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B8" w:rsidRPr="00DC291C" w:rsidRDefault="00A971B8" w:rsidP="00A971B8">
      <w:pPr>
        <w:tabs>
          <w:tab w:val="right" w:pos="9072"/>
        </w:tabs>
        <w:jc w:val="center"/>
        <w:rPr>
          <w:rFonts w:ascii="Trebuchet MS" w:hAnsi="Trebuchet MS" w:cs="Times New Roman"/>
          <w:b/>
          <w:sz w:val="24"/>
        </w:rPr>
      </w:pPr>
      <w:r w:rsidRPr="00DC291C">
        <w:rPr>
          <w:rFonts w:ascii="Trebuchet MS" w:hAnsi="Trebuchet MS" w:cs="Times New Roman"/>
          <w:b/>
          <w:sz w:val="24"/>
        </w:rPr>
        <w:t>Příloha č.</w:t>
      </w:r>
      <w:r w:rsidR="000561FD" w:rsidRPr="00DC291C">
        <w:rPr>
          <w:rFonts w:ascii="Trebuchet MS" w:hAnsi="Trebuchet MS" w:cs="Times New Roman"/>
          <w:b/>
          <w:sz w:val="24"/>
        </w:rPr>
        <w:t xml:space="preserve"> </w:t>
      </w:r>
      <w:r w:rsidR="00062791" w:rsidRPr="00DC291C">
        <w:rPr>
          <w:rFonts w:ascii="Trebuchet MS" w:hAnsi="Trebuchet MS" w:cs="Times New Roman"/>
          <w:b/>
          <w:sz w:val="24"/>
        </w:rPr>
        <w:t>2</w:t>
      </w:r>
    </w:p>
    <w:p w:rsidR="00207D58" w:rsidRPr="00DC291C" w:rsidRDefault="00207D58" w:rsidP="00A971B8">
      <w:pPr>
        <w:tabs>
          <w:tab w:val="right" w:pos="9072"/>
        </w:tabs>
        <w:jc w:val="center"/>
        <w:rPr>
          <w:rFonts w:ascii="Trebuchet MS" w:hAnsi="Trebuchet MS" w:cs="Times New Roman"/>
          <w:b/>
          <w:sz w:val="24"/>
        </w:rPr>
      </w:pPr>
    </w:p>
    <w:p w:rsidR="00A971B8" w:rsidRPr="00DC291C" w:rsidRDefault="00062791" w:rsidP="00A97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ebuchet MS" w:hAnsi="Trebuchet MS" w:cs="Times New Roman"/>
          <w:b/>
          <w:sz w:val="28"/>
          <w:szCs w:val="28"/>
        </w:rPr>
      </w:pPr>
      <w:r w:rsidRPr="00DC291C">
        <w:rPr>
          <w:rFonts w:ascii="Trebuchet MS" w:hAnsi="Trebuchet MS" w:cs="Times New Roman"/>
          <w:b/>
          <w:sz w:val="28"/>
          <w:szCs w:val="28"/>
        </w:rPr>
        <w:t>Čestné prohlášení</w:t>
      </w:r>
    </w:p>
    <w:p w:rsidR="00A971B8" w:rsidRPr="00DC291C" w:rsidRDefault="00A971B8" w:rsidP="00A971B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rebuchet MS" w:hAnsi="Trebuchet MS" w:cs="Times New Roman"/>
          <w:b/>
          <w:sz w:val="28"/>
          <w:szCs w:val="28"/>
        </w:rPr>
      </w:pPr>
      <w:r w:rsidRPr="00DC291C">
        <w:rPr>
          <w:rFonts w:ascii="Trebuchet MS" w:hAnsi="Trebuchet MS" w:cs="Times New Roman"/>
          <w:b/>
          <w:sz w:val="28"/>
          <w:szCs w:val="28"/>
        </w:rPr>
        <w:t>o splnění zákla</w:t>
      </w:r>
      <w:r w:rsidR="005C3B17" w:rsidRPr="00DC291C">
        <w:rPr>
          <w:rFonts w:ascii="Trebuchet MS" w:hAnsi="Trebuchet MS" w:cs="Times New Roman"/>
          <w:b/>
          <w:sz w:val="28"/>
          <w:szCs w:val="28"/>
        </w:rPr>
        <w:t>dní</w:t>
      </w:r>
      <w:r w:rsidR="00062791" w:rsidRPr="00DC291C">
        <w:rPr>
          <w:rFonts w:ascii="Trebuchet MS" w:hAnsi="Trebuchet MS" w:cs="Times New Roman"/>
          <w:b/>
          <w:sz w:val="28"/>
          <w:szCs w:val="28"/>
        </w:rPr>
        <w:t xml:space="preserve"> způsobilosti</w:t>
      </w:r>
    </w:p>
    <w:p w:rsidR="009432DA" w:rsidRPr="00DC291C" w:rsidRDefault="009432DA" w:rsidP="009432DA">
      <w:pPr>
        <w:rPr>
          <w:rFonts w:ascii="Trebuchet MS" w:hAnsi="Trebuchet MS"/>
        </w:rPr>
      </w:pPr>
    </w:p>
    <w:p w:rsidR="00DC291C" w:rsidRPr="00DC291C" w:rsidRDefault="00DC291C" w:rsidP="00DC2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rebuchet MS" w:hAnsi="Trebuchet MS" w:cs="Times New Roman"/>
          <w:b/>
          <w:sz w:val="22"/>
          <w:szCs w:val="22"/>
        </w:rPr>
      </w:pPr>
      <w:r w:rsidRPr="00DC291C">
        <w:rPr>
          <w:rFonts w:ascii="Trebuchet MS" w:hAnsi="Trebuchet MS" w:cs="Times New Roman"/>
          <w:b/>
          <w:sz w:val="22"/>
          <w:szCs w:val="22"/>
        </w:rPr>
        <w:t>VEŘEJNÁ ZAKÁZKA MALÉHO ROZSAHU NA STAVEBNÍ PRÁCE S NÁZVEM:</w:t>
      </w:r>
      <w:bookmarkStart w:id="0" w:name="_Toc348535294"/>
      <w:bookmarkStart w:id="1" w:name="_Toc348536993"/>
      <w:bookmarkStart w:id="2" w:name="_Toc348537066"/>
      <w:r w:rsidRPr="00DC291C">
        <w:rPr>
          <w:rFonts w:ascii="Trebuchet MS" w:hAnsi="Trebuchet MS" w:cs="Times New Roman"/>
          <w:b/>
          <w:sz w:val="22"/>
          <w:szCs w:val="22"/>
        </w:rPr>
        <w:t xml:space="preserve"> </w:t>
      </w:r>
    </w:p>
    <w:p w:rsidR="00DC291C" w:rsidRPr="00DC291C" w:rsidRDefault="00DC291C" w:rsidP="00DC291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</w:rPr>
      </w:pPr>
      <w:r w:rsidRPr="00DC291C">
        <w:rPr>
          <w:rFonts w:ascii="Trebuchet MS" w:hAnsi="Trebuchet MS" w:cs="Arial"/>
          <w:b/>
        </w:rPr>
        <w:t>„Napojení nového vrtu HV-3 na úpravnu vody v Lysé nad Labem“</w:t>
      </w:r>
    </w:p>
    <w:p w:rsidR="00DC291C" w:rsidRPr="00DC291C" w:rsidRDefault="00DC291C" w:rsidP="00DC291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b/>
          <w:sz w:val="20"/>
          <w:szCs w:val="20"/>
        </w:rPr>
      </w:pPr>
      <w:r w:rsidRPr="00DC291C">
        <w:rPr>
          <w:rFonts w:ascii="Trebuchet MS" w:hAnsi="Trebuchet MS" w:cs="Arial"/>
          <w:b/>
          <w:sz w:val="20"/>
          <w:szCs w:val="20"/>
        </w:rPr>
        <w:t>(Dotační akce schválená SFŽP ČR rozhodnutím č. 05151711 o poskytnutí finančních prostředků ze Státního fondu životního prostředí ČR)</w:t>
      </w:r>
    </w:p>
    <w:p w:rsidR="00DC291C" w:rsidRPr="00DC291C" w:rsidRDefault="00DC291C" w:rsidP="00DC291C">
      <w:pPr>
        <w:pStyle w:val="Zkladn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DC291C">
        <w:rPr>
          <w:rFonts w:ascii="Trebuchet MS" w:hAnsi="Trebuchet MS" w:cs="Arial"/>
          <w:sz w:val="20"/>
          <w:szCs w:val="20"/>
        </w:rPr>
        <w:t xml:space="preserve"> (dále: „veřejná zakázka“ nebo „VZ“)</w:t>
      </w:r>
    </w:p>
    <w:bookmarkEnd w:id="0"/>
    <w:bookmarkEnd w:id="1"/>
    <w:bookmarkEnd w:id="2"/>
    <w:p w:rsidR="00062791" w:rsidRPr="00DC291C" w:rsidRDefault="00062791" w:rsidP="0006279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</w:p>
    <w:p w:rsidR="00DC291C" w:rsidRPr="00DC291C" w:rsidRDefault="00DC291C" w:rsidP="00DC291C">
      <w:pPr>
        <w:jc w:val="both"/>
        <w:rPr>
          <w:rFonts w:ascii="Trebuchet MS" w:hAnsi="Trebuchet MS"/>
          <w:b/>
          <w:sz w:val="20"/>
          <w:szCs w:val="20"/>
        </w:rPr>
      </w:pPr>
      <w:r w:rsidRPr="00DC291C">
        <w:rPr>
          <w:rFonts w:ascii="Trebuchet MS" w:hAnsi="Trebuchet MS"/>
          <w:b/>
          <w:sz w:val="20"/>
          <w:szCs w:val="20"/>
        </w:rPr>
        <w:t xml:space="preserve">ZADAVATEL VEŘEJNÉ ZAKÁZKY: </w:t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sz w:val="20"/>
          <w:szCs w:val="20"/>
        </w:rPr>
        <w:t>Město Lysá nad Labem</w:t>
      </w:r>
    </w:p>
    <w:p w:rsidR="00DC291C" w:rsidRPr="00DC291C" w:rsidRDefault="00DC291C" w:rsidP="00DC291C">
      <w:pPr>
        <w:ind w:left="3540" w:hanging="3540"/>
        <w:rPr>
          <w:rFonts w:ascii="Trebuchet MS" w:hAnsi="Trebuchet MS"/>
          <w:b/>
          <w:sz w:val="20"/>
          <w:szCs w:val="20"/>
        </w:rPr>
      </w:pPr>
      <w:r w:rsidRPr="00DC291C">
        <w:rPr>
          <w:rFonts w:ascii="Trebuchet MS" w:hAnsi="Trebuchet MS"/>
          <w:b/>
          <w:sz w:val="20"/>
          <w:szCs w:val="20"/>
        </w:rPr>
        <w:t>Právní forma zadavatele:</w:t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sz w:val="20"/>
          <w:szCs w:val="20"/>
        </w:rPr>
        <w:t>801 - Obec nebo městská část hl. m. Prahy</w:t>
      </w:r>
    </w:p>
    <w:p w:rsidR="00DC291C" w:rsidRPr="00DC291C" w:rsidRDefault="00DC291C" w:rsidP="00DC291C">
      <w:pPr>
        <w:ind w:left="4253" w:hanging="4253"/>
        <w:jc w:val="both"/>
        <w:rPr>
          <w:rFonts w:ascii="Trebuchet MS" w:hAnsi="Trebuchet MS"/>
          <w:b/>
          <w:sz w:val="20"/>
          <w:szCs w:val="20"/>
        </w:rPr>
      </w:pPr>
      <w:r w:rsidRPr="00DC291C">
        <w:rPr>
          <w:rFonts w:ascii="Trebuchet MS" w:hAnsi="Trebuchet MS"/>
          <w:b/>
          <w:sz w:val="20"/>
          <w:szCs w:val="20"/>
        </w:rPr>
        <w:t xml:space="preserve">Sídlo zadavatele: </w:t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sz w:val="20"/>
          <w:szCs w:val="20"/>
        </w:rPr>
        <w:t>Husovo náměstí 23, 289 22 Lysá nad Labem</w:t>
      </w:r>
    </w:p>
    <w:p w:rsidR="00DC291C" w:rsidRPr="00DC291C" w:rsidRDefault="00DC291C" w:rsidP="00DC291C">
      <w:pPr>
        <w:ind w:left="4111" w:hanging="4111"/>
        <w:jc w:val="both"/>
        <w:rPr>
          <w:rFonts w:ascii="Trebuchet MS" w:hAnsi="Trebuchet MS"/>
          <w:b/>
          <w:sz w:val="20"/>
          <w:szCs w:val="20"/>
        </w:rPr>
      </w:pPr>
      <w:r w:rsidRPr="00DC291C">
        <w:rPr>
          <w:rFonts w:ascii="Trebuchet MS" w:hAnsi="Trebuchet MS"/>
          <w:b/>
          <w:sz w:val="20"/>
          <w:szCs w:val="20"/>
        </w:rPr>
        <w:t xml:space="preserve">Zadavatele zastupuje: </w:t>
      </w:r>
      <w:r w:rsidRPr="00DC291C">
        <w:rPr>
          <w:rFonts w:ascii="Trebuchet MS" w:hAnsi="Trebuchet MS"/>
          <w:b/>
          <w:sz w:val="20"/>
          <w:szCs w:val="20"/>
        </w:rPr>
        <w:tab/>
        <w:t xml:space="preserve"> </w:t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sz w:val="20"/>
          <w:szCs w:val="20"/>
        </w:rPr>
        <w:t>Ing. Karel Otava, starosta města</w:t>
      </w:r>
    </w:p>
    <w:p w:rsidR="00DC291C" w:rsidRPr="00DC291C" w:rsidRDefault="00DC291C" w:rsidP="00DC291C">
      <w:pPr>
        <w:ind w:left="4253" w:hanging="4253"/>
        <w:jc w:val="both"/>
        <w:rPr>
          <w:rFonts w:ascii="Trebuchet MS" w:hAnsi="Trebuchet MS"/>
          <w:b/>
          <w:sz w:val="20"/>
          <w:szCs w:val="20"/>
        </w:rPr>
      </w:pPr>
      <w:r w:rsidRPr="00DC291C">
        <w:rPr>
          <w:rFonts w:ascii="Trebuchet MS" w:hAnsi="Trebuchet MS"/>
          <w:b/>
          <w:sz w:val="20"/>
          <w:szCs w:val="20"/>
        </w:rPr>
        <w:t xml:space="preserve">IČ zadavatele: </w:t>
      </w:r>
      <w:r w:rsidRPr="00DC291C">
        <w:rPr>
          <w:rFonts w:ascii="Trebuchet MS" w:hAnsi="Trebuchet MS"/>
          <w:b/>
          <w:sz w:val="20"/>
          <w:szCs w:val="20"/>
        </w:rPr>
        <w:tab/>
      </w:r>
      <w:r w:rsidRPr="00DC291C">
        <w:rPr>
          <w:rFonts w:ascii="Trebuchet MS" w:hAnsi="Trebuchet MS"/>
          <w:sz w:val="20"/>
          <w:szCs w:val="20"/>
        </w:rPr>
        <w:t>00239402</w:t>
      </w:r>
    </w:p>
    <w:p w:rsidR="00DC291C" w:rsidRDefault="00DC291C" w:rsidP="0006279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sz w:val="18"/>
          <w:szCs w:val="18"/>
        </w:rPr>
      </w:pPr>
    </w:p>
    <w:p w:rsidR="00062791" w:rsidRPr="00DC291C" w:rsidRDefault="00062791" w:rsidP="00062791">
      <w:pPr>
        <w:autoSpaceDE w:val="0"/>
        <w:autoSpaceDN w:val="0"/>
        <w:adjustRightInd w:val="0"/>
        <w:jc w:val="both"/>
        <w:rPr>
          <w:rFonts w:ascii="Trebuchet MS" w:hAnsi="Trebuchet MS" w:cs="Arial"/>
          <w:sz w:val="18"/>
          <w:szCs w:val="18"/>
        </w:rPr>
      </w:pPr>
      <w:r w:rsidRPr="00DC291C">
        <w:rPr>
          <w:rFonts w:ascii="Trebuchet MS" w:hAnsi="Trebuchet MS" w:cs="Arial"/>
          <w:b/>
          <w:sz w:val="18"/>
          <w:szCs w:val="18"/>
        </w:rPr>
        <w:t>Druh</w:t>
      </w:r>
      <w:r w:rsidR="00D44C2C" w:rsidRPr="00DC291C">
        <w:rPr>
          <w:rFonts w:ascii="Trebuchet MS" w:hAnsi="Trebuchet MS" w:cs="Arial"/>
          <w:b/>
          <w:sz w:val="18"/>
          <w:szCs w:val="18"/>
        </w:rPr>
        <w:t xml:space="preserve"> výběrového</w:t>
      </w:r>
      <w:r w:rsidRPr="00DC291C">
        <w:rPr>
          <w:rFonts w:ascii="Trebuchet MS" w:hAnsi="Trebuchet MS" w:cs="Arial"/>
          <w:b/>
          <w:sz w:val="18"/>
          <w:szCs w:val="18"/>
        </w:rPr>
        <w:t xml:space="preserve"> řízení: VEŘEJNÁ ZAKÁZKA MALÉHO ROZSAHU</w:t>
      </w:r>
      <w:r w:rsidRPr="00DC291C">
        <w:rPr>
          <w:rFonts w:ascii="Trebuchet MS" w:hAnsi="Trebuchet MS" w:cs="Arial"/>
          <w:sz w:val="18"/>
          <w:szCs w:val="18"/>
        </w:rPr>
        <w:t xml:space="preserve"> dle §27, odst. (1), písm.b) , a dle §31 a §6 zákona č. 134/2016 Sb., o zadávání veřejných zakázek.</w:t>
      </w:r>
      <w:r w:rsidR="00D44C2C" w:rsidRPr="00DC291C">
        <w:rPr>
          <w:rFonts w:ascii="Trebuchet MS" w:hAnsi="Trebuchet MS" w:cs="Arial"/>
          <w:sz w:val="18"/>
          <w:szCs w:val="18"/>
        </w:rPr>
        <w:t xml:space="preserve"> Výběrové řízení vedené mimo režim zákona.</w:t>
      </w:r>
    </w:p>
    <w:p w:rsidR="00A971B8" w:rsidRPr="00DC291C" w:rsidRDefault="00A971B8" w:rsidP="00A971B8">
      <w:pPr>
        <w:rPr>
          <w:rFonts w:ascii="Trebuchet MS" w:hAnsi="Trebuchet MS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RPr="00DC291C" w:rsidTr="00F91DE9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Pr="00DC291C" w:rsidRDefault="00062791" w:rsidP="00F91DE9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DC291C">
              <w:rPr>
                <w:rFonts w:ascii="Trebuchet MS" w:hAnsi="Trebuchet MS" w:cs="Times New Roman"/>
                <w:b/>
                <w:sz w:val="20"/>
                <w:szCs w:val="20"/>
              </w:rPr>
              <w:t>Obchodní název uchazeče</w:t>
            </w:r>
            <w:r w:rsidR="00A971B8" w:rsidRPr="00DC291C">
              <w:rPr>
                <w:rFonts w:ascii="Trebuchet MS" w:hAnsi="Trebuchet MS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4"/>
              </w:rPr>
            </w:pPr>
          </w:p>
        </w:tc>
      </w:tr>
      <w:tr w:rsidR="00A971B8" w:rsidRPr="00DC291C" w:rsidTr="00F91DE9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Pr="00DC291C" w:rsidRDefault="00062791" w:rsidP="00F91DE9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DC291C">
              <w:rPr>
                <w:rFonts w:ascii="Trebuchet MS" w:hAnsi="Trebuchet MS" w:cs="Times New Roman"/>
                <w:b/>
                <w:sz w:val="20"/>
                <w:szCs w:val="20"/>
              </w:rPr>
              <w:t>Adresa sídla uchazeče</w:t>
            </w:r>
            <w:r w:rsidR="00A971B8" w:rsidRPr="00DC291C">
              <w:rPr>
                <w:rFonts w:ascii="Trebuchet MS" w:hAnsi="Trebuchet MS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4"/>
              </w:rPr>
            </w:pPr>
          </w:p>
        </w:tc>
      </w:tr>
      <w:tr w:rsidR="00A971B8" w:rsidRPr="00DC291C" w:rsidTr="00F91DE9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DC291C">
              <w:rPr>
                <w:rFonts w:ascii="Trebuchet MS" w:hAnsi="Trebuchet MS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4"/>
              </w:rPr>
            </w:pPr>
          </w:p>
        </w:tc>
      </w:tr>
      <w:tr w:rsidR="00A971B8" w:rsidRPr="00DC291C" w:rsidTr="00F91DE9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DC291C">
              <w:rPr>
                <w:rFonts w:ascii="Trebuchet MS" w:hAnsi="Trebuchet MS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971B8" w:rsidRPr="00DC291C" w:rsidRDefault="00A971B8" w:rsidP="00F91DE9">
            <w:pPr>
              <w:rPr>
                <w:rFonts w:ascii="Trebuchet MS" w:hAnsi="Trebuchet MS" w:cs="Times New Roman"/>
                <w:b/>
                <w:sz w:val="24"/>
              </w:rPr>
            </w:pPr>
          </w:p>
        </w:tc>
      </w:tr>
    </w:tbl>
    <w:p w:rsidR="00A971B8" w:rsidRPr="00DC291C" w:rsidRDefault="00A971B8" w:rsidP="00A971B8">
      <w:pPr>
        <w:jc w:val="both"/>
        <w:rPr>
          <w:rFonts w:ascii="Trebuchet MS" w:hAnsi="Trebuchet MS" w:cs="Times New Roman"/>
          <w:b/>
          <w:bCs/>
          <w:sz w:val="22"/>
          <w:szCs w:val="22"/>
        </w:rPr>
      </w:pPr>
    </w:p>
    <w:p w:rsidR="00A971B8" w:rsidRPr="00DC291C" w:rsidRDefault="00A971B8" w:rsidP="00A971B8">
      <w:pPr>
        <w:spacing w:after="120"/>
        <w:jc w:val="both"/>
        <w:rPr>
          <w:rFonts w:ascii="Trebuchet MS" w:hAnsi="Trebuchet MS" w:cs="Times New Roman"/>
          <w:b/>
          <w:bCs/>
          <w:sz w:val="22"/>
          <w:szCs w:val="22"/>
        </w:rPr>
      </w:pPr>
      <w:r w:rsidRPr="00DC291C">
        <w:rPr>
          <w:rFonts w:ascii="Trebuchet MS" w:hAnsi="Trebuchet MS" w:cs="Times New Roman"/>
          <w:b/>
          <w:bCs/>
          <w:sz w:val="22"/>
          <w:szCs w:val="22"/>
        </w:rPr>
        <w:t xml:space="preserve">Já, níže podepsaný statutární zástupce či osoba oprávněná jednat jménem či za 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 xml:space="preserve">uchazeče, 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>zastupující výše uvedeného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 xml:space="preserve"> uchazeče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 xml:space="preserve"> v uvedeném zadávacím řízení čestně prohlašuji, že jako 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>uchazeč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>o veřejnou zakázku malého rozsahu na stavební práce s názvem „</w:t>
      </w:r>
      <w:r w:rsidR="009C7059">
        <w:rPr>
          <w:rFonts w:ascii="Trebuchet MS" w:hAnsi="Trebuchet MS" w:cs="Times New Roman"/>
          <w:b/>
          <w:bCs/>
          <w:sz w:val="22"/>
          <w:szCs w:val="22"/>
        </w:rPr>
        <w:t xml:space="preserve">Napojení nového vrtu </w:t>
      </w:r>
      <w:bookmarkStart w:id="3" w:name="_GoBack"/>
      <w:r w:rsidR="005848DF">
        <w:rPr>
          <w:rFonts w:ascii="Trebuchet MS" w:hAnsi="Trebuchet MS" w:cs="Times New Roman"/>
          <w:b/>
          <w:bCs/>
          <w:sz w:val="22"/>
          <w:szCs w:val="22"/>
        </w:rPr>
        <w:t xml:space="preserve">VH-3 </w:t>
      </w:r>
      <w:bookmarkEnd w:id="3"/>
      <w:r w:rsidR="009C7059">
        <w:rPr>
          <w:rFonts w:ascii="Trebuchet MS" w:hAnsi="Trebuchet MS" w:cs="Times New Roman"/>
          <w:b/>
          <w:bCs/>
          <w:sz w:val="22"/>
          <w:szCs w:val="22"/>
        </w:rPr>
        <w:t>na úpravnu vody v Lysé nad Labem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 xml:space="preserve">“ 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 xml:space="preserve">(případně i statutární orgán či osoby statutárního orgánu pro příslušná ustanovení vymezená zákonem) splňuji základní kvalifikační 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>způsobilost stanovené zadavatelem dle § 74 zákona č.134/201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 xml:space="preserve">6 Sb., o 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>zadávání veřejných zakázek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>, ve znění pozdějších předpisů (dále jen: „zákon“) ve vymezení kvalifikačních předpokl</w:t>
      </w:r>
      <w:r w:rsidR="00062791" w:rsidRPr="00DC291C">
        <w:rPr>
          <w:rFonts w:ascii="Trebuchet MS" w:hAnsi="Trebuchet MS" w:cs="Times New Roman"/>
          <w:b/>
          <w:bCs/>
          <w:sz w:val="22"/>
          <w:szCs w:val="22"/>
        </w:rPr>
        <w:t>adů, že splňuji a jsem uchazeč</w:t>
      </w:r>
      <w:r w:rsidRPr="00DC291C">
        <w:rPr>
          <w:rFonts w:ascii="Trebuchet MS" w:hAnsi="Trebuchet MS" w:cs="Times New Roman"/>
          <w:b/>
          <w:bCs/>
          <w:sz w:val="22"/>
          <w:szCs w:val="22"/>
        </w:rPr>
        <w:t>:</w:t>
      </w:r>
    </w:p>
    <w:p w:rsidR="00A971B8" w:rsidRPr="00DC291C" w:rsidRDefault="00A971B8" w:rsidP="00A971B8">
      <w:pPr>
        <w:rPr>
          <w:rFonts w:ascii="Trebuchet MS" w:hAnsi="Trebuchet MS" w:cs="Times New Roman"/>
          <w:sz w:val="24"/>
          <w:szCs w:val="20"/>
          <w:u w:val="single"/>
        </w:rPr>
      </w:pPr>
    </w:p>
    <w:p w:rsidR="00207D58" w:rsidRPr="00DC291C" w:rsidRDefault="00207D58" w:rsidP="00207D58">
      <w:pPr>
        <w:pStyle w:val="Odstavecseseznamem"/>
        <w:numPr>
          <w:ilvl w:val="0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Cs w:val="28"/>
        </w:rPr>
        <w:t>nebyl v zemi svého sídla v posledních 5 letech před zahájením výběrového řízení pravomocně odsouzen pro trestný čin spáchaný ve prospěch organizované zločinecké skupiny nebo trestný čin účasti na organizované zločinecké skupině; trestný čin obchodování s lidmi; trestné činy proti majetku – podvod, úvěrový podvod, dotační podvod, podílnictví, podílnictví z nedbalosti, legalizace výnosů z trestné činnosti, legalizace výnosů z trestné činnosti z nedbalosti; trestné činy hospodářské – zneužití informace a postavení v obchodním styku, sjednání výhody při zadání veřejné zakázky, při veřejné soutěži a veřejné dražbě, pletichy při zadání veřejné zakázky a při veřejné soutěže, pletichy při veřejné dražbě, poškození finančních zájmů Evropské unie; trestné činy obecně nebezpečné; trestné činy proti ČR, cizímu státu a mezinárodní organizaci; trestné činy proti pořádku ve věcech veřejných – trestné činy proti výkonu pravomoci orgánu veřejné moci a úřední osoby, trestné činy úředních osob, úplatkářství, jiná rušení činnosti orgánu veřejné moci; nebo obdobný trestný čin podle právního řádu země sídla dodavatele;</w:t>
      </w:r>
    </w:p>
    <w:p w:rsidR="00207D58" w:rsidRPr="00DC291C" w:rsidRDefault="00207D58" w:rsidP="00207D58">
      <w:pPr>
        <w:pStyle w:val="Odstavecseseznamem"/>
        <w:numPr>
          <w:ilvl w:val="1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 w:val="20"/>
          <w:szCs w:val="20"/>
        </w:rPr>
        <w:lastRenderedPageBreak/>
        <w:t>(jde-li o právnickou osobu, musí tento předpoklad splňovat právnická osoba a zároveň každý člen statutárního orgánu, a je-li statutárním orgánem dodavatele právnická osoba, musí tento předpoklad splňovat tato právnická osoba, každý člen statutárního orgánu této právnické osoby, osoba zastupující tuto právnickou osobu v statutárním orgánu dodavatele; účastní-li se pobočka závodu zahraniční právnické osoby, musí předpoklad podle tohoto písmene splňovat tato právnická osoba a vedoucí pobočky závodu; účastní-li se pobočka závodu české právnické osoby, musí předpoklad podle tohoto písmene splňovat tato právnická osoba, každý člen statutárního orgánu této právnické osoby, osoba zastupující tuto právnickou osobu v statutárním orgánu dodavatele, a vedoucí pobočky závodu),</w:t>
      </w:r>
    </w:p>
    <w:p w:rsidR="00207D58" w:rsidRPr="00DC291C" w:rsidRDefault="00207D58" w:rsidP="00207D58">
      <w:pPr>
        <w:pStyle w:val="Odstavecseseznamem"/>
        <w:numPr>
          <w:ilvl w:val="0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Cs w:val="28"/>
        </w:rPr>
        <w:t>nemá v České republice nebo v zemi svého sídla v evidenci daní zachycen splatný daňový nedoplatek;</w:t>
      </w:r>
    </w:p>
    <w:p w:rsidR="00207D58" w:rsidRPr="00DC291C" w:rsidRDefault="00207D58" w:rsidP="00207D58">
      <w:pPr>
        <w:pStyle w:val="Odstavecseseznamem"/>
        <w:numPr>
          <w:ilvl w:val="0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Cs w:val="28"/>
        </w:rPr>
        <w:t>nemá v České republice nebo v zemi svého sídla splatný nedoplatek na pojistném nebo na penále na veřejné zdravotní pojištění;</w:t>
      </w:r>
    </w:p>
    <w:p w:rsidR="00207D58" w:rsidRPr="00DC291C" w:rsidRDefault="00207D58" w:rsidP="00207D58">
      <w:pPr>
        <w:pStyle w:val="Odstavecseseznamem"/>
        <w:numPr>
          <w:ilvl w:val="0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Cs w:val="28"/>
        </w:rPr>
        <w:t>nemá v České republice nebo v zemi svého sídla splatný nedoplatek na pojistném nebo na penále na sociální zabezpečení a příspěvku na státní politiku zaměstnanosti;</w:t>
      </w:r>
    </w:p>
    <w:p w:rsidR="00207D58" w:rsidRPr="00DC291C" w:rsidRDefault="00207D58" w:rsidP="00207D58">
      <w:pPr>
        <w:pStyle w:val="Odstavecseseznamem"/>
        <w:numPr>
          <w:ilvl w:val="0"/>
          <w:numId w:val="2"/>
        </w:numPr>
        <w:jc w:val="both"/>
        <w:rPr>
          <w:rFonts w:ascii="Trebuchet MS" w:hAnsi="Trebuchet MS"/>
          <w:szCs w:val="28"/>
        </w:rPr>
      </w:pPr>
      <w:r w:rsidRPr="00DC291C">
        <w:rPr>
          <w:rFonts w:ascii="Trebuchet MS" w:hAnsi="Trebuchet MS"/>
          <w:szCs w:val="28"/>
        </w:rPr>
        <w:t>není v likvidaci, proti němuž nebylo vydáno rozhodnutí o úpadku, vůči němuž nebyla nařízena nucená správa podle jiného právního předpisu nebo v obdobné situaci podle právního řádu země sídla dodavatele;</w:t>
      </w:r>
    </w:p>
    <w:p w:rsidR="00A971B8" w:rsidRPr="00DC291C" w:rsidRDefault="00A971B8" w:rsidP="00A971B8">
      <w:pPr>
        <w:pBdr>
          <w:top w:val="single" w:sz="4" w:space="1" w:color="auto"/>
        </w:pBd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pBdr>
          <w:top w:val="single" w:sz="4" w:space="1" w:color="auto"/>
        </w:pBd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pBdr>
          <w:top w:val="single" w:sz="4" w:space="1" w:color="auto"/>
        </w:pBd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  <w:r w:rsidRPr="00DC291C">
        <w:rPr>
          <w:rFonts w:ascii="Trebuchet MS" w:hAnsi="Trebuchet MS" w:cs="Times New Roman"/>
          <w:sz w:val="24"/>
        </w:rPr>
        <w:t xml:space="preserve">Toto čestné prohlášení podepisuji jako </w:t>
      </w:r>
      <w:r w:rsidRPr="00DC291C">
        <w:rPr>
          <w:rFonts w:ascii="Trebuchet MS" w:hAnsi="Trebuchet MS" w:cs="Times New Roman"/>
          <w:iCs/>
          <w:sz w:val="24"/>
        </w:rPr>
        <w:t>osoba oprávněná jednat jménem či za dodavatele.</w:t>
      </w: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  <w:r w:rsidRPr="00DC291C">
        <w:rPr>
          <w:rFonts w:ascii="Trebuchet MS" w:hAnsi="Trebuchet MS" w:cs="Times New Roman"/>
          <w:sz w:val="24"/>
        </w:rPr>
        <w:t>V ………………… dne ………………</w:t>
      </w:r>
      <w:r w:rsidRPr="00DC291C">
        <w:rPr>
          <w:rFonts w:ascii="Trebuchet MS" w:hAnsi="Trebuchet MS" w:cs="Times New Roman"/>
          <w:i/>
          <w:iCs/>
          <w:sz w:val="24"/>
        </w:rPr>
        <w:t xml:space="preserve">          </w:t>
      </w:r>
      <w:r w:rsidR="00DC291C">
        <w:rPr>
          <w:rFonts w:ascii="Trebuchet MS" w:hAnsi="Trebuchet MS" w:cs="Times New Roman"/>
          <w:i/>
          <w:iCs/>
          <w:sz w:val="24"/>
        </w:rPr>
        <w:t xml:space="preserve">                    </w:t>
      </w:r>
      <w:r w:rsidRPr="00DC291C">
        <w:rPr>
          <w:rFonts w:ascii="Trebuchet MS" w:hAnsi="Trebuchet MS" w:cs="Times New Roman"/>
          <w:i/>
          <w:iCs/>
          <w:sz w:val="24"/>
        </w:rPr>
        <w:t>……………………………………………………….</w:t>
      </w:r>
    </w:p>
    <w:p w:rsidR="00A971B8" w:rsidRPr="00DC291C" w:rsidRDefault="00A971B8" w:rsidP="00A971B8">
      <w:pPr>
        <w:rPr>
          <w:rFonts w:ascii="Trebuchet MS" w:hAnsi="Trebuchet MS" w:cs="Times New Roman"/>
          <w:sz w:val="24"/>
        </w:rPr>
      </w:pP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</w:r>
      <w:r w:rsidRPr="00DC291C">
        <w:rPr>
          <w:rFonts w:ascii="Trebuchet MS" w:hAnsi="Trebuchet MS" w:cs="Times New Roman"/>
          <w:sz w:val="24"/>
        </w:rPr>
        <w:tab/>
        <w:t>jméno a příjmení, podpis</w:t>
      </w:r>
    </w:p>
    <w:p w:rsidR="009432DA" w:rsidRPr="00DC291C" w:rsidRDefault="009432DA" w:rsidP="00A971B8">
      <w:pPr>
        <w:jc w:val="center"/>
        <w:rPr>
          <w:rFonts w:ascii="Trebuchet MS" w:hAnsi="Trebuchet MS" w:cs="Times New Roman"/>
          <w:sz w:val="24"/>
        </w:rPr>
      </w:pPr>
    </w:p>
    <w:sectPr w:rsidR="009432DA" w:rsidRPr="00DC291C" w:rsidSect="00993E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339" w:rsidRDefault="00593339" w:rsidP="003637E7">
      <w:r>
        <w:separator/>
      </w:r>
    </w:p>
  </w:endnote>
  <w:endnote w:type="continuationSeparator" w:id="0">
    <w:p w:rsidR="00593339" w:rsidRDefault="00593339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71839"/>
      <w:docPartObj>
        <w:docPartGallery w:val="Page Numbers (Bottom of Page)"/>
        <w:docPartUnique/>
      </w:docPartObj>
    </w:sdtPr>
    <w:sdtEndPr/>
    <w:sdtContent>
      <w:p w:rsidR="00207D58" w:rsidRDefault="00207D58">
        <w:pPr>
          <w:pStyle w:val="Zpat"/>
          <w:jc w:val="center"/>
        </w:pPr>
        <w:r w:rsidRPr="00207D58">
          <w:rPr>
            <w:rFonts w:ascii="Times New Roman" w:hAnsi="Times New Roman" w:cs="Times New Roman"/>
          </w:rPr>
          <w:fldChar w:fldCharType="begin"/>
        </w:r>
        <w:r w:rsidRPr="00207D58">
          <w:rPr>
            <w:rFonts w:ascii="Times New Roman" w:hAnsi="Times New Roman" w:cs="Times New Roman"/>
          </w:rPr>
          <w:instrText>PAGE   \* MERGEFORMAT</w:instrText>
        </w:r>
        <w:r w:rsidRPr="00207D58">
          <w:rPr>
            <w:rFonts w:ascii="Times New Roman" w:hAnsi="Times New Roman" w:cs="Times New Roman"/>
          </w:rPr>
          <w:fldChar w:fldCharType="separate"/>
        </w:r>
        <w:r w:rsidR="004E2607">
          <w:rPr>
            <w:rFonts w:ascii="Times New Roman" w:hAnsi="Times New Roman" w:cs="Times New Roman"/>
            <w:noProof/>
          </w:rPr>
          <w:t>2</w:t>
        </w:r>
        <w:r w:rsidRPr="00207D58">
          <w:rPr>
            <w:rFonts w:ascii="Times New Roman" w:hAnsi="Times New Roman" w:cs="Times New Roman"/>
          </w:rPr>
          <w:fldChar w:fldCharType="end"/>
        </w:r>
      </w:p>
    </w:sdtContent>
  </w:sdt>
  <w:p w:rsidR="00261B0C" w:rsidRDefault="00261B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339" w:rsidRDefault="00593339" w:rsidP="003637E7">
      <w:r>
        <w:separator/>
      </w:r>
    </w:p>
  </w:footnote>
  <w:footnote w:type="continuationSeparator" w:id="0">
    <w:p w:rsidR="00593339" w:rsidRDefault="00593339" w:rsidP="00363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E7" w:rsidRDefault="003637E7">
    <w:pPr>
      <w:pStyle w:val="Zhlav"/>
      <w:ind w:right="-864"/>
      <w:jc w:val="right"/>
    </w:pPr>
  </w:p>
  <w:p w:rsidR="003637E7" w:rsidRDefault="003637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3B9337DE"/>
    <w:multiLevelType w:val="hybridMultilevel"/>
    <w:tmpl w:val="0CA222CA"/>
    <w:lvl w:ilvl="0" w:tplc="04050017">
      <w:start w:val="1"/>
      <w:numFmt w:val="lowerLetter"/>
      <w:lvlText w:val="%1)"/>
      <w:lvlJc w:val="left"/>
      <w:pPr>
        <w:ind w:left="708" w:hanging="708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DA"/>
    <w:rsid w:val="00001498"/>
    <w:rsid w:val="00006A57"/>
    <w:rsid w:val="00010F2E"/>
    <w:rsid w:val="00011D03"/>
    <w:rsid w:val="00055B0B"/>
    <w:rsid w:val="000561FD"/>
    <w:rsid w:val="00062791"/>
    <w:rsid w:val="00085493"/>
    <w:rsid w:val="000E0BDA"/>
    <w:rsid w:val="001008C1"/>
    <w:rsid w:val="001040D4"/>
    <w:rsid w:val="00152C3C"/>
    <w:rsid w:val="001A3F02"/>
    <w:rsid w:val="001E5196"/>
    <w:rsid w:val="002013E9"/>
    <w:rsid w:val="00202A11"/>
    <w:rsid w:val="00207D58"/>
    <w:rsid w:val="002155DA"/>
    <w:rsid w:val="00261B0C"/>
    <w:rsid w:val="002D64CA"/>
    <w:rsid w:val="002D6600"/>
    <w:rsid w:val="00326E8A"/>
    <w:rsid w:val="00340618"/>
    <w:rsid w:val="00341BE3"/>
    <w:rsid w:val="003438FC"/>
    <w:rsid w:val="003445BC"/>
    <w:rsid w:val="00357F85"/>
    <w:rsid w:val="003637E7"/>
    <w:rsid w:val="003668C6"/>
    <w:rsid w:val="003B1F5F"/>
    <w:rsid w:val="003C74A4"/>
    <w:rsid w:val="003E3045"/>
    <w:rsid w:val="003F416C"/>
    <w:rsid w:val="003F485C"/>
    <w:rsid w:val="00403E4B"/>
    <w:rsid w:val="00445E37"/>
    <w:rsid w:val="004462C8"/>
    <w:rsid w:val="004646F2"/>
    <w:rsid w:val="00476C44"/>
    <w:rsid w:val="0049612D"/>
    <w:rsid w:val="004A3F81"/>
    <w:rsid w:val="004B1E1A"/>
    <w:rsid w:val="004C50C4"/>
    <w:rsid w:val="004E2607"/>
    <w:rsid w:val="004E5164"/>
    <w:rsid w:val="00513D4F"/>
    <w:rsid w:val="00532AF3"/>
    <w:rsid w:val="00533E71"/>
    <w:rsid w:val="0054084E"/>
    <w:rsid w:val="00553C72"/>
    <w:rsid w:val="00567422"/>
    <w:rsid w:val="00576553"/>
    <w:rsid w:val="005848DF"/>
    <w:rsid w:val="00593339"/>
    <w:rsid w:val="005B4CBA"/>
    <w:rsid w:val="005C3B17"/>
    <w:rsid w:val="005C7FC6"/>
    <w:rsid w:val="005D0144"/>
    <w:rsid w:val="005D39FE"/>
    <w:rsid w:val="005E1C15"/>
    <w:rsid w:val="00645D25"/>
    <w:rsid w:val="006635E8"/>
    <w:rsid w:val="00663D68"/>
    <w:rsid w:val="006935BB"/>
    <w:rsid w:val="006950FD"/>
    <w:rsid w:val="006B0D1B"/>
    <w:rsid w:val="006D0961"/>
    <w:rsid w:val="007121D5"/>
    <w:rsid w:val="007160F2"/>
    <w:rsid w:val="00732A59"/>
    <w:rsid w:val="007573FC"/>
    <w:rsid w:val="00765190"/>
    <w:rsid w:val="00776EB2"/>
    <w:rsid w:val="007B3BCE"/>
    <w:rsid w:val="007C7273"/>
    <w:rsid w:val="00812016"/>
    <w:rsid w:val="00830F42"/>
    <w:rsid w:val="00852404"/>
    <w:rsid w:val="0088613E"/>
    <w:rsid w:val="008926FF"/>
    <w:rsid w:val="008A7DDD"/>
    <w:rsid w:val="008D1518"/>
    <w:rsid w:val="008F5CCE"/>
    <w:rsid w:val="009432DA"/>
    <w:rsid w:val="00957250"/>
    <w:rsid w:val="009867FA"/>
    <w:rsid w:val="00993E52"/>
    <w:rsid w:val="009B608A"/>
    <w:rsid w:val="009C7059"/>
    <w:rsid w:val="009D5655"/>
    <w:rsid w:val="009E189D"/>
    <w:rsid w:val="009E3C95"/>
    <w:rsid w:val="00A21C06"/>
    <w:rsid w:val="00A2540A"/>
    <w:rsid w:val="00A855A2"/>
    <w:rsid w:val="00A92503"/>
    <w:rsid w:val="00A971B8"/>
    <w:rsid w:val="00AC644A"/>
    <w:rsid w:val="00B038EB"/>
    <w:rsid w:val="00B40471"/>
    <w:rsid w:val="00C01F22"/>
    <w:rsid w:val="00C33742"/>
    <w:rsid w:val="00C3655E"/>
    <w:rsid w:val="00C77072"/>
    <w:rsid w:val="00CD2209"/>
    <w:rsid w:val="00CF70D7"/>
    <w:rsid w:val="00D05A3B"/>
    <w:rsid w:val="00D25B5A"/>
    <w:rsid w:val="00D44C2C"/>
    <w:rsid w:val="00D45E3B"/>
    <w:rsid w:val="00D526B4"/>
    <w:rsid w:val="00D80848"/>
    <w:rsid w:val="00D82440"/>
    <w:rsid w:val="00D82B8B"/>
    <w:rsid w:val="00D84B44"/>
    <w:rsid w:val="00D924FC"/>
    <w:rsid w:val="00DB4BDC"/>
    <w:rsid w:val="00DC291C"/>
    <w:rsid w:val="00DD1166"/>
    <w:rsid w:val="00DF13F7"/>
    <w:rsid w:val="00DF5629"/>
    <w:rsid w:val="00E15F83"/>
    <w:rsid w:val="00E20924"/>
    <w:rsid w:val="00E314F6"/>
    <w:rsid w:val="00E53F70"/>
    <w:rsid w:val="00E74B79"/>
    <w:rsid w:val="00E750C0"/>
    <w:rsid w:val="00E777E5"/>
    <w:rsid w:val="00EA1056"/>
    <w:rsid w:val="00EA20AD"/>
    <w:rsid w:val="00EF2404"/>
    <w:rsid w:val="00F0013B"/>
    <w:rsid w:val="00F366BD"/>
    <w:rsid w:val="00FB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35E9E-1F78-451A-A084-B9CCFF8C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rsid w:val="0006279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7D58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rsid w:val="00513D4F"/>
    <w:pPr>
      <w:spacing w:after="120" w:line="480" w:lineRule="auto"/>
    </w:pPr>
    <w:rPr>
      <w:rFonts w:ascii="Verdana" w:hAnsi="Verdana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513D4F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Veronika Kalicovová</dc:creator>
  <cp:lastModifiedBy>Klára Soukz</cp:lastModifiedBy>
  <cp:revision>2</cp:revision>
  <dcterms:created xsi:type="dcterms:W3CDTF">2018-09-20T03:57:00Z</dcterms:created>
  <dcterms:modified xsi:type="dcterms:W3CDTF">2018-09-20T03:57:00Z</dcterms:modified>
</cp:coreProperties>
</file>