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4E68B" w14:textId="77777777" w:rsidR="006B72B2" w:rsidRPr="00CA4A2B" w:rsidRDefault="006B72B2" w:rsidP="006B72B2">
      <w:pPr>
        <w:pStyle w:val="Nzev"/>
        <w:spacing w:line="276" w:lineRule="auto"/>
        <w:jc w:val="center"/>
        <w:rPr>
          <w:rFonts w:ascii="Times New Roman" w:hAnsi="Times New Roman" w:cs="Times New Roman"/>
          <w:b/>
          <w:bCs/>
          <w:sz w:val="22"/>
          <w:szCs w:val="22"/>
        </w:rPr>
      </w:pPr>
      <w:r w:rsidRPr="00CA4A2B">
        <w:rPr>
          <w:rFonts w:ascii="Times New Roman" w:hAnsi="Times New Roman" w:cs="Times New Roman"/>
          <w:b/>
          <w:bCs/>
          <w:sz w:val="22"/>
          <w:szCs w:val="22"/>
        </w:rPr>
        <w:t>SMLOUVA O DÍLO</w:t>
      </w:r>
    </w:p>
    <w:p w14:paraId="6EED2C00" w14:textId="77FA375C" w:rsidR="006B72B2" w:rsidRPr="00CA4A2B" w:rsidRDefault="006B72B2" w:rsidP="006B72B2">
      <w:pPr>
        <w:spacing w:line="276" w:lineRule="auto"/>
        <w:jc w:val="center"/>
        <w:rPr>
          <w:sz w:val="22"/>
          <w:szCs w:val="22"/>
        </w:rPr>
      </w:pPr>
      <w:r w:rsidRPr="00CA4A2B">
        <w:rPr>
          <w:sz w:val="22"/>
          <w:szCs w:val="22"/>
        </w:rPr>
        <w:t xml:space="preserve">uzavřená dle </w:t>
      </w:r>
      <w:proofErr w:type="spellStart"/>
      <w:r w:rsidRPr="00CA4A2B">
        <w:rPr>
          <w:sz w:val="22"/>
          <w:szCs w:val="22"/>
        </w:rPr>
        <w:t>ust</w:t>
      </w:r>
      <w:proofErr w:type="spellEnd"/>
      <w:r w:rsidRPr="00CA4A2B">
        <w:rPr>
          <w:sz w:val="22"/>
          <w:szCs w:val="22"/>
        </w:rPr>
        <w:t xml:space="preserve">. § 2586 a násl. občanského zákoníku </w:t>
      </w:r>
    </w:p>
    <w:p w14:paraId="1BBDDD1C" w14:textId="77777777" w:rsidR="006B72B2" w:rsidRPr="00CA4A2B" w:rsidRDefault="006B72B2" w:rsidP="006B72B2">
      <w:pPr>
        <w:spacing w:line="276" w:lineRule="auto"/>
        <w:rPr>
          <w:sz w:val="22"/>
          <w:szCs w:val="22"/>
        </w:rPr>
      </w:pPr>
    </w:p>
    <w:p w14:paraId="5DD83E3B" w14:textId="77777777" w:rsidR="006B72B2" w:rsidRPr="00CA4A2B" w:rsidRDefault="006B72B2" w:rsidP="006B72B2">
      <w:pPr>
        <w:spacing w:line="276" w:lineRule="auto"/>
        <w:jc w:val="center"/>
        <w:rPr>
          <w:sz w:val="22"/>
          <w:szCs w:val="22"/>
        </w:rPr>
      </w:pPr>
      <w:r w:rsidRPr="00CA4A2B">
        <w:rPr>
          <w:sz w:val="22"/>
          <w:szCs w:val="22"/>
        </w:rPr>
        <w:t>Číslo smlouvy objednatele:</w:t>
      </w:r>
    </w:p>
    <w:p w14:paraId="27FC9206" w14:textId="77777777" w:rsidR="006B72B2" w:rsidRPr="00CA4A2B" w:rsidRDefault="006B72B2" w:rsidP="006B72B2">
      <w:pPr>
        <w:pStyle w:val="Bezmezer"/>
        <w:rPr>
          <w:b/>
          <w:bCs/>
          <w:sz w:val="22"/>
          <w:szCs w:val="22"/>
        </w:rPr>
      </w:pPr>
    </w:p>
    <w:p w14:paraId="3F77CF1C" w14:textId="77777777" w:rsidR="006B72B2" w:rsidRPr="00CA4A2B" w:rsidRDefault="006B72B2" w:rsidP="006B72B2">
      <w:pPr>
        <w:pStyle w:val="Bezmezer"/>
        <w:rPr>
          <w:b/>
          <w:bCs/>
          <w:sz w:val="22"/>
          <w:szCs w:val="22"/>
        </w:rPr>
      </w:pPr>
    </w:p>
    <w:p w14:paraId="2F19A839" w14:textId="77777777" w:rsidR="006B72B2" w:rsidRPr="00CA4A2B" w:rsidRDefault="006B72B2" w:rsidP="006B72B2">
      <w:pPr>
        <w:pStyle w:val="Bezmezer"/>
        <w:rPr>
          <w:b/>
          <w:bCs/>
          <w:sz w:val="22"/>
          <w:szCs w:val="22"/>
        </w:rPr>
      </w:pPr>
    </w:p>
    <w:p w14:paraId="4411C478" w14:textId="72512C33" w:rsidR="006B72B2" w:rsidRPr="00CA4A2B" w:rsidRDefault="006B72B2" w:rsidP="006B72B2">
      <w:pPr>
        <w:pStyle w:val="Bezmezer"/>
        <w:rPr>
          <w:b/>
          <w:bCs/>
          <w:sz w:val="22"/>
          <w:szCs w:val="22"/>
        </w:rPr>
      </w:pPr>
      <w:r w:rsidRPr="00CA4A2B">
        <w:rPr>
          <w:b/>
          <w:bCs/>
          <w:sz w:val="22"/>
          <w:szCs w:val="22"/>
        </w:rPr>
        <w:t>Město Poděbrady</w:t>
      </w:r>
    </w:p>
    <w:p w14:paraId="78AAFF04" w14:textId="40714982"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rPr>
      </w:pPr>
      <w:r w:rsidRPr="00CA4A2B">
        <w:rPr>
          <w:sz w:val="22"/>
          <w:szCs w:val="22"/>
        </w:rPr>
        <w:t>se sídlem:</w:t>
      </w:r>
      <w:r w:rsidRPr="00CA4A2B">
        <w:rPr>
          <w:sz w:val="22"/>
          <w:szCs w:val="22"/>
        </w:rPr>
        <w:tab/>
        <w:t>Jiřího náměstí 20/I, 290 31 Poděbrady</w:t>
      </w:r>
    </w:p>
    <w:p w14:paraId="53062AF9" w14:textId="77777777"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rPr>
      </w:pPr>
      <w:r w:rsidRPr="00CA4A2B">
        <w:rPr>
          <w:sz w:val="22"/>
          <w:szCs w:val="22"/>
        </w:rPr>
        <w:t>bankovní spojení:</w:t>
      </w:r>
      <w:r w:rsidRPr="00CA4A2B">
        <w:rPr>
          <w:sz w:val="22"/>
          <w:szCs w:val="22"/>
        </w:rPr>
        <w:tab/>
        <w:t>Komerční banka, a.s.</w:t>
      </w:r>
    </w:p>
    <w:p w14:paraId="2EAB694D" w14:textId="77777777" w:rsidR="006B72B2" w:rsidRPr="00CA4A2B" w:rsidRDefault="006B72B2" w:rsidP="006B72B2">
      <w:pPr>
        <w:widowControl w:val="0"/>
        <w:shd w:val="clear" w:color="auto" w:fill="FFFFFF"/>
        <w:tabs>
          <w:tab w:val="left" w:pos="3538"/>
        </w:tabs>
        <w:suppressAutoHyphens/>
        <w:autoSpaceDE w:val="0"/>
        <w:spacing w:line="276" w:lineRule="auto"/>
        <w:ind w:right="72"/>
        <w:rPr>
          <w:sz w:val="22"/>
          <w:szCs w:val="22"/>
        </w:rPr>
      </w:pPr>
      <w:r w:rsidRPr="00CA4A2B">
        <w:rPr>
          <w:sz w:val="22"/>
          <w:szCs w:val="22"/>
        </w:rPr>
        <w:t>číslo účtu:</w:t>
      </w:r>
      <w:r w:rsidRPr="00CA4A2B">
        <w:rPr>
          <w:sz w:val="22"/>
          <w:szCs w:val="22"/>
        </w:rPr>
        <w:tab/>
        <w:t>725191/0100</w:t>
      </w:r>
    </w:p>
    <w:p w14:paraId="00F3767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IČ:</w:t>
      </w:r>
      <w:r w:rsidRPr="00CA4A2B">
        <w:rPr>
          <w:sz w:val="22"/>
          <w:szCs w:val="22"/>
        </w:rPr>
        <w:tab/>
        <w:t>00239640</w:t>
      </w:r>
    </w:p>
    <w:p w14:paraId="171424EC" w14:textId="77777777" w:rsidR="006B72B2" w:rsidRPr="00CA4A2B" w:rsidRDefault="006B72B2" w:rsidP="006B72B2">
      <w:pPr>
        <w:widowControl w:val="0"/>
        <w:shd w:val="clear" w:color="auto" w:fill="FFFFFF"/>
        <w:tabs>
          <w:tab w:val="left" w:pos="3538"/>
        </w:tabs>
        <w:suppressAutoHyphens/>
        <w:autoSpaceDE w:val="0"/>
        <w:spacing w:line="276" w:lineRule="auto"/>
        <w:ind w:right="72"/>
        <w:rPr>
          <w:sz w:val="22"/>
          <w:szCs w:val="22"/>
        </w:rPr>
      </w:pPr>
      <w:r w:rsidRPr="00CA4A2B">
        <w:rPr>
          <w:sz w:val="22"/>
          <w:szCs w:val="22"/>
        </w:rPr>
        <w:t>DIČ:</w:t>
      </w:r>
      <w:r w:rsidRPr="00CA4A2B">
        <w:rPr>
          <w:sz w:val="22"/>
          <w:szCs w:val="22"/>
        </w:rPr>
        <w:tab/>
        <w:t>CZ00239640</w:t>
      </w:r>
    </w:p>
    <w:p w14:paraId="7AD930F9" w14:textId="43B9DA21"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smluvních:</w:t>
      </w:r>
      <w:r w:rsidRPr="00CA4A2B">
        <w:rPr>
          <w:sz w:val="22"/>
          <w:szCs w:val="22"/>
        </w:rPr>
        <w:tab/>
        <w:t>Mgr. Romanem Schulzem, starostou</w:t>
      </w:r>
    </w:p>
    <w:p w14:paraId="0EFDCF5F" w14:textId="77220AA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technických:</w:t>
      </w:r>
      <w:r w:rsidRPr="00CA4A2B">
        <w:rPr>
          <w:sz w:val="22"/>
          <w:szCs w:val="22"/>
        </w:rPr>
        <w:tab/>
      </w:r>
      <w:r w:rsidR="00F72782">
        <w:rPr>
          <w:sz w:val="22"/>
          <w:szCs w:val="22"/>
        </w:rPr>
        <w:t xml:space="preserve">Ing. Emil Ženatý, vedoucí </w:t>
      </w:r>
      <w:r w:rsidR="007D26ED">
        <w:rPr>
          <w:sz w:val="22"/>
          <w:szCs w:val="22"/>
        </w:rPr>
        <w:t>odboru</w:t>
      </w:r>
    </w:p>
    <w:p w14:paraId="0BA7148D" w14:textId="03CF98CA"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2"/>
          <w:szCs w:val="22"/>
          <w:lang w:val="cs-CZ"/>
        </w:rPr>
      </w:pPr>
      <w:r w:rsidRPr="00CA4A2B">
        <w:rPr>
          <w:rFonts w:ascii="Times New Roman" w:hAnsi="Times New Roman" w:cs="Times New Roman"/>
          <w:color w:val="auto"/>
          <w:sz w:val="22"/>
          <w:szCs w:val="22"/>
          <w:lang w:val="cs-CZ"/>
        </w:rPr>
        <w:t xml:space="preserve">jako </w:t>
      </w:r>
      <w:r w:rsidRPr="00CA4A2B">
        <w:rPr>
          <w:rFonts w:ascii="Times New Roman" w:hAnsi="Times New Roman" w:cs="Times New Roman"/>
          <w:b/>
          <w:bCs/>
          <w:color w:val="auto"/>
          <w:sz w:val="22"/>
          <w:szCs w:val="22"/>
          <w:lang w:val="cs-CZ"/>
        </w:rPr>
        <w:t xml:space="preserve">objednatel </w:t>
      </w:r>
    </w:p>
    <w:p w14:paraId="23CC1DA5" w14:textId="77777777" w:rsidR="006B72B2" w:rsidRPr="00CA4A2B" w:rsidRDefault="006B72B2" w:rsidP="006B72B2">
      <w:pPr>
        <w:pStyle w:val="Zkladntext2"/>
        <w:spacing w:line="276" w:lineRule="auto"/>
        <w:rPr>
          <w:sz w:val="22"/>
          <w:szCs w:val="22"/>
        </w:rPr>
      </w:pPr>
    </w:p>
    <w:p w14:paraId="689A1429" w14:textId="77777777" w:rsidR="006B72B2" w:rsidRPr="00CA4A2B" w:rsidRDefault="006B72B2" w:rsidP="006B72B2">
      <w:pPr>
        <w:pStyle w:val="Zkladntext2"/>
        <w:spacing w:line="276" w:lineRule="auto"/>
        <w:rPr>
          <w:sz w:val="22"/>
          <w:szCs w:val="22"/>
        </w:rPr>
      </w:pPr>
      <w:r w:rsidRPr="00CA4A2B">
        <w:rPr>
          <w:sz w:val="22"/>
          <w:szCs w:val="22"/>
        </w:rPr>
        <w:t>a</w:t>
      </w:r>
    </w:p>
    <w:p w14:paraId="7A046533" w14:textId="0472BAB4" w:rsidR="006B72B2" w:rsidRPr="00CA4A2B" w:rsidRDefault="006B72B2" w:rsidP="006B72B2">
      <w:pPr>
        <w:pStyle w:val="Bezmezer"/>
        <w:rPr>
          <w:b/>
          <w:bCs/>
        </w:rPr>
      </w:pPr>
      <w:r w:rsidRPr="00CA4A2B">
        <w:rPr>
          <w:b/>
          <w:bCs/>
          <w:highlight w:val="yellow"/>
        </w:rPr>
        <w:t>…………………………………….</w:t>
      </w:r>
    </w:p>
    <w:p w14:paraId="15AB3C7B" w14:textId="77777777"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lang w:eastAsia="ar-SA"/>
        </w:rPr>
      </w:pPr>
      <w:r w:rsidRPr="00CA4A2B">
        <w:rPr>
          <w:sz w:val="22"/>
          <w:szCs w:val="22"/>
        </w:rPr>
        <w:t>se sídlem:</w:t>
      </w:r>
      <w:r w:rsidRPr="00CA4A2B">
        <w:rPr>
          <w:sz w:val="22"/>
          <w:szCs w:val="22"/>
        </w:rPr>
        <w:tab/>
      </w:r>
      <w:r w:rsidRPr="00CA4A2B">
        <w:rPr>
          <w:sz w:val="22"/>
          <w:szCs w:val="22"/>
          <w:highlight w:val="yellow"/>
        </w:rPr>
        <w:t>…………………………………….</w:t>
      </w:r>
    </w:p>
    <w:p w14:paraId="653C0456"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bankovní spojení:</w:t>
      </w:r>
      <w:r w:rsidRPr="00CA4A2B">
        <w:rPr>
          <w:sz w:val="22"/>
          <w:szCs w:val="22"/>
        </w:rPr>
        <w:tab/>
      </w:r>
      <w:r w:rsidRPr="00CA4A2B">
        <w:rPr>
          <w:sz w:val="22"/>
          <w:szCs w:val="22"/>
          <w:highlight w:val="yellow"/>
        </w:rPr>
        <w:t>…………………………………….</w:t>
      </w:r>
    </w:p>
    <w:p w14:paraId="4A7F4649"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číslo účtu:</w:t>
      </w:r>
      <w:r w:rsidRPr="00CA4A2B">
        <w:rPr>
          <w:sz w:val="22"/>
          <w:szCs w:val="22"/>
        </w:rPr>
        <w:tab/>
      </w:r>
      <w:r w:rsidRPr="00CA4A2B">
        <w:rPr>
          <w:sz w:val="22"/>
          <w:szCs w:val="22"/>
          <w:highlight w:val="yellow"/>
        </w:rPr>
        <w:t>…………………………………….</w:t>
      </w:r>
    </w:p>
    <w:p w14:paraId="0FB83FB4"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rPr>
      </w:pPr>
      <w:r w:rsidRPr="00CA4A2B">
        <w:rPr>
          <w:sz w:val="22"/>
          <w:szCs w:val="22"/>
        </w:rPr>
        <w:t xml:space="preserve">IČ: </w:t>
      </w:r>
      <w:r w:rsidRPr="00CA4A2B">
        <w:rPr>
          <w:sz w:val="22"/>
          <w:szCs w:val="22"/>
        </w:rPr>
        <w:tab/>
      </w:r>
      <w:r w:rsidRPr="00CA4A2B">
        <w:rPr>
          <w:sz w:val="22"/>
          <w:szCs w:val="22"/>
          <w:highlight w:val="yellow"/>
        </w:rPr>
        <w:t>…………………………………….</w:t>
      </w:r>
    </w:p>
    <w:p w14:paraId="2A70A66C"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DIČ:</w:t>
      </w:r>
      <w:r w:rsidRPr="00CA4A2B">
        <w:rPr>
          <w:sz w:val="22"/>
          <w:szCs w:val="22"/>
        </w:rPr>
        <w:tab/>
      </w:r>
      <w:r w:rsidRPr="00CA4A2B">
        <w:rPr>
          <w:sz w:val="22"/>
          <w:szCs w:val="22"/>
          <w:highlight w:val="yellow"/>
        </w:rPr>
        <w:t>…………………………………….</w:t>
      </w:r>
    </w:p>
    <w:p w14:paraId="3EAD426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smluvních:</w:t>
      </w:r>
      <w:r w:rsidRPr="00CA4A2B">
        <w:rPr>
          <w:sz w:val="22"/>
          <w:szCs w:val="22"/>
        </w:rPr>
        <w:tab/>
      </w:r>
      <w:r w:rsidRPr="00CA4A2B">
        <w:rPr>
          <w:sz w:val="22"/>
          <w:szCs w:val="22"/>
          <w:highlight w:val="yellow"/>
        </w:rPr>
        <w:t>…………………………………….</w:t>
      </w:r>
    </w:p>
    <w:p w14:paraId="17D8E94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 xml:space="preserve">zastoupený ve věcech technických: </w:t>
      </w:r>
      <w:r w:rsidRPr="00CA4A2B">
        <w:rPr>
          <w:sz w:val="22"/>
          <w:szCs w:val="22"/>
        </w:rPr>
        <w:tab/>
      </w:r>
      <w:r w:rsidRPr="00CA4A2B">
        <w:rPr>
          <w:sz w:val="22"/>
          <w:szCs w:val="22"/>
          <w:highlight w:val="yellow"/>
        </w:rPr>
        <w:t>…………………………………….</w:t>
      </w:r>
    </w:p>
    <w:p w14:paraId="7779C7F7"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p>
    <w:p w14:paraId="15F94F03" w14:textId="4C587A0D"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b/>
          <w:bCs/>
          <w:color w:val="auto"/>
          <w:sz w:val="22"/>
          <w:szCs w:val="22"/>
          <w:lang w:val="cs-CZ"/>
        </w:rPr>
      </w:pPr>
      <w:r w:rsidRPr="00CA4A2B">
        <w:rPr>
          <w:rFonts w:ascii="Times New Roman" w:hAnsi="Times New Roman" w:cs="Times New Roman"/>
          <w:color w:val="auto"/>
          <w:sz w:val="22"/>
          <w:szCs w:val="22"/>
          <w:lang w:val="cs-CZ"/>
        </w:rPr>
        <w:t xml:space="preserve">jako </w:t>
      </w:r>
      <w:r w:rsidRPr="00CA4A2B">
        <w:rPr>
          <w:rFonts w:ascii="Times New Roman" w:hAnsi="Times New Roman" w:cs="Times New Roman"/>
          <w:b/>
          <w:bCs/>
          <w:color w:val="auto"/>
          <w:sz w:val="22"/>
          <w:szCs w:val="22"/>
          <w:lang w:val="cs-CZ"/>
        </w:rPr>
        <w:t xml:space="preserve">zhotovitel </w:t>
      </w:r>
    </w:p>
    <w:p w14:paraId="6C2BE248" w14:textId="77777777"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b/>
          <w:bCs/>
          <w:color w:val="auto"/>
          <w:sz w:val="22"/>
          <w:szCs w:val="22"/>
          <w:lang w:val="cs-CZ"/>
        </w:rPr>
      </w:pPr>
    </w:p>
    <w:p w14:paraId="6CA7B390" w14:textId="1870FBDD"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2"/>
          <w:szCs w:val="22"/>
          <w:lang w:val="cs-CZ"/>
        </w:rPr>
      </w:pPr>
      <w:r w:rsidRPr="00CA4A2B">
        <w:rPr>
          <w:rFonts w:ascii="Times New Roman" w:hAnsi="Times New Roman" w:cs="Times New Roman"/>
          <w:color w:val="auto"/>
          <w:sz w:val="22"/>
          <w:szCs w:val="22"/>
          <w:lang w:val="cs-CZ"/>
        </w:rPr>
        <w:t xml:space="preserve">uzavírají tuto smlouvu o dílo: </w:t>
      </w:r>
    </w:p>
    <w:p w14:paraId="1858D85F" w14:textId="77777777" w:rsidR="006B72B2" w:rsidRPr="00CA4A2B" w:rsidRDefault="006B72B2" w:rsidP="006B72B2">
      <w:pPr>
        <w:widowControl w:val="0"/>
        <w:autoSpaceDE w:val="0"/>
        <w:autoSpaceDN w:val="0"/>
        <w:adjustRightInd w:val="0"/>
        <w:spacing w:line="276" w:lineRule="auto"/>
        <w:jc w:val="center"/>
        <w:rPr>
          <w:b/>
          <w:bCs/>
          <w:sz w:val="22"/>
          <w:szCs w:val="22"/>
        </w:rPr>
      </w:pPr>
    </w:p>
    <w:p w14:paraId="2371636B" w14:textId="77777777" w:rsidR="006B72B2" w:rsidRPr="00CA4A2B" w:rsidRDefault="006B72B2" w:rsidP="006B72B2">
      <w:pPr>
        <w:widowControl w:val="0"/>
        <w:autoSpaceDE w:val="0"/>
        <w:autoSpaceDN w:val="0"/>
        <w:adjustRightInd w:val="0"/>
        <w:spacing w:line="276" w:lineRule="auto"/>
        <w:jc w:val="center"/>
        <w:rPr>
          <w:b/>
          <w:bCs/>
          <w:sz w:val="22"/>
          <w:szCs w:val="22"/>
        </w:rPr>
      </w:pPr>
      <w:r w:rsidRPr="00CA4A2B">
        <w:rPr>
          <w:b/>
          <w:bCs/>
          <w:sz w:val="22"/>
          <w:szCs w:val="22"/>
        </w:rPr>
        <w:t>Preambule</w:t>
      </w:r>
    </w:p>
    <w:p w14:paraId="4FFFCE78" w14:textId="7310A4C3" w:rsidR="006B72B2" w:rsidRPr="00CA4A2B" w:rsidRDefault="006B72B2" w:rsidP="006B72B2">
      <w:pPr>
        <w:widowControl w:val="0"/>
        <w:autoSpaceDE w:val="0"/>
        <w:autoSpaceDN w:val="0"/>
        <w:adjustRightInd w:val="0"/>
        <w:spacing w:line="276" w:lineRule="auto"/>
        <w:jc w:val="both"/>
        <w:rPr>
          <w:sz w:val="22"/>
          <w:szCs w:val="22"/>
        </w:rPr>
      </w:pPr>
      <w:r w:rsidRPr="00CA4A2B">
        <w:rPr>
          <w:sz w:val="22"/>
          <w:szCs w:val="22"/>
        </w:rPr>
        <w:t>Zhotovitel uzavírá tuto smlouvu se zhotovitelem</w:t>
      </w:r>
      <w:r w:rsidRPr="00CA4A2B">
        <w:rPr>
          <w:color w:val="FF0000"/>
          <w:sz w:val="22"/>
          <w:szCs w:val="22"/>
        </w:rPr>
        <w:t xml:space="preserve"> </w:t>
      </w:r>
      <w:r w:rsidRPr="00CA4A2B">
        <w:rPr>
          <w:sz w:val="22"/>
          <w:szCs w:val="22"/>
        </w:rPr>
        <w:t xml:space="preserve">jako vybraným uchazečem v zadávacím řízení na zakázku s názvem: </w:t>
      </w:r>
      <w:r w:rsidRPr="00CA4A2B">
        <w:rPr>
          <w:b/>
          <w:sz w:val="22"/>
          <w:szCs w:val="22"/>
        </w:rPr>
        <w:t>„</w:t>
      </w:r>
      <w:r w:rsidR="00B8645D" w:rsidRPr="00B8645D">
        <w:rPr>
          <w:b/>
          <w:sz w:val="22"/>
        </w:rPr>
        <w:t>Oprava povrchu chodníku v ulici Husova v Poděbradech</w:t>
      </w:r>
      <w:r w:rsidRPr="00CA4A2B">
        <w:rPr>
          <w:b/>
          <w:sz w:val="22"/>
          <w:szCs w:val="22"/>
        </w:rPr>
        <w:t xml:space="preserve">“ </w:t>
      </w:r>
      <w:r w:rsidRPr="00CA4A2B">
        <w:rPr>
          <w:sz w:val="22"/>
          <w:szCs w:val="22"/>
        </w:rPr>
        <w:t>(dále jen „zadávací řízení). Všechny podmínky uvedené v zadávacím řízení této veřejné zakázky jakož i v nabídce uchazeče jsou platné pro plnění zakázky i když nejsou výslovně uvedeny v této smlouvě.</w:t>
      </w:r>
    </w:p>
    <w:p w14:paraId="23A0C031" w14:textId="77777777" w:rsidR="006B72B2" w:rsidRPr="00CA4A2B" w:rsidRDefault="006B72B2" w:rsidP="006B72B2">
      <w:pPr>
        <w:widowControl w:val="0"/>
        <w:autoSpaceDE w:val="0"/>
        <w:autoSpaceDN w:val="0"/>
        <w:adjustRightInd w:val="0"/>
        <w:spacing w:line="276" w:lineRule="auto"/>
        <w:jc w:val="both"/>
        <w:rPr>
          <w:sz w:val="22"/>
          <w:szCs w:val="22"/>
        </w:rPr>
      </w:pPr>
    </w:p>
    <w:p w14:paraId="68F9CF2C" w14:textId="77777777" w:rsidR="006B72B2" w:rsidRPr="00CA4A2B" w:rsidRDefault="006B72B2" w:rsidP="006B72B2">
      <w:pPr>
        <w:widowControl w:val="0"/>
        <w:autoSpaceDE w:val="0"/>
        <w:autoSpaceDN w:val="0"/>
        <w:adjustRightInd w:val="0"/>
        <w:spacing w:line="276" w:lineRule="auto"/>
        <w:jc w:val="both"/>
        <w:rPr>
          <w:sz w:val="22"/>
          <w:szCs w:val="22"/>
        </w:rPr>
      </w:pPr>
      <w:r w:rsidRPr="00CA4A2B">
        <w:rPr>
          <w:sz w:val="22"/>
          <w:szCs w:val="22"/>
        </w:rPr>
        <w:t>Zhotovitel prohlašuje, že má k plnění předmětu této smlouvy všechna potřebná živnostenská a jiná oprávnění a je schopen vyhovět v plném rozsahu požadavkům objednatele.</w:t>
      </w:r>
    </w:p>
    <w:p w14:paraId="528DADBD" w14:textId="77777777" w:rsidR="006B72B2" w:rsidRPr="00CA4A2B" w:rsidRDefault="006B72B2" w:rsidP="006B72B2">
      <w:pPr>
        <w:pStyle w:val="rove1-slolnku"/>
        <w:spacing w:line="276" w:lineRule="auto"/>
        <w:rPr>
          <w:rFonts w:ascii="Times New Roman" w:hAnsi="Times New Roman"/>
          <w:b/>
          <w:sz w:val="22"/>
          <w:szCs w:val="22"/>
        </w:rPr>
      </w:pPr>
      <w:bookmarkStart w:id="0" w:name="_Ref374530598"/>
    </w:p>
    <w:bookmarkEnd w:id="0"/>
    <w:p w14:paraId="204F14F0"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Úvodní ustanovení</w:t>
      </w:r>
    </w:p>
    <w:p w14:paraId="14E2F689" w14:textId="77777777" w:rsidR="006B72B2" w:rsidRPr="00CA4A2B" w:rsidRDefault="006B72B2" w:rsidP="006B72B2">
      <w:pPr>
        <w:pStyle w:val="rove2-slovantext"/>
        <w:spacing w:line="276" w:lineRule="auto"/>
        <w:rPr>
          <w:rFonts w:ascii="Times New Roman" w:hAnsi="Times New Roman"/>
          <w:sz w:val="22"/>
          <w:szCs w:val="22"/>
          <w:lang w:eastAsia="ar-SA"/>
        </w:rPr>
      </w:pPr>
      <w:r w:rsidRPr="00CA4A2B">
        <w:rPr>
          <w:rFonts w:ascii="Times New Roman" w:hAnsi="Times New Roman"/>
          <w:sz w:val="22"/>
          <w:szCs w:val="22"/>
        </w:rPr>
        <w:t>Zhotovitel</w:t>
      </w:r>
      <w:r w:rsidRPr="00CA4A2B">
        <w:rPr>
          <w:rFonts w:ascii="Times New Roman" w:hAnsi="Times New Roman"/>
          <w:sz w:val="22"/>
          <w:szCs w:val="22"/>
          <w:lang w:eastAsia="ar-SA"/>
        </w:rPr>
        <w:t xml:space="preserve"> se zavazuje pro objednatele na svůj náklad a nebezpečí a za podmínek dále uvedených v této smlouvě řádně provést pro objednatele dílo podle této smlouvy a v souladu s dokumenty, které tvoří přílohy této smlouvy. Objednatel se zavazuje řádně provedené dílo převzít a zaplatit zhotoviteli cenu díla sjednanou v této smlouvě.</w:t>
      </w:r>
    </w:p>
    <w:p w14:paraId="09BB4712" w14:textId="77777777" w:rsidR="006B72B2" w:rsidRPr="00CA4A2B" w:rsidRDefault="006B72B2" w:rsidP="006B72B2">
      <w:pPr>
        <w:pStyle w:val="rove1-slolnku"/>
        <w:tabs>
          <w:tab w:val="left" w:pos="993"/>
        </w:tabs>
        <w:spacing w:line="276" w:lineRule="auto"/>
        <w:rPr>
          <w:rFonts w:ascii="Times New Roman" w:hAnsi="Times New Roman"/>
          <w:b/>
          <w:sz w:val="22"/>
          <w:szCs w:val="22"/>
        </w:rPr>
      </w:pPr>
      <w:bookmarkStart w:id="1" w:name="_Ref374529472"/>
    </w:p>
    <w:bookmarkEnd w:id="1"/>
    <w:p w14:paraId="70A2246D"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Předmět díla</w:t>
      </w:r>
    </w:p>
    <w:p w14:paraId="175C4DD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455CB9B" w14:textId="3ADFFCBF" w:rsidR="006B72B2" w:rsidRPr="00CA4A2B" w:rsidRDefault="00EF7AAB" w:rsidP="006B72B2">
      <w:pPr>
        <w:pStyle w:val="rove2-slovantext"/>
        <w:tabs>
          <w:tab w:val="num" w:pos="360"/>
        </w:tabs>
        <w:rPr>
          <w:rFonts w:ascii="Times New Roman" w:hAnsi="Times New Roman"/>
          <w:sz w:val="22"/>
          <w:szCs w:val="22"/>
        </w:rPr>
      </w:pPr>
      <w:r>
        <w:rPr>
          <w:rFonts w:ascii="Times New Roman" w:hAnsi="Times New Roman"/>
          <w:sz w:val="22"/>
          <w:szCs w:val="22"/>
        </w:rPr>
        <w:t>Předmětem t</w:t>
      </w:r>
      <w:r w:rsidR="006B72B2" w:rsidRPr="00CA4A2B">
        <w:rPr>
          <w:rFonts w:ascii="Times New Roman" w:hAnsi="Times New Roman"/>
          <w:sz w:val="22"/>
          <w:szCs w:val="22"/>
        </w:rPr>
        <w:t xml:space="preserve">éto smlouvy je provedení díla s názvem </w:t>
      </w:r>
      <w:r w:rsidR="006B72B2" w:rsidRPr="00CA4A2B">
        <w:rPr>
          <w:rFonts w:ascii="Times New Roman" w:hAnsi="Times New Roman"/>
          <w:b/>
          <w:sz w:val="22"/>
          <w:szCs w:val="22"/>
        </w:rPr>
        <w:t>„</w:t>
      </w:r>
      <w:r w:rsidRPr="00EF7AAB">
        <w:rPr>
          <w:rFonts w:ascii="Times New Roman" w:hAnsi="Times New Roman"/>
          <w:b/>
          <w:sz w:val="22"/>
        </w:rPr>
        <w:t>Oprava povrchu chodníku v ulici Husova v Poděbradech</w:t>
      </w:r>
      <w:r w:rsidR="006B72B2" w:rsidRPr="00CA4A2B">
        <w:rPr>
          <w:rFonts w:ascii="Times New Roman" w:hAnsi="Times New Roman"/>
          <w:b/>
          <w:sz w:val="22"/>
          <w:szCs w:val="22"/>
        </w:rPr>
        <w:t>“</w:t>
      </w:r>
      <w:r w:rsidR="006B72B2" w:rsidRPr="00CA4A2B">
        <w:rPr>
          <w:rFonts w:ascii="Times New Roman" w:hAnsi="Times New Roman"/>
          <w:sz w:val="22"/>
          <w:szCs w:val="22"/>
        </w:rPr>
        <w:t xml:space="preserve">. Předmětem díla je </w:t>
      </w:r>
      <w:r w:rsidR="000E58EF" w:rsidRPr="000E58EF">
        <w:rPr>
          <w:rFonts w:ascii="Times New Roman" w:hAnsi="Times New Roman"/>
          <w:bCs/>
          <w:sz w:val="22"/>
        </w:rPr>
        <w:t>oprava povrchu chodníku ze žulové mozaiky vč. podkladových vrstev a rovnání obrubníků v ul. Husova v Poděbradech</w:t>
      </w:r>
      <w:r w:rsidR="00E6398C" w:rsidRPr="00C96826">
        <w:rPr>
          <w:rFonts w:ascii="Times New Roman" w:hAnsi="Times New Roman"/>
          <w:bCs/>
          <w:sz w:val="22"/>
        </w:rPr>
        <w:t>.</w:t>
      </w:r>
      <w:r w:rsidR="006B72B2" w:rsidRPr="00CA4A2B">
        <w:rPr>
          <w:rFonts w:ascii="Times New Roman" w:hAnsi="Times New Roman"/>
          <w:bCs/>
          <w:sz w:val="22"/>
        </w:rPr>
        <w:t xml:space="preserve"> </w:t>
      </w:r>
      <w:r w:rsidR="00616FBE" w:rsidRPr="00616FBE">
        <w:rPr>
          <w:rFonts w:ascii="Times New Roman" w:hAnsi="Times New Roman"/>
          <w:bCs/>
          <w:sz w:val="22"/>
        </w:rPr>
        <w:t xml:space="preserve">Mozaika bude provedena v souladu se stávajícím vzorem dle Přílohy č. </w:t>
      </w:r>
      <w:r w:rsidR="00616FBE">
        <w:rPr>
          <w:rFonts w:ascii="Times New Roman" w:hAnsi="Times New Roman"/>
          <w:bCs/>
          <w:sz w:val="22"/>
        </w:rPr>
        <w:t>2</w:t>
      </w:r>
      <w:r w:rsidR="00616FBE" w:rsidRPr="00616FBE">
        <w:rPr>
          <w:rFonts w:ascii="Times New Roman" w:hAnsi="Times New Roman"/>
          <w:bCs/>
          <w:sz w:val="22"/>
        </w:rPr>
        <w:t xml:space="preserve"> </w:t>
      </w:r>
      <w:proofErr w:type="gramStart"/>
      <w:r w:rsidR="00616FBE" w:rsidRPr="00616FBE">
        <w:rPr>
          <w:rFonts w:ascii="Times New Roman" w:hAnsi="Times New Roman"/>
          <w:bCs/>
          <w:sz w:val="22"/>
        </w:rPr>
        <w:t>této</w:t>
      </w:r>
      <w:proofErr w:type="gramEnd"/>
      <w:r w:rsidR="00616FBE" w:rsidRPr="00616FBE">
        <w:rPr>
          <w:rFonts w:ascii="Times New Roman" w:hAnsi="Times New Roman"/>
          <w:bCs/>
          <w:sz w:val="22"/>
        </w:rPr>
        <w:t xml:space="preserve"> </w:t>
      </w:r>
      <w:r w:rsidR="00616FBE">
        <w:rPr>
          <w:rFonts w:ascii="Times New Roman" w:hAnsi="Times New Roman"/>
          <w:bCs/>
          <w:sz w:val="22"/>
        </w:rPr>
        <w:t>smlouvy</w:t>
      </w:r>
      <w:r w:rsidR="00616FBE" w:rsidRPr="00616FBE">
        <w:rPr>
          <w:rFonts w:ascii="Times New Roman" w:hAnsi="Times New Roman"/>
          <w:bCs/>
          <w:sz w:val="22"/>
        </w:rPr>
        <w:t>.</w:t>
      </w:r>
    </w:p>
    <w:p w14:paraId="39579B44" w14:textId="77777777" w:rsidR="00261BD5" w:rsidRDefault="006B72B2" w:rsidP="002E6A84">
      <w:pPr>
        <w:pStyle w:val="rove2-slovantext"/>
        <w:rPr>
          <w:rFonts w:ascii="Times New Roman" w:hAnsi="Times New Roman"/>
          <w:sz w:val="22"/>
          <w:szCs w:val="22"/>
        </w:rPr>
      </w:pPr>
      <w:r w:rsidRPr="00CA4A2B">
        <w:rPr>
          <w:rFonts w:ascii="Times New Roman" w:hAnsi="Times New Roman"/>
          <w:sz w:val="22"/>
          <w:szCs w:val="22"/>
        </w:rPr>
        <w:t>Rozsah plnění je podrobně popsán v</w:t>
      </w:r>
      <w:r w:rsidR="00616FBE">
        <w:rPr>
          <w:rFonts w:ascii="Times New Roman" w:hAnsi="Times New Roman"/>
          <w:sz w:val="22"/>
          <w:szCs w:val="22"/>
        </w:rPr>
        <w:t xml:space="preserve"> Příloze č. 2 </w:t>
      </w:r>
      <w:proofErr w:type="gramStart"/>
      <w:r w:rsidR="00261BD5">
        <w:rPr>
          <w:rFonts w:ascii="Times New Roman" w:hAnsi="Times New Roman"/>
          <w:sz w:val="22"/>
          <w:szCs w:val="22"/>
        </w:rPr>
        <w:t>této</w:t>
      </w:r>
      <w:proofErr w:type="gramEnd"/>
      <w:r w:rsidR="00261BD5">
        <w:rPr>
          <w:rFonts w:ascii="Times New Roman" w:hAnsi="Times New Roman"/>
          <w:sz w:val="22"/>
          <w:szCs w:val="22"/>
        </w:rPr>
        <w:t xml:space="preserve"> smlouvy – Výkaz výměr. </w:t>
      </w:r>
    </w:p>
    <w:p w14:paraId="7117940A" w14:textId="72A65CA9" w:rsidR="006B72B2" w:rsidRPr="00CA4A2B" w:rsidRDefault="006B72B2" w:rsidP="006B72B2">
      <w:pPr>
        <w:pStyle w:val="rove2-slovantext"/>
        <w:rPr>
          <w:rFonts w:ascii="Times New Roman" w:hAnsi="Times New Roman"/>
          <w:sz w:val="22"/>
          <w:szCs w:val="22"/>
          <w:lang w:eastAsia="ar-SA"/>
        </w:rPr>
      </w:pPr>
      <w:r w:rsidRPr="00CA4A2B">
        <w:rPr>
          <w:rFonts w:ascii="Times New Roman" w:hAnsi="Times New Roman"/>
          <w:sz w:val="22"/>
          <w:szCs w:val="22"/>
          <w:lang w:eastAsia="ar-SA"/>
        </w:rPr>
        <w:t xml:space="preserve">Zhotovitel je povinen v rámci plnění předmětu díla zajistit veškeré níže uvedené další činnosti související s realizací stavebních prací, které jsou zahrnuty v ceně díla dle čl. </w:t>
      </w:r>
      <w:r w:rsidRPr="00CA4A2B">
        <w:rPr>
          <w:rFonts w:ascii="Times New Roman" w:hAnsi="Times New Roman"/>
        </w:rPr>
        <w:fldChar w:fldCharType="begin"/>
      </w:r>
      <w:r w:rsidRPr="00CA4A2B">
        <w:rPr>
          <w:rFonts w:ascii="Times New Roman" w:hAnsi="Times New Roman"/>
        </w:rPr>
        <w:instrText xml:space="preserve"> REF _Ref374528434 \w \h  \* MERGEFORMAT </w:instrText>
      </w:r>
      <w:r w:rsidRPr="00CA4A2B">
        <w:rPr>
          <w:rFonts w:ascii="Times New Roman" w:hAnsi="Times New Roman"/>
        </w:rPr>
      </w:r>
      <w:r w:rsidRPr="00CA4A2B">
        <w:rPr>
          <w:rFonts w:ascii="Times New Roman" w:hAnsi="Times New Roman"/>
        </w:rPr>
        <w:fldChar w:fldCharType="separate"/>
      </w:r>
      <w:r w:rsidRPr="00CA4A2B">
        <w:rPr>
          <w:rFonts w:ascii="Times New Roman" w:hAnsi="Times New Roman"/>
        </w:rPr>
        <w:t>V</w:t>
      </w:r>
      <w:r w:rsidRPr="00CA4A2B">
        <w:rPr>
          <w:rFonts w:ascii="Times New Roman" w:hAnsi="Times New Roman"/>
        </w:rPr>
        <w:fldChar w:fldCharType="end"/>
      </w:r>
      <w:r w:rsidRPr="00CA4A2B">
        <w:rPr>
          <w:rFonts w:ascii="Times New Roman" w:hAnsi="Times New Roman"/>
          <w:sz w:val="22"/>
          <w:szCs w:val="22"/>
          <w:lang w:eastAsia="ar-SA"/>
        </w:rPr>
        <w:t>. této smlouvy, a to zejména:</w:t>
      </w:r>
    </w:p>
    <w:p w14:paraId="30973094" w14:textId="77777777" w:rsidR="006B72B2" w:rsidRPr="00CA4A2B" w:rsidRDefault="006B72B2" w:rsidP="006B72B2">
      <w:pPr>
        <w:pStyle w:val="rove3-odrkovtext"/>
        <w:spacing w:before="40" w:after="0" w:line="276" w:lineRule="auto"/>
        <w:rPr>
          <w:rFonts w:ascii="Times New Roman" w:hAnsi="Times New Roman"/>
          <w:sz w:val="22"/>
          <w:szCs w:val="22"/>
        </w:rPr>
      </w:pPr>
      <w:r w:rsidRPr="00CA4A2B">
        <w:rPr>
          <w:rFonts w:ascii="Times New Roman" w:hAnsi="Times New Roman"/>
          <w:sz w:val="22"/>
          <w:szCs w:val="22"/>
        </w:rPr>
        <w:t>zajistit a provést všechna opatření organizačního a stavebně technologického charakteru k řádnému provedení předmětu díla;</w:t>
      </w:r>
    </w:p>
    <w:p w14:paraId="332F7BCD" w14:textId="15F3EA20" w:rsidR="006B72B2" w:rsidRPr="00CA4A2B" w:rsidRDefault="006B72B2" w:rsidP="006B72B2">
      <w:pPr>
        <w:pStyle w:val="rove3-odrkovtext"/>
        <w:spacing w:line="276" w:lineRule="auto"/>
        <w:rPr>
          <w:rFonts w:ascii="Times New Roman" w:hAnsi="Times New Roman"/>
          <w:sz w:val="22"/>
          <w:szCs w:val="22"/>
        </w:rPr>
      </w:pPr>
      <w:r w:rsidRPr="00CA4A2B">
        <w:rPr>
          <w:rFonts w:ascii="Times New Roman" w:hAnsi="Times New Roman"/>
          <w:sz w:val="22"/>
          <w:szCs w:val="22"/>
        </w:rPr>
        <w:t xml:space="preserve">zajistit po celou dobu realizace stavby funkci odpovědného stavbyvedoucího dle </w:t>
      </w:r>
      <w:r w:rsidR="001A5F02">
        <w:rPr>
          <w:rFonts w:ascii="Times New Roman" w:hAnsi="Times New Roman"/>
          <w:sz w:val="22"/>
          <w:szCs w:val="22"/>
        </w:rPr>
        <w:t>příslušných ustanovení stavebního zákona.</w:t>
      </w:r>
      <w:r w:rsidRPr="00CA4A2B">
        <w:rPr>
          <w:rFonts w:ascii="Times New Roman" w:hAnsi="Times New Roman"/>
          <w:sz w:val="22"/>
          <w:szCs w:val="22"/>
        </w:rPr>
        <w:t xml:space="preserve"> Stavbyvedoucím tak může být pouze fyzická osoba, která získala oprávnění k své činnosti podle zvláštního právního předpisu, tedy výhradně osoba autorizovaná;</w:t>
      </w:r>
    </w:p>
    <w:p w14:paraId="3FAD3FBD" w14:textId="77777777" w:rsidR="006B72B2" w:rsidRPr="00CA4A2B" w:rsidRDefault="006B72B2" w:rsidP="006B72B2">
      <w:pPr>
        <w:pStyle w:val="rove3-odrkovtext"/>
        <w:spacing w:line="276" w:lineRule="auto"/>
        <w:rPr>
          <w:rFonts w:ascii="Times New Roman" w:hAnsi="Times New Roman"/>
          <w:sz w:val="22"/>
          <w:szCs w:val="22"/>
        </w:rPr>
      </w:pPr>
      <w:r w:rsidRPr="00CA4A2B">
        <w:rPr>
          <w:rFonts w:ascii="Times New Roman" w:hAnsi="Times New Roman"/>
          <w:sz w:val="22"/>
          <w:szCs w:val="22"/>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74730E73"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zařízení staveniště a jeho provoz v souladu s platnými právními předpisy;</w:t>
      </w:r>
    </w:p>
    <w:p w14:paraId="7CFE34FB"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zabezpečit souhlas (rozhodnutí) ke zvláštnímu užívání veřejného prostranství a komunikací dle zvláštních právních předpisů;</w:t>
      </w:r>
    </w:p>
    <w:p w14:paraId="3F436DE8"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 xml:space="preserve">zajistit případné přechodné dopravní značení dle zvláštních právních předpisů  </w:t>
      </w:r>
    </w:p>
    <w:p w14:paraId="18DC2657"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úklid stavby a odstranit zařízení staveniště ke dni předání a převzetí díla objednatelem;</w:t>
      </w:r>
    </w:p>
    <w:p w14:paraId="50B78EE7"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čistotu v místě realizace předmětu plnění a v jeho okolí;</w:t>
      </w:r>
    </w:p>
    <w:p w14:paraId="2CF20FB5"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bezpečnou manipulaci s odpady;</w:t>
      </w:r>
    </w:p>
    <w:p w14:paraId="5D5159C9"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odvoz, uložení a likvidaci odpadů v souladu s příslušnými právními předpisy;</w:t>
      </w:r>
    </w:p>
    <w:p w14:paraId="14EE555B"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zhotovení průběžné fotodokumentace provádění díla – zhotovitel zajistí a předá objednateli průběžnou fotodokumentaci realizace díla v 1x digitálním vyhotovení;</w:t>
      </w:r>
    </w:p>
    <w:p w14:paraId="164D35AA"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přijmout veškerá opatření k zajištění bezpečnosti lidí a majetku, požární ochrany a ochrany životního prostředí;</w:t>
      </w:r>
    </w:p>
    <w:p w14:paraId="2B1077AD"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31CBF52D"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zpracovat či jinak zajistit zkušební protokoly, revizní zprávy, atesty, prohlášení o shodě a jiné doklady dle zákona č. 22/1997 Sb., o technických požadavcích na výrobky, ve znění pozdějších předpisů, a tyto doklady předat objednateli</w:t>
      </w:r>
    </w:p>
    <w:p w14:paraId="78898434"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 xml:space="preserve">zajistit doklady, stanoviska DOSS nutných pro vydání kolaudačního souhlasu, a tyto doklady předat objednateli. </w:t>
      </w:r>
    </w:p>
    <w:p w14:paraId="700C2717" w14:textId="70509E7F" w:rsidR="006B72B2" w:rsidRPr="00CA4A2B" w:rsidRDefault="006B72B2" w:rsidP="0067444F">
      <w:pPr>
        <w:pStyle w:val="rove2-slovantext"/>
        <w:spacing w:line="276" w:lineRule="auto"/>
        <w:rPr>
          <w:rFonts w:ascii="Times New Roman" w:hAnsi="Times New Roman"/>
          <w:bCs/>
          <w:sz w:val="22"/>
          <w:szCs w:val="22"/>
        </w:rPr>
      </w:pPr>
      <w:r w:rsidRPr="00CA4A2B">
        <w:rPr>
          <w:rFonts w:ascii="Times New Roman" w:hAnsi="Times New Roman"/>
          <w:bCs/>
          <w:iCs/>
          <w:sz w:val="22"/>
          <w:szCs w:val="22"/>
        </w:rPr>
        <w:t>Předmětem plnění této smlouvy je také geometrický plán dokončené stavby včetně vedení inženýrských sítí, případně geometrický plán pro oddělení pozemků nebo zřízení služebnosti pro vklad do katastru nemovitostí v šesti vyhotoveních.</w:t>
      </w:r>
    </w:p>
    <w:p w14:paraId="4A1F24C4" w14:textId="77777777" w:rsidR="006B72B2" w:rsidRPr="00CA4A2B" w:rsidRDefault="006B72B2" w:rsidP="006B72B2">
      <w:pPr>
        <w:pStyle w:val="rove1-slolnku"/>
        <w:spacing w:line="276" w:lineRule="auto"/>
        <w:rPr>
          <w:rFonts w:ascii="Times New Roman" w:hAnsi="Times New Roman"/>
          <w:sz w:val="22"/>
          <w:szCs w:val="22"/>
        </w:rPr>
      </w:pPr>
    </w:p>
    <w:p w14:paraId="27D2541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bookmarkStart w:id="2" w:name="_GoBack"/>
      <w:bookmarkEnd w:id="2"/>
      <w:r w:rsidRPr="00CA4A2B">
        <w:rPr>
          <w:b/>
          <w:sz w:val="22"/>
          <w:szCs w:val="22"/>
        </w:rPr>
        <w:t xml:space="preserve">Místo plnění </w:t>
      </w:r>
    </w:p>
    <w:p w14:paraId="4AF0A483"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238FC7E1" w14:textId="41C24312" w:rsidR="006B72B2" w:rsidRPr="00CA4A2B" w:rsidRDefault="006B72B2" w:rsidP="006B72B2">
      <w:pPr>
        <w:rPr>
          <w:sz w:val="22"/>
        </w:rPr>
      </w:pPr>
      <w:r w:rsidRPr="00CA4A2B">
        <w:rPr>
          <w:sz w:val="22"/>
          <w:szCs w:val="22"/>
        </w:rPr>
        <w:t xml:space="preserve">Místem plnění jsou </w:t>
      </w:r>
      <w:r w:rsidR="00E35CBB" w:rsidRPr="00CA4A2B">
        <w:rPr>
          <w:sz w:val="22"/>
        </w:rPr>
        <w:t xml:space="preserve">pozemky </w:t>
      </w:r>
      <w:proofErr w:type="spellStart"/>
      <w:proofErr w:type="gramStart"/>
      <w:r w:rsidR="00E35CBB" w:rsidRPr="00CA4A2B">
        <w:rPr>
          <w:sz w:val="22"/>
        </w:rPr>
        <w:t>p.č</w:t>
      </w:r>
      <w:proofErr w:type="spellEnd"/>
      <w:r w:rsidR="00E35CBB" w:rsidRPr="00CA4A2B">
        <w:rPr>
          <w:sz w:val="22"/>
        </w:rPr>
        <w:t>.</w:t>
      </w:r>
      <w:proofErr w:type="gramEnd"/>
      <w:r w:rsidR="00283484" w:rsidRPr="00283484">
        <w:rPr>
          <w:sz w:val="22"/>
        </w:rPr>
        <w:t xml:space="preserve"> </w:t>
      </w:r>
      <w:r w:rsidR="00DE5E99">
        <w:rPr>
          <w:sz w:val="22"/>
        </w:rPr>
        <w:t>4106</w:t>
      </w:r>
      <w:r w:rsidR="00F72782">
        <w:rPr>
          <w:sz w:val="22"/>
        </w:rPr>
        <w:t xml:space="preserve"> </w:t>
      </w:r>
      <w:r w:rsidR="00283484" w:rsidRPr="002B322D">
        <w:rPr>
          <w:sz w:val="22"/>
        </w:rPr>
        <w:t xml:space="preserve">v katastrálním území </w:t>
      </w:r>
      <w:r w:rsidR="00F72782">
        <w:rPr>
          <w:sz w:val="22"/>
        </w:rPr>
        <w:t>Poděbrady</w:t>
      </w:r>
    </w:p>
    <w:p w14:paraId="0FE53BDC" w14:textId="77777777" w:rsidR="00E35CBB" w:rsidRPr="00CA4A2B" w:rsidRDefault="00E35CBB" w:rsidP="006B72B2">
      <w:pPr>
        <w:rPr>
          <w:b/>
          <w:sz w:val="22"/>
          <w:szCs w:val="22"/>
        </w:rPr>
      </w:pPr>
    </w:p>
    <w:p w14:paraId="43E84014" w14:textId="77777777" w:rsidR="006B72B2" w:rsidRPr="00CA4A2B" w:rsidRDefault="006B72B2" w:rsidP="006B72B2">
      <w:pPr>
        <w:pStyle w:val="rove1-slolnku"/>
        <w:spacing w:line="276" w:lineRule="auto"/>
        <w:rPr>
          <w:rFonts w:ascii="Times New Roman" w:hAnsi="Times New Roman"/>
          <w:sz w:val="22"/>
          <w:szCs w:val="22"/>
        </w:rPr>
      </w:pPr>
    </w:p>
    <w:p w14:paraId="3FEF064C"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 xml:space="preserve">Termíny plnění </w:t>
      </w:r>
    </w:p>
    <w:p w14:paraId="4FD172F1" w14:textId="5B68A03B" w:rsidR="006B72B2" w:rsidRPr="00CA4A2B" w:rsidRDefault="00525312" w:rsidP="006B72B2">
      <w:pPr>
        <w:pStyle w:val="rove2-slovantext"/>
        <w:tabs>
          <w:tab w:val="left" w:pos="993"/>
        </w:tabs>
        <w:spacing w:line="276" w:lineRule="auto"/>
        <w:rPr>
          <w:rFonts w:ascii="Times New Roman" w:hAnsi="Times New Roman"/>
          <w:sz w:val="22"/>
          <w:szCs w:val="22"/>
        </w:rPr>
      </w:pPr>
      <w:bookmarkStart w:id="3" w:name="_Ref374531199"/>
      <w:r>
        <w:rPr>
          <w:rFonts w:ascii="Times New Roman" w:hAnsi="Times New Roman"/>
          <w:sz w:val="22"/>
          <w:szCs w:val="22"/>
        </w:rPr>
        <w:t>Zhotovitel se zavazuje plnit smlouvu v těchto termínech</w:t>
      </w:r>
      <w:r w:rsidR="006B72B2" w:rsidRPr="00CA4A2B">
        <w:rPr>
          <w:rFonts w:ascii="Times New Roman" w:hAnsi="Times New Roman"/>
          <w:sz w:val="22"/>
          <w:szCs w:val="22"/>
        </w:rPr>
        <w:t>:</w:t>
      </w:r>
      <w:bookmarkStart w:id="4" w:name="_Ref374531348"/>
      <w:bookmarkEnd w:id="3"/>
      <w:r w:rsidR="00F72782">
        <w:rPr>
          <w:rFonts w:ascii="Times New Roman" w:hAnsi="Times New Roman"/>
          <w:sz w:val="22"/>
          <w:szCs w:val="22"/>
        </w:rPr>
        <w:t xml:space="preserve">                             </w:t>
      </w:r>
    </w:p>
    <w:p w14:paraId="31335F85" w14:textId="0F505A40" w:rsidR="006B72B2" w:rsidRPr="00CA4A2B" w:rsidRDefault="006B72B2" w:rsidP="006B72B2">
      <w:pPr>
        <w:pStyle w:val="rove2-text"/>
        <w:rPr>
          <w:rFonts w:ascii="Times New Roman" w:hAnsi="Times New Roman"/>
          <w:sz w:val="22"/>
          <w:szCs w:val="22"/>
        </w:rPr>
      </w:pPr>
      <w:r w:rsidRPr="00CA4A2B">
        <w:rPr>
          <w:rFonts w:ascii="Times New Roman" w:hAnsi="Times New Roman"/>
          <w:sz w:val="22"/>
          <w:szCs w:val="22"/>
        </w:rPr>
        <w:t>Termín předání a převzetí staveniště:</w:t>
      </w:r>
      <w:r w:rsidRPr="00CA4A2B">
        <w:rPr>
          <w:rFonts w:ascii="Times New Roman" w:hAnsi="Times New Roman"/>
          <w:sz w:val="22"/>
          <w:szCs w:val="22"/>
        </w:rPr>
        <w:tab/>
      </w:r>
      <w:r w:rsidR="00CD4B1C" w:rsidRPr="00CA4A2B">
        <w:rPr>
          <w:rFonts w:ascii="Times New Roman" w:hAnsi="Times New Roman"/>
          <w:bCs/>
          <w:sz w:val="22"/>
        </w:rPr>
        <w:t>na základě písemné výzvy objednatele</w:t>
      </w:r>
    </w:p>
    <w:p w14:paraId="3F1F84BE" w14:textId="762A44C3" w:rsidR="006557EA" w:rsidRPr="00CA4A2B" w:rsidRDefault="006D411F" w:rsidP="006B72B2">
      <w:pPr>
        <w:pStyle w:val="rove2-text"/>
        <w:rPr>
          <w:rFonts w:ascii="Times New Roman" w:hAnsi="Times New Roman"/>
          <w:sz w:val="22"/>
          <w:szCs w:val="22"/>
        </w:rPr>
      </w:pPr>
      <w:r w:rsidRPr="00CA4A2B">
        <w:rPr>
          <w:rFonts w:ascii="Times New Roman" w:hAnsi="Times New Roman"/>
          <w:sz w:val="22"/>
          <w:szCs w:val="22"/>
        </w:rPr>
        <w:t xml:space="preserve">Termín zahájení stavebních prací: </w:t>
      </w:r>
      <w:r w:rsidR="00DC39DE" w:rsidRPr="00CA4A2B">
        <w:rPr>
          <w:rFonts w:ascii="Times New Roman" w:hAnsi="Times New Roman"/>
          <w:sz w:val="22"/>
          <w:szCs w:val="22"/>
        </w:rPr>
        <w:tab/>
      </w:r>
      <w:r w:rsidR="00DC39DE" w:rsidRPr="00CA4A2B">
        <w:rPr>
          <w:rFonts w:ascii="Times New Roman" w:hAnsi="Times New Roman"/>
          <w:sz w:val="22"/>
          <w:szCs w:val="22"/>
        </w:rPr>
        <w:tab/>
      </w:r>
      <w:r w:rsidR="00DC39DE" w:rsidRPr="00CA4A2B">
        <w:rPr>
          <w:rFonts w:ascii="Times New Roman" w:hAnsi="Times New Roman"/>
          <w:bCs/>
          <w:sz w:val="22"/>
        </w:rPr>
        <w:t xml:space="preserve">do </w:t>
      </w:r>
      <w:r w:rsidR="00261BD5">
        <w:rPr>
          <w:rFonts w:ascii="Times New Roman" w:hAnsi="Times New Roman"/>
          <w:bCs/>
          <w:sz w:val="22"/>
        </w:rPr>
        <w:t>5</w:t>
      </w:r>
      <w:r w:rsidR="00DC39DE" w:rsidRPr="00CA4A2B">
        <w:rPr>
          <w:rFonts w:ascii="Times New Roman" w:hAnsi="Times New Roman"/>
          <w:bCs/>
          <w:sz w:val="22"/>
        </w:rPr>
        <w:t xml:space="preserve"> pracovních dnů od předání staveniště</w:t>
      </w:r>
    </w:p>
    <w:p w14:paraId="1AE42E3C" w14:textId="7822AD0B" w:rsidR="006B72B2" w:rsidRPr="00CA4A2B" w:rsidRDefault="006B72B2" w:rsidP="006B72B2">
      <w:pPr>
        <w:pStyle w:val="rove2-text"/>
        <w:rPr>
          <w:rFonts w:ascii="Times New Roman" w:hAnsi="Times New Roman"/>
          <w:sz w:val="22"/>
          <w:szCs w:val="22"/>
        </w:rPr>
      </w:pPr>
      <w:r w:rsidRPr="00CA4A2B">
        <w:rPr>
          <w:rFonts w:ascii="Times New Roman" w:hAnsi="Times New Roman"/>
          <w:sz w:val="22"/>
          <w:szCs w:val="22"/>
        </w:rPr>
        <w:t xml:space="preserve">Lhůta pro dokončení </w:t>
      </w:r>
      <w:r w:rsidR="00DD218E" w:rsidRPr="00CA4A2B">
        <w:rPr>
          <w:rFonts w:ascii="Times New Roman" w:hAnsi="Times New Roman"/>
          <w:sz w:val="22"/>
          <w:szCs w:val="22"/>
        </w:rPr>
        <w:t>díla</w:t>
      </w:r>
      <w:r w:rsidRPr="00CA4A2B">
        <w:rPr>
          <w:rFonts w:ascii="Times New Roman" w:hAnsi="Times New Roman"/>
          <w:sz w:val="22"/>
          <w:szCs w:val="22"/>
        </w:rPr>
        <w:t>:</w:t>
      </w:r>
      <w:r w:rsidRPr="00CA4A2B">
        <w:rPr>
          <w:rFonts w:ascii="Times New Roman" w:hAnsi="Times New Roman"/>
          <w:sz w:val="22"/>
          <w:szCs w:val="22"/>
        </w:rPr>
        <w:tab/>
      </w:r>
      <w:r w:rsidRPr="00CA4A2B">
        <w:rPr>
          <w:rFonts w:ascii="Times New Roman" w:hAnsi="Times New Roman"/>
          <w:sz w:val="22"/>
          <w:szCs w:val="22"/>
        </w:rPr>
        <w:tab/>
      </w:r>
      <w:r w:rsidR="00DD218E" w:rsidRPr="00CA4A2B">
        <w:rPr>
          <w:rFonts w:ascii="Times New Roman" w:hAnsi="Times New Roman"/>
          <w:sz w:val="22"/>
          <w:szCs w:val="22"/>
        </w:rPr>
        <w:tab/>
      </w:r>
      <w:r w:rsidR="00A01D38">
        <w:rPr>
          <w:rFonts w:ascii="Times New Roman" w:hAnsi="Times New Roman"/>
          <w:sz w:val="22"/>
          <w:szCs w:val="22"/>
        </w:rPr>
        <w:t>2</w:t>
      </w:r>
      <w:r w:rsidR="00B46DA1">
        <w:rPr>
          <w:rFonts w:ascii="Times New Roman" w:hAnsi="Times New Roman"/>
          <w:sz w:val="22"/>
          <w:szCs w:val="22"/>
        </w:rPr>
        <w:t xml:space="preserve"> </w:t>
      </w:r>
      <w:r w:rsidR="00603401" w:rsidRPr="00CA4A2B">
        <w:rPr>
          <w:rFonts w:ascii="Times New Roman" w:hAnsi="Times New Roman"/>
          <w:sz w:val="22"/>
          <w:szCs w:val="22"/>
        </w:rPr>
        <w:t xml:space="preserve">měsíců </w:t>
      </w:r>
      <w:r w:rsidRPr="00CA4A2B">
        <w:rPr>
          <w:rFonts w:ascii="Times New Roman" w:hAnsi="Times New Roman"/>
          <w:sz w:val="22"/>
          <w:szCs w:val="22"/>
        </w:rPr>
        <w:t>od předání a převzetí staveniště</w:t>
      </w:r>
      <w:r w:rsidRPr="00CA4A2B" w:rsidDel="00AC34F3">
        <w:rPr>
          <w:rFonts w:ascii="Times New Roman" w:hAnsi="Times New Roman"/>
          <w:sz w:val="22"/>
          <w:szCs w:val="22"/>
        </w:rPr>
        <w:t xml:space="preserve"> </w:t>
      </w:r>
    </w:p>
    <w:p w14:paraId="1041051E" w14:textId="13FCEB63"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Termínem dokončení díla se rozumí ukončení veškerých stavebních prací, úklid okolí stavby, uvedení do původního stavu okolí stavby a předání veškerých dokladů k dokončené stavbě</w:t>
      </w:r>
      <w:r w:rsidR="00DD218E" w:rsidRPr="00CA4A2B">
        <w:rPr>
          <w:rFonts w:ascii="Times New Roman" w:hAnsi="Times New Roman"/>
          <w:sz w:val="22"/>
          <w:szCs w:val="22"/>
        </w:rPr>
        <w:t>.</w:t>
      </w:r>
    </w:p>
    <w:bookmarkEnd w:id="4"/>
    <w:p w14:paraId="7CE60725" w14:textId="77777777" w:rsidR="006B72B2" w:rsidRPr="00CA4A2B" w:rsidRDefault="006B72B2" w:rsidP="006B72B2">
      <w:pPr>
        <w:pStyle w:val="rove2-slovantext"/>
        <w:tabs>
          <w:tab w:val="left" w:pos="993"/>
        </w:tabs>
        <w:spacing w:after="0" w:line="276" w:lineRule="auto"/>
        <w:rPr>
          <w:rFonts w:ascii="Times New Roman" w:hAnsi="Times New Roman"/>
          <w:sz w:val="22"/>
          <w:szCs w:val="22"/>
        </w:rPr>
      </w:pPr>
      <w:r w:rsidRPr="00CA4A2B">
        <w:rPr>
          <w:rFonts w:ascii="Times New Roman" w:hAnsi="Times New Roman"/>
          <w:sz w:val="22"/>
          <w:szCs w:val="22"/>
        </w:rPr>
        <w:t>Zhotovitel je povinen respektovat provozní podmínky objednatele, ze kterých vyplývají zejména následující omezení a požadavky:</w:t>
      </w:r>
    </w:p>
    <w:p w14:paraId="1FAD2389" w14:textId="77777777" w:rsidR="006B72B2" w:rsidRPr="00CA4A2B"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t>Pracovní doba dodavatele je možná ve všední dny od 7.00 do 18.00. Mimo tuto vyhrazenou dobu a o víkendech a svátcích je možné provádět pouze nerušící práce (práce nehlučné a neprašné).</w:t>
      </w:r>
    </w:p>
    <w:p w14:paraId="5038F372" w14:textId="77777777" w:rsidR="006B72B2" w:rsidRPr="00CA4A2B"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t xml:space="preserve">Venkovní staveniště musí být řádně ohraničeno a zabezpečeno tak, aby byl zamezen přístup na staveniště nepovolaným osobám z důvodu bezpečnosti práce. </w:t>
      </w:r>
    </w:p>
    <w:p w14:paraId="373D3213" w14:textId="77777777" w:rsidR="006B72B2" w:rsidRPr="00CA4A2B" w:rsidRDefault="006B72B2" w:rsidP="006B72B2">
      <w:pPr>
        <w:pStyle w:val="rove2-slovantext"/>
        <w:tabs>
          <w:tab w:val="left" w:pos="993"/>
        </w:tabs>
        <w:spacing w:line="276" w:lineRule="auto"/>
        <w:rPr>
          <w:rFonts w:ascii="Times New Roman" w:hAnsi="Times New Roman"/>
          <w:sz w:val="22"/>
          <w:szCs w:val="22"/>
        </w:rPr>
      </w:pPr>
      <w:bookmarkStart w:id="5" w:name="_Ref374529585"/>
      <w:r w:rsidRPr="00CA4A2B">
        <w:rPr>
          <w:rFonts w:ascii="Times New Roman" w:hAnsi="Times New Roman"/>
          <w:sz w:val="22"/>
          <w:szCs w:val="22"/>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41B6E309"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objednatel požaduje práce, které nejsou v předmětu díla,</w:t>
      </w:r>
    </w:p>
    <w:p w14:paraId="2030ABD6"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objednatel požaduje vypustit některé práce předmětu díla,</w:t>
      </w:r>
    </w:p>
    <w:p w14:paraId="063CE2E0"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při realizaci se zjistí skutečnosti, které nebyly v době podpisu smlouvy známy a dodavatel ani objednatel je nezavinil a ani je nebylo možné předvídat a tyto skutečnosti mají vliv na cenu díla,</w:t>
      </w:r>
    </w:p>
    <w:p w14:paraId="68D84C57"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při realizaci se zjistí skutečnosti odlišné od projektové dokumentace předané objednatelem, jako např. neodpovídající geologické údaje apod.</w:t>
      </w:r>
    </w:p>
    <w:p w14:paraId="4CF5A2CF" w14:textId="2D753C67" w:rsidR="006B72B2" w:rsidRPr="00E06C43" w:rsidRDefault="006B72B2" w:rsidP="00C9356C">
      <w:pPr>
        <w:pStyle w:val="rove2-slovantext"/>
        <w:tabs>
          <w:tab w:val="left" w:pos="993"/>
        </w:tabs>
        <w:spacing w:line="276" w:lineRule="auto"/>
        <w:rPr>
          <w:rFonts w:ascii="Times New Roman" w:hAnsi="Times New Roman"/>
          <w:sz w:val="22"/>
          <w:szCs w:val="22"/>
        </w:rPr>
      </w:pPr>
      <w:r w:rsidRPr="00E06C43">
        <w:rPr>
          <w:rFonts w:ascii="Times New Roman" w:hAnsi="Times New Roman"/>
          <w:sz w:val="22"/>
          <w:szCs w:val="22"/>
        </w:rPr>
        <w:t>Vícepráce práce může zhotovitel zahájit pouze v případě, že s objednatelem uzavře dodatek k této smlouvě, jinak nárok na jejich úhradu nevzniká. Změnový list bude opatřen podpisem oprávněn</w:t>
      </w:r>
      <w:r w:rsidR="00E06C43" w:rsidRPr="00E06C43">
        <w:rPr>
          <w:rFonts w:ascii="Times New Roman" w:hAnsi="Times New Roman"/>
          <w:sz w:val="22"/>
          <w:szCs w:val="22"/>
        </w:rPr>
        <w:t xml:space="preserve">ého </w:t>
      </w:r>
      <w:r w:rsidRPr="00E06C43">
        <w:rPr>
          <w:rFonts w:ascii="Times New Roman" w:hAnsi="Times New Roman"/>
          <w:sz w:val="22"/>
          <w:szCs w:val="22"/>
        </w:rPr>
        <w:t>zástupce objednatele (jeho statutárním orgánem či osobou jím k tomu řádně zmocněnou).</w:t>
      </w:r>
      <w:bookmarkEnd w:id="5"/>
      <w:r w:rsidRPr="00E06C43">
        <w:rPr>
          <w:rFonts w:ascii="Times New Roman" w:hAnsi="Times New Roman"/>
          <w:sz w:val="22"/>
          <w:szCs w:val="22"/>
        </w:rPr>
        <w:t xml:space="preserve"> </w:t>
      </w:r>
    </w:p>
    <w:p w14:paraId="0673CD0C" w14:textId="77777777" w:rsidR="006B72B2" w:rsidRPr="00CA4A2B" w:rsidRDefault="006B72B2" w:rsidP="006B72B2">
      <w:pPr>
        <w:pStyle w:val="rove1-slolnku"/>
        <w:spacing w:line="276" w:lineRule="auto"/>
        <w:rPr>
          <w:rFonts w:ascii="Times New Roman" w:hAnsi="Times New Roman"/>
          <w:sz w:val="22"/>
          <w:szCs w:val="22"/>
        </w:rPr>
      </w:pPr>
      <w:bookmarkStart w:id="6" w:name="_Ref374528434"/>
    </w:p>
    <w:bookmarkEnd w:id="6"/>
    <w:p w14:paraId="238E03C7"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Cena díla</w:t>
      </w:r>
    </w:p>
    <w:p w14:paraId="1A33A889" w14:textId="77777777" w:rsidR="006B72B2" w:rsidRPr="00CA4A2B" w:rsidRDefault="006B72B2" w:rsidP="006B72B2">
      <w:pPr>
        <w:pStyle w:val="rove2-slovantext"/>
        <w:spacing w:line="276" w:lineRule="auto"/>
        <w:rPr>
          <w:rFonts w:ascii="Times New Roman" w:hAnsi="Times New Roman"/>
          <w:sz w:val="22"/>
          <w:szCs w:val="22"/>
        </w:rPr>
      </w:pPr>
      <w:bookmarkStart w:id="7" w:name="_Ref374530952"/>
      <w:r w:rsidRPr="00CA4A2B">
        <w:rPr>
          <w:rFonts w:ascii="Times New Roman" w:hAnsi="Times New Roman"/>
          <w:sz w:val="22"/>
          <w:szCs w:val="22"/>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7"/>
    </w:p>
    <w:p w14:paraId="0B3D0C7A" w14:textId="77777777" w:rsidR="00E6271A" w:rsidRPr="00E6271A" w:rsidRDefault="006B72B2" w:rsidP="00E6271A">
      <w:pPr>
        <w:pStyle w:val="rove2-slovantext"/>
        <w:rPr>
          <w:rFonts w:ascii="Times New Roman" w:hAnsi="Times New Roman"/>
          <w:sz w:val="22"/>
          <w:szCs w:val="22"/>
        </w:rPr>
      </w:pPr>
      <w:r w:rsidRPr="00E6271A">
        <w:rPr>
          <w:rFonts w:ascii="Times New Roman" w:hAnsi="Times New Roman"/>
          <w:sz w:val="22"/>
          <w:szCs w:val="22"/>
        </w:rPr>
        <w:lastRenderedPageBreak/>
        <w:t xml:space="preserve">Objednatel se zavazuje, že za provedení díla dle čl. </w:t>
      </w:r>
      <w:r w:rsidRPr="00E6271A">
        <w:rPr>
          <w:rFonts w:ascii="Times New Roman" w:hAnsi="Times New Roman"/>
          <w:sz w:val="22"/>
          <w:szCs w:val="22"/>
        </w:rPr>
        <w:fldChar w:fldCharType="begin"/>
      </w:r>
      <w:r w:rsidRPr="00E6271A">
        <w:rPr>
          <w:rFonts w:ascii="Times New Roman" w:hAnsi="Times New Roman"/>
          <w:sz w:val="22"/>
          <w:szCs w:val="22"/>
        </w:rPr>
        <w:instrText xml:space="preserve"> REF _Ref374529472 \w \h  \* MERGEFORMAT </w:instrText>
      </w:r>
      <w:r w:rsidRPr="00E6271A">
        <w:rPr>
          <w:rFonts w:ascii="Times New Roman" w:hAnsi="Times New Roman"/>
          <w:sz w:val="22"/>
          <w:szCs w:val="22"/>
        </w:rPr>
      </w:r>
      <w:r w:rsidRPr="00E6271A">
        <w:rPr>
          <w:rFonts w:ascii="Times New Roman" w:hAnsi="Times New Roman"/>
          <w:sz w:val="22"/>
          <w:szCs w:val="22"/>
        </w:rPr>
        <w:fldChar w:fldCharType="separate"/>
      </w:r>
      <w:r w:rsidRPr="00E6271A">
        <w:rPr>
          <w:rFonts w:ascii="Times New Roman" w:hAnsi="Times New Roman"/>
          <w:sz w:val="22"/>
          <w:szCs w:val="22"/>
        </w:rPr>
        <w:t>II</w:t>
      </w:r>
      <w:r w:rsidRPr="00E6271A">
        <w:rPr>
          <w:rFonts w:ascii="Times New Roman" w:hAnsi="Times New Roman"/>
          <w:sz w:val="22"/>
          <w:szCs w:val="22"/>
        </w:rPr>
        <w:fldChar w:fldCharType="end"/>
      </w:r>
      <w:r w:rsidRPr="00E6271A">
        <w:rPr>
          <w:rFonts w:ascii="Times New Roman" w:hAnsi="Times New Roman"/>
          <w:sz w:val="22"/>
          <w:szCs w:val="22"/>
        </w:rPr>
        <w:t>. této smlouvy uhradí zhotoviteli nejvýše přípustnou cenu ve výši</w:t>
      </w:r>
      <w:r w:rsidR="008E2FDA" w:rsidRPr="00E6271A">
        <w:rPr>
          <w:rFonts w:ascii="Times New Roman" w:hAnsi="Times New Roman"/>
          <w:sz w:val="22"/>
          <w:szCs w:val="22"/>
        </w:rPr>
        <w:t xml:space="preserve">:  </w:t>
      </w:r>
      <w:r w:rsidR="008E2FDA" w:rsidRPr="00E6271A">
        <w:rPr>
          <w:rFonts w:ascii="Times New Roman" w:hAnsi="Times New Roman"/>
          <w:sz w:val="22"/>
          <w:szCs w:val="22"/>
          <w:highlight w:val="yellow"/>
        </w:rPr>
        <w:t xml:space="preserve">Bude doplněno před podpisem smlouvy  </w:t>
      </w:r>
      <w:r w:rsidR="008E2FDA" w:rsidRPr="00E6271A">
        <w:rPr>
          <w:rFonts w:ascii="Times New Roman" w:hAnsi="Times New Roman"/>
          <w:sz w:val="22"/>
          <w:szCs w:val="22"/>
        </w:rPr>
        <w:t xml:space="preserve">Kč bez DPH. </w:t>
      </w:r>
      <w:r w:rsidR="00E6271A" w:rsidRPr="00E6271A">
        <w:rPr>
          <w:rFonts w:ascii="Times New Roman" w:hAnsi="Times New Roman"/>
          <w:sz w:val="22"/>
          <w:szCs w:val="22"/>
        </w:rPr>
        <w:t>K této ceně bude účtováno DPH v zákonné sazbě platné ke dni zdanitelného plnění.</w:t>
      </w:r>
    </w:p>
    <w:p w14:paraId="18313A90"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CA4A2B">
        <w:rPr>
          <w:rFonts w:ascii="Times New Roman" w:hAnsi="Times New Roman"/>
        </w:rPr>
        <w:fldChar w:fldCharType="begin"/>
      </w:r>
      <w:r w:rsidRPr="00CA4A2B">
        <w:rPr>
          <w:rFonts w:ascii="Times New Roman" w:hAnsi="Times New Roman"/>
        </w:rPr>
        <w:instrText xml:space="preserve"> REF _Ref374529472 \w \h  \* MERGEFORMAT </w:instrText>
      </w:r>
      <w:r w:rsidRPr="00CA4A2B">
        <w:rPr>
          <w:rFonts w:ascii="Times New Roman" w:hAnsi="Times New Roman"/>
        </w:rPr>
      </w:r>
      <w:r w:rsidRPr="00CA4A2B">
        <w:rPr>
          <w:rFonts w:ascii="Times New Roman" w:hAnsi="Times New Roman"/>
        </w:rPr>
        <w:fldChar w:fldCharType="separate"/>
      </w:r>
      <w:r w:rsidRPr="00CA4A2B">
        <w:rPr>
          <w:rFonts w:ascii="Times New Roman" w:hAnsi="Times New Roman"/>
          <w:sz w:val="22"/>
          <w:szCs w:val="22"/>
        </w:rPr>
        <w:t>II</w:t>
      </w:r>
      <w:r w:rsidRPr="00CA4A2B">
        <w:rPr>
          <w:rFonts w:ascii="Times New Roman" w:hAnsi="Times New Roman"/>
        </w:rPr>
        <w:fldChar w:fldCharType="end"/>
      </w:r>
      <w:r w:rsidRPr="00CA4A2B">
        <w:rPr>
          <w:rFonts w:ascii="Times New Roman" w:hAnsi="Times New Roman"/>
          <w:sz w:val="22"/>
          <w:szCs w:val="22"/>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75FBD608" w14:textId="77777777" w:rsidR="00304DCC" w:rsidRPr="00CA4A2B" w:rsidRDefault="00304DCC" w:rsidP="006B72B2">
      <w:pPr>
        <w:pStyle w:val="rove2-slovantext"/>
        <w:spacing w:after="0" w:line="276" w:lineRule="auto"/>
        <w:rPr>
          <w:rFonts w:ascii="Times New Roman" w:hAnsi="Times New Roman"/>
          <w:sz w:val="22"/>
          <w:szCs w:val="22"/>
        </w:rPr>
      </w:pPr>
      <w:bookmarkStart w:id="8" w:name="_Ref374530114"/>
      <w:r w:rsidRPr="00CA4A2B">
        <w:rPr>
          <w:rFonts w:ascii="Times New Roman" w:hAnsi="Times New Roman"/>
          <w:sz w:val="22"/>
          <w:szCs w:val="22"/>
        </w:rPr>
        <w:t xml:space="preserve">Případné změny závazku ze smlouvy o dílo budou provedeny v souladu s ustanoveními § 222 zákona č. 134/2016 Sb. o zadávání veřejných zakázek, ve znění pozdějších předpisů.  </w:t>
      </w:r>
    </w:p>
    <w:p w14:paraId="6ABB175A" w14:textId="77777777" w:rsidR="005E57FE" w:rsidRPr="00CA4A2B" w:rsidRDefault="005E57FE" w:rsidP="005E57FE">
      <w:pPr>
        <w:pStyle w:val="rove2-slovantext"/>
        <w:rPr>
          <w:rFonts w:ascii="Times New Roman" w:hAnsi="Times New Roman"/>
          <w:sz w:val="22"/>
          <w:szCs w:val="22"/>
        </w:rPr>
      </w:pPr>
      <w:r w:rsidRPr="00CA4A2B">
        <w:rPr>
          <w:rFonts w:ascii="Times New Roman" w:hAnsi="Times New Roman"/>
          <w:sz w:val="22"/>
          <w:szCs w:val="22"/>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0E65E6F8" w14:textId="169EF21E" w:rsidR="006B72B2" w:rsidRPr="00CA4A2B" w:rsidRDefault="006B72B2" w:rsidP="005E57FE">
      <w:pPr>
        <w:pStyle w:val="rove2-slovantext"/>
        <w:rPr>
          <w:rFonts w:ascii="Times New Roman" w:hAnsi="Times New Roman"/>
          <w:sz w:val="22"/>
          <w:szCs w:val="22"/>
        </w:rPr>
      </w:pPr>
      <w:r w:rsidRPr="00CA4A2B">
        <w:rPr>
          <w:rFonts w:ascii="Times New Roman" w:hAnsi="Times New Roman"/>
          <w:sz w:val="22"/>
          <w:szCs w:val="22"/>
        </w:rPr>
        <w:t xml:space="preserve">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 </w:t>
      </w:r>
    </w:p>
    <w:p w14:paraId="0F863A90" w14:textId="27E0D33D" w:rsidR="00BD413E" w:rsidRPr="00CA4A2B" w:rsidRDefault="00284444" w:rsidP="00BD413E">
      <w:pPr>
        <w:pStyle w:val="rove2-slovantext"/>
        <w:rPr>
          <w:rFonts w:ascii="Times New Roman" w:hAnsi="Times New Roman"/>
          <w:sz w:val="22"/>
          <w:szCs w:val="22"/>
        </w:rPr>
      </w:pPr>
      <w:r w:rsidRPr="00CA4A2B">
        <w:rPr>
          <w:rFonts w:ascii="Times New Roman" w:hAnsi="Times New Roman"/>
          <w:sz w:val="22"/>
          <w:szCs w:val="22"/>
        </w:rPr>
        <w:t>Dojde-li ke změně rozsahu plnění</w:t>
      </w:r>
      <w:r w:rsidR="00B624F8" w:rsidRPr="00CA4A2B">
        <w:rPr>
          <w:rFonts w:ascii="Times New Roman" w:hAnsi="Times New Roman"/>
          <w:sz w:val="22"/>
          <w:szCs w:val="22"/>
        </w:rPr>
        <w:t>, z</w:t>
      </w:r>
      <w:r w:rsidR="00BD413E" w:rsidRPr="00CA4A2B">
        <w:rPr>
          <w:rFonts w:ascii="Times New Roman" w:hAnsi="Times New Roman"/>
          <w:sz w:val="22"/>
          <w:szCs w:val="22"/>
        </w:rPr>
        <w:t>hotovitel je povinen vyhotovit změnový list</w:t>
      </w:r>
      <w:r w:rsidR="00B624F8" w:rsidRPr="00CA4A2B">
        <w:rPr>
          <w:rFonts w:ascii="Times New Roman" w:hAnsi="Times New Roman"/>
          <w:sz w:val="22"/>
          <w:szCs w:val="22"/>
        </w:rPr>
        <w:t>, ve kterém p</w:t>
      </w:r>
      <w:r w:rsidR="00BD413E" w:rsidRPr="00CA4A2B">
        <w:rPr>
          <w:rFonts w:ascii="Times New Roman" w:hAnsi="Times New Roman"/>
          <w:sz w:val="22"/>
          <w:szCs w:val="22"/>
        </w:rPr>
        <w:t>op</w:t>
      </w:r>
      <w:r w:rsidR="00B624F8" w:rsidRPr="00CA4A2B">
        <w:rPr>
          <w:rFonts w:ascii="Times New Roman" w:hAnsi="Times New Roman"/>
          <w:sz w:val="22"/>
          <w:szCs w:val="22"/>
        </w:rPr>
        <w:t xml:space="preserve">íše </w:t>
      </w:r>
      <w:r w:rsidR="00BD413E" w:rsidRPr="00CA4A2B">
        <w:rPr>
          <w:rFonts w:ascii="Times New Roman" w:hAnsi="Times New Roman"/>
          <w:sz w:val="22"/>
          <w:szCs w:val="22"/>
        </w:rPr>
        <w:t>důvody a okolnosti vedoucí k nutnosti změny sjednané ceny</w:t>
      </w:r>
      <w:r w:rsidR="00B624F8" w:rsidRPr="00CA4A2B">
        <w:rPr>
          <w:rFonts w:ascii="Times New Roman" w:hAnsi="Times New Roman"/>
          <w:sz w:val="22"/>
          <w:szCs w:val="22"/>
        </w:rPr>
        <w:t xml:space="preserve"> a </w:t>
      </w:r>
      <w:r w:rsidR="00BD413E" w:rsidRPr="00CA4A2B">
        <w:rPr>
          <w:rFonts w:ascii="Times New Roman" w:hAnsi="Times New Roman"/>
          <w:sz w:val="22"/>
          <w:szCs w:val="22"/>
        </w:rPr>
        <w:t>předlož</w:t>
      </w:r>
      <w:r w:rsidR="00D73B41" w:rsidRPr="00CA4A2B">
        <w:rPr>
          <w:rFonts w:ascii="Times New Roman" w:hAnsi="Times New Roman"/>
          <w:sz w:val="22"/>
          <w:szCs w:val="22"/>
        </w:rPr>
        <w:t xml:space="preserve">í </w:t>
      </w:r>
      <w:r w:rsidR="00BD413E" w:rsidRPr="00CA4A2B">
        <w:rPr>
          <w:rFonts w:ascii="Times New Roman" w:hAnsi="Times New Roman"/>
          <w:sz w:val="22"/>
          <w:szCs w:val="22"/>
        </w:rPr>
        <w:t>návrh změny ceny</w:t>
      </w:r>
      <w:r w:rsidR="00D73B41" w:rsidRPr="00CA4A2B">
        <w:rPr>
          <w:rFonts w:ascii="Times New Roman" w:hAnsi="Times New Roman"/>
          <w:sz w:val="22"/>
          <w:szCs w:val="22"/>
        </w:rPr>
        <w:t xml:space="preserve"> díla </w:t>
      </w:r>
      <w:r w:rsidR="00BD413E" w:rsidRPr="00CA4A2B">
        <w:rPr>
          <w:rFonts w:ascii="Times New Roman" w:hAnsi="Times New Roman"/>
          <w:sz w:val="22"/>
          <w:szCs w:val="22"/>
        </w:rPr>
        <w:t>k odsouhlasení objednateli.</w:t>
      </w:r>
    </w:p>
    <w:p w14:paraId="2B816388" w14:textId="7714920A"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V případě více změn rozsahu plnění, bude změnový list zpracován na každou změnu samostatně.</w:t>
      </w:r>
    </w:p>
    <w:p w14:paraId="1DD41B3F" w14:textId="1E15EB23"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Návrh změnového listu musí obsahovat zejména následující údaje:</w:t>
      </w:r>
    </w:p>
    <w:p w14:paraId="6D25F442"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a)</w:t>
      </w:r>
      <w:r w:rsidRPr="00CA4A2B">
        <w:rPr>
          <w:rFonts w:ascii="Times New Roman" w:hAnsi="Times New Roman"/>
          <w:sz w:val="22"/>
          <w:szCs w:val="22"/>
        </w:rPr>
        <w:tab/>
        <w:t>pořadové číslo (na žádost zhotovitele sdělí objednatel),</w:t>
      </w:r>
    </w:p>
    <w:p w14:paraId="641886E7"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b)</w:t>
      </w:r>
      <w:r w:rsidRPr="00CA4A2B">
        <w:rPr>
          <w:rFonts w:ascii="Times New Roman" w:hAnsi="Times New Roman"/>
          <w:sz w:val="22"/>
          <w:szCs w:val="22"/>
        </w:rPr>
        <w:tab/>
        <w:t>identifikaci plnění, které má být změnou díla dotčeno,</w:t>
      </w:r>
    </w:p>
    <w:p w14:paraId="1BFC40BC"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c)</w:t>
      </w:r>
      <w:r w:rsidRPr="00CA4A2B">
        <w:rPr>
          <w:rFonts w:ascii="Times New Roman" w:hAnsi="Times New Roman"/>
          <w:sz w:val="22"/>
          <w:szCs w:val="22"/>
        </w:rPr>
        <w:tab/>
        <w:t>popis změny díla včetně výkresové dokumentace,</w:t>
      </w:r>
    </w:p>
    <w:p w14:paraId="374C2698"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d)</w:t>
      </w:r>
      <w:r w:rsidRPr="00CA4A2B">
        <w:rPr>
          <w:rFonts w:ascii="Times New Roman" w:hAnsi="Times New Roman"/>
          <w:sz w:val="22"/>
          <w:szCs w:val="22"/>
        </w:rPr>
        <w:tab/>
        <w:t>popis příčin vzniku změny díla,</w:t>
      </w:r>
    </w:p>
    <w:p w14:paraId="7F7154D4"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e)</w:t>
      </w:r>
      <w:r w:rsidRPr="00CA4A2B">
        <w:rPr>
          <w:rFonts w:ascii="Times New Roman" w:hAnsi="Times New Roman"/>
          <w:sz w:val="22"/>
          <w:szCs w:val="22"/>
        </w:rPr>
        <w:tab/>
        <w:t xml:space="preserve">ocenění změny díla (soupis </w:t>
      </w:r>
      <w:proofErr w:type="spellStart"/>
      <w:r w:rsidRPr="00CA4A2B">
        <w:rPr>
          <w:rFonts w:ascii="Times New Roman" w:hAnsi="Times New Roman"/>
          <w:sz w:val="22"/>
          <w:szCs w:val="22"/>
        </w:rPr>
        <w:t>méněprací</w:t>
      </w:r>
      <w:proofErr w:type="spellEnd"/>
      <w:r w:rsidRPr="00CA4A2B">
        <w:rPr>
          <w:rFonts w:ascii="Times New Roman" w:hAnsi="Times New Roman"/>
          <w:sz w:val="22"/>
          <w:szCs w:val="22"/>
        </w:rPr>
        <w:t xml:space="preserve"> a víceprací),</w:t>
      </w:r>
    </w:p>
    <w:p w14:paraId="39D05163"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f)</w:t>
      </w:r>
      <w:r w:rsidRPr="00CA4A2B">
        <w:rPr>
          <w:rFonts w:ascii="Times New Roman" w:hAnsi="Times New Roman"/>
          <w:sz w:val="22"/>
          <w:szCs w:val="22"/>
        </w:rPr>
        <w:tab/>
        <w:t>vliv změny díla na termíny či lhůty plnění;</w:t>
      </w:r>
    </w:p>
    <w:p w14:paraId="07CF0CEC"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g)</w:t>
      </w:r>
      <w:r w:rsidRPr="00CA4A2B">
        <w:rPr>
          <w:rFonts w:ascii="Times New Roman" w:hAnsi="Times New Roman"/>
          <w:sz w:val="22"/>
          <w:szCs w:val="22"/>
        </w:rPr>
        <w:tab/>
        <w:t xml:space="preserve">přílohou bude rozpočet </w:t>
      </w:r>
      <w:proofErr w:type="spellStart"/>
      <w:r w:rsidRPr="00CA4A2B">
        <w:rPr>
          <w:rFonts w:ascii="Times New Roman" w:hAnsi="Times New Roman"/>
          <w:sz w:val="22"/>
          <w:szCs w:val="22"/>
        </w:rPr>
        <w:t>méněprací</w:t>
      </w:r>
      <w:proofErr w:type="spellEnd"/>
      <w:r w:rsidRPr="00CA4A2B">
        <w:rPr>
          <w:rFonts w:ascii="Times New Roman" w:hAnsi="Times New Roman"/>
          <w:sz w:val="22"/>
          <w:szCs w:val="22"/>
        </w:rPr>
        <w:t xml:space="preserve"> a víceprací a zákres změny do projektové dokumentace</w:t>
      </w:r>
    </w:p>
    <w:p w14:paraId="288F5AA7" w14:textId="294FEB6E"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 xml:space="preserve">Objednatel je povinen vyjádřit se ke změnovému listu nejpozději do </w:t>
      </w:r>
      <w:r w:rsidR="009A43F4" w:rsidRPr="00CA4A2B">
        <w:rPr>
          <w:rFonts w:ascii="Times New Roman" w:hAnsi="Times New Roman"/>
          <w:sz w:val="22"/>
          <w:szCs w:val="22"/>
        </w:rPr>
        <w:t xml:space="preserve">14 </w:t>
      </w:r>
      <w:r w:rsidRPr="00CA4A2B">
        <w:rPr>
          <w:rFonts w:ascii="Times New Roman" w:hAnsi="Times New Roman"/>
          <w:sz w:val="22"/>
          <w:szCs w:val="22"/>
        </w:rPr>
        <w:t>pracovních dnů ode dne předložení změnového listu zhotovitelem.</w:t>
      </w:r>
    </w:p>
    <w:p w14:paraId="014F37D9" w14:textId="3EF4ADAD" w:rsidR="00BD413E" w:rsidRPr="00CA4A2B" w:rsidRDefault="00D2531A" w:rsidP="00BD413E">
      <w:pPr>
        <w:pStyle w:val="rove2-slovantext"/>
        <w:rPr>
          <w:rFonts w:ascii="Times New Roman" w:hAnsi="Times New Roman"/>
          <w:sz w:val="22"/>
          <w:szCs w:val="22"/>
        </w:rPr>
      </w:pPr>
      <w:r w:rsidRPr="00CA4A2B">
        <w:rPr>
          <w:rFonts w:ascii="Times New Roman" w:hAnsi="Times New Roman"/>
          <w:sz w:val="22"/>
          <w:szCs w:val="22"/>
        </w:rPr>
        <w:t>Po schválení změnového listu o</w:t>
      </w:r>
      <w:r w:rsidR="00BD413E" w:rsidRPr="00CA4A2B">
        <w:rPr>
          <w:rFonts w:ascii="Times New Roman" w:hAnsi="Times New Roman"/>
          <w:sz w:val="22"/>
          <w:szCs w:val="22"/>
        </w:rPr>
        <w:t xml:space="preserve">bjednatel zašle zhotoviteli návrh znění dodatku k této smlouvě, který zahrnuje navrhované změny dle změnových listů, přičemž zhotovitel je povinen se k takovému návrhu vyjádřit nejpozději do </w:t>
      </w:r>
      <w:r w:rsidRPr="00CA4A2B">
        <w:rPr>
          <w:rFonts w:ascii="Times New Roman" w:hAnsi="Times New Roman"/>
          <w:sz w:val="22"/>
          <w:szCs w:val="22"/>
        </w:rPr>
        <w:t xml:space="preserve">dvou </w:t>
      </w:r>
      <w:r w:rsidR="00BD413E" w:rsidRPr="00CA4A2B">
        <w:rPr>
          <w:rFonts w:ascii="Times New Roman" w:hAnsi="Times New Roman"/>
          <w:sz w:val="22"/>
          <w:szCs w:val="22"/>
        </w:rPr>
        <w:t>pracovních dnů od jeho obdržení.</w:t>
      </w:r>
    </w:p>
    <w:p w14:paraId="571E32EF" w14:textId="2AE3ED9C"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 xml:space="preserve">Objednatel následně předloží k projednání změny na nejbližší jednání Rady města </w:t>
      </w:r>
      <w:r w:rsidR="00D2531A" w:rsidRPr="00CA4A2B">
        <w:rPr>
          <w:rFonts w:ascii="Times New Roman" w:hAnsi="Times New Roman"/>
          <w:sz w:val="22"/>
          <w:szCs w:val="22"/>
        </w:rPr>
        <w:t xml:space="preserve">Poděbrady </w:t>
      </w:r>
      <w:r w:rsidRPr="00CA4A2B">
        <w:rPr>
          <w:rFonts w:ascii="Times New Roman" w:hAnsi="Times New Roman"/>
          <w:sz w:val="22"/>
          <w:szCs w:val="22"/>
        </w:rPr>
        <w:t>v souladu s pravidly pro předkládání materiálů na jednání rady města</w:t>
      </w:r>
      <w:r w:rsidR="00132541" w:rsidRPr="00CA4A2B">
        <w:rPr>
          <w:rFonts w:ascii="Times New Roman" w:hAnsi="Times New Roman"/>
          <w:sz w:val="22"/>
          <w:szCs w:val="22"/>
        </w:rPr>
        <w:t>.</w:t>
      </w:r>
      <w:r w:rsidRPr="00CA4A2B">
        <w:rPr>
          <w:rFonts w:ascii="Times New Roman" w:hAnsi="Times New Roman"/>
          <w:sz w:val="22"/>
          <w:szCs w:val="22"/>
        </w:rPr>
        <w:t xml:space="preserve"> </w:t>
      </w:r>
    </w:p>
    <w:p w14:paraId="765A7A41" w14:textId="77777777" w:rsidR="006B72B2" w:rsidRPr="00CA4A2B" w:rsidRDefault="006B72B2" w:rsidP="006B72B2">
      <w:pPr>
        <w:pStyle w:val="rove2-slovantext"/>
        <w:numPr>
          <w:ilvl w:val="0"/>
          <w:numId w:val="0"/>
        </w:numPr>
        <w:spacing w:line="276" w:lineRule="auto"/>
        <w:ind w:left="397"/>
        <w:jc w:val="center"/>
        <w:rPr>
          <w:rFonts w:ascii="Times New Roman" w:hAnsi="Times New Roman"/>
          <w:sz w:val="22"/>
          <w:szCs w:val="22"/>
        </w:rPr>
      </w:pPr>
    </w:p>
    <w:p w14:paraId="0810F85E"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VI.</w:t>
      </w:r>
      <w:bookmarkEnd w:id="8"/>
    </w:p>
    <w:p w14:paraId="0E14DF3B"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Platební podmínky</w:t>
      </w:r>
    </w:p>
    <w:p w14:paraId="51C48CEF" w14:textId="77777777" w:rsidR="006B72B2" w:rsidRPr="00CA4A2B" w:rsidRDefault="006B72B2" w:rsidP="006B72B2">
      <w:pPr>
        <w:pStyle w:val="rove2-slovantext"/>
        <w:numPr>
          <w:ilvl w:val="1"/>
          <w:numId w:val="3"/>
        </w:numPr>
        <w:spacing w:line="276" w:lineRule="auto"/>
        <w:rPr>
          <w:rFonts w:ascii="Times New Roman" w:hAnsi="Times New Roman"/>
          <w:sz w:val="22"/>
          <w:szCs w:val="22"/>
        </w:rPr>
      </w:pPr>
      <w:r w:rsidRPr="00CA4A2B">
        <w:rPr>
          <w:rFonts w:ascii="Times New Roman" w:hAnsi="Times New Roman"/>
          <w:sz w:val="22"/>
          <w:szCs w:val="22"/>
        </w:rPr>
        <w:t>Objednatel neposkytuje zhotoviteli zálohy.</w:t>
      </w:r>
    </w:p>
    <w:p w14:paraId="7C5F96FF"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 Objednatel je povinen zaplatit zhotoviteli smluvní cenu díla bezhotovostním převodem na účet zhotovitele uvedený v záhlaví této smlouvy, na základě zhotovitelem vystavených faktur.</w:t>
      </w:r>
    </w:p>
    <w:p w14:paraId="7A309D3C" w14:textId="77777777" w:rsidR="006B72B2" w:rsidRPr="00CA4A2B" w:rsidRDefault="006B72B2" w:rsidP="006B72B2">
      <w:pPr>
        <w:pStyle w:val="rove2-slovantext"/>
        <w:spacing w:line="276" w:lineRule="auto"/>
        <w:rPr>
          <w:rFonts w:ascii="Times New Roman" w:hAnsi="Times New Roman"/>
          <w:sz w:val="22"/>
          <w:szCs w:val="22"/>
        </w:rPr>
      </w:pPr>
      <w:bookmarkStart w:id="9" w:name="_Ref374531057"/>
      <w:r w:rsidRPr="00CA4A2B">
        <w:rPr>
          <w:rFonts w:ascii="Times New Roman" w:hAnsi="Times New Roman"/>
          <w:sz w:val="22"/>
          <w:szCs w:val="22"/>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9"/>
    </w:p>
    <w:p w14:paraId="360CF684"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eastAsia="MS Mincho" w:hAnsi="Times New Roman"/>
          <w:sz w:val="22"/>
          <w:szCs w:val="22"/>
          <w:lang w:eastAsia="ar-SA"/>
        </w:rPr>
        <w:t xml:space="preserve">Zhotovitel je oprávněn fakturovat maximálně do výše 90 % ceny díla. Zbývající část ceny díla je zhotovitel oprávněn vyfakturovat konečnou fakturou až po podepsání </w:t>
      </w:r>
      <w:r w:rsidRPr="00CA4A2B">
        <w:rPr>
          <w:rFonts w:ascii="Times New Roman" w:hAnsi="Times New Roman"/>
          <w:bCs/>
          <w:iCs/>
          <w:sz w:val="22"/>
          <w:szCs w:val="22"/>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2A59F93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Dílčím předáním a převzetím díla nezaniká právo objednatele vytknout při konečném předání a převzetí díla jako celku zhotoviteli vady a nedodělky částí díla předaných a převzatých již dříve zjišťovacím protokolem.</w:t>
      </w:r>
    </w:p>
    <w:p w14:paraId="58B9EBCC"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6F97DBE1" w14:textId="420D8BBB" w:rsidR="006B72B2" w:rsidRPr="00CA4A2B" w:rsidRDefault="006B72B2" w:rsidP="006B72B2">
      <w:pPr>
        <w:pStyle w:val="rove2-slovantext"/>
        <w:spacing w:line="276" w:lineRule="auto"/>
        <w:rPr>
          <w:rFonts w:ascii="Times New Roman" w:hAnsi="Times New Roman"/>
          <w:b/>
          <w:sz w:val="22"/>
          <w:szCs w:val="22"/>
        </w:rPr>
      </w:pPr>
      <w:r w:rsidRPr="00CA4A2B">
        <w:rPr>
          <w:rFonts w:ascii="Times New Roman" w:hAnsi="Times New Roman"/>
          <w:sz w:val="22"/>
          <w:szCs w:val="22"/>
        </w:rPr>
        <w:t xml:space="preserve">Na každé faktuře musí být uvedena identifikace veřejné zakázky: </w:t>
      </w:r>
      <w:r w:rsidRPr="00CA4A2B">
        <w:rPr>
          <w:rFonts w:ascii="Times New Roman" w:hAnsi="Times New Roman"/>
          <w:b/>
          <w:sz w:val="22"/>
          <w:szCs w:val="22"/>
        </w:rPr>
        <w:t>„</w:t>
      </w:r>
      <w:r w:rsidR="00E06C43" w:rsidRPr="00E06C43">
        <w:rPr>
          <w:rFonts w:ascii="Times New Roman" w:hAnsi="Times New Roman"/>
          <w:b/>
          <w:sz w:val="22"/>
        </w:rPr>
        <w:t>Oprava povrchu chodníku v ulici Husova v Poděbradech</w:t>
      </w:r>
      <w:r w:rsidRPr="00CA4A2B">
        <w:rPr>
          <w:rFonts w:ascii="Times New Roman" w:hAnsi="Times New Roman"/>
          <w:b/>
          <w:sz w:val="22"/>
          <w:szCs w:val="22"/>
        </w:rPr>
        <w:t xml:space="preserve">“ </w:t>
      </w:r>
      <w:r w:rsidRPr="00CA4A2B">
        <w:rPr>
          <w:rFonts w:ascii="Times New Roman" w:hAnsi="Times New Roman"/>
          <w:sz w:val="22"/>
          <w:szCs w:val="22"/>
        </w:rPr>
        <w:t>a číslo smlouvy objednatele.</w:t>
      </w:r>
      <w:r w:rsidR="00E42340" w:rsidRPr="00CA4A2B">
        <w:rPr>
          <w:rFonts w:ascii="Times New Roman" w:hAnsi="Times New Roman"/>
          <w:sz w:val="22"/>
          <w:szCs w:val="22"/>
        </w:rPr>
        <w:t xml:space="preserve"> </w:t>
      </w:r>
      <w:r w:rsidRPr="00CA4A2B">
        <w:rPr>
          <w:rFonts w:ascii="Times New Roman" w:hAnsi="Times New Roman"/>
          <w:sz w:val="22"/>
          <w:szCs w:val="22"/>
        </w:rPr>
        <w:t>Zhotovitel je povinen akceptovat požadavky objednatele na další obsahové náležitosti faktury.</w:t>
      </w:r>
      <w:r w:rsidRPr="00CA4A2B">
        <w:rPr>
          <w:rFonts w:ascii="Times New Roman" w:hAnsi="Times New Roman"/>
          <w:b/>
          <w:sz w:val="22"/>
          <w:szCs w:val="22"/>
        </w:rPr>
        <w:t xml:space="preserve">  </w:t>
      </w:r>
    </w:p>
    <w:p w14:paraId="2FDB40B9"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094EC7F6"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2E59D82C"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47C6E57A"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Peněžitý závazek objednatele se považuje za splněný v den, kdy je dlužná částka připsána na účet zhotovitele.</w:t>
      </w:r>
    </w:p>
    <w:p w14:paraId="345E5CD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231BECE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lastRenderedPageBreak/>
        <w:t xml:space="preserve">Smluvní strany sjednaly, že platby faktur budou probíhat pouze na bankovní účty zveřejněné v „Registru plátců DPH“ a identifikovaných osob ve smyslu </w:t>
      </w:r>
      <w:proofErr w:type="spellStart"/>
      <w:r w:rsidRPr="00CA4A2B">
        <w:rPr>
          <w:rFonts w:ascii="Times New Roman" w:hAnsi="Times New Roman"/>
          <w:sz w:val="22"/>
          <w:szCs w:val="22"/>
        </w:rPr>
        <w:t>ust</w:t>
      </w:r>
      <w:proofErr w:type="spellEnd"/>
      <w:r w:rsidRPr="00CA4A2B">
        <w:rPr>
          <w:rFonts w:ascii="Times New Roman" w:hAnsi="Times New Roman"/>
          <w:sz w:val="22"/>
          <w:szCs w:val="22"/>
        </w:rPr>
        <w:t>. § 98 zákona č. 235/2004 Sb., v platném znění, pokud takovému režimu obchodní partner podléhá.</w:t>
      </w:r>
    </w:p>
    <w:p w14:paraId="015B78F7"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2D3C4D8F" w14:textId="77777777" w:rsidR="006B72B2" w:rsidRPr="00CA4A2B" w:rsidRDefault="006B72B2" w:rsidP="006B72B2">
      <w:pPr>
        <w:pStyle w:val="rove2-slovantext"/>
        <w:numPr>
          <w:ilvl w:val="0"/>
          <w:numId w:val="0"/>
        </w:numPr>
        <w:spacing w:line="276" w:lineRule="auto"/>
        <w:ind w:left="397"/>
        <w:rPr>
          <w:rFonts w:ascii="Times New Roman" w:hAnsi="Times New Roman"/>
          <w:sz w:val="22"/>
          <w:szCs w:val="22"/>
        </w:rPr>
      </w:pPr>
    </w:p>
    <w:p w14:paraId="7D7838C5"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VII.</w:t>
      </w:r>
    </w:p>
    <w:p w14:paraId="0826D066"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 xml:space="preserve">Povinnosti zhotovitele </w:t>
      </w:r>
    </w:p>
    <w:p w14:paraId="0FD065E2" w14:textId="77777777" w:rsidR="00AA378A" w:rsidRDefault="006B72B2" w:rsidP="00AA378A">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2"/>
          <w:szCs w:val="22"/>
        </w:rPr>
      </w:pPr>
      <w:r w:rsidRPr="00CA4A2B">
        <w:rPr>
          <w:rFonts w:ascii="Times New Roman" w:hAnsi="Times New Roman"/>
          <w:bCs/>
          <w:iCs/>
          <w:sz w:val="22"/>
          <w:szCs w:val="22"/>
        </w:rPr>
        <w:t xml:space="preserve">Zhotovitel je povinen provést dílo v souladu s podklady, které obdržel od objednatele nejdéle při podpisu této smlouvy. </w:t>
      </w:r>
    </w:p>
    <w:p w14:paraId="43BD8CA3" w14:textId="5D4DE17D" w:rsidR="006B72B2" w:rsidRPr="00CA4A2B" w:rsidRDefault="006B72B2" w:rsidP="00AA378A">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2"/>
          <w:szCs w:val="22"/>
        </w:rPr>
      </w:pPr>
      <w:r w:rsidRPr="00CA4A2B">
        <w:rPr>
          <w:rFonts w:ascii="Times New Roman" w:hAnsi="Times New Roman"/>
          <w:bCs/>
          <w:iCs/>
          <w:sz w:val="22"/>
          <w:szCs w:val="22"/>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59C92946"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15413707"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Zhotovitel je povinen umožnit výkon technického a autorského dozoru v souladu s touto smlouvou. Technický dozor u téže stavby nesmí provádět zhotovitel ani osoba s ním propojená. To neplatí, pokud technický dozor provádí sám objednatel.</w:t>
      </w:r>
    </w:p>
    <w:p w14:paraId="57C5253E" w14:textId="77777777"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413299EF" w14:textId="7513607C"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w:t>
      </w:r>
      <w:r w:rsidR="000B27F2" w:rsidRPr="00CA4A2B">
        <w:rPr>
          <w:rFonts w:ascii="Times New Roman" w:hAnsi="Times New Roman"/>
          <w:bCs/>
          <w:iCs/>
          <w:sz w:val="24"/>
        </w:rPr>
        <w:t xml:space="preserve"> </w:t>
      </w:r>
      <w:r w:rsidRPr="00CA4A2B">
        <w:rPr>
          <w:rFonts w:ascii="Times New Roman" w:hAnsi="Times New Roman"/>
          <w:bCs/>
          <w:iCs/>
          <w:sz w:val="24"/>
        </w:rPr>
        <w:t xml:space="preserve"> </w:t>
      </w:r>
      <w:r w:rsidR="000B27F2" w:rsidRPr="00CA4A2B">
        <w:rPr>
          <w:rFonts w:ascii="Times New Roman" w:hAnsi="Times New Roman"/>
          <w:bCs/>
          <w:iCs/>
          <w:sz w:val="24"/>
        </w:rPr>
        <w:t>14</w:t>
      </w:r>
      <w:r w:rsidRPr="00CA4A2B">
        <w:rPr>
          <w:rFonts w:ascii="Times New Roman" w:hAnsi="Times New Roman"/>
          <w:bCs/>
          <w:iCs/>
          <w:sz w:val="24"/>
        </w:rPr>
        <w:t xml:space="preserve">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4D483A91" w14:textId="42D8C90A"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t xml:space="preserve">Zhotovitel se zavazuje </w:t>
      </w:r>
      <w:r w:rsidR="009B26AB" w:rsidRPr="00CA4A2B">
        <w:rPr>
          <w:rFonts w:ascii="Times New Roman" w:hAnsi="Times New Roman"/>
          <w:bCs/>
          <w:iCs/>
          <w:sz w:val="24"/>
        </w:rPr>
        <w:t xml:space="preserve">v největší možné míře při plnění této smlouvy </w:t>
      </w:r>
      <w:r w:rsidRPr="00CA4A2B">
        <w:rPr>
          <w:rFonts w:ascii="Times New Roman" w:hAnsi="Times New Roman"/>
          <w:bCs/>
          <w:iCs/>
          <w:sz w:val="24"/>
        </w:rPr>
        <w:t>zajistit dodržování právních předpisů z oblasti práva životního prostředí</w:t>
      </w:r>
      <w:r w:rsidR="00C0264F" w:rsidRPr="00CA4A2B">
        <w:rPr>
          <w:rFonts w:ascii="Times New Roman" w:hAnsi="Times New Roman"/>
          <w:bCs/>
          <w:iCs/>
          <w:sz w:val="24"/>
        </w:rPr>
        <w:t xml:space="preserve"> </w:t>
      </w:r>
      <w:r w:rsidRPr="00CA4A2B">
        <w:rPr>
          <w:rFonts w:ascii="Times New Roman" w:hAnsi="Times New Roman"/>
          <w:bCs/>
          <w:iCs/>
          <w:sz w:val="24"/>
        </w:rPr>
        <w:t xml:space="preserve">využíváním zdrojů </w:t>
      </w:r>
      <w:r w:rsidR="00C0264F" w:rsidRPr="00CA4A2B">
        <w:rPr>
          <w:rFonts w:ascii="Times New Roman" w:hAnsi="Times New Roman"/>
          <w:bCs/>
          <w:iCs/>
          <w:sz w:val="24"/>
        </w:rPr>
        <w:t xml:space="preserve">s </w:t>
      </w:r>
      <w:r w:rsidRPr="00CA4A2B">
        <w:rPr>
          <w:rFonts w:ascii="Times New Roman" w:hAnsi="Times New Roman"/>
          <w:bCs/>
          <w:iCs/>
          <w:sz w:val="24"/>
        </w:rPr>
        <w:t>udržitelnou spotřebou a výrobou, především zákona č. 17/1992 Sb., o životním prostředí, ve znění pozdějších předpisů.</w:t>
      </w:r>
    </w:p>
    <w:p w14:paraId="66FBB739" w14:textId="77777777"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lastRenderedPageBreak/>
        <w:t>Prodávající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074D70EB" w14:textId="77777777" w:rsidR="000C57FF" w:rsidRPr="00CA4A2B" w:rsidRDefault="000C57FF" w:rsidP="006B72B2">
      <w:pPr>
        <w:widowControl w:val="0"/>
        <w:tabs>
          <w:tab w:val="left" w:pos="993"/>
        </w:tabs>
        <w:autoSpaceDE w:val="0"/>
        <w:autoSpaceDN w:val="0"/>
        <w:adjustRightInd w:val="0"/>
        <w:spacing w:line="276" w:lineRule="auto"/>
        <w:jc w:val="both"/>
        <w:rPr>
          <w:sz w:val="22"/>
          <w:szCs w:val="22"/>
        </w:rPr>
      </w:pPr>
    </w:p>
    <w:p w14:paraId="398A62C2"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VIII. </w:t>
      </w:r>
    </w:p>
    <w:p w14:paraId="0CFB79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Povinnosti objednatele</w:t>
      </w:r>
    </w:p>
    <w:p w14:paraId="266599B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22C76C9C"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sz w:val="22"/>
          <w:szCs w:val="22"/>
        </w:rPr>
        <w:t>Objednatel je povinen poskytnout z</w:t>
      </w:r>
      <w:r w:rsidRPr="00CA4A2B">
        <w:rPr>
          <w:bCs/>
          <w:iCs/>
          <w:sz w:val="22"/>
          <w:szCs w:val="22"/>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579E4FB2"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sz w:val="22"/>
          <w:szCs w:val="22"/>
        </w:rPr>
        <w:t>Objednatel je povinen řádně a včas provedené dílo převzít a včas hradit zhotoviteli jeho oprávněné a řádně doložené finanční nároky, vzniklé v důsledku plnění této smlouvy, za podmínek v ní uvedených</w:t>
      </w:r>
      <w:r w:rsidRPr="00CA4A2B">
        <w:rPr>
          <w:bCs/>
          <w:iCs/>
          <w:sz w:val="22"/>
          <w:szCs w:val="22"/>
        </w:rPr>
        <w:t>.</w:t>
      </w:r>
    </w:p>
    <w:p w14:paraId="6F645440"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určí osobu nebo osoby Technického dozoru a oznámí Zhotoviteli nejpozději v den </w:t>
      </w:r>
      <w:r w:rsidRPr="00CA4A2B">
        <w:rPr>
          <w:sz w:val="22"/>
          <w:szCs w:val="22"/>
        </w:rPr>
        <w:t>zahájení</w:t>
      </w:r>
      <w:r w:rsidRPr="00CA4A2B">
        <w:rPr>
          <w:bCs/>
          <w:iCs/>
          <w:sz w:val="22"/>
          <w:szCs w:val="22"/>
        </w:rPr>
        <w:t xml:space="preserve"> provádění Díla osobu Technického dozoru. Technický dozor nemůže provádět zhotovitel ani osoba s ním propojená.  </w:t>
      </w:r>
    </w:p>
    <w:p w14:paraId="77010D5D"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je oprávněn ve smyslu této smlouvy kontrolovat provádění díla a dávat zhotoviteli pokyny </w:t>
      </w:r>
      <w:r w:rsidRPr="00CA4A2B">
        <w:rPr>
          <w:sz w:val="22"/>
          <w:szCs w:val="22"/>
        </w:rPr>
        <w:t>ohledně</w:t>
      </w:r>
      <w:r w:rsidRPr="00CA4A2B">
        <w:rPr>
          <w:bCs/>
          <w:iCs/>
          <w:sz w:val="22"/>
          <w:szCs w:val="22"/>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7E6A9B32"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určí osobu Koordinátora bezpečnosti práce po uzavření této smlouvy. Objednatel písemně oznámí zhotoviteli osobu Koordinátora bezpečnosti práce nejpozději v den zahájení provádění díla. </w:t>
      </w:r>
    </w:p>
    <w:p w14:paraId="5AD0DB74" w14:textId="77777777" w:rsidR="006B72B2" w:rsidRPr="00CA4A2B" w:rsidRDefault="006B72B2" w:rsidP="006B72B2">
      <w:pPr>
        <w:widowControl w:val="0"/>
        <w:tabs>
          <w:tab w:val="left" w:pos="993"/>
        </w:tabs>
        <w:autoSpaceDE w:val="0"/>
        <w:autoSpaceDN w:val="0"/>
        <w:adjustRightInd w:val="0"/>
        <w:spacing w:line="276" w:lineRule="auto"/>
        <w:jc w:val="both"/>
        <w:rPr>
          <w:b/>
          <w:sz w:val="22"/>
          <w:szCs w:val="22"/>
        </w:rPr>
      </w:pPr>
    </w:p>
    <w:p w14:paraId="197FC89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IX.</w:t>
      </w:r>
    </w:p>
    <w:p w14:paraId="563ED4FE"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r w:rsidRPr="00CA4A2B">
        <w:rPr>
          <w:b/>
          <w:sz w:val="22"/>
          <w:szCs w:val="22"/>
        </w:rPr>
        <w:t>Staveniště</w:t>
      </w:r>
      <w:r w:rsidRPr="00CA4A2B">
        <w:rPr>
          <w:sz w:val="22"/>
          <w:szCs w:val="22"/>
        </w:rPr>
        <w:t xml:space="preserve"> </w:t>
      </w:r>
    </w:p>
    <w:p w14:paraId="437DFE72" w14:textId="77777777" w:rsidR="006B72B2" w:rsidRPr="00CA4A2B" w:rsidRDefault="006B72B2" w:rsidP="006B72B2">
      <w:pPr>
        <w:widowControl w:val="0"/>
        <w:tabs>
          <w:tab w:val="left" w:pos="993"/>
        </w:tabs>
        <w:autoSpaceDE w:val="0"/>
        <w:autoSpaceDN w:val="0"/>
        <w:adjustRightInd w:val="0"/>
        <w:spacing w:line="276" w:lineRule="auto"/>
        <w:ind w:left="375"/>
        <w:rPr>
          <w:b/>
          <w:bCs/>
          <w:sz w:val="22"/>
          <w:szCs w:val="22"/>
        </w:rPr>
      </w:pPr>
    </w:p>
    <w:p w14:paraId="53974403"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0" w:name="_Toc372551555"/>
      <w:bookmarkStart w:id="11" w:name="_Toc373753518"/>
      <w:r w:rsidRPr="00CA4A2B">
        <w:rPr>
          <w:bCs/>
          <w:iCs/>
          <w:sz w:val="22"/>
          <w:szCs w:val="22"/>
        </w:rPr>
        <w:t xml:space="preserve">Objednatel </w:t>
      </w:r>
      <w:bookmarkEnd w:id="10"/>
      <w:bookmarkEnd w:id="11"/>
      <w:r w:rsidRPr="00CA4A2B">
        <w:rPr>
          <w:bCs/>
          <w:iCs/>
          <w:sz w:val="22"/>
          <w:szCs w:val="22"/>
        </w:rPr>
        <w:t>je povinen předat zhotoviteli staveniště prosté faktických vad a práv třetích osob v termínu nejpozději do tří kalendářních dnů od podpisu Smlouvy.</w:t>
      </w:r>
    </w:p>
    <w:p w14:paraId="6D1916CE"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r w:rsidRPr="00CA4A2B">
        <w:rPr>
          <w:bCs/>
          <w:iCs/>
          <w:sz w:val="22"/>
          <w:szCs w:val="22"/>
        </w:rPr>
        <w:t>O předání a převzetí staveniště bude objednatelem vyhotoven datovaný písemný protokol, který obě smluvní strany podepíší.</w:t>
      </w:r>
    </w:p>
    <w:p w14:paraId="768CD65E"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2" w:name="_Toc372551557"/>
      <w:bookmarkStart w:id="13" w:name="_Toc373753520"/>
      <w:r w:rsidRPr="00CA4A2B">
        <w:rPr>
          <w:bCs/>
          <w:iCs/>
          <w:sz w:val="22"/>
          <w:szCs w:val="22"/>
        </w:rPr>
        <w:t xml:space="preserve">Zhotovitel </w:t>
      </w:r>
      <w:bookmarkEnd w:id="12"/>
      <w:bookmarkEnd w:id="13"/>
      <w:r w:rsidRPr="00CA4A2B">
        <w:rPr>
          <w:bCs/>
          <w:iCs/>
          <w:sz w:val="22"/>
          <w:szCs w:val="22"/>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1408C5F8"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4" w:name="_Toc372551558"/>
      <w:bookmarkStart w:id="15" w:name="_Toc373753521"/>
      <w:r w:rsidRPr="00CA4A2B">
        <w:rPr>
          <w:bCs/>
          <w:iCs/>
          <w:sz w:val="22"/>
          <w:szCs w:val="22"/>
        </w:rPr>
        <w:t>Provozní</w:t>
      </w:r>
      <w:bookmarkEnd w:id="14"/>
      <w:bookmarkEnd w:id="15"/>
      <w:r w:rsidRPr="00CA4A2B">
        <w:rPr>
          <w:bCs/>
          <w:iCs/>
          <w:sz w:val="22"/>
          <w:szCs w:val="22"/>
        </w:rPr>
        <w:t xml:space="preserve">, sociální a případně i výrobní zařízení staveniště zabezpečuje zhotovitel v souladu se svými potřebami v množství, které vyžadují příslušné platné právní předpisy.  </w:t>
      </w:r>
    </w:p>
    <w:p w14:paraId="2F9F6B46"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r w:rsidRPr="00CA4A2B">
        <w:rPr>
          <w:bCs/>
          <w:iCs/>
          <w:sz w:val="22"/>
          <w:szCs w:val="22"/>
        </w:rPr>
        <w:t>Náklady na projekt, vybudování, zprovoznění, údržbu, likvidaci a vyklizení zařízení staveniště jsou zahrnuty v ceně díla.</w:t>
      </w:r>
    </w:p>
    <w:p w14:paraId="5377F45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lastRenderedPageBreak/>
        <w:t>X.</w:t>
      </w:r>
    </w:p>
    <w:p w14:paraId="3BE4AB8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Provádění díla </w:t>
      </w:r>
    </w:p>
    <w:p w14:paraId="4E954DA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50D10A49"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iCs/>
          <w:sz w:val="22"/>
          <w:szCs w:val="22"/>
        </w:rPr>
      </w:pPr>
      <w:r w:rsidRPr="00CA4A2B">
        <w:rPr>
          <w:bCs/>
          <w:iCs/>
          <w:sz w:val="22"/>
          <w:szCs w:val="22"/>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7E846DB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bookmarkStart w:id="16" w:name="_Ref376242080"/>
      <w:r w:rsidRPr="00CA4A2B">
        <w:rPr>
          <w:sz w:val="22"/>
          <w:szCs w:val="22"/>
        </w:rPr>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6"/>
    </w:p>
    <w:p w14:paraId="397194C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Pokud zhotovitel neupozornil na nevhodnost pokynů objednatele, ačkoliv je k tomu povinen, odpovídá za vady díla, případně nemožnost dokončení díla, způsobené nevhodnými pokyny objednatele.</w:t>
      </w:r>
    </w:p>
    <w:p w14:paraId="5564FF2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E9CDD0D"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w:t>
      </w:r>
      <w:bookmarkStart w:id="17" w:name="_Toc305060721"/>
      <w:bookmarkStart w:id="18" w:name="_Toc305061215"/>
      <w:bookmarkStart w:id="19" w:name="_Toc305060720"/>
      <w:bookmarkStart w:id="20" w:name="_Toc305061214"/>
      <w:r w:rsidRPr="00CA4A2B">
        <w:rPr>
          <w:sz w:val="22"/>
          <w:szCs w:val="22"/>
        </w:rPr>
        <w:t>je povinen zajistit na své náklady rovněž veškeré dočasné konstrukce a materiál, potřebný z hlediska bezpečnosti a ochrany zdraví při práci (hrazení, zakrytí otvorů, zábradlí, výstražné cedule, oplocení, závory apod.).</w:t>
      </w:r>
      <w:bookmarkEnd w:id="17"/>
      <w:bookmarkEnd w:id="18"/>
    </w:p>
    <w:p w14:paraId="02D8EE74" w14:textId="625A3238"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w:t>
      </w:r>
      <w:bookmarkEnd w:id="19"/>
      <w:bookmarkEnd w:id="20"/>
      <w:r w:rsidRPr="00CA4A2B">
        <w:rPr>
          <w:sz w:val="22"/>
          <w:szCs w:val="22"/>
        </w:rPr>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57408A7E"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620DE003"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4957B492"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4B72AF1"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Stavební deník musí být přístupný kdykoliv v průběhu pracovní doby oprávněným osobám Objednatele, případně jiným osobám oprávněným do stavebního deníku zapisovat.</w:t>
      </w:r>
    </w:p>
    <w:p w14:paraId="41F73A97" w14:textId="77777777" w:rsidR="006B72B2" w:rsidRPr="00CA4A2B" w:rsidRDefault="006B72B2" w:rsidP="006B72B2">
      <w:pPr>
        <w:widowControl w:val="0"/>
        <w:numPr>
          <w:ilvl w:val="1"/>
          <w:numId w:val="9"/>
        </w:numPr>
        <w:tabs>
          <w:tab w:val="left" w:pos="993"/>
        </w:tabs>
        <w:autoSpaceDE w:val="0"/>
        <w:autoSpaceDN w:val="0"/>
        <w:adjustRightInd w:val="0"/>
        <w:spacing w:line="276" w:lineRule="auto"/>
        <w:jc w:val="both"/>
        <w:rPr>
          <w:bCs/>
          <w:sz w:val="22"/>
          <w:szCs w:val="22"/>
        </w:rPr>
      </w:pPr>
      <w:r w:rsidRPr="00CA4A2B">
        <w:rPr>
          <w:sz w:val="22"/>
          <w:szCs w:val="22"/>
        </w:rPr>
        <w:t>Do stavebního deníku zapisuje Zhotovitel pravidelné denní záznamy, které obsahují tyto údaje:</w:t>
      </w:r>
    </w:p>
    <w:p w14:paraId="448F80EE"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jména a příjmení pracovníků pracujících na Staveništi,</w:t>
      </w:r>
    </w:p>
    <w:p w14:paraId="50520EA4"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klimatické podmínky na Staveništi a jeho stav,</w:t>
      </w:r>
    </w:p>
    <w:p w14:paraId="77087DCB"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lastRenderedPageBreak/>
        <w:t>popis a množství provedených prací a montáží a jejich časový postup,</w:t>
      </w:r>
    </w:p>
    <w:p w14:paraId="1BCEDB3F"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dodávky materiálů, výrobků, technologického a strojního zařízení pro stavbu, jejich uskladnění a zabudování,</w:t>
      </w:r>
    </w:p>
    <w:p w14:paraId="69BDB529" w14:textId="77777777" w:rsidR="006B72B2" w:rsidRPr="00CA4A2B" w:rsidRDefault="006B72B2" w:rsidP="006B72B2">
      <w:pPr>
        <w:widowControl w:val="0"/>
        <w:numPr>
          <w:ilvl w:val="0"/>
          <w:numId w:val="8"/>
        </w:numPr>
        <w:tabs>
          <w:tab w:val="left" w:pos="993"/>
        </w:tabs>
        <w:autoSpaceDE w:val="0"/>
        <w:autoSpaceDN w:val="0"/>
        <w:adjustRightInd w:val="0"/>
        <w:spacing w:after="240" w:line="276" w:lineRule="auto"/>
        <w:jc w:val="both"/>
        <w:rPr>
          <w:sz w:val="22"/>
          <w:szCs w:val="22"/>
        </w:rPr>
      </w:pPr>
      <w:r w:rsidRPr="00CA4A2B">
        <w:rPr>
          <w:sz w:val="22"/>
          <w:szCs w:val="22"/>
        </w:rPr>
        <w:t>nasazení mechanizačních prostředků.</w:t>
      </w:r>
    </w:p>
    <w:p w14:paraId="2DDBC55B"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sz w:val="22"/>
          <w:szCs w:val="22"/>
        </w:rPr>
      </w:pPr>
      <w:r w:rsidRPr="00CA4A2B">
        <w:rPr>
          <w:sz w:val="22"/>
          <w:szCs w:val="22"/>
        </w:rPr>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632EF74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Zápisy ve stavebním deníku se nepovažují za změnu smlouvy, ale mohou sloužit jako podklad pro vypracování příslušných dodatků smlouvy.</w:t>
      </w:r>
    </w:p>
    <w:p w14:paraId="1BD0E949" w14:textId="77777777" w:rsidR="006B72B2" w:rsidRPr="00CA4A2B" w:rsidRDefault="006B72B2" w:rsidP="006B72B2">
      <w:pPr>
        <w:widowControl w:val="0"/>
        <w:numPr>
          <w:ilvl w:val="1"/>
          <w:numId w:val="9"/>
        </w:numPr>
        <w:tabs>
          <w:tab w:val="left" w:pos="993"/>
        </w:tabs>
        <w:autoSpaceDE w:val="0"/>
        <w:autoSpaceDN w:val="0"/>
        <w:adjustRightInd w:val="0"/>
        <w:spacing w:line="276" w:lineRule="auto"/>
        <w:jc w:val="both"/>
        <w:rPr>
          <w:sz w:val="22"/>
          <w:szCs w:val="22"/>
        </w:rPr>
      </w:pPr>
      <w:r w:rsidRPr="00CA4A2B">
        <w:rPr>
          <w:bCs/>
          <w:sz w:val="22"/>
          <w:szCs w:val="22"/>
        </w:rPr>
        <w:t xml:space="preserve">Objednatel </w:t>
      </w:r>
      <w:r w:rsidRPr="00CA4A2B">
        <w:rPr>
          <w:sz w:val="22"/>
          <w:szCs w:val="22"/>
        </w:rPr>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3892597B" w14:textId="77777777" w:rsidR="006B72B2" w:rsidRPr="00CA4A2B" w:rsidRDefault="006B72B2" w:rsidP="006B72B2">
      <w:pPr>
        <w:pStyle w:val="Odstavecseseznamem"/>
        <w:spacing w:line="276" w:lineRule="auto"/>
        <w:rPr>
          <w:sz w:val="22"/>
          <w:szCs w:val="22"/>
        </w:rPr>
      </w:pPr>
    </w:p>
    <w:p w14:paraId="617F93D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XI.</w:t>
      </w:r>
    </w:p>
    <w:p w14:paraId="7658200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Poddodavatelé  </w:t>
      </w:r>
    </w:p>
    <w:p w14:paraId="2DD1CD3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4B9950F" w14:textId="77777777" w:rsidR="006B72B2" w:rsidRPr="00CA4A2B" w:rsidRDefault="006B72B2" w:rsidP="006B72B2">
      <w:pPr>
        <w:widowControl w:val="0"/>
        <w:numPr>
          <w:ilvl w:val="1"/>
          <w:numId w:val="10"/>
        </w:numPr>
        <w:tabs>
          <w:tab w:val="left" w:pos="993"/>
        </w:tabs>
        <w:autoSpaceDE w:val="0"/>
        <w:autoSpaceDN w:val="0"/>
        <w:adjustRightInd w:val="0"/>
        <w:spacing w:after="240" w:line="276" w:lineRule="auto"/>
        <w:jc w:val="both"/>
        <w:rPr>
          <w:bCs/>
          <w:iCs/>
          <w:sz w:val="22"/>
          <w:szCs w:val="22"/>
        </w:rPr>
      </w:pPr>
      <w:r w:rsidRPr="00CA4A2B">
        <w:rPr>
          <w:iCs/>
          <w:sz w:val="22"/>
          <w:szCs w:val="22"/>
        </w:rPr>
        <w:t xml:space="preserve">Zhotovitel je oprávněn pověřit provedením části díla třetí osobu (dále také „Poddodavatele“). </w:t>
      </w:r>
      <w:r w:rsidRPr="00CA4A2B">
        <w:rPr>
          <w:sz w:val="22"/>
          <w:szCs w:val="22"/>
        </w:rPr>
        <w:t xml:space="preserve">Zhotovitel je oprávněn provádět části Díla pouze prostřednictvím poddodavatele, jejímž prostřednictvím splnil kvalifikační předpoklady v rámci veřejné zakázky nebo které uvedl v seznamu poddodavatelů, </w:t>
      </w:r>
      <w:r w:rsidRPr="00CA4A2B">
        <w:rPr>
          <w:bCs/>
          <w:iCs/>
          <w:sz w:val="22"/>
          <w:szCs w:val="22"/>
        </w:rPr>
        <w:t xml:space="preserve">který byl součástí nabídky zhotovitele v zadávacím řízení. </w:t>
      </w:r>
      <w:r w:rsidRPr="00CA4A2B">
        <w:rPr>
          <w:sz w:val="22"/>
          <w:szCs w:val="22"/>
        </w:rPr>
        <w:t xml:space="preserve"> </w:t>
      </w:r>
      <w:r w:rsidRPr="00CA4A2B">
        <w:rPr>
          <w:bCs/>
          <w:iCs/>
          <w:sz w:val="22"/>
          <w:szCs w:val="22"/>
        </w:rPr>
        <w:t xml:space="preserve"> Poddodavatelé mohou vykonávat pouze práce, které zhotovitel uvedl v seznamu poddodavatelů. </w:t>
      </w:r>
    </w:p>
    <w:p w14:paraId="3E984C7F" w14:textId="77777777" w:rsidR="006B72B2" w:rsidRPr="00CA4A2B" w:rsidRDefault="006B72B2" w:rsidP="006B72B2">
      <w:pPr>
        <w:widowControl w:val="0"/>
        <w:numPr>
          <w:ilvl w:val="1"/>
          <w:numId w:val="10"/>
        </w:numPr>
        <w:tabs>
          <w:tab w:val="left" w:pos="993"/>
        </w:tabs>
        <w:autoSpaceDE w:val="0"/>
        <w:autoSpaceDN w:val="0"/>
        <w:adjustRightInd w:val="0"/>
        <w:spacing w:after="240" w:line="276" w:lineRule="auto"/>
        <w:jc w:val="both"/>
        <w:rPr>
          <w:bCs/>
          <w:iCs/>
          <w:sz w:val="22"/>
          <w:szCs w:val="22"/>
        </w:rPr>
      </w:pPr>
      <w:r w:rsidRPr="00CA4A2B">
        <w:rPr>
          <w:bCs/>
          <w:iCs/>
          <w:sz w:val="22"/>
          <w:szCs w:val="22"/>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73BB7B20" w14:textId="77777777" w:rsidR="006B72B2" w:rsidRPr="00CA4A2B" w:rsidRDefault="006B72B2" w:rsidP="006B72B2">
      <w:pPr>
        <w:widowControl w:val="0"/>
        <w:tabs>
          <w:tab w:val="left" w:pos="993"/>
        </w:tabs>
        <w:autoSpaceDE w:val="0"/>
        <w:autoSpaceDN w:val="0"/>
        <w:adjustRightInd w:val="0"/>
        <w:spacing w:line="276" w:lineRule="auto"/>
        <w:jc w:val="both"/>
        <w:rPr>
          <w:sz w:val="22"/>
          <w:szCs w:val="22"/>
        </w:rPr>
      </w:pPr>
    </w:p>
    <w:p w14:paraId="7A6F7667"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XII.</w:t>
      </w:r>
    </w:p>
    <w:p w14:paraId="211E5052"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r w:rsidRPr="00CA4A2B">
        <w:rPr>
          <w:b/>
          <w:bCs/>
          <w:sz w:val="22"/>
          <w:szCs w:val="22"/>
        </w:rPr>
        <w:t>Vlastnictví díla</w:t>
      </w:r>
    </w:p>
    <w:p w14:paraId="22FC19DB"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p>
    <w:p w14:paraId="3C78A5A6" w14:textId="77777777" w:rsidR="006B72B2" w:rsidRPr="00CA4A2B" w:rsidRDefault="006B72B2" w:rsidP="006B72B2">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sz w:val="22"/>
          <w:szCs w:val="22"/>
        </w:rPr>
      </w:pPr>
      <w:r w:rsidRPr="00CA4A2B">
        <w:rPr>
          <w:bCs/>
          <w:sz w:val="22"/>
          <w:szCs w:val="22"/>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7B77A8E4" w14:textId="77777777" w:rsidR="006B72B2" w:rsidRDefault="006B72B2" w:rsidP="006B72B2">
      <w:pPr>
        <w:widowControl w:val="0"/>
        <w:numPr>
          <w:ilvl w:val="1"/>
          <w:numId w:val="11"/>
        </w:numPr>
        <w:tabs>
          <w:tab w:val="left" w:pos="993"/>
        </w:tabs>
        <w:autoSpaceDE w:val="0"/>
        <w:autoSpaceDN w:val="0"/>
        <w:adjustRightInd w:val="0"/>
        <w:spacing w:after="240" w:line="276" w:lineRule="auto"/>
        <w:ind w:left="567" w:hanging="567"/>
        <w:jc w:val="both"/>
        <w:rPr>
          <w:bCs/>
          <w:sz w:val="22"/>
          <w:szCs w:val="22"/>
        </w:rPr>
      </w:pPr>
      <w:r w:rsidRPr="00CA4A2B">
        <w:rPr>
          <w:bCs/>
          <w:sz w:val="22"/>
          <w:szCs w:val="22"/>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6CC7ADB4" w14:textId="77777777" w:rsidR="00AA378A" w:rsidRDefault="00AA378A" w:rsidP="00AA378A">
      <w:pPr>
        <w:widowControl w:val="0"/>
        <w:tabs>
          <w:tab w:val="left" w:pos="993"/>
        </w:tabs>
        <w:autoSpaceDE w:val="0"/>
        <w:autoSpaceDN w:val="0"/>
        <w:adjustRightInd w:val="0"/>
        <w:spacing w:after="240" w:line="276" w:lineRule="auto"/>
        <w:ind w:left="720"/>
        <w:jc w:val="both"/>
        <w:rPr>
          <w:bCs/>
          <w:sz w:val="22"/>
          <w:szCs w:val="22"/>
        </w:rPr>
      </w:pPr>
    </w:p>
    <w:p w14:paraId="4BB4DEB2" w14:textId="77777777" w:rsidR="00AA378A" w:rsidRPr="00CA4A2B" w:rsidRDefault="00AA378A" w:rsidP="00AA378A">
      <w:pPr>
        <w:widowControl w:val="0"/>
        <w:tabs>
          <w:tab w:val="left" w:pos="993"/>
        </w:tabs>
        <w:autoSpaceDE w:val="0"/>
        <w:autoSpaceDN w:val="0"/>
        <w:adjustRightInd w:val="0"/>
        <w:spacing w:after="240" w:line="276" w:lineRule="auto"/>
        <w:ind w:left="720"/>
        <w:jc w:val="both"/>
        <w:rPr>
          <w:bCs/>
          <w:sz w:val="22"/>
          <w:szCs w:val="22"/>
        </w:rPr>
      </w:pPr>
    </w:p>
    <w:p w14:paraId="38973FFE"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p>
    <w:p w14:paraId="1D7ED5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XIII.</w:t>
      </w:r>
    </w:p>
    <w:p w14:paraId="25C6153E"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bookmarkStart w:id="21" w:name="_Ref372447812"/>
      <w:bookmarkStart w:id="22" w:name="_Toc372551542"/>
      <w:bookmarkStart w:id="23" w:name="_Toc373753559"/>
      <w:bookmarkStart w:id="24" w:name="_Toc376779523"/>
      <w:r w:rsidRPr="00CA4A2B">
        <w:rPr>
          <w:b/>
          <w:bCs/>
          <w:sz w:val="22"/>
          <w:szCs w:val="22"/>
        </w:rPr>
        <w:t>Nebezpečí škody a pojištění</w:t>
      </w:r>
      <w:bookmarkEnd w:id="21"/>
      <w:r w:rsidRPr="00CA4A2B">
        <w:rPr>
          <w:b/>
          <w:bCs/>
          <w:sz w:val="22"/>
          <w:szCs w:val="22"/>
        </w:rPr>
        <w:t xml:space="preserve"> zhotovitele a díla</w:t>
      </w:r>
      <w:bookmarkEnd w:id="22"/>
      <w:bookmarkEnd w:id="23"/>
      <w:bookmarkEnd w:id="24"/>
    </w:p>
    <w:p w14:paraId="3B29ADD6"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p>
    <w:p w14:paraId="48FEBB11" w14:textId="77777777" w:rsidR="006B72B2" w:rsidRPr="00CA4A2B" w:rsidRDefault="006B72B2" w:rsidP="006B72B2">
      <w:pPr>
        <w:widowControl w:val="0"/>
        <w:numPr>
          <w:ilvl w:val="1"/>
          <w:numId w:val="14"/>
        </w:numPr>
        <w:tabs>
          <w:tab w:val="left" w:pos="993"/>
        </w:tabs>
        <w:autoSpaceDE w:val="0"/>
        <w:autoSpaceDN w:val="0"/>
        <w:adjustRightInd w:val="0"/>
        <w:spacing w:line="276" w:lineRule="auto"/>
        <w:jc w:val="both"/>
        <w:rPr>
          <w:bCs/>
          <w:iCs/>
          <w:sz w:val="22"/>
          <w:szCs w:val="22"/>
        </w:rPr>
      </w:pPr>
      <w:bookmarkStart w:id="25" w:name="_Ref372445336"/>
      <w:bookmarkStart w:id="26" w:name="_Toc372551543"/>
      <w:bookmarkStart w:id="27" w:name="_Toc373753560"/>
      <w:bookmarkStart w:id="28" w:name="_Toc372551539"/>
      <w:bookmarkStart w:id="29" w:name="_Toc373753556"/>
      <w:r w:rsidRPr="00CA4A2B">
        <w:rPr>
          <w:bCs/>
          <w:iCs/>
          <w:sz w:val="22"/>
          <w:szCs w:val="22"/>
        </w:rPr>
        <w:t xml:space="preserve">Zhotovitel je povinen mít uzavřené platné pojištění na odpovědnost za škodu způsobenou třetím osobám. Pojištění </w:t>
      </w:r>
      <w:bookmarkStart w:id="30" w:name="_Ref372442314"/>
      <w:r w:rsidRPr="00CA4A2B">
        <w:rPr>
          <w:bCs/>
          <w:iCs/>
          <w:sz w:val="22"/>
          <w:szCs w:val="22"/>
        </w:rPr>
        <w:t>odpovědnosti za škodu z výkonu podnikatelské činnosti musí krýt škody na věcech a na zdraví aspoň v tomto rozsahu</w:t>
      </w:r>
      <w:bookmarkEnd w:id="30"/>
      <w:r w:rsidRPr="00CA4A2B">
        <w:rPr>
          <w:bCs/>
          <w:iCs/>
          <w:sz w:val="22"/>
          <w:szCs w:val="22"/>
        </w:rPr>
        <w:t>:</w:t>
      </w:r>
    </w:p>
    <w:p w14:paraId="6F5B4A39" w14:textId="77777777" w:rsidR="006B72B2" w:rsidRPr="00CA4A2B" w:rsidRDefault="006B72B2" w:rsidP="006B72B2">
      <w:pPr>
        <w:widowControl w:val="0"/>
        <w:numPr>
          <w:ilvl w:val="3"/>
          <w:numId w:val="12"/>
        </w:numPr>
        <w:tabs>
          <w:tab w:val="clear" w:pos="360"/>
        </w:tabs>
        <w:autoSpaceDE w:val="0"/>
        <w:autoSpaceDN w:val="0"/>
        <w:adjustRightInd w:val="0"/>
        <w:spacing w:line="276" w:lineRule="auto"/>
        <w:ind w:left="851" w:hanging="425"/>
        <w:jc w:val="both"/>
        <w:rPr>
          <w:bCs/>
          <w:sz w:val="22"/>
          <w:szCs w:val="22"/>
        </w:rPr>
      </w:pPr>
      <w:r w:rsidRPr="00CA4A2B">
        <w:rPr>
          <w:bCs/>
          <w:sz w:val="22"/>
          <w:szCs w:val="22"/>
        </w:rPr>
        <w:t>způsobené provozní činností,</w:t>
      </w:r>
    </w:p>
    <w:p w14:paraId="1C3B5EC0" w14:textId="77777777" w:rsidR="006B72B2" w:rsidRPr="00CA4A2B" w:rsidRDefault="006B72B2" w:rsidP="006B72B2">
      <w:pPr>
        <w:widowControl w:val="0"/>
        <w:numPr>
          <w:ilvl w:val="3"/>
          <w:numId w:val="12"/>
        </w:numPr>
        <w:tabs>
          <w:tab w:val="clear" w:pos="360"/>
        </w:tabs>
        <w:autoSpaceDE w:val="0"/>
        <w:autoSpaceDN w:val="0"/>
        <w:adjustRightInd w:val="0"/>
        <w:spacing w:line="276" w:lineRule="auto"/>
        <w:ind w:left="851" w:hanging="425"/>
        <w:jc w:val="both"/>
        <w:rPr>
          <w:bCs/>
          <w:sz w:val="22"/>
          <w:szCs w:val="22"/>
        </w:rPr>
      </w:pPr>
      <w:r w:rsidRPr="00CA4A2B">
        <w:rPr>
          <w:bCs/>
          <w:sz w:val="22"/>
          <w:szCs w:val="22"/>
        </w:rPr>
        <w:t>způsobené vadným výrobkem,</w:t>
      </w:r>
    </w:p>
    <w:p w14:paraId="2CAEB0E9" w14:textId="77777777" w:rsidR="006B72B2" w:rsidRPr="00CA4A2B" w:rsidRDefault="006B72B2" w:rsidP="006B72B2">
      <w:pPr>
        <w:widowControl w:val="0"/>
        <w:numPr>
          <w:ilvl w:val="3"/>
          <w:numId w:val="12"/>
        </w:numPr>
        <w:tabs>
          <w:tab w:val="clear" w:pos="360"/>
        </w:tabs>
        <w:autoSpaceDE w:val="0"/>
        <w:autoSpaceDN w:val="0"/>
        <w:adjustRightInd w:val="0"/>
        <w:spacing w:after="240" w:line="276" w:lineRule="auto"/>
        <w:ind w:left="851" w:hanging="425"/>
        <w:jc w:val="both"/>
        <w:rPr>
          <w:bCs/>
          <w:sz w:val="22"/>
          <w:szCs w:val="22"/>
        </w:rPr>
      </w:pPr>
      <w:r w:rsidRPr="00CA4A2B">
        <w:rPr>
          <w:bCs/>
          <w:sz w:val="22"/>
          <w:szCs w:val="22"/>
        </w:rPr>
        <w:t>vzniklé v souvislosti s poskytovanými službami.</w:t>
      </w:r>
    </w:p>
    <w:p w14:paraId="44C5A739" w14:textId="74D02FB9" w:rsidR="006B72B2" w:rsidRPr="00CA4A2B" w:rsidRDefault="006B72B2" w:rsidP="006B72B2">
      <w:pPr>
        <w:pStyle w:val="Odstavecseseznamem"/>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Zhotovitel je povinen být pojištěn proti škodám způsobeným v souvislosti s jeho podnikatelskou činností, včetně případných škod způsobených pracovníky </w:t>
      </w:r>
      <w:r w:rsidR="004D56AD" w:rsidRPr="00CA4A2B">
        <w:rPr>
          <w:bCs/>
          <w:sz w:val="22"/>
          <w:szCs w:val="22"/>
        </w:rPr>
        <w:t>z</w:t>
      </w:r>
      <w:r w:rsidRPr="00CA4A2B">
        <w:rPr>
          <w:bCs/>
          <w:sz w:val="22"/>
          <w:szCs w:val="22"/>
        </w:rPr>
        <w:t xml:space="preserve">hotovitele, a to na pojistnou částku ve výši odpovídající možným rizikům ve vztahu k charakteru stavby a jejímu okolí, a to po celou dobu provádění </w:t>
      </w:r>
      <w:r w:rsidR="004D56AD" w:rsidRPr="00CA4A2B">
        <w:rPr>
          <w:bCs/>
          <w:sz w:val="22"/>
          <w:szCs w:val="22"/>
        </w:rPr>
        <w:t>d</w:t>
      </w:r>
      <w:r w:rsidRPr="00CA4A2B">
        <w:rPr>
          <w:bCs/>
          <w:sz w:val="22"/>
          <w:szCs w:val="22"/>
        </w:rPr>
        <w:t>íla. Výše pojistné částky nebude v žádném případě nižší, než</w:t>
      </w:r>
      <w:r w:rsidR="000E0F1B">
        <w:rPr>
          <w:bCs/>
          <w:sz w:val="22"/>
          <w:szCs w:val="22"/>
        </w:rPr>
        <w:t xml:space="preserve"> </w:t>
      </w:r>
      <w:r w:rsidR="00E149D6">
        <w:rPr>
          <w:bCs/>
          <w:sz w:val="22"/>
          <w:szCs w:val="22"/>
        </w:rPr>
        <w:t>1</w:t>
      </w:r>
      <w:r w:rsidRPr="00CA4A2B">
        <w:rPr>
          <w:bCs/>
          <w:sz w:val="22"/>
          <w:szCs w:val="22"/>
        </w:rPr>
        <w:t>.000.000,- Kč.</w:t>
      </w:r>
    </w:p>
    <w:p w14:paraId="7023A499"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Doklady o uzavření pojištění, řádných a včasných úhradách pojistného a trvání pojištění je zhotovitel povinen předložit objednateli nejpozději při předání staveniště a následně kdykoli na vyžádání objednatele do pěti pracovních dnů od obdržení takové žádosti.</w:t>
      </w:r>
    </w:p>
    <w:p w14:paraId="226E6F51"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5"/>
    <w:bookmarkEnd w:id="26"/>
    <w:bookmarkEnd w:id="27"/>
    <w:bookmarkEnd w:id="28"/>
    <w:bookmarkEnd w:id="29"/>
    <w:p w14:paraId="01B13DB0"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p>
    <w:p w14:paraId="07983274"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XIV. </w:t>
      </w:r>
    </w:p>
    <w:p w14:paraId="74D4316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Předání a převzetí díla </w:t>
      </w:r>
    </w:p>
    <w:p w14:paraId="0B7751A4"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7B83AB0F" w14:textId="77777777" w:rsidR="006B72B2" w:rsidRPr="00CA4A2B" w:rsidRDefault="006B72B2" w:rsidP="006B72B2">
      <w:pPr>
        <w:widowControl w:val="0"/>
        <w:numPr>
          <w:ilvl w:val="1"/>
          <w:numId w:val="18"/>
        </w:numPr>
        <w:tabs>
          <w:tab w:val="left" w:pos="993"/>
        </w:tabs>
        <w:autoSpaceDE w:val="0"/>
        <w:autoSpaceDN w:val="0"/>
        <w:adjustRightInd w:val="0"/>
        <w:spacing w:after="240" w:line="276" w:lineRule="auto"/>
        <w:jc w:val="both"/>
        <w:rPr>
          <w:bCs/>
          <w:iCs/>
          <w:sz w:val="22"/>
          <w:szCs w:val="22"/>
        </w:rPr>
      </w:pPr>
      <w:bookmarkStart w:id="31" w:name="_Toc373753584"/>
      <w:r w:rsidRPr="00CA4A2B">
        <w:rPr>
          <w:bCs/>
          <w:iCs/>
          <w:sz w:val="22"/>
          <w:szCs w:val="22"/>
        </w:rPr>
        <w:t xml:space="preserve">Zhotovitel </w:t>
      </w:r>
      <w:bookmarkEnd w:id="31"/>
      <w:r w:rsidRPr="00CA4A2B">
        <w:rPr>
          <w:bCs/>
          <w:iCs/>
          <w:sz w:val="22"/>
          <w:szCs w:val="22"/>
        </w:rPr>
        <w:t>písemně oznámí datum dokončení díla objednateli nejméně pět dnů před dokončením díla a současně jej vyzve k předání a převzetí Díla. Ve výzvě k předání a převzetí díla zhotovitel prohlásí, že splnil veškeré podmínky stanovené touto smlouvou k zahájení předávacího a přejímacího řízení.</w:t>
      </w:r>
    </w:p>
    <w:p w14:paraId="05465E48"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line="276" w:lineRule="auto"/>
        <w:jc w:val="both"/>
        <w:rPr>
          <w:bCs/>
          <w:iCs/>
          <w:sz w:val="22"/>
          <w:szCs w:val="22"/>
        </w:rPr>
      </w:pPr>
      <w:bookmarkStart w:id="32" w:name="_Toc373753586"/>
      <w:r w:rsidRPr="00CA4A2B">
        <w:rPr>
          <w:bCs/>
          <w:iCs/>
          <w:sz w:val="22"/>
          <w:szCs w:val="22"/>
        </w:rPr>
        <w:t xml:space="preserve">Před zahájením </w:t>
      </w:r>
      <w:bookmarkEnd w:id="32"/>
      <w:r w:rsidRPr="00CA4A2B">
        <w:rPr>
          <w:bCs/>
          <w:iCs/>
          <w:sz w:val="22"/>
          <w:szCs w:val="22"/>
        </w:rPr>
        <w:t>předávacího řízení je zhotovitel povinen připravit nezbytné doklady a následně je objednateli předat, a to zejména:</w:t>
      </w:r>
    </w:p>
    <w:p w14:paraId="2834D74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osvědčení o provedených zkouškách, včetně všech certifikátů, atestů, prohlášení o shodě a jiných dokladů;</w:t>
      </w:r>
    </w:p>
    <w:p w14:paraId="29556D9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o prověření prací a konstrukcí zakrytých v průběhu prací;</w:t>
      </w:r>
    </w:p>
    <w:p w14:paraId="1E8B286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potvrzení o uložení odpadu a sutě a o jeho ekologické likvidaci;</w:t>
      </w:r>
    </w:p>
    <w:p w14:paraId="06F7AF79" w14:textId="073E28DF" w:rsidR="006B72B2" w:rsidRDefault="006B72B2" w:rsidP="00EC17DA">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6F613E">
        <w:rPr>
          <w:bCs/>
          <w:sz w:val="22"/>
          <w:szCs w:val="22"/>
        </w:rPr>
        <w:t>originály stavebních deníků</w:t>
      </w:r>
      <w:r w:rsidR="006F613E">
        <w:rPr>
          <w:bCs/>
          <w:sz w:val="22"/>
          <w:szCs w:val="22"/>
        </w:rPr>
        <w:t>.</w:t>
      </w:r>
    </w:p>
    <w:p w14:paraId="3C681514" w14:textId="77777777" w:rsidR="006F613E" w:rsidRPr="006F613E" w:rsidRDefault="006F613E" w:rsidP="006F613E">
      <w:pPr>
        <w:widowControl w:val="0"/>
        <w:autoSpaceDE w:val="0"/>
        <w:autoSpaceDN w:val="0"/>
        <w:adjustRightInd w:val="0"/>
        <w:spacing w:line="276" w:lineRule="auto"/>
        <w:ind w:left="993"/>
        <w:jc w:val="both"/>
        <w:rPr>
          <w:bCs/>
          <w:sz w:val="22"/>
          <w:szCs w:val="22"/>
        </w:rPr>
      </w:pPr>
    </w:p>
    <w:p w14:paraId="6713606A" w14:textId="7845D89A" w:rsidR="006B72B2" w:rsidRPr="00CA4A2B" w:rsidRDefault="006B72B2" w:rsidP="006B72B2">
      <w:pPr>
        <w:widowControl w:val="0"/>
        <w:numPr>
          <w:ilvl w:val="1"/>
          <w:numId w:val="18"/>
        </w:numPr>
        <w:tabs>
          <w:tab w:val="left" w:pos="993"/>
        </w:tabs>
        <w:autoSpaceDE w:val="0"/>
        <w:autoSpaceDN w:val="0"/>
        <w:adjustRightInd w:val="0"/>
        <w:spacing w:line="276" w:lineRule="auto"/>
        <w:jc w:val="both"/>
        <w:rPr>
          <w:bCs/>
          <w:iCs/>
          <w:sz w:val="22"/>
          <w:szCs w:val="22"/>
        </w:rPr>
      </w:pPr>
      <w:bookmarkStart w:id="33" w:name="_Toc373753587"/>
      <w:r w:rsidRPr="00CA4A2B">
        <w:rPr>
          <w:bCs/>
          <w:iCs/>
          <w:sz w:val="22"/>
          <w:szCs w:val="22"/>
        </w:rPr>
        <w:t xml:space="preserve">O průběhu </w:t>
      </w:r>
      <w:bookmarkEnd w:id="33"/>
      <w:r w:rsidRPr="00CA4A2B">
        <w:rPr>
          <w:bCs/>
          <w:iCs/>
          <w:sz w:val="22"/>
          <w:szCs w:val="22"/>
        </w:rPr>
        <w:t xml:space="preserve">předávacího řízení pořídí </w:t>
      </w:r>
      <w:r w:rsidR="00152619">
        <w:rPr>
          <w:bCs/>
          <w:iCs/>
          <w:sz w:val="22"/>
          <w:szCs w:val="22"/>
        </w:rPr>
        <w:t>o</w:t>
      </w:r>
      <w:r w:rsidRPr="00CA4A2B">
        <w:rPr>
          <w:bCs/>
          <w:iCs/>
          <w:sz w:val="22"/>
          <w:szCs w:val="22"/>
        </w:rPr>
        <w:t xml:space="preserve">bjednatel zápis (dále také „Protokol o předání a převzetí </w:t>
      </w:r>
      <w:r w:rsidR="00152619">
        <w:rPr>
          <w:bCs/>
          <w:iCs/>
          <w:sz w:val="22"/>
          <w:szCs w:val="22"/>
        </w:rPr>
        <w:t>d</w:t>
      </w:r>
      <w:r w:rsidRPr="00CA4A2B">
        <w:rPr>
          <w:bCs/>
          <w:iCs/>
          <w:sz w:val="22"/>
          <w:szCs w:val="22"/>
        </w:rPr>
        <w:t xml:space="preserve">íla“). Povinným obsahem Protokolu o předání a převzetí </w:t>
      </w:r>
      <w:r w:rsidR="00152619">
        <w:rPr>
          <w:bCs/>
          <w:iCs/>
          <w:sz w:val="22"/>
          <w:szCs w:val="22"/>
        </w:rPr>
        <w:t>d</w:t>
      </w:r>
      <w:r w:rsidRPr="00CA4A2B">
        <w:rPr>
          <w:bCs/>
          <w:iCs/>
          <w:sz w:val="22"/>
          <w:szCs w:val="22"/>
        </w:rPr>
        <w:t>íla jsou:</w:t>
      </w:r>
    </w:p>
    <w:p w14:paraId="6D66A9D5" w14:textId="294AEA51"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 xml:space="preserve">identifikační údaje o </w:t>
      </w:r>
      <w:r w:rsidR="00152619">
        <w:rPr>
          <w:bCs/>
          <w:sz w:val="22"/>
          <w:szCs w:val="22"/>
        </w:rPr>
        <w:t>z</w:t>
      </w:r>
      <w:r w:rsidRPr="00CA4A2B">
        <w:rPr>
          <w:bCs/>
          <w:sz w:val="22"/>
          <w:szCs w:val="22"/>
        </w:rPr>
        <w:t xml:space="preserve">hotoviteli a </w:t>
      </w:r>
      <w:r w:rsidR="00152619">
        <w:rPr>
          <w:bCs/>
          <w:sz w:val="22"/>
          <w:szCs w:val="22"/>
        </w:rPr>
        <w:t>o</w:t>
      </w:r>
      <w:r w:rsidRPr="00CA4A2B">
        <w:rPr>
          <w:bCs/>
          <w:sz w:val="22"/>
          <w:szCs w:val="22"/>
        </w:rPr>
        <w:t>bjednateli;</w:t>
      </w:r>
    </w:p>
    <w:p w14:paraId="168E3CBA" w14:textId="77A33883"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 xml:space="preserve">stručný popis </w:t>
      </w:r>
      <w:r w:rsidR="00152619">
        <w:rPr>
          <w:bCs/>
          <w:sz w:val="22"/>
          <w:szCs w:val="22"/>
        </w:rPr>
        <w:t>d</w:t>
      </w:r>
      <w:r w:rsidRPr="00CA4A2B">
        <w:rPr>
          <w:bCs/>
          <w:sz w:val="22"/>
          <w:szCs w:val="22"/>
        </w:rPr>
        <w:t>íla, které je předmětem předání a převzetí;</w:t>
      </w:r>
    </w:p>
    <w:p w14:paraId="69BC7838" w14:textId="77C532F2"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 xml:space="preserve">dohoda o způsobu a termínu vyklizení </w:t>
      </w:r>
      <w:r w:rsidR="00152619">
        <w:rPr>
          <w:bCs/>
          <w:sz w:val="22"/>
          <w:szCs w:val="22"/>
        </w:rPr>
        <w:t>s</w:t>
      </w:r>
      <w:r w:rsidRPr="00CA4A2B">
        <w:rPr>
          <w:bCs/>
          <w:sz w:val="22"/>
          <w:szCs w:val="22"/>
        </w:rPr>
        <w:t>taveniště;</w:t>
      </w:r>
    </w:p>
    <w:p w14:paraId="7E5CF593"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termín, od kterého počíná běžet záruční lhůta;</w:t>
      </w:r>
    </w:p>
    <w:p w14:paraId="4F46048F"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seznam předaných dokladů;</w:t>
      </w:r>
    </w:p>
    <w:p w14:paraId="4C29BB0A" w14:textId="3FC46DCE"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 xml:space="preserve">zhodnocení jakosti </w:t>
      </w:r>
      <w:r w:rsidR="00152619">
        <w:rPr>
          <w:bCs/>
          <w:sz w:val="22"/>
          <w:szCs w:val="22"/>
        </w:rPr>
        <w:t>d</w:t>
      </w:r>
      <w:r w:rsidRPr="00CA4A2B">
        <w:rPr>
          <w:bCs/>
          <w:sz w:val="22"/>
          <w:szCs w:val="22"/>
        </w:rPr>
        <w:t>íla nebo jeho části;</w:t>
      </w:r>
    </w:p>
    <w:p w14:paraId="77F94758" w14:textId="5DDD849B"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 xml:space="preserve">prohlášení </w:t>
      </w:r>
      <w:r w:rsidR="00152619">
        <w:rPr>
          <w:bCs/>
          <w:sz w:val="22"/>
          <w:szCs w:val="22"/>
        </w:rPr>
        <w:t>o</w:t>
      </w:r>
      <w:r w:rsidRPr="00CA4A2B">
        <w:rPr>
          <w:bCs/>
          <w:sz w:val="22"/>
          <w:szCs w:val="22"/>
        </w:rPr>
        <w:t xml:space="preserve">bjednatele, zda </w:t>
      </w:r>
      <w:r w:rsidR="00152619">
        <w:rPr>
          <w:bCs/>
          <w:sz w:val="22"/>
          <w:szCs w:val="22"/>
        </w:rPr>
        <w:t>d</w:t>
      </w:r>
      <w:r w:rsidRPr="00CA4A2B">
        <w:rPr>
          <w:bCs/>
          <w:sz w:val="22"/>
          <w:szCs w:val="22"/>
        </w:rPr>
        <w:t>ílo přejímá nebo nepřejímá</w:t>
      </w:r>
    </w:p>
    <w:p w14:paraId="3132FD92" w14:textId="77777777" w:rsidR="006B72B2" w:rsidRPr="00CA4A2B" w:rsidRDefault="006B72B2" w:rsidP="006B72B2">
      <w:pPr>
        <w:widowControl w:val="0"/>
        <w:numPr>
          <w:ilvl w:val="3"/>
          <w:numId w:val="17"/>
        </w:numPr>
        <w:tabs>
          <w:tab w:val="left" w:pos="993"/>
        </w:tabs>
        <w:autoSpaceDE w:val="0"/>
        <w:autoSpaceDN w:val="0"/>
        <w:adjustRightInd w:val="0"/>
        <w:spacing w:line="276" w:lineRule="auto"/>
        <w:jc w:val="both"/>
        <w:rPr>
          <w:bCs/>
          <w:sz w:val="22"/>
          <w:szCs w:val="22"/>
        </w:rPr>
      </w:pPr>
      <w:r w:rsidRPr="00CA4A2B">
        <w:rPr>
          <w:bCs/>
          <w:sz w:val="22"/>
          <w:szCs w:val="22"/>
        </w:rPr>
        <w:lastRenderedPageBreak/>
        <w:t>seznam (soupis) zjištěných vad a nedodělků;</w:t>
      </w:r>
    </w:p>
    <w:p w14:paraId="0C369499" w14:textId="77777777" w:rsidR="006B72B2" w:rsidRPr="00CA4A2B" w:rsidRDefault="006B72B2" w:rsidP="006B72B2">
      <w:pPr>
        <w:widowControl w:val="0"/>
        <w:numPr>
          <w:ilvl w:val="3"/>
          <w:numId w:val="17"/>
        </w:numPr>
        <w:tabs>
          <w:tab w:val="left" w:pos="993"/>
        </w:tabs>
        <w:autoSpaceDE w:val="0"/>
        <w:autoSpaceDN w:val="0"/>
        <w:adjustRightInd w:val="0"/>
        <w:spacing w:after="240" w:line="276" w:lineRule="auto"/>
        <w:jc w:val="both"/>
        <w:rPr>
          <w:bCs/>
          <w:sz w:val="22"/>
          <w:szCs w:val="22"/>
        </w:rPr>
      </w:pPr>
      <w:r w:rsidRPr="00CA4A2B">
        <w:rPr>
          <w:bCs/>
          <w:sz w:val="22"/>
          <w:szCs w:val="22"/>
        </w:rPr>
        <w:t>dohodu o způsobu a termínech jejich odstranění, popřípadě o jiném způsobu narovnání;</w:t>
      </w:r>
    </w:p>
    <w:p w14:paraId="24EF5ACB" w14:textId="77777777" w:rsidR="006B72B2" w:rsidRDefault="006B72B2" w:rsidP="006B72B2">
      <w:pPr>
        <w:pStyle w:val="Odstavecseseznamem"/>
        <w:widowControl w:val="0"/>
        <w:numPr>
          <w:ilvl w:val="1"/>
          <w:numId w:val="18"/>
        </w:numPr>
        <w:tabs>
          <w:tab w:val="left" w:pos="993"/>
        </w:tabs>
        <w:autoSpaceDE w:val="0"/>
        <w:autoSpaceDN w:val="0"/>
        <w:adjustRightInd w:val="0"/>
        <w:spacing w:after="240" w:line="276" w:lineRule="auto"/>
        <w:jc w:val="both"/>
        <w:rPr>
          <w:sz w:val="22"/>
          <w:szCs w:val="22"/>
        </w:rPr>
      </w:pPr>
      <w:r w:rsidRPr="00CA4A2B">
        <w:rPr>
          <w:sz w:val="22"/>
          <w:szCs w:val="22"/>
        </w:rPr>
        <w:t>Objednatel je povinen k předávacímu řízení přizvat osobu vykonávající technický dozor a autorský dozor.</w:t>
      </w:r>
    </w:p>
    <w:p w14:paraId="3B6E13D2" w14:textId="77777777" w:rsidR="00152619" w:rsidRPr="00CA4A2B" w:rsidRDefault="00152619" w:rsidP="00152619">
      <w:pPr>
        <w:pStyle w:val="Odstavecseseznamem"/>
        <w:widowControl w:val="0"/>
        <w:tabs>
          <w:tab w:val="left" w:pos="993"/>
        </w:tabs>
        <w:autoSpaceDE w:val="0"/>
        <w:autoSpaceDN w:val="0"/>
        <w:adjustRightInd w:val="0"/>
        <w:spacing w:after="240" w:line="276" w:lineRule="auto"/>
        <w:ind w:left="405"/>
        <w:jc w:val="both"/>
        <w:rPr>
          <w:sz w:val="22"/>
          <w:szCs w:val="22"/>
        </w:rPr>
      </w:pPr>
    </w:p>
    <w:p w14:paraId="0D7AF3D8"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after="240" w:line="276" w:lineRule="auto"/>
        <w:jc w:val="both"/>
        <w:rPr>
          <w:bCs/>
          <w:iCs/>
          <w:sz w:val="22"/>
          <w:szCs w:val="22"/>
        </w:rPr>
      </w:pPr>
      <w:bookmarkStart w:id="34" w:name="_Toc373753588"/>
      <w:r w:rsidRPr="00CA4A2B">
        <w:rPr>
          <w:bCs/>
          <w:iCs/>
          <w:sz w:val="22"/>
          <w:szCs w:val="22"/>
        </w:rPr>
        <w:t xml:space="preserve">Objednatel </w:t>
      </w:r>
      <w:bookmarkEnd w:id="34"/>
      <w:r w:rsidRPr="00CA4A2B">
        <w:rPr>
          <w:bCs/>
          <w:iCs/>
          <w:sz w:val="22"/>
          <w:szCs w:val="22"/>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40E94DA1" w14:textId="77777777" w:rsidR="006B72B2" w:rsidRPr="00CA4A2B" w:rsidRDefault="006B72B2" w:rsidP="006B72B2">
      <w:pPr>
        <w:pStyle w:val="Odstavecseseznamem"/>
        <w:spacing w:line="276" w:lineRule="auto"/>
        <w:rPr>
          <w:bCs/>
          <w:iCs/>
          <w:sz w:val="22"/>
          <w:szCs w:val="22"/>
        </w:rPr>
      </w:pPr>
    </w:p>
    <w:p w14:paraId="5154011D"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XV. </w:t>
      </w:r>
    </w:p>
    <w:p w14:paraId="1EBB976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Odpovědnost za vady díla </w:t>
      </w:r>
    </w:p>
    <w:p w14:paraId="1DABB9B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000418C" w14:textId="2D967618" w:rsidR="006B72B2" w:rsidRPr="00CA4A2B" w:rsidRDefault="006B72B2" w:rsidP="006B72B2">
      <w:pPr>
        <w:pStyle w:val="Odstavecseseznamem"/>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 xml:space="preserve">Zhotovitel odpovídá za vady, jež má dílo v době jeho předání a převzetí a dále odpovídá za vady </w:t>
      </w:r>
      <w:r w:rsidR="00AD1751" w:rsidRPr="00CA4A2B">
        <w:rPr>
          <w:bCs/>
          <w:sz w:val="22"/>
          <w:szCs w:val="22"/>
        </w:rPr>
        <w:t>d</w:t>
      </w:r>
      <w:r w:rsidRPr="00CA4A2B">
        <w:rPr>
          <w:bCs/>
          <w:sz w:val="22"/>
          <w:szCs w:val="22"/>
        </w:rPr>
        <w:t xml:space="preserve">íla zjištěné po celou dobu záruční lhůty (záruka za jakost </w:t>
      </w:r>
      <w:r w:rsidR="00AD1751" w:rsidRPr="00CA4A2B">
        <w:rPr>
          <w:bCs/>
          <w:sz w:val="22"/>
          <w:szCs w:val="22"/>
        </w:rPr>
        <w:t>d</w:t>
      </w:r>
      <w:r w:rsidRPr="00CA4A2B">
        <w:rPr>
          <w:bCs/>
          <w:sz w:val="22"/>
          <w:szCs w:val="22"/>
        </w:rPr>
        <w:t>íla).</w:t>
      </w:r>
    </w:p>
    <w:p w14:paraId="04DF8E2D"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0F5E008F"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sz w:val="22"/>
          <w:szCs w:val="22"/>
        </w:rPr>
      </w:pPr>
      <w:r w:rsidRPr="00CA4A2B">
        <w:rPr>
          <w:bCs/>
          <w:sz w:val="22"/>
          <w:szCs w:val="22"/>
        </w:rPr>
        <w:t>V případě, že se v záruční lhůtě vyskytne vada díla, má objednatel právo na její bezplatné odstranění.</w:t>
      </w:r>
    </w:p>
    <w:p w14:paraId="244827DF"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Nároky z vad díla se nedotýkají práv objednatele na náhradu škody vzniklé objednateli v důsledku vady ani na smluvní pokutu vážící se na porušení povinnosti, jež vedlo ke vzniku vady.</w:t>
      </w:r>
    </w:p>
    <w:p w14:paraId="7F2E5925" w14:textId="7FD6A998"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 xml:space="preserve">Záruční lhůta je pro celé dílo sjednána v délce 60 měsíců. </w:t>
      </w:r>
    </w:p>
    <w:p w14:paraId="301ED70E" w14:textId="77777777" w:rsidR="006B72B2" w:rsidRPr="00CA4A2B" w:rsidRDefault="006B72B2" w:rsidP="006B72B2">
      <w:pPr>
        <w:pStyle w:val="rove2-slovantext"/>
        <w:numPr>
          <w:ilvl w:val="2"/>
          <w:numId w:val="20"/>
        </w:numPr>
        <w:tabs>
          <w:tab w:val="clear" w:pos="720"/>
          <w:tab w:val="num" w:pos="567"/>
        </w:tabs>
        <w:spacing w:after="240" w:line="276" w:lineRule="auto"/>
        <w:ind w:left="567" w:hanging="567"/>
        <w:rPr>
          <w:rFonts w:ascii="Times New Roman" w:hAnsi="Times New Roman"/>
          <w:bCs/>
          <w:iCs/>
          <w:sz w:val="22"/>
          <w:szCs w:val="22"/>
        </w:rPr>
      </w:pPr>
      <w:r w:rsidRPr="00CA4A2B">
        <w:rPr>
          <w:rFonts w:ascii="Times New Roman" w:hAnsi="Times New Roman"/>
          <w:bCs/>
          <w:sz w:val="22"/>
          <w:szCs w:val="22"/>
        </w:rPr>
        <w:t>Záruční lhůta za jakost díla, za správnou technickou konstrukci, za kvalitu použitých materiálů, a stejně tak i za odborné provedení, které zaručuje správnou funkci díla, p</w:t>
      </w:r>
      <w:r w:rsidRPr="00CA4A2B">
        <w:rPr>
          <w:rFonts w:ascii="Times New Roman" w:hAnsi="Times New Roman"/>
          <w:sz w:val="22"/>
          <w:szCs w:val="22"/>
        </w:rPr>
        <w:t>očíná běžet dnem oboustranného podpisu Protokolu o předání a převzetí díla</w:t>
      </w:r>
      <w:r w:rsidRPr="00CA4A2B">
        <w:rPr>
          <w:rFonts w:ascii="Times New Roman" w:hAnsi="Times New Roman"/>
          <w:bCs/>
          <w:iCs/>
          <w:sz w:val="22"/>
          <w:szCs w:val="22"/>
        </w:rPr>
        <w:t xml:space="preserve"> a v případě, že dílo při předání vykazovalo drobné vady a nedodělky, jenž samy o sobě, ani ve spojení s jinými nebrání řádnému užívání díla, pak po podpisu Protokolu o odstranění vad a nedodělků.</w:t>
      </w:r>
    </w:p>
    <w:p w14:paraId="2A2CFC3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Záruční lhůta neběží po dobu, po kterou objednatel nemohl předmět díla užívat pro vady díla, za které zhotovitel odpovídá.</w:t>
      </w:r>
    </w:p>
    <w:p w14:paraId="1AD5AD4B"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1265D6C3"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67ECB960"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V reklamaci (reklamačním protokolu) musí být vady popsány nebo musí být uvedeno, jak se projevují. Dále v reklamaci objednatel uvede, jakým způsobem požaduje sjednat nápravu.</w:t>
      </w:r>
    </w:p>
    <w:p w14:paraId="7F907D19"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 xml:space="preserve">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w:t>
      </w:r>
      <w:r w:rsidRPr="00CA4A2B">
        <w:rPr>
          <w:bCs/>
          <w:sz w:val="22"/>
          <w:szCs w:val="22"/>
        </w:rPr>
        <w:lastRenderedPageBreak/>
        <w:t>v důsledku nedostatku vlastnosti díla či jeho části, na něž se sleva vztahuje.</w:t>
      </w:r>
    </w:p>
    <w:p w14:paraId="651C377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line="276" w:lineRule="auto"/>
        <w:ind w:left="567" w:hanging="567"/>
        <w:jc w:val="both"/>
        <w:rPr>
          <w:bCs/>
          <w:sz w:val="22"/>
          <w:szCs w:val="22"/>
        </w:rPr>
      </w:pPr>
      <w:r w:rsidRPr="00CA4A2B">
        <w:rPr>
          <w:bCs/>
          <w:sz w:val="22"/>
          <w:szCs w:val="22"/>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0689D018"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sz w:val="22"/>
          <w:szCs w:val="22"/>
        </w:rPr>
      </w:pPr>
      <w:bookmarkStart w:id="35" w:name="_Ref376708113"/>
      <w:r w:rsidRPr="00CA4A2B">
        <w:rPr>
          <w:bCs/>
          <w:sz w:val="22"/>
          <w:szCs w:val="22"/>
        </w:rPr>
        <w:t>pěti pracovních dnů od oznámení vady díla u vad bránících řádnému užívání díla,</w:t>
      </w:r>
      <w:bookmarkEnd w:id="35"/>
    </w:p>
    <w:p w14:paraId="7000CABC"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sz w:val="22"/>
          <w:szCs w:val="22"/>
        </w:rPr>
      </w:pPr>
      <w:bookmarkStart w:id="36" w:name="_Ref376708171"/>
      <w:r w:rsidRPr="00CA4A2B">
        <w:rPr>
          <w:bCs/>
          <w:sz w:val="22"/>
          <w:szCs w:val="22"/>
        </w:rPr>
        <w:t>deset pracovních dnů od oznámení vady díla u vad nebránících řádnému užívání díla,</w:t>
      </w:r>
      <w:bookmarkEnd w:id="36"/>
    </w:p>
    <w:p w14:paraId="696E79F7"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sz w:val="22"/>
          <w:szCs w:val="22"/>
        </w:rPr>
      </w:pPr>
      <w:bookmarkStart w:id="37" w:name="_Ref376708203"/>
      <w:r w:rsidRPr="00CA4A2B">
        <w:rPr>
          <w:bCs/>
          <w:sz w:val="22"/>
          <w:szCs w:val="22"/>
        </w:rPr>
        <w:t>patnáct pracovních dnů od oznámení vady díla u drobných vad díla.</w:t>
      </w:r>
      <w:bookmarkEnd w:id="37"/>
    </w:p>
    <w:p w14:paraId="4E49F9A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Zhotovitel je povinen ve stanovené lhůtě odstranit vady díla i v případě, kdy podle jeho názoru za vady díla neodpovídá.</w:t>
      </w:r>
    </w:p>
    <w:p w14:paraId="06FC79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XVI.</w:t>
      </w:r>
    </w:p>
    <w:p w14:paraId="1EC2966F"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bookmarkStart w:id="38" w:name="_Ref366500477"/>
      <w:bookmarkStart w:id="39" w:name="_Toc372551601"/>
      <w:bookmarkStart w:id="40" w:name="_Toc373753599"/>
      <w:bookmarkStart w:id="41" w:name="_Toc376779534"/>
      <w:r w:rsidRPr="00CA4A2B">
        <w:rPr>
          <w:b/>
          <w:bCs/>
          <w:sz w:val="22"/>
          <w:szCs w:val="22"/>
        </w:rPr>
        <w:t>Smluvní pokuty</w:t>
      </w:r>
      <w:bookmarkEnd w:id="38"/>
      <w:bookmarkEnd w:id="39"/>
      <w:bookmarkEnd w:id="40"/>
      <w:bookmarkEnd w:id="41"/>
      <w:r w:rsidRPr="00CA4A2B">
        <w:rPr>
          <w:b/>
          <w:bCs/>
          <w:sz w:val="22"/>
          <w:szCs w:val="22"/>
        </w:rPr>
        <w:t xml:space="preserve"> a úrok z prodlení</w:t>
      </w:r>
    </w:p>
    <w:p w14:paraId="2A11F24C"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p>
    <w:p w14:paraId="0D891C83" w14:textId="77777777" w:rsidR="006B72B2" w:rsidRPr="00CA4A2B" w:rsidRDefault="006B72B2" w:rsidP="006B72B2">
      <w:pPr>
        <w:pStyle w:val="rove2-slovantext"/>
        <w:numPr>
          <w:ilvl w:val="0"/>
          <w:numId w:val="0"/>
        </w:numPr>
        <w:spacing w:line="276" w:lineRule="auto"/>
        <w:ind w:left="397" w:hanging="397"/>
        <w:rPr>
          <w:rFonts w:ascii="Times New Roman" w:hAnsi="Times New Roman"/>
          <w:sz w:val="22"/>
          <w:szCs w:val="22"/>
        </w:rPr>
      </w:pPr>
      <w:r w:rsidRPr="00CA4A2B">
        <w:rPr>
          <w:rFonts w:ascii="Times New Roman" w:hAnsi="Times New Roman"/>
          <w:bCs/>
          <w:iCs/>
          <w:sz w:val="22"/>
          <w:szCs w:val="22"/>
        </w:rPr>
        <w:t xml:space="preserve">1. </w:t>
      </w:r>
      <w:r w:rsidRPr="00CA4A2B">
        <w:rPr>
          <w:rFonts w:ascii="Times New Roman" w:hAnsi="Times New Roman"/>
          <w:bCs/>
          <w:iCs/>
          <w:sz w:val="22"/>
          <w:szCs w:val="22"/>
        </w:rPr>
        <w:tab/>
        <w:t xml:space="preserve">Bude-li Zhotovitel v prodlení se splněním termínu dokončení díla sjednaného touto smlouvou, </w:t>
      </w:r>
      <w:r w:rsidRPr="00CA4A2B">
        <w:rPr>
          <w:rFonts w:ascii="Times New Roman" w:hAnsi="Times New Roman"/>
          <w:bCs/>
          <w:sz w:val="22"/>
          <w:szCs w:val="22"/>
        </w:rPr>
        <w:t>je objednatel oprávněn uplatnit vůči zhotoviteli nárok na smluvní pokutu ve výši</w:t>
      </w:r>
      <w:r w:rsidRPr="00CA4A2B">
        <w:rPr>
          <w:rFonts w:ascii="Times New Roman" w:hAnsi="Times New Roman"/>
          <w:bCs/>
          <w:iCs/>
          <w:sz w:val="22"/>
          <w:szCs w:val="22"/>
        </w:rPr>
        <w:t xml:space="preserve"> </w:t>
      </w:r>
      <w:r w:rsidRPr="00CA4A2B">
        <w:rPr>
          <w:rFonts w:ascii="Times New Roman" w:hAnsi="Times New Roman"/>
          <w:bCs/>
          <w:sz w:val="22"/>
          <w:szCs w:val="22"/>
        </w:rPr>
        <w:t>0,2 % z celkové ceny díla za každý započatý den prodlení.</w:t>
      </w:r>
    </w:p>
    <w:p w14:paraId="60178B54"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02490922"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46F01B3E"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nedodrží povinnosti dle článku XI. této smlouvy, je objednatel oprávněn uplatnil vůči zhotoviteli nárok na smluvní pokutu ve výši 50.000,-Kč.</w:t>
      </w:r>
    </w:p>
    <w:p w14:paraId="0451F4B8" w14:textId="4A96FF4C"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zhotovitel nevyklidí </w:t>
      </w:r>
      <w:r w:rsidR="000A2D30">
        <w:rPr>
          <w:bCs/>
          <w:sz w:val="22"/>
          <w:szCs w:val="22"/>
        </w:rPr>
        <w:t>s</w:t>
      </w:r>
      <w:r w:rsidRPr="00CA4A2B">
        <w:rPr>
          <w:bCs/>
          <w:sz w:val="22"/>
          <w:szCs w:val="22"/>
        </w:rPr>
        <w:t>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5725DD22"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nepředloží objednateli upravený harmonogram ve lhůtách dle této smlouvy, je objednatel oprávněn uplatnit vůči zhotoviteli nárok na smluvní pokutu ve výši 1.000,- Kč za každý i započatý den prodlení.</w:t>
      </w:r>
    </w:p>
    <w:p w14:paraId="62A13438" w14:textId="74E16799" w:rsidR="006B72B2" w:rsidRPr="00CA4A2B" w:rsidRDefault="006B72B2" w:rsidP="006B72B2">
      <w:pPr>
        <w:widowControl w:val="0"/>
        <w:numPr>
          <w:ilvl w:val="1"/>
          <w:numId w:val="26"/>
        </w:numPr>
        <w:tabs>
          <w:tab w:val="left" w:pos="993"/>
        </w:tabs>
        <w:autoSpaceDE w:val="0"/>
        <w:autoSpaceDN w:val="0"/>
        <w:adjustRightInd w:val="0"/>
        <w:spacing w:after="240" w:line="276" w:lineRule="auto"/>
        <w:jc w:val="both"/>
        <w:rPr>
          <w:sz w:val="22"/>
          <w:szCs w:val="22"/>
        </w:rPr>
      </w:pPr>
      <w:r w:rsidRPr="00CA4A2B">
        <w:rPr>
          <w:bCs/>
          <w:sz w:val="22"/>
          <w:szCs w:val="22"/>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4A2B">
        <w:rPr>
          <w:sz w:val="22"/>
          <w:szCs w:val="22"/>
        </w:rPr>
        <w:t xml:space="preserve">. V případě, že se jedná o vadu, která brání řádnému užívání díla, případně hrozí nebezpečí škody velkého rozsahu </w:t>
      </w:r>
      <w:r w:rsidRPr="00CA4A2B">
        <w:rPr>
          <w:bCs/>
          <w:sz w:val="22"/>
          <w:szCs w:val="22"/>
        </w:rPr>
        <w:t>je objednatel oprávněn uplatnit vůči zhotoviteli nárok na smluvní pokutu ve výši 5.000,- Kč za každou vadu či nedodělek.</w:t>
      </w:r>
    </w:p>
    <w:p w14:paraId="5D5D4480" w14:textId="15F48EE6" w:rsidR="006B72B2" w:rsidRPr="00CA4A2B" w:rsidRDefault="006B72B2" w:rsidP="006B72B2">
      <w:pPr>
        <w:widowControl w:val="0"/>
        <w:numPr>
          <w:ilvl w:val="1"/>
          <w:numId w:val="26"/>
        </w:numPr>
        <w:tabs>
          <w:tab w:val="left" w:pos="993"/>
        </w:tabs>
        <w:autoSpaceDE w:val="0"/>
        <w:autoSpaceDN w:val="0"/>
        <w:adjustRightInd w:val="0"/>
        <w:spacing w:after="240" w:line="276" w:lineRule="auto"/>
        <w:jc w:val="both"/>
        <w:rPr>
          <w:bCs/>
          <w:sz w:val="22"/>
          <w:szCs w:val="22"/>
        </w:rPr>
      </w:pPr>
      <w:r w:rsidRPr="00CA4A2B">
        <w:rPr>
          <w:bCs/>
          <w:sz w:val="22"/>
          <w:szCs w:val="22"/>
        </w:rPr>
        <w:t xml:space="preserve">Pokud </w:t>
      </w:r>
      <w:bookmarkStart w:id="42" w:name="_Toc305060955"/>
      <w:bookmarkStart w:id="43" w:name="_Toc305061449"/>
      <w:r w:rsidR="00C94B9D" w:rsidRPr="00CA4A2B">
        <w:rPr>
          <w:bCs/>
          <w:sz w:val="22"/>
          <w:szCs w:val="22"/>
        </w:rPr>
        <w:t>z</w:t>
      </w:r>
      <w:r w:rsidRPr="00CA4A2B">
        <w:rPr>
          <w:bCs/>
          <w:sz w:val="22"/>
          <w:szCs w:val="22"/>
        </w:rPr>
        <w:t xml:space="preserve">hotovitel neodstraní reklamovanou vadu v termínu, </w:t>
      </w:r>
      <w:bookmarkEnd w:id="42"/>
      <w:bookmarkEnd w:id="43"/>
      <w:r w:rsidRPr="00CA4A2B">
        <w:rPr>
          <w:bCs/>
          <w:sz w:val="22"/>
          <w:szCs w:val="22"/>
        </w:rPr>
        <w:t xml:space="preserve">je </w:t>
      </w:r>
      <w:r w:rsidR="00C94B9D" w:rsidRPr="00CA4A2B">
        <w:rPr>
          <w:bCs/>
          <w:sz w:val="22"/>
          <w:szCs w:val="22"/>
        </w:rPr>
        <w:t>o</w:t>
      </w:r>
      <w:r w:rsidRPr="00CA4A2B">
        <w:rPr>
          <w:bCs/>
          <w:sz w:val="22"/>
          <w:szCs w:val="22"/>
        </w:rPr>
        <w:t xml:space="preserve">bjednatel oprávněn uplatnit vůči zhotoviteli nárok na smluvní pokutu ve výši 3.000,- Kč za každou vadu, u níž je v prodlení, a to za každý den prodlení. </w:t>
      </w:r>
      <w:r w:rsidRPr="00CA4A2B">
        <w:rPr>
          <w:sz w:val="22"/>
          <w:szCs w:val="22"/>
        </w:rPr>
        <w:t xml:space="preserve">V případě, že se jedná o vadu, která brání řádnému užívání díla, případně hrozí nebezpečí škody velkého rozsahu </w:t>
      </w:r>
      <w:r w:rsidRPr="00CA4A2B">
        <w:rPr>
          <w:bCs/>
          <w:sz w:val="22"/>
          <w:szCs w:val="22"/>
        </w:rPr>
        <w:t xml:space="preserve">je objednatel oprávněn uplatnit vůči </w:t>
      </w:r>
      <w:r w:rsidR="00C94B9D" w:rsidRPr="00CA4A2B">
        <w:rPr>
          <w:bCs/>
          <w:sz w:val="22"/>
          <w:szCs w:val="22"/>
        </w:rPr>
        <w:t>z</w:t>
      </w:r>
      <w:r w:rsidRPr="00CA4A2B">
        <w:rPr>
          <w:bCs/>
          <w:sz w:val="22"/>
          <w:szCs w:val="22"/>
        </w:rPr>
        <w:t>hotoviteli nárok na smluvní pokutu ve výši 5.000,- Kč za každou vadu či nedodělek.</w:t>
      </w:r>
    </w:p>
    <w:p w14:paraId="5E19BB83" w14:textId="3A0FA330"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sz w:val="22"/>
          <w:szCs w:val="22"/>
        </w:rPr>
      </w:pPr>
      <w:r w:rsidRPr="00CA4A2B">
        <w:rPr>
          <w:sz w:val="22"/>
          <w:szCs w:val="22"/>
        </w:rPr>
        <w:t xml:space="preserve">Pokud bude </w:t>
      </w:r>
      <w:r w:rsidR="00C94B9D" w:rsidRPr="00CA4A2B">
        <w:rPr>
          <w:sz w:val="22"/>
          <w:szCs w:val="22"/>
        </w:rPr>
        <w:t>o</w:t>
      </w:r>
      <w:r w:rsidRPr="00CA4A2B">
        <w:rPr>
          <w:sz w:val="22"/>
          <w:szCs w:val="22"/>
        </w:rPr>
        <w:t xml:space="preserve">bjednatel v prodlení s úhradou ceny díla, je </w:t>
      </w:r>
      <w:r w:rsidR="00C94B9D" w:rsidRPr="00CA4A2B">
        <w:rPr>
          <w:sz w:val="22"/>
          <w:szCs w:val="22"/>
        </w:rPr>
        <w:t>z</w:t>
      </w:r>
      <w:r w:rsidRPr="00CA4A2B">
        <w:rPr>
          <w:sz w:val="22"/>
          <w:szCs w:val="22"/>
        </w:rPr>
        <w:t xml:space="preserve">hotovitel oprávněn požadovat zákonný úrok z prodlení. </w:t>
      </w:r>
    </w:p>
    <w:p w14:paraId="1C3B88B4" w14:textId="77777777" w:rsidR="006B72B2" w:rsidRPr="00CA4A2B" w:rsidRDefault="006B72B2" w:rsidP="006B72B2">
      <w:pPr>
        <w:pStyle w:val="Odstavecseseznamem"/>
        <w:widowControl w:val="0"/>
        <w:tabs>
          <w:tab w:val="left" w:pos="993"/>
        </w:tabs>
        <w:autoSpaceDE w:val="0"/>
        <w:autoSpaceDN w:val="0"/>
        <w:adjustRightInd w:val="0"/>
        <w:spacing w:after="240" w:line="276" w:lineRule="auto"/>
        <w:ind w:left="450"/>
        <w:jc w:val="both"/>
        <w:rPr>
          <w:sz w:val="22"/>
          <w:szCs w:val="22"/>
        </w:rPr>
      </w:pPr>
    </w:p>
    <w:p w14:paraId="32F81B63" w14:textId="77777777"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sz w:val="22"/>
          <w:szCs w:val="22"/>
        </w:rPr>
      </w:pPr>
      <w:r w:rsidRPr="00CA4A2B">
        <w:rPr>
          <w:sz w:val="22"/>
          <w:szCs w:val="22"/>
        </w:rPr>
        <w:t>Splatnost smluvní pokuty je nejpozději do čtrnácti dnů od dne obdržení jejího uplatnění a vyúčtování.</w:t>
      </w:r>
    </w:p>
    <w:p w14:paraId="733F6F11" w14:textId="77777777" w:rsidR="006B72B2" w:rsidRPr="00CA4A2B" w:rsidRDefault="006B72B2" w:rsidP="006B72B2">
      <w:pPr>
        <w:pStyle w:val="Odstavecseseznamem"/>
        <w:widowControl w:val="0"/>
        <w:tabs>
          <w:tab w:val="left" w:pos="993"/>
        </w:tabs>
        <w:autoSpaceDE w:val="0"/>
        <w:autoSpaceDN w:val="0"/>
        <w:adjustRightInd w:val="0"/>
        <w:spacing w:after="240" w:line="276" w:lineRule="auto"/>
        <w:ind w:left="450"/>
        <w:jc w:val="both"/>
        <w:rPr>
          <w:sz w:val="22"/>
          <w:szCs w:val="22"/>
        </w:rPr>
      </w:pPr>
    </w:p>
    <w:p w14:paraId="6394D1AA" w14:textId="77777777"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bCs/>
          <w:sz w:val="22"/>
          <w:szCs w:val="22"/>
        </w:rPr>
      </w:pPr>
      <w:r w:rsidRPr="00CA4A2B">
        <w:rPr>
          <w:bCs/>
          <w:sz w:val="22"/>
          <w:szCs w:val="22"/>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37AC5E50" w14:textId="77777777" w:rsidR="006B72B2" w:rsidRPr="00CA4A2B" w:rsidRDefault="006B72B2" w:rsidP="006B72B2">
      <w:pPr>
        <w:widowControl w:val="0"/>
        <w:autoSpaceDE w:val="0"/>
        <w:autoSpaceDN w:val="0"/>
        <w:adjustRightInd w:val="0"/>
        <w:spacing w:line="276" w:lineRule="auto"/>
        <w:jc w:val="center"/>
        <w:rPr>
          <w:bCs/>
          <w:sz w:val="22"/>
          <w:szCs w:val="22"/>
        </w:rPr>
      </w:pPr>
    </w:p>
    <w:p w14:paraId="6AAAE55F" w14:textId="3CECAE91"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r w:rsidRPr="00CA4A2B">
        <w:rPr>
          <w:b/>
          <w:bCs/>
          <w:sz w:val="22"/>
          <w:szCs w:val="22"/>
        </w:rPr>
        <w:t>XVII.</w:t>
      </w:r>
    </w:p>
    <w:p w14:paraId="392E6433"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bookmarkStart w:id="44" w:name="_Toc376779537"/>
      <w:r w:rsidRPr="00CA4A2B">
        <w:rPr>
          <w:b/>
          <w:bCs/>
          <w:sz w:val="22"/>
          <w:szCs w:val="22"/>
        </w:rPr>
        <w:t>Ustanovení o vzniku a zániku smlouvy</w:t>
      </w:r>
      <w:bookmarkEnd w:id="44"/>
    </w:p>
    <w:p w14:paraId="43C6C794"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p>
    <w:p w14:paraId="3BE34472"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Tato Smlouva nabývá platnosti a účinnosti dnem jejího podpisu oprávněnými zástupci obou Smluvních stran. Nebude-li Smlouva podepsána oběma Smluvními stranami téhož dne, stává se platnou a účinnou dnem podpisu pozdějšího.</w:t>
      </w:r>
    </w:p>
    <w:p w14:paraId="18C58E6D" w14:textId="5D7050D9"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Smlouva se uzavírá na dobu určitou, a to do splnění povinností </w:t>
      </w:r>
      <w:r w:rsidR="00267FB1" w:rsidRPr="00CA4A2B">
        <w:rPr>
          <w:bCs/>
          <w:iCs/>
          <w:sz w:val="22"/>
          <w:szCs w:val="22"/>
        </w:rPr>
        <w:t>s</w:t>
      </w:r>
      <w:r w:rsidRPr="00CA4A2B">
        <w:rPr>
          <w:bCs/>
          <w:iCs/>
          <w:sz w:val="22"/>
          <w:szCs w:val="22"/>
        </w:rPr>
        <w:t xml:space="preserve">mluvních stran podle této </w:t>
      </w:r>
      <w:r w:rsidR="00267FB1" w:rsidRPr="00CA4A2B">
        <w:rPr>
          <w:bCs/>
          <w:iCs/>
          <w:sz w:val="22"/>
          <w:szCs w:val="22"/>
        </w:rPr>
        <w:t>s</w:t>
      </w:r>
      <w:r w:rsidRPr="00CA4A2B">
        <w:rPr>
          <w:bCs/>
          <w:iCs/>
          <w:sz w:val="22"/>
          <w:szCs w:val="22"/>
        </w:rPr>
        <w:t>mlouvy.</w:t>
      </w:r>
    </w:p>
    <w:p w14:paraId="6DF5AA3C" w14:textId="2EBAAF52"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Smlouva zaniká předčasně před sjednanou dobou trvání ze zákonných důvodů, nebo z důvodů uvedených v této </w:t>
      </w:r>
      <w:r w:rsidR="00267FB1" w:rsidRPr="00CA4A2B">
        <w:rPr>
          <w:bCs/>
          <w:iCs/>
          <w:sz w:val="22"/>
          <w:szCs w:val="22"/>
        </w:rPr>
        <w:t>s</w:t>
      </w:r>
      <w:r w:rsidRPr="00CA4A2B">
        <w:rPr>
          <w:bCs/>
          <w:iCs/>
          <w:sz w:val="22"/>
          <w:szCs w:val="22"/>
        </w:rPr>
        <w:t xml:space="preserve">mlouvě a dále odstoupením. </w:t>
      </w:r>
    </w:p>
    <w:p w14:paraId="0490BA4F" w14:textId="42FCF322" w:rsidR="006B72B2" w:rsidRPr="00CA4A2B" w:rsidRDefault="006B72B2" w:rsidP="006B72B2">
      <w:pPr>
        <w:widowControl w:val="0"/>
        <w:numPr>
          <w:ilvl w:val="1"/>
          <w:numId w:val="21"/>
        </w:numPr>
        <w:tabs>
          <w:tab w:val="left" w:pos="993"/>
        </w:tabs>
        <w:autoSpaceDE w:val="0"/>
        <w:autoSpaceDN w:val="0"/>
        <w:adjustRightInd w:val="0"/>
        <w:spacing w:line="276" w:lineRule="auto"/>
        <w:jc w:val="both"/>
        <w:rPr>
          <w:bCs/>
          <w:iCs/>
          <w:sz w:val="22"/>
          <w:szCs w:val="22"/>
        </w:rPr>
      </w:pPr>
      <w:r w:rsidRPr="00CA4A2B">
        <w:rPr>
          <w:bCs/>
          <w:iCs/>
          <w:sz w:val="22"/>
          <w:szCs w:val="22"/>
        </w:rPr>
        <w:t xml:space="preserve">Smluvní strany se dohodly, že objednatel je oprávněn od této smlouvy odstoupit v případech, kdy to stanoví </w:t>
      </w:r>
      <w:r w:rsidR="00267FB1" w:rsidRPr="00CA4A2B">
        <w:rPr>
          <w:bCs/>
          <w:iCs/>
          <w:sz w:val="22"/>
          <w:szCs w:val="22"/>
        </w:rPr>
        <w:t>o</w:t>
      </w:r>
      <w:r w:rsidRPr="00CA4A2B">
        <w:rPr>
          <w:bCs/>
          <w:iCs/>
          <w:sz w:val="22"/>
          <w:szCs w:val="22"/>
        </w:rPr>
        <w:t>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3F481B93"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dojde-li k porušení povinností uložených zhotoviteli touto smlouvou, označenému v textu této Smlouvy jako podstatné;</w:t>
      </w:r>
    </w:p>
    <w:p w14:paraId="4C56BD0E"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zhotovitel bezdůvodně přeruší provádění díla na dobu delší než 10 dnů;</w:t>
      </w:r>
    </w:p>
    <w:p w14:paraId="369F9615"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hrubé nebo opakované porušení předpisů BOZP, PO a OŽP, na něž byl zhotovitel objednatelem upozorněn a nezjednal nápravu, a to ani v dodatečně přiměřené lhůtě;</w:t>
      </w:r>
    </w:p>
    <w:p w14:paraId="234D6EDC" w14:textId="77777777" w:rsidR="006B72B2" w:rsidRPr="00CA4A2B" w:rsidRDefault="006B72B2" w:rsidP="006B72B2">
      <w:pPr>
        <w:widowControl w:val="0"/>
        <w:numPr>
          <w:ilvl w:val="1"/>
          <w:numId w:val="25"/>
        </w:numPr>
        <w:tabs>
          <w:tab w:val="left" w:pos="993"/>
        </w:tabs>
        <w:autoSpaceDE w:val="0"/>
        <w:autoSpaceDN w:val="0"/>
        <w:adjustRightInd w:val="0"/>
        <w:spacing w:after="240" w:line="276" w:lineRule="auto"/>
        <w:jc w:val="both"/>
        <w:rPr>
          <w:sz w:val="22"/>
          <w:szCs w:val="22"/>
        </w:rPr>
      </w:pPr>
      <w:r w:rsidRPr="00CA4A2B">
        <w:rPr>
          <w:sz w:val="22"/>
          <w:szCs w:val="22"/>
        </w:rPr>
        <w:t>objednateli nebudou přiděleny finanční prostředky pro krytí výdajů plynoucích z realizace této smlouvy, případně tyto náklady budou označeny za nezpůsobilé;</w:t>
      </w:r>
    </w:p>
    <w:p w14:paraId="6CA2AF7B" w14:textId="422A6015" w:rsidR="006B72B2" w:rsidRPr="00CA4A2B" w:rsidRDefault="006B72B2" w:rsidP="006B72B2">
      <w:pPr>
        <w:pStyle w:val="Odstavecseseznamem"/>
        <w:widowControl w:val="0"/>
        <w:numPr>
          <w:ilvl w:val="1"/>
          <w:numId w:val="21"/>
        </w:numPr>
        <w:tabs>
          <w:tab w:val="left" w:pos="993"/>
        </w:tabs>
        <w:autoSpaceDE w:val="0"/>
        <w:autoSpaceDN w:val="0"/>
        <w:adjustRightInd w:val="0"/>
        <w:spacing w:line="276" w:lineRule="auto"/>
        <w:jc w:val="both"/>
        <w:rPr>
          <w:bCs/>
          <w:sz w:val="22"/>
          <w:szCs w:val="22"/>
        </w:rPr>
      </w:pPr>
      <w:r w:rsidRPr="00CA4A2B">
        <w:rPr>
          <w:bCs/>
          <w:sz w:val="22"/>
          <w:szCs w:val="22"/>
        </w:rPr>
        <w:t xml:space="preserve">Smluvní strany se dohodly, že zhotovitel je oprávněn od této smlouvy odstoupit v případech, kdy to stanoví </w:t>
      </w:r>
      <w:r w:rsidR="00267FB1" w:rsidRPr="00CA4A2B">
        <w:rPr>
          <w:bCs/>
          <w:sz w:val="22"/>
          <w:szCs w:val="22"/>
        </w:rPr>
        <w:t>o</w:t>
      </w:r>
      <w:r w:rsidRPr="00CA4A2B">
        <w:rPr>
          <w:bCs/>
          <w:sz w:val="22"/>
          <w:szCs w:val="22"/>
        </w:rPr>
        <w:t>bčanský zákoník a v případě, že:</w:t>
      </w:r>
    </w:p>
    <w:p w14:paraId="3832FF6A" w14:textId="77777777" w:rsidR="006B72B2" w:rsidRPr="00CA4A2B" w:rsidRDefault="006B72B2" w:rsidP="006B72B2">
      <w:pPr>
        <w:widowControl w:val="0"/>
        <w:numPr>
          <w:ilvl w:val="1"/>
          <w:numId w:val="25"/>
        </w:numPr>
        <w:tabs>
          <w:tab w:val="left" w:pos="993"/>
        </w:tabs>
        <w:autoSpaceDE w:val="0"/>
        <w:autoSpaceDN w:val="0"/>
        <w:adjustRightInd w:val="0"/>
        <w:spacing w:after="240" w:line="276" w:lineRule="auto"/>
        <w:jc w:val="both"/>
        <w:rPr>
          <w:bCs/>
          <w:sz w:val="22"/>
          <w:szCs w:val="22"/>
        </w:rPr>
      </w:pPr>
      <w:r w:rsidRPr="00CA4A2B">
        <w:rPr>
          <w:bCs/>
          <w:sz w:val="22"/>
          <w:szCs w:val="22"/>
        </w:rPr>
        <w:t>Objednatel bude v prodlení s úhradou svých splatných peněžitých závazků vyplývajících z této smlouvy po dobu delší než šedesát dnů.</w:t>
      </w:r>
    </w:p>
    <w:p w14:paraId="177D578F"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bookmarkStart w:id="45" w:name="_Toc372551619"/>
      <w:bookmarkStart w:id="46" w:name="_Toc373753607"/>
      <w:r w:rsidRPr="00CA4A2B">
        <w:rPr>
          <w:bCs/>
          <w:iCs/>
          <w:sz w:val="22"/>
          <w:szCs w:val="22"/>
        </w:rPr>
        <w:t xml:space="preserve">Odstoupení </w:t>
      </w:r>
      <w:bookmarkEnd w:id="45"/>
      <w:bookmarkEnd w:id="46"/>
      <w:r w:rsidRPr="00CA4A2B">
        <w:rPr>
          <w:bCs/>
          <w:iCs/>
          <w:sz w:val="22"/>
          <w:szCs w:val="22"/>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3E94B874"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sz w:val="22"/>
          <w:szCs w:val="22"/>
        </w:rPr>
      </w:pPr>
      <w:bookmarkStart w:id="47" w:name="_Toc372551620"/>
      <w:bookmarkStart w:id="48" w:name="_Toc373753608"/>
      <w:r w:rsidRPr="00CA4A2B">
        <w:rPr>
          <w:bCs/>
          <w:sz w:val="22"/>
          <w:szCs w:val="22"/>
        </w:rPr>
        <w:t xml:space="preserve">Smluvní strany </w:t>
      </w:r>
      <w:bookmarkEnd w:id="47"/>
      <w:bookmarkEnd w:id="48"/>
      <w:r w:rsidRPr="00CA4A2B">
        <w:rPr>
          <w:bCs/>
          <w:sz w:val="22"/>
          <w:szCs w:val="22"/>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6A751A1F" w14:textId="77777777" w:rsidR="006B72B2" w:rsidRPr="00CA4A2B" w:rsidRDefault="006B72B2" w:rsidP="00D229FA">
      <w:pPr>
        <w:pStyle w:val="Odstavecseseznamem"/>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lastRenderedPageBreak/>
        <w:t>Zhotovitel je oprávněn převést svá práva a povinnosti z této smlouvy vyplývající na jinou osobu pouze s písemným souhlasem objednatele.</w:t>
      </w:r>
    </w:p>
    <w:p w14:paraId="29780B41" w14:textId="77777777" w:rsidR="006B72B2" w:rsidRPr="00CA4A2B" w:rsidRDefault="006B72B2" w:rsidP="006B72B2">
      <w:pPr>
        <w:pStyle w:val="Odstavecseseznamem"/>
        <w:spacing w:line="276" w:lineRule="auto"/>
        <w:rPr>
          <w:bCs/>
          <w:sz w:val="22"/>
          <w:szCs w:val="22"/>
        </w:rPr>
      </w:pPr>
    </w:p>
    <w:p w14:paraId="7D5476FB" w14:textId="132D22A5"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X</w:t>
      </w:r>
      <w:r w:rsidR="000D6179">
        <w:rPr>
          <w:b/>
          <w:bCs/>
          <w:sz w:val="22"/>
          <w:szCs w:val="22"/>
        </w:rPr>
        <w:t>VIII</w:t>
      </w:r>
      <w:r w:rsidRPr="00CA4A2B">
        <w:rPr>
          <w:b/>
          <w:bCs/>
          <w:sz w:val="22"/>
          <w:szCs w:val="22"/>
        </w:rPr>
        <w:t>.</w:t>
      </w:r>
    </w:p>
    <w:p w14:paraId="2C656822"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Závěrečná ujednání </w:t>
      </w:r>
    </w:p>
    <w:p w14:paraId="49589806" w14:textId="77777777" w:rsidR="006B72B2" w:rsidRPr="00CA4A2B" w:rsidRDefault="006B72B2" w:rsidP="006B72B2">
      <w:pPr>
        <w:widowControl w:val="0"/>
        <w:tabs>
          <w:tab w:val="left" w:pos="993"/>
        </w:tabs>
        <w:autoSpaceDE w:val="0"/>
        <w:autoSpaceDN w:val="0"/>
        <w:adjustRightInd w:val="0"/>
        <w:spacing w:line="276" w:lineRule="auto"/>
        <w:ind w:left="450"/>
        <w:rPr>
          <w:b/>
          <w:bCs/>
          <w:sz w:val="22"/>
          <w:szCs w:val="22"/>
        </w:rPr>
      </w:pPr>
    </w:p>
    <w:p w14:paraId="78D34A18" w14:textId="77777777" w:rsidR="006B72B2" w:rsidRPr="00CA4A2B" w:rsidRDefault="006B72B2" w:rsidP="006B72B2">
      <w:pPr>
        <w:pStyle w:val="NormlnZarovnatdobloku"/>
        <w:numPr>
          <w:ilvl w:val="1"/>
          <w:numId w:val="22"/>
        </w:numPr>
        <w:tabs>
          <w:tab w:val="clear" w:pos="720"/>
          <w:tab w:val="left" w:pos="708"/>
        </w:tabs>
        <w:spacing w:after="240" w:line="276" w:lineRule="auto"/>
        <w:rPr>
          <w:sz w:val="22"/>
          <w:szCs w:val="22"/>
        </w:rPr>
      </w:pPr>
      <w:r w:rsidRPr="00CA4A2B">
        <w:rPr>
          <w:sz w:val="22"/>
          <w:szCs w:val="22"/>
        </w:rPr>
        <w:t xml:space="preserve">Smlouvu lze měnit či doplňovat pouze písemnými dodatky, podepsanými statutárními zástupci. </w:t>
      </w:r>
    </w:p>
    <w:p w14:paraId="5CCE6770" w14:textId="500B255A" w:rsidR="006B72B2" w:rsidRPr="00CA4A2B" w:rsidRDefault="006B72B2" w:rsidP="006B72B2">
      <w:pPr>
        <w:pStyle w:val="NormlnZarovnatdobloku"/>
        <w:numPr>
          <w:ilvl w:val="1"/>
          <w:numId w:val="22"/>
        </w:numPr>
        <w:tabs>
          <w:tab w:val="clear" w:pos="720"/>
          <w:tab w:val="left" w:pos="708"/>
        </w:tabs>
        <w:spacing w:after="240" w:line="276" w:lineRule="auto"/>
        <w:rPr>
          <w:sz w:val="22"/>
          <w:szCs w:val="22"/>
        </w:rPr>
      </w:pPr>
      <w:r w:rsidRPr="00CA4A2B">
        <w:rPr>
          <w:sz w:val="22"/>
          <w:szCs w:val="22"/>
        </w:rPr>
        <w:t>Tato smlouva je vyhotovena ve 4 stejnopisech platnosti originálů, z nichž objednatel obdrží 2 výtisky a zhotovitel 2 výtisky</w:t>
      </w:r>
      <w:r w:rsidR="00226EE2">
        <w:rPr>
          <w:sz w:val="22"/>
          <w:szCs w:val="22"/>
        </w:rPr>
        <w:t xml:space="preserve"> nebo je podepsána elektronicky. </w:t>
      </w:r>
    </w:p>
    <w:p w14:paraId="7746A077" w14:textId="77777777" w:rsidR="006B72B2" w:rsidRPr="00CA4A2B" w:rsidRDefault="006B72B2" w:rsidP="006B72B2">
      <w:pPr>
        <w:pStyle w:val="Default"/>
        <w:numPr>
          <w:ilvl w:val="1"/>
          <w:numId w:val="22"/>
        </w:numPr>
        <w:adjustRightInd/>
        <w:spacing w:after="240" w:line="276" w:lineRule="auto"/>
        <w:jc w:val="both"/>
        <w:rPr>
          <w:rFonts w:ascii="Times New Roman" w:hAnsi="Times New Roman" w:cs="Times New Roman"/>
          <w:sz w:val="22"/>
          <w:szCs w:val="22"/>
        </w:rPr>
      </w:pPr>
      <w:r w:rsidRPr="00CA4A2B">
        <w:rPr>
          <w:rFonts w:ascii="Times New Roman" w:hAnsi="Times New Roman" w:cs="Times New Roman"/>
          <w:sz w:val="22"/>
          <w:szCs w:val="22"/>
        </w:rPr>
        <w:t xml:space="preserve">Smluvní strany prohlašují, že žádná část smlouvy nenaplňuje znaky obchodního tajemství (§ 504 zák. č. 89/2012 Sb., občanský zákoník). </w:t>
      </w:r>
    </w:p>
    <w:p w14:paraId="70AC303C" w14:textId="1CD576D4" w:rsidR="00F67261" w:rsidRPr="00CA4A2B" w:rsidRDefault="00F67261" w:rsidP="00F67261">
      <w:pPr>
        <w:pStyle w:val="Odstavecseseznamem"/>
        <w:widowControl w:val="0"/>
        <w:numPr>
          <w:ilvl w:val="1"/>
          <w:numId w:val="22"/>
        </w:numPr>
        <w:shd w:val="clear" w:color="auto" w:fill="FFFFFF"/>
        <w:suppressAutoHyphens/>
        <w:autoSpaceDE w:val="0"/>
        <w:spacing w:before="5" w:line="276" w:lineRule="auto"/>
        <w:ind w:right="74"/>
        <w:jc w:val="both"/>
        <w:rPr>
          <w:rFonts w:eastAsiaTheme="minorHAnsi"/>
          <w:color w:val="000000"/>
          <w:sz w:val="22"/>
          <w:szCs w:val="22"/>
          <w:lang w:eastAsia="en-US"/>
        </w:rPr>
      </w:pPr>
      <w:r w:rsidRPr="00CA4A2B">
        <w:rPr>
          <w:rFonts w:eastAsiaTheme="minorHAnsi"/>
          <w:color w:val="000000"/>
          <w:sz w:val="22"/>
          <w:szCs w:val="22"/>
          <w:lang w:eastAsia="en-US"/>
        </w:rPr>
        <w:t>Tato smlouva o dílo nabývá platnosti dnem jejího podpisu oběma smluvními stranami a účinnosti dnem jejího uveřejnění v registru smluv.</w:t>
      </w:r>
    </w:p>
    <w:p w14:paraId="59DA70ED" w14:textId="77777777" w:rsidR="00526830" w:rsidRPr="00CA4A2B" w:rsidRDefault="00526830" w:rsidP="00526830">
      <w:pPr>
        <w:pStyle w:val="Odstavecseseznamem"/>
        <w:widowControl w:val="0"/>
        <w:shd w:val="clear" w:color="auto" w:fill="FFFFFF"/>
        <w:suppressAutoHyphens/>
        <w:autoSpaceDE w:val="0"/>
        <w:spacing w:before="5" w:line="276" w:lineRule="auto"/>
        <w:ind w:left="450" w:right="74"/>
        <w:jc w:val="both"/>
        <w:rPr>
          <w:rFonts w:eastAsiaTheme="minorHAnsi"/>
          <w:color w:val="000000"/>
          <w:sz w:val="22"/>
          <w:szCs w:val="22"/>
          <w:lang w:eastAsia="en-US"/>
        </w:rPr>
      </w:pPr>
    </w:p>
    <w:p w14:paraId="1C06ABAF" w14:textId="3DD3749B" w:rsidR="00F67261" w:rsidRPr="00D229FA" w:rsidRDefault="00F67261" w:rsidP="000F3B80">
      <w:pPr>
        <w:pStyle w:val="Odstavecseseznamem"/>
        <w:widowControl w:val="0"/>
        <w:numPr>
          <w:ilvl w:val="1"/>
          <w:numId w:val="22"/>
        </w:numPr>
        <w:shd w:val="clear" w:color="auto" w:fill="FFFFFF"/>
        <w:suppressAutoHyphens/>
        <w:autoSpaceDE w:val="0"/>
        <w:spacing w:before="5" w:line="276" w:lineRule="auto"/>
        <w:ind w:right="74"/>
        <w:jc w:val="both"/>
        <w:rPr>
          <w:rFonts w:eastAsiaTheme="minorHAnsi"/>
          <w:color w:val="000000"/>
          <w:sz w:val="22"/>
          <w:szCs w:val="22"/>
          <w:lang w:eastAsia="en-US"/>
        </w:rPr>
      </w:pPr>
      <w:r w:rsidRPr="00D229FA">
        <w:rPr>
          <w:rFonts w:eastAsiaTheme="minorHAnsi"/>
          <w:color w:val="000000"/>
          <w:sz w:val="22"/>
          <w:szCs w:val="22"/>
          <w:lang w:eastAsia="en-US"/>
        </w:rPr>
        <w:t xml:space="preserve">Smluvní strany se dohodly, že obsah této smlouvy bude v plném znění včetně příloh uveřejněn v registru smluv podle z. </w:t>
      </w:r>
      <w:proofErr w:type="gramStart"/>
      <w:r w:rsidRPr="00D229FA">
        <w:rPr>
          <w:rFonts w:eastAsiaTheme="minorHAnsi"/>
          <w:color w:val="000000"/>
          <w:sz w:val="22"/>
          <w:szCs w:val="22"/>
          <w:lang w:eastAsia="en-US"/>
        </w:rPr>
        <w:t>č.</w:t>
      </w:r>
      <w:proofErr w:type="gramEnd"/>
      <w:r w:rsidRPr="00D229FA">
        <w:rPr>
          <w:rFonts w:eastAsiaTheme="minorHAnsi"/>
          <w:color w:val="000000"/>
          <w:sz w:val="22"/>
          <w:szCs w:val="22"/>
          <w:lang w:eastAsia="en-US"/>
        </w:rPr>
        <w:t xml:space="preserve"> 340/2015 Sb., o zvláštních podmínkách účinnosti některých smluv, uveřejňování těchto smluv a o registru smluv (zákon o registru smluv). Zveřejnění obsahu smlouvy v registru smluv zajistí objednatel.  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0FD579A" w14:textId="77777777" w:rsidR="00C87FD7" w:rsidRPr="00CA4A2B" w:rsidRDefault="00C87FD7" w:rsidP="00C87FD7">
      <w:pPr>
        <w:pStyle w:val="Odstavecseseznamem"/>
        <w:widowControl w:val="0"/>
        <w:shd w:val="clear" w:color="auto" w:fill="FFFFFF"/>
        <w:suppressAutoHyphens/>
        <w:autoSpaceDE w:val="0"/>
        <w:spacing w:before="5" w:line="276" w:lineRule="auto"/>
        <w:ind w:left="450" w:right="74"/>
        <w:jc w:val="both"/>
        <w:rPr>
          <w:rFonts w:eastAsiaTheme="minorHAnsi"/>
          <w:color w:val="000000"/>
          <w:sz w:val="22"/>
          <w:szCs w:val="22"/>
          <w:lang w:eastAsia="en-US"/>
        </w:rPr>
      </w:pPr>
    </w:p>
    <w:p w14:paraId="02FB0C4E" w14:textId="6FBCC146" w:rsidR="006866C2" w:rsidRPr="00CA4A2B" w:rsidRDefault="006866C2" w:rsidP="006866C2">
      <w:pPr>
        <w:pStyle w:val="Odstavecseseznamem"/>
        <w:widowControl w:val="0"/>
        <w:numPr>
          <w:ilvl w:val="1"/>
          <w:numId w:val="22"/>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Uzavření této smlouvy schválila Rada města Poděbrady dne </w:t>
      </w:r>
      <w:proofErr w:type="spellStart"/>
      <w:r w:rsidRPr="00CA4A2B">
        <w:rPr>
          <w:sz w:val="22"/>
          <w:szCs w:val="22"/>
          <w:lang w:eastAsia="ar-SA"/>
        </w:rPr>
        <w:t>xx</w:t>
      </w:r>
      <w:proofErr w:type="spellEnd"/>
      <w:r w:rsidRPr="00CA4A2B">
        <w:rPr>
          <w:sz w:val="22"/>
          <w:szCs w:val="22"/>
          <w:lang w:eastAsia="ar-SA"/>
        </w:rPr>
        <w:t xml:space="preserve">. </w:t>
      </w:r>
      <w:proofErr w:type="spellStart"/>
      <w:r w:rsidRPr="00CA4A2B">
        <w:rPr>
          <w:sz w:val="22"/>
          <w:szCs w:val="22"/>
          <w:lang w:eastAsia="ar-SA"/>
        </w:rPr>
        <w:t>xx</w:t>
      </w:r>
      <w:proofErr w:type="spellEnd"/>
      <w:r w:rsidRPr="00CA4A2B">
        <w:rPr>
          <w:sz w:val="22"/>
          <w:szCs w:val="22"/>
          <w:lang w:eastAsia="ar-SA"/>
        </w:rPr>
        <w:t xml:space="preserve">. </w:t>
      </w:r>
      <w:proofErr w:type="spellStart"/>
      <w:r w:rsidRPr="00CA4A2B">
        <w:rPr>
          <w:sz w:val="22"/>
          <w:szCs w:val="22"/>
          <w:lang w:eastAsia="ar-SA"/>
        </w:rPr>
        <w:t>xxxx</w:t>
      </w:r>
      <w:proofErr w:type="spellEnd"/>
      <w:r w:rsidRPr="00CA4A2B">
        <w:rPr>
          <w:sz w:val="22"/>
          <w:szCs w:val="22"/>
          <w:lang w:eastAsia="ar-SA"/>
        </w:rPr>
        <w:t xml:space="preserve">  usnesením č. ……………………..</w:t>
      </w:r>
    </w:p>
    <w:p w14:paraId="6E94E45A" w14:textId="77777777" w:rsidR="006866C2" w:rsidRPr="00CA4A2B" w:rsidRDefault="006866C2" w:rsidP="006866C2">
      <w:pPr>
        <w:pStyle w:val="Odstavecseseznamem"/>
        <w:widowControl w:val="0"/>
        <w:shd w:val="clear" w:color="auto" w:fill="FFFFFF"/>
        <w:suppressAutoHyphens/>
        <w:autoSpaceDE w:val="0"/>
        <w:spacing w:before="5" w:line="276" w:lineRule="auto"/>
        <w:ind w:left="450" w:right="74"/>
        <w:jc w:val="both"/>
        <w:rPr>
          <w:sz w:val="22"/>
          <w:szCs w:val="22"/>
          <w:lang w:eastAsia="ar-SA"/>
        </w:rPr>
      </w:pPr>
    </w:p>
    <w:p w14:paraId="33D2F173" w14:textId="1554BAF4" w:rsidR="006B72B2" w:rsidRPr="00CA4A2B" w:rsidRDefault="006B72B2" w:rsidP="006B72B2">
      <w:pPr>
        <w:pStyle w:val="Odstavecseseznamem"/>
        <w:widowControl w:val="0"/>
        <w:numPr>
          <w:ilvl w:val="1"/>
          <w:numId w:val="22"/>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Přílohy (ať pevně spojené či oddělitelné), na něž smlouva odkazuje, tvoří součást této smlouvy. Součástí této smlouvy jsou tyto přílohy: </w:t>
      </w:r>
    </w:p>
    <w:p w14:paraId="3E85A8E9" w14:textId="7B5D10E3" w:rsidR="006B72B2" w:rsidRPr="00CA4A2B" w:rsidRDefault="006B72B2" w:rsidP="006B72B2">
      <w:pPr>
        <w:widowControl w:val="0"/>
        <w:numPr>
          <w:ilvl w:val="0"/>
          <w:numId w:val="23"/>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Příloha č. 1 – </w:t>
      </w:r>
      <w:r w:rsidR="00254508">
        <w:rPr>
          <w:sz w:val="22"/>
          <w:szCs w:val="22"/>
          <w:lang w:eastAsia="ar-SA"/>
        </w:rPr>
        <w:t xml:space="preserve">Výkaz výměr </w:t>
      </w:r>
      <w:r w:rsidRPr="00CA4A2B">
        <w:rPr>
          <w:bCs/>
          <w:sz w:val="22"/>
          <w:szCs w:val="22"/>
        </w:rPr>
        <w:t>(oceněný soupis stavebních prací, dodávek a služeb s výkazem výměr)</w:t>
      </w:r>
    </w:p>
    <w:p w14:paraId="28ADCE35" w14:textId="15EDAF03" w:rsidR="006B72B2" w:rsidRPr="00CA4A2B" w:rsidRDefault="006B72B2" w:rsidP="006B72B2">
      <w:pPr>
        <w:widowControl w:val="0"/>
        <w:numPr>
          <w:ilvl w:val="0"/>
          <w:numId w:val="23"/>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Příloha č. 2 – </w:t>
      </w:r>
      <w:r w:rsidR="00D229FA">
        <w:rPr>
          <w:sz w:val="22"/>
          <w:szCs w:val="22"/>
          <w:lang w:eastAsia="ar-SA"/>
        </w:rPr>
        <w:t xml:space="preserve">Vzor mozaiky </w:t>
      </w:r>
    </w:p>
    <w:p w14:paraId="2ECC9FBF" w14:textId="77777777" w:rsidR="006B72B2" w:rsidRPr="00CA4A2B" w:rsidRDefault="006B72B2" w:rsidP="006B72B2">
      <w:pPr>
        <w:widowControl w:val="0"/>
        <w:shd w:val="clear" w:color="auto" w:fill="FFFFFF"/>
        <w:suppressAutoHyphens/>
        <w:autoSpaceDE w:val="0"/>
        <w:spacing w:before="5" w:line="276" w:lineRule="auto"/>
        <w:ind w:left="1440" w:right="74"/>
        <w:jc w:val="both"/>
        <w:rPr>
          <w:sz w:val="22"/>
          <w:szCs w:val="22"/>
          <w:lang w:eastAsia="ar-SA"/>
        </w:rPr>
      </w:pPr>
    </w:p>
    <w:p w14:paraId="7B1929B7" w14:textId="77777777" w:rsidR="006B72B2" w:rsidRPr="00CA4A2B" w:rsidRDefault="006B72B2" w:rsidP="006B72B2">
      <w:pPr>
        <w:widowControl w:val="0"/>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Uzavření smlouvy bylo schváleno usnesením Rady města Poděbrad č. .................... ze dne ....................................</w:t>
      </w:r>
    </w:p>
    <w:p w14:paraId="0F624EB0" w14:textId="77777777" w:rsidR="006B72B2" w:rsidRPr="00CA4A2B" w:rsidRDefault="006B72B2" w:rsidP="006B72B2">
      <w:pPr>
        <w:widowControl w:val="0"/>
        <w:shd w:val="clear" w:color="auto" w:fill="FFFFFF"/>
        <w:suppressAutoHyphens/>
        <w:autoSpaceDE w:val="0"/>
        <w:spacing w:before="5" w:line="276" w:lineRule="auto"/>
        <w:ind w:right="74"/>
        <w:jc w:val="both"/>
        <w:rPr>
          <w:sz w:val="22"/>
          <w:szCs w:val="22"/>
          <w:lang w:eastAsia="ar-SA"/>
        </w:rPr>
      </w:pPr>
    </w:p>
    <w:p w14:paraId="49717D7E" w14:textId="77777777" w:rsidR="006B72B2" w:rsidRPr="00CA4A2B" w:rsidRDefault="006B72B2" w:rsidP="006B72B2">
      <w:pPr>
        <w:widowControl w:val="0"/>
        <w:tabs>
          <w:tab w:val="left" w:pos="993"/>
        </w:tabs>
        <w:autoSpaceDE w:val="0"/>
        <w:autoSpaceDN w:val="0"/>
        <w:adjustRightInd w:val="0"/>
        <w:rPr>
          <w:sz w:val="22"/>
          <w:szCs w:val="22"/>
        </w:rPr>
      </w:pPr>
    </w:p>
    <w:p w14:paraId="21E83686"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V Poděbradech  dne: ……………………</w:t>
      </w:r>
      <w:r w:rsidRPr="00CA4A2B">
        <w:rPr>
          <w:sz w:val="22"/>
          <w:szCs w:val="22"/>
        </w:rPr>
        <w:tab/>
        <w:t xml:space="preserve">V </w:t>
      </w:r>
      <w:r w:rsidRPr="00CA4A2B">
        <w:rPr>
          <w:sz w:val="22"/>
          <w:szCs w:val="22"/>
          <w:highlight w:val="yellow"/>
        </w:rPr>
        <w:t>………………dne:………………</w:t>
      </w:r>
    </w:p>
    <w:p w14:paraId="64806DCC" w14:textId="77777777" w:rsidR="006B72B2" w:rsidRPr="00CA4A2B" w:rsidRDefault="006B72B2" w:rsidP="006B72B2">
      <w:pPr>
        <w:widowControl w:val="0"/>
        <w:autoSpaceDE w:val="0"/>
        <w:autoSpaceDN w:val="0"/>
        <w:adjustRightInd w:val="0"/>
        <w:spacing w:line="276" w:lineRule="auto"/>
        <w:rPr>
          <w:sz w:val="22"/>
          <w:szCs w:val="22"/>
        </w:rPr>
      </w:pPr>
    </w:p>
    <w:p w14:paraId="2E011103" w14:textId="77777777" w:rsidR="006B72B2" w:rsidRPr="00CA4A2B" w:rsidRDefault="006B72B2" w:rsidP="006B72B2">
      <w:pPr>
        <w:widowControl w:val="0"/>
        <w:autoSpaceDE w:val="0"/>
        <w:autoSpaceDN w:val="0"/>
        <w:adjustRightInd w:val="0"/>
        <w:spacing w:line="276" w:lineRule="auto"/>
        <w:rPr>
          <w:sz w:val="22"/>
          <w:szCs w:val="22"/>
        </w:rPr>
      </w:pPr>
    </w:p>
    <w:p w14:paraId="79F67B20" w14:textId="77777777" w:rsidR="006B72B2" w:rsidRPr="00CA4A2B" w:rsidRDefault="006B72B2" w:rsidP="006B72B2">
      <w:pPr>
        <w:widowControl w:val="0"/>
        <w:autoSpaceDE w:val="0"/>
        <w:autoSpaceDN w:val="0"/>
        <w:adjustRightInd w:val="0"/>
        <w:spacing w:line="276" w:lineRule="auto"/>
        <w:rPr>
          <w:sz w:val="22"/>
          <w:szCs w:val="22"/>
        </w:rPr>
      </w:pPr>
    </w:p>
    <w:p w14:paraId="7FDE6F0F" w14:textId="77777777" w:rsidR="006B72B2" w:rsidRPr="00CA4A2B" w:rsidRDefault="006B72B2" w:rsidP="006B72B2">
      <w:pPr>
        <w:widowControl w:val="0"/>
        <w:autoSpaceDE w:val="0"/>
        <w:autoSpaceDN w:val="0"/>
        <w:adjustRightInd w:val="0"/>
        <w:spacing w:line="276" w:lineRule="auto"/>
        <w:rPr>
          <w:sz w:val="22"/>
          <w:szCs w:val="22"/>
        </w:rPr>
      </w:pPr>
    </w:p>
    <w:p w14:paraId="13579D25"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w:t>
      </w:r>
      <w:r w:rsidRPr="00CA4A2B">
        <w:rPr>
          <w:sz w:val="22"/>
          <w:szCs w:val="22"/>
        </w:rPr>
        <w:tab/>
        <w:t>……………………………………….</w:t>
      </w:r>
    </w:p>
    <w:p w14:paraId="23345050" w14:textId="2F7C70A5"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 xml:space="preserve">Mgr. Roman Schulz </w:t>
      </w:r>
      <w:r w:rsidRPr="00CA4A2B">
        <w:rPr>
          <w:sz w:val="22"/>
          <w:szCs w:val="22"/>
        </w:rPr>
        <w:tab/>
      </w:r>
      <w:r w:rsidRPr="00CA4A2B">
        <w:rPr>
          <w:sz w:val="22"/>
          <w:szCs w:val="22"/>
          <w:highlight w:val="yellow"/>
        </w:rPr>
        <w:t>…………………</w:t>
      </w:r>
    </w:p>
    <w:p w14:paraId="28F9C58F"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 xml:space="preserve">starosta </w:t>
      </w:r>
      <w:r w:rsidRPr="00CA4A2B">
        <w:rPr>
          <w:sz w:val="22"/>
          <w:szCs w:val="22"/>
        </w:rPr>
        <w:tab/>
      </w:r>
      <w:r w:rsidRPr="00CA4A2B">
        <w:rPr>
          <w:sz w:val="22"/>
          <w:szCs w:val="22"/>
          <w:highlight w:val="yellow"/>
        </w:rPr>
        <w:t>…………………</w:t>
      </w:r>
    </w:p>
    <w:p w14:paraId="111CD725" w14:textId="77777777" w:rsidR="006B72B2" w:rsidRPr="00CA4A2B" w:rsidRDefault="006B72B2" w:rsidP="006B72B2">
      <w:pPr>
        <w:rPr>
          <w:sz w:val="22"/>
          <w:szCs w:val="22"/>
        </w:rPr>
      </w:pPr>
    </w:p>
    <w:p w14:paraId="1A7651E7" w14:textId="77777777" w:rsidR="006B72B2" w:rsidRPr="00CA4A2B" w:rsidRDefault="006B72B2" w:rsidP="006B72B2"/>
    <w:p w14:paraId="4830CBE1" w14:textId="77777777" w:rsidR="006B72B2" w:rsidRPr="00CA4A2B" w:rsidRDefault="006B72B2" w:rsidP="006B72B2"/>
    <w:p w14:paraId="130A6316" w14:textId="77777777" w:rsidR="00604A7E" w:rsidRPr="00CA4A2B" w:rsidRDefault="00604A7E"/>
    <w:sectPr w:rsidR="00604A7E" w:rsidRPr="00CA4A2B" w:rsidSect="006E195D">
      <w:headerReference w:type="default" r:id="rId8"/>
      <w:footerReference w:type="default" r:id="rId9"/>
      <w:headerReference w:type="first" r:id="rId10"/>
      <w:footerReference w:type="first" r:id="rId11"/>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A44F9" w14:textId="77777777" w:rsidR="00B96BC6" w:rsidRDefault="00B96BC6">
      <w:r>
        <w:separator/>
      </w:r>
    </w:p>
  </w:endnote>
  <w:endnote w:type="continuationSeparator" w:id="0">
    <w:p w14:paraId="6B1A7E20" w14:textId="77777777" w:rsidR="00B96BC6" w:rsidRDefault="00B9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50593" w14:textId="1ECED06D" w:rsidR="00B3274F" w:rsidRDefault="009912F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DE5E99">
      <w:rPr>
        <w:rFonts w:ascii="Arial" w:hAnsi="Arial" w:cs="Arial"/>
        <w:noProof/>
        <w:sz w:val="20"/>
        <w:szCs w:val="21"/>
      </w:rPr>
      <w:t>14</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DE5E99">
      <w:rPr>
        <w:rFonts w:ascii="Arial" w:hAnsi="Arial" w:cs="Arial"/>
        <w:noProof/>
        <w:sz w:val="20"/>
        <w:szCs w:val="21"/>
      </w:rPr>
      <w:t>14</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6E88" w14:textId="73B61954" w:rsidR="00B3274F" w:rsidRDefault="009912F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DE5E99">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DE5E99">
      <w:rPr>
        <w:rFonts w:ascii="Arial" w:hAnsi="Arial" w:cs="Arial"/>
        <w:noProof/>
        <w:sz w:val="18"/>
        <w:szCs w:val="21"/>
      </w:rPr>
      <w:t>14</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4F4AD" w14:textId="77777777" w:rsidR="00B96BC6" w:rsidRDefault="00B96BC6">
      <w:r>
        <w:separator/>
      </w:r>
    </w:p>
  </w:footnote>
  <w:footnote w:type="continuationSeparator" w:id="0">
    <w:p w14:paraId="1C8E98C9" w14:textId="77777777" w:rsidR="00B96BC6" w:rsidRDefault="00B9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8D3D" w14:textId="77777777" w:rsidR="00B3274F" w:rsidRDefault="00B3274F">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8B192" w14:textId="77777777" w:rsidR="00B3274F" w:rsidRDefault="009912FB">
    <w:pPr>
      <w:pStyle w:val="Zhlav"/>
    </w:pPr>
    <w:r>
      <w:t xml:space="preserve">Příloha </w:t>
    </w:r>
    <w:proofErr w:type="gramStart"/>
    <w:r>
      <w:t>č. 3 Návrh</w:t>
    </w:r>
    <w:proofErr w:type="gramEnd"/>
    <w:r>
      <w:t xml:space="preserve"> smlouvy o dílo </w:t>
    </w:r>
  </w:p>
  <w:p w14:paraId="01A0F97F" w14:textId="77777777" w:rsidR="00B3274F" w:rsidRDefault="00B3274F">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5B0858"/>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3"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9087E"/>
    <w:multiLevelType w:val="hybridMultilevel"/>
    <w:tmpl w:val="A2DEB654"/>
    <w:lvl w:ilvl="0" w:tplc="5F32588C">
      <w:start w:val="1"/>
      <w:numFmt w:val="upperRoman"/>
      <w:lvlText w:val="%1."/>
      <w:lvlJc w:val="left"/>
      <w:pPr>
        <w:tabs>
          <w:tab w:val="num" w:pos="1080"/>
        </w:tabs>
        <w:ind w:left="1080" w:hanging="720"/>
      </w:pPr>
      <w:rPr>
        <w:rFonts w:ascii="Times New Roman" w:hAnsi="Times New Roman" w:cs="Times New Roman" w:hint="default"/>
        <w:b/>
        <w:bCs/>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928"/>
        </w:tabs>
        <w:ind w:left="928"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2171128C"/>
    <w:multiLevelType w:val="hybridMultilevel"/>
    <w:tmpl w:val="7D50F750"/>
    <w:lvl w:ilvl="0" w:tplc="04050005">
      <w:start w:val="1"/>
      <w:numFmt w:val="bullet"/>
      <w:lvlText w:val=""/>
      <w:lvlJc w:val="left"/>
      <w:pPr>
        <w:ind w:left="1647" w:hanging="360"/>
      </w:pPr>
      <w:rPr>
        <w:rFonts w:ascii="Wingdings" w:hAnsi="Wingdings" w:hint="default"/>
      </w:rPr>
    </w:lvl>
    <w:lvl w:ilvl="1" w:tplc="04050019">
      <w:start w:val="1"/>
      <w:numFmt w:val="lowerLetter"/>
      <w:lvlText w:val="%2."/>
      <w:lvlJc w:val="left"/>
      <w:pPr>
        <w:ind w:left="2367" w:hanging="360"/>
      </w:pPr>
      <w:rPr>
        <w:rFonts w:ascii="Times New Roman" w:hAnsi="Times New Roman" w:cs="Times New Roman"/>
      </w:rPr>
    </w:lvl>
    <w:lvl w:ilvl="2" w:tplc="0405001B">
      <w:start w:val="1"/>
      <w:numFmt w:val="lowerRoman"/>
      <w:lvlText w:val="%3."/>
      <w:lvlJc w:val="right"/>
      <w:pPr>
        <w:ind w:left="3087" w:hanging="180"/>
      </w:pPr>
      <w:rPr>
        <w:rFonts w:ascii="Times New Roman" w:hAnsi="Times New Roman" w:cs="Times New Roman"/>
      </w:rPr>
    </w:lvl>
    <w:lvl w:ilvl="3" w:tplc="0405000F">
      <w:start w:val="1"/>
      <w:numFmt w:val="decimal"/>
      <w:lvlText w:val="%4."/>
      <w:lvlJc w:val="left"/>
      <w:pPr>
        <w:ind w:left="3807" w:hanging="360"/>
      </w:pPr>
      <w:rPr>
        <w:rFonts w:ascii="Times New Roman" w:hAnsi="Times New Roman" w:cs="Times New Roman"/>
      </w:rPr>
    </w:lvl>
    <w:lvl w:ilvl="4" w:tplc="04050019">
      <w:start w:val="1"/>
      <w:numFmt w:val="lowerLetter"/>
      <w:lvlText w:val="%5."/>
      <w:lvlJc w:val="left"/>
      <w:pPr>
        <w:ind w:left="4527" w:hanging="360"/>
      </w:pPr>
      <w:rPr>
        <w:rFonts w:ascii="Times New Roman" w:hAnsi="Times New Roman" w:cs="Times New Roman"/>
      </w:rPr>
    </w:lvl>
    <w:lvl w:ilvl="5" w:tplc="0405001B">
      <w:start w:val="1"/>
      <w:numFmt w:val="lowerRoman"/>
      <w:lvlText w:val="%6."/>
      <w:lvlJc w:val="right"/>
      <w:pPr>
        <w:ind w:left="5247" w:hanging="180"/>
      </w:pPr>
      <w:rPr>
        <w:rFonts w:ascii="Times New Roman" w:hAnsi="Times New Roman" w:cs="Times New Roman"/>
      </w:rPr>
    </w:lvl>
    <w:lvl w:ilvl="6" w:tplc="0405000F">
      <w:start w:val="1"/>
      <w:numFmt w:val="decimal"/>
      <w:lvlText w:val="%7."/>
      <w:lvlJc w:val="left"/>
      <w:pPr>
        <w:ind w:left="5967" w:hanging="360"/>
      </w:pPr>
      <w:rPr>
        <w:rFonts w:ascii="Times New Roman" w:hAnsi="Times New Roman" w:cs="Times New Roman"/>
      </w:rPr>
    </w:lvl>
    <w:lvl w:ilvl="7" w:tplc="04050019">
      <w:start w:val="1"/>
      <w:numFmt w:val="lowerLetter"/>
      <w:lvlText w:val="%8."/>
      <w:lvlJc w:val="left"/>
      <w:pPr>
        <w:ind w:left="6687" w:hanging="360"/>
      </w:pPr>
      <w:rPr>
        <w:rFonts w:ascii="Times New Roman" w:hAnsi="Times New Roman" w:cs="Times New Roman"/>
      </w:rPr>
    </w:lvl>
    <w:lvl w:ilvl="8" w:tplc="0405001B">
      <w:start w:val="1"/>
      <w:numFmt w:val="lowerRoman"/>
      <w:lvlText w:val="%9."/>
      <w:lvlJc w:val="right"/>
      <w:pPr>
        <w:ind w:left="7407" w:hanging="180"/>
      </w:pPr>
      <w:rPr>
        <w:rFonts w:ascii="Times New Roman" w:hAnsi="Times New Roman" w:cs="Times New Roman"/>
      </w:rPr>
    </w:lvl>
  </w:abstractNum>
  <w:abstractNum w:abstractNumId="11"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2240A2"/>
    <w:multiLevelType w:val="hybridMultilevel"/>
    <w:tmpl w:val="766ECFEE"/>
    <w:lvl w:ilvl="0" w:tplc="0405001B">
      <w:start w:val="1"/>
      <w:numFmt w:val="lowerRoman"/>
      <w:lvlText w:val="%1."/>
      <w:lvlJc w:val="right"/>
      <w:pPr>
        <w:ind w:left="1117" w:hanging="360"/>
      </w:pPr>
      <w:rPr>
        <w:rFonts w:ascii="Times New Roman" w:hAnsi="Times New Roman" w:cs="Times New Roman"/>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7"/>
  </w:num>
  <w:num w:numId="2">
    <w:abstractNumId w:val="9"/>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27"/>
    <w:lvlOverride w:ilvl="0">
      <w:startOverride w:val="1"/>
    </w:lvlOverride>
    <w:lvlOverride w:ilvl="1">
      <w:startOverride w:val="1"/>
    </w:lvlOverride>
  </w:num>
  <w:num w:numId="7">
    <w:abstractNumId w:val="11"/>
  </w:num>
  <w:num w:numId="8">
    <w:abstractNumId w:val="25"/>
  </w:num>
  <w:num w:numId="9">
    <w:abstractNumId w:val="16"/>
  </w:num>
  <w:num w:numId="10">
    <w:abstractNumId w:val="7"/>
  </w:num>
  <w:num w:numId="11">
    <w:abstractNumId w:val="3"/>
  </w:num>
  <w:num w:numId="12">
    <w:abstractNumId w:val="0"/>
  </w:num>
  <w:num w:numId="13">
    <w:abstractNumId w:val="13"/>
  </w:num>
  <w:num w:numId="14">
    <w:abstractNumId w:val="12"/>
  </w:num>
  <w:num w:numId="15">
    <w:abstractNumId w:val="24"/>
  </w:num>
  <w:num w:numId="16">
    <w:abstractNumId w:val="20"/>
  </w:num>
  <w:num w:numId="17">
    <w:abstractNumId w:val="17"/>
  </w:num>
  <w:num w:numId="18">
    <w:abstractNumId w:val="14"/>
  </w:num>
  <w:num w:numId="19">
    <w:abstractNumId w:val="15"/>
  </w:num>
  <w:num w:numId="20">
    <w:abstractNumId w:val="19"/>
  </w:num>
  <w:num w:numId="21">
    <w:abstractNumId w:val="1"/>
  </w:num>
  <w:num w:numId="22">
    <w:abstractNumId w:val="18"/>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8"/>
  </w:num>
  <w:num w:numId="27">
    <w:abstractNumId w:val="6"/>
  </w:num>
  <w:num w:numId="28">
    <w:abstractNumId w:val="2"/>
  </w:num>
  <w:num w:numId="29">
    <w:abstractNumId w:val="10"/>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B2"/>
    <w:rsid w:val="00007A6B"/>
    <w:rsid w:val="0003091F"/>
    <w:rsid w:val="00064F42"/>
    <w:rsid w:val="000A2D30"/>
    <w:rsid w:val="000B27F2"/>
    <w:rsid w:val="000B45E7"/>
    <w:rsid w:val="000C57FF"/>
    <w:rsid w:val="000D6179"/>
    <w:rsid w:val="000E0F1B"/>
    <w:rsid w:val="000E58EF"/>
    <w:rsid w:val="001179EE"/>
    <w:rsid w:val="00132541"/>
    <w:rsid w:val="00152619"/>
    <w:rsid w:val="001A0FDE"/>
    <w:rsid w:val="001A5F02"/>
    <w:rsid w:val="00226EE2"/>
    <w:rsid w:val="00235E44"/>
    <w:rsid w:val="00244046"/>
    <w:rsid w:val="00254508"/>
    <w:rsid w:val="00261BD5"/>
    <w:rsid w:val="00267FB1"/>
    <w:rsid w:val="00283484"/>
    <w:rsid w:val="00284444"/>
    <w:rsid w:val="002E6A84"/>
    <w:rsid w:val="00304DCC"/>
    <w:rsid w:val="00325A3F"/>
    <w:rsid w:val="003604D2"/>
    <w:rsid w:val="0036228A"/>
    <w:rsid w:val="003D314B"/>
    <w:rsid w:val="003F2CFD"/>
    <w:rsid w:val="00425C5B"/>
    <w:rsid w:val="004343D6"/>
    <w:rsid w:val="00453FED"/>
    <w:rsid w:val="00483AD9"/>
    <w:rsid w:val="004A5E68"/>
    <w:rsid w:val="004D56AD"/>
    <w:rsid w:val="00502B4C"/>
    <w:rsid w:val="00525312"/>
    <w:rsid w:val="00526830"/>
    <w:rsid w:val="005363B7"/>
    <w:rsid w:val="00555982"/>
    <w:rsid w:val="00566F95"/>
    <w:rsid w:val="005E57FE"/>
    <w:rsid w:val="00603401"/>
    <w:rsid w:val="00604A7E"/>
    <w:rsid w:val="006077A6"/>
    <w:rsid w:val="00616FBE"/>
    <w:rsid w:val="006557EA"/>
    <w:rsid w:val="0067444F"/>
    <w:rsid w:val="006866C2"/>
    <w:rsid w:val="006B72B2"/>
    <w:rsid w:val="006D411F"/>
    <w:rsid w:val="006E195D"/>
    <w:rsid w:val="006F613E"/>
    <w:rsid w:val="00714780"/>
    <w:rsid w:val="007C327C"/>
    <w:rsid w:val="007D26ED"/>
    <w:rsid w:val="00860E92"/>
    <w:rsid w:val="008614DD"/>
    <w:rsid w:val="008E2FDA"/>
    <w:rsid w:val="00912378"/>
    <w:rsid w:val="00931BE4"/>
    <w:rsid w:val="009912FB"/>
    <w:rsid w:val="009A43F4"/>
    <w:rsid w:val="009B26AB"/>
    <w:rsid w:val="00A01D38"/>
    <w:rsid w:val="00A1663E"/>
    <w:rsid w:val="00AA378A"/>
    <w:rsid w:val="00AD1751"/>
    <w:rsid w:val="00B3274F"/>
    <w:rsid w:val="00B46DA1"/>
    <w:rsid w:val="00B624F8"/>
    <w:rsid w:val="00B6451D"/>
    <w:rsid w:val="00B709D1"/>
    <w:rsid w:val="00B729B2"/>
    <w:rsid w:val="00B8645D"/>
    <w:rsid w:val="00B86511"/>
    <w:rsid w:val="00B96BC6"/>
    <w:rsid w:val="00BA2BC5"/>
    <w:rsid w:val="00BA55A8"/>
    <w:rsid w:val="00BB2D14"/>
    <w:rsid w:val="00BC7A92"/>
    <w:rsid w:val="00BD413E"/>
    <w:rsid w:val="00BF5CA8"/>
    <w:rsid w:val="00C00A2F"/>
    <w:rsid w:val="00C0264F"/>
    <w:rsid w:val="00C44EF5"/>
    <w:rsid w:val="00C454ED"/>
    <w:rsid w:val="00C55014"/>
    <w:rsid w:val="00C740E3"/>
    <w:rsid w:val="00C87FD7"/>
    <w:rsid w:val="00C94B9D"/>
    <w:rsid w:val="00C95381"/>
    <w:rsid w:val="00CA4A2B"/>
    <w:rsid w:val="00CD4B1C"/>
    <w:rsid w:val="00CD714E"/>
    <w:rsid w:val="00D229FA"/>
    <w:rsid w:val="00D2531A"/>
    <w:rsid w:val="00D702C8"/>
    <w:rsid w:val="00D73B41"/>
    <w:rsid w:val="00D81AFA"/>
    <w:rsid w:val="00D91B4A"/>
    <w:rsid w:val="00D96B24"/>
    <w:rsid w:val="00DC39DE"/>
    <w:rsid w:val="00DD218E"/>
    <w:rsid w:val="00DE4EAC"/>
    <w:rsid w:val="00DE5E99"/>
    <w:rsid w:val="00E06C43"/>
    <w:rsid w:val="00E149D6"/>
    <w:rsid w:val="00E301B9"/>
    <w:rsid w:val="00E35CBB"/>
    <w:rsid w:val="00E42340"/>
    <w:rsid w:val="00E55C23"/>
    <w:rsid w:val="00E6271A"/>
    <w:rsid w:val="00E6398C"/>
    <w:rsid w:val="00E85488"/>
    <w:rsid w:val="00EE757A"/>
    <w:rsid w:val="00EF7AAB"/>
    <w:rsid w:val="00F67261"/>
    <w:rsid w:val="00F72782"/>
    <w:rsid w:val="00F9141F"/>
    <w:rsid w:val="00FB73DB"/>
    <w:rsid w:val="00FC5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E8CB"/>
  <w15:chartTrackingRefBased/>
  <w15:docId w15:val="{662A7A8D-4648-4AB4-B868-40ED8D23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72B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6B7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72B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72B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72B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72B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72B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72B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72B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72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72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72B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72B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72B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72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72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72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72B2"/>
    <w:rPr>
      <w:rFonts w:eastAsiaTheme="majorEastAsia" w:cstheme="majorBidi"/>
      <w:color w:val="272727" w:themeColor="text1" w:themeTint="D8"/>
    </w:rPr>
  </w:style>
  <w:style w:type="paragraph" w:styleId="Nzev">
    <w:name w:val="Title"/>
    <w:basedOn w:val="Normln"/>
    <w:next w:val="Normln"/>
    <w:link w:val="NzevChar"/>
    <w:uiPriority w:val="99"/>
    <w:qFormat/>
    <w:rsid w:val="006B72B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6B72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72B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72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72B2"/>
    <w:pPr>
      <w:spacing w:before="160"/>
      <w:jc w:val="center"/>
    </w:pPr>
    <w:rPr>
      <w:i/>
      <w:iCs/>
      <w:color w:val="404040" w:themeColor="text1" w:themeTint="BF"/>
    </w:rPr>
  </w:style>
  <w:style w:type="character" w:customStyle="1" w:styleId="CittChar">
    <w:name w:val="Citát Char"/>
    <w:basedOn w:val="Standardnpsmoodstavce"/>
    <w:link w:val="Citt"/>
    <w:uiPriority w:val="29"/>
    <w:rsid w:val="006B72B2"/>
    <w:rPr>
      <w:i/>
      <w:iCs/>
      <w:color w:val="404040" w:themeColor="text1" w:themeTint="BF"/>
    </w:rPr>
  </w:style>
  <w:style w:type="paragraph" w:styleId="Odstavecseseznamem">
    <w:name w:val="List Paragraph"/>
    <w:basedOn w:val="Normln"/>
    <w:uiPriority w:val="34"/>
    <w:qFormat/>
    <w:rsid w:val="006B72B2"/>
    <w:pPr>
      <w:ind w:left="720"/>
      <w:contextualSpacing/>
    </w:pPr>
  </w:style>
  <w:style w:type="character" w:styleId="Zdraznnintenzivn">
    <w:name w:val="Intense Emphasis"/>
    <w:basedOn w:val="Standardnpsmoodstavce"/>
    <w:uiPriority w:val="21"/>
    <w:qFormat/>
    <w:rsid w:val="006B72B2"/>
    <w:rPr>
      <w:i/>
      <w:iCs/>
      <w:color w:val="0F4761" w:themeColor="accent1" w:themeShade="BF"/>
    </w:rPr>
  </w:style>
  <w:style w:type="paragraph" w:styleId="Vrazncitt">
    <w:name w:val="Intense Quote"/>
    <w:basedOn w:val="Normln"/>
    <w:next w:val="Normln"/>
    <w:link w:val="VrazncittChar"/>
    <w:uiPriority w:val="30"/>
    <w:qFormat/>
    <w:rsid w:val="006B7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72B2"/>
    <w:rPr>
      <w:i/>
      <w:iCs/>
      <w:color w:val="0F4761" w:themeColor="accent1" w:themeShade="BF"/>
    </w:rPr>
  </w:style>
  <w:style w:type="character" w:styleId="Odkazintenzivn">
    <w:name w:val="Intense Reference"/>
    <w:basedOn w:val="Standardnpsmoodstavce"/>
    <w:uiPriority w:val="32"/>
    <w:qFormat/>
    <w:rsid w:val="006B72B2"/>
    <w:rPr>
      <w:b/>
      <w:bCs/>
      <w:smallCaps/>
      <w:color w:val="0F4761" w:themeColor="accent1" w:themeShade="BF"/>
      <w:spacing w:val="5"/>
    </w:rPr>
  </w:style>
  <w:style w:type="paragraph" w:styleId="Zhlav">
    <w:name w:val="header"/>
    <w:basedOn w:val="Normln"/>
    <w:link w:val="ZhlavChar"/>
    <w:rsid w:val="006B72B2"/>
    <w:pPr>
      <w:tabs>
        <w:tab w:val="center" w:pos="4536"/>
        <w:tab w:val="right" w:pos="9072"/>
      </w:tabs>
    </w:pPr>
  </w:style>
  <w:style w:type="character" w:customStyle="1" w:styleId="ZhlavChar">
    <w:name w:val="Záhlaví Char"/>
    <w:basedOn w:val="Standardnpsmoodstavce"/>
    <w:link w:val="Zhlav"/>
    <w:rsid w:val="006B72B2"/>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6B72B2"/>
    <w:pPr>
      <w:tabs>
        <w:tab w:val="center" w:pos="4536"/>
        <w:tab w:val="right" w:pos="9072"/>
      </w:tabs>
    </w:pPr>
  </w:style>
  <w:style w:type="character" w:customStyle="1" w:styleId="ZpatChar">
    <w:name w:val="Zápatí Char"/>
    <w:basedOn w:val="Standardnpsmoodstavce"/>
    <w:link w:val="Zpat"/>
    <w:semiHidden/>
    <w:rsid w:val="006B72B2"/>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6B72B2"/>
    <w:pPr>
      <w:spacing w:after="120" w:line="480" w:lineRule="auto"/>
    </w:pPr>
  </w:style>
  <w:style w:type="character" w:customStyle="1" w:styleId="Zkladntext2Char">
    <w:name w:val="Základní text 2 Char"/>
    <w:basedOn w:val="Standardnpsmoodstavce"/>
    <w:link w:val="Zkladntext2"/>
    <w:semiHidden/>
    <w:rsid w:val="006B72B2"/>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6B72B2"/>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6B72B2"/>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6B72B2"/>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6B72B2"/>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6B72B2"/>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6B72B2"/>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6B72B2"/>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6B72B2"/>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6B72B2"/>
    <w:rPr>
      <w:rFonts w:ascii="Verdana" w:eastAsia="Times New Roman" w:hAnsi="Verdana" w:cs="Times New Roman"/>
      <w:kern w:val="0"/>
      <w:sz w:val="18"/>
      <w:szCs w:val="24"/>
      <w:lang w:eastAsia="cs-CZ"/>
      <w14:ligatures w14:val="none"/>
    </w:rPr>
  </w:style>
  <w:style w:type="paragraph" w:customStyle="1" w:styleId="Default">
    <w:name w:val="Default"/>
    <w:rsid w:val="006B72B2"/>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rove2-text">
    <w:name w:val="Úroveň 2 - text"/>
    <w:basedOn w:val="Normln"/>
    <w:link w:val="rove2-textChar"/>
    <w:qFormat/>
    <w:rsid w:val="006B72B2"/>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6B72B2"/>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6B72B2"/>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6B72B2"/>
    <w:rPr>
      <w:rFonts w:ascii="Verdana" w:eastAsia="Times New Roman" w:hAnsi="Verdana" w:cs="Times New Roman"/>
      <w:kern w:val="0"/>
      <w:sz w:val="18"/>
      <w:szCs w:val="20"/>
      <w:lang w:eastAsia="cs-CZ"/>
      <w14:ligatures w14:val="none"/>
    </w:rPr>
  </w:style>
  <w:style w:type="table" w:styleId="Mkatabulky">
    <w:name w:val="Table Grid"/>
    <w:basedOn w:val="Normlntabulka"/>
    <w:uiPriority w:val="59"/>
    <w:rsid w:val="006B7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6B72B2"/>
    <w:pPr>
      <w:widowControl w:val="0"/>
      <w:shd w:val="clear" w:color="auto" w:fill="FFFFFF"/>
      <w:tabs>
        <w:tab w:val="num" w:pos="360"/>
        <w:tab w:val="num" w:pos="720"/>
      </w:tabs>
      <w:suppressAutoHyphens/>
      <w:autoSpaceDE w:val="0"/>
      <w:spacing w:line="283" w:lineRule="exact"/>
      <w:ind w:left="360" w:right="72" w:hanging="360"/>
      <w:jc w:val="both"/>
    </w:pPr>
  </w:style>
  <w:style w:type="paragraph" w:customStyle="1" w:styleId="Odstavecseseznamem1">
    <w:name w:val="Odstavec se seznamem1"/>
    <w:basedOn w:val="Normln"/>
    <w:qFormat/>
    <w:rsid w:val="006B72B2"/>
    <w:pPr>
      <w:ind w:left="720"/>
    </w:pPr>
  </w:style>
  <w:style w:type="paragraph" w:styleId="Bezmezer">
    <w:name w:val="No Spacing"/>
    <w:uiPriority w:val="1"/>
    <w:qFormat/>
    <w:rsid w:val="006B72B2"/>
    <w:pPr>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6B72B2"/>
    <w:rPr>
      <w:sz w:val="16"/>
      <w:szCs w:val="16"/>
    </w:rPr>
  </w:style>
  <w:style w:type="paragraph" w:styleId="Textkomente">
    <w:name w:val="annotation text"/>
    <w:basedOn w:val="Normln"/>
    <w:link w:val="TextkomenteChar"/>
    <w:uiPriority w:val="99"/>
    <w:unhideWhenUsed/>
    <w:rsid w:val="006B72B2"/>
    <w:pPr>
      <w:suppressAutoHyphens/>
      <w:autoSpaceDN w:val="0"/>
      <w:spacing w:after="120"/>
    </w:pPr>
    <w:rPr>
      <w:rFonts w:ascii="Arial" w:hAnsi="Arial"/>
      <w:color w:val="000000"/>
      <w:sz w:val="20"/>
      <w:szCs w:val="20"/>
      <w:lang w:eastAsia="ar-SA"/>
    </w:rPr>
  </w:style>
  <w:style w:type="character" w:customStyle="1" w:styleId="TextkomenteChar">
    <w:name w:val="Text komentáře Char"/>
    <w:basedOn w:val="Standardnpsmoodstavce"/>
    <w:link w:val="Textkomente"/>
    <w:uiPriority w:val="99"/>
    <w:rsid w:val="006B72B2"/>
    <w:rPr>
      <w:rFonts w:ascii="Arial" w:eastAsia="Times New Roman" w:hAnsi="Arial" w:cs="Times New Roman"/>
      <w:color w:val="000000"/>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64F42"/>
    <w:pPr>
      <w:suppressAutoHyphens w:val="0"/>
      <w:autoSpaceDN/>
      <w:spacing w:after="0"/>
    </w:pPr>
    <w:rPr>
      <w:rFonts w:ascii="Times New Roman" w:hAnsi="Times New Roman"/>
      <w:b/>
      <w:bCs/>
      <w:color w:val="auto"/>
      <w:lang w:eastAsia="cs-CZ"/>
    </w:rPr>
  </w:style>
  <w:style w:type="character" w:customStyle="1" w:styleId="PedmtkomenteChar">
    <w:name w:val="Předmět komentáře Char"/>
    <w:basedOn w:val="TextkomenteChar"/>
    <w:link w:val="Pedmtkomente"/>
    <w:uiPriority w:val="99"/>
    <w:semiHidden/>
    <w:rsid w:val="00064F42"/>
    <w:rPr>
      <w:rFonts w:ascii="Times New Roman" w:eastAsia="Times New Roman" w:hAnsi="Times New Roman" w:cs="Times New Roman"/>
      <w:b/>
      <w:bCs/>
      <w:color w:val="000000"/>
      <w:kern w:val="0"/>
      <w:sz w:val="20"/>
      <w:szCs w:val="20"/>
      <w:lang w:eastAsia="cs-CZ"/>
      <w14:ligatures w14:val="none"/>
    </w:rPr>
  </w:style>
  <w:style w:type="paragraph" w:styleId="Textbubliny">
    <w:name w:val="Balloon Text"/>
    <w:basedOn w:val="Normln"/>
    <w:link w:val="TextbublinyChar"/>
    <w:uiPriority w:val="99"/>
    <w:semiHidden/>
    <w:unhideWhenUsed/>
    <w:rsid w:val="00483A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3AD9"/>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603401"/>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710">
      <w:bodyDiv w:val="1"/>
      <w:marLeft w:val="0"/>
      <w:marRight w:val="0"/>
      <w:marTop w:val="0"/>
      <w:marBottom w:val="0"/>
      <w:divBdr>
        <w:top w:val="none" w:sz="0" w:space="0" w:color="auto"/>
        <w:left w:val="none" w:sz="0" w:space="0" w:color="auto"/>
        <w:bottom w:val="none" w:sz="0" w:space="0" w:color="auto"/>
        <w:right w:val="none" w:sz="0" w:space="0" w:color="auto"/>
      </w:divBdr>
    </w:div>
    <w:div w:id="1361397528">
      <w:bodyDiv w:val="1"/>
      <w:marLeft w:val="0"/>
      <w:marRight w:val="0"/>
      <w:marTop w:val="0"/>
      <w:marBottom w:val="0"/>
      <w:divBdr>
        <w:top w:val="none" w:sz="0" w:space="0" w:color="auto"/>
        <w:left w:val="none" w:sz="0" w:space="0" w:color="auto"/>
        <w:bottom w:val="none" w:sz="0" w:space="0" w:color="auto"/>
        <w:right w:val="none" w:sz="0" w:space="0" w:color="auto"/>
      </w:divBdr>
    </w:div>
    <w:div w:id="1367023801">
      <w:bodyDiv w:val="1"/>
      <w:marLeft w:val="0"/>
      <w:marRight w:val="0"/>
      <w:marTop w:val="0"/>
      <w:marBottom w:val="0"/>
      <w:divBdr>
        <w:top w:val="none" w:sz="0" w:space="0" w:color="auto"/>
        <w:left w:val="none" w:sz="0" w:space="0" w:color="auto"/>
        <w:bottom w:val="none" w:sz="0" w:space="0" w:color="auto"/>
        <w:right w:val="none" w:sz="0" w:space="0" w:color="auto"/>
      </w:divBdr>
    </w:div>
    <w:div w:id="1607083281">
      <w:bodyDiv w:val="1"/>
      <w:marLeft w:val="0"/>
      <w:marRight w:val="0"/>
      <w:marTop w:val="0"/>
      <w:marBottom w:val="0"/>
      <w:divBdr>
        <w:top w:val="none" w:sz="0" w:space="0" w:color="auto"/>
        <w:left w:val="none" w:sz="0" w:space="0" w:color="auto"/>
        <w:bottom w:val="none" w:sz="0" w:space="0" w:color="auto"/>
        <w:right w:val="none" w:sz="0" w:space="0" w:color="auto"/>
      </w:divBdr>
    </w:div>
    <w:div w:id="1980185542">
      <w:bodyDiv w:val="1"/>
      <w:marLeft w:val="0"/>
      <w:marRight w:val="0"/>
      <w:marTop w:val="0"/>
      <w:marBottom w:val="0"/>
      <w:divBdr>
        <w:top w:val="none" w:sz="0" w:space="0" w:color="auto"/>
        <w:left w:val="none" w:sz="0" w:space="0" w:color="auto"/>
        <w:bottom w:val="none" w:sz="0" w:space="0" w:color="auto"/>
        <w:right w:val="none" w:sz="0" w:space="0" w:color="auto"/>
      </w:divBdr>
    </w:div>
    <w:div w:id="20829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C0E88-7ECD-4F13-8363-2E175DC3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5627</Words>
  <Characters>33206</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Pudil Jaroslav, Ing.</cp:lastModifiedBy>
  <cp:revision>6</cp:revision>
  <dcterms:created xsi:type="dcterms:W3CDTF">2025-05-12T08:42:00Z</dcterms:created>
  <dcterms:modified xsi:type="dcterms:W3CDTF">2025-11-20T06:36:00Z</dcterms:modified>
</cp:coreProperties>
</file>