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4E68B" w14:textId="77777777" w:rsidR="006B72B2" w:rsidRPr="00CA4A2B" w:rsidRDefault="006B72B2" w:rsidP="006B72B2">
      <w:pPr>
        <w:pStyle w:val="Nzev"/>
        <w:spacing w:line="276" w:lineRule="auto"/>
        <w:jc w:val="center"/>
        <w:rPr>
          <w:rFonts w:ascii="Times New Roman" w:hAnsi="Times New Roman" w:cs="Times New Roman"/>
          <w:b/>
          <w:bCs/>
          <w:sz w:val="22"/>
          <w:szCs w:val="22"/>
        </w:rPr>
      </w:pPr>
      <w:r w:rsidRPr="00CA4A2B">
        <w:rPr>
          <w:rFonts w:ascii="Times New Roman" w:hAnsi="Times New Roman" w:cs="Times New Roman"/>
          <w:b/>
          <w:bCs/>
          <w:sz w:val="22"/>
          <w:szCs w:val="22"/>
        </w:rPr>
        <w:t>SMLOUVA O DÍLO</w:t>
      </w:r>
    </w:p>
    <w:p w14:paraId="6EED2C00" w14:textId="77FA375C" w:rsidR="006B72B2" w:rsidRPr="00CA4A2B" w:rsidRDefault="006B72B2" w:rsidP="006B72B2">
      <w:pPr>
        <w:spacing w:line="276" w:lineRule="auto"/>
        <w:jc w:val="center"/>
        <w:rPr>
          <w:sz w:val="22"/>
          <w:szCs w:val="22"/>
        </w:rPr>
      </w:pPr>
      <w:r w:rsidRPr="00CA4A2B">
        <w:rPr>
          <w:sz w:val="22"/>
          <w:szCs w:val="22"/>
        </w:rPr>
        <w:t xml:space="preserve">uzavřená dle </w:t>
      </w:r>
      <w:proofErr w:type="spellStart"/>
      <w:r w:rsidRPr="00CA4A2B">
        <w:rPr>
          <w:sz w:val="22"/>
          <w:szCs w:val="22"/>
        </w:rPr>
        <w:t>ust</w:t>
      </w:r>
      <w:proofErr w:type="spellEnd"/>
      <w:r w:rsidRPr="00CA4A2B">
        <w:rPr>
          <w:sz w:val="22"/>
          <w:szCs w:val="22"/>
        </w:rPr>
        <w:t xml:space="preserve">. § 2586 a násl. občanského zákoníku </w:t>
      </w:r>
    </w:p>
    <w:p w14:paraId="1BBDDD1C" w14:textId="77777777" w:rsidR="006B72B2" w:rsidRPr="00CA4A2B" w:rsidRDefault="006B72B2" w:rsidP="006B72B2">
      <w:pPr>
        <w:spacing w:line="276" w:lineRule="auto"/>
        <w:rPr>
          <w:sz w:val="22"/>
          <w:szCs w:val="22"/>
        </w:rPr>
      </w:pPr>
    </w:p>
    <w:p w14:paraId="5DD83E3B" w14:textId="77777777" w:rsidR="006B72B2" w:rsidRPr="00CA4A2B" w:rsidRDefault="006B72B2" w:rsidP="006B72B2">
      <w:pPr>
        <w:spacing w:line="276" w:lineRule="auto"/>
        <w:jc w:val="center"/>
        <w:rPr>
          <w:sz w:val="22"/>
          <w:szCs w:val="22"/>
        </w:rPr>
      </w:pPr>
      <w:r w:rsidRPr="00CA4A2B">
        <w:rPr>
          <w:sz w:val="22"/>
          <w:szCs w:val="22"/>
        </w:rPr>
        <w:t>Číslo smlouvy objednatele:</w:t>
      </w:r>
    </w:p>
    <w:p w14:paraId="27FC9206" w14:textId="77777777" w:rsidR="006B72B2" w:rsidRPr="00CA4A2B" w:rsidRDefault="006B72B2" w:rsidP="006B72B2">
      <w:pPr>
        <w:pStyle w:val="Bezmezer"/>
        <w:rPr>
          <w:b/>
          <w:bCs/>
          <w:sz w:val="22"/>
          <w:szCs w:val="22"/>
        </w:rPr>
      </w:pPr>
    </w:p>
    <w:p w14:paraId="3F77CF1C" w14:textId="77777777" w:rsidR="006B72B2" w:rsidRPr="00CA4A2B" w:rsidRDefault="006B72B2" w:rsidP="006B72B2">
      <w:pPr>
        <w:pStyle w:val="Bezmezer"/>
        <w:rPr>
          <w:b/>
          <w:bCs/>
          <w:sz w:val="22"/>
          <w:szCs w:val="22"/>
        </w:rPr>
      </w:pPr>
    </w:p>
    <w:p w14:paraId="2F19A839" w14:textId="77777777" w:rsidR="006B72B2" w:rsidRPr="00CA4A2B" w:rsidRDefault="006B72B2" w:rsidP="006B72B2">
      <w:pPr>
        <w:pStyle w:val="Bezmezer"/>
        <w:rPr>
          <w:b/>
          <w:bCs/>
          <w:sz w:val="22"/>
          <w:szCs w:val="22"/>
        </w:rPr>
      </w:pPr>
    </w:p>
    <w:p w14:paraId="4411C478" w14:textId="72512C33" w:rsidR="006B72B2" w:rsidRPr="00CA4A2B" w:rsidRDefault="006B72B2" w:rsidP="006B72B2">
      <w:pPr>
        <w:pStyle w:val="Bezmezer"/>
        <w:rPr>
          <w:b/>
          <w:bCs/>
          <w:sz w:val="22"/>
          <w:szCs w:val="22"/>
        </w:rPr>
      </w:pPr>
      <w:r w:rsidRPr="00CA4A2B">
        <w:rPr>
          <w:b/>
          <w:bCs/>
          <w:sz w:val="22"/>
          <w:szCs w:val="22"/>
        </w:rPr>
        <w:t>Město Poděbrady</w:t>
      </w:r>
    </w:p>
    <w:p w14:paraId="78AAFF04" w14:textId="40714982" w:rsidR="006B72B2" w:rsidRPr="00CA4A2B" w:rsidRDefault="006B72B2" w:rsidP="006B72B2">
      <w:pPr>
        <w:widowControl w:val="0"/>
        <w:shd w:val="clear" w:color="auto" w:fill="FFFFFF"/>
        <w:tabs>
          <w:tab w:val="left" w:pos="3523"/>
        </w:tabs>
        <w:suppressAutoHyphens/>
        <w:autoSpaceDE w:val="0"/>
        <w:spacing w:line="276" w:lineRule="auto"/>
        <w:ind w:right="72"/>
        <w:rPr>
          <w:sz w:val="22"/>
          <w:szCs w:val="22"/>
        </w:rPr>
      </w:pPr>
      <w:r w:rsidRPr="00CA4A2B">
        <w:rPr>
          <w:sz w:val="22"/>
          <w:szCs w:val="22"/>
        </w:rPr>
        <w:t>se sídlem:</w:t>
      </w:r>
      <w:r w:rsidRPr="00CA4A2B">
        <w:rPr>
          <w:sz w:val="22"/>
          <w:szCs w:val="22"/>
        </w:rPr>
        <w:tab/>
        <w:t>Jiřího náměstí 20/I, 290 31 Poděbrady</w:t>
      </w:r>
    </w:p>
    <w:p w14:paraId="53062AF9" w14:textId="77777777" w:rsidR="006B72B2" w:rsidRPr="00CA4A2B" w:rsidRDefault="006B72B2" w:rsidP="006B72B2">
      <w:pPr>
        <w:widowControl w:val="0"/>
        <w:shd w:val="clear" w:color="auto" w:fill="FFFFFF"/>
        <w:tabs>
          <w:tab w:val="left" w:pos="3523"/>
        </w:tabs>
        <w:suppressAutoHyphens/>
        <w:autoSpaceDE w:val="0"/>
        <w:spacing w:line="276" w:lineRule="auto"/>
        <w:ind w:right="72"/>
        <w:rPr>
          <w:sz w:val="22"/>
          <w:szCs w:val="22"/>
        </w:rPr>
      </w:pPr>
      <w:r w:rsidRPr="00CA4A2B">
        <w:rPr>
          <w:sz w:val="22"/>
          <w:szCs w:val="22"/>
        </w:rPr>
        <w:t>bankovní spojení:</w:t>
      </w:r>
      <w:r w:rsidRPr="00CA4A2B">
        <w:rPr>
          <w:sz w:val="22"/>
          <w:szCs w:val="22"/>
        </w:rPr>
        <w:tab/>
        <w:t>Komerční banka, a.s.</w:t>
      </w:r>
    </w:p>
    <w:p w14:paraId="2EAB694D" w14:textId="77777777" w:rsidR="006B72B2" w:rsidRPr="00CA4A2B" w:rsidRDefault="006B72B2" w:rsidP="006B72B2">
      <w:pPr>
        <w:widowControl w:val="0"/>
        <w:shd w:val="clear" w:color="auto" w:fill="FFFFFF"/>
        <w:tabs>
          <w:tab w:val="left" w:pos="3538"/>
        </w:tabs>
        <w:suppressAutoHyphens/>
        <w:autoSpaceDE w:val="0"/>
        <w:spacing w:line="276" w:lineRule="auto"/>
        <w:ind w:right="72"/>
        <w:rPr>
          <w:sz w:val="22"/>
          <w:szCs w:val="22"/>
        </w:rPr>
      </w:pPr>
      <w:r w:rsidRPr="00CA4A2B">
        <w:rPr>
          <w:sz w:val="22"/>
          <w:szCs w:val="22"/>
        </w:rPr>
        <w:t>číslo účtu:</w:t>
      </w:r>
      <w:r w:rsidRPr="00CA4A2B">
        <w:rPr>
          <w:sz w:val="22"/>
          <w:szCs w:val="22"/>
        </w:rPr>
        <w:tab/>
        <w:t>725191/0100</w:t>
      </w:r>
    </w:p>
    <w:p w14:paraId="00F37675" w14:textId="77777777"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IČ:</w:t>
      </w:r>
      <w:r w:rsidRPr="00CA4A2B">
        <w:rPr>
          <w:sz w:val="22"/>
          <w:szCs w:val="22"/>
        </w:rPr>
        <w:tab/>
        <w:t>00239640</w:t>
      </w:r>
    </w:p>
    <w:p w14:paraId="171424EC" w14:textId="77777777" w:rsidR="006B72B2" w:rsidRPr="00CA4A2B" w:rsidRDefault="006B72B2" w:rsidP="006B72B2">
      <w:pPr>
        <w:widowControl w:val="0"/>
        <w:shd w:val="clear" w:color="auto" w:fill="FFFFFF"/>
        <w:tabs>
          <w:tab w:val="left" w:pos="3538"/>
        </w:tabs>
        <w:suppressAutoHyphens/>
        <w:autoSpaceDE w:val="0"/>
        <w:spacing w:line="276" w:lineRule="auto"/>
        <w:ind w:right="72"/>
        <w:rPr>
          <w:sz w:val="22"/>
          <w:szCs w:val="22"/>
        </w:rPr>
      </w:pPr>
      <w:r w:rsidRPr="00CA4A2B">
        <w:rPr>
          <w:sz w:val="22"/>
          <w:szCs w:val="22"/>
        </w:rPr>
        <w:t>DIČ:</w:t>
      </w:r>
      <w:r w:rsidRPr="00CA4A2B">
        <w:rPr>
          <w:sz w:val="22"/>
          <w:szCs w:val="22"/>
        </w:rPr>
        <w:tab/>
        <w:t>CZ00239640</w:t>
      </w:r>
    </w:p>
    <w:p w14:paraId="7AD930F9" w14:textId="43B9DA21"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zastoupený ve věcech smluvních:</w:t>
      </w:r>
      <w:r w:rsidRPr="00CA4A2B">
        <w:rPr>
          <w:sz w:val="22"/>
          <w:szCs w:val="22"/>
        </w:rPr>
        <w:tab/>
        <w:t>Mgr. Romanem Schulzem, starostou</w:t>
      </w:r>
    </w:p>
    <w:p w14:paraId="0EFDCF5F" w14:textId="77220AA7"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zastoupený ve věcech technických:</w:t>
      </w:r>
      <w:r w:rsidRPr="00CA4A2B">
        <w:rPr>
          <w:sz w:val="22"/>
          <w:szCs w:val="22"/>
        </w:rPr>
        <w:tab/>
      </w:r>
      <w:r w:rsidR="00F72782">
        <w:rPr>
          <w:sz w:val="22"/>
          <w:szCs w:val="22"/>
        </w:rPr>
        <w:t xml:space="preserve">Ing. Emil Ženatý, vedoucí </w:t>
      </w:r>
      <w:r w:rsidR="007D26ED">
        <w:rPr>
          <w:sz w:val="22"/>
          <w:szCs w:val="22"/>
        </w:rPr>
        <w:t>odboru</w:t>
      </w:r>
    </w:p>
    <w:p w14:paraId="0BA7148D" w14:textId="03CF98CA" w:rsidR="006B72B2" w:rsidRPr="00CA4A2B" w:rsidRDefault="006B72B2" w:rsidP="006B72B2">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2"/>
          <w:szCs w:val="22"/>
          <w:lang w:val="cs-CZ"/>
        </w:rPr>
      </w:pPr>
      <w:r w:rsidRPr="00CA4A2B">
        <w:rPr>
          <w:rFonts w:ascii="Times New Roman" w:hAnsi="Times New Roman" w:cs="Times New Roman"/>
          <w:color w:val="auto"/>
          <w:sz w:val="22"/>
          <w:szCs w:val="22"/>
          <w:lang w:val="cs-CZ"/>
        </w:rPr>
        <w:t xml:space="preserve">jako </w:t>
      </w:r>
      <w:r w:rsidRPr="00CA4A2B">
        <w:rPr>
          <w:rFonts w:ascii="Times New Roman" w:hAnsi="Times New Roman" w:cs="Times New Roman"/>
          <w:b/>
          <w:bCs/>
          <w:color w:val="auto"/>
          <w:sz w:val="22"/>
          <w:szCs w:val="22"/>
          <w:lang w:val="cs-CZ"/>
        </w:rPr>
        <w:t xml:space="preserve">objednatel </w:t>
      </w:r>
    </w:p>
    <w:p w14:paraId="23CC1DA5" w14:textId="77777777" w:rsidR="006B72B2" w:rsidRPr="00CA4A2B" w:rsidRDefault="006B72B2" w:rsidP="006B72B2">
      <w:pPr>
        <w:pStyle w:val="Zkladntext2"/>
        <w:spacing w:line="276" w:lineRule="auto"/>
        <w:rPr>
          <w:sz w:val="22"/>
          <w:szCs w:val="22"/>
        </w:rPr>
      </w:pPr>
    </w:p>
    <w:p w14:paraId="689A1429" w14:textId="77777777" w:rsidR="006B72B2" w:rsidRPr="00CA4A2B" w:rsidRDefault="006B72B2" w:rsidP="006B72B2">
      <w:pPr>
        <w:pStyle w:val="Zkladntext2"/>
        <w:spacing w:line="276" w:lineRule="auto"/>
        <w:rPr>
          <w:sz w:val="22"/>
          <w:szCs w:val="22"/>
        </w:rPr>
      </w:pPr>
      <w:r w:rsidRPr="00CA4A2B">
        <w:rPr>
          <w:sz w:val="22"/>
          <w:szCs w:val="22"/>
        </w:rPr>
        <w:t>a</w:t>
      </w:r>
    </w:p>
    <w:p w14:paraId="7A046533" w14:textId="0472BAB4" w:rsidR="006B72B2" w:rsidRPr="00CA4A2B" w:rsidRDefault="006B72B2" w:rsidP="006B72B2">
      <w:pPr>
        <w:pStyle w:val="Bezmezer"/>
        <w:rPr>
          <w:b/>
          <w:bCs/>
        </w:rPr>
      </w:pPr>
      <w:r w:rsidRPr="00CA4A2B">
        <w:rPr>
          <w:b/>
          <w:bCs/>
          <w:highlight w:val="yellow"/>
        </w:rPr>
        <w:t>…………………………………….</w:t>
      </w:r>
    </w:p>
    <w:p w14:paraId="15AB3C7B" w14:textId="77777777" w:rsidR="006B72B2" w:rsidRPr="00CA4A2B" w:rsidRDefault="006B72B2" w:rsidP="006B72B2">
      <w:pPr>
        <w:widowControl w:val="0"/>
        <w:shd w:val="clear" w:color="auto" w:fill="FFFFFF"/>
        <w:tabs>
          <w:tab w:val="left" w:pos="3523"/>
        </w:tabs>
        <w:suppressAutoHyphens/>
        <w:autoSpaceDE w:val="0"/>
        <w:spacing w:line="276" w:lineRule="auto"/>
        <w:ind w:right="72"/>
        <w:rPr>
          <w:sz w:val="22"/>
          <w:szCs w:val="22"/>
          <w:lang w:eastAsia="ar-SA"/>
        </w:rPr>
      </w:pPr>
      <w:r w:rsidRPr="00CA4A2B">
        <w:rPr>
          <w:sz w:val="22"/>
          <w:szCs w:val="22"/>
        </w:rPr>
        <w:t>se sídlem:</w:t>
      </w:r>
      <w:r w:rsidRPr="00CA4A2B">
        <w:rPr>
          <w:sz w:val="22"/>
          <w:szCs w:val="22"/>
        </w:rPr>
        <w:tab/>
      </w:r>
      <w:r w:rsidRPr="00CA4A2B">
        <w:rPr>
          <w:sz w:val="22"/>
          <w:szCs w:val="22"/>
          <w:highlight w:val="yellow"/>
        </w:rPr>
        <w:t>…………………………………….</w:t>
      </w:r>
    </w:p>
    <w:p w14:paraId="653C0456" w14:textId="77777777" w:rsidR="006B72B2" w:rsidRPr="00CA4A2B" w:rsidRDefault="006B72B2" w:rsidP="006B72B2">
      <w:pPr>
        <w:widowControl w:val="0"/>
        <w:shd w:val="clear" w:color="auto" w:fill="FFFFFF"/>
        <w:tabs>
          <w:tab w:val="left" w:pos="3544"/>
        </w:tabs>
        <w:suppressAutoHyphens/>
        <w:autoSpaceDE w:val="0"/>
        <w:spacing w:line="276" w:lineRule="auto"/>
        <w:ind w:right="72"/>
        <w:rPr>
          <w:sz w:val="22"/>
          <w:szCs w:val="22"/>
          <w:lang w:eastAsia="ar-SA"/>
        </w:rPr>
      </w:pPr>
      <w:r w:rsidRPr="00CA4A2B">
        <w:rPr>
          <w:sz w:val="22"/>
          <w:szCs w:val="22"/>
        </w:rPr>
        <w:t>bankovní spojení:</w:t>
      </w:r>
      <w:r w:rsidRPr="00CA4A2B">
        <w:rPr>
          <w:sz w:val="22"/>
          <w:szCs w:val="22"/>
        </w:rPr>
        <w:tab/>
      </w:r>
      <w:r w:rsidRPr="00CA4A2B">
        <w:rPr>
          <w:sz w:val="22"/>
          <w:szCs w:val="22"/>
          <w:highlight w:val="yellow"/>
        </w:rPr>
        <w:t>…………………………………….</w:t>
      </w:r>
    </w:p>
    <w:p w14:paraId="4A7F4649" w14:textId="77777777" w:rsidR="006B72B2" w:rsidRPr="00CA4A2B" w:rsidRDefault="006B72B2" w:rsidP="006B72B2">
      <w:pPr>
        <w:widowControl w:val="0"/>
        <w:shd w:val="clear" w:color="auto" w:fill="FFFFFF"/>
        <w:tabs>
          <w:tab w:val="left" w:pos="3544"/>
        </w:tabs>
        <w:suppressAutoHyphens/>
        <w:autoSpaceDE w:val="0"/>
        <w:spacing w:line="276" w:lineRule="auto"/>
        <w:ind w:right="72"/>
        <w:rPr>
          <w:sz w:val="22"/>
          <w:szCs w:val="22"/>
          <w:lang w:eastAsia="ar-SA"/>
        </w:rPr>
      </w:pPr>
      <w:r w:rsidRPr="00CA4A2B">
        <w:rPr>
          <w:sz w:val="22"/>
          <w:szCs w:val="22"/>
        </w:rPr>
        <w:t>číslo účtu:</w:t>
      </w:r>
      <w:r w:rsidRPr="00CA4A2B">
        <w:rPr>
          <w:sz w:val="22"/>
          <w:szCs w:val="22"/>
        </w:rPr>
        <w:tab/>
      </w:r>
      <w:r w:rsidRPr="00CA4A2B">
        <w:rPr>
          <w:sz w:val="22"/>
          <w:szCs w:val="22"/>
          <w:highlight w:val="yellow"/>
        </w:rPr>
        <w:t>…………………………………….</w:t>
      </w:r>
    </w:p>
    <w:p w14:paraId="0FB83FB4" w14:textId="77777777" w:rsidR="006B72B2" w:rsidRPr="00CA4A2B" w:rsidRDefault="006B72B2" w:rsidP="006B72B2">
      <w:pPr>
        <w:widowControl w:val="0"/>
        <w:shd w:val="clear" w:color="auto" w:fill="FFFFFF"/>
        <w:tabs>
          <w:tab w:val="left" w:pos="3544"/>
        </w:tabs>
        <w:suppressAutoHyphens/>
        <w:autoSpaceDE w:val="0"/>
        <w:spacing w:line="276" w:lineRule="auto"/>
        <w:ind w:right="72"/>
        <w:rPr>
          <w:sz w:val="22"/>
          <w:szCs w:val="22"/>
        </w:rPr>
      </w:pPr>
      <w:r w:rsidRPr="00CA4A2B">
        <w:rPr>
          <w:sz w:val="22"/>
          <w:szCs w:val="22"/>
        </w:rPr>
        <w:t xml:space="preserve">IČ: </w:t>
      </w:r>
      <w:r w:rsidRPr="00CA4A2B">
        <w:rPr>
          <w:sz w:val="22"/>
          <w:szCs w:val="22"/>
        </w:rPr>
        <w:tab/>
      </w:r>
      <w:r w:rsidRPr="00CA4A2B">
        <w:rPr>
          <w:sz w:val="22"/>
          <w:szCs w:val="22"/>
          <w:highlight w:val="yellow"/>
        </w:rPr>
        <w:t>…………………………………….</w:t>
      </w:r>
    </w:p>
    <w:p w14:paraId="2A70A66C" w14:textId="77777777" w:rsidR="006B72B2" w:rsidRPr="00CA4A2B" w:rsidRDefault="006B72B2" w:rsidP="006B72B2">
      <w:pPr>
        <w:widowControl w:val="0"/>
        <w:shd w:val="clear" w:color="auto" w:fill="FFFFFF"/>
        <w:tabs>
          <w:tab w:val="left" w:pos="3544"/>
        </w:tabs>
        <w:suppressAutoHyphens/>
        <w:autoSpaceDE w:val="0"/>
        <w:spacing w:line="276" w:lineRule="auto"/>
        <w:ind w:right="72"/>
        <w:rPr>
          <w:sz w:val="22"/>
          <w:szCs w:val="22"/>
          <w:lang w:eastAsia="ar-SA"/>
        </w:rPr>
      </w:pPr>
      <w:r w:rsidRPr="00CA4A2B">
        <w:rPr>
          <w:sz w:val="22"/>
          <w:szCs w:val="22"/>
        </w:rPr>
        <w:t>DIČ:</w:t>
      </w:r>
      <w:r w:rsidRPr="00CA4A2B">
        <w:rPr>
          <w:sz w:val="22"/>
          <w:szCs w:val="22"/>
        </w:rPr>
        <w:tab/>
      </w:r>
      <w:r w:rsidRPr="00CA4A2B">
        <w:rPr>
          <w:sz w:val="22"/>
          <w:szCs w:val="22"/>
          <w:highlight w:val="yellow"/>
        </w:rPr>
        <w:t>…………………………………….</w:t>
      </w:r>
    </w:p>
    <w:p w14:paraId="3EAD4265" w14:textId="77777777"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zastoupený ve věcech smluvních:</w:t>
      </w:r>
      <w:r w:rsidRPr="00CA4A2B">
        <w:rPr>
          <w:sz w:val="22"/>
          <w:szCs w:val="22"/>
        </w:rPr>
        <w:tab/>
      </w:r>
      <w:r w:rsidRPr="00CA4A2B">
        <w:rPr>
          <w:sz w:val="22"/>
          <w:szCs w:val="22"/>
          <w:highlight w:val="yellow"/>
        </w:rPr>
        <w:t>…………………………………….</w:t>
      </w:r>
    </w:p>
    <w:p w14:paraId="17D8E945" w14:textId="77777777"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 xml:space="preserve">zastoupený ve věcech technických: </w:t>
      </w:r>
      <w:r w:rsidRPr="00CA4A2B">
        <w:rPr>
          <w:sz w:val="22"/>
          <w:szCs w:val="22"/>
        </w:rPr>
        <w:tab/>
      </w:r>
      <w:r w:rsidRPr="00CA4A2B">
        <w:rPr>
          <w:sz w:val="22"/>
          <w:szCs w:val="22"/>
          <w:highlight w:val="yellow"/>
        </w:rPr>
        <w:t>…………………………………….</w:t>
      </w:r>
    </w:p>
    <w:p w14:paraId="7779C7F7" w14:textId="77777777"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p>
    <w:p w14:paraId="15F94F03" w14:textId="4C587A0D" w:rsidR="006B72B2" w:rsidRPr="00CA4A2B" w:rsidRDefault="006B72B2" w:rsidP="006B72B2">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b/>
          <w:bCs/>
          <w:color w:val="auto"/>
          <w:sz w:val="22"/>
          <w:szCs w:val="22"/>
          <w:lang w:val="cs-CZ"/>
        </w:rPr>
      </w:pPr>
      <w:r w:rsidRPr="00CA4A2B">
        <w:rPr>
          <w:rFonts w:ascii="Times New Roman" w:hAnsi="Times New Roman" w:cs="Times New Roman"/>
          <w:color w:val="auto"/>
          <w:sz w:val="22"/>
          <w:szCs w:val="22"/>
          <w:lang w:val="cs-CZ"/>
        </w:rPr>
        <w:t xml:space="preserve">jako </w:t>
      </w:r>
      <w:r w:rsidRPr="00CA4A2B">
        <w:rPr>
          <w:rFonts w:ascii="Times New Roman" w:hAnsi="Times New Roman" w:cs="Times New Roman"/>
          <w:b/>
          <w:bCs/>
          <w:color w:val="auto"/>
          <w:sz w:val="22"/>
          <w:szCs w:val="22"/>
          <w:lang w:val="cs-CZ"/>
        </w:rPr>
        <w:t xml:space="preserve">zhotovitel </w:t>
      </w:r>
    </w:p>
    <w:p w14:paraId="6C2BE248" w14:textId="77777777" w:rsidR="006B72B2" w:rsidRPr="00CA4A2B" w:rsidRDefault="006B72B2" w:rsidP="006B72B2">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b/>
          <w:bCs/>
          <w:color w:val="auto"/>
          <w:sz w:val="22"/>
          <w:szCs w:val="22"/>
          <w:lang w:val="cs-CZ"/>
        </w:rPr>
      </w:pPr>
    </w:p>
    <w:p w14:paraId="6CA7B390" w14:textId="1870FBDD" w:rsidR="006B72B2" w:rsidRPr="00CA4A2B" w:rsidRDefault="006B72B2" w:rsidP="006B72B2">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2"/>
          <w:szCs w:val="22"/>
          <w:lang w:val="cs-CZ"/>
        </w:rPr>
      </w:pPr>
      <w:r w:rsidRPr="00CA4A2B">
        <w:rPr>
          <w:rFonts w:ascii="Times New Roman" w:hAnsi="Times New Roman" w:cs="Times New Roman"/>
          <w:color w:val="auto"/>
          <w:sz w:val="22"/>
          <w:szCs w:val="22"/>
          <w:lang w:val="cs-CZ"/>
        </w:rPr>
        <w:t xml:space="preserve">uzavírají tuto smlouvu o dílo: </w:t>
      </w:r>
    </w:p>
    <w:p w14:paraId="1858D85F" w14:textId="77777777" w:rsidR="006B72B2" w:rsidRPr="00CA4A2B" w:rsidRDefault="006B72B2" w:rsidP="006B72B2">
      <w:pPr>
        <w:widowControl w:val="0"/>
        <w:autoSpaceDE w:val="0"/>
        <w:autoSpaceDN w:val="0"/>
        <w:adjustRightInd w:val="0"/>
        <w:spacing w:line="276" w:lineRule="auto"/>
        <w:jc w:val="center"/>
        <w:rPr>
          <w:b/>
          <w:bCs/>
          <w:sz w:val="22"/>
          <w:szCs w:val="22"/>
        </w:rPr>
      </w:pPr>
    </w:p>
    <w:p w14:paraId="2371636B" w14:textId="77777777" w:rsidR="006B72B2" w:rsidRPr="00CA4A2B" w:rsidRDefault="006B72B2" w:rsidP="006B72B2">
      <w:pPr>
        <w:widowControl w:val="0"/>
        <w:autoSpaceDE w:val="0"/>
        <w:autoSpaceDN w:val="0"/>
        <w:adjustRightInd w:val="0"/>
        <w:spacing w:line="276" w:lineRule="auto"/>
        <w:jc w:val="center"/>
        <w:rPr>
          <w:b/>
          <w:bCs/>
          <w:sz w:val="22"/>
          <w:szCs w:val="22"/>
        </w:rPr>
      </w:pPr>
      <w:r w:rsidRPr="00CA4A2B">
        <w:rPr>
          <w:b/>
          <w:bCs/>
          <w:sz w:val="22"/>
          <w:szCs w:val="22"/>
        </w:rPr>
        <w:t>Preambule</w:t>
      </w:r>
    </w:p>
    <w:p w14:paraId="4FFFCE78" w14:textId="7310A4C3" w:rsidR="006B72B2" w:rsidRPr="00CA4A2B" w:rsidRDefault="006B72B2" w:rsidP="006B72B2">
      <w:pPr>
        <w:widowControl w:val="0"/>
        <w:autoSpaceDE w:val="0"/>
        <w:autoSpaceDN w:val="0"/>
        <w:adjustRightInd w:val="0"/>
        <w:spacing w:line="276" w:lineRule="auto"/>
        <w:jc w:val="both"/>
        <w:rPr>
          <w:sz w:val="22"/>
          <w:szCs w:val="22"/>
        </w:rPr>
      </w:pPr>
      <w:r w:rsidRPr="00CA4A2B">
        <w:rPr>
          <w:sz w:val="22"/>
          <w:szCs w:val="22"/>
        </w:rPr>
        <w:t>Zhotovitel uzavírá tuto smlouvu se zhotovitelem</w:t>
      </w:r>
      <w:r w:rsidRPr="00CA4A2B">
        <w:rPr>
          <w:color w:val="FF0000"/>
          <w:sz w:val="22"/>
          <w:szCs w:val="22"/>
        </w:rPr>
        <w:t xml:space="preserve"> </w:t>
      </w:r>
      <w:r w:rsidRPr="00CA4A2B">
        <w:rPr>
          <w:sz w:val="22"/>
          <w:szCs w:val="22"/>
        </w:rPr>
        <w:t xml:space="preserve">jako vybraným uchazečem v zadávacím řízení na zakázku s názvem: </w:t>
      </w:r>
      <w:r w:rsidRPr="00CA4A2B">
        <w:rPr>
          <w:b/>
          <w:sz w:val="22"/>
          <w:szCs w:val="22"/>
        </w:rPr>
        <w:t>„</w:t>
      </w:r>
      <w:r w:rsidR="00B8645D" w:rsidRPr="00B8645D">
        <w:rPr>
          <w:b/>
          <w:sz w:val="22"/>
        </w:rPr>
        <w:t>Oprava povrchu chodníku v ulici Husova v Poděbradech</w:t>
      </w:r>
      <w:r w:rsidRPr="00CA4A2B">
        <w:rPr>
          <w:b/>
          <w:sz w:val="22"/>
          <w:szCs w:val="22"/>
        </w:rPr>
        <w:t xml:space="preserve">“ </w:t>
      </w:r>
      <w:r w:rsidRPr="00CA4A2B">
        <w:rPr>
          <w:sz w:val="22"/>
          <w:szCs w:val="22"/>
        </w:rPr>
        <w:t>(dále jen „zadávací řízení). Všechny podmínky uvedené v zadávacím řízení této veřejné zakázky jakož i v nabídce uchazeče jsou platné pro plnění zakázky i když nejsou výslovně uvedeny v této smlouvě.</w:t>
      </w:r>
    </w:p>
    <w:p w14:paraId="23A0C031" w14:textId="77777777" w:rsidR="006B72B2" w:rsidRPr="00CA4A2B" w:rsidRDefault="006B72B2" w:rsidP="006B72B2">
      <w:pPr>
        <w:widowControl w:val="0"/>
        <w:autoSpaceDE w:val="0"/>
        <w:autoSpaceDN w:val="0"/>
        <w:adjustRightInd w:val="0"/>
        <w:spacing w:line="276" w:lineRule="auto"/>
        <w:jc w:val="both"/>
        <w:rPr>
          <w:sz w:val="22"/>
          <w:szCs w:val="22"/>
        </w:rPr>
      </w:pPr>
    </w:p>
    <w:p w14:paraId="68F9CF2C" w14:textId="77777777" w:rsidR="006B72B2" w:rsidRPr="00CA4A2B" w:rsidRDefault="006B72B2" w:rsidP="006B72B2">
      <w:pPr>
        <w:widowControl w:val="0"/>
        <w:autoSpaceDE w:val="0"/>
        <w:autoSpaceDN w:val="0"/>
        <w:adjustRightInd w:val="0"/>
        <w:spacing w:line="276" w:lineRule="auto"/>
        <w:jc w:val="both"/>
        <w:rPr>
          <w:sz w:val="22"/>
          <w:szCs w:val="22"/>
        </w:rPr>
      </w:pPr>
      <w:r w:rsidRPr="00CA4A2B">
        <w:rPr>
          <w:sz w:val="22"/>
          <w:szCs w:val="22"/>
        </w:rPr>
        <w:t>Zhotovitel prohlašuje, že má k plnění předmětu této smlouvy všechna potřebná živnostenská a jiná oprávnění a je schopen vyhovět v plném rozsahu požadavkům objednatele.</w:t>
      </w:r>
    </w:p>
    <w:p w14:paraId="528DADBD" w14:textId="77777777" w:rsidR="006B72B2" w:rsidRPr="00CA4A2B" w:rsidRDefault="006B72B2" w:rsidP="006B72B2">
      <w:pPr>
        <w:pStyle w:val="rove1-slolnku"/>
        <w:spacing w:line="276" w:lineRule="auto"/>
        <w:rPr>
          <w:rFonts w:ascii="Times New Roman" w:hAnsi="Times New Roman"/>
          <w:b/>
          <w:sz w:val="22"/>
          <w:szCs w:val="22"/>
        </w:rPr>
      </w:pPr>
      <w:bookmarkStart w:id="0" w:name="_Ref374530598"/>
    </w:p>
    <w:bookmarkEnd w:id="0"/>
    <w:p w14:paraId="204F14F0" w14:textId="77777777" w:rsidR="006B72B2" w:rsidRPr="00CA4A2B" w:rsidRDefault="006B72B2" w:rsidP="006B72B2">
      <w:pPr>
        <w:pStyle w:val="rove1-nzevlnku"/>
        <w:spacing w:line="276" w:lineRule="auto"/>
        <w:rPr>
          <w:rFonts w:ascii="Times New Roman" w:hAnsi="Times New Roman" w:cs="Times New Roman"/>
          <w:sz w:val="22"/>
          <w:szCs w:val="22"/>
        </w:rPr>
      </w:pPr>
      <w:r w:rsidRPr="00CA4A2B">
        <w:rPr>
          <w:rFonts w:ascii="Times New Roman" w:hAnsi="Times New Roman" w:cs="Times New Roman"/>
          <w:sz w:val="22"/>
          <w:szCs w:val="22"/>
        </w:rPr>
        <w:t>Úvodní ustanovení</w:t>
      </w:r>
    </w:p>
    <w:p w14:paraId="14E2F689" w14:textId="77777777" w:rsidR="006B72B2" w:rsidRPr="00CA4A2B" w:rsidRDefault="006B72B2" w:rsidP="006B72B2">
      <w:pPr>
        <w:pStyle w:val="rove2-slovantext"/>
        <w:spacing w:line="276" w:lineRule="auto"/>
        <w:rPr>
          <w:rFonts w:ascii="Times New Roman" w:hAnsi="Times New Roman"/>
          <w:sz w:val="22"/>
          <w:szCs w:val="22"/>
          <w:lang w:eastAsia="ar-SA"/>
        </w:rPr>
      </w:pPr>
      <w:r w:rsidRPr="00CA4A2B">
        <w:rPr>
          <w:rFonts w:ascii="Times New Roman" w:hAnsi="Times New Roman"/>
          <w:sz w:val="22"/>
          <w:szCs w:val="22"/>
        </w:rPr>
        <w:t>Zhotovitel</w:t>
      </w:r>
      <w:r w:rsidRPr="00CA4A2B">
        <w:rPr>
          <w:rFonts w:ascii="Times New Roman" w:hAnsi="Times New Roman"/>
          <w:sz w:val="22"/>
          <w:szCs w:val="22"/>
          <w:lang w:eastAsia="ar-SA"/>
        </w:rPr>
        <w:t xml:space="preserve"> se zavazuje pro objednatele na svůj náklad a nebezpečí a za podmínek dále uvedených v této smlouvě řádně provést pro objednatele dílo podle této smlouvy a v souladu s dokumenty, které tvoří přílohy této smlouvy. Objednatel se zavazuje řádně provedené dílo převzít a zaplatit zhotoviteli cenu díla sjednanou v této smlouvě.</w:t>
      </w:r>
    </w:p>
    <w:p w14:paraId="09BB4712" w14:textId="77777777" w:rsidR="006B72B2" w:rsidRPr="00CA4A2B" w:rsidRDefault="006B72B2" w:rsidP="006B72B2">
      <w:pPr>
        <w:pStyle w:val="rove1-slolnku"/>
        <w:tabs>
          <w:tab w:val="left" w:pos="993"/>
        </w:tabs>
        <w:spacing w:line="276" w:lineRule="auto"/>
        <w:rPr>
          <w:rFonts w:ascii="Times New Roman" w:hAnsi="Times New Roman"/>
          <w:b/>
          <w:sz w:val="22"/>
          <w:szCs w:val="22"/>
        </w:rPr>
      </w:pPr>
      <w:bookmarkStart w:id="1" w:name="_Ref374529472"/>
    </w:p>
    <w:bookmarkEnd w:id="1"/>
    <w:p w14:paraId="70A2246D"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Předmět díla</w:t>
      </w:r>
    </w:p>
    <w:p w14:paraId="175C4DDB"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6455CB9B" w14:textId="3ADFFCBF" w:rsidR="006B72B2" w:rsidRPr="00CA4A2B" w:rsidRDefault="00EF7AAB" w:rsidP="006B72B2">
      <w:pPr>
        <w:pStyle w:val="rove2-slovantext"/>
        <w:tabs>
          <w:tab w:val="num" w:pos="360"/>
        </w:tabs>
        <w:rPr>
          <w:rFonts w:ascii="Times New Roman" w:hAnsi="Times New Roman"/>
          <w:sz w:val="22"/>
          <w:szCs w:val="22"/>
        </w:rPr>
      </w:pPr>
      <w:r>
        <w:rPr>
          <w:rFonts w:ascii="Times New Roman" w:hAnsi="Times New Roman"/>
          <w:sz w:val="22"/>
          <w:szCs w:val="22"/>
        </w:rPr>
        <w:t>Předmětem t</w:t>
      </w:r>
      <w:r w:rsidR="006B72B2" w:rsidRPr="00CA4A2B">
        <w:rPr>
          <w:rFonts w:ascii="Times New Roman" w:hAnsi="Times New Roman"/>
          <w:sz w:val="22"/>
          <w:szCs w:val="22"/>
        </w:rPr>
        <w:t xml:space="preserve">éto smlouvy je provedení díla s názvem </w:t>
      </w:r>
      <w:r w:rsidR="006B72B2" w:rsidRPr="00CA4A2B">
        <w:rPr>
          <w:rFonts w:ascii="Times New Roman" w:hAnsi="Times New Roman"/>
          <w:b/>
          <w:sz w:val="22"/>
          <w:szCs w:val="22"/>
        </w:rPr>
        <w:t>„</w:t>
      </w:r>
      <w:r w:rsidRPr="00EF7AAB">
        <w:rPr>
          <w:rFonts w:ascii="Times New Roman" w:hAnsi="Times New Roman"/>
          <w:b/>
          <w:sz w:val="22"/>
        </w:rPr>
        <w:t>Oprava povrchu chodníku v ulici Husova v Poděbradech</w:t>
      </w:r>
      <w:r w:rsidR="006B72B2" w:rsidRPr="00CA4A2B">
        <w:rPr>
          <w:rFonts w:ascii="Times New Roman" w:hAnsi="Times New Roman"/>
          <w:b/>
          <w:sz w:val="22"/>
          <w:szCs w:val="22"/>
        </w:rPr>
        <w:t>“</w:t>
      </w:r>
      <w:r w:rsidR="006B72B2" w:rsidRPr="00CA4A2B">
        <w:rPr>
          <w:rFonts w:ascii="Times New Roman" w:hAnsi="Times New Roman"/>
          <w:sz w:val="22"/>
          <w:szCs w:val="22"/>
        </w:rPr>
        <w:t xml:space="preserve">. Předmětem díla je </w:t>
      </w:r>
      <w:r w:rsidR="000E58EF" w:rsidRPr="000E58EF">
        <w:rPr>
          <w:rFonts w:ascii="Times New Roman" w:hAnsi="Times New Roman"/>
          <w:bCs/>
          <w:sz w:val="22"/>
        </w:rPr>
        <w:t>oprava povrchu chodníku ze žulové mozaiky vč. podkladových vrstev a rovnání obrubníků v ul. Husova v Poděbradech</w:t>
      </w:r>
      <w:r w:rsidR="00E6398C" w:rsidRPr="00C96826">
        <w:rPr>
          <w:rFonts w:ascii="Times New Roman" w:hAnsi="Times New Roman"/>
          <w:bCs/>
          <w:sz w:val="22"/>
        </w:rPr>
        <w:t>.</w:t>
      </w:r>
      <w:r w:rsidR="006B72B2" w:rsidRPr="00CA4A2B">
        <w:rPr>
          <w:rFonts w:ascii="Times New Roman" w:hAnsi="Times New Roman"/>
          <w:bCs/>
          <w:sz w:val="22"/>
        </w:rPr>
        <w:t xml:space="preserve"> </w:t>
      </w:r>
      <w:r w:rsidR="00616FBE" w:rsidRPr="00616FBE">
        <w:rPr>
          <w:rFonts w:ascii="Times New Roman" w:hAnsi="Times New Roman"/>
          <w:bCs/>
          <w:sz w:val="22"/>
        </w:rPr>
        <w:t xml:space="preserve">Mozaika bude provedena v souladu se stávajícím vzorem dle Přílohy č. </w:t>
      </w:r>
      <w:r w:rsidR="00616FBE">
        <w:rPr>
          <w:rFonts w:ascii="Times New Roman" w:hAnsi="Times New Roman"/>
          <w:bCs/>
          <w:sz w:val="22"/>
        </w:rPr>
        <w:t>2</w:t>
      </w:r>
      <w:r w:rsidR="00616FBE" w:rsidRPr="00616FBE">
        <w:rPr>
          <w:rFonts w:ascii="Times New Roman" w:hAnsi="Times New Roman"/>
          <w:bCs/>
          <w:sz w:val="22"/>
        </w:rPr>
        <w:t xml:space="preserve"> </w:t>
      </w:r>
      <w:proofErr w:type="gramStart"/>
      <w:r w:rsidR="00616FBE" w:rsidRPr="00616FBE">
        <w:rPr>
          <w:rFonts w:ascii="Times New Roman" w:hAnsi="Times New Roman"/>
          <w:bCs/>
          <w:sz w:val="22"/>
        </w:rPr>
        <w:t>této</w:t>
      </w:r>
      <w:proofErr w:type="gramEnd"/>
      <w:r w:rsidR="00616FBE" w:rsidRPr="00616FBE">
        <w:rPr>
          <w:rFonts w:ascii="Times New Roman" w:hAnsi="Times New Roman"/>
          <w:bCs/>
          <w:sz w:val="22"/>
        </w:rPr>
        <w:t xml:space="preserve"> </w:t>
      </w:r>
      <w:r w:rsidR="00616FBE">
        <w:rPr>
          <w:rFonts w:ascii="Times New Roman" w:hAnsi="Times New Roman"/>
          <w:bCs/>
          <w:sz w:val="22"/>
        </w:rPr>
        <w:t>smlouvy</w:t>
      </w:r>
      <w:r w:rsidR="00616FBE" w:rsidRPr="00616FBE">
        <w:rPr>
          <w:rFonts w:ascii="Times New Roman" w:hAnsi="Times New Roman"/>
          <w:bCs/>
          <w:sz w:val="22"/>
        </w:rPr>
        <w:t>.</w:t>
      </w:r>
    </w:p>
    <w:p w14:paraId="39579B44" w14:textId="77777777" w:rsidR="00261BD5" w:rsidRDefault="006B72B2" w:rsidP="002E6A84">
      <w:pPr>
        <w:pStyle w:val="rove2-slovantext"/>
        <w:rPr>
          <w:rFonts w:ascii="Times New Roman" w:hAnsi="Times New Roman"/>
          <w:sz w:val="22"/>
          <w:szCs w:val="22"/>
        </w:rPr>
      </w:pPr>
      <w:r w:rsidRPr="00CA4A2B">
        <w:rPr>
          <w:rFonts w:ascii="Times New Roman" w:hAnsi="Times New Roman"/>
          <w:sz w:val="22"/>
          <w:szCs w:val="22"/>
        </w:rPr>
        <w:t>Rozsah plnění je podrobně popsán v</w:t>
      </w:r>
      <w:r w:rsidR="00616FBE">
        <w:rPr>
          <w:rFonts w:ascii="Times New Roman" w:hAnsi="Times New Roman"/>
          <w:sz w:val="22"/>
          <w:szCs w:val="22"/>
        </w:rPr>
        <w:t xml:space="preserve"> Příloze č. 2 </w:t>
      </w:r>
      <w:proofErr w:type="gramStart"/>
      <w:r w:rsidR="00261BD5">
        <w:rPr>
          <w:rFonts w:ascii="Times New Roman" w:hAnsi="Times New Roman"/>
          <w:sz w:val="22"/>
          <w:szCs w:val="22"/>
        </w:rPr>
        <w:t>této</w:t>
      </w:r>
      <w:proofErr w:type="gramEnd"/>
      <w:r w:rsidR="00261BD5">
        <w:rPr>
          <w:rFonts w:ascii="Times New Roman" w:hAnsi="Times New Roman"/>
          <w:sz w:val="22"/>
          <w:szCs w:val="22"/>
        </w:rPr>
        <w:t xml:space="preserve"> smlouvy – Výkaz výměr. </w:t>
      </w:r>
    </w:p>
    <w:p w14:paraId="7117940A" w14:textId="72A65CA9" w:rsidR="006B72B2" w:rsidRPr="00CA4A2B" w:rsidRDefault="006B72B2" w:rsidP="006B72B2">
      <w:pPr>
        <w:pStyle w:val="rove2-slovantext"/>
        <w:rPr>
          <w:rFonts w:ascii="Times New Roman" w:hAnsi="Times New Roman"/>
          <w:sz w:val="22"/>
          <w:szCs w:val="22"/>
          <w:lang w:eastAsia="ar-SA"/>
        </w:rPr>
      </w:pPr>
      <w:r w:rsidRPr="00CA4A2B">
        <w:rPr>
          <w:rFonts w:ascii="Times New Roman" w:hAnsi="Times New Roman"/>
          <w:sz w:val="22"/>
          <w:szCs w:val="22"/>
          <w:lang w:eastAsia="ar-SA"/>
        </w:rPr>
        <w:t xml:space="preserve">Zhotovitel je povinen v rámci plnění předmětu díla zajistit veškeré níže uvedené další činnosti související s realizací stavebních prací, které jsou zahrnuty v ceně díla dle čl. </w:t>
      </w:r>
      <w:r w:rsidRPr="00CA4A2B">
        <w:rPr>
          <w:rFonts w:ascii="Times New Roman" w:hAnsi="Times New Roman"/>
        </w:rPr>
        <w:fldChar w:fldCharType="begin"/>
      </w:r>
      <w:r w:rsidRPr="00CA4A2B">
        <w:rPr>
          <w:rFonts w:ascii="Times New Roman" w:hAnsi="Times New Roman"/>
        </w:rPr>
        <w:instrText xml:space="preserve"> REF _Ref374528434 \w \h  \* MERGEFORMAT </w:instrText>
      </w:r>
      <w:r w:rsidRPr="00CA4A2B">
        <w:rPr>
          <w:rFonts w:ascii="Times New Roman" w:hAnsi="Times New Roman"/>
        </w:rPr>
      </w:r>
      <w:r w:rsidRPr="00CA4A2B">
        <w:rPr>
          <w:rFonts w:ascii="Times New Roman" w:hAnsi="Times New Roman"/>
        </w:rPr>
        <w:fldChar w:fldCharType="separate"/>
      </w:r>
      <w:r w:rsidRPr="00CA4A2B">
        <w:rPr>
          <w:rFonts w:ascii="Times New Roman" w:hAnsi="Times New Roman"/>
        </w:rPr>
        <w:t>V</w:t>
      </w:r>
      <w:r w:rsidRPr="00CA4A2B">
        <w:rPr>
          <w:rFonts w:ascii="Times New Roman" w:hAnsi="Times New Roman"/>
        </w:rPr>
        <w:fldChar w:fldCharType="end"/>
      </w:r>
      <w:r w:rsidRPr="00CA4A2B">
        <w:rPr>
          <w:rFonts w:ascii="Times New Roman" w:hAnsi="Times New Roman"/>
          <w:sz w:val="22"/>
          <w:szCs w:val="22"/>
          <w:lang w:eastAsia="ar-SA"/>
        </w:rPr>
        <w:t>. této smlouvy, a to zejména:</w:t>
      </w:r>
    </w:p>
    <w:p w14:paraId="30973094" w14:textId="77777777" w:rsidR="006B72B2" w:rsidRPr="00CA4A2B" w:rsidRDefault="006B72B2" w:rsidP="006B72B2">
      <w:pPr>
        <w:pStyle w:val="rove3-odrkovtext"/>
        <w:spacing w:before="40" w:after="0" w:line="276" w:lineRule="auto"/>
        <w:rPr>
          <w:rFonts w:ascii="Times New Roman" w:hAnsi="Times New Roman"/>
          <w:sz w:val="22"/>
          <w:szCs w:val="22"/>
        </w:rPr>
      </w:pPr>
      <w:r w:rsidRPr="00CA4A2B">
        <w:rPr>
          <w:rFonts w:ascii="Times New Roman" w:hAnsi="Times New Roman"/>
          <w:sz w:val="22"/>
          <w:szCs w:val="22"/>
        </w:rPr>
        <w:t>zajistit a provést všechna opatření organizačního a stavebně technologického charakteru k řádnému provedení předmětu díla;</w:t>
      </w:r>
    </w:p>
    <w:p w14:paraId="332F7BCD" w14:textId="15F3EA20" w:rsidR="006B72B2" w:rsidRPr="00CA4A2B" w:rsidRDefault="006B72B2" w:rsidP="006B72B2">
      <w:pPr>
        <w:pStyle w:val="rove3-odrkovtext"/>
        <w:spacing w:line="276" w:lineRule="auto"/>
        <w:rPr>
          <w:rFonts w:ascii="Times New Roman" w:hAnsi="Times New Roman"/>
          <w:sz w:val="22"/>
          <w:szCs w:val="22"/>
        </w:rPr>
      </w:pPr>
      <w:r w:rsidRPr="00CA4A2B">
        <w:rPr>
          <w:rFonts w:ascii="Times New Roman" w:hAnsi="Times New Roman"/>
          <w:sz w:val="22"/>
          <w:szCs w:val="22"/>
        </w:rPr>
        <w:t xml:space="preserve">zajistit po celou dobu realizace stavby funkci odpovědného stavbyvedoucího dle </w:t>
      </w:r>
      <w:r w:rsidR="001A5F02">
        <w:rPr>
          <w:rFonts w:ascii="Times New Roman" w:hAnsi="Times New Roman"/>
          <w:sz w:val="22"/>
          <w:szCs w:val="22"/>
        </w:rPr>
        <w:t>příslušných ustanovení stavebního zákona.</w:t>
      </w:r>
      <w:r w:rsidRPr="00CA4A2B">
        <w:rPr>
          <w:rFonts w:ascii="Times New Roman" w:hAnsi="Times New Roman"/>
          <w:sz w:val="22"/>
          <w:szCs w:val="22"/>
        </w:rPr>
        <w:t xml:space="preserve"> Stavbyvedoucím tak může být pouze fyzická osoba, která získala oprávnění k své činnosti podle zvláštního právního předpisu, tedy výhradně osoba autorizovaná;</w:t>
      </w:r>
    </w:p>
    <w:p w14:paraId="3FAD3FBD" w14:textId="77777777" w:rsidR="006B72B2" w:rsidRPr="00CA4A2B" w:rsidRDefault="006B72B2" w:rsidP="006B72B2">
      <w:pPr>
        <w:pStyle w:val="rove3-odrkovtext"/>
        <w:spacing w:line="276" w:lineRule="auto"/>
        <w:rPr>
          <w:rFonts w:ascii="Times New Roman" w:hAnsi="Times New Roman"/>
          <w:sz w:val="22"/>
          <w:szCs w:val="22"/>
        </w:rPr>
      </w:pPr>
      <w:r w:rsidRPr="00CA4A2B">
        <w:rPr>
          <w:rFonts w:ascii="Times New Roman" w:hAnsi="Times New Roman"/>
          <w:sz w:val="22"/>
          <w:szCs w:val="22"/>
        </w:rPr>
        <w:t>zajistit v rámci zařízení staveniště odpovídající a přiměřené podmínky pro výkon funkce autorského dozoru projektanta a technického dozoru stavebníka a pro činnost koordinátora bezpečnosti a ochrany zdraví při práci na staveništi;</w:t>
      </w:r>
    </w:p>
    <w:p w14:paraId="74730E73"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zařízení staveniště a jeho provoz v souladu s platnými právními předpisy;</w:t>
      </w:r>
    </w:p>
    <w:p w14:paraId="7CFE34FB"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zabezpečit souhlas (rozhodnutí) ke zvláštnímu užívání veřejného prostranství a komunikací dle zvláštních právních předpisů;</w:t>
      </w:r>
    </w:p>
    <w:p w14:paraId="3F436DE8"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 xml:space="preserve">zajistit případné přechodné dopravní značení dle zvláštních právních předpisů  </w:t>
      </w:r>
    </w:p>
    <w:p w14:paraId="18DC2657"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úklid stavby a odstranit zařízení staveniště ke dni předání a převzetí díla objednatelem;</w:t>
      </w:r>
    </w:p>
    <w:p w14:paraId="50B78EE7"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čistotu v místě realizace předmětu plnění a v jeho okolí;</w:t>
      </w:r>
    </w:p>
    <w:p w14:paraId="2CF20FB5"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bezpečnou manipulaci s odpady;</w:t>
      </w:r>
    </w:p>
    <w:p w14:paraId="5D5159C9"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odvoz, uložení a likvidaci odpadů v souladu s příslušnými právními předpisy;</w:t>
      </w:r>
    </w:p>
    <w:p w14:paraId="14EE555B"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zhotovení průběžné fotodokumentace provádění díla – zhotovitel zajistí a předá objednateli průběžnou fotodokumentaci realizace díla v 1x digitálním vyhotovení;</w:t>
      </w:r>
    </w:p>
    <w:p w14:paraId="164D35AA"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přijmout veškerá opatření k zajištění bezpečnosti lidí a majetku, požární ochrany a ochrany životního prostředí;</w:t>
      </w:r>
    </w:p>
    <w:p w14:paraId="2B1077AD"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zkouškách objednateli; úspěšné provedení nezbytných zkoušek je podmínkou řádného dokončení díla dle této smlouvy.</w:t>
      </w:r>
    </w:p>
    <w:p w14:paraId="31CBF52D"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zpracovat či jinak zajistit zkušební protokoly, revizní zprávy, atesty, prohlášení o shodě a jiné doklady dle zákona č. 22/1997 Sb., o technických požadavcích na výrobky, ve znění pozdějších předpisů, a tyto doklady předat objednateli</w:t>
      </w:r>
    </w:p>
    <w:p w14:paraId="78898434"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 xml:space="preserve">zajistit doklady, stanoviska DOSS nutných pro vydání kolaudačního souhlasu, a tyto doklady předat objednateli. </w:t>
      </w:r>
    </w:p>
    <w:p w14:paraId="700C2717" w14:textId="70509E7F" w:rsidR="006B72B2" w:rsidRPr="00CA4A2B" w:rsidRDefault="006B72B2" w:rsidP="0067444F">
      <w:pPr>
        <w:pStyle w:val="rove2-slovantext"/>
        <w:spacing w:line="276" w:lineRule="auto"/>
        <w:rPr>
          <w:rFonts w:ascii="Times New Roman" w:hAnsi="Times New Roman"/>
          <w:bCs/>
          <w:sz w:val="22"/>
          <w:szCs w:val="22"/>
        </w:rPr>
      </w:pPr>
      <w:r w:rsidRPr="00CA4A2B">
        <w:rPr>
          <w:rFonts w:ascii="Times New Roman" w:hAnsi="Times New Roman"/>
          <w:bCs/>
          <w:iCs/>
          <w:sz w:val="22"/>
          <w:szCs w:val="22"/>
        </w:rPr>
        <w:t>Předmětem plnění této smlouvy je také geometrický plán dokončené stavby včetně vedení inženýrských sítí, případně geometrický plán pro oddělení pozemků nebo zřízení služebnosti pro vklad do katastru nemovitostí v šesti vyhotoveních.</w:t>
      </w:r>
    </w:p>
    <w:p w14:paraId="4A1F24C4" w14:textId="77777777" w:rsidR="006B72B2" w:rsidRPr="00CA4A2B" w:rsidRDefault="006B72B2" w:rsidP="006B72B2">
      <w:pPr>
        <w:pStyle w:val="rove1-slolnku"/>
        <w:spacing w:line="276" w:lineRule="auto"/>
        <w:rPr>
          <w:rFonts w:ascii="Times New Roman" w:hAnsi="Times New Roman"/>
          <w:sz w:val="22"/>
          <w:szCs w:val="22"/>
        </w:rPr>
      </w:pPr>
    </w:p>
    <w:p w14:paraId="27D25416"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bookmarkStart w:id="2" w:name="_GoBack"/>
      <w:bookmarkEnd w:id="2"/>
      <w:r w:rsidRPr="00CA4A2B">
        <w:rPr>
          <w:b/>
          <w:sz w:val="22"/>
          <w:szCs w:val="22"/>
        </w:rPr>
        <w:t xml:space="preserve">Místo plnění </w:t>
      </w:r>
    </w:p>
    <w:p w14:paraId="4AF0A483"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238FC7E1" w14:textId="41C24312" w:rsidR="006B72B2" w:rsidRPr="00CA4A2B" w:rsidRDefault="006B72B2" w:rsidP="006B72B2">
      <w:pPr>
        <w:rPr>
          <w:sz w:val="22"/>
        </w:rPr>
      </w:pPr>
      <w:r w:rsidRPr="00CA4A2B">
        <w:rPr>
          <w:sz w:val="22"/>
          <w:szCs w:val="22"/>
        </w:rPr>
        <w:t xml:space="preserve">Místem plnění jsou </w:t>
      </w:r>
      <w:r w:rsidR="00E35CBB" w:rsidRPr="00CA4A2B">
        <w:rPr>
          <w:sz w:val="22"/>
        </w:rPr>
        <w:t xml:space="preserve">pozemky </w:t>
      </w:r>
      <w:proofErr w:type="spellStart"/>
      <w:proofErr w:type="gramStart"/>
      <w:r w:rsidR="00E35CBB" w:rsidRPr="00CA4A2B">
        <w:rPr>
          <w:sz w:val="22"/>
        </w:rPr>
        <w:t>p.č</w:t>
      </w:r>
      <w:proofErr w:type="spellEnd"/>
      <w:r w:rsidR="00E35CBB" w:rsidRPr="00CA4A2B">
        <w:rPr>
          <w:sz w:val="22"/>
        </w:rPr>
        <w:t>.</w:t>
      </w:r>
      <w:proofErr w:type="gramEnd"/>
      <w:r w:rsidR="00283484" w:rsidRPr="00283484">
        <w:rPr>
          <w:sz w:val="22"/>
        </w:rPr>
        <w:t xml:space="preserve"> </w:t>
      </w:r>
      <w:r w:rsidR="00DE5E99">
        <w:rPr>
          <w:sz w:val="22"/>
        </w:rPr>
        <w:t>4106</w:t>
      </w:r>
      <w:r w:rsidR="00F72782">
        <w:rPr>
          <w:sz w:val="22"/>
        </w:rPr>
        <w:t xml:space="preserve"> </w:t>
      </w:r>
      <w:r w:rsidR="00283484" w:rsidRPr="002B322D">
        <w:rPr>
          <w:sz w:val="22"/>
        </w:rPr>
        <w:t xml:space="preserve">v katastrálním území </w:t>
      </w:r>
      <w:r w:rsidR="00F72782">
        <w:rPr>
          <w:sz w:val="22"/>
        </w:rPr>
        <w:t>Poděbrady</w:t>
      </w:r>
    </w:p>
    <w:p w14:paraId="0FE53BDC" w14:textId="77777777" w:rsidR="00E35CBB" w:rsidRPr="00CA4A2B" w:rsidRDefault="00E35CBB" w:rsidP="006B72B2">
      <w:pPr>
        <w:rPr>
          <w:b/>
          <w:sz w:val="22"/>
          <w:szCs w:val="22"/>
        </w:rPr>
      </w:pPr>
    </w:p>
    <w:p w14:paraId="43E84014" w14:textId="77777777" w:rsidR="006B72B2" w:rsidRPr="00CA4A2B" w:rsidRDefault="006B72B2" w:rsidP="006B72B2">
      <w:pPr>
        <w:pStyle w:val="rove1-slolnku"/>
        <w:spacing w:line="276" w:lineRule="auto"/>
        <w:rPr>
          <w:rFonts w:ascii="Times New Roman" w:hAnsi="Times New Roman"/>
          <w:sz w:val="22"/>
          <w:szCs w:val="22"/>
        </w:rPr>
      </w:pPr>
    </w:p>
    <w:p w14:paraId="3FEF064C" w14:textId="77777777" w:rsidR="006B72B2" w:rsidRPr="00CA4A2B" w:rsidRDefault="006B72B2" w:rsidP="006B72B2">
      <w:pPr>
        <w:pStyle w:val="rove1-nzevlnku"/>
        <w:spacing w:line="276" w:lineRule="auto"/>
        <w:rPr>
          <w:rFonts w:ascii="Times New Roman" w:hAnsi="Times New Roman" w:cs="Times New Roman"/>
          <w:sz w:val="22"/>
          <w:szCs w:val="22"/>
        </w:rPr>
      </w:pPr>
      <w:r w:rsidRPr="00CA4A2B">
        <w:rPr>
          <w:rFonts w:ascii="Times New Roman" w:hAnsi="Times New Roman" w:cs="Times New Roman"/>
          <w:sz w:val="22"/>
          <w:szCs w:val="22"/>
        </w:rPr>
        <w:t xml:space="preserve">Termíny plnění </w:t>
      </w:r>
    </w:p>
    <w:p w14:paraId="4FD172F1" w14:textId="5B68A03B" w:rsidR="006B72B2" w:rsidRPr="00CA4A2B" w:rsidRDefault="00525312" w:rsidP="006B72B2">
      <w:pPr>
        <w:pStyle w:val="rove2-slovantext"/>
        <w:tabs>
          <w:tab w:val="left" w:pos="993"/>
        </w:tabs>
        <w:spacing w:line="276" w:lineRule="auto"/>
        <w:rPr>
          <w:rFonts w:ascii="Times New Roman" w:hAnsi="Times New Roman"/>
          <w:sz w:val="22"/>
          <w:szCs w:val="22"/>
        </w:rPr>
      </w:pPr>
      <w:bookmarkStart w:id="3" w:name="_Ref374531199"/>
      <w:r>
        <w:rPr>
          <w:rFonts w:ascii="Times New Roman" w:hAnsi="Times New Roman"/>
          <w:sz w:val="22"/>
          <w:szCs w:val="22"/>
        </w:rPr>
        <w:t>Zhotovitel se zavazuje plnit smlouvu v těchto termínech</w:t>
      </w:r>
      <w:r w:rsidR="006B72B2" w:rsidRPr="00CA4A2B">
        <w:rPr>
          <w:rFonts w:ascii="Times New Roman" w:hAnsi="Times New Roman"/>
          <w:sz w:val="22"/>
          <w:szCs w:val="22"/>
        </w:rPr>
        <w:t>:</w:t>
      </w:r>
      <w:bookmarkStart w:id="4" w:name="_Ref374531348"/>
      <w:bookmarkEnd w:id="3"/>
      <w:r w:rsidR="00F72782">
        <w:rPr>
          <w:rFonts w:ascii="Times New Roman" w:hAnsi="Times New Roman"/>
          <w:sz w:val="22"/>
          <w:szCs w:val="22"/>
        </w:rPr>
        <w:t xml:space="preserve">                             </w:t>
      </w:r>
    </w:p>
    <w:p w14:paraId="31335F85" w14:textId="0F505A40" w:rsidR="006B72B2" w:rsidRPr="00CA4A2B" w:rsidRDefault="006B72B2" w:rsidP="006B72B2">
      <w:pPr>
        <w:pStyle w:val="rove2-text"/>
        <w:rPr>
          <w:rFonts w:ascii="Times New Roman" w:hAnsi="Times New Roman"/>
          <w:sz w:val="22"/>
          <w:szCs w:val="22"/>
        </w:rPr>
      </w:pPr>
      <w:r w:rsidRPr="00CA4A2B">
        <w:rPr>
          <w:rFonts w:ascii="Times New Roman" w:hAnsi="Times New Roman"/>
          <w:sz w:val="22"/>
          <w:szCs w:val="22"/>
        </w:rPr>
        <w:t>Termín předání a převzetí staveniště:</w:t>
      </w:r>
      <w:r w:rsidRPr="00CA4A2B">
        <w:rPr>
          <w:rFonts w:ascii="Times New Roman" w:hAnsi="Times New Roman"/>
          <w:sz w:val="22"/>
          <w:szCs w:val="22"/>
        </w:rPr>
        <w:tab/>
      </w:r>
      <w:r w:rsidR="00CD4B1C" w:rsidRPr="00CA4A2B">
        <w:rPr>
          <w:rFonts w:ascii="Times New Roman" w:hAnsi="Times New Roman"/>
          <w:bCs/>
          <w:sz w:val="22"/>
        </w:rPr>
        <w:t>na základě písemné výzvy objednatele</w:t>
      </w:r>
    </w:p>
    <w:p w14:paraId="3F1F84BE" w14:textId="762A44C3" w:rsidR="006557EA" w:rsidRPr="00CA4A2B" w:rsidRDefault="006D411F" w:rsidP="006B72B2">
      <w:pPr>
        <w:pStyle w:val="rove2-text"/>
        <w:rPr>
          <w:rFonts w:ascii="Times New Roman" w:hAnsi="Times New Roman"/>
          <w:sz w:val="22"/>
          <w:szCs w:val="22"/>
        </w:rPr>
      </w:pPr>
      <w:r w:rsidRPr="00CA4A2B">
        <w:rPr>
          <w:rFonts w:ascii="Times New Roman" w:hAnsi="Times New Roman"/>
          <w:sz w:val="22"/>
          <w:szCs w:val="22"/>
        </w:rPr>
        <w:t xml:space="preserve">Termín zahájení stavebních prací: </w:t>
      </w:r>
      <w:r w:rsidR="00DC39DE" w:rsidRPr="00CA4A2B">
        <w:rPr>
          <w:rFonts w:ascii="Times New Roman" w:hAnsi="Times New Roman"/>
          <w:sz w:val="22"/>
          <w:szCs w:val="22"/>
        </w:rPr>
        <w:tab/>
      </w:r>
      <w:r w:rsidR="00DC39DE" w:rsidRPr="00CA4A2B">
        <w:rPr>
          <w:rFonts w:ascii="Times New Roman" w:hAnsi="Times New Roman"/>
          <w:sz w:val="22"/>
          <w:szCs w:val="22"/>
        </w:rPr>
        <w:tab/>
      </w:r>
      <w:r w:rsidR="00DC39DE" w:rsidRPr="00CA4A2B">
        <w:rPr>
          <w:rFonts w:ascii="Times New Roman" w:hAnsi="Times New Roman"/>
          <w:bCs/>
          <w:sz w:val="22"/>
        </w:rPr>
        <w:t xml:space="preserve">do </w:t>
      </w:r>
      <w:r w:rsidR="00261BD5">
        <w:rPr>
          <w:rFonts w:ascii="Times New Roman" w:hAnsi="Times New Roman"/>
          <w:bCs/>
          <w:sz w:val="22"/>
        </w:rPr>
        <w:t>5</w:t>
      </w:r>
      <w:r w:rsidR="00DC39DE" w:rsidRPr="00CA4A2B">
        <w:rPr>
          <w:rFonts w:ascii="Times New Roman" w:hAnsi="Times New Roman"/>
          <w:bCs/>
          <w:sz w:val="22"/>
        </w:rPr>
        <w:t xml:space="preserve"> pracovních dnů od předání staveniště</w:t>
      </w:r>
    </w:p>
    <w:p w14:paraId="1AE42E3C" w14:textId="7822AD0B" w:rsidR="006B72B2" w:rsidRPr="00CA4A2B" w:rsidRDefault="006B72B2" w:rsidP="006B72B2">
      <w:pPr>
        <w:pStyle w:val="rove2-text"/>
        <w:rPr>
          <w:rFonts w:ascii="Times New Roman" w:hAnsi="Times New Roman"/>
          <w:sz w:val="22"/>
          <w:szCs w:val="22"/>
        </w:rPr>
      </w:pPr>
      <w:r w:rsidRPr="00CA4A2B">
        <w:rPr>
          <w:rFonts w:ascii="Times New Roman" w:hAnsi="Times New Roman"/>
          <w:sz w:val="22"/>
          <w:szCs w:val="22"/>
        </w:rPr>
        <w:t xml:space="preserve">Lhůta pro dokončení </w:t>
      </w:r>
      <w:r w:rsidR="00DD218E" w:rsidRPr="00CA4A2B">
        <w:rPr>
          <w:rFonts w:ascii="Times New Roman" w:hAnsi="Times New Roman"/>
          <w:sz w:val="22"/>
          <w:szCs w:val="22"/>
        </w:rPr>
        <w:t>díla</w:t>
      </w:r>
      <w:r w:rsidRPr="00CA4A2B">
        <w:rPr>
          <w:rFonts w:ascii="Times New Roman" w:hAnsi="Times New Roman"/>
          <w:sz w:val="22"/>
          <w:szCs w:val="22"/>
        </w:rPr>
        <w:t>:</w:t>
      </w:r>
      <w:r w:rsidRPr="00CA4A2B">
        <w:rPr>
          <w:rFonts w:ascii="Times New Roman" w:hAnsi="Times New Roman"/>
          <w:sz w:val="22"/>
          <w:szCs w:val="22"/>
        </w:rPr>
        <w:tab/>
      </w:r>
      <w:r w:rsidRPr="00CA4A2B">
        <w:rPr>
          <w:rFonts w:ascii="Times New Roman" w:hAnsi="Times New Roman"/>
          <w:sz w:val="22"/>
          <w:szCs w:val="22"/>
        </w:rPr>
        <w:tab/>
      </w:r>
      <w:r w:rsidR="00DD218E" w:rsidRPr="00CA4A2B">
        <w:rPr>
          <w:rFonts w:ascii="Times New Roman" w:hAnsi="Times New Roman"/>
          <w:sz w:val="22"/>
          <w:szCs w:val="22"/>
        </w:rPr>
        <w:tab/>
      </w:r>
      <w:r w:rsidR="00A01D38">
        <w:rPr>
          <w:rFonts w:ascii="Times New Roman" w:hAnsi="Times New Roman"/>
          <w:sz w:val="22"/>
          <w:szCs w:val="22"/>
        </w:rPr>
        <w:t>2</w:t>
      </w:r>
      <w:r w:rsidR="00B46DA1">
        <w:rPr>
          <w:rFonts w:ascii="Times New Roman" w:hAnsi="Times New Roman"/>
          <w:sz w:val="22"/>
          <w:szCs w:val="22"/>
        </w:rPr>
        <w:t xml:space="preserve"> </w:t>
      </w:r>
      <w:r w:rsidR="00603401" w:rsidRPr="00CA4A2B">
        <w:rPr>
          <w:rFonts w:ascii="Times New Roman" w:hAnsi="Times New Roman"/>
          <w:sz w:val="22"/>
          <w:szCs w:val="22"/>
        </w:rPr>
        <w:t xml:space="preserve">měsíců </w:t>
      </w:r>
      <w:r w:rsidRPr="00CA4A2B">
        <w:rPr>
          <w:rFonts w:ascii="Times New Roman" w:hAnsi="Times New Roman"/>
          <w:sz w:val="22"/>
          <w:szCs w:val="22"/>
        </w:rPr>
        <w:t>od předání a převzetí staveniště</w:t>
      </w:r>
      <w:r w:rsidRPr="00CA4A2B" w:rsidDel="00AC34F3">
        <w:rPr>
          <w:rFonts w:ascii="Times New Roman" w:hAnsi="Times New Roman"/>
          <w:sz w:val="22"/>
          <w:szCs w:val="22"/>
        </w:rPr>
        <w:t xml:space="preserve"> </w:t>
      </w:r>
    </w:p>
    <w:p w14:paraId="1041051E" w14:textId="13FCEB63" w:rsidR="006B72B2" w:rsidRPr="00CA4A2B" w:rsidRDefault="006B72B2" w:rsidP="006B72B2">
      <w:pPr>
        <w:pStyle w:val="rove2-slovantext"/>
        <w:tabs>
          <w:tab w:val="left" w:pos="993"/>
        </w:tabs>
        <w:spacing w:line="276" w:lineRule="auto"/>
        <w:rPr>
          <w:rFonts w:ascii="Times New Roman" w:hAnsi="Times New Roman"/>
          <w:sz w:val="22"/>
          <w:szCs w:val="22"/>
        </w:rPr>
      </w:pPr>
      <w:r w:rsidRPr="00CA4A2B">
        <w:rPr>
          <w:rFonts w:ascii="Times New Roman" w:hAnsi="Times New Roman"/>
          <w:sz w:val="22"/>
          <w:szCs w:val="22"/>
        </w:rPr>
        <w:t>Termínem dokončení díla se rozumí ukončení veškerých stavebních prací, úklid okolí stavby, uvedení do původního stavu okolí stavby a předání veškerých dokladů k dokončené stavbě</w:t>
      </w:r>
      <w:r w:rsidR="00DD218E" w:rsidRPr="00CA4A2B">
        <w:rPr>
          <w:rFonts w:ascii="Times New Roman" w:hAnsi="Times New Roman"/>
          <w:sz w:val="22"/>
          <w:szCs w:val="22"/>
        </w:rPr>
        <w:t>.</w:t>
      </w:r>
    </w:p>
    <w:bookmarkEnd w:id="4"/>
    <w:p w14:paraId="7CE60725" w14:textId="77777777" w:rsidR="006B72B2" w:rsidRPr="00CA4A2B" w:rsidRDefault="006B72B2" w:rsidP="006B72B2">
      <w:pPr>
        <w:pStyle w:val="rove2-slovantext"/>
        <w:tabs>
          <w:tab w:val="left" w:pos="993"/>
        </w:tabs>
        <w:spacing w:after="0" w:line="276" w:lineRule="auto"/>
        <w:rPr>
          <w:rFonts w:ascii="Times New Roman" w:hAnsi="Times New Roman"/>
          <w:sz w:val="22"/>
          <w:szCs w:val="22"/>
        </w:rPr>
      </w:pPr>
      <w:r w:rsidRPr="00CA4A2B">
        <w:rPr>
          <w:rFonts w:ascii="Times New Roman" w:hAnsi="Times New Roman"/>
          <w:sz w:val="22"/>
          <w:szCs w:val="22"/>
        </w:rPr>
        <w:t>Zhotovitel je povinen respektovat provozní podmínky objednatele, ze kterých vyplývají zejména následující omezení a požadavky:</w:t>
      </w:r>
    </w:p>
    <w:p w14:paraId="1FAD2389" w14:textId="77777777" w:rsidR="006B72B2" w:rsidRPr="00CA4A2B" w:rsidRDefault="006B72B2" w:rsidP="006B72B2">
      <w:pPr>
        <w:pStyle w:val="rove3-slovantext"/>
        <w:tabs>
          <w:tab w:val="left" w:pos="993"/>
        </w:tabs>
        <w:spacing w:before="40" w:after="0" w:line="276" w:lineRule="auto"/>
        <w:rPr>
          <w:rFonts w:ascii="Times New Roman" w:hAnsi="Times New Roman"/>
          <w:sz w:val="22"/>
          <w:szCs w:val="22"/>
        </w:rPr>
      </w:pPr>
      <w:r w:rsidRPr="00CA4A2B">
        <w:rPr>
          <w:rFonts w:ascii="Times New Roman" w:hAnsi="Times New Roman"/>
          <w:sz w:val="22"/>
          <w:szCs w:val="22"/>
        </w:rPr>
        <w:t>Pracovní doba dodavatele je možná ve všední dny od 7.00 do 18.00. Mimo tuto vyhrazenou dobu a o víkendech a svátcích je možné provádět pouze nerušící práce (práce nehlučné a neprašné).</w:t>
      </w:r>
    </w:p>
    <w:p w14:paraId="5038F372" w14:textId="77777777" w:rsidR="006B72B2" w:rsidRPr="00CA4A2B" w:rsidRDefault="006B72B2" w:rsidP="006B72B2">
      <w:pPr>
        <w:pStyle w:val="rove3-slovantext"/>
        <w:tabs>
          <w:tab w:val="left" w:pos="993"/>
        </w:tabs>
        <w:spacing w:before="40" w:after="0" w:line="276" w:lineRule="auto"/>
        <w:rPr>
          <w:rFonts w:ascii="Times New Roman" w:hAnsi="Times New Roman"/>
          <w:sz w:val="22"/>
          <w:szCs w:val="22"/>
        </w:rPr>
      </w:pPr>
      <w:r w:rsidRPr="00CA4A2B">
        <w:rPr>
          <w:rFonts w:ascii="Times New Roman" w:hAnsi="Times New Roman"/>
          <w:sz w:val="22"/>
          <w:szCs w:val="22"/>
        </w:rPr>
        <w:t xml:space="preserve">Venkovní staveniště musí být řádně ohraničeno a zabezpečeno tak, aby byl zamezen přístup na staveniště nepovolaným osobám z důvodu bezpečnosti práce. </w:t>
      </w:r>
    </w:p>
    <w:p w14:paraId="373D3213" w14:textId="77777777" w:rsidR="006B72B2" w:rsidRPr="00CA4A2B" w:rsidRDefault="006B72B2" w:rsidP="006B72B2">
      <w:pPr>
        <w:pStyle w:val="rove2-slovantext"/>
        <w:tabs>
          <w:tab w:val="left" w:pos="993"/>
        </w:tabs>
        <w:spacing w:line="276" w:lineRule="auto"/>
        <w:rPr>
          <w:rFonts w:ascii="Times New Roman" w:hAnsi="Times New Roman"/>
          <w:sz w:val="22"/>
          <w:szCs w:val="22"/>
        </w:rPr>
      </w:pPr>
      <w:bookmarkStart w:id="5" w:name="_Ref374529585"/>
      <w:r w:rsidRPr="00CA4A2B">
        <w:rPr>
          <w:rFonts w:ascii="Times New Roman" w:hAnsi="Times New Roman"/>
          <w:sz w:val="22"/>
          <w:szCs w:val="22"/>
        </w:rPr>
        <w:t xml:space="preserve">Vyskytne-li se v průběhu plnění díla potřeba změny předmětu díla, zhotovitel se zavazuje provést jejich přesný soupis víceprací, včetně jejich ocenění a písemně je projednat s objednatelem před jejich zahájením formou změnového listu, a to s předpokládaným vlivem na sjednaný termín realizace díla a jeho cenu. Změna předmětu díla je možná pouze v případech, kdy  </w:t>
      </w:r>
    </w:p>
    <w:p w14:paraId="41B6E309" w14:textId="77777777" w:rsidR="006B72B2" w:rsidRPr="00CA4A2B" w:rsidRDefault="006B72B2" w:rsidP="006B72B2">
      <w:pPr>
        <w:pStyle w:val="rove3-slovantext"/>
        <w:spacing w:before="40" w:after="0" w:line="276" w:lineRule="auto"/>
        <w:rPr>
          <w:rFonts w:ascii="Times New Roman" w:hAnsi="Times New Roman"/>
          <w:sz w:val="22"/>
          <w:szCs w:val="22"/>
        </w:rPr>
      </w:pPr>
      <w:r w:rsidRPr="00CA4A2B">
        <w:rPr>
          <w:rFonts w:ascii="Times New Roman" w:hAnsi="Times New Roman"/>
          <w:sz w:val="22"/>
          <w:szCs w:val="22"/>
        </w:rPr>
        <w:t>objednatel požaduje práce, které nejsou v předmětu díla,</w:t>
      </w:r>
    </w:p>
    <w:p w14:paraId="2030ABD6" w14:textId="77777777" w:rsidR="006B72B2" w:rsidRPr="00CA4A2B" w:rsidRDefault="006B72B2" w:rsidP="006B72B2">
      <w:pPr>
        <w:pStyle w:val="rove3-slovantext"/>
        <w:spacing w:before="40" w:after="0" w:line="276" w:lineRule="auto"/>
        <w:rPr>
          <w:rFonts w:ascii="Times New Roman" w:hAnsi="Times New Roman"/>
          <w:sz w:val="22"/>
          <w:szCs w:val="22"/>
        </w:rPr>
      </w:pPr>
      <w:r w:rsidRPr="00CA4A2B">
        <w:rPr>
          <w:rFonts w:ascii="Times New Roman" w:hAnsi="Times New Roman"/>
          <w:sz w:val="22"/>
          <w:szCs w:val="22"/>
        </w:rPr>
        <w:t>objednatel požaduje vypustit některé práce předmětu díla,</w:t>
      </w:r>
    </w:p>
    <w:p w14:paraId="063CE2E0" w14:textId="77777777" w:rsidR="006B72B2" w:rsidRPr="00CA4A2B" w:rsidRDefault="006B72B2" w:rsidP="006B72B2">
      <w:pPr>
        <w:pStyle w:val="rove3-slovantext"/>
        <w:spacing w:before="40" w:after="0" w:line="276" w:lineRule="auto"/>
        <w:rPr>
          <w:rFonts w:ascii="Times New Roman" w:hAnsi="Times New Roman"/>
          <w:sz w:val="22"/>
          <w:szCs w:val="22"/>
        </w:rPr>
      </w:pPr>
      <w:r w:rsidRPr="00CA4A2B">
        <w:rPr>
          <w:rFonts w:ascii="Times New Roman" w:hAnsi="Times New Roman"/>
          <w:sz w:val="22"/>
          <w:szCs w:val="22"/>
        </w:rPr>
        <w:t>při realizaci se zjistí skutečnosti, které nebyly v době podpisu smlouvy známy a dodavatel ani objednatel je nezavinil a ani je nebylo možné předvídat a tyto skutečnosti mají vliv na cenu díla,</w:t>
      </w:r>
    </w:p>
    <w:p w14:paraId="68D84C57" w14:textId="77777777" w:rsidR="006B72B2" w:rsidRPr="00CA4A2B" w:rsidRDefault="006B72B2" w:rsidP="006B72B2">
      <w:pPr>
        <w:pStyle w:val="rove3-slovantext"/>
        <w:spacing w:before="40" w:after="0" w:line="276" w:lineRule="auto"/>
        <w:rPr>
          <w:rFonts w:ascii="Times New Roman" w:hAnsi="Times New Roman"/>
          <w:sz w:val="22"/>
          <w:szCs w:val="22"/>
        </w:rPr>
      </w:pPr>
      <w:r w:rsidRPr="00CA4A2B">
        <w:rPr>
          <w:rFonts w:ascii="Times New Roman" w:hAnsi="Times New Roman"/>
          <w:sz w:val="22"/>
          <w:szCs w:val="22"/>
        </w:rPr>
        <w:t>při realizaci se zjistí skutečnosti odlišné od projektové dokumentace předané objednatelem, jako např. neodpovídající geologické údaje apod.</w:t>
      </w:r>
    </w:p>
    <w:p w14:paraId="4CF5A2CF" w14:textId="2D753C67" w:rsidR="006B72B2" w:rsidRPr="00E06C43" w:rsidRDefault="006B72B2" w:rsidP="00C9356C">
      <w:pPr>
        <w:pStyle w:val="rove2-slovantext"/>
        <w:tabs>
          <w:tab w:val="left" w:pos="993"/>
        </w:tabs>
        <w:spacing w:line="276" w:lineRule="auto"/>
        <w:rPr>
          <w:rFonts w:ascii="Times New Roman" w:hAnsi="Times New Roman"/>
          <w:sz w:val="22"/>
          <w:szCs w:val="22"/>
        </w:rPr>
      </w:pPr>
      <w:r w:rsidRPr="00E06C43">
        <w:rPr>
          <w:rFonts w:ascii="Times New Roman" w:hAnsi="Times New Roman"/>
          <w:sz w:val="22"/>
          <w:szCs w:val="22"/>
        </w:rPr>
        <w:t>Vícepráce práce může zhotovitel zahájit pouze v případě, že s objednatelem uzavře dodatek k této smlouvě, jinak nárok na jejich úhradu nevzniká. Změnový list bude opatřen podpisem oprávněn</w:t>
      </w:r>
      <w:r w:rsidR="00E06C43" w:rsidRPr="00E06C43">
        <w:rPr>
          <w:rFonts w:ascii="Times New Roman" w:hAnsi="Times New Roman"/>
          <w:sz w:val="22"/>
          <w:szCs w:val="22"/>
        </w:rPr>
        <w:t xml:space="preserve">ého </w:t>
      </w:r>
      <w:r w:rsidRPr="00E06C43">
        <w:rPr>
          <w:rFonts w:ascii="Times New Roman" w:hAnsi="Times New Roman"/>
          <w:sz w:val="22"/>
          <w:szCs w:val="22"/>
        </w:rPr>
        <w:t>zástupce objednatele (jeho statutárním orgánem či osobou jím k tomu řádně zmocněnou).</w:t>
      </w:r>
      <w:bookmarkEnd w:id="5"/>
      <w:r w:rsidRPr="00E06C43">
        <w:rPr>
          <w:rFonts w:ascii="Times New Roman" w:hAnsi="Times New Roman"/>
          <w:sz w:val="22"/>
          <w:szCs w:val="22"/>
        </w:rPr>
        <w:t xml:space="preserve"> </w:t>
      </w:r>
    </w:p>
    <w:p w14:paraId="0673CD0C" w14:textId="77777777" w:rsidR="006B72B2" w:rsidRPr="00CA4A2B" w:rsidRDefault="006B72B2" w:rsidP="006B72B2">
      <w:pPr>
        <w:pStyle w:val="rove1-slolnku"/>
        <w:spacing w:line="276" w:lineRule="auto"/>
        <w:rPr>
          <w:rFonts w:ascii="Times New Roman" w:hAnsi="Times New Roman"/>
          <w:sz w:val="22"/>
          <w:szCs w:val="22"/>
        </w:rPr>
      </w:pPr>
      <w:bookmarkStart w:id="6" w:name="_Ref374528434"/>
    </w:p>
    <w:bookmarkEnd w:id="6"/>
    <w:p w14:paraId="238E03C7" w14:textId="77777777" w:rsidR="006B72B2" w:rsidRPr="00CA4A2B" w:rsidRDefault="006B72B2" w:rsidP="006B72B2">
      <w:pPr>
        <w:pStyle w:val="rove1-nzevlnku"/>
        <w:spacing w:line="276" w:lineRule="auto"/>
        <w:rPr>
          <w:rFonts w:ascii="Times New Roman" w:hAnsi="Times New Roman" w:cs="Times New Roman"/>
          <w:sz w:val="22"/>
          <w:szCs w:val="22"/>
        </w:rPr>
      </w:pPr>
      <w:r w:rsidRPr="00CA4A2B">
        <w:rPr>
          <w:rFonts w:ascii="Times New Roman" w:hAnsi="Times New Roman" w:cs="Times New Roman"/>
          <w:sz w:val="22"/>
          <w:szCs w:val="22"/>
        </w:rPr>
        <w:t>Cena díla</w:t>
      </w:r>
    </w:p>
    <w:p w14:paraId="1A33A889" w14:textId="77777777" w:rsidR="006B72B2" w:rsidRPr="00CA4A2B" w:rsidRDefault="006B72B2" w:rsidP="006B72B2">
      <w:pPr>
        <w:pStyle w:val="rove2-slovantext"/>
        <w:spacing w:line="276" w:lineRule="auto"/>
        <w:rPr>
          <w:rFonts w:ascii="Times New Roman" w:hAnsi="Times New Roman"/>
          <w:sz w:val="22"/>
          <w:szCs w:val="22"/>
        </w:rPr>
      </w:pPr>
      <w:bookmarkStart w:id="7" w:name="_Ref374530952"/>
      <w:r w:rsidRPr="00CA4A2B">
        <w:rPr>
          <w:rFonts w:ascii="Times New Roman" w:hAnsi="Times New Roman"/>
          <w:sz w:val="22"/>
          <w:szCs w:val="22"/>
        </w:rPr>
        <w:t>Cena díla je stanovena na základě oceněného soupisu prací (vč. výkazu výměr), který je nedílnou součástí a Přílohou č. 1 této smlouvy a ze kterého vyplývá, že se zaručuje jeho úplnost a považuje se mezi smluvními stranami za závazný.</w:t>
      </w:r>
      <w:bookmarkEnd w:id="7"/>
    </w:p>
    <w:p w14:paraId="0B3D0C7A" w14:textId="77777777" w:rsidR="00E6271A" w:rsidRPr="00E6271A" w:rsidRDefault="006B72B2" w:rsidP="00E6271A">
      <w:pPr>
        <w:pStyle w:val="rove2-slovantext"/>
        <w:rPr>
          <w:rFonts w:ascii="Times New Roman" w:hAnsi="Times New Roman"/>
          <w:sz w:val="22"/>
          <w:szCs w:val="22"/>
        </w:rPr>
      </w:pPr>
      <w:r w:rsidRPr="00E6271A">
        <w:rPr>
          <w:rFonts w:ascii="Times New Roman" w:hAnsi="Times New Roman"/>
          <w:sz w:val="22"/>
          <w:szCs w:val="22"/>
        </w:rPr>
        <w:lastRenderedPageBreak/>
        <w:t xml:space="preserve">Objednatel se zavazuje, že za provedení díla dle čl. </w:t>
      </w:r>
      <w:r w:rsidRPr="00E6271A">
        <w:rPr>
          <w:rFonts w:ascii="Times New Roman" w:hAnsi="Times New Roman"/>
          <w:sz w:val="22"/>
          <w:szCs w:val="22"/>
        </w:rPr>
        <w:fldChar w:fldCharType="begin"/>
      </w:r>
      <w:r w:rsidRPr="00E6271A">
        <w:rPr>
          <w:rFonts w:ascii="Times New Roman" w:hAnsi="Times New Roman"/>
          <w:sz w:val="22"/>
          <w:szCs w:val="22"/>
        </w:rPr>
        <w:instrText xml:space="preserve"> REF _Ref374529472 \w \h  \* MERGEFORMAT </w:instrText>
      </w:r>
      <w:r w:rsidRPr="00E6271A">
        <w:rPr>
          <w:rFonts w:ascii="Times New Roman" w:hAnsi="Times New Roman"/>
          <w:sz w:val="22"/>
          <w:szCs w:val="22"/>
        </w:rPr>
      </w:r>
      <w:r w:rsidRPr="00E6271A">
        <w:rPr>
          <w:rFonts w:ascii="Times New Roman" w:hAnsi="Times New Roman"/>
          <w:sz w:val="22"/>
          <w:szCs w:val="22"/>
        </w:rPr>
        <w:fldChar w:fldCharType="separate"/>
      </w:r>
      <w:r w:rsidRPr="00E6271A">
        <w:rPr>
          <w:rFonts w:ascii="Times New Roman" w:hAnsi="Times New Roman"/>
          <w:sz w:val="22"/>
          <w:szCs w:val="22"/>
        </w:rPr>
        <w:t>II</w:t>
      </w:r>
      <w:r w:rsidRPr="00E6271A">
        <w:rPr>
          <w:rFonts w:ascii="Times New Roman" w:hAnsi="Times New Roman"/>
          <w:sz w:val="22"/>
          <w:szCs w:val="22"/>
        </w:rPr>
        <w:fldChar w:fldCharType="end"/>
      </w:r>
      <w:r w:rsidRPr="00E6271A">
        <w:rPr>
          <w:rFonts w:ascii="Times New Roman" w:hAnsi="Times New Roman"/>
          <w:sz w:val="22"/>
          <w:szCs w:val="22"/>
        </w:rPr>
        <w:t>. této smlouvy uhradí zhotoviteli nejvýše přípustnou cenu ve výši</w:t>
      </w:r>
      <w:r w:rsidR="008E2FDA" w:rsidRPr="00E6271A">
        <w:rPr>
          <w:rFonts w:ascii="Times New Roman" w:hAnsi="Times New Roman"/>
          <w:sz w:val="22"/>
          <w:szCs w:val="22"/>
        </w:rPr>
        <w:t xml:space="preserve">:  </w:t>
      </w:r>
      <w:r w:rsidR="008E2FDA" w:rsidRPr="00E6271A">
        <w:rPr>
          <w:rFonts w:ascii="Times New Roman" w:hAnsi="Times New Roman"/>
          <w:sz w:val="22"/>
          <w:szCs w:val="22"/>
          <w:highlight w:val="yellow"/>
        </w:rPr>
        <w:t xml:space="preserve">Bude doplněno před podpisem smlouvy  </w:t>
      </w:r>
      <w:r w:rsidR="008E2FDA" w:rsidRPr="00E6271A">
        <w:rPr>
          <w:rFonts w:ascii="Times New Roman" w:hAnsi="Times New Roman"/>
          <w:sz w:val="22"/>
          <w:szCs w:val="22"/>
        </w:rPr>
        <w:t xml:space="preserve">Kč bez DPH. </w:t>
      </w:r>
      <w:r w:rsidR="00E6271A" w:rsidRPr="00E6271A">
        <w:rPr>
          <w:rFonts w:ascii="Times New Roman" w:hAnsi="Times New Roman"/>
          <w:sz w:val="22"/>
          <w:szCs w:val="22"/>
        </w:rPr>
        <w:t>K této ceně bude účtováno DPH v zákonné sazbě platné ke dni zdanitelného plnění.</w:t>
      </w:r>
    </w:p>
    <w:p w14:paraId="18313A90"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Celková cena díla obsahuje veškeré náklady a zisk zhotovitele nezbytné k řádnému a včasnému provedení díla. Cena díla v sobě zahrnuje veškeré dodávky, stavební práce a výkony nutné k realizaci kompletního díla, vč. činností souvisejících s realizací díla dle čl. </w:t>
      </w:r>
      <w:r w:rsidRPr="00CA4A2B">
        <w:rPr>
          <w:rFonts w:ascii="Times New Roman" w:hAnsi="Times New Roman"/>
        </w:rPr>
        <w:fldChar w:fldCharType="begin"/>
      </w:r>
      <w:r w:rsidRPr="00CA4A2B">
        <w:rPr>
          <w:rFonts w:ascii="Times New Roman" w:hAnsi="Times New Roman"/>
        </w:rPr>
        <w:instrText xml:space="preserve"> REF _Ref374529472 \w \h  \* MERGEFORMAT </w:instrText>
      </w:r>
      <w:r w:rsidRPr="00CA4A2B">
        <w:rPr>
          <w:rFonts w:ascii="Times New Roman" w:hAnsi="Times New Roman"/>
        </w:rPr>
      </w:r>
      <w:r w:rsidRPr="00CA4A2B">
        <w:rPr>
          <w:rFonts w:ascii="Times New Roman" w:hAnsi="Times New Roman"/>
        </w:rPr>
        <w:fldChar w:fldCharType="separate"/>
      </w:r>
      <w:r w:rsidRPr="00CA4A2B">
        <w:rPr>
          <w:rFonts w:ascii="Times New Roman" w:hAnsi="Times New Roman"/>
          <w:sz w:val="22"/>
          <w:szCs w:val="22"/>
        </w:rPr>
        <w:t>II</w:t>
      </w:r>
      <w:r w:rsidRPr="00CA4A2B">
        <w:rPr>
          <w:rFonts w:ascii="Times New Roman" w:hAnsi="Times New Roman"/>
        </w:rPr>
        <w:fldChar w:fldCharType="end"/>
      </w:r>
      <w:r w:rsidRPr="00CA4A2B">
        <w:rPr>
          <w:rFonts w:ascii="Times New Roman" w:hAnsi="Times New Roman"/>
          <w:sz w:val="22"/>
          <w:szCs w:val="22"/>
        </w:rPr>
        <w:t>. této smlouvy a nákladů spojených s těmito činnostmi. Cena díla dále zahrnuje poplatky za veškeré spotřebované energie při výstavbě, náklady na používání strojů, náklady na výrobu, obstarávání a přepravu zařízení, materiálů a dodávek včetně veškerých správních a místních poplatků, převod práv, pojištění, daně, cla, správní poplatky, provádění předepsaných zkoušek, zabezpečení prohlášení o shodě, certifikátů a atestů všech materiálů a prvků a jakékoli další výdaje spojené s realizací díla.</w:t>
      </w:r>
    </w:p>
    <w:p w14:paraId="75FBD608" w14:textId="77777777" w:rsidR="00304DCC" w:rsidRPr="00CA4A2B" w:rsidRDefault="00304DCC" w:rsidP="006B72B2">
      <w:pPr>
        <w:pStyle w:val="rove2-slovantext"/>
        <w:spacing w:after="0" w:line="276" w:lineRule="auto"/>
        <w:rPr>
          <w:rFonts w:ascii="Times New Roman" w:hAnsi="Times New Roman"/>
          <w:sz w:val="22"/>
          <w:szCs w:val="22"/>
        </w:rPr>
      </w:pPr>
      <w:bookmarkStart w:id="8" w:name="_Ref374530114"/>
      <w:r w:rsidRPr="00CA4A2B">
        <w:rPr>
          <w:rFonts w:ascii="Times New Roman" w:hAnsi="Times New Roman"/>
          <w:sz w:val="22"/>
          <w:szCs w:val="22"/>
        </w:rPr>
        <w:t xml:space="preserve">Případné změny závazku ze smlouvy o dílo budou provedeny v souladu s ustanoveními § 222 zákona č. 134/2016 Sb. o zadávání veřejných zakázek, ve znění pozdějších předpisů.  </w:t>
      </w:r>
    </w:p>
    <w:p w14:paraId="6ABB175A" w14:textId="77777777" w:rsidR="005E57FE" w:rsidRPr="00CA4A2B" w:rsidRDefault="005E57FE" w:rsidP="005E57FE">
      <w:pPr>
        <w:pStyle w:val="rove2-slovantext"/>
        <w:rPr>
          <w:rFonts w:ascii="Times New Roman" w:hAnsi="Times New Roman"/>
          <w:sz w:val="22"/>
          <w:szCs w:val="22"/>
        </w:rPr>
      </w:pPr>
      <w:r w:rsidRPr="00CA4A2B">
        <w:rPr>
          <w:rFonts w:ascii="Times New Roman" w:hAnsi="Times New Roman"/>
          <w:sz w:val="22"/>
          <w:szCs w:val="22"/>
        </w:rPr>
        <w:t>Změna sjednané ceny díla je možná pouze v případě, kdy objednatel písemně odsouhlasí změnový list, a to teprve poté, kdy proběhnou úkony objednatele stanovené zákonem č. 134/2016 Sb., o zadávání veřejných zakázek, pro změnu sjednané ceny a bude uzavřen příslušný dodatek smlouvy.</w:t>
      </w:r>
    </w:p>
    <w:p w14:paraId="0E65E6F8" w14:textId="169EF21E" w:rsidR="006B72B2" w:rsidRPr="00CA4A2B" w:rsidRDefault="006B72B2" w:rsidP="005E57FE">
      <w:pPr>
        <w:pStyle w:val="rove2-slovantext"/>
        <w:rPr>
          <w:rFonts w:ascii="Times New Roman" w:hAnsi="Times New Roman"/>
          <w:sz w:val="22"/>
          <w:szCs w:val="22"/>
        </w:rPr>
      </w:pPr>
      <w:r w:rsidRPr="00CA4A2B">
        <w:rPr>
          <w:rFonts w:ascii="Times New Roman" w:hAnsi="Times New Roman"/>
          <w:sz w:val="22"/>
          <w:szCs w:val="22"/>
        </w:rPr>
        <w:t xml:space="preserve">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 </w:t>
      </w:r>
    </w:p>
    <w:p w14:paraId="0F863A90" w14:textId="27E0D33D" w:rsidR="00BD413E" w:rsidRPr="00CA4A2B" w:rsidRDefault="00284444" w:rsidP="00BD413E">
      <w:pPr>
        <w:pStyle w:val="rove2-slovantext"/>
        <w:rPr>
          <w:rFonts w:ascii="Times New Roman" w:hAnsi="Times New Roman"/>
          <w:sz w:val="22"/>
          <w:szCs w:val="22"/>
        </w:rPr>
      </w:pPr>
      <w:r w:rsidRPr="00CA4A2B">
        <w:rPr>
          <w:rFonts w:ascii="Times New Roman" w:hAnsi="Times New Roman"/>
          <w:sz w:val="22"/>
          <w:szCs w:val="22"/>
        </w:rPr>
        <w:t>Dojde-li ke změně rozsahu plnění</w:t>
      </w:r>
      <w:r w:rsidR="00B624F8" w:rsidRPr="00CA4A2B">
        <w:rPr>
          <w:rFonts w:ascii="Times New Roman" w:hAnsi="Times New Roman"/>
          <w:sz w:val="22"/>
          <w:szCs w:val="22"/>
        </w:rPr>
        <w:t>, z</w:t>
      </w:r>
      <w:r w:rsidR="00BD413E" w:rsidRPr="00CA4A2B">
        <w:rPr>
          <w:rFonts w:ascii="Times New Roman" w:hAnsi="Times New Roman"/>
          <w:sz w:val="22"/>
          <w:szCs w:val="22"/>
        </w:rPr>
        <w:t>hotovitel je povinen vyhotovit změnový list</w:t>
      </w:r>
      <w:r w:rsidR="00B624F8" w:rsidRPr="00CA4A2B">
        <w:rPr>
          <w:rFonts w:ascii="Times New Roman" w:hAnsi="Times New Roman"/>
          <w:sz w:val="22"/>
          <w:szCs w:val="22"/>
        </w:rPr>
        <w:t>, ve kterém p</w:t>
      </w:r>
      <w:r w:rsidR="00BD413E" w:rsidRPr="00CA4A2B">
        <w:rPr>
          <w:rFonts w:ascii="Times New Roman" w:hAnsi="Times New Roman"/>
          <w:sz w:val="22"/>
          <w:szCs w:val="22"/>
        </w:rPr>
        <w:t>op</w:t>
      </w:r>
      <w:r w:rsidR="00B624F8" w:rsidRPr="00CA4A2B">
        <w:rPr>
          <w:rFonts w:ascii="Times New Roman" w:hAnsi="Times New Roman"/>
          <w:sz w:val="22"/>
          <w:szCs w:val="22"/>
        </w:rPr>
        <w:t xml:space="preserve">íše </w:t>
      </w:r>
      <w:r w:rsidR="00BD413E" w:rsidRPr="00CA4A2B">
        <w:rPr>
          <w:rFonts w:ascii="Times New Roman" w:hAnsi="Times New Roman"/>
          <w:sz w:val="22"/>
          <w:szCs w:val="22"/>
        </w:rPr>
        <w:t>důvody a okolnosti vedoucí k nutnosti změny sjednané ceny</w:t>
      </w:r>
      <w:r w:rsidR="00B624F8" w:rsidRPr="00CA4A2B">
        <w:rPr>
          <w:rFonts w:ascii="Times New Roman" w:hAnsi="Times New Roman"/>
          <w:sz w:val="22"/>
          <w:szCs w:val="22"/>
        </w:rPr>
        <w:t xml:space="preserve"> a </w:t>
      </w:r>
      <w:r w:rsidR="00BD413E" w:rsidRPr="00CA4A2B">
        <w:rPr>
          <w:rFonts w:ascii="Times New Roman" w:hAnsi="Times New Roman"/>
          <w:sz w:val="22"/>
          <w:szCs w:val="22"/>
        </w:rPr>
        <w:t>předlož</w:t>
      </w:r>
      <w:r w:rsidR="00D73B41" w:rsidRPr="00CA4A2B">
        <w:rPr>
          <w:rFonts w:ascii="Times New Roman" w:hAnsi="Times New Roman"/>
          <w:sz w:val="22"/>
          <w:szCs w:val="22"/>
        </w:rPr>
        <w:t xml:space="preserve">í </w:t>
      </w:r>
      <w:r w:rsidR="00BD413E" w:rsidRPr="00CA4A2B">
        <w:rPr>
          <w:rFonts w:ascii="Times New Roman" w:hAnsi="Times New Roman"/>
          <w:sz w:val="22"/>
          <w:szCs w:val="22"/>
        </w:rPr>
        <w:t>návrh změny ceny</w:t>
      </w:r>
      <w:r w:rsidR="00D73B41" w:rsidRPr="00CA4A2B">
        <w:rPr>
          <w:rFonts w:ascii="Times New Roman" w:hAnsi="Times New Roman"/>
          <w:sz w:val="22"/>
          <w:szCs w:val="22"/>
        </w:rPr>
        <w:t xml:space="preserve"> díla </w:t>
      </w:r>
      <w:r w:rsidR="00BD413E" w:rsidRPr="00CA4A2B">
        <w:rPr>
          <w:rFonts w:ascii="Times New Roman" w:hAnsi="Times New Roman"/>
          <w:sz w:val="22"/>
          <w:szCs w:val="22"/>
        </w:rPr>
        <w:t>k odsouhlasení objednateli.</w:t>
      </w:r>
    </w:p>
    <w:p w14:paraId="2B816388" w14:textId="7714920A" w:rsidR="00BD413E" w:rsidRPr="00CA4A2B" w:rsidRDefault="00BD413E" w:rsidP="00BD413E">
      <w:pPr>
        <w:pStyle w:val="rove2-slovantext"/>
        <w:rPr>
          <w:rFonts w:ascii="Times New Roman" w:hAnsi="Times New Roman"/>
          <w:sz w:val="22"/>
          <w:szCs w:val="22"/>
        </w:rPr>
      </w:pPr>
      <w:r w:rsidRPr="00CA4A2B">
        <w:rPr>
          <w:rFonts w:ascii="Times New Roman" w:hAnsi="Times New Roman"/>
          <w:sz w:val="22"/>
          <w:szCs w:val="22"/>
        </w:rPr>
        <w:t>V případě více změn rozsahu plnění, bude změnový list zpracován na každou změnu samostatně.</w:t>
      </w:r>
    </w:p>
    <w:p w14:paraId="1DD41B3F" w14:textId="1E15EB23" w:rsidR="00BD413E" w:rsidRPr="00CA4A2B" w:rsidRDefault="00BD413E" w:rsidP="00BD413E">
      <w:pPr>
        <w:pStyle w:val="rove2-slovantext"/>
        <w:rPr>
          <w:rFonts w:ascii="Times New Roman" w:hAnsi="Times New Roman"/>
          <w:sz w:val="22"/>
          <w:szCs w:val="22"/>
        </w:rPr>
      </w:pPr>
      <w:r w:rsidRPr="00CA4A2B">
        <w:rPr>
          <w:rFonts w:ascii="Times New Roman" w:hAnsi="Times New Roman"/>
          <w:sz w:val="22"/>
          <w:szCs w:val="22"/>
        </w:rPr>
        <w:t>Návrh změnového listu musí obsahovat zejména následující údaje:</w:t>
      </w:r>
    </w:p>
    <w:p w14:paraId="6D25F442"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a)</w:t>
      </w:r>
      <w:r w:rsidRPr="00CA4A2B">
        <w:rPr>
          <w:rFonts w:ascii="Times New Roman" w:hAnsi="Times New Roman"/>
          <w:sz w:val="22"/>
          <w:szCs w:val="22"/>
        </w:rPr>
        <w:tab/>
        <w:t>pořadové číslo (na žádost zhotovitele sdělí objednatel),</w:t>
      </w:r>
    </w:p>
    <w:p w14:paraId="641886E7"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b)</w:t>
      </w:r>
      <w:r w:rsidRPr="00CA4A2B">
        <w:rPr>
          <w:rFonts w:ascii="Times New Roman" w:hAnsi="Times New Roman"/>
          <w:sz w:val="22"/>
          <w:szCs w:val="22"/>
        </w:rPr>
        <w:tab/>
        <w:t>identifikaci plnění, které má být změnou díla dotčeno,</w:t>
      </w:r>
    </w:p>
    <w:p w14:paraId="1BFC40BC"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c)</w:t>
      </w:r>
      <w:r w:rsidRPr="00CA4A2B">
        <w:rPr>
          <w:rFonts w:ascii="Times New Roman" w:hAnsi="Times New Roman"/>
          <w:sz w:val="22"/>
          <w:szCs w:val="22"/>
        </w:rPr>
        <w:tab/>
        <w:t>popis změny díla včetně výkresové dokumentace,</w:t>
      </w:r>
    </w:p>
    <w:p w14:paraId="374C2698"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d)</w:t>
      </w:r>
      <w:r w:rsidRPr="00CA4A2B">
        <w:rPr>
          <w:rFonts w:ascii="Times New Roman" w:hAnsi="Times New Roman"/>
          <w:sz w:val="22"/>
          <w:szCs w:val="22"/>
        </w:rPr>
        <w:tab/>
        <w:t>popis příčin vzniku změny díla,</w:t>
      </w:r>
    </w:p>
    <w:p w14:paraId="7F7154D4"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e)</w:t>
      </w:r>
      <w:r w:rsidRPr="00CA4A2B">
        <w:rPr>
          <w:rFonts w:ascii="Times New Roman" w:hAnsi="Times New Roman"/>
          <w:sz w:val="22"/>
          <w:szCs w:val="22"/>
        </w:rPr>
        <w:tab/>
        <w:t xml:space="preserve">ocenění změny díla (soupis </w:t>
      </w:r>
      <w:proofErr w:type="spellStart"/>
      <w:r w:rsidRPr="00CA4A2B">
        <w:rPr>
          <w:rFonts w:ascii="Times New Roman" w:hAnsi="Times New Roman"/>
          <w:sz w:val="22"/>
          <w:szCs w:val="22"/>
        </w:rPr>
        <w:t>méněprací</w:t>
      </w:r>
      <w:proofErr w:type="spellEnd"/>
      <w:r w:rsidRPr="00CA4A2B">
        <w:rPr>
          <w:rFonts w:ascii="Times New Roman" w:hAnsi="Times New Roman"/>
          <w:sz w:val="22"/>
          <w:szCs w:val="22"/>
        </w:rPr>
        <w:t xml:space="preserve"> a víceprací),</w:t>
      </w:r>
    </w:p>
    <w:p w14:paraId="39D05163"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f)</w:t>
      </w:r>
      <w:r w:rsidRPr="00CA4A2B">
        <w:rPr>
          <w:rFonts w:ascii="Times New Roman" w:hAnsi="Times New Roman"/>
          <w:sz w:val="22"/>
          <w:szCs w:val="22"/>
        </w:rPr>
        <w:tab/>
        <w:t>vliv změny díla na termíny či lhůty plnění;</w:t>
      </w:r>
    </w:p>
    <w:p w14:paraId="07CF0CEC"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g)</w:t>
      </w:r>
      <w:r w:rsidRPr="00CA4A2B">
        <w:rPr>
          <w:rFonts w:ascii="Times New Roman" w:hAnsi="Times New Roman"/>
          <w:sz w:val="22"/>
          <w:szCs w:val="22"/>
        </w:rPr>
        <w:tab/>
        <w:t xml:space="preserve">přílohou bude rozpočet </w:t>
      </w:r>
      <w:proofErr w:type="spellStart"/>
      <w:r w:rsidRPr="00CA4A2B">
        <w:rPr>
          <w:rFonts w:ascii="Times New Roman" w:hAnsi="Times New Roman"/>
          <w:sz w:val="22"/>
          <w:szCs w:val="22"/>
        </w:rPr>
        <w:t>méněprací</w:t>
      </w:r>
      <w:proofErr w:type="spellEnd"/>
      <w:r w:rsidRPr="00CA4A2B">
        <w:rPr>
          <w:rFonts w:ascii="Times New Roman" w:hAnsi="Times New Roman"/>
          <w:sz w:val="22"/>
          <w:szCs w:val="22"/>
        </w:rPr>
        <w:t xml:space="preserve"> a víceprací a zákres změny do projektové dokumentace</w:t>
      </w:r>
    </w:p>
    <w:p w14:paraId="288F5AA7" w14:textId="294FEB6E" w:rsidR="00BD413E" w:rsidRPr="00CA4A2B" w:rsidRDefault="00BD413E" w:rsidP="00BD413E">
      <w:pPr>
        <w:pStyle w:val="rove2-slovantext"/>
        <w:rPr>
          <w:rFonts w:ascii="Times New Roman" w:hAnsi="Times New Roman"/>
          <w:sz w:val="22"/>
          <w:szCs w:val="22"/>
        </w:rPr>
      </w:pPr>
      <w:r w:rsidRPr="00CA4A2B">
        <w:rPr>
          <w:rFonts w:ascii="Times New Roman" w:hAnsi="Times New Roman"/>
          <w:sz w:val="22"/>
          <w:szCs w:val="22"/>
        </w:rPr>
        <w:t xml:space="preserve">Objednatel je povinen vyjádřit se ke změnovému listu nejpozději do </w:t>
      </w:r>
      <w:r w:rsidR="009A43F4" w:rsidRPr="00CA4A2B">
        <w:rPr>
          <w:rFonts w:ascii="Times New Roman" w:hAnsi="Times New Roman"/>
          <w:sz w:val="22"/>
          <w:szCs w:val="22"/>
        </w:rPr>
        <w:t xml:space="preserve">14 </w:t>
      </w:r>
      <w:r w:rsidRPr="00CA4A2B">
        <w:rPr>
          <w:rFonts w:ascii="Times New Roman" w:hAnsi="Times New Roman"/>
          <w:sz w:val="22"/>
          <w:szCs w:val="22"/>
        </w:rPr>
        <w:t>pracovních dnů ode dne předložení změnového listu zhotovitelem.</w:t>
      </w:r>
    </w:p>
    <w:p w14:paraId="014F37D9" w14:textId="3EF4ADAD" w:rsidR="00BD413E" w:rsidRPr="00CA4A2B" w:rsidRDefault="00D2531A" w:rsidP="00BD413E">
      <w:pPr>
        <w:pStyle w:val="rove2-slovantext"/>
        <w:rPr>
          <w:rFonts w:ascii="Times New Roman" w:hAnsi="Times New Roman"/>
          <w:sz w:val="22"/>
          <w:szCs w:val="22"/>
        </w:rPr>
      </w:pPr>
      <w:r w:rsidRPr="00CA4A2B">
        <w:rPr>
          <w:rFonts w:ascii="Times New Roman" w:hAnsi="Times New Roman"/>
          <w:sz w:val="22"/>
          <w:szCs w:val="22"/>
        </w:rPr>
        <w:t>Po schválení změnového listu o</w:t>
      </w:r>
      <w:r w:rsidR="00BD413E" w:rsidRPr="00CA4A2B">
        <w:rPr>
          <w:rFonts w:ascii="Times New Roman" w:hAnsi="Times New Roman"/>
          <w:sz w:val="22"/>
          <w:szCs w:val="22"/>
        </w:rPr>
        <w:t xml:space="preserve">bjednatel zašle zhotoviteli návrh znění dodatku k této smlouvě, který zahrnuje navrhované změny dle změnových listů, přičemž zhotovitel je povinen se k takovému návrhu vyjádřit nejpozději do </w:t>
      </w:r>
      <w:r w:rsidRPr="00CA4A2B">
        <w:rPr>
          <w:rFonts w:ascii="Times New Roman" w:hAnsi="Times New Roman"/>
          <w:sz w:val="22"/>
          <w:szCs w:val="22"/>
        </w:rPr>
        <w:t xml:space="preserve">dvou </w:t>
      </w:r>
      <w:r w:rsidR="00BD413E" w:rsidRPr="00CA4A2B">
        <w:rPr>
          <w:rFonts w:ascii="Times New Roman" w:hAnsi="Times New Roman"/>
          <w:sz w:val="22"/>
          <w:szCs w:val="22"/>
        </w:rPr>
        <w:t>pracovních dnů od jeho obdržení.</w:t>
      </w:r>
    </w:p>
    <w:p w14:paraId="571E32EF" w14:textId="2AE3ED9C" w:rsidR="00BD413E" w:rsidRPr="00CA4A2B" w:rsidRDefault="00BD413E" w:rsidP="00BD413E">
      <w:pPr>
        <w:pStyle w:val="rove2-slovantext"/>
        <w:rPr>
          <w:rFonts w:ascii="Times New Roman" w:hAnsi="Times New Roman"/>
          <w:sz w:val="22"/>
          <w:szCs w:val="22"/>
        </w:rPr>
      </w:pPr>
      <w:r w:rsidRPr="00CA4A2B">
        <w:rPr>
          <w:rFonts w:ascii="Times New Roman" w:hAnsi="Times New Roman"/>
          <w:sz w:val="22"/>
          <w:szCs w:val="22"/>
        </w:rPr>
        <w:t xml:space="preserve">Objednatel následně předloží k projednání změny na nejbližší jednání Rady města </w:t>
      </w:r>
      <w:r w:rsidR="00D2531A" w:rsidRPr="00CA4A2B">
        <w:rPr>
          <w:rFonts w:ascii="Times New Roman" w:hAnsi="Times New Roman"/>
          <w:sz w:val="22"/>
          <w:szCs w:val="22"/>
        </w:rPr>
        <w:t xml:space="preserve">Poděbrady </w:t>
      </w:r>
      <w:r w:rsidRPr="00CA4A2B">
        <w:rPr>
          <w:rFonts w:ascii="Times New Roman" w:hAnsi="Times New Roman"/>
          <w:sz w:val="22"/>
          <w:szCs w:val="22"/>
        </w:rPr>
        <w:t>v souladu s pravidly pro předkládání materiálů na jednání rady města</w:t>
      </w:r>
      <w:r w:rsidR="00132541" w:rsidRPr="00CA4A2B">
        <w:rPr>
          <w:rFonts w:ascii="Times New Roman" w:hAnsi="Times New Roman"/>
          <w:sz w:val="22"/>
          <w:szCs w:val="22"/>
        </w:rPr>
        <w:t>.</w:t>
      </w:r>
      <w:r w:rsidRPr="00CA4A2B">
        <w:rPr>
          <w:rFonts w:ascii="Times New Roman" w:hAnsi="Times New Roman"/>
          <w:sz w:val="22"/>
          <w:szCs w:val="22"/>
        </w:rPr>
        <w:t xml:space="preserve"> </w:t>
      </w:r>
    </w:p>
    <w:p w14:paraId="765A7A41" w14:textId="77777777" w:rsidR="006B72B2" w:rsidRPr="00CA4A2B" w:rsidRDefault="006B72B2" w:rsidP="006B72B2">
      <w:pPr>
        <w:pStyle w:val="rove2-slovantext"/>
        <w:numPr>
          <w:ilvl w:val="0"/>
          <w:numId w:val="0"/>
        </w:numPr>
        <w:spacing w:line="276" w:lineRule="auto"/>
        <w:ind w:left="397"/>
        <w:jc w:val="center"/>
        <w:rPr>
          <w:rFonts w:ascii="Times New Roman" w:hAnsi="Times New Roman"/>
          <w:sz w:val="22"/>
          <w:szCs w:val="22"/>
        </w:rPr>
      </w:pPr>
    </w:p>
    <w:p w14:paraId="0810F85E" w14:textId="77777777" w:rsidR="006B72B2" w:rsidRPr="00CA4A2B" w:rsidRDefault="006B72B2" w:rsidP="006B72B2">
      <w:pPr>
        <w:pStyle w:val="rove2-slovantext"/>
        <w:numPr>
          <w:ilvl w:val="0"/>
          <w:numId w:val="0"/>
        </w:numPr>
        <w:spacing w:line="276" w:lineRule="auto"/>
        <w:ind w:left="397"/>
        <w:jc w:val="center"/>
        <w:rPr>
          <w:rFonts w:ascii="Times New Roman" w:hAnsi="Times New Roman"/>
          <w:b/>
          <w:sz w:val="22"/>
          <w:szCs w:val="22"/>
        </w:rPr>
      </w:pPr>
      <w:r w:rsidRPr="00CA4A2B">
        <w:rPr>
          <w:rFonts w:ascii="Times New Roman" w:hAnsi="Times New Roman"/>
          <w:b/>
          <w:sz w:val="22"/>
          <w:szCs w:val="22"/>
        </w:rPr>
        <w:t>VI.</w:t>
      </w:r>
      <w:bookmarkEnd w:id="8"/>
    </w:p>
    <w:p w14:paraId="0E14DF3B" w14:textId="77777777" w:rsidR="006B72B2" w:rsidRPr="00CA4A2B" w:rsidRDefault="006B72B2" w:rsidP="006B72B2">
      <w:pPr>
        <w:pStyle w:val="rove2-slovantext"/>
        <w:numPr>
          <w:ilvl w:val="0"/>
          <w:numId w:val="0"/>
        </w:numPr>
        <w:spacing w:line="276" w:lineRule="auto"/>
        <w:ind w:left="397"/>
        <w:jc w:val="center"/>
        <w:rPr>
          <w:rFonts w:ascii="Times New Roman" w:hAnsi="Times New Roman"/>
          <w:b/>
          <w:sz w:val="22"/>
          <w:szCs w:val="22"/>
        </w:rPr>
      </w:pPr>
      <w:r w:rsidRPr="00CA4A2B">
        <w:rPr>
          <w:rFonts w:ascii="Times New Roman" w:hAnsi="Times New Roman"/>
          <w:b/>
          <w:sz w:val="22"/>
          <w:szCs w:val="22"/>
        </w:rPr>
        <w:t>Platební podmínky</w:t>
      </w:r>
    </w:p>
    <w:p w14:paraId="51C48CEF" w14:textId="77777777" w:rsidR="006B72B2" w:rsidRPr="00CA4A2B" w:rsidRDefault="006B72B2" w:rsidP="006B72B2">
      <w:pPr>
        <w:pStyle w:val="rove2-slovantext"/>
        <w:numPr>
          <w:ilvl w:val="1"/>
          <w:numId w:val="3"/>
        </w:numPr>
        <w:spacing w:line="276" w:lineRule="auto"/>
        <w:rPr>
          <w:rFonts w:ascii="Times New Roman" w:hAnsi="Times New Roman"/>
          <w:sz w:val="22"/>
          <w:szCs w:val="22"/>
        </w:rPr>
      </w:pPr>
      <w:r w:rsidRPr="00CA4A2B">
        <w:rPr>
          <w:rFonts w:ascii="Times New Roman" w:hAnsi="Times New Roman"/>
          <w:sz w:val="22"/>
          <w:szCs w:val="22"/>
        </w:rPr>
        <w:t>Objednatel neposkytuje zhotoviteli zálohy.</w:t>
      </w:r>
    </w:p>
    <w:p w14:paraId="7C5F96FF"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 Objednatel je povinen zaplatit zhotoviteli smluvní cenu díla bezhotovostním převodem na účet zhotovitele uvedený v záhlaví této smlouvy, na základě zhotovitelem vystavených faktur.</w:t>
      </w:r>
    </w:p>
    <w:p w14:paraId="7A309D3C" w14:textId="77777777" w:rsidR="006B72B2" w:rsidRPr="00CA4A2B" w:rsidRDefault="006B72B2" w:rsidP="006B72B2">
      <w:pPr>
        <w:pStyle w:val="rove2-slovantext"/>
        <w:spacing w:line="276" w:lineRule="auto"/>
        <w:rPr>
          <w:rFonts w:ascii="Times New Roman" w:hAnsi="Times New Roman"/>
          <w:sz w:val="22"/>
          <w:szCs w:val="22"/>
        </w:rPr>
      </w:pPr>
      <w:bookmarkStart w:id="9" w:name="_Ref374531057"/>
      <w:r w:rsidRPr="00CA4A2B">
        <w:rPr>
          <w:rFonts w:ascii="Times New Roman" w:hAnsi="Times New Roman"/>
          <w:sz w:val="22"/>
          <w:szCs w:val="22"/>
        </w:rPr>
        <w:t>Zhotovitel je oprávněn vystavovat faktury 1x měsíčně, a to na základě soupisu skutečně provedených prací. Soupis skutečně provedených prací bude vždy potvrzený technickým dozorem stavebníka a bude nedílnou součástí faktury. Bez tohoto soupisu je faktura neplatná. Součástí konečné faktury musí být navíc protokol o předání a převzetí díla.</w:t>
      </w:r>
      <w:bookmarkEnd w:id="9"/>
    </w:p>
    <w:p w14:paraId="360CF684" w14:textId="77777777" w:rsidR="006B72B2" w:rsidRPr="00CA4A2B" w:rsidRDefault="006B72B2" w:rsidP="006B72B2">
      <w:pPr>
        <w:pStyle w:val="rove2-slovantext"/>
        <w:spacing w:line="276" w:lineRule="auto"/>
        <w:rPr>
          <w:rFonts w:ascii="Times New Roman" w:hAnsi="Times New Roman"/>
          <w:bCs/>
          <w:iCs/>
          <w:sz w:val="22"/>
          <w:szCs w:val="22"/>
        </w:rPr>
      </w:pPr>
      <w:r w:rsidRPr="00CA4A2B">
        <w:rPr>
          <w:rFonts w:ascii="Times New Roman" w:eastAsia="MS Mincho" w:hAnsi="Times New Roman"/>
          <w:sz w:val="22"/>
          <w:szCs w:val="22"/>
          <w:lang w:eastAsia="ar-SA"/>
        </w:rPr>
        <w:t xml:space="preserve">Zhotovitel je oprávněn fakturovat maximálně do výše 90 % ceny díla. Zbývající část ceny díla je zhotovitel oprávněn vyfakturovat konečnou fakturou až po podepsání </w:t>
      </w:r>
      <w:r w:rsidRPr="00CA4A2B">
        <w:rPr>
          <w:rFonts w:ascii="Times New Roman" w:hAnsi="Times New Roman"/>
          <w:bCs/>
          <w:iCs/>
          <w:sz w:val="22"/>
          <w:szCs w:val="22"/>
        </w:rPr>
        <w:t>Protokolu o předání a převzetí Díla a v případě, že dílo při předání vykazovalo drobné vady a nedodělky, jež samy o sobě, ani ve spojení s jinými nebrání řádnému užívání díla, pak po podpisu Protokolu o odstranění vad a nedodělků.</w:t>
      </w:r>
    </w:p>
    <w:p w14:paraId="2A59F933"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Dílčím předáním a převzetím díla nezaniká právo objednatele vytknout při konečném předání a převzetí díla jako celku zhotoviteli vady a nedodělky částí díla předaných a převzatých již dříve zjišťovacím protokolem.</w:t>
      </w:r>
    </w:p>
    <w:p w14:paraId="58B9EBCC"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Faktura zhotovitele bude obsahovat náležitosti daňového dokladu stanovené zákonem č. 235/2004 Sb., o dani z přidané hodnoty, ve znění pozdějších předpisů a zákonem č. 563/1991 Sb., o účetnictví, ve znění pozdějších předpisů. Faktura bude vystavena až po předání a převzetí díla, a v případě vad a nedodělků po podpisu zápisu o úplném odstranění zjištěných vad a nedodělků.</w:t>
      </w:r>
    </w:p>
    <w:p w14:paraId="6F97DBE1" w14:textId="420D8BBB" w:rsidR="006B72B2" w:rsidRPr="00CA4A2B" w:rsidRDefault="006B72B2" w:rsidP="006B72B2">
      <w:pPr>
        <w:pStyle w:val="rove2-slovantext"/>
        <w:spacing w:line="276" w:lineRule="auto"/>
        <w:rPr>
          <w:rFonts w:ascii="Times New Roman" w:hAnsi="Times New Roman"/>
          <w:b/>
          <w:sz w:val="22"/>
          <w:szCs w:val="22"/>
        </w:rPr>
      </w:pPr>
      <w:r w:rsidRPr="00CA4A2B">
        <w:rPr>
          <w:rFonts w:ascii="Times New Roman" w:hAnsi="Times New Roman"/>
          <w:sz w:val="22"/>
          <w:szCs w:val="22"/>
        </w:rPr>
        <w:t xml:space="preserve">Na každé faktuře musí být uvedena identifikace veřejné zakázky: </w:t>
      </w:r>
      <w:r w:rsidRPr="00CA4A2B">
        <w:rPr>
          <w:rFonts w:ascii="Times New Roman" w:hAnsi="Times New Roman"/>
          <w:b/>
          <w:sz w:val="22"/>
          <w:szCs w:val="22"/>
        </w:rPr>
        <w:t>„</w:t>
      </w:r>
      <w:r w:rsidR="00E06C43" w:rsidRPr="00E06C43">
        <w:rPr>
          <w:rFonts w:ascii="Times New Roman" w:hAnsi="Times New Roman"/>
          <w:b/>
          <w:sz w:val="22"/>
        </w:rPr>
        <w:t>Oprava povrchu chodníku v ulici Husova v Poděbradech</w:t>
      </w:r>
      <w:r w:rsidRPr="00CA4A2B">
        <w:rPr>
          <w:rFonts w:ascii="Times New Roman" w:hAnsi="Times New Roman"/>
          <w:b/>
          <w:sz w:val="22"/>
          <w:szCs w:val="22"/>
        </w:rPr>
        <w:t xml:space="preserve">“ </w:t>
      </w:r>
      <w:r w:rsidRPr="00CA4A2B">
        <w:rPr>
          <w:rFonts w:ascii="Times New Roman" w:hAnsi="Times New Roman"/>
          <w:sz w:val="22"/>
          <w:szCs w:val="22"/>
        </w:rPr>
        <w:t>a číslo smlouvy objednatele.</w:t>
      </w:r>
      <w:r w:rsidR="00E42340" w:rsidRPr="00CA4A2B">
        <w:rPr>
          <w:rFonts w:ascii="Times New Roman" w:hAnsi="Times New Roman"/>
          <w:sz w:val="22"/>
          <w:szCs w:val="22"/>
        </w:rPr>
        <w:t xml:space="preserve"> </w:t>
      </w:r>
      <w:r w:rsidRPr="00CA4A2B">
        <w:rPr>
          <w:rFonts w:ascii="Times New Roman" w:hAnsi="Times New Roman"/>
          <w:sz w:val="22"/>
          <w:szCs w:val="22"/>
        </w:rPr>
        <w:t>Zhotovitel je povinen akceptovat požadavky objednatele na další obsahové náležitosti faktury.</w:t>
      </w:r>
      <w:r w:rsidRPr="00CA4A2B">
        <w:rPr>
          <w:rFonts w:ascii="Times New Roman" w:hAnsi="Times New Roman"/>
          <w:b/>
          <w:sz w:val="22"/>
          <w:szCs w:val="22"/>
        </w:rPr>
        <w:t xml:space="preserve">  </w:t>
      </w:r>
    </w:p>
    <w:p w14:paraId="2FDB40B9"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Splatnost faktury oprávněně vystavené zhotovitelem je 30 dnů ode dne prokazatelného doručení daňového dokladu – faktury, za podmínky jejího řádného vystavení v souladu s touto smlouvou a zákonnými normami, a to doručovanou na doručovací adresu objednatele uvedenou v záhlaví této smlouvy. </w:t>
      </w:r>
    </w:p>
    <w:p w14:paraId="094EC7F6"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Objednatel je oprávněn neposkytovat zhotoviteli platby v případě, že zhotovitel bezdůvodně přeruší práce nebo bude práce provádět v rozporu s projektovou dokumentací, smlouvou nebo pokyny objednatele, a to do doby, než bude ze strany zhotovitele zjednána náprava. </w:t>
      </w:r>
    </w:p>
    <w:p w14:paraId="2E59D82C"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47C6E57A"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Peněžitý závazek objednatele se považuje za splněný v den, kdy je dlužná částka připsána na účet zhotovitele.</w:t>
      </w:r>
    </w:p>
    <w:p w14:paraId="345E5CD3"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Ručení objednatele jako příjemce zdanitelného plnění za zhotovitelem nezaplacenou DPH z plnění dle této smlouvy se řídí § 109 a § 109a zákona o DPH. Zhotovitel prohlašuje, že v době uzavření této smlouvy není „nespolehlivým plátcem“ ve smyslu § 106a zákona o DPH a zavazuje se, že v případě, že se v době plnění smlouvy nespolehlivým plátcem stane, oznámí tuto skutečnost neprodleně písemně mandantovi. Neučiní-li tak zavazuje se uhradit objednateli smluvní pokutu ve výši 21% z celkové ceny za dílo podle této smlouvy. Uplatněním a uhrazením smluvní pokuty nemá vliv na náhradu škody.</w:t>
      </w:r>
    </w:p>
    <w:p w14:paraId="231BECE3"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lastRenderedPageBreak/>
        <w:t xml:space="preserve">Smluvní strany sjednaly, že platby faktur budou probíhat pouze na bankovní účty zveřejněné v „Registru plátců DPH“ a identifikovaných osob ve smyslu </w:t>
      </w:r>
      <w:proofErr w:type="spellStart"/>
      <w:r w:rsidRPr="00CA4A2B">
        <w:rPr>
          <w:rFonts w:ascii="Times New Roman" w:hAnsi="Times New Roman"/>
          <w:sz w:val="22"/>
          <w:szCs w:val="22"/>
        </w:rPr>
        <w:t>ust</w:t>
      </w:r>
      <w:proofErr w:type="spellEnd"/>
      <w:r w:rsidRPr="00CA4A2B">
        <w:rPr>
          <w:rFonts w:ascii="Times New Roman" w:hAnsi="Times New Roman"/>
          <w:sz w:val="22"/>
          <w:szCs w:val="22"/>
        </w:rPr>
        <w:t>. § 98 zákona č. 235/2004 Sb., v platném znění, pokud takovému režimu obchodní partner podléhá.</w:t>
      </w:r>
    </w:p>
    <w:p w14:paraId="015B78F7"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Zhotovitel souhlasí, že v případě bude-li rozhodnuto ve smyslu § 106a zák. č. 235/2004 Sb. o tom, že je „nespolehlivý plátce“, aby objednatel uhradil část ceny za dílo ve výši DPH přímo na účet správce daně ve smyslu § 109a zák. č. 235/2004 Sb.</w:t>
      </w:r>
    </w:p>
    <w:p w14:paraId="2D3C4D8F" w14:textId="77777777" w:rsidR="006B72B2" w:rsidRPr="00CA4A2B" w:rsidRDefault="006B72B2" w:rsidP="006B72B2">
      <w:pPr>
        <w:pStyle w:val="rove2-slovantext"/>
        <w:numPr>
          <w:ilvl w:val="0"/>
          <w:numId w:val="0"/>
        </w:numPr>
        <w:spacing w:line="276" w:lineRule="auto"/>
        <w:ind w:left="397"/>
        <w:rPr>
          <w:rFonts w:ascii="Times New Roman" w:hAnsi="Times New Roman"/>
          <w:sz w:val="22"/>
          <w:szCs w:val="22"/>
        </w:rPr>
      </w:pPr>
    </w:p>
    <w:p w14:paraId="7D7838C5" w14:textId="77777777" w:rsidR="006B72B2" w:rsidRPr="00CA4A2B" w:rsidRDefault="006B72B2" w:rsidP="006B72B2">
      <w:pPr>
        <w:pStyle w:val="rove2-slovantext"/>
        <w:numPr>
          <w:ilvl w:val="0"/>
          <w:numId w:val="0"/>
        </w:numPr>
        <w:spacing w:line="276" w:lineRule="auto"/>
        <w:ind w:left="397"/>
        <w:jc w:val="center"/>
        <w:rPr>
          <w:rFonts w:ascii="Times New Roman" w:hAnsi="Times New Roman"/>
          <w:b/>
          <w:sz w:val="22"/>
          <w:szCs w:val="22"/>
        </w:rPr>
      </w:pPr>
      <w:r w:rsidRPr="00CA4A2B">
        <w:rPr>
          <w:rFonts w:ascii="Times New Roman" w:hAnsi="Times New Roman"/>
          <w:b/>
          <w:sz w:val="22"/>
          <w:szCs w:val="22"/>
        </w:rPr>
        <w:t>VII.</w:t>
      </w:r>
    </w:p>
    <w:p w14:paraId="0826D066" w14:textId="77777777" w:rsidR="006B72B2" w:rsidRPr="00CA4A2B" w:rsidRDefault="006B72B2" w:rsidP="006B72B2">
      <w:pPr>
        <w:pStyle w:val="rove2-slovantext"/>
        <w:numPr>
          <w:ilvl w:val="0"/>
          <w:numId w:val="0"/>
        </w:numPr>
        <w:spacing w:line="276" w:lineRule="auto"/>
        <w:ind w:left="397"/>
        <w:jc w:val="center"/>
        <w:rPr>
          <w:rFonts w:ascii="Times New Roman" w:hAnsi="Times New Roman"/>
          <w:b/>
          <w:sz w:val="22"/>
          <w:szCs w:val="22"/>
        </w:rPr>
      </w:pPr>
      <w:r w:rsidRPr="00CA4A2B">
        <w:rPr>
          <w:rFonts w:ascii="Times New Roman" w:hAnsi="Times New Roman"/>
          <w:b/>
          <w:sz w:val="22"/>
          <w:szCs w:val="22"/>
        </w:rPr>
        <w:t xml:space="preserve">Povinnosti zhotovitele </w:t>
      </w:r>
    </w:p>
    <w:p w14:paraId="0FD065E2" w14:textId="77777777" w:rsidR="00AA378A" w:rsidRDefault="006B72B2" w:rsidP="00AA378A">
      <w:pPr>
        <w:pStyle w:val="rove2-slovantext"/>
        <w:widowControl w:val="0"/>
        <w:numPr>
          <w:ilvl w:val="1"/>
          <w:numId w:val="6"/>
        </w:numPr>
        <w:tabs>
          <w:tab w:val="left" w:pos="993"/>
        </w:tabs>
        <w:autoSpaceDE w:val="0"/>
        <w:autoSpaceDN w:val="0"/>
        <w:adjustRightInd w:val="0"/>
        <w:spacing w:line="276" w:lineRule="auto"/>
        <w:rPr>
          <w:rFonts w:ascii="Times New Roman" w:hAnsi="Times New Roman"/>
          <w:bCs/>
          <w:iCs/>
          <w:sz w:val="22"/>
          <w:szCs w:val="22"/>
        </w:rPr>
      </w:pPr>
      <w:r w:rsidRPr="00CA4A2B">
        <w:rPr>
          <w:rFonts w:ascii="Times New Roman" w:hAnsi="Times New Roman"/>
          <w:bCs/>
          <w:iCs/>
          <w:sz w:val="22"/>
          <w:szCs w:val="22"/>
        </w:rPr>
        <w:t xml:space="preserve">Zhotovitel je povinen provést dílo v souladu s podklady, které obdržel od objednatele nejdéle při podpisu této smlouvy. </w:t>
      </w:r>
    </w:p>
    <w:p w14:paraId="43BD8CA3" w14:textId="5D4DE17D" w:rsidR="006B72B2" w:rsidRPr="00CA4A2B" w:rsidRDefault="006B72B2" w:rsidP="00AA378A">
      <w:pPr>
        <w:pStyle w:val="rove2-slovantext"/>
        <w:widowControl w:val="0"/>
        <w:numPr>
          <w:ilvl w:val="1"/>
          <w:numId w:val="6"/>
        </w:numPr>
        <w:tabs>
          <w:tab w:val="left" w:pos="993"/>
        </w:tabs>
        <w:autoSpaceDE w:val="0"/>
        <w:autoSpaceDN w:val="0"/>
        <w:adjustRightInd w:val="0"/>
        <w:spacing w:line="276" w:lineRule="auto"/>
        <w:rPr>
          <w:rFonts w:ascii="Times New Roman" w:hAnsi="Times New Roman"/>
          <w:bCs/>
          <w:iCs/>
          <w:sz w:val="22"/>
          <w:szCs w:val="22"/>
        </w:rPr>
      </w:pPr>
      <w:r w:rsidRPr="00CA4A2B">
        <w:rPr>
          <w:rFonts w:ascii="Times New Roman" w:hAnsi="Times New Roman"/>
          <w:bCs/>
          <w:iCs/>
          <w:sz w:val="22"/>
          <w:szCs w:val="22"/>
        </w:rPr>
        <w:t>Zhotovitel přebírá v plném rozsahu odpovědnost za vlastní řízení postupu prací, za odborné vedení stavby a za dodržování předpisů o požární ochraně, bezpečnosti a ochraně zdraví při práci a předpisů o ochraně životního prostředí.</w:t>
      </w:r>
    </w:p>
    <w:p w14:paraId="59C92946" w14:textId="77777777" w:rsidR="006B72B2" w:rsidRPr="00CA4A2B" w:rsidRDefault="006B72B2" w:rsidP="006B72B2">
      <w:pPr>
        <w:pStyle w:val="rove2-slovantext"/>
        <w:spacing w:line="276" w:lineRule="auto"/>
        <w:rPr>
          <w:rFonts w:ascii="Times New Roman" w:hAnsi="Times New Roman"/>
          <w:bCs/>
          <w:iCs/>
          <w:sz w:val="22"/>
          <w:szCs w:val="22"/>
        </w:rPr>
      </w:pPr>
      <w:r w:rsidRPr="00CA4A2B">
        <w:rPr>
          <w:rFonts w:ascii="Times New Roman" w:hAnsi="Times New Roman"/>
          <w:bCs/>
          <w:iCs/>
          <w:sz w:val="22"/>
          <w:szCs w:val="22"/>
        </w:rPr>
        <w:t>Všechny škody, které budou způsobeny při realizaci díla či v souvislosti s dílem zhotovitelem, ať už na staveništi či mimo něj, budou napraveny zhotovitelem na jeho vlastní náklady. Zhotovitel rovněž uhradí všechny další případné náklady, zejména sankce, náhradu škody nebo poplatky z tohoto vyplývající.</w:t>
      </w:r>
    </w:p>
    <w:p w14:paraId="15413707" w14:textId="77777777" w:rsidR="006B72B2" w:rsidRPr="00CA4A2B" w:rsidRDefault="006B72B2" w:rsidP="006B72B2">
      <w:pPr>
        <w:pStyle w:val="rove2-slovantext"/>
        <w:spacing w:line="276" w:lineRule="auto"/>
        <w:rPr>
          <w:rFonts w:ascii="Times New Roman" w:hAnsi="Times New Roman"/>
          <w:bCs/>
          <w:iCs/>
          <w:sz w:val="22"/>
          <w:szCs w:val="22"/>
        </w:rPr>
      </w:pPr>
      <w:r w:rsidRPr="00CA4A2B">
        <w:rPr>
          <w:rFonts w:ascii="Times New Roman" w:hAnsi="Times New Roman"/>
          <w:bCs/>
          <w:iCs/>
          <w:sz w:val="22"/>
          <w:szCs w:val="22"/>
        </w:rPr>
        <w:t>Zhotovitel je povinen umožnit výkon technického a autorského dozoru v souladu s touto smlouvou. Technický dozor u téže stavby nesmí provádět zhotovitel ani osoba s ním propojená. To neplatí, pokud technický dozor provádí sám objednatel.</w:t>
      </w:r>
    </w:p>
    <w:p w14:paraId="57C5253E" w14:textId="77777777" w:rsidR="00D81AFA" w:rsidRPr="00CA4A2B" w:rsidRDefault="00D81AFA" w:rsidP="00D81AFA">
      <w:pPr>
        <w:pStyle w:val="rove2-slovantext"/>
        <w:rPr>
          <w:rFonts w:ascii="Times New Roman" w:hAnsi="Times New Roman"/>
          <w:bCs/>
          <w:iCs/>
          <w:sz w:val="24"/>
        </w:rPr>
      </w:pPr>
      <w:r w:rsidRPr="00CA4A2B">
        <w:rPr>
          <w:rFonts w:ascii="Times New Roman" w:hAnsi="Times New Roman"/>
          <w:bCs/>
          <w:iCs/>
          <w:sz w:val="24"/>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Pro případ, že příslušný kontrolní orgán (státní úřad inspekce práce, krajská hygienická stanice atd.) zjistí svým pravomocným rozhodnutím v souvislosti s plněním této smlouvy porušení pracovněprávních předpisů ze strany zhotovitele, má objednatel právo odstoupit od smlouvy.</w:t>
      </w:r>
    </w:p>
    <w:p w14:paraId="413299EF" w14:textId="7513607C" w:rsidR="00D81AFA" w:rsidRPr="00CA4A2B" w:rsidRDefault="00D81AFA" w:rsidP="00D81AFA">
      <w:pPr>
        <w:pStyle w:val="rove2-slovantext"/>
        <w:rPr>
          <w:rFonts w:ascii="Times New Roman" w:hAnsi="Times New Roman"/>
          <w:bCs/>
          <w:iCs/>
          <w:sz w:val="24"/>
        </w:rPr>
      </w:pPr>
      <w:r w:rsidRPr="00CA4A2B">
        <w:rPr>
          <w:rFonts w:ascii="Times New Roman" w:hAnsi="Times New Roman"/>
          <w:bCs/>
          <w:iCs/>
          <w:sz w:val="24"/>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w:t>
      </w:r>
      <w:r w:rsidR="000B27F2" w:rsidRPr="00CA4A2B">
        <w:rPr>
          <w:rFonts w:ascii="Times New Roman" w:hAnsi="Times New Roman"/>
          <w:bCs/>
          <w:iCs/>
          <w:sz w:val="24"/>
        </w:rPr>
        <w:t xml:space="preserve"> </w:t>
      </w:r>
      <w:r w:rsidRPr="00CA4A2B">
        <w:rPr>
          <w:rFonts w:ascii="Times New Roman" w:hAnsi="Times New Roman"/>
          <w:bCs/>
          <w:iCs/>
          <w:sz w:val="24"/>
        </w:rPr>
        <w:t xml:space="preserve"> </w:t>
      </w:r>
      <w:r w:rsidR="000B27F2" w:rsidRPr="00CA4A2B">
        <w:rPr>
          <w:rFonts w:ascii="Times New Roman" w:hAnsi="Times New Roman"/>
          <w:bCs/>
          <w:iCs/>
          <w:sz w:val="24"/>
        </w:rPr>
        <w:t>14</w:t>
      </w:r>
      <w:r w:rsidRPr="00CA4A2B">
        <w:rPr>
          <w:rFonts w:ascii="Times New Roman" w:hAnsi="Times New Roman"/>
          <w:bCs/>
          <w:iCs/>
          <w:sz w:val="24"/>
        </w:rPr>
        <w:t xml:space="preserve"> pracovních dnů od obdržení platby ze strany objednatele za konkrétní plnění. Zhotovitel se zavazuje přenést totožnou povinnost do dalších úrovní dodavatelského řetězce. V případě porušení této povinnosti je objednatel oprávněn odstoupit od smlouvy.</w:t>
      </w:r>
    </w:p>
    <w:p w14:paraId="4D483A91" w14:textId="42D8C90A" w:rsidR="00D81AFA" w:rsidRPr="00CA4A2B" w:rsidRDefault="00D81AFA" w:rsidP="00D81AFA">
      <w:pPr>
        <w:pStyle w:val="rove2-slovantext"/>
        <w:rPr>
          <w:rFonts w:ascii="Times New Roman" w:hAnsi="Times New Roman"/>
          <w:bCs/>
          <w:iCs/>
          <w:sz w:val="24"/>
        </w:rPr>
      </w:pPr>
      <w:r w:rsidRPr="00CA4A2B">
        <w:rPr>
          <w:rFonts w:ascii="Times New Roman" w:hAnsi="Times New Roman"/>
          <w:bCs/>
          <w:iCs/>
          <w:sz w:val="24"/>
        </w:rPr>
        <w:t xml:space="preserve">Zhotovitel se zavazuje </w:t>
      </w:r>
      <w:r w:rsidR="009B26AB" w:rsidRPr="00CA4A2B">
        <w:rPr>
          <w:rFonts w:ascii="Times New Roman" w:hAnsi="Times New Roman"/>
          <w:bCs/>
          <w:iCs/>
          <w:sz w:val="24"/>
        </w:rPr>
        <w:t xml:space="preserve">v největší možné míře při plnění této smlouvy </w:t>
      </w:r>
      <w:r w:rsidRPr="00CA4A2B">
        <w:rPr>
          <w:rFonts w:ascii="Times New Roman" w:hAnsi="Times New Roman"/>
          <w:bCs/>
          <w:iCs/>
          <w:sz w:val="24"/>
        </w:rPr>
        <w:t>zajistit dodržování právních předpisů z oblasti práva životního prostředí</w:t>
      </w:r>
      <w:r w:rsidR="00C0264F" w:rsidRPr="00CA4A2B">
        <w:rPr>
          <w:rFonts w:ascii="Times New Roman" w:hAnsi="Times New Roman"/>
          <w:bCs/>
          <w:iCs/>
          <w:sz w:val="24"/>
        </w:rPr>
        <w:t xml:space="preserve"> </w:t>
      </w:r>
      <w:r w:rsidRPr="00CA4A2B">
        <w:rPr>
          <w:rFonts w:ascii="Times New Roman" w:hAnsi="Times New Roman"/>
          <w:bCs/>
          <w:iCs/>
          <w:sz w:val="24"/>
        </w:rPr>
        <w:t xml:space="preserve">využíváním zdrojů </w:t>
      </w:r>
      <w:r w:rsidR="00C0264F" w:rsidRPr="00CA4A2B">
        <w:rPr>
          <w:rFonts w:ascii="Times New Roman" w:hAnsi="Times New Roman"/>
          <w:bCs/>
          <w:iCs/>
          <w:sz w:val="24"/>
        </w:rPr>
        <w:t xml:space="preserve">s </w:t>
      </w:r>
      <w:r w:rsidRPr="00CA4A2B">
        <w:rPr>
          <w:rFonts w:ascii="Times New Roman" w:hAnsi="Times New Roman"/>
          <w:bCs/>
          <w:iCs/>
          <w:sz w:val="24"/>
        </w:rPr>
        <w:t>udržitelnou spotřebou a výrobou, především zákona č. 17/1992 Sb., o životním prostředí, ve znění pozdějších předpisů.</w:t>
      </w:r>
    </w:p>
    <w:p w14:paraId="66FBB739" w14:textId="77777777" w:rsidR="00D81AFA" w:rsidRPr="00CA4A2B" w:rsidRDefault="00D81AFA" w:rsidP="00D81AFA">
      <w:pPr>
        <w:pStyle w:val="rove2-slovantext"/>
        <w:rPr>
          <w:rFonts w:ascii="Times New Roman" w:hAnsi="Times New Roman"/>
          <w:bCs/>
          <w:iCs/>
          <w:sz w:val="24"/>
        </w:rPr>
      </w:pPr>
      <w:r w:rsidRPr="00CA4A2B">
        <w:rPr>
          <w:rFonts w:ascii="Times New Roman" w:hAnsi="Times New Roman"/>
          <w:bCs/>
          <w:iCs/>
          <w:sz w:val="24"/>
        </w:rPr>
        <w:lastRenderedPageBreak/>
        <w:t>Prodávající se při plnění povinností z této smlouvy zavazuje nakládat s odpady v souladu se zákonem č. 541/2020 Sb., o odpadech, ve znění pozdějších předpisů a souvisejícími právními předpisy, včetně povinnosti vést v souladu s tímto zákonem a v souladu s platnými prováděcími předpisy evidenci odpadů odstraněných, resp. předaných k dalšímu zpracování.</w:t>
      </w:r>
    </w:p>
    <w:p w14:paraId="074D70EB" w14:textId="77777777" w:rsidR="000C57FF" w:rsidRPr="00CA4A2B" w:rsidRDefault="000C57FF" w:rsidP="006B72B2">
      <w:pPr>
        <w:widowControl w:val="0"/>
        <w:tabs>
          <w:tab w:val="left" w:pos="993"/>
        </w:tabs>
        <w:autoSpaceDE w:val="0"/>
        <w:autoSpaceDN w:val="0"/>
        <w:adjustRightInd w:val="0"/>
        <w:spacing w:line="276" w:lineRule="auto"/>
        <w:jc w:val="both"/>
        <w:rPr>
          <w:sz w:val="22"/>
          <w:szCs w:val="22"/>
        </w:rPr>
      </w:pPr>
    </w:p>
    <w:p w14:paraId="398A62C2"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VIII. </w:t>
      </w:r>
    </w:p>
    <w:p w14:paraId="0CFB7935"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Povinnosti objednatele</w:t>
      </w:r>
    </w:p>
    <w:p w14:paraId="266599BB"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22C76C9C" w14:textId="77777777" w:rsidR="006B72B2" w:rsidRPr="00CA4A2B" w:rsidRDefault="006B72B2" w:rsidP="006B72B2">
      <w:pPr>
        <w:widowControl w:val="0"/>
        <w:numPr>
          <w:ilvl w:val="1"/>
          <w:numId w:val="5"/>
        </w:numPr>
        <w:tabs>
          <w:tab w:val="left" w:pos="993"/>
        </w:tabs>
        <w:autoSpaceDE w:val="0"/>
        <w:autoSpaceDN w:val="0"/>
        <w:adjustRightInd w:val="0"/>
        <w:spacing w:after="240" w:line="276" w:lineRule="auto"/>
        <w:jc w:val="both"/>
        <w:rPr>
          <w:bCs/>
          <w:iCs/>
          <w:sz w:val="22"/>
          <w:szCs w:val="22"/>
        </w:rPr>
      </w:pPr>
      <w:r w:rsidRPr="00CA4A2B">
        <w:rPr>
          <w:sz w:val="22"/>
          <w:szCs w:val="22"/>
        </w:rPr>
        <w:t>Objednatel je povinen poskytnout z</w:t>
      </w:r>
      <w:r w:rsidRPr="00CA4A2B">
        <w:rPr>
          <w:bCs/>
          <w:iCs/>
          <w:sz w:val="22"/>
          <w:szCs w:val="22"/>
        </w:rPr>
        <w:t>hotoviteli součinnost, která na něm pro potřeby plnění povinností zhotovitele podle této smlouvy může být spravedlivě požadována, zejména mu včas a řádně předávat potřebné doklady, zúčastňovat se jednání, na nichž je jeho účast žádoucí, a poskytnout zhotoviteli všechny informace potřebné pro řádné provádění díla.</w:t>
      </w:r>
    </w:p>
    <w:p w14:paraId="579E4FB2" w14:textId="77777777" w:rsidR="006B72B2" w:rsidRPr="00CA4A2B" w:rsidRDefault="006B72B2" w:rsidP="006B72B2">
      <w:pPr>
        <w:widowControl w:val="0"/>
        <w:numPr>
          <w:ilvl w:val="1"/>
          <w:numId w:val="5"/>
        </w:numPr>
        <w:tabs>
          <w:tab w:val="left" w:pos="993"/>
        </w:tabs>
        <w:autoSpaceDE w:val="0"/>
        <w:autoSpaceDN w:val="0"/>
        <w:adjustRightInd w:val="0"/>
        <w:spacing w:after="240" w:line="276" w:lineRule="auto"/>
        <w:jc w:val="both"/>
        <w:rPr>
          <w:bCs/>
          <w:iCs/>
          <w:sz w:val="22"/>
          <w:szCs w:val="22"/>
        </w:rPr>
      </w:pPr>
      <w:r w:rsidRPr="00CA4A2B">
        <w:rPr>
          <w:sz w:val="22"/>
          <w:szCs w:val="22"/>
        </w:rPr>
        <w:t>Objednatel je povinen řádně a včas provedené dílo převzít a včas hradit zhotoviteli jeho oprávněné a řádně doložené finanční nároky, vzniklé v důsledku plnění této smlouvy, za podmínek v ní uvedených</w:t>
      </w:r>
      <w:r w:rsidRPr="00CA4A2B">
        <w:rPr>
          <w:bCs/>
          <w:iCs/>
          <w:sz w:val="22"/>
          <w:szCs w:val="22"/>
        </w:rPr>
        <w:t>.</w:t>
      </w:r>
    </w:p>
    <w:p w14:paraId="6F645440" w14:textId="77777777" w:rsidR="006B72B2" w:rsidRPr="00CA4A2B" w:rsidRDefault="006B72B2" w:rsidP="006B72B2">
      <w:pPr>
        <w:widowControl w:val="0"/>
        <w:numPr>
          <w:ilvl w:val="1"/>
          <w:numId w:val="5"/>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Objednatel určí osobu nebo osoby Technického dozoru a oznámí Zhotoviteli nejpozději v den </w:t>
      </w:r>
      <w:r w:rsidRPr="00CA4A2B">
        <w:rPr>
          <w:sz w:val="22"/>
          <w:szCs w:val="22"/>
        </w:rPr>
        <w:t>zahájení</w:t>
      </w:r>
      <w:r w:rsidRPr="00CA4A2B">
        <w:rPr>
          <w:bCs/>
          <w:iCs/>
          <w:sz w:val="22"/>
          <w:szCs w:val="22"/>
        </w:rPr>
        <w:t xml:space="preserve"> provádění Díla osobu Technického dozoru. Technický dozor nemůže provádět zhotovitel ani osoba s ním propojená.  </w:t>
      </w:r>
    </w:p>
    <w:p w14:paraId="77010D5D" w14:textId="77777777" w:rsidR="006B72B2" w:rsidRPr="00CA4A2B" w:rsidRDefault="006B72B2" w:rsidP="006B72B2">
      <w:pPr>
        <w:widowControl w:val="0"/>
        <w:numPr>
          <w:ilvl w:val="1"/>
          <w:numId w:val="5"/>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Objednatel je oprávněn ve smyslu této smlouvy kontrolovat provádění díla a dávat zhotoviteli pokyny </w:t>
      </w:r>
      <w:r w:rsidRPr="00CA4A2B">
        <w:rPr>
          <w:sz w:val="22"/>
          <w:szCs w:val="22"/>
        </w:rPr>
        <w:t>ohledně</w:t>
      </w:r>
      <w:r w:rsidRPr="00CA4A2B">
        <w:rPr>
          <w:bCs/>
          <w:iCs/>
          <w:sz w:val="22"/>
          <w:szCs w:val="22"/>
        </w:rPr>
        <w:t xml:space="preserve"> jakékoli činnosti zhotovitele související s prováděním díla. Pro účely kontroly provádění díla organizuje objednatel, nebo technický dozor, kontrolní dny v termínech nezbytných pro řádné provádění kontroly, nejméně však jednou za čtrnáct dnů. Pokud to vyžadují okolnosti, má objednatel, nebo technický dozor právo stanovit vyšší četnost kontrolních dnů, nebo svolat mimořádný kontrolní den.</w:t>
      </w:r>
    </w:p>
    <w:p w14:paraId="7E6A9B32" w14:textId="77777777" w:rsidR="006B72B2" w:rsidRPr="00CA4A2B" w:rsidRDefault="006B72B2" w:rsidP="006B72B2">
      <w:pPr>
        <w:widowControl w:val="0"/>
        <w:numPr>
          <w:ilvl w:val="1"/>
          <w:numId w:val="5"/>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Objednatel určí osobu Koordinátora bezpečnosti práce po uzavření této smlouvy. Objednatel písemně oznámí zhotoviteli osobu Koordinátora bezpečnosti práce nejpozději v den zahájení provádění díla. </w:t>
      </w:r>
    </w:p>
    <w:p w14:paraId="5AD0DB74" w14:textId="77777777" w:rsidR="006B72B2" w:rsidRPr="00CA4A2B" w:rsidRDefault="006B72B2" w:rsidP="006B72B2">
      <w:pPr>
        <w:widowControl w:val="0"/>
        <w:tabs>
          <w:tab w:val="left" w:pos="993"/>
        </w:tabs>
        <w:autoSpaceDE w:val="0"/>
        <w:autoSpaceDN w:val="0"/>
        <w:adjustRightInd w:val="0"/>
        <w:spacing w:line="276" w:lineRule="auto"/>
        <w:jc w:val="both"/>
        <w:rPr>
          <w:b/>
          <w:sz w:val="22"/>
          <w:szCs w:val="22"/>
        </w:rPr>
      </w:pPr>
    </w:p>
    <w:p w14:paraId="197FC896"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IX.</w:t>
      </w:r>
    </w:p>
    <w:p w14:paraId="563ED4FE" w14:textId="77777777" w:rsidR="006B72B2" w:rsidRPr="00CA4A2B" w:rsidRDefault="006B72B2" w:rsidP="006B72B2">
      <w:pPr>
        <w:widowControl w:val="0"/>
        <w:tabs>
          <w:tab w:val="left" w:pos="993"/>
        </w:tabs>
        <w:autoSpaceDE w:val="0"/>
        <w:autoSpaceDN w:val="0"/>
        <w:adjustRightInd w:val="0"/>
        <w:spacing w:line="276" w:lineRule="auto"/>
        <w:jc w:val="center"/>
        <w:rPr>
          <w:sz w:val="22"/>
          <w:szCs w:val="22"/>
        </w:rPr>
      </w:pPr>
      <w:r w:rsidRPr="00CA4A2B">
        <w:rPr>
          <w:b/>
          <w:sz w:val="22"/>
          <w:szCs w:val="22"/>
        </w:rPr>
        <w:t>Staveniště</w:t>
      </w:r>
      <w:r w:rsidRPr="00CA4A2B">
        <w:rPr>
          <w:sz w:val="22"/>
          <w:szCs w:val="22"/>
        </w:rPr>
        <w:t xml:space="preserve"> </w:t>
      </w:r>
    </w:p>
    <w:p w14:paraId="437DFE72" w14:textId="77777777" w:rsidR="006B72B2" w:rsidRPr="00CA4A2B" w:rsidRDefault="006B72B2" w:rsidP="006B72B2">
      <w:pPr>
        <w:widowControl w:val="0"/>
        <w:tabs>
          <w:tab w:val="left" w:pos="993"/>
        </w:tabs>
        <w:autoSpaceDE w:val="0"/>
        <w:autoSpaceDN w:val="0"/>
        <w:adjustRightInd w:val="0"/>
        <w:spacing w:line="276" w:lineRule="auto"/>
        <w:ind w:left="375"/>
        <w:rPr>
          <w:b/>
          <w:bCs/>
          <w:sz w:val="22"/>
          <w:szCs w:val="22"/>
        </w:rPr>
      </w:pPr>
    </w:p>
    <w:p w14:paraId="53974403" w14:textId="77777777" w:rsidR="006B72B2" w:rsidRPr="00CA4A2B" w:rsidRDefault="006B72B2" w:rsidP="006B72B2">
      <w:pPr>
        <w:widowControl w:val="0"/>
        <w:numPr>
          <w:ilvl w:val="1"/>
          <w:numId w:val="7"/>
        </w:numPr>
        <w:tabs>
          <w:tab w:val="left" w:pos="993"/>
        </w:tabs>
        <w:autoSpaceDE w:val="0"/>
        <w:autoSpaceDN w:val="0"/>
        <w:adjustRightInd w:val="0"/>
        <w:spacing w:after="240" w:line="276" w:lineRule="auto"/>
        <w:jc w:val="both"/>
        <w:rPr>
          <w:bCs/>
          <w:iCs/>
          <w:sz w:val="22"/>
          <w:szCs w:val="22"/>
        </w:rPr>
      </w:pPr>
      <w:bookmarkStart w:id="10" w:name="_Toc372551555"/>
      <w:bookmarkStart w:id="11" w:name="_Toc373753518"/>
      <w:r w:rsidRPr="00CA4A2B">
        <w:rPr>
          <w:bCs/>
          <w:iCs/>
          <w:sz w:val="22"/>
          <w:szCs w:val="22"/>
        </w:rPr>
        <w:t xml:space="preserve">Objednatel </w:t>
      </w:r>
      <w:bookmarkEnd w:id="10"/>
      <w:bookmarkEnd w:id="11"/>
      <w:r w:rsidRPr="00CA4A2B">
        <w:rPr>
          <w:bCs/>
          <w:iCs/>
          <w:sz w:val="22"/>
          <w:szCs w:val="22"/>
        </w:rPr>
        <w:t>je povinen předat zhotoviteli staveniště prosté faktických vad a práv třetích osob v termínu nejpozději do tří kalendářních dnů od podpisu Smlouvy.</w:t>
      </w:r>
    </w:p>
    <w:p w14:paraId="6D1916CE" w14:textId="77777777" w:rsidR="006B72B2" w:rsidRPr="00CA4A2B" w:rsidRDefault="006B72B2" w:rsidP="006B72B2">
      <w:pPr>
        <w:widowControl w:val="0"/>
        <w:numPr>
          <w:ilvl w:val="1"/>
          <w:numId w:val="7"/>
        </w:numPr>
        <w:tabs>
          <w:tab w:val="left" w:pos="993"/>
        </w:tabs>
        <w:autoSpaceDE w:val="0"/>
        <w:autoSpaceDN w:val="0"/>
        <w:adjustRightInd w:val="0"/>
        <w:spacing w:after="240" w:line="276" w:lineRule="auto"/>
        <w:jc w:val="both"/>
        <w:rPr>
          <w:bCs/>
          <w:iCs/>
          <w:sz w:val="22"/>
          <w:szCs w:val="22"/>
        </w:rPr>
      </w:pPr>
      <w:r w:rsidRPr="00CA4A2B">
        <w:rPr>
          <w:bCs/>
          <w:iCs/>
          <w:sz w:val="22"/>
          <w:szCs w:val="22"/>
        </w:rPr>
        <w:t>O předání a převzetí staveniště bude objednatelem vyhotoven datovaný písemný protokol, který obě smluvní strany podepíší.</w:t>
      </w:r>
    </w:p>
    <w:p w14:paraId="768CD65E" w14:textId="77777777" w:rsidR="006B72B2" w:rsidRPr="00CA4A2B" w:rsidRDefault="006B72B2" w:rsidP="006B72B2">
      <w:pPr>
        <w:widowControl w:val="0"/>
        <w:numPr>
          <w:ilvl w:val="1"/>
          <w:numId w:val="7"/>
        </w:numPr>
        <w:tabs>
          <w:tab w:val="left" w:pos="993"/>
        </w:tabs>
        <w:autoSpaceDE w:val="0"/>
        <w:autoSpaceDN w:val="0"/>
        <w:adjustRightInd w:val="0"/>
        <w:spacing w:after="240" w:line="276" w:lineRule="auto"/>
        <w:jc w:val="both"/>
        <w:rPr>
          <w:bCs/>
          <w:iCs/>
          <w:sz w:val="22"/>
          <w:szCs w:val="22"/>
        </w:rPr>
      </w:pPr>
      <w:bookmarkStart w:id="12" w:name="_Toc372551557"/>
      <w:bookmarkStart w:id="13" w:name="_Toc373753520"/>
      <w:r w:rsidRPr="00CA4A2B">
        <w:rPr>
          <w:bCs/>
          <w:iCs/>
          <w:sz w:val="22"/>
          <w:szCs w:val="22"/>
        </w:rPr>
        <w:t xml:space="preserve">Zhotovitel </w:t>
      </w:r>
      <w:bookmarkEnd w:id="12"/>
      <w:bookmarkEnd w:id="13"/>
      <w:r w:rsidRPr="00CA4A2B">
        <w:rPr>
          <w:bCs/>
          <w:iCs/>
          <w:sz w:val="22"/>
          <w:szCs w:val="22"/>
        </w:rPr>
        <w:t>je povinen seznámit se po převzetí staveniště s rozmístěním a trasou stávajících známých inženýrských sítí na staveništi a přilehlých pozemcích dotčených prováděním díla a zabezpečit vytýčení všech ostatních inženýrských sítí a tyto chránit tak, aby v průběhu provádění díla nedošlo k jejich poškození.</w:t>
      </w:r>
    </w:p>
    <w:p w14:paraId="1408C5F8" w14:textId="77777777" w:rsidR="006B72B2" w:rsidRPr="00CA4A2B" w:rsidRDefault="006B72B2" w:rsidP="006B72B2">
      <w:pPr>
        <w:widowControl w:val="0"/>
        <w:numPr>
          <w:ilvl w:val="1"/>
          <w:numId w:val="7"/>
        </w:numPr>
        <w:tabs>
          <w:tab w:val="left" w:pos="993"/>
        </w:tabs>
        <w:autoSpaceDE w:val="0"/>
        <w:autoSpaceDN w:val="0"/>
        <w:adjustRightInd w:val="0"/>
        <w:spacing w:after="240" w:line="276" w:lineRule="auto"/>
        <w:jc w:val="both"/>
        <w:rPr>
          <w:bCs/>
          <w:iCs/>
          <w:sz w:val="22"/>
          <w:szCs w:val="22"/>
        </w:rPr>
      </w:pPr>
      <w:bookmarkStart w:id="14" w:name="_Toc372551558"/>
      <w:bookmarkStart w:id="15" w:name="_Toc373753521"/>
      <w:r w:rsidRPr="00CA4A2B">
        <w:rPr>
          <w:bCs/>
          <w:iCs/>
          <w:sz w:val="22"/>
          <w:szCs w:val="22"/>
        </w:rPr>
        <w:t>Provozní</w:t>
      </w:r>
      <w:bookmarkEnd w:id="14"/>
      <w:bookmarkEnd w:id="15"/>
      <w:r w:rsidRPr="00CA4A2B">
        <w:rPr>
          <w:bCs/>
          <w:iCs/>
          <w:sz w:val="22"/>
          <w:szCs w:val="22"/>
        </w:rPr>
        <w:t xml:space="preserve">, sociální a případně i výrobní zařízení staveniště zabezpečuje zhotovitel v souladu se svými potřebami v množství, které vyžadují příslušné platné právní předpisy.  </w:t>
      </w:r>
    </w:p>
    <w:p w14:paraId="2F9F6B46" w14:textId="77777777" w:rsidR="006B72B2" w:rsidRPr="00CA4A2B" w:rsidRDefault="006B72B2" w:rsidP="006B72B2">
      <w:pPr>
        <w:widowControl w:val="0"/>
        <w:numPr>
          <w:ilvl w:val="1"/>
          <w:numId w:val="7"/>
        </w:numPr>
        <w:tabs>
          <w:tab w:val="left" w:pos="993"/>
        </w:tabs>
        <w:autoSpaceDE w:val="0"/>
        <w:autoSpaceDN w:val="0"/>
        <w:adjustRightInd w:val="0"/>
        <w:spacing w:after="240" w:line="276" w:lineRule="auto"/>
        <w:jc w:val="both"/>
        <w:rPr>
          <w:bCs/>
          <w:iCs/>
          <w:sz w:val="22"/>
          <w:szCs w:val="22"/>
        </w:rPr>
      </w:pPr>
      <w:r w:rsidRPr="00CA4A2B">
        <w:rPr>
          <w:bCs/>
          <w:iCs/>
          <w:sz w:val="22"/>
          <w:szCs w:val="22"/>
        </w:rPr>
        <w:t>Náklady na projekt, vybudování, zprovoznění, údržbu, likvidaci a vyklizení zařízení staveniště jsou zahrnuty v ceně díla.</w:t>
      </w:r>
    </w:p>
    <w:p w14:paraId="5377F451"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lastRenderedPageBreak/>
        <w:t>X.</w:t>
      </w:r>
    </w:p>
    <w:p w14:paraId="3BE4AB88"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Provádění díla </w:t>
      </w:r>
    </w:p>
    <w:p w14:paraId="4E954DA8"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50D10A49"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iCs/>
          <w:sz w:val="22"/>
          <w:szCs w:val="22"/>
        </w:rPr>
      </w:pPr>
      <w:r w:rsidRPr="00CA4A2B">
        <w:rPr>
          <w:bCs/>
          <w:iCs/>
          <w:sz w:val="22"/>
          <w:szCs w:val="22"/>
        </w:rPr>
        <w:t>Při provádění díla postupuje zhotovitel samostatně. Zhotovitel se však zavazuje brát v úvahu veškeré upozornění a pokyny objednatele, včetně pokynů Technického a Autorského dozoru, týkající se realizace předmětného díla a upozorňující na možné porušování smluvních povinností zhotovitele.</w:t>
      </w:r>
    </w:p>
    <w:p w14:paraId="7E846DB4"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bookmarkStart w:id="16" w:name="_Ref376242080"/>
      <w:r w:rsidRPr="00CA4A2B">
        <w:rPr>
          <w:sz w:val="22"/>
          <w:szCs w:val="22"/>
        </w:rPr>
        <w:t xml:space="preserve">Zhotovitel je povinen objednatele bez zbytečného odkladu písemně upozornit na nevhodnou povahu věcí převzatých od objednatele nebo pokynů daných mu objednatelem k provedení díla, jestliže mohl tuto nevhodnost zjistit při vynaložení odborné péče. </w:t>
      </w:r>
      <w:bookmarkEnd w:id="16"/>
    </w:p>
    <w:p w14:paraId="397194C4"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Pokud zhotovitel neupozornil na nevhodnost pokynů objednatele, ačkoliv je k tomu povinen, odpovídá za vady díla, případně nemožnost dokončení díla, způsobené nevhodnými pokyny objednatele.</w:t>
      </w:r>
    </w:p>
    <w:p w14:paraId="5564FF24"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Pro realizaci díla mohou být použity jen takové materiály, výrobky a konstrukce či technické vybavení, jejichž vlastnosti z hlediska způsobilosti díla pro navržený účel zaručují, že dílo při správném provedení a běžné údržbě po dobu předpokládané existence splňuje požadavky na mechanickou pevnost a stabilitu, požární bezpečnost, hygienu, ochranu zdraví a životního prostředí, bezpečnost při užívání, ochranu proti hluku a na úsporu energie a ochranu tepla.</w:t>
      </w:r>
    </w:p>
    <w:p w14:paraId="1E9CDD0D"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 xml:space="preserve">Zhotovitel </w:t>
      </w:r>
      <w:bookmarkStart w:id="17" w:name="_Toc305060721"/>
      <w:bookmarkStart w:id="18" w:name="_Toc305061215"/>
      <w:bookmarkStart w:id="19" w:name="_Toc305060720"/>
      <w:bookmarkStart w:id="20" w:name="_Toc305061214"/>
      <w:r w:rsidRPr="00CA4A2B">
        <w:rPr>
          <w:sz w:val="22"/>
          <w:szCs w:val="22"/>
        </w:rPr>
        <w:t>je povinen zajistit na své náklady rovněž veškeré dočasné konstrukce a materiál, potřebný z hlediska bezpečnosti a ochrany zdraví při práci (hrazení, zakrytí otvorů, zábradlí, výstražné cedule, oplocení, závory apod.).</w:t>
      </w:r>
      <w:bookmarkEnd w:id="17"/>
      <w:bookmarkEnd w:id="18"/>
    </w:p>
    <w:p w14:paraId="02D8EE74" w14:textId="625A3238"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 xml:space="preserve">Zhotovitel </w:t>
      </w:r>
      <w:bookmarkEnd w:id="19"/>
      <w:bookmarkEnd w:id="20"/>
      <w:r w:rsidRPr="00CA4A2B">
        <w:rPr>
          <w:sz w:val="22"/>
          <w:szCs w:val="22"/>
        </w:rPr>
        <w:t xml:space="preserve">je povinen před zahájením stavebních prací projednat s vlastníky komunikací podmínky užívání komunikací při provádění díla. Zhotovitel bude dodržovat veškeré právní předpisy a rozhodnutí příslušných orgánů veřejné moci, které se týkají užívání, čištění a údržby přístupových komunikací na staveniště během provádění díla. </w:t>
      </w:r>
    </w:p>
    <w:p w14:paraId="57408A7E"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Zhotovitel je povinen udržovat při provádění díla na staveništi i v jeho okolí pořádek. Zhotovitel je povinen provádět pravidelně, nejméně však jednou denně, úklid staveniště a jeho zařízení. Zhotovitel je povinen neprodleně odstraňovat veškerý přebytečný stavební materiál a odpad, který se nahromadí během provádění prací zhotovitele. Zhotovitel je povinen nakládat s jakýmkoli odpadem, vč. podmínek skladování, v souladu s účinnými právními předpisy.</w:t>
      </w:r>
    </w:p>
    <w:p w14:paraId="620DE003"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Zhotovitel je povinen uvědomit Objednatele o jakémkoli poškození nebo zničení dočasných nebo trvalých konstrukcí, a to ihned poté, co toto poškození nebo zničení nastalo, a oznámit rovněž všechny známé informace, nutné k zjištění příčiny a k zajištění nápravy.</w:t>
      </w:r>
    </w:p>
    <w:p w14:paraId="4957B492"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Zhotovitel je povinen vést ode dne předání a převzetí staveniště stavební deník, do kterého zapisuje skutečnosti předepsané zákonem a příslušnou prováděcí vyhláškou. Povinnost vést stavební deník končí dnem odstranění vad a nedodělků z předávacího a přejímacího řízení nebo vydáním Kolaudačního souhlasu; rozhodující je okolnost, která nastane později.</w:t>
      </w:r>
    </w:p>
    <w:p w14:paraId="44B72AF1"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Stavební deník musí být přístupný kdykoliv v průběhu pracovní doby oprávněným osobám Objednatele, případně jiným osobám oprávněným do stavebního deníku zapisovat.</w:t>
      </w:r>
    </w:p>
    <w:p w14:paraId="41F73A97" w14:textId="77777777" w:rsidR="006B72B2" w:rsidRPr="00CA4A2B" w:rsidRDefault="006B72B2" w:rsidP="006B72B2">
      <w:pPr>
        <w:widowControl w:val="0"/>
        <w:numPr>
          <w:ilvl w:val="1"/>
          <w:numId w:val="9"/>
        </w:numPr>
        <w:tabs>
          <w:tab w:val="left" w:pos="993"/>
        </w:tabs>
        <w:autoSpaceDE w:val="0"/>
        <w:autoSpaceDN w:val="0"/>
        <w:adjustRightInd w:val="0"/>
        <w:spacing w:line="276" w:lineRule="auto"/>
        <w:jc w:val="both"/>
        <w:rPr>
          <w:bCs/>
          <w:sz w:val="22"/>
          <w:szCs w:val="22"/>
        </w:rPr>
      </w:pPr>
      <w:r w:rsidRPr="00CA4A2B">
        <w:rPr>
          <w:sz w:val="22"/>
          <w:szCs w:val="22"/>
        </w:rPr>
        <w:t>Do stavebního deníku zapisuje Zhotovitel pravidelné denní záznamy, které obsahují tyto údaje:</w:t>
      </w:r>
    </w:p>
    <w:p w14:paraId="448F80EE" w14:textId="77777777" w:rsidR="006B72B2" w:rsidRPr="00CA4A2B" w:rsidRDefault="006B72B2" w:rsidP="006B72B2">
      <w:pPr>
        <w:widowControl w:val="0"/>
        <w:numPr>
          <w:ilvl w:val="0"/>
          <w:numId w:val="8"/>
        </w:numPr>
        <w:tabs>
          <w:tab w:val="left" w:pos="993"/>
        </w:tabs>
        <w:autoSpaceDE w:val="0"/>
        <w:autoSpaceDN w:val="0"/>
        <w:adjustRightInd w:val="0"/>
        <w:spacing w:line="276" w:lineRule="auto"/>
        <w:jc w:val="both"/>
        <w:rPr>
          <w:sz w:val="22"/>
          <w:szCs w:val="22"/>
        </w:rPr>
      </w:pPr>
      <w:r w:rsidRPr="00CA4A2B">
        <w:rPr>
          <w:sz w:val="22"/>
          <w:szCs w:val="22"/>
        </w:rPr>
        <w:t>jména a příjmení pracovníků pracujících na Staveništi,</w:t>
      </w:r>
    </w:p>
    <w:p w14:paraId="50520EA4" w14:textId="77777777" w:rsidR="006B72B2" w:rsidRPr="00CA4A2B" w:rsidRDefault="006B72B2" w:rsidP="006B72B2">
      <w:pPr>
        <w:widowControl w:val="0"/>
        <w:numPr>
          <w:ilvl w:val="0"/>
          <w:numId w:val="8"/>
        </w:numPr>
        <w:tabs>
          <w:tab w:val="left" w:pos="993"/>
        </w:tabs>
        <w:autoSpaceDE w:val="0"/>
        <w:autoSpaceDN w:val="0"/>
        <w:adjustRightInd w:val="0"/>
        <w:spacing w:line="276" w:lineRule="auto"/>
        <w:jc w:val="both"/>
        <w:rPr>
          <w:sz w:val="22"/>
          <w:szCs w:val="22"/>
        </w:rPr>
      </w:pPr>
      <w:r w:rsidRPr="00CA4A2B">
        <w:rPr>
          <w:sz w:val="22"/>
          <w:szCs w:val="22"/>
        </w:rPr>
        <w:t>klimatické podmínky na Staveništi a jeho stav,</w:t>
      </w:r>
    </w:p>
    <w:p w14:paraId="77087DCB" w14:textId="77777777" w:rsidR="006B72B2" w:rsidRPr="00CA4A2B" w:rsidRDefault="006B72B2" w:rsidP="006B72B2">
      <w:pPr>
        <w:widowControl w:val="0"/>
        <w:numPr>
          <w:ilvl w:val="0"/>
          <w:numId w:val="8"/>
        </w:numPr>
        <w:tabs>
          <w:tab w:val="left" w:pos="993"/>
        </w:tabs>
        <w:autoSpaceDE w:val="0"/>
        <w:autoSpaceDN w:val="0"/>
        <w:adjustRightInd w:val="0"/>
        <w:spacing w:line="276" w:lineRule="auto"/>
        <w:jc w:val="both"/>
        <w:rPr>
          <w:sz w:val="22"/>
          <w:szCs w:val="22"/>
        </w:rPr>
      </w:pPr>
      <w:r w:rsidRPr="00CA4A2B">
        <w:rPr>
          <w:sz w:val="22"/>
          <w:szCs w:val="22"/>
        </w:rPr>
        <w:lastRenderedPageBreak/>
        <w:t>popis a množství provedených prací a montáží a jejich časový postup,</w:t>
      </w:r>
    </w:p>
    <w:p w14:paraId="1BCEDB3F" w14:textId="77777777" w:rsidR="006B72B2" w:rsidRPr="00CA4A2B" w:rsidRDefault="006B72B2" w:rsidP="006B72B2">
      <w:pPr>
        <w:widowControl w:val="0"/>
        <w:numPr>
          <w:ilvl w:val="0"/>
          <w:numId w:val="8"/>
        </w:numPr>
        <w:tabs>
          <w:tab w:val="left" w:pos="993"/>
        </w:tabs>
        <w:autoSpaceDE w:val="0"/>
        <w:autoSpaceDN w:val="0"/>
        <w:adjustRightInd w:val="0"/>
        <w:spacing w:line="276" w:lineRule="auto"/>
        <w:jc w:val="both"/>
        <w:rPr>
          <w:sz w:val="22"/>
          <w:szCs w:val="22"/>
        </w:rPr>
      </w:pPr>
      <w:r w:rsidRPr="00CA4A2B">
        <w:rPr>
          <w:sz w:val="22"/>
          <w:szCs w:val="22"/>
        </w:rPr>
        <w:t>dodávky materiálů, výrobků, technologického a strojního zařízení pro stavbu, jejich uskladnění a zabudování,</w:t>
      </w:r>
    </w:p>
    <w:p w14:paraId="69BDB529" w14:textId="77777777" w:rsidR="006B72B2" w:rsidRPr="00CA4A2B" w:rsidRDefault="006B72B2" w:rsidP="006B72B2">
      <w:pPr>
        <w:widowControl w:val="0"/>
        <w:numPr>
          <w:ilvl w:val="0"/>
          <w:numId w:val="8"/>
        </w:numPr>
        <w:tabs>
          <w:tab w:val="left" w:pos="993"/>
        </w:tabs>
        <w:autoSpaceDE w:val="0"/>
        <w:autoSpaceDN w:val="0"/>
        <w:adjustRightInd w:val="0"/>
        <w:spacing w:after="240" w:line="276" w:lineRule="auto"/>
        <w:jc w:val="both"/>
        <w:rPr>
          <w:sz w:val="22"/>
          <w:szCs w:val="22"/>
        </w:rPr>
      </w:pPr>
      <w:r w:rsidRPr="00CA4A2B">
        <w:rPr>
          <w:sz w:val="22"/>
          <w:szCs w:val="22"/>
        </w:rPr>
        <w:t>nasazení mechanizačních prostředků.</w:t>
      </w:r>
    </w:p>
    <w:p w14:paraId="2DDBC55B"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sz w:val="22"/>
          <w:szCs w:val="22"/>
        </w:rPr>
      </w:pPr>
      <w:r w:rsidRPr="00CA4A2B">
        <w:rPr>
          <w:sz w:val="22"/>
          <w:szCs w:val="22"/>
        </w:rPr>
        <w:t>Zhotovitel je povinen vyzvat objednatele ke kontrole prací, které mají být v dalším postupu provádění Díla zakryty nebo se stanou nepřístupnými. Taková výzva musí být učiněna nejpozději tři pracovní dny předem, a to zápisem ve stavebním deníku a zasláním písemné žádosti o kontrolu objednateli.</w:t>
      </w:r>
    </w:p>
    <w:p w14:paraId="632EF744"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Zápisy ve stavebním deníku se nepovažují za změnu smlouvy, ale mohou sloužit jako podklad pro vypracování příslušných dodatků smlouvy.</w:t>
      </w:r>
    </w:p>
    <w:p w14:paraId="1BD0E949" w14:textId="77777777" w:rsidR="006B72B2" w:rsidRPr="00CA4A2B" w:rsidRDefault="006B72B2" w:rsidP="006B72B2">
      <w:pPr>
        <w:widowControl w:val="0"/>
        <w:numPr>
          <w:ilvl w:val="1"/>
          <w:numId w:val="9"/>
        </w:numPr>
        <w:tabs>
          <w:tab w:val="left" w:pos="993"/>
        </w:tabs>
        <w:autoSpaceDE w:val="0"/>
        <w:autoSpaceDN w:val="0"/>
        <w:adjustRightInd w:val="0"/>
        <w:spacing w:line="276" w:lineRule="auto"/>
        <w:jc w:val="both"/>
        <w:rPr>
          <w:sz w:val="22"/>
          <w:szCs w:val="22"/>
        </w:rPr>
      </w:pPr>
      <w:r w:rsidRPr="00CA4A2B">
        <w:rPr>
          <w:bCs/>
          <w:sz w:val="22"/>
          <w:szCs w:val="22"/>
        </w:rPr>
        <w:t xml:space="preserve">Objednatel </w:t>
      </w:r>
      <w:r w:rsidRPr="00CA4A2B">
        <w:rPr>
          <w:sz w:val="22"/>
          <w:szCs w:val="22"/>
        </w:rPr>
        <w:t>i zhotovitel mají povinnost archivovat stavební deník po dobu nejméně deseti let ode dne vydání kolaudačního souhlasu (pokud právní předpisy nestanoví dobu delší), případně ode dne dokončení stavby, pokud se kolaudační souhlas nevyžaduje.</w:t>
      </w:r>
    </w:p>
    <w:p w14:paraId="3892597B" w14:textId="77777777" w:rsidR="006B72B2" w:rsidRPr="00CA4A2B" w:rsidRDefault="006B72B2" w:rsidP="006B72B2">
      <w:pPr>
        <w:pStyle w:val="Odstavecseseznamem"/>
        <w:spacing w:line="276" w:lineRule="auto"/>
        <w:rPr>
          <w:sz w:val="22"/>
          <w:szCs w:val="22"/>
        </w:rPr>
      </w:pPr>
    </w:p>
    <w:p w14:paraId="617F93DB"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XI.</w:t>
      </w:r>
    </w:p>
    <w:p w14:paraId="76582008"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Poddodavatelé  </w:t>
      </w:r>
    </w:p>
    <w:p w14:paraId="2DD1CD31"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64B9950F" w14:textId="77777777" w:rsidR="006B72B2" w:rsidRPr="00CA4A2B" w:rsidRDefault="006B72B2" w:rsidP="006B72B2">
      <w:pPr>
        <w:widowControl w:val="0"/>
        <w:numPr>
          <w:ilvl w:val="1"/>
          <w:numId w:val="10"/>
        </w:numPr>
        <w:tabs>
          <w:tab w:val="left" w:pos="993"/>
        </w:tabs>
        <w:autoSpaceDE w:val="0"/>
        <w:autoSpaceDN w:val="0"/>
        <w:adjustRightInd w:val="0"/>
        <w:spacing w:after="240" w:line="276" w:lineRule="auto"/>
        <w:jc w:val="both"/>
        <w:rPr>
          <w:bCs/>
          <w:iCs/>
          <w:sz w:val="22"/>
          <w:szCs w:val="22"/>
        </w:rPr>
      </w:pPr>
      <w:r w:rsidRPr="00CA4A2B">
        <w:rPr>
          <w:iCs/>
          <w:sz w:val="22"/>
          <w:szCs w:val="22"/>
        </w:rPr>
        <w:t xml:space="preserve">Zhotovitel je oprávněn pověřit provedením části díla třetí osobu (dále také „Poddodavatele“). </w:t>
      </w:r>
      <w:r w:rsidRPr="00CA4A2B">
        <w:rPr>
          <w:sz w:val="22"/>
          <w:szCs w:val="22"/>
        </w:rPr>
        <w:t xml:space="preserve">Zhotovitel je oprávněn provádět části Díla pouze prostřednictvím poddodavatele, jejímž prostřednictvím splnil kvalifikační předpoklady v rámci veřejné zakázky nebo které uvedl v seznamu poddodavatelů, </w:t>
      </w:r>
      <w:r w:rsidRPr="00CA4A2B">
        <w:rPr>
          <w:bCs/>
          <w:iCs/>
          <w:sz w:val="22"/>
          <w:szCs w:val="22"/>
        </w:rPr>
        <w:t xml:space="preserve">který byl součástí nabídky zhotovitele v zadávacím řízení. </w:t>
      </w:r>
      <w:r w:rsidRPr="00CA4A2B">
        <w:rPr>
          <w:sz w:val="22"/>
          <w:szCs w:val="22"/>
        </w:rPr>
        <w:t xml:space="preserve"> </w:t>
      </w:r>
      <w:r w:rsidRPr="00CA4A2B">
        <w:rPr>
          <w:bCs/>
          <w:iCs/>
          <w:sz w:val="22"/>
          <w:szCs w:val="22"/>
        </w:rPr>
        <w:t xml:space="preserve"> Poddodavatelé mohou vykonávat pouze práce, které zhotovitel uvedl v seznamu poddodavatelů. </w:t>
      </w:r>
    </w:p>
    <w:p w14:paraId="3E984C7F" w14:textId="77777777" w:rsidR="006B72B2" w:rsidRPr="00CA4A2B" w:rsidRDefault="006B72B2" w:rsidP="006B72B2">
      <w:pPr>
        <w:widowControl w:val="0"/>
        <w:numPr>
          <w:ilvl w:val="1"/>
          <w:numId w:val="10"/>
        </w:numPr>
        <w:tabs>
          <w:tab w:val="left" w:pos="993"/>
        </w:tabs>
        <w:autoSpaceDE w:val="0"/>
        <w:autoSpaceDN w:val="0"/>
        <w:adjustRightInd w:val="0"/>
        <w:spacing w:after="240" w:line="276" w:lineRule="auto"/>
        <w:jc w:val="both"/>
        <w:rPr>
          <w:bCs/>
          <w:iCs/>
          <w:sz w:val="22"/>
          <w:szCs w:val="22"/>
        </w:rPr>
      </w:pPr>
      <w:r w:rsidRPr="00CA4A2B">
        <w:rPr>
          <w:bCs/>
          <w:iCs/>
          <w:sz w:val="22"/>
          <w:szCs w:val="22"/>
        </w:rPr>
        <w:t>Změna v seznamu poddodavatelů podléhá schválení ze strany objednatele. Objednatel má právo odmítnout plnění části předmětu díla poddodavatelem v případech, kdy zhotovitelem uvažovaný poddodavatel prokazatelně v minulosti poskytl objednateli vadné plnění.</w:t>
      </w:r>
    </w:p>
    <w:p w14:paraId="73BB7B20" w14:textId="77777777" w:rsidR="006B72B2" w:rsidRPr="00CA4A2B" w:rsidRDefault="006B72B2" w:rsidP="006B72B2">
      <w:pPr>
        <w:widowControl w:val="0"/>
        <w:tabs>
          <w:tab w:val="left" w:pos="993"/>
        </w:tabs>
        <w:autoSpaceDE w:val="0"/>
        <w:autoSpaceDN w:val="0"/>
        <w:adjustRightInd w:val="0"/>
        <w:spacing w:line="276" w:lineRule="auto"/>
        <w:jc w:val="both"/>
        <w:rPr>
          <w:sz w:val="22"/>
          <w:szCs w:val="22"/>
        </w:rPr>
      </w:pPr>
    </w:p>
    <w:p w14:paraId="7A6F7667"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XII.</w:t>
      </w:r>
    </w:p>
    <w:p w14:paraId="211E5052" w14:textId="77777777" w:rsidR="006B72B2" w:rsidRPr="00CA4A2B" w:rsidRDefault="006B72B2" w:rsidP="006B72B2">
      <w:pPr>
        <w:widowControl w:val="0"/>
        <w:tabs>
          <w:tab w:val="left" w:pos="993"/>
        </w:tabs>
        <w:autoSpaceDE w:val="0"/>
        <w:autoSpaceDN w:val="0"/>
        <w:adjustRightInd w:val="0"/>
        <w:spacing w:line="276" w:lineRule="auto"/>
        <w:ind w:left="360"/>
        <w:jc w:val="center"/>
        <w:rPr>
          <w:b/>
          <w:bCs/>
          <w:sz w:val="22"/>
          <w:szCs w:val="22"/>
        </w:rPr>
      </w:pPr>
      <w:r w:rsidRPr="00CA4A2B">
        <w:rPr>
          <w:b/>
          <w:bCs/>
          <w:sz w:val="22"/>
          <w:szCs w:val="22"/>
        </w:rPr>
        <w:t>Vlastnictví díla</w:t>
      </w:r>
    </w:p>
    <w:p w14:paraId="22FC19DB" w14:textId="77777777" w:rsidR="006B72B2" w:rsidRPr="00CA4A2B" w:rsidRDefault="006B72B2" w:rsidP="006B72B2">
      <w:pPr>
        <w:widowControl w:val="0"/>
        <w:tabs>
          <w:tab w:val="left" w:pos="993"/>
        </w:tabs>
        <w:autoSpaceDE w:val="0"/>
        <w:autoSpaceDN w:val="0"/>
        <w:adjustRightInd w:val="0"/>
        <w:spacing w:line="276" w:lineRule="auto"/>
        <w:ind w:left="360"/>
        <w:jc w:val="center"/>
        <w:rPr>
          <w:b/>
          <w:bCs/>
          <w:sz w:val="22"/>
          <w:szCs w:val="22"/>
        </w:rPr>
      </w:pPr>
    </w:p>
    <w:p w14:paraId="3C78A5A6" w14:textId="77777777" w:rsidR="006B72B2" w:rsidRPr="00CA4A2B" w:rsidRDefault="006B72B2" w:rsidP="006B72B2">
      <w:pPr>
        <w:pStyle w:val="Odstavecseseznamem"/>
        <w:widowControl w:val="0"/>
        <w:numPr>
          <w:ilvl w:val="1"/>
          <w:numId w:val="11"/>
        </w:numPr>
        <w:tabs>
          <w:tab w:val="left" w:pos="993"/>
        </w:tabs>
        <w:autoSpaceDE w:val="0"/>
        <w:autoSpaceDN w:val="0"/>
        <w:adjustRightInd w:val="0"/>
        <w:spacing w:after="240" w:line="276" w:lineRule="auto"/>
        <w:ind w:left="567" w:hanging="567"/>
        <w:jc w:val="both"/>
        <w:rPr>
          <w:bCs/>
          <w:sz w:val="22"/>
          <w:szCs w:val="22"/>
        </w:rPr>
      </w:pPr>
      <w:r w:rsidRPr="00CA4A2B">
        <w:rPr>
          <w:bCs/>
          <w:sz w:val="22"/>
          <w:szCs w:val="22"/>
        </w:rPr>
        <w:t xml:space="preserve">Vlastníkem díla je od počátku objednatel s tím, že vlastnické právo nabývá průběžně, jak je dílo prováděno, zároveň se zabudováváním použitých materiálů, dodaných výrobků a technického vybavení. Objednatel má rovněž vlastnické právo ke všem materiálům, dodaným výrobkům a technickému vybavení k provedení díla, které zhotovitel opatřil a dodal na staveniště. </w:t>
      </w:r>
    </w:p>
    <w:p w14:paraId="7B77A8E4" w14:textId="77777777" w:rsidR="006B72B2" w:rsidRDefault="006B72B2" w:rsidP="006B72B2">
      <w:pPr>
        <w:widowControl w:val="0"/>
        <w:numPr>
          <w:ilvl w:val="1"/>
          <w:numId w:val="11"/>
        </w:numPr>
        <w:tabs>
          <w:tab w:val="left" w:pos="993"/>
        </w:tabs>
        <w:autoSpaceDE w:val="0"/>
        <w:autoSpaceDN w:val="0"/>
        <w:adjustRightInd w:val="0"/>
        <w:spacing w:after="240" w:line="276" w:lineRule="auto"/>
        <w:ind w:left="567" w:hanging="567"/>
        <w:jc w:val="both"/>
        <w:rPr>
          <w:bCs/>
          <w:sz w:val="22"/>
          <w:szCs w:val="22"/>
        </w:rPr>
      </w:pPr>
      <w:r w:rsidRPr="00CA4A2B">
        <w:rPr>
          <w:bCs/>
          <w:sz w:val="22"/>
          <w:szCs w:val="22"/>
        </w:rPr>
        <w:t>Nebezpečí škody na zhotovovaném díle, veškerých materiálech, výrobcích a technickém vybavení určených ke zhotovení díla nebo k zabudování do něj, majetku objednatele a majetku smluvních partnerů objednatele, poskytujících plnění na staveništi, a na jiných věcech, jež má zhotovitel povinnost předat objednateli podle této smlouvy, nese zhotovitel od termínu zahájení provádění díla do okamžiku předání a převzetí díla. Pokud však bude zhotovitel provádět jakékoliv práce na díle po předání a převzetí díla, ponese rovněž nebezpečí škody na díle s tím související.</w:t>
      </w:r>
    </w:p>
    <w:p w14:paraId="6CC7ADB4" w14:textId="77777777" w:rsidR="00AA378A" w:rsidRDefault="00AA378A" w:rsidP="00AA378A">
      <w:pPr>
        <w:widowControl w:val="0"/>
        <w:tabs>
          <w:tab w:val="left" w:pos="993"/>
        </w:tabs>
        <w:autoSpaceDE w:val="0"/>
        <w:autoSpaceDN w:val="0"/>
        <w:adjustRightInd w:val="0"/>
        <w:spacing w:after="240" w:line="276" w:lineRule="auto"/>
        <w:ind w:left="720"/>
        <w:jc w:val="both"/>
        <w:rPr>
          <w:bCs/>
          <w:sz w:val="22"/>
          <w:szCs w:val="22"/>
        </w:rPr>
      </w:pPr>
    </w:p>
    <w:p w14:paraId="4BB4DEB2" w14:textId="77777777" w:rsidR="00AA378A" w:rsidRPr="00CA4A2B" w:rsidRDefault="00AA378A" w:rsidP="00AA378A">
      <w:pPr>
        <w:widowControl w:val="0"/>
        <w:tabs>
          <w:tab w:val="left" w:pos="993"/>
        </w:tabs>
        <w:autoSpaceDE w:val="0"/>
        <w:autoSpaceDN w:val="0"/>
        <w:adjustRightInd w:val="0"/>
        <w:spacing w:after="240" w:line="276" w:lineRule="auto"/>
        <w:ind w:left="720"/>
        <w:jc w:val="both"/>
        <w:rPr>
          <w:bCs/>
          <w:sz w:val="22"/>
          <w:szCs w:val="22"/>
        </w:rPr>
      </w:pPr>
    </w:p>
    <w:p w14:paraId="38973FFE" w14:textId="77777777" w:rsidR="006B72B2" w:rsidRPr="00CA4A2B" w:rsidRDefault="006B72B2" w:rsidP="006B72B2">
      <w:pPr>
        <w:widowControl w:val="0"/>
        <w:tabs>
          <w:tab w:val="left" w:pos="993"/>
        </w:tabs>
        <w:autoSpaceDE w:val="0"/>
        <w:autoSpaceDN w:val="0"/>
        <w:adjustRightInd w:val="0"/>
        <w:spacing w:line="276" w:lineRule="auto"/>
        <w:jc w:val="center"/>
        <w:rPr>
          <w:sz w:val="22"/>
          <w:szCs w:val="22"/>
        </w:rPr>
      </w:pPr>
    </w:p>
    <w:p w14:paraId="1D7ED535"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XIII.</w:t>
      </w:r>
    </w:p>
    <w:p w14:paraId="25C6153E" w14:textId="77777777" w:rsidR="006B72B2" w:rsidRPr="00CA4A2B" w:rsidRDefault="006B72B2" w:rsidP="006B72B2">
      <w:pPr>
        <w:widowControl w:val="0"/>
        <w:tabs>
          <w:tab w:val="left" w:pos="993"/>
        </w:tabs>
        <w:autoSpaceDE w:val="0"/>
        <w:autoSpaceDN w:val="0"/>
        <w:adjustRightInd w:val="0"/>
        <w:spacing w:line="276" w:lineRule="auto"/>
        <w:ind w:left="360"/>
        <w:jc w:val="center"/>
        <w:rPr>
          <w:b/>
          <w:bCs/>
          <w:sz w:val="22"/>
          <w:szCs w:val="22"/>
        </w:rPr>
      </w:pPr>
      <w:bookmarkStart w:id="21" w:name="_Ref372447812"/>
      <w:bookmarkStart w:id="22" w:name="_Toc372551542"/>
      <w:bookmarkStart w:id="23" w:name="_Toc373753559"/>
      <w:bookmarkStart w:id="24" w:name="_Toc376779523"/>
      <w:r w:rsidRPr="00CA4A2B">
        <w:rPr>
          <w:b/>
          <w:bCs/>
          <w:sz w:val="22"/>
          <w:szCs w:val="22"/>
        </w:rPr>
        <w:t>Nebezpečí škody a pojištění</w:t>
      </w:r>
      <w:bookmarkEnd w:id="21"/>
      <w:r w:rsidRPr="00CA4A2B">
        <w:rPr>
          <w:b/>
          <w:bCs/>
          <w:sz w:val="22"/>
          <w:szCs w:val="22"/>
        </w:rPr>
        <w:t xml:space="preserve"> zhotovitele a díla</w:t>
      </w:r>
      <w:bookmarkEnd w:id="22"/>
      <w:bookmarkEnd w:id="23"/>
      <w:bookmarkEnd w:id="24"/>
    </w:p>
    <w:p w14:paraId="3B29ADD6" w14:textId="77777777" w:rsidR="006B72B2" w:rsidRPr="00CA4A2B" w:rsidRDefault="006B72B2" w:rsidP="006B72B2">
      <w:pPr>
        <w:widowControl w:val="0"/>
        <w:tabs>
          <w:tab w:val="left" w:pos="993"/>
        </w:tabs>
        <w:autoSpaceDE w:val="0"/>
        <w:autoSpaceDN w:val="0"/>
        <w:adjustRightInd w:val="0"/>
        <w:spacing w:line="276" w:lineRule="auto"/>
        <w:ind w:left="360"/>
        <w:jc w:val="center"/>
        <w:rPr>
          <w:b/>
          <w:bCs/>
          <w:sz w:val="22"/>
          <w:szCs w:val="22"/>
        </w:rPr>
      </w:pPr>
    </w:p>
    <w:p w14:paraId="48FEBB11" w14:textId="77777777" w:rsidR="006B72B2" w:rsidRPr="00CA4A2B" w:rsidRDefault="006B72B2" w:rsidP="006B72B2">
      <w:pPr>
        <w:widowControl w:val="0"/>
        <w:numPr>
          <w:ilvl w:val="1"/>
          <w:numId w:val="14"/>
        </w:numPr>
        <w:tabs>
          <w:tab w:val="left" w:pos="993"/>
        </w:tabs>
        <w:autoSpaceDE w:val="0"/>
        <w:autoSpaceDN w:val="0"/>
        <w:adjustRightInd w:val="0"/>
        <w:spacing w:line="276" w:lineRule="auto"/>
        <w:jc w:val="both"/>
        <w:rPr>
          <w:bCs/>
          <w:iCs/>
          <w:sz w:val="22"/>
          <w:szCs w:val="22"/>
        </w:rPr>
      </w:pPr>
      <w:bookmarkStart w:id="25" w:name="_Ref372445336"/>
      <w:bookmarkStart w:id="26" w:name="_Toc372551543"/>
      <w:bookmarkStart w:id="27" w:name="_Toc373753560"/>
      <w:bookmarkStart w:id="28" w:name="_Toc372551539"/>
      <w:bookmarkStart w:id="29" w:name="_Toc373753556"/>
      <w:r w:rsidRPr="00CA4A2B">
        <w:rPr>
          <w:bCs/>
          <w:iCs/>
          <w:sz w:val="22"/>
          <w:szCs w:val="22"/>
        </w:rPr>
        <w:t xml:space="preserve">Zhotovitel je povinen mít uzavřené platné pojištění na odpovědnost za škodu způsobenou třetím osobám. Pojištění </w:t>
      </w:r>
      <w:bookmarkStart w:id="30" w:name="_Ref372442314"/>
      <w:r w:rsidRPr="00CA4A2B">
        <w:rPr>
          <w:bCs/>
          <w:iCs/>
          <w:sz w:val="22"/>
          <w:szCs w:val="22"/>
        </w:rPr>
        <w:t>odpovědnosti za škodu z výkonu podnikatelské činnosti musí krýt škody na věcech a na zdraví aspoň v tomto rozsahu</w:t>
      </w:r>
      <w:bookmarkEnd w:id="30"/>
      <w:r w:rsidRPr="00CA4A2B">
        <w:rPr>
          <w:bCs/>
          <w:iCs/>
          <w:sz w:val="22"/>
          <w:szCs w:val="22"/>
        </w:rPr>
        <w:t>:</w:t>
      </w:r>
    </w:p>
    <w:p w14:paraId="6F5B4A39" w14:textId="77777777" w:rsidR="006B72B2" w:rsidRPr="00CA4A2B" w:rsidRDefault="006B72B2" w:rsidP="006B72B2">
      <w:pPr>
        <w:widowControl w:val="0"/>
        <w:numPr>
          <w:ilvl w:val="3"/>
          <w:numId w:val="12"/>
        </w:numPr>
        <w:tabs>
          <w:tab w:val="clear" w:pos="360"/>
        </w:tabs>
        <w:autoSpaceDE w:val="0"/>
        <w:autoSpaceDN w:val="0"/>
        <w:adjustRightInd w:val="0"/>
        <w:spacing w:line="276" w:lineRule="auto"/>
        <w:ind w:left="851" w:hanging="425"/>
        <w:jc w:val="both"/>
        <w:rPr>
          <w:bCs/>
          <w:sz w:val="22"/>
          <w:szCs w:val="22"/>
        </w:rPr>
      </w:pPr>
      <w:r w:rsidRPr="00CA4A2B">
        <w:rPr>
          <w:bCs/>
          <w:sz w:val="22"/>
          <w:szCs w:val="22"/>
        </w:rPr>
        <w:t>způsobené provozní činností,</w:t>
      </w:r>
    </w:p>
    <w:p w14:paraId="1C3B5EC0" w14:textId="77777777" w:rsidR="006B72B2" w:rsidRPr="00CA4A2B" w:rsidRDefault="006B72B2" w:rsidP="006B72B2">
      <w:pPr>
        <w:widowControl w:val="0"/>
        <w:numPr>
          <w:ilvl w:val="3"/>
          <w:numId w:val="12"/>
        </w:numPr>
        <w:tabs>
          <w:tab w:val="clear" w:pos="360"/>
        </w:tabs>
        <w:autoSpaceDE w:val="0"/>
        <w:autoSpaceDN w:val="0"/>
        <w:adjustRightInd w:val="0"/>
        <w:spacing w:line="276" w:lineRule="auto"/>
        <w:ind w:left="851" w:hanging="425"/>
        <w:jc w:val="both"/>
        <w:rPr>
          <w:bCs/>
          <w:sz w:val="22"/>
          <w:szCs w:val="22"/>
        </w:rPr>
      </w:pPr>
      <w:r w:rsidRPr="00CA4A2B">
        <w:rPr>
          <w:bCs/>
          <w:sz w:val="22"/>
          <w:szCs w:val="22"/>
        </w:rPr>
        <w:t>způsobené vadným výrobkem,</w:t>
      </w:r>
    </w:p>
    <w:p w14:paraId="2CAEB0E9" w14:textId="77777777" w:rsidR="006B72B2" w:rsidRPr="00CA4A2B" w:rsidRDefault="006B72B2" w:rsidP="006B72B2">
      <w:pPr>
        <w:widowControl w:val="0"/>
        <w:numPr>
          <w:ilvl w:val="3"/>
          <w:numId w:val="12"/>
        </w:numPr>
        <w:tabs>
          <w:tab w:val="clear" w:pos="360"/>
        </w:tabs>
        <w:autoSpaceDE w:val="0"/>
        <w:autoSpaceDN w:val="0"/>
        <w:adjustRightInd w:val="0"/>
        <w:spacing w:after="240" w:line="276" w:lineRule="auto"/>
        <w:ind w:left="851" w:hanging="425"/>
        <w:jc w:val="both"/>
        <w:rPr>
          <w:bCs/>
          <w:sz w:val="22"/>
          <w:szCs w:val="22"/>
        </w:rPr>
      </w:pPr>
      <w:r w:rsidRPr="00CA4A2B">
        <w:rPr>
          <w:bCs/>
          <w:sz w:val="22"/>
          <w:szCs w:val="22"/>
        </w:rPr>
        <w:t>vzniklé v souvislosti s poskytovanými službami.</w:t>
      </w:r>
    </w:p>
    <w:p w14:paraId="44C5A739" w14:textId="74D02FB9" w:rsidR="006B72B2" w:rsidRPr="00CA4A2B" w:rsidRDefault="006B72B2" w:rsidP="006B72B2">
      <w:pPr>
        <w:pStyle w:val="Odstavecseseznamem"/>
        <w:widowControl w:val="0"/>
        <w:numPr>
          <w:ilvl w:val="1"/>
          <w:numId w:val="14"/>
        </w:numPr>
        <w:tabs>
          <w:tab w:val="left" w:pos="993"/>
        </w:tabs>
        <w:autoSpaceDE w:val="0"/>
        <w:autoSpaceDN w:val="0"/>
        <w:adjustRightInd w:val="0"/>
        <w:spacing w:after="240" w:line="276" w:lineRule="auto"/>
        <w:jc w:val="both"/>
        <w:rPr>
          <w:bCs/>
          <w:sz w:val="22"/>
          <w:szCs w:val="22"/>
        </w:rPr>
      </w:pPr>
      <w:r w:rsidRPr="00CA4A2B">
        <w:rPr>
          <w:bCs/>
          <w:sz w:val="22"/>
          <w:szCs w:val="22"/>
        </w:rPr>
        <w:t xml:space="preserve">Zhotovitel je povinen být pojištěn proti škodám způsobeným v souvislosti s jeho podnikatelskou činností, včetně případných škod způsobených pracovníky </w:t>
      </w:r>
      <w:r w:rsidR="004D56AD" w:rsidRPr="00CA4A2B">
        <w:rPr>
          <w:bCs/>
          <w:sz w:val="22"/>
          <w:szCs w:val="22"/>
        </w:rPr>
        <w:t>z</w:t>
      </w:r>
      <w:r w:rsidRPr="00CA4A2B">
        <w:rPr>
          <w:bCs/>
          <w:sz w:val="22"/>
          <w:szCs w:val="22"/>
        </w:rPr>
        <w:t xml:space="preserve">hotovitele, a to na pojistnou částku ve výši odpovídající možným rizikům ve vztahu k charakteru stavby a jejímu okolí, a to po celou dobu provádění </w:t>
      </w:r>
      <w:r w:rsidR="004D56AD" w:rsidRPr="00CA4A2B">
        <w:rPr>
          <w:bCs/>
          <w:sz w:val="22"/>
          <w:szCs w:val="22"/>
        </w:rPr>
        <w:t>d</w:t>
      </w:r>
      <w:r w:rsidRPr="00CA4A2B">
        <w:rPr>
          <w:bCs/>
          <w:sz w:val="22"/>
          <w:szCs w:val="22"/>
        </w:rPr>
        <w:t>íla. Výše pojistné částky nebude v žádném případě nižší, než</w:t>
      </w:r>
      <w:r w:rsidR="000E0F1B">
        <w:rPr>
          <w:bCs/>
          <w:sz w:val="22"/>
          <w:szCs w:val="22"/>
        </w:rPr>
        <w:t xml:space="preserve"> </w:t>
      </w:r>
      <w:r w:rsidR="00E149D6">
        <w:rPr>
          <w:bCs/>
          <w:sz w:val="22"/>
          <w:szCs w:val="22"/>
        </w:rPr>
        <w:t>1</w:t>
      </w:r>
      <w:r w:rsidRPr="00CA4A2B">
        <w:rPr>
          <w:bCs/>
          <w:sz w:val="22"/>
          <w:szCs w:val="22"/>
        </w:rPr>
        <w:t>.000.000,- Kč.</w:t>
      </w:r>
    </w:p>
    <w:p w14:paraId="7023A499" w14:textId="77777777" w:rsidR="006B72B2" w:rsidRPr="00CA4A2B" w:rsidRDefault="006B72B2" w:rsidP="006B72B2">
      <w:pPr>
        <w:widowControl w:val="0"/>
        <w:numPr>
          <w:ilvl w:val="1"/>
          <w:numId w:val="14"/>
        </w:numPr>
        <w:tabs>
          <w:tab w:val="left" w:pos="993"/>
        </w:tabs>
        <w:autoSpaceDE w:val="0"/>
        <w:autoSpaceDN w:val="0"/>
        <w:adjustRightInd w:val="0"/>
        <w:spacing w:after="240" w:line="276" w:lineRule="auto"/>
        <w:jc w:val="both"/>
        <w:rPr>
          <w:bCs/>
          <w:sz w:val="22"/>
          <w:szCs w:val="22"/>
        </w:rPr>
      </w:pPr>
      <w:r w:rsidRPr="00CA4A2B">
        <w:rPr>
          <w:bCs/>
          <w:sz w:val="22"/>
          <w:szCs w:val="22"/>
        </w:rPr>
        <w:t>Doklady o uzavření pojištění, řádných a včasných úhradách pojistného a trvání pojištění je zhotovitel povinen předložit objednateli nejpozději při předání staveniště a následně kdykoli na vyžádání objednatele do pěti pracovních dnů od obdržení takové žádosti.</w:t>
      </w:r>
    </w:p>
    <w:p w14:paraId="226E6F51" w14:textId="77777777" w:rsidR="006B72B2" w:rsidRPr="00CA4A2B" w:rsidRDefault="006B72B2" w:rsidP="006B72B2">
      <w:pPr>
        <w:widowControl w:val="0"/>
        <w:numPr>
          <w:ilvl w:val="1"/>
          <w:numId w:val="14"/>
        </w:numPr>
        <w:tabs>
          <w:tab w:val="left" w:pos="993"/>
        </w:tabs>
        <w:autoSpaceDE w:val="0"/>
        <w:autoSpaceDN w:val="0"/>
        <w:adjustRightInd w:val="0"/>
        <w:spacing w:after="240" w:line="276" w:lineRule="auto"/>
        <w:jc w:val="both"/>
        <w:rPr>
          <w:bCs/>
          <w:sz w:val="22"/>
          <w:szCs w:val="22"/>
        </w:rPr>
      </w:pPr>
      <w:r w:rsidRPr="00CA4A2B">
        <w:rPr>
          <w:bCs/>
          <w:sz w:val="22"/>
          <w:szCs w:val="22"/>
        </w:rPr>
        <w:t xml:space="preserve">Nepředložení dokladů zhotovitelem o pojištění odpovědnosti za škodu, objednateli ani v dodatečné lhůtě deseti pracovních dnů je podstatným porušením smlouvy, které opravňuje objednatele k odstoupení od smlouvy. </w:t>
      </w:r>
    </w:p>
    <w:bookmarkEnd w:id="25"/>
    <w:bookmarkEnd w:id="26"/>
    <w:bookmarkEnd w:id="27"/>
    <w:bookmarkEnd w:id="28"/>
    <w:bookmarkEnd w:id="29"/>
    <w:p w14:paraId="01B13DB0" w14:textId="77777777" w:rsidR="006B72B2" w:rsidRPr="00CA4A2B" w:rsidRDefault="006B72B2" w:rsidP="006B72B2">
      <w:pPr>
        <w:widowControl w:val="0"/>
        <w:tabs>
          <w:tab w:val="left" w:pos="993"/>
        </w:tabs>
        <w:autoSpaceDE w:val="0"/>
        <w:autoSpaceDN w:val="0"/>
        <w:adjustRightInd w:val="0"/>
        <w:spacing w:line="276" w:lineRule="auto"/>
        <w:jc w:val="center"/>
        <w:rPr>
          <w:sz w:val="22"/>
          <w:szCs w:val="22"/>
        </w:rPr>
      </w:pPr>
    </w:p>
    <w:p w14:paraId="07983274"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XIV. </w:t>
      </w:r>
    </w:p>
    <w:p w14:paraId="74D43161"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Předání a převzetí díla </w:t>
      </w:r>
    </w:p>
    <w:p w14:paraId="0B7751A4"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7B83AB0F" w14:textId="77777777" w:rsidR="006B72B2" w:rsidRPr="00CA4A2B" w:rsidRDefault="006B72B2" w:rsidP="006B72B2">
      <w:pPr>
        <w:widowControl w:val="0"/>
        <w:numPr>
          <w:ilvl w:val="1"/>
          <w:numId w:val="18"/>
        </w:numPr>
        <w:tabs>
          <w:tab w:val="left" w:pos="993"/>
        </w:tabs>
        <w:autoSpaceDE w:val="0"/>
        <w:autoSpaceDN w:val="0"/>
        <w:adjustRightInd w:val="0"/>
        <w:spacing w:after="240" w:line="276" w:lineRule="auto"/>
        <w:jc w:val="both"/>
        <w:rPr>
          <w:bCs/>
          <w:iCs/>
          <w:sz w:val="22"/>
          <w:szCs w:val="22"/>
        </w:rPr>
      </w:pPr>
      <w:bookmarkStart w:id="31" w:name="_Toc373753584"/>
      <w:r w:rsidRPr="00CA4A2B">
        <w:rPr>
          <w:bCs/>
          <w:iCs/>
          <w:sz w:val="22"/>
          <w:szCs w:val="22"/>
        </w:rPr>
        <w:t xml:space="preserve">Zhotovitel </w:t>
      </w:r>
      <w:bookmarkEnd w:id="31"/>
      <w:r w:rsidRPr="00CA4A2B">
        <w:rPr>
          <w:bCs/>
          <w:iCs/>
          <w:sz w:val="22"/>
          <w:szCs w:val="22"/>
        </w:rPr>
        <w:t>písemně oznámí datum dokončení díla objednateli nejméně pět dnů před dokončením díla a současně jej vyzve k předání a převzetí Díla. Ve výzvě k předání a převzetí díla zhotovitel prohlásí, že splnil veškeré podmínky stanovené touto smlouvou k zahájení předávacího a přejímacího řízení.</w:t>
      </w:r>
    </w:p>
    <w:p w14:paraId="05465E48" w14:textId="77777777" w:rsidR="006B72B2" w:rsidRPr="00CA4A2B" w:rsidRDefault="006B72B2" w:rsidP="006B72B2">
      <w:pPr>
        <w:pStyle w:val="Odstavecseseznamem"/>
        <w:widowControl w:val="0"/>
        <w:numPr>
          <w:ilvl w:val="1"/>
          <w:numId w:val="18"/>
        </w:numPr>
        <w:tabs>
          <w:tab w:val="left" w:pos="993"/>
        </w:tabs>
        <w:autoSpaceDE w:val="0"/>
        <w:autoSpaceDN w:val="0"/>
        <w:adjustRightInd w:val="0"/>
        <w:spacing w:line="276" w:lineRule="auto"/>
        <w:jc w:val="both"/>
        <w:rPr>
          <w:bCs/>
          <w:iCs/>
          <w:sz w:val="22"/>
          <w:szCs w:val="22"/>
        </w:rPr>
      </w:pPr>
      <w:bookmarkStart w:id="32" w:name="_Toc373753586"/>
      <w:r w:rsidRPr="00CA4A2B">
        <w:rPr>
          <w:bCs/>
          <w:iCs/>
          <w:sz w:val="22"/>
          <w:szCs w:val="22"/>
        </w:rPr>
        <w:t xml:space="preserve">Před zahájením </w:t>
      </w:r>
      <w:bookmarkEnd w:id="32"/>
      <w:r w:rsidRPr="00CA4A2B">
        <w:rPr>
          <w:bCs/>
          <w:iCs/>
          <w:sz w:val="22"/>
          <w:szCs w:val="22"/>
        </w:rPr>
        <w:t>předávacího řízení je zhotovitel povinen připravit nezbytné doklady a následně je objednateli předat, a to zejména:</w:t>
      </w:r>
    </w:p>
    <w:p w14:paraId="2834D749" w14:textId="77777777" w:rsidR="006B72B2" w:rsidRPr="00CA4A2B"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zápisy a osvědčení o provedených zkouškách, včetně všech certifikátů, atestů, prohlášení o shodě a jiných dokladů;</w:t>
      </w:r>
    </w:p>
    <w:p w14:paraId="29556D99" w14:textId="77777777" w:rsidR="006B72B2" w:rsidRPr="00CA4A2B"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zápisy a výsledky o prověření prací a konstrukcí zakrytých v průběhu prací;</w:t>
      </w:r>
    </w:p>
    <w:p w14:paraId="1E8B2869" w14:textId="77777777" w:rsidR="006B72B2" w:rsidRPr="00CA4A2B"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potvrzení o uložení odpadu a sutě a o jeho ekologické likvidaci;</w:t>
      </w:r>
    </w:p>
    <w:p w14:paraId="06F7AF79" w14:textId="073E28DF" w:rsidR="006B72B2" w:rsidRDefault="006B72B2" w:rsidP="00EC17DA">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6F613E">
        <w:rPr>
          <w:bCs/>
          <w:sz w:val="22"/>
          <w:szCs w:val="22"/>
        </w:rPr>
        <w:t>originály stavebních deníků</w:t>
      </w:r>
      <w:r w:rsidR="006F613E">
        <w:rPr>
          <w:bCs/>
          <w:sz w:val="22"/>
          <w:szCs w:val="22"/>
        </w:rPr>
        <w:t>.</w:t>
      </w:r>
    </w:p>
    <w:p w14:paraId="3C681514" w14:textId="77777777" w:rsidR="006F613E" w:rsidRPr="006F613E" w:rsidRDefault="006F613E" w:rsidP="006F613E">
      <w:pPr>
        <w:widowControl w:val="0"/>
        <w:autoSpaceDE w:val="0"/>
        <w:autoSpaceDN w:val="0"/>
        <w:adjustRightInd w:val="0"/>
        <w:spacing w:line="276" w:lineRule="auto"/>
        <w:ind w:left="993"/>
        <w:jc w:val="both"/>
        <w:rPr>
          <w:bCs/>
          <w:sz w:val="22"/>
          <w:szCs w:val="22"/>
        </w:rPr>
      </w:pPr>
    </w:p>
    <w:p w14:paraId="6713606A" w14:textId="7845D89A" w:rsidR="006B72B2" w:rsidRPr="00CA4A2B" w:rsidRDefault="006B72B2" w:rsidP="006B72B2">
      <w:pPr>
        <w:widowControl w:val="0"/>
        <w:numPr>
          <w:ilvl w:val="1"/>
          <w:numId w:val="18"/>
        </w:numPr>
        <w:tabs>
          <w:tab w:val="left" w:pos="993"/>
        </w:tabs>
        <w:autoSpaceDE w:val="0"/>
        <w:autoSpaceDN w:val="0"/>
        <w:adjustRightInd w:val="0"/>
        <w:spacing w:line="276" w:lineRule="auto"/>
        <w:jc w:val="both"/>
        <w:rPr>
          <w:bCs/>
          <w:iCs/>
          <w:sz w:val="22"/>
          <w:szCs w:val="22"/>
        </w:rPr>
      </w:pPr>
      <w:bookmarkStart w:id="33" w:name="_Toc373753587"/>
      <w:r w:rsidRPr="00CA4A2B">
        <w:rPr>
          <w:bCs/>
          <w:iCs/>
          <w:sz w:val="22"/>
          <w:szCs w:val="22"/>
        </w:rPr>
        <w:t xml:space="preserve">O průběhu </w:t>
      </w:r>
      <w:bookmarkEnd w:id="33"/>
      <w:r w:rsidRPr="00CA4A2B">
        <w:rPr>
          <w:bCs/>
          <w:iCs/>
          <w:sz w:val="22"/>
          <w:szCs w:val="22"/>
        </w:rPr>
        <w:t xml:space="preserve">předávacího řízení pořídí </w:t>
      </w:r>
      <w:r w:rsidR="00152619">
        <w:rPr>
          <w:bCs/>
          <w:iCs/>
          <w:sz w:val="22"/>
          <w:szCs w:val="22"/>
        </w:rPr>
        <w:t>o</w:t>
      </w:r>
      <w:r w:rsidRPr="00CA4A2B">
        <w:rPr>
          <w:bCs/>
          <w:iCs/>
          <w:sz w:val="22"/>
          <w:szCs w:val="22"/>
        </w:rPr>
        <w:t xml:space="preserve">bjednatel zápis (dále také „Protokol o předání a převzetí </w:t>
      </w:r>
      <w:r w:rsidR="00152619">
        <w:rPr>
          <w:bCs/>
          <w:iCs/>
          <w:sz w:val="22"/>
          <w:szCs w:val="22"/>
        </w:rPr>
        <w:t>d</w:t>
      </w:r>
      <w:r w:rsidRPr="00CA4A2B">
        <w:rPr>
          <w:bCs/>
          <w:iCs/>
          <w:sz w:val="22"/>
          <w:szCs w:val="22"/>
        </w:rPr>
        <w:t xml:space="preserve">íla“). Povinným obsahem Protokolu o předání a převzetí </w:t>
      </w:r>
      <w:r w:rsidR="00152619">
        <w:rPr>
          <w:bCs/>
          <w:iCs/>
          <w:sz w:val="22"/>
          <w:szCs w:val="22"/>
        </w:rPr>
        <w:t>d</w:t>
      </w:r>
      <w:r w:rsidRPr="00CA4A2B">
        <w:rPr>
          <w:bCs/>
          <w:iCs/>
          <w:sz w:val="22"/>
          <w:szCs w:val="22"/>
        </w:rPr>
        <w:t>íla jsou:</w:t>
      </w:r>
    </w:p>
    <w:p w14:paraId="6D66A9D5" w14:textId="294AEA51"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 xml:space="preserve">identifikační údaje o </w:t>
      </w:r>
      <w:r w:rsidR="00152619">
        <w:rPr>
          <w:bCs/>
          <w:sz w:val="22"/>
          <w:szCs w:val="22"/>
        </w:rPr>
        <w:t>z</w:t>
      </w:r>
      <w:r w:rsidRPr="00CA4A2B">
        <w:rPr>
          <w:bCs/>
          <w:sz w:val="22"/>
          <w:szCs w:val="22"/>
        </w:rPr>
        <w:t xml:space="preserve">hotoviteli a </w:t>
      </w:r>
      <w:r w:rsidR="00152619">
        <w:rPr>
          <w:bCs/>
          <w:sz w:val="22"/>
          <w:szCs w:val="22"/>
        </w:rPr>
        <w:t>o</w:t>
      </w:r>
      <w:r w:rsidRPr="00CA4A2B">
        <w:rPr>
          <w:bCs/>
          <w:sz w:val="22"/>
          <w:szCs w:val="22"/>
        </w:rPr>
        <w:t>bjednateli;</w:t>
      </w:r>
    </w:p>
    <w:p w14:paraId="168E3CBA" w14:textId="77A33883"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 xml:space="preserve">stručný popis </w:t>
      </w:r>
      <w:r w:rsidR="00152619">
        <w:rPr>
          <w:bCs/>
          <w:sz w:val="22"/>
          <w:szCs w:val="22"/>
        </w:rPr>
        <w:t>d</w:t>
      </w:r>
      <w:r w:rsidRPr="00CA4A2B">
        <w:rPr>
          <w:bCs/>
          <w:sz w:val="22"/>
          <w:szCs w:val="22"/>
        </w:rPr>
        <w:t>íla, které je předmětem předání a převzetí;</w:t>
      </w:r>
    </w:p>
    <w:p w14:paraId="69BC7838" w14:textId="77C532F2"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 xml:space="preserve">dohoda o způsobu a termínu vyklizení </w:t>
      </w:r>
      <w:r w:rsidR="00152619">
        <w:rPr>
          <w:bCs/>
          <w:sz w:val="22"/>
          <w:szCs w:val="22"/>
        </w:rPr>
        <w:t>s</w:t>
      </w:r>
      <w:r w:rsidRPr="00CA4A2B">
        <w:rPr>
          <w:bCs/>
          <w:sz w:val="22"/>
          <w:szCs w:val="22"/>
        </w:rPr>
        <w:t>taveniště;</w:t>
      </w:r>
    </w:p>
    <w:p w14:paraId="7E5CF593" w14:textId="77777777"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termín, od kterého počíná běžet záruční lhůta;</w:t>
      </w:r>
    </w:p>
    <w:p w14:paraId="4F46048F" w14:textId="77777777"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seznam předaných dokladů;</w:t>
      </w:r>
    </w:p>
    <w:p w14:paraId="4C29BB0A" w14:textId="3FC46DCE"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 xml:space="preserve">zhodnocení jakosti </w:t>
      </w:r>
      <w:r w:rsidR="00152619">
        <w:rPr>
          <w:bCs/>
          <w:sz w:val="22"/>
          <w:szCs w:val="22"/>
        </w:rPr>
        <w:t>d</w:t>
      </w:r>
      <w:r w:rsidRPr="00CA4A2B">
        <w:rPr>
          <w:bCs/>
          <w:sz w:val="22"/>
          <w:szCs w:val="22"/>
        </w:rPr>
        <w:t>íla nebo jeho části;</w:t>
      </w:r>
    </w:p>
    <w:p w14:paraId="77F94758" w14:textId="5DDD849B"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 xml:space="preserve">prohlášení </w:t>
      </w:r>
      <w:r w:rsidR="00152619">
        <w:rPr>
          <w:bCs/>
          <w:sz w:val="22"/>
          <w:szCs w:val="22"/>
        </w:rPr>
        <w:t>o</w:t>
      </w:r>
      <w:r w:rsidRPr="00CA4A2B">
        <w:rPr>
          <w:bCs/>
          <w:sz w:val="22"/>
          <w:szCs w:val="22"/>
        </w:rPr>
        <w:t xml:space="preserve">bjednatele, zda </w:t>
      </w:r>
      <w:r w:rsidR="00152619">
        <w:rPr>
          <w:bCs/>
          <w:sz w:val="22"/>
          <w:szCs w:val="22"/>
        </w:rPr>
        <w:t>d</w:t>
      </w:r>
      <w:r w:rsidRPr="00CA4A2B">
        <w:rPr>
          <w:bCs/>
          <w:sz w:val="22"/>
          <w:szCs w:val="22"/>
        </w:rPr>
        <w:t>ílo přejímá nebo nepřejímá</w:t>
      </w:r>
    </w:p>
    <w:p w14:paraId="3132FD92" w14:textId="77777777" w:rsidR="006B72B2" w:rsidRPr="00CA4A2B" w:rsidRDefault="006B72B2" w:rsidP="006B72B2">
      <w:pPr>
        <w:widowControl w:val="0"/>
        <w:numPr>
          <w:ilvl w:val="3"/>
          <w:numId w:val="17"/>
        </w:numPr>
        <w:tabs>
          <w:tab w:val="left" w:pos="993"/>
        </w:tabs>
        <w:autoSpaceDE w:val="0"/>
        <w:autoSpaceDN w:val="0"/>
        <w:adjustRightInd w:val="0"/>
        <w:spacing w:line="276" w:lineRule="auto"/>
        <w:jc w:val="both"/>
        <w:rPr>
          <w:bCs/>
          <w:sz w:val="22"/>
          <w:szCs w:val="22"/>
        </w:rPr>
      </w:pPr>
      <w:r w:rsidRPr="00CA4A2B">
        <w:rPr>
          <w:bCs/>
          <w:sz w:val="22"/>
          <w:szCs w:val="22"/>
        </w:rPr>
        <w:lastRenderedPageBreak/>
        <w:t>seznam (soupis) zjištěných vad a nedodělků;</w:t>
      </w:r>
    </w:p>
    <w:p w14:paraId="0C369499" w14:textId="77777777" w:rsidR="006B72B2" w:rsidRPr="00CA4A2B" w:rsidRDefault="006B72B2" w:rsidP="006B72B2">
      <w:pPr>
        <w:widowControl w:val="0"/>
        <w:numPr>
          <w:ilvl w:val="3"/>
          <w:numId w:val="17"/>
        </w:numPr>
        <w:tabs>
          <w:tab w:val="left" w:pos="993"/>
        </w:tabs>
        <w:autoSpaceDE w:val="0"/>
        <w:autoSpaceDN w:val="0"/>
        <w:adjustRightInd w:val="0"/>
        <w:spacing w:after="240" w:line="276" w:lineRule="auto"/>
        <w:jc w:val="both"/>
        <w:rPr>
          <w:bCs/>
          <w:sz w:val="22"/>
          <w:szCs w:val="22"/>
        </w:rPr>
      </w:pPr>
      <w:r w:rsidRPr="00CA4A2B">
        <w:rPr>
          <w:bCs/>
          <w:sz w:val="22"/>
          <w:szCs w:val="22"/>
        </w:rPr>
        <w:t>dohodu o způsobu a termínech jejich odstranění, popřípadě o jiném způsobu narovnání;</w:t>
      </w:r>
    </w:p>
    <w:p w14:paraId="24EF5ACB" w14:textId="77777777" w:rsidR="006B72B2" w:rsidRDefault="006B72B2" w:rsidP="006B72B2">
      <w:pPr>
        <w:pStyle w:val="Odstavecseseznamem"/>
        <w:widowControl w:val="0"/>
        <w:numPr>
          <w:ilvl w:val="1"/>
          <w:numId w:val="18"/>
        </w:numPr>
        <w:tabs>
          <w:tab w:val="left" w:pos="993"/>
        </w:tabs>
        <w:autoSpaceDE w:val="0"/>
        <w:autoSpaceDN w:val="0"/>
        <w:adjustRightInd w:val="0"/>
        <w:spacing w:after="240" w:line="276" w:lineRule="auto"/>
        <w:jc w:val="both"/>
        <w:rPr>
          <w:sz w:val="22"/>
          <w:szCs w:val="22"/>
        </w:rPr>
      </w:pPr>
      <w:r w:rsidRPr="00CA4A2B">
        <w:rPr>
          <w:sz w:val="22"/>
          <w:szCs w:val="22"/>
        </w:rPr>
        <w:t>Objednatel je povinen k předávacímu řízení přizvat osobu vykonávající technický dozor a autorský dozor.</w:t>
      </w:r>
    </w:p>
    <w:p w14:paraId="3B6E13D2" w14:textId="77777777" w:rsidR="00152619" w:rsidRPr="00CA4A2B" w:rsidRDefault="00152619" w:rsidP="00152619">
      <w:pPr>
        <w:pStyle w:val="Odstavecseseznamem"/>
        <w:widowControl w:val="0"/>
        <w:tabs>
          <w:tab w:val="left" w:pos="993"/>
        </w:tabs>
        <w:autoSpaceDE w:val="0"/>
        <w:autoSpaceDN w:val="0"/>
        <w:adjustRightInd w:val="0"/>
        <w:spacing w:after="240" w:line="276" w:lineRule="auto"/>
        <w:ind w:left="405"/>
        <w:jc w:val="both"/>
        <w:rPr>
          <w:sz w:val="22"/>
          <w:szCs w:val="22"/>
        </w:rPr>
      </w:pPr>
    </w:p>
    <w:p w14:paraId="0D7AF3D8" w14:textId="77777777" w:rsidR="006B72B2" w:rsidRPr="00CA4A2B" w:rsidRDefault="006B72B2" w:rsidP="006B72B2">
      <w:pPr>
        <w:pStyle w:val="Odstavecseseznamem"/>
        <w:widowControl w:val="0"/>
        <w:numPr>
          <w:ilvl w:val="1"/>
          <w:numId w:val="18"/>
        </w:numPr>
        <w:tabs>
          <w:tab w:val="left" w:pos="993"/>
        </w:tabs>
        <w:autoSpaceDE w:val="0"/>
        <w:autoSpaceDN w:val="0"/>
        <w:adjustRightInd w:val="0"/>
        <w:spacing w:after="240" w:line="276" w:lineRule="auto"/>
        <w:jc w:val="both"/>
        <w:rPr>
          <w:bCs/>
          <w:iCs/>
          <w:sz w:val="22"/>
          <w:szCs w:val="22"/>
        </w:rPr>
      </w:pPr>
      <w:bookmarkStart w:id="34" w:name="_Toc373753588"/>
      <w:r w:rsidRPr="00CA4A2B">
        <w:rPr>
          <w:bCs/>
          <w:iCs/>
          <w:sz w:val="22"/>
          <w:szCs w:val="22"/>
        </w:rPr>
        <w:t xml:space="preserve">Objednatel </w:t>
      </w:r>
      <w:bookmarkEnd w:id="34"/>
      <w:r w:rsidRPr="00CA4A2B">
        <w:rPr>
          <w:bCs/>
          <w:iCs/>
          <w:sz w:val="22"/>
          <w:szCs w:val="22"/>
        </w:rPr>
        <w:t>je oprávněn převzít i dílo, které vykazuje ojedinělé drobné vady a nedodělky, jež samy o sobě, ani ve spojení s jinými nebrání řádnému užívání díla. O odstranění vad a nedodělků, v průběhu nebo po uplynutí přiměřené lhůty k jejich odstranění, pořídí Objednatel zápis (dále také „Protokol o odstranění vad a nedodělků“).</w:t>
      </w:r>
    </w:p>
    <w:p w14:paraId="40E94DA1" w14:textId="77777777" w:rsidR="006B72B2" w:rsidRPr="00CA4A2B" w:rsidRDefault="006B72B2" w:rsidP="006B72B2">
      <w:pPr>
        <w:pStyle w:val="Odstavecseseznamem"/>
        <w:spacing w:line="276" w:lineRule="auto"/>
        <w:rPr>
          <w:bCs/>
          <w:iCs/>
          <w:sz w:val="22"/>
          <w:szCs w:val="22"/>
        </w:rPr>
      </w:pPr>
    </w:p>
    <w:p w14:paraId="5154011D"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XV. </w:t>
      </w:r>
    </w:p>
    <w:p w14:paraId="1EBB9765"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Odpovědnost za vady díla </w:t>
      </w:r>
    </w:p>
    <w:p w14:paraId="1DABB9B6"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6000418C" w14:textId="2D967618" w:rsidR="006B72B2" w:rsidRPr="00CA4A2B" w:rsidRDefault="006B72B2" w:rsidP="006B72B2">
      <w:pPr>
        <w:pStyle w:val="Odstavecseseznamem"/>
        <w:widowControl w:val="0"/>
        <w:numPr>
          <w:ilvl w:val="2"/>
          <w:numId w:val="20"/>
        </w:numPr>
        <w:tabs>
          <w:tab w:val="clear" w:pos="720"/>
        </w:tabs>
        <w:autoSpaceDE w:val="0"/>
        <w:autoSpaceDN w:val="0"/>
        <w:adjustRightInd w:val="0"/>
        <w:spacing w:after="240" w:line="276" w:lineRule="auto"/>
        <w:ind w:left="567" w:hanging="567"/>
        <w:jc w:val="both"/>
        <w:rPr>
          <w:bCs/>
          <w:sz w:val="22"/>
          <w:szCs w:val="22"/>
        </w:rPr>
      </w:pPr>
      <w:r w:rsidRPr="00CA4A2B">
        <w:rPr>
          <w:bCs/>
          <w:sz w:val="22"/>
          <w:szCs w:val="22"/>
        </w:rPr>
        <w:t xml:space="preserve">Zhotovitel odpovídá za vady, jež má dílo v době jeho předání a převzetí a dále odpovídá za vady </w:t>
      </w:r>
      <w:r w:rsidR="00AD1751" w:rsidRPr="00CA4A2B">
        <w:rPr>
          <w:bCs/>
          <w:sz w:val="22"/>
          <w:szCs w:val="22"/>
        </w:rPr>
        <w:t>d</w:t>
      </w:r>
      <w:r w:rsidRPr="00CA4A2B">
        <w:rPr>
          <w:bCs/>
          <w:sz w:val="22"/>
          <w:szCs w:val="22"/>
        </w:rPr>
        <w:t xml:space="preserve">íla zjištěné po celou dobu záruční lhůty (záruka za jakost </w:t>
      </w:r>
      <w:r w:rsidR="00AD1751" w:rsidRPr="00CA4A2B">
        <w:rPr>
          <w:bCs/>
          <w:sz w:val="22"/>
          <w:szCs w:val="22"/>
        </w:rPr>
        <w:t>d</w:t>
      </w:r>
      <w:r w:rsidRPr="00CA4A2B">
        <w:rPr>
          <w:bCs/>
          <w:sz w:val="22"/>
          <w:szCs w:val="22"/>
        </w:rPr>
        <w:t>íla).</w:t>
      </w:r>
    </w:p>
    <w:p w14:paraId="04DF8E2D" w14:textId="77777777" w:rsidR="006B72B2" w:rsidRPr="00CA4A2B" w:rsidRDefault="006B72B2" w:rsidP="006B72B2">
      <w:pPr>
        <w:widowControl w:val="0"/>
        <w:numPr>
          <w:ilvl w:val="2"/>
          <w:numId w:val="20"/>
        </w:numPr>
        <w:tabs>
          <w:tab w:val="clear" w:pos="720"/>
        </w:tabs>
        <w:autoSpaceDE w:val="0"/>
        <w:autoSpaceDN w:val="0"/>
        <w:adjustRightInd w:val="0"/>
        <w:spacing w:after="240" w:line="276" w:lineRule="auto"/>
        <w:ind w:left="567" w:hanging="567"/>
        <w:jc w:val="both"/>
        <w:rPr>
          <w:bCs/>
          <w:sz w:val="22"/>
          <w:szCs w:val="22"/>
        </w:rPr>
      </w:pPr>
      <w:r w:rsidRPr="00CA4A2B">
        <w:rPr>
          <w:bCs/>
          <w:sz w:val="22"/>
          <w:szCs w:val="22"/>
        </w:rPr>
        <w:t>Poskytnutím záruky za jakost díla zhotovitel přejímá závazek, že dílo bude v průběhu záruční lhůty odpovídat výsledku určenému v této smlouvě, a že nedojde ke zhoršení parametrů, standardů a jakosti stanovených závaznými podklady pro provedení díla.</w:t>
      </w:r>
    </w:p>
    <w:p w14:paraId="0F5E008F" w14:textId="77777777" w:rsidR="006B72B2" w:rsidRPr="00CA4A2B" w:rsidRDefault="006B72B2" w:rsidP="006B72B2">
      <w:pPr>
        <w:widowControl w:val="0"/>
        <w:numPr>
          <w:ilvl w:val="2"/>
          <w:numId w:val="20"/>
        </w:numPr>
        <w:tabs>
          <w:tab w:val="clear" w:pos="720"/>
        </w:tabs>
        <w:autoSpaceDE w:val="0"/>
        <w:autoSpaceDN w:val="0"/>
        <w:adjustRightInd w:val="0"/>
        <w:spacing w:after="240" w:line="276" w:lineRule="auto"/>
        <w:ind w:left="567" w:hanging="567"/>
        <w:jc w:val="both"/>
        <w:rPr>
          <w:sz w:val="22"/>
          <w:szCs w:val="22"/>
        </w:rPr>
      </w:pPr>
      <w:r w:rsidRPr="00CA4A2B">
        <w:rPr>
          <w:bCs/>
          <w:sz w:val="22"/>
          <w:szCs w:val="22"/>
        </w:rPr>
        <w:t>V případě, že se v záruční lhůtě vyskytne vada díla, má objednatel právo na její bezplatné odstranění.</w:t>
      </w:r>
    </w:p>
    <w:p w14:paraId="244827DF" w14:textId="77777777" w:rsidR="006B72B2" w:rsidRPr="00CA4A2B" w:rsidRDefault="006B72B2" w:rsidP="006B72B2">
      <w:pPr>
        <w:widowControl w:val="0"/>
        <w:numPr>
          <w:ilvl w:val="2"/>
          <w:numId w:val="20"/>
        </w:numPr>
        <w:tabs>
          <w:tab w:val="clear" w:pos="720"/>
        </w:tabs>
        <w:autoSpaceDE w:val="0"/>
        <w:autoSpaceDN w:val="0"/>
        <w:adjustRightInd w:val="0"/>
        <w:spacing w:after="240" w:line="276" w:lineRule="auto"/>
        <w:ind w:left="567" w:hanging="567"/>
        <w:jc w:val="both"/>
        <w:rPr>
          <w:bCs/>
          <w:sz w:val="22"/>
          <w:szCs w:val="22"/>
        </w:rPr>
      </w:pPr>
      <w:r w:rsidRPr="00CA4A2B">
        <w:rPr>
          <w:bCs/>
          <w:sz w:val="22"/>
          <w:szCs w:val="22"/>
        </w:rPr>
        <w:t>Nároky z vad díla se nedotýkají práv objednatele na náhradu škody vzniklé objednateli v důsledku vady ani na smluvní pokutu vážící se na porušení povinnosti, jež vedlo ke vzniku vady.</w:t>
      </w:r>
    </w:p>
    <w:p w14:paraId="7F2E5925" w14:textId="7FD6A998"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sz w:val="22"/>
          <w:szCs w:val="22"/>
        </w:rPr>
      </w:pPr>
      <w:r w:rsidRPr="00CA4A2B">
        <w:rPr>
          <w:bCs/>
          <w:sz w:val="22"/>
          <w:szCs w:val="22"/>
        </w:rPr>
        <w:t xml:space="preserve">Záruční lhůta je pro celé dílo sjednána v délce 60 měsíců. </w:t>
      </w:r>
    </w:p>
    <w:p w14:paraId="301ED70E" w14:textId="77777777" w:rsidR="006B72B2" w:rsidRPr="00CA4A2B" w:rsidRDefault="006B72B2" w:rsidP="006B72B2">
      <w:pPr>
        <w:pStyle w:val="rove2-slovantext"/>
        <w:numPr>
          <w:ilvl w:val="2"/>
          <w:numId w:val="20"/>
        </w:numPr>
        <w:tabs>
          <w:tab w:val="clear" w:pos="720"/>
          <w:tab w:val="num" w:pos="567"/>
        </w:tabs>
        <w:spacing w:after="240" w:line="276" w:lineRule="auto"/>
        <w:ind w:left="567" w:hanging="567"/>
        <w:rPr>
          <w:rFonts w:ascii="Times New Roman" w:hAnsi="Times New Roman"/>
          <w:bCs/>
          <w:iCs/>
          <w:sz w:val="22"/>
          <w:szCs w:val="22"/>
        </w:rPr>
      </w:pPr>
      <w:r w:rsidRPr="00CA4A2B">
        <w:rPr>
          <w:rFonts w:ascii="Times New Roman" w:hAnsi="Times New Roman"/>
          <w:bCs/>
          <w:sz w:val="22"/>
          <w:szCs w:val="22"/>
        </w:rPr>
        <w:t>Záruční lhůta za jakost díla, za správnou technickou konstrukci, za kvalitu použitých materiálů, a stejně tak i za odborné provedení, které zaručuje správnou funkci díla, p</w:t>
      </w:r>
      <w:r w:rsidRPr="00CA4A2B">
        <w:rPr>
          <w:rFonts w:ascii="Times New Roman" w:hAnsi="Times New Roman"/>
          <w:sz w:val="22"/>
          <w:szCs w:val="22"/>
        </w:rPr>
        <w:t>očíná běžet dnem oboustranného podpisu Protokolu o předání a převzetí díla</w:t>
      </w:r>
      <w:r w:rsidRPr="00CA4A2B">
        <w:rPr>
          <w:rFonts w:ascii="Times New Roman" w:hAnsi="Times New Roman"/>
          <w:bCs/>
          <w:iCs/>
          <w:sz w:val="22"/>
          <w:szCs w:val="22"/>
        </w:rPr>
        <w:t xml:space="preserve"> a v případě, že dílo při předání vykazovalo drobné vady a nedodělky, jenž samy o sobě, ani ve spojení s jinými nebrání řádnému užívání díla, pak po podpisu Protokolu o odstranění vad a nedodělků.</w:t>
      </w:r>
    </w:p>
    <w:p w14:paraId="2A2CFC3E"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sz w:val="22"/>
          <w:szCs w:val="22"/>
        </w:rPr>
      </w:pPr>
      <w:r w:rsidRPr="00CA4A2B">
        <w:rPr>
          <w:bCs/>
          <w:sz w:val="22"/>
          <w:szCs w:val="22"/>
        </w:rPr>
        <w:t>Záruční lhůta neběží po dobu, po kterou objednatel nemohl předmět díla užívat pro vady díla, za které zhotovitel odpovídá.</w:t>
      </w:r>
    </w:p>
    <w:p w14:paraId="1AD5AD4B"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sz w:val="22"/>
          <w:szCs w:val="22"/>
        </w:rPr>
      </w:pPr>
      <w:r w:rsidRPr="00CA4A2B">
        <w:rPr>
          <w:bCs/>
          <w:sz w:val="22"/>
          <w:szCs w:val="22"/>
        </w:rPr>
        <w:t>Pro ty části díla, které byly v důsledku oprávněné reklamace objednatele zhotovitelem opraveny, běží záruční lhůta opětovně od počátku ode dne provedení reklamační opravy, nejdéle však do doby uplynutí dvanácti měsíců od skončení záruky za celé dílo.</w:t>
      </w:r>
    </w:p>
    <w:p w14:paraId="1265D6C3"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bCs/>
          <w:sz w:val="22"/>
          <w:szCs w:val="22"/>
        </w:rPr>
      </w:pPr>
      <w:r w:rsidRPr="00CA4A2B">
        <w:rPr>
          <w:bCs/>
          <w:sz w:val="22"/>
          <w:szCs w:val="22"/>
        </w:rPr>
        <w:t>Objednatel je povinen vady stavebních prací písemně reklamovat u zhotovitele bez zbytečného odkladu po jejich zjištění. Nesplnění povinnosti objednatele reklamovat vady ve lhůtě bez zbytečného odkladu, nemá vliv na práva objednatele z odpovědnosti za vady.</w:t>
      </w:r>
    </w:p>
    <w:p w14:paraId="67ECB960"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bCs/>
          <w:sz w:val="22"/>
          <w:szCs w:val="22"/>
        </w:rPr>
      </w:pPr>
      <w:r w:rsidRPr="00CA4A2B">
        <w:rPr>
          <w:bCs/>
          <w:sz w:val="22"/>
          <w:szCs w:val="22"/>
        </w:rPr>
        <w:t>V reklamaci (reklamačním protokolu) musí být vady popsány nebo musí být uvedeno, jak se projevují. Dále v reklamaci objednatel uvede, jakým způsobem požaduje sjednat nápravu.</w:t>
      </w:r>
    </w:p>
    <w:p w14:paraId="7F907D19"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bCs/>
          <w:sz w:val="22"/>
          <w:szCs w:val="22"/>
        </w:rPr>
      </w:pPr>
      <w:r w:rsidRPr="00CA4A2B">
        <w:rPr>
          <w:bCs/>
          <w:sz w:val="22"/>
          <w:szCs w:val="22"/>
        </w:rPr>
        <w:t xml:space="preserve">Objednatel je oprávněn požadovat buď odstranění vady opravou, je-li vada opravitelná, pokud není, tak odstranění vady dodáním náhradního plnění anebo přiměřenou slevou z ceny za dílo. Uplatní-li objednatel nárok na slevu z ceny za dílo, je oprávněn požadovat rovněž náhradu skutečné škody a zisku ušlého </w:t>
      </w:r>
      <w:r w:rsidRPr="00CA4A2B">
        <w:rPr>
          <w:bCs/>
          <w:sz w:val="22"/>
          <w:szCs w:val="22"/>
        </w:rPr>
        <w:lastRenderedPageBreak/>
        <w:t>v důsledku nedostatku vlastnosti díla či jeho části, na něž se sleva vztahuje.</w:t>
      </w:r>
    </w:p>
    <w:p w14:paraId="651C377E" w14:textId="77777777" w:rsidR="006B72B2" w:rsidRPr="00CA4A2B" w:rsidRDefault="006B72B2" w:rsidP="006B72B2">
      <w:pPr>
        <w:widowControl w:val="0"/>
        <w:numPr>
          <w:ilvl w:val="2"/>
          <w:numId w:val="20"/>
        </w:numPr>
        <w:tabs>
          <w:tab w:val="clear" w:pos="720"/>
          <w:tab w:val="num" w:pos="567"/>
        </w:tabs>
        <w:autoSpaceDE w:val="0"/>
        <w:autoSpaceDN w:val="0"/>
        <w:adjustRightInd w:val="0"/>
        <w:spacing w:line="276" w:lineRule="auto"/>
        <w:ind w:left="567" w:hanging="567"/>
        <w:jc w:val="both"/>
        <w:rPr>
          <w:bCs/>
          <w:sz w:val="22"/>
          <w:szCs w:val="22"/>
        </w:rPr>
      </w:pPr>
      <w:r w:rsidRPr="00CA4A2B">
        <w:rPr>
          <w:bCs/>
          <w:sz w:val="22"/>
          <w:szCs w:val="22"/>
        </w:rPr>
        <w:t>Lhůtu pro odstranění reklamovaných vad díla sjednají obě smluvní strany podle povahy a rozsahu reklamované vady Díla. Nedojde-li mezi oběma Smluvními stranami k dohodě o termínu odstranění reklamované vady díla, platí, že zhotovitel je povinen odstranit reklamované vady díla ve lhůtě:</w:t>
      </w:r>
    </w:p>
    <w:p w14:paraId="0689D018" w14:textId="77777777" w:rsidR="006B72B2" w:rsidRPr="00CA4A2B" w:rsidRDefault="006B72B2" w:rsidP="006B72B2">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sz w:val="22"/>
          <w:szCs w:val="22"/>
        </w:rPr>
      </w:pPr>
      <w:bookmarkStart w:id="35" w:name="_Ref376708113"/>
      <w:r w:rsidRPr="00CA4A2B">
        <w:rPr>
          <w:bCs/>
          <w:sz w:val="22"/>
          <w:szCs w:val="22"/>
        </w:rPr>
        <w:t>pěti pracovních dnů od oznámení vady díla u vad bránících řádnému užívání díla,</w:t>
      </w:r>
      <w:bookmarkEnd w:id="35"/>
    </w:p>
    <w:p w14:paraId="7000CABC" w14:textId="77777777" w:rsidR="006B72B2" w:rsidRPr="00CA4A2B" w:rsidRDefault="006B72B2" w:rsidP="006B72B2">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sz w:val="22"/>
          <w:szCs w:val="22"/>
        </w:rPr>
      </w:pPr>
      <w:bookmarkStart w:id="36" w:name="_Ref376708171"/>
      <w:r w:rsidRPr="00CA4A2B">
        <w:rPr>
          <w:bCs/>
          <w:sz w:val="22"/>
          <w:szCs w:val="22"/>
        </w:rPr>
        <w:t>deset pracovních dnů od oznámení vady díla u vad nebránících řádnému užívání díla,</w:t>
      </w:r>
      <w:bookmarkEnd w:id="36"/>
    </w:p>
    <w:p w14:paraId="696E79F7" w14:textId="77777777" w:rsidR="006B72B2" w:rsidRPr="00CA4A2B" w:rsidRDefault="006B72B2" w:rsidP="006B72B2">
      <w:pPr>
        <w:widowControl w:val="0"/>
        <w:numPr>
          <w:ilvl w:val="3"/>
          <w:numId w:val="19"/>
        </w:numPr>
        <w:tabs>
          <w:tab w:val="clear" w:pos="2487"/>
          <w:tab w:val="num" w:pos="993"/>
          <w:tab w:val="num" w:pos="1276"/>
        </w:tabs>
        <w:autoSpaceDE w:val="0"/>
        <w:autoSpaceDN w:val="0"/>
        <w:adjustRightInd w:val="0"/>
        <w:spacing w:after="240" w:line="276" w:lineRule="auto"/>
        <w:ind w:left="567" w:firstLine="0"/>
        <w:jc w:val="both"/>
        <w:rPr>
          <w:bCs/>
          <w:sz w:val="22"/>
          <w:szCs w:val="22"/>
        </w:rPr>
      </w:pPr>
      <w:bookmarkStart w:id="37" w:name="_Ref376708203"/>
      <w:r w:rsidRPr="00CA4A2B">
        <w:rPr>
          <w:bCs/>
          <w:sz w:val="22"/>
          <w:szCs w:val="22"/>
        </w:rPr>
        <w:t>patnáct pracovních dnů od oznámení vady díla u drobných vad díla.</w:t>
      </w:r>
      <w:bookmarkEnd w:id="37"/>
    </w:p>
    <w:p w14:paraId="4E49F9AE"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sz w:val="22"/>
          <w:szCs w:val="22"/>
        </w:rPr>
      </w:pPr>
      <w:r w:rsidRPr="00CA4A2B">
        <w:rPr>
          <w:bCs/>
          <w:sz w:val="22"/>
          <w:szCs w:val="22"/>
        </w:rPr>
        <w:t>Zhotovitel je povinen ve stanovené lhůtě odstranit vady díla i v případě, kdy podle jeho názoru za vady díla neodpovídá.</w:t>
      </w:r>
    </w:p>
    <w:p w14:paraId="06FC7935"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XVI.</w:t>
      </w:r>
    </w:p>
    <w:p w14:paraId="1EC2966F" w14:textId="77777777" w:rsidR="006B72B2" w:rsidRPr="00CA4A2B" w:rsidRDefault="006B72B2" w:rsidP="006B72B2">
      <w:pPr>
        <w:widowControl w:val="0"/>
        <w:tabs>
          <w:tab w:val="left" w:pos="993"/>
        </w:tabs>
        <w:autoSpaceDE w:val="0"/>
        <w:autoSpaceDN w:val="0"/>
        <w:adjustRightInd w:val="0"/>
        <w:spacing w:line="276" w:lineRule="auto"/>
        <w:jc w:val="center"/>
        <w:rPr>
          <w:b/>
          <w:bCs/>
          <w:sz w:val="22"/>
          <w:szCs w:val="22"/>
        </w:rPr>
      </w:pPr>
      <w:bookmarkStart w:id="38" w:name="_Ref366500477"/>
      <w:bookmarkStart w:id="39" w:name="_Toc372551601"/>
      <w:bookmarkStart w:id="40" w:name="_Toc373753599"/>
      <w:bookmarkStart w:id="41" w:name="_Toc376779534"/>
      <w:r w:rsidRPr="00CA4A2B">
        <w:rPr>
          <w:b/>
          <w:bCs/>
          <w:sz w:val="22"/>
          <w:szCs w:val="22"/>
        </w:rPr>
        <w:t>Smluvní pokuty</w:t>
      </w:r>
      <w:bookmarkEnd w:id="38"/>
      <w:bookmarkEnd w:id="39"/>
      <w:bookmarkEnd w:id="40"/>
      <w:bookmarkEnd w:id="41"/>
      <w:r w:rsidRPr="00CA4A2B">
        <w:rPr>
          <w:b/>
          <w:bCs/>
          <w:sz w:val="22"/>
          <w:szCs w:val="22"/>
        </w:rPr>
        <w:t xml:space="preserve"> a úrok z prodlení</w:t>
      </w:r>
    </w:p>
    <w:p w14:paraId="2A11F24C" w14:textId="77777777" w:rsidR="006B72B2" w:rsidRPr="00CA4A2B" w:rsidRDefault="006B72B2" w:rsidP="006B72B2">
      <w:pPr>
        <w:widowControl w:val="0"/>
        <w:tabs>
          <w:tab w:val="left" w:pos="993"/>
        </w:tabs>
        <w:autoSpaceDE w:val="0"/>
        <w:autoSpaceDN w:val="0"/>
        <w:adjustRightInd w:val="0"/>
        <w:spacing w:line="276" w:lineRule="auto"/>
        <w:jc w:val="center"/>
        <w:rPr>
          <w:b/>
          <w:bCs/>
          <w:sz w:val="22"/>
          <w:szCs w:val="22"/>
        </w:rPr>
      </w:pPr>
    </w:p>
    <w:p w14:paraId="0D891C83" w14:textId="77777777" w:rsidR="006B72B2" w:rsidRPr="00CA4A2B" w:rsidRDefault="006B72B2" w:rsidP="006B72B2">
      <w:pPr>
        <w:pStyle w:val="rove2-slovantext"/>
        <w:numPr>
          <w:ilvl w:val="0"/>
          <w:numId w:val="0"/>
        </w:numPr>
        <w:spacing w:line="276" w:lineRule="auto"/>
        <w:ind w:left="397" w:hanging="397"/>
        <w:rPr>
          <w:rFonts w:ascii="Times New Roman" w:hAnsi="Times New Roman"/>
          <w:sz w:val="22"/>
          <w:szCs w:val="22"/>
        </w:rPr>
      </w:pPr>
      <w:r w:rsidRPr="00CA4A2B">
        <w:rPr>
          <w:rFonts w:ascii="Times New Roman" w:hAnsi="Times New Roman"/>
          <w:bCs/>
          <w:iCs/>
          <w:sz w:val="22"/>
          <w:szCs w:val="22"/>
        </w:rPr>
        <w:t xml:space="preserve">1. </w:t>
      </w:r>
      <w:r w:rsidRPr="00CA4A2B">
        <w:rPr>
          <w:rFonts w:ascii="Times New Roman" w:hAnsi="Times New Roman"/>
          <w:bCs/>
          <w:iCs/>
          <w:sz w:val="22"/>
          <w:szCs w:val="22"/>
        </w:rPr>
        <w:tab/>
        <w:t xml:space="preserve">Bude-li Zhotovitel v prodlení se splněním termínu dokončení díla sjednaného touto smlouvou, </w:t>
      </w:r>
      <w:r w:rsidRPr="00CA4A2B">
        <w:rPr>
          <w:rFonts w:ascii="Times New Roman" w:hAnsi="Times New Roman"/>
          <w:bCs/>
          <w:sz w:val="22"/>
          <w:szCs w:val="22"/>
        </w:rPr>
        <w:t>je objednatel oprávněn uplatnit vůči zhotoviteli nárok na smluvní pokutu ve výši</w:t>
      </w:r>
      <w:r w:rsidRPr="00CA4A2B">
        <w:rPr>
          <w:rFonts w:ascii="Times New Roman" w:hAnsi="Times New Roman"/>
          <w:bCs/>
          <w:iCs/>
          <w:sz w:val="22"/>
          <w:szCs w:val="22"/>
        </w:rPr>
        <w:t xml:space="preserve"> </w:t>
      </w:r>
      <w:r w:rsidRPr="00CA4A2B">
        <w:rPr>
          <w:rFonts w:ascii="Times New Roman" w:hAnsi="Times New Roman"/>
          <w:bCs/>
          <w:sz w:val="22"/>
          <w:szCs w:val="22"/>
        </w:rPr>
        <w:t>0,2 % z celkové ceny díla za každý započatý den prodlení.</w:t>
      </w:r>
    </w:p>
    <w:p w14:paraId="60178B54" w14:textId="77777777" w:rsidR="006B72B2" w:rsidRPr="00CA4A2B" w:rsidRDefault="006B72B2" w:rsidP="006B72B2">
      <w:pPr>
        <w:widowControl w:val="0"/>
        <w:numPr>
          <w:ilvl w:val="1"/>
          <w:numId w:val="26"/>
        </w:numPr>
        <w:tabs>
          <w:tab w:val="left" w:pos="993"/>
        </w:tabs>
        <w:autoSpaceDE w:val="0"/>
        <w:autoSpaceDN w:val="0"/>
        <w:adjustRightInd w:val="0"/>
        <w:spacing w:after="120" w:line="276" w:lineRule="auto"/>
        <w:jc w:val="both"/>
        <w:rPr>
          <w:bCs/>
          <w:sz w:val="22"/>
          <w:szCs w:val="22"/>
        </w:rPr>
      </w:pPr>
      <w:r w:rsidRPr="00CA4A2B">
        <w:rPr>
          <w:bCs/>
          <w:sz w:val="22"/>
          <w:szCs w:val="22"/>
        </w:rPr>
        <w:t xml:space="preserve">Pokud zhotovitel nepředloží kteroukoliv pojistnou smlouvu dle článku XIII. této smlouvy při předání staveniště objednateli, je objednatel oprávněn uplatnit vůči zhotoviteli nárok na smluvní pokutu ve výši 2.000,-Kč za každý započatý den prodlení. </w:t>
      </w:r>
    </w:p>
    <w:p w14:paraId="02490922" w14:textId="77777777" w:rsidR="006B72B2" w:rsidRPr="00CA4A2B" w:rsidRDefault="006B72B2" w:rsidP="006B72B2">
      <w:pPr>
        <w:widowControl w:val="0"/>
        <w:numPr>
          <w:ilvl w:val="1"/>
          <w:numId w:val="26"/>
        </w:numPr>
        <w:tabs>
          <w:tab w:val="left" w:pos="993"/>
        </w:tabs>
        <w:autoSpaceDE w:val="0"/>
        <w:autoSpaceDN w:val="0"/>
        <w:adjustRightInd w:val="0"/>
        <w:spacing w:after="120" w:line="276" w:lineRule="auto"/>
        <w:jc w:val="both"/>
        <w:rPr>
          <w:bCs/>
          <w:sz w:val="22"/>
          <w:szCs w:val="22"/>
        </w:rPr>
      </w:pPr>
      <w:r w:rsidRPr="00CA4A2B">
        <w:rPr>
          <w:bCs/>
          <w:sz w:val="22"/>
          <w:szCs w:val="22"/>
        </w:rPr>
        <w:t xml:space="preserve">Pokud kterákoliv pojistná smlouva dle článku XIII. této smlouvy v době trvání smlouvy pozbude platnosti či účinnosti, je objednatel oprávněn uplatnit vůči zhotoviteli nárok na smluvní pokutu ve výši 1.000,- Kč, a to za každý den neplatnosti nebo neúčinnosti pojistné smlouvy. </w:t>
      </w:r>
    </w:p>
    <w:p w14:paraId="46F01B3E" w14:textId="77777777" w:rsidR="006B72B2" w:rsidRPr="00CA4A2B" w:rsidRDefault="006B72B2" w:rsidP="006B72B2">
      <w:pPr>
        <w:widowControl w:val="0"/>
        <w:numPr>
          <w:ilvl w:val="1"/>
          <w:numId w:val="26"/>
        </w:numPr>
        <w:tabs>
          <w:tab w:val="left" w:pos="993"/>
        </w:tabs>
        <w:autoSpaceDE w:val="0"/>
        <w:autoSpaceDN w:val="0"/>
        <w:adjustRightInd w:val="0"/>
        <w:spacing w:after="120" w:line="276" w:lineRule="auto"/>
        <w:jc w:val="both"/>
        <w:rPr>
          <w:bCs/>
          <w:sz w:val="22"/>
          <w:szCs w:val="22"/>
        </w:rPr>
      </w:pPr>
      <w:r w:rsidRPr="00CA4A2B">
        <w:rPr>
          <w:bCs/>
          <w:sz w:val="22"/>
          <w:szCs w:val="22"/>
        </w:rPr>
        <w:t>Pokud zhotovitel nedodrží povinnosti dle článku XI. této smlouvy, je objednatel oprávněn uplatnil vůči zhotoviteli nárok na smluvní pokutu ve výši 50.000,-Kč.</w:t>
      </w:r>
    </w:p>
    <w:p w14:paraId="0451F4B8" w14:textId="4A96FF4C" w:rsidR="006B72B2" w:rsidRPr="00CA4A2B" w:rsidRDefault="006B72B2" w:rsidP="006B72B2">
      <w:pPr>
        <w:widowControl w:val="0"/>
        <w:numPr>
          <w:ilvl w:val="1"/>
          <w:numId w:val="26"/>
        </w:numPr>
        <w:tabs>
          <w:tab w:val="left" w:pos="993"/>
        </w:tabs>
        <w:autoSpaceDE w:val="0"/>
        <w:autoSpaceDN w:val="0"/>
        <w:adjustRightInd w:val="0"/>
        <w:spacing w:after="120" w:line="276" w:lineRule="auto"/>
        <w:jc w:val="both"/>
        <w:rPr>
          <w:bCs/>
          <w:sz w:val="22"/>
          <w:szCs w:val="22"/>
        </w:rPr>
      </w:pPr>
      <w:r w:rsidRPr="00CA4A2B">
        <w:rPr>
          <w:bCs/>
          <w:sz w:val="22"/>
          <w:szCs w:val="22"/>
        </w:rPr>
        <w:t xml:space="preserve">Pokud zhotovitel nevyklidí </w:t>
      </w:r>
      <w:r w:rsidR="000A2D30">
        <w:rPr>
          <w:bCs/>
          <w:sz w:val="22"/>
          <w:szCs w:val="22"/>
        </w:rPr>
        <w:t>s</w:t>
      </w:r>
      <w:r w:rsidRPr="00CA4A2B">
        <w:rPr>
          <w:bCs/>
          <w:sz w:val="22"/>
          <w:szCs w:val="22"/>
        </w:rPr>
        <w:t>taveniště ve lhůtě do 5 dnů od termínu předání a převzetí díla, případně v jiném sjednaném a objednatelem schváleném termínu, je objednatel oprávněn uplatnit vůči zhotoviteli nárok na smluvní pokutu ve výši 1.000,- Kč za každý i započatý den prodlení.</w:t>
      </w:r>
    </w:p>
    <w:p w14:paraId="5725DD22" w14:textId="77777777" w:rsidR="006B72B2" w:rsidRPr="00CA4A2B" w:rsidRDefault="006B72B2" w:rsidP="006B72B2">
      <w:pPr>
        <w:widowControl w:val="0"/>
        <w:numPr>
          <w:ilvl w:val="1"/>
          <w:numId w:val="26"/>
        </w:numPr>
        <w:tabs>
          <w:tab w:val="left" w:pos="993"/>
        </w:tabs>
        <w:autoSpaceDE w:val="0"/>
        <w:autoSpaceDN w:val="0"/>
        <w:adjustRightInd w:val="0"/>
        <w:spacing w:after="120" w:line="276" w:lineRule="auto"/>
        <w:jc w:val="both"/>
        <w:rPr>
          <w:bCs/>
          <w:sz w:val="22"/>
          <w:szCs w:val="22"/>
        </w:rPr>
      </w:pPr>
      <w:r w:rsidRPr="00CA4A2B">
        <w:rPr>
          <w:bCs/>
          <w:sz w:val="22"/>
          <w:szCs w:val="22"/>
        </w:rPr>
        <w:t>Pokud zhotovitel nepředloží objednateli upravený harmonogram ve lhůtách dle této smlouvy, je objednatel oprávněn uplatnit vůči zhotoviteli nárok na smluvní pokutu ve výši 1.000,- Kč za každý i započatý den prodlení.</w:t>
      </w:r>
    </w:p>
    <w:p w14:paraId="62A13438" w14:textId="74E16799" w:rsidR="006B72B2" w:rsidRPr="00CA4A2B" w:rsidRDefault="006B72B2" w:rsidP="006B72B2">
      <w:pPr>
        <w:widowControl w:val="0"/>
        <w:numPr>
          <w:ilvl w:val="1"/>
          <w:numId w:val="26"/>
        </w:numPr>
        <w:tabs>
          <w:tab w:val="left" w:pos="993"/>
        </w:tabs>
        <w:autoSpaceDE w:val="0"/>
        <w:autoSpaceDN w:val="0"/>
        <w:adjustRightInd w:val="0"/>
        <w:spacing w:after="240" w:line="276" w:lineRule="auto"/>
        <w:jc w:val="both"/>
        <w:rPr>
          <w:sz w:val="22"/>
          <w:szCs w:val="22"/>
        </w:rPr>
      </w:pPr>
      <w:r w:rsidRPr="00CA4A2B">
        <w:rPr>
          <w:bCs/>
          <w:sz w:val="22"/>
          <w:szCs w:val="22"/>
        </w:rPr>
        <w:t>Pokud zhotovitel neodstraní vady a nedodělky uvedené v Protokolu o předání a převzetí díla ve sjednaném termínu, je objednatel oprávněn uplatnit vůči zhotoviteli nárok na smluvní pokutu ve výši 3.000,- Kč za každou vadu či nedodělek, u nichž je v prodlení, a za každý den prodlení</w:t>
      </w:r>
      <w:r w:rsidRPr="00CA4A2B">
        <w:rPr>
          <w:sz w:val="22"/>
          <w:szCs w:val="22"/>
        </w:rPr>
        <w:t xml:space="preserve">. V případě, že se jedná o vadu, která brání řádnému užívání díla, případně hrozí nebezpečí škody velkého rozsahu </w:t>
      </w:r>
      <w:r w:rsidRPr="00CA4A2B">
        <w:rPr>
          <w:bCs/>
          <w:sz w:val="22"/>
          <w:szCs w:val="22"/>
        </w:rPr>
        <w:t>je objednatel oprávněn uplatnit vůči zhotoviteli nárok na smluvní pokutu ve výši 5.000,- Kč za každou vadu či nedodělek.</w:t>
      </w:r>
    </w:p>
    <w:p w14:paraId="5D5D4480" w14:textId="15F48EE6" w:rsidR="006B72B2" w:rsidRPr="00CA4A2B" w:rsidRDefault="006B72B2" w:rsidP="006B72B2">
      <w:pPr>
        <w:widowControl w:val="0"/>
        <w:numPr>
          <w:ilvl w:val="1"/>
          <w:numId w:val="26"/>
        </w:numPr>
        <w:tabs>
          <w:tab w:val="left" w:pos="993"/>
        </w:tabs>
        <w:autoSpaceDE w:val="0"/>
        <w:autoSpaceDN w:val="0"/>
        <w:adjustRightInd w:val="0"/>
        <w:spacing w:after="240" w:line="276" w:lineRule="auto"/>
        <w:jc w:val="both"/>
        <w:rPr>
          <w:bCs/>
          <w:sz w:val="22"/>
          <w:szCs w:val="22"/>
        </w:rPr>
      </w:pPr>
      <w:r w:rsidRPr="00CA4A2B">
        <w:rPr>
          <w:bCs/>
          <w:sz w:val="22"/>
          <w:szCs w:val="22"/>
        </w:rPr>
        <w:t xml:space="preserve">Pokud </w:t>
      </w:r>
      <w:bookmarkStart w:id="42" w:name="_Toc305060955"/>
      <w:bookmarkStart w:id="43" w:name="_Toc305061449"/>
      <w:r w:rsidR="00C94B9D" w:rsidRPr="00CA4A2B">
        <w:rPr>
          <w:bCs/>
          <w:sz w:val="22"/>
          <w:szCs w:val="22"/>
        </w:rPr>
        <w:t>z</w:t>
      </w:r>
      <w:r w:rsidRPr="00CA4A2B">
        <w:rPr>
          <w:bCs/>
          <w:sz w:val="22"/>
          <w:szCs w:val="22"/>
        </w:rPr>
        <w:t xml:space="preserve">hotovitel neodstraní reklamovanou vadu v termínu, </w:t>
      </w:r>
      <w:bookmarkEnd w:id="42"/>
      <w:bookmarkEnd w:id="43"/>
      <w:r w:rsidRPr="00CA4A2B">
        <w:rPr>
          <w:bCs/>
          <w:sz w:val="22"/>
          <w:szCs w:val="22"/>
        </w:rPr>
        <w:t xml:space="preserve">je </w:t>
      </w:r>
      <w:r w:rsidR="00C94B9D" w:rsidRPr="00CA4A2B">
        <w:rPr>
          <w:bCs/>
          <w:sz w:val="22"/>
          <w:szCs w:val="22"/>
        </w:rPr>
        <w:t>o</w:t>
      </w:r>
      <w:r w:rsidRPr="00CA4A2B">
        <w:rPr>
          <w:bCs/>
          <w:sz w:val="22"/>
          <w:szCs w:val="22"/>
        </w:rPr>
        <w:t xml:space="preserve">bjednatel oprávněn uplatnit vůči zhotoviteli nárok na smluvní pokutu ve výši 3.000,- Kč za každou vadu, u níž je v prodlení, a to za každý den prodlení. </w:t>
      </w:r>
      <w:r w:rsidRPr="00CA4A2B">
        <w:rPr>
          <w:sz w:val="22"/>
          <w:szCs w:val="22"/>
        </w:rPr>
        <w:t xml:space="preserve">V případě, že se jedná o vadu, která brání řádnému užívání díla, případně hrozí nebezpečí škody velkého rozsahu </w:t>
      </w:r>
      <w:r w:rsidRPr="00CA4A2B">
        <w:rPr>
          <w:bCs/>
          <w:sz w:val="22"/>
          <w:szCs w:val="22"/>
        </w:rPr>
        <w:t xml:space="preserve">je objednatel oprávněn uplatnit vůči </w:t>
      </w:r>
      <w:r w:rsidR="00C94B9D" w:rsidRPr="00CA4A2B">
        <w:rPr>
          <w:bCs/>
          <w:sz w:val="22"/>
          <w:szCs w:val="22"/>
        </w:rPr>
        <w:t>z</w:t>
      </w:r>
      <w:r w:rsidRPr="00CA4A2B">
        <w:rPr>
          <w:bCs/>
          <w:sz w:val="22"/>
          <w:szCs w:val="22"/>
        </w:rPr>
        <w:t>hotoviteli nárok na smluvní pokutu ve výši 5.000,- Kč za každou vadu či nedodělek.</w:t>
      </w:r>
    </w:p>
    <w:p w14:paraId="5E19BB83" w14:textId="3A0FA330" w:rsidR="006B72B2" w:rsidRPr="00CA4A2B" w:rsidRDefault="006B72B2" w:rsidP="006B72B2">
      <w:pPr>
        <w:pStyle w:val="Odstavecseseznamem"/>
        <w:widowControl w:val="0"/>
        <w:numPr>
          <w:ilvl w:val="1"/>
          <w:numId w:val="26"/>
        </w:numPr>
        <w:tabs>
          <w:tab w:val="left" w:pos="993"/>
        </w:tabs>
        <w:autoSpaceDE w:val="0"/>
        <w:autoSpaceDN w:val="0"/>
        <w:adjustRightInd w:val="0"/>
        <w:spacing w:after="240" w:line="276" w:lineRule="auto"/>
        <w:jc w:val="both"/>
        <w:rPr>
          <w:sz w:val="22"/>
          <w:szCs w:val="22"/>
        </w:rPr>
      </w:pPr>
      <w:r w:rsidRPr="00CA4A2B">
        <w:rPr>
          <w:sz w:val="22"/>
          <w:szCs w:val="22"/>
        </w:rPr>
        <w:t xml:space="preserve">Pokud bude </w:t>
      </w:r>
      <w:r w:rsidR="00C94B9D" w:rsidRPr="00CA4A2B">
        <w:rPr>
          <w:sz w:val="22"/>
          <w:szCs w:val="22"/>
        </w:rPr>
        <w:t>o</w:t>
      </w:r>
      <w:r w:rsidRPr="00CA4A2B">
        <w:rPr>
          <w:sz w:val="22"/>
          <w:szCs w:val="22"/>
        </w:rPr>
        <w:t xml:space="preserve">bjednatel v prodlení s úhradou ceny díla, je </w:t>
      </w:r>
      <w:r w:rsidR="00C94B9D" w:rsidRPr="00CA4A2B">
        <w:rPr>
          <w:sz w:val="22"/>
          <w:szCs w:val="22"/>
        </w:rPr>
        <w:t>z</w:t>
      </w:r>
      <w:r w:rsidRPr="00CA4A2B">
        <w:rPr>
          <w:sz w:val="22"/>
          <w:szCs w:val="22"/>
        </w:rPr>
        <w:t xml:space="preserve">hotovitel oprávněn požadovat zákonný úrok z prodlení. </w:t>
      </w:r>
    </w:p>
    <w:p w14:paraId="1C3B88B4" w14:textId="77777777" w:rsidR="006B72B2" w:rsidRPr="00CA4A2B" w:rsidRDefault="006B72B2" w:rsidP="006B72B2">
      <w:pPr>
        <w:pStyle w:val="Odstavecseseznamem"/>
        <w:widowControl w:val="0"/>
        <w:tabs>
          <w:tab w:val="left" w:pos="993"/>
        </w:tabs>
        <w:autoSpaceDE w:val="0"/>
        <w:autoSpaceDN w:val="0"/>
        <w:adjustRightInd w:val="0"/>
        <w:spacing w:after="240" w:line="276" w:lineRule="auto"/>
        <w:ind w:left="450"/>
        <w:jc w:val="both"/>
        <w:rPr>
          <w:sz w:val="22"/>
          <w:szCs w:val="22"/>
        </w:rPr>
      </w:pPr>
    </w:p>
    <w:p w14:paraId="32F81B63" w14:textId="77777777" w:rsidR="006B72B2" w:rsidRPr="00CA4A2B" w:rsidRDefault="006B72B2" w:rsidP="006B72B2">
      <w:pPr>
        <w:pStyle w:val="Odstavecseseznamem"/>
        <w:widowControl w:val="0"/>
        <w:numPr>
          <w:ilvl w:val="1"/>
          <w:numId w:val="26"/>
        </w:numPr>
        <w:tabs>
          <w:tab w:val="left" w:pos="993"/>
        </w:tabs>
        <w:autoSpaceDE w:val="0"/>
        <w:autoSpaceDN w:val="0"/>
        <w:adjustRightInd w:val="0"/>
        <w:spacing w:after="240" w:line="276" w:lineRule="auto"/>
        <w:jc w:val="both"/>
        <w:rPr>
          <w:sz w:val="22"/>
          <w:szCs w:val="22"/>
        </w:rPr>
      </w:pPr>
      <w:r w:rsidRPr="00CA4A2B">
        <w:rPr>
          <w:sz w:val="22"/>
          <w:szCs w:val="22"/>
        </w:rPr>
        <w:t>Splatnost smluvní pokuty je nejpozději do čtrnácti dnů od dne obdržení jejího uplatnění a vyúčtování.</w:t>
      </w:r>
    </w:p>
    <w:p w14:paraId="733F6F11" w14:textId="77777777" w:rsidR="006B72B2" w:rsidRPr="00CA4A2B" w:rsidRDefault="006B72B2" w:rsidP="006B72B2">
      <w:pPr>
        <w:pStyle w:val="Odstavecseseznamem"/>
        <w:widowControl w:val="0"/>
        <w:tabs>
          <w:tab w:val="left" w:pos="993"/>
        </w:tabs>
        <w:autoSpaceDE w:val="0"/>
        <w:autoSpaceDN w:val="0"/>
        <w:adjustRightInd w:val="0"/>
        <w:spacing w:after="240" w:line="276" w:lineRule="auto"/>
        <w:ind w:left="450"/>
        <w:jc w:val="both"/>
        <w:rPr>
          <w:sz w:val="22"/>
          <w:szCs w:val="22"/>
        </w:rPr>
      </w:pPr>
    </w:p>
    <w:p w14:paraId="6394D1AA" w14:textId="77777777" w:rsidR="006B72B2" w:rsidRPr="00CA4A2B" w:rsidRDefault="006B72B2" w:rsidP="006B72B2">
      <w:pPr>
        <w:pStyle w:val="Odstavecseseznamem"/>
        <w:widowControl w:val="0"/>
        <w:numPr>
          <w:ilvl w:val="1"/>
          <w:numId w:val="26"/>
        </w:numPr>
        <w:tabs>
          <w:tab w:val="left" w:pos="993"/>
        </w:tabs>
        <w:autoSpaceDE w:val="0"/>
        <w:autoSpaceDN w:val="0"/>
        <w:adjustRightInd w:val="0"/>
        <w:spacing w:after="240" w:line="276" w:lineRule="auto"/>
        <w:jc w:val="both"/>
        <w:rPr>
          <w:bCs/>
          <w:sz w:val="22"/>
          <w:szCs w:val="22"/>
        </w:rPr>
      </w:pPr>
      <w:r w:rsidRPr="00CA4A2B">
        <w:rPr>
          <w:bCs/>
          <w:sz w:val="22"/>
          <w:szCs w:val="22"/>
        </w:rPr>
        <w:t>Zaplacením jakékoli smluvní pokuty dle této Smlouvy není dotčen nárok oprávněné Smluvní strany na náhradu škody způsobené jí porušením povinnosti povinné Smluvní strany, na niž se smluvní pokuta vztahuje, a to i ve výši přesahující smluvní pokutu.</w:t>
      </w:r>
    </w:p>
    <w:p w14:paraId="37AC5E50" w14:textId="77777777" w:rsidR="006B72B2" w:rsidRPr="00CA4A2B" w:rsidRDefault="006B72B2" w:rsidP="006B72B2">
      <w:pPr>
        <w:widowControl w:val="0"/>
        <w:autoSpaceDE w:val="0"/>
        <w:autoSpaceDN w:val="0"/>
        <w:adjustRightInd w:val="0"/>
        <w:spacing w:line="276" w:lineRule="auto"/>
        <w:jc w:val="center"/>
        <w:rPr>
          <w:bCs/>
          <w:sz w:val="22"/>
          <w:szCs w:val="22"/>
        </w:rPr>
      </w:pPr>
    </w:p>
    <w:p w14:paraId="6AAAE55F" w14:textId="3CECAE91" w:rsidR="006B72B2" w:rsidRPr="00CA4A2B" w:rsidRDefault="006B72B2" w:rsidP="006B72B2">
      <w:pPr>
        <w:widowControl w:val="0"/>
        <w:tabs>
          <w:tab w:val="left" w:pos="993"/>
        </w:tabs>
        <w:autoSpaceDE w:val="0"/>
        <w:autoSpaceDN w:val="0"/>
        <w:adjustRightInd w:val="0"/>
        <w:spacing w:line="276" w:lineRule="auto"/>
        <w:jc w:val="center"/>
        <w:rPr>
          <w:b/>
          <w:bCs/>
          <w:sz w:val="22"/>
          <w:szCs w:val="22"/>
        </w:rPr>
      </w:pPr>
      <w:r w:rsidRPr="00CA4A2B">
        <w:rPr>
          <w:b/>
          <w:bCs/>
          <w:sz w:val="22"/>
          <w:szCs w:val="22"/>
        </w:rPr>
        <w:t>XVII.</w:t>
      </w:r>
    </w:p>
    <w:p w14:paraId="392E6433" w14:textId="77777777" w:rsidR="006B72B2" w:rsidRPr="00CA4A2B" w:rsidRDefault="006B72B2" w:rsidP="006B72B2">
      <w:pPr>
        <w:widowControl w:val="0"/>
        <w:tabs>
          <w:tab w:val="left" w:pos="993"/>
        </w:tabs>
        <w:autoSpaceDE w:val="0"/>
        <w:autoSpaceDN w:val="0"/>
        <w:adjustRightInd w:val="0"/>
        <w:spacing w:line="276" w:lineRule="auto"/>
        <w:jc w:val="center"/>
        <w:rPr>
          <w:b/>
          <w:bCs/>
          <w:sz w:val="22"/>
          <w:szCs w:val="22"/>
        </w:rPr>
      </w:pPr>
      <w:bookmarkStart w:id="44" w:name="_Toc376779537"/>
      <w:r w:rsidRPr="00CA4A2B">
        <w:rPr>
          <w:b/>
          <w:bCs/>
          <w:sz w:val="22"/>
          <w:szCs w:val="22"/>
        </w:rPr>
        <w:t>Ustanovení o vzniku a zániku smlouvy</w:t>
      </w:r>
      <w:bookmarkEnd w:id="44"/>
    </w:p>
    <w:p w14:paraId="43C6C794" w14:textId="77777777" w:rsidR="006B72B2" w:rsidRPr="00CA4A2B" w:rsidRDefault="006B72B2" w:rsidP="006B72B2">
      <w:pPr>
        <w:widowControl w:val="0"/>
        <w:tabs>
          <w:tab w:val="left" w:pos="993"/>
        </w:tabs>
        <w:autoSpaceDE w:val="0"/>
        <w:autoSpaceDN w:val="0"/>
        <w:adjustRightInd w:val="0"/>
        <w:spacing w:line="276" w:lineRule="auto"/>
        <w:jc w:val="center"/>
        <w:rPr>
          <w:b/>
          <w:bCs/>
          <w:sz w:val="22"/>
          <w:szCs w:val="22"/>
        </w:rPr>
      </w:pPr>
    </w:p>
    <w:p w14:paraId="3BE34472" w14:textId="77777777" w:rsidR="006B72B2" w:rsidRPr="00CA4A2B" w:rsidRDefault="006B72B2" w:rsidP="006B72B2">
      <w:pPr>
        <w:widowControl w:val="0"/>
        <w:numPr>
          <w:ilvl w:val="1"/>
          <w:numId w:val="21"/>
        </w:numPr>
        <w:tabs>
          <w:tab w:val="left" w:pos="993"/>
        </w:tabs>
        <w:autoSpaceDE w:val="0"/>
        <w:autoSpaceDN w:val="0"/>
        <w:adjustRightInd w:val="0"/>
        <w:spacing w:after="240" w:line="276" w:lineRule="auto"/>
        <w:jc w:val="both"/>
        <w:rPr>
          <w:bCs/>
          <w:iCs/>
          <w:sz w:val="22"/>
          <w:szCs w:val="22"/>
        </w:rPr>
      </w:pPr>
      <w:r w:rsidRPr="00CA4A2B">
        <w:rPr>
          <w:bCs/>
          <w:iCs/>
          <w:sz w:val="22"/>
          <w:szCs w:val="22"/>
        </w:rPr>
        <w:t>Tato Smlouva nabývá platnosti a účinnosti dnem jejího podpisu oprávněnými zástupci obou Smluvních stran. Nebude-li Smlouva podepsána oběma Smluvními stranami téhož dne, stává se platnou a účinnou dnem podpisu pozdějšího.</w:t>
      </w:r>
    </w:p>
    <w:p w14:paraId="18C58E6D" w14:textId="5D7050D9" w:rsidR="006B72B2" w:rsidRPr="00CA4A2B" w:rsidRDefault="006B72B2" w:rsidP="006B72B2">
      <w:pPr>
        <w:widowControl w:val="0"/>
        <w:numPr>
          <w:ilvl w:val="1"/>
          <w:numId w:val="21"/>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Smlouva se uzavírá na dobu určitou, a to do splnění povinností </w:t>
      </w:r>
      <w:r w:rsidR="00267FB1" w:rsidRPr="00CA4A2B">
        <w:rPr>
          <w:bCs/>
          <w:iCs/>
          <w:sz w:val="22"/>
          <w:szCs w:val="22"/>
        </w:rPr>
        <w:t>s</w:t>
      </w:r>
      <w:r w:rsidRPr="00CA4A2B">
        <w:rPr>
          <w:bCs/>
          <w:iCs/>
          <w:sz w:val="22"/>
          <w:szCs w:val="22"/>
        </w:rPr>
        <w:t xml:space="preserve">mluvních stran podle této </w:t>
      </w:r>
      <w:r w:rsidR="00267FB1" w:rsidRPr="00CA4A2B">
        <w:rPr>
          <w:bCs/>
          <w:iCs/>
          <w:sz w:val="22"/>
          <w:szCs w:val="22"/>
        </w:rPr>
        <w:t>s</w:t>
      </w:r>
      <w:r w:rsidRPr="00CA4A2B">
        <w:rPr>
          <w:bCs/>
          <w:iCs/>
          <w:sz w:val="22"/>
          <w:szCs w:val="22"/>
        </w:rPr>
        <w:t>mlouvy.</w:t>
      </w:r>
    </w:p>
    <w:p w14:paraId="6DF5AA3C" w14:textId="2EBAAF52" w:rsidR="006B72B2" w:rsidRPr="00CA4A2B" w:rsidRDefault="006B72B2" w:rsidP="006B72B2">
      <w:pPr>
        <w:widowControl w:val="0"/>
        <w:numPr>
          <w:ilvl w:val="1"/>
          <w:numId w:val="21"/>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Smlouva zaniká předčasně před sjednanou dobou trvání ze zákonných důvodů, nebo z důvodů uvedených v této </w:t>
      </w:r>
      <w:r w:rsidR="00267FB1" w:rsidRPr="00CA4A2B">
        <w:rPr>
          <w:bCs/>
          <w:iCs/>
          <w:sz w:val="22"/>
          <w:szCs w:val="22"/>
        </w:rPr>
        <w:t>s</w:t>
      </w:r>
      <w:r w:rsidRPr="00CA4A2B">
        <w:rPr>
          <w:bCs/>
          <w:iCs/>
          <w:sz w:val="22"/>
          <w:szCs w:val="22"/>
        </w:rPr>
        <w:t xml:space="preserve">mlouvě a dále odstoupením. </w:t>
      </w:r>
    </w:p>
    <w:p w14:paraId="0490BA4F" w14:textId="42FCF322" w:rsidR="006B72B2" w:rsidRPr="00CA4A2B" w:rsidRDefault="006B72B2" w:rsidP="006B72B2">
      <w:pPr>
        <w:widowControl w:val="0"/>
        <w:numPr>
          <w:ilvl w:val="1"/>
          <w:numId w:val="21"/>
        </w:numPr>
        <w:tabs>
          <w:tab w:val="left" w:pos="993"/>
        </w:tabs>
        <w:autoSpaceDE w:val="0"/>
        <w:autoSpaceDN w:val="0"/>
        <w:adjustRightInd w:val="0"/>
        <w:spacing w:line="276" w:lineRule="auto"/>
        <w:jc w:val="both"/>
        <w:rPr>
          <w:bCs/>
          <w:iCs/>
          <w:sz w:val="22"/>
          <w:szCs w:val="22"/>
        </w:rPr>
      </w:pPr>
      <w:r w:rsidRPr="00CA4A2B">
        <w:rPr>
          <w:bCs/>
          <w:iCs/>
          <w:sz w:val="22"/>
          <w:szCs w:val="22"/>
        </w:rPr>
        <w:t xml:space="preserve">Smluvní strany se dohodly, že objednatel je oprávněn od této smlouvy odstoupit v případech, kdy to stanoví </w:t>
      </w:r>
      <w:r w:rsidR="00267FB1" w:rsidRPr="00CA4A2B">
        <w:rPr>
          <w:bCs/>
          <w:iCs/>
          <w:sz w:val="22"/>
          <w:szCs w:val="22"/>
        </w:rPr>
        <w:t>o</w:t>
      </w:r>
      <w:r w:rsidRPr="00CA4A2B">
        <w:rPr>
          <w:bCs/>
          <w:iCs/>
          <w:sz w:val="22"/>
          <w:szCs w:val="22"/>
        </w:rPr>
        <w:t>bčanský zákoník a v případě podstatného porušení povinností podle této smlouvy zhotovitelem za předpokladu, že zhotovitele na porušovanou smluvní povinnost písemně upozornil a ten takové podstatné porušení nenapravil ani v dodatečné lhůtě deseti pracovních dnů od obdržení takového upozornění. Nad rámec obecné úpravy dle platných předpisů se za podstatné porušení povinností podle této smlouvy považuje zejména, nikoliv výlučně:</w:t>
      </w:r>
    </w:p>
    <w:p w14:paraId="3F481B93" w14:textId="77777777" w:rsidR="006B72B2" w:rsidRPr="00CA4A2B" w:rsidRDefault="006B72B2" w:rsidP="006B72B2">
      <w:pPr>
        <w:widowControl w:val="0"/>
        <w:numPr>
          <w:ilvl w:val="1"/>
          <w:numId w:val="25"/>
        </w:numPr>
        <w:tabs>
          <w:tab w:val="left" w:pos="993"/>
        </w:tabs>
        <w:autoSpaceDE w:val="0"/>
        <w:autoSpaceDN w:val="0"/>
        <w:adjustRightInd w:val="0"/>
        <w:spacing w:line="276" w:lineRule="auto"/>
        <w:jc w:val="both"/>
        <w:rPr>
          <w:bCs/>
          <w:sz w:val="22"/>
          <w:szCs w:val="22"/>
        </w:rPr>
      </w:pPr>
      <w:r w:rsidRPr="00CA4A2B">
        <w:rPr>
          <w:bCs/>
          <w:sz w:val="22"/>
          <w:szCs w:val="22"/>
        </w:rPr>
        <w:t>dojde-li k porušení povinností uložených zhotoviteli touto smlouvou, označenému v textu této Smlouvy jako podstatné;</w:t>
      </w:r>
    </w:p>
    <w:p w14:paraId="4C56BD0E" w14:textId="77777777" w:rsidR="006B72B2" w:rsidRPr="00CA4A2B" w:rsidRDefault="006B72B2" w:rsidP="006B72B2">
      <w:pPr>
        <w:widowControl w:val="0"/>
        <w:numPr>
          <w:ilvl w:val="1"/>
          <w:numId w:val="25"/>
        </w:numPr>
        <w:tabs>
          <w:tab w:val="left" w:pos="993"/>
        </w:tabs>
        <w:autoSpaceDE w:val="0"/>
        <w:autoSpaceDN w:val="0"/>
        <w:adjustRightInd w:val="0"/>
        <w:spacing w:line="276" w:lineRule="auto"/>
        <w:jc w:val="both"/>
        <w:rPr>
          <w:bCs/>
          <w:sz w:val="22"/>
          <w:szCs w:val="22"/>
        </w:rPr>
      </w:pPr>
      <w:r w:rsidRPr="00CA4A2B">
        <w:rPr>
          <w:bCs/>
          <w:sz w:val="22"/>
          <w:szCs w:val="22"/>
        </w:rPr>
        <w:t>zhotovitel bezdůvodně přeruší provádění díla na dobu delší než 10 dnů;</w:t>
      </w:r>
    </w:p>
    <w:p w14:paraId="369F9615" w14:textId="77777777" w:rsidR="006B72B2" w:rsidRPr="00CA4A2B" w:rsidRDefault="006B72B2" w:rsidP="006B72B2">
      <w:pPr>
        <w:widowControl w:val="0"/>
        <w:numPr>
          <w:ilvl w:val="1"/>
          <w:numId w:val="25"/>
        </w:numPr>
        <w:tabs>
          <w:tab w:val="left" w:pos="993"/>
        </w:tabs>
        <w:autoSpaceDE w:val="0"/>
        <w:autoSpaceDN w:val="0"/>
        <w:adjustRightInd w:val="0"/>
        <w:spacing w:line="276" w:lineRule="auto"/>
        <w:jc w:val="both"/>
        <w:rPr>
          <w:bCs/>
          <w:sz w:val="22"/>
          <w:szCs w:val="22"/>
        </w:rPr>
      </w:pPr>
      <w:r w:rsidRPr="00CA4A2B">
        <w:rPr>
          <w:bCs/>
          <w:sz w:val="22"/>
          <w:szCs w:val="22"/>
        </w:rPr>
        <w:t>hrubé nebo opakované porušení předpisů BOZP, PO a OŽP, na něž byl zhotovitel objednatelem upozorněn a nezjednal nápravu, a to ani v dodatečně přiměřené lhůtě;</w:t>
      </w:r>
    </w:p>
    <w:p w14:paraId="234D6EDC" w14:textId="77777777" w:rsidR="006B72B2" w:rsidRPr="00CA4A2B" w:rsidRDefault="006B72B2" w:rsidP="006B72B2">
      <w:pPr>
        <w:widowControl w:val="0"/>
        <w:numPr>
          <w:ilvl w:val="1"/>
          <w:numId w:val="25"/>
        </w:numPr>
        <w:tabs>
          <w:tab w:val="left" w:pos="993"/>
        </w:tabs>
        <w:autoSpaceDE w:val="0"/>
        <w:autoSpaceDN w:val="0"/>
        <w:adjustRightInd w:val="0"/>
        <w:spacing w:after="240" w:line="276" w:lineRule="auto"/>
        <w:jc w:val="both"/>
        <w:rPr>
          <w:sz w:val="22"/>
          <w:szCs w:val="22"/>
        </w:rPr>
      </w:pPr>
      <w:r w:rsidRPr="00CA4A2B">
        <w:rPr>
          <w:sz w:val="22"/>
          <w:szCs w:val="22"/>
        </w:rPr>
        <w:t>objednateli nebudou přiděleny finanční prostředky pro krytí výdajů plynoucích z realizace této smlouvy, případně tyto náklady budou označeny za nezpůsobilé;</w:t>
      </w:r>
    </w:p>
    <w:p w14:paraId="6CA2AF7B" w14:textId="422A6015" w:rsidR="006B72B2" w:rsidRPr="00CA4A2B" w:rsidRDefault="006B72B2" w:rsidP="006B72B2">
      <w:pPr>
        <w:pStyle w:val="Odstavecseseznamem"/>
        <w:widowControl w:val="0"/>
        <w:numPr>
          <w:ilvl w:val="1"/>
          <w:numId w:val="21"/>
        </w:numPr>
        <w:tabs>
          <w:tab w:val="left" w:pos="993"/>
        </w:tabs>
        <w:autoSpaceDE w:val="0"/>
        <w:autoSpaceDN w:val="0"/>
        <w:adjustRightInd w:val="0"/>
        <w:spacing w:line="276" w:lineRule="auto"/>
        <w:jc w:val="both"/>
        <w:rPr>
          <w:bCs/>
          <w:sz w:val="22"/>
          <w:szCs w:val="22"/>
        </w:rPr>
      </w:pPr>
      <w:r w:rsidRPr="00CA4A2B">
        <w:rPr>
          <w:bCs/>
          <w:sz w:val="22"/>
          <w:szCs w:val="22"/>
        </w:rPr>
        <w:t xml:space="preserve">Smluvní strany se dohodly, že zhotovitel je oprávněn od této smlouvy odstoupit v případech, kdy to stanoví </w:t>
      </w:r>
      <w:r w:rsidR="00267FB1" w:rsidRPr="00CA4A2B">
        <w:rPr>
          <w:bCs/>
          <w:sz w:val="22"/>
          <w:szCs w:val="22"/>
        </w:rPr>
        <w:t>o</w:t>
      </w:r>
      <w:r w:rsidRPr="00CA4A2B">
        <w:rPr>
          <w:bCs/>
          <w:sz w:val="22"/>
          <w:szCs w:val="22"/>
        </w:rPr>
        <w:t>bčanský zákoník a v případě, že:</w:t>
      </w:r>
    </w:p>
    <w:p w14:paraId="3832FF6A" w14:textId="77777777" w:rsidR="006B72B2" w:rsidRPr="00CA4A2B" w:rsidRDefault="006B72B2" w:rsidP="006B72B2">
      <w:pPr>
        <w:widowControl w:val="0"/>
        <w:numPr>
          <w:ilvl w:val="1"/>
          <w:numId w:val="25"/>
        </w:numPr>
        <w:tabs>
          <w:tab w:val="left" w:pos="993"/>
        </w:tabs>
        <w:autoSpaceDE w:val="0"/>
        <w:autoSpaceDN w:val="0"/>
        <w:adjustRightInd w:val="0"/>
        <w:spacing w:after="240" w:line="276" w:lineRule="auto"/>
        <w:jc w:val="both"/>
        <w:rPr>
          <w:bCs/>
          <w:sz w:val="22"/>
          <w:szCs w:val="22"/>
        </w:rPr>
      </w:pPr>
      <w:r w:rsidRPr="00CA4A2B">
        <w:rPr>
          <w:bCs/>
          <w:sz w:val="22"/>
          <w:szCs w:val="22"/>
        </w:rPr>
        <w:t>Objednatel bude v prodlení s úhradou svých splatných peněžitých závazků vyplývajících z této smlouvy po dobu delší než šedesát dnů.</w:t>
      </w:r>
    </w:p>
    <w:p w14:paraId="177D578F" w14:textId="77777777" w:rsidR="006B72B2" w:rsidRPr="00CA4A2B" w:rsidRDefault="006B72B2" w:rsidP="006B72B2">
      <w:pPr>
        <w:widowControl w:val="0"/>
        <w:numPr>
          <w:ilvl w:val="1"/>
          <w:numId w:val="21"/>
        </w:numPr>
        <w:tabs>
          <w:tab w:val="left" w:pos="993"/>
        </w:tabs>
        <w:autoSpaceDE w:val="0"/>
        <w:autoSpaceDN w:val="0"/>
        <w:adjustRightInd w:val="0"/>
        <w:spacing w:after="240" w:line="276" w:lineRule="auto"/>
        <w:jc w:val="both"/>
        <w:rPr>
          <w:bCs/>
          <w:iCs/>
          <w:sz w:val="22"/>
          <w:szCs w:val="22"/>
        </w:rPr>
      </w:pPr>
      <w:bookmarkStart w:id="45" w:name="_Toc372551619"/>
      <w:bookmarkStart w:id="46" w:name="_Toc373753607"/>
      <w:r w:rsidRPr="00CA4A2B">
        <w:rPr>
          <w:bCs/>
          <w:iCs/>
          <w:sz w:val="22"/>
          <w:szCs w:val="22"/>
        </w:rPr>
        <w:t xml:space="preserve">Odstoupení </w:t>
      </w:r>
      <w:bookmarkEnd w:id="45"/>
      <w:bookmarkEnd w:id="46"/>
      <w:r w:rsidRPr="00CA4A2B">
        <w:rPr>
          <w:bCs/>
          <w:iCs/>
          <w:sz w:val="22"/>
          <w:szCs w:val="22"/>
        </w:rPr>
        <w:t>od smlouvy strana oprávněná oznámí straně povinné bez zbytečného odkladu, a to doručením písemného oznámení o odstoupení. V oznámení o odstoupení od této smlouvy musí být uveden důvod, pro který smluvní strana od této smlouvy odstupuje a přesná citace toho ustanovení této smlouvy, které ji k takovému kroku opravňuje. Bez těchto náležitostí je odstoupení od této smlouvy neplatné.</w:t>
      </w:r>
    </w:p>
    <w:p w14:paraId="3E94B874" w14:textId="77777777" w:rsidR="006B72B2" w:rsidRPr="00CA4A2B" w:rsidRDefault="006B72B2" w:rsidP="006B72B2">
      <w:pPr>
        <w:widowControl w:val="0"/>
        <w:numPr>
          <w:ilvl w:val="1"/>
          <w:numId w:val="21"/>
        </w:numPr>
        <w:tabs>
          <w:tab w:val="left" w:pos="993"/>
        </w:tabs>
        <w:autoSpaceDE w:val="0"/>
        <w:autoSpaceDN w:val="0"/>
        <w:adjustRightInd w:val="0"/>
        <w:spacing w:after="240" w:line="276" w:lineRule="auto"/>
        <w:jc w:val="both"/>
        <w:rPr>
          <w:bCs/>
          <w:sz w:val="22"/>
          <w:szCs w:val="22"/>
        </w:rPr>
      </w:pPr>
      <w:bookmarkStart w:id="47" w:name="_Toc372551620"/>
      <w:bookmarkStart w:id="48" w:name="_Toc373753608"/>
      <w:r w:rsidRPr="00CA4A2B">
        <w:rPr>
          <w:bCs/>
          <w:sz w:val="22"/>
          <w:szCs w:val="22"/>
        </w:rPr>
        <w:t xml:space="preserve">Smluvní strany </w:t>
      </w:r>
      <w:bookmarkEnd w:id="47"/>
      <w:bookmarkEnd w:id="48"/>
      <w:r w:rsidRPr="00CA4A2B">
        <w:rPr>
          <w:bCs/>
          <w:sz w:val="22"/>
          <w:szCs w:val="22"/>
        </w:rPr>
        <w:t xml:space="preserve">sjednávají, že zhotovitel má v případě jakéhokoliv předčasného ukončení této smlouvy nárok na úhradu pouze těch prací, které do okamžiku předčasného ukončení této smlouvy objednateli poskytl. Objednateli v případě jakéhokoliv předčasného ukončení této smlouvy z důvodu na straně zhotovitele, vzniká nárok na úhradu vícenákladů vynaložených na dokončení díla podle této smlouvy a na náhradu škod vzniklých prodloužením termínů a lhůt na dokončení předmětu díla. </w:t>
      </w:r>
    </w:p>
    <w:p w14:paraId="6A751A1F" w14:textId="77777777" w:rsidR="006B72B2" w:rsidRPr="00CA4A2B" w:rsidRDefault="006B72B2" w:rsidP="00D229FA">
      <w:pPr>
        <w:pStyle w:val="Odstavecseseznamem"/>
        <w:widowControl w:val="0"/>
        <w:numPr>
          <w:ilvl w:val="1"/>
          <w:numId w:val="21"/>
        </w:numPr>
        <w:tabs>
          <w:tab w:val="left" w:pos="993"/>
        </w:tabs>
        <w:autoSpaceDE w:val="0"/>
        <w:autoSpaceDN w:val="0"/>
        <w:adjustRightInd w:val="0"/>
        <w:spacing w:after="240" w:line="276" w:lineRule="auto"/>
        <w:jc w:val="both"/>
        <w:rPr>
          <w:bCs/>
          <w:iCs/>
          <w:sz w:val="22"/>
          <w:szCs w:val="22"/>
        </w:rPr>
      </w:pPr>
      <w:r w:rsidRPr="00CA4A2B">
        <w:rPr>
          <w:bCs/>
          <w:iCs/>
          <w:sz w:val="22"/>
          <w:szCs w:val="22"/>
        </w:rPr>
        <w:lastRenderedPageBreak/>
        <w:t>Zhotovitel je oprávněn převést svá práva a povinnosti z této smlouvy vyplývající na jinou osobu pouze s písemným souhlasem objednatele.</w:t>
      </w:r>
    </w:p>
    <w:p w14:paraId="29780B41" w14:textId="77777777" w:rsidR="006B72B2" w:rsidRPr="00CA4A2B" w:rsidRDefault="006B72B2" w:rsidP="006B72B2">
      <w:pPr>
        <w:pStyle w:val="Odstavecseseznamem"/>
        <w:spacing w:line="276" w:lineRule="auto"/>
        <w:rPr>
          <w:bCs/>
          <w:sz w:val="22"/>
          <w:szCs w:val="22"/>
        </w:rPr>
      </w:pPr>
    </w:p>
    <w:p w14:paraId="7D5476FB" w14:textId="132D22A5" w:rsidR="006B72B2" w:rsidRPr="00CA4A2B" w:rsidRDefault="006B72B2" w:rsidP="006B72B2">
      <w:pPr>
        <w:widowControl w:val="0"/>
        <w:tabs>
          <w:tab w:val="left" w:pos="993"/>
        </w:tabs>
        <w:autoSpaceDE w:val="0"/>
        <w:autoSpaceDN w:val="0"/>
        <w:adjustRightInd w:val="0"/>
        <w:spacing w:line="276" w:lineRule="auto"/>
        <w:ind w:left="450"/>
        <w:jc w:val="center"/>
        <w:rPr>
          <w:b/>
          <w:bCs/>
          <w:sz w:val="22"/>
          <w:szCs w:val="22"/>
        </w:rPr>
      </w:pPr>
      <w:r w:rsidRPr="00CA4A2B">
        <w:rPr>
          <w:b/>
          <w:bCs/>
          <w:sz w:val="22"/>
          <w:szCs w:val="22"/>
        </w:rPr>
        <w:t>X</w:t>
      </w:r>
      <w:r w:rsidR="000D6179">
        <w:rPr>
          <w:b/>
          <w:bCs/>
          <w:sz w:val="22"/>
          <w:szCs w:val="22"/>
        </w:rPr>
        <w:t>VIII</w:t>
      </w:r>
      <w:r w:rsidRPr="00CA4A2B">
        <w:rPr>
          <w:b/>
          <w:bCs/>
          <w:sz w:val="22"/>
          <w:szCs w:val="22"/>
        </w:rPr>
        <w:t>.</w:t>
      </w:r>
    </w:p>
    <w:p w14:paraId="2C656822" w14:textId="77777777" w:rsidR="006B72B2" w:rsidRPr="00CA4A2B" w:rsidRDefault="006B72B2" w:rsidP="006B72B2">
      <w:pPr>
        <w:widowControl w:val="0"/>
        <w:tabs>
          <w:tab w:val="left" w:pos="993"/>
        </w:tabs>
        <w:autoSpaceDE w:val="0"/>
        <w:autoSpaceDN w:val="0"/>
        <w:adjustRightInd w:val="0"/>
        <w:spacing w:line="276" w:lineRule="auto"/>
        <w:ind w:left="450"/>
        <w:jc w:val="center"/>
        <w:rPr>
          <w:b/>
          <w:bCs/>
          <w:sz w:val="22"/>
          <w:szCs w:val="22"/>
        </w:rPr>
      </w:pPr>
      <w:r w:rsidRPr="00CA4A2B">
        <w:rPr>
          <w:b/>
          <w:bCs/>
          <w:sz w:val="22"/>
          <w:szCs w:val="22"/>
        </w:rPr>
        <w:t xml:space="preserve">Závěrečná ujednání </w:t>
      </w:r>
    </w:p>
    <w:p w14:paraId="49589806" w14:textId="77777777" w:rsidR="006B72B2" w:rsidRPr="00CA4A2B" w:rsidRDefault="006B72B2" w:rsidP="006B72B2">
      <w:pPr>
        <w:widowControl w:val="0"/>
        <w:tabs>
          <w:tab w:val="left" w:pos="993"/>
        </w:tabs>
        <w:autoSpaceDE w:val="0"/>
        <w:autoSpaceDN w:val="0"/>
        <w:adjustRightInd w:val="0"/>
        <w:spacing w:line="276" w:lineRule="auto"/>
        <w:ind w:left="450"/>
        <w:rPr>
          <w:b/>
          <w:bCs/>
          <w:sz w:val="22"/>
          <w:szCs w:val="22"/>
        </w:rPr>
      </w:pPr>
    </w:p>
    <w:p w14:paraId="78D34A18" w14:textId="77777777" w:rsidR="006B72B2" w:rsidRPr="00CA4A2B" w:rsidRDefault="006B72B2" w:rsidP="006B72B2">
      <w:pPr>
        <w:pStyle w:val="NormlnZarovnatdobloku"/>
        <w:numPr>
          <w:ilvl w:val="1"/>
          <w:numId w:val="22"/>
        </w:numPr>
        <w:tabs>
          <w:tab w:val="clear" w:pos="720"/>
          <w:tab w:val="left" w:pos="708"/>
        </w:tabs>
        <w:spacing w:after="240" w:line="276" w:lineRule="auto"/>
        <w:rPr>
          <w:sz w:val="22"/>
          <w:szCs w:val="22"/>
        </w:rPr>
      </w:pPr>
      <w:r w:rsidRPr="00CA4A2B">
        <w:rPr>
          <w:sz w:val="22"/>
          <w:szCs w:val="22"/>
        </w:rPr>
        <w:t xml:space="preserve">Smlouvu lze měnit či doplňovat pouze písemnými dodatky, podepsanými statutárními zástupci. </w:t>
      </w:r>
    </w:p>
    <w:p w14:paraId="5CCE6770" w14:textId="500B255A" w:rsidR="006B72B2" w:rsidRPr="00CA4A2B" w:rsidRDefault="006B72B2" w:rsidP="006B72B2">
      <w:pPr>
        <w:pStyle w:val="NormlnZarovnatdobloku"/>
        <w:numPr>
          <w:ilvl w:val="1"/>
          <w:numId w:val="22"/>
        </w:numPr>
        <w:tabs>
          <w:tab w:val="clear" w:pos="720"/>
          <w:tab w:val="left" w:pos="708"/>
        </w:tabs>
        <w:spacing w:after="240" w:line="276" w:lineRule="auto"/>
        <w:rPr>
          <w:sz w:val="22"/>
          <w:szCs w:val="22"/>
        </w:rPr>
      </w:pPr>
      <w:r w:rsidRPr="00CA4A2B">
        <w:rPr>
          <w:sz w:val="22"/>
          <w:szCs w:val="22"/>
        </w:rPr>
        <w:t>Tato smlouva je vyhotovena ve 4 stejnopisech platnosti originálů, z nichž objednatel obdrží 2 výtisky a zhotovitel 2 výtisky</w:t>
      </w:r>
      <w:r w:rsidR="00226EE2">
        <w:rPr>
          <w:sz w:val="22"/>
          <w:szCs w:val="22"/>
        </w:rPr>
        <w:t xml:space="preserve"> nebo je podepsána elektronicky. </w:t>
      </w:r>
    </w:p>
    <w:p w14:paraId="7746A077" w14:textId="77777777" w:rsidR="006B72B2" w:rsidRPr="00CA4A2B" w:rsidRDefault="006B72B2" w:rsidP="006B72B2">
      <w:pPr>
        <w:pStyle w:val="Default"/>
        <w:numPr>
          <w:ilvl w:val="1"/>
          <w:numId w:val="22"/>
        </w:numPr>
        <w:adjustRightInd/>
        <w:spacing w:after="240" w:line="276" w:lineRule="auto"/>
        <w:jc w:val="both"/>
        <w:rPr>
          <w:rFonts w:ascii="Times New Roman" w:hAnsi="Times New Roman" w:cs="Times New Roman"/>
          <w:sz w:val="22"/>
          <w:szCs w:val="22"/>
        </w:rPr>
      </w:pPr>
      <w:r w:rsidRPr="00CA4A2B">
        <w:rPr>
          <w:rFonts w:ascii="Times New Roman" w:hAnsi="Times New Roman" w:cs="Times New Roman"/>
          <w:sz w:val="22"/>
          <w:szCs w:val="22"/>
        </w:rPr>
        <w:t xml:space="preserve">Smluvní strany prohlašují, že žádná část smlouvy nenaplňuje znaky obchodního tajemství (§ 504 zák. č. 89/2012 Sb., občanský zákoník). </w:t>
      </w:r>
    </w:p>
    <w:p w14:paraId="70AC303C" w14:textId="1CD576D4" w:rsidR="00F67261" w:rsidRPr="00CA4A2B" w:rsidRDefault="00F67261" w:rsidP="00F67261">
      <w:pPr>
        <w:pStyle w:val="Odstavecseseznamem"/>
        <w:widowControl w:val="0"/>
        <w:numPr>
          <w:ilvl w:val="1"/>
          <w:numId w:val="22"/>
        </w:numPr>
        <w:shd w:val="clear" w:color="auto" w:fill="FFFFFF"/>
        <w:suppressAutoHyphens/>
        <w:autoSpaceDE w:val="0"/>
        <w:spacing w:before="5" w:line="276" w:lineRule="auto"/>
        <w:ind w:right="74"/>
        <w:jc w:val="both"/>
        <w:rPr>
          <w:rFonts w:eastAsiaTheme="minorHAnsi"/>
          <w:color w:val="000000"/>
          <w:sz w:val="22"/>
          <w:szCs w:val="22"/>
          <w:lang w:eastAsia="en-US"/>
        </w:rPr>
      </w:pPr>
      <w:r w:rsidRPr="00CA4A2B">
        <w:rPr>
          <w:rFonts w:eastAsiaTheme="minorHAnsi"/>
          <w:color w:val="000000"/>
          <w:sz w:val="22"/>
          <w:szCs w:val="22"/>
          <w:lang w:eastAsia="en-US"/>
        </w:rPr>
        <w:t>Tato smlouva o dílo nabývá platnosti dnem jejího podpisu oběma smluvními stranami a účinnosti dnem jejího uveřejnění v registru smluv.</w:t>
      </w:r>
    </w:p>
    <w:p w14:paraId="59DA70ED" w14:textId="77777777" w:rsidR="00526830" w:rsidRPr="00CA4A2B" w:rsidRDefault="00526830" w:rsidP="00526830">
      <w:pPr>
        <w:pStyle w:val="Odstavecseseznamem"/>
        <w:widowControl w:val="0"/>
        <w:shd w:val="clear" w:color="auto" w:fill="FFFFFF"/>
        <w:suppressAutoHyphens/>
        <w:autoSpaceDE w:val="0"/>
        <w:spacing w:before="5" w:line="276" w:lineRule="auto"/>
        <w:ind w:left="450" w:right="74"/>
        <w:jc w:val="both"/>
        <w:rPr>
          <w:rFonts w:eastAsiaTheme="minorHAnsi"/>
          <w:color w:val="000000"/>
          <w:sz w:val="22"/>
          <w:szCs w:val="22"/>
          <w:lang w:eastAsia="en-US"/>
        </w:rPr>
      </w:pPr>
    </w:p>
    <w:p w14:paraId="1C06ABAF" w14:textId="3DD3749B" w:rsidR="00F67261" w:rsidRPr="00D229FA" w:rsidRDefault="00F67261" w:rsidP="000F3B80">
      <w:pPr>
        <w:pStyle w:val="Odstavecseseznamem"/>
        <w:widowControl w:val="0"/>
        <w:numPr>
          <w:ilvl w:val="1"/>
          <w:numId w:val="22"/>
        </w:numPr>
        <w:shd w:val="clear" w:color="auto" w:fill="FFFFFF"/>
        <w:suppressAutoHyphens/>
        <w:autoSpaceDE w:val="0"/>
        <w:spacing w:before="5" w:line="276" w:lineRule="auto"/>
        <w:ind w:right="74"/>
        <w:jc w:val="both"/>
        <w:rPr>
          <w:rFonts w:eastAsiaTheme="minorHAnsi"/>
          <w:color w:val="000000"/>
          <w:sz w:val="22"/>
          <w:szCs w:val="22"/>
          <w:lang w:eastAsia="en-US"/>
        </w:rPr>
      </w:pPr>
      <w:r w:rsidRPr="00D229FA">
        <w:rPr>
          <w:rFonts w:eastAsiaTheme="minorHAnsi"/>
          <w:color w:val="000000"/>
          <w:sz w:val="22"/>
          <w:szCs w:val="22"/>
          <w:lang w:eastAsia="en-US"/>
        </w:rPr>
        <w:t xml:space="preserve">Smluvní strany se dohodly, že obsah této smlouvy bude v plném znění včetně příloh uveřejněn v registru smluv podle z. </w:t>
      </w:r>
      <w:proofErr w:type="gramStart"/>
      <w:r w:rsidRPr="00D229FA">
        <w:rPr>
          <w:rFonts w:eastAsiaTheme="minorHAnsi"/>
          <w:color w:val="000000"/>
          <w:sz w:val="22"/>
          <w:szCs w:val="22"/>
          <w:lang w:eastAsia="en-US"/>
        </w:rPr>
        <w:t>č.</w:t>
      </w:r>
      <w:proofErr w:type="gramEnd"/>
      <w:r w:rsidRPr="00D229FA">
        <w:rPr>
          <w:rFonts w:eastAsiaTheme="minorHAnsi"/>
          <w:color w:val="000000"/>
          <w:sz w:val="22"/>
          <w:szCs w:val="22"/>
          <w:lang w:eastAsia="en-US"/>
        </w:rPr>
        <w:t xml:space="preserve"> 340/2015 Sb., o zvláštních podmínkách účinnosti některých smluv, uveřejňování těchto smluv a o registru smluv (zákon o registru smluv). Zveřejnění obsahu smlouvy v registru smluv zajistí objednatel.  V návaznosti na výše ujednané konečně smluvní strany prohlašují, že skutečnosti uvedené v této smlouvě nepovažují za obchodní tajemství a udělují svolení k jejich užití a zveřejnění bez stanovení jakýchkoliv omezení či podmínek. </w:t>
      </w:r>
    </w:p>
    <w:p w14:paraId="20FD579A" w14:textId="77777777" w:rsidR="00C87FD7" w:rsidRPr="00CA4A2B" w:rsidRDefault="00C87FD7" w:rsidP="00C87FD7">
      <w:pPr>
        <w:pStyle w:val="Odstavecseseznamem"/>
        <w:widowControl w:val="0"/>
        <w:shd w:val="clear" w:color="auto" w:fill="FFFFFF"/>
        <w:suppressAutoHyphens/>
        <w:autoSpaceDE w:val="0"/>
        <w:spacing w:before="5" w:line="276" w:lineRule="auto"/>
        <w:ind w:left="450" w:right="74"/>
        <w:jc w:val="both"/>
        <w:rPr>
          <w:rFonts w:eastAsiaTheme="minorHAnsi"/>
          <w:color w:val="000000"/>
          <w:sz w:val="22"/>
          <w:szCs w:val="22"/>
          <w:lang w:eastAsia="en-US"/>
        </w:rPr>
      </w:pPr>
    </w:p>
    <w:p w14:paraId="02FB0C4E" w14:textId="6FBCC146" w:rsidR="006866C2" w:rsidRPr="00CA4A2B" w:rsidRDefault="006866C2" w:rsidP="006866C2">
      <w:pPr>
        <w:pStyle w:val="Odstavecseseznamem"/>
        <w:widowControl w:val="0"/>
        <w:numPr>
          <w:ilvl w:val="1"/>
          <w:numId w:val="22"/>
        </w:numPr>
        <w:shd w:val="clear" w:color="auto" w:fill="FFFFFF"/>
        <w:suppressAutoHyphens/>
        <w:autoSpaceDE w:val="0"/>
        <w:spacing w:before="5" w:line="276" w:lineRule="auto"/>
        <w:ind w:right="74"/>
        <w:jc w:val="both"/>
        <w:rPr>
          <w:sz w:val="22"/>
          <w:szCs w:val="22"/>
          <w:lang w:eastAsia="ar-SA"/>
        </w:rPr>
      </w:pPr>
      <w:r w:rsidRPr="00CA4A2B">
        <w:rPr>
          <w:sz w:val="22"/>
          <w:szCs w:val="22"/>
          <w:lang w:eastAsia="ar-SA"/>
        </w:rPr>
        <w:t xml:space="preserve">Uzavření této smlouvy schválila Rada města Poděbrady dne </w:t>
      </w:r>
      <w:proofErr w:type="spellStart"/>
      <w:r w:rsidRPr="00CA4A2B">
        <w:rPr>
          <w:sz w:val="22"/>
          <w:szCs w:val="22"/>
          <w:lang w:eastAsia="ar-SA"/>
        </w:rPr>
        <w:t>xx</w:t>
      </w:r>
      <w:proofErr w:type="spellEnd"/>
      <w:r w:rsidRPr="00CA4A2B">
        <w:rPr>
          <w:sz w:val="22"/>
          <w:szCs w:val="22"/>
          <w:lang w:eastAsia="ar-SA"/>
        </w:rPr>
        <w:t xml:space="preserve">. </w:t>
      </w:r>
      <w:proofErr w:type="spellStart"/>
      <w:r w:rsidRPr="00CA4A2B">
        <w:rPr>
          <w:sz w:val="22"/>
          <w:szCs w:val="22"/>
          <w:lang w:eastAsia="ar-SA"/>
        </w:rPr>
        <w:t>xx</w:t>
      </w:r>
      <w:proofErr w:type="spellEnd"/>
      <w:r w:rsidRPr="00CA4A2B">
        <w:rPr>
          <w:sz w:val="22"/>
          <w:szCs w:val="22"/>
          <w:lang w:eastAsia="ar-SA"/>
        </w:rPr>
        <w:t xml:space="preserve">. </w:t>
      </w:r>
      <w:proofErr w:type="spellStart"/>
      <w:r w:rsidRPr="00CA4A2B">
        <w:rPr>
          <w:sz w:val="22"/>
          <w:szCs w:val="22"/>
          <w:lang w:eastAsia="ar-SA"/>
        </w:rPr>
        <w:t>xxxx</w:t>
      </w:r>
      <w:proofErr w:type="spellEnd"/>
      <w:r w:rsidRPr="00CA4A2B">
        <w:rPr>
          <w:sz w:val="22"/>
          <w:szCs w:val="22"/>
          <w:lang w:eastAsia="ar-SA"/>
        </w:rPr>
        <w:t xml:space="preserve">  usnesením č. ……………………..</w:t>
      </w:r>
    </w:p>
    <w:p w14:paraId="6E94E45A" w14:textId="77777777" w:rsidR="006866C2" w:rsidRPr="00CA4A2B" w:rsidRDefault="006866C2" w:rsidP="006866C2">
      <w:pPr>
        <w:pStyle w:val="Odstavecseseznamem"/>
        <w:widowControl w:val="0"/>
        <w:shd w:val="clear" w:color="auto" w:fill="FFFFFF"/>
        <w:suppressAutoHyphens/>
        <w:autoSpaceDE w:val="0"/>
        <w:spacing w:before="5" w:line="276" w:lineRule="auto"/>
        <w:ind w:left="450" w:right="74"/>
        <w:jc w:val="both"/>
        <w:rPr>
          <w:sz w:val="22"/>
          <w:szCs w:val="22"/>
          <w:lang w:eastAsia="ar-SA"/>
        </w:rPr>
      </w:pPr>
    </w:p>
    <w:p w14:paraId="33D2F173" w14:textId="1554BAF4" w:rsidR="006B72B2" w:rsidRPr="00CA4A2B" w:rsidRDefault="006B72B2" w:rsidP="006B72B2">
      <w:pPr>
        <w:pStyle w:val="Odstavecseseznamem"/>
        <w:widowControl w:val="0"/>
        <w:numPr>
          <w:ilvl w:val="1"/>
          <w:numId w:val="22"/>
        </w:numPr>
        <w:shd w:val="clear" w:color="auto" w:fill="FFFFFF"/>
        <w:suppressAutoHyphens/>
        <w:autoSpaceDE w:val="0"/>
        <w:spacing w:before="5" w:line="276" w:lineRule="auto"/>
        <w:ind w:right="74"/>
        <w:jc w:val="both"/>
        <w:rPr>
          <w:sz w:val="22"/>
          <w:szCs w:val="22"/>
          <w:lang w:eastAsia="ar-SA"/>
        </w:rPr>
      </w:pPr>
      <w:r w:rsidRPr="00CA4A2B">
        <w:rPr>
          <w:sz w:val="22"/>
          <w:szCs w:val="22"/>
          <w:lang w:eastAsia="ar-SA"/>
        </w:rPr>
        <w:t xml:space="preserve">Přílohy (ať pevně spojené či oddělitelné), na něž smlouva odkazuje, tvoří součást této smlouvy. Součástí této smlouvy jsou tyto přílohy: </w:t>
      </w:r>
    </w:p>
    <w:p w14:paraId="3E85A8E9" w14:textId="7B5D10E3" w:rsidR="006B72B2" w:rsidRPr="00CA4A2B" w:rsidRDefault="006B72B2" w:rsidP="006B72B2">
      <w:pPr>
        <w:widowControl w:val="0"/>
        <w:numPr>
          <w:ilvl w:val="0"/>
          <w:numId w:val="23"/>
        </w:numPr>
        <w:shd w:val="clear" w:color="auto" w:fill="FFFFFF"/>
        <w:suppressAutoHyphens/>
        <w:autoSpaceDE w:val="0"/>
        <w:spacing w:before="5" w:line="276" w:lineRule="auto"/>
        <w:ind w:right="74"/>
        <w:jc w:val="both"/>
        <w:rPr>
          <w:sz w:val="22"/>
          <w:szCs w:val="22"/>
          <w:lang w:eastAsia="ar-SA"/>
        </w:rPr>
      </w:pPr>
      <w:r w:rsidRPr="00CA4A2B">
        <w:rPr>
          <w:sz w:val="22"/>
          <w:szCs w:val="22"/>
          <w:lang w:eastAsia="ar-SA"/>
        </w:rPr>
        <w:t xml:space="preserve">Příloha č. 1 – </w:t>
      </w:r>
      <w:r w:rsidR="00254508">
        <w:rPr>
          <w:sz w:val="22"/>
          <w:szCs w:val="22"/>
          <w:lang w:eastAsia="ar-SA"/>
        </w:rPr>
        <w:t xml:space="preserve">Výkaz výměr </w:t>
      </w:r>
      <w:r w:rsidRPr="00CA4A2B">
        <w:rPr>
          <w:bCs/>
          <w:sz w:val="22"/>
          <w:szCs w:val="22"/>
        </w:rPr>
        <w:t>(oceněný soupis stavebních prací, dodávek a služeb s výkazem výměr)</w:t>
      </w:r>
    </w:p>
    <w:p w14:paraId="28ADCE35" w14:textId="15EDAF03" w:rsidR="006B72B2" w:rsidRPr="00CA4A2B" w:rsidRDefault="006B72B2" w:rsidP="006B72B2">
      <w:pPr>
        <w:widowControl w:val="0"/>
        <w:numPr>
          <w:ilvl w:val="0"/>
          <w:numId w:val="23"/>
        </w:numPr>
        <w:shd w:val="clear" w:color="auto" w:fill="FFFFFF"/>
        <w:suppressAutoHyphens/>
        <w:autoSpaceDE w:val="0"/>
        <w:spacing w:before="5" w:line="276" w:lineRule="auto"/>
        <w:ind w:right="74"/>
        <w:jc w:val="both"/>
        <w:rPr>
          <w:sz w:val="22"/>
          <w:szCs w:val="22"/>
          <w:lang w:eastAsia="ar-SA"/>
        </w:rPr>
      </w:pPr>
      <w:r w:rsidRPr="00CA4A2B">
        <w:rPr>
          <w:sz w:val="22"/>
          <w:szCs w:val="22"/>
          <w:lang w:eastAsia="ar-SA"/>
        </w:rPr>
        <w:t xml:space="preserve">Příloha č. 2 – </w:t>
      </w:r>
      <w:r w:rsidR="00D229FA">
        <w:rPr>
          <w:sz w:val="22"/>
          <w:szCs w:val="22"/>
          <w:lang w:eastAsia="ar-SA"/>
        </w:rPr>
        <w:t xml:space="preserve">Vzor mozaiky </w:t>
      </w:r>
    </w:p>
    <w:p w14:paraId="2ECC9FBF" w14:textId="77777777" w:rsidR="006B72B2" w:rsidRPr="00CA4A2B" w:rsidRDefault="006B72B2" w:rsidP="006B72B2">
      <w:pPr>
        <w:widowControl w:val="0"/>
        <w:shd w:val="clear" w:color="auto" w:fill="FFFFFF"/>
        <w:suppressAutoHyphens/>
        <w:autoSpaceDE w:val="0"/>
        <w:spacing w:before="5" w:line="276" w:lineRule="auto"/>
        <w:ind w:left="1440" w:right="74"/>
        <w:jc w:val="both"/>
        <w:rPr>
          <w:sz w:val="22"/>
          <w:szCs w:val="22"/>
          <w:lang w:eastAsia="ar-SA"/>
        </w:rPr>
      </w:pPr>
    </w:p>
    <w:p w14:paraId="7B1929B7" w14:textId="77777777" w:rsidR="006B72B2" w:rsidRPr="00CA4A2B" w:rsidRDefault="006B72B2" w:rsidP="006B72B2">
      <w:pPr>
        <w:widowControl w:val="0"/>
        <w:shd w:val="clear" w:color="auto" w:fill="FFFFFF"/>
        <w:suppressAutoHyphens/>
        <w:autoSpaceDE w:val="0"/>
        <w:spacing w:before="5" w:line="276" w:lineRule="auto"/>
        <w:ind w:right="74"/>
        <w:jc w:val="both"/>
        <w:rPr>
          <w:sz w:val="22"/>
          <w:szCs w:val="22"/>
          <w:lang w:eastAsia="ar-SA"/>
        </w:rPr>
      </w:pPr>
      <w:r w:rsidRPr="00CA4A2B">
        <w:rPr>
          <w:sz w:val="22"/>
          <w:szCs w:val="22"/>
          <w:lang w:eastAsia="ar-SA"/>
        </w:rPr>
        <w:t>Uzavření smlouvy bylo schváleno usnesením Rady města Poděbrad č. .................... ze dne ....................................</w:t>
      </w:r>
    </w:p>
    <w:p w14:paraId="0F624EB0" w14:textId="77777777" w:rsidR="006B72B2" w:rsidRPr="00CA4A2B" w:rsidRDefault="006B72B2" w:rsidP="006B72B2">
      <w:pPr>
        <w:widowControl w:val="0"/>
        <w:shd w:val="clear" w:color="auto" w:fill="FFFFFF"/>
        <w:suppressAutoHyphens/>
        <w:autoSpaceDE w:val="0"/>
        <w:spacing w:before="5" w:line="276" w:lineRule="auto"/>
        <w:ind w:right="74"/>
        <w:jc w:val="both"/>
        <w:rPr>
          <w:sz w:val="22"/>
          <w:szCs w:val="22"/>
          <w:lang w:eastAsia="ar-SA"/>
        </w:rPr>
      </w:pPr>
    </w:p>
    <w:p w14:paraId="49717D7E" w14:textId="77777777" w:rsidR="006B72B2" w:rsidRPr="00CA4A2B" w:rsidRDefault="006B72B2" w:rsidP="006B72B2">
      <w:pPr>
        <w:widowControl w:val="0"/>
        <w:tabs>
          <w:tab w:val="left" w:pos="993"/>
        </w:tabs>
        <w:autoSpaceDE w:val="0"/>
        <w:autoSpaceDN w:val="0"/>
        <w:adjustRightInd w:val="0"/>
        <w:rPr>
          <w:sz w:val="22"/>
          <w:szCs w:val="22"/>
        </w:rPr>
      </w:pPr>
    </w:p>
    <w:p w14:paraId="21E83686" w14:textId="77777777" w:rsidR="006B72B2" w:rsidRPr="00CA4A2B" w:rsidRDefault="006B72B2" w:rsidP="006B72B2">
      <w:pPr>
        <w:widowControl w:val="0"/>
        <w:tabs>
          <w:tab w:val="left" w:pos="5529"/>
        </w:tabs>
        <w:autoSpaceDE w:val="0"/>
        <w:autoSpaceDN w:val="0"/>
        <w:adjustRightInd w:val="0"/>
        <w:spacing w:line="276" w:lineRule="auto"/>
        <w:rPr>
          <w:sz w:val="22"/>
          <w:szCs w:val="22"/>
        </w:rPr>
      </w:pPr>
      <w:r w:rsidRPr="00CA4A2B">
        <w:rPr>
          <w:sz w:val="22"/>
          <w:szCs w:val="22"/>
        </w:rPr>
        <w:t>V Poděbradech  dne: ……………………</w:t>
      </w:r>
      <w:r w:rsidRPr="00CA4A2B">
        <w:rPr>
          <w:sz w:val="22"/>
          <w:szCs w:val="22"/>
        </w:rPr>
        <w:tab/>
        <w:t xml:space="preserve">V </w:t>
      </w:r>
      <w:r w:rsidRPr="00CA4A2B">
        <w:rPr>
          <w:sz w:val="22"/>
          <w:szCs w:val="22"/>
          <w:highlight w:val="yellow"/>
        </w:rPr>
        <w:t>………………dne:………………</w:t>
      </w:r>
    </w:p>
    <w:p w14:paraId="64806DCC" w14:textId="77777777" w:rsidR="006B72B2" w:rsidRPr="00CA4A2B" w:rsidRDefault="006B72B2" w:rsidP="006B72B2">
      <w:pPr>
        <w:widowControl w:val="0"/>
        <w:autoSpaceDE w:val="0"/>
        <w:autoSpaceDN w:val="0"/>
        <w:adjustRightInd w:val="0"/>
        <w:spacing w:line="276" w:lineRule="auto"/>
        <w:rPr>
          <w:sz w:val="22"/>
          <w:szCs w:val="22"/>
        </w:rPr>
      </w:pPr>
    </w:p>
    <w:p w14:paraId="2E011103" w14:textId="77777777" w:rsidR="006B72B2" w:rsidRPr="00CA4A2B" w:rsidRDefault="006B72B2" w:rsidP="006B72B2">
      <w:pPr>
        <w:widowControl w:val="0"/>
        <w:autoSpaceDE w:val="0"/>
        <w:autoSpaceDN w:val="0"/>
        <w:adjustRightInd w:val="0"/>
        <w:spacing w:line="276" w:lineRule="auto"/>
        <w:rPr>
          <w:sz w:val="22"/>
          <w:szCs w:val="22"/>
        </w:rPr>
      </w:pPr>
    </w:p>
    <w:p w14:paraId="79F67B20" w14:textId="77777777" w:rsidR="006B72B2" w:rsidRPr="00CA4A2B" w:rsidRDefault="006B72B2" w:rsidP="006B72B2">
      <w:pPr>
        <w:widowControl w:val="0"/>
        <w:autoSpaceDE w:val="0"/>
        <w:autoSpaceDN w:val="0"/>
        <w:adjustRightInd w:val="0"/>
        <w:spacing w:line="276" w:lineRule="auto"/>
        <w:rPr>
          <w:sz w:val="22"/>
          <w:szCs w:val="22"/>
        </w:rPr>
      </w:pPr>
    </w:p>
    <w:p w14:paraId="7FDE6F0F" w14:textId="77777777" w:rsidR="006B72B2" w:rsidRPr="00CA4A2B" w:rsidRDefault="006B72B2" w:rsidP="006B72B2">
      <w:pPr>
        <w:widowControl w:val="0"/>
        <w:autoSpaceDE w:val="0"/>
        <w:autoSpaceDN w:val="0"/>
        <w:adjustRightInd w:val="0"/>
        <w:spacing w:line="276" w:lineRule="auto"/>
        <w:rPr>
          <w:sz w:val="22"/>
          <w:szCs w:val="22"/>
        </w:rPr>
      </w:pPr>
    </w:p>
    <w:p w14:paraId="13579D25" w14:textId="77777777" w:rsidR="006B72B2" w:rsidRPr="00CA4A2B" w:rsidRDefault="006B72B2" w:rsidP="006B72B2">
      <w:pPr>
        <w:widowControl w:val="0"/>
        <w:tabs>
          <w:tab w:val="left" w:pos="5529"/>
        </w:tabs>
        <w:autoSpaceDE w:val="0"/>
        <w:autoSpaceDN w:val="0"/>
        <w:adjustRightInd w:val="0"/>
        <w:spacing w:line="276" w:lineRule="auto"/>
        <w:rPr>
          <w:sz w:val="22"/>
          <w:szCs w:val="22"/>
        </w:rPr>
      </w:pPr>
      <w:r w:rsidRPr="00CA4A2B">
        <w:rPr>
          <w:sz w:val="22"/>
          <w:szCs w:val="22"/>
        </w:rPr>
        <w:t>…………………………………………</w:t>
      </w:r>
      <w:r w:rsidRPr="00CA4A2B">
        <w:rPr>
          <w:sz w:val="22"/>
          <w:szCs w:val="22"/>
        </w:rPr>
        <w:tab/>
        <w:t>……………………………………….</w:t>
      </w:r>
    </w:p>
    <w:p w14:paraId="23345050" w14:textId="2F7C70A5" w:rsidR="006B72B2" w:rsidRPr="00CA4A2B" w:rsidRDefault="006B72B2" w:rsidP="006B72B2">
      <w:pPr>
        <w:widowControl w:val="0"/>
        <w:tabs>
          <w:tab w:val="left" w:pos="5529"/>
        </w:tabs>
        <w:autoSpaceDE w:val="0"/>
        <w:autoSpaceDN w:val="0"/>
        <w:adjustRightInd w:val="0"/>
        <w:spacing w:line="276" w:lineRule="auto"/>
        <w:rPr>
          <w:sz w:val="22"/>
          <w:szCs w:val="22"/>
        </w:rPr>
      </w:pPr>
      <w:r w:rsidRPr="00CA4A2B">
        <w:rPr>
          <w:sz w:val="22"/>
          <w:szCs w:val="22"/>
        </w:rPr>
        <w:t xml:space="preserve">Mgr. Roman Schulz </w:t>
      </w:r>
      <w:r w:rsidRPr="00CA4A2B">
        <w:rPr>
          <w:sz w:val="22"/>
          <w:szCs w:val="22"/>
        </w:rPr>
        <w:tab/>
      </w:r>
      <w:r w:rsidRPr="00CA4A2B">
        <w:rPr>
          <w:sz w:val="22"/>
          <w:szCs w:val="22"/>
          <w:highlight w:val="yellow"/>
        </w:rPr>
        <w:t>…………………</w:t>
      </w:r>
    </w:p>
    <w:p w14:paraId="28F9C58F" w14:textId="77777777" w:rsidR="006B72B2" w:rsidRPr="00CA4A2B" w:rsidRDefault="006B72B2" w:rsidP="006B72B2">
      <w:pPr>
        <w:widowControl w:val="0"/>
        <w:tabs>
          <w:tab w:val="left" w:pos="5529"/>
        </w:tabs>
        <w:autoSpaceDE w:val="0"/>
        <w:autoSpaceDN w:val="0"/>
        <w:adjustRightInd w:val="0"/>
        <w:spacing w:line="276" w:lineRule="auto"/>
        <w:rPr>
          <w:sz w:val="22"/>
          <w:szCs w:val="22"/>
        </w:rPr>
      </w:pPr>
      <w:r w:rsidRPr="00CA4A2B">
        <w:rPr>
          <w:sz w:val="22"/>
          <w:szCs w:val="22"/>
        </w:rPr>
        <w:t xml:space="preserve">starosta </w:t>
      </w:r>
      <w:r w:rsidRPr="00CA4A2B">
        <w:rPr>
          <w:sz w:val="22"/>
          <w:szCs w:val="22"/>
        </w:rPr>
        <w:tab/>
      </w:r>
      <w:r w:rsidRPr="00CA4A2B">
        <w:rPr>
          <w:sz w:val="22"/>
          <w:szCs w:val="22"/>
          <w:highlight w:val="yellow"/>
        </w:rPr>
        <w:t>…………………</w:t>
      </w:r>
    </w:p>
    <w:p w14:paraId="111CD725" w14:textId="77777777" w:rsidR="006B72B2" w:rsidRPr="00CA4A2B" w:rsidRDefault="006B72B2" w:rsidP="006B72B2">
      <w:pPr>
        <w:rPr>
          <w:sz w:val="22"/>
          <w:szCs w:val="22"/>
        </w:rPr>
      </w:pPr>
    </w:p>
    <w:p w14:paraId="1A7651E7" w14:textId="77777777" w:rsidR="006B72B2" w:rsidRPr="00CA4A2B" w:rsidRDefault="006B72B2" w:rsidP="006B72B2"/>
    <w:p w14:paraId="4830CBE1" w14:textId="77777777" w:rsidR="006B72B2" w:rsidRPr="00CA4A2B" w:rsidRDefault="006B72B2" w:rsidP="006B72B2"/>
    <w:p w14:paraId="130A6316" w14:textId="77777777" w:rsidR="00604A7E" w:rsidRPr="00CA4A2B" w:rsidRDefault="00604A7E"/>
    <w:sectPr w:rsidR="00604A7E" w:rsidRPr="00CA4A2B" w:rsidSect="006E195D">
      <w:headerReference w:type="default" r:id="rId8"/>
      <w:footerReference w:type="default" r:id="rId9"/>
      <w:headerReference w:type="first" r:id="rId10"/>
      <w:footerReference w:type="first" r:id="rId11"/>
      <w:pgSz w:w="11906" w:h="16838" w:code="9"/>
      <w:pgMar w:top="1418" w:right="992" w:bottom="1418" w:left="851" w:header="53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A44F9" w14:textId="77777777" w:rsidR="00B96BC6" w:rsidRDefault="00B96BC6">
      <w:r>
        <w:separator/>
      </w:r>
    </w:p>
  </w:endnote>
  <w:endnote w:type="continuationSeparator" w:id="0">
    <w:p w14:paraId="6B1A7E20" w14:textId="77777777" w:rsidR="00B96BC6" w:rsidRDefault="00B96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50593" w14:textId="1ECED06D" w:rsidR="00B3274F" w:rsidRDefault="009912FB">
    <w:pPr>
      <w:pStyle w:val="Zpat"/>
      <w:jc w:val="center"/>
      <w:rPr>
        <w:rFonts w:ascii="Arial" w:hAnsi="Arial" w:cs="Arial"/>
        <w:sz w:val="20"/>
        <w:szCs w:val="21"/>
      </w:rPr>
    </w:pPr>
    <w:r>
      <w:rPr>
        <w:rFonts w:ascii="Arial" w:hAnsi="Arial" w:cs="Arial"/>
        <w:sz w:val="20"/>
        <w:szCs w:val="21"/>
      </w:rPr>
      <w:t xml:space="preserve">Strana </w:t>
    </w:r>
    <w:r>
      <w:rPr>
        <w:rFonts w:ascii="Arial" w:hAnsi="Arial" w:cs="Arial"/>
        <w:sz w:val="20"/>
        <w:szCs w:val="21"/>
      </w:rPr>
      <w:fldChar w:fldCharType="begin"/>
    </w:r>
    <w:r>
      <w:rPr>
        <w:rFonts w:ascii="Arial" w:hAnsi="Arial" w:cs="Arial"/>
        <w:sz w:val="20"/>
        <w:szCs w:val="21"/>
      </w:rPr>
      <w:instrText xml:space="preserve"> PAGE </w:instrText>
    </w:r>
    <w:r>
      <w:rPr>
        <w:rFonts w:ascii="Arial" w:hAnsi="Arial" w:cs="Arial"/>
        <w:sz w:val="20"/>
        <w:szCs w:val="21"/>
      </w:rPr>
      <w:fldChar w:fldCharType="separate"/>
    </w:r>
    <w:r w:rsidR="00DE5E99">
      <w:rPr>
        <w:rFonts w:ascii="Arial" w:hAnsi="Arial" w:cs="Arial"/>
        <w:noProof/>
        <w:sz w:val="20"/>
        <w:szCs w:val="21"/>
      </w:rPr>
      <w:t>14</w:t>
    </w:r>
    <w:r>
      <w:rPr>
        <w:rFonts w:ascii="Arial" w:hAnsi="Arial" w:cs="Arial"/>
        <w:sz w:val="20"/>
        <w:szCs w:val="21"/>
      </w:rPr>
      <w:fldChar w:fldCharType="end"/>
    </w:r>
    <w:r>
      <w:rPr>
        <w:rFonts w:ascii="Arial" w:hAnsi="Arial" w:cs="Arial"/>
        <w:sz w:val="20"/>
        <w:szCs w:val="21"/>
      </w:rPr>
      <w:t xml:space="preserve"> (celkem </w:t>
    </w:r>
    <w:r>
      <w:rPr>
        <w:rFonts w:ascii="Arial" w:hAnsi="Arial" w:cs="Arial"/>
        <w:sz w:val="20"/>
        <w:szCs w:val="21"/>
      </w:rPr>
      <w:fldChar w:fldCharType="begin"/>
    </w:r>
    <w:r>
      <w:rPr>
        <w:rFonts w:ascii="Arial" w:hAnsi="Arial" w:cs="Arial"/>
        <w:sz w:val="20"/>
        <w:szCs w:val="21"/>
      </w:rPr>
      <w:instrText xml:space="preserve"> NUMPAGES </w:instrText>
    </w:r>
    <w:r>
      <w:rPr>
        <w:rFonts w:ascii="Arial" w:hAnsi="Arial" w:cs="Arial"/>
        <w:sz w:val="20"/>
        <w:szCs w:val="21"/>
      </w:rPr>
      <w:fldChar w:fldCharType="separate"/>
    </w:r>
    <w:r w:rsidR="00DE5E99">
      <w:rPr>
        <w:rFonts w:ascii="Arial" w:hAnsi="Arial" w:cs="Arial"/>
        <w:noProof/>
        <w:sz w:val="20"/>
        <w:szCs w:val="21"/>
      </w:rPr>
      <w:t>14</w:t>
    </w:r>
    <w:r>
      <w:rPr>
        <w:rFonts w:ascii="Arial" w:hAnsi="Arial" w:cs="Arial"/>
        <w:sz w:val="20"/>
        <w:szCs w:val="21"/>
      </w:rPr>
      <w:fldChar w:fldCharType="end"/>
    </w:r>
    <w:r>
      <w:rPr>
        <w:rFonts w:ascii="Arial" w:hAnsi="Arial" w:cs="Arial"/>
        <w:sz w:val="20"/>
        <w:szCs w:val="21"/>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46E88" w14:textId="73B61954" w:rsidR="00B3274F" w:rsidRDefault="009912FB">
    <w:pPr>
      <w:pStyle w:val="Zpat"/>
      <w:jc w:val="center"/>
      <w:rPr>
        <w:rFonts w:ascii="Arial" w:hAnsi="Arial" w:cs="Arial"/>
        <w:sz w:val="18"/>
        <w:szCs w:val="21"/>
      </w:rPr>
    </w:pPr>
    <w:r>
      <w:rPr>
        <w:rFonts w:ascii="Arial" w:hAnsi="Arial" w:cs="Arial"/>
        <w:sz w:val="18"/>
        <w:szCs w:val="21"/>
      </w:rPr>
      <w:t xml:space="preserve">Strana </w:t>
    </w:r>
    <w:r>
      <w:rPr>
        <w:rFonts w:ascii="Arial" w:hAnsi="Arial" w:cs="Arial"/>
        <w:sz w:val="18"/>
        <w:szCs w:val="21"/>
      </w:rPr>
      <w:fldChar w:fldCharType="begin"/>
    </w:r>
    <w:r>
      <w:rPr>
        <w:rFonts w:ascii="Arial" w:hAnsi="Arial" w:cs="Arial"/>
        <w:sz w:val="18"/>
        <w:szCs w:val="21"/>
      </w:rPr>
      <w:instrText xml:space="preserve"> PAGE </w:instrText>
    </w:r>
    <w:r>
      <w:rPr>
        <w:rFonts w:ascii="Arial" w:hAnsi="Arial" w:cs="Arial"/>
        <w:sz w:val="18"/>
        <w:szCs w:val="21"/>
      </w:rPr>
      <w:fldChar w:fldCharType="separate"/>
    </w:r>
    <w:r w:rsidR="00DE5E99">
      <w:rPr>
        <w:rFonts w:ascii="Arial" w:hAnsi="Arial" w:cs="Arial"/>
        <w:noProof/>
        <w:sz w:val="18"/>
        <w:szCs w:val="21"/>
      </w:rPr>
      <w:t>1</w:t>
    </w:r>
    <w:r>
      <w:rPr>
        <w:rFonts w:ascii="Arial" w:hAnsi="Arial" w:cs="Arial"/>
        <w:sz w:val="18"/>
        <w:szCs w:val="21"/>
      </w:rPr>
      <w:fldChar w:fldCharType="end"/>
    </w:r>
    <w:r>
      <w:rPr>
        <w:rFonts w:ascii="Arial" w:hAnsi="Arial" w:cs="Arial"/>
        <w:sz w:val="18"/>
        <w:szCs w:val="21"/>
      </w:rPr>
      <w:t xml:space="preserve"> (celkem </w:t>
    </w:r>
    <w:r>
      <w:rPr>
        <w:rFonts w:ascii="Arial" w:hAnsi="Arial" w:cs="Arial"/>
        <w:sz w:val="18"/>
        <w:szCs w:val="21"/>
      </w:rPr>
      <w:fldChar w:fldCharType="begin"/>
    </w:r>
    <w:r>
      <w:rPr>
        <w:rFonts w:ascii="Arial" w:hAnsi="Arial" w:cs="Arial"/>
        <w:sz w:val="18"/>
        <w:szCs w:val="21"/>
      </w:rPr>
      <w:instrText xml:space="preserve"> NUMPAGES </w:instrText>
    </w:r>
    <w:r>
      <w:rPr>
        <w:rFonts w:ascii="Arial" w:hAnsi="Arial" w:cs="Arial"/>
        <w:sz w:val="18"/>
        <w:szCs w:val="21"/>
      </w:rPr>
      <w:fldChar w:fldCharType="separate"/>
    </w:r>
    <w:r w:rsidR="00DE5E99">
      <w:rPr>
        <w:rFonts w:ascii="Arial" w:hAnsi="Arial" w:cs="Arial"/>
        <w:noProof/>
        <w:sz w:val="18"/>
        <w:szCs w:val="21"/>
      </w:rPr>
      <w:t>14</w:t>
    </w:r>
    <w:r>
      <w:rPr>
        <w:rFonts w:ascii="Arial" w:hAnsi="Arial" w:cs="Arial"/>
        <w:sz w:val="18"/>
        <w:szCs w:val="21"/>
      </w:rPr>
      <w:fldChar w:fldCharType="end"/>
    </w:r>
    <w:r>
      <w:rPr>
        <w:rFonts w:ascii="Arial" w:hAnsi="Arial" w:cs="Arial"/>
        <w:sz w:val="18"/>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4F4AD" w14:textId="77777777" w:rsidR="00B96BC6" w:rsidRDefault="00B96BC6">
      <w:r>
        <w:separator/>
      </w:r>
    </w:p>
  </w:footnote>
  <w:footnote w:type="continuationSeparator" w:id="0">
    <w:p w14:paraId="1C8E98C9" w14:textId="77777777" w:rsidR="00B96BC6" w:rsidRDefault="00B96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08D3D" w14:textId="77777777" w:rsidR="00B3274F" w:rsidRDefault="00B3274F">
    <w:pPr>
      <w:pStyle w:val="Zhlav"/>
      <w:jc w:val="center"/>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8B192" w14:textId="77777777" w:rsidR="00B3274F" w:rsidRDefault="009912FB">
    <w:pPr>
      <w:pStyle w:val="Zhlav"/>
    </w:pPr>
    <w:r>
      <w:t xml:space="preserve">Příloha </w:t>
    </w:r>
    <w:proofErr w:type="gramStart"/>
    <w:r>
      <w:t>č. 3 Návrh</w:t>
    </w:r>
    <w:proofErr w:type="gramEnd"/>
    <w:r>
      <w:t xml:space="preserve"> smlouvy o dílo </w:t>
    </w:r>
  </w:p>
  <w:p w14:paraId="01A0F97F" w14:textId="77777777" w:rsidR="00B3274F" w:rsidRDefault="00B3274F">
    <w:pPr>
      <w:pStyle w:val="Zhlav"/>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F47"/>
    <w:multiLevelType w:val="multilevel"/>
    <w:tmpl w:val="AA8895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CA7ECA"/>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5B0858"/>
    <w:multiLevelType w:val="hybridMultilevel"/>
    <w:tmpl w:val="BE8A28FE"/>
    <w:lvl w:ilvl="0" w:tplc="0405001B">
      <w:start w:val="1"/>
      <w:numFmt w:val="lowerRoman"/>
      <w:lvlText w:val="%1."/>
      <w:lvlJc w:val="righ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3" w15:restartNumberingAfterBreak="0">
    <w:nsid w:val="08526229"/>
    <w:multiLevelType w:val="hybridMultilevel"/>
    <w:tmpl w:val="B11280A0"/>
    <w:lvl w:ilvl="0" w:tplc="0405000F">
      <w:start w:val="1"/>
      <w:numFmt w:val="decimal"/>
      <w:lvlText w:val="%1."/>
      <w:lvlJc w:val="left"/>
      <w:pPr>
        <w:ind w:left="720" w:hanging="360"/>
      </w:pPr>
    </w:lvl>
    <w:lvl w:ilvl="1" w:tplc="DD7A4374">
      <w:start w:val="1"/>
      <w:numFmt w:val="decimal"/>
      <w:lvlText w:val="%2."/>
      <w:lvlJc w:val="left"/>
      <w:pPr>
        <w:ind w:left="1440" w:hanging="360"/>
      </w:pPr>
      <w:rPr>
        <w:rFonts w:ascii="Times New Roman" w:eastAsia="Times New Roman"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8D0B25"/>
    <w:multiLevelType w:val="multilevel"/>
    <w:tmpl w:val="71D0B30E"/>
    <w:lvl w:ilvl="0">
      <w:start w:val="1"/>
      <w:numFmt w:val="upperRoman"/>
      <w:suff w:val="nothing"/>
      <w:lvlText w:val="%1."/>
      <w:lvlJc w:val="center"/>
      <w:pPr>
        <w:ind w:left="0" w:firstLine="0"/>
      </w:pPr>
      <w:rPr>
        <w:rFonts w:hint="default"/>
        <w:b/>
        <w:i w:val="0"/>
      </w:rPr>
    </w:lvl>
    <w:lvl w:ilvl="1">
      <w:start w:val="1"/>
      <w:numFmt w:val="bullet"/>
      <w:lvlText w:val=""/>
      <w:lvlJc w:val="left"/>
      <w:pPr>
        <w:tabs>
          <w:tab w:val="num" w:pos="397"/>
        </w:tabs>
        <w:ind w:left="397" w:hanging="397"/>
      </w:pPr>
      <w:rPr>
        <w:rFonts w:ascii="Symbol" w:hAnsi="Symbol" w:hint="default"/>
        <w:b w:val="0"/>
        <w:i w:val="0"/>
        <w:strike w:val="0"/>
      </w:rPr>
    </w:lvl>
    <w:lvl w:ilvl="2">
      <w:start w:val="1"/>
      <w:numFmt w:val="bullet"/>
      <w:lvlText w:val=""/>
      <w:lvlJc w:val="left"/>
      <w:pPr>
        <w:tabs>
          <w:tab w:val="num" w:pos="794"/>
        </w:tabs>
        <w:ind w:left="794" w:hanging="397"/>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0ED52836"/>
    <w:multiLevelType w:val="hybridMultilevel"/>
    <w:tmpl w:val="A54CD234"/>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C9087E"/>
    <w:multiLevelType w:val="hybridMultilevel"/>
    <w:tmpl w:val="A2DEB654"/>
    <w:lvl w:ilvl="0" w:tplc="5F32588C">
      <w:start w:val="1"/>
      <w:numFmt w:val="upperRoman"/>
      <w:lvlText w:val="%1."/>
      <w:lvlJc w:val="left"/>
      <w:pPr>
        <w:tabs>
          <w:tab w:val="num" w:pos="1080"/>
        </w:tabs>
        <w:ind w:left="1080" w:hanging="720"/>
      </w:pPr>
      <w:rPr>
        <w:rFonts w:ascii="Times New Roman" w:hAnsi="Times New Roman" w:cs="Times New Roman" w:hint="default"/>
        <w:b/>
        <w:bCs/>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928"/>
        </w:tabs>
        <w:ind w:left="928"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18B04CEF"/>
    <w:multiLevelType w:val="multilevel"/>
    <w:tmpl w:val="69DE0534"/>
    <w:lvl w:ilvl="0">
      <w:start w:val="14"/>
      <w:numFmt w:val="decimal"/>
      <w:lvlText w:val="%1."/>
      <w:lvlJc w:val="left"/>
      <w:pPr>
        <w:tabs>
          <w:tab w:val="num" w:pos="435"/>
        </w:tabs>
        <w:ind w:left="435" w:hanging="435"/>
      </w:pPr>
      <w:rPr>
        <w:rFonts w:hint="default"/>
      </w:rPr>
    </w:lvl>
    <w:lvl w:ilvl="1">
      <w:start w:val="1"/>
      <w:numFmt w:val="decimal"/>
      <w:lvlText w:val="%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98B1665"/>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0" w15:restartNumberingAfterBreak="0">
    <w:nsid w:val="2171128C"/>
    <w:multiLevelType w:val="hybridMultilevel"/>
    <w:tmpl w:val="7D50F750"/>
    <w:lvl w:ilvl="0" w:tplc="04050005">
      <w:start w:val="1"/>
      <w:numFmt w:val="bullet"/>
      <w:lvlText w:val=""/>
      <w:lvlJc w:val="left"/>
      <w:pPr>
        <w:ind w:left="1647" w:hanging="360"/>
      </w:pPr>
      <w:rPr>
        <w:rFonts w:ascii="Wingdings" w:hAnsi="Wingdings" w:hint="default"/>
      </w:rPr>
    </w:lvl>
    <w:lvl w:ilvl="1" w:tplc="04050019">
      <w:start w:val="1"/>
      <w:numFmt w:val="lowerLetter"/>
      <w:lvlText w:val="%2."/>
      <w:lvlJc w:val="left"/>
      <w:pPr>
        <w:ind w:left="2367" w:hanging="360"/>
      </w:pPr>
      <w:rPr>
        <w:rFonts w:ascii="Times New Roman" w:hAnsi="Times New Roman" w:cs="Times New Roman"/>
      </w:rPr>
    </w:lvl>
    <w:lvl w:ilvl="2" w:tplc="0405001B">
      <w:start w:val="1"/>
      <w:numFmt w:val="lowerRoman"/>
      <w:lvlText w:val="%3."/>
      <w:lvlJc w:val="right"/>
      <w:pPr>
        <w:ind w:left="3087" w:hanging="180"/>
      </w:pPr>
      <w:rPr>
        <w:rFonts w:ascii="Times New Roman" w:hAnsi="Times New Roman" w:cs="Times New Roman"/>
      </w:rPr>
    </w:lvl>
    <w:lvl w:ilvl="3" w:tplc="0405000F">
      <w:start w:val="1"/>
      <w:numFmt w:val="decimal"/>
      <w:lvlText w:val="%4."/>
      <w:lvlJc w:val="left"/>
      <w:pPr>
        <w:ind w:left="3807" w:hanging="360"/>
      </w:pPr>
      <w:rPr>
        <w:rFonts w:ascii="Times New Roman" w:hAnsi="Times New Roman" w:cs="Times New Roman"/>
      </w:rPr>
    </w:lvl>
    <w:lvl w:ilvl="4" w:tplc="04050019">
      <w:start w:val="1"/>
      <w:numFmt w:val="lowerLetter"/>
      <w:lvlText w:val="%5."/>
      <w:lvlJc w:val="left"/>
      <w:pPr>
        <w:ind w:left="4527" w:hanging="360"/>
      </w:pPr>
      <w:rPr>
        <w:rFonts w:ascii="Times New Roman" w:hAnsi="Times New Roman" w:cs="Times New Roman"/>
      </w:rPr>
    </w:lvl>
    <w:lvl w:ilvl="5" w:tplc="0405001B">
      <w:start w:val="1"/>
      <w:numFmt w:val="lowerRoman"/>
      <w:lvlText w:val="%6."/>
      <w:lvlJc w:val="right"/>
      <w:pPr>
        <w:ind w:left="5247" w:hanging="180"/>
      </w:pPr>
      <w:rPr>
        <w:rFonts w:ascii="Times New Roman" w:hAnsi="Times New Roman" w:cs="Times New Roman"/>
      </w:rPr>
    </w:lvl>
    <w:lvl w:ilvl="6" w:tplc="0405000F">
      <w:start w:val="1"/>
      <w:numFmt w:val="decimal"/>
      <w:lvlText w:val="%7."/>
      <w:lvlJc w:val="left"/>
      <w:pPr>
        <w:ind w:left="5967" w:hanging="360"/>
      </w:pPr>
      <w:rPr>
        <w:rFonts w:ascii="Times New Roman" w:hAnsi="Times New Roman" w:cs="Times New Roman"/>
      </w:rPr>
    </w:lvl>
    <w:lvl w:ilvl="7" w:tplc="04050019">
      <w:start w:val="1"/>
      <w:numFmt w:val="lowerLetter"/>
      <w:lvlText w:val="%8."/>
      <w:lvlJc w:val="left"/>
      <w:pPr>
        <w:ind w:left="6687" w:hanging="360"/>
      </w:pPr>
      <w:rPr>
        <w:rFonts w:ascii="Times New Roman" w:hAnsi="Times New Roman" w:cs="Times New Roman"/>
      </w:rPr>
    </w:lvl>
    <w:lvl w:ilvl="8" w:tplc="0405001B">
      <w:start w:val="1"/>
      <w:numFmt w:val="lowerRoman"/>
      <w:lvlText w:val="%9."/>
      <w:lvlJc w:val="right"/>
      <w:pPr>
        <w:ind w:left="7407" w:hanging="180"/>
      </w:pPr>
      <w:rPr>
        <w:rFonts w:ascii="Times New Roman" w:hAnsi="Times New Roman" w:cs="Times New Roman"/>
      </w:rPr>
    </w:lvl>
  </w:abstractNum>
  <w:abstractNum w:abstractNumId="11" w15:restartNumberingAfterBreak="0">
    <w:nsid w:val="226944CA"/>
    <w:multiLevelType w:val="multilevel"/>
    <w:tmpl w:val="4AB4532E"/>
    <w:lvl w:ilvl="0">
      <w:start w:val="10"/>
      <w:numFmt w:val="decimal"/>
      <w:lvlText w:val="%1"/>
      <w:lvlJc w:val="left"/>
      <w:pPr>
        <w:tabs>
          <w:tab w:val="num" w:pos="375"/>
        </w:tabs>
        <w:ind w:left="375" w:hanging="375"/>
      </w:pPr>
      <w:rPr>
        <w:rFonts w:hint="default"/>
      </w:rPr>
    </w:lvl>
    <w:lvl w:ilvl="1">
      <w:start w:val="1"/>
      <w:numFmt w:val="decimal"/>
      <w:lvlText w:val="%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58D4D3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5250AB1"/>
    <w:multiLevelType w:val="multilevel"/>
    <w:tmpl w:val="8D964A9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6D14157"/>
    <w:multiLevelType w:val="multilevel"/>
    <w:tmpl w:val="4C747FE4"/>
    <w:lvl w:ilvl="0">
      <w:start w:val="16"/>
      <w:numFmt w:val="decimal"/>
      <w:lvlText w:val="%1"/>
      <w:lvlJc w:val="left"/>
      <w:pPr>
        <w:tabs>
          <w:tab w:val="num" w:pos="405"/>
        </w:tabs>
        <w:ind w:left="405" w:hanging="405"/>
      </w:pPr>
      <w:rPr>
        <w:rFonts w:hint="default"/>
      </w:rPr>
    </w:lvl>
    <w:lvl w:ilvl="1">
      <w:start w:val="1"/>
      <w:numFmt w:val="decimal"/>
      <w:lvlText w:val="%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7590420"/>
    <w:multiLevelType w:val="multilevel"/>
    <w:tmpl w:val="DB04DE5A"/>
    <w:lvl w:ilvl="0">
      <w:start w:val="1"/>
      <w:numFmt w:val="decimal"/>
      <w:lvlText w:val="Část %1."/>
      <w:lvlJc w:val="left"/>
      <w:rPr>
        <w:rFonts w:cs="Times New Roman" w:hint="default"/>
        <w:b/>
      </w:rPr>
    </w:lvl>
    <w:lvl w:ilvl="1">
      <w:start w:val="1"/>
      <w:numFmt w:val="decimal"/>
      <w:lvlText w:val="%1.%2."/>
      <w:lvlJc w:val="left"/>
      <w:pPr>
        <w:ind w:left="860" w:hanging="576"/>
      </w:pPr>
      <w:rPr>
        <w:rFonts w:ascii="Times New Roman" w:hAnsi="Times New Roman" w:cs="Times New Roman" w:hint="default"/>
        <w:sz w:val="22"/>
        <w:szCs w:val="22"/>
      </w:rPr>
    </w:lvl>
    <w:lvl w:ilvl="2">
      <w:start w:val="1"/>
      <w:numFmt w:val="decimal"/>
      <w:lvlText w:val="%1.%2.%3."/>
      <w:lvlJc w:val="left"/>
      <w:pPr>
        <w:ind w:left="1220" w:hanging="720"/>
      </w:pPr>
      <w:rPr>
        <w:rFonts w:ascii="Times New Roman" w:hAnsi="Times New Roman" w:cs="Times New Roman"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 w15:restartNumberingAfterBreak="0">
    <w:nsid w:val="3F6B2DF0"/>
    <w:multiLevelType w:val="multilevel"/>
    <w:tmpl w:val="3732F80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F6C48FE"/>
    <w:multiLevelType w:val="multilevel"/>
    <w:tmpl w:val="E5FA3A3E"/>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1077232"/>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8B335C4"/>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A39289C"/>
    <w:multiLevelType w:val="multilevel"/>
    <w:tmpl w:val="54BAF9D8"/>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4C2614E7"/>
    <w:multiLevelType w:val="hybridMultilevel"/>
    <w:tmpl w:val="239EBF18"/>
    <w:lvl w:ilvl="0" w:tplc="04050001">
      <w:start w:val="1"/>
      <w:numFmt w:val="bullet"/>
      <w:lvlText w:val=""/>
      <w:lvlJc w:val="left"/>
      <w:pPr>
        <w:tabs>
          <w:tab w:val="num" w:pos="2520"/>
        </w:tabs>
        <w:ind w:left="2520" w:hanging="360"/>
      </w:pPr>
      <w:rPr>
        <w:rFonts w:ascii="Symbol" w:hAnsi="Symbol" w:hint="default"/>
      </w:rPr>
    </w:lvl>
    <w:lvl w:ilvl="1" w:tplc="04050003" w:tentative="1">
      <w:start w:val="1"/>
      <w:numFmt w:val="bullet"/>
      <w:lvlText w:val="o"/>
      <w:lvlJc w:val="left"/>
      <w:pPr>
        <w:tabs>
          <w:tab w:val="num" w:pos="3240"/>
        </w:tabs>
        <w:ind w:left="3240" w:hanging="360"/>
      </w:pPr>
      <w:rPr>
        <w:rFonts w:ascii="Courier New" w:hAnsi="Courier New" w:hint="default"/>
      </w:rPr>
    </w:lvl>
    <w:lvl w:ilvl="2" w:tplc="04050005" w:tentative="1">
      <w:start w:val="1"/>
      <w:numFmt w:val="bullet"/>
      <w:lvlText w:val=""/>
      <w:lvlJc w:val="left"/>
      <w:pPr>
        <w:tabs>
          <w:tab w:val="num" w:pos="3960"/>
        </w:tabs>
        <w:ind w:left="3960" w:hanging="360"/>
      </w:pPr>
      <w:rPr>
        <w:rFonts w:ascii="Wingdings" w:hAnsi="Wingdings" w:hint="default"/>
      </w:rPr>
    </w:lvl>
    <w:lvl w:ilvl="3" w:tplc="04050001" w:tentative="1">
      <w:start w:val="1"/>
      <w:numFmt w:val="bullet"/>
      <w:lvlText w:val=""/>
      <w:lvlJc w:val="left"/>
      <w:pPr>
        <w:tabs>
          <w:tab w:val="num" w:pos="4680"/>
        </w:tabs>
        <w:ind w:left="4680" w:hanging="360"/>
      </w:pPr>
      <w:rPr>
        <w:rFonts w:ascii="Symbol" w:hAnsi="Symbol" w:hint="default"/>
      </w:rPr>
    </w:lvl>
    <w:lvl w:ilvl="4" w:tplc="04050003" w:tentative="1">
      <w:start w:val="1"/>
      <w:numFmt w:val="bullet"/>
      <w:lvlText w:val="o"/>
      <w:lvlJc w:val="left"/>
      <w:pPr>
        <w:tabs>
          <w:tab w:val="num" w:pos="5400"/>
        </w:tabs>
        <w:ind w:left="5400" w:hanging="360"/>
      </w:pPr>
      <w:rPr>
        <w:rFonts w:ascii="Courier New" w:hAnsi="Courier New" w:hint="default"/>
      </w:rPr>
    </w:lvl>
    <w:lvl w:ilvl="5" w:tplc="04050005" w:tentative="1">
      <w:start w:val="1"/>
      <w:numFmt w:val="bullet"/>
      <w:lvlText w:val=""/>
      <w:lvlJc w:val="left"/>
      <w:pPr>
        <w:tabs>
          <w:tab w:val="num" w:pos="6120"/>
        </w:tabs>
        <w:ind w:left="6120" w:hanging="360"/>
      </w:pPr>
      <w:rPr>
        <w:rFonts w:ascii="Wingdings" w:hAnsi="Wingdings" w:hint="default"/>
      </w:rPr>
    </w:lvl>
    <w:lvl w:ilvl="6" w:tplc="04050001" w:tentative="1">
      <w:start w:val="1"/>
      <w:numFmt w:val="bullet"/>
      <w:lvlText w:val=""/>
      <w:lvlJc w:val="left"/>
      <w:pPr>
        <w:tabs>
          <w:tab w:val="num" w:pos="6840"/>
        </w:tabs>
        <w:ind w:left="6840" w:hanging="360"/>
      </w:pPr>
      <w:rPr>
        <w:rFonts w:ascii="Symbol" w:hAnsi="Symbol" w:hint="default"/>
      </w:rPr>
    </w:lvl>
    <w:lvl w:ilvl="7" w:tplc="04050003" w:tentative="1">
      <w:start w:val="1"/>
      <w:numFmt w:val="bullet"/>
      <w:lvlText w:val="o"/>
      <w:lvlJc w:val="left"/>
      <w:pPr>
        <w:tabs>
          <w:tab w:val="num" w:pos="7560"/>
        </w:tabs>
        <w:ind w:left="7560" w:hanging="360"/>
      </w:pPr>
      <w:rPr>
        <w:rFonts w:ascii="Courier New" w:hAnsi="Courier New" w:hint="default"/>
      </w:rPr>
    </w:lvl>
    <w:lvl w:ilvl="8" w:tplc="0405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4D5A2D2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8C6B1E"/>
    <w:multiLevelType w:val="hybridMultilevel"/>
    <w:tmpl w:val="33E08490"/>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55956F85"/>
    <w:multiLevelType w:val="multilevel"/>
    <w:tmpl w:val="16FC1ABA"/>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5" w15:restartNumberingAfterBreak="0">
    <w:nsid w:val="6D883EF2"/>
    <w:multiLevelType w:val="hybridMultilevel"/>
    <w:tmpl w:val="2452D99A"/>
    <w:lvl w:ilvl="0" w:tplc="DC066004">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7A2240A2"/>
    <w:multiLevelType w:val="hybridMultilevel"/>
    <w:tmpl w:val="766ECFEE"/>
    <w:lvl w:ilvl="0" w:tplc="0405001B">
      <w:start w:val="1"/>
      <w:numFmt w:val="lowerRoman"/>
      <w:lvlText w:val="%1."/>
      <w:lvlJc w:val="right"/>
      <w:pPr>
        <w:ind w:left="1117" w:hanging="360"/>
      </w:pPr>
      <w:rPr>
        <w:rFonts w:ascii="Times New Roman" w:hAnsi="Times New Roman" w:cs="Times New Roman"/>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7"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27"/>
  </w:num>
  <w:num w:numId="2">
    <w:abstractNumId w:val="9"/>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2"/>
  </w:num>
  <w:num w:numId="6">
    <w:abstractNumId w:val="27"/>
    <w:lvlOverride w:ilvl="0">
      <w:startOverride w:val="1"/>
    </w:lvlOverride>
    <w:lvlOverride w:ilvl="1">
      <w:startOverride w:val="1"/>
    </w:lvlOverride>
  </w:num>
  <w:num w:numId="7">
    <w:abstractNumId w:val="11"/>
  </w:num>
  <w:num w:numId="8">
    <w:abstractNumId w:val="25"/>
  </w:num>
  <w:num w:numId="9">
    <w:abstractNumId w:val="16"/>
  </w:num>
  <w:num w:numId="10">
    <w:abstractNumId w:val="7"/>
  </w:num>
  <w:num w:numId="11">
    <w:abstractNumId w:val="3"/>
  </w:num>
  <w:num w:numId="12">
    <w:abstractNumId w:val="0"/>
  </w:num>
  <w:num w:numId="13">
    <w:abstractNumId w:val="13"/>
  </w:num>
  <w:num w:numId="14">
    <w:abstractNumId w:val="12"/>
  </w:num>
  <w:num w:numId="15">
    <w:abstractNumId w:val="24"/>
  </w:num>
  <w:num w:numId="16">
    <w:abstractNumId w:val="20"/>
  </w:num>
  <w:num w:numId="17">
    <w:abstractNumId w:val="17"/>
  </w:num>
  <w:num w:numId="18">
    <w:abstractNumId w:val="14"/>
  </w:num>
  <w:num w:numId="19">
    <w:abstractNumId w:val="15"/>
  </w:num>
  <w:num w:numId="20">
    <w:abstractNumId w:val="19"/>
  </w:num>
  <w:num w:numId="21">
    <w:abstractNumId w:val="1"/>
  </w:num>
  <w:num w:numId="22">
    <w:abstractNumId w:val="18"/>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8"/>
  </w:num>
  <w:num w:numId="27">
    <w:abstractNumId w:val="6"/>
  </w:num>
  <w:num w:numId="28">
    <w:abstractNumId w:val="2"/>
  </w:num>
  <w:num w:numId="29">
    <w:abstractNumId w:val="10"/>
  </w:num>
  <w:num w:numId="30">
    <w:abstractNumId w:val="2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2B2"/>
    <w:rsid w:val="00007A6B"/>
    <w:rsid w:val="0003091F"/>
    <w:rsid w:val="00064F42"/>
    <w:rsid w:val="000A2D30"/>
    <w:rsid w:val="000B27F2"/>
    <w:rsid w:val="000B45E7"/>
    <w:rsid w:val="000C57FF"/>
    <w:rsid w:val="000D6179"/>
    <w:rsid w:val="000E0F1B"/>
    <w:rsid w:val="000E58EF"/>
    <w:rsid w:val="001179EE"/>
    <w:rsid w:val="00132541"/>
    <w:rsid w:val="00152619"/>
    <w:rsid w:val="001A0FDE"/>
    <w:rsid w:val="001A5F02"/>
    <w:rsid w:val="00226EE2"/>
    <w:rsid w:val="00235E44"/>
    <w:rsid w:val="00244046"/>
    <w:rsid w:val="00254508"/>
    <w:rsid w:val="00261BD5"/>
    <w:rsid w:val="00267FB1"/>
    <w:rsid w:val="00283484"/>
    <w:rsid w:val="00284444"/>
    <w:rsid w:val="002E6A84"/>
    <w:rsid w:val="00304DCC"/>
    <w:rsid w:val="00325A3F"/>
    <w:rsid w:val="003604D2"/>
    <w:rsid w:val="0036228A"/>
    <w:rsid w:val="003D314B"/>
    <w:rsid w:val="003F2CFD"/>
    <w:rsid w:val="00425C5B"/>
    <w:rsid w:val="004343D6"/>
    <w:rsid w:val="00453FED"/>
    <w:rsid w:val="00483AD9"/>
    <w:rsid w:val="004A5E68"/>
    <w:rsid w:val="004D56AD"/>
    <w:rsid w:val="00502B4C"/>
    <w:rsid w:val="00525312"/>
    <w:rsid w:val="00526830"/>
    <w:rsid w:val="005363B7"/>
    <w:rsid w:val="00555982"/>
    <w:rsid w:val="00566F95"/>
    <w:rsid w:val="005E57FE"/>
    <w:rsid w:val="00603401"/>
    <w:rsid w:val="00604A7E"/>
    <w:rsid w:val="006077A6"/>
    <w:rsid w:val="00616FBE"/>
    <w:rsid w:val="006557EA"/>
    <w:rsid w:val="0067444F"/>
    <w:rsid w:val="006866C2"/>
    <w:rsid w:val="006B72B2"/>
    <w:rsid w:val="006D411F"/>
    <w:rsid w:val="006E195D"/>
    <w:rsid w:val="006F613E"/>
    <w:rsid w:val="00714780"/>
    <w:rsid w:val="007C327C"/>
    <w:rsid w:val="007D26ED"/>
    <w:rsid w:val="00860E92"/>
    <w:rsid w:val="008614DD"/>
    <w:rsid w:val="008E2FDA"/>
    <w:rsid w:val="00912378"/>
    <w:rsid w:val="00931BE4"/>
    <w:rsid w:val="009912FB"/>
    <w:rsid w:val="009A43F4"/>
    <w:rsid w:val="009B26AB"/>
    <w:rsid w:val="00A01D38"/>
    <w:rsid w:val="00A1663E"/>
    <w:rsid w:val="00AA378A"/>
    <w:rsid w:val="00AD1751"/>
    <w:rsid w:val="00B3274F"/>
    <w:rsid w:val="00B46DA1"/>
    <w:rsid w:val="00B624F8"/>
    <w:rsid w:val="00B6451D"/>
    <w:rsid w:val="00B709D1"/>
    <w:rsid w:val="00B729B2"/>
    <w:rsid w:val="00B8645D"/>
    <w:rsid w:val="00B86511"/>
    <w:rsid w:val="00B96BC6"/>
    <w:rsid w:val="00BA2BC5"/>
    <w:rsid w:val="00BA55A8"/>
    <w:rsid w:val="00BB2D14"/>
    <w:rsid w:val="00BC7A92"/>
    <w:rsid w:val="00BD413E"/>
    <w:rsid w:val="00BF5CA8"/>
    <w:rsid w:val="00C00A2F"/>
    <w:rsid w:val="00C0264F"/>
    <w:rsid w:val="00C44EF5"/>
    <w:rsid w:val="00C454ED"/>
    <w:rsid w:val="00C55014"/>
    <w:rsid w:val="00C740E3"/>
    <w:rsid w:val="00C87FD7"/>
    <w:rsid w:val="00C94B9D"/>
    <w:rsid w:val="00C95381"/>
    <w:rsid w:val="00CA4A2B"/>
    <w:rsid w:val="00CD4B1C"/>
    <w:rsid w:val="00CD714E"/>
    <w:rsid w:val="00D229FA"/>
    <w:rsid w:val="00D2531A"/>
    <w:rsid w:val="00D702C8"/>
    <w:rsid w:val="00D73B41"/>
    <w:rsid w:val="00D81AFA"/>
    <w:rsid w:val="00D91B4A"/>
    <w:rsid w:val="00D96B24"/>
    <w:rsid w:val="00DC39DE"/>
    <w:rsid w:val="00DD218E"/>
    <w:rsid w:val="00DE4EAC"/>
    <w:rsid w:val="00DE5E99"/>
    <w:rsid w:val="00E06C43"/>
    <w:rsid w:val="00E149D6"/>
    <w:rsid w:val="00E301B9"/>
    <w:rsid w:val="00E35CBB"/>
    <w:rsid w:val="00E42340"/>
    <w:rsid w:val="00E55C23"/>
    <w:rsid w:val="00E6271A"/>
    <w:rsid w:val="00E6398C"/>
    <w:rsid w:val="00E85488"/>
    <w:rsid w:val="00EE757A"/>
    <w:rsid w:val="00EF7AAB"/>
    <w:rsid w:val="00F67261"/>
    <w:rsid w:val="00F72782"/>
    <w:rsid w:val="00F9141F"/>
    <w:rsid w:val="00FB73DB"/>
    <w:rsid w:val="00FC59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E8CB"/>
  <w15:chartTrackingRefBased/>
  <w15:docId w15:val="{662A7A8D-4648-4AB4-B868-40ED8D238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B72B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6B7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6B7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B72B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B72B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B72B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B72B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B72B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B72B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B72B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B72B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B72B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B72B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B72B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B72B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B72B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B72B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B72B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B72B2"/>
    <w:rPr>
      <w:rFonts w:eastAsiaTheme="majorEastAsia" w:cstheme="majorBidi"/>
      <w:color w:val="272727" w:themeColor="text1" w:themeTint="D8"/>
    </w:rPr>
  </w:style>
  <w:style w:type="paragraph" w:styleId="Nzev">
    <w:name w:val="Title"/>
    <w:basedOn w:val="Normln"/>
    <w:next w:val="Normln"/>
    <w:link w:val="NzevChar"/>
    <w:uiPriority w:val="99"/>
    <w:qFormat/>
    <w:rsid w:val="006B72B2"/>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99"/>
    <w:rsid w:val="006B72B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B72B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B72B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B72B2"/>
    <w:pPr>
      <w:spacing w:before="160"/>
      <w:jc w:val="center"/>
    </w:pPr>
    <w:rPr>
      <w:i/>
      <w:iCs/>
      <w:color w:val="404040" w:themeColor="text1" w:themeTint="BF"/>
    </w:rPr>
  </w:style>
  <w:style w:type="character" w:customStyle="1" w:styleId="CittChar">
    <w:name w:val="Citát Char"/>
    <w:basedOn w:val="Standardnpsmoodstavce"/>
    <w:link w:val="Citt"/>
    <w:uiPriority w:val="29"/>
    <w:rsid w:val="006B72B2"/>
    <w:rPr>
      <w:i/>
      <w:iCs/>
      <w:color w:val="404040" w:themeColor="text1" w:themeTint="BF"/>
    </w:rPr>
  </w:style>
  <w:style w:type="paragraph" w:styleId="Odstavecseseznamem">
    <w:name w:val="List Paragraph"/>
    <w:basedOn w:val="Normln"/>
    <w:uiPriority w:val="34"/>
    <w:qFormat/>
    <w:rsid w:val="006B72B2"/>
    <w:pPr>
      <w:ind w:left="720"/>
      <w:contextualSpacing/>
    </w:pPr>
  </w:style>
  <w:style w:type="character" w:styleId="Zdraznnintenzivn">
    <w:name w:val="Intense Emphasis"/>
    <w:basedOn w:val="Standardnpsmoodstavce"/>
    <w:uiPriority w:val="21"/>
    <w:qFormat/>
    <w:rsid w:val="006B72B2"/>
    <w:rPr>
      <w:i/>
      <w:iCs/>
      <w:color w:val="0F4761" w:themeColor="accent1" w:themeShade="BF"/>
    </w:rPr>
  </w:style>
  <w:style w:type="paragraph" w:styleId="Vrazncitt">
    <w:name w:val="Intense Quote"/>
    <w:basedOn w:val="Normln"/>
    <w:next w:val="Normln"/>
    <w:link w:val="VrazncittChar"/>
    <w:uiPriority w:val="30"/>
    <w:qFormat/>
    <w:rsid w:val="006B7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B72B2"/>
    <w:rPr>
      <w:i/>
      <w:iCs/>
      <w:color w:val="0F4761" w:themeColor="accent1" w:themeShade="BF"/>
    </w:rPr>
  </w:style>
  <w:style w:type="character" w:styleId="Odkazintenzivn">
    <w:name w:val="Intense Reference"/>
    <w:basedOn w:val="Standardnpsmoodstavce"/>
    <w:uiPriority w:val="32"/>
    <w:qFormat/>
    <w:rsid w:val="006B72B2"/>
    <w:rPr>
      <w:b/>
      <w:bCs/>
      <w:smallCaps/>
      <w:color w:val="0F4761" w:themeColor="accent1" w:themeShade="BF"/>
      <w:spacing w:val="5"/>
    </w:rPr>
  </w:style>
  <w:style w:type="paragraph" w:styleId="Zhlav">
    <w:name w:val="header"/>
    <w:basedOn w:val="Normln"/>
    <w:link w:val="ZhlavChar"/>
    <w:rsid w:val="006B72B2"/>
    <w:pPr>
      <w:tabs>
        <w:tab w:val="center" w:pos="4536"/>
        <w:tab w:val="right" w:pos="9072"/>
      </w:tabs>
    </w:pPr>
  </w:style>
  <w:style w:type="character" w:customStyle="1" w:styleId="ZhlavChar">
    <w:name w:val="Záhlaví Char"/>
    <w:basedOn w:val="Standardnpsmoodstavce"/>
    <w:link w:val="Zhlav"/>
    <w:rsid w:val="006B72B2"/>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semiHidden/>
    <w:rsid w:val="006B72B2"/>
    <w:pPr>
      <w:tabs>
        <w:tab w:val="center" w:pos="4536"/>
        <w:tab w:val="right" w:pos="9072"/>
      </w:tabs>
    </w:pPr>
  </w:style>
  <w:style w:type="character" w:customStyle="1" w:styleId="ZpatChar">
    <w:name w:val="Zápatí Char"/>
    <w:basedOn w:val="Standardnpsmoodstavce"/>
    <w:link w:val="Zpat"/>
    <w:semiHidden/>
    <w:rsid w:val="006B72B2"/>
    <w:rPr>
      <w:rFonts w:ascii="Times New Roman" w:eastAsia="Times New Roman" w:hAnsi="Times New Roman" w:cs="Times New Roman"/>
      <w:kern w:val="0"/>
      <w:sz w:val="24"/>
      <w:szCs w:val="24"/>
      <w:lang w:eastAsia="cs-CZ"/>
      <w14:ligatures w14:val="none"/>
    </w:rPr>
  </w:style>
  <w:style w:type="paragraph" w:styleId="Zkladntext2">
    <w:name w:val="Body Text 2"/>
    <w:basedOn w:val="Normln"/>
    <w:link w:val="Zkladntext2Char"/>
    <w:semiHidden/>
    <w:rsid w:val="006B72B2"/>
    <w:pPr>
      <w:spacing w:after="120" w:line="480" w:lineRule="auto"/>
    </w:pPr>
  </w:style>
  <w:style w:type="character" w:customStyle="1" w:styleId="Zkladntext2Char">
    <w:name w:val="Základní text 2 Char"/>
    <w:basedOn w:val="Standardnpsmoodstavce"/>
    <w:link w:val="Zkladntext2"/>
    <w:semiHidden/>
    <w:rsid w:val="006B72B2"/>
    <w:rPr>
      <w:rFonts w:ascii="Times New Roman" w:eastAsia="Times New Roman" w:hAnsi="Times New Roman" w:cs="Times New Roman"/>
      <w:kern w:val="0"/>
      <w:sz w:val="24"/>
      <w:szCs w:val="24"/>
      <w:lang w:eastAsia="cs-CZ"/>
      <w14:ligatures w14:val="none"/>
    </w:rPr>
  </w:style>
  <w:style w:type="paragraph" w:customStyle="1" w:styleId="Text">
    <w:name w:val="Text"/>
    <w:basedOn w:val="Normln"/>
    <w:uiPriority w:val="99"/>
    <w:rsid w:val="006B72B2"/>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customStyle="1" w:styleId="rove1-slolnku">
    <w:name w:val="Úroveň 1 - číslo článku"/>
    <w:basedOn w:val="Odstavecseseznamem"/>
    <w:next w:val="rove1-nzevlnku"/>
    <w:link w:val="rove1-slolnkuChar"/>
    <w:uiPriority w:val="99"/>
    <w:qFormat/>
    <w:rsid w:val="006B72B2"/>
    <w:pPr>
      <w:keepNext/>
      <w:numPr>
        <w:numId w:val="1"/>
      </w:numPr>
      <w:spacing w:before="360" w:line="312" w:lineRule="auto"/>
      <w:contextualSpacing w:val="0"/>
      <w:jc w:val="center"/>
    </w:pPr>
    <w:rPr>
      <w:rFonts w:ascii="Verdana" w:hAnsi="Verdana"/>
      <w:sz w:val="18"/>
      <w:szCs w:val="20"/>
    </w:rPr>
  </w:style>
  <w:style w:type="character" w:customStyle="1" w:styleId="rove1-slolnkuChar">
    <w:name w:val="Úroveň 1 - číslo článku Char"/>
    <w:link w:val="rove1-slolnku"/>
    <w:uiPriority w:val="99"/>
    <w:rsid w:val="006B72B2"/>
    <w:rPr>
      <w:rFonts w:ascii="Verdana" w:eastAsia="Times New Roman" w:hAnsi="Verdana" w:cs="Times New Roman"/>
      <w:kern w:val="0"/>
      <w:sz w:val="18"/>
      <w:szCs w:val="20"/>
      <w:lang w:eastAsia="cs-CZ"/>
      <w14:ligatures w14:val="none"/>
    </w:rPr>
  </w:style>
  <w:style w:type="paragraph" w:customStyle="1" w:styleId="rove2-slovantext">
    <w:name w:val="Úroveň 2 - číslovaný text"/>
    <w:basedOn w:val="Odstavecseseznamem"/>
    <w:link w:val="rove2-slovantextChar"/>
    <w:uiPriority w:val="99"/>
    <w:qFormat/>
    <w:rsid w:val="006B72B2"/>
    <w:pPr>
      <w:numPr>
        <w:ilvl w:val="1"/>
        <w:numId w:val="1"/>
      </w:numPr>
      <w:spacing w:before="120" w:after="120" w:line="312" w:lineRule="auto"/>
      <w:contextualSpacing w:val="0"/>
      <w:jc w:val="both"/>
    </w:pPr>
    <w:rPr>
      <w:rFonts w:ascii="Verdana" w:hAnsi="Verdana"/>
      <w:sz w:val="18"/>
    </w:rPr>
  </w:style>
  <w:style w:type="paragraph" w:customStyle="1" w:styleId="rove3-slovantext">
    <w:name w:val="Úroveň 3 - číslovaný text"/>
    <w:basedOn w:val="Odstavecseseznamem"/>
    <w:link w:val="rove3-slovantextChar"/>
    <w:uiPriority w:val="99"/>
    <w:qFormat/>
    <w:rsid w:val="006B72B2"/>
    <w:pPr>
      <w:numPr>
        <w:ilvl w:val="2"/>
        <w:numId w:val="1"/>
      </w:numPr>
      <w:spacing w:before="120" w:after="120" w:line="312" w:lineRule="auto"/>
      <w:contextualSpacing w:val="0"/>
      <w:jc w:val="both"/>
    </w:pPr>
    <w:rPr>
      <w:rFonts w:ascii="Verdana" w:hAnsi="Verdana"/>
      <w:sz w:val="18"/>
    </w:rPr>
  </w:style>
  <w:style w:type="paragraph" w:customStyle="1" w:styleId="rove1-nzevlnku">
    <w:name w:val="Úroveň 1 - název článku"/>
    <w:basedOn w:val="Normln"/>
    <w:next w:val="rove2-slovantext"/>
    <w:link w:val="rove1-nzevlnkuChar"/>
    <w:qFormat/>
    <w:rsid w:val="006B72B2"/>
    <w:pPr>
      <w:keepNext/>
      <w:spacing w:after="240" w:line="312" w:lineRule="auto"/>
      <w:jc w:val="center"/>
    </w:pPr>
    <w:rPr>
      <w:rFonts w:ascii="Verdana" w:hAnsi="Verdana" w:cs="Arial"/>
      <w:b/>
      <w:sz w:val="18"/>
      <w:szCs w:val="18"/>
    </w:rPr>
  </w:style>
  <w:style w:type="character" w:customStyle="1" w:styleId="rove1-nzevlnkuChar">
    <w:name w:val="Úroveň 1 - název článku Char"/>
    <w:basedOn w:val="Standardnpsmoodstavce"/>
    <w:link w:val="rove1-nzevlnku"/>
    <w:rsid w:val="006B72B2"/>
    <w:rPr>
      <w:rFonts w:ascii="Verdana" w:eastAsia="Times New Roman" w:hAnsi="Verdana" w:cs="Arial"/>
      <w:b/>
      <w:kern w:val="0"/>
      <w:sz w:val="18"/>
      <w:szCs w:val="18"/>
      <w:lang w:eastAsia="cs-CZ"/>
      <w14:ligatures w14:val="none"/>
    </w:rPr>
  </w:style>
  <w:style w:type="character" w:customStyle="1" w:styleId="rove2-slovantextChar">
    <w:name w:val="Úroveň 2 - číslovaný text Char"/>
    <w:link w:val="rove2-slovantext"/>
    <w:uiPriority w:val="99"/>
    <w:rsid w:val="006B72B2"/>
    <w:rPr>
      <w:rFonts w:ascii="Verdana" w:eastAsia="Times New Roman" w:hAnsi="Verdana" w:cs="Times New Roman"/>
      <w:kern w:val="0"/>
      <w:sz w:val="18"/>
      <w:szCs w:val="24"/>
      <w:lang w:eastAsia="cs-CZ"/>
      <w14:ligatures w14:val="none"/>
    </w:rPr>
  </w:style>
  <w:style w:type="character" w:customStyle="1" w:styleId="rove3-slovantextChar">
    <w:name w:val="Úroveň 3 - číslovaný text Char"/>
    <w:link w:val="rove3-slovantext"/>
    <w:uiPriority w:val="99"/>
    <w:rsid w:val="006B72B2"/>
    <w:rPr>
      <w:rFonts w:ascii="Verdana" w:eastAsia="Times New Roman" w:hAnsi="Verdana" w:cs="Times New Roman"/>
      <w:kern w:val="0"/>
      <w:sz w:val="18"/>
      <w:szCs w:val="24"/>
      <w:lang w:eastAsia="cs-CZ"/>
      <w14:ligatures w14:val="none"/>
    </w:rPr>
  </w:style>
  <w:style w:type="paragraph" w:customStyle="1" w:styleId="Default">
    <w:name w:val="Default"/>
    <w:rsid w:val="006B72B2"/>
    <w:pPr>
      <w:autoSpaceDE w:val="0"/>
      <w:autoSpaceDN w:val="0"/>
      <w:adjustRightInd w:val="0"/>
      <w:spacing w:after="0" w:line="240" w:lineRule="auto"/>
    </w:pPr>
    <w:rPr>
      <w:rFonts w:ascii="Verdana" w:hAnsi="Verdana" w:cs="Verdana"/>
      <w:color w:val="000000"/>
      <w:kern w:val="0"/>
      <w:sz w:val="24"/>
      <w:szCs w:val="24"/>
      <w14:ligatures w14:val="none"/>
    </w:rPr>
  </w:style>
  <w:style w:type="paragraph" w:customStyle="1" w:styleId="rove2-text">
    <w:name w:val="Úroveň 2 - text"/>
    <w:basedOn w:val="Normln"/>
    <w:link w:val="rove2-textChar"/>
    <w:qFormat/>
    <w:rsid w:val="006B72B2"/>
    <w:pPr>
      <w:spacing w:before="120" w:after="120" w:line="312" w:lineRule="auto"/>
      <w:ind w:left="397"/>
      <w:jc w:val="both"/>
    </w:pPr>
    <w:rPr>
      <w:rFonts w:ascii="Verdana" w:hAnsi="Verdana"/>
      <w:sz w:val="18"/>
      <w:szCs w:val="20"/>
    </w:rPr>
  </w:style>
  <w:style w:type="character" w:customStyle="1" w:styleId="rove2-textChar">
    <w:name w:val="Úroveň 2 - text Char"/>
    <w:link w:val="rove2-text"/>
    <w:rsid w:val="006B72B2"/>
    <w:rPr>
      <w:rFonts w:ascii="Verdana" w:eastAsia="Times New Roman" w:hAnsi="Verdana" w:cs="Times New Roman"/>
      <w:kern w:val="0"/>
      <w:sz w:val="18"/>
      <w:szCs w:val="20"/>
      <w:lang w:eastAsia="cs-CZ"/>
      <w14:ligatures w14:val="none"/>
    </w:rPr>
  </w:style>
  <w:style w:type="paragraph" w:customStyle="1" w:styleId="rove3-odrkovtext">
    <w:name w:val="Úroveň 3 - odrážkový text"/>
    <w:basedOn w:val="Normln"/>
    <w:link w:val="rove3-odrkovtextChar"/>
    <w:qFormat/>
    <w:rsid w:val="006B72B2"/>
    <w:pPr>
      <w:numPr>
        <w:numId w:val="2"/>
      </w:numPr>
      <w:spacing w:before="60" w:after="60" w:line="312" w:lineRule="auto"/>
      <w:ind w:left="794" w:hanging="397"/>
      <w:contextualSpacing/>
      <w:jc w:val="both"/>
    </w:pPr>
    <w:rPr>
      <w:rFonts w:ascii="Verdana" w:hAnsi="Verdana"/>
      <w:sz w:val="18"/>
      <w:szCs w:val="20"/>
    </w:rPr>
  </w:style>
  <w:style w:type="character" w:customStyle="1" w:styleId="rove3-odrkovtextChar">
    <w:name w:val="Úroveň 3 - odrážkový text Char"/>
    <w:link w:val="rove3-odrkovtext"/>
    <w:rsid w:val="006B72B2"/>
    <w:rPr>
      <w:rFonts w:ascii="Verdana" w:eastAsia="Times New Roman" w:hAnsi="Verdana" w:cs="Times New Roman"/>
      <w:kern w:val="0"/>
      <w:sz w:val="18"/>
      <w:szCs w:val="20"/>
      <w:lang w:eastAsia="cs-CZ"/>
      <w14:ligatures w14:val="none"/>
    </w:rPr>
  </w:style>
  <w:style w:type="table" w:styleId="Mkatabulky">
    <w:name w:val="Table Grid"/>
    <w:basedOn w:val="Normlntabulka"/>
    <w:uiPriority w:val="59"/>
    <w:rsid w:val="006B72B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Zarovnatdobloku">
    <w:name w:val="Normální + Zarovnat do bloku"/>
    <w:aliases w:val="Vpravo:  0,13 cm,Řádkování:  Přesně 14,15 b.,..."/>
    <w:basedOn w:val="Normln"/>
    <w:uiPriority w:val="99"/>
    <w:rsid w:val="006B72B2"/>
    <w:pPr>
      <w:widowControl w:val="0"/>
      <w:shd w:val="clear" w:color="auto" w:fill="FFFFFF"/>
      <w:tabs>
        <w:tab w:val="num" w:pos="360"/>
        <w:tab w:val="num" w:pos="720"/>
      </w:tabs>
      <w:suppressAutoHyphens/>
      <w:autoSpaceDE w:val="0"/>
      <w:spacing w:line="283" w:lineRule="exact"/>
      <w:ind w:left="360" w:right="72" w:hanging="360"/>
      <w:jc w:val="both"/>
    </w:pPr>
  </w:style>
  <w:style w:type="paragraph" w:customStyle="1" w:styleId="Odstavecseseznamem1">
    <w:name w:val="Odstavec se seznamem1"/>
    <w:basedOn w:val="Normln"/>
    <w:qFormat/>
    <w:rsid w:val="006B72B2"/>
    <w:pPr>
      <w:ind w:left="720"/>
    </w:pPr>
  </w:style>
  <w:style w:type="paragraph" w:styleId="Bezmezer">
    <w:name w:val="No Spacing"/>
    <w:uiPriority w:val="1"/>
    <w:qFormat/>
    <w:rsid w:val="006B72B2"/>
    <w:pPr>
      <w:spacing w:after="0" w:line="240" w:lineRule="auto"/>
    </w:pPr>
    <w:rPr>
      <w:rFonts w:ascii="Times New Roman" w:eastAsia="Times New Roman" w:hAnsi="Times New Roman" w:cs="Times New Roman"/>
      <w:kern w:val="0"/>
      <w:sz w:val="24"/>
      <w:szCs w:val="24"/>
      <w:lang w:eastAsia="cs-CZ"/>
      <w14:ligatures w14:val="none"/>
    </w:rPr>
  </w:style>
  <w:style w:type="character" w:styleId="Odkaznakoment">
    <w:name w:val="annotation reference"/>
    <w:basedOn w:val="Standardnpsmoodstavce"/>
    <w:uiPriority w:val="99"/>
    <w:semiHidden/>
    <w:unhideWhenUsed/>
    <w:rsid w:val="006B72B2"/>
    <w:rPr>
      <w:sz w:val="16"/>
      <w:szCs w:val="16"/>
    </w:rPr>
  </w:style>
  <w:style w:type="paragraph" w:styleId="Textkomente">
    <w:name w:val="annotation text"/>
    <w:basedOn w:val="Normln"/>
    <w:link w:val="TextkomenteChar"/>
    <w:uiPriority w:val="99"/>
    <w:unhideWhenUsed/>
    <w:rsid w:val="006B72B2"/>
    <w:pPr>
      <w:suppressAutoHyphens/>
      <w:autoSpaceDN w:val="0"/>
      <w:spacing w:after="120"/>
    </w:pPr>
    <w:rPr>
      <w:rFonts w:ascii="Arial" w:hAnsi="Arial"/>
      <w:color w:val="000000"/>
      <w:sz w:val="20"/>
      <w:szCs w:val="20"/>
      <w:lang w:eastAsia="ar-SA"/>
    </w:rPr>
  </w:style>
  <w:style w:type="character" w:customStyle="1" w:styleId="TextkomenteChar">
    <w:name w:val="Text komentáře Char"/>
    <w:basedOn w:val="Standardnpsmoodstavce"/>
    <w:link w:val="Textkomente"/>
    <w:uiPriority w:val="99"/>
    <w:rsid w:val="006B72B2"/>
    <w:rPr>
      <w:rFonts w:ascii="Arial" w:eastAsia="Times New Roman" w:hAnsi="Arial" w:cs="Times New Roman"/>
      <w:color w:val="000000"/>
      <w:kern w:val="0"/>
      <w:sz w:val="20"/>
      <w:szCs w:val="20"/>
      <w:lang w:eastAsia="ar-SA"/>
      <w14:ligatures w14:val="none"/>
    </w:rPr>
  </w:style>
  <w:style w:type="paragraph" w:styleId="Pedmtkomente">
    <w:name w:val="annotation subject"/>
    <w:basedOn w:val="Textkomente"/>
    <w:next w:val="Textkomente"/>
    <w:link w:val="PedmtkomenteChar"/>
    <w:uiPriority w:val="99"/>
    <w:semiHidden/>
    <w:unhideWhenUsed/>
    <w:rsid w:val="00064F42"/>
    <w:pPr>
      <w:suppressAutoHyphens w:val="0"/>
      <w:autoSpaceDN/>
      <w:spacing w:after="0"/>
    </w:pPr>
    <w:rPr>
      <w:rFonts w:ascii="Times New Roman" w:hAnsi="Times New Roman"/>
      <w:b/>
      <w:bCs/>
      <w:color w:val="auto"/>
      <w:lang w:eastAsia="cs-CZ"/>
    </w:rPr>
  </w:style>
  <w:style w:type="character" w:customStyle="1" w:styleId="PedmtkomenteChar">
    <w:name w:val="Předmět komentáře Char"/>
    <w:basedOn w:val="TextkomenteChar"/>
    <w:link w:val="Pedmtkomente"/>
    <w:uiPriority w:val="99"/>
    <w:semiHidden/>
    <w:rsid w:val="00064F42"/>
    <w:rPr>
      <w:rFonts w:ascii="Times New Roman" w:eastAsia="Times New Roman" w:hAnsi="Times New Roman" w:cs="Times New Roman"/>
      <w:b/>
      <w:bCs/>
      <w:color w:val="000000"/>
      <w:kern w:val="0"/>
      <w:sz w:val="20"/>
      <w:szCs w:val="20"/>
      <w:lang w:eastAsia="cs-CZ"/>
      <w14:ligatures w14:val="none"/>
    </w:rPr>
  </w:style>
  <w:style w:type="paragraph" w:styleId="Textbubliny">
    <w:name w:val="Balloon Text"/>
    <w:basedOn w:val="Normln"/>
    <w:link w:val="TextbublinyChar"/>
    <w:uiPriority w:val="99"/>
    <w:semiHidden/>
    <w:unhideWhenUsed/>
    <w:rsid w:val="00483AD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83AD9"/>
    <w:rPr>
      <w:rFonts w:ascii="Segoe UI" w:eastAsia="Times New Roman" w:hAnsi="Segoe UI" w:cs="Segoe UI"/>
      <w:kern w:val="0"/>
      <w:sz w:val="18"/>
      <w:szCs w:val="18"/>
      <w:lang w:eastAsia="cs-CZ"/>
      <w14:ligatures w14:val="none"/>
    </w:rPr>
  </w:style>
  <w:style w:type="paragraph" w:styleId="Revize">
    <w:name w:val="Revision"/>
    <w:hidden/>
    <w:uiPriority w:val="99"/>
    <w:semiHidden/>
    <w:rsid w:val="00603401"/>
    <w:pPr>
      <w:spacing w:after="0"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61710">
      <w:bodyDiv w:val="1"/>
      <w:marLeft w:val="0"/>
      <w:marRight w:val="0"/>
      <w:marTop w:val="0"/>
      <w:marBottom w:val="0"/>
      <w:divBdr>
        <w:top w:val="none" w:sz="0" w:space="0" w:color="auto"/>
        <w:left w:val="none" w:sz="0" w:space="0" w:color="auto"/>
        <w:bottom w:val="none" w:sz="0" w:space="0" w:color="auto"/>
        <w:right w:val="none" w:sz="0" w:space="0" w:color="auto"/>
      </w:divBdr>
    </w:div>
    <w:div w:id="1361397528">
      <w:bodyDiv w:val="1"/>
      <w:marLeft w:val="0"/>
      <w:marRight w:val="0"/>
      <w:marTop w:val="0"/>
      <w:marBottom w:val="0"/>
      <w:divBdr>
        <w:top w:val="none" w:sz="0" w:space="0" w:color="auto"/>
        <w:left w:val="none" w:sz="0" w:space="0" w:color="auto"/>
        <w:bottom w:val="none" w:sz="0" w:space="0" w:color="auto"/>
        <w:right w:val="none" w:sz="0" w:space="0" w:color="auto"/>
      </w:divBdr>
    </w:div>
    <w:div w:id="1367023801">
      <w:bodyDiv w:val="1"/>
      <w:marLeft w:val="0"/>
      <w:marRight w:val="0"/>
      <w:marTop w:val="0"/>
      <w:marBottom w:val="0"/>
      <w:divBdr>
        <w:top w:val="none" w:sz="0" w:space="0" w:color="auto"/>
        <w:left w:val="none" w:sz="0" w:space="0" w:color="auto"/>
        <w:bottom w:val="none" w:sz="0" w:space="0" w:color="auto"/>
        <w:right w:val="none" w:sz="0" w:space="0" w:color="auto"/>
      </w:divBdr>
    </w:div>
    <w:div w:id="1607083281">
      <w:bodyDiv w:val="1"/>
      <w:marLeft w:val="0"/>
      <w:marRight w:val="0"/>
      <w:marTop w:val="0"/>
      <w:marBottom w:val="0"/>
      <w:divBdr>
        <w:top w:val="none" w:sz="0" w:space="0" w:color="auto"/>
        <w:left w:val="none" w:sz="0" w:space="0" w:color="auto"/>
        <w:bottom w:val="none" w:sz="0" w:space="0" w:color="auto"/>
        <w:right w:val="none" w:sz="0" w:space="0" w:color="auto"/>
      </w:divBdr>
    </w:div>
    <w:div w:id="1980185542">
      <w:bodyDiv w:val="1"/>
      <w:marLeft w:val="0"/>
      <w:marRight w:val="0"/>
      <w:marTop w:val="0"/>
      <w:marBottom w:val="0"/>
      <w:divBdr>
        <w:top w:val="none" w:sz="0" w:space="0" w:color="auto"/>
        <w:left w:val="none" w:sz="0" w:space="0" w:color="auto"/>
        <w:bottom w:val="none" w:sz="0" w:space="0" w:color="auto"/>
        <w:right w:val="none" w:sz="0" w:space="0" w:color="auto"/>
      </w:divBdr>
    </w:div>
    <w:div w:id="208294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C0E88-7ECD-4F13-8363-2E175DC39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5627</Words>
  <Characters>33206</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Tatiana Jirásková</dc:creator>
  <cp:keywords/>
  <dc:description/>
  <cp:lastModifiedBy>Pudil Jaroslav, Ing.</cp:lastModifiedBy>
  <cp:revision>6</cp:revision>
  <dcterms:created xsi:type="dcterms:W3CDTF">2025-05-12T08:42:00Z</dcterms:created>
  <dcterms:modified xsi:type="dcterms:W3CDTF">2025-11-20T06:36:00Z</dcterms:modified>
</cp:coreProperties>
</file>