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68AD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2</w:t>
      </w:r>
    </w:p>
    <w:p w14:paraId="4BFA938E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66FB9F33" w14:textId="77777777" w:rsidR="002A0E04" w:rsidRPr="00AA7638" w:rsidRDefault="002A0E04" w:rsidP="002A0E04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>Affirmation on Qualification Criteria</w:t>
      </w:r>
    </w:p>
    <w:p w14:paraId="5E1767F4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14:paraId="42FBE238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pursuant to the Sec. 86 (2) of the Act No. 134/2016 Coll., on Public Procurement, as amended</w:t>
      </w:r>
    </w:p>
    <w:p w14:paraId="54224B5E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14:paraId="42B24ADC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2A0E04" w:rsidRPr="00AA7638" w14:paraId="39C959F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CEEC179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14:paraId="7E8119D7" w14:textId="307F5EF9" w:rsidR="002A0E04" w:rsidRPr="00EA6F43" w:rsidRDefault="00273D5C" w:rsidP="00E0276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273D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UHV, low temperature SPM with magnetic field for Electron Spin Resonance (ESR) experiments</w:t>
            </w:r>
          </w:p>
        </w:tc>
      </w:tr>
      <w:tr w:rsidR="002A0E04" w:rsidRPr="00AA7638" w14:paraId="54FF688F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C8D6B83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14:paraId="58627A6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44A23F78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655B224B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14:paraId="743F8A1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23878E7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1F69BCA2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14:paraId="367644C1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67DDA9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B83191F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14:paraId="6F67A6FB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53823AE" w14:textId="77777777" w:rsidR="002A0E04" w:rsidRPr="00AA7638" w:rsidRDefault="002A0E04" w:rsidP="002A0E04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14:paraId="65BDAD0A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Basic qualification</w:t>
      </w:r>
    </w:p>
    <w:p w14:paraId="38A448E0" w14:textId="77777777" w:rsidR="002A0E04" w:rsidRPr="00AA7638" w:rsidRDefault="002A0E04" w:rsidP="002A0E04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118C96F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988302F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8AD6C9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02BBDD1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91DB00C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and </w:t>
      </w:r>
      <w:r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 under another legal regulation or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02F7B440" w14:textId="77777777" w:rsidR="002A0E04" w:rsidRPr="00AA7638" w:rsidRDefault="002A0E04" w:rsidP="002A0E04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73CAA056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Professional qualification</w:t>
      </w:r>
    </w:p>
    <w:p w14:paraId="3F760013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on professional qualification pursuant to Sec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tion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77 (1) of the Act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since the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 registered in the Commercial Register of the Czech Republic or in the Commercial Register of the country of its registered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or </w:t>
      </w:r>
      <w:r w:rsidRPr="00B74B03">
        <w:rPr>
          <w:rFonts w:ascii="Open Sans" w:hAnsi="Open Sans" w:cs="Open Sans"/>
          <w:lang w:val="en-GB" w:eastAsia="zh-CN"/>
        </w:rPr>
        <w:t xml:space="preserve">legal regulations in the country of its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B74B03">
        <w:rPr>
          <w:rFonts w:ascii="Open Sans" w:hAnsi="Open Sans" w:cs="Open Sans"/>
          <w:lang w:val="en-GB" w:eastAsia="zh-CN"/>
        </w:rPr>
        <w:t>do not require such</w:t>
      </w:r>
      <w:r>
        <w:rPr>
          <w:rFonts w:ascii="Open Sans" w:hAnsi="Open Sans" w:cs="Open Sans"/>
          <w:lang w:val="en-GB" w:eastAsia="zh-CN"/>
        </w:rPr>
        <w:t xml:space="preserve"> 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egist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ration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2CEDBAFC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</w:p>
    <w:p w14:paraId="372B2678" w14:textId="77777777" w:rsidR="002A0E04" w:rsidRPr="007D22D1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Cs/>
          <w:sz w:val="22"/>
          <w:szCs w:val="22"/>
          <w:lang w:val="en-GB" w:eastAsia="zh-CN"/>
        </w:rPr>
      </w:pPr>
      <w:r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Technical</w:t>
      </w: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 xml:space="preserve"> qualification</w:t>
      </w:r>
    </w:p>
    <w:p w14:paraId="0D6FAA08" w14:textId="77777777" w:rsidR="002A0E04" w:rsidRPr="007D22D1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</w:t>
      </w:r>
      <w:r w:rsidRPr="007D22D1">
        <w:rPr>
          <w:rFonts w:ascii="Calibri" w:hAnsi="Calibri" w:cs="Verdana"/>
          <w:b/>
          <w:bCs/>
          <w:sz w:val="22"/>
          <w:szCs w:val="22"/>
          <w:lang w:val="en-GB" w:eastAsia="zh-CN"/>
        </w:rPr>
        <w:t>on technical qualification pursuant to Section 79 (2) b) of the Act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in the extent set in paragraph 3.5 of the Tender Documentation to the above Public Contract.</w:t>
      </w:r>
    </w:p>
    <w:p w14:paraId="0FDA9F9E" w14:textId="77777777" w:rsidR="002A0E04" w:rsidRPr="00AA7638" w:rsidRDefault="002A0E04" w:rsidP="002A0E04">
      <w:pPr>
        <w:spacing w:after="60"/>
        <w:rPr>
          <w:rFonts w:ascii="Calibri" w:hAnsi="Calibri"/>
          <w:sz w:val="22"/>
          <w:szCs w:val="22"/>
        </w:rPr>
      </w:pPr>
    </w:p>
    <w:p w14:paraId="512A3867" w14:textId="77777777" w:rsidR="002A0E04" w:rsidRPr="00AA7638" w:rsidRDefault="002A0E04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In ……………………………… on ……………………… 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  <w:t>…………………………………………………..</w:t>
      </w:r>
    </w:p>
    <w:p w14:paraId="5BC2B69C" w14:textId="77777777" w:rsidR="002A0E04" w:rsidRPr="002F13F6" w:rsidRDefault="002A0E04" w:rsidP="002A0E04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 of the Bidder</w:t>
      </w:r>
    </w:p>
    <w:p w14:paraId="57E46DCA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Authorized representative of the Bidder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71956E22" w14:textId="35D8DA1D" w:rsidR="002A0E04" w:rsidRPr="00A17AE2" w:rsidRDefault="002A0E04" w:rsidP="00A17AE2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sectPr w:rsidR="002A0E04" w:rsidRPr="00A17AE2" w:rsidSect="002A0E04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296590">
    <w:abstractNumId w:val="1"/>
  </w:num>
  <w:num w:numId="2" w16cid:durableId="2744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04"/>
    <w:rsid w:val="00092C68"/>
    <w:rsid w:val="00273D5C"/>
    <w:rsid w:val="002A0E04"/>
    <w:rsid w:val="004520AD"/>
    <w:rsid w:val="009A604C"/>
    <w:rsid w:val="00A17AE2"/>
    <w:rsid w:val="00AD775A"/>
    <w:rsid w:val="00D60DDC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D63"/>
  <w15:chartTrackingRefBased/>
  <w15:docId w15:val="{00EAE811-2421-4E4F-8D64-F58BFE6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E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E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E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E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E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E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E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E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E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E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E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E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3</cp:revision>
  <dcterms:created xsi:type="dcterms:W3CDTF">2024-05-05T04:25:00Z</dcterms:created>
  <dcterms:modified xsi:type="dcterms:W3CDTF">2024-07-24T04:40:00Z</dcterms:modified>
</cp:coreProperties>
</file>