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2401"/>
        <w:tblOverlap w:val="never"/>
        <w:tblW w:w="9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4215"/>
        <w:gridCol w:w="3949"/>
        <w:gridCol w:w="1033"/>
      </w:tblGrid>
      <w:tr w:rsidR="00B24448" w:rsidRPr="003329B9" w14:paraId="699EFFCE" w14:textId="77777777" w:rsidTr="00B24448">
        <w:tc>
          <w:tcPr>
            <w:tcW w:w="445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453F289" w14:textId="77777777" w:rsidR="00B24448" w:rsidRDefault="00B24448" w:rsidP="00B24448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Č.</w:t>
            </w:r>
          </w:p>
        </w:tc>
        <w:tc>
          <w:tcPr>
            <w:tcW w:w="4215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0C0C0"/>
          </w:tcPr>
          <w:p w14:paraId="438C25EB" w14:textId="77777777" w:rsidR="00B24448" w:rsidRDefault="00B24448" w:rsidP="00B24448">
            <w:pPr>
              <w:spacing w:before="0" w:after="0"/>
              <w:jc w:val="lef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Popis a minimální specifikace </w:t>
            </w:r>
            <w:r w:rsidRPr="00082C91">
              <w:rPr>
                <w:rFonts w:ascii="Open Sans" w:hAnsi="Open Sans" w:cs="Open Sans"/>
                <w:b/>
                <w:bCs/>
                <w:sz w:val="18"/>
                <w:szCs w:val="18"/>
              </w:rPr>
              <w:t>Zařízení</w:t>
            </w: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stanovené Zadavatelem</w:t>
            </w:r>
          </w:p>
        </w:tc>
        <w:tc>
          <w:tcPr>
            <w:tcW w:w="3949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0C0C0"/>
          </w:tcPr>
          <w:p w14:paraId="72979264" w14:textId="77777777" w:rsidR="00B24448" w:rsidRDefault="00B24448" w:rsidP="00B24448">
            <w:pPr>
              <w:spacing w:before="0" w:after="0"/>
              <w:jc w:val="lef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Popis a specifikace </w:t>
            </w:r>
            <w:r w:rsidRPr="00082C91">
              <w:rPr>
                <w:rFonts w:ascii="Open Sans" w:hAnsi="Open Sans" w:cs="Open Sans"/>
                <w:b/>
                <w:bCs/>
                <w:sz w:val="18"/>
                <w:szCs w:val="18"/>
              </w:rPr>
              <w:t>Zařízení</w:t>
            </w: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nabízeného dodavatelem</w:t>
            </w:r>
          </w:p>
        </w:tc>
        <w:tc>
          <w:tcPr>
            <w:tcW w:w="1033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000000" w:fill="C0C0C0"/>
            <w:vAlign w:val="center"/>
          </w:tcPr>
          <w:p w14:paraId="3BD8075B" w14:textId="77777777" w:rsidR="00B24448" w:rsidRPr="003329B9" w:rsidRDefault="00B24448" w:rsidP="00B24448">
            <w:pPr>
              <w:spacing w:before="0" w:after="0"/>
              <w:rPr>
                <w:rFonts w:ascii="Open Sans" w:hAnsi="Open Sans" w:cs="Open Sans"/>
                <w:b/>
                <w:bCs/>
                <w:sz w:val="18"/>
                <w:szCs w:val="18"/>
                <w:lang w:val="en-GB"/>
              </w:rPr>
            </w:pPr>
            <w:r w:rsidRPr="003329B9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Splňuje </w:t>
            </w:r>
            <w:r w:rsidRPr="003329B9">
              <w:rPr>
                <w:rFonts w:ascii="Open Sans" w:hAnsi="Open Sans" w:cs="Open Sans"/>
                <w:b/>
                <w:bCs/>
                <w:sz w:val="18"/>
                <w:szCs w:val="18"/>
                <w:lang w:val="en-GB"/>
              </w:rPr>
              <w:t>ANO/NE</w:t>
            </w:r>
          </w:p>
        </w:tc>
      </w:tr>
      <w:tr w:rsidR="00B24448" w:rsidRPr="007472E8" w14:paraId="2892F30A" w14:textId="77777777" w:rsidTr="00B24448">
        <w:tc>
          <w:tcPr>
            <w:tcW w:w="44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86232" w14:textId="77777777" w:rsidR="00B24448" w:rsidRPr="000E74C5" w:rsidRDefault="00B24448" w:rsidP="00B24448">
            <w:pPr>
              <w:spacing w:before="0"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0E74C5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421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85A6581" w14:textId="77777777" w:rsidR="00A63780" w:rsidRDefault="00A63780" w:rsidP="00B24448">
            <w:pPr>
              <w:spacing w:before="0" w:after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A63780">
              <w:rPr>
                <w:rFonts w:ascii="Open Sans" w:hAnsi="Open Sans" w:cs="Open Sans"/>
                <w:sz w:val="18"/>
                <w:szCs w:val="18"/>
              </w:rPr>
              <w:t>Typ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mikroskopu:</w:t>
            </w:r>
          </w:p>
          <w:p w14:paraId="096BE246" w14:textId="33A9C8E4" w:rsidR="00B24448" w:rsidRPr="00026B99" w:rsidRDefault="00A63780" w:rsidP="00B24448">
            <w:pPr>
              <w:spacing w:before="0" w:after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A63780">
              <w:rPr>
                <w:rFonts w:ascii="Open Sans" w:hAnsi="Open Sans" w:cs="Open Sans"/>
                <w:sz w:val="18"/>
                <w:szCs w:val="18"/>
              </w:rPr>
              <w:t>světlo / optick</w:t>
            </w:r>
            <w:r>
              <w:rPr>
                <w:rFonts w:ascii="Open Sans" w:hAnsi="Open Sans" w:cs="Open Sans"/>
                <w:sz w:val="18"/>
                <w:szCs w:val="18"/>
              </w:rPr>
              <w:t>ý</w:t>
            </w:r>
            <w:r w:rsidRPr="00A63780">
              <w:rPr>
                <w:rFonts w:ascii="Open Sans" w:hAnsi="Open Sans" w:cs="Open Sans"/>
                <w:sz w:val="18"/>
                <w:szCs w:val="18"/>
              </w:rPr>
              <w:t>, metalurgický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AD43D32" w14:textId="77777777" w:rsidR="00B24448" w:rsidRPr="000E74C5" w:rsidRDefault="00B24448" w:rsidP="00B24448">
            <w:pPr>
              <w:spacing w:before="0" w:after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0E74C5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B3C6FA0" w14:textId="77777777" w:rsidR="00B24448" w:rsidRPr="006B65BB" w:rsidRDefault="00B24448" w:rsidP="00B24448">
            <w:pPr>
              <w:spacing w:before="0"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17455" w:rsidRPr="007472E8" w14:paraId="34434D83" w14:textId="77777777" w:rsidTr="00B24448">
        <w:tc>
          <w:tcPr>
            <w:tcW w:w="44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29D07" w14:textId="77777777" w:rsidR="00B17455" w:rsidRPr="000E74C5" w:rsidRDefault="00B17455" w:rsidP="00B17455">
            <w:pPr>
              <w:spacing w:before="0"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0E74C5">
              <w:rPr>
                <w:rFonts w:ascii="Open Sans" w:hAnsi="Open Sans" w:cs="Open Sans"/>
                <w:sz w:val="18"/>
                <w:szCs w:val="18"/>
              </w:rPr>
              <w:t>2</w:t>
            </w:r>
          </w:p>
        </w:tc>
        <w:tc>
          <w:tcPr>
            <w:tcW w:w="421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7449EA5" w14:textId="77777777" w:rsidR="00A63780" w:rsidRDefault="00A63780" w:rsidP="00B17455">
            <w:pPr>
              <w:spacing w:before="0" w:after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A63780">
              <w:rPr>
                <w:rFonts w:ascii="Open Sans" w:hAnsi="Open Sans" w:cs="Open Sans"/>
                <w:sz w:val="18"/>
                <w:szCs w:val="18"/>
              </w:rPr>
              <w:t>Typ hlavy mikroskopu</w:t>
            </w:r>
            <w:r>
              <w:rPr>
                <w:rFonts w:ascii="Open Sans" w:hAnsi="Open Sans" w:cs="Open Sans"/>
                <w:sz w:val="18"/>
                <w:szCs w:val="18"/>
              </w:rPr>
              <w:t>:</w:t>
            </w:r>
          </w:p>
          <w:p w14:paraId="35CED994" w14:textId="7B676632" w:rsidR="00B17455" w:rsidRPr="002E7379" w:rsidRDefault="00A63780" w:rsidP="00B17455">
            <w:pPr>
              <w:spacing w:before="0" w:after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A63780">
              <w:rPr>
                <w:rFonts w:ascii="Open Sans" w:hAnsi="Open Sans" w:cs="Open Sans"/>
                <w:sz w:val="18"/>
                <w:szCs w:val="18"/>
              </w:rPr>
              <w:t>Trinokulární</w:t>
            </w:r>
            <w:r>
              <w:rPr>
                <w:rFonts w:ascii="Open Sans" w:hAnsi="Open Sans" w:cs="Open Sans"/>
                <w:sz w:val="18"/>
                <w:szCs w:val="18"/>
              </w:rPr>
              <w:t>,</w:t>
            </w:r>
            <w:r w:rsidRPr="00A63780">
              <w:rPr>
                <w:rFonts w:ascii="Arial" w:eastAsia="Times New Roman" w:hAnsi="Arial" w:cs="Arial"/>
                <w:color w:val="3A3530"/>
                <w:sz w:val="15"/>
                <w:szCs w:val="15"/>
              </w:rPr>
              <w:t xml:space="preserve"> </w:t>
            </w:r>
            <w:r w:rsidRPr="00A63780">
              <w:rPr>
                <w:rFonts w:ascii="Open Sans" w:hAnsi="Open Sans" w:cs="Open Sans"/>
                <w:sz w:val="18"/>
                <w:szCs w:val="18"/>
              </w:rPr>
              <w:t>Siedentopf, otočná o 180°</w:t>
            </w:r>
            <w:r>
              <w:rPr>
                <w:rFonts w:ascii="Open Sans" w:hAnsi="Open Sans" w:cs="Open Sans"/>
                <w:sz w:val="18"/>
                <w:szCs w:val="18"/>
              </w:rPr>
              <w:t>, ú</w:t>
            </w:r>
            <w:r w:rsidRPr="00A63780">
              <w:rPr>
                <w:rFonts w:ascii="Open Sans" w:hAnsi="Open Sans" w:cs="Open Sans"/>
                <w:sz w:val="18"/>
                <w:szCs w:val="18"/>
              </w:rPr>
              <w:t>hel sklonu 45°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B7DD9E8" w14:textId="77777777" w:rsidR="00B17455" w:rsidRPr="000E74C5" w:rsidRDefault="00B17455" w:rsidP="00B17455">
            <w:pPr>
              <w:spacing w:before="0" w:after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0E74C5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61D7CA4" w14:textId="77777777" w:rsidR="00B17455" w:rsidRPr="006B65BB" w:rsidRDefault="00B17455" w:rsidP="00B17455">
            <w:pPr>
              <w:spacing w:before="0"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17455" w:rsidRPr="00817055" w14:paraId="44A889A1" w14:textId="77777777" w:rsidTr="00B24448">
        <w:trPr>
          <w:trHeight w:val="165"/>
        </w:trPr>
        <w:tc>
          <w:tcPr>
            <w:tcW w:w="44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15B55" w14:textId="77777777" w:rsidR="00B17455" w:rsidRPr="000E74C5" w:rsidRDefault="00B17455" w:rsidP="00B17455">
            <w:pPr>
              <w:spacing w:before="0"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0E74C5">
              <w:rPr>
                <w:rFonts w:ascii="Open Sans" w:hAnsi="Open Sans" w:cs="Open Sans"/>
                <w:sz w:val="18"/>
                <w:szCs w:val="18"/>
              </w:rPr>
              <w:t>3</w:t>
            </w:r>
          </w:p>
        </w:tc>
        <w:tc>
          <w:tcPr>
            <w:tcW w:w="421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90FB391" w14:textId="77777777" w:rsidR="00B17455" w:rsidRDefault="00A63780" w:rsidP="00B17455">
            <w:pPr>
              <w:spacing w:before="0" w:after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Rozsah zvětšení:</w:t>
            </w:r>
          </w:p>
          <w:p w14:paraId="70197CF4" w14:textId="08C3EEF0" w:rsidR="00A63780" w:rsidRPr="00D352D3" w:rsidRDefault="00573A99" w:rsidP="00B17455">
            <w:pPr>
              <w:spacing w:before="0" w:after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50 – 1000 x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CDB9BDF" w14:textId="77777777" w:rsidR="00B17455" w:rsidRPr="000E74C5" w:rsidRDefault="00B17455" w:rsidP="00B17455">
            <w:pPr>
              <w:spacing w:before="0"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0E74C5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FF77DF9" w14:textId="77777777" w:rsidR="00B17455" w:rsidRPr="006B65BB" w:rsidRDefault="00B17455" w:rsidP="00B17455">
            <w:pPr>
              <w:spacing w:before="0"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17455" w:rsidRPr="007472E8" w14:paraId="27B88270" w14:textId="77777777" w:rsidTr="00B24448">
        <w:trPr>
          <w:trHeight w:val="264"/>
        </w:trPr>
        <w:tc>
          <w:tcPr>
            <w:tcW w:w="44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4CCF8" w14:textId="77777777" w:rsidR="00B17455" w:rsidRPr="008F3FD9" w:rsidRDefault="00B17455" w:rsidP="00B17455">
            <w:pPr>
              <w:spacing w:before="0"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8F3FD9">
              <w:rPr>
                <w:rFonts w:ascii="Open Sans" w:hAnsi="Open Sans" w:cs="Open Sans"/>
                <w:sz w:val="18"/>
                <w:szCs w:val="18"/>
              </w:rPr>
              <w:t>4</w:t>
            </w:r>
          </w:p>
        </w:tc>
        <w:tc>
          <w:tcPr>
            <w:tcW w:w="421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C29231C" w14:textId="77777777" w:rsidR="004752A2" w:rsidRDefault="004752A2" w:rsidP="00B17455">
            <w:pPr>
              <w:spacing w:before="0" w:after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4752A2">
              <w:rPr>
                <w:rFonts w:ascii="Open Sans" w:hAnsi="Open Sans" w:cs="Open Sans"/>
                <w:sz w:val="18"/>
                <w:szCs w:val="18"/>
              </w:rPr>
              <w:t>Okuláry</w:t>
            </w:r>
            <w:r>
              <w:rPr>
                <w:rFonts w:ascii="Open Sans" w:hAnsi="Open Sans" w:cs="Open Sans"/>
                <w:sz w:val="18"/>
                <w:szCs w:val="18"/>
              </w:rPr>
              <w:t>:</w:t>
            </w:r>
          </w:p>
          <w:p w14:paraId="0327F3A7" w14:textId="379AD062" w:rsidR="00B17455" w:rsidRPr="006653EA" w:rsidRDefault="004752A2" w:rsidP="00B17455">
            <w:pPr>
              <w:spacing w:before="0" w:after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4752A2">
              <w:rPr>
                <w:rFonts w:ascii="Open Sans" w:hAnsi="Open Sans" w:cs="Open Sans"/>
                <w:sz w:val="18"/>
                <w:szCs w:val="18"/>
              </w:rPr>
              <w:t xml:space="preserve">10x/22 mm, oční reliéf </w:t>
            </w:r>
            <w:r w:rsidR="00573A99">
              <w:rPr>
                <w:rFonts w:ascii="Open Sans" w:hAnsi="Open Sans" w:cs="Open Sans"/>
                <w:sz w:val="18"/>
                <w:szCs w:val="18"/>
              </w:rPr>
              <w:t>&gt; 9</w:t>
            </w:r>
            <w:r w:rsidRPr="004752A2">
              <w:rPr>
                <w:rFonts w:ascii="Open Sans" w:hAnsi="Open Sans" w:cs="Open Sans"/>
                <w:sz w:val="18"/>
                <w:szCs w:val="18"/>
              </w:rPr>
              <w:t xml:space="preserve"> mm</w:t>
            </w:r>
            <w:r>
              <w:rPr>
                <w:rFonts w:ascii="Open Sans" w:hAnsi="Open Sans" w:cs="Open Sans"/>
                <w:sz w:val="18"/>
                <w:szCs w:val="18"/>
              </w:rPr>
              <w:t>, průměr tubusu 30 mm</w:t>
            </w:r>
            <w:r w:rsidR="00C14E68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7D6D36">
              <w:rPr>
                <w:rFonts w:ascii="Open Sans" w:hAnsi="Open Sans" w:cs="Open Sans"/>
                <w:sz w:val="18"/>
                <w:szCs w:val="18"/>
              </w:rPr>
              <w:t>(</w:t>
            </w:r>
            <w:r w:rsidR="00C14E68">
              <w:rPr>
                <w:rFonts w:ascii="Open Sans" w:hAnsi="Open Sans" w:cs="Open Sans"/>
                <w:sz w:val="18"/>
                <w:szCs w:val="18"/>
              </w:rPr>
              <w:t>±2 mm</w:t>
            </w:r>
            <w:r w:rsidR="007D6D36">
              <w:rPr>
                <w:rFonts w:ascii="Open Sans" w:hAnsi="Open Sans" w:cs="Open Sans"/>
                <w:sz w:val="18"/>
                <w:szCs w:val="18"/>
              </w:rPr>
              <w:t>)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EBB11EE" w14:textId="77777777" w:rsidR="00B17455" w:rsidRPr="000E74C5" w:rsidRDefault="00B17455" w:rsidP="00B17455">
            <w:pPr>
              <w:spacing w:before="0" w:after="0"/>
              <w:jc w:val="lef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9AB9D25" w14:textId="77777777" w:rsidR="00B17455" w:rsidRPr="00817055" w:rsidRDefault="00B17455" w:rsidP="00B17455">
            <w:pPr>
              <w:spacing w:before="0"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E47B8" w:rsidRPr="007472E8" w14:paraId="570BE9F6" w14:textId="77777777" w:rsidTr="00573A99">
        <w:tc>
          <w:tcPr>
            <w:tcW w:w="44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003A0" w14:textId="18B0784C" w:rsidR="00CE47B8" w:rsidRPr="000E74C5" w:rsidRDefault="004752A2" w:rsidP="00CE47B8">
            <w:pPr>
              <w:spacing w:before="0"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5</w:t>
            </w:r>
          </w:p>
        </w:tc>
        <w:tc>
          <w:tcPr>
            <w:tcW w:w="42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ED14B10" w14:textId="77777777" w:rsidR="004752A2" w:rsidRDefault="004752A2" w:rsidP="00CE47B8">
            <w:pPr>
              <w:spacing w:before="0" w:after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4752A2">
              <w:rPr>
                <w:rFonts w:ascii="Open Sans" w:hAnsi="Open Sans" w:cs="Open Sans"/>
                <w:sz w:val="18"/>
                <w:szCs w:val="18"/>
              </w:rPr>
              <w:t>Objektivy</w:t>
            </w:r>
            <w:r>
              <w:rPr>
                <w:rFonts w:ascii="Open Sans" w:hAnsi="Open Sans" w:cs="Open Sans"/>
                <w:sz w:val="18"/>
                <w:szCs w:val="18"/>
              </w:rPr>
              <w:t>:</w:t>
            </w:r>
          </w:p>
          <w:p w14:paraId="2197D90F" w14:textId="4519A60B" w:rsidR="00CE47B8" w:rsidRPr="00A64698" w:rsidRDefault="004752A2" w:rsidP="00CE47B8">
            <w:pPr>
              <w:spacing w:before="0" w:after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4752A2">
              <w:rPr>
                <w:rFonts w:ascii="Open Sans" w:hAnsi="Open Sans" w:cs="Open Sans"/>
                <w:sz w:val="18"/>
                <w:szCs w:val="18"/>
              </w:rPr>
              <w:t>rovinné achromatické s korekcí na nekonečno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; </w:t>
            </w:r>
            <w:r w:rsidRPr="004752A2">
              <w:rPr>
                <w:rFonts w:ascii="Open Sans" w:hAnsi="Open Sans" w:cs="Open Sans"/>
                <w:sz w:val="18"/>
                <w:szCs w:val="18"/>
              </w:rPr>
              <w:t>PL L5x/0,12, PL L10x/0,25, PL L20x/0,40, PL L50x/0,70, PL L100x/0,85 (suchý); parfokální vzdálenost 45 mm</w:t>
            </w:r>
            <w:r w:rsidR="007D6D3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7D6D36">
              <w:rPr>
                <w:rFonts w:ascii="Open Sans" w:hAnsi="Open Sans" w:cs="Open Sans"/>
                <w:sz w:val="18"/>
                <w:szCs w:val="18"/>
              </w:rPr>
              <w:t>(±</w:t>
            </w:r>
            <w:r w:rsidR="007D6D36">
              <w:rPr>
                <w:rFonts w:ascii="Open Sans" w:hAnsi="Open Sans" w:cs="Open Sans"/>
                <w:sz w:val="18"/>
                <w:szCs w:val="18"/>
              </w:rPr>
              <w:t>5</w:t>
            </w:r>
            <w:r w:rsidR="007D6D36">
              <w:rPr>
                <w:rFonts w:ascii="Open Sans" w:hAnsi="Open Sans" w:cs="Open Sans"/>
                <w:sz w:val="18"/>
                <w:szCs w:val="18"/>
              </w:rPr>
              <w:t xml:space="preserve"> mm)</w:t>
            </w:r>
          </w:p>
        </w:tc>
        <w:tc>
          <w:tcPr>
            <w:tcW w:w="39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96ED64F" w14:textId="77777777" w:rsidR="00CE47B8" w:rsidRPr="000E74C5" w:rsidRDefault="00CE47B8" w:rsidP="00CE47B8">
            <w:pPr>
              <w:spacing w:before="0" w:after="0"/>
              <w:jc w:val="lef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C2087F1" w14:textId="77777777" w:rsidR="00573A99" w:rsidRPr="007472E8" w:rsidRDefault="00573A99" w:rsidP="00CE47B8">
            <w:pPr>
              <w:spacing w:before="0" w:after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  <w:lang w:val="en-GB"/>
              </w:rPr>
            </w:pPr>
          </w:p>
        </w:tc>
      </w:tr>
      <w:tr w:rsidR="00573A99" w:rsidRPr="007472E8" w14:paraId="290FB575" w14:textId="77777777" w:rsidTr="00B24448">
        <w:tc>
          <w:tcPr>
            <w:tcW w:w="445" w:type="dxa"/>
            <w:tcBorders>
              <w:top w:val="single" w:sz="12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65924" w14:textId="339B9FBF" w:rsidR="00573A99" w:rsidRDefault="00573A99" w:rsidP="00CE47B8">
            <w:pPr>
              <w:spacing w:before="0"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6</w:t>
            </w:r>
          </w:p>
        </w:tc>
        <w:tc>
          <w:tcPr>
            <w:tcW w:w="4215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4766FCD" w14:textId="1D9CFA68" w:rsidR="00573A99" w:rsidRPr="004752A2" w:rsidRDefault="00573A99" w:rsidP="00CE47B8">
            <w:pPr>
              <w:spacing w:before="0" w:after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Adaptér k připojení k fotoaparátu (např. C-mount typ)</w:t>
            </w:r>
          </w:p>
        </w:tc>
        <w:tc>
          <w:tcPr>
            <w:tcW w:w="3949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EABEE61" w14:textId="77777777" w:rsidR="00573A99" w:rsidRPr="000E74C5" w:rsidRDefault="00573A99" w:rsidP="00CE47B8">
            <w:pPr>
              <w:spacing w:before="0" w:after="0"/>
              <w:jc w:val="lef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4E4D017" w14:textId="77777777" w:rsidR="00573A99" w:rsidRPr="007472E8" w:rsidRDefault="00573A99" w:rsidP="00CE47B8">
            <w:pPr>
              <w:spacing w:before="0" w:after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  <w:lang w:val="en-GB"/>
              </w:rPr>
            </w:pPr>
          </w:p>
        </w:tc>
      </w:tr>
    </w:tbl>
    <w:p w14:paraId="36FC7619" w14:textId="256C6A7E" w:rsidR="00B22A27" w:rsidRDefault="00760631" w:rsidP="0014585E">
      <w:pPr>
        <w:tabs>
          <w:tab w:val="clear" w:pos="5790"/>
          <w:tab w:val="left" w:pos="1605"/>
        </w:tabs>
      </w:pPr>
      <w:r w:rsidRPr="00760631">
        <w:t xml:space="preserve">Předmětem </w:t>
      </w:r>
      <w:r w:rsidR="009C00E9">
        <w:t>koupě</w:t>
      </w:r>
      <w:r w:rsidRPr="00760631">
        <w:t xml:space="preserve"> je </w:t>
      </w:r>
      <w:r w:rsidR="00A63780">
        <w:t>metalurgický mikroskop</w:t>
      </w:r>
      <w:r w:rsidR="008B6DEC">
        <w:t xml:space="preserve"> dle</w:t>
      </w:r>
      <w:r w:rsidR="004A5BAC">
        <w:t xml:space="preserve"> odst.</w:t>
      </w:r>
      <w:r w:rsidRPr="00760631">
        <w:t xml:space="preserve"> 2.</w:t>
      </w:r>
      <w:r w:rsidR="00D0703E">
        <w:t>4</w:t>
      </w:r>
      <w:r w:rsidRPr="00760631">
        <w:t xml:space="preserve"> </w:t>
      </w:r>
      <w:r w:rsidR="009375DD">
        <w:t>v</w:t>
      </w:r>
      <w:r w:rsidRPr="00760631">
        <w:t>ýzvy k podání nabídek. Musí splňovat technické podmínky a obsahovat komponenty uvedené v této tabulce.</w:t>
      </w:r>
    </w:p>
    <w:sectPr w:rsidR="00B22A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CCCF5" w14:textId="77777777" w:rsidR="00DB4637" w:rsidRDefault="00DB4637" w:rsidP="000D6442">
      <w:pPr>
        <w:spacing w:before="0" w:after="0"/>
      </w:pPr>
      <w:r>
        <w:separator/>
      </w:r>
    </w:p>
  </w:endnote>
  <w:endnote w:type="continuationSeparator" w:id="0">
    <w:p w14:paraId="0A99C1ED" w14:textId="77777777" w:rsidR="00DB4637" w:rsidRDefault="00DB4637" w:rsidP="000D644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88FCB" w14:textId="77777777" w:rsidR="00DB4637" w:rsidRDefault="00DB4637" w:rsidP="000D6442">
      <w:pPr>
        <w:spacing w:before="0" w:after="0"/>
      </w:pPr>
      <w:r>
        <w:separator/>
      </w:r>
    </w:p>
  </w:footnote>
  <w:footnote w:type="continuationSeparator" w:id="0">
    <w:p w14:paraId="72F71221" w14:textId="77777777" w:rsidR="00DB4637" w:rsidRDefault="00DB4637" w:rsidP="000D644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33BAE" w14:textId="21F27C5A" w:rsidR="002E2D76" w:rsidRPr="002E2D76" w:rsidRDefault="002E2D76" w:rsidP="002E2D76">
    <w:pPr>
      <w:pStyle w:val="Zhlav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P</w:t>
    </w:r>
    <w:r w:rsidR="009C00E9">
      <w:rPr>
        <w:b/>
        <w:bCs/>
        <w:sz w:val="32"/>
        <w:szCs w:val="32"/>
      </w:rPr>
      <w:t>říloha č. 2 – Technická specifikace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E57EAC"/>
    <w:multiLevelType w:val="hybridMultilevel"/>
    <w:tmpl w:val="6B4A6D6C"/>
    <w:lvl w:ilvl="0" w:tplc="E9FE5074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79193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A27"/>
    <w:rsid w:val="00007C24"/>
    <w:rsid w:val="0004651F"/>
    <w:rsid w:val="000506F5"/>
    <w:rsid w:val="00096CCC"/>
    <w:rsid w:val="000D6442"/>
    <w:rsid w:val="000F4ABF"/>
    <w:rsid w:val="000F7ECB"/>
    <w:rsid w:val="001257AB"/>
    <w:rsid w:val="0014585E"/>
    <w:rsid w:val="001809C6"/>
    <w:rsid w:val="001E2C47"/>
    <w:rsid w:val="002222AB"/>
    <w:rsid w:val="002C442A"/>
    <w:rsid w:val="002E2D76"/>
    <w:rsid w:val="003B4896"/>
    <w:rsid w:val="004520AD"/>
    <w:rsid w:val="004752A2"/>
    <w:rsid w:val="004A5BAC"/>
    <w:rsid w:val="00522611"/>
    <w:rsid w:val="00573A99"/>
    <w:rsid w:val="006B65BB"/>
    <w:rsid w:val="006E76D9"/>
    <w:rsid w:val="00760631"/>
    <w:rsid w:val="00777DAA"/>
    <w:rsid w:val="007D6D36"/>
    <w:rsid w:val="00817055"/>
    <w:rsid w:val="008B6DEC"/>
    <w:rsid w:val="008C2B64"/>
    <w:rsid w:val="00915C5D"/>
    <w:rsid w:val="00927659"/>
    <w:rsid w:val="009375DD"/>
    <w:rsid w:val="00976ECE"/>
    <w:rsid w:val="00996B7F"/>
    <w:rsid w:val="009A0FE9"/>
    <w:rsid w:val="009A604C"/>
    <w:rsid w:val="009C00E9"/>
    <w:rsid w:val="00A63780"/>
    <w:rsid w:val="00AD775A"/>
    <w:rsid w:val="00AE3532"/>
    <w:rsid w:val="00AE364D"/>
    <w:rsid w:val="00B17455"/>
    <w:rsid w:val="00B22A27"/>
    <w:rsid w:val="00B24448"/>
    <w:rsid w:val="00BE50E4"/>
    <w:rsid w:val="00BE7418"/>
    <w:rsid w:val="00C14E68"/>
    <w:rsid w:val="00C67109"/>
    <w:rsid w:val="00C9779D"/>
    <w:rsid w:val="00CA47A4"/>
    <w:rsid w:val="00CE47B8"/>
    <w:rsid w:val="00D0703E"/>
    <w:rsid w:val="00D34AD5"/>
    <w:rsid w:val="00D60DDC"/>
    <w:rsid w:val="00D66C87"/>
    <w:rsid w:val="00DB4637"/>
    <w:rsid w:val="00E25A2F"/>
    <w:rsid w:val="00EB65BB"/>
    <w:rsid w:val="00EC0B93"/>
    <w:rsid w:val="00ED3553"/>
    <w:rsid w:val="00EE5475"/>
    <w:rsid w:val="00F16008"/>
    <w:rsid w:val="00F74F5B"/>
    <w:rsid w:val="00FA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62DF8"/>
  <w15:chartTrackingRefBased/>
  <w15:docId w15:val="{38F822A7-034D-4D8D-B27A-A2AC29B0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2A27"/>
    <w:pPr>
      <w:tabs>
        <w:tab w:val="left" w:pos="5790"/>
      </w:tabs>
      <w:spacing w:before="120" w:after="120" w:line="240" w:lineRule="auto"/>
      <w:jc w:val="both"/>
    </w:pPr>
    <w:rPr>
      <w:rFonts w:ascii="Calibri" w:hAnsi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22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22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2A2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22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22A2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22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2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2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2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A2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22A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22A2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22A2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22A2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22A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22A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22A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22A2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22A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22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22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22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22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22A27"/>
    <w:rPr>
      <w:i/>
      <w:iCs/>
      <w:color w:val="404040" w:themeColor="text1" w:themeTint="BF"/>
    </w:rPr>
  </w:style>
  <w:style w:type="paragraph" w:styleId="Odstavecseseznamem">
    <w:name w:val="List Paragraph"/>
    <w:aliases w:val="Odstavec_muj,Nad,Smlouva-Odst."/>
    <w:basedOn w:val="Normln"/>
    <w:link w:val="OdstavecseseznamemChar"/>
    <w:uiPriority w:val="34"/>
    <w:qFormat/>
    <w:rsid w:val="00B22A2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22A27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2A2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2A27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22A27"/>
    <w:rPr>
      <w:b/>
      <w:bCs/>
      <w:smallCaps/>
      <w:color w:val="2E74B5" w:themeColor="accent1" w:themeShade="BF"/>
      <w:spacing w:val="5"/>
    </w:rPr>
  </w:style>
  <w:style w:type="character" w:customStyle="1" w:styleId="OdstavecseseznamemChar">
    <w:name w:val="Odstavec se seznamem Char"/>
    <w:aliases w:val="Odstavec_muj Char,Nad Char,Smlouva-Odst. Char"/>
    <w:link w:val="Odstavecseseznamem"/>
    <w:uiPriority w:val="34"/>
    <w:qFormat/>
    <w:locked/>
    <w:rsid w:val="00B22A27"/>
  </w:style>
  <w:style w:type="paragraph" w:styleId="Zhlav">
    <w:name w:val="header"/>
    <w:basedOn w:val="Normln"/>
    <w:link w:val="ZhlavChar"/>
    <w:uiPriority w:val="99"/>
    <w:unhideWhenUsed/>
    <w:rsid w:val="000D6442"/>
    <w:pPr>
      <w:tabs>
        <w:tab w:val="clear" w:pos="5790"/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0D6442"/>
    <w:rPr>
      <w:rFonts w:ascii="Calibri" w:hAnsi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D6442"/>
    <w:pPr>
      <w:tabs>
        <w:tab w:val="clear" w:pos="5790"/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0D6442"/>
    <w:rPr>
      <w:rFonts w:ascii="Calibri" w:hAnsi="Calibri"/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E25A2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25A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0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Kafka</dc:creator>
  <cp:keywords/>
  <dc:description/>
  <cp:lastModifiedBy>Václav Kafka</cp:lastModifiedBy>
  <cp:revision>4</cp:revision>
  <dcterms:created xsi:type="dcterms:W3CDTF">2025-04-09T11:34:00Z</dcterms:created>
  <dcterms:modified xsi:type="dcterms:W3CDTF">2025-04-09T11:36:00Z</dcterms:modified>
</cp:coreProperties>
</file>