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D5" w:rsidRPr="0055392A" w:rsidRDefault="00220F62" w:rsidP="00B921EB">
      <w:pPr>
        <w:pStyle w:val="Zkladntext30"/>
        <w:shd w:val="clear" w:color="auto" w:fill="auto"/>
        <w:spacing w:after="0" w:line="210" w:lineRule="exact"/>
        <w:ind w:right="40" w:firstLine="0"/>
        <w:rPr>
          <w:rStyle w:val="Zkladntext3dkovn2pt"/>
          <w:rFonts w:ascii="Arial" w:hAnsi="Arial" w:cs="Arial"/>
          <w:b/>
          <w:bCs/>
          <w:sz w:val="22"/>
          <w:szCs w:val="22"/>
        </w:rPr>
      </w:pPr>
      <w:r w:rsidRPr="0055392A">
        <w:rPr>
          <w:rStyle w:val="Zkladntext3dkovn2pt"/>
          <w:rFonts w:ascii="Arial" w:hAnsi="Arial" w:cs="Arial"/>
          <w:b/>
          <w:bCs/>
          <w:sz w:val="22"/>
          <w:szCs w:val="22"/>
        </w:rPr>
        <w:t>KUPNÍ SMLOUV</w:t>
      </w:r>
      <w:r w:rsidR="00297AB7" w:rsidRPr="0055392A">
        <w:rPr>
          <w:rStyle w:val="Zkladntext3dkovn2pt"/>
          <w:rFonts w:ascii="Arial" w:hAnsi="Arial" w:cs="Arial"/>
          <w:b/>
          <w:bCs/>
          <w:sz w:val="22"/>
          <w:szCs w:val="22"/>
        </w:rPr>
        <w:t>A</w:t>
      </w:r>
    </w:p>
    <w:p w:rsidR="0055392A" w:rsidRDefault="0055392A" w:rsidP="0055392A">
      <w:pPr>
        <w:pStyle w:val="Zkladntext30"/>
        <w:shd w:val="clear" w:color="auto" w:fill="auto"/>
        <w:spacing w:after="0" w:line="210" w:lineRule="exact"/>
        <w:ind w:right="40" w:firstLine="0"/>
        <w:rPr>
          <w:rStyle w:val="Zkladntext3dkovn2pt"/>
          <w:b/>
          <w:bCs/>
        </w:rPr>
      </w:pPr>
    </w:p>
    <w:p w:rsidR="001A1A4F" w:rsidRDefault="00CD61B9" w:rsidP="0055392A">
      <w:pPr>
        <w:pStyle w:val="Zkladntext30"/>
        <w:shd w:val="clear" w:color="auto" w:fill="auto"/>
        <w:spacing w:after="0" w:line="210" w:lineRule="exact"/>
        <w:ind w:right="40" w:firstLine="0"/>
      </w:pPr>
      <w:r>
        <w:rPr>
          <w:rStyle w:val="Zkladntext3dkovn2pt"/>
          <w:b/>
          <w:bCs/>
        </w:rPr>
        <w:t xml:space="preserve"> </w:t>
      </w:r>
    </w:p>
    <w:p w:rsidR="001A1A4F" w:rsidRDefault="00220F62">
      <w:pPr>
        <w:pStyle w:val="Nadpis10"/>
        <w:keepNext/>
        <w:keepLines/>
        <w:shd w:val="clear" w:color="auto" w:fill="auto"/>
        <w:spacing w:before="0" w:line="210" w:lineRule="exact"/>
        <w:ind w:right="40"/>
      </w:pPr>
      <w:bookmarkStart w:id="0" w:name="bookmark0"/>
      <w:r>
        <w:t>I.</w:t>
      </w:r>
      <w:bookmarkEnd w:id="0"/>
    </w:p>
    <w:p w:rsidR="001A1A4F" w:rsidRPr="00502380" w:rsidRDefault="00220F62" w:rsidP="00502380">
      <w:pPr>
        <w:pStyle w:val="Zkladntext30"/>
        <w:numPr>
          <w:ilvl w:val="0"/>
          <w:numId w:val="1"/>
        </w:numPr>
        <w:shd w:val="clear" w:color="auto" w:fill="auto"/>
        <w:tabs>
          <w:tab w:val="left" w:pos="403"/>
        </w:tabs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Zdravotní pojišťovna ministerstva vnitra České republiky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403"/>
        </w:tabs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Sídlo: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Vinohradská 2577/178, 130 00 Praha 3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left="3261" w:hanging="3261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Zapsaná: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v obchodním rejstříku vedeném Městským soudem v Praze oddíl A, vložka 7216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Zastoupená: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MUDr. Davidem Kostkou, MBA - generálním ředitelem</w:t>
      </w:r>
    </w:p>
    <w:p w:rsidR="00296B51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IČ: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471 14</w:t>
      </w:r>
      <w:r w:rsid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> 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>304</w:t>
      </w:r>
    </w:p>
    <w:p w:rsidR="00296B51" w:rsidRPr="00502380" w:rsidRDefault="00296B51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7456B4" w:rsidRPr="00502380" w:rsidRDefault="00220F62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na straně jedné (dále jen „kupující“)</w:t>
      </w:r>
    </w:p>
    <w:p w:rsidR="007456B4" w:rsidRPr="00502380" w:rsidRDefault="007456B4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b/>
          <w:sz w:val="22"/>
          <w:szCs w:val="22"/>
        </w:rPr>
      </w:pPr>
      <w:r w:rsidRPr="00502380">
        <w:rPr>
          <w:rFonts w:ascii="Arial" w:hAnsi="Arial" w:cs="Arial"/>
          <w:b/>
          <w:sz w:val="22"/>
          <w:szCs w:val="22"/>
        </w:rPr>
        <w:t xml:space="preserve">a </w:t>
      </w:r>
    </w:p>
    <w:p w:rsidR="007456B4" w:rsidRPr="00502380" w:rsidRDefault="007456B4" w:rsidP="00502380">
      <w:pPr>
        <w:pStyle w:val="Zkladntext30"/>
        <w:numPr>
          <w:ilvl w:val="0"/>
          <w:numId w:val="17"/>
        </w:numPr>
        <w:shd w:val="clear" w:color="auto" w:fill="auto"/>
        <w:tabs>
          <w:tab w:val="left" w:pos="407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………………………………………………….</w:t>
      </w:r>
    </w:p>
    <w:p w:rsidR="001A1A4F" w:rsidRPr="00502380" w:rsidRDefault="001A1A4F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Sídlo: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Zapsaná: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Zastoupená: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IČ: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30"/>
        <w:shd w:val="clear" w:color="auto" w:fill="auto"/>
        <w:tabs>
          <w:tab w:val="left" w:pos="3261"/>
        </w:tabs>
        <w:spacing w:after="0" w:line="276" w:lineRule="auto"/>
        <w:ind w:firstLine="0"/>
        <w:jc w:val="both"/>
        <w:rPr>
          <w:rStyle w:val="Zkladntext2Exact"/>
          <w:rFonts w:ascii="Arial" w:hAnsi="Arial" w:cs="Arial"/>
          <w:b w:val="0"/>
          <w:bCs w:val="0"/>
          <w:sz w:val="22"/>
          <w:szCs w:val="22"/>
        </w:rPr>
      </w:pP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 xml:space="preserve">DIČ: </w:t>
      </w:r>
      <w:r w:rsidRPr="00502380">
        <w:rPr>
          <w:rStyle w:val="Zkladntext2Exact"/>
          <w:rFonts w:ascii="Arial" w:hAnsi="Arial" w:cs="Arial"/>
          <w:b w:val="0"/>
          <w:bCs w:val="0"/>
          <w:sz w:val="22"/>
          <w:szCs w:val="22"/>
        </w:rPr>
        <w:tab/>
        <w:t>…………………………………….</w:t>
      </w:r>
    </w:p>
    <w:p w:rsidR="00296B51" w:rsidRPr="00502380" w:rsidRDefault="00296B51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7456B4" w:rsidRPr="00502380" w:rsidRDefault="007456B4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20"/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na straně druhé (dále jen „prodávající“)</w:t>
      </w:r>
    </w:p>
    <w:p w:rsidR="001A1A4F" w:rsidRPr="00502380" w:rsidRDefault="00220F62" w:rsidP="00502380">
      <w:pPr>
        <w:pStyle w:val="Zkladntext20"/>
        <w:shd w:val="clear" w:color="auto" w:fill="auto"/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(Prodávající a kupující dále společně označováni jako „smluvní strany“, kupní smlouva dále jen „smlouva“).</w:t>
      </w:r>
    </w:p>
    <w:p w:rsidR="00297AB7" w:rsidRDefault="00297AB7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uzavírají tuto smlouvu na nová osobní motorová vozidla dle ustanovení § 2079 a násl.</w:t>
      </w:r>
      <w:r w:rsidRPr="00502380">
        <w:rPr>
          <w:rFonts w:ascii="Arial" w:hAnsi="Arial" w:cs="Arial"/>
          <w:sz w:val="22"/>
          <w:szCs w:val="22"/>
        </w:rPr>
        <w:br/>
        <w:t>zákona č. 89/2012 Sb., občanský zákoník, ve znění pozdějších předpisů (dále jen „občanský</w:t>
      </w:r>
    </w:p>
    <w:p w:rsidR="001A1A4F" w:rsidRDefault="00220F62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zákoník“).</w:t>
      </w:r>
    </w:p>
    <w:p w:rsidR="00502380" w:rsidRPr="00502380" w:rsidRDefault="00502380" w:rsidP="00502380">
      <w:pPr>
        <w:pStyle w:val="Zkladntext20"/>
        <w:shd w:val="clear" w:color="auto" w:fill="auto"/>
        <w:spacing w:after="120" w:line="276" w:lineRule="auto"/>
        <w:ind w:firstLine="0"/>
        <w:jc w:val="center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40"/>
        <w:shd w:val="clear" w:color="auto" w:fill="auto"/>
        <w:spacing w:before="0" w:after="120" w:line="276" w:lineRule="auto"/>
        <w:rPr>
          <w:rFonts w:ascii="Arial" w:hAnsi="Arial" w:cs="Arial"/>
        </w:rPr>
      </w:pPr>
      <w:r w:rsidRPr="00502380">
        <w:rPr>
          <w:rFonts w:ascii="Arial" w:hAnsi="Arial" w:cs="Arial"/>
        </w:rPr>
        <w:t>II</w:t>
      </w:r>
      <w:r w:rsidR="00502380">
        <w:rPr>
          <w:rFonts w:ascii="Arial" w:hAnsi="Arial" w:cs="Arial"/>
        </w:rPr>
        <w:t>.</w:t>
      </w:r>
    </w:p>
    <w:p w:rsidR="007456B4" w:rsidRPr="00502380" w:rsidRDefault="007456B4" w:rsidP="00502380">
      <w:pPr>
        <w:pStyle w:val="Zkladntext20"/>
        <w:numPr>
          <w:ilvl w:val="0"/>
          <w:numId w:val="2"/>
        </w:numPr>
        <w:shd w:val="clear" w:color="auto" w:fill="auto"/>
        <w:tabs>
          <w:tab w:val="left" w:pos="407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se zavazuje dodat kupujícímu </w:t>
      </w:r>
      <w:r w:rsidR="00E31F8D">
        <w:rPr>
          <w:rFonts w:ascii="Arial" w:hAnsi="Arial" w:cs="Arial"/>
          <w:sz w:val="22"/>
          <w:szCs w:val="22"/>
        </w:rPr>
        <w:t>4</w:t>
      </w:r>
      <w:r w:rsidR="00C75B7B" w:rsidRPr="00502380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 xml:space="preserve">ks nových osobních motorových vozidel (dále též jen „vozidlo/a“) v požadovaném vybavení a bez závad dle specifikace uvedené v </w:t>
      </w:r>
      <w:r w:rsidR="00D12FCB">
        <w:rPr>
          <w:rFonts w:ascii="Arial" w:hAnsi="Arial" w:cs="Arial"/>
          <w:sz w:val="22"/>
          <w:szCs w:val="22"/>
        </w:rPr>
        <w:t>P</w:t>
      </w:r>
      <w:r w:rsidRPr="00502380">
        <w:rPr>
          <w:rFonts w:ascii="Arial" w:hAnsi="Arial" w:cs="Arial"/>
          <w:sz w:val="22"/>
          <w:szCs w:val="22"/>
        </w:rPr>
        <w:t>říloze č. 1 této smlouvy a převést na kupujícího vlastnické právo k uvedeným vozidlům a kupující se zavazuje tato vozidla za podmínek stanovených touto smlouvou převzít a zaplatit prodávajícímu kupní cenu.</w:t>
      </w:r>
    </w:p>
    <w:p w:rsidR="007456B4" w:rsidRPr="00A400A5" w:rsidRDefault="007456B4" w:rsidP="00A400A5">
      <w:pPr>
        <w:pStyle w:val="Zkladntext20"/>
        <w:numPr>
          <w:ilvl w:val="0"/>
          <w:numId w:val="2"/>
        </w:numPr>
        <w:shd w:val="clear" w:color="auto" w:fill="auto"/>
        <w:tabs>
          <w:tab w:val="left" w:pos="407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A400A5">
        <w:rPr>
          <w:rFonts w:ascii="Arial" w:hAnsi="Arial" w:cs="Arial"/>
          <w:sz w:val="22"/>
          <w:szCs w:val="22"/>
        </w:rPr>
        <w:t xml:space="preserve">Prodávající je zejména povinen dodat kupujícímu řádně a včas vozidla, specifikovaná v </w:t>
      </w:r>
      <w:r w:rsidR="00D12FCB">
        <w:rPr>
          <w:rFonts w:ascii="Arial" w:hAnsi="Arial" w:cs="Arial"/>
          <w:sz w:val="22"/>
          <w:szCs w:val="22"/>
        </w:rPr>
        <w:t>P</w:t>
      </w:r>
      <w:r w:rsidRPr="00A400A5">
        <w:rPr>
          <w:rFonts w:ascii="Arial" w:hAnsi="Arial" w:cs="Arial"/>
          <w:sz w:val="22"/>
          <w:szCs w:val="22"/>
        </w:rPr>
        <w:t xml:space="preserve">říloze č. 1 této smlouvy, včetně všech dokladů a dokumentů. Tato vozidla, splňující podmínky stanovené zákonem č. 56/2001 Sb., </w:t>
      </w:r>
      <w:r w:rsidR="00A400A5" w:rsidRPr="00A400A5">
        <w:rPr>
          <w:rFonts w:ascii="Arial" w:hAnsi="Arial" w:cs="Arial"/>
          <w:sz w:val="22"/>
          <w:szCs w:val="22"/>
        </w:rPr>
        <w:t xml:space="preserve">o podmínkách provozu vozidel na pozemních komunikacích a o změně zákona č. 168/1999 Sb., o pojištění odpovědnosti za škodu způsobenou provozem vozidla a o změně některých souvisejících zákonů (zákon o </w:t>
      </w:r>
      <w:r w:rsidR="00A400A5" w:rsidRPr="00A400A5">
        <w:rPr>
          <w:rFonts w:ascii="Arial" w:hAnsi="Arial" w:cs="Arial"/>
          <w:sz w:val="22"/>
          <w:szCs w:val="22"/>
        </w:rPr>
        <w:lastRenderedPageBreak/>
        <w:t>pojištění odpovědnosti z provozu vozidla), ve znění zákona č. 307/1999 Sb.</w:t>
      </w:r>
      <w:r w:rsidR="00A400A5">
        <w:rPr>
          <w:rFonts w:ascii="Arial" w:hAnsi="Arial" w:cs="Arial"/>
          <w:sz w:val="22"/>
          <w:szCs w:val="22"/>
        </w:rPr>
        <w:t xml:space="preserve">, </w:t>
      </w:r>
      <w:r w:rsidRPr="00A400A5">
        <w:rPr>
          <w:rFonts w:ascii="Arial" w:hAnsi="Arial" w:cs="Arial"/>
          <w:sz w:val="22"/>
          <w:szCs w:val="22"/>
        </w:rPr>
        <w:t>v platném znění a ustanovení vyhlášky Ministerstva dopravy ČR č. 341/2014 Sb., o schvalování technické způsobilosti a o technických podmínkách provozu vozidel na pozemních komunikacích, opatřit požadovaným příslušenstvím, a dále je p</w:t>
      </w:r>
      <w:r w:rsidRPr="00385B1F">
        <w:rPr>
          <w:rFonts w:ascii="Arial" w:hAnsi="Arial" w:cs="Arial"/>
          <w:sz w:val="22"/>
          <w:szCs w:val="22"/>
        </w:rPr>
        <w:t xml:space="preserve">řipravit k řádnému provozu, a to za podmínek a způsobem stanoveným touto smlouvou. Novým vozidlem se rozumí vozidlo, jehož stav tachometru nevykazuje v okamžiku předání více než 50 </w:t>
      </w:r>
      <w:r w:rsidR="00CE0C4D">
        <w:rPr>
          <w:rFonts w:ascii="Arial" w:hAnsi="Arial" w:cs="Arial"/>
          <w:sz w:val="22"/>
          <w:szCs w:val="22"/>
        </w:rPr>
        <w:t>km, s rokem výroby nejdříve 201</w:t>
      </w:r>
      <w:r w:rsidR="000D5042">
        <w:rPr>
          <w:rFonts w:ascii="Arial" w:hAnsi="Arial" w:cs="Arial"/>
          <w:sz w:val="22"/>
          <w:szCs w:val="22"/>
        </w:rPr>
        <w:t>8</w:t>
      </w:r>
      <w:r w:rsidRPr="00385B1F">
        <w:rPr>
          <w:rFonts w:ascii="Arial" w:hAnsi="Arial" w:cs="Arial"/>
          <w:sz w:val="22"/>
          <w:szCs w:val="22"/>
        </w:rPr>
        <w:t xml:space="preserve"> a zároveň se jedná o aktuálně nejnovější m</w:t>
      </w:r>
      <w:r w:rsidRPr="00A400A5">
        <w:rPr>
          <w:rFonts w:ascii="Arial" w:hAnsi="Arial" w:cs="Arial"/>
          <w:sz w:val="22"/>
          <w:szCs w:val="22"/>
        </w:rPr>
        <w:t>odel dodávaného automobilu.</w:t>
      </w:r>
    </w:p>
    <w:p w:rsidR="007456B4" w:rsidRPr="00502380" w:rsidRDefault="007456B4" w:rsidP="00502380">
      <w:pPr>
        <w:pStyle w:val="Zkladntext20"/>
        <w:numPr>
          <w:ilvl w:val="0"/>
          <w:numId w:val="2"/>
        </w:numPr>
        <w:shd w:val="clear" w:color="auto" w:fill="auto"/>
        <w:tabs>
          <w:tab w:val="left" w:pos="407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 účely této smlouvy se dodávkou vozidel rozumí též komplexní zajištění veškerých níže specifikovaných požadavků a souvisejících služeb, které jsou nezbytné k řádnému užívání vozidel, a to k okamžiku převzetí vozidel kupujícím.</w:t>
      </w:r>
      <w:r w:rsidR="00502380" w:rsidRPr="00502380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Součástí předmětu plnění podle této smlouvy je též:</w:t>
      </w:r>
    </w:p>
    <w:p w:rsidR="007456B4" w:rsidRPr="00502380" w:rsidRDefault="007456B4" w:rsidP="00502380">
      <w:pPr>
        <w:pStyle w:val="Zkladntext20"/>
        <w:numPr>
          <w:ilvl w:val="0"/>
          <w:numId w:val="19"/>
        </w:numPr>
        <w:shd w:val="clear" w:color="auto" w:fill="auto"/>
        <w:tabs>
          <w:tab w:val="left" w:pos="1317"/>
        </w:tabs>
        <w:spacing w:after="0" w:line="276" w:lineRule="auto"/>
        <w:ind w:left="1321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Vybavení vozidel povinnou výbavou v rozsahu stanoveném obecně závaznými právními předpisy platnými ke dni převzetí vozidla kupujícím;</w:t>
      </w:r>
    </w:p>
    <w:p w:rsidR="007456B4" w:rsidRPr="00502380" w:rsidRDefault="007456B4" w:rsidP="00502380">
      <w:pPr>
        <w:pStyle w:val="Zkladntext20"/>
        <w:numPr>
          <w:ilvl w:val="0"/>
          <w:numId w:val="19"/>
        </w:numPr>
        <w:shd w:val="clear" w:color="auto" w:fill="auto"/>
        <w:tabs>
          <w:tab w:val="left" w:pos="1317"/>
        </w:tabs>
        <w:spacing w:after="0" w:line="276" w:lineRule="auto"/>
        <w:ind w:left="1321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Naplnění vozidel všemi provozními kapalinami v okamžiku a místě jejich předání;</w:t>
      </w:r>
    </w:p>
    <w:p w:rsidR="007456B4" w:rsidRPr="00502380" w:rsidRDefault="007456B4" w:rsidP="00502380">
      <w:pPr>
        <w:pStyle w:val="Zkladntext20"/>
        <w:numPr>
          <w:ilvl w:val="0"/>
          <w:numId w:val="19"/>
        </w:numPr>
        <w:shd w:val="clear" w:color="auto" w:fill="auto"/>
        <w:tabs>
          <w:tab w:val="left" w:pos="1317"/>
        </w:tabs>
        <w:spacing w:after="120" w:line="276" w:lineRule="auto"/>
        <w:ind w:left="132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Plné naplnění nádrže vozidel pohonnými hmotami v okamžiku a v místě jejich předání.</w:t>
      </w:r>
    </w:p>
    <w:p w:rsidR="00502380" w:rsidRPr="00502380" w:rsidRDefault="00502380" w:rsidP="00502380">
      <w:pPr>
        <w:pStyle w:val="Zkladntext50"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50"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III.</w:t>
      </w:r>
    </w:p>
    <w:p w:rsidR="007456B4" w:rsidRPr="00502380" w:rsidRDefault="007456B4" w:rsidP="00502380">
      <w:pPr>
        <w:pStyle w:val="Zkladntext20"/>
        <w:numPr>
          <w:ilvl w:val="0"/>
          <w:numId w:val="2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se zavazuje kupujícímu vozidla specifikovaná v čl. II. a v Příloze č. 1 této smlouvy dodat ve lhůtě a za podmínek stanovených touto smlouvou za sjednanou kupní cenu (dále jen “kupní cena“)</w:t>
      </w:r>
    </w:p>
    <w:p w:rsidR="007456B4" w:rsidRPr="00502380" w:rsidRDefault="00E31F8D" w:rsidP="00502380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 </w:t>
      </w:r>
      <w:r w:rsidR="007456B4" w:rsidRPr="00502380">
        <w:rPr>
          <w:rFonts w:ascii="Arial" w:hAnsi="Arial" w:cs="Arial"/>
          <w:sz w:val="22"/>
          <w:szCs w:val="22"/>
        </w:rPr>
        <w:t>kus</w:t>
      </w:r>
      <w:r w:rsidR="0055392A">
        <w:rPr>
          <w:rFonts w:ascii="Arial" w:hAnsi="Arial" w:cs="Arial"/>
          <w:sz w:val="22"/>
          <w:szCs w:val="22"/>
        </w:rPr>
        <w:t>y</w:t>
      </w:r>
      <w:r w:rsidR="007456B4" w:rsidRPr="00502380">
        <w:rPr>
          <w:rFonts w:ascii="Arial" w:hAnsi="Arial" w:cs="Arial"/>
          <w:sz w:val="22"/>
          <w:szCs w:val="22"/>
        </w:rPr>
        <w:t xml:space="preserve"> vozidel specifikovaných v Příloze č. 1</w:t>
      </w:r>
    </w:p>
    <w:p w:rsidR="007456B4" w:rsidRPr="00502380" w:rsidRDefault="007456B4" w:rsidP="00502380">
      <w:pPr>
        <w:pStyle w:val="Zkladntext20"/>
        <w:shd w:val="clear" w:color="auto" w:fill="auto"/>
        <w:tabs>
          <w:tab w:val="left" w:pos="4263"/>
        </w:tabs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Cena celkem bez DPH</w:t>
      </w:r>
      <w:r w:rsidRPr="00502380">
        <w:rPr>
          <w:rFonts w:ascii="Arial" w:hAnsi="Arial" w:cs="Arial"/>
          <w:sz w:val="22"/>
          <w:szCs w:val="22"/>
        </w:rPr>
        <w:tab/>
      </w:r>
      <w:r w:rsidRPr="00502380">
        <w:rPr>
          <w:rStyle w:val="Zkladntext2Tun"/>
          <w:rFonts w:ascii="Arial" w:hAnsi="Arial" w:cs="Arial"/>
          <w:sz w:val="22"/>
          <w:szCs w:val="22"/>
        </w:rPr>
        <w:t>…………… Kč</w:t>
      </w:r>
    </w:p>
    <w:p w:rsidR="007456B4" w:rsidRPr="00502380" w:rsidRDefault="007456B4" w:rsidP="00502380">
      <w:pPr>
        <w:pStyle w:val="Zkladntext20"/>
        <w:shd w:val="clear" w:color="auto" w:fill="auto"/>
        <w:spacing w:after="0" w:line="276" w:lineRule="auto"/>
        <w:ind w:left="459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Cena celkem s DPH se sazbou DPH</w:t>
      </w:r>
    </w:p>
    <w:p w:rsidR="007456B4" w:rsidRPr="00502380" w:rsidRDefault="007456B4" w:rsidP="00502380">
      <w:pPr>
        <w:pStyle w:val="Zkladntext20"/>
        <w:shd w:val="clear" w:color="auto" w:fill="auto"/>
        <w:tabs>
          <w:tab w:val="left" w:pos="4263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ke dni podpisu smlouvy</w:t>
      </w:r>
      <w:r w:rsidRPr="00502380">
        <w:rPr>
          <w:rFonts w:ascii="Arial" w:hAnsi="Arial" w:cs="Arial"/>
          <w:sz w:val="22"/>
          <w:szCs w:val="22"/>
        </w:rPr>
        <w:tab/>
      </w:r>
      <w:r w:rsidRPr="00502380">
        <w:rPr>
          <w:rStyle w:val="Zkladntext2Tun"/>
          <w:rFonts w:ascii="Arial" w:hAnsi="Arial" w:cs="Arial"/>
          <w:sz w:val="22"/>
          <w:szCs w:val="22"/>
        </w:rPr>
        <w:t>…………… Kč</w:t>
      </w:r>
    </w:p>
    <w:p w:rsidR="007456B4" w:rsidRPr="00502380" w:rsidRDefault="007456B4" w:rsidP="00502380">
      <w:pPr>
        <w:pStyle w:val="Zkladntext20"/>
        <w:numPr>
          <w:ilvl w:val="0"/>
          <w:numId w:val="2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Kupní cena za vozidlo je stanovena dle Přílohy č. 2 </w:t>
      </w:r>
      <w:proofErr w:type="gramStart"/>
      <w:r w:rsidRPr="00502380">
        <w:rPr>
          <w:rFonts w:ascii="Arial" w:hAnsi="Arial" w:cs="Arial"/>
          <w:sz w:val="22"/>
          <w:szCs w:val="22"/>
        </w:rPr>
        <w:t>této</w:t>
      </w:r>
      <w:proofErr w:type="gramEnd"/>
      <w:r w:rsidRPr="00502380">
        <w:rPr>
          <w:rFonts w:ascii="Arial" w:hAnsi="Arial" w:cs="Arial"/>
          <w:sz w:val="22"/>
          <w:szCs w:val="22"/>
        </w:rPr>
        <w:t xml:space="preserve"> smlouvy. Kupní cena za vozidlo vždy zahrnuje veškeré náklady prodávajícího nezbytné k řádnému splnění této smlouvy, jakož i veškeré náklady s poskytnutím vozidla bezprostředně související. Dále zahrnuje také dodávané příslušenství vozidla a smlouvou vymíněné související služby, jakož i veškeré náklady pro řádné dodání vozidla, nejméně však:</w:t>
      </w:r>
    </w:p>
    <w:p w:rsidR="007456B4" w:rsidRPr="00502380" w:rsidRDefault="007456B4" w:rsidP="00F706EA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dodávku, skladování, přepravu vozidla před jeho předáním kupujícímu;</w:t>
      </w:r>
    </w:p>
    <w:p w:rsidR="007456B4" w:rsidRPr="00502380" w:rsidRDefault="007456B4" w:rsidP="00297AB7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pojištění odpovědnosti prodávajícího a pojištěni vozidel do doby předání vozidel kupujícímu;</w:t>
      </w:r>
    </w:p>
    <w:p w:rsidR="007456B4" w:rsidRPr="00502380" w:rsidRDefault="007456B4" w:rsidP="00297AB7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daně a poplatky;</w:t>
      </w:r>
    </w:p>
    <w:p w:rsidR="007456B4" w:rsidRPr="00502380" w:rsidRDefault="007456B4" w:rsidP="00297AB7">
      <w:pPr>
        <w:pStyle w:val="Zkladntext20"/>
        <w:numPr>
          <w:ilvl w:val="0"/>
          <w:numId w:val="21"/>
        </w:numPr>
        <w:shd w:val="clear" w:color="auto" w:fill="auto"/>
        <w:tabs>
          <w:tab w:val="left" w:pos="1276"/>
        </w:tabs>
        <w:spacing w:after="12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veškeré náklady na nutná, potřebná či úřady stanovená opatření k řádnému splnění smlouvy.</w:t>
      </w:r>
    </w:p>
    <w:p w:rsidR="007456B4" w:rsidRPr="00502380" w:rsidRDefault="007456B4" w:rsidP="00502380">
      <w:pPr>
        <w:pStyle w:val="Zkladntext20"/>
        <w:numPr>
          <w:ilvl w:val="0"/>
          <w:numId w:val="20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se dohodly, že sjednaná kupní cena vozidel je konečná.</w:t>
      </w:r>
    </w:p>
    <w:p w:rsidR="007456B4" w:rsidRDefault="007456B4" w:rsidP="00502380">
      <w:pPr>
        <w:pStyle w:val="Zkladntext20"/>
        <w:shd w:val="clear" w:color="auto" w:fill="auto"/>
        <w:tabs>
          <w:tab w:val="left" w:pos="428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502380" w:rsidRPr="00502380" w:rsidRDefault="00502380" w:rsidP="00502380">
      <w:pPr>
        <w:pStyle w:val="Zkladntext20"/>
        <w:shd w:val="clear" w:color="auto" w:fill="auto"/>
        <w:tabs>
          <w:tab w:val="left" w:pos="428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30"/>
        <w:shd w:val="clear" w:color="auto" w:fill="auto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lastRenderedPageBreak/>
        <w:t>IV.</w:t>
      </w:r>
    </w:p>
    <w:p w:rsidR="007456B4" w:rsidRPr="00502380" w:rsidRDefault="007456B4" w:rsidP="00502380">
      <w:pPr>
        <w:pStyle w:val="Zkladntext20"/>
        <w:numPr>
          <w:ilvl w:val="0"/>
          <w:numId w:val="22"/>
        </w:numPr>
        <w:shd w:val="clear" w:color="auto" w:fill="auto"/>
        <w:tabs>
          <w:tab w:val="left" w:pos="428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se dohodly, že kupní cena vozidel bude kupujícím prodávajícímu zaplacena takto: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Úhrada za plnění se provede v české měně.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Zálohy kupující neposkytuje.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je oprávněn vystavit účetní doklad na každé jednotlivé vozidlo nejdříve v den, kdy bude toto vozidlo předáno kupujícímu.</w:t>
      </w:r>
    </w:p>
    <w:p w:rsidR="007456B4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841F9D">
        <w:rPr>
          <w:rFonts w:ascii="Arial" w:hAnsi="Arial" w:cs="Arial"/>
          <w:sz w:val="22"/>
          <w:szCs w:val="22"/>
        </w:rPr>
        <w:t>Úhrada</w:t>
      </w:r>
      <w:r w:rsidRPr="00502380">
        <w:rPr>
          <w:rFonts w:ascii="Arial" w:hAnsi="Arial" w:cs="Arial"/>
          <w:sz w:val="22"/>
          <w:szCs w:val="22"/>
        </w:rPr>
        <w:t xml:space="preserve"> za dodané vozidlo bude provedena na základě účetního dokladu vystaveného prodávajícím</w:t>
      </w:r>
      <w:r w:rsidR="004C2A8C" w:rsidRPr="004C2A8C">
        <w:rPr>
          <w:rFonts w:ascii="Arial" w:hAnsi="Arial" w:cs="Arial"/>
          <w:sz w:val="22"/>
          <w:szCs w:val="22"/>
        </w:rPr>
        <w:t xml:space="preserve">, </w:t>
      </w:r>
      <w:r w:rsidR="004C2A8C" w:rsidRPr="00297AB7">
        <w:rPr>
          <w:rFonts w:ascii="Arial" w:hAnsi="Arial" w:cs="Arial"/>
          <w:sz w:val="22"/>
          <w:szCs w:val="22"/>
        </w:rPr>
        <w:t>který musí obsahovat požadavky kladené na účetní doklady, náležitosti dle ustanovení § 435 občanského zákoníku a dohodnuté dle této smlouvy,</w:t>
      </w:r>
      <w:r w:rsidRPr="004C2A8C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s lhůtou splatností 21 dnů od data jeho doručení kupujícímu. Za den úhrady se považuje den odepsání peněžní částky z účtu kupujícího. Poslední účetní doklad za příslušný kalendářní rok musí být předán k proplacení nejpozději do 15. prosince příslušného kalendářního roku.</w:t>
      </w:r>
    </w:p>
    <w:p w:rsidR="007456B4" w:rsidRPr="00502380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V případě, že vyúčtování </w:t>
      </w:r>
      <w:r w:rsidR="005F3ECD">
        <w:rPr>
          <w:rFonts w:ascii="Arial" w:hAnsi="Arial" w:cs="Arial"/>
          <w:sz w:val="22"/>
          <w:szCs w:val="22"/>
        </w:rPr>
        <w:t xml:space="preserve">(účetní doklad spolu s oboustranně podepsaným předávacím protokolem dle této smlouvy) </w:t>
      </w:r>
      <w:r w:rsidRPr="00502380">
        <w:rPr>
          <w:rFonts w:ascii="Arial" w:hAnsi="Arial" w:cs="Arial"/>
          <w:sz w:val="22"/>
          <w:szCs w:val="22"/>
        </w:rPr>
        <w:t>nebude obsahovat požadované náležitosti</w:t>
      </w:r>
      <w:r w:rsidR="005F3ECD">
        <w:rPr>
          <w:rFonts w:ascii="Arial" w:hAnsi="Arial" w:cs="Arial"/>
          <w:sz w:val="22"/>
          <w:szCs w:val="22"/>
        </w:rPr>
        <w:t xml:space="preserve"> dle předchozího odstavce</w:t>
      </w:r>
      <w:r w:rsidRPr="00502380">
        <w:rPr>
          <w:rFonts w:ascii="Arial" w:hAnsi="Arial" w:cs="Arial"/>
          <w:sz w:val="22"/>
          <w:szCs w:val="22"/>
        </w:rPr>
        <w:t>, je kupující oprávněn ve lhůtě splatnosti vrátit prodávajícímu toto vyúčtování neproplacené. V takovém případě je prodávající povinen vyúčtování opravit nebo vyhotovit nové a zaslat kupujícímu zpět s novou lhůtou splatnosti, která začne běžet dnem doručení nového nebo opraveného vyúčtování. Po tuto dobu není kupující v prodlení s placením kupní ceny.</w:t>
      </w:r>
    </w:p>
    <w:p w:rsidR="007456B4" w:rsidRPr="00502380" w:rsidRDefault="007456B4" w:rsidP="00C37253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bookmarkStart w:id="1" w:name="bookmark1"/>
      <w:r w:rsidRPr="00502380">
        <w:rPr>
          <w:rFonts w:ascii="Arial" w:hAnsi="Arial" w:cs="Arial"/>
          <w:sz w:val="22"/>
          <w:szCs w:val="22"/>
        </w:rPr>
        <w:t>Kupující prohlašuje, že plnění sjednávaná v této smlouvě jsou považována za plnění, která nejsou určena pro ekonomickou činnost kupujícího, a proto s odkazem na znění § 51 a § 58 zákona o dani z přidané hodnoty č. 235/2004 Sb., v platném znění, nebude při vyúčtování prodávajícím uplatněn režim přenesení daňové povinnosti.</w:t>
      </w:r>
    </w:p>
    <w:p w:rsidR="007456B4" w:rsidRDefault="007456B4" w:rsidP="00297AB7">
      <w:pPr>
        <w:pStyle w:val="Zkladntext20"/>
        <w:numPr>
          <w:ilvl w:val="0"/>
          <w:numId w:val="23"/>
        </w:numPr>
        <w:shd w:val="clear" w:color="auto" w:fill="auto"/>
        <w:tabs>
          <w:tab w:val="left" w:pos="1276"/>
        </w:tabs>
        <w:spacing w:after="0" w:line="276" w:lineRule="auto"/>
        <w:ind w:left="1276" w:hanging="709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jako plátce DPH prohlašuje, že si je vědom své povinnosti přiznat a zaplatit daň z přidané hodnoty z ceny za poskytnuté zdanitelné plnění dle této smlouvy dle zákona č. 235/2004 Sb., o dani z přidané hodnoty, v platném znění, a že mu nejsou ke dni uskutečnění zdanitelného plnění dle této smlouvy známy žádné skutečnosti uvedené v § 109 zákona č. 235/2004 Sb., které by splnění těchto povinností bránily.</w:t>
      </w:r>
    </w:p>
    <w:p w:rsidR="00502380" w:rsidRPr="00502380" w:rsidRDefault="00502380" w:rsidP="00502380">
      <w:pPr>
        <w:pStyle w:val="Zkladntext20"/>
        <w:shd w:val="clear" w:color="auto" w:fill="auto"/>
        <w:tabs>
          <w:tab w:val="left" w:pos="1353"/>
        </w:tabs>
        <w:spacing w:after="120" w:line="276" w:lineRule="auto"/>
        <w:ind w:left="1340" w:firstLine="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Nadpis20"/>
        <w:keepNext/>
        <w:keepLines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V.</w:t>
      </w:r>
      <w:bookmarkEnd w:id="1"/>
    </w:p>
    <w:p w:rsidR="007456B4" w:rsidRPr="00502380" w:rsidRDefault="007456B4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se zavazuje kupujícímu dodat vozidla dle čl. II. této smlouvy nejpozději do </w:t>
      </w:r>
      <w:r w:rsidR="0042227A">
        <w:rPr>
          <w:rFonts w:ascii="Arial" w:hAnsi="Arial" w:cs="Arial"/>
          <w:sz w:val="22"/>
          <w:szCs w:val="22"/>
        </w:rPr>
        <w:t>120 dnů od nabytí účinnosti této smlouvy.</w:t>
      </w:r>
    </w:p>
    <w:p w:rsidR="007456B4" w:rsidRPr="00502380" w:rsidRDefault="007456B4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Prodávající je povinen vyzvat kupujícího písemně/e-mailem k převzetí předmětu smlouvy nejméně 3 pracovní dny před plánovaným převzetím předmětu smlouvy. Kupující je povinen oznámený termín převzetí předmětu smlouvy bez zbytečného odkladu buď písemně akceptovat a k přejímce se dostavit nebo ho písemně odmítnout a navrhnout nový pro kupujícího přijatelný termín.</w:t>
      </w:r>
    </w:p>
    <w:p w:rsidR="007456B4" w:rsidRPr="00502380" w:rsidRDefault="007456B4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Kupující je oprávněn odmítnout převzít vozidla, bude-li se na nich či jejich části vyskytovat v okamžiku předání vada či více vad; tím se rozumí také případ, kdy vozidla nesplňují </w:t>
      </w:r>
      <w:r w:rsidRPr="00502380">
        <w:rPr>
          <w:rFonts w:ascii="Arial" w:hAnsi="Arial" w:cs="Arial"/>
          <w:sz w:val="22"/>
          <w:szCs w:val="22"/>
        </w:rPr>
        <w:lastRenderedPageBreak/>
        <w:t>některý z požadavků, který si smluvní strany sjednaly v této smlouvě. Vozidla se považují za dodaná a závazek prodávajícího dodat vozidla je splněn až okamžikem převzetí vozidel kupujícím bez vad.</w:t>
      </w:r>
    </w:p>
    <w:p w:rsidR="00665106" w:rsidRPr="00502380" w:rsidRDefault="00665106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Není-li ke splnění účelu této smlouvy stanoveno právními předpisy jinak, je prodávající povinen spolu s vozidly předat kupujícímu alespoň tyto doklady:</w:t>
      </w:r>
    </w:p>
    <w:p w:rsidR="00665106" w:rsidRPr="00502380" w:rsidRDefault="00665106" w:rsidP="00297AB7">
      <w:pPr>
        <w:pStyle w:val="Zkladntext20"/>
        <w:numPr>
          <w:ilvl w:val="0"/>
          <w:numId w:val="26"/>
        </w:numPr>
        <w:shd w:val="clear" w:color="auto" w:fill="auto"/>
        <w:tabs>
          <w:tab w:val="left" w:pos="744"/>
        </w:tabs>
        <w:spacing w:after="0" w:line="276" w:lineRule="auto"/>
        <w:ind w:left="737" w:hanging="278"/>
        <w:jc w:val="both"/>
        <w:rPr>
          <w:rFonts w:ascii="Arial" w:hAnsi="Arial" w:cs="Arial"/>
          <w:sz w:val="22"/>
          <w:szCs w:val="22"/>
        </w:rPr>
      </w:pPr>
      <w:r w:rsidRPr="00502380">
        <w:rPr>
          <w:rStyle w:val="Zkladntext2Tun"/>
          <w:rFonts w:ascii="Arial" w:hAnsi="Arial" w:cs="Arial"/>
          <w:sz w:val="22"/>
          <w:szCs w:val="22"/>
        </w:rPr>
        <w:t xml:space="preserve">veškeré listiny, </w:t>
      </w:r>
      <w:r w:rsidRPr="00502380">
        <w:rPr>
          <w:rFonts w:ascii="Arial" w:hAnsi="Arial" w:cs="Arial"/>
          <w:sz w:val="22"/>
          <w:szCs w:val="22"/>
        </w:rPr>
        <w:t>jichž je třeba k nakládání s vozidly a k jejich řádnému užívání (podrobný popis nároků na provoz a údržbu vozidel, způsob řešení záručních oprav);</w:t>
      </w:r>
    </w:p>
    <w:p w:rsidR="00665106" w:rsidRPr="00502380" w:rsidRDefault="00665106" w:rsidP="00502380">
      <w:pPr>
        <w:pStyle w:val="Zkladntext20"/>
        <w:numPr>
          <w:ilvl w:val="0"/>
          <w:numId w:val="26"/>
        </w:numPr>
        <w:shd w:val="clear" w:color="auto" w:fill="auto"/>
        <w:tabs>
          <w:tab w:val="left" w:pos="744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  <w:r w:rsidRPr="00502380">
        <w:rPr>
          <w:rStyle w:val="Zkladntext2Tun"/>
          <w:rFonts w:ascii="Arial" w:hAnsi="Arial" w:cs="Arial"/>
          <w:sz w:val="22"/>
          <w:szCs w:val="22"/>
        </w:rPr>
        <w:t xml:space="preserve">osvědčení </w:t>
      </w:r>
      <w:r w:rsidRPr="00502380">
        <w:rPr>
          <w:rFonts w:ascii="Arial" w:hAnsi="Arial" w:cs="Arial"/>
          <w:sz w:val="22"/>
          <w:szCs w:val="22"/>
        </w:rPr>
        <w:t>o technické způsobilosti vozidla, osvědčení o emisích apod.</w:t>
      </w:r>
    </w:p>
    <w:p w:rsidR="00665106" w:rsidRPr="00502380" w:rsidRDefault="00665106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Vlastnické právo k vozidlu, jeho součástem, příslušenství a nebezpečí škody na věci přechází na kupujícího předáním vozidla bez vad.</w:t>
      </w:r>
    </w:p>
    <w:p w:rsidR="00665106" w:rsidRDefault="00665106" w:rsidP="00502380">
      <w:pPr>
        <w:pStyle w:val="Zkladntext20"/>
        <w:numPr>
          <w:ilvl w:val="0"/>
          <w:numId w:val="9"/>
        </w:numPr>
        <w:shd w:val="clear" w:color="auto" w:fill="auto"/>
        <w:tabs>
          <w:tab w:val="left" w:pos="429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Prodávající je povinen dodat vozidlo v místě plnění, kterým je ředitelství kupujícího na adrese, Vinohradská 2577/178, Praha 3 - Vinohrady (objekt </w:t>
      </w:r>
      <w:proofErr w:type="spellStart"/>
      <w:r w:rsidRPr="00502380">
        <w:rPr>
          <w:rFonts w:ascii="Arial" w:hAnsi="Arial" w:cs="Arial"/>
          <w:sz w:val="22"/>
          <w:szCs w:val="22"/>
        </w:rPr>
        <w:t>Crystal</w:t>
      </w:r>
      <w:proofErr w:type="spellEnd"/>
      <w:r w:rsidRPr="00502380">
        <w:rPr>
          <w:rFonts w:ascii="Arial" w:hAnsi="Arial" w:cs="Arial"/>
          <w:sz w:val="22"/>
          <w:szCs w:val="22"/>
        </w:rPr>
        <w:t>), v termínu sjednaném v kupní smlouvě v požadovaném vybavení a bez závad. Předání a převzetí vozidla se uskuteční na základě předávacího protokolu podepsaného zástupci obou smluvních stran. Předávací protokol bude obsahovat datum převzetí vozidla, jméno a příjmení osoby, která za prodávajícího odevzdává vozidlo, jméno a příjmení osoby, která za kupujícího přebírá vozidlo, identifikaci odevzdávaných vozidel včetně seznamu průvodních dokladů a palubní literatury, datum a podpisy osoby odevzdávající a osoby přebírající. Prodávající bere na vědomí, že poskytnutí pouze části plnění nebo plnění s vadami, nenaplní účel této smlouvy.</w:t>
      </w:r>
    </w:p>
    <w:p w:rsidR="00502380" w:rsidRPr="00502380" w:rsidRDefault="00502380" w:rsidP="00502380">
      <w:pPr>
        <w:pStyle w:val="Zkladntext20"/>
        <w:shd w:val="clear" w:color="auto" w:fill="auto"/>
        <w:tabs>
          <w:tab w:val="left" w:pos="429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665106" w:rsidRPr="00502380" w:rsidRDefault="00665106" w:rsidP="00502380">
      <w:pPr>
        <w:pStyle w:val="Nadpis20"/>
        <w:keepNext/>
        <w:keepLines/>
        <w:shd w:val="clear" w:color="auto" w:fill="auto"/>
        <w:spacing w:before="0" w:after="120" w:line="276" w:lineRule="auto"/>
        <w:rPr>
          <w:rFonts w:ascii="Arial" w:hAnsi="Arial" w:cs="Arial"/>
          <w:sz w:val="22"/>
          <w:szCs w:val="22"/>
        </w:rPr>
      </w:pPr>
      <w:r w:rsidRPr="0004535D">
        <w:rPr>
          <w:rFonts w:ascii="Arial" w:hAnsi="Arial" w:cs="Arial"/>
          <w:sz w:val="22"/>
          <w:szCs w:val="22"/>
        </w:rPr>
        <w:t>VI.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si sjednávají pro případ porušení i jen některé jednotlivé povinnosti prodávajícího, uvedené v čl. II odst. 3 a čl. V odst. 4, oprávnění kupujícího požadovat na prodávajícím smluvní pokutu ve výši 5.000,- Kč za každé jednotlivé porušení povinnosti.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 případě, že prodávající nesplní jakoukoliv svoji další povinnost upravenou touto smlouvou, na kterou byl kupujícím předem upozorněn a na kterou nelze použít speciální ustanovení této smlouvy o smluvní pokutě, je kupující oprávněn požadovat na prodávajícím smluvní pokutu ve výši 5.000,- Kč za každý jednotlivý zjištěný případ porušení povinnosti.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 případě, že prodávající bude v prodlení s řádným dodáním vozidel ve sjednaném termínu dodání, je kupující oprávněn požadovat na prodávajícím zaplacení smluvní pokuty za prodlení sjednaného termínu dodání každého jednotlivého vozidla ve výši 0,1 % z koncové ceny nedodaného vozidla s DPH za každý i započatý den prodlení.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pokuta za prodlení s dodáním vozidel se nevztahuje na prodlení, vyvolané provozními popř. jinými důvody na straně kupujícího.</w:t>
      </w:r>
    </w:p>
    <w:p w:rsidR="00665106" w:rsidRPr="00502380" w:rsidRDefault="00665106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Celková výše smluvních pokut není omezena limitem z dohodnuté ceny dle čl. III. této smlouvy. Ve všech případech platí, že úhradou smluvní pokuty není dotčeno právo na náhradu škody způsobené porušením povinnosti, na kterou se smluvní pokuta vztahuje.</w:t>
      </w:r>
    </w:p>
    <w:p w:rsidR="006D4F91" w:rsidRPr="00502380" w:rsidRDefault="006D4F91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Pokud je prodávající v prodlení s placením smluvní pokuty, je povinen zaplatit kupujícímu úrok z prodlení ve výši 0,05 % z neuhrazené smluvní pokuty za každý i započatý den </w:t>
      </w:r>
      <w:r w:rsidRPr="00502380">
        <w:rPr>
          <w:rFonts w:ascii="Arial" w:hAnsi="Arial" w:cs="Arial"/>
          <w:sz w:val="22"/>
          <w:szCs w:val="22"/>
        </w:rPr>
        <w:lastRenderedPageBreak/>
        <w:t>prodlení.</w:t>
      </w:r>
    </w:p>
    <w:p w:rsidR="006D4F91" w:rsidRPr="00502380" w:rsidRDefault="006D4F91" w:rsidP="00502380">
      <w:pPr>
        <w:pStyle w:val="Zkladntext20"/>
        <w:numPr>
          <w:ilvl w:val="0"/>
          <w:numId w:val="31"/>
        </w:numPr>
        <w:shd w:val="clear" w:color="auto" w:fill="auto"/>
        <w:tabs>
          <w:tab w:val="left" w:pos="428"/>
        </w:tabs>
        <w:spacing w:after="120" w:line="276" w:lineRule="auto"/>
        <w:ind w:left="464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pokuta je splatná do 30 dnů po doručení oznámení o uložení smluvní pokuty kupujícím prodávajícímu. Kupující si vyhrazuje právo volby způsobu úhrady smluvní pokuty, a to včetně možnosti jednostranného zápočtu proti splatné pohledávce prodávajícího vůči kupujícímu.</w:t>
      </w:r>
    </w:p>
    <w:p w:rsidR="006D4F91" w:rsidRPr="00502380" w:rsidRDefault="006D4F91" w:rsidP="00502380">
      <w:pPr>
        <w:pStyle w:val="Zkladntext30"/>
        <w:shd w:val="clear" w:color="auto" w:fill="auto"/>
        <w:spacing w:after="120" w:line="276" w:lineRule="auto"/>
        <w:ind w:left="4560" w:firstLine="0"/>
        <w:jc w:val="left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30"/>
        <w:shd w:val="clear" w:color="auto" w:fill="auto"/>
        <w:spacing w:after="120" w:line="276" w:lineRule="auto"/>
        <w:ind w:left="4560" w:firstLine="0"/>
        <w:jc w:val="left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VII.</w:t>
      </w:r>
    </w:p>
    <w:p w:rsidR="006D4F91" w:rsidRPr="00502380" w:rsidRDefault="006D4F91" w:rsidP="00502380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Pokud bude kupující v prodlení s úhradou déle než 2 měsíce ode dne splatnosti oprávněně vystaveného vyúčtování, je prodávající oprávněn od smlouvy odstoupit.</w:t>
      </w:r>
    </w:p>
    <w:p w:rsidR="006D4F91" w:rsidRPr="00502380" w:rsidRDefault="006D4F91" w:rsidP="00502380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Pokud bude prodávající v prodlení s řádným dodáním vozidel, či jen některých z vozidel, déle než 1 měsíc po sjednaném termínu dodání dle čl. V. odst. 1 této smlouvy, je toto prodlení považováno za porušení smlouvy podstatným způsobem a kupující je oprávněn od této smlouvy odstoupit, a to dle volby kupujícího odstoupit od smlouvy jako celku anebo odstoupit jen co do rozsahu řádně nedodaného plnění.</w:t>
      </w:r>
    </w:p>
    <w:p w:rsidR="006D4F91" w:rsidRPr="00502380" w:rsidRDefault="006D4F91" w:rsidP="00502380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Kupující je dále oprávněn odstoupit od smlouvy:</w:t>
      </w:r>
    </w:p>
    <w:p w:rsidR="006D4F91" w:rsidRPr="00D240E7" w:rsidRDefault="006D4F91" w:rsidP="008F7B07">
      <w:pPr>
        <w:pStyle w:val="Zkladntext20"/>
        <w:numPr>
          <w:ilvl w:val="0"/>
          <w:numId w:val="33"/>
        </w:numPr>
        <w:shd w:val="clear" w:color="auto" w:fill="auto"/>
        <w:tabs>
          <w:tab w:val="left" w:pos="851"/>
        </w:tabs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jestliže bylo vůči prodávajícímu zahájeno insolvenční </w:t>
      </w:r>
      <w:r w:rsidRPr="00D240E7">
        <w:rPr>
          <w:rFonts w:ascii="Arial" w:hAnsi="Arial" w:cs="Arial"/>
          <w:sz w:val="22"/>
          <w:szCs w:val="22"/>
        </w:rPr>
        <w:t>ř</w:t>
      </w:r>
      <w:r w:rsidRPr="007112DA">
        <w:rPr>
          <w:rFonts w:ascii="Arial" w:hAnsi="Arial" w:cs="Arial"/>
          <w:sz w:val="22"/>
          <w:szCs w:val="22"/>
        </w:rPr>
        <w:t>ízení</w:t>
      </w:r>
      <w:r w:rsidR="00D240E7" w:rsidRPr="007112DA">
        <w:rPr>
          <w:rFonts w:ascii="Arial" w:hAnsi="Arial" w:cs="Arial"/>
          <w:sz w:val="22"/>
          <w:szCs w:val="22"/>
        </w:rPr>
        <w:t xml:space="preserve"> </w:t>
      </w:r>
      <w:r w:rsidR="00D240E7" w:rsidRPr="00C37253">
        <w:rPr>
          <w:rFonts w:ascii="Arial" w:hAnsi="Arial" w:cs="Arial"/>
          <w:sz w:val="22"/>
          <w:szCs w:val="22"/>
        </w:rPr>
        <w:t xml:space="preserve">nebo </w:t>
      </w:r>
      <w:r w:rsidR="007112DA">
        <w:rPr>
          <w:rFonts w:ascii="Arial" w:hAnsi="Arial" w:cs="Arial"/>
          <w:sz w:val="22"/>
          <w:szCs w:val="22"/>
        </w:rPr>
        <w:t xml:space="preserve">prodávající </w:t>
      </w:r>
      <w:r w:rsidR="00D240E7" w:rsidRPr="00C37253">
        <w:rPr>
          <w:rFonts w:ascii="Arial" w:hAnsi="Arial" w:cs="Arial"/>
          <w:sz w:val="22"/>
          <w:szCs w:val="22"/>
        </w:rPr>
        <w:t>vstoupil do likvidace</w:t>
      </w:r>
      <w:r w:rsidR="00D240E7" w:rsidRPr="008F7B07">
        <w:rPr>
          <w:rFonts w:ascii="Arial" w:hAnsi="Arial" w:cs="Arial"/>
          <w:sz w:val="22"/>
          <w:szCs w:val="22"/>
        </w:rPr>
        <w:t>,</w:t>
      </w:r>
    </w:p>
    <w:p w:rsidR="006D4F91" w:rsidRPr="00502380" w:rsidRDefault="006D4F91" w:rsidP="00502380">
      <w:pPr>
        <w:pStyle w:val="Zkladntext20"/>
        <w:numPr>
          <w:ilvl w:val="0"/>
          <w:numId w:val="33"/>
        </w:numPr>
        <w:shd w:val="clear" w:color="auto" w:fill="auto"/>
        <w:tabs>
          <w:tab w:val="left" w:pos="-2410"/>
        </w:tabs>
        <w:spacing w:after="120"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v případě, že prodávajícímu bude rozhodnutím správce daně přidělen status nespolehlivého plátce.</w:t>
      </w:r>
    </w:p>
    <w:p w:rsidR="007112DA" w:rsidRPr="008F7B07" w:rsidRDefault="007112DA" w:rsidP="008F7B07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8F7B07">
        <w:rPr>
          <w:rFonts w:ascii="Arial" w:hAnsi="Arial" w:cs="Arial"/>
          <w:sz w:val="22"/>
          <w:szCs w:val="22"/>
        </w:rPr>
        <w:t>Odstoupení od smlouvy musí být učiněno písemně</w:t>
      </w:r>
      <w:r>
        <w:rPr>
          <w:rFonts w:ascii="Arial" w:hAnsi="Arial" w:cs="Arial"/>
          <w:sz w:val="22"/>
          <w:szCs w:val="22"/>
        </w:rPr>
        <w:t xml:space="preserve">. Odstoupení od smlouvy je účinné </w:t>
      </w:r>
      <w:r w:rsidRPr="008F7B07">
        <w:rPr>
          <w:rFonts w:ascii="Arial" w:hAnsi="Arial" w:cs="Arial"/>
          <w:sz w:val="22"/>
          <w:szCs w:val="22"/>
        </w:rPr>
        <w:t xml:space="preserve">okamžikem </w:t>
      </w:r>
      <w:r>
        <w:rPr>
          <w:rFonts w:ascii="Arial" w:hAnsi="Arial" w:cs="Arial"/>
          <w:sz w:val="22"/>
          <w:szCs w:val="22"/>
        </w:rPr>
        <w:t xml:space="preserve">doručení projevu vůle </w:t>
      </w:r>
      <w:r w:rsidRPr="008F7B07">
        <w:rPr>
          <w:rFonts w:ascii="Arial" w:hAnsi="Arial" w:cs="Arial"/>
          <w:sz w:val="22"/>
          <w:szCs w:val="22"/>
        </w:rPr>
        <w:t>jedné smluvní strany směřujícího k odstoupení od smlouvy druhé smluvní straně.</w:t>
      </w:r>
    </w:p>
    <w:p w:rsidR="006D4F91" w:rsidRPr="00502380" w:rsidRDefault="006D4F91" w:rsidP="008F7B07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Pokud dojde k odstoupení od smlouvy jako celku, mají smluvní strany nárok na vypořádání vzájemných pohledávek vzniklých do dne odstoupení od smlouvy.</w:t>
      </w:r>
    </w:p>
    <w:p w:rsidR="006D4F91" w:rsidRDefault="006D4F91" w:rsidP="008F7B07">
      <w:pPr>
        <w:pStyle w:val="Zkladntext20"/>
        <w:numPr>
          <w:ilvl w:val="0"/>
          <w:numId w:val="11"/>
        </w:numPr>
        <w:shd w:val="clear" w:color="auto" w:fill="auto"/>
        <w:tabs>
          <w:tab w:val="left" w:pos="424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Účinky odstoupení od smlouvy se netýkají účinků, práv a závazků upravených v článcích VI. a IX.</w:t>
      </w:r>
    </w:p>
    <w:p w:rsidR="00014E50" w:rsidRPr="00502380" w:rsidRDefault="00014E50" w:rsidP="00014E50">
      <w:pPr>
        <w:pStyle w:val="Zkladntext20"/>
        <w:shd w:val="clear" w:color="auto" w:fill="auto"/>
        <w:tabs>
          <w:tab w:val="left" w:pos="424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60"/>
        <w:shd w:val="clear" w:color="auto" w:fill="auto"/>
        <w:spacing w:after="120" w:line="276" w:lineRule="auto"/>
        <w:ind w:left="4580"/>
        <w:rPr>
          <w:rFonts w:ascii="Arial" w:hAnsi="Arial" w:cs="Arial"/>
          <w:sz w:val="22"/>
          <w:szCs w:val="22"/>
        </w:rPr>
      </w:pPr>
      <w:proofErr w:type="spellStart"/>
      <w:r w:rsidRPr="00502380">
        <w:rPr>
          <w:rFonts w:ascii="Arial" w:hAnsi="Arial" w:cs="Arial"/>
          <w:sz w:val="22"/>
          <w:szCs w:val="22"/>
        </w:rPr>
        <w:t>Vl</w:t>
      </w:r>
      <w:r w:rsidR="00014E50">
        <w:rPr>
          <w:rFonts w:ascii="Arial" w:hAnsi="Arial" w:cs="Arial"/>
          <w:sz w:val="22"/>
          <w:szCs w:val="22"/>
        </w:rPr>
        <w:t>I</w:t>
      </w:r>
      <w:r w:rsidRPr="00502380">
        <w:rPr>
          <w:rFonts w:ascii="Arial" w:hAnsi="Arial" w:cs="Arial"/>
          <w:sz w:val="22"/>
          <w:szCs w:val="22"/>
        </w:rPr>
        <w:t>l</w:t>
      </w:r>
      <w:proofErr w:type="spellEnd"/>
      <w:r w:rsidRPr="00502380">
        <w:rPr>
          <w:rFonts w:ascii="Arial" w:hAnsi="Arial" w:cs="Arial"/>
          <w:sz w:val="22"/>
          <w:szCs w:val="22"/>
        </w:rPr>
        <w:t>.</w:t>
      </w:r>
    </w:p>
    <w:p w:rsidR="00E7231D" w:rsidRPr="00502380" w:rsidRDefault="00E7231D" w:rsidP="00502380">
      <w:pPr>
        <w:pStyle w:val="Zkladntext20"/>
        <w:numPr>
          <w:ilvl w:val="0"/>
          <w:numId w:val="37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Záruka se řídí záručními podmínkami vydanými výrobcem a prodávajícím. Prodávající poskytuje na vozidla uvedená v čl. II. této smlouvy záruku za jakost v tomto rozsahu:</w:t>
      </w:r>
    </w:p>
    <w:p w:rsidR="00E7231D" w:rsidRPr="00502380" w:rsidRDefault="00E7231D" w:rsidP="00014E50">
      <w:pPr>
        <w:pStyle w:val="Zkladntext20"/>
        <w:shd w:val="clear" w:color="auto" w:fill="auto"/>
        <w:spacing w:after="0" w:line="276" w:lineRule="auto"/>
        <w:ind w:left="459"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- 24 měsíců na vozidlo,</w:t>
      </w:r>
    </w:p>
    <w:p w:rsidR="00E7231D" w:rsidRPr="00502380" w:rsidRDefault="00E7231D" w:rsidP="00502380">
      <w:pPr>
        <w:pStyle w:val="Zkladntext20"/>
        <w:shd w:val="clear" w:color="auto" w:fill="auto"/>
        <w:spacing w:after="120" w:line="276" w:lineRule="auto"/>
        <w:ind w:left="460"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-</w:t>
      </w:r>
      <w:r w:rsidR="00014E50">
        <w:rPr>
          <w:rFonts w:ascii="Arial" w:hAnsi="Arial" w:cs="Arial"/>
          <w:sz w:val="22"/>
          <w:szCs w:val="22"/>
        </w:rPr>
        <w:t xml:space="preserve"> </w:t>
      </w:r>
      <w:r w:rsidRPr="00502380">
        <w:rPr>
          <w:rFonts w:ascii="Arial" w:hAnsi="Arial" w:cs="Arial"/>
          <w:sz w:val="22"/>
          <w:szCs w:val="22"/>
        </w:rPr>
        <w:t>144 měsíců na prorezavění karoserie</w:t>
      </w:r>
      <w:r w:rsidR="00014E50">
        <w:rPr>
          <w:rFonts w:ascii="Arial" w:hAnsi="Arial" w:cs="Arial"/>
          <w:sz w:val="22"/>
          <w:szCs w:val="22"/>
        </w:rPr>
        <w:t>.</w:t>
      </w:r>
    </w:p>
    <w:p w:rsidR="00E7231D" w:rsidRPr="00502380" w:rsidRDefault="00E7231D" w:rsidP="00502380">
      <w:pPr>
        <w:pStyle w:val="Zkladntext20"/>
        <w:numPr>
          <w:ilvl w:val="0"/>
          <w:numId w:val="37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Záruční doba začíná běžet ode dne převzetí každého jednotlivého vozidla kupujícím. Prodávajícím potvrzené záruční podmínky jsou součástí dokladů předávaných prodávajícím při převzetí vozidla.</w:t>
      </w:r>
    </w:p>
    <w:p w:rsidR="00E7231D" w:rsidRPr="00502380" w:rsidRDefault="00E7231D" w:rsidP="00502380">
      <w:pPr>
        <w:pStyle w:val="Zkladntext20"/>
        <w:numPr>
          <w:ilvl w:val="0"/>
          <w:numId w:val="37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Ohledně vad plnění dle této smlouvy se smluvní strany zavazují postupovat v souladu s ustanoveními § 2099 a násl. občanského zákoníku.</w:t>
      </w:r>
    </w:p>
    <w:p w:rsidR="00E7231D" w:rsidRPr="00502380" w:rsidRDefault="00E7231D" w:rsidP="00502380">
      <w:pPr>
        <w:pStyle w:val="Zkladntext30"/>
        <w:shd w:val="clear" w:color="auto" w:fill="auto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30"/>
        <w:shd w:val="clear" w:color="auto" w:fill="auto"/>
        <w:spacing w:after="120" w:line="276" w:lineRule="auto"/>
        <w:ind w:firstLine="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lastRenderedPageBreak/>
        <w:t>IX.</w:t>
      </w:r>
    </w:p>
    <w:p w:rsidR="00355615" w:rsidRPr="00355615" w:rsidRDefault="00355615" w:rsidP="00355615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355615">
        <w:rPr>
          <w:rFonts w:ascii="Arial" w:hAnsi="Arial" w:cs="Arial"/>
          <w:sz w:val="22"/>
          <w:szCs w:val="22"/>
        </w:rPr>
        <w:t>Smluvní strany se dohodly, že jejich práva a povinnosti založené touto smlouvou se řídí obsahem smlouvy. V otázkách neupravených touto smlouvou se řídí obecně závaznými právními předpisy, zejména pak zákonem č. 89/2012 Sb. Smluvní strany se ve smyslu § 1 odst. 2 zákona č. 89/2012 Sb. odchylují od ustanovení § 2050 zákona č. 89/2012 Sb., jehož režim se pro vztahy poskytovatele a objednatele dle této smlouvy nepoužije.</w:t>
      </w:r>
    </w:p>
    <w:p w:rsidR="00355615" w:rsidRPr="004E6911" w:rsidRDefault="00355615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4E6911">
        <w:rPr>
          <w:rFonts w:ascii="Arial" w:hAnsi="Arial" w:cs="Arial"/>
          <w:sz w:val="22"/>
          <w:szCs w:val="22"/>
        </w:rPr>
        <w:t>Smluvní strany se dohodly, že spory, které by případně vznikly ze smlouvy nebo v souvislosti s ní, jakož i otázky její platnosti či neplatnosti nebo jejího vzniku a zániku budou přednostně řešeny dohodou smluvních stran. Pokud nebudou vyřešeny dohodou smluvních stran, budou řešeny příslušnými soudy České republiky, přičemž pro místní příslušnost je rozhodný obecný soud objednatele.</w:t>
      </w:r>
    </w:p>
    <w:p w:rsidR="00355615" w:rsidRPr="004E6911" w:rsidRDefault="00355615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4E6911">
        <w:rPr>
          <w:rFonts w:ascii="Arial" w:hAnsi="Arial" w:cs="Arial"/>
          <w:sz w:val="22"/>
          <w:szCs w:val="22"/>
        </w:rPr>
        <w:t>Je-li anebo stane-li se některé z ustanovení této smlouvy částečně nebo zcela právně neplatným, neúčinným nebo nesrozumitelným, není tím porušena platnost a účinnost ostatních ustanovení smlouvy.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:rsidR="00355615" w:rsidRPr="004E6911" w:rsidRDefault="00695408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Prodávající</w:t>
      </w:r>
      <w:r w:rsidRPr="004E6911">
        <w:rPr>
          <w:rFonts w:ascii="Arial" w:hAnsi="Arial" w:cs="Arial"/>
          <w:sz w:val="22"/>
          <w:szCs w:val="22"/>
        </w:rPr>
        <w:t xml:space="preserve"> </w:t>
      </w:r>
      <w:r w:rsidR="00355615" w:rsidRPr="004E6911">
        <w:rPr>
          <w:rFonts w:ascii="Arial" w:hAnsi="Arial" w:cs="Arial"/>
          <w:sz w:val="22"/>
          <w:szCs w:val="22"/>
        </w:rPr>
        <w:t xml:space="preserve">prohlašuje, že si je vědom toho, že </w:t>
      </w:r>
      <w:r>
        <w:rPr>
          <w:rFonts w:ascii="Arial" w:hAnsi="Arial" w:cs="Arial"/>
          <w:sz w:val="22"/>
          <w:szCs w:val="22"/>
        </w:rPr>
        <w:t xml:space="preserve">kupující </w:t>
      </w:r>
      <w:r w:rsidR="00355615" w:rsidRPr="004E6911">
        <w:rPr>
          <w:rFonts w:ascii="Arial" w:hAnsi="Arial" w:cs="Arial"/>
          <w:sz w:val="22"/>
          <w:szCs w:val="22"/>
        </w:rPr>
        <w:t>jako povinný subjekt dle zákona č. 340/2015 Sb., o zvláštních podmínkách účinnosti některých smluv, uveřejňování těchto smluv a o registru smluv (zákon o registru smluv) je povinen uveřejnit v Registru smluv, jehož správcem je Ministerstvo vnitra, tuto smlouvu, včetně jejích případných změn a dodatků, za splnění podmínek k uveřejnění dle zákona o registru smluv, a s uveřejněním smlouvy v plném znění/kromě částí výslovně označených, které spadají pod výjimky z uveřejnění dle zákona o registru smluv, souhlasí. Smluvní strany berou na vědomí, že tato smlouva může nabýt účinnosti nejdříve dnem zveřejnění podle ustanovení § 6 odst. 1 zákona č. 340/2015 Sb., o zvláštních podmínkách účinnosti některých smluv, uveřejňování těchto smluv a o registru smluv (zákon o registru smluv).</w:t>
      </w:r>
    </w:p>
    <w:p w:rsidR="00355615" w:rsidRPr="004E6911" w:rsidRDefault="00695408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Kupující </w:t>
      </w:r>
      <w:r w:rsidR="00355615" w:rsidRPr="004E6911">
        <w:rPr>
          <w:rFonts w:ascii="Arial" w:hAnsi="Arial" w:cs="Arial"/>
          <w:sz w:val="22"/>
          <w:szCs w:val="22"/>
        </w:rPr>
        <w:t xml:space="preserve">se zavazuje smlouvu uveřejnit ve lhůtě do 15 dnů od jejího uzavření v Registru smluv. </w:t>
      </w:r>
      <w:r>
        <w:rPr>
          <w:rFonts w:ascii="Arial" w:hAnsi="Arial" w:cs="Arial"/>
          <w:sz w:val="22"/>
          <w:szCs w:val="22"/>
        </w:rPr>
        <w:t xml:space="preserve">Prodávající </w:t>
      </w:r>
      <w:r w:rsidR="00355615" w:rsidRPr="004E6911">
        <w:rPr>
          <w:rFonts w:ascii="Arial" w:hAnsi="Arial" w:cs="Arial"/>
          <w:sz w:val="22"/>
          <w:szCs w:val="22"/>
        </w:rPr>
        <w:t xml:space="preserve">je povinen po uplynutí této lhůty, nejpozději do 20 dnů ode dne, kdy byla smlouva uzavřena, v Registru smluv ověřit, zda </w:t>
      </w:r>
      <w:r>
        <w:rPr>
          <w:rFonts w:ascii="Arial" w:hAnsi="Arial" w:cs="Arial"/>
          <w:sz w:val="22"/>
          <w:szCs w:val="22"/>
        </w:rPr>
        <w:t xml:space="preserve">kupující </w:t>
      </w:r>
      <w:r w:rsidR="00355615" w:rsidRPr="004E6911">
        <w:rPr>
          <w:rFonts w:ascii="Arial" w:hAnsi="Arial" w:cs="Arial"/>
          <w:sz w:val="22"/>
          <w:szCs w:val="22"/>
        </w:rPr>
        <w:t>smlouvu řádně uveřejnil, a pokud se tak nestalo, je povinen smlouvu uveřejnit sám a o této skutečnosti informovat</w:t>
      </w:r>
      <w:r>
        <w:rPr>
          <w:rFonts w:ascii="Arial" w:hAnsi="Arial" w:cs="Arial"/>
          <w:sz w:val="22"/>
          <w:szCs w:val="22"/>
        </w:rPr>
        <w:t xml:space="preserve"> kupujícího</w:t>
      </w:r>
      <w:r w:rsidR="00355615" w:rsidRPr="004E6911">
        <w:rPr>
          <w:rFonts w:ascii="Arial" w:hAnsi="Arial" w:cs="Arial"/>
          <w:sz w:val="22"/>
          <w:szCs w:val="22"/>
        </w:rPr>
        <w:t>.</w:t>
      </w:r>
      <w:bookmarkStart w:id="2" w:name="_GoBack"/>
      <w:bookmarkEnd w:id="2"/>
    </w:p>
    <w:p w:rsidR="00355615" w:rsidRPr="004E6911" w:rsidRDefault="00355615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4E6911">
        <w:rPr>
          <w:rFonts w:ascii="Arial" w:hAnsi="Arial" w:cs="Arial"/>
          <w:sz w:val="22"/>
          <w:szCs w:val="22"/>
        </w:rPr>
        <w:t>Tato smlouva může být měněna nebo doplňována pouze na základě písemných očíslovaných dodatků podepsaných oběma smluvními stranami.</w:t>
      </w:r>
    </w:p>
    <w:p w:rsidR="00355615" w:rsidRPr="004E6911" w:rsidRDefault="00355615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4E6911">
        <w:rPr>
          <w:rFonts w:ascii="Arial" w:hAnsi="Arial" w:cs="Arial"/>
          <w:sz w:val="22"/>
          <w:szCs w:val="22"/>
        </w:rPr>
        <w:t xml:space="preserve">Smluvní partner je povinen splnit plnění dle </w:t>
      </w:r>
      <w:proofErr w:type="spellStart"/>
      <w:r w:rsidRPr="004E6911">
        <w:rPr>
          <w:rFonts w:ascii="Arial" w:hAnsi="Arial" w:cs="Arial"/>
          <w:sz w:val="22"/>
          <w:szCs w:val="22"/>
        </w:rPr>
        <w:t>čl</w:t>
      </w:r>
      <w:proofErr w:type="spellEnd"/>
      <w:r w:rsidRPr="004E6911">
        <w:rPr>
          <w:rFonts w:ascii="Arial" w:hAnsi="Arial" w:cs="Arial"/>
          <w:sz w:val="22"/>
          <w:szCs w:val="22"/>
        </w:rPr>
        <w:t xml:space="preserve"> II této smlouvy, ne však dříve, než bude smlouva uveřejněna.</w:t>
      </w:r>
    </w:p>
    <w:p w:rsidR="00355615" w:rsidRPr="004E6911" w:rsidRDefault="00355615" w:rsidP="004E6911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4E6911">
        <w:rPr>
          <w:rFonts w:ascii="Arial" w:hAnsi="Arial" w:cs="Arial"/>
          <w:sz w:val="22"/>
          <w:szCs w:val="22"/>
        </w:rPr>
        <w:t>Za datum uzavření smlouvy se považuje podpis smlouvy druhou smluvní stranou.</w:t>
      </w:r>
    </w:p>
    <w:p w:rsidR="001245B4" w:rsidRPr="00F706EA" w:rsidRDefault="001245B4" w:rsidP="00355615">
      <w:pPr>
        <w:pStyle w:val="Zkladntext20"/>
        <w:shd w:val="clear" w:color="auto" w:fill="auto"/>
        <w:tabs>
          <w:tab w:val="left" w:pos="426"/>
        </w:tabs>
        <w:spacing w:after="120" w:line="276" w:lineRule="auto"/>
        <w:ind w:left="460" w:firstLine="0"/>
        <w:jc w:val="both"/>
        <w:rPr>
          <w:rFonts w:ascii="Arial" w:hAnsi="Arial" w:cs="Arial"/>
          <w:sz w:val="22"/>
          <w:szCs w:val="22"/>
        </w:rPr>
      </w:pPr>
    </w:p>
    <w:p w:rsidR="00014E50" w:rsidRPr="00502380" w:rsidRDefault="00014E50" w:rsidP="00502380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Kontaktní osoby:</w:t>
      </w:r>
    </w:p>
    <w:tbl>
      <w:tblPr>
        <w:tblStyle w:val="Mkatabulky"/>
        <w:tblW w:w="8788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167"/>
      </w:tblGrid>
      <w:tr w:rsidR="00E7231D" w:rsidRPr="00502380" w:rsidTr="00014E50">
        <w:trPr>
          <w:trHeight w:val="2055"/>
        </w:trPr>
        <w:tc>
          <w:tcPr>
            <w:tcW w:w="4621" w:type="dxa"/>
          </w:tcPr>
          <w:p w:rsidR="00E7231D" w:rsidRPr="00502380" w:rsidRDefault="00E7231D" w:rsidP="00014E5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Style w:val="Zkladntext2Exact"/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lastRenderedPageBreak/>
              <w:t>Kontaktní osoba kupujícího: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tabs>
                <w:tab w:val="left" w:pos="284"/>
              </w:tabs>
              <w:spacing w:after="120" w:line="276" w:lineRule="auto"/>
              <w:ind w:left="284" w:hanging="284"/>
              <w:rPr>
                <w:rStyle w:val="Zkladntext2Exact"/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Telefon: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tabs>
                <w:tab w:val="left" w:pos="284"/>
              </w:tabs>
              <w:spacing w:after="120" w:line="276" w:lineRule="auto"/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e-mail: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tabs>
                <w:tab w:val="left" w:pos="284"/>
              </w:tabs>
              <w:spacing w:after="120" w:line="276" w:lineRule="auto"/>
              <w:ind w:left="284" w:right="40" w:hanging="284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korespondenční adresa: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right="30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7" w:type="dxa"/>
          </w:tcPr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 xml:space="preserve">Eduard Hloušek 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+ 420 602 294 953</w:t>
            </w:r>
          </w:p>
          <w:p w:rsidR="00E7231D" w:rsidRPr="00502380" w:rsidRDefault="004E6911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E7231D" w:rsidRPr="00502380">
                <w:rPr>
                  <w:rStyle w:val="Hypertextovodkaz"/>
                  <w:rFonts w:ascii="Arial" w:hAnsi="Arial" w:cs="Arial"/>
                  <w:sz w:val="22"/>
                  <w:szCs w:val="22"/>
                </w:rPr>
                <w:t>eduard.hlousek@zpmvcr.cz</w:t>
              </w:r>
            </w:hyperlink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Vinohradská 2577/178, Praha 3 - Vinohrady</w:t>
            </w:r>
          </w:p>
        </w:tc>
      </w:tr>
      <w:tr w:rsidR="00E7231D" w:rsidRPr="00502380" w:rsidTr="00014E50">
        <w:trPr>
          <w:trHeight w:val="2055"/>
        </w:trPr>
        <w:tc>
          <w:tcPr>
            <w:tcW w:w="4621" w:type="dxa"/>
          </w:tcPr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Kontaktní osoba prodávajícího: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Telefon: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e-mail: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Style w:val="Zkladntext2Exact"/>
                <w:rFonts w:ascii="Arial" w:hAnsi="Arial" w:cs="Arial"/>
                <w:sz w:val="22"/>
                <w:szCs w:val="22"/>
              </w:rPr>
              <w:t>korespondenční adresa:</w:t>
            </w:r>
          </w:p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right="30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7" w:type="dxa"/>
          </w:tcPr>
          <w:p w:rsidR="00E7231D" w:rsidRPr="00502380" w:rsidRDefault="00E7231D" w:rsidP="00502380">
            <w:pPr>
              <w:pStyle w:val="Zkladntext20"/>
              <w:shd w:val="clear" w:color="auto" w:fill="auto"/>
              <w:spacing w:after="12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3FE" w:rsidRPr="00014E50" w:rsidRDefault="007E23FE" w:rsidP="00F706EA">
      <w:pPr>
        <w:pStyle w:val="Zkladntext20"/>
        <w:numPr>
          <w:ilvl w:val="0"/>
          <w:numId w:val="14"/>
        </w:numPr>
        <w:shd w:val="clear" w:color="auto" w:fill="auto"/>
        <w:tabs>
          <w:tab w:val="left" w:pos="426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Smluvní strany prohlašují, že tato smlouva byla uzavřena v rámci nadlimitní veřejné zakázky zadané v otevřeném řízení „Obnova autoparku ZP MV ČR".</w:t>
      </w:r>
    </w:p>
    <w:p w:rsidR="007E23FE" w:rsidRPr="009F5740" w:rsidRDefault="007E23FE" w:rsidP="009F5740">
      <w:pPr>
        <w:pStyle w:val="Zkladntext20"/>
        <w:numPr>
          <w:ilvl w:val="0"/>
          <w:numId w:val="14"/>
        </w:numPr>
        <w:shd w:val="clear" w:color="auto" w:fill="auto"/>
        <w:tabs>
          <w:tab w:val="left" w:pos="441"/>
        </w:tabs>
        <w:spacing w:after="120" w:line="276" w:lineRule="auto"/>
        <w:ind w:left="460" w:hanging="460"/>
        <w:jc w:val="both"/>
        <w:rPr>
          <w:rFonts w:ascii="Arial" w:hAnsi="Arial" w:cs="Arial"/>
          <w:sz w:val="22"/>
          <w:szCs w:val="22"/>
        </w:rPr>
      </w:pPr>
      <w:r w:rsidRPr="009F5740">
        <w:rPr>
          <w:rFonts w:ascii="Arial" w:hAnsi="Arial" w:cs="Arial"/>
          <w:sz w:val="22"/>
          <w:szCs w:val="22"/>
        </w:rPr>
        <w:t>Tato smlouva je sepsána ve 2 vyhotoveních, každé s platností originálu, přičemž prodávající obdrží 1 vyhotovení a kupující 1 vyhotovení.</w:t>
      </w:r>
    </w:p>
    <w:p w:rsidR="007E23FE" w:rsidRPr="00502380" w:rsidRDefault="003A18B6" w:rsidP="00727F7F">
      <w:pPr>
        <w:pStyle w:val="Zkladntext20"/>
        <w:shd w:val="clear" w:color="auto" w:fill="auto"/>
        <w:tabs>
          <w:tab w:val="left" w:pos="441"/>
        </w:tabs>
        <w:spacing w:after="120"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 w:rsidR="009F5740">
        <w:rPr>
          <w:rFonts w:ascii="Arial" w:hAnsi="Arial" w:cs="Arial"/>
          <w:sz w:val="22"/>
          <w:szCs w:val="22"/>
        </w:rPr>
        <w:tab/>
      </w:r>
      <w:r w:rsidR="007E23FE" w:rsidRPr="00502380">
        <w:rPr>
          <w:rFonts w:ascii="Arial" w:hAnsi="Arial" w:cs="Arial"/>
          <w:sz w:val="22"/>
          <w:szCs w:val="22"/>
        </w:rPr>
        <w:t>Po přečtení textu smlouvy smluvní strany prohlašují, že obsah smlouvy odpovídá jejich vůli a ujednání a že smlouvu uzavřely svobodně, vážně, a že tato smlouva představuje jejich úplnou dohodu v této věci, což stvrzují svým podpisem.</w:t>
      </w:r>
    </w:p>
    <w:p w:rsidR="007E23FE" w:rsidRPr="00502380" w:rsidRDefault="003A18B6" w:rsidP="00727F7F">
      <w:pPr>
        <w:pStyle w:val="Zkladntext20"/>
        <w:shd w:val="clear" w:color="auto" w:fill="auto"/>
        <w:tabs>
          <w:tab w:val="left" w:pos="441"/>
        </w:tabs>
        <w:spacing w:after="120" w:line="276" w:lineRule="auto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13.</w:t>
      </w:r>
      <w:r w:rsidR="009F5740">
        <w:rPr>
          <w:rFonts w:ascii="Arial" w:hAnsi="Arial" w:cs="Arial"/>
          <w:sz w:val="22"/>
          <w:szCs w:val="22"/>
        </w:rPr>
        <w:tab/>
      </w:r>
      <w:r w:rsidR="007E23FE" w:rsidRPr="00502380">
        <w:rPr>
          <w:rFonts w:ascii="Arial" w:hAnsi="Arial" w:cs="Arial"/>
          <w:sz w:val="22"/>
          <w:szCs w:val="22"/>
        </w:rPr>
        <w:t>Nedílnou součástí této smlouvy j</w:t>
      </w:r>
      <w:r w:rsidR="00014E50">
        <w:rPr>
          <w:rFonts w:ascii="Arial" w:hAnsi="Arial" w:cs="Arial"/>
          <w:sz w:val="22"/>
          <w:szCs w:val="22"/>
        </w:rPr>
        <w:t>sou následující přílohy</w:t>
      </w:r>
      <w:r w:rsidR="007E23FE" w:rsidRPr="00502380">
        <w:rPr>
          <w:rFonts w:ascii="Arial" w:hAnsi="Arial" w:cs="Arial"/>
          <w:sz w:val="22"/>
          <w:szCs w:val="22"/>
        </w:rPr>
        <w:t>:</w:t>
      </w:r>
    </w:p>
    <w:p w:rsidR="00014E50" w:rsidRDefault="007E23FE" w:rsidP="00014E50">
      <w:pPr>
        <w:pStyle w:val="Zkladntext20"/>
        <w:shd w:val="clear" w:color="auto" w:fill="auto"/>
        <w:spacing w:after="0" w:line="276" w:lineRule="auto"/>
        <w:ind w:left="1984" w:hanging="15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Příloha č. 1 - </w:t>
      </w:r>
      <w:r w:rsidR="00D12FCB">
        <w:rPr>
          <w:rFonts w:ascii="Arial" w:hAnsi="Arial" w:cs="Arial"/>
          <w:sz w:val="22"/>
          <w:szCs w:val="22"/>
        </w:rPr>
        <w:t>T</w:t>
      </w:r>
      <w:r w:rsidR="00D12FCB" w:rsidRPr="00502380">
        <w:rPr>
          <w:rFonts w:ascii="Arial" w:hAnsi="Arial" w:cs="Arial"/>
          <w:sz w:val="22"/>
          <w:szCs w:val="22"/>
        </w:rPr>
        <w:t xml:space="preserve">echnická specifikace vozidel </w:t>
      </w:r>
      <w:r w:rsidRPr="00502380">
        <w:rPr>
          <w:rFonts w:ascii="Arial" w:hAnsi="Arial" w:cs="Arial"/>
          <w:sz w:val="22"/>
          <w:szCs w:val="22"/>
        </w:rPr>
        <w:t>(doplní dodavat</w:t>
      </w:r>
      <w:r w:rsidR="00014E50">
        <w:rPr>
          <w:rFonts w:ascii="Arial" w:hAnsi="Arial" w:cs="Arial"/>
          <w:sz w:val="22"/>
          <w:szCs w:val="22"/>
        </w:rPr>
        <w:t>el podávající nabídku);</w:t>
      </w:r>
    </w:p>
    <w:p w:rsidR="007E23FE" w:rsidRPr="00502380" w:rsidRDefault="007E23FE" w:rsidP="00D12FCB">
      <w:pPr>
        <w:pStyle w:val="Zkladntext20"/>
        <w:shd w:val="clear" w:color="auto" w:fill="auto"/>
        <w:spacing w:after="0" w:line="276" w:lineRule="auto"/>
        <w:ind w:left="1984" w:hanging="1525"/>
        <w:jc w:val="both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Příloha č. 2 - Kupní cena nabízených vozidel.</w:t>
      </w:r>
    </w:p>
    <w:p w:rsidR="007E23FE" w:rsidRPr="00502380" w:rsidRDefault="007E23FE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1A1A4F" w:rsidRPr="00502380" w:rsidRDefault="00220F62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>Za kupujícího:</w:t>
      </w:r>
      <w:r w:rsidRPr="00502380">
        <w:rPr>
          <w:rFonts w:ascii="Arial" w:hAnsi="Arial" w:cs="Arial"/>
          <w:sz w:val="22"/>
          <w:szCs w:val="22"/>
        </w:rPr>
        <w:tab/>
        <w:t>Za prodávajícího:</w:t>
      </w:r>
    </w:p>
    <w:p w:rsidR="000A17F1" w:rsidRPr="00502380" w:rsidRDefault="000A17F1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0A17F1" w:rsidRPr="00502380" w:rsidRDefault="000A17F1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296B51" w:rsidRPr="00502380" w:rsidRDefault="00296B51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  <w:r w:rsidRPr="00502380">
        <w:rPr>
          <w:rFonts w:ascii="Arial" w:hAnsi="Arial" w:cs="Arial"/>
          <w:sz w:val="22"/>
          <w:szCs w:val="22"/>
        </w:rPr>
        <w:t xml:space="preserve">V Praze dne </w:t>
      </w:r>
      <w:r w:rsidR="000A17F1" w:rsidRPr="00502380">
        <w:rPr>
          <w:rFonts w:ascii="Arial" w:hAnsi="Arial" w:cs="Arial"/>
          <w:sz w:val="22"/>
          <w:szCs w:val="22"/>
        </w:rPr>
        <w:tab/>
        <w:t xml:space="preserve">V </w:t>
      </w:r>
      <w:r w:rsidR="00F009F6">
        <w:rPr>
          <w:rFonts w:ascii="Arial" w:hAnsi="Arial" w:cs="Arial"/>
          <w:sz w:val="22"/>
          <w:szCs w:val="22"/>
        </w:rPr>
        <w:t>……………</w:t>
      </w:r>
      <w:r w:rsidR="00BA30D5">
        <w:rPr>
          <w:rFonts w:ascii="Arial" w:hAnsi="Arial" w:cs="Arial"/>
          <w:sz w:val="22"/>
          <w:szCs w:val="22"/>
        </w:rPr>
        <w:t>……</w:t>
      </w:r>
      <w:r w:rsidR="000A17F1" w:rsidRPr="00502380">
        <w:rPr>
          <w:rFonts w:ascii="Arial" w:hAnsi="Arial" w:cs="Arial"/>
          <w:sz w:val="22"/>
          <w:szCs w:val="22"/>
        </w:rPr>
        <w:t>dne</w:t>
      </w:r>
    </w:p>
    <w:p w:rsidR="007E23FE" w:rsidRPr="00502380" w:rsidRDefault="007E23FE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p w:rsidR="007E23FE" w:rsidRPr="00502380" w:rsidRDefault="007E23FE" w:rsidP="00502380">
      <w:pPr>
        <w:pStyle w:val="Zkladntext70"/>
        <w:shd w:val="clear" w:color="auto" w:fill="auto"/>
        <w:tabs>
          <w:tab w:val="left" w:pos="5551"/>
        </w:tabs>
        <w:spacing w:before="0" w:after="120" w:line="276" w:lineRule="auto"/>
        <w:ind w:left="46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jc w:val="center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8"/>
        <w:gridCol w:w="4400"/>
      </w:tblGrid>
      <w:tr w:rsidR="007E23FE" w:rsidRPr="00502380" w:rsidTr="00BA30D5">
        <w:trPr>
          <w:trHeight w:val="1171"/>
          <w:jc w:val="center"/>
        </w:trPr>
        <w:tc>
          <w:tcPr>
            <w:tcW w:w="4458" w:type="dxa"/>
          </w:tcPr>
          <w:p w:rsidR="00BA30D5" w:rsidRDefault="00BA30D5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A30D5" w:rsidRDefault="00BA30D5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A30D5" w:rsidRDefault="00BA30D5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7E23FE" w:rsidRPr="00502380" w:rsidRDefault="007E23FE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MUDr. David Kostka, MBA</w:t>
            </w:r>
          </w:p>
          <w:p w:rsidR="007E23FE" w:rsidRPr="00502380" w:rsidRDefault="0062337C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7E23FE" w:rsidRPr="00502380">
              <w:rPr>
                <w:rFonts w:ascii="Arial" w:hAnsi="Arial" w:cs="Arial"/>
                <w:sz w:val="22"/>
                <w:szCs w:val="22"/>
              </w:rPr>
              <w:t>generální ředitel</w:t>
            </w:r>
          </w:p>
          <w:p w:rsidR="007E23FE" w:rsidRPr="00502380" w:rsidRDefault="009F5740" w:rsidP="00BA30D5">
            <w:pPr>
              <w:pStyle w:val="Titulekobrzku"/>
              <w:shd w:val="clear" w:color="auto" w:fill="aut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E23FE" w:rsidRPr="00502380">
              <w:rPr>
                <w:rFonts w:ascii="Arial" w:hAnsi="Arial" w:cs="Arial"/>
                <w:sz w:val="22"/>
                <w:szCs w:val="22"/>
              </w:rPr>
              <w:t>Zdravotní pojišťovn</w:t>
            </w:r>
            <w:r w:rsidR="00F009F6">
              <w:rPr>
                <w:rFonts w:ascii="Arial" w:hAnsi="Arial" w:cs="Arial"/>
                <w:sz w:val="22"/>
                <w:szCs w:val="22"/>
              </w:rPr>
              <w:t>y</w:t>
            </w:r>
          </w:p>
          <w:p w:rsidR="007E23FE" w:rsidRPr="00502380" w:rsidRDefault="007E23FE" w:rsidP="00BA30D5">
            <w:pPr>
              <w:pStyle w:val="Zkladntext20"/>
              <w:shd w:val="clear" w:color="auto" w:fill="auto"/>
              <w:spacing w:after="0" w:line="276" w:lineRule="auto"/>
              <w:ind w:firstLine="0"/>
              <w:rPr>
                <w:rFonts w:ascii="Arial" w:hAnsi="Arial" w:cs="Arial"/>
                <w:sz w:val="22"/>
                <w:szCs w:val="22"/>
              </w:rPr>
            </w:pPr>
            <w:r w:rsidRPr="00502380">
              <w:rPr>
                <w:rFonts w:ascii="Arial" w:hAnsi="Arial" w:cs="Arial"/>
                <w:sz w:val="22"/>
                <w:szCs w:val="22"/>
              </w:rPr>
              <w:t>ministerstva vnitra České republiky</w:t>
            </w:r>
          </w:p>
        </w:tc>
        <w:tc>
          <w:tcPr>
            <w:tcW w:w="4400" w:type="dxa"/>
          </w:tcPr>
          <w:p w:rsidR="007E23FE" w:rsidRPr="00502380" w:rsidRDefault="007E23FE" w:rsidP="00502380">
            <w:pPr>
              <w:pStyle w:val="Zkladntext70"/>
              <w:shd w:val="clear" w:color="auto" w:fill="auto"/>
              <w:tabs>
                <w:tab w:val="left" w:pos="5551"/>
              </w:tabs>
              <w:spacing w:before="0" w:after="120" w:line="276" w:lineRule="auto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E23FE" w:rsidRDefault="007E23FE">
      <w:pPr>
        <w:pStyle w:val="Zkladntext70"/>
        <w:shd w:val="clear" w:color="auto" w:fill="auto"/>
        <w:tabs>
          <w:tab w:val="left" w:pos="5551"/>
        </w:tabs>
        <w:spacing w:before="0" w:line="190" w:lineRule="exact"/>
        <w:ind w:left="460"/>
      </w:pPr>
    </w:p>
    <w:p w:rsidR="007E23FE" w:rsidRDefault="007E23FE">
      <w:pPr>
        <w:pStyle w:val="Zkladntext70"/>
        <w:shd w:val="clear" w:color="auto" w:fill="auto"/>
        <w:tabs>
          <w:tab w:val="left" w:pos="5551"/>
        </w:tabs>
        <w:spacing w:before="0" w:line="190" w:lineRule="exact"/>
        <w:ind w:left="460"/>
        <w:sectPr w:rsidR="007E23FE" w:rsidSect="008F7B07">
          <w:headerReference w:type="default" r:id="rId10"/>
          <w:footerReference w:type="default" r:id="rId11"/>
          <w:footerReference w:type="first" r:id="rId12"/>
          <w:pgSz w:w="11900" w:h="16840"/>
          <w:pgMar w:top="1387" w:right="1337" w:bottom="1276" w:left="1461" w:header="426" w:footer="3" w:gutter="0"/>
          <w:cols w:space="720"/>
          <w:noEndnote/>
          <w:docGrid w:linePitch="360"/>
        </w:sectPr>
      </w:pPr>
    </w:p>
    <w:p w:rsidR="00D30D91" w:rsidRPr="0094370B" w:rsidRDefault="00D12FCB" w:rsidP="00D30D91">
      <w:pPr>
        <w:pStyle w:val="Zkladntext80"/>
        <w:shd w:val="clear" w:color="auto" w:fill="auto"/>
        <w:spacing w:after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 w:rsidRPr="00502380">
        <w:rPr>
          <w:rFonts w:ascii="Arial" w:hAnsi="Arial" w:cs="Arial"/>
        </w:rPr>
        <w:t xml:space="preserve">echnická specifikace vozidel </w:t>
      </w:r>
      <w:r>
        <w:rPr>
          <w:rFonts w:ascii="Arial" w:hAnsi="Arial" w:cs="Arial"/>
        </w:rPr>
        <w:t xml:space="preserve">– část B </w:t>
      </w:r>
      <w:r w:rsidR="00D30D91" w:rsidRPr="0094370B">
        <w:rPr>
          <w:rFonts w:ascii="Arial" w:hAnsi="Arial" w:cs="Arial"/>
        </w:rPr>
        <w:t>veřejn</w:t>
      </w:r>
      <w:r w:rsidR="00B35C5F">
        <w:rPr>
          <w:rFonts w:ascii="Arial" w:hAnsi="Arial" w:cs="Arial"/>
        </w:rPr>
        <w:t>é</w:t>
      </w:r>
      <w:r w:rsidR="00D30D91" w:rsidRPr="0094370B">
        <w:rPr>
          <w:rFonts w:ascii="Arial" w:hAnsi="Arial" w:cs="Arial"/>
        </w:rPr>
        <w:t xml:space="preserve"> zakázk</w:t>
      </w:r>
      <w:r w:rsidR="00B35C5F">
        <w:rPr>
          <w:rFonts w:ascii="Arial" w:hAnsi="Arial" w:cs="Arial"/>
        </w:rPr>
        <w:t>y</w:t>
      </w:r>
      <w:r w:rsidR="00D30D91" w:rsidRPr="0094370B">
        <w:rPr>
          <w:rFonts w:ascii="Arial" w:hAnsi="Arial" w:cs="Arial"/>
        </w:rPr>
        <w:t xml:space="preserve"> „Obnova autoparku ZP MV ČR"</w:t>
      </w:r>
    </w:p>
    <w:p w:rsidR="00D30D91" w:rsidRPr="0094370B" w:rsidRDefault="00D30D91" w:rsidP="00D30D91">
      <w:pPr>
        <w:pStyle w:val="Zkladntext90"/>
        <w:shd w:val="clear" w:color="auto" w:fill="auto"/>
        <w:spacing w:before="0" w:after="184" w:line="220" w:lineRule="exact"/>
        <w:rPr>
          <w:rFonts w:ascii="Arial" w:hAnsi="Arial" w:cs="Arial"/>
          <w:i w:val="0"/>
        </w:rPr>
      </w:pPr>
      <w:r w:rsidRPr="0094370B">
        <w:rPr>
          <w:rFonts w:ascii="Arial" w:hAnsi="Arial" w:cs="Arial"/>
          <w:i w:val="0"/>
        </w:rPr>
        <w:t xml:space="preserve">Dodávka </w:t>
      </w:r>
      <w:r w:rsidR="00E31F8D">
        <w:rPr>
          <w:rFonts w:ascii="Arial" w:hAnsi="Arial" w:cs="Arial"/>
          <w:i w:val="0"/>
        </w:rPr>
        <w:t>4</w:t>
      </w:r>
      <w:r w:rsidRPr="0094370B">
        <w:rPr>
          <w:rFonts w:ascii="Arial" w:hAnsi="Arial" w:cs="Arial"/>
          <w:i w:val="0"/>
        </w:rPr>
        <w:t xml:space="preserve"> osobních automobilů </w:t>
      </w:r>
    </w:p>
    <w:p w:rsidR="001A1A4F" w:rsidRPr="0094370B" w:rsidRDefault="001A1A4F" w:rsidP="00D12FCB">
      <w:pPr>
        <w:pStyle w:val="Zkladntext100"/>
        <w:shd w:val="clear" w:color="auto" w:fill="auto"/>
        <w:tabs>
          <w:tab w:val="left" w:pos="452"/>
          <w:tab w:val="right" w:pos="8391"/>
        </w:tabs>
        <w:spacing w:before="0"/>
        <w:rPr>
          <w:rFonts w:ascii="Arial" w:hAnsi="Arial" w:cs="Arial"/>
        </w:rPr>
      </w:pPr>
    </w:p>
    <w:p w:rsidR="00385B1F" w:rsidRDefault="00385B1F" w:rsidP="00D30D91">
      <w:pPr>
        <w:pStyle w:val="Zkladntext100"/>
        <w:shd w:val="clear" w:color="auto" w:fill="auto"/>
        <w:tabs>
          <w:tab w:val="left" w:pos="452"/>
          <w:tab w:val="right" w:pos="8391"/>
        </w:tabs>
        <w:spacing w:before="0"/>
        <w:rPr>
          <w:b/>
        </w:rPr>
        <w:sectPr w:rsidR="00385B1F" w:rsidSect="00D30D91"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40"/>
          <w:pgMar w:top="1473" w:right="1418" w:bottom="2715" w:left="1276" w:header="426" w:footer="3" w:gutter="0"/>
          <w:pgNumType w:start="1"/>
          <w:cols w:space="720"/>
          <w:noEndnote/>
          <w:docGrid w:linePitch="360"/>
        </w:sectPr>
      </w:pPr>
    </w:p>
    <w:p w:rsidR="00D30D91" w:rsidRPr="008D1A43" w:rsidRDefault="00D30D91" w:rsidP="008D1A43">
      <w:pPr>
        <w:pStyle w:val="Zkladntext100"/>
        <w:shd w:val="clear" w:color="auto" w:fill="auto"/>
        <w:tabs>
          <w:tab w:val="left" w:pos="851"/>
          <w:tab w:val="right" w:pos="8391"/>
        </w:tabs>
        <w:spacing w:before="0"/>
        <w:ind w:left="709"/>
        <w:rPr>
          <w:rFonts w:ascii="Arial" w:hAnsi="Arial" w:cs="Arial"/>
          <w:b/>
        </w:rPr>
      </w:pPr>
      <w:r w:rsidRPr="008D1A43">
        <w:rPr>
          <w:rFonts w:ascii="Arial" w:hAnsi="Arial" w:cs="Arial"/>
          <w:b/>
        </w:rPr>
        <w:lastRenderedPageBreak/>
        <w:t>Kupní cena nabízených vozidel</w:t>
      </w:r>
    </w:p>
    <w:p w:rsidR="00D30D91" w:rsidRDefault="00D30D91" w:rsidP="00D30D91">
      <w:pPr>
        <w:pStyle w:val="Zkladntext100"/>
        <w:shd w:val="clear" w:color="auto" w:fill="auto"/>
        <w:tabs>
          <w:tab w:val="left" w:pos="452"/>
          <w:tab w:val="right" w:pos="8391"/>
        </w:tabs>
        <w:spacing w:before="0"/>
      </w:pPr>
    </w:p>
    <w:tbl>
      <w:tblPr>
        <w:tblStyle w:val="Mkatabulky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45"/>
        <w:gridCol w:w="1165"/>
        <w:gridCol w:w="2857"/>
        <w:gridCol w:w="984"/>
        <w:gridCol w:w="1504"/>
        <w:gridCol w:w="1601"/>
      </w:tblGrid>
      <w:tr w:rsidR="00B90403" w:rsidTr="004E6911">
        <w:trPr>
          <w:trHeight w:val="620"/>
        </w:trPr>
        <w:tc>
          <w:tcPr>
            <w:tcW w:w="1245" w:type="dxa"/>
            <w:vAlign w:val="center"/>
          </w:tcPr>
          <w:p w:rsidR="00B90403" w:rsidRPr="008D1A43" w:rsidRDefault="00B90403" w:rsidP="00E56A0C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Pr="008D1A43">
              <w:rPr>
                <w:rFonts w:ascii="Arial" w:hAnsi="Arial" w:cs="Arial"/>
                <w:sz w:val="22"/>
                <w:szCs w:val="22"/>
              </w:rPr>
              <w:t>ate-</w:t>
            </w:r>
          </w:p>
          <w:p w:rsidR="00B90403" w:rsidRPr="008D1A43" w:rsidRDefault="00B90403" w:rsidP="00E56A0C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D1A43">
              <w:rPr>
                <w:rFonts w:ascii="Arial" w:hAnsi="Arial" w:cs="Arial"/>
                <w:sz w:val="22"/>
                <w:szCs w:val="22"/>
              </w:rPr>
              <w:t>gorie</w:t>
            </w:r>
            <w:proofErr w:type="spellEnd"/>
            <w:r w:rsidRPr="008D1A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 w:rsidR="00B90403" w:rsidRPr="008D1A43" w:rsidRDefault="00B90403" w:rsidP="00B90403">
            <w:pPr>
              <w:pStyle w:val="Zkladntext20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Podkate-gorie</w:t>
            </w:r>
            <w:proofErr w:type="spellEnd"/>
          </w:p>
        </w:tc>
        <w:tc>
          <w:tcPr>
            <w:tcW w:w="2857" w:type="dxa"/>
            <w:vAlign w:val="center"/>
          </w:tcPr>
          <w:p w:rsidR="00B90403" w:rsidRPr="008D1A43" w:rsidRDefault="00B90403" w:rsidP="00E56A0C">
            <w:pPr>
              <w:pStyle w:val="Zkladntext20"/>
              <w:spacing w:after="0" w:line="21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A43">
              <w:rPr>
                <w:rFonts w:ascii="Arial" w:hAnsi="Arial" w:cs="Arial"/>
                <w:sz w:val="22"/>
                <w:szCs w:val="22"/>
              </w:rPr>
              <w:t>Typ vozidla</w:t>
            </w:r>
          </w:p>
        </w:tc>
        <w:tc>
          <w:tcPr>
            <w:tcW w:w="984" w:type="dxa"/>
            <w:vAlign w:val="bottom"/>
          </w:tcPr>
          <w:p w:rsidR="00B90403" w:rsidRPr="008D1A43" w:rsidRDefault="00B90403" w:rsidP="00E56A0C">
            <w:pPr>
              <w:pStyle w:val="Zkladntext20"/>
              <w:shd w:val="clear" w:color="auto" w:fill="auto"/>
              <w:spacing w:line="210" w:lineRule="exact"/>
              <w:ind w:left="140" w:firstLine="0"/>
              <w:rPr>
                <w:rFonts w:ascii="Arial" w:hAnsi="Arial" w:cs="Arial"/>
                <w:sz w:val="22"/>
                <w:szCs w:val="22"/>
              </w:rPr>
            </w:pPr>
            <w:r w:rsidRPr="008D1A43">
              <w:rPr>
                <w:rFonts w:ascii="Arial" w:hAnsi="Arial" w:cs="Arial"/>
                <w:sz w:val="22"/>
                <w:szCs w:val="22"/>
              </w:rPr>
              <w:t>Počet</w:t>
            </w:r>
          </w:p>
          <w:p w:rsidR="00B90403" w:rsidRPr="008D1A43" w:rsidRDefault="00B90403" w:rsidP="00E56A0C">
            <w:pPr>
              <w:pStyle w:val="Zkladntext20"/>
              <w:shd w:val="clear" w:color="auto" w:fill="auto"/>
              <w:spacing w:before="60" w:after="0" w:line="210" w:lineRule="exact"/>
              <w:ind w:left="340" w:firstLine="0"/>
              <w:rPr>
                <w:rFonts w:ascii="Arial" w:hAnsi="Arial" w:cs="Arial"/>
                <w:sz w:val="22"/>
                <w:szCs w:val="22"/>
              </w:rPr>
            </w:pPr>
            <w:r w:rsidRPr="008D1A43">
              <w:rPr>
                <w:rFonts w:ascii="Arial" w:hAnsi="Arial" w:cs="Arial"/>
                <w:sz w:val="22"/>
                <w:szCs w:val="22"/>
              </w:rPr>
              <w:t>ks</w:t>
            </w:r>
          </w:p>
        </w:tc>
        <w:tc>
          <w:tcPr>
            <w:tcW w:w="1504" w:type="dxa"/>
            <w:vAlign w:val="center"/>
          </w:tcPr>
          <w:p w:rsidR="00B90403" w:rsidRPr="008D1A43" w:rsidRDefault="00B90403" w:rsidP="00E56A0C">
            <w:pPr>
              <w:pStyle w:val="Zkladntext20"/>
              <w:shd w:val="clear" w:color="auto" w:fill="auto"/>
              <w:spacing w:after="0" w:line="210" w:lineRule="exact"/>
              <w:ind w:left="280" w:firstLine="0"/>
              <w:rPr>
                <w:rFonts w:ascii="Arial" w:hAnsi="Arial" w:cs="Arial"/>
                <w:sz w:val="22"/>
                <w:szCs w:val="22"/>
              </w:rPr>
            </w:pPr>
            <w:r w:rsidRPr="008D1A43">
              <w:rPr>
                <w:rFonts w:ascii="Arial" w:hAnsi="Arial" w:cs="Arial"/>
                <w:sz w:val="22"/>
                <w:szCs w:val="22"/>
              </w:rPr>
              <w:t>Cena Kč bez DPH</w:t>
            </w:r>
          </w:p>
        </w:tc>
        <w:tc>
          <w:tcPr>
            <w:tcW w:w="1601" w:type="dxa"/>
            <w:vAlign w:val="center"/>
          </w:tcPr>
          <w:p w:rsidR="00B90403" w:rsidRPr="008D1A43" w:rsidRDefault="00B90403" w:rsidP="00E56A0C">
            <w:pPr>
              <w:pStyle w:val="Zkladntext20"/>
              <w:shd w:val="clear" w:color="auto" w:fill="auto"/>
              <w:spacing w:after="0" w:line="210" w:lineRule="exact"/>
              <w:ind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1A43">
              <w:rPr>
                <w:rFonts w:ascii="Arial" w:hAnsi="Arial" w:cs="Arial"/>
                <w:sz w:val="22"/>
                <w:szCs w:val="22"/>
              </w:rPr>
              <w:t>Cena Kč s DPH</w:t>
            </w:r>
          </w:p>
        </w:tc>
      </w:tr>
      <w:tr w:rsidR="00B90403" w:rsidTr="004E6911">
        <w:tc>
          <w:tcPr>
            <w:tcW w:w="1245" w:type="dxa"/>
          </w:tcPr>
          <w:p w:rsidR="00B90403" w:rsidRPr="008D1A43" w:rsidRDefault="00B90403" w:rsidP="00B9040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  <w:r w:rsidRPr="008D1A43">
              <w:rPr>
                <w:rFonts w:ascii="Arial" w:hAnsi="Arial" w:cs="Arial"/>
              </w:rPr>
              <w:t>B</w:t>
            </w:r>
          </w:p>
        </w:tc>
        <w:tc>
          <w:tcPr>
            <w:tcW w:w="1165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</w:t>
            </w:r>
          </w:p>
        </w:tc>
        <w:tc>
          <w:tcPr>
            <w:tcW w:w="2857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:rsidR="00B90403" w:rsidRPr="008D1A43" w:rsidRDefault="00B90403" w:rsidP="0042227A">
            <w:pPr>
              <w:pStyle w:val="Zkladntext100"/>
              <w:shd w:val="clear" w:color="auto" w:fill="auto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04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</w:tr>
      <w:tr w:rsidR="00B90403" w:rsidTr="004E6911">
        <w:tc>
          <w:tcPr>
            <w:tcW w:w="1245" w:type="dxa"/>
          </w:tcPr>
          <w:p w:rsidR="00B90403" w:rsidRPr="008D1A43" w:rsidRDefault="00B90403" w:rsidP="00B9040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  <w:r w:rsidRPr="008D1A43">
              <w:rPr>
                <w:rFonts w:ascii="Arial" w:hAnsi="Arial" w:cs="Arial"/>
              </w:rPr>
              <w:t>B</w:t>
            </w:r>
          </w:p>
        </w:tc>
        <w:tc>
          <w:tcPr>
            <w:tcW w:w="1165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B2</w:t>
            </w:r>
          </w:p>
        </w:tc>
        <w:tc>
          <w:tcPr>
            <w:tcW w:w="2857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  <w:tc>
          <w:tcPr>
            <w:tcW w:w="984" w:type="dxa"/>
          </w:tcPr>
          <w:p w:rsidR="00B90403" w:rsidRPr="008D1A43" w:rsidRDefault="00B90403" w:rsidP="0042227A">
            <w:pPr>
              <w:pStyle w:val="Zkladntext100"/>
              <w:shd w:val="clear" w:color="auto" w:fill="auto"/>
              <w:spacing w:befor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04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:rsidR="00B90403" w:rsidRPr="008D1A43" w:rsidRDefault="00B9040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</w:tr>
      <w:tr w:rsidR="008D1A43" w:rsidTr="004E6911">
        <w:tc>
          <w:tcPr>
            <w:tcW w:w="6251" w:type="dxa"/>
            <w:gridSpan w:val="4"/>
          </w:tcPr>
          <w:p w:rsidR="008D1A43" w:rsidRPr="008D1A43" w:rsidRDefault="008D1A43" w:rsidP="00695408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  <w:r w:rsidRPr="008D1A43">
              <w:rPr>
                <w:rFonts w:ascii="Arial" w:hAnsi="Arial" w:cs="Arial"/>
              </w:rPr>
              <w:t xml:space="preserve">Celková cena za </w:t>
            </w:r>
            <w:r w:rsidR="00695408">
              <w:rPr>
                <w:rFonts w:ascii="Arial" w:hAnsi="Arial" w:cs="Arial"/>
              </w:rPr>
              <w:t xml:space="preserve">část B </w:t>
            </w:r>
            <w:r w:rsidRPr="008D1A43">
              <w:rPr>
                <w:rFonts w:ascii="Arial" w:hAnsi="Arial" w:cs="Arial"/>
              </w:rPr>
              <w:t>zakázk</w:t>
            </w:r>
            <w:r w:rsidR="00695408">
              <w:rPr>
                <w:rFonts w:ascii="Arial" w:hAnsi="Arial" w:cs="Arial"/>
              </w:rPr>
              <w:t>y</w:t>
            </w:r>
          </w:p>
        </w:tc>
        <w:tc>
          <w:tcPr>
            <w:tcW w:w="1504" w:type="dxa"/>
          </w:tcPr>
          <w:p w:rsidR="008D1A43" w:rsidRPr="008D1A43" w:rsidRDefault="008D1A4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  <w:tc>
          <w:tcPr>
            <w:tcW w:w="1601" w:type="dxa"/>
          </w:tcPr>
          <w:p w:rsidR="008D1A43" w:rsidRPr="008D1A43" w:rsidRDefault="008D1A43" w:rsidP="008D1A43">
            <w:pPr>
              <w:pStyle w:val="Zkladntext100"/>
              <w:shd w:val="clear" w:color="auto" w:fill="auto"/>
              <w:spacing w:before="0"/>
              <w:rPr>
                <w:rFonts w:ascii="Arial" w:hAnsi="Arial" w:cs="Arial"/>
              </w:rPr>
            </w:pPr>
          </w:p>
        </w:tc>
      </w:tr>
    </w:tbl>
    <w:p w:rsidR="008D1A43" w:rsidRDefault="008D1A43" w:rsidP="008D1A43">
      <w:pPr>
        <w:pStyle w:val="Zkladntext100"/>
        <w:shd w:val="clear" w:color="auto" w:fill="auto"/>
        <w:spacing w:before="0"/>
      </w:pPr>
    </w:p>
    <w:p w:rsidR="008D1A43" w:rsidRDefault="008D1A43" w:rsidP="008D1A43">
      <w:pPr>
        <w:pStyle w:val="Zkladntext100"/>
        <w:shd w:val="clear" w:color="auto" w:fill="auto"/>
        <w:spacing w:before="0"/>
      </w:pPr>
    </w:p>
    <w:sectPr w:rsidR="008D1A43" w:rsidSect="008D1A43">
      <w:headerReference w:type="default" r:id="rId17"/>
      <w:pgSz w:w="11900" w:h="16840"/>
      <w:pgMar w:top="1247" w:right="1157" w:bottom="645" w:left="1134" w:header="0" w:footer="111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41B" w:rsidRDefault="009B341B">
      <w:r>
        <w:separator/>
      </w:r>
    </w:p>
  </w:endnote>
  <w:endnote w:type="continuationSeparator" w:id="0">
    <w:p w:rsidR="009B341B" w:rsidRDefault="009B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014E5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361F2BD6" wp14:editId="64E16E68">
              <wp:simplePos x="0" y="0"/>
              <wp:positionH relativeFrom="page">
                <wp:posOffset>3778250</wp:posOffset>
              </wp:positionH>
              <wp:positionV relativeFrom="page">
                <wp:posOffset>10148570</wp:posOffset>
              </wp:positionV>
              <wp:extent cx="53340" cy="165735"/>
              <wp:effectExtent l="0" t="444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A4F" w:rsidRDefault="00220F62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E6911" w:rsidRPr="004E6911">
                            <w:rPr>
                              <w:rStyle w:val="ZhlavneboZpat1"/>
                              <w:noProof/>
                            </w:rPr>
                            <w:t>6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97.5pt;margin-top:799.1pt;width:4.2pt;height:13.0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" filled="f" stroked="f">
              <v:textbox style="mso-fit-shape-to-text:t" inset="0,0,0,0">
                <w:txbxContent>
                  <w:p w:rsidR="001A1A4F" w:rsidRDefault="00220F62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E6911" w:rsidRPr="004E6911">
                      <w:rPr>
                        <w:rStyle w:val="ZhlavneboZpat1"/>
                        <w:noProof/>
                      </w:rPr>
                      <w:t>6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014E5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3755786E" wp14:editId="64F9D5F9">
              <wp:simplePos x="0" y="0"/>
              <wp:positionH relativeFrom="page">
                <wp:posOffset>3783330</wp:posOffset>
              </wp:positionH>
              <wp:positionV relativeFrom="page">
                <wp:posOffset>10087610</wp:posOffset>
              </wp:positionV>
              <wp:extent cx="53340" cy="165735"/>
              <wp:effectExtent l="1905" t="635" r="3175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1A4F" w:rsidRDefault="00220F62">
                          <w:pPr>
                            <w:pStyle w:val="ZhlavneboZpat0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14E50" w:rsidRPr="00014E50">
                            <w:rPr>
                              <w:rStyle w:val="ZhlavneboZpat1"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7.9pt;margin-top:794.3pt;width:4.2pt;height:13.0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" filled="f" stroked="f">
              <v:textbox style="mso-fit-shape-to-text:t" inset="0,0,0,0">
                <w:txbxContent>
                  <w:p w:rsidR="001A1A4F" w:rsidRDefault="00220F62">
                    <w:pPr>
                      <w:pStyle w:val="ZhlavneboZpat0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14E50" w:rsidRPr="00014E50">
                      <w:rPr>
                        <w:rStyle w:val="ZhlavneboZpat1"/>
                        <w:noProof/>
                      </w:rPr>
                      <w:t>1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Pr="00014E50" w:rsidRDefault="001A1A4F" w:rsidP="00014E50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1A1A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41B" w:rsidRDefault="009B341B"/>
  </w:footnote>
  <w:footnote w:type="continuationSeparator" w:id="0">
    <w:p w:rsidR="009B341B" w:rsidRDefault="009B34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17F4" w:rsidRPr="00B921EB" w:rsidRDefault="00CD61B9" w:rsidP="00B921EB">
    <w:pPr>
      <w:pStyle w:val="Zhlav"/>
      <w:tabs>
        <w:tab w:val="clear" w:pos="4536"/>
      </w:tabs>
      <w:jc w:val="right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="008E17F4">
      <w:rPr>
        <w:rFonts w:hint="eastAsia"/>
        <w:sz w:val="20"/>
        <w:szCs w:val="20"/>
      </w:rPr>
      <w:t>Příloha 2</w:t>
    </w:r>
    <w:r w:rsidR="008E17F4">
      <w:rPr>
        <w:sz w:val="20"/>
        <w:szCs w:val="20"/>
      </w:rPr>
      <w:t>B</w:t>
    </w:r>
    <w:r w:rsidR="008E17F4">
      <w:rPr>
        <w:rFonts w:hint="eastAsia"/>
        <w:sz w:val="20"/>
        <w:szCs w:val="20"/>
      </w:rPr>
      <w:t xml:space="preserve"> k ZD v</w:t>
    </w:r>
    <w:r w:rsidR="00A00913">
      <w:rPr>
        <w:rFonts w:hint="eastAsia"/>
        <w:sz w:val="20"/>
        <w:szCs w:val="20"/>
      </w:rPr>
      <w:t xml:space="preserve">zorová kupní smlouva pro část </w:t>
    </w:r>
    <w:r w:rsidR="00A00913">
      <w:rPr>
        <w:sz w:val="20"/>
        <w:szCs w:val="20"/>
      </w:rPr>
      <w:t xml:space="preserve">B </w:t>
    </w:r>
    <w:r w:rsidR="008E17F4">
      <w:rPr>
        <w:rFonts w:hint="eastAsia"/>
        <w:sz w:val="20"/>
        <w:szCs w:val="20"/>
      </w:rPr>
      <w:t>veřejné zakázky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Pr="00F706EA" w:rsidRDefault="00D30D91" w:rsidP="00D30D91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  <w:r w:rsidRPr="00F706EA">
      <w:rPr>
        <w:rFonts w:ascii="Arial" w:hAnsi="Arial" w:cs="Arial"/>
        <w:sz w:val="20"/>
        <w:szCs w:val="20"/>
      </w:rPr>
      <w:t xml:space="preserve">Příloha č. </w:t>
    </w:r>
    <w:r w:rsidR="00A400A5" w:rsidRPr="00F706EA">
      <w:rPr>
        <w:rFonts w:ascii="Arial" w:hAnsi="Arial" w:cs="Arial"/>
        <w:sz w:val="20"/>
        <w:szCs w:val="20"/>
      </w:rPr>
      <w:t>1</w:t>
    </w:r>
    <w:r w:rsidRPr="00F706EA">
      <w:rPr>
        <w:rFonts w:ascii="Arial" w:hAnsi="Arial" w:cs="Arial"/>
        <w:sz w:val="20"/>
        <w:szCs w:val="20"/>
      </w:rPr>
      <w:t xml:space="preserve"> k</w:t>
    </w:r>
    <w:r w:rsidR="00A400A5" w:rsidRPr="00F706EA">
      <w:rPr>
        <w:rFonts w:ascii="Arial" w:hAnsi="Arial" w:cs="Arial"/>
        <w:sz w:val="20"/>
        <w:szCs w:val="20"/>
      </w:rPr>
      <w:t>e</w:t>
    </w:r>
    <w:r w:rsidRPr="00F706EA">
      <w:rPr>
        <w:rFonts w:ascii="Arial" w:hAnsi="Arial" w:cs="Arial"/>
        <w:sz w:val="20"/>
        <w:szCs w:val="20"/>
      </w:rPr>
      <w:t xml:space="preserve"> kupní smlouv</w:t>
    </w:r>
    <w:r w:rsidR="00A400A5" w:rsidRPr="00F706EA">
      <w:rPr>
        <w:rFonts w:ascii="Arial" w:hAnsi="Arial" w:cs="Arial"/>
        <w:sz w:val="20"/>
        <w:szCs w:val="20"/>
      </w:rPr>
      <w:t>ě</w:t>
    </w:r>
    <w:r w:rsidR="00F706EA">
      <w:rPr>
        <w:rFonts w:ascii="Arial" w:hAnsi="Arial" w:cs="Arial"/>
        <w:sz w:val="20"/>
        <w:szCs w:val="20"/>
      </w:rPr>
      <w:t xml:space="preserve"> </w:t>
    </w:r>
    <w:r w:rsidR="00F706EA">
      <w:rPr>
        <w:sz w:val="20"/>
        <w:szCs w:val="20"/>
      </w:rPr>
      <w:t xml:space="preserve">pro část </w:t>
    </w:r>
    <w:r w:rsidR="0055392A">
      <w:rPr>
        <w:sz w:val="20"/>
        <w:szCs w:val="20"/>
      </w:rPr>
      <w:t>B</w:t>
    </w:r>
    <w:r w:rsidR="00F706EA">
      <w:rPr>
        <w:sz w:val="20"/>
        <w:szCs w:val="20"/>
      </w:rPr>
      <w:t xml:space="preserve"> veřejné zakázky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A4F" w:rsidRDefault="001A1A4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6EA" w:rsidRDefault="00F706EA" w:rsidP="00F706EA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</w:p>
  <w:p w:rsidR="00F706EA" w:rsidRDefault="00F706EA" w:rsidP="00F706EA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</w:p>
  <w:p w:rsidR="00F706EA" w:rsidRPr="000A6F10" w:rsidRDefault="00F706EA" w:rsidP="00F706EA">
    <w:pPr>
      <w:pStyle w:val="Zhlav"/>
      <w:tabs>
        <w:tab w:val="clear" w:pos="4536"/>
        <w:tab w:val="clear" w:pos="9072"/>
        <w:tab w:val="left" w:pos="7371"/>
      </w:tabs>
      <w:jc w:val="right"/>
      <w:rPr>
        <w:rFonts w:ascii="Arial" w:hAnsi="Arial" w:cs="Arial"/>
        <w:sz w:val="20"/>
        <w:szCs w:val="20"/>
      </w:rPr>
    </w:pPr>
    <w:r w:rsidRPr="000A6F10">
      <w:rPr>
        <w:rFonts w:ascii="Arial" w:hAnsi="Arial" w:cs="Arial"/>
        <w:sz w:val="20"/>
        <w:szCs w:val="20"/>
      </w:rPr>
      <w:t xml:space="preserve">Příloha č. </w:t>
    </w:r>
    <w:r>
      <w:rPr>
        <w:rFonts w:ascii="Arial" w:hAnsi="Arial" w:cs="Arial"/>
        <w:sz w:val="20"/>
        <w:szCs w:val="20"/>
      </w:rPr>
      <w:t>2</w:t>
    </w:r>
    <w:r w:rsidRPr="000A6F10">
      <w:rPr>
        <w:rFonts w:ascii="Arial" w:hAnsi="Arial" w:cs="Arial"/>
        <w:sz w:val="20"/>
        <w:szCs w:val="20"/>
      </w:rPr>
      <w:t xml:space="preserve"> ke kupní smlouvě</w:t>
    </w:r>
    <w:r>
      <w:rPr>
        <w:rFonts w:ascii="Arial" w:hAnsi="Arial" w:cs="Arial"/>
        <w:sz w:val="20"/>
        <w:szCs w:val="20"/>
      </w:rPr>
      <w:t xml:space="preserve"> </w:t>
    </w:r>
    <w:r>
      <w:rPr>
        <w:sz w:val="20"/>
        <w:szCs w:val="20"/>
      </w:rPr>
      <w:t xml:space="preserve">pro část </w:t>
    </w:r>
    <w:r w:rsidR="0055392A">
      <w:rPr>
        <w:sz w:val="20"/>
        <w:szCs w:val="20"/>
      </w:rPr>
      <w:t>B</w:t>
    </w:r>
    <w:r>
      <w:rPr>
        <w:sz w:val="20"/>
        <w:szCs w:val="20"/>
      </w:rPr>
      <w:t xml:space="preserve"> veřejné zakázky</w:t>
    </w:r>
  </w:p>
  <w:p w:rsidR="001A1A4F" w:rsidRDefault="001A1A4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711B"/>
    <w:multiLevelType w:val="multilevel"/>
    <w:tmpl w:val="C0EA633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0327D"/>
    <w:multiLevelType w:val="multilevel"/>
    <w:tmpl w:val="CA18831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094C5243"/>
    <w:multiLevelType w:val="multilevel"/>
    <w:tmpl w:val="1E68015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61A10"/>
    <w:multiLevelType w:val="multilevel"/>
    <w:tmpl w:val="0C88362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0A2261DF"/>
    <w:multiLevelType w:val="multilevel"/>
    <w:tmpl w:val="64A6CB20"/>
    <w:lvl w:ilvl="0">
      <w:start w:val="8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0C610ED8"/>
    <w:multiLevelType w:val="multilevel"/>
    <w:tmpl w:val="4F9A3D3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437816"/>
    <w:multiLevelType w:val="multilevel"/>
    <w:tmpl w:val="DDF6B2A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A41FDC"/>
    <w:multiLevelType w:val="multilevel"/>
    <w:tmpl w:val="DDF6B2A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D129BF"/>
    <w:multiLevelType w:val="hybridMultilevel"/>
    <w:tmpl w:val="0770A452"/>
    <w:lvl w:ilvl="0" w:tplc="9C68ED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07C1D"/>
    <w:multiLevelType w:val="multilevel"/>
    <w:tmpl w:val="6B7000D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E91D40"/>
    <w:multiLevelType w:val="multilevel"/>
    <w:tmpl w:val="B86A36AE"/>
    <w:lvl w:ilvl="0">
      <w:start w:val="7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DF52AB"/>
    <w:multiLevelType w:val="multilevel"/>
    <w:tmpl w:val="79AC1612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2B1E74"/>
    <w:multiLevelType w:val="multilevel"/>
    <w:tmpl w:val="D06A3302"/>
    <w:lvl w:ilvl="0">
      <w:start w:val="6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158691D"/>
    <w:multiLevelType w:val="multilevel"/>
    <w:tmpl w:val="A6EA04DE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2D0B3F"/>
    <w:multiLevelType w:val="multilevel"/>
    <w:tmpl w:val="639A7D3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517CCE"/>
    <w:multiLevelType w:val="multilevel"/>
    <w:tmpl w:val="CA18831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2550249E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DE7A17"/>
    <w:multiLevelType w:val="multilevel"/>
    <w:tmpl w:val="38AA38A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414C26"/>
    <w:multiLevelType w:val="multilevel"/>
    <w:tmpl w:val="47DAEB88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9A68E0"/>
    <w:multiLevelType w:val="multilevel"/>
    <w:tmpl w:val="6040DD2A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EB714E"/>
    <w:multiLevelType w:val="multilevel"/>
    <w:tmpl w:val="DDF6B2A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844CB5"/>
    <w:multiLevelType w:val="multilevel"/>
    <w:tmpl w:val="9B3A76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865C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4E5269D3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0F43CC"/>
    <w:multiLevelType w:val="multilevel"/>
    <w:tmpl w:val="58760B0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C514BA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E46642"/>
    <w:multiLevelType w:val="multilevel"/>
    <w:tmpl w:val="926A8C92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B27EB"/>
    <w:multiLevelType w:val="multilevel"/>
    <w:tmpl w:val="337453D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4423D8"/>
    <w:multiLevelType w:val="multilevel"/>
    <w:tmpl w:val="8E6AF544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CB182D"/>
    <w:multiLevelType w:val="multilevel"/>
    <w:tmpl w:val="51FCC61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0F52C6"/>
    <w:multiLevelType w:val="multilevel"/>
    <w:tmpl w:val="CA18831E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>
    <w:nsid w:val="64E02BF0"/>
    <w:multiLevelType w:val="multilevel"/>
    <w:tmpl w:val="7CE87696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B04969"/>
    <w:multiLevelType w:val="multilevel"/>
    <w:tmpl w:val="05BECAC0"/>
    <w:lvl w:ilvl="0">
      <w:start w:val="7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3">
    <w:nsid w:val="68EA1A60"/>
    <w:multiLevelType w:val="multilevel"/>
    <w:tmpl w:val="F0B61504"/>
    <w:lvl w:ilvl="0">
      <w:start w:val="2"/>
      <w:numFmt w:val="decimal"/>
      <w:lvlText w:val="%1."/>
      <w:lvlJc w:val="left"/>
      <w:pPr>
        <w:ind w:left="0" w:firstLine="0"/>
      </w:pPr>
      <w:rPr>
        <w:rFonts w:ascii="Arial Unicode MS" w:eastAsia="Arial Unicode MS" w:hAnsi="Arial Unicode MS" w:cs="Arial Unicode MS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6A396649"/>
    <w:multiLevelType w:val="multilevel"/>
    <w:tmpl w:val="B452664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A50801"/>
    <w:multiLevelType w:val="multilevel"/>
    <w:tmpl w:val="7944C9E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A36598"/>
    <w:multiLevelType w:val="multilevel"/>
    <w:tmpl w:val="76A62D8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0707C6"/>
    <w:multiLevelType w:val="multilevel"/>
    <w:tmpl w:val="E158AD9E"/>
    <w:lvl w:ilvl="0">
      <w:start w:val="1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A20199"/>
    <w:multiLevelType w:val="multilevel"/>
    <w:tmpl w:val="DDA6C1FC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AA0917"/>
    <w:multiLevelType w:val="multilevel"/>
    <w:tmpl w:val="C3D09C10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ADD51E0"/>
    <w:multiLevelType w:val="multilevel"/>
    <w:tmpl w:val="92BA673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8C7C1E"/>
    <w:multiLevelType w:val="multilevel"/>
    <w:tmpl w:val="B2CA635E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495D0C"/>
    <w:multiLevelType w:val="multilevel"/>
    <w:tmpl w:val="A9E8B8DA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E31DDE"/>
    <w:multiLevelType w:val="multilevel"/>
    <w:tmpl w:val="EF0E8ABC"/>
    <w:lvl w:ilvl="0">
      <w:start w:val="7"/>
      <w:numFmt w:val="lowerRoman"/>
      <w:lvlText w:val="(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4019F0"/>
    <w:multiLevelType w:val="multilevel"/>
    <w:tmpl w:val="8C5C28CC"/>
    <w:lvl w:ilvl="0">
      <w:start w:val="1"/>
      <w:numFmt w:val="lowerLetter"/>
      <w:lvlText w:val="%1)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5"/>
  </w:num>
  <w:num w:numId="3">
    <w:abstractNumId w:val="29"/>
  </w:num>
  <w:num w:numId="4">
    <w:abstractNumId w:val="40"/>
  </w:num>
  <w:num w:numId="5">
    <w:abstractNumId w:val="5"/>
  </w:num>
  <w:num w:numId="6">
    <w:abstractNumId w:val="38"/>
  </w:num>
  <w:num w:numId="7">
    <w:abstractNumId w:val="19"/>
  </w:num>
  <w:num w:numId="8">
    <w:abstractNumId w:val="10"/>
  </w:num>
  <w:num w:numId="9">
    <w:abstractNumId w:val="0"/>
  </w:num>
  <w:num w:numId="10">
    <w:abstractNumId w:val="18"/>
  </w:num>
  <w:num w:numId="11">
    <w:abstractNumId w:val="17"/>
  </w:num>
  <w:num w:numId="12">
    <w:abstractNumId w:val="44"/>
  </w:num>
  <w:num w:numId="13">
    <w:abstractNumId w:val="24"/>
  </w:num>
  <w:num w:numId="14">
    <w:abstractNumId w:val="27"/>
  </w:num>
  <w:num w:numId="15">
    <w:abstractNumId w:val="36"/>
  </w:num>
  <w:num w:numId="16">
    <w:abstractNumId w:val="41"/>
  </w:num>
  <w:num w:numId="17">
    <w:abstractNumId w:val="33"/>
  </w:num>
  <w:num w:numId="18">
    <w:abstractNumId w:val="26"/>
  </w:num>
  <w:num w:numId="19">
    <w:abstractNumId w:val="11"/>
  </w:num>
  <w:num w:numId="20">
    <w:abstractNumId w:val="42"/>
  </w:num>
  <w:num w:numId="21">
    <w:abstractNumId w:val="2"/>
  </w:num>
  <w:num w:numId="22">
    <w:abstractNumId w:val="28"/>
  </w:num>
  <w:num w:numId="23">
    <w:abstractNumId w:val="37"/>
  </w:num>
  <w:num w:numId="24">
    <w:abstractNumId w:val="43"/>
  </w:num>
  <w:num w:numId="25">
    <w:abstractNumId w:val="30"/>
  </w:num>
  <w:num w:numId="26">
    <w:abstractNumId w:val="13"/>
  </w:num>
  <w:num w:numId="27">
    <w:abstractNumId w:val="4"/>
  </w:num>
  <w:num w:numId="28">
    <w:abstractNumId w:val="20"/>
  </w:num>
  <w:num w:numId="29">
    <w:abstractNumId w:val="7"/>
  </w:num>
  <w:num w:numId="30">
    <w:abstractNumId w:val="6"/>
  </w:num>
  <w:num w:numId="31">
    <w:abstractNumId w:val="21"/>
  </w:num>
  <w:num w:numId="32">
    <w:abstractNumId w:val="9"/>
  </w:num>
  <w:num w:numId="33">
    <w:abstractNumId w:val="31"/>
  </w:num>
  <w:num w:numId="34">
    <w:abstractNumId w:val="16"/>
  </w:num>
  <w:num w:numId="35">
    <w:abstractNumId w:val="35"/>
  </w:num>
  <w:num w:numId="36">
    <w:abstractNumId w:val="23"/>
  </w:num>
  <w:num w:numId="37">
    <w:abstractNumId w:val="39"/>
  </w:num>
  <w:num w:numId="38">
    <w:abstractNumId w:val="14"/>
  </w:num>
  <w:num w:numId="39">
    <w:abstractNumId w:val="12"/>
  </w:num>
  <w:num w:numId="40">
    <w:abstractNumId w:val="1"/>
  </w:num>
  <w:num w:numId="41">
    <w:abstractNumId w:val="15"/>
  </w:num>
  <w:num w:numId="42">
    <w:abstractNumId w:val="32"/>
  </w:num>
  <w:num w:numId="43">
    <w:abstractNumId w:val="3"/>
  </w:num>
  <w:num w:numId="44">
    <w:abstractNumId w:val="2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A4F"/>
    <w:rsid w:val="00000EBC"/>
    <w:rsid w:val="00014E50"/>
    <w:rsid w:val="00024266"/>
    <w:rsid w:val="000365F3"/>
    <w:rsid w:val="0004535D"/>
    <w:rsid w:val="000701E1"/>
    <w:rsid w:val="0007115D"/>
    <w:rsid w:val="000725E2"/>
    <w:rsid w:val="000A17F1"/>
    <w:rsid w:val="000D5042"/>
    <w:rsid w:val="001245B4"/>
    <w:rsid w:val="001935EA"/>
    <w:rsid w:val="001A1A4F"/>
    <w:rsid w:val="001A6D91"/>
    <w:rsid w:val="001B22F2"/>
    <w:rsid w:val="00220F62"/>
    <w:rsid w:val="002224FE"/>
    <w:rsid w:val="00296B51"/>
    <w:rsid w:val="00297AB7"/>
    <w:rsid w:val="002A2C3E"/>
    <w:rsid w:val="00355615"/>
    <w:rsid w:val="0038401A"/>
    <w:rsid w:val="00385B1F"/>
    <w:rsid w:val="00392415"/>
    <w:rsid w:val="003A18B6"/>
    <w:rsid w:val="003B1517"/>
    <w:rsid w:val="003D4122"/>
    <w:rsid w:val="0042227A"/>
    <w:rsid w:val="004777C1"/>
    <w:rsid w:val="004911AB"/>
    <w:rsid w:val="004C2A8C"/>
    <w:rsid w:val="004D206E"/>
    <w:rsid w:val="004E6911"/>
    <w:rsid w:val="00502380"/>
    <w:rsid w:val="0055392A"/>
    <w:rsid w:val="005720CE"/>
    <w:rsid w:val="005F3ECD"/>
    <w:rsid w:val="0062337C"/>
    <w:rsid w:val="00665106"/>
    <w:rsid w:val="00693524"/>
    <w:rsid w:val="00695408"/>
    <w:rsid w:val="006B20C7"/>
    <w:rsid w:val="006D4F91"/>
    <w:rsid w:val="007112DA"/>
    <w:rsid w:val="00712F66"/>
    <w:rsid w:val="00727F7F"/>
    <w:rsid w:val="007456B4"/>
    <w:rsid w:val="007E23FE"/>
    <w:rsid w:val="00841F9D"/>
    <w:rsid w:val="008A61C2"/>
    <w:rsid w:val="008D1A43"/>
    <w:rsid w:val="008E17F4"/>
    <w:rsid w:val="008F7B07"/>
    <w:rsid w:val="0094370B"/>
    <w:rsid w:val="009B341B"/>
    <w:rsid w:val="009B779E"/>
    <w:rsid w:val="009F070A"/>
    <w:rsid w:val="009F3C3B"/>
    <w:rsid w:val="009F5740"/>
    <w:rsid w:val="00A00913"/>
    <w:rsid w:val="00A321B1"/>
    <w:rsid w:val="00A400A5"/>
    <w:rsid w:val="00A561BD"/>
    <w:rsid w:val="00A71825"/>
    <w:rsid w:val="00AE7B9C"/>
    <w:rsid w:val="00B07376"/>
    <w:rsid w:val="00B178CD"/>
    <w:rsid w:val="00B35C5F"/>
    <w:rsid w:val="00B90403"/>
    <w:rsid w:val="00B921EB"/>
    <w:rsid w:val="00BA30D5"/>
    <w:rsid w:val="00BF1FC3"/>
    <w:rsid w:val="00C37253"/>
    <w:rsid w:val="00C75B7B"/>
    <w:rsid w:val="00CD61B9"/>
    <w:rsid w:val="00CE0C4D"/>
    <w:rsid w:val="00CE2717"/>
    <w:rsid w:val="00CF6D26"/>
    <w:rsid w:val="00D12FCB"/>
    <w:rsid w:val="00D240E7"/>
    <w:rsid w:val="00D30D91"/>
    <w:rsid w:val="00D75FFF"/>
    <w:rsid w:val="00DD5220"/>
    <w:rsid w:val="00E30DB8"/>
    <w:rsid w:val="00E31F8D"/>
    <w:rsid w:val="00E7231D"/>
    <w:rsid w:val="00EC0771"/>
    <w:rsid w:val="00F009F6"/>
    <w:rsid w:val="00F150C9"/>
    <w:rsid w:val="00F706EA"/>
    <w:rsid w:val="00F7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dkovn2pt">
    <w:name w:val="Základní text (3) + Řádkování 2 pt"/>
    <w:basedOn w:val="Zkladntext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">
    <w:name w:val="Základní text (2)_"/>
    <w:basedOn w:val="Standardnpsmoodstavce"/>
    <w:link w:val="Zkladntext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hlavneboZpat1">
    <w:name w:val="Záhlaví nebo Zápatí"/>
    <w:basedOn w:val="ZhlavneboZpa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2">
    <w:name w:val="Nadpis #2_"/>
    <w:basedOn w:val="Standardnpsmoodstavce"/>
    <w:link w:val="Nadpis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SegoeUI11ptTun">
    <w:name w:val="Záhlaví nebo Zápatí + Segoe UI;11 pt;Tučné"/>
    <w:basedOn w:val="ZhlavneboZpa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obrzku2Exact">
    <w:name w:val="Titulek obrázku (2) Exact"/>
    <w:basedOn w:val="Standardnpsmoodstavce"/>
    <w:link w:val="Titulekobrzku2"/>
    <w:rPr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Titulekobrzku24ptMtko100Exact">
    <w:name w:val="Titulek obrázku (2) + 4 pt;Měřítko 100% Exact"/>
    <w:basedOn w:val="Titulekobrzku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7">
    <w:name w:val="Základní text (7)_"/>
    <w:basedOn w:val="Standardnpsmoodstavce"/>
    <w:link w:val="Zkladntext7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8">
    <w:name w:val="Základní text (8)_"/>
    <w:basedOn w:val="Standardnpsmoodstavce"/>
    <w:link w:val="Zkladntext8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9">
    <w:name w:val="Základní text (9)_"/>
    <w:basedOn w:val="Standardnpsmoodstavce"/>
    <w:link w:val="Zkladntext9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Zkladntext10">
    <w:name w:val="Základní text (10)_"/>
    <w:basedOn w:val="Standardnpsmoodstavce"/>
    <w:link w:val="Zkladntext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2">
    <w:name w:val="Titulek tabulky (2)_"/>
    <w:basedOn w:val="Standardnpsmoodstavce"/>
    <w:link w:val="Titulektabulky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2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TimesNewRoman11pt">
    <w:name w:val="Základní text (2) + Times New Roman;1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65ptdkovn-1ptMtko150">
    <w:name w:val="Základní text (2) + 6;5 pt;Řádkování -1 pt;Měřítko 150%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13"/>
      <w:szCs w:val="13"/>
      <w:u w:val="none"/>
      <w:lang w:val="cs-CZ" w:eastAsia="cs-CZ" w:bidi="cs-CZ"/>
    </w:rPr>
  </w:style>
  <w:style w:type="character" w:customStyle="1" w:styleId="Zkladntext2TimesNewRoman95ptTun">
    <w:name w:val="Základní text (2) + Times New Roman;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imesNewRoman95pt">
    <w:name w:val="Základní text (2) + Times New Roman;9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2Exact">
    <w:name w:val="Základní text (1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TunExact">
    <w:name w:val="Základní text (12) + Tučné Exact"/>
    <w:basedOn w:val="Zkladn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4Exact">
    <w:name w:val="Základní text (14) Exact"/>
    <w:basedOn w:val="Standardnpsmoodstavce"/>
    <w:link w:val="Zkladntext14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TimesNewRoman75pt">
    <w:name w:val="Základní text (2) + Times New Roman;7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TimesNewRoman75ptTun">
    <w:name w:val="Základní text (2) + Times New Roman;7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itulektabulky3Exact">
    <w:name w:val="Titulek tabulky (3) Exact"/>
    <w:basedOn w:val="Standardnpsmoodstavce"/>
    <w:link w:val="Titulektabulky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Exact">
    <w:name w:val="Titulek tabulky Exact"/>
    <w:basedOn w:val="Standardnpsmoodstavce"/>
    <w:link w:val="Titulektabulk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1">
    <w:name w:val="Základní text (11)_"/>
    <w:basedOn w:val="Standardnpsmoodstavce"/>
    <w:link w:val="Zkladntext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">
    <w:name w:val="Základní text (12)_"/>
    <w:basedOn w:val="Standardnpsmoodstavce"/>
    <w:link w:val="Zkladn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Calibri75ptKurzva">
    <w:name w:val="Základní text (12) + Calibri;7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21">
    <w:name w:val="Základní text (12)"/>
    <w:basedOn w:val="Zkladn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3">
    <w:name w:val="Základní text (13)_"/>
    <w:basedOn w:val="Standardnpsmoodstavce"/>
    <w:link w:val="Zkladn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720"/>
    </w:pPr>
    <w:rPr>
      <w:sz w:val="21"/>
      <w:szCs w:val="21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780" w:line="0" w:lineRule="atLeast"/>
      <w:ind w:hanging="460"/>
      <w:jc w:val="center"/>
    </w:pPr>
    <w:rPr>
      <w:b/>
      <w:bCs/>
      <w:sz w:val="21"/>
      <w:szCs w:val="21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780" w:line="0" w:lineRule="atLeast"/>
      <w:jc w:val="center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480" w:after="60" w:line="0" w:lineRule="atLeast"/>
      <w:jc w:val="center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center"/>
    </w:pPr>
    <w:rPr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80" w:line="248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420" w:after="6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</w:pPr>
    <w:rPr>
      <w:w w:val="60"/>
      <w:sz w:val="26"/>
      <w:szCs w:val="26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52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1020" w:line="0" w:lineRule="atLeast"/>
      <w:ind w:hanging="460"/>
      <w:jc w:val="both"/>
    </w:pPr>
    <w:rPr>
      <w:sz w:val="19"/>
      <w:szCs w:val="19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after="240" w:line="274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before="240" w:after="300" w:line="0" w:lineRule="atLeast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Zkladntext100">
    <w:name w:val="Základní text (10)"/>
    <w:basedOn w:val="Normln"/>
    <w:link w:val="Zkladntext10"/>
    <w:pPr>
      <w:shd w:val="clear" w:color="auto" w:fill="FFFFFF"/>
      <w:spacing w:before="300" w:line="32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b/>
      <w:bCs/>
      <w:sz w:val="21"/>
      <w:szCs w:val="21"/>
    </w:rPr>
  </w:style>
  <w:style w:type="paragraph" w:customStyle="1" w:styleId="Zkladntext120">
    <w:name w:val="Základní text (12)"/>
    <w:basedOn w:val="Normln"/>
    <w:link w:val="Zkladntext12"/>
    <w:pPr>
      <w:shd w:val="clear" w:color="auto" w:fill="FFFFFF"/>
      <w:spacing w:before="120" w:line="26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4">
    <w:name w:val="Základní text (14)"/>
    <w:basedOn w:val="Normln"/>
    <w:link w:val="Zkladntext14Exact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Titulektabulky3">
    <w:name w:val="Titulek tabulky (3)"/>
    <w:basedOn w:val="Normln"/>
    <w:link w:val="Titulektabulky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itulektabulky">
    <w:name w:val="Titulek tabulky"/>
    <w:basedOn w:val="Normln"/>
    <w:link w:val="TitulektabulkyExact"/>
    <w:pPr>
      <w:shd w:val="clear" w:color="auto" w:fill="FFFFFF"/>
      <w:spacing w:line="205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Zkladntext110">
    <w:name w:val="Základní text (11)"/>
    <w:basedOn w:val="Normln"/>
    <w:link w:val="Zkladntext11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kladntext130">
    <w:name w:val="Základní text (13)"/>
    <w:basedOn w:val="Normln"/>
    <w:link w:val="Zkladntext1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56B4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56B4"/>
    <w:rPr>
      <w:color w:val="000000"/>
    </w:rPr>
  </w:style>
  <w:style w:type="paragraph" w:styleId="Odstavecseseznamem">
    <w:name w:val="List Paragraph"/>
    <w:basedOn w:val="Normln"/>
    <w:uiPriority w:val="34"/>
    <w:qFormat/>
    <w:rsid w:val="00665106"/>
    <w:pPr>
      <w:ind w:left="720"/>
      <w:contextualSpacing/>
    </w:pPr>
  </w:style>
  <w:style w:type="table" w:styleId="Mkatabulky">
    <w:name w:val="Table Grid"/>
    <w:basedOn w:val="Normlntabulka"/>
    <w:uiPriority w:val="59"/>
    <w:rsid w:val="00E7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73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3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376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3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376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7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Exact">
    <w:name w:val="Základní text (2) Exact"/>
    <w:basedOn w:val="Standardnpsmoodstavce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dkovn2pt">
    <w:name w:val="Základní text (3) + Řádkování 2 pt"/>
    <w:basedOn w:val="Zkladntext3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">
    <w:name w:val="Základní text (2)_"/>
    <w:basedOn w:val="Standardnpsmoodstavce"/>
    <w:link w:val="Zkladntext20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Zkladntext2Tun">
    <w:name w:val="Základní text (2) + Tučné"/>
    <w:basedOn w:val="Zkladntext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hlavneboZpat">
    <w:name w:val="Záhlaví nebo Zápatí_"/>
    <w:basedOn w:val="Standardnpsmoodstavce"/>
    <w:link w:val="ZhlavneboZpat0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hlavneboZpat1">
    <w:name w:val="Záhlaví nebo Zápatí"/>
    <w:basedOn w:val="ZhlavneboZpat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dpis2">
    <w:name w:val="Nadpis #2_"/>
    <w:basedOn w:val="Standardnpsmoodstavce"/>
    <w:link w:val="Nadpis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neboZpatSegoeUI11ptTun">
    <w:name w:val="Záhlaví nebo Zápatí + Segoe UI;11 pt;Tučné"/>
    <w:basedOn w:val="ZhlavneboZpa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obrzkuExact">
    <w:name w:val="Titulek obrázku Exact"/>
    <w:basedOn w:val="Standardnpsmoodstavce"/>
    <w:link w:val="Titulekobrzku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itulekobrzku2Exact">
    <w:name w:val="Titulek obrázku (2) Exact"/>
    <w:basedOn w:val="Standardnpsmoodstavce"/>
    <w:link w:val="Titulekobrzku2"/>
    <w:rPr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Titulekobrzku24ptMtko100Exact">
    <w:name w:val="Titulek obrázku (2) + 4 pt;Měřítko 100% Exact"/>
    <w:basedOn w:val="Titulekobrzku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1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Zkladntext7">
    <w:name w:val="Základní text (7)_"/>
    <w:basedOn w:val="Standardnpsmoodstavce"/>
    <w:link w:val="Zkladntext7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8">
    <w:name w:val="Základní text (8)_"/>
    <w:basedOn w:val="Standardnpsmoodstavce"/>
    <w:link w:val="Zkladntext8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9">
    <w:name w:val="Základní text (9)_"/>
    <w:basedOn w:val="Standardnpsmoodstavce"/>
    <w:link w:val="Zkladntext9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Zkladntext10">
    <w:name w:val="Základní text (10)_"/>
    <w:basedOn w:val="Standardnpsmoodstavce"/>
    <w:link w:val="Zkladntext10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itulektabulky2">
    <w:name w:val="Titulek tabulky (2)_"/>
    <w:basedOn w:val="Standardnpsmoodstavce"/>
    <w:link w:val="Titulektabulky20"/>
    <w:rPr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2">
    <w:name w:val="Základní text (2)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Zkladntext2TimesNewRoman11pt">
    <w:name w:val="Základní text (2) + Times New Roman;11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65ptdkovn-1ptMtko150">
    <w:name w:val="Základní text (2) + 6;5 pt;Řádkování -1 pt;Měřítko 150%"/>
    <w:basedOn w:val="Zkladntext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50"/>
      <w:position w:val="0"/>
      <w:sz w:val="13"/>
      <w:szCs w:val="13"/>
      <w:u w:val="none"/>
      <w:lang w:val="cs-CZ" w:eastAsia="cs-CZ" w:bidi="cs-CZ"/>
    </w:rPr>
  </w:style>
  <w:style w:type="character" w:customStyle="1" w:styleId="Zkladntext2TimesNewRoman95ptTun">
    <w:name w:val="Základní text (2) + Times New Roman;9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2TimesNewRoman95pt">
    <w:name w:val="Základní text (2) + Times New Roman;9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2Exact">
    <w:name w:val="Základní text (12) Exact"/>
    <w:basedOn w:val="Standardnpsmoodstav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TunExact">
    <w:name w:val="Základní text (12) + Tučné Exact"/>
    <w:basedOn w:val="Zkladntext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4Exact">
    <w:name w:val="Základní text (14) Exact"/>
    <w:basedOn w:val="Standardnpsmoodstavce"/>
    <w:link w:val="Zkladntext14"/>
    <w:rPr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Zkladntext2TimesNewRoman75pt">
    <w:name w:val="Základní text (2) + Times New Roman;7;5 pt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2TimesNewRoman75ptTun">
    <w:name w:val="Základní text (2) + Times New Roman;7;5 pt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itulektabulky3Exact">
    <w:name w:val="Titulek tabulky (3) Exact"/>
    <w:basedOn w:val="Standardnpsmoodstavce"/>
    <w:link w:val="Titulektabulky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itulektabulkyExact">
    <w:name w:val="Titulek tabulky Exact"/>
    <w:basedOn w:val="Standardnpsmoodstavce"/>
    <w:link w:val="Titulektabulk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Zkladntext11">
    <w:name w:val="Základní text (11)_"/>
    <w:basedOn w:val="Standardnpsmoodstavce"/>
    <w:link w:val="Zkladntext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">
    <w:name w:val="Základní text (12)_"/>
    <w:basedOn w:val="Standardnpsmoodstavce"/>
    <w:link w:val="Zkladn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12Calibri75ptKurzva">
    <w:name w:val="Základní text (12) + Calibri;7;5 pt;Kurzíva"/>
    <w:basedOn w:val="Zkladntext1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Zkladntext121">
    <w:name w:val="Základní text (12)"/>
    <w:basedOn w:val="Zkladntex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Zkladntext13">
    <w:name w:val="Základní text (13)_"/>
    <w:basedOn w:val="Standardnpsmoodstavce"/>
    <w:link w:val="Zkladn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720"/>
    </w:pPr>
    <w:rPr>
      <w:sz w:val="21"/>
      <w:szCs w:val="21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after="780" w:line="0" w:lineRule="atLeast"/>
      <w:ind w:hanging="460"/>
      <w:jc w:val="center"/>
    </w:pPr>
    <w:rPr>
      <w:b/>
      <w:bCs/>
      <w:sz w:val="21"/>
      <w:szCs w:val="21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780" w:line="0" w:lineRule="atLeast"/>
      <w:jc w:val="center"/>
      <w:outlineLvl w:val="0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480" w:after="60" w:line="0" w:lineRule="atLeast"/>
      <w:jc w:val="center"/>
    </w:pPr>
    <w:rPr>
      <w:rFonts w:ascii="Segoe UI" w:eastAsia="Segoe UI" w:hAnsi="Segoe UI" w:cs="Segoe UI"/>
      <w:b/>
      <w:bCs/>
      <w:spacing w:val="-10"/>
      <w:sz w:val="22"/>
      <w:szCs w:val="22"/>
    </w:rPr>
  </w:style>
  <w:style w:type="paragraph" w:customStyle="1" w:styleId="ZhlavneboZpat0">
    <w:name w:val="Záhlaví nebo Zápatí"/>
    <w:basedOn w:val="Normln"/>
    <w:link w:val="ZhlavneboZpat"/>
    <w:pPr>
      <w:shd w:val="clear" w:color="auto" w:fill="FFFFFF"/>
      <w:spacing w:line="0" w:lineRule="atLeast"/>
      <w:jc w:val="center"/>
    </w:pPr>
    <w:rPr>
      <w:sz w:val="15"/>
      <w:szCs w:val="15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480" w:line="248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420" w:after="60" w:line="0" w:lineRule="atLeast"/>
      <w:jc w:val="center"/>
      <w:outlineLvl w:val="1"/>
    </w:pPr>
    <w:rPr>
      <w:b/>
      <w:bCs/>
      <w:sz w:val="21"/>
      <w:szCs w:val="21"/>
    </w:rPr>
  </w:style>
  <w:style w:type="paragraph" w:customStyle="1" w:styleId="Titulekobrzku">
    <w:name w:val="Titulek obrázku"/>
    <w:basedOn w:val="Normln"/>
    <w:link w:val="TitulekobrzkuExact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Titulekobrzku2">
    <w:name w:val="Titulek obrázku (2)"/>
    <w:basedOn w:val="Normln"/>
    <w:link w:val="Titulekobrzku2Exact"/>
    <w:pPr>
      <w:shd w:val="clear" w:color="auto" w:fill="FFFFFF"/>
      <w:spacing w:line="0" w:lineRule="atLeast"/>
    </w:pPr>
    <w:rPr>
      <w:w w:val="60"/>
      <w:sz w:val="26"/>
      <w:szCs w:val="26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52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Zkladntext70">
    <w:name w:val="Základní text (7)"/>
    <w:basedOn w:val="Normln"/>
    <w:link w:val="Zkladntext7"/>
    <w:pPr>
      <w:shd w:val="clear" w:color="auto" w:fill="FFFFFF"/>
      <w:spacing w:before="1020" w:line="0" w:lineRule="atLeast"/>
      <w:ind w:hanging="460"/>
      <w:jc w:val="both"/>
    </w:pPr>
    <w:rPr>
      <w:sz w:val="19"/>
      <w:szCs w:val="19"/>
    </w:rPr>
  </w:style>
  <w:style w:type="paragraph" w:customStyle="1" w:styleId="Zkladntext80">
    <w:name w:val="Základní text (8)"/>
    <w:basedOn w:val="Normln"/>
    <w:link w:val="Zkladntext8"/>
    <w:pPr>
      <w:shd w:val="clear" w:color="auto" w:fill="FFFFFF"/>
      <w:spacing w:after="240" w:line="274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kladntext90">
    <w:name w:val="Základní text (9)"/>
    <w:basedOn w:val="Normln"/>
    <w:link w:val="Zkladntext9"/>
    <w:pPr>
      <w:shd w:val="clear" w:color="auto" w:fill="FFFFFF"/>
      <w:spacing w:before="240" w:after="300" w:line="0" w:lineRule="atLeast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Zkladntext100">
    <w:name w:val="Základní text (10)"/>
    <w:basedOn w:val="Normln"/>
    <w:link w:val="Zkladntext10"/>
    <w:pPr>
      <w:shd w:val="clear" w:color="auto" w:fill="FFFFFF"/>
      <w:spacing w:before="300" w:line="324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itulektabulky20">
    <w:name w:val="Titulek tabulky (2)"/>
    <w:basedOn w:val="Normln"/>
    <w:link w:val="Titulektabulky2"/>
    <w:pPr>
      <w:shd w:val="clear" w:color="auto" w:fill="FFFFFF"/>
      <w:spacing w:line="0" w:lineRule="atLeast"/>
    </w:pPr>
    <w:rPr>
      <w:b/>
      <w:bCs/>
      <w:sz w:val="21"/>
      <w:szCs w:val="21"/>
    </w:rPr>
  </w:style>
  <w:style w:type="paragraph" w:customStyle="1" w:styleId="Zkladntext120">
    <w:name w:val="Základní text (12)"/>
    <w:basedOn w:val="Normln"/>
    <w:link w:val="Zkladntext12"/>
    <w:pPr>
      <w:shd w:val="clear" w:color="auto" w:fill="FFFFFF"/>
      <w:spacing w:before="120" w:line="263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4">
    <w:name w:val="Základní text (14)"/>
    <w:basedOn w:val="Normln"/>
    <w:link w:val="Zkladntext14Exact"/>
    <w:pPr>
      <w:shd w:val="clear" w:color="auto" w:fill="FFFFFF"/>
      <w:spacing w:line="0" w:lineRule="atLeast"/>
    </w:pPr>
    <w:rPr>
      <w:sz w:val="8"/>
      <w:szCs w:val="8"/>
    </w:rPr>
  </w:style>
  <w:style w:type="paragraph" w:customStyle="1" w:styleId="Titulektabulky3">
    <w:name w:val="Titulek tabulky (3)"/>
    <w:basedOn w:val="Normln"/>
    <w:link w:val="Titulektabulky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Titulektabulky">
    <w:name w:val="Titulek tabulky"/>
    <w:basedOn w:val="Normln"/>
    <w:link w:val="TitulektabulkyExact"/>
    <w:pPr>
      <w:shd w:val="clear" w:color="auto" w:fill="FFFFFF"/>
      <w:spacing w:line="205" w:lineRule="exact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Zkladntext110">
    <w:name w:val="Základní text (11)"/>
    <w:basedOn w:val="Normln"/>
    <w:link w:val="Zkladntext11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kladntext130">
    <w:name w:val="Základní text (13)"/>
    <w:basedOn w:val="Normln"/>
    <w:link w:val="Zkladntext13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Zhlav">
    <w:name w:val="header"/>
    <w:basedOn w:val="Normln"/>
    <w:link w:val="Zhlav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56B4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7456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56B4"/>
    <w:rPr>
      <w:color w:val="000000"/>
    </w:rPr>
  </w:style>
  <w:style w:type="paragraph" w:styleId="Odstavecseseznamem">
    <w:name w:val="List Paragraph"/>
    <w:basedOn w:val="Normln"/>
    <w:uiPriority w:val="34"/>
    <w:qFormat/>
    <w:rsid w:val="00665106"/>
    <w:pPr>
      <w:ind w:left="720"/>
      <w:contextualSpacing/>
    </w:pPr>
  </w:style>
  <w:style w:type="table" w:styleId="Mkatabulky">
    <w:name w:val="Table Grid"/>
    <w:basedOn w:val="Normlntabulka"/>
    <w:uiPriority w:val="59"/>
    <w:rsid w:val="00E72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073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73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7376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73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7376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73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737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duard.hlousek@zpmvcr.cz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97659-DC90-4B7A-BBCB-18FB9088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2323</Words>
  <Characters>13712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KM_C308-20160704151347</vt:lpstr>
    </vt:vector>
  </TitlesOfParts>
  <Company/>
  <LinksUpToDate>false</LinksUpToDate>
  <CharactersWithSpaces>16003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KM_C308-20160704151347</dc:title>
  <dc:creator>Barbora Moravcová</dc:creator>
  <cp:lastModifiedBy>Petr Novak</cp:lastModifiedBy>
  <cp:revision>4</cp:revision>
  <cp:lastPrinted>2017-05-03T07:02:00Z</cp:lastPrinted>
  <dcterms:created xsi:type="dcterms:W3CDTF">2017-11-23T15:38:00Z</dcterms:created>
  <dcterms:modified xsi:type="dcterms:W3CDTF">2017-11-27T08:20:00Z</dcterms:modified>
</cp:coreProperties>
</file>