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025479" w:rsidRPr="00025479">
            <w:rPr>
              <w:rFonts w:ascii="Verdana" w:hAnsi="Verdana"/>
              <w:b/>
              <w:sz w:val="20"/>
              <w:szCs w:val="20"/>
              <w:lang w:eastAsia="cs-CZ"/>
            </w:rPr>
            <w:t>Stavební úpravy objektu čp. 52 ve Vysočanech</w:t>
          </w:r>
          <w:r w:rsidR="00025479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byl v zemi svého sídla v posledních 5 letech před zahájením zadávacího řízení pravomocně odsouzen pro trestný čin uvedený v příloze</w:t>
      </w:r>
      <w:bookmarkStart w:id="0" w:name="_GoBack"/>
      <w:bookmarkEnd w:id="0"/>
      <w:r w:rsidRPr="00FC5FB6">
        <w:rPr>
          <w:rFonts w:ascii="Verdana" w:hAnsi="Verdana"/>
          <w:sz w:val="20"/>
          <w:szCs w:val="20"/>
          <w:lang w:eastAsia="cs-CZ"/>
        </w:rPr>
        <w:t xml:space="preserve">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25479"/>
    <w:rsid w:val="00050E93"/>
    <w:rsid w:val="00185583"/>
    <w:rsid w:val="001A66EC"/>
    <w:rsid w:val="001D254F"/>
    <w:rsid w:val="002241B8"/>
    <w:rsid w:val="002827CF"/>
    <w:rsid w:val="002B6C93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Jana Kymrová</cp:lastModifiedBy>
  <cp:revision>38</cp:revision>
  <dcterms:created xsi:type="dcterms:W3CDTF">2012-07-11T12:38:00Z</dcterms:created>
  <dcterms:modified xsi:type="dcterms:W3CDTF">2021-04-26T09:14:00Z</dcterms:modified>
</cp:coreProperties>
</file>