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B33" w:rsidRDefault="001B3B33">
      <w:pPr>
        <w:jc w:val="center"/>
        <w:rPr>
          <w:bCs/>
        </w:rPr>
      </w:pPr>
    </w:p>
    <w:p w:rsidR="001B3B33" w:rsidRDefault="001B3B33">
      <w:pPr>
        <w:jc w:val="center"/>
        <w:rPr>
          <w:bCs/>
        </w:rPr>
      </w:pPr>
      <w:proofErr w:type="gramStart"/>
      <w:r>
        <w:rPr>
          <w:bCs/>
        </w:rPr>
        <w:t>S m l o u v a  o  d í l o</w:t>
      </w:r>
      <w:proofErr w:type="gramEnd"/>
    </w:p>
    <w:p w:rsidR="001B3B33" w:rsidRDefault="001B3B33">
      <w:pPr>
        <w:jc w:val="center"/>
        <w:rPr>
          <w:bCs/>
        </w:rPr>
      </w:pPr>
    </w:p>
    <w:p w:rsidR="001B3B33" w:rsidRPr="006D1B91" w:rsidRDefault="001B3B33" w:rsidP="006D1B91">
      <w:pPr>
        <w:jc w:val="center"/>
      </w:pPr>
      <w:r>
        <w:rPr>
          <w:bCs/>
        </w:rPr>
        <w:t xml:space="preserve">uzavřená </w:t>
      </w:r>
      <w:r w:rsidR="006D1B91">
        <w:t xml:space="preserve">dle § 2586 a následujících zákona č. 89/2012 Sb. občanského zákoníku v platném znění </w:t>
      </w:r>
      <w:r>
        <w:t>s přihlédnutím k zákonu č. 121/2000 Sb., (autorský zákon) v platném znění</w:t>
      </w:r>
    </w:p>
    <w:p w:rsidR="001B3B33" w:rsidRDefault="001B3B33">
      <w:pPr>
        <w:rPr>
          <w:b/>
          <w:bCs/>
        </w:rPr>
      </w:pPr>
    </w:p>
    <w:p w:rsidR="001B3B33" w:rsidRDefault="001B3B33">
      <w:pPr>
        <w:rPr>
          <w:b/>
          <w:bCs/>
        </w:rPr>
      </w:pPr>
    </w:p>
    <w:p w:rsidR="001B3B33" w:rsidRDefault="001B3B33">
      <w:pPr>
        <w:rPr>
          <w:b/>
          <w:bCs/>
        </w:rPr>
      </w:pPr>
    </w:p>
    <w:p w:rsidR="001B3B33" w:rsidRDefault="001B3B33">
      <w:pPr>
        <w:rPr>
          <w:bCs/>
        </w:rPr>
      </w:pPr>
      <w:r>
        <w:rPr>
          <w:bCs/>
        </w:rPr>
        <w:t>Objednatel:</w:t>
      </w:r>
    </w:p>
    <w:p w:rsidR="001B3B33" w:rsidRDefault="001B3B33">
      <w:pPr>
        <w:ind w:firstLine="720"/>
      </w:pPr>
      <w:r>
        <w:tab/>
      </w:r>
      <w:r>
        <w:tab/>
      </w:r>
      <w:r>
        <w:tab/>
      </w:r>
      <w:r>
        <w:tab/>
        <w:t>Statutární město Brno</w:t>
      </w:r>
    </w:p>
    <w:p w:rsidR="001B3B33" w:rsidRDefault="001B3B33">
      <w:pPr>
        <w:ind w:firstLine="720"/>
      </w:pPr>
      <w:r>
        <w:t>Zastoupené:</w:t>
      </w:r>
      <w:r>
        <w:tab/>
      </w:r>
      <w:r>
        <w:tab/>
      </w:r>
      <w:r>
        <w:tab/>
        <w:t>Bc. Romanem Onderkou, MBA, primátorem</w:t>
      </w:r>
    </w:p>
    <w:p w:rsidR="001B3B33" w:rsidRDefault="001B3B33">
      <w:pPr>
        <w:ind w:firstLine="720"/>
      </w:pPr>
      <w:r>
        <w:t>Se sídlem:</w:t>
      </w:r>
      <w:r>
        <w:tab/>
      </w:r>
      <w:r>
        <w:tab/>
      </w:r>
      <w:r>
        <w:tab/>
        <w:t>Dominikánské náměstí 1</w:t>
      </w:r>
    </w:p>
    <w:p w:rsidR="001B3B33" w:rsidRDefault="001B3B33">
      <w:pPr>
        <w:ind w:left="2820" w:firstLine="720"/>
      </w:pPr>
      <w:proofErr w:type="gramStart"/>
      <w:r>
        <w:t>601 67  Brno</w:t>
      </w:r>
      <w:proofErr w:type="gramEnd"/>
    </w:p>
    <w:p w:rsidR="001B3B33" w:rsidRDefault="001B3B33">
      <w:pPr>
        <w:ind w:firstLine="720"/>
      </w:pPr>
      <w:r>
        <w:t>IČ:</w:t>
      </w:r>
      <w:r>
        <w:tab/>
      </w:r>
      <w:r>
        <w:tab/>
      </w:r>
      <w:r>
        <w:tab/>
      </w:r>
      <w:r>
        <w:tab/>
        <w:t>44992785</w:t>
      </w:r>
    </w:p>
    <w:p w:rsidR="001B3B33" w:rsidRDefault="001B3B33">
      <w:pPr>
        <w:ind w:firstLine="720"/>
      </w:pPr>
      <w:r>
        <w:t>DIČ:</w:t>
      </w:r>
      <w:r>
        <w:tab/>
      </w:r>
      <w:r>
        <w:tab/>
      </w:r>
      <w:r>
        <w:tab/>
      </w:r>
      <w:r>
        <w:tab/>
        <w:t>CZ 44992785</w:t>
      </w:r>
    </w:p>
    <w:p w:rsidR="006D1B91" w:rsidRPr="003975E5" w:rsidRDefault="001B3B33" w:rsidP="006D1B91">
      <w:pPr>
        <w:ind w:firstLine="720"/>
      </w:pPr>
      <w:r>
        <w:t>Bankovní spojení:</w:t>
      </w:r>
      <w:r>
        <w:tab/>
      </w:r>
      <w:r>
        <w:tab/>
      </w:r>
      <w:proofErr w:type="spellStart"/>
      <w:r>
        <w:t>The</w:t>
      </w:r>
      <w:proofErr w:type="spellEnd"/>
      <w:r>
        <w:t xml:space="preserve"> </w:t>
      </w:r>
      <w:proofErr w:type="spellStart"/>
      <w:r>
        <w:t>Royal</w:t>
      </w:r>
      <w:proofErr w:type="spellEnd"/>
      <w:r>
        <w:t xml:space="preserve"> Bank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Scotland</w:t>
      </w:r>
      <w:proofErr w:type="spellEnd"/>
      <w:r>
        <w:t xml:space="preserve"> </w:t>
      </w:r>
      <w:proofErr w:type="spellStart"/>
      <w:r w:rsidR="006D1B91" w:rsidRPr="003975E5">
        <w:t>plc</w:t>
      </w:r>
      <w:proofErr w:type="spellEnd"/>
      <w:r w:rsidR="006D1B91" w:rsidRPr="003975E5">
        <w:t>, organizační složka</w:t>
      </w:r>
    </w:p>
    <w:p w:rsidR="006D1B91" w:rsidRDefault="006D1B91" w:rsidP="006D1B91">
      <w:pPr>
        <w:widowControl w:val="0"/>
        <w:ind w:left="2832" w:firstLine="708"/>
        <w:jc w:val="both"/>
      </w:pPr>
      <w:proofErr w:type="spellStart"/>
      <w:r w:rsidRPr="003975E5">
        <w:t>Hilleho</w:t>
      </w:r>
      <w:proofErr w:type="spellEnd"/>
      <w:r w:rsidRPr="003975E5">
        <w:t xml:space="preserve"> 6, 602 00 Brno</w:t>
      </w:r>
    </w:p>
    <w:p w:rsidR="001B3B33" w:rsidRDefault="001B3B33">
      <w:pPr>
        <w:ind w:firstLine="720"/>
      </w:pPr>
      <w:r>
        <w:t>Číslo účtu:</w:t>
      </w:r>
      <w:r>
        <w:tab/>
      </w:r>
      <w:r>
        <w:tab/>
      </w:r>
      <w:r>
        <w:tab/>
        <w:t>7510006658/5400</w:t>
      </w:r>
    </w:p>
    <w:p w:rsidR="001B3B33" w:rsidRDefault="001B3B33">
      <w:pPr>
        <w:ind w:firstLine="720"/>
      </w:pPr>
      <w:r>
        <w:t>Ve věcech technických</w:t>
      </w:r>
    </w:p>
    <w:p w:rsidR="001B3B33" w:rsidRDefault="001B3B33">
      <w:pPr>
        <w:ind w:firstLine="720"/>
      </w:pPr>
      <w:r>
        <w:t>je oprávněn jednat:</w:t>
      </w:r>
      <w:r>
        <w:tab/>
      </w:r>
      <w:r>
        <w:tab/>
        <w:t>Ing. Jaromír Emmer, vedoucí OMI MMB</w:t>
      </w:r>
    </w:p>
    <w:p w:rsidR="001B3B33" w:rsidRDefault="001B3B33">
      <w:pPr>
        <w:ind w:firstLine="720"/>
      </w:pPr>
      <w:r>
        <w:t>Ve věcech smluvních a</w:t>
      </w:r>
    </w:p>
    <w:p w:rsidR="001B3B33" w:rsidRDefault="001B3B33">
      <w:pPr>
        <w:ind w:firstLine="720"/>
      </w:pPr>
      <w:r>
        <w:t>podpisem této smlouvy je</w:t>
      </w:r>
    </w:p>
    <w:p w:rsidR="001B3B33" w:rsidRDefault="001B3B33">
      <w:pPr>
        <w:ind w:firstLine="720"/>
      </w:pPr>
      <w:r>
        <w:t>oprávněn:</w:t>
      </w:r>
      <w:r>
        <w:tab/>
      </w:r>
      <w:r>
        <w:tab/>
      </w:r>
      <w:r>
        <w:tab/>
        <w:t xml:space="preserve">Ing. Robert </w:t>
      </w:r>
      <w:proofErr w:type="spellStart"/>
      <w:r>
        <w:t>Kotzian</w:t>
      </w:r>
      <w:proofErr w:type="spellEnd"/>
      <w:r>
        <w:t xml:space="preserve">, </w:t>
      </w:r>
      <w:proofErr w:type="spellStart"/>
      <w:r>
        <w:t>Ph.D</w:t>
      </w:r>
      <w:proofErr w:type="spellEnd"/>
      <w:r>
        <w:t>., 1. náměstek primátora</w:t>
      </w:r>
    </w:p>
    <w:p w:rsidR="001B3B33" w:rsidRDefault="001B3B33">
      <w:pPr>
        <w:ind w:firstLine="720"/>
      </w:pPr>
      <w:r>
        <w:t>Číslo smlouvy:</w:t>
      </w:r>
      <w:r>
        <w:tab/>
      </w:r>
      <w:r>
        <w:tab/>
      </w:r>
    </w:p>
    <w:p w:rsidR="001B3B33" w:rsidRDefault="001B3B33">
      <w:pPr>
        <w:rPr>
          <w:bCs/>
        </w:rPr>
      </w:pPr>
    </w:p>
    <w:p w:rsidR="001B3B33" w:rsidRDefault="001B3B33">
      <w:pPr>
        <w:rPr>
          <w:bCs/>
        </w:rPr>
      </w:pPr>
    </w:p>
    <w:p w:rsidR="001B3B33" w:rsidRDefault="001B3B33">
      <w:pPr>
        <w:rPr>
          <w:b/>
          <w:bCs/>
        </w:rPr>
      </w:pPr>
    </w:p>
    <w:p w:rsidR="001B3B33" w:rsidRDefault="001B3B33">
      <w:pPr>
        <w:rPr>
          <w:bCs/>
        </w:rPr>
      </w:pPr>
      <w:r>
        <w:rPr>
          <w:bCs/>
        </w:rPr>
        <w:t>Zhotovitel:</w:t>
      </w:r>
      <w:r>
        <w:rPr>
          <w:bCs/>
        </w:rPr>
        <w:tab/>
      </w:r>
    </w:p>
    <w:p w:rsidR="001B3B33" w:rsidRPr="00B546A5" w:rsidRDefault="001B3B33">
      <w:pPr>
        <w:ind w:firstLine="720"/>
      </w:pPr>
      <w:r>
        <w:tab/>
      </w:r>
      <w:r>
        <w:tab/>
      </w:r>
      <w:r>
        <w:tab/>
      </w:r>
      <w:r>
        <w:tab/>
      </w:r>
    </w:p>
    <w:p w:rsidR="001B3B33" w:rsidRDefault="00A91F9B">
      <w:pPr>
        <w:ind w:firstLine="720"/>
      </w:pPr>
      <w:r>
        <w:t>Jednající</w:t>
      </w:r>
      <w:r w:rsidR="003F38B9">
        <w:t>:</w:t>
      </w:r>
      <w:r w:rsidR="003F38B9">
        <w:tab/>
      </w:r>
      <w:r w:rsidR="003F38B9">
        <w:tab/>
      </w:r>
      <w:r w:rsidR="003F38B9">
        <w:tab/>
      </w:r>
    </w:p>
    <w:p w:rsidR="001B3B33" w:rsidRDefault="001B3B33">
      <w:pPr>
        <w:ind w:firstLine="720"/>
      </w:pPr>
      <w:r>
        <w:t>Se sídlem:</w:t>
      </w:r>
      <w:r>
        <w:tab/>
      </w:r>
      <w:r>
        <w:tab/>
      </w:r>
      <w:r>
        <w:tab/>
      </w:r>
    </w:p>
    <w:p w:rsidR="001B3B33" w:rsidRPr="00B546A5" w:rsidRDefault="001B3B33">
      <w:pPr>
        <w:ind w:firstLine="720"/>
        <w:rPr>
          <w:bCs/>
          <w:iCs/>
        </w:rPr>
      </w:pPr>
      <w:r>
        <w:tab/>
      </w:r>
      <w:r>
        <w:tab/>
      </w:r>
      <w:r>
        <w:tab/>
      </w:r>
      <w:r>
        <w:tab/>
      </w:r>
    </w:p>
    <w:p w:rsidR="001B3B33" w:rsidRDefault="001B3B33">
      <w:pPr>
        <w:ind w:firstLine="720"/>
      </w:pPr>
      <w:r>
        <w:t>IČ:</w:t>
      </w:r>
      <w:r>
        <w:tab/>
      </w:r>
      <w:r>
        <w:tab/>
      </w:r>
      <w:r>
        <w:tab/>
      </w:r>
      <w:r>
        <w:tab/>
      </w:r>
    </w:p>
    <w:p w:rsidR="001B3B33" w:rsidRDefault="001B3B33">
      <w:pPr>
        <w:ind w:firstLine="720"/>
      </w:pPr>
      <w:r>
        <w:t>DIČ:</w:t>
      </w:r>
      <w:r>
        <w:tab/>
      </w:r>
      <w:r>
        <w:tab/>
      </w:r>
      <w:r>
        <w:tab/>
      </w:r>
      <w:r>
        <w:tab/>
      </w:r>
    </w:p>
    <w:p w:rsidR="007E69B6" w:rsidRDefault="001B3B33">
      <w:pPr>
        <w:ind w:firstLine="720"/>
      </w:pPr>
      <w:r>
        <w:t>Zapsána v OR vedené</w:t>
      </w:r>
      <w:r w:rsidR="00B546A5">
        <w:t>m</w:t>
      </w:r>
      <w:r>
        <w:t xml:space="preserve"> u </w:t>
      </w:r>
      <w:proofErr w:type="gramStart"/>
      <w:r w:rsidR="00B546A5" w:rsidRPr="00B546A5">
        <w:t>Krajským soudem</w:t>
      </w:r>
      <w:proofErr w:type="gramEnd"/>
      <w:r w:rsidR="00B546A5" w:rsidRPr="00B546A5">
        <w:t xml:space="preserve"> </w:t>
      </w:r>
    </w:p>
    <w:p w:rsidR="001B3B33" w:rsidRDefault="001B3B33">
      <w:pPr>
        <w:ind w:firstLine="720"/>
      </w:pPr>
      <w:r>
        <w:t>Bankovní spojení:</w:t>
      </w:r>
      <w:r>
        <w:tab/>
      </w:r>
      <w:r>
        <w:tab/>
      </w:r>
    </w:p>
    <w:p w:rsidR="001B3B33" w:rsidRDefault="001B3B33">
      <w:pPr>
        <w:ind w:firstLine="720"/>
      </w:pPr>
      <w:r>
        <w:t>Číslo účtu:</w:t>
      </w:r>
      <w:r>
        <w:tab/>
      </w:r>
      <w:r>
        <w:tab/>
      </w:r>
      <w:r>
        <w:tab/>
      </w:r>
    </w:p>
    <w:p w:rsidR="001B3B33" w:rsidRDefault="001B3B33">
      <w:pPr>
        <w:ind w:firstLine="720"/>
      </w:pPr>
      <w:r>
        <w:t>Ve věcech technických</w:t>
      </w:r>
    </w:p>
    <w:p w:rsidR="009763EA" w:rsidRPr="009763EA" w:rsidRDefault="001B3B33" w:rsidP="009763EA">
      <w:pPr>
        <w:ind w:firstLine="720"/>
      </w:pPr>
      <w:r>
        <w:t>je oprávněn jednat:</w:t>
      </w:r>
      <w:r>
        <w:tab/>
      </w:r>
      <w:r>
        <w:tab/>
      </w:r>
    </w:p>
    <w:p w:rsidR="001B3B33" w:rsidRDefault="001B3B33">
      <w:pPr>
        <w:ind w:firstLine="720"/>
      </w:pPr>
      <w:r>
        <w:t>Číslo smlouvy:</w:t>
      </w:r>
      <w:r>
        <w:tab/>
      </w:r>
      <w:r>
        <w:tab/>
      </w:r>
    </w:p>
    <w:p w:rsidR="001B3B33" w:rsidRDefault="001B3B33">
      <w:pPr>
        <w:rPr>
          <w:bCs/>
        </w:rPr>
      </w:pPr>
    </w:p>
    <w:p w:rsidR="001B3B33" w:rsidRDefault="001B3B33">
      <w:pPr>
        <w:rPr>
          <w:bCs/>
        </w:rPr>
      </w:pPr>
    </w:p>
    <w:p w:rsidR="001B3B33" w:rsidRDefault="001B3B33">
      <w:pPr>
        <w:jc w:val="center"/>
      </w:pPr>
    </w:p>
    <w:p w:rsidR="00B546A5" w:rsidRDefault="00B546A5">
      <w:pPr>
        <w:jc w:val="center"/>
      </w:pPr>
    </w:p>
    <w:p w:rsidR="00B546A5" w:rsidRDefault="00B546A5">
      <w:pPr>
        <w:jc w:val="center"/>
      </w:pPr>
    </w:p>
    <w:p w:rsidR="001B3B33" w:rsidRDefault="001B3B33">
      <w:pPr>
        <w:jc w:val="center"/>
      </w:pPr>
    </w:p>
    <w:p w:rsidR="001B3B33" w:rsidRDefault="001B3B33">
      <w:r>
        <w:t>Pro účely této smlouvy se uvedené smluvní strany označují jako objednatel a zhotovitel.</w:t>
      </w:r>
    </w:p>
    <w:p w:rsidR="001B3B33" w:rsidRDefault="001B3B33">
      <w:pPr>
        <w:jc w:val="center"/>
      </w:pPr>
    </w:p>
    <w:p w:rsidR="001B3B33" w:rsidRDefault="001B3B33">
      <w:pPr>
        <w:jc w:val="center"/>
      </w:pPr>
    </w:p>
    <w:p w:rsidR="001B3B33" w:rsidRDefault="001B3B33">
      <w:pPr>
        <w:jc w:val="center"/>
      </w:pPr>
    </w:p>
    <w:p w:rsidR="001B3B33" w:rsidRDefault="001B3B33">
      <w:pPr>
        <w:pStyle w:val="lnek"/>
        <w:rPr>
          <w:b w:val="0"/>
          <w:bCs/>
          <w:sz w:val="24"/>
          <w:szCs w:val="24"/>
        </w:rPr>
      </w:pPr>
    </w:p>
    <w:p w:rsidR="001B3B33" w:rsidRDefault="001B3B33"/>
    <w:p w:rsidR="001B3B33" w:rsidRDefault="001B3B33">
      <w:pPr>
        <w:pStyle w:val="Nadpis1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Předmět smlouvy </w:t>
      </w:r>
    </w:p>
    <w:p w:rsidR="001B3B33" w:rsidRDefault="001B3B33">
      <w:pPr>
        <w:rPr>
          <w:bCs/>
        </w:rPr>
      </w:pPr>
    </w:p>
    <w:p w:rsidR="00097CC1" w:rsidRDefault="00097CC1">
      <w:pPr>
        <w:rPr>
          <w:bCs/>
        </w:rPr>
      </w:pPr>
    </w:p>
    <w:p w:rsidR="001B3B33" w:rsidRDefault="001B3B33">
      <w:pPr>
        <w:pStyle w:val="Zkladntextodsazen2"/>
        <w:numPr>
          <w:ilvl w:val="1"/>
          <w:numId w:val="2"/>
        </w:numPr>
        <w:rPr>
          <w:color w:val="auto"/>
          <w:szCs w:val="24"/>
        </w:rPr>
      </w:pPr>
      <w:r>
        <w:rPr>
          <w:szCs w:val="24"/>
        </w:rPr>
        <w:t xml:space="preserve">Zhotovitel se na základě této smlouvy zavazuje provést </w:t>
      </w:r>
      <w:r w:rsidR="00A91F9B">
        <w:rPr>
          <w:szCs w:val="24"/>
        </w:rPr>
        <w:t>dílo spočívající v</w:t>
      </w:r>
      <w:r w:rsidR="007E69B6">
        <w:rPr>
          <w:szCs w:val="24"/>
        </w:rPr>
        <w:t> </w:t>
      </w:r>
      <w:r w:rsidR="00C44403" w:rsidRPr="00C44403">
        <w:rPr>
          <w:szCs w:val="24"/>
        </w:rPr>
        <w:t>dodáv</w:t>
      </w:r>
      <w:r w:rsidR="00A91F9B">
        <w:rPr>
          <w:szCs w:val="24"/>
        </w:rPr>
        <w:t>ce</w:t>
      </w:r>
      <w:r w:rsidR="007E69B6">
        <w:rPr>
          <w:szCs w:val="24"/>
        </w:rPr>
        <w:t xml:space="preserve">, instalaci a implementaci </w:t>
      </w:r>
      <w:r w:rsidR="00C44403" w:rsidRPr="00C44403">
        <w:rPr>
          <w:szCs w:val="24"/>
        </w:rPr>
        <w:t xml:space="preserve">SW </w:t>
      </w:r>
      <w:r w:rsidR="007E69B6">
        <w:rPr>
          <w:szCs w:val="24"/>
        </w:rPr>
        <w:t>př</w:t>
      </w:r>
      <w:r w:rsidR="000142B5">
        <w:rPr>
          <w:szCs w:val="24"/>
        </w:rPr>
        <w:t>i realizaci rozšíření kapacity ú</w:t>
      </w:r>
      <w:r w:rsidR="007E69B6">
        <w:rPr>
          <w:szCs w:val="24"/>
        </w:rPr>
        <w:t>ložiště projektu „Digitalizace Archivu města Brna“</w:t>
      </w:r>
      <w:r w:rsidR="00742CE7">
        <w:rPr>
          <w:szCs w:val="24"/>
        </w:rPr>
        <w:t>, a to</w:t>
      </w:r>
      <w:r w:rsidR="00A91F9B">
        <w:rPr>
          <w:szCs w:val="24"/>
        </w:rPr>
        <w:t xml:space="preserve"> v rozsahu </w:t>
      </w:r>
      <w:r w:rsidR="00C44403" w:rsidRPr="00C44403">
        <w:rPr>
          <w:szCs w:val="24"/>
        </w:rPr>
        <w:t>dle technické specifikace</w:t>
      </w:r>
      <w:r w:rsidR="000142B5">
        <w:rPr>
          <w:szCs w:val="24"/>
        </w:rPr>
        <w:t xml:space="preserve"> uvedené v P</w:t>
      </w:r>
      <w:r w:rsidR="00C44403" w:rsidRPr="00C44403">
        <w:rPr>
          <w:szCs w:val="24"/>
        </w:rPr>
        <w:t>říloze č. 1 této smlouvy</w:t>
      </w:r>
      <w:r>
        <w:rPr>
          <w:szCs w:val="24"/>
        </w:rPr>
        <w:t xml:space="preserve">. </w:t>
      </w:r>
    </w:p>
    <w:p w:rsidR="001B3B33" w:rsidRDefault="001B3B33">
      <w:pPr>
        <w:pStyle w:val="Zkladntextodsazen2"/>
        <w:ind w:left="0" w:firstLine="0"/>
        <w:rPr>
          <w:color w:val="auto"/>
          <w:szCs w:val="24"/>
        </w:rPr>
      </w:pPr>
    </w:p>
    <w:p w:rsidR="00A91F9B" w:rsidRDefault="001B3B33">
      <w:pPr>
        <w:pStyle w:val="Odsazen"/>
        <w:numPr>
          <w:ilvl w:val="1"/>
          <w:numId w:val="2"/>
        </w:numPr>
      </w:pPr>
      <w:r>
        <w:t xml:space="preserve">Zhotovitel poskytuje na základě této smlouvy právo k užívání </w:t>
      </w:r>
      <w:r w:rsidR="007D1072">
        <w:t xml:space="preserve">celého předmětu plnění smlouvy </w:t>
      </w:r>
      <w:r>
        <w:t xml:space="preserve">a prohlašuje, že je oprávněn poskytnout objednateli právo k užití programového vybavení </w:t>
      </w:r>
      <w:r w:rsidR="007D1072">
        <w:t xml:space="preserve">a celého předmětu plnění </w:t>
      </w:r>
      <w:r>
        <w:t>dle této smlouvy. Zhotovitel odpovídá objednateli v plném rozsahu za škodu, kterou by mu způsobil nesprávností nebo nepravdivostí tohoto prohlášení.</w:t>
      </w:r>
    </w:p>
    <w:p w:rsidR="00A91F9B" w:rsidRPr="00A91F9B" w:rsidRDefault="00A91F9B" w:rsidP="00A91F9B"/>
    <w:p w:rsidR="001B3B33" w:rsidRDefault="00A91F9B">
      <w:pPr>
        <w:pStyle w:val="Odsazen"/>
        <w:numPr>
          <w:ilvl w:val="1"/>
          <w:numId w:val="2"/>
        </w:numPr>
      </w:pPr>
      <w:r>
        <w:t>Objednatel se zavazuje za řádně proved</w:t>
      </w:r>
      <w:r w:rsidR="0052191B">
        <w:t xml:space="preserve">ené </w:t>
      </w:r>
      <w:r>
        <w:t xml:space="preserve">dílo </w:t>
      </w:r>
      <w:r w:rsidR="0052191B">
        <w:t xml:space="preserve">zaplatit zhotoviteli </w:t>
      </w:r>
      <w:r>
        <w:t>níže uvedenou smluvní cenu.</w:t>
      </w:r>
    </w:p>
    <w:p w:rsidR="001B3B33" w:rsidRDefault="001B3B33"/>
    <w:p w:rsidR="00097CC1" w:rsidRDefault="00097CC1"/>
    <w:p w:rsidR="001B3B33" w:rsidRDefault="001B3B33">
      <w:pPr>
        <w:pStyle w:val="lnek"/>
        <w:rPr>
          <w:b w:val="0"/>
          <w:bCs/>
          <w:sz w:val="24"/>
          <w:szCs w:val="24"/>
        </w:rPr>
      </w:pPr>
    </w:p>
    <w:p w:rsidR="001B3B33" w:rsidRDefault="001B3B33"/>
    <w:p w:rsidR="001B3B33" w:rsidRDefault="001B3B33">
      <w:pPr>
        <w:jc w:val="center"/>
      </w:pPr>
      <w:r>
        <w:t>Doba a místo plnění</w:t>
      </w:r>
    </w:p>
    <w:p w:rsidR="001B3B33" w:rsidRDefault="001B3B33">
      <w:pPr>
        <w:rPr>
          <w:kern w:val="20"/>
        </w:rPr>
      </w:pPr>
    </w:p>
    <w:p w:rsidR="00097CC1" w:rsidRDefault="00097CC1">
      <w:pPr>
        <w:rPr>
          <w:kern w:val="20"/>
        </w:rPr>
      </w:pPr>
    </w:p>
    <w:p w:rsidR="001B3B33" w:rsidRDefault="001B3B33">
      <w:pPr>
        <w:pStyle w:val="Odsazen"/>
        <w:numPr>
          <w:ilvl w:val="1"/>
          <w:numId w:val="2"/>
        </w:numPr>
      </w:pPr>
      <w:r>
        <w:t xml:space="preserve">Předmět smlouvy </w:t>
      </w:r>
      <w:r w:rsidR="0052191B">
        <w:t xml:space="preserve">(tj. kompletní dílo) zhotovitel </w:t>
      </w:r>
      <w:r>
        <w:t xml:space="preserve">předá objednateli do </w:t>
      </w:r>
      <w:r w:rsidR="00113FEA">
        <w:t>42</w:t>
      </w:r>
      <w:r>
        <w:t xml:space="preserve"> kalendářních dnů od podpisu smlouvy oběma smluvními stranami.</w:t>
      </w:r>
    </w:p>
    <w:p w:rsidR="001B3B33" w:rsidRDefault="001B3B33">
      <w:pPr>
        <w:pStyle w:val="Zkladntextodsazen2"/>
        <w:tabs>
          <w:tab w:val="left" w:pos="3660"/>
        </w:tabs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Místem plnění </w:t>
      </w:r>
      <w:r w:rsidR="0002484D">
        <w:rPr>
          <w:szCs w:val="24"/>
        </w:rPr>
        <w:t xml:space="preserve">předmětu smlouvy </w:t>
      </w:r>
      <w:r>
        <w:rPr>
          <w:szCs w:val="24"/>
        </w:rPr>
        <w:t>j</w:t>
      </w:r>
      <w:r w:rsidR="000142B5">
        <w:rPr>
          <w:szCs w:val="24"/>
        </w:rPr>
        <w:t xml:space="preserve">e </w:t>
      </w:r>
      <w:r w:rsidR="0002556E">
        <w:rPr>
          <w:szCs w:val="24"/>
        </w:rPr>
        <w:t xml:space="preserve">datové centrum umístěné v objektu TSB Brno, </w:t>
      </w:r>
      <w:r w:rsidR="000142B5">
        <w:rPr>
          <w:szCs w:val="24"/>
        </w:rPr>
        <w:t>Barvířská 5</w:t>
      </w:r>
      <w:r w:rsidR="0002556E">
        <w:rPr>
          <w:szCs w:val="24"/>
        </w:rPr>
        <w:t>.</w:t>
      </w:r>
      <w:r>
        <w:rPr>
          <w:szCs w:val="24"/>
        </w:rPr>
        <w:t xml:space="preserve"> Zhotovitel je oprávněn plnění, které může být poskytováno pomocí prostředků vzdáleného přístupu nebo obdobným dálkovým způsobem, poskytovat i mimo t</w:t>
      </w:r>
      <w:r w:rsidR="00113FEA">
        <w:rPr>
          <w:szCs w:val="24"/>
        </w:rPr>
        <w:t>u</w:t>
      </w:r>
      <w:r>
        <w:rPr>
          <w:szCs w:val="24"/>
        </w:rPr>
        <w:t>to lokalit</w:t>
      </w:r>
      <w:r w:rsidR="00113FEA">
        <w:rPr>
          <w:szCs w:val="24"/>
        </w:rPr>
        <w:t>u</w:t>
      </w:r>
      <w:r>
        <w:rPr>
          <w:szCs w:val="24"/>
        </w:rPr>
        <w:t>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097CC1" w:rsidRDefault="00097CC1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lnek"/>
        <w:rPr>
          <w:b w:val="0"/>
          <w:bCs/>
          <w:sz w:val="24"/>
          <w:szCs w:val="24"/>
        </w:rPr>
      </w:pPr>
    </w:p>
    <w:p w:rsidR="001B3B33" w:rsidRDefault="001B3B33"/>
    <w:p w:rsidR="001B3B33" w:rsidRDefault="001B3B33">
      <w:pPr>
        <w:pStyle w:val="Nadpis1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Cena</w:t>
      </w:r>
    </w:p>
    <w:p w:rsidR="001B3B33" w:rsidRDefault="001B3B33">
      <w:pPr>
        <w:rPr>
          <w:bCs/>
        </w:rPr>
      </w:pPr>
    </w:p>
    <w:p w:rsidR="00097CC1" w:rsidRDefault="00097CC1">
      <w:pPr>
        <w:rPr>
          <w:bCs/>
        </w:rPr>
      </w:pPr>
    </w:p>
    <w:p w:rsidR="001B3B33" w:rsidRDefault="001B3B33">
      <w:pPr>
        <w:pStyle w:val="Zkladntextodsazen2"/>
        <w:numPr>
          <w:ilvl w:val="1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Celková cena za plnění předmětu smlouvy </w:t>
      </w:r>
      <w:r w:rsidR="00BB2CD1">
        <w:rPr>
          <w:bCs/>
          <w:szCs w:val="24"/>
        </w:rPr>
        <w:t xml:space="preserve">(díla) </w:t>
      </w:r>
      <w:r>
        <w:rPr>
          <w:bCs/>
          <w:szCs w:val="24"/>
        </w:rPr>
        <w:t>dle článku č. 1 této smlouvy, je sjednána dohodou smluvních stran ve výši:</w:t>
      </w:r>
    </w:p>
    <w:p w:rsidR="001B3B33" w:rsidRDefault="001B3B33"/>
    <w:p w:rsidR="001B3B33" w:rsidRDefault="001B3B33">
      <w:pPr>
        <w:tabs>
          <w:tab w:val="right" w:pos="6521"/>
        </w:tabs>
        <w:ind w:left="1416"/>
      </w:pPr>
      <w:r>
        <w:t>cena bez DPH:</w:t>
      </w:r>
      <w:r>
        <w:tab/>
      </w:r>
      <w:r w:rsidR="00B91885">
        <w:t>0</w:t>
      </w:r>
      <w:r>
        <w:t>,00 Kč</w:t>
      </w:r>
    </w:p>
    <w:p w:rsidR="001B3B33" w:rsidRDefault="001B3B33">
      <w:pPr>
        <w:tabs>
          <w:tab w:val="right" w:pos="6521"/>
        </w:tabs>
        <w:ind w:left="1416"/>
      </w:pPr>
      <w:r>
        <w:t>DPH 2</w:t>
      </w:r>
      <w:r w:rsidR="00922EFA">
        <w:t>1</w:t>
      </w:r>
      <w:r>
        <w:t>%</w:t>
      </w:r>
      <w:r>
        <w:tab/>
      </w:r>
      <w:r w:rsidR="00B91885">
        <w:t>0</w:t>
      </w:r>
      <w:r>
        <w:t>,</w:t>
      </w:r>
      <w:r w:rsidR="00113FEA">
        <w:t>0</w:t>
      </w:r>
      <w:r>
        <w:t>0 Kč</w:t>
      </w:r>
    </w:p>
    <w:p w:rsidR="001B3B33" w:rsidRDefault="001B3B33">
      <w:pPr>
        <w:tabs>
          <w:tab w:val="right" w:pos="6521"/>
        </w:tabs>
        <w:ind w:left="1416"/>
      </w:pPr>
      <w:r>
        <w:t>celková cena včetně DPH:</w:t>
      </w:r>
      <w:r>
        <w:tab/>
      </w:r>
      <w:r w:rsidR="00B91885">
        <w:t>0</w:t>
      </w:r>
      <w:r>
        <w:t>,</w:t>
      </w:r>
      <w:r w:rsidR="00113FEA">
        <w:t>0</w:t>
      </w:r>
      <w:r>
        <w:t>0 Kč</w:t>
      </w:r>
    </w:p>
    <w:p w:rsidR="001B3B33" w:rsidRDefault="001B3B33"/>
    <w:p w:rsidR="001B3B33" w:rsidRDefault="001B3B33">
      <w:pPr>
        <w:pStyle w:val="Odsazen"/>
        <w:numPr>
          <w:ilvl w:val="1"/>
          <w:numId w:val="2"/>
        </w:numPr>
        <w:rPr>
          <w:szCs w:val="24"/>
        </w:rPr>
      </w:pPr>
      <w:r>
        <w:rPr>
          <w:szCs w:val="24"/>
        </w:rPr>
        <w:t>Cena bez DPH stanovená v odst. 3.1 je cenou nejvýše přípustnou za uskutečnění předmětu smlouvy</w:t>
      </w:r>
      <w:r w:rsidR="00BB2CD1">
        <w:rPr>
          <w:szCs w:val="24"/>
        </w:rPr>
        <w:t xml:space="preserve"> (díla)</w:t>
      </w:r>
      <w:r>
        <w:rPr>
          <w:szCs w:val="24"/>
        </w:rPr>
        <w:t>.</w:t>
      </w:r>
    </w:p>
    <w:p w:rsidR="001B3B33" w:rsidRDefault="001B3B33">
      <w:pPr>
        <w:pStyle w:val="Odsazen"/>
        <w:numPr>
          <w:ilvl w:val="1"/>
          <w:numId w:val="0"/>
        </w:numPr>
        <w:tabs>
          <w:tab w:val="num" w:pos="737"/>
        </w:tabs>
        <w:ind w:left="737" w:hanging="737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"/>
        </w:numPr>
        <w:rPr>
          <w:bCs/>
          <w:szCs w:val="24"/>
        </w:rPr>
      </w:pPr>
      <w:r>
        <w:rPr>
          <w:bCs/>
          <w:szCs w:val="24"/>
        </w:rPr>
        <w:lastRenderedPageBreak/>
        <w:t>V případě legislativní změny sazby DPH bude zhotovitel objednateli účtovat sazbu DPH ve výši odpovídající platným a účinným právním předpisům. Cena za plnění bez DPH tímto není dotčena.</w:t>
      </w:r>
    </w:p>
    <w:p w:rsidR="00803B43" w:rsidRDefault="00803B43" w:rsidP="00803B43">
      <w:pPr>
        <w:pStyle w:val="Odstavecseseznamem"/>
        <w:rPr>
          <w:bCs/>
        </w:rPr>
      </w:pPr>
    </w:p>
    <w:p w:rsidR="00803B43" w:rsidRDefault="00803B43" w:rsidP="00803B43">
      <w:pPr>
        <w:pStyle w:val="Zkladntextodsazen2"/>
        <w:ind w:left="737" w:firstLine="0"/>
        <w:rPr>
          <w:bCs/>
          <w:szCs w:val="24"/>
        </w:rPr>
      </w:pPr>
    </w:p>
    <w:p w:rsidR="001B3B33" w:rsidRDefault="001B3B33">
      <w:pPr>
        <w:pStyle w:val="lnek"/>
        <w:rPr>
          <w:b w:val="0"/>
          <w:bCs/>
          <w:sz w:val="24"/>
          <w:szCs w:val="24"/>
        </w:rPr>
      </w:pPr>
    </w:p>
    <w:p w:rsidR="001B3B33" w:rsidRDefault="001B3B33"/>
    <w:p w:rsidR="001B3B33" w:rsidRDefault="001B3B33">
      <w:pPr>
        <w:pStyle w:val="Nadpis1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Platební podmínky</w:t>
      </w:r>
    </w:p>
    <w:p w:rsidR="001B3B33" w:rsidRDefault="001B3B33"/>
    <w:p w:rsidR="001B3B33" w:rsidRDefault="001B3B33">
      <w:pPr>
        <w:pStyle w:val="Odsazen"/>
        <w:numPr>
          <w:ilvl w:val="1"/>
          <w:numId w:val="2"/>
        </w:numPr>
      </w:pPr>
      <w:r>
        <w:t xml:space="preserve">Smluvní strany se dohodly na vystavení daňového dokladu na částku dle článku 3 </w:t>
      </w:r>
      <w:proofErr w:type="gramStart"/>
      <w:r>
        <w:t>této</w:t>
      </w:r>
      <w:proofErr w:type="gramEnd"/>
      <w:r>
        <w:t xml:space="preserve"> smlouvy do 15 kalendářních dnů po předání a převzetí předmětu smlouvy</w:t>
      </w:r>
      <w:r w:rsidR="00BB2CD1">
        <w:t xml:space="preserve"> (díla)</w:t>
      </w:r>
      <w:r>
        <w:t>. Zhotovitel vystaví daňový doklad na základě předání, převzetí předmětu smlouvy a podpisu protokolu o předání a převzetí.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"/>
        </w:numPr>
        <w:rPr>
          <w:bCs/>
          <w:szCs w:val="24"/>
        </w:rPr>
      </w:pPr>
      <w:r>
        <w:rPr>
          <w:szCs w:val="24"/>
        </w:rPr>
        <w:t xml:space="preserve">Daňový doklad musí obsahovat náležitosti účetního a daňového dokladu ve smyslu příslušných právních předpisů. 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"/>
        </w:numPr>
        <w:rPr>
          <w:szCs w:val="24"/>
        </w:rPr>
      </w:pPr>
      <w:r>
        <w:rPr>
          <w:szCs w:val="24"/>
        </w:rPr>
        <w:t>Daňový doklad bude mít splatnost 30 dnů od data doručení objednateli.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Odsazen"/>
        <w:numPr>
          <w:ilvl w:val="1"/>
          <w:numId w:val="2"/>
        </w:numPr>
      </w:pPr>
      <w:r>
        <w:t>Daňový doklad, který neobsahuje uvedené náležitosti nebo jsou-li uvedeny nesprávně či neúplně, je objednatel oprávněn vrátit zhotoviteli, a to do konce sjednané doby jeho splatnosti. Při nezaplacení takto vystaveného a doručeného daňového dokladu, zhotovitel vystaví znovu daňový doklad a sjednaná lhůta splatnosti běží znovu od data doručení nového daňového dokladu objednateli.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097CC1" w:rsidRDefault="00097CC1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lnek"/>
        <w:rPr>
          <w:b w:val="0"/>
          <w:bCs/>
          <w:sz w:val="24"/>
          <w:szCs w:val="24"/>
        </w:rPr>
      </w:pPr>
    </w:p>
    <w:p w:rsidR="001B3B33" w:rsidRDefault="001B3B33"/>
    <w:p w:rsidR="001B3B33" w:rsidRDefault="001B3B33">
      <w:pPr>
        <w:pStyle w:val="Nadpis1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Záruka za jakost a převzetí </w:t>
      </w:r>
      <w:r w:rsidR="00BB2CD1">
        <w:rPr>
          <w:b w:val="0"/>
          <w:bCs/>
          <w:sz w:val="24"/>
          <w:szCs w:val="24"/>
        </w:rPr>
        <w:t>díla</w:t>
      </w:r>
    </w:p>
    <w:p w:rsidR="001B3B33" w:rsidRDefault="001B3B33"/>
    <w:p w:rsidR="00097CC1" w:rsidRDefault="00097CC1"/>
    <w:p w:rsidR="001B3B33" w:rsidRDefault="001B3B33" w:rsidP="000427A0">
      <w:pPr>
        <w:pStyle w:val="Odsazen"/>
        <w:numPr>
          <w:ilvl w:val="1"/>
          <w:numId w:val="22"/>
        </w:numPr>
      </w:pPr>
      <w:bookmarkStart w:id="0" w:name="_Toc393762012"/>
      <w:r>
        <w:t xml:space="preserve">Zhotovitel poskytuje objednateli záruku </w:t>
      </w:r>
      <w:r w:rsidR="00113FEA">
        <w:t>takto:</w:t>
      </w:r>
    </w:p>
    <w:p w:rsidR="00113FEA" w:rsidRPr="005B6DF8" w:rsidRDefault="005B6DF8" w:rsidP="00113FEA">
      <w:pPr>
        <w:numPr>
          <w:ilvl w:val="0"/>
          <w:numId w:val="24"/>
        </w:numPr>
        <w:rPr>
          <w:i/>
        </w:rPr>
      </w:pPr>
      <w:r>
        <w:rPr>
          <w:i/>
        </w:rPr>
        <w:t xml:space="preserve"> </w:t>
      </w:r>
      <w:r w:rsidRPr="005B6DF8">
        <w:rPr>
          <w:i/>
          <w:highlight w:val="yellow"/>
        </w:rPr>
        <w:t>doplní uchazeč</w:t>
      </w:r>
    </w:p>
    <w:p w:rsidR="00113FEA" w:rsidRDefault="005B6DF8" w:rsidP="00113FEA">
      <w:pPr>
        <w:numPr>
          <w:ilvl w:val="0"/>
          <w:numId w:val="24"/>
        </w:numPr>
      </w:pPr>
      <w:r w:rsidRPr="005B6DF8">
        <w:rPr>
          <w:i/>
          <w:highlight w:val="yellow"/>
        </w:rPr>
        <w:t>doplní uchazeč</w:t>
      </w:r>
    </w:p>
    <w:bookmarkEnd w:id="0"/>
    <w:p w:rsidR="001B3B33" w:rsidRDefault="001B3B33"/>
    <w:p w:rsidR="001B3B33" w:rsidRDefault="001B3B33">
      <w:pPr>
        <w:pStyle w:val="Odsazen"/>
        <w:numPr>
          <w:ilvl w:val="1"/>
          <w:numId w:val="22"/>
        </w:numPr>
      </w:pPr>
      <w:r>
        <w:t>Záruční doba plyne ode dne protokolárního převzetí dodávky objednatelem do užívání.</w:t>
      </w:r>
    </w:p>
    <w:p w:rsidR="001B3B33" w:rsidRDefault="001B3B33"/>
    <w:p w:rsidR="001B3B33" w:rsidRDefault="001B3B33">
      <w:pPr>
        <w:pStyle w:val="Odsazen"/>
        <w:numPr>
          <w:ilvl w:val="1"/>
          <w:numId w:val="22"/>
        </w:numPr>
      </w:pPr>
      <w:r>
        <w:t>V této době odpovídá zhotovitel za to, že předmět smlouvy má a po celou dobu záru</w:t>
      </w:r>
      <w:r w:rsidR="00A83EF5">
        <w:t>ční lhůty</w:t>
      </w:r>
      <w:r>
        <w:t xml:space="preserve"> bude mít vlastnosti stanovené </w:t>
      </w:r>
      <w:r w:rsidR="00A83EF5">
        <w:t xml:space="preserve">touto smlouvou, </w:t>
      </w:r>
      <w:r>
        <w:t xml:space="preserve">právními </w:t>
      </w:r>
      <w:r w:rsidR="00282EA2">
        <w:t>předpisy, technickými normami a </w:t>
      </w:r>
      <w:r>
        <w:t xml:space="preserve">zavazuje se k bezplatnému odstranění závady. Záruka se nevztahuje na běžné opotřebení, ani na závady způsobené násilně, nevhodnými provozními podmínkami, nedbalým zacházením, vyšší mocí. </w:t>
      </w:r>
    </w:p>
    <w:p w:rsidR="001B3B33" w:rsidRDefault="001B3B33">
      <w:pPr>
        <w:pStyle w:val="Odsazen"/>
      </w:pPr>
    </w:p>
    <w:p w:rsidR="001B3B33" w:rsidRDefault="001B3B33">
      <w:pPr>
        <w:pStyle w:val="Odsazen"/>
        <w:numPr>
          <w:ilvl w:val="1"/>
          <w:numId w:val="22"/>
        </w:numPr>
      </w:pPr>
      <w:r>
        <w:t>Zhotovitel se zavazuje nastoupit k odstranění závady</w:t>
      </w:r>
      <w:r w:rsidR="00A17367">
        <w:t xml:space="preserve"> dle bodu 5.1</w:t>
      </w:r>
      <w:r>
        <w:t>. Zhotovitel se zavazuje zahájit práce na odstranění závady:</w:t>
      </w:r>
    </w:p>
    <w:p w:rsidR="00226716" w:rsidRDefault="00226716">
      <w:pPr>
        <w:numPr>
          <w:ilvl w:val="0"/>
          <w:numId w:val="20"/>
        </w:numPr>
        <w:jc w:val="both"/>
      </w:pPr>
      <w:r>
        <w:t>po přijetí e-</w:t>
      </w:r>
      <w:proofErr w:type="spellStart"/>
      <w:r>
        <w:t>mailové</w:t>
      </w:r>
      <w:proofErr w:type="spellEnd"/>
      <w:r>
        <w:t xml:space="preserve"> notifikace ze </w:t>
      </w:r>
      <w:proofErr w:type="spellStart"/>
      <w:r>
        <w:t>ServisDesku</w:t>
      </w:r>
      <w:proofErr w:type="spellEnd"/>
      <w:r>
        <w:t xml:space="preserve"> MMB (preferovaná komunikace),</w:t>
      </w:r>
    </w:p>
    <w:p w:rsidR="00A17367" w:rsidRDefault="001B3B33">
      <w:pPr>
        <w:numPr>
          <w:ilvl w:val="0"/>
          <w:numId w:val="20"/>
        </w:numPr>
        <w:jc w:val="both"/>
      </w:pPr>
      <w:r>
        <w:t xml:space="preserve">po přijetí </w:t>
      </w:r>
      <w:r w:rsidR="00226716">
        <w:t>telefonického</w:t>
      </w:r>
      <w:r>
        <w:t xml:space="preserve"> oznámení</w:t>
      </w:r>
      <w:r w:rsidR="00226716">
        <w:t xml:space="preserve"> od osoby oprávněné jednat</w:t>
      </w:r>
      <w:r>
        <w:t>,</w:t>
      </w:r>
      <w:r w:rsidR="00A17367">
        <w:t xml:space="preserve"> </w:t>
      </w:r>
    </w:p>
    <w:p w:rsidR="001B3B33" w:rsidRDefault="00723792">
      <w:pPr>
        <w:numPr>
          <w:ilvl w:val="0"/>
          <w:numId w:val="20"/>
        </w:numPr>
        <w:jc w:val="both"/>
      </w:pPr>
      <w:r>
        <w:t xml:space="preserve">po přijetí </w:t>
      </w:r>
      <w:r w:rsidR="00A17367">
        <w:t>e-</w:t>
      </w:r>
      <w:proofErr w:type="spellStart"/>
      <w:r w:rsidR="00A17367">
        <w:t>mailového</w:t>
      </w:r>
      <w:proofErr w:type="spellEnd"/>
      <w:r w:rsidR="00A17367">
        <w:t xml:space="preserve"> oznámení</w:t>
      </w:r>
      <w:r w:rsidR="00226716">
        <w:t xml:space="preserve"> od osoby oprávněné jednat</w:t>
      </w:r>
      <w:r w:rsidR="00A17367">
        <w:t>,</w:t>
      </w:r>
    </w:p>
    <w:p w:rsidR="001B3B33" w:rsidRDefault="001B3B33">
      <w:pPr>
        <w:numPr>
          <w:ilvl w:val="0"/>
          <w:numId w:val="20"/>
        </w:numPr>
        <w:jc w:val="both"/>
      </w:pPr>
      <w:r>
        <w:lastRenderedPageBreak/>
        <w:t xml:space="preserve">po obdržení písemného </w:t>
      </w:r>
      <w:r w:rsidR="00226716">
        <w:t>oznámení o takové poruše, vadě.</w:t>
      </w:r>
    </w:p>
    <w:p w:rsidR="001B3B33" w:rsidRDefault="001B3B33"/>
    <w:p w:rsidR="00113FEA" w:rsidRDefault="000C6690" w:rsidP="00097CC1">
      <w:pPr>
        <w:pStyle w:val="Odsazen"/>
        <w:numPr>
          <w:ilvl w:val="1"/>
          <w:numId w:val="22"/>
        </w:numPr>
      </w:pPr>
      <w:r>
        <w:t>Záruční servis bude prováděn v místě instalace</w:t>
      </w:r>
      <w:r w:rsidR="00226716">
        <w:t xml:space="preserve"> tj.</w:t>
      </w:r>
      <w:r>
        <w:t xml:space="preserve"> Datové centrum MMB</w:t>
      </w:r>
      <w:r w:rsidR="00226716">
        <w:t>.</w:t>
      </w:r>
      <w:r>
        <w:t xml:space="preserve"> </w:t>
      </w:r>
    </w:p>
    <w:p w:rsidR="00D90844" w:rsidRDefault="00D90844"/>
    <w:p w:rsidR="00723792" w:rsidRPr="00723792" w:rsidRDefault="00723792" w:rsidP="00723792">
      <w:pPr>
        <w:pStyle w:val="Odsazen"/>
        <w:numPr>
          <w:ilvl w:val="1"/>
          <w:numId w:val="22"/>
        </w:numPr>
      </w:pPr>
      <w:r w:rsidRPr="00723792">
        <w:t xml:space="preserve">Předáním a převzetím </w:t>
      </w:r>
      <w:r>
        <w:t>předmětu smlouvy</w:t>
      </w:r>
      <w:r w:rsidRPr="00723792">
        <w:t xml:space="preserve"> </w:t>
      </w:r>
      <w:r w:rsidR="00CB3FBE">
        <w:t xml:space="preserve">(díla) </w:t>
      </w:r>
      <w:r w:rsidRPr="00723792">
        <w:t>se r</w:t>
      </w:r>
      <w:r w:rsidR="00282EA2">
        <w:t>ozumí řádně provedené plnění ve </w:t>
      </w:r>
      <w:r w:rsidRPr="00723792">
        <w:t xml:space="preserve">sjednaném rozsahu včetně instalace jednotlivých virtuálních serverů podle požadavku objednatele a konfigurace zajišťující optimální využití HW a SW zdrojů </w:t>
      </w:r>
      <w:r w:rsidR="00282EA2">
        <w:t>a </w:t>
      </w:r>
      <w:r w:rsidRPr="00723792">
        <w:t>její úspěšné protokolární předání a převzetí.</w:t>
      </w:r>
      <w:r>
        <w:t xml:space="preserve"> </w:t>
      </w:r>
      <w:r w:rsidRPr="00723792">
        <w:t xml:space="preserve">V předávacím řízení </w:t>
      </w:r>
      <w:r>
        <w:t>zhotovitel</w:t>
      </w:r>
      <w:r w:rsidRPr="00723792">
        <w:t xml:space="preserve"> předá veškeré doklady vztahující se k řádnému užívání díla (dodací list, zápisy o úspěšně provedených zkouškách – předávací protokol, apod.). Úspěšným protokolárním předáním a převzetím díla se rozumí předání a převzetí díla bez </w:t>
      </w:r>
      <w:r w:rsidR="00CB3FBE">
        <w:t xml:space="preserve">jakýchkoli </w:t>
      </w:r>
      <w:r w:rsidRPr="00723792">
        <w:t>vad a nedodělků.</w:t>
      </w:r>
    </w:p>
    <w:p w:rsidR="001B3B33" w:rsidRDefault="001B3B33"/>
    <w:p w:rsidR="001B3B33" w:rsidRDefault="001B3B33" w:rsidP="000427A0">
      <w:pPr>
        <w:pStyle w:val="Odsazen"/>
        <w:numPr>
          <w:ilvl w:val="1"/>
          <w:numId w:val="22"/>
        </w:numPr>
      </w:pPr>
      <w:r>
        <w:t>Vlastnictví k dodanému předmětu smlouvy přechází na objednatele zaplacením sjednané celkové ceny uvedené v článku 3. t</w:t>
      </w:r>
      <w:r w:rsidR="00282EA2">
        <w:t>éto smlouvy. Nebezpečí škody na </w:t>
      </w:r>
      <w:r>
        <w:t>předmětu smlouvy přechází na objednatele dnem protokolárního převzetí objednatelem.</w:t>
      </w:r>
    </w:p>
    <w:p w:rsidR="001B3B33" w:rsidRDefault="001B3B33"/>
    <w:p w:rsidR="00097CC1" w:rsidRDefault="00097CC1"/>
    <w:p w:rsidR="001B3B33" w:rsidRDefault="001B3B33">
      <w:pPr>
        <w:pStyle w:val="lnek"/>
        <w:rPr>
          <w:b w:val="0"/>
          <w:bCs/>
          <w:sz w:val="24"/>
          <w:szCs w:val="24"/>
        </w:rPr>
      </w:pPr>
    </w:p>
    <w:p w:rsidR="001B3B33" w:rsidRDefault="001B3B33"/>
    <w:p w:rsidR="001B3B33" w:rsidRDefault="001B3B33">
      <w:pPr>
        <w:pStyle w:val="Nadpis1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Smluvní pokuty a ukončení smlouvy</w:t>
      </w:r>
    </w:p>
    <w:p w:rsidR="001B3B33" w:rsidRDefault="001B3B33">
      <w:pPr>
        <w:rPr>
          <w:bCs/>
        </w:rPr>
      </w:pPr>
    </w:p>
    <w:p w:rsidR="00097CC1" w:rsidRDefault="00097CC1">
      <w:pPr>
        <w:rPr>
          <w:bCs/>
        </w:rPr>
      </w:pPr>
    </w:p>
    <w:p w:rsidR="001B3B33" w:rsidRDefault="001B3B33">
      <w:pPr>
        <w:pStyle w:val="Odsazen"/>
        <w:numPr>
          <w:ilvl w:val="1"/>
          <w:numId w:val="22"/>
        </w:numPr>
      </w:pPr>
      <w:r>
        <w:t xml:space="preserve">V případě, že zhotovitel bude v prodlení se svojí povinností splnit včas předmět smlouvy, je </w:t>
      </w:r>
      <w:r w:rsidR="00D6174D">
        <w:rPr>
          <w:szCs w:val="24"/>
        </w:rPr>
        <w:t xml:space="preserve">objednatel oprávněn požadovat zaplacení </w:t>
      </w:r>
      <w:r>
        <w:t>smluvní pokut</w:t>
      </w:r>
      <w:r w:rsidR="00D6174D">
        <w:t>y</w:t>
      </w:r>
      <w:r>
        <w:t xml:space="preserve"> ve výši 0,05 % z celkové ceny bez DPH za každý, byť i jen započatý den prodlení, limitovanou výši max. 10 % z celkové ceny bez DPH. Ustanovením o smluvní pokutě není dotčeno právo objednatele na náhradu škody. V případě, že zhotovitel prokáže, že prodlení vzniklo z viny na straně objednatele, nebo z důvodu na straně třetí osoby, zanikne objednateli právo smluvní pokutu či náhradu škody uplatňovat. Zhotovitel není v prodlení, pokud nemohl plnit v důsledku vyšší moci.</w:t>
      </w:r>
      <w:r w:rsidR="00841475">
        <w:t xml:space="preserve"> </w:t>
      </w:r>
    </w:p>
    <w:p w:rsidR="001B3B33" w:rsidRDefault="001B3B33"/>
    <w:p w:rsidR="00BB70B9" w:rsidRDefault="00BB70B9" w:rsidP="00BB70B9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>Dodavatel musí</w:t>
      </w:r>
      <w:r w:rsidRPr="00B2535A">
        <w:rPr>
          <w:szCs w:val="24"/>
        </w:rPr>
        <w:t xml:space="preserve"> garantovat</w:t>
      </w:r>
      <w:r w:rsidRPr="00651696">
        <w:rPr>
          <w:szCs w:val="24"/>
        </w:rPr>
        <w:t xml:space="preserve"> </w:t>
      </w:r>
      <w:r>
        <w:rPr>
          <w:szCs w:val="24"/>
        </w:rPr>
        <w:t>dodržení záručních podmínek stávajících zařízení HCP 500 a AMS 2100, která jsou uvedena v čl. 2.3 písmeno a) zadávací dokumentace.</w:t>
      </w:r>
    </w:p>
    <w:p w:rsidR="00BB70B9" w:rsidRDefault="00BB70B9"/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 xml:space="preserve">V případě prodlení objednatele s úhradou sjednané ceny je </w:t>
      </w:r>
      <w:r w:rsidR="00CB3FBE">
        <w:rPr>
          <w:szCs w:val="24"/>
        </w:rPr>
        <w:t xml:space="preserve">zhotovitel oprávněn požadovat zaplacení </w:t>
      </w:r>
      <w:r>
        <w:rPr>
          <w:szCs w:val="24"/>
        </w:rPr>
        <w:t>smluvní pokut</w:t>
      </w:r>
      <w:r w:rsidR="00D6174D">
        <w:rPr>
          <w:szCs w:val="24"/>
        </w:rPr>
        <w:t>y</w:t>
      </w:r>
      <w:r>
        <w:rPr>
          <w:szCs w:val="24"/>
        </w:rPr>
        <w:t xml:space="preserve"> ve výši 0,05 % z dlužné částky za každý i započatý den po době splatnosti daňového dokladu, limitovanou výší max. 10 % z dlužné částky. 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 xml:space="preserve">Uhrazením smluvní pokuty či úroku z prodlení není dotčeno právo na náhradu škody v plné výši. </w:t>
      </w:r>
    </w:p>
    <w:p w:rsidR="001B3B33" w:rsidRDefault="001B3B33">
      <w:pPr>
        <w:rPr>
          <w:bCs/>
        </w:rPr>
      </w:pPr>
    </w:p>
    <w:p w:rsidR="001B3B33" w:rsidRDefault="001B3B33">
      <w:pPr>
        <w:numPr>
          <w:ilvl w:val="1"/>
          <w:numId w:val="22"/>
        </w:numPr>
        <w:spacing w:after="120"/>
        <w:jc w:val="both"/>
      </w:pPr>
      <w:r>
        <w:t xml:space="preserve">Pokud objednatel v rozporu s touto smlouvou nepřevezme </w:t>
      </w:r>
      <w:r w:rsidR="004411A0">
        <w:t>dílo</w:t>
      </w:r>
      <w:r>
        <w:t xml:space="preserve"> v termínu stanoveném zhotovitelem ve výzvě k převzetí, objednatel je povinen bezodkladně zaplatit zhotoviteli dohodnutou smluvní pokutu ve výši 0, 05 % z celkové ceny bez DPH za každý den prodlení, limitovanou výší max. 10 % z celkové ceny bez DPH. </w:t>
      </w:r>
    </w:p>
    <w:p w:rsidR="001B3B33" w:rsidRDefault="001B3B33">
      <w:pPr>
        <w:pStyle w:val="Odsazen"/>
        <w:numPr>
          <w:ilvl w:val="1"/>
          <w:numId w:val="22"/>
        </w:numPr>
      </w:pPr>
      <w:r>
        <w:lastRenderedPageBreak/>
        <w:t xml:space="preserve">V případě prodlení zhotovitele s plněním povinností ze smlouvy po dobu delší 30 dnů má objednatel právo od smlouvy </w:t>
      </w:r>
      <w:r w:rsidR="004411A0">
        <w:t xml:space="preserve">písemně </w:t>
      </w:r>
      <w:r>
        <w:t xml:space="preserve">odstoupit. 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BB70B9" w:rsidRDefault="001B3B33" w:rsidP="00BB70B9">
      <w:pPr>
        <w:pStyle w:val="Zkladntextodsazen2"/>
        <w:numPr>
          <w:ilvl w:val="1"/>
          <w:numId w:val="22"/>
        </w:numPr>
        <w:rPr>
          <w:szCs w:val="24"/>
        </w:rPr>
      </w:pPr>
      <w:r>
        <w:t xml:space="preserve">Obě smluvní strany jsou oprávněny písemně odstoupit od smlouvy v případech stanovených v </w:t>
      </w:r>
      <w:r w:rsidR="00974507">
        <w:t>zákoně č. 89/2012 Sb. občanský zákoník v platném znění (dále jen „občanský</w:t>
      </w:r>
      <w:r>
        <w:t xml:space="preserve"> zákoník</w:t>
      </w:r>
      <w:r w:rsidR="00974507">
        <w:t>“)</w:t>
      </w:r>
      <w:r>
        <w:t>.</w:t>
      </w:r>
      <w:r w:rsidR="00BB70B9" w:rsidRPr="00BB70B9">
        <w:rPr>
          <w:szCs w:val="24"/>
        </w:rPr>
        <w:t xml:space="preserve"> </w:t>
      </w:r>
    </w:p>
    <w:p w:rsidR="00BB70B9" w:rsidRDefault="00BB70B9" w:rsidP="00BB70B9">
      <w:pPr>
        <w:pStyle w:val="Zkladntextodsazen2"/>
        <w:ind w:left="0" w:firstLine="0"/>
        <w:rPr>
          <w:szCs w:val="24"/>
        </w:rPr>
      </w:pPr>
    </w:p>
    <w:p w:rsidR="00BB70B9" w:rsidRDefault="00BB70B9" w:rsidP="00BB70B9">
      <w:pPr>
        <w:pStyle w:val="Zkladntextodsazen2"/>
        <w:numPr>
          <w:ilvl w:val="1"/>
          <w:numId w:val="22"/>
        </w:numPr>
        <w:rPr>
          <w:szCs w:val="24"/>
        </w:rPr>
      </w:pPr>
      <w:r>
        <w:t>Ustanovením o smluvní pokutě není dotčeno právo na náhradu škody. O náhradě škody platí obecná ustanovení občanského zákoníku.</w:t>
      </w:r>
      <w:r w:rsidRPr="00BB70B9">
        <w:rPr>
          <w:szCs w:val="24"/>
        </w:rPr>
        <w:t xml:space="preserve"> </w:t>
      </w:r>
    </w:p>
    <w:p w:rsidR="00BB70B9" w:rsidRDefault="00BB70B9" w:rsidP="00BB70B9">
      <w:pPr>
        <w:pStyle w:val="Zkladntextodsazen2"/>
        <w:ind w:left="0" w:firstLine="0"/>
        <w:rPr>
          <w:szCs w:val="24"/>
        </w:rPr>
      </w:pPr>
    </w:p>
    <w:p w:rsidR="00097CC1" w:rsidRPr="00BB70B9" w:rsidRDefault="00BB70B9" w:rsidP="00BB70B9">
      <w:pPr>
        <w:pStyle w:val="Zkladntextodsazen2"/>
        <w:numPr>
          <w:ilvl w:val="1"/>
          <w:numId w:val="22"/>
        </w:numPr>
      </w:pPr>
      <w:r>
        <w:t>Jakákoliv ustanovení týkající se omezení výše či druhu škody jsou neúčinná.</w:t>
      </w:r>
    </w:p>
    <w:p w:rsidR="00097CC1" w:rsidRDefault="00097CC1">
      <w:pPr>
        <w:rPr>
          <w:bCs/>
        </w:rPr>
      </w:pPr>
    </w:p>
    <w:p w:rsidR="00BB70B9" w:rsidRDefault="00BB70B9">
      <w:pPr>
        <w:rPr>
          <w:bCs/>
        </w:rPr>
      </w:pPr>
    </w:p>
    <w:p w:rsidR="00BB70B9" w:rsidRDefault="00BB70B9">
      <w:pPr>
        <w:rPr>
          <w:bCs/>
        </w:rPr>
      </w:pPr>
    </w:p>
    <w:p w:rsidR="001B3B33" w:rsidRDefault="001B3B33">
      <w:pPr>
        <w:pStyle w:val="lnek"/>
        <w:rPr>
          <w:b w:val="0"/>
          <w:bCs/>
          <w:sz w:val="24"/>
          <w:szCs w:val="24"/>
        </w:rPr>
      </w:pPr>
    </w:p>
    <w:p w:rsidR="001B3B33" w:rsidRDefault="001B3B33"/>
    <w:p w:rsidR="001B3B33" w:rsidRDefault="001B3B33">
      <w:pPr>
        <w:pStyle w:val="Nadpis1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Závěrečná ustanovení</w:t>
      </w:r>
    </w:p>
    <w:p w:rsidR="001B3B33" w:rsidRDefault="001B3B33">
      <w:pPr>
        <w:rPr>
          <w:bCs/>
        </w:rPr>
      </w:pPr>
    </w:p>
    <w:p w:rsidR="00097CC1" w:rsidRDefault="00097CC1">
      <w:pPr>
        <w:rPr>
          <w:bCs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bCs/>
          <w:szCs w:val="24"/>
        </w:rPr>
      </w:pPr>
      <w:r>
        <w:rPr>
          <w:szCs w:val="24"/>
        </w:rPr>
        <w:t xml:space="preserve">Tato smlouva nabývá platnosti a účinnosti dnem podpisu oběma stranami. </w:t>
      </w:r>
    </w:p>
    <w:p w:rsidR="001B3B33" w:rsidRDefault="001B3B33">
      <w:pPr>
        <w:pStyle w:val="Zkladntextodsazen2"/>
        <w:ind w:left="0" w:firstLine="0"/>
        <w:rPr>
          <w:bCs/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>Smlouvu lze měnit či doplňovat pouze písemnými dodatky odsouhlasenými oběma smluvními stranami.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>Tato smlouva je vyhotovena ve čtyřech vyhotoveních, z nichž každá ze stran obdrží dvě vyhotovení.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>Práva a povinnosti touto smlouvou výslovně neupravené se řídí příslušnými ustanoveními ob</w:t>
      </w:r>
      <w:r w:rsidR="00974507">
        <w:rPr>
          <w:szCs w:val="24"/>
        </w:rPr>
        <w:t>čanského</w:t>
      </w:r>
      <w:r>
        <w:rPr>
          <w:szCs w:val="24"/>
        </w:rPr>
        <w:t xml:space="preserve"> zákoníku.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>Objednatel i zhotovitel se zavazují vzájemně informovat o všech organizačních změnách (název, sídlo tel., fax., apod.)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bCs/>
          <w:szCs w:val="24"/>
        </w:rPr>
      </w:pPr>
      <w:r>
        <w:rPr>
          <w:szCs w:val="24"/>
        </w:rPr>
        <w:t>Zhotovitel i objednatel jsou povinni zachovat mlčenlivost o všech skutečnostech, údajích a informacích, týkajících se druhé strany, které mají povahu jejich obchodního tajemství v rozsahu a za podmínek §</w:t>
      </w:r>
      <w:r w:rsidR="00974507">
        <w:rPr>
          <w:szCs w:val="24"/>
        </w:rPr>
        <w:t>504</w:t>
      </w:r>
      <w:r>
        <w:rPr>
          <w:szCs w:val="24"/>
        </w:rPr>
        <w:t xml:space="preserve"> ob</w:t>
      </w:r>
      <w:r w:rsidR="00974507">
        <w:rPr>
          <w:szCs w:val="24"/>
        </w:rPr>
        <w:t>čanského</w:t>
      </w:r>
      <w:r>
        <w:rPr>
          <w:szCs w:val="24"/>
        </w:rPr>
        <w:t xml:space="preserve"> zákoníku, a o kterých se dozví v souvislosti s plněním této smlouvy. Zhotovitel i objednatel se zavazují, že tyto skutečnosti nesdělí ani jiným způsobem neposkytnou žádné třetí osobě a zajistí jejich přiměřenou ochranu a utajení.</w:t>
      </w:r>
      <w:bookmarkStart w:id="1" w:name="OLE_LINK1"/>
      <w:r>
        <w:rPr>
          <w:szCs w:val="24"/>
        </w:rPr>
        <w:t xml:space="preserve"> Porušením tohoto ustanovení není sd</w:t>
      </w:r>
      <w:r w:rsidR="00282EA2">
        <w:rPr>
          <w:szCs w:val="24"/>
        </w:rPr>
        <w:t>ělení informací o </w:t>
      </w:r>
      <w:r>
        <w:rPr>
          <w:szCs w:val="24"/>
        </w:rPr>
        <w:t>obsahu této smlouvy osobám žádajícím o tyto informace v mezích a na základě zákona (např. soudu, správnímu úřadu).</w:t>
      </w:r>
    </w:p>
    <w:p w:rsidR="001B3B33" w:rsidRDefault="001B3B33">
      <w:pPr>
        <w:pStyle w:val="Zkladntextodsazen2"/>
        <w:ind w:left="0" w:firstLine="0"/>
        <w:rPr>
          <w:bCs/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>Zhotovitel je dle zákona č. 101/2000Sb., o ochraně osobních údajů, v platném znění povinen zachovávat mlčenlivost o osobních údajích a o bezpečnostních opatřeních, jejichž zveřejnění by ohrozilo zabezpečení osobních údajů v informačním systému objednatele. Povinnost mlčenlivosti trvá i po ukončení platnosti smlouvy.</w:t>
      </w:r>
      <w:bookmarkEnd w:id="1"/>
      <w:r>
        <w:rPr>
          <w:szCs w:val="24"/>
        </w:rPr>
        <w:t xml:space="preserve"> Zhotovitel odpovídá objednateli v plné míře za škodu, kterou mu způsobí porušením tohoto ustanovení.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lastRenderedPageBreak/>
        <w:t xml:space="preserve">Statutární město Brno je při nakládání s veřejnými prostředky povinno dodržovat ustanovení zákona č. 106/1999 Sb., o svobodném přístupu k informacím ve znění pozdějších předpisů (zejména § 9 odstavce 2 </w:t>
      </w:r>
      <w:r w:rsidR="00A83EF5">
        <w:rPr>
          <w:szCs w:val="24"/>
        </w:rPr>
        <w:t xml:space="preserve">cit. </w:t>
      </w:r>
      <w:proofErr w:type="gramStart"/>
      <w:r>
        <w:rPr>
          <w:szCs w:val="24"/>
        </w:rPr>
        <w:t>zákona</w:t>
      </w:r>
      <w:proofErr w:type="gramEnd"/>
      <w:r>
        <w:rPr>
          <w:szCs w:val="24"/>
        </w:rPr>
        <w:t>)</w:t>
      </w:r>
      <w:r w:rsidR="00A83EF5">
        <w:rPr>
          <w:szCs w:val="24"/>
        </w:rPr>
        <w:t>.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numPr>
          <w:ilvl w:val="1"/>
          <w:numId w:val="22"/>
        </w:numPr>
        <w:rPr>
          <w:szCs w:val="24"/>
        </w:rPr>
      </w:pPr>
      <w:r>
        <w:rPr>
          <w:szCs w:val="24"/>
        </w:rPr>
        <w:t>Nedílnou součástí této smlouvy j</w:t>
      </w:r>
      <w:r w:rsidR="00D26EF9">
        <w:rPr>
          <w:szCs w:val="24"/>
        </w:rPr>
        <w:t>e</w:t>
      </w:r>
      <w:r>
        <w:rPr>
          <w:szCs w:val="24"/>
        </w:rPr>
        <w:t xml:space="preserve"> následující příloh</w:t>
      </w:r>
      <w:r w:rsidR="00D26EF9">
        <w:rPr>
          <w:szCs w:val="24"/>
        </w:rPr>
        <w:t>a</w:t>
      </w:r>
      <w:r>
        <w:rPr>
          <w:szCs w:val="24"/>
        </w:rPr>
        <w:t>:</w:t>
      </w:r>
    </w:p>
    <w:p w:rsidR="00D90844" w:rsidRDefault="00D90844">
      <w:pPr>
        <w:pStyle w:val="Zkladntextodsazen2"/>
        <w:ind w:left="0" w:firstLine="0"/>
        <w:rPr>
          <w:szCs w:val="24"/>
        </w:rPr>
      </w:pPr>
    </w:p>
    <w:p w:rsidR="001B3B33" w:rsidRDefault="001B3B33">
      <w:pPr>
        <w:pStyle w:val="Zkladntextodsazen2"/>
        <w:ind w:left="0" w:firstLine="720"/>
        <w:rPr>
          <w:szCs w:val="24"/>
        </w:rPr>
      </w:pPr>
      <w:r>
        <w:rPr>
          <w:szCs w:val="24"/>
        </w:rPr>
        <w:t>Příloha č. 1</w:t>
      </w:r>
      <w:r>
        <w:rPr>
          <w:szCs w:val="24"/>
        </w:rPr>
        <w:tab/>
      </w:r>
      <w:r w:rsidR="00D26EF9" w:rsidRPr="00D26EF9">
        <w:t>Technická a cenová specifikace</w:t>
      </w:r>
    </w:p>
    <w:p w:rsidR="001B3B33" w:rsidRDefault="001B3B33">
      <w:pPr>
        <w:pStyle w:val="Zkladntextodsazen2"/>
        <w:ind w:left="0" w:firstLine="0"/>
        <w:rPr>
          <w:szCs w:val="24"/>
        </w:rPr>
      </w:pPr>
    </w:p>
    <w:p w:rsidR="00097CC1" w:rsidRDefault="00097CC1">
      <w:pPr>
        <w:pStyle w:val="Zkladntextodsazen2"/>
        <w:ind w:left="0" w:firstLine="0"/>
        <w:rPr>
          <w:szCs w:val="24"/>
        </w:rPr>
      </w:pPr>
    </w:p>
    <w:p w:rsidR="00097CC1" w:rsidRDefault="00097CC1">
      <w:pPr>
        <w:pStyle w:val="Zkladntextodsazen2"/>
        <w:ind w:left="0" w:firstLine="0"/>
        <w:rPr>
          <w:szCs w:val="24"/>
        </w:rPr>
      </w:pPr>
    </w:p>
    <w:p w:rsidR="00097CC1" w:rsidRDefault="00097CC1">
      <w:pPr>
        <w:pStyle w:val="Zkladntextodsazen2"/>
        <w:ind w:left="0" w:firstLine="0"/>
        <w:rPr>
          <w:szCs w:val="24"/>
        </w:rPr>
      </w:pPr>
    </w:p>
    <w:p w:rsidR="00097CC1" w:rsidRDefault="00097CC1">
      <w:pPr>
        <w:pStyle w:val="Zkladntextodsazen2"/>
        <w:ind w:left="0" w:firstLine="0"/>
        <w:rPr>
          <w:szCs w:val="24"/>
        </w:rPr>
      </w:pPr>
    </w:p>
    <w:p w:rsidR="00097CC1" w:rsidRDefault="00097CC1">
      <w:pPr>
        <w:pStyle w:val="Zkladntextodsazen2"/>
        <w:ind w:left="0" w:firstLine="0"/>
        <w:rPr>
          <w:szCs w:val="24"/>
        </w:rPr>
      </w:pPr>
    </w:p>
    <w:p w:rsidR="00097CC1" w:rsidRDefault="00097CC1">
      <w:pPr>
        <w:pStyle w:val="Zkladntextodsazen2"/>
        <w:ind w:left="0" w:firstLine="0"/>
        <w:rPr>
          <w:szCs w:val="24"/>
        </w:rPr>
      </w:pPr>
    </w:p>
    <w:p w:rsidR="000C6690" w:rsidRDefault="000C6690">
      <w:pPr>
        <w:tabs>
          <w:tab w:val="left" w:pos="6705"/>
        </w:tabs>
      </w:pPr>
    </w:p>
    <w:p w:rsidR="001B3B33" w:rsidRDefault="001B3B33">
      <w:pPr>
        <w:tabs>
          <w:tab w:val="left" w:pos="6705"/>
        </w:tabs>
      </w:pPr>
      <w:r>
        <w:t>Doložka:</w:t>
      </w:r>
    </w:p>
    <w:p w:rsidR="001B3B33" w:rsidRDefault="001B3B33">
      <w:pPr>
        <w:tabs>
          <w:tab w:val="left" w:pos="6705"/>
        </w:tabs>
      </w:pPr>
      <w:r>
        <w:t xml:space="preserve">Tato smlouva byla schválena Radou města Brna na schůzi  R6/            </w:t>
      </w:r>
      <w:proofErr w:type="gramStart"/>
      <w:r>
        <w:t xml:space="preserve">dne             </w:t>
      </w:r>
      <w:r w:rsidR="00C11787">
        <w:t xml:space="preserve">        </w:t>
      </w:r>
      <w:r>
        <w:t>.</w:t>
      </w:r>
      <w:proofErr w:type="gramEnd"/>
    </w:p>
    <w:p w:rsidR="001B3B33" w:rsidRDefault="001B3B33">
      <w:pPr>
        <w:tabs>
          <w:tab w:val="left" w:pos="6705"/>
        </w:tabs>
      </w:pPr>
    </w:p>
    <w:p w:rsidR="001B3B33" w:rsidRDefault="001B3B33">
      <w:pPr>
        <w:rPr>
          <w:bCs/>
        </w:rPr>
      </w:pPr>
    </w:p>
    <w:p w:rsidR="001B3B33" w:rsidRDefault="001B3B33">
      <w:pPr>
        <w:rPr>
          <w:bCs/>
        </w:rPr>
      </w:pPr>
      <w:r>
        <w:rPr>
          <w:bCs/>
        </w:rPr>
        <w:t>V Brně dne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V Brně dne</w:t>
      </w:r>
    </w:p>
    <w:p w:rsidR="001B3B33" w:rsidRDefault="001B3B33">
      <w:pPr>
        <w:rPr>
          <w:bCs/>
        </w:rPr>
      </w:pPr>
    </w:p>
    <w:p w:rsidR="001B3B33" w:rsidRDefault="001B3B33">
      <w:pPr>
        <w:rPr>
          <w:bCs/>
        </w:rPr>
      </w:pPr>
      <w:r>
        <w:rPr>
          <w:bCs/>
        </w:rPr>
        <w:t>Za objednatele: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Za zhotovitele:</w:t>
      </w:r>
    </w:p>
    <w:p w:rsidR="001B3B33" w:rsidRDefault="001B3B33">
      <w:pPr>
        <w:rPr>
          <w:bCs/>
        </w:rPr>
      </w:pPr>
    </w:p>
    <w:p w:rsidR="001B3B33" w:rsidRDefault="001B3B33">
      <w:pPr>
        <w:rPr>
          <w:bCs/>
        </w:rPr>
      </w:pPr>
    </w:p>
    <w:p w:rsidR="00CE2DA7" w:rsidRDefault="00CE2DA7">
      <w:pPr>
        <w:rPr>
          <w:bCs/>
        </w:rPr>
      </w:pPr>
    </w:p>
    <w:p w:rsidR="00097CC1" w:rsidRDefault="00097CC1">
      <w:pPr>
        <w:rPr>
          <w:bCs/>
        </w:rPr>
      </w:pPr>
    </w:p>
    <w:p w:rsidR="00097CC1" w:rsidRDefault="00097CC1">
      <w:pPr>
        <w:rPr>
          <w:bCs/>
        </w:rPr>
      </w:pPr>
    </w:p>
    <w:p w:rsidR="00097CC1" w:rsidRDefault="00097CC1">
      <w:pPr>
        <w:rPr>
          <w:bCs/>
        </w:rPr>
      </w:pPr>
    </w:p>
    <w:p w:rsidR="00097CC1" w:rsidRDefault="00097CC1">
      <w:pPr>
        <w:rPr>
          <w:bCs/>
        </w:rPr>
      </w:pPr>
    </w:p>
    <w:p w:rsidR="00097CC1" w:rsidRDefault="00097CC1">
      <w:pPr>
        <w:rPr>
          <w:bCs/>
        </w:rPr>
      </w:pPr>
    </w:p>
    <w:p w:rsidR="001B3B33" w:rsidRDefault="001B3B33">
      <w:pPr>
        <w:rPr>
          <w:bCs/>
        </w:rPr>
      </w:pPr>
    </w:p>
    <w:p w:rsidR="001B3B33" w:rsidRDefault="001B3B33">
      <w:pPr>
        <w:rPr>
          <w:bCs/>
        </w:rPr>
      </w:pPr>
    </w:p>
    <w:p w:rsidR="001B3B33" w:rsidRDefault="001B3B33">
      <w:pPr>
        <w:rPr>
          <w:bCs/>
        </w:rPr>
      </w:pPr>
    </w:p>
    <w:p w:rsidR="001B3B33" w:rsidRDefault="001B3B33">
      <w:pPr>
        <w:rPr>
          <w:bCs/>
        </w:rPr>
      </w:pPr>
    </w:p>
    <w:p w:rsidR="001B3B33" w:rsidRDefault="001B3B33">
      <w:pPr>
        <w:tabs>
          <w:tab w:val="center" w:pos="1701"/>
          <w:tab w:val="center" w:pos="6663"/>
        </w:tabs>
        <w:rPr>
          <w:bCs/>
        </w:rPr>
      </w:pPr>
      <w:r>
        <w:rPr>
          <w:bCs/>
        </w:rPr>
        <w:tab/>
        <w:t>.........................................................</w:t>
      </w:r>
      <w:r>
        <w:rPr>
          <w:bCs/>
        </w:rPr>
        <w:tab/>
        <w:t>........................................................</w:t>
      </w:r>
    </w:p>
    <w:p w:rsidR="001B3B33" w:rsidRDefault="001B3B33">
      <w:pPr>
        <w:tabs>
          <w:tab w:val="center" w:pos="1701"/>
          <w:tab w:val="center" w:pos="6663"/>
        </w:tabs>
        <w:rPr>
          <w:bCs/>
        </w:rPr>
      </w:pPr>
      <w:r>
        <w:rPr>
          <w:bCs/>
        </w:rPr>
        <w:tab/>
      </w:r>
      <w:r w:rsidR="00097CC1">
        <w:rPr>
          <w:bCs/>
        </w:rPr>
        <w:t>s</w:t>
      </w:r>
      <w:r>
        <w:rPr>
          <w:bCs/>
        </w:rPr>
        <w:t>tatutární město Brno</w:t>
      </w:r>
      <w:r>
        <w:rPr>
          <w:bCs/>
        </w:rPr>
        <w:tab/>
      </w:r>
    </w:p>
    <w:p w:rsidR="001B3B33" w:rsidRDefault="001B3B33">
      <w:pPr>
        <w:tabs>
          <w:tab w:val="center" w:pos="1701"/>
          <w:tab w:val="center" w:pos="6663"/>
        </w:tabs>
        <w:rPr>
          <w:bCs/>
        </w:rPr>
      </w:pPr>
      <w:r>
        <w:rPr>
          <w:bCs/>
        </w:rPr>
        <w:tab/>
      </w:r>
      <w:r>
        <w:t xml:space="preserve">Ing. Robert </w:t>
      </w:r>
      <w:proofErr w:type="spellStart"/>
      <w:r>
        <w:t>Kotzian</w:t>
      </w:r>
      <w:proofErr w:type="spellEnd"/>
      <w:r>
        <w:t xml:space="preserve">, </w:t>
      </w:r>
      <w:proofErr w:type="spellStart"/>
      <w:r>
        <w:t>Ph.D</w:t>
      </w:r>
      <w:proofErr w:type="spellEnd"/>
      <w:r>
        <w:t>.</w:t>
      </w:r>
      <w:r w:rsidR="00F21ADE">
        <w:rPr>
          <w:bCs/>
        </w:rPr>
        <w:t xml:space="preserve"> </w:t>
      </w:r>
      <w:r w:rsidR="00F21ADE">
        <w:rPr>
          <w:bCs/>
        </w:rPr>
        <w:tab/>
      </w:r>
    </w:p>
    <w:p w:rsidR="001B3B33" w:rsidRDefault="001B3B33">
      <w:pPr>
        <w:tabs>
          <w:tab w:val="center" w:pos="1701"/>
          <w:tab w:val="center" w:pos="6663"/>
        </w:tabs>
        <w:rPr>
          <w:bCs/>
        </w:rPr>
      </w:pPr>
      <w:r>
        <w:rPr>
          <w:bCs/>
        </w:rPr>
        <w:tab/>
      </w:r>
      <w:r>
        <w:t>1. náměstek primátora</w:t>
      </w:r>
      <w:r w:rsidR="00D26EF9">
        <w:tab/>
      </w:r>
    </w:p>
    <w:p w:rsidR="001B3B33" w:rsidRDefault="001B3B33">
      <w:r>
        <w:rPr>
          <w:bCs/>
        </w:rPr>
        <w:br w:type="page"/>
      </w:r>
      <w:r>
        <w:lastRenderedPageBreak/>
        <w:t xml:space="preserve">Příloha č. 1 - </w:t>
      </w:r>
      <w:r w:rsidR="00D26EF9" w:rsidRPr="00D26EF9">
        <w:t>Technická a cenová specifikace</w:t>
      </w:r>
      <w:r>
        <w:t>:</w:t>
      </w:r>
    </w:p>
    <w:p w:rsidR="001B3B33" w:rsidRDefault="001B3B33">
      <w:pPr>
        <w:rPr>
          <w:sz w:val="22"/>
          <w:szCs w:val="22"/>
        </w:rPr>
      </w:pPr>
    </w:p>
    <w:p w:rsidR="001B3B33" w:rsidRDefault="001B3B33">
      <w:pPr>
        <w:rPr>
          <w:sz w:val="22"/>
          <w:szCs w:val="22"/>
        </w:rPr>
      </w:pPr>
    </w:p>
    <w:sectPr w:rsidR="001B3B33" w:rsidSect="00DB2D9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A93" w:rsidRDefault="00296A93">
      <w:r>
        <w:separator/>
      </w:r>
    </w:p>
  </w:endnote>
  <w:endnote w:type="continuationSeparator" w:id="0">
    <w:p w:rsidR="00296A93" w:rsidRDefault="00296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B33" w:rsidRDefault="001B3B33">
    <w:pPr>
      <w:pStyle w:val="Zpat"/>
    </w:pPr>
    <w:r>
      <w:tab/>
    </w:r>
    <w:fldSimple w:instr=" PAGE ">
      <w:r w:rsidR="00EB5655"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A93" w:rsidRDefault="00296A93">
      <w:r>
        <w:separator/>
      </w:r>
    </w:p>
  </w:footnote>
  <w:footnote w:type="continuationSeparator" w:id="0">
    <w:p w:rsidR="00296A93" w:rsidRDefault="00296A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1E0EF80"/>
    <w:name w:val="WW8Num3"/>
    <w:lvl w:ilvl="0">
      <w:start w:val="1"/>
      <w:numFmt w:val="decimal"/>
      <w:suff w:val="nothing"/>
      <w:lvlText w:val="Článek 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663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66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>
    <w:nsid w:val="048F0F57"/>
    <w:multiLevelType w:val="multilevel"/>
    <w:tmpl w:val="0764056E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7">
      <w:start w:val="1"/>
      <w:numFmt w:val="decimal"/>
      <w:lvlText w:val="%5.%6.%7.%8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hint="default"/>
      </w:rPr>
    </w:lvl>
  </w:abstractNum>
  <w:abstractNum w:abstractNumId="2">
    <w:nsid w:val="07B96A77"/>
    <w:multiLevelType w:val="hybridMultilevel"/>
    <w:tmpl w:val="5E30D9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6644F"/>
    <w:multiLevelType w:val="multilevel"/>
    <w:tmpl w:val="05A6332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D3C7C20"/>
    <w:multiLevelType w:val="hybridMultilevel"/>
    <w:tmpl w:val="4864B3EA"/>
    <w:lvl w:ilvl="0" w:tplc="CABAE54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374CD820" w:tentative="1">
      <w:start w:val="1"/>
      <w:numFmt w:val="lowerLetter"/>
      <w:lvlText w:val="%2."/>
      <w:lvlJc w:val="left"/>
      <w:pPr>
        <w:ind w:left="2072" w:hanging="360"/>
      </w:pPr>
    </w:lvl>
    <w:lvl w:ilvl="2" w:tplc="EBDA87CA" w:tentative="1">
      <w:start w:val="1"/>
      <w:numFmt w:val="lowerRoman"/>
      <w:lvlText w:val="%3."/>
      <w:lvlJc w:val="right"/>
      <w:pPr>
        <w:ind w:left="2792" w:hanging="180"/>
      </w:pPr>
    </w:lvl>
    <w:lvl w:ilvl="3" w:tplc="C3205884" w:tentative="1">
      <w:start w:val="1"/>
      <w:numFmt w:val="decimal"/>
      <w:lvlText w:val="%4."/>
      <w:lvlJc w:val="left"/>
      <w:pPr>
        <w:ind w:left="3512" w:hanging="360"/>
      </w:pPr>
    </w:lvl>
    <w:lvl w:ilvl="4" w:tplc="4790D2B2" w:tentative="1">
      <w:start w:val="1"/>
      <w:numFmt w:val="lowerLetter"/>
      <w:lvlText w:val="%5."/>
      <w:lvlJc w:val="left"/>
      <w:pPr>
        <w:ind w:left="4232" w:hanging="360"/>
      </w:pPr>
    </w:lvl>
    <w:lvl w:ilvl="5" w:tplc="86EA2ED8" w:tentative="1">
      <w:start w:val="1"/>
      <w:numFmt w:val="lowerRoman"/>
      <w:lvlText w:val="%6."/>
      <w:lvlJc w:val="right"/>
      <w:pPr>
        <w:ind w:left="4952" w:hanging="180"/>
      </w:pPr>
    </w:lvl>
    <w:lvl w:ilvl="6" w:tplc="9B6E65D2" w:tentative="1">
      <w:start w:val="1"/>
      <w:numFmt w:val="decimal"/>
      <w:lvlText w:val="%7."/>
      <w:lvlJc w:val="left"/>
      <w:pPr>
        <w:ind w:left="5672" w:hanging="360"/>
      </w:pPr>
    </w:lvl>
    <w:lvl w:ilvl="7" w:tplc="AF887904" w:tentative="1">
      <w:start w:val="1"/>
      <w:numFmt w:val="lowerLetter"/>
      <w:lvlText w:val="%8."/>
      <w:lvlJc w:val="left"/>
      <w:pPr>
        <w:ind w:left="6392" w:hanging="360"/>
      </w:pPr>
    </w:lvl>
    <w:lvl w:ilvl="8" w:tplc="17EE554A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171708F5"/>
    <w:multiLevelType w:val="hybridMultilevel"/>
    <w:tmpl w:val="1CB83B7E"/>
    <w:lvl w:ilvl="0" w:tplc="687272C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A26C7848" w:tentative="1">
      <w:start w:val="1"/>
      <w:numFmt w:val="lowerLetter"/>
      <w:lvlText w:val="%2."/>
      <w:lvlJc w:val="left"/>
      <w:pPr>
        <w:ind w:left="2073" w:hanging="360"/>
      </w:pPr>
    </w:lvl>
    <w:lvl w:ilvl="2" w:tplc="F38C0A0E" w:tentative="1">
      <w:start w:val="1"/>
      <w:numFmt w:val="lowerRoman"/>
      <w:lvlText w:val="%3."/>
      <w:lvlJc w:val="right"/>
      <w:pPr>
        <w:ind w:left="2793" w:hanging="180"/>
      </w:pPr>
    </w:lvl>
    <w:lvl w:ilvl="3" w:tplc="09D23264" w:tentative="1">
      <w:start w:val="1"/>
      <w:numFmt w:val="decimal"/>
      <w:lvlText w:val="%4."/>
      <w:lvlJc w:val="left"/>
      <w:pPr>
        <w:ind w:left="3513" w:hanging="360"/>
      </w:pPr>
    </w:lvl>
    <w:lvl w:ilvl="4" w:tplc="B34CE27C" w:tentative="1">
      <w:start w:val="1"/>
      <w:numFmt w:val="lowerLetter"/>
      <w:lvlText w:val="%5."/>
      <w:lvlJc w:val="left"/>
      <w:pPr>
        <w:ind w:left="4233" w:hanging="360"/>
      </w:pPr>
    </w:lvl>
    <w:lvl w:ilvl="5" w:tplc="5B624EBA" w:tentative="1">
      <w:start w:val="1"/>
      <w:numFmt w:val="lowerRoman"/>
      <w:lvlText w:val="%6."/>
      <w:lvlJc w:val="right"/>
      <w:pPr>
        <w:ind w:left="4953" w:hanging="180"/>
      </w:pPr>
    </w:lvl>
    <w:lvl w:ilvl="6" w:tplc="AEC8D4B0" w:tentative="1">
      <w:start w:val="1"/>
      <w:numFmt w:val="decimal"/>
      <w:lvlText w:val="%7."/>
      <w:lvlJc w:val="left"/>
      <w:pPr>
        <w:ind w:left="5673" w:hanging="360"/>
      </w:pPr>
    </w:lvl>
    <w:lvl w:ilvl="7" w:tplc="06FC53EC" w:tentative="1">
      <w:start w:val="1"/>
      <w:numFmt w:val="lowerLetter"/>
      <w:lvlText w:val="%8."/>
      <w:lvlJc w:val="left"/>
      <w:pPr>
        <w:ind w:left="6393" w:hanging="360"/>
      </w:pPr>
    </w:lvl>
    <w:lvl w:ilvl="8" w:tplc="0692540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19EF0B75"/>
    <w:multiLevelType w:val="hybridMultilevel"/>
    <w:tmpl w:val="67BC35EE"/>
    <w:lvl w:ilvl="0" w:tplc="96D2941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3275486"/>
    <w:multiLevelType w:val="hybridMultilevel"/>
    <w:tmpl w:val="AE684C1C"/>
    <w:lvl w:ilvl="0" w:tplc="86F2649C">
      <w:start w:val="1"/>
      <w:numFmt w:val="lowerLetter"/>
      <w:lvlText w:val="%1)"/>
      <w:lvlJc w:val="left"/>
      <w:pPr>
        <w:ind w:left="10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">
    <w:nsid w:val="27F52C84"/>
    <w:multiLevelType w:val="multilevel"/>
    <w:tmpl w:val="E90E74C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8DD5206"/>
    <w:multiLevelType w:val="hybridMultilevel"/>
    <w:tmpl w:val="3FA8A484"/>
    <w:lvl w:ilvl="0" w:tplc="04050001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0">
    <w:nsid w:val="2A623A15"/>
    <w:multiLevelType w:val="hybridMultilevel"/>
    <w:tmpl w:val="90AC8B1E"/>
    <w:lvl w:ilvl="0" w:tplc="835848F0">
      <w:start w:val="1"/>
      <w:numFmt w:val="decimal"/>
      <w:lvlText w:val="%1."/>
      <w:lvlJc w:val="left"/>
      <w:pPr>
        <w:ind w:left="1423" w:hanging="360"/>
      </w:pPr>
      <w:rPr>
        <w:rFonts w:ascii="Palatino Linotype" w:eastAsia="Times New Roman" w:hAnsi="Palatino Linotype" w:cs="Times New Roman"/>
      </w:rPr>
    </w:lvl>
    <w:lvl w:ilvl="1" w:tplc="04050019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>
    <w:nsid w:val="3A050028"/>
    <w:multiLevelType w:val="hybridMultilevel"/>
    <w:tmpl w:val="3B92C562"/>
    <w:lvl w:ilvl="0" w:tplc="FFFFFFFF">
      <w:start w:val="1"/>
      <w:numFmt w:val="lowerLetter"/>
      <w:lvlText w:val="%1)"/>
      <w:lvlJc w:val="left"/>
      <w:pPr>
        <w:tabs>
          <w:tab w:val="num" w:pos="1457"/>
        </w:tabs>
        <w:ind w:left="145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2">
    <w:nsid w:val="49B32434"/>
    <w:multiLevelType w:val="singleLevel"/>
    <w:tmpl w:val="317E0E9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13">
    <w:nsid w:val="4BEF5249"/>
    <w:multiLevelType w:val="hybridMultilevel"/>
    <w:tmpl w:val="48DEBEFA"/>
    <w:lvl w:ilvl="0" w:tplc="621C38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6C6C15"/>
    <w:multiLevelType w:val="multilevel"/>
    <w:tmpl w:val="48F4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546E4768"/>
    <w:multiLevelType w:val="hybridMultilevel"/>
    <w:tmpl w:val="AC32AB86"/>
    <w:lvl w:ilvl="0" w:tplc="3774CE7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3F701884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84EB57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D5E983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4D30BB18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1458D2B4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DD44038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D17E4DC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DEF8777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58E91FB2"/>
    <w:multiLevelType w:val="multilevel"/>
    <w:tmpl w:val="0764056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7">
      <w:start w:val="1"/>
      <w:numFmt w:val="decimal"/>
      <w:lvlText w:val="%5.%6.%7.%8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hint="default"/>
      </w:rPr>
    </w:lvl>
  </w:abstractNum>
  <w:abstractNum w:abstractNumId="17">
    <w:nsid w:val="65A35BBD"/>
    <w:multiLevelType w:val="hybridMultilevel"/>
    <w:tmpl w:val="6CD0DF8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8EC69EB"/>
    <w:multiLevelType w:val="multilevel"/>
    <w:tmpl w:val="2BC0BBBE"/>
    <w:lvl w:ilvl="0">
      <w:start w:val="1"/>
      <w:numFmt w:val="upperRoman"/>
      <w:lvlText w:val="%1."/>
      <w:lvlJc w:val="left"/>
      <w:pPr>
        <w:tabs>
          <w:tab w:val="num" w:pos="1559"/>
        </w:tabs>
        <w:ind w:left="1559" w:hanging="1559"/>
      </w:pPr>
    </w:lvl>
    <w:lvl w:ilvl="1">
      <w:start w:val="1"/>
      <w:numFmt w:val="decimal"/>
      <w:lvlText w:val="%1.%2."/>
      <w:lvlJc w:val="left"/>
      <w:pPr>
        <w:tabs>
          <w:tab w:val="num" w:pos="1559"/>
        </w:tabs>
        <w:ind w:left="1559" w:hanging="1559"/>
      </w:pPr>
    </w:lvl>
    <w:lvl w:ilvl="2">
      <w:start w:val="1"/>
      <w:numFmt w:val="decimal"/>
      <w:lvlText w:val="%1.%2.%3."/>
      <w:lvlJc w:val="left"/>
      <w:pPr>
        <w:tabs>
          <w:tab w:val="num" w:pos="2639"/>
        </w:tabs>
        <w:ind w:left="1559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68F55B5F"/>
    <w:multiLevelType w:val="multilevel"/>
    <w:tmpl w:val="2DEADE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69E01242"/>
    <w:multiLevelType w:val="multilevel"/>
    <w:tmpl w:val="D49CE65C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Palatino Linotype" w:hAnsi="Palatino Linotype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alatino Linotype" w:hAnsi="Palatino Linotype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E5E49C9"/>
    <w:multiLevelType w:val="multilevel"/>
    <w:tmpl w:val="D464A67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1559"/>
          </w:tabs>
          <w:ind w:left="1559" w:hanging="1559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559"/>
          </w:tabs>
          <w:ind w:left="1559" w:hanging="1559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639"/>
          </w:tabs>
          <w:ind w:left="1559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728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232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736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24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320"/>
          </w:tabs>
          <w:ind w:left="4320" w:hanging="1440"/>
        </w:pPr>
      </w:lvl>
    </w:lvlOverride>
  </w:num>
  <w:num w:numId="5">
    <w:abstractNumId w:val="21"/>
  </w:num>
  <w:num w:numId="6">
    <w:abstractNumId w:val="15"/>
  </w:num>
  <w:num w:numId="7">
    <w:abstractNumId w:val="2"/>
  </w:num>
  <w:num w:numId="8">
    <w:abstractNumId w:val="20"/>
  </w:num>
  <w:num w:numId="9">
    <w:abstractNumId w:val="1"/>
  </w:num>
  <w:num w:numId="10">
    <w:abstractNumId w:val="10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1"/>
  </w:num>
  <w:num w:numId="17">
    <w:abstractNumId w:val="1"/>
  </w:num>
  <w:num w:numId="18">
    <w:abstractNumId w:val="3"/>
  </w:num>
  <w:num w:numId="19">
    <w:abstractNumId w:val="8"/>
  </w:num>
  <w:num w:numId="20">
    <w:abstractNumId w:val="11"/>
  </w:num>
  <w:num w:numId="21">
    <w:abstractNumId w:val="1"/>
  </w:num>
  <w:num w:numId="22">
    <w:abstractNumId w:val="1"/>
  </w:num>
  <w:num w:numId="23">
    <w:abstractNumId w:val="16"/>
  </w:num>
  <w:num w:numId="24">
    <w:abstractNumId w:val="17"/>
  </w:num>
  <w:num w:numId="25">
    <w:abstractNumId w:val="19"/>
  </w:num>
  <w:num w:numId="26">
    <w:abstractNumId w:val="14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9CD"/>
    <w:rsid w:val="000142B5"/>
    <w:rsid w:val="0002484D"/>
    <w:rsid w:val="0002556E"/>
    <w:rsid w:val="00035CDF"/>
    <w:rsid w:val="000427A0"/>
    <w:rsid w:val="00067B29"/>
    <w:rsid w:val="00080967"/>
    <w:rsid w:val="00080CC3"/>
    <w:rsid w:val="00097CC1"/>
    <w:rsid w:val="000C6690"/>
    <w:rsid w:val="000D2C4B"/>
    <w:rsid w:val="000F1C69"/>
    <w:rsid w:val="00113FEA"/>
    <w:rsid w:val="00121A9C"/>
    <w:rsid w:val="0019188A"/>
    <w:rsid w:val="001A126F"/>
    <w:rsid w:val="001B3B33"/>
    <w:rsid w:val="0020340C"/>
    <w:rsid w:val="00226716"/>
    <w:rsid w:val="00282EA2"/>
    <w:rsid w:val="00296A93"/>
    <w:rsid w:val="002C720C"/>
    <w:rsid w:val="002D73E4"/>
    <w:rsid w:val="003F38B9"/>
    <w:rsid w:val="004411A0"/>
    <w:rsid w:val="004B1A32"/>
    <w:rsid w:val="004F0634"/>
    <w:rsid w:val="004F6DC5"/>
    <w:rsid w:val="005200B0"/>
    <w:rsid w:val="0052191B"/>
    <w:rsid w:val="005B6DF8"/>
    <w:rsid w:val="005D11B2"/>
    <w:rsid w:val="005F5BB0"/>
    <w:rsid w:val="006D1B91"/>
    <w:rsid w:val="006E2E27"/>
    <w:rsid w:val="00705109"/>
    <w:rsid w:val="00723792"/>
    <w:rsid w:val="00742CE7"/>
    <w:rsid w:val="00777303"/>
    <w:rsid w:val="007B6E62"/>
    <w:rsid w:val="007D1072"/>
    <w:rsid w:val="007E47BF"/>
    <w:rsid w:val="007E69B6"/>
    <w:rsid w:val="00803B43"/>
    <w:rsid w:val="00826FB3"/>
    <w:rsid w:val="00841475"/>
    <w:rsid w:val="00861ED7"/>
    <w:rsid w:val="00884ADA"/>
    <w:rsid w:val="008B68FA"/>
    <w:rsid w:val="008E3F69"/>
    <w:rsid w:val="00916BC9"/>
    <w:rsid w:val="00922EFA"/>
    <w:rsid w:val="009658B1"/>
    <w:rsid w:val="00974507"/>
    <w:rsid w:val="009763EA"/>
    <w:rsid w:val="009E5B5A"/>
    <w:rsid w:val="00A17367"/>
    <w:rsid w:val="00A83EF5"/>
    <w:rsid w:val="00A91F9B"/>
    <w:rsid w:val="00AA4ECB"/>
    <w:rsid w:val="00AA7722"/>
    <w:rsid w:val="00AD5B0A"/>
    <w:rsid w:val="00B546A5"/>
    <w:rsid w:val="00B81939"/>
    <w:rsid w:val="00B91885"/>
    <w:rsid w:val="00BB2CD1"/>
    <w:rsid w:val="00BB70B9"/>
    <w:rsid w:val="00BE269E"/>
    <w:rsid w:val="00C11787"/>
    <w:rsid w:val="00C44403"/>
    <w:rsid w:val="00C50FBB"/>
    <w:rsid w:val="00C973B5"/>
    <w:rsid w:val="00CB3FBE"/>
    <w:rsid w:val="00CE2DA7"/>
    <w:rsid w:val="00D01063"/>
    <w:rsid w:val="00D26EF9"/>
    <w:rsid w:val="00D32969"/>
    <w:rsid w:val="00D6174D"/>
    <w:rsid w:val="00D90844"/>
    <w:rsid w:val="00DB2D9B"/>
    <w:rsid w:val="00E066EC"/>
    <w:rsid w:val="00E13736"/>
    <w:rsid w:val="00E23FD1"/>
    <w:rsid w:val="00E609CD"/>
    <w:rsid w:val="00EA024D"/>
    <w:rsid w:val="00EB5655"/>
    <w:rsid w:val="00F21ADE"/>
    <w:rsid w:val="00F32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B2D9B"/>
    <w:rPr>
      <w:sz w:val="24"/>
      <w:szCs w:val="24"/>
    </w:rPr>
  </w:style>
  <w:style w:type="paragraph" w:styleId="Nadpis1">
    <w:name w:val="heading 1"/>
    <w:basedOn w:val="Normln"/>
    <w:next w:val="Normln"/>
    <w:qFormat/>
    <w:rsid w:val="00DB2D9B"/>
    <w:pPr>
      <w:keepNext/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"/>
    <w:next w:val="Normln"/>
    <w:qFormat/>
    <w:rsid w:val="00DB2D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2D9B"/>
    <w:pPr>
      <w:keepNext/>
      <w:numPr>
        <w:ilvl w:val="2"/>
        <w:numId w:val="26"/>
      </w:numPr>
      <w:tabs>
        <w:tab w:val="num" w:pos="2999"/>
      </w:tabs>
      <w:spacing w:before="240" w:after="240"/>
      <w:ind w:left="1559"/>
      <w:jc w:val="both"/>
      <w:outlineLvl w:val="2"/>
    </w:pPr>
    <w:rPr>
      <w:rFonts w:ascii="Tahoma" w:hAnsi="Tahoma"/>
      <w:sz w:val="28"/>
      <w:szCs w:val="20"/>
    </w:rPr>
  </w:style>
  <w:style w:type="paragraph" w:styleId="Nadpis6">
    <w:name w:val="heading 6"/>
    <w:basedOn w:val="Normln"/>
    <w:next w:val="Normln"/>
    <w:qFormat/>
    <w:rsid w:val="00DB2D9B"/>
    <w:pPr>
      <w:keepNext/>
      <w:jc w:val="both"/>
      <w:outlineLvl w:val="5"/>
    </w:pPr>
    <w:rPr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zen">
    <w:name w:val="Odsazení"/>
    <w:basedOn w:val="Normln"/>
    <w:next w:val="Normln"/>
    <w:rsid w:val="00DB2D9B"/>
    <w:pPr>
      <w:jc w:val="both"/>
    </w:pPr>
    <w:rPr>
      <w:szCs w:val="20"/>
    </w:rPr>
  </w:style>
  <w:style w:type="paragraph" w:styleId="Zhlav">
    <w:name w:val="header"/>
    <w:basedOn w:val="Normln"/>
    <w:rsid w:val="00DB2D9B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Zpat">
    <w:name w:val="footer"/>
    <w:basedOn w:val="Normln"/>
    <w:rsid w:val="00DB2D9B"/>
    <w:pPr>
      <w:tabs>
        <w:tab w:val="center" w:pos="4536"/>
        <w:tab w:val="right" w:pos="9072"/>
      </w:tabs>
      <w:jc w:val="both"/>
    </w:pPr>
    <w:rPr>
      <w:szCs w:val="20"/>
    </w:rPr>
  </w:style>
  <w:style w:type="paragraph" w:customStyle="1" w:styleId="lnek">
    <w:name w:val="Článek"/>
    <w:basedOn w:val="Normln"/>
    <w:rsid w:val="00DB2D9B"/>
    <w:pPr>
      <w:numPr>
        <w:numId w:val="22"/>
      </w:numPr>
      <w:jc w:val="center"/>
      <w:outlineLvl w:val="0"/>
    </w:pPr>
    <w:rPr>
      <w:b/>
      <w:sz w:val="20"/>
      <w:szCs w:val="20"/>
    </w:rPr>
  </w:style>
  <w:style w:type="paragraph" w:styleId="Zkladntextodsazen2">
    <w:name w:val="Body Text Indent 2"/>
    <w:basedOn w:val="Normln"/>
    <w:rsid w:val="00DB2D9B"/>
    <w:pPr>
      <w:ind w:left="705" w:hanging="705"/>
      <w:jc w:val="both"/>
    </w:pPr>
    <w:rPr>
      <w:color w:val="000000"/>
      <w:szCs w:val="20"/>
    </w:rPr>
  </w:style>
  <w:style w:type="paragraph" w:styleId="Textvbloku">
    <w:name w:val="Block Text"/>
    <w:basedOn w:val="Normln"/>
    <w:rsid w:val="00DB2D9B"/>
    <w:pPr>
      <w:ind w:left="6372" w:right="-1" w:hanging="5663"/>
    </w:pPr>
    <w:rPr>
      <w:color w:val="000000"/>
      <w:szCs w:val="20"/>
    </w:rPr>
  </w:style>
  <w:style w:type="paragraph" w:styleId="Zkladntext3">
    <w:name w:val="Body Text 3"/>
    <w:basedOn w:val="Normln"/>
    <w:rsid w:val="00DB2D9B"/>
    <w:pPr>
      <w:jc w:val="both"/>
    </w:pPr>
    <w:rPr>
      <w:color w:val="000000"/>
      <w:szCs w:val="20"/>
    </w:rPr>
  </w:style>
  <w:style w:type="paragraph" w:styleId="Zkladntextodsazen3">
    <w:name w:val="Body Text Indent 3"/>
    <w:basedOn w:val="Normln"/>
    <w:rsid w:val="00DB2D9B"/>
    <w:pPr>
      <w:ind w:left="705" w:hanging="705"/>
    </w:pPr>
    <w:rPr>
      <w:color w:val="000000"/>
      <w:szCs w:val="20"/>
    </w:rPr>
  </w:style>
  <w:style w:type="character" w:styleId="Hypertextovodkaz">
    <w:name w:val="Hyperlink"/>
    <w:basedOn w:val="Standardnpsmoodstavce"/>
    <w:rsid w:val="00DB2D9B"/>
    <w:rPr>
      <w:color w:val="0000FF"/>
      <w:u w:val="single"/>
    </w:rPr>
  </w:style>
  <w:style w:type="paragraph" w:customStyle="1" w:styleId="Zkladntextodsazen31">
    <w:name w:val="Základní text odsazený 31"/>
    <w:basedOn w:val="Normln"/>
    <w:rsid w:val="00DB2D9B"/>
    <w:pPr>
      <w:suppressAutoHyphens/>
      <w:ind w:left="705" w:hanging="705"/>
    </w:pPr>
    <w:rPr>
      <w:color w:val="000000"/>
      <w:szCs w:val="20"/>
      <w:lang w:eastAsia="ar-SA"/>
    </w:rPr>
  </w:style>
  <w:style w:type="character" w:styleId="Sledovanodkaz">
    <w:name w:val="FollowedHyperlink"/>
    <w:basedOn w:val="Standardnpsmoodstavce"/>
    <w:rsid w:val="00DB2D9B"/>
    <w:rPr>
      <w:color w:val="800080"/>
      <w:u w:val="single"/>
    </w:rPr>
  </w:style>
  <w:style w:type="paragraph" w:styleId="Zkladntext">
    <w:name w:val="Body Text"/>
    <w:basedOn w:val="Normln"/>
    <w:rsid w:val="00DB2D9B"/>
    <w:pPr>
      <w:autoSpaceDE w:val="0"/>
      <w:autoSpaceDN w:val="0"/>
      <w:adjustRightInd w:val="0"/>
    </w:pPr>
    <w:rPr>
      <w:color w:val="000000"/>
      <w:sz w:val="20"/>
    </w:rPr>
  </w:style>
  <w:style w:type="paragraph" w:styleId="Textbubliny">
    <w:name w:val="Balloon Text"/>
    <w:basedOn w:val="Normln"/>
    <w:semiHidden/>
    <w:rsid w:val="00DB2D9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DB2D9B"/>
    <w:rPr>
      <w:sz w:val="16"/>
      <w:szCs w:val="16"/>
    </w:rPr>
  </w:style>
  <w:style w:type="paragraph" w:styleId="Textkomente">
    <w:name w:val="annotation text"/>
    <w:basedOn w:val="Normln"/>
    <w:semiHidden/>
    <w:rsid w:val="00DB2D9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B2D9B"/>
    <w:rPr>
      <w:b/>
      <w:bCs/>
    </w:rPr>
  </w:style>
  <w:style w:type="paragraph" w:styleId="Rozvrendokumentu">
    <w:name w:val="Document Map"/>
    <w:basedOn w:val="Normln"/>
    <w:semiHidden/>
    <w:rsid w:val="00DB2D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Identifikace-leftChar">
    <w:name w:val="Identifikace - left Char"/>
    <w:basedOn w:val="Standardnpsmoodstavce"/>
    <w:rsid w:val="00B546A5"/>
    <w:rPr>
      <w:rFonts w:ascii="Verdana" w:hAnsi="Verdana"/>
      <w:b/>
      <w:i/>
      <w:lang w:val="cs-CZ" w:eastAsia="cs-CZ" w:bidi="ar-SA"/>
    </w:rPr>
  </w:style>
  <w:style w:type="paragraph" w:customStyle="1" w:styleId="Char">
    <w:name w:val="Char"/>
    <w:basedOn w:val="Normln"/>
    <w:rsid w:val="00113FEA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zaruka">
    <w:name w:val="zaruka"/>
    <w:basedOn w:val="Normln"/>
    <w:link w:val="zarukaChar"/>
    <w:rsid w:val="00113FEA"/>
    <w:pPr>
      <w:tabs>
        <w:tab w:val="left" w:leader="dot" w:pos="3969"/>
      </w:tabs>
      <w:jc w:val="both"/>
    </w:pPr>
    <w:rPr>
      <w:rFonts w:ascii="Arial" w:hAnsi="Arial"/>
      <w:i/>
      <w:snapToGrid w:val="0"/>
      <w:sz w:val="20"/>
      <w:szCs w:val="20"/>
    </w:rPr>
  </w:style>
  <w:style w:type="character" w:customStyle="1" w:styleId="zarukaChar">
    <w:name w:val="zaruka Char"/>
    <w:basedOn w:val="Standardnpsmoodstavce"/>
    <w:link w:val="zaruka"/>
    <w:rsid w:val="00113FEA"/>
    <w:rPr>
      <w:rFonts w:ascii="Arial" w:hAnsi="Arial"/>
      <w:i/>
      <w:snapToGrid w:val="0"/>
    </w:rPr>
  </w:style>
  <w:style w:type="paragraph" w:customStyle="1" w:styleId="odstavecnormal">
    <w:name w:val="odstavec_normal"/>
    <w:basedOn w:val="Normln"/>
    <w:link w:val="odstavecnormalChar"/>
    <w:rsid w:val="00D26EF9"/>
    <w:pPr>
      <w:keepLines/>
      <w:ind w:firstLine="567"/>
      <w:jc w:val="both"/>
    </w:pPr>
    <w:rPr>
      <w:rFonts w:ascii="Arial" w:hAnsi="Arial"/>
      <w:snapToGrid w:val="0"/>
      <w:sz w:val="20"/>
      <w:szCs w:val="20"/>
    </w:rPr>
  </w:style>
  <w:style w:type="character" w:customStyle="1" w:styleId="odstavecnormalChar">
    <w:name w:val="odstavec_normal Char"/>
    <w:basedOn w:val="Standardnpsmoodstavce"/>
    <w:link w:val="odstavecnormal"/>
    <w:rsid w:val="00D26EF9"/>
    <w:rPr>
      <w:rFonts w:ascii="Arial" w:hAnsi="Arial"/>
      <w:snapToGrid w:val="0"/>
    </w:rPr>
  </w:style>
  <w:style w:type="paragraph" w:styleId="Odstavecseseznamem">
    <w:name w:val="List Paragraph"/>
    <w:basedOn w:val="Normln"/>
    <w:uiPriority w:val="34"/>
    <w:qFormat/>
    <w:rsid w:val="002D73E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D7FAC-3E13-4A77-ABB7-30F21429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1402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r o v e d e n í</vt:lpstr>
    </vt:vector>
  </TitlesOfParts>
  <Company>Magistrát města Brna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r o v e d e n í</dc:title>
  <dc:creator>2</dc:creator>
  <cp:lastModifiedBy>Vladimír Žemla</cp:lastModifiedBy>
  <cp:revision>3</cp:revision>
  <cp:lastPrinted>2014-01-31T07:14:00Z</cp:lastPrinted>
  <dcterms:created xsi:type="dcterms:W3CDTF">2014-02-12T12:51:00Z</dcterms:created>
  <dcterms:modified xsi:type="dcterms:W3CDTF">2014-02-12T12:53:00Z</dcterms:modified>
</cp:coreProperties>
</file>