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6F672" w14:textId="77777777" w:rsidR="00E16FBD" w:rsidRPr="00EB50CB" w:rsidRDefault="00E16FBD" w:rsidP="00E16FBD">
      <w:pPr>
        <w:shd w:val="clear" w:color="auto" w:fill="FFFF66"/>
        <w:spacing w:line="276" w:lineRule="auto"/>
        <w:rPr>
          <w:rFonts w:cs="Arial"/>
          <w:szCs w:val="22"/>
        </w:rPr>
      </w:pPr>
      <w:r w:rsidRPr="00EB50CB">
        <w:rPr>
          <w:rFonts w:cs="Arial"/>
          <w:szCs w:val="22"/>
        </w:rPr>
        <w:t xml:space="preserve">Uchazeči v dále uvedené </w:t>
      </w:r>
      <w:r>
        <w:rPr>
          <w:rFonts w:cs="Arial"/>
          <w:szCs w:val="22"/>
        </w:rPr>
        <w:t xml:space="preserve">Kupní </w:t>
      </w:r>
      <w:r w:rsidRPr="00EB50CB">
        <w:rPr>
          <w:rFonts w:cs="Arial"/>
          <w:szCs w:val="22"/>
        </w:rPr>
        <w:t>smlouvě řádně a správně doplní údaje na žlutě vyznačených místech dle své předkládané nabídky.</w:t>
      </w:r>
      <w:r>
        <w:rPr>
          <w:rFonts w:cs="Arial"/>
          <w:szCs w:val="22"/>
        </w:rPr>
        <w:t xml:space="preserve"> Kupní smlouva bude v rámci nabídky předložena v jednom vydání, bez příloh.</w:t>
      </w:r>
    </w:p>
    <w:p w14:paraId="4F295678" w14:textId="77777777" w:rsidR="00E16FBD" w:rsidRDefault="00E16FBD" w:rsidP="00E16FBD">
      <w:pPr>
        <w:pStyle w:val="Nzev"/>
        <w:spacing w:line="276" w:lineRule="auto"/>
        <w:rPr>
          <w:rFonts w:cs="Arial"/>
          <w:caps/>
          <w:szCs w:val="32"/>
        </w:rPr>
      </w:pPr>
    </w:p>
    <w:p w14:paraId="7FE71860" w14:textId="77777777" w:rsidR="00E16FBD" w:rsidRDefault="00E16FBD" w:rsidP="00E16FBD">
      <w:pPr>
        <w:pStyle w:val="Nzev"/>
        <w:spacing w:line="276" w:lineRule="auto"/>
        <w:rPr>
          <w:rFonts w:cs="Arial"/>
          <w:caps/>
          <w:szCs w:val="32"/>
        </w:rPr>
      </w:pPr>
      <w:r>
        <w:rPr>
          <w:rFonts w:cs="Arial"/>
          <w:caps/>
          <w:szCs w:val="32"/>
        </w:rPr>
        <w:t>Návrh KUPnÍ SmlouvY:</w:t>
      </w:r>
    </w:p>
    <w:p w14:paraId="5F9F1275" w14:textId="77777777" w:rsidR="00E16FBD" w:rsidRDefault="00E16FBD" w:rsidP="00E16FBD">
      <w:pPr>
        <w:pStyle w:val="Nzev"/>
        <w:spacing w:line="276" w:lineRule="auto"/>
        <w:rPr>
          <w:rFonts w:cs="Arial"/>
          <w:caps/>
          <w:szCs w:val="32"/>
        </w:rPr>
      </w:pPr>
    </w:p>
    <w:p w14:paraId="74940ECF" w14:textId="77777777" w:rsidR="00E16FBD" w:rsidRDefault="00E16FBD" w:rsidP="00E16FBD">
      <w:pPr>
        <w:pStyle w:val="Nzev"/>
        <w:spacing w:line="276" w:lineRule="auto"/>
        <w:rPr>
          <w:rFonts w:cs="Arial"/>
          <w:caps/>
          <w:szCs w:val="32"/>
        </w:rPr>
      </w:pPr>
      <w:r>
        <w:rPr>
          <w:rFonts w:cs="Arial"/>
          <w:caps/>
          <w:szCs w:val="32"/>
        </w:rPr>
        <w:t>KUPNÍ SMLOUVA</w:t>
      </w:r>
    </w:p>
    <w:p w14:paraId="6F090226" w14:textId="77777777" w:rsidR="00E16FBD" w:rsidRDefault="00E16FBD" w:rsidP="00E16FBD">
      <w:pPr>
        <w:spacing w:line="276" w:lineRule="auto"/>
        <w:jc w:val="center"/>
        <w:rPr>
          <w:b/>
          <w:sz w:val="28"/>
        </w:rPr>
      </w:pPr>
    </w:p>
    <w:p w14:paraId="47A45BD3" w14:textId="77777777" w:rsidR="00E16FBD" w:rsidRPr="00611D0B" w:rsidRDefault="00E16FBD" w:rsidP="00E16FBD">
      <w:pPr>
        <w:pStyle w:val="Zkladntext2"/>
        <w:spacing w:line="276" w:lineRule="auto"/>
        <w:rPr>
          <w:rFonts w:cs="Arial"/>
          <w:sz w:val="22"/>
          <w:szCs w:val="22"/>
        </w:rPr>
      </w:pPr>
      <w:r w:rsidRPr="00611D0B">
        <w:rPr>
          <w:rFonts w:cs="Arial"/>
          <w:sz w:val="22"/>
          <w:szCs w:val="22"/>
        </w:rPr>
        <w:t xml:space="preserve">uzavřená podle </w:t>
      </w:r>
      <w:r>
        <w:rPr>
          <w:rFonts w:cs="Arial"/>
          <w:sz w:val="22"/>
          <w:szCs w:val="22"/>
        </w:rPr>
        <w:t>zákona č. 89/2012 Sb., občanského zákoníku</w:t>
      </w:r>
      <w:r w:rsidRPr="00611D0B">
        <w:rPr>
          <w:rFonts w:cs="Arial"/>
          <w:sz w:val="22"/>
          <w:szCs w:val="22"/>
        </w:rPr>
        <w:t>,</w:t>
      </w:r>
      <w:r>
        <w:rPr>
          <w:rFonts w:cs="Arial"/>
          <w:sz w:val="22"/>
          <w:szCs w:val="22"/>
        </w:rPr>
        <w:t xml:space="preserve"> v platném znění (dále jen „NOZ</w:t>
      </w:r>
      <w:r w:rsidRPr="00611D0B">
        <w:rPr>
          <w:rFonts w:cs="Arial"/>
          <w:sz w:val="22"/>
          <w:szCs w:val="22"/>
        </w:rPr>
        <w:t>“)</w:t>
      </w:r>
    </w:p>
    <w:p w14:paraId="07637669" w14:textId="77777777" w:rsidR="00E16FBD" w:rsidRDefault="00E16FBD" w:rsidP="00E16FBD">
      <w:pPr>
        <w:spacing w:line="276" w:lineRule="auto"/>
        <w:jc w:val="both"/>
      </w:pPr>
    </w:p>
    <w:p w14:paraId="0DC25BEF" w14:textId="77777777" w:rsidR="00E16FBD" w:rsidRPr="00F162CD" w:rsidRDefault="00E16FBD" w:rsidP="00E16FBD">
      <w:pPr>
        <w:spacing w:line="276" w:lineRule="auto"/>
        <w:jc w:val="center"/>
        <w:outlineLvl w:val="0"/>
        <w:rPr>
          <w:rFonts w:cs="Arial"/>
          <w:b/>
          <w:szCs w:val="22"/>
        </w:rPr>
      </w:pPr>
      <w:r w:rsidRPr="00F162CD">
        <w:rPr>
          <w:rFonts w:cs="Arial"/>
          <w:b/>
          <w:szCs w:val="22"/>
        </w:rPr>
        <w:t>Smluvní strany</w:t>
      </w:r>
    </w:p>
    <w:p w14:paraId="744DA5BB" w14:textId="77777777" w:rsidR="00E16FBD" w:rsidRPr="00F162CD" w:rsidRDefault="00E16FBD" w:rsidP="00E16FBD">
      <w:pPr>
        <w:spacing w:line="276" w:lineRule="auto"/>
        <w:jc w:val="center"/>
        <w:rPr>
          <w:rFonts w:cs="Arial"/>
          <w:szCs w:val="22"/>
        </w:rPr>
      </w:pPr>
    </w:p>
    <w:p w14:paraId="61DBE2D4" w14:textId="77777777" w:rsidR="00E16FBD" w:rsidRPr="00F162CD" w:rsidRDefault="00E16FBD" w:rsidP="00E16FBD">
      <w:pPr>
        <w:spacing w:line="276" w:lineRule="auto"/>
        <w:jc w:val="center"/>
        <w:rPr>
          <w:rFonts w:cs="Arial"/>
          <w:szCs w:val="22"/>
        </w:rPr>
      </w:pPr>
    </w:p>
    <w:p w14:paraId="4B99CE6F" w14:textId="77777777" w:rsidR="00E16FBD" w:rsidRDefault="00E16FBD" w:rsidP="00E16FBD">
      <w:pPr>
        <w:shd w:val="clear" w:color="auto" w:fill="CCFF99"/>
        <w:spacing w:line="276" w:lineRule="auto"/>
        <w:ind w:left="4245" w:hanging="4245"/>
        <w:jc w:val="both"/>
        <w:rPr>
          <w:rFonts w:cs="Arial"/>
          <w:b/>
          <w:szCs w:val="22"/>
        </w:rPr>
      </w:pPr>
      <w:r>
        <w:rPr>
          <w:rFonts w:cs="Arial"/>
          <w:b/>
          <w:szCs w:val="22"/>
        </w:rPr>
        <w:t>Kupující</w:t>
      </w:r>
      <w:r w:rsidRPr="008F2EF7">
        <w:rPr>
          <w:rFonts w:cs="Arial"/>
          <w:b/>
          <w:szCs w:val="22"/>
        </w:rPr>
        <w:t>:</w:t>
      </w:r>
      <w:r w:rsidRPr="00F162CD">
        <w:rPr>
          <w:rFonts w:cs="Arial"/>
          <w:szCs w:val="22"/>
        </w:rPr>
        <w:t xml:space="preserve">              </w:t>
      </w:r>
      <w:r>
        <w:rPr>
          <w:rFonts w:cs="Arial"/>
          <w:szCs w:val="22"/>
        </w:rPr>
        <w:tab/>
      </w:r>
      <w:r>
        <w:rPr>
          <w:rFonts w:cs="Arial"/>
          <w:szCs w:val="22"/>
        </w:rPr>
        <w:tab/>
      </w:r>
      <w:r>
        <w:rPr>
          <w:b/>
          <w:bCs/>
        </w:rPr>
        <w:t>Obec Líbeznice</w:t>
      </w:r>
    </w:p>
    <w:p w14:paraId="669155FC" w14:textId="77777777" w:rsidR="00E16FBD" w:rsidRPr="00F162CD" w:rsidRDefault="00E16FBD" w:rsidP="00E16FBD">
      <w:pPr>
        <w:shd w:val="clear" w:color="auto" w:fill="CCFF99"/>
        <w:tabs>
          <w:tab w:val="left" w:pos="2340"/>
        </w:tabs>
        <w:spacing w:line="276" w:lineRule="auto"/>
        <w:ind w:left="4245" w:hanging="4245"/>
        <w:jc w:val="both"/>
        <w:rPr>
          <w:rFonts w:cs="Arial"/>
          <w:szCs w:val="22"/>
        </w:rPr>
      </w:pPr>
      <w:r w:rsidRPr="00F162CD">
        <w:rPr>
          <w:rFonts w:cs="Arial"/>
          <w:szCs w:val="22"/>
        </w:rPr>
        <w:t>se sídlem:</w:t>
      </w:r>
      <w:r w:rsidRPr="00F162CD">
        <w:rPr>
          <w:rFonts w:cs="Arial"/>
          <w:szCs w:val="22"/>
        </w:rPr>
        <w:tab/>
      </w:r>
      <w:r>
        <w:rPr>
          <w:rFonts w:cs="Arial"/>
          <w:szCs w:val="22"/>
        </w:rPr>
        <w:tab/>
        <w:t>Mělnická 43, 250 65 Líbeznice</w:t>
      </w:r>
    </w:p>
    <w:p w14:paraId="709C8055" w14:textId="77777777" w:rsidR="00E16FBD" w:rsidRPr="00F162CD" w:rsidRDefault="00E16FBD" w:rsidP="00E16FBD">
      <w:pPr>
        <w:shd w:val="clear" w:color="auto" w:fill="CCFF99"/>
        <w:tabs>
          <w:tab w:val="left" w:pos="2340"/>
        </w:tabs>
        <w:spacing w:line="276" w:lineRule="auto"/>
        <w:jc w:val="both"/>
        <w:outlineLvl w:val="0"/>
        <w:rPr>
          <w:rFonts w:cs="Arial"/>
          <w:szCs w:val="22"/>
        </w:rPr>
      </w:pPr>
      <w:r w:rsidRPr="00F162CD">
        <w:rPr>
          <w:rFonts w:cs="Arial"/>
          <w:szCs w:val="22"/>
        </w:rPr>
        <w:t>IČ:</w:t>
      </w:r>
      <w:r w:rsidRPr="00F162CD">
        <w:rPr>
          <w:rFonts w:cs="Arial"/>
          <w:szCs w:val="22"/>
        </w:rPr>
        <w:tab/>
      </w:r>
      <w:r w:rsidRPr="00F162CD">
        <w:rPr>
          <w:rFonts w:cs="Arial"/>
          <w:szCs w:val="22"/>
        </w:rPr>
        <w:tab/>
      </w:r>
      <w:r>
        <w:rPr>
          <w:rFonts w:cs="Arial"/>
          <w:szCs w:val="22"/>
        </w:rPr>
        <w:tab/>
      </w:r>
      <w:r>
        <w:rPr>
          <w:rFonts w:cs="Arial"/>
          <w:szCs w:val="22"/>
        </w:rPr>
        <w:tab/>
      </w:r>
      <w:r>
        <w:rPr>
          <w:bCs/>
        </w:rPr>
        <w:t>240427</w:t>
      </w:r>
    </w:p>
    <w:p w14:paraId="3EF42A46" w14:textId="77777777" w:rsidR="00E16FBD" w:rsidRDefault="00E16FBD" w:rsidP="00E16FBD">
      <w:pPr>
        <w:shd w:val="clear" w:color="auto" w:fill="CCFF99"/>
        <w:tabs>
          <w:tab w:val="left" w:pos="2340"/>
        </w:tabs>
        <w:spacing w:line="276" w:lineRule="auto"/>
        <w:jc w:val="both"/>
        <w:outlineLvl w:val="0"/>
        <w:rPr>
          <w:rFonts w:cs="Arial"/>
          <w:szCs w:val="22"/>
        </w:rPr>
      </w:pPr>
      <w:r w:rsidRPr="00F162CD">
        <w:rPr>
          <w:rFonts w:cs="Arial"/>
          <w:szCs w:val="22"/>
        </w:rPr>
        <w:t>DIČ:</w:t>
      </w:r>
      <w:r w:rsidRPr="00F162CD">
        <w:rPr>
          <w:rFonts w:cs="Arial"/>
          <w:szCs w:val="22"/>
        </w:rPr>
        <w:tab/>
      </w:r>
      <w:r w:rsidRPr="00F162CD">
        <w:rPr>
          <w:rFonts w:cs="Arial"/>
          <w:szCs w:val="22"/>
        </w:rPr>
        <w:tab/>
      </w:r>
      <w:r>
        <w:rPr>
          <w:rFonts w:cs="Arial"/>
          <w:szCs w:val="22"/>
        </w:rPr>
        <w:tab/>
      </w:r>
      <w:r>
        <w:rPr>
          <w:rFonts w:cs="Arial"/>
          <w:szCs w:val="22"/>
        </w:rPr>
        <w:tab/>
        <w:t>CZ</w:t>
      </w:r>
      <w:r>
        <w:rPr>
          <w:rFonts w:cs="Arial"/>
          <w:bCs/>
          <w:szCs w:val="22"/>
        </w:rPr>
        <w:t>00240427</w:t>
      </w:r>
    </w:p>
    <w:p w14:paraId="3806A0C3" w14:textId="77777777" w:rsidR="00E16FBD" w:rsidRPr="00F162CD" w:rsidRDefault="00E16FBD" w:rsidP="00E16FBD">
      <w:pPr>
        <w:shd w:val="clear" w:color="auto" w:fill="CCFF99"/>
        <w:tabs>
          <w:tab w:val="left" w:pos="2340"/>
        </w:tabs>
        <w:spacing w:line="276" w:lineRule="auto"/>
        <w:jc w:val="both"/>
        <w:outlineLvl w:val="0"/>
        <w:rPr>
          <w:rFonts w:cs="Arial"/>
          <w:szCs w:val="22"/>
        </w:rPr>
      </w:pPr>
      <w:r>
        <w:rPr>
          <w:rFonts w:cs="Arial"/>
          <w:szCs w:val="22"/>
        </w:rPr>
        <w:t>zastoupený</w:t>
      </w:r>
      <w:r w:rsidRPr="00F731A8">
        <w:rPr>
          <w:rFonts w:cs="Arial"/>
          <w:szCs w:val="22"/>
        </w:rPr>
        <w:t>:</w:t>
      </w:r>
      <w:r w:rsidRPr="00F731A8">
        <w:rPr>
          <w:rFonts w:cs="Arial"/>
          <w:szCs w:val="22"/>
        </w:rPr>
        <w:tab/>
      </w:r>
      <w:r w:rsidRPr="00F731A8">
        <w:rPr>
          <w:rFonts w:cs="Arial"/>
          <w:szCs w:val="22"/>
        </w:rPr>
        <w:tab/>
      </w:r>
      <w:r w:rsidRPr="00F731A8">
        <w:rPr>
          <w:rFonts w:cs="Arial"/>
          <w:szCs w:val="22"/>
        </w:rPr>
        <w:tab/>
      </w:r>
      <w:r w:rsidRPr="00F731A8">
        <w:rPr>
          <w:rFonts w:cs="Arial"/>
          <w:szCs w:val="22"/>
        </w:rPr>
        <w:tab/>
      </w:r>
      <w:r>
        <w:rPr>
          <w:bCs/>
        </w:rPr>
        <w:t>Mgr. Martinem Kupkou, starostou</w:t>
      </w:r>
    </w:p>
    <w:p w14:paraId="715230CE" w14:textId="31981C2F" w:rsidR="00E16FBD" w:rsidRDefault="00E16FBD" w:rsidP="00E16FBD">
      <w:pPr>
        <w:shd w:val="clear" w:color="auto" w:fill="CCFF99"/>
        <w:tabs>
          <w:tab w:val="left" w:pos="2340"/>
        </w:tabs>
        <w:spacing w:line="276" w:lineRule="auto"/>
        <w:jc w:val="both"/>
        <w:rPr>
          <w:rFonts w:cs="Arial"/>
          <w:szCs w:val="22"/>
        </w:rPr>
      </w:pPr>
      <w:r w:rsidRPr="00DA4B6C">
        <w:rPr>
          <w:rFonts w:cs="Arial"/>
          <w:szCs w:val="22"/>
        </w:rPr>
        <w:t>odpovědná osoba:</w:t>
      </w:r>
      <w:r w:rsidRPr="00DA4B6C">
        <w:rPr>
          <w:rFonts w:cs="Arial"/>
          <w:szCs w:val="22"/>
        </w:rPr>
        <w:tab/>
      </w:r>
      <w:r w:rsidRPr="00DA4B6C">
        <w:rPr>
          <w:rFonts w:cs="Arial"/>
          <w:szCs w:val="22"/>
        </w:rPr>
        <w:tab/>
      </w:r>
      <w:r w:rsidRPr="00DA4B6C">
        <w:rPr>
          <w:rFonts w:cs="Arial"/>
          <w:szCs w:val="22"/>
        </w:rPr>
        <w:tab/>
      </w:r>
      <w:r w:rsidRPr="00DA4B6C">
        <w:rPr>
          <w:rFonts w:cs="Arial"/>
          <w:szCs w:val="22"/>
        </w:rPr>
        <w:tab/>
      </w:r>
      <w:r>
        <w:rPr>
          <w:rFonts w:cs="Arial"/>
          <w:szCs w:val="22"/>
        </w:rPr>
        <w:t xml:space="preserve">Mgr. </w:t>
      </w:r>
      <w:r w:rsidR="00981C1E">
        <w:rPr>
          <w:rFonts w:cs="Arial"/>
          <w:szCs w:val="22"/>
        </w:rPr>
        <w:t>Jan Havlíček, místostarosta</w:t>
      </w:r>
    </w:p>
    <w:p w14:paraId="7927321D" w14:textId="77777777" w:rsidR="00E16FBD" w:rsidRPr="00F123D2" w:rsidRDefault="00E16FBD" w:rsidP="00E16FBD">
      <w:pPr>
        <w:spacing w:before="240" w:line="276" w:lineRule="auto"/>
        <w:rPr>
          <w:rFonts w:cs="Arial"/>
          <w:szCs w:val="22"/>
        </w:rPr>
      </w:pPr>
      <w:r>
        <w:rPr>
          <w:rFonts w:cs="Arial"/>
          <w:szCs w:val="22"/>
        </w:rPr>
        <w:tab/>
      </w:r>
      <w:r>
        <w:rPr>
          <w:rFonts w:cs="Arial"/>
          <w:szCs w:val="22"/>
        </w:rPr>
        <w:tab/>
      </w:r>
      <w:r>
        <w:rPr>
          <w:rFonts w:cs="Arial"/>
          <w:szCs w:val="22"/>
        </w:rPr>
        <w:tab/>
      </w:r>
      <w:r>
        <w:rPr>
          <w:rFonts w:cs="Arial"/>
          <w:szCs w:val="22"/>
        </w:rPr>
        <w:tab/>
      </w:r>
    </w:p>
    <w:p w14:paraId="6FBA764C" w14:textId="77777777" w:rsidR="00E16FBD" w:rsidRPr="008F2EF7" w:rsidRDefault="00E16FBD" w:rsidP="00E16FBD">
      <w:pPr>
        <w:tabs>
          <w:tab w:val="left" w:pos="2340"/>
        </w:tabs>
        <w:spacing w:line="276" w:lineRule="auto"/>
        <w:jc w:val="both"/>
        <w:rPr>
          <w:rFonts w:cs="Arial"/>
          <w:b/>
          <w:szCs w:val="22"/>
        </w:rPr>
      </w:pPr>
      <w:r w:rsidRPr="00F123D2">
        <w:rPr>
          <w:rFonts w:cs="Arial"/>
          <w:szCs w:val="22"/>
        </w:rPr>
        <w:t xml:space="preserve"> </w:t>
      </w:r>
      <w:r>
        <w:rPr>
          <w:rFonts w:cs="Arial"/>
          <w:szCs w:val="22"/>
        </w:rPr>
        <w:t>a</w:t>
      </w:r>
      <w:r>
        <w:rPr>
          <w:rFonts w:cs="Arial"/>
          <w:szCs w:val="22"/>
        </w:rPr>
        <w:tab/>
      </w:r>
      <w:r w:rsidRPr="008F2EF7">
        <w:rPr>
          <w:rFonts w:cs="Arial"/>
          <w:szCs w:val="22"/>
        </w:rPr>
        <w:tab/>
      </w:r>
    </w:p>
    <w:tbl>
      <w:tblPr>
        <w:tblW w:w="9726" w:type="dxa"/>
        <w:tblLook w:val="04A0" w:firstRow="1" w:lastRow="0" w:firstColumn="1" w:lastColumn="0" w:noHBand="0" w:noVBand="1"/>
      </w:tblPr>
      <w:tblGrid>
        <w:gridCol w:w="10483"/>
      </w:tblGrid>
      <w:tr w:rsidR="00E16FBD" w:rsidRPr="00EB50CB" w14:paraId="2389B965" w14:textId="77777777" w:rsidTr="000330B3">
        <w:tc>
          <w:tcPr>
            <w:tcW w:w="9726" w:type="dxa"/>
            <w:shd w:val="clear" w:color="auto" w:fill="FFFF66"/>
          </w:tcPr>
          <w:p w14:paraId="5F5933E0" w14:textId="77777777" w:rsidR="00E16FBD" w:rsidRPr="00EB50CB" w:rsidRDefault="00E16FBD" w:rsidP="000330B3">
            <w:pPr>
              <w:spacing w:line="276" w:lineRule="auto"/>
              <w:rPr>
                <w:rFonts w:cs="Arial"/>
                <w:b/>
                <w:szCs w:val="22"/>
              </w:rPr>
            </w:pPr>
          </w:p>
          <w:p w14:paraId="7C27F25C" w14:textId="77777777" w:rsidR="00E16FBD" w:rsidRPr="00EB50CB" w:rsidRDefault="00E16FBD" w:rsidP="000330B3">
            <w:pPr>
              <w:spacing w:line="276" w:lineRule="auto"/>
              <w:rPr>
                <w:rFonts w:cs="Arial"/>
                <w:b/>
                <w:szCs w:val="22"/>
              </w:rPr>
            </w:pPr>
            <w:proofErr w:type="gramStart"/>
            <w:r>
              <w:rPr>
                <w:rFonts w:cs="Arial"/>
                <w:b/>
                <w:szCs w:val="22"/>
              </w:rPr>
              <w:t>Prodávající</w:t>
            </w:r>
            <w:r w:rsidRPr="00F731A8">
              <w:rPr>
                <w:rFonts w:cs="Arial"/>
                <w:b/>
                <w:szCs w:val="22"/>
              </w:rPr>
              <w:t>:</w:t>
            </w:r>
            <w:r w:rsidRPr="00EB50CB">
              <w:rPr>
                <w:rFonts w:cs="Arial"/>
                <w:b/>
                <w:szCs w:val="22"/>
              </w:rPr>
              <w:t>…</w:t>
            </w:r>
            <w:proofErr w:type="gramEnd"/>
            <w:r w:rsidRPr="00EB50CB">
              <w:rPr>
                <w:rFonts w:cs="Arial"/>
                <w:b/>
                <w:szCs w:val="22"/>
              </w:rPr>
              <w:t>………………………………………………………………………………………………..</w:t>
            </w:r>
          </w:p>
        </w:tc>
      </w:tr>
      <w:tr w:rsidR="00E16FBD" w:rsidRPr="00EB50CB" w14:paraId="2706DD7D" w14:textId="77777777" w:rsidTr="000330B3">
        <w:tc>
          <w:tcPr>
            <w:tcW w:w="9726" w:type="dxa"/>
            <w:shd w:val="clear" w:color="auto" w:fill="FFFF66"/>
          </w:tcPr>
          <w:p w14:paraId="759A28D6" w14:textId="77777777" w:rsidR="00E16FBD" w:rsidRPr="00EB50CB" w:rsidRDefault="00E16FBD" w:rsidP="000330B3">
            <w:pPr>
              <w:spacing w:line="276" w:lineRule="auto"/>
              <w:rPr>
                <w:rFonts w:cs="Arial"/>
                <w:szCs w:val="22"/>
              </w:rPr>
            </w:pPr>
          </w:p>
          <w:p w14:paraId="361D8F15" w14:textId="77777777" w:rsidR="00E16FBD" w:rsidRPr="00EB50CB" w:rsidRDefault="00E16FBD" w:rsidP="000330B3">
            <w:pPr>
              <w:spacing w:line="276" w:lineRule="auto"/>
              <w:rPr>
                <w:rFonts w:cs="Arial"/>
                <w:szCs w:val="22"/>
              </w:rPr>
            </w:pPr>
            <w:r w:rsidRPr="00EB50CB">
              <w:rPr>
                <w:rFonts w:cs="Arial"/>
                <w:szCs w:val="22"/>
              </w:rPr>
              <w:t>se sídlem/místem podnikání</w:t>
            </w:r>
            <w:proofErr w:type="gramStart"/>
            <w:r>
              <w:rPr>
                <w:rFonts w:cs="Arial"/>
                <w:szCs w:val="22"/>
              </w:rPr>
              <w:t>…….</w:t>
            </w:r>
            <w:proofErr w:type="gramEnd"/>
            <w:r w:rsidRPr="00EB50CB">
              <w:rPr>
                <w:rFonts w:cs="Arial"/>
                <w:szCs w:val="22"/>
              </w:rPr>
              <w:t>………………………...…</w:t>
            </w:r>
            <w:r>
              <w:rPr>
                <w:rFonts w:cs="Arial"/>
                <w:szCs w:val="22"/>
              </w:rPr>
              <w:t>……………….</w:t>
            </w:r>
            <w:r w:rsidRPr="00EB50CB">
              <w:rPr>
                <w:rFonts w:cs="Arial"/>
                <w:szCs w:val="22"/>
              </w:rPr>
              <w:t>………………….……..</w:t>
            </w:r>
          </w:p>
        </w:tc>
      </w:tr>
      <w:tr w:rsidR="00E16FBD" w:rsidRPr="00EB50CB" w14:paraId="642DFF2B" w14:textId="77777777" w:rsidTr="000330B3">
        <w:tc>
          <w:tcPr>
            <w:tcW w:w="9726" w:type="dxa"/>
            <w:shd w:val="clear" w:color="auto" w:fill="FFFF66"/>
          </w:tcPr>
          <w:p w14:paraId="4D6BDB7A" w14:textId="77777777" w:rsidR="00E16FBD" w:rsidRPr="00EB50CB" w:rsidRDefault="00E16FBD" w:rsidP="000330B3">
            <w:pPr>
              <w:spacing w:line="276" w:lineRule="auto"/>
              <w:rPr>
                <w:rFonts w:cs="Arial"/>
                <w:szCs w:val="22"/>
              </w:rPr>
            </w:pPr>
          </w:p>
          <w:p w14:paraId="3DCFB3B5" w14:textId="77777777" w:rsidR="00E16FBD" w:rsidRPr="00EB50CB" w:rsidRDefault="00E16FBD" w:rsidP="000330B3">
            <w:pPr>
              <w:spacing w:line="276" w:lineRule="auto"/>
              <w:rPr>
                <w:rFonts w:cs="Arial"/>
                <w:szCs w:val="22"/>
              </w:rPr>
            </w:pPr>
            <w:proofErr w:type="gramStart"/>
            <w:r w:rsidRPr="00EB50CB">
              <w:rPr>
                <w:rFonts w:cs="Arial"/>
                <w:szCs w:val="22"/>
              </w:rPr>
              <w:t>IČ:…</w:t>
            </w:r>
            <w:proofErr w:type="gramEnd"/>
            <w:r w:rsidRPr="00EB50CB">
              <w:rPr>
                <w:rFonts w:cs="Arial"/>
                <w:szCs w:val="22"/>
              </w:rPr>
              <w:t>…………………………………..………DIČ:………………………………………………….……..</w:t>
            </w:r>
          </w:p>
        </w:tc>
      </w:tr>
      <w:tr w:rsidR="00E16FBD" w:rsidRPr="00EB50CB" w14:paraId="1A280AB8" w14:textId="77777777" w:rsidTr="000330B3">
        <w:tc>
          <w:tcPr>
            <w:tcW w:w="9726" w:type="dxa"/>
            <w:shd w:val="clear" w:color="auto" w:fill="FFFF66"/>
          </w:tcPr>
          <w:p w14:paraId="53A2FB59" w14:textId="77777777" w:rsidR="00E16FBD" w:rsidRPr="00EB50CB" w:rsidRDefault="00E16FBD" w:rsidP="000330B3">
            <w:pPr>
              <w:spacing w:line="276" w:lineRule="auto"/>
              <w:rPr>
                <w:rFonts w:cs="Arial"/>
                <w:szCs w:val="22"/>
              </w:rPr>
            </w:pPr>
          </w:p>
          <w:p w14:paraId="2E91604C" w14:textId="77777777" w:rsidR="00E16FBD" w:rsidRPr="00EB50CB" w:rsidRDefault="00E16FBD" w:rsidP="000330B3">
            <w:pPr>
              <w:spacing w:line="276" w:lineRule="auto"/>
              <w:rPr>
                <w:rFonts w:cs="Arial"/>
                <w:szCs w:val="22"/>
              </w:rPr>
            </w:pPr>
            <w:r w:rsidRPr="00EB50CB">
              <w:rPr>
                <w:rFonts w:cs="Arial"/>
                <w:szCs w:val="22"/>
              </w:rPr>
              <w:t>zastoupený ………………………………………………………</w:t>
            </w:r>
            <w:proofErr w:type="gramStart"/>
            <w:r w:rsidRPr="00EB50CB">
              <w:rPr>
                <w:rFonts w:cs="Arial"/>
                <w:szCs w:val="22"/>
              </w:rPr>
              <w:t>…….</w:t>
            </w:r>
            <w:proofErr w:type="gramEnd"/>
            <w:r w:rsidRPr="00EB50CB">
              <w:rPr>
                <w:rFonts w:cs="Arial"/>
                <w:szCs w:val="22"/>
              </w:rPr>
              <w:t>…………………….……………...</w:t>
            </w:r>
          </w:p>
        </w:tc>
      </w:tr>
      <w:tr w:rsidR="00E16FBD" w:rsidRPr="00EB50CB" w14:paraId="213A5428" w14:textId="77777777" w:rsidTr="000330B3">
        <w:tc>
          <w:tcPr>
            <w:tcW w:w="9726" w:type="dxa"/>
            <w:shd w:val="clear" w:color="auto" w:fill="FFFF66"/>
          </w:tcPr>
          <w:p w14:paraId="0D2FF6C9" w14:textId="77777777" w:rsidR="00E16FBD" w:rsidRPr="00EB50CB" w:rsidRDefault="00E16FBD" w:rsidP="000330B3">
            <w:pPr>
              <w:spacing w:line="276" w:lineRule="auto"/>
              <w:rPr>
                <w:rFonts w:cs="Arial"/>
                <w:szCs w:val="22"/>
              </w:rPr>
            </w:pPr>
          </w:p>
          <w:p w14:paraId="041B2A81" w14:textId="77777777" w:rsidR="00E16FBD" w:rsidRPr="00EB50CB" w:rsidRDefault="00E16FBD" w:rsidP="000330B3">
            <w:pPr>
              <w:spacing w:line="276" w:lineRule="auto"/>
              <w:rPr>
                <w:rFonts w:cs="Arial"/>
                <w:szCs w:val="22"/>
              </w:rPr>
            </w:pPr>
            <w:r w:rsidRPr="00EB50CB">
              <w:rPr>
                <w:rFonts w:cs="Arial"/>
                <w:szCs w:val="22"/>
              </w:rPr>
              <w:t>zapsaný v …………………………………………………………………………</w:t>
            </w:r>
            <w:proofErr w:type="gramStart"/>
            <w:r w:rsidRPr="00EB50CB">
              <w:rPr>
                <w:rFonts w:cs="Arial"/>
                <w:szCs w:val="22"/>
              </w:rPr>
              <w:t>…….</w:t>
            </w:r>
            <w:proofErr w:type="gramEnd"/>
            <w:r w:rsidRPr="00EB50CB">
              <w:rPr>
                <w:rFonts w:cs="Arial"/>
                <w:szCs w:val="22"/>
              </w:rPr>
              <w:t>…….……………..</w:t>
            </w:r>
          </w:p>
        </w:tc>
      </w:tr>
      <w:tr w:rsidR="00E16FBD" w:rsidRPr="00EB50CB" w14:paraId="1026B1DD" w14:textId="77777777" w:rsidTr="000330B3">
        <w:trPr>
          <w:trHeight w:val="458"/>
        </w:trPr>
        <w:tc>
          <w:tcPr>
            <w:tcW w:w="9726" w:type="dxa"/>
            <w:shd w:val="clear" w:color="auto" w:fill="FFFF66"/>
          </w:tcPr>
          <w:p w14:paraId="55BB4C56" w14:textId="77777777" w:rsidR="00E16FBD" w:rsidRPr="00EB50CB" w:rsidRDefault="00E16FBD" w:rsidP="000330B3">
            <w:pPr>
              <w:spacing w:line="276" w:lineRule="auto"/>
              <w:rPr>
                <w:rFonts w:cs="Arial"/>
                <w:szCs w:val="22"/>
              </w:rPr>
            </w:pPr>
          </w:p>
          <w:p w14:paraId="0D6C55DD" w14:textId="77777777" w:rsidR="00E16FBD" w:rsidRPr="00EB50CB" w:rsidRDefault="00E16FBD" w:rsidP="000330B3">
            <w:pPr>
              <w:spacing w:line="276" w:lineRule="auto"/>
              <w:rPr>
                <w:rFonts w:cs="Arial"/>
                <w:szCs w:val="22"/>
              </w:rPr>
            </w:pPr>
            <w:r w:rsidRPr="00EB50CB">
              <w:rPr>
                <w:rFonts w:cs="Arial"/>
                <w:szCs w:val="22"/>
              </w:rPr>
              <w:t>bankovní spojení, číslo účtu ………………………………………………………………………………</w:t>
            </w:r>
          </w:p>
        </w:tc>
      </w:tr>
      <w:tr w:rsidR="00E16FBD" w:rsidRPr="00EB50CB" w14:paraId="35BC4EFA" w14:textId="77777777" w:rsidTr="000330B3">
        <w:tc>
          <w:tcPr>
            <w:tcW w:w="9726" w:type="dxa"/>
            <w:shd w:val="clear" w:color="auto" w:fill="FFFF66"/>
          </w:tcPr>
          <w:p w14:paraId="37823610" w14:textId="77777777" w:rsidR="00E16FBD" w:rsidRPr="00EB50CB" w:rsidRDefault="00E16FBD" w:rsidP="000330B3">
            <w:pPr>
              <w:spacing w:line="276" w:lineRule="auto"/>
              <w:rPr>
                <w:rFonts w:cs="Arial"/>
                <w:szCs w:val="22"/>
              </w:rPr>
            </w:pPr>
          </w:p>
          <w:p w14:paraId="1960E84B" w14:textId="77777777" w:rsidR="00E16FBD" w:rsidRPr="00EB50CB" w:rsidRDefault="00E16FBD" w:rsidP="000330B3">
            <w:pPr>
              <w:spacing w:line="276" w:lineRule="auto"/>
              <w:rPr>
                <w:rFonts w:cs="Arial"/>
                <w:szCs w:val="22"/>
              </w:rPr>
            </w:pPr>
            <w:r>
              <w:rPr>
                <w:rFonts w:cs="Arial"/>
                <w:bCs/>
                <w:szCs w:val="22"/>
              </w:rPr>
              <w:t>odpovědná osoba:</w:t>
            </w:r>
            <w:r w:rsidRPr="00EB50CB">
              <w:rPr>
                <w:rFonts w:cs="Arial"/>
                <w:bCs/>
                <w:szCs w:val="22"/>
              </w:rPr>
              <w:t xml:space="preserve"> </w:t>
            </w:r>
            <w:r>
              <w:rPr>
                <w:rFonts w:cs="Arial"/>
                <w:bCs/>
                <w:szCs w:val="22"/>
              </w:rPr>
              <w:t>……………………………</w:t>
            </w:r>
            <w:r w:rsidRPr="00EB50CB">
              <w:rPr>
                <w:rFonts w:cs="Arial"/>
                <w:szCs w:val="22"/>
              </w:rPr>
              <w:t>…………………</w:t>
            </w:r>
            <w:proofErr w:type="gramStart"/>
            <w:r w:rsidRPr="00EB50CB">
              <w:rPr>
                <w:rFonts w:cs="Arial"/>
                <w:szCs w:val="22"/>
              </w:rPr>
              <w:t>…….</w:t>
            </w:r>
            <w:proofErr w:type="gramEnd"/>
            <w:r w:rsidRPr="00EB50CB">
              <w:rPr>
                <w:rFonts w:cs="Arial"/>
                <w:szCs w:val="22"/>
              </w:rPr>
              <w:t>.…………………………..….</w:t>
            </w:r>
            <w:r>
              <w:rPr>
                <w:rFonts w:cs="Arial"/>
                <w:szCs w:val="22"/>
              </w:rPr>
              <w:t>........</w:t>
            </w:r>
          </w:p>
        </w:tc>
      </w:tr>
      <w:tr w:rsidR="00E16FBD" w:rsidRPr="00EB50CB" w14:paraId="2F2EEB70" w14:textId="77777777" w:rsidTr="000330B3">
        <w:tc>
          <w:tcPr>
            <w:tcW w:w="9726" w:type="dxa"/>
            <w:shd w:val="clear" w:color="auto" w:fill="FFFF66"/>
          </w:tcPr>
          <w:p w14:paraId="142E9C79" w14:textId="77777777" w:rsidR="00E16FBD" w:rsidRPr="00EB50CB" w:rsidRDefault="00E16FBD" w:rsidP="000330B3">
            <w:pPr>
              <w:spacing w:line="276" w:lineRule="auto"/>
              <w:rPr>
                <w:rFonts w:cs="Arial"/>
                <w:szCs w:val="22"/>
              </w:rPr>
            </w:pPr>
          </w:p>
          <w:p w14:paraId="5B3584A7" w14:textId="77777777" w:rsidR="00E16FBD" w:rsidRPr="00EB50CB" w:rsidRDefault="00E16FBD" w:rsidP="000330B3">
            <w:pPr>
              <w:spacing w:line="276" w:lineRule="auto"/>
              <w:rPr>
                <w:rFonts w:cs="Arial"/>
                <w:szCs w:val="22"/>
              </w:rPr>
            </w:pPr>
            <w:r w:rsidRPr="00EB50CB">
              <w:rPr>
                <w:rFonts w:cs="Arial"/>
                <w:szCs w:val="22"/>
              </w:rPr>
              <w:t>kontaktní údaje: telefon:…………………………………., e-mail:</w:t>
            </w:r>
            <w:r>
              <w:rPr>
                <w:rFonts w:cs="Arial"/>
                <w:szCs w:val="22"/>
              </w:rPr>
              <w:t>……….</w:t>
            </w:r>
            <w:r w:rsidRPr="00EB50CB">
              <w:rPr>
                <w:rFonts w:cs="Arial"/>
                <w:szCs w:val="22"/>
              </w:rPr>
              <w:t>……….……………………</w:t>
            </w:r>
          </w:p>
        </w:tc>
      </w:tr>
    </w:tbl>
    <w:p w14:paraId="360AE953" w14:textId="77777777" w:rsidR="00E16FBD" w:rsidRDefault="00E16FBD" w:rsidP="00E16FBD">
      <w:pPr>
        <w:spacing w:line="276" w:lineRule="auto"/>
        <w:jc w:val="center"/>
        <w:rPr>
          <w:rFonts w:cs="Arial"/>
          <w:b/>
          <w:szCs w:val="22"/>
        </w:rPr>
      </w:pPr>
    </w:p>
    <w:p w14:paraId="5BA5F37C" w14:textId="77777777" w:rsidR="00E16FBD" w:rsidRDefault="00E16FBD" w:rsidP="00E16FBD">
      <w:pPr>
        <w:spacing w:line="276" w:lineRule="auto"/>
        <w:jc w:val="center"/>
        <w:rPr>
          <w:rFonts w:cs="Arial"/>
          <w:b/>
          <w:szCs w:val="22"/>
        </w:rPr>
      </w:pPr>
    </w:p>
    <w:p w14:paraId="087AD030" w14:textId="77777777" w:rsidR="00E16FBD" w:rsidRDefault="00E16FBD" w:rsidP="00E16FBD">
      <w:pPr>
        <w:spacing w:line="276" w:lineRule="auto"/>
        <w:jc w:val="center"/>
        <w:rPr>
          <w:rFonts w:cs="Arial"/>
          <w:b/>
          <w:szCs w:val="22"/>
        </w:rPr>
      </w:pPr>
    </w:p>
    <w:p w14:paraId="6A9189BE" w14:textId="77777777" w:rsidR="00E16FBD" w:rsidRDefault="00E16FBD" w:rsidP="00E16FBD">
      <w:pPr>
        <w:spacing w:line="276" w:lineRule="auto"/>
        <w:jc w:val="center"/>
        <w:rPr>
          <w:rFonts w:cs="Arial"/>
          <w:b/>
          <w:szCs w:val="22"/>
        </w:rPr>
      </w:pPr>
    </w:p>
    <w:p w14:paraId="6C5E22BA" w14:textId="77777777" w:rsidR="00E16FBD" w:rsidRDefault="00E16FBD" w:rsidP="00E16FBD">
      <w:pPr>
        <w:spacing w:line="276" w:lineRule="auto"/>
        <w:jc w:val="center"/>
        <w:rPr>
          <w:rFonts w:cs="Arial"/>
          <w:b/>
          <w:szCs w:val="22"/>
        </w:rPr>
      </w:pPr>
    </w:p>
    <w:p w14:paraId="72671834" w14:textId="77777777" w:rsidR="00E16FBD" w:rsidRDefault="00E16FBD" w:rsidP="00E16FBD">
      <w:pPr>
        <w:spacing w:line="276" w:lineRule="auto"/>
        <w:jc w:val="center"/>
        <w:rPr>
          <w:rFonts w:cs="Arial"/>
          <w:b/>
          <w:szCs w:val="22"/>
        </w:rPr>
      </w:pPr>
    </w:p>
    <w:p w14:paraId="78186C9D" w14:textId="77777777" w:rsidR="00E16FBD" w:rsidRDefault="00E16FBD" w:rsidP="00E16FBD">
      <w:pPr>
        <w:spacing w:line="276" w:lineRule="auto"/>
        <w:jc w:val="center"/>
        <w:rPr>
          <w:rFonts w:cs="Arial"/>
          <w:b/>
          <w:szCs w:val="22"/>
        </w:rPr>
      </w:pPr>
    </w:p>
    <w:p w14:paraId="5C0BA843" w14:textId="77777777" w:rsidR="00E16FBD" w:rsidRDefault="00E16FBD" w:rsidP="00E16FBD">
      <w:pPr>
        <w:spacing w:line="276" w:lineRule="auto"/>
        <w:jc w:val="center"/>
        <w:rPr>
          <w:rFonts w:cs="Arial"/>
          <w:b/>
          <w:szCs w:val="22"/>
        </w:rPr>
      </w:pPr>
      <w:r>
        <w:rPr>
          <w:rFonts w:cs="Arial"/>
          <w:b/>
          <w:szCs w:val="22"/>
        </w:rPr>
        <w:t>1.</w:t>
      </w:r>
    </w:p>
    <w:p w14:paraId="4642FB77" w14:textId="77777777" w:rsidR="00E16FBD" w:rsidRPr="00F141F6" w:rsidRDefault="00E16FBD" w:rsidP="00E16FBD">
      <w:pPr>
        <w:spacing w:after="240" w:line="276" w:lineRule="auto"/>
        <w:jc w:val="center"/>
        <w:rPr>
          <w:rFonts w:cs="Arial"/>
          <w:b/>
          <w:szCs w:val="22"/>
        </w:rPr>
      </w:pPr>
      <w:r w:rsidRPr="00F141F6">
        <w:rPr>
          <w:rFonts w:cs="Arial"/>
          <w:b/>
          <w:szCs w:val="22"/>
        </w:rPr>
        <w:t>Preambule</w:t>
      </w:r>
    </w:p>
    <w:p w14:paraId="12B5D801" w14:textId="634175EA" w:rsidR="00E16FBD" w:rsidRPr="00EB50CB" w:rsidRDefault="00E16FBD" w:rsidP="00E16FBD">
      <w:pPr>
        <w:spacing w:line="276" w:lineRule="auto"/>
        <w:jc w:val="both"/>
        <w:rPr>
          <w:rFonts w:cs="Arial"/>
          <w:szCs w:val="22"/>
        </w:rPr>
      </w:pPr>
      <w:r>
        <w:rPr>
          <w:rFonts w:cs="Arial"/>
          <w:szCs w:val="22"/>
        </w:rPr>
        <w:t xml:space="preserve">Tato Kupní smlouva se uzavírá na základě výsledku </w:t>
      </w:r>
      <w:r w:rsidRPr="00EB50CB">
        <w:rPr>
          <w:rFonts w:cs="Arial"/>
          <w:szCs w:val="22"/>
        </w:rPr>
        <w:t xml:space="preserve">související veřejné zakázky </w:t>
      </w:r>
      <w:r w:rsidR="00A56B64">
        <w:rPr>
          <w:rFonts w:cs="Arial"/>
          <w:szCs w:val="22"/>
        </w:rPr>
        <w:t xml:space="preserve">malého rozsahu </w:t>
      </w:r>
      <w:r w:rsidRPr="00EB50CB">
        <w:rPr>
          <w:rFonts w:cs="Arial"/>
          <w:szCs w:val="22"/>
        </w:rPr>
        <w:t xml:space="preserve">vedené pod názvem: </w:t>
      </w:r>
      <w:r w:rsidR="00DF06E4" w:rsidRPr="00147CE3">
        <w:rPr>
          <w:b/>
          <w:i/>
          <w:iCs/>
        </w:rPr>
        <w:t>„Poří</w:t>
      </w:r>
      <w:r w:rsidR="00B314BD">
        <w:rPr>
          <w:b/>
          <w:i/>
          <w:iCs/>
        </w:rPr>
        <w:t>zení dopravního automobilu pro Jednotku s</w:t>
      </w:r>
      <w:r w:rsidR="00DF06E4" w:rsidRPr="00147CE3">
        <w:rPr>
          <w:b/>
          <w:i/>
          <w:iCs/>
        </w:rPr>
        <w:t>bor</w:t>
      </w:r>
      <w:r w:rsidR="00B314BD">
        <w:rPr>
          <w:b/>
          <w:i/>
          <w:iCs/>
        </w:rPr>
        <w:t>u</w:t>
      </w:r>
      <w:r w:rsidR="00DF06E4" w:rsidRPr="00147CE3">
        <w:rPr>
          <w:b/>
          <w:i/>
          <w:iCs/>
        </w:rPr>
        <w:t xml:space="preserve"> dobrovolných hasičů“</w:t>
      </w:r>
      <w:r w:rsidR="00147CE3">
        <w:rPr>
          <w:sz w:val="28"/>
          <w:szCs w:val="28"/>
        </w:rPr>
        <w:t xml:space="preserve">. </w:t>
      </w:r>
      <w:r>
        <w:rPr>
          <w:rFonts w:cs="Arial"/>
          <w:szCs w:val="22"/>
        </w:rPr>
        <w:t>Kupující</w:t>
      </w:r>
      <w:r w:rsidRPr="00EB50CB">
        <w:rPr>
          <w:rFonts w:cs="Arial"/>
          <w:szCs w:val="22"/>
        </w:rPr>
        <w:t xml:space="preserve"> jako zadavatel veřejné zakázky vybral v</w:t>
      </w:r>
      <w:r w:rsidR="002F6D23">
        <w:rPr>
          <w:rFonts w:cs="Arial"/>
          <w:szCs w:val="22"/>
        </w:rPr>
        <w:t>e</w:t>
      </w:r>
      <w:r w:rsidRPr="00EB50CB">
        <w:rPr>
          <w:rFonts w:cs="Arial"/>
          <w:szCs w:val="22"/>
        </w:rPr>
        <w:t xml:space="preserve"> </w:t>
      </w:r>
      <w:r w:rsidR="002F6D23">
        <w:rPr>
          <w:rFonts w:cs="Arial"/>
          <w:szCs w:val="22"/>
        </w:rPr>
        <w:t>výběrovém</w:t>
      </w:r>
      <w:r w:rsidRPr="00EB50CB">
        <w:rPr>
          <w:rFonts w:cs="Arial"/>
          <w:szCs w:val="22"/>
        </w:rPr>
        <w:t xml:space="preserve"> řízení nabídku </w:t>
      </w:r>
      <w:r>
        <w:rPr>
          <w:rFonts w:cs="Arial"/>
          <w:szCs w:val="22"/>
        </w:rPr>
        <w:t>Prodávajícího</w:t>
      </w:r>
      <w:r w:rsidRPr="00EB50CB">
        <w:rPr>
          <w:rFonts w:cs="Arial"/>
          <w:szCs w:val="22"/>
        </w:rPr>
        <w:t xml:space="preserve">, která splnila požadavky </w:t>
      </w:r>
      <w:r>
        <w:rPr>
          <w:rFonts w:cs="Arial"/>
          <w:szCs w:val="22"/>
        </w:rPr>
        <w:t>Kupujícího</w:t>
      </w:r>
      <w:r w:rsidRPr="00EB50CB">
        <w:rPr>
          <w:rFonts w:cs="Arial"/>
          <w:szCs w:val="22"/>
        </w:rPr>
        <w:t xml:space="preserve"> uvedené v zadávací dokumentaci a byla vyhodnocena jako nejvhodnější. </w:t>
      </w:r>
    </w:p>
    <w:p w14:paraId="652C54AF" w14:textId="77777777" w:rsidR="00E16FBD" w:rsidRPr="00EB50CB" w:rsidRDefault="00E16FBD" w:rsidP="00E16FBD">
      <w:pPr>
        <w:spacing w:line="276" w:lineRule="auto"/>
        <w:jc w:val="both"/>
        <w:rPr>
          <w:rFonts w:cs="Arial"/>
          <w:szCs w:val="22"/>
        </w:rPr>
      </w:pPr>
      <w:r>
        <w:rPr>
          <w:rFonts w:cs="Arial"/>
          <w:szCs w:val="22"/>
        </w:rPr>
        <w:t>Předmět plnění této Kupní smlouvy je vymezen</w:t>
      </w:r>
      <w:r w:rsidRPr="00341583">
        <w:rPr>
          <w:rFonts w:cs="Arial"/>
          <w:szCs w:val="22"/>
        </w:rPr>
        <w:t xml:space="preserve"> </w:t>
      </w:r>
      <w:r>
        <w:rPr>
          <w:rFonts w:cs="Arial"/>
          <w:szCs w:val="22"/>
        </w:rPr>
        <w:t>Kupní s</w:t>
      </w:r>
      <w:r w:rsidRPr="00341583">
        <w:rPr>
          <w:rFonts w:cs="Arial"/>
          <w:szCs w:val="22"/>
        </w:rPr>
        <w:t>mlouvou</w:t>
      </w:r>
      <w:r>
        <w:rPr>
          <w:rFonts w:cs="Arial"/>
          <w:szCs w:val="22"/>
        </w:rPr>
        <w:t xml:space="preserve">, </w:t>
      </w:r>
      <w:r w:rsidRPr="00341583">
        <w:rPr>
          <w:rFonts w:cs="Arial"/>
          <w:szCs w:val="22"/>
        </w:rPr>
        <w:t xml:space="preserve">podmínkami stanovenými v zadávací dokumentaci (včetně všech jejích příloh) jmenované veřejné zakázky a nabídkou </w:t>
      </w:r>
      <w:r>
        <w:rPr>
          <w:rFonts w:cs="Arial"/>
          <w:szCs w:val="22"/>
        </w:rPr>
        <w:t>Prodávajícího</w:t>
      </w:r>
      <w:r w:rsidRPr="00341583">
        <w:rPr>
          <w:rFonts w:cs="Arial"/>
          <w:szCs w:val="22"/>
        </w:rPr>
        <w:t xml:space="preserve"> na účast ve</w:t>
      </w:r>
      <w:r>
        <w:rPr>
          <w:rFonts w:cs="Arial"/>
          <w:szCs w:val="22"/>
        </w:rPr>
        <w:t xml:space="preserve"> veřejné zakázce, tzn. Přílohou č. 1 této Kupní s</w:t>
      </w:r>
      <w:r w:rsidRPr="00687098">
        <w:rPr>
          <w:rFonts w:cs="Arial"/>
          <w:szCs w:val="22"/>
        </w:rPr>
        <w:t>mlouvy</w:t>
      </w:r>
      <w:r>
        <w:rPr>
          <w:rFonts w:cs="Arial"/>
          <w:szCs w:val="22"/>
        </w:rPr>
        <w:t>. Prodávající</w:t>
      </w:r>
      <w:r w:rsidRPr="00341583">
        <w:rPr>
          <w:rFonts w:cs="Arial"/>
          <w:szCs w:val="22"/>
        </w:rPr>
        <w:t xml:space="preserve"> je povinen při </w:t>
      </w:r>
      <w:r>
        <w:rPr>
          <w:rFonts w:cs="Arial"/>
          <w:szCs w:val="22"/>
        </w:rPr>
        <w:t>realizaci</w:t>
      </w:r>
      <w:r w:rsidRPr="00341583">
        <w:rPr>
          <w:rFonts w:cs="Arial"/>
          <w:szCs w:val="22"/>
        </w:rPr>
        <w:t xml:space="preserve"> dále specifikovaného předmětu plnění dodržovat mimo této </w:t>
      </w:r>
      <w:r>
        <w:rPr>
          <w:rFonts w:cs="Arial"/>
          <w:szCs w:val="22"/>
        </w:rPr>
        <w:t>Kupní s</w:t>
      </w:r>
      <w:r w:rsidRPr="00341583">
        <w:rPr>
          <w:rFonts w:cs="Arial"/>
          <w:szCs w:val="22"/>
        </w:rPr>
        <w:t>mlouvy také všechny výše uvedené</w:t>
      </w:r>
      <w:r w:rsidRPr="00EB50CB">
        <w:rPr>
          <w:rFonts w:cs="Arial"/>
          <w:szCs w:val="22"/>
        </w:rPr>
        <w:t xml:space="preserve"> dokumenty.</w:t>
      </w:r>
      <w:r>
        <w:rPr>
          <w:rFonts w:cs="Arial"/>
          <w:szCs w:val="22"/>
        </w:rPr>
        <w:t xml:space="preserve"> </w:t>
      </w:r>
    </w:p>
    <w:p w14:paraId="70B9B1DC" w14:textId="77777777" w:rsidR="00E16FBD" w:rsidRDefault="00E16FBD" w:rsidP="00E16FBD">
      <w:pPr>
        <w:spacing w:line="276" w:lineRule="auto"/>
        <w:jc w:val="both"/>
        <w:rPr>
          <w:rFonts w:cs="Arial"/>
          <w:szCs w:val="22"/>
        </w:rPr>
      </w:pPr>
      <w:r>
        <w:rPr>
          <w:rFonts w:cs="Arial"/>
          <w:szCs w:val="22"/>
        </w:rPr>
        <w:t>Prodávající</w:t>
      </w:r>
      <w:r w:rsidRPr="00EB50CB">
        <w:rPr>
          <w:rFonts w:cs="Arial"/>
          <w:szCs w:val="22"/>
        </w:rPr>
        <w:t xml:space="preserve"> výpisem z obchodního rejstříku, resp. přísluš</w:t>
      </w:r>
      <w:r>
        <w:rPr>
          <w:rFonts w:cs="Arial"/>
          <w:szCs w:val="22"/>
        </w:rPr>
        <w:t>nými živnostenskými oprávněními, nebo jinými relevantními doklady</w:t>
      </w:r>
      <w:r w:rsidRPr="00EB50CB">
        <w:rPr>
          <w:rFonts w:cs="Arial"/>
          <w:szCs w:val="22"/>
        </w:rPr>
        <w:t>,</w:t>
      </w:r>
      <w:r>
        <w:rPr>
          <w:rFonts w:cs="Arial"/>
          <w:szCs w:val="22"/>
        </w:rPr>
        <w:t xml:space="preserve"> </w:t>
      </w:r>
      <w:r w:rsidRPr="004D0E76">
        <w:rPr>
          <w:rFonts w:cs="Arial"/>
          <w:szCs w:val="22"/>
        </w:rPr>
        <w:t>dokládá</w:t>
      </w:r>
      <w:r>
        <w:rPr>
          <w:rFonts w:cs="Arial"/>
          <w:szCs w:val="22"/>
        </w:rPr>
        <w:t>,</w:t>
      </w:r>
      <w:r w:rsidRPr="00EB50CB">
        <w:rPr>
          <w:rFonts w:cs="Arial"/>
          <w:szCs w:val="22"/>
        </w:rPr>
        <w:t xml:space="preserve"> že je způsobilý uskutečnit předmět plnění v požadovaném rozsahu podle této </w:t>
      </w:r>
      <w:r>
        <w:rPr>
          <w:rFonts w:cs="Arial"/>
          <w:szCs w:val="22"/>
        </w:rPr>
        <w:t>Kupní s</w:t>
      </w:r>
      <w:r w:rsidRPr="00EB50CB">
        <w:rPr>
          <w:rFonts w:cs="Arial"/>
          <w:szCs w:val="22"/>
        </w:rPr>
        <w:t>mlouvy a prohlašuje, že je vybaven potřebnými materiálními, technickými a organizačními prostředky k jeho realizaci.</w:t>
      </w:r>
    </w:p>
    <w:p w14:paraId="1EE94188" w14:textId="77777777" w:rsidR="00E16FBD" w:rsidRDefault="00E16FBD" w:rsidP="00E16FBD">
      <w:pPr>
        <w:spacing w:line="276" w:lineRule="auto"/>
        <w:jc w:val="both"/>
        <w:rPr>
          <w:rFonts w:cs="Arial"/>
          <w:szCs w:val="22"/>
        </w:rPr>
      </w:pPr>
    </w:p>
    <w:p w14:paraId="7583B494" w14:textId="77777777" w:rsidR="00E16FBD" w:rsidRPr="00F162CD" w:rsidRDefault="00E16FBD" w:rsidP="00E16FBD">
      <w:pPr>
        <w:numPr>
          <w:ilvl w:val="0"/>
          <w:numId w:val="2"/>
        </w:numPr>
        <w:spacing w:line="276" w:lineRule="auto"/>
        <w:jc w:val="center"/>
        <w:outlineLvl w:val="0"/>
        <w:rPr>
          <w:rFonts w:cs="Arial"/>
          <w:b/>
          <w:szCs w:val="22"/>
        </w:rPr>
      </w:pPr>
    </w:p>
    <w:p w14:paraId="58B3781E" w14:textId="77777777" w:rsidR="00E16FBD" w:rsidRPr="00F162CD" w:rsidRDefault="00E16FBD" w:rsidP="00E16FBD">
      <w:pPr>
        <w:spacing w:line="276" w:lineRule="auto"/>
        <w:ind w:left="360"/>
        <w:jc w:val="center"/>
        <w:rPr>
          <w:rFonts w:cs="Arial"/>
          <w:b/>
          <w:szCs w:val="22"/>
        </w:rPr>
      </w:pPr>
      <w:r>
        <w:rPr>
          <w:rFonts w:cs="Arial"/>
          <w:b/>
          <w:szCs w:val="22"/>
        </w:rPr>
        <w:t>Účel a p</w:t>
      </w:r>
      <w:r w:rsidRPr="00F162CD">
        <w:rPr>
          <w:rFonts w:cs="Arial"/>
          <w:b/>
          <w:szCs w:val="22"/>
        </w:rPr>
        <w:t xml:space="preserve">ředmět </w:t>
      </w:r>
      <w:r>
        <w:rPr>
          <w:rFonts w:cs="Arial"/>
          <w:b/>
          <w:szCs w:val="22"/>
        </w:rPr>
        <w:t>Kupní smlouvy</w:t>
      </w:r>
    </w:p>
    <w:p w14:paraId="7813F588" w14:textId="77777777" w:rsidR="00E16FBD" w:rsidRPr="00335CFD" w:rsidRDefault="00E16FBD" w:rsidP="00E16FBD">
      <w:pPr>
        <w:pStyle w:val="Zkladntextodsazen2"/>
        <w:numPr>
          <w:ilvl w:val="0"/>
          <w:numId w:val="3"/>
        </w:numPr>
        <w:spacing w:after="240" w:line="276" w:lineRule="auto"/>
        <w:jc w:val="both"/>
      </w:pPr>
      <w:r>
        <w:rPr>
          <w:rFonts w:cs="Arial"/>
          <w:szCs w:val="22"/>
        </w:rPr>
        <w:t>Účelem této Kupní smlouvy je úplatný převod vlastnického práva k předmětu koupě uvedenému dále v této Kupní smlouvě z Prodávajícího na Kupujícího.</w:t>
      </w:r>
    </w:p>
    <w:p w14:paraId="30BF4C0E" w14:textId="7CAB9A4F" w:rsidR="00E16FBD" w:rsidRPr="006C5677" w:rsidRDefault="00E16FBD" w:rsidP="00E16FBD">
      <w:pPr>
        <w:pStyle w:val="Zkladntextodsazen2"/>
        <w:numPr>
          <w:ilvl w:val="0"/>
          <w:numId w:val="3"/>
        </w:numPr>
        <w:spacing w:after="240" w:line="276" w:lineRule="auto"/>
        <w:jc w:val="both"/>
      </w:pPr>
      <w:r>
        <w:rPr>
          <w:rFonts w:cs="Arial"/>
          <w:szCs w:val="22"/>
        </w:rPr>
        <w:t xml:space="preserve">Na základě této Kupní smlouvy a za podmínek v ní uvedených se Prodávající zavazuje dodat </w:t>
      </w:r>
      <w:r w:rsidR="00481068">
        <w:rPr>
          <w:rFonts w:cs="Arial"/>
          <w:szCs w:val="22"/>
        </w:rPr>
        <w:t xml:space="preserve">dopravní automobil </w:t>
      </w:r>
      <w:r>
        <w:rPr>
          <w:rFonts w:cs="Arial"/>
          <w:szCs w:val="22"/>
        </w:rPr>
        <w:t xml:space="preserve">dle specifikace výzvy </w:t>
      </w:r>
      <w:r>
        <w:rPr>
          <w:rFonts w:cs="Arial"/>
          <w:iCs/>
          <w:szCs w:val="22"/>
        </w:rPr>
        <w:t>(dále také jen „zboží“).</w:t>
      </w:r>
    </w:p>
    <w:p w14:paraId="35D5936C" w14:textId="74872434" w:rsidR="00E16FBD" w:rsidRDefault="00E16FBD" w:rsidP="00E16FBD">
      <w:pPr>
        <w:pStyle w:val="Zkladntextodsazen2"/>
        <w:numPr>
          <w:ilvl w:val="0"/>
          <w:numId w:val="3"/>
        </w:numPr>
        <w:spacing w:after="240" w:line="276" w:lineRule="auto"/>
        <w:jc w:val="both"/>
      </w:pPr>
      <w:r>
        <w:t xml:space="preserve">Kupující se zavazuje zboží dodané Prodávajícím převzít a zaplatit za něj cenu stanovenou na základě nabídky Prodávajícího učiněné v rámci souvisejícího </w:t>
      </w:r>
      <w:r w:rsidR="00E005B8">
        <w:t>výběrového</w:t>
      </w:r>
      <w:r>
        <w:t xml:space="preserve"> řízení a uvedenou v odstavci </w:t>
      </w:r>
      <w:r w:rsidRPr="005A51ED">
        <w:t>4.1. této</w:t>
      </w:r>
      <w:r>
        <w:t xml:space="preserve"> Kupní smlouvy. </w:t>
      </w:r>
    </w:p>
    <w:p w14:paraId="5D856402" w14:textId="77777777" w:rsidR="00E16FBD" w:rsidRDefault="00E16FBD" w:rsidP="00E16FBD">
      <w:pPr>
        <w:pStyle w:val="Zkladntextodsazen2"/>
        <w:numPr>
          <w:ilvl w:val="0"/>
          <w:numId w:val="3"/>
        </w:numPr>
        <w:spacing w:after="240" w:line="276" w:lineRule="auto"/>
        <w:jc w:val="both"/>
      </w:pPr>
      <w:r>
        <w:t>Prodávající má povinnost dodat zboží bez skrytých, faktických či právních vad, bez jakéhokoliv poškození, ve sjednaném množství, kvalitě a jakosti a ve sjednaném termínu.</w:t>
      </w:r>
    </w:p>
    <w:p w14:paraId="615A8F65" w14:textId="77777777" w:rsidR="00E16FBD" w:rsidRPr="00A57151" w:rsidRDefault="00E16FBD" w:rsidP="00E16FBD">
      <w:pPr>
        <w:pStyle w:val="Zkladntextodsazen2"/>
        <w:numPr>
          <w:ilvl w:val="0"/>
          <w:numId w:val="3"/>
        </w:numPr>
        <w:spacing w:after="240" w:line="276" w:lineRule="auto"/>
        <w:jc w:val="both"/>
      </w:pPr>
      <w:r w:rsidRPr="00A57151">
        <w:t xml:space="preserve">Prodávající prohlašuje, že dodávané zboží je nové. </w:t>
      </w:r>
    </w:p>
    <w:p w14:paraId="6A3BFA65" w14:textId="77777777" w:rsidR="00E16FBD" w:rsidRDefault="00E16FBD" w:rsidP="00E16FBD">
      <w:pPr>
        <w:pStyle w:val="Zkladntextodsazen2"/>
        <w:numPr>
          <w:ilvl w:val="0"/>
          <w:numId w:val="3"/>
        </w:numPr>
        <w:spacing w:after="0" w:line="276" w:lineRule="auto"/>
        <w:jc w:val="both"/>
      </w:pPr>
      <w:r>
        <w:t xml:space="preserve">Předmětem této Kupní smlouvy je dále doprava zboží do místa plnění a uvedení zboží do plně provozního stavu.  </w:t>
      </w:r>
    </w:p>
    <w:p w14:paraId="1A01D354" w14:textId="77777777" w:rsidR="00E16FBD" w:rsidRDefault="00E16FBD" w:rsidP="00E16FBD">
      <w:pPr>
        <w:pStyle w:val="Zkladntextodsazen2"/>
        <w:spacing w:line="276" w:lineRule="auto"/>
        <w:ind w:left="360"/>
      </w:pPr>
    </w:p>
    <w:p w14:paraId="531500CD" w14:textId="77777777" w:rsidR="00E16FBD" w:rsidRPr="00F162CD" w:rsidRDefault="00E16FBD" w:rsidP="00E16FBD">
      <w:pPr>
        <w:spacing w:line="276" w:lineRule="auto"/>
        <w:jc w:val="center"/>
        <w:outlineLvl w:val="0"/>
        <w:rPr>
          <w:rFonts w:cs="Arial"/>
          <w:b/>
          <w:szCs w:val="22"/>
        </w:rPr>
      </w:pPr>
      <w:r>
        <w:rPr>
          <w:rFonts w:cs="Arial"/>
          <w:b/>
          <w:szCs w:val="22"/>
        </w:rPr>
        <w:t>3</w:t>
      </w:r>
      <w:r w:rsidRPr="00F162CD">
        <w:rPr>
          <w:rFonts w:cs="Arial"/>
          <w:b/>
          <w:szCs w:val="22"/>
        </w:rPr>
        <w:t>.</w:t>
      </w:r>
    </w:p>
    <w:p w14:paraId="67CC96A8" w14:textId="77777777" w:rsidR="00E16FBD" w:rsidRDefault="00E16FBD" w:rsidP="00E16FBD">
      <w:pPr>
        <w:spacing w:line="276" w:lineRule="auto"/>
        <w:jc w:val="center"/>
        <w:rPr>
          <w:rFonts w:cs="Arial"/>
          <w:b/>
          <w:szCs w:val="22"/>
        </w:rPr>
      </w:pPr>
      <w:r>
        <w:rPr>
          <w:rFonts w:cs="Arial"/>
          <w:b/>
          <w:szCs w:val="22"/>
        </w:rPr>
        <w:t>Místo a termín plnění</w:t>
      </w:r>
    </w:p>
    <w:p w14:paraId="2EBC913C" w14:textId="609F9706" w:rsidR="00E16FBD" w:rsidRDefault="00E16FBD" w:rsidP="00E16FBD">
      <w:pPr>
        <w:tabs>
          <w:tab w:val="left" w:pos="426"/>
        </w:tabs>
        <w:spacing w:line="276" w:lineRule="auto"/>
        <w:ind w:left="284" w:hanging="710"/>
        <w:rPr>
          <w:rFonts w:cs="Arial"/>
          <w:b/>
          <w:szCs w:val="22"/>
        </w:rPr>
      </w:pPr>
      <w:r>
        <w:t xml:space="preserve">3.1.      </w:t>
      </w:r>
      <w:r w:rsidRPr="00B83C43">
        <w:t xml:space="preserve">Místo plnění je stanoveno na adrese </w:t>
      </w:r>
      <w:r>
        <w:t>Obecní úřad Líbeznice, Mělnická 43</w:t>
      </w:r>
      <w:r w:rsidRPr="00B83C43">
        <w:t>, 250 65 Líbeznice</w:t>
      </w:r>
      <w:r w:rsidR="00E005B8">
        <w:t>.</w:t>
      </w:r>
      <w:r w:rsidRPr="00B83C43">
        <w:t xml:space="preserve">  </w:t>
      </w:r>
    </w:p>
    <w:p w14:paraId="131C7B59" w14:textId="000FDDAD" w:rsidR="00E16FBD" w:rsidRPr="00192EA7" w:rsidRDefault="00E16FBD" w:rsidP="00E16FBD">
      <w:pPr>
        <w:tabs>
          <w:tab w:val="left" w:pos="426"/>
        </w:tabs>
        <w:spacing w:line="276" w:lineRule="auto"/>
        <w:ind w:left="284" w:hanging="710"/>
        <w:jc w:val="both"/>
        <w:rPr>
          <w:rFonts w:cs="Arial"/>
          <w:b/>
          <w:bCs/>
          <w:szCs w:val="22"/>
        </w:rPr>
      </w:pPr>
      <w:r>
        <w:lastRenderedPageBreak/>
        <w:t xml:space="preserve">3.2.    </w:t>
      </w:r>
      <w:r w:rsidRPr="00B83C43">
        <w:t xml:space="preserve">Prodávající se zavazuje dodat </w:t>
      </w:r>
      <w:r>
        <w:t xml:space="preserve">a předat </w:t>
      </w:r>
      <w:r w:rsidR="00E8207B">
        <w:t>zboží</w:t>
      </w:r>
      <w:r w:rsidRPr="00B83C43">
        <w:t xml:space="preserve"> nejpozději </w:t>
      </w:r>
      <w:r w:rsidRPr="00192EA7">
        <w:rPr>
          <w:b/>
          <w:bCs/>
        </w:rPr>
        <w:t>do 3</w:t>
      </w:r>
      <w:r w:rsidR="00E005B8" w:rsidRPr="00192EA7">
        <w:rPr>
          <w:b/>
          <w:bCs/>
        </w:rPr>
        <w:t>1</w:t>
      </w:r>
      <w:r w:rsidRPr="00192EA7">
        <w:rPr>
          <w:b/>
          <w:bCs/>
        </w:rPr>
        <w:t>.</w:t>
      </w:r>
      <w:r w:rsidR="00192EA7" w:rsidRPr="00192EA7">
        <w:rPr>
          <w:b/>
          <w:bCs/>
        </w:rPr>
        <w:t>5.</w:t>
      </w:r>
      <w:r w:rsidR="00E005B8" w:rsidRPr="00192EA7">
        <w:rPr>
          <w:b/>
          <w:bCs/>
        </w:rPr>
        <w:t xml:space="preserve"> 202</w:t>
      </w:r>
      <w:r w:rsidR="00192EA7" w:rsidRPr="00192EA7">
        <w:rPr>
          <w:b/>
          <w:bCs/>
        </w:rPr>
        <w:t>2</w:t>
      </w:r>
      <w:r w:rsidR="00E005B8" w:rsidRPr="00192EA7">
        <w:rPr>
          <w:b/>
          <w:bCs/>
        </w:rPr>
        <w:t>.</w:t>
      </w:r>
    </w:p>
    <w:p w14:paraId="46B4C2EC" w14:textId="77777777" w:rsidR="00E16FBD" w:rsidRDefault="00E16FBD" w:rsidP="00E16FBD">
      <w:pPr>
        <w:pStyle w:val="Zkladntextodsazen2"/>
        <w:spacing w:before="120" w:line="276" w:lineRule="auto"/>
      </w:pPr>
    </w:p>
    <w:p w14:paraId="1FA6BD6A" w14:textId="77777777" w:rsidR="00E16FBD" w:rsidRDefault="00E16FBD" w:rsidP="00E16FBD">
      <w:pPr>
        <w:pStyle w:val="Zkladntextodsazen2"/>
        <w:spacing w:before="120" w:line="276" w:lineRule="auto"/>
      </w:pPr>
    </w:p>
    <w:p w14:paraId="5ABD51A4" w14:textId="77777777" w:rsidR="00E16FBD" w:rsidRPr="00C16B8C" w:rsidRDefault="00E16FBD" w:rsidP="00E16FBD">
      <w:pPr>
        <w:pStyle w:val="Zkladntextodsazen2"/>
        <w:spacing w:before="120" w:line="276" w:lineRule="auto"/>
        <w:rPr>
          <w:rFonts w:cs="Arial"/>
          <w:szCs w:val="22"/>
        </w:rPr>
      </w:pPr>
    </w:p>
    <w:p w14:paraId="2BF1DB05" w14:textId="77777777" w:rsidR="00E16FBD" w:rsidRPr="00F162CD" w:rsidRDefault="00E16FBD" w:rsidP="00E16FBD">
      <w:pPr>
        <w:spacing w:line="276" w:lineRule="auto"/>
        <w:jc w:val="center"/>
        <w:outlineLvl w:val="0"/>
        <w:rPr>
          <w:rFonts w:cs="Arial"/>
          <w:b/>
          <w:szCs w:val="22"/>
        </w:rPr>
      </w:pPr>
      <w:r>
        <w:rPr>
          <w:rFonts w:cs="Arial"/>
          <w:b/>
          <w:szCs w:val="22"/>
        </w:rPr>
        <w:t>4</w:t>
      </w:r>
      <w:r w:rsidRPr="00F162CD">
        <w:rPr>
          <w:rFonts w:cs="Arial"/>
          <w:b/>
          <w:szCs w:val="22"/>
        </w:rPr>
        <w:t>.</w:t>
      </w:r>
    </w:p>
    <w:p w14:paraId="786C0B81" w14:textId="77777777" w:rsidR="00E16FBD" w:rsidRPr="00F162CD" w:rsidRDefault="00E16FBD" w:rsidP="00E16FBD">
      <w:pPr>
        <w:spacing w:line="276" w:lineRule="auto"/>
        <w:jc w:val="center"/>
        <w:rPr>
          <w:rFonts w:cs="Arial"/>
          <w:b/>
          <w:szCs w:val="22"/>
        </w:rPr>
      </w:pPr>
      <w:r>
        <w:rPr>
          <w:rFonts w:cs="Arial"/>
          <w:b/>
          <w:szCs w:val="22"/>
        </w:rPr>
        <w:t>Podmínky plnění</w:t>
      </w:r>
    </w:p>
    <w:p w14:paraId="64025902" w14:textId="01454707" w:rsidR="00E16FBD" w:rsidRDefault="00E16FBD" w:rsidP="00E16FBD">
      <w:pPr>
        <w:pStyle w:val="Zkladntextodsazen2"/>
        <w:numPr>
          <w:ilvl w:val="0"/>
          <w:numId w:val="13"/>
        </w:numPr>
        <w:spacing w:before="120" w:after="0" w:line="276" w:lineRule="auto"/>
        <w:jc w:val="both"/>
        <w:rPr>
          <w:rFonts w:cs="Arial"/>
          <w:szCs w:val="22"/>
        </w:rPr>
      </w:pPr>
      <w:r w:rsidRPr="00800A1D">
        <w:rPr>
          <w:rFonts w:cs="Arial"/>
          <w:szCs w:val="22"/>
        </w:rPr>
        <w:t>Smluvní strany si dohodnou konkrétní termín, ve kterém bude dodán</w:t>
      </w:r>
      <w:r>
        <w:rPr>
          <w:rFonts w:cs="Arial"/>
          <w:szCs w:val="22"/>
        </w:rPr>
        <w:t xml:space="preserve">o sjednané zboží do místa </w:t>
      </w:r>
      <w:r w:rsidR="00E005B8">
        <w:rPr>
          <w:rFonts w:cs="Arial"/>
          <w:szCs w:val="22"/>
        </w:rPr>
        <w:t>plnění</w:t>
      </w:r>
      <w:r w:rsidRPr="00800A1D">
        <w:rPr>
          <w:rFonts w:cs="Arial"/>
          <w:szCs w:val="22"/>
        </w:rPr>
        <w:t xml:space="preserve">. Kupující poskytne pro předání a uvedení </w:t>
      </w:r>
      <w:r w:rsidR="00E005B8">
        <w:rPr>
          <w:rFonts w:cs="Arial"/>
          <w:szCs w:val="22"/>
        </w:rPr>
        <w:t>zboží</w:t>
      </w:r>
      <w:r w:rsidRPr="00800A1D">
        <w:rPr>
          <w:rFonts w:cs="Arial"/>
          <w:szCs w:val="22"/>
        </w:rPr>
        <w:t xml:space="preserve"> do plně provozuschopného stavu v místě plnění veškerou nezbytnou součinnost. </w:t>
      </w:r>
    </w:p>
    <w:p w14:paraId="491D9963" w14:textId="77777777" w:rsidR="00E16FBD" w:rsidRDefault="00E16FBD" w:rsidP="00E16FBD">
      <w:pPr>
        <w:pStyle w:val="Zkladntextodsazen2"/>
        <w:numPr>
          <w:ilvl w:val="0"/>
          <w:numId w:val="13"/>
        </w:numPr>
        <w:spacing w:before="120" w:after="0" w:line="276" w:lineRule="auto"/>
        <w:jc w:val="both"/>
        <w:rPr>
          <w:rFonts w:cs="Arial"/>
          <w:szCs w:val="22"/>
        </w:rPr>
      </w:pPr>
      <w:r>
        <w:rPr>
          <w:rFonts w:cs="Arial"/>
          <w:szCs w:val="22"/>
        </w:rPr>
        <w:t xml:space="preserve">Dodávka zboží je splněna řádným dodáním zboží za podmínky dodržení kvalitativních podmínek vymezených státními normami, zákonnými a dalšími předpisy vztahujícími se ke zboží, odstraněním vad a podpisem protokolu o předání a převzetí zboží (dále jen „Protokol“). </w:t>
      </w:r>
      <w:r>
        <w:rPr>
          <w:rFonts w:cs="Arial"/>
          <w:iCs/>
          <w:szCs w:val="22"/>
        </w:rPr>
        <w:t xml:space="preserve">Veškeré doklady budou předány v českém jazyce. </w:t>
      </w:r>
      <w:r>
        <w:rPr>
          <w:rFonts w:cs="Arial"/>
          <w:szCs w:val="22"/>
        </w:rPr>
        <w:t xml:space="preserve">Za obě smluvní strany bude Protokol podepsaný odpovědnými osobami nebo osobami pověřenými osobou odpovědnou. </w:t>
      </w:r>
    </w:p>
    <w:p w14:paraId="0F9247E1" w14:textId="77777777" w:rsidR="00E16FBD" w:rsidRDefault="00E16FBD" w:rsidP="00E16FBD">
      <w:pPr>
        <w:pStyle w:val="Zkladntextodsazen2"/>
        <w:numPr>
          <w:ilvl w:val="0"/>
          <w:numId w:val="13"/>
        </w:numPr>
        <w:spacing w:before="120" w:after="0" w:line="276" w:lineRule="auto"/>
        <w:jc w:val="both"/>
        <w:rPr>
          <w:rFonts w:cs="Arial"/>
          <w:szCs w:val="22"/>
        </w:rPr>
      </w:pPr>
      <w:r>
        <w:rPr>
          <w:rFonts w:cs="Arial"/>
          <w:szCs w:val="22"/>
        </w:rPr>
        <w:t>Kupující je oprávněn nepřevzít zboží, pokud Prodávající zboží nedodá řádně a včas, v dohodnutém rozsahu a kvalitě, nedodá potřebnou dokumentaci ke zboží nebo neprovede činnosti podmiňující uvedení zboží do provozu a jeho řádnou plnou funkčnost.</w:t>
      </w:r>
    </w:p>
    <w:p w14:paraId="79DC3F34" w14:textId="77777777" w:rsidR="00E16FBD" w:rsidRDefault="00E16FBD" w:rsidP="00E16FBD">
      <w:pPr>
        <w:pStyle w:val="Zkladntextodsazen2"/>
        <w:numPr>
          <w:ilvl w:val="0"/>
          <w:numId w:val="13"/>
        </w:numPr>
        <w:spacing w:before="120" w:after="0" w:line="276" w:lineRule="auto"/>
        <w:jc w:val="both"/>
        <w:rPr>
          <w:rFonts w:cs="Arial"/>
          <w:szCs w:val="22"/>
        </w:rPr>
      </w:pPr>
      <w:r>
        <w:rPr>
          <w:rFonts w:cs="Arial"/>
          <w:szCs w:val="22"/>
        </w:rPr>
        <w:t>Nebezpečí za škodu na zboží a vlastnické právo ke zboží přechází na Kupujícího okamžikem podpisu Protokolu.</w:t>
      </w:r>
    </w:p>
    <w:p w14:paraId="11719E23" w14:textId="77777777" w:rsidR="00E16FBD" w:rsidRPr="00322313" w:rsidRDefault="00E16FBD" w:rsidP="00E16FBD">
      <w:pPr>
        <w:pStyle w:val="Zkladntextodsazen2"/>
        <w:numPr>
          <w:ilvl w:val="0"/>
          <w:numId w:val="13"/>
        </w:numPr>
        <w:spacing w:before="120" w:after="0" w:line="276" w:lineRule="auto"/>
        <w:jc w:val="both"/>
        <w:rPr>
          <w:rFonts w:cs="Arial"/>
          <w:szCs w:val="22"/>
        </w:rPr>
      </w:pPr>
      <w:r>
        <w:rPr>
          <w:rFonts w:cs="Arial"/>
          <w:szCs w:val="22"/>
        </w:rPr>
        <w:t>Prodávající</w:t>
      </w:r>
      <w:r w:rsidRPr="00C16B8C">
        <w:rPr>
          <w:rFonts w:cs="Arial"/>
          <w:szCs w:val="22"/>
        </w:rPr>
        <w:t xml:space="preserve"> zajišťuje </w:t>
      </w:r>
      <w:r>
        <w:rPr>
          <w:rFonts w:cs="Arial"/>
          <w:szCs w:val="22"/>
        </w:rPr>
        <w:t xml:space="preserve">naplnění předmětu této Kupní smlouvy </w:t>
      </w:r>
      <w:r w:rsidRPr="00C16B8C">
        <w:rPr>
          <w:rFonts w:cs="Arial"/>
          <w:szCs w:val="22"/>
        </w:rPr>
        <w:t xml:space="preserve">svými pracovníky nebo pracovníky třetích osob. </w:t>
      </w:r>
      <w:r>
        <w:rPr>
          <w:rFonts w:cs="Arial"/>
          <w:szCs w:val="22"/>
        </w:rPr>
        <w:t>Prodávající</w:t>
      </w:r>
      <w:r w:rsidRPr="00C16B8C">
        <w:rPr>
          <w:rFonts w:cs="Arial"/>
          <w:szCs w:val="22"/>
        </w:rPr>
        <w:t xml:space="preserve"> nese plnou odpovědnost za neplnění povinností vyplývajících z této </w:t>
      </w:r>
      <w:r>
        <w:rPr>
          <w:rFonts w:cs="Arial"/>
          <w:szCs w:val="22"/>
        </w:rPr>
        <w:t>Kupní s</w:t>
      </w:r>
      <w:r w:rsidRPr="00C16B8C">
        <w:rPr>
          <w:rFonts w:cs="Arial"/>
          <w:szCs w:val="22"/>
        </w:rPr>
        <w:t>mlouvy.</w:t>
      </w:r>
    </w:p>
    <w:p w14:paraId="4ECC5C16" w14:textId="77777777" w:rsidR="00E16FBD" w:rsidRPr="00C16B8C" w:rsidRDefault="00E16FBD" w:rsidP="00E16FBD">
      <w:pPr>
        <w:pStyle w:val="Zkladntextodsazen2"/>
        <w:numPr>
          <w:ilvl w:val="0"/>
          <w:numId w:val="13"/>
        </w:numPr>
        <w:spacing w:before="120" w:after="0" w:line="276" w:lineRule="auto"/>
        <w:jc w:val="both"/>
        <w:rPr>
          <w:rFonts w:cs="Arial"/>
          <w:szCs w:val="22"/>
        </w:rPr>
      </w:pPr>
      <w:r>
        <w:rPr>
          <w:rFonts w:cs="Arial"/>
          <w:szCs w:val="22"/>
        </w:rPr>
        <w:t>Prodávající</w:t>
      </w:r>
      <w:r w:rsidRPr="00C16B8C">
        <w:rPr>
          <w:rFonts w:cs="Arial"/>
          <w:szCs w:val="22"/>
        </w:rPr>
        <w:t xml:space="preserve"> je povinen neprodleně oznámit </w:t>
      </w:r>
      <w:r>
        <w:rPr>
          <w:rFonts w:cs="Arial"/>
          <w:szCs w:val="22"/>
        </w:rPr>
        <w:t>Kupujícímu</w:t>
      </w:r>
      <w:r w:rsidRPr="00C16B8C">
        <w:rPr>
          <w:rFonts w:cs="Arial"/>
          <w:szCs w:val="22"/>
        </w:rPr>
        <w:t>, pokud se dostane do úpadku nebo pokud mu úpadek hrozí ve smyslu zákona č. 182/2006 Sb., o úpadku a způsobech jeho řešení (insolvenční zákon), v platném znění.</w:t>
      </w:r>
    </w:p>
    <w:p w14:paraId="10F59AC0" w14:textId="77777777" w:rsidR="00E16FBD" w:rsidRPr="00C16B8C" w:rsidRDefault="00E16FBD" w:rsidP="00E16FBD">
      <w:pPr>
        <w:pStyle w:val="Zkladntextodsazen2"/>
        <w:numPr>
          <w:ilvl w:val="0"/>
          <w:numId w:val="13"/>
        </w:numPr>
        <w:spacing w:before="120" w:after="0" w:line="276" w:lineRule="auto"/>
        <w:jc w:val="both"/>
        <w:rPr>
          <w:rFonts w:cs="Arial"/>
          <w:szCs w:val="22"/>
        </w:rPr>
      </w:pPr>
      <w:r w:rsidRPr="00C16B8C">
        <w:rPr>
          <w:rFonts w:cs="Arial"/>
          <w:szCs w:val="22"/>
        </w:rPr>
        <w:t xml:space="preserve">Smluvní strany jsou povinny se vzájemně informovat o každé změně na jejich straně, která může mít vliv na plnění závazků vyplývajících z této </w:t>
      </w:r>
      <w:r>
        <w:rPr>
          <w:rFonts w:cs="Arial"/>
          <w:szCs w:val="22"/>
        </w:rPr>
        <w:t>Kupní s</w:t>
      </w:r>
      <w:r w:rsidRPr="00C16B8C">
        <w:rPr>
          <w:rFonts w:cs="Arial"/>
          <w:szCs w:val="22"/>
        </w:rPr>
        <w:t>mlouvy.</w:t>
      </w:r>
    </w:p>
    <w:p w14:paraId="393E7AA9" w14:textId="77777777" w:rsidR="00E16FBD" w:rsidRPr="00C16B8C" w:rsidRDefault="00E16FBD" w:rsidP="00E16FBD">
      <w:pPr>
        <w:pStyle w:val="Zkladntextodsazen2"/>
        <w:numPr>
          <w:ilvl w:val="0"/>
          <w:numId w:val="13"/>
        </w:numPr>
        <w:spacing w:before="120" w:after="0" w:line="276" w:lineRule="auto"/>
        <w:jc w:val="both"/>
        <w:rPr>
          <w:rFonts w:cs="Arial"/>
          <w:szCs w:val="22"/>
        </w:rPr>
      </w:pPr>
      <w:r w:rsidRPr="00C16B8C">
        <w:rPr>
          <w:rFonts w:cs="Arial"/>
          <w:szCs w:val="22"/>
        </w:rPr>
        <w:t xml:space="preserve">Smluvní strany jsou si povinny v souvislosti s předmětem plnění této </w:t>
      </w:r>
      <w:r>
        <w:rPr>
          <w:rFonts w:cs="Arial"/>
          <w:szCs w:val="22"/>
        </w:rPr>
        <w:t>Kupní s</w:t>
      </w:r>
      <w:r w:rsidRPr="00C16B8C">
        <w:rPr>
          <w:rFonts w:cs="Arial"/>
          <w:szCs w:val="22"/>
        </w:rPr>
        <w:t>mlouvy poskytovat veškerou nezbytnou součinnost.</w:t>
      </w:r>
    </w:p>
    <w:p w14:paraId="2CF4871A" w14:textId="77777777" w:rsidR="00E16FBD" w:rsidRPr="00C16B8C" w:rsidRDefault="00E16FBD" w:rsidP="00E16FBD">
      <w:pPr>
        <w:pStyle w:val="Zkladntextodsazen2"/>
        <w:numPr>
          <w:ilvl w:val="0"/>
          <w:numId w:val="13"/>
        </w:numPr>
        <w:spacing w:before="120" w:after="0" w:line="276" w:lineRule="auto"/>
        <w:jc w:val="both"/>
        <w:rPr>
          <w:rFonts w:cs="Arial"/>
          <w:szCs w:val="22"/>
        </w:rPr>
      </w:pPr>
      <w:r>
        <w:rPr>
          <w:rFonts w:cs="Arial"/>
          <w:szCs w:val="22"/>
        </w:rPr>
        <w:t>Smluvní strany se zavazují</w:t>
      </w:r>
      <w:r w:rsidRPr="00C16B8C">
        <w:rPr>
          <w:rFonts w:cs="Arial"/>
          <w:szCs w:val="22"/>
        </w:rPr>
        <w:t xml:space="preserve">, že pokud </w:t>
      </w:r>
      <w:r>
        <w:rPr>
          <w:rFonts w:cs="Arial"/>
          <w:szCs w:val="22"/>
        </w:rPr>
        <w:t>si</w:t>
      </w:r>
      <w:r w:rsidRPr="00C16B8C">
        <w:rPr>
          <w:rFonts w:cs="Arial"/>
          <w:szCs w:val="22"/>
        </w:rPr>
        <w:t xml:space="preserve"> v souvislosti s předmětem plnění dle této </w:t>
      </w:r>
      <w:r>
        <w:rPr>
          <w:rFonts w:cs="Arial"/>
          <w:szCs w:val="22"/>
        </w:rPr>
        <w:t>Kupní smlouvy poskytnou</w:t>
      </w:r>
      <w:r w:rsidRPr="00C16B8C">
        <w:rPr>
          <w:rFonts w:cs="Arial"/>
          <w:szCs w:val="22"/>
        </w:rPr>
        <w:t xml:space="preserve"> informace důvěrné</w:t>
      </w:r>
      <w:r>
        <w:rPr>
          <w:rFonts w:cs="Arial"/>
          <w:szCs w:val="22"/>
        </w:rPr>
        <w:t>ho charakteru</w:t>
      </w:r>
      <w:r w:rsidRPr="00C16B8C">
        <w:rPr>
          <w:rFonts w:cs="Arial"/>
          <w:szCs w:val="22"/>
        </w:rPr>
        <w:t>, zabezpečí je vhodně před zneužitím.</w:t>
      </w:r>
    </w:p>
    <w:p w14:paraId="3BEFC4E4" w14:textId="77777777" w:rsidR="00E16FBD" w:rsidRDefault="00E16FBD" w:rsidP="00E16FBD">
      <w:pPr>
        <w:pStyle w:val="Zkladntextodsazen2"/>
        <w:numPr>
          <w:ilvl w:val="0"/>
          <w:numId w:val="13"/>
        </w:numPr>
        <w:spacing w:before="120" w:after="0" w:line="276" w:lineRule="auto"/>
        <w:jc w:val="both"/>
        <w:rPr>
          <w:rFonts w:cs="Arial"/>
          <w:szCs w:val="22"/>
        </w:rPr>
      </w:pPr>
      <w:r w:rsidRPr="00C16B8C">
        <w:rPr>
          <w:rFonts w:cs="Arial"/>
          <w:szCs w:val="22"/>
        </w:rPr>
        <w:t>V případě zjištění skutečností majících podstatný vliv na provedení, předání a fakturování předmětu plnění, je každá ze stran povinna o této skutečnosti informovat neprodleně písemně druhou stranu, jakmile s</w:t>
      </w:r>
      <w:r>
        <w:rPr>
          <w:rFonts w:cs="Arial"/>
          <w:szCs w:val="22"/>
        </w:rPr>
        <w:t>e o nich dozví. Případná změna Kupní s</w:t>
      </w:r>
      <w:r w:rsidRPr="00C16B8C">
        <w:rPr>
          <w:rFonts w:cs="Arial"/>
          <w:szCs w:val="22"/>
        </w:rPr>
        <w:t xml:space="preserve">mlouvy z této skutečnosti plynoucí, bude provedena písemným dodatkem </w:t>
      </w:r>
      <w:r>
        <w:rPr>
          <w:rFonts w:cs="Arial"/>
          <w:szCs w:val="22"/>
        </w:rPr>
        <w:t>Kupní s</w:t>
      </w:r>
      <w:r w:rsidRPr="00C16B8C">
        <w:rPr>
          <w:rFonts w:cs="Arial"/>
          <w:szCs w:val="22"/>
        </w:rPr>
        <w:t>mlouvy.</w:t>
      </w:r>
    </w:p>
    <w:p w14:paraId="78612D80" w14:textId="77777777" w:rsidR="00E16FBD" w:rsidRDefault="00E16FBD" w:rsidP="00E16FBD">
      <w:pPr>
        <w:pStyle w:val="Zkladntextodsazen2"/>
        <w:spacing w:before="120" w:line="276" w:lineRule="auto"/>
        <w:ind w:left="360"/>
        <w:rPr>
          <w:rFonts w:cs="Arial"/>
          <w:szCs w:val="22"/>
        </w:rPr>
      </w:pPr>
    </w:p>
    <w:p w14:paraId="431B7D10" w14:textId="77777777" w:rsidR="00E16FBD" w:rsidRPr="00F162CD" w:rsidRDefault="00E16FBD" w:rsidP="00E16FBD">
      <w:pPr>
        <w:spacing w:line="276" w:lineRule="auto"/>
        <w:jc w:val="center"/>
        <w:outlineLvl w:val="0"/>
        <w:rPr>
          <w:rFonts w:cs="Arial"/>
          <w:b/>
          <w:szCs w:val="22"/>
        </w:rPr>
      </w:pPr>
      <w:r>
        <w:rPr>
          <w:rFonts w:cs="Arial"/>
          <w:b/>
          <w:szCs w:val="22"/>
        </w:rPr>
        <w:t>5</w:t>
      </w:r>
      <w:r w:rsidRPr="00F162CD">
        <w:rPr>
          <w:rFonts w:cs="Arial"/>
          <w:b/>
          <w:szCs w:val="22"/>
        </w:rPr>
        <w:t>.</w:t>
      </w:r>
    </w:p>
    <w:p w14:paraId="1099A881" w14:textId="77777777" w:rsidR="00E16FBD" w:rsidRPr="00F162CD" w:rsidRDefault="00E16FBD" w:rsidP="00E16FBD">
      <w:pPr>
        <w:spacing w:line="276" w:lineRule="auto"/>
        <w:jc w:val="center"/>
        <w:rPr>
          <w:rFonts w:cs="Arial"/>
          <w:b/>
          <w:szCs w:val="22"/>
        </w:rPr>
      </w:pPr>
      <w:r>
        <w:rPr>
          <w:rFonts w:cs="Arial"/>
          <w:b/>
          <w:szCs w:val="22"/>
        </w:rPr>
        <w:lastRenderedPageBreak/>
        <w:t xml:space="preserve">Cena </w:t>
      </w:r>
    </w:p>
    <w:p w14:paraId="71E22099" w14:textId="77777777" w:rsidR="00E16FBD" w:rsidRDefault="00E16FBD" w:rsidP="00E16FBD">
      <w:pPr>
        <w:pStyle w:val="Zkladntextodsazen2"/>
        <w:numPr>
          <w:ilvl w:val="0"/>
          <w:numId w:val="4"/>
        </w:numPr>
        <w:spacing w:before="120" w:after="0" w:line="276" w:lineRule="auto"/>
        <w:jc w:val="both"/>
        <w:rPr>
          <w:rFonts w:cs="Arial"/>
          <w:szCs w:val="22"/>
        </w:rPr>
      </w:pPr>
      <w:r>
        <w:rPr>
          <w:rFonts w:cs="Arial"/>
          <w:szCs w:val="22"/>
        </w:rPr>
        <w:t>Kupní cena za zboží včetně všech součástí předmětu plnění podle čl. 2 této Kupní smlouvy činí:</w:t>
      </w:r>
    </w:p>
    <w:tbl>
      <w:tblPr>
        <w:tblW w:w="0" w:type="auto"/>
        <w:shd w:val="clear" w:color="auto" w:fill="FFFF99"/>
        <w:tblLook w:val="04A0" w:firstRow="1" w:lastRow="0" w:firstColumn="1" w:lastColumn="0" w:noHBand="0" w:noVBand="1"/>
      </w:tblPr>
      <w:tblGrid>
        <w:gridCol w:w="1793"/>
        <w:gridCol w:w="6063"/>
        <w:gridCol w:w="1215"/>
      </w:tblGrid>
      <w:tr w:rsidR="00E16FBD" w:rsidRPr="0063740F" w14:paraId="79739FAF" w14:textId="77777777" w:rsidTr="000330B3">
        <w:tc>
          <w:tcPr>
            <w:tcW w:w="2235" w:type="dxa"/>
            <w:shd w:val="clear" w:color="auto" w:fill="FFFF99"/>
          </w:tcPr>
          <w:p w14:paraId="0B096F38" w14:textId="77777777" w:rsidR="00E16FBD" w:rsidRPr="0063740F" w:rsidRDefault="00E16FBD" w:rsidP="000330B3">
            <w:pPr>
              <w:pStyle w:val="Zkladntextodsazen2"/>
              <w:spacing w:before="120" w:line="276" w:lineRule="auto"/>
              <w:ind w:left="0"/>
              <w:rPr>
                <w:rFonts w:cs="Arial"/>
                <w:szCs w:val="22"/>
              </w:rPr>
            </w:pPr>
            <w:r w:rsidRPr="0063740F">
              <w:rPr>
                <w:rFonts w:cs="Arial"/>
                <w:szCs w:val="22"/>
              </w:rPr>
              <w:t>cena bez DPH:</w:t>
            </w:r>
          </w:p>
        </w:tc>
        <w:tc>
          <w:tcPr>
            <w:tcW w:w="5528" w:type="dxa"/>
            <w:shd w:val="clear" w:color="auto" w:fill="FFFF99"/>
          </w:tcPr>
          <w:p w14:paraId="03FC5E89" w14:textId="77777777" w:rsidR="00E16FBD" w:rsidRPr="0063740F" w:rsidRDefault="00E16FBD" w:rsidP="000330B3">
            <w:pPr>
              <w:pStyle w:val="Zkladntextodsazen2"/>
              <w:spacing w:before="120" w:line="276" w:lineRule="auto"/>
              <w:ind w:left="0"/>
              <w:rPr>
                <w:rFonts w:cs="Arial"/>
                <w:szCs w:val="22"/>
              </w:rPr>
            </w:pPr>
            <w:r w:rsidRPr="0063740F">
              <w:rPr>
                <w:rFonts w:cs="Arial"/>
                <w:szCs w:val="22"/>
              </w:rPr>
              <w:t>........................................................................................</w:t>
            </w:r>
          </w:p>
        </w:tc>
        <w:tc>
          <w:tcPr>
            <w:tcW w:w="1523" w:type="dxa"/>
            <w:shd w:val="clear" w:color="auto" w:fill="FFFF99"/>
          </w:tcPr>
          <w:p w14:paraId="03C3612D" w14:textId="77777777" w:rsidR="00E16FBD" w:rsidRPr="0063740F" w:rsidRDefault="00E16FBD" w:rsidP="000330B3">
            <w:pPr>
              <w:pStyle w:val="Zkladntextodsazen2"/>
              <w:spacing w:before="120" w:line="276" w:lineRule="auto"/>
              <w:ind w:left="0"/>
              <w:rPr>
                <w:rFonts w:cs="Arial"/>
                <w:szCs w:val="22"/>
              </w:rPr>
            </w:pPr>
            <w:r w:rsidRPr="0063740F">
              <w:rPr>
                <w:rFonts w:cs="Arial"/>
                <w:szCs w:val="22"/>
              </w:rPr>
              <w:t>Kč</w:t>
            </w:r>
          </w:p>
        </w:tc>
      </w:tr>
      <w:tr w:rsidR="00E16FBD" w:rsidRPr="0063740F" w14:paraId="2412FD6D" w14:textId="77777777" w:rsidTr="000330B3">
        <w:tc>
          <w:tcPr>
            <w:tcW w:w="2235" w:type="dxa"/>
            <w:shd w:val="clear" w:color="auto" w:fill="FFFF99"/>
          </w:tcPr>
          <w:p w14:paraId="63C20072" w14:textId="77777777" w:rsidR="00E16FBD" w:rsidRPr="0063740F" w:rsidRDefault="00E16FBD" w:rsidP="000330B3">
            <w:pPr>
              <w:pStyle w:val="Zkladntextodsazen2"/>
              <w:spacing w:before="120" w:line="276" w:lineRule="auto"/>
              <w:ind w:left="0"/>
              <w:rPr>
                <w:rFonts w:cs="Arial"/>
                <w:szCs w:val="22"/>
              </w:rPr>
            </w:pPr>
          </w:p>
        </w:tc>
        <w:tc>
          <w:tcPr>
            <w:tcW w:w="5528" w:type="dxa"/>
            <w:shd w:val="clear" w:color="auto" w:fill="FFFF99"/>
          </w:tcPr>
          <w:p w14:paraId="249809A1" w14:textId="77777777" w:rsidR="00E16FBD" w:rsidRPr="0063740F" w:rsidRDefault="00E16FBD" w:rsidP="000330B3">
            <w:pPr>
              <w:pStyle w:val="Zkladntextodsazen2"/>
              <w:spacing w:before="120" w:line="276" w:lineRule="auto"/>
              <w:ind w:left="0"/>
              <w:rPr>
                <w:rFonts w:cs="Arial"/>
                <w:szCs w:val="22"/>
              </w:rPr>
            </w:pPr>
            <w:r w:rsidRPr="0063740F">
              <w:rPr>
                <w:rFonts w:cs="Arial"/>
                <w:szCs w:val="22"/>
              </w:rPr>
              <w:t>(</w:t>
            </w:r>
            <w:proofErr w:type="gramStart"/>
            <w:r w:rsidRPr="0063740F">
              <w:rPr>
                <w:rFonts w:cs="Arial"/>
                <w:szCs w:val="22"/>
              </w:rPr>
              <w:t>slovy:.....................................................................................</w:t>
            </w:r>
            <w:proofErr w:type="gramEnd"/>
            <w:r w:rsidRPr="0063740F">
              <w:rPr>
                <w:rFonts w:cs="Arial"/>
                <w:szCs w:val="22"/>
              </w:rPr>
              <w:t>)</w:t>
            </w:r>
          </w:p>
        </w:tc>
        <w:tc>
          <w:tcPr>
            <w:tcW w:w="1523" w:type="dxa"/>
            <w:shd w:val="clear" w:color="auto" w:fill="FFFF99"/>
          </w:tcPr>
          <w:p w14:paraId="77B634C2" w14:textId="77777777" w:rsidR="00E16FBD" w:rsidRPr="0063740F" w:rsidRDefault="00E16FBD" w:rsidP="000330B3">
            <w:pPr>
              <w:pStyle w:val="Zkladntextodsazen2"/>
              <w:spacing w:before="120" w:line="276" w:lineRule="auto"/>
              <w:ind w:left="0"/>
              <w:rPr>
                <w:rFonts w:cs="Arial"/>
                <w:szCs w:val="22"/>
              </w:rPr>
            </w:pPr>
          </w:p>
        </w:tc>
      </w:tr>
      <w:tr w:rsidR="00E16FBD" w:rsidRPr="0063740F" w14:paraId="09A7BC2B" w14:textId="77777777" w:rsidTr="000330B3">
        <w:tc>
          <w:tcPr>
            <w:tcW w:w="2235" w:type="dxa"/>
            <w:shd w:val="clear" w:color="auto" w:fill="FFFF99"/>
          </w:tcPr>
          <w:p w14:paraId="0790F752" w14:textId="77777777" w:rsidR="00E16FBD" w:rsidRPr="0063740F" w:rsidRDefault="00E16FBD" w:rsidP="000330B3">
            <w:pPr>
              <w:pStyle w:val="Zkladntextodsazen2"/>
              <w:spacing w:before="120" w:line="276" w:lineRule="auto"/>
              <w:ind w:left="0"/>
              <w:rPr>
                <w:rFonts w:cs="Arial"/>
                <w:szCs w:val="22"/>
              </w:rPr>
            </w:pPr>
            <w:r w:rsidRPr="0063740F">
              <w:rPr>
                <w:rFonts w:cs="Arial"/>
                <w:szCs w:val="22"/>
              </w:rPr>
              <w:t>DPH sazba 21%:</w:t>
            </w:r>
          </w:p>
        </w:tc>
        <w:tc>
          <w:tcPr>
            <w:tcW w:w="5528" w:type="dxa"/>
            <w:shd w:val="clear" w:color="auto" w:fill="FFFF99"/>
          </w:tcPr>
          <w:p w14:paraId="5F6CCB85" w14:textId="77777777" w:rsidR="00E16FBD" w:rsidRPr="0063740F" w:rsidRDefault="00E16FBD" w:rsidP="000330B3">
            <w:pPr>
              <w:pStyle w:val="Zkladntextodsazen2"/>
              <w:spacing w:before="120" w:line="276" w:lineRule="auto"/>
              <w:ind w:left="0"/>
              <w:rPr>
                <w:rFonts w:cs="Arial"/>
                <w:szCs w:val="22"/>
              </w:rPr>
            </w:pPr>
            <w:r w:rsidRPr="0063740F">
              <w:rPr>
                <w:rFonts w:cs="Arial"/>
                <w:szCs w:val="22"/>
              </w:rPr>
              <w:t>........................................................................................</w:t>
            </w:r>
          </w:p>
        </w:tc>
        <w:tc>
          <w:tcPr>
            <w:tcW w:w="1523" w:type="dxa"/>
            <w:shd w:val="clear" w:color="auto" w:fill="FFFF99"/>
          </w:tcPr>
          <w:p w14:paraId="6BC89923" w14:textId="77777777" w:rsidR="00E16FBD" w:rsidRPr="0063740F" w:rsidRDefault="00E16FBD" w:rsidP="000330B3">
            <w:pPr>
              <w:pStyle w:val="Zkladntextodsazen2"/>
              <w:spacing w:before="120" w:line="276" w:lineRule="auto"/>
              <w:ind w:left="0"/>
              <w:rPr>
                <w:rFonts w:cs="Arial"/>
                <w:szCs w:val="22"/>
              </w:rPr>
            </w:pPr>
            <w:r w:rsidRPr="0063740F">
              <w:rPr>
                <w:rFonts w:cs="Arial"/>
                <w:szCs w:val="22"/>
              </w:rPr>
              <w:t>Kč</w:t>
            </w:r>
          </w:p>
        </w:tc>
      </w:tr>
      <w:tr w:rsidR="00E16FBD" w:rsidRPr="0063740F" w14:paraId="54E9E5FD" w14:textId="77777777" w:rsidTr="000330B3">
        <w:tc>
          <w:tcPr>
            <w:tcW w:w="2235" w:type="dxa"/>
            <w:shd w:val="clear" w:color="auto" w:fill="FFFF99"/>
          </w:tcPr>
          <w:p w14:paraId="02EA7931" w14:textId="77777777" w:rsidR="00E16FBD" w:rsidRPr="0063740F" w:rsidRDefault="00E16FBD" w:rsidP="000330B3">
            <w:pPr>
              <w:pStyle w:val="Zkladntextodsazen2"/>
              <w:spacing w:before="120" w:line="276" w:lineRule="auto"/>
              <w:ind w:left="0"/>
              <w:rPr>
                <w:rFonts w:cs="Arial"/>
                <w:szCs w:val="22"/>
              </w:rPr>
            </w:pPr>
            <w:r w:rsidRPr="0063740F">
              <w:rPr>
                <w:rFonts w:cs="Arial"/>
                <w:szCs w:val="22"/>
              </w:rPr>
              <w:t>cena vč. DPH:</w:t>
            </w:r>
          </w:p>
        </w:tc>
        <w:tc>
          <w:tcPr>
            <w:tcW w:w="5528" w:type="dxa"/>
            <w:shd w:val="clear" w:color="auto" w:fill="FFFF99"/>
          </w:tcPr>
          <w:p w14:paraId="78380FC9" w14:textId="77777777" w:rsidR="00E16FBD" w:rsidRPr="0063740F" w:rsidRDefault="00E16FBD" w:rsidP="000330B3">
            <w:pPr>
              <w:pStyle w:val="Zkladntextodsazen2"/>
              <w:spacing w:before="120" w:line="276" w:lineRule="auto"/>
              <w:ind w:left="0"/>
              <w:rPr>
                <w:rFonts w:cs="Arial"/>
                <w:szCs w:val="22"/>
              </w:rPr>
            </w:pPr>
            <w:r w:rsidRPr="0063740F">
              <w:rPr>
                <w:rFonts w:cs="Arial"/>
                <w:szCs w:val="22"/>
              </w:rPr>
              <w:t>........................................................................................</w:t>
            </w:r>
          </w:p>
        </w:tc>
        <w:tc>
          <w:tcPr>
            <w:tcW w:w="1523" w:type="dxa"/>
            <w:shd w:val="clear" w:color="auto" w:fill="FFFF99"/>
          </w:tcPr>
          <w:p w14:paraId="19C27AB3" w14:textId="77777777" w:rsidR="00E16FBD" w:rsidRPr="0063740F" w:rsidRDefault="00E16FBD" w:rsidP="000330B3">
            <w:pPr>
              <w:pStyle w:val="Zkladntextodsazen2"/>
              <w:spacing w:before="120" w:line="276" w:lineRule="auto"/>
              <w:ind w:left="0"/>
              <w:rPr>
                <w:rFonts w:cs="Arial"/>
                <w:szCs w:val="22"/>
              </w:rPr>
            </w:pPr>
            <w:r w:rsidRPr="0063740F">
              <w:rPr>
                <w:rFonts w:cs="Arial"/>
                <w:szCs w:val="22"/>
              </w:rPr>
              <w:t>Kč</w:t>
            </w:r>
          </w:p>
        </w:tc>
      </w:tr>
    </w:tbl>
    <w:p w14:paraId="2C290742" w14:textId="77777777" w:rsidR="00E16FBD" w:rsidRDefault="00E16FBD" w:rsidP="00E16FBD">
      <w:pPr>
        <w:pStyle w:val="Zkladntextodsazen2"/>
        <w:numPr>
          <w:ilvl w:val="0"/>
          <w:numId w:val="4"/>
        </w:numPr>
        <w:spacing w:before="120" w:after="0" w:line="276" w:lineRule="auto"/>
        <w:jc w:val="both"/>
        <w:rPr>
          <w:rFonts w:cs="Arial"/>
          <w:szCs w:val="22"/>
        </w:rPr>
      </w:pPr>
      <w:r w:rsidRPr="00F162CD">
        <w:rPr>
          <w:rFonts w:cs="Arial"/>
          <w:szCs w:val="22"/>
        </w:rPr>
        <w:t xml:space="preserve">Cena uvedená v odst. </w:t>
      </w:r>
      <w:r>
        <w:rPr>
          <w:rFonts w:cs="Arial"/>
          <w:szCs w:val="22"/>
        </w:rPr>
        <w:t>5</w:t>
      </w:r>
      <w:r w:rsidRPr="00F162CD">
        <w:rPr>
          <w:rFonts w:cs="Arial"/>
          <w:szCs w:val="22"/>
        </w:rPr>
        <w:t>.1</w:t>
      </w:r>
      <w:r>
        <w:rPr>
          <w:rFonts w:cs="Arial"/>
          <w:szCs w:val="22"/>
        </w:rPr>
        <w:t>. této Kupní smlouvy</w:t>
      </w:r>
      <w:r w:rsidRPr="00F162CD">
        <w:rPr>
          <w:rFonts w:cs="Arial"/>
          <w:szCs w:val="22"/>
        </w:rPr>
        <w:t xml:space="preserve"> je </w:t>
      </w:r>
      <w:r>
        <w:rPr>
          <w:rFonts w:cs="Arial"/>
          <w:szCs w:val="22"/>
        </w:rPr>
        <w:t>cenou konečnou</w:t>
      </w:r>
      <w:r w:rsidRPr="00F162CD">
        <w:rPr>
          <w:rFonts w:cs="Arial"/>
          <w:szCs w:val="22"/>
        </w:rPr>
        <w:t xml:space="preserve"> za kompletní splnění předmětné zakázky</w:t>
      </w:r>
      <w:r>
        <w:rPr>
          <w:rFonts w:cs="Arial"/>
          <w:szCs w:val="22"/>
        </w:rPr>
        <w:t xml:space="preserve"> a cenou nejvýše přípustnou. </w:t>
      </w:r>
    </w:p>
    <w:p w14:paraId="3D083B7B" w14:textId="77777777" w:rsidR="00E16FBD" w:rsidRDefault="00E16FBD" w:rsidP="00E16FBD">
      <w:pPr>
        <w:pStyle w:val="Zkladntextodsazen2"/>
        <w:numPr>
          <w:ilvl w:val="0"/>
          <w:numId w:val="4"/>
        </w:numPr>
        <w:spacing w:after="0" w:line="276" w:lineRule="auto"/>
        <w:jc w:val="both"/>
        <w:rPr>
          <w:rFonts w:cs="Arial"/>
          <w:szCs w:val="22"/>
        </w:rPr>
      </w:pPr>
      <w:r>
        <w:rPr>
          <w:rFonts w:cs="Arial"/>
          <w:szCs w:val="22"/>
        </w:rPr>
        <w:t>Kupující</w:t>
      </w:r>
      <w:r w:rsidRPr="002A6184">
        <w:rPr>
          <w:rFonts w:cs="Arial"/>
          <w:szCs w:val="22"/>
        </w:rPr>
        <w:t xml:space="preserve"> nepřipouští překročení výše uvedené dohodnuté ceny za předmět plnění s výjimkou smluvené ceny v rozsahu hodnoty „včetně DPH“ a „DPH“, pokud dojde ke změně daňových zákonů souvisejících s plněním předmětu této </w:t>
      </w:r>
      <w:r>
        <w:rPr>
          <w:rFonts w:cs="Arial"/>
          <w:szCs w:val="22"/>
        </w:rPr>
        <w:t>Kupní s</w:t>
      </w:r>
      <w:r w:rsidRPr="002A6184">
        <w:rPr>
          <w:rFonts w:cs="Arial"/>
          <w:szCs w:val="22"/>
        </w:rPr>
        <w:t xml:space="preserve">mlouvy, tzn. výlučně změně sazby daně z přidané hodnoty, která by zasáhla do období realizace předmětu plnění. </w:t>
      </w:r>
    </w:p>
    <w:p w14:paraId="2C3FA95E" w14:textId="77777777" w:rsidR="00E16FBD" w:rsidRDefault="00E16FBD" w:rsidP="00E16FBD">
      <w:pPr>
        <w:pStyle w:val="Zkladntextodsazen2"/>
        <w:spacing w:line="276" w:lineRule="auto"/>
        <w:ind w:left="360"/>
        <w:rPr>
          <w:rFonts w:cs="Arial"/>
          <w:szCs w:val="22"/>
        </w:rPr>
      </w:pPr>
    </w:p>
    <w:p w14:paraId="2151409C" w14:textId="77777777" w:rsidR="00E16FBD" w:rsidRPr="00F162CD" w:rsidRDefault="00E16FBD" w:rsidP="00E16FBD">
      <w:pPr>
        <w:pStyle w:val="Zkladntextodsazen"/>
        <w:spacing w:line="276" w:lineRule="auto"/>
        <w:jc w:val="center"/>
        <w:outlineLvl w:val="0"/>
        <w:rPr>
          <w:rFonts w:cs="Arial"/>
          <w:b/>
          <w:sz w:val="22"/>
          <w:szCs w:val="22"/>
        </w:rPr>
      </w:pPr>
      <w:r>
        <w:rPr>
          <w:rFonts w:cs="Arial"/>
          <w:b/>
          <w:sz w:val="22"/>
          <w:szCs w:val="22"/>
        </w:rPr>
        <w:t>6</w:t>
      </w:r>
      <w:r w:rsidRPr="00F162CD">
        <w:rPr>
          <w:rFonts w:cs="Arial"/>
          <w:b/>
          <w:sz w:val="22"/>
          <w:szCs w:val="22"/>
        </w:rPr>
        <w:t>.</w:t>
      </w:r>
    </w:p>
    <w:p w14:paraId="452862C2" w14:textId="77777777" w:rsidR="00E16FBD" w:rsidRPr="00F162CD" w:rsidRDefault="00E16FBD" w:rsidP="00E16FBD">
      <w:pPr>
        <w:pStyle w:val="Zkladntextodsazen"/>
        <w:spacing w:line="276" w:lineRule="auto"/>
        <w:jc w:val="center"/>
        <w:rPr>
          <w:rFonts w:cs="Arial"/>
          <w:b/>
          <w:sz w:val="22"/>
          <w:szCs w:val="22"/>
        </w:rPr>
      </w:pPr>
      <w:r w:rsidRPr="00F162CD">
        <w:rPr>
          <w:rFonts w:cs="Arial"/>
          <w:b/>
          <w:sz w:val="22"/>
          <w:szCs w:val="22"/>
        </w:rPr>
        <w:t>Platební podmínky</w:t>
      </w:r>
    </w:p>
    <w:p w14:paraId="39618E42" w14:textId="77777777" w:rsidR="00E16FBD" w:rsidRPr="003E3189" w:rsidRDefault="00E16FBD" w:rsidP="00E16FBD">
      <w:pPr>
        <w:numPr>
          <w:ilvl w:val="0"/>
          <w:numId w:val="5"/>
        </w:numPr>
        <w:spacing w:before="120" w:after="120" w:line="276" w:lineRule="auto"/>
        <w:jc w:val="both"/>
      </w:pPr>
      <w:r w:rsidRPr="003E3189">
        <w:t>Kupující neposkytuje zálohu.</w:t>
      </w:r>
    </w:p>
    <w:p w14:paraId="6E9B5563" w14:textId="77777777" w:rsidR="00E16FBD" w:rsidRPr="00114998" w:rsidRDefault="00E16FBD" w:rsidP="00E16FBD">
      <w:pPr>
        <w:numPr>
          <w:ilvl w:val="0"/>
          <w:numId w:val="5"/>
        </w:numPr>
        <w:spacing w:before="120" w:after="120" w:line="276" w:lineRule="auto"/>
        <w:jc w:val="both"/>
      </w:pPr>
      <w:r>
        <w:rPr>
          <w:rFonts w:cs="Arial"/>
          <w:szCs w:val="22"/>
        </w:rPr>
        <w:t>Prodávající</w:t>
      </w:r>
      <w:r w:rsidRPr="00114998">
        <w:rPr>
          <w:rFonts w:cs="Arial"/>
          <w:szCs w:val="22"/>
        </w:rPr>
        <w:t xml:space="preserve"> provádí fakturaci daňovým dokladem</w:t>
      </w:r>
      <w:r>
        <w:rPr>
          <w:rFonts w:cs="Arial"/>
          <w:szCs w:val="22"/>
        </w:rPr>
        <w:t xml:space="preserve"> po protokolárním předání zboží (podpis Protokolu) a splnění celého předmět plnění této Kupní smlouvy bez vad.</w:t>
      </w:r>
    </w:p>
    <w:p w14:paraId="5827A7E1" w14:textId="77777777" w:rsidR="00E16FBD" w:rsidRDefault="00E16FBD" w:rsidP="00E16FBD">
      <w:pPr>
        <w:numPr>
          <w:ilvl w:val="0"/>
          <w:numId w:val="5"/>
        </w:numPr>
        <w:spacing w:before="120" w:after="120" w:line="276" w:lineRule="auto"/>
        <w:jc w:val="both"/>
      </w:pPr>
      <w:r w:rsidRPr="00D80F94">
        <w:rPr>
          <w:rFonts w:cs="Arial"/>
          <w:szCs w:val="22"/>
        </w:rPr>
        <w:t>Splatnost daňového dokladu se sjednává třicet kalendářních dnů</w:t>
      </w:r>
      <w:r>
        <w:rPr>
          <w:rFonts w:cs="Arial"/>
          <w:szCs w:val="22"/>
        </w:rPr>
        <w:t xml:space="preserve"> ode dne vystavení daňového dokladu, </w:t>
      </w:r>
      <w:r w:rsidRPr="00114998">
        <w:rPr>
          <w:rFonts w:cs="Arial"/>
          <w:szCs w:val="22"/>
        </w:rPr>
        <w:t xml:space="preserve">za předpokladu, že faktura bude doručena </w:t>
      </w:r>
      <w:r>
        <w:rPr>
          <w:rFonts w:cs="Arial"/>
          <w:szCs w:val="22"/>
        </w:rPr>
        <w:t>Kupujícímu</w:t>
      </w:r>
      <w:r w:rsidRPr="00114998">
        <w:rPr>
          <w:rFonts w:cs="Arial"/>
          <w:szCs w:val="22"/>
        </w:rPr>
        <w:t xml:space="preserve"> do tří pracovních dnů ode dne jejího písemného vyhotovení. Pokud bude faktura doručena </w:t>
      </w:r>
      <w:r>
        <w:rPr>
          <w:rFonts w:cs="Arial"/>
          <w:szCs w:val="22"/>
        </w:rPr>
        <w:t xml:space="preserve">Kupujícímu později, </w:t>
      </w:r>
      <w:r w:rsidRPr="00114998">
        <w:rPr>
          <w:rFonts w:cs="Arial"/>
          <w:szCs w:val="22"/>
        </w:rPr>
        <w:t xml:space="preserve">prodlužuje se její splatnost o počet dnů, o něž doručení faktury </w:t>
      </w:r>
      <w:r>
        <w:rPr>
          <w:rFonts w:cs="Arial"/>
          <w:szCs w:val="22"/>
        </w:rPr>
        <w:t>Kupujícímu</w:t>
      </w:r>
      <w:r w:rsidRPr="00114998">
        <w:rPr>
          <w:rFonts w:cs="Arial"/>
          <w:szCs w:val="22"/>
        </w:rPr>
        <w:t xml:space="preserve"> přesáhlo dobu tří dnů. Za okamžik uhrazení faktury se považuje datum, kdy byla předmětná částka odepsána z účtu </w:t>
      </w:r>
      <w:r>
        <w:rPr>
          <w:rFonts w:cs="Arial"/>
          <w:szCs w:val="22"/>
        </w:rPr>
        <w:t>Kupujícího</w:t>
      </w:r>
      <w:r w:rsidRPr="00114998">
        <w:rPr>
          <w:rFonts w:cs="Arial"/>
          <w:szCs w:val="22"/>
        </w:rPr>
        <w:t xml:space="preserve">. </w:t>
      </w:r>
    </w:p>
    <w:p w14:paraId="046058C1" w14:textId="77777777" w:rsidR="00E16FBD" w:rsidRDefault="00E16FBD" w:rsidP="00E16FBD">
      <w:pPr>
        <w:numPr>
          <w:ilvl w:val="0"/>
          <w:numId w:val="5"/>
        </w:numPr>
        <w:spacing w:before="120" w:after="120" w:line="276" w:lineRule="auto"/>
        <w:jc w:val="both"/>
      </w:pPr>
      <w:r w:rsidRPr="00F1293A">
        <w:t xml:space="preserve">Daňový doklad musí obsahovat všechny povinné náležitosti definované zejména v § 28, odst. 2 zákona č. 235/2004 Sb., o dani z přidané hodnoty, v platném znění a zákona č. 563/1991 Sb., o účetnictví, v platném znění. V případě, že daňový doklad (faktura) nebude mít odpovídající náležitosti, je </w:t>
      </w:r>
      <w:r>
        <w:t>Kupující</w:t>
      </w:r>
      <w:r w:rsidRPr="00F1293A">
        <w:t xml:space="preserve"> oprávněn zaslat ho ve lhůtě splatnosti zpět </w:t>
      </w:r>
      <w:r>
        <w:t>Prodávajícímu</w:t>
      </w:r>
      <w:r w:rsidRPr="00F1293A">
        <w:t xml:space="preserve"> k doplnění či úpravě, aniž se tak dostane do prodlení se splatností; lhůta splatnosti počíná běžet znovu od opětovného prokazatelného doručení náležitě doplněného či opraveného dokladu.</w:t>
      </w:r>
    </w:p>
    <w:p w14:paraId="7F399ACF" w14:textId="77777777" w:rsidR="00E16FBD" w:rsidRDefault="00E16FBD" w:rsidP="00E16FBD">
      <w:pPr>
        <w:numPr>
          <w:ilvl w:val="0"/>
          <w:numId w:val="5"/>
        </w:numPr>
        <w:spacing w:before="120" w:after="120" w:line="276" w:lineRule="auto"/>
        <w:jc w:val="both"/>
      </w:pPr>
      <w:r w:rsidRPr="004C3D2D">
        <w:t>Platba proběhne v českých korunách.</w:t>
      </w:r>
    </w:p>
    <w:p w14:paraId="5FF4E7F7" w14:textId="08CAD7DC" w:rsidR="00E16FBD" w:rsidRDefault="00E16FBD" w:rsidP="00E16FBD">
      <w:pPr>
        <w:numPr>
          <w:ilvl w:val="0"/>
          <w:numId w:val="5"/>
        </w:numPr>
        <w:spacing w:before="120" w:line="276" w:lineRule="auto"/>
        <w:jc w:val="both"/>
      </w:pPr>
      <w:r w:rsidRPr="0075650E">
        <w:t xml:space="preserve">Daňový doklad bude vždy povinně obsahovat název </w:t>
      </w:r>
      <w:r>
        <w:t xml:space="preserve">veřejné zakázky </w:t>
      </w:r>
      <w:r w:rsidR="00311A01" w:rsidRPr="00147CE3">
        <w:rPr>
          <w:b/>
          <w:i/>
          <w:iCs/>
        </w:rPr>
        <w:t>„Pořízení dopravního automobilu pro Sbor dobrovolných hasičů“</w:t>
      </w:r>
      <w:r w:rsidRPr="0075650E">
        <w:t xml:space="preserve"> a odkaz na tuto Smlouvu. </w:t>
      </w:r>
      <w:bookmarkStart w:id="0" w:name="_toc198"/>
      <w:bookmarkEnd w:id="0"/>
    </w:p>
    <w:p w14:paraId="5173D6CE" w14:textId="77777777" w:rsidR="00E16FBD" w:rsidRDefault="00E16FBD" w:rsidP="00E16FBD">
      <w:pPr>
        <w:spacing w:before="120" w:line="276" w:lineRule="auto"/>
        <w:ind w:left="563"/>
        <w:jc w:val="both"/>
      </w:pPr>
    </w:p>
    <w:p w14:paraId="64048223" w14:textId="77777777" w:rsidR="00E16FBD" w:rsidRDefault="00E16FBD" w:rsidP="00E16FBD">
      <w:pPr>
        <w:spacing w:line="276" w:lineRule="auto"/>
        <w:ind w:left="563"/>
        <w:jc w:val="center"/>
        <w:rPr>
          <w:rFonts w:cs="Arial"/>
          <w:b/>
          <w:szCs w:val="22"/>
        </w:rPr>
      </w:pPr>
      <w:r>
        <w:rPr>
          <w:rFonts w:cs="Arial"/>
          <w:b/>
          <w:szCs w:val="22"/>
        </w:rPr>
        <w:t>7.</w:t>
      </w:r>
    </w:p>
    <w:p w14:paraId="1C0168BC" w14:textId="77777777" w:rsidR="00E16FBD" w:rsidRPr="00611D0B" w:rsidRDefault="00E16FBD" w:rsidP="00E16FBD">
      <w:pPr>
        <w:spacing w:after="240"/>
        <w:ind w:left="720"/>
        <w:jc w:val="center"/>
        <w:rPr>
          <w:b/>
          <w:bCs/>
        </w:rPr>
      </w:pPr>
      <w:r w:rsidRPr="00611D0B">
        <w:rPr>
          <w:b/>
          <w:bCs/>
        </w:rPr>
        <w:t>Ukončení smlouvy odstoupením</w:t>
      </w:r>
    </w:p>
    <w:p w14:paraId="7D1BBCF9" w14:textId="77777777" w:rsidR="00E16FBD" w:rsidRDefault="00E16FBD" w:rsidP="00E16FBD">
      <w:pPr>
        <w:numPr>
          <w:ilvl w:val="0"/>
          <w:numId w:val="12"/>
        </w:numPr>
        <w:spacing w:line="276" w:lineRule="auto"/>
        <w:jc w:val="both"/>
      </w:pPr>
      <w:r w:rsidRPr="00611D0B">
        <w:t xml:space="preserve">Od této </w:t>
      </w:r>
      <w:r>
        <w:t xml:space="preserve">Kupní </w:t>
      </w:r>
      <w:r w:rsidRPr="00611D0B">
        <w:t>smlouvy může kterákoli strana odstoupit, pokud dojde k podstatnému porušení smluvních povinností stranou druhou. Účinky</w:t>
      </w:r>
      <w:r>
        <w:t xml:space="preserve"> odstoupení od Kupní </w:t>
      </w:r>
      <w:r w:rsidRPr="00611D0B">
        <w:t>smlouvy nastanou dnem, kdy bude písemné odstoupení strany odstupující druhé straně doručeno.</w:t>
      </w:r>
    </w:p>
    <w:p w14:paraId="2C2DA401" w14:textId="52890EEF" w:rsidR="00E16FBD" w:rsidRPr="00611D0B" w:rsidRDefault="00E16FBD" w:rsidP="00E16FBD">
      <w:pPr>
        <w:numPr>
          <w:ilvl w:val="0"/>
          <w:numId w:val="12"/>
        </w:numPr>
        <w:spacing w:before="240" w:line="276" w:lineRule="auto"/>
        <w:jc w:val="both"/>
      </w:pPr>
      <w:r w:rsidRPr="00611D0B">
        <w:t xml:space="preserve">Smluvní strany výslovně sjednávají, že za podstatné porušení </w:t>
      </w:r>
      <w:r>
        <w:t xml:space="preserve">Kupní </w:t>
      </w:r>
      <w:r w:rsidRPr="00611D0B">
        <w:t>s</w:t>
      </w:r>
      <w:r>
        <w:t xml:space="preserve">mlouvy </w:t>
      </w:r>
      <w:r w:rsidRPr="00611D0B">
        <w:t>se považuje:</w:t>
      </w:r>
    </w:p>
    <w:p w14:paraId="6DF98477" w14:textId="1F6AE606" w:rsidR="00E16FBD" w:rsidRPr="00611D0B" w:rsidRDefault="00E16FBD" w:rsidP="00E16FBD">
      <w:pPr>
        <w:numPr>
          <w:ilvl w:val="0"/>
          <w:numId w:val="11"/>
        </w:numPr>
        <w:spacing w:line="276" w:lineRule="auto"/>
      </w:pPr>
      <w:r w:rsidRPr="00611D0B">
        <w:t xml:space="preserve">dodání zboží s nevyhovujícími technickými parametry požadovanými </w:t>
      </w:r>
      <w:r w:rsidR="00E8207B">
        <w:t>kupujícím</w:t>
      </w:r>
      <w:r w:rsidRPr="00611D0B">
        <w:t xml:space="preserve"> dle čl. 2</w:t>
      </w:r>
      <w:r>
        <w:t xml:space="preserve"> </w:t>
      </w:r>
      <w:r w:rsidRPr="00611D0B">
        <w:t xml:space="preserve">této </w:t>
      </w:r>
      <w:r>
        <w:t xml:space="preserve">Kupní </w:t>
      </w:r>
      <w:r w:rsidRPr="00611D0B">
        <w:t>smlouvy</w:t>
      </w:r>
    </w:p>
    <w:p w14:paraId="185BBBB9" w14:textId="77777777" w:rsidR="00E16FBD" w:rsidRPr="00611D0B" w:rsidRDefault="00E16FBD" w:rsidP="00E16FBD">
      <w:pPr>
        <w:numPr>
          <w:ilvl w:val="0"/>
          <w:numId w:val="11"/>
        </w:numPr>
        <w:spacing w:line="276" w:lineRule="auto"/>
      </w:pPr>
      <w:r w:rsidRPr="00611D0B">
        <w:t>prodlení s termínem dodání delším než 15 dní</w:t>
      </w:r>
    </w:p>
    <w:p w14:paraId="123D70AA" w14:textId="158F967C" w:rsidR="00E16FBD" w:rsidRPr="00611D0B" w:rsidRDefault="00E16FBD" w:rsidP="00E16FBD">
      <w:pPr>
        <w:numPr>
          <w:ilvl w:val="0"/>
          <w:numId w:val="11"/>
        </w:numPr>
        <w:spacing w:line="276" w:lineRule="auto"/>
      </w:pPr>
      <w:r w:rsidRPr="00611D0B">
        <w:t>nepravdivost prohlášení prodá</w:t>
      </w:r>
      <w:r>
        <w:t xml:space="preserve">vajícího dle čl. </w:t>
      </w:r>
      <w:r w:rsidR="00311A01">
        <w:t>2</w:t>
      </w:r>
      <w:r>
        <w:t>.5</w:t>
      </w:r>
      <w:r w:rsidR="00311A01">
        <w:t>, 8.5. nebo 8.6</w:t>
      </w:r>
      <w:r>
        <w:t xml:space="preserve"> </w:t>
      </w:r>
      <w:r w:rsidRPr="00611D0B">
        <w:t xml:space="preserve">této </w:t>
      </w:r>
      <w:r>
        <w:t xml:space="preserve">Kupní </w:t>
      </w:r>
      <w:r w:rsidRPr="00611D0B">
        <w:t>smlouvy</w:t>
      </w:r>
    </w:p>
    <w:p w14:paraId="5A17F609" w14:textId="77777777" w:rsidR="00E16FBD" w:rsidRPr="00611D0B" w:rsidRDefault="00E16FBD" w:rsidP="00E16FBD">
      <w:pPr>
        <w:numPr>
          <w:ilvl w:val="0"/>
          <w:numId w:val="11"/>
        </w:numPr>
        <w:spacing w:line="276" w:lineRule="auto"/>
      </w:pPr>
      <w:r w:rsidRPr="00611D0B">
        <w:t>prodlení s provedením výměny zboží delším než 30 dní ode dne oznámení neodstranitelné vady anebo vady, která se vyskytla na zboží opakovaně</w:t>
      </w:r>
    </w:p>
    <w:p w14:paraId="64468DA9" w14:textId="77777777" w:rsidR="00E16FBD" w:rsidRPr="00611D0B" w:rsidRDefault="00E16FBD" w:rsidP="00E16FBD">
      <w:pPr>
        <w:numPr>
          <w:ilvl w:val="0"/>
          <w:numId w:val="11"/>
        </w:numPr>
        <w:spacing w:line="276" w:lineRule="auto"/>
      </w:pPr>
      <w:r w:rsidRPr="00611D0B">
        <w:t>prodlení s úhradou oprávněně vyúčtované kupní ceny delším než 15 pracovních dní</w:t>
      </w:r>
    </w:p>
    <w:p w14:paraId="01B576CC" w14:textId="77777777" w:rsidR="00E16FBD" w:rsidRPr="00611D0B" w:rsidRDefault="00E16FBD" w:rsidP="00E16FBD">
      <w:pPr>
        <w:numPr>
          <w:ilvl w:val="0"/>
          <w:numId w:val="11"/>
        </w:numPr>
        <w:spacing w:line="276" w:lineRule="auto"/>
      </w:pPr>
      <w:r w:rsidRPr="00611D0B">
        <w:t>z</w:t>
      </w:r>
      <w:r>
        <w:t>ahájení insolvenčního řízení u Prodávajícího nebo K</w:t>
      </w:r>
      <w:r w:rsidRPr="00611D0B">
        <w:t>upujícího</w:t>
      </w:r>
    </w:p>
    <w:p w14:paraId="299B20E4" w14:textId="77777777" w:rsidR="00E16FBD" w:rsidRPr="00611D0B" w:rsidRDefault="00E16FBD" w:rsidP="00E16FBD">
      <w:pPr>
        <w:spacing w:line="276" w:lineRule="auto"/>
      </w:pPr>
    </w:p>
    <w:p w14:paraId="3F4987D3" w14:textId="77777777" w:rsidR="00E16FBD" w:rsidRDefault="00E16FBD" w:rsidP="00E16FBD">
      <w:pPr>
        <w:numPr>
          <w:ilvl w:val="0"/>
          <w:numId w:val="12"/>
        </w:numPr>
        <w:spacing w:line="276" w:lineRule="auto"/>
        <w:jc w:val="both"/>
      </w:pPr>
      <w:r w:rsidRPr="00611D0B">
        <w:t xml:space="preserve">Odstoupením od </w:t>
      </w:r>
      <w:r>
        <w:t xml:space="preserve">Kupní </w:t>
      </w:r>
      <w:r w:rsidRPr="00611D0B">
        <w:t>smlouvy zanikají všechna práva</w:t>
      </w:r>
      <w:r>
        <w:t xml:space="preserve"> a povinnosti stran z Kupní smlouvy.</w:t>
      </w:r>
    </w:p>
    <w:p w14:paraId="02EC6E97" w14:textId="77777777" w:rsidR="00E16FBD" w:rsidRPr="004A52B1" w:rsidRDefault="00E16FBD" w:rsidP="00E16FBD">
      <w:pPr>
        <w:numPr>
          <w:ilvl w:val="0"/>
          <w:numId w:val="12"/>
        </w:numPr>
        <w:spacing w:before="240" w:line="276" w:lineRule="auto"/>
        <w:jc w:val="both"/>
      </w:pPr>
      <w:r w:rsidRPr="00611D0B">
        <w:t xml:space="preserve">Odstoupení od </w:t>
      </w:r>
      <w:r>
        <w:t xml:space="preserve">Kupní </w:t>
      </w:r>
      <w:r w:rsidRPr="00611D0B">
        <w:t xml:space="preserve">smlouvy se však nedotýká nároku na náhradu škody vzniklé porušením </w:t>
      </w:r>
      <w:r>
        <w:t xml:space="preserve">Kupní </w:t>
      </w:r>
      <w:r w:rsidRPr="00611D0B">
        <w:t>smlouvy.</w:t>
      </w:r>
    </w:p>
    <w:p w14:paraId="435B4E87" w14:textId="77777777" w:rsidR="00E16FBD" w:rsidRDefault="00E16FBD" w:rsidP="00E16FBD">
      <w:pPr>
        <w:pStyle w:val="Zkladntextodsazen"/>
        <w:spacing w:line="276" w:lineRule="auto"/>
        <w:jc w:val="center"/>
        <w:rPr>
          <w:rFonts w:cs="Arial"/>
          <w:b/>
          <w:sz w:val="22"/>
          <w:szCs w:val="22"/>
        </w:rPr>
      </w:pPr>
      <w:r>
        <w:rPr>
          <w:rFonts w:cs="Arial"/>
          <w:b/>
          <w:sz w:val="22"/>
          <w:szCs w:val="22"/>
        </w:rPr>
        <w:t>8.</w:t>
      </w:r>
    </w:p>
    <w:p w14:paraId="20E06950" w14:textId="77777777" w:rsidR="00E16FBD" w:rsidRPr="00623851" w:rsidRDefault="00E16FBD" w:rsidP="00E16FBD">
      <w:pPr>
        <w:pStyle w:val="Zkladntextodsazen"/>
        <w:spacing w:after="240" w:line="276" w:lineRule="auto"/>
        <w:jc w:val="center"/>
        <w:rPr>
          <w:rFonts w:cs="Arial"/>
          <w:b/>
          <w:sz w:val="22"/>
          <w:szCs w:val="22"/>
        </w:rPr>
      </w:pPr>
      <w:r>
        <w:rPr>
          <w:rFonts w:cs="Arial"/>
          <w:b/>
          <w:sz w:val="22"/>
          <w:szCs w:val="22"/>
        </w:rPr>
        <w:t xml:space="preserve">Odpovědnost za vady a záruční podmínky </w:t>
      </w:r>
    </w:p>
    <w:p w14:paraId="5C34EB7E" w14:textId="77777777" w:rsidR="00E16FBD" w:rsidRPr="00623851" w:rsidRDefault="00E16FBD" w:rsidP="00E16FBD">
      <w:pPr>
        <w:pStyle w:val="Zkladntextodsazen"/>
        <w:numPr>
          <w:ilvl w:val="0"/>
          <w:numId w:val="6"/>
        </w:numPr>
        <w:spacing w:after="240" w:line="276" w:lineRule="auto"/>
        <w:rPr>
          <w:rFonts w:cs="Arial"/>
          <w:sz w:val="22"/>
          <w:szCs w:val="22"/>
        </w:rPr>
      </w:pPr>
      <w:r w:rsidRPr="00623851">
        <w:rPr>
          <w:rFonts w:cs="Arial"/>
          <w:sz w:val="22"/>
          <w:szCs w:val="22"/>
        </w:rPr>
        <w:t xml:space="preserve">Prodávající je povinen dodat zboží v množství, jakosti a provedení podle podmínek této </w:t>
      </w:r>
      <w:r>
        <w:rPr>
          <w:rFonts w:cs="Arial"/>
          <w:sz w:val="22"/>
          <w:szCs w:val="22"/>
        </w:rPr>
        <w:t xml:space="preserve">Kupní </w:t>
      </w:r>
      <w:r w:rsidRPr="00623851">
        <w:rPr>
          <w:rFonts w:cs="Arial"/>
          <w:sz w:val="22"/>
          <w:szCs w:val="22"/>
        </w:rPr>
        <w:t>smlouvy.</w:t>
      </w:r>
    </w:p>
    <w:p w14:paraId="753B1AE9" w14:textId="54D5CC60" w:rsidR="00E16FBD" w:rsidRPr="00623851" w:rsidRDefault="00E16FBD" w:rsidP="00E16FBD">
      <w:pPr>
        <w:pStyle w:val="Zkladntextodsazen"/>
        <w:numPr>
          <w:ilvl w:val="0"/>
          <w:numId w:val="6"/>
        </w:numPr>
        <w:spacing w:after="240" w:line="276" w:lineRule="auto"/>
        <w:rPr>
          <w:rFonts w:cs="Arial"/>
          <w:sz w:val="22"/>
          <w:szCs w:val="22"/>
        </w:rPr>
      </w:pPr>
      <w:r w:rsidRPr="00623851">
        <w:rPr>
          <w:rFonts w:cs="Arial"/>
          <w:sz w:val="22"/>
          <w:szCs w:val="22"/>
        </w:rPr>
        <w:t xml:space="preserve">Prodávající je povinen dodat </w:t>
      </w:r>
      <w:r w:rsidR="00311A01">
        <w:rPr>
          <w:rFonts w:cs="Arial"/>
          <w:sz w:val="22"/>
          <w:szCs w:val="22"/>
        </w:rPr>
        <w:t>zboží</w:t>
      </w:r>
      <w:r w:rsidRPr="00623851">
        <w:rPr>
          <w:rFonts w:cs="Arial"/>
          <w:sz w:val="22"/>
          <w:szCs w:val="22"/>
        </w:rPr>
        <w:t xml:space="preserve"> bez právních či faktických vad. </w:t>
      </w:r>
    </w:p>
    <w:p w14:paraId="77844A30" w14:textId="15AAAF95" w:rsidR="00E16FBD" w:rsidRPr="00623851" w:rsidRDefault="00E16FBD" w:rsidP="00E16FBD">
      <w:pPr>
        <w:pStyle w:val="Zkladntextodsazen"/>
        <w:numPr>
          <w:ilvl w:val="0"/>
          <w:numId w:val="6"/>
        </w:numPr>
        <w:spacing w:after="240" w:line="276" w:lineRule="auto"/>
        <w:rPr>
          <w:rFonts w:cs="Arial"/>
          <w:sz w:val="22"/>
          <w:szCs w:val="22"/>
        </w:rPr>
      </w:pPr>
      <w:r w:rsidRPr="00623851">
        <w:rPr>
          <w:rFonts w:cs="Arial"/>
          <w:sz w:val="22"/>
          <w:szCs w:val="22"/>
        </w:rPr>
        <w:t>Prodávající odpovídá za vady zboží v plném rozsahu dle příslušných ustanoven</w:t>
      </w:r>
      <w:r>
        <w:rPr>
          <w:rFonts w:cs="Arial"/>
          <w:sz w:val="22"/>
          <w:szCs w:val="22"/>
        </w:rPr>
        <w:t xml:space="preserve">í </w:t>
      </w:r>
      <w:proofErr w:type="spellStart"/>
      <w:r w:rsidR="00311A01">
        <w:rPr>
          <w:rFonts w:cs="Arial"/>
          <w:sz w:val="22"/>
          <w:szCs w:val="22"/>
        </w:rPr>
        <w:t>Obč</w:t>
      </w:r>
      <w:proofErr w:type="spellEnd"/>
      <w:r w:rsidR="00311A01">
        <w:rPr>
          <w:rFonts w:cs="Arial"/>
          <w:sz w:val="22"/>
          <w:szCs w:val="22"/>
        </w:rPr>
        <w:t>. zák.</w:t>
      </w:r>
    </w:p>
    <w:p w14:paraId="291F02DC" w14:textId="77777777" w:rsidR="00E16FBD" w:rsidRPr="00623851" w:rsidRDefault="00E16FBD" w:rsidP="00E16FBD">
      <w:pPr>
        <w:pStyle w:val="Zkladntextodsazen"/>
        <w:numPr>
          <w:ilvl w:val="0"/>
          <w:numId w:val="6"/>
        </w:numPr>
        <w:spacing w:after="240" w:line="276" w:lineRule="auto"/>
        <w:rPr>
          <w:rFonts w:cs="Arial"/>
          <w:sz w:val="22"/>
          <w:szCs w:val="22"/>
        </w:rPr>
      </w:pPr>
      <w:r w:rsidRPr="00623851">
        <w:rPr>
          <w:rFonts w:cs="Arial"/>
          <w:sz w:val="22"/>
          <w:szCs w:val="22"/>
        </w:rPr>
        <w:t xml:space="preserve">Vadou se rozumí odchylka v množství, jakosti a provedení zboží, jež určuje tato </w:t>
      </w:r>
      <w:r>
        <w:rPr>
          <w:rFonts w:cs="Arial"/>
          <w:sz w:val="22"/>
          <w:szCs w:val="22"/>
        </w:rPr>
        <w:t xml:space="preserve">Kupní </w:t>
      </w:r>
      <w:r w:rsidRPr="00623851">
        <w:rPr>
          <w:rFonts w:cs="Arial"/>
          <w:sz w:val="22"/>
          <w:szCs w:val="22"/>
        </w:rPr>
        <w:t>smlouva nebo obecně závazné právní předpisy. Prodávající odpovídá za vady zjevné, skryté i právní, kter</w:t>
      </w:r>
      <w:r>
        <w:rPr>
          <w:rFonts w:cs="Arial"/>
          <w:sz w:val="22"/>
          <w:szCs w:val="22"/>
        </w:rPr>
        <w:t>é má zboží v době jeho předání K</w:t>
      </w:r>
      <w:r w:rsidRPr="00623851">
        <w:rPr>
          <w:rFonts w:cs="Arial"/>
          <w:sz w:val="22"/>
          <w:szCs w:val="22"/>
        </w:rPr>
        <w:t xml:space="preserve">upujícímu a dále za ty, které se na zboží vyskytnou v záruční době. </w:t>
      </w:r>
    </w:p>
    <w:p w14:paraId="25BD694C" w14:textId="77777777" w:rsidR="00E16FBD" w:rsidRPr="00623851" w:rsidRDefault="00E16FBD" w:rsidP="00E16FBD">
      <w:pPr>
        <w:pStyle w:val="Zkladntextodsazen"/>
        <w:numPr>
          <w:ilvl w:val="0"/>
          <w:numId w:val="6"/>
        </w:numPr>
        <w:spacing w:after="240" w:line="276" w:lineRule="auto"/>
        <w:rPr>
          <w:rFonts w:cs="Arial"/>
          <w:sz w:val="22"/>
          <w:szCs w:val="22"/>
        </w:rPr>
      </w:pPr>
      <w:r w:rsidRPr="00623851">
        <w:rPr>
          <w:rFonts w:cs="Arial"/>
          <w:sz w:val="22"/>
          <w:szCs w:val="22"/>
        </w:rPr>
        <w:t xml:space="preserve">Prodávající prohlašuje, že je výlučným vlastníkem zboží, že na zboží neváznou žádná práva třetích osob a že není dána žádná překážka, která by mu bránila se zbožím podle této </w:t>
      </w:r>
      <w:r>
        <w:rPr>
          <w:rFonts w:cs="Arial"/>
          <w:sz w:val="22"/>
          <w:szCs w:val="22"/>
        </w:rPr>
        <w:t xml:space="preserve">Kupní </w:t>
      </w:r>
      <w:r w:rsidRPr="00623851">
        <w:rPr>
          <w:rFonts w:cs="Arial"/>
          <w:sz w:val="22"/>
          <w:szCs w:val="22"/>
        </w:rPr>
        <w:t xml:space="preserve">smlouvy disponovat. </w:t>
      </w:r>
    </w:p>
    <w:p w14:paraId="6E7D4500" w14:textId="77777777" w:rsidR="00E16FBD" w:rsidRPr="00623851" w:rsidRDefault="00E16FBD" w:rsidP="00E16FBD">
      <w:pPr>
        <w:pStyle w:val="Zkladntextodsazen"/>
        <w:numPr>
          <w:ilvl w:val="0"/>
          <w:numId w:val="6"/>
        </w:numPr>
        <w:spacing w:after="240" w:line="276" w:lineRule="auto"/>
        <w:rPr>
          <w:rFonts w:cs="Arial"/>
          <w:sz w:val="22"/>
          <w:szCs w:val="22"/>
        </w:rPr>
      </w:pPr>
      <w:r w:rsidRPr="00623851">
        <w:rPr>
          <w:rFonts w:cs="Arial"/>
          <w:sz w:val="22"/>
          <w:szCs w:val="22"/>
        </w:rPr>
        <w:t>Prodávající prohlašuje, že zboží nemá žádné vady, které by bránily je</w:t>
      </w:r>
      <w:r>
        <w:rPr>
          <w:rFonts w:cs="Arial"/>
          <w:sz w:val="22"/>
          <w:szCs w:val="22"/>
        </w:rPr>
        <w:t xml:space="preserve">ho použití k účelu, který je v Kupní </w:t>
      </w:r>
      <w:r w:rsidRPr="00623851">
        <w:rPr>
          <w:rFonts w:cs="Arial"/>
          <w:sz w:val="22"/>
          <w:szCs w:val="22"/>
        </w:rPr>
        <w:t>smlouvě stanoven nebo k němuž se takové zboží zpravidla užívá.</w:t>
      </w:r>
    </w:p>
    <w:p w14:paraId="56CCFA46" w14:textId="51F9FD5F" w:rsidR="00E16FBD" w:rsidRPr="00623851" w:rsidRDefault="00E16FBD" w:rsidP="00E16FBD">
      <w:pPr>
        <w:pStyle w:val="Zkladntextodsazen"/>
        <w:numPr>
          <w:ilvl w:val="0"/>
          <w:numId w:val="6"/>
        </w:numPr>
        <w:spacing w:after="240" w:line="276" w:lineRule="auto"/>
        <w:rPr>
          <w:rFonts w:cs="Arial"/>
          <w:sz w:val="22"/>
          <w:szCs w:val="22"/>
        </w:rPr>
      </w:pPr>
      <w:r w:rsidRPr="00623851">
        <w:rPr>
          <w:rFonts w:cs="Arial"/>
          <w:sz w:val="22"/>
          <w:szCs w:val="22"/>
        </w:rPr>
        <w:lastRenderedPageBreak/>
        <w:t xml:space="preserve">Prodávající poskytuje </w:t>
      </w:r>
      <w:r>
        <w:rPr>
          <w:rFonts w:cs="Arial"/>
          <w:sz w:val="22"/>
          <w:szCs w:val="22"/>
        </w:rPr>
        <w:t>K</w:t>
      </w:r>
      <w:r w:rsidRPr="00623851">
        <w:rPr>
          <w:rFonts w:cs="Arial"/>
          <w:sz w:val="22"/>
          <w:szCs w:val="22"/>
        </w:rPr>
        <w:t xml:space="preserve">upujícímu záruku za jakost zboží spočívající v tom, že dodané zboží bude po celou záruční dobu způsobilé pro použití ke smluvenému, jinak k obvyklému účelu, </w:t>
      </w:r>
      <w:r>
        <w:rPr>
          <w:rFonts w:cs="Arial"/>
          <w:sz w:val="22"/>
          <w:szCs w:val="22"/>
        </w:rPr>
        <w:t>a</w:t>
      </w:r>
      <w:r w:rsidRPr="00623851">
        <w:rPr>
          <w:rFonts w:cs="Arial"/>
          <w:sz w:val="22"/>
          <w:szCs w:val="22"/>
        </w:rPr>
        <w:t xml:space="preserve"> že si zachová smluvené, jinak obvyklé vlastnosti.</w:t>
      </w:r>
    </w:p>
    <w:p w14:paraId="10AA3137" w14:textId="39CCC1EB" w:rsidR="00E16FBD" w:rsidRDefault="00E16FBD" w:rsidP="00E16FBD">
      <w:pPr>
        <w:pStyle w:val="Zkladntextodsazen"/>
        <w:numPr>
          <w:ilvl w:val="0"/>
          <w:numId w:val="6"/>
        </w:numPr>
        <w:spacing w:after="240" w:line="276" w:lineRule="auto"/>
        <w:rPr>
          <w:rFonts w:cs="Arial"/>
          <w:sz w:val="22"/>
          <w:szCs w:val="22"/>
        </w:rPr>
      </w:pPr>
      <w:r w:rsidRPr="00583CAE">
        <w:rPr>
          <w:rFonts w:cs="Arial"/>
          <w:sz w:val="22"/>
          <w:szCs w:val="22"/>
        </w:rPr>
        <w:t xml:space="preserve">Záruční doba </w:t>
      </w:r>
      <w:r>
        <w:rPr>
          <w:rFonts w:cs="Arial"/>
          <w:sz w:val="22"/>
          <w:szCs w:val="22"/>
        </w:rPr>
        <w:t xml:space="preserve">na </w:t>
      </w:r>
      <w:r w:rsidR="00E8207B">
        <w:rPr>
          <w:rFonts w:cs="Arial"/>
          <w:sz w:val="22"/>
          <w:szCs w:val="22"/>
        </w:rPr>
        <w:t xml:space="preserve">zboží </w:t>
      </w:r>
      <w:r w:rsidRPr="009D4C96">
        <w:rPr>
          <w:rFonts w:cs="Arial"/>
          <w:iCs/>
          <w:sz w:val="22"/>
          <w:szCs w:val="22"/>
        </w:rPr>
        <w:t>v</w:t>
      </w:r>
      <w:r>
        <w:rPr>
          <w:rFonts w:cs="Arial"/>
          <w:iCs/>
          <w:sz w:val="22"/>
          <w:szCs w:val="22"/>
        </w:rPr>
        <w:t xml:space="preserve"> celém </w:t>
      </w:r>
      <w:r w:rsidRPr="00012DBF">
        <w:rPr>
          <w:rFonts w:cs="Arial"/>
          <w:iCs/>
          <w:sz w:val="22"/>
          <w:szCs w:val="22"/>
        </w:rPr>
        <w:t xml:space="preserve">rozsahu </w:t>
      </w:r>
      <w:r>
        <w:rPr>
          <w:rFonts w:cs="Arial"/>
          <w:iCs/>
          <w:sz w:val="22"/>
          <w:szCs w:val="22"/>
        </w:rPr>
        <w:t>předmětu plnění</w:t>
      </w:r>
      <w:r w:rsidRPr="00012DBF">
        <w:rPr>
          <w:rFonts w:cs="Arial"/>
          <w:iCs/>
          <w:sz w:val="22"/>
          <w:szCs w:val="22"/>
        </w:rPr>
        <w:t xml:space="preserve"> včetně veškerého příslušenství </w:t>
      </w:r>
      <w:r w:rsidRPr="00012DBF">
        <w:rPr>
          <w:rFonts w:cs="Arial"/>
          <w:sz w:val="22"/>
          <w:szCs w:val="22"/>
        </w:rPr>
        <w:t xml:space="preserve">je Prodávajícím </w:t>
      </w:r>
      <w:r w:rsidRPr="00E83A4A">
        <w:rPr>
          <w:rFonts w:cs="Arial"/>
          <w:sz w:val="22"/>
          <w:szCs w:val="22"/>
        </w:rPr>
        <w:t>poskytována v délce</w:t>
      </w:r>
      <w:r>
        <w:rPr>
          <w:rFonts w:cs="Arial"/>
          <w:sz w:val="22"/>
          <w:szCs w:val="22"/>
        </w:rPr>
        <w:t xml:space="preserve"> </w:t>
      </w:r>
      <w:r w:rsidRPr="0098502A">
        <w:rPr>
          <w:rFonts w:cs="Arial"/>
          <w:sz w:val="22"/>
          <w:szCs w:val="22"/>
          <w:highlight w:val="yellow"/>
        </w:rPr>
        <w:t>…</w:t>
      </w:r>
      <w:proofErr w:type="gramStart"/>
      <w:r w:rsidRPr="0098502A">
        <w:rPr>
          <w:rFonts w:cs="Arial"/>
          <w:sz w:val="22"/>
          <w:szCs w:val="22"/>
          <w:highlight w:val="yellow"/>
        </w:rPr>
        <w:t>…….</w:t>
      </w:r>
      <w:proofErr w:type="gramEnd"/>
      <w:r w:rsidRPr="0098502A">
        <w:rPr>
          <w:rFonts w:cs="Arial"/>
          <w:sz w:val="22"/>
          <w:szCs w:val="22"/>
          <w:highlight w:val="yellow"/>
        </w:rPr>
        <w:t>. měsíců</w:t>
      </w:r>
      <w:r w:rsidRPr="00583CAE">
        <w:rPr>
          <w:rFonts w:cs="Arial"/>
          <w:sz w:val="22"/>
          <w:szCs w:val="22"/>
        </w:rPr>
        <w:t xml:space="preserve"> a běží ode dne následujícího po dni podpisu Protokolu.</w:t>
      </w:r>
    </w:p>
    <w:p w14:paraId="5889BD75" w14:textId="77777777" w:rsidR="00E16FBD" w:rsidRDefault="00E16FBD" w:rsidP="00E16FBD">
      <w:pPr>
        <w:pStyle w:val="Zkladntextodsazen"/>
        <w:numPr>
          <w:ilvl w:val="0"/>
          <w:numId w:val="6"/>
        </w:numPr>
        <w:spacing w:after="240" w:line="276" w:lineRule="auto"/>
        <w:rPr>
          <w:rFonts w:cs="Arial"/>
          <w:sz w:val="22"/>
          <w:szCs w:val="22"/>
        </w:rPr>
      </w:pPr>
      <w:r>
        <w:rPr>
          <w:rFonts w:cs="Arial"/>
          <w:sz w:val="22"/>
          <w:szCs w:val="22"/>
        </w:rPr>
        <w:t>Kupující</w:t>
      </w:r>
      <w:r w:rsidRPr="009B70AD">
        <w:rPr>
          <w:rFonts w:cs="Arial"/>
          <w:sz w:val="22"/>
          <w:szCs w:val="22"/>
        </w:rPr>
        <w:t xml:space="preserve"> je povinen vady písemně reklamovat u </w:t>
      </w:r>
      <w:r>
        <w:rPr>
          <w:rFonts w:cs="Arial"/>
          <w:sz w:val="22"/>
          <w:szCs w:val="22"/>
        </w:rPr>
        <w:t>Prodávajícího</w:t>
      </w:r>
      <w:r w:rsidRPr="009B70AD">
        <w:rPr>
          <w:rFonts w:cs="Arial"/>
          <w:sz w:val="22"/>
          <w:szCs w:val="22"/>
        </w:rPr>
        <w:t xml:space="preserve"> ve lhůtě </w:t>
      </w:r>
      <w:r w:rsidRPr="00012DBF">
        <w:rPr>
          <w:rFonts w:cs="Arial"/>
          <w:sz w:val="22"/>
          <w:szCs w:val="22"/>
        </w:rPr>
        <w:t xml:space="preserve">do třiceti kalendářních dnů </w:t>
      </w:r>
      <w:r w:rsidRPr="009B70AD">
        <w:rPr>
          <w:rFonts w:cs="Arial"/>
          <w:sz w:val="22"/>
          <w:szCs w:val="22"/>
        </w:rPr>
        <w:t>po jejich zjištění</w:t>
      </w:r>
      <w:r>
        <w:rPr>
          <w:rFonts w:cs="Arial"/>
          <w:sz w:val="22"/>
          <w:szCs w:val="22"/>
        </w:rPr>
        <w:t xml:space="preserve"> a písemnou reklamaci prokazatelně Prodávajícímu doručit</w:t>
      </w:r>
      <w:r w:rsidRPr="009B70AD">
        <w:rPr>
          <w:rFonts w:cs="Arial"/>
          <w:sz w:val="22"/>
          <w:szCs w:val="22"/>
        </w:rPr>
        <w:t xml:space="preserve">. Reklamace odeslaná </w:t>
      </w:r>
      <w:r>
        <w:rPr>
          <w:rFonts w:cs="Arial"/>
          <w:sz w:val="22"/>
          <w:szCs w:val="22"/>
        </w:rPr>
        <w:t>Kupující</w:t>
      </w:r>
      <w:r w:rsidRPr="009B70AD">
        <w:rPr>
          <w:rFonts w:cs="Arial"/>
          <w:sz w:val="22"/>
          <w:szCs w:val="22"/>
        </w:rPr>
        <w:t>m v poslední den běhu doby záruky se považuje za včas uplatněnou.</w:t>
      </w:r>
    </w:p>
    <w:p w14:paraId="37362784" w14:textId="77777777" w:rsidR="00E16FBD" w:rsidRDefault="00E16FBD" w:rsidP="00E16FBD">
      <w:pPr>
        <w:pStyle w:val="Zkladntextodsazen"/>
        <w:numPr>
          <w:ilvl w:val="0"/>
          <w:numId w:val="6"/>
        </w:numPr>
        <w:spacing w:line="276" w:lineRule="auto"/>
        <w:rPr>
          <w:rFonts w:cs="Arial"/>
          <w:sz w:val="22"/>
          <w:szCs w:val="22"/>
        </w:rPr>
      </w:pPr>
      <w:r w:rsidRPr="007107BF">
        <w:rPr>
          <w:rFonts w:cs="Arial"/>
          <w:sz w:val="22"/>
          <w:szCs w:val="22"/>
        </w:rPr>
        <w:t xml:space="preserve">Prodávající je povinen </w:t>
      </w:r>
      <w:r w:rsidRPr="00012DBF">
        <w:rPr>
          <w:rFonts w:cs="Arial"/>
          <w:sz w:val="22"/>
          <w:szCs w:val="22"/>
        </w:rPr>
        <w:t>odstranit vady zboží,</w:t>
      </w:r>
      <w:r>
        <w:rPr>
          <w:rFonts w:cs="Arial"/>
          <w:sz w:val="22"/>
          <w:szCs w:val="22"/>
        </w:rPr>
        <w:t xml:space="preserve"> nebo kterékoliv jeho části</w:t>
      </w:r>
      <w:r w:rsidRPr="00012DBF">
        <w:rPr>
          <w:rFonts w:cs="Arial"/>
          <w:sz w:val="22"/>
          <w:szCs w:val="22"/>
        </w:rPr>
        <w:t>, v záruční době bez zbytečného odkladu, nejpozději však do 14 dnů od prokazatelného</w:t>
      </w:r>
      <w:r>
        <w:rPr>
          <w:rFonts w:cs="Arial"/>
          <w:sz w:val="22"/>
          <w:szCs w:val="22"/>
        </w:rPr>
        <w:t xml:space="preserve"> nahlášení vady Kupujícím Prodávajícímu</w:t>
      </w:r>
      <w:r w:rsidRPr="007107BF">
        <w:rPr>
          <w:rFonts w:cs="Arial"/>
          <w:sz w:val="22"/>
          <w:szCs w:val="22"/>
        </w:rPr>
        <w:t>, nedohodnou-li se smluvní strany vzhledem k charakteru, závažnosti či rozsahu vady na jiné lhůtě.</w:t>
      </w:r>
      <w:r>
        <w:rPr>
          <w:rFonts w:cs="Arial"/>
          <w:sz w:val="22"/>
          <w:szCs w:val="22"/>
        </w:rPr>
        <w:t xml:space="preserve"> Pokud bude vada neodstranitelná, odstranitelná s následkem změny vlastností zboží nebo opakovaná má Kupující možnost uplatnit dle svého rozhodnutí nárok:</w:t>
      </w:r>
    </w:p>
    <w:p w14:paraId="3396D004" w14:textId="77777777" w:rsidR="00E16FBD" w:rsidRPr="00C2381E" w:rsidRDefault="00E16FBD" w:rsidP="00E16FBD">
      <w:pPr>
        <w:pStyle w:val="Zkladntextodsazen"/>
        <w:numPr>
          <w:ilvl w:val="0"/>
          <w:numId w:val="7"/>
        </w:numPr>
        <w:spacing w:line="276" w:lineRule="auto"/>
        <w:rPr>
          <w:rFonts w:cs="Arial"/>
          <w:sz w:val="22"/>
          <w:szCs w:val="22"/>
        </w:rPr>
      </w:pPr>
      <w:r w:rsidRPr="00C2381E">
        <w:rPr>
          <w:rFonts w:cs="Arial"/>
          <w:sz w:val="22"/>
          <w:szCs w:val="22"/>
        </w:rPr>
        <w:t xml:space="preserve">na odstranění vad dodáním náhradního zboží za zboží vadné, </w:t>
      </w:r>
    </w:p>
    <w:p w14:paraId="3BB6F3DC" w14:textId="77777777" w:rsidR="00E16FBD" w:rsidRPr="00C2381E" w:rsidRDefault="00E16FBD" w:rsidP="00E16FBD">
      <w:pPr>
        <w:pStyle w:val="Zkladntextodsazen"/>
        <w:numPr>
          <w:ilvl w:val="0"/>
          <w:numId w:val="7"/>
        </w:numPr>
        <w:spacing w:line="276" w:lineRule="auto"/>
        <w:rPr>
          <w:rFonts w:cs="Arial"/>
          <w:sz w:val="22"/>
          <w:szCs w:val="22"/>
        </w:rPr>
      </w:pPr>
      <w:r w:rsidRPr="00C2381E">
        <w:rPr>
          <w:rFonts w:cs="Arial"/>
          <w:sz w:val="22"/>
          <w:szCs w:val="22"/>
        </w:rPr>
        <w:t>požadovat odstranění vad,</w:t>
      </w:r>
    </w:p>
    <w:p w14:paraId="74B6008E" w14:textId="77777777" w:rsidR="00E16FBD" w:rsidRPr="00C2381E" w:rsidRDefault="00E16FBD" w:rsidP="00E16FBD">
      <w:pPr>
        <w:pStyle w:val="Zkladntextodsazen"/>
        <w:numPr>
          <w:ilvl w:val="0"/>
          <w:numId w:val="7"/>
        </w:numPr>
        <w:spacing w:line="276" w:lineRule="auto"/>
        <w:rPr>
          <w:rFonts w:cs="Arial"/>
          <w:sz w:val="22"/>
          <w:szCs w:val="22"/>
        </w:rPr>
      </w:pPr>
      <w:r w:rsidRPr="00C2381E">
        <w:rPr>
          <w:rFonts w:cs="Arial"/>
          <w:sz w:val="22"/>
          <w:szCs w:val="22"/>
        </w:rPr>
        <w:t>požadovat přiměřenou slevu z kupní ceny, nebo</w:t>
      </w:r>
    </w:p>
    <w:p w14:paraId="05404C4A" w14:textId="77777777" w:rsidR="00E16FBD" w:rsidRPr="00C2381E" w:rsidRDefault="00E16FBD" w:rsidP="00E16FBD">
      <w:pPr>
        <w:pStyle w:val="Zkladntextodsazen"/>
        <w:numPr>
          <w:ilvl w:val="0"/>
          <w:numId w:val="7"/>
        </w:numPr>
        <w:spacing w:after="240" w:line="276" w:lineRule="auto"/>
        <w:rPr>
          <w:rFonts w:cs="Arial"/>
          <w:sz w:val="22"/>
          <w:szCs w:val="22"/>
        </w:rPr>
      </w:pPr>
      <w:r w:rsidRPr="00C2381E">
        <w:rPr>
          <w:rFonts w:cs="Arial"/>
          <w:sz w:val="22"/>
          <w:szCs w:val="22"/>
        </w:rPr>
        <w:t>odstoupit od Kupní smlouvy.</w:t>
      </w:r>
    </w:p>
    <w:p w14:paraId="0EBB5A60" w14:textId="77777777" w:rsidR="00E16FBD" w:rsidRDefault="00E16FBD" w:rsidP="00E16FBD">
      <w:pPr>
        <w:numPr>
          <w:ilvl w:val="0"/>
          <w:numId w:val="6"/>
        </w:numPr>
        <w:suppressAutoHyphens/>
        <w:spacing w:before="240" w:line="276" w:lineRule="auto"/>
        <w:jc w:val="both"/>
        <w:rPr>
          <w:rFonts w:cs="Arial"/>
          <w:szCs w:val="22"/>
        </w:rPr>
      </w:pPr>
      <w:r w:rsidRPr="009B70AD">
        <w:rPr>
          <w:rFonts w:cs="Arial"/>
          <w:szCs w:val="22"/>
        </w:rPr>
        <w:t xml:space="preserve">Oznámení o reklamaci bude obsahovat popis vady, kontakt na odpovědnou osobu </w:t>
      </w:r>
      <w:r>
        <w:rPr>
          <w:rFonts w:cs="Arial"/>
          <w:szCs w:val="22"/>
        </w:rPr>
        <w:t>Kupujícího a číslo této Kupní s</w:t>
      </w:r>
      <w:r w:rsidRPr="009B70AD">
        <w:rPr>
          <w:rFonts w:cs="Arial"/>
          <w:szCs w:val="22"/>
        </w:rPr>
        <w:t xml:space="preserve">mlouvy. </w:t>
      </w:r>
    </w:p>
    <w:p w14:paraId="4486BDC9" w14:textId="77777777" w:rsidR="00E16FBD" w:rsidRDefault="00E16FBD" w:rsidP="00E16FBD">
      <w:pPr>
        <w:numPr>
          <w:ilvl w:val="0"/>
          <w:numId w:val="6"/>
        </w:numPr>
        <w:suppressAutoHyphens/>
        <w:spacing w:before="240" w:line="276" w:lineRule="auto"/>
        <w:jc w:val="both"/>
        <w:rPr>
          <w:rFonts w:cs="Arial"/>
          <w:szCs w:val="22"/>
        </w:rPr>
      </w:pPr>
      <w:r w:rsidRPr="001D3D4B">
        <w:rPr>
          <w:rFonts w:cs="Arial"/>
          <w:szCs w:val="22"/>
        </w:rPr>
        <w:t xml:space="preserve">Neodstraní-li Prodávající reklamované vady ve stanovené lhůtě nebo oznámí před jejím uplynutím, že vady neodstraní, Kupující je oprávněn uplatnit přiměřenou slevu ze sjednané kupní ceny nebo zadat provedení oprav třetí osobě, přičemž v tom případě je Prodávající povinen Kupujícímu uhradit náklady vynaložené na cenu takových plnění třetí osoby. </w:t>
      </w:r>
    </w:p>
    <w:p w14:paraId="002BA89B" w14:textId="77777777" w:rsidR="00E16FBD" w:rsidRPr="001D3D4B" w:rsidRDefault="00E16FBD" w:rsidP="00E16FBD">
      <w:pPr>
        <w:numPr>
          <w:ilvl w:val="0"/>
          <w:numId w:val="6"/>
        </w:numPr>
        <w:suppressAutoHyphens/>
        <w:spacing w:before="240" w:line="276" w:lineRule="auto"/>
        <w:jc w:val="both"/>
        <w:rPr>
          <w:rFonts w:cs="Arial"/>
          <w:szCs w:val="22"/>
        </w:rPr>
      </w:pPr>
      <w:r w:rsidRPr="001D3D4B">
        <w:rPr>
          <w:rFonts w:cs="Arial"/>
          <w:szCs w:val="22"/>
        </w:rPr>
        <w:t>Nároky z odpovědnosti za vady se nedotýkají nároků na náhradu škody nebo na smluvní pokutu.</w:t>
      </w:r>
    </w:p>
    <w:p w14:paraId="25EFFAF5" w14:textId="77777777" w:rsidR="00E16FBD" w:rsidRDefault="00E16FBD" w:rsidP="00E16FBD">
      <w:pPr>
        <w:pStyle w:val="Zkladntextodsazen"/>
        <w:spacing w:line="276" w:lineRule="auto"/>
        <w:jc w:val="center"/>
        <w:outlineLvl w:val="0"/>
        <w:rPr>
          <w:rFonts w:cs="Arial"/>
          <w:b/>
          <w:sz w:val="22"/>
          <w:szCs w:val="22"/>
        </w:rPr>
      </w:pPr>
      <w:r>
        <w:rPr>
          <w:rFonts w:cs="Arial"/>
          <w:b/>
          <w:sz w:val="22"/>
          <w:szCs w:val="22"/>
        </w:rPr>
        <w:t>9</w:t>
      </w:r>
      <w:r w:rsidRPr="00F162CD">
        <w:rPr>
          <w:rFonts w:cs="Arial"/>
          <w:b/>
          <w:sz w:val="22"/>
          <w:szCs w:val="22"/>
        </w:rPr>
        <w:t>.</w:t>
      </w:r>
    </w:p>
    <w:p w14:paraId="027B48C6" w14:textId="77777777" w:rsidR="00E16FBD" w:rsidRPr="00F162CD" w:rsidRDefault="00E16FBD" w:rsidP="00E16FBD">
      <w:pPr>
        <w:pStyle w:val="Zkladntextodsazen"/>
        <w:spacing w:line="276" w:lineRule="auto"/>
        <w:jc w:val="center"/>
        <w:outlineLvl w:val="0"/>
        <w:rPr>
          <w:rFonts w:cs="Arial"/>
          <w:b/>
          <w:sz w:val="22"/>
          <w:szCs w:val="22"/>
        </w:rPr>
      </w:pPr>
      <w:r w:rsidRPr="00F162CD">
        <w:rPr>
          <w:rFonts w:cs="Arial"/>
          <w:b/>
          <w:sz w:val="22"/>
          <w:szCs w:val="22"/>
        </w:rPr>
        <w:t>Smluvní pokuty</w:t>
      </w:r>
    </w:p>
    <w:p w14:paraId="4EA38588" w14:textId="5D75631C" w:rsidR="00E16FBD" w:rsidRPr="00C2381E" w:rsidRDefault="00E16FBD" w:rsidP="00E16FBD">
      <w:pPr>
        <w:pStyle w:val="Zkladntextodsazen2"/>
        <w:numPr>
          <w:ilvl w:val="0"/>
          <w:numId w:val="8"/>
        </w:numPr>
        <w:spacing w:before="120" w:after="0" w:line="276" w:lineRule="auto"/>
        <w:jc w:val="both"/>
        <w:rPr>
          <w:rFonts w:cs="Arial"/>
          <w:szCs w:val="22"/>
        </w:rPr>
      </w:pPr>
      <w:r>
        <w:rPr>
          <w:rFonts w:cs="Arial"/>
          <w:szCs w:val="22"/>
        </w:rPr>
        <w:t>P</w:t>
      </w:r>
      <w:r w:rsidRPr="00C752E4">
        <w:rPr>
          <w:rFonts w:cs="Arial"/>
          <w:szCs w:val="22"/>
        </w:rPr>
        <w:t xml:space="preserve">ro případ porušení povinnosti </w:t>
      </w:r>
      <w:r>
        <w:rPr>
          <w:rFonts w:cs="Arial"/>
          <w:szCs w:val="22"/>
        </w:rPr>
        <w:t xml:space="preserve">dodat zboží v dohodnutém termínu (viz. odst. </w:t>
      </w:r>
      <w:r w:rsidR="00E8207B">
        <w:rPr>
          <w:rFonts w:cs="Arial"/>
          <w:szCs w:val="22"/>
        </w:rPr>
        <w:t>4</w:t>
      </w:r>
      <w:r>
        <w:rPr>
          <w:rFonts w:cs="Arial"/>
          <w:szCs w:val="22"/>
        </w:rPr>
        <w:t>.</w:t>
      </w:r>
      <w:r w:rsidR="00E8207B">
        <w:rPr>
          <w:rFonts w:cs="Arial"/>
          <w:szCs w:val="22"/>
        </w:rPr>
        <w:t>1</w:t>
      </w:r>
      <w:r>
        <w:rPr>
          <w:rFonts w:cs="Arial"/>
          <w:szCs w:val="22"/>
        </w:rPr>
        <w:t>. této Kupní smlouvy)</w:t>
      </w:r>
      <w:r w:rsidRPr="00C752E4">
        <w:rPr>
          <w:rFonts w:cs="Arial"/>
          <w:szCs w:val="22"/>
        </w:rPr>
        <w:t xml:space="preserve">, je </w:t>
      </w:r>
      <w:r>
        <w:rPr>
          <w:rFonts w:cs="Arial"/>
          <w:szCs w:val="22"/>
        </w:rPr>
        <w:t xml:space="preserve">Prodávající </w:t>
      </w:r>
      <w:r w:rsidRPr="00C752E4">
        <w:rPr>
          <w:rFonts w:cs="Arial"/>
          <w:szCs w:val="22"/>
        </w:rPr>
        <w:t xml:space="preserve">povinen zaplatit smluvní pokutu ve výši </w:t>
      </w:r>
      <w:proofErr w:type="gramStart"/>
      <w:r w:rsidRPr="002A018B">
        <w:rPr>
          <w:rFonts w:cs="Arial"/>
          <w:szCs w:val="22"/>
        </w:rPr>
        <w:t>0,2%</w:t>
      </w:r>
      <w:proofErr w:type="gramEnd"/>
      <w:r w:rsidRPr="00C2381E">
        <w:rPr>
          <w:rFonts w:cs="Arial"/>
          <w:szCs w:val="22"/>
        </w:rPr>
        <w:t xml:space="preserve"> v Kč z celkové dohodnuté ceny za předmět plnění za každý započatý kalendářní den prodlení sjednaného termínu řádného a bezvadného plnění</w:t>
      </w:r>
      <w:r w:rsidRPr="008901FA">
        <w:rPr>
          <w:rFonts w:cs="Arial"/>
          <w:szCs w:val="22"/>
        </w:rPr>
        <w:t xml:space="preserve">, </w:t>
      </w:r>
      <w:r w:rsidRPr="002A018B">
        <w:rPr>
          <w:rFonts w:cs="Arial"/>
          <w:szCs w:val="22"/>
        </w:rPr>
        <w:t>nedohodnou-li se smluvní strany jinak.</w:t>
      </w:r>
      <w:r w:rsidRPr="00C2381E">
        <w:rPr>
          <w:rFonts w:cs="Arial"/>
          <w:szCs w:val="22"/>
        </w:rPr>
        <w:t xml:space="preserve"> Dodáním zboží je rozuměn podpis Protokolu.</w:t>
      </w:r>
    </w:p>
    <w:p w14:paraId="724695B0" w14:textId="77777777" w:rsidR="00E16FBD" w:rsidRDefault="00E16FBD" w:rsidP="00E16FBD">
      <w:pPr>
        <w:pStyle w:val="Zkladntextodsazen2"/>
        <w:numPr>
          <w:ilvl w:val="0"/>
          <w:numId w:val="8"/>
        </w:numPr>
        <w:spacing w:before="120" w:after="0" w:line="276" w:lineRule="auto"/>
        <w:jc w:val="both"/>
        <w:rPr>
          <w:rFonts w:cs="Arial"/>
          <w:szCs w:val="22"/>
        </w:rPr>
      </w:pPr>
      <w:r w:rsidRPr="00C2381E">
        <w:rPr>
          <w:rFonts w:cs="Arial"/>
          <w:szCs w:val="22"/>
        </w:rPr>
        <w:t xml:space="preserve">Pokud se Prodávající dostane </w:t>
      </w:r>
      <w:r>
        <w:rPr>
          <w:rFonts w:cs="Arial"/>
          <w:szCs w:val="22"/>
        </w:rPr>
        <w:t>do prodlení s odstraněním</w:t>
      </w:r>
      <w:r w:rsidRPr="00C2381E">
        <w:rPr>
          <w:rFonts w:cs="Arial"/>
          <w:szCs w:val="22"/>
        </w:rPr>
        <w:t xml:space="preserve"> záručních vad, je povinen uhradit smluvní pokutu Kupujícímu ve výši </w:t>
      </w:r>
      <w:r>
        <w:rPr>
          <w:rFonts w:cs="Arial"/>
          <w:szCs w:val="22"/>
        </w:rPr>
        <w:t>200</w:t>
      </w:r>
      <w:r w:rsidRPr="00311A3C">
        <w:rPr>
          <w:rFonts w:cs="Arial"/>
          <w:szCs w:val="22"/>
        </w:rPr>
        <w:t xml:space="preserve"> Kč za každý započatý kalendářní den prodlení termínu sjednaného k odstranění vad, a to za každou vadu či </w:t>
      </w:r>
      <w:r>
        <w:rPr>
          <w:rFonts w:cs="Arial"/>
          <w:szCs w:val="22"/>
        </w:rPr>
        <w:t xml:space="preserve">vzájemně </w:t>
      </w:r>
      <w:r w:rsidRPr="00311A3C">
        <w:rPr>
          <w:rFonts w:cs="Arial"/>
          <w:szCs w:val="22"/>
        </w:rPr>
        <w:t>související soubor vad</w:t>
      </w:r>
      <w:r w:rsidRPr="002A018B">
        <w:rPr>
          <w:rFonts w:cs="Arial"/>
          <w:szCs w:val="22"/>
        </w:rPr>
        <w:t>, nedohodnou-li se smluvní strany jinak.</w:t>
      </w:r>
    </w:p>
    <w:p w14:paraId="18E96545" w14:textId="77777777" w:rsidR="00E16FBD" w:rsidRPr="002A018B" w:rsidRDefault="00E16FBD" w:rsidP="00E16FBD">
      <w:pPr>
        <w:pStyle w:val="Zkladntextodsazen2"/>
        <w:numPr>
          <w:ilvl w:val="0"/>
          <w:numId w:val="8"/>
        </w:numPr>
        <w:spacing w:before="120" w:after="0" w:line="276" w:lineRule="auto"/>
        <w:jc w:val="both"/>
        <w:rPr>
          <w:rFonts w:cs="Arial"/>
          <w:szCs w:val="22"/>
        </w:rPr>
      </w:pPr>
      <w:r w:rsidRPr="00311A3C">
        <w:rPr>
          <w:rFonts w:cs="Arial"/>
          <w:szCs w:val="22"/>
        </w:rPr>
        <w:t xml:space="preserve">Pokud se </w:t>
      </w:r>
      <w:r>
        <w:rPr>
          <w:rFonts w:cs="Arial"/>
          <w:szCs w:val="22"/>
        </w:rPr>
        <w:t>Kupující</w:t>
      </w:r>
      <w:r w:rsidRPr="00311A3C">
        <w:rPr>
          <w:rFonts w:cs="Arial"/>
          <w:szCs w:val="22"/>
        </w:rPr>
        <w:t xml:space="preserve"> dostane do prodlení delší</w:t>
      </w:r>
      <w:r>
        <w:rPr>
          <w:rFonts w:cs="Arial"/>
          <w:szCs w:val="22"/>
        </w:rPr>
        <w:t>ho</w:t>
      </w:r>
      <w:r w:rsidRPr="00311A3C">
        <w:rPr>
          <w:rFonts w:cs="Arial"/>
          <w:szCs w:val="22"/>
        </w:rPr>
        <w:t xml:space="preserve"> než </w:t>
      </w:r>
      <w:r w:rsidRPr="002A018B">
        <w:rPr>
          <w:rFonts w:cs="Arial"/>
          <w:szCs w:val="22"/>
        </w:rPr>
        <w:t>10 kalendářních dnů s úhradou sjednané ceny ve sjednaném termínu</w:t>
      </w:r>
      <w:r w:rsidRPr="002A018B">
        <w:rPr>
          <w:rFonts w:cs="Arial"/>
          <w:szCs w:val="22"/>
          <w:lang w:val="de-DE"/>
        </w:rPr>
        <w:t>, je</w:t>
      </w:r>
      <w:r w:rsidRPr="002A018B">
        <w:rPr>
          <w:rFonts w:cs="Arial"/>
          <w:szCs w:val="22"/>
        </w:rPr>
        <w:t xml:space="preserve"> povinen uhradit Prodávajícímu smluvní pokutu </w:t>
      </w:r>
      <w:r w:rsidRPr="002A018B">
        <w:rPr>
          <w:rFonts w:cs="Arial"/>
          <w:szCs w:val="22"/>
        </w:rPr>
        <w:lastRenderedPageBreak/>
        <w:t>ve výši</w:t>
      </w:r>
      <w:r w:rsidRPr="002A018B">
        <w:rPr>
          <w:rFonts w:cs="Arial"/>
          <w:szCs w:val="22"/>
          <w:lang w:val="de-DE"/>
        </w:rPr>
        <w:t xml:space="preserve"> 0,05% </w:t>
      </w:r>
      <w:r w:rsidRPr="00F76A41">
        <w:rPr>
          <w:rFonts w:cs="Arial"/>
          <w:szCs w:val="22"/>
        </w:rPr>
        <w:t>za každý den prodlení ode dne následujícího po dni stanoveném jako den splatnosti uvedeném na daňovém dokladu,</w:t>
      </w:r>
      <w:r w:rsidRPr="002A018B">
        <w:rPr>
          <w:rFonts w:cs="Arial"/>
          <w:szCs w:val="22"/>
        </w:rPr>
        <w:t xml:space="preserve"> nedohodnou-li se smluvní strany jinak.</w:t>
      </w:r>
    </w:p>
    <w:p w14:paraId="4CDEC3EF" w14:textId="77777777" w:rsidR="00E16FBD" w:rsidRDefault="00E16FBD" w:rsidP="00E16FBD">
      <w:pPr>
        <w:pStyle w:val="Zkladntextodsazen2"/>
        <w:numPr>
          <w:ilvl w:val="0"/>
          <w:numId w:val="8"/>
        </w:numPr>
        <w:spacing w:before="120" w:after="240" w:line="276" w:lineRule="auto"/>
        <w:jc w:val="both"/>
        <w:rPr>
          <w:rFonts w:cs="Arial"/>
          <w:szCs w:val="22"/>
        </w:rPr>
      </w:pPr>
      <w:r w:rsidRPr="00311A3C">
        <w:rPr>
          <w:rFonts w:cs="Arial"/>
          <w:szCs w:val="22"/>
        </w:rPr>
        <w:t xml:space="preserve">Smluvní pokuty, sjednané touto </w:t>
      </w:r>
      <w:r>
        <w:rPr>
          <w:rFonts w:cs="Arial"/>
          <w:szCs w:val="22"/>
        </w:rPr>
        <w:t>Kupní s</w:t>
      </w:r>
      <w:r w:rsidRPr="00311A3C">
        <w:rPr>
          <w:rFonts w:cs="Arial"/>
          <w:szCs w:val="22"/>
        </w:rPr>
        <w:t>mlouvou, hradí povinná strana nezávisle n</w:t>
      </w:r>
      <w:r>
        <w:rPr>
          <w:rFonts w:cs="Arial"/>
          <w:szCs w:val="22"/>
        </w:rPr>
        <w:t>a tom, zda a v jaké výši vznikla</w:t>
      </w:r>
      <w:r w:rsidRPr="00311A3C">
        <w:rPr>
          <w:rFonts w:cs="Arial"/>
          <w:szCs w:val="22"/>
        </w:rPr>
        <w:t xml:space="preserve"> straně</w:t>
      </w:r>
      <w:r>
        <w:rPr>
          <w:rFonts w:cs="Arial"/>
          <w:szCs w:val="22"/>
        </w:rPr>
        <w:t xml:space="preserve"> oprávněné</w:t>
      </w:r>
      <w:r w:rsidRPr="00311A3C">
        <w:rPr>
          <w:rFonts w:cs="Arial"/>
          <w:szCs w:val="22"/>
        </w:rPr>
        <w:t xml:space="preserve"> škoda, kterou lze vymáhat samostatně a bez ohledu na její výši</w:t>
      </w:r>
      <w:r>
        <w:rPr>
          <w:rFonts w:cs="Arial"/>
          <w:szCs w:val="22"/>
        </w:rPr>
        <w:t>.</w:t>
      </w:r>
      <w:r w:rsidRPr="00311A3C">
        <w:rPr>
          <w:rFonts w:cs="Arial"/>
          <w:szCs w:val="22"/>
        </w:rPr>
        <w:t xml:space="preserve"> </w:t>
      </w:r>
    </w:p>
    <w:p w14:paraId="190F86B0" w14:textId="77777777" w:rsidR="00E16FBD" w:rsidRPr="00311A3C" w:rsidRDefault="00E16FBD" w:rsidP="00E16FBD">
      <w:pPr>
        <w:pStyle w:val="Zkladntextodsazen2"/>
        <w:numPr>
          <w:ilvl w:val="0"/>
          <w:numId w:val="8"/>
        </w:numPr>
        <w:spacing w:before="120" w:after="0" w:line="276" w:lineRule="auto"/>
        <w:jc w:val="both"/>
        <w:rPr>
          <w:rFonts w:cs="Arial"/>
          <w:szCs w:val="22"/>
        </w:rPr>
      </w:pPr>
      <w:r w:rsidRPr="00311A3C">
        <w:rPr>
          <w:rFonts w:cs="Arial"/>
          <w:szCs w:val="22"/>
        </w:rPr>
        <w:t>Pro výpočet smluvní pokuty určené procentem a úroku z prodlení je</w:t>
      </w:r>
      <w:r>
        <w:rPr>
          <w:rFonts w:cs="Arial"/>
          <w:szCs w:val="22"/>
        </w:rPr>
        <w:t xml:space="preserve"> rozhodná cena </w:t>
      </w:r>
      <w:r w:rsidRPr="00311A3C">
        <w:rPr>
          <w:rFonts w:cs="Arial"/>
          <w:szCs w:val="22"/>
        </w:rPr>
        <w:t xml:space="preserve">včetně DPH. </w:t>
      </w:r>
    </w:p>
    <w:p w14:paraId="03AEBFC5" w14:textId="77777777" w:rsidR="00E16FBD" w:rsidRDefault="00E16FBD" w:rsidP="00E16FBD">
      <w:pPr>
        <w:pStyle w:val="Zkladntextodsazen2"/>
        <w:spacing w:line="276" w:lineRule="auto"/>
        <w:jc w:val="center"/>
        <w:rPr>
          <w:rFonts w:cs="Arial"/>
          <w:b/>
          <w:szCs w:val="22"/>
        </w:rPr>
      </w:pPr>
      <w:r>
        <w:rPr>
          <w:rFonts w:cs="Arial"/>
          <w:b/>
          <w:szCs w:val="22"/>
        </w:rPr>
        <w:t>10.</w:t>
      </w:r>
    </w:p>
    <w:p w14:paraId="61FF9406" w14:textId="77777777" w:rsidR="00E16FBD" w:rsidRDefault="00E16FBD" w:rsidP="00E16FBD">
      <w:pPr>
        <w:pStyle w:val="Zkladntextodsazen2"/>
        <w:spacing w:after="240" w:line="276" w:lineRule="auto"/>
        <w:jc w:val="center"/>
        <w:rPr>
          <w:rFonts w:cs="Arial"/>
          <w:b/>
          <w:szCs w:val="22"/>
        </w:rPr>
      </w:pPr>
      <w:r>
        <w:rPr>
          <w:rFonts w:cs="Arial"/>
          <w:b/>
          <w:szCs w:val="22"/>
        </w:rPr>
        <w:t>Odpovědnost za škodu</w:t>
      </w:r>
    </w:p>
    <w:p w14:paraId="24DE9182" w14:textId="77777777" w:rsidR="00E16FBD" w:rsidRDefault="00E16FBD" w:rsidP="00E16FBD">
      <w:pPr>
        <w:numPr>
          <w:ilvl w:val="0"/>
          <w:numId w:val="10"/>
        </w:numPr>
        <w:spacing w:line="276" w:lineRule="auto"/>
        <w:jc w:val="both"/>
      </w:pPr>
      <w:r w:rsidRPr="00203407">
        <w:t xml:space="preserve">Pokud porušením povinností </w:t>
      </w:r>
      <w:r>
        <w:t>P</w:t>
      </w:r>
      <w:r w:rsidRPr="00203407">
        <w:t xml:space="preserve">rodávajícího, vyplývajících z obecně závazných právních předpisů či z této </w:t>
      </w:r>
      <w:r>
        <w:t>Kupní smlouvy, vznikne K</w:t>
      </w:r>
      <w:r w:rsidRPr="00203407">
        <w:t>upujícímu či třetím osobám v důsledku použití či užívání zboží j</w:t>
      </w:r>
      <w:r>
        <w:t>akákoliv škoda, odpovídá za ni P</w:t>
      </w:r>
      <w:r w:rsidRPr="00203407">
        <w:t>rodávající, a to bez ohledu na zavinění</w:t>
      </w:r>
      <w:r>
        <w:t>.</w:t>
      </w:r>
      <w:r w:rsidRPr="00203407">
        <w:t xml:space="preserve"> </w:t>
      </w:r>
    </w:p>
    <w:p w14:paraId="0980EE37" w14:textId="77777777" w:rsidR="00E16FBD" w:rsidRDefault="00E16FBD" w:rsidP="00E16FBD">
      <w:pPr>
        <w:numPr>
          <w:ilvl w:val="0"/>
          <w:numId w:val="10"/>
        </w:numPr>
        <w:spacing w:before="240" w:line="276" w:lineRule="auto"/>
        <w:jc w:val="both"/>
      </w:pPr>
      <w:r w:rsidRPr="00203407">
        <w:t xml:space="preserve">Smluvní strany se dohodly na tom, že </w:t>
      </w:r>
      <w:r>
        <w:t>v případě porušení povinnosti K</w:t>
      </w:r>
      <w:r w:rsidRPr="00203407">
        <w:t>upujícíh</w:t>
      </w:r>
      <w:r>
        <w:t>o zboží převzít a zaplatit, vzniká P</w:t>
      </w:r>
      <w:r w:rsidRPr="00203407">
        <w:t>rodávající</w:t>
      </w:r>
      <w:r>
        <w:t>mu nárok</w:t>
      </w:r>
      <w:r w:rsidRPr="00203407">
        <w:t xml:space="preserve"> na náhradu </w:t>
      </w:r>
      <w:r>
        <w:t xml:space="preserve">prokazatelně vzniklé </w:t>
      </w:r>
      <w:r w:rsidRPr="00203407">
        <w:t>škody.</w:t>
      </w:r>
    </w:p>
    <w:p w14:paraId="323F5A1F" w14:textId="77777777" w:rsidR="00E16FBD" w:rsidRDefault="00E16FBD" w:rsidP="00E16FBD">
      <w:pPr>
        <w:pStyle w:val="Zkladntextodsazen2"/>
        <w:spacing w:line="276" w:lineRule="auto"/>
        <w:jc w:val="center"/>
        <w:rPr>
          <w:rFonts w:cs="Arial"/>
          <w:b/>
          <w:szCs w:val="22"/>
        </w:rPr>
      </w:pPr>
    </w:p>
    <w:p w14:paraId="43711C32" w14:textId="77777777" w:rsidR="00E16FBD" w:rsidRDefault="00E16FBD" w:rsidP="00E16FBD">
      <w:pPr>
        <w:pStyle w:val="Zkladntextodsazen2"/>
        <w:spacing w:line="276" w:lineRule="auto"/>
        <w:jc w:val="center"/>
        <w:rPr>
          <w:rFonts w:cs="Arial"/>
          <w:b/>
          <w:szCs w:val="22"/>
        </w:rPr>
      </w:pPr>
      <w:r>
        <w:rPr>
          <w:rFonts w:cs="Arial"/>
          <w:b/>
          <w:szCs w:val="22"/>
        </w:rPr>
        <w:t>11.</w:t>
      </w:r>
    </w:p>
    <w:p w14:paraId="65538832" w14:textId="77777777" w:rsidR="00E16FBD" w:rsidRPr="00F162CD" w:rsidRDefault="00E16FBD" w:rsidP="00E16FBD">
      <w:pPr>
        <w:pStyle w:val="Zkladntextodsazen2"/>
        <w:spacing w:line="276" w:lineRule="auto"/>
        <w:jc w:val="center"/>
        <w:rPr>
          <w:rFonts w:cs="Arial"/>
          <w:b/>
          <w:szCs w:val="22"/>
        </w:rPr>
      </w:pPr>
      <w:r w:rsidRPr="00F162CD">
        <w:rPr>
          <w:rFonts w:cs="Arial"/>
          <w:b/>
          <w:szCs w:val="22"/>
        </w:rPr>
        <w:t>Závěrečná ustanovení</w:t>
      </w:r>
    </w:p>
    <w:p w14:paraId="509CE4CB" w14:textId="64439717" w:rsidR="00E16FBD" w:rsidRDefault="00E16FBD" w:rsidP="00E16FBD">
      <w:pPr>
        <w:pStyle w:val="Zkladntextodsazen2"/>
        <w:numPr>
          <w:ilvl w:val="0"/>
          <w:numId w:val="9"/>
        </w:numPr>
        <w:spacing w:after="240" w:line="276" w:lineRule="auto"/>
        <w:jc w:val="both"/>
        <w:rPr>
          <w:rFonts w:cs="Arial"/>
          <w:szCs w:val="22"/>
        </w:rPr>
      </w:pPr>
      <w:r w:rsidRPr="00F162CD">
        <w:rPr>
          <w:rFonts w:cs="Arial"/>
          <w:szCs w:val="22"/>
        </w:rPr>
        <w:t xml:space="preserve">V případech v této </w:t>
      </w:r>
      <w:r>
        <w:rPr>
          <w:rFonts w:cs="Arial"/>
          <w:szCs w:val="22"/>
        </w:rPr>
        <w:t>Kupní smlouv</w:t>
      </w:r>
      <w:r w:rsidRPr="00F162CD">
        <w:rPr>
          <w:rFonts w:cs="Arial"/>
          <w:szCs w:val="22"/>
        </w:rPr>
        <w:t>ě výslovně neupravených platí pro</w:t>
      </w:r>
      <w:r>
        <w:rPr>
          <w:rFonts w:cs="Arial"/>
          <w:szCs w:val="22"/>
        </w:rPr>
        <w:t xml:space="preserve"> obě smluvní strany ustanovení </w:t>
      </w:r>
      <w:proofErr w:type="spellStart"/>
      <w:r w:rsidR="00E8207B">
        <w:rPr>
          <w:rFonts w:cs="Arial"/>
          <w:szCs w:val="22"/>
        </w:rPr>
        <w:t>Obč</w:t>
      </w:r>
      <w:proofErr w:type="spellEnd"/>
      <w:r w:rsidR="00E8207B">
        <w:rPr>
          <w:rFonts w:cs="Arial"/>
          <w:szCs w:val="22"/>
        </w:rPr>
        <w:t xml:space="preserve">. zák. </w:t>
      </w:r>
    </w:p>
    <w:p w14:paraId="2E02188A" w14:textId="77777777" w:rsidR="00E16FBD" w:rsidRDefault="00E16FBD" w:rsidP="00E16FBD">
      <w:pPr>
        <w:pStyle w:val="Zkladntextodsazen2"/>
        <w:numPr>
          <w:ilvl w:val="0"/>
          <w:numId w:val="9"/>
        </w:numPr>
        <w:spacing w:after="240" w:line="276" w:lineRule="auto"/>
        <w:jc w:val="both"/>
        <w:rPr>
          <w:rFonts w:cs="Arial"/>
          <w:szCs w:val="22"/>
        </w:rPr>
      </w:pPr>
      <w:r>
        <w:rPr>
          <w:rFonts w:cs="Arial"/>
          <w:szCs w:val="22"/>
        </w:rPr>
        <w:t>V případě kolize dvou právních systému platí za rozhodné právo České republiky.</w:t>
      </w:r>
    </w:p>
    <w:p w14:paraId="217422FA" w14:textId="77777777" w:rsidR="00E16FBD" w:rsidRPr="0008413D" w:rsidRDefault="00E16FBD" w:rsidP="00E16FBD">
      <w:pPr>
        <w:pStyle w:val="Zkladntextodsazen2"/>
        <w:numPr>
          <w:ilvl w:val="0"/>
          <w:numId w:val="9"/>
        </w:numPr>
        <w:spacing w:after="240" w:line="276" w:lineRule="auto"/>
        <w:jc w:val="both"/>
        <w:rPr>
          <w:rFonts w:cs="Arial"/>
          <w:szCs w:val="22"/>
        </w:rPr>
      </w:pPr>
      <w:r w:rsidRPr="00B31825">
        <w:t>Případná neplatno</w:t>
      </w:r>
      <w:r>
        <w:t>st některého z ustanovení této Kupní s</w:t>
      </w:r>
      <w:r w:rsidRPr="00B31825">
        <w:t>mlouvy nemá za následek její celkovou neplatnost</w:t>
      </w:r>
      <w:r w:rsidRPr="0008413D">
        <w:t>.</w:t>
      </w:r>
    </w:p>
    <w:p w14:paraId="7F6E972D" w14:textId="77777777" w:rsidR="00E16FBD" w:rsidRPr="0008413D" w:rsidRDefault="00E16FBD" w:rsidP="00E16FBD">
      <w:pPr>
        <w:pStyle w:val="Zkladntextodsazen2"/>
        <w:numPr>
          <w:ilvl w:val="0"/>
          <w:numId w:val="9"/>
        </w:numPr>
        <w:spacing w:after="240" w:line="276" w:lineRule="auto"/>
        <w:jc w:val="both"/>
        <w:rPr>
          <w:rFonts w:cs="Arial"/>
          <w:szCs w:val="22"/>
        </w:rPr>
      </w:pPr>
      <w:r w:rsidRPr="0008413D">
        <w:rPr>
          <w:rFonts w:cs="Arial"/>
        </w:rPr>
        <w:t>Ned</w:t>
      </w:r>
      <w:r>
        <w:rPr>
          <w:rFonts w:cs="Arial"/>
        </w:rPr>
        <w:t>ílnou součástí této Smlouvy je Příloha</w:t>
      </w:r>
      <w:r w:rsidRPr="0008413D">
        <w:rPr>
          <w:rFonts w:cs="Arial"/>
        </w:rPr>
        <w:t xml:space="preserve"> č. 1</w:t>
      </w:r>
      <w:r>
        <w:rPr>
          <w:rFonts w:cs="Arial"/>
        </w:rPr>
        <w:t>, vyjmenovaná</w:t>
      </w:r>
      <w:r w:rsidRPr="0008413D">
        <w:rPr>
          <w:rFonts w:cs="Arial"/>
        </w:rPr>
        <w:t xml:space="preserve"> níže.</w:t>
      </w:r>
    </w:p>
    <w:p w14:paraId="50AA88B1" w14:textId="77777777" w:rsidR="00E16FBD" w:rsidRDefault="00E16FBD" w:rsidP="00E16FBD">
      <w:pPr>
        <w:pStyle w:val="Zkladntextodsazen2"/>
        <w:numPr>
          <w:ilvl w:val="0"/>
          <w:numId w:val="9"/>
        </w:numPr>
        <w:spacing w:after="240" w:line="276" w:lineRule="auto"/>
        <w:jc w:val="both"/>
        <w:rPr>
          <w:rFonts w:cs="Arial"/>
          <w:szCs w:val="22"/>
        </w:rPr>
      </w:pPr>
      <w:r w:rsidRPr="0008413D">
        <w:rPr>
          <w:rFonts w:cs="Arial"/>
          <w:szCs w:val="22"/>
        </w:rPr>
        <w:t xml:space="preserve">Jakákoliv ústní ujednání </w:t>
      </w:r>
      <w:r>
        <w:rPr>
          <w:rFonts w:cs="Arial"/>
          <w:szCs w:val="22"/>
        </w:rPr>
        <w:t>související s předmětem plnění této Kupní smlouvy</w:t>
      </w:r>
      <w:r w:rsidRPr="0008413D">
        <w:rPr>
          <w:rFonts w:cs="Arial"/>
          <w:szCs w:val="22"/>
        </w:rPr>
        <w:t>, která nejsou písemně potvrzena oprávněnými zástupci obou smluvních stran, jsou právně neúčinná.</w:t>
      </w:r>
    </w:p>
    <w:p w14:paraId="394AC525" w14:textId="77777777" w:rsidR="00E16FBD" w:rsidRDefault="00E16FBD" w:rsidP="00E16FBD">
      <w:pPr>
        <w:pStyle w:val="Zkladntextodsazen2"/>
        <w:numPr>
          <w:ilvl w:val="0"/>
          <w:numId w:val="9"/>
        </w:numPr>
        <w:spacing w:after="240" w:line="276" w:lineRule="auto"/>
        <w:jc w:val="both"/>
        <w:rPr>
          <w:rFonts w:cs="Arial"/>
          <w:szCs w:val="22"/>
        </w:rPr>
      </w:pPr>
      <w:r>
        <w:rPr>
          <w:rFonts w:cs="Arial"/>
          <w:szCs w:val="22"/>
        </w:rPr>
        <w:t>Kupní s</w:t>
      </w:r>
      <w:r w:rsidRPr="0008413D">
        <w:rPr>
          <w:rFonts w:cs="Arial"/>
          <w:szCs w:val="22"/>
        </w:rPr>
        <w:t>mlouvu lze měnit pouze písemnými dodatky, podepsanými oprávněnými zástupci obou smluvních stran.</w:t>
      </w:r>
    </w:p>
    <w:p w14:paraId="0479E3ED" w14:textId="77777777" w:rsidR="00E16FBD" w:rsidRDefault="00E16FBD" w:rsidP="00E16FBD">
      <w:pPr>
        <w:pStyle w:val="Zkladntextodsazen2"/>
        <w:numPr>
          <w:ilvl w:val="0"/>
          <w:numId w:val="9"/>
        </w:numPr>
        <w:spacing w:after="240" w:line="276" w:lineRule="auto"/>
        <w:jc w:val="both"/>
        <w:rPr>
          <w:rFonts w:cs="Arial"/>
          <w:szCs w:val="22"/>
        </w:rPr>
      </w:pPr>
      <w:r w:rsidRPr="0008413D">
        <w:rPr>
          <w:rFonts w:cs="Arial"/>
          <w:szCs w:val="22"/>
        </w:rPr>
        <w:t xml:space="preserve">Veškerá textová dokumentace, kterou při plnění </w:t>
      </w:r>
      <w:r>
        <w:rPr>
          <w:rFonts w:cs="Arial"/>
          <w:szCs w:val="22"/>
        </w:rPr>
        <w:t>Kupní s</w:t>
      </w:r>
      <w:r w:rsidRPr="0008413D">
        <w:rPr>
          <w:rFonts w:cs="Arial"/>
          <w:szCs w:val="22"/>
        </w:rPr>
        <w:t xml:space="preserve">mlouvy předává či předkládá </w:t>
      </w:r>
      <w:r>
        <w:rPr>
          <w:rFonts w:cs="Arial"/>
          <w:szCs w:val="22"/>
        </w:rPr>
        <w:t>Prodávající Kupujícímu, mu</w:t>
      </w:r>
      <w:r w:rsidRPr="0008413D">
        <w:rPr>
          <w:rFonts w:cs="Arial"/>
          <w:szCs w:val="22"/>
        </w:rPr>
        <w:t>sí být předána či předložena v českém jazyce</w:t>
      </w:r>
      <w:r>
        <w:rPr>
          <w:rFonts w:cs="Arial"/>
          <w:szCs w:val="22"/>
        </w:rPr>
        <w:t>, nedohodnou-li se smluvní strany jinak</w:t>
      </w:r>
      <w:r w:rsidRPr="0008413D">
        <w:rPr>
          <w:rFonts w:cs="Arial"/>
          <w:szCs w:val="22"/>
        </w:rPr>
        <w:t>.</w:t>
      </w:r>
    </w:p>
    <w:p w14:paraId="5329B983" w14:textId="10084BD6" w:rsidR="00E16FBD" w:rsidRDefault="00E16FBD" w:rsidP="00E16FBD">
      <w:pPr>
        <w:pStyle w:val="Zkladntextodsazen2"/>
        <w:numPr>
          <w:ilvl w:val="0"/>
          <w:numId w:val="9"/>
        </w:numPr>
        <w:spacing w:after="240" w:line="276" w:lineRule="auto"/>
        <w:jc w:val="both"/>
        <w:rPr>
          <w:rFonts w:cs="Arial"/>
          <w:szCs w:val="22"/>
        </w:rPr>
      </w:pPr>
      <w:r w:rsidRPr="0008413D">
        <w:rPr>
          <w:rFonts w:cs="Arial"/>
          <w:szCs w:val="22"/>
        </w:rPr>
        <w:t xml:space="preserve">Tato </w:t>
      </w:r>
      <w:r>
        <w:rPr>
          <w:rFonts w:cs="Arial"/>
          <w:szCs w:val="22"/>
        </w:rPr>
        <w:t>Kupní s</w:t>
      </w:r>
      <w:r w:rsidRPr="0008413D">
        <w:rPr>
          <w:rFonts w:cs="Arial"/>
          <w:szCs w:val="22"/>
        </w:rPr>
        <w:t xml:space="preserve">mlouva je vyhotovena ve dvou vyhotoveních s platností originálu, přičemž každé z vyhotovení obsahuje i úplný soubor příloh. Každá smluvní strana obdržela po jednom vyhotovení. </w:t>
      </w:r>
    </w:p>
    <w:p w14:paraId="02BEBC32" w14:textId="77777777" w:rsidR="00E16FBD" w:rsidRDefault="00E16FBD" w:rsidP="00E16FBD">
      <w:pPr>
        <w:pStyle w:val="Zkladntextodsazen2"/>
        <w:numPr>
          <w:ilvl w:val="0"/>
          <w:numId w:val="9"/>
        </w:numPr>
        <w:spacing w:after="240" w:line="276" w:lineRule="auto"/>
        <w:jc w:val="both"/>
        <w:rPr>
          <w:rFonts w:cs="Arial"/>
          <w:szCs w:val="22"/>
        </w:rPr>
      </w:pPr>
      <w:r w:rsidRPr="0008413D">
        <w:rPr>
          <w:rFonts w:cs="Arial"/>
          <w:szCs w:val="22"/>
        </w:rPr>
        <w:lastRenderedPageBreak/>
        <w:t>Případné spory budou smluvní strany řešit přednostně dohodou. V případě, že nedojde ke smírnému řešení, bude spor řešen u místně a věcně příslušného soudu</w:t>
      </w:r>
      <w:r>
        <w:rPr>
          <w:rFonts w:cs="Arial"/>
          <w:szCs w:val="22"/>
        </w:rPr>
        <w:t xml:space="preserve"> strany Kupující</w:t>
      </w:r>
      <w:r w:rsidRPr="0008413D">
        <w:rPr>
          <w:rFonts w:cs="Arial"/>
          <w:szCs w:val="22"/>
        </w:rPr>
        <w:t xml:space="preserve">. </w:t>
      </w:r>
    </w:p>
    <w:p w14:paraId="6A468954" w14:textId="77777777" w:rsidR="00E16FBD" w:rsidRDefault="00E16FBD" w:rsidP="00E16FBD">
      <w:pPr>
        <w:pStyle w:val="Zkladntextodsazen2"/>
        <w:numPr>
          <w:ilvl w:val="0"/>
          <w:numId w:val="9"/>
        </w:numPr>
        <w:spacing w:after="240" w:line="276" w:lineRule="auto"/>
        <w:jc w:val="both"/>
        <w:rPr>
          <w:rFonts w:cs="Arial"/>
          <w:szCs w:val="22"/>
        </w:rPr>
      </w:pPr>
      <w:r w:rsidRPr="0008413D">
        <w:rPr>
          <w:rFonts w:cs="Arial"/>
          <w:szCs w:val="22"/>
        </w:rPr>
        <w:t xml:space="preserve">Písemnosti mezi stranami této </w:t>
      </w:r>
      <w:r>
        <w:rPr>
          <w:rFonts w:cs="Arial"/>
          <w:szCs w:val="22"/>
        </w:rPr>
        <w:t>Kupní s</w:t>
      </w:r>
      <w:r w:rsidRPr="0008413D">
        <w:rPr>
          <w:rFonts w:cs="Arial"/>
          <w:szCs w:val="22"/>
        </w:rPr>
        <w:t xml:space="preserve">mlouvy, s jejichž obsahem je spojen vznik, změna nebo zánik práv a povinností upravených touto </w:t>
      </w:r>
      <w:r>
        <w:rPr>
          <w:rFonts w:cs="Arial"/>
          <w:szCs w:val="22"/>
        </w:rPr>
        <w:t>Kupní s</w:t>
      </w:r>
      <w:r w:rsidRPr="0008413D">
        <w:rPr>
          <w:rFonts w:cs="Arial"/>
          <w:szCs w:val="22"/>
        </w:rPr>
        <w:t>mlouvou (zejména odstoupení od </w:t>
      </w:r>
      <w:r>
        <w:rPr>
          <w:rFonts w:cs="Arial"/>
          <w:szCs w:val="22"/>
        </w:rPr>
        <w:t>Kupní s</w:t>
      </w:r>
      <w:r w:rsidRPr="0008413D">
        <w:rPr>
          <w:rFonts w:cs="Arial"/>
          <w:szCs w:val="22"/>
        </w:rPr>
        <w:t>mlouvy)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r>
        <w:rPr>
          <w:rFonts w:cs="Arial"/>
          <w:szCs w:val="22"/>
        </w:rPr>
        <w:t xml:space="preserve"> Uvedená povinnost je splněna také osobním předáním s potvrzením o převzetí písemnosti.</w:t>
      </w:r>
    </w:p>
    <w:p w14:paraId="2F0F3A14" w14:textId="77777777" w:rsidR="00E16FBD" w:rsidRDefault="00E16FBD" w:rsidP="00E16FBD">
      <w:pPr>
        <w:pStyle w:val="Zkladntextodsazen2"/>
        <w:numPr>
          <w:ilvl w:val="0"/>
          <w:numId w:val="9"/>
        </w:numPr>
        <w:spacing w:after="240" w:line="276" w:lineRule="auto"/>
        <w:jc w:val="both"/>
        <w:rPr>
          <w:rFonts w:cs="Arial"/>
          <w:szCs w:val="22"/>
        </w:rPr>
      </w:pPr>
      <w:r w:rsidRPr="0008413D">
        <w:rPr>
          <w:rFonts w:cs="Arial"/>
          <w:szCs w:val="22"/>
        </w:rPr>
        <w:t>Smluvní strany výs</w:t>
      </w:r>
      <w:r>
        <w:rPr>
          <w:rFonts w:cs="Arial"/>
          <w:szCs w:val="22"/>
        </w:rPr>
        <w:t>lovně souhlasí s tím, aby tato Kupní s</w:t>
      </w:r>
      <w:r w:rsidRPr="0008413D">
        <w:rPr>
          <w:rFonts w:cs="Arial"/>
          <w:szCs w:val="22"/>
        </w:rPr>
        <w:t>mlouva byla uveřejněna na profilu zadavatele</w:t>
      </w:r>
      <w:r>
        <w:rPr>
          <w:rFonts w:cs="Arial"/>
          <w:szCs w:val="22"/>
        </w:rPr>
        <w:t xml:space="preserve"> a jeho webových stránkách</w:t>
      </w:r>
      <w:r w:rsidRPr="0008413D">
        <w:rPr>
          <w:rFonts w:cs="Arial"/>
          <w:szCs w:val="22"/>
        </w:rPr>
        <w:t xml:space="preserve">, tzn. </w:t>
      </w:r>
      <w:r>
        <w:rPr>
          <w:rFonts w:cs="Arial"/>
          <w:szCs w:val="22"/>
        </w:rPr>
        <w:t>Kupujícího</w:t>
      </w:r>
      <w:r w:rsidRPr="0008413D">
        <w:rPr>
          <w:rFonts w:cs="Arial"/>
          <w:szCs w:val="22"/>
        </w:rPr>
        <w:t xml:space="preserve">, který je veřejně přístupný a který obsahuje údaje o smluvních stranách, předmětu </w:t>
      </w:r>
      <w:r>
        <w:rPr>
          <w:rFonts w:cs="Arial"/>
          <w:szCs w:val="22"/>
        </w:rPr>
        <w:t>Kupní s</w:t>
      </w:r>
      <w:r w:rsidRPr="0008413D">
        <w:rPr>
          <w:rFonts w:cs="Arial"/>
          <w:szCs w:val="22"/>
        </w:rPr>
        <w:t xml:space="preserve">mlouvy, číselné označení této </w:t>
      </w:r>
      <w:r>
        <w:rPr>
          <w:rFonts w:cs="Arial"/>
          <w:szCs w:val="22"/>
        </w:rPr>
        <w:t>Kupní s</w:t>
      </w:r>
      <w:r w:rsidRPr="0008413D">
        <w:rPr>
          <w:rFonts w:cs="Arial"/>
          <w:szCs w:val="22"/>
        </w:rPr>
        <w:t xml:space="preserve">mlouvy a datum nabytí její účinnosti, dobu její platnosti a u ukončených smluv také datum skončení smluvního vztahu. </w:t>
      </w:r>
    </w:p>
    <w:p w14:paraId="7633E495" w14:textId="77777777" w:rsidR="00E16FBD" w:rsidRDefault="00E16FBD" w:rsidP="00E16FBD">
      <w:pPr>
        <w:pStyle w:val="Zkladntextodsazen2"/>
        <w:numPr>
          <w:ilvl w:val="0"/>
          <w:numId w:val="9"/>
        </w:numPr>
        <w:spacing w:after="240" w:line="276" w:lineRule="auto"/>
        <w:jc w:val="both"/>
        <w:rPr>
          <w:rFonts w:cs="Arial"/>
          <w:szCs w:val="22"/>
        </w:rPr>
      </w:pPr>
      <w:r w:rsidRPr="0008413D">
        <w:rPr>
          <w:rFonts w:cs="Arial"/>
          <w:color w:val="000000"/>
          <w:szCs w:val="22"/>
        </w:rPr>
        <w:t xml:space="preserve">Smluvní strany prohlašují, že skutečnosti uvedené v této </w:t>
      </w:r>
      <w:r>
        <w:rPr>
          <w:rFonts w:cs="Arial"/>
          <w:color w:val="000000"/>
          <w:szCs w:val="22"/>
        </w:rPr>
        <w:t>Kupní s</w:t>
      </w:r>
      <w:r w:rsidRPr="0008413D">
        <w:rPr>
          <w:rFonts w:cs="Arial"/>
          <w:color w:val="000000"/>
          <w:szCs w:val="22"/>
        </w:rPr>
        <w:t>mlouvě nepovažují za obchodní tajemství a udělují souhlas k jejich užití a zveřejnění bez stanovení jakýchkoliv dalších podmínek.</w:t>
      </w:r>
    </w:p>
    <w:p w14:paraId="3FD527BB" w14:textId="77777777" w:rsidR="00E16FBD" w:rsidRDefault="00E16FBD" w:rsidP="00E16FBD">
      <w:pPr>
        <w:pStyle w:val="Zkladntextodsazen2"/>
        <w:numPr>
          <w:ilvl w:val="0"/>
          <w:numId w:val="9"/>
        </w:numPr>
        <w:spacing w:after="240" w:line="276" w:lineRule="auto"/>
        <w:jc w:val="both"/>
        <w:rPr>
          <w:rFonts w:cs="Arial"/>
          <w:szCs w:val="22"/>
        </w:rPr>
      </w:pPr>
      <w:r w:rsidRPr="00684F7C">
        <w:rPr>
          <w:rFonts w:cs="Arial"/>
          <w:szCs w:val="22"/>
        </w:rPr>
        <w:t xml:space="preserve">Smluvní strany prohlašují, že si </w:t>
      </w:r>
      <w:r>
        <w:rPr>
          <w:rFonts w:cs="Arial"/>
          <w:szCs w:val="22"/>
        </w:rPr>
        <w:t>Kupní s</w:t>
      </w:r>
      <w:r w:rsidRPr="00684F7C">
        <w:rPr>
          <w:rFonts w:cs="Arial"/>
          <w:szCs w:val="22"/>
        </w:rPr>
        <w:t>mlouvu včetně jejích příloh přečetly, s obsahem souhlasí a na důkaz jejich svobodné, pravé a vážné vůle připojují své podpisy.</w:t>
      </w:r>
    </w:p>
    <w:p w14:paraId="6F6217A8" w14:textId="77777777" w:rsidR="00E16FBD" w:rsidRDefault="00E16FBD" w:rsidP="00E16FBD">
      <w:pPr>
        <w:pStyle w:val="Zkladntextodsazen2"/>
        <w:numPr>
          <w:ilvl w:val="0"/>
          <w:numId w:val="9"/>
        </w:numPr>
        <w:spacing w:after="240" w:line="276" w:lineRule="auto"/>
        <w:jc w:val="both"/>
        <w:rPr>
          <w:rFonts w:cs="Arial"/>
          <w:szCs w:val="22"/>
        </w:rPr>
      </w:pPr>
      <w:r w:rsidRPr="00684F7C">
        <w:rPr>
          <w:rFonts w:cs="Arial"/>
          <w:szCs w:val="22"/>
        </w:rPr>
        <w:t xml:space="preserve">Tato </w:t>
      </w:r>
      <w:r>
        <w:rPr>
          <w:rFonts w:cs="Arial"/>
          <w:szCs w:val="22"/>
        </w:rPr>
        <w:t>Kupní s</w:t>
      </w:r>
      <w:r w:rsidRPr="00684F7C">
        <w:rPr>
          <w:rFonts w:cs="Arial"/>
          <w:szCs w:val="22"/>
        </w:rPr>
        <w:t xml:space="preserve">mlouva je platná </w:t>
      </w:r>
      <w:r>
        <w:rPr>
          <w:rFonts w:cs="Arial"/>
          <w:szCs w:val="22"/>
        </w:rPr>
        <w:t xml:space="preserve">ode dne </w:t>
      </w:r>
      <w:r w:rsidRPr="00684F7C">
        <w:rPr>
          <w:rFonts w:cs="Arial"/>
          <w:szCs w:val="22"/>
        </w:rPr>
        <w:t>jejího podpisu oběma smluvními stranami.</w:t>
      </w:r>
    </w:p>
    <w:p w14:paraId="2132895C" w14:textId="77777777" w:rsidR="00E16FBD" w:rsidRPr="00D80F94" w:rsidRDefault="00E16FBD" w:rsidP="00E16FBD">
      <w:pPr>
        <w:pStyle w:val="Zkladntextodsazen2"/>
        <w:numPr>
          <w:ilvl w:val="0"/>
          <w:numId w:val="9"/>
        </w:numPr>
        <w:spacing w:after="240" w:line="276" w:lineRule="auto"/>
        <w:jc w:val="both"/>
        <w:rPr>
          <w:rFonts w:cs="Arial"/>
          <w:szCs w:val="22"/>
        </w:rPr>
      </w:pPr>
      <w:r w:rsidRPr="00D80F94">
        <w:rPr>
          <w:rFonts w:cs="Arial"/>
          <w:szCs w:val="22"/>
        </w:rPr>
        <w:t xml:space="preserve">Tako Kupní smlouva je účinná dnem </w:t>
      </w:r>
      <w:r w:rsidRPr="00684F7C">
        <w:rPr>
          <w:rFonts w:cs="Arial"/>
          <w:szCs w:val="22"/>
        </w:rPr>
        <w:t>jejího podpisu oběma smluvními stranami</w:t>
      </w:r>
      <w:r>
        <w:rPr>
          <w:rFonts w:cs="Arial"/>
          <w:szCs w:val="22"/>
        </w:rPr>
        <w:t>.</w:t>
      </w:r>
    </w:p>
    <w:tbl>
      <w:tblPr>
        <w:tblW w:w="0" w:type="auto"/>
        <w:tblLayout w:type="fixed"/>
        <w:tblLook w:val="04A0" w:firstRow="1" w:lastRow="0" w:firstColumn="1" w:lastColumn="0" w:noHBand="0" w:noVBand="1"/>
      </w:tblPr>
      <w:tblGrid>
        <w:gridCol w:w="4644"/>
        <w:gridCol w:w="4642"/>
      </w:tblGrid>
      <w:tr w:rsidR="00E16FBD" w:rsidRPr="003D6F89" w14:paraId="553A9EC1" w14:textId="77777777" w:rsidTr="000330B3">
        <w:trPr>
          <w:trHeight w:val="402"/>
        </w:trPr>
        <w:tc>
          <w:tcPr>
            <w:tcW w:w="4644" w:type="dxa"/>
          </w:tcPr>
          <w:p w14:paraId="2ACC55AE" w14:textId="77777777" w:rsidR="00E16FBD" w:rsidRDefault="00E16FBD" w:rsidP="000330B3">
            <w:pPr>
              <w:pStyle w:val="Zkladntextodsazen2"/>
              <w:spacing w:after="240"/>
              <w:rPr>
                <w:rFonts w:cs="Arial"/>
                <w:szCs w:val="22"/>
              </w:rPr>
            </w:pPr>
          </w:p>
          <w:p w14:paraId="7BFFC415" w14:textId="00144550" w:rsidR="00E16FBD" w:rsidRPr="003D6F89" w:rsidRDefault="00E16FBD" w:rsidP="000330B3">
            <w:pPr>
              <w:pStyle w:val="Zkladntextodsazen2"/>
              <w:spacing w:after="240"/>
              <w:rPr>
                <w:rFonts w:cs="Arial"/>
                <w:szCs w:val="22"/>
              </w:rPr>
            </w:pPr>
            <w:r>
              <w:rPr>
                <w:rFonts w:cs="Arial"/>
                <w:szCs w:val="22"/>
              </w:rPr>
              <w:t>V …………………….…dne …… 20</w:t>
            </w:r>
            <w:r w:rsidR="00981C1E">
              <w:rPr>
                <w:rFonts w:cs="Arial"/>
                <w:szCs w:val="22"/>
              </w:rPr>
              <w:t>21</w:t>
            </w:r>
          </w:p>
        </w:tc>
        <w:tc>
          <w:tcPr>
            <w:tcW w:w="4642" w:type="dxa"/>
            <w:shd w:val="clear" w:color="auto" w:fill="FFFF99"/>
          </w:tcPr>
          <w:p w14:paraId="1E124B99" w14:textId="77777777" w:rsidR="00E16FBD" w:rsidRDefault="00E16FBD" w:rsidP="000330B3">
            <w:pPr>
              <w:pStyle w:val="Zkladntextodsazen2"/>
              <w:spacing w:after="240"/>
              <w:rPr>
                <w:rFonts w:cs="Arial"/>
                <w:szCs w:val="22"/>
              </w:rPr>
            </w:pPr>
          </w:p>
          <w:p w14:paraId="3EEAEAB3" w14:textId="1FF1FE59" w:rsidR="00E16FBD" w:rsidRPr="003D6F89" w:rsidRDefault="00E16FBD" w:rsidP="000330B3">
            <w:pPr>
              <w:pStyle w:val="Zkladntextodsazen2"/>
              <w:spacing w:after="240"/>
              <w:rPr>
                <w:rFonts w:cs="Arial"/>
                <w:szCs w:val="22"/>
              </w:rPr>
            </w:pPr>
            <w:r>
              <w:rPr>
                <w:rFonts w:cs="Arial"/>
                <w:szCs w:val="22"/>
              </w:rPr>
              <w:t>V ………………</w:t>
            </w:r>
            <w:proofErr w:type="gramStart"/>
            <w:r>
              <w:rPr>
                <w:rFonts w:cs="Arial"/>
                <w:szCs w:val="22"/>
              </w:rPr>
              <w:t>…….</w:t>
            </w:r>
            <w:proofErr w:type="gramEnd"/>
            <w:r>
              <w:rPr>
                <w:rFonts w:cs="Arial"/>
                <w:szCs w:val="22"/>
              </w:rPr>
              <w:t>…dne …... 20</w:t>
            </w:r>
            <w:r w:rsidR="00981C1E">
              <w:rPr>
                <w:rFonts w:cs="Arial"/>
                <w:szCs w:val="22"/>
              </w:rPr>
              <w:t>2</w:t>
            </w:r>
            <w:r>
              <w:rPr>
                <w:rFonts w:cs="Arial"/>
                <w:szCs w:val="22"/>
              </w:rPr>
              <w:t>1</w:t>
            </w:r>
          </w:p>
        </w:tc>
      </w:tr>
      <w:tr w:rsidR="00E16FBD" w:rsidRPr="003D6F89" w14:paraId="481CAFA5" w14:textId="77777777" w:rsidTr="000330B3">
        <w:trPr>
          <w:trHeight w:val="1131"/>
        </w:trPr>
        <w:tc>
          <w:tcPr>
            <w:tcW w:w="4644" w:type="dxa"/>
          </w:tcPr>
          <w:p w14:paraId="44E94820" w14:textId="77777777" w:rsidR="00E16FBD" w:rsidRPr="003D6F89" w:rsidRDefault="00E16FBD" w:rsidP="000330B3">
            <w:pPr>
              <w:pStyle w:val="Zkladntextodsazen2"/>
              <w:spacing w:after="240"/>
              <w:rPr>
                <w:rFonts w:cs="Arial"/>
                <w:szCs w:val="22"/>
              </w:rPr>
            </w:pPr>
            <w:r w:rsidRPr="003D6F89">
              <w:rPr>
                <w:rFonts w:cs="Arial"/>
                <w:szCs w:val="22"/>
              </w:rPr>
              <w:t>podpis:</w:t>
            </w:r>
          </w:p>
          <w:p w14:paraId="4480D0B0" w14:textId="77777777" w:rsidR="00E16FBD" w:rsidRPr="003D6F89" w:rsidRDefault="00E16FBD" w:rsidP="000330B3">
            <w:pPr>
              <w:pStyle w:val="Zkladntextodsazen2"/>
              <w:spacing w:after="240"/>
              <w:rPr>
                <w:rFonts w:cs="Arial"/>
                <w:szCs w:val="22"/>
              </w:rPr>
            </w:pPr>
            <w:r w:rsidRPr="003D6F89">
              <w:rPr>
                <w:rFonts w:cs="Arial"/>
                <w:szCs w:val="22"/>
              </w:rPr>
              <w:t>………………………………………….</w:t>
            </w:r>
          </w:p>
        </w:tc>
        <w:tc>
          <w:tcPr>
            <w:tcW w:w="4642" w:type="dxa"/>
            <w:shd w:val="clear" w:color="auto" w:fill="FFFF99"/>
          </w:tcPr>
          <w:p w14:paraId="1CD2BA58" w14:textId="77777777" w:rsidR="00E16FBD" w:rsidRPr="003D6F89" w:rsidRDefault="00E16FBD" w:rsidP="000330B3">
            <w:pPr>
              <w:pStyle w:val="Zkladntextodsazen2"/>
              <w:spacing w:after="240"/>
              <w:rPr>
                <w:rFonts w:cs="Arial"/>
                <w:szCs w:val="22"/>
              </w:rPr>
            </w:pPr>
            <w:r w:rsidRPr="003D6F89">
              <w:rPr>
                <w:rFonts w:cs="Arial"/>
                <w:szCs w:val="22"/>
              </w:rPr>
              <w:t>podpis:</w:t>
            </w:r>
          </w:p>
          <w:p w14:paraId="5B43839B" w14:textId="77777777" w:rsidR="00E16FBD" w:rsidRPr="003D6F89" w:rsidRDefault="00E16FBD" w:rsidP="000330B3">
            <w:pPr>
              <w:pStyle w:val="Zkladntextodsazen2"/>
              <w:spacing w:after="240"/>
              <w:rPr>
                <w:rFonts w:cs="Arial"/>
                <w:szCs w:val="22"/>
              </w:rPr>
            </w:pPr>
            <w:r w:rsidRPr="003D6F89">
              <w:rPr>
                <w:rFonts w:cs="Arial"/>
                <w:szCs w:val="22"/>
              </w:rPr>
              <w:t>………………………………………….</w:t>
            </w:r>
          </w:p>
        </w:tc>
      </w:tr>
      <w:tr w:rsidR="00E16FBD" w:rsidRPr="003D6F89" w14:paraId="7E6262C0" w14:textId="77777777" w:rsidTr="000330B3">
        <w:tc>
          <w:tcPr>
            <w:tcW w:w="4644" w:type="dxa"/>
          </w:tcPr>
          <w:p w14:paraId="0F8B1AB8" w14:textId="77777777" w:rsidR="00E16FBD" w:rsidRPr="003D6F89" w:rsidRDefault="00E16FBD" w:rsidP="000330B3">
            <w:pPr>
              <w:pStyle w:val="Zkladntextodsazen2"/>
              <w:spacing w:after="240"/>
              <w:rPr>
                <w:rFonts w:cs="Arial"/>
                <w:szCs w:val="22"/>
              </w:rPr>
            </w:pPr>
            <w:r w:rsidRPr="003D6F89">
              <w:rPr>
                <w:rFonts w:cs="Arial"/>
                <w:szCs w:val="22"/>
              </w:rPr>
              <w:t xml:space="preserve">za </w:t>
            </w:r>
            <w:r>
              <w:rPr>
                <w:rFonts w:cs="Arial"/>
                <w:szCs w:val="22"/>
              </w:rPr>
              <w:t>Kupujícího</w:t>
            </w:r>
          </w:p>
          <w:p w14:paraId="668CCD26" w14:textId="77777777" w:rsidR="00E16FBD" w:rsidRPr="003D6F89" w:rsidRDefault="00E16FBD" w:rsidP="000330B3">
            <w:pPr>
              <w:pStyle w:val="Zkladntextodsazen2"/>
              <w:spacing w:after="240"/>
              <w:rPr>
                <w:rFonts w:cs="Arial"/>
                <w:szCs w:val="22"/>
              </w:rPr>
            </w:pPr>
          </w:p>
        </w:tc>
        <w:tc>
          <w:tcPr>
            <w:tcW w:w="4642" w:type="dxa"/>
            <w:shd w:val="clear" w:color="auto" w:fill="FFFF99"/>
          </w:tcPr>
          <w:p w14:paraId="42A70F82" w14:textId="77777777" w:rsidR="00E16FBD" w:rsidRPr="003D6F89" w:rsidRDefault="00E16FBD" w:rsidP="000330B3">
            <w:pPr>
              <w:pStyle w:val="Zkladntextodsazen2"/>
              <w:spacing w:after="240"/>
              <w:rPr>
                <w:rFonts w:cs="Arial"/>
                <w:szCs w:val="22"/>
              </w:rPr>
            </w:pPr>
            <w:r w:rsidRPr="003D6F89">
              <w:rPr>
                <w:rFonts w:cs="Arial"/>
                <w:szCs w:val="22"/>
              </w:rPr>
              <w:t xml:space="preserve">za </w:t>
            </w:r>
            <w:r>
              <w:rPr>
                <w:rFonts w:cs="Arial"/>
                <w:szCs w:val="22"/>
              </w:rPr>
              <w:t>Prodávajícího</w:t>
            </w:r>
          </w:p>
          <w:p w14:paraId="1E0ACCDD" w14:textId="77777777" w:rsidR="00E16FBD" w:rsidRPr="003D6F89" w:rsidRDefault="00E16FBD" w:rsidP="000330B3">
            <w:pPr>
              <w:pStyle w:val="Zkladntextodsazen2"/>
              <w:spacing w:after="240"/>
              <w:rPr>
                <w:rFonts w:cs="Arial"/>
                <w:i/>
                <w:szCs w:val="22"/>
              </w:rPr>
            </w:pPr>
          </w:p>
          <w:p w14:paraId="1F61FD93" w14:textId="77777777" w:rsidR="00E16FBD" w:rsidRPr="003D6F89" w:rsidRDefault="00E16FBD" w:rsidP="000330B3">
            <w:pPr>
              <w:pStyle w:val="Zkladntextodsazen2"/>
              <w:spacing w:after="240"/>
              <w:rPr>
                <w:rFonts w:cs="Arial"/>
                <w:i/>
                <w:szCs w:val="22"/>
              </w:rPr>
            </w:pPr>
            <w:r w:rsidRPr="003D6F89">
              <w:rPr>
                <w:rFonts w:cs="Arial"/>
                <w:i/>
                <w:szCs w:val="22"/>
              </w:rPr>
              <w:lastRenderedPageBreak/>
              <w:t>........................................</w:t>
            </w:r>
            <w:r>
              <w:rPr>
                <w:rFonts w:cs="Arial"/>
                <w:i/>
                <w:szCs w:val="22"/>
              </w:rPr>
              <w:t>........................</w:t>
            </w:r>
          </w:p>
          <w:p w14:paraId="0D49A83A" w14:textId="77777777" w:rsidR="00E16FBD" w:rsidRPr="003D6F89" w:rsidRDefault="00E16FBD" w:rsidP="000330B3">
            <w:pPr>
              <w:pStyle w:val="Zkladntextodsazen2"/>
              <w:spacing w:after="240"/>
              <w:rPr>
                <w:rFonts w:cs="Arial"/>
                <w:i/>
                <w:szCs w:val="22"/>
              </w:rPr>
            </w:pPr>
          </w:p>
          <w:p w14:paraId="5DC778E8" w14:textId="77777777" w:rsidR="00E16FBD" w:rsidRPr="003D6F89" w:rsidRDefault="00E16FBD" w:rsidP="000330B3">
            <w:pPr>
              <w:pStyle w:val="Zkladntextodsazen2"/>
              <w:spacing w:after="240"/>
              <w:rPr>
                <w:rFonts w:cs="Arial"/>
                <w:i/>
                <w:szCs w:val="22"/>
              </w:rPr>
            </w:pPr>
            <w:r w:rsidRPr="003D6F89">
              <w:rPr>
                <w:rFonts w:cs="Arial"/>
                <w:i/>
                <w:szCs w:val="22"/>
              </w:rPr>
              <w:t>.......................................</w:t>
            </w:r>
            <w:r>
              <w:rPr>
                <w:rFonts w:cs="Arial"/>
                <w:i/>
                <w:szCs w:val="22"/>
              </w:rPr>
              <w:t>.........................</w:t>
            </w:r>
          </w:p>
          <w:p w14:paraId="48765331" w14:textId="77777777" w:rsidR="00E16FBD" w:rsidRPr="003D6F89" w:rsidRDefault="00E16FBD" w:rsidP="000330B3">
            <w:pPr>
              <w:pStyle w:val="Zkladntextodsazen2"/>
              <w:spacing w:after="240"/>
              <w:rPr>
                <w:rFonts w:cs="Arial"/>
                <w:i/>
                <w:szCs w:val="22"/>
              </w:rPr>
            </w:pPr>
            <w:r w:rsidRPr="003D6F89">
              <w:rPr>
                <w:rFonts w:cs="Arial"/>
                <w:i/>
                <w:szCs w:val="22"/>
              </w:rPr>
              <w:t xml:space="preserve">jméno, příjmení, titul a funkce ve společnosti </w:t>
            </w:r>
            <w:r>
              <w:rPr>
                <w:rFonts w:cs="Arial"/>
                <w:i/>
                <w:szCs w:val="22"/>
              </w:rPr>
              <w:t>Prodávajícího</w:t>
            </w:r>
            <w:r w:rsidRPr="003D6F89">
              <w:rPr>
                <w:rFonts w:cs="Arial"/>
                <w:i/>
                <w:szCs w:val="22"/>
              </w:rPr>
              <w:t xml:space="preserve">      </w:t>
            </w:r>
          </w:p>
        </w:tc>
      </w:tr>
    </w:tbl>
    <w:p w14:paraId="1F736BCB" w14:textId="77777777" w:rsidR="00E16FBD" w:rsidRPr="00AB0ADF" w:rsidRDefault="00E16FBD" w:rsidP="00E16FBD">
      <w:pPr>
        <w:pStyle w:val="Zkladntextodsazen2"/>
        <w:spacing w:after="240" w:line="276" w:lineRule="auto"/>
        <w:rPr>
          <w:rFonts w:cs="Arial"/>
          <w:szCs w:val="22"/>
        </w:rPr>
      </w:pPr>
    </w:p>
    <w:p w14:paraId="29FB10F5" w14:textId="28B1DDB1" w:rsidR="00E16FBD" w:rsidRDefault="00E16FBD" w:rsidP="00E16FBD">
      <w:pPr>
        <w:spacing w:line="276" w:lineRule="auto"/>
        <w:rPr>
          <w:rFonts w:cs="Arial"/>
          <w:szCs w:val="22"/>
        </w:rPr>
      </w:pPr>
      <w:r>
        <w:rPr>
          <w:rFonts w:cs="Arial"/>
          <w:szCs w:val="22"/>
        </w:rPr>
        <w:t xml:space="preserve">Příloha č.1  </w:t>
      </w:r>
      <w:r w:rsidR="00981C1E">
        <w:rPr>
          <w:rFonts w:cs="Arial"/>
          <w:szCs w:val="22"/>
        </w:rPr>
        <w:t xml:space="preserve"> </w:t>
      </w:r>
      <w:r>
        <w:rPr>
          <w:rFonts w:cs="Arial"/>
          <w:szCs w:val="22"/>
        </w:rPr>
        <w:t xml:space="preserve">Nabídka Prodávajícího do </w:t>
      </w:r>
      <w:r w:rsidR="00981C1E">
        <w:rPr>
          <w:rFonts w:cs="Arial"/>
          <w:szCs w:val="22"/>
        </w:rPr>
        <w:t>výběrového</w:t>
      </w:r>
      <w:r>
        <w:rPr>
          <w:rFonts w:cs="Arial"/>
          <w:szCs w:val="22"/>
        </w:rPr>
        <w:t xml:space="preserve"> řízení</w:t>
      </w:r>
    </w:p>
    <w:p w14:paraId="70E18390" w14:textId="77777777" w:rsidR="00A803D7" w:rsidRPr="00E16FBD" w:rsidRDefault="00A803D7" w:rsidP="00E16FBD"/>
    <w:sectPr w:rsidR="00A803D7" w:rsidRPr="00E16FBD">
      <w:headerReference w:type="even" r:id="rId7"/>
      <w:headerReference w:type="default" r:id="rId8"/>
      <w:footerReference w:type="default" r:id="rId9"/>
      <w:headerReference w:type="first" r:id="rId10"/>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13BD9" w14:textId="77777777" w:rsidR="00C85779" w:rsidRDefault="00C85779">
      <w:r>
        <w:separator/>
      </w:r>
    </w:p>
  </w:endnote>
  <w:endnote w:type="continuationSeparator" w:id="0">
    <w:p w14:paraId="6BA4B6EB" w14:textId="77777777" w:rsidR="00C85779" w:rsidRDefault="00C85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30CDF" w14:textId="77777777" w:rsidR="00F4344E" w:rsidRPr="00850155" w:rsidRDefault="00EB5ECC">
    <w:pPr>
      <w:pStyle w:val="Zpat"/>
    </w:pPr>
    <w:r w:rsidRPr="00850155">
      <w:tab/>
    </w:r>
    <w:r w:rsidRPr="00850155">
      <w:fldChar w:fldCharType="begin"/>
    </w:r>
    <w:r w:rsidRPr="00850155">
      <w:instrText>PAGE   \* MERGEFORMAT</w:instrText>
    </w:r>
    <w:r w:rsidRPr="00850155">
      <w:fldChar w:fldCharType="separate"/>
    </w:r>
    <w:r w:rsidR="00B314BD">
      <w:rPr>
        <w:noProof/>
      </w:rPr>
      <w:t>7</w:t>
    </w:r>
    <w:r w:rsidRPr="0085015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D9382" w14:textId="77777777" w:rsidR="00C85779" w:rsidRDefault="00C85779">
      <w:r>
        <w:separator/>
      </w:r>
    </w:p>
  </w:footnote>
  <w:footnote w:type="continuationSeparator" w:id="0">
    <w:p w14:paraId="79881C15" w14:textId="77777777" w:rsidR="00C85779" w:rsidRDefault="00C85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C85C2" w14:textId="77777777" w:rsidR="00F4344E" w:rsidRDefault="00192EA7">
    <w:pPr>
      <w:pStyle w:val="Zhlav"/>
    </w:pPr>
    <w:r>
      <w:pict w14:anchorId="14DF65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521353c-ce84-4941-a005-c2e0692b47c4" o:spid="_x0000_s2050" type="#_x0000_t136" style="position:absolute;margin-left:0;margin-top:0;width:0;height:0;rotation:315;z-index:2516602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FF9D5" w14:textId="77777777" w:rsidR="00F4344E" w:rsidRDefault="00192EA7">
    <w:pPr>
      <w:pStyle w:val="Zhlav"/>
    </w:pPr>
    <w:r>
      <w:pict w14:anchorId="5944DD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9e1dfe7-dfda-4469-9cf5-f721c94469be" o:spid="_x0000_s2051" type="#_x0000_t136" style="position:absolute;margin-left:0;margin-top:0;width:0;height:0;rotation:315;z-index:25166131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CD4E8" w14:textId="77777777" w:rsidR="00F4344E" w:rsidRDefault="00192EA7">
    <w:pPr>
      <w:pStyle w:val="Zhlav"/>
    </w:pPr>
    <w:r>
      <w:pict w14:anchorId="41F80B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889fdfc-6a18-484b-bcb7-25d8ee37fcc3" o:spid="_x0000_s2049" type="#_x0000_t136" style="position:absolute;margin-left:0;margin-top:0;width:0;height:0;rotation:315;z-index:2516592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36CD3"/>
    <w:multiLevelType w:val="hybridMultilevel"/>
    <w:tmpl w:val="2160B810"/>
    <w:lvl w:ilvl="0" w:tplc="FD02E3A8">
      <w:start w:val="291"/>
      <w:numFmt w:val="bullet"/>
      <w:lvlText w:val="-"/>
      <w:lvlJc w:val="left"/>
      <w:pPr>
        <w:tabs>
          <w:tab w:val="num" w:pos="1068"/>
        </w:tabs>
        <w:ind w:left="1068" w:hanging="360"/>
      </w:pPr>
      <w:rPr>
        <w:rFonts w:ascii="Times New Roman" w:eastAsia="Times New Roman" w:hAnsi="Times New Roman" w:hint="default"/>
      </w:rPr>
    </w:lvl>
    <w:lvl w:ilvl="1" w:tplc="04050003">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1E4730B9"/>
    <w:multiLevelType w:val="hybridMultilevel"/>
    <w:tmpl w:val="BC34BBDE"/>
    <w:lvl w:ilvl="0" w:tplc="08AE6BDC">
      <w:start w:val="1"/>
      <w:numFmt w:val="decimal"/>
      <w:lvlText w:val="2.%1."/>
      <w:lvlJc w:val="righ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16565EB"/>
    <w:multiLevelType w:val="hybridMultilevel"/>
    <w:tmpl w:val="26ACD79E"/>
    <w:lvl w:ilvl="0" w:tplc="EA1A7D6E">
      <w:start w:val="1"/>
      <w:numFmt w:val="decimal"/>
      <w:lvlText w:val="4.%1."/>
      <w:lvlJc w:val="righ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4840084B"/>
    <w:multiLevelType w:val="hybridMultilevel"/>
    <w:tmpl w:val="DA78BF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BD60B96"/>
    <w:multiLevelType w:val="hybridMultilevel"/>
    <w:tmpl w:val="39EA0E04"/>
    <w:lvl w:ilvl="0" w:tplc="04050001">
      <w:start w:val="1"/>
      <w:numFmt w:val="bullet"/>
      <w:lvlText w:val=""/>
      <w:lvlJc w:val="left"/>
      <w:pPr>
        <w:ind w:left="1283" w:hanging="360"/>
      </w:pPr>
      <w:rPr>
        <w:rFonts w:ascii="Symbol" w:hAnsi="Symbol" w:hint="default"/>
      </w:rPr>
    </w:lvl>
    <w:lvl w:ilvl="1" w:tplc="04050003" w:tentative="1">
      <w:start w:val="1"/>
      <w:numFmt w:val="bullet"/>
      <w:lvlText w:val="o"/>
      <w:lvlJc w:val="left"/>
      <w:pPr>
        <w:ind w:left="2003" w:hanging="360"/>
      </w:pPr>
      <w:rPr>
        <w:rFonts w:ascii="Courier New" w:hAnsi="Courier New" w:cs="Courier New" w:hint="default"/>
      </w:rPr>
    </w:lvl>
    <w:lvl w:ilvl="2" w:tplc="04050005" w:tentative="1">
      <w:start w:val="1"/>
      <w:numFmt w:val="bullet"/>
      <w:lvlText w:val=""/>
      <w:lvlJc w:val="left"/>
      <w:pPr>
        <w:ind w:left="2723" w:hanging="360"/>
      </w:pPr>
      <w:rPr>
        <w:rFonts w:ascii="Wingdings" w:hAnsi="Wingdings" w:hint="default"/>
      </w:rPr>
    </w:lvl>
    <w:lvl w:ilvl="3" w:tplc="04050001" w:tentative="1">
      <w:start w:val="1"/>
      <w:numFmt w:val="bullet"/>
      <w:lvlText w:val=""/>
      <w:lvlJc w:val="left"/>
      <w:pPr>
        <w:ind w:left="3443" w:hanging="360"/>
      </w:pPr>
      <w:rPr>
        <w:rFonts w:ascii="Symbol" w:hAnsi="Symbol" w:hint="default"/>
      </w:rPr>
    </w:lvl>
    <w:lvl w:ilvl="4" w:tplc="04050003" w:tentative="1">
      <w:start w:val="1"/>
      <w:numFmt w:val="bullet"/>
      <w:lvlText w:val="o"/>
      <w:lvlJc w:val="left"/>
      <w:pPr>
        <w:ind w:left="4163" w:hanging="360"/>
      </w:pPr>
      <w:rPr>
        <w:rFonts w:ascii="Courier New" w:hAnsi="Courier New" w:cs="Courier New" w:hint="default"/>
      </w:rPr>
    </w:lvl>
    <w:lvl w:ilvl="5" w:tplc="04050005" w:tentative="1">
      <w:start w:val="1"/>
      <w:numFmt w:val="bullet"/>
      <w:lvlText w:val=""/>
      <w:lvlJc w:val="left"/>
      <w:pPr>
        <w:ind w:left="4883" w:hanging="360"/>
      </w:pPr>
      <w:rPr>
        <w:rFonts w:ascii="Wingdings" w:hAnsi="Wingdings" w:hint="default"/>
      </w:rPr>
    </w:lvl>
    <w:lvl w:ilvl="6" w:tplc="04050001" w:tentative="1">
      <w:start w:val="1"/>
      <w:numFmt w:val="bullet"/>
      <w:lvlText w:val=""/>
      <w:lvlJc w:val="left"/>
      <w:pPr>
        <w:ind w:left="5603" w:hanging="360"/>
      </w:pPr>
      <w:rPr>
        <w:rFonts w:ascii="Symbol" w:hAnsi="Symbol" w:hint="default"/>
      </w:rPr>
    </w:lvl>
    <w:lvl w:ilvl="7" w:tplc="04050003" w:tentative="1">
      <w:start w:val="1"/>
      <w:numFmt w:val="bullet"/>
      <w:lvlText w:val="o"/>
      <w:lvlJc w:val="left"/>
      <w:pPr>
        <w:ind w:left="6323" w:hanging="360"/>
      </w:pPr>
      <w:rPr>
        <w:rFonts w:ascii="Courier New" w:hAnsi="Courier New" w:cs="Courier New" w:hint="default"/>
      </w:rPr>
    </w:lvl>
    <w:lvl w:ilvl="8" w:tplc="04050005" w:tentative="1">
      <w:start w:val="1"/>
      <w:numFmt w:val="bullet"/>
      <w:lvlText w:val=""/>
      <w:lvlJc w:val="left"/>
      <w:pPr>
        <w:ind w:left="7043" w:hanging="360"/>
      </w:pPr>
      <w:rPr>
        <w:rFonts w:ascii="Wingdings" w:hAnsi="Wingdings" w:hint="default"/>
      </w:rPr>
    </w:lvl>
  </w:abstractNum>
  <w:abstractNum w:abstractNumId="5" w15:restartNumberingAfterBreak="0">
    <w:nsid w:val="4FA10850"/>
    <w:multiLevelType w:val="hybridMultilevel"/>
    <w:tmpl w:val="180E454A"/>
    <w:lvl w:ilvl="0" w:tplc="5044BF16">
      <w:start w:val="1"/>
      <w:numFmt w:val="decimal"/>
      <w:lvlText w:val="6.%1."/>
      <w:lvlJc w:val="center"/>
      <w:pPr>
        <w:tabs>
          <w:tab w:val="num" w:pos="563"/>
        </w:tabs>
        <w:ind w:left="563" w:hanging="563"/>
      </w:pPr>
      <w:rPr>
        <w:rFonts w:hint="default"/>
      </w:rPr>
    </w:lvl>
    <w:lvl w:ilvl="1" w:tplc="04050019" w:tentative="1">
      <w:start w:val="1"/>
      <w:numFmt w:val="lowerLetter"/>
      <w:lvlText w:val="%2."/>
      <w:lvlJc w:val="left"/>
      <w:pPr>
        <w:ind w:left="1152" w:hanging="360"/>
      </w:pPr>
    </w:lvl>
    <w:lvl w:ilvl="2" w:tplc="0405001B" w:tentative="1">
      <w:start w:val="1"/>
      <w:numFmt w:val="lowerRoman"/>
      <w:lvlText w:val="%3."/>
      <w:lvlJc w:val="right"/>
      <w:pPr>
        <w:ind w:left="1872" w:hanging="180"/>
      </w:pPr>
    </w:lvl>
    <w:lvl w:ilvl="3" w:tplc="0405000F" w:tentative="1">
      <w:start w:val="1"/>
      <w:numFmt w:val="decimal"/>
      <w:lvlText w:val="%4."/>
      <w:lvlJc w:val="left"/>
      <w:pPr>
        <w:ind w:left="2592" w:hanging="360"/>
      </w:pPr>
    </w:lvl>
    <w:lvl w:ilvl="4" w:tplc="04050019" w:tentative="1">
      <w:start w:val="1"/>
      <w:numFmt w:val="lowerLetter"/>
      <w:lvlText w:val="%5."/>
      <w:lvlJc w:val="left"/>
      <w:pPr>
        <w:ind w:left="3312" w:hanging="360"/>
      </w:pPr>
    </w:lvl>
    <w:lvl w:ilvl="5" w:tplc="0405001B" w:tentative="1">
      <w:start w:val="1"/>
      <w:numFmt w:val="lowerRoman"/>
      <w:lvlText w:val="%6."/>
      <w:lvlJc w:val="right"/>
      <w:pPr>
        <w:ind w:left="4032" w:hanging="180"/>
      </w:pPr>
    </w:lvl>
    <w:lvl w:ilvl="6" w:tplc="0405000F" w:tentative="1">
      <w:start w:val="1"/>
      <w:numFmt w:val="decimal"/>
      <w:lvlText w:val="%7."/>
      <w:lvlJc w:val="left"/>
      <w:pPr>
        <w:ind w:left="4752" w:hanging="360"/>
      </w:pPr>
    </w:lvl>
    <w:lvl w:ilvl="7" w:tplc="04050019" w:tentative="1">
      <w:start w:val="1"/>
      <w:numFmt w:val="lowerLetter"/>
      <w:lvlText w:val="%8."/>
      <w:lvlJc w:val="left"/>
      <w:pPr>
        <w:ind w:left="5472" w:hanging="360"/>
      </w:pPr>
    </w:lvl>
    <w:lvl w:ilvl="8" w:tplc="0405001B" w:tentative="1">
      <w:start w:val="1"/>
      <w:numFmt w:val="lowerRoman"/>
      <w:lvlText w:val="%9."/>
      <w:lvlJc w:val="right"/>
      <w:pPr>
        <w:ind w:left="6192" w:hanging="180"/>
      </w:pPr>
    </w:lvl>
  </w:abstractNum>
  <w:abstractNum w:abstractNumId="6" w15:restartNumberingAfterBreak="0">
    <w:nsid w:val="59793365"/>
    <w:multiLevelType w:val="hybridMultilevel"/>
    <w:tmpl w:val="4D4CC59E"/>
    <w:lvl w:ilvl="0" w:tplc="807C8FB0">
      <w:start w:val="1"/>
      <w:numFmt w:val="decimal"/>
      <w:lvlText w:val="8.%1."/>
      <w:lvlJc w:val="center"/>
      <w:pPr>
        <w:tabs>
          <w:tab w:val="num" w:pos="563"/>
        </w:tabs>
        <w:ind w:left="563" w:hanging="563"/>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743416C"/>
    <w:multiLevelType w:val="hybridMultilevel"/>
    <w:tmpl w:val="C2D60A00"/>
    <w:lvl w:ilvl="0" w:tplc="F63E3B88">
      <w:start w:val="1"/>
      <w:numFmt w:val="decimal"/>
      <w:lvlText w:val="9.%1."/>
      <w:lvlJc w:val="center"/>
      <w:pPr>
        <w:tabs>
          <w:tab w:val="num" w:pos="563"/>
        </w:tabs>
        <w:ind w:left="563" w:hanging="56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C38019A"/>
    <w:multiLevelType w:val="hybridMultilevel"/>
    <w:tmpl w:val="7D0246B0"/>
    <w:lvl w:ilvl="0" w:tplc="7A3845EA">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BDB63F5"/>
    <w:multiLevelType w:val="hybridMultilevel"/>
    <w:tmpl w:val="BCBE6E6C"/>
    <w:lvl w:ilvl="0" w:tplc="90243C94">
      <w:start w:val="1"/>
      <w:numFmt w:val="decimal"/>
      <w:lvlText w:val="11.%1."/>
      <w:lvlJc w:val="center"/>
      <w:pPr>
        <w:tabs>
          <w:tab w:val="num" w:pos="563"/>
        </w:tabs>
        <w:ind w:left="563" w:hanging="563"/>
      </w:pPr>
      <w:rPr>
        <w:rFonts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CC73671"/>
    <w:multiLevelType w:val="hybridMultilevel"/>
    <w:tmpl w:val="007877A8"/>
    <w:lvl w:ilvl="0" w:tplc="C0A61B0C">
      <w:start w:val="1"/>
      <w:numFmt w:val="decimal"/>
      <w:lvlText w:val="10.%1."/>
      <w:lvlJc w:val="center"/>
      <w:pPr>
        <w:tabs>
          <w:tab w:val="num" w:pos="563"/>
        </w:tabs>
        <w:ind w:left="563" w:hanging="563"/>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DA61F10"/>
    <w:multiLevelType w:val="hybridMultilevel"/>
    <w:tmpl w:val="3516E3A8"/>
    <w:lvl w:ilvl="0" w:tplc="209206BA">
      <w:start w:val="1"/>
      <w:numFmt w:val="decimal"/>
      <w:lvlText w:val="7.%1."/>
      <w:lvlJc w:val="center"/>
      <w:pPr>
        <w:tabs>
          <w:tab w:val="num" w:pos="563"/>
        </w:tabs>
        <w:ind w:left="563" w:hanging="563"/>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E3F1517"/>
    <w:multiLevelType w:val="hybridMultilevel"/>
    <w:tmpl w:val="3F2873A0"/>
    <w:lvl w:ilvl="0" w:tplc="6756DBEC">
      <w:start w:val="1"/>
      <w:numFmt w:val="decimal"/>
      <w:lvlText w:val="5.%1."/>
      <w:lvlJc w:val="center"/>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8"/>
  </w:num>
  <w:num w:numId="3">
    <w:abstractNumId w:val="1"/>
  </w:num>
  <w:num w:numId="4">
    <w:abstractNumId w:val="12"/>
  </w:num>
  <w:num w:numId="5">
    <w:abstractNumId w:val="5"/>
  </w:num>
  <w:num w:numId="6">
    <w:abstractNumId w:val="6"/>
  </w:num>
  <w:num w:numId="7">
    <w:abstractNumId w:val="4"/>
  </w:num>
  <w:num w:numId="8">
    <w:abstractNumId w:val="7"/>
  </w:num>
  <w:num w:numId="9">
    <w:abstractNumId w:val="9"/>
  </w:num>
  <w:num w:numId="10">
    <w:abstractNumId w:val="10"/>
  </w:num>
  <w:num w:numId="11">
    <w:abstractNumId w:val="0"/>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0BB"/>
    <w:rsid w:val="0000070A"/>
    <w:rsid w:val="00024A16"/>
    <w:rsid w:val="00025151"/>
    <w:rsid w:val="00061ACA"/>
    <w:rsid w:val="000679E1"/>
    <w:rsid w:val="000A414A"/>
    <w:rsid w:val="000B5E08"/>
    <w:rsid w:val="000D6991"/>
    <w:rsid w:val="000F6F9D"/>
    <w:rsid w:val="00102461"/>
    <w:rsid w:val="00102743"/>
    <w:rsid w:val="00104630"/>
    <w:rsid w:val="001267EA"/>
    <w:rsid w:val="00133ACB"/>
    <w:rsid w:val="00136898"/>
    <w:rsid w:val="00142226"/>
    <w:rsid w:val="00147CE3"/>
    <w:rsid w:val="001578DC"/>
    <w:rsid w:val="00175A21"/>
    <w:rsid w:val="00177F55"/>
    <w:rsid w:val="00191191"/>
    <w:rsid w:val="00192EA7"/>
    <w:rsid w:val="00194995"/>
    <w:rsid w:val="001C3E72"/>
    <w:rsid w:val="001D08CE"/>
    <w:rsid w:val="001E0BC9"/>
    <w:rsid w:val="002162FE"/>
    <w:rsid w:val="0022572E"/>
    <w:rsid w:val="00232B77"/>
    <w:rsid w:val="00236CB5"/>
    <w:rsid w:val="002512EB"/>
    <w:rsid w:val="002740BB"/>
    <w:rsid w:val="0028110D"/>
    <w:rsid w:val="00281C92"/>
    <w:rsid w:val="002864A7"/>
    <w:rsid w:val="00295F64"/>
    <w:rsid w:val="002F6D23"/>
    <w:rsid w:val="003041A9"/>
    <w:rsid w:val="00311A01"/>
    <w:rsid w:val="0032195F"/>
    <w:rsid w:val="00321AD5"/>
    <w:rsid w:val="0035465F"/>
    <w:rsid w:val="003624AC"/>
    <w:rsid w:val="00385356"/>
    <w:rsid w:val="003C6644"/>
    <w:rsid w:val="003E4E1C"/>
    <w:rsid w:val="003F0214"/>
    <w:rsid w:val="003F670F"/>
    <w:rsid w:val="003F793F"/>
    <w:rsid w:val="00410896"/>
    <w:rsid w:val="00430FBE"/>
    <w:rsid w:val="0043626F"/>
    <w:rsid w:val="004501B2"/>
    <w:rsid w:val="00481068"/>
    <w:rsid w:val="00486741"/>
    <w:rsid w:val="00494A43"/>
    <w:rsid w:val="004B14E7"/>
    <w:rsid w:val="004C1023"/>
    <w:rsid w:val="004D37D8"/>
    <w:rsid w:val="004D4CA7"/>
    <w:rsid w:val="004E72F9"/>
    <w:rsid w:val="00517684"/>
    <w:rsid w:val="005313D3"/>
    <w:rsid w:val="005C79BF"/>
    <w:rsid w:val="005F5A20"/>
    <w:rsid w:val="006163BA"/>
    <w:rsid w:val="00622A9D"/>
    <w:rsid w:val="00634D34"/>
    <w:rsid w:val="006429EB"/>
    <w:rsid w:val="006467FC"/>
    <w:rsid w:val="00657344"/>
    <w:rsid w:val="006A1F39"/>
    <w:rsid w:val="006A605E"/>
    <w:rsid w:val="006C14FD"/>
    <w:rsid w:val="006D4299"/>
    <w:rsid w:val="006E105C"/>
    <w:rsid w:val="006E5007"/>
    <w:rsid w:val="006F1E12"/>
    <w:rsid w:val="006F3E8A"/>
    <w:rsid w:val="00707E79"/>
    <w:rsid w:val="007638E8"/>
    <w:rsid w:val="00773A6B"/>
    <w:rsid w:val="00780CD6"/>
    <w:rsid w:val="00784A6C"/>
    <w:rsid w:val="007871B4"/>
    <w:rsid w:val="007B3B75"/>
    <w:rsid w:val="00807963"/>
    <w:rsid w:val="00823D99"/>
    <w:rsid w:val="00844D64"/>
    <w:rsid w:val="0087073B"/>
    <w:rsid w:val="0088470F"/>
    <w:rsid w:val="008B024B"/>
    <w:rsid w:val="008B17CC"/>
    <w:rsid w:val="008D33C4"/>
    <w:rsid w:val="008F2DB5"/>
    <w:rsid w:val="008F6B40"/>
    <w:rsid w:val="00900551"/>
    <w:rsid w:val="00943218"/>
    <w:rsid w:val="00970560"/>
    <w:rsid w:val="009756CD"/>
    <w:rsid w:val="00981C1E"/>
    <w:rsid w:val="00994C82"/>
    <w:rsid w:val="009C2889"/>
    <w:rsid w:val="009E5769"/>
    <w:rsid w:val="00A23B7A"/>
    <w:rsid w:val="00A56B64"/>
    <w:rsid w:val="00A605D8"/>
    <w:rsid w:val="00A66498"/>
    <w:rsid w:val="00A75400"/>
    <w:rsid w:val="00A803D7"/>
    <w:rsid w:val="00A85563"/>
    <w:rsid w:val="00AB1806"/>
    <w:rsid w:val="00AB251D"/>
    <w:rsid w:val="00AC2E77"/>
    <w:rsid w:val="00AD6AFB"/>
    <w:rsid w:val="00AF7239"/>
    <w:rsid w:val="00B03004"/>
    <w:rsid w:val="00B21309"/>
    <w:rsid w:val="00B240E2"/>
    <w:rsid w:val="00B314BD"/>
    <w:rsid w:val="00B43148"/>
    <w:rsid w:val="00B50922"/>
    <w:rsid w:val="00B52CAA"/>
    <w:rsid w:val="00B5340B"/>
    <w:rsid w:val="00B575DB"/>
    <w:rsid w:val="00B87C00"/>
    <w:rsid w:val="00B9597E"/>
    <w:rsid w:val="00BB3E1D"/>
    <w:rsid w:val="00BC3C1A"/>
    <w:rsid w:val="00BD3711"/>
    <w:rsid w:val="00BD419C"/>
    <w:rsid w:val="00BD6275"/>
    <w:rsid w:val="00BE597E"/>
    <w:rsid w:val="00BE6679"/>
    <w:rsid w:val="00BF1AE7"/>
    <w:rsid w:val="00C23A36"/>
    <w:rsid w:val="00C40729"/>
    <w:rsid w:val="00C45431"/>
    <w:rsid w:val="00C45BB0"/>
    <w:rsid w:val="00C45F1D"/>
    <w:rsid w:val="00C54597"/>
    <w:rsid w:val="00C822FE"/>
    <w:rsid w:val="00C85031"/>
    <w:rsid w:val="00C85779"/>
    <w:rsid w:val="00CB75C6"/>
    <w:rsid w:val="00CD0C52"/>
    <w:rsid w:val="00CF4F9E"/>
    <w:rsid w:val="00D021F4"/>
    <w:rsid w:val="00D276F3"/>
    <w:rsid w:val="00D61EC9"/>
    <w:rsid w:val="00D71AAD"/>
    <w:rsid w:val="00D75950"/>
    <w:rsid w:val="00D80834"/>
    <w:rsid w:val="00DB754F"/>
    <w:rsid w:val="00DE2C03"/>
    <w:rsid w:val="00DF06E4"/>
    <w:rsid w:val="00E005B8"/>
    <w:rsid w:val="00E0068F"/>
    <w:rsid w:val="00E16305"/>
    <w:rsid w:val="00E16FBD"/>
    <w:rsid w:val="00E8207B"/>
    <w:rsid w:val="00EB4B8A"/>
    <w:rsid w:val="00EB5ECC"/>
    <w:rsid w:val="00F06D34"/>
    <w:rsid w:val="00F22FDA"/>
    <w:rsid w:val="00F617C7"/>
    <w:rsid w:val="00F73BAE"/>
    <w:rsid w:val="00FA1537"/>
    <w:rsid w:val="00FB2D95"/>
    <w:rsid w:val="00FE752B"/>
    <w:rsid w:val="00FF3C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0FC51A"/>
  <w15:chartTrackingRefBased/>
  <w15:docId w15:val="{2388A1F5-885F-44AC-A9A9-E25C90DC2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4A43"/>
    <w:pPr>
      <w:spacing w:after="0" w:line="240" w:lineRule="auto"/>
    </w:pPr>
    <w:rPr>
      <w:rFonts w:ascii="Times New Roman" w:eastAsia="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B5E08"/>
    <w:pPr>
      <w:spacing w:after="160" w:line="259" w:lineRule="auto"/>
      <w:ind w:left="720"/>
      <w:contextualSpacing/>
    </w:pPr>
    <w:rPr>
      <w:rFonts w:asciiTheme="minorHAnsi" w:eastAsiaTheme="minorHAnsi" w:hAnsiTheme="minorHAnsi" w:cstheme="minorBidi"/>
      <w:sz w:val="22"/>
      <w:szCs w:val="22"/>
    </w:rPr>
  </w:style>
  <w:style w:type="character" w:styleId="Hypertextovodkaz">
    <w:name w:val="Hyperlink"/>
    <w:basedOn w:val="Standardnpsmoodstavce"/>
    <w:uiPriority w:val="99"/>
    <w:unhideWhenUsed/>
    <w:rsid w:val="00E16305"/>
    <w:rPr>
      <w:color w:val="0563C1" w:themeColor="hyperlink"/>
      <w:u w:val="single"/>
    </w:rPr>
  </w:style>
  <w:style w:type="character" w:customStyle="1" w:styleId="Nevyeenzmnka1">
    <w:name w:val="Nevyřešená zmínka1"/>
    <w:basedOn w:val="Standardnpsmoodstavce"/>
    <w:uiPriority w:val="99"/>
    <w:semiHidden/>
    <w:unhideWhenUsed/>
    <w:rsid w:val="00E16305"/>
    <w:rPr>
      <w:color w:val="605E5C"/>
      <w:shd w:val="clear" w:color="auto" w:fill="E1DFDD"/>
    </w:rPr>
  </w:style>
  <w:style w:type="paragraph" w:customStyle="1" w:styleId="NoList1">
    <w:name w:val="No List1"/>
    <w:semiHidden/>
    <w:rsid w:val="00494A43"/>
    <w:pPr>
      <w:spacing w:after="0" w:line="240" w:lineRule="auto"/>
    </w:pPr>
    <w:rPr>
      <w:rFonts w:ascii="Times New Roman" w:eastAsia="Times New Roman" w:hAnsi="Times New Roman" w:cs="Times New Roman"/>
      <w:sz w:val="20"/>
      <w:szCs w:val="20"/>
      <w:lang w:val="en-US"/>
    </w:rPr>
  </w:style>
  <w:style w:type="paragraph" w:styleId="Zhlav">
    <w:name w:val="header"/>
    <w:basedOn w:val="Normln"/>
    <w:link w:val="ZhlavChar"/>
    <w:semiHidden/>
    <w:rsid w:val="00494A43"/>
    <w:pPr>
      <w:tabs>
        <w:tab w:val="center" w:pos="4536"/>
        <w:tab w:val="right" w:pos="9072"/>
      </w:tabs>
    </w:pPr>
  </w:style>
  <w:style w:type="character" w:customStyle="1" w:styleId="ZhlavChar">
    <w:name w:val="Záhlaví Char"/>
    <w:basedOn w:val="Standardnpsmoodstavce"/>
    <w:link w:val="Zhlav"/>
    <w:semiHidden/>
    <w:rsid w:val="00494A43"/>
    <w:rPr>
      <w:rFonts w:ascii="Times New Roman" w:eastAsia="Times New Roman" w:hAnsi="Times New Roman" w:cs="Times New Roman"/>
      <w:sz w:val="24"/>
      <w:szCs w:val="24"/>
    </w:rPr>
  </w:style>
  <w:style w:type="paragraph" w:styleId="Zpat">
    <w:name w:val="footer"/>
    <w:basedOn w:val="Normln"/>
    <w:link w:val="ZpatChar"/>
    <w:rsid w:val="00494A43"/>
    <w:pPr>
      <w:tabs>
        <w:tab w:val="center" w:pos="4536"/>
        <w:tab w:val="right" w:pos="9072"/>
      </w:tabs>
    </w:pPr>
  </w:style>
  <w:style w:type="character" w:customStyle="1" w:styleId="ZpatChar">
    <w:name w:val="Zápatí Char"/>
    <w:basedOn w:val="Standardnpsmoodstavce"/>
    <w:link w:val="Zpat"/>
    <w:rsid w:val="00494A43"/>
    <w:rPr>
      <w:rFonts w:ascii="Times New Roman" w:eastAsia="Times New Roman" w:hAnsi="Times New Roman" w:cs="Times New Roman"/>
      <w:sz w:val="24"/>
      <w:szCs w:val="24"/>
    </w:rPr>
  </w:style>
  <w:style w:type="paragraph" w:styleId="Normlnweb">
    <w:name w:val="Normal (Web)"/>
    <w:basedOn w:val="Normln"/>
    <w:unhideWhenUsed/>
    <w:rsid w:val="00494A43"/>
    <w:pPr>
      <w:spacing w:before="100" w:beforeAutospacing="1" w:after="100" w:afterAutospacing="1" w:line="240" w:lineRule="atLeast"/>
    </w:pPr>
    <w:rPr>
      <w:lang w:eastAsia="cs-CZ"/>
    </w:rPr>
  </w:style>
  <w:style w:type="paragraph" w:styleId="Zkladntextodsazen">
    <w:name w:val="Body Text Indent"/>
    <w:basedOn w:val="Normln"/>
    <w:link w:val="ZkladntextodsazenChar"/>
    <w:semiHidden/>
    <w:rsid w:val="00494A43"/>
    <w:pPr>
      <w:ind w:firstLine="720"/>
      <w:jc w:val="both"/>
    </w:pPr>
    <w:rPr>
      <w:lang w:eastAsia="cs-CZ"/>
    </w:rPr>
  </w:style>
  <w:style w:type="character" w:customStyle="1" w:styleId="ZkladntextodsazenChar">
    <w:name w:val="Základní text odsazený Char"/>
    <w:basedOn w:val="Standardnpsmoodstavce"/>
    <w:link w:val="Zkladntextodsazen"/>
    <w:semiHidden/>
    <w:rsid w:val="00494A43"/>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semiHidden/>
    <w:unhideWhenUsed/>
    <w:rsid w:val="00494A43"/>
    <w:pPr>
      <w:spacing w:after="120" w:line="480" w:lineRule="auto"/>
    </w:pPr>
  </w:style>
  <w:style w:type="character" w:customStyle="1" w:styleId="Zkladntext2Char">
    <w:name w:val="Základní text 2 Char"/>
    <w:basedOn w:val="Standardnpsmoodstavce"/>
    <w:link w:val="Zkladntext2"/>
    <w:uiPriority w:val="99"/>
    <w:semiHidden/>
    <w:rsid w:val="00494A43"/>
    <w:rPr>
      <w:rFonts w:ascii="Times New Roman" w:eastAsia="Times New Roman" w:hAnsi="Times New Roman" w:cs="Times New Roman"/>
      <w:sz w:val="24"/>
      <w:szCs w:val="24"/>
    </w:rPr>
  </w:style>
  <w:style w:type="paragraph" w:customStyle="1" w:styleId="NormlnIMP">
    <w:name w:val="Normální_IMP"/>
    <w:basedOn w:val="Normln"/>
    <w:rsid w:val="00A66498"/>
    <w:pPr>
      <w:suppressAutoHyphens/>
      <w:overflowPunct w:val="0"/>
      <w:autoSpaceDE w:val="0"/>
      <w:spacing w:line="228" w:lineRule="auto"/>
    </w:pPr>
    <w:rPr>
      <w:szCs w:val="20"/>
      <w:lang w:eastAsia="ar-SA"/>
    </w:rPr>
  </w:style>
  <w:style w:type="paragraph" w:styleId="Zkladntextodsazen2">
    <w:name w:val="Body Text Indent 2"/>
    <w:basedOn w:val="Normln"/>
    <w:link w:val="Zkladntextodsazen2Char"/>
    <w:uiPriority w:val="99"/>
    <w:semiHidden/>
    <w:unhideWhenUsed/>
    <w:rsid w:val="00E16FBD"/>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16FBD"/>
    <w:rPr>
      <w:rFonts w:ascii="Times New Roman" w:eastAsia="Times New Roman" w:hAnsi="Times New Roman" w:cs="Times New Roman"/>
      <w:sz w:val="24"/>
      <w:szCs w:val="24"/>
    </w:rPr>
  </w:style>
  <w:style w:type="paragraph" w:styleId="Nzev">
    <w:name w:val="Title"/>
    <w:basedOn w:val="Normln"/>
    <w:link w:val="NzevChar"/>
    <w:qFormat/>
    <w:rsid w:val="00E16FBD"/>
    <w:pPr>
      <w:jc w:val="center"/>
      <w:outlineLvl w:val="0"/>
    </w:pPr>
    <w:rPr>
      <w:rFonts w:ascii="Arial" w:hAnsi="Arial"/>
      <w:b/>
      <w:sz w:val="32"/>
      <w:szCs w:val="20"/>
      <w:lang w:eastAsia="cs-CZ"/>
    </w:rPr>
  </w:style>
  <w:style w:type="character" w:customStyle="1" w:styleId="NzevChar">
    <w:name w:val="Název Char"/>
    <w:basedOn w:val="Standardnpsmoodstavce"/>
    <w:link w:val="Nzev"/>
    <w:rsid w:val="00E16FBD"/>
    <w:rPr>
      <w:rFonts w:ascii="Arial" w:eastAsia="Times New Roman" w:hAnsi="Arial" w:cs="Times New Roman"/>
      <w:b/>
      <w:sz w:val="32"/>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63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9</Pages>
  <Words>2422</Words>
  <Characters>14290</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Havlíček</dc:creator>
  <cp:keywords/>
  <dc:description/>
  <cp:lastModifiedBy>Jan Havlíček</cp:lastModifiedBy>
  <cp:revision>5</cp:revision>
  <dcterms:created xsi:type="dcterms:W3CDTF">2021-05-04T11:13:00Z</dcterms:created>
  <dcterms:modified xsi:type="dcterms:W3CDTF">2021-05-24T08:27:00Z</dcterms:modified>
</cp:coreProperties>
</file>