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8C25" w14:textId="77777777" w:rsidR="004F6EF1" w:rsidRPr="004F6EF1" w:rsidRDefault="004F6EF1" w:rsidP="004F6EF1">
      <w:pPr>
        <w:rPr>
          <w:b/>
          <w:bCs/>
        </w:rPr>
      </w:pPr>
      <w:r w:rsidRPr="004F6EF1">
        <w:rPr>
          <w:b/>
          <w:bCs/>
        </w:rPr>
        <w:t>Vysvětlení, změna nebo doplnění zadávací dokumentace č. 1</w:t>
      </w:r>
    </w:p>
    <w:p w14:paraId="199B3059" w14:textId="77777777" w:rsidR="004F6EF1" w:rsidRPr="004F6EF1" w:rsidRDefault="004F6EF1" w:rsidP="004F6EF1"/>
    <w:p w14:paraId="719A960E" w14:textId="77777777" w:rsidR="004F6EF1" w:rsidRPr="004F6EF1" w:rsidRDefault="004F6EF1" w:rsidP="004F6EF1">
      <w:r w:rsidRPr="004F6EF1">
        <w:t xml:space="preserve">Technické služby Havlíčkův Brod vyzvaly dodavatele k podání nabídky v zjednodušeném podlimitním zadávacím řízení na dodavatele stavebních prací </w:t>
      </w:r>
      <w:r w:rsidRPr="004F6EF1">
        <w:rPr>
          <w:b/>
          <w:bCs/>
        </w:rPr>
        <w:t xml:space="preserve">„Revitalizace budovy a úpravy areálu TS HB Bělohradská 3582, Havlíčkův Brod 58001“ </w:t>
      </w:r>
      <w:r w:rsidRPr="004F6EF1">
        <w:t>a jeden z dodavatelů písemně požádal o vysvětlení zadávací dokumentace. Zadavatel v souladu s ustanovením § 98 zákona č. 134/2016 Sb. podává následující vysvětlení:</w:t>
      </w:r>
    </w:p>
    <w:p w14:paraId="527B7B1D" w14:textId="77777777" w:rsidR="004F6EF1" w:rsidRPr="004F6EF1" w:rsidRDefault="004F6EF1" w:rsidP="004F6EF1"/>
    <w:p w14:paraId="662EF441" w14:textId="77777777" w:rsidR="004F6EF1" w:rsidRPr="004F6EF1" w:rsidRDefault="004F6EF1" w:rsidP="004F6EF1">
      <w:r w:rsidRPr="004F6EF1">
        <w:t>Přesné znění žádosti o vysvětlení zadávací dokumentace:</w:t>
      </w:r>
    </w:p>
    <w:p w14:paraId="325D50F5" w14:textId="77777777" w:rsidR="004F6EF1" w:rsidRPr="004F6EF1" w:rsidRDefault="004F6EF1" w:rsidP="004F6EF1">
      <w:r w:rsidRPr="004F6EF1">
        <w:t>Dobrý den, v rámci veřejné zakázky "Revitalizace budovy a úpravy areálu TS HB Bělohradská 3582, Havlíčkův Brod 58001" si dovolujeme položit dotaz k dodatečnému vysvětlení. V zadávací dokumentaci v části "Technická kvalifikace" je uveden požadavek na seznam stavebních prací, přičemž požadované stavby mají být "zakázky výstavby či opravy budovy administrativní (klasifikováno kódem 1222 klasifikace CZ-CC) či staveb pro skladování či výrobu (klasifikováno kódem 125 klasifikace CZ-CC)". Po prostudování předmětu zakázky se nám jeví tento specifický požadavek jako neopodstatněný, který výrazným způsobem omezuje počet možných uchazečů. Dle našeho názoru se jedná o standardní výstavbu pozemního stavitelství a požadavek na pouhou administrativní budovu, či průmyslovou stavbu, by bylo možné doplnit o budovy občanského vybavení, neboť se jedná o obdobný typ výstavby. Žádáme tedy o zvážení a rozšíření technické kvalifikace o stavby občanského vybavení.</w:t>
      </w:r>
    </w:p>
    <w:p w14:paraId="40F79DB2" w14:textId="77777777" w:rsidR="004F6EF1" w:rsidRPr="004F6EF1" w:rsidRDefault="004F6EF1" w:rsidP="004F6EF1"/>
    <w:p w14:paraId="76699592" w14:textId="77777777" w:rsidR="004F6EF1" w:rsidRPr="004F6EF1" w:rsidRDefault="004F6EF1" w:rsidP="004F6EF1">
      <w:r w:rsidRPr="004F6EF1">
        <w:t>Vysvětlení zadávací dokumentace:</w:t>
      </w:r>
    </w:p>
    <w:p w14:paraId="4B9BEF0F" w14:textId="77777777" w:rsidR="004F6EF1" w:rsidRPr="004F6EF1" w:rsidRDefault="004F6EF1" w:rsidP="004F6EF1">
      <w:r w:rsidRPr="004F6EF1">
        <w:t xml:space="preserve">Zadavatel v souladu s ustanovením § 79 odst. 2 písmeno a) zákona č. 134/2016 Sb. požaduje, aby každý dodavatel prokázal technickou </w:t>
      </w:r>
      <w:proofErr w:type="gramStart"/>
      <w:r w:rsidRPr="004F6EF1">
        <w:t>kvalifikaci</w:t>
      </w:r>
      <w:proofErr w:type="gramEnd"/>
      <w:r w:rsidRPr="004F6EF1">
        <w:t xml:space="preserve"> a to předložením seznamu stavebních prací poskytnutých za posledních 5 let před zahájením zadávacího řízení včetně osvědčení objednatele o řádném poskytnutí a dokončení nejvýznamnějších z těchto prací. Z těchto osvědčení musí být min. tři realizované zakázky výstavby či opravy budovy administrativní (klasifikováno kódem 122 klasifikace CZ-CC) či staveb pro skladování či výrobu (klasifikováno kódem 125 klasifikace CZ-CC</w:t>
      </w:r>
      <w:proofErr w:type="gramStart"/>
      <w:r w:rsidRPr="004F6EF1">
        <w:t>)  o</w:t>
      </w:r>
      <w:proofErr w:type="gramEnd"/>
      <w:r w:rsidRPr="004F6EF1">
        <w:t xml:space="preserve"> finančním min. 25 mil. Kč (bez DPH). Zadavatel pro zajištění přiměřeně úrovně zvolil klasifikaci CZ-CC, která je českým statistickým standardem používaný k zatřídění místně a prostorově ucelených staveb (budov a inženýrských děl) na základě jejich účelu, technického řešení a užívání. Vychází z mezinárodního standardu </w:t>
      </w:r>
      <w:proofErr w:type="spellStart"/>
      <w:r w:rsidRPr="004F6EF1">
        <w:t>Eurostatu</w:t>
      </w:r>
      <w:proofErr w:type="spellEnd"/>
      <w:r w:rsidRPr="004F6EF1">
        <w:t>. Stavby nebytové (</w:t>
      </w:r>
      <w:proofErr w:type="spellStart"/>
      <w:r w:rsidRPr="004F6EF1">
        <w:t>kod</w:t>
      </w:r>
      <w:proofErr w:type="spellEnd"/>
      <w:r w:rsidRPr="004F6EF1">
        <w:t xml:space="preserve"> 12) jsou děleny do sedmi sekcí, z nichž zadavatel s ohledem k povaze zakázky zvolil jako obdobné plnění budovy administrativní (klasifikováno kódem 122 klasifikace CZ-CC) či stavby pro skladování či výrobu (klasifikováno kódem 125 klasifikace CZ-CC). Zadavatel </w:t>
      </w:r>
      <w:r w:rsidRPr="004F6EF1">
        <w:lastRenderedPageBreak/>
        <w:t>tento požadavek nepovažuje za diskriminační a považuje ho naopak za přiměřený vzhledem k povaze zakázky. Předmětná revitalizace areálu je souborem staveb, kde převažují stavby administrativní a pro skladování.</w:t>
      </w:r>
    </w:p>
    <w:p w14:paraId="382EF761" w14:textId="12679E0C" w:rsidR="004F6EF1" w:rsidRPr="004F6EF1" w:rsidRDefault="004F6EF1" w:rsidP="004F6EF1">
      <w:r w:rsidRPr="004F6EF1">
        <w:t>Klasifikace CZ-CC nestanovuje, co je stavbou občanského vybavení. Definici stavby občanského</w:t>
      </w:r>
      <w:r>
        <w:t xml:space="preserve"> vybavení</w:t>
      </w:r>
      <w:r w:rsidRPr="004F6EF1">
        <w:t xml:space="preserve"> stanoví např. § 10 odst. 1 písmeno d) stavebního zákona č.283/2021 Sb.  a to jako „stavby, zařízení a pozemky sloužící k zajištění základních potřeb obyvatel, zejména pro vzdělávání, výchovu a sport, sociální a zdravotní služby, kulturu, veřejnou správu a ochranu obyvatel.“ V souboru staveb „revitalizace budovy a úpravy areálu TS HB Bělohradská 3582“ se nenachází stavba občanského vybavení. Zadavatel tedy nepovažuje stavby, zařízení či pozemky občanského vybavení za přiměřené vzhledem ke stanovení technické kvalifikace u této konkrétní zakázky.</w:t>
      </w:r>
    </w:p>
    <w:p w14:paraId="6BEE1AB1" w14:textId="77777777" w:rsidR="00F864D5" w:rsidRDefault="00F864D5"/>
    <w:sectPr w:rsidR="00F8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F1"/>
    <w:rsid w:val="001B32B5"/>
    <w:rsid w:val="004F6EF1"/>
    <w:rsid w:val="00A752AA"/>
    <w:rsid w:val="00F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ED40"/>
  <w15:chartTrackingRefBased/>
  <w15:docId w15:val="{929B0328-7BD9-4B9E-80C2-AFA985E3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6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6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6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6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6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6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6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6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6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6E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6E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6E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6E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6E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6E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6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6E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6E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6E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6E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6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KOTĚRA Ondřej</dc:creator>
  <cp:keywords/>
  <dc:description/>
  <cp:lastModifiedBy>KOTĚRA Ondřej</cp:lastModifiedBy>
  <cp:revision>1</cp:revision>
  <dcterms:created xsi:type="dcterms:W3CDTF">2026-01-29T14:09:00Z</dcterms:created>
  <dcterms:modified xsi:type="dcterms:W3CDTF">2026-01-29T14:11:00Z</dcterms:modified>
</cp:coreProperties>
</file>