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5B7EEF" w14:paraId="05695F92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6F94F70" w14:textId="77777777" w:rsidR="00E25FAE" w:rsidRPr="005B7EEF" w:rsidRDefault="009E16A6" w:rsidP="009E16A6">
            <w:pPr>
              <w:spacing w:line="240" w:lineRule="auto"/>
              <w:ind w:right="-952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  <w:sz w:val="24"/>
              </w:rPr>
              <w:t>KRYCÍ LIST NABÍDKY</w:t>
            </w:r>
          </w:p>
        </w:tc>
      </w:tr>
      <w:tr w:rsidR="00152C29" w:rsidRPr="005B7EEF" w14:paraId="48445A68" w14:textId="77777777" w:rsidTr="002C558D">
        <w:trPr>
          <w:trHeight w:val="56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1C63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CC39" w14:textId="02AD66FA" w:rsidR="00152C29" w:rsidRPr="00A77209" w:rsidRDefault="00354664" w:rsidP="00D14786">
            <w:pPr>
              <w:spacing w:line="240" w:lineRule="auto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„</w:t>
            </w:r>
            <w:r w:rsidR="00263AC2">
              <w:rPr>
                <w:rFonts w:ascii="Calibri" w:hAnsi="Calibri" w:cs="Calibri"/>
                <w:b/>
                <w:sz w:val="24"/>
                <w:szCs w:val="24"/>
              </w:rPr>
              <w:t>Uhersk</w:t>
            </w:r>
            <w:r w:rsidR="00162387">
              <w:rPr>
                <w:rFonts w:ascii="Calibri" w:hAnsi="Calibri" w:cs="Calibri"/>
                <w:b/>
                <w:sz w:val="24"/>
                <w:szCs w:val="24"/>
              </w:rPr>
              <w:t xml:space="preserve">ý </w:t>
            </w:r>
            <w:r w:rsidR="00564C64">
              <w:rPr>
                <w:rFonts w:ascii="Calibri" w:hAnsi="Calibri" w:cs="Calibri"/>
                <w:b/>
                <w:sz w:val="24"/>
                <w:szCs w:val="24"/>
              </w:rPr>
              <w:t>Brod</w:t>
            </w:r>
            <w:r w:rsidR="00F20EB8">
              <w:rPr>
                <w:rFonts w:ascii="Calibri" w:hAnsi="Calibri" w:cs="Calibri"/>
                <w:b/>
                <w:sz w:val="24"/>
                <w:szCs w:val="24"/>
              </w:rPr>
              <w:t>,</w:t>
            </w:r>
            <w:r w:rsidR="00564C64">
              <w:rPr>
                <w:rFonts w:ascii="Calibri" w:hAnsi="Calibri" w:cs="Calibri"/>
                <w:b/>
                <w:sz w:val="24"/>
                <w:szCs w:val="24"/>
              </w:rPr>
              <w:t xml:space="preserve"> rekonstrukce </w:t>
            </w:r>
            <w:r w:rsidR="002C558D">
              <w:rPr>
                <w:rFonts w:ascii="Calibri" w:hAnsi="Calibri" w:cs="Calibri"/>
                <w:b/>
                <w:sz w:val="24"/>
                <w:szCs w:val="24"/>
              </w:rPr>
              <w:t xml:space="preserve">I. </w:t>
            </w:r>
            <w:r w:rsidR="00F20EB8">
              <w:rPr>
                <w:rFonts w:ascii="Calibri" w:hAnsi="Calibri" w:cs="Calibri"/>
                <w:b/>
                <w:sz w:val="24"/>
                <w:szCs w:val="24"/>
              </w:rPr>
              <w:t xml:space="preserve">TP – ul. </w:t>
            </w:r>
            <w:r w:rsidR="0081126D">
              <w:rPr>
                <w:rFonts w:ascii="Calibri" w:hAnsi="Calibri" w:cs="Calibri"/>
                <w:b/>
                <w:sz w:val="24"/>
                <w:szCs w:val="24"/>
              </w:rPr>
              <w:t>Na Dlouhých</w:t>
            </w:r>
            <w:r w:rsidR="00F20EB8">
              <w:rPr>
                <w:rFonts w:ascii="Calibri" w:hAnsi="Calibri" w:cs="Calibri"/>
                <w:b/>
                <w:sz w:val="24"/>
                <w:szCs w:val="24"/>
              </w:rPr>
              <w:t xml:space="preserve">, </w:t>
            </w:r>
            <w:r w:rsidR="0081126D">
              <w:rPr>
                <w:rFonts w:ascii="Calibri" w:hAnsi="Calibri" w:cs="Calibri"/>
                <w:b/>
                <w:sz w:val="24"/>
                <w:szCs w:val="24"/>
              </w:rPr>
              <w:t>9. května</w:t>
            </w:r>
            <w:r w:rsidR="00F20EB8">
              <w:rPr>
                <w:rFonts w:ascii="Calibri" w:hAnsi="Calibri" w:cs="Calibri"/>
                <w:b/>
                <w:sz w:val="24"/>
                <w:szCs w:val="24"/>
              </w:rPr>
              <w:t xml:space="preserve">, </w:t>
            </w:r>
            <w:r w:rsidR="0081126D">
              <w:rPr>
                <w:rFonts w:ascii="Calibri" w:hAnsi="Calibri" w:cs="Calibri"/>
                <w:b/>
                <w:sz w:val="24"/>
                <w:szCs w:val="24"/>
              </w:rPr>
              <w:t>Bedřicha Smetany, Jiráskova</w:t>
            </w:r>
            <w:r w:rsidR="007512AE">
              <w:rPr>
                <w:rFonts w:ascii="Calibri" w:hAnsi="Calibri" w:cs="Calibri"/>
                <w:b/>
                <w:sz w:val="24"/>
                <w:szCs w:val="24"/>
              </w:rPr>
              <w:t>“</w:t>
            </w:r>
            <w:r w:rsidR="00F20EB8">
              <w:rPr>
                <w:rFonts w:ascii="Calibri" w:hAnsi="Calibri" w:cs="Calibri"/>
                <w:b/>
                <w:sz w:val="24"/>
                <w:szCs w:val="24"/>
              </w:rPr>
              <w:t xml:space="preserve"> a „Uherský Brod, oprava kanalizačních stok – ul. </w:t>
            </w:r>
            <w:r w:rsidR="0081126D">
              <w:rPr>
                <w:rFonts w:ascii="Calibri" w:hAnsi="Calibri" w:cs="Calibri"/>
                <w:b/>
                <w:sz w:val="24"/>
                <w:szCs w:val="24"/>
              </w:rPr>
              <w:t>Svatopluka Čecha, 9. května, Antonína Dvořáka, Bedřicha Smetany, Jiráskova</w:t>
            </w:r>
            <w:r w:rsidR="00F20EB8">
              <w:rPr>
                <w:rFonts w:ascii="Calibri" w:hAnsi="Calibri" w:cs="Calibri"/>
                <w:b/>
                <w:sz w:val="24"/>
                <w:szCs w:val="24"/>
              </w:rPr>
              <w:t>“</w:t>
            </w:r>
          </w:p>
        </w:tc>
      </w:tr>
      <w:tr w:rsidR="00152C29" w:rsidRPr="005B7EEF" w14:paraId="3899A721" w14:textId="77777777" w:rsidTr="002C558D">
        <w:trPr>
          <w:trHeight w:val="55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2E5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C74" w14:textId="453DCDD4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152C29" w:rsidRPr="005B7EEF" w14:paraId="22A65595" w14:textId="77777777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9AD" w14:textId="77777777" w:rsidR="00152C29" w:rsidRPr="005B7EEF" w:rsidRDefault="00152C29" w:rsidP="00152C29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Sídlo / m</w:t>
            </w:r>
            <w:r w:rsidRPr="005B7EEF">
              <w:rPr>
                <w:rFonts w:asciiTheme="minorHAnsi" w:hAnsiTheme="minorHAnsi" w:cstheme="minorHAnsi"/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FB5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58E35D81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FD35" w14:textId="77777777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  <w:r w:rsidRPr="005B7EEF">
              <w:rPr>
                <w:rFonts w:asciiTheme="minorHAnsi" w:eastAsia="Times New Roman" w:hAnsiTheme="minorHAnsi" w:cstheme="minorHAnsi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D06B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2E1FFC6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066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ECB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7DAB04F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19DC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D8F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9A05D00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971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701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0DB4BE4C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B4C0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505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A51E30F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160A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Jméno a příjmení statutárního orgánu</w:t>
            </w:r>
          </w:p>
          <w:p w14:paraId="7A5B72D1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nebo jeho členů, případně jiné</w:t>
            </w:r>
          </w:p>
          <w:p w14:paraId="2150BF6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fyzické osoby oprávněné jednat</w:t>
            </w:r>
          </w:p>
          <w:p w14:paraId="31CC8A0C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D8B2D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EAC812B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80811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4B2CF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B8FB36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E443E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D194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6F54915F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E14A0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10A4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2C558D" w:rsidRPr="005B7EEF" w14:paraId="405851DD" w14:textId="77777777" w:rsidTr="002C558D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F7EE9D" w14:textId="3B37A0F2" w:rsidR="002C558D" w:rsidRPr="005B7EEF" w:rsidRDefault="002C558D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Nabídková cena: UB, </w:t>
            </w:r>
            <w:r w:rsidR="00F20EB8">
              <w:rPr>
                <w:rFonts w:asciiTheme="minorHAnsi" w:hAnsiTheme="minorHAnsi" w:cstheme="minorHAnsi"/>
              </w:rPr>
              <w:t xml:space="preserve">rekonstrukce I. TP – ul. </w:t>
            </w:r>
            <w:r w:rsidR="0081126D">
              <w:rPr>
                <w:rFonts w:asciiTheme="minorHAnsi" w:hAnsiTheme="minorHAnsi" w:cstheme="minorHAnsi"/>
              </w:rPr>
              <w:t>Na Dlouhých, 9. května, Bedřicha Smetany, Jiráskova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89DFB8" w14:textId="329519CE" w:rsidR="002C558D" w:rsidRPr="002C558D" w:rsidRDefault="002C558D" w:rsidP="002C558D">
            <w:pPr>
              <w:spacing w:line="240" w:lineRule="auto"/>
              <w:ind w:right="437"/>
              <w:jc w:val="right"/>
              <w:rPr>
                <w:rFonts w:asciiTheme="minorHAnsi" w:hAnsiTheme="minorHAnsi" w:cstheme="minorHAnsi"/>
                <w:bCs/>
              </w:rPr>
            </w:pPr>
            <w:r w:rsidRPr="002C558D">
              <w:rPr>
                <w:rFonts w:asciiTheme="minorHAnsi" w:hAnsiTheme="minorHAnsi" w:cstheme="minorHAnsi"/>
                <w:bCs/>
              </w:rPr>
              <w:t>Kč bez DP</w:t>
            </w:r>
            <w:r>
              <w:rPr>
                <w:rFonts w:asciiTheme="minorHAnsi" w:hAnsiTheme="minorHAnsi" w:cstheme="minorHAnsi"/>
                <w:bCs/>
              </w:rPr>
              <w:t>H</w:t>
            </w:r>
          </w:p>
        </w:tc>
      </w:tr>
      <w:tr w:rsidR="002C558D" w:rsidRPr="005B7EEF" w14:paraId="15259431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70E917" w14:textId="05F40740" w:rsidR="002C558D" w:rsidRPr="005B7EEF" w:rsidRDefault="002C558D" w:rsidP="002C558D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Nabídková cena: UB, </w:t>
            </w:r>
            <w:r w:rsidR="00F20EB8">
              <w:rPr>
                <w:rFonts w:asciiTheme="minorHAnsi" w:hAnsiTheme="minorHAnsi" w:cstheme="minorHAnsi"/>
              </w:rPr>
              <w:t xml:space="preserve">oprava kanalizačních stok – ul. </w:t>
            </w:r>
            <w:r w:rsidR="0081126D">
              <w:rPr>
                <w:rFonts w:asciiTheme="minorHAnsi" w:hAnsiTheme="minorHAnsi" w:cstheme="minorHAnsi"/>
              </w:rPr>
              <w:t>Svatopluka Čecha, 9. května, Antonína Dvořáka, Bedřicha Smetany, Jiráskova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AAD120" w14:textId="3FBBCBC3" w:rsidR="002C558D" w:rsidRPr="005B7EEF" w:rsidRDefault="002C558D" w:rsidP="002C558D">
            <w:pPr>
              <w:spacing w:line="240" w:lineRule="auto"/>
              <w:ind w:right="457"/>
              <w:jc w:val="right"/>
              <w:rPr>
                <w:rFonts w:asciiTheme="minorHAnsi" w:hAnsiTheme="minorHAnsi" w:cstheme="minorHAnsi"/>
              </w:rPr>
            </w:pPr>
            <w:r w:rsidRPr="002C558D">
              <w:rPr>
                <w:rFonts w:asciiTheme="minorHAnsi" w:hAnsiTheme="minorHAnsi" w:cstheme="minorHAnsi"/>
                <w:bCs/>
              </w:rPr>
              <w:t>Kč bez DP</w:t>
            </w:r>
            <w:r>
              <w:rPr>
                <w:rFonts w:asciiTheme="minorHAnsi" w:hAnsiTheme="minorHAnsi" w:cstheme="minorHAnsi"/>
                <w:bCs/>
              </w:rPr>
              <w:t>H</w:t>
            </w:r>
          </w:p>
        </w:tc>
      </w:tr>
      <w:tr w:rsidR="002C558D" w:rsidRPr="005B7EEF" w14:paraId="25F4F209" w14:textId="77777777" w:rsidTr="002C558D">
        <w:trPr>
          <w:trHeight w:val="599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59D736" w14:textId="77777777" w:rsidR="002C558D" w:rsidRPr="005B7EEF" w:rsidRDefault="002C558D" w:rsidP="002C558D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1E31A" w14:textId="77777777" w:rsidR="002C558D" w:rsidRPr="005B7EEF" w:rsidRDefault="002C558D" w:rsidP="002C558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  <w:p w14:paraId="7491FD90" w14:textId="3759E422" w:rsidR="002C558D" w:rsidRPr="005B7EEF" w:rsidRDefault="002C558D" w:rsidP="002C558D">
            <w:pPr>
              <w:spacing w:line="240" w:lineRule="auto"/>
              <w:ind w:right="437"/>
              <w:jc w:val="right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  Kč bez DPH</w:t>
            </w:r>
          </w:p>
          <w:p w14:paraId="1FB96218" w14:textId="77777777" w:rsidR="002C558D" w:rsidRPr="005B7EEF" w:rsidRDefault="002C558D" w:rsidP="002C558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0F60967" w14:textId="77777777" w:rsidR="00192065" w:rsidRPr="005B7EEF" w:rsidRDefault="00192065">
      <w:pPr>
        <w:rPr>
          <w:rFonts w:asciiTheme="minorHAnsi" w:hAnsiTheme="minorHAnsi" w:cstheme="minorHAnsi"/>
        </w:rPr>
      </w:pPr>
    </w:p>
    <w:p w14:paraId="39D38EDB" w14:textId="52C27D2D" w:rsidR="00E25FAE" w:rsidRDefault="006F42C5" w:rsidP="00FD7595">
      <w:pPr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 případě požadavku zadavatele se dostaví k vysvětlení nabídky oprávněná osoba dodavatele</w:t>
      </w:r>
      <w:r w:rsidR="00FD7595" w:rsidRPr="005B7EEF">
        <w:rPr>
          <w:rFonts w:asciiTheme="minorHAnsi" w:hAnsiTheme="minorHAnsi" w:cstheme="minorHAnsi"/>
        </w:rPr>
        <w:t xml:space="preserve"> </w:t>
      </w:r>
      <w:r w:rsidRPr="005B7EEF">
        <w:rPr>
          <w:rFonts w:asciiTheme="minorHAnsi" w:hAnsiTheme="minorHAnsi" w:cstheme="minorHAnsi"/>
        </w:rPr>
        <w:t xml:space="preserve">v termínu uvedeném v žádosti učiněné </w:t>
      </w:r>
      <w:r w:rsidR="00FD7595" w:rsidRPr="005B7EEF">
        <w:rPr>
          <w:rFonts w:asciiTheme="minorHAnsi" w:hAnsiTheme="minorHAnsi" w:cstheme="minorHAnsi"/>
        </w:rPr>
        <w:t>zadavatelem</w:t>
      </w:r>
      <w:r w:rsidRPr="005B7EEF">
        <w:rPr>
          <w:rFonts w:asciiTheme="minorHAnsi" w:hAnsiTheme="minorHAnsi" w:cstheme="minorHAnsi"/>
        </w:rPr>
        <w:t xml:space="preserve"> a doručené </w:t>
      </w:r>
      <w:r w:rsidR="00FD7595" w:rsidRPr="005B7EEF">
        <w:rPr>
          <w:rFonts w:asciiTheme="minorHAnsi" w:hAnsiTheme="minorHAnsi" w:cstheme="minorHAnsi"/>
        </w:rPr>
        <w:t>dodavateli</w:t>
      </w:r>
      <w:r w:rsidRPr="005B7EEF">
        <w:rPr>
          <w:rFonts w:asciiTheme="minorHAnsi" w:hAnsiTheme="minorHAnsi" w:cstheme="minorHAnsi"/>
        </w:rPr>
        <w:t xml:space="preserve"> minimálně 3 pracovní dny předem. Žádost může být doručena datovou schránkou nebo elektronickou formou na</w:t>
      </w:r>
      <w:r w:rsidR="00FD7595" w:rsidRPr="005B7EEF">
        <w:rPr>
          <w:rFonts w:asciiTheme="minorHAnsi" w:hAnsiTheme="minorHAnsi" w:cstheme="minorHAnsi"/>
        </w:rPr>
        <w:t xml:space="preserve"> e-mail kontaktní osoby.</w:t>
      </w:r>
    </w:p>
    <w:p w14:paraId="6861D9EB" w14:textId="77777777" w:rsidR="00F20EB8" w:rsidRDefault="00F81980" w:rsidP="00F20EB8">
      <w:pPr>
        <w:ind w:left="-426" w:right="-425"/>
        <w:jc w:val="both"/>
        <w:rPr>
          <w:rFonts w:asciiTheme="minorHAnsi" w:hAnsiTheme="minorHAnsi" w:cstheme="minorHAnsi"/>
        </w:rPr>
      </w:pPr>
      <w:r w:rsidRPr="00054305">
        <w:rPr>
          <w:rFonts w:asciiTheme="minorHAnsi" w:hAnsiTheme="minorHAnsi" w:cstheme="minorHAnsi"/>
        </w:rPr>
        <w:t>Platnost této nabídky je 60 dnů ode dne skončení lhůty pro podávání nabídek.</w:t>
      </w:r>
    </w:p>
    <w:p w14:paraId="0BC020E3" w14:textId="77777777" w:rsidR="00F20EB8" w:rsidRDefault="00F20EB8" w:rsidP="00F20EB8">
      <w:pPr>
        <w:ind w:left="-426" w:right="-425"/>
        <w:jc w:val="both"/>
        <w:rPr>
          <w:rFonts w:asciiTheme="minorHAnsi" w:hAnsiTheme="minorHAnsi" w:cstheme="minorHAnsi"/>
        </w:rPr>
      </w:pPr>
    </w:p>
    <w:p w14:paraId="78BD375B" w14:textId="23D13629" w:rsidR="000371C7" w:rsidRPr="005B7EEF" w:rsidRDefault="00E25FAE" w:rsidP="00DE5EA2">
      <w:pPr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 …………………dne………………</w:t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792AA1CC" w14:textId="77777777" w:rsidR="00E25FAE" w:rsidRPr="005B7EEF" w:rsidRDefault="00E25FAE" w:rsidP="00E25FAE">
      <w:pPr>
        <w:keepNext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738E0651" w14:textId="277E4275" w:rsidR="00F93DDE" w:rsidRPr="005B7EEF" w:rsidRDefault="00E25FAE" w:rsidP="005B7EEF">
      <w:pPr>
        <w:keepNext/>
        <w:tabs>
          <w:tab w:val="center" w:pos="6804"/>
        </w:tabs>
        <w:spacing w:line="240" w:lineRule="auto"/>
        <w:ind w:left="4536" w:hanging="127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  <w:t xml:space="preserve">           </w:t>
      </w:r>
      <w:r w:rsidR="000371C7" w:rsidRPr="005B7EEF">
        <w:rPr>
          <w:rFonts w:asciiTheme="minorHAnsi" w:hAnsiTheme="minorHAnsi" w:cstheme="minorHAnsi"/>
        </w:rPr>
        <w:t xml:space="preserve">   </w:t>
      </w:r>
      <w:r w:rsidR="005B7EEF"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</w:rPr>
        <w:t>…………………………………………………..….</w:t>
      </w:r>
    </w:p>
    <w:p w14:paraId="2A955154" w14:textId="6B4CB303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 (Obchodní firma, jméno oprávněné </w:t>
      </w:r>
    </w:p>
    <w:p w14:paraId="3D5DDFC1" w14:textId="3471F0C0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osoby a její podpis – doplní </w:t>
      </w:r>
      <w:r w:rsidR="00C904C3" w:rsidRPr="005B7EEF">
        <w:rPr>
          <w:rFonts w:asciiTheme="minorHAnsi" w:hAnsiTheme="minorHAnsi" w:cstheme="minorHAnsi"/>
          <w:i/>
        </w:rPr>
        <w:t>dodavatel</w:t>
      </w:r>
      <w:r w:rsidR="00F93DDE" w:rsidRPr="005B7EEF">
        <w:rPr>
          <w:rFonts w:asciiTheme="minorHAnsi" w:hAnsiTheme="minorHAnsi" w:cstheme="minorHAnsi"/>
          <w:i/>
        </w:rPr>
        <w:t>)</w:t>
      </w:r>
    </w:p>
    <w:sectPr w:rsidR="00F93DDE" w:rsidRPr="005B7EEF" w:rsidSect="00F93DDE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4EB5D" w14:textId="77777777" w:rsidR="00CE1F54" w:rsidRDefault="00CE1F54" w:rsidP="000371C7">
      <w:pPr>
        <w:spacing w:line="240" w:lineRule="auto"/>
      </w:pPr>
      <w:r>
        <w:separator/>
      </w:r>
    </w:p>
  </w:endnote>
  <w:endnote w:type="continuationSeparator" w:id="0">
    <w:p w14:paraId="22306131" w14:textId="77777777" w:rsidR="00CE1F54" w:rsidRDefault="00CE1F54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9B338" w14:textId="77777777" w:rsidR="00CE1F54" w:rsidRDefault="00CE1F54" w:rsidP="000371C7">
      <w:pPr>
        <w:spacing w:line="240" w:lineRule="auto"/>
      </w:pPr>
      <w:r>
        <w:separator/>
      </w:r>
    </w:p>
  </w:footnote>
  <w:footnote w:type="continuationSeparator" w:id="0">
    <w:p w14:paraId="1081968F" w14:textId="77777777" w:rsidR="00CE1F54" w:rsidRDefault="00CE1F54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D943" w14:textId="77777777" w:rsidR="000371C7" w:rsidRPr="005B7EEF" w:rsidRDefault="000371C7" w:rsidP="000371C7">
    <w:pPr>
      <w:pStyle w:val="Zhlav"/>
      <w:ind w:left="-567"/>
      <w:rPr>
        <w:rFonts w:asciiTheme="minorHAnsi" w:hAnsiTheme="minorHAnsi" w:cstheme="minorHAnsi"/>
      </w:rPr>
    </w:pPr>
    <w:r w:rsidRPr="005B7EEF">
      <w:rPr>
        <w:rFonts w:asciiTheme="minorHAnsi" w:hAnsiTheme="minorHAnsi" w:cstheme="minorHAnsi"/>
      </w:rPr>
      <w:t>Příloha č. 1</w:t>
    </w:r>
    <w:r w:rsidR="009220EA" w:rsidRPr="005B7EEF">
      <w:rPr>
        <w:rFonts w:asciiTheme="minorHAnsi" w:hAnsiTheme="minorHAnsi" w:cstheme="minorHAnsi"/>
      </w:rPr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71C7"/>
    <w:rsid w:val="00054305"/>
    <w:rsid w:val="00127B31"/>
    <w:rsid w:val="00152C29"/>
    <w:rsid w:val="00162387"/>
    <w:rsid w:val="00192065"/>
    <w:rsid w:val="00224154"/>
    <w:rsid w:val="00263AC2"/>
    <w:rsid w:val="002C3596"/>
    <w:rsid w:val="002C558D"/>
    <w:rsid w:val="00354664"/>
    <w:rsid w:val="003F469D"/>
    <w:rsid w:val="00470418"/>
    <w:rsid w:val="0049209F"/>
    <w:rsid w:val="00542F68"/>
    <w:rsid w:val="00553448"/>
    <w:rsid w:val="00564C64"/>
    <w:rsid w:val="005B7EEF"/>
    <w:rsid w:val="005E213C"/>
    <w:rsid w:val="00681A02"/>
    <w:rsid w:val="006A3376"/>
    <w:rsid w:val="006F42C5"/>
    <w:rsid w:val="00727F13"/>
    <w:rsid w:val="00741CDE"/>
    <w:rsid w:val="007512AE"/>
    <w:rsid w:val="007A37D7"/>
    <w:rsid w:val="0081126D"/>
    <w:rsid w:val="00831FE7"/>
    <w:rsid w:val="0084191F"/>
    <w:rsid w:val="009220EA"/>
    <w:rsid w:val="00950881"/>
    <w:rsid w:val="00975E6A"/>
    <w:rsid w:val="009973F1"/>
    <w:rsid w:val="009E16A6"/>
    <w:rsid w:val="00A77209"/>
    <w:rsid w:val="00A84AEE"/>
    <w:rsid w:val="00AA5DBA"/>
    <w:rsid w:val="00B70926"/>
    <w:rsid w:val="00C05502"/>
    <w:rsid w:val="00C56229"/>
    <w:rsid w:val="00C904C3"/>
    <w:rsid w:val="00C95E55"/>
    <w:rsid w:val="00CB3FF9"/>
    <w:rsid w:val="00CE1F54"/>
    <w:rsid w:val="00D71203"/>
    <w:rsid w:val="00DE5EA2"/>
    <w:rsid w:val="00DF2FDE"/>
    <w:rsid w:val="00E25FAE"/>
    <w:rsid w:val="00ED2937"/>
    <w:rsid w:val="00F0470F"/>
    <w:rsid w:val="00F20EB8"/>
    <w:rsid w:val="00F81980"/>
    <w:rsid w:val="00F93DDE"/>
    <w:rsid w:val="00FA3038"/>
    <w:rsid w:val="00FA46AC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DEA0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208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39</cp:revision>
  <dcterms:created xsi:type="dcterms:W3CDTF">2021-02-01T07:52:00Z</dcterms:created>
  <dcterms:modified xsi:type="dcterms:W3CDTF">2025-09-19T06:33:00Z</dcterms:modified>
</cp:coreProperties>
</file>