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1542314670"/>
              <w:placeholder>
                <w:docPart w:val="3AD7E7EC16204E5C8D5EAF6364EB3898"/>
              </w:placeholder>
            </w:sdtPr>
            <w:sdtEndPr/>
            <w:sdtContent>
              <w:r w:rsidR="0092107C" w:rsidRPr="0092107C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>Snížení energetické náročnosti budovy č. p. 28, Lysá nad Labem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0777EF" w:rsidRPr="000777EF" w:rsidRDefault="000777EF" w:rsidP="000777EF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 xml:space="preserve">Splnění kritérií technické kvalifikace </w:t>
      </w:r>
      <w:r w:rsidRPr="000777EF">
        <w:rPr>
          <w:rFonts w:ascii="Verdana" w:hAnsi="Verdana" w:cs="Calibri"/>
          <w:sz w:val="20"/>
          <w:szCs w:val="20"/>
        </w:rPr>
        <w:t>účastník zadávacího řízení</w:t>
      </w:r>
      <w:r w:rsidRPr="000777EF" w:rsidDel="00DD7765">
        <w:rPr>
          <w:rFonts w:ascii="Verdana" w:hAnsi="Verdana" w:cs="Arial"/>
          <w:sz w:val="20"/>
          <w:szCs w:val="20"/>
        </w:rPr>
        <w:t xml:space="preserve"> </w:t>
      </w:r>
      <w:r w:rsidRPr="000777EF">
        <w:rPr>
          <w:rFonts w:ascii="Verdana" w:hAnsi="Verdana" w:cs="Arial"/>
          <w:sz w:val="20"/>
          <w:szCs w:val="20"/>
        </w:rPr>
        <w:t>prokáže, pokud doloží: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Seznam stavebních prací</w:t>
      </w:r>
      <w:r w:rsidRPr="000777EF">
        <w:rPr>
          <w:rFonts w:ascii="Verdana" w:hAnsi="Verdana" w:cs="Arial"/>
          <w:sz w:val="20"/>
          <w:szCs w:val="20"/>
        </w:rPr>
        <w:t xml:space="preserve">, jejichž předmětem je výstavba nebo rekonstrukce pozemních staveb, provedených dodavatelem </w:t>
      </w:r>
      <w:r w:rsidRPr="000777EF">
        <w:rPr>
          <w:rFonts w:ascii="Verdana" w:hAnsi="Verdana" w:cs="Arial"/>
          <w:b/>
          <w:sz w:val="20"/>
          <w:szCs w:val="20"/>
        </w:rPr>
        <w:t>za posledních 5 let</w:t>
      </w:r>
      <w:r w:rsidRPr="000777EF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(objemu) minimálně </w:t>
      </w:r>
      <w:r w:rsidRPr="000777EF">
        <w:rPr>
          <w:rFonts w:ascii="Verdana" w:hAnsi="Verdana" w:cs="Arial"/>
          <w:b/>
          <w:sz w:val="20"/>
          <w:szCs w:val="20"/>
        </w:rPr>
        <w:t>30.000.000 Kč</w:t>
      </w:r>
      <w:r w:rsidRPr="000777EF">
        <w:rPr>
          <w:rFonts w:ascii="Verdana" w:hAnsi="Verdana" w:cs="Arial"/>
          <w:sz w:val="20"/>
          <w:szCs w:val="20"/>
        </w:rPr>
        <w:t xml:space="preserve"> bez DPH.</w:t>
      </w:r>
    </w:p>
    <w:p w:rsidR="000777EF" w:rsidRPr="000777EF" w:rsidRDefault="000777EF" w:rsidP="000777EF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 xml:space="preserve">Na seznamu musí být ve vztahu ke každé akci (zakázce) uvedeny identifikační údaje objednatele a zhotovitele, popis prováděných prací, cena (investiční hodnota) </w:t>
      </w:r>
      <w:bookmarkStart w:id="0" w:name="_GoBack"/>
      <w:bookmarkEnd w:id="0"/>
      <w:r w:rsidRPr="000777EF">
        <w:rPr>
          <w:rFonts w:ascii="Verdana" w:hAnsi="Verdana" w:cs="Arial"/>
          <w:sz w:val="20"/>
          <w:szCs w:val="20"/>
        </w:rPr>
        <w:t>plnění, doba realizace kontaktní údaje objednatele.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0777EF">
        <w:rPr>
          <w:rFonts w:ascii="Verdana" w:hAnsi="Verdana" w:cs="Arial"/>
          <w:sz w:val="20"/>
          <w:szCs w:val="20"/>
        </w:rPr>
        <w:t xml:space="preserve"> </w:t>
      </w:r>
      <w:r w:rsidRPr="000777EF">
        <w:rPr>
          <w:rFonts w:ascii="Verdana" w:hAnsi="Verdana" w:cs="Arial"/>
          <w:b/>
          <w:sz w:val="20"/>
          <w:szCs w:val="20"/>
        </w:rPr>
        <w:t>min. tří</w:t>
      </w:r>
      <w:r w:rsidRPr="000777EF">
        <w:rPr>
          <w:rFonts w:ascii="Verdana" w:hAnsi="Verdana" w:cs="Arial"/>
          <w:sz w:val="20"/>
          <w:szCs w:val="20"/>
        </w:rPr>
        <w:t xml:space="preserve"> nejvýznamnějších na seznamu uvedených stavebních prací, přičemž:</w:t>
      </w:r>
    </w:p>
    <w:p w:rsidR="000777EF" w:rsidRPr="000777EF" w:rsidRDefault="000777EF" w:rsidP="000777EF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Calibri"/>
          <w:sz w:val="20"/>
          <w:szCs w:val="20"/>
        </w:rPr>
        <w:t xml:space="preserve">alespoň </w:t>
      </w:r>
      <w:r w:rsidRPr="000777EF">
        <w:rPr>
          <w:rFonts w:ascii="Verdana" w:hAnsi="Verdana" w:cs="Calibri"/>
          <w:b/>
          <w:sz w:val="20"/>
          <w:szCs w:val="20"/>
        </w:rPr>
        <w:t xml:space="preserve">dvě </w:t>
      </w:r>
      <w:r w:rsidRPr="000777EF">
        <w:rPr>
          <w:rFonts w:ascii="Verdana" w:hAnsi="Verdana" w:cs="Calibri"/>
          <w:sz w:val="20"/>
          <w:szCs w:val="20"/>
        </w:rPr>
        <w:t xml:space="preserve">z těchto stavebních prací s předmětem plnění </w:t>
      </w:r>
      <w:r w:rsidRPr="000777EF">
        <w:rPr>
          <w:rFonts w:ascii="Verdana" w:hAnsi="Verdana" w:cs="Calibri"/>
          <w:sz w:val="20"/>
          <w:szCs w:val="20"/>
          <w:u w:val="single"/>
        </w:rPr>
        <w:t>snížení energetické náročnosti budovy</w:t>
      </w:r>
      <w:r w:rsidRPr="000777EF">
        <w:rPr>
          <w:rFonts w:ascii="Verdana" w:hAnsi="Verdana" w:cs="Calibri"/>
          <w:sz w:val="20"/>
          <w:szCs w:val="20"/>
        </w:rPr>
        <w:t xml:space="preserve"> </w:t>
      </w:r>
      <w:r w:rsidRPr="000777EF">
        <w:rPr>
          <w:rFonts w:ascii="Verdana" w:hAnsi="Verdana" w:cs="Arial"/>
          <w:sz w:val="20"/>
          <w:szCs w:val="20"/>
        </w:rPr>
        <w:t xml:space="preserve">musí být o finančním </w:t>
      </w:r>
      <w:r w:rsidRPr="000777EF">
        <w:rPr>
          <w:rFonts w:ascii="Verdana" w:hAnsi="Verdana" w:cs="Calibri"/>
          <w:sz w:val="20"/>
          <w:szCs w:val="20"/>
        </w:rPr>
        <w:t xml:space="preserve">rozsahu min. </w:t>
      </w:r>
      <w:r w:rsidRPr="000777EF">
        <w:rPr>
          <w:rFonts w:ascii="Verdana" w:hAnsi="Verdana" w:cs="Calibri"/>
          <w:b/>
          <w:sz w:val="20"/>
          <w:szCs w:val="20"/>
        </w:rPr>
        <w:t xml:space="preserve">3.000.000 Kč bez DPH </w:t>
      </w:r>
      <w:r w:rsidRPr="000777EF">
        <w:rPr>
          <w:rFonts w:ascii="Verdana" w:hAnsi="Verdana" w:cs="Calibri"/>
          <w:sz w:val="20"/>
          <w:szCs w:val="20"/>
        </w:rPr>
        <w:t>(u každé z nich), a</w:t>
      </w:r>
    </w:p>
    <w:p w:rsidR="000777EF" w:rsidRPr="000777EF" w:rsidRDefault="000777EF" w:rsidP="000777EF">
      <w:pPr>
        <w:numPr>
          <w:ilvl w:val="0"/>
          <w:numId w:val="7"/>
        </w:numPr>
        <w:spacing w:before="60"/>
        <w:ind w:left="567" w:hanging="295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 xml:space="preserve">další alespoň </w:t>
      </w:r>
      <w:r w:rsidRPr="000777EF">
        <w:rPr>
          <w:rFonts w:ascii="Verdana" w:hAnsi="Verdana" w:cs="Arial"/>
          <w:b/>
          <w:sz w:val="20"/>
          <w:szCs w:val="20"/>
        </w:rPr>
        <w:t>jedna</w:t>
      </w:r>
      <w:r w:rsidRPr="000777EF">
        <w:rPr>
          <w:rFonts w:ascii="Verdana" w:hAnsi="Verdana" w:cs="Arial"/>
          <w:sz w:val="20"/>
          <w:szCs w:val="20"/>
        </w:rPr>
        <w:t xml:space="preserve"> stavební práce o finančním rozsahu min. 2.000.000 Kč bez DPH musí zahrnovat i předmět plnění </w:t>
      </w:r>
      <w:r w:rsidRPr="000777EF">
        <w:rPr>
          <w:rFonts w:ascii="Verdana" w:hAnsi="Verdana" w:cs="Arial"/>
          <w:sz w:val="20"/>
          <w:szCs w:val="20"/>
          <w:u w:val="single"/>
        </w:rPr>
        <w:t>montáž výtahu</w:t>
      </w:r>
      <w:r w:rsidRPr="000777EF">
        <w:rPr>
          <w:rFonts w:ascii="Verdana" w:hAnsi="Verdana" w:cs="Arial"/>
          <w:sz w:val="20"/>
          <w:szCs w:val="20"/>
        </w:rPr>
        <w:t xml:space="preserve">, která musí být o finančním </w:t>
      </w:r>
      <w:r w:rsidRPr="000777EF">
        <w:rPr>
          <w:rFonts w:ascii="Verdana" w:hAnsi="Verdana" w:cs="Calibri"/>
          <w:sz w:val="20"/>
          <w:szCs w:val="20"/>
        </w:rPr>
        <w:t xml:space="preserve">rozsahu min. </w:t>
      </w:r>
      <w:r w:rsidRPr="000777EF">
        <w:rPr>
          <w:rFonts w:ascii="Verdana" w:hAnsi="Verdana" w:cs="Calibri"/>
          <w:b/>
          <w:sz w:val="20"/>
          <w:szCs w:val="20"/>
        </w:rPr>
        <w:t>500.000 Kč bez DPH</w:t>
      </w:r>
      <w:r w:rsidRPr="000777EF">
        <w:rPr>
          <w:rFonts w:ascii="Verdana" w:hAnsi="Verdana" w:cs="Arial"/>
          <w:sz w:val="20"/>
          <w:szCs w:val="20"/>
        </w:rPr>
        <w:t>.</w:t>
      </w:r>
    </w:p>
    <w:p w:rsidR="000777EF" w:rsidRPr="000777EF" w:rsidRDefault="000777EF" w:rsidP="000777EF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stavebních prací a musí obsahovat údaj o tom, zda byly tyto stavební práce řádně dokončeny.</w:t>
      </w:r>
    </w:p>
    <w:p w:rsidR="000777EF" w:rsidRPr="000777EF" w:rsidRDefault="000777EF" w:rsidP="000777EF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Osvědčení objednatele může být nahrazeno čestným prohlášením dodavatele, pokud vystavení osvědčení není možné, nebo je objednatel odmítl.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0777EF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:rsidR="000777EF" w:rsidRPr="000777EF" w:rsidRDefault="000777EF" w:rsidP="000777EF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Calibri"/>
          <w:sz w:val="20"/>
          <w:szCs w:val="20"/>
        </w:rPr>
        <w:t xml:space="preserve">alespoň </w:t>
      </w:r>
      <w:r w:rsidRPr="000777EF">
        <w:rPr>
          <w:rFonts w:ascii="Verdana" w:hAnsi="Verdana" w:cs="Calibri"/>
          <w:b/>
          <w:sz w:val="20"/>
          <w:szCs w:val="20"/>
        </w:rPr>
        <w:t>jedna osoba</w:t>
      </w:r>
      <w:r w:rsidRPr="000777EF">
        <w:rPr>
          <w:rFonts w:ascii="Verdana" w:hAnsi="Verdana" w:cs="Calibri"/>
          <w:sz w:val="20"/>
          <w:szCs w:val="20"/>
        </w:rPr>
        <w:t xml:space="preserve"> bude zastávat </w:t>
      </w:r>
      <w:r w:rsidRPr="000777EF">
        <w:rPr>
          <w:rFonts w:ascii="Verdana" w:hAnsi="Verdana" w:cs="Calibri"/>
          <w:b/>
          <w:sz w:val="20"/>
          <w:szCs w:val="20"/>
        </w:rPr>
        <w:t>pozici stavbyvedoucího</w:t>
      </w:r>
      <w:r w:rsidRPr="000777EF">
        <w:rPr>
          <w:rFonts w:ascii="Verdana" w:hAnsi="Verdana" w:cs="Calibri"/>
          <w:sz w:val="20"/>
          <w:szCs w:val="20"/>
        </w:rPr>
        <w:t>, která disponuje odbornou praxí v rozsahu alespoň 5 let;</w:t>
      </w:r>
    </w:p>
    <w:p w:rsidR="000777EF" w:rsidRPr="000777EF" w:rsidRDefault="000777EF" w:rsidP="000777EF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Calibri"/>
          <w:sz w:val="20"/>
          <w:szCs w:val="20"/>
        </w:rPr>
        <w:t xml:space="preserve">alespoň </w:t>
      </w:r>
      <w:r w:rsidRPr="000777EF">
        <w:rPr>
          <w:rFonts w:ascii="Verdana" w:hAnsi="Verdana" w:cs="Calibri"/>
          <w:b/>
          <w:sz w:val="20"/>
          <w:szCs w:val="20"/>
        </w:rPr>
        <w:t>jedna osoba</w:t>
      </w:r>
      <w:r w:rsidRPr="000777EF">
        <w:rPr>
          <w:rFonts w:ascii="Verdana" w:hAnsi="Verdana" w:cs="Calibri"/>
          <w:sz w:val="20"/>
          <w:szCs w:val="20"/>
        </w:rPr>
        <w:t xml:space="preserve"> bude zastávat </w:t>
      </w:r>
      <w:r w:rsidRPr="000777EF">
        <w:rPr>
          <w:rFonts w:ascii="Verdana" w:hAnsi="Verdana" w:cs="Calibri"/>
          <w:b/>
          <w:sz w:val="20"/>
          <w:szCs w:val="20"/>
        </w:rPr>
        <w:t>pozici zástupce stavbyvedoucího</w:t>
      </w:r>
      <w:r w:rsidRPr="000777EF">
        <w:rPr>
          <w:rFonts w:ascii="Verdana" w:hAnsi="Verdana" w:cs="Calibri"/>
          <w:sz w:val="20"/>
          <w:szCs w:val="20"/>
        </w:rPr>
        <w:t>, která disponuje odbornou praxí v rozsahu alespoň 5 let;</w:t>
      </w:r>
    </w:p>
    <w:p w:rsidR="000777EF" w:rsidRPr="000777EF" w:rsidRDefault="000777EF" w:rsidP="000777EF">
      <w:pPr>
        <w:spacing w:before="60"/>
        <w:ind w:left="284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Na seznamu osob musí být uvedeno jméno a příjmení osoby, délka doby praxe a údaje o realizovaných zakázkách, ze kterých bude jednoznačně patrné splnění uvedených požadavků.</w:t>
      </w:r>
    </w:p>
    <w:p w:rsidR="000777EF" w:rsidRPr="000777EF" w:rsidRDefault="000777EF" w:rsidP="000777EF">
      <w:pPr>
        <w:numPr>
          <w:ilvl w:val="0"/>
          <w:numId w:val="9"/>
        </w:numPr>
        <w:suppressAutoHyphens w:val="0"/>
        <w:spacing w:before="120"/>
        <w:ind w:left="499" w:hanging="357"/>
        <w:jc w:val="both"/>
        <w:rPr>
          <w:rFonts w:ascii="Verdana" w:hAnsi="Verdana" w:cs="Calibri"/>
          <w:sz w:val="20"/>
          <w:szCs w:val="20"/>
          <w:shd w:val="clear" w:color="auto" w:fill="FFFF00"/>
        </w:rPr>
      </w:pPr>
      <w:r w:rsidRPr="000777EF">
        <w:rPr>
          <w:rFonts w:ascii="Verdana" w:hAnsi="Verdana" w:cs="Arial"/>
          <w:sz w:val="20"/>
          <w:szCs w:val="20"/>
        </w:rPr>
        <w:t xml:space="preserve">Zadavatel požaduje, aby </w:t>
      </w:r>
      <w:r w:rsidRPr="000777EF">
        <w:rPr>
          <w:rFonts w:ascii="Verdana" w:hAnsi="Verdana" w:cs="Arial"/>
          <w:b/>
          <w:sz w:val="20"/>
          <w:szCs w:val="20"/>
        </w:rPr>
        <w:t xml:space="preserve">účastník </w:t>
      </w:r>
      <w:r w:rsidRPr="000777EF">
        <w:rPr>
          <w:rFonts w:ascii="Verdana" w:hAnsi="Verdana" w:cs="Arial"/>
          <w:sz w:val="20"/>
          <w:szCs w:val="20"/>
        </w:rPr>
        <w:t>(nebo jeho poddodavatel, který bude odpovídající činnost provádět)</w:t>
      </w:r>
      <w:r w:rsidRPr="000777EF">
        <w:rPr>
          <w:rFonts w:ascii="Verdana" w:hAnsi="Verdana" w:cs="Arial"/>
          <w:b/>
          <w:sz w:val="20"/>
          <w:szCs w:val="20"/>
        </w:rPr>
        <w:t xml:space="preserve"> byl držitelem a do nabídky doložil:</w:t>
      </w:r>
    </w:p>
    <w:p w:rsidR="000777EF" w:rsidRPr="000777EF" w:rsidRDefault="000777EF" w:rsidP="000777EF">
      <w:pPr>
        <w:numPr>
          <w:ilvl w:val="0"/>
          <w:numId w:val="10"/>
        </w:numPr>
        <w:suppressAutoHyphens w:val="0"/>
        <w:spacing w:before="60"/>
        <w:ind w:left="709" w:hanging="283"/>
        <w:jc w:val="both"/>
        <w:rPr>
          <w:rFonts w:ascii="Verdana" w:hAnsi="Verdana" w:cs="Arial"/>
          <w:b/>
          <w:sz w:val="20"/>
          <w:szCs w:val="20"/>
          <w:shd w:val="clear" w:color="auto" w:fill="FFFF00"/>
        </w:rPr>
      </w:pPr>
      <w:r w:rsidRPr="000777EF">
        <w:rPr>
          <w:rFonts w:ascii="Verdana" w:hAnsi="Verdana" w:cs="Arial"/>
          <w:b/>
          <w:sz w:val="20"/>
          <w:szCs w:val="20"/>
        </w:rPr>
        <w:t>osvědčení pro aplikaci kontaktních zateplovacích systémů,</w:t>
      </w:r>
    </w:p>
    <w:p w:rsidR="000777EF" w:rsidRPr="000777EF" w:rsidRDefault="000777EF" w:rsidP="000777EF">
      <w:pPr>
        <w:numPr>
          <w:ilvl w:val="0"/>
          <w:numId w:val="10"/>
        </w:numPr>
        <w:suppressAutoHyphens w:val="0"/>
        <w:spacing w:before="60"/>
        <w:ind w:left="709" w:hanging="283"/>
        <w:jc w:val="both"/>
        <w:rPr>
          <w:rFonts w:ascii="Verdana" w:hAnsi="Verdana" w:cs="Arial"/>
          <w:b/>
          <w:sz w:val="20"/>
          <w:szCs w:val="20"/>
          <w:shd w:val="clear" w:color="auto" w:fill="FFFF00"/>
        </w:rPr>
      </w:pPr>
      <w:r w:rsidRPr="000777EF">
        <w:rPr>
          <w:rFonts w:ascii="Verdana" w:hAnsi="Verdana" w:cs="Arial"/>
          <w:b/>
          <w:sz w:val="20"/>
          <w:szCs w:val="20"/>
        </w:rPr>
        <w:t xml:space="preserve">osvědčení k montáži plastových výplní stavebních otvorů </w:t>
      </w:r>
      <w:r w:rsidRPr="000777EF">
        <w:rPr>
          <w:rFonts w:ascii="Verdana" w:hAnsi="Verdana" w:cs="Arial"/>
          <w:sz w:val="20"/>
          <w:szCs w:val="20"/>
        </w:rPr>
        <w:t>(pokud bude montáž otvorových výplní provádět přímo výrobce oken jako poddodavatel, není potřeba),</w:t>
      </w:r>
    </w:p>
    <w:p w:rsidR="000777EF" w:rsidRPr="000777EF" w:rsidRDefault="000777EF" w:rsidP="000777EF">
      <w:pPr>
        <w:suppressAutoHyphens w:val="0"/>
        <w:spacing w:before="60"/>
        <w:ind w:left="426"/>
        <w:jc w:val="both"/>
        <w:rPr>
          <w:rFonts w:ascii="Verdana" w:hAnsi="Verdana" w:cs="Arial"/>
          <w:b/>
          <w:sz w:val="20"/>
          <w:szCs w:val="20"/>
          <w:shd w:val="clear" w:color="auto" w:fill="FFFF00"/>
        </w:rPr>
      </w:pPr>
    </w:p>
    <w:p w:rsidR="000777EF" w:rsidRPr="000777EF" w:rsidRDefault="000777EF" w:rsidP="000777EF">
      <w:pPr>
        <w:suppressAutoHyphens w:val="0"/>
        <w:spacing w:before="60"/>
        <w:ind w:left="426"/>
        <w:jc w:val="both"/>
        <w:rPr>
          <w:rFonts w:ascii="Verdana" w:hAnsi="Verdana" w:cs="Calibri"/>
          <w:sz w:val="20"/>
          <w:szCs w:val="20"/>
          <w:shd w:val="clear" w:color="auto" w:fill="FFFF00"/>
        </w:rPr>
      </w:pPr>
      <w:r w:rsidRPr="000777EF">
        <w:rPr>
          <w:rFonts w:ascii="Verdana" w:hAnsi="Verdana" w:cs="Arial"/>
          <w:sz w:val="20"/>
          <w:szCs w:val="20"/>
        </w:rPr>
        <w:t>Osvědčení se musí vztahovat na materiál, který hodlá účastník použít pro plnění veřejné zakázky a který musí splňovat veškeré parametry stanovené projektovou dokumentací. Osvědčení musí být vystaveno přímým výrobcem nebo generálním dovozcem, jehož výrobky budou dodávány, a musí být doloženo v nabídce.</w:t>
      </w:r>
    </w:p>
    <w:p w:rsidR="00FC5FB6" w:rsidRPr="000777EF" w:rsidRDefault="00FC5FB6" w:rsidP="000777EF">
      <w:pPr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AB3E6F" w:rsidRPr="000777EF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4F951A0"/>
    <w:multiLevelType w:val="multilevel"/>
    <w:tmpl w:val="BA8E5496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6">
    <w:nsid w:val="5D8F7C65"/>
    <w:multiLevelType w:val="multilevel"/>
    <w:tmpl w:val="FDB24826"/>
    <w:lvl w:ilvl="0">
      <w:start w:val="1"/>
      <w:numFmt w:val="lowerLetter"/>
      <w:lvlText w:val="%1)"/>
      <w:lvlJc w:val="left"/>
      <w:pPr>
        <w:ind w:left="1146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D539FD"/>
    <w:multiLevelType w:val="hybridMultilevel"/>
    <w:tmpl w:val="43742736"/>
    <w:lvl w:ilvl="0" w:tplc="97E0F9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0777EF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107C"/>
    <w:rsid w:val="0092519C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3AD7E7EC16204E5C8D5EAF6364EB38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6A1190-4DF3-4F80-BC70-92FFFAE2D919}"/>
      </w:docPartPr>
      <w:docPartBody>
        <w:p w:rsidR="00C626A9" w:rsidRDefault="00A168AC" w:rsidP="00A168AC">
          <w:pPr>
            <w:pStyle w:val="3AD7E7EC16204E5C8D5EAF6364EB389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  <w:rsid w:val="00A168AC"/>
    <w:rsid w:val="00C6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168AC"/>
  </w:style>
  <w:style w:type="paragraph" w:customStyle="1" w:styleId="44CB5F8D7BDE4A45963D93DE55CE629D">
    <w:name w:val="44CB5F8D7BDE4A45963D93DE55CE629D"/>
    <w:rsid w:val="00666E33"/>
  </w:style>
  <w:style w:type="paragraph" w:customStyle="1" w:styleId="3AD7E7EC16204E5C8D5EAF6364EB3898">
    <w:name w:val="3AD7E7EC16204E5C8D5EAF6364EB3898"/>
    <w:rsid w:val="00A16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46</cp:revision>
  <dcterms:created xsi:type="dcterms:W3CDTF">2012-07-11T12:38:00Z</dcterms:created>
  <dcterms:modified xsi:type="dcterms:W3CDTF">2018-05-14T10:57:00Z</dcterms:modified>
</cp:coreProperties>
</file>