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701ED1" w14:textId="77777777" w:rsidR="00DD4B5D" w:rsidRPr="004545A1" w:rsidRDefault="00DD4B5D" w:rsidP="00CA4C8C">
      <w:pPr>
        <w:pStyle w:val="Zkladntext21"/>
        <w:ind w:firstLine="6"/>
        <w:jc w:val="left"/>
        <w:rPr>
          <w:rFonts w:ascii="Calibri" w:hAnsi="Calibri"/>
          <w:b/>
          <w:sz w:val="22"/>
          <w:szCs w:val="22"/>
        </w:rPr>
      </w:pPr>
      <w:r w:rsidRPr="004545A1">
        <w:rPr>
          <w:rFonts w:ascii="Calibri" w:hAnsi="Calibri"/>
          <w:b/>
          <w:sz w:val="22"/>
          <w:szCs w:val="22"/>
        </w:rPr>
        <w:t>Příloha č. 1</w:t>
      </w:r>
    </w:p>
    <w:p w14:paraId="40701ED2" w14:textId="77777777" w:rsidR="00C83A69" w:rsidRPr="004545A1" w:rsidRDefault="00C83A69" w:rsidP="00CA4C8C">
      <w:pPr>
        <w:spacing w:after="0"/>
        <w:jc w:val="center"/>
        <w:rPr>
          <w:rFonts w:asciiTheme="minorHAnsi" w:hAnsiTheme="minorHAnsi" w:cstheme="minorHAnsi"/>
          <w:b/>
          <w:lang w:eastAsia="ar-SA"/>
        </w:rPr>
      </w:pPr>
      <w:r w:rsidRPr="004545A1">
        <w:rPr>
          <w:rFonts w:asciiTheme="minorHAnsi" w:hAnsiTheme="minorHAnsi" w:cstheme="minorHAnsi"/>
          <w:b/>
          <w:lang w:eastAsia="ar-SA"/>
        </w:rPr>
        <w:t>Krycí list nabídky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C83A69" w:rsidRPr="00CA4C8C" w14:paraId="40701ED6" w14:textId="77777777" w:rsidTr="004520DD">
        <w:tc>
          <w:tcPr>
            <w:tcW w:w="4536" w:type="dxa"/>
          </w:tcPr>
          <w:p w14:paraId="40701ED4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5245" w:type="dxa"/>
          </w:tcPr>
          <w:p w14:paraId="40701ED5" w14:textId="23536D15" w:rsidR="00C83A69" w:rsidRPr="00CA4C8C" w:rsidRDefault="004B4B1B" w:rsidP="00CA4C8C">
            <w:pPr>
              <w:spacing w:after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AA6491">
              <w:rPr>
                <w:rFonts w:asciiTheme="minorHAnsi" w:hAnsiTheme="minorHAnsi" w:cstheme="minorHAnsi"/>
                <w:b/>
                <w:sz w:val="22"/>
                <w:szCs w:val="22"/>
              </w:rPr>
              <w:t>Nákup ojetého užitkového vozidla pro převoz svazku tlakových lahví</w:t>
            </w:r>
          </w:p>
        </w:tc>
      </w:tr>
      <w:tr w:rsidR="00C83A69" w:rsidRPr="00CA4C8C" w14:paraId="40701ED8" w14:textId="77777777" w:rsidTr="004520DD">
        <w:tc>
          <w:tcPr>
            <w:tcW w:w="9781" w:type="dxa"/>
            <w:gridSpan w:val="2"/>
          </w:tcPr>
          <w:p w14:paraId="40701ED7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Identifikační údaje dodavatele</w:t>
            </w:r>
          </w:p>
        </w:tc>
      </w:tr>
      <w:tr w:rsidR="00C83A69" w:rsidRPr="00CA4C8C" w14:paraId="40701EDB" w14:textId="77777777" w:rsidTr="004520DD">
        <w:tc>
          <w:tcPr>
            <w:tcW w:w="4536" w:type="dxa"/>
          </w:tcPr>
          <w:p w14:paraId="40701ED9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Obchodní firma nebo název / jméno:</w:t>
            </w:r>
          </w:p>
        </w:tc>
        <w:tc>
          <w:tcPr>
            <w:tcW w:w="5245" w:type="dxa"/>
          </w:tcPr>
          <w:p w14:paraId="40701EDA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83A69" w:rsidRPr="00CA4C8C" w14:paraId="40701EDE" w14:textId="77777777" w:rsidTr="004520DD">
        <w:tc>
          <w:tcPr>
            <w:tcW w:w="4536" w:type="dxa"/>
          </w:tcPr>
          <w:p w14:paraId="40701EDC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40701EDD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83A69" w:rsidRPr="00CA4C8C" w14:paraId="40701EE1" w14:textId="77777777" w:rsidTr="004520DD">
        <w:tc>
          <w:tcPr>
            <w:tcW w:w="4536" w:type="dxa"/>
          </w:tcPr>
          <w:p w14:paraId="40701EDF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245" w:type="dxa"/>
          </w:tcPr>
          <w:p w14:paraId="40701EE0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83A69" w:rsidRPr="00CA4C8C" w14:paraId="40701EE4" w14:textId="77777777" w:rsidTr="004520DD">
        <w:tc>
          <w:tcPr>
            <w:tcW w:w="4536" w:type="dxa"/>
          </w:tcPr>
          <w:p w14:paraId="40701EE2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IČO (je-li přiděleno):</w:t>
            </w:r>
          </w:p>
        </w:tc>
        <w:tc>
          <w:tcPr>
            <w:tcW w:w="5245" w:type="dxa"/>
          </w:tcPr>
          <w:p w14:paraId="40701EE3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83A69" w:rsidRPr="00CA4C8C" w14:paraId="40701EE7" w14:textId="77777777" w:rsidTr="004520DD">
        <w:tc>
          <w:tcPr>
            <w:tcW w:w="4536" w:type="dxa"/>
          </w:tcPr>
          <w:p w14:paraId="40701EE5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Kontaktní adresa (je-li odlišná od sídla):</w:t>
            </w:r>
          </w:p>
        </w:tc>
        <w:tc>
          <w:tcPr>
            <w:tcW w:w="5245" w:type="dxa"/>
          </w:tcPr>
          <w:p w14:paraId="40701EE6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83A69" w:rsidRPr="00CA4C8C" w14:paraId="40701EEA" w14:textId="77777777" w:rsidTr="004520DD">
        <w:tc>
          <w:tcPr>
            <w:tcW w:w="4536" w:type="dxa"/>
          </w:tcPr>
          <w:p w14:paraId="40701EE8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proofErr w:type="gramStart"/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 - mail</w:t>
            </w:r>
            <w:proofErr w:type="gramEnd"/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245" w:type="dxa"/>
          </w:tcPr>
          <w:p w14:paraId="40701EE9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83A69" w:rsidRPr="00CA4C8C" w14:paraId="40701EF0" w14:textId="77777777" w:rsidTr="004520DD">
        <w:tc>
          <w:tcPr>
            <w:tcW w:w="4536" w:type="dxa"/>
          </w:tcPr>
          <w:p w14:paraId="40701EEE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</w:tcPr>
          <w:p w14:paraId="40701EEF" w14:textId="77777777" w:rsidR="00C83A69" w:rsidRPr="00CA4C8C" w:rsidRDefault="00C83A69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83A69" w:rsidRPr="00CA4C8C" w14:paraId="40701EF2" w14:textId="77777777" w:rsidTr="004520DD">
        <w:tc>
          <w:tcPr>
            <w:tcW w:w="9781" w:type="dxa"/>
            <w:gridSpan w:val="2"/>
          </w:tcPr>
          <w:p w14:paraId="40701EF1" w14:textId="139797E3" w:rsidR="00C83A69" w:rsidRPr="00CA4C8C" w:rsidRDefault="00661F7A" w:rsidP="00CA4C8C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Údaje pro hodnocení:</w:t>
            </w:r>
          </w:p>
        </w:tc>
      </w:tr>
      <w:tr w:rsidR="000B434E" w:rsidRPr="00CA4C8C" w14:paraId="40701EF5" w14:textId="77777777" w:rsidTr="00663690">
        <w:tc>
          <w:tcPr>
            <w:tcW w:w="4536" w:type="dxa"/>
            <w:vAlign w:val="center"/>
          </w:tcPr>
          <w:p w14:paraId="40701EF3" w14:textId="4228B1CA" w:rsidR="000B434E" w:rsidRPr="00CA4C8C" w:rsidRDefault="000B434E" w:rsidP="000B434E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6097F">
              <w:rPr>
                <w:rFonts w:asciiTheme="minorHAnsi" w:hAnsiTheme="minorHAnsi" w:cstheme="minorHAnsi"/>
                <w:sz w:val="22"/>
                <w:szCs w:val="22"/>
              </w:rPr>
              <w:t xml:space="preserve">Cena za nabízené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užitkové</w:t>
            </w:r>
            <w:r w:rsidRPr="0056097F">
              <w:rPr>
                <w:rFonts w:asciiTheme="minorHAnsi" w:hAnsiTheme="minorHAnsi" w:cstheme="minorHAnsi"/>
                <w:sz w:val="22"/>
                <w:szCs w:val="22"/>
              </w:rPr>
              <w:t xml:space="preserve"> vozidlo </w:t>
            </w:r>
          </w:p>
        </w:tc>
        <w:tc>
          <w:tcPr>
            <w:tcW w:w="5245" w:type="dxa"/>
            <w:vAlign w:val="center"/>
          </w:tcPr>
          <w:p w14:paraId="40701EF4" w14:textId="6CDCAE29" w:rsidR="000B434E" w:rsidRPr="00CA4C8C" w:rsidRDefault="000B434E" w:rsidP="000B434E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Kč bez DPH</w:t>
            </w:r>
          </w:p>
        </w:tc>
      </w:tr>
      <w:tr w:rsidR="000B434E" w:rsidRPr="00CA4C8C" w14:paraId="521E7393" w14:textId="77777777" w:rsidTr="00663690">
        <w:tc>
          <w:tcPr>
            <w:tcW w:w="4536" w:type="dxa"/>
            <w:vAlign w:val="center"/>
          </w:tcPr>
          <w:p w14:paraId="48900078" w14:textId="691247FD" w:rsidR="000B434E" w:rsidRPr="00CA4C8C" w:rsidRDefault="000B434E" w:rsidP="000B434E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6097F">
              <w:rPr>
                <w:rFonts w:asciiTheme="minorHAnsi" w:hAnsiTheme="minorHAnsi" w:cstheme="minorHAnsi"/>
                <w:sz w:val="22"/>
                <w:szCs w:val="22"/>
              </w:rPr>
              <w:t xml:space="preserve">Cena za odkup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stávajícího užitkového </w:t>
            </w:r>
            <w:r w:rsidRPr="0056097F">
              <w:rPr>
                <w:rFonts w:asciiTheme="minorHAnsi" w:hAnsiTheme="minorHAnsi" w:cstheme="minorHAnsi"/>
                <w:sz w:val="22"/>
                <w:szCs w:val="22"/>
              </w:rPr>
              <w:t xml:space="preserve">vozidla </w:t>
            </w:r>
            <w:r w:rsidRPr="00C924C3">
              <w:rPr>
                <w:rFonts w:asciiTheme="minorHAnsi" w:hAnsiTheme="minorHAnsi" w:cstheme="minorHAnsi"/>
                <w:sz w:val="22"/>
                <w:szCs w:val="22"/>
              </w:rPr>
              <w:t xml:space="preserve">Ford Transit 300M </w:t>
            </w:r>
            <w:r w:rsidRPr="0056097F">
              <w:rPr>
                <w:rFonts w:asciiTheme="minorHAnsi" w:hAnsiTheme="minorHAnsi" w:cstheme="minorHAnsi"/>
                <w:sz w:val="22"/>
                <w:szCs w:val="22"/>
              </w:rPr>
              <w:t>vlastněného Zadavatelem</w:t>
            </w:r>
          </w:p>
        </w:tc>
        <w:tc>
          <w:tcPr>
            <w:tcW w:w="5245" w:type="dxa"/>
            <w:vAlign w:val="center"/>
          </w:tcPr>
          <w:p w14:paraId="576ED642" w14:textId="7D60A0BB" w:rsidR="000B434E" w:rsidRPr="00CA4C8C" w:rsidRDefault="000B434E" w:rsidP="000B434E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Kč bez DPH</w:t>
            </w:r>
          </w:p>
        </w:tc>
      </w:tr>
      <w:tr w:rsidR="000B434E" w:rsidRPr="00CA4C8C" w14:paraId="2F8412D7" w14:textId="77777777" w:rsidTr="00663690">
        <w:tc>
          <w:tcPr>
            <w:tcW w:w="4536" w:type="dxa"/>
            <w:vAlign w:val="center"/>
          </w:tcPr>
          <w:p w14:paraId="3244767D" w14:textId="7F030E61" w:rsidR="000B434E" w:rsidRPr="00CA4C8C" w:rsidRDefault="000B434E" w:rsidP="000B434E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6097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Celková nabídková cena </w:t>
            </w:r>
          </w:p>
        </w:tc>
        <w:tc>
          <w:tcPr>
            <w:tcW w:w="5245" w:type="dxa"/>
            <w:vAlign w:val="center"/>
          </w:tcPr>
          <w:p w14:paraId="07825F06" w14:textId="334BA789" w:rsidR="000B434E" w:rsidRPr="00CA4C8C" w:rsidRDefault="000B434E" w:rsidP="000B434E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6097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Kč bez DPH</w:t>
            </w:r>
          </w:p>
        </w:tc>
      </w:tr>
      <w:tr w:rsidR="00C77627" w:rsidRPr="00CA4C8C" w14:paraId="7B099DE6" w14:textId="77777777" w:rsidTr="004329D0">
        <w:tc>
          <w:tcPr>
            <w:tcW w:w="4536" w:type="dxa"/>
            <w:vAlign w:val="center"/>
          </w:tcPr>
          <w:p w14:paraId="45B67312" w14:textId="3E171968" w:rsidR="00C77627" w:rsidRPr="00CA4C8C" w:rsidRDefault="00C77627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</w:rPr>
              <w:t>Vybavení valníku plachtou</w:t>
            </w:r>
          </w:p>
        </w:tc>
        <w:tc>
          <w:tcPr>
            <w:tcW w:w="5245" w:type="dxa"/>
          </w:tcPr>
          <w:p w14:paraId="036955B4" w14:textId="4D718756" w:rsidR="00C77627" w:rsidRPr="00CA4C8C" w:rsidRDefault="00C77627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ANO / NE</w:t>
            </w:r>
          </w:p>
        </w:tc>
      </w:tr>
      <w:tr w:rsidR="00C77627" w:rsidRPr="00CA4C8C" w14:paraId="70CFFD71" w14:textId="77777777" w:rsidTr="004329D0">
        <w:tc>
          <w:tcPr>
            <w:tcW w:w="4536" w:type="dxa"/>
            <w:vAlign w:val="center"/>
          </w:tcPr>
          <w:p w14:paraId="163A8C2C" w14:textId="17367BDB" w:rsidR="00C77627" w:rsidRPr="00CA4C8C" w:rsidRDefault="00C77627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</w:rPr>
              <w:t>Parkovací asistent</w:t>
            </w:r>
          </w:p>
        </w:tc>
        <w:tc>
          <w:tcPr>
            <w:tcW w:w="5245" w:type="dxa"/>
          </w:tcPr>
          <w:p w14:paraId="5F202FA0" w14:textId="1FFB6B66" w:rsidR="00C77627" w:rsidRPr="00CA4C8C" w:rsidRDefault="00C77627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ANO / NE</w:t>
            </w:r>
          </w:p>
        </w:tc>
      </w:tr>
      <w:tr w:rsidR="00C77627" w:rsidRPr="00CA4C8C" w14:paraId="266DAEC6" w14:textId="77777777" w:rsidTr="004329D0">
        <w:tc>
          <w:tcPr>
            <w:tcW w:w="4536" w:type="dxa"/>
            <w:vAlign w:val="center"/>
          </w:tcPr>
          <w:p w14:paraId="4827B618" w14:textId="203A4891" w:rsidR="00C77627" w:rsidRPr="00CA4C8C" w:rsidRDefault="00C77627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bCs/>
                <w:sz w:val="22"/>
                <w:szCs w:val="22"/>
              </w:rPr>
              <w:t>Užitečné zatížení vozidla nad 1 350 kg</w:t>
            </w:r>
          </w:p>
        </w:tc>
        <w:tc>
          <w:tcPr>
            <w:tcW w:w="5245" w:type="dxa"/>
          </w:tcPr>
          <w:p w14:paraId="3681A397" w14:textId="45882997" w:rsidR="00C77627" w:rsidRPr="00CA4C8C" w:rsidRDefault="00C77627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kg</w:t>
            </w:r>
          </w:p>
        </w:tc>
      </w:tr>
      <w:tr w:rsidR="00C77627" w:rsidRPr="00CA4C8C" w14:paraId="5A7F55CA" w14:textId="77777777" w:rsidTr="004329D0">
        <w:tc>
          <w:tcPr>
            <w:tcW w:w="4536" w:type="dxa"/>
            <w:vAlign w:val="center"/>
          </w:tcPr>
          <w:p w14:paraId="474149DA" w14:textId="50BFC487" w:rsidR="00C77627" w:rsidRPr="00CA4C8C" w:rsidRDefault="00C77627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</w:rPr>
              <w:t xml:space="preserve">Stáří </w:t>
            </w:r>
            <w:proofErr w:type="gramStart"/>
            <w:r w:rsidRPr="00CA4C8C">
              <w:rPr>
                <w:rFonts w:asciiTheme="minorHAnsi" w:hAnsiTheme="minorHAnsi" w:cstheme="minorHAnsi"/>
                <w:sz w:val="22"/>
                <w:szCs w:val="22"/>
              </w:rPr>
              <w:t xml:space="preserve">vozidla </w:t>
            </w:r>
            <w:r w:rsidR="004A2AF5" w:rsidRPr="00CA4C8C"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proofErr w:type="gramEnd"/>
            <w:r w:rsidR="004A2AF5" w:rsidRPr="00CA4C8C">
              <w:rPr>
                <w:rFonts w:asciiTheme="minorHAnsi" w:hAnsiTheme="minorHAnsi" w:cstheme="minorHAnsi"/>
                <w:sz w:val="22"/>
                <w:szCs w:val="22"/>
              </w:rPr>
              <w:t xml:space="preserve"> rok výroby </w:t>
            </w:r>
            <w:r w:rsidRPr="00CA4C8C">
              <w:rPr>
                <w:rFonts w:asciiTheme="minorHAnsi" w:hAnsiTheme="minorHAnsi" w:cstheme="minorHAnsi"/>
                <w:sz w:val="22"/>
                <w:szCs w:val="22"/>
              </w:rPr>
              <w:t>(nabízené vozidlo nesmí být vyrobeno před r. 2018)</w:t>
            </w:r>
          </w:p>
        </w:tc>
        <w:tc>
          <w:tcPr>
            <w:tcW w:w="5245" w:type="dxa"/>
          </w:tcPr>
          <w:p w14:paraId="2EBB1773" w14:textId="77777777" w:rsidR="00C77627" w:rsidRPr="00CA4C8C" w:rsidRDefault="00C77627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77627" w:rsidRPr="00CA4C8C" w14:paraId="5DD272E4" w14:textId="77777777" w:rsidTr="004329D0">
        <w:tc>
          <w:tcPr>
            <w:tcW w:w="4536" w:type="dxa"/>
            <w:vAlign w:val="center"/>
          </w:tcPr>
          <w:p w14:paraId="2710FF72" w14:textId="4180D227" w:rsidR="00C77627" w:rsidRPr="00CA4C8C" w:rsidRDefault="0061219C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bCs/>
                <w:sz w:val="22"/>
                <w:szCs w:val="22"/>
              </w:rPr>
              <w:t>V</w:t>
            </w:r>
            <w:r w:rsidR="00C77627" w:rsidRPr="00CA4C8C">
              <w:rPr>
                <w:rFonts w:asciiTheme="minorHAnsi" w:hAnsiTheme="minorHAnsi" w:cstheme="minorHAnsi"/>
                <w:bCs/>
                <w:sz w:val="22"/>
                <w:szCs w:val="22"/>
              </w:rPr>
              <w:t>zduchový</w:t>
            </w:r>
            <w:r w:rsidRPr="00CA4C8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77627" w:rsidRPr="00CA4C8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podvozek nebo </w:t>
            </w:r>
            <w:proofErr w:type="spellStart"/>
            <w:r w:rsidR="00C77627" w:rsidRPr="00CA4C8C">
              <w:rPr>
                <w:rFonts w:asciiTheme="minorHAnsi" w:hAnsiTheme="minorHAnsi" w:cstheme="minorHAnsi"/>
                <w:bCs/>
                <w:sz w:val="22"/>
                <w:szCs w:val="22"/>
              </w:rPr>
              <w:t>dvojmontáž</w:t>
            </w:r>
            <w:proofErr w:type="spellEnd"/>
          </w:p>
        </w:tc>
        <w:tc>
          <w:tcPr>
            <w:tcW w:w="5245" w:type="dxa"/>
          </w:tcPr>
          <w:p w14:paraId="5224836B" w14:textId="7A8A80DE" w:rsidR="00C77627" w:rsidRPr="00CA4C8C" w:rsidRDefault="004A2AF5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ANO / NE</w:t>
            </w:r>
          </w:p>
        </w:tc>
      </w:tr>
      <w:tr w:rsidR="005868DE" w:rsidRPr="00CA4C8C" w14:paraId="73B5FA30" w14:textId="77777777" w:rsidTr="0030463B">
        <w:tc>
          <w:tcPr>
            <w:tcW w:w="4536" w:type="dxa"/>
            <w:vAlign w:val="center"/>
          </w:tcPr>
          <w:p w14:paraId="0E29A0C4" w14:textId="141F879A" w:rsidR="005868DE" w:rsidRPr="00CA4C8C" w:rsidRDefault="005868DE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</w:rPr>
              <w:t>Nájezd vozidla</w:t>
            </w:r>
          </w:p>
        </w:tc>
        <w:tc>
          <w:tcPr>
            <w:tcW w:w="5245" w:type="dxa"/>
          </w:tcPr>
          <w:p w14:paraId="6E093EAA" w14:textId="1EA53A22" w:rsidR="005868DE" w:rsidRPr="00CA4C8C" w:rsidRDefault="005868DE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km</w:t>
            </w:r>
          </w:p>
        </w:tc>
      </w:tr>
      <w:tr w:rsidR="00C932DC" w:rsidRPr="00CA4C8C" w14:paraId="2DAE1998" w14:textId="77777777" w:rsidTr="009204C5">
        <w:tc>
          <w:tcPr>
            <w:tcW w:w="4536" w:type="dxa"/>
            <w:vAlign w:val="center"/>
          </w:tcPr>
          <w:p w14:paraId="2B0399A8" w14:textId="18A1E442" w:rsidR="00C932DC" w:rsidRPr="00CA4C8C" w:rsidRDefault="00C932DC" w:rsidP="00C932D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</w:rPr>
              <w:t>ESC, ABS, ASR</w:t>
            </w:r>
          </w:p>
        </w:tc>
        <w:tc>
          <w:tcPr>
            <w:tcW w:w="5245" w:type="dxa"/>
          </w:tcPr>
          <w:p w14:paraId="442A8145" w14:textId="2F50CC1A" w:rsidR="00C932DC" w:rsidRPr="00CA4C8C" w:rsidRDefault="00C932DC" w:rsidP="00C932D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552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ANO / NE</w:t>
            </w:r>
          </w:p>
        </w:tc>
      </w:tr>
      <w:tr w:rsidR="00C932DC" w:rsidRPr="00CA4C8C" w14:paraId="52E29585" w14:textId="77777777" w:rsidTr="009204C5">
        <w:tc>
          <w:tcPr>
            <w:tcW w:w="4536" w:type="dxa"/>
            <w:vAlign w:val="center"/>
          </w:tcPr>
          <w:p w14:paraId="2414BE1A" w14:textId="15BE6C21" w:rsidR="00C932DC" w:rsidRPr="00CA4C8C" w:rsidRDefault="00C932DC" w:rsidP="00C932D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</w:rPr>
              <w:t>Klimatizace</w:t>
            </w:r>
          </w:p>
        </w:tc>
        <w:tc>
          <w:tcPr>
            <w:tcW w:w="5245" w:type="dxa"/>
          </w:tcPr>
          <w:p w14:paraId="4ACDC3EF" w14:textId="49B2C8ED" w:rsidR="00C932DC" w:rsidRPr="00CA4C8C" w:rsidRDefault="00C932DC" w:rsidP="00C932D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552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ANO / NE</w:t>
            </w:r>
          </w:p>
        </w:tc>
      </w:tr>
      <w:tr w:rsidR="00C932DC" w:rsidRPr="00CA4C8C" w14:paraId="64EF56D7" w14:textId="77777777" w:rsidTr="009204C5">
        <w:tc>
          <w:tcPr>
            <w:tcW w:w="4536" w:type="dxa"/>
            <w:vAlign w:val="center"/>
          </w:tcPr>
          <w:p w14:paraId="40264B2B" w14:textId="4546F1A6" w:rsidR="00C932DC" w:rsidRPr="00CA4C8C" w:rsidRDefault="00C932DC" w:rsidP="00C932D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</w:rPr>
              <w:t>Tempomat</w:t>
            </w:r>
          </w:p>
        </w:tc>
        <w:tc>
          <w:tcPr>
            <w:tcW w:w="5245" w:type="dxa"/>
          </w:tcPr>
          <w:p w14:paraId="181E7EB3" w14:textId="6AD310E0" w:rsidR="00C932DC" w:rsidRPr="00CA4C8C" w:rsidRDefault="00C932DC" w:rsidP="00C932D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B552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ANO / NE</w:t>
            </w:r>
          </w:p>
        </w:tc>
      </w:tr>
      <w:tr w:rsidR="005868DE" w:rsidRPr="00CA4C8C" w14:paraId="5C037687" w14:textId="77777777" w:rsidTr="004520DD">
        <w:tc>
          <w:tcPr>
            <w:tcW w:w="4536" w:type="dxa"/>
          </w:tcPr>
          <w:p w14:paraId="337967A2" w14:textId="405E6320" w:rsidR="005868DE" w:rsidRPr="00CA4C8C" w:rsidRDefault="0075623A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</w:rPr>
              <w:t>Bez</w:t>
            </w:r>
            <w:r w:rsidR="00016AFA" w:rsidRPr="00CA4C8C">
              <w:rPr>
                <w:rFonts w:asciiTheme="minorHAnsi" w:hAnsiTheme="minorHAnsi" w:cstheme="minorHAnsi"/>
                <w:sz w:val="22"/>
                <w:szCs w:val="22"/>
              </w:rPr>
              <w:t xml:space="preserve"> koroze (</w:t>
            </w:r>
            <w:r w:rsidRPr="00CA4C8C">
              <w:rPr>
                <w:rFonts w:asciiTheme="minorHAnsi" w:hAnsiTheme="minorHAnsi" w:cstheme="minorHAnsi"/>
                <w:sz w:val="22"/>
                <w:szCs w:val="22"/>
              </w:rPr>
              <w:t xml:space="preserve">skutečný stav </w:t>
            </w:r>
            <w:r w:rsidR="00016AFA" w:rsidRPr="00CA4C8C">
              <w:rPr>
                <w:rFonts w:asciiTheme="minorHAnsi" w:hAnsiTheme="minorHAnsi" w:cstheme="minorHAnsi"/>
                <w:sz w:val="22"/>
                <w:szCs w:val="22"/>
              </w:rPr>
              <w:t>bude hodnocen dle dodaného popisu stavu vozidla a ověřen při osobní prohlídce vozu)</w:t>
            </w:r>
            <w:r w:rsidRPr="00CA4C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</w:tcPr>
          <w:p w14:paraId="53897968" w14:textId="4EDD6563" w:rsidR="005868DE" w:rsidRPr="00CA4C8C" w:rsidRDefault="0075623A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ANO / NE</w:t>
            </w:r>
          </w:p>
        </w:tc>
      </w:tr>
      <w:tr w:rsidR="0061219C" w:rsidRPr="00CA4C8C" w14:paraId="09A630E2" w14:textId="77777777" w:rsidTr="004520DD">
        <w:tc>
          <w:tcPr>
            <w:tcW w:w="4536" w:type="dxa"/>
          </w:tcPr>
          <w:p w14:paraId="7F0C8A8F" w14:textId="0D65C1CD" w:rsidR="0061219C" w:rsidRPr="00CA4C8C" w:rsidRDefault="0061219C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</w:rPr>
              <w:t>Drobná koroze nenamáhaných částí (skutečný stav bude hodnocen dle dodaného popisu stavu vozidla a ověřen při osobní prohlídce vozu)</w:t>
            </w:r>
          </w:p>
        </w:tc>
        <w:tc>
          <w:tcPr>
            <w:tcW w:w="5245" w:type="dxa"/>
          </w:tcPr>
          <w:p w14:paraId="1F2C82E4" w14:textId="3297A469" w:rsidR="0061219C" w:rsidRPr="00CA4C8C" w:rsidRDefault="0061219C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ANO / NE</w:t>
            </w:r>
          </w:p>
        </w:tc>
      </w:tr>
      <w:tr w:rsidR="0061219C" w:rsidRPr="00CA4C8C" w14:paraId="78946F41" w14:textId="77777777" w:rsidTr="004520DD">
        <w:tc>
          <w:tcPr>
            <w:tcW w:w="4536" w:type="dxa"/>
          </w:tcPr>
          <w:p w14:paraId="6D835859" w14:textId="6E994764" w:rsidR="0061219C" w:rsidRPr="00CA4C8C" w:rsidRDefault="0061219C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Délka záruky</w:t>
            </w:r>
          </w:p>
        </w:tc>
        <w:tc>
          <w:tcPr>
            <w:tcW w:w="5245" w:type="dxa"/>
          </w:tcPr>
          <w:p w14:paraId="62E14EAF" w14:textId="3595B850" w:rsidR="0061219C" w:rsidRPr="00CA4C8C" w:rsidRDefault="00CA4C8C" w:rsidP="00CA4C8C">
            <w:pPr>
              <w:spacing w:after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A4C8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roky</w:t>
            </w:r>
          </w:p>
        </w:tc>
      </w:tr>
    </w:tbl>
    <w:p w14:paraId="40701EF7" w14:textId="77777777" w:rsidR="00EE5D81" w:rsidRPr="00CA4C8C" w:rsidRDefault="00EE5D81" w:rsidP="00CA4C8C">
      <w:pPr>
        <w:spacing w:after="0"/>
        <w:rPr>
          <w:rFonts w:asciiTheme="minorHAnsi" w:hAnsiTheme="minorHAnsi" w:cstheme="minorHAnsi"/>
          <w:sz w:val="22"/>
          <w:szCs w:val="22"/>
        </w:rPr>
      </w:pPr>
    </w:p>
    <w:sectPr w:rsidR="00EE5D81" w:rsidRPr="00CA4C8C">
      <w:headerReference w:type="default" r:id="rId6"/>
      <w:footerReference w:type="default" r:id="rId7"/>
      <w:pgSz w:w="11906" w:h="16838"/>
      <w:pgMar w:top="963" w:right="1134" w:bottom="623" w:left="1134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C1012" w14:textId="77777777" w:rsidR="004535CF" w:rsidRDefault="004535CF">
      <w:pPr>
        <w:spacing w:after="0"/>
      </w:pPr>
      <w:r>
        <w:separator/>
      </w:r>
    </w:p>
  </w:endnote>
  <w:endnote w:type="continuationSeparator" w:id="0">
    <w:p w14:paraId="42AD1AE2" w14:textId="77777777" w:rsidR="004535CF" w:rsidRDefault="004535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80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1EFE" w14:textId="77777777" w:rsidR="00EE5D81" w:rsidRDefault="00EE5D81">
    <w:pPr>
      <w:pBdr>
        <w:top w:val="single" w:sz="2" w:space="6" w:color="000000"/>
      </w:pBdr>
      <w:tabs>
        <w:tab w:val="right" w:pos="9639"/>
      </w:tabs>
      <w:spacing w:before="80" w:after="40"/>
    </w:pPr>
    <w:r>
      <w:rPr>
        <w:sz w:val="18"/>
        <w:szCs w:val="18"/>
      </w:rPr>
      <w:t>Na Slovance 1999/2, 182 21 Praha 8</w:t>
    </w:r>
    <w:r>
      <w:rPr>
        <w:b/>
      </w:rPr>
      <w:tab/>
    </w:r>
    <w:r>
      <w:rPr>
        <w:rFonts w:ascii="Wingdings" w:hAnsi="Wingdings"/>
        <w:sz w:val="18"/>
        <w:szCs w:val="18"/>
      </w:rPr>
      <w:t></w:t>
    </w:r>
    <w:r>
      <w:rPr>
        <w:sz w:val="18"/>
        <w:szCs w:val="18"/>
      </w:rPr>
      <w:t xml:space="preserve">   +420 266 053 111</w:t>
    </w:r>
  </w:p>
  <w:p w14:paraId="40701EFF" w14:textId="77777777" w:rsidR="00EE5D81" w:rsidRDefault="00EE5D81">
    <w:pPr>
      <w:tabs>
        <w:tab w:val="right" w:pos="9639"/>
      </w:tabs>
    </w:pPr>
    <w:hyperlink r:id="rId1" w:history="1">
      <w:r>
        <w:rPr>
          <w:rStyle w:val="Hypertextovodkaz"/>
          <w:b/>
          <w:sz w:val="22"/>
          <w:szCs w:val="22"/>
        </w:rPr>
        <w:t>www.fzu.cz</w:t>
      </w:r>
    </w:hyperlink>
    <w:r>
      <w:rPr>
        <w:b/>
      </w:rPr>
      <w:t xml:space="preserve">   </w:t>
    </w:r>
    <w:hyperlink r:id="rId2" w:history="1">
      <w:r>
        <w:rPr>
          <w:rStyle w:val="Hypertextovodkaz"/>
          <w:color w:val="auto"/>
          <w:sz w:val="18"/>
          <w:szCs w:val="18"/>
        </w:rPr>
        <w:t>secretary@fzu.cz</w:t>
      </w:r>
    </w:hyperlink>
    <w:r>
      <w:rPr>
        <w:sz w:val="18"/>
        <w:szCs w:val="18"/>
      </w:rPr>
      <w:tab/>
      <w:t>FAX +420 286 890 527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AEE55" w14:textId="77777777" w:rsidR="004535CF" w:rsidRDefault="004535CF">
      <w:pPr>
        <w:spacing w:after="0"/>
      </w:pPr>
      <w:r>
        <w:separator/>
      </w:r>
    </w:p>
  </w:footnote>
  <w:footnote w:type="continuationSeparator" w:id="0">
    <w:p w14:paraId="3B84252D" w14:textId="77777777" w:rsidR="004535CF" w:rsidRDefault="004535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1EFC" w14:textId="77777777" w:rsidR="00EE5D81" w:rsidRDefault="00D12407">
    <w:pPr>
      <w:pStyle w:val="Zhlav"/>
      <w:jc w:val="right"/>
    </w:pPr>
    <w:r>
      <w:rPr>
        <w:noProof/>
        <w:lang w:eastAsia="cs-CZ"/>
      </w:rPr>
      <w:drawing>
        <wp:anchor distT="0" distB="0" distL="114935" distR="114935" simplePos="0" relativeHeight="251657216" behindDoc="0" locked="0" layoutInCell="1" allowOverlap="1" wp14:anchorId="40701F01" wp14:editId="40701F0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76240" cy="5409565"/>
          <wp:effectExtent l="0" t="0" r="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240" cy="54095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D81">
      <w:rPr>
        <w:color w:val="153F8F"/>
        <w:sz w:val="16"/>
        <w:szCs w:val="16"/>
      </w:rPr>
      <w:t>strana</w:t>
    </w:r>
    <w:r w:rsidR="00EE5D81">
      <w:rPr>
        <w:sz w:val="20"/>
        <w:szCs w:val="20"/>
      </w:rPr>
      <w:t xml:space="preserve"> </w:t>
    </w:r>
    <w:r w:rsidR="00EE5D81">
      <w:rPr>
        <w:rStyle w:val="slostrnky"/>
        <w:sz w:val="20"/>
        <w:szCs w:val="20"/>
      </w:rPr>
      <w:fldChar w:fldCharType="begin"/>
    </w:r>
    <w:r w:rsidR="00EE5D81">
      <w:rPr>
        <w:rStyle w:val="slostrnky"/>
        <w:sz w:val="20"/>
        <w:szCs w:val="20"/>
      </w:rPr>
      <w:instrText xml:space="preserve"> PAGE </w:instrText>
    </w:r>
    <w:r w:rsidR="00EE5D81">
      <w:rPr>
        <w:rStyle w:val="slostrnky"/>
        <w:sz w:val="20"/>
        <w:szCs w:val="20"/>
      </w:rPr>
      <w:fldChar w:fldCharType="separate"/>
    </w:r>
    <w:r w:rsidR="00885053">
      <w:rPr>
        <w:rStyle w:val="slostrnky"/>
        <w:noProof/>
        <w:sz w:val="20"/>
        <w:szCs w:val="20"/>
      </w:rPr>
      <w:t>2</w:t>
    </w:r>
    <w:r w:rsidR="00EE5D81">
      <w:rPr>
        <w:rStyle w:val="slostrnky"/>
        <w:sz w:val="20"/>
        <w:szCs w:val="20"/>
      </w:rPr>
      <w:fldChar w:fldCharType="end"/>
    </w:r>
    <w:r w:rsidR="00EE5D81">
      <w:rPr>
        <w:rStyle w:val="slostrnky"/>
        <w:sz w:val="20"/>
        <w:szCs w:val="20"/>
      </w:rPr>
      <w:t xml:space="preserve"> </w:t>
    </w:r>
    <w:r w:rsidR="00EE5D81">
      <w:rPr>
        <w:rStyle w:val="slostrnky"/>
        <w:color w:val="153F8F"/>
        <w:sz w:val="16"/>
        <w:szCs w:val="16"/>
      </w:rPr>
      <w:t xml:space="preserve">(celkem </w:t>
    </w:r>
    <w:r w:rsidR="00EE5D81">
      <w:rPr>
        <w:rStyle w:val="slostrnky"/>
        <w:color w:val="153F8F"/>
        <w:sz w:val="16"/>
        <w:szCs w:val="16"/>
      </w:rPr>
      <w:fldChar w:fldCharType="begin"/>
    </w:r>
    <w:r w:rsidR="00EE5D81">
      <w:rPr>
        <w:rStyle w:val="slostrnky"/>
        <w:color w:val="153F8F"/>
        <w:sz w:val="16"/>
        <w:szCs w:val="16"/>
      </w:rPr>
      <w:instrText xml:space="preserve"> NUMPAGES \*Arabic </w:instrText>
    </w:r>
    <w:r w:rsidR="00EE5D81">
      <w:rPr>
        <w:rStyle w:val="slostrnky"/>
        <w:color w:val="153F8F"/>
        <w:sz w:val="16"/>
        <w:szCs w:val="16"/>
      </w:rPr>
      <w:fldChar w:fldCharType="separate"/>
    </w:r>
    <w:r w:rsidR="00885053">
      <w:rPr>
        <w:rStyle w:val="slostrnky"/>
        <w:noProof/>
        <w:color w:val="153F8F"/>
        <w:sz w:val="16"/>
        <w:szCs w:val="16"/>
      </w:rPr>
      <w:t>2</w:t>
    </w:r>
    <w:r w:rsidR="00EE5D81">
      <w:rPr>
        <w:rStyle w:val="slostrnky"/>
        <w:color w:val="153F8F"/>
        <w:sz w:val="16"/>
        <w:szCs w:val="16"/>
      </w:rPr>
      <w:fldChar w:fldCharType="end"/>
    </w:r>
    <w:r w:rsidR="00EE5D81">
      <w:rPr>
        <w:rStyle w:val="slostrnky"/>
        <w:color w:val="153F8F"/>
        <w:sz w:val="16"/>
        <w:szCs w:val="16"/>
      </w:rPr>
      <w:t>)</w:t>
    </w:r>
  </w:p>
  <w:p w14:paraId="40701EFD" w14:textId="77777777" w:rsidR="00EE5D81" w:rsidRDefault="00D12407">
    <w:pPr>
      <w:pStyle w:val="Zhlav"/>
      <w:spacing w:before="200" w:after="240"/>
      <w:ind w:left="1134"/>
      <w:rPr>
        <w:sz w:val="18"/>
        <w:szCs w:val="18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0701F03" wp14:editId="40701F04">
              <wp:simplePos x="0" y="0"/>
              <wp:positionH relativeFrom="column">
                <wp:posOffset>-15240</wp:posOffset>
              </wp:positionH>
              <wp:positionV relativeFrom="paragraph">
                <wp:posOffset>50800</wp:posOffset>
              </wp:positionV>
              <wp:extent cx="6139815" cy="0"/>
              <wp:effectExtent l="13335" t="12700" r="9525" b="63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39815" cy="0"/>
                      </a:xfrm>
                      <a:prstGeom prst="line">
                        <a:avLst/>
                      </a:prstGeom>
                      <a:noFill/>
                      <a:ln w="648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2610B4" id="Line 2" o:spid="_x0000_s1026" style="position:absolute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4pt" to="482.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" strokeweight=".18mm">
              <v:stroke joinstyle="miter" endcap="squar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690"/>
    <w:rsid w:val="00010F05"/>
    <w:rsid w:val="00016AFA"/>
    <w:rsid w:val="00044B81"/>
    <w:rsid w:val="000B434E"/>
    <w:rsid w:val="000E1C37"/>
    <w:rsid w:val="00106667"/>
    <w:rsid w:val="0013009F"/>
    <w:rsid w:val="00157E07"/>
    <w:rsid w:val="001A1C37"/>
    <w:rsid w:val="001D5F7B"/>
    <w:rsid w:val="002217CB"/>
    <w:rsid w:val="00243F09"/>
    <w:rsid w:val="00275D25"/>
    <w:rsid w:val="002E040D"/>
    <w:rsid w:val="0031226E"/>
    <w:rsid w:val="00352093"/>
    <w:rsid w:val="00382737"/>
    <w:rsid w:val="003C5D26"/>
    <w:rsid w:val="003C7BA3"/>
    <w:rsid w:val="003F038B"/>
    <w:rsid w:val="004535CF"/>
    <w:rsid w:val="004545A1"/>
    <w:rsid w:val="004A2AF5"/>
    <w:rsid w:val="004B4B1B"/>
    <w:rsid w:val="00543DBE"/>
    <w:rsid w:val="00577E0A"/>
    <w:rsid w:val="005868DE"/>
    <w:rsid w:val="005E626A"/>
    <w:rsid w:val="005E762D"/>
    <w:rsid w:val="0061219C"/>
    <w:rsid w:val="006438CA"/>
    <w:rsid w:val="00661F7A"/>
    <w:rsid w:val="00672A33"/>
    <w:rsid w:val="006A06B7"/>
    <w:rsid w:val="006A5264"/>
    <w:rsid w:val="00712F57"/>
    <w:rsid w:val="007526D1"/>
    <w:rsid w:val="0075623A"/>
    <w:rsid w:val="007950D1"/>
    <w:rsid w:val="007C222A"/>
    <w:rsid w:val="007D02F2"/>
    <w:rsid w:val="007D5481"/>
    <w:rsid w:val="007E05CA"/>
    <w:rsid w:val="00816EDA"/>
    <w:rsid w:val="00885053"/>
    <w:rsid w:val="00895FC6"/>
    <w:rsid w:val="009F5E44"/>
    <w:rsid w:val="00A20D6A"/>
    <w:rsid w:val="00A5126C"/>
    <w:rsid w:val="00A64172"/>
    <w:rsid w:val="00AA6491"/>
    <w:rsid w:val="00C22EA0"/>
    <w:rsid w:val="00C77627"/>
    <w:rsid w:val="00C83A69"/>
    <w:rsid w:val="00C84EE1"/>
    <w:rsid w:val="00C932DC"/>
    <w:rsid w:val="00CA4C8C"/>
    <w:rsid w:val="00CA5480"/>
    <w:rsid w:val="00CB726B"/>
    <w:rsid w:val="00D12407"/>
    <w:rsid w:val="00D222BA"/>
    <w:rsid w:val="00D63E28"/>
    <w:rsid w:val="00D72690"/>
    <w:rsid w:val="00D82D55"/>
    <w:rsid w:val="00DD4B5D"/>
    <w:rsid w:val="00E20ED7"/>
    <w:rsid w:val="00E322EB"/>
    <w:rsid w:val="00E4405D"/>
    <w:rsid w:val="00E9429D"/>
    <w:rsid w:val="00EB215A"/>
    <w:rsid w:val="00EC6344"/>
    <w:rsid w:val="00EE1424"/>
    <w:rsid w:val="00EE5D81"/>
    <w:rsid w:val="00F3435D"/>
    <w:rsid w:val="00F7154B"/>
    <w:rsid w:val="00F7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701ED1"/>
  <w15:chartTrackingRefBased/>
  <w15:docId w15:val="{6D57FF49-0409-4DB4-A7AF-7743E59E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60"/>
    </w:pPr>
    <w:rPr>
      <w:rFonts w:ascii="Calibri" w:hAnsi="Calibri" w:cs="Calibri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153F8F"/>
      <w:u w:val="non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1"/>
  </w:style>
  <w:style w:type="character" w:customStyle="1" w:styleId="Zkladntext2Char">
    <w:name w:val="Základní text 2 Char"/>
    <w:rPr>
      <w:rFonts w:ascii="Verdana" w:hAnsi="Verdana" w:cs="Verdana"/>
      <w:szCs w:val="24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Zkladntext22">
    <w:name w:val="Základní text 22"/>
    <w:basedOn w:val="Normln"/>
    <w:pPr>
      <w:widowControl w:val="0"/>
      <w:spacing w:after="0" w:line="360" w:lineRule="atLeast"/>
      <w:jc w:val="both"/>
      <w:textAlignment w:val="baseline"/>
    </w:pPr>
    <w:rPr>
      <w:rFonts w:ascii="Verdana" w:hAnsi="Verdana" w:cs="Verdana"/>
      <w:sz w:val="20"/>
    </w:rPr>
  </w:style>
  <w:style w:type="paragraph" w:styleId="Odstavecseseznamem">
    <w:name w:val="List Paragraph"/>
    <w:basedOn w:val="Normln"/>
    <w:qFormat/>
    <w:pPr>
      <w:widowControl w:val="0"/>
      <w:spacing w:after="0" w:line="360" w:lineRule="atLeast"/>
      <w:ind w:left="708"/>
      <w:jc w:val="both"/>
      <w:textAlignment w:val="baseline"/>
    </w:pPr>
    <w:rPr>
      <w:rFonts w:ascii="Times New Roman" w:hAnsi="Times New Roman" w:cs="Times New Roman"/>
    </w:rPr>
  </w:style>
  <w:style w:type="paragraph" w:customStyle="1" w:styleId="Zkladntext21">
    <w:name w:val="Základní text 21"/>
    <w:basedOn w:val="Normln"/>
    <w:pPr>
      <w:spacing w:after="0"/>
      <w:jc w:val="both"/>
    </w:pPr>
    <w:rPr>
      <w:rFonts w:ascii="Verdana" w:hAnsi="Verdana" w:cs="Verdana"/>
      <w:sz w:val="20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patChar">
    <w:name w:val="Zápatí Char"/>
    <w:link w:val="Zpat"/>
    <w:rsid w:val="00DD4B5D"/>
    <w:rPr>
      <w:rFonts w:ascii="Calibri" w:hAnsi="Calibri" w:cs="Calibri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7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73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fzu.cz" TargetMode="External"/><Relationship Id="rId1" Type="http://schemas.openxmlformats.org/officeDocument/2006/relationships/hyperlink" Target="http://www.fzu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</CharactersWithSpaces>
  <SharedDoc>false</SharedDoc>
  <HLinks>
    <vt:vector size="12" baseType="variant">
      <vt:variant>
        <vt:i4>8323151</vt:i4>
      </vt:variant>
      <vt:variant>
        <vt:i4>9</vt:i4>
      </vt:variant>
      <vt:variant>
        <vt:i4>0</vt:i4>
      </vt:variant>
      <vt:variant>
        <vt:i4>5</vt:i4>
      </vt:variant>
      <vt:variant>
        <vt:lpwstr>mailto:secretary@fzu.cz</vt:lpwstr>
      </vt:variant>
      <vt:variant>
        <vt:lpwstr/>
      </vt:variant>
      <vt:variant>
        <vt:i4>7602302</vt:i4>
      </vt:variant>
      <vt:variant>
        <vt:i4>6</vt:i4>
      </vt:variant>
      <vt:variant>
        <vt:i4>0</vt:i4>
      </vt:variant>
      <vt:variant>
        <vt:i4>5</vt:i4>
      </vt:variant>
      <vt:variant>
        <vt:lpwstr>http://www.fzu.cz/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</dc:creator>
  <cp:keywords/>
  <dc:description/>
  <cp:lastModifiedBy>Vladimír Levandovský</cp:lastModifiedBy>
  <cp:revision>34</cp:revision>
  <cp:lastPrinted>2009-04-07T13:46:00Z</cp:lastPrinted>
  <dcterms:created xsi:type="dcterms:W3CDTF">2018-11-28T00:47:00Z</dcterms:created>
  <dcterms:modified xsi:type="dcterms:W3CDTF">2025-03-20T15:35:00Z</dcterms:modified>
</cp:coreProperties>
</file>