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  <w:u w:val="single"/>
        </w:rPr>
      </w:pP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3D22E2">
        <w:rPr>
          <w:rFonts w:ascii="Calibri" w:hAnsi="Calibri" w:cs="Calibri"/>
          <w:b/>
          <w:sz w:val="28"/>
          <w:szCs w:val="28"/>
          <w:u w:val="single"/>
        </w:rPr>
        <w:t xml:space="preserve">Čestné prohlášení o splnění základní způsobilosti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 xml:space="preserve">nezbytné pro plnění </w:t>
      </w:r>
    </w:p>
    <w:p w:rsidR="003D22E2" w:rsidRPr="003D22E2" w:rsidRDefault="003D22E2" w:rsidP="003D22E2">
      <w:pPr>
        <w:pStyle w:val="Zkladntext"/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veřejné zakázky malého rozsahu – Příloha č.</w:t>
      </w:r>
      <w:r w:rsidR="002D1285">
        <w:rPr>
          <w:rFonts w:ascii="Calibri" w:hAnsi="Calibri" w:cs="Calibri"/>
          <w:b/>
          <w:bCs/>
          <w:sz w:val="28"/>
          <w:szCs w:val="28"/>
          <w:u w:val="single"/>
        </w:rPr>
        <w:t xml:space="preserve"> </w:t>
      </w:r>
      <w:r w:rsidRPr="003D22E2">
        <w:rPr>
          <w:rFonts w:ascii="Calibri" w:hAnsi="Calibri" w:cs="Calibri"/>
          <w:b/>
          <w:bCs/>
          <w:sz w:val="28"/>
          <w:szCs w:val="28"/>
          <w:u w:val="single"/>
        </w:rPr>
        <w:t>1</w:t>
      </w:r>
    </w:p>
    <w:p w:rsidR="003D22E2" w:rsidRPr="003D22E2" w:rsidRDefault="003D22E2" w:rsidP="00913DAF">
      <w:pPr>
        <w:jc w:val="center"/>
        <w:rPr>
          <w:rFonts w:ascii="Calibri" w:hAnsi="Calibri" w:cs="Calibri"/>
          <w:b/>
          <w:sz w:val="28"/>
          <w:szCs w:val="28"/>
        </w:rPr>
      </w:pPr>
      <w:r w:rsidRPr="003D22E2">
        <w:rPr>
          <w:rFonts w:ascii="Calibri" w:hAnsi="Calibri" w:cs="Calibri"/>
          <w:b/>
          <w:sz w:val="28"/>
          <w:szCs w:val="28"/>
        </w:rPr>
        <w:t>„</w:t>
      </w:r>
      <w:r w:rsidR="00CF7E99">
        <w:rPr>
          <w:rFonts w:asciiTheme="minorHAnsi" w:hAnsiTheme="minorHAnsi" w:cstheme="minorHAnsi"/>
          <w:b/>
          <w:bCs/>
          <w:sz w:val="28"/>
          <w:szCs w:val="28"/>
        </w:rPr>
        <w:t>Oprava komunikace - Ctiněves</w:t>
      </w:r>
      <w:bookmarkStart w:id="0" w:name="_GoBack"/>
      <w:bookmarkEnd w:id="0"/>
      <w:r w:rsidRPr="003D22E2">
        <w:rPr>
          <w:rFonts w:ascii="Calibri" w:hAnsi="Calibri" w:cs="Calibri"/>
          <w:b/>
          <w:sz w:val="28"/>
          <w:szCs w:val="28"/>
        </w:rPr>
        <w:t>“</w:t>
      </w: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</w:p>
    <w:p w:rsidR="003D22E2" w:rsidRPr="003D22E2" w:rsidRDefault="003D22E2" w:rsidP="003D22E2">
      <w:pPr>
        <w:pStyle w:val="Zkladntext"/>
        <w:rPr>
          <w:rFonts w:ascii="Calibri" w:hAnsi="Calibri" w:cs="Calibri"/>
          <w:b/>
        </w:rPr>
      </w:pPr>
      <w:r w:rsidRPr="003D22E2">
        <w:rPr>
          <w:rFonts w:ascii="Calibri" w:hAnsi="Calibri" w:cs="Calibri"/>
          <w:b/>
        </w:rPr>
        <w:t>Prohlašuji, že jako</w:t>
      </w:r>
      <w:r w:rsidRPr="003D22E2">
        <w:rPr>
          <w:rFonts w:ascii="Calibri" w:hAnsi="Calibri" w:cs="Calibri"/>
          <w:b/>
          <w:shd w:val="clear" w:color="auto" w:fill="FFFFFF"/>
        </w:rPr>
        <w:t xml:space="preserve"> účastník zadávacího řízení</w:t>
      </w:r>
      <w:r w:rsidRPr="003D22E2">
        <w:rPr>
          <w:rFonts w:ascii="Calibri" w:hAnsi="Calibri" w:cs="Calibri"/>
          <w:b/>
        </w:rPr>
        <w:t xml:space="preserve"> splňuji základní způsobilost, neboť jsem účastníkem: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nebyl v zemi svého sídla v posledních 5 letech před zahájením zadávacího řízení pravomocně odsouzen pro trestný č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 trestné činnosti, legalizace výnosů z 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osoba zastupující tuto právnickou osobu v statutárním orgánu dodavatele,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>který nemá v České republice nebo v zemi svého sídla v evidenci daní zachycen splatný daňový nedoplatek,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 České republice nebo v zemi svého sídla splatný nedoplatek na pojistném nebo na penále na veřejné zdravotní pojištění,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nemá v České republice nebo v zemi svého sídla splatný nedoplatek na pojistném nebo na penále na sociální zabezpečení a příspěvku na státní politiku zaměstnanosti, </w:t>
      </w:r>
    </w:p>
    <w:p w:rsidR="003D22E2" w:rsidRPr="003D22E2" w:rsidRDefault="003D22E2" w:rsidP="003D22E2">
      <w:pPr>
        <w:pStyle w:val="Zkladntextodsazen"/>
        <w:widowControl w:val="0"/>
        <w:numPr>
          <w:ilvl w:val="0"/>
          <w:numId w:val="5"/>
        </w:numPr>
        <w:tabs>
          <w:tab w:val="clear" w:pos="0"/>
          <w:tab w:val="left" w:pos="709"/>
        </w:tabs>
        <w:suppressAutoHyphens/>
        <w:spacing w:before="120"/>
        <w:jc w:val="both"/>
        <w:rPr>
          <w:rFonts w:ascii="Calibri" w:hAnsi="Calibri" w:cs="Calibri"/>
          <w:sz w:val="22"/>
          <w:szCs w:val="22"/>
        </w:rPr>
      </w:pPr>
      <w:r w:rsidRPr="003D22E2">
        <w:rPr>
          <w:rFonts w:ascii="Calibri" w:hAnsi="Calibri" w:cs="Calibri"/>
          <w:sz w:val="22"/>
          <w:szCs w:val="22"/>
        </w:rPr>
        <w:t xml:space="preserve">který není v likvidaci a nebylo proti němu vydáno rozhodnutí o úpadku, nebyla vůči němu nařízena nucená správa podle jiného právního předpisu nebo v obdobné situaci podle právního řádu země sídla </w:t>
      </w:r>
      <w:r w:rsidRPr="003D22E2">
        <w:rPr>
          <w:rFonts w:ascii="Calibri" w:hAnsi="Calibri" w:cs="Calibri"/>
          <w:sz w:val="22"/>
          <w:szCs w:val="22"/>
          <w:shd w:val="clear" w:color="auto" w:fill="FFFFFF"/>
        </w:rPr>
        <w:t>dodavatele.</w:t>
      </w: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pStyle w:val="Default"/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Uchazeč: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Jméno, příjmení a funkce osoby oprávněné jednat za uchazeče: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>……………………………………………….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  <w:t xml:space="preserve"> </w:t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 xml:space="preserve">……………………………………………………. </w:t>
      </w: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  <w:sz w:val="20"/>
          <w:szCs w:val="20"/>
        </w:rPr>
      </w:pPr>
    </w:p>
    <w:p w:rsidR="00ED383A" w:rsidRPr="003D22E2" w:rsidRDefault="00ED383A" w:rsidP="00ED383A">
      <w:pPr>
        <w:rPr>
          <w:rFonts w:ascii="Calibri" w:hAnsi="Calibri" w:cs="Calibri"/>
        </w:rPr>
      </w:pPr>
      <w:r w:rsidRPr="003D22E2">
        <w:rPr>
          <w:rFonts w:ascii="Calibri" w:hAnsi="Calibri" w:cs="Calibri"/>
          <w:sz w:val="20"/>
          <w:szCs w:val="20"/>
        </w:rPr>
        <w:t>V……………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….dne</w:t>
      </w:r>
      <w:proofErr w:type="gramEnd"/>
      <w:r w:rsidRPr="003D22E2">
        <w:rPr>
          <w:rFonts w:ascii="Calibri" w:hAnsi="Calibri" w:cs="Calibri"/>
          <w:sz w:val="20"/>
          <w:szCs w:val="20"/>
        </w:rPr>
        <w:t xml:space="preserve">………………................ </w:t>
      </w:r>
      <w:r w:rsidRP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ab/>
      </w:r>
      <w:r w:rsidR="003D22E2">
        <w:rPr>
          <w:rFonts w:ascii="Calibri" w:hAnsi="Calibri" w:cs="Calibri"/>
          <w:sz w:val="20"/>
          <w:szCs w:val="20"/>
        </w:rPr>
        <w:tab/>
      </w:r>
      <w:r w:rsidRPr="003D22E2">
        <w:rPr>
          <w:rFonts w:ascii="Calibri" w:hAnsi="Calibri" w:cs="Calibri"/>
          <w:sz w:val="20"/>
          <w:szCs w:val="20"/>
        </w:rPr>
        <w:t>Podpis…………………………………………</w:t>
      </w:r>
      <w:proofErr w:type="gramStart"/>
      <w:r w:rsidRPr="003D22E2">
        <w:rPr>
          <w:rFonts w:ascii="Calibri" w:hAnsi="Calibri" w:cs="Calibri"/>
          <w:sz w:val="20"/>
          <w:szCs w:val="20"/>
        </w:rPr>
        <w:t>…..</w:t>
      </w:r>
      <w:proofErr w:type="gramEnd"/>
    </w:p>
    <w:p w:rsidR="007605E2" w:rsidRPr="003D22E2" w:rsidRDefault="007605E2">
      <w:pPr>
        <w:rPr>
          <w:rFonts w:ascii="Calibri" w:hAnsi="Calibri" w:cs="Calibri"/>
          <w:b/>
          <w:bCs/>
        </w:rPr>
      </w:pPr>
    </w:p>
    <w:sectPr w:rsidR="007605E2" w:rsidRPr="003D22E2" w:rsidSect="00B81A3B">
      <w:headerReference w:type="default" r:id="rId7"/>
      <w:pgSz w:w="11906" w:h="16838" w:code="9"/>
      <w:pgMar w:top="1702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982" w:rsidRDefault="00AB3982">
      <w:r>
        <w:separator/>
      </w:r>
    </w:p>
  </w:endnote>
  <w:endnote w:type="continuationSeparator" w:id="0">
    <w:p w:rsidR="00AB3982" w:rsidRDefault="00AB3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982" w:rsidRDefault="00AB3982">
      <w:r>
        <w:separator/>
      </w:r>
    </w:p>
  </w:footnote>
  <w:footnote w:type="continuationSeparator" w:id="0">
    <w:p w:rsidR="00AB3982" w:rsidRDefault="00AB39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267" w:rsidRDefault="00854267" w:rsidP="00854267">
    <w:pPr>
      <w:pStyle w:val="Zhlav"/>
      <w:tabs>
        <w:tab w:val="clear" w:pos="4536"/>
        <w:tab w:val="left" w:pos="1800"/>
        <w:tab w:val="center" w:pos="4535"/>
      </w:tabs>
      <w:rPr>
        <w:rFonts w:ascii="Calibri" w:hAnsi="Calibri"/>
        <w:noProof/>
        <w:sz w:val="20"/>
        <w:szCs w:val="20"/>
      </w:rPr>
    </w:pPr>
  </w:p>
  <w:p w:rsidR="003B3AE1" w:rsidRDefault="003B3AE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sz w:val="22"/>
        <w:szCs w:val="22"/>
        <w:shd w:val="clear" w:color="auto" w:fill="FFFFFF"/>
      </w:rPr>
    </w:lvl>
  </w:abstractNum>
  <w:abstractNum w:abstractNumId="1" w15:restartNumberingAfterBreak="0">
    <w:nsid w:val="2ABF2B50"/>
    <w:multiLevelType w:val="multilevel"/>
    <w:tmpl w:val="7C2C0A1A"/>
    <w:lvl w:ilvl="0">
      <w:start w:val="1"/>
      <w:numFmt w:val="decimal"/>
      <w:pStyle w:val="Obsah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34AC7607"/>
    <w:multiLevelType w:val="multilevel"/>
    <w:tmpl w:val="06B2172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6663"/>
    <w:rsid w:val="000E09FE"/>
    <w:rsid w:val="000E7125"/>
    <w:rsid w:val="00124235"/>
    <w:rsid w:val="00140BE5"/>
    <w:rsid w:val="00153392"/>
    <w:rsid w:val="001631DE"/>
    <w:rsid w:val="001C7E1C"/>
    <w:rsid w:val="0021457A"/>
    <w:rsid w:val="00216EA0"/>
    <w:rsid w:val="002D1285"/>
    <w:rsid w:val="00364CC7"/>
    <w:rsid w:val="003B3AE1"/>
    <w:rsid w:val="003C46C8"/>
    <w:rsid w:val="003D22E2"/>
    <w:rsid w:val="003D5C39"/>
    <w:rsid w:val="00430149"/>
    <w:rsid w:val="00455FD6"/>
    <w:rsid w:val="0048621F"/>
    <w:rsid w:val="00580A01"/>
    <w:rsid w:val="00594ADB"/>
    <w:rsid w:val="005B71A9"/>
    <w:rsid w:val="005C5213"/>
    <w:rsid w:val="00603A7B"/>
    <w:rsid w:val="006327FE"/>
    <w:rsid w:val="006D639F"/>
    <w:rsid w:val="0070721A"/>
    <w:rsid w:val="007605E2"/>
    <w:rsid w:val="007A00F8"/>
    <w:rsid w:val="007F750F"/>
    <w:rsid w:val="00852230"/>
    <w:rsid w:val="00852B29"/>
    <w:rsid w:val="00854267"/>
    <w:rsid w:val="0088371F"/>
    <w:rsid w:val="008940FF"/>
    <w:rsid w:val="008E0A3E"/>
    <w:rsid w:val="00913DAF"/>
    <w:rsid w:val="009969A4"/>
    <w:rsid w:val="009B03D8"/>
    <w:rsid w:val="00A14191"/>
    <w:rsid w:val="00AB1F20"/>
    <w:rsid w:val="00AB3982"/>
    <w:rsid w:val="00AC3070"/>
    <w:rsid w:val="00AC6668"/>
    <w:rsid w:val="00B81A3B"/>
    <w:rsid w:val="00B8708C"/>
    <w:rsid w:val="00C04659"/>
    <w:rsid w:val="00C54437"/>
    <w:rsid w:val="00C56CBE"/>
    <w:rsid w:val="00CF7E99"/>
    <w:rsid w:val="00D2520A"/>
    <w:rsid w:val="00DF166C"/>
    <w:rsid w:val="00E52C46"/>
    <w:rsid w:val="00ED383A"/>
    <w:rsid w:val="00EF6570"/>
    <w:rsid w:val="00FE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4BE99316-E10A-4575-820A-15ADA254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708C"/>
    <w:rPr>
      <w:sz w:val="24"/>
      <w:szCs w:val="24"/>
    </w:rPr>
  </w:style>
  <w:style w:type="paragraph" w:styleId="Nadpis1">
    <w:name w:val="heading 1"/>
    <w:basedOn w:val="Normln"/>
    <w:next w:val="Normln"/>
    <w:qFormat/>
    <w:rsid w:val="00B8708C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autoRedefine/>
    <w:qFormat/>
    <w:rsid w:val="00B8708C"/>
    <w:pPr>
      <w:numPr>
        <w:ilvl w:val="1"/>
        <w:numId w:val="4"/>
      </w:numPr>
      <w:spacing w:before="240" w:after="60" w:line="360" w:lineRule="auto"/>
      <w:jc w:val="both"/>
      <w:outlineLvl w:val="1"/>
    </w:pPr>
    <w:rPr>
      <w:rFonts w:ascii="Arial" w:hAnsi="Arial" w:cs="Arial"/>
      <w:b/>
      <w:bCs/>
      <w:szCs w:val="28"/>
    </w:rPr>
  </w:style>
  <w:style w:type="paragraph" w:styleId="Nadpis3">
    <w:name w:val="heading 3"/>
    <w:basedOn w:val="Normln"/>
    <w:next w:val="Normln"/>
    <w:qFormat/>
    <w:rsid w:val="00B8708C"/>
    <w:pPr>
      <w:keepNext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semiHidden/>
    <w:rsid w:val="00B8708C"/>
    <w:pPr>
      <w:jc w:val="both"/>
    </w:pPr>
  </w:style>
  <w:style w:type="paragraph" w:styleId="Zkladntext2">
    <w:name w:val="Body Text 2"/>
    <w:basedOn w:val="Normln"/>
    <w:semiHidden/>
    <w:rsid w:val="00B8708C"/>
    <w:rPr>
      <w:b/>
      <w:bCs/>
      <w:i/>
      <w:iCs/>
    </w:rPr>
  </w:style>
  <w:style w:type="paragraph" w:styleId="Obsah1">
    <w:name w:val="toc 1"/>
    <w:basedOn w:val="Normln"/>
    <w:next w:val="Normln"/>
    <w:autoRedefine/>
    <w:semiHidden/>
    <w:rsid w:val="00B8708C"/>
    <w:pPr>
      <w:numPr>
        <w:numId w:val="2"/>
      </w:numPr>
      <w:spacing w:line="360" w:lineRule="auto"/>
    </w:pPr>
    <w:rPr>
      <w:b/>
      <w:bCs/>
    </w:rPr>
  </w:style>
  <w:style w:type="paragraph" w:styleId="Zkladntext3">
    <w:name w:val="Body Text 3"/>
    <w:basedOn w:val="Normln"/>
    <w:semiHidden/>
    <w:rsid w:val="00B8708C"/>
    <w:pPr>
      <w:jc w:val="both"/>
    </w:pPr>
    <w:rPr>
      <w:b/>
      <w:bCs/>
    </w:rPr>
  </w:style>
  <w:style w:type="paragraph" w:styleId="Zhlav">
    <w:name w:val="header"/>
    <w:basedOn w:val="Normln"/>
    <w:link w:val="ZhlavChar"/>
    <w:uiPriority w:val="99"/>
    <w:rsid w:val="00B8708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B8708C"/>
    <w:pPr>
      <w:tabs>
        <w:tab w:val="center" w:pos="4536"/>
        <w:tab w:val="right" w:pos="9072"/>
      </w:tabs>
    </w:pPr>
  </w:style>
  <w:style w:type="paragraph" w:customStyle="1" w:styleId="normln0">
    <w:name w:val="normální"/>
    <w:basedOn w:val="Normln"/>
    <w:rsid w:val="00B8708C"/>
    <w:pPr>
      <w:suppressAutoHyphens/>
    </w:pPr>
    <w:rPr>
      <w:rFonts w:ascii="Arial" w:hAnsi="Arial" w:cs="Arial"/>
      <w:sz w:val="20"/>
      <w:szCs w:val="20"/>
      <w:lang w:eastAsia="ar-SA"/>
    </w:rPr>
  </w:style>
  <w:style w:type="paragraph" w:customStyle="1" w:styleId="Default">
    <w:name w:val="Default"/>
    <w:rsid w:val="00ED383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A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A3B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D22E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D22E2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85426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výběr dodavatele na stavební práce od 500 tis</vt:lpstr>
    </vt:vector>
  </TitlesOfParts>
  <Company>MHMP</Company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výběr dodavatele na stavební práce od 500 tis</dc:title>
  <dc:creator>info</dc:creator>
  <cp:lastModifiedBy>Zbyšek Čelikovský</cp:lastModifiedBy>
  <cp:revision>8</cp:revision>
  <cp:lastPrinted>2013-07-17T12:14:00Z</cp:lastPrinted>
  <dcterms:created xsi:type="dcterms:W3CDTF">2018-10-11T13:22:00Z</dcterms:created>
  <dcterms:modified xsi:type="dcterms:W3CDTF">2020-06-01T09:56:00Z</dcterms:modified>
</cp:coreProperties>
</file>