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0C1" w14:textId="677C57C7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     čestné prohlášení </w:t>
      </w:r>
      <w:r w:rsidR="007E7FA9">
        <w:rPr>
          <w:rFonts w:ascii="Verdana" w:hAnsi="Verdana"/>
          <w:sz w:val="28"/>
          <w:szCs w:val="28"/>
          <w:lang w:val="cs-CZ"/>
        </w:rPr>
        <w:t>uchazeče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1F9088EF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1. Název 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317E" w14:textId="43E42C74" w:rsidR="00F56031" w:rsidRPr="001F5B0E" w:rsidRDefault="002E73B1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t>Rekonstrukce bývalé sýpky za účelem vytvoření</w:t>
            </w:r>
            <w:r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br/>
              <w:t>„Muzea toho, co tahali koně“</w:t>
            </w:r>
          </w:p>
        </w:tc>
      </w:tr>
    </w:tbl>
    <w:p w14:paraId="548D33D4" w14:textId="2C589F83" w:rsidR="00F56031" w:rsidRPr="001F5B0E" w:rsidRDefault="000F5D16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  <w:r>
        <w:rPr>
          <w:rFonts w:ascii="Verdana" w:eastAsia="Verdana" w:hAnsi="Verdana" w:cs="Verdana"/>
          <w:b/>
          <w:bCs/>
          <w:sz w:val="40"/>
          <w:szCs w:val="40"/>
          <w:lang w:val="cs-CZ"/>
        </w:rPr>
        <w:br/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D247D77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2. Identifikace </w:t>
            </w:r>
            <w:r w:rsidR="00A6353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uchazeče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71AAA014" w:rsidR="00F56031" w:rsidRPr="001F5B0E" w:rsidRDefault="00F11323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171F6615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0C9F16D" w:rsidR="00F56031" w:rsidRPr="001F5B0E" w:rsidRDefault="00E82806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zakázky jiné osobě, tj. </w:t>
            </w:r>
            <w:r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A758663" w14:textId="77777777" w:rsidR="00F56031" w:rsidRPr="001F5B0E" w:rsidRDefault="00F56031">
      <w:pPr>
        <w:pStyle w:val="BodyA"/>
        <w:widowControl w:val="0"/>
        <w:spacing w:after="0" w:line="240" w:lineRule="auto"/>
        <w:ind w:left="115" w:hanging="115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39B17B2D" w14:textId="77777777" w:rsidR="00F56031" w:rsidRPr="001F5B0E" w:rsidRDefault="00F56031">
      <w:pPr>
        <w:pStyle w:val="BodyA"/>
        <w:widowControl w:val="0"/>
        <w:spacing w:after="0" w:line="240" w:lineRule="auto"/>
        <w:ind w:left="7" w:hanging="7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68CF46CF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lang w:val="cs-CZ"/>
        </w:rPr>
      </w:pPr>
    </w:p>
    <w:p w14:paraId="72DC6EC1" w14:textId="77777777" w:rsidR="00F56031" w:rsidRPr="001F5B0E" w:rsidRDefault="00B25307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hAnsi="Verdana"/>
          <w:sz w:val="20"/>
          <w:szCs w:val="20"/>
          <w:lang w:val="cs-CZ"/>
        </w:rPr>
        <w:t>V _____________ dne __. __. ______</w:t>
      </w:r>
    </w:p>
    <w:p w14:paraId="0D91D01D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DE98E86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740D880A" w14:textId="77777777" w:rsidR="00F56031" w:rsidRPr="001F5B0E" w:rsidRDefault="00B25307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26703B3D" w14:textId="67338D5D" w:rsidR="00F56031" w:rsidRPr="001F5B0E" w:rsidRDefault="008A0D1E" w:rsidP="008A0D1E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  <w:r w:rsidR="00B25307" w:rsidRPr="001F5B0E">
        <w:rPr>
          <w:rFonts w:ascii="Verdana" w:hAnsi="Verdana"/>
          <w:sz w:val="18"/>
          <w:szCs w:val="18"/>
          <w:lang w:val="cs-CZ"/>
        </w:rPr>
        <w:t xml:space="preserve">jméno a podpis </w:t>
      </w:r>
      <w:r>
        <w:rPr>
          <w:rFonts w:ascii="Verdana" w:hAnsi="Verdana"/>
          <w:sz w:val="18"/>
          <w:szCs w:val="18"/>
          <w:lang w:val="cs-CZ"/>
        </w:rPr>
        <w:t>(zástupce) uchazeče</w:t>
      </w: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DEE72" w14:textId="77777777" w:rsidR="00575D84" w:rsidRDefault="00575D84">
      <w:r>
        <w:separator/>
      </w:r>
    </w:p>
  </w:endnote>
  <w:endnote w:type="continuationSeparator" w:id="0">
    <w:p w14:paraId="774A2F9E" w14:textId="77777777" w:rsidR="00575D84" w:rsidRDefault="0057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4565B" w14:textId="77777777" w:rsidR="00575D84" w:rsidRDefault="00575D84">
      <w:r>
        <w:separator/>
      </w:r>
    </w:p>
  </w:footnote>
  <w:footnote w:type="continuationSeparator" w:id="0">
    <w:p w14:paraId="06281D8F" w14:textId="77777777" w:rsidR="00575D84" w:rsidRDefault="00575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61FC" w14:textId="77777777" w:rsidR="007E7FA9" w:rsidRPr="00684659" w:rsidRDefault="007E7FA9" w:rsidP="007E7FA9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535353"/>
        <w:sz w:val="16"/>
        <w:szCs w:val="16"/>
        <w:u w:color="00000A"/>
      </w:rPr>
    </w:pPr>
    <w:r w:rsidRPr="00684659">
      <w:rPr>
        <w:rFonts w:ascii="Verdana" w:hAnsi="Verdana"/>
        <w:b/>
        <w:bCs/>
        <w:color w:val="535353"/>
        <w:sz w:val="16"/>
        <w:szCs w:val="16"/>
        <w:u w:color="00000A"/>
      </w:rPr>
      <w:t xml:space="preserve">Rekonstrukce bývalé sýpky za účelem </w:t>
    </w:r>
    <w:r w:rsidRPr="00684659">
      <w:rPr>
        <w:rFonts w:ascii="Verdana" w:hAnsi="Verdana"/>
        <w:b/>
        <w:bCs/>
        <w:color w:val="535353"/>
        <w:sz w:val="16"/>
        <w:szCs w:val="16"/>
        <w:u w:color="00000A"/>
      </w:rPr>
      <w:br/>
      <w:t>vytvoření „Muzea toho, co tahali koně“</w:t>
    </w:r>
  </w:p>
  <w:p w14:paraId="2707B30D" w14:textId="77777777" w:rsidR="007E7FA9" w:rsidRPr="001E3D58" w:rsidRDefault="007E7FA9" w:rsidP="007E7FA9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</w:rPr>
    </w:pPr>
    <w:r w:rsidRPr="001E3D58">
      <w:rPr>
        <w:rFonts w:ascii="Verdana" w:hAnsi="Verdana"/>
        <w:color w:val="999999"/>
        <w:sz w:val="16"/>
        <w:szCs w:val="16"/>
        <w:u w:color="999999"/>
      </w:rPr>
      <w:t>výběrové řízení – příloha č. 4 Výzvy k podání nabídek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F5D16"/>
    <w:rsid w:val="001F5B0E"/>
    <w:rsid w:val="002E73B1"/>
    <w:rsid w:val="00575D84"/>
    <w:rsid w:val="00583F0A"/>
    <w:rsid w:val="007E7FA9"/>
    <w:rsid w:val="008A0D1E"/>
    <w:rsid w:val="008C753A"/>
    <w:rsid w:val="008D6D94"/>
    <w:rsid w:val="00A6353A"/>
    <w:rsid w:val="00B25307"/>
    <w:rsid w:val="00B353D8"/>
    <w:rsid w:val="00BB5241"/>
    <w:rsid w:val="00E82806"/>
    <w:rsid w:val="00F11323"/>
    <w:rsid w:val="00F5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11</cp:revision>
  <dcterms:created xsi:type="dcterms:W3CDTF">2022-01-27T08:59:00Z</dcterms:created>
  <dcterms:modified xsi:type="dcterms:W3CDTF">2022-01-27T09:02:00Z</dcterms:modified>
</cp:coreProperties>
</file>