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1D0D0B" w14:textId="77777777" w:rsidR="00322382" w:rsidRDefault="00322382" w:rsidP="00530056">
      <w:pPr>
        <w:pStyle w:val="Zkladntext"/>
        <w:widowControl/>
        <w:spacing w:before="120"/>
        <w:rPr>
          <w:b/>
          <w:bCs/>
          <w:color w:val="auto"/>
        </w:rPr>
      </w:pPr>
      <w:bookmarkStart w:id="0" w:name="_GoBack"/>
      <w:bookmarkEnd w:id="0"/>
    </w:p>
    <w:p w14:paraId="718A26A0" w14:textId="77777777" w:rsidR="00322382" w:rsidRPr="00530056" w:rsidRDefault="00322382" w:rsidP="00530056">
      <w:pPr>
        <w:pStyle w:val="Zkladntext"/>
        <w:widowControl/>
        <w:spacing w:before="120"/>
        <w:rPr>
          <w:i/>
          <w:iCs/>
          <w:color w:val="auto"/>
        </w:rPr>
      </w:pPr>
      <w:r w:rsidRPr="00530056">
        <w:rPr>
          <w:i/>
          <w:iCs/>
          <w:color w:val="auto"/>
        </w:rPr>
        <w:t>Příloha č. 4 zadávací dokumentace</w:t>
      </w:r>
    </w:p>
    <w:p w14:paraId="5BF8BAD7" w14:textId="77777777" w:rsidR="00322382" w:rsidRPr="00530056" w:rsidRDefault="00322382" w:rsidP="00530056">
      <w:pPr>
        <w:pStyle w:val="Zkladntext"/>
        <w:widowControl/>
        <w:spacing w:before="120"/>
        <w:rPr>
          <w:b/>
          <w:bCs/>
          <w:i/>
          <w:iCs/>
          <w:color w:val="auto"/>
        </w:rPr>
      </w:pPr>
    </w:p>
    <w:p w14:paraId="7024A78A" w14:textId="77777777" w:rsidR="00322382" w:rsidRDefault="00322382">
      <w:pPr>
        <w:pStyle w:val="Zkladntext"/>
        <w:widowControl/>
        <w:spacing w:before="120"/>
        <w:jc w:val="center"/>
        <w:rPr>
          <w:b/>
          <w:bCs/>
          <w:color w:val="auto"/>
          <w:sz w:val="36"/>
          <w:szCs w:val="36"/>
        </w:rPr>
      </w:pPr>
      <w:r>
        <w:rPr>
          <w:b/>
          <w:bCs/>
          <w:color w:val="auto"/>
          <w:sz w:val="36"/>
          <w:szCs w:val="36"/>
        </w:rPr>
        <w:t>SMLOUVA O DÍLO</w:t>
      </w:r>
    </w:p>
    <w:p w14:paraId="493C4661" w14:textId="77777777" w:rsidR="00322382" w:rsidRDefault="00322382">
      <w:pPr>
        <w:pStyle w:val="Zkladntext"/>
        <w:widowControl/>
        <w:spacing w:before="120"/>
        <w:jc w:val="center"/>
        <w:rPr>
          <w:b/>
          <w:bCs/>
          <w:color w:val="auto"/>
          <w:sz w:val="28"/>
          <w:szCs w:val="28"/>
        </w:rPr>
      </w:pPr>
    </w:p>
    <w:p w14:paraId="2864CAC9" w14:textId="77777777" w:rsidR="00322382" w:rsidRPr="00FB561B" w:rsidRDefault="00322382">
      <w:pPr>
        <w:pStyle w:val="Zkladntext"/>
        <w:widowControl/>
        <w:spacing w:before="120"/>
        <w:jc w:val="center"/>
        <w:rPr>
          <w:b/>
          <w:bCs/>
          <w:color w:val="auto"/>
          <w:sz w:val="32"/>
          <w:szCs w:val="32"/>
        </w:rPr>
      </w:pPr>
      <w:r w:rsidRPr="00FB561B">
        <w:rPr>
          <w:b/>
          <w:bCs/>
          <w:color w:val="auto"/>
          <w:sz w:val="32"/>
          <w:szCs w:val="32"/>
        </w:rPr>
        <w:t>na zhotovení stavby</w:t>
      </w:r>
    </w:p>
    <w:p w14:paraId="3DC448CD" w14:textId="77777777" w:rsidR="00322382" w:rsidRPr="00FB561B" w:rsidRDefault="00322382">
      <w:pPr>
        <w:pStyle w:val="Zkladntext"/>
        <w:widowControl/>
        <w:spacing w:before="120"/>
        <w:jc w:val="center"/>
        <w:rPr>
          <w:b/>
          <w:bCs/>
          <w:i/>
          <w:iCs/>
          <w:caps/>
          <w:sz w:val="32"/>
          <w:szCs w:val="32"/>
        </w:rPr>
      </w:pPr>
      <w:r w:rsidRPr="00FB561B">
        <w:rPr>
          <w:b/>
          <w:bCs/>
          <w:i/>
          <w:iCs/>
          <w:caps/>
          <w:sz w:val="32"/>
          <w:szCs w:val="32"/>
        </w:rPr>
        <w:t>„Nová psychiatrie</w:t>
      </w:r>
      <w:r>
        <w:rPr>
          <w:b/>
          <w:bCs/>
          <w:i/>
          <w:iCs/>
          <w:caps/>
          <w:sz w:val="32"/>
          <w:szCs w:val="32"/>
        </w:rPr>
        <w:t xml:space="preserve"> -</w:t>
      </w:r>
      <w:r w:rsidRPr="00FB561B">
        <w:rPr>
          <w:b/>
          <w:bCs/>
          <w:i/>
          <w:iCs/>
          <w:caps/>
          <w:sz w:val="32"/>
          <w:szCs w:val="32"/>
        </w:rPr>
        <w:t xml:space="preserve"> Nemocnice Tábor, a.s.“ (STAVENIŠTĚ A)</w:t>
      </w:r>
    </w:p>
    <w:p w14:paraId="2E29BAC3" w14:textId="77777777" w:rsidR="00322382" w:rsidRDefault="00322382" w:rsidP="009B5A64">
      <w:pPr>
        <w:autoSpaceDE w:val="0"/>
        <w:autoSpaceDN w:val="0"/>
        <w:adjustRightInd w:val="0"/>
        <w:spacing w:line="276" w:lineRule="auto"/>
        <w:jc w:val="center"/>
        <w:rPr>
          <w:i/>
          <w:iCs/>
          <w:color w:val="000000"/>
          <w:sz w:val="24"/>
          <w:szCs w:val="24"/>
          <w:lang w:eastAsia="ar-SA"/>
        </w:rPr>
      </w:pPr>
    </w:p>
    <w:p w14:paraId="11EE9FF6" w14:textId="77777777" w:rsidR="00322382" w:rsidRPr="003F1C46" w:rsidRDefault="00322382" w:rsidP="009B5A64">
      <w:pPr>
        <w:autoSpaceDE w:val="0"/>
        <w:autoSpaceDN w:val="0"/>
        <w:adjustRightInd w:val="0"/>
        <w:spacing w:line="276" w:lineRule="auto"/>
        <w:jc w:val="center"/>
        <w:rPr>
          <w:i/>
          <w:iCs/>
          <w:sz w:val="24"/>
          <w:szCs w:val="24"/>
          <w:lang w:eastAsia="en-US"/>
        </w:rPr>
      </w:pPr>
      <w:r w:rsidRPr="00E43467">
        <w:rPr>
          <w:i/>
          <w:iCs/>
          <w:sz w:val="24"/>
          <w:szCs w:val="24"/>
        </w:rPr>
        <w:t xml:space="preserve">uzavřená </w:t>
      </w:r>
      <w:r w:rsidRPr="003F1C46">
        <w:rPr>
          <w:i/>
          <w:iCs/>
          <w:sz w:val="24"/>
          <w:szCs w:val="24"/>
          <w:lang w:eastAsia="en-US"/>
        </w:rPr>
        <w:t>níže uvedeného dne, měsíce a roku v souladu s ustanovením § 2586 a násl. ve spojení s ustanovením § 1724 a násl. zákona č. 89/2012 Sb., občanský zákoník (dále v textu jen „</w:t>
      </w:r>
      <w:proofErr w:type="spellStart"/>
      <w:r w:rsidRPr="003F1C46">
        <w:rPr>
          <w:b/>
          <w:bCs/>
          <w:i/>
          <w:iCs/>
          <w:sz w:val="24"/>
          <w:szCs w:val="24"/>
          <w:lang w:eastAsia="en-US"/>
        </w:rPr>
        <w:t>o.z</w:t>
      </w:r>
      <w:proofErr w:type="spellEnd"/>
      <w:r w:rsidRPr="003F1C46">
        <w:rPr>
          <w:i/>
          <w:iCs/>
          <w:sz w:val="24"/>
          <w:szCs w:val="24"/>
          <w:lang w:eastAsia="en-US"/>
        </w:rPr>
        <w:t>.“) mezi níže uvedenými smluvními stranami (dále v textu „</w:t>
      </w:r>
      <w:r>
        <w:rPr>
          <w:b/>
          <w:bCs/>
          <w:i/>
          <w:iCs/>
          <w:sz w:val="24"/>
          <w:szCs w:val="24"/>
          <w:lang w:eastAsia="en-US"/>
        </w:rPr>
        <w:t>s</w:t>
      </w:r>
      <w:r w:rsidRPr="003F1C46">
        <w:rPr>
          <w:b/>
          <w:bCs/>
          <w:i/>
          <w:iCs/>
          <w:sz w:val="24"/>
          <w:szCs w:val="24"/>
          <w:lang w:eastAsia="en-US"/>
        </w:rPr>
        <w:t>mlouva</w:t>
      </w:r>
      <w:r w:rsidRPr="003F1C46">
        <w:rPr>
          <w:i/>
          <w:iCs/>
          <w:sz w:val="24"/>
          <w:szCs w:val="24"/>
          <w:lang w:eastAsia="en-US"/>
        </w:rPr>
        <w:t>“):</w:t>
      </w:r>
    </w:p>
    <w:p w14:paraId="0A7B6109" w14:textId="77777777" w:rsidR="00322382" w:rsidRPr="003F1C46" w:rsidRDefault="00322382">
      <w:pPr>
        <w:pStyle w:val="Zkladntext"/>
        <w:widowControl/>
        <w:spacing w:before="120"/>
        <w:jc w:val="center"/>
        <w:rPr>
          <w:b/>
          <w:bCs/>
          <w:color w:val="auto"/>
        </w:rPr>
      </w:pPr>
      <w:r w:rsidRPr="003F1C46">
        <w:rPr>
          <w:b/>
          <w:bCs/>
          <w:color w:val="auto"/>
        </w:rPr>
        <w:t>mezi</w:t>
      </w:r>
    </w:p>
    <w:p w14:paraId="3A464061" w14:textId="77777777" w:rsidR="00322382" w:rsidRPr="003F1C46" w:rsidRDefault="00322382">
      <w:pPr>
        <w:pStyle w:val="Zkladntext"/>
        <w:widowControl/>
        <w:spacing w:before="120"/>
        <w:jc w:val="center"/>
        <w:rPr>
          <w:b/>
          <w:bCs/>
          <w:color w:val="auto"/>
        </w:rPr>
      </w:pPr>
    </w:p>
    <w:p w14:paraId="3420A63A" w14:textId="77777777" w:rsidR="00322382" w:rsidRPr="003F1C46" w:rsidRDefault="00322382">
      <w:pPr>
        <w:pStyle w:val="Zkladntext"/>
        <w:widowControl/>
        <w:spacing w:before="120"/>
        <w:jc w:val="center"/>
        <w:rPr>
          <w:b/>
          <w:bCs/>
        </w:rPr>
      </w:pPr>
      <w:r w:rsidRPr="003F1C46">
        <w:rPr>
          <w:b/>
          <w:bCs/>
        </w:rPr>
        <w:t>Nemocnice Tábor, a.s.</w:t>
      </w:r>
    </w:p>
    <w:p w14:paraId="6395C281" w14:textId="77777777" w:rsidR="00322382" w:rsidRPr="003F1C46" w:rsidRDefault="00322382">
      <w:pPr>
        <w:pStyle w:val="Zkladntext"/>
        <w:widowControl/>
        <w:spacing w:before="120"/>
        <w:jc w:val="center"/>
        <w:rPr>
          <w:b/>
          <w:bCs/>
          <w:color w:val="auto"/>
        </w:rPr>
      </w:pPr>
      <w:r w:rsidRPr="003F1C46">
        <w:rPr>
          <w:b/>
          <w:bCs/>
          <w:color w:val="auto"/>
        </w:rPr>
        <w:t>a</w:t>
      </w:r>
    </w:p>
    <w:p w14:paraId="0353BAFD" w14:textId="77777777" w:rsidR="00322382" w:rsidRPr="003F1C46" w:rsidRDefault="00322382" w:rsidP="003F1C46">
      <w:pPr>
        <w:jc w:val="center"/>
        <w:rPr>
          <w:b/>
          <w:bCs/>
          <w:sz w:val="24"/>
          <w:szCs w:val="24"/>
        </w:rPr>
      </w:pPr>
    </w:p>
    <w:p w14:paraId="3E393382" w14:textId="77777777" w:rsidR="00322382" w:rsidRPr="003F1C46" w:rsidRDefault="00322382" w:rsidP="003F1C46">
      <w:pPr>
        <w:jc w:val="center"/>
        <w:rPr>
          <w:sz w:val="24"/>
          <w:szCs w:val="24"/>
        </w:rPr>
      </w:pPr>
      <w:r w:rsidRPr="003F1C46">
        <w:rPr>
          <w:sz w:val="24"/>
          <w:szCs w:val="24"/>
          <w:highlight w:val="yellow"/>
        </w:rPr>
        <w:t>DOPLNÍ ÚČASTNÍK</w:t>
      </w:r>
    </w:p>
    <w:p w14:paraId="3379D387" w14:textId="77777777" w:rsidR="00322382" w:rsidRDefault="00322382" w:rsidP="009B5A64">
      <w:pPr>
        <w:autoSpaceDE w:val="0"/>
        <w:autoSpaceDN w:val="0"/>
        <w:adjustRightInd w:val="0"/>
        <w:spacing w:after="120" w:line="276" w:lineRule="auto"/>
        <w:jc w:val="center"/>
        <w:rPr>
          <w:b/>
          <w:bCs/>
          <w:i/>
          <w:iCs/>
          <w:color w:val="000000"/>
          <w:sz w:val="24"/>
          <w:szCs w:val="24"/>
          <w:lang w:eastAsia="en-US"/>
        </w:rPr>
      </w:pPr>
    </w:p>
    <w:p w14:paraId="63B4AF98" w14:textId="77777777" w:rsidR="00322382" w:rsidRPr="009B5A64" w:rsidRDefault="00322382" w:rsidP="009B5A64">
      <w:pPr>
        <w:autoSpaceDE w:val="0"/>
        <w:autoSpaceDN w:val="0"/>
        <w:adjustRightInd w:val="0"/>
        <w:spacing w:after="120" w:line="276" w:lineRule="auto"/>
        <w:jc w:val="center"/>
        <w:rPr>
          <w:b/>
          <w:bCs/>
          <w:i/>
          <w:iCs/>
          <w:color w:val="000000"/>
          <w:sz w:val="24"/>
          <w:szCs w:val="24"/>
          <w:lang w:eastAsia="en-US"/>
        </w:rPr>
      </w:pPr>
      <w:r w:rsidRPr="009B5A64">
        <w:rPr>
          <w:b/>
          <w:bCs/>
          <w:i/>
          <w:iCs/>
          <w:color w:val="000000"/>
          <w:sz w:val="24"/>
          <w:szCs w:val="24"/>
          <w:lang w:eastAsia="en-US"/>
        </w:rPr>
        <w:t>Preambule</w:t>
      </w:r>
    </w:p>
    <w:p w14:paraId="25C133FC" w14:textId="77777777" w:rsidR="00322382" w:rsidRPr="00E43467" w:rsidRDefault="00322382" w:rsidP="009B5A64">
      <w:pPr>
        <w:autoSpaceDE w:val="0"/>
        <w:autoSpaceDN w:val="0"/>
        <w:adjustRightInd w:val="0"/>
        <w:spacing w:after="120" w:line="276" w:lineRule="auto"/>
        <w:jc w:val="both"/>
        <w:rPr>
          <w:b/>
          <w:bCs/>
          <w:i/>
          <w:iCs/>
          <w:color w:val="000000"/>
          <w:sz w:val="24"/>
          <w:szCs w:val="24"/>
        </w:rPr>
      </w:pPr>
      <w:r w:rsidRPr="00E43467">
        <w:rPr>
          <w:b/>
          <w:bCs/>
          <w:i/>
          <w:iCs/>
          <w:color w:val="000000"/>
          <w:sz w:val="24"/>
          <w:szCs w:val="24"/>
        </w:rPr>
        <w:t>VZHLEDEM K TOMU, ŽE:</w:t>
      </w:r>
    </w:p>
    <w:p w14:paraId="7FF4153F" w14:textId="77777777" w:rsidR="00322382" w:rsidRPr="007E1CA7" w:rsidRDefault="00322382" w:rsidP="009B5A64">
      <w:pPr>
        <w:numPr>
          <w:ilvl w:val="0"/>
          <w:numId w:val="27"/>
        </w:numPr>
        <w:suppressAutoHyphens/>
        <w:autoSpaceDE w:val="0"/>
        <w:autoSpaceDN w:val="0"/>
        <w:adjustRightInd w:val="0"/>
        <w:spacing w:after="120" w:line="276" w:lineRule="auto"/>
        <w:jc w:val="both"/>
        <w:rPr>
          <w:i/>
          <w:iCs/>
          <w:color w:val="000000"/>
          <w:sz w:val="24"/>
          <w:szCs w:val="24"/>
          <w:lang w:eastAsia="en-US"/>
        </w:rPr>
      </w:pPr>
      <w:r w:rsidRPr="007E1CA7">
        <w:rPr>
          <w:i/>
          <w:iCs/>
          <w:color w:val="000000"/>
          <w:sz w:val="24"/>
          <w:szCs w:val="24"/>
          <w:lang w:eastAsia="en-US"/>
        </w:rPr>
        <w:t xml:space="preserve">Výkon předmětu plnění této </w:t>
      </w:r>
      <w:r>
        <w:rPr>
          <w:i/>
          <w:iCs/>
          <w:color w:val="000000"/>
          <w:sz w:val="24"/>
          <w:szCs w:val="24"/>
          <w:lang w:eastAsia="en-US"/>
        </w:rPr>
        <w:t>s</w:t>
      </w:r>
      <w:r w:rsidRPr="007E1CA7">
        <w:rPr>
          <w:i/>
          <w:iCs/>
          <w:color w:val="000000"/>
          <w:sz w:val="24"/>
          <w:szCs w:val="24"/>
          <w:lang w:eastAsia="en-US"/>
        </w:rPr>
        <w:t xml:space="preserve">mlouvy souvisí s realizací projektu „Nová psychiatrie“ </w:t>
      </w:r>
      <w:proofErr w:type="spellStart"/>
      <w:r w:rsidRPr="007E1CA7">
        <w:rPr>
          <w:i/>
          <w:iCs/>
          <w:color w:val="000000"/>
          <w:sz w:val="24"/>
          <w:szCs w:val="24"/>
          <w:lang w:eastAsia="en-US"/>
        </w:rPr>
        <w:t>reg.č</w:t>
      </w:r>
      <w:proofErr w:type="spellEnd"/>
      <w:r w:rsidRPr="007E1CA7">
        <w:rPr>
          <w:i/>
          <w:iCs/>
          <w:color w:val="000000"/>
          <w:sz w:val="24"/>
          <w:szCs w:val="24"/>
          <w:lang w:eastAsia="en-US"/>
        </w:rPr>
        <w:t xml:space="preserve">.: CZ.06.2.56/0.0/0.0/16_048/0002536 (dále jen „projekt“), podaného do 54. výzvy –  Deinstitucionalizace psychiatrické péče a schváleného v rámci Integrovaného regionálního programu (dále též jen „IROP“). </w:t>
      </w:r>
    </w:p>
    <w:p w14:paraId="51E015C2" w14:textId="68C7010D" w:rsidR="00322382" w:rsidRPr="009B5A64" w:rsidRDefault="00322382" w:rsidP="009B5A64">
      <w:pPr>
        <w:numPr>
          <w:ilvl w:val="0"/>
          <w:numId w:val="27"/>
        </w:numPr>
        <w:suppressAutoHyphens/>
        <w:autoSpaceDE w:val="0"/>
        <w:autoSpaceDN w:val="0"/>
        <w:adjustRightInd w:val="0"/>
        <w:spacing w:after="120" w:line="276" w:lineRule="auto"/>
        <w:jc w:val="both"/>
        <w:rPr>
          <w:i/>
          <w:iCs/>
          <w:color w:val="000000"/>
          <w:sz w:val="24"/>
          <w:szCs w:val="24"/>
          <w:lang w:eastAsia="en-US"/>
        </w:rPr>
      </w:pPr>
      <w:r w:rsidRPr="009B5A64">
        <w:rPr>
          <w:i/>
          <w:iCs/>
          <w:color w:val="000000"/>
          <w:sz w:val="24"/>
          <w:szCs w:val="24"/>
          <w:lang w:eastAsia="en-US"/>
        </w:rPr>
        <w:t>Tato</w:t>
      </w:r>
      <w:r>
        <w:rPr>
          <w:i/>
          <w:iCs/>
          <w:color w:val="000000"/>
          <w:sz w:val="24"/>
          <w:szCs w:val="24"/>
          <w:lang w:eastAsia="en-US"/>
        </w:rPr>
        <w:t xml:space="preserve"> s</w:t>
      </w:r>
      <w:r w:rsidRPr="009B5A64">
        <w:rPr>
          <w:i/>
          <w:iCs/>
          <w:color w:val="000000"/>
          <w:sz w:val="24"/>
          <w:szCs w:val="24"/>
          <w:lang w:eastAsia="en-US"/>
        </w:rPr>
        <w:t xml:space="preserve">mlouva je uzavírána na základě výsledků </w:t>
      </w:r>
      <w:r>
        <w:rPr>
          <w:i/>
          <w:iCs/>
          <w:color w:val="000000"/>
          <w:sz w:val="24"/>
          <w:szCs w:val="24"/>
          <w:lang w:eastAsia="en-US"/>
        </w:rPr>
        <w:t>zadávacího</w:t>
      </w:r>
      <w:r w:rsidRPr="009B5A64">
        <w:rPr>
          <w:i/>
          <w:iCs/>
          <w:color w:val="000000"/>
          <w:sz w:val="24"/>
          <w:szCs w:val="24"/>
          <w:lang w:eastAsia="en-US"/>
        </w:rPr>
        <w:t xml:space="preserve"> řízení</w:t>
      </w:r>
      <w:r>
        <w:rPr>
          <w:i/>
          <w:iCs/>
          <w:color w:val="000000"/>
          <w:sz w:val="24"/>
          <w:szCs w:val="24"/>
          <w:lang w:eastAsia="en-US"/>
        </w:rPr>
        <w:t xml:space="preserve"> </w:t>
      </w:r>
      <w:bookmarkStart w:id="1" w:name="_Hlk485815254"/>
      <w:r>
        <w:rPr>
          <w:i/>
          <w:iCs/>
          <w:color w:val="000000"/>
          <w:sz w:val="24"/>
          <w:szCs w:val="24"/>
          <w:lang w:eastAsia="en-US"/>
        </w:rPr>
        <w:t xml:space="preserve">ve veřejné zakázce zadávané v otevřeném řízení </w:t>
      </w:r>
      <w:r w:rsidRPr="009B5A64">
        <w:rPr>
          <w:b/>
          <w:bCs/>
          <w:i/>
          <w:iCs/>
          <w:color w:val="000000"/>
          <w:sz w:val="24"/>
          <w:szCs w:val="24"/>
          <w:lang w:eastAsia="en-US"/>
        </w:rPr>
        <w:t xml:space="preserve">„Nová psychiatrie </w:t>
      </w:r>
      <w:r>
        <w:rPr>
          <w:b/>
          <w:bCs/>
          <w:i/>
          <w:iCs/>
          <w:color w:val="000000"/>
          <w:sz w:val="24"/>
          <w:szCs w:val="24"/>
          <w:lang w:eastAsia="en-US"/>
        </w:rPr>
        <w:t xml:space="preserve">- </w:t>
      </w:r>
      <w:r w:rsidRPr="009B5A64">
        <w:rPr>
          <w:b/>
          <w:bCs/>
          <w:i/>
          <w:iCs/>
          <w:color w:val="000000"/>
          <w:sz w:val="24"/>
          <w:szCs w:val="24"/>
          <w:lang w:eastAsia="en-US"/>
        </w:rPr>
        <w:t>Nemocnice Tábor, a.s.“ (S</w:t>
      </w:r>
      <w:r>
        <w:rPr>
          <w:b/>
          <w:bCs/>
          <w:i/>
          <w:iCs/>
          <w:color w:val="000000"/>
          <w:sz w:val="24"/>
          <w:szCs w:val="24"/>
          <w:lang w:eastAsia="en-US"/>
        </w:rPr>
        <w:t>taveniště</w:t>
      </w:r>
      <w:r w:rsidRPr="009B5A64">
        <w:rPr>
          <w:b/>
          <w:bCs/>
          <w:i/>
          <w:iCs/>
          <w:color w:val="000000"/>
          <w:sz w:val="24"/>
          <w:szCs w:val="24"/>
          <w:lang w:eastAsia="en-US"/>
        </w:rPr>
        <w:t xml:space="preserve"> A) a „Parkoviště“ (S</w:t>
      </w:r>
      <w:r>
        <w:rPr>
          <w:b/>
          <w:bCs/>
          <w:i/>
          <w:iCs/>
          <w:color w:val="000000"/>
          <w:sz w:val="24"/>
          <w:szCs w:val="24"/>
          <w:lang w:eastAsia="en-US"/>
        </w:rPr>
        <w:t>taveniště</w:t>
      </w:r>
      <w:r w:rsidRPr="009B5A64">
        <w:rPr>
          <w:b/>
          <w:bCs/>
          <w:i/>
          <w:iCs/>
          <w:color w:val="000000"/>
          <w:sz w:val="24"/>
          <w:szCs w:val="24"/>
          <w:lang w:eastAsia="en-US"/>
        </w:rPr>
        <w:t xml:space="preserve"> B)</w:t>
      </w:r>
      <w:r w:rsidRPr="009B5A64">
        <w:rPr>
          <w:i/>
          <w:iCs/>
          <w:color w:val="000000"/>
          <w:sz w:val="24"/>
          <w:szCs w:val="24"/>
          <w:lang w:eastAsia="en-US"/>
        </w:rPr>
        <w:t>,</w:t>
      </w:r>
      <w:bookmarkEnd w:id="1"/>
      <w:r w:rsidRPr="009B5A64">
        <w:rPr>
          <w:i/>
          <w:iCs/>
          <w:color w:val="000000"/>
          <w:sz w:val="24"/>
          <w:szCs w:val="24"/>
          <w:lang w:eastAsia="en-US"/>
        </w:rPr>
        <w:t xml:space="preserve"> evidenční číslo </w:t>
      </w:r>
      <w:r w:rsidR="00122D62">
        <w:rPr>
          <w:i/>
          <w:iCs/>
          <w:color w:val="000000"/>
          <w:sz w:val="24"/>
          <w:szCs w:val="24"/>
          <w:lang w:eastAsia="en-US"/>
        </w:rPr>
        <w:t>ve VVZ: Z2018-006872, interní číslo VZ: 05/03/2018/OBCH</w:t>
      </w:r>
      <w:r w:rsidRPr="009B5A64">
        <w:rPr>
          <w:i/>
          <w:iCs/>
          <w:color w:val="000000"/>
          <w:sz w:val="24"/>
          <w:szCs w:val="24"/>
          <w:lang w:eastAsia="en-US"/>
        </w:rPr>
        <w:t xml:space="preserve"> (dále také jen „</w:t>
      </w:r>
      <w:r>
        <w:rPr>
          <w:i/>
          <w:iCs/>
          <w:color w:val="000000"/>
          <w:sz w:val="24"/>
          <w:szCs w:val="24"/>
          <w:lang w:eastAsia="en-US"/>
        </w:rPr>
        <w:t>zadávací</w:t>
      </w:r>
      <w:r w:rsidRPr="009B5A64">
        <w:rPr>
          <w:i/>
          <w:iCs/>
          <w:color w:val="000000"/>
          <w:sz w:val="24"/>
          <w:szCs w:val="24"/>
          <w:lang w:eastAsia="en-US"/>
        </w:rPr>
        <w:t xml:space="preserve"> řízení“), část </w:t>
      </w:r>
      <w:r>
        <w:rPr>
          <w:i/>
          <w:iCs/>
          <w:color w:val="000000"/>
          <w:sz w:val="24"/>
          <w:szCs w:val="24"/>
          <w:lang w:eastAsia="en-US"/>
        </w:rPr>
        <w:t xml:space="preserve">1. - </w:t>
      </w:r>
      <w:r w:rsidRPr="009B5A64">
        <w:rPr>
          <w:b/>
          <w:bCs/>
          <w:i/>
          <w:iCs/>
          <w:color w:val="000000"/>
          <w:sz w:val="24"/>
          <w:szCs w:val="24"/>
          <w:lang w:eastAsia="en-US"/>
        </w:rPr>
        <w:t xml:space="preserve">„Nová psychiatrie </w:t>
      </w:r>
      <w:r>
        <w:rPr>
          <w:b/>
          <w:bCs/>
          <w:i/>
          <w:iCs/>
          <w:color w:val="000000"/>
          <w:sz w:val="24"/>
          <w:szCs w:val="24"/>
          <w:lang w:eastAsia="en-US"/>
        </w:rPr>
        <w:t xml:space="preserve">- </w:t>
      </w:r>
      <w:r w:rsidRPr="009B5A64">
        <w:rPr>
          <w:b/>
          <w:bCs/>
          <w:i/>
          <w:iCs/>
          <w:color w:val="000000"/>
          <w:sz w:val="24"/>
          <w:szCs w:val="24"/>
          <w:lang w:eastAsia="en-US"/>
        </w:rPr>
        <w:t>Nemocnice Tábor, a.s.“ (S</w:t>
      </w:r>
      <w:r>
        <w:rPr>
          <w:b/>
          <w:bCs/>
          <w:i/>
          <w:iCs/>
          <w:color w:val="000000"/>
          <w:sz w:val="24"/>
          <w:szCs w:val="24"/>
          <w:lang w:eastAsia="en-US"/>
        </w:rPr>
        <w:t>taveniště</w:t>
      </w:r>
      <w:r w:rsidRPr="009B5A64">
        <w:rPr>
          <w:b/>
          <w:bCs/>
          <w:i/>
          <w:iCs/>
          <w:color w:val="000000"/>
          <w:sz w:val="24"/>
          <w:szCs w:val="24"/>
          <w:lang w:eastAsia="en-US"/>
        </w:rPr>
        <w:t xml:space="preserve"> A)</w:t>
      </w:r>
      <w:r>
        <w:rPr>
          <w:b/>
          <w:bCs/>
          <w:i/>
          <w:iCs/>
          <w:color w:val="000000"/>
          <w:sz w:val="24"/>
          <w:szCs w:val="24"/>
          <w:lang w:eastAsia="en-US"/>
        </w:rPr>
        <w:t>.</w:t>
      </w:r>
      <w:r w:rsidRPr="009B5A64">
        <w:rPr>
          <w:i/>
          <w:iCs/>
          <w:color w:val="000000"/>
          <w:sz w:val="24"/>
          <w:szCs w:val="24"/>
          <w:lang w:eastAsia="en-US"/>
        </w:rPr>
        <w:t xml:space="preserve"> V případě, že je v této </w:t>
      </w:r>
      <w:r>
        <w:rPr>
          <w:i/>
          <w:iCs/>
          <w:color w:val="000000"/>
          <w:sz w:val="24"/>
          <w:szCs w:val="24"/>
          <w:lang w:eastAsia="en-US"/>
        </w:rPr>
        <w:t>s</w:t>
      </w:r>
      <w:r w:rsidRPr="009B5A64">
        <w:rPr>
          <w:i/>
          <w:iCs/>
          <w:color w:val="000000"/>
          <w:sz w:val="24"/>
          <w:szCs w:val="24"/>
          <w:lang w:eastAsia="en-US"/>
        </w:rPr>
        <w:t xml:space="preserve">mlouvě odkazováno na zadávací dokumentaci či výzvu, má se na mysli zadávací dokumentace či výzva vztahující se k uvedené veřejné zakázce, a v případě, že je v této </w:t>
      </w:r>
      <w:r>
        <w:rPr>
          <w:i/>
          <w:iCs/>
          <w:color w:val="000000"/>
          <w:sz w:val="24"/>
          <w:szCs w:val="24"/>
          <w:lang w:eastAsia="en-US"/>
        </w:rPr>
        <w:t>s</w:t>
      </w:r>
      <w:r w:rsidRPr="009B5A64">
        <w:rPr>
          <w:i/>
          <w:iCs/>
          <w:color w:val="000000"/>
          <w:sz w:val="24"/>
          <w:szCs w:val="24"/>
          <w:lang w:eastAsia="en-US"/>
        </w:rPr>
        <w:t xml:space="preserve">mlouvě odkazováno na nabídku, má se na mysli nabídka předložená </w:t>
      </w:r>
      <w:r>
        <w:rPr>
          <w:i/>
          <w:iCs/>
          <w:color w:val="000000"/>
          <w:sz w:val="24"/>
          <w:szCs w:val="24"/>
          <w:lang w:eastAsia="en-US"/>
        </w:rPr>
        <w:t xml:space="preserve">zhotovitelem v zadávacím </w:t>
      </w:r>
      <w:r w:rsidRPr="009B5A64">
        <w:rPr>
          <w:i/>
          <w:iCs/>
          <w:color w:val="000000"/>
          <w:sz w:val="24"/>
          <w:szCs w:val="24"/>
          <w:lang w:eastAsia="en-US"/>
        </w:rPr>
        <w:t>řízení.</w:t>
      </w:r>
    </w:p>
    <w:p w14:paraId="1CAFA7B1" w14:textId="77777777" w:rsidR="00322382" w:rsidRPr="00E43467" w:rsidRDefault="00322382" w:rsidP="009B5A64">
      <w:pPr>
        <w:autoSpaceDE w:val="0"/>
        <w:autoSpaceDN w:val="0"/>
        <w:adjustRightInd w:val="0"/>
        <w:spacing w:after="120" w:line="276" w:lineRule="auto"/>
        <w:ind w:left="390" w:hanging="390"/>
        <w:jc w:val="both"/>
        <w:rPr>
          <w:i/>
          <w:iCs/>
          <w:color w:val="000000"/>
          <w:sz w:val="24"/>
          <w:szCs w:val="24"/>
        </w:rPr>
      </w:pPr>
      <w:r w:rsidRPr="00E43467">
        <w:rPr>
          <w:i/>
          <w:iCs/>
          <w:color w:val="000000"/>
          <w:sz w:val="24"/>
          <w:szCs w:val="24"/>
        </w:rPr>
        <w:t>(</w:t>
      </w:r>
      <w:r w:rsidRPr="009B5A64">
        <w:rPr>
          <w:i/>
          <w:iCs/>
          <w:color w:val="000000"/>
          <w:sz w:val="24"/>
          <w:szCs w:val="24"/>
          <w:lang w:eastAsia="en-US"/>
        </w:rPr>
        <w:t>D</w:t>
      </w:r>
      <w:r w:rsidRPr="00E43467">
        <w:rPr>
          <w:i/>
          <w:iCs/>
          <w:color w:val="000000"/>
          <w:sz w:val="24"/>
          <w:szCs w:val="24"/>
        </w:rPr>
        <w:t xml:space="preserve">) </w:t>
      </w:r>
      <w:r>
        <w:rPr>
          <w:i/>
          <w:iCs/>
          <w:color w:val="000000"/>
          <w:sz w:val="24"/>
          <w:szCs w:val="24"/>
          <w:lang w:eastAsia="ar-SA"/>
        </w:rPr>
        <w:t>Zhotovitel</w:t>
      </w:r>
      <w:r w:rsidRPr="00E43467">
        <w:rPr>
          <w:i/>
          <w:iCs/>
          <w:color w:val="000000"/>
          <w:sz w:val="24"/>
          <w:szCs w:val="24"/>
        </w:rPr>
        <w:t xml:space="preserve"> se zavazuje k provedení </w:t>
      </w:r>
      <w:r>
        <w:rPr>
          <w:i/>
          <w:iCs/>
          <w:color w:val="000000"/>
          <w:sz w:val="24"/>
          <w:szCs w:val="24"/>
          <w:lang w:eastAsia="ar-SA"/>
        </w:rPr>
        <w:t xml:space="preserve">díla </w:t>
      </w:r>
      <w:r w:rsidRPr="00E43467">
        <w:rPr>
          <w:i/>
          <w:iCs/>
          <w:color w:val="000000"/>
          <w:sz w:val="24"/>
          <w:szCs w:val="24"/>
        </w:rPr>
        <w:t>za níže uvedených podmínek.</w:t>
      </w:r>
    </w:p>
    <w:p w14:paraId="19C10094" w14:textId="77777777" w:rsidR="00322382" w:rsidRPr="00E43467" w:rsidRDefault="00322382" w:rsidP="009B5A64">
      <w:pPr>
        <w:autoSpaceDE w:val="0"/>
        <w:autoSpaceDN w:val="0"/>
        <w:adjustRightInd w:val="0"/>
        <w:spacing w:after="120" w:line="276" w:lineRule="auto"/>
        <w:ind w:left="390" w:hanging="390"/>
        <w:jc w:val="both"/>
        <w:rPr>
          <w:b/>
          <w:bCs/>
          <w:color w:val="000000"/>
          <w:sz w:val="24"/>
          <w:szCs w:val="24"/>
        </w:rPr>
      </w:pPr>
      <w:r w:rsidRPr="00E43467">
        <w:rPr>
          <w:i/>
          <w:iCs/>
          <w:color w:val="000000"/>
          <w:sz w:val="24"/>
          <w:szCs w:val="24"/>
        </w:rPr>
        <w:lastRenderedPageBreak/>
        <w:t>(</w:t>
      </w:r>
      <w:r w:rsidRPr="009B5A64">
        <w:rPr>
          <w:i/>
          <w:iCs/>
          <w:color w:val="000000"/>
          <w:sz w:val="24"/>
          <w:szCs w:val="24"/>
          <w:lang w:eastAsia="en-US"/>
        </w:rPr>
        <w:t>E</w:t>
      </w:r>
      <w:r w:rsidRPr="00E43467">
        <w:rPr>
          <w:i/>
          <w:iCs/>
          <w:color w:val="000000"/>
          <w:sz w:val="24"/>
          <w:szCs w:val="24"/>
        </w:rPr>
        <w:t xml:space="preserve">) </w:t>
      </w:r>
      <w:r>
        <w:rPr>
          <w:i/>
          <w:iCs/>
          <w:color w:val="000000"/>
          <w:sz w:val="24"/>
          <w:szCs w:val="24"/>
          <w:lang w:eastAsia="en-US"/>
        </w:rPr>
        <w:t>Objednatel</w:t>
      </w:r>
      <w:r w:rsidRPr="009B5A64">
        <w:rPr>
          <w:i/>
          <w:iCs/>
          <w:color w:val="000000"/>
          <w:sz w:val="24"/>
          <w:szCs w:val="24"/>
          <w:lang w:eastAsia="en-US"/>
        </w:rPr>
        <w:t xml:space="preserve"> se za provedení </w:t>
      </w:r>
      <w:r>
        <w:rPr>
          <w:i/>
          <w:iCs/>
          <w:color w:val="000000"/>
          <w:sz w:val="24"/>
          <w:szCs w:val="24"/>
          <w:lang w:eastAsia="en-US"/>
        </w:rPr>
        <w:t>díla</w:t>
      </w:r>
      <w:r w:rsidRPr="009B5A64">
        <w:rPr>
          <w:i/>
          <w:iCs/>
          <w:color w:val="000000"/>
          <w:sz w:val="24"/>
          <w:szCs w:val="24"/>
          <w:lang w:eastAsia="en-US"/>
        </w:rPr>
        <w:t xml:space="preserve"> zavazuje zaplatit </w:t>
      </w:r>
      <w:r>
        <w:rPr>
          <w:i/>
          <w:iCs/>
          <w:color w:val="000000"/>
          <w:sz w:val="24"/>
          <w:szCs w:val="24"/>
          <w:lang w:eastAsia="en-US"/>
        </w:rPr>
        <w:t xml:space="preserve">zhotoviteli </w:t>
      </w:r>
      <w:r w:rsidRPr="009B5A64">
        <w:rPr>
          <w:i/>
          <w:iCs/>
          <w:color w:val="000000"/>
          <w:sz w:val="24"/>
          <w:szCs w:val="24"/>
          <w:lang w:eastAsia="en-US"/>
        </w:rPr>
        <w:t>odměnu.</w:t>
      </w:r>
    </w:p>
    <w:p w14:paraId="1C3FE7FD" w14:textId="77777777" w:rsidR="00322382" w:rsidRPr="009B5A64" w:rsidRDefault="00322382" w:rsidP="009B5A64">
      <w:pPr>
        <w:autoSpaceDE w:val="0"/>
        <w:autoSpaceDN w:val="0"/>
        <w:adjustRightInd w:val="0"/>
        <w:spacing w:after="120" w:line="276" w:lineRule="auto"/>
        <w:jc w:val="both"/>
        <w:rPr>
          <w:b/>
          <w:bCs/>
          <w:i/>
          <w:iCs/>
          <w:color w:val="000000"/>
          <w:sz w:val="24"/>
          <w:szCs w:val="24"/>
          <w:lang w:eastAsia="en-US"/>
        </w:rPr>
      </w:pPr>
      <w:r w:rsidRPr="00E43467">
        <w:rPr>
          <w:b/>
          <w:bCs/>
          <w:i/>
          <w:iCs/>
          <w:color w:val="000000"/>
          <w:sz w:val="24"/>
          <w:szCs w:val="24"/>
        </w:rPr>
        <w:t>BYLO DOHODNUTO NÁSLEDUJÍCÍ:</w:t>
      </w:r>
    </w:p>
    <w:p w14:paraId="5AB38D8E" w14:textId="77777777" w:rsidR="00322382" w:rsidRDefault="00322382">
      <w:pPr>
        <w:pStyle w:val="Obsah1"/>
        <w:rPr>
          <w:sz w:val="24"/>
          <w:szCs w:val="24"/>
        </w:rPr>
      </w:pPr>
      <w:r>
        <w:rPr>
          <w:sz w:val="36"/>
          <w:szCs w:val="36"/>
        </w:rPr>
        <w:br w:type="page"/>
      </w:r>
      <w:r>
        <w:rPr>
          <w:sz w:val="24"/>
          <w:szCs w:val="24"/>
        </w:rPr>
        <w:lastRenderedPageBreak/>
        <w:t>OBSAH</w:t>
      </w:r>
    </w:p>
    <w:p w14:paraId="354A66B7" w14:textId="70E70CD8" w:rsidR="00322382" w:rsidRPr="00F47AF2" w:rsidRDefault="005B3062">
      <w:pPr>
        <w:pStyle w:val="Obsah1"/>
        <w:rPr>
          <w:sz w:val="24"/>
          <w:szCs w:val="24"/>
        </w:rPr>
      </w:pPr>
      <w:r w:rsidRPr="00123859">
        <w:rPr>
          <w:sz w:val="24"/>
          <w:szCs w:val="24"/>
        </w:rPr>
        <w:fldChar w:fldCharType="begin"/>
      </w:r>
      <w:r w:rsidR="00322382" w:rsidRPr="00123859">
        <w:rPr>
          <w:sz w:val="24"/>
          <w:szCs w:val="24"/>
        </w:rPr>
        <w:instrText xml:space="preserve"> TOC \o "1-1" \h \z </w:instrText>
      </w:r>
      <w:r w:rsidRPr="00123859">
        <w:rPr>
          <w:sz w:val="24"/>
          <w:szCs w:val="24"/>
        </w:rPr>
        <w:fldChar w:fldCharType="separate"/>
      </w:r>
      <w:hyperlink w:anchor="_Toc194576782" w:history="1">
        <w:r w:rsidR="00322382" w:rsidRPr="00F47AF2">
          <w:rPr>
            <w:rStyle w:val="Hypertextovodkaz"/>
          </w:rPr>
          <w:t>1.</w:t>
        </w:r>
        <w:r w:rsidR="00322382" w:rsidRPr="00F47AF2">
          <w:rPr>
            <w:sz w:val="24"/>
            <w:szCs w:val="24"/>
          </w:rPr>
          <w:tab/>
        </w:r>
        <w:r w:rsidR="00322382" w:rsidRPr="00F47AF2">
          <w:rPr>
            <w:rStyle w:val="Hypertextovodkaz"/>
          </w:rPr>
          <w:t>SMLUVNÍ STRANY</w:t>
        </w:r>
        <w:r w:rsidR="00322382" w:rsidRPr="00F47AF2">
          <w:rPr>
            <w:webHidden/>
          </w:rPr>
          <w:tab/>
        </w:r>
        <w:r w:rsidRPr="00F47AF2">
          <w:rPr>
            <w:noProof/>
            <w:webHidden/>
          </w:rPr>
          <w:fldChar w:fldCharType="begin"/>
        </w:r>
        <w:r w:rsidR="00322382" w:rsidRPr="00F47AF2">
          <w:rPr>
            <w:noProof/>
            <w:webHidden/>
          </w:rPr>
          <w:instrText xml:space="preserve"> PAGEREF _Toc194576782 \h </w:instrText>
        </w:r>
        <w:r w:rsidRPr="00F47AF2">
          <w:rPr>
            <w:noProof/>
            <w:webHidden/>
          </w:rPr>
        </w:r>
        <w:r w:rsidRPr="00F47AF2">
          <w:rPr>
            <w:noProof/>
            <w:webHidden/>
          </w:rPr>
          <w:fldChar w:fldCharType="separate"/>
        </w:r>
        <w:r w:rsidR="006E6C13">
          <w:rPr>
            <w:noProof/>
            <w:webHidden/>
          </w:rPr>
          <w:t>4</w:t>
        </w:r>
        <w:r w:rsidRPr="00F47AF2">
          <w:rPr>
            <w:noProof/>
            <w:webHidden/>
          </w:rPr>
          <w:fldChar w:fldCharType="end"/>
        </w:r>
      </w:hyperlink>
    </w:p>
    <w:p w14:paraId="02534410" w14:textId="77777777" w:rsidR="00322382" w:rsidRPr="00F47AF2" w:rsidRDefault="006E6C13">
      <w:pPr>
        <w:pStyle w:val="Obsah1"/>
        <w:rPr>
          <w:sz w:val="24"/>
          <w:szCs w:val="24"/>
        </w:rPr>
      </w:pPr>
      <w:hyperlink w:anchor="_Toc194576783" w:history="1">
        <w:r w:rsidR="00322382" w:rsidRPr="00F47AF2">
          <w:rPr>
            <w:rStyle w:val="Hypertextovodkaz"/>
          </w:rPr>
          <w:t>2.</w:t>
        </w:r>
        <w:r w:rsidR="00322382" w:rsidRPr="00F47AF2">
          <w:rPr>
            <w:sz w:val="24"/>
            <w:szCs w:val="24"/>
          </w:rPr>
          <w:tab/>
        </w:r>
        <w:r w:rsidR="00322382" w:rsidRPr="00F47AF2">
          <w:rPr>
            <w:rStyle w:val="Hypertextovodkaz"/>
          </w:rPr>
          <w:t>PŘEDMĚT SMLOUVY</w:t>
        </w:r>
        <w:r w:rsidR="00322382" w:rsidRPr="00F47AF2">
          <w:rPr>
            <w:webHidden/>
          </w:rPr>
          <w:tab/>
        </w:r>
        <w:r w:rsidR="00322382">
          <w:rPr>
            <w:noProof/>
            <w:webHidden/>
          </w:rPr>
          <w:t>4</w:t>
        </w:r>
      </w:hyperlink>
    </w:p>
    <w:p w14:paraId="4F66DB86" w14:textId="77777777" w:rsidR="00322382" w:rsidRPr="00F47AF2" w:rsidRDefault="006E6C13">
      <w:pPr>
        <w:pStyle w:val="Obsah1"/>
        <w:rPr>
          <w:sz w:val="24"/>
          <w:szCs w:val="24"/>
        </w:rPr>
      </w:pPr>
      <w:hyperlink w:anchor="_Toc194576784" w:history="1">
        <w:r w:rsidR="00322382" w:rsidRPr="00F47AF2">
          <w:rPr>
            <w:rStyle w:val="Hypertextovodkaz"/>
          </w:rPr>
          <w:t>3.</w:t>
        </w:r>
        <w:r w:rsidR="00322382" w:rsidRPr="00F47AF2">
          <w:rPr>
            <w:sz w:val="24"/>
            <w:szCs w:val="24"/>
          </w:rPr>
          <w:tab/>
        </w:r>
        <w:r w:rsidR="00322382" w:rsidRPr="00F47AF2">
          <w:rPr>
            <w:rStyle w:val="Hypertextovodkaz"/>
          </w:rPr>
          <w:t>LHŮTY PLNĚNÍ</w:t>
        </w:r>
        <w:r w:rsidR="00322382" w:rsidRPr="00F47AF2">
          <w:rPr>
            <w:webHidden/>
          </w:rPr>
          <w:tab/>
        </w:r>
        <w:r w:rsidR="00322382">
          <w:rPr>
            <w:webHidden/>
          </w:rPr>
          <w:t>7</w:t>
        </w:r>
      </w:hyperlink>
    </w:p>
    <w:p w14:paraId="380088FC" w14:textId="77777777" w:rsidR="00322382" w:rsidRPr="00F47AF2" w:rsidRDefault="006E6C13">
      <w:pPr>
        <w:pStyle w:val="Obsah1"/>
        <w:rPr>
          <w:sz w:val="24"/>
          <w:szCs w:val="24"/>
        </w:rPr>
      </w:pPr>
      <w:hyperlink w:anchor="_Toc194576785" w:history="1">
        <w:r w:rsidR="00322382" w:rsidRPr="00F47AF2">
          <w:rPr>
            <w:rStyle w:val="Hypertextovodkaz"/>
          </w:rPr>
          <w:t>4.</w:t>
        </w:r>
        <w:r w:rsidR="00322382" w:rsidRPr="00F47AF2">
          <w:rPr>
            <w:sz w:val="24"/>
            <w:szCs w:val="24"/>
          </w:rPr>
          <w:tab/>
        </w:r>
        <w:r w:rsidR="00322382" w:rsidRPr="00F47AF2">
          <w:rPr>
            <w:rStyle w:val="Hypertextovodkaz"/>
          </w:rPr>
          <w:t>CENA DÍLA A PLATEBNÍ PODMÍNKY</w:t>
        </w:r>
        <w:r w:rsidR="00322382" w:rsidRPr="00F47AF2">
          <w:rPr>
            <w:webHidden/>
          </w:rPr>
          <w:tab/>
        </w:r>
        <w:r w:rsidR="00322382">
          <w:rPr>
            <w:webHidden/>
          </w:rPr>
          <w:t>8</w:t>
        </w:r>
      </w:hyperlink>
    </w:p>
    <w:p w14:paraId="07940C35" w14:textId="77777777" w:rsidR="00322382" w:rsidRPr="00F47AF2" w:rsidRDefault="006E6C13">
      <w:pPr>
        <w:pStyle w:val="Obsah1"/>
        <w:rPr>
          <w:sz w:val="24"/>
          <w:szCs w:val="24"/>
        </w:rPr>
      </w:pPr>
      <w:hyperlink w:anchor="_Toc194576786" w:history="1">
        <w:r w:rsidR="00322382" w:rsidRPr="00F47AF2">
          <w:rPr>
            <w:rStyle w:val="Hypertextovodkaz"/>
          </w:rPr>
          <w:t>5.</w:t>
        </w:r>
        <w:r w:rsidR="00322382" w:rsidRPr="00F47AF2">
          <w:rPr>
            <w:sz w:val="24"/>
            <w:szCs w:val="24"/>
          </w:rPr>
          <w:tab/>
        </w:r>
        <w:r w:rsidR="00322382" w:rsidRPr="00F47AF2">
          <w:rPr>
            <w:rStyle w:val="Hypertextovodkaz"/>
          </w:rPr>
          <w:t>OBECNÁ PRAVIDLA PRO PLNĚNÍ TÉTO SMLOUVY</w:t>
        </w:r>
        <w:r w:rsidR="00322382" w:rsidRPr="00F47AF2">
          <w:rPr>
            <w:webHidden/>
          </w:rPr>
          <w:tab/>
        </w:r>
        <w:r w:rsidR="00322382">
          <w:rPr>
            <w:webHidden/>
          </w:rPr>
          <w:t>12</w:t>
        </w:r>
      </w:hyperlink>
    </w:p>
    <w:p w14:paraId="55A50CDE" w14:textId="77777777" w:rsidR="00322382" w:rsidRPr="00F47AF2" w:rsidRDefault="006E6C13">
      <w:pPr>
        <w:pStyle w:val="Obsah1"/>
        <w:rPr>
          <w:sz w:val="24"/>
          <w:szCs w:val="24"/>
        </w:rPr>
      </w:pPr>
      <w:hyperlink w:anchor="_Toc194576787" w:history="1">
        <w:r w:rsidR="00322382" w:rsidRPr="00F47AF2">
          <w:rPr>
            <w:rStyle w:val="Hypertextovodkaz"/>
          </w:rPr>
          <w:t>6.</w:t>
        </w:r>
        <w:r w:rsidR="00322382" w:rsidRPr="00F47AF2">
          <w:rPr>
            <w:sz w:val="24"/>
            <w:szCs w:val="24"/>
          </w:rPr>
          <w:tab/>
        </w:r>
        <w:r w:rsidR="00322382" w:rsidRPr="00F47AF2">
          <w:rPr>
            <w:rStyle w:val="Hypertextovodkaz"/>
          </w:rPr>
          <w:t>PODDAVATELÉ</w:t>
        </w:r>
        <w:r w:rsidR="00322382" w:rsidRPr="00F47AF2">
          <w:rPr>
            <w:webHidden/>
          </w:rPr>
          <w:tab/>
          <w:t>1</w:t>
        </w:r>
        <w:r w:rsidR="00322382">
          <w:rPr>
            <w:webHidden/>
          </w:rPr>
          <w:t>6</w:t>
        </w:r>
      </w:hyperlink>
    </w:p>
    <w:p w14:paraId="37EB82A8" w14:textId="77777777" w:rsidR="00322382" w:rsidRPr="00F47AF2" w:rsidRDefault="006E6C13">
      <w:pPr>
        <w:pStyle w:val="Obsah1"/>
        <w:rPr>
          <w:sz w:val="24"/>
          <w:szCs w:val="24"/>
        </w:rPr>
      </w:pPr>
      <w:hyperlink w:anchor="_Toc194576788" w:history="1">
        <w:r w:rsidR="00322382" w:rsidRPr="00F47AF2">
          <w:rPr>
            <w:rStyle w:val="Hypertextovodkaz"/>
          </w:rPr>
          <w:t>7.</w:t>
        </w:r>
        <w:r w:rsidR="00322382" w:rsidRPr="00F47AF2">
          <w:rPr>
            <w:sz w:val="24"/>
            <w:szCs w:val="24"/>
          </w:rPr>
          <w:tab/>
        </w:r>
        <w:r w:rsidR="00322382" w:rsidRPr="00F47AF2">
          <w:rPr>
            <w:rStyle w:val="Hypertextovodkaz"/>
          </w:rPr>
          <w:t>PODKLADY PRO PLNĚNÍ</w:t>
        </w:r>
        <w:r w:rsidR="00322382" w:rsidRPr="00F47AF2">
          <w:rPr>
            <w:webHidden/>
          </w:rPr>
          <w:tab/>
        </w:r>
        <w:r w:rsidR="00322382">
          <w:rPr>
            <w:webHidden/>
          </w:rPr>
          <w:t>17</w:t>
        </w:r>
      </w:hyperlink>
    </w:p>
    <w:p w14:paraId="610030FC" w14:textId="77777777" w:rsidR="00322382" w:rsidRPr="00F47AF2" w:rsidRDefault="006E6C13">
      <w:pPr>
        <w:pStyle w:val="Obsah1"/>
        <w:rPr>
          <w:sz w:val="24"/>
          <w:szCs w:val="24"/>
        </w:rPr>
      </w:pPr>
      <w:hyperlink w:anchor="_Toc194576789" w:history="1">
        <w:r w:rsidR="00322382" w:rsidRPr="00F47AF2">
          <w:rPr>
            <w:rStyle w:val="Hypertextovodkaz"/>
          </w:rPr>
          <w:t>8.</w:t>
        </w:r>
        <w:r w:rsidR="00322382" w:rsidRPr="00F47AF2">
          <w:rPr>
            <w:sz w:val="24"/>
            <w:szCs w:val="24"/>
          </w:rPr>
          <w:tab/>
        </w:r>
        <w:r w:rsidR="00322382" w:rsidRPr="00F47AF2">
          <w:rPr>
            <w:rStyle w:val="Hypertextovodkaz"/>
          </w:rPr>
          <w:t>ZMĚNA DÍLA</w:t>
        </w:r>
        <w:r w:rsidR="00322382" w:rsidRPr="00F47AF2">
          <w:rPr>
            <w:webHidden/>
          </w:rPr>
          <w:tab/>
          <w:t>1</w:t>
        </w:r>
        <w:r w:rsidR="00322382">
          <w:rPr>
            <w:webHidden/>
          </w:rPr>
          <w:t>8</w:t>
        </w:r>
      </w:hyperlink>
    </w:p>
    <w:p w14:paraId="5F641819" w14:textId="77777777" w:rsidR="00322382" w:rsidRPr="00F47AF2" w:rsidRDefault="006E6C13">
      <w:pPr>
        <w:pStyle w:val="Obsah1"/>
        <w:rPr>
          <w:sz w:val="24"/>
          <w:szCs w:val="24"/>
        </w:rPr>
      </w:pPr>
      <w:hyperlink w:anchor="_Toc194576790" w:history="1">
        <w:r w:rsidR="00322382" w:rsidRPr="00F47AF2">
          <w:rPr>
            <w:rStyle w:val="Hypertextovodkaz"/>
          </w:rPr>
          <w:t>9.</w:t>
        </w:r>
        <w:r w:rsidR="00322382" w:rsidRPr="00F47AF2">
          <w:rPr>
            <w:sz w:val="24"/>
            <w:szCs w:val="24"/>
          </w:rPr>
          <w:tab/>
        </w:r>
        <w:r w:rsidR="00322382" w:rsidRPr="00F47AF2">
          <w:rPr>
            <w:rStyle w:val="Hypertextovodkaz"/>
          </w:rPr>
          <w:t>DOKUMENTACE ZAJIŠŤOVANÁ ZHOTOVITELEM</w:t>
        </w:r>
        <w:r w:rsidR="00322382" w:rsidRPr="00F47AF2">
          <w:rPr>
            <w:webHidden/>
          </w:rPr>
          <w:tab/>
        </w:r>
        <w:r w:rsidR="00322382">
          <w:rPr>
            <w:webHidden/>
          </w:rPr>
          <w:t>20</w:t>
        </w:r>
      </w:hyperlink>
    </w:p>
    <w:p w14:paraId="1DFD6E25" w14:textId="77777777" w:rsidR="00322382" w:rsidRPr="00F47AF2" w:rsidRDefault="006E6C13">
      <w:pPr>
        <w:pStyle w:val="Obsah1"/>
        <w:rPr>
          <w:sz w:val="24"/>
          <w:szCs w:val="24"/>
        </w:rPr>
      </w:pPr>
      <w:hyperlink w:anchor="_Toc194576791" w:history="1">
        <w:r w:rsidR="00322382" w:rsidRPr="00F47AF2">
          <w:rPr>
            <w:rStyle w:val="Hypertextovodkaz"/>
          </w:rPr>
          <w:t>10.</w:t>
        </w:r>
        <w:r w:rsidR="00322382" w:rsidRPr="00F47AF2">
          <w:rPr>
            <w:sz w:val="24"/>
            <w:szCs w:val="24"/>
          </w:rPr>
          <w:tab/>
        </w:r>
        <w:r w:rsidR="00322382" w:rsidRPr="00F47AF2">
          <w:rPr>
            <w:rStyle w:val="Hypertextovodkaz"/>
          </w:rPr>
          <w:t>STAVEBNÍ DENÍK</w:t>
        </w:r>
        <w:r w:rsidR="00322382" w:rsidRPr="00F47AF2">
          <w:rPr>
            <w:webHidden/>
          </w:rPr>
          <w:tab/>
        </w:r>
        <w:r w:rsidR="00322382">
          <w:rPr>
            <w:webHidden/>
          </w:rPr>
          <w:t>22</w:t>
        </w:r>
      </w:hyperlink>
    </w:p>
    <w:p w14:paraId="1E774CF9" w14:textId="77777777" w:rsidR="00322382" w:rsidRPr="00F47AF2" w:rsidRDefault="006E6C13">
      <w:pPr>
        <w:pStyle w:val="Obsah1"/>
        <w:rPr>
          <w:sz w:val="24"/>
          <w:szCs w:val="24"/>
        </w:rPr>
      </w:pPr>
      <w:hyperlink w:anchor="_Toc194576792" w:history="1">
        <w:r w:rsidR="00322382" w:rsidRPr="00F47AF2">
          <w:rPr>
            <w:rStyle w:val="Hypertextovodkaz"/>
          </w:rPr>
          <w:t>11.</w:t>
        </w:r>
        <w:r w:rsidR="00322382" w:rsidRPr="00F47AF2">
          <w:rPr>
            <w:sz w:val="24"/>
            <w:szCs w:val="24"/>
          </w:rPr>
          <w:tab/>
        </w:r>
        <w:r w:rsidR="00322382" w:rsidRPr="00F47AF2">
          <w:rPr>
            <w:rStyle w:val="Hypertextovodkaz"/>
          </w:rPr>
          <w:t>VZORKY</w:t>
        </w:r>
        <w:r w:rsidR="00322382" w:rsidRPr="00F47AF2">
          <w:rPr>
            <w:webHidden/>
          </w:rPr>
          <w:tab/>
        </w:r>
        <w:r w:rsidR="00322382">
          <w:rPr>
            <w:webHidden/>
          </w:rPr>
          <w:t>23</w:t>
        </w:r>
      </w:hyperlink>
    </w:p>
    <w:p w14:paraId="61D0A387" w14:textId="77777777" w:rsidR="00322382" w:rsidRPr="00F47AF2" w:rsidRDefault="006E6C13">
      <w:pPr>
        <w:pStyle w:val="Obsah1"/>
        <w:rPr>
          <w:sz w:val="24"/>
          <w:szCs w:val="24"/>
        </w:rPr>
      </w:pPr>
      <w:hyperlink w:anchor="_Toc194576793" w:history="1">
        <w:r w:rsidR="00322382" w:rsidRPr="00F47AF2">
          <w:rPr>
            <w:rStyle w:val="Hypertextovodkaz"/>
          </w:rPr>
          <w:t>12.</w:t>
        </w:r>
        <w:r w:rsidR="00322382" w:rsidRPr="00F47AF2">
          <w:rPr>
            <w:sz w:val="24"/>
            <w:szCs w:val="24"/>
          </w:rPr>
          <w:tab/>
        </w:r>
        <w:r w:rsidR="00322382" w:rsidRPr="00F47AF2">
          <w:rPr>
            <w:rStyle w:val="Hypertextovodkaz"/>
          </w:rPr>
          <w:t>PROVÁDĚNÍ STAVBY</w:t>
        </w:r>
        <w:r w:rsidR="00322382" w:rsidRPr="00F47AF2">
          <w:rPr>
            <w:webHidden/>
          </w:rPr>
          <w:tab/>
        </w:r>
        <w:r w:rsidR="00322382">
          <w:rPr>
            <w:webHidden/>
          </w:rPr>
          <w:t>23</w:t>
        </w:r>
      </w:hyperlink>
    </w:p>
    <w:p w14:paraId="1C1E5F4A" w14:textId="77777777" w:rsidR="00322382" w:rsidRPr="00F47AF2" w:rsidRDefault="006E6C13">
      <w:pPr>
        <w:pStyle w:val="Obsah1"/>
        <w:rPr>
          <w:sz w:val="24"/>
          <w:szCs w:val="24"/>
        </w:rPr>
      </w:pPr>
      <w:hyperlink w:anchor="_Toc194576794" w:history="1">
        <w:r w:rsidR="00322382" w:rsidRPr="00F47AF2">
          <w:rPr>
            <w:rStyle w:val="Hypertextovodkaz"/>
          </w:rPr>
          <w:t>13.</w:t>
        </w:r>
        <w:r w:rsidR="00322382" w:rsidRPr="00F47AF2">
          <w:rPr>
            <w:sz w:val="24"/>
            <w:szCs w:val="24"/>
          </w:rPr>
          <w:tab/>
        </w:r>
        <w:r w:rsidR="00322382" w:rsidRPr="00F47AF2">
          <w:rPr>
            <w:rStyle w:val="Hypertextovodkaz"/>
          </w:rPr>
          <w:t>KONTROLNÍ DNY</w:t>
        </w:r>
        <w:r w:rsidR="00322382" w:rsidRPr="00F47AF2">
          <w:rPr>
            <w:webHidden/>
          </w:rPr>
          <w:tab/>
        </w:r>
        <w:r w:rsidR="00322382">
          <w:rPr>
            <w:webHidden/>
          </w:rPr>
          <w:t>25</w:t>
        </w:r>
      </w:hyperlink>
    </w:p>
    <w:p w14:paraId="543A6D47" w14:textId="77777777" w:rsidR="00322382" w:rsidRPr="00F47AF2" w:rsidRDefault="006E6C13">
      <w:pPr>
        <w:pStyle w:val="Obsah1"/>
        <w:rPr>
          <w:sz w:val="24"/>
          <w:szCs w:val="24"/>
        </w:rPr>
      </w:pPr>
      <w:hyperlink w:anchor="_Toc194576795" w:history="1">
        <w:r w:rsidR="00322382" w:rsidRPr="00F47AF2">
          <w:rPr>
            <w:rStyle w:val="Hypertextovodkaz"/>
          </w:rPr>
          <w:t>14.</w:t>
        </w:r>
        <w:r w:rsidR="00322382" w:rsidRPr="00F47AF2">
          <w:rPr>
            <w:sz w:val="24"/>
            <w:szCs w:val="24"/>
          </w:rPr>
          <w:tab/>
        </w:r>
        <w:r w:rsidR="00322382" w:rsidRPr="00F47AF2">
          <w:rPr>
            <w:rStyle w:val="Hypertextovodkaz"/>
          </w:rPr>
          <w:t>KONTROLA JAKOSTI</w:t>
        </w:r>
        <w:r w:rsidR="00322382" w:rsidRPr="00F47AF2">
          <w:rPr>
            <w:webHidden/>
          </w:rPr>
          <w:tab/>
        </w:r>
        <w:r w:rsidR="00322382">
          <w:rPr>
            <w:webHidden/>
          </w:rPr>
          <w:t>25</w:t>
        </w:r>
      </w:hyperlink>
    </w:p>
    <w:p w14:paraId="607F1D00" w14:textId="77777777" w:rsidR="00322382" w:rsidRPr="00F47AF2" w:rsidRDefault="006E6C13">
      <w:pPr>
        <w:pStyle w:val="Obsah1"/>
        <w:rPr>
          <w:sz w:val="24"/>
          <w:szCs w:val="24"/>
        </w:rPr>
      </w:pPr>
      <w:hyperlink w:anchor="_Toc194576796" w:history="1">
        <w:r w:rsidR="00322382" w:rsidRPr="00F47AF2">
          <w:rPr>
            <w:rStyle w:val="Hypertextovodkaz"/>
          </w:rPr>
          <w:t>15.</w:t>
        </w:r>
        <w:r w:rsidR="00322382" w:rsidRPr="00F47AF2">
          <w:rPr>
            <w:sz w:val="24"/>
            <w:szCs w:val="24"/>
          </w:rPr>
          <w:tab/>
        </w:r>
        <w:r w:rsidR="00322382" w:rsidRPr="00F47AF2">
          <w:rPr>
            <w:rStyle w:val="Hypertextovodkaz"/>
          </w:rPr>
          <w:t>ZKOUŠKY, MĚŘENÍ A REVIZE</w:t>
        </w:r>
        <w:r w:rsidR="00322382" w:rsidRPr="00F47AF2">
          <w:rPr>
            <w:webHidden/>
          </w:rPr>
          <w:tab/>
        </w:r>
        <w:r w:rsidR="00322382">
          <w:rPr>
            <w:webHidden/>
          </w:rPr>
          <w:t>26</w:t>
        </w:r>
      </w:hyperlink>
    </w:p>
    <w:p w14:paraId="07886B89" w14:textId="77777777" w:rsidR="00322382" w:rsidRPr="00F47AF2" w:rsidRDefault="006E6C13">
      <w:pPr>
        <w:pStyle w:val="Obsah1"/>
        <w:rPr>
          <w:sz w:val="24"/>
          <w:szCs w:val="24"/>
        </w:rPr>
      </w:pPr>
      <w:hyperlink w:anchor="_Toc194576797" w:history="1">
        <w:r w:rsidR="00322382" w:rsidRPr="00F47AF2">
          <w:rPr>
            <w:rStyle w:val="Hypertextovodkaz"/>
          </w:rPr>
          <w:t>16.</w:t>
        </w:r>
        <w:r w:rsidR="00322382" w:rsidRPr="00F47AF2">
          <w:rPr>
            <w:sz w:val="24"/>
            <w:szCs w:val="24"/>
          </w:rPr>
          <w:tab/>
        </w:r>
        <w:r w:rsidR="00322382" w:rsidRPr="00F47AF2">
          <w:rPr>
            <w:rStyle w:val="Hypertextovodkaz"/>
          </w:rPr>
          <w:t>ZAŠKOLENÍ PRACOVNÍKŮ</w:t>
        </w:r>
        <w:r w:rsidR="00322382" w:rsidRPr="00F47AF2">
          <w:rPr>
            <w:webHidden/>
          </w:rPr>
          <w:tab/>
        </w:r>
        <w:r w:rsidR="00322382">
          <w:rPr>
            <w:webHidden/>
          </w:rPr>
          <w:t>29</w:t>
        </w:r>
      </w:hyperlink>
    </w:p>
    <w:p w14:paraId="179214C7" w14:textId="77777777" w:rsidR="00322382" w:rsidRPr="00F47AF2" w:rsidRDefault="006E6C13">
      <w:pPr>
        <w:pStyle w:val="Obsah1"/>
        <w:rPr>
          <w:sz w:val="24"/>
          <w:szCs w:val="24"/>
        </w:rPr>
      </w:pPr>
      <w:hyperlink w:anchor="_Toc194576798" w:history="1">
        <w:r w:rsidR="00322382" w:rsidRPr="00F47AF2">
          <w:rPr>
            <w:rStyle w:val="Hypertextovodkaz"/>
          </w:rPr>
          <w:t>17.</w:t>
        </w:r>
        <w:r w:rsidR="00322382" w:rsidRPr="00F47AF2">
          <w:rPr>
            <w:sz w:val="24"/>
            <w:szCs w:val="24"/>
          </w:rPr>
          <w:tab/>
        </w:r>
        <w:r w:rsidR="00322382" w:rsidRPr="00F47AF2">
          <w:rPr>
            <w:rStyle w:val="Hypertextovodkaz"/>
          </w:rPr>
          <w:t>KOLAUDACE A ZMĚNY STAVEBNÍHO POVOLENÍ</w:t>
        </w:r>
        <w:r w:rsidR="00322382" w:rsidRPr="00F47AF2">
          <w:rPr>
            <w:webHidden/>
          </w:rPr>
          <w:tab/>
        </w:r>
        <w:r w:rsidR="00322382">
          <w:rPr>
            <w:webHidden/>
          </w:rPr>
          <w:t>30</w:t>
        </w:r>
      </w:hyperlink>
    </w:p>
    <w:p w14:paraId="5A33DE00" w14:textId="77777777" w:rsidR="00322382" w:rsidRPr="00F47AF2" w:rsidRDefault="006E6C13">
      <w:pPr>
        <w:pStyle w:val="Obsah1"/>
        <w:rPr>
          <w:sz w:val="24"/>
          <w:szCs w:val="24"/>
        </w:rPr>
      </w:pPr>
      <w:hyperlink w:anchor="_Toc194576799" w:history="1">
        <w:r w:rsidR="00322382" w:rsidRPr="00F47AF2">
          <w:rPr>
            <w:rStyle w:val="Hypertextovodkaz"/>
          </w:rPr>
          <w:t>18.</w:t>
        </w:r>
        <w:r w:rsidR="00322382" w:rsidRPr="00F47AF2">
          <w:rPr>
            <w:sz w:val="24"/>
            <w:szCs w:val="24"/>
          </w:rPr>
          <w:tab/>
        </w:r>
        <w:r w:rsidR="00322382" w:rsidRPr="00F47AF2">
          <w:rPr>
            <w:rStyle w:val="Hypertextovodkaz"/>
          </w:rPr>
          <w:t>PŘEDÁNÍ A PŘEVZETÍ STAVBY</w:t>
        </w:r>
        <w:r w:rsidR="00322382" w:rsidRPr="00F47AF2">
          <w:rPr>
            <w:webHidden/>
          </w:rPr>
          <w:tab/>
        </w:r>
      </w:hyperlink>
      <w:r w:rsidR="00322382">
        <w:t>30</w:t>
      </w:r>
    </w:p>
    <w:p w14:paraId="12D87953" w14:textId="77777777" w:rsidR="00322382" w:rsidRPr="00F47AF2" w:rsidRDefault="006E6C13">
      <w:pPr>
        <w:pStyle w:val="Obsah1"/>
        <w:rPr>
          <w:sz w:val="24"/>
          <w:szCs w:val="24"/>
        </w:rPr>
      </w:pPr>
      <w:hyperlink w:anchor="_Toc194576800" w:history="1">
        <w:r w:rsidR="00322382" w:rsidRPr="00F47AF2">
          <w:rPr>
            <w:rStyle w:val="Hypertextovodkaz"/>
          </w:rPr>
          <w:t>19.</w:t>
        </w:r>
        <w:r w:rsidR="00322382" w:rsidRPr="00F47AF2">
          <w:rPr>
            <w:sz w:val="24"/>
            <w:szCs w:val="24"/>
          </w:rPr>
          <w:tab/>
        </w:r>
        <w:r w:rsidR="00322382" w:rsidRPr="00F47AF2">
          <w:rPr>
            <w:rStyle w:val="Hypertextovodkaz"/>
          </w:rPr>
          <w:t>PŘECHOD VLASTNICKÉHO PRÁVA A NEBEZPEČÍ ŠKODY</w:t>
        </w:r>
        <w:r w:rsidR="00322382" w:rsidRPr="00F47AF2">
          <w:rPr>
            <w:webHidden/>
          </w:rPr>
          <w:tab/>
        </w:r>
        <w:r w:rsidR="00322382">
          <w:rPr>
            <w:webHidden/>
          </w:rPr>
          <w:t>32</w:t>
        </w:r>
      </w:hyperlink>
    </w:p>
    <w:p w14:paraId="15B31808" w14:textId="77777777" w:rsidR="00322382" w:rsidRPr="00F47AF2" w:rsidRDefault="006E6C13">
      <w:pPr>
        <w:pStyle w:val="Obsah1"/>
        <w:rPr>
          <w:sz w:val="24"/>
          <w:szCs w:val="24"/>
        </w:rPr>
      </w:pPr>
      <w:hyperlink w:anchor="_Toc194576802" w:history="1">
        <w:r w:rsidR="00322382" w:rsidRPr="00F47AF2">
          <w:rPr>
            <w:rStyle w:val="Hypertextovodkaz"/>
          </w:rPr>
          <w:t>20.</w:t>
        </w:r>
        <w:r w:rsidR="00322382" w:rsidRPr="00F47AF2">
          <w:rPr>
            <w:sz w:val="24"/>
            <w:szCs w:val="24"/>
          </w:rPr>
          <w:tab/>
        </w:r>
        <w:r w:rsidR="00322382" w:rsidRPr="00F47AF2">
          <w:rPr>
            <w:rStyle w:val="Hypertextovodkaz"/>
          </w:rPr>
          <w:t>NEDOSTATKY PLNĚNÍ</w:t>
        </w:r>
        <w:r w:rsidR="00322382" w:rsidRPr="00F47AF2">
          <w:rPr>
            <w:webHidden/>
          </w:rPr>
          <w:tab/>
        </w:r>
        <w:r w:rsidR="00322382">
          <w:rPr>
            <w:webHidden/>
          </w:rPr>
          <w:t>33</w:t>
        </w:r>
      </w:hyperlink>
    </w:p>
    <w:p w14:paraId="12ADAB33" w14:textId="77777777" w:rsidR="00322382" w:rsidRPr="00F47AF2" w:rsidRDefault="006E6C13">
      <w:pPr>
        <w:pStyle w:val="Obsah1"/>
        <w:rPr>
          <w:sz w:val="24"/>
          <w:szCs w:val="24"/>
        </w:rPr>
      </w:pPr>
      <w:hyperlink w:anchor="_Toc194576803" w:history="1">
        <w:r w:rsidR="00322382" w:rsidRPr="00F47AF2">
          <w:rPr>
            <w:rStyle w:val="Hypertextovodkaz"/>
          </w:rPr>
          <w:t>21.</w:t>
        </w:r>
        <w:r w:rsidR="00322382" w:rsidRPr="00F47AF2">
          <w:rPr>
            <w:sz w:val="24"/>
            <w:szCs w:val="24"/>
          </w:rPr>
          <w:tab/>
        </w:r>
        <w:r w:rsidR="00322382" w:rsidRPr="00F47AF2">
          <w:rPr>
            <w:rStyle w:val="Hypertextovodkaz"/>
          </w:rPr>
          <w:t>ZÁRUKY ZA JAKOST</w:t>
        </w:r>
        <w:r w:rsidR="00322382" w:rsidRPr="00F47AF2">
          <w:rPr>
            <w:webHidden/>
          </w:rPr>
          <w:tab/>
        </w:r>
        <w:r w:rsidR="00322382">
          <w:rPr>
            <w:webHidden/>
          </w:rPr>
          <w:t>34</w:t>
        </w:r>
      </w:hyperlink>
    </w:p>
    <w:p w14:paraId="2B8D7129" w14:textId="77777777" w:rsidR="00322382" w:rsidRPr="00F47AF2" w:rsidRDefault="006E6C13">
      <w:pPr>
        <w:pStyle w:val="Obsah1"/>
        <w:rPr>
          <w:sz w:val="24"/>
          <w:szCs w:val="24"/>
        </w:rPr>
      </w:pPr>
      <w:hyperlink w:anchor="_Toc194576804" w:history="1">
        <w:r w:rsidR="00322382" w:rsidRPr="00F47AF2">
          <w:rPr>
            <w:rStyle w:val="Hypertextovodkaz"/>
          </w:rPr>
          <w:t>22.</w:t>
        </w:r>
        <w:r w:rsidR="00322382" w:rsidRPr="00F47AF2">
          <w:rPr>
            <w:sz w:val="24"/>
            <w:szCs w:val="24"/>
          </w:rPr>
          <w:tab/>
        </w:r>
        <w:r w:rsidR="00322382" w:rsidRPr="00F47AF2">
          <w:rPr>
            <w:rStyle w:val="Hypertextovodkaz"/>
          </w:rPr>
          <w:t>ZNALEC</w:t>
        </w:r>
        <w:r w:rsidR="00322382" w:rsidRPr="00F47AF2">
          <w:rPr>
            <w:webHidden/>
          </w:rPr>
          <w:tab/>
        </w:r>
        <w:r w:rsidR="00322382">
          <w:rPr>
            <w:webHidden/>
          </w:rPr>
          <w:t>37</w:t>
        </w:r>
      </w:hyperlink>
    </w:p>
    <w:p w14:paraId="6C3AFD1F" w14:textId="77777777" w:rsidR="00322382" w:rsidRPr="00F47AF2" w:rsidRDefault="006E6C13">
      <w:pPr>
        <w:pStyle w:val="Obsah1"/>
        <w:rPr>
          <w:sz w:val="24"/>
          <w:szCs w:val="24"/>
        </w:rPr>
      </w:pPr>
      <w:hyperlink w:anchor="_Toc194576805" w:history="1">
        <w:r w:rsidR="00322382" w:rsidRPr="00F47AF2">
          <w:rPr>
            <w:rStyle w:val="Hypertextovodkaz"/>
          </w:rPr>
          <w:t>23.</w:t>
        </w:r>
        <w:r w:rsidR="00322382" w:rsidRPr="00F47AF2">
          <w:rPr>
            <w:sz w:val="24"/>
            <w:szCs w:val="24"/>
          </w:rPr>
          <w:tab/>
        </w:r>
        <w:r w:rsidR="00322382" w:rsidRPr="00F47AF2">
          <w:rPr>
            <w:rStyle w:val="Hypertextovodkaz"/>
          </w:rPr>
          <w:t>POJIŠTĚNÍ</w:t>
        </w:r>
        <w:r w:rsidR="00322382" w:rsidRPr="00F47AF2">
          <w:rPr>
            <w:webHidden/>
          </w:rPr>
          <w:tab/>
          <w:t>3</w:t>
        </w:r>
      </w:hyperlink>
      <w:r w:rsidR="00322382">
        <w:t>7</w:t>
      </w:r>
    </w:p>
    <w:p w14:paraId="2E0D7630" w14:textId="77777777" w:rsidR="00322382" w:rsidRPr="00F47AF2" w:rsidRDefault="006E6C13">
      <w:pPr>
        <w:pStyle w:val="Obsah1"/>
        <w:rPr>
          <w:sz w:val="24"/>
          <w:szCs w:val="24"/>
        </w:rPr>
      </w:pPr>
      <w:hyperlink w:anchor="_Toc194576806" w:history="1">
        <w:r w:rsidR="00322382" w:rsidRPr="00F47AF2">
          <w:rPr>
            <w:rStyle w:val="Hypertextovodkaz"/>
          </w:rPr>
          <w:t>24.</w:t>
        </w:r>
        <w:r w:rsidR="00322382" w:rsidRPr="00F47AF2">
          <w:rPr>
            <w:sz w:val="24"/>
            <w:szCs w:val="24"/>
          </w:rPr>
          <w:tab/>
        </w:r>
        <w:r w:rsidR="00322382" w:rsidRPr="00F47AF2">
          <w:rPr>
            <w:rStyle w:val="Hypertextovodkaz"/>
          </w:rPr>
          <w:t>JEDNÁNÍ A KOMUNIKACE SMLUVNÍCH STRAN</w:t>
        </w:r>
        <w:r w:rsidR="00322382" w:rsidRPr="00F47AF2">
          <w:rPr>
            <w:webHidden/>
          </w:rPr>
          <w:tab/>
        </w:r>
        <w:r w:rsidR="00322382">
          <w:rPr>
            <w:webHidden/>
          </w:rPr>
          <w:t>39</w:t>
        </w:r>
      </w:hyperlink>
    </w:p>
    <w:p w14:paraId="557BE6E1" w14:textId="77777777" w:rsidR="00322382" w:rsidRPr="00F47AF2" w:rsidRDefault="006E6C13">
      <w:pPr>
        <w:pStyle w:val="Obsah1"/>
        <w:rPr>
          <w:sz w:val="24"/>
          <w:szCs w:val="24"/>
        </w:rPr>
      </w:pPr>
      <w:hyperlink w:anchor="_Toc194576807" w:history="1">
        <w:r w:rsidR="00322382" w:rsidRPr="00F47AF2">
          <w:rPr>
            <w:rStyle w:val="Hypertextovodkaz"/>
          </w:rPr>
          <w:t>25.</w:t>
        </w:r>
        <w:r w:rsidR="00322382" w:rsidRPr="00F47AF2">
          <w:rPr>
            <w:sz w:val="24"/>
            <w:szCs w:val="24"/>
          </w:rPr>
          <w:tab/>
        </w:r>
        <w:r w:rsidR="00322382" w:rsidRPr="00F47AF2">
          <w:rPr>
            <w:rStyle w:val="Hypertextovodkaz"/>
          </w:rPr>
          <w:t>SMLUVNÍ POKUTY, ÚROK Z PRODLENÍ</w:t>
        </w:r>
        <w:r w:rsidR="00322382" w:rsidRPr="00F47AF2">
          <w:rPr>
            <w:webHidden/>
          </w:rPr>
          <w:tab/>
        </w:r>
        <w:r w:rsidR="00322382">
          <w:rPr>
            <w:webHidden/>
          </w:rPr>
          <w:t>42</w:t>
        </w:r>
      </w:hyperlink>
    </w:p>
    <w:p w14:paraId="0D551E9B" w14:textId="77777777" w:rsidR="00322382" w:rsidRPr="00F47AF2" w:rsidRDefault="006E6C13">
      <w:pPr>
        <w:pStyle w:val="Obsah1"/>
        <w:rPr>
          <w:sz w:val="24"/>
          <w:szCs w:val="24"/>
        </w:rPr>
      </w:pPr>
      <w:hyperlink w:anchor="_Toc194576808" w:history="1">
        <w:r w:rsidR="00322382" w:rsidRPr="00F47AF2">
          <w:rPr>
            <w:rStyle w:val="Hypertextovodkaz"/>
          </w:rPr>
          <w:t>26.</w:t>
        </w:r>
        <w:r w:rsidR="00322382" w:rsidRPr="00F47AF2">
          <w:rPr>
            <w:sz w:val="24"/>
            <w:szCs w:val="24"/>
          </w:rPr>
          <w:tab/>
        </w:r>
        <w:r w:rsidR="00322382" w:rsidRPr="00F47AF2">
          <w:rPr>
            <w:rStyle w:val="Hypertextovodkaz"/>
          </w:rPr>
          <w:t>ODSTOUPENÍ, UKONČENÍ SMLOUVY</w:t>
        </w:r>
        <w:r w:rsidR="00322382" w:rsidRPr="00F47AF2">
          <w:rPr>
            <w:webHidden/>
          </w:rPr>
          <w:tab/>
        </w:r>
        <w:r w:rsidR="00322382">
          <w:rPr>
            <w:webHidden/>
          </w:rPr>
          <w:t>43</w:t>
        </w:r>
      </w:hyperlink>
    </w:p>
    <w:p w14:paraId="1583E41F" w14:textId="77777777" w:rsidR="00322382" w:rsidRPr="00F47AF2" w:rsidRDefault="006E6C13">
      <w:pPr>
        <w:pStyle w:val="Obsah1"/>
        <w:rPr>
          <w:sz w:val="24"/>
          <w:szCs w:val="24"/>
        </w:rPr>
      </w:pPr>
      <w:hyperlink w:anchor="_Toc194576809" w:history="1">
        <w:r w:rsidR="00322382">
          <w:rPr>
            <w:noProof/>
            <w:sz w:val="24"/>
            <w:szCs w:val="24"/>
          </w:rPr>
          <w:t>27.</w:t>
        </w:r>
        <w:r w:rsidR="00322382">
          <w:rPr>
            <w:noProof/>
            <w:sz w:val="24"/>
            <w:szCs w:val="24"/>
          </w:rPr>
          <w:tab/>
        </w:r>
        <w:r w:rsidR="00322382" w:rsidRPr="00B15FB5">
          <w:rPr>
            <w:sz w:val="24"/>
            <w:szCs w:val="24"/>
          </w:rPr>
          <w:t>OPATŘENÍ OBJEDNATELE V PŘÍPADĚ NEPLNĚNÍ SMLOUVY ZE STRANY ZHOTOVITELE</w:t>
        </w:r>
        <w:r w:rsidR="00322382" w:rsidRPr="00F47AF2">
          <w:rPr>
            <w:webHidden/>
          </w:rPr>
          <w:tab/>
        </w:r>
        <w:r w:rsidR="00322382">
          <w:rPr>
            <w:webHidden/>
          </w:rPr>
          <w:t>45</w:t>
        </w:r>
      </w:hyperlink>
    </w:p>
    <w:p w14:paraId="7FD33B7F" w14:textId="77777777" w:rsidR="00322382" w:rsidRPr="00F47AF2" w:rsidRDefault="006E6C13">
      <w:pPr>
        <w:pStyle w:val="Obsah1"/>
        <w:rPr>
          <w:sz w:val="24"/>
          <w:szCs w:val="24"/>
        </w:rPr>
      </w:pPr>
      <w:hyperlink w:anchor="_Toc194576810" w:history="1">
        <w:r w:rsidR="00322382" w:rsidRPr="00F47AF2">
          <w:rPr>
            <w:rStyle w:val="Hypertextovodkaz"/>
          </w:rPr>
          <w:t>28.</w:t>
        </w:r>
        <w:r w:rsidR="00322382" w:rsidRPr="00F47AF2">
          <w:rPr>
            <w:sz w:val="24"/>
            <w:szCs w:val="24"/>
          </w:rPr>
          <w:tab/>
        </w:r>
        <w:r w:rsidR="00322382" w:rsidRPr="00F47AF2">
          <w:rPr>
            <w:rStyle w:val="Hypertextovodkaz"/>
          </w:rPr>
          <w:t>OPATŘENÍ OBJEDNATELE V PŘÍPADĚ NEPLNĚNÍ SMLOUVY ZE STRANY ZHOTOVITELE</w:t>
        </w:r>
        <w:r w:rsidR="00322382" w:rsidRPr="00F47AF2">
          <w:rPr>
            <w:webHidden/>
          </w:rPr>
          <w:tab/>
          <w:t>4</w:t>
        </w:r>
        <w:r w:rsidR="00322382">
          <w:rPr>
            <w:webHidden/>
          </w:rPr>
          <w:t>6</w:t>
        </w:r>
      </w:hyperlink>
    </w:p>
    <w:p w14:paraId="659E66DA" w14:textId="77777777" w:rsidR="00322382" w:rsidRPr="00F47AF2" w:rsidRDefault="006E6C13">
      <w:pPr>
        <w:pStyle w:val="Obsah1"/>
        <w:rPr>
          <w:sz w:val="24"/>
          <w:szCs w:val="24"/>
        </w:rPr>
      </w:pPr>
      <w:hyperlink w:anchor="_Toc194576811" w:history="1">
        <w:r w:rsidR="00322382" w:rsidRPr="00F47AF2">
          <w:rPr>
            <w:rStyle w:val="Hypertextovodkaz"/>
          </w:rPr>
          <w:t>29.</w:t>
        </w:r>
        <w:r w:rsidR="00322382" w:rsidRPr="00F47AF2">
          <w:rPr>
            <w:sz w:val="24"/>
            <w:szCs w:val="24"/>
          </w:rPr>
          <w:tab/>
        </w:r>
        <w:r w:rsidR="00322382" w:rsidRPr="00F47AF2">
          <w:rPr>
            <w:rStyle w:val="Hypertextovodkaz"/>
          </w:rPr>
          <w:t>VYŠŠÍ MOC</w:t>
        </w:r>
        <w:r w:rsidR="00322382" w:rsidRPr="00F47AF2">
          <w:rPr>
            <w:webHidden/>
          </w:rPr>
          <w:tab/>
          <w:t>4</w:t>
        </w:r>
      </w:hyperlink>
      <w:r w:rsidR="00322382">
        <w:t>6</w:t>
      </w:r>
    </w:p>
    <w:p w14:paraId="08DCB2CF" w14:textId="77777777" w:rsidR="00322382" w:rsidRPr="00F47AF2" w:rsidRDefault="006E6C13">
      <w:pPr>
        <w:pStyle w:val="Obsah1"/>
        <w:rPr>
          <w:sz w:val="24"/>
          <w:szCs w:val="24"/>
        </w:rPr>
      </w:pPr>
      <w:hyperlink w:anchor="_Toc194576812" w:history="1">
        <w:r w:rsidR="00322382" w:rsidRPr="00F47AF2">
          <w:rPr>
            <w:rStyle w:val="Hypertextovodkaz"/>
          </w:rPr>
          <w:t>30.</w:t>
        </w:r>
        <w:r w:rsidR="00322382" w:rsidRPr="00F47AF2">
          <w:rPr>
            <w:sz w:val="24"/>
            <w:szCs w:val="24"/>
          </w:rPr>
          <w:tab/>
        </w:r>
        <w:r w:rsidR="00322382" w:rsidRPr="00F47AF2">
          <w:rPr>
            <w:rStyle w:val="Hypertextovodkaz"/>
          </w:rPr>
          <w:t>ŘÍDÍCÍ PRÁVO, SPORY, SOUDY</w:t>
        </w:r>
        <w:r w:rsidR="00322382" w:rsidRPr="00F47AF2">
          <w:rPr>
            <w:webHidden/>
          </w:rPr>
          <w:tab/>
          <w:t>4</w:t>
        </w:r>
      </w:hyperlink>
      <w:r w:rsidR="00322382">
        <w:t>6</w:t>
      </w:r>
    </w:p>
    <w:p w14:paraId="15C45B1C" w14:textId="77777777" w:rsidR="00322382" w:rsidRPr="00123859" w:rsidRDefault="006E6C13">
      <w:pPr>
        <w:pStyle w:val="Obsah1"/>
        <w:rPr>
          <w:noProof/>
          <w:sz w:val="24"/>
          <w:szCs w:val="24"/>
        </w:rPr>
      </w:pPr>
      <w:hyperlink w:anchor="_Toc194576813" w:history="1">
        <w:r w:rsidR="00322382" w:rsidRPr="00F47AF2">
          <w:rPr>
            <w:rStyle w:val="Hypertextovodkaz"/>
          </w:rPr>
          <w:t>31.</w:t>
        </w:r>
        <w:r w:rsidR="00322382" w:rsidRPr="00F47AF2">
          <w:rPr>
            <w:sz w:val="24"/>
            <w:szCs w:val="24"/>
          </w:rPr>
          <w:tab/>
        </w:r>
        <w:r w:rsidR="00322382" w:rsidRPr="00F47AF2">
          <w:rPr>
            <w:rStyle w:val="Hypertextovodkaz"/>
          </w:rPr>
          <w:t>ZÁVĚREČNÁ USTANOVENÍ</w:t>
        </w:r>
        <w:r w:rsidR="00322382" w:rsidRPr="00F47AF2">
          <w:rPr>
            <w:webHidden/>
          </w:rPr>
          <w:tab/>
        </w:r>
        <w:r w:rsidR="00322382">
          <w:rPr>
            <w:webHidden/>
          </w:rPr>
          <w:t>47</w:t>
        </w:r>
      </w:hyperlink>
    </w:p>
    <w:p w14:paraId="28E80595" w14:textId="77777777" w:rsidR="00322382" w:rsidRDefault="005B3062">
      <w:pPr>
        <w:pStyle w:val="Obsah1"/>
        <w:rPr>
          <w:sz w:val="24"/>
          <w:szCs w:val="24"/>
        </w:rPr>
      </w:pPr>
      <w:r w:rsidRPr="00123859">
        <w:rPr>
          <w:sz w:val="24"/>
          <w:szCs w:val="24"/>
        </w:rPr>
        <w:fldChar w:fldCharType="end"/>
      </w:r>
    </w:p>
    <w:p w14:paraId="682AF8BF" w14:textId="77777777" w:rsidR="00322382" w:rsidRDefault="00322382">
      <w:pPr>
        <w:pStyle w:val="Nadpis1"/>
        <w:tabs>
          <w:tab w:val="clear" w:pos="1134"/>
          <w:tab w:val="num" w:pos="990"/>
        </w:tabs>
        <w:spacing w:before="120" w:after="0"/>
        <w:rPr>
          <w:i w:val="0"/>
          <w:iCs w:val="0"/>
          <w:sz w:val="24"/>
          <w:szCs w:val="24"/>
        </w:rPr>
      </w:pPr>
      <w:r>
        <w:rPr>
          <w:b w:val="0"/>
          <w:bCs w:val="0"/>
          <w:i w:val="0"/>
          <w:iCs w:val="0"/>
          <w:sz w:val="24"/>
          <w:szCs w:val="24"/>
        </w:rPr>
        <w:br w:type="page"/>
      </w:r>
      <w:bookmarkStart w:id="2" w:name="_Toc77386099"/>
      <w:bookmarkStart w:id="3" w:name="_Ref76880806"/>
      <w:bookmarkStart w:id="4" w:name="_Toc194576782"/>
      <w:r>
        <w:rPr>
          <w:i w:val="0"/>
          <w:iCs w:val="0"/>
          <w:sz w:val="24"/>
          <w:szCs w:val="24"/>
        </w:rPr>
        <w:lastRenderedPageBreak/>
        <w:t>SMLUVNÍ STRANY</w:t>
      </w:r>
      <w:bookmarkEnd w:id="2"/>
      <w:bookmarkEnd w:id="3"/>
      <w:bookmarkEnd w:id="4"/>
    </w:p>
    <w:p w14:paraId="5395AC80" w14:textId="77777777" w:rsidR="00322382" w:rsidRPr="00097A1E" w:rsidRDefault="00322382" w:rsidP="003F1C46">
      <w:pPr>
        <w:pStyle w:val="Nadpis2"/>
        <w:jc w:val="both"/>
        <w:rPr>
          <w:sz w:val="24"/>
          <w:szCs w:val="24"/>
        </w:rPr>
      </w:pPr>
      <w:r w:rsidRPr="00097A1E">
        <w:rPr>
          <w:sz w:val="24"/>
          <w:szCs w:val="24"/>
        </w:rPr>
        <w:t xml:space="preserve">Tuto smlouvu na zhotovení stavby </w:t>
      </w:r>
      <w:r w:rsidRPr="009B5A64">
        <w:rPr>
          <w:b/>
          <w:bCs/>
          <w:i/>
          <w:iCs/>
          <w:sz w:val="24"/>
          <w:szCs w:val="24"/>
        </w:rPr>
        <w:t xml:space="preserve">„Nová psychiatrie </w:t>
      </w:r>
      <w:r>
        <w:rPr>
          <w:b/>
          <w:bCs/>
          <w:i/>
          <w:iCs/>
          <w:sz w:val="24"/>
          <w:szCs w:val="24"/>
        </w:rPr>
        <w:t xml:space="preserve">- </w:t>
      </w:r>
      <w:r w:rsidRPr="009B5A64">
        <w:rPr>
          <w:b/>
          <w:bCs/>
          <w:i/>
          <w:iCs/>
          <w:sz w:val="24"/>
          <w:szCs w:val="24"/>
        </w:rPr>
        <w:t>Nemocnice Tábor, a.s.“ (S</w:t>
      </w:r>
      <w:r>
        <w:rPr>
          <w:b/>
          <w:bCs/>
          <w:i/>
          <w:iCs/>
          <w:sz w:val="24"/>
          <w:szCs w:val="24"/>
        </w:rPr>
        <w:t>taveniště</w:t>
      </w:r>
      <w:r w:rsidRPr="009B5A64">
        <w:rPr>
          <w:b/>
          <w:bCs/>
          <w:i/>
          <w:iCs/>
          <w:sz w:val="24"/>
          <w:szCs w:val="24"/>
        </w:rPr>
        <w:t xml:space="preserve"> A)</w:t>
      </w:r>
      <w:r w:rsidRPr="00097A1E">
        <w:rPr>
          <w:sz w:val="24"/>
          <w:szCs w:val="24"/>
        </w:rPr>
        <w:t xml:space="preserve"> uzavírají následující smluvní strany:</w:t>
      </w:r>
    </w:p>
    <w:p w14:paraId="300780AB" w14:textId="77777777" w:rsidR="00322382" w:rsidRDefault="00322382" w:rsidP="00D066D2">
      <w:pPr>
        <w:pStyle w:val="Bezmezer"/>
        <w:rPr>
          <w:rFonts w:ascii="Times New Roman" w:hAnsi="Times New Roman" w:cs="Times New Roman"/>
          <w:sz w:val="24"/>
          <w:szCs w:val="24"/>
        </w:rPr>
      </w:pPr>
    </w:p>
    <w:p w14:paraId="2ADFF59E" w14:textId="77777777" w:rsidR="00322382" w:rsidRPr="00D066D2" w:rsidRDefault="00322382" w:rsidP="00D066D2">
      <w:pPr>
        <w:pStyle w:val="Bezmezer"/>
        <w:rPr>
          <w:rFonts w:ascii="Times New Roman" w:hAnsi="Times New Roman" w:cs="Times New Roman"/>
          <w:b/>
          <w:bCs/>
          <w:sz w:val="24"/>
          <w:szCs w:val="24"/>
        </w:rPr>
      </w:pPr>
      <w:r w:rsidRPr="00D066D2">
        <w:rPr>
          <w:rFonts w:ascii="Times New Roman" w:hAnsi="Times New Roman" w:cs="Times New Roman"/>
          <w:b/>
          <w:bCs/>
          <w:sz w:val="24"/>
          <w:szCs w:val="24"/>
        </w:rPr>
        <w:t>Nemocnice Tábor, a.s.</w:t>
      </w:r>
    </w:p>
    <w:p w14:paraId="6CDE6B8A" w14:textId="77777777" w:rsidR="00322382" w:rsidRPr="00D066D2" w:rsidRDefault="00322382" w:rsidP="00D066D2">
      <w:pPr>
        <w:pStyle w:val="Bezmezer"/>
        <w:rPr>
          <w:rFonts w:ascii="Times New Roman" w:hAnsi="Times New Roman" w:cs="Times New Roman"/>
          <w:sz w:val="24"/>
          <w:szCs w:val="24"/>
        </w:rPr>
      </w:pPr>
      <w:r w:rsidRPr="00D066D2">
        <w:rPr>
          <w:rFonts w:ascii="Times New Roman" w:hAnsi="Times New Roman" w:cs="Times New Roman"/>
          <w:sz w:val="24"/>
          <w:szCs w:val="24"/>
        </w:rPr>
        <w:t>se sídlem: Kpt. Jaroše 2000, 390 03 Tábor</w:t>
      </w:r>
    </w:p>
    <w:p w14:paraId="2BD06F5E" w14:textId="77777777" w:rsidR="00322382" w:rsidRPr="00D066D2" w:rsidRDefault="00322382" w:rsidP="00D066D2">
      <w:pPr>
        <w:pStyle w:val="Bezmezer"/>
        <w:rPr>
          <w:rFonts w:ascii="Times New Roman" w:hAnsi="Times New Roman" w:cs="Times New Roman"/>
          <w:sz w:val="24"/>
          <w:szCs w:val="24"/>
        </w:rPr>
      </w:pPr>
      <w:r w:rsidRPr="00D066D2">
        <w:rPr>
          <w:rFonts w:ascii="Times New Roman" w:hAnsi="Times New Roman" w:cs="Times New Roman"/>
          <w:sz w:val="24"/>
          <w:szCs w:val="24"/>
        </w:rPr>
        <w:t>IČ: 26095203</w:t>
      </w:r>
    </w:p>
    <w:p w14:paraId="764D21B7" w14:textId="77777777" w:rsidR="00322382" w:rsidRPr="00D066D2" w:rsidRDefault="00322382" w:rsidP="00D066D2">
      <w:pPr>
        <w:pStyle w:val="Bezmezer"/>
        <w:rPr>
          <w:rFonts w:ascii="Times New Roman" w:hAnsi="Times New Roman" w:cs="Times New Roman"/>
          <w:sz w:val="24"/>
          <w:szCs w:val="24"/>
        </w:rPr>
      </w:pPr>
      <w:r w:rsidRPr="00D066D2">
        <w:rPr>
          <w:rFonts w:ascii="Times New Roman" w:hAnsi="Times New Roman" w:cs="Times New Roman"/>
          <w:sz w:val="24"/>
          <w:szCs w:val="24"/>
        </w:rPr>
        <w:t>DIČ: CZ026095203</w:t>
      </w:r>
    </w:p>
    <w:p w14:paraId="08136F02" w14:textId="77777777" w:rsidR="00322382" w:rsidRPr="00D066D2" w:rsidRDefault="00322382" w:rsidP="00D066D2">
      <w:pPr>
        <w:pStyle w:val="Bezmezer"/>
        <w:rPr>
          <w:rFonts w:ascii="Times New Roman" w:hAnsi="Times New Roman" w:cs="Times New Roman"/>
          <w:sz w:val="24"/>
          <w:szCs w:val="24"/>
        </w:rPr>
      </w:pPr>
      <w:r w:rsidRPr="00D066D2">
        <w:rPr>
          <w:rFonts w:ascii="Times New Roman" w:hAnsi="Times New Roman" w:cs="Times New Roman"/>
          <w:sz w:val="24"/>
          <w:szCs w:val="24"/>
        </w:rPr>
        <w:t>bankovní spojení: 199229020/0300</w:t>
      </w:r>
    </w:p>
    <w:p w14:paraId="6C964736" w14:textId="77777777" w:rsidR="00322382" w:rsidRPr="00D066D2" w:rsidRDefault="00322382" w:rsidP="00D066D2">
      <w:pPr>
        <w:pStyle w:val="Bezmezer"/>
        <w:rPr>
          <w:rFonts w:ascii="Times New Roman" w:hAnsi="Times New Roman" w:cs="Times New Roman"/>
          <w:sz w:val="24"/>
          <w:szCs w:val="24"/>
        </w:rPr>
      </w:pPr>
      <w:r w:rsidRPr="00D066D2">
        <w:rPr>
          <w:rFonts w:ascii="Times New Roman" w:hAnsi="Times New Roman" w:cs="Times New Roman"/>
          <w:sz w:val="24"/>
          <w:szCs w:val="24"/>
        </w:rPr>
        <w:t>zapsaná v OR vedené</w:t>
      </w:r>
      <w:r>
        <w:rPr>
          <w:rFonts w:ascii="Times New Roman" w:hAnsi="Times New Roman" w:cs="Times New Roman"/>
          <w:sz w:val="24"/>
          <w:szCs w:val="24"/>
        </w:rPr>
        <w:t>m</w:t>
      </w:r>
      <w:r w:rsidRPr="00D066D2">
        <w:rPr>
          <w:rFonts w:ascii="Times New Roman" w:hAnsi="Times New Roman" w:cs="Times New Roman"/>
          <w:sz w:val="24"/>
          <w:szCs w:val="24"/>
        </w:rPr>
        <w:t xml:space="preserve"> u Krajského soudu v Českých Budějovicích, oddíl B, vložka 1463</w:t>
      </w:r>
    </w:p>
    <w:p w14:paraId="5C36D841" w14:textId="77777777" w:rsidR="00322382" w:rsidRPr="00D066D2" w:rsidRDefault="00322382" w:rsidP="00D066D2">
      <w:pPr>
        <w:pStyle w:val="Bezmezer"/>
        <w:rPr>
          <w:rFonts w:ascii="Times New Roman" w:hAnsi="Times New Roman" w:cs="Times New Roman"/>
          <w:sz w:val="24"/>
          <w:szCs w:val="24"/>
        </w:rPr>
      </w:pPr>
      <w:r w:rsidRPr="00D066D2">
        <w:rPr>
          <w:rFonts w:ascii="Times New Roman" w:hAnsi="Times New Roman" w:cs="Times New Roman"/>
          <w:sz w:val="24"/>
          <w:szCs w:val="24"/>
        </w:rPr>
        <w:t>zastoupená: Ing. Ivo Houškou, MBA, předsedou představenstva</w:t>
      </w:r>
    </w:p>
    <w:p w14:paraId="3F131659" w14:textId="77777777" w:rsidR="00322382" w:rsidRPr="00D066D2" w:rsidRDefault="00322382" w:rsidP="00D066D2">
      <w:pPr>
        <w:pStyle w:val="Bezmezer"/>
        <w:rPr>
          <w:rFonts w:ascii="Times New Roman" w:hAnsi="Times New Roman" w:cs="Times New Roman"/>
          <w:sz w:val="24"/>
          <w:szCs w:val="24"/>
        </w:rPr>
      </w:pPr>
      <w:r w:rsidRPr="00D066D2">
        <w:rPr>
          <w:rFonts w:ascii="Times New Roman" w:hAnsi="Times New Roman" w:cs="Times New Roman"/>
          <w:sz w:val="24"/>
          <w:szCs w:val="24"/>
        </w:rPr>
        <w:t xml:space="preserve">                    MUDr. Janou Chocholovou, </w:t>
      </w:r>
      <w:r>
        <w:rPr>
          <w:rFonts w:ascii="Times New Roman" w:hAnsi="Times New Roman" w:cs="Times New Roman"/>
          <w:sz w:val="24"/>
          <w:szCs w:val="24"/>
        </w:rPr>
        <w:t>členem</w:t>
      </w:r>
      <w:r w:rsidRPr="00D066D2">
        <w:rPr>
          <w:rFonts w:ascii="Times New Roman" w:hAnsi="Times New Roman" w:cs="Times New Roman"/>
          <w:sz w:val="24"/>
          <w:szCs w:val="24"/>
        </w:rPr>
        <w:t xml:space="preserve"> představenstva</w:t>
      </w:r>
    </w:p>
    <w:p w14:paraId="5A4D1AEA" w14:textId="77777777" w:rsidR="00322382" w:rsidRDefault="00322382" w:rsidP="00D066D2">
      <w:pPr>
        <w:pStyle w:val="Bezmezer"/>
        <w:rPr>
          <w:rFonts w:ascii="Times New Roman" w:hAnsi="Times New Roman" w:cs="Times New Roman"/>
          <w:sz w:val="24"/>
          <w:szCs w:val="24"/>
        </w:rPr>
      </w:pPr>
      <w:r>
        <w:rPr>
          <w:rFonts w:ascii="Times New Roman" w:hAnsi="Times New Roman" w:cs="Times New Roman"/>
          <w:sz w:val="24"/>
          <w:szCs w:val="24"/>
        </w:rPr>
        <w:t>(dále také jako</w:t>
      </w:r>
      <w:r w:rsidRPr="00D066D2">
        <w:rPr>
          <w:rFonts w:ascii="Times New Roman" w:hAnsi="Times New Roman" w:cs="Times New Roman"/>
          <w:sz w:val="24"/>
          <w:szCs w:val="24"/>
        </w:rPr>
        <w:t xml:space="preserve"> </w:t>
      </w:r>
      <w:r w:rsidRPr="00910223">
        <w:rPr>
          <w:rFonts w:ascii="Times New Roman" w:hAnsi="Times New Roman" w:cs="Times New Roman"/>
          <w:b/>
          <w:bCs/>
          <w:sz w:val="24"/>
          <w:szCs w:val="24"/>
        </w:rPr>
        <w:t>„objednatel“</w:t>
      </w:r>
      <w:r w:rsidRPr="00D066D2">
        <w:rPr>
          <w:rFonts w:ascii="Times New Roman" w:hAnsi="Times New Roman" w:cs="Times New Roman"/>
          <w:sz w:val="24"/>
          <w:szCs w:val="24"/>
        </w:rPr>
        <w:t>)</w:t>
      </w:r>
    </w:p>
    <w:p w14:paraId="5B0E60E4" w14:textId="77777777" w:rsidR="00322382" w:rsidRPr="00D066D2" w:rsidRDefault="00322382" w:rsidP="00D066D2">
      <w:pPr>
        <w:pStyle w:val="Bezmezer"/>
        <w:rPr>
          <w:rFonts w:ascii="Times New Roman" w:hAnsi="Times New Roman" w:cs="Times New Roman"/>
          <w:sz w:val="24"/>
          <w:szCs w:val="24"/>
        </w:rPr>
      </w:pPr>
    </w:p>
    <w:p w14:paraId="51A7FB85" w14:textId="77777777" w:rsidR="00322382" w:rsidRDefault="00322382" w:rsidP="00D066D2">
      <w:pPr>
        <w:pStyle w:val="Bezmezer"/>
        <w:rPr>
          <w:rFonts w:ascii="Times New Roman" w:hAnsi="Times New Roman" w:cs="Times New Roman"/>
          <w:sz w:val="24"/>
          <w:szCs w:val="24"/>
        </w:rPr>
      </w:pPr>
      <w:r>
        <w:rPr>
          <w:rFonts w:ascii="Times New Roman" w:hAnsi="Times New Roman" w:cs="Times New Roman"/>
          <w:sz w:val="24"/>
          <w:szCs w:val="24"/>
        </w:rPr>
        <w:t>a</w:t>
      </w:r>
    </w:p>
    <w:p w14:paraId="3468FE59" w14:textId="77777777" w:rsidR="00322382" w:rsidRDefault="00322382" w:rsidP="00D066D2">
      <w:pPr>
        <w:pStyle w:val="Bezmezer"/>
        <w:rPr>
          <w:rFonts w:ascii="Times New Roman" w:hAnsi="Times New Roman" w:cs="Times New Roman"/>
          <w:sz w:val="24"/>
          <w:szCs w:val="24"/>
        </w:rPr>
      </w:pPr>
    </w:p>
    <w:p w14:paraId="3AF27ECA" w14:textId="77777777" w:rsidR="00322382" w:rsidRPr="00D066D2" w:rsidRDefault="00322382" w:rsidP="00D066D2">
      <w:pPr>
        <w:pStyle w:val="Bezmezer"/>
        <w:rPr>
          <w:rFonts w:ascii="Times New Roman" w:hAnsi="Times New Roman" w:cs="Times New Roman"/>
          <w:sz w:val="24"/>
          <w:szCs w:val="24"/>
        </w:rPr>
      </w:pPr>
      <w:r w:rsidRPr="00D066D2">
        <w:rPr>
          <w:rFonts w:ascii="Times New Roman" w:hAnsi="Times New Roman" w:cs="Times New Roman"/>
          <w:sz w:val="24"/>
          <w:szCs w:val="24"/>
          <w:highlight w:val="yellow"/>
        </w:rPr>
        <w:t>DOPLNÍ ÚČASTNÍK</w:t>
      </w:r>
    </w:p>
    <w:p w14:paraId="03F6D8CA" w14:textId="77777777" w:rsidR="00322382" w:rsidRPr="003F1C46" w:rsidRDefault="00322382" w:rsidP="00D066D2">
      <w:pPr>
        <w:jc w:val="both"/>
        <w:rPr>
          <w:sz w:val="24"/>
          <w:szCs w:val="24"/>
        </w:rPr>
      </w:pPr>
      <w:r w:rsidRPr="003F1C46">
        <w:rPr>
          <w:sz w:val="24"/>
          <w:szCs w:val="24"/>
        </w:rPr>
        <w:t xml:space="preserve">se sídlem </w:t>
      </w:r>
      <w:r w:rsidRPr="003F1C46">
        <w:rPr>
          <w:sz w:val="24"/>
          <w:szCs w:val="24"/>
          <w:highlight w:val="yellow"/>
        </w:rPr>
        <w:t>DOPLNÍ ÚČASTNÍK</w:t>
      </w:r>
    </w:p>
    <w:p w14:paraId="2FE762D9" w14:textId="77777777" w:rsidR="00322382" w:rsidRPr="003F1C46" w:rsidRDefault="00322382" w:rsidP="00D066D2">
      <w:pPr>
        <w:jc w:val="both"/>
        <w:rPr>
          <w:sz w:val="24"/>
          <w:szCs w:val="24"/>
        </w:rPr>
      </w:pPr>
      <w:r w:rsidRPr="003F1C46">
        <w:rPr>
          <w:sz w:val="24"/>
          <w:szCs w:val="24"/>
        </w:rPr>
        <w:t xml:space="preserve">zastoupeným </w:t>
      </w:r>
      <w:r w:rsidRPr="003F1C46">
        <w:rPr>
          <w:sz w:val="24"/>
          <w:szCs w:val="24"/>
          <w:highlight w:val="yellow"/>
        </w:rPr>
        <w:t>DOPLNÍ ÚČASTNÍK</w:t>
      </w:r>
    </w:p>
    <w:p w14:paraId="5AC7F1C7" w14:textId="77777777" w:rsidR="00322382" w:rsidRPr="003F1C46" w:rsidRDefault="00322382" w:rsidP="00D066D2">
      <w:pPr>
        <w:jc w:val="both"/>
        <w:rPr>
          <w:sz w:val="24"/>
          <w:szCs w:val="24"/>
        </w:rPr>
      </w:pPr>
      <w:r w:rsidRPr="003F1C46">
        <w:rPr>
          <w:sz w:val="24"/>
          <w:szCs w:val="24"/>
        </w:rPr>
        <w:t xml:space="preserve">IČO: </w:t>
      </w:r>
      <w:r w:rsidRPr="003F1C46">
        <w:rPr>
          <w:sz w:val="24"/>
          <w:szCs w:val="24"/>
          <w:highlight w:val="yellow"/>
        </w:rPr>
        <w:t>DOPLNÍ ÚČASTNÍK</w:t>
      </w:r>
    </w:p>
    <w:p w14:paraId="43933C0E" w14:textId="77777777" w:rsidR="00322382" w:rsidRPr="003F1C46" w:rsidRDefault="00322382" w:rsidP="00D066D2">
      <w:pPr>
        <w:jc w:val="both"/>
        <w:rPr>
          <w:sz w:val="24"/>
          <w:szCs w:val="24"/>
        </w:rPr>
      </w:pPr>
      <w:r w:rsidRPr="003F1C46">
        <w:rPr>
          <w:sz w:val="24"/>
          <w:szCs w:val="24"/>
        </w:rPr>
        <w:t xml:space="preserve">DIČ: </w:t>
      </w:r>
      <w:r w:rsidRPr="003F1C46">
        <w:rPr>
          <w:sz w:val="24"/>
          <w:szCs w:val="24"/>
          <w:highlight w:val="yellow"/>
        </w:rPr>
        <w:t>DOPLNÍ UČASTNÍK</w:t>
      </w:r>
    </w:p>
    <w:p w14:paraId="0273B9FC" w14:textId="77777777" w:rsidR="00322382" w:rsidRPr="003F1C46" w:rsidRDefault="00322382" w:rsidP="00D066D2">
      <w:pPr>
        <w:jc w:val="both"/>
        <w:rPr>
          <w:sz w:val="24"/>
          <w:szCs w:val="24"/>
        </w:rPr>
      </w:pPr>
      <w:r w:rsidRPr="003F1C46">
        <w:rPr>
          <w:sz w:val="24"/>
          <w:szCs w:val="24"/>
        </w:rPr>
        <w:t xml:space="preserve">Bankovní spojení: </w:t>
      </w:r>
      <w:r w:rsidRPr="003F1C46">
        <w:rPr>
          <w:sz w:val="24"/>
          <w:szCs w:val="24"/>
          <w:highlight w:val="yellow"/>
        </w:rPr>
        <w:t>DOPLNÍ ÚČASTNÍK</w:t>
      </w:r>
    </w:p>
    <w:p w14:paraId="2CB2A44E" w14:textId="77777777" w:rsidR="00322382" w:rsidRPr="003F1C46" w:rsidRDefault="00322382" w:rsidP="00D066D2">
      <w:pPr>
        <w:jc w:val="both"/>
        <w:rPr>
          <w:sz w:val="24"/>
          <w:szCs w:val="24"/>
        </w:rPr>
      </w:pPr>
      <w:r w:rsidRPr="003F1C46">
        <w:rPr>
          <w:sz w:val="24"/>
          <w:szCs w:val="24"/>
        </w:rPr>
        <w:t>č. </w:t>
      </w:r>
      <w:proofErr w:type="spellStart"/>
      <w:r w:rsidRPr="003F1C46">
        <w:rPr>
          <w:sz w:val="24"/>
          <w:szCs w:val="24"/>
        </w:rPr>
        <w:t>ú.</w:t>
      </w:r>
      <w:proofErr w:type="spellEnd"/>
      <w:r w:rsidRPr="003F1C46">
        <w:rPr>
          <w:sz w:val="24"/>
          <w:szCs w:val="24"/>
        </w:rPr>
        <w:t xml:space="preserve">: </w:t>
      </w:r>
      <w:r w:rsidRPr="003F1C46">
        <w:rPr>
          <w:sz w:val="24"/>
          <w:szCs w:val="24"/>
          <w:highlight w:val="yellow"/>
        </w:rPr>
        <w:t>DOPLNÍ ÚČASTNÍK</w:t>
      </w:r>
    </w:p>
    <w:p w14:paraId="5C56212C" w14:textId="77777777" w:rsidR="00322382" w:rsidRPr="003F1C46" w:rsidRDefault="00322382" w:rsidP="00D066D2">
      <w:pPr>
        <w:jc w:val="both"/>
        <w:rPr>
          <w:sz w:val="24"/>
          <w:szCs w:val="24"/>
        </w:rPr>
      </w:pPr>
      <w:r w:rsidRPr="003F1C46">
        <w:rPr>
          <w:sz w:val="24"/>
          <w:szCs w:val="24"/>
        </w:rPr>
        <w:t>Ve věcech smluvních je oprávněn jednat:</w:t>
      </w:r>
      <w:r w:rsidRPr="003F1C46">
        <w:rPr>
          <w:sz w:val="24"/>
          <w:szCs w:val="24"/>
          <w:highlight w:val="yellow"/>
        </w:rPr>
        <w:t xml:space="preserve"> DOPLNÍ ČASTNÍK</w:t>
      </w:r>
    </w:p>
    <w:p w14:paraId="6F4387D9" w14:textId="77777777" w:rsidR="00322382" w:rsidRPr="003F1C46" w:rsidRDefault="00322382" w:rsidP="00D066D2">
      <w:pPr>
        <w:jc w:val="both"/>
        <w:rPr>
          <w:sz w:val="24"/>
          <w:szCs w:val="24"/>
        </w:rPr>
      </w:pPr>
      <w:r w:rsidRPr="003F1C46">
        <w:rPr>
          <w:sz w:val="24"/>
          <w:szCs w:val="24"/>
        </w:rPr>
        <w:t>Ve věcech technických je oprávněn jednat</w:t>
      </w:r>
      <w:r>
        <w:rPr>
          <w:sz w:val="24"/>
          <w:szCs w:val="24"/>
        </w:rPr>
        <w:t xml:space="preserve"> stavbyvedoucí (autorizovaná osoba v oboru Pozemních staveb)</w:t>
      </w:r>
      <w:r w:rsidRPr="003F1C46">
        <w:rPr>
          <w:sz w:val="24"/>
          <w:szCs w:val="24"/>
        </w:rPr>
        <w:t xml:space="preserve">: </w:t>
      </w:r>
      <w:r w:rsidRPr="003F1C46">
        <w:rPr>
          <w:sz w:val="24"/>
          <w:szCs w:val="24"/>
          <w:highlight w:val="yellow"/>
        </w:rPr>
        <w:t>DOPLNÍ ČASTNÍK</w:t>
      </w:r>
      <w:r>
        <w:rPr>
          <w:sz w:val="24"/>
          <w:szCs w:val="24"/>
        </w:rPr>
        <w:t xml:space="preserve">, číslo autorizace: </w:t>
      </w:r>
      <w:r w:rsidRPr="003F1C46">
        <w:rPr>
          <w:sz w:val="24"/>
          <w:szCs w:val="24"/>
          <w:highlight w:val="yellow"/>
        </w:rPr>
        <w:t>DOPLNÍ ČASTNÍK</w:t>
      </w:r>
    </w:p>
    <w:p w14:paraId="0CBF7B22" w14:textId="77777777" w:rsidR="00322382" w:rsidRPr="003F1C46" w:rsidRDefault="00322382" w:rsidP="00D066D2">
      <w:pPr>
        <w:jc w:val="both"/>
        <w:rPr>
          <w:sz w:val="24"/>
          <w:szCs w:val="24"/>
        </w:rPr>
      </w:pPr>
      <w:r w:rsidRPr="003F1C46">
        <w:rPr>
          <w:sz w:val="24"/>
          <w:szCs w:val="24"/>
        </w:rPr>
        <w:t xml:space="preserve">Společnost je zapsána </w:t>
      </w:r>
      <w:r w:rsidRPr="003F1C46">
        <w:rPr>
          <w:sz w:val="24"/>
          <w:szCs w:val="24"/>
          <w:highlight w:val="yellow"/>
        </w:rPr>
        <w:t>DOPLNÍ ČASTNÍK</w:t>
      </w:r>
    </w:p>
    <w:p w14:paraId="28E37F06" w14:textId="77777777" w:rsidR="00322382" w:rsidRPr="00097A1E" w:rsidRDefault="00322382" w:rsidP="00D066D2">
      <w:pPr>
        <w:spacing w:before="120"/>
        <w:rPr>
          <w:sz w:val="24"/>
          <w:szCs w:val="24"/>
        </w:rPr>
      </w:pPr>
      <w:r w:rsidRPr="00097A1E">
        <w:rPr>
          <w:sz w:val="24"/>
          <w:szCs w:val="24"/>
          <w:highlight w:val="yellow"/>
        </w:rPr>
        <w:t>(dále také jako „</w:t>
      </w:r>
      <w:r w:rsidRPr="00097A1E">
        <w:rPr>
          <w:b/>
          <w:bCs/>
          <w:sz w:val="24"/>
          <w:szCs w:val="24"/>
          <w:highlight w:val="yellow"/>
        </w:rPr>
        <w:t>zhotovitel</w:t>
      </w:r>
      <w:r w:rsidRPr="00097A1E">
        <w:rPr>
          <w:sz w:val="24"/>
          <w:szCs w:val="24"/>
          <w:highlight w:val="yellow"/>
        </w:rPr>
        <w:t>“)</w:t>
      </w:r>
    </w:p>
    <w:p w14:paraId="3A8CE172" w14:textId="77777777" w:rsidR="00322382" w:rsidRPr="00097A1E" w:rsidRDefault="00322382">
      <w:pPr>
        <w:spacing w:before="120"/>
        <w:ind w:left="1210"/>
        <w:rPr>
          <w:sz w:val="24"/>
          <w:szCs w:val="24"/>
        </w:rPr>
      </w:pPr>
    </w:p>
    <w:p w14:paraId="49B1AB34" w14:textId="77777777" w:rsidR="00322382" w:rsidRDefault="00322382">
      <w:pPr>
        <w:pStyle w:val="Nadpis1"/>
        <w:spacing w:before="120" w:after="0"/>
        <w:rPr>
          <w:i w:val="0"/>
          <w:iCs w:val="0"/>
          <w:sz w:val="24"/>
          <w:szCs w:val="24"/>
        </w:rPr>
      </w:pPr>
      <w:bookmarkStart w:id="5" w:name="_Toc77386100"/>
      <w:bookmarkStart w:id="6" w:name="_Toc194576783"/>
      <w:r>
        <w:rPr>
          <w:i w:val="0"/>
          <w:iCs w:val="0"/>
          <w:sz w:val="24"/>
          <w:szCs w:val="24"/>
        </w:rPr>
        <w:t>PŘEDMĚT SMLOUVY</w:t>
      </w:r>
      <w:bookmarkEnd w:id="5"/>
      <w:bookmarkEnd w:id="6"/>
    </w:p>
    <w:p w14:paraId="4001CD19" w14:textId="28570D18" w:rsidR="00322382" w:rsidRPr="00097A1E" w:rsidRDefault="00322382" w:rsidP="00D066D2">
      <w:pPr>
        <w:pStyle w:val="Nadpis2"/>
        <w:jc w:val="both"/>
        <w:rPr>
          <w:sz w:val="24"/>
          <w:szCs w:val="24"/>
        </w:rPr>
      </w:pPr>
      <w:bookmarkStart w:id="7" w:name="_Ref76467170"/>
      <w:r w:rsidRPr="00097A1E">
        <w:rPr>
          <w:sz w:val="24"/>
          <w:szCs w:val="24"/>
        </w:rPr>
        <w:t xml:space="preserve">Zhotovitel se zavazuje s </w:t>
      </w:r>
      <w:r>
        <w:rPr>
          <w:sz w:val="24"/>
          <w:szCs w:val="24"/>
        </w:rPr>
        <w:t>potřebnou</w:t>
      </w:r>
      <w:r w:rsidRPr="00097A1E">
        <w:rPr>
          <w:sz w:val="24"/>
          <w:szCs w:val="24"/>
        </w:rPr>
        <w:t xml:space="preserve"> péčí, na své náklady a nebezpečí, provést pro objednatele stavbu </w:t>
      </w:r>
      <w:r w:rsidRPr="00A11B3F">
        <w:rPr>
          <w:b/>
          <w:bCs/>
          <w:i/>
          <w:iCs/>
          <w:sz w:val="24"/>
          <w:szCs w:val="24"/>
        </w:rPr>
        <w:t>„Nová psychiatrie</w:t>
      </w:r>
      <w:r>
        <w:rPr>
          <w:b/>
          <w:bCs/>
          <w:i/>
          <w:iCs/>
          <w:sz w:val="24"/>
          <w:szCs w:val="24"/>
        </w:rPr>
        <w:t xml:space="preserve"> -</w:t>
      </w:r>
      <w:r w:rsidRPr="00A11B3F">
        <w:rPr>
          <w:b/>
          <w:bCs/>
          <w:i/>
          <w:iCs/>
          <w:sz w:val="24"/>
          <w:szCs w:val="24"/>
        </w:rPr>
        <w:t xml:space="preserve"> Nemocnice Tábor, a.s.“ (S</w:t>
      </w:r>
      <w:r>
        <w:rPr>
          <w:b/>
          <w:bCs/>
          <w:i/>
          <w:iCs/>
          <w:sz w:val="24"/>
          <w:szCs w:val="24"/>
        </w:rPr>
        <w:t>taveniště</w:t>
      </w:r>
      <w:r w:rsidRPr="00A11B3F">
        <w:rPr>
          <w:b/>
          <w:bCs/>
          <w:i/>
          <w:iCs/>
          <w:sz w:val="24"/>
          <w:szCs w:val="24"/>
        </w:rPr>
        <w:t xml:space="preserve"> A) </w:t>
      </w:r>
      <w:bookmarkEnd w:id="7"/>
      <w:r w:rsidRPr="00097A1E">
        <w:rPr>
          <w:sz w:val="24"/>
          <w:szCs w:val="24"/>
        </w:rPr>
        <w:t xml:space="preserve">v souladu s definicí dle veřejné zakázky </w:t>
      </w:r>
      <w:r w:rsidRPr="00122D62">
        <w:rPr>
          <w:sz w:val="24"/>
          <w:szCs w:val="24"/>
        </w:rPr>
        <w:t xml:space="preserve">ev. č. </w:t>
      </w:r>
      <w:r w:rsidR="00122D62">
        <w:rPr>
          <w:sz w:val="24"/>
          <w:szCs w:val="24"/>
        </w:rPr>
        <w:t>ve VVZ: Z2018-006872, interní číslo VZ: 05/03/2018/OBCH</w:t>
      </w:r>
      <w:r>
        <w:rPr>
          <w:sz w:val="24"/>
          <w:szCs w:val="24"/>
        </w:rPr>
        <w:t xml:space="preserve"> (dále jen „VZ“),</w:t>
      </w:r>
      <w:r w:rsidRPr="00097A1E">
        <w:rPr>
          <w:sz w:val="24"/>
          <w:szCs w:val="24"/>
        </w:rPr>
        <w:t xml:space="preserve"> stavbu </w:t>
      </w:r>
      <w:bookmarkStart w:id="8" w:name="_Ref76962446"/>
      <w:bookmarkStart w:id="9" w:name="_Ref76378772"/>
      <w:r w:rsidRPr="00097A1E">
        <w:rPr>
          <w:sz w:val="24"/>
          <w:szCs w:val="24"/>
        </w:rPr>
        <w:t xml:space="preserve">protokolárně předat objednateli (dále také jako „dílo“ nebo „stavba“). </w:t>
      </w:r>
      <w:bookmarkEnd w:id="8"/>
      <w:bookmarkEnd w:id="9"/>
      <w:r w:rsidRPr="00097A1E">
        <w:rPr>
          <w:sz w:val="24"/>
          <w:szCs w:val="24"/>
        </w:rPr>
        <w:t xml:space="preserve">Zhotovitel se dále zavazuje převést na objednatele vlastnická a jiná práva k dílu za podmínek dále uvedených v této smlouvě, není-li objednatel vlastníkem či oprávněným ex lege nebo z podstaty věci (čl. </w:t>
      </w:r>
      <w:r w:rsidRPr="004443FD">
        <w:rPr>
          <w:sz w:val="24"/>
          <w:szCs w:val="24"/>
        </w:rPr>
        <w:t>19. této smlouvy</w:t>
      </w:r>
      <w:r w:rsidRPr="00097A1E">
        <w:rPr>
          <w:sz w:val="24"/>
          <w:szCs w:val="24"/>
        </w:rPr>
        <w:t>).</w:t>
      </w:r>
    </w:p>
    <w:p w14:paraId="2025FE71" w14:textId="77777777" w:rsidR="00322382" w:rsidRDefault="00322382" w:rsidP="004443FD">
      <w:pPr>
        <w:pStyle w:val="Nadpis2"/>
        <w:tabs>
          <w:tab w:val="clear" w:pos="851"/>
          <w:tab w:val="clear" w:pos="1134"/>
          <w:tab w:val="left" w:pos="900"/>
        </w:tabs>
        <w:spacing w:before="120" w:after="0"/>
        <w:jc w:val="both"/>
        <w:rPr>
          <w:sz w:val="24"/>
          <w:szCs w:val="24"/>
        </w:rPr>
      </w:pPr>
      <w:r>
        <w:rPr>
          <w:sz w:val="24"/>
          <w:szCs w:val="24"/>
        </w:rPr>
        <w:t xml:space="preserve">Objednatel se zavazuje dílo řádně a včas provedené, kompletní a funkční, bez vad a nedodělků bránících řádnému užívání v souladu s touto smlouvou, převzít a zaplatit za jeho provedení cenu </w:t>
      </w:r>
      <w:r w:rsidRPr="004443FD">
        <w:rPr>
          <w:sz w:val="24"/>
          <w:szCs w:val="24"/>
        </w:rPr>
        <w:t>sjednanou v čl. 4. této</w:t>
      </w:r>
      <w:r>
        <w:rPr>
          <w:sz w:val="24"/>
          <w:szCs w:val="24"/>
        </w:rPr>
        <w:t xml:space="preserve"> smlouvy. Dále se objednatel zavazuje </w:t>
      </w:r>
      <w:r>
        <w:rPr>
          <w:sz w:val="24"/>
          <w:szCs w:val="24"/>
        </w:rPr>
        <w:lastRenderedPageBreak/>
        <w:t>převzít na sebe vlastnická a jiná práva k dílu a odpovědnost za škody za podmínek dále uvedených v této smlouvě.</w:t>
      </w:r>
    </w:p>
    <w:p w14:paraId="6C9EFE07" w14:textId="77777777" w:rsidR="00322382" w:rsidRDefault="00322382">
      <w:pPr>
        <w:pStyle w:val="Nadpis2"/>
        <w:tabs>
          <w:tab w:val="clear" w:pos="851"/>
          <w:tab w:val="left" w:pos="900"/>
        </w:tabs>
        <w:spacing w:before="120" w:after="0"/>
        <w:ind w:left="900" w:hanging="990"/>
        <w:jc w:val="both"/>
        <w:rPr>
          <w:sz w:val="24"/>
          <w:szCs w:val="24"/>
        </w:rPr>
      </w:pPr>
      <w:r>
        <w:rPr>
          <w:sz w:val="24"/>
          <w:szCs w:val="24"/>
        </w:rPr>
        <w:t>Dílo bude realizováno v souladu s podklady, které zhotovitel obdržel od objednatele před uzavřením této smlouvy nebo při jejím uzavření, tj.:</w:t>
      </w:r>
    </w:p>
    <w:p w14:paraId="2A844F9A" w14:textId="77777777" w:rsidR="00322382" w:rsidRDefault="00322382" w:rsidP="003D097F">
      <w:pPr>
        <w:pStyle w:val="Zkladntext1"/>
        <w:spacing w:line="288" w:lineRule="auto"/>
        <w:ind w:left="1418" w:hanging="284"/>
      </w:pPr>
      <w:r w:rsidRPr="0079677F">
        <w:t>-</w:t>
      </w:r>
      <w:r w:rsidRPr="0079677F">
        <w:tab/>
        <w:t xml:space="preserve">dokumentace pro provedení stavby vytvořená </w:t>
      </w:r>
      <w:r w:rsidRPr="00CF2C83">
        <w:t>Ing.</w:t>
      </w:r>
      <w:r>
        <w:t xml:space="preserve"> </w:t>
      </w:r>
      <w:r w:rsidRPr="00CF2C83">
        <w:t>arch. Jan</w:t>
      </w:r>
      <w:r>
        <w:t>em</w:t>
      </w:r>
      <w:r w:rsidRPr="00CF2C83">
        <w:t xml:space="preserve"> Hochman</w:t>
      </w:r>
      <w:r>
        <w:t xml:space="preserve">em, </w:t>
      </w:r>
      <w:r w:rsidRPr="00CF2C83">
        <w:t>Autorizovaný</w:t>
      </w:r>
      <w:r>
        <w:t>m</w:t>
      </w:r>
      <w:r w:rsidRPr="00CF2C83">
        <w:t xml:space="preserve"> architekt</w:t>
      </w:r>
      <w:r>
        <w:t>em</w:t>
      </w:r>
      <w:r w:rsidRPr="00CF2C83">
        <w:t xml:space="preserve"> ČKA 00762, - Atelier H1 – architektonická kancelář</w:t>
      </w:r>
      <w:r w:rsidRPr="00D32567">
        <w:t xml:space="preserve"> (součást VZ</w:t>
      </w:r>
      <w:r>
        <w:t>),</w:t>
      </w:r>
    </w:p>
    <w:p w14:paraId="30EE8091" w14:textId="77777777" w:rsidR="00322382" w:rsidRDefault="00322382" w:rsidP="00D066D2">
      <w:pPr>
        <w:pStyle w:val="Nadpis2"/>
        <w:numPr>
          <w:ilvl w:val="0"/>
          <w:numId w:val="0"/>
        </w:numPr>
        <w:tabs>
          <w:tab w:val="left" w:pos="1418"/>
        </w:tabs>
        <w:spacing w:before="0" w:after="0"/>
        <w:ind w:left="1418" w:hanging="284"/>
        <w:rPr>
          <w:sz w:val="24"/>
          <w:szCs w:val="24"/>
        </w:rPr>
      </w:pPr>
      <w:r>
        <w:rPr>
          <w:sz w:val="24"/>
          <w:szCs w:val="24"/>
        </w:rPr>
        <w:t>-</w:t>
      </w:r>
      <w:r>
        <w:rPr>
          <w:sz w:val="24"/>
          <w:szCs w:val="24"/>
        </w:rPr>
        <w:tab/>
        <w:t>zadávací dokumentace stavby dle VZ</w:t>
      </w:r>
      <w:r w:rsidRPr="003D097F">
        <w:rPr>
          <w:sz w:val="24"/>
          <w:szCs w:val="24"/>
        </w:rPr>
        <w:t>,</w:t>
      </w:r>
    </w:p>
    <w:p w14:paraId="48C7084D" w14:textId="77777777" w:rsidR="00322382" w:rsidRDefault="00322382">
      <w:pPr>
        <w:pStyle w:val="Nadpis2"/>
        <w:numPr>
          <w:ilvl w:val="0"/>
          <w:numId w:val="0"/>
        </w:numPr>
        <w:tabs>
          <w:tab w:val="left" w:pos="1440"/>
        </w:tabs>
        <w:spacing w:before="0" w:after="0"/>
        <w:ind w:left="1416" w:hanging="1416"/>
        <w:jc w:val="both"/>
        <w:rPr>
          <w:sz w:val="24"/>
          <w:szCs w:val="24"/>
        </w:rPr>
      </w:pPr>
      <w:r>
        <w:rPr>
          <w:sz w:val="24"/>
          <w:szCs w:val="24"/>
        </w:rPr>
        <w:tab/>
        <w:t>-</w:t>
      </w:r>
      <w:r>
        <w:rPr>
          <w:sz w:val="24"/>
          <w:szCs w:val="24"/>
        </w:rPr>
        <w:tab/>
      </w:r>
      <w:r w:rsidRPr="009A16B3">
        <w:rPr>
          <w:sz w:val="24"/>
          <w:szCs w:val="24"/>
        </w:rPr>
        <w:t>oceněný položkový soupis prací s výkazem výměr</w:t>
      </w:r>
      <w:r>
        <w:rPr>
          <w:sz w:val="24"/>
          <w:szCs w:val="24"/>
        </w:rPr>
        <w:t xml:space="preserve"> z nabídky zhotovitele do veřejné soutěže o VZ,</w:t>
      </w:r>
    </w:p>
    <w:p w14:paraId="169652B5" w14:textId="77777777" w:rsidR="00322382" w:rsidRDefault="00322382">
      <w:pPr>
        <w:pStyle w:val="Nadpis2"/>
        <w:numPr>
          <w:ilvl w:val="0"/>
          <w:numId w:val="0"/>
        </w:numPr>
        <w:tabs>
          <w:tab w:val="left" w:pos="1440"/>
        </w:tabs>
        <w:spacing w:before="0" w:after="0"/>
        <w:rPr>
          <w:sz w:val="24"/>
          <w:szCs w:val="24"/>
        </w:rPr>
      </w:pPr>
      <w:r>
        <w:rPr>
          <w:sz w:val="24"/>
          <w:szCs w:val="24"/>
        </w:rPr>
        <w:tab/>
        <w:t>-</w:t>
      </w:r>
      <w:r>
        <w:rPr>
          <w:sz w:val="24"/>
          <w:szCs w:val="24"/>
        </w:rPr>
        <w:tab/>
        <w:t>stavební povolení včetně dokladové části,</w:t>
      </w:r>
    </w:p>
    <w:p w14:paraId="1FEFB057" w14:textId="77777777" w:rsidR="00322382" w:rsidRDefault="00322382" w:rsidP="003D097F">
      <w:pPr>
        <w:pStyle w:val="Nadpis2"/>
        <w:numPr>
          <w:ilvl w:val="0"/>
          <w:numId w:val="0"/>
        </w:numPr>
        <w:tabs>
          <w:tab w:val="left" w:pos="1440"/>
        </w:tabs>
        <w:spacing w:before="0" w:after="0"/>
        <w:ind w:left="1134"/>
        <w:rPr>
          <w:sz w:val="24"/>
          <w:szCs w:val="24"/>
        </w:rPr>
      </w:pPr>
      <w:r>
        <w:rPr>
          <w:sz w:val="24"/>
          <w:szCs w:val="24"/>
        </w:rPr>
        <w:t xml:space="preserve">- </w:t>
      </w:r>
      <w:r>
        <w:rPr>
          <w:sz w:val="24"/>
          <w:szCs w:val="24"/>
        </w:rPr>
        <w:tab/>
        <w:t>stanoviska všech dotčených orgánů veřejné správy</w:t>
      </w:r>
    </w:p>
    <w:p w14:paraId="494CB121" w14:textId="77777777" w:rsidR="00322382" w:rsidRDefault="00322382">
      <w:pPr>
        <w:pStyle w:val="Nadpis2"/>
        <w:numPr>
          <w:ilvl w:val="0"/>
          <w:numId w:val="0"/>
        </w:numPr>
        <w:tabs>
          <w:tab w:val="left" w:pos="1440"/>
        </w:tabs>
        <w:spacing w:before="0" w:after="0"/>
        <w:rPr>
          <w:sz w:val="24"/>
          <w:szCs w:val="24"/>
        </w:rPr>
      </w:pPr>
      <w:r>
        <w:rPr>
          <w:sz w:val="24"/>
          <w:szCs w:val="24"/>
        </w:rPr>
        <w:t xml:space="preserve"> </w:t>
      </w:r>
    </w:p>
    <w:p w14:paraId="1E340952" w14:textId="77777777" w:rsidR="00322382" w:rsidRDefault="00322382">
      <w:pPr>
        <w:pStyle w:val="Nadpis2"/>
        <w:numPr>
          <w:ilvl w:val="0"/>
          <w:numId w:val="0"/>
        </w:numPr>
        <w:tabs>
          <w:tab w:val="left" w:pos="1440"/>
        </w:tabs>
        <w:spacing w:before="120" w:after="0"/>
        <w:ind w:left="1416" w:hanging="1416"/>
        <w:rPr>
          <w:sz w:val="24"/>
          <w:szCs w:val="24"/>
        </w:rPr>
      </w:pPr>
      <w:r>
        <w:rPr>
          <w:sz w:val="24"/>
          <w:szCs w:val="24"/>
        </w:rPr>
        <w:tab/>
        <w:t xml:space="preserve">a dále v souladu s </w:t>
      </w:r>
    </w:p>
    <w:p w14:paraId="4D564975" w14:textId="77777777" w:rsidR="00322382" w:rsidRDefault="00322382">
      <w:pPr>
        <w:pStyle w:val="Nadpis2"/>
        <w:numPr>
          <w:ilvl w:val="0"/>
          <w:numId w:val="0"/>
        </w:numPr>
        <w:tabs>
          <w:tab w:val="left" w:pos="1440"/>
        </w:tabs>
        <w:spacing w:before="0" w:after="0"/>
        <w:ind w:left="1418" w:hanging="1418"/>
        <w:rPr>
          <w:sz w:val="24"/>
          <w:szCs w:val="24"/>
        </w:rPr>
      </w:pPr>
      <w:r>
        <w:rPr>
          <w:sz w:val="24"/>
          <w:szCs w:val="24"/>
        </w:rPr>
        <w:tab/>
        <w:t>-</w:t>
      </w:r>
      <w:r>
        <w:rPr>
          <w:sz w:val="24"/>
          <w:szCs w:val="24"/>
        </w:rPr>
        <w:tab/>
        <w:t>touto smlouvou v rozsahu všech jejích příloh,</w:t>
      </w:r>
    </w:p>
    <w:p w14:paraId="024CEFF7" w14:textId="77777777" w:rsidR="00322382" w:rsidRDefault="00322382">
      <w:pPr>
        <w:pStyle w:val="Nadpis2"/>
        <w:numPr>
          <w:ilvl w:val="0"/>
          <w:numId w:val="0"/>
        </w:numPr>
        <w:tabs>
          <w:tab w:val="left" w:pos="1440"/>
        </w:tabs>
        <w:spacing w:before="0" w:after="0"/>
        <w:ind w:left="1418" w:hanging="1418"/>
        <w:jc w:val="both"/>
        <w:rPr>
          <w:sz w:val="24"/>
          <w:szCs w:val="24"/>
        </w:rPr>
      </w:pPr>
      <w:r>
        <w:rPr>
          <w:sz w:val="24"/>
          <w:szCs w:val="24"/>
        </w:rPr>
        <w:tab/>
        <w:t>-</w:t>
      </w:r>
      <w:r>
        <w:rPr>
          <w:sz w:val="24"/>
          <w:szCs w:val="24"/>
        </w:rPr>
        <w:tab/>
        <w:t xml:space="preserve">obecně závaznými právními předpisy, </w:t>
      </w:r>
    </w:p>
    <w:p w14:paraId="5C9E7DC4" w14:textId="77777777" w:rsidR="00322382" w:rsidRDefault="00322382">
      <w:pPr>
        <w:pStyle w:val="Nadpis2"/>
        <w:numPr>
          <w:ilvl w:val="0"/>
          <w:numId w:val="0"/>
        </w:numPr>
        <w:tabs>
          <w:tab w:val="left" w:pos="1440"/>
        </w:tabs>
        <w:spacing w:before="0" w:after="0"/>
        <w:ind w:left="1418" w:hanging="1418"/>
        <w:jc w:val="both"/>
        <w:rPr>
          <w:sz w:val="24"/>
          <w:szCs w:val="24"/>
        </w:rPr>
      </w:pPr>
      <w:r>
        <w:rPr>
          <w:sz w:val="24"/>
          <w:szCs w:val="24"/>
        </w:rPr>
        <w:tab/>
        <w:t>-</w:t>
      </w:r>
      <w:r>
        <w:rPr>
          <w:sz w:val="24"/>
          <w:szCs w:val="24"/>
        </w:rPr>
        <w:tab/>
        <w:t>normami ČSN EN, normami oznámenými ve Věstníku Úřadu pro technickou normalizaci, metrologii a státní zkušebnictví (včetně pravidel uvedených v takových normách jako doporučující), jinými obvykle profesně užívanými normami, předpisy a zásadami tak, aby stavba byla celkově vhodná z hlediska účelu smlouvy, zejména z hlediska uživatelských a provozních potřeb objednatele</w:t>
      </w:r>
    </w:p>
    <w:p w14:paraId="474BBA65" w14:textId="77777777" w:rsidR="00322382" w:rsidRDefault="00322382" w:rsidP="00D460BA">
      <w:pPr>
        <w:pStyle w:val="Nadpis2"/>
        <w:numPr>
          <w:ilvl w:val="0"/>
          <w:numId w:val="0"/>
        </w:numPr>
        <w:tabs>
          <w:tab w:val="left" w:pos="1440"/>
        </w:tabs>
        <w:spacing w:before="0" w:after="0"/>
        <w:ind w:left="1418" w:hanging="1418"/>
        <w:jc w:val="both"/>
        <w:rPr>
          <w:sz w:val="24"/>
          <w:szCs w:val="24"/>
        </w:rPr>
      </w:pPr>
      <w:r>
        <w:rPr>
          <w:sz w:val="24"/>
          <w:szCs w:val="24"/>
        </w:rPr>
        <w:tab/>
        <w:t>(dále také jen jako „závazné podklady stavby“).</w:t>
      </w:r>
    </w:p>
    <w:p w14:paraId="3F3A9EA4" w14:textId="77777777" w:rsidR="00322382" w:rsidRDefault="00322382" w:rsidP="00472BCC">
      <w:pPr>
        <w:pStyle w:val="Nadpis2"/>
        <w:numPr>
          <w:ilvl w:val="0"/>
          <w:numId w:val="0"/>
        </w:numPr>
        <w:tabs>
          <w:tab w:val="left" w:pos="851"/>
        </w:tabs>
        <w:spacing w:before="0" w:after="0"/>
        <w:ind w:left="851"/>
        <w:jc w:val="both"/>
        <w:rPr>
          <w:sz w:val="24"/>
          <w:szCs w:val="24"/>
        </w:rPr>
      </w:pPr>
    </w:p>
    <w:p w14:paraId="46E4CD46" w14:textId="77777777" w:rsidR="00322382" w:rsidRDefault="00322382" w:rsidP="00910223">
      <w:pPr>
        <w:pStyle w:val="Nadpis2"/>
        <w:numPr>
          <w:ilvl w:val="0"/>
          <w:numId w:val="0"/>
        </w:numPr>
        <w:tabs>
          <w:tab w:val="left" w:pos="851"/>
        </w:tabs>
        <w:spacing w:before="0" w:after="0"/>
        <w:ind w:left="851"/>
        <w:jc w:val="both"/>
        <w:rPr>
          <w:sz w:val="24"/>
          <w:szCs w:val="24"/>
        </w:rPr>
      </w:pPr>
      <w:r>
        <w:rPr>
          <w:sz w:val="24"/>
          <w:szCs w:val="24"/>
        </w:rPr>
        <w:t>Zhotovitel je jakožto odborně způsobilá osoba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návrhů na jejich odstranění a dopadem na předmět a cenu díla zhotovitel předá objednateli.</w:t>
      </w:r>
    </w:p>
    <w:p w14:paraId="52A3CC26" w14:textId="77777777" w:rsidR="00322382" w:rsidRDefault="00322382">
      <w:pPr>
        <w:pStyle w:val="Nadpis2"/>
        <w:tabs>
          <w:tab w:val="clear" w:pos="1134"/>
        </w:tabs>
        <w:spacing w:before="120" w:after="0"/>
        <w:ind w:left="900" w:hanging="900"/>
        <w:jc w:val="both"/>
        <w:rPr>
          <w:sz w:val="24"/>
          <w:szCs w:val="24"/>
        </w:rPr>
      </w:pPr>
      <w:r>
        <w:rPr>
          <w:sz w:val="24"/>
          <w:szCs w:val="24"/>
        </w:rPr>
        <w:t xml:space="preserve">Místem provádění díla je především sídlo objednatele - </w:t>
      </w:r>
      <w:r w:rsidRPr="004443FD">
        <w:rPr>
          <w:sz w:val="24"/>
          <w:szCs w:val="24"/>
        </w:rPr>
        <w:t>Kpt. Jaroše 2000, 390 03 Tábor</w:t>
      </w:r>
      <w:r>
        <w:rPr>
          <w:sz w:val="24"/>
          <w:szCs w:val="24"/>
        </w:rPr>
        <w:t>. Veškeré písemné výstupy, které nebyly součástí zadávací dokumentace veřejné zakázky, předá</w:t>
      </w:r>
      <w:r w:rsidRPr="004E2CC6">
        <w:rPr>
          <w:sz w:val="24"/>
          <w:szCs w:val="24"/>
        </w:rPr>
        <w:t xml:space="preserve"> </w:t>
      </w:r>
      <w:r>
        <w:rPr>
          <w:sz w:val="24"/>
          <w:szCs w:val="24"/>
        </w:rPr>
        <w:t>objednatel zhotoviteli v sídle objednatele, nebude-li v konkrétním případě mezi smluvními stranami sjednáno jinak.</w:t>
      </w:r>
    </w:p>
    <w:p w14:paraId="70DB9FD9" w14:textId="77777777" w:rsidR="00322382" w:rsidRDefault="00322382">
      <w:pPr>
        <w:pStyle w:val="Nadpis2"/>
        <w:tabs>
          <w:tab w:val="clear" w:pos="1134"/>
        </w:tabs>
        <w:spacing w:before="120" w:after="0"/>
        <w:ind w:left="900" w:hanging="900"/>
        <w:jc w:val="both"/>
        <w:rPr>
          <w:sz w:val="24"/>
          <w:szCs w:val="24"/>
        </w:rPr>
      </w:pPr>
      <w:r>
        <w:rPr>
          <w:sz w:val="24"/>
          <w:szCs w:val="24"/>
        </w:rPr>
        <w:t xml:space="preserve">Objednatel je oprávněn snížit rozsah plnění a nepožadovat dodávku veškeré nebo části technologie, pakliže v době její plánované dodávky již nebude odpovídat v té době běžným standardům techniky, nebo bude objednatel využívat jiných postupů či technologií, a zároveň pokud s ohledem na platné právní předpisy nebude možno původně nabídnutou technologii nahradit bez navýšení ceny díla za v té době standardní technologii. Pakliže bude takové nahrazení možné a objednatel vyzve zhotovitele k podání nabídky na dodávku nové technologie, je zhotovitel v takovém případě povinen v objednatelem stanovené lhůtě nabídnout objednateli náhradní dodávku v té době standardní technologie, a to za cenu běžnou, maximálně však za </w:t>
      </w:r>
      <w:r>
        <w:rPr>
          <w:sz w:val="24"/>
          <w:szCs w:val="24"/>
        </w:rPr>
        <w:lastRenderedPageBreak/>
        <w:t xml:space="preserve">cenu původně nabídnuté technologie. Objednatel však není povinen takovou nabídku akceptovat. Dodávka náhradní technologie bude upravena písemným dodatkem k této smlouvě. Výše uvedené však vždy pouze za podmínek dodržení </w:t>
      </w:r>
      <w:r w:rsidRPr="007B61EB">
        <w:rPr>
          <w:sz w:val="24"/>
          <w:szCs w:val="24"/>
        </w:rPr>
        <w:t>souladu s právními předpisy upravujícími zadávání veřejných zakázek, včetně pravidel příslušného dotačního programu</w:t>
      </w:r>
      <w:r>
        <w:rPr>
          <w:sz w:val="24"/>
          <w:szCs w:val="24"/>
        </w:rPr>
        <w:t>.</w:t>
      </w:r>
    </w:p>
    <w:p w14:paraId="34904410" w14:textId="77777777" w:rsidR="00322382" w:rsidRDefault="00322382">
      <w:pPr>
        <w:pStyle w:val="Nadpis2"/>
        <w:tabs>
          <w:tab w:val="clear" w:pos="1134"/>
        </w:tabs>
        <w:spacing w:before="120" w:after="0"/>
        <w:ind w:left="900" w:hanging="900"/>
        <w:jc w:val="both"/>
        <w:rPr>
          <w:sz w:val="24"/>
          <w:szCs w:val="24"/>
        </w:rPr>
      </w:pPr>
      <w:r>
        <w:rPr>
          <w:sz w:val="24"/>
          <w:szCs w:val="24"/>
        </w:rPr>
        <w:t>Součástí provádění díla a jeho ceny je výslovně:</w:t>
      </w:r>
    </w:p>
    <w:p w14:paraId="1D8FF9F3" w14:textId="77777777" w:rsidR="00322382" w:rsidRPr="007E1CA7" w:rsidRDefault="00322382" w:rsidP="007E1CA7">
      <w:pPr>
        <w:pStyle w:val="Nadpis3"/>
        <w:jc w:val="both"/>
      </w:pPr>
      <w:r w:rsidRPr="007E1CA7">
        <w:rPr>
          <w:sz w:val="24"/>
          <w:szCs w:val="24"/>
        </w:rPr>
        <w:t xml:space="preserve">zpracování dokumentace skutečného provedení </w:t>
      </w:r>
      <w:r>
        <w:rPr>
          <w:sz w:val="24"/>
          <w:szCs w:val="24"/>
        </w:rPr>
        <w:t>stavby</w:t>
      </w:r>
      <w:r w:rsidRPr="007E1CA7">
        <w:rPr>
          <w:sz w:val="24"/>
          <w:szCs w:val="24"/>
        </w:rPr>
        <w:t xml:space="preserve"> v listinné a elektronické podobě</w:t>
      </w:r>
      <w:r>
        <w:rPr>
          <w:sz w:val="24"/>
          <w:szCs w:val="24"/>
        </w:rPr>
        <w:t xml:space="preserve"> definované v této </w:t>
      </w:r>
      <w:r w:rsidRPr="007E1CA7">
        <w:rPr>
          <w:sz w:val="24"/>
          <w:szCs w:val="24"/>
        </w:rPr>
        <w:t>smlouvě,</w:t>
      </w:r>
    </w:p>
    <w:p w14:paraId="1C06C6E6" w14:textId="3FFA159B" w:rsidR="00322382" w:rsidRDefault="00322382" w:rsidP="007E1CA7">
      <w:pPr>
        <w:pStyle w:val="Nadpis3"/>
        <w:jc w:val="both"/>
        <w:rPr>
          <w:sz w:val="24"/>
          <w:szCs w:val="24"/>
        </w:rPr>
      </w:pPr>
      <w:r w:rsidRPr="007E1CA7">
        <w:rPr>
          <w:sz w:val="24"/>
          <w:szCs w:val="24"/>
        </w:rPr>
        <w:t>veškeré práce a dodávky související s bezpečnostními opatře</w:t>
      </w:r>
      <w:r>
        <w:rPr>
          <w:sz w:val="24"/>
          <w:szCs w:val="24"/>
        </w:rPr>
        <w:t>ními na ochranu lidí a majetku,</w:t>
      </w:r>
    </w:p>
    <w:p w14:paraId="4B091608" w14:textId="77777777" w:rsidR="00E22710" w:rsidRDefault="00322382" w:rsidP="00E22710">
      <w:pPr>
        <w:pStyle w:val="Nadpis3"/>
        <w:jc w:val="both"/>
        <w:rPr>
          <w:sz w:val="24"/>
          <w:szCs w:val="24"/>
        </w:rPr>
      </w:pPr>
      <w:r w:rsidRPr="007E1CA7">
        <w:rPr>
          <w:sz w:val="24"/>
          <w:szCs w:val="24"/>
        </w:rPr>
        <w:t>zřízení, odstranění a zajištění zařízení staveniště včet</w:t>
      </w:r>
      <w:r>
        <w:rPr>
          <w:sz w:val="24"/>
          <w:szCs w:val="24"/>
        </w:rPr>
        <w:t>ně napojení na inženýrské sítě (zařízení staveniště zabezpečuje zhotovitel v souladu se svými potřebami, dokumentací předanou objednatelem a s požadavky objednatele),</w:t>
      </w:r>
      <w:r w:rsidR="00E22710">
        <w:rPr>
          <w:sz w:val="24"/>
          <w:szCs w:val="24"/>
        </w:rPr>
        <w:t xml:space="preserve"> </w:t>
      </w:r>
      <w:r w:rsidR="00E22710" w:rsidRPr="007E1CA7">
        <w:rPr>
          <w:sz w:val="24"/>
          <w:szCs w:val="24"/>
        </w:rPr>
        <w:t>uvedení všech povrchů dotčených stavbou do původního stavu,</w:t>
      </w:r>
    </w:p>
    <w:p w14:paraId="116B9088" w14:textId="77777777" w:rsidR="00322382" w:rsidRDefault="00322382" w:rsidP="007E1CA7">
      <w:pPr>
        <w:pStyle w:val="Nadpis3"/>
        <w:jc w:val="both"/>
        <w:rPr>
          <w:sz w:val="24"/>
          <w:szCs w:val="24"/>
        </w:rPr>
      </w:pPr>
      <w:r w:rsidRPr="007E1CA7">
        <w:rPr>
          <w:sz w:val="24"/>
          <w:szCs w:val="24"/>
        </w:rPr>
        <w:t>likvidace, odvoz a uložení vybouraných hmot a stavební suti na skládku včetně poplatku za uskladnění v souladu s ustanoveními zákona č. 185/2001 Sb., o odpadech, jakož i odvoz a likvidace ostatního odpadu vzniklého při realizaci a předání díla,</w:t>
      </w:r>
    </w:p>
    <w:p w14:paraId="67B24F78" w14:textId="5A20E30D" w:rsidR="00322382" w:rsidRDefault="00322382" w:rsidP="007E1CA7">
      <w:pPr>
        <w:pStyle w:val="Nadpis3"/>
        <w:jc w:val="both"/>
        <w:rPr>
          <w:sz w:val="24"/>
          <w:szCs w:val="24"/>
        </w:rPr>
      </w:pPr>
      <w:r w:rsidRPr="007E1CA7">
        <w:rPr>
          <w:sz w:val="24"/>
          <w:szCs w:val="24"/>
        </w:rPr>
        <w:t>zajištění bezpečnosti práce a ochrany životního prostředí,</w:t>
      </w:r>
    </w:p>
    <w:p w14:paraId="09F6F3DA" w14:textId="77777777" w:rsidR="00322382" w:rsidRDefault="00322382" w:rsidP="007E1CA7">
      <w:pPr>
        <w:pStyle w:val="Nadpis3"/>
        <w:jc w:val="both"/>
        <w:rPr>
          <w:sz w:val="24"/>
          <w:szCs w:val="24"/>
        </w:rPr>
      </w:pPr>
      <w:r w:rsidRPr="007E1CA7">
        <w:rPr>
          <w:sz w:val="24"/>
          <w:szCs w:val="24"/>
        </w:rPr>
        <w:t>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w:t>
      </w:r>
    </w:p>
    <w:p w14:paraId="61F5AE23" w14:textId="77777777" w:rsidR="00322382" w:rsidRDefault="00322382" w:rsidP="007E1CA7">
      <w:pPr>
        <w:pStyle w:val="Nadpis3"/>
        <w:jc w:val="both"/>
        <w:rPr>
          <w:sz w:val="24"/>
          <w:szCs w:val="24"/>
        </w:rPr>
      </w:pPr>
      <w:r w:rsidRPr="007E1CA7">
        <w:rPr>
          <w:sz w:val="24"/>
          <w:szCs w:val="24"/>
        </w:rPr>
        <w:t>zkušební protokoly, revizní zprávy, atesty a doklady dle zákona č. 22/1997 Sb., o technických požadavcích na výrobky a o změně a doplnění některých zákonů</w:t>
      </w:r>
      <w:r>
        <w:rPr>
          <w:sz w:val="24"/>
          <w:szCs w:val="24"/>
        </w:rPr>
        <w:t>,</w:t>
      </w:r>
      <w:r w:rsidRPr="007E1CA7">
        <w:rPr>
          <w:sz w:val="24"/>
          <w:szCs w:val="24"/>
        </w:rPr>
        <w:t xml:space="preserve"> v platném znění, prohlášení o shodě, seznam doporučených náhradních dílů, předepsané ochranné a bezpečnostní pomůcky,</w:t>
      </w:r>
    </w:p>
    <w:p w14:paraId="29265A8B" w14:textId="77777777" w:rsidR="00E22710" w:rsidRDefault="00322382" w:rsidP="007E1CA7">
      <w:pPr>
        <w:pStyle w:val="Nadpis3"/>
        <w:jc w:val="both"/>
        <w:rPr>
          <w:sz w:val="24"/>
          <w:szCs w:val="24"/>
        </w:rPr>
      </w:pPr>
      <w:r w:rsidRPr="007E1CA7">
        <w:rPr>
          <w:sz w:val="24"/>
          <w:szCs w:val="24"/>
        </w:rPr>
        <w:t xml:space="preserve">dodání a montáž staveništní informační tabule s důležitými údaji o prováděné stavbě, </w:t>
      </w:r>
    </w:p>
    <w:p w14:paraId="3F6C5A91" w14:textId="77777777" w:rsidR="00322382" w:rsidRDefault="00322382" w:rsidP="007E1CA7">
      <w:pPr>
        <w:pStyle w:val="Nadpis3"/>
        <w:jc w:val="both"/>
        <w:rPr>
          <w:sz w:val="24"/>
          <w:szCs w:val="24"/>
        </w:rPr>
      </w:pPr>
      <w:r w:rsidRPr="007E1CA7">
        <w:rPr>
          <w:sz w:val="24"/>
          <w:szCs w:val="24"/>
        </w:rPr>
        <w:t>závazek převzetí garance a odpovědnosti za záruky, závady a nedostatky za objekt,</w:t>
      </w:r>
    </w:p>
    <w:p w14:paraId="3ADB3EDF" w14:textId="77777777" w:rsidR="00322382" w:rsidRDefault="00322382" w:rsidP="007E1CA7">
      <w:pPr>
        <w:pStyle w:val="Nadpis3"/>
        <w:jc w:val="both"/>
        <w:rPr>
          <w:sz w:val="24"/>
          <w:szCs w:val="24"/>
        </w:rPr>
      </w:pPr>
      <w:r w:rsidRPr="007E1CA7">
        <w:rPr>
          <w:sz w:val="24"/>
          <w:szCs w:val="24"/>
        </w:rPr>
        <w:t>zajištění vytýčení, předání, převzetí a ochrany dotčených inženýrských sítí,</w:t>
      </w:r>
    </w:p>
    <w:p w14:paraId="0807D4D2" w14:textId="77777777" w:rsidR="00322382" w:rsidRDefault="00322382" w:rsidP="007E1CA7">
      <w:pPr>
        <w:pStyle w:val="Nadpis3"/>
        <w:jc w:val="both"/>
        <w:rPr>
          <w:sz w:val="24"/>
          <w:szCs w:val="24"/>
        </w:rPr>
      </w:pPr>
      <w:r w:rsidRPr="007E1CA7">
        <w:rPr>
          <w:sz w:val="24"/>
          <w:szCs w:val="24"/>
        </w:rPr>
        <w:t>zajištění vytýčení stavebních objektů odborným geodetem</w:t>
      </w:r>
      <w:r>
        <w:rPr>
          <w:sz w:val="24"/>
          <w:szCs w:val="24"/>
        </w:rPr>
        <w:t>,</w:t>
      </w:r>
    </w:p>
    <w:p w14:paraId="2F7C2DAB" w14:textId="77777777" w:rsidR="00322382" w:rsidRDefault="00322382" w:rsidP="007E1CA7">
      <w:pPr>
        <w:pStyle w:val="Nadpis3"/>
        <w:jc w:val="both"/>
        <w:rPr>
          <w:sz w:val="24"/>
          <w:szCs w:val="24"/>
        </w:rPr>
      </w:pPr>
      <w:r w:rsidRPr="007E1CA7">
        <w:rPr>
          <w:sz w:val="24"/>
          <w:szCs w:val="24"/>
        </w:rPr>
        <w:lastRenderedPageBreak/>
        <w:t xml:space="preserve">zajištění geodetického zaměření stavebních objektů včetně zpracování geometrického plánu pro </w:t>
      </w:r>
      <w:r>
        <w:rPr>
          <w:sz w:val="24"/>
          <w:szCs w:val="24"/>
        </w:rPr>
        <w:t>účely</w:t>
      </w:r>
      <w:r w:rsidRPr="007E1CA7">
        <w:rPr>
          <w:sz w:val="24"/>
          <w:szCs w:val="24"/>
        </w:rPr>
        <w:t xml:space="preserve"> katastru nemovitostí odborným geodetem,</w:t>
      </w:r>
    </w:p>
    <w:p w14:paraId="49F0C77F" w14:textId="77777777" w:rsidR="00322382" w:rsidRDefault="00322382" w:rsidP="007E1CA7">
      <w:pPr>
        <w:pStyle w:val="Nadpis3"/>
        <w:jc w:val="both"/>
        <w:rPr>
          <w:sz w:val="24"/>
          <w:szCs w:val="24"/>
        </w:rPr>
      </w:pPr>
      <w:r w:rsidRPr="007E1CA7">
        <w:rPr>
          <w:sz w:val="24"/>
          <w:szCs w:val="24"/>
        </w:rPr>
        <w:t>dílenské a výrobní dokumentace potřebné pro provedení stavby,</w:t>
      </w:r>
    </w:p>
    <w:p w14:paraId="35222CD4" w14:textId="77777777" w:rsidR="00322382" w:rsidRDefault="00322382" w:rsidP="007E1CA7">
      <w:pPr>
        <w:pStyle w:val="Nadpis3"/>
        <w:jc w:val="both"/>
        <w:rPr>
          <w:sz w:val="24"/>
          <w:szCs w:val="24"/>
        </w:rPr>
      </w:pPr>
      <w:r w:rsidRPr="007E1CA7">
        <w:rPr>
          <w:sz w:val="24"/>
          <w:szCs w:val="24"/>
        </w:rPr>
        <w:t>fotodokumentace o průběhu výstavby v digitální formě,</w:t>
      </w:r>
    </w:p>
    <w:p w14:paraId="7B1E84BF" w14:textId="77777777" w:rsidR="00322382" w:rsidRDefault="00322382" w:rsidP="007E1CA7">
      <w:pPr>
        <w:pStyle w:val="Nadpis3"/>
        <w:jc w:val="both"/>
        <w:rPr>
          <w:sz w:val="24"/>
          <w:szCs w:val="24"/>
        </w:rPr>
      </w:pPr>
      <w:r w:rsidRPr="007E1CA7">
        <w:rPr>
          <w:sz w:val="24"/>
          <w:szCs w:val="24"/>
        </w:rPr>
        <w:t>měření hluku</w:t>
      </w:r>
      <w:r>
        <w:rPr>
          <w:sz w:val="24"/>
          <w:szCs w:val="24"/>
        </w:rPr>
        <w:t xml:space="preserve"> (od vzduchotechniky (dále jen VZT) a výtahů),</w:t>
      </w:r>
    </w:p>
    <w:p w14:paraId="5CD79B61" w14:textId="77777777" w:rsidR="00322382" w:rsidRDefault="00322382" w:rsidP="007E1CA7">
      <w:pPr>
        <w:pStyle w:val="Nadpis3"/>
        <w:jc w:val="both"/>
        <w:rPr>
          <w:sz w:val="24"/>
          <w:szCs w:val="24"/>
        </w:rPr>
      </w:pPr>
      <w:r>
        <w:rPr>
          <w:sz w:val="24"/>
          <w:szCs w:val="24"/>
        </w:rPr>
        <w:t>zajištění protokolu o účinnosti protiradonového opatření</w:t>
      </w:r>
      <w:r w:rsidRPr="007E1CA7">
        <w:rPr>
          <w:sz w:val="24"/>
          <w:szCs w:val="24"/>
        </w:rPr>
        <w:t>.</w:t>
      </w:r>
    </w:p>
    <w:p w14:paraId="5670CC27" w14:textId="77777777" w:rsidR="00322382" w:rsidRPr="007E1CA7" w:rsidRDefault="00322382" w:rsidP="00CF0202">
      <w:pPr>
        <w:pStyle w:val="Nadpis3"/>
        <w:numPr>
          <w:ilvl w:val="0"/>
          <w:numId w:val="0"/>
        </w:numPr>
        <w:ind w:left="1844"/>
        <w:jc w:val="both"/>
        <w:rPr>
          <w:sz w:val="24"/>
          <w:szCs w:val="24"/>
        </w:rPr>
      </w:pPr>
    </w:p>
    <w:p w14:paraId="4054CDEF" w14:textId="77777777" w:rsidR="00322382" w:rsidRDefault="00322382">
      <w:pPr>
        <w:pStyle w:val="Nadpis1"/>
        <w:tabs>
          <w:tab w:val="clear" w:pos="1134"/>
          <w:tab w:val="num" w:pos="990"/>
        </w:tabs>
        <w:spacing w:before="120" w:after="0"/>
        <w:rPr>
          <w:i w:val="0"/>
          <w:iCs w:val="0"/>
          <w:sz w:val="24"/>
          <w:szCs w:val="24"/>
        </w:rPr>
      </w:pPr>
      <w:bookmarkStart w:id="10" w:name="_Toc77386101"/>
      <w:bookmarkStart w:id="11" w:name="_Ref76967113"/>
      <w:bookmarkStart w:id="12" w:name="_Toc194576784"/>
      <w:bookmarkStart w:id="13" w:name="_Ref76576918"/>
      <w:bookmarkStart w:id="14" w:name="_Ref76386781"/>
      <w:r>
        <w:rPr>
          <w:i w:val="0"/>
          <w:iCs w:val="0"/>
          <w:sz w:val="24"/>
          <w:szCs w:val="24"/>
        </w:rPr>
        <w:t>LHŮTY PLNĚNÍ</w:t>
      </w:r>
      <w:bookmarkEnd w:id="10"/>
      <w:bookmarkEnd w:id="11"/>
      <w:bookmarkEnd w:id="12"/>
    </w:p>
    <w:p w14:paraId="106D1488" w14:textId="77777777" w:rsidR="00322382" w:rsidRPr="00102AD8" w:rsidRDefault="00322382">
      <w:pPr>
        <w:pStyle w:val="Nadpis2"/>
        <w:tabs>
          <w:tab w:val="left" w:pos="990"/>
        </w:tabs>
        <w:spacing w:before="120" w:after="0"/>
        <w:ind w:left="990" w:hanging="990"/>
        <w:jc w:val="both"/>
        <w:rPr>
          <w:sz w:val="24"/>
          <w:szCs w:val="24"/>
        </w:rPr>
      </w:pPr>
      <w:bookmarkStart w:id="15" w:name="_Ref76625486"/>
      <w:r w:rsidRPr="00102AD8">
        <w:rPr>
          <w:sz w:val="24"/>
          <w:szCs w:val="24"/>
        </w:rPr>
        <w:t>Dílo specifikované v </w:t>
      </w:r>
      <w:r w:rsidRPr="004443FD">
        <w:rPr>
          <w:sz w:val="24"/>
          <w:szCs w:val="24"/>
        </w:rPr>
        <w:t>čl. 2. této</w:t>
      </w:r>
      <w:r w:rsidRPr="00102AD8">
        <w:rPr>
          <w:sz w:val="24"/>
          <w:szCs w:val="24"/>
        </w:rPr>
        <w:t xml:space="preserve"> smlouvy provede zhotovitel v těchto lhůtách:</w:t>
      </w:r>
    </w:p>
    <w:p w14:paraId="43B95C8E" w14:textId="77777777" w:rsidR="00322382" w:rsidRPr="00C24456" w:rsidRDefault="00322382" w:rsidP="007B61EB">
      <w:pPr>
        <w:pStyle w:val="Nadpis2"/>
        <w:numPr>
          <w:ilvl w:val="0"/>
          <w:numId w:val="0"/>
        </w:numPr>
        <w:tabs>
          <w:tab w:val="left" w:pos="900"/>
        </w:tabs>
        <w:spacing w:before="120" w:after="0"/>
        <w:ind w:left="851" w:hanging="851"/>
        <w:jc w:val="both"/>
        <w:rPr>
          <w:sz w:val="24"/>
          <w:szCs w:val="24"/>
        </w:rPr>
      </w:pPr>
      <w:r w:rsidRPr="00102AD8">
        <w:rPr>
          <w:sz w:val="24"/>
          <w:szCs w:val="24"/>
        </w:rPr>
        <w:tab/>
        <w:t>Zahájení díla:</w:t>
      </w:r>
      <w:r>
        <w:rPr>
          <w:sz w:val="24"/>
          <w:szCs w:val="24"/>
        </w:rPr>
        <w:t xml:space="preserve"> </w:t>
      </w:r>
      <w:r w:rsidRPr="001666FE">
        <w:rPr>
          <w:sz w:val="24"/>
          <w:szCs w:val="24"/>
        </w:rPr>
        <w:t xml:space="preserve">neprodleně po </w:t>
      </w:r>
      <w:r>
        <w:rPr>
          <w:sz w:val="24"/>
          <w:szCs w:val="24"/>
        </w:rPr>
        <w:t>účinnosti této smlouvy, tj. uveřejnění v registru smluv provedeném objednatelem.</w:t>
      </w:r>
    </w:p>
    <w:p w14:paraId="39208170" w14:textId="77777777" w:rsidR="00322382" w:rsidRPr="00AB4A7F" w:rsidRDefault="00322382" w:rsidP="007E1CA7">
      <w:pPr>
        <w:pStyle w:val="Nadpis2"/>
        <w:jc w:val="both"/>
        <w:rPr>
          <w:b/>
          <w:bCs/>
          <w:sz w:val="24"/>
          <w:szCs w:val="24"/>
        </w:rPr>
      </w:pPr>
      <w:r w:rsidRPr="00C24456">
        <w:rPr>
          <w:sz w:val="24"/>
          <w:szCs w:val="24"/>
        </w:rPr>
        <w:t>Zhotovitel se zav</w:t>
      </w:r>
      <w:r>
        <w:rPr>
          <w:sz w:val="24"/>
          <w:szCs w:val="24"/>
        </w:rPr>
        <w:t>azuje provést sjednané dílo v termínu</w:t>
      </w:r>
      <w:r w:rsidRPr="00C24456">
        <w:rPr>
          <w:sz w:val="24"/>
          <w:szCs w:val="24"/>
        </w:rPr>
        <w:t xml:space="preserve"> </w:t>
      </w:r>
      <w:r>
        <w:rPr>
          <w:sz w:val="24"/>
          <w:szCs w:val="24"/>
        </w:rPr>
        <w:t>570 kalendářních dnů</w:t>
      </w:r>
      <w:r w:rsidRPr="00C24456">
        <w:rPr>
          <w:sz w:val="24"/>
          <w:szCs w:val="24"/>
        </w:rPr>
        <w:t xml:space="preserve"> </w:t>
      </w:r>
      <w:r>
        <w:rPr>
          <w:sz w:val="24"/>
          <w:szCs w:val="24"/>
        </w:rPr>
        <w:t>ode dne převzetí staveniště zhotovitelem dle této smlouvy</w:t>
      </w:r>
      <w:r w:rsidRPr="00AB4A7F">
        <w:rPr>
          <w:sz w:val="24"/>
          <w:szCs w:val="24"/>
        </w:rPr>
        <w:t>.</w:t>
      </w:r>
      <w:bookmarkEnd w:id="15"/>
    </w:p>
    <w:p w14:paraId="2F1274F7" w14:textId="77777777" w:rsidR="00322382" w:rsidRPr="001666FE" w:rsidRDefault="00322382" w:rsidP="009756D8">
      <w:pPr>
        <w:pStyle w:val="Nadpis2"/>
        <w:jc w:val="both"/>
        <w:rPr>
          <w:b/>
          <w:bCs/>
          <w:sz w:val="24"/>
          <w:szCs w:val="24"/>
        </w:rPr>
      </w:pPr>
      <w:r w:rsidRPr="00AB4A7F">
        <w:rPr>
          <w:sz w:val="24"/>
          <w:szCs w:val="24"/>
        </w:rPr>
        <w:t xml:space="preserve">Staveniště bude předáno a převzato nejpozději do </w:t>
      </w:r>
      <w:r>
        <w:rPr>
          <w:sz w:val="24"/>
          <w:szCs w:val="24"/>
        </w:rPr>
        <w:t>(</w:t>
      </w:r>
      <w:r w:rsidRPr="007B61EB">
        <w:rPr>
          <w:sz w:val="24"/>
          <w:szCs w:val="24"/>
        </w:rPr>
        <w:t>7</w:t>
      </w:r>
      <w:r>
        <w:rPr>
          <w:sz w:val="24"/>
          <w:szCs w:val="24"/>
        </w:rPr>
        <w:t>) sedmi pracovních</w:t>
      </w:r>
      <w:r w:rsidRPr="00AB4A7F">
        <w:rPr>
          <w:sz w:val="24"/>
          <w:szCs w:val="24"/>
        </w:rPr>
        <w:t xml:space="preserve"> dnů </w:t>
      </w:r>
      <w:r>
        <w:rPr>
          <w:sz w:val="24"/>
          <w:szCs w:val="24"/>
        </w:rPr>
        <w:t>od doručení výzvy objednatele zhotoviteli k převzetí</w:t>
      </w:r>
      <w:r w:rsidRPr="00AB4A7F">
        <w:rPr>
          <w:sz w:val="24"/>
          <w:szCs w:val="24"/>
        </w:rPr>
        <w:t xml:space="preserve"> a vyklizeno do </w:t>
      </w:r>
      <w:r>
        <w:rPr>
          <w:sz w:val="24"/>
          <w:szCs w:val="24"/>
        </w:rPr>
        <w:t>(</w:t>
      </w:r>
      <w:r w:rsidRPr="007B61EB">
        <w:rPr>
          <w:sz w:val="24"/>
          <w:szCs w:val="24"/>
        </w:rPr>
        <w:t>7</w:t>
      </w:r>
      <w:r>
        <w:rPr>
          <w:sz w:val="24"/>
          <w:szCs w:val="24"/>
        </w:rPr>
        <w:t>) sedmi</w:t>
      </w:r>
      <w:r w:rsidRPr="00AB4A7F">
        <w:rPr>
          <w:sz w:val="24"/>
          <w:szCs w:val="24"/>
        </w:rPr>
        <w:t xml:space="preserve"> dnů po písemném protokolárním předání díla</w:t>
      </w:r>
      <w:r>
        <w:rPr>
          <w:sz w:val="24"/>
          <w:szCs w:val="24"/>
        </w:rPr>
        <w:t xml:space="preserve"> bez vad a nedodělků bránících řádnému užívání</w:t>
      </w:r>
      <w:r w:rsidRPr="00AB4A7F">
        <w:rPr>
          <w:sz w:val="24"/>
          <w:szCs w:val="24"/>
        </w:rPr>
        <w:t xml:space="preserve"> </w:t>
      </w:r>
      <w:r>
        <w:rPr>
          <w:sz w:val="24"/>
          <w:szCs w:val="24"/>
        </w:rPr>
        <w:t>objednateli</w:t>
      </w:r>
      <w:r w:rsidRPr="001666FE">
        <w:rPr>
          <w:sz w:val="24"/>
          <w:szCs w:val="24"/>
        </w:rPr>
        <w:t>, pokud nebudou překážky na straně objednatele.</w:t>
      </w:r>
      <w:r>
        <w:rPr>
          <w:sz w:val="24"/>
          <w:szCs w:val="24"/>
        </w:rPr>
        <w:t xml:space="preserve"> Zhotovitel se zavazuje převzít staveniště na základě písemné výzvy objednatele nejpozději v termínu uvedeném výše, jinak se dostává do prodlení.</w:t>
      </w:r>
    </w:p>
    <w:p w14:paraId="721DE1F2" w14:textId="77777777" w:rsidR="00322382" w:rsidRDefault="00322382">
      <w:pPr>
        <w:pStyle w:val="Nadpis2"/>
        <w:tabs>
          <w:tab w:val="clear" w:pos="851"/>
          <w:tab w:val="num" w:pos="900"/>
        </w:tabs>
        <w:spacing w:before="120" w:after="0"/>
        <w:ind w:left="902" w:hanging="900"/>
        <w:jc w:val="both"/>
        <w:rPr>
          <w:sz w:val="24"/>
          <w:szCs w:val="24"/>
        </w:rPr>
      </w:pPr>
      <w:r w:rsidRPr="001666FE">
        <w:rPr>
          <w:sz w:val="24"/>
          <w:szCs w:val="24"/>
        </w:rPr>
        <w:t xml:space="preserve">Za řádné splnění této smlouvy se považuje okamžik podpisu zápisu o předání a převzetí stavby bez </w:t>
      </w:r>
      <w:r>
        <w:rPr>
          <w:sz w:val="24"/>
          <w:szCs w:val="24"/>
        </w:rPr>
        <w:t xml:space="preserve">všech </w:t>
      </w:r>
      <w:r w:rsidRPr="001666FE">
        <w:rPr>
          <w:sz w:val="24"/>
          <w:szCs w:val="24"/>
        </w:rPr>
        <w:t xml:space="preserve">vad a nedodělků </w:t>
      </w:r>
      <w:r w:rsidRPr="004443FD">
        <w:rPr>
          <w:sz w:val="24"/>
          <w:szCs w:val="24"/>
        </w:rPr>
        <w:t>dle čl. 18. této smlouvy</w:t>
      </w:r>
      <w:r w:rsidRPr="001666FE">
        <w:rPr>
          <w:sz w:val="24"/>
          <w:szCs w:val="24"/>
        </w:rPr>
        <w:t xml:space="preserve">, včetně předání všech požadovaných dokladů, atestů, </w:t>
      </w:r>
      <w:r>
        <w:rPr>
          <w:sz w:val="24"/>
          <w:szCs w:val="24"/>
        </w:rPr>
        <w:t>veškerých dokladů nutných pro vydání kolaudačního souhlasu a</w:t>
      </w:r>
      <w:r w:rsidRPr="001666FE">
        <w:rPr>
          <w:sz w:val="24"/>
          <w:szCs w:val="24"/>
        </w:rPr>
        <w:t xml:space="preserve"> jiných rozhodnutí potřebných pro užívání stavby</w:t>
      </w:r>
      <w:r>
        <w:rPr>
          <w:sz w:val="24"/>
          <w:szCs w:val="24"/>
        </w:rPr>
        <w:t>.</w:t>
      </w:r>
    </w:p>
    <w:p w14:paraId="7F720648" w14:textId="77777777" w:rsidR="00322382" w:rsidRPr="003250D0" w:rsidRDefault="00322382" w:rsidP="006921AD">
      <w:pPr>
        <w:pStyle w:val="Nadpis2"/>
        <w:tabs>
          <w:tab w:val="clear" w:pos="851"/>
          <w:tab w:val="num" w:pos="900"/>
        </w:tabs>
        <w:spacing w:before="120" w:after="0"/>
        <w:ind w:left="902" w:hanging="900"/>
        <w:jc w:val="both"/>
        <w:rPr>
          <w:sz w:val="24"/>
          <w:szCs w:val="24"/>
        </w:rPr>
      </w:pPr>
      <w:r w:rsidRPr="003250D0">
        <w:rPr>
          <w:sz w:val="24"/>
          <w:szCs w:val="24"/>
        </w:rPr>
        <w:t>Zhotovitel se zavazuje realizovat dílo dle závazného harmonogramu</w:t>
      </w:r>
      <w:r>
        <w:rPr>
          <w:sz w:val="24"/>
          <w:szCs w:val="24"/>
        </w:rPr>
        <w:t xml:space="preserve"> výstavby včetně technologické</w:t>
      </w:r>
      <w:r w:rsidRPr="003250D0">
        <w:rPr>
          <w:sz w:val="24"/>
          <w:szCs w:val="24"/>
        </w:rPr>
        <w:t xml:space="preserve"> </w:t>
      </w:r>
      <w:r>
        <w:rPr>
          <w:sz w:val="24"/>
          <w:szCs w:val="24"/>
        </w:rPr>
        <w:t xml:space="preserve">struktury </w:t>
      </w:r>
      <w:r w:rsidRPr="00587050">
        <w:rPr>
          <w:sz w:val="24"/>
          <w:szCs w:val="24"/>
        </w:rPr>
        <w:t>výrobního procesu stavby v členění do dílčích stavebních procesů</w:t>
      </w:r>
      <w:r w:rsidRPr="003250D0">
        <w:rPr>
          <w:sz w:val="24"/>
          <w:szCs w:val="24"/>
        </w:rPr>
        <w:t xml:space="preserve"> (dále jen „harmonogram“). Harmonogram je nedílnou součástí této smlouvy jako její příloha č. 1. Harmonogram obsahuje časový plán stavby, který znázorňuje technologickou strukturu výrobního procesu stavby v členění do dílčích stavebních procesů v časovém průběhu realizace stavby. Změna harmonogramu je možná pouze na základě písemného dodatku k této smlouvě. </w:t>
      </w:r>
    </w:p>
    <w:p w14:paraId="546804A5" w14:textId="77777777" w:rsidR="00322382" w:rsidRDefault="00322382">
      <w:pPr>
        <w:pStyle w:val="Nadpis2"/>
        <w:tabs>
          <w:tab w:val="clear" w:pos="851"/>
          <w:tab w:val="num" w:pos="900"/>
        </w:tabs>
        <w:spacing w:before="120" w:after="0"/>
        <w:ind w:left="902" w:hanging="900"/>
        <w:jc w:val="both"/>
        <w:rPr>
          <w:sz w:val="24"/>
          <w:szCs w:val="24"/>
        </w:rPr>
      </w:pPr>
      <w:r>
        <w:rPr>
          <w:sz w:val="24"/>
          <w:szCs w:val="24"/>
        </w:rPr>
        <w:t xml:space="preserve">Zhotovitel potvrzuje, že veškeré sjednané lhůty jsou přiměřené a dostatečné pro řádné splnění povinností vyplývajících z této smlouvy. V případě, že tato smlouva nestanoví zhotoviteli pro splnění nějaké povinnosti lhůtu, je zhotovitel povinen ji splnit bez zbytečného odkladu v závislosti na tom, ke kterému plnění podle této smlouvy se příslušná povinnost vztahuje. </w:t>
      </w:r>
    </w:p>
    <w:p w14:paraId="35871DF6" w14:textId="77777777" w:rsidR="00322382" w:rsidRDefault="00322382">
      <w:pPr>
        <w:pStyle w:val="Nadpis2"/>
        <w:tabs>
          <w:tab w:val="clear" w:pos="851"/>
          <w:tab w:val="num" w:pos="900"/>
        </w:tabs>
        <w:spacing w:before="120" w:after="0"/>
        <w:ind w:left="902" w:hanging="900"/>
        <w:jc w:val="both"/>
        <w:rPr>
          <w:sz w:val="24"/>
          <w:szCs w:val="24"/>
        </w:rPr>
      </w:pPr>
      <w:r>
        <w:rPr>
          <w:sz w:val="24"/>
          <w:szCs w:val="24"/>
        </w:rPr>
        <w:t xml:space="preserve">Zhotovitel nebude při provádění díla zodpovědný za prodlení s provedením díla způsobené rozhodnutími orgánů veřejné správy, pokud je nemohl předvídat nebo </w:t>
      </w:r>
      <w:r>
        <w:rPr>
          <w:sz w:val="24"/>
          <w:szCs w:val="24"/>
        </w:rPr>
        <w:lastRenderedPageBreak/>
        <w:t>nemohl předejít jejich vlivům. Zhotovitel se zavazuje v případě takového prodlení předložit objednateli neprodleně písemnou zprávu o okolnostech a důvodech takového prodlení.</w:t>
      </w:r>
    </w:p>
    <w:p w14:paraId="1B952F0D" w14:textId="77777777" w:rsidR="00322382" w:rsidRPr="00FA54F9" w:rsidRDefault="00322382">
      <w:pPr>
        <w:pStyle w:val="Nadpis2"/>
        <w:tabs>
          <w:tab w:val="clear" w:pos="851"/>
          <w:tab w:val="num" w:pos="900"/>
        </w:tabs>
        <w:spacing w:before="120" w:after="0"/>
        <w:ind w:left="902" w:hanging="900"/>
        <w:jc w:val="both"/>
        <w:rPr>
          <w:sz w:val="24"/>
          <w:szCs w:val="24"/>
        </w:rPr>
      </w:pPr>
      <w:r w:rsidRPr="00FA54F9">
        <w:rPr>
          <w:sz w:val="24"/>
          <w:szCs w:val="24"/>
        </w:rPr>
        <w:t>Zhotovitel nebude v prodlení s termínem dokončení v případě, že klimatické podmínky neumožní dodržení bezpečnostních předpisů, technologických postupů a montážních podmínek jednotlivých výrobců použitých materiálů, konstrukcí a stro</w:t>
      </w:r>
      <w:r>
        <w:rPr>
          <w:sz w:val="24"/>
          <w:szCs w:val="24"/>
        </w:rPr>
        <w:t xml:space="preserve">jů.  </w:t>
      </w:r>
      <w:r w:rsidRPr="004E2CC6">
        <w:rPr>
          <w:sz w:val="24"/>
          <w:szCs w:val="24"/>
        </w:rPr>
        <w:t xml:space="preserve">Nepříznivými klimatickými podmínkami je zejména teplota vzduchu v místě stavby v 8,00 hodin nižší jak 5 st. C nebo sněhová pokrývka v místě stavby vyšší jak 5 cm, pokud není technologickými předpisy umožněno provádění prací i za těchto podmínek, v tomto případě se prodlužuje </w:t>
      </w:r>
      <w:r w:rsidRPr="00FA54F9">
        <w:rPr>
          <w:sz w:val="24"/>
          <w:szCs w:val="24"/>
        </w:rPr>
        <w:t>termín dokončení o počet dnů s nepříznivými klimatickými podmínkami, který bude vynásoben koeficientem</w:t>
      </w:r>
      <w:r>
        <w:rPr>
          <w:sz w:val="24"/>
          <w:szCs w:val="24"/>
        </w:rPr>
        <w:t xml:space="preserve"> 0,5.</w:t>
      </w:r>
    </w:p>
    <w:p w14:paraId="453AC08B" w14:textId="77777777" w:rsidR="00322382" w:rsidRDefault="00322382" w:rsidP="00DD14AC">
      <w:pPr>
        <w:pStyle w:val="Nadpis2"/>
        <w:jc w:val="both"/>
        <w:rPr>
          <w:sz w:val="24"/>
          <w:szCs w:val="24"/>
        </w:rPr>
      </w:pPr>
      <w:r w:rsidRPr="007B61EB">
        <w:rPr>
          <w:sz w:val="24"/>
          <w:szCs w:val="24"/>
        </w:rPr>
        <w:t xml:space="preserve">Jestliže v průběhu prací vyvstanou skryté nebo jiné objektivní překážky, které nemohl objednatel ani zhotovitel předpokládat, zavazují se obě strany, že se bezodkladně dohodnou formou změnového listu řešení, včetně zohlednění případných dopadů do termínu plnění díla a učiní vše pro odstranění překážek. </w:t>
      </w:r>
      <w:r w:rsidRPr="00A17145">
        <w:rPr>
          <w:sz w:val="24"/>
          <w:szCs w:val="24"/>
        </w:rPr>
        <w:t>Pakliže by odstranění skrytých překážek znamenalo zvýšení ceny díla</w:t>
      </w:r>
      <w:r w:rsidRPr="006D63E6">
        <w:rPr>
          <w:sz w:val="24"/>
          <w:szCs w:val="24"/>
        </w:rPr>
        <w:t>, bude obje</w:t>
      </w:r>
      <w:r w:rsidRPr="007B61EB">
        <w:rPr>
          <w:sz w:val="24"/>
          <w:szCs w:val="24"/>
        </w:rPr>
        <w:t>dnatel po</w:t>
      </w:r>
      <w:r>
        <w:rPr>
          <w:sz w:val="24"/>
          <w:szCs w:val="24"/>
        </w:rPr>
        <w:t>s</w:t>
      </w:r>
      <w:r w:rsidRPr="007B61EB">
        <w:rPr>
          <w:sz w:val="24"/>
          <w:szCs w:val="24"/>
        </w:rPr>
        <w:t xml:space="preserve">tupovat v souladu s právními předpisy upravujícími zadávání veřejných zakázek, včetně pravidel příslušného dotačního programu. Zhotovitel bere na vědomí, že veškeré změny stavby musí být prováděny v souladu s pravidly IROP, tzn. je nutné je hlásit předem Centru pro regionální rozvoj (dále jen „CRR“), a to výhradně prostřednictvím administrátora projektu. Vzhledem k výše uvedenému zhotovitel nesmí bez vědomí a souhlasu objednatele provádět žádné změny týkající se </w:t>
      </w:r>
      <w:r>
        <w:rPr>
          <w:sz w:val="24"/>
          <w:szCs w:val="24"/>
        </w:rPr>
        <w:t>díla</w:t>
      </w:r>
      <w:r w:rsidRPr="007B61EB">
        <w:rPr>
          <w:sz w:val="24"/>
          <w:szCs w:val="24"/>
        </w:rPr>
        <w:t>.</w:t>
      </w:r>
    </w:p>
    <w:p w14:paraId="79F95E86" w14:textId="637C7BCA" w:rsidR="00322382" w:rsidRDefault="00322382" w:rsidP="00581FC7">
      <w:pPr>
        <w:pStyle w:val="Nadpis2"/>
        <w:tabs>
          <w:tab w:val="left" w:pos="851"/>
        </w:tabs>
        <w:jc w:val="both"/>
        <w:rPr>
          <w:sz w:val="24"/>
          <w:szCs w:val="24"/>
        </w:rPr>
      </w:pPr>
      <w:r w:rsidRPr="00581FC7">
        <w:rPr>
          <w:sz w:val="24"/>
          <w:szCs w:val="24"/>
        </w:rPr>
        <w:t xml:space="preserve">Jestliže se zhotovitel v souladu s čl. </w:t>
      </w:r>
      <w:r w:rsidR="00676E8B">
        <w:rPr>
          <w:sz w:val="24"/>
          <w:szCs w:val="24"/>
        </w:rPr>
        <w:t xml:space="preserve">3.5. </w:t>
      </w:r>
      <w:r w:rsidR="009D20F7">
        <w:rPr>
          <w:sz w:val="24"/>
          <w:szCs w:val="24"/>
        </w:rPr>
        <w:t xml:space="preserve">a/nebo </w:t>
      </w:r>
      <w:r w:rsidRPr="00581FC7">
        <w:rPr>
          <w:sz w:val="24"/>
          <w:szCs w:val="24"/>
        </w:rPr>
        <w:t>3.</w:t>
      </w:r>
      <w:r w:rsidR="007B20DC">
        <w:rPr>
          <w:sz w:val="24"/>
          <w:szCs w:val="24"/>
        </w:rPr>
        <w:t>9</w:t>
      </w:r>
      <w:r w:rsidRPr="00581FC7">
        <w:rPr>
          <w:sz w:val="24"/>
          <w:szCs w:val="24"/>
        </w:rPr>
        <w:t>. této smlouvy domnívá, že má nárok na změnu termínu dokončení díla, oznámí to písemně objednateli s popisem skutečností odůvodňujících vznik nároku. Oznámení je zhotovitel povinen učinit bezodkladně poté, co se o takové skutečnosti dozvěděl nebo mohl dozvědět.</w:t>
      </w:r>
    </w:p>
    <w:p w14:paraId="6EAC2633" w14:textId="77777777" w:rsidR="00322382" w:rsidRDefault="00322382" w:rsidP="00581FC7">
      <w:pPr>
        <w:pStyle w:val="Nadpis2"/>
        <w:tabs>
          <w:tab w:val="left" w:pos="851"/>
        </w:tabs>
        <w:jc w:val="both"/>
        <w:rPr>
          <w:sz w:val="24"/>
          <w:szCs w:val="24"/>
        </w:rPr>
      </w:pPr>
      <w:r w:rsidRPr="00581FC7">
        <w:rPr>
          <w:sz w:val="24"/>
          <w:szCs w:val="24"/>
        </w:rPr>
        <w:t>Během jakéhokoliv přerušení provádění díla nebo jeho části podle této smlouvy je zhotovitel povinen na své náklady a v nezbytném rozsahu zajistit ochranu a bezpečnost pozastaveného díla proti zničení, ztrátě nebo poškození, jakož i skladování věcí opatřených k provádění díla. Je rovněž povinen provést opatření k zamezení nebo minimalizaci škody, která by pozastavením provádění díla mohla vzniknout (konzervace díla, opatření před propadnutím lhůt poskytnutých orgány veřejné správy apod.), přičemž o zamýšlených opatřeních je zhotovitel povinen objednatele předem informovat.</w:t>
      </w:r>
    </w:p>
    <w:p w14:paraId="5D42658A" w14:textId="77777777" w:rsidR="00322382" w:rsidRPr="00581FC7" w:rsidRDefault="00322382" w:rsidP="00581FC7">
      <w:pPr>
        <w:pStyle w:val="Nadpis2"/>
        <w:tabs>
          <w:tab w:val="left" w:pos="851"/>
        </w:tabs>
        <w:jc w:val="both"/>
        <w:rPr>
          <w:sz w:val="24"/>
          <w:szCs w:val="24"/>
        </w:rPr>
      </w:pPr>
      <w:r w:rsidRPr="00581FC7">
        <w:rPr>
          <w:sz w:val="24"/>
          <w:szCs w:val="24"/>
        </w:rPr>
        <w:t>Objednatel není povinen dílo převzít před uplynutím lhůty pro jeho dokončení.</w:t>
      </w:r>
    </w:p>
    <w:p w14:paraId="573E5871" w14:textId="77777777" w:rsidR="00322382" w:rsidRDefault="00322382">
      <w:pPr>
        <w:pStyle w:val="Nadpis2"/>
        <w:numPr>
          <w:ilvl w:val="0"/>
          <w:numId w:val="0"/>
        </w:numPr>
        <w:tabs>
          <w:tab w:val="left" w:pos="990"/>
        </w:tabs>
        <w:spacing w:before="120" w:after="0"/>
        <w:ind w:left="26"/>
        <w:jc w:val="both"/>
        <w:rPr>
          <w:sz w:val="24"/>
          <w:szCs w:val="24"/>
          <w:highlight w:val="green"/>
        </w:rPr>
      </w:pPr>
    </w:p>
    <w:p w14:paraId="0DD3C3D1" w14:textId="77777777" w:rsidR="00322382" w:rsidRDefault="00322382">
      <w:pPr>
        <w:pStyle w:val="Nadpis1"/>
        <w:tabs>
          <w:tab w:val="clear" w:pos="1134"/>
          <w:tab w:val="num" w:pos="990"/>
        </w:tabs>
        <w:spacing w:before="120" w:after="0"/>
        <w:rPr>
          <w:i w:val="0"/>
          <w:iCs w:val="0"/>
          <w:sz w:val="24"/>
          <w:szCs w:val="24"/>
        </w:rPr>
      </w:pPr>
      <w:bookmarkStart w:id="16" w:name="_Toc77386102"/>
      <w:bookmarkStart w:id="17" w:name="_Ref76379352"/>
      <w:bookmarkStart w:id="18" w:name="_Toc194576785"/>
      <w:r>
        <w:rPr>
          <w:i w:val="0"/>
          <w:iCs w:val="0"/>
          <w:sz w:val="24"/>
          <w:szCs w:val="24"/>
        </w:rPr>
        <w:t>CENA DÍLA A PLATEBNÍ PODMÍNKY</w:t>
      </w:r>
      <w:bookmarkEnd w:id="16"/>
      <w:bookmarkEnd w:id="17"/>
      <w:bookmarkEnd w:id="18"/>
    </w:p>
    <w:p w14:paraId="100BD776" w14:textId="77777777" w:rsidR="00322382" w:rsidRDefault="00322382" w:rsidP="00774D2E">
      <w:pPr>
        <w:pStyle w:val="Nadpis2"/>
        <w:tabs>
          <w:tab w:val="clear" w:pos="851"/>
          <w:tab w:val="left" w:pos="709"/>
        </w:tabs>
        <w:spacing w:before="120" w:after="0"/>
        <w:ind w:left="709" w:hanging="709"/>
        <w:jc w:val="both"/>
        <w:rPr>
          <w:sz w:val="24"/>
          <w:szCs w:val="24"/>
        </w:rPr>
      </w:pPr>
      <w:bookmarkStart w:id="19" w:name="_Ref77049570"/>
      <w:r>
        <w:rPr>
          <w:sz w:val="24"/>
          <w:szCs w:val="24"/>
        </w:rPr>
        <w:t>Cena díla, kterou se objednatel zavazuje zhotoviteli uhradit za provedení celého kompletního a funkčního díla bez vad a nedodělků, činí:</w:t>
      </w:r>
    </w:p>
    <w:bookmarkEnd w:id="19"/>
    <w:p w14:paraId="315575A0" w14:textId="77777777" w:rsidR="00322382" w:rsidRDefault="00322382" w:rsidP="00774D2E">
      <w:pPr>
        <w:pStyle w:val="Textodst1sl"/>
        <w:numPr>
          <w:ilvl w:val="0"/>
          <w:numId w:val="0"/>
        </w:numPr>
        <w:tabs>
          <w:tab w:val="clear" w:pos="0"/>
          <w:tab w:val="clear" w:pos="284"/>
          <w:tab w:val="left" w:pos="709"/>
        </w:tabs>
        <w:ind w:left="709"/>
        <w:jc w:val="left"/>
      </w:pPr>
      <w:r>
        <w:t>Cena bez DPH:</w:t>
      </w:r>
      <w:r>
        <w:tab/>
      </w:r>
      <w:r w:rsidRPr="002B2916">
        <w:rPr>
          <w:highlight w:val="yellow"/>
        </w:rPr>
        <w:t>……………</w:t>
      </w:r>
      <w:proofErr w:type="gramStart"/>
      <w:r w:rsidRPr="002B2916">
        <w:rPr>
          <w:highlight w:val="yellow"/>
        </w:rPr>
        <w:t>…..</w:t>
      </w:r>
      <w:proofErr w:type="gramEnd"/>
      <w:r>
        <w:t xml:space="preserve"> Kč</w:t>
      </w:r>
      <w:r>
        <w:tab/>
      </w:r>
      <w:r>
        <w:tab/>
        <w:t xml:space="preserve"> </w:t>
      </w:r>
    </w:p>
    <w:p w14:paraId="368E57F6" w14:textId="77777777" w:rsidR="00322382" w:rsidRDefault="00322382" w:rsidP="00774D2E">
      <w:pPr>
        <w:pStyle w:val="Textodst1sl"/>
        <w:numPr>
          <w:ilvl w:val="0"/>
          <w:numId w:val="0"/>
        </w:numPr>
        <w:tabs>
          <w:tab w:val="clear" w:pos="0"/>
          <w:tab w:val="clear" w:pos="284"/>
          <w:tab w:val="left" w:pos="709"/>
        </w:tabs>
        <w:ind w:left="709"/>
        <w:jc w:val="left"/>
      </w:pPr>
      <w:r>
        <w:lastRenderedPageBreak/>
        <w:t xml:space="preserve">(slovy: </w:t>
      </w:r>
      <w:r w:rsidRPr="002B2916">
        <w:rPr>
          <w:highlight w:val="yellow"/>
        </w:rPr>
        <w:t>………………………….</w:t>
      </w:r>
      <w:r>
        <w:t xml:space="preserve"> korun českých)</w:t>
      </w:r>
    </w:p>
    <w:p w14:paraId="0DD1543C" w14:textId="77777777" w:rsidR="00322382" w:rsidRDefault="00322382" w:rsidP="00774D2E">
      <w:pPr>
        <w:pStyle w:val="Textodst1sl"/>
        <w:numPr>
          <w:ilvl w:val="0"/>
          <w:numId w:val="0"/>
        </w:numPr>
        <w:tabs>
          <w:tab w:val="left" w:pos="709"/>
        </w:tabs>
        <w:ind w:left="709"/>
      </w:pPr>
      <w:r>
        <w:t xml:space="preserve">DPH:            </w:t>
      </w:r>
      <w:r w:rsidRPr="002B2916">
        <w:rPr>
          <w:highlight w:val="yellow"/>
        </w:rPr>
        <w:t>…………</w:t>
      </w:r>
      <w:proofErr w:type="gramStart"/>
      <w:r w:rsidRPr="002B2916">
        <w:rPr>
          <w:highlight w:val="yellow"/>
        </w:rPr>
        <w:t>…..</w:t>
      </w:r>
      <w:r>
        <w:t xml:space="preserve"> Kč</w:t>
      </w:r>
      <w:proofErr w:type="gramEnd"/>
      <w:r>
        <w:tab/>
      </w:r>
      <w:r>
        <w:tab/>
      </w:r>
      <w:r>
        <w:tab/>
        <w:t xml:space="preserve"> </w:t>
      </w:r>
    </w:p>
    <w:p w14:paraId="3299296F" w14:textId="77777777" w:rsidR="00322382" w:rsidRDefault="00322382" w:rsidP="00774D2E">
      <w:pPr>
        <w:pStyle w:val="Textodst1sl"/>
        <w:numPr>
          <w:ilvl w:val="0"/>
          <w:numId w:val="0"/>
        </w:numPr>
        <w:tabs>
          <w:tab w:val="left" w:pos="709"/>
        </w:tabs>
        <w:ind w:left="709"/>
      </w:pPr>
      <w:r>
        <w:t xml:space="preserve">(slovy: </w:t>
      </w:r>
      <w:r w:rsidRPr="002B2916">
        <w:rPr>
          <w:highlight w:val="yellow"/>
        </w:rPr>
        <w:t>…………………</w:t>
      </w:r>
      <w:proofErr w:type="gramStart"/>
      <w:r w:rsidRPr="002B2916">
        <w:rPr>
          <w:highlight w:val="yellow"/>
        </w:rPr>
        <w:t>…..</w:t>
      </w:r>
      <w:r>
        <w:t xml:space="preserve"> korun</w:t>
      </w:r>
      <w:proofErr w:type="gramEnd"/>
      <w:r>
        <w:t xml:space="preserve"> českých)</w:t>
      </w:r>
    </w:p>
    <w:p w14:paraId="38D76489" w14:textId="77777777" w:rsidR="00322382" w:rsidRDefault="00322382" w:rsidP="00774D2E">
      <w:pPr>
        <w:pStyle w:val="Textodst1sl"/>
        <w:numPr>
          <w:ilvl w:val="0"/>
          <w:numId w:val="0"/>
        </w:numPr>
        <w:tabs>
          <w:tab w:val="left" w:pos="709"/>
        </w:tabs>
        <w:ind w:left="709"/>
      </w:pPr>
      <w:r>
        <w:t>Cena díla (včetně DPH):</w:t>
      </w:r>
      <w:r>
        <w:tab/>
      </w:r>
      <w:r w:rsidRPr="002B2916">
        <w:rPr>
          <w:highlight w:val="yellow"/>
        </w:rPr>
        <w:t>…………….</w:t>
      </w:r>
      <w:r>
        <w:t xml:space="preserve"> Kč</w:t>
      </w:r>
      <w:r>
        <w:tab/>
        <w:t xml:space="preserve"> </w:t>
      </w:r>
    </w:p>
    <w:p w14:paraId="3A38B41C" w14:textId="77777777" w:rsidR="00322382" w:rsidRDefault="00322382" w:rsidP="00774D2E">
      <w:pPr>
        <w:pStyle w:val="Textodst1sl"/>
        <w:numPr>
          <w:ilvl w:val="0"/>
          <w:numId w:val="0"/>
        </w:numPr>
        <w:tabs>
          <w:tab w:val="left" w:pos="709"/>
        </w:tabs>
        <w:ind w:left="709"/>
      </w:pPr>
      <w:r>
        <w:t xml:space="preserve">(slovy: </w:t>
      </w:r>
      <w:r w:rsidRPr="002B2916">
        <w:rPr>
          <w:highlight w:val="yellow"/>
        </w:rPr>
        <w:t>…………………………. k</w:t>
      </w:r>
      <w:r>
        <w:t>oruny české)</w:t>
      </w:r>
    </w:p>
    <w:p w14:paraId="2C6275EF" w14:textId="77777777" w:rsidR="00322382" w:rsidRDefault="00322382" w:rsidP="00774D2E">
      <w:pPr>
        <w:pStyle w:val="Nadpis2"/>
        <w:tabs>
          <w:tab w:val="clear" w:pos="851"/>
          <w:tab w:val="left" w:pos="709"/>
          <w:tab w:val="left" w:pos="900"/>
        </w:tabs>
        <w:spacing w:before="120" w:after="0"/>
        <w:ind w:left="709" w:hanging="709"/>
        <w:jc w:val="both"/>
        <w:rPr>
          <w:sz w:val="24"/>
          <w:szCs w:val="24"/>
        </w:rPr>
      </w:pPr>
      <w:r>
        <w:rPr>
          <w:sz w:val="24"/>
          <w:szCs w:val="24"/>
        </w:rPr>
        <w:t>Cena díla je sjednána jako nejvýše přípustná.</w:t>
      </w:r>
    </w:p>
    <w:p w14:paraId="58530A8B" w14:textId="77777777" w:rsidR="00322382" w:rsidRDefault="00322382" w:rsidP="00774D2E">
      <w:pPr>
        <w:pStyle w:val="Nadpis2"/>
        <w:tabs>
          <w:tab w:val="clear" w:pos="851"/>
          <w:tab w:val="left" w:pos="709"/>
          <w:tab w:val="left" w:pos="900"/>
        </w:tabs>
        <w:spacing w:before="120" w:after="0"/>
        <w:ind w:left="709" w:hanging="709"/>
        <w:jc w:val="both"/>
        <w:rPr>
          <w:sz w:val="24"/>
          <w:szCs w:val="24"/>
        </w:rPr>
      </w:pPr>
      <w:r>
        <w:rPr>
          <w:sz w:val="24"/>
          <w:szCs w:val="24"/>
        </w:rPr>
        <w:t xml:space="preserve">Cena díla je platná po celou dobu provádění díla a zahrnuje veškeré náklady, kterých je třeba k řádnému dokončení a převzetí díla objednatelem v rozsahu přílohy č. 2 této smlouvy. Zhotovitel se zavazuje spolupracovat s objednatelem a všemi osobami, které objednatel označí nebo pověří pro provedení stavby, a realizovat dílo tak, aby tato cena nebyla překročena, a to ani v případě nahrazení zastaralé technologie aktuální standardní technologií (stejné či vyšší třídy). </w:t>
      </w:r>
    </w:p>
    <w:p w14:paraId="04C86398" w14:textId="77777777" w:rsidR="00322382" w:rsidRDefault="00322382" w:rsidP="00774D2E">
      <w:pPr>
        <w:pStyle w:val="Nadpis2"/>
        <w:tabs>
          <w:tab w:val="clear" w:pos="851"/>
          <w:tab w:val="left" w:pos="709"/>
          <w:tab w:val="left" w:pos="900"/>
        </w:tabs>
        <w:spacing w:before="120" w:after="0"/>
        <w:ind w:left="709" w:hanging="709"/>
        <w:jc w:val="both"/>
        <w:rPr>
          <w:sz w:val="24"/>
          <w:szCs w:val="24"/>
        </w:rPr>
      </w:pPr>
      <w:r>
        <w:rPr>
          <w:sz w:val="24"/>
          <w:szCs w:val="24"/>
        </w:rPr>
        <w:t>Sjednaná cena díla představuje celkovou odměnu zhotovitele za poskytnutí veškerých plnění a splnění veškerých povinností podle této smlouvy a pokrývá veškeré náklady zhotovitele na poskytnutí těchto plnění. Zhotovitel nemá v souvislosti s plněním této smlouvy právo na úhradu jakýchkoli jiných nákladů souvisejících s poskytnutím plnění podle této smlouvy, ledaže tak výslovně stanoví tato smlouva nebo písemná dohoda smluvních stran.</w:t>
      </w:r>
    </w:p>
    <w:p w14:paraId="16A183AE" w14:textId="77777777" w:rsidR="00322382" w:rsidRPr="006D63E6" w:rsidRDefault="00322382" w:rsidP="00774D2E">
      <w:pPr>
        <w:pStyle w:val="Nadpis2"/>
        <w:tabs>
          <w:tab w:val="clear" w:pos="851"/>
          <w:tab w:val="left" w:pos="709"/>
          <w:tab w:val="left" w:pos="900"/>
        </w:tabs>
        <w:spacing w:before="120" w:after="0"/>
        <w:ind w:left="709" w:hanging="709"/>
        <w:jc w:val="both"/>
        <w:rPr>
          <w:sz w:val="24"/>
          <w:szCs w:val="24"/>
        </w:rPr>
      </w:pPr>
      <w:r>
        <w:rPr>
          <w:sz w:val="24"/>
          <w:szCs w:val="24"/>
        </w:rPr>
        <w:t xml:space="preserve">Sjednaná cena díla může být překročena pouze v případě změny sazby DPH či zákonných poplatků. Sjednaná cena může být překročena taktéž za podmínek </w:t>
      </w:r>
      <w:r w:rsidRPr="006D63E6">
        <w:rPr>
          <w:sz w:val="24"/>
          <w:szCs w:val="24"/>
        </w:rPr>
        <w:t xml:space="preserve">stanovených </w:t>
      </w:r>
      <w:r w:rsidR="005C5F5C">
        <w:rPr>
          <w:sz w:val="24"/>
          <w:szCs w:val="24"/>
        </w:rPr>
        <w:t xml:space="preserve">právními předpisy </w:t>
      </w:r>
      <w:r w:rsidRPr="007B61EB">
        <w:rPr>
          <w:sz w:val="24"/>
          <w:szCs w:val="24"/>
        </w:rPr>
        <w:t>upravujícími zadávání veřejných zakázek, včetně pravidel příslušného dotačního programu</w:t>
      </w:r>
      <w:r>
        <w:rPr>
          <w:sz w:val="24"/>
          <w:szCs w:val="24"/>
        </w:rPr>
        <w:t>,</w:t>
      </w:r>
      <w:r w:rsidRPr="006D63E6">
        <w:rPr>
          <w:sz w:val="24"/>
          <w:szCs w:val="24"/>
        </w:rPr>
        <w:t xml:space="preserve"> pro změnu závazku ze smlouvy na veřejnou zakázku</w:t>
      </w:r>
      <w:r>
        <w:rPr>
          <w:sz w:val="24"/>
          <w:szCs w:val="24"/>
        </w:rPr>
        <w:t>.</w:t>
      </w:r>
    </w:p>
    <w:p w14:paraId="4D456C4C" w14:textId="77777777" w:rsidR="00322382" w:rsidRDefault="00322382" w:rsidP="00774D2E">
      <w:pPr>
        <w:pStyle w:val="Nadpis2"/>
        <w:tabs>
          <w:tab w:val="clear" w:pos="851"/>
          <w:tab w:val="left" w:pos="709"/>
          <w:tab w:val="left" w:pos="900"/>
        </w:tabs>
        <w:spacing w:before="120" w:after="0"/>
        <w:ind w:left="709" w:hanging="709"/>
        <w:jc w:val="both"/>
        <w:rPr>
          <w:sz w:val="24"/>
          <w:szCs w:val="24"/>
        </w:rPr>
      </w:pPr>
      <w:r>
        <w:rPr>
          <w:sz w:val="24"/>
          <w:szCs w:val="24"/>
        </w:rPr>
        <w:t>Podrobná kalkulace ceny díla v podobě oceněného</w:t>
      </w:r>
      <w:r w:rsidRPr="009A16B3">
        <w:rPr>
          <w:sz w:val="24"/>
          <w:szCs w:val="24"/>
        </w:rPr>
        <w:t xml:space="preserve"> položkov</w:t>
      </w:r>
      <w:r>
        <w:rPr>
          <w:sz w:val="24"/>
          <w:szCs w:val="24"/>
        </w:rPr>
        <w:t>ého</w:t>
      </w:r>
      <w:r w:rsidRPr="009A16B3">
        <w:rPr>
          <w:sz w:val="24"/>
          <w:szCs w:val="24"/>
        </w:rPr>
        <w:t xml:space="preserve"> soupis</w:t>
      </w:r>
      <w:r>
        <w:rPr>
          <w:sz w:val="24"/>
          <w:szCs w:val="24"/>
        </w:rPr>
        <w:t>u</w:t>
      </w:r>
      <w:r w:rsidRPr="009A16B3">
        <w:rPr>
          <w:sz w:val="24"/>
          <w:szCs w:val="24"/>
        </w:rPr>
        <w:t xml:space="preserve"> prací s výkazem výměr</w:t>
      </w:r>
      <w:r>
        <w:rPr>
          <w:sz w:val="24"/>
          <w:szCs w:val="24"/>
        </w:rPr>
        <w:t xml:space="preserve"> tvoří jako příloha č. 2 nedílnou součást této smlouvy. </w:t>
      </w:r>
    </w:p>
    <w:p w14:paraId="7B588163" w14:textId="77777777" w:rsidR="00322382" w:rsidRDefault="00322382" w:rsidP="00774D2E">
      <w:pPr>
        <w:pStyle w:val="Nadpis2"/>
        <w:tabs>
          <w:tab w:val="clear" w:pos="851"/>
          <w:tab w:val="left" w:pos="709"/>
          <w:tab w:val="num" w:pos="900"/>
        </w:tabs>
        <w:spacing w:before="120" w:after="0"/>
        <w:ind w:left="709" w:hanging="709"/>
        <w:jc w:val="both"/>
        <w:rPr>
          <w:sz w:val="24"/>
          <w:szCs w:val="24"/>
        </w:rPr>
      </w:pPr>
      <w:bookmarkStart w:id="20" w:name="_Ref77490266"/>
      <w:bookmarkStart w:id="21" w:name="_Ref76466379"/>
      <w:r>
        <w:rPr>
          <w:sz w:val="24"/>
          <w:szCs w:val="24"/>
        </w:rPr>
        <w:t>Objednatel nebude zhotoviteli poskytovat zálohy.</w:t>
      </w:r>
    </w:p>
    <w:p w14:paraId="0D68B4BE" w14:textId="77777777" w:rsidR="00322382" w:rsidRDefault="00322382" w:rsidP="001A4DF4">
      <w:pPr>
        <w:pStyle w:val="Nadpis2"/>
        <w:tabs>
          <w:tab w:val="clear" w:pos="851"/>
          <w:tab w:val="left" w:pos="709"/>
        </w:tabs>
        <w:ind w:left="709" w:hanging="709"/>
        <w:jc w:val="both"/>
        <w:rPr>
          <w:sz w:val="24"/>
          <w:szCs w:val="24"/>
        </w:rPr>
      </w:pPr>
      <w:r>
        <w:rPr>
          <w:sz w:val="24"/>
          <w:szCs w:val="24"/>
        </w:rPr>
        <w:t xml:space="preserve">Postup fakturace: Smluvní strany se dohodly, že cena díla bude hrazena průběžně a úhrada ceny díla zhotoviteli bude </w:t>
      </w:r>
      <w:bookmarkEnd w:id="20"/>
      <w:r>
        <w:rPr>
          <w:sz w:val="24"/>
          <w:szCs w:val="24"/>
        </w:rPr>
        <w:t>po dobu provádění díla prováděna měsíčně na základě oprávněně vystavených daňových dokladů (dále jen faktur) a konečné faktury po splnění věcných a termínových podmínek</w:t>
      </w:r>
      <w:r w:rsidRPr="00086DC4">
        <w:rPr>
          <w:sz w:val="24"/>
          <w:szCs w:val="24"/>
        </w:rPr>
        <w:t>, přičemž datem uskutečnění zdanitelného plnění („DUZP“) je poslední den příslušného měsíce.</w:t>
      </w:r>
      <w:r>
        <w:rPr>
          <w:sz w:val="24"/>
          <w:szCs w:val="24"/>
        </w:rPr>
        <w:t xml:space="preserve"> </w:t>
      </w:r>
      <w:r w:rsidRPr="00086DC4">
        <w:rPr>
          <w:sz w:val="24"/>
          <w:szCs w:val="24"/>
        </w:rPr>
        <w:t>Za konečnou fakturu označí zhotovitel poslední fakturu za práce provedené v měsíci dokončení stavby</w:t>
      </w:r>
      <w:r>
        <w:rPr>
          <w:sz w:val="24"/>
          <w:szCs w:val="24"/>
        </w:rPr>
        <w:t>.</w:t>
      </w:r>
      <w:r w:rsidRPr="00086DC4">
        <w:rPr>
          <w:sz w:val="24"/>
          <w:szCs w:val="24"/>
        </w:rPr>
        <w:t xml:space="preserve"> Zhotovitel předloží </w:t>
      </w:r>
      <w:r>
        <w:rPr>
          <w:sz w:val="24"/>
          <w:szCs w:val="24"/>
        </w:rPr>
        <w:t>oprávněnému zástupci objednatele nebo TDI</w:t>
      </w:r>
      <w:r w:rsidRPr="00086DC4">
        <w:rPr>
          <w:sz w:val="24"/>
          <w:szCs w:val="24"/>
        </w:rPr>
        <w:t xml:space="preserve"> vždy nejpozději do 5. dne následujícího měsíce </w:t>
      </w:r>
      <w:r>
        <w:rPr>
          <w:sz w:val="24"/>
          <w:szCs w:val="24"/>
        </w:rPr>
        <w:t xml:space="preserve">návrh </w:t>
      </w:r>
      <w:r w:rsidRPr="00086DC4">
        <w:rPr>
          <w:sz w:val="24"/>
          <w:szCs w:val="24"/>
        </w:rPr>
        <w:t>soupis</w:t>
      </w:r>
      <w:r>
        <w:rPr>
          <w:sz w:val="24"/>
          <w:szCs w:val="24"/>
        </w:rPr>
        <w:t>u</w:t>
      </w:r>
      <w:r w:rsidRPr="00086DC4">
        <w:rPr>
          <w:sz w:val="24"/>
          <w:szCs w:val="24"/>
        </w:rPr>
        <w:t xml:space="preserve"> provedených prací oceněný v souladu se způsobem sjednaným ve smlouvě. U dodávek technologických zařízení vzniká zhotoviteli právo fakturace po dodání zařízení na staveniště. Objednatel</w:t>
      </w:r>
      <w:r>
        <w:rPr>
          <w:sz w:val="24"/>
          <w:szCs w:val="24"/>
        </w:rPr>
        <w:t>, resp. TDI,</w:t>
      </w:r>
      <w:r w:rsidRPr="00086DC4">
        <w:rPr>
          <w:sz w:val="24"/>
          <w:szCs w:val="24"/>
        </w:rPr>
        <w:t xml:space="preserve"> je povinen se k tomuto soupisu</w:t>
      </w:r>
      <w:r>
        <w:rPr>
          <w:sz w:val="24"/>
          <w:szCs w:val="24"/>
        </w:rPr>
        <w:t xml:space="preserve"> </w:t>
      </w:r>
      <w:r w:rsidRPr="00086DC4">
        <w:rPr>
          <w:sz w:val="24"/>
          <w:szCs w:val="24"/>
        </w:rPr>
        <w:t xml:space="preserve">vyjádřit nejpozději do </w:t>
      </w:r>
      <w:r>
        <w:rPr>
          <w:sz w:val="24"/>
          <w:szCs w:val="24"/>
        </w:rPr>
        <w:t>(</w:t>
      </w:r>
      <w:r w:rsidRPr="00086DC4">
        <w:rPr>
          <w:sz w:val="24"/>
          <w:szCs w:val="24"/>
        </w:rPr>
        <w:t>5</w:t>
      </w:r>
      <w:r>
        <w:rPr>
          <w:sz w:val="24"/>
          <w:szCs w:val="24"/>
        </w:rPr>
        <w:t>) pěti pracovních</w:t>
      </w:r>
      <w:r w:rsidRPr="00086DC4">
        <w:rPr>
          <w:sz w:val="24"/>
          <w:szCs w:val="24"/>
        </w:rPr>
        <w:t xml:space="preserve"> dnů ode dne jeho obdržení</w:t>
      </w:r>
      <w:r w:rsidRPr="006A43B7">
        <w:rPr>
          <w:sz w:val="24"/>
          <w:szCs w:val="24"/>
        </w:rPr>
        <w:t xml:space="preserve"> </w:t>
      </w:r>
      <w:r>
        <w:rPr>
          <w:sz w:val="24"/>
          <w:szCs w:val="24"/>
        </w:rPr>
        <w:t>a v případě jeho neodsouhlasení jej s uvedením důvodu vrátit zhotoviteli k přepracování. Odsouhlasený a podepsaný soupis provedených prací slouží jako podklad pro zpracování měsíčních faktur za provedené práce.</w:t>
      </w:r>
      <w:r w:rsidRPr="00086DC4">
        <w:rPr>
          <w:sz w:val="24"/>
          <w:szCs w:val="24"/>
        </w:rPr>
        <w:t xml:space="preserve"> Po odsouhlasení soupisu </w:t>
      </w:r>
      <w:r w:rsidRPr="009F67CE">
        <w:rPr>
          <w:sz w:val="24"/>
          <w:szCs w:val="24"/>
        </w:rPr>
        <w:t>objednatelem (resp. TDI objednatele) vystaví zhotovitel fakturu nejpozději do 15. dne měsíce následujícího po termínu</w:t>
      </w:r>
      <w:r w:rsidRPr="00086DC4">
        <w:rPr>
          <w:sz w:val="24"/>
          <w:szCs w:val="24"/>
        </w:rPr>
        <w:t xml:space="preserve"> zdanitelného plnění fakturovaných prací. Nedojde-li </w:t>
      </w:r>
      <w:r w:rsidRPr="00086DC4">
        <w:rPr>
          <w:sz w:val="24"/>
          <w:szCs w:val="24"/>
        </w:rPr>
        <w:lastRenderedPageBreak/>
        <w:t xml:space="preserve">mezi oběma stranami k dohodě při odsouhlasení množství nebo druhu provedených prací, je zhotovitel oprávněn fakturovat pouze ty práce, dodávky a služby, u kterých nedošlo k rozporu. </w:t>
      </w:r>
      <w:r>
        <w:rPr>
          <w:sz w:val="24"/>
          <w:szCs w:val="24"/>
        </w:rPr>
        <w:t xml:space="preserve">Přílohou každé faktury bude vždy objednatelem odsouhlasený a oboustranně podepsaný soupis provedených prací a dodávek, včetně výměrů odsouhlasených technickým dozorem objednatele (TDI) za uplynulý kalendářní měsíc </w:t>
      </w:r>
      <w:r w:rsidRPr="00581FC7">
        <w:rPr>
          <w:sz w:val="24"/>
          <w:szCs w:val="24"/>
        </w:rPr>
        <w:t>ve formě jak listinné, tak elektronické, odpovídající strukturou</w:t>
      </w:r>
      <w:r>
        <w:rPr>
          <w:sz w:val="24"/>
          <w:szCs w:val="24"/>
        </w:rPr>
        <w:t xml:space="preserve"> soupisu prací s</w:t>
      </w:r>
      <w:r w:rsidRPr="00581FC7">
        <w:rPr>
          <w:sz w:val="24"/>
          <w:szCs w:val="24"/>
        </w:rPr>
        <w:t xml:space="preserve"> výkaz</w:t>
      </w:r>
      <w:r>
        <w:rPr>
          <w:sz w:val="24"/>
          <w:szCs w:val="24"/>
        </w:rPr>
        <w:t>em</w:t>
      </w:r>
      <w:r w:rsidRPr="00581FC7">
        <w:rPr>
          <w:sz w:val="24"/>
          <w:szCs w:val="24"/>
        </w:rPr>
        <w:t xml:space="preserve"> výměr se zřetelným vyznačením, kolik v dané položce je již zhotoveno a kolik zbývá zhotovit, a to jak v množství, tak i finanční hodnotě.</w:t>
      </w:r>
      <w:r>
        <w:rPr>
          <w:sz w:val="24"/>
          <w:szCs w:val="24"/>
        </w:rPr>
        <w:t xml:space="preserve"> </w:t>
      </w:r>
      <w:r w:rsidRPr="00086DC4">
        <w:rPr>
          <w:sz w:val="24"/>
          <w:szCs w:val="24"/>
        </w:rPr>
        <w:t xml:space="preserve">Odsouhlasený soupis provedených prací je nedílnou součástí faktury. Bez tohoto soupisu je faktura neúplná. </w:t>
      </w:r>
      <w:r>
        <w:rPr>
          <w:sz w:val="24"/>
          <w:szCs w:val="24"/>
        </w:rPr>
        <w:t>Objednatel není povinen fakturu uhradit, jestliže je zhotovitel v prodlení s dílčími termíny sjednanými v harmonogramu, nebo neprokáže jakost provedených prací a zabudovaných materiálů (</w:t>
      </w:r>
      <w:r w:rsidRPr="0011074A">
        <w:rPr>
          <w:sz w:val="24"/>
          <w:szCs w:val="24"/>
        </w:rPr>
        <w:t>viz čl. 14. této</w:t>
      </w:r>
      <w:r>
        <w:rPr>
          <w:sz w:val="24"/>
          <w:szCs w:val="24"/>
        </w:rPr>
        <w:t xml:space="preserve"> smlouvy).</w:t>
      </w:r>
    </w:p>
    <w:p w14:paraId="04EAA795" w14:textId="77777777" w:rsidR="00322382" w:rsidRPr="00C56121" w:rsidRDefault="00322382" w:rsidP="00C56121">
      <w:pPr>
        <w:pStyle w:val="Nadpis2"/>
        <w:tabs>
          <w:tab w:val="clear" w:pos="851"/>
          <w:tab w:val="left" w:pos="709"/>
        </w:tabs>
        <w:ind w:left="709" w:hanging="709"/>
        <w:jc w:val="both"/>
        <w:rPr>
          <w:sz w:val="24"/>
          <w:szCs w:val="24"/>
        </w:rPr>
      </w:pPr>
      <w:r w:rsidRPr="004E2CC6">
        <w:rPr>
          <w:sz w:val="24"/>
          <w:szCs w:val="24"/>
        </w:rPr>
        <w:t>Zajištění za řádné dokončení díla (zádržné): Objednatel hradí měsíční faktury vystavené zhotovitelem v souladu s odst. 4.8 ve spojení s odst. 4.10 této smlouvy až do dosažení 9</w:t>
      </w:r>
      <w:r>
        <w:rPr>
          <w:sz w:val="24"/>
          <w:szCs w:val="24"/>
        </w:rPr>
        <w:t>5</w:t>
      </w:r>
      <w:r w:rsidRPr="004E2CC6">
        <w:rPr>
          <w:sz w:val="24"/>
          <w:szCs w:val="24"/>
        </w:rPr>
        <w:t xml:space="preserve"> % celkové ceny díla bez DPH. Částka rovnající se </w:t>
      </w:r>
      <w:r>
        <w:rPr>
          <w:sz w:val="24"/>
          <w:szCs w:val="24"/>
        </w:rPr>
        <w:t xml:space="preserve">5 </w:t>
      </w:r>
      <w:r w:rsidRPr="004E2CC6">
        <w:rPr>
          <w:sz w:val="24"/>
          <w:szCs w:val="24"/>
        </w:rPr>
        <w:t xml:space="preserve">% z ceny díla sloužící jako zádržné bude uhrazena objednatelem zhotoviteli do 15 dní po úspěšném protokolárním předání a převzetí díla bez vad a nedodělků. Pokud objednatel převezme dílo, na němž se vyskytují vady či nedodělky, bude tato část zádržného uhrazena až po jejich odstranění, včetně protokolárního převzetí díla objednatelem bez vad a nedodělků. Zádržné může být zhotovitelem nahrazeno </w:t>
      </w:r>
      <w:r>
        <w:rPr>
          <w:sz w:val="24"/>
          <w:szCs w:val="24"/>
        </w:rPr>
        <w:t>bankovní</w:t>
      </w:r>
      <w:r w:rsidRPr="004E2CC6">
        <w:rPr>
          <w:sz w:val="24"/>
          <w:szCs w:val="24"/>
        </w:rPr>
        <w:t xml:space="preserve"> zárukou</w:t>
      </w:r>
      <w:r>
        <w:rPr>
          <w:sz w:val="24"/>
          <w:szCs w:val="24"/>
        </w:rPr>
        <w:t xml:space="preserve"> dle podmínek uvedených v odst. 4.9. této smlouvy. </w:t>
      </w:r>
      <w:r w:rsidRPr="00C56121">
        <w:rPr>
          <w:sz w:val="24"/>
          <w:szCs w:val="24"/>
        </w:rPr>
        <w:t>Zhotovitel se zavazuje informovat písemně Objednatele nejpozději 10 pracovních dnů před tím, než mu doručí fakturu, kterou bude dosaženo 9</w:t>
      </w:r>
      <w:r>
        <w:rPr>
          <w:sz w:val="24"/>
          <w:szCs w:val="24"/>
        </w:rPr>
        <w:t>5</w:t>
      </w:r>
      <w:r w:rsidRPr="00C56121">
        <w:rPr>
          <w:sz w:val="24"/>
          <w:szCs w:val="24"/>
        </w:rPr>
        <w:t xml:space="preserve"> % celkové ceny díla bez DPH o výběru buď zádržného nebo bankovní záruky pro zajištění řádného dokončení díla. Jestliže si Zhotovitel vybere bankovní záruku, musí tato bankovní záruka dle odst. 4.9. této smlouvy splňovat následující podmínky:</w:t>
      </w:r>
    </w:p>
    <w:p w14:paraId="392BA857" w14:textId="77777777" w:rsidR="00322382" w:rsidRPr="00E73EFC" w:rsidRDefault="00322382" w:rsidP="00C55AF9">
      <w:pPr>
        <w:pStyle w:val="Nadpis3"/>
        <w:tabs>
          <w:tab w:val="clear" w:pos="1844"/>
          <w:tab w:val="num" w:pos="1134"/>
        </w:tabs>
        <w:ind w:left="1134" w:hanging="425"/>
        <w:jc w:val="both"/>
        <w:rPr>
          <w:sz w:val="24"/>
          <w:szCs w:val="24"/>
        </w:rPr>
      </w:pPr>
      <w:r w:rsidRPr="00E73EFC">
        <w:rPr>
          <w:rFonts w:eastAsia="SimSun"/>
          <w:sz w:val="24"/>
          <w:szCs w:val="24"/>
          <w:lang w:eastAsia="hi-IN" w:bidi="hi-IN"/>
        </w:rPr>
        <w:t>Bankovní záruku</w:t>
      </w:r>
      <w:r>
        <w:rPr>
          <w:rFonts w:eastAsia="SimSun"/>
          <w:sz w:val="24"/>
          <w:szCs w:val="24"/>
          <w:lang w:eastAsia="hi-IN" w:bidi="hi-IN"/>
        </w:rPr>
        <w:t xml:space="preserve"> </w:t>
      </w:r>
      <w:r>
        <w:rPr>
          <w:sz w:val="24"/>
          <w:szCs w:val="24"/>
        </w:rPr>
        <w:t>ve výši 5 % z ceny díla</w:t>
      </w:r>
      <w:r w:rsidRPr="00E73EFC">
        <w:rPr>
          <w:rFonts w:eastAsia="SimSun"/>
          <w:sz w:val="24"/>
          <w:szCs w:val="24"/>
          <w:lang w:eastAsia="hi-IN" w:bidi="hi-IN"/>
        </w:rPr>
        <w:t xml:space="preserve"> doloží zhotovitel objednateli originálem záruční listiny vystavené bankou, která byla zřízena a provozuje činnost podle zákona č. 21/1992 Sb., o bankách, ve znění pozdějších předpisů, ve prospěch objednatele jako oprávněného. Bankovní záruka musí být vystavena jako neodvolatelná a bezpodmínečná, přičemž banka se zaváže k plnění bez námitek a na základě výzvy oprávněného.</w:t>
      </w:r>
    </w:p>
    <w:p w14:paraId="5AE5E7B2" w14:textId="77777777" w:rsidR="00322382" w:rsidRPr="00E73EFC" w:rsidRDefault="00322382" w:rsidP="00C55AF9">
      <w:pPr>
        <w:pStyle w:val="Nadpis4"/>
        <w:jc w:val="both"/>
        <w:rPr>
          <w:rFonts w:eastAsia="SimSun"/>
          <w:color w:val="000000"/>
          <w:kern w:val="1"/>
          <w:sz w:val="24"/>
          <w:szCs w:val="24"/>
          <w:lang w:eastAsia="hi-IN" w:bidi="hi-IN"/>
        </w:rPr>
      </w:pPr>
      <w:r>
        <w:rPr>
          <w:rFonts w:eastAsia="SimSun"/>
          <w:color w:val="000000"/>
          <w:kern w:val="1"/>
          <w:sz w:val="24"/>
          <w:szCs w:val="24"/>
          <w:lang w:eastAsia="hi-IN" w:bidi="hi-IN"/>
        </w:rPr>
        <w:t>Záruční listinu</w:t>
      </w:r>
      <w:r w:rsidRPr="00E73EFC">
        <w:rPr>
          <w:rFonts w:eastAsia="SimSun"/>
          <w:kern w:val="1"/>
          <w:sz w:val="24"/>
          <w:szCs w:val="24"/>
          <w:lang w:eastAsia="hi-IN" w:bidi="hi-IN"/>
        </w:rPr>
        <w:t xml:space="preserve"> předá zhotovitel objednateli nejpozději </w:t>
      </w:r>
      <w:r>
        <w:rPr>
          <w:rFonts w:eastAsia="SimSun"/>
          <w:kern w:val="1"/>
          <w:sz w:val="24"/>
          <w:szCs w:val="24"/>
          <w:lang w:eastAsia="hi-IN" w:bidi="hi-IN"/>
        </w:rPr>
        <w:t xml:space="preserve">současně s fakturou, kterou bude </w:t>
      </w:r>
      <w:r>
        <w:rPr>
          <w:sz w:val="24"/>
          <w:szCs w:val="24"/>
        </w:rPr>
        <w:t xml:space="preserve">dosaženo </w:t>
      </w:r>
      <w:r w:rsidRPr="004E2CC6">
        <w:rPr>
          <w:sz w:val="24"/>
          <w:szCs w:val="24"/>
        </w:rPr>
        <w:t>9</w:t>
      </w:r>
      <w:r>
        <w:rPr>
          <w:sz w:val="24"/>
          <w:szCs w:val="24"/>
        </w:rPr>
        <w:t>5</w:t>
      </w:r>
      <w:r w:rsidRPr="004E2CC6">
        <w:rPr>
          <w:sz w:val="24"/>
          <w:szCs w:val="24"/>
        </w:rPr>
        <w:t xml:space="preserve"> % celkové ceny díla bez DPH</w:t>
      </w:r>
      <w:r>
        <w:rPr>
          <w:rFonts w:eastAsia="SimSun"/>
          <w:kern w:val="1"/>
          <w:sz w:val="24"/>
          <w:szCs w:val="24"/>
          <w:lang w:eastAsia="hi-IN" w:bidi="hi-IN"/>
        </w:rPr>
        <w:t>. Po dobu nedoložení záruky není Objednatel povinen uvolnit zádržné dle odst. 4.9. této smlouvy.</w:t>
      </w:r>
    </w:p>
    <w:p w14:paraId="40F68C8D" w14:textId="77777777" w:rsidR="00322382" w:rsidRPr="00E73EFC" w:rsidRDefault="00322382" w:rsidP="00C55AF9">
      <w:pPr>
        <w:pStyle w:val="Nadpis4"/>
        <w:jc w:val="both"/>
        <w:rPr>
          <w:rFonts w:eastAsia="SimSun"/>
          <w:color w:val="000000"/>
          <w:kern w:val="1"/>
          <w:sz w:val="24"/>
          <w:szCs w:val="24"/>
          <w:lang w:eastAsia="hi-IN" w:bidi="hi-IN"/>
        </w:rPr>
      </w:pPr>
      <w:r w:rsidRPr="00E73EFC">
        <w:rPr>
          <w:rFonts w:eastAsia="SimSun"/>
          <w:kern w:val="1"/>
          <w:sz w:val="24"/>
          <w:szCs w:val="24"/>
          <w:lang w:eastAsia="hi-IN" w:bidi="hi-IN"/>
        </w:rPr>
        <w:t xml:space="preserve">bankovní záruka za </w:t>
      </w:r>
      <w:r>
        <w:rPr>
          <w:rFonts w:eastAsia="SimSun"/>
          <w:kern w:val="1"/>
          <w:sz w:val="24"/>
          <w:szCs w:val="24"/>
          <w:lang w:eastAsia="hi-IN" w:bidi="hi-IN"/>
        </w:rPr>
        <w:t>dokončení</w:t>
      </w:r>
      <w:r w:rsidRPr="00E73EFC">
        <w:rPr>
          <w:rFonts w:eastAsia="SimSun"/>
          <w:kern w:val="1"/>
          <w:sz w:val="24"/>
          <w:szCs w:val="24"/>
          <w:lang w:eastAsia="hi-IN" w:bidi="hi-IN"/>
        </w:rPr>
        <w:t xml:space="preserve"> díla bude platná po dobu </w:t>
      </w:r>
      <w:r>
        <w:rPr>
          <w:rFonts w:eastAsia="SimSun"/>
          <w:kern w:val="1"/>
          <w:sz w:val="24"/>
          <w:szCs w:val="24"/>
          <w:lang w:eastAsia="hi-IN" w:bidi="hi-IN"/>
        </w:rPr>
        <w:t xml:space="preserve">zbývající </w:t>
      </w:r>
      <w:r w:rsidRPr="00E73EFC">
        <w:rPr>
          <w:rFonts w:eastAsia="SimSun"/>
          <w:kern w:val="1"/>
          <w:sz w:val="24"/>
          <w:szCs w:val="24"/>
          <w:lang w:eastAsia="hi-IN" w:bidi="hi-IN"/>
        </w:rPr>
        <w:t xml:space="preserve">lhůty výstavby prodlouženou o 60 dní a bude uvolněna do 15 dnů od řádného předání a převzetí díla bez vad a nedodělků. </w:t>
      </w:r>
    </w:p>
    <w:p w14:paraId="4D7AE4D9" w14:textId="77777777" w:rsidR="00322382" w:rsidRPr="00E73EFC" w:rsidRDefault="00322382" w:rsidP="00C55AF9">
      <w:pPr>
        <w:pStyle w:val="Nadpis4"/>
        <w:jc w:val="both"/>
        <w:rPr>
          <w:rFonts w:eastAsia="SimSun"/>
          <w:color w:val="000000"/>
          <w:kern w:val="1"/>
          <w:sz w:val="24"/>
          <w:szCs w:val="24"/>
          <w:lang w:eastAsia="hi-IN" w:bidi="hi-IN"/>
        </w:rPr>
      </w:pPr>
      <w:r w:rsidRPr="00E73EFC">
        <w:rPr>
          <w:rFonts w:eastAsia="SimSun"/>
          <w:kern w:val="1"/>
          <w:sz w:val="24"/>
          <w:szCs w:val="24"/>
          <w:lang w:eastAsia="hi-IN" w:bidi="hi-IN"/>
        </w:rPr>
        <w:t>právo z bankovní záruky bude objednatel oprávněn uplatnit v případech, že zhotovitel neuhradí objednateli způsobenou škodu či smluvní pokutu, k níž je podle smlouvy povinen, neodstraní vadu díla způsobem a v době, k nimž je podle příslušných ustanovení smlouvy povinen.</w:t>
      </w:r>
    </w:p>
    <w:p w14:paraId="7EAA3AAF" w14:textId="77777777" w:rsidR="00322382" w:rsidRPr="00E73EFC" w:rsidRDefault="00322382" w:rsidP="00C55AF9">
      <w:pPr>
        <w:pStyle w:val="Nadpis3"/>
        <w:tabs>
          <w:tab w:val="clear" w:pos="1844"/>
          <w:tab w:val="num" w:pos="1134"/>
        </w:tabs>
        <w:ind w:left="1134" w:hanging="425"/>
        <w:jc w:val="both"/>
        <w:rPr>
          <w:rFonts w:eastAsia="SimSun"/>
          <w:sz w:val="24"/>
          <w:szCs w:val="24"/>
          <w:lang w:eastAsia="hi-IN" w:bidi="hi-IN"/>
        </w:rPr>
      </w:pPr>
      <w:r w:rsidRPr="00E73EFC">
        <w:rPr>
          <w:rFonts w:eastAsia="SimSun"/>
          <w:sz w:val="24"/>
          <w:szCs w:val="24"/>
          <w:lang w:eastAsia="hi-IN" w:bidi="hi-IN"/>
        </w:rPr>
        <w:lastRenderedPageBreak/>
        <w:t>Objednatel je oprávněn využít prostředků zajištěných bankovní zárukou ve výši, která odpovídá výši splatné smluvní pokuty, jakéhokoli neuspokojeného závazku zhotovitele vůči objednateli, nákladů nezbytných k odstranění vad díla, škod způsobených plněním zhotovitele v rozporu se smlouvou, nebo jakékoli částce, která podle mínění objednatele odpovídá náhradě vadného plnění zhotovitele.</w:t>
      </w:r>
    </w:p>
    <w:p w14:paraId="639A5451" w14:textId="77777777" w:rsidR="00322382" w:rsidRPr="00E73EFC" w:rsidRDefault="00322382" w:rsidP="00C55AF9">
      <w:pPr>
        <w:pStyle w:val="Nadpis3"/>
        <w:tabs>
          <w:tab w:val="clear" w:pos="1844"/>
          <w:tab w:val="num" w:pos="1134"/>
        </w:tabs>
        <w:ind w:left="1134" w:hanging="425"/>
        <w:jc w:val="both"/>
        <w:rPr>
          <w:rFonts w:eastAsia="SimSun"/>
          <w:kern w:val="1"/>
          <w:sz w:val="24"/>
          <w:szCs w:val="24"/>
          <w:lang w:eastAsia="hi-IN" w:bidi="hi-IN"/>
        </w:rPr>
      </w:pPr>
      <w:r w:rsidRPr="00E73EFC">
        <w:rPr>
          <w:rFonts w:eastAsia="SimSun"/>
          <w:kern w:val="1"/>
          <w:sz w:val="24"/>
          <w:szCs w:val="24"/>
          <w:lang w:eastAsia="hi-IN" w:bidi="hi-IN"/>
        </w:rPr>
        <w:t>Před uplatněním plnění z bankovní záruky oznámí objednatel jako oprávněný písemně zhotoviteli výši požadovaného plnění ze strany banky jako povinného.</w:t>
      </w:r>
    </w:p>
    <w:p w14:paraId="32A1944C" w14:textId="77777777" w:rsidR="00322382" w:rsidRDefault="00322382" w:rsidP="00C55AF9">
      <w:pPr>
        <w:pStyle w:val="Nadpis3"/>
        <w:tabs>
          <w:tab w:val="clear" w:pos="1844"/>
          <w:tab w:val="num" w:pos="1134"/>
        </w:tabs>
        <w:ind w:left="1134" w:hanging="425"/>
        <w:jc w:val="both"/>
        <w:rPr>
          <w:rFonts w:eastAsia="SimSun"/>
          <w:kern w:val="1"/>
          <w:sz w:val="24"/>
          <w:szCs w:val="24"/>
          <w:lang w:eastAsia="hi-IN" w:bidi="hi-IN"/>
        </w:rPr>
      </w:pPr>
      <w:r w:rsidRPr="00E73EFC">
        <w:rPr>
          <w:rFonts w:eastAsia="SimSun"/>
          <w:kern w:val="1"/>
          <w:sz w:val="24"/>
          <w:szCs w:val="24"/>
          <w:lang w:eastAsia="hi-IN" w:bidi="hi-IN"/>
        </w:rPr>
        <w:t>Zhotovitel je povinen doručit objednateli novou záruční listinu ve znění shodném s předchozí záruční listinou, v původní výši bankovní záruky, vždy nejpozději do 21 kalendář</w:t>
      </w:r>
      <w:r>
        <w:rPr>
          <w:rFonts w:eastAsia="SimSun"/>
          <w:kern w:val="1"/>
          <w:sz w:val="24"/>
          <w:szCs w:val="24"/>
          <w:lang w:eastAsia="hi-IN" w:bidi="hi-IN"/>
        </w:rPr>
        <w:t xml:space="preserve">ních dnů od jejího vyčerpání z </w:t>
      </w:r>
      <w:r w:rsidRPr="00E73EFC">
        <w:rPr>
          <w:rFonts w:eastAsia="SimSun"/>
          <w:kern w:val="1"/>
          <w:sz w:val="24"/>
          <w:szCs w:val="24"/>
          <w:lang w:eastAsia="hi-IN" w:bidi="hi-IN"/>
        </w:rPr>
        <w:t>50%</w:t>
      </w:r>
      <w:r>
        <w:rPr>
          <w:rFonts w:eastAsia="SimSun"/>
          <w:kern w:val="1"/>
          <w:sz w:val="24"/>
          <w:szCs w:val="24"/>
          <w:lang w:eastAsia="hi-IN" w:bidi="hi-IN"/>
        </w:rPr>
        <w:t xml:space="preserve"> její výše</w:t>
      </w:r>
      <w:r w:rsidRPr="00E73EFC">
        <w:rPr>
          <w:rFonts w:eastAsia="SimSun"/>
          <w:kern w:val="1"/>
          <w:sz w:val="24"/>
          <w:szCs w:val="24"/>
          <w:lang w:eastAsia="hi-IN" w:bidi="hi-IN"/>
        </w:rPr>
        <w:t>.</w:t>
      </w:r>
    </w:p>
    <w:p w14:paraId="7BC2FE86" w14:textId="77777777" w:rsidR="00322382" w:rsidRDefault="00322382" w:rsidP="00C56121">
      <w:pPr>
        <w:pStyle w:val="Nadpis2"/>
        <w:tabs>
          <w:tab w:val="clear" w:pos="851"/>
          <w:tab w:val="left" w:pos="709"/>
        </w:tabs>
        <w:ind w:left="709" w:hanging="709"/>
        <w:jc w:val="both"/>
        <w:rPr>
          <w:sz w:val="24"/>
          <w:szCs w:val="24"/>
        </w:rPr>
      </w:pPr>
      <w:r>
        <w:rPr>
          <w:sz w:val="24"/>
          <w:szCs w:val="24"/>
        </w:rPr>
        <w:t>Zhotovitel předloží objednateli bankovní záruku za řádné provádění díla ve výši 5 % z ceny díla dle této smlouvy, a to za následujících podmínek:</w:t>
      </w:r>
    </w:p>
    <w:p w14:paraId="02AB4F7F" w14:textId="77777777" w:rsidR="00322382" w:rsidRPr="00E73EFC" w:rsidRDefault="00322382" w:rsidP="00C56121">
      <w:pPr>
        <w:pStyle w:val="Nadpis3"/>
        <w:tabs>
          <w:tab w:val="clear" w:pos="1844"/>
          <w:tab w:val="num" w:pos="1134"/>
        </w:tabs>
        <w:ind w:left="1134" w:hanging="425"/>
        <w:jc w:val="both"/>
        <w:rPr>
          <w:sz w:val="24"/>
          <w:szCs w:val="24"/>
        </w:rPr>
      </w:pPr>
      <w:r w:rsidRPr="00E73EFC">
        <w:rPr>
          <w:rFonts w:eastAsia="SimSun"/>
          <w:sz w:val="24"/>
          <w:szCs w:val="24"/>
          <w:lang w:eastAsia="hi-IN" w:bidi="hi-IN"/>
        </w:rPr>
        <w:t>Bankovní záruku doloží zhotovitel objednateli originálem záruční listiny vystavené bankou, která byla zřízena a provozuje činnost podle zákona č. 21/1992 Sb., o bankách, ve znění pozdějších předpisů, ve prospěch objednatele jako oprávněného. Bankovní záruka musí být vystavena jako neodvolatelná a bezpodmínečná, přičemž banka se zaváže k plnění bez námitek a na základě výzvy oprávněného.</w:t>
      </w:r>
    </w:p>
    <w:p w14:paraId="01157583" w14:textId="77777777" w:rsidR="00322382" w:rsidRPr="00E73EFC" w:rsidRDefault="00322382" w:rsidP="00C56121">
      <w:pPr>
        <w:pStyle w:val="Nadpis4"/>
        <w:jc w:val="both"/>
        <w:rPr>
          <w:rFonts w:eastAsia="SimSun"/>
          <w:color w:val="000000"/>
          <w:kern w:val="1"/>
          <w:sz w:val="24"/>
          <w:szCs w:val="24"/>
          <w:lang w:eastAsia="hi-IN" w:bidi="hi-IN"/>
        </w:rPr>
      </w:pPr>
      <w:r w:rsidRPr="00E73EFC">
        <w:rPr>
          <w:rFonts w:eastAsia="SimSun"/>
          <w:color w:val="000000"/>
          <w:kern w:val="1"/>
          <w:sz w:val="24"/>
          <w:szCs w:val="24"/>
          <w:lang w:eastAsia="hi-IN" w:bidi="hi-IN"/>
        </w:rPr>
        <w:t xml:space="preserve">bankovní záruku za </w:t>
      </w:r>
      <w:r w:rsidRPr="00E73EFC">
        <w:rPr>
          <w:rFonts w:eastAsia="SimSun"/>
          <w:kern w:val="1"/>
          <w:sz w:val="24"/>
          <w:szCs w:val="24"/>
          <w:lang w:eastAsia="hi-IN" w:bidi="hi-IN"/>
        </w:rPr>
        <w:t xml:space="preserve">řádné </w:t>
      </w:r>
      <w:r>
        <w:rPr>
          <w:rFonts w:eastAsia="SimSun"/>
          <w:kern w:val="1"/>
          <w:sz w:val="24"/>
          <w:szCs w:val="24"/>
          <w:lang w:eastAsia="hi-IN" w:bidi="hi-IN"/>
        </w:rPr>
        <w:t>provádění</w:t>
      </w:r>
      <w:r w:rsidRPr="00E73EFC">
        <w:rPr>
          <w:rFonts w:eastAsia="SimSun"/>
          <w:kern w:val="1"/>
          <w:sz w:val="24"/>
          <w:szCs w:val="24"/>
          <w:lang w:eastAsia="hi-IN" w:bidi="hi-IN"/>
        </w:rPr>
        <w:t xml:space="preserve"> díla předá zhotovitel objednateli nejpozději do 14 dnů po dnu podpisu smlouvy, v případě prodlení s předložením bankovní záruky o více než 14 kalendářních dnů vzniká objednateli nárok na odstoupení od smlouvy,</w:t>
      </w:r>
    </w:p>
    <w:p w14:paraId="2F49C2D0" w14:textId="77777777" w:rsidR="00322382" w:rsidRPr="00E73EFC" w:rsidRDefault="00322382" w:rsidP="00C56121">
      <w:pPr>
        <w:pStyle w:val="Nadpis4"/>
        <w:jc w:val="both"/>
        <w:rPr>
          <w:rFonts w:eastAsia="SimSun"/>
          <w:color w:val="000000"/>
          <w:kern w:val="1"/>
          <w:sz w:val="24"/>
          <w:szCs w:val="24"/>
          <w:lang w:eastAsia="hi-IN" w:bidi="hi-IN"/>
        </w:rPr>
      </w:pPr>
      <w:r w:rsidRPr="00E73EFC">
        <w:rPr>
          <w:rFonts w:eastAsia="SimSun"/>
          <w:kern w:val="1"/>
          <w:sz w:val="24"/>
          <w:szCs w:val="24"/>
          <w:lang w:eastAsia="hi-IN" w:bidi="hi-IN"/>
        </w:rPr>
        <w:t xml:space="preserve">bankovní záruka za řádné </w:t>
      </w:r>
      <w:r>
        <w:rPr>
          <w:rFonts w:eastAsia="SimSun"/>
          <w:kern w:val="1"/>
          <w:sz w:val="24"/>
          <w:szCs w:val="24"/>
          <w:lang w:eastAsia="hi-IN" w:bidi="hi-IN"/>
        </w:rPr>
        <w:t>provádění</w:t>
      </w:r>
      <w:r w:rsidRPr="00E73EFC">
        <w:rPr>
          <w:rFonts w:eastAsia="SimSun"/>
          <w:kern w:val="1"/>
          <w:sz w:val="24"/>
          <w:szCs w:val="24"/>
          <w:lang w:eastAsia="hi-IN" w:bidi="hi-IN"/>
        </w:rPr>
        <w:t xml:space="preserve"> díla bude platná po dobu lhůty výstavby prodlouženou o 60 dní a bude uvolněna do 15 dnů od řádného předání a převzetí díla bez vad a nedodělků. </w:t>
      </w:r>
    </w:p>
    <w:p w14:paraId="3BC37415" w14:textId="77777777" w:rsidR="00322382" w:rsidRPr="00E73EFC" w:rsidRDefault="00322382" w:rsidP="00C56121">
      <w:pPr>
        <w:pStyle w:val="Nadpis4"/>
        <w:jc w:val="both"/>
        <w:rPr>
          <w:rFonts w:eastAsia="SimSun"/>
          <w:color w:val="000000"/>
          <w:kern w:val="1"/>
          <w:sz w:val="24"/>
          <w:szCs w:val="24"/>
          <w:lang w:eastAsia="hi-IN" w:bidi="hi-IN"/>
        </w:rPr>
      </w:pPr>
      <w:r w:rsidRPr="00E73EFC">
        <w:rPr>
          <w:rFonts w:eastAsia="SimSun"/>
          <w:kern w:val="1"/>
          <w:sz w:val="24"/>
          <w:szCs w:val="24"/>
          <w:lang w:eastAsia="hi-IN" w:bidi="hi-IN"/>
        </w:rPr>
        <w:t>právo z bankovní záruky bude objednatel oprávněn uplatnit v případech, že zhotovitel neuhradí objednateli způsobenou škodu či smluvní pokutu, k níž je podle smlouvy povinen, neodstraní vadu díla způsobem a v době, k nimž je podle příslušných ustanovení smlouvy povinen.</w:t>
      </w:r>
    </w:p>
    <w:p w14:paraId="54491E1C" w14:textId="77777777" w:rsidR="00322382" w:rsidRPr="00E73EFC" w:rsidRDefault="00322382" w:rsidP="00C56121">
      <w:pPr>
        <w:pStyle w:val="Nadpis3"/>
        <w:tabs>
          <w:tab w:val="clear" w:pos="1844"/>
          <w:tab w:val="num" w:pos="1134"/>
        </w:tabs>
        <w:ind w:left="1134" w:hanging="425"/>
        <w:jc w:val="both"/>
        <w:rPr>
          <w:rFonts w:eastAsia="SimSun"/>
          <w:sz w:val="24"/>
          <w:szCs w:val="24"/>
          <w:lang w:eastAsia="hi-IN" w:bidi="hi-IN"/>
        </w:rPr>
      </w:pPr>
      <w:r w:rsidRPr="00E73EFC">
        <w:rPr>
          <w:rFonts w:eastAsia="SimSun"/>
          <w:sz w:val="24"/>
          <w:szCs w:val="24"/>
          <w:lang w:eastAsia="hi-IN" w:bidi="hi-IN"/>
        </w:rPr>
        <w:t>Objednatel je oprávněn využít prostředků zajištěných bankovní zárukou ve výši, která odpovídá výši splatné smluvní pokuty, jakéhokoli neuspokojeného závazku zhotovitele vůči objednateli, nákladů nezbytných k odstranění vad díla, škod způsobených plněním zhotovitele v rozporu se smlouvou, nebo jakékoli částce, která podle mínění objednatele odpovídá náhradě vadného plnění zhotovitele.</w:t>
      </w:r>
    </w:p>
    <w:p w14:paraId="1414FD7A" w14:textId="77777777" w:rsidR="00322382" w:rsidRPr="00E73EFC" w:rsidRDefault="00322382" w:rsidP="00C56121">
      <w:pPr>
        <w:pStyle w:val="Nadpis3"/>
        <w:tabs>
          <w:tab w:val="clear" w:pos="1844"/>
          <w:tab w:val="num" w:pos="1134"/>
        </w:tabs>
        <w:ind w:left="1134" w:hanging="425"/>
        <w:jc w:val="both"/>
        <w:rPr>
          <w:rFonts w:eastAsia="SimSun"/>
          <w:kern w:val="1"/>
          <w:sz w:val="24"/>
          <w:szCs w:val="24"/>
          <w:lang w:eastAsia="hi-IN" w:bidi="hi-IN"/>
        </w:rPr>
      </w:pPr>
      <w:r w:rsidRPr="00E73EFC">
        <w:rPr>
          <w:rFonts w:eastAsia="SimSun"/>
          <w:kern w:val="1"/>
          <w:sz w:val="24"/>
          <w:szCs w:val="24"/>
          <w:lang w:eastAsia="hi-IN" w:bidi="hi-IN"/>
        </w:rPr>
        <w:t>Před uplatněním plnění z bankovní záruky oznámí objednatel jako oprávněný písemně zhotoviteli výši požadovaného plnění ze strany banky jako povinného.</w:t>
      </w:r>
    </w:p>
    <w:p w14:paraId="044CFAFB" w14:textId="77777777" w:rsidR="00322382" w:rsidRPr="00E73EFC" w:rsidRDefault="00322382" w:rsidP="00C56121">
      <w:pPr>
        <w:pStyle w:val="Nadpis3"/>
        <w:tabs>
          <w:tab w:val="clear" w:pos="1844"/>
          <w:tab w:val="num" w:pos="1134"/>
        </w:tabs>
        <w:ind w:left="1134" w:hanging="425"/>
        <w:jc w:val="both"/>
        <w:rPr>
          <w:rFonts w:eastAsia="SimSun"/>
          <w:kern w:val="1"/>
          <w:sz w:val="24"/>
          <w:szCs w:val="24"/>
          <w:lang w:eastAsia="hi-IN" w:bidi="hi-IN"/>
        </w:rPr>
      </w:pPr>
      <w:r w:rsidRPr="00E73EFC">
        <w:rPr>
          <w:rFonts w:eastAsia="SimSun"/>
          <w:kern w:val="1"/>
          <w:sz w:val="24"/>
          <w:szCs w:val="24"/>
          <w:lang w:eastAsia="hi-IN" w:bidi="hi-IN"/>
        </w:rPr>
        <w:t>Zhotovitel je povinen doručit objednateli novou záruční listinu ve znění shodném s předchozí záruční listinou, v původní výši bankovní záruky, vždy nejpozději do 21 kalendář</w:t>
      </w:r>
      <w:r>
        <w:rPr>
          <w:rFonts w:eastAsia="SimSun"/>
          <w:kern w:val="1"/>
          <w:sz w:val="24"/>
          <w:szCs w:val="24"/>
          <w:lang w:eastAsia="hi-IN" w:bidi="hi-IN"/>
        </w:rPr>
        <w:t xml:space="preserve">ních dnů od jejího vyčerpání z </w:t>
      </w:r>
      <w:r w:rsidRPr="00E73EFC">
        <w:rPr>
          <w:rFonts w:eastAsia="SimSun"/>
          <w:kern w:val="1"/>
          <w:sz w:val="24"/>
          <w:szCs w:val="24"/>
          <w:lang w:eastAsia="hi-IN" w:bidi="hi-IN"/>
        </w:rPr>
        <w:t>50%</w:t>
      </w:r>
      <w:r>
        <w:rPr>
          <w:rFonts w:eastAsia="SimSun"/>
          <w:kern w:val="1"/>
          <w:sz w:val="24"/>
          <w:szCs w:val="24"/>
          <w:lang w:eastAsia="hi-IN" w:bidi="hi-IN"/>
        </w:rPr>
        <w:t xml:space="preserve"> její výše</w:t>
      </w:r>
      <w:r w:rsidRPr="00E73EFC">
        <w:rPr>
          <w:rFonts w:eastAsia="SimSun"/>
          <w:kern w:val="1"/>
          <w:sz w:val="24"/>
          <w:szCs w:val="24"/>
          <w:lang w:eastAsia="hi-IN" w:bidi="hi-IN"/>
        </w:rPr>
        <w:t>.</w:t>
      </w:r>
    </w:p>
    <w:p w14:paraId="18451181" w14:textId="77777777" w:rsidR="00322382" w:rsidRDefault="00322382" w:rsidP="00C56121">
      <w:pPr>
        <w:pStyle w:val="Nadpis2"/>
        <w:numPr>
          <w:ilvl w:val="0"/>
          <w:numId w:val="0"/>
        </w:numPr>
        <w:tabs>
          <w:tab w:val="left" w:pos="709"/>
        </w:tabs>
        <w:spacing w:before="120" w:after="0"/>
        <w:ind w:left="851" w:hanging="851"/>
        <w:jc w:val="both"/>
        <w:rPr>
          <w:sz w:val="24"/>
          <w:szCs w:val="24"/>
        </w:rPr>
      </w:pPr>
    </w:p>
    <w:p w14:paraId="2CBD3CAF" w14:textId="77777777" w:rsidR="00322382" w:rsidRDefault="00322382" w:rsidP="00774D2E">
      <w:pPr>
        <w:pStyle w:val="Nadpis2"/>
        <w:tabs>
          <w:tab w:val="clear" w:pos="851"/>
          <w:tab w:val="left" w:pos="709"/>
          <w:tab w:val="num" w:pos="900"/>
        </w:tabs>
        <w:spacing w:before="120" w:after="0"/>
        <w:ind w:left="709" w:hanging="709"/>
        <w:jc w:val="both"/>
        <w:rPr>
          <w:sz w:val="24"/>
          <w:szCs w:val="24"/>
        </w:rPr>
      </w:pPr>
      <w:r>
        <w:rPr>
          <w:sz w:val="24"/>
          <w:szCs w:val="24"/>
        </w:rPr>
        <w:t>Objednatel se zavazuje hradit jednotlivé části ceny díla vždy do 30 dnů od doručení řádně vystavené faktury objednateli po splnění veškerých podmínek dle článku 4.8 smlouvy. Dnem úhrady faktury se rozumí den odepsání příslušné částky z účtu objednatele. Platby budou probíhat výlučně bankovním převodem na účet zhotovitele uvedený v záhlaví smlouvy, a to v české měně a rovněž veškeré cenové údaje budou uvedeny v české měně, ledaže dojde v České republice k zavedení jiné měny jako oficiální měny.</w:t>
      </w:r>
    </w:p>
    <w:p w14:paraId="72CDCF9A" w14:textId="77777777" w:rsidR="00322382" w:rsidRPr="00E73EFC" w:rsidRDefault="00322382" w:rsidP="009A16B3">
      <w:pPr>
        <w:pStyle w:val="Nadpis2"/>
        <w:tabs>
          <w:tab w:val="clear" w:pos="851"/>
          <w:tab w:val="left" w:pos="709"/>
          <w:tab w:val="num" w:pos="900"/>
        </w:tabs>
        <w:spacing w:before="120" w:after="200"/>
        <w:ind w:left="709" w:hanging="709"/>
        <w:jc w:val="both"/>
        <w:rPr>
          <w:sz w:val="24"/>
          <w:szCs w:val="24"/>
        </w:rPr>
      </w:pPr>
      <w:r w:rsidRPr="00E73EFC">
        <w:rPr>
          <w:sz w:val="24"/>
          <w:szCs w:val="24"/>
        </w:rPr>
        <w:t>Daňové doklady musí obsahovat náležitosti stanovené zákonem č. 563/1991 Sb., o účetnictví, ve znění pozdějších předpisů, zákonem č. 235/2004 Sb., o dani z přidané hodnoty, ve znění pozdějších předpisů, a pravidly IROP, a to zejm. evidenční číslo objednatele této smlouvy, potvrzený soupis skutečně provedených prací a registrační číslo projektu CZ.06.2.56/0.0/0.0/16_048/0002536. Objednatel je oprávněn až do dne splatnosti vrátit zhotoviteli fakturu, která neobsahuje některou z náležitostí stanovených touto smlouvou nebo příslušným právním předpisem. Ve vráceném dokladu musí vyznačit důvod vrácení. Nová lhůta splatnosti počíná dnem doručení bezvadné faktury objednateli. Smluvní strany berou na vědomí, že v souladu s pravidly IROP může v rámci plnění této smlouvy nastat možná povinnost objednatele splnit povinnosti pro subjekt uplatňující DPH jako způsobilý výdaj (pravidla pro příjemce, na kterého se vztahuje trvalý režim přenesené daňové povinnosti podle § 92a a násl. zákona č. 235/2004 Sb., o dani z přidané hodnoty a jeho příloh - týká se zejména stavebních a montážních prací, nebo dočasný režim přenesené daňové povinnosti vycházející z téhož zákona a nařízení vlády ČR č. 361/ 2014 Sb., o stanovení dodání zboží nebo poskytnutí služby pro použití režimu přenesení daňové povinnosti - týká se mj. drobné elektroniky, jako jsou notebooky a mobily). V takovém případě faktura vystavená zhotovitelem nebude obsahovat výši daně, ale pouze sazbu daně a sdělení, že je postupováno v režimu přenesené daňové povinnosti. Smluvní strany berou na vědomí, že (v souladu s čl. 11 Obecných pravidel IROP) je objednatel jakožto příjemce dotace povinen předkládat spolu s žádostí o platbu výpis z evidence pro daňové účely podle § 92a zákona č 235/ 2004 Sb., o dani z přidané hodnoty. Toto hlášení podává jak zhotovitel, který fakturu v režimu přenesené daňové povinnosti vystavil, tak objednatel, který tuto fakturu přijal.</w:t>
      </w:r>
      <w:r>
        <w:rPr>
          <w:sz w:val="24"/>
          <w:szCs w:val="24"/>
        </w:rPr>
        <w:t xml:space="preserve"> </w:t>
      </w:r>
      <w:r w:rsidRPr="00E73EFC">
        <w:rPr>
          <w:sz w:val="24"/>
          <w:szCs w:val="24"/>
        </w:rPr>
        <w:t>Zhotovitel odpovídá za posouzení plnění z hlediska § 92a a návazně za vyhotovení daňového dokladu (faktury) s náležitostmi dle § 29 zákona č. 235/2004 Sb. Zhotovitel je povinen uhradit objednateli škodu, která vznikne v důsledku nedodržení podmínek těchto ustanovení zhotovitelem.</w:t>
      </w:r>
    </w:p>
    <w:p w14:paraId="5CA23277" w14:textId="77777777" w:rsidR="00322382" w:rsidRPr="00526707" w:rsidRDefault="00322382" w:rsidP="00774D2E">
      <w:pPr>
        <w:pStyle w:val="Nadpis2"/>
        <w:tabs>
          <w:tab w:val="clear" w:pos="851"/>
          <w:tab w:val="left" w:pos="709"/>
          <w:tab w:val="num" w:pos="900"/>
        </w:tabs>
        <w:spacing w:before="120" w:after="0"/>
        <w:ind w:left="709" w:hanging="709"/>
        <w:jc w:val="both"/>
        <w:rPr>
          <w:sz w:val="24"/>
          <w:szCs w:val="24"/>
        </w:rPr>
      </w:pPr>
      <w:r w:rsidRPr="00526707">
        <w:rPr>
          <w:sz w:val="24"/>
          <w:szCs w:val="24"/>
        </w:rPr>
        <w:t>Smluvní strany se ve smyslu ustanovení § 1982 a násl. zákona č. 89/2012 Sb., občanského zákoníku, dohodly, že objednatel je oprávněn započíst jakoukoli svou splatnou peněžitou pohledávku vztahující se k této smlouvě vůči zhotoviteli, vůči jakékoli splatné peněžité pohledávce zhotovitele vůči objednateli.</w:t>
      </w:r>
    </w:p>
    <w:p w14:paraId="5576F23F" w14:textId="77777777" w:rsidR="00322382" w:rsidRDefault="00322382" w:rsidP="00774D2E">
      <w:pPr>
        <w:pStyle w:val="Nadpis2"/>
        <w:tabs>
          <w:tab w:val="clear" w:pos="851"/>
          <w:tab w:val="left" w:pos="709"/>
          <w:tab w:val="num" w:pos="990"/>
        </w:tabs>
        <w:spacing w:before="120" w:after="0"/>
        <w:ind w:left="709" w:hanging="709"/>
        <w:jc w:val="both"/>
        <w:rPr>
          <w:sz w:val="24"/>
          <w:szCs w:val="24"/>
        </w:rPr>
      </w:pPr>
      <w:r>
        <w:rPr>
          <w:sz w:val="24"/>
          <w:szCs w:val="24"/>
        </w:rPr>
        <w:t>Zhotovitel bere na vědomí, že v případě oprávněného vrácení faktury objednatelem nemá nárok na úrok z prodlení.</w:t>
      </w:r>
    </w:p>
    <w:p w14:paraId="4F382DC2" w14:textId="77777777" w:rsidR="00322382" w:rsidRDefault="00322382" w:rsidP="00774D2E">
      <w:pPr>
        <w:pStyle w:val="Nadpis2"/>
        <w:tabs>
          <w:tab w:val="clear" w:pos="851"/>
          <w:tab w:val="left" w:pos="709"/>
          <w:tab w:val="num" w:pos="990"/>
        </w:tabs>
        <w:spacing w:before="120" w:after="0"/>
        <w:ind w:left="709" w:hanging="709"/>
        <w:jc w:val="both"/>
        <w:rPr>
          <w:sz w:val="24"/>
          <w:szCs w:val="24"/>
        </w:rPr>
      </w:pPr>
      <w:bookmarkStart w:id="22" w:name="_Ref484510149"/>
      <w:r>
        <w:rPr>
          <w:sz w:val="24"/>
          <w:szCs w:val="24"/>
        </w:rPr>
        <w:lastRenderedPageBreak/>
        <w:t>Místem pro doručení faktury je podatelna objednatele na adrese sídla objednatele a emailová adresa fu@nemta.cz. Za rozhodný den doručení faktury v listinné podobě se považuje den vyznačený na faktuře podatelnou objednatele.</w:t>
      </w:r>
      <w:bookmarkEnd w:id="22"/>
    </w:p>
    <w:p w14:paraId="39404145" w14:textId="77777777" w:rsidR="00322382" w:rsidRDefault="00322382" w:rsidP="00774D2E">
      <w:pPr>
        <w:pStyle w:val="Nadpis2"/>
        <w:tabs>
          <w:tab w:val="clear" w:pos="851"/>
          <w:tab w:val="left" w:pos="709"/>
          <w:tab w:val="num" w:pos="990"/>
          <w:tab w:val="num" w:pos="1071"/>
        </w:tabs>
        <w:spacing w:before="120" w:after="0"/>
        <w:ind w:left="709" w:hanging="709"/>
        <w:jc w:val="both"/>
        <w:rPr>
          <w:sz w:val="24"/>
          <w:szCs w:val="24"/>
        </w:rPr>
      </w:pPr>
      <w:r>
        <w:rPr>
          <w:sz w:val="24"/>
          <w:szCs w:val="24"/>
        </w:rPr>
        <w:t xml:space="preserve">Smluvní strany se dohodly, že množství určité položky, jež bude potřebné pro uskutečnění plnění podle této smlouvy, je ve v oceněném položkovém soupisu prací s výkazem výměr stanoveno jako maximální. Pakliže zhotovitel při plnění této smlouvy použije menší množství určité položky, bude příslušným způsobem snížena cena díla. Pakliže bude nezbytné vynaložit pro řádné dokončení díla většího množství určité položky, než jak stanoví </w:t>
      </w:r>
      <w:r w:rsidRPr="009A16B3">
        <w:rPr>
          <w:sz w:val="24"/>
          <w:szCs w:val="24"/>
        </w:rPr>
        <w:t>oceněný položkový soupis prací s výkazem výměr</w:t>
      </w:r>
      <w:r>
        <w:rPr>
          <w:sz w:val="24"/>
          <w:szCs w:val="24"/>
        </w:rPr>
        <w:t>, bude taková situace řešena postupem dle zákona č. 134/2016 Sb., o zadávání veřejných zakázek (dále též jen „ZZVZ“), ve znění pozdějších předpisů. Zhotovitel se zavazuje, že pokud bude objednatelem vyzván k podání nabídky na dodání potřebného dodatečného množství určité položky oceněného položkového soupisu prací s výkazem výměr, podá ve stanovené lhůtě řádnou nabídku, přičemž nabídková cena bude vycházet z jednotkových cen nabídnutých v rámci původního zadávacího řízení, na základě nějž je uzavřena tato smlouva. Veškeré změny díla (vícepráce či méněpráce) musí být provedeny v souladu s pravidly IROP a dle čl. 8 této smlouvy.</w:t>
      </w:r>
    </w:p>
    <w:p w14:paraId="7114CD14" w14:textId="77777777" w:rsidR="00322382" w:rsidRDefault="00322382" w:rsidP="0080506C">
      <w:pPr>
        <w:pStyle w:val="Nadpis2"/>
        <w:numPr>
          <w:ilvl w:val="0"/>
          <w:numId w:val="0"/>
        </w:numPr>
        <w:tabs>
          <w:tab w:val="num" w:pos="1071"/>
        </w:tabs>
        <w:spacing w:before="120" w:after="0"/>
        <w:ind w:left="851" w:hanging="851"/>
        <w:jc w:val="both"/>
        <w:rPr>
          <w:sz w:val="24"/>
          <w:szCs w:val="24"/>
        </w:rPr>
      </w:pPr>
    </w:p>
    <w:p w14:paraId="460C7060" w14:textId="77777777" w:rsidR="00322382" w:rsidRDefault="00322382">
      <w:pPr>
        <w:pStyle w:val="Nadpis1"/>
        <w:tabs>
          <w:tab w:val="clear" w:pos="1134"/>
          <w:tab w:val="num" w:pos="990"/>
        </w:tabs>
        <w:spacing w:before="120" w:after="0"/>
        <w:rPr>
          <w:i w:val="0"/>
          <w:iCs w:val="0"/>
          <w:sz w:val="24"/>
          <w:szCs w:val="24"/>
        </w:rPr>
      </w:pPr>
      <w:bookmarkStart w:id="23" w:name="_Toc77386103"/>
      <w:bookmarkStart w:id="24" w:name="_Ref76967559"/>
      <w:bookmarkStart w:id="25" w:name="_Toc194576786"/>
      <w:bookmarkEnd w:id="21"/>
      <w:r>
        <w:rPr>
          <w:i w:val="0"/>
          <w:iCs w:val="0"/>
          <w:sz w:val="24"/>
          <w:szCs w:val="24"/>
        </w:rPr>
        <w:t>OBECNÁ PRAVIDLA PRO PLNĚNÍ TÉTO SMLOUVY</w:t>
      </w:r>
      <w:bookmarkEnd w:id="13"/>
      <w:bookmarkEnd w:id="23"/>
      <w:bookmarkEnd w:id="24"/>
      <w:bookmarkEnd w:id="25"/>
    </w:p>
    <w:bookmarkEnd w:id="14"/>
    <w:p w14:paraId="663FF34E" w14:textId="77777777" w:rsidR="00322382" w:rsidRDefault="00322382" w:rsidP="00093580">
      <w:pPr>
        <w:pStyle w:val="Nadpis2"/>
        <w:tabs>
          <w:tab w:val="clear" w:pos="851"/>
          <w:tab w:val="num" w:pos="709"/>
        </w:tabs>
        <w:spacing w:before="120"/>
        <w:ind w:left="709" w:hanging="709"/>
        <w:jc w:val="both"/>
        <w:rPr>
          <w:sz w:val="24"/>
          <w:szCs w:val="24"/>
        </w:rPr>
      </w:pPr>
      <w:r>
        <w:rPr>
          <w:sz w:val="24"/>
          <w:szCs w:val="24"/>
        </w:rPr>
        <w:t>V případě rozporu mezi soupisem prací s výkazem výměr (zadávací dokumentace) a dokumentací pro provádění stavby nebo rozhodnutím o umístění stavby nebo stavebním povolením, mají přednost údaje uvedené v soupisu prací s výkazem výměr (zadávací dokumentaci).</w:t>
      </w:r>
    </w:p>
    <w:p w14:paraId="3E65EEC6" w14:textId="77777777" w:rsidR="00322382" w:rsidRDefault="00322382" w:rsidP="00093580">
      <w:pPr>
        <w:pStyle w:val="Nadpis2"/>
        <w:tabs>
          <w:tab w:val="clear" w:pos="851"/>
          <w:tab w:val="num" w:pos="709"/>
        </w:tabs>
        <w:spacing w:before="120"/>
        <w:ind w:left="709" w:hanging="709"/>
        <w:jc w:val="both"/>
        <w:rPr>
          <w:sz w:val="24"/>
          <w:szCs w:val="24"/>
        </w:rPr>
      </w:pPr>
      <w:r w:rsidRPr="00093580">
        <w:rPr>
          <w:sz w:val="24"/>
          <w:szCs w:val="24"/>
        </w:rPr>
        <w:t xml:space="preserve">Přílohy této smlouvy (ať pevně spojené či oddělitelné, na něž tato smlouva odkazuje) tvoří součást této smlouvy. Touto smlouvou se vždy rozumí tato smlouva včetně příloh (ať pevně spojených či oddělitelných).  </w:t>
      </w:r>
    </w:p>
    <w:p w14:paraId="6785E9EF" w14:textId="77777777" w:rsidR="00322382" w:rsidRDefault="00322382" w:rsidP="00093580">
      <w:pPr>
        <w:pStyle w:val="Nadpis2"/>
        <w:tabs>
          <w:tab w:val="clear" w:pos="851"/>
          <w:tab w:val="num" w:pos="709"/>
        </w:tabs>
        <w:spacing w:before="120"/>
        <w:ind w:left="709" w:hanging="709"/>
        <w:jc w:val="both"/>
        <w:rPr>
          <w:sz w:val="24"/>
          <w:szCs w:val="24"/>
        </w:rPr>
      </w:pPr>
      <w:r w:rsidRPr="00093580">
        <w:rPr>
          <w:sz w:val="24"/>
          <w:szCs w:val="24"/>
        </w:rPr>
        <w:t>Při plnění této smlouvy je zhotovitel povinen postupovat v souladu se zásadami projektového řízení tak, aby bylo dosaženo maximální hospodárnosti při následném provozu stavby.</w:t>
      </w:r>
      <w:bookmarkStart w:id="26" w:name="_Ref76955252"/>
    </w:p>
    <w:p w14:paraId="176C6505" w14:textId="77777777" w:rsidR="00322382" w:rsidRDefault="00322382" w:rsidP="00093580">
      <w:pPr>
        <w:pStyle w:val="Nadpis2"/>
        <w:tabs>
          <w:tab w:val="clear" w:pos="851"/>
          <w:tab w:val="num" w:pos="709"/>
        </w:tabs>
        <w:spacing w:before="120"/>
        <w:ind w:left="709" w:hanging="709"/>
        <w:jc w:val="both"/>
        <w:rPr>
          <w:sz w:val="24"/>
          <w:szCs w:val="24"/>
        </w:rPr>
      </w:pPr>
      <w:r w:rsidRPr="00093580">
        <w:rPr>
          <w:sz w:val="24"/>
          <w:szCs w:val="24"/>
        </w:rPr>
        <w:t xml:space="preserve">Při plnění této smlouvy je zhotovitel povinen řídit se pokyny objednatele, včetně pokynů technického a autorského dozoru objednatele (dále také jako „TDI“ a „AD“), vydanými v souladu se závaznými podklady stavby, tj. pokyny, které nepředstavují změnu této smlouvy. </w:t>
      </w:r>
      <w:bookmarkEnd w:id="26"/>
      <w:r w:rsidRPr="00093580">
        <w:rPr>
          <w:sz w:val="24"/>
          <w:szCs w:val="24"/>
        </w:rPr>
        <w:t>V případě sporu smluvních stran, zda je určitý pokyn objednatele v souladu se závaznými podklady stavby, je rozhodující stanovisko znalce určeného v souladu s čl.</w:t>
      </w:r>
      <w:r>
        <w:rPr>
          <w:sz w:val="24"/>
          <w:szCs w:val="24"/>
        </w:rPr>
        <w:t xml:space="preserve"> 22 </w:t>
      </w:r>
      <w:r w:rsidRPr="00093580">
        <w:rPr>
          <w:sz w:val="24"/>
          <w:szCs w:val="24"/>
        </w:rPr>
        <w:t xml:space="preserve">této smlouvy. Pokud ze stanoviska znalce vyplyne, že pokyn objednatele není v souladu s předanou dokumentací, uzavřou smluvní strany příslušný změnový list postupem podle čl. </w:t>
      </w:r>
      <w:r w:rsidR="004A241B">
        <w:fldChar w:fldCharType="begin"/>
      </w:r>
      <w:r w:rsidR="004A241B">
        <w:instrText xml:space="preserve"> REF _Ref76551195 \r \h  \* MERGEFORMAT </w:instrText>
      </w:r>
      <w:r w:rsidR="004A241B">
        <w:fldChar w:fldCharType="separate"/>
      </w:r>
      <w:r w:rsidR="006E6C13">
        <w:t>8</w:t>
      </w:r>
      <w:r w:rsidR="004A241B">
        <w:fldChar w:fldCharType="end"/>
      </w:r>
      <w:r w:rsidRPr="00093580">
        <w:rPr>
          <w:sz w:val="24"/>
          <w:szCs w:val="24"/>
        </w:rPr>
        <w:t>. této smlouvy, přičemž návrh změnového listu předloží objedna</w:t>
      </w:r>
      <w:r>
        <w:rPr>
          <w:sz w:val="24"/>
          <w:szCs w:val="24"/>
        </w:rPr>
        <w:t>tel.</w:t>
      </w:r>
    </w:p>
    <w:p w14:paraId="346C3993" w14:textId="77777777" w:rsidR="00322382" w:rsidRDefault="00322382" w:rsidP="00093580">
      <w:pPr>
        <w:pStyle w:val="Nadpis2"/>
        <w:tabs>
          <w:tab w:val="clear" w:pos="851"/>
          <w:tab w:val="num" w:pos="709"/>
        </w:tabs>
        <w:spacing w:before="120"/>
        <w:ind w:left="709" w:hanging="709"/>
        <w:jc w:val="both"/>
        <w:rPr>
          <w:sz w:val="24"/>
          <w:szCs w:val="24"/>
        </w:rPr>
      </w:pPr>
      <w:r w:rsidRPr="00093580">
        <w:rPr>
          <w:sz w:val="24"/>
          <w:szCs w:val="24"/>
        </w:rPr>
        <w:t>Zhotovitel je povinen objednatele bez zbytečného odkladu písemně upozornit na nevhodnost jeho pokynů a důvody nevhodnosti specifikovat. K upozornění zhotovitele je objednatel povinen se vyjádřit do (5) pěti pracovních dnů, nebude-li dohodnuta jiná lhůta. Pokud bude objednatel na splnění pokynu přes upozornění na jeho nevhodnost trvat, je zhotovitel povinen pokyn objednatele splnit.</w:t>
      </w:r>
      <w:bookmarkStart w:id="27" w:name="_Ref77132623"/>
    </w:p>
    <w:p w14:paraId="36E97E31" w14:textId="77777777" w:rsidR="00322382" w:rsidRDefault="00322382" w:rsidP="00093580">
      <w:pPr>
        <w:pStyle w:val="Nadpis2"/>
        <w:tabs>
          <w:tab w:val="clear" w:pos="851"/>
          <w:tab w:val="num" w:pos="709"/>
        </w:tabs>
        <w:spacing w:before="120"/>
        <w:ind w:left="709" w:hanging="709"/>
        <w:jc w:val="both"/>
        <w:rPr>
          <w:sz w:val="24"/>
          <w:szCs w:val="24"/>
        </w:rPr>
      </w:pPr>
      <w:r w:rsidRPr="00093580">
        <w:rPr>
          <w:sz w:val="24"/>
          <w:szCs w:val="24"/>
        </w:rPr>
        <w:lastRenderedPageBreak/>
        <w:t>Je-li v průběhu provádění díla ohrožena bezpečnost provádění stavby, život nebo zdraví osob nebo hrozí-li jiné vážné škody, nebo je-li dílo prováděno v rozporu se smlouvou, je objednatel, TDI či jiná oprávněná osoba oprávněna, respektive povinna, pokud to okolnosti vyžadují, zhotoviteli přikázat přerušení prací na nezbytně nutnou dobu a v nezbytném rozsahu</w:t>
      </w:r>
      <w:bookmarkEnd w:id="27"/>
      <w:r>
        <w:rPr>
          <w:sz w:val="24"/>
          <w:szCs w:val="24"/>
        </w:rPr>
        <w:t>.</w:t>
      </w:r>
    </w:p>
    <w:p w14:paraId="369AE3B6" w14:textId="77777777" w:rsidR="00322382" w:rsidRDefault="00322382" w:rsidP="00093580">
      <w:pPr>
        <w:pStyle w:val="Nadpis2"/>
        <w:tabs>
          <w:tab w:val="clear" w:pos="851"/>
          <w:tab w:val="num" w:pos="709"/>
        </w:tabs>
        <w:spacing w:before="120"/>
        <w:ind w:left="709" w:hanging="709"/>
        <w:jc w:val="both"/>
        <w:rPr>
          <w:sz w:val="24"/>
          <w:szCs w:val="24"/>
        </w:rPr>
      </w:pPr>
      <w:r w:rsidRPr="00093580">
        <w:rPr>
          <w:sz w:val="24"/>
          <w:szCs w:val="24"/>
        </w:rPr>
        <w:t>Přerušení provádění díla z důvodů uvedených v čl. 5.6. této smlouvy musí být zapsáno do stavebního deníku a nemá vliv na běh sjednaných lhůt plnění ani nezakládá nárok zhotovitele na úhradu nákladů nebo škody, které mu tímto přerušením vzniknou.</w:t>
      </w:r>
    </w:p>
    <w:p w14:paraId="6F1E82A6" w14:textId="77777777" w:rsidR="00322382" w:rsidRDefault="00322382" w:rsidP="00093580">
      <w:pPr>
        <w:pStyle w:val="Nadpis2"/>
        <w:tabs>
          <w:tab w:val="clear" w:pos="851"/>
          <w:tab w:val="num" w:pos="709"/>
        </w:tabs>
        <w:spacing w:before="120"/>
        <w:ind w:left="709" w:hanging="709"/>
        <w:jc w:val="both"/>
        <w:rPr>
          <w:sz w:val="24"/>
          <w:szCs w:val="24"/>
        </w:rPr>
      </w:pPr>
      <w:r w:rsidRPr="00093580">
        <w:rPr>
          <w:sz w:val="24"/>
          <w:szCs w:val="24"/>
        </w:rPr>
        <w:t xml:space="preserve">Objednatel, TDI, AD i koordinátor BOZP mají právo kontrolovat, jak je dílo zhotovitelem, případně prostřednictvím jeho poddodavatelů, prováděno. Za účelem kontroly je zhotovitel povinen umožnit pověřeným pracovníkům objednatele (viz. čl. </w:t>
      </w:r>
      <w:r>
        <w:t xml:space="preserve">24. </w:t>
      </w:r>
      <w:r w:rsidRPr="00093580">
        <w:rPr>
          <w:sz w:val="24"/>
          <w:szCs w:val="24"/>
        </w:rPr>
        <w:t>této smlouvy) nebo jimi písemně pověřeným osobám přístup na stavbu a staveniště 24 hodin denně, a to i ve dny pracovního klidu. V pracovní dny od 8:00 do 18:00 je zhotovitel povinen zajistit přístup na veškerá další místa, kde jsou plněny povinnosti související s touto smlouvou, včetně provozoven poddodavatelů umístněných na staveništi. Tato kontrola nezbavuje zhotovitele plné odpovědnosti za plnění povinností v souladu s touto smlouvou.</w:t>
      </w:r>
    </w:p>
    <w:p w14:paraId="008709BA" w14:textId="77777777" w:rsidR="00322382" w:rsidRDefault="00322382" w:rsidP="00093580">
      <w:pPr>
        <w:pStyle w:val="Nadpis2"/>
        <w:tabs>
          <w:tab w:val="clear" w:pos="851"/>
          <w:tab w:val="num" w:pos="709"/>
        </w:tabs>
        <w:spacing w:before="120"/>
        <w:ind w:left="709" w:hanging="709"/>
        <w:jc w:val="both"/>
        <w:rPr>
          <w:sz w:val="24"/>
          <w:szCs w:val="24"/>
        </w:rPr>
      </w:pPr>
      <w:r w:rsidRPr="00093580">
        <w:rPr>
          <w:sz w:val="24"/>
          <w:szCs w:val="24"/>
        </w:rPr>
        <w:t>Zhotovitel je povinen plnit povinnosti dle této smlouvy tak, aby nevznikla škoda. Zhotovitel je povinen objednateli neprodleně oznámit, že vznikla nebo bezprostředně hrozí vznik škody, a včas přijmout takové opatření, aby škodu odvrátil; současně je povinen navrhnout objednateli opatření směřující k zamezení škod. Zhotovitel je povinen takové skutečnosti zástupci objednatele oznámit ihned, nejpozději do jedné hodiny od okamžiku, kdy se o nich dozví, a to telefonicky na číslo sdělené objednatelem ve stavebním deníku, případně na jiné telefonní číslo oznám</w:t>
      </w:r>
      <w:r>
        <w:rPr>
          <w:sz w:val="24"/>
          <w:szCs w:val="24"/>
        </w:rPr>
        <w:t>ené zhotoviteli v souladu s čl. 24.</w:t>
      </w:r>
      <w:r w:rsidRPr="00093580">
        <w:rPr>
          <w:sz w:val="24"/>
          <w:szCs w:val="24"/>
        </w:rPr>
        <w:t xml:space="preserve"> této smlouvy. V případě porušení této povinnosti odpovídá zhotovitel objednateli za škody, které mu tím vzniknou.</w:t>
      </w:r>
      <w:bookmarkStart w:id="28" w:name="_Ref77055949"/>
      <w:bookmarkStart w:id="29" w:name="_Ref77055379"/>
    </w:p>
    <w:p w14:paraId="578CDBF1" w14:textId="77777777" w:rsidR="00322382" w:rsidRPr="00093580" w:rsidRDefault="00322382" w:rsidP="00093580">
      <w:pPr>
        <w:pStyle w:val="Nadpis2"/>
        <w:tabs>
          <w:tab w:val="clear" w:pos="851"/>
          <w:tab w:val="num" w:pos="709"/>
        </w:tabs>
        <w:spacing w:before="120"/>
        <w:ind w:left="709" w:hanging="709"/>
        <w:jc w:val="both"/>
        <w:rPr>
          <w:sz w:val="24"/>
          <w:szCs w:val="24"/>
        </w:rPr>
      </w:pPr>
      <w:r w:rsidRPr="00093580">
        <w:rPr>
          <w:color w:val="000000"/>
          <w:sz w:val="24"/>
          <w:szCs w:val="24"/>
        </w:rPr>
        <w:t>V případě, že vůči zhotoviteli budou uplatněny třetí osobou námitky nebo nároky související se stavbou a její realizací, je zhotovitel povinen o tom bezodkladně informovat objednatele a učinit zápis do stavebního deníku. V případě, že tak neučiní, odpovídá za právní následky, které v této souvislosti nastanou z důvodu, že se o námitkách objednatel nedozvěděl včas a nemohl přistoupit k jejich řešení, zejména pak odpovídá za škodu, která v souvislosti s tím objednateli vznikne.</w:t>
      </w:r>
    </w:p>
    <w:p w14:paraId="51DE8F4F" w14:textId="77777777" w:rsidR="00322382" w:rsidRDefault="00322382" w:rsidP="00093580">
      <w:pPr>
        <w:pStyle w:val="Nadpis2"/>
        <w:tabs>
          <w:tab w:val="clear" w:pos="851"/>
          <w:tab w:val="num" w:pos="709"/>
        </w:tabs>
        <w:spacing w:before="120"/>
        <w:ind w:left="709" w:hanging="709"/>
        <w:jc w:val="both"/>
        <w:rPr>
          <w:sz w:val="24"/>
          <w:szCs w:val="24"/>
        </w:rPr>
      </w:pPr>
      <w:r w:rsidRPr="00093580">
        <w:rPr>
          <w:sz w:val="24"/>
          <w:szCs w:val="24"/>
        </w:rPr>
        <w:t>Zhotovitel odpovídá objednateli i třetím osobám za veškerou škodu, která jim vznikne v důsledku jednání zhotovitele.</w:t>
      </w:r>
      <w:bookmarkStart w:id="30" w:name="_Ref77356312"/>
      <w:bookmarkEnd w:id="28"/>
      <w:bookmarkEnd w:id="29"/>
    </w:p>
    <w:p w14:paraId="622C9813" w14:textId="77777777" w:rsidR="00322382" w:rsidRDefault="00322382" w:rsidP="00093580">
      <w:pPr>
        <w:pStyle w:val="Nadpis2"/>
        <w:tabs>
          <w:tab w:val="clear" w:pos="851"/>
          <w:tab w:val="num" w:pos="709"/>
        </w:tabs>
        <w:spacing w:before="120"/>
        <w:ind w:left="709" w:hanging="709"/>
        <w:jc w:val="both"/>
        <w:rPr>
          <w:sz w:val="24"/>
          <w:szCs w:val="24"/>
        </w:rPr>
      </w:pPr>
      <w:r w:rsidRPr="00093580">
        <w:rPr>
          <w:sz w:val="24"/>
          <w:szCs w:val="24"/>
        </w:rPr>
        <w:t>Zhotovitel je povinen dodržovat mlčenlivost o všech skutečnostech, o nichž se dozvěděl v souvislosti s plněním této smlouvy</w:t>
      </w:r>
      <w:bookmarkEnd w:id="30"/>
      <w:r w:rsidRPr="00093580">
        <w:rPr>
          <w:sz w:val="24"/>
          <w:szCs w:val="24"/>
        </w:rPr>
        <w:t>.</w:t>
      </w:r>
      <w:bookmarkStart w:id="31" w:name="_Ref76645522"/>
    </w:p>
    <w:p w14:paraId="63D2EA97" w14:textId="77777777" w:rsidR="00322382" w:rsidRPr="00093580" w:rsidRDefault="00322382" w:rsidP="00093580">
      <w:pPr>
        <w:pStyle w:val="Nadpis2"/>
        <w:tabs>
          <w:tab w:val="clear" w:pos="851"/>
          <w:tab w:val="num" w:pos="709"/>
        </w:tabs>
        <w:spacing w:before="120"/>
        <w:ind w:left="709" w:hanging="709"/>
        <w:jc w:val="both"/>
        <w:rPr>
          <w:sz w:val="24"/>
          <w:szCs w:val="24"/>
        </w:rPr>
      </w:pPr>
      <w:r w:rsidRPr="00093580">
        <w:rPr>
          <w:sz w:val="24"/>
          <w:szCs w:val="24"/>
        </w:rPr>
        <w:t>Zhotovitel je povinen objednatele neprodleně, nejpozději však do 5 pracovních dnů od vzniku níže uvedené skutečnosti, písemně informovat o tom, že:</w:t>
      </w:r>
      <w:bookmarkEnd w:id="31"/>
    </w:p>
    <w:p w14:paraId="2D7E8CF5" w14:textId="77777777" w:rsidR="00322382" w:rsidRDefault="00322382" w:rsidP="008053F7">
      <w:pPr>
        <w:pStyle w:val="Nadpis3"/>
        <w:tabs>
          <w:tab w:val="num" w:pos="1430"/>
          <w:tab w:val="num" w:pos="1560"/>
        </w:tabs>
        <w:spacing w:before="120" w:after="0"/>
        <w:ind w:left="1430" w:hanging="440"/>
        <w:jc w:val="both"/>
        <w:rPr>
          <w:sz w:val="24"/>
          <w:szCs w:val="24"/>
        </w:rPr>
      </w:pPr>
      <w:r>
        <w:rPr>
          <w:sz w:val="24"/>
          <w:szCs w:val="24"/>
        </w:rPr>
        <w:t xml:space="preserve">přestal plnit svoje splatné peněžní závazky vůči svým poddodavatelům podílejícím se na plnění této smlouvy, </w:t>
      </w:r>
    </w:p>
    <w:p w14:paraId="6AF24E45" w14:textId="77777777" w:rsidR="00322382" w:rsidRDefault="00322382" w:rsidP="008053F7">
      <w:pPr>
        <w:pStyle w:val="Nadpis3"/>
        <w:tabs>
          <w:tab w:val="num" w:pos="1430"/>
          <w:tab w:val="num" w:pos="1560"/>
        </w:tabs>
        <w:spacing w:before="120" w:after="0"/>
        <w:ind w:left="1430" w:hanging="440"/>
        <w:jc w:val="both"/>
        <w:rPr>
          <w:sz w:val="24"/>
          <w:szCs w:val="24"/>
        </w:rPr>
      </w:pPr>
      <w:r>
        <w:rPr>
          <w:sz w:val="24"/>
          <w:szCs w:val="24"/>
        </w:rPr>
        <w:t>zhotovitel se stal subjektem, na nějž byl podán návrh na zahájení insolvenčního řízení,</w:t>
      </w:r>
    </w:p>
    <w:p w14:paraId="6CB1A0E7" w14:textId="77777777" w:rsidR="00322382" w:rsidRDefault="00322382" w:rsidP="008053F7">
      <w:pPr>
        <w:pStyle w:val="Nadpis3"/>
        <w:tabs>
          <w:tab w:val="num" w:pos="1430"/>
          <w:tab w:val="num" w:pos="1560"/>
        </w:tabs>
        <w:spacing w:before="120" w:after="0"/>
        <w:ind w:left="1430" w:hanging="440"/>
        <w:jc w:val="both"/>
        <w:rPr>
          <w:sz w:val="24"/>
          <w:szCs w:val="24"/>
        </w:rPr>
      </w:pPr>
      <w:r>
        <w:rPr>
          <w:sz w:val="24"/>
          <w:szCs w:val="24"/>
        </w:rPr>
        <w:lastRenderedPageBreak/>
        <w:t>bylo rozhodnuto o tom, že vstupuje do likvidace,</w:t>
      </w:r>
    </w:p>
    <w:p w14:paraId="7576B739" w14:textId="77777777" w:rsidR="00322382" w:rsidRDefault="00322382" w:rsidP="008053F7">
      <w:pPr>
        <w:pStyle w:val="Nadpis3"/>
        <w:tabs>
          <w:tab w:val="num" w:pos="1430"/>
          <w:tab w:val="num" w:pos="1560"/>
        </w:tabs>
        <w:spacing w:before="120" w:after="0"/>
        <w:ind w:left="1430" w:hanging="440"/>
        <w:jc w:val="both"/>
        <w:rPr>
          <w:sz w:val="24"/>
          <w:szCs w:val="24"/>
        </w:rPr>
      </w:pPr>
      <w:r>
        <w:rPr>
          <w:sz w:val="24"/>
          <w:szCs w:val="24"/>
        </w:rPr>
        <w:t>přestal být oprávněn provozovat některou z činností, která je předmětem této smlouvy, anebo</w:t>
      </w:r>
    </w:p>
    <w:p w14:paraId="666008E8" w14:textId="77777777" w:rsidR="00322382" w:rsidRDefault="00322382" w:rsidP="008053F7">
      <w:pPr>
        <w:pStyle w:val="Nadpis3"/>
        <w:tabs>
          <w:tab w:val="num" w:pos="1430"/>
          <w:tab w:val="num" w:pos="1560"/>
        </w:tabs>
        <w:spacing w:before="120" w:after="0"/>
        <w:ind w:left="1430" w:hanging="440"/>
        <w:jc w:val="both"/>
        <w:rPr>
          <w:sz w:val="24"/>
          <w:szCs w:val="24"/>
        </w:rPr>
      </w:pPr>
      <w:r>
        <w:rPr>
          <w:sz w:val="24"/>
          <w:szCs w:val="24"/>
        </w:rPr>
        <w:t>je jinak závažným způsobem omezena nebo ohrožena jeho schopnost plnit povinnosti podle této smlouvy.</w:t>
      </w:r>
    </w:p>
    <w:p w14:paraId="0D428839" w14:textId="77777777" w:rsidR="00322382" w:rsidRDefault="00322382" w:rsidP="00093580">
      <w:pPr>
        <w:pStyle w:val="Nadpis2"/>
        <w:tabs>
          <w:tab w:val="clear" w:pos="851"/>
          <w:tab w:val="num" w:pos="709"/>
        </w:tabs>
        <w:spacing w:before="120" w:after="0"/>
        <w:ind w:left="709" w:hanging="709"/>
        <w:jc w:val="both"/>
        <w:rPr>
          <w:sz w:val="24"/>
          <w:szCs w:val="24"/>
        </w:rPr>
      </w:pPr>
      <w:bookmarkStart w:id="32" w:name="_Ref76560234"/>
      <w:r>
        <w:rPr>
          <w:sz w:val="24"/>
          <w:szCs w:val="24"/>
        </w:rPr>
        <w:t>Zhotovitel prohlašuje, že je v souladu s právními předpisy oprávněn provádět veškeré činnosti, které jsou předmětem této smlouvy, a že je k nim plně odborně způsobilý a dostatečně kapacitně, materiálově i technicky vybavený.</w:t>
      </w:r>
      <w:bookmarkEnd w:id="32"/>
    </w:p>
    <w:p w14:paraId="4C70A150" w14:textId="77777777" w:rsidR="00322382" w:rsidRDefault="00322382" w:rsidP="00093580">
      <w:pPr>
        <w:pStyle w:val="Nadpis2"/>
        <w:tabs>
          <w:tab w:val="clear" w:pos="851"/>
          <w:tab w:val="num" w:pos="709"/>
        </w:tabs>
        <w:spacing w:before="120" w:after="0"/>
        <w:ind w:left="709" w:hanging="709"/>
        <w:jc w:val="both"/>
        <w:rPr>
          <w:sz w:val="24"/>
          <w:szCs w:val="24"/>
        </w:rPr>
      </w:pPr>
      <w:r w:rsidRPr="00093580">
        <w:rPr>
          <w:sz w:val="24"/>
          <w:szCs w:val="24"/>
        </w:rPr>
        <w:t>Zhotovitel se zavazuje zejména poskytovat objednateli, TDI, AD a koordinátorovi BOZP na jejich ústní nebo písemné vyžádání, nejpozději však do (5) pěti pracovních dnů od uplatnění požadavku, požadované informace, vysvětlení a konzultace vztahující se k plnění této smlouvy.</w:t>
      </w:r>
    </w:p>
    <w:p w14:paraId="17E95328" w14:textId="77777777" w:rsidR="00322382" w:rsidRDefault="00322382" w:rsidP="00093580">
      <w:pPr>
        <w:pStyle w:val="Nadpis2"/>
        <w:tabs>
          <w:tab w:val="clear" w:pos="851"/>
          <w:tab w:val="num" w:pos="709"/>
        </w:tabs>
        <w:spacing w:before="120" w:after="0"/>
        <w:ind w:left="709" w:hanging="709"/>
        <w:jc w:val="both"/>
        <w:rPr>
          <w:sz w:val="24"/>
          <w:szCs w:val="24"/>
        </w:rPr>
      </w:pPr>
      <w:r w:rsidRPr="00093580">
        <w:rPr>
          <w:sz w:val="24"/>
          <w:szCs w:val="24"/>
        </w:rPr>
        <w:t>Pokud není ve smlouvě stanoveno jinak, pak normy ČSN EN, zejména české technické normy, jsou pro zhotovitele závazné v tom smyslu, že stanovují minimální požadavky na realizaci díla.</w:t>
      </w:r>
    </w:p>
    <w:p w14:paraId="6D27D7E1" w14:textId="77777777" w:rsidR="00322382" w:rsidRDefault="00322382" w:rsidP="00093580">
      <w:pPr>
        <w:pStyle w:val="Nadpis2"/>
        <w:tabs>
          <w:tab w:val="clear" w:pos="851"/>
          <w:tab w:val="num" w:pos="709"/>
        </w:tabs>
        <w:spacing w:before="120" w:after="0"/>
        <w:ind w:left="709" w:hanging="709"/>
        <w:jc w:val="both"/>
        <w:rPr>
          <w:sz w:val="24"/>
          <w:szCs w:val="24"/>
        </w:rPr>
      </w:pPr>
      <w:r w:rsidRPr="00093580">
        <w:rPr>
          <w:sz w:val="24"/>
          <w:szCs w:val="24"/>
        </w:rPr>
        <w:t>Pokud nebude dohodnuto ve zvláštním písemném protokolu jinak, je pracovní doba zhotovitele na staveništi ze strany objednatele omezena v rozsahu od 18:00 do 7:00.</w:t>
      </w:r>
    </w:p>
    <w:p w14:paraId="2C91D557" w14:textId="77777777" w:rsidR="00322382" w:rsidRDefault="00322382" w:rsidP="00093580">
      <w:pPr>
        <w:pStyle w:val="Nadpis2"/>
        <w:tabs>
          <w:tab w:val="clear" w:pos="851"/>
          <w:tab w:val="num" w:pos="709"/>
        </w:tabs>
        <w:spacing w:before="120" w:after="0"/>
        <w:ind w:left="709" w:hanging="709"/>
        <w:jc w:val="both"/>
        <w:rPr>
          <w:sz w:val="24"/>
          <w:szCs w:val="24"/>
        </w:rPr>
      </w:pPr>
      <w:r w:rsidRPr="00093580">
        <w:rPr>
          <w:sz w:val="24"/>
          <w:szCs w:val="24"/>
        </w:rPr>
        <w:t>Zhotovitel je povinen dodržovat harmonogram, který tvoří přílohu č. 1 této smlouvy.</w:t>
      </w:r>
    </w:p>
    <w:p w14:paraId="71B23528" w14:textId="77777777" w:rsidR="00322382" w:rsidRPr="00093580" w:rsidRDefault="00322382" w:rsidP="00093580">
      <w:pPr>
        <w:pStyle w:val="Nadpis2"/>
        <w:tabs>
          <w:tab w:val="clear" w:pos="851"/>
          <w:tab w:val="num" w:pos="709"/>
        </w:tabs>
        <w:spacing w:before="120" w:after="0"/>
        <w:ind w:left="709" w:hanging="709"/>
        <w:jc w:val="both"/>
        <w:rPr>
          <w:sz w:val="24"/>
          <w:szCs w:val="24"/>
        </w:rPr>
      </w:pPr>
      <w:r w:rsidRPr="00093580">
        <w:rPr>
          <w:color w:val="000000"/>
          <w:sz w:val="24"/>
          <w:szCs w:val="24"/>
        </w:rPr>
        <w:t>Zhotovitel je povinen eliminovat hlučnost a prašnost na staveništi po celou dobu výstavby vhodnými technologickými postupy a volbou strojního zařízení. Stavební práce a doprovodná činnost související se stavbou musí být prováděna v souladu s nařízením vlády č. 272/2011 Sb., o ochraně zdraví před nepříznivými účinky hluku a vibrací, ve znění platných právních předpisů, tak, aby byly dodrženy hladiny hluku předepsané tímto nařízením.</w:t>
      </w:r>
    </w:p>
    <w:p w14:paraId="5CAE3578" w14:textId="77777777" w:rsidR="00322382" w:rsidRPr="00093580" w:rsidRDefault="00322382" w:rsidP="00093580">
      <w:pPr>
        <w:pStyle w:val="Nadpis2"/>
        <w:tabs>
          <w:tab w:val="clear" w:pos="851"/>
          <w:tab w:val="num" w:pos="709"/>
        </w:tabs>
        <w:spacing w:before="120" w:after="0"/>
        <w:ind w:left="709" w:hanging="709"/>
        <w:jc w:val="both"/>
        <w:rPr>
          <w:sz w:val="24"/>
          <w:szCs w:val="24"/>
        </w:rPr>
      </w:pPr>
      <w:r w:rsidRPr="00093580">
        <w:rPr>
          <w:sz w:val="24"/>
          <w:szCs w:val="24"/>
        </w:rPr>
        <w:t>Závazky a spolupůsobení objednatele:</w:t>
      </w:r>
      <w:bookmarkStart w:id="33" w:name="_Ref484511067"/>
    </w:p>
    <w:p w14:paraId="224612D7" w14:textId="77777777" w:rsidR="00322382" w:rsidRDefault="00322382">
      <w:pPr>
        <w:pStyle w:val="Nadpis2"/>
        <w:numPr>
          <w:ilvl w:val="1"/>
          <w:numId w:val="12"/>
        </w:numPr>
        <w:tabs>
          <w:tab w:val="num" w:pos="1080"/>
        </w:tabs>
        <w:spacing w:before="120" w:after="0"/>
        <w:ind w:left="1080" w:hanging="180"/>
        <w:jc w:val="both"/>
        <w:rPr>
          <w:sz w:val="24"/>
          <w:szCs w:val="24"/>
        </w:rPr>
      </w:pPr>
      <w:r>
        <w:rPr>
          <w:sz w:val="24"/>
          <w:szCs w:val="24"/>
        </w:rPr>
        <w:t>v rámci svého spolupůsobení se objednatel zavazuje, že v nezbytně nutném rozsahu poskytne na písemné vyzvání zhotovitele spolupráci</w:t>
      </w:r>
      <w:bookmarkEnd w:id="33"/>
      <w:r>
        <w:rPr>
          <w:sz w:val="24"/>
          <w:szCs w:val="24"/>
        </w:rPr>
        <w:t>,</w:t>
      </w:r>
    </w:p>
    <w:p w14:paraId="754D7833" w14:textId="77777777" w:rsidR="00322382" w:rsidRDefault="00322382">
      <w:pPr>
        <w:pStyle w:val="Nadpis2"/>
        <w:numPr>
          <w:ilvl w:val="1"/>
          <w:numId w:val="12"/>
        </w:numPr>
        <w:spacing w:before="120" w:after="0"/>
        <w:ind w:hanging="1320"/>
        <w:jc w:val="both"/>
        <w:rPr>
          <w:sz w:val="24"/>
          <w:szCs w:val="24"/>
        </w:rPr>
      </w:pPr>
      <w:r>
        <w:rPr>
          <w:sz w:val="24"/>
          <w:szCs w:val="24"/>
        </w:rPr>
        <w:t>objednatel se zavazuje umožnit zhotoviteli jeho činnost danou plněním díla,</w:t>
      </w:r>
    </w:p>
    <w:p w14:paraId="38094246" w14:textId="77777777" w:rsidR="00322382" w:rsidRDefault="00322382">
      <w:pPr>
        <w:pStyle w:val="Nadpis2"/>
        <w:numPr>
          <w:ilvl w:val="1"/>
          <w:numId w:val="12"/>
        </w:numPr>
        <w:tabs>
          <w:tab w:val="num" w:pos="1080"/>
        </w:tabs>
        <w:spacing w:before="120" w:after="0"/>
        <w:ind w:left="1080" w:hanging="180"/>
        <w:jc w:val="both"/>
        <w:rPr>
          <w:sz w:val="24"/>
          <w:szCs w:val="24"/>
        </w:rPr>
      </w:pPr>
      <w:r>
        <w:rPr>
          <w:sz w:val="24"/>
          <w:szCs w:val="24"/>
        </w:rPr>
        <w:t xml:space="preserve">objednatel zabezpečí pro zhotovitele a jeho poddodavatele užívání vymezených vnitropodnikových komunikací, </w:t>
      </w:r>
    </w:p>
    <w:p w14:paraId="56405A1C" w14:textId="77777777" w:rsidR="00322382" w:rsidRDefault="00322382">
      <w:pPr>
        <w:pStyle w:val="Nadpis2"/>
        <w:numPr>
          <w:ilvl w:val="1"/>
          <w:numId w:val="12"/>
        </w:numPr>
        <w:tabs>
          <w:tab w:val="num" w:pos="1080"/>
        </w:tabs>
        <w:spacing w:before="120" w:after="0"/>
        <w:ind w:left="1080" w:hanging="180"/>
        <w:jc w:val="both"/>
        <w:rPr>
          <w:sz w:val="24"/>
          <w:szCs w:val="24"/>
        </w:rPr>
      </w:pPr>
      <w:r>
        <w:rPr>
          <w:sz w:val="24"/>
          <w:szCs w:val="24"/>
        </w:rPr>
        <w:t>objednatel umožní zhotoviteli pro provedení díla za úplatu napojení na stávající provozní média. Všechna tato média budou objednatelem dodána pouze na existující výstupy poblíž hranic místa provádění díla. Po obdržení písemného souhlasu objednatele o možnosti použít tato média, zhotovitel na své náklady zavede potřebná média z míst existujících výstupů do míst spotřeby a bude odpovědný za veškerá opatření, provoz a údržbu související s dodávkou všech médií na staveništi od místa určeného objednatelem až po místo konečné spotřeby. Ve lhůtě do předání díla odstraní zhotovitel na své náklady všechny materiály a zařízení využívané pro účely dočasné dodávky médií. Zhotovitel je odpovědný za instalaci a za řádné měření spotřeby médií.</w:t>
      </w:r>
    </w:p>
    <w:p w14:paraId="7DCDC679" w14:textId="77777777" w:rsidR="00322382" w:rsidRDefault="00322382" w:rsidP="00093580">
      <w:pPr>
        <w:pStyle w:val="Nadpis2"/>
        <w:tabs>
          <w:tab w:val="left" w:pos="720"/>
        </w:tabs>
        <w:ind w:left="720" w:hanging="720"/>
        <w:rPr>
          <w:sz w:val="24"/>
          <w:szCs w:val="24"/>
        </w:rPr>
      </w:pPr>
      <w:r>
        <w:rPr>
          <w:sz w:val="24"/>
          <w:szCs w:val="24"/>
        </w:rPr>
        <w:lastRenderedPageBreak/>
        <w:t>Další povinnosti zhotovitele:</w:t>
      </w:r>
    </w:p>
    <w:p w14:paraId="5A441C26" w14:textId="77777777" w:rsidR="00322382" w:rsidRDefault="00322382">
      <w:pPr>
        <w:pStyle w:val="Nadpis2"/>
        <w:numPr>
          <w:ilvl w:val="0"/>
          <w:numId w:val="14"/>
        </w:numPr>
        <w:tabs>
          <w:tab w:val="clear" w:pos="720"/>
          <w:tab w:val="num" w:pos="1080"/>
        </w:tabs>
        <w:spacing w:before="120" w:after="120"/>
        <w:ind w:left="1080" w:hanging="180"/>
        <w:jc w:val="both"/>
        <w:rPr>
          <w:sz w:val="24"/>
          <w:szCs w:val="24"/>
        </w:rPr>
      </w:pPr>
      <w:r>
        <w:rPr>
          <w:sz w:val="24"/>
          <w:szCs w:val="24"/>
        </w:rPr>
        <w:t>zhotovitel bude jednat tak, aby zajistil dodávky materiálu a služeb pro objednatele za optimálních kvalitativních podmínek</w:t>
      </w:r>
      <w:r>
        <w:rPr>
          <w:sz w:val="24"/>
          <w:szCs w:val="24"/>
        </w:rPr>
        <w:sym w:font="Symbol" w:char="F03B"/>
      </w:r>
    </w:p>
    <w:p w14:paraId="01F8B1F4" w14:textId="77777777" w:rsidR="00322382" w:rsidRDefault="00322382">
      <w:pPr>
        <w:pStyle w:val="Nadpis2"/>
        <w:numPr>
          <w:ilvl w:val="0"/>
          <w:numId w:val="14"/>
        </w:numPr>
        <w:tabs>
          <w:tab w:val="clear" w:pos="720"/>
          <w:tab w:val="num" w:pos="1080"/>
        </w:tabs>
        <w:spacing w:before="120" w:after="120"/>
        <w:ind w:left="1080" w:hanging="180"/>
        <w:jc w:val="both"/>
        <w:rPr>
          <w:sz w:val="24"/>
          <w:szCs w:val="24"/>
        </w:rPr>
      </w:pPr>
      <w:r>
        <w:rPr>
          <w:sz w:val="24"/>
          <w:szCs w:val="24"/>
        </w:rPr>
        <w:t>zhotovitel nese v plném rozsahu odpovědnost za vlastní řízení postupu prací, za sledování dodržování předpisů o bezpečnosti práce, ochraně zdraví při práci, včetně součinnosti s koordinátorem BOZP, a zachování pořádku na staveništi</w:t>
      </w:r>
      <w:r>
        <w:rPr>
          <w:sz w:val="24"/>
          <w:szCs w:val="24"/>
        </w:rPr>
        <w:sym w:font="Symbol" w:char="F03B"/>
      </w:r>
    </w:p>
    <w:p w14:paraId="3CCF9071" w14:textId="77777777" w:rsidR="00322382" w:rsidRDefault="00322382">
      <w:pPr>
        <w:pStyle w:val="Nadpis2"/>
        <w:numPr>
          <w:ilvl w:val="0"/>
          <w:numId w:val="14"/>
        </w:numPr>
        <w:tabs>
          <w:tab w:val="clear" w:pos="720"/>
          <w:tab w:val="num" w:pos="1080"/>
        </w:tabs>
        <w:spacing w:before="120" w:after="120"/>
        <w:ind w:left="1080" w:hanging="180"/>
        <w:jc w:val="both"/>
        <w:rPr>
          <w:sz w:val="24"/>
          <w:szCs w:val="24"/>
        </w:rPr>
      </w:pPr>
      <w:r>
        <w:rPr>
          <w:sz w:val="24"/>
          <w:szCs w:val="24"/>
        </w:rPr>
        <w:t>vedoucí realizačního týmu zhotovitele nebo jiná zhotovitelem pověřená odborná osoba musí být jako zástupce zhotovitele po dobu provádění prací, montáží a zkoušek díla, přítomna v místě stavby a musí být vybavena všemi pravomocemi jednat jménem zhotovitele a přijímat oznámení objednatele</w:t>
      </w:r>
      <w:r>
        <w:rPr>
          <w:sz w:val="24"/>
          <w:szCs w:val="24"/>
        </w:rPr>
        <w:sym w:font="Symbol" w:char="F03B"/>
      </w:r>
    </w:p>
    <w:p w14:paraId="01E51EBE" w14:textId="77777777" w:rsidR="00322382" w:rsidRPr="008053F7" w:rsidRDefault="00322382">
      <w:pPr>
        <w:pStyle w:val="Nadpis2"/>
        <w:numPr>
          <w:ilvl w:val="0"/>
          <w:numId w:val="14"/>
        </w:numPr>
        <w:tabs>
          <w:tab w:val="clear" w:pos="720"/>
          <w:tab w:val="num" w:pos="1080"/>
        </w:tabs>
        <w:spacing w:before="120" w:after="120"/>
        <w:ind w:left="1080" w:hanging="180"/>
        <w:jc w:val="both"/>
        <w:rPr>
          <w:sz w:val="24"/>
          <w:szCs w:val="24"/>
        </w:rPr>
      </w:pPr>
      <w:r w:rsidRPr="008053F7">
        <w:rPr>
          <w:sz w:val="24"/>
          <w:szCs w:val="24"/>
        </w:rPr>
        <w:t>veškeré práce na díle budou prováděny za provozu objednatele; zhotovitel nesmí při plnění povinností dle této smlouvy omezit provoz objednatele</w:t>
      </w:r>
      <w:r>
        <w:rPr>
          <w:sz w:val="24"/>
          <w:szCs w:val="24"/>
        </w:rPr>
        <w:sym w:font="Symbol" w:char="F03B"/>
      </w:r>
      <w:r w:rsidRPr="008053F7">
        <w:rPr>
          <w:sz w:val="24"/>
          <w:szCs w:val="24"/>
        </w:rPr>
        <w:t xml:space="preserve"> </w:t>
      </w:r>
    </w:p>
    <w:p w14:paraId="4DD9016A" w14:textId="77777777" w:rsidR="00322382" w:rsidRDefault="00322382">
      <w:pPr>
        <w:pStyle w:val="Nadpis2"/>
        <w:numPr>
          <w:ilvl w:val="0"/>
          <w:numId w:val="14"/>
        </w:numPr>
        <w:tabs>
          <w:tab w:val="clear" w:pos="720"/>
          <w:tab w:val="num" w:pos="1080"/>
        </w:tabs>
        <w:spacing w:before="120" w:after="120"/>
        <w:ind w:left="1080" w:hanging="180"/>
        <w:jc w:val="both"/>
        <w:rPr>
          <w:sz w:val="24"/>
          <w:szCs w:val="24"/>
        </w:rPr>
      </w:pPr>
      <w:r>
        <w:rPr>
          <w:sz w:val="24"/>
          <w:szCs w:val="24"/>
        </w:rPr>
        <w:t>zhotovitel je povinen označit pracovní oděvy svých zaměstnanců vlastním logem a zabezpečit označení pracovních oděvů zaměstnanců poddodavatelů logem příslušného poddodavatele</w:t>
      </w:r>
      <w:r>
        <w:rPr>
          <w:sz w:val="24"/>
          <w:szCs w:val="24"/>
        </w:rPr>
        <w:sym w:font="Symbol" w:char="F03B"/>
      </w:r>
    </w:p>
    <w:p w14:paraId="191827AA" w14:textId="77777777" w:rsidR="00322382" w:rsidRDefault="00322382">
      <w:pPr>
        <w:pStyle w:val="Nadpis2"/>
        <w:numPr>
          <w:ilvl w:val="0"/>
          <w:numId w:val="14"/>
        </w:numPr>
        <w:tabs>
          <w:tab w:val="clear" w:pos="720"/>
          <w:tab w:val="num" w:pos="1080"/>
        </w:tabs>
        <w:spacing w:before="120" w:after="120"/>
        <w:ind w:left="1080" w:hanging="180"/>
        <w:jc w:val="both"/>
        <w:rPr>
          <w:sz w:val="24"/>
          <w:szCs w:val="24"/>
        </w:rPr>
      </w:pPr>
      <w:r>
        <w:rPr>
          <w:sz w:val="24"/>
          <w:szCs w:val="24"/>
        </w:rPr>
        <w:t>zhotovitel při provádění díla v rámci předaného staveniště zajistí vlastními opatřeními sociální zařízení pro pracovníky vlastní i pracovníky poddodavatelů</w:t>
      </w:r>
      <w:r>
        <w:rPr>
          <w:sz w:val="24"/>
          <w:szCs w:val="24"/>
        </w:rPr>
        <w:sym w:font="Symbol" w:char="F03B"/>
      </w:r>
    </w:p>
    <w:p w14:paraId="4EB65B4E" w14:textId="77777777" w:rsidR="00322382" w:rsidRDefault="00322382">
      <w:pPr>
        <w:pStyle w:val="Nadpis2"/>
        <w:numPr>
          <w:ilvl w:val="0"/>
          <w:numId w:val="14"/>
        </w:numPr>
        <w:tabs>
          <w:tab w:val="clear" w:pos="720"/>
          <w:tab w:val="num" w:pos="1080"/>
        </w:tabs>
        <w:spacing w:before="120" w:after="120"/>
        <w:ind w:left="1080" w:hanging="180"/>
        <w:jc w:val="both"/>
        <w:rPr>
          <w:sz w:val="24"/>
          <w:szCs w:val="24"/>
        </w:rPr>
      </w:pPr>
      <w:r>
        <w:rPr>
          <w:sz w:val="24"/>
          <w:szCs w:val="24"/>
        </w:rPr>
        <w:t>zhotovitel se zavazuje, že zaplatí ve splatnosti oprávněné faktury poddodavatelů, které zhotovitel pro provedení díla využil</w:t>
      </w:r>
      <w:r>
        <w:rPr>
          <w:sz w:val="24"/>
          <w:szCs w:val="24"/>
        </w:rPr>
        <w:sym w:font="Symbol" w:char="F03B"/>
      </w:r>
    </w:p>
    <w:p w14:paraId="44D9A22B" w14:textId="77777777" w:rsidR="00322382" w:rsidRDefault="00322382">
      <w:pPr>
        <w:pStyle w:val="Nadpis2"/>
        <w:numPr>
          <w:ilvl w:val="0"/>
          <w:numId w:val="14"/>
        </w:numPr>
        <w:tabs>
          <w:tab w:val="clear" w:pos="720"/>
          <w:tab w:val="num" w:pos="1080"/>
        </w:tabs>
        <w:spacing w:before="120" w:after="120"/>
        <w:ind w:left="1080" w:hanging="180"/>
        <w:jc w:val="both"/>
        <w:rPr>
          <w:sz w:val="24"/>
          <w:szCs w:val="24"/>
        </w:rPr>
      </w:pPr>
      <w:r>
        <w:rPr>
          <w:sz w:val="24"/>
          <w:szCs w:val="24"/>
        </w:rPr>
        <w:t>zhotovitel nesmí bez předchozího písemného souhlasu objednatele nakládat s jeho majetkem, ani povolit takové nakládání s majetkem, který má objednatel ve svém držení, úschově či pod svou kontrolou</w:t>
      </w:r>
      <w:r>
        <w:rPr>
          <w:sz w:val="24"/>
          <w:szCs w:val="24"/>
        </w:rPr>
        <w:sym w:font="Symbol" w:char="F03B"/>
      </w:r>
    </w:p>
    <w:p w14:paraId="6C2F157F" w14:textId="77777777" w:rsidR="00322382" w:rsidRDefault="00322382">
      <w:pPr>
        <w:pStyle w:val="Nadpis2"/>
        <w:numPr>
          <w:ilvl w:val="0"/>
          <w:numId w:val="14"/>
        </w:numPr>
        <w:tabs>
          <w:tab w:val="clear" w:pos="720"/>
          <w:tab w:val="num" w:pos="1080"/>
        </w:tabs>
        <w:spacing w:before="120" w:after="120"/>
        <w:ind w:left="1080" w:hanging="180"/>
        <w:jc w:val="both"/>
        <w:rPr>
          <w:sz w:val="24"/>
          <w:szCs w:val="24"/>
        </w:rPr>
      </w:pPr>
      <w:r>
        <w:rPr>
          <w:sz w:val="24"/>
          <w:szCs w:val="24"/>
        </w:rPr>
        <w:t>zhotovitel bude řádně nakládat a pečovat o zařízení a stroje převzaté od objednatele po dobu jejich užívání</w:t>
      </w:r>
      <w:r>
        <w:rPr>
          <w:sz w:val="24"/>
          <w:szCs w:val="24"/>
        </w:rPr>
        <w:sym w:font="Symbol" w:char="F03B"/>
      </w:r>
    </w:p>
    <w:p w14:paraId="6558AD15" w14:textId="77777777" w:rsidR="00322382" w:rsidRDefault="00322382">
      <w:pPr>
        <w:pStyle w:val="Nadpis2"/>
        <w:numPr>
          <w:ilvl w:val="0"/>
          <w:numId w:val="14"/>
        </w:numPr>
        <w:tabs>
          <w:tab w:val="clear" w:pos="720"/>
          <w:tab w:val="num" w:pos="1080"/>
        </w:tabs>
        <w:spacing w:before="120" w:after="120"/>
        <w:ind w:left="1080" w:hanging="180"/>
        <w:jc w:val="both"/>
        <w:rPr>
          <w:sz w:val="24"/>
          <w:szCs w:val="24"/>
        </w:rPr>
      </w:pPr>
      <w:r>
        <w:rPr>
          <w:sz w:val="24"/>
          <w:szCs w:val="24"/>
        </w:rPr>
        <w:t>zhotovitel se zavazuje, že nebude poskytovat výhody zaměstnancům ani zástupcům objednatele, ani osobám označeným těmito zaměstnanci či zástupci, nebude poskytovat dárky ani pohoštění nezanedbatelné ceny či hodnoty, ani služby nebo zboží za menší než tržní hodnotu</w:t>
      </w:r>
      <w:r>
        <w:rPr>
          <w:sz w:val="24"/>
          <w:szCs w:val="24"/>
        </w:rPr>
        <w:sym w:font="Symbol" w:char="F03B"/>
      </w:r>
    </w:p>
    <w:p w14:paraId="15F4F9E4" w14:textId="77777777" w:rsidR="00322382" w:rsidRDefault="00322382">
      <w:pPr>
        <w:pStyle w:val="Nadpis2"/>
        <w:numPr>
          <w:ilvl w:val="0"/>
          <w:numId w:val="14"/>
        </w:numPr>
        <w:tabs>
          <w:tab w:val="clear" w:pos="720"/>
          <w:tab w:val="num" w:pos="1080"/>
        </w:tabs>
        <w:spacing w:before="120" w:after="120"/>
        <w:ind w:left="1080" w:hanging="180"/>
        <w:jc w:val="both"/>
        <w:rPr>
          <w:sz w:val="24"/>
          <w:szCs w:val="24"/>
        </w:rPr>
      </w:pPr>
      <w:r>
        <w:rPr>
          <w:sz w:val="24"/>
          <w:szCs w:val="24"/>
        </w:rPr>
        <w:t>zhotovitel zajišťuje dopravu, vykládku a skladování v místě stavby na své náklady</w:t>
      </w:r>
      <w:r>
        <w:rPr>
          <w:sz w:val="24"/>
          <w:szCs w:val="24"/>
        </w:rPr>
        <w:sym w:font="Symbol" w:char="F03B"/>
      </w:r>
    </w:p>
    <w:p w14:paraId="72234B95" w14:textId="77777777" w:rsidR="00322382" w:rsidRDefault="00322382">
      <w:pPr>
        <w:pStyle w:val="Nadpis2"/>
        <w:numPr>
          <w:ilvl w:val="0"/>
          <w:numId w:val="14"/>
        </w:numPr>
        <w:tabs>
          <w:tab w:val="clear" w:pos="720"/>
          <w:tab w:val="num" w:pos="1080"/>
        </w:tabs>
        <w:spacing w:before="120" w:after="120"/>
        <w:ind w:left="1080" w:hanging="180"/>
        <w:jc w:val="both"/>
        <w:rPr>
          <w:sz w:val="24"/>
          <w:szCs w:val="24"/>
        </w:rPr>
      </w:pPr>
      <w:r>
        <w:rPr>
          <w:sz w:val="24"/>
          <w:szCs w:val="24"/>
        </w:rPr>
        <w:t>zhotovitel se zavazuje, že bude respektovat pravidla bezpečnosti práce, požární ochrany a ostatní pravidla platná v areálu objednatele</w:t>
      </w:r>
      <w:r>
        <w:rPr>
          <w:sz w:val="24"/>
          <w:szCs w:val="24"/>
        </w:rPr>
        <w:sym w:font="Symbol" w:char="F03B"/>
      </w:r>
    </w:p>
    <w:p w14:paraId="4F179654" w14:textId="77777777" w:rsidR="00322382" w:rsidRPr="00E76E80" w:rsidRDefault="00322382" w:rsidP="001A5818">
      <w:pPr>
        <w:pStyle w:val="Nadpis2"/>
        <w:numPr>
          <w:ilvl w:val="0"/>
          <w:numId w:val="14"/>
        </w:numPr>
        <w:tabs>
          <w:tab w:val="clear" w:pos="720"/>
          <w:tab w:val="num" w:pos="1080"/>
        </w:tabs>
        <w:spacing w:before="120" w:after="120"/>
        <w:ind w:left="1080" w:hanging="180"/>
        <w:jc w:val="both"/>
        <w:rPr>
          <w:sz w:val="24"/>
          <w:szCs w:val="24"/>
        </w:rPr>
      </w:pPr>
      <w:r>
        <w:rPr>
          <w:sz w:val="24"/>
          <w:szCs w:val="24"/>
        </w:rPr>
        <w:t xml:space="preserve">zhotovitel je povinen označit stavbu a staveniště ve smyslu </w:t>
      </w:r>
      <w:r w:rsidRPr="00612DDD">
        <w:rPr>
          <w:sz w:val="24"/>
          <w:szCs w:val="24"/>
        </w:rPr>
        <w:t xml:space="preserve">nařízení vlády č. 591/2006 Sb., </w:t>
      </w:r>
      <w:r w:rsidRPr="00E76E80">
        <w:rPr>
          <w:sz w:val="24"/>
          <w:szCs w:val="24"/>
        </w:rPr>
        <w:t>o bližších minimálních požadavcích na bezpečnost a ochranu zdraví při práci na staveništích</w:t>
      </w:r>
      <w:r>
        <w:rPr>
          <w:sz w:val="24"/>
          <w:szCs w:val="24"/>
        </w:rPr>
        <w:sym w:font="Symbol" w:char="F03B"/>
      </w:r>
    </w:p>
    <w:p w14:paraId="56EEF074" w14:textId="77777777" w:rsidR="00322382" w:rsidRPr="001A5818" w:rsidRDefault="00322382" w:rsidP="001A5818">
      <w:pPr>
        <w:pStyle w:val="Nadpis2"/>
        <w:numPr>
          <w:ilvl w:val="0"/>
          <w:numId w:val="14"/>
        </w:numPr>
        <w:tabs>
          <w:tab w:val="clear" w:pos="720"/>
          <w:tab w:val="num" w:pos="1080"/>
        </w:tabs>
        <w:spacing w:before="120" w:after="120"/>
        <w:ind w:left="1080" w:hanging="180"/>
        <w:jc w:val="both"/>
        <w:rPr>
          <w:sz w:val="24"/>
          <w:szCs w:val="24"/>
        </w:rPr>
      </w:pPr>
      <w:r w:rsidRPr="001A5818">
        <w:rPr>
          <w:sz w:val="24"/>
          <w:szCs w:val="24"/>
        </w:rPr>
        <w:t>zhotovitel je povinen umožnit pověřeným zástupcům objednatele a příslušným veřejnoprávním orgánům provádět inspekci na stavbě z hlediska bezpečnosti práce, kvality, dodržování technické dokumentace, harmonogramu prací a udržování pořádku na převzatém staveništi</w:t>
      </w:r>
      <w:r>
        <w:rPr>
          <w:sz w:val="24"/>
          <w:szCs w:val="24"/>
        </w:rPr>
        <w:sym w:font="Symbol" w:char="F03B"/>
      </w:r>
    </w:p>
    <w:p w14:paraId="278B671C" w14:textId="77777777" w:rsidR="00322382" w:rsidRDefault="00322382">
      <w:pPr>
        <w:pStyle w:val="Nadpis2"/>
        <w:numPr>
          <w:ilvl w:val="0"/>
          <w:numId w:val="14"/>
        </w:numPr>
        <w:tabs>
          <w:tab w:val="clear" w:pos="720"/>
          <w:tab w:val="num" w:pos="1080"/>
        </w:tabs>
        <w:spacing w:before="120" w:after="120"/>
        <w:ind w:left="1080" w:hanging="180"/>
        <w:jc w:val="both"/>
        <w:rPr>
          <w:sz w:val="24"/>
          <w:szCs w:val="24"/>
        </w:rPr>
      </w:pPr>
      <w:r>
        <w:rPr>
          <w:sz w:val="24"/>
          <w:szCs w:val="24"/>
        </w:rPr>
        <w:lastRenderedPageBreak/>
        <w:t xml:space="preserve">jestliže během inspekce objednatel zjistí, že činnosti zhotovitele prováděné na stavbě nejsou v souladu se smlouvou, bezpečnostními předpisy nebo závaznými podklady stavby, je povinen o svých výhradách informovat zhotovitele písemně zápisem do stavebního deníku. Zhotovitel je povinen oprávněné připomínky přijmout a ihned zjednat nápravu v souladu se smlouvou a závaznými podklady stavby. Oprávněné připomínky objednatele, které se týkají bezpečného provozu ostatního zařízení nebo bezpečnosti pracujících, bude zhotovitel odstraňovat okamžitě. V případě vážných závad je oprávněný zástupce objednatele oprávněn okamžitě přerušit prováděnou činnost zhotovitele až do jejich odstranění. Toto přerušení s sebou nese následky, jak uvedeno </w:t>
      </w:r>
      <w:r w:rsidRPr="004A0E06">
        <w:rPr>
          <w:sz w:val="24"/>
          <w:szCs w:val="24"/>
        </w:rPr>
        <w:t>v čl. 5.7.</w:t>
      </w:r>
      <w:r>
        <w:rPr>
          <w:sz w:val="24"/>
          <w:szCs w:val="24"/>
        </w:rPr>
        <w:t xml:space="preserve"> této smlouvy</w:t>
      </w:r>
      <w:r>
        <w:rPr>
          <w:sz w:val="24"/>
          <w:szCs w:val="24"/>
        </w:rPr>
        <w:sym w:font="Symbol" w:char="F03B"/>
      </w:r>
    </w:p>
    <w:p w14:paraId="29FF7643" w14:textId="77777777" w:rsidR="00322382" w:rsidRDefault="00322382">
      <w:pPr>
        <w:pStyle w:val="Nadpis2"/>
        <w:numPr>
          <w:ilvl w:val="0"/>
          <w:numId w:val="14"/>
        </w:numPr>
        <w:tabs>
          <w:tab w:val="clear" w:pos="720"/>
          <w:tab w:val="num" w:pos="1080"/>
        </w:tabs>
        <w:spacing w:before="120" w:after="120"/>
        <w:ind w:left="1080" w:hanging="180"/>
        <w:jc w:val="both"/>
        <w:rPr>
          <w:sz w:val="24"/>
          <w:szCs w:val="24"/>
        </w:rPr>
      </w:pPr>
      <w:r>
        <w:rPr>
          <w:sz w:val="24"/>
          <w:szCs w:val="24"/>
        </w:rPr>
        <w:t xml:space="preserve">zhotovitel je povinen uhradit spotřebu veškerých provozních médií potřebných pro provedení díla včetně spotřeby médií dle </w:t>
      </w:r>
      <w:r w:rsidRPr="004A0E06">
        <w:rPr>
          <w:sz w:val="24"/>
          <w:szCs w:val="24"/>
        </w:rPr>
        <w:t>čl. 15.2</w:t>
      </w:r>
      <w:r>
        <w:rPr>
          <w:sz w:val="24"/>
          <w:szCs w:val="24"/>
        </w:rPr>
        <w:t>0</w:t>
      </w:r>
      <w:r w:rsidRPr="004A0E06">
        <w:rPr>
          <w:sz w:val="24"/>
          <w:szCs w:val="24"/>
        </w:rPr>
        <w:t>.</w:t>
      </w:r>
      <w:r>
        <w:rPr>
          <w:sz w:val="24"/>
          <w:szCs w:val="24"/>
        </w:rPr>
        <w:t xml:space="preserve"> této smlouvy, uhradit náklady spojené s instalací, provozem a demontáží všech médií.</w:t>
      </w:r>
    </w:p>
    <w:p w14:paraId="4868C10E" w14:textId="77777777" w:rsidR="00322382" w:rsidRPr="001A5818" w:rsidRDefault="00322382" w:rsidP="00093580">
      <w:pPr>
        <w:pStyle w:val="Nadpis2"/>
        <w:tabs>
          <w:tab w:val="clear" w:pos="851"/>
          <w:tab w:val="num" w:pos="709"/>
        </w:tabs>
        <w:ind w:left="709" w:hanging="709"/>
        <w:jc w:val="both"/>
        <w:rPr>
          <w:sz w:val="24"/>
          <w:szCs w:val="24"/>
        </w:rPr>
      </w:pPr>
      <w:r w:rsidRPr="001A5818">
        <w:rPr>
          <w:sz w:val="24"/>
          <w:szCs w:val="24"/>
        </w:rPr>
        <w:t xml:space="preserve">Zhotovitel se zavazuje provádět dílo tak, aby bylo v souladu se stavebním povolením, s projektovou dokumentací, </w:t>
      </w:r>
      <w:r>
        <w:rPr>
          <w:sz w:val="24"/>
          <w:szCs w:val="24"/>
        </w:rPr>
        <w:t>oceněným výkazem výměr stavby</w:t>
      </w:r>
      <w:r w:rsidRPr="001A5818">
        <w:rPr>
          <w:sz w:val="24"/>
          <w:szCs w:val="24"/>
        </w:rPr>
        <w:t>, souvisejícími smlouvami uzavřenými objednatelem, s obecně závaznými právními předpisy, zejm. aby bylo v souladu se stavebním zákonem a jeho prováděcími předpisy, technickými normami, touto smlouvou a oprávněnými zájmy objednatele</w:t>
      </w:r>
      <w:r>
        <w:rPr>
          <w:sz w:val="24"/>
          <w:szCs w:val="24"/>
        </w:rPr>
        <w:t xml:space="preserve">. Zhotovitel se zavazuje řídit se při provádění díla kromě výše uvedených předpisů </w:t>
      </w:r>
      <w:r w:rsidRPr="001A5818">
        <w:rPr>
          <w:sz w:val="24"/>
          <w:szCs w:val="24"/>
        </w:rPr>
        <w:t>též pokyny a pravidly IROP, tzn. zejm., nikoliv však výlučně, Obecnými a Specifickými pravidly pro žadatele a příjemce včetně příloh (dále též jen souhrnně „pravidla IROP“)</w:t>
      </w:r>
      <w:r>
        <w:rPr>
          <w:sz w:val="24"/>
          <w:szCs w:val="24"/>
        </w:rPr>
        <w:t>. V případě rozporu mezi jednotlivými výše uvedenými dokumenty je zhotovitel povinen objednatele na tento rozpor upozornit a objednatel určí prioritu daného dokumentu, kterým se zhotovitel zavazuje řídit.</w:t>
      </w:r>
    </w:p>
    <w:p w14:paraId="75C31252" w14:textId="77777777" w:rsidR="00322382" w:rsidRDefault="00322382">
      <w:pPr>
        <w:pStyle w:val="Nadpis2"/>
        <w:numPr>
          <w:ilvl w:val="0"/>
          <w:numId w:val="0"/>
        </w:numPr>
        <w:tabs>
          <w:tab w:val="num" w:pos="1071"/>
        </w:tabs>
        <w:spacing w:before="120" w:after="0"/>
        <w:jc w:val="both"/>
        <w:rPr>
          <w:sz w:val="24"/>
          <w:szCs w:val="24"/>
        </w:rPr>
      </w:pPr>
    </w:p>
    <w:p w14:paraId="57A2C4A1" w14:textId="77777777" w:rsidR="00322382" w:rsidRDefault="00322382">
      <w:pPr>
        <w:pStyle w:val="Nadpis1"/>
        <w:tabs>
          <w:tab w:val="clear" w:pos="1134"/>
          <w:tab w:val="num" w:pos="990"/>
        </w:tabs>
        <w:spacing w:before="120" w:after="0"/>
        <w:rPr>
          <w:i w:val="0"/>
          <w:iCs w:val="0"/>
          <w:sz w:val="24"/>
          <w:szCs w:val="24"/>
        </w:rPr>
      </w:pPr>
      <w:bookmarkStart w:id="34" w:name="_Toc77386104"/>
      <w:bookmarkStart w:id="35" w:name="_Ref76559290"/>
      <w:bookmarkStart w:id="36" w:name="_Toc194576787"/>
      <w:bookmarkStart w:id="37" w:name="_Ref76442080"/>
      <w:r>
        <w:rPr>
          <w:i w:val="0"/>
          <w:iCs w:val="0"/>
          <w:sz w:val="24"/>
          <w:szCs w:val="24"/>
        </w:rPr>
        <w:t>PODDODAVATEL</w:t>
      </w:r>
      <w:bookmarkEnd w:id="34"/>
      <w:bookmarkEnd w:id="35"/>
      <w:r>
        <w:rPr>
          <w:i w:val="0"/>
          <w:iCs w:val="0"/>
          <w:sz w:val="24"/>
          <w:szCs w:val="24"/>
        </w:rPr>
        <w:t>É</w:t>
      </w:r>
      <w:bookmarkEnd w:id="36"/>
    </w:p>
    <w:p w14:paraId="1A5E439C" w14:textId="77777777" w:rsidR="00322382" w:rsidRDefault="00322382">
      <w:pPr>
        <w:pStyle w:val="Nadpis2"/>
        <w:tabs>
          <w:tab w:val="clear" w:pos="851"/>
          <w:tab w:val="left" w:pos="900"/>
        </w:tabs>
        <w:spacing w:before="120" w:after="0"/>
        <w:ind w:left="900" w:hanging="900"/>
        <w:jc w:val="both"/>
        <w:rPr>
          <w:sz w:val="24"/>
          <w:szCs w:val="24"/>
        </w:rPr>
      </w:pPr>
      <w:r>
        <w:rPr>
          <w:sz w:val="24"/>
          <w:szCs w:val="24"/>
        </w:rPr>
        <w:t xml:space="preserve">Zhotovitel je oprávněn provádět dílo nebo jeho část pouze prostřednictvím poddodavatelů, které zhotovitel předem písemně objednateli oznámil </w:t>
      </w:r>
      <w:r w:rsidRPr="00973F3E">
        <w:rPr>
          <w:sz w:val="24"/>
          <w:szCs w:val="24"/>
        </w:rPr>
        <w:t>v rámci zadávacího řízení</w:t>
      </w:r>
      <w:r>
        <w:rPr>
          <w:sz w:val="24"/>
          <w:szCs w:val="24"/>
        </w:rPr>
        <w:t xml:space="preserve">. </w:t>
      </w:r>
    </w:p>
    <w:p w14:paraId="2D547976" w14:textId="77777777" w:rsidR="00322382" w:rsidRDefault="00322382">
      <w:pPr>
        <w:pStyle w:val="Nadpis2"/>
        <w:tabs>
          <w:tab w:val="clear" w:pos="851"/>
          <w:tab w:val="left" w:pos="900"/>
        </w:tabs>
        <w:spacing w:before="120" w:after="0"/>
        <w:ind w:left="900" w:hanging="900"/>
        <w:jc w:val="both"/>
        <w:rPr>
          <w:sz w:val="24"/>
          <w:szCs w:val="24"/>
        </w:rPr>
      </w:pPr>
      <w:r>
        <w:rPr>
          <w:sz w:val="24"/>
          <w:szCs w:val="24"/>
        </w:rPr>
        <w:t xml:space="preserve">Zhotovitel odpovídá za činnost poddodavatele, jako by ji prováděl sám. </w:t>
      </w:r>
    </w:p>
    <w:p w14:paraId="361ABCD4" w14:textId="77777777" w:rsidR="00322382" w:rsidRDefault="00322382">
      <w:pPr>
        <w:pStyle w:val="Nadpis2"/>
        <w:tabs>
          <w:tab w:val="clear" w:pos="851"/>
          <w:tab w:val="left" w:pos="900"/>
        </w:tabs>
        <w:spacing w:before="120" w:after="0"/>
        <w:ind w:left="900" w:hanging="900"/>
        <w:jc w:val="both"/>
        <w:rPr>
          <w:sz w:val="24"/>
          <w:szCs w:val="24"/>
        </w:rPr>
      </w:pPr>
      <w:r>
        <w:rPr>
          <w:sz w:val="24"/>
          <w:szCs w:val="24"/>
        </w:rPr>
        <w:t>Zhotovitel se zavazuje, že práce na díle budou provádět pracovníci, kteří mají potřebnou kvalifikaci a odbornou způsobilost pro jimi prováděný druh prací. Zhotovitel poskytne na požádání objednateli doklady o kvalifikaci a způsobilosti osob, které využívá k plnění díla přímo nebo jako své poddodavatele. Pokud nebude takové osvědčení předloženo, nebo bude shledáno jako nedostatečné, musí zhotovitel na požádání objednatele takového pracovníka odvolat a nahradit.</w:t>
      </w:r>
    </w:p>
    <w:p w14:paraId="3ACADA12" w14:textId="77777777" w:rsidR="00322382" w:rsidRDefault="00322382">
      <w:pPr>
        <w:pStyle w:val="Nadpis2"/>
        <w:tabs>
          <w:tab w:val="clear" w:pos="851"/>
          <w:tab w:val="left" w:pos="900"/>
        </w:tabs>
        <w:spacing w:before="120" w:after="0"/>
        <w:ind w:left="900" w:hanging="900"/>
        <w:jc w:val="both"/>
        <w:rPr>
          <w:sz w:val="24"/>
          <w:szCs w:val="24"/>
        </w:rPr>
      </w:pPr>
      <w:r>
        <w:rPr>
          <w:sz w:val="24"/>
          <w:szCs w:val="24"/>
        </w:rPr>
        <w:t>Objednatel je oprávněn požadovat vyloučení jakéhokoliv poddodavatele, který neprovádí dílo v souladu se závaznými podklady stavby (včetně, nikoli však pouze termínů a harmonogramu). Zhotovitel je povinen na výzvu objednatele s takovým poddodavatelem ukončit spolupráci a vyloučit ho z účasti na provádění díla. Vyloučený poddodavatel je povinen bezodkladně opustit místo provádění díla včetně vyklizení staveniště.</w:t>
      </w:r>
    </w:p>
    <w:p w14:paraId="131CC234" w14:textId="77777777" w:rsidR="00322382" w:rsidRDefault="00322382">
      <w:pPr>
        <w:pStyle w:val="Nadpis2"/>
        <w:tabs>
          <w:tab w:val="clear" w:pos="851"/>
          <w:tab w:val="left" w:pos="900"/>
        </w:tabs>
        <w:spacing w:before="120" w:after="0"/>
        <w:ind w:left="900" w:hanging="900"/>
        <w:jc w:val="both"/>
        <w:rPr>
          <w:sz w:val="24"/>
          <w:szCs w:val="24"/>
        </w:rPr>
      </w:pPr>
      <w:r>
        <w:rPr>
          <w:sz w:val="24"/>
          <w:szCs w:val="24"/>
        </w:rPr>
        <w:lastRenderedPageBreak/>
        <w:t xml:space="preserve">Zhotovitel je povinen zajistit koordinaci veškerých činností a dodávek potřebných pro provedení plnění podle této smlouvy včetně činností nebo dodávek zajišťovaných poddodavateli, popř. jinými dodavateli a objednatelem tak, aby bylo zajištěno plynulé plnění povinností zhotovitele podle této smlouvy. </w:t>
      </w:r>
    </w:p>
    <w:p w14:paraId="5152FA50" w14:textId="77777777" w:rsidR="00322382" w:rsidRDefault="00322382">
      <w:pPr>
        <w:pStyle w:val="Nadpis2"/>
        <w:tabs>
          <w:tab w:val="clear" w:pos="851"/>
          <w:tab w:val="left" w:pos="900"/>
        </w:tabs>
        <w:spacing w:before="120" w:after="0"/>
        <w:ind w:left="900" w:hanging="900"/>
        <w:jc w:val="both"/>
        <w:rPr>
          <w:sz w:val="24"/>
          <w:szCs w:val="24"/>
        </w:rPr>
      </w:pPr>
      <w:r>
        <w:rPr>
          <w:sz w:val="24"/>
          <w:szCs w:val="24"/>
        </w:rPr>
        <w:t>Změnit poddodavatele, pomocí kterého zhotovitel prokazoval v zadávacím řízení splnění kvalifikace, je možné jen ve výjimečných případech se souhlasem objednatele. Nový poddodavatel musí splňovat kvalifikaci minimálně v rozsahu, v jakém byla prokázána v zadávacím řízení. Změna dalších poddodavatelů, které uvedl zhotovitel ve své nabídce, je podmíněna souhlasem objednatele, přičemž tento souhlas nemůže být bez vážného důvodu odepřen. Povinnost uvedená v tomto odstavci platí ve shodném rozsahu rovněž pro zaměstnance zhotovitele, pokud jim</w:t>
      </w:r>
      <w:r w:rsidR="00E37554">
        <w:rPr>
          <w:sz w:val="24"/>
          <w:szCs w:val="24"/>
        </w:rPr>
        <w:t>i</w:t>
      </w:r>
      <w:r>
        <w:rPr>
          <w:sz w:val="24"/>
          <w:szCs w:val="24"/>
        </w:rPr>
        <w:t xml:space="preserve"> zhotovitel prokazoval splnění kvalifikace v zadávacím řízení.</w:t>
      </w:r>
    </w:p>
    <w:p w14:paraId="7759BC74" w14:textId="77777777" w:rsidR="00322382" w:rsidRDefault="00322382">
      <w:pPr>
        <w:pStyle w:val="Nadpis2"/>
        <w:numPr>
          <w:ilvl w:val="0"/>
          <w:numId w:val="0"/>
        </w:numPr>
        <w:tabs>
          <w:tab w:val="left" w:pos="900"/>
          <w:tab w:val="num" w:pos="1071"/>
        </w:tabs>
        <w:spacing w:before="120" w:after="0"/>
        <w:ind w:left="900" w:hanging="900"/>
        <w:jc w:val="both"/>
        <w:rPr>
          <w:sz w:val="24"/>
          <w:szCs w:val="24"/>
        </w:rPr>
      </w:pPr>
    </w:p>
    <w:p w14:paraId="489FB5D6" w14:textId="77777777" w:rsidR="00322382" w:rsidRDefault="00322382">
      <w:pPr>
        <w:pStyle w:val="Nadpis1"/>
        <w:tabs>
          <w:tab w:val="clear" w:pos="1134"/>
          <w:tab w:val="num" w:pos="990"/>
        </w:tabs>
        <w:spacing w:before="120" w:after="0"/>
        <w:rPr>
          <w:i w:val="0"/>
          <w:iCs w:val="0"/>
          <w:sz w:val="24"/>
          <w:szCs w:val="24"/>
        </w:rPr>
      </w:pPr>
      <w:bookmarkStart w:id="38" w:name="_Toc77386105"/>
      <w:bookmarkStart w:id="39" w:name="_Ref76967305"/>
      <w:bookmarkStart w:id="40" w:name="_Ref76967093"/>
      <w:bookmarkStart w:id="41" w:name="_Toc194576788"/>
      <w:r>
        <w:rPr>
          <w:i w:val="0"/>
          <w:iCs w:val="0"/>
          <w:sz w:val="24"/>
          <w:szCs w:val="24"/>
        </w:rPr>
        <w:t>PODKLADY PRO PLNĚNÍ</w:t>
      </w:r>
      <w:bookmarkEnd w:id="37"/>
      <w:bookmarkEnd w:id="38"/>
      <w:bookmarkEnd w:id="39"/>
      <w:bookmarkEnd w:id="40"/>
      <w:bookmarkEnd w:id="41"/>
    </w:p>
    <w:p w14:paraId="320FAAC9" w14:textId="77777777" w:rsidR="00322382" w:rsidRDefault="00322382">
      <w:pPr>
        <w:pStyle w:val="Nadpis2"/>
        <w:tabs>
          <w:tab w:val="clear" w:pos="851"/>
          <w:tab w:val="num" w:pos="900"/>
        </w:tabs>
        <w:spacing w:before="120" w:after="0"/>
        <w:ind w:left="900" w:hanging="900"/>
        <w:jc w:val="both"/>
        <w:rPr>
          <w:sz w:val="24"/>
          <w:szCs w:val="24"/>
        </w:rPr>
      </w:pPr>
      <w:bookmarkStart w:id="42" w:name="_Ref76436622"/>
      <w:r>
        <w:rPr>
          <w:sz w:val="24"/>
          <w:szCs w:val="24"/>
        </w:rPr>
        <w:t>Zhotovitel prohlašuje, že se důkladně, s odbornou péčí seznámil se všemi závaznými podklady stavby převzatými od objednatele, zejména s oceněným položkovým soupisem prací s výkazem výměr a množstvím jednotlivých položek, které jsou v oceněném položkovém soupisu prací s výkazem výměr uvedeny. Zhotovitel prohlašuje, že předané závazné podklady stavby jsou dostatečné, jednoznačné, jemu plně srozumitelné a plně vhodné pro provedení díla v rozsahu, kvalitě a termínech sjednaných v této smlouvě o dílo.</w:t>
      </w:r>
    </w:p>
    <w:p w14:paraId="1E17A4E8" w14:textId="77777777" w:rsidR="00322382" w:rsidRDefault="00322382">
      <w:pPr>
        <w:pStyle w:val="Nadpis2"/>
        <w:tabs>
          <w:tab w:val="clear" w:pos="851"/>
          <w:tab w:val="num" w:pos="900"/>
        </w:tabs>
        <w:spacing w:before="120"/>
        <w:ind w:left="900" w:hanging="900"/>
        <w:jc w:val="both"/>
        <w:rPr>
          <w:sz w:val="24"/>
          <w:szCs w:val="24"/>
        </w:rPr>
      </w:pPr>
      <w:r>
        <w:rPr>
          <w:sz w:val="24"/>
          <w:szCs w:val="24"/>
        </w:rPr>
        <w:t xml:space="preserve">V případě částí projektové dokumentace a jiných podkladů dodávaných objednatelem po podpisu této smlouvy je povinností zhotovitele prověřit předané podklady a písemně objednateli oznámit zjištěné vady a připomínky do </w:t>
      </w:r>
      <w:r w:rsidRPr="00C7597D">
        <w:rPr>
          <w:sz w:val="24"/>
          <w:szCs w:val="24"/>
        </w:rPr>
        <w:t>10</w:t>
      </w:r>
      <w:r>
        <w:rPr>
          <w:sz w:val="24"/>
          <w:szCs w:val="24"/>
        </w:rPr>
        <w:t xml:space="preserve"> dnů po jejich převzetí. </w:t>
      </w:r>
    </w:p>
    <w:p w14:paraId="0C1E217D" w14:textId="77777777" w:rsidR="00322382" w:rsidRDefault="00322382">
      <w:pPr>
        <w:pStyle w:val="Nadpis2"/>
        <w:tabs>
          <w:tab w:val="clear" w:pos="851"/>
          <w:tab w:val="num" w:pos="900"/>
        </w:tabs>
        <w:spacing w:before="120"/>
        <w:ind w:left="900" w:hanging="900"/>
        <w:jc w:val="both"/>
        <w:rPr>
          <w:sz w:val="24"/>
          <w:szCs w:val="24"/>
        </w:rPr>
      </w:pPr>
      <w:r>
        <w:rPr>
          <w:sz w:val="24"/>
          <w:szCs w:val="24"/>
        </w:rPr>
        <w:t xml:space="preserve">Zhotovitel je povinen přesvědčit se před zahájením, resp. provedením svých prací a dodávek, o stavu již realizovaných prací a dodávek na díle, na které jeho plnění navazuje nebo které s jeho výkony souvisejí. Jakékoliv zjištěné nedostatky neprodleně písemně oznámí objednateli spolu s návrhem na jejich odstranění. </w:t>
      </w:r>
    </w:p>
    <w:p w14:paraId="7AF77DA4" w14:textId="77777777" w:rsidR="00322382" w:rsidRDefault="00322382">
      <w:pPr>
        <w:pStyle w:val="Nadpis2"/>
        <w:tabs>
          <w:tab w:val="clear" w:pos="851"/>
          <w:tab w:val="num" w:pos="900"/>
        </w:tabs>
        <w:spacing w:before="120" w:after="0"/>
        <w:ind w:left="900" w:hanging="900"/>
        <w:jc w:val="both"/>
        <w:rPr>
          <w:sz w:val="24"/>
          <w:szCs w:val="24"/>
        </w:rPr>
      </w:pPr>
      <w:r>
        <w:rPr>
          <w:sz w:val="24"/>
          <w:szCs w:val="24"/>
        </w:rPr>
        <w:t>Zhotovitel prohlašuje, že ke dni uzavření této smlouvy řádně prověřil místní podmínky na staveništi, je seznámen s výsledky všech provedených průzkumů a měření předaných objednatelem a vyjasnil si všechny nejasné podmínky pro provedení díla s pověřenými pracovníky objednatele při prohlídce staveniště.</w:t>
      </w:r>
    </w:p>
    <w:p w14:paraId="039BF67E" w14:textId="77777777" w:rsidR="00322382" w:rsidRDefault="00322382">
      <w:pPr>
        <w:pStyle w:val="Nadpis2"/>
        <w:tabs>
          <w:tab w:val="clear" w:pos="851"/>
          <w:tab w:val="num" w:pos="900"/>
        </w:tabs>
        <w:spacing w:before="120" w:after="0"/>
        <w:ind w:left="900" w:hanging="900"/>
        <w:jc w:val="both"/>
        <w:rPr>
          <w:sz w:val="24"/>
          <w:szCs w:val="24"/>
        </w:rPr>
      </w:pPr>
      <w:r w:rsidRPr="00375AE0">
        <w:rPr>
          <w:sz w:val="24"/>
          <w:szCs w:val="24"/>
        </w:rPr>
        <w:t>Zhotovitel je srozuměn se skutečností, že údaje o stávajících podzemních inženýrských sítích a stavebních objektech nacházejících se na stavebních pozemcích a přiléhajících pozemcích, uvedené v dokumentaci předané objednatelem, nemusí být přesné a úplné. Zhotovitel není povinen zjišťovat trasy</w:t>
      </w:r>
      <w:r>
        <w:rPr>
          <w:sz w:val="24"/>
          <w:szCs w:val="24"/>
        </w:rPr>
        <w:t xml:space="preserve"> a druhy inženýrských sítí vedoucích přes staveniště, nicméně na základě předaných dokladů od objednatele je povinen zabezpečit jejich vytýčení, předání, ochranu, předání jednotlivým správcům a zabezpečit jejich neporušení, to vše na své náklady.</w:t>
      </w:r>
    </w:p>
    <w:p w14:paraId="114BE145" w14:textId="77777777" w:rsidR="00322382" w:rsidRDefault="00322382">
      <w:pPr>
        <w:pStyle w:val="Nadpis2"/>
        <w:tabs>
          <w:tab w:val="clear" w:pos="851"/>
          <w:tab w:val="num" w:pos="900"/>
        </w:tabs>
        <w:spacing w:before="120" w:after="0"/>
        <w:ind w:left="900" w:hanging="900"/>
        <w:jc w:val="both"/>
        <w:rPr>
          <w:sz w:val="24"/>
          <w:szCs w:val="24"/>
        </w:rPr>
      </w:pPr>
      <w:r>
        <w:rPr>
          <w:sz w:val="24"/>
          <w:szCs w:val="24"/>
        </w:rPr>
        <w:lastRenderedPageBreak/>
        <w:t>Při nálezu funkční sítě, která není součástí předaných podkladů, je zhotovitel povinen ve spolupráci s objednatelem tuto síť identifikovat, ochránit, následně zaměřit a zakreslit do dokumentace skutečného provedení.</w:t>
      </w:r>
    </w:p>
    <w:p w14:paraId="270DCEF6" w14:textId="77777777" w:rsidR="00322382" w:rsidRDefault="00322382">
      <w:pPr>
        <w:pStyle w:val="Nadpis2"/>
        <w:tabs>
          <w:tab w:val="clear" w:pos="851"/>
          <w:tab w:val="num" w:pos="900"/>
        </w:tabs>
        <w:spacing w:before="120"/>
        <w:ind w:left="900" w:hanging="900"/>
        <w:jc w:val="both"/>
        <w:rPr>
          <w:sz w:val="24"/>
          <w:szCs w:val="24"/>
        </w:rPr>
      </w:pPr>
      <w:r>
        <w:rPr>
          <w:sz w:val="24"/>
          <w:szCs w:val="24"/>
        </w:rPr>
        <w:t>Nesplní-li zhotovitel povinnosti stanovené v </w:t>
      </w:r>
      <w:r w:rsidRPr="004A0E06">
        <w:rPr>
          <w:sz w:val="24"/>
          <w:szCs w:val="24"/>
        </w:rPr>
        <w:t>tomto čl. 7. této</w:t>
      </w:r>
      <w:r>
        <w:rPr>
          <w:sz w:val="24"/>
          <w:szCs w:val="24"/>
        </w:rPr>
        <w:t xml:space="preserve"> smlouvy, není oprávněn později namítat, že mu nebyly jakékoliv vady či nedostatky známy, pokud je mohl zjistit při vynaložení odborné péče a nese úplnou odpovědnost a veškeré náklady na řádné dokončení díla.</w:t>
      </w:r>
    </w:p>
    <w:p w14:paraId="57C9845D" w14:textId="77777777" w:rsidR="00322382" w:rsidRDefault="00322382">
      <w:pPr>
        <w:pStyle w:val="Nadpis2"/>
        <w:numPr>
          <w:ilvl w:val="0"/>
          <w:numId w:val="0"/>
        </w:numPr>
        <w:tabs>
          <w:tab w:val="num" w:pos="1071"/>
        </w:tabs>
        <w:spacing w:before="120" w:after="0"/>
        <w:jc w:val="both"/>
        <w:rPr>
          <w:sz w:val="24"/>
          <w:szCs w:val="24"/>
          <w:highlight w:val="green"/>
        </w:rPr>
      </w:pPr>
      <w:bookmarkStart w:id="43" w:name="_Ref76437795"/>
    </w:p>
    <w:p w14:paraId="68E7CB2F" w14:textId="77777777" w:rsidR="00322382" w:rsidRDefault="00322382">
      <w:pPr>
        <w:pStyle w:val="Nadpis1"/>
        <w:tabs>
          <w:tab w:val="clear" w:pos="1134"/>
          <w:tab w:val="num" w:pos="990"/>
        </w:tabs>
        <w:spacing w:before="120" w:after="0"/>
        <w:ind w:left="880"/>
        <w:rPr>
          <w:i w:val="0"/>
          <w:iCs w:val="0"/>
          <w:sz w:val="24"/>
          <w:szCs w:val="24"/>
        </w:rPr>
      </w:pPr>
      <w:bookmarkStart w:id="44" w:name="_Toc77386106"/>
      <w:bookmarkStart w:id="45" w:name="_Ref76551195"/>
      <w:bookmarkStart w:id="46" w:name="_Toc194576789"/>
      <w:bookmarkStart w:id="47" w:name="_Ref76442368"/>
      <w:bookmarkEnd w:id="42"/>
      <w:bookmarkEnd w:id="43"/>
      <w:r>
        <w:rPr>
          <w:i w:val="0"/>
          <w:iCs w:val="0"/>
          <w:sz w:val="24"/>
          <w:szCs w:val="24"/>
        </w:rPr>
        <w:t>ZMĚNA DÍLA</w:t>
      </w:r>
      <w:bookmarkEnd w:id="44"/>
      <w:bookmarkEnd w:id="45"/>
      <w:bookmarkEnd w:id="46"/>
    </w:p>
    <w:p w14:paraId="1F6ABD64" w14:textId="77DC509A" w:rsidR="00322382" w:rsidRPr="00B90747" w:rsidRDefault="00322382" w:rsidP="00EF4A76">
      <w:pPr>
        <w:pStyle w:val="Nadpis2"/>
        <w:jc w:val="both"/>
        <w:rPr>
          <w:sz w:val="24"/>
          <w:szCs w:val="24"/>
        </w:rPr>
      </w:pPr>
      <w:bookmarkStart w:id="48" w:name="_Ref76960425"/>
      <w:r w:rsidRPr="00EF4A76">
        <w:rPr>
          <w:sz w:val="24"/>
          <w:szCs w:val="24"/>
        </w:rPr>
        <w:t>Objednatel je oprávněn omezit rozsah díla (méněpráce), nebo požadovat jinou kvalitu prací a dodávek souvisejících s dílem (dále jen „změna díla“), a za tím účelem vydat zhotoviteli návrh změnového listu, který požadovanou změnu díla popisuje. Zhotovitel je povinen na základě požadavku objednatele přistoupit na změnu rozsahu díla, která dílo omezuje.</w:t>
      </w:r>
      <w:r w:rsidRPr="00EC44A7">
        <w:t xml:space="preserve"> </w:t>
      </w:r>
      <w:r w:rsidRPr="00EC44A7">
        <w:rPr>
          <w:sz w:val="24"/>
          <w:szCs w:val="24"/>
        </w:rPr>
        <w:t xml:space="preserve">Změnové listy </w:t>
      </w:r>
      <w:r>
        <w:rPr>
          <w:sz w:val="24"/>
          <w:szCs w:val="24"/>
        </w:rPr>
        <w:t>mohou obsahovat také</w:t>
      </w:r>
      <w:r w:rsidRPr="00EC44A7">
        <w:rPr>
          <w:sz w:val="24"/>
          <w:szCs w:val="24"/>
        </w:rPr>
        <w:t xml:space="preserve"> práce, které nejsou obsaženy v projektové dokumentaci </w:t>
      </w:r>
      <w:r w:rsidR="009A6854">
        <w:rPr>
          <w:sz w:val="24"/>
          <w:szCs w:val="24"/>
        </w:rPr>
        <w:t xml:space="preserve">a soupisu stavebních prací </w:t>
      </w:r>
      <w:r w:rsidRPr="00EC44A7">
        <w:rPr>
          <w:sz w:val="24"/>
          <w:szCs w:val="24"/>
        </w:rPr>
        <w:t xml:space="preserve">a představují vícepráce, tj. práce, které nebyly obsaženy v projektové dokumentaci </w:t>
      </w:r>
      <w:r w:rsidR="00E22710">
        <w:rPr>
          <w:sz w:val="24"/>
          <w:szCs w:val="24"/>
        </w:rPr>
        <w:t>a soupisu stavebních prací</w:t>
      </w:r>
      <w:r w:rsidR="009A6854">
        <w:rPr>
          <w:sz w:val="24"/>
          <w:szCs w:val="24"/>
        </w:rPr>
        <w:t xml:space="preserve">, případně </w:t>
      </w:r>
      <w:r w:rsidRPr="00EC44A7">
        <w:rPr>
          <w:sz w:val="24"/>
          <w:szCs w:val="24"/>
        </w:rPr>
        <w:t>změny oproti projektovému řešení, které byly navrženy v průběhu výstavby</w:t>
      </w:r>
      <w:r w:rsidR="00B412C1">
        <w:rPr>
          <w:sz w:val="24"/>
          <w:szCs w:val="24"/>
        </w:rPr>
        <w:t xml:space="preserve">, vždy však pouze za podmínek dodržení </w:t>
      </w:r>
      <w:r w:rsidR="00B412C1" w:rsidRPr="007B61EB">
        <w:rPr>
          <w:sz w:val="24"/>
          <w:szCs w:val="24"/>
        </w:rPr>
        <w:t>souladu s právními předpisy upravujícími zadávání veřejných zakázek, včetně pravidel příslušného dotačního programu</w:t>
      </w:r>
      <w:r w:rsidRPr="00EC44A7">
        <w:rPr>
          <w:sz w:val="24"/>
          <w:szCs w:val="24"/>
        </w:rPr>
        <w:t>. Návrhy změnových listů musí být projednány na kontrolních dnech (dále jen „KD“).</w:t>
      </w:r>
      <w:r>
        <w:rPr>
          <w:sz w:val="24"/>
          <w:szCs w:val="24"/>
        </w:rPr>
        <w:t xml:space="preserve"> </w:t>
      </w:r>
      <w:r w:rsidRPr="00EC44A7">
        <w:rPr>
          <w:sz w:val="24"/>
          <w:szCs w:val="24"/>
        </w:rPr>
        <w:t>Méněpráce a vícepráce budou</w:t>
      </w:r>
      <w:r>
        <w:rPr>
          <w:sz w:val="24"/>
          <w:szCs w:val="24"/>
        </w:rPr>
        <w:t xml:space="preserve"> řešeny</w:t>
      </w:r>
      <w:r w:rsidRPr="00427730">
        <w:rPr>
          <w:sz w:val="24"/>
          <w:szCs w:val="24"/>
        </w:rPr>
        <w:t xml:space="preserve"> v souladu s právními předpisy upravujícími zadávání veřejných zakázek</w:t>
      </w:r>
      <w:r w:rsidRPr="00EC44A7">
        <w:rPr>
          <w:sz w:val="24"/>
          <w:szCs w:val="24"/>
        </w:rPr>
        <w:t xml:space="preserve"> </w:t>
      </w:r>
      <w:r>
        <w:rPr>
          <w:sz w:val="24"/>
          <w:szCs w:val="24"/>
        </w:rPr>
        <w:t xml:space="preserve">a </w:t>
      </w:r>
      <w:r w:rsidRPr="00EC44A7">
        <w:rPr>
          <w:sz w:val="24"/>
          <w:szCs w:val="24"/>
        </w:rPr>
        <w:t>naceněny v souladu s kapitolou 6.1</w:t>
      </w:r>
      <w:r>
        <w:rPr>
          <w:sz w:val="24"/>
          <w:szCs w:val="24"/>
        </w:rPr>
        <w:t xml:space="preserve"> Obecných pravidel IROP:</w:t>
      </w:r>
    </w:p>
    <w:p w14:paraId="5CF06DB5" w14:textId="77777777" w:rsidR="00322382" w:rsidRDefault="00322382" w:rsidP="00EF4A76">
      <w:pPr>
        <w:pStyle w:val="Nadpis2"/>
        <w:numPr>
          <w:ilvl w:val="0"/>
          <w:numId w:val="39"/>
        </w:numPr>
        <w:tabs>
          <w:tab w:val="clear" w:pos="1134"/>
          <w:tab w:val="left" w:pos="851"/>
        </w:tabs>
        <w:jc w:val="both"/>
        <w:rPr>
          <w:sz w:val="24"/>
          <w:szCs w:val="24"/>
        </w:rPr>
      </w:pPr>
      <w:r w:rsidRPr="00EF4A76">
        <w:rPr>
          <w:sz w:val="24"/>
          <w:szCs w:val="24"/>
        </w:rPr>
        <w:t xml:space="preserve">s použitím cen </w:t>
      </w:r>
      <w:r>
        <w:rPr>
          <w:sz w:val="24"/>
          <w:szCs w:val="24"/>
        </w:rPr>
        <w:t xml:space="preserve">oceněného </w:t>
      </w:r>
      <w:r w:rsidRPr="00EF4A76">
        <w:rPr>
          <w:sz w:val="24"/>
          <w:szCs w:val="24"/>
        </w:rPr>
        <w:t xml:space="preserve">položkového </w:t>
      </w:r>
      <w:r>
        <w:rPr>
          <w:sz w:val="24"/>
          <w:szCs w:val="24"/>
        </w:rPr>
        <w:t>výkazu výměr stavby</w:t>
      </w:r>
      <w:r w:rsidRPr="00EF4A76">
        <w:rPr>
          <w:sz w:val="24"/>
          <w:szCs w:val="24"/>
        </w:rPr>
        <w:t xml:space="preserve"> (přílohy </w:t>
      </w:r>
      <w:r w:rsidRPr="00B90747">
        <w:rPr>
          <w:sz w:val="24"/>
          <w:szCs w:val="24"/>
        </w:rPr>
        <w:t>č. 2</w:t>
      </w:r>
      <w:r w:rsidRPr="00EF4A76">
        <w:rPr>
          <w:sz w:val="24"/>
          <w:szCs w:val="24"/>
        </w:rPr>
        <w:t>)</w:t>
      </w:r>
      <w:r>
        <w:rPr>
          <w:sz w:val="24"/>
          <w:szCs w:val="24"/>
        </w:rPr>
        <w:sym w:font="Symbol" w:char="F03B"/>
      </w:r>
      <w:r w:rsidRPr="00EF4A76">
        <w:rPr>
          <w:sz w:val="24"/>
          <w:szCs w:val="24"/>
        </w:rPr>
        <w:t xml:space="preserve"> </w:t>
      </w:r>
    </w:p>
    <w:p w14:paraId="0EADA46E" w14:textId="77777777" w:rsidR="00322382" w:rsidRPr="00EF4A76" w:rsidRDefault="00322382" w:rsidP="00EF4A76">
      <w:pPr>
        <w:pStyle w:val="Nadpis2"/>
        <w:numPr>
          <w:ilvl w:val="0"/>
          <w:numId w:val="39"/>
        </w:numPr>
        <w:tabs>
          <w:tab w:val="clear" w:pos="1134"/>
          <w:tab w:val="left" w:pos="851"/>
        </w:tabs>
        <w:jc w:val="both"/>
        <w:rPr>
          <w:sz w:val="24"/>
          <w:szCs w:val="24"/>
        </w:rPr>
      </w:pPr>
      <w:r w:rsidRPr="00EF4A76">
        <w:rPr>
          <w:sz w:val="24"/>
          <w:szCs w:val="24"/>
        </w:rPr>
        <w:t>v takové cenové soustavě, která byla použita pro dotčený stavební a inženýrský objekt nebo provozní soubor v zadávací dokumentaci. Soupis prací jednoho stavebního nebo inženýrského objektu, případně provozního souboru, musí splňovat podmínky vyhlášky č. 169/2016 Sb., o stanovení rozsahu dokumentace veřejné zakázky na stavební práce a soupisu stavebních prací, dodávek a služeb s výkazem výměr, tzn. mj., může odkazovat pouze na jednu cenovou soustavu pro období, ve kterém mají být vícepráce (méněpráce) realizovány, a to na takovou cenovou soustavu, která byla použita v zadávací dokumentaci</w:t>
      </w:r>
      <w:r>
        <w:rPr>
          <w:sz w:val="24"/>
          <w:szCs w:val="24"/>
        </w:rPr>
        <w:t xml:space="preserve">, tj. </w:t>
      </w:r>
      <w:r w:rsidRPr="00B90747">
        <w:rPr>
          <w:sz w:val="24"/>
          <w:szCs w:val="24"/>
        </w:rPr>
        <w:t>(URS)</w:t>
      </w:r>
      <w:r>
        <w:rPr>
          <w:sz w:val="24"/>
          <w:szCs w:val="24"/>
        </w:rPr>
        <w:sym w:font="Symbol" w:char="F03B"/>
      </w:r>
    </w:p>
    <w:p w14:paraId="3689C41D" w14:textId="77777777" w:rsidR="00322382" w:rsidRPr="00EF4A76" w:rsidRDefault="00322382" w:rsidP="00EF4A76">
      <w:pPr>
        <w:pStyle w:val="Nadpis2"/>
        <w:numPr>
          <w:ilvl w:val="0"/>
          <w:numId w:val="39"/>
        </w:numPr>
        <w:tabs>
          <w:tab w:val="clear" w:pos="1134"/>
          <w:tab w:val="left" w:pos="851"/>
        </w:tabs>
        <w:jc w:val="both"/>
        <w:rPr>
          <w:sz w:val="24"/>
          <w:szCs w:val="24"/>
        </w:rPr>
      </w:pPr>
      <w:r w:rsidRPr="00EF4A76">
        <w:rPr>
          <w:sz w:val="24"/>
          <w:szCs w:val="24"/>
        </w:rPr>
        <w:t>pokud se položka dodatečných stavebních prací nenachází ve smluvním rozpočtu, použije se položka dle již v rozpočtu použité cenové soustavy s aktuální cenovou úrovní</w:t>
      </w:r>
      <w:r>
        <w:rPr>
          <w:sz w:val="24"/>
          <w:szCs w:val="24"/>
        </w:rPr>
        <w:sym w:font="Symbol" w:char="F03B"/>
      </w:r>
    </w:p>
    <w:p w14:paraId="5E355032" w14:textId="77777777" w:rsidR="00322382" w:rsidRDefault="00322382" w:rsidP="00EF4A76">
      <w:pPr>
        <w:pStyle w:val="Nadpis2"/>
        <w:numPr>
          <w:ilvl w:val="0"/>
          <w:numId w:val="39"/>
        </w:numPr>
        <w:tabs>
          <w:tab w:val="clear" w:pos="1134"/>
          <w:tab w:val="left" w:pos="851"/>
        </w:tabs>
        <w:jc w:val="both"/>
        <w:rPr>
          <w:sz w:val="24"/>
          <w:szCs w:val="24"/>
        </w:rPr>
      </w:pPr>
      <w:r w:rsidRPr="00EF4A76">
        <w:rPr>
          <w:sz w:val="24"/>
          <w:szCs w:val="24"/>
        </w:rPr>
        <w:t xml:space="preserve">práce a dodávky neuvedené v těchto sbornících a položkových rozpočtech (přílohy smlouvy o dílo), a pokud nelze použít položku z již v rozpočtu použité cenové soustavy nejblíže podobnou, budou oceněny individuální </w:t>
      </w:r>
      <w:r w:rsidRPr="00EF4A76">
        <w:rPr>
          <w:sz w:val="24"/>
          <w:szCs w:val="24"/>
        </w:rPr>
        <w:lastRenderedPageBreak/>
        <w:t>kalkulací, přičemž výpočet bude věcně a technicky zdůvodněn</w:t>
      </w:r>
      <w:r w:rsidRPr="004350BD">
        <w:rPr>
          <w:sz w:val="24"/>
          <w:szCs w:val="24"/>
        </w:rPr>
        <w:t xml:space="preserve"> </w:t>
      </w:r>
      <w:r>
        <w:rPr>
          <w:sz w:val="24"/>
          <w:szCs w:val="24"/>
        </w:rPr>
        <w:t xml:space="preserve">a bude vycházet </w:t>
      </w:r>
      <w:r w:rsidRPr="00B90747">
        <w:rPr>
          <w:sz w:val="24"/>
          <w:szCs w:val="24"/>
        </w:rPr>
        <w:t>z cen obvyklých v čase a místě pro dané práce a dodávky</w:t>
      </w:r>
      <w:r>
        <w:rPr>
          <w:sz w:val="24"/>
          <w:szCs w:val="24"/>
        </w:rPr>
        <w:sym w:font="Symbol" w:char="F03B"/>
      </w:r>
    </w:p>
    <w:p w14:paraId="3E5268D4" w14:textId="71E4D86D" w:rsidR="00322382" w:rsidRPr="00B90747" w:rsidRDefault="00322382" w:rsidP="00EF4A76">
      <w:pPr>
        <w:pStyle w:val="Nadpis2"/>
        <w:numPr>
          <w:ilvl w:val="0"/>
          <w:numId w:val="39"/>
        </w:numPr>
        <w:tabs>
          <w:tab w:val="clear" w:pos="1134"/>
          <w:tab w:val="left" w:pos="851"/>
        </w:tabs>
        <w:jc w:val="both"/>
        <w:rPr>
          <w:sz w:val="24"/>
          <w:szCs w:val="24"/>
        </w:rPr>
      </w:pPr>
      <w:r w:rsidRPr="00EF4A76">
        <w:rPr>
          <w:sz w:val="24"/>
          <w:szCs w:val="24"/>
        </w:rPr>
        <w:t>k základním nákladům (víceprací) není zhotovitel oprávněn připočítat přirážku na podíl vedlejších rozpočtových nákladů, kompletační činnosti nebo jiné přirážky.</w:t>
      </w:r>
    </w:p>
    <w:p w14:paraId="7A8C5E9C" w14:textId="77777777" w:rsidR="00322382" w:rsidRPr="00EF4A76" w:rsidRDefault="00322382" w:rsidP="00EF4A76">
      <w:pPr>
        <w:pStyle w:val="Nadpis2"/>
        <w:numPr>
          <w:ilvl w:val="0"/>
          <w:numId w:val="0"/>
        </w:numPr>
        <w:tabs>
          <w:tab w:val="clear" w:pos="1134"/>
          <w:tab w:val="left" w:pos="851"/>
        </w:tabs>
        <w:ind w:left="1571"/>
        <w:jc w:val="both"/>
        <w:rPr>
          <w:sz w:val="24"/>
          <w:szCs w:val="24"/>
        </w:rPr>
      </w:pPr>
      <w:r w:rsidRPr="00B6712E">
        <w:rPr>
          <w:sz w:val="24"/>
          <w:szCs w:val="24"/>
        </w:rPr>
        <w:t xml:space="preserve">Pokud by změna díla znamenala i </w:t>
      </w:r>
      <w:r>
        <w:rPr>
          <w:sz w:val="24"/>
          <w:szCs w:val="24"/>
        </w:rPr>
        <w:t>změny v harmonogramu (</w:t>
      </w:r>
      <w:r w:rsidRPr="00B6712E">
        <w:rPr>
          <w:sz w:val="24"/>
          <w:szCs w:val="24"/>
        </w:rPr>
        <w:t xml:space="preserve">změnu </w:t>
      </w:r>
      <w:r>
        <w:rPr>
          <w:sz w:val="24"/>
          <w:szCs w:val="24"/>
        </w:rPr>
        <w:t>dílčí lhůty plnění), bere zhotovitel na vědomí, že tyto změny nesmí mít vliv na celkový termín předání díla.</w:t>
      </w:r>
    </w:p>
    <w:p w14:paraId="76167F74" w14:textId="77777777" w:rsidR="00322382" w:rsidRDefault="00322382">
      <w:pPr>
        <w:pStyle w:val="Nadpis2"/>
        <w:tabs>
          <w:tab w:val="clear" w:pos="851"/>
          <w:tab w:val="num" w:pos="900"/>
        </w:tabs>
        <w:spacing w:before="120" w:after="0"/>
        <w:ind w:left="900" w:hanging="964"/>
        <w:jc w:val="both"/>
        <w:rPr>
          <w:sz w:val="24"/>
          <w:szCs w:val="24"/>
        </w:rPr>
      </w:pPr>
      <w:bookmarkStart w:id="49" w:name="_Ref76632978"/>
      <w:r>
        <w:rPr>
          <w:sz w:val="24"/>
          <w:szCs w:val="24"/>
        </w:rPr>
        <w:t>Návrh změnového listu musí obsahovat zejména následující údaje:</w:t>
      </w:r>
      <w:bookmarkEnd w:id="49"/>
    </w:p>
    <w:p w14:paraId="58247DD9" w14:textId="77777777" w:rsidR="00322382" w:rsidRDefault="00322382">
      <w:pPr>
        <w:pStyle w:val="Nadpis4"/>
        <w:tabs>
          <w:tab w:val="num" w:pos="900"/>
        </w:tabs>
        <w:spacing w:before="0" w:after="0"/>
        <w:ind w:left="900" w:firstLine="0"/>
        <w:jc w:val="both"/>
        <w:rPr>
          <w:sz w:val="24"/>
          <w:szCs w:val="24"/>
        </w:rPr>
      </w:pPr>
      <w:r>
        <w:rPr>
          <w:sz w:val="24"/>
          <w:szCs w:val="24"/>
        </w:rPr>
        <w:t>pořadové číslo (na žádost zhotovitele sdělí TDI),</w:t>
      </w:r>
    </w:p>
    <w:p w14:paraId="0AFCDFA7" w14:textId="77777777" w:rsidR="00322382" w:rsidRDefault="00322382">
      <w:pPr>
        <w:pStyle w:val="Nadpis4"/>
        <w:tabs>
          <w:tab w:val="num" w:pos="900"/>
        </w:tabs>
        <w:spacing w:before="0" w:after="0"/>
        <w:ind w:left="900" w:firstLine="0"/>
        <w:jc w:val="both"/>
        <w:rPr>
          <w:sz w:val="24"/>
          <w:szCs w:val="24"/>
        </w:rPr>
      </w:pPr>
      <w:r>
        <w:rPr>
          <w:sz w:val="24"/>
          <w:szCs w:val="24"/>
        </w:rPr>
        <w:t>identifikaci plnění, které má být změnou dotčeno,</w:t>
      </w:r>
    </w:p>
    <w:p w14:paraId="221CB9C6" w14:textId="77777777" w:rsidR="00322382" w:rsidRDefault="00322382">
      <w:pPr>
        <w:pStyle w:val="Nadpis4"/>
        <w:tabs>
          <w:tab w:val="num" w:pos="900"/>
        </w:tabs>
        <w:spacing w:before="0" w:after="0"/>
        <w:ind w:left="900" w:firstLine="0"/>
        <w:jc w:val="both"/>
        <w:rPr>
          <w:sz w:val="24"/>
          <w:szCs w:val="24"/>
        </w:rPr>
      </w:pPr>
      <w:r>
        <w:rPr>
          <w:sz w:val="24"/>
          <w:szCs w:val="24"/>
        </w:rPr>
        <w:t>identifikaci prostoru, který má být změnou dotčen,</w:t>
      </w:r>
    </w:p>
    <w:p w14:paraId="430FABEF" w14:textId="77777777" w:rsidR="00322382" w:rsidRDefault="00322382">
      <w:pPr>
        <w:pStyle w:val="Nadpis4"/>
        <w:tabs>
          <w:tab w:val="num" w:pos="900"/>
        </w:tabs>
        <w:spacing w:before="0" w:after="0"/>
        <w:ind w:left="900" w:firstLine="0"/>
        <w:jc w:val="both"/>
        <w:rPr>
          <w:sz w:val="24"/>
          <w:szCs w:val="24"/>
        </w:rPr>
      </w:pPr>
      <w:r>
        <w:rPr>
          <w:sz w:val="24"/>
          <w:szCs w:val="24"/>
        </w:rPr>
        <w:t>popis změny včetně výkresové dokumentace,</w:t>
      </w:r>
    </w:p>
    <w:p w14:paraId="4B43C2D8" w14:textId="77777777" w:rsidR="00322382" w:rsidRDefault="00322382">
      <w:pPr>
        <w:pStyle w:val="Nadpis4"/>
        <w:tabs>
          <w:tab w:val="num" w:pos="900"/>
        </w:tabs>
        <w:spacing w:before="0" w:after="0"/>
        <w:ind w:left="900" w:firstLine="0"/>
        <w:jc w:val="both"/>
        <w:rPr>
          <w:sz w:val="24"/>
          <w:szCs w:val="24"/>
        </w:rPr>
      </w:pPr>
      <w:r>
        <w:rPr>
          <w:sz w:val="24"/>
          <w:szCs w:val="24"/>
        </w:rPr>
        <w:t>kalkulaci snížení/zvýšení ceny,</w:t>
      </w:r>
    </w:p>
    <w:p w14:paraId="0196BC34" w14:textId="77777777" w:rsidR="00322382" w:rsidRDefault="00322382">
      <w:pPr>
        <w:pStyle w:val="Nadpis4"/>
        <w:tabs>
          <w:tab w:val="num" w:pos="900"/>
        </w:tabs>
        <w:spacing w:before="0" w:after="0"/>
        <w:ind w:left="900" w:firstLine="0"/>
        <w:jc w:val="both"/>
        <w:rPr>
          <w:sz w:val="24"/>
          <w:szCs w:val="24"/>
        </w:rPr>
      </w:pPr>
      <w:r>
        <w:rPr>
          <w:sz w:val="24"/>
          <w:szCs w:val="24"/>
        </w:rPr>
        <w:t>změnu standardu plnění,</w:t>
      </w:r>
    </w:p>
    <w:p w14:paraId="0EBEC14E" w14:textId="77777777" w:rsidR="00322382" w:rsidRDefault="00322382">
      <w:pPr>
        <w:pStyle w:val="Nadpis4"/>
        <w:tabs>
          <w:tab w:val="num" w:pos="900"/>
        </w:tabs>
        <w:spacing w:before="0" w:after="0"/>
        <w:ind w:left="900" w:firstLine="0"/>
        <w:jc w:val="both"/>
        <w:rPr>
          <w:sz w:val="24"/>
          <w:szCs w:val="24"/>
        </w:rPr>
      </w:pPr>
      <w:r>
        <w:rPr>
          <w:sz w:val="24"/>
          <w:szCs w:val="24"/>
        </w:rPr>
        <w:t>změnu ceny plnění.</w:t>
      </w:r>
    </w:p>
    <w:p w14:paraId="77E2D568" w14:textId="2D8160F0" w:rsidR="00322382" w:rsidRDefault="00322382" w:rsidP="00FE0B3E">
      <w:pPr>
        <w:pStyle w:val="Nadpis4"/>
        <w:numPr>
          <w:ilvl w:val="0"/>
          <w:numId w:val="0"/>
        </w:numPr>
        <w:tabs>
          <w:tab w:val="left" w:pos="708"/>
        </w:tabs>
        <w:ind w:left="900" w:hanging="180"/>
        <w:jc w:val="both"/>
        <w:rPr>
          <w:sz w:val="24"/>
          <w:szCs w:val="24"/>
        </w:rPr>
      </w:pPr>
      <w:r>
        <w:rPr>
          <w:sz w:val="24"/>
          <w:szCs w:val="24"/>
        </w:rPr>
        <w:tab/>
      </w:r>
      <w:bookmarkStart w:id="50" w:name="_Ref76660533"/>
      <w:r>
        <w:rPr>
          <w:sz w:val="24"/>
          <w:szCs w:val="24"/>
        </w:rPr>
        <w:t>Změnové listy budou vzestupně číslovány a vydávány ve dvou vyhotoveních, z nichž jedno vyhotovení obdrží objednatel a jedno zhotovitel. Evidenci a archivaci změnových listů povede objednatel.</w:t>
      </w:r>
    </w:p>
    <w:p w14:paraId="5421F303" w14:textId="77777777" w:rsidR="00322382" w:rsidRPr="00B6712E" w:rsidRDefault="00322382" w:rsidP="00B6712E">
      <w:pPr>
        <w:pStyle w:val="Nadpis2"/>
        <w:spacing w:before="120"/>
        <w:ind w:left="900"/>
        <w:jc w:val="both"/>
        <w:rPr>
          <w:sz w:val="24"/>
          <w:szCs w:val="24"/>
        </w:rPr>
      </w:pPr>
      <w:r w:rsidRPr="00B6712E">
        <w:rPr>
          <w:sz w:val="24"/>
          <w:szCs w:val="24"/>
        </w:rPr>
        <w:t xml:space="preserve">Administrace víceprací/méněprací musí probíhat v souladu s kapitolou 6.1 Obecných pravidel IROP. Ke každé změně bude vyhotoven a předložen: </w:t>
      </w:r>
    </w:p>
    <w:p w14:paraId="35749A39" w14:textId="77777777" w:rsidR="00322382" w:rsidRPr="00B6712E" w:rsidRDefault="00322382" w:rsidP="00D80371">
      <w:pPr>
        <w:pStyle w:val="Nadpis2"/>
        <w:numPr>
          <w:ilvl w:val="0"/>
          <w:numId w:val="40"/>
        </w:numPr>
        <w:spacing w:before="120"/>
        <w:jc w:val="both"/>
        <w:rPr>
          <w:sz w:val="24"/>
          <w:szCs w:val="24"/>
        </w:rPr>
      </w:pPr>
      <w:r w:rsidRPr="00B6712E">
        <w:rPr>
          <w:sz w:val="24"/>
          <w:szCs w:val="24"/>
        </w:rPr>
        <w:t>souhrn ce</w:t>
      </w:r>
      <w:r>
        <w:rPr>
          <w:sz w:val="24"/>
          <w:szCs w:val="24"/>
        </w:rPr>
        <w:t>n a sumarizace plánovaných změn</w:t>
      </w:r>
      <w:r>
        <w:rPr>
          <w:sz w:val="24"/>
          <w:szCs w:val="24"/>
        </w:rPr>
        <w:sym w:font="Symbol" w:char="F03B"/>
      </w:r>
    </w:p>
    <w:p w14:paraId="554D5845" w14:textId="77777777" w:rsidR="00322382" w:rsidRPr="00B6712E" w:rsidRDefault="00322382" w:rsidP="00D80371">
      <w:pPr>
        <w:pStyle w:val="Nadpis2"/>
        <w:numPr>
          <w:ilvl w:val="0"/>
          <w:numId w:val="40"/>
        </w:numPr>
        <w:spacing w:before="120"/>
        <w:jc w:val="both"/>
        <w:rPr>
          <w:sz w:val="24"/>
          <w:szCs w:val="24"/>
        </w:rPr>
      </w:pPr>
      <w:r w:rsidRPr="00B6712E">
        <w:rPr>
          <w:sz w:val="24"/>
          <w:szCs w:val="24"/>
        </w:rPr>
        <w:t>odůvodnění přímého zadání dodavateli, který realizuje původní zakázku, s odkazem na ustanovení právního předpisu,</w:t>
      </w:r>
      <w:r>
        <w:rPr>
          <w:sz w:val="24"/>
          <w:szCs w:val="24"/>
        </w:rPr>
        <w:t xml:space="preserve"> který takový postup umožňuje</w:t>
      </w:r>
      <w:r>
        <w:rPr>
          <w:sz w:val="24"/>
          <w:szCs w:val="24"/>
        </w:rPr>
        <w:sym w:font="Symbol" w:char="F03B"/>
      </w:r>
      <w:r w:rsidRPr="00B6712E">
        <w:rPr>
          <w:sz w:val="24"/>
          <w:szCs w:val="24"/>
        </w:rPr>
        <w:t xml:space="preserve"> </w:t>
      </w:r>
    </w:p>
    <w:p w14:paraId="1340278F" w14:textId="77777777" w:rsidR="00322382" w:rsidRPr="00B6712E" w:rsidRDefault="00322382" w:rsidP="00D80371">
      <w:pPr>
        <w:pStyle w:val="Nadpis2"/>
        <w:numPr>
          <w:ilvl w:val="0"/>
          <w:numId w:val="40"/>
        </w:numPr>
        <w:spacing w:before="120"/>
        <w:jc w:val="both"/>
        <w:rPr>
          <w:sz w:val="24"/>
          <w:szCs w:val="24"/>
        </w:rPr>
      </w:pPr>
      <w:r w:rsidRPr="00B6712E">
        <w:rPr>
          <w:sz w:val="24"/>
          <w:szCs w:val="24"/>
        </w:rPr>
        <w:t>odůvodnění změny z poh</w:t>
      </w:r>
      <w:r>
        <w:rPr>
          <w:sz w:val="24"/>
          <w:szCs w:val="24"/>
        </w:rPr>
        <w:t>ledu realizace stavebních prací</w:t>
      </w:r>
      <w:r>
        <w:rPr>
          <w:sz w:val="24"/>
          <w:szCs w:val="24"/>
        </w:rPr>
        <w:sym w:font="Symbol" w:char="F03B"/>
      </w:r>
    </w:p>
    <w:p w14:paraId="1F3A6049" w14:textId="77777777" w:rsidR="00322382" w:rsidRPr="00B6712E" w:rsidRDefault="00322382" w:rsidP="00D80371">
      <w:pPr>
        <w:pStyle w:val="Nadpis2"/>
        <w:numPr>
          <w:ilvl w:val="0"/>
          <w:numId w:val="40"/>
        </w:numPr>
        <w:spacing w:before="120"/>
        <w:jc w:val="both"/>
        <w:rPr>
          <w:sz w:val="24"/>
          <w:szCs w:val="24"/>
        </w:rPr>
      </w:pPr>
      <w:r w:rsidRPr="00B6712E">
        <w:rPr>
          <w:sz w:val="24"/>
          <w:szCs w:val="24"/>
        </w:rPr>
        <w:t>srozumitelný popis změny vč. specifikace použi</w:t>
      </w:r>
      <w:r>
        <w:rPr>
          <w:sz w:val="24"/>
          <w:szCs w:val="24"/>
        </w:rPr>
        <w:t>tých materiálů nebo technologií</w:t>
      </w:r>
      <w:r>
        <w:rPr>
          <w:sz w:val="24"/>
          <w:szCs w:val="24"/>
        </w:rPr>
        <w:sym w:font="Symbol" w:char="F03B"/>
      </w:r>
    </w:p>
    <w:p w14:paraId="1D8C8100" w14:textId="77777777" w:rsidR="00322382" w:rsidRDefault="00322382" w:rsidP="00D80371">
      <w:pPr>
        <w:pStyle w:val="Nadpis2"/>
        <w:numPr>
          <w:ilvl w:val="0"/>
          <w:numId w:val="40"/>
        </w:numPr>
        <w:spacing w:before="120"/>
        <w:jc w:val="both"/>
        <w:rPr>
          <w:sz w:val="24"/>
          <w:szCs w:val="24"/>
        </w:rPr>
      </w:pPr>
      <w:r w:rsidRPr="00B6712E">
        <w:rPr>
          <w:sz w:val="24"/>
          <w:szCs w:val="24"/>
        </w:rPr>
        <w:t>projektová dokumentace, fotodokumentace nebo jiné relevantní podklady pro vyjasnění změny.</w:t>
      </w:r>
    </w:p>
    <w:bookmarkEnd w:id="50"/>
    <w:p w14:paraId="323DA47C" w14:textId="77777777" w:rsidR="00322382" w:rsidRDefault="00322382" w:rsidP="00D80371">
      <w:pPr>
        <w:pStyle w:val="Nadpis2"/>
        <w:jc w:val="both"/>
      </w:pPr>
      <w:r w:rsidRPr="009969DE">
        <w:rPr>
          <w:sz w:val="24"/>
          <w:szCs w:val="24"/>
        </w:rPr>
        <w:t xml:space="preserve">Veškeré změny díla musí být provedeny v souladu s ustanoveními smlouvy o dílo na dodávku </w:t>
      </w:r>
      <w:r>
        <w:rPr>
          <w:sz w:val="24"/>
          <w:szCs w:val="24"/>
        </w:rPr>
        <w:t>s</w:t>
      </w:r>
      <w:r w:rsidRPr="009969DE">
        <w:rPr>
          <w:sz w:val="24"/>
          <w:szCs w:val="24"/>
        </w:rPr>
        <w:t xml:space="preserve">tavby, zákonem č. 134/2016 Sb., o zadávání veřejných zakázek, ve znění pozdějších předpisů (ve </w:t>
      </w:r>
      <w:r>
        <w:rPr>
          <w:sz w:val="24"/>
          <w:szCs w:val="24"/>
        </w:rPr>
        <w:t>s</w:t>
      </w:r>
      <w:r w:rsidRPr="009969DE">
        <w:rPr>
          <w:sz w:val="24"/>
          <w:szCs w:val="24"/>
        </w:rPr>
        <w:t xml:space="preserve">mlouvě též jen „ZZVZ“), a také v souladu s pravidly IROP. Tyto práce mohou být zahájeny </w:t>
      </w:r>
      <w:r>
        <w:rPr>
          <w:sz w:val="24"/>
          <w:szCs w:val="24"/>
        </w:rPr>
        <w:t>až po projednání s objednatelem</w:t>
      </w:r>
      <w:r w:rsidRPr="009969DE">
        <w:rPr>
          <w:sz w:val="24"/>
          <w:szCs w:val="24"/>
        </w:rPr>
        <w:t xml:space="preserve"> a po odsouhlasení a podepsání změnového listu. </w:t>
      </w:r>
      <w:r>
        <w:rPr>
          <w:sz w:val="24"/>
          <w:szCs w:val="24"/>
        </w:rPr>
        <w:t>Objednatel</w:t>
      </w:r>
      <w:r w:rsidRPr="009969DE">
        <w:rPr>
          <w:sz w:val="24"/>
          <w:szCs w:val="24"/>
        </w:rPr>
        <w:t xml:space="preserve"> odsouhlasuje spolu s</w:t>
      </w:r>
      <w:r>
        <w:rPr>
          <w:sz w:val="24"/>
          <w:szCs w:val="24"/>
        </w:rPr>
        <w:t> </w:t>
      </w:r>
      <w:r w:rsidRPr="009969DE">
        <w:rPr>
          <w:sz w:val="24"/>
          <w:szCs w:val="24"/>
        </w:rPr>
        <w:t>projektantem</w:t>
      </w:r>
      <w:r>
        <w:rPr>
          <w:sz w:val="24"/>
          <w:szCs w:val="24"/>
        </w:rPr>
        <w:t xml:space="preserve"> a TDI</w:t>
      </w:r>
      <w:r w:rsidRPr="009969DE">
        <w:rPr>
          <w:sz w:val="24"/>
          <w:szCs w:val="24"/>
        </w:rPr>
        <w:t xml:space="preserve"> každou vícepráci, dodávku a službu, které jsou technicky a cenově specifikovány ve změnovém listě. </w:t>
      </w:r>
    </w:p>
    <w:bookmarkEnd w:id="48"/>
    <w:p w14:paraId="01DBE777" w14:textId="77777777" w:rsidR="00322382" w:rsidRPr="00840D41" w:rsidRDefault="00322382">
      <w:pPr>
        <w:pStyle w:val="Nadpis2"/>
        <w:tabs>
          <w:tab w:val="clear" w:pos="851"/>
          <w:tab w:val="num" w:pos="900"/>
        </w:tabs>
        <w:spacing w:before="120"/>
        <w:ind w:left="900" w:hanging="964"/>
        <w:jc w:val="both"/>
        <w:rPr>
          <w:sz w:val="24"/>
          <w:szCs w:val="24"/>
        </w:rPr>
      </w:pPr>
      <w:r w:rsidRPr="00840D41">
        <w:rPr>
          <w:sz w:val="24"/>
          <w:szCs w:val="24"/>
        </w:rPr>
        <w:t xml:space="preserve">Na základě návrhu změnového listu zhotovitel zpracuje a předloží objednateli ocenění změny ve formě položkového rozpisu ceny do </w:t>
      </w:r>
      <w:r>
        <w:rPr>
          <w:sz w:val="24"/>
          <w:szCs w:val="24"/>
        </w:rPr>
        <w:t>(</w:t>
      </w:r>
      <w:r w:rsidRPr="00840D41">
        <w:rPr>
          <w:sz w:val="24"/>
          <w:szCs w:val="24"/>
        </w:rPr>
        <w:t>10</w:t>
      </w:r>
      <w:r>
        <w:rPr>
          <w:sz w:val="24"/>
          <w:szCs w:val="24"/>
        </w:rPr>
        <w:t>) deseti</w:t>
      </w:r>
      <w:r w:rsidRPr="00840D41">
        <w:rPr>
          <w:sz w:val="24"/>
          <w:szCs w:val="24"/>
        </w:rPr>
        <w:t xml:space="preserve"> pracovních dnů od obdržení návrhu změnového listu. Ocenění změny bude vycházet z rozpisu ceny </w:t>
      </w:r>
      <w:r w:rsidRPr="00840D41">
        <w:rPr>
          <w:sz w:val="24"/>
          <w:szCs w:val="24"/>
        </w:rPr>
        <w:lastRenderedPageBreak/>
        <w:t xml:space="preserve">(oceněného </w:t>
      </w:r>
      <w:r>
        <w:rPr>
          <w:sz w:val="24"/>
          <w:szCs w:val="24"/>
        </w:rPr>
        <w:t xml:space="preserve">položkového soupisu prací s </w:t>
      </w:r>
      <w:r w:rsidRPr="00840D41">
        <w:rPr>
          <w:sz w:val="24"/>
          <w:szCs w:val="24"/>
        </w:rPr>
        <w:t>výkaz</w:t>
      </w:r>
      <w:r>
        <w:rPr>
          <w:sz w:val="24"/>
          <w:szCs w:val="24"/>
        </w:rPr>
        <w:t>em</w:t>
      </w:r>
      <w:r w:rsidRPr="00840D41">
        <w:rPr>
          <w:sz w:val="24"/>
          <w:szCs w:val="24"/>
        </w:rPr>
        <w:t xml:space="preserve"> výměr). K návrhu změnového listu a k jeho ocenění musí být přiloženo vyjádření TDI a AD. </w:t>
      </w:r>
    </w:p>
    <w:p w14:paraId="6C4B7F78" w14:textId="77777777" w:rsidR="00322382" w:rsidRDefault="00322382">
      <w:pPr>
        <w:pStyle w:val="Nadpis2"/>
        <w:tabs>
          <w:tab w:val="clear" w:pos="851"/>
          <w:tab w:val="num" w:pos="900"/>
        </w:tabs>
        <w:spacing w:before="120" w:after="0"/>
        <w:ind w:left="900" w:hanging="900"/>
        <w:jc w:val="both"/>
        <w:rPr>
          <w:sz w:val="24"/>
          <w:szCs w:val="24"/>
        </w:rPr>
      </w:pPr>
      <w:r>
        <w:rPr>
          <w:sz w:val="24"/>
          <w:szCs w:val="24"/>
        </w:rPr>
        <w:t xml:space="preserve">K ocenění změny je objednatel povinen předat svoje písemné stanovisko zhotoviteli do (10) deseti pracovních dnů od obdržení ocenění změny, nebude-li smluvními stranami písemně dohodnuta jiná lhůta. </w:t>
      </w:r>
    </w:p>
    <w:p w14:paraId="27660420" w14:textId="77777777" w:rsidR="00322382" w:rsidRDefault="00322382">
      <w:pPr>
        <w:pStyle w:val="Nadpis2"/>
        <w:tabs>
          <w:tab w:val="clear" w:pos="851"/>
          <w:tab w:val="num" w:pos="900"/>
        </w:tabs>
        <w:spacing w:before="120"/>
        <w:ind w:left="900" w:hanging="900"/>
        <w:jc w:val="both"/>
        <w:rPr>
          <w:sz w:val="24"/>
          <w:szCs w:val="24"/>
        </w:rPr>
      </w:pPr>
      <w:r>
        <w:rPr>
          <w:sz w:val="24"/>
          <w:szCs w:val="24"/>
        </w:rPr>
        <w:t xml:space="preserve">Pokud objednatel souhlasí s návrhem na ocenění změny, příp. úpravou harmonogramu, změnový list potvrdí. Nedohodnou-li se smluvní strany na změně, je rozhodující stanovisko znalce určeného v souladu s čl. </w:t>
      </w:r>
      <w:r w:rsidRPr="004A0E06">
        <w:rPr>
          <w:sz w:val="24"/>
          <w:szCs w:val="24"/>
        </w:rPr>
        <w:t>2</w:t>
      </w:r>
      <w:r>
        <w:rPr>
          <w:sz w:val="24"/>
          <w:szCs w:val="24"/>
        </w:rPr>
        <w:t>2</w:t>
      </w:r>
      <w:r w:rsidRPr="004A0E06">
        <w:rPr>
          <w:sz w:val="24"/>
          <w:szCs w:val="24"/>
        </w:rPr>
        <w:t>.</w:t>
      </w:r>
      <w:r>
        <w:rPr>
          <w:sz w:val="24"/>
          <w:szCs w:val="24"/>
        </w:rPr>
        <w:t xml:space="preserve"> této smlouvy. Bez potvrzeného změnového listu není zhotovitel oprávněn změnu díla provést.</w:t>
      </w:r>
    </w:p>
    <w:p w14:paraId="0FB90ED4" w14:textId="77777777" w:rsidR="00322382" w:rsidRDefault="00322382">
      <w:pPr>
        <w:pStyle w:val="Nadpis2"/>
        <w:tabs>
          <w:tab w:val="clear" w:pos="851"/>
          <w:tab w:val="num" w:pos="900"/>
        </w:tabs>
        <w:spacing w:before="120"/>
        <w:ind w:left="900" w:hanging="900"/>
        <w:jc w:val="both"/>
        <w:rPr>
          <w:sz w:val="24"/>
          <w:szCs w:val="24"/>
        </w:rPr>
      </w:pPr>
      <w:r>
        <w:rPr>
          <w:sz w:val="24"/>
          <w:szCs w:val="24"/>
        </w:rPr>
        <w:t xml:space="preserve">Změnový list, potvrzený osobami oprávněnými činit jménem smluvní strany veškeré právní jednání, viz čl. </w:t>
      </w:r>
      <w:r w:rsidRPr="004A0E06">
        <w:rPr>
          <w:sz w:val="24"/>
          <w:szCs w:val="24"/>
        </w:rPr>
        <w:t>2</w:t>
      </w:r>
      <w:r>
        <w:rPr>
          <w:sz w:val="24"/>
          <w:szCs w:val="24"/>
        </w:rPr>
        <w:t>4</w:t>
      </w:r>
      <w:r w:rsidRPr="004A0E06">
        <w:rPr>
          <w:sz w:val="24"/>
          <w:szCs w:val="24"/>
        </w:rPr>
        <w:t>2</w:t>
      </w:r>
      <w:r>
        <w:rPr>
          <w:sz w:val="24"/>
          <w:szCs w:val="24"/>
        </w:rPr>
        <w:t>4</w:t>
      </w:r>
      <w:r w:rsidRPr="004A0E06">
        <w:rPr>
          <w:sz w:val="24"/>
          <w:szCs w:val="24"/>
        </w:rPr>
        <w:t>.3. této</w:t>
      </w:r>
      <w:r>
        <w:rPr>
          <w:sz w:val="24"/>
          <w:szCs w:val="24"/>
        </w:rPr>
        <w:t xml:space="preserve"> smlouvy, se stane příkazem ke změně a je pro obě smluvní strany závazný. Zhotovitel je povinen na základě oboustranně potvrzeného změnového listu zpracovat do 5 dnů dodatek ke smlouvě o dílo. </w:t>
      </w:r>
      <w:r w:rsidRPr="00840D41">
        <w:rPr>
          <w:sz w:val="24"/>
          <w:szCs w:val="24"/>
        </w:rPr>
        <w:t xml:space="preserve"> </w:t>
      </w:r>
      <w:r w:rsidRPr="007B61EB">
        <w:rPr>
          <w:sz w:val="24"/>
          <w:szCs w:val="24"/>
        </w:rPr>
        <w:t xml:space="preserve">Zhotovitel bere na vědomí, že veškeré změny stavby musí být prováděny v souladu s pravidly IROP, tzn. je nutné je hlásit předem Centru pro regionální rozvoj (dále jen „CRR“), a to výhradně prostřednictvím administrátora projektu. Vzhledem k výše uvedenému zhotovitel nesmí bez vědomí a souhlasu objednatele provádět žádné změny týkající se </w:t>
      </w:r>
      <w:r>
        <w:rPr>
          <w:sz w:val="24"/>
          <w:szCs w:val="24"/>
        </w:rPr>
        <w:t>díla</w:t>
      </w:r>
      <w:r w:rsidRPr="007B61EB">
        <w:rPr>
          <w:sz w:val="24"/>
          <w:szCs w:val="24"/>
        </w:rPr>
        <w:t>.</w:t>
      </w:r>
    </w:p>
    <w:p w14:paraId="497A8E44" w14:textId="77777777" w:rsidR="00322382" w:rsidRDefault="00322382">
      <w:pPr>
        <w:pStyle w:val="Nadpis2"/>
        <w:tabs>
          <w:tab w:val="clear" w:pos="851"/>
          <w:tab w:val="num" w:pos="900"/>
        </w:tabs>
        <w:spacing w:before="120"/>
        <w:ind w:left="900" w:hanging="900"/>
        <w:jc w:val="both"/>
        <w:rPr>
          <w:sz w:val="24"/>
          <w:szCs w:val="24"/>
        </w:rPr>
      </w:pPr>
      <w:r>
        <w:rPr>
          <w:sz w:val="24"/>
          <w:szCs w:val="24"/>
        </w:rPr>
        <w:t xml:space="preserve">Pokud zhotovitel nesplní své povinnosti stanovené v tomto článku ani po výzvě objednatele zapsané do stavebního deníku, je objednatel oprávněn zajistit splnění těchto povinností prostřednictvím třetí osoby, která bude odpovídat za vady jí provedené části díla a poskytne za ni záruku za jakost požadovanou objednatelem; v tomto případě uhradí zhotovitel objednateli všechny vzniklé náklady a škody. </w:t>
      </w:r>
    </w:p>
    <w:p w14:paraId="7DB0A9D4" w14:textId="77777777" w:rsidR="00322382" w:rsidRDefault="00322382" w:rsidP="008E60E0">
      <w:pPr>
        <w:pStyle w:val="Nadpis2"/>
        <w:numPr>
          <w:ilvl w:val="0"/>
          <w:numId w:val="0"/>
        </w:numPr>
        <w:spacing w:before="120"/>
        <w:ind w:left="900"/>
        <w:jc w:val="both"/>
        <w:rPr>
          <w:sz w:val="24"/>
          <w:szCs w:val="24"/>
        </w:rPr>
      </w:pPr>
    </w:p>
    <w:p w14:paraId="7D703621" w14:textId="77777777" w:rsidR="00322382" w:rsidRPr="00FE0B3E" w:rsidRDefault="00322382">
      <w:pPr>
        <w:pStyle w:val="Nadpis1"/>
        <w:tabs>
          <w:tab w:val="clear" w:pos="1134"/>
          <w:tab w:val="num" w:pos="990"/>
        </w:tabs>
        <w:spacing w:before="120" w:after="0"/>
        <w:rPr>
          <w:i w:val="0"/>
          <w:iCs w:val="0"/>
          <w:sz w:val="24"/>
          <w:szCs w:val="24"/>
        </w:rPr>
      </w:pPr>
      <w:bookmarkStart w:id="51" w:name="_Toc77386107"/>
      <w:bookmarkStart w:id="52" w:name="_Ref76585235"/>
      <w:bookmarkStart w:id="53" w:name="_Toc194576790"/>
      <w:bookmarkStart w:id="54" w:name="_Ref76575366"/>
      <w:bookmarkEnd w:id="47"/>
      <w:r w:rsidRPr="00FE0B3E">
        <w:rPr>
          <w:bCs w:val="0"/>
          <w:i w:val="0"/>
          <w:sz w:val="24"/>
          <w:szCs w:val="24"/>
        </w:rPr>
        <w:t>DOKUMENTACE ZAJIŠŤOVANÁ ZHOTOVITELEM</w:t>
      </w:r>
      <w:bookmarkEnd w:id="51"/>
      <w:bookmarkEnd w:id="52"/>
      <w:bookmarkEnd w:id="53"/>
    </w:p>
    <w:p w14:paraId="54D9839A" w14:textId="77777777" w:rsidR="00322382" w:rsidRDefault="00322382">
      <w:pPr>
        <w:pStyle w:val="Nadpis2"/>
        <w:tabs>
          <w:tab w:val="clear" w:pos="851"/>
          <w:tab w:val="left" w:pos="900"/>
        </w:tabs>
        <w:spacing w:before="120" w:after="0"/>
        <w:jc w:val="both"/>
        <w:rPr>
          <w:sz w:val="24"/>
          <w:szCs w:val="24"/>
        </w:rPr>
      </w:pPr>
      <w:bookmarkStart w:id="55" w:name="_Ref76578584"/>
      <w:r>
        <w:rPr>
          <w:sz w:val="24"/>
          <w:szCs w:val="24"/>
        </w:rPr>
        <w:t>V rámci provádění díla je zhotovitel povinen vypracovat a předat objednateli zejména:</w:t>
      </w:r>
    </w:p>
    <w:p w14:paraId="379A8F46" w14:textId="77777777" w:rsidR="00322382" w:rsidRDefault="00322382">
      <w:pPr>
        <w:pStyle w:val="Nadpis3"/>
        <w:tabs>
          <w:tab w:val="left" w:pos="900"/>
        </w:tabs>
        <w:spacing w:before="0" w:after="0"/>
        <w:jc w:val="both"/>
        <w:rPr>
          <w:sz w:val="24"/>
          <w:szCs w:val="24"/>
        </w:rPr>
      </w:pPr>
      <w:r>
        <w:rPr>
          <w:sz w:val="24"/>
          <w:szCs w:val="24"/>
        </w:rPr>
        <w:t xml:space="preserve">dokumentaci skutečného provedení stavby ve (4) čtyřech tištěných </w:t>
      </w:r>
      <w:proofErr w:type="spellStart"/>
      <w:r>
        <w:rPr>
          <w:sz w:val="24"/>
          <w:szCs w:val="24"/>
        </w:rPr>
        <w:t>paré</w:t>
      </w:r>
      <w:proofErr w:type="spellEnd"/>
      <w:r>
        <w:rPr>
          <w:sz w:val="24"/>
          <w:szCs w:val="24"/>
        </w:rPr>
        <w:t xml:space="preserve"> a (2) dvě elektronická vyhotovení, v některém z formátů </w:t>
      </w:r>
      <w:proofErr w:type="spellStart"/>
      <w:r>
        <w:rPr>
          <w:sz w:val="24"/>
          <w:szCs w:val="24"/>
        </w:rPr>
        <w:t>dwg</w:t>
      </w:r>
      <w:proofErr w:type="spellEnd"/>
      <w:r>
        <w:rPr>
          <w:sz w:val="24"/>
          <w:szCs w:val="24"/>
        </w:rPr>
        <w:t xml:space="preserve">, </w:t>
      </w:r>
      <w:proofErr w:type="spellStart"/>
      <w:r>
        <w:rPr>
          <w:sz w:val="24"/>
          <w:szCs w:val="24"/>
        </w:rPr>
        <w:t>esoupis</w:t>
      </w:r>
      <w:proofErr w:type="spellEnd"/>
      <w:r>
        <w:rPr>
          <w:sz w:val="24"/>
          <w:szCs w:val="24"/>
        </w:rPr>
        <w:t xml:space="preserve">, </w:t>
      </w:r>
      <w:proofErr w:type="spellStart"/>
      <w:r>
        <w:rPr>
          <w:sz w:val="24"/>
          <w:szCs w:val="24"/>
        </w:rPr>
        <w:t>uniXML</w:t>
      </w:r>
      <w:proofErr w:type="spellEnd"/>
      <w:r>
        <w:rPr>
          <w:sz w:val="24"/>
          <w:szCs w:val="24"/>
        </w:rPr>
        <w:t xml:space="preserve">, </w:t>
      </w:r>
      <w:proofErr w:type="spellStart"/>
      <w:r>
        <w:rPr>
          <w:sz w:val="24"/>
          <w:szCs w:val="24"/>
        </w:rPr>
        <w:t>xlsx</w:t>
      </w:r>
      <w:proofErr w:type="spellEnd"/>
      <w:r>
        <w:rPr>
          <w:sz w:val="24"/>
          <w:szCs w:val="24"/>
        </w:rPr>
        <w:t xml:space="preserve">, Excel VZ, </w:t>
      </w:r>
      <w:r w:rsidRPr="00840D41">
        <w:rPr>
          <w:sz w:val="24"/>
          <w:szCs w:val="24"/>
        </w:rPr>
        <w:t>xc4</w:t>
      </w:r>
      <w:r>
        <w:rPr>
          <w:sz w:val="24"/>
          <w:szCs w:val="24"/>
        </w:rPr>
        <w:t xml:space="preserve"> se zachováním hladin dle jednotlivých profesí a typů prvků a ve formátu </w:t>
      </w:r>
      <w:proofErr w:type="spellStart"/>
      <w:r>
        <w:rPr>
          <w:sz w:val="24"/>
          <w:szCs w:val="24"/>
        </w:rPr>
        <w:t>pdf</w:t>
      </w:r>
      <w:proofErr w:type="spellEnd"/>
      <w:r>
        <w:rPr>
          <w:sz w:val="24"/>
          <w:szCs w:val="24"/>
        </w:rPr>
        <w:t>, a to každý formát na samostatném CD (</w:t>
      </w:r>
      <w:proofErr w:type="spellStart"/>
      <w:proofErr w:type="gramStart"/>
      <w:r>
        <w:rPr>
          <w:sz w:val="24"/>
          <w:szCs w:val="24"/>
        </w:rPr>
        <w:t>tj.celkem</w:t>
      </w:r>
      <w:proofErr w:type="spellEnd"/>
      <w:proofErr w:type="gramEnd"/>
      <w:r>
        <w:rPr>
          <w:sz w:val="24"/>
          <w:szCs w:val="24"/>
        </w:rPr>
        <w:t xml:space="preserve"> 4 ks CD)</w:t>
      </w:r>
      <w:r>
        <w:rPr>
          <w:sz w:val="24"/>
          <w:szCs w:val="24"/>
        </w:rPr>
        <w:sym w:font="Symbol" w:char="F03B"/>
      </w:r>
    </w:p>
    <w:p w14:paraId="3F775296" w14:textId="77777777" w:rsidR="00322382" w:rsidRPr="008D0298" w:rsidRDefault="00322382">
      <w:pPr>
        <w:pStyle w:val="Nadpis3"/>
        <w:tabs>
          <w:tab w:val="left" w:pos="900"/>
        </w:tabs>
        <w:spacing w:before="0" w:after="0"/>
        <w:jc w:val="both"/>
        <w:rPr>
          <w:sz w:val="24"/>
          <w:szCs w:val="24"/>
        </w:rPr>
      </w:pPr>
      <w:r w:rsidRPr="008D0298">
        <w:rPr>
          <w:sz w:val="24"/>
          <w:szCs w:val="24"/>
        </w:rPr>
        <w:t>provozní řády ve vztahu k uvedeným SO (vnitřní rozvod, kanalizace, ústřední vytápění a rozvody chladu, vnitřní světelné a silnoproudé rozvody, stanice N</w:t>
      </w:r>
      <w:r w:rsidRPr="008D0298">
        <w:rPr>
          <w:sz w:val="24"/>
          <w:szCs w:val="24"/>
          <w:vertAlign w:val="subscript"/>
        </w:rPr>
        <w:t>2</w:t>
      </w:r>
      <w:r w:rsidRPr="008D0298">
        <w:rPr>
          <w:sz w:val="24"/>
          <w:szCs w:val="24"/>
        </w:rPr>
        <w:t>O a CO</w:t>
      </w:r>
      <w:r w:rsidRPr="008D0298">
        <w:rPr>
          <w:sz w:val="24"/>
          <w:szCs w:val="24"/>
          <w:vertAlign w:val="subscript"/>
        </w:rPr>
        <w:t>2</w:t>
      </w:r>
      <w:r w:rsidRPr="008D0298">
        <w:rPr>
          <w:sz w:val="24"/>
          <w:szCs w:val="24"/>
        </w:rPr>
        <w:t xml:space="preserve">, přípojky kanalizace, výtahu, vodovodu a medicinálních plynů) a ke všem </w:t>
      </w:r>
      <w:r>
        <w:rPr>
          <w:sz w:val="24"/>
          <w:szCs w:val="24"/>
        </w:rPr>
        <w:t>provozním souborům (</w:t>
      </w:r>
      <w:r w:rsidRPr="008D0298">
        <w:rPr>
          <w:sz w:val="24"/>
          <w:szCs w:val="24"/>
        </w:rPr>
        <w:t>PS</w:t>
      </w:r>
      <w:r>
        <w:rPr>
          <w:sz w:val="24"/>
          <w:szCs w:val="24"/>
        </w:rPr>
        <w:t>) ve formátu *.doc a *.</w:t>
      </w:r>
      <w:proofErr w:type="spellStart"/>
      <w:r>
        <w:rPr>
          <w:sz w:val="24"/>
          <w:szCs w:val="24"/>
        </w:rPr>
        <w:t>pdf</w:t>
      </w:r>
      <w:proofErr w:type="spellEnd"/>
      <w:r>
        <w:rPr>
          <w:sz w:val="24"/>
          <w:szCs w:val="24"/>
        </w:rPr>
        <w:sym w:font="Symbol" w:char="F03B"/>
      </w:r>
    </w:p>
    <w:p w14:paraId="5FA81C62" w14:textId="77777777" w:rsidR="00322382" w:rsidRDefault="00322382">
      <w:pPr>
        <w:pStyle w:val="Nadpis3"/>
        <w:tabs>
          <w:tab w:val="left" w:pos="900"/>
        </w:tabs>
        <w:spacing w:before="0" w:after="0"/>
        <w:jc w:val="both"/>
        <w:rPr>
          <w:sz w:val="24"/>
          <w:szCs w:val="24"/>
        </w:rPr>
      </w:pPr>
      <w:r>
        <w:rPr>
          <w:sz w:val="24"/>
          <w:szCs w:val="24"/>
        </w:rPr>
        <w:t>provozní dokumentaci ve stejném rozsahu jako dokumentaci skutečného provedení,</w:t>
      </w:r>
    </w:p>
    <w:p w14:paraId="4F55B7EA" w14:textId="77777777" w:rsidR="00322382" w:rsidRDefault="00322382">
      <w:pPr>
        <w:pStyle w:val="Nadpis3"/>
        <w:tabs>
          <w:tab w:val="left" w:pos="900"/>
        </w:tabs>
        <w:spacing w:before="0" w:after="0"/>
        <w:jc w:val="both"/>
        <w:rPr>
          <w:sz w:val="24"/>
          <w:szCs w:val="24"/>
        </w:rPr>
      </w:pPr>
      <w:r>
        <w:rPr>
          <w:sz w:val="24"/>
          <w:szCs w:val="24"/>
        </w:rPr>
        <w:t xml:space="preserve">další podklady, doklady a ostatní dokumenty potřebné pro řádný průběh plnění, předání a převzetí díla, jejichž seznam zpracuje zhotovitel do 1 měsíce ode dne uzavření této smlouvy a který musí být odsouhlasen </w:t>
      </w:r>
      <w:r>
        <w:rPr>
          <w:sz w:val="24"/>
          <w:szCs w:val="24"/>
        </w:rPr>
        <w:lastRenderedPageBreak/>
        <w:t>objednatelem (po tomto schválení se seznam stává pro zhotovitele závazný</w:t>
      </w:r>
      <w:r>
        <w:rPr>
          <w:sz w:val="24"/>
          <w:szCs w:val="24"/>
        </w:rPr>
        <w:sym w:font="Symbol" w:char="F03B"/>
      </w:r>
    </w:p>
    <w:p w14:paraId="267D5D75" w14:textId="77777777" w:rsidR="00322382" w:rsidRDefault="00322382">
      <w:pPr>
        <w:pStyle w:val="Nadpis3"/>
        <w:tabs>
          <w:tab w:val="left" w:pos="900"/>
        </w:tabs>
        <w:spacing w:before="0" w:after="0"/>
        <w:jc w:val="both"/>
        <w:rPr>
          <w:sz w:val="24"/>
          <w:szCs w:val="24"/>
        </w:rPr>
      </w:pPr>
      <w:r>
        <w:rPr>
          <w:sz w:val="24"/>
          <w:szCs w:val="24"/>
        </w:rPr>
        <w:t>technologické postupy / technologické předpisy závazné pro prováděné práce</w:t>
      </w:r>
      <w:r>
        <w:rPr>
          <w:sz w:val="24"/>
          <w:szCs w:val="24"/>
        </w:rPr>
        <w:sym w:font="Symbol" w:char="F03B"/>
      </w:r>
    </w:p>
    <w:p w14:paraId="327715FD" w14:textId="77777777" w:rsidR="00322382" w:rsidRDefault="00322382">
      <w:pPr>
        <w:pStyle w:val="Nadpis3"/>
        <w:tabs>
          <w:tab w:val="left" w:pos="900"/>
        </w:tabs>
        <w:spacing w:before="0" w:after="0"/>
        <w:jc w:val="both"/>
        <w:rPr>
          <w:sz w:val="24"/>
          <w:szCs w:val="24"/>
        </w:rPr>
      </w:pPr>
      <w:r>
        <w:rPr>
          <w:sz w:val="24"/>
          <w:szCs w:val="24"/>
        </w:rPr>
        <w:t>doklady o kvalitě zabudovaných materiálů (prohlášení o shodě, certifikát) v souladu se zákonem č</w:t>
      </w:r>
      <w:r w:rsidRPr="0038313D">
        <w:rPr>
          <w:sz w:val="24"/>
          <w:szCs w:val="24"/>
        </w:rPr>
        <w:t>. 22/1997 Sb.,</w:t>
      </w:r>
      <w:r>
        <w:rPr>
          <w:sz w:val="24"/>
          <w:szCs w:val="24"/>
        </w:rPr>
        <w:t xml:space="preserve"> o technických požadavcích na výrobky a o změně a doplnění některých zákonů, ve znění pozdějších předpisů, a souvisejícími obecně závaznými právními předpisy</w:t>
      </w:r>
      <w:r>
        <w:rPr>
          <w:sz w:val="24"/>
          <w:szCs w:val="24"/>
        </w:rPr>
        <w:sym w:font="Symbol" w:char="F03B"/>
      </w:r>
    </w:p>
    <w:p w14:paraId="1D936580" w14:textId="77777777" w:rsidR="00322382" w:rsidRDefault="00322382">
      <w:pPr>
        <w:pStyle w:val="Nadpis3"/>
        <w:tabs>
          <w:tab w:val="left" w:pos="900"/>
        </w:tabs>
        <w:spacing w:before="0" w:after="0"/>
        <w:jc w:val="both"/>
        <w:rPr>
          <w:sz w:val="24"/>
          <w:szCs w:val="24"/>
        </w:rPr>
      </w:pPr>
      <w:r>
        <w:rPr>
          <w:sz w:val="24"/>
          <w:szCs w:val="24"/>
        </w:rPr>
        <w:t>před zahájením provádění díla předá zhotovitel objednateli ke schválení plán jakosti včetně kontrolního a zkušebního plánu (KZP) na celou dobu provádění díla. Objednatelem schválený plán se stává pro zhotovitele závazným.</w:t>
      </w:r>
    </w:p>
    <w:p w14:paraId="3AA9AA21" w14:textId="77777777" w:rsidR="00322382" w:rsidRPr="00B32ED5" w:rsidRDefault="00322382" w:rsidP="00375AE0">
      <w:pPr>
        <w:pStyle w:val="Nadpis2"/>
        <w:tabs>
          <w:tab w:val="clear" w:pos="851"/>
          <w:tab w:val="num" w:pos="900"/>
        </w:tabs>
        <w:spacing w:before="120"/>
        <w:ind w:left="900" w:hanging="900"/>
        <w:jc w:val="both"/>
        <w:rPr>
          <w:sz w:val="24"/>
          <w:szCs w:val="24"/>
        </w:rPr>
      </w:pPr>
      <w:bookmarkStart w:id="56" w:name="_Ref77312423"/>
      <w:r>
        <w:rPr>
          <w:sz w:val="24"/>
          <w:szCs w:val="24"/>
        </w:rPr>
        <w:t xml:space="preserve">Dokumentace v elektronické podobě bude zhotovitelem objednateli předána </w:t>
      </w:r>
      <w:r w:rsidRPr="00B32ED5">
        <w:rPr>
          <w:sz w:val="24"/>
          <w:szCs w:val="24"/>
        </w:rPr>
        <w:t xml:space="preserve">ve formátu, který je </w:t>
      </w:r>
      <w:r>
        <w:rPr>
          <w:sz w:val="24"/>
          <w:szCs w:val="24"/>
        </w:rPr>
        <w:t>objednatel</w:t>
      </w:r>
      <w:r w:rsidRPr="00B32ED5">
        <w:rPr>
          <w:sz w:val="24"/>
          <w:szCs w:val="24"/>
        </w:rPr>
        <w:t xml:space="preserve"> schopen přijmout, případně který je vyžadován dle pravidel IROP </w:t>
      </w:r>
      <w:r>
        <w:rPr>
          <w:sz w:val="24"/>
          <w:szCs w:val="24"/>
        </w:rPr>
        <w:t>(tj. *.</w:t>
      </w:r>
      <w:proofErr w:type="spellStart"/>
      <w:r>
        <w:rPr>
          <w:sz w:val="24"/>
          <w:szCs w:val="24"/>
        </w:rPr>
        <w:t>dwg</w:t>
      </w:r>
      <w:proofErr w:type="spellEnd"/>
      <w:r>
        <w:rPr>
          <w:sz w:val="24"/>
          <w:szCs w:val="24"/>
        </w:rPr>
        <w:t>, *.</w:t>
      </w:r>
      <w:proofErr w:type="spellStart"/>
      <w:r>
        <w:rPr>
          <w:sz w:val="24"/>
          <w:szCs w:val="24"/>
        </w:rPr>
        <w:t>pdf</w:t>
      </w:r>
      <w:proofErr w:type="spellEnd"/>
      <w:r>
        <w:rPr>
          <w:sz w:val="24"/>
          <w:szCs w:val="24"/>
        </w:rPr>
        <w:t>, *.doc, *.</w:t>
      </w:r>
      <w:proofErr w:type="spellStart"/>
      <w:r>
        <w:rPr>
          <w:sz w:val="24"/>
          <w:szCs w:val="24"/>
        </w:rPr>
        <w:t>xls</w:t>
      </w:r>
      <w:proofErr w:type="spellEnd"/>
      <w:r>
        <w:rPr>
          <w:sz w:val="24"/>
          <w:szCs w:val="24"/>
        </w:rPr>
        <w:t>, apod.).</w:t>
      </w:r>
      <w:r w:rsidRPr="00B32ED5">
        <w:rPr>
          <w:sz w:val="24"/>
          <w:szCs w:val="24"/>
        </w:rPr>
        <w:t xml:space="preserve"> </w:t>
      </w:r>
      <w:r>
        <w:rPr>
          <w:sz w:val="24"/>
          <w:szCs w:val="24"/>
        </w:rPr>
        <w:t>V </w:t>
      </w:r>
      <w:r w:rsidRPr="00840D41">
        <w:rPr>
          <w:sz w:val="24"/>
          <w:szCs w:val="24"/>
        </w:rPr>
        <w:t xml:space="preserve">elektronických vyhotoveních budou textové a tabulkové části </w:t>
      </w:r>
      <w:r>
        <w:rPr>
          <w:sz w:val="24"/>
          <w:szCs w:val="24"/>
        </w:rPr>
        <w:t>předány vždy ve formátu *.</w:t>
      </w:r>
      <w:proofErr w:type="spellStart"/>
      <w:r>
        <w:rPr>
          <w:sz w:val="24"/>
          <w:szCs w:val="24"/>
        </w:rPr>
        <w:t>pdf</w:t>
      </w:r>
      <w:proofErr w:type="spellEnd"/>
      <w:r>
        <w:rPr>
          <w:sz w:val="24"/>
          <w:szCs w:val="24"/>
        </w:rPr>
        <w:t xml:space="preserve"> a dále </w:t>
      </w:r>
      <w:r w:rsidRPr="00840D41">
        <w:rPr>
          <w:sz w:val="24"/>
          <w:szCs w:val="24"/>
        </w:rPr>
        <w:t>v</w:t>
      </w:r>
      <w:r>
        <w:rPr>
          <w:sz w:val="24"/>
          <w:szCs w:val="24"/>
        </w:rPr>
        <w:t> některém z programů</w:t>
      </w:r>
      <w:r w:rsidRPr="00840D41">
        <w:rPr>
          <w:sz w:val="24"/>
          <w:szCs w:val="24"/>
        </w:rPr>
        <w:t xml:space="preserve"> M</w:t>
      </w:r>
      <w:r>
        <w:rPr>
          <w:sz w:val="24"/>
          <w:szCs w:val="24"/>
        </w:rPr>
        <w:t>S Excel, resp. MS Word</w:t>
      </w:r>
      <w:r w:rsidRPr="00840D41">
        <w:rPr>
          <w:sz w:val="24"/>
          <w:szCs w:val="24"/>
        </w:rPr>
        <w:t xml:space="preserve"> nebo plně kompatibilním formátu, tzn. ve formátu </w:t>
      </w:r>
      <w:proofErr w:type="spellStart"/>
      <w:r w:rsidRPr="00840D41">
        <w:rPr>
          <w:sz w:val="24"/>
          <w:szCs w:val="24"/>
        </w:rPr>
        <w:t>esoupis</w:t>
      </w:r>
      <w:proofErr w:type="spellEnd"/>
      <w:r w:rsidRPr="00840D41">
        <w:rPr>
          <w:sz w:val="24"/>
          <w:szCs w:val="24"/>
        </w:rPr>
        <w:t xml:space="preserve">, </w:t>
      </w:r>
      <w:proofErr w:type="spellStart"/>
      <w:r>
        <w:rPr>
          <w:sz w:val="24"/>
          <w:szCs w:val="24"/>
        </w:rPr>
        <w:t>uniXML</w:t>
      </w:r>
      <w:proofErr w:type="spellEnd"/>
      <w:r>
        <w:rPr>
          <w:sz w:val="24"/>
          <w:szCs w:val="24"/>
        </w:rPr>
        <w:t xml:space="preserve">, </w:t>
      </w:r>
      <w:proofErr w:type="spellStart"/>
      <w:r>
        <w:rPr>
          <w:sz w:val="24"/>
          <w:szCs w:val="24"/>
        </w:rPr>
        <w:t>ExcelVZ</w:t>
      </w:r>
      <w:proofErr w:type="spellEnd"/>
      <w:r>
        <w:rPr>
          <w:sz w:val="24"/>
          <w:szCs w:val="24"/>
        </w:rPr>
        <w:t xml:space="preserve">, </w:t>
      </w:r>
      <w:r w:rsidRPr="00840D41">
        <w:rPr>
          <w:sz w:val="24"/>
          <w:szCs w:val="24"/>
        </w:rPr>
        <w:t xml:space="preserve">xc4, nebo obdobném výstupu z rozpočtového softwaru. </w:t>
      </w:r>
      <w:bookmarkStart w:id="57" w:name="_Ref78164000"/>
      <w:bookmarkStart w:id="58" w:name="_Ref77310446"/>
      <w:bookmarkEnd w:id="56"/>
      <w:r>
        <w:rPr>
          <w:sz w:val="24"/>
          <w:szCs w:val="24"/>
        </w:rPr>
        <w:t>Zhotovitel</w:t>
      </w:r>
      <w:r w:rsidRPr="00B32ED5">
        <w:rPr>
          <w:sz w:val="24"/>
          <w:szCs w:val="24"/>
        </w:rPr>
        <w:t xml:space="preserve"> bere na vědomí, že </w:t>
      </w:r>
      <w:r>
        <w:rPr>
          <w:sz w:val="24"/>
          <w:szCs w:val="24"/>
        </w:rPr>
        <w:t>objednatel</w:t>
      </w:r>
      <w:r w:rsidRPr="00B32ED5">
        <w:rPr>
          <w:sz w:val="24"/>
          <w:szCs w:val="24"/>
        </w:rPr>
        <w:t xml:space="preserve"> požaduje pro výkresovou a schematickou část formát *.</w:t>
      </w:r>
      <w:proofErr w:type="spellStart"/>
      <w:r w:rsidRPr="00B32ED5">
        <w:rPr>
          <w:sz w:val="24"/>
          <w:szCs w:val="24"/>
        </w:rPr>
        <w:t>dwg</w:t>
      </w:r>
      <w:proofErr w:type="spellEnd"/>
      <w:r w:rsidRPr="00B32ED5">
        <w:rPr>
          <w:sz w:val="24"/>
          <w:szCs w:val="24"/>
        </w:rPr>
        <w:t>, pro návody na obsluhu, revize apod. formát *.</w:t>
      </w:r>
      <w:proofErr w:type="spellStart"/>
      <w:r w:rsidRPr="00B32ED5">
        <w:rPr>
          <w:sz w:val="24"/>
          <w:szCs w:val="24"/>
        </w:rPr>
        <w:t>pdf</w:t>
      </w:r>
      <w:proofErr w:type="spellEnd"/>
      <w:r w:rsidRPr="00B32ED5">
        <w:rPr>
          <w:sz w:val="24"/>
          <w:szCs w:val="24"/>
        </w:rPr>
        <w:t>, pro provozní řády formát *.doc</w:t>
      </w:r>
      <w:r>
        <w:rPr>
          <w:sz w:val="24"/>
          <w:szCs w:val="24"/>
        </w:rPr>
        <w:sym w:font="Symbol" w:char="F03B"/>
      </w:r>
      <w:r w:rsidRPr="00B32ED5">
        <w:rPr>
          <w:sz w:val="24"/>
          <w:szCs w:val="24"/>
        </w:rPr>
        <w:t xml:space="preserve"> ostatní zde blíže nespecifikované dokumenty budou dodány v některém z uvedených formátů – dle dohody mezi </w:t>
      </w:r>
      <w:r>
        <w:rPr>
          <w:sz w:val="24"/>
          <w:szCs w:val="24"/>
        </w:rPr>
        <w:t>s</w:t>
      </w:r>
      <w:r w:rsidRPr="00B32ED5">
        <w:rPr>
          <w:sz w:val="24"/>
          <w:szCs w:val="24"/>
        </w:rPr>
        <w:t>mluvními stranami).</w:t>
      </w:r>
      <w:r>
        <w:rPr>
          <w:sz w:val="24"/>
          <w:szCs w:val="24"/>
        </w:rPr>
        <w:t xml:space="preserve"> </w:t>
      </w:r>
      <w:r w:rsidRPr="00B32ED5">
        <w:rPr>
          <w:sz w:val="24"/>
          <w:szCs w:val="24"/>
        </w:rPr>
        <w:t>Veškeré dokumenty, které má zhotovitel povinnost předávat v souvislosti s touto smlouvou, musí být vyhotoveny v českém jazyce nebo opatřeny správným a úředně ověřeným překladem do českého jazyka.</w:t>
      </w:r>
      <w:bookmarkEnd w:id="57"/>
      <w:bookmarkEnd w:id="58"/>
    </w:p>
    <w:p w14:paraId="19F08A88" w14:textId="77777777" w:rsidR="00322382" w:rsidRDefault="00322382">
      <w:pPr>
        <w:pStyle w:val="Nadpis2"/>
        <w:tabs>
          <w:tab w:val="clear" w:pos="851"/>
          <w:tab w:val="num" w:pos="900"/>
        </w:tabs>
        <w:spacing w:before="120" w:after="0"/>
        <w:ind w:left="900" w:hanging="900"/>
        <w:jc w:val="both"/>
        <w:rPr>
          <w:sz w:val="24"/>
          <w:szCs w:val="24"/>
        </w:rPr>
      </w:pPr>
      <w:r>
        <w:rPr>
          <w:sz w:val="24"/>
          <w:szCs w:val="24"/>
        </w:rPr>
        <w:t xml:space="preserve">Dokumentace skutečného provedení stavby </w:t>
      </w:r>
      <w:bookmarkStart w:id="59" w:name="_Ref77066845"/>
      <w:r>
        <w:rPr>
          <w:sz w:val="24"/>
          <w:szCs w:val="24"/>
        </w:rPr>
        <w:t>musí být vypracována především v souladu s určením stavby a dalšími pravidly závaznými pro zhotovitele.</w:t>
      </w:r>
      <w:bookmarkStart w:id="60" w:name="_Ref78167686"/>
      <w:bookmarkEnd w:id="59"/>
    </w:p>
    <w:bookmarkEnd w:id="60"/>
    <w:p w14:paraId="3BFF5561" w14:textId="77777777" w:rsidR="00322382" w:rsidRPr="008E60E0" w:rsidRDefault="00322382" w:rsidP="008E60E0">
      <w:pPr>
        <w:pStyle w:val="Nadpis2"/>
        <w:tabs>
          <w:tab w:val="clear" w:pos="851"/>
          <w:tab w:val="num" w:pos="900"/>
        </w:tabs>
        <w:spacing w:before="120" w:after="0"/>
        <w:ind w:left="900" w:hanging="900"/>
        <w:jc w:val="both"/>
        <w:rPr>
          <w:sz w:val="24"/>
          <w:szCs w:val="24"/>
        </w:rPr>
      </w:pPr>
      <w:r w:rsidRPr="008E60E0">
        <w:rPr>
          <w:sz w:val="24"/>
          <w:szCs w:val="24"/>
        </w:rPr>
        <w:t>Dokumentaci skutečného provedení stavby je zhotovitel povinen zpracovat v členění podle jednotlivých stavebních objektů (SO) a ostatní</w:t>
      </w:r>
      <w:r>
        <w:rPr>
          <w:sz w:val="24"/>
          <w:szCs w:val="24"/>
        </w:rPr>
        <w:t>ch</w:t>
      </w:r>
      <w:r w:rsidRPr="008E60E0">
        <w:rPr>
          <w:sz w:val="24"/>
          <w:szCs w:val="24"/>
        </w:rPr>
        <w:t xml:space="preserve"> ucelených dodávek (OUD) (čl. 12.3. této smlouvy) shodném s dokumentací pro provádění stavby. V dokumentaci skutečného provedení stavby budou barevně zakresleny veškeré odchylky od dokumentace pro provedení stavby dle oboustranně potvrzených změnových listů. </w:t>
      </w:r>
      <w:bookmarkStart w:id="61" w:name="_Ref77319701"/>
      <w:bookmarkStart w:id="62" w:name="_Ref77319696"/>
    </w:p>
    <w:p w14:paraId="4D7B3923" w14:textId="77777777" w:rsidR="00322382" w:rsidRDefault="00322382">
      <w:pPr>
        <w:pStyle w:val="Nadpis2"/>
        <w:tabs>
          <w:tab w:val="clear" w:pos="851"/>
          <w:tab w:val="num" w:pos="900"/>
        </w:tabs>
        <w:spacing w:before="120" w:after="0"/>
        <w:ind w:left="900" w:hanging="900"/>
        <w:jc w:val="both"/>
        <w:rPr>
          <w:sz w:val="24"/>
          <w:szCs w:val="24"/>
        </w:rPr>
      </w:pPr>
      <w:r>
        <w:rPr>
          <w:sz w:val="24"/>
          <w:szCs w:val="24"/>
        </w:rPr>
        <w:t>Zhotovitel je povinen vypracovat provozní dokumentaci (provozní řády) ve vztahu ke všem SO.</w:t>
      </w:r>
      <w:bookmarkEnd w:id="61"/>
      <w:r>
        <w:rPr>
          <w:sz w:val="24"/>
          <w:szCs w:val="24"/>
        </w:rPr>
        <w:t xml:space="preserve"> </w:t>
      </w:r>
      <w:bookmarkStart w:id="63" w:name="_Ref77319422"/>
      <w:bookmarkStart w:id="64" w:name="_Ref77312158"/>
      <w:bookmarkStart w:id="65" w:name="_Ref77161596"/>
      <w:bookmarkStart w:id="66" w:name="_Ref76578723"/>
      <w:bookmarkEnd w:id="55"/>
      <w:bookmarkEnd w:id="62"/>
      <w:r>
        <w:rPr>
          <w:sz w:val="24"/>
          <w:szCs w:val="24"/>
        </w:rPr>
        <w:t xml:space="preserve"> </w:t>
      </w:r>
    </w:p>
    <w:p w14:paraId="0B4BD7D3" w14:textId="77777777" w:rsidR="00322382" w:rsidRDefault="00322382">
      <w:pPr>
        <w:pStyle w:val="Nadpis2"/>
        <w:tabs>
          <w:tab w:val="clear" w:pos="851"/>
          <w:tab w:val="num" w:pos="900"/>
        </w:tabs>
        <w:spacing w:before="120" w:after="0"/>
        <w:ind w:left="900" w:hanging="900"/>
        <w:jc w:val="both"/>
        <w:rPr>
          <w:sz w:val="24"/>
          <w:szCs w:val="24"/>
        </w:rPr>
      </w:pPr>
      <w:r>
        <w:rPr>
          <w:sz w:val="24"/>
          <w:szCs w:val="24"/>
        </w:rPr>
        <w:t xml:space="preserve">Zhotovitel je povinen ke každému technologickému zařízení použitému při provádění díla zajistit od výrobce, případně ve výjimečných případech sám zhotovit, návod k obsluze či údržbě a nejpozději s oznámením o provádění individuální </w:t>
      </w:r>
      <w:r w:rsidRPr="00BC411D">
        <w:rPr>
          <w:sz w:val="24"/>
          <w:szCs w:val="24"/>
        </w:rPr>
        <w:t>zkoušky (čl. 15.11. této</w:t>
      </w:r>
      <w:r>
        <w:rPr>
          <w:sz w:val="24"/>
          <w:szCs w:val="24"/>
        </w:rPr>
        <w:t xml:space="preserve"> smlouvy) po jedné pracovní kopii návodu k obsluze či údržbě předat objednateli a TDI.  </w:t>
      </w:r>
      <w:bookmarkStart w:id="67" w:name="_Ref77320671"/>
      <w:bookmarkEnd w:id="63"/>
    </w:p>
    <w:p w14:paraId="77A36089" w14:textId="77777777" w:rsidR="00322382" w:rsidRPr="00F03596" w:rsidRDefault="00322382" w:rsidP="00E973CE">
      <w:pPr>
        <w:pStyle w:val="Nadpis2"/>
        <w:jc w:val="both"/>
        <w:rPr>
          <w:sz w:val="24"/>
          <w:szCs w:val="24"/>
        </w:rPr>
      </w:pPr>
      <w:r w:rsidRPr="00F03596">
        <w:rPr>
          <w:sz w:val="24"/>
          <w:szCs w:val="24"/>
        </w:rPr>
        <w:t xml:space="preserve">Zhotovitel je povinen doručit </w:t>
      </w:r>
      <w:r w:rsidRPr="003B21F6">
        <w:rPr>
          <w:sz w:val="24"/>
          <w:szCs w:val="24"/>
        </w:rPr>
        <w:t xml:space="preserve">dokumentaci skutečného provedení stavby a provozní dokumentaci k vyjádření objednateli, TDI a AD nejpozději </w:t>
      </w:r>
      <w:r>
        <w:rPr>
          <w:sz w:val="24"/>
          <w:szCs w:val="24"/>
        </w:rPr>
        <w:t>(</w:t>
      </w:r>
      <w:r w:rsidRPr="003B21F6">
        <w:rPr>
          <w:sz w:val="24"/>
          <w:szCs w:val="24"/>
        </w:rPr>
        <w:t>15</w:t>
      </w:r>
      <w:r>
        <w:rPr>
          <w:sz w:val="24"/>
          <w:szCs w:val="24"/>
        </w:rPr>
        <w:t>) patnáct</w:t>
      </w:r>
      <w:r w:rsidRPr="003B21F6">
        <w:rPr>
          <w:sz w:val="24"/>
          <w:szCs w:val="24"/>
        </w:rPr>
        <w:t xml:space="preserve"> dní před zahájením první z komplexních zkoušek prováděných podle čl. 15.14. této smlouvy </w:t>
      </w:r>
      <w:r w:rsidRPr="003B21F6">
        <w:rPr>
          <w:sz w:val="24"/>
          <w:szCs w:val="24"/>
        </w:rPr>
        <w:lastRenderedPageBreak/>
        <w:t xml:space="preserve">(aniž je tím dotčen čl. 17.1. této smlouvy). </w:t>
      </w:r>
      <w:bookmarkStart w:id="68" w:name="_Ref77317109"/>
      <w:r w:rsidRPr="003B21F6">
        <w:rPr>
          <w:sz w:val="24"/>
          <w:szCs w:val="24"/>
        </w:rPr>
        <w:t xml:space="preserve">Písemné připomínky předá objednatel, TDI a AD zhotoviteli k jejich zapracování nejpozději do </w:t>
      </w:r>
      <w:r>
        <w:rPr>
          <w:sz w:val="24"/>
          <w:szCs w:val="24"/>
        </w:rPr>
        <w:t>(</w:t>
      </w:r>
      <w:r w:rsidRPr="003B21F6">
        <w:rPr>
          <w:sz w:val="24"/>
          <w:szCs w:val="24"/>
        </w:rPr>
        <w:t>10</w:t>
      </w:r>
      <w:r>
        <w:rPr>
          <w:sz w:val="24"/>
          <w:szCs w:val="24"/>
        </w:rPr>
        <w:t>) deseti</w:t>
      </w:r>
      <w:r w:rsidRPr="003B21F6">
        <w:rPr>
          <w:sz w:val="24"/>
          <w:szCs w:val="24"/>
        </w:rPr>
        <w:t xml:space="preserve"> pracovních dnů</w:t>
      </w:r>
      <w:r w:rsidRPr="00F03596">
        <w:rPr>
          <w:sz w:val="24"/>
          <w:szCs w:val="24"/>
        </w:rPr>
        <w:t xml:space="preserve"> ode dne jejího doručení. Zhotovitel je povinen ihned připomínky zapracovat a čistopis dokumentace předat objednateli, TD</w:t>
      </w:r>
      <w:r>
        <w:rPr>
          <w:sz w:val="24"/>
          <w:szCs w:val="24"/>
        </w:rPr>
        <w:t>I</w:t>
      </w:r>
      <w:r w:rsidRPr="00F03596">
        <w:rPr>
          <w:sz w:val="24"/>
          <w:szCs w:val="24"/>
        </w:rPr>
        <w:t xml:space="preserve"> a AD před zahájením první komplexní zkoušky.</w:t>
      </w:r>
      <w:bookmarkStart w:id="69" w:name="_Ref77321158"/>
      <w:bookmarkEnd w:id="67"/>
      <w:bookmarkEnd w:id="68"/>
    </w:p>
    <w:p w14:paraId="51BB7263" w14:textId="77777777" w:rsidR="00322382" w:rsidRDefault="00322382">
      <w:pPr>
        <w:pStyle w:val="Nadpis2"/>
        <w:tabs>
          <w:tab w:val="clear" w:pos="851"/>
          <w:tab w:val="num" w:pos="900"/>
        </w:tabs>
        <w:spacing w:before="120" w:after="0"/>
        <w:ind w:left="900" w:hanging="900"/>
        <w:jc w:val="both"/>
        <w:rPr>
          <w:sz w:val="24"/>
          <w:szCs w:val="24"/>
        </w:rPr>
      </w:pPr>
      <w:r>
        <w:rPr>
          <w:sz w:val="24"/>
          <w:szCs w:val="24"/>
        </w:rPr>
        <w:t>Pokud se v průběhu komplexních zkoušek nebo závěrečné celkové zkoušky vyskytne potřeba upravit provozní dokumentaci nebo dokumentaci skutečného provedení stavby, je zhotovitel povinen úpravu provést a předat objednateli, TDI a AD upravenou dokumentaci ke schválení do termínu stanoveného objednatelem. Zapracováním takových připomínek do dokumentace skutečného provedení stavby není dotčena záruka zhotovitele za jakost díla.</w:t>
      </w:r>
      <w:bookmarkStart w:id="70" w:name="_Ref77513167"/>
      <w:bookmarkEnd w:id="64"/>
      <w:bookmarkEnd w:id="65"/>
      <w:bookmarkEnd w:id="66"/>
      <w:bookmarkEnd w:id="69"/>
    </w:p>
    <w:p w14:paraId="1F201B4E" w14:textId="77777777" w:rsidR="00322382" w:rsidRDefault="00322382">
      <w:pPr>
        <w:pStyle w:val="Nadpis2"/>
        <w:tabs>
          <w:tab w:val="clear" w:pos="851"/>
          <w:tab w:val="num" w:pos="900"/>
        </w:tabs>
        <w:spacing w:before="120" w:after="0"/>
        <w:ind w:left="900" w:hanging="900"/>
        <w:jc w:val="both"/>
        <w:rPr>
          <w:sz w:val="24"/>
          <w:szCs w:val="24"/>
        </w:rPr>
      </w:pPr>
      <w:r>
        <w:rPr>
          <w:sz w:val="24"/>
          <w:szCs w:val="24"/>
        </w:rPr>
        <w:t>Ustanoveními tohoto článku není dotčena povinnost zhotovitele zajistit a předat objednateli jiné dokumenty požadované platnými právními předpisy nebo objednatelem v této smlouvě.</w:t>
      </w:r>
      <w:bookmarkEnd w:id="70"/>
    </w:p>
    <w:p w14:paraId="2DC442EC" w14:textId="77777777" w:rsidR="00322382" w:rsidRDefault="00322382">
      <w:pPr>
        <w:pStyle w:val="Nadpis2"/>
        <w:numPr>
          <w:ilvl w:val="0"/>
          <w:numId w:val="0"/>
        </w:numPr>
        <w:tabs>
          <w:tab w:val="left" w:pos="990"/>
        </w:tabs>
        <w:spacing w:before="120" w:after="0"/>
        <w:jc w:val="both"/>
        <w:rPr>
          <w:sz w:val="24"/>
          <w:szCs w:val="24"/>
        </w:rPr>
      </w:pPr>
    </w:p>
    <w:p w14:paraId="5D482B6E" w14:textId="77777777" w:rsidR="00322382" w:rsidRPr="00FE0B3E" w:rsidRDefault="00322382">
      <w:pPr>
        <w:pStyle w:val="Nadpis1"/>
        <w:spacing w:before="120" w:after="0"/>
        <w:rPr>
          <w:i w:val="0"/>
          <w:iCs w:val="0"/>
          <w:sz w:val="24"/>
          <w:szCs w:val="24"/>
        </w:rPr>
      </w:pPr>
      <w:bookmarkStart w:id="71" w:name="_Toc77386108"/>
      <w:bookmarkStart w:id="72" w:name="_Toc194576791"/>
      <w:r w:rsidRPr="00FE0B3E">
        <w:rPr>
          <w:bCs w:val="0"/>
          <w:i w:val="0"/>
          <w:sz w:val="24"/>
          <w:szCs w:val="24"/>
        </w:rPr>
        <w:t>STAVEBNÍ DENÍK</w:t>
      </w:r>
      <w:bookmarkEnd w:id="71"/>
      <w:bookmarkEnd w:id="72"/>
    </w:p>
    <w:p w14:paraId="34B6F0AE" w14:textId="77777777" w:rsidR="00322382" w:rsidRDefault="00322382">
      <w:pPr>
        <w:pStyle w:val="Nadpis2"/>
        <w:tabs>
          <w:tab w:val="clear" w:pos="851"/>
          <w:tab w:val="left" w:pos="900"/>
        </w:tabs>
        <w:spacing w:before="120" w:after="0"/>
        <w:ind w:left="900" w:hanging="900"/>
        <w:jc w:val="both"/>
        <w:rPr>
          <w:sz w:val="24"/>
          <w:szCs w:val="24"/>
        </w:rPr>
      </w:pPr>
      <w:r>
        <w:rPr>
          <w:sz w:val="24"/>
          <w:szCs w:val="24"/>
        </w:rPr>
        <w:t>Zhotovitel je povinen vést o provádění stavby a o postupu prací stavební deník v souladu s právními předpisy, zejména správně a úplně uvádět denní teploty, stav počasí a zapisovat stručný popis veškerých prací provedených na stavbě v příslušném dni v členění po ucelených prostorech stavby.</w:t>
      </w:r>
    </w:p>
    <w:p w14:paraId="693C1541" w14:textId="77777777" w:rsidR="00322382" w:rsidRDefault="00322382">
      <w:pPr>
        <w:pStyle w:val="Nadpis2"/>
        <w:tabs>
          <w:tab w:val="clear" w:pos="851"/>
          <w:tab w:val="left" w:pos="900"/>
        </w:tabs>
        <w:spacing w:before="120" w:after="0"/>
        <w:ind w:left="900" w:hanging="900"/>
        <w:jc w:val="both"/>
        <w:rPr>
          <w:sz w:val="24"/>
          <w:szCs w:val="24"/>
        </w:rPr>
      </w:pPr>
      <w:r>
        <w:rPr>
          <w:sz w:val="24"/>
          <w:szCs w:val="24"/>
        </w:rPr>
        <w:t xml:space="preserve">Zhotovitel je povinen provádět zápisy do stavebního deníku čitelně a přehledně každý kalendářní den a nenechávat při těchto zápisech volná místa. Veškeré zápisy ve stavebním deníku je zhotovitel povinen provádět v den, ke kterému se příslušný zápis vztahuje.  </w:t>
      </w:r>
    </w:p>
    <w:p w14:paraId="41085AD8" w14:textId="77777777" w:rsidR="00322382" w:rsidRDefault="00322382">
      <w:pPr>
        <w:pStyle w:val="Nadpis2"/>
        <w:tabs>
          <w:tab w:val="clear" w:pos="851"/>
          <w:tab w:val="left" w:pos="900"/>
        </w:tabs>
        <w:spacing w:before="120" w:after="0"/>
        <w:ind w:left="900" w:hanging="900"/>
        <w:jc w:val="both"/>
        <w:rPr>
          <w:sz w:val="24"/>
          <w:szCs w:val="24"/>
        </w:rPr>
      </w:pPr>
      <w:r>
        <w:rPr>
          <w:sz w:val="24"/>
          <w:szCs w:val="24"/>
        </w:rPr>
        <w:t>První průpis denních zápisů ve stavebním deníku bude zhotovitel předávat TDI vždy při kontrolním dnu. Je tedy nutné, aby byl průpis uložen, tak aby nebyl poničen, zničen či odcizen do dne předání TDI. Druhý průpis denních zápisů ve stavebním deníku je zhotovitel povinen uložit odděleně od originálu stavebního deníku tak, aby byl k dispozici v případě ztráty nebo zničení originálu.</w:t>
      </w:r>
    </w:p>
    <w:p w14:paraId="7891F073" w14:textId="77777777" w:rsidR="00322382" w:rsidRDefault="00322382">
      <w:pPr>
        <w:pStyle w:val="Nadpis2"/>
        <w:tabs>
          <w:tab w:val="clear" w:pos="851"/>
          <w:tab w:val="left" w:pos="900"/>
        </w:tabs>
        <w:spacing w:before="120" w:after="0"/>
        <w:ind w:left="900" w:hanging="900"/>
        <w:jc w:val="both"/>
        <w:rPr>
          <w:sz w:val="24"/>
          <w:szCs w:val="24"/>
        </w:rPr>
      </w:pPr>
      <w:r>
        <w:rPr>
          <w:sz w:val="24"/>
          <w:szCs w:val="24"/>
        </w:rPr>
        <w:t xml:space="preserve">Zhotovitel je povinen zajistit trvalou přístupnost stavebního deníku na staveništi. Zápisy vztahující se k provádění stavby může do deníku provádět orgán státního stavebního dohledu, AD, TDI, koordinátor BOZP a pověření pracovníci </w:t>
      </w:r>
      <w:r w:rsidRPr="00BC411D">
        <w:rPr>
          <w:sz w:val="24"/>
          <w:szCs w:val="24"/>
        </w:rPr>
        <w:t>smluvních stran (viz. čl. 2</w:t>
      </w:r>
      <w:r>
        <w:rPr>
          <w:sz w:val="24"/>
          <w:szCs w:val="24"/>
        </w:rPr>
        <w:t xml:space="preserve">4. této smlouvy). </w:t>
      </w:r>
    </w:p>
    <w:p w14:paraId="11C25FC5" w14:textId="77777777" w:rsidR="00322382" w:rsidRDefault="00322382">
      <w:pPr>
        <w:pStyle w:val="Nadpis2"/>
        <w:tabs>
          <w:tab w:val="clear" w:pos="851"/>
          <w:tab w:val="left" w:pos="900"/>
        </w:tabs>
        <w:spacing w:before="120" w:after="0"/>
        <w:ind w:left="900" w:hanging="900"/>
        <w:jc w:val="both"/>
        <w:rPr>
          <w:sz w:val="24"/>
          <w:szCs w:val="24"/>
        </w:rPr>
      </w:pPr>
      <w:r>
        <w:rPr>
          <w:sz w:val="24"/>
          <w:szCs w:val="24"/>
        </w:rPr>
        <w:t>Jestliže zhotovitel s provedeným zápisem nesouhlasí, je povinen svoje vyjádření k zápisu připojit nejpozději do (3) tří pracovních dnů. V opačném případě se má za to, že s obsahem takového zápisu souhlasí. Stejné pravidlo platí pro případ, že objednatel, AD nebo TDI nesouhlasí se záznamem zhotovitele.</w:t>
      </w:r>
    </w:p>
    <w:p w14:paraId="68E0C2EF" w14:textId="77777777" w:rsidR="00322382" w:rsidRDefault="00322382">
      <w:pPr>
        <w:pStyle w:val="Nadpis2"/>
        <w:numPr>
          <w:ilvl w:val="0"/>
          <w:numId w:val="0"/>
        </w:numPr>
        <w:tabs>
          <w:tab w:val="left" w:pos="900"/>
        </w:tabs>
        <w:spacing w:before="120" w:after="0"/>
        <w:ind w:left="900" w:hanging="900"/>
        <w:jc w:val="both"/>
        <w:rPr>
          <w:sz w:val="24"/>
          <w:szCs w:val="24"/>
        </w:rPr>
      </w:pPr>
    </w:p>
    <w:p w14:paraId="11A337C6" w14:textId="77777777" w:rsidR="00322382" w:rsidRPr="00FE0B3E" w:rsidRDefault="00322382">
      <w:pPr>
        <w:pStyle w:val="Nadpis1"/>
        <w:spacing w:before="120" w:after="0"/>
        <w:rPr>
          <w:i w:val="0"/>
          <w:iCs w:val="0"/>
          <w:sz w:val="24"/>
          <w:szCs w:val="24"/>
        </w:rPr>
      </w:pPr>
      <w:bookmarkStart w:id="73" w:name="_Toc77386109"/>
      <w:bookmarkStart w:id="74" w:name="_Ref76959124"/>
      <w:bookmarkStart w:id="75" w:name="_Toc194576792"/>
      <w:r w:rsidRPr="00FE0B3E">
        <w:rPr>
          <w:bCs w:val="0"/>
          <w:i w:val="0"/>
          <w:sz w:val="24"/>
          <w:szCs w:val="24"/>
        </w:rPr>
        <w:t>VZORKY</w:t>
      </w:r>
      <w:bookmarkEnd w:id="73"/>
      <w:bookmarkEnd w:id="74"/>
      <w:bookmarkEnd w:id="75"/>
    </w:p>
    <w:p w14:paraId="3D9F5E74" w14:textId="77777777" w:rsidR="00322382" w:rsidRDefault="00322382">
      <w:pPr>
        <w:pStyle w:val="Nadpis2"/>
        <w:tabs>
          <w:tab w:val="clear" w:pos="851"/>
          <w:tab w:val="left" w:pos="900"/>
        </w:tabs>
        <w:spacing w:before="120" w:after="0"/>
        <w:ind w:left="900" w:hanging="900"/>
        <w:jc w:val="both"/>
        <w:rPr>
          <w:sz w:val="24"/>
          <w:szCs w:val="24"/>
        </w:rPr>
      </w:pPr>
      <w:r>
        <w:rPr>
          <w:sz w:val="24"/>
          <w:szCs w:val="24"/>
        </w:rPr>
        <w:t xml:space="preserve">Zhotovitel bude v průběhu provádění díla předkládat, nejméně (10) deset pracovních dní před zahájením příslušné práce nebo montáže, objednateli k odsouhlasení vzorky </w:t>
      </w:r>
      <w:r>
        <w:rPr>
          <w:sz w:val="24"/>
          <w:szCs w:val="24"/>
        </w:rPr>
        <w:lastRenderedPageBreak/>
        <w:t xml:space="preserve">veškerých materiálů, výrobků či zařízení stavby (dále jen „prvků“), které mají vliv na výsledný vzhled interiéru a exteriéru stavby, zejména materiály vnitřních povrchových úprav (obklady, dlažby, podlahy, podhledy), viditelné koncové prvky (svítidla, zásuvky, vypínače, čidla, vodovodní baterie, kování aj.), zařizovací předměty (umyvadla, záchodové mísy, dřezy), výplně otvorů (okna, dveře, prosklené stěny, revizní dvířka aj.), montované dělící konstrukce (lehké příčky) a prvky vnějšího pláště (zejména prvky montovaného obvodového pláště, kontaktního zateplení obvodového pláště a střešních krytin). </w:t>
      </w:r>
    </w:p>
    <w:p w14:paraId="25F75279" w14:textId="77777777" w:rsidR="00322382" w:rsidRDefault="00322382">
      <w:pPr>
        <w:pStyle w:val="Nadpis2"/>
        <w:tabs>
          <w:tab w:val="clear" w:pos="851"/>
          <w:tab w:val="left" w:pos="900"/>
        </w:tabs>
        <w:spacing w:before="120"/>
        <w:ind w:left="900" w:hanging="900"/>
        <w:jc w:val="both"/>
        <w:rPr>
          <w:sz w:val="24"/>
          <w:szCs w:val="24"/>
        </w:rPr>
      </w:pPr>
      <w:r>
        <w:rPr>
          <w:sz w:val="24"/>
          <w:szCs w:val="24"/>
        </w:rPr>
        <w:t>Pokud se smluvní strany v určitém případě nedohodnou jinak, budou vzorky objednateli předkládány na staveništi a bude k nim připojen protokol s následujícími údaji:</w:t>
      </w:r>
    </w:p>
    <w:p w14:paraId="1C23A6A1" w14:textId="77777777" w:rsidR="00322382" w:rsidRDefault="00322382">
      <w:pPr>
        <w:pStyle w:val="Nadpis2"/>
        <w:numPr>
          <w:ilvl w:val="0"/>
          <w:numId w:val="0"/>
        </w:numPr>
        <w:tabs>
          <w:tab w:val="left" w:pos="900"/>
        </w:tabs>
        <w:spacing w:before="0" w:after="0"/>
        <w:ind w:left="900" w:hanging="900"/>
        <w:jc w:val="both"/>
        <w:rPr>
          <w:sz w:val="24"/>
          <w:szCs w:val="24"/>
        </w:rPr>
      </w:pPr>
      <w:r>
        <w:rPr>
          <w:sz w:val="24"/>
          <w:szCs w:val="24"/>
        </w:rPr>
        <w:tab/>
        <w:t>(a)</w:t>
      </w:r>
      <w:r>
        <w:rPr>
          <w:sz w:val="24"/>
          <w:szCs w:val="24"/>
        </w:rPr>
        <w:tab/>
        <w:t>materiál (název, popis, obchodní značka);</w:t>
      </w:r>
    </w:p>
    <w:p w14:paraId="1EBC2A95" w14:textId="77777777" w:rsidR="00322382" w:rsidRDefault="00322382">
      <w:pPr>
        <w:pStyle w:val="Nadpis2"/>
        <w:numPr>
          <w:ilvl w:val="0"/>
          <w:numId w:val="0"/>
        </w:numPr>
        <w:tabs>
          <w:tab w:val="left" w:pos="900"/>
        </w:tabs>
        <w:spacing w:before="0" w:after="0"/>
        <w:ind w:left="900" w:hanging="900"/>
        <w:jc w:val="both"/>
        <w:rPr>
          <w:sz w:val="24"/>
          <w:szCs w:val="24"/>
        </w:rPr>
      </w:pPr>
      <w:r>
        <w:rPr>
          <w:sz w:val="24"/>
          <w:szCs w:val="24"/>
        </w:rPr>
        <w:tab/>
        <w:t>(b)</w:t>
      </w:r>
      <w:r>
        <w:rPr>
          <w:sz w:val="24"/>
          <w:szCs w:val="24"/>
        </w:rPr>
        <w:tab/>
        <w:t>výrobce, dodavatel;</w:t>
      </w:r>
    </w:p>
    <w:p w14:paraId="33BA6388" w14:textId="77777777" w:rsidR="00322382" w:rsidRDefault="00322382">
      <w:pPr>
        <w:pStyle w:val="Nadpis2"/>
        <w:numPr>
          <w:ilvl w:val="0"/>
          <w:numId w:val="0"/>
        </w:numPr>
        <w:tabs>
          <w:tab w:val="left" w:pos="900"/>
        </w:tabs>
        <w:spacing w:before="0" w:after="0"/>
        <w:ind w:left="900" w:hanging="900"/>
        <w:jc w:val="both"/>
        <w:rPr>
          <w:sz w:val="24"/>
          <w:szCs w:val="24"/>
        </w:rPr>
      </w:pPr>
      <w:r>
        <w:rPr>
          <w:sz w:val="24"/>
          <w:szCs w:val="24"/>
        </w:rPr>
        <w:tab/>
        <w:t>(c)</w:t>
      </w:r>
      <w:r>
        <w:rPr>
          <w:sz w:val="24"/>
          <w:szCs w:val="24"/>
        </w:rPr>
        <w:tab/>
        <w:t xml:space="preserve">datum předložení; </w:t>
      </w:r>
    </w:p>
    <w:p w14:paraId="1089243D" w14:textId="77777777" w:rsidR="00322382" w:rsidRDefault="00322382">
      <w:pPr>
        <w:pStyle w:val="Nadpis2"/>
        <w:numPr>
          <w:ilvl w:val="0"/>
          <w:numId w:val="0"/>
        </w:numPr>
        <w:tabs>
          <w:tab w:val="left" w:pos="900"/>
        </w:tabs>
        <w:spacing w:before="0" w:after="0"/>
        <w:ind w:left="900" w:hanging="900"/>
        <w:jc w:val="both"/>
        <w:rPr>
          <w:sz w:val="24"/>
          <w:szCs w:val="24"/>
        </w:rPr>
      </w:pPr>
      <w:r>
        <w:rPr>
          <w:sz w:val="24"/>
          <w:szCs w:val="24"/>
        </w:rPr>
        <w:tab/>
        <w:t>(d)</w:t>
      </w:r>
      <w:r>
        <w:rPr>
          <w:sz w:val="24"/>
          <w:szCs w:val="24"/>
        </w:rPr>
        <w:tab/>
        <w:t>místo pro odsouhlasení vzorku objednatelem nebo TDI (podpis a datum).</w:t>
      </w:r>
    </w:p>
    <w:p w14:paraId="783FE4BD" w14:textId="77777777" w:rsidR="00322382" w:rsidRDefault="00322382">
      <w:pPr>
        <w:pStyle w:val="Nadpis2"/>
        <w:tabs>
          <w:tab w:val="clear" w:pos="851"/>
          <w:tab w:val="left" w:pos="900"/>
        </w:tabs>
        <w:spacing w:before="120" w:after="0"/>
        <w:ind w:left="900" w:hanging="900"/>
        <w:jc w:val="both"/>
        <w:rPr>
          <w:sz w:val="24"/>
          <w:szCs w:val="24"/>
        </w:rPr>
      </w:pPr>
      <w:r w:rsidRPr="00F82150">
        <w:rPr>
          <w:sz w:val="24"/>
          <w:szCs w:val="24"/>
        </w:rPr>
        <w:t xml:space="preserve">Objednatel do </w:t>
      </w:r>
      <w:r>
        <w:rPr>
          <w:sz w:val="24"/>
          <w:szCs w:val="24"/>
        </w:rPr>
        <w:t>(</w:t>
      </w:r>
      <w:r w:rsidRPr="00F82150">
        <w:rPr>
          <w:sz w:val="24"/>
          <w:szCs w:val="24"/>
        </w:rPr>
        <w:t>10</w:t>
      </w:r>
      <w:r>
        <w:rPr>
          <w:sz w:val="24"/>
          <w:szCs w:val="24"/>
        </w:rPr>
        <w:t>) deset</w:t>
      </w:r>
      <w:r w:rsidRPr="00F82150">
        <w:rPr>
          <w:sz w:val="24"/>
          <w:szCs w:val="24"/>
        </w:rPr>
        <w:t xml:space="preserve"> dní od předložení</w:t>
      </w:r>
      <w:r>
        <w:rPr>
          <w:sz w:val="24"/>
          <w:szCs w:val="24"/>
        </w:rPr>
        <w:t xml:space="preserve"> vzorků jeden z předložených vzorků odsouhlasí, nebo všechny předložené vzorky s písemným odůvodněným odmítne a vrátí zhotoviteli. Ve lhůtě stanovené objednatelem je zhotovitel povinen předložit, a to i opakovaně, ke schválení jiný vzorek, odpovídající závazným podkladům stavby. Ani opakované odmítnutí předloženého vzorku objednatelem nemá vliv na sjednané termíny plnění ani cenu díla.</w:t>
      </w:r>
    </w:p>
    <w:p w14:paraId="463729C9" w14:textId="77777777" w:rsidR="00322382" w:rsidRDefault="00322382">
      <w:pPr>
        <w:pStyle w:val="Nadpis2"/>
        <w:tabs>
          <w:tab w:val="clear" w:pos="851"/>
          <w:tab w:val="left" w:pos="900"/>
        </w:tabs>
        <w:spacing w:before="120" w:after="0"/>
        <w:ind w:left="900" w:hanging="900"/>
        <w:jc w:val="both"/>
        <w:rPr>
          <w:sz w:val="24"/>
          <w:szCs w:val="24"/>
        </w:rPr>
      </w:pPr>
      <w:r>
        <w:rPr>
          <w:sz w:val="24"/>
          <w:szCs w:val="24"/>
        </w:rPr>
        <w:t>Objednatel není oprávněn odmítnout vzorky bez rozumného důvodu; pro vyloučení pochybností se rozumným důvodem rozumí i nevhodnost vzorků z estetického hlediska.</w:t>
      </w:r>
    </w:p>
    <w:p w14:paraId="4D4AD910" w14:textId="77777777" w:rsidR="00322382" w:rsidRDefault="00322382">
      <w:pPr>
        <w:pStyle w:val="Nadpis2"/>
        <w:tabs>
          <w:tab w:val="clear" w:pos="851"/>
          <w:tab w:val="left" w:pos="900"/>
        </w:tabs>
        <w:spacing w:before="120" w:after="0"/>
        <w:ind w:left="900" w:hanging="900"/>
        <w:jc w:val="both"/>
        <w:rPr>
          <w:sz w:val="24"/>
          <w:szCs w:val="24"/>
        </w:rPr>
      </w:pPr>
      <w:r>
        <w:rPr>
          <w:sz w:val="24"/>
          <w:szCs w:val="24"/>
        </w:rPr>
        <w:t>Zhotovitel je povinen uchovávat protokoly o schválených či objednatelem určených vzorcích a datech schválení. Protokol bude obsahovat rozhodnutí objednatele nebo TDI, jak má být se vzorkem naloženo. Odsouhlasené vzorky se stávají vlastnictvím objednatele, přičemž vlastnictví k odsouhlaseným vzorkům objednatel nabývá v souladu s ustanovením čl. 19.1.</w:t>
      </w:r>
      <w:r w:rsidRPr="00BC411D">
        <w:rPr>
          <w:sz w:val="24"/>
          <w:szCs w:val="24"/>
        </w:rPr>
        <w:t>této</w:t>
      </w:r>
      <w:r>
        <w:rPr>
          <w:sz w:val="24"/>
          <w:szCs w:val="24"/>
        </w:rPr>
        <w:t xml:space="preserve"> smlouvy.</w:t>
      </w:r>
    </w:p>
    <w:p w14:paraId="4B761ADF" w14:textId="77777777" w:rsidR="00322382" w:rsidRDefault="00322382">
      <w:pPr>
        <w:pStyle w:val="Nadpis2"/>
        <w:numPr>
          <w:ilvl w:val="0"/>
          <w:numId w:val="0"/>
        </w:numPr>
        <w:tabs>
          <w:tab w:val="left" w:pos="990"/>
        </w:tabs>
        <w:spacing w:before="120" w:after="0"/>
        <w:jc w:val="both"/>
        <w:rPr>
          <w:sz w:val="24"/>
          <w:szCs w:val="24"/>
          <w:highlight w:val="green"/>
        </w:rPr>
      </w:pPr>
    </w:p>
    <w:p w14:paraId="0CF1B19C" w14:textId="77777777" w:rsidR="00322382" w:rsidRPr="00FE0B3E" w:rsidRDefault="00322382">
      <w:pPr>
        <w:pStyle w:val="Nadpis1"/>
        <w:tabs>
          <w:tab w:val="clear" w:pos="1134"/>
          <w:tab w:val="num" w:pos="990"/>
        </w:tabs>
        <w:spacing w:before="120" w:after="0"/>
        <w:rPr>
          <w:i w:val="0"/>
          <w:iCs w:val="0"/>
          <w:sz w:val="24"/>
          <w:szCs w:val="24"/>
        </w:rPr>
      </w:pPr>
      <w:bookmarkStart w:id="76" w:name="_Toc77386110"/>
      <w:bookmarkStart w:id="77" w:name="_Ref76879779"/>
      <w:bookmarkStart w:id="78" w:name="_Toc194576793"/>
      <w:r w:rsidRPr="00FE0B3E">
        <w:rPr>
          <w:bCs w:val="0"/>
          <w:i w:val="0"/>
          <w:sz w:val="24"/>
          <w:szCs w:val="24"/>
        </w:rPr>
        <w:t>PROVÁDĚNÍ STAVBY</w:t>
      </w:r>
      <w:bookmarkEnd w:id="54"/>
      <w:bookmarkEnd w:id="76"/>
      <w:bookmarkEnd w:id="77"/>
      <w:bookmarkEnd w:id="78"/>
    </w:p>
    <w:p w14:paraId="2F3763EC" w14:textId="77777777" w:rsidR="00322382" w:rsidRDefault="00322382">
      <w:pPr>
        <w:pStyle w:val="Nadpis2"/>
        <w:tabs>
          <w:tab w:val="clear" w:pos="851"/>
          <w:tab w:val="num" w:pos="900"/>
        </w:tabs>
        <w:spacing w:before="120" w:after="0"/>
        <w:ind w:left="900" w:hanging="900"/>
        <w:jc w:val="both"/>
        <w:rPr>
          <w:sz w:val="24"/>
          <w:szCs w:val="24"/>
        </w:rPr>
      </w:pPr>
      <w:r>
        <w:rPr>
          <w:sz w:val="24"/>
          <w:szCs w:val="24"/>
        </w:rPr>
        <w:t xml:space="preserve">Zhotovitel je povinen převzít od objednatele staveniště nejpozději </w:t>
      </w:r>
      <w:r w:rsidRPr="002C22D6">
        <w:rPr>
          <w:sz w:val="24"/>
          <w:szCs w:val="24"/>
        </w:rPr>
        <w:t xml:space="preserve">do </w:t>
      </w:r>
      <w:r>
        <w:rPr>
          <w:sz w:val="24"/>
          <w:szCs w:val="24"/>
        </w:rPr>
        <w:t>(</w:t>
      </w:r>
      <w:r w:rsidRPr="002C22D6">
        <w:rPr>
          <w:sz w:val="24"/>
          <w:szCs w:val="24"/>
        </w:rPr>
        <w:t>7</w:t>
      </w:r>
      <w:r>
        <w:rPr>
          <w:sz w:val="24"/>
          <w:szCs w:val="24"/>
        </w:rPr>
        <w:t>) sedmi</w:t>
      </w:r>
      <w:r w:rsidRPr="002C22D6">
        <w:rPr>
          <w:sz w:val="24"/>
          <w:szCs w:val="24"/>
        </w:rPr>
        <w:t xml:space="preserve"> pracovních dnů </w:t>
      </w:r>
      <w:r>
        <w:rPr>
          <w:sz w:val="24"/>
          <w:szCs w:val="24"/>
        </w:rPr>
        <w:t xml:space="preserve">dne doručení písemné výzvy </w:t>
      </w:r>
      <w:r w:rsidRPr="002C22D6">
        <w:rPr>
          <w:sz w:val="24"/>
          <w:szCs w:val="24"/>
        </w:rPr>
        <w:t>objednatele k</w:t>
      </w:r>
      <w:r>
        <w:rPr>
          <w:sz w:val="24"/>
          <w:szCs w:val="24"/>
        </w:rPr>
        <w:t> </w:t>
      </w:r>
      <w:r w:rsidRPr="002C22D6">
        <w:rPr>
          <w:sz w:val="24"/>
          <w:szCs w:val="24"/>
        </w:rPr>
        <w:t>převzetí</w:t>
      </w:r>
      <w:r>
        <w:rPr>
          <w:sz w:val="24"/>
          <w:szCs w:val="24"/>
        </w:rPr>
        <w:t xml:space="preserve"> staveniště</w:t>
      </w:r>
      <w:r w:rsidRPr="002C22D6">
        <w:rPr>
          <w:sz w:val="24"/>
          <w:szCs w:val="24"/>
        </w:rPr>
        <w:t>.</w:t>
      </w:r>
      <w:r>
        <w:rPr>
          <w:sz w:val="24"/>
          <w:szCs w:val="24"/>
        </w:rPr>
        <w:t xml:space="preserve"> O předání a převzetí staveniště vyhotoví TDI zápis.</w:t>
      </w:r>
    </w:p>
    <w:p w14:paraId="7B011BB0" w14:textId="77777777" w:rsidR="00322382" w:rsidRDefault="00322382">
      <w:pPr>
        <w:pStyle w:val="Nadpis2"/>
        <w:tabs>
          <w:tab w:val="clear" w:pos="851"/>
          <w:tab w:val="num" w:pos="900"/>
        </w:tabs>
        <w:spacing w:before="120" w:after="0"/>
        <w:ind w:left="900" w:hanging="900"/>
        <w:jc w:val="both"/>
        <w:rPr>
          <w:sz w:val="24"/>
          <w:szCs w:val="24"/>
        </w:rPr>
      </w:pPr>
      <w:r>
        <w:rPr>
          <w:sz w:val="24"/>
          <w:szCs w:val="24"/>
        </w:rPr>
        <w:t>Zhotovitel je povinen provést dílo v souladu se závaznými podklady stavby a pokyny objednatele, včetně pokynů TDI, koordinátora BOZP a AD, vydanými v souladu s touto smlouvou, a v jejich mezích s principy projektového řízení.</w:t>
      </w:r>
    </w:p>
    <w:p w14:paraId="74902FA9" w14:textId="77777777" w:rsidR="00322382" w:rsidRDefault="00322382">
      <w:pPr>
        <w:pStyle w:val="Nadpis2"/>
        <w:tabs>
          <w:tab w:val="clear" w:pos="851"/>
          <w:tab w:val="num" w:pos="900"/>
        </w:tabs>
        <w:spacing w:before="120" w:after="0"/>
        <w:ind w:left="900" w:hanging="900"/>
        <w:jc w:val="both"/>
        <w:rPr>
          <w:sz w:val="24"/>
          <w:szCs w:val="24"/>
        </w:rPr>
      </w:pPr>
      <w:r>
        <w:rPr>
          <w:sz w:val="24"/>
          <w:szCs w:val="24"/>
        </w:rPr>
        <w:t>V rámci provedení stavby je zhotovitel povinen dodat a provést veškeré stavební objekty (SO) a ostatní ucelené dodávky (OUD).</w:t>
      </w:r>
    </w:p>
    <w:p w14:paraId="5A8168FE" w14:textId="77777777" w:rsidR="00322382" w:rsidRDefault="00322382">
      <w:pPr>
        <w:pStyle w:val="Nadpis2"/>
        <w:tabs>
          <w:tab w:val="clear" w:pos="851"/>
          <w:tab w:val="num" w:pos="900"/>
        </w:tabs>
        <w:spacing w:before="120" w:after="0"/>
        <w:ind w:left="900" w:hanging="900"/>
        <w:jc w:val="both"/>
        <w:rPr>
          <w:sz w:val="24"/>
          <w:szCs w:val="24"/>
        </w:rPr>
      </w:pPr>
      <w:r>
        <w:rPr>
          <w:sz w:val="24"/>
          <w:szCs w:val="24"/>
        </w:rPr>
        <w:t xml:space="preserve">Objednatel je oprávněn a zhotovitel je povinen průběžně kontrolovat, zda je dílo prováděno v souladu s harmonogramem. V případě zjištění prodlení oproti termínům </w:t>
      </w:r>
      <w:r>
        <w:rPr>
          <w:sz w:val="24"/>
          <w:szCs w:val="24"/>
        </w:rPr>
        <w:lastRenderedPageBreak/>
        <w:t>uvedeným v harmonogramu je zhotovitel povinen provést opatření vedoucí k odstranění časového prodlení.</w:t>
      </w:r>
    </w:p>
    <w:p w14:paraId="31A5C931" w14:textId="77777777" w:rsidR="00322382" w:rsidRDefault="00322382">
      <w:pPr>
        <w:pStyle w:val="Nadpis2"/>
        <w:tabs>
          <w:tab w:val="clear" w:pos="851"/>
          <w:tab w:val="num" w:pos="900"/>
        </w:tabs>
        <w:spacing w:before="120" w:after="0"/>
        <w:ind w:left="900" w:hanging="900"/>
        <w:jc w:val="both"/>
        <w:rPr>
          <w:sz w:val="24"/>
          <w:szCs w:val="24"/>
        </w:rPr>
      </w:pPr>
      <w:r>
        <w:rPr>
          <w:sz w:val="24"/>
          <w:szCs w:val="24"/>
        </w:rPr>
        <w:t>Zhotovitel je povinen organizovat a řídit časový i věcný postup provádění stavby. Zhotovitel je povinen po celou dobu provádění stavby řídit tuto stavbu svými zaměstnanci minimálně v tomto složení:</w:t>
      </w:r>
    </w:p>
    <w:p w14:paraId="40242C60" w14:textId="77777777" w:rsidR="00322382" w:rsidRDefault="00322382">
      <w:pPr>
        <w:pStyle w:val="Nadpis4"/>
        <w:tabs>
          <w:tab w:val="num" w:pos="900"/>
          <w:tab w:val="num" w:pos="1540"/>
        </w:tabs>
        <w:spacing w:before="120" w:after="0"/>
        <w:ind w:left="900" w:hanging="900"/>
        <w:rPr>
          <w:sz w:val="24"/>
          <w:szCs w:val="24"/>
        </w:rPr>
      </w:pPr>
      <w:r>
        <w:rPr>
          <w:sz w:val="24"/>
          <w:szCs w:val="24"/>
        </w:rPr>
        <w:t>vedoucí týmu,</w:t>
      </w:r>
    </w:p>
    <w:p w14:paraId="46C734F8" w14:textId="77777777" w:rsidR="00322382" w:rsidRDefault="00322382">
      <w:pPr>
        <w:pStyle w:val="Nadpis4"/>
        <w:tabs>
          <w:tab w:val="num" w:pos="900"/>
          <w:tab w:val="num" w:pos="1540"/>
        </w:tabs>
        <w:spacing w:before="120" w:after="0"/>
        <w:ind w:left="900" w:hanging="900"/>
        <w:rPr>
          <w:sz w:val="24"/>
          <w:szCs w:val="24"/>
        </w:rPr>
      </w:pPr>
      <w:r>
        <w:rPr>
          <w:sz w:val="24"/>
          <w:szCs w:val="24"/>
        </w:rPr>
        <w:t>stavbyvedoucí,</w:t>
      </w:r>
    </w:p>
    <w:p w14:paraId="6347DC9E" w14:textId="77777777" w:rsidR="00322382" w:rsidRDefault="00322382">
      <w:pPr>
        <w:pStyle w:val="Nadpis4"/>
        <w:tabs>
          <w:tab w:val="num" w:pos="900"/>
          <w:tab w:val="num" w:pos="1540"/>
        </w:tabs>
        <w:spacing w:before="120" w:after="0"/>
        <w:ind w:left="900" w:hanging="900"/>
        <w:rPr>
          <w:sz w:val="24"/>
          <w:szCs w:val="24"/>
        </w:rPr>
      </w:pPr>
      <w:r>
        <w:rPr>
          <w:sz w:val="24"/>
          <w:szCs w:val="24"/>
        </w:rPr>
        <w:t>členové týmu.</w:t>
      </w:r>
    </w:p>
    <w:p w14:paraId="56E78106" w14:textId="77777777" w:rsidR="00322382" w:rsidRDefault="00322382">
      <w:pPr>
        <w:pStyle w:val="Nadpis2"/>
        <w:tabs>
          <w:tab w:val="clear" w:pos="851"/>
          <w:tab w:val="num" w:pos="900"/>
        </w:tabs>
        <w:spacing w:before="120" w:after="0"/>
        <w:ind w:left="900" w:hanging="900"/>
        <w:jc w:val="both"/>
        <w:rPr>
          <w:sz w:val="24"/>
          <w:szCs w:val="24"/>
        </w:rPr>
      </w:pPr>
      <w:bookmarkStart w:id="79" w:name="_Ref78184126"/>
      <w:r>
        <w:rPr>
          <w:sz w:val="24"/>
          <w:szCs w:val="24"/>
        </w:rPr>
        <w:t xml:space="preserve">Zhotovitel bude udržovat staveniště přiměřeně volné od všech překážek. Zhotovitel je povinen provádět průběžný úklid staveniště umožňující plynulé provádění stavby a průběžný úklid přístupových komunikací a okolí stavebních pozemků od znečištění způsobeného prováděním stavby. Komunikace budou uklízeny bez zbytečného odkladu po jejich znečištění zhotovitelem. Před podáním výzvy k převzetí stavby je zhotovitel povinen provést závěrečný úklid staveniště a stavby, jímž zhotovitel zcela vyčistí staveniště a v návaznosti na to uvede stavbu a její okolí do reprezentativního stavu umožňujícího jejich užívání v souladu s účelem této smlouvy. Do potvrzení zápisu o </w:t>
      </w:r>
      <w:r w:rsidRPr="00B12C49">
        <w:rPr>
          <w:sz w:val="24"/>
          <w:szCs w:val="24"/>
        </w:rPr>
        <w:t xml:space="preserve">předání a převzetí stavby je zhotovitel oprávněn ponechat na staveništi věci, které mohou být potřeba pro účely přejímacího řízení; tyto věci je zhotovitel povinen odstranit nejpozději do </w:t>
      </w:r>
      <w:r>
        <w:rPr>
          <w:sz w:val="24"/>
          <w:szCs w:val="24"/>
        </w:rPr>
        <w:t>(</w:t>
      </w:r>
      <w:r w:rsidRPr="00B12C49">
        <w:rPr>
          <w:sz w:val="24"/>
          <w:szCs w:val="24"/>
        </w:rPr>
        <w:t>5</w:t>
      </w:r>
      <w:r>
        <w:rPr>
          <w:sz w:val="24"/>
          <w:szCs w:val="24"/>
        </w:rPr>
        <w:t>) pěti</w:t>
      </w:r>
      <w:r w:rsidRPr="00B12C49">
        <w:rPr>
          <w:sz w:val="24"/>
          <w:szCs w:val="24"/>
        </w:rPr>
        <w:t xml:space="preserve"> pracovních</w:t>
      </w:r>
      <w:r>
        <w:rPr>
          <w:sz w:val="24"/>
          <w:szCs w:val="24"/>
        </w:rPr>
        <w:t xml:space="preserve"> dnů ode dne potvrzení zápisu o předání a převzetí stavby.</w:t>
      </w:r>
      <w:bookmarkEnd w:id="79"/>
    </w:p>
    <w:p w14:paraId="0A4DA50A" w14:textId="77777777" w:rsidR="00322382" w:rsidRDefault="00322382">
      <w:pPr>
        <w:pStyle w:val="Nadpis2"/>
        <w:tabs>
          <w:tab w:val="clear" w:pos="851"/>
          <w:tab w:val="clear" w:pos="1134"/>
          <w:tab w:val="num" w:pos="900"/>
        </w:tabs>
        <w:spacing w:before="120" w:after="0"/>
        <w:ind w:left="900" w:hanging="874"/>
        <w:jc w:val="both"/>
        <w:rPr>
          <w:sz w:val="24"/>
          <w:szCs w:val="24"/>
        </w:rPr>
      </w:pPr>
      <w:r>
        <w:rPr>
          <w:sz w:val="24"/>
          <w:szCs w:val="24"/>
        </w:rPr>
        <w:t>Skladování vlastních dodávek během realizace díla na staveništi nebo jiném místě zajistí zhotovitel na své náklady a vlastní nebezpečí.</w:t>
      </w:r>
    </w:p>
    <w:p w14:paraId="5FC12CA6" w14:textId="77777777" w:rsidR="00322382" w:rsidRDefault="00322382">
      <w:pPr>
        <w:pStyle w:val="Nadpis2"/>
        <w:tabs>
          <w:tab w:val="clear" w:pos="851"/>
          <w:tab w:val="clear" w:pos="1134"/>
          <w:tab w:val="left" w:pos="900"/>
        </w:tabs>
        <w:spacing w:before="120" w:after="0"/>
        <w:ind w:left="900" w:hanging="874"/>
        <w:jc w:val="both"/>
        <w:rPr>
          <w:sz w:val="24"/>
          <w:szCs w:val="24"/>
        </w:rPr>
      </w:pPr>
      <w:r>
        <w:rPr>
          <w:sz w:val="24"/>
          <w:szCs w:val="24"/>
        </w:rPr>
        <w:t>Zhotovitel odpovídá za nakládání s odpady vzniklými v rámci jeho činnosti podle ustanovení této smlouvy. Ekologickou likvidaci přebytečných materiálů a odpadů vzniklých při realizaci díla a jejich dopravu na skládku k tomu určenou zajistí zhotovitel na své náklady a vlastní riziko.</w:t>
      </w:r>
    </w:p>
    <w:p w14:paraId="10DAC91B" w14:textId="77777777" w:rsidR="00322382" w:rsidRDefault="00322382">
      <w:pPr>
        <w:pStyle w:val="Nadpis2"/>
        <w:tabs>
          <w:tab w:val="clear" w:pos="851"/>
          <w:tab w:val="clear" w:pos="1134"/>
          <w:tab w:val="left" w:pos="900"/>
        </w:tabs>
        <w:spacing w:before="120" w:after="0"/>
        <w:ind w:left="900" w:hanging="874"/>
        <w:jc w:val="both"/>
        <w:rPr>
          <w:sz w:val="24"/>
          <w:szCs w:val="24"/>
        </w:rPr>
      </w:pPr>
      <w:r>
        <w:rPr>
          <w:sz w:val="24"/>
          <w:szCs w:val="24"/>
        </w:rPr>
        <w:t>Zhotovitel předá objednateli při předání a převzetí kolaudované stavby přehled o druzích a množství likvidovaných odpadů a doklady potvrzující způsob uložení či likvidace těchto odpadů.</w:t>
      </w:r>
    </w:p>
    <w:p w14:paraId="3461BA65" w14:textId="77777777" w:rsidR="00322382" w:rsidRDefault="00322382">
      <w:pPr>
        <w:pStyle w:val="Nadpis2"/>
        <w:tabs>
          <w:tab w:val="clear" w:pos="851"/>
          <w:tab w:val="num" w:pos="900"/>
        </w:tabs>
        <w:spacing w:before="120" w:after="0"/>
        <w:ind w:left="900" w:hanging="900"/>
        <w:jc w:val="both"/>
        <w:rPr>
          <w:sz w:val="24"/>
          <w:szCs w:val="24"/>
        </w:rPr>
      </w:pPr>
      <w:r>
        <w:rPr>
          <w:sz w:val="24"/>
          <w:szCs w:val="24"/>
        </w:rPr>
        <w:t xml:space="preserve">Zhotovitel zajistí včas veškerá média nezbytná pro řádné provádění a dokončení díla. </w:t>
      </w:r>
    </w:p>
    <w:p w14:paraId="24388744" w14:textId="77777777" w:rsidR="00322382" w:rsidRDefault="00322382">
      <w:pPr>
        <w:pStyle w:val="Nadpis2"/>
        <w:tabs>
          <w:tab w:val="clear" w:pos="851"/>
          <w:tab w:val="num" w:pos="900"/>
        </w:tabs>
        <w:spacing w:before="120" w:after="0"/>
        <w:ind w:left="900" w:hanging="900"/>
        <w:jc w:val="both"/>
        <w:rPr>
          <w:sz w:val="24"/>
          <w:szCs w:val="24"/>
        </w:rPr>
      </w:pPr>
      <w:r>
        <w:rPr>
          <w:sz w:val="24"/>
          <w:szCs w:val="24"/>
        </w:rPr>
        <w:t xml:space="preserve">Zhotovitel je povinen zajistit na svůj náklad ostrahu staveniště a zabezpečení stavby proti neoprávněnému vstupu osob a proti neoprávněným zásahům, zajistit kontrolu osob vstupujících a vozidel vjíždějících do prostoru staveniště, stejně jako osob a vozidel opouštějících staveniště a dodržování případných dalších bezpečnostních požadavků objednatele.  </w:t>
      </w:r>
    </w:p>
    <w:p w14:paraId="27A9F5A0" w14:textId="77777777" w:rsidR="00322382" w:rsidRDefault="00322382">
      <w:pPr>
        <w:pStyle w:val="Nadpis2"/>
        <w:tabs>
          <w:tab w:val="clear" w:pos="851"/>
          <w:tab w:val="num" w:pos="900"/>
        </w:tabs>
        <w:spacing w:before="120" w:after="0"/>
        <w:ind w:left="900" w:hanging="900"/>
        <w:jc w:val="both"/>
        <w:rPr>
          <w:sz w:val="24"/>
          <w:szCs w:val="24"/>
        </w:rPr>
      </w:pPr>
      <w:r>
        <w:rPr>
          <w:sz w:val="24"/>
          <w:szCs w:val="24"/>
        </w:rPr>
        <w:t>Zhotovitel je povinen dodat objednateli v rámci provádění stavby pouze takové stroje, zařízení, výrobky a další movité věci, které jsou nové a dosud nepoužité, které mají zajištěn servis v České republice, a předat k nim objednateli požadovanou provozní dokumentaci.</w:t>
      </w:r>
    </w:p>
    <w:p w14:paraId="3E40BE43" w14:textId="77777777" w:rsidR="00322382" w:rsidRDefault="00322382">
      <w:pPr>
        <w:pStyle w:val="Nadpis2"/>
        <w:tabs>
          <w:tab w:val="clear" w:pos="851"/>
          <w:tab w:val="num" w:pos="900"/>
        </w:tabs>
        <w:spacing w:before="120" w:after="0"/>
        <w:ind w:left="900" w:hanging="900"/>
        <w:jc w:val="both"/>
        <w:rPr>
          <w:sz w:val="24"/>
          <w:szCs w:val="24"/>
        </w:rPr>
      </w:pPr>
      <w:r>
        <w:rPr>
          <w:sz w:val="24"/>
          <w:szCs w:val="24"/>
        </w:rPr>
        <w:lastRenderedPageBreak/>
        <w:t>Zhotovitel se zavazuje, že stroje a zařízení dodávané zhotovitelem na stavbu nepřekročí ke dni převzetí stavby objednatelem stáří (12) dvanáct měsíců od data jejich výroby, u akumulátorů stáří (6) šest měsíců od data výroby, vždy počítáno ke dni jejich zabudování do díla, resp. dokončení instalace. Tuto povinnost je povinen zhotovitel zapracovat rovněž do smluv se svými poddodavateli.</w:t>
      </w:r>
    </w:p>
    <w:p w14:paraId="54CFE096" w14:textId="77777777" w:rsidR="00322382" w:rsidRDefault="00322382">
      <w:pPr>
        <w:pStyle w:val="Nadpis2"/>
        <w:tabs>
          <w:tab w:val="clear" w:pos="851"/>
          <w:tab w:val="num" w:pos="900"/>
        </w:tabs>
        <w:spacing w:before="120" w:after="0"/>
        <w:ind w:left="900" w:hanging="900"/>
        <w:jc w:val="both"/>
        <w:rPr>
          <w:sz w:val="24"/>
          <w:szCs w:val="24"/>
        </w:rPr>
      </w:pPr>
      <w:r>
        <w:rPr>
          <w:sz w:val="24"/>
          <w:szCs w:val="24"/>
        </w:rPr>
        <w:t xml:space="preserve">Pracovníci zhotovitele a osoby pro něj činné („pracovníci“) jsou povinni dodržovat povinnosti stanovené touto smlouvou, jinak je objednatel nebo TDI oprávněn vyžadovat výměnu pracovníků zhotovitele, kteří uvedené povinnosti neplní. Zhotovitel se zavazuje odvolat tyto pracovníky ze stavby okamžitě po uplatnění požadavku objednatele nebo TDI a následující pracovní den je nahradit jinými vhodnými pracovníky. Stejná oprávnění má objednatel i vůči pracovníkům poddodavatelů a osobám pro ně činným. </w:t>
      </w:r>
    </w:p>
    <w:p w14:paraId="45E7C8F0" w14:textId="77777777" w:rsidR="00322382" w:rsidRDefault="00322382" w:rsidP="00630996">
      <w:pPr>
        <w:pStyle w:val="Nadpis2"/>
        <w:numPr>
          <w:ilvl w:val="0"/>
          <w:numId w:val="0"/>
        </w:numPr>
        <w:tabs>
          <w:tab w:val="left" w:pos="708"/>
        </w:tabs>
        <w:spacing w:before="120" w:after="0"/>
        <w:jc w:val="both"/>
        <w:rPr>
          <w:sz w:val="24"/>
          <w:szCs w:val="24"/>
          <w:highlight w:val="green"/>
        </w:rPr>
      </w:pPr>
    </w:p>
    <w:p w14:paraId="68146EFC" w14:textId="77777777" w:rsidR="00322382" w:rsidRPr="003306EF" w:rsidRDefault="00322382">
      <w:pPr>
        <w:pStyle w:val="Nadpis1"/>
        <w:tabs>
          <w:tab w:val="clear" w:pos="1134"/>
          <w:tab w:val="num" w:pos="990"/>
        </w:tabs>
        <w:spacing w:before="120" w:after="0"/>
        <w:rPr>
          <w:i w:val="0"/>
          <w:iCs w:val="0"/>
          <w:sz w:val="24"/>
          <w:szCs w:val="24"/>
        </w:rPr>
      </w:pPr>
      <w:bookmarkStart w:id="80" w:name="_Ref77514908"/>
      <w:bookmarkStart w:id="81" w:name="_Toc77386111"/>
      <w:bookmarkStart w:id="82" w:name="_Toc194576794"/>
      <w:r w:rsidRPr="003306EF">
        <w:rPr>
          <w:bCs w:val="0"/>
          <w:i w:val="0"/>
          <w:sz w:val="24"/>
          <w:szCs w:val="24"/>
        </w:rPr>
        <w:t>KONTROLNÍ DNY</w:t>
      </w:r>
      <w:bookmarkEnd w:id="80"/>
      <w:bookmarkEnd w:id="81"/>
      <w:bookmarkEnd w:id="82"/>
    </w:p>
    <w:p w14:paraId="72F2A48B" w14:textId="77777777" w:rsidR="00322382" w:rsidRDefault="00322382">
      <w:pPr>
        <w:pStyle w:val="Nadpis2"/>
        <w:tabs>
          <w:tab w:val="clear" w:pos="851"/>
          <w:tab w:val="num" w:pos="900"/>
        </w:tabs>
        <w:spacing w:before="120" w:after="0"/>
        <w:ind w:left="900" w:hanging="900"/>
        <w:jc w:val="both"/>
        <w:rPr>
          <w:sz w:val="24"/>
          <w:szCs w:val="24"/>
        </w:rPr>
      </w:pPr>
      <w:r>
        <w:rPr>
          <w:sz w:val="24"/>
          <w:szCs w:val="24"/>
        </w:rPr>
        <w:t xml:space="preserve">Smluvní strany se dohodly, že vzájemný kontrolní styk budou až do podpisu zápisu o předání a převzetí stavby přednostně soustřeďovat do kontrolních dnů, pokud tato smlouva nestanoví jinak. </w:t>
      </w:r>
    </w:p>
    <w:p w14:paraId="619F5105" w14:textId="77777777" w:rsidR="00322382" w:rsidRDefault="00322382">
      <w:pPr>
        <w:pStyle w:val="Nadpis2"/>
        <w:tabs>
          <w:tab w:val="clear" w:pos="851"/>
          <w:tab w:val="num" w:pos="900"/>
        </w:tabs>
        <w:spacing w:before="120" w:after="0"/>
        <w:ind w:left="900" w:hanging="900"/>
        <w:jc w:val="both"/>
        <w:rPr>
          <w:sz w:val="24"/>
          <w:szCs w:val="24"/>
        </w:rPr>
      </w:pPr>
      <w:r>
        <w:rPr>
          <w:sz w:val="24"/>
          <w:szCs w:val="24"/>
        </w:rPr>
        <w:t xml:space="preserve">Nebude-li smluvními stranami dohodnuto jinak, kontrolní dny svolává pravidelně, nejméně však jednou za týden, TDI. </w:t>
      </w:r>
      <w:bookmarkStart w:id="83" w:name="_Ref77514153"/>
      <w:bookmarkStart w:id="84" w:name="_Ref77350167"/>
      <w:r>
        <w:rPr>
          <w:sz w:val="24"/>
          <w:szCs w:val="24"/>
        </w:rPr>
        <w:t xml:space="preserve">Kontrolní dny se budou konat v prostorách staveniště. </w:t>
      </w:r>
      <w:bookmarkEnd w:id="83"/>
      <w:bookmarkEnd w:id="84"/>
      <w:r>
        <w:rPr>
          <w:sz w:val="24"/>
          <w:szCs w:val="24"/>
        </w:rPr>
        <w:t xml:space="preserve">Zhotovitel i objednatel jsou oprávněni obrátit se na TDI s požadavkem, aby svolal mimořádný kontrolní den. </w:t>
      </w:r>
    </w:p>
    <w:p w14:paraId="37F415A4" w14:textId="77777777" w:rsidR="00322382" w:rsidRDefault="00322382">
      <w:pPr>
        <w:pStyle w:val="Nadpis2"/>
        <w:tabs>
          <w:tab w:val="clear" w:pos="851"/>
          <w:tab w:val="num" w:pos="900"/>
        </w:tabs>
        <w:spacing w:before="120" w:after="0"/>
        <w:ind w:left="900" w:hanging="900"/>
        <w:jc w:val="both"/>
        <w:rPr>
          <w:sz w:val="24"/>
          <w:szCs w:val="24"/>
        </w:rPr>
      </w:pPr>
      <w:bookmarkStart w:id="85" w:name="_Ref77350125"/>
      <w:r>
        <w:rPr>
          <w:sz w:val="24"/>
          <w:szCs w:val="24"/>
        </w:rPr>
        <w:t xml:space="preserve">Za zhotovitele i za objednatele jsou povinni účastnit se kontrolních dnů zástupci, kteří jsou oprávněni rozhodovat ve věcech technických a realizačních (zejména osoby uvedené v čl. </w:t>
      </w:r>
      <w:r w:rsidRPr="00BC411D">
        <w:rPr>
          <w:sz w:val="24"/>
          <w:szCs w:val="24"/>
        </w:rPr>
        <w:t>2</w:t>
      </w:r>
      <w:r>
        <w:rPr>
          <w:sz w:val="24"/>
          <w:szCs w:val="24"/>
        </w:rPr>
        <w:t>4</w:t>
      </w:r>
      <w:r w:rsidRPr="00BC411D">
        <w:rPr>
          <w:sz w:val="24"/>
          <w:szCs w:val="24"/>
        </w:rPr>
        <w:t>.7. a 2</w:t>
      </w:r>
      <w:r>
        <w:rPr>
          <w:sz w:val="24"/>
          <w:szCs w:val="24"/>
        </w:rPr>
        <w:t>4</w:t>
      </w:r>
      <w:r w:rsidRPr="00BC411D">
        <w:rPr>
          <w:sz w:val="24"/>
          <w:szCs w:val="24"/>
        </w:rPr>
        <w:t>.8.</w:t>
      </w:r>
      <w:r>
        <w:rPr>
          <w:sz w:val="24"/>
          <w:szCs w:val="24"/>
        </w:rPr>
        <w:t xml:space="preserve"> této smlouvy). TDI je oprávněn vyžádat si na jednotlivém kontrolním dni nebo na kontrolních dnech určitého druhu i přítomnost dalších osob, přičemž zhotovitel je v případě žádosti TDI povinen jejich účast zajistit. </w:t>
      </w:r>
    </w:p>
    <w:p w14:paraId="29EF12D7" w14:textId="77777777" w:rsidR="00322382" w:rsidRDefault="00322382">
      <w:pPr>
        <w:pStyle w:val="Nadpis2"/>
        <w:tabs>
          <w:tab w:val="clear" w:pos="851"/>
          <w:tab w:val="num" w:pos="900"/>
        </w:tabs>
        <w:spacing w:before="120" w:after="0"/>
        <w:ind w:left="900" w:hanging="900"/>
        <w:jc w:val="both"/>
        <w:rPr>
          <w:sz w:val="24"/>
          <w:szCs w:val="24"/>
        </w:rPr>
      </w:pPr>
      <w:r>
        <w:rPr>
          <w:sz w:val="24"/>
          <w:szCs w:val="24"/>
        </w:rPr>
        <w:t>Neodůvodněná neúčast pracovníků zhotovitele, jejichž účast na kontrolním dni je povinná nebo jejichž účast si TDI vyžádal v oznámení o konání kontrolního dne, se považuje za porušení povinnosti zhotovitele poskytnout objednateli součinnost.</w:t>
      </w:r>
    </w:p>
    <w:p w14:paraId="53B288E9" w14:textId="77777777" w:rsidR="00322382" w:rsidRDefault="00322382">
      <w:pPr>
        <w:pStyle w:val="Nadpis2"/>
        <w:tabs>
          <w:tab w:val="clear" w:pos="851"/>
          <w:tab w:val="num" w:pos="900"/>
        </w:tabs>
        <w:spacing w:before="120" w:after="0"/>
        <w:ind w:left="900" w:hanging="900"/>
        <w:jc w:val="both"/>
        <w:rPr>
          <w:sz w:val="24"/>
          <w:szCs w:val="24"/>
        </w:rPr>
      </w:pPr>
      <w:r>
        <w:rPr>
          <w:sz w:val="24"/>
          <w:szCs w:val="24"/>
        </w:rPr>
        <w:t>TDI písemně oznámí do stavebního deníku den, hodinu a místo konání kontrolních dnů, stejně jako osoby, jejichž účast na jednotlivých kontrolních dnech požaduje.</w:t>
      </w:r>
      <w:bookmarkEnd w:id="85"/>
    </w:p>
    <w:p w14:paraId="033B4570" w14:textId="77777777" w:rsidR="00322382" w:rsidRDefault="00322382">
      <w:pPr>
        <w:pStyle w:val="Nadpis2"/>
        <w:tabs>
          <w:tab w:val="clear" w:pos="851"/>
          <w:tab w:val="num" w:pos="900"/>
        </w:tabs>
        <w:spacing w:before="120" w:after="0"/>
        <w:ind w:left="900" w:hanging="900"/>
        <w:jc w:val="both"/>
        <w:rPr>
          <w:sz w:val="24"/>
          <w:szCs w:val="24"/>
        </w:rPr>
      </w:pPr>
      <w:r>
        <w:rPr>
          <w:sz w:val="24"/>
          <w:szCs w:val="24"/>
        </w:rPr>
        <w:t>TDI pořídí z každého kontrolního dne písemný zápis, který v jednom vyhotovení doručí zhotoviteli do (3) tří pracovních dní ode dne konání kontrolního dne.</w:t>
      </w:r>
    </w:p>
    <w:p w14:paraId="13E397A8" w14:textId="77777777" w:rsidR="00322382" w:rsidRDefault="00322382">
      <w:pPr>
        <w:pStyle w:val="Nadpis2"/>
        <w:tabs>
          <w:tab w:val="clear" w:pos="851"/>
          <w:tab w:val="num" w:pos="900"/>
        </w:tabs>
        <w:spacing w:before="120" w:after="0"/>
        <w:ind w:left="900" w:hanging="900"/>
        <w:jc w:val="both"/>
        <w:rPr>
          <w:sz w:val="24"/>
          <w:szCs w:val="24"/>
        </w:rPr>
      </w:pPr>
      <w:r>
        <w:rPr>
          <w:sz w:val="24"/>
          <w:szCs w:val="24"/>
        </w:rPr>
        <w:t>Zápisem z kontrolního dne nelze měnit ujednání smlouvy o dílo. Dohodnuté termíny a ostatní ujednání podepsaná v zápisu z kontrolního dne jsou pro obě strany závazné, pokud nejsou v rozporu nebo nemění uzavřenou smlouvu o dílo, jinak je třeba postupovat v souladu s čl. 8. této smlouvy.</w:t>
      </w:r>
    </w:p>
    <w:p w14:paraId="1D3DC3D4" w14:textId="77777777" w:rsidR="00322382" w:rsidRDefault="00322382">
      <w:pPr>
        <w:pStyle w:val="Nadpis2"/>
        <w:numPr>
          <w:ilvl w:val="0"/>
          <w:numId w:val="0"/>
        </w:numPr>
        <w:tabs>
          <w:tab w:val="left" w:pos="708"/>
        </w:tabs>
        <w:spacing w:before="120" w:after="0"/>
        <w:jc w:val="both"/>
        <w:rPr>
          <w:sz w:val="24"/>
          <w:szCs w:val="24"/>
          <w:highlight w:val="green"/>
        </w:rPr>
      </w:pPr>
    </w:p>
    <w:p w14:paraId="658E648B" w14:textId="77777777" w:rsidR="00322382" w:rsidRPr="00547594" w:rsidRDefault="00322382">
      <w:pPr>
        <w:pStyle w:val="Nadpis1"/>
        <w:tabs>
          <w:tab w:val="clear" w:pos="1134"/>
          <w:tab w:val="num" w:pos="990"/>
        </w:tabs>
        <w:spacing w:before="120" w:after="0"/>
        <w:rPr>
          <w:i w:val="0"/>
          <w:iCs w:val="0"/>
          <w:sz w:val="24"/>
          <w:szCs w:val="24"/>
        </w:rPr>
      </w:pPr>
      <w:bookmarkStart w:id="86" w:name="_Toc77386112"/>
      <w:bookmarkStart w:id="87" w:name="_Toc194576795"/>
      <w:r w:rsidRPr="00547594">
        <w:rPr>
          <w:bCs w:val="0"/>
          <w:i w:val="0"/>
          <w:sz w:val="24"/>
          <w:szCs w:val="24"/>
        </w:rPr>
        <w:lastRenderedPageBreak/>
        <w:t>KONTROLA JAKOSTI</w:t>
      </w:r>
      <w:bookmarkEnd w:id="86"/>
      <w:bookmarkEnd w:id="87"/>
    </w:p>
    <w:p w14:paraId="22B4221B" w14:textId="77777777" w:rsidR="00322382" w:rsidRDefault="00322382">
      <w:pPr>
        <w:pStyle w:val="Nadpis2"/>
        <w:tabs>
          <w:tab w:val="clear" w:pos="851"/>
          <w:tab w:val="left" w:pos="900"/>
        </w:tabs>
        <w:spacing w:before="120" w:after="0"/>
        <w:ind w:left="900" w:hanging="900"/>
        <w:jc w:val="both"/>
        <w:rPr>
          <w:sz w:val="24"/>
          <w:szCs w:val="24"/>
        </w:rPr>
      </w:pPr>
      <w:r>
        <w:rPr>
          <w:sz w:val="24"/>
          <w:szCs w:val="24"/>
        </w:rPr>
        <w:t>Zhotovitel je povinen v celém průběhu provádění díla provádět průběžnou kontrolu jakosti prováděného díla, včetně částí díla prováděných poddodavateli, a to dle závazných podkladů stavby a plánu jakosti včetně kontrolního a kontrolního zkušebního plánu (KZP), který je zhotovitel povinen zpracovat a předat objednateli ke schválení do (15) patnácti dnů ode dne uzavření této smlouvy. Objednatelem schválený plán jakosti včetně kontrolního a zkušebního plánu je pro zhotovitele závazný.</w:t>
      </w:r>
    </w:p>
    <w:p w14:paraId="738D3814" w14:textId="77777777" w:rsidR="00322382" w:rsidRDefault="00322382">
      <w:pPr>
        <w:pStyle w:val="Nadpis2"/>
        <w:tabs>
          <w:tab w:val="clear" w:pos="851"/>
          <w:tab w:val="left" w:pos="900"/>
        </w:tabs>
        <w:spacing w:before="120" w:after="0"/>
        <w:ind w:left="900" w:hanging="900"/>
        <w:jc w:val="both"/>
        <w:rPr>
          <w:sz w:val="24"/>
          <w:szCs w:val="24"/>
        </w:rPr>
      </w:pPr>
      <w:bookmarkStart w:id="88" w:name="_Ref77254549"/>
      <w:r>
        <w:rPr>
          <w:sz w:val="24"/>
          <w:szCs w:val="24"/>
        </w:rPr>
        <w:t>Zhotovitel je povinen zapsat výsledky každé provedené kontroly jakosti (ať úspěšné či neúspěšné) do stavebního deníku nejpozději následující pracovní den po provedení kontroly.</w:t>
      </w:r>
      <w:bookmarkEnd w:id="88"/>
      <w:r>
        <w:rPr>
          <w:sz w:val="24"/>
          <w:szCs w:val="24"/>
        </w:rPr>
        <w:t xml:space="preserve"> </w:t>
      </w:r>
    </w:p>
    <w:p w14:paraId="0BAD420B" w14:textId="77777777" w:rsidR="00322382" w:rsidRDefault="00322382">
      <w:pPr>
        <w:pStyle w:val="Nadpis2"/>
        <w:tabs>
          <w:tab w:val="clear" w:pos="851"/>
          <w:tab w:val="left" w:pos="900"/>
        </w:tabs>
        <w:spacing w:before="120" w:after="0"/>
        <w:ind w:left="900" w:hanging="900"/>
        <w:jc w:val="both"/>
        <w:rPr>
          <w:sz w:val="24"/>
          <w:szCs w:val="24"/>
        </w:rPr>
      </w:pPr>
      <w:r>
        <w:rPr>
          <w:sz w:val="24"/>
          <w:szCs w:val="24"/>
        </w:rPr>
        <w:t>Zhotovitel je povinen zajistit trvalou přístupnost stavebního deníku na staveništi pro objednatele, AD, TDI a koordinátora BOZP. Uvedené osoby jsou oprávněny do stavebního deníku kdykoli činit zápisy vztahující se k provádění stavby a ke kontrolám jakosti prováděným zhotovitelem.</w:t>
      </w:r>
    </w:p>
    <w:p w14:paraId="10CB4D55" w14:textId="77777777" w:rsidR="00322382" w:rsidRDefault="00322382">
      <w:pPr>
        <w:pStyle w:val="Nadpis2"/>
        <w:tabs>
          <w:tab w:val="clear" w:pos="851"/>
          <w:tab w:val="left" w:pos="900"/>
        </w:tabs>
        <w:spacing w:before="120" w:after="0"/>
        <w:ind w:left="900" w:hanging="900"/>
        <w:jc w:val="both"/>
        <w:rPr>
          <w:sz w:val="24"/>
          <w:szCs w:val="24"/>
        </w:rPr>
      </w:pPr>
      <w:r>
        <w:rPr>
          <w:sz w:val="24"/>
          <w:szCs w:val="24"/>
        </w:rPr>
        <w:t xml:space="preserve">Zhotovitel se zavazuje vyzvat TDI zápisem ve stavebním deníku ke kontrole všech prací, které mají být </w:t>
      </w:r>
      <w:r w:rsidRPr="00B12C49">
        <w:rPr>
          <w:sz w:val="24"/>
          <w:szCs w:val="24"/>
        </w:rPr>
        <w:t>zabudované nebo se stanou nepřístupné, a to nejméně 5 pracovních dní před jejich zakrytím. Pokud se TDI nedostaví a nevykoná kontrolu těchto prací, je zhotovitel oprávněn v práci pokračovat. Pokud bude TDI</w:t>
      </w:r>
      <w:r>
        <w:rPr>
          <w:sz w:val="24"/>
          <w:szCs w:val="24"/>
        </w:rPr>
        <w:t xml:space="preserve"> dodatečně požadovat odkrytí těchto prací, je zhotovitel povinen tento požadavek splnit. Bude-li dodatečně zjištěno, že práce nebyly řádně provedené, nese náklady na odkrytí těchto prací zhotovitel, jinak je nese objednatel. Nevyzve-li zhotovitel TDI ke kontrole těchto prací, je zhotovitel povinen na písemnou žádost TDI ve stavebním deníku tyto práce odkrýt a znovu zakrýt a nést veškeré náklady s tím spojené, a to i v případě, že tyto práce byly řádně provedeny.</w:t>
      </w:r>
    </w:p>
    <w:p w14:paraId="6262653B" w14:textId="77777777" w:rsidR="00322382" w:rsidRDefault="00322382">
      <w:pPr>
        <w:pStyle w:val="Nadpis2"/>
        <w:tabs>
          <w:tab w:val="clear" w:pos="851"/>
          <w:tab w:val="left" w:pos="900"/>
        </w:tabs>
        <w:spacing w:before="120" w:after="0"/>
        <w:ind w:left="900" w:hanging="900"/>
        <w:jc w:val="both"/>
        <w:rPr>
          <w:sz w:val="24"/>
          <w:szCs w:val="24"/>
        </w:rPr>
      </w:pPr>
      <w:r>
        <w:rPr>
          <w:sz w:val="24"/>
          <w:szCs w:val="24"/>
        </w:rPr>
        <w:t>V případě, že kterákoli kontrola jakosti neprokáže splnění všech parametrů stanovených touto smlouvou pro předmět kontroly nebo měření, zejména pokud provedená kontrola jakosti prokáže rozpor s předanou dokumentací nebo jinými pravidly závaznými pro zhotovitele, případně rozpor s požadavky na bezpečný provoz v provozních, poruchových a havarijních režimech zadaných v předané dokumentaci, je zhotovitel povinen odstranit důvod nesplnění těchto parametrů nebo požadavků a kontrolu na vlastní náklady ve stejném rozsahu a za stejných podmínek zopakovat, a to i opakovaně.</w:t>
      </w:r>
    </w:p>
    <w:p w14:paraId="73D280D7" w14:textId="77777777" w:rsidR="00322382" w:rsidRDefault="00322382">
      <w:pPr>
        <w:pStyle w:val="Nadpis2"/>
        <w:numPr>
          <w:ilvl w:val="0"/>
          <w:numId w:val="0"/>
        </w:numPr>
        <w:tabs>
          <w:tab w:val="left" w:pos="990"/>
        </w:tabs>
        <w:spacing w:before="120" w:after="0"/>
        <w:ind w:left="26"/>
        <w:jc w:val="both"/>
        <w:rPr>
          <w:sz w:val="24"/>
          <w:szCs w:val="24"/>
        </w:rPr>
      </w:pPr>
    </w:p>
    <w:p w14:paraId="6DA5B456" w14:textId="77777777" w:rsidR="00322382" w:rsidRPr="00CD6712" w:rsidRDefault="00322382">
      <w:pPr>
        <w:pStyle w:val="Nadpis1"/>
        <w:tabs>
          <w:tab w:val="clear" w:pos="1134"/>
          <w:tab w:val="num" w:pos="990"/>
        </w:tabs>
        <w:spacing w:before="120" w:after="0"/>
        <w:rPr>
          <w:i w:val="0"/>
          <w:iCs w:val="0"/>
          <w:sz w:val="24"/>
          <w:szCs w:val="24"/>
        </w:rPr>
      </w:pPr>
      <w:bookmarkStart w:id="89" w:name="_Ref76896525"/>
      <w:bookmarkStart w:id="90" w:name="_Toc77386113"/>
      <w:bookmarkStart w:id="91" w:name="_Ref77236802"/>
      <w:bookmarkStart w:id="92" w:name="_Toc194576796"/>
      <w:r w:rsidRPr="00CD6712">
        <w:rPr>
          <w:bCs w:val="0"/>
          <w:i w:val="0"/>
          <w:sz w:val="24"/>
          <w:szCs w:val="24"/>
        </w:rPr>
        <w:t>ZKOUŠKY</w:t>
      </w:r>
      <w:bookmarkEnd w:id="89"/>
      <w:r w:rsidRPr="00CD6712">
        <w:rPr>
          <w:bCs w:val="0"/>
          <w:i w:val="0"/>
          <w:sz w:val="24"/>
          <w:szCs w:val="24"/>
        </w:rPr>
        <w:t>, MĚŘENÍ</w:t>
      </w:r>
      <w:bookmarkEnd w:id="90"/>
      <w:bookmarkEnd w:id="91"/>
      <w:r w:rsidRPr="00CD6712">
        <w:rPr>
          <w:bCs w:val="0"/>
          <w:i w:val="0"/>
          <w:sz w:val="24"/>
          <w:szCs w:val="24"/>
        </w:rPr>
        <w:t xml:space="preserve"> A REVIZE</w:t>
      </w:r>
      <w:bookmarkEnd w:id="92"/>
    </w:p>
    <w:p w14:paraId="09042761" w14:textId="77777777" w:rsidR="00322382" w:rsidRDefault="00322382">
      <w:pPr>
        <w:pStyle w:val="Nadpis2"/>
        <w:tabs>
          <w:tab w:val="clear" w:pos="851"/>
          <w:tab w:val="left" w:pos="900"/>
        </w:tabs>
        <w:spacing w:before="120" w:after="0"/>
        <w:ind w:left="900" w:hanging="900"/>
        <w:jc w:val="both"/>
        <w:rPr>
          <w:sz w:val="24"/>
          <w:szCs w:val="24"/>
        </w:rPr>
      </w:pPr>
      <w:bookmarkStart w:id="93" w:name="_Ref77237374"/>
      <w:r>
        <w:rPr>
          <w:sz w:val="24"/>
          <w:szCs w:val="24"/>
        </w:rPr>
        <w:t>Zhotovitel bude v souladu s tímto čl. 15. a příslušnými přílohami během provádění díla předávat objednateli:</w:t>
      </w:r>
      <w:bookmarkEnd w:id="93"/>
      <w:r>
        <w:rPr>
          <w:sz w:val="24"/>
          <w:szCs w:val="24"/>
        </w:rPr>
        <w:t xml:space="preserve"> </w:t>
      </w:r>
    </w:p>
    <w:p w14:paraId="7F676982" w14:textId="77777777" w:rsidR="00322382" w:rsidRDefault="00322382" w:rsidP="0005310E">
      <w:pPr>
        <w:pStyle w:val="Nadpis3"/>
        <w:tabs>
          <w:tab w:val="num" w:pos="1418"/>
        </w:tabs>
        <w:spacing w:before="120" w:after="0"/>
        <w:ind w:left="1418"/>
        <w:jc w:val="both"/>
        <w:rPr>
          <w:sz w:val="24"/>
          <w:szCs w:val="24"/>
        </w:rPr>
      </w:pPr>
      <w:bookmarkStart w:id="94" w:name="_Ref77240882"/>
      <w:r>
        <w:rPr>
          <w:sz w:val="24"/>
          <w:szCs w:val="24"/>
        </w:rPr>
        <w:t xml:space="preserve">písemné doklady o úspěšném provedení individuální, </w:t>
      </w:r>
      <w:proofErr w:type="spellStart"/>
      <w:r>
        <w:rPr>
          <w:sz w:val="24"/>
          <w:szCs w:val="24"/>
        </w:rPr>
        <w:t>předkomplexní</w:t>
      </w:r>
      <w:proofErr w:type="spellEnd"/>
      <w:r>
        <w:rPr>
          <w:sz w:val="24"/>
          <w:szCs w:val="24"/>
        </w:rPr>
        <w:t xml:space="preserve"> a komplexní zkoušky technologických zařízení a technologických celků a závěrečnou celkovou zkoušku technologických zařízení,</w:t>
      </w:r>
      <w:bookmarkEnd w:id="94"/>
    </w:p>
    <w:p w14:paraId="3D47A60D" w14:textId="77777777" w:rsidR="00322382" w:rsidRDefault="00322382" w:rsidP="0005310E">
      <w:pPr>
        <w:pStyle w:val="Nadpis3"/>
        <w:tabs>
          <w:tab w:val="num" w:pos="1418"/>
        </w:tabs>
        <w:spacing w:before="120" w:after="0"/>
        <w:ind w:left="1418"/>
        <w:jc w:val="both"/>
        <w:rPr>
          <w:sz w:val="24"/>
          <w:szCs w:val="24"/>
        </w:rPr>
      </w:pPr>
      <w:bookmarkStart w:id="95" w:name="_Ref77515641"/>
      <w:bookmarkStart w:id="96" w:name="_Ref77237603"/>
      <w:r>
        <w:rPr>
          <w:sz w:val="24"/>
          <w:szCs w:val="24"/>
        </w:rPr>
        <w:lastRenderedPageBreak/>
        <w:t>písemné doklady (výsledky) o provedených kontrolách, zkouškách, měřeních a revizích vyhrazených zařízení, požadovaných touto smlouvou nebo příslušnými právními předpisy, včetně kontrol prací před zakrytím,</w:t>
      </w:r>
      <w:bookmarkEnd w:id="95"/>
      <w:r>
        <w:rPr>
          <w:sz w:val="24"/>
          <w:szCs w:val="24"/>
        </w:rPr>
        <w:t xml:space="preserve"> </w:t>
      </w:r>
      <w:bookmarkEnd w:id="96"/>
    </w:p>
    <w:p w14:paraId="00BA0416" w14:textId="77777777" w:rsidR="00322382" w:rsidRDefault="00322382" w:rsidP="0005310E">
      <w:pPr>
        <w:pStyle w:val="Nadpis3"/>
        <w:tabs>
          <w:tab w:val="num" w:pos="1418"/>
        </w:tabs>
        <w:spacing w:before="120" w:after="0"/>
        <w:ind w:left="1418"/>
        <w:jc w:val="both"/>
        <w:rPr>
          <w:sz w:val="24"/>
          <w:szCs w:val="24"/>
        </w:rPr>
      </w:pPr>
      <w:bookmarkStart w:id="97" w:name="_Ref77237663"/>
      <w:bookmarkStart w:id="98" w:name="_Ref77515558"/>
      <w:r>
        <w:rPr>
          <w:sz w:val="24"/>
          <w:szCs w:val="24"/>
        </w:rPr>
        <w:t>písemné doklady o dalších zkouškách a měřeních potřebných pro získání kolaudačních souhlasů pro užívání stavby,</w:t>
      </w:r>
      <w:bookmarkEnd w:id="97"/>
      <w:bookmarkEnd w:id="98"/>
    </w:p>
    <w:p w14:paraId="7B3B7EC7" w14:textId="77777777" w:rsidR="00322382" w:rsidRDefault="00322382">
      <w:pPr>
        <w:pStyle w:val="Nadpis3"/>
        <w:numPr>
          <w:ilvl w:val="0"/>
          <w:numId w:val="0"/>
        </w:numPr>
        <w:tabs>
          <w:tab w:val="left" w:pos="900"/>
          <w:tab w:val="num" w:pos="1667"/>
        </w:tabs>
        <w:spacing w:before="120" w:after="0"/>
        <w:ind w:left="900" w:hanging="900"/>
        <w:jc w:val="both"/>
        <w:rPr>
          <w:sz w:val="24"/>
          <w:szCs w:val="24"/>
        </w:rPr>
      </w:pPr>
      <w:r>
        <w:rPr>
          <w:sz w:val="24"/>
          <w:szCs w:val="24"/>
        </w:rPr>
        <w:tab/>
        <w:t>(dále jen „zkoušky“).</w:t>
      </w:r>
    </w:p>
    <w:p w14:paraId="347BA0BD" w14:textId="77777777" w:rsidR="00322382" w:rsidRPr="009F1AFC" w:rsidRDefault="00322382">
      <w:pPr>
        <w:pStyle w:val="Nadpis2"/>
        <w:tabs>
          <w:tab w:val="clear" w:pos="851"/>
          <w:tab w:val="left" w:pos="900"/>
        </w:tabs>
        <w:spacing w:before="120" w:after="0"/>
        <w:ind w:left="900" w:hanging="900"/>
        <w:jc w:val="both"/>
        <w:rPr>
          <w:sz w:val="24"/>
          <w:szCs w:val="24"/>
        </w:rPr>
      </w:pPr>
      <w:r w:rsidRPr="009F1AFC">
        <w:rPr>
          <w:sz w:val="24"/>
          <w:szCs w:val="24"/>
        </w:rPr>
        <w:t>Zhotovitel je povinen umožnit objednateli, TDI a AD účast na všech zkouškách. Nejméně pět pracovních dní předem je povinen písemně oznámit objednateli, TDI a AD den, hodinu a místo konání zkoušky. Tato povinnost se týká i opakovaných zkoušek. Konání závěrečné celkové zkoušky technologických zařízení je zhotovitel povinen oznámit nejméně deset pracovních dní předem doporučeným dopisem zaslaným do sídla objednatele. TDI je rovněž povinen u každé zkoušky zajistit přítomnost objednatelem určených odborných pracovníků objednatele.</w:t>
      </w:r>
    </w:p>
    <w:p w14:paraId="05D24F33" w14:textId="77777777" w:rsidR="00322382" w:rsidRPr="009F1AFC" w:rsidRDefault="00322382">
      <w:pPr>
        <w:pStyle w:val="Nadpis2"/>
        <w:tabs>
          <w:tab w:val="clear" w:pos="851"/>
          <w:tab w:val="left" w:pos="900"/>
        </w:tabs>
        <w:spacing w:before="120" w:after="0"/>
        <w:ind w:left="900" w:hanging="900"/>
        <w:jc w:val="both"/>
        <w:rPr>
          <w:sz w:val="24"/>
          <w:szCs w:val="24"/>
        </w:rPr>
      </w:pPr>
      <w:bookmarkStart w:id="99" w:name="_Ref77241689"/>
      <w:r w:rsidRPr="009F1AFC">
        <w:rPr>
          <w:sz w:val="24"/>
          <w:szCs w:val="24"/>
        </w:rPr>
        <w:t xml:space="preserve">Provedení zkoušek je zhotovitel povinen zajistit svými pracovníky, autorizovanou osobou nebo jinou osobou k tomu oprávněnou, pokud to vyžadují platné právní předpisy. </w:t>
      </w:r>
      <w:bookmarkStart w:id="100" w:name="_Ref78346657"/>
      <w:bookmarkEnd w:id="99"/>
    </w:p>
    <w:p w14:paraId="70351783" w14:textId="77777777" w:rsidR="00322382" w:rsidRPr="009F1AFC" w:rsidRDefault="00322382">
      <w:pPr>
        <w:pStyle w:val="Nadpis2"/>
        <w:tabs>
          <w:tab w:val="clear" w:pos="851"/>
          <w:tab w:val="left" w:pos="900"/>
        </w:tabs>
        <w:spacing w:before="120" w:after="0"/>
        <w:ind w:left="900" w:hanging="900"/>
        <w:jc w:val="both"/>
        <w:rPr>
          <w:sz w:val="24"/>
          <w:szCs w:val="24"/>
        </w:rPr>
      </w:pPr>
      <w:r w:rsidRPr="009F1AFC">
        <w:rPr>
          <w:sz w:val="24"/>
          <w:szCs w:val="24"/>
        </w:rPr>
        <w:t>Zhotovitel je povinen všechny zkoušky provést tak, aby nedošlo k omezení běžného provozu objednatele</w:t>
      </w:r>
      <w:bookmarkEnd w:id="100"/>
      <w:r w:rsidRPr="009F1AFC">
        <w:rPr>
          <w:sz w:val="24"/>
          <w:szCs w:val="24"/>
        </w:rPr>
        <w:t>.</w:t>
      </w:r>
    </w:p>
    <w:p w14:paraId="3FD40170" w14:textId="77777777" w:rsidR="00322382" w:rsidRPr="009F1AFC" w:rsidRDefault="00322382">
      <w:pPr>
        <w:pStyle w:val="Nadpis2"/>
        <w:tabs>
          <w:tab w:val="clear" w:pos="851"/>
          <w:tab w:val="left" w:pos="900"/>
        </w:tabs>
        <w:spacing w:before="120" w:after="0"/>
        <w:ind w:left="900" w:hanging="900"/>
        <w:jc w:val="both"/>
        <w:rPr>
          <w:sz w:val="24"/>
          <w:szCs w:val="24"/>
        </w:rPr>
      </w:pPr>
      <w:bookmarkStart w:id="101" w:name="_Ref78178338"/>
      <w:bookmarkStart w:id="102" w:name="_Ref78346664"/>
      <w:r w:rsidRPr="009F1AFC">
        <w:rPr>
          <w:sz w:val="24"/>
          <w:szCs w:val="24"/>
        </w:rPr>
        <w:t xml:space="preserve">O každé zkoušce (ať úspěšné či neúspěšné) je zhotovitel povinen vyhotovit protokol, přičemž pracovní kopii vystaveného protokolu je zhotovitel povinen předat TDI nejpozději do </w:t>
      </w:r>
      <w:r>
        <w:rPr>
          <w:sz w:val="24"/>
          <w:szCs w:val="24"/>
        </w:rPr>
        <w:t>(</w:t>
      </w:r>
      <w:r w:rsidRPr="009F1AFC">
        <w:rPr>
          <w:sz w:val="24"/>
          <w:szCs w:val="24"/>
        </w:rPr>
        <w:t>5</w:t>
      </w:r>
      <w:r>
        <w:rPr>
          <w:sz w:val="24"/>
          <w:szCs w:val="24"/>
        </w:rPr>
        <w:t>) pěti</w:t>
      </w:r>
      <w:r w:rsidRPr="009F1AFC">
        <w:rPr>
          <w:sz w:val="24"/>
          <w:szCs w:val="24"/>
        </w:rPr>
        <w:t xml:space="preserve"> pracovních dnů po provedení zkoušky. </w:t>
      </w:r>
    </w:p>
    <w:p w14:paraId="4348017A" w14:textId="77777777" w:rsidR="00322382" w:rsidRPr="009F1AFC" w:rsidRDefault="00322382">
      <w:pPr>
        <w:pStyle w:val="Nadpis2"/>
        <w:tabs>
          <w:tab w:val="clear" w:pos="851"/>
          <w:tab w:val="left" w:pos="900"/>
        </w:tabs>
        <w:spacing w:before="120" w:after="0"/>
        <w:ind w:left="900" w:hanging="900"/>
        <w:jc w:val="both"/>
        <w:rPr>
          <w:sz w:val="24"/>
          <w:szCs w:val="24"/>
        </w:rPr>
      </w:pPr>
      <w:r w:rsidRPr="009F1AFC">
        <w:rPr>
          <w:sz w:val="24"/>
          <w:szCs w:val="24"/>
        </w:rPr>
        <w:t xml:space="preserve">O každé zkoušce prováděné autorizovanou osobou nebo jinou osobou k tomu oprávněnou podle platných právních předpisů (ať úspěšné či neúspěšné) vyhotoví tato osoba protokol nebo revizní zprávu. Pracovní kopii příslušného protokolu (revizní zprávy) je zhotovitel povinen předat TDI nejpozději do 5 pracovních dnů od provedení zkoušky. </w:t>
      </w:r>
    </w:p>
    <w:p w14:paraId="3C6D6C5A" w14:textId="77777777" w:rsidR="00322382" w:rsidRDefault="00322382">
      <w:pPr>
        <w:pStyle w:val="Nadpis2"/>
        <w:tabs>
          <w:tab w:val="clear" w:pos="851"/>
          <w:tab w:val="left" w:pos="900"/>
        </w:tabs>
        <w:spacing w:before="120" w:after="0"/>
        <w:ind w:left="900" w:hanging="900"/>
        <w:jc w:val="both"/>
        <w:rPr>
          <w:sz w:val="24"/>
          <w:szCs w:val="24"/>
        </w:rPr>
      </w:pPr>
      <w:r>
        <w:rPr>
          <w:sz w:val="24"/>
          <w:szCs w:val="24"/>
        </w:rPr>
        <w:t xml:space="preserve">Originály protokolů o zkouškách (příp. revizních zpráv) </w:t>
      </w:r>
      <w:bookmarkEnd w:id="101"/>
      <w:r>
        <w:rPr>
          <w:sz w:val="24"/>
          <w:szCs w:val="24"/>
        </w:rPr>
        <w:t xml:space="preserve">předá zhotovitel objednateli při předání a převzetí </w:t>
      </w:r>
      <w:r w:rsidRPr="00BC411D">
        <w:rPr>
          <w:sz w:val="24"/>
          <w:szCs w:val="24"/>
        </w:rPr>
        <w:t>stavby dle čl. 18. této smlouvy</w:t>
      </w:r>
      <w:r>
        <w:rPr>
          <w:sz w:val="24"/>
          <w:szCs w:val="24"/>
        </w:rPr>
        <w:t xml:space="preserve">. </w:t>
      </w:r>
    </w:p>
    <w:p w14:paraId="4CE29A07" w14:textId="77777777" w:rsidR="00322382" w:rsidRDefault="00322382">
      <w:pPr>
        <w:pStyle w:val="Nadpis2"/>
        <w:tabs>
          <w:tab w:val="clear" w:pos="851"/>
          <w:tab w:val="left" w:pos="900"/>
        </w:tabs>
        <w:spacing w:before="120" w:after="0"/>
        <w:ind w:left="900" w:hanging="900"/>
        <w:jc w:val="both"/>
        <w:rPr>
          <w:sz w:val="24"/>
          <w:szCs w:val="24"/>
        </w:rPr>
      </w:pPr>
      <w:bookmarkStart w:id="103" w:name="_Ref78346684"/>
      <w:bookmarkEnd w:id="102"/>
      <w:r>
        <w:rPr>
          <w:sz w:val="24"/>
          <w:szCs w:val="24"/>
        </w:rPr>
        <w:t>V případě, že výsledky provedených zkoušek neprokáží splnění všech parametrů stanovených závaznými podklady stavby, zejména nebudou-li splněny podmínky pro bezpečný provoz v provozních, poruchových a havarijních režimech stanovených v dokumentaci pro provedení stavby, je zhotovitel povinen ihned odstranit všechny vady a nedostatky a na svoje náklady ve stejném rozsahu a za stejných podmínek zkoušku zopakovat.</w:t>
      </w:r>
      <w:bookmarkEnd w:id="103"/>
      <w:r>
        <w:rPr>
          <w:sz w:val="24"/>
          <w:szCs w:val="24"/>
        </w:rPr>
        <w:t xml:space="preserve"> V případě, že v rámci zkoušky nebude splněn jen některý dílčí parametr, který nemá vliv na funkčnost zkoušené části stavby, resp. technologie, může být se souhlasem objednatele pokračováno v dalších zkouškách a dále po odstranění závady může být opakována zkouška pouze tohoto dílčího parametru.</w:t>
      </w:r>
    </w:p>
    <w:p w14:paraId="2C3BD683" w14:textId="77777777" w:rsidR="00322382" w:rsidRDefault="00322382">
      <w:pPr>
        <w:pStyle w:val="Nadpis2"/>
        <w:tabs>
          <w:tab w:val="clear" w:pos="851"/>
          <w:tab w:val="left" w:pos="900"/>
        </w:tabs>
        <w:spacing w:before="120" w:after="0"/>
        <w:ind w:left="900" w:hanging="900"/>
        <w:jc w:val="both"/>
        <w:rPr>
          <w:sz w:val="24"/>
          <w:szCs w:val="24"/>
        </w:rPr>
      </w:pPr>
      <w:r>
        <w:rPr>
          <w:sz w:val="24"/>
          <w:szCs w:val="24"/>
        </w:rPr>
        <w:t xml:space="preserve">Objednatel i TDI má právo požadovat provedení jakýchkoli dalších zkoušek výslovně neuvedených v této smlouvě, včetně zkoušek materiálů a jiných movitých věcí určených k provádění díla. Objednatel zhotoviteli písemně oznámí termín </w:t>
      </w:r>
      <w:r>
        <w:rPr>
          <w:sz w:val="24"/>
          <w:szCs w:val="24"/>
        </w:rPr>
        <w:lastRenderedPageBreak/>
        <w:t xml:space="preserve">a předmět konání požadované zkoušky alespoň (5) pět pracovních dní předem, přičemž zhotovitel má povinnost v určeném termínu požadovanou zkoušku provést.  </w:t>
      </w:r>
    </w:p>
    <w:p w14:paraId="0EA11C83" w14:textId="77777777" w:rsidR="00322382" w:rsidRDefault="00322382">
      <w:pPr>
        <w:pStyle w:val="Nadpis2"/>
        <w:tabs>
          <w:tab w:val="clear" w:pos="851"/>
          <w:tab w:val="left" w:pos="900"/>
        </w:tabs>
        <w:spacing w:before="120" w:after="0"/>
        <w:ind w:left="900" w:hanging="900"/>
        <w:jc w:val="both"/>
        <w:rPr>
          <w:sz w:val="24"/>
          <w:szCs w:val="24"/>
        </w:rPr>
      </w:pPr>
      <w:r>
        <w:rPr>
          <w:sz w:val="24"/>
          <w:szCs w:val="24"/>
        </w:rPr>
        <w:t xml:space="preserve">Individuální zkoušku technologického zařízení zhotovitel provede bez zbytečného prodlení po montáži technologického zařízení na stavbě. Nejpozději s oznámením o provádění zkoušky předá zhotovitel objednateli a TDI po jedné pracovní kopii návodu k obsluze nebo údržbě příslušného technologického zařízení. </w:t>
      </w:r>
    </w:p>
    <w:p w14:paraId="55CF748D" w14:textId="77777777" w:rsidR="00322382" w:rsidRDefault="00322382">
      <w:pPr>
        <w:pStyle w:val="Nadpis2"/>
        <w:tabs>
          <w:tab w:val="clear" w:pos="851"/>
          <w:tab w:val="left" w:pos="900"/>
        </w:tabs>
        <w:spacing w:before="120" w:after="0"/>
        <w:ind w:left="900" w:hanging="900"/>
        <w:jc w:val="both"/>
        <w:rPr>
          <w:sz w:val="24"/>
          <w:szCs w:val="24"/>
        </w:rPr>
      </w:pPr>
      <w:r>
        <w:rPr>
          <w:sz w:val="24"/>
          <w:szCs w:val="24"/>
        </w:rPr>
        <w:t xml:space="preserve">Po úspěšném provedení všech individuálních zkoušek technologických zařízení tvořících příslušný technologický celek a po předání všech kopií protokolů o takových úspěšně provedených individuálních zkouškách TDI provede zhotovitel </w:t>
      </w:r>
      <w:proofErr w:type="spellStart"/>
      <w:r>
        <w:rPr>
          <w:sz w:val="24"/>
          <w:szCs w:val="24"/>
        </w:rPr>
        <w:t>předkomplexní</w:t>
      </w:r>
      <w:proofErr w:type="spellEnd"/>
      <w:r>
        <w:rPr>
          <w:sz w:val="24"/>
          <w:szCs w:val="24"/>
        </w:rPr>
        <w:t xml:space="preserve"> zkoušku technologického celku. </w:t>
      </w:r>
      <w:proofErr w:type="spellStart"/>
      <w:r>
        <w:rPr>
          <w:sz w:val="24"/>
          <w:szCs w:val="24"/>
        </w:rPr>
        <w:t>Předkomplexní</w:t>
      </w:r>
      <w:proofErr w:type="spellEnd"/>
      <w:r>
        <w:rPr>
          <w:sz w:val="24"/>
          <w:szCs w:val="24"/>
        </w:rPr>
        <w:t xml:space="preserve"> zkouška představuje přípravu na provedení komplexní zkoušky daného technologického celku.</w:t>
      </w:r>
    </w:p>
    <w:p w14:paraId="12B73073" w14:textId="77777777" w:rsidR="00322382" w:rsidRDefault="00322382">
      <w:pPr>
        <w:pStyle w:val="Nadpis2"/>
        <w:tabs>
          <w:tab w:val="clear" w:pos="851"/>
          <w:tab w:val="left" w:pos="900"/>
        </w:tabs>
        <w:spacing w:before="120" w:after="0"/>
        <w:ind w:left="900" w:hanging="900"/>
        <w:jc w:val="both"/>
        <w:rPr>
          <w:sz w:val="24"/>
          <w:szCs w:val="24"/>
        </w:rPr>
      </w:pPr>
      <w:bookmarkStart w:id="104" w:name="_Ref77313902"/>
      <w:r>
        <w:rPr>
          <w:sz w:val="24"/>
          <w:szCs w:val="24"/>
        </w:rPr>
        <w:t xml:space="preserve">Zhotovitel provede komplexní zkoušku každého technologického celku až po úspěšném provedení </w:t>
      </w:r>
      <w:proofErr w:type="spellStart"/>
      <w:r>
        <w:rPr>
          <w:sz w:val="24"/>
          <w:szCs w:val="24"/>
        </w:rPr>
        <w:t>předkomplexních</w:t>
      </w:r>
      <w:proofErr w:type="spellEnd"/>
      <w:r>
        <w:rPr>
          <w:sz w:val="24"/>
          <w:szCs w:val="24"/>
        </w:rPr>
        <w:t xml:space="preserve"> zkoušek všech provozně souvisejících technologických celků, po předání pracovních kopií protokolů o úspěšně provedených </w:t>
      </w:r>
      <w:proofErr w:type="spellStart"/>
      <w:r>
        <w:rPr>
          <w:sz w:val="24"/>
          <w:szCs w:val="24"/>
        </w:rPr>
        <w:t>předkomplexních</w:t>
      </w:r>
      <w:proofErr w:type="spellEnd"/>
      <w:r>
        <w:rPr>
          <w:sz w:val="24"/>
          <w:szCs w:val="24"/>
        </w:rPr>
        <w:t xml:space="preserve"> zkouškách všech takových technologických celků TDI a po souhlasu TDI a objednatele s jejím provedením.</w:t>
      </w:r>
      <w:bookmarkEnd w:id="104"/>
      <w:r>
        <w:rPr>
          <w:sz w:val="24"/>
          <w:szCs w:val="24"/>
        </w:rPr>
        <w:t xml:space="preserve"> </w:t>
      </w:r>
    </w:p>
    <w:p w14:paraId="18CA5C7C" w14:textId="77777777" w:rsidR="00322382" w:rsidRDefault="00322382">
      <w:pPr>
        <w:pStyle w:val="Nadpis2"/>
        <w:tabs>
          <w:tab w:val="clear" w:pos="851"/>
          <w:tab w:val="left" w:pos="900"/>
        </w:tabs>
        <w:spacing w:before="120" w:after="0"/>
        <w:ind w:left="900" w:hanging="900"/>
        <w:jc w:val="both"/>
        <w:rPr>
          <w:sz w:val="24"/>
          <w:szCs w:val="24"/>
        </w:rPr>
      </w:pPr>
      <w:r>
        <w:rPr>
          <w:sz w:val="24"/>
          <w:szCs w:val="24"/>
        </w:rPr>
        <w:t>Komplexní zkoušku je zhotovitel oprávněn provést nejdříve (15) patnáct kalendářních dní po předání dokumentace skutečného provedení stavby a provozní dokumentace objednateli, pokud jsou upraveny v souladu s připomínkami objednatele, TDI a AD (</w:t>
      </w:r>
      <w:r w:rsidRPr="00BC411D">
        <w:rPr>
          <w:sz w:val="24"/>
          <w:szCs w:val="24"/>
        </w:rPr>
        <w:t xml:space="preserve">viz čl. </w:t>
      </w:r>
      <w:r w:rsidRPr="00BE6300">
        <w:rPr>
          <w:sz w:val="24"/>
          <w:szCs w:val="24"/>
        </w:rPr>
        <w:t>9.8.</w:t>
      </w:r>
      <w:r w:rsidRPr="00BC411D">
        <w:rPr>
          <w:sz w:val="24"/>
          <w:szCs w:val="24"/>
        </w:rPr>
        <w:t xml:space="preserve"> této</w:t>
      </w:r>
      <w:r>
        <w:rPr>
          <w:sz w:val="24"/>
          <w:szCs w:val="24"/>
        </w:rPr>
        <w:t xml:space="preserve"> smlouvy). </w:t>
      </w:r>
    </w:p>
    <w:p w14:paraId="264AB712" w14:textId="77777777" w:rsidR="00322382" w:rsidRDefault="00322382">
      <w:pPr>
        <w:pStyle w:val="Nadpis2"/>
        <w:tabs>
          <w:tab w:val="clear" w:pos="851"/>
          <w:tab w:val="left" w:pos="900"/>
        </w:tabs>
        <w:spacing w:before="120" w:after="0"/>
        <w:ind w:left="900" w:hanging="900"/>
        <w:jc w:val="both"/>
        <w:rPr>
          <w:sz w:val="24"/>
          <w:szCs w:val="24"/>
        </w:rPr>
      </w:pPr>
      <w:r>
        <w:rPr>
          <w:sz w:val="24"/>
          <w:szCs w:val="24"/>
        </w:rPr>
        <w:t>Pokud na základě provedené komplexní zkoušky dojde k dílčím změnám stavby, je zhotovitel povinen dokumentaci skutečného provedení opravit v listinné i elektronické verzi.</w:t>
      </w:r>
    </w:p>
    <w:p w14:paraId="1B5E05F5" w14:textId="77777777" w:rsidR="00322382" w:rsidRDefault="00322382">
      <w:pPr>
        <w:pStyle w:val="Nadpis2"/>
        <w:tabs>
          <w:tab w:val="clear" w:pos="851"/>
          <w:tab w:val="left" w:pos="900"/>
        </w:tabs>
        <w:spacing w:before="120" w:after="0"/>
        <w:ind w:left="900" w:hanging="900"/>
        <w:jc w:val="both"/>
        <w:rPr>
          <w:sz w:val="24"/>
          <w:szCs w:val="24"/>
        </w:rPr>
      </w:pPr>
      <w:r>
        <w:rPr>
          <w:sz w:val="24"/>
          <w:szCs w:val="24"/>
        </w:rPr>
        <w:t xml:space="preserve">Minimálně (30) třicet kalendářních dní před zahájením první komplexní zkoušky je zhotovitel povinen doručit objednateli, TDI a AD k odsouhlasení detailní popis náplně všech komplexních zkoušek požadovaných touto smlouvou. </w:t>
      </w:r>
    </w:p>
    <w:p w14:paraId="0117485F" w14:textId="77777777" w:rsidR="00322382" w:rsidRDefault="00322382">
      <w:pPr>
        <w:pStyle w:val="Nadpis2"/>
        <w:tabs>
          <w:tab w:val="clear" w:pos="851"/>
          <w:tab w:val="left" w:pos="900"/>
        </w:tabs>
        <w:spacing w:before="120" w:after="0"/>
        <w:ind w:left="900" w:hanging="900"/>
        <w:jc w:val="both"/>
        <w:rPr>
          <w:sz w:val="24"/>
          <w:szCs w:val="24"/>
        </w:rPr>
      </w:pPr>
      <w:r>
        <w:rPr>
          <w:sz w:val="24"/>
          <w:szCs w:val="24"/>
        </w:rPr>
        <w:t xml:space="preserve">Zhotovitel je povinen úspěšně provést závěrečnou celkovou zkoušku veškerých technologických zařízení stavby nejpozději do termínu stanoveného harmonogramem. Závěrečnou celkovou zkoušku je zhotovitel oprávněn provést nejdříve po úspěšném provedení komplexních zkoušek všech technologických celků, po předání pracovních kopií protokolů o úspěšně provedených komplexních zkouškách všech technologických celků TDI a po souhlasu TDI a objednatele s jejím provedením. </w:t>
      </w:r>
    </w:p>
    <w:p w14:paraId="7540191C" w14:textId="77777777" w:rsidR="00322382" w:rsidRDefault="00322382">
      <w:pPr>
        <w:pStyle w:val="Nadpis2"/>
        <w:tabs>
          <w:tab w:val="clear" w:pos="851"/>
          <w:tab w:val="left" w:pos="900"/>
        </w:tabs>
        <w:spacing w:before="120" w:after="0"/>
        <w:ind w:left="900" w:hanging="900"/>
        <w:jc w:val="both"/>
        <w:rPr>
          <w:sz w:val="24"/>
          <w:szCs w:val="24"/>
        </w:rPr>
      </w:pPr>
      <w:r>
        <w:rPr>
          <w:sz w:val="24"/>
          <w:szCs w:val="24"/>
        </w:rPr>
        <w:t xml:space="preserve">Minimálně (30) třicet dnů před provedením závěrečné celkové zkoušky je zhotovitel povinen předat objednateli, TDI a AD k odsouhlasení detailní popis náplně závěrečné celkové zkoušky. </w:t>
      </w:r>
    </w:p>
    <w:p w14:paraId="371034A5" w14:textId="77777777" w:rsidR="00322382" w:rsidRDefault="00322382">
      <w:pPr>
        <w:pStyle w:val="Nadpis2"/>
        <w:tabs>
          <w:tab w:val="clear" w:pos="851"/>
          <w:tab w:val="left" w:pos="900"/>
        </w:tabs>
        <w:spacing w:before="120" w:after="0"/>
        <w:ind w:left="900" w:hanging="900"/>
        <w:jc w:val="both"/>
        <w:rPr>
          <w:sz w:val="24"/>
          <w:szCs w:val="24"/>
        </w:rPr>
      </w:pPr>
      <w:r>
        <w:rPr>
          <w:sz w:val="24"/>
          <w:szCs w:val="24"/>
        </w:rPr>
        <w:t xml:space="preserve">Objednatel, TDI a AD předají své připomínky k uvedeným popisům zhotoviteli do (10) deseti dní od doručení příslušného popisu. Zhotovitel je povinen tyto připomínky zapracovat do příslušného popisu a čistopis příslušného popisu předat objednateli, TDI a AD do (10) deseti dnů od doručení připomínek. </w:t>
      </w:r>
    </w:p>
    <w:p w14:paraId="03C06B7F" w14:textId="77777777" w:rsidR="00322382" w:rsidRDefault="00322382">
      <w:pPr>
        <w:pStyle w:val="Nadpis2"/>
        <w:tabs>
          <w:tab w:val="clear" w:pos="851"/>
          <w:tab w:val="left" w:pos="900"/>
          <w:tab w:val="num" w:pos="990"/>
        </w:tabs>
        <w:spacing w:before="120" w:after="0"/>
        <w:ind w:left="900" w:hanging="900"/>
        <w:jc w:val="both"/>
        <w:rPr>
          <w:sz w:val="24"/>
          <w:szCs w:val="24"/>
        </w:rPr>
      </w:pPr>
      <w:r>
        <w:rPr>
          <w:sz w:val="24"/>
          <w:szCs w:val="24"/>
        </w:rPr>
        <w:t>Pro vyloučení jakýchkoliv pochybností se smluvní strany dohodly, že</w:t>
      </w:r>
    </w:p>
    <w:p w14:paraId="07E89A8B" w14:textId="77777777" w:rsidR="00322382" w:rsidRDefault="00322382">
      <w:pPr>
        <w:pStyle w:val="Nadpis3"/>
        <w:numPr>
          <w:ilvl w:val="0"/>
          <w:numId w:val="14"/>
        </w:numPr>
        <w:tabs>
          <w:tab w:val="clear" w:pos="720"/>
          <w:tab w:val="num" w:pos="1440"/>
        </w:tabs>
        <w:spacing w:before="60"/>
        <w:ind w:left="1440"/>
        <w:jc w:val="both"/>
        <w:rPr>
          <w:sz w:val="24"/>
          <w:szCs w:val="24"/>
        </w:rPr>
      </w:pPr>
      <w:r>
        <w:rPr>
          <w:sz w:val="24"/>
          <w:szCs w:val="24"/>
        </w:rPr>
        <w:lastRenderedPageBreak/>
        <w:t>zkouška se považuje za úspěšnou, jestliže bylo dosaženo všech garantovaných hodnot stanovených touto smlouvou a zejména všech parametrů stanovených závaznými podklady stavby.</w:t>
      </w:r>
    </w:p>
    <w:p w14:paraId="017D6AD7" w14:textId="77777777" w:rsidR="00322382" w:rsidRDefault="00322382">
      <w:pPr>
        <w:pStyle w:val="Nadpis3"/>
        <w:numPr>
          <w:ilvl w:val="0"/>
          <w:numId w:val="14"/>
        </w:numPr>
        <w:tabs>
          <w:tab w:val="clear" w:pos="720"/>
          <w:tab w:val="num" w:pos="1440"/>
        </w:tabs>
        <w:spacing w:before="60"/>
        <w:ind w:left="1440"/>
        <w:jc w:val="both"/>
        <w:rPr>
          <w:sz w:val="24"/>
          <w:szCs w:val="24"/>
        </w:rPr>
      </w:pPr>
      <w:r>
        <w:rPr>
          <w:sz w:val="24"/>
          <w:szCs w:val="24"/>
        </w:rPr>
        <w:t>V případě, že zkouška nebyla úspěšná z důvodů, za které objednatel neodpovídá, zavazuje se zhotovitel učinit všechna potřebná opatření k odstranění zjištěných nedostatků na vlastní náklady a ve stanovené lhůtě, nejpozději však do (10) deseti kalendářních dnů, není-li předepsána jiná technologická lhůta, zkoušku opakovat.</w:t>
      </w:r>
    </w:p>
    <w:p w14:paraId="43787141" w14:textId="77777777" w:rsidR="00322382" w:rsidRDefault="00322382">
      <w:pPr>
        <w:pStyle w:val="Nadpis3"/>
        <w:numPr>
          <w:ilvl w:val="0"/>
          <w:numId w:val="14"/>
        </w:numPr>
        <w:tabs>
          <w:tab w:val="clear" w:pos="720"/>
          <w:tab w:val="num" w:pos="1440"/>
        </w:tabs>
        <w:spacing w:before="60"/>
        <w:ind w:left="1440"/>
        <w:jc w:val="both"/>
        <w:rPr>
          <w:sz w:val="24"/>
          <w:szCs w:val="24"/>
        </w:rPr>
      </w:pPr>
      <w:r>
        <w:rPr>
          <w:sz w:val="24"/>
          <w:szCs w:val="24"/>
        </w:rPr>
        <w:t xml:space="preserve">V případě, že i opakovaná zkouška bude neúspěšná z důvodů, za které objednatel neodpovídá nebo v případě, že zhotovitel neprovedl úspěšně zkoušku během (10) deseti kalendářních dnů ode dne podpisu protokolu, není-li předepsána jiná technologická lhůta, může objednatel uplatňovat práva vyplývající mu z této smlouvy. </w:t>
      </w:r>
    </w:p>
    <w:p w14:paraId="7E9D9876" w14:textId="77777777" w:rsidR="00322382" w:rsidRDefault="00322382">
      <w:pPr>
        <w:pStyle w:val="Nadpis2"/>
        <w:tabs>
          <w:tab w:val="clear" w:pos="851"/>
          <w:tab w:val="left" w:pos="900"/>
        </w:tabs>
        <w:spacing w:before="120" w:after="0"/>
        <w:ind w:left="900" w:hanging="900"/>
        <w:jc w:val="both"/>
        <w:rPr>
          <w:sz w:val="24"/>
          <w:szCs w:val="24"/>
        </w:rPr>
      </w:pPr>
      <w:r>
        <w:rPr>
          <w:sz w:val="24"/>
          <w:szCs w:val="24"/>
        </w:rPr>
        <w:t xml:space="preserve">V rámci sjednané ceny díla je zhotovitel zejména povinen uhradit veškerá provozní média potřebná pro provedení všech zkoušek, uhradit náklady spojené s instalací, provozem a demontáží všech zátěží potřebných </w:t>
      </w:r>
      <w:r w:rsidRPr="00D835F2">
        <w:rPr>
          <w:sz w:val="24"/>
          <w:szCs w:val="24"/>
        </w:rPr>
        <w:t>pro vyzkoušení zdrojů chladu</w:t>
      </w:r>
      <w:r>
        <w:rPr>
          <w:sz w:val="24"/>
          <w:szCs w:val="24"/>
        </w:rPr>
        <w:t>.</w:t>
      </w:r>
    </w:p>
    <w:p w14:paraId="7EEEE7F7" w14:textId="77777777" w:rsidR="00322382" w:rsidRDefault="00322382">
      <w:pPr>
        <w:pStyle w:val="Nadpis2"/>
        <w:numPr>
          <w:ilvl w:val="0"/>
          <w:numId w:val="0"/>
        </w:numPr>
        <w:tabs>
          <w:tab w:val="left" w:pos="900"/>
        </w:tabs>
        <w:spacing w:before="120" w:after="0"/>
        <w:ind w:left="900" w:hanging="900"/>
        <w:jc w:val="both"/>
        <w:rPr>
          <w:sz w:val="24"/>
          <w:szCs w:val="24"/>
        </w:rPr>
      </w:pPr>
    </w:p>
    <w:p w14:paraId="2E45EDBC" w14:textId="77777777" w:rsidR="00322382" w:rsidRPr="00CD6712" w:rsidRDefault="00322382">
      <w:pPr>
        <w:pStyle w:val="Nadpis1"/>
        <w:tabs>
          <w:tab w:val="clear" w:pos="1134"/>
          <w:tab w:val="num" w:pos="990"/>
        </w:tabs>
        <w:spacing w:before="120" w:after="0"/>
        <w:rPr>
          <w:i w:val="0"/>
          <w:iCs w:val="0"/>
          <w:sz w:val="24"/>
          <w:szCs w:val="24"/>
        </w:rPr>
      </w:pPr>
      <w:bookmarkStart w:id="105" w:name="_Toc77386114"/>
      <w:bookmarkStart w:id="106" w:name="_Ref77324561"/>
      <w:bookmarkStart w:id="107" w:name="_Toc194576797"/>
      <w:r w:rsidRPr="00CD6712">
        <w:rPr>
          <w:bCs w:val="0"/>
          <w:i w:val="0"/>
          <w:sz w:val="24"/>
          <w:szCs w:val="24"/>
        </w:rPr>
        <w:t>ZAŠKOLENÍ PRACOVNÍKŮ</w:t>
      </w:r>
      <w:bookmarkEnd w:id="105"/>
      <w:bookmarkEnd w:id="106"/>
      <w:bookmarkEnd w:id="107"/>
    </w:p>
    <w:p w14:paraId="4BBE1AA4" w14:textId="77777777" w:rsidR="00322382" w:rsidRDefault="00322382">
      <w:pPr>
        <w:pStyle w:val="Nadpis2"/>
        <w:tabs>
          <w:tab w:val="clear" w:pos="851"/>
          <w:tab w:val="num" w:pos="900"/>
        </w:tabs>
        <w:spacing w:before="120" w:after="0"/>
        <w:ind w:left="900" w:hanging="900"/>
        <w:jc w:val="both"/>
        <w:rPr>
          <w:sz w:val="24"/>
          <w:szCs w:val="24"/>
        </w:rPr>
      </w:pPr>
      <w:r>
        <w:rPr>
          <w:sz w:val="24"/>
          <w:szCs w:val="24"/>
        </w:rPr>
        <w:t xml:space="preserve">Zhotovitel je povinen zajistit ve vztahu ke </w:t>
      </w:r>
      <w:r w:rsidRPr="00916CEA">
        <w:rPr>
          <w:sz w:val="24"/>
          <w:szCs w:val="24"/>
        </w:rPr>
        <w:t>všem SO a PS</w:t>
      </w:r>
      <w:r>
        <w:rPr>
          <w:sz w:val="24"/>
          <w:szCs w:val="24"/>
        </w:rPr>
        <w:t xml:space="preserve"> zaškolení pracovníků objednatele v souladu s ustanoveními </w:t>
      </w:r>
      <w:r w:rsidRPr="00BC411D">
        <w:rPr>
          <w:sz w:val="24"/>
          <w:szCs w:val="24"/>
        </w:rPr>
        <w:t xml:space="preserve">tohoto čl. </w:t>
      </w:r>
      <w:r>
        <w:t xml:space="preserve">16.  </w:t>
      </w:r>
      <w:r w:rsidRPr="00BC411D">
        <w:rPr>
          <w:sz w:val="24"/>
          <w:szCs w:val="24"/>
        </w:rPr>
        <w:t>a</w:t>
      </w:r>
      <w:r>
        <w:rPr>
          <w:sz w:val="24"/>
          <w:szCs w:val="24"/>
        </w:rPr>
        <w:t xml:space="preserve"> v souladu s plánem školení, který zhotovitel zpracuje do (3) tří měsíců ode dne uzavření této smlouvy a který bude objednatelem odsouhlasen.</w:t>
      </w:r>
    </w:p>
    <w:p w14:paraId="5710DB25" w14:textId="77777777" w:rsidR="00322382" w:rsidRDefault="00322382">
      <w:pPr>
        <w:pStyle w:val="Nadpis2"/>
        <w:tabs>
          <w:tab w:val="clear" w:pos="851"/>
          <w:tab w:val="num" w:pos="900"/>
        </w:tabs>
        <w:spacing w:before="120" w:after="0"/>
        <w:ind w:left="900" w:hanging="900"/>
        <w:jc w:val="both"/>
        <w:rPr>
          <w:sz w:val="24"/>
          <w:szCs w:val="24"/>
        </w:rPr>
      </w:pPr>
      <w:bookmarkStart w:id="108" w:name="_Ref78182884"/>
      <w:bookmarkStart w:id="109" w:name="_Ref77330577"/>
      <w:r>
        <w:rPr>
          <w:sz w:val="24"/>
          <w:szCs w:val="24"/>
        </w:rPr>
        <w:t>Zhotovitel je oprávněn zahájit zaškolení nejdříve po úspěšném ukončení závěrečné celkové zkoušky technologických zařízení a je povinen dokončit veškerá zaškolení do dne potvrzení zápisu o předání a převzetí stavby.</w:t>
      </w:r>
      <w:bookmarkEnd w:id="108"/>
    </w:p>
    <w:p w14:paraId="3CB404EA" w14:textId="77777777" w:rsidR="00322382" w:rsidRDefault="00322382">
      <w:pPr>
        <w:pStyle w:val="Nadpis2"/>
        <w:tabs>
          <w:tab w:val="clear" w:pos="851"/>
          <w:tab w:val="num" w:pos="900"/>
        </w:tabs>
        <w:spacing w:before="120" w:after="0"/>
        <w:ind w:left="900" w:hanging="900"/>
        <w:jc w:val="both"/>
        <w:rPr>
          <w:sz w:val="24"/>
          <w:szCs w:val="24"/>
        </w:rPr>
      </w:pPr>
      <w:r>
        <w:rPr>
          <w:sz w:val="24"/>
          <w:szCs w:val="24"/>
        </w:rPr>
        <w:t>Zhotovitel řádně zaškolí pracovníky objednatele ve vztahu k jednotlivým SO a PS na příslušných místech na stavbě nebo staveništi. Zhotovitel je povinen na žádost objednatele provést zaškolení se stejným obsahem a rozsahem odděleně pro dvě různé skupiny pracovníků</w:t>
      </w:r>
      <w:bookmarkEnd w:id="109"/>
      <w:r>
        <w:rPr>
          <w:sz w:val="24"/>
          <w:szCs w:val="24"/>
        </w:rPr>
        <w:t>.</w:t>
      </w:r>
    </w:p>
    <w:p w14:paraId="612D631E" w14:textId="77777777" w:rsidR="00322382" w:rsidRDefault="00322382">
      <w:pPr>
        <w:pStyle w:val="Nadpis2"/>
        <w:tabs>
          <w:tab w:val="clear" w:pos="851"/>
          <w:tab w:val="num" w:pos="900"/>
        </w:tabs>
        <w:spacing w:before="120" w:after="0"/>
        <w:ind w:left="900" w:hanging="900"/>
        <w:jc w:val="both"/>
        <w:rPr>
          <w:sz w:val="24"/>
          <w:szCs w:val="24"/>
        </w:rPr>
      </w:pPr>
      <w:bookmarkStart w:id="110" w:name="_Ref77327464"/>
      <w:r>
        <w:rPr>
          <w:sz w:val="24"/>
          <w:szCs w:val="24"/>
        </w:rPr>
        <w:t>Každé zaškolení musí zahrnovat komplexní informace vztahující se k jednotlivým PS a SO umožňující jejich plně samostatnou obsluhu zaškolenými pracovníky objednatele, zejména musí zahrnovat alespoň:</w:t>
      </w:r>
    </w:p>
    <w:p w14:paraId="25405522" w14:textId="77777777" w:rsidR="00322382" w:rsidRDefault="00322382" w:rsidP="00E77AE8">
      <w:pPr>
        <w:pStyle w:val="Nadpis3"/>
        <w:tabs>
          <w:tab w:val="num" w:pos="1418"/>
        </w:tabs>
        <w:spacing w:before="120" w:after="0"/>
        <w:ind w:left="1418"/>
        <w:jc w:val="both"/>
        <w:rPr>
          <w:sz w:val="24"/>
          <w:szCs w:val="24"/>
        </w:rPr>
      </w:pPr>
      <w:r>
        <w:rPr>
          <w:sz w:val="24"/>
          <w:szCs w:val="24"/>
        </w:rPr>
        <w:t xml:space="preserve">detailní informace o funkcích a technických parametrech příslušných technologických zařízení, jejich obsluze, řádném provozování, údržbě a vazbách na ostatní technologické a stavební části plnění, </w:t>
      </w:r>
    </w:p>
    <w:p w14:paraId="300ECE06" w14:textId="77777777" w:rsidR="00322382" w:rsidRDefault="00322382" w:rsidP="00E77AE8">
      <w:pPr>
        <w:pStyle w:val="Nadpis3"/>
        <w:tabs>
          <w:tab w:val="num" w:pos="1418"/>
        </w:tabs>
        <w:spacing w:before="120" w:after="0"/>
        <w:ind w:left="1418"/>
        <w:jc w:val="both"/>
        <w:rPr>
          <w:sz w:val="24"/>
          <w:szCs w:val="24"/>
        </w:rPr>
      </w:pPr>
      <w:r>
        <w:rPr>
          <w:sz w:val="24"/>
          <w:szCs w:val="24"/>
        </w:rPr>
        <w:t>seznámení s havarijními a poruchovými stavy příslušných zařízení a se zásadami jejich řešení,</w:t>
      </w:r>
    </w:p>
    <w:p w14:paraId="43027965" w14:textId="77777777" w:rsidR="00322382" w:rsidRDefault="00322382" w:rsidP="00E77AE8">
      <w:pPr>
        <w:pStyle w:val="Nadpis3"/>
        <w:tabs>
          <w:tab w:val="num" w:pos="1418"/>
        </w:tabs>
        <w:spacing w:before="120" w:after="0"/>
        <w:ind w:left="1418"/>
        <w:jc w:val="both"/>
        <w:rPr>
          <w:sz w:val="24"/>
          <w:szCs w:val="24"/>
        </w:rPr>
      </w:pPr>
      <w:r>
        <w:rPr>
          <w:sz w:val="24"/>
          <w:szCs w:val="24"/>
        </w:rPr>
        <w:t>seznámení s dokumentací skutečného provedení stavby vztahující se k předmětu zaškolení.</w:t>
      </w:r>
    </w:p>
    <w:p w14:paraId="50F800E4" w14:textId="77777777" w:rsidR="00322382" w:rsidRDefault="00322382">
      <w:pPr>
        <w:pStyle w:val="Nadpis2"/>
        <w:tabs>
          <w:tab w:val="clear" w:pos="851"/>
          <w:tab w:val="num" w:pos="900"/>
        </w:tabs>
        <w:spacing w:before="120" w:after="0"/>
        <w:ind w:left="900" w:hanging="900"/>
        <w:jc w:val="both"/>
        <w:rPr>
          <w:sz w:val="24"/>
          <w:szCs w:val="24"/>
        </w:rPr>
      </w:pPr>
      <w:bookmarkStart w:id="111" w:name="_Ref77324991"/>
      <w:bookmarkEnd w:id="110"/>
      <w:r>
        <w:rPr>
          <w:sz w:val="24"/>
          <w:szCs w:val="24"/>
        </w:rPr>
        <w:t xml:space="preserve">Zhotovitel je povinen písemně oznámit objednateli předpokládaný termín konání každého zaškolení nejpozději 10 pracovních dnů před jeho zahájením. V příloze </w:t>
      </w:r>
      <w:r>
        <w:rPr>
          <w:sz w:val="24"/>
          <w:szCs w:val="24"/>
        </w:rPr>
        <w:lastRenderedPageBreak/>
        <w:t xml:space="preserve">oznámení je povinen předložit objednateli ke schválení program zaškolení, který bude obsahovat popis náplně zaškolení, výčet příslušných návodů k obsluze a údržbě technologických zařízení, včetně souvisejících ustanovení provozních řádů (jsou-li zpracovány) a příslušné části dokumentace skutečného provedení stavby předané objednateli v souladu s čl. </w:t>
      </w:r>
      <w:r w:rsidR="004A241B">
        <w:fldChar w:fldCharType="begin"/>
      </w:r>
      <w:r w:rsidR="004A241B">
        <w:instrText xml:space="preserve"> REF _Ref76585235 \r \h  \* MERGEFORMAT </w:instrText>
      </w:r>
      <w:r w:rsidR="004A241B">
        <w:fldChar w:fldCharType="separate"/>
      </w:r>
      <w:r w:rsidR="006E6C13">
        <w:t>9</w:t>
      </w:r>
      <w:r w:rsidR="004A241B">
        <w:fldChar w:fldCharType="end"/>
      </w:r>
      <w:r>
        <w:rPr>
          <w:sz w:val="24"/>
          <w:szCs w:val="24"/>
        </w:rPr>
        <w:t xml:space="preserve">. této smlouvy. </w:t>
      </w:r>
    </w:p>
    <w:p w14:paraId="55470591" w14:textId="77777777" w:rsidR="00322382" w:rsidRDefault="00322382">
      <w:pPr>
        <w:pStyle w:val="Nadpis2"/>
        <w:tabs>
          <w:tab w:val="clear" w:pos="851"/>
          <w:tab w:val="num" w:pos="900"/>
        </w:tabs>
        <w:spacing w:before="120" w:after="0"/>
        <w:ind w:left="900" w:hanging="900"/>
        <w:jc w:val="both"/>
        <w:rPr>
          <w:sz w:val="24"/>
          <w:szCs w:val="24"/>
        </w:rPr>
      </w:pPr>
      <w:r>
        <w:rPr>
          <w:sz w:val="24"/>
          <w:szCs w:val="24"/>
        </w:rPr>
        <w:t>Má-li objednatel k programu školení připomínky, je povinen je zhotoviteli do (5) pěti pracovních dnů sdělit a zhotovitel je povinen je zapracovat a předat upravený program školení objednateli nejpozději (3) tři pracovní dny před zahájením příslušného zaškolení.</w:t>
      </w:r>
    </w:p>
    <w:p w14:paraId="20AD643E" w14:textId="77777777" w:rsidR="00322382" w:rsidRDefault="00322382">
      <w:pPr>
        <w:pStyle w:val="Nadpis2"/>
        <w:tabs>
          <w:tab w:val="clear" w:pos="851"/>
          <w:tab w:val="num" w:pos="900"/>
        </w:tabs>
        <w:spacing w:before="120" w:after="0"/>
        <w:ind w:left="900" w:hanging="900"/>
        <w:jc w:val="both"/>
        <w:rPr>
          <w:sz w:val="24"/>
          <w:szCs w:val="24"/>
        </w:rPr>
      </w:pPr>
      <w:r>
        <w:rPr>
          <w:sz w:val="24"/>
          <w:szCs w:val="24"/>
        </w:rPr>
        <w:t xml:space="preserve">Nesouhlasí-li objednatel s termínem zaškolení navrženým zhotovitelem, dohodnou se smluvní strany na vhodném náhradním termínu příslušného zaškolení, zpravidla do pěti pracovních dnů od termínu zaškolení navrženého zhotovitelem. Není-li dohody, je objednatel povinen využít jeden ze dvou termínů, mezi nimiž musí být interval alespoň (7) sedm kalendářních dnů, navržených zhotovitelem po neúspěšné dohodě.    </w:t>
      </w:r>
    </w:p>
    <w:p w14:paraId="36EB6CD3" w14:textId="77777777" w:rsidR="00322382" w:rsidRDefault="00322382" w:rsidP="00630996">
      <w:pPr>
        <w:pStyle w:val="Nadpis2"/>
        <w:tabs>
          <w:tab w:val="clear" w:pos="851"/>
          <w:tab w:val="num" w:pos="900"/>
        </w:tabs>
        <w:spacing w:before="120" w:after="0"/>
        <w:ind w:left="900" w:hanging="900"/>
        <w:jc w:val="both"/>
        <w:rPr>
          <w:sz w:val="24"/>
          <w:szCs w:val="24"/>
        </w:rPr>
      </w:pPr>
      <w:r>
        <w:rPr>
          <w:sz w:val="24"/>
          <w:szCs w:val="24"/>
        </w:rPr>
        <w:t>O každém provedeném zaškolení pracovníků objednatele provede zhotovitel zápis, jehož obsahem bude název příslušného SO nebo PS (nebo jejich částí), místo, termín a časový průběh prováděného zaškolení, jméno a příjmení pracovníků zhotovitele, kteří zaškolení provedli, a jména a příjmení pracovníků objednatele, kteří se zaškolení zúčastnili. Přílohou každého zápisu bude program zaškolení odsouhlasený objednatelem. Zápis bude podepsán všemi zaškolenými pracovníky objednatele a pracovníky zhotovitele, kteří zaškolení provedli.</w:t>
      </w:r>
    </w:p>
    <w:p w14:paraId="00BAAD61" w14:textId="77777777" w:rsidR="00322382" w:rsidRPr="00630996" w:rsidRDefault="00322382" w:rsidP="00475DA2">
      <w:pPr>
        <w:pStyle w:val="Nadpis2"/>
        <w:numPr>
          <w:ilvl w:val="0"/>
          <w:numId w:val="0"/>
        </w:numPr>
        <w:spacing w:before="120" w:after="0"/>
        <w:ind w:left="900"/>
        <w:jc w:val="both"/>
        <w:rPr>
          <w:sz w:val="24"/>
          <w:szCs w:val="24"/>
        </w:rPr>
      </w:pPr>
    </w:p>
    <w:p w14:paraId="149A03BC" w14:textId="77777777" w:rsidR="00322382" w:rsidRPr="00CD6712" w:rsidRDefault="00322382">
      <w:pPr>
        <w:pStyle w:val="Nadpis1"/>
        <w:tabs>
          <w:tab w:val="clear" w:pos="1134"/>
          <w:tab w:val="num" w:pos="990"/>
        </w:tabs>
        <w:spacing w:before="120" w:after="0"/>
        <w:rPr>
          <w:i w:val="0"/>
          <w:iCs w:val="0"/>
          <w:sz w:val="24"/>
          <w:szCs w:val="24"/>
        </w:rPr>
      </w:pPr>
      <w:bookmarkStart w:id="112" w:name="_Toc77386115"/>
      <w:bookmarkStart w:id="113" w:name="_Ref77073894"/>
      <w:bookmarkStart w:id="114" w:name="_Toc194576798"/>
      <w:bookmarkEnd w:id="111"/>
      <w:r w:rsidRPr="00CD6712">
        <w:rPr>
          <w:bCs w:val="0"/>
          <w:i w:val="0"/>
          <w:sz w:val="24"/>
          <w:szCs w:val="24"/>
        </w:rPr>
        <w:t>KOLAUDACE A ZMĚNY STAVEBNÍHO POVOLENÍ</w:t>
      </w:r>
      <w:bookmarkEnd w:id="112"/>
      <w:bookmarkEnd w:id="113"/>
      <w:bookmarkEnd w:id="114"/>
    </w:p>
    <w:p w14:paraId="738DFE30" w14:textId="77777777" w:rsidR="00322382" w:rsidRDefault="00322382">
      <w:pPr>
        <w:pStyle w:val="Nadpis2"/>
        <w:tabs>
          <w:tab w:val="clear" w:pos="851"/>
          <w:tab w:val="left" w:pos="900"/>
        </w:tabs>
        <w:spacing w:before="120" w:after="0"/>
        <w:ind w:left="900" w:hanging="900"/>
        <w:jc w:val="both"/>
        <w:rPr>
          <w:sz w:val="24"/>
          <w:szCs w:val="24"/>
        </w:rPr>
      </w:pPr>
      <w:r>
        <w:rPr>
          <w:sz w:val="24"/>
          <w:szCs w:val="24"/>
        </w:rPr>
        <w:t xml:space="preserve">Za účelem získání kolaudačního souhlasu zhotovitel obstará veškeré podklady, doklady a jiné dokumenty potřebné pro vydání kolaudačních souhlasů opravňujících k užívání stavby (dále jen „doklady“). Zhotovitel předá TDI (2) dvě zkompletovaná </w:t>
      </w:r>
      <w:proofErr w:type="spellStart"/>
      <w:r>
        <w:rPr>
          <w:sz w:val="24"/>
          <w:szCs w:val="24"/>
        </w:rPr>
        <w:t>paré</w:t>
      </w:r>
      <w:proofErr w:type="spellEnd"/>
      <w:r>
        <w:rPr>
          <w:sz w:val="24"/>
          <w:szCs w:val="24"/>
        </w:rPr>
        <w:t xml:space="preserve"> veškerých takových dokladů, spolu s jejich celkovým seznamem při předání, převzetí díla.</w:t>
      </w:r>
    </w:p>
    <w:p w14:paraId="295D7A4D" w14:textId="77777777" w:rsidR="00322382" w:rsidRDefault="00322382">
      <w:pPr>
        <w:pStyle w:val="Nadpis2"/>
        <w:tabs>
          <w:tab w:val="clear" w:pos="851"/>
          <w:tab w:val="left" w:pos="900"/>
        </w:tabs>
        <w:spacing w:before="120" w:after="0"/>
        <w:ind w:left="900" w:hanging="900"/>
        <w:jc w:val="both"/>
        <w:rPr>
          <w:sz w:val="24"/>
          <w:szCs w:val="24"/>
        </w:rPr>
      </w:pPr>
      <w:r>
        <w:rPr>
          <w:sz w:val="24"/>
          <w:szCs w:val="24"/>
        </w:rPr>
        <w:t xml:space="preserve">Pakliže příslušný stavební úřad povolí užívání stavby před její kolaudací, nezbavuje tato skutečnost zhotovitele odpovědnosti za stavbu, a to až do předání a převzetí stavby </w:t>
      </w:r>
      <w:r w:rsidRPr="00645C45">
        <w:rPr>
          <w:sz w:val="24"/>
          <w:szCs w:val="24"/>
        </w:rPr>
        <w:t>podle čl. 18. této</w:t>
      </w:r>
      <w:r>
        <w:rPr>
          <w:sz w:val="24"/>
          <w:szCs w:val="24"/>
        </w:rPr>
        <w:t xml:space="preserve"> smlouvy. Zhotovitel je však v takovém případě povinen objednateli umožnit zahájení užívání stavby podle požadavků objednatele.</w:t>
      </w:r>
    </w:p>
    <w:p w14:paraId="0229ABC6" w14:textId="77777777" w:rsidR="00322382" w:rsidRDefault="00322382">
      <w:pPr>
        <w:pStyle w:val="Nadpis2"/>
        <w:numPr>
          <w:ilvl w:val="0"/>
          <w:numId w:val="0"/>
        </w:numPr>
        <w:tabs>
          <w:tab w:val="left" w:pos="990"/>
        </w:tabs>
        <w:spacing w:before="120" w:after="0"/>
        <w:ind w:left="990"/>
        <w:jc w:val="both"/>
        <w:rPr>
          <w:sz w:val="24"/>
          <w:szCs w:val="24"/>
          <w:highlight w:val="green"/>
        </w:rPr>
      </w:pPr>
    </w:p>
    <w:p w14:paraId="13AF8F91" w14:textId="77777777" w:rsidR="00322382" w:rsidRPr="00CD6712" w:rsidRDefault="00322382">
      <w:pPr>
        <w:pStyle w:val="Nadpis1"/>
        <w:tabs>
          <w:tab w:val="clear" w:pos="1134"/>
          <w:tab w:val="num" w:pos="990"/>
        </w:tabs>
        <w:spacing w:before="120" w:after="0"/>
        <w:rPr>
          <w:i w:val="0"/>
          <w:iCs w:val="0"/>
          <w:sz w:val="24"/>
          <w:szCs w:val="24"/>
        </w:rPr>
      </w:pPr>
      <w:bookmarkStart w:id="115" w:name="_Toc194576799"/>
      <w:bookmarkStart w:id="116" w:name="_Toc77386116"/>
      <w:bookmarkStart w:id="117" w:name="_Ref76587993"/>
      <w:r w:rsidRPr="00CD6712">
        <w:rPr>
          <w:bCs w:val="0"/>
          <w:i w:val="0"/>
          <w:sz w:val="24"/>
          <w:szCs w:val="24"/>
        </w:rPr>
        <w:t>PŘEDÁNÍ A PŘEVZETÍ STAVBY</w:t>
      </w:r>
      <w:bookmarkEnd w:id="115"/>
      <w:r w:rsidRPr="00CD6712">
        <w:rPr>
          <w:bCs w:val="0"/>
          <w:i w:val="0"/>
          <w:sz w:val="24"/>
          <w:szCs w:val="24"/>
        </w:rPr>
        <w:t xml:space="preserve"> </w:t>
      </w:r>
      <w:bookmarkEnd w:id="116"/>
      <w:bookmarkEnd w:id="117"/>
    </w:p>
    <w:p w14:paraId="51236FD7" w14:textId="77777777" w:rsidR="00322382" w:rsidRDefault="00322382">
      <w:pPr>
        <w:pStyle w:val="Nadpis2"/>
        <w:tabs>
          <w:tab w:val="clear" w:pos="851"/>
          <w:tab w:val="num" w:pos="900"/>
        </w:tabs>
        <w:spacing w:before="120" w:after="0"/>
        <w:ind w:left="900" w:hanging="900"/>
        <w:jc w:val="both"/>
        <w:rPr>
          <w:sz w:val="24"/>
          <w:szCs w:val="24"/>
        </w:rPr>
      </w:pPr>
      <w:r>
        <w:rPr>
          <w:sz w:val="24"/>
          <w:szCs w:val="24"/>
        </w:rPr>
        <w:t xml:space="preserve">O předání a převzetí stavby (dále také jen „přejímací řízení“) vyhotoví zhotovitel samostatný zápis, který obě smluvní strany a TDI podepíší. </w:t>
      </w:r>
      <w:bookmarkStart w:id="118" w:name="_Ref76589667"/>
      <w:r>
        <w:rPr>
          <w:sz w:val="24"/>
          <w:szCs w:val="24"/>
        </w:rPr>
        <w:t xml:space="preserve">Tento zápis je zhotovitel povinen vyhotovit v rozsahu a členění předem odsouhlaseném objednatelem. </w:t>
      </w:r>
    </w:p>
    <w:p w14:paraId="5786647E" w14:textId="77777777" w:rsidR="00322382" w:rsidRDefault="00322382">
      <w:pPr>
        <w:pStyle w:val="Nadpis2"/>
        <w:tabs>
          <w:tab w:val="clear" w:pos="851"/>
          <w:tab w:val="num" w:pos="900"/>
        </w:tabs>
        <w:spacing w:before="120" w:after="0"/>
        <w:ind w:left="900" w:hanging="900"/>
        <w:jc w:val="both"/>
        <w:rPr>
          <w:sz w:val="24"/>
          <w:szCs w:val="24"/>
        </w:rPr>
      </w:pPr>
      <w:r>
        <w:rPr>
          <w:sz w:val="24"/>
          <w:szCs w:val="24"/>
        </w:rPr>
        <w:t xml:space="preserve">Výzvu k předání a převzetí stavby, </w:t>
      </w:r>
      <w:r w:rsidRPr="006F6C86">
        <w:rPr>
          <w:sz w:val="24"/>
          <w:szCs w:val="24"/>
        </w:rPr>
        <w:t>včetně návrhu zápisu dle čl. 18.1. této smlouvy, je zhotovitel povinen doručit objednateli a TDI nejpozději</w:t>
      </w:r>
      <w:r>
        <w:rPr>
          <w:sz w:val="24"/>
          <w:szCs w:val="24"/>
        </w:rPr>
        <w:t xml:space="preserve"> (10)</w:t>
      </w:r>
      <w:r w:rsidRPr="006F6C86">
        <w:rPr>
          <w:sz w:val="24"/>
          <w:szCs w:val="24"/>
        </w:rPr>
        <w:t xml:space="preserve"> deset pracovních dní před navrženým termínem přejímacího řízení uvedeným ve výzvě</w:t>
      </w:r>
      <w:r>
        <w:rPr>
          <w:sz w:val="24"/>
          <w:szCs w:val="24"/>
        </w:rPr>
        <w:t>.</w:t>
      </w:r>
      <w:bookmarkStart w:id="119" w:name="_Ref76627215"/>
      <w:r>
        <w:rPr>
          <w:sz w:val="24"/>
          <w:szCs w:val="24"/>
        </w:rPr>
        <w:t xml:space="preserve"> Ve výzvě k přejímacímu řízení zhotovitel prohlásí, že splnil veškeré podmínky stanovené </w:t>
      </w:r>
      <w:r>
        <w:rPr>
          <w:sz w:val="24"/>
          <w:szCs w:val="24"/>
        </w:rPr>
        <w:lastRenderedPageBreak/>
        <w:t xml:space="preserve">smlouvou, zejména čl. 18.3. </w:t>
      </w:r>
      <w:r w:rsidRPr="00645C45">
        <w:rPr>
          <w:sz w:val="24"/>
          <w:szCs w:val="24"/>
        </w:rPr>
        <w:t>této s</w:t>
      </w:r>
      <w:r>
        <w:rPr>
          <w:sz w:val="24"/>
          <w:szCs w:val="24"/>
        </w:rPr>
        <w:t>mlouvy. Objednatel není povinen se k přejímacímu řízení v uvedený termín dostavit, pokud zhotovitel stanovené podmínky nesplnil; tuto skutečnost, s uvedením důvodu, objednatel do termínu přejímacího řízení písemně oznámí zhotoviteli.</w:t>
      </w:r>
      <w:bookmarkEnd w:id="119"/>
    </w:p>
    <w:p w14:paraId="59CA2A5C" w14:textId="77777777" w:rsidR="00322382" w:rsidRDefault="00322382">
      <w:pPr>
        <w:pStyle w:val="Nadpis2"/>
        <w:tabs>
          <w:tab w:val="clear" w:pos="851"/>
          <w:tab w:val="num" w:pos="900"/>
        </w:tabs>
        <w:spacing w:before="120" w:after="0"/>
        <w:ind w:left="900" w:hanging="900"/>
        <w:jc w:val="both"/>
        <w:rPr>
          <w:sz w:val="24"/>
          <w:szCs w:val="24"/>
        </w:rPr>
      </w:pPr>
      <w:bookmarkStart w:id="120" w:name="_Ref77519733"/>
      <w:bookmarkStart w:id="121" w:name="_Ref77141574"/>
      <w:r>
        <w:rPr>
          <w:sz w:val="24"/>
          <w:szCs w:val="24"/>
        </w:rPr>
        <w:t>Zhotovitel je oprávněn objednatele vyzvat k převzetí stavby doručením písemné výzvy objednateli, pokud:</w:t>
      </w:r>
    </w:p>
    <w:p w14:paraId="3BC7FD8A" w14:textId="77777777" w:rsidR="00322382" w:rsidRDefault="00322382" w:rsidP="00B26CC6">
      <w:pPr>
        <w:pStyle w:val="Nadpis2"/>
        <w:numPr>
          <w:ilvl w:val="0"/>
          <w:numId w:val="41"/>
        </w:numPr>
        <w:tabs>
          <w:tab w:val="clear" w:pos="1134"/>
          <w:tab w:val="clear" w:pos="1860"/>
          <w:tab w:val="num" w:pos="1985"/>
        </w:tabs>
        <w:spacing w:before="120" w:after="0"/>
        <w:ind w:left="1985" w:hanging="1134"/>
        <w:jc w:val="both"/>
        <w:rPr>
          <w:sz w:val="24"/>
          <w:szCs w:val="24"/>
        </w:rPr>
      </w:pPr>
      <w:r>
        <w:rPr>
          <w:sz w:val="24"/>
          <w:szCs w:val="24"/>
        </w:rPr>
        <w:t>dílo je kompletní a funkční, bylo řádně provedeno a úplně dokončeno v souladu se závaznými podklady stavby a pokyny objednatele, TDI a AD vydanými v souladu s touto smlouvou;</w:t>
      </w:r>
    </w:p>
    <w:p w14:paraId="0256631D" w14:textId="77777777" w:rsidR="00322382" w:rsidRDefault="00322382" w:rsidP="00B26CC6">
      <w:pPr>
        <w:pStyle w:val="Nadpis2"/>
        <w:numPr>
          <w:ilvl w:val="0"/>
          <w:numId w:val="41"/>
        </w:numPr>
        <w:tabs>
          <w:tab w:val="clear" w:pos="1134"/>
          <w:tab w:val="clear" w:pos="1860"/>
          <w:tab w:val="num" w:pos="1985"/>
        </w:tabs>
        <w:spacing w:before="120" w:after="0"/>
        <w:ind w:left="1985" w:hanging="992"/>
        <w:jc w:val="both"/>
        <w:rPr>
          <w:sz w:val="24"/>
          <w:szCs w:val="24"/>
        </w:rPr>
      </w:pPr>
      <w:r>
        <w:rPr>
          <w:sz w:val="24"/>
          <w:szCs w:val="24"/>
        </w:rPr>
        <w:t xml:space="preserve">zhotovitel splnil veškeré povinnosti vyplývající z této smlouvy, zejména objednateli předal dokumenty vztahující se k dílu, úspěšně provedl zkoušky, měření a revize; </w:t>
      </w:r>
    </w:p>
    <w:p w14:paraId="47250A0E" w14:textId="77777777" w:rsidR="00322382" w:rsidRDefault="00322382" w:rsidP="00B26CC6">
      <w:pPr>
        <w:pStyle w:val="Nadpis2"/>
        <w:numPr>
          <w:ilvl w:val="0"/>
          <w:numId w:val="41"/>
        </w:numPr>
        <w:tabs>
          <w:tab w:val="clear" w:pos="1134"/>
          <w:tab w:val="clear" w:pos="1860"/>
          <w:tab w:val="num" w:pos="1985"/>
        </w:tabs>
        <w:spacing w:before="120" w:after="0"/>
        <w:ind w:left="1985" w:hanging="992"/>
        <w:jc w:val="both"/>
        <w:rPr>
          <w:sz w:val="24"/>
          <w:szCs w:val="24"/>
        </w:rPr>
      </w:pPr>
      <w:r>
        <w:rPr>
          <w:sz w:val="24"/>
          <w:szCs w:val="24"/>
        </w:rPr>
        <w:t xml:space="preserve">dílo nemá žádné právní vady a v souvislosti s ním nejsou vedeny žádné právní spory, které by mohly zpochybnit nebo omezit vlastnictví nebo jiná práva objednatele k dílu; </w:t>
      </w:r>
      <w:bookmarkStart w:id="122" w:name="_Ref78184371"/>
      <w:bookmarkStart w:id="123" w:name="_Ref77361586"/>
      <w:bookmarkEnd w:id="120"/>
    </w:p>
    <w:p w14:paraId="72FF8F9B" w14:textId="77777777" w:rsidR="00322382" w:rsidRDefault="00322382" w:rsidP="00B26CC6">
      <w:pPr>
        <w:pStyle w:val="Nadpis2"/>
        <w:numPr>
          <w:ilvl w:val="0"/>
          <w:numId w:val="41"/>
        </w:numPr>
        <w:tabs>
          <w:tab w:val="clear" w:pos="1134"/>
          <w:tab w:val="clear" w:pos="1860"/>
          <w:tab w:val="num" w:pos="1985"/>
        </w:tabs>
        <w:spacing w:before="120" w:after="0"/>
        <w:ind w:left="1985" w:hanging="992"/>
        <w:jc w:val="both"/>
        <w:rPr>
          <w:sz w:val="24"/>
          <w:szCs w:val="24"/>
        </w:rPr>
      </w:pPr>
      <w:r>
        <w:rPr>
          <w:sz w:val="24"/>
          <w:szCs w:val="24"/>
        </w:rPr>
        <w:t>zhotovitel předal veškeré dokumenty potřebné pro užívání této stavby</w:t>
      </w:r>
      <w:bookmarkEnd w:id="118"/>
      <w:r>
        <w:rPr>
          <w:sz w:val="24"/>
          <w:szCs w:val="24"/>
        </w:rPr>
        <w:t xml:space="preserve"> objednateli (přičemž tato rozhodnutí mohou být v příloze výzvy zhotovitele k převzetí stavby), a splnil všechny podmínky z kolaudačních souhlasů, které se vztahovaly k dokončení stavby;</w:t>
      </w:r>
    </w:p>
    <w:p w14:paraId="513519F4" w14:textId="77777777" w:rsidR="00322382" w:rsidRDefault="00322382" w:rsidP="00B26CC6">
      <w:pPr>
        <w:pStyle w:val="Nadpis2"/>
        <w:numPr>
          <w:ilvl w:val="0"/>
          <w:numId w:val="41"/>
        </w:numPr>
        <w:tabs>
          <w:tab w:val="clear" w:pos="1134"/>
          <w:tab w:val="clear" w:pos="1860"/>
          <w:tab w:val="num" w:pos="1985"/>
        </w:tabs>
        <w:spacing w:before="120" w:after="0"/>
        <w:ind w:left="1985" w:hanging="992"/>
        <w:jc w:val="both"/>
        <w:rPr>
          <w:sz w:val="24"/>
          <w:szCs w:val="24"/>
        </w:rPr>
      </w:pPr>
      <w:r>
        <w:rPr>
          <w:sz w:val="24"/>
          <w:szCs w:val="24"/>
        </w:rPr>
        <w:t>po odstranění nedostatků díla, na něž zhotovitele upozorní TDI při </w:t>
      </w:r>
      <w:proofErr w:type="spellStart"/>
      <w:r>
        <w:rPr>
          <w:sz w:val="24"/>
          <w:szCs w:val="24"/>
        </w:rPr>
        <w:t>předpřejímce</w:t>
      </w:r>
      <w:proofErr w:type="spellEnd"/>
      <w:r>
        <w:rPr>
          <w:sz w:val="24"/>
          <w:szCs w:val="24"/>
        </w:rPr>
        <w:t xml:space="preserve"> podle </w:t>
      </w:r>
      <w:r w:rsidRPr="00645C45">
        <w:rPr>
          <w:sz w:val="24"/>
          <w:szCs w:val="24"/>
        </w:rPr>
        <w:t>čl.</w:t>
      </w:r>
      <w:r>
        <w:rPr>
          <w:sz w:val="24"/>
          <w:szCs w:val="24"/>
        </w:rPr>
        <w:t xml:space="preserve"> 18.6. </w:t>
      </w:r>
      <w:r w:rsidRPr="00645C45">
        <w:rPr>
          <w:sz w:val="24"/>
          <w:szCs w:val="24"/>
        </w:rPr>
        <w:t>této smlouvy</w:t>
      </w:r>
      <w:r>
        <w:rPr>
          <w:sz w:val="24"/>
          <w:szCs w:val="24"/>
        </w:rPr>
        <w:t>.</w:t>
      </w:r>
    </w:p>
    <w:p w14:paraId="7D318E2A" w14:textId="77777777" w:rsidR="00322382" w:rsidRDefault="00322382">
      <w:pPr>
        <w:pStyle w:val="Nadpis2"/>
        <w:numPr>
          <w:ilvl w:val="0"/>
          <w:numId w:val="0"/>
        </w:numPr>
        <w:tabs>
          <w:tab w:val="num" w:pos="900"/>
        </w:tabs>
        <w:spacing w:before="120" w:after="0"/>
        <w:ind w:left="900" w:hanging="900"/>
        <w:jc w:val="both"/>
        <w:rPr>
          <w:sz w:val="24"/>
          <w:szCs w:val="24"/>
        </w:rPr>
      </w:pPr>
      <w:bookmarkStart w:id="124" w:name="_Ref77157565"/>
      <w:bookmarkEnd w:id="121"/>
      <w:bookmarkEnd w:id="122"/>
      <w:bookmarkEnd w:id="123"/>
      <w:r>
        <w:rPr>
          <w:sz w:val="24"/>
          <w:szCs w:val="24"/>
        </w:rPr>
        <w:tab/>
        <w:t>Tyto podmínky nemusí být před výzvou k přejímacímu řízení splněny pouze v případech a v rozsahu, kdy tak výslovně stanoví tato smlouva. Před zahájením přejímacího řízení je zhotovitel povinen připravit nezbytné doklady a následně je objednateli předat, a to zejména:</w:t>
      </w:r>
    </w:p>
    <w:p w14:paraId="7127CA01" w14:textId="77777777" w:rsidR="00322382" w:rsidRDefault="00322382">
      <w:pPr>
        <w:pStyle w:val="Textodst3psmena"/>
        <w:tabs>
          <w:tab w:val="clear" w:pos="2778"/>
        </w:tabs>
        <w:spacing w:before="120"/>
        <w:ind w:left="1440" w:hanging="605"/>
      </w:pPr>
      <w:r>
        <w:t>zápisy a osvědčení o provedených zkouškách a revizích,</w:t>
      </w:r>
    </w:p>
    <w:p w14:paraId="1E7D862C" w14:textId="77777777" w:rsidR="00322382" w:rsidRDefault="00322382">
      <w:pPr>
        <w:pStyle w:val="Textodst3psmena"/>
        <w:tabs>
          <w:tab w:val="clear" w:pos="2778"/>
        </w:tabs>
        <w:ind w:left="1440" w:hanging="605"/>
      </w:pPr>
      <w:r>
        <w:t>protokoly o provedených měřeních, geometrické plány pro účely katastru nemovitostí,</w:t>
      </w:r>
    </w:p>
    <w:p w14:paraId="5090F88F" w14:textId="77777777" w:rsidR="00322382" w:rsidRDefault="00322382">
      <w:pPr>
        <w:pStyle w:val="Textodst3psmena"/>
        <w:tabs>
          <w:tab w:val="clear" w:pos="2778"/>
        </w:tabs>
        <w:ind w:left="1440" w:hanging="605"/>
      </w:pPr>
      <w:r>
        <w:t>stavební deník,</w:t>
      </w:r>
    </w:p>
    <w:p w14:paraId="649C7717" w14:textId="77777777" w:rsidR="00322382" w:rsidRDefault="00322382">
      <w:pPr>
        <w:pStyle w:val="Textodst3psmena"/>
        <w:tabs>
          <w:tab w:val="clear" w:pos="2778"/>
        </w:tabs>
        <w:ind w:left="1440" w:hanging="605"/>
      </w:pPr>
      <w:r>
        <w:t>nezbytnou dokumentaci potřebnou pro zprovoznění díla (záruční listy, certifikáty, návody k obsluze, atesty, prohlášení o shodě apod.),</w:t>
      </w:r>
    </w:p>
    <w:p w14:paraId="619191D5" w14:textId="77777777" w:rsidR="00322382" w:rsidRDefault="00322382">
      <w:pPr>
        <w:pStyle w:val="Textodst3psmena"/>
        <w:tabs>
          <w:tab w:val="clear" w:pos="2778"/>
        </w:tabs>
        <w:ind w:left="1440" w:hanging="605"/>
      </w:pPr>
      <w:r>
        <w:t>ostatní dokumentaci,</w:t>
      </w:r>
    </w:p>
    <w:p w14:paraId="28948879" w14:textId="77777777" w:rsidR="00322382" w:rsidRDefault="00322382">
      <w:pPr>
        <w:pStyle w:val="Textodst3psmena"/>
        <w:tabs>
          <w:tab w:val="clear" w:pos="2778"/>
        </w:tabs>
        <w:ind w:left="1440" w:hanging="605"/>
      </w:pPr>
      <w:r>
        <w:t>ostatní doklady potřebné pro řádné provozování díla nebo části díla, zejména pokud vyplývají z obecně závazných předpisů nebo z této smlouvy.</w:t>
      </w:r>
    </w:p>
    <w:p w14:paraId="6544599B" w14:textId="77777777" w:rsidR="00322382" w:rsidRDefault="00322382">
      <w:pPr>
        <w:pStyle w:val="Nadpis2"/>
        <w:tabs>
          <w:tab w:val="clear" w:pos="851"/>
          <w:tab w:val="num" w:pos="900"/>
        </w:tabs>
        <w:spacing w:before="120" w:after="0"/>
        <w:ind w:left="900" w:hanging="900"/>
        <w:jc w:val="both"/>
        <w:rPr>
          <w:sz w:val="24"/>
          <w:szCs w:val="24"/>
        </w:rPr>
      </w:pPr>
      <w:r w:rsidRPr="006F6C86">
        <w:rPr>
          <w:sz w:val="24"/>
          <w:szCs w:val="24"/>
        </w:rPr>
        <w:t xml:space="preserve">Přejímací řízení stavby bude s ohledem na velký rozsah provedeno postupně po jednotlivých PS, SO a OUD (nebo dle dohody smluvních stran po souborech několika SO, PS a OUD) s tím, že budou uzavírány dílčí protokoly o předání a převzetí jednotlivých SO, PS a OUD nebo jejich souborů. V případě, že to bude možné, bude po uzavření jednoho nebo více dílčích protokolů o předání a převzetí příslušná zkontrolovaná část stavby uzavřena a zapečetěna oběma smluvními stranami. Dílčí protokoly o předání a převzetí SO, PS a OUD jsou podkladem pro </w:t>
      </w:r>
      <w:r w:rsidRPr="006F6C86">
        <w:rPr>
          <w:sz w:val="24"/>
          <w:szCs w:val="24"/>
        </w:rPr>
        <w:lastRenderedPageBreak/>
        <w:t>vystavení zápisu o předání a převzetí stavby a tvoří jeho přílohu. Dílčí protokoly</w:t>
      </w:r>
      <w:r>
        <w:rPr>
          <w:sz w:val="24"/>
          <w:szCs w:val="24"/>
        </w:rPr>
        <w:t xml:space="preserve"> nemají účinky zápisu o předání a převzetí stavby.</w:t>
      </w:r>
      <w:bookmarkEnd w:id="124"/>
      <w:r>
        <w:rPr>
          <w:sz w:val="24"/>
          <w:szCs w:val="24"/>
        </w:rPr>
        <w:t xml:space="preserve"> </w:t>
      </w:r>
    </w:p>
    <w:p w14:paraId="0A2E6C60" w14:textId="77777777" w:rsidR="00322382" w:rsidRDefault="00322382">
      <w:pPr>
        <w:pStyle w:val="Nadpis2"/>
        <w:tabs>
          <w:tab w:val="clear" w:pos="851"/>
          <w:tab w:val="num" w:pos="900"/>
        </w:tabs>
        <w:spacing w:before="120" w:after="0"/>
        <w:ind w:left="900" w:hanging="900"/>
        <w:jc w:val="both"/>
        <w:rPr>
          <w:sz w:val="24"/>
          <w:szCs w:val="24"/>
        </w:rPr>
      </w:pPr>
      <w:bookmarkStart w:id="125" w:name="_Ref77538308"/>
      <w:r>
        <w:rPr>
          <w:sz w:val="24"/>
          <w:szCs w:val="24"/>
        </w:rPr>
        <w:t xml:space="preserve">Pokud jsou splněny všechny podmínky pro podání výzvy k převzetí stavby, dílo bylo objednatelem a TDI zkontrolováno, nemá faktické vady bránící řádnému užívání ani právní vady, je provedeno včas, potvrdí objednatel, TDI a zhotovitel zápis o předání a převzetí díla. Zápis bude obsahovat </w:t>
      </w:r>
      <w:bookmarkEnd w:id="125"/>
      <w:r>
        <w:rPr>
          <w:sz w:val="24"/>
          <w:szCs w:val="24"/>
        </w:rPr>
        <w:t>alespoň:</w:t>
      </w:r>
    </w:p>
    <w:p w14:paraId="320042EB" w14:textId="77777777" w:rsidR="00322382" w:rsidRDefault="00322382" w:rsidP="00FB09FD">
      <w:pPr>
        <w:pStyle w:val="Nadpis4"/>
        <w:jc w:val="both"/>
        <w:rPr>
          <w:sz w:val="24"/>
          <w:szCs w:val="24"/>
        </w:rPr>
      </w:pPr>
      <w:r>
        <w:rPr>
          <w:sz w:val="24"/>
          <w:szCs w:val="24"/>
        </w:rPr>
        <w:t>identifikační údaje o účastnících přejímacího řízení s datem a místem konání,</w:t>
      </w:r>
    </w:p>
    <w:p w14:paraId="4F13F302" w14:textId="77777777" w:rsidR="00322382" w:rsidRDefault="00322382">
      <w:pPr>
        <w:pStyle w:val="Nadpis4"/>
        <w:rPr>
          <w:sz w:val="24"/>
          <w:szCs w:val="24"/>
        </w:rPr>
      </w:pPr>
      <w:r>
        <w:rPr>
          <w:sz w:val="24"/>
          <w:szCs w:val="24"/>
        </w:rPr>
        <w:t>identifikační údaje o díle,</w:t>
      </w:r>
    </w:p>
    <w:p w14:paraId="4B5E7210" w14:textId="77777777" w:rsidR="00322382" w:rsidRDefault="00322382">
      <w:pPr>
        <w:pStyle w:val="Nadpis4"/>
        <w:rPr>
          <w:sz w:val="24"/>
          <w:szCs w:val="24"/>
        </w:rPr>
      </w:pPr>
      <w:r>
        <w:rPr>
          <w:sz w:val="24"/>
          <w:szCs w:val="24"/>
        </w:rPr>
        <w:t>konec záruční doby dle této smlouvy,</w:t>
      </w:r>
    </w:p>
    <w:p w14:paraId="014A9D98" w14:textId="77777777" w:rsidR="00322382" w:rsidRDefault="00322382" w:rsidP="00FB09FD">
      <w:pPr>
        <w:pStyle w:val="Nadpis4"/>
        <w:jc w:val="both"/>
        <w:rPr>
          <w:sz w:val="24"/>
          <w:szCs w:val="24"/>
        </w:rPr>
      </w:pPr>
      <w:r>
        <w:rPr>
          <w:sz w:val="24"/>
          <w:szCs w:val="24"/>
        </w:rPr>
        <w:t xml:space="preserve">zhodnocení jakosti díla nebo jeho části, včetně uvedení soupisu vad a nedodělků nebránících užívání s termínem jejich odstranění. </w:t>
      </w:r>
    </w:p>
    <w:p w14:paraId="268C722A" w14:textId="77777777" w:rsidR="00322382" w:rsidRDefault="00322382">
      <w:pPr>
        <w:pStyle w:val="Nadpis4"/>
        <w:rPr>
          <w:sz w:val="24"/>
          <w:szCs w:val="24"/>
        </w:rPr>
      </w:pPr>
      <w:r>
        <w:rPr>
          <w:sz w:val="24"/>
          <w:szCs w:val="24"/>
        </w:rPr>
        <w:t>soupis příloh.</w:t>
      </w:r>
    </w:p>
    <w:p w14:paraId="75047399" w14:textId="77777777" w:rsidR="00322382" w:rsidRDefault="00322382">
      <w:pPr>
        <w:pStyle w:val="Nadpis2"/>
        <w:tabs>
          <w:tab w:val="clear" w:pos="851"/>
          <w:tab w:val="num" w:pos="900"/>
        </w:tabs>
        <w:spacing w:before="120" w:after="0"/>
        <w:ind w:left="900" w:hanging="900"/>
        <w:jc w:val="both"/>
        <w:rPr>
          <w:sz w:val="24"/>
          <w:szCs w:val="24"/>
        </w:rPr>
      </w:pPr>
      <w:bookmarkStart w:id="126" w:name="_Ref78184270"/>
      <w:bookmarkStart w:id="127" w:name="_Ref77225218"/>
      <w:r>
        <w:rPr>
          <w:sz w:val="24"/>
          <w:szCs w:val="24"/>
        </w:rPr>
        <w:t xml:space="preserve">Aniž jsou tím dotčena předchozí ustanovení </w:t>
      </w:r>
      <w:r w:rsidRPr="00645C45">
        <w:rPr>
          <w:sz w:val="24"/>
          <w:szCs w:val="24"/>
        </w:rPr>
        <w:t>tohoto čl.</w:t>
      </w:r>
      <w:r>
        <w:rPr>
          <w:sz w:val="24"/>
          <w:szCs w:val="24"/>
        </w:rPr>
        <w:t xml:space="preserve"> 18.</w:t>
      </w:r>
      <w:r w:rsidRPr="00645C45">
        <w:rPr>
          <w:sz w:val="24"/>
          <w:szCs w:val="24"/>
        </w:rPr>
        <w:t xml:space="preserve"> této</w:t>
      </w:r>
      <w:r>
        <w:rPr>
          <w:sz w:val="24"/>
          <w:szCs w:val="24"/>
        </w:rPr>
        <w:t xml:space="preserve"> smlouvy, je zhotovitel povinen v dostatečném časovém předstihu před doručením výzvy k převzetí stavby vyzvat TDI k tzv. </w:t>
      </w:r>
      <w:proofErr w:type="spellStart"/>
      <w:r>
        <w:rPr>
          <w:sz w:val="24"/>
          <w:szCs w:val="24"/>
        </w:rPr>
        <w:t>předpřejímce</w:t>
      </w:r>
      <w:proofErr w:type="spellEnd"/>
      <w:r>
        <w:rPr>
          <w:sz w:val="24"/>
          <w:szCs w:val="24"/>
        </w:rPr>
        <w:t xml:space="preserve"> stavby, tj. zúčastnit se prohlídky stavby prováděné zhotovitelem, při níž je TDI oprávněn zhotovitele upozornit na nedostatky stavby. Zhotovitel je povinen vyhotovit o takové </w:t>
      </w:r>
      <w:proofErr w:type="spellStart"/>
      <w:r>
        <w:rPr>
          <w:sz w:val="24"/>
          <w:szCs w:val="24"/>
        </w:rPr>
        <w:t>předpřejímce</w:t>
      </w:r>
      <w:proofErr w:type="spellEnd"/>
      <w:r>
        <w:rPr>
          <w:sz w:val="24"/>
          <w:szCs w:val="24"/>
        </w:rPr>
        <w:t xml:space="preserve"> podrobný zápis uvádějící přesnou identifikaci a popis veškerých nedostatků, na něž zhotovitele TDI upozorní, a jedno vyhotovení takového zápisu předat TDI nejpozději do (3) tří dnů po ukončení </w:t>
      </w:r>
      <w:proofErr w:type="spellStart"/>
      <w:r>
        <w:rPr>
          <w:sz w:val="24"/>
          <w:szCs w:val="24"/>
        </w:rPr>
        <w:t>předpřejímky</w:t>
      </w:r>
      <w:proofErr w:type="spellEnd"/>
      <w:r>
        <w:rPr>
          <w:sz w:val="24"/>
          <w:szCs w:val="24"/>
        </w:rPr>
        <w:t>. Zhotovitel je povinen odstranit nedostatky, na něž jej TDI upozornil, do zahájení přejímacího řízení stavby.</w:t>
      </w:r>
      <w:bookmarkEnd w:id="126"/>
      <w:r>
        <w:rPr>
          <w:sz w:val="24"/>
          <w:szCs w:val="24"/>
        </w:rPr>
        <w:t xml:space="preserve"> </w:t>
      </w:r>
      <w:bookmarkEnd w:id="127"/>
    </w:p>
    <w:p w14:paraId="46D39EB8" w14:textId="77777777" w:rsidR="00322382" w:rsidRDefault="00322382">
      <w:pPr>
        <w:pStyle w:val="Nadpis2"/>
        <w:tabs>
          <w:tab w:val="clear" w:pos="851"/>
          <w:tab w:val="num" w:pos="900"/>
        </w:tabs>
        <w:spacing w:before="120" w:after="0"/>
        <w:ind w:left="900" w:hanging="900"/>
        <w:jc w:val="both"/>
        <w:rPr>
          <w:sz w:val="24"/>
          <w:szCs w:val="24"/>
        </w:rPr>
      </w:pPr>
      <w:r>
        <w:rPr>
          <w:sz w:val="24"/>
          <w:szCs w:val="24"/>
        </w:rPr>
        <w:t>Sepsání a podpis zápisu o předání a převzetí stavby nemá vliv na odpovědnost zhotovitele za vady plnění. Vady nebránící užívání je zhotovitel povinen odstranit v termínu sjednaném v předávacím protokolu na základě dohody smluvních stran. Nedohodnou-li se strany na tomto termínu, je oprávněn tento termín stanovit jednostranně objednatel, nikoliv však kratší než 10 pracovních dnů ode dne přejímky stavby. V případě sporu mezi smluvními stranami, zda se jedná o vadu bránící nebo nebránící užívání díla, je rozhodující určení charakteru vady ze strany objednatele. V případě, že nedojde ze strany zhotovitele k odstranění vad nebránících užívání díla ani v termínu výše uvedeném, je objednatel oprávněn žádat přiměřenou slevu z ceny díla. V případě existence vad a nedodělků bránících užívání díla není objednatel povinen dílo převzít.</w:t>
      </w:r>
    </w:p>
    <w:p w14:paraId="3F7CCAE4" w14:textId="77777777" w:rsidR="00322382" w:rsidRPr="006F6C86" w:rsidRDefault="00322382" w:rsidP="006F6C86">
      <w:pPr>
        <w:pStyle w:val="Nadpis2"/>
        <w:tabs>
          <w:tab w:val="clear" w:pos="851"/>
          <w:tab w:val="num" w:pos="900"/>
        </w:tabs>
        <w:spacing w:before="120" w:after="0"/>
        <w:ind w:left="900" w:hanging="900"/>
        <w:jc w:val="both"/>
        <w:rPr>
          <w:sz w:val="24"/>
          <w:szCs w:val="24"/>
        </w:rPr>
      </w:pPr>
      <w:r w:rsidRPr="006F6C86">
        <w:rPr>
          <w:sz w:val="24"/>
          <w:szCs w:val="24"/>
        </w:rPr>
        <w:t>Pokud objednatel odmítne převzít předávané dílo, pořídí se zápis, kde se jako výsledek přejímacího řízení uvede, že předávané dílo objednatel nepřevzal včetně vymezení důvodů, proč se tak stalo. V případě sporu o to, zda předávané dílo vykazuje vady, se má za to, že tomu tak je, a to až do doby, než se prokáže opak; důkazní břemeno nese v takovém případě zhotovitel.</w:t>
      </w:r>
    </w:p>
    <w:p w14:paraId="318062B2" w14:textId="77777777" w:rsidR="00322382" w:rsidRDefault="00322382">
      <w:pPr>
        <w:pStyle w:val="Nadpis2"/>
        <w:tabs>
          <w:tab w:val="clear" w:pos="851"/>
          <w:tab w:val="num" w:pos="900"/>
        </w:tabs>
        <w:spacing w:before="120" w:after="0"/>
        <w:ind w:left="900" w:hanging="900"/>
        <w:jc w:val="both"/>
        <w:rPr>
          <w:sz w:val="24"/>
          <w:szCs w:val="24"/>
        </w:rPr>
      </w:pPr>
      <w:r>
        <w:rPr>
          <w:sz w:val="24"/>
          <w:szCs w:val="24"/>
        </w:rPr>
        <w:t>Zhotovitel je povinen vyklidit staveniště a uvést prostor staveniště do původního stavu do 1 týdne ode dne předání a převzetí stavby.</w:t>
      </w:r>
    </w:p>
    <w:p w14:paraId="255726A6" w14:textId="77777777" w:rsidR="00322382" w:rsidRDefault="00322382">
      <w:pPr>
        <w:pStyle w:val="Nadpis2"/>
        <w:numPr>
          <w:ilvl w:val="0"/>
          <w:numId w:val="0"/>
        </w:numPr>
        <w:tabs>
          <w:tab w:val="num" w:pos="900"/>
        </w:tabs>
        <w:spacing w:before="120" w:after="0"/>
        <w:ind w:left="900" w:hanging="900"/>
        <w:jc w:val="both"/>
        <w:rPr>
          <w:sz w:val="24"/>
          <w:szCs w:val="24"/>
        </w:rPr>
      </w:pPr>
    </w:p>
    <w:p w14:paraId="1B727BEF" w14:textId="77777777" w:rsidR="00322382" w:rsidRPr="00CD6712" w:rsidRDefault="00322382">
      <w:pPr>
        <w:pStyle w:val="Nadpis1"/>
        <w:tabs>
          <w:tab w:val="clear" w:pos="1134"/>
          <w:tab w:val="num" w:pos="990"/>
        </w:tabs>
        <w:spacing w:before="120" w:after="0"/>
        <w:rPr>
          <w:i w:val="0"/>
          <w:iCs w:val="0"/>
          <w:sz w:val="24"/>
          <w:szCs w:val="24"/>
        </w:rPr>
      </w:pPr>
      <w:bookmarkStart w:id="128" w:name="_Toc77386117"/>
      <w:bookmarkStart w:id="129" w:name="_Toc194576800"/>
      <w:bookmarkStart w:id="130" w:name="_Ref76629057"/>
      <w:r w:rsidRPr="00CD6712">
        <w:rPr>
          <w:bCs w:val="0"/>
          <w:i w:val="0"/>
          <w:sz w:val="24"/>
          <w:szCs w:val="24"/>
        </w:rPr>
        <w:lastRenderedPageBreak/>
        <w:t>PŘECHOD VLASTNICKÉHO PRÁVA A NEBEZPEČÍ ŠKODY</w:t>
      </w:r>
      <w:bookmarkEnd w:id="128"/>
      <w:bookmarkEnd w:id="129"/>
    </w:p>
    <w:p w14:paraId="12093A32" w14:textId="77777777" w:rsidR="00322382" w:rsidRDefault="00322382">
      <w:pPr>
        <w:pStyle w:val="Nadpis2"/>
        <w:tabs>
          <w:tab w:val="clear" w:pos="851"/>
          <w:tab w:val="left" w:pos="900"/>
        </w:tabs>
        <w:spacing w:before="120" w:after="0"/>
        <w:ind w:left="900" w:hanging="900"/>
        <w:jc w:val="both"/>
        <w:rPr>
          <w:sz w:val="24"/>
          <w:szCs w:val="24"/>
        </w:rPr>
      </w:pPr>
      <w:bookmarkStart w:id="131" w:name="_Ref77053856"/>
      <w:r>
        <w:rPr>
          <w:sz w:val="24"/>
          <w:szCs w:val="24"/>
        </w:rPr>
        <w:t>Vlastníkem budovy a dalších nemovitostí tvořících součást stavby je objednatel. Vlastnictví k movitým věcem použitým ke zhotovení takových nemovitostí podle této smlouvy nabývá objednatel okamžikem zabudování do příslušné nemovitosti. Vlastnictví k movitým věcem, jimiž mají být takové nemovitosti vybaveny a jež se nestávají zabudováním součástí některé z takových nemovitostí, objednatel nabývá okamžikem umístění na stavbě nebo staveništi. Vlastnictví k dalším věcem, jež má zhotovitel povinnost podle této smlouvy předat objednateli, nabývá objednatel okamžikem předání objednateli.</w:t>
      </w:r>
      <w:bookmarkEnd w:id="131"/>
    </w:p>
    <w:p w14:paraId="070A56C0" w14:textId="77777777" w:rsidR="00322382" w:rsidRDefault="00322382">
      <w:pPr>
        <w:pStyle w:val="Nadpis2"/>
        <w:tabs>
          <w:tab w:val="clear" w:pos="1134"/>
        </w:tabs>
        <w:spacing w:before="120" w:after="0"/>
        <w:ind w:left="900" w:hanging="900"/>
        <w:jc w:val="both"/>
        <w:rPr>
          <w:sz w:val="24"/>
          <w:szCs w:val="24"/>
        </w:rPr>
      </w:pPr>
      <w:r>
        <w:rPr>
          <w:sz w:val="24"/>
          <w:szCs w:val="24"/>
        </w:rPr>
        <w:t>Výsledky projektových prací a další dokumentace („dokumentace“) vytvořené zhotovitelem v rámci plnění předmětu smlouvy jsou co do hmotných substrátů majetkem objednatele, který jich může užít v rozsahu potřebném pro splnění účelu této smlouvy včetně dokončení předmětu díla, v to počítaje i užití dokumentace včetně jejích zejména doplnění, přepracování a změn třetími osobami pro objednatele činnými při provádění nebo dokončení díla. Tato licence trvá i po ukončení této smlouvy z jakýchkoli důvodů. Cena za licenci a hmotné substráty je zahrnuta v ceně díla. Zhotovitel může disponovat výsledky projektových prací pouze pro účel této smlouvy a třetím stranám je poskytovat pouze se souhlasem objednatele. Vlastnické právo k dokumentaci předávané zhotovitelem objednateli přechází na objednatele dnem převzetí dokumentace.</w:t>
      </w:r>
    </w:p>
    <w:p w14:paraId="32AEBB46" w14:textId="77777777" w:rsidR="00322382" w:rsidRDefault="00322382">
      <w:pPr>
        <w:pStyle w:val="Nadpis2"/>
        <w:tabs>
          <w:tab w:val="clear" w:pos="851"/>
          <w:tab w:val="left" w:pos="900"/>
        </w:tabs>
        <w:spacing w:before="120" w:after="0"/>
        <w:ind w:left="900" w:hanging="900"/>
        <w:jc w:val="both"/>
        <w:rPr>
          <w:sz w:val="24"/>
          <w:szCs w:val="24"/>
        </w:rPr>
      </w:pPr>
      <w:r>
        <w:rPr>
          <w:sz w:val="24"/>
          <w:szCs w:val="24"/>
        </w:rPr>
        <w:t>Nebezpečí škody na stavbě a na jiných věcech, jež má zhotovitel povinnost předat objednateli podle této smlouvy, nese zhotovitel ode dne převzetí staveniště. Nebezpečí škody na stavbě (tedy včetně budovy a dalších nemovitostí, jež tvoří součást stavby, a včetně věcí, jimiž mají být v souladu se smlouvou vybaveny tyto nemovitosti, ačkoli se tyto věci nestanou zabudováním součástí předmětných nemovitostí) přechází na objednatele potvrzením zápisu o předání a převzetí stavby oběma smluvními stranami a TDI. Nebezpečí škody na jiných věcech, jež má zhotovitel povinnost předat objednateli podle této smlouvy, přechází na objednatele okamžikem jejich předání objednateli.</w:t>
      </w:r>
    </w:p>
    <w:p w14:paraId="745336C1" w14:textId="77777777" w:rsidR="00322382" w:rsidRDefault="00322382">
      <w:pPr>
        <w:pStyle w:val="Nadpis2"/>
        <w:tabs>
          <w:tab w:val="clear" w:pos="851"/>
          <w:tab w:val="left" w:pos="900"/>
        </w:tabs>
        <w:spacing w:before="120"/>
        <w:ind w:left="900" w:hanging="900"/>
        <w:jc w:val="both"/>
        <w:rPr>
          <w:sz w:val="24"/>
          <w:szCs w:val="24"/>
        </w:rPr>
      </w:pPr>
      <w:r>
        <w:rPr>
          <w:sz w:val="24"/>
          <w:szCs w:val="24"/>
        </w:rPr>
        <w:t>Zhotovitel odpovídá za škody způsobené objednateli nebo třetí straně vadným plněním díla. Zhotovitel je odpovědný za:</w:t>
      </w:r>
    </w:p>
    <w:p w14:paraId="37689182" w14:textId="77777777" w:rsidR="00322382" w:rsidRDefault="00322382">
      <w:pPr>
        <w:pStyle w:val="Nadpis2"/>
        <w:numPr>
          <w:ilvl w:val="0"/>
          <w:numId w:val="0"/>
        </w:numPr>
        <w:tabs>
          <w:tab w:val="left" w:pos="900"/>
        </w:tabs>
        <w:spacing w:before="120"/>
        <w:ind w:left="1134" w:hanging="1134"/>
        <w:jc w:val="both"/>
        <w:rPr>
          <w:sz w:val="24"/>
          <w:szCs w:val="24"/>
        </w:rPr>
      </w:pPr>
      <w:r>
        <w:rPr>
          <w:sz w:val="24"/>
          <w:szCs w:val="24"/>
        </w:rPr>
        <w:tab/>
        <w:t>-</w:t>
      </w:r>
      <w:r>
        <w:rPr>
          <w:sz w:val="24"/>
          <w:szCs w:val="24"/>
        </w:rPr>
        <w:tab/>
        <w:t>jakékoliv ztráty a škody způsobené třetím osobám v souvislosti s plněním díla až do uplynutí záruky za dílo, včetně ztrát na majetku zaměstnanců, konzultantů, dozorů a zástupců objednatele,</w:t>
      </w:r>
    </w:p>
    <w:p w14:paraId="41A30AC2" w14:textId="77777777" w:rsidR="00322382" w:rsidRDefault="00322382">
      <w:pPr>
        <w:pStyle w:val="Nadpis2"/>
        <w:numPr>
          <w:ilvl w:val="0"/>
          <w:numId w:val="0"/>
        </w:numPr>
        <w:tabs>
          <w:tab w:val="left" w:pos="900"/>
        </w:tabs>
        <w:spacing w:before="120"/>
        <w:ind w:left="1134" w:hanging="1134"/>
        <w:jc w:val="both"/>
        <w:rPr>
          <w:sz w:val="24"/>
          <w:szCs w:val="24"/>
        </w:rPr>
      </w:pPr>
      <w:r>
        <w:rPr>
          <w:sz w:val="24"/>
          <w:szCs w:val="24"/>
        </w:rPr>
        <w:tab/>
        <w:t>-</w:t>
      </w:r>
      <w:r>
        <w:rPr>
          <w:sz w:val="24"/>
          <w:szCs w:val="24"/>
        </w:rPr>
        <w:tab/>
        <w:t>všechna zranění, včetně nemocí a úmrtí všech osob, které nastanou před vypršením záruky za dílo a které budou zapříčiněny nebo vztaženy ke kvalitě provedení díla nebo budou vycházet z chyb provádění díla.</w:t>
      </w:r>
    </w:p>
    <w:p w14:paraId="26E088D9" w14:textId="77777777" w:rsidR="00322382" w:rsidRDefault="00322382">
      <w:pPr>
        <w:pStyle w:val="Nadpis2"/>
        <w:tabs>
          <w:tab w:val="clear" w:pos="851"/>
          <w:tab w:val="left" w:pos="900"/>
        </w:tabs>
        <w:spacing w:before="120"/>
        <w:ind w:left="900" w:hanging="900"/>
        <w:jc w:val="both"/>
        <w:rPr>
          <w:sz w:val="24"/>
          <w:szCs w:val="24"/>
        </w:rPr>
      </w:pPr>
      <w:r>
        <w:rPr>
          <w:sz w:val="24"/>
          <w:szCs w:val="24"/>
        </w:rPr>
        <w:t>V rámci náhrady škody bude objednatel účtovat náhradu škody a postupovat v souladu s právními předpisy.</w:t>
      </w:r>
    </w:p>
    <w:p w14:paraId="0EEEB48B" w14:textId="77777777" w:rsidR="00322382" w:rsidRDefault="00322382">
      <w:pPr>
        <w:pStyle w:val="Nadpis2"/>
        <w:numPr>
          <w:ilvl w:val="0"/>
          <w:numId w:val="0"/>
        </w:numPr>
        <w:tabs>
          <w:tab w:val="left" w:pos="990"/>
        </w:tabs>
        <w:spacing w:before="120" w:after="0"/>
        <w:ind w:left="-110"/>
        <w:jc w:val="both"/>
        <w:rPr>
          <w:sz w:val="24"/>
          <w:szCs w:val="24"/>
        </w:rPr>
      </w:pPr>
    </w:p>
    <w:p w14:paraId="7690E573" w14:textId="77777777" w:rsidR="00322382" w:rsidRPr="00CD6712" w:rsidRDefault="00322382">
      <w:pPr>
        <w:pStyle w:val="Nadpis1"/>
        <w:tabs>
          <w:tab w:val="clear" w:pos="1134"/>
          <w:tab w:val="num" w:pos="990"/>
        </w:tabs>
        <w:spacing w:before="120" w:after="0"/>
        <w:rPr>
          <w:i w:val="0"/>
          <w:iCs w:val="0"/>
          <w:sz w:val="24"/>
          <w:szCs w:val="24"/>
        </w:rPr>
      </w:pPr>
      <w:bookmarkStart w:id="132" w:name="_Toc77386119"/>
      <w:bookmarkStart w:id="133" w:name="_Ref77359427"/>
      <w:bookmarkStart w:id="134" w:name="_Toc194576802"/>
      <w:bookmarkEnd w:id="130"/>
      <w:r w:rsidRPr="00CD6712">
        <w:rPr>
          <w:bCs w:val="0"/>
          <w:i w:val="0"/>
          <w:sz w:val="24"/>
          <w:szCs w:val="24"/>
        </w:rPr>
        <w:lastRenderedPageBreak/>
        <w:t>NEDOSTATKY PLNĚNÍ</w:t>
      </w:r>
      <w:bookmarkEnd w:id="132"/>
      <w:bookmarkEnd w:id="133"/>
      <w:bookmarkEnd w:id="134"/>
    </w:p>
    <w:p w14:paraId="2FBF6C62" w14:textId="77777777" w:rsidR="00322382" w:rsidRDefault="00322382">
      <w:pPr>
        <w:pStyle w:val="Nadpis2"/>
        <w:tabs>
          <w:tab w:val="clear" w:pos="851"/>
          <w:tab w:val="left" w:pos="900"/>
        </w:tabs>
        <w:spacing w:before="120" w:after="0"/>
        <w:ind w:left="900" w:hanging="900"/>
        <w:jc w:val="both"/>
        <w:rPr>
          <w:sz w:val="24"/>
          <w:szCs w:val="24"/>
        </w:rPr>
      </w:pPr>
      <w:r>
        <w:rPr>
          <w:sz w:val="24"/>
          <w:szCs w:val="24"/>
        </w:rPr>
        <w:t xml:space="preserve">Nedostatkem plnění zhotovitele se rozumí plnění nebo nesplnění jakékoliv povinnosti v rozporu s touto smlouvou a závaznými podklady stavby, zejména v rozporu s dokumentací provedení díla a pokyny objednatele. </w:t>
      </w:r>
      <w:bookmarkStart w:id="135" w:name="_Ref76638798"/>
    </w:p>
    <w:p w14:paraId="5DADABF7" w14:textId="77777777" w:rsidR="00322382" w:rsidRDefault="00322382">
      <w:pPr>
        <w:pStyle w:val="Nadpis2"/>
        <w:tabs>
          <w:tab w:val="clear" w:pos="851"/>
          <w:tab w:val="left" w:pos="900"/>
        </w:tabs>
        <w:spacing w:before="120" w:after="0"/>
        <w:ind w:left="900" w:hanging="900"/>
        <w:jc w:val="both"/>
        <w:rPr>
          <w:sz w:val="24"/>
          <w:szCs w:val="24"/>
        </w:rPr>
      </w:pPr>
      <w:r>
        <w:rPr>
          <w:sz w:val="24"/>
          <w:szCs w:val="24"/>
        </w:rPr>
        <w:t xml:space="preserve">V případě sporu smluvních stran, zda má určité plnění zhotovitele nedostatek či nikoli, je rozhodující stanovisko znalce určeného </w:t>
      </w:r>
      <w:r w:rsidRPr="00645C45">
        <w:rPr>
          <w:sz w:val="24"/>
          <w:szCs w:val="24"/>
        </w:rPr>
        <w:t>podle čl.</w:t>
      </w:r>
      <w:r>
        <w:rPr>
          <w:sz w:val="24"/>
          <w:szCs w:val="24"/>
        </w:rPr>
        <w:t xml:space="preserve"> 22. této smlouvy.</w:t>
      </w:r>
    </w:p>
    <w:p w14:paraId="6AAAFDB1" w14:textId="77777777" w:rsidR="00322382" w:rsidRDefault="00322382">
      <w:pPr>
        <w:pStyle w:val="Nadpis2"/>
        <w:tabs>
          <w:tab w:val="clear" w:pos="851"/>
          <w:tab w:val="left" w:pos="900"/>
        </w:tabs>
        <w:spacing w:before="120" w:after="0"/>
        <w:ind w:left="900" w:hanging="900"/>
        <w:jc w:val="both"/>
        <w:rPr>
          <w:sz w:val="24"/>
          <w:szCs w:val="24"/>
        </w:rPr>
      </w:pPr>
      <w:r>
        <w:rPr>
          <w:sz w:val="24"/>
          <w:szCs w:val="24"/>
        </w:rPr>
        <w:t>Zhotovitel je povinen na své náklady napravit veškeré nedostatky plnění zjištěné v průběhu provádění díla z vlastní činnosti nebo na základě upozornění objednatele či TDI, a to tak, aby nebylo ohroženo splnění termínu předání stavby. Neodstraněné nedostatky představují překážku převzetí díla</w:t>
      </w:r>
      <w:bookmarkEnd w:id="135"/>
      <w:r>
        <w:rPr>
          <w:sz w:val="24"/>
          <w:szCs w:val="24"/>
        </w:rPr>
        <w:t>.</w:t>
      </w:r>
    </w:p>
    <w:p w14:paraId="3CD35CC6" w14:textId="77777777" w:rsidR="00322382" w:rsidRDefault="00322382">
      <w:pPr>
        <w:pStyle w:val="Nadpis2"/>
        <w:numPr>
          <w:ilvl w:val="0"/>
          <w:numId w:val="0"/>
        </w:numPr>
        <w:tabs>
          <w:tab w:val="left" w:pos="900"/>
        </w:tabs>
        <w:spacing w:before="120" w:after="0"/>
        <w:ind w:left="900" w:hanging="900"/>
        <w:jc w:val="both"/>
        <w:rPr>
          <w:sz w:val="24"/>
          <w:szCs w:val="24"/>
          <w:highlight w:val="green"/>
        </w:rPr>
      </w:pPr>
    </w:p>
    <w:p w14:paraId="139AD9DF" w14:textId="77777777" w:rsidR="00322382" w:rsidRPr="00CD6712" w:rsidRDefault="00322382">
      <w:pPr>
        <w:pStyle w:val="Nadpis1"/>
        <w:tabs>
          <w:tab w:val="clear" w:pos="1134"/>
          <w:tab w:val="num" w:pos="990"/>
        </w:tabs>
        <w:spacing w:before="120" w:after="0"/>
        <w:rPr>
          <w:i w:val="0"/>
          <w:iCs w:val="0"/>
          <w:sz w:val="24"/>
          <w:szCs w:val="24"/>
        </w:rPr>
      </w:pPr>
      <w:bookmarkStart w:id="136" w:name="_Ref79213509"/>
      <w:bookmarkStart w:id="137" w:name="_Ref78186049"/>
      <w:bookmarkStart w:id="138" w:name="_Ref78185970"/>
      <w:bookmarkStart w:id="139" w:name="_Toc77386120"/>
      <w:bookmarkStart w:id="140" w:name="_Toc194576803"/>
      <w:r w:rsidRPr="00CD6712">
        <w:rPr>
          <w:bCs w:val="0"/>
          <w:i w:val="0"/>
          <w:sz w:val="24"/>
          <w:szCs w:val="24"/>
        </w:rPr>
        <w:t>ZÁRUKY ZA JAKOST</w:t>
      </w:r>
      <w:bookmarkEnd w:id="136"/>
      <w:bookmarkEnd w:id="137"/>
      <w:bookmarkEnd w:id="138"/>
      <w:bookmarkEnd w:id="139"/>
      <w:bookmarkEnd w:id="140"/>
      <w:r w:rsidRPr="00CD6712">
        <w:rPr>
          <w:bCs w:val="0"/>
          <w:i w:val="0"/>
          <w:sz w:val="24"/>
          <w:szCs w:val="24"/>
        </w:rPr>
        <w:t xml:space="preserve"> </w:t>
      </w:r>
    </w:p>
    <w:p w14:paraId="36A4ED7E" w14:textId="02304281" w:rsidR="00322382" w:rsidRDefault="00322382">
      <w:pPr>
        <w:pStyle w:val="Nadpis2"/>
        <w:tabs>
          <w:tab w:val="clear" w:pos="851"/>
          <w:tab w:val="left" w:pos="900"/>
        </w:tabs>
        <w:spacing w:before="120" w:after="0"/>
        <w:ind w:left="900" w:hanging="900"/>
        <w:jc w:val="both"/>
        <w:rPr>
          <w:sz w:val="24"/>
          <w:szCs w:val="24"/>
        </w:rPr>
      </w:pPr>
      <w:bookmarkStart w:id="141" w:name="_Ref77365462"/>
      <w:r>
        <w:rPr>
          <w:sz w:val="24"/>
          <w:szCs w:val="24"/>
        </w:rPr>
        <w:t xml:space="preserve">Zhotovitel poskytuje objednateli až do uplynutí záruční doby záruku za jakost díla, tedy přejímá </w:t>
      </w:r>
      <w:r w:rsidRPr="000C5F5B">
        <w:rPr>
          <w:sz w:val="24"/>
          <w:szCs w:val="24"/>
        </w:rPr>
        <w:t xml:space="preserve">závazek, že dílo bude v průběhu příslušných záručních lhůt, uvedených ve vztahu k jednotlivým SO a PS, odpovídat výsledku určenému v této smlouvě, že nedojde ke zhoršení parametrů, standardů a jakosti stanovených předanou dokumentací. Záruční lhůty za jakost </w:t>
      </w:r>
      <w:r w:rsidR="00EE33EE">
        <w:rPr>
          <w:sz w:val="24"/>
          <w:szCs w:val="24"/>
        </w:rPr>
        <w:t>díla</w:t>
      </w:r>
      <w:r>
        <w:rPr>
          <w:sz w:val="24"/>
          <w:szCs w:val="24"/>
        </w:rPr>
        <w:t xml:space="preserve">, za správnou technickou konstrukci, za kvalitu použitých materiálů, a stejně tak i za odborné provedení, které zaručuje správnou funkci a </w:t>
      </w:r>
      <w:r w:rsidRPr="00645C45">
        <w:rPr>
          <w:sz w:val="24"/>
          <w:szCs w:val="24"/>
        </w:rPr>
        <w:t xml:space="preserve">výkon dodaného díla, začínají běžet ode dne podpisu zápisu o předání a převzetí stavby dle čl. 18. </w:t>
      </w:r>
      <w:bookmarkEnd w:id="141"/>
      <w:r w:rsidRPr="00645C45">
        <w:rPr>
          <w:sz w:val="24"/>
          <w:szCs w:val="24"/>
        </w:rPr>
        <w:t>této smlouvy.</w:t>
      </w:r>
    </w:p>
    <w:p w14:paraId="7037DE6D" w14:textId="7AD1C0BC" w:rsidR="00322382" w:rsidRDefault="00322382" w:rsidP="002E2AA9">
      <w:pPr>
        <w:pStyle w:val="Nadpis3"/>
        <w:numPr>
          <w:ilvl w:val="0"/>
          <w:numId w:val="0"/>
        </w:numPr>
        <w:tabs>
          <w:tab w:val="left" w:pos="708"/>
        </w:tabs>
        <w:spacing w:before="60"/>
        <w:ind w:left="900"/>
        <w:jc w:val="both"/>
        <w:rPr>
          <w:sz w:val="24"/>
          <w:szCs w:val="24"/>
        </w:rPr>
      </w:pPr>
      <w:bookmarkStart w:id="142" w:name="_Ref484571906"/>
    </w:p>
    <w:p w14:paraId="2A5CEBC4" w14:textId="638A249B" w:rsidR="00924F22" w:rsidRPr="00773701" w:rsidRDefault="00924F22" w:rsidP="002E2AA9">
      <w:pPr>
        <w:pStyle w:val="Nadpis3"/>
        <w:numPr>
          <w:ilvl w:val="0"/>
          <w:numId w:val="0"/>
        </w:numPr>
        <w:tabs>
          <w:tab w:val="left" w:pos="708"/>
        </w:tabs>
        <w:spacing w:before="60"/>
        <w:ind w:left="900"/>
        <w:jc w:val="both"/>
        <w:rPr>
          <w:sz w:val="24"/>
          <w:szCs w:val="24"/>
        </w:rPr>
      </w:pPr>
      <w:r w:rsidRPr="00773701">
        <w:rPr>
          <w:sz w:val="24"/>
          <w:szCs w:val="24"/>
        </w:rPr>
        <w:t xml:space="preserve">Záruční doba zhotovitele na kvalitu </w:t>
      </w:r>
      <w:r w:rsidR="006B4233" w:rsidRPr="00773701">
        <w:rPr>
          <w:sz w:val="24"/>
          <w:szCs w:val="24"/>
        </w:rPr>
        <w:t xml:space="preserve">celého </w:t>
      </w:r>
      <w:r w:rsidRPr="00773701">
        <w:rPr>
          <w:sz w:val="24"/>
          <w:szCs w:val="24"/>
        </w:rPr>
        <w:t>díla</w:t>
      </w:r>
      <w:r w:rsidR="00773701" w:rsidRPr="00773701">
        <w:rPr>
          <w:sz w:val="24"/>
          <w:szCs w:val="24"/>
        </w:rPr>
        <w:t xml:space="preserve">, </w:t>
      </w:r>
      <w:r w:rsidR="00773701">
        <w:rPr>
          <w:sz w:val="24"/>
          <w:szCs w:val="24"/>
        </w:rPr>
        <w:t>kterou se výslovně rozumí</w:t>
      </w:r>
      <w:r w:rsidR="006C2D38">
        <w:rPr>
          <w:sz w:val="24"/>
          <w:szCs w:val="24"/>
        </w:rPr>
        <w:t xml:space="preserve"> i</w:t>
      </w:r>
      <w:r w:rsidR="00773701" w:rsidRPr="00773701">
        <w:rPr>
          <w:sz w:val="24"/>
          <w:szCs w:val="24"/>
        </w:rPr>
        <w:t xml:space="preserve"> jeho stavební část (</w:t>
      </w:r>
      <w:r w:rsidR="00773701" w:rsidRPr="00773701">
        <w:rPr>
          <w:color w:val="333333"/>
          <w:sz w:val="24"/>
          <w:szCs w:val="24"/>
        </w:rPr>
        <w:t>např. světelné elektroinstalace, rozvody ústředního vytápění apod.)</w:t>
      </w:r>
      <w:r w:rsidRPr="00773701">
        <w:rPr>
          <w:sz w:val="24"/>
          <w:szCs w:val="24"/>
        </w:rPr>
        <w:t xml:space="preserve"> se sjednává v délce 60 měsíců.</w:t>
      </w:r>
    </w:p>
    <w:p w14:paraId="49CD94E5" w14:textId="5CD68E72" w:rsidR="00924F22" w:rsidRDefault="00924F22" w:rsidP="002E2AA9">
      <w:pPr>
        <w:pStyle w:val="Nadpis3"/>
        <w:numPr>
          <w:ilvl w:val="0"/>
          <w:numId w:val="0"/>
        </w:numPr>
        <w:tabs>
          <w:tab w:val="left" w:pos="708"/>
        </w:tabs>
        <w:spacing w:before="60"/>
        <w:ind w:left="900"/>
        <w:jc w:val="both"/>
        <w:rPr>
          <w:sz w:val="24"/>
          <w:szCs w:val="24"/>
        </w:rPr>
      </w:pPr>
      <w:r w:rsidRPr="0061707E">
        <w:rPr>
          <w:sz w:val="24"/>
          <w:szCs w:val="24"/>
        </w:rPr>
        <w:t xml:space="preserve">Záruční doba na </w:t>
      </w:r>
      <w:r w:rsidR="00773701" w:rsidRPr="0061707E">
        <w:rPr>
          <w:sz w:val="24"/>
          <w:szCs w:val="24"/>
        </w:rPr>
        <w:t>technologickou</w:t>
      </w:r>
      <w:r w:rsidR="00773701">
        <w:rPr>
          <w:sz w:val="24"/>
          <w:szCs w:val="24"/>
        </w:rPr>
        <w:t xml:space="preserve"> část díla – tedy na </w:t>
      </w:r>
      <w:r w:rsidRPr="00B412C1">
        <w:rPr>
          <w:sz w:val="24"/>
          <w:szCs w:val="24"/>
        </w:rPr>
        <w:t xml:space="preserve">dodávky strojů a technologického zařízení, na něž výrobce těchto zařízení vystavuje samostatný záruční list, se sjednává v délce lhůty poskytnuté výrobcem, nejméně však v délce 24 měsíců (to se nevztahuje na zboží se stanovenou kratší dobou životnosti). </w:t>
      </w:r>
      <w:r w:rsidR="006B4233">
        <w:rPr>
          <w:sz w:val="24"/>
          <w:szCs w:val="24"/>
        </w:rPr>
        <w:t xml:space="preserve">Zhotovitel se zavazuje při předání díla předat objednateli seznam veškerého plnění, na které se vztahuje kratší záruční doba, než záruční doba v délce trvání 60 měsíců. </w:t>
      </w:r>
      <w:r w:rsidRPr="00B412C1">
        <w:rPr>
          <w:sz w:val="24"/>
          <w:szCs w:val="24"/>
        </w:rPr>
        <w:t>Zhotovitel předá objednateli při předání díla kopie příslušných záručních listů.</w:t>
      </w:r>
    </w:p>
    <w:p w14:paraId="6ED5F519" w14:textId="77777777" w:rsidR="00924F22" w:rsidRPr="00924F22" w:rsidRDefault="00924F22" w:rsidP="002E2AA9">
      <w:pPr>
        <w:pStyle w:val="Nadpis3"/>
        <w:numPr>
          <w:ilvl w:val="0"/>
          <w:numId w:val="0"/>
        </w:numPr>
        <w:tabs>
          <w:tab w:val="left" w:pos="708"/>
        </w:tabs>
        <w:spacing w:before="60"/>
        <w:ind w:left="900"/>
        <w:jc w:val="both"/>
        <w:rPr>
          <w:sz w:val="24"/>
          <w:szCs w:val="24"/>
        </w:rPr>
      </w:pPr>
      <w:r w:rsidRPr="00924F22">
        <w:rPr>
          <w:sz w:val="24"/>
          <w:szCs w:val="24"/>
        </w:rPr>
        <w:t xml:space="preserve">Pro ty části díla, které byly v důsledku oprávněné reklamace objednatele zhotovitelem opraveny, běží záruční doba opětovně ode dne provedení reklamační opravy, </w:t>
      </w:r>
      <w:r w:rsidR="00FC0D1E">
        <w:rPr>
          <w:sz w:val="24"/>
          <w:szCs w:val="24"/>
        </w:rPr>
        <w:t>nejdéle</w:t>
      </w:r>
      <w:r w:rsidRPr="00924F22">
        <w:rPr>
          <w:sz w:val="24"/>
          <w:szCs w:val="24"/>
        </w:rPr>
        <w:t xml:space="preserve"> však do doby uplynutí </w:t>
      </w:r>
      <w:r>
        <w:rPr>
          <w:sz w:val="24"/>
          <w:szCs w:val="24"/>
        </w:rPr>
        <w:t>6</w:t>
      </w:r>
      <w:r w:rsidRPr="00924F22">
        <w:rPr>
          <w:sz w:val="24"/>
          <w:szCs w:val="24"/>
        </w:rPr>
        <w:t> měsíců od skončení záruky za celé dílo.</w:t>
      </w:r>
    </w:p>
    <w:bookmarkEnd w:id="142"/>
    <w:p w14:paraId="11D9670E" w14:textId="77777777" w:rsidR="00322382" w:rsidRDefault="00322382">
      <w:pPr>
        <w:pStyle w:val="Nadpis2"/>
        <w:numPr>
          <w:ilvl w:val="0"/>
          <w:numId w:val="0"/>
        </w:numPr>
        <w:tabs>
          <w:tab w:val="left" w:pos="900"/>
        </w:tabs>
        <w:spacing w:before="120" w:after="0"/>
        <w:ind w:left="900"/>
        <w:jc w:val="both"/>
        <w:rPr>
          <w:sz w:val="24"/>
          <w:szCs w:val="24"/>
        </w:rPr>
      </w:pPr>
      <w:r w:rsidRPr="000C5F5B">
        <w:rPr>
          <w:sz w:val="24"/>
          <w:szCs w:val="24"/>
        </w:rPr>
        <w:t>V případě běžných spotřebních výrobků se uplatní záruční doby stanovené výrobcem. V případě sporu o to, zda jde o běžný spotřební výrobek ve smyslu předchozí věty, je rozhodující stanovisko objednatele.</w:t>
      </w:r>
    </w:p>
    <w:p w14:paraId="5C533B02" w14:textId="77777777" w:rsidR="00322382" w:rsidRDefault="00322382">
      <w:pPr>
        <w:pStyle w:val="Nadpis2"/>
        <w:tabs>
          <w:tab w:val="clear" w:pos="851"/>
          <w:tab w:val="left" w:pos="900"/>
        </w:tabs>
        <w:spacing w:before="120" w:after="0"/>
        <w:ind w:left="900" w:hanging="900"/>
        <w:jc w:val="both"/>
        <w:rPr>
          <w:sz w:val="24"/>
          <w:szCs w:val="24"/>
        </w:rPr>
      </w:pPr>
      <w:bookmarkStart w:id="143" w:name="_Ref76961769"/>
      <w:r>
        <w:rPr>
          <w:sz w:val="24"/>
          <w:szCs w:val="24"/>
        </w:rPr>
        <w:t>Platnost a účinnost záruky za jakost díla není podmíněna uzavřením servisních smluv na provádění běžné údržby zhotovitelem nebo jeho poddodavateli.</w:t>
      </w:r>
      <w:bookmarkEnd w:id="143"/>
      <w:r>
        <w:rPr>
          <w:sz w:val="24"/>
          <w:szCs w:val="24"/>
        </w:rPr>
        <w:t xml:space="preserve"> </w:t>
      </w:r>
    </w:p>
    <w:p w14:paraId="000B9B0A" w14:textId="77777777" w:rsidR="00322382" w:rsidRPr="00C9516D" w:rsidRDefault="00322382" w:rsidP="00C9516D">
      <w:pPr>
        <w:pStyle w:val="Nadpis2"/>
        <w:tabs>
          <w:tab w:val="clear" w:pos="851"/>
          <w:tab w:val="left" w:pos="900"/>
        </w:tabs>
        <w:spacing w:before="120" w:after="0"/>
        <w:ind w:left="900" w:hanging="900"/>
        <w:jc w:val="both"/>
        <w:rPr>
          <w:sz w:val="24"/>
          <w:szCs w:val="24"/>
        </w:rPr>
      </w:pPr>
      <w:bookmarkStart w:id="144" w:name="_Ref77344254"/>
      <w:r>
        <w:rPr>
          <w:sz w:val="24"/>
          <w:szCs w:val="24"/>
        </w:rPr>
        <w:t>V případě, že se v záruční lhůtě vyskytne vada díla</w:t>
      </w:r>
      <w:bookmarkStart w:id="145" w:name="_Ref78186195"/>
      <w:r>
        <w:rPr>
          <w:sz w:val="24"/>
          <w:szCs w:val="24"/>
        </w:rPr>
        <w:t xml:space="preserve">, má objednatel právo na její bezplatné odstranění. Vada bude u zhotovitele reklamována písemně, formou </w:t>
      </w:r>
      <w:r>
        <w:rPr>
          <w:sz w:val="24"/>
          <w:szCs w:val="24"/>
        </w:rPr>
        <w:lastRenderedPageBreak/>
        <w:t xml:space="preserve">protokolu o nahlášení vady. Protokoly o nahlášení vady objednatel zašle zhotoviteli e-mailem na kontaktní email </w:t>
      </w:r>
      <w:r w:rsidRPr="00C9516D">
        <w:rPr>
          <w:sz w:val="24"/>
          <w:szCs w:val="24"/>
          <w:highlight w:val="yellow"/>
        </w:rPr>
        <w:t>DOPLNÍ ÚČASTNÍK</w:t>
      </w:r>
      <w:r>
        <w:rPr>
          <w:sz w:val="24"/>
          <w:szCs w:val="24"/>
        </w:rPr>
        <w:t>.</w:t>
      </w:r>
    </w:p>
    <w:p w14:paraId="584783E8" w14:textId="77777777" w:rsidR="00322382" w:rsidRDefault="00322382">
      <w:pPr>
        <w:pStyle w:val="Nadpis2"/>
        <w:tabs>
          <w:tab w:val="clear" w:pos="851"/>
          <w:tab w:val="left" w:pos="900"/>
        </w:tabs>
        <w:spacing w:before="120" w:after="0"/>
        <w:ind w:left="900" w:hanging="900"/>
        <w:jc w:val="both"/>
        <w:rPr>
          <w:sz w:val="24"/>
          <w:szCs w:val="24"/>
        </w:rPr>
      </w:pPr>
      <w:r>
        <w:rPr>
          <w:sz w:val="24"/>
          <w:szCs w:val="24"/>
        </w:rPr>
        <w:t xml:space="preserve">Po doručení protokolu o nahlášení vady je zhotovitel povinen písemně potvrdit objednateli jeho doručení nejpozději do 8 hodin u vad ohrožujících provoz stavby. U ostatních vad je povinen doručení potvrdit nejpozději do 10:00 hod. následujícího pracovního dne, a to způsobem uvedeným v předchozí větě. </w:t>
      </w:r>
    </w:p>
    <w:p w14:paraId="4A9C3ABE" w14:textId="77777777" w:rsidR="00322382" w:rsidRDefault="00322382">
      <w:pPr>
        <w:pStyle w:val="Nadpis2"/>
        <w:tabs>
          <w:tab w:val="clear" w:pos="851"/>
          <w:tab w:val="left" w:pos="900"/>
        </w:tabs>
        <w:spacing w:before="120" w:after="0"/>
        <w:ind w:left="900" w:hanging="900"/>
        <w:jc w:val="both"/>
        <w:rPr>
          <w:sz w:val="24"/>
          <w:szCs w:val="24"/>
        </w:rPr>
      </w:pPr>
      <w:r>
        <w:rPr>
          <w:sz w:val="24"/>
          <w:szCs w:val="24"/>
        </w:rPr>
        <w:t>V originálu protokolu o nahlášení vady smluvní strany potvrdí lhůtu pro odstranění vady a rovněž den, kdy je vada skutečně odstraněna.</w:t>
      </w:r>
      <w:bookmarkEnd w:id="145"/>
    </w:p>
    <w:p w14:paraId="66865BDE" w14:textId="77777777" w:rsidR="00322382" w:rsidRDefault="00322382">
      <w:pPr>
        <w:pStyle w:val="Nadpis2"/>
        <w:tabs>
          <w:tab w:val="clear" w:pos="851"/>
          <w:tab w:val="left" w:pos="900"/>
        </w:tabs>
        <w:spacing w:before="120" w:after="0"/>
        <w:ind w:left="900" w:hanging="900"/>
        <w:jc w:val="both"/>
        <w:rPr>
          <w:sz w:val="24"/>
          <w:szCs w:val="24"/>
        </w:rPr>
      </w:pPr>
      <w:r>
        <w:rPr>
          <w:sz w:val="24"/>
          <w:szCs w:val="24"/>
        </w:rPr>
        <w:t>Bez ohledu na to, zda je vzniklou vadou smlouva porušena podstatným nebo nepodstatným způsobem, má objednatel v protokolu o nahlášení vady dle svého uvážení</w:t>
      </w:r>
      <w:bookmarkEnd w:id="144"/>
      <w:r>
        <w:rPr>
          <w:sz w:val="24"/>
          <w:szCs w:val="24"/>
        </w:rPr>
        <w:t xml:space="preserve"> právo požadovat:</w:t>
      </w:r>
    </w:p>
    <w:p w14:paraId="4B7F537A" w14:textId="77777777" w:rsidR="00322382" w:rsidRPr="00E8034A" w:rsidRDefault="00322382" w:rsidP="00336CDE">
      <w:pPr>
        <w:pStyle w:val="Nadpis3"/>
        <w:tabs>
          <w:tab w:val="clear" w:pos="1844"/>
          <w:tab w:val="num" w:pos="1418"/>
        </w:tabs>
        <w:ind w:left="1418" w:hanging="425"/>
        <w:jc w:val="both"/>
        <w:rPr>
          <w:sz w:val="24"/>
          <w:szCs w:val="24"/>
        </w:rPr>
      </w:pPr>
      <w:r w:rsidRPr="00E8034A">
        <w:rPr>
          <w:sz w:val="24"/>
          <w:szCs w:val="24"/>
        </w:rPr>
        <w:t>odstranění vad dodáním náhradního plnění nebo požadovat dodání chybějící části díla,</w:t>
      </w:r>
    </w:p>
    <w:p w14:paraId="6EB24483" w14:textId="77777777" w:rsidR="00322382" w:rsidRPr="00E8034A" w:rsidRDefault="00322382" w:rsidP="00E8034A">
      <w:pPr>
        <w:pStyle w:val="Nadpis3"/>
        <w:tabs>
          <w:tab w:val="num" w:pos="1418"/>
          <w:tab w:val="num" w:pos="1620"/>
        </w:tabs>
        <w:spacing w:before="120" w:after="0"/>
        <w:ind w:left="1418" w:hanging="425"/>
        <w:jc w:val="both"/>
        <w:rPr>
          <w:sz w:val="24"/>
          <w:szCs w:val="24"/>
        </w:rPr>
      </w:pPr>
      <w:r w:rsidRPr="00E8034A">
        <w:rPr>
          <w:sz w:val="24"/>
          <w:szCs w:val="24"/>
        </w:rPr>
        <w:t xml:space="preserve">odstranění vad opravou vadné části díla, jestliže vady jsou opravitelné, </w:t>
      </w:r>
    </w:p>
    <w:p w14:paraId="47FB4396" w14:textId="77777777" w:rsidR="00322382" w:rsidRDefault="00322382" w:rsidP="00375AE0">
      <w:pPr>
        <w:pStyle w:val="Nadpis3"/>
        <w:numPr>
          <w:ilvl w:val="0"/>
          <w:numId w:val="0"/>
        </w:numPr>
        <w:tabs>
          <w:tab w:val="num" w:pos="1620"/>
          <w:tab w:val="num" w:pos="1844"/>
        </w:tabs>
        <w:spacing w:before="120" w:after="0"/>
        <w:ind w:left="993"/>
        <w:jc w:val="both"/>
        <w:rPr>
          <w:sz w:val="24"/>
          <w:szCs w:val="24"/>
        </w:rPr>
      </w:pPr>
      <w:bookmarkStart w:id="146" w:name="_Ref78189263"/>
      <w:r>
        <w:rPr>
          <w:sz w:val="24"/>
          <w:szCs w:val="24"/>
        </w:rPr>
        <w:t>a zhotovitel má povinnost tyto vady požadovaným způsobem a ve stanovené lhůtě odstranit; objednatel lhůtu stanoví přiměřeně k rozsahu, povaze a zvolenému způsobu odstranění vady.</w:t>
      </w:r>
      <w:bookmarkEnd w:id="146"/>
    </w:p>
    <w:p w14:paraId="0D5C9DD9" w14:textId="77777777" w:rsidR="00322382" w:rsidRDefault="00322382">
      <w:pPr>
        <w:pStyle w:val="Nadpis2"/>
        <w:tabs>
          <w:tab w:val="clear" w:pos="851"/>
          <w:tab w:val="left" w:pos="900"/>
        </w:tabs>
        <w:spacing w:before="120" w:after="0"/>
        <w:ind w:left="900" w:hanging="900"/>
        <w:jc w:val="both"/>
        <w:rPr>
          <w:sz w:val="24"/>
          <w:szCs w:val="24"/>
        </w:rPr>
      </w:pPr>
      <w:bookmarkStart w:id="147" w:name="_Ref76645781"/>
      <w:r>
        <w:rPr>
          <w:sz w:val="24"/>
          <w:szCs w:val="24"/>
        </w:rPr>
        <w:t xml:space="preserve">Ustanovením čl. </w:t>
      </w:r>
      <w:r w:rsidRPr="00645C45">
        <w:rPr>
          <w:sz w:val="24"/>
          <w:szCs w:val="24"/>
        </w:rPr>
        <w:t>2</w:t>
      </w:r>
      <w:r>
        <w:rPr>
          <w:sz w:val="24"/>
          <w:szCs w:val="24"/>
        </w:rPr>
        <w:t>1</w:t>
      </w:r>
      <w:r w:rsidRPr="00645C45">
        <w:rPr>
          <w:sz w:val="24"/>
          <w:szCs w:val="24"/>
        </w:rPr>
        <w:t>.6. této smlouvy</w:t>
      </w:r>
      <w:r>
        <w:rPr>
          <w:sz w:val="24"/>
          <w:szCs w:val="24"/>
        </w:rPr>
        <w:t xml:space="preserve"> není dotčeno právo objednatele odstoupit od smlouvy z důvodu vad stavby v případech stanovených platným občanským zákoníkem.</w:t>
      </w:r>
    </w:p>
    <w:p w14:paraId="352044D5" w14:textId="77777777" w:rsidR="00322382" w:rsidRDefault="00322382">
      <w:pPr>
        <w:pStyle w:val="Nadpis2"/>
        <w:tabs>
          <w:tab w:val="clear" w:pos="851"/>
          <w:tab w:val="left" w:pos="900"/>
        </w:tabs>
        <w:spacing w:before="120" w:after="0"/>
        <w:ind w:left="900" w:hanging="900"/>
        <w:jc w:val="both"/>
        <w:rPr>
          <w:sz w:val="24"/>
          <w:szCs w:val="24"/>
        </w:rPr>
      </w:pPr>
      <w:bookmarkStart w:id="148" w:name="_Ref78185914"/>
      <w:r>
        <w:rPr>
          <w:sz w:val="24"/>
          <w:szCs w:val="24"/>
        </w:rPr>
        <w:t xml:space="preserve">V případě sporu smluvních stran, zda má stavba vadu či nikoli, je rozhodující stanovisko znalce určeného </w:t>
      </w:r>
      <w:r w:rsidRPr="00645C45">
        <w:rPr>
          <w:sz w:val="24"/>
          <w:szCs w:val="24"/>
        </w:rPr>
        <w:t>podle čl.</w:t>
      </w:r>
      <w:bookmarkEnd w:id="148"/>
      <w:r>
        <w:rPr>
          <w:sz w:val="24"/>
          <w:szCs w:val="24"/>
        </w:rPr>
        <w:t xml:space="preserve"> 22. </w:t>
      </w:r>
      <w:r w:rsidRPr="00645C45">
        <w:rPr>
          <w:sz w:val="24"/>
          <w:szCs w:val="24"/>
        </w:rPr>
        <w:t>této</w:t>
      </w:r>
      <w:r>
        <w:rPr>
          <w:sz w:val="24"/>
          <w:szCs w:val="24"/>
        </w:rPr>
        <w:t xml:space="preserve"> smlouvy.</w:t>
      </w:r>
    </w:p>
    <w:p w14:paraId="31FD5F4B" w14:textId="77777777" w:rsidR="00322382" w:rsidRDefault="00322382">
      <w:pPr>
        <w:pStyle w:val="Nadpis2"/>
        <w:tabs>
          <w:tab w:val="clear" w:pos="851"/>
          <w:tab w:val="left" w:pos="900"/>
        </w:tabs>
        <w:spacing w:before="120" w:after="0"/>
        <w:ind w:left="900" w:hanging="900"/>
        <w:jc w:val="both"/>
        <w:rPr>
          <w:sz w:val="24"/>
          <w:szCs w:val="24"/>
        </w:rPr>
      </w:pPr>
      <w:bookmarkStart w:id="149" w:name="_Ref79214074"/>
      <w:bookmarkEnd w:id="147"/>
      <w:r>
        <w:rPr>
          <w:sz w:val="24"/>
          <w:szCs w:val="24"/>
        </w:rPr>
        <w:t>V případě, že objednatel uplatní v záruční době nárok z odpovědnosti za vady, zahájí zhotovitel práce na odstranění vad nebránících užívání díla do (2) pracovních dnů od písemného oznámení vad a práce provede ve lhůtě (15) patnácti dnů ode dne písemného oznámení objednatelem. V případě, že zhotovitel prokáže, že lhůtu pro odstranění vad nelze s ohledem na technologické postupy, klimatické podmínky apod. objektivně dodržet, dohodnou obě strany lhůty náhradní.</w:t>
      </w:r>
    </w:p>
    <w:p w14:paraId="603D97C3" w14:textId="73DAA177" w:rsidR="00322382" w:rsidRDefault="00322382">
      <w:pPr>
        <w:pStyle w:val="Nadpis2"/>
        <w:tabs>
          <w:tab w:val="clear" w:pos="851"/>
          <w:tab w:val="left" w:pos="900"/>
        </w:tabs>
        <w:spacing w:before="120" w:after="0"/>
        <w:ind w:left="900" w:hanging="900"/>
        <w:jc w:val="both"/>
        <w:rPr>
          <w:sz w:val="24"/>
          <w:szCs w:val="24"/>
        </w:rPr>
      </w:pPr>
      <w:r>
        <w:rPr>
          <w:sz w:val="24"/>
          <w:szCs w:val="24"/>
        </w:rPr>
        <w:t xml:space="preserve">V případě, že se bude jednat o vady ohrožující provoz díla nebo jeho </w:t>
      </w:r>
      <w:proofErr w:type="gramStart"/>
      <w:r>
        <w:rPr>
          <w:sz w:val="24"/>
          <w:szCs w:val="24"/>
        </w:rPr>
        <w:t>části(dále</w:t>
      </w:r>
      <w:proofErr w:type="gramEnd"/>
      <w:r>
        <w:rPr>
          <w:sz w:val="24"/>
          <w:szCs w:val="24"/>
        </w:rPr>
        <w:t xml:space="preserve"> jen havarijní vady), zahájí zhotovitel práce ihned (max. do 6 hodin u dodavatelsky složitějších vad) po písemném oznámení havarijní vady, resp. po telefonickém oznámení havarijní vady, následně potvrzeném písemnou formou a práce provede ve lhůtě stanovené dohodou obou smluvních stran. </w:t>
      </w:r>
    </w:p>
    <w:p w14:paraId="35F3F3AD" w14:textId="77777777" w:rsidR="00322382" w:rsidRDefault="00322382">
      <w:pPr>
        <w:pStyle w:val="Nadpis2"/>
        <w:tabs>
          <w:tab w:val="clear" w:pos="851"/>
          <w:tab w:val="left" w:pos="900"/>
        </w:tabs>
        <w:spacing w:before="120" w:after="0"/>
        <w:ind w:left="900" w:hanging="900"/>
        <w:jc w:val="both"/>
        <w:rPr>
          <w:sz w:val="24"/>
          <w:szCs w:val="24"/>
        </w:rPr>
      </w:pPr>
      <w:r>
        <w:rPr>
          <w:sz w:val="24"/>
          <w:szCs w:val="24"/>
        </w:rPr>
        <w:t>Pokud nedojde k dohodě ohledně termínu odstranění vady, určí přiměřený termín závazně objednatel. Zhotovitel se zavazuje, že zahájené odstraňování vady nebude bez vážných důvodů přerušovat a bude v něm pokračovat až do úplného odstranění vady. Za důvod pro nezahájení nebo přerušení odstraňování vady se nepovažuje nedostupnost náhradních dílů.</w:t>
      </w:r>
      <w:bookmarkEnd w:id="149"/>
    </w:p>
    <w:p w14:paraId="6AD7F389" w14:textId="77777777" w:rsidR="00322382" w:rsidRDefault="00322382">
      <w:pPr>
        <w:pStyle w:val="Nadpis2"/>
        <w:tabs>
          <w:tab w:val="clear" w:pos="851"/>
          <w:tab w:val="left" w:pos="900"/>
        </w:tabs>
        <w:spacing w:before="120" w:after="0"/>
        <w:ind w:left="900" w:hanging="900"/>
        <w:jc w:val="both"/>
        <w:rPr>
          <w:sz w:val="24"/>
          <w:szCs w:val="24"/>
        </w:rPr>
      </w:pPr>
      <w:r>
        <w:rPr>
          <w:sz w:val="24"/>
          <w:szCs w:val="24"/>
        </w:rPr>
        <w:t>Zhotovitel dodá objednateli v den odstranění vady veškeré nové, případně opravené doklady vztahující se k opravené, případně vyměněné části díla (revizní knihy, elektro a jiné revize, prohlášení o shodě výrobků apod.) potřebné k provozování díla.</w:t>
      </w:r>
    </w:p>
    <w:p w14:paraId="79A6B7BE" w14:textId="77777777" w:rsidR="00322382" w:rsidRDefault="00322382">
      <w:pPr>
        <w:pStyle w:val="Nadpis2"/>
        <w:tabs>
          <w:tab w:val="left" w:pos="900"/>
        </w:tabs>
        <w:spacing w:before="120" w:after="0"/>
        <w:ind w:left="900" w:hanging="900"/>
        <w:jc w:val="both"/>
        <w:rPr>
          <w:sz w:val="24"/>
          <w:szCs w:val="24"/>
        </w:rPr>
      </w:pPr>
      <w:bookmarkStart w:id="150" w:name="_Ref79214075"/>
      <w:r>
        <w:rPr>
          <w:sz w:val="24"/>
          <w:szCs w:val="24"/>
        </w:rPr>
        <w:lastRenderedPageBreak/>
        <w:t xml:space="preserve">Nenastoupí-li zhotovitel na odstranění vady ve sjednané či stanovené lhůtě, nebo neodstraní-li zhotovitel oznámené vady ve lhůtě stanovené objednatelem nebo jiné lhůtě s ním písemně dohodnuté, nebo oznámí-li před jejím uplynutím, že vady v této lhůtě neodstraní, je objednatel oprávněn místo toho požadovat přiměřenou slevu z ceny plnění nebo sám zajistit provedení odstranění vady; nárok na smluvní pokutu a záruka zhotovitele za jakost není tímto postupem objednatele nijak dotčena a zhotovitel je povinen nahradit objednateli náklady s tím spojené. </w:t>
      </w:r>
      <w:bookmarkEnd w:id="150"/>
    </w:p>
    <w:p w14:paraId="0BE3E04C" w14:textId="77777777" w:rsidR="00322382" w:rsidRDefault="00322382">
      <w:pPr>
        <w:pStyle w:val="Nadpis2"/>
        <w:tabs>
          <w:tab w:val="clear" w:pos="851"/>
          <w:tab w:val="left" w:pos="900"/>
        </w:tabs>
        <w:spacing w:before="120" w:after="0"/>
        <w:ind w:left="900" w:hanging="900"/>
        <w:jc w:val="both"/>
        <w:rPr>
          <w:sz w:val="24"/>
          <w:szCs w:val="24"/>
        </w:rPr>
      </w:pPr>
      <w:bookmarkStart w:id="151" w:name="_Ref76641679"/>
      <w:r>
        <w:rPr>
          <w:sz w:val="24"/>
          <w:szCs w:val="24"/>
        </w:rPr>
        <w:t>Nároky z vad plnění se nedotýkají práv objednatele na náhradu škody vzniklé objednateli v důsledku vady ani na smluvní pokutu vážící se na porušení povinnosti, jež vedlo ke vzniku vady.</w:t>
      </w:r>
      <w:bookmarkEnd w:id="151"/>
    </w:p>
    <w:p w14:paraId="40208938" w14:textId="77777777" w:rsidR="00322382" w:rsidRDefault="00322382">
      <w:pPr>
        <w:pStyle w:val="Nadpis2"/>
        <w:tabs>
          <w:tab w:val="clear" w:pos="851"/>
          <w:tab w:val="left" w:pos="900"/>
        </w:tabs>
        <w:spacing w:before="120" w:after="0"/>
        <w:ind w:left="900" w:hanging="900"/>
        <w:jc w:val="both"/>
        <w:rPr>
          <w:sz w:val="24"/>
          <w:szCs w:val="24"/>
        </w:rPr>
      </w:pPr>
      <w:bookmarkStart w:id="152" w:name="_Ref79214353"/>
      <w:r>
        <w:rPr>
          <w:sz w:val="24"/>
          <w:szCs w:val="24"/>
        </w:rPr>
        <w:t>Ustanoveními čl</w:t>
      </w:r>
      <w:r w:rsidRPr="00645C45">
        <w:rPr>
          <w:sz w:val="24"/>
          <w:szCs w:val="24"/>
        </w:rPr>
        <w:t xml:space="preserve">. </w:t>
      </w:r>
      <w:r>
        <w:t>21.</w:t>
      </w:r>
      <w:r w:rsidRPr="00645C45">
        <w:rPr>
          <w:sz w:val="24"/>
          <w:szCs w:val="24"/>
        </w:rPr>
        <w:t xml:space="preserve"> této</w:t>
      </w:r>
      <w:r>
        <w:rPr>
          <w:sz w:val="24"/>
          <w:szCs w:val="24"/>
        </w:rPr>
        <w:t xml:space="preserve"> smlouvy se smluvní strany záměrně částečně odchýlily od právní úpravy nároků z vad díla podle </w:t>
      </w:r>
      <w:r w:rsidRPr="00DA58A1">
        <w:rPr>
          <w:sz w:val="24"/>
          <w:szCs w:val="24"/>
        </w:rPr>
        <w:t xml:space="preserve">§ </w:t>
      </w:r>
      <w:r>
        <w:rPr>
          <w:sz w:val="24"/>
          <w:szCs w:val="24"/>
        </w:rPr>
        <w:t>2106 a 2107 občanského zákoníku.</w:t>
      </w:r>
      <w:bookmarkEnd w:id="152"/>
    </w:p>
    <w:p w14:paraId="3B3CF95E" w14:textId="77777777" w:rsidR="00322382" w:rsidRDefault="00322382">
      <w:pPr>
        <w:pStyle w:val="Nadpis2"/>
        <w:tabs>
          <w:tab w:val="clear" w:pos="851"/>
          <w:tab w:val="left" w:pos="900"/>
        </w:tabs>
        <w:spacing w:before="120" w:after="0"/>
        <w:ind w:left="900" w:hanging="900"/>
        <w:jc w:val="both"/>
        <w:rPr>
          <w:sz w:val="24"/>
          <w:szCs w:val="24"/>
        </w:rPr>
      </w:pPr>
      <w:bookmarkStart w:id="153" w:name="_Ref77314234"/>
      <w:r>
        <w:rPr>
          <w:sz w:val="24"/>
          <w:szCs w:val="24"/>
        </w:rPr>
        <w:t>Zhotovitel odpovídá objednateli za správnost dokumentace skutečného provedení stavby, tedy přejímá závazek, že dokumentace skutečného provedení stavby bude věrně, jednoznačně a úplně zachycovat skutečné provedení dokončené stavby.</w:t>
      </w:r>
    </w:p>
    <w:bookmarkEnd w:id="153"/>
    <w:p w14:paraId="411E9019" w14:textId="77777777" w:rsidR="00322382" w:rsidRDefault="00322382" w:rsidP="00331C32">
      <w:pPr>
        <w:pStyle w:val="Nadpis2"/>
        <w:tabs>
          <w:tab w:val="clear" w:pos="851"/>
          <w:tab w:val="left" w:pos="900"/>
        </w:tabs>
        <w:spacing w:before="120" w:after="0"/>
        <w:ind w:left="900" w:hanging="900"/>
        <w:jc w:val="both"/>
        <w:rPr>
          <w:sz w:val="24"/>
          <w:szCs w:val="24"/>
        </w:rPr>
      </w:pPr>
      <w:r w:rsidRPr="00331C32">
        <w:rPr>
          <w:sz w:val="24"/>
          <w:szCs w:val="24"/>
        </w:rPr>
        <w:t xml:space="preserve">Nenastoupí-li zhotovitel k odstranění reklamované vady do </w:t>
      </w:r>
      <w:r>
        <w:rPr>
          <w:sz w:val="24"/>
          <w:szCs w:val="24"/>
        </w:rPr>
        <w:t>(</w:t>
      </w:r>
      <w:r w:rsidRPr="00331C32">
        <w:rPr>
          <w:sz w:val="24"/>
          <w:szCs w:val="24"/>
        </w:rPr>
        <w:t>7</w:t>
      </w:r>
      <w:r>
        <w:rPr>
          <w:sz w:val="24"/>
          <w:szCs w:val="24"/>
        </w:rPr>
        <w:t>) sedmi</w:t>
      </w:r>
      <w:r w:rsidRPr="00331C32">
        <w:rPr>
          <w:sz w:val="24"/>
          <w:szCs w:val="24"/>
        </w:rPr>
        <w:t xml:space="preserve"> kalendářních dnů po obdržení reklamace nebo v dohodnutém termínu, je objednatel oprávněn pověřit odstraněním vady jinou odbornou právnickou nebo fyzickou osobu. Takto odstraněné vady budou považovány za odstraněné zhotovitelem a zhotovitel ponese dál záruku za celé dílo v plném rozsahu dle této smlouvy, včetně vad odstraněných třetí stranou. Veškeré takto vzniklé náklady uhradí objednateli.</w:t>
      </w:r>
    </w:p>
    <w:p w14:paraId="4C8AF8F5" w14:textId="77777777" w:rsidR="00322382" w:rsidRPr="00365C5D" w:rsidRDefault="00322382" w:rsidP="00876E32">
      <w:pPr>
        <w:pStyle w:val="Nadpis2"/>
        <w:jc w:val="both"/>
        <w:rPr>
          <w:sz w:val="24"/>
          <w:szCs w:val="24"/>
        </w:rPr>
      </w:pPr>
      <w:r w:rsidRPr="00365C5D">
        <w:rPr>
          <w:sz w:val="24"/>
          <w:szCs w:val="24"/>
        </w:rPr>
        <w:t xml:space="preserve">Bankovní záruka </w:t>
      </w:r>
      <w:r w:rsidRPr="002109F0">
        <w:rPr>
          <w:sz w:val="24"/>
          <w:szCs w:val="24"/>
        </w:rPr>
        <w:t>za řádné plnění záručních podmínek. Objednatel požaduje poskytnutí bankovní záruky ze strany zhotovitele za kvalitu díla během záruční doby ve výši 5</w:t>
      </w:r>
      <w:r>
        <w:rPr>
          <w:sz w:val="24"/>
          <w:szCs w:val="24"/>
        </w:rPr>
        <w:t xml:space="preserve"> </w:t>
      </w:r>
      <w:r w:rsidRPr="002109F0">
        <w:rPr>
          <w:sz w:val="24"/>
          <w:szCs w:val="24"/>
        </w:rPr>
        <w:t>% z ceny díla. Bankovní</w:t>
      </w:r>
      <w:r w:rsidRPr="00365C5D">
        <w:rPr>
          <w:sz w:val="24"/>
          <w:szCs w:val="24"/>
        </w:rPr>
        <w:t xml:space="preserve"> záruka za řádné plnění záručních podmínek kryje finanční nároky objednatele za zhotovitelem (zákonné či smluvní sankce, náhradu škody apod.), vzniklé objednateli z důvodů porušení povinností zhotovitele v průběhu záruční lhůty, které zhotovitel nesplnil ani po předchozí výzvě objednatele. Zhotovitel je povinen v termínu předání a převzetí díla, poskytnout objednateli originál záruční listiny ve sjednané výši, platné po celou dobu záruční lhůty. Záruční lhůta začíná dnem předání a převzetí díla. Výše bankovní záruky za řádné plnění záručních podmínek (garantovaná částka) se stanovuje ve výši 5</w:t>
      </w:r>
      <w:r>
        <w:rPr>
          <w:sz w:val="24"/>
          <w:szCs w:val="24"/>
        </w:rPr>
        <w:t xml:space="preserve"> </w:t>
      </w:r>
      <w:r w:rsidRPr="00365C5D">
        <w:rPr>
          <w:sz w:val="24"/>
          <w:szCs w:val="24"/>
        </w:rPr>
        <w:t xml:space="preserve">% </w:t>
      </w:r>
      <w:r>
        <w:rPr>
          <w:sz w:val="24"/>
          <w:szCs w:val="24"/>
        </w:rPr>
        <w:t>po celou záruční dobu</w:t>
      </w:r>
      <w:r w:rsidRPr="00365C5D">
        <w:rPr>
          <w:sz w:val="24"/>
          <w:szCs w:val="24"/>
        </w:rPr>
        <w:t>. Objednatel pozbývá nárok z bankovní záruky dnem uplynutí posledního dne záruční lhůty.</w:t>
      </w:r>
    </w:p>
    <w:p w14:paraId="0A7D9BBC" w14:textId="77777777" w:rsidR="00322382" w:rsidRPr="00365C5D" w:rsidRDefault="00322382" w:rsidP="00876E32">
      <w:pPr>
        <w:pStyle w:val="Nadpis2"/>
        <w:numPr>
          <w:ilvl w:val="0"/>
          <w:numId w:val="0"/>
        </w:numPr>
        <w:ind w:left="851"/>
        <w:jc w:val="both"/>
        <w:rPr>
          <w:sz w:val="24"/>
          <w:szCs w:val="24"/>
        </w:rPr>
      </w:pPr>
      <w:r w:rsidRPr="00365C5D">
        <w:rPr>
          <w:sz w:val="24"/>
          <w:szCs w:val="24"/>
        </w:rPr>
        <w:t>Nepředložení záruční listiny zhotovitelem objednateli ani v dodatečné přiměřené lhůtě je porušením smlouvy, které opravňuje objednatele k odstoupení od smlouvy.</w:t>
      </w:r>
    </w:p>
    <w:p w14:paraId="0FCC2EC7" w14:textId="77777777" w:rsidR="00322382" w:rsidRPr="00334D3E" w:rsidRDefault="00322382" w:rsidP="00876E32">
      <w:pPr>
        <w:pStyle w:val="Nadpis2"/>
        <w:tabs>
          <w:tab w:val="left" w:pos="900"/>
        </w:tabs>
        <w:spacing w:before="120"/>
        <w:ind w:left="900"/>
        <w:jc w:val="both"/>
        <w:rPr>
          <w:sz w:val="24"/>
          <w:szCs w:val="24"/>
        </w:rPr>
      </w:pPr>
      <w:r w:rsidRPr="00334D3E">
        <w:rPr>
          <w:sz w:val="24"/>
          <w:szCs w:val="24"/>
        </w:rPr>
        <w:t xml:space="preserve">Bankovní záruku doloží vybraný zhotovitel objednateli originálem záruční listiny vystavené bankou, která byla zřízena a provozuje činnost podle zákona č. 21/1992 Sb., o bankách, ve znění pozdějších předpisů, ve prospěch objednatele jako oprávněného. Bankovní záruka musí být vystavena jako neodvolatelná a bezpodmínečná, přičemž banka se zaváže k plnění bez námitek a na základě první výzvy oprávněného. </w:t>
      </w:r>
    </w:p>
    <w:p w14:paraId="272B339A" w14:textId="77777777" w:rsidR="00322382" w:rsidRPr="00334D3E" w:rsidRDefault="00322382" w:rsidP="00876E32">
      <w:pPr>
        <w:pStyle w:val="Nadpis2"/>
        <w:tabs>
          <w:tab w:val="left" w:pos="900"/>
        </w:tabs>
        <w:spacing w:before="120"/>
        <w:ind w:left="900"/>
        <w:jc w:val="both"/>
        <w:rPr>
          <w:sz w:val="24"/>
          <w:szCs w:val="24"/>
        </w:rPr>
      </w:pPr>
      <w:r w:rsidRPr="00334D3E">
        <w:rPr>
          <w:sz w:val="24"/>
          <w:szCs w:val="24"/>
        </w:rPr>
        <w:t>Bankovní záruka musí splňovat tyto podmínky:</w:t>
      </w:r>
    </w:p>
    <w:p w14:paraId="3F677456" w14:textId="173D1A3B" w:rsidR="00322382" w:rsidRDefault="001D4C4E" w:rsidP="00693528">
      <w:pPr>
        <w:pStyle w:val="Nadpis3"/>
        <w:tabs>
          <w:tab w:val="clear" w:pos="1844"/>
          <w:tab w:val="num" w:pos="1134"/>
        </w:tabs>
        <w:ind w:left="1134" w:hanging="283"/>
        <w:jc w:val="both"/>
        <w:rPr>
          <w:sz w:val="24"/>
          <w:szCs w:val="24"/>
        </w:rPr>
      </w:pPr>
      <w:r>
        <w:rPr>
          <w:sz w:val="24"/>
          <w:szCs w:val="24"/>
        </w:rPr>
        <w:lastRenderedPageBreak/>
        <w:t>Bankovní z</w:t>
      </w:r>
      <w:r w:rsidR="00322382" w:rsidRPr="00693528">
        <w:rPr>
          <w:sz w:val="24"/>
          <w:szCs w:val="24"/>
        </w:rPr>
        <w:t>áruka za kvalitu díla bude platná do konce záruční doby</w:t>
      </w:r>
      <w:r w:rsidR="00322382">
        <w:rPr>
          <w:sz w:val="24"/>
          <w:szCs w:val="24"/>
        </w:rPr>
        <w:t>,</w:t>
      </w:r>
      <w:r w:rsidR="00322382" w:rsidRPr="00693528">
        <w:rPr>
          <w:sz w:val="24"/>
          <w:szCs w:val="24"/>
        </w:rPr>
        <w:t xml:space="preserve"> tj. do lhůty 60 měsíců od předání celého díla bez vad a nedodělků a bude uvolněna nejpozději do 15 dnů po uplynutí záruční lhůty</w:t>
      </w:r>
      <w:r w:rsidR="00322382">
        <w:rPr>
          <w:sz w:val="24"/>
          <w:szCs w:val="24"/>
        </w:rPr>
        <w:t>,</w:t>
      </w:r>
      <w:r w:rsidR="00322382" w:rsidRPr="00693528">
        <w:rPr>
          <w:sz w:val="24"/>
          <w:szCs w:val="24"/>
        </w:rPr>
        <w:t xml:space="preserve"> a to na základě písemné žádosti zhotovitele,</w:t>
      </w:r>
    </w:p>
    <w:p w14:paraId="7EE6D577" w14:textId="77777777" w:rsidR="00322382" w:rsidRDefault="00322382" w:rsidP="00693528">
      <w:pPr>
        <w:pStyle w:val="Nadpis3"/>
        <w:tabs>
          <w:tab w:val="clear" w:pos="1844"/>
          <w:tab w:val="num" w:pos="1134"/>
        </w:tabs>
        <w:ind w:left="1134" w:hanging="283"/>
        <w:jc w:val="both"/>
        <w:rPr>
          <w:sz w:val="24"/>
          <w:szCs w:val="24"/>
        </w:rPr>
      </w:pPr>
      <w:r w:rsidRPr="00693528">
        <w:rPr>
          <w:sz w:val="24"/>
          <w:szCs w:val="24"/>
        </w:rPr>
        <w:t>Právo z bankovní záruky bude objednatel oprávněn uplatnit v případech, že zhotovitel neuhradí objednateli způsobenou škodu či smluvní pokutu, k níž je podle smlouvy povinen, neodstraní vadu díla způsobem a v době, k nimž je podle příslušných ustanovení smlouvy o odstraňování vad v záruční době povinen.</w:t>
      </w:r>
    </w:p>
    <w:p w14:paraId="78982858" w14:textId="77777777" w:rsidR="00322382" w:rsidRDefault="00322382" w:rsidP="00693528">
      <w:pPr>
        <w:pStyle w:val="Nadpis3"/>
        <w:tabs>
          <w:tab w:val="clear" w:pos="1844"/>
          <w:tab w:val="num" w:pos="1134"/>
        </w:tabs>
        <w:ind w:left="1134" w:hanging="283"/>
        <w:jc w:val="both"/>
        <w:rPr>
          <w:sz w:val="24"/>
          <w:szCs w:val="24"/>
        </w:rPr>
      </w:pPr>
      <w:r w:rsidRPr="00693528">
        <w:rPr>
          <w:sz w:val="24"/>
          <w:szCs w:val="24"/>
        </w:rPr>
        <w:t>Objednatel je oprávněn využít prostředků zajištěných bankovní zárukou ve výši, která odpovídá výši splatné smluvní pokuty, jakéhokoli neuspokojeného závazku zhotovitele vůči objednateli, nákladů nezbytných k odstranění vad díla, škod způsobených plněním zhotovitele v rozporu se smlouvou, nebo jakékoli částce, která podle mínění objednatele odpovídá náhr</w:t>
      </w:r>
      <w:r>
        <w:rPr>
          <w:sz w:val="24"/>
          <w:szCs w:val="24"/>
        </w:rPr>
        <w:t>adě vadného plnění zhotovitele.</w:t>
      </w:r>
    </w:p>
    <w:p w14:paraId="0050AA63" w14:textId="77777777" w:rsidR="00322382" w:rsidRDefault="00322382" w:rsidP="00693528">
      <w:pPr>
        <w:pStyle w:val="Nadpis3"/>
        <w:tabs>
          <w:tab w:val="clear" w:pos="1844"/>
          <w:tab w:val="num" w:pos="1134"/>
        </w:tabs>
        <w:ind w:left="1134" w:hanging="283"/>
        <w:jc w:val="both"/>
        <w:rPr>
          <w:sz w:val="24"/>
          <w:szCs w:val="24"/>
        </w:rPr>
      </w:pPr>
      <w:r w:rsidRPr="00693528">
        <w:rPr>
          <w:sz w:val="24"/>
          <w:szCs w:val="24"/>
        </w:rPr>
        <w:t xml:space="preserve">Před uplatněním plnění z bankovní záruky oznámí objednatel jako oprávněný písemně zhotoviteli výši požadovaného plnění </w:t>
      </w:r>
      <w:r>
        <w:rPr>
          <w:sz w:val="24"/>
          <w:szCs w:val="24"/>
        </w:rPr>
        <w:t>ze strany banky jako povinného.</w:t>
      </w:r>
    </w:p>
    <w:p w14:paraId="31A55987" w14:textId="1C89A5F0" w:rsidR="00322382" w:rsidRDefault="00322382" w:rsidP="00693528">
      <w:pPr>
        <w:pStyle w:val="Nadpis3"/>
        <w:tabs>
          <w:tab w:val="clear" w:pos="1844"/>
          <w:tab w:val="num" w:pos="1134"/>
        </w:tabs>
        <w:ind w:left="1134" w:hanging="283"/>
        <w:jc w:val="both"/>
        <w:rPr>
          <w:sz w:val="24"/>
          <w:szCs w:val="24"/>
        </w:rPr>
      </w:pPr>
      <w:r w:rsidRPr="00693528">
        <w:rPr>
          <w:sz w:val="24"/>
          <w:szCs w:val="24"/>
        </w:rPr>
        <w:t>Zhotovitel je povinen doručit objednateli novou záruční listinu ve znění shodném s předchozí záruční listinou, v původní výši bankovní záruky, vždy nejpozději do 21 kalendářních</w:t>
      </w:r>
      <w:r>
        <w:rPr>
          <w:sz w:val="24"/>
          <w:szCs w:val="24"/>
        </w:rPr>
        <w:t xml:space="preserve"> dnů od jejího vyčerpání z </w:t>
      </w:r>
      <w:r w:rsidRPr="00693528">
        <w:rPr>
          <w:sz w:val="24"/>
          <w:szCs w:val="24"/>
        </w:rPr>
        <w:t>50%</w:t>
      </w:r>
      <w:r>
        <w:rPr>
          <w:sz w:val="24"/>
          <w:szCs w:val="24"/>
        </w:rPr>
        <w:t xml:space="preserve"> její výše</w:t>
      </w:r>
      <w:r w:rsidRPr="00693528">
        <w:rPr>
          <w:sz w:val="24"/>
          <w:szCs w:val="24"/>
        </w:rPr>
        <w:t>.</w:t>
      </w:r>
    </w:p>
    <w:p w14:paraId="2F68676A" w14:textId="77777777" w:rsidR="00322382" w:rsidRPr="00CD6712" w:rsidRDefault="00322382">
      <w:pPr>
        <w:pStyle w:val="Nadpis1"/>
        <w:tabs>
          <w:tab w:val="clear" w:pos="1134"/>
          <w:tab w:val="num" w:pos="990"/>
        </w:tabs>
        <w:spacing w:before="120" w:after="0"/>
        <w:rPr>
          <w:i w:val="0"/>
          <w:iCs w:val="0"/>
          <w:sz w:val="24"/>
          <w:szCs w:val="24"/>
        </w:rPr>
      </w:pPr>
      <w:bookmarkStart w:id="154" w:name="_Toc77386122"/>
      <w:bookmarkStart w:id="155" w:name="_Ref76635947"/>
      <w:bookmarkStart w:id="156" w:name="_Toc194576804"/>
      <w:r w:rsidRPr="00CD6712">
        <w:rPr>
          <w:bCs w:val="0"/>
          <w:i w:val="0"/>
          <w:sz w:val="24"/>
          <w:szCs w:val="24"/>
        </w:rPr>
        <w:t>ZNALEC</w:t>
      </w:r>
      <w:bookmarkEnd w:id="154"/>
      <w:bookmarkEnd w:id="155"/>
      <w:bookmarkEnd w:id="156"/>
    </w:p>
    <w:p w14:paraId="5354076D" w14:textId="77777777" w:rsidR="00322382" w:rsidRPr="0084440E" w:rsidRDefault="00322382">
      <w:pPr>
        <w:pStyle w:val="Nadpis2"/>
        <w:tabs>
          <w:tab w:val="clear" w:pos="851"/>
          <w:tab w:val="num" w:pos="900"/>
        </w:tabs>
        <w:spacing w:before="120" w:after="0"/>
        <w:ind w:left="900" w:hanging="900"/>
        <w:jc w:val="both"/>
        <w:rPr>
          <w:sz w:val="24"/>
          <w:szCs w:val="24"/>
        </w:rPr>
      </w:pPr>
      <w:r w:rsidRPr="0084440E">
        <w:rPr>
          <w:sz w:val="24"/>
          <w:szCs w:val="24"/>
        </w:rPr>
        <w:t xml:space="preserve">Kde tato smlouva uvádí, že je rozhodující nebo určující stanovisko znalce, má kterákoli smluvní strana právo vyžádat si stanovisko znalce jmenovaného pro daný obor v souladu se zákonem č. 36/1967 Sb., o znalcích a tlumočnících, ve znění pozdějších předpisů. </w:t>
      </w:r>
    </w:p>
    <w:p w14:paraId="59ADCA18" w14:textId="77777777" w:rsidR="00322382" w:rsidRPr="0084440E" w:rsidRDefault="00322382">
      <w:pPr>
        <w:pStyle w:val="Nadpis2"/>
        <w:tabs>
          <w:tab w:val="clear" w:pos="851"/>
          <w:tab w:val="num" w:pos="900"/>
        </w:tabs>
        <w:spacing w:before="120" w:after="0"/>
        <w:ind w:left="900" w:hanging="900"/>
        <w:jc w:val="both"/>
        <w:rPr>
          <w:sz w:val="24"/>
          <w:szCs w:val="24"/>
        </w:rPr>
      </w:pPr>
      <w:r w:rsidRPr="0084440E">
        <w:rPr>
          <w:sz w:val="24"/>
          <w:szCs w:val="24"/>
        </w:rPr>
        <w:t>Znalce určuje vždy objednatel po konzultaci se zhotovitelem. Pokud má zájem si stanovisko znalce vyžádat zhotovitel, obrátí se na objednatele s písemnou žádostí o určení znalce. V případě, že zhotovitel odmítne objednatelem navrženého znalce třikrát po sobě, určí jej objednatel nezávisle na zhotoviteli, a to i ze znalců zhotovitelem odmítnutých. Takové určení znalce objednatelem je pro zhotovitele závazné.</w:t>
      </w:r>
    </w:p>
    <w:p w14:paraId="7B2EF154" w14:textId="77777777" w:rsidR="00322382" w:rsidRPr="0084440E" w:rsidRDefault="00322382">
      <w:pPr>
        <w:pStyle w:val="Nadpis2"/>
        <w:tabs>
          <w:tab w:val="clear" w:pos="851"/>
          <w:tab w:val="num" w:pos="900"/>
        </w:tabs>
        <w:spacing w:before="120" w:after="0"/>
        <w:ind w:left="900" w:hanging="900"/>
        <w:jc w:val="both"/>
        <w:rPr>
          <w:sz w:val="24"/>
          <w:szCs w:val="24"/>
        </w:rPr>
      </w:pPr>
      <w:r w:rsidRPr="0084440E">
        <w:rPr>
          <w:sz w:val="24"/>
          <w:szCs w:val="24"/>
        </w:rPr>
        <w:t>Dohodu o vyhotovení stanoviska se znalcem uzavře vždy objednatel (nezávisle na tom, která smluvní strana si vyžádala stanovisko znalce), přičemž odměnu a další náklady vzniklé přibráním znalce hradí smluvní strana, jejíž tvrzení bylo stanoviskem znalce popřeno, případně je smluvní strany hradí v poměru neúspěchu jejich tvrzení, lze-li jej určit; v ostatních případech smluvní strany uhradí odměnu a další náklady vzniklé přibráním znalce rovným dílem.</w:t>
      </w:r>
    </w:p>
    <w:p w14:paraId="52ED11F6" w14:textId="77777777" w:rsidR="00322382" w:rsidRPr="0084440E" w:rsidRDefault="00322382">
      <w:pPr>
        <w:pStyle w:val="Nadpis2"/>
        <w:tabs>
          <w:tab w:val="clear" w:pos="851"/>
          <w:tab w:val="num" w:pos="900"/>
        </w:tabs>
        <w:spacing w:before="120" w:after="0"/>
        <w:ind w:left="900" w:hanging="900"/>
        <w:jc w:val="both"/>
        <w:rPr>
          <w:sz w:val="24"/>
          <w:szCs w:val="24"/>
        </w:rPr>
      </w:pPr>
      <w:r w:rsidRPr="0084440E">
        <w:rPr>
          <w:sz w:val="24"/>
          <w:szCs w:val="24"/>
        </w:rPr>
        <w:t>Smluvní strany se dohodly, že stanovisko znalce budou považovat za závazné.</w:t>
      </w:r>
    </w:p>
    <w:p w14:paraId="6BD6DA50" w14:textId="77777777" w:rsidR="00322382" w:rsidRDefault="00322382" w:rsidP="00D01FAB">
      <w:pPr>
        <w:pStyle w:val="Nadpis2"/>
        <w:numPr>
          <w:ilvl w:val="0"/>
          <w:numId w:val="0"/>
        </w:numPr>
        <w:tabs>
          <w:tab w:val="left" w:pos="708"/>
        </w:tabs>
        <w:spacing w:before="120" w:after="0"/>
        <w:jc w:val="both"/>
        <w:rPr>
          <w:sz w:val="24"/>
          <w:szCs w:val="24"/>
        </w:rPr>
      </w:pPr>
    </w:p>
    <w:p w14:paraId="2C822800" w14:textId="77777777" w:rsidR="00322382" w:rsidRPr="00CD6712" w:rsidRDefault="00322382">
      <w:pPr>
        <w:pStyle w:val="Nadpis1"/>
        <w:tabs>
          <w:tab w:val="clear" w:pos="1134"/>
          <w:tab w:val="num" w:pos="990"/>
        </w:tabs>
        <w:spacing w:before="120" w:after="0"/>
        <w:rPr>
          <w:i w:val="0"/>
          <w:iCs w:val="0"/>
          <w:sz w:val="24"/>
          <w:szCs w:val="24"/>
        </w:rPr>
      </w:pPr>
      <w:bookmarkStart w:id="157" w:name="_Ref78098752"/>
      <w:bookmarkStart w:id="158" w:name="_Ref77739460"/>
      <w:bookmarkStart w:id="159" w:name="_Toc77386123"/>
      <w:bookmarkStart w:id="160" w:name="_Toc194576805"/>
      <w:r w:rsidRPr="00CD6712">
        <w:rPr>
          <w:bCs w:val="0"/>
          <w:i w:val="0"/>
          <w:sz w:val="24"/>
          <w:szCs w:val="24"/>
        </w:rPr>
        <w:t>POJIŠTĚNÍ</w:t>
      </w:r>
      <w:bookmarkEnd w:id="157"/>
      <w:bookmarkEnd w:id="158"/>
      <w:bookmarkEnd w:id="159"/>
      <w:bookmarkEnd w:id="160"/>
    </w:p>
    <w:p w14:paraId="18454212" w14:textId="77777777" w:rsidR="00322382" w:rsidRDefault="00322382">
      <w:pPr>
        <w:pStyle w:val="Nadpis2"/>
        <w:tabs>
          <w:tab w:val="clear" w:pos="851"/>
          <w:tab w:val="left" w:pos="900"/>
        </w:tabs>
        <w:spacing w:before="120" w:after="0"/>
        <w:ind w:left="900" w:hanging="900"/>
        <w:jc w:val="both"/>
        <w:rPr>
          <w:sz w:val="24"/>
          <w:szCs w:val="24"/>
        </w:rPr>
      </w:pPr>
      <w:bookmarkStart w:id="161" w:name="_Ref76645440"/>
      <w:bookmarkStart w:id="162" w:name="_Ref76654649"/>
      <w:bookmarkStart w:id="163" w:name="_Ref78191727"/>
      <w:r>
        <w:rPr>
          <w:sz w:val="24"/>
          <w:szCs w:val="24"/>
        </w:rPr>
        <w:t xml:space="preserve">Zhotovitel je povinen mít od převzetí staveniště do uplynutí poslední záruční lhůty podle této smlouvy uzavřeno pojištění pro případ </w:t>
      </w:r>
    </w:p>
    <w:p w14:paraId="34047D9D" w14:textId="77777777" w:rsidR="00322382" w:rsidRDefault="00322382">
      <w:pPr>
        <w:pStyle w:val="Nadpis2"/>
        <w:numPr>
          <w:ilvl w:val="0"/>
          <w:numId w:val="18"/>
        </w:numPr>
        <w:tabs>
          <w:tab w:val="clear" w:pos="1134"/>
          <w:tab w:val="left" w:pos="990"/>
        </w:tabs>
        <w:spacing w:before="120" w:after="0"/>
        <w:jc w:val="both"/>
        <w:rPr>
          <w:sz w:val="24"/>
          <w:szCs w:val="24"/>
        </w:rPr>
      </w:pPr>
      <w:bookmarkStart w:id="164" w:name="_Ref77736009"/>
      <w:r>
        <w:rPr>
          <w:sz w:val="24"/>
          <w:szCs w:val="24"/>
        </w:rPr>
        <w:lastRenderedPageBreak/>
        <w:t xml:space="preserve">vzniku škody na stavbě, stavebních pozemcích nebo jiném majetku objednatele nacházejícím se na staveništi, ať již vzniklé v souvislosti s plněním této smlouvy nebo jinak, </w:t>
      </w:r>
      <w:bookmarkEnd w:id="164"/>
      <w:r>
        <w:rPr>
          <w:sz w:val="24"/>
          <w:szCs w:val="24"/>
        </w:rPr>
        <w:t>včetně (nikoliv výlučně) pojištění pro případ odcizení, vandalismu či živelné pohromy,</w:t>
      </w:r>
    </w:p>
    <w:p w14:paraId="2B53B80B" w14:textId="1E23FAF7" w:rsidR="00322382" w:rsidRDefault="00322382">
      <w:pPr>
        <w:pStyle w:val="Nadpis2"/>
        <w:numPr>
          <w:ilvl w:val="0"/>
          <w:numId w:val="18"/>
        </w:numPr>
        <w:tabs>
          <w:tab w:val="clear" w:pos="1134"/>
          <w:tab w:val="left" w:pos="990"/>
        </w:tabs>
        <w:spacing w:before="120" w:after="0"/>
        <w:jc w:val="both"/>
        <w:rPr>
          <w:sz w:val="24"/>
          <w:szCs w:val="24"/>
        </w:rPr>
      </w:pPr>
      <w:r>
        <w:rPr>
          <w:sz w:val="24"/>
          <w:szCs w:val="24"/>
        </w:rPr>
        <w:t xml:space="preserve">vzniku odpovědnosti zhotovitele za škodu způsobenou objednateli v souvislosti s plněním této smlouvy, a to jak z důvodu způsobení škody na jakémkoli majetku objednatele (i jiném než uvedeném výše v odrážce a), tak z důvodu vzniku odpovědnosti zhotovitele za škodu vůči třetím osobám v souvislosti s plněním této smlouvy zhotovitelem, </w:t>
      </w:r>
    </w:p>
    <w:p w14:paraId="45C846D4" w14:textId="655F8BAD" w:rsidR="00E37554" w:rsidRDefault="00322382" w:rsidP="00A77F1D">
      <w:pPr>
        <w:pStyle w:val="Nadpis2"/>
        <w:numPr>
          <w:ilvl w:val="0"/>
          <w:numId w:val="0"/>
        </w:numPr>
        <w:tabs>
          <w:tab w:val="clear" w:pos="1134"/>
          <w:tab w:val="left" w:pos="990"/>
        </w:tabs>
        <w:spacing w:before="120" w:after="0"/>
        <w:ind w:left="993"/>
        <w:jc w:val="both"/>
        <w:rPr>
          <w:sz w:val="24"/>
          <w:szCs w:val="24"/>
        </w:rPr>
      </w:pPr>
      <w:r>
        <w:rPr>
          <w:sz w:val="24"/>
          <w:szCs w:val="24"/>
        </w:rPr>
        <w:t xml:space="preserve">a to s horní hranicí pojistného plnění nejméně 30.000.000,- Kč (slovy: </w:t>
      </w:r>
      <w:proofErr w:type="spellStart"/>
      <w:r w:rsidRPr="00472BCC">
        <w:rPr>
          <w:i/>
          <w:iCs/>
          <w:sz w:val="24"/>
          <w:szCs w:val="24"/>
        </w:rPr>
        <w:t>třicetmilionů</w:t>
      </w:r>
      <w:proofErr w:type="spellEnd"/>
      <w:r w:rsidRPr="00910223">
        <w:rPr>
          <w:i/>
          <w:iCs/>
          <w:sz w:val="24"/>
          <w:szCs w:val="24"/>
        </w:rPr>
        <w:t xml:space="preserve"> korun českých</w:t>
      </w:r>
      <w:r>
        <w:rPr>
          <w:sz w:val="24"/>
          <w:szCs w:val="24"/>
        </w:rPr>
        <w:t xml:space="preserve">) pro období od převzetí staveniště do uzavření zápisu o předání a převzetí stavby a 20.000.000,- Kč (slovy: </w:t>
      </w:r>
      <w:proofErr w:type="spellStart"/>
      <w:r w:rsidRPr="00472BCC">
        <w:rPr>
          <w:i/>
          <w:iCs/>
          <w:sz w:val="24"/>
          <w:szCs w:val="24"/>
        </w:rPr>
        <w:t>dvacetmilionů</w:t>
      </w:r>
      <w:proofErr w:type="spellEnd"/>
      <w:r w:rsidRPr="00910223">
        <w:rPr>
          <w:i/>
          <w:iCs/>
          <w:sz w:val="24"/>
          <w:szCs w:val="24"/>
        </w:rPr>
        <w:t xml:space="preserve"> korun českých</w:t>
      </w:r>
      <w:r>
        <w:rPr>
          <w:sz w:val="24"/>
          <w:szCs w:val="24"/>
        </w:rPr>
        <w:t>) pro období od uzavření zápisu o předání a převzetí stavby do uplynutí poslední záruční lhůty podle této smlouvy.</w:t>
      </w:r>
    </w:p>
    <w:p w14:paraId="2F51FBC6" w14:textId="77777777" w:rsidR="00322382" w:rsidRDefault="00322382" w:rsidP="00B15FB5">
      <w:pPr>
        <w:pStyle w:val="Nadpis2"/>
        <w:numPr>
          <w:ilvl w:val="0"/>
          <w:numId w:val="0"/>
        </w:numPr>
        <w:tabs>
          <w:tab w:val="clear" w:pos="1134"/>
          <w:tab w:val="left" w:pos="990"/>
        </w:tabs>
        <w:spacing w:before="120" w:after="0"/>
        <w:ind w:left="990"/>
        <w:jc w:val="both"/>
        <w:rPr>
          <w:sz w:val="24"/>
          <w:szCs w:val="24"/>
        </w:rPr>
      </w:pPr>
      <w:r>
        <w:rPr>
          <w:sz w:val="24"/>
          <w:szCs w:val="24"/>
        </w:rPr>
        <w:t>Pojištění nesmí obsahovat podmínku, podle které pojištění zaniká v důsledku vzniku pojistné události, ledaže v důsledku takové pojistné události dojde k vyčerpání výše uvedené horní hranice pojistného plnění pro příslušné období uvedené výše. Pokud je ve vztahu k pojištění škody na stavbě, stavebních pozemcích nebo jiném majetku objednatele nacházejícím se na staveništi podle odrážky a) tohoto odst. výše uveden zhotovitel jako oprávněná osoba, které v důsledku pojistné události vznikne právo na pojistné plnění, musí být zhotovitel podle pojistné smlouvy povinen použít pojistné plnění na uvedení poškozeného majetku objednatele do původního stavu.</w:t>
      </w:r>
    </w:p>
    <w:p w14:paraId="386D04C1" w14:textId="67636924" w:rsidR="00322382" w:rsidRDefault="00322382">
      <w:pPr>
        <w:pStyle w:val="Nadpis2"/>
        <w:numPr>
          <w:ilvl w:val="0"/>
          <w:numId w:val="0"/>
        </w:numPr>
        <w:tabs>
          <w:tab w:val="left" w:pos="990"/>
        </w:tabs>
        <w:spacing w:before="120" w:after="0"/>
        <w:ind w:left="990"/>
        <w:jc w:val="both"/>
        <w:rPr>
          <w:sz w:val="24"/>
          <w:szCs w:val="24"/>
        </w:rPr>
      </w:pPr>
      <w:r>
        <w:rPr>
          <w:sz w:val="24"/>
          <w:szCs w:val="24"/>
        </w:rPr>
        <w:t>Spoluúčast se připouští nejvýše do 5 %.</w:t>
      </w:r>
      <w:bookmarkEnd w:id="161"/>
      <w:r>
        <w:rPr>
          <w:sz w:val="24"/>
          <w:szCs w:val="24"/>
        </w:rPr>
        <w:t xml:space="preserve"> Povinnost mít uzavřeno pojištění může zhotovitel splnit i uzavřením více pojistných smluv; povinnost mít uzavřeno pojištění může zhotovitel splnit úplně nebo částečně i uzavřením pojištění, které se kromě provádění stavby podle této smlouvy vztahuje i k provádění jiných staveb, pokud jsou splněny ostatní podmínky tohoto odstavce.</w:t>
      </w:r>
      <w:bookmarkEnd w:id="162"/>
      <w:r>
        <w:rPr>
          <w:sz w:val="24"/>
          <w:szCs w:val="24"/>
        </w:rPr>
        <w:t xml:space="preserve"> Za porušení povinnosti mít uzavřeno pojištění podle tohoto odstavce se považuje i nezajištění dalšího pojištění podle čl</w:t>
      </w:r>
      <w:r w:rsidRPr="00645C45">
        <w:rPr>
          <w:sz w:val="24"/>
          <w:szCs w:val="24"/>
        </w:rPr>
        <w:t xml:space="preserve">. </w:t>
      </w:r>
      <w:r>
        <w:t>23.</w:t>
      </w:r>
      <w:r w:rsidR="007A6E91">
        <w:t>2</w:t>
      </w:r>
      <w:r>
        <w:t xml:space="preserve">. </w:t>
      </w:r>
      <w:r w:rsidRPr="00645C45">
        <w:rPr>
          <w:sz w:val="24"/>
          <w:szCs w:val="24"/>
        </w:rPr>
        <w:t>této smlouvy</w:t>
      </w:r>
      <w:r>
        <w:rPr>
          <w:sz w:val="24"/>
          <w:szCs w:val="24"/>
        </w:rPr>
        <w:t xml:space="preserve"> ve lhůtě tam stanovené.</w:t>
      </w:r>
      <w:bookmarkEnd w:id="163"/>
    </w:p>
    <w:p w14:paraId="6F1FFA3A" w14:textId="77777777" w:rsidR="00322382" w:rsidRPr="00BF7776" w:rsidRDefault="00322382">
      <w:pPr>
        <w:pStyle w:val="Nadpis2"/>
        <w:tabs>
          <w:tab w:val="clear" w:pos="851"/>
          <w:tab w:val="left" w:pos="900"/>
        </w:tabs>
        <w:spacing w:before="120" w:after="0"/>
        <w:ind w:left="900" w:hanging="900"/>
        <w:jc w:val="both"/>
        <w:rPr>
          <w:sz w:val="24"/>
          <w:szCs w:val="24"/>
        </w:rPr>
      </w:pPr>
      <w:bookmarkStart w:id="165" w:name="_Ref78169520"/>
      <w:bookmarkStart w:id="166" w:name="_Ref76644755"/>
      <w:r w:rsidRPr="00BF7776">
        <w:rPr>
          <w:sz w:val="24"/>
          <w:szCs w:val="24"/>
        </w:rPr>
        <w:t xml:space="preserve">V případě, že v důsledku jiné události, než pojistné události ve vztahu ke stavbě poklesne nebo je důvodná obava, že by v důsledku takové události mohla poklesnout horní hranice pojistného plnění z pojištění uzavřeného zhotovitelem podle čl. 23.1. této smlouvy (ať jednou či více pojistnými smlouvami) pod úroveň určenou ve vztahu k příslušnému období v čl. 23.1. této smlouvy (případně pod stávající úroveň, poklesla-li již dříve taková celková horní hranice pojistného plnění pod úroveň určenou ve vztahu k příslušnému období v čl. 23.1. této smlouvy z důvodu pojistné události nebo událostí vztahujících se ke stavbě podle této smlouvy), je zhotovitel povinen na své náklady do (45) </w:t>
      </w:r>
      <w:proofErr w:type="spellStart"/>
      <w:r w:rsidRPr="00BF7776">
        <w:rPr>
          <w:sz w:val="24"/>
          <w:szCs w:val="24"/>
        </w:rPr>
        <w:t>čtyřicetipěti</w:t>
      </w:r>
      <w:proofErr w:type="spellEnd"/>
      <w:r w:rsidRPr="00BF7776">
        <w:rPr>
          <w:sz w:val="24"/>
          <w:szCs w:val="24"/>
        </w:rPr>
        <w:t xml:space="preserve"> dní od vzniku takové pojistné události zajistit další pojištění, tak aby celková horní hranice pojistného plnění byla navýšena na úroveň uvedenou ve vztahu k příslušnému období v čl. 23.1. této smlouvy (případně na stávající úroveň před takovou událostí, poklesla-li již dříve celková horní hranice pojistného plnění z pojištění uzavřeného zhotovitelem podle čl. 23.1. této smlouvy pod úroveň určenou ve vztahu </w:t>
      </w:r>
      <w:r w:rsidRPr="00BF7776">
        <w:rPr>
          <w:sz w:val="24"/>
          <w:szCs w:val="24"/>
        </w:rPr>
        <w:lastRenderedPageBreak/>
        <w:t>k příslušnému období v čl. 23.1. této smlouvy z důvodu pojistné události nebo událostí vztahujících se ke stavbě podle této smlouvy). Vznik takové události stejně jako opatření přijatá zhotovitelem v souladu s tímto odstavcem je zhotovitel povinen neprodleně písemně oznámit objednateli.</w:t>
      </w:r>
      <w:bookmarkEnd w:id="165"/>
      <w:r w:rsidRPr="00BF7776">
        <w:rPr>
          <w:sz w:val="24"/>
          <w:szCs w:val="24"/>
        </w:rPr>
        <w:t xml:space="preserve"> Totéž platí pro případy zvýšení hodnoty díla v důsledku zvětšení rozsahu díla.</w:t>
      </w:r>
    </w:p>
    <w:p w14:paraId="38CF82F9" w14:textId="331DCED6" w:rsidR="00322382" w:rsidRPr="00645C45" w:rsidRDefault="00322382">
      <w:pPr>
        <w:pStyle w:val="Nadpis2"/>
        <w:tabs>
          <w:tab w:val="clear" w:pos="851"/>
          <w:tab w:val="left" w:pos="900"/>
        </w:tabs>
        <w:spacing w:before="120" w:after="0"/>
        <w:ind w:left="900" w:hanging="900"/>
        <w:jc w:val="both"/>
        <w:rPr>
          <w:sz w:val="24"/>
          <w:szCs w:val="24"/>
        </w:rPr>
      </w:pPr>
      <w:bookmarkStart w:id="167" w:name="_Ref77739900"/>
      <w:r w:rsidRPr="00BF7776">
        <w:rPr>
          <w:sz w:val="24"/>
          <w:szCs w:val="24"/>
        </w:rPr>
        <w:t xml:space="preserve">Úředně ověřenou kopii pojistné smlouvy či smluv podle čl. 23.1. této smlouvy je zhotovitel povinen předat objednateli nejpozději </w:t>
      </w:r>
      <w:bookmarkStart w:id="168" w:name="_Hlk504570080"/>
      <w:r w:rsidR="00727FA6">
        <w:rPr>
          <w:sz w:val="24"/>
          <w:szCs w:val="24"/>
        </w:rPr>
        <w:t>ke dni předání staveniště</w:t>
      </w:r>
      <w:bookmarkEnd w:id="168"/>
      <w:r w:rsidRPr="00BF7776">
        <w:rPr>
          <w:sz w:val="24"/>
          <w:szCs w:val="24"/>
        </w:rPr>
        <w:t>. Úředně ověřenou kopii smlouvy či smluv, jimiž zajistí další pojištění v souladu s čl. 23.</w:t>
      </w:r>
      <w:r w:rsidR="007A6E91">
        <w:rPr>
          <w:sz w:val="24"/>
          <w:szCs w:val="24"/>
        </w:rPr>
        <w:t>2</w:t>
      </w:r>
      <w:r w:rsidRPr="00BF7776">
        <w:rPr>
          <w:sz w:val="24"/>
          <w:szCs w:val="24"/>
        </w:rPr>
        <w:t>. této smlouvy, je zhotovitel</w:t>
      </w:r>
      <w:r w:rsidRPr="00645C45">
        <w:rPr>
          <w:sz w:val="24"/>
          <w:szCs w:val="24"/>
        </w:rPr>
        <w:t xml:space="preserve"> povinen předat objednateli do </w:t>
      </w:r>
      <w:r>
        <w:rPr>
          <w:sz w:val="24"/>
          <w:szCs w:val="24"/>
        </w:rPr>
        <w:t>(</w:t>
      </w:r>
      <w:r w:rsidRPr="00645C45">
        <w:rPr>
          <w:sz w:val="24"/>
          <w:szCs w:val="24"/>
        </w:rPr>
        <w:t>30</w:t>
      </w:r>
      <w:r>
        <w:rPr>
          <w:sz w:val="24"/>
          <w:szCs w:val="24"/>
        </w:rPr>
        <w:t>) třiceti</w:t>
      </w:r>
      <w:r w:rsidRPr="00645C45">
        <w:rPr>
          <w:sz w:val="24"/>
          <w:szCs w:val="24"/>
        </w:rPr>
        <w:t xml:space="preserve"> dnů od vzniku události, na níž se váže povinnost zajistit další pojištění.</w:t>
      </w:r>
      <w:bookmarkEnd w:id="167"/>
    </w:p>
    <w:p w14:paraId="0BE066B2" w14:textId="77777777" w:rsidR="00322382" w:rsidRPr="00645C45" w:rsidRDefault="00322382">
      <w:pPr>
        <w:pStyle w:val="Nadpis2"/>
        <w:tabs>
          <w:tab w:val="clear" w:pos="851"/>
          <w:tab w:val="left" w:pos="900"/>
        </w:tabs>
        <w:spacing w:before="120" w:after="0"/>
        <w:ind w:left="900" w:hanging="900"/>
        <w:jc w:val="both"/>
        <w:rPr>
          <w:sz w:val="24"/>
          <w:szCs w:val="24"/>
        </w:rPr>
      </w:pPr>
      <w:bookmarkStart w:id="169" w:name="_Ref77522490"/>
      <w:r w:rsidRPr="00645C45">
        <w:rPr>
          <w:sz w:val="24"/>
          <w:szCs w:val="24"/>
        </w:rPr>
        <w:t xml:space="preserve">Plnění povinnosti mít uzavřeno pojištění zhotovitel doloží objednateli vždy nejpozději do </w:t>
      </w:r>
      <w:r>
        <w:rPr>
          <w:sz w:val="24"/>
          <w:szCs w:val="24"/>
        </w:rPr>
        <w:t>(</w:t>
      </w:r>
      <w:r w:rsidRPr="00645C45">
        <w:rPr>
          <w:sz w:val="24"/>
          <w:szCs w:val="24"/>
        </w:rPr>
        <w:t>14</w:t>
      </w:r>
      <w:r>
        <w:rPr>
          <w:sz w:val="24"/>
          <w:szCs w:val="24"/>
        </w:rPr>
        <w:t>) čtrnácti</w:t>
      </w:r>
      <w:r w:rsidRPr="00645C45">
        <w:rPr>
          <w:sz w:val="24"/>
          <w:szCs w:val="24"/>
        </w:rPr>
        <w:t xml:space="preserve"> dnů ode dne lhůty splatnosti pojistného podle kterékoli z pojistných smluv, kterými plní svou povinnost mít uzavřeno pojištění, předáním úředně ověřené kopie dokladu o uhrazení pojistného na příslušné pojistné období objednateli.</w:t>
      </w:r>
      <w:bookmarkEnd w:id="166"/>
      <w:bookmarkEnd w:id="169"/>
      <w:r w:rsidRPr="00645C45">
        <w:rPr>
          <w:sz w:val="24"/>
          <w:szCs w:val="24"/>
        </w:rPr>
        <w:t xml:space="preserve"> </w:t>
      </w:r>
    </w:p>
    <w:p w14:paraId="04189794" w14:textId="77777777" w:rsidR="00322382" w:rsidRDefault="00322382">
      <w:pPr>
        <w:pStyle w:val="Nadpis2"/>
        <w:numPr>
          <w:ilvl w:val="0"/>
          <w:numId w:val="0"/>
        </w:numPr>
        <w:tabs>
          <w:tab w:val="left" w:pos="900"/>
        </w:tabs>
        <w:spacing w:before="120" w:after="0"/>
        <w:ind w:left="900" w:hanging="900"/>
        <w:jc w:val="both"/>
        <w:rPr>
          <w:sz w:val="24"/>
          <w:szCs w:val="24"/>
          <w:highlight w:val="green"/>
        </w:rPr>
      </w:pPr>
    </w:p>
    <w:p w14:paraId="3E7BB08E" w14:textId="77777777" w:rsidR="00322382" w:rsidRPr="00CD6712" w:rsidRDefault="00322382">
      <w:pPr>
        <w:pStyle w:val="Nadpis1"/>
        <w:tabs>
          <w:tab w:val="clear" w:pos="1134"/>
          <w:tab w:val="num" w:pos="990"/>
        </w:tabs>
        <w:spacing w:before="120" w:after="0"/>
        <w:rPr>
          <w:i w:val="0"/>
          <w:iCs w:val="0"/>
          <w:sz w:val="24"/>
          <w:szCs w:val="24"/>
        </w:rPr>
      </w:pPr>
      <w:bookmarkStart w:id="170" w:name="_Toc77386124"/>
      <w:bookmarkStart w:id="171" w:name="_Ref76961984"/>
      <w:bookmarkStart w:id="172" w:name="_Ref76961426"/>
      <w:bookmarkStart w:id="173" w:name="_Toc194576806"/>
      <w:r w:rsidRPr="00CD6712">
        <w:rPr>
          <w:bCs w:val="0"/>
          <w:i w:val="0"/>
          <w:sz w:val="24"/>
          <w:szCs w:val="24"/>
        </w:rPr>
        <w:t>JEDNÁNÍ A KOMUNIKACE SMLUVNÍCH STRAN</w:t>
      </w:r>
      <w:bookmarkEnd w:id="170"/>
      <w:bookmarkEnd w:id="171"/>
      <w:bookmarkEnd w:id="172"/>
      <w:bookmarkEnd w:id="173"/>
    </w:p>
    <w:p w14:paraId="2A30FC5F" w14:textId="77777777" w:rsidR="00322382" w:rsidRDefault="00322382">
      <w:pPr>
        <w:pStyle w:val="Nadpis2"/>
        <w:tabs>
          <w:tab w:val="clear" w:pos="851"/>
          <w:tab w:val="left" w:pos="900"/>
        </w:tabs>
        <w:spacing w:before="120" w:after="0"/>
        <w:ind w:left="900" w:hanging="900"/>
        <w:jc w:val="both"/>
        <w:rPr>
          <w:sz w:val="24"/>
          <w:szCs w:val="24"/>
        </w:rPr>
      </w:pPr>
      <w:r>
        <w:rPr>
          <w:sz w:val="24"/>
          <w:szCs w:val="24"/>
        </w:rPr>
        <w:t xml:space="preserve">Výkonem práv a povinností objednatele souvisejících s dozorem nad prováděním plnění podle této smlouvy a závazných podkladů stavby, zejména dokumentací pro provádění stavby („AD“ nebo „Autorský dozor“) </w:t>
      </w:r>
      <w:r w:rsidRPr="00DE6C3B">
        <w:rPr>
          <w:sz w:val="24"/>
          <w:szCs w:val="24"/>
          <w:highlight w:val="yellow"/>
        </w:rPr>
        <w:t>……………………</w:t>
      </w:r>
      <w:proofErr w:type="gramStart"/>
      <w:r w:rsidRPr="00DE6C3B">
        <w:rPr>
          <w:sz w:val="24"/>
          <w:szCs w:val="24"/>
          <w:highlight w:val="yellow"/>
        </w:rPr>
        <w:t>….</w:t>
      </w:r>
      <w:r w:rsidRPr="00DE6C3B">
        <w:rPr>
          <w:rStyle w:val="Siln"/>
          <w:b w:val="0"/>
          <w:bCs w:val="0"/>
          <w:sz w:val="24"/>
          <w:szCs w:val="24"/>
        </w:rPr>
        <w:t>.</w:t>
      </w:r>
      <w:r>
        <w:rPr>
          <w:rStyle w:val="Siln"/>
          <w:b w:val="0"/>
          <w:bCs w:val="0"/>
          <w:sz w:val="24"/>
          <w:szCs w:val="24"/>
        </w:rPr>
        <w:t xml:space="preserve"> a technický</w:t>
      </w:r>
      <w:proofErr w:type="gramEnd"/>
      <w:r>
        <w:rPr>
          <w:rStyle w:val="Siln"/>
          <w:b w:val="0"/>
          <w:bCs w:val="0"/>
          <w:sz w:val="24"/>
          <w:szCs w:val="24"/>
        </w:rPr>
        <w:t xml:space="preserve"> dozor investora („TDI“) </w:t>
      </w:r>
      <w:r w:rsidRPr="00BD2F57">
        <w:rPr>
          <w:rStyle w:val="Siln"/>
          <w:b w:val="0"/>
          <w:bCs w:val="0"/>
          <w:sz w:val="24"/>
          <w:szCs w:val="24"/>
        </w:rPr>
        <w:t>…………………</w:t>
      </w:r>
      <w:r>
        <w:rPr>
          <w:rStyle w:val="Siln"/>
          <w:b w:val="0"/>
          <w:bCs w:val="0"/>
          <w:sz w:val="24"/>
          <w:szCs w:val="24"/>
        </w:rPr>
        <w:t xml:space="preserve"> </w:t>
      </w:r>
      <w:r>
        <w:rPr>
          <w:sz w:val="24"/>
          <w:szCs w:val="24"/>
        </w:rPr>
        <w:t>Tyto osoby je objednatel oprávněn odvolat, nahradit jinými a písemné oznámení o takové skutečnosti doručit zhotoviteli. Oznámení jsou za objednatele povinny podepsat osoby oprávněné za něj nebo jeho jménem jednat. Pověření AD výkonem uvedených práv a povinností končí k okamžiku potvrzení zápisu o předání a převzetí stavby; od tohoto okamžiku vykonává taková práva pouze objednatel.</w:t>
      </w:r>
    </w:p>
    <w:p w14:paraId="344E989C" w14:textId="77777777" w:rsidR="00322382" w:rsidRDefault="00322382">
      <w:pPr>
        <w:pStyle w:val="Nadpis2"/>
        <w:tabs>
          <w:tab w:val="clear" w:pos="851"/>
          <w:tab w:val="left" w:pos="900"/>
        </w:tabs>
        <w:spacing w:before="120" w:after="0"/>
        <w:ind w:left="900" w:hanging="900"/>
        <w:jc w:val="both"/>
        <w:rPr>
          <w:sz w:val="24"/>
          <w:szCs w:val="24"/>
        </w:rPr>
      </w:pPr>
      <w:r>
        <w:rPr>
          <w:sz w:val="24"/>
          <w:szCs w:val="24"/>
        </w:rPr>
        <w:t xml:space="preserve">TDI a AD jsou oprávněni vykonávat jménem objednatele práva a povinnosti, která jsou jim vyhrazena, bez ohledu na to, zda to tato smlouva výslovně v souvislosti s určitou záležitostí uvádí. Pro vyloučení pochybností je objednatel vždy oprávněn vykonat veškerá práva a povinnosti sám prostřednictvím osob uvedených </w:t>
      </w:r>
      <w:r w:rsidRPr="00645C45">
        <w:rPr>
          <w:sz w:val="24"/>
          <w:szCs w:val="24"/>
        </w:rPr>
        <w:t xml:space="preserve">v čl. 25. této smlouvy; jednání objednatele má vždy přednost před jednáním </w:t>
      </w:r>
      <w:r>
        <w:rPr>
          <w:sz w:val="24"/>
          <w:szCs w:val="24"/>
        </w:rPr>
        <w:t>TDI</w:t>
      </w:r>
      <w:r w:rsidRPr="00645C45">
        <w:rPr>
          <w:sz w:val="24"/>
          <w:szCs w:val="24"/>
        </w:rPr>
        <w:t xml:space="preserve"> nebo AD. Objednatel je oprávněn s okamžitou účinností omezit nebo rozšířit pověření </w:t>
      </w:r>
      <w:r>
        <w:rPr>
          <w:sz w:val="24"/>
          <w:szCs w:val="24"/>
        </w:rPr>
        <w:t>TDI</w:t>
      </w:r>
      <w:r w:rsidRPr="00645C45">
        <w:rPr>
          <w:sz w:val="24"/>
          <w:szCs w:val="24"/>
        </w:rPr>
        <w:t xml:space="preserve"> či AD písemným oznámením podepsaným jednou z osob uvedených v čl. 25.</w:t>
      </w:r>
      <w:r>
        <w:rPr>
          <w:sz w:val="24"/>
          <w:szCs w:val="24"/>
        </w:rPr>
        <w:t xml:space="preserve"> této smlouvy nebo statutárním orgánem objednatele a doručeným zhotoviteli. </w:t>
      </w:r>
      <w:bookmarkStart w:id="174" w:name="_Ref78171110"/>
      <w:bookmarkStart w:id="175" w:name="_Ref76629534"/>
    </w:p>
    <w:p w14:paraId="4641792E" w14:textId="77777777" w:rsidR="00322382" w:rsidRDefault="00322382">
      <w:pPr>
        <w:pStyle w:val="Nadpis2"/>
        <w:tabs>
          <w:tab w:val="clear" w:pos="851"/>
          <w:tab w:val="left" w:pos="900"/>
        </w:tabs>
        <w:spacing w:before="120" w:after="0"/>
        <w:ind w:left="900" w:hanging="900"/>
        <w:jc w:val="both"/>
        <w:rPr>
          <w:sz w:val="24"/>
          <w:szCs w:val="24"/>
        </w:rPr>
      </w:pPr>
      <w:r>
        <w:rPr>
          <w:sz w:val="24"/>
          <w:szCs w:val="24"/>
        </w:rPr>
        <w:t xml:space="preserve">Fyzické osoby uvedené v záhlaví této smlouvy jsou oprávněny jednat jménem příslušné smluvní strany a činit jménem příslušné smluvní strany veškeré právní jednání ve všech záležitostech souvisejících s touto smlouvou, zejména potvrzovat protokoly, zápisy, změny této smlouvy (změnové listy nebo dodatky) či ukončení smlouvy. </w:t>
      </w:r>
      <w:bookmarkStart w:id="176" w:name="_Ref78172340"/>
      <w:bookmarkStart w:id="177" w:name="_Ref76629553"/>
      <w:bookmarkEnd w:id="174"/>
      <w:bookmarkEnd w:id="175"/>
    </w:p>
    <w:p w14:paraId="58D2B1C0" w14:textId="77777777" w:rsidR="00322382" w:rsidRDefault="00322382">
      <w:pPr>
        <w:pStyle w:val="Nadpis2"/>
        <w:tabs>
          <w:tab w:val="clear" w:pos="851"/>
          <w:tab w:val="left" w:pos="900"/>
        </w:tabs>
        <w:spacing w:before="120" w:after="0"/>
        <w:ind w:left="900" w:hanging="900"/>
        <w:jc w:val="both"/>
        <w:rPr>
          <w:sz w:val="24"/>
          <w:szCs w:val="24"/>
        </w:rPr>
      </w:pPr>
      <w:r>
        <w:rPr>
          <w:sz w:val="24"/>
          <w:szCs w:val="24"/>
        </w:rPr>
        <w:t xml:space="preserve">K jednání jménem smluvní strany a činění právních jednání jménem smluvní strany ve všech záležitostech souvisejících s touto smlouvou, vyjma předání a převzetí jednotlivých plnění </w:t>
      </w:r>
      <w:r w:rsidRPr="00645C45">
        <w:rPr>
          <w:sz w:val="24"/>
          <w:szCs w:val="24"/>
        </w:rPr>
        <w:t>podle čl.</w:t>
      </w:r>
      <w:r>
        <w:rPr>
          <w:sz w:val="24"/>
          <w:szCs w:val="24"/>
        </w:rPr>
        <w:t xml:space="preserve"> 18. </w:t>
      </w:r>
      <w:r w:rsidRPr="00645C45">
        <w:rPr>
          <w:sz w:val="24"/>
          <w:szCs w:val="24"/>
        </w:rPr>
        <w:t>této smlouvy</w:t>
      </w:r>
      <w:r>
        <w:rPr>
          <w:sz w:val="24"/>
          <w:szCs w:val="24"/>
        </w:rPr>
        <w:t xml:space="preserve">, změn této smlouvy (ať změnovými </w:t>
      </w:r>
      <w:r>
        <w:rPr>
          <w:sz w:val="24"/>
          <w:szCs w:val="24"/>
        </w:rPr>
        <w:lastRenderedPageBreak/>
        <w:t xml:space="preserve">listy nebo jinými dodatky) či jejího ukončení, jsou samostatně oprávněni všeobecně pověření pracovníci příslušné smluvní strany. </w:t>
      </w:r>
    </w:p>
    <w:p w14:paraId="25F9FD00" w14:textId="77777777" w:rsidR="00322382" w:rsidRDefault="00322382">
      <w:pPr>
        <w:pStyle w:val="Nadpis2"/>
        <w:numPr>
          <w:ilvl w:val="0"/>
          <w:numId w:val="0"/>
        </w:numPr>
        <w:tabs>
          <w:tab w:val="left" w:pos="900"/>
        </w:tabs>
        <w:spacing w:before="120" w:after="0"/>
        <w:ind w:left="992"/>
        <w:rPr>
          <w:sz w:val="24"/>
          <w:szCs w:val="24"/>
          <w:highlight w:val="yellow"/>
        </w:rPr>
      </w:pPr>
      <w:r>
        <w:rPr>
          <w:sz w:val="24"/>
          <w:szCs w:val="24"/>
        </w:rPr>
        <w:br/>
      </w:r>
      <w:r w:rsidRPr="0084440E">
        <w:rPr>
          <w:sz w:val="24"/>
          <w:szCs w:val="24"/>
        </w:rPr>
        <w:t xml:space="preserve">Všeobecně pověřeným pracovníkem objednatele je: </w:t>
      </w:r>
    </w:p>
    <w:p w14:paraId="026BB236" w14:textId="77777777" w:rsidR="00322382" w:rsidRDefault="00322382">
      <w:pPr>
        <w:pStyle w:val="Nadpis2"/>
        <w:numPr>
          <w:ilvl w:val="0"/>
          <w:numId w:val="0"/>
        </w:numPr>
        <w:tabs>
          <w:tab w:val="left" w:pos="900"/>
        </w:tabs>
        <w:spacing w:before="120" w:after="0"/>
        <w:ind w:left="992"/>
        <w:rPr>
          <w:sz w:val="24"/>
          <w:szCs w:val="24"/>
        </w:rPr>
      </w:pPr>
      <w:r>
        <w:rPr>
          <w:sz w:val="24"/>
          <w:szCs w:val="24"/>
        </w:rPr>
        <w:t xml:space="preserve">Ing. Ivo Houška, MBA – předseda představenstva; </w:t>
      </w:r>
    </w:p>
    <w:p w14:paraId="78A0607C" w14:textId="77777777" w:rsidR="00322382" w:rsidRDefault="00322382">
      <w:pPr>
        <w:pStyle w:val="Nadpis2"/>
        <w:numPr>
          <w:ilvl w:val="0"/>
          <w:numId w:val="0"/>
        </w:numPr>
        <w:tabs>
          <w:tab w:val="left" w:pos="900"/>
        </w:tabs>
        <w:spacing w:before="120" w:after="0"/>
        <w:ind w:left="992"/>
        <w:rPr>
          <w:sz w:val="24"/>
          <w:szCs w:val="24"/>
        </w:rPr>
      </w:pPr>
      <w:r>
        <w:rPr>
          <w:sz w:val="24"/>
          <w:szCs w:val="24"/>
        </w:rPr>
        <w:t>MUDr. Jana Chocholová – člen představenstva</w:t>
      </w:r>
    </w:p>
    <w:p w14:paraId="3BA26EF5" w14:textId="77777777" w:rsidR="00322382" w:rsidRDefault="00322382">
      <w:pPr>
        <w:pStyle w:val="Nadpis2"/>
        <w:numPr>
          <w:ilvl w:val="0"/>
          <w:numId w:val="0"/>
        </w:numPr>
        <w:tabs>
          <w:tab w:val="left" w:pos="900"/>
        </w:tabs>
        <w:spacing w:before="120" w:after="0"/>
        <w:ind w:left="992"/>
        <w:rPr>
          <w:sz w:val="24"/>
          <w:szCs w:val="24"/>
        </w:rPr>
      </w:pPr>
      <w:r w:rsidRPr="00786C71">
        <w:rPr>
          <w:sz w:val="24"/>
          <w:szCs w:val="24"/>
        </w:rPr>
        <w:t xml:space="preserve">Všeobecně pověřenými pracovníky zhotovitele jsou: </w:t>
      </w:r>
    </w:p>
    <w:p w14:paraId="61878BC9" w14:textId="77777777" w:rsidR="00322382" w:rsidRDefault="00322382">
      <w:pPr>
        <w:pStyle w:val="Nadpis2"/>
        <w:numPr>
          <w:ilvl w:val="0"/>
          <w:numId w:val="0"/>
        </w:numPr>
        <w:tabs>
          <w:tab w:val="left" w:pos="900"/>
        </w:tabs>
        <w:spacing w:before="120" w:after="0"/>
        <w:ind w:left="992"/>
        <w:rPr>
          <w:sz w:val="24"/>
          <w:szCs w:val="24"/>
        </w:rPr>
      </w:pPr>
      <w:r w:rsidRPr="00D066D2">
        <w:rPr>
          <w:sz w:val="24"/>
          <w:szCs w:val="24"/>
          <w:highlight w:val="yellow"/>
        </w:rPr>
        <w:t>DOPLNÍ ÚČASTNÍK</w:t>
      </w:r>
    </w:p>
    <w:bookmarkEnd w:id="176"/>
    <w:bookmarkEnd w:id="177"/>
    <w:p w14:paraId="280A959B" w14:textId="77777777" w:rsidR="00322382" w:rsidRDefault="00322382">
      <w:pPr>
        <w:pStyle w:val="Nadpis2"/>
        <w:tabs>
          <w:tab w:val="clear" w:pos="851"/>
          <w:tab w:val="left" w:pos="900"/>
        </w:tabs>
        <w:spacing w:before="120" w:after="0"/>
        <w:ind w:left="900" w:hanging="874"/>
        <w:jc w:val="both"/>
        <w:rPr>
          <w:sz w:val="24"/>
          <w:szCs w:val="24"/>
        </w:rPr>
      </w:pPr>
      <w:r>
        <w:rPr>
          <w:sz w:val="24"/>
          <w:szCs w:val="24"/>
        </w:rPr>
        <w:t xml:space="preserve">Zhotovitel zajistí, aby jeho všeobecně pověření pracovníci byli k dosažení na oznámených mobilních telefonech 24 hodin denně každý den v týdnu pro případ neodkladné potřeby řešení urgentních záležitostí souvisejících s plněním této smlouvy. </w:t>
      </w:r>
      <w:bookmarkStart w:id="178" w:name="_Ref76630709"/>
    </w:p>
    <w:p w14:paraId="391A3141" w14:textId="77777777" w:rsidR="00322382" w:rsidRDefault="00322382">
      <w:pPr>
        <w:pStyle w:val="Nadpis2"/>
        <w:tabs>
          <w:tab w:val="clear" w:pos="851"/>
          <w:tab w:val="left" w:pos="900"/>
        </w:tabs>
        <w:spacing w:before="120" w:after="0"/>
        <w:ind w:left="900" w:hanging="874"/>
        <w:jc w:val="both"/>
        <w:rPr>
          <w:sz w:val="24"/>
          <w:szCs w:val="24"/>
        </w:rPr>
      </w:pPr>
      <w:bookmarkStart w:id="179" w:name="_Ref78172552"/>
      <w:r>
        <w:rPr>
          <w:sz w:val="24"/>
          <w:szCs w:val="24"/>
        </w:rPr>
        <w:t xml:space="preserve">V provozních záležitostech souvisejících s prováděním díla jsou za smluvní strany oprávněni jednat níže uvedení speciálně pověření pracovníci. Provozními záležitostmi se pro vyloučení pochybností nerozumí předání a převzetí jednotlivých plnění podle </w:t>
      </w:r>
      <w:r w:rsidRPr="00645C45">
        <w:rPr>
          <w:sz w:val="24"/>
          <w:szCs w:val="24"/>
        </w:rPr>
        <w:t>čl.</w:t>
      </w:r>
      <w:r>
        <w:rPr>
          <w:sz w:val="24"/>
          <w:szCs w:val="24"/>
        </w:rPr>
        <w:t xml:space="preserve"> 18. </w:t>
      </w:r>
      <w:r w:rsidRPr="00645C45">
        <w:rPr>
          <w:sz w:val="24"/>
          <w:szCs w:val="24"/>
        </w:rPr>
        <w:t>této</w:t>
      </w:r>
      <w:r>
        <w:rPr>
          <w:sz w:val="24"/>
          <w:szCs w:val="24"/>
        </w:rPr>
        <w:t xml:space="preserve"> smlouvy, změny této smlouvy (ať změnovými listy nebo jinými dodatky) či její ukončení. Smluvní strany mohou po uzavření této smlouvy dodatkem upřesnit jednotlivé oblasti, v nichž jsou speciálně pověření pracovníci příslušné smluvní strany oprávněni jednat.  </w:t>
      </w:r>
    </w:p>
    <w:p w14:paraId="3CE04B34" w14:textId="77777777" w:rsidR="00322382" w:rsidRDefault="00322382">
      <w:pPr>
        <w:pStyle w:val="Nadpis2"/>
        <w:tabs>
          <w:tab w:val="clear" w:pos="851"/>
          <w:tab w:val="left" w:pos="900"/>
        </w:tabs>
        <w:spacing w:before="120" w:after="0"/>
        <w:ind w:left="900" w:hanging="874"/>
        <w:jc w:val="both"/>
        <w:rPr>
          <w:sz w:val="24"/>
          <w:szCs w:val="24"/>
        </w:rPr>
      </w:pPr>
      <w:r>
        <w:rPr>
          <w:sz w:val="24"/>
          <w:szCs w:val="24"/>
        </w:rPr>
        <w:t>V provozních záležitostech souvisejících s prováděním díla jsou za objednatele oprávněni jednat níže uvedení speciálně pověření pracovníci:</w:t>
      </w:r>
    </w:p>
    <w:p w14:paraId="03B1D366" w14:textId="77777777" w:rsidR="00322382" w:rsidRDefault="00322382">
      <w:pPr>
        <w:pStyle w:val="Nadpis3"/>
        <w:tabs>
          <w:tab w:val="left" w:pos="900"/>
          <w:tab w:val="num" w:pos="1430"/>
        </w:tabs>
        <w:spacing w:before="120" w:after="0"/>
        <w:ind w:left="900" w:hanging="874"/>
        <w:jc w:val="both"/>
        <w:rPr>
          <w:sz w:val="24"/>
          <w:szCs w:val="24"/>
        </w:rPr>
      </w:pPr>
      <w:bookmarkStart w:id="180" w:name="_Ref79209954"/>
      <w:r w:rsidRPr="00786C71">
        <w:rPr>
          <w:sz w:val="24"/>
          <w:szCs w:val="24"/>
        </w:rPr>
        <w:t>pro technická jednání a právní úkony s tím související:</w:t>
      </w:r>
      <w:bookmarkEnd w:id="180"/>
    </w:p>
    <w:p w14:paraId="5807AACC" w14:textId="17166A97" w:rsidR="00322382" w:rsidRPr="00786C71" w:rsidRDefault="00765E03" w:rsidP="00E6115E">
      <w:pPr>
        <w:pStyle w:val="Nadpis3"/>
        <w:numPr>
          <w:ilvl w:val="0"/>
          <w:numId w:val="0"/>
        </w:numPr>
        <w:tabs>
          <w:tab w:val="left" w:pos="900"/>
          <w:tab w:val="num" w:pos="1430"/>
        </w:tabs>
        <w:spacing w:before="120" w:after="0"/>
        <w:ind w:left="900"/>
        <w:jc w:val="both"/>
        <w:rPr>
          <w:sz w:val="24"/>
          <w:szCs w:val="24"/>
        </w:rPr>
      </w:pPr>
      <w:r w:rsidRPr="00765E03">
        <w:rPr>
          <w:sz w:val="24"/>
          <w:szCs w:val="24"/>
          <w:highlight w:val="yellow"/>
        </w:rPr>
        <w:t>…………………..</w:t>
      </w:r>
    </w:p>
    <w:p w14:paraId="39303D89" w14:textId="77777777" w:rsidR="00322382" w:rsidRPr="00786C71" w:rsidRDefault="00322382">
      <w:pPr>
        <w:pStyle w:val="Nadpis3"/>
        <w:tabs>
          <w:tab w:val="left" w:pos="900"/>
          <w:tab w:val="num" w:pos="1430"/>
        </w:tabs>
        <w:spacing w:before="120" w:after="0"/>
        <w:ind w:left="900" w:hanging="874"/>
        <w:jc w:val="both"/>
        <w:rPr>
          <w:sz w:val="24"/>
          <w:szCs w:val="24"/>
        </w:rPr>
      </w:pPr>
      <w:bookmarkStart w:id="181" w:name="_Ref77148321"/>
      <w:r w:rsidRPr="00BD2F57">
        <w:rPr>
          <w:sz w:val="24"/>
          <w:szCs w:val="24"/>
          <w:highlight w:val="yellow"/>
        </w:rPr>
        <w:t>………………….</w:t>
      </w:r>
      <w:r>
        <w:rPr>
          <w:sz w:val="24"/>
          <w:szCs w:val="24"/>
        </w:rPr>
        <w:t xml:space="preserve"> </w:t>
      </w:r>
      <w:proofErr w:type="gramStart"/>
      <w:r w:rsidRPr="00786C71">
        <w:rPr>
          <w:sz w:val="24"/>
          <w:szCs w:val="24"/>
        </w:rPr>
        <w:t>pro</w:t>
      </w:r>
      <w:proofErr w:type="gramEnd"/>
      <w:r w:rsidRPr="00786C71">
        <w:rPr>
          <w:sz w:val="24"/>
          <w:szCs w:val="24"/>
        </w:rPr>
        <w:t xml:space="preserve"> jednání v oblasti bezpečnosti, bezpečnostního systému, ochrany utajovaných skutečností, skutečností ve zvláštním režimu a pořizování fotodokumentace a právní úkony s tím související:</w:t>
      </w:r>
      <w:bookmarkEnd w:id="181"/>
    </w:p>
    <w:p w14:paraId="0AB57A0E" w14:textId="77777777" w:rsidR="00322382" w:rsidRPr="004D7DFA" w:rsidRDefault="00322382">
      <w:pPr>
        <w:pStyle w:val="Nadpis3"/>
        <w:tabs>
          <w:tab w:val="left" w:pos="900"/>
          <w:tab w:val="num" w:pos="1430"/>
        </w:tabs>
        <w:spacing w:before="120" w:after="0"/>
        <w:ind w:left="900" w:hanging="874"/>
        <w:jc w:val="both"/>
        <w:rPr>
          <w:sz w:val="24"/>
          <w:szCs w:val="24"/>
        </w:rPr>
      </w:pPr>
      <w:bookmarkStart w:id="182" w:name="_Ref76629340"/>
      <w:r w:rsidRPr="004D7DFA">
        <w:rPr>
          <w:sz w:val="24"/>
          <w:szCs w:val="24"/>
        </w:rPr>
        <w:t xml:space="preserve">pro činnosti spojené s výkonem AD a právní úkony s nimi související, následující pověření pracovníci společnosti </w:t>
      </w:r>
      <w:bookmarkEnd w:id="182"/>
      <w:r w:rsidRPr="004D7DFA">
        <w:rPr>
          <w:sz w:val="24"/>
          <w:szCs w:val="24"/>
        </w:rPr>
        <w:t xml:space="preserve"> </w:t>
      </w:r>
    </w:p>
    <w:p w14:paraId="6F1810EC" w14:textId="77777777" w:rsidR="00322382" w:rsidRPr="004D7DFA" w:rsidRDefault="00322382" w:rsidP="00E6115E">
      <w:pPr>
        <w:pStyle w:val="Nadpis4"/>
        <w:numPr>
          <w:ilvl w:val="0"/>
          <w:numId w:val="0"/>
        </w:numPr>
        <w:rPr>
          <w:sz w:val="24"/>
          <w:szCs w:val="24"/>
        </w:rPr>
      </w:pPr>
      <w:r w:rsidRPr="004D7DFA">
        <w:rPr>
          <w:sz w:val="24"/>
          <w:szCs w:val="24"/>
        </w:rPr>
        <w:t xml:space="preserve">                - TDI: </w:t>
      </w:r>
      <w:r w:rsidRPr="00BD2F57">
        <w:rPr>
          <w:sz w:val="24"/>
          <w:szCs w:val="24"/>
          <w:highlight w:val="yellow"/>
        </w:rPr>
        <w:t>……………………...</w:t>
      </w:r>
    </w:p>
    <w:p w14:paraId="094E2386" w14:textId="77777777" w:rsidR="00322382" w:rsidRDefault="00322382" w:rsidP="002109F0">
      <w:pPr>
        <w:pStyle w:val="Nadpis4"/>
        <w:numPr>
          <w:ilvl w:val="0"/>
          <w:numId w:val="0"/>
        </w:numPr>
        <w:tabs>
          <w:tab w:val="left" w:pos="900"/>
        </w:tabs>
        <w:spacing w:before="120"/>
        <w:ind w:left="333"/>
        <w:jc w:val="both"/>
        <w:rPr>
          <w:sz w:val="24"/>
          <w:szCs w:val="24"/>
        </w:rPr>
      </w:pPr>
    </w:p>
    <w:p w14:paraId="15B593D7" w14:textId="77777777" w:rsidR="00322382" w:rsidRPr="004D7DFA" w:rsidRDefault="00322382" w:rsidP="004D7DFA">
      <w:pPr>
        <w:pStyle w:val="Nadpis4"/>
        <w:tabs>
          <w:tab w:val="left" w:pos="900"/>
        </w:tabs>
        <w:spacing w:before="120"/>
        <w:ind w:left="900"/>
        <w:jc w:val="both"/>
        <w:rPr>
          <w:sz w:val="24"/>
          <w:szCs w:val="24"/>
        </w:rPr>
      </w:pPr>
      <w:r>
        <w:rPr>
          <w:sz w:val="24"/>
          <w:szCs w:val="24"/>
        </w:rPr>
        <w:t xml:space="preserve">d) </w:t>
      </w:r>
      <w:r w:rsidRPr="004D7DFA">
        <w:rPr>
          <w:sz w:val="24"/>
          <w:szCs w:val="24"/>
        </w:rPr>
        <w:t xml:space="preserve">pro činnosti spojené s výkonem TDI a AD a právní úkony s nimi související, následující pověření pracovníci společnosti  </w:t>
      </w:r>
    </w:p>
    <w:p w14:paraId="71F54F82" w14:textId="77777777" w:rsidR="00322382" w:rsidRPr="004D7DFA" w:rsidRDefault="00322382" w:rsidP="004D7DFA">
      <w:pPr>
        <w:pStyle w:val="Nadpis4"/>
        <w:numPr>
          <w:ilvl w:val="0"/>
          <w:numId w:val="0"/>
        </w:numPr>
        <w:tabs>
          <w:tab w:val="left" w:pos="900"/>
          <w:tab w:val="num" w:pos="1985"/>
        </w:tabs>
        <w:spacing w:before="120" w:after="0"/>
        <w:ind w:left="900"/>
        <w:jc w:val="both"/>
        <w:rPr>
          <w:sz w:val="24"/>
          <w:szCs w:val="24"/>
        </w:rPr>
      </w:pPr>
      <w:r w:rsidRPr="004D7DFA">
        <w:rPr>
          <w:sz w:val="24"/>
          <w:szCs w:val="24"/>
        </w:rPr>
        <w:t xml:space="preserve">                - TDI: </w:t>
      </w:r>
      <w:r w:rsidRPr="00BD2F57">
        <w:rPr>
          <w:sz w:val="24"/>
          <w:szCs w:val="24"/>
          <w:highlight w:val="yellow"/>
        </w:rPr>
        <w:t>……………………...</w:t>
      </w:r>
    </w:p>
    <w:p w14:paraId="6AF8151A" w14:textId="77777777" w:rsidR="00322382" w:rsidRPr="004D7DFA" w:rsidRDefault="00322382">
      <w:pPr>
        <w:pStyle w:val="Nadpis2"/>
        <w:tabs>
          <w:tab w:val="clear" w:pos="851"/>
          <w:tab w:val="left" w:pos="900"/>
        </w:tabs>
        <w:spacing w:before="120" w:after="0"/>
        <w:ind w:left="900" w:hanging="874"/>
        <w:jc w:val="both"/>
        <w:rPr>
          <w:sz w:val="24"/>
          <w:szCs w:val="24"/>
        </w:rPr>
      </w:pPr>
      <w:bookmarkStart w:id="183" w:name="_Ref79209961"/>
      <w:r w:rsidRPr="004D7DFA">
        <w:rPr>
          <w:sz w:val="24"/>
          <w:szCs w:val="24"/>
        </w:rPr>
        <w:t>V provozních záležitostech souvisejících s prováděním díla jsou za zhotovitele oprávněni jednat níže uvedení speciálně pověření pracovníci:</w:t>
      </w:r>
    </w:p>
    <w:p w14:paraId="4A4E6F6B" w14:textId="77777777" w:rsidR="00322382" w:rsidRDefault="00322382">
      <w:pPr>
        <w:pStyle w:val="Nadpis3"/>
        <w:tabs>
          <w:tab w:val="left" w:pos="900"/>
          <w:tab w:val="num" w:pos="1430"/>
        </w:tabs>
        <w:spacing w:before="120" w:after="0"/>
        <w:ind w:left="900" w:firstLine="0"/>
        <w:jc w:val="both"/>
        <w:rPr>
          <w:sz w:val="24"/>
          <w:szCs w:val="24"/>
        </w:rPr>
      </w:pPr>
      <w:r w:rsidRPr="004D7DFA">
        <w:rPr>
          <w:sz w:val="24"/>
          <w:szCs w:val="24"/>
        </w:rPr>
        <w:t>pro technická jednání a právní úkony s tím související</w:t>
      </w:r>
      <w:r w:rsidRPr="00786C71">
        <w:rPr>
          <w:sz w:val="24"/>
          <w:szCs w:val="24"/>
        </w:rPr>
        <w:t>:</w:t>
      </w:r>
      <w:bookmarkStart w:id="184" w:name="_Ref79210011"/>
      <w:bookmarkEnd w:id="183"/>
      <w:r w:rsidRPr="00786C71">
        <w:rPr>
          <w:sz w:val="24"/>
          <w:szCs w:val="24"/>
        </w:rPr>
        <w:t xml:space="preserve"> </w:t>
      </w:r>
    </w:p>
    <w:p w14:paraId="3E154825" w14:textId="77777777" w:rsidR="00322382" w:rsidRPr="00786C71" w:rsidRDefault="00322382" w:rsidP="00E6115E">
      <w:pPr>
        <w:pStyle w:val="Nadpis3"/>
        <w:numPr>
          <w:ilvl w:val="0"/>
          <w:numId w:val="0"/>
        </w:numPr>
        <w:tabs>
          <w:tab w:val="left" w:pos="900"/>
          <w:tab w:val="num" w:pos="1430"/>
        </w:tabs>
        <w:spacing w:before="120" w:after="0"/>
        <w:ind w:left="900"/>
        <w:jc w:val="both"/>
        <w:rPr>
          <w:sz w:val="24"/>
          <w:szCs w:val="24"/>
        </w:rPr>
      </w:pPr>
      <w:r w:rsidRPr="00D066D2">
        <w:rPr>
          <w:sz w:val="24"/>
          <w:szCs w:val="24"/>
          <w:highlight w:val="yellow"/>
        </w:rPr>
        <w:t>DOPLNÍ ÚČASTNÍK</w:t>
      </w:r>
    </w:p>
    <w:p w14:paraId="517D78F9" w14:textId="77777777" w:rsidR="00322382" w:rsidRPr="00786C71" w:rsidRDefault="00322382">
      <w:pPr>
        <w:pStyle w:val="Nadpis3"/>
        <w:tabs>
          <w:tab w:val="left" w:pos="900"/>
          <w:tab w:val="num" w:pos="1430"/>
        </w:tabs>
        <w:spacing w:before="120" w:after="0"/>
        <w:ind w:left="900" w:firstLine="0"/>
        <w:jc w:val="both"/>
        <w:rPr>
          <w:sz w:val="24"/>
          <w:szCs w:val="24"/>
        </w:rPr>
      </w:pPr>
      <w:r w:rsidRPr="00786C71">
        <w:rPr>
          <w:sz w:val="24"/>
          <w:szCs w:val="24"/>
        </w:rPr>
        <w:lastRenderedPageBreak/>
        <w:t>pro jednání v oblasti bezpečnosti, bezpečnostního systému, ochrany utajovaných skutečností, skutečností ve zvláštním režimu a pořizování fotodokumentace a právní úkony s tím související:</w:t>
      </w:r>
      <w:bookmarkEnd w:id="184"/>
    </w:p>
    <w:p w14:paraId="5596D7E0" w14:textId="77777777" w:rsidR="00322382" w:rsidRDefault="00322382" w:rsidP="00DE11DD">
      <w:pPr>
        <w:pStyle w:val="Nadpis3"/>
        <w:numPr>
          <w:ilvl w:val="0"/>
          <w:numId w:val="0"/>
        </w:numPr>
        <w:tabs>
          <w:tab w:val="left" w:pos="900"/>
          <w:tab w:val="num" w:pos="1667"/>
        </w:tabs>
        <w:spacing w:before="120" w:after="0"/>
        <w:ind w:left="900"/>
        <w:jc w:val="both"/>
        <w:rPr>
          <w:sz w:val="24"/>
          <w:szCs w:val="24"/>
        </w:rPr>
      </w:pPr>
      <w:r w:rsidRPr="00D066D2">
        <w:rPr>
          <w:sz w:val="24"/>
          <w:szCs w:val="24"/>
          <w:highlight w:val="yellow"/>
        </w:rPr>
        <w:t>DOPLNÍ ÚČASTNÍK</w:t>
      </w:r>
    </w:p>
    <w:p w14:paraId="16E48A0A" w14:textId="77777777" w:rsidR="00322382" w:rsidRDefault="00322382">
      <w:pPr>
        <w:pStyle w:val="Nadpis2"/>
        <w:tabs>
          <w:tab w:val="clear" w:pos="851"/>
          <w:tab w:val="left" w:pos="900"/>
        </w:tabs>
        <w:spacing w:before="120" w:after="0"/>
        <w:ind w:left="900" w:hanging="874"/>
        <w:jc w:val="both"/>
        <w:rPr>
          <w:sz w:val="24"/>
          <w:szCs w:val="24"/>
        </w:rPr>
      </w:pPr>
      <w:bookmarkStart w:id="185" w:name="_Ref76631417"/>
      <w:bookmarkStart w:id="186" w:name="_Ref77078313"/>
      <w:bookmarkStart w:id="187" w:name="_Ref78172496"/>
      <w:bookmarkEnd w:id="178"/>
      <w:bookmarkEnd w:id="179"/>
      <w:r>
        <w:rPr>
          <w:sz w:val="24"/>
          <w:szCs w:val="24"/>
        </w:rPr>
        <w:t>Smluvní strany si do</w:t>
      </w:r>
      <w:bookmarkEnd w:id="185"/>
      <w:r>
        <w:rPr>
          <w:sz w:val="24"/>
          <w:szCs w:val="24"/>
        </w:rPr>
        <w:t xml:space="preserve"> 14 dní od uzavření smlouvy předají seznam veškerých osob, u nichž je v souvislosti s plněním této smlouvy žádoucí, aby druhá smluvní strana měla jejich kontaktní údaje, včetně veškerých pověřených pracovníků objednatele a veškerých pověřených pracovníků zhotovitele. Předaný seznam bude uvádět zejména jméno a příjmení, funkci ve vztahu k plnění této smlouvy, adresu pracoviště, číslo přímé pevné telefonní linky a mobilního telefonu, číslo faxu a elektronickou poštovní adresu. </w:t>
      </w:r>
    </w:p>
    <w:p w14:paraId="5890570E" w14:textId="77777777" w:rsidR="00322382" w:rsidRDefault="00322382">
      <w:pPr>
        <w:pStyle w:val="Nadpis2"/>
        <w:tabs>
          <w:tab w:val="clear" w:pos="851"/>
          <w:tab w:val="left" w:pos="900"/>
        </w:tabs>
        <w:spacing w:before="120" w:after="0"/>
        <w:ind w:left="900" w:hanging="874"/>
        <w:jc w:val="both"/>
        <w:rPr>
          <w:sz w:val="24"/>
          <w:szCs w:val="24"/>
        </w:rPr>
      </w:pPr>
      <w:r>
        <w:rPr>
          <w:sz w:val="24"/>
          <w:szCs w:val="24"/>
        </w:rPr>
        <w:t xml:space="preserve">Smluvní strany jsou oprávněny kdykoli, s okamžitou účinností, změnit osoby a údaje uvedené v seznamu osob </w:t>
      </w:r>
      <w:bookmarkEnd w:id="186"/>
      <w:r>
        <w:rPr>
          <w:sz w:val="24"/>
          <w:szCs w:val="24"/>
        </w:rPr>
        <w:t>a o takové změně písemně informovat druhou smluvní stranu nejpozději do pěti dnů od jejího vzniku.</w:t>
      </w:r>
      <w:bookmarkStart w:id="188" w:name="_Ref78172442"/>
      <w:bookmarkStart w:id="189" w:name="_Ref76970771"/>
      <w:bookmarkEnd w:id="187"/>
      <w:r>
        <w:rPr>
          <w:sz w:val="24"/>
          <w:szCs w:val="24"/>
        </w:rPr>
        <w:t xml:space="preserve"> V případě změny osob </w:t>
      </w:r>
      <w:r w:rsidRPr="00645C45">
        <w:rPr>
          <w:sz w:val="24"/>
          <w:szCs w:val="24"/>
        </w:rPr>
        <w:t>podle čl. 2</w:t>
      </w:r>
      <w:r>
        <w:rPr>
          <w:sz w:val="24"/>
          <w:szCs w:val="24"/>
        </w:rPr>
        <w:t>4</w:t>
      </w:r>
      <w:r w:rsidRPr="00645C45">
        <w:rPr>
          <w:sz w:val="24"/>
          <w:szCs w:val="24"/>
        </w:rPr>
        <w:t>.1. nebo 2</w:t>
      </w:r>
      <w:r>
        <w:rPr>
          <w:sz w:val="24"/>
          <w:szCs w:val="24"/>
        </w:rPr>
        <w:t>4</w:t>
      </w:r>
      <w:r w:rsidRPr="00645C45">
        <w:rPr>
          <w:sz w:val="24"/>
          <w:szCs w:val="24"/>
        </w:rPr>
        <w:t>.4. této smlouvy musí být oznámení podepsáno statutárním orgánem p</w:t>
      </w:r>
      <w:r>
        <w:rPr>
          <w:sz w:val="24"/>
          <w:szCs w:val="24"/>
        </w:rPr>
        <w:t xml:space="preserve">říslušné smluvní strany, nebo osobou k tomu zmocněnou. </w:t>
      </w:r>
      <w:bookmarkEnd w:id="188"/>
      <w:bookmarkEnd w:id="189"/>
      <w:r>
        <w:rPr>
          <w:sz w:val="24"/>
          <w:szCs w:val="24"/>
        </w:rPr>
        <w:t xml:space="preserve">Objednatel je dále oprávněn k jakýmkoliv činnostem týkajícím se této smlouvy písemně zmocnit jiné osoby. </w:t>
      </w:r>
    </w:p>
    <w:p w14:paraId="3468A17B" w14:textId="77777777" w:rsidR="00322382" w:rsidRDefault="00322382">
      <w:pPr>
        <w:pStyle w:val="Nadpis2"/>
        <w:tabs>
          <w:tab w:val="clear" w:pos="851"/>
          <w:tab w:val="left" w:pos="900"/>
        </w:tabs>
        <w:spacing w:before="120" w:after="0"/>
        <w:ind w:left="900" w:hanging="874"/>
        <w:jc w:val="both"/>
        <w:rPr>
          <w:sz w:val="24"/>
          <w:szCs w:val="24"/>
        </w:rPr>
      </w:pPr>
      <w:r>
        <w:rPr>
          <w:sz w:val="24"/>
          <w:szCs w:val="24"/>
        </w:rPr>
        <w:t>Předchozími ustanoveními tohoto článku nejsou dotčena ustanovení právních předpisů o jednání jménem či zastupování osob ani zvláštní ustanovení této smlouvy.</w:t>
      </w:r>
    </w:p>
    <w:p w14:paraId="2D07CD04" w14:textId="77777777" w:rsidR="00322382" w:rsidRDefault="00322382">
      <w:pPr>
        <w:pStyle w:val="Nadpis2"/>
        <w:tabs>
          <w:tab w:val="clear" w:pos="851"/>
          <w:tab w:val="left" w:pos="900"/>
        </w:tabs>
        <w:spacing w:before="120" w:after="0"/>
        <w:ind w:left="900" w:hanging="874"/>
        <w:jc w:val="both"/>
        <w:rPr>
          <w:sz w:val="24"/>
          <w:szCs w:val="24"/>
        </w:rPr>
      </w:pPr>
      <w:r>
        <w:rPr>
          <w:sz w:val="24"/>
          <w:szCs w:val="24"/>
        </w:rPr>
        <w:t xml:space="preserve">Komunikace předpokládaná touto smlouvou mezi smluvními stranami či mezi některou ze smluvních stran a třetí osobou (bez ohledu, zda se jedná o oznámení, vyrozumění, informaci, vyjádření, souhlas, sdělení či o jiný druh komunikace) musí být provedena písemně, kde tato smlouva tak stanoví. Pokud jednotlivá ustanovení této smlouvy nevymezují prostředky komunikace jinak, může být písemná komunikace doručena adresátovi osobně nebo zaslána kurýrem, doporučenou poštou, faxem nebo e-mailem. Písemná komunikace musí být podepsána osobou nebo označena jménem osoby, která ji odesílá, a musí být učiněna v českém jazyce, přičemž způsob použité komunikace musí odpovídat povaze a významu úkonu, který je sdělován. </w:t>
      </w:r>
      <w:bookmarkStart w:id="190" w:name="_Ref78188173"/>
      <w:bookmarkStart w:id="191" w:name="_Ref35758198"/>
    </w:p>
    <w:p w14:paraId="1F50EA6C" w14:textId="77777777" w:rsidR="00322382" w:rsidRDefault="00322382">
      <w:pPr>
        <w:pStyle w:val="Nadpis2"/>
        <w:tabs>
          <w:tab w:val="clear" w:pos="851"/>
          <w:tab w:val="left" w:pos="900"/>
        </w:tabs>
        <w:spacing w:before="120" w:after="0"/>
        <w:ind w:left="900" w:hanging="874"/>
        <w:jc w:val="both"/>
        <w:rPr>
          <w:sz w:val="24"/>
          <w:szCs w:val="24"/>
        </w:rPr>
      </w:pPr>
      <w:r>
        <w:rPr>
          <w:sz w:val="24"/>
          <w:szCs w:val="24"/>
        </w:rPr>
        <w:t>Nestanoví-li tato smlouva v určitém případě jinak nebo nedohodnou-li se smluvní strany jinak, musí být písemná komunikace směrována na následující doručovací údaje smluvních stran:</w:t>
      </w:r>
      <w:bookmarkEnd w:id="190"/>
      <w:bookmarkEnd w:id="191"/>
    </w:p>
    <w:p w14:paraId="7E3DEE26" w14:textId="77777777" w:rsidR="00322382" w:rsidRDefault="00322382">
      <w:pPr>
        <w:pStyle w:val="Nadpis3"/>
        <w:tabs>
          <w:tab w:val="left" w:pos="900"/>
          <w:tab w:val="num" w:pos="1320"/>
        </w:tabs>
        <w:spacing w:before="120" w:after="0"/>
        <w:ind w:left="900" w:firstLine="0"/>
        <w:rPr>
          <w:sz w:val="24"/>
          <w:szCs w:val="24"/>
        </w:rPr>
      </w:pPr>
      <w:r>
        <w:rPr>
          <w:sz w:val="24"/>
          <w:szCs w:val="24"/>
        </w:rPr>
        <w:t xml:space="preserve">pokud je adresátem objednatel: </w:t>
      </w:r>
    </w:p>
    <w:p w14:paraId="28E61B7F" w14:textId="77777777" w:rsidR="00322382" w:rsidRPr="00097A1E" w:rsidRDefault="00322382">
      <w:pPr>
        <w:pStyle w:val="Nadpis3"/>
        <w:numPr>
          <w:ilvl w:val="0"/>
          <w:numId w:val="0"/>
        </w:numPr>
        <w:tabs>
          <w:tab w:val="left" w:pos="900"/>
          <w:tab w:val="num" w:pos="1667"/>
        </w:tabs>
        <w:spacing w:before="120" w:after="0"/>
        <w:ind w:left="900"/>
        <w:rPr>
          <w:sz w:val="28"/>
          <w:szCs w:val="28"/>
        </w:rPr>
      </w:pPr>
      <w:r w:rsidRPr="00097A1E">
        <w:rPr>
          <w:sz w:val="24"/>
          <w:szCs w:val="24"/>
        </w:rPr>
        <w:t>Kpt. Jaroše 2000, 390 03 Tábor</w:t>
      </w:r>
      <w:r w:rsidRPr="00097A1E">
        <w:rPr>
          <w:sz w:val="28"/>
          <w:szCs w:val="28"/>
        </w:rPr>
        <w:t>,</w:t>
      </w:r>
    </w:p>
    <w:p w14:paraId="1EB99C00" w14:textId="77777777" w:rsidR="00322382" w:rsidRDefault="00322382">
      <w:pPr>
        <w:pStyle w:val="Nadpis3"/>
        <w:tabs>
          <w:tab w:val="left" w:pos="900"/>
          <w:tab w:val="num" w:pos="1320"/>
        </w:tabs>
        <w:spacing w:before="120" w:after="0"/>
        <w:ind w:left="900" w:firstLine="0"/>
        <w:rPr>
          <w:sz w:val="24"/>
          <w:szCs w:val="24"/>
        </w:rPr>
      </w:pPr>
      <w:r>
        <w:rPr>
          <w:sz w:val="24"/>
          <w:szCs w:val="24"/>
        </w:rPr>
        <w:t>pokud je adresátem zhotovitel:</w:t>
      </w:r>
    </w:p>
    <w:p w14:paraId="51A25CB4" w14:textId="77777777" w:rsidR="00322382" w:rsidRDefault="00322382" w:rsidP="00DE11DD">
      <w:pPr>
        <w:pStyle w:val="Nadpis3"/>
        <w:numPr>
          <w:ilvl w:val="0"/>
          <w:numId w:val="0"/>
        </w:numPr>
        <w:tabs>
          <w:tab w:val="left" w:pos="900"/>
          <w:tab w:val="num" w:pos="1667"/>
        </w:tabs>
        <w:spacing w:before="120" w:after="0"/>
        <w:ind w:left="900"/>
        <w:rPr>
          <w:sz w:val="24"/>
          <w:szCs w:val="24"/>
        </w:rPr>
      </w:pPr>
      <w:r w:rsidRPr="00D066D2">
        <w:rPr>
          <w:sz w:val="24"/>
          <w:szCs w:val="24"/>
          <w:highlight w:val="yellow"/>
        </w:rPr>
        <w:t>DOPLNÍ ÚČASTNÍK</w:t>
      </w:r>
    </w:p>
    <w:p w14:paraId="5CCB41C7" w14:textId="77777777" w:rsidR="00322382" w:rsidRDefault="00322382">
      <w:pPr>
        <w:tabs>
          <w:tab w:val="left" w:pos="900"/>
          <w:tab w:val="left" w:pos="2090"/>
        </w:tabs>
        <w:spacing w:before="120"/>
        <w:ind w:left="900" w:hanging="874"/>
        <w:rPr>
          <w:sz w:val="24"/>
          <w:szCs w:val="24"/>
        </w:rPr>
      </w:pPr>
      <w:bookmarkStart w:id="192" w:name="_Ref78186254"/>
      <w:r>
        <w:rPr>
          <w:sz w:val="24"/>
          <w:szCs w:val="24"/>
        </w:rPr>
        <w:tab/>
        <w:t>Změny doručovacích údajů musí být oznámeny druhé smluvní straně písemně do (5) pěti dnů od jejich vzniku.</w:t>
      </w:r>
      <w:bookmarkEnd w:id="192"/>
    </w:p>
    <w:p w14:paraId="7CA747B4" w14:textId="77777777" w:rsidR="00322382" w:rsidRDefault="00322382">
      <w:pPr>
        <w:pStyle w:val="Nadpis2"/>
        <w:tabs>
          <w:tab w:val="clear" w:pos="851"/>
          <w:tab w:val="left" w:pos="900"/>
        </w:tabs>
        <w:spacing w:before="120" w:after="0"/>
        <w:ind w:left="900" w:hanging="874"/>
        <w:jc w:val="both"/>
        <w:rPr>
          <w:sz w:val="24"/>
          <w:szCs w:val="24"/>
        </w:rPr>
      </w:pPr>
      <w:r>
        <w:rPr>
          <w:sz w:val="24"/>
          <w:szCs w:val="24"/>
        </w:rPr>
        <w:lastRenderedPageBreak/>
        <w:t>Potvrzení adresáta o přijetí na opisu nebo stejnopisu písemné komunikace prokazuje doručení takové písemné komunikace. Aniž by tím byla dotčena kogentní ustanovení právních předpisů, neprokáže-li adresát opak, má se za to, že za důkaz o doručení písemné komunikace se považuje:</w:t>
      </w:r>
    </w:p>
    <w:p w14:paraId="3876D17B" w14:textId="77777777" w:rsidR="00322382" w:rsidRDefault="00322382">
      <w:pPr>
        <w:pStyle w:val="Nadpis3"/>
        <w:tabs>
          <w:tab w:val="left" w:pos="1440"/>
        </w:tabs>
        <w:spacing w:before="120" w:after="0"/>
        <w:ind w:left="1440" w:hanging="540"/>
        <w:jc w:val="both"/>
        <w:rPr>
          <w:sz w:val="24"/>
          <w:szCs w:val="24"/>
        </w:rPr>
      </w:pPr>
      <w:r>
        <w:rPr>
          <w:sz w:val="24"/>
          <w:szCs w:val="24"/>
        </w:rPr>
        <w:t>potvrzení adresáta o přijetí zásilky nebo poznámce kurýra o odmítnutí přijetí zásilky adresátem v záznamech kurýra, v případě zaslání kurýrem,</w:t>
      </w:r>
    </w:p>
    <w:p w14:paraId="414F36B9" w14:textId="77777777" w:rsidR="00322382" w:rsidRDefault="00322382">
      <w:pPr>
        <w:pStyle w:val="Nadpis3"/>
        <w:tabs>
          <w:tab w:val="left" w:pos="1440"/>
        </w:tabs>
        <w:spacing w:before="120" w:after="0"/>
        <w:ind w:left="1440" w:hanging="540"/>
        <w:jc w:val="both"/>
        <w:rPr>
          <w:sz w:val="24"/>
          <w:szCs w:val="24"/>
        </w:rPr>
      </w:pPr>
      <w:r>
        <w:rPr>
          <w:sz w:val="24"/>
          <w:szCs w:val="24"/>
        </w:rPr>
        <w:t>potvrzení adresáta o přijetí zásilky na poštovní doručence nebo poznámka pošty o odmítnutí přijetí zásilky adresátem nebo o neúspěšném pokusu doručit zásilku adresátovi, v případě zaslání doporučenou poštou,</w:t>
      </w:r>
    </w:p>
    <w:p w14:paraId="16F32549" w14:textId="77777777" w:rsidR="00322382" w:rsidRDefault="00322382">
      <w:pPr>
        <w:pStyle w:val="Nadpis3"/>
        <w:tabs>
          <w:tab w:val="left" w:pos="1440"/>
        </w:tabs>
        <w:spacing w:before="120" w:after="0"/>
        <w:ind w:left="1440" w:hanging="540"/>
        <w:jc w:val="both"/>
        <w:rPr>
          <w:sz w:val="24"/>
          <w:szCs w:val="24"/>
        </w:rPr>
      </w:pPr>
      <w:r>
        <w:rPr>
          <w:sz w:val="24"/>
          <w:szCs w:val="24"/>
        </w:rPr>
        <w:t>zpráva o bezchybném přenosu celé faxové zprávy vytvořená faxem odesilatele, v případě zaslání faxem, ledaže adresát do 10:00 hodin následujícího pracovního dne písemně informoval odesilatele o tom, že oznámení nebylo čitelné, v případě zaslání faxem.</w:t>
      </w:r>
    </w:p>
    <w:p w14:paraId="08EA1F57" w14:textId="77777777" w:rsidR="00322382" w:rsidRDefault="00322382">
      <w:pPr>
        <w:pStyle w:val="Nadpis3"/>
        <w:numPr>
          <w:ilvl w:val="0"/>
          <w:numId w:val="0"/>
        </w:numPr>
        <w:tabs>
          <w:tab w:val="left" w:pos="900"/>
          <w:tab w:val="num" w:pos="1667"/>
        </w:tabs>
        <w:spacing w:before="120" w:after="0"/>
        <w:ind w:left="900" w:hanging="874"/>
        <w:jc w:val="both"/>
        <w:rPr>
          <w:sz w:val="24"/>
          <w:szCs w:val="24"/>
        </w:rPr>
      </w:pPr>
      <w:r>
        <w:rPr>
          <w:sz w:val="24"/>
          <w:szCs w:val="24"/>
        </w:rPr>
        <w:tab/>
        <w:t xml:space="preserve">V ostatním se podpůrně užijí ustanovení občanského soudního řádu upravující </w:t>
      </w:r>
      <w:r w:rsidRPr="00DA58A1">
        <w:rPr>
          <w:sz w:val="24"/>
          <w:szCs w:val="24"/>
        </w:rPr>
        <w:t>doručování právnickým osobám.</w:t>
      </w:r>
      <w:r>
        <w:rPr>
          <w:sz w:val="24"/>
          <w:szCs w:val="24"/>
        </w:rPr>
        <w:t xml:space="preserve">   </w:t>
      </w:r>
    </w:p>
    <w:p w14:paraId="18C0FA77" w14:textId="77777777" w:rsidR="00322382" w:rsidRDefault="00322382">
      <w:pPr>
        <w:pStyle w:val="Nadpis3"/>
        <w:numPr>
          <w:ilvl w:val="0"/>
          <w:numId w:val="0"/>
        </w:numPr>
        <w:tabs>
          <w:tab w:val="left" w:pos="900"/>
          <w:tab w:val="num" w:pos="1667"/>
        </w:tabs>
        <w:spacing w:before="120" w:after="0"/>
        <w:ind w:left="900" w:hanging="874"/>
        <w:jc w:val="both"/>
        <w:rPr>
          <w:sz w:val="24"/>
          <w:szCs w:val="24"/>
        </w:rPr>
      </w:pPr>
    </w:p>
    <w:p w14:paraId="3E556100" w14:textId="77777777" w:rsidR="00322382" w:rsidRPr="00CD6712" w:rsidRDefault="00322382">
      <w:pPr>
        <w:pStyle w:val="Nadpis1"/>
        <w:tabs>
          <w:tab w:val="clear" w:pos="1134"/>
          <w:tab w:val="left" w:pos="900"/>
        </w:tabs>
        <w:spacing w:before="120" w:after="0"/>
        <w:rPr>
          <w:i w:val="0"/>
          <w:iCs w:val="0"/>
          <w:sz w:val="24"/>
          <w:szCs w:val="24"/>
        </w:rPr>
      </w:pPr>
      <w:bookmarkStart w:id="193" w:name="_Toc77386125"/>
      <w:bookmarkStart w:id="194" w:name="_Toc194576807"/>
      <w:r w:rsidRPr="00CD6712">
        <w:rPr>
          <w:bCs w:val="0"/>
          <w:i w:val="0"/>
          <w:sz w:val="24"/>
          <w:szCs w:val="24"/>
        </w:rPr>
        <w:t>SMLUVNÍ POKUTY, ÚROK Z PRODLENÍ</w:t>
      </w:r>
      <w:bookmarkEnd w:id="193"/>
      <w:bookmarkEnd w:id="194"/>
    </w:p>
    <w:p w14:paraId="6C77188F" w14:textId="77777777" w:rsidR="00322382" w:rsidRDefault="00322382">
      <w:pPr>
        <w:pStyle w:val="Nadpis2"/>
        <w:tabs>
          <w:tab w:val="clear" w:pos="851"/>
          <w:tab w:val="clear" w:pos="1134"/>
          <w:tab w:val="left" w:pos="900"/>
        </w:tabs>
        <w:spacing w:before="120" w:after="0"/>
        <w:ind w:left="900" w:hanging="900"/>
        <w:jc w:val="both"/>
        <w:rPr>
          <w:sz w:val="24"/>
          <w:szCs w:val="24"/>
        </w:rPr>
      </w:pPr>
      <w:r>
        <w:rPr>
          <w:sz w:val="24"/>
          <w:szCs w:val="24"/>
        </w:rPr>
        <w:t>Aniž by tím bylo dotčeno právo objednatele na náhradu škody vzniklé z porušení povinnosti, k níž se vztahuje smluvní pokuta, a to v plné výši (čímž se účastníci výslovně a vědomě odchylují od ustanovení § 2050 občanského zákoníku), vzniká objednateli v případě porušení níže uvedených povinností zhotovitele právo na zaplacení níže těchto smluvních pokut:</w:t>
      </w:r>
    </w:p>
    <w:p w14:paraId="2FF624CE" w14:textId="77777777" w:rsidR="00322382" w:rsidRDefault="00322382">
      <w:pPr>
        <w:pStyle w:val="Nadpis3"/>
        <w:tabs>
          <w:tab w:val="left" w:pos="900"/>
          <w:tab w:val="num" w:pos="1430"/>
        </w:tabs>
        <w:spacing w:before="120" w:after="0"/>
        <w:ind w:left="1430" w:hanging="440"/>
        <w:jc w:val="both"/>
        <w:rPr>
          <w:sz w:val="24"/>
          <w:szCs w:val="24"/>
        </w:rPr>
      </w:pPr>
      <w:r w:rsidRPr="0070287B">
        <w:rPr>
          <w:sz w:val="24"/>
          <w:szCs w:val="24"/>
        </w:rPr>
        <w:t xml:space="preserve">ve </w:t>
      </w:r>
      <w:r w:rsidRPr="00FF667C">
        <w:rPr>
          <w:sz w:val="24"/>
          <w:szCs w:val="24"/>
        </w:rPr>
        <w:t xml:space="preserve">výši </w:t>
      </w:r>
      <w:r>
        <w:rPr>
          <w:sz w:val="24"/>
          <w:szCs w:val="24"/>
        </w:rPr>
        <w:t>45.</w:t>
      </w:r>
      <w:r w:rsidRPr="00FF667C">
        <w:rPr>
          <w:sz w:val="24"/>
          <w:szCs w:val="24"/>
        </w:rPr>
        <w:t>000,- Kč</w:t>
      </w:r>
      <w:r w:rsidRPr="0070287B">
        <w:rPr>
          <w:sz w:val="24"/>
          <w:szCs w:val="24"/>
        </w:rPr>
        <w:t xml:space="preserve"> (slovy</w:t>
      </w:r>
      <w:r>
        <w:rPr>
          <w:sz w:val="24"/>
          <w:szCs w:val="24"/>
        </w:rPr>
        <w:t xml:space="preserve">: </w:t>
      </w:r>
      <w:proofErr w:type="spellStart"/>
      <w:r w:rsidRPr="00910223">
        <w:rPr>
          <w:i/>
          <w:iCs/>
          <w:sz w:val="24"/>
          <w:szCs w:val="24"/>
        </w:rPr>
        <w:t>čtyřicetpěttisíc</w:t>
      </w:r>
      <w:proofErr w:type="spellEnd"/>
      <w:r w:rsidRPr="00910223">
        <w:rPr>
          <w:i/>
          <w:iCs/>
          <w:sz w:val="24"/>
          <w:szCs w:val="24"/>
        </w:rPr>
        <w:t xml:space="preserve"> korun českých</w:t>
      </w:r>
      <w:r w:rsidRPr="0070287B">
        <w:rPr>
          <w:sz w:val="24"/>
          <w:szCs w:val="24"/>
        </w:rPr>
        <w:t>) za každý den prodlení s předáním stavby objednateli ve sjednané lhůtě</w:t>
      </w:r>
      <w:r>
        <w:rPr>
          <w:sz w:val="24"/>
          <w:szCs w:val="24"/>
        </w:rPr>
        <w:t>,</w:t>
      </w:r>
      <w:r w:rsidRPr="0070287B">
        <w:rPr>
          <w:sz w:val="24"/>
          <w:szCs w:val="24"/>
        </w:rPr>
        <w:t xml:space="preserve"> přičemž za den předání stavby objednateli se považuje den uzavření zápisu o předání a převzetí stavby,</w:t>
      </w:r>
    </w:p>
    <w:p w14:paraId="10EEBA3F" w14:textId="77777777" w:rsidR="00322382" w:rsidRPr="00A86C06" w:rsidRDefault="00322382">
      <w:pPr>
        <w:pStyle w:val="Nadpis3"/>
        <w:tabs>
          <w:tab w:val="left" w:pos="900"/>
          <w:tab w:val="num" w:pos="1430"/>
        </w:tabs>
        <w:spacing w:before="120" w:after="0"/>
        <w:ind w:left="1430" w:hanging="440"/>
        <w:jc w:val="both"/>
        <w:rPr>
          <w:sz w:val="24"/>
          <w:szCs w:val="24"/>
        </w:rPr>
      </w:pPr>
      <w:r>
        <w:rPr>
          <w:sz w:val="24"/>
          <w:szCs w:val="24"/>
        </w:rPr>
        <w:t>ve výši 30.000</w:t>
      </w:r>
      <w:r w:rsidRPr="0070287B">
        <w:rPr>
          <w:sz w:val="24"/>
          <w:szCs w:val="24"/>
        </w:rPr>
        <w:t xml:space="preserve"> (slovy</w:t>
      </w:r>
      <w:r>
        <w:rPr>
          <w:sz w:val="24"/>
          <w:szCs w:val="24"/>
        </w:rPr>
        <w:t>:</w:t>
      </w:r>
      <w:r w:rsidRPr="0070287B">
        <w:rPr>
          <w:sz w:val="24"/>
          <w:szCs w:val="24"/>
        </w:rPr>
        <w:t xml:space="preserve"> </w:t>
      </w:r>
      <w:proofErr w:type="spellStart"/>
      <w:r w:rsidRPr="00472BCC">
        <w:rPr>
          <w:i/>
          <w:iCs/>
          <w:sz w:val="24"/>
          <w:szCs w:val="24"/>
        </w:rPr>
        <w:t>třicettisíc</w:t>
      </w:r>
      <w:proofErr w:type="spellEnd"/>
      <w:r w:rsidRPr="00910223">
        <w:rPr>
          <w:i/>
          <w:iCs/>
          <w:sz w:val="24"/>
          <w:szCs w:val="24"/>
        </w:rPr>
        <w:t xml:space="preserve"> korun českých</w:t>
      </w:r>
      <w:r w:rsidRPr="0070287B">
        <w:rPr>
          <w:sz w:val="24"/>
          <w:szCs w:val="24"/>
        </w:rPr>
        <w:t>)</w:t>
      </w:r>
      <w:r>
        <w:rPr>
          <w:sz w:val="24"/>
          <w:szCs w:val="24"/>
        </w:rPr>
        <w:t xml:space="preserve"> z</w:t>
      </w:r>
      <w:r w:rsidRPr="00A86C06">
        <w:rPr>
          <w:sz w:val="24"/>
          <w:szCs w:val="24"/>
        </w:rPr>
        <w:t>a každý den prodlení s dílčím termíne</w:t>
      </w:r>
      <w:r>
        <w:rPr>
          <w:sz w:val="24"/>
          <w:szCs w:val="24"/>
        </w:rPr>
        <w:t>m</w:t>
      </w:r>
      <w:r w:rsidRPr="00A86C06">
        <w:rPr>
          <w:sz w:val="24"/>
          <w:szCs w:val="24"/>
        </w:rPr>
        <w:t xml:space="preserve"> stavby dle harmon</w:t>
      </w:r>
      <w:r>
        <w:rPr>
          <w:sz w:val="24"/>
          <w:szCs w:val="24"/>
        </w:rPr>
        <w:t>o</w:t>
      </w:r>
      <w:r w:rsidRPr="00A86C06">
        <w:rPr>
          <w:sz w:val="24"/>
          <w:szCs w:val="24"/>
        </w:rPr>
        <w:t>gramu</w:t>
      </w:r>
      <w:r>
        <w:rPr>
          <w:sz w:val="24"/>
          <w:szCs w:val="24"/>
        </w:rPr>
        <w:t xml:space="preserve"> (dílčích stavebních procesů),</w:t>
      </w:r>
    </w:p>
    <w:p w14:paraId="316BBA56" w14:textId="54C0DFC9" w:rsidR="00322382" w:rsidRPr="0070287B" w:rsidRDefault="00322382">
      <w:pPr>
        <w:pStyle w:val="Nadpis3"/>
        <w:tabs>
          <w:tab w:val="left" w:pos="900"/>
          <w:tab w:val="num" w:pos="1430"/>
        </w:tabs>
        <w:spacing w:before="120" w:after="0"/>
        <w:ind w:left="1430" w:hanging="440"/>
        <w:jc w:val="both"/>
        <w:rPr>
          <w:sz w:val="24"/>
          <w:szCs w:val="24"/>
        </w:rPr>
      </w:pPr>
      <w:r w:rsidRPr="0070287B">
        <w:rPr>
          <w:sz w:val="24"/>
          <w:szCs w:val="24"/>
        </w:rPr>
        <w:t>ve výši 5</w:t>
      </w:r>
      <w:r>
        <w:rPr>
          <w:sz w:val="24"/>
          <w:szCs w:val="24"/>
        </w:rPr>
        <w:t>.</w:t>
      </w:r>
      <w:r w:rsidRPr="0070287B">
        <w:rPr>
          <w:sz w:val="24"/>
          <w:szCs w:val="24"/>
        </w:rPr>
        <w:t>000,- Kč (slovy</w:t>
      </w:r>
      <w:r>
        <w:rPr>
          <w:sz w:val="24"/>
          <w:szCs w:val="24"/>
        </w:rPr>
        <w:t>:</w:t>
      </w:r>
      <w:r w:rsidRPr="0070287B">
        <w:rPr>
          <w:sz w:val="24"/>
          <w:szCs w:val="24"/>
        </w:rPr>
        <w:t xml:space="preserve"> </w:t>
      </w:r>
      <w:r w:rsidRPr="00910223">
        <w:rPr>
          <w:i/>
          <w:iCs/>
          <w:sz w:val="24"/>
          <w:szCs w:val="24"/>
        </w:rPr>
        <w:t>pět tisíc korun českých</w:t>
      </w:r>
      <w:r w:rsidRPr="0070287B">
        <w:rPr>
          <w:sz w:val="24"/>
          <w:szCs w:val="24"/>
        </w:rPr>
        <w:t>) za každou hodinu prodlení s povinností nastoupit k odstraňování havarijní vady</w:t>
      </w:r>
      <w:r>
        <w:rPr>
          <w:sz w:val="24"/>
          <w:szCs w:val="24"/>
        </w:rPr>
        <w:t xml:space="preserve"> dle odst. 21.10. této smlouvy</w:t>
      </w:r>
      <w:r w:rsidRPr="0070287B" w:rsidDel="00322327">
        <w:rPr>
          <w:sz w:val="24"/>
          <w:szCs w:val="24"/>
        </w:rPr>
        <w:t xml:space="preserve"> </w:t>
      </w:r>
    </w:p>
    <w:p w14:paraId="0CD8389B" w14:textId="77777777" w:rsidR="00322382" w:rsidRPr="0070287B" w:rsidRDefault="00322382" w:rsidP="00104D08">
      <w:pPr>
        <w:pStyle w:val="Nadpis3"/>
        <w:tabs>
          <w:tab w:val="left" w:pos="900"/>
          <w:tab w:val="num" w:pos="1430"/>
        </w:tabs>
        <w:spacing w:before="120" w:after="0"/>
        <w:ind w:left="1430" w:hanging="440"/>
        <w:jc w:val="both"/>
        <w:rPr>
          <w:sz w:val="24"/>
          <w:szCs w:val="24"/>
        </w:rPr>
      </w:pPr>
      <w:r w:rsidRPr="0070287B">
        <w:rPr>
          <w:sz w:val="24"/>
          <w:szCs w:val="24"/>
        </w:rPr>
        <w:t xml:space="preserve">ve výši </w:t>
      </w:r>
      <w:r>
        <w:rPr>
          <w:sz w:val="24"/>
          <w:szCs w:val="24"/>
        </w:rPr>
        <w:t>5</w:t>
      </w:r>
      <w:r w:rsidRPr="0070287B">
        <w:rPr>
          <w:sz w:val="24"/>
          <w:szCs w:val="24"/>
        </w:rPr>
        <w:t>0</w:t>
      </w:r>
      <w:r>
        <w:rPr>
          <w:sz w:val="24"/>
          <w:szCs w:val="24"/>
        </w:rPr>
        <w:t>.</w:t>
      </w:r>
      <w:r w:rsidRPr="0070287B">
        <w:rPr>
          <w:sz w:val="24"/>
          <w:szCs w:val="24"/>
        </w:rPr>
        <w:t>000,- Kč (slovy</w:t>
      </w:r>
      <w:r>
        <w:rPr>
          <w:sz w:val="24"/>
          <w:szCs w:val="24"/>
        </w:rPr>
        <w:t>:</w:t>
      </w:r>
      <w:r w:rsidRPr="0070287B">
        <w:rPr>
          <w:sz w:val="24"/>
          <w:szCs w:val="24"/>
        </w:rPr>
        <w:t xml:space="preserve"> </w:t>
      </w:r>
      <w:r w:rsidRPr="002109F0">
        <w:rPr>
          <w:i/>
          <w:iCs/>
          <w:sz w:val="24"/>
          <w:szCs w:val="24"/>
        </w:rPr>
        <w:t>padesát</w:t>
      </w:r>
      <w:r w:rsidRPr="00910223">
        <w:rPr>
          <w:i/>
          <w:iCs/>
          <w:sz w:val="24"/>
          <w:szCs w:val="24"/>
        </w:rPr>
        <w:t xml:space="preserve"> tisíc korun českých</w:t>
      </w:r>
      <w:r w:rsidRPr="0070287B">
        <w:rPr>
          <w:sz w:val="24"/>
          <w:szCs w:val="24"/>
        </w:rPr>
        <w:t>) za každý den prodlení s odstraněním havarijní vady</w:t>
      </w:r>
      <w:r>
        <w:rPr>
          <w:sz w:val="24"/>
          <w:szCs w:val="24"/>
        </w:rPr>
        <w:t xml:space="preserve"> dle odst. 21.1. této smlouvy</w:t>
      </w:r>
      <w:r w:rsidRPr="0070287B">
        <w:rPr>
          <w:sz w:val="24"/>
          <w:szCs w:val="24"/>
        </w:rPr>
        <w:t>,</w:t>
      </w:r>
    </w:p>
    <w:p w14:paraId="5E005119" w14:textId="06560142" w:rsidR="00322382" w:rsidRPr="0070287B" w:rsidRDefault="00322382">
      <w:pPr>
        <w:pStyle w:val="Nadpis3"/>
        <w:tabs>
          <w:tab w:val="left" w:pos="900"/>
          <w:tab w:val="num" w:pos="1430"/>
        </w:tabs>
        <w:spacing w:before="120" w:after="0"/>
        <w:ind w:left="1430" w:hanging="440"/>
        <w:jc w:val="both"/>
        <w:rPr>
          <w:sz w:val="24"/>
          <w:szCs w:val="24"/>
        </w:rPr>
      </w:pPr>
      <w:r w:rsidRPr="0070287B">
        <w:rPr>
          <w:sz w:val="24"/>
          <w:szCs w:val="24"/>
        </w:rPr>
        <w:t>ve výši 10.000,- Kč (</w:t>
      </w:r>
      <w:r w:rsidRPr="004E5FB2">
        <w:rPr>
          <w:sz w:val="24"/>
          <w:szCs w:val="24"/>
        </w:rPr>
        <w:t>slovy</w:t>
      </w:r>
      <w:r w:rsidRPr="00910223">
        <w:rPr>
          <w:sz w:val="24"/>
          <w:szCs w:val="24"/>
        </w:rPr>
        <w:t>:</w:t>
      </w:r>
      <w:r w:rsidRPr="00910223">
        <w:rPr>
          <w:i/>
          <w:iCs/>
          <w:sz w:val="24"/>
          <w:szCs w:val="24"/>
        </w:rPr>
        <w:t xml:space="preserve"> deset tisíc korun českých</w:t>
      </w:r>
      <w:r w:rsidRPr="0070287B">
        <w:rPr>
          <w:sz w:val="24"/>
          <w:szCs w:val="24"/>
        </w:rPr>
        <w:t>) za každý den prodlení s povinností nastoupit k odstraňování vady</w:t>
      </w:r>
      <w:r>
        <w:rPr>
          <w:sz w:val="24"/>
          <w:szCs w:val="24"/>
        </w:rPr>
        <w:t xml:space="preserve"> dle odst. 21.3. této smlouvy (vyjma vad havarijních)</w:t>
      </w:r>
      <w:r w:rsidRPr="0070287B">
        <w:rPr>
          <w:sz w:val="24"/>
          <w:szCs w:val="24"/>
        </w:rPr>
        <w:t>,</w:t>
      </w:r>
    </w:p>
    <w:p w14:paraId="4D340E2A" w14:textId="77777777" w:rsidR="00322382" w:rsidRPr="0070287B" w:rsidRDefault="00322382">
      <w:pPr>
        <w:pStyle w:val="Nadpis3"/>
        <w:tabs>
          <w:tab w:val="left" w:pos="900"/>
          <w:tab w:val="num" w:pos="1430"/>
        </w:tabs>
        <w:spacing w:before="120" w:after="0"/>
        <w:ind w:left="1430" w:hanging="440"/>
        <w:jc w:val="both"/>
        <w:rPr>
          <w:sz w:val="24"/>
          <w:szCs w:val="24"/>
        </w:rPr>
      </w:pPr>
      <w:r w:rsidRPr="0070287B">
        <w:rPr>
          <w:sz w:val="24"/>
          <w:szCs w:val="24"/>
        </w:rPr>
        <w:t>ve výši 30</w:t>
      </w:r>
      <w:r>
        <w:rPr>
          <w:sz w:val="24"/>
          <w:szCs w:val="24"/>
        </w:rPr>
        <w:t>.</w:t>
      </w:r>
      <w:r w:rsidRPr="0070287B">
        <w:rPr>
          <w:sz w:val="24"/>
          <w:szCs w:val="24"/>
        </w:rPr>
        <w:t>000,- Kč (slovy</w:t>
      </w:r>
      <w:r>
        <w:rPr>
          <w:sz w:val="24"/>
          <w:szCs w:val="24"/>
        </w:rPr>
        <w:t>:</w:t>
      </w:r>
      <w:r w:rsidRPr="0070287B">
        <w:rPr>
          <w:sz w:val="24"/>
          <w:szCs w:val="24"/>
        </w:rPr>
        <w:t xml:space="preserve"> </w:t>
      </w:r>
      <w:proofErr w:type="spellStart"/>
      <w:r w:rsidRPr="00472BCC">
        <w:rPr>
          <w:i/>
          <w:iCs/>
          <w:sz w:val="24"/>
          <w:szCs w:val="24"/>
        </w:rPr>
        <w:t>třicettisíc</w:t>
      </w:r>
      <w:proofErr w:type="spellEnd"/>
      <w:r w:rsidRPr="00910223">
        <w:rPr>
          <w:i/>
          <w:iCs/>
          <w:sz w:val="24"/>
          <w:szCs w:val="24"/>
        </w:rPr>
        <w:t xml:space="preserve"> korun českých</w:t>
      </w:r>
      <w:r w:rsidRPr="0070287B">
        <w:rPr>
          <w:sz w:val="24"/>
          <w:szCs w:val="24"/>
        </w:rPr>
        <w:t>) za každý případ porušení povinnosti zhotovitele poskytnout objednateli součinnost písemně vyžádanou objednatelem v přiměřené lhůtě uvedené v žádosti,</w:t>
      </w:r>
    </w:p>
    <w:p w14:paraId="6110322E" w14:textId="77777777" w:rsidR="00322382" w:rsidRPr="0070287B" w:rsidRDefault="00322382">
      <w:pPr>
        <w:pStyle w:val="Nadpis3"/>
        <w:tabs>
          <w:tab w:val="num" w:pos="1430"/>
        </w:tabs>
        <w:spacing w:before="120" w:after="0"/>
        <w:ind w:left="1430" w:hanging="440"/>
        <w:jc w:val="both"/>
        <w:rPr>
          <w:sz w:val="24"/>
          <w:szCs w:val="24"/>
        </w:rPr>
      </w:pPr>
      <w:r w:rsidRPr="0070287B">
        <w:rPr>
          <w:sz w:val="24"/>
          <w:szCs w:val="24"/>
        </w:rPr>
        <w:lastRenderedPageBreak/>
        <w:t xml:space="preserve">ve výši </w:t>
      </w:r>
      <w:r>
        <w:rPr>
          <w:sz w:val="24"/>
          <w:szCs w:val="24"/>
        </w:rPr>
        <w:t>2</w:t>
      </w:r>
      <w:r w:rsidRPr="0070287B">
        <w:rPr>
          <w:sz w:val="24"/>
          <w:szCs w:val="24"/>
        </w:rPr>
        <w:t>0.000,- Kč (slovy</w:t>
      </w:r>
      <w:r>
        <w:rPr>
          <w:sz w:val="24"/>
          <w:szCs w:val="24"/>
        </w:rPr>
        <w:t>:</w:t>
      </w:r>
      <w:r w:rsidRPr="0070287B">
        <w:rPr>
          <w:sz w:val="24"/>
          <w:szCs w:val="24"/>
        </w:rPr>
        <w:t xml:space="preserve"> </w:t>
      </w:r>
      <w:proofErr w:type="spellStart"/>
      <w:r w:rsidRPr="00910223">
        <w:rPr>
          <w:i/>
          <w:iCs/>
          <w:sz w:val="24"/>
          <w:szCs w:val="24"/>
        </w:rPr>
        <w:t>dvacettisíc</w:t>
      </w:r>
      <w:proofErr w:type="spellEnd"/>
      <w:r w:rsidRPr="00910223">
        <w:rPr>
          <w:i/>
          <w:iCs/>
          <w:sz w:val="24"/>
          <w:szCs w:val="24"/>
        </w:rPr>
        <w:t xml:space="preserve"> korun českých</w:t>
      </w:r>
      <w:r w:rsidRPr="0070287B">
        <w:rPr>
          <w:sz w:val="24"/>
          <w:szCs w:val="24"/>
        </w:rPr>
        <w:t xml:space="preserve">) za každý den prodlení, jestliže zhotovitel nedodrží lhůtu, stanovenou pro vyklizení staveniště nebo jiných prostor jím používaných v souvislosti s plněním díla, </w:t>
      </w:r>
    </w:p>
    <w:p w14:paraId="4561EF25" w14:textId="77777777" w:rsidR="00322382" w:rsidRPr="0070287B" w:rsidRDefault="00322382">
      <w:pPr>
        <w:pStyle w:val="Nadpis3"/>
        <w:tabs>
          <w:tab w:val="num" w:pos="1430"/>
        </w:tabs>
        <w:spacing w:before="120" w:after="0"/>
        <w:ind w:left="1430" w:hanging="440"/>
        <w:jc w:val="both"/>
        <w:rPr>
          <w:sz w:val="24"/>
          <w:szCs w:val="24"/>
        </w:rPr>
      </w:pPr>
      <w:r>
        <w:rPr>
          <w:sz w:val="24"/>
          <w:szCs w:val="24"/>
        </w:rPr>
        <w:t>ve výši 50.000,- Kč (</w:t>
      </w:r>
      <w:r w:rsidRPr="0070287B">
        <w:rPr>
          <w:sz w:val="24"/>
          <w:szCs w:val="24"/>
        </w:rPr>
        <w:t>slovy</w:t>
      </w:r>
      <w:r>
        <w:rPr>
          <w:sz w:val="24"/>
          <w:szCs w:val="24"/>
        </w:rPr>
        <w:t>:</w:t>
      </w:r>
      <w:r w:rsidRPr="0070287B">
        <w:rPr>
          <w:sz w:val="24"/>
          <w:szCs w:val="24"/>
        </w:rPr>
        <w:t xml:space="preserve"> </w:t>
      </w:r>
      <w:proofErr w:type="spellStart"/>
      <w:r w:rsidRPr="00910223">
        <w:rPr>
          <w:i/>
          <w:iCs/>
          <w:sz w:val="24"/>
          <w:szCs w:val="24"/>
        </w:rPr>
        <w:t>padesáttisíc</w:t>
      </w:r>
      <w:proofErr w:type="spellEnd"/>
      <w:r w:rsidRPr="00910223">
        <w:rPr>
          <w:i/>
          <w:iCs/>
          <w:sz w:val="24"/>
          <w:szCs w:val="24"/>
        </w:rPr>
        <w:t xml:space="preserve"> korun českých</w:t>
      </w:r>
      <w:r w:rsidRPr="0070287B">
        <w:rPr>
          <w:sz w:val="24"/>
          <w:szCs w:val="24"/>
        </w:rPr>
        <w:t xml:space="preserve">) za každý jednotlivý případ, jestliže zhotovitel poruší povinnosti při nakládání s odpady. </w:t>
      </w:r>
    </w:p>
    <w:p w14:paraId="59202F83" w14:textId="2C7AEF49" w:rsidR="00322382" w:rsidRDefault="00322382">
      <w:pPr>
        <w:pStyle w:val="Nadpis3"/>
        <w:tabs>
          <w:tab w:val="num" w:pos="1430"/>
        </w:tabs>
        <w:spacing w:before="120" w:after="0"/>
        <w:ind w:left="1430" w:hanging="440"/>
        <w:jc w:val="both"/>
        <w:rPr>
          <w:sz w:val="24"/>
          <w:szCs w:val="24"/>
        </w:rPr>
      </w:pPr>
      <w:r>
        <w:rPr>
          <w:sz w:val="24"/>
          <w:szCs w:val="24"/>
        </w:rPr>
        <w:t>ve výši Kč 20.000,- Kč (</w:t>
      </w:r>
      <w:r w:rsidRPr="0070287B">
        <w:rPr>
          <w:sz w:val="24"/>
          <w:szCs w:val="24"/>
        </w:rPr>
        <w:t>slovy</w:t>
      </w:r>
      <w:r>
        <w:rPr>
          <w:sz w:val="24"/>
          <w:szCs w:val="24"/>
        </w:rPr>
        <w:t>:</w:t>
      </w:r>
      <w:r w:rsidRPr="0070287B">
        <w:rPr>
          <w:sz w:val="24"/>
          <w:szCs w:val="24"/>
        </w:rPr>
        <w:t xml:space="preserve"> </w:t>
      </w:r>
      <w:proofErr w:type="spellStart"/>
      <w:r w:rsidRPr="00472BCC">
        <w:rPr>
          <w:i/>
          <w:iCs/>
          <w:sz w:val="24"/>
          <w:szCs w:val="24"/>
        </w:rPr>
        <w:t>dvacettisíc</w:t>
      </w:r>
      <w:proofErr w:type="spellEnd"/>
      <w:r w:rsidRPr="00910223">
        <w:rPr>
          <w:i/>
          <w:iCs/>
          <w:sz w:val="24"/>
          <w:szCs w:val="24"/>
        </w:rPr>
        <w:t xml:space="preserve"> korun českých</w:t>
      </w:r>
      <w:r w:rsidRPr="0070287B">
        <w:rPr>
          <w:sz w:val="24"/>
          <w:szCs w:val="24"/>
        </w:rPr>
        <w:t>) za každý případ, jestliže zhotovitel poruší povinnost mlčenlivosti</w:t>
      </w:r>
      <w:r>
        <w:rPr>
          <w:sz w:val="24"/>
          <w:szCs w:val="24"/>
        </w:rPr>
        <w:t>,</w:t>
      </w:r>
    </w:p>
    <w:p w14:paraId="42CBA2F6" w14:textId="033A80BD" w:rsidR="00322382" w:rsidRDefault="00322382">
      <w:pPr>
        <w:pStyle w:val="Nadpis3"/>
        <w:tabs>
          <w:tab w:val="num" w:pos="1430"/>
        </w:tabs>
        <w:spacing w:before="120" w:after="0"/>
        <w:ind w:left="1430" w:hanging="440"/>
        <w:jc w:val="both"/>
        <w:rPr>
          <w:sz w:val="24"/>
          <w:szCs w:val="24"/>
        </w:rPr>
      </w:pPr>
      <w:r>
        <w:rPr>
          <w:sz w:val="24"/>
          <w:szCs w:val="24"/>
        </w:rPr>
        <w:t xml:space="preserve">ve výši 5.000,- Kč </w:t>
      </w:r>
      <w:r w:rsidRPr="00A46EA8">
        <w:rPr>
          <w:sz w:val="24"/>
          <w:szCs w:val="24"/>
        </w:rPr>
        <w:t xml:space="preserve">(slovy: </w:t>
      </w:r>
      <w:proofErr w:type="spellStart"/>
      <w:r>
        <w:rPr>
          <w:i/>
          <w:iCs/>
          <w:sz w:val="24"/>
          <w:szCs w:val="24"/>
        </w:rPr>
        <w:t>pě</w:t>
      </w:r>
      <w:r w:rsidRPr="00A46EA8">
        <w:rPr>
          <w:i/>
          <w:iCs/>
          <w:sz w:val="24"/>
          <w:szCs w:val="24"/>
        </w:rPr>
        <w:t>ttisíc</w:t>
      </w:r>
      <w:proofErr w:type="spellEnd"/>
      <w:r w:rsidRPr="00A46EA8">
        <w:rPr>
          <w:i/>
          <w:iCs/>
          <w:sz w:val="24"/>
          <w:szCs w:val="24"/>
        </w:rPr>
        <w:t xml:space="preserve"> korun českých</w:t>
      </w:r>
      <w:r w:rsidRPr="00A46EA8">
        <w:rPr>
          <w:sz w:val="24"/>
          <w:szCs w:val="24"/>
        </w:rPr>
        <w:t>)</w:t>
      </w:r>
      <w:r>
        <w:rPr>
          <w:sz w:val="24"/>
          <w:szCs w:val="24"/>
        </w:rPr>
        <w:t xml:space="preserve"> za každý jednotlivý případ porušení povinnosti stanovené předpisy v oblasti BOZP, ochrany životního prostředí, požární ochrany,</w:t>
      </w:r>
    </w:p>
    <w:p w14:paraId="19378033" w14:textId="7669957E" w:rsidR="00322382" w:rsidRDefault="00322382">
      <w:pPr>
        <w:pStyle w:val="Nadpis3"/>
        <w:tabs>
          <w:tab w:val="num" w:pos="1430"/>
        </w:tabs>
        <w:spacing w:before="120" w:after="0"/>
        <w:ind w:left="1430" w:hanging="440"/>
        <w:jc w:val="both"/>
        <w:rPr>
          <w:sz w:val="24"/>
          <w:szCs w:val="24"/>
        </w:rPr>
      </w:pPr>
      <w:r>
        <w:rPr>
          <w:sz w:val="24"/>
          <w:szCs w:val="24"/>
        </w:rPr>
        <w:t xml:space="preserve">ve výši 10.000,- Kč </w:t>
      </w:r>
      <w:r w:rsidRPr="00A46EA8">
        <w:rPr>
          <w:sz w:val="24"/>
          <w:szCs w:val="24"/>
        </w:rPr>
        <w:t xml:space="preserve">(slovy: </w:t>
      </w:r>
      <w:proofErr w:type="spellStart"/>
      <w:r>
        <w:rPr>
          <w:i/>
          <w:iCs/>
          <w:sz w:val="24"/>
          <w:szCs w:val="24"/>
        </w:rPr>
        <w:t>deset</w:t>
      </w:r>
      <w:r w:rsidRPr="00A46EA8">
        <w:rPr>
          <w:i/>
          <w:iCs/>
          <w:sz w:val="24"/>
          <w:szCs w:val="24"/>
        </w:rPr>
        <w:t>tisíc</w:t>
      </w:r>
      <w:proofErr w:type="spellEnd"/>
      <w:r w:rsidRPr="00A46EA8">
        <w:rPr>
          <w:i/>
          <w:iCs/>
          <w:sz w:val="24"/>
          <w:szCs w:val="24"/>
        </w:rPr>
        <w:t xml:space="preserve"> korun českých</w:t>
      </w:r>
      <w:r w:rsidRPr="00A46EA8">
        <w:rPr>
          <w:sz w:val="24"/>
          <w:szCs w:val="24"/>
        </w:rPr>
        <w:t>)</w:t>
      </w:r>
      <w:r>
        <w:rPr>
          <w:sz w:val="24"/>
          <w:szCs w:val="24"/>
        </w:rPr>
        <w:t xml:space="preserve"> za každý den trvání přerušení díla z důvodů, že zhotovitel nesplnil svou povinnost stanovenou předpisy v oblasti BOZP, ochrany životního prostředí, požární ochrany,</w:t>
      </w:r>
    </w:p>
    <w:p w14:paraId="013DED49" w14:textId="4B9903E0" w:rsidR="00322382" w:rsidRDefault="00322382">
      <w:pPr>
        <w:pStyle w:val="Nadpis3"/>
        <w:tabs>
          <w:tab w:val="num" w:pos="1430"/>
        </w:tabs>
        <w:spacing w:before="120" w:after="0"/>
        <w:ind w:left="1430" w:hanging="440"/>
        <w:jc w:val="both"/>
        <w:rPr>
          <w:sz w:val="24"/>
          <w:szCs w:val="24"/>
        </w:rPr>
      </w:pPr>
      <w:bookmarkStart w:id="195" w:name="_Hlk504570237"/>
      <w:r>
        <w:rPr>
          <w:sz w:val="24"/>
          <w:szCs w:val="24"/>
        </w:rPr>
        <w:t xml:space="preserve">ve výši 10.000,- Kč </w:t>
      </w:r>
      <w:r w:rsidRPr="00A46EA8">
        <w:rPr>
          <w:sz w:val="24"/>
          <w:szCs w:val="24"/>
        </w:rPr>
        <w:t xml:space="preserve">(slovy: </w:t>
      </w:r>
      <w:proofErr w:type="spellStart"/>
      <w:r>
        <w:rPr>
          <w:i/>
          <w:iCs/>
          <w:sz w:val="24"/>
          <w:szCs w:val="24"/>
        </w:rPr>
        <w:t>deset</w:t>
      </w:r>
      <w:r w:rsidRPr="00A46EA8">
        <w:rPr>
          <w:i/>
          <w:iCs/>
          <w:sz w:val="24"/>
          <w:szCs w:val="24"/>
        </w:rPr>
        <w:t>tisíc</w:t>
      </w:r>
      <w:proofErr w:type="spellEnd"/>
      <w:r w:rsidRPr="00A46EA8">
        <w:rPr>
          <w:i/>
          <w:iCs/>
          <w:sz w:val="24"/>
          <w:szCs w:val="24"/>
        </w:rPr>
        <w:t xml:space="preserve"> korun českých</w:t>
      </w:r>
      <w:r w:rsidRPr="00A46EA8">
        <w:rPr>
          <w:sz w:val="24"/>
          <w:szCs w:val="24"/>
        </w:rPr>
        <w:t>)</w:t>
      </w:r>
      <w:r>
        <w:rPr>
          <w:sz w:val="24"/>
          <w:szCs w:val="24"/>
        </w:rPr>
        <w:t xml:space="preserve"> za každý případ porušení povinnosti stanovené zhotoviteli v odst. 6.</w:t>
      </w:r>
      <w:r w:rsidR="007A6E91">
        <w:rPr>
          <w:sz w:val="24"/>
          <w:szCs w:val="24"/>
        </w:rPr>
        <w:t>6</w:t>
      </w:r>
      <w:r>
        <w:rPr>
          <w:sz w:val="24"/>
          <w:szCs w:val="24"/>
        </w:rPr>
        <w:t>. této smlouvy</w:t>
      </w:r>
      <w:r w:rsidR="007A6E91">
        <w:rPr>
          <w:sz w:val="24"/>
          <w:szCs w:val="24"/>
        </w:rPr>
        <w:t>,</w:t>
      </w:r>
    </w:p>
    <w:p w14:paraId="3FC4CB4F" w14:textId="77777777" w:rsidR="00077BBB" w:rsidRPr="00077BBB" w:rsidRDefault="007A6E91">
      <w:pPr>
        <w:pStyle w:val="Nadpis3"/>
        <w:tabs>
          <w:tab w:val="num" w:pos="1430"/>
        </w:tabs>
        <w:spacing w:before="120" w:after="0"/>
        <w:ind w:left="1430" w:hanging="440"/>
        <w:jc w:val="both"/>
        <w:rPr>
          <w:i/>
          <w:iCs/>
          <w:sz w:val="24"/>
          <w:szCs w:val="24"/>
        </w:rPr>
      </w:pPr>
      <w:r w:rsidRPr="007A6E91">
        <w:rPr>
          <w:iCs/>
          <w:sz w:val="24"/>
          <w:szCs w:val="24"/>
        </w:rPr>
        <w:t xml:space="preserve">ve výši </w:t>
      </w:r>
      <w:r>
        <w:rPr>
          <w:sz w:val="24"/>
          <w:szCs w:val="24"/>
        </w:rPr>
        <w:t xml:space="preserve">10.000,- Kč </w:t>
      </w:r>
      <w:r w:rsidRPr="00A46EA8">
        <w:rPr>
          <w:sz w:val="24"/>
          <w:szCs w:val="24"/>
        </w:rPr>
        <w:t xml:space="preserve">(slovy: </w:t>
      </w:r>
      <w:proofErr w:type="spellStart"/>
      <w:r>
        <w:rPr>
          <w:i/>
          <w:iCs/>
          <w:sz w:val="24"/>
          <w:szCs w:val="24"/>
        </w:rPr>
        <w:t>deset</w:t>
      </w:r>
      <w:r w:rsidRPr="00A46EA8">
        <w:rPr>
          <w:i/>
          <w:iCs/>
          <w:sz w:val="24"/>
          <w:szCs w:val="24"/>
        </w:rPr>
        <w:t>tisíc</w:t>
      </w:r>
      <w:proofErr w:type="spellEnd"/>
      <w:r w:rsidRPr="00A46EA8">
        <w:rPr>
          <w:i/>
          <w:iCs/>
          <w:sz w:val="24"/>
          <w:szCs w:val="24"/>
        </w:rPr>
        <w:t xml:space="preserve"> korun českých</w:t>
      </w:r>
      <w:r w:rsidRPr="00A46EA8">
        <w:rPr>
          <w:sz w:val="24"/>
          <w:szCs w:val="24"/>
        </w:rPr>
        <w:t>)</w:t>
      </w:r>
      <w:r>
        <w:rPr>
          <w:sz w:val="24"/>
          <w:szCs w:val="24"/>
        </w:rPr>
        <w:t xml:space="preserve"> za každý den prodlení se splněním povinnosti k předložení pojistné smlouvy dle odst. </w:t>
      </w:r>
      <w:r w:rsidR="00077BBB">
        <w:rPr>
          <w:sz w:val="24"/>
          <w:szCs w:val="24"/>
        </w:rPr>
        <w:t>23.3. této smlouvy,</w:t>
      </w:r>
    </w:p>
    <w:p w14:paraId="7BB85B9B" w14:textId="77777777" w:rsidR="00322382" w:rsidRPr="00545257" w:rsidRDefault="00322382">
      <w:pPr>
        <w:pStyle w:val="Nadpis3"/>
        <w:tabs>
          <w:tab w:val="num" w:pos="1430"/>
        </w:tabs>
        <w:spacing w:before="120" w:after="0"/>
        <w:ind w:left="1430" w:hanging="440"/>
        <w:jc w:val="both"/>
        <w:rPr>
          <w:i/>
          <w:iCs/>
          <w:sz w:val="24"/>
          <w:szCs w:val="24"/>
        </w:rPr>
      </w:pPr>
      <w:r w:rsidRPr="00545257">
        <w:rPr>
          <w:i/>
          <w:iCs/>
          <w:sz w:val="24"/>
          <w:szCs w:val="24"/>
        </w:rPr>
        <w:t xml:space="preserve"> </w:t>
      </w:r>
      <w:r w:rsidR="00077BBB" w:rsidRPr="00077BBB">
        <w:rPr>
          <w:iCs/>
          <w:sz w:val="24"/>
          <w:szCs w:val="24"/>
        </w:rPr>
        <w:t xml:space="preserve"> </w:t>
      </w:r>
      <w:r w:rsidR="00077BBB" w:rsidRPr="007A6E91">
        <w:rPr>
          <w:iCs/>
          <w:sz w:val="24"/>
          <w:szCs w:val="24"/>
        </w:rPr>
        <w:t xml:space="preserve">ve výši </w:t>
      </w:r>
      <w:r w:rsidR="00077BBB">
        <w:rPr>
          <w:sz w:val="24"/>
          <w:szCs w:val="24"/>
        </w:rPr>
        <w:t xml:space="preserve">5.000,- Kč </w:t>
      </w:r>
      <w:r w:rsidR="00077BBB" w:rsidRPr="00A46EA8">
        <w:rPr>
          <w:sz w:val="24"/>
          <w:szCs w:val="24"/>
        </w:rPr>
        <w:t xml:space="preserve">(slovy: </w:t>
      </w:r>
      <w:proofErr w:type="spellStart"/>
      <w:r w:rsidR="00077BBB">
        <w:rPr>
          <w:i/>
          <w:iCs/>
          <w:sz w:val="24"/>
          <w:szCs w:val="24"/>
        </w:rPr>
        <w:t>pět</w:t>
      </w:r>
      <w:r w:rsidR="00077BBB" w:rsidRPr="00A46EA8">
        <w:rPr>
          <w:i/>
          <w:iCs/>
          <w:sz w:val="24"/>
          <w:szCs w:val="24"/>
        </w:rPr>
        <w:t>tisíc</w:t>
      </w:r>
      <w:proofErr w:type="spellEnd"/>
      <w:r w:rsidR="00077BBB" w:rsidRPr="00A46EA8">
        <w:rPr>
          <w:i/>
          <w:iCs/>
          <w:sz w:val="24"/>
          <w:szCs w:val="24"/>
        </w:rPr>
        <w:t xml:space="preserve"> korun českých</w:t>
      </w:r>
      <w:r w:rsidR="00077BBB" w:rsidRPr="00A46EA8">
        <w:rPr>
          <w:sz w:val="24"/>
          <w:szCs w:val="24"/>
        </w:rPr>
        <w:t>)</w:t>
      </w:r>
      <w:r w:rsidR="00077BBB">
        <w:rPr>
          <w:sz w:val="24"/>
          <w:szCs w:val="24"/>
        </w:rPr>
        <w:t xml:space="preserve"> za každý den prodlení se splněním povinnosti k doložení existence pojistné smlouvy dle odst. 23.4. této smlouvy.</w:t>
      </w:r>
    </w:p>
    <w:bookmarkEnd w:id="195"/>
    <w:p w14:paraId="6A9F40AB" w14:textId="77777777" w:rsidR="00322382" w:rsidRDefault="00322382">
      <w:pPr>
        <w:pStyle w:val="Nadpis2"/>
        <w:tabs>
          <w:tab w:val="clear" w:pos="851"/>
          <w:tab w:val="left" w:pos="900"/>
        </w:tabs>
        <w:spacing w:before="120" w:after="0"/>
        <w:ind w:left="900" w:hanging="900"/>
        <w:jc w:val="both"/>
        <w:rPr>
          <w:sz w:val="24"/>
          <w:szCs w:val="24"/>
        </w:rPr>
      </w:pPr>
      <w:r>
        <w:rPr>
          <w:sz w:val="24"/>
          <w:szCs w:val="24"/>
        </w:rPr>
        <w:t>Zhotovitel není v prodlení, pokud nemůže plnit svůj závazek v důsledku prodlení objednatele.</w:t>
      </w:r>
    </w:p>
    <w:p w14:paraId="7A80C798" w14:textId="77777777" w:rsidR="00322382" w:rsidRDefault="00322382">
      <w:pPr>
        <w:pStyle w:val="Nadpis2"/>
        <w:tabs>
          <w:tab w:val="clear" w:pos="851"/>
          <w:tab w:val="left" w:pos="900"/>
        </w:tabs>
        <w:spacing w:before="120" w:after="0"/>
        <w:ind w:left="900" w:hanging="900"/>
        <w:jc w:val="both"/>
        <w:rPr>
          <w:sz w:val="24"/>
          <w:szCs w:val="24"/>
        </w:rPr>
      </w:pPr>
      <w:r>
        <w:rPr>
          <w:sz w:val="24"/>
          <w:szCs w:val="24"/>
        </w:rPr>
        <w:t>Smluvní pokutu je zhotovitel povinen zaplatit objednateli na základě dokladu k úhradě vystaveného objednatelem a na účet uvedený v takovém dokladu. Splatnost se sjednává v délce 15 dnů.</w:t>
      </w:r>
    </w:p>
    <w:p w14:paraId="39760C81" w14:textId="77777777" w:rsidR="00322382" w:rsidRPr="000D7171" w:rsidRDefault="00322382" w:rsidP="000D7171">
      <w:pPr>
        <w:pStyle w:val="Nadpis2"/>
        <w:tabs>
          <w:tab w:val="clear" w:pos="851"/>
          <w:tab w:val="left" w:pos="900"/>
        </w:tabs>
        <w:spacing w:before="120" w:after="0"/>
        <w:ind w:left="900" w:hanging="900"/>
        <w:jc w:val="both"/>
        <w:rPr>
          <w:sz w:val="24"/>
          <w:szCs w:val="24"/>
        </w:rPr>
      </w:pPr>
      <w:r w:rsidRPr="000D7171">
        <w:rPr>
          <w:sz w:val="24"/>
          <w:szCs w:val="24"/>
        </w:rPr>
        <w:t xml:space="preserve">Pro případ vadného či neúplného plnění zhotovitele dle této smlouvy, které by vedlo ke krácení či neposkytnutí dotace ze strany poskytovatele dotace objednateli, se zhotovitel zavazuje uhradit objednateli smluvní pokutu ve výši finančních prostředků neposkytnutých či krácených poskytovatelem dotace. </w:t>
      </w:r>
    </w:p>
    <w:p w14:paraId="00CA7521" w14:textId="77777777" w:rsidR="00322382" w:rsidRDefault="00322382">
      <w:pPr>
        <w:pStyle w:val="Nadpis2"/>
        <w:tabs>
          <w:tab w:val="clear" w:pos="851"/>
          <w:tab w:val="left" w:pos="900"/>
        </w:tabs>
        <w:spacing w:before="120" w:after="0"/>
        <w:ind w:left="900" w:hanging="900"/>
        <w:jc w:val="both"/>
        <w:rPr>
          <w:sz w:val="24"/>
          <w:szCs w:val="24"/>
        </w:rPr>
      </w:pPr>
      <w:r>
        <w:rPr>
          <w:sz w:val="24"/>
          <w:szCs w:val="24"/>
        </w:rPr>
        <w:t>Uplatněním kterékoli smluvní pokuty nezaniká nárok na náhradu škody v plné výši. Odstoupením od smlouvy dosud vzniklý nárok na úhradu smluvní pokuty nezaniká.</w:t>
      </w:r>
    </w:p>
    <w:p w14:paraId="71FC124E" w14:textId="77777777" w:rsidR="00322382" w:rsidRDefault="00322382">
      <w:pPr>
        <w:pStyle w:val="Nadpis2"/>
        <w:tabs>
          <w:tab w:val="clear" w:pos="851"/>
          <w:tab w:val="left" w:pos="900"/>
        </w:tabs>
        <w:spacing w:before="120" w:after="0"/>
        <w:ind w:left="900" w:hanging="900"/>
        <w:jc w:val="both"/>
        <w:rPr>
          <w:sz w:val="24"/>
          <w:szCs w:val="24"/>
        </w:rPr>
      </w:pPr>
      <w:r>
        <w:rPr>
          <w:sz w:val="24"/>
          <w:szCs w:val="24"/>
        </w:rPr>
        <w:t>V případě prodlení kterékoli smluvní strany s úhradou peněžitého plnění podle této smlouvy, včetně smluvní pokuty, má druhá smluvní strana právo na úrok z prodlení ve výši stanovené obecně závaznými právními předpisy. Prodlení s úhradou smluvní pokuty pro vyloučení pochybností nastává uplynutím posledního dne splatnosti smluvní pokuty podle příslušného dokladu k úhradě.</w:t>
      </w:r>
    </w:p>
    <w:p w14:paraId="6E5737B1" w14:textId="77777777" w:rsidR="00322382" w:rsidRDefault="00322382">
      <w:pPr>
        <w:pStyle w:val="Nadpis2"/>
        <w:numPr>
          <w:ilvl w:val="0"/>
          <w:numId w:val="0"/>
        </w:numPr>
        <w:tabs>
          <w:tab w:val="left" w:pos="900"/>
        </w:tabs>
        <w:spacing w:before="120" w:after="0"/>
        <w:jc w:val="both"/>
        <w:rPr>
          <w:sz w:val="24"/>
          <w:szCs w:val="24"/>
        </w:rPr>
      </w:pPr>
    </w:p>
    <w:p w14:paraId="23006256" w14:textId="77777777" w:rsidR="00322382" w:rsidRPr="00CD6712" w:rsidRDefault="00322382">
      <w:pPr>
        <w:pStyle w:val="Nadpis1"/>
        <w:tabs>
          <w:tab w:val="clear" w:pos="1134"/>
          <w:tab w:val="num" w:pos="990"/>
        </w:tabs>
        <w:spacing w:before="120" w:after="0"/>
        <w:rPr>
          <w:i w:val="0"/>
          <w:iCs w:val="0"/>
          <w:sz w:val="24"/>
          <w:szCs w:val="24"/>
        </w:rPr>
      </w:pPr>
      <w:bookmarkStart w:id="196" w:name="_Ref78189686"/>
      <w:bookmarkStart w:id="197" w:name="_Toc77386126"/>
      <w:bookmarkStart w:id="198" w:name="_Toc194576808"/>
      <w:r w:rsidRPr="00CD6712">
        <w:rPr>
          <w:bCs w:val="0"/>
          <w:i w:val="0"/>
          <w:sz w:val="24"/>
          <w:szCs w:val="24"/>
        </w:rPr>
        <w:t>ODSTOUPENÍ</w:t>
      </w:r>
      <w:bookmarkEnd w:id="196"/>
      <w:bookmarkEnd w:id="197"/>
      <w:r w:rsidRPr="00CD6712">
        <w:rPr>
          <w:bCs w:val="0"/>
          <w:i w:val="0"/>
          <w:sz w:val="24"/>
          <w:szCs w:val="24"/>
        </w:rPr>
        <w:t>, UKONČENÍ SMLOUVY</w:t>
      </w:r>
      <w:bookmarkEnd w:id="198"/>
    </w:p>
    <w:p w14:paraId="60C93968" w14:textId="77777777" w:rsidR="00322382" w:rsidRDefault="00322382">
      <w:pPr>
        <w:pStyle w:val="Nadpis2"/>
        <w:tabs>
          <w:tab w:val="clear" w:pos="851"/>
          <w:tab w:val="left" w:pos="900"/>
        </w:tabs>
        <w:spacing w:before="120" w:after="0"/>
        <w:ind w:left="900" w:hanging="900"/>
        <w:jc w:val="both"/>
        <w:rPr>
          <w:sz w:val="24"/>
          <w:szCs w:val="24"/>
        </w:rPr>
      </w:pPr>
      <w:bookmarkStart w:id="199" w:name="_Ref78189819"/>
      <w:r>
        <w:rPr>
          <w:sz w:val="24"/>
          <w:szCs w:val="24"/>
        </w:rPr>
        <w:t>Smlouva může být ukončena písemnou dohodou nebo odstoupením od smlouvy.</w:t>
      </w:r>
    </w:p>
    <w:p w14:paraId="22AC4584" w14:textId="77777777" w:rsidR="00322382" w:rsidRDefault="00322382">
      <w:pPr>
        <w:pStyle w:val="Nadpis2"/>
        <w:tabs>
          <w:tab w:val="clear" w:pos="851"/>
          <w:tab w:val="left" w:pos="900"/>
        </w:tabs>
        <w:spacing w:before="120" w:after="120"/>
        <w:ind w:left="900" w:hanging="900"/>
        <w:jc w:val="both"/>
        <w:rPr>
          <w:sz w:val="24"/>
          <w:szCs w:val="24"/>
        </w:rPr>
      </w:pPr>
      <w:r>
        <w:rPr>
          <w:sz w:val="24"/>
          <w:szCs w:val="24"/>
        </w:rPr>
        <w:lastRenderedPageBreak/>
        <w:t>Objednatel nebo zhotovitel je oprávněn odstoupit od smlouvy, jestliže okolnosti vyšší moci u druhé smluvní strany trvají déle než tři měsíce, a to podle své volby částečně nebo úplně.</w:t>
      </w:r>
    </w:p>
    <w:bookmarkEnd w:id="199"/>
    <w:p w14:paraId="45F3A0A9" w14:textId="77777777" w:rsidR="00322382" w:rsidRDefault="00322382">
      <w:pPr>
        <w:pStyle w:val="Nadpis2"/>
        <w:tabs>
          <w:tab w:val="clear" w:pos="851"/>
          <w:tab w:val="left" w:pos="900"/>
        </w:tabs>
        <w:spacing w:before="120" w:after="0"/>
        <w:ind w:left="900" w:hanging="900"/>
        <w:jc w:val="both"/>
        <w:rPr>
          <w:sz w:val="24"/>
          <w:szCs w:val="24"/>
        </w:rPr>
      </w:pPr>
      <w:r>
        <w:rPr>
          <w:sz w:val="24"/>
          <w:szCs w:val="24"/>
        </w:rPr>
        <w:t>Objednatel je oprávněn odstoupit od této smlouvy v případě podstatného porušení smlouvy zhotovitelem. Odstoupení od smlouvy se nedotýká nároku na náhradu škody vzniklé porušením smlouvy. Mimo případy dle § 2002 občanského zákoníku se za podstatné porušení smlouvy považuje následující:</w:t>
      </w:r>
    </w:p>
    <w:p w14:paraId="2E6746B7" w14:textId="77777777" w:rsidR="00322382" w:rsidRDefault="00322382">
      <w:pPr>
        <w:pStyle w:val="Nadpis3"/>
        <w:tabs>
          <w:tab w:val="num" w:pos="1320"/>
        </w:tabs>
        <w:spacing w:before="120" w:after="0"/>
        <w:ind w:left="1320" w:hanging="330"/>
        <w:jc w:val="both"/>
        <w:rPr>
          <w:sz w:val="24"/>
          <w:szCs w:val="24"/>
        </w:rPr>
      </w:pPr>
      <w:r>
        <w:rPr>
          <w:sz w:val="24"/>
          <w:szCs w:val="24"/>
        </w:rPr>
        <w:t>zhotovitel přes upozornění objednatele opakovaně provede některou část stavby v rozporu s předanou dokumentací, pokyny objednatele vydanými v souladu s touto smlouvou nebo závaznými podklady stavby</w:t>
      </w:r>
      <w:r>
        <w:rPr>
          <w:sz w:val="24"/>
          <w:szCs w:val="24"/>
        </w:rPr>
        <w:sym w:font="Symbol" w:char="F03B"/>
      </w:r>
    </w:p>
    <w:p w14:paraId="4B10B3B8" w14:textId="77777777" w:rsidR="00322382" w:rsidRDefault="00322382">
      <w:pPr>
        <w:pStyle w:val="Nadpis3"/>
        <w:tabs>
          <w:tab w:val="num" w:pos="1320"/>
        </w:tabs>
        <w:spacing w:before="120" w:after="0"/>
        <w:ind w:left="1320" w:hanging="330"/>
        <w:jc w:val="both"/>
        <w:rPr>
          <w:sz w:val="24"/>
          <w:szCs w:val="24"/>
        </w:rPr>
      </w:pPr>
      <w:r>
        <w:rPr>
          <w:sz w:val="24"/>
          <w:szCs w:val="24"/>
        </w:rPr>
        <w:t>zhotovitel se dostane do prodlení přesahujícího (30) třicet dní s předáním stavby objednateli, přičemž za den předání stavby objednateli se považuje den potvrzení zápisu o předání a převzetí stavby</w:t>
      </w:r>
      <w:r>
        <w:rPr>
          <w:sz w:val="24"/>
          <w:szCs w:val="24"/>
        </w:rPr>
        <w:sym w:font="Symbol" w:char="F03B"/>
      </w:r>
    </w:p>
    <w:p w14:paraId="5ACB807F" w14:textId="77777777" w:rsidR="00322382" w:rsidRDefault="00322382">
      <w:pPr>
        <w:pStyle w:val="Nadpis3"/>
        <w:tabs>
          <w:tab w:val="num" w:pos="1320"/>
        </w:tabs>
        <w:spacing w:before="120" w:after="0"/>
        <w:ind w:left="1320" w:hanging="330"/>
        <w:jc w:val="both"/>
        <w:rPr>
          <w:sz w:val="24"/>
          <w:szCs w:val="24"/>
        </w:rPr>
      </w:pPr>
      <w:r>
        <w:rPr>
          <w:sz w:val="24"/>
          <w:szCs w:val="24"/>
        </w:rPr>
        <w:t>zhotovitel se dostane do prodlení přesahujícího (30) třicet dní s dílčím stavebním procesem dle sjednaného harmonogramu;</w:t>
      </w:r>
    </w:p>
    <w:p w14:paraId="4C0D5C22" w14:textId="77777777" w:rsidR="00322382" w:rsidRDefault="00322382">
      <w:pPr>
        <w:pStyle w:val="Nadpis3"/>
        <w:tabs>
          <w:tab w:val="num" w:pos="1320"/>
        </w:tabs>
        <w:spacing w:before="120" w:after="0"/>
        <w:ind w:left="1320" w:hanging="330"/>
        <w:jc w:val="both"/>
        <w:rPr>
          <w:sz w:val="24"/>
          <w:szCs w:val="24"/>
        </w:rPr>
      </w:pPr>
      <w:r>
        <w:rPr>
          <w:sz w:val="24"/>
          <w:szCs w:val="24"/>
        </w:rPr>
        <w:t xml:space="preserve">zhotovitel použije pro plnění této smlouvy poddodavatele v rozporu s čl. </w:t>
      </w:r>
      <w:r w:rsidR="004A241B">
        <w:fldChar w:fldCharType="begin"/>
      </w:r>
      <w:r w:rsidR="004A241B">
        <w:instrText xml:space="preserve"> REF _Ref76559290 \r \h  \* MERGEFORMAT </w:instrText>
      </w:r>
      <w:r w:rsidR="004A241B">
        <w:fldChar w:fldCharType="separate"/>
      </w:r>
      <w:r w:rsidR="006E6C13">
        <w:t>6</w:t>
      </w:r>
      <w:r w:rsidR="004A241B">
        <w:fldChar w:fldCharType="end"/>
      </w:r>
      <w:r>
        <w:rPr>
          <w:sz w:val="24"/>
          <w:szCs w:val="24"/>
        </w:rPr>
        <w:t>. této smlouvy;</w:t>
      </w:r>
    </w:p>
    <w:p w14:paraId="37944F95" w14:textId="77777777" w:rsidR="00322382" w:rsidRDefault="00322382">
      <w:pPr>
        <w:pStyle w:val="Nadpis3"/>
        <w:tabs>
          <w:tab w:val="num" w:pos="1320"/>
        </w:tabs>
        <w:spacing w:before="120" w:after="0"/>
        <w:ind w:left="1320" w:hanging="330"/>
        <w:jc w:val="both"/>
        <w:rPr>
          <w:sz w:val="24"/>
          <w:szCs w:val="24"/>
        </w:rPr>
      </w:pPr>
      <w:bookmarkStart w:id="200" w:name="_Ref76659220"/>
      <w:r>
        <w:rPr>
          <w:sz w:val="24"/>
          <w:szCs w:val="24"/>
        </w:rPr>
        <w:t>hrubě nebo opakovaně nekvalitní plnění zhotovitele, na něž byl zhotovitel objednatelem prokazatelně upozorněn a nezjednal nápravu;</w:t>
      </w:r>
    </w:p>
    <w:p w14:paraId="4FBDC8B1" w14:textId="77777777" w:rsidR="00322382" w:rsidRDefault="00322382">
      <w:pPr>
        <w:pStyle w:val="Nadpis3"/>
        <w:tabs>
          <w:tab w:val="num" w:pos="1320"/>
        </w:tabs>
        <w:spacing w:before="120" w:after="0"/>
        <w:ind w:left="1320" w:hanging="330"/>
        <w:jc w:val="both"/>
        <w:rPr>
          <w:sz w:val="24"/>
          <w:szCs w:val="24"/>
        </w:rPr>
      </w:pPr>
      <w:r>
        <w:rPr>
          <w:sz w:val="24"/>
          <w:szCs w:val="24"/>
        </w:rPr>
        <w:t>realizace díla pracovníky, kteří nemají povolení k pobytu na území ČR a pracovní povolení pro místo provádění díla;</w:t>
      </w:r>
    </w:p>
    <w:p w14:paraId="3EC905AB" w14:textId="77777777" w:rsidR="00322382" w:rsidRDefault="00322382">
      <w:pPr>
        <w:pStyle w:val="Nadpis3"/>
        <w:tabs>
          <w:tab w:val="num" w:pos="1320"/>
        </w:tabs>
        <w:spacing w:before="120" w:after="0"/>
        <w:ind w:left="1320" w:hanging="330"/>
        <w:jc w:val="both"/>
        <w:rPr>
          <w:sz w:val="24"/>
          <w:szCs w:val="24"/>
        </w:rPr>
      </w:pPr>
      <w:r>
        <w:rPr>
          <w:sz w:val="24"/>
          <w:szCs w:val="24"/>
        </w:rPr>
        <w:t>hrubé nebo opakované porušení předpisů BOZP, PO a OŽP, na něž byl zhotovitel objednatelem prokazatelně upozorněn a nezjednal nápravu;</w:t>
      </w:r>
    </w:p>
    <w:p w14:paraId="40EB4305" w14:textId="78C0998C" w:rsidR="00322382" w:rsidRDefault="00322382">
      <w:pPr>
        <w:pStyle w:val="Nadpis3"/>
        <w:tabs>
          <w:tab w:val="num" w:pos="1320"/>
        </w:tabs>
        <w:spacing w:before="120" w:after="0"/>
        <w:ind w:left="1320" w:hanging="330"/>
        <w:jc w:val="both"/>
        <w:rPr>
          <w:sz w:val="24"/>
          <w:szCs w:val="24"/>
        </w:rPr>
      </w:pPr>
      <w:r>
        <w:rPr>
          <w:sz w:val="24"/>
          <w:szCs w:val="24"/>
        </w:rPr>
        <w:t>opakované porušení povinností vyplývajících z ustanovení této smlouvy, ačkoli byl zhotovitel v souvislosti s těmito porušeními na možnost odstoupení od smlouvy písemně upozorněn</w:t>
      </w:r>
      <w:r>
        <w:rPr>
          <w:sz w:val="24"/>
          <w:szCs w:val="24"/>
        </w:rPr>
        <w:sym w:font="Symbol" w:char="F03B"/>
      </w:r>
    </w:p>
    <w:p w14:paraId="1C76DEC0" w14:textId="0FCF978F" w:rsidR="00506E12" w:rsidRDefault="00322382">
      <w:pPr>
        <w:pStyle w:val="Nadpis3"/>
        <w:tabs>
          <w:tab w:val="num" w:pos="1320"/>
        </w:tabs>
        <w:spacing w:before="120" w:after="0"/>
        <w:ind w:left="1320" w:hanging="330"/>
        <w:jc w:val="both"/>
        <w:rPr>
          <w:sz w:val="24"/>
          <w:szCs w:val="24"/>
        </w:rPr>
      </w:pPr>
      <w:r>
        <w:rPr>
          <w:sz w:val="24"/>
          <w:szCs w:val="24"/>
        </w:rPr>
        <w:t>v případě zahájení insolvenčního řízení zhotovitele</w:t>
      </w:r>
      <w:r w:rsidR="00582467">
        <w:rPr>
          <w:sz w:val="24"/>
          <w:szCs w:val="24"/>
        </w:rPr>
        <w:t>;</w:t>
      </w:r>
    </w:p>
    <w:p w14:paraId="174C2D9D" w14:textId="29F5FAA1" w:rsidR="00322382" w:rsidRDefault="00077BBB">
      <w:pPr>
        <w:pStyle w:val="Nadpis3"/>
        <w:tabs>
          <w:tab w:val="num" w:pos="1320"/>
        </w:tabs>
        <w:spacing w:before="120" w:after="0"/>
        <w:ind w:left="1320" w:hanging="330"/>
        <w:jc w:val="both"/>
        <w:rPr>
          <w:sz w:val="24"/>
          <w:szCs w:val="24"/>
        </w:rPr>
      </w:pPr>
      <w:r>
        <w:rPr>
          <w:sz w:val="24"/>
          <w:szCs w:val="24"/>
        </w:rPr>
        <w:t>zhotovitel nepředloží v požadovaném termínu dle odst. 23.3. této smlouvy pojistnou smlouvu, nebo v případě, kdy zhotovitel nedoloží existenci pojistné smlouvy dle odst. 23.4. této smlouvy</w:t>
      </w:r>
      <w:r w:rsidR="00582467">
        <w:rPr>
          <w:sz w:val="24"/>
          <w:szCs w:val="24"/>
        </w:rPr>
        <w:t>.</w:t>
      </w:r>
      <w:r w:rsidR="00322382">
        <w:rPr>
          <w:sz w:val="24"/>
          <w:szCs w:val="24"/>
        </w:rPr>
        <w:t xml:space="preserve"> </w:t>
      </w:r>
    </w:p>
    <w:p w14:paraId="607EACE9" w14:textId="77777777" w:rsidR="00322382" w:rsidRDefault="00322382">
      <w:pPr>
        <w:pStyle w:val="Nadpis2"/>
        <w:tabs>
          <w:tab w:val="clear" w:pos="851"/>
          <w:tab w:val="num" w:pos="900"/>
        </w:tabs>
        <w:spacing w:before="120" w:after="0"/>
        <w:ind w:left="900" w:hanging="900"/>
        <w:jc w:val="both"/>
        <w:rPr>
          <w:sz w:val="24"/>
          <w:szCs w:val="24"/>
        </w:rPr>
      </w:pPr>
      <w:r>
        <w:rPr>
          <w:sz w:val="24"/>
          <w:szCs w:val="24"/>
        </w:rPr>
        <w:t>Objednatel je rovněž oprávněn odstoupit od smlouvy v případě, že mu bude z jakéhokoliv důvodu snížena či zrušena finanční dotace pro účely realizace stavby a úhrady ceny díla.</w:t>
      </w:r>
    </w:p>
    <w:p w14:paraId="76BC4E6B" w14:textId="77777777" w:rsidR="00322382" w:rsidRDefault="00322382">
      <w:pPr>
        <w:pStyle w:val="Nadpis2"/>
        <w:tabs>
          <w:tab w:val="clear" w:pos="851"/>
          <w:tab w:val="num" w:pos="900"/>
        </w:tabs>
        <w:spacing w:before="120" w:after="0"/>
        <w:ind w:left="900" w:hanging="900"/>
        <w:jc w:val="both"/>
        <w:rPr>
          <w:sz w:val="24"/>
          <w:szCs w:val="24"/>
        </w:rPr>
      </w:pPr>
      <w:r>
        <w:rPr>
          <w:sz w:val="24"/>
          <w:szCs w:val="24"/>
        </w:rPr>
        <w:t>Zhotovitel je oprávněn od této smlouvy odstoupit v případě prodlení objednatele s úhradou ceny díla nebo její části po dobu delší než 90 (devadesát) dnů.</w:t>
      </w:r>
    </w:p>
    <w:p w14:paraId="31194EAA" w14:textId="77777777" w:rsidR="00322382" w:rsidRDefault="00322382">
      <w:pPr>
        <w:pStyle w:val="Nadpis2"/>
        <w:tabs>
          <w:tab w:val="clear" w:pos="851"/>
          <w:tab w:val="num" w:pos="900"/>
        </w:tabs>
        <w:spacing w:before="120" w:after="0"/>
        <w:ind w:left="900" w:hanging="900"/>
        <w:jc w:val="both"/>
        <w:rPr>
          <w:sz w:val="24"/>
          <w:szCs w:val="24"/>
        </w:rPr>
      </w:pPr>
      <w:r>
        <w:rPr>
          <w:sz w:val="24"/>
          <w:szCs w:val="24"/>
        </w:rPr>
        <w:t>Odstoupení od smlouvy je účinné okamžikem doručení písemného oznámení o odstoupení uvádějícího důvod odstoupení druhé smluvní straně.</w:t>
      </w:r>
      <w:bookmarkEnd w:id="200"/>
    </w:p>
    <w:p w14:paraId="32EBA9E6" w14:textId="77777777" w:rsidR="00322382" w:rsidRDefault="00322382">
      <w:pPr>
        <w:pStyle w:val="Nadpis2"/>
        <w:tabs>
          <w:tab w:val="clear" w:pos="851"/>
          <w:tab w:val="num" w:pos="900"/>
        </w:tabs>
        <w:spacing w:before="120" w:after="0"/>
        <w:ind w:left="900" w:hanging="900"/>
        <w:jc w:val="both"/>
        <w:rPr>
          <w:sz w:val="24"/>
          <w:szCs w:val="24"/>
        </w:rPr>
      </w:pPr>
      <w:r>
        <w:rPr>
          <w:sz w:val="24"/>
          <w:szCs w:val="24"/>
        </w:rPr>
        <w:t>Ustanoveními výše uvedených odstavců tohoto článku nejsou dotčena práva smluvních stran odstoupit od smlouvy v dalších případech předvídaných touto smlouvou či platnými právními předpisy.</w:t>
      </w:r>
    </w:p>
    <w:p w14:paraId="15E1A3BD" w14:textId="77777777" w:rsidR="00322382" w:rsidRPr="00C445C7" w:rsidRDefault="00322382" w:rsidP="00334D3E">
      <w:pPr>
        <w:pStyle w:val="Nadpis2"/>
        <w:jc w:val="both"/>
        <w:rPr>
          <w:sz w:val="24"/>
          <w:szCs w:val="24"/>
        </w:rPr>
      </w:pPr>
      <w:r w:rsidRPr="00C445C7">
        <w:rPr>
          <w:sz w:val="24"/>
          <w:szCs w:val="24"/>
        </w:rPr>
        <w:lastRenderedPageBreak/>
        <w:t xml:space="preserve">V případě odstoupení kterékoli smluvní strany od smlouvy není objednatel povinen zhotoviteli vracet již provedenou stavbu ani jiná plnění již obdržená v rámci plnění této smlouvy (včetně veškerých dokumentů a elektronických médií). Neprodleně po odstoupení od smlouvy předá zhotovitel objednateli veškerá další plnění již zhotovená (byť jen částečně) v rámci plnění této smlouvy do účinnosti odstoupení (včetně veškerých dokumentů a elektronických médií). </w:t>
      </w:r>
    </w:p>
    <w:p w14:paraId="0C535292" w14:textId="77777777" w:rsidR="00322382" w:rsidRDefault="00322382">
      <w:pPr>
        <w:pStyle w:val="Nadpis2"/>
        <w:tabs>
          <w:tab w:val="clear" w:pos="851"/>
          <w:tab w:val="num" w:pos="900"/>
        </w:tabs>
        <w:spacing w:before="120" w:after="0"/>
        <w:ind w:left="900" w:hanging="900"/>
        <w:jc w:val="both"/>
        <w:rPr>
          <w:sz w:val="24"/>
          <w:szCs w:val="24"/>
        </w:rPr>
      </w:pPr>
      <w:r>
        <w:rPr>
          <w:sz w:val="24"/>
          <w:szCs w:val="24"/>
        </w:rPr>
        <w:t>Strana, na jejíž straně vznikl důvod k odstoupení od smlouvy, uhradí druhé straně škody způsobené jí odstoupením od smlouvy, včetně vícenákladů vynaložených na dokončení plnění podle této smlouvy a na náhradu škod vzniklých prodloužením lhůt na dokončení plnění v případě odstoupení objednatelem z důvodu na straně zhotovitele.</w:t>
      </w:r>
    </w:p>
    <w:p w14:paraId="73935466" w14:textId="77777777" w:rsidR="00322382" w:rsidRDefault="00322382">
      <w:pPr>
        <w:pStyle w:val="Nadpis2"/>
        <w:tabs>
          <w:tab w:val="clear" w:pos="851"/>
          <w:tab w:val="num" w:pos="900"/>
        </w:tabs>
        <w:spacing w:before="120" w:after="0"/>
        <w:ind w:left="900" w:hanging="900"/>
        <w:jc w:val="both"/>
        <w:rPr>
          <w:sz w:val="24"/>
          <w:szCs w:val="24"/>
        </w:rPr>
      </w:pPr>
      <w:r>
        <w:rPr>
          <w:sz w:val="24"/>
          <w:szCs w:val="24"/>
        </w:rPr>
        <w:t>V případě odstoupení kterékoli smluvní strany od smlouvy je zhotovitel povinen vyklidit staveniště ve lhůtě nejpozději 14 dnů od odstoupení od smlouvy. V případě, že zhotovitel v této lhůtě staveniště nevyklidí, je objednatel oprávněn provést nebo zajistit jeho vyklizení na náklady zhotovitele.</w:t>
      </w:r>
    </w:p>
    <w:p w14:paraId="7619B115" w14:textId="77777777" w:rsidR="00322382" w:rsidRDefault="00322382">
      <w:pPr>
        <w:pStyle w:val="Nadpis2"/>
        <w:tabs>
          <w:tab w:val="clear" w:pos="851"/>
          <w:tab w:val="num" w:pos="900"/>
        </w:tabs>
        <w:spacing w:before="120" w:after="0"/>
        <w:ind w:left="900" w:hanging="900"/>
        <w:jc w:val="both"/>
        <w:rPr>
          <w:sz w:val="24"/>
          <w:szCs w:val="24"/>
        </w:rPr>
      </w:pPr>
      <w:r>
        <w:rPr>
          <w:sz w:val="24"/>
          <w:szCs w:val="24"/>
        </w:rPr>
        <w:t xml:space="preserve">V případě odstoupení kterékoli smluvní strany od smlouvy zahájí smluvní strany inventuru předmětu plnění ve lhůtě nejpozději (3) tří pracovních dnů od odstoupení od smlouvy. V případě, že zhotovitel neposkytne objednateli potřebnou součinnost, provede inventuru předmětu plnění objednatel a znalec ve smyslu </w:t>
      </w:r>
      <w:r w:rsidRPr="00645C45">
        <w:rPr>
          <w:sz w:val="24"/>
          <w:szCs w:val="24"/>
        </w:rPr>
        <w:t>čl.</w:t>
      </w:r>
      <w:r>
        <w:rPr>
          <w:sz w:val="24"/>
          <w:szCs w:val="24"/>
        </w:rPr>
        <w:t xml:space="preserve"> 22. </w:t>
      </w:r>
      <w:r w:rsidRPr="00645C45">
        <w:rPr>
          <w:sz w:val="24"/>
          <w:szCs w:val="24"/>
        </w:rPr>
        <w:t>této smlouvy. V tomto případě však nebude postupováno při výběru znalce podle čl.</w:t>
      </w:r>
      <w:r>
        <w:rPr>
          <w:sz w:val="24"/>
          <w:szCs w:val="24"/>
        </w:rPr>
        <w:t xml:space="preserve"> 22.této smlouvy a objednatel určí znalce sám. Náklady na činnost znalce nese v tomto případě zhotovitel.</w:t>
      </w:r>
      <w:bookmarkStart w:id="201" w:name="_Ref76970087"/>
    </w:p>
    <w:p w14:paraId="52AB5F59" w14:textId="77777777" w:rsidR="00322382" w:rsidRDefault="00322382">
      <w:pPr>
        <w:pStyle w:val="Nadpis2"/>
        <w:tabs>
          <w:tab w:val="clear" w:pos="851"/>
          <w:tab w:val="num" w:pos="900"/>
        </w:tabs>
        <w:spacing w:before="120" w:after="0"/>
        <w:ind w:left="900" w:hanging="900"/>
        <w:jc w:val="both"/>
        <w:rPr>
          <w:sz w:val="24"/>
          <w:szCs w:val="24"/>
        </w:rPr>
      </w:pPr>
      <w:r>
        <w:rPr>
          <w:sz w:val="24"/>
          <w:szCs w:val="24"/>
        </w:rPr>
        <w:t>Odstoupení od smlouvy se nedotýká nároku na zaplacení smluvní pokuty, nároku na náhradu škody vzniklé porušením smlouvy, mlčenlivosti zhotovitele</w:t>
      </w:r>
      <w:bookmarkEnd w:id="201"/>
      <w:r>
        <w:rPr>
          <w:sz w:val="24"/>
          <w:szCs w:val="24"/>
        </w:rPr>
        <w:t>, ani dalších příp. práv a povinností spojených s odstoupením od smlouvy.</w:t>
      </w:r>
    </w:p>
    <w:p w14:paraId="1375C8C1" w14:textId="77777777" w:rsidR="00322382" w:rsidRDefault="00322382">
      <w:pPr>
        <w:pStyle w:val="Nadpis2"/>
        <w:tabs>
          <w:tab w:val="clear" w:pos="851"/>
          <w:tab w:val="num" w:pos="900"/>
        </w:tabs>
        <w:spacing w:before="120" w:after="0"/>
        <w:ind w:left="900" w:hanging="900"/>
        <w:jc w:val="both"/>
        <w:rPr>
          <w:sz w:val="24"/>
          <w:szCs w:val="24"/>
        </w:rPr>
      </w:pPr>
      <w:r>
        <w:rPr>
          <w:sz w:val="24"/>
          <w:szCs w:val="24"/>
        </w:rPr>
        <w:t>Smluvní strany jsou oprávněny odstoupit od části plnění, pokud se důvod odstoupení týká jen části díla. V takovém případě se na odstoupení od těchto plnění přiměřeně použijí ustanovení odst</w:t>
      </w:r>
      <w:r w:rsidRPr="00645C45">
        <w:rPr>
          <w:sz w:val="24"/>
          <w:szCs w:val="24"/>
        </w:rPr>
        <w:t>.</w:t>
      </w:r>
      <w:r>
        <w:rPr>
          <w:sz w:val="24"/>
          <w:szCs w:val="24"/>
        </w:rPr>
        <w:t xml:space="preserve"> 26.1. </w:t>
      </w:r>
      <w:r w:rsidRPr="00645C45">
        <w:rPr>
          <w:sz w:val="24"/>
          <w:szCs w:val="24"/>
        </w:rPr>
        <w:t>až 2</w:t>
      </w:r>
      <w:r>
        <w:rPr>
          <w:sz w:val="24"/>
          <w:szCs w:val="24"/>
        </w:rPr>
        <w:t>6</w:t>
      </w:r>
      <w:r w:rsidRPr="00645C45">
        <w:rPr>
          <w:sz w:val="24"/>
          <w:szCs w:val="24"/>
        </w:rPr>
        <w:t>.12. této</w:t>
      </w:r>
      <w:r>
        <w:rPr>
          <w:sz w:val="24"/>
          <w:szCs w:val="24"/>
        </w:rPr>
        <w:t xml:space="preserve"> smlouvy.</w:t>
      </w:r>
    </w:p>
    <w:p w14:paraId="28A34B6A" w14:textId="77777777" w:rsidR="00322382" w:rsidRDefault="00322382">
      <w:pPr>
        <w:pStyle w:val="Nadpis2"/>
        <w:tabs>
          <w:tab w:val="clear" w:pos="851"/>
          <w:tab w:val="num" w:pos="900"/>
        </w:tabs>
        <w:spacing w:before="120" w:after="0"/>
        <w:ind w:left="900" w:hanging="900"/>
        <w:jc w:val="both"/>
        <w:rPr>
          <w:sz w:val="24"/>
          <w:szCs w:val="24"/>
        </w:rPr>
      </w:pPr>
      <w:r>
        <w:rPr>
          <w:sz w:val="24"/>
          <w:szCs w:val="24"/>
        </w:rPr>
        <w:t>V případě předčasného ukončení této smlouvy je zhotovitel povinen poskytnout objednateli bezplatně nezbytnou součinnost k tomu, aby objednateli nevznikla škoda v důsledku ukončení prací zhotovitelem.</w:t>
      </w:r>
    </w:p>
    <w:p w14:paraId="1B90D6EF" w14:textId="77777777" w:rsidR="00322382" w:rsidRDefault="00322382">
      <w:pPr>
        <w:pStyle w:val="Nadpis2"/>
        <w:numPr>
          <w:ilvl w:val="0"/>
          <w:numId w:val="0"/>
        </w:numPr>
        <w:spacing w:before="120" w:after="0"/>
        <w:jc w:val="both"/>
        <w:rPr>
          <w:sz w:val="24"/>
          <w:szCs w:val="24"/>
        </w:rPr>
      </w:pPr>
    </w:p>
    <w:p w14:paraId="1E9255DC" w14:textId="77777777" w:rsidR="00322382" w:rsidRPr="00CD6712" w:rsidRDefault="00322382">
      <w:pPr>
        <w:pStyle w:val="Nadpis1"/>
        <w:tabs>
          <w:tab w:val="clear" w:pos="1134"/>
          <w:tab w:val="num" w:pos="900"/>
        </w:tabs>
        <w:spacing w:before="120" w:after="0"/>
        <w:jc w:val="both"/>
        <w:rPr>
          <w:i w:val="0"/>
          <w:iCs w:val="0"/>
          <w:sz w:val="24"/>
          <w:szCs w:val="24"/>
        </w:rPr>
      </w:pPr>
      <w:bookmarkStart w:id="202" w:name="_Toc194576810"/>
      <w:bookmarkStart w:id="203" w:name="_Toc77386128"/>
      <w:r w:rsidRPr="00CD6712">
        <w:rPr>
          <w:bCs w:val="0"/>
          <w:i w:val="0"/>
          <w:sz w:val="24"/>
          <w:szCs w:val="24"/>
        </w:rPr>
        <w:t>OPATŘENÍ OBJEDNATELE V PŘÍPADĚ NEPLNĚNÍ SMLOUVY ZE STRANY ZHOTOVITELE</w:t>
      </w:r>
      <w:bookmarkEnd w:id="202"/>
    </w:p>
    <w:p w14:paraId="6EF493E3" w14:textId="77777777" w:rsidR="00322382" w:rsidRDefault="00322382">
      <w:pPr>
        <w:pStyle w:val="Nadpis2"/>
        <w:tabs>
          <w:tab w:val="clear" w:pos="851"/>
          <w:tab w:val="left" w:pos="900"/>
        </w:tabs>
        <w:spacing w:before="120" w:after="0"/>
        <w:ind w:left="900" w:hanging="900"/>
        <w:jc w:val="both"/>
        <w:rPr>
          <w:sz w:val="24"/>
          <w:szCs w:val="24"/>
        </w:rPr>
      </w:pPr>
      <w:r>
        <w:rPr>
          <w:sz w:val="24"/>
          <w:szCs w:val="24"/>
        </w:rPr>
        <w:t>Objednatel je oprávněn zasáhnout při neplnění ujednání smlouvy zhotovitelem, a to na náklady zhotovitele. Rozumí se tím především, že může sám nebo prostřednictvím třetí osoby zrealizovat některé části díla, práce vedlejší a pomocné, úklidy, bezpečnostní opatření apod., a to zvláště v těchto případech:</w:t>
      </w:r>
    </w:p>
    <w:p w14:paraId="37DA69CB" w14:textId="77777777" w:rsidR="00322382" w:rsidRDefault="00322382">
      <w:pPr>
        <w:pStyle w:val="Nadpis2"/>
        <w:numPr>
          <w:ilvl w:val="0"/>
          <w:numId w:val="0"/>
        </w:numPr>
        <w:tabs>
          <w:tab w:val="clear" w:pos="1134"/>
          <w:tab w:val="left" w:pos="1260"/>
        </w:tabs>
        <w:spacing w:before="120"/>
        <w:ind w:left="1260" w:hanging="360"/>
        <w:jc w:val="both"/>
        <w:rPr>
          <w:sz w:val="24"/>
          <w:szCs w:val="24"/>
        </w:rPr>
      </w:pPr>
      <w:r>
        <w:rPr>
          <w:sz w:val="24"/>
          <w:szCs w:val="24"/>
        </w:rPr>
        <w:t xml:space="preserve">- </w:t>
      </w:r>
      <w:r>
        <w:rPr>
          <w:sz w:val="24"/>
          <w:szCs w:val="24"/>
        </w:rPr>
        <w:tab/>
        <w:t>Zhotovitel je v prodlení delším než jeden týden oproti schválenému harmonogramu prací a opatření, která zhotovitel na výzvu objednatele ve stavebním deníku navrhl, nevedou k odstranění prodlení.</w:t>
      </w:r>
    </w:p>
    <w:p w14:paraId="5119742D" w14:textId="77777777" w:rsidR="00322382" w:rsidRDefault="00322382">
      <w:pPr>
        <w:pStyle w:val="Nadpis2"/>
        <w:numPr>
          <w:ilvl w:val="0"/>
          <w:numId w:val="0"/>
        </w:numPr>
        <w:tabs>
          <w:tab w:val="clear" w:pos="1134"/>
          <w:tab w:val="left" w:pos="1260"/>
        </w:tabs>
        <w:spacing w:before="120"/>
        <w:ind w:left="1260" w:hanging="360"/>
        <w:jc w:val="both"/>
        <w:rPr>
          <w:sz w:val="24"/>
          <w:szCs w:val="24"/>
        </w:rPr>
      </w:pPr>
      <w:r>
        <w:rPr>
          <w:sz w:val="24"/>
          <w:szCs w:val="24"/>
        </w:rPr>
        <w:lastRenderedPageBreak/>
        <w:t xml:space="preserve">- </w:t>
      </w:r>
      <w:r>
        <w:rPr>
          <w:sz w:val="24"/>
          <w:szCs w:val="24"/>
        </w:rPr>
        <w:tab/>
        <w:t>Nedochází k pravidelnému (minimálně 1x týdně) úklidu staveniště, či odstraňování odpadů vzniklých činností zhotovitele, a to ani v dodatečné lhůtě stanovené zápisem objednatele ve stavebním deníku.</w:t>
      </w:r>
    </w:p>
    <w:p w14:paraId="588ABD9C" w14:textId="77777777" w:rsidR="00322382" w:rsidRDefault="00322382">
      <w:pPr>
        <w:pStyle w:val="Nadpis2"/>
        <w:numPr>
          <w:ilvl w:val="0"/>
          <w:numId w:val="0"/>
        </w:numPr>
        <w:tabs>
          <w:tab w:val="clear" w:pos="1134"/>
          <w:tab w:val="left" w:pos="1260"/>
        </w:tabs>
        <w:spacing w:before="120"/>
        <w:ind w:left="1260" w:hanging="360"/>
        <w:jc w:val="both"/>
        <w:rPr>
          <w:sz w:val="24"/>
          <w:szCs w:val="24"/>
        </w:rPr>
      </w:pPr>
      <w:r>
        <w:rPr>
          <w:sz w:val="24"/>
          <w:szCs w:val="24"/>
        </w:rPr>
        <w:t xml:space="preserve">- </w:t>
      </w:r>
      <w:r>
        <w:rPr>
          <w:sz w:val="24"/>
          <w:szCs w:val="24"/>
        </w:rPr>
        <w:tab/>
        <w:t>Přes písemné upozornění objednatele ve stavebním deníku nejsou ze strany zhotovitele na stavbě dodržovány zejména předpisy BOZP, PO a OŽP.</w:t>
      </w:r>
    </w:p>
    <w:p w14:paraId="5D98ECA7" w14:textId="77777777" w:rsidR="00322382" w:rsidRDefault="00322382">
      <w:pPr>
        <w:pStyle w:val="Nadpis2"/>
        <w:numPr>
          <w:ilvl w:val="0"/>
          <w:numId w:val="0"/>
        </w:numPr>
        <w:tabs>
          <w:tab w:val="clear" w:pos="1134"/>
          <w:tab w:val="left" w:pos="1260"/>
        </w:tabs>
        <w:spacing w:before="120"/>
        <w:ind w:left="1260" w:hanging="360"/>
        <w:jc w:val="both"/>
        <w:rPr>
          <w:sz w:val="24"/>
          <w:szCs w:val="24"/>
        </w:rPr>
      </w:pPr>
      <w:r>
        <w:rPr>
          <w:sz w:val="24"/>
          <w:szCs w:val="24"/>
        </w:rPr>
        <w:t xml:space="preserve">- </w:t>
      </w:r>
      <w:r>
        <w:rPr>
          <w:sz w:val="24"/>
          <w:szCs w:val="24"/>
        </w:rPr>
        <w:tab/>
        <w:t>Prováděné konstrukce či ostatní součásti díla nejsou ani po výzvě objednatele ve stavebním deníku uváděny v dohodnutých termínech do souladu s požadavky na kvalitu provedení díla.</w:t>
      </w:r>
    </w:p>
    <w:p w14:paraId="4EBB9A7C" w14:textId="77777777" w:rsidR="00322382" w:rsidRDefault="00322382">
      <w:pPr>
        <w:pStyle w:val="Nadpis2"/>
        <w:tabs>
          <w:tab w:val="clear" w:pos="851"/>
          <w:tab w:val="left" w:pos="900"/>
        </w:tabs>
        <w:spacing w:before="120" w:after="0"/>
        <w:ind w:left="900" w:hanging="900"/>
        <w:jc w:val="both"/>
        <w:rPr>
          <w:sz w:val="24"/>
          <w:szCs w:val="24"/>
        </w:rPr>
      </w:pPr>
      <w:r>
        <w:rPr>
          <w:sz w:val="24"/>
          <w:szCs w:val="24"/>
        </w:rPr>
        <w:t>Takovýmto zásahem do díla zhotovitele, provedeným objednatelem nebo třetí osobou na základě pokynu objednatele, není dotčena povinnost zhotovitele dokončit dílo včas, v předepsané kvalitě a se všemi náležitostmi a postihy v případě nesplnění těchto povinností v souladu se smlouvou o dílo. Rovněž nezaniká ani záruka zhotovitele za jakost díla jako celku, resp. jeho odpovědnost za vady díla jako celku, ani nejsou jakékoliv jeho závazky a povinnosti vyplývající z této smlouvy dotčeny, ani se jich nemůže zhotovitel vzdát či jinak se z nich vyvázat, což v plném rozsahu platí i o jakýchkoliv dílčích závazcích a povinnostech zhotovitele v tomto ohledu.</w:t>
      </w:r>
    </w:p>
    <w:p w14:paraId="0E225C65" w14:textId="77777777" w:rsidR="00322382" w:rsidRDefault="00322382">
      <w:pPr>
        <w:pStyle w:val="Nadpis2"/>
        <w:tabs>
          <w:tab w:val="clear" w:pos="851"/>
          <w:tab w:val="left" w:pos="900"/>
        </w:tabs>
        <w:spacing w:before="120" w:after="0"/>
        <w:ind w:left="900" w:hanging="900"/>
        <w:jc w:val="both"/>
        <w:rPr>
          <w:sz w:val="24"/>
          <w:szCs w:val="24"/>
        </w:rPr>
      </w:pPr>
      <w:r>
        <w:rPr>
          <w:sz w:val="24"/>
          <w:szCs w:val="24"/>
        </w:rPr>
        <w:t>Pokud zhotovitel nebyl schopen včasného nebo kvalitního plnění díla nebo jeho části a tyto práce, dodávky a výkony provedl nebo přispěl k jejich splnění objednatel, je objednatel oprávněn s tím spojené náklady po jejich vyčíslení čerpat z bankovní záruky nebo i jednostranně započíst na splatné či nesplatné pohledávky zhotovitele včetně smluvních pozastávek.</w:t>
      </w:r>
    </w:p>
    <w:p w14:paraId="573F3DE5" w14:textId="77777777" w:rsidR="00322382" w:rsidRDefault="00322382">
      <w:pPr>
        <w:pStyle w:val="Nadpis2"/>
        <w:numPr>
          <w:ilvl w:val="0"/>
          <w:numId w:val="0"/>
        </w:numPr>
        <w:tabs>
          <w:tab w:val="left" w:pos="708"/>
        </w:tabs>
        <w:spacing w:before="120"/>
        <w:jc w:val="both"/>
        <w:rPr>
          <w:sz w:val="24"/>
          <w:szCs w:val="24"/>
        </w:rPr>
      </w:pPr>
    </w:p>
    <w:p w14:paraId="303664AA" w14:textId="77777777" w:rsidR="00322382" w:rsidRPr="00CD6712" w:rsidRDefault="00322382">
      <w:pPr>
        <w:pStyle w:val="Nadpis1"/>
        <w:tabs>
          <w:tab w:val="clear" w:pos="1134"/>
          <w:tab w:val="num" w:pos="900"/>
        </w:tabs>
        <w:spacing w:before="120" w:after="0"/>
        <w:rPr>
          <w:i w:val="0"/>
          <w:iCs w:val="0"/>
          <w:sz w:val="24"/>
          <w:szCs w:val="24"/>
        </w:rPr>
      </w:pPr>
      <w:bookmarkStart w:id="204" w:name="_Toc194576811"/>
      <w:r w:rsidRPr="00CD6712">
        <w:rPr>
          <w:bCs w:val="0"/>
          <w:i w:val="0"/>
          <w:sz w:val="24"/>
          <w:szCs w:val="24"/>
        </w:rPr>
        <w:t>VYŠŠÍ MOC</w:t>
      </w:r>
      <w:bookmarkEnd w:id="204"/>
    </w:p>
    <w:p w14:paraId="31C0ABDE" w14:textId="77777777" w:rsidR="00322382" w:rsidRDefault="00322382">
      <w:pPr>
        <w:pStyle w:val="Nadpis2"/>
        <w:spacing w:before="120" w:after="120"/>
        <w:jc w:val="both"/>
        <w:rPr>
          <w:sz w:val="24"/>
          <w:szCs w:val="24"/>
        </w:rPr>
      </w:pPr>
      <w:r>
        <w:rPr>
          <w:sz w:val="24"/>
          <w:szCs w:val="24"/>
        </w:rPr>
        <w:t>Každé prodlení při provádění smlouvy kteroukoliv stranou nebude neplněním závazku ani nebude důvodem k vyrovnání škod kteroukoliv stranou, jestliže takovéto zdržení nebo neplnění je způsobeno okolnostmi ve smyslu § 2913 odst. 2 občanského zákoníku.</w:t>
      </w:r>
      <w:r>
        <w:rPr>
          <w:kern w:val="20"/>
          <w:sz w:val="24"/>
          <w:szCs w:val="24"/>
        </w:rPr>
        <w:t xml:space="preserve"> Odpovědnost však nevylučuje překážka, která vznikla v době, kdy povinná strana byla již v prodlení s plněním své povinnosti, nebo vznikla v důsledku z jejích hospodářských poměrů.</w:t>
      </w:r>
    </w:p>
    <w:p w14:paraId="478E42E2" w14:textId="77777777" w:rsidR="00322382" w:rsidRDefault="00322382">
      <w:pPr>
        <w:pStyle w:val="Nadpis2"/>
        <w:spacing w:before="120" w:after="120"/>
        <w:jc w:val="both"/>
        <w:rPr>
          <w:sz w:val="24"/>
          <w:szCs w:val="24"/>
        </w:rPr>
      </w:pPr>
      <w:r>
        <w:rPr>
          <w:sz w:val="24"/>
          <w:szCs w:val="24"/>
        </w:rPr>
        <w:t>Za okolnosti vyšší moci se považují takové neodvratitelné události, které ta smluvní strana, která se jich dovolává, při uzavírání smlouvy nemohla předvídat a které jí brání, aby slnila své smluvní povinnosti, jako např. válka, živelné katastrofy, generální stávky apod. Za okolnosti vyšší moci se naproti tomu nepovažují zpoždění dodávek poddodavatelů, výpadky médií apod.</w:t>
      </w:r>
    </w:p>
    <w:p w14:paraId="37A8ACC5" w14:textId="77777777" w:rsidR="00322382" w:rsidRDefault="00322382">
      <w:pPr>
        <w:pStyle w:val="Nadpis2"/>
        <w:spacing w:before="120" w:after="120"/>
        <w:jc w:val="both"/>
        <w:rPr>
          <w:sz w:val="24"/>
          <w:szCs w:val="24"/>
        </w:rPr>
      </w:pPr>
      <w:r>
        <w:rPr>
          <w:sz w:val="24"/>
          <w:szCs w:val="24"/>
        </w:rPr>
        <w:t>Strana, která se dovolává vyšší moci je povinna neprodleně, nejpozději však do tří (3) kalendářních dnů druhou stranu vyrozumět o vzniku okolností vyšší moci a takovou zprávu ihned písemně potvrdit. Stejným způsobem vyrozumí druhou smluvní stranu o ukončení okolností vyšší moci. Na požádání předloží smluvní strana, která se dovolává vyšší moci, věrohodný důkaz o této skutečnosti.</w:t>
      </w:r>
    </w:p>
    <w:p w14:paraId="5CF8E525" w14:textId="77777777" w:rsidR="00322382" w:rsidRDefault="00322382">
      <w:pPr>
        <w:pStyle w:val="Nadpis2"/>
        <w:spacing w:before="120" w:after="120"/>
        <w:jc w:val="both"/>
        <w:rPr>
          <w:kern w:val="20"/>
          <w:sz w:val="24"/>
          <w:szCs w:val="24"/>
        </w:rPr>
      </w:pPr>
      <w:r>
        <w:rPr>
          <w:kern w:val="20"/>
          <w:sz w:val="24"/>
          <w:szCs w:val="24"/>
        </w:rPr>
        <w:t>Pokud trvání zásahu či okolnosti vyšší moci nepřesáhne, byť přerušováno, v </w:t>
      </w:r>
      <w:proofErr w:type="gramStart"/>
      <w:r>
        <w:rPr>
          <w:kern w:val="20"/>
          <w:sz w:val="24"/>
          <w:szCs w:val="24"/>
        </w:rPr>
        <w:t>souhrnu  tři</w:t>
      </w:r>
      <w:proofErr w:type="gramEnd"/>
      <w:r>
        <w:rPr>
          <w:kern w:val="20"/>
          <w:sz w:val="24"/>
          <w:szCs w:val="24"/>
        </w:rPr>
        <w:t xml:space="preserve"> (3) měsíce, plnění této smlouvy bude prodlouženo o dobu trvání takového zásahu. </w:t>
      </w:r>
      <w:r>
        <w:rPr>
          <w:kern w:val="20"/>
          <w:sz w:val="24"/>
          <w:szCs w:val="24"/>
        </w:rPr>
        <w:lastRenderedPageBreak/>
        <w:t xml:space="preserve">Pokud toto trvání přesáhne, byť přerušováno, v </w:t>
      </w:r>
      <w:proofErr w:type="gramStart"/>
      <w:r>
        <w:rPr>
          <w:kern w:val="20"/>
          <w:sz w:val="24"/>
          <w:szCs w:val="24"/>
        </w:rPr>
        <w:t>souhrnu  tři</w:t>
      </w:r>
      <w:proofErr w:type="gramEnd"/>
      <w:r>
        <w:rPr>
          <w:kern w:val="20"/>
          <w:sz w:val="24"/>
          <w:szCs w:val="24"/>
        </w:rPr>
        <w:t xml:space="preserve"> (3) měsíce, situace se bude řešit vzájemnou dohodou mezi smluvními stranami.</w:t>
      </w:r>
    </w:p>
    <w:p w14:paraId="537BA5A4" w14:textId="77777777" w:rsidR="00322382" w:rsidRDefault="00322382">
      <w:pPr>
        <w:pStyle w:val="Nadpis2"/>
        <w:spacing w:before="120" w:after="120"/>
        <w:jc w:val="both"/>
        <w:rPr>
          <w:sz w:val="24"/>
          <w:szCs w:val="24"/>
        </w:rPr>
      </w:pPr>
      <w:r>
        <w:rPr>
          <w:sz w:val="24"/>
          <w:szCs w:val="24"/>
        </w:rPr>
        <w:t>V případě, že stav vyšší moci bude trvat déle než tři (3) měsíce, má druhá strana právo odstoupit od smlouvy, přitom se přiměřeně použijí ustanovení čl. 26. této smlouvy.</w:t>
      </w:r>
    </w:p>
    <w:p w14:paraId="498E5F51" w14:textId="77777777" w:rsidR="00322382" w:rsidRDefault="00322382">
      <w:pPr>
        <w:pStyle w:val="Nadpis2"/>
        <w:numPr>
          <w:ilvl w:val="0"/>
          <w:numId w:val="0"/>
        </w:numPr>
        <w:tabs>
          <w:tab w:val="left" w:pos="708"/>
        </w:tabs>
        <w:spacing w:before="120" w:after="120"/>
        <w:jc w:val="both"/>
        <w:rPr>
          <w:sz w:val="24"/>
          <w:szCs w:val="24"/>
          <w:highlight w:val="cyan"/>
        </w:rPr>
      </w:pPr>
    </w:p>
    <w:p w14:paraId="75EB7EFD" w14:textId="77777777" w:rsidR="00322382" w:rsidRPr="00CD6712" w:rsidRDefault="00322382">
      <w:pPr>
        <w:pStyle w:val="Nadpis1"/>
        <w:tabs>
          <w:tab w:val="clear" w:pos="1134"/>
          <w:tab w:val="num" w:pos="990"/>
        </w:tabs>
        <w:spacing w:before="120" w:after="0"/>
        <w:rPr>
          <w:i w:val="0"/>
          <w:iCs w:val="0"/>
          <w:sz w:val="24"/>
          <w:szCs w:val="24"/>
        </w:rPr>
      </w:pPr>
      <w:bookmarkStart w:id="205" w:name="_Toc194576812"/>
      <w:r w:rsidRPr="00CD6712">
        <w:rPr>
          <w:bCs w:val="0"/>
          <w:i w:val="0"/>
          <w:sz w:val="24"/>
          <w:szCs w:val="24"/>
        </w:rPr>
        <w:t>ŘÍDÍCÍ PRÁVO, SPORY, SOUDY</w:t>
      </w:r>
      <w:bookmarkEnd w:id="205"/>
    </w:p>
    <w:p w14:paraId="6673A492" w14:textId="77777777" w:rsidR="00322382" w:rsidRDefault="00322382">
      <w:pPr>
        <w:pStyle w:val="Nadpis2"/>
        <w:spacing w:before="120" w:after="120"/>
        <w:jc w:val="both"/>
        <w:rPr>
          <w:sz w:val="24"/>
          <w:szCs w:val="24"/>
        </w:rPr>
      </w:pPr>
      <w:r>
        <w:rPr>
          <w:sz w:val="24"/>
          <w:szCs w:val="24"/>
        </w:rPr>
        <w:t>Není-li ve smlouvě stanoveno jinak, platí pro právní vztahy mezi smluvními stranami ustanovení občanského zákoníku.</w:t>
      </w:r>
    </w:p>
    <w:p w14:paraId="7D7D6E32" w14:textId="77777777" w:rsidR="00322382" w:rsidRDefault="00322382">
      <w:pPr>
        <w:pStyle w:val="Nadpis2"/>
        <w:spacing w:before="120" w:after="120"/>
        <w:jc w:val="both"/>
        <w:rPr>
          <w:sz w:val="24"/>
          <w:szCs w:val="24"/>
        </w:rPr>
      </w:pPr>
      <w:r>
        <w:rPr>
          <w:sz w:val="24"/>
          <w:szCs w:val="24"/>
        </w:rPr>
        <w:t>Technické vady. V případě rozhodnutí otázky, zda je dílo provedeno v souladu s technickými podmínkami a technickými specifikacemi stanovenými smlouvou a nebo závaznými podklady stavby, budou obě strany respektovat stanovisko nezávislých institucí, kterými budou Inspektorát bezpečnosti práce (IBP) a Institut technické inspekce (ITI), případně další nezávislé tuzemské zkušebny, znalci či organizace podle jejich příslušnosti a oborů působnosti dle právních předpisů, směrnic a nařízení platných v České republice, na nichž se strany dohodnou.</w:t>
      </w:r>
    </w:p>
    <w:p w14:paraId="4FF9695A" w14:textId="77777777" w:rsidR="00322382" w:rsidRDefault="00322382">
      <w:pPr>
        <w:pStyle w:val="Nadpis2"/>
        <w:spacing w:before="120" w:after="120"/>
        <w:jc w:val="both"/>
        <w:rPr>
          <w:sz w:val="24"/>
          <w:szCs w:val="24"/>
        </w:rPr>
      </w:pPr>
      <w:r>
        <w:rPr>
          <w:sz w:val="24"/>
          <w:szCs w:val="24"/>
        </w:rPr>
        <w:t>Právní vady. Zhotovitel prohlašuje, že zařízení nebo jeho části, které je součástí díla, nevykazuje žádné patentové nebo jiné právní vady, je patentově bez závad a neporušuje práva třetích stran.</w:t>
      </w:r>
    </w:p>
    <w:p w14:paraId="2E4B7ED5" w14:textId="77777777" w:rsidR="00322382" w:rsidRDefault="00322382">
      <w:pPr>
        <w:pStyle w:val="Nadpis3"/>
        <w:numPr>
          <w:ilvl w:val="0"/>
          <w:numId w:val="0"/>
        </w:numPr>
        <w:tabs>
          <w:tab w:val="left" w:pos="708"/>
        </w:tabs>
        <w:spacing w:before="60"/>
        <w:ind w:left="900"/>
        <w:jc w:val="both"/>
        <w:rPr>
          <w:sz w:val="24"/>
          <w:szCs w:val="24"/>
        </w:rPr>
      </w:pPr>
      <w:r>
        <w:rPr>
          <w:sz w:val="24"/>
          <w:szCs w:val="24"/>
        </w:rPr>
        <w:t>Zhotovitel prohlašuje, že uhradí objednateli veškeré náklady a škody, které mu vzniknou v případě, že třetí strana uplatní vůči objednateli nároky z právních vad týkajících se této smlouvy, pokud tuto skutečnost oznámí objednatel zhotoviteli bez zbytečného odkladu poté, co se o ní dozví.</w:t>
      </w:r>
    </w:p>
    <w:p w14:paraId="214D82C1" w14:textId="77777777" w:rsidR="00322382" w:rsidRDefault="00322382">
      <w:pPr>
        <w:pStyle w:val="Nadpis3"/>
        <w:numPr>
          <w:ilvl w:val="0"/>
          <w:numId w:val="0"/>
        </w:numPr>
        <w:tabs>
          <w:tab w:val="left" w:pos="708"/>
        </w:tabs>
        <w:spacing w:before="60"/>
        <w:ind w:left="900"/>
        <w:jc w:val="both"/>
        <w:rPr>
          <w:sz w:val="24"/>
          <w:szCs w:val="24"/>
        </w:rPr>
      </w:pPr>
      <w:r>
        <w:rPr>
          <w:sz w:val="24"/>
          <w:szCs w:val="24"/>
        </w:rPr>
        <w:t>Zhotovitel se zavazuje uhradit objednateli jakékoli výlohy a škody v případě, že budou vůči objednateli uplatněny z titulu užívání dodaného zařízení v České republice anebo provozních předpisů předaných zhotovitelem v rámci plnění smlouvy nebo z titulu jiných právních vad díla nebo jeho částí.</w:t>
      </w:r>
    </w:p>
    <w:p w14:paraId="359DE3A1" w14:textId="77777777" w:rsidR="00322382" w:rsidRDefault="00322382">
      <w:pPr>
        <w:pStyle w:val="Nadpis2"/>
        <w:tabs>
          <w:tab w:val="clear" w:pos="851"/>
          <w:tab w:val="left" w:pos="900"/>
        </w:tabs>
        <w:ind w:left="900" w:hanging="900"/>
        <w:jc w:val="both"/>
        <w:rPr>
          <w:sz w:val="24"/>
          <w:szCs w:val="24"/>
        </w:rPr>
      </w:pPr>
      <w:r>
        <w:rPr>
          <w:sz w:val="24"/>
          <w:szCs w:val="24"/>
        </w:rPr>
        <w:t>Jestliže budou vůči objednateli třetími stranami uplatněna jakákoli práva v souvislosti s dílem, poskytne zhotovitel objednateli při projednávání takových záležitostí na vlastní náklad veškerou podporu.</w:t>
      </w:r>
    </w:p>
    <w:p w14:paraId="05327634" w14:textId="77777777" w:rsidR="00322382" w:rsidRDefault="00322382" w:rsidP="00097A1E">
      <w:pPr>
        <w:pStyle w:val="Nadpis2"/>
        <w:tabs>
          <w:tab w:val="clear" w:pos="851"/>
          <w:tab w:val="left" w:pos="900"/>
        </w:tabs>
        <w:ind w:left="900" w:hanging="900"/>
        <w:jc w:val="both"/>
        <w:rPr>
          <w:sz w:val="24"/>
          <w:szCs w:val="24"/>
        </w:rPr>
      </w:pPr>
      <w:r>
        <w:rPr>
          <w:sz w:val="24"/>
          <w:szCs w:val="24"/>
        </w:rPr>
        <w:t>V případě, že dojde mezi smluvními stranami ke sporům, které se nepodaří vyřešit smírnou cestou, jsou příslušné k jejich řešení soudy České republiky.</w:t>
      </w:r>
    </w:p>
    <w:p w14:paraId="7BED4CC7" w14:textId="77777777" w:rsidR="00322382" w:rsidRPr="00097A1E" w:rsidRDefault="00322382" w:rsidP="00475DA2">
      <w:pPr>
        <w:pStyle w:val="Nadpis2"/>
        <w:numPr>
          <w:ilvl w:val="0"/>
          <w:numId w:val="0"/>
        </w:numPr>
        <w:tabs>
          <w:tab w:val="left" w:pos="900"/>
        </w:tabs>
        <w:ind w:left="900"/>
        <w:jc w:val="both"/>
        <w:rPr>
          <w:sz w:val="24"/>
          <w:szCs w:val="24"/>
        </w:rPr>
      </w:pPr>
    </w:p>
    <w:p w14:paraId="59A76EB8" w14:textId="77777777" w:rsidR="00322382" w:rsidRPr="00CD6712" w:rsidRDefault="00322382">
      <w:pPr>
        <w:pStyle w:val="Nadpis1"/>
        <w:tabs>
          <w:tab w:val="clear" w:pos="1134"/>
          <w:tab w:val="num" w:pos="990"/>
        </w:tabs>
        <w:spacing w:before="120" w:after="0"/>
        <w:rPr>
          <w:i w:val="0"/>
          <w:iCs w:val="0"/>
          <w:sz w:val="24"/>
          <w:szCs w:val="24"/>
        </w:rPr>
      </w:pPr>
      <w:bookmarkStart w:id="206" w:name="_Toc194576813"/>
      <w:r w:rsidRPr="00CD6712">
        <w:rPr>
          <w:bCs w:val="0"/>
          <w:i w:val="0"/>
          <w:sz w:val="24"/>
          <w:szCs w:val="24"/>
        </w:rPr>
        <w:t>ZÁVĚREČNÁ USTANOVENÍ</w:t>
      </w:r>
      <w:bookmarkEnd w:id="203"/>
      <w:bookmarkEnd w:id="206"/>
    </w:p>
    <w:p w14:paraId="074F6F93" w14:textId="77777777" w:rsidR="00322382" w:rsidRPr="003F7598" w:rsidRDefault="00322382" w:rsidP="00043000">
      <w:pPr>
        <w:pStyle w:val="Nadpis2"/>
        <w:jc w:val="both"/>
        <w:rPr>
          <w:sz w:val="24"/>
          <w:szCs w:val="24"/>
        </w:rPr>
      </w:pPr>
      <w:r>
        <w:rPr>
          <w:sz w:val="24"/>
          <w:szCs w:val="24"/>
        </w:rPr>
        <w:t xml:space="preserve">Smlouva nabývá platnosti dnem podpisu oprávněnými zástupci obou smluvních stran. </w:t>
      </w:r>
      <w:r w:rsidRPr="003F7598">
        <w:rPr>
          <w:sz w:val="24"/>
          <w:szCs w:val="24"/>
        </w:rPr>
        <w:t xml:space="preserve">Smluvní strany berou na vědomí, že tato </w:t>
      </w:r>
      <w:r>
        <w:rPr>
          <w:sz w:val="24"/>
          <w:szCs w:val="24"/>
        </w:rPr>
        <w:t>s</w:t>
      </w:r>
      <w:r w:rsidRPr="003F7598">
        <w:rPr>
          <w:sz w:val="24"/>
          <w:szCs w:val="24"/>
        </w:rPr>
        <w:t xml:space="preserve">mlouva </w:t>
      </w:r>
      <w:r>
        <w:rPr>
          <w:sz w:val="24"/>
          <w:szCs w:val="24"/>
        </w:rPr>
        <w:t>vyžaduje ke své účinnosti</w:t>
      </w:r>
      <w:r w:rsidRPr="003F7598">
        <w:rPr>
          <w:sz w:val="24"/>
          <w:szCs w:val="24"/>
        </w:rPr>
        <w:t xml:space="preserve"> uveřejnění v registru smluv podle zákona č. 340/2015 Sb., a s tímto uveřejněním souhlasí. Zaslání </w:t>
      </w:r>
      <w:r>
        <w:rPr>
          <w:sz w:val="24"/>
          <w:szCs w:val="24"/>
        </w:rPr>
        <w:t>s</w:t>
      </w:r>
      <w:r w:rsidRPr="003F7598">
        <w:rPr>
          <w:sz w:val="24"/>
          <w:szCs w:val="24"/>
        </w:rPr>
        <w:t xml:space="preserve">mlouvy do registru zajistí </w:t>
      </w:r>
      <w:r>
        <w:rPr>
          <w:sz w:val="24"/>
          <w:szCs w:val="24"/>
        </w:rPr>
        <w:t>objednatel</w:t>
      </w:r>
      <w:r w:rsidRPr="003F7598">
        <w:rPr>
          <w:sz w:val="24"/>
          <w:szCs w:val="24"/>
        </w:rPr>
        <w:t xml:space="preserve"> neprodleně po podpisu </w:t>
      </w:r>
      <w:r>
        <w:rPr>
          <w:sz w:val="24"/>
          <w:szCs w:val="24"/>
        </w:rPr>
        <w:t>s</w:t>
      </w:r>
      <w:r w:rsidRPr="003F7598">
        <w:rPr>
          <w:sz w:val="24"/>
          <w:szCs w:val="24"/>
        </w:rPr>
        <w:t xml:space="preserve">mlouvy. </w:t>
      </w:r>
      <w:r>
        <w:rPr>
          <w:sz w:val="24"/>
          <w:szCs w:val="24"/>
        </w:rPr>
        <w:t>Objednatel</w:t>
      </w:r>
      <w:r w:rsidRPr="003F7598">
        <w:rPr>
          <w:sz w:val="24"/>
          <w:szCs w:val="24"/>
        </w:rPr>
        <w:t xml:space="preserve"> se současně zavazuje informovat druhou </w:t>
      </w:r>
      <w:r>
        <w:rPr>
          <w:sz w:val="24"/>
          <w:szCs w:val="24"/>
        </w:rPr>
        <w:t>s</w:t>
      </w:r>
      <w:r w:rsidRPr="003F7598">
        <w:rPr>
          <w:sz w:val="24"/>
          <w:szCs w:val="24"/>
        </w:rPr>
        <w:t xml:space="preserve">mluvní stranu o </w:t>
      </w:r>
      <w:r w:rsidRPr="003F7598">
        <w:rPr>
          <w:sz w:val="24"/>
          <w:szCs w:val="24"/>
        </w:rPr>
        <w:lastRenderedPageBreak/>
        <w:t xml:space="preserve">provedení registrace tak, že zašle druhé </w:t>
      </w:r>
      <w:r>
        <w:rPr>
          <w:sz w:val="24"/>
          <w:szCs w:val="24"/>
        </w:rPr>
        <w:t>s</w:t>
      </w:r>
      <w:r w:rsidRPr="003F7598">
        <w:rPr>
          <w:sz w:val="24"/>
          <w:szCs w:val="24"/>
        </w:rPr>
        <w:t xml:space="preserve">mluvní straně kopii potvrzení správce registru smluv o uveřejnění </w:t>
      </w:r>
      <w:r>
        <w:rPr>
          <w:sz w:val="24"/>
          <w:szCs w:val="24"/>
        </w:rPr>
        <w:t>s</w:t>
      </w:r>
      <w:r w:rsidRPr="003F7598">
        <w:rPr>
          <w:sz w:val="24"/>
          <w:szCs w:val="24"/>
        </w:rPr>
        <w:t xml:space="preserve">mlouvy bez zbytečného odkladu poté, kdy sám potvrzení obdrží, popřípadě již v průvodním formuláři vyplní příslušnou kolonku s ID datové schránky druhé </w:t>
      </w:r>
      <w:r>
        <w:rPr>
          <w:sz w:val="24"/>
          <w:szCs w:val="24"/>
        </w:rPr>
        <w:t>s</w:t>
      </w:r>
      <w:r w:rsidRPr="003F7598">
        <w:rPr>
          <w:sz w:val="24"/>
          <w:szCs w:val="24"/>
        </w:rPr>
        <w:t xml:space="preserve">mluvní strany. </w:t>
      </w:r>
      <w:r>
        <w:rPr>
          <w:sz w:val="24"/>
          <w:szCs w:val="24"/>
        </w:rPr>
        <w:t>Zhotovitel</w:t>
      </w:r>
      <w:r w:rsidRPr="003F7598">
        <w:rPr>
          <w:sz w:val="24"/>
          <w:szCs w:val="24"/>
        </w:rPr>
        <w:t xml:space="preserve"> výslovně prohlašuje, že nic z toho, co je ve </w:t>
      </w:r>
      <w:r>
        <w:rPr>
          <w:sz w:val="24"/>
          <w:szCs w:val="24"/>
        </w:rPr>
        <w:t>s</w:t>
      </w:r>
      <w:r w:rsidRPr="003F7598">
        <w:rPr>
          <w:sz w:val="24"/>
          <w:szCs w:val="24"/>
        </w:rPr>
        <w:t>mlouvě uvedeno, nepovažuje za obchodní tajemství a že uveřejnění v registru není v rozporu s příslušnými právními předpisy na ochranu osobních údajů.</w:t>
      </w:r>
    </w:p>
    <w:p w14:paraId="0D780F01" w14:textId="77777777" w:rsidR="00322382" w:rsidRDefault="00322382" w:rsidP="00043000">
      <w:pPr>
        <w:pStyle w:val="Nadpis2"/>
        <w:jc w:val="both"/>
        <w:rPr>
          <w:sz w:val="24"/>
          <w:szCs w:val="24"/>
        </w:rPr>
      </w:pPr>
      <w:r>
        <w:rPr>
          <w:sz w:val="24"/>
          <w:szCs w:val="24"/>
        </w:rPr>
        <w:t>Zhotovitel</w:t>
      </w:r>
      <w:r w:rsidRPr="003F7598">
        <w:rPr>
          <w:sz w:val="24"/>
          <w:szCs w:val="24"/>
        </w:rPr>
        <w:t xml:space="preserve"> je dále povinen se při plnění předmětu této </w:t>
      </w:r>
      <w:r>
        <w:rPr>
          <w:sz w:val="24"/>
          <w:szCs w:val="24"/>
        </w:rPr>
        <w:t>s</w:t>
      </w:r>
      <w:r w:rsidRPr="003F7598">
        <w:rPr>
          <w:sz w:val="24"/>
          <w:szCs w:val="24"/>
        </w:rPr>
        <w:t xml:space="preserve">mlouvy řídit </w:t>
      </w:r>
      <w:r>
        <w:rPr>
          <w:sz w:val="24"/>
          <w:szCs w:val="24"/>
        </w:rPr>
        <w:t xml:space="preserve">pravidly IROP, a to </w:t>
      </w:r>
      <w:r w:rsidRPr="003F7598">
        <w:rPr>
          <w:sz w:val="24"/>
          <w:szCs w:val="24"/>
        </w:rPr>
        <w:t xml:space="preserve">Obecnými pravidly pro žadatele a příjemce a Specifickými pravidly pro žadatele a příjemce, specifický cíl 2.3 – rozvoj infrastruktury pro poskytování zdravotních služeb a péče o zdraví, průběžná výzva 54. – deinstitucionalizace psychiatrické péče, vydání 1.2, platnost od 1.11.2016, jakož i dalšími dokumenty a pokyny předloženými </w:t>
      </w:r>
      <w:r>
        <w:rPr>
          <w:sz w:val="24"/>
          <w:szCs w:val="24"/>
        </w:rPr>
        <w:t>zhotoviteli objednatelem</w:t>
      </w:r>
      <w:r w:rsidRPr="003F7598">
        <w:rPr>
          <w:sz w:val="24"/>
          <w:szCs w:val="24"/>
        </w:rPr>
        <w:t xml:space="preserve">. V případě, že v průběhu plnění této </w:t>
      </w:r>
      <w:r>
        <w:rPr>
          <w:sz w:val="24"/>
          <w:szCs w:val="24"/>
        </w:rPr>
        <w:t>s</w:t>
      </w:r>
      <w:r w:rsidRPr="003F7598">
        <w:rPr>
          <w:sz w:val="24"/>
          <w:szCs w:val="24"/>
        </w:rPr>
        <w:t xml:space="preserve">mlouvy dojde ke změně těchto pravidel, je </w:t>
      </w:r>
      <w:r>
        <w:rPr>
          <w:sz w:val="24"/>
          <w:szCs w:val="24"/>
        </w:rPr>
        <w:t>objednatel</w:t>
      </w:r>
      <w:r w:rsidRPr="003F7598">
        <w:rPr>
          <w:sz w:val="24"/>
          <w:szCs w:val="24"/>
        </w:rPr>
        <w:t xml:space="preserve"> povinen o této skutečnosti </w:t>
      </w:r>
      <w:r>
        <w:rPr>
          <w:sz w:val="24"/>
          <w:szCs w:val="24"/>
        </w:rPr>
        <w:t>zhotovitele</w:t>
      </w:r>
      <w:r w:rsidRPr="003F7598">
        <w:rPr>
          <w:sz w:val="24"/>
          <w:szCs w:val="24"/>
        </w:rPr>
        <w:t xml:space="preserve"> bezodkladně informovat a </w:t>
      </w:r>
      <w:r>
        <w:rPr>
          <w:sz w:val="24"/>
          <w:szCs w:val="24"/>
        </w:rPr>
        <w:t>zhotovitel</w:t>
      </w:r>
      <w:r w:rsidRPr="003F7598">
        <w:rPr>
          <w:sz w:val="24"/>
          <w:szCs w:val="24"/>
        </w:rPr>
        <w:t xml:space="preserve"> je povinen při plnění této </w:t>
      </w:r>
      <w:r>
        <w:rPr>
          <w:sz w:val="24"/>
          <w:szCs w:val="24"/>
        </w:rPr>
        <w:t>s</w:t>
      </w:r>
      <w:r w:rsidRPr="003F7598">
        <w:rPr>
          <w:sz w:val="24"/>
          <w:szCs w:val="24"/>
        </w:rPr>
        <w:t xml:space="preserve">mlouvy postupovat v souladu s takovými novými pravidly. Odkazuje-li tato </w:t>
      </w:r>
      <w:r>
        <w:rPr>
          <w:sz w:val="24"/>
          <w:szCs w:val="24"/>
        </w:rPr>
        <w:t>s</w:t>
      </w:r>
      <w:r w:rsidRPr="003F7598">
        <w:rPr>
          <w:sz w:val="24"/>
          <w:szCs w:val="24"/>
        </w:rPr>
        <w:t xml:space="preserve">mlouva na pravidla IROP, popř. jejich části či přílohy, </w:t>
      </w:r>
      <w:r>
        <w:rPr>
          <w:sz w:val="24"/>
          <w:szCs w:val="24"/>
        </w:rPr>
        <w:t>s</w:t>
      </w:r>
      <w:r w:rsidRPr="003F7598">
        <w:rPr>
          <w:sz w:val="24"/>
          <w:szCs w:val="24"/>
        </w:rPr>
        <w:t>mluvní strany výslovně sjednávají, že v případě aktualizace těchto pravidel se tyto odkazy obdobně použijí i pro jejich aktualizovanou verzi.</w:t>
      </w:r>
      <w:r>
        <w:rPr>
          <w:sz w:val="24"/>
          <w:szCs w:val="24"/>
        </w:rPr>
        <w:t xml:space="preserve"> V případě rozporu mezi jednotlivými výše uvedenými dokumenty je zhotovitel povinen objednatele na tento rozpor upozornit a objednatel určí prioritu daného dokumentu, kterým se zhotovitel zavazuje řídit.</w:t>
      </w:r>
    </w:p>
    <w:p w14:paraId="51E46078" w14:textId="77777777" w:rsidR="00322382" w:rsidRPr="003F7598" w:rsidRDefault="00322382" w:rsidP="00043000">
      <w:pPr>
        <w:pStyle w:val="Nadpis2"/>
        <w:jc w:val="both"/>
        <w:rPr>
          <w:sz w:val="24"/>
          <w:szCs w:val="24"/>
        </w:rPr>
      </w:pPr>
      <w:r w:rsidRPr="003F7598">
        <w:rPr>
          <w:sz w:val="24"/>
          <w:szCs w:val="24"/>
        </w:rPr>
        <w:t>Veškeré změny nebo doplňky této smlouvy mohou být učiněny pouze se souhlasem smluvních stran, a to ve formě písemných (vzestupně</w:t>
      </w:r>
      <w:r>
        <w:rPr>
          <w:sz w:val="24"/>
          <w:szCs w:val="24"/>
        </w:rPr>
        <w:t xml:space="preserve"> chronologicky</w:t>
      </w:r>
      <w:r w:rsidRPr="003F7598">
        <w:rPr>
          <w:sz w:val="24"/>
          <w:szCs w:val="24"/>
        </w:rPr>
        <w:t xml:space="preserve"> číslovaných)</w:t>
      </w:r>
      <w:r>
        <w:rPr>
          <w:sz w:val="24"/>
          <w:szCs w:val="24"/>
        </w:rPr>
        <w:t xml:space="preserve"> změnových listů a</w:t>
      </w:r>
      <w:r w:rsidRPr="003F7598">
        <w:rPr>
          <w:sz w:val="24"/>
          <w:szCs w:val="24"/>
        </w:rPr>
        <w:t xml:space="preserve"> dodatků, které budou na téže listině podepsány oběma smluvními stranam</w:t>
      </w:r>
      <w:r>
        <w:rPr>
          <w:sz w:val="24"/>
          <w:szCs w:val="24"/>
        </w:rPr>
        <w:t>i</w:t>
      </w:r>
      <w:r w:rsidRPr="003F7598">
        <w:rPr>
          <w:sz w:val="24"/>
          <w:szCs w:val="24"/>
        </w:rPr>
        <w:t xml:space="preserve">. </w:t>
      </w:r>
    </w:p>
    <w:p w14:paraId="4155C3E5" w14:textId="77777777" w:rsidR="00322382" w:rsidRPr="003F7598" w:rsidRDefault="00322382" w:rsidP="00043000">
      <w:pPr>
        <w:pStyle w:val="Nadpis2"/>
        <w:jc w:val="both"/>
        <w:rPr>
          <w:sz w:val="24"/>
          <w:szCs w:val="24"/>
        </w:rPr>
      </w:pPr>
      <w:r w:rsidRPr="003F7598">
        <w:rPr>
          <w:sz w:val="24"/>
          <w:szCs w:val="24"/>
        </w:rPr>
        <w:t xml:space="preserve">V otázkách výslovně neupravených touto </w:t>
      </w:r>
      <w:r>
        <w:rPr>
          <w:sz w:val="24"/>
          <w:szCs w:val="24"/>
        </w:rPr>
        <w:t>s</w:t>
      </w:r>
      <w:r w:rsidRPr="003F7598">
        <w:rPr>
          <w:sz w:val="24"/>
          <w:szCs w:val="24"/>
        </w:rPr>
        <w:t xml:space="preserve">mlouvou se závazky smluvních stran řídí ustanoveními příslušných právních předpisů České republiky, zejména </w:t>
      </w:r>
      <w:proofErr w:type="spellStart"/>
      <w:r w:rsidRPr="003F7598">
        <w:rPr>
          <w:sz w:val="24"/>
          <w:szCs w:val="24"/>
        </w:rPr>
        <w:t>zák.č</w:t>
      </w:r>
      <w:proofErr w:type="spellEnd"/>
      <w:r w:rsidRPr="003F7598">
        <w:rPr>
          <w:sz w:val="24"/>
          <w:szCs w:val="24"/>
        </w:rPr>
        <w:t xml:space="preserve">. 89/2012 Sb., občanským zákoníkem. Strany této smlouvy se na základě úplného a vzájemného konsensu o všech níže uvedených ustanoveních dohodly na této smlouvě o dílo, která se řídí, pokud v ní není uvedeno jinak, ustanoveními </w:t>
      </w:r>
      <w:proofErr w:type="spellStart"/>
      <w:r w:rsidRPr="003F7598">
        <w:rPr>
          <w:sz w:val="24"/>
          <w:szCs w:val="24"/>
        </w:rPr>
        <w:t>o.z</w:t>
      </w:r>
      <w:proofErr w:type="spellEnd"/>
      <w:r w:rsidRPr="003F7598">
        <w:rPr>
          <w:sz w:val="24"/>
          <w:szCs w:val="24"/>
        </w:rPr>
        <w:t xml:space="preserve">. (zejm. § 2586 a násl.). Smluvní strany však vylučují aplikaci </w:t>
      </w:r>
      <w:proofErr w:type="spellStart"/>
      <w:r w:rsidRPr="003F7598">
        <w:rPr>
          <w:sz w:val="24"/>
          <w:szCs w:val="24"/>
        </w:rPr>
        <w:t>ust</w:t>
      </w:r>
      <w:proofErr w:type="spellEnd"/>
      <w:r w:rsidRPr="003F7598">
        <w:rPr>
          <w:sz w:val="24"/>
          <w:szCs w:val="24"/>
        </w:rPr>
        <w:t xml:space="preserve">. § 1740 odst. 3, věta první, </w:t>
      </w:r>
      <w:proofErr w:type="spellStart"/>
      <w:r w:rsidRPr="003F7598">
        <w:rPr>
          <w:sz w:val="24"/>
          <w:szCs w:val="24"/>
        </w:rPr>
        <w:t>o.z</w:t>
      </w:r>
      <w:proofErr w:type="spellEnd"/>
      <w:r w:rsidRPr="003F7598">
        <w:rPr>
          <w:sz w:val="24"/>
          <w:szCs w:val="24"/>
        </w:rPr>
        <w:t xml:space="preserve">. (tj. při jednání smluvních stran o uzavření této smlouvy či nové smlouvy či jakýchkoli jejich dodatků, doplnění a náhrad, není odpověď s dodatkem nebo odchylkou, byť by podstatně neměnily podmínky nabídky, přijetím nabídky). Tato smlouva obsahuje veškeré a ucelené ujednání </w:t>
      </w:r>
      <w:r>
        <w:rPr>
          <w:sz w:val="24"/>
          <w:szCs w:val="24"/>
        </w:rPr>
        <w:t>s</w:t>
      </w:r>
      <w:r w:rsidRPr="003F7598">
        <w:rPr>
          <w:sz w:val="24"/>
          <w:szCs w:val="24"/>
        </w:rPr>
        <w:t xml:space="preserve">mluvních stran o všech náležitostech, které </w:t>
      </w:r>
      <w:r>
        <w:rPr>
          <w:sz w:val="24"/>
          <w:szCs w:val="24"/>
        </w:rPr>
        <w:t>s</w:t>
      </w:r>
      <w:r w:rsidRPr="003F7598">
        <w:rPr>
          <w:sz w:val="24"/>
          <w:szCs w:val="24"/>
        </w:rPr>
        <w:t xml:space="preserve">mluvní strany měly a chtěly v této </w:t>
      </w:r>
      <w:r>
        <w:rPr>
          <w:sz w:val="24"/>
          <w:szCs w:val="24"/>
        </w:rPr>
        <w:t>s</w:t>
      </w:r>
      <w:r w:rsidRPr="003F7598">
        <w:rPr>
          <w:sz w:val="24"/>
          <w:szCs w:val="24"/>
        </w:rPr>
        <w:t xml:space="preserve">mlouvě ujednat, přičemž </w:t>
      </w:r>
      <w:r>
        <w:rPr>
          <w:sz w:val="24"/>
          <w:szCs w:val="24"/>
        </w:rPr>
        <w:t>s</w:t>
      </w:r>
      <w:r w:rsidRPr="003F7598">
        <w:rPr>
          <w:sz w:val="24"/>
          <w:szCs w:val="24"/>
        </w:rPr>
        <w:t xml:space="preserve">mluvní strany dospěly k plné shodě ohledně všech náležitostí, které si stanovily jako předpoklady pro uzavření této </w:t>
      </w:r>
      <w:r>
        <w:rPr>
          <w:sz w:val="24"/>
          <w:szCs w:val="24"/>
        </w:rPr>
        <w:t>s</w:t>
      </w:r>
      <w:r w:rsidRPr="003F7598">
        <w:rPr>
          <w:sz w:val="24"/>
          <w:szCs w:val="24"/>
        </w:rPr>
        <w:t>mlouvy. Tato smlouva nahrazuje jakékoliv předchozí, byť i ústní ujednání stran.</w:t>
      </w:r>
    </w:p>
    <w:p w14:paraId="1248FC0A" w14:textId="77777777" w:rsidR="00322382" w:rsidRPr="003F7598" w:rsidRDefault="00322382" w:rsidP="00043000">
      <w:pPr>
        <w:pStyle w:val="Nadpis2"/>
        <w:jc w:val="both"/>
        <w:rPr>
          <w:sz w:val="24"/>
          <w:szCs w:val="24"/>
        </w:rPr>
      </w:pPr>
      <w:r w:rsidRPr="003F7598">
        <w:rPr>
          <w:sz w:val="24"/>
          <w:szCs w:val="24"/>
        </w:rPr>
        <w:t xml:space="preserve">Pokud kterékoli ustanovení </w:t>
      </w:r>
      <w:r>
        <w:rPr>
          <w:sz w:val="24"/>
          <w:szCs w:val="24"/>
        </w:rPr>
        <w:t>s</w:t>
      </w:r>
      <w:r w:rsidRPr="003F7598">
        <w:rPr>
          <w:sz w:val="24"/>
          <w:szCs w:val="24"/>
        </w:rPr>
        <w:t xml:space="preserve">mlouvy je nebo se stane neplatným, neúčinným zdánlivým nebo nevymahatelným, tato neplatnost, neúčinnost, zdánlivost nebo nevymahatelnost nebude to mít vliv na platnost, účinnost a vynutitelnost dalších ustanovení </w:t>
      </w:r>
      <w:r>
        <w:rPr>
          <w:sz w:val="24"/>
          <w:szCs w:val="24"/>
        </w:rPr>
        <w:t>s</w:t>
      </w:r>
      <w:r w:rsidRPr="003F7598">
        <w:rPr>
          <w:sz w:val="24"/>
          <w:szCs w:val="24"/>
        </w:rPr>
        <w:t xml:space="preserve">mlouvy, lze-li toto ustanovení oddělit od této Smlouvy jako celku. Smluvní strany se zavazují, že podniknou veškerá opatření, aby učinily vše nezbytné </w:t>
      </w:r>
      <w:r w:rsidRPr="003F7598">
        <w:rPr>
          <w:sz w:val="24"/>
          <w:szCs w:val="24"/>
        </w:rPr>
        <w:lastRenderedPageBreak/>
        <w:t>k dosažení stejného výsledku, který byl zamýšlen takovým neplatným, neúčinným, zdánlivým nebo nevymahatelným ustanovením.</w:t>
      </w:r>
    </w:p>
    <w:p w14:paraId="14F9C8ED" w14:textId="77777777" w:rsidR="00322382" w:rsidRDefault="00322382">
      <w:pPr>
        <w:pStyle w:val="Nadpis2"/>
        <w:spacing w:before="120" w:after="120"/>
        <w:jc w:val="both"/>
        <w:rPr>
          <w:sz w:val="24"/>
          <w:szCs w:val="24"/>
        </w:rPr>
      </w:pPr>
      <w:r>
        <w:rPr>
          <w:sz w:val="24"/>
          <w:szCs w:val="24"/>
        </w:rPr>
        <w:t>Obchodní korespondence, prováděcí dokumentace, manuály k dodávanému zařízení, doklady kvality, protokoly o předání a převzetí a ostatní dokumenty a náležitosti týkající se předmětu díla budou provedeny v jazyce českém.</w:t>
      </w:r>
    </w:p>
    <w:p w14:paraId="4D9DF5E7" w14:textId="77777777" w:rsidR="00322382" w:rsidRDefault="00322382">
      <w:pPr>
        <w:pStyle w:val="Nadpis2"/>
        <w:spacing w:before="120" w:after="120"/>
        <w:jc w:val="both"/>
        <w:rPr>
          <w:sz w:val="24"/>
          <w:szCs w:val="24"/>
        </w:rPr>
      </w:pPr>
      <w:r>
        <w:rPr>
          <w:sz w:val="24"/>
          <w:szCs w:val="24"/>
        </w:rPr>
        <w:t>Zhotovitel není oprávněn převést práva a závazky z této smlouvy vyplývající na třetí stranu bez předchozího písemného souhlasu objednatele.</w:t>
      </w:r>
    </w:p>
    <w:p w14:paraId="3FEF7589" w14:textId="77777777" w:rsidR="00322382" w:rsidRDefault="00322382">
      <w:pPr>
        <w:pStyle w:val="Nadpis2"/>
        <w:spacing w:before="120" w:after="120"/>
        <w:jc w:val="both"/>
        <w:rPr>
          <w:sz w:val="24"/>
          <w:szCs w:val="24"/>
        </w:rPr>
      </w:pPr>
      <w:bookmarkStart w:id="207" w:name="_Toc480270529"/>
      <w:bookmarkStart w:id="208" w:name="_Toc478869836"/>
      <w:r>
        <w:rPr>
          <w:sz w:val="24"/>
          <w:szCs w:val="24"/>
        </w:rPr>
        <w:t>Pokud není ve smlouvě pro konkrétní případ ujednáno jinak, pak opomene-li Objednatel kdykoli uplatnit jakákoli práva nebo vyžadovat jakákoli plnění, která mu přísluší podle smlouvy, případně podle obecně závazných právních předpisů, neznamená to, že se takových práv vzdal.</w:t>
      </w:r>
    </w:p>
    <w:bookmarkEnd w:id="207"/>
    <w:bookmarkEnd w:id="208"/>
    <w:p w14:paraId="607CE1B5" w14:textId="77777777" w:rsidR="00322382" w:rsidRDefault="00322382">
      <w:pPr>
        <w:pStyle w:val="Nadpis2"/>
        <w:spacing w:before="120" w:after="120"/>
        <w:jc w:val="both"/>
        <w:rPr>
          <w:sz w:val="24"/>
          <w:szCs w:val="24"/>
        </w:rPr>
      </w:pPr>
      <w:r>
        <w:rPr>
          <w:sz w:val="24"/>
          <w:szCs w:val="24"/>
        </w:rPr>
        <w:t xml:space="preserve">Pokud není ve smlouvě pro konkrétní případ ujednáno jinak, pak jakékoli nároky smluvních stran musí být uplatněny písemně doporučeným dopisem. </w:t>
      </w:r>
    </w:p>
    <w:p w14:paraId="31EBCDE6" w14:textId="77777777" w:rsidR="00322382" w:rsidRPr="00AB4A7F" w:rsidRDefault="00322382" w:rsidP="00AB4A7F">
      <w:pPr>
        <w:pStyle w:val="Nadpis2"/>
        <w:tabs>
          <w:tab w:val="clear" w:pos="851"/>
          <w:tab w:val="num" w:pos="900"/>
        </w:tabs>
        <w:spacing w:before="120" w:after="0"/>
        <w:ind w:left="900" w:hanging="900"/>
        <w:jc w:val="both"/>
        <w:rPr>
          <w:sz w:val="24"/>
          <w:szCs w:val="24"/>
        </w:rPr>
      </w:pPr>
      <w:r>
        <w:rPr>
          <w:sz w:val="24"/>
          <w:szCs w:val="24"/>
        </w:rPr>
        <w:t>Tato smlouva je vyhotovena ve 4 (čtyřech) vyhotoveních s platností originálu, přičemž každé z vyhotovení obsahuje i úplný soubor pevně spojených příloh. Po podpisu si objednatel ponechá dvě vyhotovení a zhotovitel dvě vyhotovení. </w:t>
      </w:r>
      <w:r w:rsidDel="00B8118F">
        <w:rPr>
          <w:sz w:val="24"/>
          <w:szCs w:val="24"/>
        </w:rPr>
        <w:t xml:space="preserve"> </w:t>
      </w:r>
    </w:p>
    <w:p w14:paraId="3E46AEAC" w14:textId="77777777" w:rsidR="00322382" w:rsidRDefault="00322382">
      <w:pPr>
        <w:pStyle w:val="Nadpis2"/>
        <w:tabs>
          <w:tab w:val="clear" w:pos="851"/>
          <w:tab w:val="num" w:pos="900"/>
        </w:tabs>
        <w:spacing w:before="120" w:after="0"/>
        <w:ind w:left="900" w:hanging="900"/>
        <w:jc w:val="both"/>
        <w:rPr>
          <w:sz w:val="24"/>
          <w:szCs w:val="24"/>
        </w:rPr>
      </w:pPr>
      <w:r>
        <w:rPr>
          <w:sz w:val="24"/>
          <w:szCs w:val="24"/>
        </w:rPr>
        <w:t>Jednotlivé listy smlouvy a příloh jsou spojeny způsobem, který vylučuje nerozpoznatelné rozpojení.</w:t>
      </w:r>
    </w:p>
    <w:p w14:paraId="38A7C637" w14:textId="77777777" w:rsidR="00322382" w:rsidRDefault="00322382" w:rsidP="001F4A20">
      <w:pPr>
        <w:pStyle w:val="Nadpis2"/>
        <w:tabs>
          <w:tab w:val="clear" w:pos="851"/>
          <w:tab w:val="num" w:pos="900"/>
        </w:tabs>
        <w:spacing w:before="120" w:after="0"/>
        <w:ind w:left="900" w:hanging="900"/>
        <w:jc w:val="both"/>
        <w:rPr>
          <w:sz w:val="24"/>
          <w:szCs w:val="24"/>
        </w:rPr>
      </w:pPr>
      <w:r>
        <w:rPr>
          <w:sz w:val="24"/>
          <w:szCs w:val="24"/>
        </w:rPr>
        <w:t>Zhotovitel je povinen poskytnout objednateli veškeré doklady související s realizací díla, které si vyžádají kontrolní orgány.</w:t>
      </w:r>
    </w:p>
    <w:p w14:paraId="176BFBA2" w14:textId="77777777" w:rsidR="00322382" w:rsidRDefault="00322382" w:rsidP="001F4A20">
      <w:pPr>
        <w:pStyle w:val="Nadpis2"/>
        <w:tabs>
          <w:tab w:val="clear" w:pos="851"/>
          <w:tab w:val="num" w:pos="900"/>
        </w:tabs>
        <w:spacing w:before="120" w:after="0"/>
        <w:ind w:left="900" w:hanging="900"/>
        <w:jc w:val="both"/>
        <w:rPr>
          <w:sz w:val="24"/>
          <w:szCs w:val="24"/>
        </w:rPr>
      </w:pPr>
      <w:r>
        <w:rPr>
          <w:sz w:val="24"/>
          <w:szCs w:val="24"/>
        </w:rPr>
        <w:t>Zhotovitel je povinen umožnit vstup do objektů a na pozemky související s dílem a jeho realizací pověřeným osobám.</w:t>
      </w:r>
    </w:p>
    <w:p w14:paraId="24A12C8D" w14:textId="77777777" w:rsidR="00322382" w:rsidRDefault="00322382" w:rsidP="001F4A20">
      <w:pPr>
        <w:pStyle w:val="Nadpis2"/>
        <w:tabs>
          <w:tab w:val="clear" w:pos="851"/>
          <w:tab w:val="num" w:pos="900"/>
        </w:tabs>
        <w:spacing w:before="120" w:after="0"/>
        <w:ind w:left="900" w:hanging="900"/>
        <w:jc w:val="both"/>
        <w:rPr>
          <w:sz w:val="24"/>
          <w:szCs w:val="24"/>
        </w:rPr>
      </w:pPr>
      <w:r>
        <w:rPr>
          <w:sz w:val="24"/>
          <w:szCs w:val="24"/>
        </w:rPr>
        <w:t>Zhotovitel je povinen spolupůsobit při výkonu finanční kontroly dle § 2 písm. e) zákona č.320/2001 Sb. o finanční kontrole, ve znění pozdějších předpisů.</w:t>
      </w:r>
    </w:p>
    <w:p w14:paraId="5636E7A0" w14:textId="77777777" w:rsidR="00322382" w:rsidRPr="008765EE" w:rsidRDefault="00322382" w:rsidP="00B90A6D">
      <w:pPr>
        <w:pStyle w:val="Nadpis2"/>
        <w:tabs>
          <w:tab w:val="clear" w:pos="851"/>
          <w:tab w:val="num" w:pos="900"/>
        </w:tabs>
        <w:spacing w:before="120" w:after="0"/>
        <w:ind w:left="900" w:hanging="900"/>
        <w:jc w:val="both"/>
        <w:rPr>
          <w:sz w:val="24"/>
          <w:szCs w:val="24"/>
        </w:rPr>
      </w:pPr>
      <w:r>
        <w:rPr>
          <w:sz w:val="24"/>
          <w:szCs w:val="24"/>
        </w:rPr>
        <w:t>Zhotovitel</w:t>
      </w:r>
      <w:r w:rsidRPr="008765EE">
        <w:rPr>
          <w:sz w:val="24"/>
          <w:szCs w:val="24"/>
        </w:rPr>
        <w:t xml:space="preserve"> je povinen uchovávat veškerou dokumentaci související s realizací projektu včetně této smlouvy a účetních dokladů minimálně do konce roku 2028. Pokud je v českých právních předpisech stanovena lhůta delší, musí ji žadatel/příjemce použít. </w:t>
      </w:r>
      <w:r w:rsidRPr="009B2238">
        <w:rPr>
          <w:sz w:val="24"/>
          <w:szCs w:val="24"/>
        </w:rPr>
        <w:t xml:space="preserve"> Účetní doklady budou uchovány způsobem uvedeným v zákoně č. 563/1991 Sb. o účetnictví, ve znění pozdějších předpisů.</w:t>
      </w:r>
    </w:p>
    <w:p w14:paraId="1360CD21" w14:textId="77777777" w:rsidR="00322382" w:rsidRDefault="00322382" w:rsidP="001F4A20">
      <w:pPr>
        <w:pStyle w:val="Nadpis2"/>
        <w:tabs>
          <w:tab w:val="clear" w:pos="851"/>
          <w:tab w:val="num" w:pos="900"/>
        </w:tabs>
        <w:spacing w:before="120" w:after="0"/>
        <w:ind w:left="900" w:hanging="900"/>
        <w:jc w:val="both"/>
        <w:rPr>
          <w:sz w:val="24"/>
          <w:szCs w:val="24"/>
        </w:rPr>
      </w:pPr>
      <w:r>
        <w:rPr>
          <w:sz w:val="24"/>
          <w:szCs w:val="24"/>
        </w:rPr>
        <w:t>Zhotovitel</w:t>
      </w:r>
      <w:r w:rsidRPr="00F61325">
        <w:rPr>
          <w:sz w:val="24"/>
          <w:szCs w:val="24"/>
        </w:rPr>
        <w:t xml:space="preserve"> je povinen </w:t>
      </w:r>
      <w:r>
        <w:rPr>
          <w:sz w:val="24"/>
          <w:szCs w:val="24"/>
        </w:rPr>
        <w:t xml:space="preserve">po dobu 10 let od zahájení udržitelnosti projektu, </w:t>
      </w:r>
      <w:r w:rsidRPr="00F61325">
        <w:rPr>
          <w:sz w:val="24"/>
          <w:szCs w:val="24"/>
        </w:rPr>
        <w:t xml:space="preserve">minimálně </w:t>
      </w:r>
      <w:r>
        <w:rPr>
          <w:sz w:val="24"/>
          <w:szCs w:val="24"/>
        </w:rPr>
        <w:t xml:space="preserve">však </w:t>
      </w:r>
      <w:r w:rsidRPr="00F61325">
        <w:rPr>
          <w:sz w:val="24"/>
          <w:szCs w:val="24"/>
        </w:rPr>
        <w:t>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52E24C0" w14:textId="77777777" w:rsidR="00322382" w:rsidRDefault="00322382">
      <w:pPr>
        <w:pStyle w:val="Nadpis2"/>
        <w:spacing w:before="120" w:after="0"/>
        <w:ind w:left="990" w:hanging="964"/>
        <w:jc w:val="both"/>
        <w:rPr>
          <w:sz w:val="24"/>
          <w:szCs w:val="24"/>
        </w:rPr>
      </w:pPr>
      <w:r>
        <w:rPr>
          <w:sz w:val="24"/>
          <w:szCs w:val="24"/>
        </w:rPr>
        <w:t>Součástí této smlouvy jsou následující přílohy:</w:t>
      </w:r>
    </w:p>
    <w:p w14:paraId="46449817" w14:textId="77777777" w:rsidR="00322382" w:rsidRDefault="00322382">
      <w:pPr>
        <w:pStyle w:val="Nadpis4"/>
        <w:numPr>
          <w:ilvl w:val="0"/>
          <w:numId w:val="0"/>
        </w:numPr>
        <w:tabs>
          <w:tab w:val="num" w:pos="1985"/>
        </w:tabs>
        <w:spacing w:before="120" w:after="0"/>
        <w:ind w:left="992"/>
        <w:rPr>
          <w:sz w:val="24"/>
          <w:szCs w:val="24"/>
        </w:rPr>
      </w:pPr>
      <w:bookmarkStart w:id="209" w:name="_Ref76661721"/>
      <w:r>
        <w:rPr>
          <w:sz w:val="24"/>
          <w:szCs w:val="24"/>
        </w:rPr>
        <w:t xml:space="preserve">Příloha </w:t>
      </w:r>
      <w:bookmarkEnd w:id="209"/>
      <w:r>
        <w:rPr>
          <w:sz w:val="24"/>
          <w:szCs w:val="24"/>
        </w:rPr>
        <w:t>č. 1. – Harmonogram výstavby</w:t>
      </w:r>
    </w:p>
    <w:p w14:paraId="508B88FD" w14:textId="77777777" w:rsidR="00322382" w:rsidRDefault="00322382" w:rsidP="00FA7DD0">
      <w:pPr>
        <w:pStyle w:val="Nadpis4"/>
        <w:numPr>
          <w:ilvl w:val="0"/>
          <w:numId w:val="0"/>
        </w:numPr>
        <w:tabs>
          <w:tab w:val="num" w:pos="1985"/>
        </w:tabs>
        <w:spacing w:before="120" w:after="0"/>
        <w:ind w:left="992"/>
        <w:rPr>
          <w:sz w:val="24"/>
          <w:szCs w:val="24"/>
        </w:rPr>
      </w:pPr>
      <w:r>
        <w:rPr>
          <w:sz w:val="24"/>
          <w:szCs w:val="24"/>
        </w:rPr>
        <w:t xml:space="preserve">Příloha č. 2 –  Oceněný položkový soupis prací s výkazem výměr </w:t>
      </w:r>
      <w:r>
        <w:rPr>
          <w:sz w:val="24"/>
          <w:szCs w:val="24"/>
        </w:rPr>
        <w:tab/>
      </w:r>
    </w:p>
    <w:p w14:paraId="14133B90" w14:textId="77777777" w:rsidR="00322382" w:rsidRDefault="00322382">
      <w:pPr>
        <w:pStyle w:val="Nadpis4"/>
        <w:numPr>
          <w:ilvl w:val="0"/>
          <w:numId w:val="0"/>
        </w:numPr>
        <w:tabs>
          <w:tab w:val="num" w:pos="1985"/>
        </w:tabs>
        <w:spacing w:before="120" w:after="0"/>
        <w:ind w:left="990"/>
        <w:rPr>
          <w:sz w:val="24"/>
          <w:szCs w:val="24"/>
        </w:rPr>
      </w:pPr>
      <w:r>
        <w:rPr>
          <w:sz w:val="24"/>
          <w:szCs w:val="24"/>
        </w:rPr>
        <w:lastRenderedPageBreak/>
        <w:t xml:space="preserve">Příloha č. 3 – Seznam poddodavatelů </w:t>
      </w:r>
    </w:p>
    <w:p w14:paraId="40E0BB22" w14:textId="77777777" w:rsidR="00322382" w:rsidRPr="00853894" w:rsidRDefault="00322382" w:rsidP="00853894">
      <w:pPr>
        <w:ind w:left="993"/>
        <w:rPr>
          <w:sz w:val="24"/>
          <w:szCs w:val="24"/>
        </w:rPr>
      </w:pPr>
      <w:r w:rsidRPr="00853894">
        <w:rPr>
          <w:sz w:val="24"/>
          <w:szCs w:val="24"/>
        </w:rPr>
        <w:t>Příloha č. 4 –  Územní rozhodnutí č.j. METAB 13530/ 2015/ SÚ/ Cha z 10. 4. 2015</w:t>
      </w:r>
      <w:r>
        <w:rPr>
          <w:sz w:val="24"/>
          <w:szCs w:val="24"/>
        </w:rPr>
        <w:t xml:space="preserve"> </w:t>
      </w:r>
      <w:r w:rsidRPr="00853894">
        <w:rPr>
          <w:sz w:val="24"/>
          <w:szCs w:val="24"/>
        </w:rPr>
        <w:t>včetně vyjádření dotčených osob a orgánů státní správy</w:t>
      </w:r>
    </w:p>
    <w:p w14:paraId="7BE13121" w14:textId="77777777" w:rsidR="00322382" w:rsidRDefault="00322382">
      <w:pPr>
        <w:pStyle w:val="Nadpis4"/>
        <w:numPr>
          <w:ilvl w:val="0"/>
          <w:numId w:val="0"/>
        </w:numPr>
        <w:tabs>
          <w:tab w:val="num" w:pos="1985"/>
        </w:tabs>
        <w:spacing w:before="120" w:after="0"/>
        <w:ind w:left="990"/>
        <w:rPr>
          <w:sz w:val="24"/>
          <w:szCs w:val="24"/>
        </w:rPr>
      </w:pPr>
      <w:r>
        <w:rPr>
          <w:sz w:val="24"/>
          <w:szCs w:val="24"/>
        </w:rPr>
        <w:t xml:space="preserve">Příloha č. 5 – </w:t>
      </w:r>
      <w:r w:rsidRPr="006E05DD">
        <w:rPr>
          <w:sz w:val="24"/>
          <w:szCs w:val="24"/>
        </w:rPr>
        <w:t xml:space="preserve">Stavební povolení </w:t>
      </w:r>
      <w:r>
        <w:rPr>
          <w:sz w:val="24"/>
          <w:szCs w:val="24"/>
        </w:rPr>
        <w:t>č. j. METAB 42058/ 2015/ SÚ/ Nav z 1. 9. 2015</w:t>
      </w:r>
      <w:r w:rsidRPr="006E05DD">
        <w:rPr>
          <w:sz w:val="24"/>
          <w:szCs w:val="24"/>
        </w:rPr>
        <w:t xml:space="preserve"> včetně vyjádření dotčených osob a orgánů státní správy</w:t>
      </w:r>
      <w:r>
        <w:rPr>
          <w:sz w:val="24"/>
          <w:szCs w:val="24"/>
        </w:rPr>
        <w:t>, Prodloužení platnosti stavebního povolení č. j. METAB 26607/ 2017/ SÚ z 6. 6. 2017</w:t>
      </w:r>
    </w:p>
    <w:p w14:paraId="0926C94F" w14:textId="77777777" w:rsidR="00322382" w:rsidRDefault="00322382" w:rsidP="00853894">
      <w:pPr>
        <w:ind w:left="851" w:hanging="851"/>
        <w:jc w:val="both"/>
        <w:rPr>
          <w:sz w:val="24"/>
          <w:szCs w:val="24"/>
        </w:rPr>
      </w:pPr>
      <w:r>
        <w:rPr>
          <w:sz w:val="24"/>
          <w:szCs w:val="24"/>
        </w:rPr>
        <w:t>31.13</w:t>
      </w:r>
      <w:r>
        <w:rPr>
          <w:sz w:val="24"/>
          <w:szCs w:val="24"/>
        </w:rPr>
        <w:tab/>
        <w:t>Svým podpisem obě smluvní strany stvrzují, že se seznámily s celým obsahem smlouvy včetně jejích příloh a nemají pochybnosti o výkladu jejího znění a uzavírají ji na základě svobodné vůle.</w:t>
      </w:r>
    </w:p>
    <w:p w14:paraId="30059B2A" w14:textId="77777777" w:rsidR="00322382" w:rsidRPr="00581FC7" w:rsidRDefault="00322382" w:rsidP="00AB589B">
      <w:pPr>
        <w:pStyle w:val="Textodst1sl"/>
        <w:numPr>
          <w:ilvl w:val="0"/>
          <w:numId w:val="0"/>
        </w:numPr>
      </w:pPr>
    </w:p>
    <w:p w14:paraId="621E6E53" w14:textId="77777777" w:rsidR="00322382" w:rsidRPr="00581FC7" w:rsidRDefault="00322382" w:rsidP="00AB589B">
      <w:pPr>
        <w:pStyle w:val="Bezmezer"/>
        <w:rPr>
          <w:rFonts w:ascii="Times New Roman" w:hAnsi="Times New Roman" w:cs="Times New Roman"/>
          <w:sz w:val="24"/>
          <w:szCs w:val="24"/>
        </w:rPr>
      </w:pPr>
      <w:r w:rsidRPr="00581FC7">
        <w:rPr>
          <w:sz w:val="24"/>
          <w:szCs w:val="24"/>
        </w:rPr>
        <w:t>V Táboře dne …………………….…</w:t>
      </w:r>
      <w:r>
        <w:rPr>
          <w:sz w:val="24"/>
          <w:szCs w:val="24"/>
        </w:rPr>
        <w:tab/>
      </w:r>
      <w:r w:rsidRPr="00581FC7">
        <w:rPr>
          <w:sz w:val="24"/>
          <w:szCs w:val="24"/>
        </w:rPr>
        <w:t>V ………….…………dne………………</w:t>
      </w:r>
      <w:proofErr w:type="gramStart"/>
      <w:r w:rsidRPr="00581FC7">
        <w:rPr>
          <w:sz w:val="24"/>
          <w:szCs w:val="24"/>
        </w:rPr>
        <w:t>…..</w:t>
      </w:r>
      <w:proofErr w:type="gramEnd"/>
    </w:p>
    <w:p w14:paraId="447B5EB6" w14:textId="77777777" w:rsidR="00322382" w:rsidRPr="00581FC7" w:rsidRDefault="00322382" w:rsidP="00AB589B">
      <w:pPr>
        <w:pStyle w:val="Bezmezer"/>
        <w:rPr>
          <w:rFonts w:ascii="Times New Roman" w:hAnsi="Times New Roman" w:cs="Times New Roman"/>
          <w:sz w:val="24"/>
          <w:szCs w:val="24"/>
        </w:rPr>
      </w:pPr>
    </w:p>
    <w:p w14:paraId="4BED4FEC" w14:textId="77777777" w:rsidR="00322382" w:rsidRPr="00581FC7" w:rsidRDefault="00322382" w:rsidP="00AB589B">
      <w:pPr>
        <w:pStyle w:val="Bezmezer"/>
        <w:rPr>
          <w:rFonts w:ascii="Times New Roman" w:hAnsi="Times New Roman" w:cs="Times New Roman"/>
          <w:sz w:val="24"/>
          <w:szCs w:val="24"/>
        </w:rPr>
      </w:pPr>
    </w:p>
    <w:p w14:paraId="6A1FE879" w14:textId="77777777" w:rsidR="00322382" w:rsidRPr="00581FC7" w:rsidRDefault="00322382" w:rsidP="00AB589B">
      <w:pPr>
        <w:pStyle w:val="Bezmezer"/>
        <w:rPr>
          <w:rFonts w:ascii="Times New Roman" w:hAnsi="Times New Roman" w:cs="Times New Roman"/>
          <w:sz w:val="24"/>
          <w:szCs w:val="24"/>
        </w:rPr>
      </w:pPr>
      <w:r w:rsidRPr="00581FC7">
        <w:rPr>
          <w:sz w:val="24"/>
          <w:szCs w:val="24"/>
        </w:rPr>
        <w:tab/>
      </w:r>
      <w:r w:rsidRPr="00581FC7">
        <w:rPr>
          <w:sz w:val="24"/>
          <w:szCs w:val="24"/>
        </w:rPr>
        <w:tab/>
        <w:t xml:space="preserve"> </w:t>
      </w:r>
    </w:p>
    <w:p w14:paraId="65265EB2" w14:textId="77777777" w:rsidR="00322382" w:rsidRPr="00581FC7" w:rsidRDefault="00322382" w:rsidP="00AB589B">
      <w:pPr>
        <w:pStyle w:val="Bezmezer"/>
        <w:rPr>
          <w:rFonts w:ascii="Times New Roman" w:hAnsi="Times New Roman" w:cs="Times New Roman"/>
          <w:sz w:val="24"/>
          <w:szCs w:val="24"/>
        </w:rPr>
      </w:pPr>
      <w:r w:rsidRPr="00581FC7">
        <w:rPr>
          <w:sz w:val="24"/>
          <w:szCs w:val="24"/>
        </w:rPr>
        <w:t>--------------------------</w:t>
      </w:r>
      <w:r>
        <w:rPr>
          <w:sz w:val="24"/>
          <w:szCs w:val="24"/>
        </w:rPr>
        <w:t>---------------------</w:t>
      </w:r>
      <w:r w:rsidRPr="00581FC7">
        <w:rPr>
          <w:sz w:val="24"/>
          <w:szCs w:val="24"/>
        </w:rPr>
        <w:tab/>
      </w:r>
      <w:r>
        <w:rPr>
          <w:sz w:val="24"/>
          <w:szCs w:val="24"/>
        </w:rPr>
        <w:tab/>
      </w:r>
      <w:r w:rsidRPr="00581FC7">
        <w:rPr>
          <w:sz w:val="24"/>
          <w:szCs w:val="24"/>
        </w:rPr>
        <w:t>----------------------</w:t>
      </w:r>
      <w:r>
        <w:rPr>
          <w:sz w:val="24"/>
          <w:szCs w:val="24"/>
        </w:rPr>
        <w:t>-----------------</w:t>
      </w:r>
    </w:p>
    <w:p w14:paraId="0C0BAC5B" w14:textId="77777777" w:rsidR="00322382" w:rsidRPr="00581FC7" w:rsidRDefault="00322382" w:rsidP="00AB589B">
      <w:pPr>
        <w:pStyle w:val="Bezmezer"/>
        <w:rPr>
          <w:rFonts w:ascii="Times New Roman" w:hAnsi="Times New Roman" w:cs="Times New Roman"/>
          <w:sz w:val="24"/>
          <w:szCs w:val="24"/>
        </w:rPr>
      </w:pPr>
      <w:r w:rsidRPr="00581FC7">
        <w:rPr>
          <w:sz w:val="24"/>
          <w:szCs w:val="24"/>
        </w:rPr>
        <w:t>Nemocnice Tábor, a.s.</w:t>
      </w:r>
      <w:r w:rsidRPr="00581FC7">
        <w:rPr>
          <w:sz w:val="24"/>
          <w:szCs w:val="24"/>
        </w:rPr>
        <w:tab/>
        <w:t xml:space="preserve">  </w:t>
      </w:r>
    </w:p>
    <w:p w14:paraId="36DFE2CB" w14:textId="77777777" w:rsidR="00322382" w:rsidRPr="00581FC7" w:rsidRDefault="00322382" w:rsidP="00AB589B">
      <w:pPr>
        <w:pStyle w:val="Bezmezer"/>
        <w:rPr>
          <w:rFonts w:ascii="Times New Roman" w:hAnsi="Times New Roman" w:cs="Times New Roman"/>
          <w:sz w:val="24"/>
          <w:szCs w:val="24"/>
        </w:rPr>
      </w:pPr>
      <w:r w:rsidRPr="00581FC7">
        <w:rPr>
          <w:sz w:val="24"/>
          <w:szCs w:val="24"/>
        </w:rPr>
        <w:t xml:space="preserve">Ing. Ivo Houška, MBA, </w:t>
      </w:r>
    </w:p>
    <w:p w14:paraId="460C6761" w14:textId="77777777" w:rsidR="00322382" w:rsidRPr="00581FC7" w:rsidRDefault="00322382" w:rsidP="00AB589B">
      <w:pPr>
        <w:pStyle w:val="Bezmezer"/>
        <w:rPr>
          <w:rFonts w:ascii="Times New Roman" w:hAnsi="Times New Roman" w:cs="Times New Roman"/>
          <w:sz w:val="24"/>
          <w:szCs w:val="24"/>
        </w:rPr>
      </w:pPr>
      <w:r w:rsidRPr="00581FC7">
        <w:rPr>
          <w:sz w:val="24"/>
          <w:szCs w:val="24"/>
        </w:rPr>
        <w:t xml:space="preserve">předseda představenstva </w:t>
      </w:r>
    </w:p>
    <w:p w14:paraId="64E6C1B6" w14:textId="77777777" w:rsidR="00322382" w:rsidRPr="00581FC7" w:rsidRDefault="00322382" w:rsidP="00AB589B">
      <w:pPr>
        <w:pStyle w:val="Bezmezer"/>
        <w:rPr>
          <w:rFonts w:ascii="Times New Roman" w:hAnsi="Times New Roman" w:cs="Times New Roman"/>
          <w:sz w:val="24"/>
          <w:szCs w:val="24"/>
        </w:rPr>
      </w:pPr>
      <w:r w:rsidRPr="00581FC7">
        <w:rPr>
          <w:sz w:val="24"/>
          <w:szCs w:val="24"/>
        </w:rPr>
        <w:tab/>
        <w:t xml:space="preserve"> </w:t>
      </w:r>
    </w:p>
    <w:p w14:paraId="03A25C48" w14:textId="77777777" w:rsidR="00322382" w:rsidRPr="00581FC7" w:rsidRDefault="00322382" w:rsidP="00AB589B">
      <w:pPr>
        <w:pStyle w:val="Bezmezer"/>
        <w:rPr>
          <w:rFonts w:ascii="Times New Roman" w:hAnsi="Times New Roman" w:cs="Times New Roman"/>
          <w:sz w:val="24"/>
          <w:szCs w:val="24"/>
        </w:rPr>
      </w:pPr>
      <w:r w:rsidRPr="00581FC7">
        <w:rPr>
          <w:sz w:val="24"/>
          <w:szCs w:val="24"/>
        </w:rPr>
        <w:tab/>
      </w:r>
      <w:r w:rsidRPr="00581FC7">
        <w:rPr>
          <w:sz w:val="24"/>
          <w:szCs w:val="24"/>
        </w:rPr>
        <w:tab/>
      </w:r>
    </w:p>
    <w:p w14:paraId="06BADE9F" w14:textId="77777777" w:rsidR="00322382" w:rsidRPr="00581FC7" w:rsidRDefault="00322382" w:rsidP="00AB589B">
      <w:pPr>
        <w:pStyle w:val="Bezmezer"/>
        <w:rPr>
          <w:rFonts w:ascii="Times New Roman" w:hAnsi="Times New Roman" w:cs="Times New Roman"/>
          <w:sz w:val="24"/>
          <w:szCs w:val="24"/>
        </w:rPr>
      </w:pPr>
      <w:r w:rsidRPr="00581FC7">
        <w:rPr>
          <w:sz w:val="24"/>
          <w:szCs w:val="24"/>
        </w:rPr>
        <w:tab/>
      </w:r>
    </w:p>
    <w:p w14:paraId="49FB3089" w14:textId="77777777" w:rsidR="00322382" w:rsidRPr="00581FC7" w:rsidRDefault="00322382" w:rsidP="00AB589B">
      <w:pPr>
        <w:pStyle w:val="Bezmezer"/>
        <w:rPr>
          <w:rFonts w:ascii="Times New Roman" w:hAnsi="Times New Roman" w:cs="Times New Roman"/>
          <w:sz w:val="24"/>
          <w:szCs w:val="24"/>
        </w:rPr>
      </w:pPr>
      <w:r w:rsidRPr="00581FC7">
        <w:rPr>
          <w:sz w:val="24"/>
          <w:szCs w:val="24"/>
        </w:rPr>
        <w:t>----------------------------------------</w:t>
      </w:r>
      <w:r>
        <w:rPr>
          <w:sz w:val="24"/>
          <w:szCs w:val="24"/>
        </w:rPr>
        <w:t>-------</w:t>
      </w:r>
      <w:r w:rsidRPr="00581FC7">
        <w:rPr>
          <w:sz w:val="24"/>
          <w:szCs w:val="24"/>
        </w:rPr>
        <w:tab/>
      </w:r>
    </w:p>
    <w:p w14:paraId="4481C924" w14:textId="77777777" w:rsidR="00322382" w:rsidRPr="00581FC7" w:rsidRDefault="00322382" w:rsidP="00AB589B">
      <w:pPr>
        <w:pStyle w:val="Bezmezer"/>
        <w:rPr>
          <w:rFonts w:ascii="Times New Roman" w:hAnsi="Times New Roman" w:cs="Times New Roman"/>
          <w:sz w:val="24"/>
          <w:szCs w:val="24"/>
        </w:rPr>
      </w:pPr>
      <w:r w:rsidRPr="00581FC7">
        <w:rPr>
          <w:sz w:val="24"/>
          <w:szCs w:val="24"/>
        </w:rPr>
        <w:t>Nemocnice Tábor, a.s.</w:t>
      </w:r>
      <w:r w:rsidRPr="00581FC7">
        <w:rPr>
          <w:sz w:val="24"/>
          <w:szCs w:val="24"/>
        </w:rPr>
        <w:tab/>
      </w:r>
    </w:p>
    <w:p w14:paraId="420E4DF5" w14:textId="77777777" w:rsidR="00322382" w:rsidRPr="00581FC7" w:rsidRDefault="00322382" w:rsidP="00AB589B">
      <w:pPr>
        <w:pStyle w:val="Bezmezer"/>
        <w:rPr>
          <w:rFonts w:ascii="Times New Roman" w:hAnsi="Times New Roman" w:cs="Times New Roman"/>
          <w:sz w:val="24"/>
          <w:szCs w:val="24"/>
        </w:rPr>
      </w:pPr>
      <w:r w:rsidRPr="00581FC7">
        <w:rPr>
          <w:sz w:val="24"/>
          <w:szCs w:val="24"/>
        </w:rPr>
        <w:t xml:space="preserve">MUDr. Jana Chocholová, </w:t>
      </w:r>
    </w:p>
    <w:p w14:paraId="39D18EB7" w14:textId="77777777" w:rsidR="00322382" w:rsidRPr="00581FC7" w:rsidRDefault="00322382" w:rsidP="00AB589B">
      <w:pPr>
        <w:pStyle w:val="Bezmezer"/>
        <w:rPr>
          <w:rFonts w:ascii="Times New Roman" w:hAnsi="Times New Roman" w:cs="Times New Roman"/>
          <w:sz w:val="24"/>
          <w:szCs w:val="24"/>
        </w:rPr>
      </w:pPr>
      <w:r w:rsidRPr="00581FC7">
        <w:rPr>
          <w:sz w:val="24"/>
          <w:szCs w:val="24"/>
        </w:rPr>
        <w:t>člen představenstva</w:t>
      </w:r>
    </w:p>
    <w:sectPr w:rsidR="00322382" w:rsidRPr="00581FC7" w:rsidSect="006F6F66">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C1518" w14:textId="77777777" w:rsidR="006E6C13" w:rsidRDefault="006E6C13">
      <w:r>
        <w:separator/>
      </w:r>
    </w:p>
  </w:endnote>
  <w:endnote w:type="continuationSeparator" w:id="0">
    <w:p w14:paraId="03D65B72" w14:textId="77777777" w:rsidR="006E6C13" w:rsidRDefault="006E6C13">
      <w:r>
        <w:continuationSeparator/>
      </w:r>
    </w:p>
  </w:endnote>
  <w:endnote w:type="continuationNotice" w:id="1">
    <w:p w14:paraId="0BD0C49F" w14:textId="77777777" w:rsidR="006E6C13" w:rsidRDefault="006E6C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DF6F4" w14:textId="77777777" w:rsidR="006E6C13" w:rsidRDefault="006E6C1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817DF2E" w14:textId="77777777" w:rsidR="006E6C13" w:rsidRDefault="006E6C1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01965" w14:textId="464D9F09" w:rsidR="006E6C13" w:rsidRDefault="006E6C1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37175">
      <w:rPr>
        <w:rStyle w:val="slostrnky"/>
        <w:noProof/>
      </w:rPr>
      <w:t>2</w:t>
    </w:r>
    <w:r>
      <w:rPr>
        <w:rStyle w:val="slostrnky"/>
      </w:rPr>
      <w:fldChar w:fldCharType="end"/>
    </w:r>
  </w:p>
  <w:p w14:paraId="2BFB0B50" w14:textId="77777777" w:rsidR="006E6C13" w:rsidRDefault="006E6C13">
    <w:pPr>
      <w:pStyle w:val="Zpat"/>
    </w:pPr>
  </w:p>
  <w:p w14:paraId="58EDCAD0" w14:textId="77777777" w:rsidR="006E6C13" w:rsidRDefault="006E6C13">
    <w:pPr>
      <w:pStyle w:val="Zpat"/>
    </w:pPr>
    <w:bookmarkStart w:id="210" w:name="_Hlk491770081"/>
    <w:bookmarkStart w:id="211" w:name="_Hlk491770082"/>
    <w:bookmarkStart w:id="212" w:name="_Hlk491770083"/>
    <w:r w:rsidRPr="009431EE">
      <w:rPr>
        <w:sz w:val="16"/>
        <w:szCs w:val="16"/>
      </w:rPr>
      <w:t xml:space="preserve">Výzva č. </w:t>
    </w:r>
    <w:r>
      <w:rPr>
        <w:sz w:val="16"/>
        <w:szCs w:val="16"/>
      </w:rPr>
      <w:t>54</w:t>
    </w:r>
    <w:r w:rsidRPr="009431EE">
      <w:rPr>
        <w:sz w:val="16"/>
        <w:szCs w:val="16"/>
      </w:rPr>
      <w:t xml:space="preserve"> IROP </w:t>
    </w:r>
    <w:r>
      <w:rPr>
        <w:sz w:val="16"/>
        <w:szCs w:val="16"/>
      </w:rPr>
      <w:t>–</w:t>
    </w:r>
    <w:r w:rsidRPr="009431EE">
      <w:rPr>
        <w:sz w:val="16"/>
        <w:szCs w:val="16"/>
      </w:rPr>
      <w:t xml:space="preserve"> </w:t>
    </w:r>
    <w:r>
      <w:rPr>
        <w:sz w:val="16"/>
        <w:szCs w:val="16"/>
      </w:rPr>
      <w:t>Deinstitucionalizace psychiatrické péče</w:t>
    </w:r>
    <w:r w:rsidRPr="009431EE">
      <w:rPr>
        <w:sz w:val="16"/>
        <w:szCs w:val="16"/>
      </w:rPr>
      <w:t xml:space="preserve">, PO </w:t>
    </w:r>
    <w:r>
      <w:rPr>
        <w:sz w:val="16"/>
        <w:szCs w:val="16"/>
      </w:rPr>
      <w:t>6</w:t>
    </w:r>
    <w:r w:rsidRPr="009431EE">
      <w:rPr>
        <w:sz w:val="16"/>
        <w:szCs w:val="16"/>
      </w:rPr>
      <w:t>: Zkvalitnění veřejných služeb a podmínek života pro obyvatele regionů, IP: Investice do zdravotnické a sociální infrastruktury, které přispívají k celostátnímu, regionálnímu a místnímu rozvoji, snižování nerovností, pokud jde o zdravotní stav, podporou sociálního začlenění díky lepšímu přístupu k sociálním, kulturním a rekreačním službám a přechodem od institucionálních ke komunitním službám, SC 2.3: Rozvoj infrastruktury pro poskytování zdravotních služeb a péče o zdraví</w:t>
    </w:r>
    <w:bookmarkEnd w:id="210"/>
    <w:bookmarkEnd w:id="211"/>
    <w:bookmarkEnd w:id="21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1F1D2E" w14:textId="77777777" w:rsidR="006E6C13" w:rsidRDefault="006E6C13">
      <w:r>
        <w:separator/>
      </w:r>
    </w:p>
  </w:footnote>
  <w:footnote w:type="continuationSeparator" w:id="0">
    <w:p w14:paraId="19CE1624" w14:textId="77777777" w:rsidR="006E6C13" w:rsidRDefault="006E6C13">
      <w:r>
        <w:continuationSeparator/>
      </w:r>
    </w:p>
  </w:footnote>
  <w:footnote w:type="continuationNotice" w:id="1">
    <w:p w14:paraId="73CDB1B2" w14:textId="77777777" w:rsidR="006E6C13" w:rsidRDefault="006E6C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6B80C" w14:textId="77777777" w:rsidR="006E6C13" w:rsidRDefault="006E6C13">
    <w:pPr>
      <w:pStyle w:val="Zhlav"/>
    </w:pPr>
    <w:r w:rsidRPr="00A77F1D">
      <w:rPr>
        <w:noProof/>
      </w:rPr>
      <w:drawing>
        <wp:inline distT="0" distB="0" distL="0" distR="0" wp14:anchorId="1B35831B" wp14:editId="6EF35EAC">
          <wp:extent cx="5632450" cy="952500"/>
          <wp:effectExtent l="19050" t="0" r="635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5632450" cy="9525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57F4BFF2"/>
    <w:lvl w:ilvl="0">
      <w:start w:val="1"/>
      <w:numFmt w:val="bullet"/>
      <w:pStyle w:val="Styl1"/>
      <w:lvlText w:val=""/>
      <w:lvlJc w:val="left"/>
      <w:pPr>
        <w:tabs>
          <w:tab w:val="num" w:pos="926"/>
        </w:tabs>
        <w:ind w:left="926" w:hanging="360"/>
      </w:pPr>
      <w:rPr>
        <w:rFonts w:ascii="Symbol" w:hAnsi="Symbol" w:cs="Symbol" w:hint="default"/>
      </w:rPr>
    </w:lvl>
  </w:abstractNum>
  <w:abstractNum w:abstractNumId="1">
    <w:nsid w:val="00000001"/>
    <w:multiLevelType w:val="multilevel"/>
    <w:tmpl w:val="7EBC61A4"/>
    <w:lvl w:ilvl="0">
      <w:start w:val="1"/>
      <w:numFmt w:val="decimal"/>
      <w:lvlText w:val="%1."/>
      <w:lvlJc w:val="left"/>
      <w:pPr>
        <w:ind w:left="785" w:hanging="360"/>
      </w:pPr>
      <w:rPr>
        <w:rFonts w:hint="default"/>
        <w:sz w:val="24"/>
        <w:szCs w:val="24"/>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2">
    <w:nsid w:val="0C3445C9"/>
    <w:multiLevelType w:val="singleLevel"/>
    <w:tmpl w:val="1104055A"/>
    <w:lvl w:ilvl="0">
      <w:numFmt w:val="bullet"/>
      <w:pStyle w:val="Psmeno"/>
      <w:lvlText w:val="-"/>
      <w:lvlJc w:val="left"/>
      <w:pPr>
        <w:tabs>
          <w:tab w:val="num" w:pos="1140"/>
        </w:tabs>
        <w:ind w:left="1140" w:hanging="360"/>
      </w:pPr>
    </w:lvl>
  </w:abstractNum>
  <w:abstractNum w:abstractNumId="3">
    <w:nsid w:val="16415F08"/>
    <w:multiLevelType w:val="hybridMultilevel"/>
    <w:tmpl w:val="0450B5EA"/>
    <w:name w:val="WW8Num62"/>
    <w:lvl w:ilvl="0" w:tplc="F3EEB362">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A7E1634"/>
    <w:multiLevelType w:val="hybridMultilevel"/>
    <w:tmpl w:val="0AC4787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B827DE0"/>
    <w:multiLevelType w:val="multilevel"/>
    <w:tmpl w:val="B48282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0BD3013"/>
    <w:multiLevelType w:val="hybridMultilevel"/>
    <w:tmpl w:val="20F48F50"/>
    <w:lvl w:ilvl="0" w:tplc="04050001">
      <w:start w:val="1"/>
      <w:numFmt w:val="bullet"/>
      <w:lvlText w:val=""/>
      <w:lvlJc w:val="left"/>
      <w:pPr>
        <w:ind w:left="1571" w:hanging="360"/>
      </w:pPr>
      <w:rPr>
        <w:rFonts w:ascii="Symbol" w:hAnsi="Symbol" w:cs="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cs="Wingdings" w:hint="default"/>
      </w:rPr>
    </w:lvl>
    <w:lvl w:ilvl="3" w:tplc="04050001" w:tentative="1">
      <w:start w:val="1"/>
      <w:numFmt w:val="bullet"/>
      <w:lvlText w:val=""/>
      <w:lvlJc w:val="left"/>
      <w:pPr>
        <w:ind w:left="3731" w:hanging="360"/>
      </w:pPr>
      <w:rPr>
        <w:rFonts w:ascii="Symbol" w:hAnsi="Symbol" w:cs="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cs="Wingdings" w:hint="default"/>
      </w:rPr>
    </w:lvl>
    <w:lvl w:ilvl="6" w:tplc="04050001" w:tentative="1">
      <w:start w:val="1"/>
      <w:numFmt w:val="bullet"/>
      <w:lvlText w:val=""/>
      <w:lvlJc w:val="left"/>
      <w:pPr>
        <w:ind w:left="5891" w:hanging="360"/>
      </w:pPr>
      <w:rPr>
        <w:rFonts w:ascii="Symbol" w:hAnsi="Symbol" w:cs="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cs="Wingdings" w:hint="default"/>
      </w:rPr>
    </w:lvl>
  </w:abstractNum>
  <w:abstractNum w:abstractNumId="7">
    <w:nsid w:val="22B35E51"/>
    <w:multiLevelType w:val="hybridMultilevel"/>
    <w:tmpl w:val="28B4DD46"/>
    <w:lvl w:ilvl="0" w:tplc="0405000B">
      <w:start w:val="1"/>
      <w:numFmt w:val="bullet"/>
      <w:lvlText w:val=""/>
      <w:lvlJc w:val="left"/>
      <w:pPr>
        <w:ind w:left="1440" w:hanging="360"/>
      </w:pPr>
      <w:rPr>
        <w:rFonts w:ascii="Wingdings" w:hAnsi="Wingdings" w:cs="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cs="Wingdings" w:hint="default"/>
      </w:rPr>
    </w:lvl>
    <w:lvl w:ilvl="3" w:tplc="04050001" w:tentative="1">
      <w:start w:val="1"/>
      <w:numFmt w:val="bullet"/>
      <w:lvlText w:val=""/>
      <w:lvlJc w:val="left"/>
      <w:pPr>
        <w:ind w:left="3600" w:hanging="360"/>
      </w:pPr>
      <w:rPr>
        <w:rFonts w:ascii="Symbol" w:hAnsi="Symbol" w:cs="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cs="Wingdings" w:hint="default"/>
      </w:rPr>
    </w:lvl>
    <w:lvl w:ilvl="6" w:tplc="04050001" w:tentative="1">
      <w:start w:val="1"/>
      <w:numFmt w:val="bullet"/>
      <w:lvlText w:val=""/>
      <w:lvlJc w:val="left"/>
      <w:pPr>
        <w:ind w:left="5760" w:hanging="360"/>
      </w:pPr>
      <w:rPr>
        <w:rFonts w:ascii="Symbol" w:hAnsi="Symbol" w:cs="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cs="Wingdings" w:hint="default"/>
      </w:rPr>
    </w:lvl>
  </w:abstractNum>
  <w:abstractNum w:abstractNumId="8">
    <w:nsid w:val="267350F3"/>
    <w:multiLevelType w:val="singleLevel"/>
    <w:tmpl w:val="FDA691D6"/>
    <w:lvl w:ilvl="0">
      <w:start w:val="1"/>
      <w:numFmt w:val="bullet"/>
      <w:lvlText w:val=""/>
      <w:lvlJc w:val="left"/>
      <w:pPr>
        <w:tabs>
          <w:tab w:val="num" w:pos="2880"/>
        </w:tabs>
        <w:ind w:left="2880" w:hanging="360"/>
      </w:pPr>
      <w:rPr>
        <w:rFonts w:ascii="Symbol" w:hAnsi="Symbol" w:cs="Symbol" w:hint="default"/>
      </w:rPr>
    </w:lvl>
  </w:abstractNum>
  <w:abstractNum w:abstractNumId="9">
    <w:nsid w:val="286853BF"/>
    <w:multiLevelType w:val="hybridMultilevel"/>
    <w:tmpl w:val="1F16E230"/>
    <w:lvl w:ilvl="0" w:tplc="B846FA0A">
      <w:start w:val="2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0">
    <w:nsid w:val="29A90525"/>
    <w:multiLevelType w:val="hybridMultilevel"/>
    <w:tmpl w:val="0EE838B6"/>
    <w:lvl w:ilvl="0" w:tplc="86BA1370">
      <w:start w:val="1"/>
      <w:numFmt w:val="ordinal"/>
      <w:lvlText w:val="18.3.%1"/>
      <w:lvlJc w:val="left"/>
      <w:pPr>
        <w:tabs>
          <w:tab w:val="num" w:pos="1860"/>
        </w:tabs>
        <w:ind w:left="186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B1C1236"/>
    <w:multiLevelType w:val="hybridMultilevel"/>
    <w:tmpl w:val="F754FC5A"/>
    <w:lvl w:ilvl="0" w:tplc="08C4C69C">
      <w:start w:val="2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2">
    <w:nsid w:val="2B202E21"/>
    <w:multiLevelType w:val="multilevel"/>
    <w:tmpl w:val="04CEAC06"/>
    <w:lvl w:ilvl="0">
      <w:start w:val="1"/>
      <w:numFmt w:val="decimal"/>
      <w:pStyle w:val="slolnku"/>
      <w:suff w:val="nothing"/>
      <w:lvlText w:val="Článek %1."/>
      <w:lvlJc w:val="left"/>
      <w:rPr>
        <w:rFonts w:ascii="Times New Roman" w:hAnsi="Times New Roman" w:cs="Times New Roman" w:hint="default"/>
        <w:b/>
        <w:bCs/>
        <w:i w:val="0"/>
        <w:iCs w:val="0"/>
        <w:sz w:val="24"/>
        <w:szCs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bCs w:val="0"/>
        <w:i w:val="0"/>
        <w:iCs w:val="0"/>
        <w:sz w:val="24"/>
        <w:szCs w:val="24"/>
      </w:rPr>
    </w:lvl>
    <w:lvl w:ilvl="2">
      <w:start w:val="1"/>
      <w:numFmt w:val="decimal"/>
      <w:pStyle w:val="Textodst2slovan"/>
      <w:lvlText w:val="%1.%2.%3."/>
      <w:lvlJc w:val="left"/>
      <w:pPr>
        <w:tabs>
          <w:tab w:val="num" w:pos="992"/>
        </w:tabs>
        <w:ind w:left="992" w:hanging="708"/>
      </w:pPr>
      <w:rPr>
        <w:b w:val="0"/>
        <w:bCs w:val="0"/>
        <w:i w:val="0"/>
        <w:iCs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3">
    <w:nsid w:val="2B423BD2"/>
    <w:multiLevelType w:val="singleLevel"/>
    <w:tmpl w:val="11846852"/>
    <w:lvl w:ilvl="0">
      <w:start w:val="1"/>
      <w:numFmt w:val="bullet"/>
      <w:pStyle w:val="Nadpis5"/>
      <w:lvlText w:val=""/>
      <w:lvlJc w:val="left"/>
      <w:pPr>
        <w:tabs>
          <w:tab w:val="num" w:pos="2948"/>
        </w:tabs>
        <w:ind w:left="2948" w:hanging="453"/>
      </w:pPr>
      <w:rPr>
        <w:rFonts w:ascii="Symbol" w:hAnsi="Symbol" w:cs="Symbol" w:hint="default"/>
      </w:rPr>
    </w:lvl>
  </w:abstractNum>
  <w:abstractNum w:abstractNumId="14">
    <w:nsid w:val="2EF24578"/>
    <w:multiLevelType w:val="hybridMultilevel"/>
    <w:tmpl w:val="DCAEB7CC"/>
    <w:lvl w:ilvl="0" w:tplc="3F2CE520">
      <w:start w:val="1"/>
      <w:numFmt w:val="bullet"/>
      <w:lvlText w:val="-"/>
      <w:lvlJc w:val="left"/>
      <w:pPr>
        <w:tabs>
          <w:tab w:val="num" w:pos="720"/>
        </w:tabs>
        <w:ind w:left="720" w:hanging="360"/>
      </w:pPr>
      <w:rPr>
        <w:rFonts w:ascii="Verdana" w:eastAsia="Times New Roman" w:hAnsi="Verdana"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15">
    <w:nsid w:val="2F837B33"/>
    <w:multiLevelType w:val="hybridMultilevel"/>
    <w:tmpl w:val="E222C5EE"/>
    <w:lvl w:ilvl="0" w:tplc="E3B06722">
      <w:numFmt w:val="bullet"/>
      <w:lvlText w:val=""/>
      <w:lvlJc w:val="left"/>
      <w:pPr>
        <w:ind w:left="229" w:hanging="360"/>
      </w:pPr>
      <w:rPr>
        <w:rFonts w:ascii="Symbol" w:eastAsia="Times New Roman" w:hAnsi="Symbol" w:hint="default"/>
      </w:rPr>
    </w:lvl>
    <w:lvl w:ilvl="1" w:tplc="04050003">
      <w:start w:val="1"/>
      <w:numFmt w:val="bullet"/>
      <w:lvlText w:val="o"/>
      <w:lvlJc w:val="left"/>
      <w:pPr>
        <w:ind w:left="949" w:hanging="360"/>
      </w:pPr>
      <w:rPr>
        <w:rFonts w:ascii="Courier New" w:hAnsi="Courier New" w:cs="Courier New" w:hint="default"/>
      </w:rPr>
    </w:lvl>
    <w:lvl w:ilvl="2" w:tplc="04050005">
      <w:start w:val="1"/>
      <w:numFmt w:val="bullet"/>
      <w:lvlText w:val=""/>
      <w:lvlJc w:val="left"/>
      <w:pPr>
        <w:ind w:left="1669" w:hanging="360"/>
      </w:pPr>
      <w:rPr>
        <w:rFonts w:ascii="Wingdings" w:hAnsi="Wingdings" w:cs="Wingdings" w:hint="default"/>
      </w:rPr>
    </w:lvl>
    <w:lvl w:ilvl="3" w:tplc="04050001">
      <w:start w:val="1"/>
      <w:numFmt w:val="bullet"/>
      <w:lvlText w:val=""/>
      <w:lvlJc w:val="left"/>
      <w:pPr>
        <w:ind w:left="2389" w:hanging="360"/>
      </w:pPr>
      <w:rPr>
        <w:rFonts w:ascii="Symbol" w:hAnsi="Symbol" w:cs="Symbol" w:hint="default"/>
      </w:rPr>
    </w:lvl>
    <w:lvl w:ilvl="4" w:tplc="04050003">
      <w:start w:val="1"/>
      <w:numFmt w:val="bullet"/>
      <w:lvlText w:val="o"/>
      <w:lvlJc w:val="left"/>
      <w:pPr>
        <w:ind w:left="3109" w:hanging="360"/>
      </w:pPr>
      <w:rPr>
        <w:rFonts w:ascii="Courier New" w:hAnsi="Courier New" w:cs="Courier New" w:hint="default"/>
      </w:rPr>
    </w:lvl>
    <w:lvl w:ilvl="5" w:tplc="04050005">
      <w:start w:val="1"/>
      <w:numFmt w:val="bullet"/>
      <w:lvlText w:val=""/>
      <w:lvlJc w:val="left"/>
      <w:pPr>
        <w:ind w:left="3829" w:hanging="360"/>
      </w:pPr>
      <w:rPr>
        <w:rFonts w:ascii="Wingdings" w:hAnsi="Wingdings" w:cs="Wingdings" w:hint="default"/>
      </w:rPr>
    </w:lvl>
    <w:lvl w:ilvl="6" w:tplc="04050001">
      <w:start w:val="1"/>
      <w:numFmt w:val="bullet"/>
      <w:lvlText w:val=""/>
      <w:lvlJc w:val="left"/>
      <w:pPr>
        <w:ind w:left="4549" w:hanging="360"/>
      </w:pPr>
      <w:rPr>
        <w:rFonts w:ascii="Symbol" w:hAnsi="Symbol" w:cs="Symbol" w:hint="default"/>
      </w:rPr>
    </w:lvl>
    <w:lvl w:ilvl="7" w:tplc="04050003">
      <w:start w:val="1"/>
      <w:numFmt w:val="bullet"/>
      <w:lvlText w:val="o"/>
      <w:lvlJc w:val="left"/>
      <w:pPr>
        <w:ind w:left="5269" w:hanging="360"/>
      </w:pPr>
      <w:rPr>
        <w:rFonts w:ascii="Courier New" w:hAnsi="Courier New" w:cs="Courier New" w:hint="default"/>
      </w:rPr>
    </w:lvl>
    <w:lvl w:ilvl="8" w:tplc="04050005">
      <w:start w:val="1"/>
      <w:numFmt w:val="bullet"/>
      <w:lvlText w:val=""/>
      <w:lvlJc w:val="left"/>
      <w:pPr>
        <w:ind w:left="5989" w:hanging="360"/>
      </w:pPr>
      <w:rPr>
        <w:rFonts w:ascii="Wingdings" w:hAnsi="Wingdings" w:cs="Wingdings" w:hint="default"/>
      </w:rPr>
    </w:lvl>
  </w:abstractNum>
  <w:abstractNum w:abstractNumId="16">
    <w:nsid w:val="31221622"/>
    <w:multiLevelType w:val="hybridMultilevel"/>
    <w:tmpl w:val="CF1E4CB0"/>
    <w:lvl w:ilvl="0" w:tplc="789A1B04">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7">
    <w:nsid w:val="36D11E2E"/>
    <w:multiLevelType w:val="hybridMultilevel"/>
    <w:tmpl w:val="E34431C4"/>
    <w:lvl w:ilvl="0" w:tplc="DFC41BAC">
      <w:start w:val="1"/>
      <w:numFmt w:val="upperRoman"/>
      <w:lvlText w:val="%1."/>
      <w:lvlJc w:val="left"/>
      <w:pPr>
        <w:tabs>
          <w:tab w:val="num" w:pos="2142"/>
        </w:tabs>
        <w:ind w:left="2142" w:hanging="720"/>
      </w:pPr>
    </w:lvl>
    <w:lvl w:ilvl="1" w:tplc="04050019">
      <w:start w:val="1"/>
      <w:numFmt w:val="lowerLetter"/>
      <w:lvlText w:val="%2."/>
      <w:lvlJc w:val="left"/>
      <w:pPr>
        <w:tabs>
          <w:tab w:val="num" w:pos="2502"/>
        </w:tabs>
        <w:ind w:left="2502"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nsid w:val="446778B9"/>
    <w:multiLevelType w:val="hybridMultilevel"/>
    <w:tmpl w:val="40DCAABE"/>
    <w:lvl w:ilvl="0" w:tplc="BFF4664A">
      <w:start w:val="1"/>
      <w:numFmt w:val="ordinal"/>
      <w:lvlText w:val="B.3.%1"/>
      <w:lvlJc w:val="left"/>
      <w:pPr>
        <w:ind w:left="2345" w:hanging="360"/>
      </w:pPr>
      <w:rPr>
        <w:rFonts w:hint="default"/>
        <w:b w:val="0"/>
        <w:bCs w:val="0"/>
      </w:rPr>
    </w:lvl>
    <w:lvl w:ilvl="1" w:tplc="BE8A644C">
      <w:start w:val="1"/>
      <w:numFmt w:val="ordinal"/>
      <w:lvlText w:val="B.3.27.%2"/>
      <w:lvlJc w:val="left"/>
      <w:pPr>
        <w:ind w:left="1440" w:hanging="360"/>
      </w:pPr>
      <w:rPr>
        <w:rFonts w:hint="default"/>
        <w:b w:val="0"/>
        <w:bCs w:val="0"/>
      </w:rPr>
    </w:lvl>
    <w:lvl w:ilvl="2" w:tplc="8488F534">
      <w:start w:val="2"/>
      <w:numFmt w:val="bullet"/>
      <w:lvlText w:val=""/>
      <w:lvlJc w:val="left"/>
      <w:pPr>
        <w:ind w:left="2340" w:hanging="360"/>
      </w:pPr>
      <w:rPr>
        <w:rFonts w:ascii="Symbol" w:eastAsia="Times New Roman"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7A954EB"/>
    <w:multiLevelType w:val="hybridMultilevel"/>
    <w:tmpl w:val="388A86FE"/>
    <w:lvl w:ilvl="0" w:tplc="04050017">
      <w:start w:val="1"/>
      <w:numFmt w:val="lowerLetter"/>
      <w:lvlText w:val="%1)"/>
      <w:lvlJc w:val="left"/>
      <w:pPr>
        <w:tabs>
          <w:tab w:val="num" w:pos="1710"/>
        </w:tabs>
        <w:ind w:left="1710"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nsid w:val="48E06BBF"/>
    <w:multiLevelType w:val="hybridMultilevel"/>
    <w:tmpl w:val="654EF184"/>
    <w:lvl w:ilvl="0" w:tplc="04050017">
      <w:start w:val="1"/>
      <w:numFmt w:val="lowerLetter"/>
      <w:lvlText w:val="%1)"/>
      <w:lvlJc w:val="left"/>
      <w:pPr>
        <w:tabs>
          <w:tab w:val="num" w:pos="1860"/>
        </w:tabs>
        <w:ind w:left="1860" w:hanging="720"/>
      </w:pPr>
    </w:lvl>
    <w:lvl w:ilvl="1" w:tplc="7A28B74E">
      <w:numFmt w:val="bullet"/>
      <w:lvlText w:val="-"/>
      <w:lvlJc w:val="left"/>
      <w:pPr>
        <w:tabs>
          <w:tab w:val="num" w:pos="2220"/>
        </w:tabs>
        <w:ind w:left="2220" w:hanging="360"/>
      </w:pPr>
      <w:rPr>
        <w:rFonts w:ascii="Arial" w:eastAsia="Times New Roman" w:hAnsi="Aria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4380"/>
        </w:tabs>
        <w:ind w:left="438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nsid w:val="492C5D3A"/>
    <w:multiLevelType w:val="multilevel"/>
    <w:tmpl w:val="4F90A178"/>
    <w:lvl w:ilvl="0">
      <w:start w:val="1"/>
      <w:numFmt w:val="upperRoman"/>
      <w:suff w:val="nothing"/>
      <w:lvlText w:val="Článek %1."/>
      <w:lvlJc w:val="left"/>
      <w:rPr>
        <w:rFonts w:ascii="Times New Roman" w:hAnsi="Times New Roman" w:cs="Times New Roman" w:hint="default"/>
        <w:b/>
        <w:bCs/>
        <w:i w:val="0"/>
        <w:iCs w:val="0"/>
        <w:sz w:val="24"/>
        <w:szCs w:val="24"/>
      </w:rPr>
    </w:lvl>
    <w:lvl w:ilvl="1">
      <w:start w:val="1"/>
      <w:numFmt w:val="decimal"/>
      <w:isLgl/>
      <w:lvlText w:val="%1.%2)"/>
      <w:lvlJc w:val="left"/>
      <w:pPr>
        <w:tabs>
          <w:tab w:val="num" w:pos="1440"/>
        </w:tabs>
        <w:ind w:left="720"/>
      </w:pPr>
      <w:rPr>
        <w:rFonts w:ascii="Times New Roman" w:hAnsi="Times New Roman" w:cs="Times New Roman" w:hint="default"/>
        <w:sz w:val="24"/>
        <w:szCs w:val="24"/>
      </w:rPr>
    </w:lvl>
    <w:lvl w:ilvl="2">
      <w:start w:val="1"/>
      <w:numFmt w:val="decimal"/>
      <w:lvlText w:val="%3."/>
      <w:lvlJc w:val="left"/>
      <w:pPr>
        <w:tabs>
          <w:tab w:val="num" w:pos="1800"/>
        </w:tabs>
        <w:ind w:left="1440"/>
      </w:pPr>
    </w:lvl>
    <w:lvl w:ilvl="3">
      <w:start w:val="1"/>
      <w:numFmt w:val="lowerLetter"/>
      <w:lvlText w:val="%4)"/>
      <w:lvlJc w:val="left"/>
      <w:pPr>
        <w:tabs>
          <w:tab w:val="num" w:pos="2520"/>
        </w:tabs>
        <w:ind w:left="2160"/>
      </w:pPr>
    </w:lvl>
    <w:lvl w:ilvl="4">
      <w:start w:val="1"/>
      <w:numFmt w:val="decimal"/>
      <w:lvlText w:val="(%5)"/>
      <w:lvlJc w:val="left"/>
      <w:pPr>
        <w:tabs>
          <w:tab w:val="num" w:pos="3240"/>
        </w:tabs>
        <w:ind w:left="288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22">
    <w:nsid w:val="4B5E1CCF"/>
    <w:multiLevelType w:val="hybridMultilevel"/>
    <w:tmpl w:val="E1C6F68A"/>
    <w:lvl w:ilvl="0" w:tplc="34F2773E">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3">
    <w:nsid w:val="4D7C6325"/>
    <w:multiLevelType w:val="hybridMultilevel"/>
    <w:tmpl w:val="C94E5D30"/>
    <w:lvl w:ilvl="0" w:tplc="FC9A42C4">
      <w:start w:val="6"/>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4">
    <w:nsid w:val="4FBE7477"/>
    <w:multiLevelType w:val="hybridMultilevel"/>
    <w:tmpl w:val="E064E66C"/>
    <w:lvl w:ilvl="0" w:tplc="972AC660">
      <w:start w:val="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5">
    <w:nsid w:val="54300689"/>
    <w:multiLevelType w:val="hybridMultilevel"/>
    <w:tmpl w:val="498003F2"/>
    <w:lvl w:ilvl="0" w:tplc="FFFFFFFF">
      <w:start w:val="4"/>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nsid w:val="55CE7548"/>
    <w:multiLevelType w:val="hybridMultilevel"/>
    <w:tmpl w:val="5B5EC28E"/>
    <w:lvl w:ilvl="0" w:tplc="04050001">
      <w:start w:val="1"/>
      <w:numFmt w:val="bullet"/>
      <w:lvlText w:val=""/>
      <w:lvlJc w:val="left"/>
      <w:pPr>
        <w:ind w:left="1620" w:hanging="360"/>
      </w:pPr>
      <w:rPr>
        <w:rFonts w:ascii="Symbol" w:hAnsi="Symbol" w:cs="Symbol"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cs="Wingdings" w:hint="default"/>
      </w:rPr>
    </w:lvl>
    <w:lvl w:ilvl="3" w:tplc="04050001" w:tentative="1">
      <w:start w:val="1"/>
      <w:numFmt w:val="bullet"/>
      <w:lvlText w:val=""/>
      <w:lvlJc w:val="left"/>
      <w:pPr>
        <w:ind w:left="3780" w:hanging="360"/>
      </w:pPr>
      <w:rPr>
        <w:rFonts w:ascii="Symbol" w:hAnsi="Symbol" w:cs="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cs="Wingdings" w:hint="default"/>
      </w:rPr>
    </w:lvl>
    <w:lvl w:ilvl="6" w:tplc="04050001" w:tentative="1">
      <w:start w:val="1"/>
      <w:numFmt w:val="bullet"/>
      <w:lvlText w:val=""/>
      <w:lvlJc w:val="left"/>
      <w:pPr>
        <w:ind w:left="5940" w:hanging="360"/>
      </w:pPr>
      <w:rPr>
        <w:rFonts w:ascii="Symbol" w:hAnsi="Symbol" w:cs="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cs="Wingdings" w:hint="default"/>
      </w:rPr>
    </w:lvl>
  </w:abstractNum>
  <w:abstractNum w:abstractNumId="27">
    <w:nsid w:val="56247CFB"/>
    <w:multiLevelType w:val="hybridMultilevel"/>
    <w:tmpl w:val="DE00362C"/>
    <w:lvl w:ilvl="0" w:tplc="972AC660">
      <w:start w:val="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8">
    <w:nsid w:val="563F0310"/>
    <w:multiLevelType w:val="hybridMultilevel"/>
    <w:tmpl w:val="C7CA2078"/>
    <w:lvl w:ilvl="0" w:tplc="A6A2FD22">
      <w:start w:val="2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9">
    <w:nsid w:val="59ED1303"/>
    <w:multiLevelType w:val="hybridMultilevel"/>
    <w:tmpl w:val="E696B6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F18670C"/>
    <w:multiLevelType w:val="hybridMultilevel"/>
    <w:tmpl w:val="BCD82688"/>
    <w:lvl w:ilvl="0" w:tplc="A22AD4F8">
      <w:start w:val="1"/>
      <w:numFmt w:val="upperRoman"/>
      <w:lvlText w:val="%1."/>
      <w:lvlJc w:val="left"/>
      <w:pPr>
        <w:ind w:left="1080" w:hanging="72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4B66B13"/>
    <w:multiLevelType w:val="hybridMultilevel"/>
    <w:tmpl w:val="013A764A"/>
    <w:lvl w:ilvl="0" w:tplc="C77427E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CDD2983"/>
    <w:multiLevelType w:val="hybridMultilevel"/>
    <w:tmpl w:val="6A64F084"/>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3">
    <w:nsid w:val="71813496"/>
    <w:multiLevelType w:val="hybridMultilevel"/>
    <w:tmpl w:val="6B563B28"/>
    <w:lvl w:ilvl="0" w:tplc="87D80A38">
      <w:start w:val="1"/>
      <w:numFmt w:val="upperLetter"/>
      <w:lvlText w:val="(%1)"/>
      <w:lvlJc w:val="left"/>
      <w:pPr>
        <w:ind w:left="360"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4">
    <w:nsid w:val="76060C1E"/>
    <w:multiLevelType w:val="multilevel"/>
    <w:tmpl w:val="282A4374"/>
    <w:lvl w:ilvl="0">
      <w:start w:val="1"/>
      <w:numFmt w:val="decimal"/>
      <w:pStyle w:val="Nadpis1"/>
      <w:lvlText w:val="%1."/>
      <w:lvlJc w:val="left"/>
      <w:pPr>
        <w:tabs>
          <w:tab w:val="num" w:pos="284"/>
        </w:tabs>
        <w:ind w:left="284" w:hanging="567"/>
      </w:pPr>
      <w:rPr>
        <w:i w:val="0"/>
        <w:iCs w:val="0"/>
      </w:rPr>
    </w:lvl>
    <w:lvl w:ilvl="1">
      <w:start w:val="1"/>
      <w:numFmt w:val="decimal"/>
      <w:pStyle w:val="Nadpis2"/>
      <w:lvlText w:val="%1.%2."/>
      <w:lvlJc w:val="left"/>
      <w:pPr>
        <w:tabs>
          <w:tab w:val="num" w:pos="851"/>
        </w:tabs>
        <w:ind w:left="851" w:hanging="851"/>
      </w:pPr>
      <w:rPr>
        <w:rFonts w:ascii="Times New Roman" w:hAnsi="Times New Roman" w:cs="Times New Roman" w:hint="default"/>
        <w:b w:val="0"/>
        <w:bCs w:val="0"/>
        <w:sz w:val="24"/>
        <w:szCs w:val="24"/>
      </w:rPr>
    </w:lvl>
    <w:lvl w:ilvl="2">
      <w:start w:val="1"/>
      <w:numFmt w:val="lowerLetter"/>
      <w:pStyle w:val="Nadpis3"/>
      <w:lvlText w:val="%3)"/>
      <w:lvlJc w:val="left"/>
      <w:pPr>
        <w:tabs>
          <w:tab w:val="num" w:pos="1844"/>
        </w:tabs>
        <w:ind w:left="1844" w:hanging="567"/>
      </w:pPr>
    </w:lvl>
    <w:lvl w:ilvl="3">
      <w:start w:val="1"/>
      <w:numFmt w:val="bullet"/>
      <w:pStyle w:val="Nadpis4"/>
      <w:lvlText w:val=""/>
      <w:lvlJc w:val="left"/>
      <w:pPr>
        <w:tabs>
          <w:tab w:val="num" w:pos="1985"/>
        </w:tabs>
        <w:ind w:left="1985" w:hanging="567"/>
      </w:pPr>
      <w:rPr>
        <w:rFonts w:ascii="Symbol" w:hAnsi="Symbol" w:cs="Symbol" w:hint="default"/>
      </w:rPr>
    </w:lvl>
    <w:lvl w:ilvl="4">
      <w:start w:val="1"/>
      <w:numFmt w:val="lowerLetter"/>
      <w:lvlText w:val="(%5)"/>
      <w:lvlJc w:val="left"/>
      <w:pPr>
        <w:tabs>
          <w:tab w:val="num" w:pos="2609"/>
        </w:tabs>
        <w:ind w:left="2609" w:hanging="397"/>
      </w:pPr>
      <w:rPr>
        <w:rFonts w:ascii="Arial" w:eastAsia="Times New Roman" w:hAnsi="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abstractNumId w:val="34"/>
  </w:num>
  <w:num w:numId="2">
    <w:abstractNumId w:val="3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num>
  <w:num w:numId="5">
    <w:abstractNumId w:val="2"/>
  </w:num>
  <w:num w:numId="6">
    <w:abstractNumId w:val="2"/>
  </w:num>
  <w:num w:numId="7">
    <w:abstractNumId w:val="0"/>
  </w:num>
  <w:num w:numId="8">
    <w:abstractNumId w:val="0"/>
  </w:num>
  <w:num w:numId="9">
    <w:abstractNumId w:val="17"/>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0"/>
  </w:num>
  <w:num w:numId="13">
    <w:abstractNumId w:val="25"/>
  </w:num>
  <w:num w:numId="14">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num>
  <w:num w:numId="17">
    <w:abstractNumId w:val="19"/>
  </w:num>
  <w:num w:numId="18">
    <w:abstractNumId w:val="19"/>
  </w:num>
  <w:num w:numId="19">
    <w:abstractNumId w:val="21"/>
  </w:num>
  <w:num w:numId="20">
    <w:abstractNumId w:val="12"/>
  </w:num>
  <w:num w:numId="21">
    <w:abstractNumId w:val="34"/>
  </w:num>
  <w:num w:numId="22">
    <w:abstractNumId w:val="34"/>
  </w:num>
  <w:num w:numId="23">
    <w:abstractNumId w:val="34"/>
  </w:num>
  <w:num w:numId="24">
    <w:abstractNumId w:val="34"/>
  </w:num>
  <w:num w:numId="25">
    <w:abstractNumId w:val="14"/>
  </w:num>
  <w:num w:numId="26">
    <w:abstractNumId w:val="30"/>
  </w:num>
  <w:num w:numId="27">
    <w:abstractNumId w:val="33"/>
  </w:num>
  <w:num w:numId="28">
    <w:abstractNumId w:val="23"/>
  </w:num>
  <w:num w:numId="29">
    <w:abstractNumId w:val="24"/>
  </w:num>
  <w:num w:numId="30">
    <w:abstractNumId w:val="27"/>
  </w:num>
  <w:num w:numId="31">
    <w:abstractNumId w:val="18"/>
  </w:num>
  <w:num w:numId="32">
    <w:abstractNumId w:val="31"/>
  </w:num>
  <w:num w:numId="33">
    <w:abstractNumId w:val="22"/>
  </w:num>
  <w:num w:numId="34">
    <w:abstractNumId w:val="1"/>
  </w:num>
  <w:num w:numId="35">
    <w:abstractNumId w:val="5"/>
  </w:num>
  <w:num w:numId="36">
    <w:abstractNumId w:val="15"/>
  </w:num>
  <w:num w:numId="37">
    <w:abstractNumId w:val="32"/>
  </w:num>
  <w:num w:numId="38">
    <w:abstractNumId w:val="7"/>
  </w:num>
  <w:num w:numId="39">
    <w:abstractNumId w:val="6"/>
  </w:num>
  <w:num w:numId="40">
    <w:abstractNumId w:val="26"/>
  </w:num>
  <w:num w:numId="41">
    <w:abstractNumId w:val="10"/>
  </w:num>
  <w:num w:numId="42">
    <w:abstractNumId w:val="11"/>
  </w:num>
  <w:num w:numId="43">
    <w:abstractNumId w:val="28"/>
  </w:num>
  <w:num w:numId="44">
    <w:abstractNumId w:val="9"/>
  </w:num>
  <w:num w:numId="45">
    <w:abstractNumId w:val="16"/>
  </w:num>
  <w:num w:numId="46">
    <w:abstractNumId w:val="3"/>
  </w:num>
  <w:num w:numId="47">
    <w:abstractNumId w:val="29"/>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doNotValidateAgainstSchema/>
  <w:doNotDemarcateInvalidXml/>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CAE"/>
    <w:rsid w:val="00001383"/>
    <w:rsid w:val="00011526"/>
    <w:rsid w:val="00011B0B"/>
    <w:rsid w:val="00012DD7"/>
    <w:rsid w:val="0001443A"/>
    <w:rsid w:val="00015234"/>
    <w:rsid w:val="00017DAE"/>
    <w:rsid w:val="00025B6A"/>
    <w:rsid w:val="00025F96"/>
    <w:rsid w:val="00030BCE"/>
    <w:rsid w:val="00034DA4"/>
    <w:rsid w:val="000353D3"/>
    <w:rsid w:val="00041368"/>
    <w:rsid w:val="00041A13"/>
    <w:rsid w:val="00042DEA"/>
    <w:rsid w:val="00043000"/>
    <w:rsid w:val="00050BB9"/>
    <w:rsid w:val="0005310E"/>
    <w:rsid w:val="00053A9B"/>
    <w:rsid w:val="00061270"/>
    <w:rsid w:val="0006733E"/>
    <w:rsid w:val="00071077"/>
    <w:rsid w:val="0007113A"/>
    <w:rsid w:val="00074E62"/>
    <w:rsid w:val="00077AF6"/>
    <w:rsid w:val="00077BBB"/>
    <w:rsid w:val="00081575"/>
    <w:rsid w:val="00086DC4"/>
    <w:rsid w:val="00090857"/>
    <w:rsid w:val="00093580"/>
    <w:rsid w:val="00096547"/>
    <w:rsid w:val="00097A1E"/>
    <w:rsid w:val="00097A43"/>
    <w:rsid w:val="000B05CC"/>
    <w:rsid w:val="000B7093"/>
    <w:rsid w:val="000C037D"/>
    <w:rsid w:val="000C5F5B"/>
    <w:rsid w:val="000C791B"/>
    <w:rsid w:val="000D7171"/>
    <w:rsid w:val="000E3489"/>
    <w:rsid w:val="000E7133"/>
    <w:rsid w:val="000F0F8D"/>
    <w:rsid w:val="000F6C06"/>
    <w:rsid w:val="00102AD8"/>
    <w:rsid w:val="00104D08"/>
    <w:rsid w:val="001106D0"/>
    <w:rsid w:val="0011074A"/>
    <w:rsid w:val="00114483"/>
    <w:rsid w:val="00116531"/>
    <w:rsid w:val="00121102"/>
    <w:rsid w:val="00122B07"/>
    <w:rsid w:val="00122D62"/>
    <w:rsid w:val="0012333B"/>
    <w:rsid w:val="00123859"/>
    <w:rsid w:val="0012688D"/>
    <w:rsid w:val="001401D0"/>
    <w:rsid w:val="001533BC"/>
    <w:rsid w:val="00157614"/>
    <w:rsid w:val="00161403"/>
    <w:rsid w:val="0016280A"/>
    <w:rsid w:val="0016389C"/>
    <w:rsid w:val="001666FE"/>
    <w:rsid w:val="00167F49"/>
    <w:rsid w:val="0017294B"/>
    <w:rsid w:val="00176B35"/>
    <w:rsid w:val="00176C26"/>
    <w:rsid w:val="00177013"/>
    <w:rsid w:val="00184B5F"/>
    <w:rsid w:val="00186C1E"/>
    <w:rsid w:val="00186FC4"/>
    <w:rsid w:val="0019150E"/>
    <w:rsid w:val="00191DDF"/>
    <w:rsid w:val="00191F05"/>
    <w:rsid w:val="00195755"/>
    <w:rsid w:val="001A02D2"/>
    <w:rsid w:val="001A2066"/>
    <w:rsid w:val="001A31A0"/>
    <w:rsid w:val="001A4DF4"/>
    <w:rsid w:val="001A5818"/>
    <w:rsid w:val="001B018E"/>
    <w:rsid w:val="001B05FB"/>
    <w:rsid w:val="001B1468"/>
    <w:rsid w:val="001B3B12"/>
    <w:rsid w:val="001B4624"/>
    <w:rsid w:val="001B66FB"/>
    <w:rsid w:val="001B69B9"/>
    <w:rsid w:val="001B6DC7"/>
    <w:rsid w:val="001B6F8C"/>
    <w:rsid w:val="001C3A77"/>
    <w:rsid w:val="001C5397"/>
    <w:rsid w:val="001C57DF"/>
    <w:rsid w:val="001C658A"/>
    <w:rsid w:val="001D039D"/>
    <w:rsid w:val="001D4C4E"/>
    <w:rsid w:val="001E107D"/>
    <w:rsid w:val="001E2E63"/>
    <w:rsid w:val="001F4A20"/>
    <w:rsid w:val="001F4CF9"/>
    <w:rsid w:val="001F676F"/>
    <w:rsid w:val="001F6F7B"/>
    <w:rsid w:val="00206421"/>
    <w:rsid w:val="002102E0"/>
    <w:rsid w:val="002109F0"/>
    <w:rsid w:val="00210C60"/>
    <w:rsid w:val="00215E54"/>
    <w:rsid w:val="002170AE"/>
    <w:rsid w:val="0021775D"/>
    <w:rsid w:val="00226CA9"/>
    <w:rsid w:val="0023161E"/>
    <w:rsid w:val="002335AE"/>
    <w:rsid w:val="00234D24"/>
    <w:rsid w:val="00237373"/>
    <w:rsid w:val="00243E2C"/>
    <w:rsid w:val="0025169C"/>
    <w:rsid w:val="00257703"/>
    <w:rsid w:val="00265D2D"/>
    <w:rsid w:val="00274D1A"/>
    <w:rsid w:val="00275A60"/>
    <w:rsid w:val="0027754F"/>
    <w:rsid w:val="0028074B"/>
    <w:rsid w:val="00281B48"/>
    <w:rsid w:val="00281DC5"/>
    <w:rsid w:val="00282935"/>
    <w:rsid w:val="00283A4A"/>
    <w:rsid w:val="002922E0"/>
    <w:rsid w:val="002951C6"/>
    <w:rsid w:val="002956D6"/>
    <w:rsid w:val="002A52DC"/>
    <w:rsid w:val="002A61CF"/>
    <w:rsid w:val="002B0F8E"/>
    <w:rsid w:val="002B2916"/>
    <w:rsid w:val="002B3B0D"/>
    <w:rsid w:val="002C22D6"/>
    <w:rsid w:val="002C5A1A"/>
    <w:rsid w:val="002C787C"/>
    <w:rsid w:val="002D0CF1"/>
    <w:rsid w:val="002D139D"/>
    <w:rsid w:val="002D50CB"/>
    <w:rsid w:val="002E2AA9"/>
    <w:rsid w:val="002E5531"/>
    <w:rsid w:val="002F1F14"/>
    <w:rsid w:val="002F6BCC"/>
    <w:rsid w:val="00301475"/>
    <w:rsid w:val="00307823"/>
    <w:rsid w:val="0031630A"/>
    <w:rsid w:val="00322327"/>
    <w:rsid w:val="00322382"/>
    <w:rsid w:val="003250D0"/>
    <w:rsid w:val="00325EE2"/>
    <w:rsid w:val="003306EF"/>
    <w:rsid w:val="00330919"/>
    <w:rsid w:val="00331C32"/>
    <w:rsid w:val="00331CC8"/>
    <w:rsid w:val="003324D0"/>
    <w:rsid w:val="00333FBB"/>
    <w:rsid w:val="00334D3E"/>
    <w:rsid w:val="00335078"/>
    <w:rsid w:val="00336CDE"/>
    <w:rsid w:val="00337992"/>
    <w:rsid w:val="003407BE"/>
    <w:rsid w:val="0034233D"/>
    <w:rsid w:val="00343307"/>
    <w:rsid w:val="00354F1A"/>
    <w:rsid w:val="0035530B"/>
    <w:rsid w:val="00356CE3"/>
    <w:rsid w:val="00356F86"/>
    <w:rsid w:val="0036529F"/>
    <w:rsid w:val="00365C5D"/>
    <w:rsid w:val="00367E9B"/>
    <w:rsid w:val="0037018C"/>
    <w:rsid w:val="003754FE"/>
    <w:rsid w:val="00375AE0"/>
    <w:rsid w:val="00380F64"/>
    <w:rsid w:val="0038313D"/>
    <w:rsid w:val="00385E7C"/>
    <w:rsid w:val="003862AB"/>
    <w:rsid w:val="00390F9A"/>
    <w:rsid w:val="0039433A"/>
    <w:rsid w:val="00396271"/>
    <w:rsid w:val="003A4A49"/>
    <w:rsid w:val="003B21F6"/>
    <w:rsid w:val="003B3163"/>
    <w:rsid w:val="003C03C5"/>
    <w:rsid w:val="003C0D47"/>
    <w:rsid w:val="003C15F0"/>
    <w:rsid w:val="003C1D1D"/>
    <w:rsid w:val="003D04F2"/>
    <w:rsid w:val="003D097F"/>
    <w:rsid w:val="003D1E21"/>
    <w:rsid w:val="003D4DFD"/>
    <w:rsid w:val="003D5565"/>
    <w:rsid w:val="003D6BB4"/>
    <w:rsid w:val="003E1164"/>
    <w:rsid w:val="003E4C6F"/>
    <w:rsid w:val="003F1B24"/>
    <w:rsid w:val="003F1C46"/>
    <w:rsid w:val="003F7598"/>
    <w:rsid w:val="004005ED"/>
    <w:rsid w:val="004030CA"/>
    <w:rsid w:val="004039CE"/>
    <w:rsid w:val="00410626"/>
    <w:rsid w:val="00414980"/>
    <w:rsid w:val="004161C5"/>
    <w:rsid w:val="0042370B"/>
    <w:rsid w:val="00423789"/>
    <w:rsid w:val="0042575C"/>
    <w:rsid w:val="00425F5A"/>
    <w:rsid w:val="00427730"/>
    <w:rsid w:val="0043112C"/>
    <w:rsid w:val="004350BD"/>
    <w:rsid w:val="00435524"/>
    <w:rsid w:val="004443FD"/>
    <w:rsid w:val="0044548A"/>
    <w:rsid w:val="004476F9"/>
    <w:rsid w:val="0045487D"/>
    <w:rsid w:val="00464AB9"/>
    <w:rsid w:val="00472BCC"/>
    <w:rsid w:val="00472D18"/>
    <w:rsid w:val="00473E9B"/>
    <w:rsid w:val="00475DA2"/>
    <w:rsid w:val="004761F9"/>
    <w:rsid w:val="00480BD4"/>
    <w:rsid w:val="004838EF"/>
    <w:rsid w:val="00492598"/>
    <w:rsid w:val="004A0E06"/>
    <w:rsid w:val="004A241B"/>
    <w:rsid w:val="004A4444"/>
    <w:rsid w:val="004A6B6E"/>
    <w:rsid w:val="004B2004"/>
    <w:rsid w:val="004B64E8"/>
    <w:rsid w:val="004C5B99"/>
    <w:rsid w:val="004C6406"/>
    <w:rsid w:val="004C7CAE"/>
    <w:rsid w:val="004D7DFA"/>
    <w:rsid w:val="004E2098"/>
    <w:rsid w:val="004E2CC6"/>
    <w:rsid w:val="004E3785"/>
    <w:rsid w:val="004E413F"/>
    <w:rsid w:val="004E5FB2"/>
    <w:rsid w:val="004E70BE"/>
    <w:rsid w:val="004F2EDA"/>
    <w:rsid w:val="004F38B1"/>
    <w:rsid w:val="004F573A"/>
    <w:rsid w:val="004F59A1"/>
    <w:rsid w:val="004F7478"/>
    <w:rsid w:val="005049AB"/>
    <w:rsid w:val="00506E12"/>
    <w:rsid w:val="005104F6"/>
    <w:rsid w:val="00512CF7"/>
    <w:rsid w:val="00514280"/>
    <w:rsid w:val="005203CD"/>
    <w:rsid w:val="0052141F"/>
    <w:rsid w:val="005239BA"/>
    <w:rsid w:val="00524227"/>
    <w:rsid w:val="00526707"/>
    <w:rsid w:val="00530056"/>
    <w:rsid w:val="00532CCD"/>
    <w:rsid w:val="00533173"/>
    <w:rsid w:val="00533E74"/>
    <w:rsid w:val="005354FE"/>
    <w:rsid w:val="00536D92"/>
    <w:rsid w:val="00542EAE"/>
    <w:rsid w:val="00544306"/>
    <w:rsid w:val="00545257"/>
    <w:rsid w:val="00547594"/>
    <w:rsid w:val="00560369"/>
    <w:rsid w:val="005603A7"/>
    <w:rsid w:val="005673F6"/>
    <w:rsid w:val="00567C78"/>
    <w:rsid w:val="005730AD"/>
    <w:rsid w:val="005748CC"/>
    <w:rsid w:val="0057543B"/>
    <w:rsid w:val="00580077"/>
    <w:rsid w:val="0058161C"/>
    <w:rsid w:val="00581FC7"/>
    <w:rsid w:val="00582467"/>
    <w:rsid w:val="00584FB3"/>
    <w:rsid w:val="0058604A"/>
    <w:rsid w:val="00587050"/>
    <w:rsid w:val="005875D3"/>
    <w:rsid w:val="00597C10"/>
    <w:rsid w:val="005A68E7"/>
    <w:rsid w:val="005A7698"/>
    <w:rsid w:val="005B3062"/>
    <w:rsid w:val="005C1401"/>
    <w:rsid w:val="005C22DA"/>
    <w:rsid w:val="005C56AE"/>
    <w:rsid w:val="005C5F5C"/>
    <w:rsid w:val="005D4869"/>
    <w:rsid w:val="005D5133"/>
    <w:rsid w:val="005D7EFC"/>
    <w:rsid w:val="005E3BC9"/>
    <w:rsid w:val="005E7C90"/>
    <w:rsid w:val="005F28D4"/>
    <w:rsid w:val="005F599F"/>
    <w:rsid w:val="00600666"/>
    <w:rsid w:val="00600C40"/>
    <w:rsid w:val="0060485E"/>
    <w:rsid w:val="00607780"/>
    <w:rsid w:val="00612DDD"/>
    <w:rsid w:val="00614E43"/>
    <w:rsid w:val="0061707E"/>
    <w:rsid w:val="0062179A"/>
    <w:rsid w:val="00630996"/>
    <w:rsid w:val="00631899"/>
    <w:rsid w:val="00633633"/>
    <w:rsid w:val="0063518C"/>
    <w:rsid w:val="006372C3"/>
    <w:rsid w:val="00642C53"/>
    <w:rsid w:val="00642F44"/>
    <w:rsid w:val="00645027"/>
    <w:rsid w:val="00645C45"/>
    <w:rsid w:val="006511E9"/>
    <w:rsid w:val="006527C2"/>
    <w:rsid w:val="00654766"/>
    <w:rsid w:val="00655358"/>
    <w:rsid w:val="00665E47"/>
    <w:rsid w:val="0067085E"/>
    <w:rsid w:val="006740CB"/>
    <w:rsid w:val="006755B4"/>
    <w:rsid w:val="006757AA"/>
    <w:rsid w:val="00676E8B"/>
    <w:rsid w:val="006839FC"/>
    <w:rsid w:val="006843F8"/>
    <w:rsid w:val="006846B7"/>
    <w:rsid w:val="006921AD"/>
    <w:rsid w:val="00693528"/>
    <w:rsid w:val="00697233"/>
    <w:rsid w:val="006978DA"/>
    <w:rsid w:val="006A3541"/>
    <w:rsid w:val="006A43B7"/>
    <w:rsid w:val="006A5409"/>
    <w:rsid w:val="006B4233"/>
    <w:rsid w:val="006B459B"/>
    <w:rsid w:val="006C2D38"/>
    <w:rsid w:val="006C62A9"/>
    <w:rsid w:val="006D5810"/>
    <w:rsid w:val="006D63E6"/>
    <w:rsid w:val="006E05DD"/>
    <w:rsid w:val="006E357B"/>
    <w:rsid w:val="006E5D21"/>
    <w:rsid w:val="006E6C13"/>
    <w:rsid w:val="006F2CF3"/>
    <w:rsid w:val="006F5616"/>
    <w:rsid w:val="006F6933"/>
    <w:rsid w:val="006F6C86"/>
    <w:rsid w:val="006F6F66"/>
    <w:rsid w:val="006F7AED"/>
    <w:rsid w:val="00702117"/>
    <w:rsid w:val="00702184"/>
    <w:rsid w:val="0070287B"/>
    <w:rsid w:val="007100F0"/>
    <w:rsid w:val="0071496D"/>
    <w:rsid w:val="00720511"/>
    <w:rsid w:val="00723F09"/>
    <w:rsid w:val="00724F2A"/>
    <w:rsid w:val="00727FA6"/>
    <w:rsid w:val="00732C28"/>
    <w:rsid w:val="007332B6"/>
    <w:rsid w:val="007351EF"/>
    <w:rsid w:val="00736D3D"/>
    <w:rsid w:val="0073761A"/>
    <w:rsid w:val="00742D07"/>
    <w:rsid w:val="00747745"/>
    <w:rsid w:val="00752070"/>
    <w:rsid w:val="00757CBB"/>
    <w:rsid w:val="00763739"/>
    <w:rsid w:val="00764C45"/>
    <w:rsid w:val="00765E03"/>
    <w:rsid w:val="00766406"/>
    <w:rsid w:val="00773701"/>
    <w:rsid w:val="00774D2E"/>
    <w:rsid w:val="0077770D"/>
    <w:rsid w:val="00777A6B"/>
    <w:rsid w:val="00781087"/>
    <w:rsid w:val="0078441C"/>
    <w:rsid w:val="00785076"/>
    <w:rsid w:val="00786C71"/>
    <w:rsid w:val="00786E96"/>
    <w:rsid w:val="00792CB1"/>
    <w:rsid w:val="00794533"/>
    <w:rsid w:val="007955FA"/>
    <w:rsid w:val="00795EA7"/>
    <w:rsid w:val="0079677F"/>
    <w:rsid w:val="007A05FE"/>
    <w:rsid w:val="007A3135"/>
    <w:rsid w:val="007A6E91"/>
    <w:rsid w:val="007B07F6"/>
    <w:rsid w:val="007B1C14"/>
    <w:rsid w:val="007B20DC"/>
    <w:rsid w:val="007B59EB"/>
    <w:rsid w:val="007B61EB"/>
    <w:rsid w:val="007B6722"/>
    <w:rsid w:val="007B70A2"/>
    <w:rsid w:val="007B7681"/>
    <w:rsid w:val="007C0C42"/>
    <w:rsid w:val="007C0EAA"/>
    <w:rsid w:val="007C1F2E"/>
    <w:rsid w:val="007C36BF"/>
    <w:rsid w:val="007C3E71"/>
    <w:rsid w:val="007D21F1"/>
    <w:rsid w:val="007D4A0A"/>
    <w:rsid w:val="007E1CA7"/>
    <w:rsid w:val="007F154A"/>
    <w:rsid w:val="0080506C"/>
    <w:rsid w:val="00805197"/>
    <w:rsid w:val="008051E8"/>
    <w:rsid w:val="008053F7"/>
    <w:rsid w:val="008128CE"/>
    <w:rsid w:val="008153B2"/>
    <w:rsid w:val="00815CED"/>
    <w:rsid w:val="0081708C"/>
    <w:rsid w:val="0082232E"/>
    <w:rsid w:val="008258A7"/>
    <w:rsid w:val="00827CAC"/>
    <w:rsid w:val="00831C90"/>
    <w:rsid w:val="008326A5"/>
    <w:rsid w:val="0084043C"/>
    <w:rsid w:val="00840D41"/>
    <w:rsid w:val="0084440E"/>
    <w:rsid w:val="00845DAA"/>
    <w:rsid w:val="008465AF"/>
    <w:rsid w:val="0084798B"/>
    <w:rsid w:val="008507BB"/>
    <w:rsid w:val="00853894"/>
    <w:rsid w:val="0086367C"/>
    <w:rsid w:val="00865B66"/>
    <w:rsid w:val="008670A2"/>
    <w:rsid w:val="008765EE"/>
    <w:rsid w:val="00876E32"/>
    <w:rsid w:val="00877D04"/>
    <w:rsid w:val="00886FCF"/>
    <w:rsid w:val="0089006E"/>
    <w:rsid w:val="0089465D"/>
    <w:rsid w:val="008A6BC5"/>
    <w:rsid w:val="008A7D6A"/>
    <w:rsid w:val="008B0982"/>
    <w:rsid w:val="008B2306"/>
    <w:rsid w:val="008B50EC"/>
    <w:rsid w:val="008B679A"/>
    <w:rsid w:val="008D0298"/>
    <w:rsid w:val="008D122C"/>
    <w:rsid w:val="008D7E20"/>
    <w:rsid w:val="008E1C02"/>
    <w:rsid w:val="008E2BC6"/>
    <w:rsid w:val="008E3C3E"/>
    <w:rsid w:val="008E50C4"/>
    <w:rsid w:val="008E60E0"/>
    <w:rsid w:val="008E6343"/>
    <w:rsid w:val="008E6362"/>
    <w:rsid w:val="008F0CA3"/>
    <w:rsid w:val="008F228E"/>
    <w:rsid w:val="008F2C90"/>
    <w:rsid w:val="008F462F"/>
    <w:rsid w:val="008F68F9"/>
    <w:rsid w:val="008F7F29"/>
    <w:rsid w:val="00900357"/>
    <w:rsid w:val="009023A1"/>
    <w:rsid w:val="00910223"/>
    <w:rsid w:val="00911A60"/>
    <w:rsid w:val="00914574"/>
    <w:rsid w:val="009157FD"/>
    <w:rsid w:val="00915FAC"/>
    <w:rsid w:val="00916CEA"/>
    <w:rsid w:val="009215DE"/>
    <w:rsid w:val="00924F22"/>
    <w:rsid w:val="00927099"/>
    <w:rsid w:val="00927299"/>
    <w:rsid w:val="00930DE6"/>
    <w:rsid w:val="0093228D"/>
    <w:rsid w:val="009354EF"/>
    <w:rsid w:val="00937E1B"/>
    <w:rsid w:val="00937F59"/>
    <w:rsid w:val="00940CA8"/>
    <w:rsid w:val="00941EB0"/>
    <w:rsid w:val="009431EE"/>
    <w:rsid w:val="00943AEC"/>
    <w:rsid w:val="009452EE"/>
    <w:rsid w:val="009473D9"/>
    <w:rsid w:val="00951419"/>
    <w:rsid w:val="0095725D"/>
    <w:rsid w:val="00963B2D"/>
    <w:rsid w:val="00967DE7"/>
    <w:rsid w:val="00973F3E"/>
    <w:rsid w:val="009756D8"/>
    <w:rsid w:val="0097582A"/>
    <w:rsid w:val="009767A5"/>
    <w:rsid w:val="0098093C"/>
    <w:rsid w:val="00984E8F"/>
    <w:rsid w:val="0099104F"/>
    <w:rsid w:val="009912F2"/>
    <w:rsid w:val="0099359F"/>
    <w:rsid w:val="009956A8"/>
    <w:rsid w:val="009969DE"/>
    <w:rsid w:val="009978CC"/>
    <w:rsid w:val="009A0234"/>
    <w:rsid w:val="009A16B3"/>
    <w:rsid w:val="009A6854"/>
    <w:rsid w:val="009A7C00"/>
    <w:rsid w:val="009B13C1"/>
    <w:rsid w:val="009B1FE9"/>
    <w:rsid w:val="009B2238"/>
    <w:rsid w:val="009B5A64"/>
    <w:rsid w:val="009B6F28"/>
    <w:rsid w:val="009C0996"/>
    <w:rsid w:val="009C51C2"/>
    <w:rsid w:val="009D0DA8"/>
    <w:rsid w:val="009D1E5F"/>
    <w:rsid w:val="009D20F7"/>
    <w:rsid w:val="009D2BF1"/>
    <w:rsid w:val="009D5848"/>
    <w:rsid w:val="009D601B"/>
    <w:rsid w:val="009E48F3"/>
    <w:rsid w:val="009E4A99"/>
    <w:rsid w:val="009E5EF7"/>
    <w:rsid w:val="009F0889"/>
    <w:rsid w:val="009F11D0"/>
    <w:rsid w:val="009F1AFC"/>
    <w:rsid w:val="009F3F82"/>
    <w:rsid w:val="009F5FA2"/>
    <w:rsid w:val="009F67CE"/>
    <w:rsid w:val="00A00D72"/>
    <w:rsid w:val="00A022E7"/>
    <w:rsid w:val="00A076B5"/>
    <w:rsid w:val="00A10B3F"/>
    <w:rsid w:val="00A11B3F"/>
    <w:rsid w:val="00A16859"/>
    <w:rsid w:val="00A17145"/>
    <w:rsid w:val="00A1719E"/>
    <w:rsid w:val="00A20779"/>
    <w:rsid w:val="00A36EB7"/>
    <w:rsid w:val="00A42130"/>
    <w:rsid w:val="00A421D5"/>
    <w:rsid w:val="00A42C70"/>
    <w:rsid w:val="00A467C4"/>
    <w:rsid w:val="00A46EA8"/>
    <w:rsid w:val="00A547D0"/>
    <w:rsid w:val="00A62952"/>
    <w:rsid w:val="00A77F1D"/>
    <w:rsid w:val="00A77F9B"/>
    <w:rsid w:val="00A832EC"/>
    <w:rsid w:val="00A838BA"/>
    <w:rsid w:val="00A848A8"/>
    <w:rsid w:val="00A86C06"/>
    <w:rsid w:val="00A87E86"/>
    <w:rsid w:val="00A91592"/>
    <w:rsid w:val="00A945BF"/>
    <w:rsid w:val="00A97E45"/>
    <w:rsid w:val="00AB34A2"/>
    <w:rsid w:val="00AB4A7F"/>
    <w:rsid w:val="00AB4B53"/>
    <w:rsid w:val="00AB589B"/>
    <w:rsid w:val="00AC40CA"/>
    <w:rsid w:val="00AC5F91"/>
    <w:rsid w:val="00AC689B"/>
    <w:rsid w:val="00AD5088"/>
    <w:rsid w:val="00AE30DE"/>
    <w:rsid w:val="00AE3941"/>
    <w:rsid w:val="00AE717E"/>
    <w:rsid w:val="00AF3485"/>
    <w:rsid w:val="00AF412D"/>
    <w:rsid w:val="00B01A1A"/>
    <w:rsid w:val="00B01BB1"/>
    <w:rsid w:val="00B02B13"/>
    <w:rsid w:val="00B035DA"/>
    <w:rsid w:val="00B03AF7"/>
    <w:rsid w:val="00B0597E"/>
    <w:rsid w:val="00B12C49"/>
    <w:rsid w:val="00B1573B"/>
    <w:rsid w:val="00B15FB5"/>
    <w:rsid w:val="00B16018"/>
    <w:rsid w:val="00B2599E"/>
    <w:rsid w:val="00B25CBE"/>
    <w:rsid w:val="00B26CC6"/>
    <w:rsid w:val="00B316BD"/>
    <w:rsid w:val="00B32ED5"/>
    <w:rsid w:val="00B34F05"/>
    <w:rsid w:val="00B412C1"/>
    <w:rsid w:val="00B4249D"/>
    <w:rsid w:val="00B6712E"/>
    <w:rsid w:val="00B77893"/>
    <w:rsid w:val="00B77E82"/>
    <w:rsid w:val="00B77F90"/>
    <w:rsid w:val="00B8118F"/>
    <w:rsid w:val="00B860A6"/>
    <w:rsid w:val="00B90747"/>
    <w:rsid w:val="00B90A6D"/>
    <w:rsid w:val="00B90C0E"/>
    <w:rsid w:val="00B97720"/>
    <w:rsid w:val="00BA0ADA"/>
    <w:rsid w:val="00BA4646"/>
    <w:rsid w:val="00BA61D1"/>
    <w:rsid w:val="00BB2044"/>
    <w:rsid w:val="00BB3494"/>
    <w:rsid w:val="00BB4798"/>
    <w:rsid w:val="00BC411D"/>
    <w:rsid w:val="00BC5070"/>
    <w:rsid w:val="00BD18BA"/>
    <w:rsid w:val="00BD2F57"/>
    <w:rsid w:val="00BD3BA5"/>
    <w:rsid w:val="00BD4025"/>
    <w:rsid w:val="00BD59C4"/>
    <w:rsid w:val="00BD77B4"/>
    <w:rsid w:val="00BE3576"/>
    <w:rsid w:val="00BE3B7F"/>
    <w:rsid w:val="00BE6300"/>
    <w:rsid w:val="00BF0E6B"/>
    <w:rsid w:val="00BF287F"/>
    <w:rsid w:val="00BF38CA"/>
    <w:rsid w:val="00BF5352"/>
    <w:rsid w:val="00BF7776"/>
    <w:rsid w:val="00C0044E"/>
    <w:rsid w:val="00C00796"/>
    <w:rsid w:val="00C00E76"/>
    <w:rsid w:val="00C02C5F"/>
    <w:rsid w:val="00C03123"/>
    <w:rsid w:val="00C04F50"/>
    <w:rsid w:val="00C12239"/>
    <w:rsid w:val="00C1263D"/>
    <w:rsid w:val="00C24456"/>
    <w:rsid w:val="00C25B43"/>
    <w:rsid w:val="00C300EC"/>
    <w:rsid w:val="00C302B4"/>
    <w:rsid w:val="00C3272B"/>
    <w:rsid w:val="00C330A3"/>
    <w:rsid w:val="00C33938"/>
    <w:rsid w:val="00C42D73"/>
    <w:rsid w:val="00C445C7"/>
    <w:rsid w:val="00C4668A"/>
    <w:rsid w:val="00C50508"/>
    <w:rsid w:val="00C52098"/>
    <w:rsid w:val="00C55AF9"/>
    <w:rsid w:val="00C56121"/>
    <w:rsid w:val="00C57F2C"/>
    <w:rsid w:val="00C627EA"/>
    <w:rsid w:val="00C6527F"/>
    <w:rsid w:val="00C6667A"/>
    <w:rsid w:val="00C716B0"/>
    <w:rsid w:val="00C72864"/>
    <w:rsid w:val="00C7597D"/>
    <w:rsid w:val="00C761F4"/>
    <w:rsid w:val="00C76785"/>
    <w:rsid w:val="00C84908"/>
    <w:rsid w:val="00C902B9"/>
    <w:rsid w:val="00C915A1"/>
    <w:rsid w:val="00C9516D"/>
    <w:rsid w:val="00C95CE1"/>
    <w:rsid w:val="00CA1ED7"/>
    <w:rsid w:val="00CA2813"/>
    <w:rsid w:val="00CA39E4"/>
    <w:rsid w:val="00CA79B7"/>
    <w:rsid w:val="00CB1508"/>
    <w:rsid w:val="00CB4A50"/>
    <w:rsid w:val="00CC1C81"/>
    <w:rsid w:val="00CC36A1"/>
    <w:rsid w:val="00CC669A"/>
    <w:rsid w:val="00CD2030"/>
    <w:rsid w:val="00CD6126"/>
    <w:rsid w:val="00CD6712"/>
    <w:rsid w:val="00CE2B82"/>
    <w:rsid w:val="00CF0202"/>
    <w:rsid w:val="00CF0316"/>
    <w:rsid w:val="00CF07ED"/>
    <w:rsid w:val="00CF2C83"/>
    <w:rsid w:val="00CF2EC8"/>
    <w:rsid w:val="00CF3C50"/>
    <w:rsid w:val="00CF3FC7"/>
    <w:rsid w:val="00D01FAB"/>
    <w:rsid w:val="00D038BF"/>
    <w:rsid w:val="00D05425"/>
    <w:rsid w:val="00D06377"/>
    <w:rsid w:val="00D066D2"/>
    <w:rsid w:val="00D10A50"/>
    <w:rsid w:val="00D116D2"/>
    <w:rsid w:val="00D11F48"/>
    <w:rsid w:val="00D1409C"/>
    <w:rsid w:val="00D14DA8"/>
    <w:rsid w:val="00D17664"/>
    <w:rsid w:val="00D22FF3"/>
    <w:rsid w:val="00D24FCE"/>
    <w:rsid w:val="00D32567"/>
    <w:rsid w:val="00D4169D"/>
    <w:rsid w:val="00D43AFB"/>
    <w:rsid w:val="00D460BA"/>
    <w:rsid w:val="00D50EA9"/>
    <w:rsid w:val="00D514E9"/>
    <w:rsid w:val="00D52988"/>
    <w:rsid w:val="00D535D6"/>
    <w:rsid w:val="00D54BC9"/>
    <w:rsid w:val="00D56C3A"/>
    <w:rsid w:val="00D6383B"/>
    <w:rsid w:val="00D64E94"/>
    <w:rsid w:val="00D6674F"/>
    <w:rsid w:val="00D75432"/>
    <w:rsid w:val="00D75E57"/>
    <w:rsid w:val="00D761E7"/>
    <w:rsid w:val="00D763B5"/>
    <w:rsid w:val="00D80371"/>
    <w:rsid w:val="00D817B3"/>
    <w:rsid w:val="00D82A7C"/>
    <w:rsid w:val="00D835F2"/>
    <w:rsid w:val="00D836E4"/>
    <w:rsid w:val="00D85161"/>
    <w:rsid w:val="00D8717C"/>
    <w:rsid w:val="00D875E9"/>
    <w:rsid w:val="00D92903"/>
    <w:rsid w:val="00D94068"/>
    <w:rsid w:val="00D97E5C"/>
    <w:rsid w:val="00DA268E"/>
    <w:rsid w:val="00DA3E25"/>
    <w:rsid w:val="00DA58A1"/>
    <w:rsid w:val="00DB39F9"/>
    <w:rsid w:val="00DC7E2E"/>
    <w:rsid w:val="00DD14AC"/>
    <w:rsid w:val="00DD2C96"/>
    <w:rsid w:val="00DE021E"/>
    <w:rsid w:val="00DE11DD"/>
    <w:rsid w:val="00DE1521"/>
    <w:rsid w:val="00DE4380"/>
    <w:rsid w:val="00DE6C3B"/>
    <w:rsid w:val="00DE7007"/>
    <w:rsid w:val="00DF121F"/>
    <w:rsid w:val="00DF2F8D"/>
    <w:rsid w:val="00DF385F"/>
    <w:rsid w:val="00DF7689"/>
    <w:rsid w:val="00E0420B"/>
    <w:rsid w:val="00E04BD2"/>
    <w:rsid w:val="00E0749F"/>
    <w:rsid w:val="00E11607"/>
    <w:rsid w:val="00E17A18"/>
    <w:rsid w:val="00E22710"/>
    <w:rsid w:val="00E227C3"/>
    <w:rsid w:val="00E22C55"/>
    <w:rsid w:val="00E2455F"/>
    <w:rsid w:val="00E37554"/>
    <w:rsid w:val="00E3778A"/>
    <w:rsid w:val="00E4158B"/>
    <w:rsid w:val="00E43467"/>
    <w:rsid w:val="00E45E50"/>
    <w:rsid w:val="00E47B6C"/>
    <w:rsid w:val="00E505A5"/>
    <w:rsid w:val="00E5116D"/>
    <w:rsid w:val="00E51C30"/>
    <w:rsid w:val="00E52F14"/>
    <w:rsid w:val="00E601E3"/>
    <w:rsid w:val="00E6115E"/>
    <w:rsid w:val="00E71733"/>
    <w:rsid w:val="00E71A84"/>
    <w:rsid w:val="00E7261B"/>
    <w:rsid w:val="00E737D2"/>
    <w:rsid w:val="00E73EFC"/>
    <w:rsid w:val="00E76E80"/>
    <w:rsid w:val="00E77AE8"/>
    <w:rsid w:val="00E80215"/>
    <w:rsid w:val="00E8034A"/>
    <w:rsid w:val="00E80AFB"/>
    <w:rsid w:val="00E918AF"/>
    <w:rsid w:val="00E94947"/>
    <w:rsid w:val="00E97063"/>
    <w:rsid w:val="00E973CE"/>
    <w:rsid w:val="00EA4452"/>
    <w:rsid w:val="00EA7205"/>
    <w:rsid w:val="00EA79C8"/>
    <w:rsid w:val="00EB3C6A"/>
    <w:rsid w:val="00EB75BD"/>
    <w:rsid w:val="00EC0A61"/>
    <w:rsid w:val="00EC44A7"/>
    <w:rsid w:val="00EC70FC"/>
    <w:rsid w:val="00EC7152"/>
    <w:rsid w:val="00ED27D6"/>
    <w:rsid w:val="00ED42E4"/>
    <w:rsid w:val="00EE33EE"/>
    <w:rsid w:val="00EE6E14"/>
    <w:rsid w:val="00EE7613"/>
    <w:rsid w:val="00EF04E7"/>
    <w:rsid w:val="00EF4A76"/>
    <w:rsid w:val="00EF7346"/>
    <w:rsid w:val="00F020BB"/>
    <w:rsid w:val="00F03596"/>
    <w:rsid w:val="00F037E8"/>
    <w:rsid w:val="00F03C8E"/>
    <w:rsid w:val="00F069EB"/>
    <w:rsid w:val="00F07CAA"/>
    <w:rsid w:val="00F109C4"/>
    <w:rsid w:val="00F11541"/>
    <w:rsid w:val="00F11ACF"/>
    <w:rsid w:val="00F1394D"/>
    <w:rsid w:val="00F15DEC"/>
    <w:rsid w:val="00F20743"/>
    <w:rsid w:val="00F234EB"/>
    <w:rsid w:val="00F27257"/>
    <w:rsid w:val="00F30601"/>
    <w:rsid w:val="00F328B5"/>
    <w:rsid w:val="00F32FB0"/>
    <w:rsid w:val="00F37175"/>
    <w:rsid w:val="00F37E1A"/>
    <w:rsid w:val="00F40002"/>
    <w:rsid w:val="00F40293"/>
    <w:rsid w:val="00F421D6"/>
    <w:rsid w:val="00F43C19"/>
    <w:rsid w:val="00F4533A"/>
    <w:rsid w:val="00F47157"/>
    <w:rsid w:val="00F47AF2"/>
    <w:rsid w:val="00F47F41"/>
    <w:rsid w:val="00F50B3F"/>
    <w:rsid w:val="00F50BF5"/>
    <w:rsid w:val="00F51425"/>
    <w:rsid w:val="00F55258"/>
    <w:rsid w:val="00F61325"/>
    <w:rsid w:val="00F71034"/>
    <w:rsid w:val="00F75459"/>
    <w:rsid w:val="00F758EB"/>
    <w:rsid w:val="00F759AC"/>
    <w:rsid w:val="00F81575"/>
    <w:rsid w:val="00F82150"/>
    <w:rsid w:val="00F84901"/>
    <w:rsid w:val="00F8659B"/>
    <w:rsid w:val="00F90920"/>
    <w:rsid w:val="00F92D0F"/>
    <w:rsid w:val="00F95ADC"/>
    <w:rsid w:val="00FA51A5"/>
    <w:rsid w:val="00FA54F9"/>
    <w:rsid w:val="00FA5BA3"/>
    <w:rsid w:val="00FA6DE4"/>
    <w:rsid w:val="00FA7DD0"/>
    <w:rsid w:val="00FB09FD"/>
    <w:rsid w:val="00FB0AE5"/>
    <w:rsid w:val="00FB27C8"/>
    <w:rsid w:val="00FB5196"/>
    <w:rsid w:val="00FB561B"/>
    <w:rsid w:val="00FC0D1E"/>
    <w:rsid w:val="00FC2572"/>
    <w:rsid w:val="00FC27AA"/>
    <w:rsid w:val="00FC421A"/>
    <w:rsid w:val="00FC6799"/>
    <w:rsid w:val="00FD0EAF"/>
    <w:rsid w:val="00FD3838"/>
    <w:rsid w:val="00FD45A0"/>
    <w:rsid w:val="00FE053E"/>
    <w:rsid w:val="00FE0B3E"/>
    <w:rsid w:val="00FE241B"/>
    <w:rsid w:val="00FE2A78"/>
    <w:rsid w:val="00FE5824"/>
    <w:rsid w:val="00FF384B"/>
    <w:rsid w:val="00FF4D19"/>
    <w:rsid w:val="00FF667C"/>
    <w:rsid w:val="00FF70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B10A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5459"/>
    <w:rPr>
      <w:sz w:val="22"/>
      <w:szCs w:val="22"/>
    </w:rPr>
  </w:style>
  <w:style w:type="paragraph" w:styleId="Nadpis1">
    <w:name w:val="heading 1"/>
    <w:basedOn w:val="Normln"/>
    <w:next w:val="Nadpis2"/>
    <w:link w:val="Nadpis1Char"/>
    <w:uiPriority w:val="99"/>
    <w:qFormat/>
    <w:rsid w:val="00F75459"/>
    <w:pPr>
      <w:keepNext/>
      <w:numPr>
        <w:numId w:val="1"/>
      </w:numPr>
      <w:tabs>
        <w:tab w:val="num" w:pos="1134"/>
      </w:tabs>
      <w:spacing w:before="240" w:after="60"/>
      <w:ind w:left="851" w:hanging="851"/>
      <w:outlineLvl w:val="0"/>
    </w:pPr>
    <w:rPr>
      <w:b/>
      <w:bCs/>
      <w:i/>
      <w:iCs/>
      <w:kern w:val="28"/>
    </w:rPr>
  </w:style>
  <w:style w:type="paragraph" w:styleId="Nadpis2">
    <w:name w:val="heading 2"/>
    <w:basedOn w:val="Normln"/>
    <w:link w:val="Nadpis2Char"/>
    <w:uiPriority w:val="99"/>
    <w:qFormat/>
    <w:rsid w:val="00F75459"/>
    <w:pPr>
      <w:numPr>
        <w:ilvl w:val="1"/>
        <w:numId w:val="1"/>
      </w:numPr>
      <w:tabs>
        <w:tab w:val="left" w:pos="1134"/>
      </w:tabs>
      <w:spacing w:before="240" w:after="60"/>
      <w:outlineLvl w:val="1"/>
    </w:pPr>
  </w:style>
  <w:style w:type="paragraph" w:styleId="Nadpis3">
    <w:name w:val="heading 3"/>
    <w:basedOn w:val="Normln"/>
    <w:link w:val="Nadpis3Char"/>
    <w:uiPriority w:val="99"/>
    <w:qFormat/>
    <w:rsid w:val="00F75459"/>
    <w:pPr>
      <w:numPr>
        <w:ilvl w:val="2"/>
        <w:numId w:val="1"/>
      </w:numPr>
      <w:spacing w:before="240" w:after="60"/>
      <w:outlineLvl w:val="2"/>
    </w:pPr>
  </w:style>
  <w:style w:type="paragraph" w:styleId="Nadpis4">
    <w:name w:val="heading 4"/>
    <w:basedOn w:val="Normln"/>
    <w:link w:val="Nadpis4Char"/>
    <w:uiPriority w:val="99"/>
    <w:qFormat/>
    <w:rsid w:val="00F75459"/>
    <w:pPr>
      <w:numPr>
        <w:ilvl w:val="3"/>
        <w:numId w:val="1"/>
      </w:numPr>
      <w:spacing w:before="60" w:after="60"/>
      <w:outlineLvl w:val="3"/>
    </w:pPr>
  </w:style>
  <w:style w:type="paragraph" w:styleId="Nadpis5">
    <w:name w:val="heading 5"/>
    <w:basedOn w:val="Normln"/>
    <w:link w:val="Nadpis5Char"/>
    <w:uiPriority w:val="99"/>
    <w:qFormat/>
    <w:rsid w:val="00F75459"/>
    <w:pPr>
      <w:numPr>
        <w:numId w:val="3"/>
      </w:numPr>
      <w:spacing w:before="240" w:after="60"/>
      <w:outlineLvl w:val="4"/>
    </w:pPr>
  </w:style>
  <w:style w:type="paragraph" w:styleId="Nadpis6">
    <w:name w:val="heading 6"/>
    <w:basedOn w:val="Normln"/>
    <w:next w:val="Normln"/>
    <w:link w:val="Nadpis6Char"/>
    <w:uiPriority w:val="99"/>
    <w:qFormat/>
    <w:rsid w:val="00F75459"/>
    <w:pPr>
      <w:numPr>
        <w:ilvl w:val="5"/>
        <w:numId w:val="1"/>
      </w:numPr>
      <w:spacing w:before="240" w:after="240"/>
      <w:outlineLvl w:val="5"/>
    </w:pPr>
  </w:style>
  <w:style w:type="paragraph" w:styleId="Nadpis7">
    <w:name w:val="heading 7"/>
    <w:basedOn w:val="Normln"/>
    <w:next w:val="Normln"/>
    <w:link w:val="Nadpis7Char"/>
    <w:uiPriority w:val="99"/>
    <w:qFormat/>
    <w:rsid w:val="00F75459"/>
    <w:pPr>
      <w:numPr>
        <w:ilvl w:val="6"/>
        <w:numId w:val="1"/>
      </w:numPr>
      <w:spacing w:before="240" w:after="60"/>
      <w:outlineLvl w:val="6"/>
    </w:pPr>
    <w:rPr>
      <w:rFonts w:ascii="Arial" w:hAnsi="Arial" w:cs="Arial"/>
    </w:rPr>
  </w:style>
  <w:style w:type="paragraph" w:styleId="Nadpis8">
    <w:name w:val="heading 8"/>
    <w:basedOn w:val="Normln"/>
    <w:next w:val="Normln"/>
    <w:link w:val="Nadpis8Char"/>
    <w:uiPriority w:val="99"/>
    <w:qFormat/>
    <w:rsid w:val="00F75459"/>
    <w:pPr>
      <w:numPr>
        <w:ilvl w:val="7"/>
        <w:numId w:val="1"/>
      </w:numPr>
      <w:spacing w:before="240" w:after="60"/>
      <w:outlineLvl w:val="7"/>
    </w:pPr>
    <w:rPr>
      <w:rFonts w:ascii="Arial" w:hAnsi="Arial" w:cs="Arial"/>
      <w:i/>
      <w:iCs/>
    </w:rPr>
  </w:style>
  <w:style w:type="paragraph" w:styleId="Nadpis9">
    <w:name w:val="heading 9"/>
    <w:basedOn w:val="Normln"/>
    <w:next w:val="Normln"/>
    <w:link w:val="Nadpis9Char"/>
    <w:uiPriority w:val="99"/>
    <w:qFormat/>
    <w:rsid w:val="00F75459"/>
    <w:pPr>
      <w:numPr>
        <w:ilvl w:val="8"/>
        <w:numId w:val="1"/>
      </w:numPr>
      <w:spacing w:before="240" w:after="60"/>
      <w:outlineLvl w:val="8"/>
    </w:pPr>
    <w:rPr>
      <w:rFonts w:ascii="Arial" w:hAnsi="Arial" w:cs="Arial"/>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FC421A"/>
    <w:rPr>
      <w:rFonts w:ascii="Cambria" w:hAnsi="Cambria" w:cs="Cambria"/>
      <w:b/>
      <w:bCs/>
      <w:kern w:val="32"/>
      <w:sz w:val="32"/>
      <w:szCs w:val="32"/>
    </w:rPr>
  </w:style>
  <w:style w:type="character" w:customStyle="1" w:styleId="Nadpis2Char">
    <w:name w:val="Nadpis 2 Char"/>
    <w:link w:val="Nadpis2"/>
    <w:uiPriority w:val="99"/>
    <w:semiHidden/>
    <w:rsid w:val="00FC421A"/>
    <w:rPr>
      <w:rFonts w:ascii="Cambria" w:hAnsi="Cambria" w:cs="Cambria"/>
      <w:b/>
      <w:bCs/>
      <w:i/>
      <w:iCs/>
      <w:sz w:val="28"/>
      <w:szCs w:val="28"/>
    </w:rPr>
  </w:style>
  <w:style w:type="character" w:customStyle="1" w:styleId="Nadpis3Char">
    <w:name w:val="Nadpis 3 Char"/>
    <w:link w:val="Nadpis3"/>
    <w:uiPriority w:val="99"/>
    <w:rsid w:val="00FC421A"/>
    <w:rPr>
      <w:sz w:val="20"/>
      <w:szCs w:val="20"/>
    </w:rPr>
  </w:style>
  <w:style w:type="character" w:customStyle="1" w:styleId="Nadpis4Char">
    <w:name w:val="Nadpis 4 Char"/>
    <w:link w:val="Nadpis4"/>
    <w:uiPriority w:val="99"/>
    <w:semiHidden/>
    <w:rsid w:val="00FC421A"/>
    <w:rPr>
      <w:rFonts w:ascii="Calibri" w:hAnsi="Calibri" w:cs="Calibri"/>
      <w:b/>
      <w:bCs/>
      <w:sz w:val="28"/>
      <w:szCs w:val="28"/>
    </w:rPr>
  </w:style>
  <w:style w:type="character" w:customStyle="1" w:styleId="Nadpis5Char">
    <w:name w:val="Nadpis 5 Char"/>
    <w:link w:val="Nadpis5"/>
    <w:uiPriority w:val="99"/>
    <w:semiHidden/>
    <w:rsid w:val="00FC421A"/>
    <w:rPr>
      <w:rFonts w:ascii="Calibri" w:hAnsi="Calibri" w:cs="Calibri"/>
      <w:b/>
      <w:bCs/>
      <w:i/>
      <w:iCs/>
      <w:sz w:val="26"/>
      <w:szCs w:val="26"/>
    </w:rPr>
  </w:style>
  <w:style w:type="character" w:customStyle="1" w:styleId="Nadpis6Char">
    <w:name w:val="Nadpis 6 Char"/>
    <w:link w:val="Nadpis6"/>
    <w:uiPriority w:val="99"/>
    <w:semiHidden/>
    <w:rsid w:val="00FC421A"/>
    <w:rPr>
      <w:rFonts w:ascii="Calibri" w:hAnsi="Calibri" w:cs="Calibri"/>
      <w:b/>
      <w:bCs/>
    </w:rPr>
  </w:style>
  <w:style w:type="character" w:customStyle="1" w:styleId="Nadpis7Char">
    <w:name w:val="Nadpis 7 Char"/>
    <w:link w:val="Nadpis7"/>
    <w:uiPriority w:val="99"/>
    <w:semiHidden/>
    <w:rsid w:val="00FC421A"/>
    <w:rPr>
      <w:rFonts w:ascii="Calibri" w:hAnsi="Calibri" w:cs="Calibri"/>
      <w:sz w:val="24"/>
      <w:szCs w:val="24"/>
    </w:rPr>
  </w:style>
  <w:style w:type="character" w:customStyle="1" w:styleId="Nadpis8Char">
    <w:name w:val="Nadpis 8 Char"/>
    <w:link w:val="Nadpis8"/>
    <w:uiPriority w:val="99"/>
    <w:semiHidden/>
    <w:rsid w:val="00FC421A"/>
    <w:rPr>
      <w:rFonts w:ascii="Calibri" w:hAnsi="Calibri" w:cs="Calibri"/>
      <w:i/>
      <w:iCs/>
      <w:sz w:val="24"/>
      <w:szCs w:val="24"/>
    </w:rPr>
  </w:style>
  <w:style w:type="character" w:customStyle="1" w:styleId="Nadpis9Char">
    <w:name w:val="Nadpis 9 Char"/>
    <w:link w:val="Nadpis9"/>
    <w:uiPriority w:val="99"/>
    <w:semiHidden/>
    <w:rsid w:val="00FC421A"/>
    <w:rPr>
      <w:rFonts w:ascii="Cambria" w:hAnsi="Cambria" w:cs="Cambria"/>
    </w:rPr>
  </w:style>
  <w:style w:type="character" w:styleId="Hypertextovodkaz">
    <w:name w:val="Hyperlink"/>
    <w:uiPriority w:val="99"/>
    <w:rsid w:val="00F75459"/>
    <w:rPr>
      <w:color w:val="0000FF"/>
      <w:u w:val="single"/>
    </w:rPr>
  </w:style>
  <w:style w:type="character" w:styleId="Sledovanodkaz">
    <w:name w:val="FollowedHyperlink"/>
    <w:uiPriority w:val="99"/>
    <w:rsid w:val="00F75459"/>
    <w:rPr>
      <w:color w:val="800080"/>
      <w:u w:val="single"/>
    </w:rPr>
  </w:style>
  <w:style w:type="paragraph" w:styleId="Obsah1">
    <w:name w:val="toc 1"/>
    <w:basedOn w:val="Normln"/>
    <w:next w:val="Normln"/>
    <w:autoRedefine/>
    <w:uiPriority w:val="99"/>
    <w:semiHidden/>
    <w:rsid w:val="0079677F"/>
    <w:pPr>
      <w:tabs>
        <w:tab w:val="left" w:pos="660"/>
        <w:tab w:val="right" w:leader="dot" w:pos="9060"/>
      </w:tabs>
      <w:spacing w:before="120"/>
    </w:pPr>
  </w:style>
  <w:style w:type="paragraph" w:styleId="Textpoznpodarou">
    <w:name w:val="footnote text"/>
    <w:basedOn w:val="Normln"/>
    <w:link w:val="TextpoznpodarouChar"/>
    <w:uiPriority w:val="99"/>
    <w:semiHidden/>
    <w:rsid w:val="00F75459"/>
  </w:style>
  <w:style w:type="character" w:customStyle="1" w:styleId="TextpoznpodarouChar">
    <w:name w:val="Text pozn. pod čarou Char"/>
    <w:link w:val="Textpoznpodarou"/>
    <w:uiPriority w:val="99"/>
    <w:semiHidden/>
    <w:rsid w:val="00FC421A"/>
    <w:rPr>
      <w:sz w:val="20"/>
      <w:szCs w:val="20"/>
    </w:rPr>
  </w:style>
  <w:style w:type="paragraph" w:styleId="Textkomente">
    <w:name w:val="annotation text"/>
    <w:basedOn w:val="Normln"/>
    <w:link w:val="TextkomenteChar"/>
    <w:uiPriority w:val="99"/>
    <w:semiHidden/>
    <w:rsid w:val="00F75459"/>
    <w:rPr>
      <w:sz w:val="20"/>
      <w:szCs w:val="20"/>
    </w:rPr>
  </w:style>
  <w:style w:type="character" w:customStyle="1" w:styleId="TextkomenteChar">
    <w:name w:val="Text komentáře Char"/>
    <w:link w:val="Textkomente"/>
    <w:uiPriority w:val="99"/>
    <w:rsid w:val="00FC421A"/>
    <w:rPr>
      <w:sz w:val="20"/>
      <w:szCs w:val="20"/>
    </w:rPr>
  </w:style>
  <w:style w:type="paragraph" w:styleId="Zhlav">
    <w:name w:val="header"/>
    <w:basedOn w:val="Normln"/>
    <w:link w:val="ZhlavChar"/>
    <w:uiPriority w:val="99"/>
    <w:rsid w:val="00F75459"/>
    <w:pPr>
      <w:widowControl w:val="0"/>
      <w:snapToGrid w:val="0"/>
      <w:jc w:val="center"/>
    </w:pPr>
    <w:rPr>
      <w:color w:val="000000"/>
      <w:sz w:val="16"/>
      <w:szCs w:val="16"/>
    </w:rPr>
  </w:style>
  <w:style w:type="character" w:customStyle="1" w:styleId="ZhlavChar">
    <w:name w:val="Záhlaví Char"/>
    <w:link w:val="Zhlav"/>
    <w:uiPriority w:val="99"/>
    <w:rsid w:val="006757AA"/>
    <w:rPr>
      <w:color w:val="000000"/>
      <w:sz w:val="16"/>
      <w:szCs w:val="16"/>
    </w:rPr>
  </w:style>
  <w:style w:type="paragraph" w:styleId="Zpat">
    <w:name w:val="footer"/>
    <w:basedOn w:val="Normln"/>
    <w:link w:val="ZpatChar"/>
    <w:uiPriority w:val="99"/>
    <w:rsid w:val="00F75459"/>
    <w:pPr>
      <w:tabs>
        <w:tab w:val="center" w:pos="4536"/>
        <w:tab w:val="right" w:pos="9072"/>
      </w:tabs>
    </w:pPr>
  </w:style>
  <w:style w:type="character" w:customStyle="1" w:styleId="ZpatChar">
    <w:name w:val="Zápatí Char"/>
    <w:link w:val="Zpat"/>
    <w:uiPriority w:val="99"/>
    <w:semiHidden/>
    <w:rsid w:val="00FC421A"/>
    <w:rPr>
      <w:sz w:val="20"/>
      <w:szCs w:val="20"/>
    </w:rPr>
  </w:style>
  <w:style w:type="paragraph" w:styleId="Zkladntext">
    <w:name w:val="Body Text"/>
    <w:basedOn w:val="Normln"/>
    <w:link w:val="ZkladntextChar"/>
    <w:uiPriority w:val="99"/>
    <w:rsid w:val="00F75459"/>
    <w:pPr>
      <w:widowControl w:val="0"/>
      <w:snapToGrid w:val="0"/>
      <w:jc w:val="both"/>
    </w:pPr>
    <w:rPr>
      <w:color w:val="000000"/>
      <w:sz w:val="24"/>
      <w:szCs w:val="24"/>
    </w:rPr>
  </w:style>
  <w:style w:type="character" w:customStyle="1" w:styleId="ZkladntextChar">
    <w:name w:val="Základní text Char"/>
    <w:link w:val="Zkladntext"/>
    <w:uiPriority w:val="99"/>
    <w:semiHidden/>
    <w:rsid w:val="00FC421A"/>
    <w:rPr>
      <w:sz w:val="20"/>
      <w:szCs w:val="20"/>
    </w:rPr>
  </w:style>
  <w:style w:type="paragraph" w:styleId="Textbubliny">
    <w:name w:val="Balloon Text"/>
    <w:basedOn w:val="Normln"/>
    <w:link w:val="TextbublinyChar"/>
    <w:uiPriority w:val="99"/>
    <w:semiHidden/>
    <w:rsid w:val="00F75459"/>
    <w:rPr>
      <w:rFonts w:ascii="Tahoma" w:hAnsi="Tahoma" w:cs="Tahoma"/>
      <w:sz w:val="16"/>
      <w:szCs w:val="16"/>
    </w:rPr>
  </w:style>
  <w:style w:type="character" w:customStyle="1" w:styleId="TextbublinyChar">
    <w:name w:val="Text bubliny Char"/>
    <w:link w:val="Textbubliny"/>
    <w:uiPriority w:val="99"/>
    <w:semiHidden/>
    <w:rsid w:val="00FC421A"/>
    <w:rPr>
      <w:sz w:val="2"/>
      <w:szCs w:val="2"/>
    </w:rPr>
  </w:style>
  <w:style w:type="paragraph" w:customStyle="1" w:styleId="Psmeno">
    <w:name w:val="Písmeno"/>
    <w:uiPriority w:val="99"/>
    <w:rsid w:val="00F75459"/>
    <w:pPr>
      <w:widowControl w:val="0"/>
      <w:numPr>
        <w:numId w:val="5"/>
      </w:numPr>
      <w:snapToGrid w:val="0"/>
      <w:jc w:val="both"/>
    </w:pPr>
    <w:rPr>
      <w:color w:val="000000"/>
      <w:sz w:val="24"/>
      <w:szCs w:val="24"/>
    </w:rPr>
  </w:style>
  <w:style w:type="paragraph" w:customStyle="1" w:styleId="Odstavec">
    <w:name w:val="Odstavec"/>
    <w:basedOn w:val="Normln"/>
    <w:uiPriority w:val="99"/>
    <w:rsid w:val="00F75459"/>
    <w:pPr>
      <w:widowControl w:val="0"/>
      <w:snapToGrid w:val="0"/>
      <w:spacing w:before="240"/>
      <w:jc w:val="both"/>
    </w:pPr>
    <w:rPr>
      <w:color w:val="000000"/>
      <w:sz w:val="24"/>
      <w:szCs w:val="24"/>
    </w:rPr>
  </w:style>
  <w:style w:type="paragraph" w:customStyle="1" w:styleId="odstavec0">
    <w:name w:val="odstavec"/>
    <w:uiPriority w:val="99"/>
    <w:rsid w:val="00F75459"/>
    <w:pPr>
      <w:widowControl w:val="0"/>
      <w:snapToGrid w:val="0"/>
      <w:ind w:left="396" w:hanging="396"/>
      <w:jc w:val="both"/>
    </w:pPr>
    <w:rPr>
      <w:color w:val="000000"/>
      <w:sz w:val="24"/>
      <w:szCs w:val="24"/>
    </w:rPr>
  </w:style>
  <w:style w:type="paragraph" w:customStyle="1" w:styleId="Odsazen">
    <w:name w:val="Odsazený"/>
    <w:basedOn w:val="Normln"/>
    <w:uiPriority w:val="99"/>
    <w:rsid w:val="00F75459"/>
    <w:pPr>
      <w:spacing w:after="60"/>
      <w:ind w:left="851"/>
      <w:jc w:val="both"/>
    </w:pPr>
  </w:style>
  <w:style w:type="character" w:styleId="Odkaznakoment">
    <w:name w:val="annotation reference"/>
    <w:uiPriority w:val="99"/>
    <w:semiHidden/>
    <w:rsid w:val="00F75459"/>
    <w:rPr>
      <w:sz w:val="16"/>
      <w:szCs w:val="16"/>
    </w:rPr>
  </w:style>
  <w:style w:type="paragraph" w:customStyle="1" w:styleId="Styl1">
    <w:name w:val="Styl1"/>
    <w:basedOn w:val="Odstavec"/>
    <w:uiPriority w:val="99"/>
    <w:rsid w:val="00F75459"/>
    <w:pPr>
      <w:numPr>
        <w:numId w:val="7"/>
      </w:numPr>
    </w:pPr>
  </w:style>
  <w:style w:type="paragraph" w:styleId="Pedmtkomente">
    <w:name w:val="annotation subject"/>
    <w:basedOn w:val="Textkomente"/>
    <w:next w:val="Textkomente"/>
    <w:link w:val="PedmtkomenteChar"/>
    <w:uiPriority w:val="99"/>
    <w:semiHidden/>
    <w:rsid w:val="00F75459"/>
    <w:rPr>
      <w:b/>
      <w:bCs/>
    </w:rPr>
  </w:style>
  <w:style w:type="character" w:customStyle="1" w:styleId="PedmtkomenteChar">
    <w:name w:val="Předmět komentáře Char"/>
    <w:link w:val="Pedmtkomente"/>
    <w:uiPriority w:val="99"/>
    <w:semiHidden/>
    <w:rsid w:val="00FC421A"/>
    <w:rPr>
      <w:b/>
      <w:bCs/>
      <w:sz w:val="20"/>
      <w:szCs w:val="20"/>
    </w:rPr>
  </w:style>
  <w:style w:type="paragraph" w:customStyle="1" w:styleId="Firma">
    <w:name w:val="Firma"/>
    <w:basedOn w:val="Normln"/>
    <w:next w:val="Normln"/>
    <w:uiPriority w:val="99"/>
    <w:rsid w:val="00F75459"/>
    <w:pPr>
      <w:tabs>
        <w:tab w:val="left" w:pos="0"/>
        <w:tab w:val="left" w:pos="284"/>
        <w:tab w:val="left" w:pos="1701"/>
      </w:tabs>
      <w:jc w:val="both"/>
    </w:pPr>
    <w:rPr>
      <w:b/>
      <w:bCs/>
      <w:sz w:val="24"/>
      <w:szCs w:val="24"/>
    </w:rPr>
  </w:style>
  <w:style w:type="paragraph" w:customStyle="1" w:styleId="smlstrana-daje">
    <w:name w:val="sml.strana - údaje"/>
    <w:basedOn w:val="Normln"/>
    <w:autoRedefine/>
    <w:uiPriority w:val="99"/>
    <w:rsid w:val="00F75459"/>
    <w:pPr>
      <w:tabs>
        <w:tab w:val="left" w:pos="0"/>
        <w:tab w:val="left" w:pos="284"/>
        <w:tab w:val="left" w:pos="1843"/>
      </w:tabs>
      <w:jc w:val="both"/>
    </w:pPr>
    <w:rPr>
      <w:sz w:val="24"/>
      <w:szCs w:val="24"/>
    </w:rPr>
  </w:style>
  <w:style w:type="paragraph" w:customStyle="1" w:styleId="slolnku">
    <w:name w:val="Číslo článku"/>
    <w:basedOn w:val="Normln"/>
    <w:next w:val="Normln"/>
    <w:uiPriority w:val="99"/>
    <w:rsid w:val="00F75459"/>
    <w:pPr>
      <w:keepNext/>
      <w:numPr>
        <w:numId w:val="20"/>
      </w:numPr>
      <w:tabs>
        <w:tab w:val="left" w:pos="0"/>
        <w:tab w:val="left" w:pos="284"/>
        <w:tab w:val="left" w:pos="1701"/>
      </w:tabs>
      <w:spacing w:before="160" w:after="40"/>
      <w:jc w:val="center"/>
    </w:pPr>
    <w:rPr>
      <w:b/>
      <w:bCs/>
      <w:sz w:val="24"/>
      <w:szCs w:val="24"/>
    </w:rPr>
  </w:style>
  <w:style w:type="paragraph" w:customStyle="1" w:styleId="Textodst1sl">
    <w:name w:val="Text odst.1čísl"/>
    <w:basedOn w:val="Normln"/>
    <w:uiPriority w:val="99"/>
    <w:rsid w:val="00F75459"/>
    <w:pPr>
      <w:numPr>
        <w:ilvl w:val="1"/>
        <w:numId w:val="20"/>
      </w:numPr>
      <w:tabs>
        <w:tab w:val="left" w:pos="0"/>
        <w:tab w:val="left" w:pos="284"/>
      </w:tabs>
      <w:spacing w:before="80"/>
      <w:jc w:val="both"/>
      <w:outlineLvl w:val="1"/>
    </w:pPr>
    <w:rPr>
      <w:sz w:val="24"/>
      <w:szCs w:val="24"/>
    </w:rPr>
  </w:style>
  <w:style w:type="paragraph" w:customStyle="1" w:styleId="Textodst2slovan">
    <w:name w:val="Text odst.2 číslovaný"/>
    <w:basedOn w:val="Textodst1sl"/>
    <w:uiPriority w:val="99"/>
    <w:rsid w:val="00F75459"/>
    <w:pPr>
      <w:numPr>
        <w:ilvl w:val="2"/>
      </w:numPr>
      <w:tabs>
        <w:tab w:val="clear" w:pos="0"/>
        <w:tab w:val="clear" w:pos="284"/>
      </w:tabs>
      <w:spacing w:before="0"/>
      <w:outlineLvl w:val="2"/>
    </w:pPr>
  </w:style>
  <w:style w:type="paragraph" w:customStyle="1" w:styleId="Textodst3psmena">
    <w:name w:val="Text odst. 3 písmena"/>
    <w:basedOn w:val="Textodst1sl"/>
    <w:uiPriority w:val="99"/>
    <w:rsid w:val="00F75459"/>
    <w:pPr>
      <w:numPr>
        <w:ilvl w:val="3"/>
      </w:numPr>
      <w:spacing w:before="0"/>
      <w:outlineLvl w:val="3"/>
    </w:pPr>
  </w:style>
  <w:style w:type="character" w:styleId="slostrnky">
    <w:name w:val="page number"/>
    <w:basedOn w:val="Standardnpsmoodstavce"/>
    <w:uiPriority w:val="99"/>
    <w:rsid w:val="00F75459"/>
  </w:style>
  <w:style w:type="paragraph" w:customStyle="1" w:styleId="zkltextcentr12">
    <w:name w:val="zákl. text centr 12"/>
    <w:basedOn w:val="Firma"/>
    <w:uiPriority w:val="99"/>
    <w:rsid w:val="00F75459"/>
    <w:pPr>
      <w:jc w:val="center"/>
    </w:pPr>
    <w:rPr>
      <w:b w:val="0"/>
      <w:bCs w:val="0"/>
    </w:rPr>
  </w:style>
  <w:style w:type="paragraph" w:customStyle="1" w:styleId="zkltext12bloksvzan">
    <w:name w:val="zákl text 12 blok svázaný"/>
    <w:basedOn w:val="Normln"/>
    <w:uiPriority w:val="99"/>
    <w:rsid w:val="00F75459"/>
    <w:pPr>
      <w:keepNext/>
      <w:tabs>
        <w:tab w:val="left" w:pos="0"/>
        <w:tab w:val="left" w:pos="284"/>
        <w:tab w:val="left" w:pos="1701"/>
      </w:tabs>
      <w:jc w:val="both"/>
    </w:pPr>
    <w:rPr>
      <w:sz w:val="24"/>
      <w:szCs w:val="24"/>
    </w:rPr>
  </w:style>
  <w:style w:type="character" w:styleId="Siln">
    <w:name w:val="Strong"/>
    <w:uiPriority w:val="99"/>
    <w:qFormat/>
    <w:rsid w:val="00CD6126"/>
    <w:rPr>
      <w:b/>
      <w:bCs/>
    </w:rPr>
  </w:style>
  <w:style w:type="character" w:customStyle="1" w:styleId="apple-converted-space">
    <w:name w:val="apple-converted-space"/>
    <w:basedOn w:val="Standardnpsmoodstavce"/>
    <w:uiPriority w:val="99"/>
    <w:rsid w:val="00E71A84"/>
  </w:style>
  <w:style w:type="paragraph" w:styleId="Bezmezer">
    <w:name w:val="No Spacing"/>
    <w:link w:val="BezmezerChar"/>
    <w:uiPriority w:val="99"/>
    <w:qFormat/>
    <w:rsid w:val="00AB589B"/>
    <w:rPr>
      <w:rFonts w:ascii="Calibri" w:hAnsi="Calibri" w:cs="Calibri"/>
      <w:sz w:val="22"/>
      <w:szCs w:val="22"/>
      <w:lang w:eastAsia="en-US"/>
    </w:rPr>
  </w:style>
  <w:style w:type="character" w:customStyle="1" w:styleId="BezmezerChar">
    <w:name w:val="Bez mezer Char"/>
    <w:link w:val="Bezmezer"/>
    <w:uiPriority w:val="99"/>
    <w:rsid w:val="003F1C46"/>
    <w:rPr>
      <w:rFonts w:ascii="Calibri" w:hAnsi="Calibri" w:cs="Calibri"/>
      <w:sz w:val="22"/>
      <w:szCs w:val="22"/>
      <w:lang w:eastAsia="en-US"/>
    </w:rPr>
  </w:style>
  <w:style w:type="character" w:customStyle="1" w:styleId="nowrap">
    <w:name w:val="nowrap"/>
    <w:uiPriority w:val="99"/>
    <w:rsid w:val="003F1C46"/>
  </w:style>
  <w:style w:type="paragraph" w:customStyle="1" w:styleId="Default">
    <w:name w:val="Default"/>
    <w:uiPriority w:val="99"/>
    <w:rsid w:val="00567C78"/>
    <w:pPr>
      <w:autoSpaceDE w:val="0"/>
      <w:autoSpaceDN w:val="0"/>
      <w:adjustRightInd w:val="0"/>
    </w:pPr>
    <w:rPr>
      <w:rFonts w:ascii="Arial" w:hAnsi="Arial" w:cs="Arial"/>
      <w:color w:val="000000"/>
      <w:sz w:val="24"/>
      <w:szCs w:val="24"/>
    </w:rPr>
  </w:style>
  <w:style w:type="paragraph" w:customStyle="1" w:styleId="Zkladntext1">
    <w:name w:val="Základní text1"/>
    <w:basedOn w:val="Normln"/>
    <w:uiPriority w:val="99"/>
    <w:rsid w:val="00D32567"/>
    <w:pPr>
      <w:widowControl w:val="0"/>
      <w:suppressAutoHyphens/>
      <w:overflowPunct w:val="0"/>
      <w:autoSpaceDE w:val="0"/>
      <w:spacing w:line="276" w:lineRule="auto"/>
      <w:jc w:val="both"/>
    </w:pPr>
    <w:rPr>
      <w:spacing w:val="2"/>
      <w:sz w:val="24"/>
      <w:szCs w:val="24"/>
    </w:rPr>
  </w:style>
  <w:style w:type="paragraph" w:styleId="Revize">
    <w:name w:val="Revision"/>
    <w:hidden/>
    <w:uiPriority w:val="99"/>
    <w:semiHidden/>
    <w:rsid w:val="00E76E80"/>
    <w:rPr>
      <w:sz w:val="22"/>
      <w:szCs w:val="22"/>
    </w:rPr>
  </w:style>
  <w:style w:type="paragraph" w:styleId="Zkladntext2">
    <w:name w:val="Body Text 2"/>
    <w:basedOn w:val="Normln"/>
    <w:link w:val="Zkladntext2Char"/>
    <w:uiPriority w:val="99"/>
    <w:semiHidden/>
    <w:rsid w:val="00655358"/>
    <w:pPr>
      <w:spacing w:after="120" w:line="480" w:lineRule="auto"/>
    </w:pPr>
  </w:style>
  <w:style w:type="character" w:customStyle="1" w:styleId="Zkladntext2Char">
    <w:name w:val="Základní text 2 Char"/>
    <w:link w:val="Zkladntext2"/>
    <w:uiPriority w:val="99"/>
    <w:semiHidden/>
    <w:rsid w:val="00655358"/>
    <w:rPr>
      <w:sz w:val="20"/>
      <w:szCs w:val="20"/>
    </w:rPr>
  </w:style>
  <w:style w:type="paragraph" w:styleId="Odstavecseseznamem">
    <w:name w:val="List Paragraph"/>
    <w:basedOn w:val="Normln"/>
    <w:uiPriority w:val="99"/>
    <w:qFormat/>
    <w:rsid w:val="006F6C86"/>
    <w:pPr>
      <w:spacing w:after="160" w:line="256" w:lineRule="auto"/>
      <w:ind w:left="720"/>
      <w:contextualSpacing/>
    </w:pPr>
    <w:rPr>
      <w:rFonts w:ascii="Calibri" w:hAnsi="Calibri" w:cs="Calibri"/>
      <w:lang w:eastAsia="en-US"/>
    </w:rPr>
  </w:style>
  <w:style w:type="character" w:customStyle="1" w:styleId="Styl2Char">
    <w:name w:val="Styl2 Char"/>
    <w:link w:val="Styl2"/>
    <w:locked/>
    <w:rsid w:val="00B412C1"/>
    <w:rPr>
      <w:rFonts w:ascii="Arial" w:hAnsi="Arial" w:cs="Arial"/>
      <w:spacing w:val="2"/>
      <w:lang w:val="de-AT" w:eastAsia="en-US"/>
    </w:rPr>
  </w:style>
  <w:style w:type="paragraph" w:customStyle="1" w:styleId="Styl2">
    <w:name w:val="Styl2"/>
    <w:basedOn w:val="Normln"/>
    <w:link w:val="Styl2Char"/>
    <w:rsid w:val="00B412C1"/>
    <w:pPr>
      <w:widowControl w:val="0"/>
      <w:tabs>
        <w:tab w:val="left" w:pos="567"/>
        <w:tab w:val="right" w:leader="dot" w:pos="9638"/>
      </w:tabs>
      <w:spacing w:before="80" w:line="240" w:lineRule="exact"/>
      <w:ind w:left="567" w:hanging="567"/>
      <w:jc w:val="both"/>
    </w:pPr>
    <w:rPr>
      <w:rFonts w:ascii="Arial" w:hAnsi="Arial" w:cs="Arial"/>
      <w:spacing w:val="2"/>
      <w:sz w:val="20"/>
      <w:szCs w:val="20"/>
      <w:lang w:val="de-A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5459"/>
    <w:rPr>
      <w:sz w:val="22"/>
      <w:szCs w:val="22"/>
    </w:rPr>
  </w:style>
  <w:style w:type="paragraph" w:styleId="Nadpis1">
    <w:name w:val="heading 1"/>
    <w:basedOn w:val="Normln"/>
    <w:next w:val="Nadpis2"/>
    <w:link w:val="Nadpis1Char"/>
    <w:uiPriority w:val="99"/>
    <w:qFormat/>
    <w:rsid w:val="00F75459"/>
    <w:pPr>
      <w:keepNext/>
      <w:numPr>
        <w:numId w:val="1"/>
      </w:numPr>
      <w:tabs>
        <w:tab w:val="num" w:pos="1134"/>
      </w:tabs>
      <w:spacing w:before="240" w:after="60"/>
      <w:ind w:left="851" w:hanging="851"/>
      <w:outlineLvl w:val="0"/>
    </w:pPr>
    <w:rPr>
      <w:b/>
      <w:bCs/>
      <w:i/>
      <w:iCs/>
      <w:kern w:val="28"/>
    </w:rPr>
  </w:style>
  <w:style w:type="paragraph" w:styleId="Nadpis2">
    <w:name w:val="heading 2"/>
    <w:basedOn w:val="Normln"/>
    <w:link w:val="Nadpis2Char"/>
    <w:uiPriority w:val="99"/>
    <w:qFormat/>
    <w:rsid w:val="00F75459"/>
    <w:pPr>
      <w:numPr>
        <w:ilvl w:val="1"/>
        <w:numId w:val="1"/>
      </w:numPr>
      <w:tabs>
        <w:tab w:val="left" w:pos="1134"/>
      </w:tabs>
      <w:spacing w:before="240" w:after="60"/>
      <w:outlineLvl w:val="1"/>
    </w:pPr>
  </w:style>
  <w:style w:type="paragraph" w:styleId="Nadpis3">
    <w:name w:val="heading 3"/>
    <w:basedOn w:val="Normln"/>
    <w:link w:val="Nadpis3Char"/>
    <w:uiPriority w:val="99"/>
    <w:qFormat/>
    <w:rsid w:val="00F75459"/>
    <w:pPr>
      <w:numPr>
        <w:ilvl w:val="2"/>
        <w:numId w:val="1"/>
      </w:numPr>
      <w:spacing w:before="240" w:after="60"/>
      <w:outlineLvl w:val="2"/>
    </w:pPr>
  </w:style>
  <w:style w:type="paragraph" w:styleId="Nadpis4">
    <w:name w:val="heading 4"/>
    <w:basedOn w:val="Normln"/>
    <w:link w:val="Nadpis4Char"/>
    <w:uiPriority w:val="99"/>
    <w:qFormat/>
    <w:rsid w:val="00F75459"/>
    <w:pPr>
      <w:numPr>
        <w:ilvl w:val="3"/>
        <w:numId w:val="1"/>
      </w:numPr>
      <w:spacing w:before="60" w:after="60"/>
      <w:outlineLvl w:val="3"/>
    </w:pPr>
  </w:style>
  <w:style w:type="paragraph" w:styleId="Nadpis5">
    <w:name w:val="heading 5"/>
    <w:basedOn w:val="Normln"/>
    <w:link w:val="Nadpis5Char"/>
    <w:uiPriority w:val="99"/>
    <w:qFormat/>
    <w:rsid w:val="00F75459"/>
    <w:pPr>
      <w:numPr>
        <w:numId w:val="3"/>
      </w:numPr>
      <w:spacing w:before="240" w:after="60"/>
      <w:outlineLvl w:val="4"/>
    </w:pPr>
  </w:style>
  <w:style w:type="paragraph" w:styleId="Nadpis6">
    <w:name w:val="heading 6"/>
    <w:basedOn w:val="Normln"/>
    <w:next w:val="Normln"/>
    <w:link w:val="Nadpis6Char"/>
    <w:uiPriority w:val="99"/>
    <w:qFormat/>
    <w:rsid w:val="00F75459"/>
    <w:pPr>
      <w:numPr>
        <w:ilvl w:val="5"/>
        <w:numId w:val="1"/>
      </w:numPr>
      <w:spacing w:before="240" w:after="240"/>
      <w:outlineLvl w:val="5"/>
    </w:pPr>
  </w:style>
  <w:style w:type="paragraph" w:styleId="Nadpis7">
    <w:name w:val="heading 7"/>
    <w:basedOn w:val="Normln"/>
    <w:next w:val="Normln"/>
    <w:link w:val="Nadpis7Char"/>
    <w:uiPriority w:val="99"/>
    <w:qFormat/>
    <w:rsid w:val="00F75459"/>
    <w:pPr>
      <w:numPr>
        <w:ilvl w:val="6"/>
        <w:numId w:val="1"/>
      </w:numPr>
      <w:spacing w:before="240" w:after="60"/>
      <w:outlineLvl w:val="6"/>
    </w:pPr>
    <w:rPr>
      <w:rFonts w:ascii="Arial" w:hAnsi="Arial" w:cs="Arial"/>
    </w:rPr>
  </w:style>
  <w:style w:type="paragraph" w:styleId="Nadpis8">
    <w:name w:val="heading 8"/>
    <w:basedOn w:val="Normln"/>
    <w:next w:val="Normln"/>
    <w:link w:val="Nadpis8Char"/>
    <w:uiPriority w:val="99"/>
    <w:qFormat/>
    <w:rsid w:val="00F75459"/>
    <w:pPr>
      <w:numPr>
        <w:ilvl w:val="7"/>
        <w:numId w:val="1"/>
      </w:numPr>
      <w:spacing w:before="240" w:after="60"/>
      <w:outlineLvl w:val="7"/>
    </w:pPr>
    <w:rPr>
      <w:rFonts w:ascii="Arial" w:hAnsi="Arial" w:cs="Arial"/>
      <w:i/>
      <w:iCs/>
    </w:rPr>
  </w:style>
  <w:style w:type="paragraph" w:styleId="Nadpis9">
    <w:name w:val="heading 9"/>
    <w:basedOn w:val="Normln"/>
    <w:next w:val="Normln"/>
    <w:link w:val="Nadpis9Char"/>
    <w:uiPriority w:val="99"/>
    <w:qFormat/>
    <w:rsid w:val="00F75459"/>
    <w:pPr>
      <w:numPr>
        <w:ilvl w:val="8"/>
        <w:numId w:val="1"/>
      </w:numPr>
      <w:spacing w:before="240" w:after="60"/>
      <w:outlineLvl w:val="8"/>
    </w:pPr>
    <w:rPr>
      <w:rFonts w:ascii="Arial" w:hAnsi="Arial" w:cs="Arial"/>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FC421A"/>
    <w:rPr>
      <w:rFonts w:ascii="Cambria" w:hAnsi="Cambria" w:cs="Cambria"/>
      <w:b/>
      <w:bCs/>
      <w:kern w:val="32"/>
      <w:sz w:val="32"/>
      <w:szCs w:val="32"/>
    </w:rPr>
  </w:style>
  <w:style w:type="character" w:customStyle="1" w:styleId="Nadpis2Char">
    <w:name w:val="Nadpis 2 Char"/>
    <w:link w:val="Nadpis2"/>
    <w:uiPriority w:val="99"/>
    <w:semiHidden/>
    <w:rsid w:val="00FC421A"/>
    <w:rPr>
      <w:rFonts w:ascii="Cambria" w:hAnsi="Cambria" w:cs="Cambria"/>
      <w:b/>
      <w:bCs/>
      <w:i/>
      <w:iCs/>
      <w:sz w:val="28"/>
      <w:szCs w:val="28"/>
    </w:rPr>
  </w:style>
  <w:style w:type="character" w:customStyle="1" w:styleId="Nadpis3Char">
    <w:name w:val="Nadpis 3 Char"/>
    <w:link w:val="Nadpis3"/>
    <w:uiPriority w:val="99"/>
    <w:rsid w:val="00FC421A"/>
    <w:rPr>
      <w:sz w:val="20"/>
      <w:szCs w:val="20"/>
    </w:rPr>
  </w:style>
  <w:style w:type="character" w:customStyle="1" w:styleId="Nadpis4Char">
    <w:name w:val="Nadpis 4 Char"/>
    <w:link w:val="Nadpis4"/>
    <w:uiPriority w:val="99"/>
    <w:semiHidden/>
    <w:rsid w:val="00FC421A"/>
    <w:rPr>
      <w:rFonts w:ascii="Calibri" w:hAnsi="Calibri" w:cs="Calibri"/>
      <w:b/>
      <w:bCs/>
      <w:sz w:val="28"/>
      <w:szCs w:val="28"/>
    </w:rPr>
  </w:style>
  <w:style w:type="character" w:customStyle="1" w:styleId="Nadpis5Char">
    <w:name w:val="Nadpis 5 Char"/>
    <w:link w:val="Nadpis5"/>
    <w:uiPriority w:val="99"/>
    <w:semiHidden/>
    <w:rsid w:val="00FC421A"/>
    <w:rPr>
      <w:rFonts w:ascii="Calibri" w:hAnsi="Calibri" w:cs="Calibri"/>
      <w:b/>
      <w:bCs/>
      <w:i/>
      <w:iCs/>
      <w:sz w:val="26"/>
      <w:szCs w:val="26"/>
    </w:rPr>
  </w:style>
  <w:style w:type="character" w:customStyle="1" w:styleId="Nadpis6Char">
    <w:name w:val="Nadpis 6 Char"/>
    <w:link w:val="Nadpis6"/>
    <w:uiPriority w:val="99"/>
    <w:semiHidden/>
    <w:rsid w:val="00FC421A"/>
    <w:rPr>
      <w:rFonts w:ascii="Calibri" w:hAnsi="Calibri" w:cs="Calibri"/>
      <w:b/>
      <w:bCs/>
    </w:rPr>
  </w:style>
  <w:style w:type="character" w:customStyle="1" w:styleId="Nadpis7Char">
    <w:name w:val="Nadpis 7 Char"/>
    <w:link w:val="Nadpis7"/>
    <w:uiPriority w:val="99"/>
    <w:semiHidden/>
    <w:rsid w:val="00FC421A"/>
    <w:rPr>
      <w:rFonts w:ascii="Calibri" w:hAnsi="Calibri" w:cs="Calibri"/>
      <w:sz w:val="24"/>
      <w:szCs w:val="24"/>
    </w:rPr>
  </w:style>
  <w:style w:type="character" w:customStyle="1" w:styleId="Nadpis8Char">
    <w:name w:val="Nadpis 8 Char"/>
    <w:link w:val="Nadpis8"/>
    <w:uiPriority w:val="99"/>
    <w:semiHidden/>
    <w:rsid w:val="00FC421A"/>
    <w:rPr>
      <w:rFonts w:ascii="Calibri" w:hAnsi="Calibri" w:cs="Calibri"/>
      <w:i/>
      <w:iCs/>
      <w:sz w:val="24"/>
      <w:szCs w:val="24"/>
    </w:rPr>
  </w:style>
  <w:style w:type="character" w:customStyle="1" w:styleId="Nadpis9Char">
    <w:name w:val="Nadpis 9 Char"/>
    <w:link w:val="Nadpis9"/>
    <w:uiPriority w:val="99"/>
    <w:semiHidden/>
    <w:rsid w:val="00FC421A"/>
    <w:rPr>
      <w:rFonts w:ascii="Cambria" w:hAnsi="Cambria" w:cs="Cambria"/>
    </w:rPr>
  </w:style>
  <w:style w:type="character" w:styleId="Hypertextovodkaz">
    <w:name w:val="Hyperlink"/>
    <w:uiPriority w:val="99"/>
    <w:rsid w:val="00F75459"/>
    <w:rPr>
      <w:color w:val="0000FF"/>
      <w:u w:val="single"/>
    </w:rPr>
  </w:style>
  <w:style w:type="character" w:styleId="Sledovanodkaz">
    <w:name w:val="FollowedHyperlink"/>
    <w:uiPriority w:val="99"/>
    <w:rsid w:val="00F75459"/>
    <w:rPr>
      <w:color w:val="800080"/>
      <w:u w:val="single"/>
    </w:rPr>
  </w:style>
  <w:style w:type="paragraph" w:styleId="Obsah1">
    <w:name w:val="toc 1"/>
    <w:basedOn w:val="Normln"/>
    <w:next w:val="Normln"/>
    <w:autoRedefine/>
    <w:uiPriority w:val="99"/>
    <w:semiHidden/>
    <w:rsid w:val="0079677F"/>
    <w:pPr>
      <w:tabs>
        <w:tab w:val="left" w:pos="660"/>
        <w:tab w:val="right" w:leader="dot" w:pos="9060"/>
      </w:tabs>
      <w:spacing w:before="120"/>
    </w:pPr>
  </w:style>
  <w:style w:type="paragraph" w:styleId="Textpoznpodarou">
    <w:name w:val="footnote text"/>
    <w:basedOn w:val="Normln"/>
    <w:link w:val="TextpoznpodarouChar"/>
    <w:uiPriority w:val="99"/>
    <w:semiHidden/>
    <w:rsid w:val="00F75459"/>
  </w:style>
  <w:style w:type="character" w:customStyle="1" w:styleId="TextpoznpodarouChar">
    <w:name w:val="Text pozn. pod čarou Char"/>
    <w:link w:val="Textpoznpodarou"/>
    <w:uiPriority w:val="99"/>
    <w:semiHidden/>
    <w:rsid w:val="00FC421A"/>
    <w:rPr>
      <w:sz w:val="20"/>
      <w:szCs w:val="20"/>
    </w:rPr>
  </w:style>
  <w:style w:type="paragraph" w:styleId="Textkomente">
    <w:name w:val="annotation text"/>
    <w:basedOn w:val="Normln"/>
    <w:link w:val="TextkomenteChar"/>
    <w:uiPriority w:val="99"/>
    <w:semiHidden/>
    <w:rsid w:val="00F75459"/>
    <w:rPr>
      <w:sz w:val="20"/>
      <w:szCs w:val="20"/>
    </w:rPr>
  </w:style>
  <w:style w:type="character" w:customStyle="1" w:styleId="TextkomenteChar">
    <w:name w:val="Text komentáře Char"/>
    <w:link w:val="Textkomente"/>
    <w:uiPriority w:val="99"/>
    <w:rsid w:val="00FC421A"/>
    <w:rPr>
      <w:sz w:val="20"/>
      <w:szCs w:val="20"/>
    </w:rPr>
  </w:style>
  <w:style w:type="paragraph" w:styleId="Zhlav">
    <w:name w:val="header"/>
    <w:basedOn w:val="Normln"/>
    <w:link w:val="ZhlavChar"/>
    <w:uiPriority w:val="99"/>
    <w:rsid w:val="00F75459"/>
    <w:pPr>
      <w:widowControl w:val="0"/>
      <w:snapToGrid w:val="0"/>
      <w:jc w:val="center"/>
    </w:pPr>
    <w:rPr>
      <w:color w:val="000000"/>
      <w:sz w:val="16"/>
      <w:szCs w:val="16"/>
    </w:rPr>
  </w:style>
  <w:style w:type="character" w:customStyle="1" w:styleId="ZhlavChar">
    <w:name w:val="Záhlaví Char"/>
    <w:link w:val="Zhlav"/>
    <w:uiPriority w:val="99"/>
    <w:rsid w:val="006757AA"/>
    <w:rPr>
      <w:color w:val="000000"/>
      <w:sz w:val="16"/>
      <w:szCs w:val="16"/>
    </w:rPr>
  </w:style>
  <w:style w:type="paragraph" w:styleId="Zpat">
    <w:name w:val="footer"/>
    <w:basedOn w:val="Normln"/>
    <w:link w:val="ZpatChar"/>
    <w:uiPriority w:val="99"/>
    <w:rsid w:val="00F75459"/>
    <w:pPr>
      <w:tabs>
        <w:tab w:val="center" w:pos="4536"/>
        <w:tab w:val="right" w:pos="9072"/>
      </w:tabs>
    </w:pPr>
  </w:style>
  <w:style w:type="character" w:customStyle="1" w:styleId="ZpatChar">
    <w:name w:val="Zápatí Char"/>
    <w:link w:val="Zpat"/>
    <w:uiPriority w:val="99"/>
    <w:semiHidden/>
    <w:rsid w:val="00FC421A"/>
    <w:rPr>
      <w:sz w:val="20"/>
      <w:szCs w:val="20"/>
    </w:rPr>
  </w:style>
  <w:style w:type="paragraph" w:styleId="Zkladntext">
    <w:name w:val="Body Text"/>
    <w:basedOn w:val="Normln"/>
    <w:link w:val="ZkladntextChar"/>
    <w:uiPriority w:val="99"/>
    <w:rsid w:val="00F75459"/>
    <w:pPr>
      <w:widowControl w:val="0"/>
      <w:snapToGrid w:val="0"/>
      <w:jc w:val="both"/>
    </w:pPr>
    <w:rPr>
      <w:color w:val="000000"/>
      <w:sz w:val="24"/>
      <w:szCs w:val="24"/>
    </w:rPr>
  </w:style>
  <w:style w:type="character" w:customStyle="1" w:styleId="ZkladntextChar">
    <w:name w:val="Základní text Char"/>
    <w:link w:val="Zkladntext"/>
    <w:uiPriority w:val="99"/>
    <w:semiHidden/>
    <w:rsid w:val="00FC421A"/>
    <w:rPr>
      <w:sz w:val="20"/>
      <w:szCs w:val="20"/>
    </w:rPr>
  </w:style>
  <w:style w:type="paragraph" w:styleId="Textbubliny">
    <w:name w:val="Balloon Text"/>
    <w:basedOn w:val="Normln"/>
    <w:link w:val="TextbublinyChar"/>
    <w:uiPriority w:val="99"/>
    <w:semiHidden/>
    <w:rsid w:val="00F75459"/>
    <w:rPr>
      <w:rFonts w:ascii="Tahoma" w:hAnsi="Tahoma" w:cs="Tahoma"/>
      <w:sz w:val="16"/>
      <w:szCs w:val="16"/>
    </w:rPr>
  </w:style>
  <w:style w:type="character" w:customStyle="1" w:styleId="TextbublinyChar">
    <w:name w:val="Text bubliny Char"/>
    <w:link w:val="Textbubliny"/>
    <w:uiPriority w:val="99"/>
    <w:semiHidden/>
    <w:rsid w:val="00FC421A"/>
    <w:rPr>
      <w:sz w:val="2"/>
      <w:szCs w:val="2"/>
    </w:rPr>
  </w:style>
  <w:style w:type="paragraph" w:customStyle="1" w:styleId="Psmeno">
    <w:name w:val="Písmeno"/>
    <w:uiPriority w:val="99"/>
    <w:rsid w:val="00F75459"/>
    <w:pPr>
      <w:widowControl w:val="0"/>
      <w:numPr>
        <w:numId w:val="5"/>
      </w:numPr>
      <w:snapToGrid w:val="0"/>
      <w:jc w:val="both"/>
    </w:pPr>
    <w:rPr>
      <w:color w:val="000000"/>
      <w:sz w:val="24"/>
      <w:szCs w:val="24"/>
    </w:rPr>
  </w:style>
  <w:style w:type="paragraph" w:customStyle="1" w:styleId="Odstavec">
    <w:name w:val="Odstavec"/>
    <w:basedOn w:val="Normln"/>
    <w:uiPriority w:val="99"/>
    <w:rsid w:val="00F75459"/>
    <w:pPr>
      <w:widowControl w:val="0"/>
      <w:snapToGrid w:val="0"/>
      <w:spacing w:before="240"/>
      <w:jc w:val="both"/>
    </w:pPr>
    <w:rPr>
      <w:color w:val="000000"/>
      <w:sz w:val="24"/>
      <w:szCs w:val="24"/>
    </w:rPr>
  </w:style>
  <w:style w:type="paragraph" w:customStyle="1" w:styleId="odstavec0">
    <w:name w:val="odstavec"/>
    <w:uiPriority w:val="99"/>
    <w:rsid w:val="00F75459"/>
    <w:pPr>
      <w:widowControl w:val="0"/>
      <w:snapToGrid w:val="0"/>
      <w:ind w:left="396" w:hanging="396"/>
      <w:jc w:val="both"/>
    </w:pPr>
    <w:rPr>
      <w:color w:val="000000"/>
      <w:sz w:val="24"/>
      <w:szCs w:val="24"/>
    </w:rPr>
  </w:style>
  <w:style w:type="paragraph" w:customStyle="1" w:styleId="Odsazen">
    <w:name w:val="Odsazený"/>
    <w:basedOn w:val="Normln"/>
    <w:uiPriority w:val="99"/>
    <w:rsid w:val="00F75459"/>
    <w:pPr>
      <w:spacing w:after="60"/>
      <w:ind w:left="851"/>
      <w:jc w:val="both"/>
    </w:pPr>
  </w:style>
  <w:style w:type="character" w:styleId="Odkaznakoment">
    <w:name w:val="annotation reference"/>
    <w:uiPriority w:val="99"/>
    <w:semiHidden/>
    <w:rsid w:val="00F75459"/>
    <w:rPr>
      <w:sz w:val="16"/>
      <w:szCs w:val="16"/>
    </w:rPr>
  </w:style>
  <w:style w:type="paragraph" w:customStyle="1" w:styleId="Styl1">
    <w:name w:val="Styl1"/>
    <w:basedOn w:val="Odstavec"/>
    <w:uiPriority w:val="99"/>
    <w:rsid w:val="00F75459"/>
    <w:pPr>
      <w:numPr>
        <w:numId w:val="7"/>
      </w:numPr>
    </w:pPr>
  </w:style>
  <w:style w:type="paragraph" w:styleId="Pedmtkomente">
    <w:name w:val="annotation subject"/>
    <w:basedOn w:val="Textkomente"/>
    <w:next w:val="Textkomente"/>
    <w:link w:val="PedmtkomenteChar"/>
    <w:uiPriority w:val="99"/>
    <w:semiHidden/>
    <w:rsid w:val="00F75459"/>
    <w:rPr>
      <w:b/>
      <w:bCs/>
    </w:rPr>
  </w:style>
  <w:style w:type="character" w:customStyle="1" w:styleId="PedmtkomenteChar">
    <w:name w:val="Předmět komentáře Char"/>
    <w:link w:val="Pedmtkomente"/>
    <w:uiPriority w:val="99"/>
    <w:semiHidden/>
    <w:rsid w:val="00FC421A"/>
    <w:rPr>
      <w:b/>
      <w:bCs/>
      <w:sz w:val="20"/>
      <w:szCs w:val="20"/>
    </w:rPr>
  </w:style>
  <w:style w:type="paragraph" w:customStyle="1" w:styleId="Firma">
    <w:name w:val="Firma"/>
    <w:basedOn w:val="Normln"/>
    <w:next w:val="Normln"/>
    <w:uiPriority w:val="99"/>
    <w:rsid w:val="00F75459"/>
    <w:pPr>
      <w:tabs>
        <w:tab w:val="left" w:pos="0"/>
        <w:tab w:val="left" w:pos="284"/>
        <w:tab w:val="left" w:pos="1701"/>
      </w:tabs>
      <w:jc w:val="both"/>
    </w:pPr>
    <w:rPr>
      <w:b/>
      <w:bCs/>
      <w:sz w:val="24"/>
      <w:szCs w:val="24"/>
    </w:rPr>
  </w:style>
  <w:style w:type="paragraph" w:customStyle="1" w:styleId="smlstrana-daje">
    <w:name w:val="sml.strana - údaje"/>
    <w:basedOn w:val="Normln"/>
    <w:autoRedefine/>
    <w:uiPriority w:val="99"/>
    <w:rsid w:val="00F75459"/>
    <w:pPr>
      <w:tabs>
        <w:tab w:val="left" w:pos="0"/>
        <w:tab w:val="left" w:pos="284"/>
        <w:tab w:val="left" w:pos="1843"/>
      </w:tabs>
      <w:jc w:val="both"/>
    </w:pPr>
    <w:rPr>
      <w:sz w:val="24"/>
      <w:szCs w:val="24"/>
    </w:rPr>
  </w:style>
  <w:style w:type="paragraph" w:customStyle="1" w:styleId="slolnku">
    <w:name w:val="Číslo článku"/>
    <w:basedOn w:val="Normln"/>
    <w:next w:val="Normln"/>
    <w:uiPriority w:val="99"/>
    <w:rsid w:val="00F75459"/>
    <w:pPr>
      <w:keepNext/>
      <w:numPr>
        <w:numId w:val="20"/>
      </w:numPr>
      <w:tabs>
        <w:tab w:val="left" w:pos="0"/>
        <w:tab w:val="left" w:pos="284"/>
        <w:tab w:val="left" w:pos="1701"/>
      </w:tabs>
      <w:spacing w:before="160" w:after="40"/>
      <w:jc w:val="center"/>
    </w:pPr>
    <w:rPr>
      <w:b/>
      <w:bCs/>
      <w:sz w:val="24"/>
      <w:szCs w:val="24"/>
    </w:rPr>
  </w:style>
  <w:style w:type="paragraph" w:customStyle="1" w:styleId="Textodst1sl">
    <w:name w:val="Text odst.1čísl"/>
    <w:basedOn w:val="Normln"/>
    <w:uiPriority w:val="99"/>
    <w:rsid w:val="00F75459"/>
    <w:pPr>
      <w:numPr>
        <w:ilvl w:val="1"/>
        <w:numId w:val="20"/>
      </w:numPr>
      <w:tabs>
        <w:tab w:val="left" w:pos="0"/>
        <w:tab w:val="left" w:pos="284"/>
      </w:tabs>
      <w:spacing w:before="80"/>
      <w:jc w:val="both"/>
      <w:outlineLvl w:val="1"/>
    </w:pPr>
    <w:rPr>
      <w:sz w:val="24"/>
      <w:szCs w:val="24"/>
    </w:rPr>
  </w:style>
  <w:style w:type="paragraph" w:customStyle="1" w:styleId="Textodst2slovan">
    <w:name w:val="Text odst.2 číslovaný"/>
    <w:basedOn w:val="Textodst1sl"/>
    <w:uiPriority w:val="99"/>
    <w:rsid w:val="00F75459"/>
    <w:pPr>
      <w:numPr>
        <w:ilvl w:val="2"/>
      </w:numPr>
      <w:tabs>
        <w:tab w:val="clear" w:pos="0"/>
        <w:tab w:val="clear" w:pos="284"/>
      </w:tabs>
      <w:spacing w:before="0"/>
      <w:outlineLvl w:val="2"/>
    </w:pPr>
  </w:style>
  <w:style w:type="paragraph" w:customStyle="1" w:styleId="Textodst3psmena">
    <w:name w:val="Text odst. 3 písmena"/>
    <w:basedOn w:val="Textodst1sl"/>
    <w:uiPriority w:val="99"/>
    <w:rsid w:val="00F75459"/>
    <w:pPr>
      <w:numPr>
        <w:ilvl w:val="3"/>
      </w:numPr>
      <w:spacing w:before="0"/>
      <w:outlineLvl w:val="3"/>
    </w:pPr>
  </w:style>
  <w:style w:type="character" w:styleId="slostrnky">
    <w:name w:val="page number"/>
    <w:basedOn w:val="Standardnpsmoodstavce"/>
    <w:uiPriority w:val="99"/>
    <w:rsid w:val="00F75459"/>
  </w:style>
  <w:style w:type="paragraph" w:customStyle="1" w:styleId="zkltextcentr12">
    <w:name w:val="zákl. text centr 12"/>
    <w:basedOn w:val="Firma"/>
    <w:uiPriority w:val="99"/>
    <w:rsid w:val="00F75459"/>
    <w:pPr>
      <w:jc w:val="center"/>
    </w:pPr>
    <w:rPr>
      <w:b w:val="0"/>
      <w:bCs w:val="0"/>
    </w:rPr>
  </w:style>
  <w:style w:type="paragraph" w:customStyle="1" w:styleId="zkltext12bloksvzan">
    <w:name w:val="zákl text 12 blok svázaný"/>
    <w:basedOn w:val="Normln"/>
    <w:uiPriority w:val="99"/>
    <w:rsid w:val="00F75459"/>
    <w:pPr>
      <w:keepNext/>
      <w:tabs>
        <w:tab w:val="left" w:pos="0"/>
        <w:tab w:val="left" w:pos="284"/>
        <w:tab w:val="left" w:pos="1701"/>
      </w:tabs>
      <w:jc w:val="both"/>
    </w:pPr>
    <w:rPr>
      <w:sz w:val="24"/>
      <w:szCs w:val="24"/>
    </w:rPr>
  </w:style>
  <w:style w:type="character" w:styleId="Siln">
    <w:name w:val="Strong"/>
    <w:uiPriority w:val="99"/>
    <w:qFormat/>
    <w:rsid w:val="00CD6126"/>
    <w:rPr>
      <w:b/>
      <w:bCs/>
    </w:rPr>
  </w:style>
  <w:style w:type="character" w:customStyle="1" w:styleId="apple-converted-space">
    <w:name w:val="apple-converted-space"/>
    <w:basedOn w:val="Standardnpsmoodstavce"/>
    <w:uiPriority w:val="99"/>
    <w:rsid w:val="00E71A84"/>
  </w:style>
  <w:style w:type="paragraph" w:styleId="Bezmezer">
    <w:name w:val="No Spacing"/>
    <w:link w:val="BezmezerChar"/>
    <w:uiPriority w:val="99"/>
    <w:qFormat/>
    <w:rsid w:val="00AB589B"/>
    <w:rPr>
      <w:rFonts w:ascii="Calibri" w:hAnsi="Calibri" w:cs="Calibri"/>
      <w:sz w:val="22"/>
      <w:szCs w:val="22"/>
      <w:lang w:eastAsia="en-US"/>
    </w:rPr>
  </w:style>
  <w:style w:type="character" w:customStyle="1" w:styleId="BezmezerChar">
    <w:name w:val="Bez mezer Char"/>
    <w:link w:val="Bezmezer"/>
    <w:uiPriority w:val="99"/>
    <w:rsid w:val="003F1C46"/>
    <w:rPr>
      <w:rFonts w:ascii="Calibri" w:hAnsi="Calibri" w:cs="Calibri"/>
      <w:sz w:val="22"/>
      <w:szCs w:val="22"/>
      <w:lang w:eastAsia="en-US"/>
    </w:rPr>
  </w:style>
  <w:style w:type="character" w:customStyle="1" w:styleId="nowrap">
    <w:name w:val="nowrap"/>
    <w:uiPriority w:val="99"/>
    <w:rsid w:val="003F1C46"/>
  </w:style>
  <w:style w:type="paragraph" w:customStyle="1" w:styleId="Default">
    <w:name w:val="Default"/>
    <w:uiPriority w:val="99"/>
    <w:rsid w:val="00567C78"/>
    <w:pPr>
      <w:autoSpaceDE w:val="0"/>
      <w:autoSpaceDN w:val="0"/>
      <w:adjustRightInd w:val="0"/>
    </w:pPr>
    <w:rPr>
      <w:rFonts w:ascii="Arial" w:hAnsi="Arial" w:cs="Arial"/>
      <w:color w:val="000000"/>
      <w:sz w:val="24"/>
      <w:szCs w:val="24"/>
    </w:rPr>
  </w:style>
  <w:style w:type="paragraph" w:customStyle="1" w:styleId="Zkladntext1">
    <w:name w:val="Základní text1"/>
    <w:basedOn w:val="Normln"/>
    <w:uiPriority w:val="99"/>
    <w:rsid w:val="00D32567"/>
    <w:pPr>
      <w:widowControl w:val="0"/>
      <w:suppressAutoHyphens/>
      <w:overflowPunct w:val="0"/>
      <w:autoSpaceDE w:val="0"/>
      <w:spacing w:line="276" w:lineRule="auto"/>
      <w:jc w:val="both"/>
    </w:pPr>
    <w:rPr>
      <w:spacing w:val="2"/>
      <w:sz w:val="24"/>
      <w:szCs w:val="24"/>
    </w:rPr>
  </w:style>
  <w:style w:type="paragraph" w:styleId="Revize">
    <w:name w:val="Revision"/>
    <w:hidden/>
    <w:uiPriority w:val="99"/>
    <w:semiHidden/>
    <w:rsid w:val="00E76E80"/>
    <w:rPr>
      <w:sz w:val="22"/>
      <w:szCs w:val="22"/>
    </w:rPr>
  </w:style>
  <w:style w:type="paragraph" w:styleId="Zkladntext2">
    <w:name w:val="Body Text 2"/>
    <w:basedOn w:val="Normln"/>
    <w:link w:val="Zkladntext2Char"/>
    <w:uiPriority w:val="99"/>
    <w:semiHidden/>
    <w:rsid w:val="00655358"/>
    <w:pPr>
      <w:spacing w:after="120" w:line="480" w:lineRule="auto"/>
    </w:pPr>
  </w:style>
  <w:style w:type="character" w:customStyle="1" w:styleId="Zkladntext2Char">
    <w:name w:val="Základní text 2 Char"/>
    <w:link w:val="Zkladntext2"/>
    <w:uiPriority w:val="99"/>
    <w:semiHidden/>
    <w:rsid w:val="00655358"/>
    <w:rPr>
      <w:sz w:val="20"/>
      <w:szCs w:val="20"/>
    </w:rPr>
  </w:style>
  <w:style w:type="paragraph" w:styleId="Odstavecseseznamem">
    <w:name w:val="List Paragraph"/>
    <w:basedOn w:val="Normln"/>
    <w:uiPriority w:val="99"/>
    <w:qFormat/>
    <w:rsid w:val="006F6C86"/>
    <w:pPr>
      <w:spacing w:after="160" w:line="256" w:lineRule="auto"/>
      <w:ind w:left="720"/>
      <w:contextualSpacing/>
    </w:pPr>
    <w:rPr>
      <w:rFonts w:ascii="Calibri" w:hAnsi="Calibri" w:cs="Calibri"/>
      <w:lang w:eastAsia="en-US"/>
    </w:rPr>
  </w:style>
  <w:style w:type="character" w:customStyle="1" w:styleId="Styl2Char">
    <w:name w:val="Styl2 Char"/>
    <w:link w:val="Styl2"/>
    <w:locked/>
    <w:rsid w:val="00B412C1"/>
    <w:rPr>
      <w:rFonts w:ascii="Arial" w:hAnsi="Arial" w:cs="Arial"/>
      <w:spacing w:val="2"/>
      <w:lang w:val="de-AT" w:eastAsia="en-US"/>
    </w:rPr>
  </w:style>
  <w:style w:type="paragraph" w:customStyle="1" w:styleId="Styl2">
    <w:name w:val="Styl2"/>
    <w:basedOn w:val="Normln"/>
    <w:link w:val="Styl2Char"/>
    <w:rsid w:val="00B412C1"/>
    <w:pPr>
      <w:widowControl w:val="0"/>
      <w:tabs>
        <w:tab w:val="left" w:pos="567"/>
        <w:tab w:val="right" w:leader="dot" w:pos="9638"/>
      </w:tabs>
      <w:spacing w:before="80" w:line="240" w:lineRule="exact"/>
      <w:ind w:left="567" w:hanging="567"/>
      <w:jc w:val="both"/>
    </w:pPr>
    <w:rPr>
      <w:rFonts w:ascii="Arial" w:hAnsi="Arial" w:cs="Arial"/>
      <w:spacing w:val="2"/>
      <w:sz w:val="20"/>
      <w:szCs w:val="20"/>
      <w:lang w:val="de-A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260987">
      <w:bodyDiv w:val="1"/>
      <w:marLeft w:val="0"/>
      <w:marRight w:val="0"/>
      <w:marTop w:val="0"/>
      <w:marBottom w:val="0"/>
      <w:divBdr>
        <w:top w:val="none" w:sz="0" w:space="0" w:color="auto"/>
        <w:left w:val="none" w:sz="0" w:space="0" w:color="auto"/>
        <w:bottom w:val="none" w:sz="0" w:space="0" w:color="auto"/>
        <w:right w:val="none" w:sz="0" w:space="0" w:color="auto"/>
      </w:divBdr>
    </w:div>
    <w:div w:id="317540758">
      <w:bodyDiv w:val="1"/>
      <w:marLeft w:val="0"/>
      <w:marRight w:val="0"/>
      <w:marTop w:val="0"/>
      <w:marBottom w:val="0"/>
      <w:divBdr>
        <w:top w:val="none" w:sz="0" w:space="0" w:color="auto"/>
        <w:left w:val="none" w:sz="0" w:space="0" w:color="auto"/>
        <w:bottom w:val="none" w:sz="0" w:space="0" w:color="auto"/>
        <w:right w:val="none" w:sz="0" w:space="0" w:color="auto"/>
      </w:divBdr>
    </w:div>
    <w:div w:id="1416240497">
      <w:marLeft w:val="0"/>
      <w:marRight w:val="0"/>
      <w:marTop w:val="0"/>
      <w:marBottom w:val="0"/>
      <w:divBdr>
        <w:top w:val="none" w:sz="0" w:space="0" w:color="auto"/>
        <w:left w:val="none" w:sz="0" w:space="0" w:color="auto"/>
        <w:bottom w:val="none" w:sz="0" w:space="0" w:color="auto"/>
        <w:right w:val="none" w:sz="0" w:space="0" w:color="auto"/>
      </w:divBdr>
    </w:div>
    <w:div w:id="14162404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99BC3-9CB3-42FB-BA0E-740EFDAB0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51</Pages>
  <Words>18871</Words>
  <Characters>113309</Characters>
  <Application>Microsoft Office Word</Application>
  <DocSecurity>0</DocSecurity>
  <Lines>944</Lines>
  <Paragraphs>263</Paragraphs>
  <ScaleCrop>false</ScaleCrop>
  <HeadingPairs>
    <vt:vector size="2" baseType="variant">
      <vt:variant>
        <vt:lpstr>Název</vt:lpstr>
      </vt:variant>
      <vt:variant>
        <vt:i4>1</vt:i4>
      </vt:variant>
    </vt:vector>
  </HeadingPairs>
  <TitlesOfParts>
    <vt:vector size="1" baseType="lpstr">
      <vt:lpstr>SMLOUVA</vt:lpstr>
    </vt:vector>
  </TitlesOfParts>
  <Company>Microsoft</Company>
  <LinksUpToDate>false</LinksUpToDate>
  <CharactersWithSpaces>131917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Václav Levička</dc:creator>
  <cp:lastModifiedBy>Adamová Jana Ing.</cp:lastModifiedBy>
  <cp:revision>20</cp:revision>
  <cp:lastPrinted>2018-03-02T08:27:00Z</cp:lastPrinted>
  <dcterms:created xsi:type="dcterms:W3CDTF">2018-01-29T15:39:00Z</dcterms:created>
  <dcterms:modified xsi:type="dcterms:W3CDTF">2018-03-02T09:27:00Z</dcterms:modified>
</cp:coreProperties>
</file>