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1105D9" w14:textId="5C836FBB" w:rsidR="00D6285B" w:rsidRPr="000E18CC" w:rsidRDefault="00E27B61" w:rsidP="00D6285B">
      <w:pPr>
        <w:jc w:val="center"/>
        <w:rPr>
          <w:rFonts w:ascii="Arial" w:hAnsi="Arial" w:cs="Arial"/>
          <w:b/>
          <w:sz w:val="36"/>
          <w:szCs w:val="36"/>
        </w:rPr>
      </w:pPr>
      <w:r>
        <w:rPr>
          <w:rFonts w:ascii="Arial" w:hAnsi="Arial" w:cs="Arial"/>
          <w:b/>
          <w:sz w:val="36"/>
          <w:szCs w:val="36"/>
        </w:rPr>
        <w:t>S</w:t>
      </w:r>
      <w:r w:rsidR="00D6285B" w:rsidRPr="000E18CC">
        <w:rPr>
          <w:rFonts w:ascii="Arial" w:hAnsi="Arial" w:cs="Arial"/>
          <w:b/>
          <w:sz w:val="36"/>
          <w:szCs w:val="36"/>
        </w:rPr>
        <w:t>mlouva</w:t>
      </w:r>
    </w:p>
    <w:p w14:paraId="011A2962" w14:textId="59F5F2A0" w:rsidR="000E18CC" w:rsidRPr="00E27B61" w:rsidRDefault="00734BF7" w:rsidP="00E27B61">
      <w:pPr>
        <w:jc w:val="center"/>
        <w:rPr>
          <w:rFonts w:ascii="Arial" w:hAnsi="Arial" w:cs="Arial"/>
          <w:b/>
          <w:sz w:val="32"/>
          <w:szCs w:val="32"/>
        </w:rPr>
      </w:pPr>
      <w:r>
        <w:rPr>
          <w:rFonts w:ascii="Arial" w:hAnsi="Arial" w:cs="Arial"/>
          <w:b/>
          <w:sz w:val="32"/>
          <w:szCs w:val="32"/>
        </w:rPr>
        <w:t xml:space="preserve">o poskytnutí </w:t>
      </w:r>
      <w:r w:rsidR="00A5520F">
        <w:rPr>
          <w:rFonts w:ascii="Arial" w:hAnsi="Arial" w:cs="Arial"/>
          <w:b/>
          <w:sz w:val="32"/>
          <w:szCs w:val="32"/>
        </w:rPr>
        <w:t>služby ochrany proti DDo</w:t>
      </w:r>
      <w:r w:rsidR="00785BA6">
        <w:rPr>
          <w:rFonts w:ascii="Arial" w:hAnsi="Arial" w:cs="Arial"/>
          <w:b/>
          <w:sz w:val="32"/>
          <w:szCs w:val="32"/>
        </w:rPr>
        <w:t>S</w:t>
      </w:r>
      <w:r w:rsidR="00A5520F">
        <w:rPr>
          <w:rFonts w:ascii="Arial" w:hAnsi="Arial" w:cs="Arial"/>
          <w:b/>
          <w:sz w:val="32"/>
          <w:szCs w:val="32"/>
        </w:rPr>
        <w:t xml:space="preserve"> útokům</w:t>
      </w:r>
    </w:p>
    <w:p w14:paraId="63B23605" w14:textId="3C71C2E0" w:rsidR="00E27B61" w:rsidRDefault="00B25429" w:rsidP="00B25429">
      <w:pPr>
        <w:jc w:val="center"/>
        <w:rPr>
          <w:rFonts w:ascii="Arial" w:hAnsi="Arial" w:cs="Arial"/>
          <w:sz w:val="20"/>
          <w:szCs w:val="20"/>
        </w:rPr>
      </w:pPr>
      <w:r>
        <w:rPr>
          <w:rFonts w:ascii="Arial" w:hAnsi="Arial" w:cs="Arial"/>
          <w:sz w:val="20"/>
          <w:szCs w:val="20"/>
        </w:rPr>
        <w:t>č.j. objednatele:</w:t>
      </w:r>
      <w:r w:rsidR="004E36CB">
        <w:rPr>
          <w:rFonts w:ascii="Arial" w:hAnsi="Arial" w:cs="Arial"/>
          <w:sz w:val="20"/>
          <w:szCs w:val="20"/>
        </w:rPr>
        <w:t xml:space="preserve"> </w:t>
      </w:r>
      <w:r w:rsidR="00837EB7" w:rsidRPr="00F8586E">
        <w:rPr>
          <w:rFonts w:ascii="Arial" w:hAnsi="Arial" w:cs="Arial"/>
          <w:i/>
          <w:sz w:val="20"/>
          <w:szCs w:val="20"/>
          <w:highlight w:val="green"/>
        </w:rPr>
        <w:t>[</w:t>
      </w:r>
      <w:r w:rsidR="008273AA" w:rsidRPr="00F8586E">
        <w:rPr>
          <w:rFonts w:ascii="Arial" w:hAnsi="Arial" w:cs="Arial"/>
          <w:i/>
          <w:sz w:val="20"/>
          <w:szCs w:val="20"/>
          <w:highlight w:val="green"/>
        </w:rPr>
        <w:t>bude doplněno před podpisem smlouvy</w:t>
      </w:r>
      <w:r w:rsidR="00837EB7" w:rsidRPr="00F8586E">
        <w:rPr>
          <w:rFonts w:ascii="Arial" w:hAnsi="Arial" w:cs="Arial"/>
          <w:i/>
          <w:sz w:val="20"/>
          <w:szCs w:val="20"/>
          <w:highlight w:val="green"/>
        </w:rPr>
        <w:t>]</w:t>
      </w:r>
    </w:p>
    <w:p w14:paraId="46CF381B" w14:textId="77777777" w:rsidR="000C252C" w:rsidRDefault="000C252C" w:rsidP="00D6285B">
      <w:pPr>
        <w:rPr>
          <w:rFonts w:ascii="Arial" w:hAnsi="Arial" w:cs="Arial"/>
          <w:sz w:val="20"/>
          <w:szCs w:val="20"/>
        </w:rPr>
      </w:pPr>
    </w:p>
    <w:p w14:paraId="16A84465" w14:textId="0A9EF5A8" w:rsidR="000C252C" w:rsidRDefault="000C252C" w:rsidP="00D6285B">
      <w:pPr>
        <w:rPr>
          <w:rFonts w:ascii="Arial" w:hAnsi="Arial" w:cs="Arial"/>
          <w:sz w:val="20"/>
          <w:szCs w:val="20"/>
        </w:rPr>
      </w:pPr>
    </w:p>
    <w:p w14:paraId="0F42ED80" w14:textId="77777777" w:rsidR="007D2DE4" w:rsidRDefault="007D2DE4" w:rsidP="00D6285B">
      <w:pPr>
        <w:rPr>
          <w:rFonts w:ascii="Arial" w:hAnsi="Arial" w:cs="Arial"/>
          <w:sz w:val="20"/>
          <w:szCs w:val="20"/>
        </w:rPr>
      </w:pPr>
    </w:p>
    <w:p w14:paraId="50548F56" w14:textId="77777777" w:rsidR="00D6285B" w:rsidRDefault="00D6285B" w:rsidP="00D6285B">
      <w:pPr>
        <w:rPr>
          <w:rFonts w:ascii="Arial" w:hAnsi="Arial" w:cs="Arial"/>
          <w:sz w:val="20"/>
          <w:szCs w:val="20"/>
        </w:rPr>
      </w:pPr>
      <w:r w:rsidRPr="000E18CC">
        <w:rPr>
          <w:rFonts w:ascii="Arial" w:hAnsi="Arial" w:cs="Arial"/>
          <w:sz w:val="20"/>
          <w:szCs w:val="20"/>
        </w:rPr>
        <w:t xml:space="preserve">Smluvní strany: </w:t>
      </w:r>
    </w:p>
    <w:p w14:paraId="570BBC5E" w14:textId="77777777" w:rsidR="000C252C" w:rsidRPr="000E18CC" w:rsidRDefault="000C252C" w:rsidP="00D6285B">
      <w:pPr>
        <w:rPr>
          <w:rFonts w:ascii="Arial" w:hAnsi="Arial" w:cs="Arial"/>
          <w:sz w:val="20"/>
          <w:szCs w:val="20"/>
        </w:rPr>
      </w:pPr>
    </w:p>
    <w:tbl>
      <w:tblPr>
        <w:tblW w:w="0" w:type="auto"/>
        <w:tblLook w:val="04A0" w:firstRow="1" w:lastRow="0" w:firstColumn="1" w:lastColumn="0" w:noHBand="0" w:noVBand="1"/>
      </w:tblPr>
      <w:tblGrid>
        <w:gridCol w:w="2216"/>
        <w:gridCol w:w="6854"/>
      </w:tblGrid>
      <w:tr w:rsidR="00D6285B" w:rsidRPr="000E18CC" w14:paraId="3CC8246E" w14:textId="77777777" w:rsidTr="00B0499F">
        <w:trPr>
          <w:trHeight w:val="436"/>
        </w:trPr>
        <w:tc>
          <w:tcPr>
            <w:tcW w:w="9180" w:type="dxa"/>
            <w:gridSpan w:val="2"/>
            <w:vAlign w:val="center"/>
          </w:tcPr>
          <w:p w14:paraId="78465217" w14:textId="77777777" w:rsidR="00D6285B" w:rsidRPr="000E18CC" w:rsidRDefault="00D6285B" w:rsidP="00B0499F">
            <w:pPr>
              <w:rPr>
                <w:rFonts w:ascii="Arial" w:hAnsi="Arial" w:cs="Arial"/>
                <w:sz w:val="20"/>
                <w:szCs w:val="20"/>
              </w:rPr>
            </w:pPr>
            <w:r w:rsidRPr="000E18CC">
              <w:rPr>
                <w:rFonts w:ascii="Arial" w:hAnsi="Arial" w:cs="Arial"/>
                <w:b/>
                <w:sz w:val="20"/>
                <w:szCs w:val="20"/>
              </w:rPr>
              <w:t>Oborová zdravotní pojišťovna zaměstnanců bank, pojišťoven a stavebnictví</w:t>
            </w:r>
          </w:p>
        </w:tc>
      </w:tr>
      <w:tr w:rsidR="00D6285B" w:rsidRPr="000E18CC" w14:paraId="5B8CAAFE" w14:textId="77777777" w:rsidTr="00B0499F">
        <w:tc>
          <w:tcPr>
            <w:tcW w:w="2235" w:type="dxa"/>
            <w:vAlign w:val="center"/>
          </w:tcPr>
          <w:p w14:paraId="652A7556" w14:textId="77777777" w:rsidR="00D6285B" w:rsidRPr="000E18CC" w:rsidRDefault="00D6285B" w:rsidP="00B0499F">
            <w:pPr>
              <w:rPr>
                <w:rFonts w:ascii="Arial" w:hAnsi="Arial" w:cs="Arial"/>
                <w:sz w:val="20"/>
                <w:szCs w:val="20"/>
              </w:rPr>
            </w:pPr>
            <w:r w:rsidRPr="000E18CC">
              <w:rPr>
                <w:rFonts w:ascii="Arial" w:hAnsi="Arial" w:cs="Arial"/>
                <w:sz w:val="20"/>
                <w:szCs w:val="20"/>
              </w:rPr>
              <w:t>se sídlem:</w:t>
            </w:r>
          </w:p>
        </w:tc>
        <w:tc>
          <w:tcPr>
            <w:tcW w:w="6945" w:type="dxa"/>
            <w:vAlign w:val="center"/>
          </w:tcPr>
          <w:p w14:paraId="28E45B3B" w14:textId="77777777" w:rsidR="00D6285B" w:rsidRPr="000E18CC" w:rsidRDefault="00D6285B" w:rsidP="008A0EA0">
            <w:pPr>
              <w:rPr>
                <w:rFonts w:ascii="Arial" w:hAnsi="Arial" w:cs="Arial"/>
                <w:sz w:val="20"/>
                <w:szCs w:val="20"/>
              </w:rPr>
            </w:pPr>
            <w:r w:rsidRPr="000E18CC">
              <w:rPr>
                <w:rFonts w:ascii="Arial" w:hAnsi="Arial" w:cs="Arial"/>
                <w:sz w:val="20"/>
                <w:szCs w:val="20"/>
              </w:rPr>
              <w:t xml:space="preserve">Roškotova 1225/1, 140 </w:t>
            </w:r>
            <w:r w:rsidR="008A0EA0">
              <w:rPr>
                <w:rFonts w:ascii="Arial" w:hAnsi="Arial" w:cs="Arial"/>
                <w:sz w:val="20"/>
                <w:szCs w:val="20"/>
              </w:rPr>
              <w:t xml:space="preserve">00 </w:t>
            </w:r>
            <w:r w:rsidRPr="000E18CC">
              <w:rPr>
                <w:rFonts w:ascii="Arial" w:hAnsi="Arial" w:cs="Arial"/>
                <w:sz w:val="20"/>
                <w:szCs w:val="20"/>
              </w:rPr>
              <w:t>Praha 4</w:t>
            </w:r>
          </w:p>
        </w:tc>
      </w:tr>
      <w:tr w:rsidR="00D6285B" w:rsidRPr="000E18CC" w14:paraId="2F2CB362" w14:textId="77777777" w:rsidTr="00B0499F">
        <w:tc>
          <w:tcPr>
            <w:tcW w:w="2235" w:type="dxa"/>
            <w:vAlign w:val="center"/>
          </w:tcPr>
          <w:p w14:paraId="3E88B3D5" w14:textId="77777777" w:rsidR="00D6285B" w:rsidRPr="000E18CC" w:rsidRDefault="00D6285B" w:rsidP="00B0499F">
            <w:pPr>
              <w:rPr>
                <w:rFonts w:ascii="Arial" w:hAnsi="Arial" w:cs="Arial"/>
                <w:sz w:val="20"/>
                <w:szCs w:val="20"/>
              </w:rPr>
            </w:pPr>
            <w:r w:rsidRPr="000E18CC">
              <w:rPr>
                <w:rFonts w:ascii="Arial" w:hAnsi="Arial" w:cs="Arial"/>
                <w:sz w:val="20"/>
                <w:szCs w:val="20"/>
              </w:rPr>
              <w:t>zástupce:</w:t>
            </w:r>
          </w:p>
        </w:tc>
        <w:tc>
          <w:tcPr>
            <w:tcW w:w="6945" w:type="dxa"/>
            <w:vAlign w:val="center"/>
          </w:tcPr>
          <w:p w14:paraId="1D67B8E4" w14:textId="174DAFB4" w:rsidR="00D6285B" w:rsidRPr="00F8586E" w:rsidRDefault="00E83164" w:rsidP="00E83164">
            <w:pPr>
              <w:rPr>
                <w:rFonts w:ascii="Arial" w:hAnsi="Arial" w:cs="Arial"/>
                <w:sz w:val="20"/>
                <w:szCs w:val="20"/>
                <w:highlight w:val="green"/>
              </w:rPr>
            </w:pPr>
            <w:r>
              <w:rPr>
                <w:rFonts w:ascii="Arial" w:hAnsi="Arial" w:cs="Arial"/>
                <w:sz w:val="20"/>
                <w:szCs w:val="20"/>
              </w:rPr>
              <w:t xml:space="preserve">Ing. Radovan Kouřil, </w:t>
            </w:r>
            <w:r w:rsidRPr="00E83164">
              <w:rPr>
                <w:rFonts w:ascii="Arial" w:hAnsi="Arial" w:cs="Arial"/>
                <w:sz w:val="20"/>
                <w:szCs w:val="20"/>
              </w:rPr>
              <w:t>generální ředitel</w:t>
            </w:r>
          </w:p>
        </w:tc>
      </w:tr>
      <w:tr w:rsidR="00D6285B" w:rsidRPr="000E18CC" w14:paraId="1A238338" w14:textId="77777777" w:rsidTr="00B0499F">
        <w:tc>
          <w:tcPr>
            <w:tcW w:w="2235" w:type="dxa"/>
            <w:vAlign w:val="center"/>
          </w:tcPr>
          <w:p w14:paraId="60EA850D" w14:textId="45E25781" w:rsidR="00D6285B" w:rsidRPr="000E18CC" w:rsidRDefault="00D6285B" w:rsidP="00B0499F">
            <w:pPr>
              <w:rPr>
                <w:rFonts w:ascii="Arial" w:hAnsi="Arial" w:cs="Arial"/>
                <w:sz w:val="20"/>
                <w:szCs w:val="20"/>
              </w:rPr>
            </w:pPr>
            <w:r w:rsidRPr="000E18CC">
              <w:rPr>
                <w:rFonts w:ascii="Arial" w:hAnsi="Arial" w:cs="Arial"/>
                <w:sz w:val="20"/>
                <w:szCs w:val="20"/>
              </w:rPr>
              <w:t>IČ</w:t>
            </w:r>
            <w:r w:rsidR="00837EB7">
              <w:rPr>
                <w:rFonts w:ascii="Arial" w:hAnsi="Arial" w:cs="Arial"/>
                <w:sz w:val="20"/>
                <w:szCs w:val="20"/>
              </w:rPr>
              <w:t>O</w:t>
            </w:r>
            <w:r w:rsidRPr="000E18CC">
              <w:rPr>
                <w:rFonts w:ascii="Arial" w:hAnsi="Arial" w:cs="Arial"/>
                <w:sz w:val="20"/>
                <w:szCs w:val="20"/>
              </w:rPr>
              <w:t>:</w:t>
            </w:r>
          </w:p>
        </w:tc>
        <w:tc>
          <w:tcPr>
            <w:tcW w:w="6945" w:type="dxa"/>
            <w:vAlign w:val="center"/>
          </w:tcPr>
          <w:p w14:paraId="1FFF2462" w14:textId="77777777" w:rsidR="00D6285B" w:rsidRPr="000E18CC" w:rsidRDefault="00D6285B" w:rsidP="00B0499F">
            <w:pPr>
              <w:rPr>
                <w:rFonts w:ascii="Arial" w:hAnsi="Arial" w:cs="Arial"/>
                <w:sz w:val="20"/>
                <w:szCs w:val="20"/>
              </w:rPr>
            </w:pPr>
            <w:r w:rsidRPr="000E18CC">
              <w:rPr>
                <w:rFonts w:ascii="Arial" w:hAnsi="Arial" w:cs="Arial"/>
                <w:sz w:val="20"/>
                <w:szCs w:val="20"/>
              </w:rPr>
              <w:t>47114321</w:t>
            </w:r>
          </w:p>
        </w:tc>
      </w:tr>
      <w:tr w:rsidR="00D6285B" w:rsidRPr="000E18CC" w14:paraId="39ACEFD7" w14:textId="77777777" w:rsidTr="00B0499F">
        <w:tc>
          <w:tcPr>
            <w:tcW w:w="2235" w:type="dxa"/>
            <w:vAlign w:val="center"/>
          </w:tcPr>
          <w:p w14:paraId="5F6DB6FC" w14:textId="77777777" w:rsidR="00D6285B" w:rsidRPr="000E18CC" w:rsidRDefault="00D6285B" w:rsidP="00B0499F">
            <w:pPr>
              <w:rPr>
                <w:rFonts w:ascii="Arial" w:hAnsi="Arial" w:cs="Arial"/>
                <w:sz w:val="20"/>
                <w:szCs w:val="20"/>
              </w:rPr>
            </w:pPr>
            <w:r w:rsidRPr="000E18CC">
              <w:rPr>
                <w:rFonts w:ascii="Arial" w:hAnsi="Arial" w:cs="Arial"/>
                <w:sz w:val="20"/>
                <w:szCs w:val="20"/>
              </w:rPr>
              <w:t>DIČ:</w:t>
            </w:r>
          </w:p>
        </w:tc>
        <w:tc>
          <w:tcPr>
            <w:tcW w:w="6945" w:type="dxa"/>
            <w:vAlign w:val="center"/>
          </w:tcPr>
          <w:p w14:paraId="0F11D1DE" w14:textId="77777777" w:rsidR="00D6285B" w:rsidRPr="000E18CC" w:rsidRDefault="00D6285B" w:rsidP="00B0499F">
            <w:pPr>
              <w:rPr>
                <w:rFonts w:ascii="Arial" w:hAnsi="Arial" w:cs="Arial"/>
                <w:sz w:val="20"/>
                <w:szCs w:val="20"/>
              </w:rPr>
            </w:pPr>
            <w:r w:rsidRPr="000E18CC">
              <w:rPr>
                <w:rFonts w:ascii="Arial" w:hAnsi="Arial" w:cs="Arial"/>
                <w:sz w:val="20"/>
                <w:szCs w:val="20"/>
              </w:rPr>
              <w:t>CZ47114321</w:t>
            </w:r>
          </w:p>
        </w:tc>
      </w:tr>
      <w:tr w:rsidR="00D6285B" w:rsidRPr="000E18CC" w14:paraId="6FF2395C" w14:textId="77777777" w:rsidTr="00B0499F">
        <w:tc>
          <w:tcPr>
            <w:tcW w:w="9180" w:type="dxa"/>
            <w:gridSpan w:val="2"/>
            <w:vAlign w:val="center"/>
          </w:tcPr>
          <w:p w14:paraId="3A79DBCE" w14:textId="77777777" w:rsidR="00D6285B" w:rsidRPr="000E18CC" w:rsidRDefault="004D385D" w:rsidP="004D385D">
            <w:pPr>
              <w:rPr>
                <w:rFonts w:ascii="Arial" w:hAnsi="Arial" w:cs="Arial"/>
                <w:sz w:val="20"/>
                <w:szCs w:val="20"/>
              </w:rPr>
            </w:pPr>
            <w:r>
              <w:rPr>
                <w:rFonts w:ascii="Arial" w:hAnsi="Arial" w:cs="Arial"/>
                <w:sz w:val="20"/>
                <w:szCs w:val="20"/>
              </w:rPr>
              <w:t>z</w:t>
            </w:r>
            <w:r w:rsidR="00D6285B" w:rsidRPr="000E18CC">
              <w:rPr>
                <w:rFonts w:ascii="Arial" w:hAnsi="Arial" w:cs="Arial"/>
                <w:sz w:val="20"/>
                <w:szCs w:val="20"/>
              </w:rPr>
              <w:t xml:space="preserve">apsaná v obchodním rejstříku vedeném Městským soudem v Praze, </w:t>
            </w:r>
            <w:r>
              <w:rPr>
                <w:rFonts w:ascii="Arial" w:hAnsi="Arial" w:cs="Arial"/>
                <w:sz w:val="20"/>
                <w:szCs w:val="20"/>
              </w:rPr>
              <w:t>sp. zn. A</w:t>
            </w:r>
            <w:r w:rsidR="00D6285B" w:rsidRPr="000E18CC">
              <w:rPr>
                <w:rFonts w:ascii="Arial" w:hAnsi="Arial" w:cs="Arial"/>
                <w:sz w:val="20"/>
                <w:szCs w:val="20"/>
              </w:rPr>
              <w:t xml:space="preserve"> 7232</w:t>
            </w:r>
          </w:p>
        </w:tc>
      </w:tr>
      <w:tr w:rsidR="00D6285B" w:rsidRPr="000E18CC" w14:paraId="005D285A" w14:textId="77777777" w:rsidTr="00B0499F">
        <w:tc>
          <w:tcPr>
            <w:tcW w:w="2235" w:type="dxa"/>
            <w:vAlign w:val="center"/>
          </w:tcPr>
          <w:p w14:paraId="3A8F8239" w14:textId="77777777" w:rsidR="00D6285B" w:rsidRPr="000E18CC" w:rsidRDefault="00D6285B" w:rsidP="00B0499F">
            <w:pPr>
              <w:rPr>
                <w:rFonts w:ascii="Arial" w:hAnsi="Arial" w:cs="Arial"/>
                <w:sz w:val="20"/>
                <w:szCs w:val="20"/>
              </w:rPr>
            </w:pPr>
            <w:r w:rsidRPr="000E18CC">
              <w:rPr>
                <w:rFonts w:ascii="Arial" w:hAnsi="Arial" w:cs="Arial"/>
                <w:sz w:val="20"/>
                <w:szCs w:val="20"/>
              </w:rPr>
              <w:t>je plátcem DPH</w:t>
            </w:r>
          </w:p>
          <w:p w14:paraId="2E838BAA" w14:textId="77777777" w:rsidR="00D6285B" w:rsidRPr="000E18CC" w:rsidRDefault="00D6285B" w:rsidP="00B0499F">
            <w:pPr>
              <w:rPr>
                <w:rFonts w:ascii="Arial" w:hAnsi="Arial" w:cs="Arial"/>
                <w:sz w:val="20"/>
                <w:szCs w:val="20"/>
              </w:rPr>
            </w:pPr>
          </w:p>
        </w:tc>
        <w:tc>
          <w:tcPr>
            <w:tcW w:w="6945" w:type="dxa"/>
            <w:vAlign w:val="center"/>
          </w:tcPr>
          <w:p w14:paraId="0791D320" w14:textId="77777777" w:rsidR="00D6285B" w:rsidRPr="000E18CC" w:rsidRDefault="00D6285B" w:rsidP="00B0499F">
            <w:pPr>
              <w:rPr>
                <w:rFonts w:ascii="Arial" w:hAnsi="Arial" w:cs="Arial"/>
                <w:sz w:val="20"/>
                <w:szCs w:val="20"/>
              </w:rPr>
            </w:pPr>
          </w:p>
        </w:tc>
      </w:tr>
    </w:tbl>
    <w:p w14:paraId="10E1C13E" w14:textId="77777777" w:rsidR="00D6285B" w:rsidRPr="000E18CC" w:rsidRDefault="007B3202" w:rsidP="00D6285B">
      <w:pPr>
        <w:jc w:val="both"/>
        <w:rPr>
          <w:rFonts w:ascii="Arial" w:hAnsi="Arial" w:cs="Arial"/>
          <w:sz w:val="20"/>
          <w:szCs w:val="20"/>
        </w:rPr>
      </w:pPr>
      <w:r>
        <w:rPr>
          <w:rFonts w:ascii="Arial" w:hAnsi="Arial" w:cs="Arial"/>
          <w:sz w:val="20"/>
          <w:szCs w:val="20"/>
        </w:rPr>
        <w:t>d</w:t>
      </w:r>
      <w:r w:rsidRPr="000E18CC">
        <w:rPr>
          <w:rFonts w:ascii="Arial" w:hAnsi="Arial" w:cs="Arial"/>
          <w:sz w:val="20"/>
          <w:szCs w:val="20"/>
        </w:rPr>
        <w:t>ále</w:t>
      </w:r>
      <w:r>
        <w:rPr>
          <w:rFonts w:ascii="Arial" w:hAnsi="Arial" w:cs="Arial"/>
          <w:sz w:val="20"/>
          <w:szCs w:val="20"/>
        </w:rPr>
        <w:t xml:space="preserve"> také</w:t>
      </w:r>
      <w:r w:rsidR="00D6285B" w:rsidRPr="000E18CC">
        <w:rPr>
          <w:rFonts w:ascii="Arial" w:hAnsi="Arial" w:cs="Arial"/>
          <w:sz w:val="20"/>
          <w:szCs w:val="20"/>
        </w:rPr>
        <w:t xml:space="preserve"> </w:t>
      </w:r>
      <w:r w:rsidR="00ED0680">
        <w:rPr>
          <w:rFonts w:ascii="Arial" w:hAnsi="Arial" w:cs="Arial"/>
          <w:sz w:val="20"/>
          <w:szCs w:val="20"/>
        </w:rPr>
        <w:t xml:space="preserve">jen </w:t>
      </w:r>
      <w:r w:rsidR="00D6285B" w:rsidRPr="000E18CC">
        <w:rPr>
          <w:rFonts w:ascii="Arial" w:hAnsi="Arial" w:cs="Arial"/>
          <w:sz w:val="20"/>
          <w:szCs w:val="20"/>
        </w:rPr>
        <w:t>jako „</w:t>
      </w:r>
      <w:r w:rsidR="00F2649C" w:rsidRPr="00A8388C">
        <w:rPr>
          <w:rFonts w:ascii="Arial" w:hAnsi="Arial" w:cs="Arial"/>
          <w:b/>
          <w:sz w:val="20"/>
          <w:szCs w:val="20"/>
        </w:rPr>
        <w:t>objednatel</w:t>
      </w:r>
      <w:r w:rsidR="00D6285B" w:rsidRPr="000E18CC">
        <w:rPr>
          <w:rFonts w:ascii="Arial" w:hAnsi="Arial" w:cs="Arial"/>
          <w:sz w:val="20"/>
          <w:szCs w:val="20"/>
        </w:rPr>
        <w:t>“</w:t>
      </w:r>
    </w:p>
    <w:p w14:paraId="3FBF1202" w14:textId="77777777" w:rsidR="00D6285B" w:rsidRPr="000E18CC" w:rsidRDefault="00D6285B" w:rsidP="00D6285B">
      <w:pPr>
        <w:rPr>
          <w:rFonts w:ascii="Arial" w:hAnsi="Arial" w:cs="Arial"/>
          <w:sz w:val="20"/>
          <w:szCs w:val="20"/>
        </w:rPr>
      </w:pPr>
    </w:p>
    <w:p w14:paraId="2022BE90" w14:textId="77777777" w:rsidR="00D6285B" w:rsidRDefault="00D6285B" w:rsidP="00D6285B">
      <w:pPr>
        <w:rPr>
          <w:rFonts w:ascii="Arial" w:hAnsi="Arial" w:cs="Arial"/>
          <w:sz w:val="20"/>
          <w:szCs w:val="20"/>
        </w:rPr>
      </w:pPr>
      <w:r w:rsidRPr="000E18CC">
        <w:rPr>
          <w:rFonts w:ascii="Arial" w:hAnsi="Arial" w:cs="Arial"/>
          <w:sz w:val="20"/>
          <w:szCs w:val="20"/>
        </w:rPr>
        <w:t>a</w:t>
      </w:r>
    </w:p>
    <w:p w14:paraId="6FF54C36" w14:textId="77777777" w:rsidR="000C252C" w:rsidRPr="000E18CC" w:rsidRDefault="000C252C" w:rsidP="00D6285B">
      <w:pPr>
        <w:rPr>
          <w:rFonts w:ascii="Arial" w:hAnsi="Arial" w:cs="Arial"/>
          <w:sz w:val="20"/>
          <w:szCs w:val="20"/>
        </w:rPr>
      </w:pPr>
    </w:p>
    <w:tbl>
      <w:tblPr>
        <w:tblW w:w="9322"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235"/>
        <w:gridCol w:w="7087"/>
      </w:tblGrid>
      <w:tr w:rsidR="00D6285B" w:rsidRPr="000E18CC" w14:paraId="47CC12D9" w14:textId="77777777" w:rsidTr="00B0499F">
        <w:trPr>
          <w:trHeight w:val="436"/>
        </w:trPr>
        <w:tc>
          <w:tcPr>
            <w:tcW w:w="9322" w:type="dxa"/>
            <w:gridSpan w:val="2"/>
            <w:vAlign w:val="center"/>
          </w:tcPr>
          <w:p w14:paraId="3079B2C6" w14:textId="414E64EF" w:rsidR="00D6285B" w:rsidRPr="00F8586E" w:rsidRDefault="00837EB7" w:rsidP="00ED4808">
            <w:pPr>
              <w:rPr>
                <w:rFonts w:ascii="Arial" w:hAnsi="Arial"/>
                <w:b/>
                <w:sz w:val="20"/>
                <w:highlight w:val="yellow"/>
              </w:rPr>
            </w:pPr>
            <w:bookmarkStart w:id="0" w:name="_Hlk124458750"/>
            <w:r w:rsidRPr="00F8586E">
              <w:rPr>
                <w:rFonts w:ascii="Arial" w:hAnsi="Arial" w:cs="Arial"/>
                <w:sz w:val="20"/>
                <w:szCs w:val="20"/>
                <w:highlight w:val="yellow"/>
              </w:rPr>
              <w:t>[doplní dodavatel]</w:t>
            </w:r>
            <w:bookmarkEnd w:id="0"/>
          </w:p>
        </w:tc>
      </w:tr>
      <w:tr w:rsidR="00837EB7" w:rsidRPr="000E18CC" w14:paraId="64CA2441" w14:textId="77777777" w:rsidTr="00165964">
        <w:tc>
          <w:tcPr>
            <w:tcW w:w="2235" w:type="dxa"/>
            <w:vAlign w:val="center"/>
          </w:tcPr>
          <w:p w14:paraId="7AFBDC28" w14:textId="77777777" w:rsidR="00837EB7" w:rsidRPr="000E18CC" w:rsidRDefault="00837EB7" w:rsidP="00837EB7">
            <w:pPr>
              <w:rPr>
                <w:rFonts w:ascii="Arial" w:hAnsi="Arial" w:cs="Arial"/>
                <w:sz w:val="20"/>
                <w:szCs w:val="20"/>
              </w:rPr>
            </w:pPr>
            <w:r w:rsidRPr="000E18CC">
              <w:rPr>
                <w:rFonts w:ascii="Arial" w:hAnsi="Arial" w:cs="Arial"/>
                <w:sz w:val="20"/>
                <w:szCs w:val="20"/>
              </w:rPr>
              <w:t>se sídlem:</w:t>
            </w:r>
          </w:p>
        </w:tc>
        <w:tc>
          <w:tcPr>
            <w:tcW w:w="7087" w:type="dxa"/>
          </w:tcPr>
          <w:p w14:paraId="2B39D5C1" w14:textId="778301E2" w:rsidR="00837EB7" w:rsidRPr="00F8586E" w:rsidRDefault="00837EB7" w:rsidP="00837EB7">
            <w:pPr>
              <w:rPr>
                <w:rFonts w:ascii="Arial" w:hAnsi="Arial" w:cs="Arial"/>
                <w:sz w:val="20"/>
                <w:szCs w:val="20"/>
                <w:highlight w:val="yellow"/>
              </w:rPr>
            </w:pPr>
            <w:r w:rsidRPr="00F8586E">
              <w:rPr>
                <w:rFonts w:ascii="Arial" w:hAnsi="Arial" w:cs="Arial"/>
                <w:sz w:val="20"/>
                <w:szCs w:val="20"/>
                <w:highlight w:val="yellow"/>
              </w:rPr>
              <w:t>[doplní dodavatel]</w:t>
            </w:r>
          </w:p>
        </w:tc>
      </w:tr>
      <w:tr w:rsidR="00837EB7" w:rsidRPr="000E18CC" w14:paraId="50EF5711" w14:textId="77777777" w:rsidTr="00165964">
        <w:tc>
          <w:tcPr>
            <w:tcW w:w="2235" w:type="dxa"/>
            <w:vAlign w:val="center"/>
          </w:tcPr>
          <w:p w14:paraId="39DDB4F8" w14:textId="77777777" w:rsidR="00837EB7" w:rsidRPr="000E18CC" w:rsidRDefault="00837EB7" w:rsidP="00837EB7">
            <w:pPr>
              <w:rPr>
                <w:rFonts w:ascii="Arial" w:hAnsi="Arial" w:cs="Arial"/>
                <w:sz w:val="20"/>
                <w:szCs w:val="20"/>
              </w:rPr>
            </w:pPr>
            <w:r w:rsidRPr="000E18CC">
              <w:rPr>
                <w:rFonts w:ascii="Arial" w:hAnsi="Arial" w:cs="Arial"/>
                <w:sz w:val="20"/>
                <w:szCs w:val="20"/>
              </w:rPr>
              <w:t>zástupce:</w:t>
            </w:r>
          </w:p>
        </w:tc>
        <w:tc>
          <w:tcPr>
            <w:tcW w:w="7087" w:type="dxa"/>
          </w:tcPr>
          <w:p w14:paraId="09746264" w14:textId="3A5BCBB9" w:rsidR="00837EB7" w:rsidRPr="00F8586E" w:rsidRDefault="00837EB7" w:rsidP="00837EB7">
            <w:pPr>
              <w:rPr>
                <w:rFonts w:ascii="Arial" w:hAnsi="Arial" w:cs="Arial"/>
                <w:sz w:val="20"/>
                <w:szCs w:val="20"/>
                <w:highlight w:val="yellow"/>
              </w:rPr>
            </w:pPr>
            <w:r w:rsidRPr="00F8586E">
              <w:rPr>
                <w:rFonts w:ascii="Arial" w:hAnsi="Arial" w:cs="Arial"/>
                <w:sz w:val="20"/>
                <w:szCs w:val="20"/>
                <w:highlight w:val="yellow"/>
              </w:rPr>
              <w:t>[doplní dodavatel]</w:t>
            </w:r>
          </w:p>
        </w:tc>
      </w:tr>
      <w:tr w:rsidR="00837EB7" w:rsidRPr="000E18CC" w14:paraId="21101084" w14:textId="77777777" w:rsidTr="00165964">
        <w:tc>
          <w:tcPr>
            <w:tcW w:w="2235" w:type="dxa"/>
            <w:vAlign w:val="center"/>
          </w:tcPr>
          <w:p w14:paraId="08EBFE9F" w14:textId="012BAEDE" w:rsidR="00837EB7" w:rsidRPr="000E18CC" w:rsidRDefault="00837EB7" w:rsidP="00837EB7">
            <w:pPr>
              <w:rPr>
                <w:rFonts w:ascii="Arial" w:hAnsi="Arial" w:cs="Arial"/>
                <w:sz w:val="20"/>
                <w:szCs w:val="20"/>
              </w:rPr>
            </w:pPr>
            <w:r w:rsidRPr="000E18CC">
              <w:rPr>
                <w:rFonts w:ascii="Arial" w:hAnsi="Arial" w:cs="Arial"/>
                <w:sz w:val="20"/>
                <w:szCs w:val="20"/>
              </w:rPr>
              <w:t>IČ</w:t>
            </w:r>
            <w:r>
              <w:rPr>
                <w:rFonts w:ascii="Arial" w:hAnsi="Arial" w:cs="Arial"/>
                <w:sz w:val="20"/>
                <w:szCs w:val="20"/>
              </w:rPr>
              <w:t>O</w:t>
            </w:r>
            <w:r w:rsidRPr="000E18CC">
              <w:rPr>
                <w:rFonts w:ascii="Arial" w:hAnsi="Arial" w:cs="Arial"/>
                <w:sz w:val="20"/>
                <w:szCs w:val="20"/>
              </w:rPr>
              <w:t>:</w:t>
            </w:r>
          </w:p>
        </w:tc>
        <w:tc>
          <w:tcPr>
            <w:tcW w:w="7087" w:type="dxa"/>
          </w:tcPr>
          <w:p w14:paraId="6093CC43" w14:textId="6EA35D95" w:rsidR="00837EB7" w:rsidRPr="00F8586E" w:rsidRDefault="00837EB7" w:rsidP="00837EB7">
            <w:pPr>
              <w:rPr>
                <w:rFonts w:ascii="Arial" w:hAnsi="Arial" w:cs="Arial"/>
                <w:sz w:val="20"/>
                <w:szCs w:val="20"/>
                <w:highlight w:val="yellow"/>
              </w:rPr>
            </w:pPr>
            <w:r w:rsidRPr="00F8586E">
              <w:rPr>
                <w:rFonts w:ascii="Arial" w:hAnsi="Arial" w:cs="Arial"/>
                <w:sz w:val="20"/>
                <w:szCs w:val="20"/>
                <w:highlight w:val="yellow"/>
              </w:rPr>
              <w:t>[doplní dodavatel]</w:t>
            </w:r>
          </w:p>
        </w:tc>
      </w:tr>
      <w:tr w:rsidR="00837EB7" w:rsidRPr="000E18CC" w14:paraId="188778B5" w14:textId="77777777" w:rsidTr="00165964">
        <w:tc>
          <w:tcPr>
            <w:tcW w:w="2235" w:type="dxa"/>
            <w:vAlign w:val="center"/>
          </w:tcPr>
          <w:p w14:paraId="00565A32" w14:textId="77777777" w:rsidR="00837EB7" w:rsidRPr="000E18CC" w:rsidRDefault="00837EB7" w:rsidP="00837EB7">
            <w:pPr>
              <w:rPr>
                <w:rFonts w:ascii="Arial" w:hAnsi="Arial" w:cs="Arial"/>
                <w:sz w:val="20"/>
                <w:szCs w:val="20"/>
              </w:rPr>
            </w:pPr>
            <w:r w:rsidRPr="000E18CC">
              <w:rPr>
                <w:rFonts w:ascii="Arial" w:hAnsi="Arial" w:cs="Arial"/>
                <w:sz w:val="20"/>
                <w:szCs w:val="20"/>
              </w:rPr>
              <w:t>DIČ:</w:t>
            </w:r>
          </w:p>
        </w:tc>
        <w:tc>
          <w:tcPr>
            <w:tcW w:w="7087" w:type="dxa"/>
          </w:tcPr>
          <w:p w14:paraId="0BCED329" w14:textId="0C4A141E" w:rsidR="00837EB7" w:rsidRPr="00F8586E" w:rsidRDefault="00837EB7" w:rsidP="00837EB7">
            <w:pPr>
              <w:rPr>
                <w:rFonts w:ascii="Arial" w:hAnsi="Arial" w:cs="Arial"/>
                <w:sz w:val="20"/>
                <w:szCs w:val="20"/>
                <w:highlight w:val="yellow"/>
              </w:rPr>
            </w:pPr>
            <w:r w:rsidRPr="00F8586E">
              <w:rPr>
                <w:rFonts w:ascii="Arial" w:hAnsi="Arial" w:cs="Arial"/>
                <w:sz w:val="20"/>
                <w:szCs w:val="20"/>
                <w:highlight w:val="yellow"/>
              </w:rPr>
              <w:t>[doplní dodavatel]</w:t>
            </w:r>
          </w:p>
        </w:tc>
      </w:tr>
      <w:tr w:rsidR="00837EB7" w:rsidRPr="000E18CC" w14:paraId="1D21082B" w14:textId="77777777" w:rsidTr="00165964">
        <w:tc>
          <w:tcPr>
            <w:tcW w:w="2235" w:type="dxa"/>
            <w:vAlign w:val="center"/>
          </w:tcPr>
          <w:p w14:paraId="202E6B13" w14:textId="77777777" w:rsidR="00837EB7" w:rsidRPr="000E18CC" w:rsidRDefault="00837EB7" w:rsidP="00837EB7">
            <w:pPr>
              <w:rPr>
                <w:rFonts w:ascii="Arial" w:hAnsi="Arial" w:cs="Arial"/>
                <w:sz w:val="20"/>
                <w:szCs w:val="20"/>
              </w:rPr>
            </w:pPr>
            <w:r w:rsidRPr="000E18CC">
              <w:rPr>
                <w:rFonts w:ascii="Arial" w:hAnsi="Arial" w:cs="Arial"/>
                <w:sz w:val="20"/>
                <w:szCs w:val="20"/>
              </w:rPr>
              <w:t>zapsaná v</w:t>
            </w:r>
          </w:p>
        </w:tc>
        <w:tc>
          <w:tcPr>
            <w:tcW w:w="7087" w:type="dxa"/>
          </w:tcPr>
          <w:p w14:paraId="2FCE6C64" w14:textId="10F28776" w:rsidR="00837EB7" w:rsidRPr="00F8586E" w:rsidRDefault="00837EB7" w:rsidP="00837EB7">
            <w:pPr>
              <w:rPr>
                <w:rFonts w:ascii="Arial" w:hAnsi="Arial" w:cs="Arial"/>
                <w:sz w:val="20"/>
                <w:szCs w:val="20"/>
                <w:highlight w:val="yellow"/>
              </w:rPr>
            </w:pPr>
            <w:r w:rsidRPr="00F8586E">
              <w:rPr>
                <w:rFonts w:ascii="Arial" w:hAnsi="Arial" w:cs="Arial"/>
                <w:sz w:val="20"/>
                <w:szCs w:val="20"/>
                <w:highlight w:val="yellow"/>
              </w:rPr>
              <w:t>[doplní dodavatel]</w:t>
            </w:r>
          </w:p>
        </w:tc>
      </w:tr>
      <w:tr w:rsidR="00837EB7" w:rsidRPr="000E18CC" w14:paraId="43295B5F" w14:textId="77777777" w:rsidTr="00165964">
        <w:tc>
          <w:tcPr>
            <w:tcW w:w="2235" w:type="dxa"/>
            <w:vAlign w:val="center"/>
          </w:tcPr>
          <w:p w14:paraId="17430E90" w14:textId="77777777" w:rsidR="00837EB7" w:rsidRPr="000E18CC" w:rsidRDefault="00837EB7" w:rsidP="00837EB7">
            <w:pPr>
              <w:rPr>
                <w:rFonts w:ascii="Arial" w:hAnsi="Arial" w:cs="Arial"/>
                <w:sz w:val="20"/>
                <w:szCs w:val="20"/>
              </w:rPr>
            </w:pPr>
            <w:r w:rsidRPr="000E18CC">
              <w:rPr>
                <w:rFonts w:ascii="Arial" w:hAnsi="Arial" w:cs="Arial"/>
                <w:sz w:val="20"/>
                <w:szCs w:val="20"/>
              </w:rPr>
              <w:t>je / není plátcem DPH</w:t>
            </w:r>
          </w:p>
        </w:tc>
        <w:tc>
          <w:tcPr>
            <w:tcW w:w="7087" w:type="dxa"/>
          </w:tcPr>
          <w:p w14:paraId="0292573C" w14:textId="43437510" w:rsidR="00837EB7" w:rsidRPr="00F8586E" w:rsidRDefault="00837EB7" w:rsidP="00837EB7">
            <w:pPr>
              <w:rPr>
                <w:rFonts w:ascii="Arial" w:hAnsi="Arial" w:cs="Arial"/>
                <w:sz w:val="20"/>
                <w:szCs w:val="20"/>
                <w:highlight w:val="yellow"/>
              </w:rPr>
            </w:pPr>
            <w:r w:rsidRPr="00F8586E">
              <w:rPr>
                <w:rFonts w:ascii="Arial" w:hAnsi="Arial" w:cs="Arial"/>
                <w:sz w:val="20"/>
                <w:szCs w:val="20"/>
                <w:highlight w:val="yellow"/>
              </w:rPr>
              <w:t>[doplní dodavatel]</w:t>
            </w:r>
          </w:p>
        </w:tc>
      </w:tr>
      <w:tr w:rsidR="00837EB7" w:rsidRPr="000E18CC" w14:paraId="6B46922F" w14:textId="77777777" w:rsidTr="00165964">
        <w:tc>
          <w:tcPr>
            <w:tcW w:w="2235" w:type="dxa"/>
            <w:vAlign w:val="center"/>
          </w:tcPr>
          <w:p w14:paraId="24A3210C" w14:textId="187BF9B5" w:rsidR="00837EB7" w:rsidRPr="000E18CC" w:rsidRDefault="00837EB7" w:rsidP="00837EB7">
            <w:pPr>
              <w:rPr>
                <w:rFonts w:ascii="Arial" w:hAnsi="Arial" w:cs="Arial"/>
                <w:sz w:val="20"/>
                <w:szCs w:val="20"/>
              </w:rPr>
            </w:pPr>
            <w:r>
              <w:rPr>
                <w:rFonts w:ascii="Arial" w:hAnsi="Arial" w:cs="Arial"/>
                <w:sz w:val="20"/>
                <w:szCs w:val="20"/>
              </w:rPr>
              <w:t xml:space="preserve">číslo </w:t>
            </w:r>
            <w:r w:rsidR="00432C76">
              <w:rPr>
                <w:rFonts w:ascii="Arial" w:hAnsi="Arial" w:cs="Arial"/>
                <w:sz w:val="20"/>
                <w:szCs w:val="20"/>
              </w:rPr>
              <w:t>b. ú.</w:t>
            </w:r>
          </w:p>
        </w:tc>
        <w:tc>
          <w:tcPr>
            <w:tcW w:w="7087" w:type="dxa"/>
          </w:tcPr>
          <w:p w14:paraId="21378DC5" w14:textId="6D15A28C" w:rsidR="00837EB7" w:rsidRPr="00F8586E" w:rsidRDefault="00837EB7" w:rsidP="00837EB7">
            <w:pPr>
              <w:rPr>
                <w:rFonts w:ascii="Arial" w:hAnsi="Arial" w:cs="Arial"/>
                <w:sz w:val="20"/>
                <w:highlight w:val="yellow"/>
              </w:rPr>
            </w:pPr>
            <w:r w:rsidRPr="00F8586E">
              <w:rPr>
                <w:rFonts w:ascii="Arial" w:hAnsi="Arial" w:cs="Arial"/>
                <w:sz w:val="20"/>
                <w:szCs w:val="20"/>
                <w:highlight w:val="yellow"/>
              </w:rPr>
              <w:t>[doplní dodavatel]</w:t>
            </w:r>
          </w:p>
        </w:tc>
      </w:tr>
    </w:tbl>
    <w:p w14:paraId="0D630A31" w14:textId="77777777" w:rsidR="00D6285B" w:rsidRPr="000E18CC" w:rsidRDefault="00D6285B" w:rsidP="00D6285B">
      <w:pPr>
        <w:rPr>
          <w:rFonts w:ascii="Arial" w:hAnsi="Arial" w:cs="Arial"/>
          <w:sz w:val="20"/>
          <w:szCs w:val="20"/>
        </w:rPr>
      </w:pPr>
    </w:p>
    <w:p w14:paraId="2B8AA9AE" w14:textId="77777777" w:rsidR="00D6285B" w:rsidRDefault="007B3202" w:rsidP="00D6285B">
      <w:pPr>
        <w:rPr>
          <w:rFonts w:ascii="Arial" w:hAnsi="Arial" w:cs="Arial"/>
          <w:sz w:val="20"/>
          <w:szCs w:val="20"/>
        </w:rPr>
      </w:pPr>
      <w:r>
        <w:rPr>
          <w:rFonts w:ascii="Arial" w:hAnsi="Arial" w:cs="Arial"/>
          <w:sz w:val="20"/>
          <w:szCs w:val="20"/>
        </w:rPr>
        <w:t>d</w:t>
      </w:r>
      <w:r w:rsidR="00D6285B" w:rsidRPr="000E18CC">
        <w:rPr>
          <w:rFonts w:ascii="Arial" w:hAnsi="Arial" w:cs="Arial"/>
          <w:sz w:val="20"/>
          <w:szCs w:val="20"/>
        </w:rPr>
        <w:t>ále</w:t>
      </w:r>
      <w:r>
        <w:rPr>
          <w:rFonts w:ascii="Arial" w:hAnsi="Arial" w:cs="Arial"/>
          <w:sz w:val="20"/>
          <w:szCs w:val="20"/>
        </w:rPr>
        <w:t xml:space="preserve"> také</w:t>
      </w:r>
      <w:r w:rsidR="00D6285B" w:rsidRPr="000E18CC">
        <w:rPr>
          <w:rFonts w:ascii="Arial" w:hAnsi="Arial" w:cs="Arial"/>
          <w:sz w:val="20"/>
          <w:szCs w:val="20"/>
        </w:rPr>
        <w:t xml:space="preserve"> </w:t>
      </w:r>
      <w:r w:rsidR="00ED0680">
        <w:rPr>
          <w:rFonts w:ascii="Arial" w:hAnsi="Arial" w:cs="Arial"/>
          <w:sz w:val="20"/>
          <w:szCs w:val="20"/>
        </w:rPr>
        <w:t xml:space="preserve">jen </w:t>
      </w:r>
      <w:r w:rsidR="00D6285B" w:rsidRPr="000E18CC">
        <w:rPr>
          <w:rFonts w:ascii="Arial" w:hAnsi="Arial" w:cs="Arial"/>
          <w:sz w:val="20"/>
          <w:szCs w:val="20"/>
        </w:rPr>
        <w:t>jako „</w:t>
      </w:r>
      <w:r w:rsidR="00F2649C" w:rsidRPr="00A8388C">
        <w:rPr>
          <w:rFonts w:ascii="Arial" w:hAnsi="Arial" w:cs="Arial"/>
          <w:b/>
          <w:sz w:val="20"/>
          <w:szCs w:val="20"/>
        </w:rPr>
        <w:t>poskytovatel</w:t>
      </w:r>
      <w:r w:rsidR="00D6285B" w:rsidRPr="000E18CC">
        <w:rPr>
          <w:rFonts w:ascii="Arial" w:hAnsi="Arial" w:cs="Arial"/>
          <w:sz w:val="20"/>
          <w:szCs w:val="20"/>
        </w:rPr>
        <w:t>“</w:t>
      </w:r>
      <w:r w:rsidR="00FB7613">
        <w:rPr>
          <w:rFonts w:ascii="Arial" w:hAnsi="Arial" w:cs="Arial"/>
          <w:sz w:val="20"/>
          <w:szCs w:val="20"/>
        </w:rPr>
        <w:t>,</w:t>
      </w:r>
    </w:p>
    <w:p w14:paraId="019C54AD" w14:textId="77777777" w:rsidR="007B3202" w:rsidRDefault="007B3202" w:rsidP="00D6285B">
      <w:pPr>
        <w:rPr>
          <w:rFonts w:ascii="Arial" w:hAnsi="Arial" w:cs="Arial"/>
          <w:sz w:val="20"/>
          <w:szCs w:val="20"/>
        </w:rPr>
      </w:pPr>
    </w:p>
    <w:p w14:paraId="656929DE" w14:textId="31A73F78" w:rsidR="007B3202" w:rsidRDefault="007B3202" w:rsidP="00165964">
      <w:pPr>
        <w:jc w:val="center"/>
        <w:rPr>
          <w:rFonts w:ascii="Arial" w:hAnsi="Arial" w:cs="Arial"/>
          <w:sz w:val="20"/>
          <w:szCs w:val="20"/>
        </w:rPr>
      </w:pPr>
      <w:r>
        <w:rPr>
          <w:rFonts w:ascii="Arial" w:hAnsi="Arial" w:cs="Arial"/>
          <w:sz w:val="20"/>
          <w:szCs w:val="20"/>
        </w:rPr>
        <w:t>uzavřeli níže uvedeného data tuto Smlouvu o poskytnutí</w:t>
      </w:r>
      <w:r w:rsidR="00FE1782">
        <w:rPr>
          <w:rFonts w:ascii="Arial" w:hAnsi="Arial" w:cs="Arial"/>
          <w:sz w:val="20"/>
          <w:szCs w:val="20"/>
        </w:rPr>
        <w:t xml:space="preserve"> služby ochrany proti DDoS útokům</w:t>
      </w:r>
      <w:r>
        <w:rPr>
          <w:rFonts w:ascii="Arial" w:hAnsi="Arial" w:cs="Arial"/>
          <w:sz w:val="20"/>
          <w:szCs w:val="20"/>
        </w:rPr>
        <w:t>:</w:t>
      </w:r>
    </w:p>
    <w:p w14:paraId="0E780C42" w14:textId="77777777" w:rsidR="00811E85" w:rsidRDefault="00811E85" w:rsidP="00165964">
      <w:pPr>
        <w:jc w:val="center"/>
        <w:rPr>
          <w:rFonts w:ascii="Arial" w:hAnsi="Arial" w:cs="Arial"/>
          <w:sz w:val="20"/>
          <w:szCs w:val="20"/>
        </w:rPr>
      </w:pPr>
    </w:p>
    <w:p w14:paraId="622535D0" w14:textId="77777777" w:rsidR="008E140A" w:rsidRPr="000E18CC" w:rsidRDefault="008E140A" w:rsidP="00165964">
      <w:pPr>
        <w:jc w:val="center"/>
        <w:rPr>
          <w:rFonts w:ascii="Arial" w:hAnsi="Arial" w:cs="Arial"/>
          <w:sz w:val="20"/>
          <w:szCs w:val="20"/>
        </w:rPr>
      </w:pPr>
    </w:p>
    <w:p w14:paraId="2E7B006B" w14:textId="77777777" w:rsidR="00D6285B" w:rsidRPr="000E18CC" w:rsidRDefault="00D6285B" w:rsidP="00D6285B">
      <w:pPr>
        <w:rPr>
          <w:rFonts w:ascii="Arial" w:hAnsi="Arial" w:cs="Arial"/>
          <w:sz w:val="20"/>
          <w:szCs w:val="20"/>
        </w:rPr>
      </w:pPr>
    </w:p>
    <w:p w14:paraId="3FCBC470" w14:textId="77777777" w:rsidR="00D6285B" w:rsidRPr="00FB7613" w:rsidRDefault="00D6285B" w:rsidP="00FB7613">
      <w:pPr>
        <w:pStyle w:val="Nadpis1"/>
      </w:pPr>
      <w:r w:rsidRPr="00FB7613">
        <w:t>Předmět smlouvy</w:t>
      </w:r>
      <w:r w:rsidR="00150378">
        <w:t xml:space="preserve"> </w:t>
      </w:r>
    </w:p>
    <w:p w14:paraId="04A4DA05" w14:textId="14A8F21D" w:rsidR="001931B5" w:rsidRPr="001B455A" w:rsidRDefault="0016380C" w:rsidP="001931B5">
      <w:pPr>
        <w:pStyle w:val="Odstavecseseznamem"/>
        <w:ind w:left="284"/>
      </w:pPr>
      <w:r w:rsidRPr="000E18CC">
        <w:t xml:space="preserve">Předmětem této smlouvy je </w:t>
      </w:r>
      <w:r w:rsidR="00C02995">
        <w:t>závazek poskytovatele</w:t>
      </w:r>
      <w:r w:rsidR="006C5E11">
        <w:t xml:space="preserve"> </w:t>
      </w:r>
      <w:r w:rsidR="006D4209">
        <w:t>poskytovat</w:t>
      </w:r>
      <w:r w:rsidR="006C5E11">
        <w:t xml:space="preserve"> objednateli </w:t>
      </w:r>
      <w:r w:rsidR="008B7EA5">
        <w:t>službu ochrany proti DDo</w:t>
      </w:r>
      <w:r w:rsidR="00785BA6">
        <w:t>S</w:t>
      </w:r>
      <w:r w:rsidR="008B7EA5">
        <w:t xml:space="preserve"> útokům</w:t>
      </w:r>
      <w:r w:rsidR="00CE17C2">
        <w:t xml:space="preserve"> </w:t>
      </w:r>
      <w:r w:rsidR="00E568BE">
        <w:t xml:space="preserve">podle specifikace uvedené v </w:t>
      </w:r>
      <w:r w:rsidR="001931B5" w:rsidRPr="001931B5">
        <w:t>přílo</w:t>
      </w:r>
      <w:r w:rsidR="00E568BE">
        <w:t>ze</w:t>
      </w:r>
      <w:r w:rsidR="001931B5" w:rsidRPr="001931B5">
        <w:t xml:space="preserve"> č. 1 této smlouvy</w:t>
      </w:r>
      <w:r w:rsidR="0081601C">
        <w:t xml:space="preserve"> včetně </w:t>
      </w:r>
      <w:r w:rsidR="00D75158">
        <w:t>SLA podpory</w:t>
      </w:r>
      <w:r w:rsidR="001931B5" w:rsidRPr="001931B5">
        <w:t xml:space="preserve">, </w:t>
      </w:r>
      <w:r w:rsidR="001931B5">
        <w:t xml:space="preserve">a to </w:t>
      </w:r>
      <w:r w:rsidR="001931B5" w:rsidRPr="001B455A">
        <w:t>po</w:t>
      </w:r>
      <w:r w:rsidR="003C2CDC">
        <w:t> </w:t>
      </w:r>
      <w:r w:rsidR="001931B5" w:rsidRPr="001B455A">
        <w:t xml:space="preserve">dobu </w:t>
      </w:r>
      <w:r w:rsidR="00622627">
        <w:t>15</w:t>
      </w:r>
      <w:r w:rsidR="001931B5" w:rsidRPr="001B455A">
        <w:t xml:space="preserve"> měsíců</w:t>
      </w:r>
      <w:r w:rsidR="00622627">
        <w:t xml:space="preserve"> ode dne </w:t>
      </w:r>
      <w:r w:rsidR="00AE0B4C">
        <w:t>zahájení poskytování služby</w:t>
      </w:r>
      <w:r w:rsidR="001931B5" w:rsidRPr="001B455A">
        <w:t>.</w:t>
      </w:r>
    </w:p>
    <w:p w14:paraId="33ECE94C" w14:textId="434C9F86" w:rsidR="0004022C" w:rsidRPr="00BD0884" w:rsidRDefault="00067522" w:rsidP="004D3E27">
      <w:pPr>
        <w:pStyle w:val="Odstavecseseznamem"/>
        <w:ind w:left="284"/>
      </w:pPr>
      <w:r>
        <w:t>Předm</w:t>
      </w:r>
      <w:r w:rsidR="007C7E74">
        <w:t xml:space="preserve">ětem této smlouvy je dále závazek objednatele </w:t>
      </w:r>
      <w:r w:rsidR="0004022C">
        <w:t xml:space="preserve">zaplatit </w:t>
      </w:r>
      <w:r w:rsidR="001A7963">
        <w:t>poskytovateli</w:t>
      </w:r>
      <w:r w:rsidR="0004022C">
        <w:t xml:space="preserve"> za řádné </w:t>
      </w:r>
      <w:r w:rsidR="00E745DF">
        <w:t xml:space="preserve">a </w:t>
      </w:r>
      <w:r w:rsidR="00E745DF" w:rsidRPr="00BD0884">
        <w:t xml:space="preserve">včasné </w:t>
      </w:r>
      <w:r w:rsidR="0004022C" w:rsidRPr="00BD0884">
        <w:t xml:space="preserve">plnění jeho povinností dle této smlouvy </w:t>
      </w:r>
      <w:r w:rsidR="001A7963" w:rsidRPr="00BD0884">
        <w:t xml:space="preserve">níže sjednanou odměnu. </w:t>
      </w:r>
    </w:p>
    <w:p w14:paraId="7625F5C1" w14:textId="77777777" w:rsidR="00377E38" w:rsidRPr="00BD0884" w:rsidRDefault="00377E38" w:rsidP="00150378">
      <w:pPr>
        <w:spacing w:before="120"/>
        <w:rPr>
          <w:rFonts w:ascii="Arial" w:hAnsi="Arial" w:cs="Arial"/>
          <w:sz w:val="20"/>
          <w:szCs w:val="20"/>
        </w:rPr>
      </w:pPr>
    </w:p>
    <w:p w14:paraId="0CE30B68" w14:textId="77777777" w:rsidR="006832A9" w:rsidRPr="00BD0884" w:rsidRDefault="001F0C0D" w:rsidP="006832A9">
      <w:pPr>
        <w:pStyle w:val="Nadpis1"/>
      </w:pPr>
      <w:r w:rsidRPr="00BD0884">
        <w:t xml:space="preserve">Povinnosti </w:t>
      </w:r>
      <w:r w:rsidR="00A924EE" w:rsidRPr="00BD0884">
        <w:t xml:space="preserve">poskytovatele </w:t>
      </w:r>
    </w:p>
    <w:p w14:paraId="1A732579" w14:textId="58D8D1A6" w:rsidR="002C1686" w:rsidRDefault="002C1686" w:rsidP="002C1686">
      <w:pPr>
        <w:pStyle w:val="Odstavecseseznamem"/>
        <w:ind w:left="284"/>
      </w:pPr>
      <w:r>
        <w:t xml:space="preserve">Poskytovatel se zavazuje zajistit objednateli </w:t>
      </w:r>
      <w:r w:rsidRPr="004B797D">
        <w:t>kontinuální ochranu proti DDoS útokům na úrovni síťové infrastruktury</w:t>
      </w:r>
      <w:r>
        <w:t xml:space="preserve"> objednatele, </w:t>
      </w:r>
      <w:r w:rsidR="009C4E81">
        <w:t xml:space="preserve">a </w:t>
      </w:r>
      <w:r>
        <w:t xml:space="preserve">to </w:t>
      </w:r>
      <w:r w:rsidRPr="004B797D">
        <w:t>nejpozději do 20 dnů ode</w:t>
      </w:r>
      <w:r>
        <w:t xml:space="preserve"> dne účinnosti této smlouvy.</w:t>
      </w:r>
    </w:p>
    <w:p w14:paraId="4E715EC9" w14:textId="289FE49D" w:rsidR="002C1686" w:rsidRDefault="002C1686" w:rsidP="002C1686">
      <w:pPr>
        <w:pStyle w:val="Odstavecseseznamem"/>
        <w:ind w:left="284"/>
      </w:pPr>
      <w:r>
        <w:t xml:space="preserve">Poskytovatel akceptuje, že objednatel spravuje informační systém zaměstnanecké pojišťovny podle § 21 zákona č. </w:t>
      </w:r>
      <w:r w:rsidR="0055486F">
        <w:t>2</w:t>
      </w:r>
      <w:r>
        <w:t>80/1992 Sb.,</w:t>
      </w:r>
      <w:r w:rsidRPr="00E2650B">
        <w:t xml:space="preserve"> o resortních, oborových, podnikových a dalších zdravotních pojišťovnách</w:t>
      </w:r>
      <w:r>
        <w:t>.</w:t>
      </w:r>
    </w:p>
    <w:p w14:paraId="6E4E17F6" w14:textId="1E44110F" w:rsidR="002C1686" w:rsidRDefault="002C1686" w:rsidP="002C1686">
      <w:pPr>
        <w:pStyle w:val="Odstavecseseznamem"/>
        <w:ind w:left="284"/>
      </w:pPr>
      <w:r>
        <w:t xml:space="preserve">Poskytovatel akceptuje, že objednatel je poskytovatelem regulované služby v režimu vyšších povinností podle zákona č. 264/2025 Sb., o kybernetické bezpečnosti. </w:t>
      </w:r>
    </w:p>
    <w:p w14:paraId="18BB677B" w14:textId="77777777" w:rsidR="00734BF7" w:rsidRDefault="00A924EE" w:rsidP="00A924EE">
      <w:pPr>
        <w:pStyle w:val="Odstavecseseznamem"/>
        <w:ind w:left="284"/>
      </w:pPr>
      <w:r>
        <w:t xml:space="preserve">Při poskytování plnění dle této smlouvy se poskytovatel zavazuje postupovat s odbornou péčí, podle svých nejlepších znalostí a schopností a podle pokynů objednatele. V případě nevhodných pokynů objednatele je poskytovatel povinen objednatele písemně upozornit na nevhodnost jeho pokynů, </w:t>
      </w:r>
      <w:r>
        <w:lastRenderedPageBreak/>
        <w:t xml:space="preserve">v opačném případě poskytovatel nese odpovědnost za vady a škodu, které v důsledku nevhodných pokynů </w:t>
      </w:r>
      <w:r w:rsidR="007B3202">
        <w:t xml:space="preserve">objednatele </w:t>
      </w:r>
      <w:r>
        <w:t xml:space="preserve">vzniknou. </w:t>
      </w:r>
    </w:p>
    <w:p w14:paraId="687D9327" w14:textId="04F91610" w:rsidR="00E5495E" w:rsidRDefault="00E5495E" w:rsidP="005943E5">
      <w:pPr>
        <w:pStyle w:val="Odstavecseseznamem"/>
        <w:ind w:left="284"/>
      </w:pPr>
      <w:r>
        <w:t xml:space="preserve">Poskytovatel odpovídá za řádné </w:t>
      </w:r>
      <w:r w:rsidR="00E745DF">
        <w:t xml:space="preserve">a včasné </w:t>
      </w:r>
      <w:r>
        <w:t>poskytování služeb dle této smlouvy po celou dobu její účinnosti</w:t>
      </w:r>
      <w:r w:rsidR="00F9762C">
        <w:t xml:space="preserve">. </w:t>
      </w:r>
    </w:p>
    <w:p w14:paraId="4814A87A" w14:textId="77777777" w:rsidR="00F44C19" w:rsidRDefault="004B4569" w:rsidP="004B4569">
      <w:pPr>
        <w:pStyle w:val="Odstavecseseznamem"/>
        <w:ind w:left="284"/>
      </w:pPr>
      <w:r>
        <w:t xml:space="preserve">Poskytovatel se zavazuje </w:t>
      </w:r>
      <w:r w:rsidR="00F44C19" w:rsidRPr="000E18CC">
        <w:t xml:space="preserve">informovat </w:t>
      </w:r>
      <w:r w:rsidR="00F44C19">
        <w:t>objednatele</w:t>
      </w:r>
      <w:r w:rsidR="00F44C19" w:rsidRPr="000E18CC">
        <w:t xml:space="preserve"> o všech skutečnostech, které by mohly ovlivnit plnění </w:t>
      </w:r>
      <w:r w:rsidR="00F44C19">
        <w:t xml:space="preserve">této </w:t>
      </w:r>
      <w:r w:rsidR="00F44C19" w:rsidRPr="000E18CC">
        <w:t>smlouvy</w:t>
      </w:r>
      <w:r w:rsidR="00F44C19">
        <w:t>.</w:t>
      </w:r>
      <w:r w:rsidR="00ED294A">
        <w:t xml:space="preserve"> </w:t>
      </w:r>
    </w:p>
    <w:p w14:paraId="5B902D9B" w14:textId="758C5475" w:rsidR="0024743F" w:rsidRDefault="0024743F" w:rsidP="00165964">
      <w:pPr>
        <w:pStyle w:val="Odstavecseseznamem"/>
        <w:ind w:left="284"/>
      </w:pPr>
      <w:r w:rsidRPr="0024743F">
        <w:t xml:space="preserve">Poskytovatel se zavazuje k vyvinutí maximálního úsilí k předcházení škodám a k minimalizaci vzniklých škod. Smluvní strany nesou odpovědnost za škodu dle platných právních předpisů a této </w:t>
      </w:r>
      <w:r>
        <w:t>s</w:t>
      </w:r>
      <w:r w:rsidR="00C53012">
        <w:t xml:space="preserve">mlouvy. </w:t>
      </w:r>
      <w:r w:rsidRPr="0024743F">
        <w:t xml:space="preserve">Poskytovatel odpovídá za škodu rovněž v případě, že část </w:t>
      </w:r>
      <w:r>
        <w:t>s</w:t>
      </w:r>
      <w:r w:rsidRPr="0024743F">
        <w:t>lužeb poskytuje prostřednictvím poddodavatele.</w:t>
      </w:r>
    </w:p>
    <w:p w14:paraId="04A80422" w14:textId="258718CD" w:rsidR="00423260" w:rsidRPr="000275EB" w:rsidRDefault="00C53012" w:rsidP="00423260">
      <w:pPr>
        <w:pStyle w:val="Odstavecseseznamem"/>
        <w:tabs>
          <w:tab w:val="clear" w:pos="283"/>
          <w:tab w:val="num" w:pos="0"/>
        </w:tabs>
        <w:ind w:left="284"/>
      </w:pPr>
      <w:bookmarkStart w:id="1" w:name="_Hlk129554976"/>
      <w:r w:rsidRPr="000275EB">
        <w:t>Poskytovatel</w:t>
      </w:r>
      <w:r w:rsidR="00823191" w:rsidRPr="000275EB">
        <w:t xml:space="preserve"> je povinen po celou dobu trvání této smlouvy udržovat v platnosti a účinnosti pojištění odpovědnosti poskytovatele za škodu způsobenou objednateli či třetím osobám v souvislosti s plněním této smlouvy s minimálním limitem p</w:t>
      </w:r>
      <w:r w:rsidR="00E83164" w:rsidRPr="000275EB">
        <w:t>ojistného plnění ve výši alespoň 10.000.000 Kč.</w:t>
      </w:r>
      <w:r w:rsidR="000B7CB5">
        <w:t xml:space="preserve"> </w:t>
      </w:r>
      <w:r w:rsidR="0033114F">
        <w:t>Poskytovatel je povinen na žádost objednatele</w:t>
      </w:r>
      <w:r w:rsidR="007D610B">
        <w:t xml:space="preserve"> </w:t>
      </w:r>
      <w:r w:rsidR="002F28FF" w:rsidRPr="002F28FF">
        <w:t>sjednané pojištění odpovědnosti za škodu v</w:t>
      </w:r>
      <w:r w:rsidR="005F2EA5">
        <w:t>e výše uvedeném rozsahu</w:t>
      </w:r>
      <w:r w:rsidR="00FB23F2">
        <w:t xml:space="preserve"> bezodkladně doložit</w:t>
      </w:r>
      <w:r w:rsidR="00C11A03">
        <w:t>.</w:t>
      </w:r>
    </w:p>
    <w:p w14:paraId="08E7F2B1" w14:textId="4CE920C3" w:rsidR="00423260" w:rsidRDefault="003C2CDC" w:rsidP="00423260">
      <w:pPr>
        <w:pStyle w:val="Odstavecseseznamem"/>
        <w:tabs>
          <w:tab w:val="clear" w:pos="283"/>
          <w:tab w:val="num" w:pos="0"/>
        </w:tabs>
        <w:ind w:left="284"/>
      </w:pPr>
      <w:r>
        <w:t>Poskytovatel</w:t>
      </w:r>
      <w:r w:rsidR="00423260">
        <w:t xml:space="preserve"> se zavazuje dodržovat veškeré platné právní předpisy a normy v oblasti bezpečnosti a ochrany zdraví při práci a v oblasti ekologie, zejména zákona č. 262/2006 Sb., zákoník práce, ve znění pozdějších předpisů, zákona č. 435/2004 Sb., o zaměstnanosti, ve znění pozdějších předpisů, a to vůči všem osobám, které se na plnění zakázky podílejí a bez ohledu na to, zda jsou práce na předmětu plnění prováděny bezprostředně </w:t>
      </w:r>
      <w:r>
        <w:t>poskytovatelem</w:t>
      </w:r>
      <w:r w:rsidR="00423260">
        <w:t xml:space="preserve"> či jeho poddodavateli. </w:t>
      </w:r>
    </w:p>
    <w:p w14:paraId="4532729E" w14:textId="24D763DD" w:rsidR="00A534BB" w:rsidRDefault="003C2CDC" w:rsidP="00241F7A">
      <w:pPr>
        <w:pStyle w:val="Odstavecseseznamem"/>
        <w:tabs>
          <w:tab w:val="clear" w:pos="283"/>
          <w:tab w:val="num" w:pos="0"/>
        </w:tabs>
        <w:spacing w:before="120"/>
        <w:ind w:left="284"/>
      </w:pPr>
      <w:r>
        <w:t>Poskytovatel</w:t>
      </w:r>
      <w:r w:rsidR="00423260">
        <w:t xml:space="preserve"> je povinen zajistit řádné a včasné plnění finančních závazků svým poddodavatelům, kdy za řádné a včasné plnění se považuje plné uhrazení poddodavatelem vystavených faktur za</w:t>
      </w:r>
      <w:r>
        <w:t> </w:t>
      </w:r>
      <w:r w:rsidR="00423260">
        <w:t xml:space="preserve">plnění poskytnutá k plnění veřejné zakázky. </w:t>
      </w:r>
      <w:r>
        <w:t>Poskytovatel</w:t>
      </w:r>
      <w:r w:rsidR="00423260">
        <w:t xml:space="preserve"> se zavazuje přenést totožnou povinnost do dalších úrovní dodavatelského řetězce a zavázat své poddodavatele k plnění a šíření této povinnosti též do nižších úrovní dodavatelského řetězce. </w:t>
      </w:r>
      <w:bookmarkEnd w:id="1"/>
    </w:p>
    <w:p w14:paraId="1B699491" w14:textId="77777777" w:rsidR="003C2CDC" w:rsidRDefault="003C2CDC" w:rsidP="003C2CDC">
      <w:pPr>
        <w:spacing w:before="120"/>
        <w:ind w:left="1"/>
      </w:pPr>
    </w:p>
    <w:p w14:paraId="3B63F309" w14:textId="77777777" w:rsidR="00D6285B" w:rsidRPr="00FB7613" w:rsidRDefault="00BB6119" w:rsidP="00FB7613">
      <w:pPr>
        <w:pStyle w:val="Nadpis1"/>
      </w:pPr>
      <w:r>
        <w:t xml:space="preserve">Cena </w:t>
      </w:r>
      <w:r w:rsidR="00D6285B" w:rsidRPr="00FB7613">
        <w:t>a platební podmínky</w:t>
      </w:r>
    </w:p>
    <w:p w14:paraId="046F7FBB" w14:textId="23B82F01" w:rsidR="00D6285B" w:rsidRPr="004E3F4E" w:rsidRDefault="00DE275F" w:rsidP="0071592B">
      <w:pPr>
        <w:pStyle w:val="Odstavecseseznamem"/>
        <w:ind w:left="284"/>
      </w:pPr>
      <w:r>
        <w:t>C</w:t>
      </w:r>
      <w:r w:rsidR="00A01611">
        <w:t>en</w:t>
      </w:r>
      <w:r w:rsidR="003C2CDC">
        <w:t>a</w:t>
      </w:r>
      <w:r w:rsidR="00A01611">
        <w:t xml:space="preserve"> </w:t>
      </w:r>
      <w:r w:rsidR="00087384">
        <w:t>z</w:t>
      </w:r>
      <w:r w:rsidR="00087384" w:rsidRPr="00087384">
        <w:t xml:space="preserve">a plnění </w:t>
      </w:r>
      <w:r w:rsidR="00087384">
        <w:t xml:space="preserve">podle </w:t>
      </w:r>
      <w:r w:rsidR="00087384" w:rsidRPr="00087384">
        <w:t xml:space="preserve">této smlouvy v Kč bez DPH </w:t>
      </w:r>
      <w:r w:rsidR="00087384">
        <w:t>je</w:t>
      </w:r>
      <w:r w:rsidR="00087384" w:rsidRPr="00087384">
        <w:t xml:space="preserve"> uveden</w:t>
      </w:r>
      <w:r w:rsidR="00087384">
        <w:t>a</w:t>
      </w:r>
      <w:r w:rsidR="00087384" w:rsidRPr="00087384">
        <w:t xml:space="preserve"> v příloze č. </w:t>
      </w:r>
      <w:r>
        <w:t>1</w:t>
      </w:r>
      <w:r w:rsidR="00087384" w:rsidRPr="00087384">
        <w:t xml:space="preserve"> této smlouvy.</w:t>
      </w:r>
      <w:r w:rsidR="00087384" w:rsidRPr="00087384">
        <w:rPr>
          <w:i/>
        </w:rPr>
        <w:t xml:space="preserve"> </w:t>
      </w:r>
      <w:r w:rsidR="00087384" w:rsidRPr="00087384">
        <w:t>K</w:t>
      </w:r>
      <w:r w:rsidR="00087384">
        <w:t> ceně</w:t>
      </w:r>
      <w:r w:rsidR="00087384" w:rsidRPr="00087384">
        <w:t xml:space="preserve"> bude připočtena DPH dle platných a účinných právních předpisů.</w:t>
      </w:r>
    </w:p>
    <w:p w14:paraId="24AC656F" w14:textId="6EB883D0" w:rsidR="00C95F0E" w:rsidRDefault="005836A3" w:rsidP="00C95F0E">
      <w:pPr>
        <w:pStyle w:val="Odstavecseseznamem"/>
        <w:ind w:left="284"/>
      </w:pPr>
      <w:r>
        <w:t xml:space="preserve">Výše </w:t>
      </w:r>
      <w:r w:rsidR="00BB6119">
        <w:t>ce</w:t>
      </w:r>
      <w:r w:rsidR="000F547D">
        <w:t>n</w:t>
      </w:r>
      <w:r w:rsidR="00DC19B8">
        <w:t>y</w:t>
      </w:r>
      <w:r w:rsidR="00BB6119">
        <w:t xml:space="preserve"> </w:t>
      </w:r>
      <w:r w:rsidR="009763D2" w:rsidRPr="000E18CC">
        <w:t>je konečná a nepřekročitelná.</w:t>
      </w:r>
      <w:r w:rsidR="009763D2">
        <w:t xml:space="preserve"> </w:t>
      </w:r>
      <w:r w:rsidR="00D50F9C" w:rsidRPr="000E18CC">
        <w:t xml:space="preserve">Součástí </w:t>
      </w:r>
      <w:r w:rsidR="00C96910">
        <w:t>cen</w:t>
      </w:r>
      <w:r w:rsidR="00DC19B8">
        <w:t>y</w:t>
      </w:r>
      <w:r w:rsidR="00BB6119">
        <w:t xml:space="preserve"> </w:t>
      </w:r>
      <w:r w:rsidR="00D50F9C" w:rsidRPr="000E18CC">
        <w:t xml:space="preserve">jsou veškeré náklady </w:t>
      </w:r>
      <w:r w:rsidR="00635267">
        <w:t xml:space="preserve">poskytovatele </w:t>
      </w:r>
      <w:r w:rsidR="00D50F9C" w:rsidRPr="000E18CC">
        <w:t>spojené s</w:t>
      </w:r>
      <w:r w:rsidR="00144729">
        <w:t> </w:t>
      </w:r>
      <w:r w:rsidR="009904E4">
        <w:t>plnění</w:t>
      </w:r>
      <w:r w:rsidR="000F547D">
        <w:t>m</w:t>
      </w:r>
      <w:r w:rsidR="009904E4">
        <w:t xml:space="preserve"> jeho povinností dle této smlouvy</w:t>
      </w:r>
      <w:r w:rsidR="00D50F9C" w:rsidRPr="000E18CC">
        <w:t xml:space="preserve"> </w:t>
      </w:r>
      <w:r w:rsidR="007B3202">
        <w:t>a jsou v nich zohledněna rizika, bonusy, slevy a další vlivy ve vztahu k celkov</w:t>
      </w:r>
      <w:r w:rsidR="003F57A7">
        <w:t>é době plnění dle této smlouvy.</w:t>
      </w:r>
    </w:p>
    <w:p w14:paraId="33540E33" w14:textId="1744D2CD" w:rsidR="00B97338" w:rsidRPr="0083689D" w:rsidRDefault="003C2CDC" w:rsidP="003C2CDC">
      <w:pPr>
        <w:pStyle w:val="Odstavecseseznamem"/>
        <w:ind w:left="284"/>
      </w:pPr>
      <w:r w:rsidRPr="003C2CDC">
        <w:t>Cena za plnění poskytovatele dle této smlouvy bude objednatelem hrazena vždy za služby poskytnuté za předcházející měsíc na základě daňového dokladu/faktury (dále jen „</w:t>
      </w:r>
      <w:r>
        <w:t>f</w:t>
      </w:r>
      <w:r w:rsidRPr="003C2CDC">
        <w:t>aktura“) vystavené poskytovatelem</w:t>
      </w:r>
      <w:r w:rsidR="00A93A32">
        <w:t xml:space="preserve"> nejdřív</w:t>
      </w:r>
      <w:r w:rsidR="009F0987">
        <w:t xml:space="preserve">e </w:t>
      </w:r>
      <w:r w:rsidR="00BA4D70">
        <w:t xml:space="preserve">prvního dne </w:t>
      </w:r>
      <w:r w:rsidR="00917CDF">
        <w:t>měsíc</w:t>
      </w:r>
      <w:r w:rsidR="00BA4D70">
        <w:t>e</w:t>
      </w:r>
      <w:r w:rsidR="00917CDF">
        <w:t xml:space="preserve"> </w:t>
      </w:r>
      <w:r w:rsidR="009F0987">
        <w:t>následující</w:t>
      </w:r>
      <w:r w:rsidR="00BA4D70">
        <w:t>ho</w:t>
      </w:r>
      <w:r w:rsidR="009F0987">
        <w:t xml:space="preserve"> </w:t>
      </w:r>
      <w:r w:rsidR="00514E6E">
        <w:t>po měsíci, za který byly služby poskytnuty</w:t>
      </w:r>
      <w:r w:rsidRPr="003C2CDC">
        <w:t>.</w:t>
      </w:r>
      <w:r>
        <w:t xml:space="preserve"> </w:t>
      </w:r>
      <w:r w:rsidR="00BD5EFB">
        <w:t>Splatnost f</w:t>
      </w:r>
      <w:r w:rsidR="00B97338" w:rsidRPr="0083689D">
        <w:t>aktur</w:t>
      </w:r>
      <w:r w:rsidR="008D085C">
        <w:t>y</w:t>
      </w:r>
      <w:r w:rsidR="00B97338" w:rsidRPr="0083689D">
        <w:t xml:space="preserve"> bude 30 dnů ode dne jejího doručení objednateli. Bude-li na faktuře uvedená kratší doba splatnosti, použije se doba splatnosti uvedená v této smlouvě. Má se za to, že lhůta splatnosti byla dodržena, pokud bude odměna poukázaná poskytovateli v den splatnosti odepsána z účtu objednatele. </w:t>
      </w:r>
    </w:p>
    <w:p w14:paraId="39A1A9FA" w14:textId="77777777" w:rsidR="00B51417" w:rsidRDefault="00383B72" w:rsidP="001C7FD5">
      <w:pPr>
        <w:pStyle w:val="Odstavecseseznamem"/>
        <w:ind w:left="284"/>
      </w:pPr>
      <w:r>
        <w:t xml:space="preserve">Faktura musí mít veškeré náležitosti daňového dokladu dle zákona </w:t>
      </w:r>
      <w:r w:rsidR="007C6EEA">
        <w:t xml:space="preserve">č. </w:t>
      </w:r>
      <w:r w:rsidR="007C6EEA" w:rsidRPr="00B45250">
        <w:t xml:space="preserve">235/2004 </w:t>
      </w:r>
      <w:r w:rsidR="007C6EEA">
        <w:t xml:space="preserve">Sb., </w:t>
      </w:r>
      <w:r>
        <w:t>o dani z přidané hodnoty</w:t>
      </w:r>
      <w:r w:rsidR="007C6EEA">
        <w:t>, ve znění pozdějších předpisů (dále jen „ZDPH“),</w:t>
      </w:r>
      <w:r>
        <w:t xml:space="preserve"> v den zdanitelného plnění nebo faktury dle zákona</w:t>
      </w:r>
      <w:r w:rsidR="00BE09AE">
        <w:t xml:space="preserve"> </w:t>
      </w:r>
      <w:r w:rsidR="00BE09AE" w:rsidRPr="00E6404E">
        <w:t>č. 563/1991 Sb.</w:t>
      </w:r>
      <w:r w:rsidR="00BE09AE">
        <w:t>,</w:t>
      </w:r>
      <w:r>
        <w:t xml:space="preserve"> o účetnictví</w:t>
      </w:r>
      <w:r w:rsidR="00BE09AE">
        <w:t>,</w:t>
      </w:r>
      <w:r w:rsidR="00BE09AE" w:rsidRPr="00BE09AE">
        <w:t xml:space="preserve"> </w:t>
      </w:r>
      <w:r w:rsidR="00BE09AE">
        <w:t>ve znění pozdějších předpisů</w:t>
      </w:r>
      <w:r>
        <w:t xml:space="preserve">. Dále musí obsahovat odkaz na tuto smlouvu. </w:t>
      </w:r>
    </w:p>
    <w:p w14:paraId="37008D51" w14:textId="4AFD9AD4" w:rsidR="009763D2" w:rsidRDefault="00BD5EFB" w:rsidP="001C7FD5">
      <w:pPr>
        <w:pStyle w:val="Odstavecseseznamem"/>
        <w:ind w:left="284"/>
      </w:pPr>
      <w:r>
        <w:t>Nebude-li f</w:t>
      </w:r>
      <w:r w:rsidR="00383B72">
        <w:t>aktura obsahovat stanovené náležitosti nebo v ní nebudou správně uvede</w:t>
      </w:r>
      <w:r>
        <w:t>né údaje s výjimkou splatnosti f</w:t>
      </w:r>
      <w:r w:rsidR="00383B72">
        <w:t xml:space="preserve">aktury, je objednatel oprávněn vrátit ji poskytovateli ve lhůtě 30 dnů od jejího doručení s uvedením chybějících náležitostí nebo nesprávných údajů. V takovém případě se doba splatnosti nepočítá a nová doba splatnosti </w:t>
      </w:r>
      <w:r>
        <w:t>počne běžet doručením bezvadné f</w:t>
      </w:r>
      <w:r w:rsidR="00383B72">
        <w:t>aktury objednateli</w:t>
      </w:r>
      <w:r w:rsidR="00FB6DA5">
        <w:t>.</w:t>
      </w:r>
    </w:p>
    <w:p w14:paraId="554B381E" w14:textId="719DA8F1" w:rsidR="00FB73D1" w:rsidRDefault="00FB73D1" w:rsidP="001C7FD5">
      <w:pPr>
        <w:pStyle w:val="Odstavecseseznamem"/>
        <w:ind w:left="284"/>
      </w:pPr>
      <w:r w:rsidRPr="00FB73D1">
        <w:t>Poskytovatel je povinen zaslat fakturu výhradně elektronicky na e-mailovou adresu</w:t>
      </w:r>
      <w:r>
        <w:t xml:space="preserve"> </w:t>
      </w:r>
      <w:hyperlink r:id="rId11" w:history="1">
        <w:r w:rsidRPr="00D4559C">
          <w:rPr>
            <w:rStyle w:val="Hypertextovodkaz"/>
          </w:rPr>
          <w:t>uctarna@ozp.cz</w:t>
        </w:r>
      </w:hyperlink>
      <w:r>
        <w:t>.</w:t>
      </w:r>
    </w:p>
    <w:p w14:paraId="2B3A3AB1" w14:textId="76CCC15D" w:rsidR="00D6285B" w:rsidRDefault="009F79FC" w:rsidP="001C7FD5">
      <w:pPr>
        <w:pStyle w:val="Odstavecseseznamem"/>
        <w:ind w:left="284"/>
      </w:pPr>
      <w:r w:rsidRPr="000E18CC">
        <w:t xml:space="preserve">V případě, že by hrozilo, že </w:t>
      </w:r>
      <w:r w:rsidR="008B75C1">
        <w:t xml:space="preserve">objednatel </w:t>
      </w:r>
      <w:r w:rsidRPr="000E18CC">
        <w:t xml:space="preserve">může </w:t>
      </w:r>
      <w:r w:rsidR="00D6285B" w:rsidRPr="000E18CC">
        <w:t>ruč</w:t>
      </w:r>
      <w:r w:rsidRPr="000E18CC">
        <w:t>it</w:t>
      </w:r>
      <w:r w:rsidR="00D6285B" w:rsidRPr="000E18CC">
        <w:t xml:space="preserve"> za </w:t>
      </w:r>
      <w:r w:rsidR="008B75C1">
        <w:t xml:space="preserve">poskytovatelem </w:t>
      </w:r>
      <w:r w:rsidR="00D6285B" w:rsidRPr="000E18CC">
        <w:t xml:space="preserve">nezaplacenou daň z přidané hodnoty dle </w:t>
      </w:r>
      <w:r w:rsidRPr="000E18CC">
        <w:t>ust</w:t>
      </w:r>
      <w:r w:rsidR="00E73C43">
        <w:t>anovení</w:t>
      </w:r>
      <w:r w:rsidRPr="000E18CC">
        <w:t xml:space="preserve"> § 109 </w:t>
      </w:r>
      <w:r w:rsidR="00BE09AE">
        <w:t>ZDPH</w:t>
      </w:r>
      <w:r w:rsidR="00160A49">
        <w:t>,</w:t>
      </w:r>
      <w:r w:rsidR="00D6285B" w:rsidRPr="000E18CC">
        <w:t xml:space="preserve"> je </w:t>
      </w:r>
      <w:r w:rsidR="00BC3F4F">
        <w:t>objednatel</w:t>
      </w:r>
      <w:r w:rsidR="00D6285B" w:rsidRPr="000E18CC">
        <w:t xml:space="preserve"> oprávněn uhradit část odměny </w:t>
      </w:r>
      <w:r w:rsidR="003F2D7B">
        <w:t>poskytovatele</w:t>
      </w:r>
      <w:r w:rsidR="00D6285B" w:rsidRPr="000E18CC">
        <w:t xml:space="preserve"> ve výši vyúčtované daně z přidané hodnoty na bankovní účet místně příslušného správce daně </w:t>
      </w:r>
      <w:r w:rsidR="003F2D7B">
        <w:t>poskytovatele</w:t>
      </w:r>
      <w:r w:rsidR="000B6A90">
        <w:t xml:space="preserve">. Takový postup </w:t>
      </w:r>
      <w:r w:rsidR="00BC3F4F">
        <w:t>objednatele</w:t>
      </w:r>
      <w:r w:rsidR="000B6A90">
        <w:t xml:space="preserve"> se v rozsahu částky poukázané na účet správce daně považuje za řádné a včasné uhrazení </w:t>
      </w:r>
      <w:r w:rsidR="003F2D7B">
        <w:t>odměny poskytovateli</w:t>
      </w:r>
      <w:r w:rsidR="00814685">
        <w:t>.</w:t>
      </w:r>
    </w:p>
    <w:p w14:paraId="7F023C1B" w14:textId="77777777" w:rsidR="00811E85" w:rsidRDefault="00811E85" w:rsidP="00D6285B">
      <w:pPr>
        <w:ind w:hanging="425"/>
        <w:rPr>
          <w:rFonts w:ascii="Arial" w:hAnsi="Arial" w:cs="Arial"/>
          <w:sz w:val="20"/>
          <w:szCs w:val="20"/>
        </w:rPr>
      </w:pPr>
    </w:p>
    <w:p w14:paraId="0DE04482" w14:textId="77777777" w:rsidR="00E261B4" w:rsidRPr="00CE0EE1" w:rsidRDefault="00E261B4" w:rsidP="00E261B4">
      <w:pPr>
        <w:ind w:left="1"/>
      </w:pPr>
    </w:p>
    <w:p w14:paraId="6FB0E433" w14:textId="77777777" w:rsidR="00D6285B" w:rsidRPr="000E18CC" w:rsidRDefault="00CF7596" w:rsidP="00FB7613">
      <w:pPr>
        <w:pStyle w:val="Nadpis1"/>
      </w:pPr>
      <w:r>
        <w:t>Povinnost mlčenlivosti</w:t>
      </w:r>
    </w:p>
    <w:p w14:paraId="702F6279" w14:textId="77777777" w:rsidR="000D3725" w:rsidRPr="000E18CC" w:rsidRDefault="00BC3F4F">
      <w:pPr>
        <w:pStyle w:val="Odstavecseseznamem"/>
        <w:numPr>
          <w:ilvl w:val="0"/>
          <w:numId w:val="4"/>
        </w:numPr>
      </w:pPr>
      <w:r>
        <w:t xml:space="preserve">Poskytovatel </w:t>
      </w:r>
      <w:r w:rsidR="000D3725">
        <w:t xml:space="preserve">je povinen zachovávat mlčenlivost ohledně veškerých důvěrných informací </w:t>
      </w:r>
      <w:r>
        <w:t>objednatele</w:t>
      </w:r>
      <w:r w:rsidR="000D3725">
        <w:t>, které se v souvislosti s plněním této smlouvy dozví</w:t>
      </w:r>
      <w:r w:rsidR="000D3725" w:rsidRPr="000E18CC">
        <w:t xml:space="preserve">. </w:t>
      </w:r>
      <w:r>
        <w:t xml:space="preserve">Poskytovatel </w:t>
      </w:r>
      <w:r w:rsidR="000D3725">
        <w:t xml:space="preserve">je povinen zajistit zachování mlčenlivosti </w:t>
      </w:r>
      <w:r w:rsidR="000D3725" w:rsidRPr="000E18CC">
        <w:t xml:space="preserve">i u svých zaměstnanců, zástupců, </w:t>
      </w:r>
      <w:r w:rsidR="000D3725">
        <w:t xml:space="preserve">případně </w:t>
      </w:r>
      <w:r w:rsidR="000D3725" w:rsidRPr="000E18CC">
        <w:t xml:space="preserve">i jiných spolupracujících třetích stran, pokud </w:t>
      </w:r>
      <w:r w:rsidR="000D3725">
        <w:t xml:space="preserve">bylo nevyhnutelné a nezbytně nutné </w:t>
      </w:r>
      <w:r w:rsidR="000D3725" w:rsidRPr="000E18CC">
        <w:t xml:space="preserve">jim takové informace </w:t>
      </w:r>
      <w:r w:rsidR="000D3725">
        <w:t xml:space="preserve">pro účely této smlouvy </w:t>
      </w:r>
      <w:r w:rsidR="000D3725" w:rsidRPr="000E18CC">
        <w:t>poskytn</w:t>
      </w:r>
      <w:r w:rsidR="000D3725">
        <w:t>o</w:t>
      </w:r>
      <w:r w:rsidR="000D3725" w:rsidRPr="000E18CC">
        <w:t>ut.</w:t>
      </w:r>
      <w:r w:rsidR="0088391B">
        <w:t xml:space="preserve"> Poskytovatel se rovněž zavazuje neposkytovat třetím osobám informace o poskytování software (informace o koncovém zákazníkovi). </w:t>
      </w:r>
    </w:p>
    <w:p w14:paraId="64E1B62A" w14:textId="3F04C3F8" w:rsidR="000D3725" w:rsidRPr="001B67B0" w:rsidRDefault="000D3725">
      <w:pPr>
        <w:pStyle w:val="Odstavecseseznamem"/>
        <w:numPr>
          <w:ilvl w:val="0"/>
          <w:numId w:val="4"/>
        </w:numPr>
      </w:pPr>
      <w:r w:rsidRPr="001B67B0">
        <w:t xml:space="preserve">Za </w:t>
      </w:r>
      <w:r w:rsidRPr="000D3725">
        <w:t xml:space="preserve">důvěrné informace </w:t>
      </w:r>
      <w:r w:rsidRPr="001B67B0">
        <w:t>se považují jakékoli informace, které</w:t>
      </w:r>
    </w:p>
    <w:p w14:paraId="42164CFD" w14:textId="77777777" w:rsidR="000D3725" w:rsidRPr="001B67B0" w:rsidRDefault="000D3725">
      <w:pPr>
        <w:numPr>
          <w:ilvl w:val="0"/>
          <w:numId w:val="5"/>
        </w:numPr>
        <w:suppressAutoHyphens/>
        <w:spacing w:before="120" w:after="120"/>
        <w:jc w:val="both"/>
        <w:rPr>
          <w:rFonts w:ascii="Arial" w:hAnsi="Arial" w:cs="Arial"/>
          <w:sz w:val="20"/>
          <w:szCs w:val="20"/>
        </w:rPr>
      </w:pPr>
      <w:r w:rsidRPr="001B67B0">
        <w:rPr>
          <w:rFonts w:ascii="Arial" w:hAnsi="Arial" w:cs="Arial"/>
          <w:sz w:val="20"/>
          <w:szCs w:val="20"/>
        </w:rPr>
        <w:t xml:space="preserve">tvoří obchodní tajemství </w:t>
      </w:r>
      <w:r w:rsidR="00BC3F4F">
        <w:rPr>
          <w:rFonts w:ascii="Arial" w:hAnsi="Arial" w:cs="Arial"/>
          <w:sz w:val="20"/>
          <w:szCs w:val="20"/>
        </w:rPr>
        <w:t xml:space="preserve">objednatele </w:t>
      </w:r>
      <w:r>
        <w:rPr>
          <w:rFonts w:ascii="Arial" w:hAnsi="Arial" w:cs="Arial"/>
          <w:sz w:val="20"/>
          <w:szCs w:val="20"/>
        </w:rPr>
        <w:t>(</w:t>
      </w:r>
      <w:r w:rsidRPr="001B67B0">
        <w:rPr>
          <w:rFonts w:ascii="Arial" w:hAnsi="Arial" w:cs="Arial"/>
          <w:sz w:val="20"/>
          <w:szCs w:val="20"/>
        </w:rPr>
        <w:t>skutečnosti obchodní a technické povahy související s činností objednatele</w:t>
      </w:r>
      <w:r>
        <w:rPr>
          <w:rFonts w:ascii="Arial" w:hAnsi="Arial" w:cs="Arial"/>
          <w:sz w:val="20"/>
          <w:szCs w:val="20"/>
        </w:rPr>
        <w:t>)</w:t>
      </w:r>
      <w:r w:rsidRPr="001B67B0">
        <w:rPr>
          <w:rFonts w:ascii="Arial" w:hAnsi="Arial" w:cs="Arial"/>
          <w:sz w:val="20"/>
          <w:szCs w:val="20"/>
        </w:rPr>
        <w:t xml:space="preserve">, </w:t>
      </w:r>
      <w:r>
        <w:rPr>
          <w:rFonts w:ascii="Arial" w:hAnsi="Arial" w:cs="Arial"/>
          <w:sz w:val="20"/>
          <w:szCs w:val="20"/>
        </w:rPr>
        <w:t xml:space="preserve">nebo se týkají </w:t>
      </w:r>
      <w:r w:rsidRPr="00F25B47">
        <w:rPr>
          <w:rFonts w:ascii="Arial" w:hAnsi="Arial" w:cs="Arial"/>
          <w:sz w:val="20"/>
          <w:szCs w:val="20"/>
        </w:rPr>
        <w:t xml:space="preserve">činnosti </w:t>
      </w:r>
      <w:r w:rsidR="00BC3F4F">
        <w:rPr>
          <w:rFonts w:ascii="Arial" w:hAnsi="Arial" w:cs="Arial"/>
          <w:sz w:val="20"/>
          <w:szCs w:val="20"/>
        </w:rPr>
        <w:t>objednatele</w:t>
      </w:r>
      <w:r>
        <w:rPr>
          <w:rFonts w:ascii="Arial" w:hAnsi="Arial" w:cs="Arial"/>
          <w:sz w:val="20"/>
          <w:szCs w:val="20"/>
        </w:rPr>
        <w:t xml:space="preserve">, jeho </w:t>
      </w:r>
      <w:r w:rsidRPr="00F25B47">
        <w:rPr>
          <w:rFonts w:ascii="Arial" w:hAnsi="Arial" w:cs="Arial"/>
          <w:sz w:val="20"/>
          <w:szCs w:val="20"/>
        </w:rPr>
        <w:t>strategie, know-how</w:t>
      </w:r>
      <w:r>
        <w:rPr>
          <w:rFonts w:ascii="Arial" w:hAnsi="Arial" w:cs="Arial"/>
          <w:sz w:val="20"/>
          <w:szCs w:val="20"/>
        </w:rPr>
        <w:t>, způsobu řízení, vnitřních předpisů a</w:t>
      </w:r>
      <w:r w:rsidRPr="00F25B47">
        <w:rPr>
          <w:rFonts w:ascii="Arial" w:hAnsi="Arial" w:cs="Arial"/>
          <w:sz w:val="20"/>
          <w:szCs w:val="20"/>
        </w:rPr>
        <w:t xml:space="preserve"> pracovních postupů</w:t>
      </w:r>
      <w:r>
        <w:rPr>
          <w:rFonts w:ascii="Arial" w:hAnsi="Arial" w:cs="Arial"/>
          <w:sz w:val="20"/>
          <w:szCs w:val="20"/>
        </w:rPr>
        <w:t>,</w:t>
      </w:r>
      <w:r w:rsidR="002D1E4B">
        <w:rPr>
          <w:rFonts w:ascii="Arial" w:hAnsi="Arial" w:cs="Arial"/>
          <w:sz w:val="20"/>
          <w:szCs w:val="20"/>
        </w:rPr>
        <w:t xml:space="preserve"> nebo</w:t>
      </w:r>
    </w:p>
    <w:p w14:paraId="6C9456AE" w14:textId="57E97491" w:rsidR="000D3725" w:rsidRDefault="000D3725">
      <w:pPr>
        <w:numPr>
          <w:ilvl w:val="0"/>
          <w:numId w:val="5"/>
        </w:numPr>
        <w:suppressAutoHyphens/>
        <w:spacing w:before="120" w:after="120"/>
        <w:jc w:val="both"/>
        <w:rPr>
          <w:rFonts w:ascii="Arial" w:hAnsi="Arial" w:cs="Arial"/>
          <w:sz w:val="20"/>
          <w:szCs w:val="20"/>
        </w:rPr>
      </w:pPr>
      <w:r w:rsidRPr="001B67B0">
        <w:rPr>
          <w:rFonts w:ascii="Arial" w:hAnsi="Arial" w:cs="Arial"/>
          <w:sz w:val="20"/>
          <w:szCs w:val="20"/>
        </w:rPr>
        <w:t xml:space="preserve">jsou chráněny nebo podléhají zvláštnímu režimu nakládání na základě </w:t>
      </w:r>
      <w:r>
        <w:rPr>
          <w:rFonts w:ascii="Arial" w:hAnsi="Arial" w:cs="Arial"/>
          <w:sz w:val="20"/>
          <w:szCs w:val="20"/>
        </w:rPr>
        <w:t>příslušných právních předpisů (např.</w:t>
      </w:r>
      <w:r w:rsidRPr="001B67B0">
        <w:rPr>
          <w:rFonts w:ascii="Arial" w:hAnsi="Arial" w:cs="Arial"/>
          <w:sz w:val="20"/>
          <w:szCs w:val="20"/>
        </w:rPr>
        <w:t xml:space="preserve"> </w:t>
      </w:r>
      <w:r w:rsidR="00DD2A1E">
        <w:rPr>
          <w:rFonts w:ascii="Arial" w:hAnsi="Arial" w:cs="Arial"/>
          <w:sz w:val="20"/>
          <w:szCs w:val="20"/>
        </w:rPr>
        <w:t xml:space="preserve">Nařízení Evropského parlamentu a Rady (EU) 2016/679 ze dne 27. dubna 2016 o ochraně fyzických osob v souvislosti se </w:t>
      </w:r>
      <w:r w:rsidR="00E951C6">
        <w:rPr>
          <w:rFonts w:ascii="Arial" w:hAnsi="Arial" w:cs="Arial"/>
          <w:sz w:val="20"/>
          <w:szCs w:val="20"/>
        </w:rPr>
        <w:t>zpracováním</w:t>
      </w:r>
      <w:r w:rsidR="00DD2A1E">
        <w:rPr>
          <w:rFonts w:ascii="Arial" w:hAnsi="Arial" w:cs="Arial"/>
          <w:sz w:val="20"/>
          <w:szCs w:val="20"/>
        </w:rPr>
        <w:t xml:space="preserve"> osobních údajů a o volném pohybu těchto údajů a o zrušení směrnice 95/46/ES (obecné nařízení o ochraně osobních údajů)</w:t>
      </w:r>
      <w:r w:rsidRPr="001B67B0">
        <w:rPr>
          <w:rFonts w:ascii="Arial" w:hAnsi="Arial" w:cs="Arial"/>
          <w:sz w:val="20"/>
          <w:szCs w:val="20"/>
        </w:rPr>
        <w:t xml:space="preserve"> nebo závazkových vztahů, jejichž účastníkem je </w:t>
      </w:r>
      <w:r w:rsidR="00BC3F4F">
        <w:rPr>
          <w:rFonts w:ascii="Arial" w:hAnsi="Arial" w:cs="Arial"/>
          <w:sz w:val="20"/>
          <w:szCs w:val="20"/>
        </w:rPr>
        <w:t>objednatel</w:t>
      </w:r>
      <w:r>
        <w:rPr>
          <w:rFonts w:ascii="Arial" w:hAnsi="Arial" w:cs="Arial"/>
          <w:sz w:val="20"/>
        </w:rPr>
        <w:t>)</w:t>
      </w:r>
      <w:r w:rsidRPr="001B67B0">
        <w:rPr>
          <w:rFonts w:ascii="Arial" w:hAnsi="Arial" w:cs="Arial"/>
          <w:sz w:val="20"/>
          <w:szCs w:val="20"/>
        </w:rPr>
        <w:t>,</w:t>
      </w:r>
      <w:r w:rsidR="002D1E4B">
        <w:rPr>
          <w:rFonts w:ascii="Arial" w:hAnsi="Arial" w:cs="Arial"/>
          <w:sz w:val="20"/>
          <w:szCs w:val="20"/>
        </w:rPr>
        <w:t xml:space="preserve"> nebo</w:t>
      </w:r>
    </w:p>
    <w:p w14:paraId="11CE4A13" w14:textId="77777777" w:rsidR="00E6253A" w:rsidRPr="001B67B0" w:rsidRDefault="00E6253A">
      <w:pPr>
        <w:numPr>
          <w:ilvl w:val="0"/>
          <w:numId w:val="5"/>
        </w:numPr>
        <w:suppressAutoHyphens/>
        <w:spacing w:before="120" w:after="120"/>
        <w:jc w:val="both"/>
        <w:rPr>
          <w:rFonts w:ascii="Arial" w:hAnsi="Arial" w:cs="Arial"/>
          <w:sz w:val="20"/>
          <w:szCs w:val="20"/>
        </w:rPr>
      </w:pPr>
      <w:r>
        <w:rPr>
          <w:rFonts w:ascii="Arial" w:hAnsi="Arial" w:cs="Arial"/>
          <w:sz w:val="20"/>
          <w:szCs w:val="20"/>
        </w:rPr>
        <w:t>jsou součástí informačního systému objednatele, nebo se na ně vztahuje povinnost mlčenlivosti ve smyslu ustanovení § 2</w:t>
      </w:r>
      <w:r w:rsidR="00FB6DA5">
        <w:rPr>
          <w:rFonts w:ascii="Arial" w:hAnsi="Arial" w:cs="Arial"/>
          <w:sz w:val="20"/>
          <w:szCs w:val="20"/>
        </w:rPr>
        <w:t>2</w:t>
      </w:r>
      <w:r>
        <w:rPr>
          <w:rFonts w:ascii="Arial" w:hAnsi="Arial" w:cs="Arial"/>
          <w:sz w:val="20"/>
          <w:szCs w:val="20"/>
        </w:rPr>
        <w:t xml:space="preserve"> zákona č. 280/1992 Sb., o resortních, oborových, podnikových a dalších zdravotních pojišťovnách,</w:t>
      </w:r>
      <w:r w:rsidR="002D1E4B">
        <w:rPr>
          <w:rFonts w:ascii="Arial" w:hAnsi="Arial" w:cs="Arial"/>
          <w:sz w:val="20"/>
          <w:szCs w:val="20"/>
        </w:rPr>
        <w:t xml:space="preserve"> nebo</w:t>
      </w:r>
    </w:p>
    <w:p w14:paraId="31FC6DEE" w14:textId="77777777" w:rsidR="000D3725" w:rsidRPr="001B67B0" w:rsidRDefault="009F3DAE">
      <w:pPr>
        <w:numPr>
          <w:ilvl w:val="0"/>
          <w:numId w:val="5"/>
        </w:numPr>
        <w:suppressAutoHyphens/>
        <w:spacing w:before="120" w:after="120"/>
        <w:jc w:val="both"/>
        <w:rPr>
          <w:rFonts w:ascii="Arial" w:hAnsi="Arial" w:cs="Arial"/>
          <w:sz w:val="20"/>
          <w:szCs w:val="20"/>
        </w:rPr>
      </w:pPr>
      <w:r>
        <w:rPr>
          <w:rFonts w:ascii="Arial" w:hAnsi="Arial" w:cs="Arial"/>
          <w:sz w:val="20"/>
          <w:szCs w:val="20"/>
        </w:rPr>
        <w:t>ne</w:t>
      </w:r>
      <w:r w:rsidR="000D3725" w:rsidRPr="001B67B0">
        <w:rPr>
          <w:rFonts w:ascii="Arial" w:hAnsi="Arial" w:cs="Arial"/>
          <w:sz w:val="20"/>
          <w:szCs w:val="20"/>
        </w:rPr>
        <w:t xml:space="preserve">budou objednatelem označeny za </w:t>
      </w:r>
      <w:r>
        <w:rPr>
          <w:rFonts w:ascii="Arial" w:hAnsi="Arial" w:cs="Arial"/>
          <w:sz w:val="20"/>
          <w:szCs w:val="20"/>
        </w:rPr>
        <w:t>veřejné</w:t>
      </w:r>
      <w:r w:rsidR="000D3725" w:rsidRPr="001B67B0">
        <w:rPr>
          <w:rFonts w:ascii="Arial" w:hAnsi="Arial" w:cs="Arial"/>
          <w:sz w:val="20"/>
          <w:szCs w:val="20"/>
        </w:rPr>
        <w:t>,</w:t>
      </w:r>
      <w:r w:rsidR="002D1E4B">
        <w:rPr>
          <w:rFonts w:ascii="Arial" w:hAnsi="Arial" w:cs="Arial"/>
          <w:sz w:val="20"/>
          <w:szCs w:val="20"/>
        </w:rPr>
        <w:t xml:space="preserve"> nebo</w:t>
      </w:r>
    </w:p>
    <w:p w14:paraId="3C1211B0" w14:textId="77777777" w:rsidR="000D3725" w:rsidRDefault="000D3725">
      <w:pPr>
        <w:numPr>
          <w:ilvl w:val="0"/>
          <w:numId w:val="5"/>
        </w:numPr>
        <w:suppressAutoHyphens/>
        <w:spacing w:before="120" w:after="120"/>
        <w:jc w:val="both"/>
        <w:rPr>
          <w:rFonts w:ascii="Arial" w:hAnsi="Arial" w:cs="Arial"/>
          <w:sz w:val="20"/>
          <w:szCs w:val="20"/>
        </w:rPr>
      </w:pPr>
      <w:r>
        <w:rPr>
          <w:rFonts w:ascii="Arial" w:hAnsi="Arial" w:cs="Arial"/>
          <w:sz w:val="20"/>
          <w:szCs w:val="20"/>
        </w:rPr>
        <w:t xml:space="preserve">by </w:t>
      </w:r>
      <w:r w:rsidRPr="001B67B0">
        <w:rPr>
          <w:rFonts w:ascii="Arial" w:hAnsi="Arial" w:cs="Arial"/>
          <w:sz w:val="20"/>
          <w:szCs w:val="20"/>
        </w:rPr>
        <w:t>v případě jejich prozrazení poškodily</w:t>
      </w:r>
      <w:r w:rsidR="00D26078">
        <w:rPr>
          <w:rFonts w:ascii="Arial" w:hAnsi="Arial" w:cs="Arial"/>
          <w:sz w:val="20"/>
          <w:szCs w:val="20"/>
        </w:rPr>
        <w:t>,</w:t>
      </w:r>
      <w:r w:rsidRPr="001B67B0">
        <w:rPr>
          <w:rFonts w:ascii="Arial" w:hAnsi="Arial" w:cs="Arial"/>
          <w:sz w:val="20"/>
          <w:szCs w:val="20"/>
        </w:rPr>
        <w:t xml:space="preserve"> nebo mohly </w:t>
      </w:r>
      <w:r w:rsidR="00BC3F4F">
        <w:rPr>
          <w:rFonts w:ascii="Arial" w:hAnsi="Arial" w:cs="Arial"/>
          <w:sz w:val="20"/>
          <w:szCs w:val="20"/>
        </w:rPr>
        <w:t xml:space="preserve">objednatele </w:t>
      </w:r>
      <w:r w:rsidRPr="001B67B0">
        <w:rPr>
          <w:rFonts w:ascii="Arial" w:hAnsi="Arial" w:cs="Arial"/>
          <w:sz w:val="20"/>
          <w:szCs w:val="20"/>
        </w:rPr>
        <w:t>poškodit</w:t>
      </w:r>
      <w:r>
        <w:rPr>
          <w:rFonts w:ascii="Arial" w:hAnsi="Arial" w:cs="Arial"/>
          <w:sz w:val="20"/>
          <w:szCs w:val="20"/>
        </w:rPr>
        <w:t>,</w:t>
      </w:r>
    </w:p>
    <w:p w14:paraId="1C3D58B1" w14:textId="77777777" w:rsidR="000D3725" w:rsidRPr="00F25B47" w:rsidRDefault="000D3725" w:rsidP="000D3725">
      <w:pPr>
        <w:spacing w:after="120"/>
        <w:ind w:left="335"/>
        <w:rPr>
          <w:rFonts w:ascii="Arial" w:hAnsi="Arial" w:cs="Arial"/>
          <w:sz w:val="20"/>
          <w:szCs w:val="20"/>
        </w:rPr>
      </w:pPr>
      <w:r w:rsidRPr="00F25B47">
        <w:rPr>
          <w:rFonts w:ascii="Arial" w:hAnsi="Arial" w:cs="Arial"/>
          <w:sz w:val="20"/>
          <w:szCs w:val="20"/>
        </w:rPr>
        <w:t>a které nejsou veřejně dostupné.</w:t>
      </w:r>
    </w:p>
    <w:p w14:paraId="78804A46" w14:textId="77777777" w:rsidR="000D3725" w:rsidRPr="001B67B0" w:rsidRDefault="00BC3F4F">
      <w:pPr>
        <w:pStyle w:val="Odstavecseseznamem"/>
        <w:numPr>
          <w:ilvl w:val="0"/>
          <w:numId w:val="4"/>
        </w:numPr>
      </w:pPr>
      <w:r>
        <w:t xml:space="preserve">Poskytovatel </w:t>
      </w:r>
      <w:r w:rsidR="000D3725" w:rsidRPr="001B67B0">
        <w:t>se zavazuje:</w:t>
      </w:r>
    </w:p>
    <w:p w14:paraId="6CAE66AC" w14:textId="77777777" w:rsidR="000D3725" w:rsidRPr="001B67B0" w:rsidRDefault="000D3725">
      <w:pPr>
        <w:numPr>
          <w:ilvl w:val="0"/>
          <w:numId w:val="6"/>
        </w:numPr>
        <w:suppressAutoHyphens/>
        <w:spacing w:before="120" w:after="120"/>
        <w:ind w:left="851"/>
        <w:jc w:val="both"/>
        <w:rPr>
          <w:rFonts w:ascii="Arial" w:hAnsi="Arial" w:cs="Arial"/>
          <w:sz w:val="20"/>
          <w:szCs w:val="20"/>
        </w:rPr>
      </w:pPr>
      <w:r w:rsidRPr="001B67B0">
        <w:rPr>
          <w:rFonts w:ascii="Arial" w:hAnsi="Arial" w:cs="Arial"/>
          <w:sz w:val="20"/>
          <w:szCs w:val="20"/>
        </w:rPr>
        <w:t>uchovávat důvěrné informace v tajnosti a nakládat s nimi výlučně v souvislosti s plněním sv</w:t>
      </w:r>
      <w:r w:rsidR="00DC2463">
        <w:rPr>
          <w:rFonts w:ascii="Arial" w:hAnsi="Arial" w:cs="Arial"/>
          <w:sz w:val="20"/>
          <w:szCs w:val="20"/>
        </w:rPr>
        <w:t>ých povinností dle této smlouvy</w:t>
      </w:r>
      <w:r w:rsidRPr="001B67B0">
        <w:rPr>
          <w:rFonts w:ascii="Arial" w:hAnsi="Arial" w:cs="Arial"/>
          <w:sz w:val="20"/>
          <w:szCs w:val="20"/>
        </w:rPr>
        <w:t xml:space="preserve">, při čemž je povinen řídit se pravidly pro nakládání s těmito informacemi, které vyplývají z právních předpisů, interních předpisů nebo rozhodnutí orgánů </w:t>
      </w:r>
      <w:r w:rsidR="00BC3F4F">
        <w:rPr>
          <w:rFonts w:ascii="Arial" w:hAnsi="Arial" w:cs="Arial"/>
          <w:sz w:val="20"/>
          <w:szCs w:val="20"/>
        </w:rPr>
        <w:t>objednatele</w:t>
      </w:r>
      <w:r w:rsidRPr="001B67B0">
        <w:rPr>
          <w:rFonts w:ascii="Arial" w:hAnsi="Arial" w:cs="Arial"/>
          <w:sz w:val="20"/>
          <w:szCs w:val="20"/>
        </w:rPr>
        <w:t>,</w:t>
      </w:r>
    </w:p>
    <w:p w14:paraId="2FCE7D09" w14:textId="77777777" w:rsidR="00A340F9" w:rsidRDefault="000D3725">
      <w:pPr>
        <w:numPr>
          <w:ilvl w:val="0"/>
          <w:numId w:val="6"/>
        </w:numPr>
        <w:suppressAutoHyphens/>
        <w:spacing w:before="120" w:after="120"/>
        <w:ind w:left="851"/>
        <w:jc w:val="both"/>
        <w:rPr>
          <w:rFonts w:ascii="Arial" w:hAnsi="Arial" w:cs="Arial"/>
          <w:sz w:val="20"/>
          <w:szCs w:val="20"/>
        </w:rPr>
      </w:pPr>
      <w:r w:rsidRPr="001B67B0">
        <w:rPr>
          <w:rFonts w:ascii="Arial" w:hAnsi="Arial" w:cs="Arial"/>
          <w:sz w:val="20"/>
          <w:szCs w:val="20"/>
        </w:rPr>
        <w:t xml:space="preserve">nevyužít, ani se nepokusit využít důvěrné informace pro vlastní potřebu nebo pro potřebu jakékoli třetí osoby způsobem, který by byl v rozporu s právními předpisy či s touto smlouvou </w:t>
      </w:r>
      <w:r w:rsidR="00DC2463">
        <w:rPr>
          <w:rFonts w:ascii="Arial" w:hAnsi="Arial" w:cs="Arial"/>
          <w:sz w:val="20"/>
          <w:szCs w:val="20"/>
        </w:rPr>
        <w:t xml:space="preserve">nebo jejím účelem </w:t>
      </w:r>
      <w:r w:rsidRPr="001B67B0">
        <w:rPr>
          <w:rFonts w:ascii="Arial" w:hAnsi="Arial" w:cs="Arial"/>
          <w:sz w:val="20"/>
          <w:szCs w:val="20"/>
        </w:rPr>
        <w:t>nebo by přímo nebo nepřímo jakkoliv poškodil nebo mohl poškodit objednatele</w:t>
      </w:r>
      <w:r w:rsidR="001359D4">
        <w:rPr>
          <w:rFonts w:ascii="Arial" w:hAnsi="Arial" w:cs="Arial"/>
          <w:sz w:val="20"/>
          <w:szCs w:val="20"/>
        </w:rPr>
        <w:t>.</w:t>
      </w:r>
    </w:p>
    <w:p w14:paraId="27650C2F" w14:textId="77777777" w:rsidR="000D2295" w:rsidRPr="000D2295" w:rsidRDefault="000D2295" w:rsidP="000D2295">
      <w:pPr>
        <w:pStyle w:val="Odstavecseseznamem"/>
        <w:numPr>
          <w:ilvl w:val="0"/>
          <w:numId w:val="4"/>
        </w:numPr>
      </w:pPr>
      <w:r w:rsidRPr="000D2295">
        <w:t>Poskytovatel není oprávněn užívat data objednatele (včetně osobních údajů) k jiným účelům než k plnění této smlouvy, zejména je nesmí použít k trénování či zlepšování AI modelů, ani je zpřístupnit externím systémům využívajícím umělou inteligenci, a to ani v anonymizované či agregované podobě.</w:t>
      </w:r>
    </w:p>
    <w:p w14:paraId="6913FEBC" w14:textId="5FD7AA39" w:rsidR="000D3725" w:rsidRDefault="000D3725">
      <w:pPr>
        <w:pStyle w:val="Odstavecseseznamem"/>
        <w:numPr>
          <w:ilvl w:val="0"/>
          <w:numId w:val="4"/>
        </w:numPr>
      </w:pPr>
      <w:r w:rsidRPr="001B67B0">
        <w:t xml:space="preserve">Povinnost mlčenlivosti o důvěrných informacích podle </w:t>
      </w:r>
      <w:r>
        <w:t xml:space="preserve">tohoto článku </w:t>
      </w:r>
      <w:r w:rsidR="003A4E8A">
        <w:t>trvá</w:t>
      </w:r>
      <w:r w:rsidR="00E9700C">
        <w:t xml:space="preserve"> dále</w:t>
      </w:r>
      <w:r w:rsidR="003A4E8A">
        <w:t xml:space="preserve"> i po </w:t>
      </w:r>
      <w:r>
        <w:t>ukončení této smlouvy</w:t>
      </w:r>
      <w:r w:rsidRPr="001B67B0">
        <w:t>.</w:t>
      </w:r>
    </w:p>
    <w:p w14:paraId="6FAA23B2" w14:textId="01C44CDA" w:rsidR="00186B2C" w:rsidRPr="00D26078" w:rsidRDefault="00186B2C">
      <w:pPr>
        <w:pStyle w:val="Odstavecseseznamem"/>
        <w:numPr>
          <w:ilvl w:val="0"/>
          <w:numId w:val="4"/>
        </w:numPr>
      </w:pPr>
      <w:r w:rsidRPr="00680DF4">
        <w:t xml:space="preserve">V případě, že byla uzavřena mezi </w:t>
      </w:r>
      <w:r>
        <w:t>poskytovatelem</w:t>
      </w:r>
      <w:r w:rsidRPr="00680DF4">
        <w:t xml:space="preserve"> a </w:t>
      </w:r>
      <w:r>
        <w:t>objednatelem</w:t>
      </w:r>
      <w:r w:rsidRPr="00680DF4">
        <w:t xml:space="preserve"> zvláštní dohoda o ochraně důvěrných informací, mají ustanovení této dohody přísnější pro </w:t>
      </w:r>
      <w:r>
        <w:t>poskytovatele</w:t>
      </w:r>
      <w:r w:rsidRPr="00680DF4">
        <w:t xml:space="preserve"> a/nebo výhodnější pro </w:t>
      </w:r>
      <w:r>
        <w:t>objednatele</w:t>
      </w:r>
      <w:r w:rsidRPr="00680DF4">
        <w:t xml:space="preserve"> přednost před zněním této smlouvy.</w:t>
      </w:r>
    </w:p>
    <w:p w14:paraId="772A81CE" w14:textId="77777777" w:rsidR="005166D7" w:rsidRPr="005166D7" w:rsidRDefault="005166D7" w:rsidP="005166D7"/>
    <w:p w14:paraId="347A34BD" w14:textId="636D3036" w:rsidR="008F0DBD" w:rsidRDefault="008F0DBD" w:rsidP="00D26078">
      <w:pPr>
        <w:pStyle w:val="Nadpis1"/>
      </w:pPr>
      <w:r>
        <w:t>Technická podpora</w:t>
      </w:r>
    </w:p>
    <w:p w14:paraId="52B55C00" w14:textId="77777777" w:rsidR="00C4503B" w:rsidRDefault="00C4503B" w:rsidP="00C4503B">
      <w:pPr>
        <w:pStyle w:val="Odstavecseseznamem"/>
        <w:ind w:left="284"/>
      </w:pPr>
      <w:r>
        <w:t>Poskytovatel se zavazuje poskytovat nepřetržitý dohled služby a je povinen dodržovat SLA podle přílohy č. 1 této smlouvy včetně všech stanovených metrik. Nedodržení má za následek uplatnění smluvních sankcí.</w:t>
      </w:r>
    </w:p>
    <w:p w14:paraId="12975F51" w14:textId="77777777" w:rsidR="00C4503B" w:rsidRPr="008056FF" w:rsidRDefault="00C4503B" w:rsidP="00C4503B">
      <w:pPr>
        <w:pStyle w:val="Odstavecseseznamem"/>
        <w:ind w:left="284"/>
      </w:pPr>
      <w:r>
        <w:t xml:space="preserve">Bezpečnostním incidentem </w:t>
      </w:r>
      <w:r w:rsidRPr="00CB749D">
        <w:t xml:space="preserve">se pro účely této smlouvy rozumí jakákoli událost nebo soubor událostí, které vedou nebo mohou vést k narušení dostupnosti, integrity nebo důvěrnosti chráněných služeb </w:t>
      </w:r>
      <w:r w:rsidRPr="008056FF">
        <w:t xml:space="preserve">objednatele, zejména v důsledku DDoS útoku. Za bezpečnostní incident se považuje DDoS útok některého z typů vyjmenovaných v příloze č.1 této smlouvy. </w:t>
      </w:r>
    </w:p>
    <w:p w14:paraId="54306ECE" w14:textId="77777777" w:rsidR="00C4503B" w:rsidRPr="008056FF" w:rsidRDefault="00C4503B" w:rsidP="00C4503B">
      <w:pPr>
        <w:pStyle w:val="Odstavecseseznamem"/>
        <w:ind w:left="284"/>
      </w:pPr>
      <w:r w:rsidRPr="008056FF">
        <w:lastRenderedPageBreak/>
        <w:t>Chráněnými službami se pro účely této smlouvy rozumí služby provozované za IP adresami 90.182.198.25, 90.182.198.26, 90.182.198.27 a 90.182.198.30.</w:t>
      </w:r>
    </w:p>
    <w:p w14:paraId="6117C082" w14:textId="77777777" w:rsidR="00C4503B" w:rsidRDefault="00C4503B" w:rsidP="00C4503B">
      <w:pPr>
        <w:pStyle w:val="Odstavecseseznamem"/>
        <w:ind w:left="284"/>
      </w:pPr>
      <w:r>
        <w:t>Reakční dobou se rozumí čas od detekce bezpečnostního incidentu do zahájení mitigace.</w:t>
      </w:r>
    </w:p>
    <w:p w14:paraId="674115BD" w14:textId="77777777" w:rsidR="00C4503B" w:rsidRPr="008056FF" w:rsidRDefault="00C4503B" w:rsidP="00C4503B">
      <w:pPr>
        <w:pStyle w:val="Odstavecseseznamem"/>
        <w:ind w:left="284"/>
      </w:pPr>
      <w:r w:rsidRPr="008056FF">
        <w:t>Mitigací se rozumí realizace technických opatření směřujících k odfiltrování nebo omezení škodlivého provozu generovaného DDoS útokem tak, aby byl minimalizován jeho dopad na chráněné služby.</w:t>
      </w:r>
    </w:p>
    <w:p w14:paraId="46EBDDAF" w14:textId="77777777" w:rsidR="00C4503B" w:rsidRPr="008056FF" w:rsidRDefault="00C4503B" w:rsidP="00C4503B">
      <w:pPr>
        <w:pStyle w:val="Odstavecseseznamem"/>
        <w:ind w:left="284"/>
      </w:pPr>
      <w:r w:rsidRPr="008056FF">
        <w:t xml:space="preserve">Zahájením mitigace se rozumí čas, kdy skutečně začne technické filtrování škodlivého provozu s cílem minimalizovat dopad útoku na chráněné služby. </w:t>
      </w:r>
    </w:p>
    <w:p w14:paraId="61A45D3C" w14:textId="77777777" w:rsidR="00C4503B" w:rsidRPr="008056FF" w:rsidRDefault="00C4503B" w:rsidP="00C4503B">
      <w:pPr>
        <w:pStyle w:val="Odstavecseseznamem"/>
        <w:ind w:left="284"/>
      </w:pPr>
      <w:r w:rsidRPr="008056FF">
        <w:t>Dobou plné mitigace se rozumí čas od zahájení útoku do okamžiku, kdy jsou aktivována a účinně uplatňována opatření vedoucí k omezení dopadů útoku na chráněnou službu.</w:t>
      </w:r>
    </w:p>
    <w:p w14:paraId="72B96D44" w14:textId="77777777" w:rsidR="000A69A8" w:rsidRPr="008F0DBD" w:rsidRDefault="000A69A8" w:rsidP="00F55E7A">
      <w:pPr>
        <w:pStyle w:val="Odstavecseseznamem"/>
        <w:numPr>
          <w:ilvl w:val="0"/>
          <w:numId w:val="0"/>
        </w:numPr>
        <w:ind w:left="284"/>
      </w:pPr>
    </w:p>
    <w:p w14:paraId="590F3E9B" w14:textId="6757F5B6" w:rsidR="00D26078" w:rsidRPr="000E18CC" w:rsidRDefault="00D26078" w:rsidP="00D26078">
      <w:pPr>
        <w:pStyle w:val="Nadpis1"/>
      </w:pPr>
      <w:r w:rsidRPr="000E18CC">
        <w:t>Smluvní sankce</w:t>
      </w:r>
      <w:r w:rsidR="001E028A">
        <w:t>, úrok z prodlení</w:t>
      </w:r>
      <w:r>
        <w:t xml:space="preserve"> a možnost odstoupení od smlouvy</w:t>
      </w:r>
    </w:p>
    <w:p w14:paraId="45AE7BAE" w14:textId="3781637E" w:rsidR="002F3E35" w:rsidRPr="0073447F" w:rsidRDefault="002F3E35" w:rsidP="001C7FD5">
      <w:pPr>
        <w:pStyle w:val="Odstavecseseznamem"/>
        <w:ind w:left="284"/>
      </w:pPr>
      <w:r>
        <w:t>V případě prodlení poskytovatele s</w:t>
      </w:r>
      <w:r w:rsidR="00BF7E19">
        <w:t>e zahájením</w:t>
      </w:r>
      <w:r w:rsidR="00A16CC1">
        <w:t xml:space="preserve"> poskytování </w:t>
      </w:r>
      <w:r w:rsidR="00285DE8">
        <w:t>služby</w:t>
      </w:r>
      <w:r w:rsidR="00D75158">
        <w:t xml:space="preserve"> podle </w:t>
      </w:r>
      <w:r w:rsidR="00370C7E">
        <w:t>t</w:t>
      </w:r>
      <w:r w:rsidR="00D75158">
        <w:t>éto smlouvy</w:t>
      </w:r>
      <w:r w:rsidR="00BF7E19">
        <w:t xml:space="preserve"> nebo výpadku </w:t>
      </w:r>
      <w:r w:rsidR="00370C7E">
        <w:t>poskytování služby</w:t>
      </w:r>
      <w:r w:rsidR="00285DE8">
        <w:t xml:space="preserve"> </w:t>
      </w:r>
      <w:r>
        <w:t xml:space="preserve">je poskytovatel povinen zaplatit objednateli smluvní pokutu ve výši </w:t>
      </w:r>
      <w:r w:rsidR="0073447F">
        <w:t>0,</w:t>
      </w:r>
      <w:r w:rsidR="00B27129" w:rsidRPr="0073447F">
        <w:t>5</w:t>
      </w:r>
      <w:r w:rsidR="00186B2C" w:rsidRPr="0073447F">
        <w:t xml:space="preserve"> % z celkové ceny dle přílohy č. </w:t>
      </w:r>
      <w:r w:rsidR="000A068E">
        <w:t>1</w:t>
      </w:r>
      <w:r w:rsidR="00186B2C" w:rsidRPr="0073447F">
        <w:t xml:space="preserve"> </w:t>
      </w:r>
      <w:r w:rsidRPr="0073447F">
        <w:t>za každý započatý den prodlení nebo výpadku.</w:t>
      </w:r>
    </w:p>
    <w:p w14:paraId="38E198A6" w14:textId="7E2670E7" w:rsidR="00D27D49" w:rsidRPr="0073447F" w:rsidRDefault="00D27D49" w:rsidP="001C7FD5">
      <w:pPr>
        <w:pStyle w:val="Odstavecseseznamem"/>
        <w:ind w:left="284"/>
      </w:pPr>
      <w:r w:rsidRPr="0073447F">
        <w:t xml:space="preserve">V případě prodlení poskytovatele se zahájením </w:t>
      </w:r>
      <w:r w:rsidR="00BD287A">
        <w:t>technické podpory</w:t>
      </w:r>
      <w:r w:rsidR="00232961" w:rsidRPr="0073447F">
        <w:t xml:space="preserve"> nebo v případě výpadku poskytování technické podpory v době účinnosti této smlouvy</w:t>
      </w:r>
      <w:r w:rsidRPr="0073447F">
        <w:t xml:space="preserve"> je poskytovatel povinen zaplatit objednateli smluvní pokutu ve výši </w:t>
      </w:r>
      <w:r w:rsidR="0073447F">
        <w:t>0,</w:t>
      </w:r>
      <w:r w:rsidR="00B27129" w:rsidRPr="0073447F">
        <w:t>5</w:t>
      </w:r>
      <w:r w:rsidR="00186B2C" w:rsidRPr="0073447F">
        <w:t xml:space="preserve"> % z celkové ceny dle přílohy č. </w:t>
      </w:r>
      <w:r w:rsidR="000A068E">
        <w:t>1</w:t>
      </w:r>
      <w:r w:rsidR="00186B2C" w:rsidRPr="0073447F">
        <w:t xml:space="preserve"> </w:t>
      </w:r>
      <w:r w:rsidRPr="0073447F">
        <w:t>za každý započatý den prodlení</w:t>
      </w:r>
      <w:r w:rsidR="00232961" w:rsidRPr="0073447F">
        <w:t xml:space="preserve"> nebo výpadku</w:t>
      </w:r>
      <w:r w:rsidRPr="0073447F">
        <w:t xml:space="preserve">. </w:t>
      </w:r>
    </w:p>
    <w:p w14:paraId="41A9F810" w14:textId="44BECAA0" w:rsidR="00396071" w:rsidRDefault="00396071" w:rsidP="001C7FD5">
      <w:pPr>
        <w:pStyle w:val="Odstavecseseznamem"/>
        <w:ind w:left="284"/>
      </w:pPr>
      <w:r w:rsidRPr="0073447F">
        <w:t>V případě prodlení poskytovatele</w:t>
      </w:r>
      <w:r w:rsidR="009E1A4F">
        <w:t xml:space="preserve"> s</w:t>
      </w:r>
      <w:r w:rsidR="00A263CB">
        <w:t> </w:t>
      </w:r>
      <w:r w:rsidR="009E1A4F">
        <w:t>nedodržováním</w:t>
      </w:r>
      <w:r w:rsidR="00A263CB">
        <w:t xml:space="preserve"> povinností podle </w:t>
      </w:r>
      <w:r w:rsidR="009E1A4F">
        <w:t xml:space="preserve">čl. </w:t>
      </w:r>
      <w:r w:rsidR="00867CCD">
        <w:t>V</w:t>
      </w:r>
      <w:r w:rsidR="002D3411">
        <w:t xml:space="preserve">. </w:t>
      </w:r>
      <w:r w:rsidR="009E1A4F">
        <w:t xml:space="preserve">této </w:t>
      </w:r>
      <w:r w:rsidRPr="0073447F">
        <w:t xml:space="preserve">smlouvy je poskytovatel povinen zaplatit objednateli smluvní pokutu ve výši </w:t>
      </w:r>
      <w:r w:rsidR="0073447F">
        <w:t>0,5</w:t>
      </w:r>
      <w:r w:rsidR="0073447F" w:rsidRPr="0073447F">
        <w:t xml:space="preserve"> </w:t>
      </w:r>
      <w:r w:rsidR="00DE08C7" w:rsidRPr="0073447F">
        <w:t>% z celkové ceny dle p</w:t>
      </w:r>
      <w:r w:rsidR="00DE08C7">
        <w:t xml:space="preserve">řílohy č. </w:t>
      </w:r>
      <w:r w:rsidR="000A068E">
        <w:t>1</w:t>
      </w:r>
      <w:r w:rsidR="00DE08C7">
        <w:t xml:space="preserve"> </w:t>
      </w:r>
      <w:r w:rsidRPr="00E261B4">
        <w:t>za každ</w:t>
      </w:r>
      <w:r w:rsidR="00A263CB">
        <w:t>ou porušenou povinnost</w:t>
      </w:r>
      <w:r w:rsidRPr="00E261B4">
        <w:t xml:space="preserve">. </w:t>
      </w:r>
    </w:p>
    <w:p w14:paraId="465EAA49" w14:textId="3565FD50" w:rsidR="00D26078" w:rsidRPr="00146D44" w:rsidRDefault="00D26078" w:rsidP="001C7FD5">
      <w:pPr>
        <w:pStyle w:val="Odstavecseseznamem"/>
        <w:ind w:left="284"/>
      </w:pPr>
      <w:r w:rsidRPr="00146D44">
        <w:t xml:space="preserve">Pro případ prodlení </w:t>
      </w:r>
      <w:r w:rsidR="00BC3F4F" w:rsidRPr="00146D44">
        <w:t>objednatele</w:t>
      </w:r>
      <w:r w:rsidRPr="00146D44">
        <w:t xml:space="preserve"> s úhradou </w:t>
      </w:r>
      <w:r w:rsidR="00562AA9" w:rsidRPr="00146D44">
        <w:t>ceny</w:t>
      </w:r>
      <w:r w:rsidR="008F62AB" w:rsidRPr="00146D44">
        <w:t xml:space="preserve"> </w:t>
      </w:r>
      <w:r w:rsidRPr="00146D44">
        <w:t xml:space="preserve">je </w:t>
      </w:r>
      <w:r w:rsidR="00BC3F4F" w:rsidRPr="00146D44">
        <w:t>objednatel</w:t>
      </w:r>
      <w:r w:rsidRPr="00146D44">
        <w:t xml:space="preserve"> povinen zaplatit </w:t>
      </w:r>
      <w:r w:rsidR="00BC3F4F" w:rsidRPr="00146D44">
        <w:t xml:space="preserve">poskytovateli </w:t>
      </w:r>
      <w:r w:rsidR="00FB6DA5" w:rsidRPr="00146D44">
        <w:t xml:space="preserve">zákonný </w:t>
      </w:r>
      <w:r w:rsidRPr="00146D44">
        <w:t xml:space="preserve">úrok z prodlení </w:t>
      </w:r>
      <w:bookmarkStart w:id="2" w:name="_Hlk129555126"/>
      <w:r w:rsidRPr="00146D44">
        <w:t>z dlužné částky za každý den prodlení</w:t>
      </w:r>
      <w:bookmarkEnd w:id="2"/>
      <w:r w:rsidRPr="00146D44">
        <w:t>.</w:t>
      </w:r>
    </w:p>
    <w:p w14:paraId="38B79E58" w14:textId="0E0581DF" w:rsidR="001E3F3D" w:rsidRPr="00146D44" w:rsidRDefault="00E5495E" w:rsidP="001C7FD5">
      <w:pPr>
        <w:pStyle w:val="Odstavecseseznamem"/>
        <w:ind w:left="284"/>
      </w:pPr>
      <w:r w:rsidRPr="00146D44">
        <w:t xml:space="preserve">Za porušení </w:t>
      </w:r>
      <w:r w:rsidR="001E028A" w:rsidRPr="00146D44">
        <w:t xml:space="preserve">některé z </w:t>
      </w:r>
      <w:r w:rsidRPr="00146D44">
        <w:t>povinnost</w:t>
      </w:r>
      <w:r w:rsidR="001E028A" w:rsidRPr="00146D44">
        <w:t>í</w:t>
      </w:r>
      <w:r w:rsidR="00D26078" w:rsidRPr="00146D44">
        <w:t xml:space="preserve"> </w:t>
      </w:r>
      <w:r w:rsidR="00BC3F4F" w:rsidRPr="00146D44">
        <w:t>poskytovatele</w:t>
      </w:r>
      <w:r w:rsidR="00D26078" w:rsidRPr="00146D44">
        <w:t xml:space="preserve"> </w:t>
      </w:r>
      <w:r w:rsidRPr="00146D44">
        <w:t>dle</w:t>
      </w:r>
      <w:r w:rsidR="00D26078" w:rsidRPr="00146D44">
        <w:t xml:space="preserve"> čl. </w:t>
      </w:r>
      <w:r w:rsidR="00963936">
        <w:t>I</w:t>
      </w:r>
      <w:r w:rsidR="001E3F3D" w:rsidRPr="00146D44">
        <w:t>V</w:t>
      </w:r>
      <w:r w:rsidR="00D26078" w:rsidRPr="00146D44">
        <w:t>. této smlouvy se p</w:t>
      </w:r>
      <w:r w:rsidR="00BC3F4F" w:rsidRPr="00146D44">
        <w:t>oskytovatel</w:t>
      </w:r>
      <w:r w:rsidR="00D26078" w:rsidRPr="00146D44">
        <w:t xml:space="preserve"> zavazuje zaplatit </w:t>
      </w:r>
      <w:r w:rsidR="00684EAF" w:rsidRPr="00146D44">
        <w:t>objednateli</w:t>
      </w:r>
      <w:r w:rsidR="00D26078" w:rsidRPr="00146D44">
        <w:t xml:space="preserve"> smluvní pokutu ve výši </w:t>
      </w:r>
      <w:r w:rsidR="00DE08C7" w:rsidRPr="0073447F">
        <w:t>10 % z celkové ceny</w:t>
      </w:r>
      <w:r w:rsidR="00CB4757">
        <w:t xml:space="preserve"> dle přílohy č. </w:t>
      </w:r>
      <w:r w:rsidR="00B806F3">
        <w:t>1</w:t>
      </w:r>
      <w:r w:rsidR="00DE08C7" w:rsidRPr="00146D44">
        <w:t xml:space="preserve"> </w:t>
      </w:r>
      <w:r w:rsidR="00D26078" w:rsidRPr="00146D44">
        <w:t>za každé jednotlivé porušení</w:t>
      </w:r>
      <w:r w:rsidR="009B5736" w:rsidRPr="00146D44">
        <w:t>, ledaže byla uzavřena mezi poskytovatelem a objednate</w:t>
      </w:r>
      <w:r w:rsidR="00AD1D4E">
        <w:t>l</w:t>
      </w:r>
      <w:r w:rsidR="009B5736" w:rsidRPr="00146D44">
        <w:t>em zvláštní dohoda o ochraně důvěrných informací, z níž plyne nárok objednatele na vyšší smluvní pokutu</w:t>
      </w:r>
      <w:r w:rsidR="00D26078" w:rsidRPr="00146D44">
        <w:t xml:space="preserve">. </w:t>
      </w:r>
    </w:p>
    <w:p w14:paraId="07FDA48D" w14:textId="5544DCE9" w:rsidR="00087384" w:rsidRDefault="001E3F3D" w:rsidP="00087384">
      <w:pPr>
        <w:pStyle w:val="Odstavecseseznamem"/>
        <w:ind w:left="284"/>
      </w:pPr>
      <w:r w:rsidRPr="00146D44">
        <w:t>V případě, že v</w:t>
      </w:r>
      <w:r w:rsidR="00977B8A">
        <w:t> </w:t>
      </w:r>
      <w:r w:rsidRPr="00146D44">
        <w:t>důsledku</w:t>
      </w:r>
      <w:r w:rsidR="00977B8A">
        <w:t>,</w:t>
      </w:r>
      <w:r w:rsidRPr="00146D44">
        <w:t xml:space="preserve"> byť nezaviněného jednání </w:t>
      </w:r>
      <w:r w:rsidR="00684EAF" w:rsidRPr="00146D44">
        <w:t>poskytovatele</w:t>
      </w:r>
      <w:r w:rsidRPr="00146D44">
        <w:t xml:space="preserve"> bude </w:t>
      </w:r>
      <w:r w:rsidR="00684EAF" w:rsidRPr="00146D44">
        <w:t xml:space="preserve">objednateli </w:t>
      </w:r>
      <w:r w:rsidRPr="00146D44">
        <w:t xml:space="preserve">uložena jakákoli veřejnoprávní sankce či povinnost plnění ve prospěch třetí osoby, je </w:t>
      </w:r>
      <w:r w:rsidR="00684EAF" w:rsidRPr="00146D44">
        <w:t>poskytovatel</w:t>
      </w:r>
      <w:r w:rsidRPr="00146D44">
        <w:t xml:space="preserve"> povinen zaplatit </w:t>
      </w:r>
      <w:r w:rsidR="00684EAF" w:rsidRPr="00146D44">
        <w:t>objednateli</w:t>
      </w:r>
      <w:r w:rsidRPr="00146D44">
        <w:t xml:space="preserve"> plnou hodnotu této sankce, resp. plnění, zvýšenou o smluvní pokutu ve výši 1</w:t>
      </w:r>
      <w:r w:rsidR="008D3745" w:rsidRPr="00146D44">
        <w:t> </w:t>
      </w:r>
      <w:r w:rsidRPr="00146D44">
        <w:t>% tohoto plnění.</w:t>
      </w:r>
    </w:p>
    <w:p w14:paraId="4738F2DE" w14:textId="60AA4FE7" w:rsidR="00D26078" w:rsidRPr="00146D44" w:rsidRDefault="00D26078" w:rsidP="00087384">
      <w:pPr>
        <w:pStyle w:val="Odstavecseseznamem"/>
        <w:ind w:left="284"/>
      </w:pPr>
      <w:r w:rsidRPr="00146D44">
        <w:t xml:space="preserve">Právo </w:t>
      </w:r>
      <w:r w:rsidR="00684EAF" w:rsidRPr="00146D44">
        <w:t>objednatele</w:t>
      </w:r>
      <w:r w:rsidRPr="00146D44">
        <w:t xml:space="preserve"> požadovat ve všech uvedených případech </w:t>
      </w:r>
      <w:r w:rsidR="001E3F3D" w:rsidRPr="00146D44">
        <w:t xml:space="preserve">kromě smluvní sankce </w:t>
      </w:r>
      <w:r w:rsidRPr="00146D44">
        <w:t xml:space="preserve">i náhradu škody </w:t>
      </w:r>
      <w:r w:rsidR="00A80188" w:rsidRPr="00146D44">
        <w:t xml:space="preserve">v plné výši (tj. sankce se do náhrady škody </w:t>
      </w:r>
      <w:r w:rsidR="00AD1D4E" w:rsidRPr="00146D44">
        <w:t>nezapočítává</w:t>
      </w:r>
      <w:r w:rsidR="00A80188" w:rsidRPr="00146D44">
        <w:t xml:space="preserve">) </w:t>
      </w:r>
      <w:r w:rsidRPr="00146D44">
        <w:t>není těmito ujednáními dotčeno.</w:t>
      </w:r>
      <w:r w:rsidR="001E3F3D" w:rsidRPr="00146D44">
        <w:t xml:space="preserve"> S</w:t>
      </w:r>
      <w:r w:rsidRPr="00146D44">
        <w:t xml:space="preserve">mluvní pokuty </w:t>
      </w:r>
      <w:r w:rsidR="001E028A" w:rsidRPr="00146D44">
        <w:t xml:space="preserve">a úrok z prodlení </w:t>
      </w:r>
      <w:r w:rsidRPr="00146D44">
        <w:t xml:space="preserve">dle tohoto </w:t>
      </w:r>
      <w:r w:rsidR="001E3F3D" w:rsidRPr="00146D44">
        <w:t xml:space="preserve">článku </w:t>
      </w:r>
      <w:r w:rsidRPr="00146D44">
        <w:t xml:space="preserve">jsou splatné do 14 dní ode dne doručení písemné výzvy k jejich úhradě </w:t>
      </w:r>
      <w:r w:rsidR="001E3F3D" w:rsidRPr="00146D44">
        <w:t xml:space="preserve">povinné </w:t>
      </w:r>
      <w:r w:rsidRPr="00146D44">
        <w:t>smluvní straně.</w:t>
      </w:r>
    </w:p>
    <w:p w14:paraId="6E4398BA" w14:textId="6EC9456F" w:rsidR="00EE4EDA" w:rsidRPr="00EE4EDA" w:rsidRDefault="00EE4EDA" w:rsidP="002B6E91"/>
    <w:p w14:paraId="32470CAF" w14:textId="77777777" w:rsidR="00165964" w:rsidRPr="006F48A6" w:rsidRDefault="003B629B" w:rsidP="00FB7613">
      <w:pPr>
        <w:pStyle w:val="Nadpis1"/>
      </w:pPr>
      <w:r w:rsidRPr="006F48A6">
        <w:t>Trvání a ukončení smlouvy</w:t>
      </w:r>
    </w:p>
    <w:p w14:paraId="6ABE6BD0" w14:textId="23CCB25F" w:rsidR="003B629B" w:rsidRPr="006F48A6" w:rsidRDefault="003B629B" w:rsidP="00146D44">
      <w:pPr>
        <w:pStyle w:val="Odstavecseseznamem"/>
        <w:tabs>
          <w:tab w:val="clear" w:pos="283"/>
          <w:tab w:val="num" w:pos="0"/>
        </w:tabs>
        <w:ind w:left="284"/>
      </w:pPr>
      <w:r w:rsidRPr="006F48A6">
        <w:t>Tato smlouva</w:t>
      </w:r>
      <w:r w:rsidR="00630EC9" w:rsidRPr="006F48A6">
        <w:t xml:space="preserve"> nabývá platnosti dnem jejího podpisu a účinnosti dnem </w:t>
      </w:r>
      <w:r w:rsidR="00D37E56" w:rsidRPr="006F48A6">
        <w:t xml:space="preserve">uveřejnění v registru smluv </w:t>
      </w:r>
      <w:r w:rsidR="00630EC9" w:rsidRPr="006F48A6">
        <w:t xml:space="preserve">a </w:t>
      </w:r>
      <w:r w:rsidRPr="006F48A6">
        <w:t xml:space="preserve">uzavírá </w:t>
      </w:r>
      <w:r w:rsidR="00630EC9" w:rsidRPr="006F48A6">
        <w:t xml:space="preserve">se </w:t>
      </w:r>
      <w:r w:rsidRPr="006F48A6">
        <w:t xml:space="preserve">na dobu </w:t>
      </w:r>
      <w:r w:rsidR="002C72D4" w:rsidRPr="006F48A6">
        <w:t>určitou</w:t>
      </w:r>
      <w:r w:rsidR="00AF48D9" w:rsidRPr="006F48A6">
        <w:t xml:space="preserve"> </w:t>
      </w:r>
      <w:r w:rsidR="002B6E91">
        <w:t>do splnění předmětu smlouvy.</w:t>
      </w:r>
    </w:p>
    <w:p w14:paraId="38920F51" w14:textId="68F9A3A7" w:rsidR="006C0AEA" w:rsidRDefault="003B629B" w:rsidP="006C0AEA">
      <w:pPr>
        <w:pStyle w:val="Odstavecseseznamem"/>
        <w:ind w:left="284"/>
      </w:pPr>
      <w:bookmarkStart w:id="3" w:name="_Ref243539550"/>
      <w:r>
        <w:t xml:space="preserve">Objednatel je oprávněn od této smlouvy </w:t>
      </w:r>
      <w:r w:rsidRPr="000E18CC">
        <w:t>s okamžitou účinností</w:t>
      </w:r>
      <w:r>
        <w:t xml:space="preserve"> odstoupit v případě</w:t>
      </w:r>
      <w:r w:rsidR="006C0AEA" w:rsidRPr="00C72F4C">
        <w:t xml:space="preserve"> </w:t>
      </w:r>
      <w:r w:rsidR="006C0AEA">
        <w:t>porušení smlouvy podstatným způsobem. Za porušení smlouvy podstatným způsobem se považuje zejména</w:t>
      </w:r>
      <w:r w:rsidR="006C0AEA" w:rsidRPr="00B45250">
        <w:t xml:space="preserve">, </w:t>
      </w:r>
      <w:r w:rsidR="006C0AEA">
        <w:t>pokud</w:t>
      </w:r>
      <w:r w:rsidR="006C0AEA" w:rsidRPr="00C72F4C">
        <w:t xml:space="preserve"> </w:t>
      </w:r>
    </w:p>
    <w:p w14:paraId="31B17300" w14:textId="1A51DCD6" w:rsidR="006C0AEA" w:rsidRDefault="006C0AEA">
      <w:pPr>
        <w:pStyle w:val="Odstavecseseznamem"/>
        <w:numPr>
          <w:ilvl w:val="0"/>
          <w:numId w:val="7"/>
        </w:numPr>
      </w:pPr>
      <w:r w:rsidRPr="002B6E91">
        <w:t xml:space="preserve">se poskytovatel dopustí opakovaného (více než 1x) porušení čl. II. odst. </w:t>
      </w:r>
      <w:r w:rsidR="007F266F">
        <w:t>8</w:t>
      </w:r>
      <w:r w:rsidRPr="002B6E91">
        <w:t xml:space="preserve"> nebo čl. IV.;</w:t>
      </w:r>
      <w:r w:rsidR="00714E8F">
        <w:t xml:space="preserve"> </w:t>
      </w:r>
      <w:r w:rsidRPr="002B6E91">
        <w:t>nebo</w:t>
      </w:r>
    </w:p>
    <w:p w14:paraId="33BD3E8D" w14:textId="2A025E4B" w:rsidR="00ED291E" w:rsidRPr="002B6E91" w:rsidRDefault="00ED291E">
      <w:pPr>
        <w:pStyle w:val="Odstavecseseznamem"/>
        <w:numPr>
          <w:ilvl w:val="0"/>
          <w:numId w:val="7"/>
        </w:numPr>
      </w:pPr>
      <w:r>
        <w:t>poskytovatel nedodrží</w:t>
      </w:r>
      <w:r w:rsidR="008C2E3A">
        <w:t xml:space="preserve"> povinnosti podle čl. V.</w:t>
      </w:r>
      <w:r w:rsidR="00221240">
        <w:t xml:space="preserve"> </w:t>
      </w:r>
      <w:r w:rsidR="008C2E3A">
        <w:t>(</w:t>
      </w:r>
      <w:r w:rsidR="000D2086">
        <w:t xml:space="preserve">nedodržení SLA, které není napraveno do 24 hod., </w:t>
      </w:r>
      <w:r w:rsidR="00813145">
        <w:t>opakované nedodržení SLA</w:t>
      </w:r>
      <w:r w:rsidR="008F5D6A">
        <w:t xml:space="preserve">, nezajištění mitigace DDoS útoku vedoucí k nedostupnosti </w:t>
      </w:r>
      <w:r w:rsidR="002D6CE9">
        <w:t xml:space="preserve">chráněných </w:t>
      </w:r>
      <w:r w:rsidR="008F5D6A">
        <w:t>služeb,</w:t>
      </w:r>
      <w:r w:rsidR="002D6CE9">
        <w:t xml:space="preserve"> neposkytnutí součinnosti při řešení bezpečnostního incidentu, porušení povinností v oblasti bezpečnosti </w:t>
      </w:r>
      <w:r w:rsidR="000674BD">
        <w:t>nebo ochrany dat)</w:t>
      </w:r>
      <w:r w:rsidR="00714E8F">
        <w:t xml:space="preserve">; </w:t>
      </w:r>
      <w:r w:rsidR="000674BD">
        <w:t>nebo</w:t>
      </w:r>
    </w:p>
    <w:p w14:paraId="0E5C7571" w14:textId="2ECF3C2D" w:rsidR="006C0AEA" w:rsidRDefault="003B629B">
      <w:pPr>
        <w:pStyle w:val="Odstavecseseznamem"/>
        <w:numPr>
          <w:ilvl w:val="0"/>
          <w:numId w:val="7"/>
        </w:numPr>
      </w:pPr>
      <w:r w:rsidRPr="000E18CC">
        <w:t>p</w:t>
      </w:r>
      <w:r>
        <w:t>oskytovatel bude v prodlení</w:t>
      </w:r>
      <w:r w:rsidRPr="000E18CC">
        <w:t xml:space="preserve"> se splněním </w:t>
      </w:r>
      <w:r w:rsidR="007D1C41">
        <w:t>jiné</w:t>
      </w:r>
      <w:r>
        <w:t xml:space="preserve"> své povinnosti</w:t>
      </w:r>
      <w:r w:rsidR="00D30041">
        <w:t xml:space="preserve"> </w:t>
      </w:r>
      <w:r w:rsidRPr="000E18CC">
        <w:t>vyplývající z této smlouvy o</w:t>
      </w:r>
      <w:r w:rsidR="007D1C41">
        <w:t> </w:t>
      </w:r>
      <w:r w:rsidRPr="000E18CC">
        <w:t xml:space="preserve">více než </w:t>
      </w:r>
      <w:r>
        <w:t>15</w:t>
      </w:r>
      <w:r w:rsidRPr="000E18CC">
        <w:t xml:space="preserve"> dní</w:t>
      </w:r>
      <w:r w:rsidR="007829FF">
        <w:t>.</w:t>
      </w:r>
    </w:p>
    <w:p w14:paraId="6AE145F4" w14:textId="532D4275" w:rsidR="006C0AEA" w:rsidRDefault="00EA2D97" w:rsidP="00146D44">
      <w:pPr>
        <w:pStyle w:val="Odstavecseseznamem"/>
        <w:ind w:left="284"/>
      </w:pPr>
      <w:bookmarkStart w:id="4" w:name="_Hlk129555989"/>
      <w:r>
        <w:lastRenderedPageBreak/>
        <w:t xml:space="preserve">Objednatel je </w:t>
      </w:r>
      <w:r w:rsidR="007829FF">
        <w:t xml:space="preserve">dále </w:t>
      </w:r>
      <w:r>
        <w:t xml:space="preserve">oprávněn od této smlouvy </w:t>
      </w:r>
      <w:r w:rsidRPr="000E18CC">
        <w:t>s okamžitou účinností</w:t>
      </w:r>
      <w:r>
        <w:t xml:space="preserve"> odstoupit, pokud </w:t>
      </w:r>
      <w:r w:rsidR="006C0AEA" w:rsidRPr="006F32F4">
        <w:t xml:space="preserve">je na majetek </w:t>
      </w:r>
      <w:r w:rsidR="006C0AEA">
        <w:t>p</w:t>
      </w:r>
      <w:r w:rsidR="006C0AEA" w:rsidRPr="006F32F4">
        <w:t xml:space="preserve">oskytovatele vedeno insolvenční řízení nebo byl insolvenční návrh zamítnut pro nedostatek majetku </w:t>
      </w:r>
      <w:r w:rsidR="006C0AEA">
        <w:t>p</w:t>
      </w:r>
      <w:r w:rsidR="006C0AEA" w:rsidRPr="006F32F4">
        <w:t xml:space="preserve">oskytovatele dle zákona č. 182/2006 Sb., o úpadku a způsobech jeho řešení, ve znění pozdějších předpisů, nebo pokud </w:t>
      </w:r>
      <w:r w:rsidR="006C0AEA">
        <w:t>p</w:t>
      </w:r>
      <w:r w:rsidR="006C0AEA" w:rsidRPr="006F32F4">
        <w:t>oskytovatel vstoupí do likvidace</w:t>
      </w:r>
      <w:bookmarkEnd w:id="4"/>
      <w:r w:rsidR="006C0AEA">
        <w:t>.</w:t>
      </w:r>
    </w:p>
    <w:p w14:paraId="427D6E59" w14:textId="46F457A9" w:rsidR="003B629B" w:rsidRDefault="003B629B" w:rsidP="006928E3">
      <w:pPr>
        <w:pStyle w:val="Odstavecseseznamem"/>
        <w:ind w:left="284"/>
      </w:pPr>
      <w:r>
        <w:t>O</w:t>
      </w:r>
      <w:r w:rsidRPr="000E18CC">
        <w:t xml:space="preserve">dstoupením </w:t>
      </w:r>
      <w:r>
        <w:t xml:space="preserve">od smlouvy </w:t>
      </w:r>
      <w:r w:rsidRPr="000E18CC">
        <w:t xml:space="preserve">není dotčen nárok </w:t>
      </w:r>
      <w:r>
        <w:t>objednatele</w:t>
      </w:r>
      <w:r w:rsidRPr="000E18CC">
        <w:t xml:space="preserve"> na náhradu škody v plné výši.</w:t>
      </w:r>
      <w:bookmarkEnd w:id="3"/>
    </w:p>
    <w:p w14:paraId="27E480D0" w14:textId="506429E8" w:rsidR="00327AD7" w:rsidRDefault="00436175" w:rsidP="00327AD7">
      <w:pPr>
        <w:pStyle w:val="Odstavecseseznamem"/>
        <w:ind w:left="284"/>
      </w:pPr>
      <w:r w:rsidRPr="00436175">
        <w:t>Smlouva rovněž končí automaticky dosažením</w:t>
      </w:r>
      <w:r w:rsidR="003C2CDC">
        <w:t xml:space="preserve"> </w:t>
      </w:r>
      <w:r w:rsidRPr="00436175">
        <w:t xml:space="preserve">úhrad </w:t>
      </w:r>
      <w:r>
        <w:t>o</w:t>
      </w:r>
      <w:r w:rsidRPr="00436175">
        <w:t xml:space="preserve">bjednatele za plnění na základě této smlouvy v celkové výši </w:t>
      </w:r>
      <w:r>
        <w:t>3</w:t>
      </w:r>
      <w:r w:rsidRPr="00436175">
        <w:t>.000.000 Kč bez DPH.</w:t>
      </w:r>
      <w:bookmarkStart w:id="5" w:name="_Hlk129556090"/>
    </w:p>
    <w:p w14:paraId="158792D8" w14:textId="77777777" w:rsidR="005B6E5B" w:rsidRDefault="00327AD7" w:rsidP="005B6E5B">
      <w:pPr>
        <w:pStyle w:val="Odstavecseseznamem"/>
        <w:ind w:left="284"/>
      </w:pPr>
      <w:r w:rsidRPr="00327AD7">
        <w:t>Objednatel je oprávněn vypovědět tuto smlouvu i bez uvedení důvodu písemnou výpovědí doručenou poskytovateli. Výpovědní doba činí 3 měsíce a počíná běžet prvním dnem doručení výpovědi poskytovateli.</w:t>
      </w:r>
      <w:bookmarkEnd w:id="5"/>
    </w:p>
    <w:p w14:paraId="0927E3D4" w14:textId="13679A0D" w:rsidR="005B6E5B" w:rsidRPr="006F32F4" w:rsidRDefault="005B6E5B" w:rsidP="005B6E5B">
      <w:pPr>
        <w:pStyle w:val="Odstavecseseznamem"/>
        <w:ind w:left="284"/>
      </w:pPr>
      <w:r w:rsidRPr="005B6E5B">
        <w:t>Objednatel je oprávněn tuto smlouvu vypovědět s výpovědní dobou 15 kalendářních dnů, a to v případě, že dojde ke změně poskytovatele datových linek nebo nastane jiná objektivní skutečnost nezávislá na vůli objednatele, v jejímž důsledku již nebude možné, účelné nebo hospodárné využívat služby poskytované podle této smlouvy, zejména pokud dojde ke změně síťové infrastruktury, změně technického řešení nebo jiné obdobné změně provozních či technických podmínek. Výpovědní doba počíná běžet dnem následujícím po doručení písemné výpovědi poskytovateli.</w:t>
      </w:r>
    </w:p>
    <w:p w14:paraId="38B88887" w14:textId="34DD43A7" w:rsidR="00630EC9" w:rsidRDefault="00630EC9" w:rsidP="0071592B">
      <w:pPr>
        <w:pStyle w:val="Odstavecseseznamem"/>
        <w:ind w:left="284"/>
      </w:pPr>
      <w:bookmarkStart w:id="6" w:name="_Hlk129556156"/>
      <w:r w:rsidRPr="00630EC9">
        <w:t xml:space="preserve">Ukončením této </w:t>
      </w:r>
      <w:r>
        <w:t>s</w:t>
      </w:r>
      <w:r w:rsidRPr="00630EC9">
        <w:t>mlouvy z</w:t>
      </w:r>
      <w:r>
        <w:t xml:space="preserve"> jakéhokoli </w:t>
      </w:r>
      <w:r w:rsidRPr="00630EC9">
        <w:t xml:space="preserve">důvodu nejsou dotčena </w:t>
      </w:r>
      <w:r w:rsidR="006C3E18">
        <w:t>práva a povinnosti vyplývající z ustanovení této smlouvy, která dle projevené vůle stran nebo vzhl</w:t>
      </w:r>
      <w:r w:rsidR="007829FF">
        <w:t>edem ke své povaze mají trvat i </w:t>
      </w:r>
      <w:r w:rsidR="006C3E18">
        <w:t>po ukončení smlouvy, a to zejména práva a povinnosti související s odpovědností za škodu, náhradou škody, smluvními pokutami, odpovědností za vady, záru</w:t>
      </w:r>
      <w:r w:rsidR="007829FF">
        <w:t>kou a ochranou osobních údajů a </w:t>
      </w:r>
      <w:r w:rsidR="006C3E18">
        <w:t xml:space="preserve">důvěrných informací. </w:t>
      </w:r>
    </w:p>
    <w:p w14:paraId="022FA860" w14:textId="46AB6272" w:rsidR="00B76439" w:rsidRPr="00630EC9" w:rsidRDefault="00D011C4" w:rsidP="00B76439">
      <w:pPr>
        <w:pStyle w:val="Odstavecseseznamem"/>
        <w:ind w:left="284"/>
      </w:pPr>
      <w:r>
        <w:t xml:space="preserve">Poskytovatel se zavazuje ukončit </w:t>
      </w:r>
      <w:r w:rsidR="00B76439">
        <w:t>poskytování služby podle této smlouvy tak, aby nedošlo k narušení dostupnosti chráněných služeb objednatele</w:t>
      </w:r>
      <w:r w:rsidR="003421B5">
        <w:t>, včetně poskytování součinnosti ve vztahu k</w:t>
      </w:r>
      <w:r w:rsidR="00880A03">
        <w:t> </w:t>
      </w:r>
      <w:r w:rsidR="003421B5">
        <w:t>poskytovat</w:t>
      </w:r>
      <w:r w:rsidR="00880A03">
        <w:t>eli konektivity objednatele</w:t>
      </w:r>
      <w:r w:rsidR="00B76439">
        <w:t xml:space="preserve">. </w:t>
      </w:r>
      <w:r w:rsidR="00BE3E09">
        <w:t xml:space="preserve">Poskytovatel je povinen </w:t>
      </w:r>
      <w:r w:rsidR="00BD11F2">
        <w:t>po dobu trvání výpovědní lhůty</w:t>
      </w:r>
      <w:r w:rsidR="001B2B87">
        <w:t xml:space="preserve"> </w:t>
      </w:r>
      <w:r w:rsidR="00A360FB">
        <w:t>zajistit kontinuitu ochrany služeb</w:t>
      </w:r>
      <w:r w:rsidR="00C547B9">
        <w:t xml:space="preserve"> a spolupracovat s případným novým dodavatelem</w:t>
      </w:r>
      <w:r w:rsidR="00F542DF">
        <w:t>.</w:t>
      </w:r>
    </w:p>
    <w:bookmarkEnd w:id="6"/>
    <w:p w14:paraId="11578B55" w14:textId="77777777" w:rsidR="007D2DE4" w:rsidRPr="00165964" w:rsidRDefault="007D2DE4" w:rsidP="0071592B"/>
    <w:p w14:paraId="19200230" w14:textId="77777777" w:rsidR="00D6285B" w:rsidRPr="000E18CC" w:rsidRDefault="00D6285B" w:rsidP="00FB7613">
      <w:pPr>
        <w:pStyle w:val="Nadpis1"/>
      </w:pPr>
      <w:r w:rsidRPr="000E18CC">
        <w:t>Závěrečná ujednání</w:t>
      </w:r>
    </w:p>
    <w:p w14:paraId="7C009ACA" w14:textId="70C96E68" w:rsidR="00233E74" w:rsidRPr="000E18CC" w:rsidRDefault="00D6285B" w:rsidP="00233E74">
      <w:pPr>
        <w:pStyle w:val="Odstavecseseznamem"/>
        <w:ind w:left="284"/>
      </w:pPr>
      <w:r w:rsidRPr="000E18CC">
        <w:t xml:space="preserve">Kontaktní osobou </w:t>
      </w:r>
      <w:r w:rsidR="00684EAF">
        <w:t>objednatele</w:t>
      </w:r>
      <w:r w:rsidRPr="000E18CC">
        <w:t xml:space="preserve"> je: </w:t>
      </w:r>
      <w:r w:rsidR="004817F9" w:rsidRPr="00146D44">
        <w:rPr>
          <w:highlight w:val="green"/>
        </w:rPr>
        <w:t>[bude doplněno]</w:t>
      </w:r>
      <w:r w:rsidR="004817F9" w:rsidRPr="00C72F4C">
        <w:t xml:space="preserve">, tel. </w:t>
      </w:r>
      <w:r w:rsidR="004817F9" w:rsidRPr="00146D44">
        <w:rPr>
          <w:highlight w:val="green"/>
        </w:rPr>
        <w:t>[bude doplněno]</w:t>
      </w:r>
      <w:r w:rsidR="004817F9" w:rsidRPr="00C72F4C">
        <w:t>, e</w:t>
      </w:r>
      <w:r w:rsidR="00BE75B3">
        <w:t>-</w:t>
      </w:r>
      <w:r w:rsidR="004817F9" w:rsidRPr="00C72F4C">
        <w:t xml:space="preserve">mail: </w:t>
      </w:r>
      <w:r w:rsidR="004817F9" w:rsidRPr="00146D44">
        <w:rPr>
          <w:highlight w:val="green"/>
        </w:rPr>
        <w:t>[bude doplněno]</w:t>
      </w:r>
      <w:r w:rsidR="0098537B">
        <w:t>.</w:t>
      </w:r>
    </w:p>
    <w:p w14:paraId="3E3F2FCB" w14:textId="55779508" w:rsidR="007D4A3F" w:rsidRDefault="00D6285B" w:rsidP="00450B4D">
      <w:pPr>
        <w:pStyle w:val="Odstavecseseznamem"/>
        <w:ind w:left="284"/>
      </w:pPr>
      <w:r w:rsidRPr="000E18CC">
        <w:t xml:space="preserve">Kontaktní osobou </w:t>
      </w:r>
      <w:r w:rsidR="00684EAF">
        <w:t>poskytovatele</w:t>
      </w:r>
      <w:r w:rsidRPr="000E18CC">
        <w:t xml:space="preserve"> je: </w:t>
      </w:r>
      <w:r w:rsidR="00BE75B3" w:rsidRPr="00146D44">
        <w:rPr>
          <w:highlight w:val="yellow"/>
        </w:rPr>
        <w:t>[doplní dodavatel]</w:t>
      </w:r>
      <w:r w:rsidR="00BE75B3">
        <w:t xml:space="preserve">, </w:t>
      </w:r>
      <w:r w:rsidR="00BD4124">
        <w:t xml:space="preserve">tel. </w:t>
      </w:r>
      <w:r w:rsidR="00BE75B3" w:rsidRPr="00146D44">
        <w:rPr>
          <w:highlight w:val="yellow"/>
        </w:rPr>
        <w:t>[doplní dodavatel]</w:t>
      </w:r>
      <w:r w:rsidR="00784EA8">
        <w:t>,</w:t>
      </w:r>
      <w:r w:rsidR="00BE75B3" w:rsidRPr="00BE75B3">
        <w:t xml:space="preserve"> </w:t>
      </w:r>
      <w:r w:rsidR="00BE75B3">
        <w:t xml:space="preserve">e-mail: </w:t>
      </w:r>
      <w:r w:rsidR="00BE75B3" w:rsidRPr="00146D44">
        <w:rPr>
          <w:highlight w:val="yellow"/>
        </w:rPr>
        <w:t>[doplní dodavatel],</w:t>
      </w:r>
      <w:r w:rsidR="00BE75B3">
        <w:t xml:space="preserve"> </w:t>
      </w:r>
    </w:p>
    <w:p w14:paraId="191954B1" w14:textId="77777777" w:rsidR="00147119" w:rsidRDefault="00147119" w:rsidP="00EB66A6">
      <w:pPr>
        <w:pStyle w:val="Odstavecseseznamem"/>
        <w:ind w:left="284"/>
      </w:pPr>
      <w:r w:rsidRPr="00147119">
        <w:t xml:space="preserve">Poskytovatel se zavazuje bez předchozího výslovného písemného souhlasu </w:t>
      </w:r>
      <w:r w:rsidR="00B26E1C">
        <w:t>o</w:t>
      </w:r>
      <w:r w:rsidR="00B26E1C" w:rsidRPr="00147119">
        <w:t xml:space="preserve">bjednatele </w:t>
      </w:r>
      <w:r w:rsidRPr="00147119">
        <w:t>nepostoupit ani nepřevést jakákoliv práva či povinnosti vyplývající z</w:t>
      </w:r>
      <w:r w:rsidR="008E3990">
        <w:t xml:space="preserve"> této</w:t>
      </w:r>
      <w:r w:rsidRPr="00147119">
        <w:t xml:space="preserve"> </w:t>
      </w:r>
      <w:r w:rsidR="00B26E1C">
        <w:t>s</w:t>
      </w:r>
      <w:r w:rsidRPr="00147119">
        <w:t xml:space="preserve">mlouvy či </w:t>
      </w:r>
      <w:r w:rsidR="00B26E1C">
        <w:t>s</w:t>
      </w:r>
      <w:r w:rsidRPr="00147119">
        <w:t xml:space="preserve">mlouvu jako celek na třetí osobu či osoby. </w:t>
      </w:r>
    </w:p>
    <w:p w14:paraId="7BD2CAE3" w14:textId="7DEB2B36" w:rsidR="00147119" w:rsidRPr="00147119" w:rsidRDefault="00147119" w:rsidP="00165964">
      <w:pPr>
        <w:pStyle w:val="Odstavecseseznamem"/>
        <w:ind w:left="284"/>
      </w:pPr>
      <w:r w:rsidRPr="00147119">
        <w:t xml:space="preserve">Jednacím jazykem mezi </w:t>
      </w:r>
      <w:r w:rsidR="00B26E1C">
        <w:t>o</w:t>
      </w:r>
      <w:r w:rsidRPr="00147119">
        <w:t xml:space="preserve">bjednatelem a </w:t>
      </w:r>
      <w:r w:rsidR="00B26E1C">
        <w:t>p</w:t>
      </w:r>
      <w:r w:rsidRPr="00147119">
        <w:t>oskytovatelem bude p</w:t>
      </w:r>
      <w:r w:rsidR="00681FB2">
        <w:t>ro veškerá plnění vyplývající z </w:t>
      </w:r>
      <w:r w:rsidRPr="00147119">
        <w:t xml:space="preserve">této </w:t>
      </w:r>
      <w:r w:rsidR="00B26E1C">
        <w:t>s</w:t>
      </w:r>
      <w:r w:rsidRPr="00147119">
        <w:t>mlouvy výhradně jazyk český.</w:t>
      </w:r>
    </w:p>
    <w:p w14:paraId="60BE5655" w14:textId="77777777" w:rsidR="00147119" w:rsidRPr="00147119" w:rsidRDefault="00147119" w:rsidP="00165964">
      <w:pPr>
        <w:pStyle w:val="Odstavecseseznamem"/>
        <w:ind w:left="284"/>
      </w:pPr>
      <w:r w:rsidRPr="00147119">
        <w:t xml:space="preserve">Práva a povinnosti vzniklé na základě </w:t>
      </w:r>
      <w:r>
        <w:t>této s</w:t>
      </w:r>
      <w:r w:rsidRPr="00147119">
        <w:t>mlouvy nebo v souvislosti s ní se řídí českým právním řádem, zejména pak p</w:t>
      </w:r>
      <w:r>
        <w:t>říslušnými ustanoveními občanského zákoníku. Veškeré případné spory z této s</w:t>
      </w:r>
      <w:r w:rsidRPr="00147119">
        <w:t xml:space="preserve">mlouvy budou v prvé řadě řešeny </w:t>
      </w:r>
      <w:r w:rsidR="009F3DAE">
        <w:t xml:space="preserve">pokusem o </w:t>
      </w:r>
      <w:r w:rsidRPr="00147119">
        <w:t xml:space="preserve">smír. Pokud smíru nebude dosaženo, všechny spory z této </w:t>
      </w:r>
      <w:r>
        <w:t>s</w:t>
      </w:r>
      <w:r w:rsidRPr="00147119">
        <w:t xml:space="preserve">mlouvy a v souvislosti s ní budou řešeny věcně a místně příslušným soudem v České republice. Smluvní strany se dohodly, že místně příslušným soudem pro řešení případných sporů bude soud příslušný dle místa sídla </w:t>
      </w:r>
      <w:r>
        <w:t>o</w:t>
      </w:r>
      <w:r w:rsidRPr="00147119">
        <w:t xml:space="preserve">bjednatele. </w:t>
      </w:r>
    </w:p>
    <w:p w14:paraId="0102DC11" w14:textId="77777777" w:rsidR="00150516" w:rsidRPr="009763D2" w:rsidRDefault="00150516" w:rsidP="00FD0CE6">
      <w:pPr>
        <w:pStyle w:val="Odstavecseseznamem"/>
        <w:ind w:left="284"/>
      </w:pPr>
      <w:r w:rsidRPr="00595871">
        <w:t xml:space="preserve">Bude-li některé ustanovení této </w:t>
      </w:r>
      <w:r w:rsidR="004A6C88">
        <w:t>s</w:t>
      </w:r>
      <w:r w:rsidRPr="00595871">
        <w:t xml:space="preserve">mlouvy shledáno neplatným či neúčinným, nedotýká se to ostatních ustanovení této </w:t>
      </w:r>
      <w:r w:rsidR="004A6C88">
        <w:t>s</w:t>
      </w:r>
      <w:r w:rsidRPr="00595871">
        <w:t xml:space="preserve">mlouvy, která jsou na něm nezávislá a umožňují rozumné plnění </w:t>
      </w:r>
      <w:r w:rsidR="004A6C88">
        <w:t>s</w:t>
      </w:r>
      <w:r w:rsidRPr="00595871">
        <w:t xml:space="preserve">mlouvy v souladu s jejím účelem. Smluvní strany se v tomto případě zavazují nahradit ustanovení neplatné či neúčinné novým ustanovením platným a účinným, které odpovídá zamýšlenému účelu </w:t>
      </w:r>
      <w:r w:rsidR="00372829">
        <w:t>neplatného</w:t>
      </w:r>
      <w:r w:rsidR="007C5A74">
        <w:t xml:space="preserve"> </w:t>
      </w:r>
      <w:r w:rsidRPr="00595871">
        <w:t>ustanovení.</w:t>
      </w:r>
    </w:p>
    <w:p w14:paraId="65C11BD7" w14:textId="3BB417FB" w:rsidR="00147119" w:rsidRPr="00147119" w:rsidRDefault="00147119" w:rsidP="00165964">
      <w:pPr>
        <w:pStyle w:val="Odstavecseseznamem"/>
        <w:ind w:left="284"/>
      </w:pPr>
      <w:r w:rsidRPr="00147119">
        <w:t xml:space="preserve">Smluvní strany ve smyslu § 558 odst. 2 </w:t>
      </w:r>
      <w:r w:rsidR="00BE75B3">
        <w:t>občanského zákoníku</w:t>
      </w:r>
      <w:r w:rsidRPr="00147119">
        <w:t xml:space="preserve"> vylučují aplikaci obchodních zvyklostí zachovávaných obecně i obchodních zvyklostí zachovávaných v odvětví týkajícím se předmětu této </w:t>
      </w:r>
      <w:r w:rsidR="009F3DAE">
        <w:t>s</w:t>
      </w:r>
      <w:r w:rsidRPr="00147119">
        <w:t xml:space="preserve">mlouvy, a to v rozsahu, ve kterém takové obchodní zvyklosti jsou v rozporu s obsahem této </w:t>
      </w:r>
      <w:r w:rsidR="009F3DAE">
        <w:t>s</w:t>
      </w:r>
      <w:r w:rsidRPr="00147119">
        <w:t>mlouvy nebo příslušnými právními předpisy.</w:t>
      </w:r>
    </w:p>
    <w:p w14:paraId="3C55F2A1" w14:textId="3D684B9E" w:rsidR="00D6285B" w:rsidRPr="000E18CC" w:rsidRDefault="00E13C4E" w:rsidP="00E13C4E">
      <w:pPr>
        <w:pStyle w:val="Odstavecseseznamem"/>
        <w:ind w:left="284"/>
      </w:pPr>
      <w:r w:rsidRPr="002B7AB4">
        <w:t>Tato smlouva je vyhotovena ve dvou stejnopisech, po jednom pro každou smluvní stranu. / Tato smlouva je vytvořena v jednom vyhotovení v elektronické formě ve formátu PDF, které obdrží po</w:t>
      </w:r>
      <w:r>
        <w:t> </w:t>
      </w:r>
      <w:r w:rsidRPr="002B7AB4">
        <w:t xml:space="preserve">podpisu elektronickými podpisy každá smluvní strana. </w:t>
      </w:r>
      <w:r w:rsidRPr="002B7AB4">
        <w:rPr>
          <w:highlight w:val="green"/>
        </w:rPr>
        <w:t xml:space="preserve">/bude upraveno dle skutečné formy </w:t>
      </w:r>
      <w:r w:rsidRPr="002B7AB4">
        <w:rPr>
          <w:highlight w:val="green"/>
        </w:rPr>
        <w:lastRenderedPageBreak/>
        <w:t>podpisu</w:t>
      </w:r>
      <w:r w:rsidRPr="009F7134">
        <w:t>/</w:t>
      </w:r>
      <w:r>
        <w:t xml:space="preserve"> Tuto smlouvu </w:t>
      </w:r>
      <w:r w:rsidRPr="00703A23">
        <w:t xml:space="preserve">lze měnit či doplňovat pouze vzestupně číslovanými písemnými dodatky, podepsanými oběma </w:t>
      </w:r>
      <w:r>
        <w:t xml:space="preserve">smluvními </w:t>
      </w:r>
      <w:r w:rsidRPr="00703A23">
        <w:t>stranami. Všechny v této smlouvě uvedené přílohy jsou její nedílnou součástí.</w:t>
      </w:r>
    </w:p>
    <w:p w14:paraId="4849E287" w14:textId="77777777" w:rsidR="00D6285B" w:rsidRPr="000E18CC" w:rsidRDefault="00D6285B" w:rsidP="00FD0CE6">
      <w:pPr>
        <w:pStyle w:val="Odstavecseseznamem"/>
        <w:ind w:left="284"/>
      </w:pPr>
      <w:r w:rsidRPr="000E18CC">
        <w:t>Smluvní strany po jejím přečtení prohlašují, že souhlasí s jejím obsahem, že</w:t>
      </w:r>
      <w:r w:rsidR="00147119">
        <w:t xml:space="preserve"> tato</w:t>
      </w:r>
      <w:r w:rsidRPr="000E18CC">
        <w:t xml:space="preserve"> smlouva byla sepsána určitě, srozumitelně, na základě jejich pravé a svobodné vůle</w:t>
      </w:r>
      <w:r w:rsidR="00B706F3">
        <w:t xml:space="preserve"> a</w:t>
      </w:r>
      <w:r w:rsidRPr="000E18CC">
        <w:t xml:space="preserve"> bez nátlaku na některou ze </w:t>
      </w:r>
      <w:r w:rsidR="00635E99">
        <w:t xml:space="preserve">smluvních </w:t>
      </w:r>
      <w:r w:rsidRPr="000E18CC">
        <w:t xml:space="preserve">stran. Na důkaz toho připojují </w:t>
      </w:r>
      <w:r w:rsidR="00635E99">
        <w:t xml:space="preserve">smluvní strany </w:t>
      </w:r>
      <w:r w:rsidRPr="000E18CC">
        <w:t>své podpisy.</w:t>
      </w:r>
    </w:p>
    <w:p w14:paraId="55843F4A" w14:textId="77777777" w:rsidR="00D6285B" w:rsidRPr="000E18CC" w:rsidRDefault="00D6285B" w:rsidP="00D6285B">
      <w:pPr>
        <w:jc w:val="both"/>
        <w:rPr>
          <w:rFonts w:ascii="Arial" w:hAnsi="Arial" w:cs="Arial"/>
          <w:sz w:val="20"/>
          <w:szCs w:val="20"/>
        </w:rPr>
      </w:pPr>
    </w:p>
    <w:p w14:paraId="4D7CE973" w14:textId="77777777" w:rsidR="00D6285B" w:rsidRPr="000E18CC" w:rsidRDefault="00D6285B" w:rsidP="00D6285B">
      <w:pPr>
        <w:jc w:val="both"/>
        <w:rPr>
          <w:rFonts w:ascii="Arial" w:hAnsi="Arial" w:cs="Arial"/>
          <w:sz w:val="20"/>
          <w:szCs w:val="20"/>
        </w:rPr>
      </w:pPr>
      <w:r w:rsidRPr="000E18CC">
        <w:rPr>
          <w:rFonts w:ascii="Arial" w:hAnsi="Arial" w:cs="Arial"/>
          <w:sz w:val="20"/>
          <w:szCs w:val="20"/>
        </w:rPr>
        <w:t>Seznam příloh:</w:t>
      </w:r>
    </w:p>
    <w:p w14:paraId="4C14CC60" w14:textId="3F8B8055" w:rsidR="003B629B" w:rsidRDefault="00D6285B" w:rsidP="00D6285B">
      <w:pPr>
        <w:jc w:val="both"/>
        <w:rPr>
          <w:rFonts w:ascii="Arial" w:hAnsi="Arial" w:cs="Arial"/>
          <w:sz w:val="20"/>
          <w:szCs w:val="20"/>
        </w:rPr>
      </w:pPr>
      <w:r w:rsidRPr="000E18CC">
        <w:rPr>
          <w:rFonts w:ascii="Arial" w:hAnsi="Arial" w:cs="Arial"/>
          <w:sz w:val="20"/>
          <w:szCs w:val="20"/>
        </w:rPr>
        <w:t xml:space="preserve">Příloha č. 1 </w:t>
      </w:r>
      <w:r w:rsidR="00583D83">
        <w:rPr>
          <w:rFonts w:ascii="Arial" w:hAnsi="Arial" w:cs="Arial"/>
          <w:sz w:val="20"/>
          <w:szCs w:val="20"/>
        </w:rPr>
        <w:t>–</w:t>
      </w:r>
      <w:r w:rsidR="00232961">
        <w:rPr>
          <w:rFonts w:ascii="Arial" w:hAnsi="Arial" w:cs="Arial"/>
          <w:sz w:val="20"/>
          <w:szCs w:val="20"/>
        </w:rPr>
        <w:t xml:space="preserve"> S</w:t>
      </w:r>
      <w:r w:rsidR="008730A4">
        <w:rPr>
          <w:rFonts w:ascii="Arial" w:hAnsi="Arial" w:cs="Arial"/>
          <w:sz w:val="20"/>
          <w:szCs w:val="20"/>
        </w:rPr>
        <w:t>pecifikace předmětu</w:t>
      </w:r>
      <w:r w:rsidR="007059A8">
        <w:rPr>
          <w:rFonts w:ascii="Arial" w:hAnsi="Arial" w:cs="Arial"/>
          <w:sz w:val="20"/>
          <w:szCs w:val="20"/>
        </w:rPr>
        <w:t xml:space="preserve"> a ceny</w:t>
      </w:r>
      <w:r w:rsidR="008730A4">
        <w:rPr>
          <w:rFonts w:ascii="Arial" w:hAnsi="Arial" w:cs="Arial"/>
          <w:sz w:val="20"/>
          <w:szCs w:val="20"/>
        </w:rPr>
        <w:t xml:space="preserve"> plnění</w:t>
      </w:r>
      <w:r w:rsidR="00583D83">
        <w:rPr>
          <w:rFonts w:ascii="Arial" w:hAnsi="Arial" w:cs="Arial"/>
          <w:sz w:val="20"/>
          <w:szCs w:val="20"/>
        </w:rPr>
        <w:t xml:space="preserve"> </w:t>
      </w:r>
    </w:p>
    <w:p w14:paraId="79CA85CE" w14:textId="77777777" w:rsidR="00F924A5" w:rsidRDefault="00F924A5" w:rsidP="00D6285B">
      <w:pPr>
        <w:jc w:val="both"/>
        <w:rPr>
          <w:rFonts w:ascii="Arial" w:hAnsi="Arial" w:cs="Arial"/>
          <w:sz w:val="20"/>
          <w:szCs w:val="20"/>
        </w:rPr>
      </w:pPr>
    </w:p>
    <w:p w14:paraId="48F3C104" w14:textId="77777777" w:rsidR="00D6285B" w:rsidRPr="000E18CC" w:rsidRDefault="00D6285B" w:rsidP="00D6285B">
      <w:pPr>
        <w:jc w:val="both"/>
        <w:rPr>
          <w:rFonts w:ascii="Arial" w:hAnsi="Arial" w:cs="Arial"/>
          <w:sz w:val="20"/>
          <w:szCs w:val="20"/>
        </w:rPr>
      </w:pPr>
    </w:p>
    <w:tbl>
      <w:tblPr>
        <w:tblW w:w="0" w:type="auto"/>
        <w:tblLook w:val="01E0" w:firstRow="1" w:lastRow="1" w:firstColumn="1" w:lastColumn="1" w:noHBand="0" w:noVBand="0"/>
      </w:tblPr>
      <w:tblGrid>
        <w:gridCol w:w="3528"/>
        <w:gridCol w:w="1800"/>
        <w:gridCol w:w="3711"/>
      </w:tblGrid>
      <w:tr w:rsidR="00D6285B" w:rsidRPr="000E18CC" w14:paraId="3FC58648" w14:textId="77777777" w:rsidTr="00B0499F">
        <w:tc>
          <w:tcPr>
            <w:tcW w:w="3528" w:type="dxa"/>
          </w:tcPr>
          <w:p w14:paraId="4A4090BE" w14:textId="77777777" w:rsidR="00D6285B" w:rsidRPr="000E18CC" w:rsidRDefault="00D6285B" w:rsidP="002E3BC0">
            <w:pPr>
              <w:jc w:val="both"/>
              <w:rPr>
                <w:rFonts w:ascii="Arial" w:hAnsi="Arial" w:cs="Arial"/>
                <w:sz w:val="20"/>
                <w:szCs w:val="20"/>
              </w:rPr>
            </w:pPr>
            <w:r w:rsidRPr="000E18CC">
              <w:rPr>
                <w:rFonts w:ascii="Arial" w:hAnsi="Arial" w:cs="Arial"/>
                <w:sz w:val="20"/>
                <w:szCs w:val="20"/>
              </w:rPr>
              <w:t xml:space="preserve">V </w:t>
            </w:r>
            <w:r w:rsidR="002E3BC0">
              <w:rPr>
                <w:rFonts w:ascii="Arial" w:hAnsi="Arial" w:cs="Arial"/>
                <w:sz w:val="20"/>
                <w:szCs w:val="20"/>
              </w:rPr>
              <w:t>Praze</w:t>
            </w:r>
            <w:r w:rsidRPr="000E18CC">
              <w:rPr>
                <w:rFonts w:ascii="Arial" w:hAnsi="Arial" w:cs="Arial"/>
                <w:sz w:val="20"/>
                <w:szCs w:val="20"/>
              </w:rPr>
              <w:t xml:space="preserve"> dne: .....................</w:t>
            </w:r>
          </w:p>
        </w:tc>
        <w:tc>
          <w:tcPr>
            <w:tcW w:w="1800" w:type="dxa"/>
          </w:tcPr>
          <w:p w14:paraId="29FD9E25" w14:textId="77777777" w:rsidR="00D6285B" w:rsidRPr="000E18CC" w:rsidRDefault="00D6285B" w:rsidP="00B0499F">
            <w:pPr>
              <w:jc w:val="both"/>
              <w:rPr>
                <w:rFonts w:ascii="Arial" w:hAnsi="Arial" w:cs="Arial"/>
                <w:sz w:val="20"/>
                <w:szCs w:val="20"/>
              </w:rPr>
            </w:pPr>
          </w:p>
        </w:tc>
        <w:tc>
          <w:tcPr>
            <w:tcW w:w="3711" w:type="dxa"/>
          </w:tcPr>
          <w:p w14:paraId="01A8B21C" w14:textId="77777777" w:rsidR="00D6285B" w:rsidRPr="00E8113E" w:rsidRDefault="00D6285B" w:rsidP="00274C59">
            <w:pPr>
              <w:jc w:val="both"/>
              <w:rPr>
                <w:rFonts w:ascii="Arial" w:hAnsi="Arial" w:cs="Arial"/>
                <w:sz w:val="20"/>
                <w:szCs w:val="20"/>
              </w:rPr>
            </w:pPr>
            <w:r w:rsidRPr="00F924A5">
              <w:rPr>
                <w:rFonts w:ascii="Arial" w:hAnsi="Arial" w:cs="Arial"/>
                <w:sz w:val="20"/>
                <w:szCs w:val="20"/>
              </w:rPr>
              <w:t xml:space="preserve">V </w:t>
            </w:r>
            <w:r w:rsidR="0024743F" w:rsidRPr="00146D44">
              <w:rPr>
                <w:rFonts w:ascii="Arial" w:hAnsi="Arial" w:cs="Arial"/>
                <w:sz w:val="20"/>
                <w:szCs w:val="20"/>
              </w:rPr>
              <w:t>………….</w:t>
            </w:r>
            <w:r w:rsidR="0024743F" w:rsidRPr="00F924A5">
              <w:rPr>
                <w:rFonts w:ascii="Arial" w:hAnsi="Arial" w:cs="Arial"/>
                <w:sz w:val="20"/>
                <w:szCs w:val="20"/>
              </w:rPr>
              <w:t xml:space="preserve"> </w:t>
            </w:r>
            <w:r w:rsidRPr="00F924A5">
              <w:rPr>
                <w:rFonts w:ascii="Arial" w:hAnsi="Arial" w:cs="Arial"/>
                <w:sz w:val="20"/>
                <w:szCs w:val="20"/>
              </w:rPr>
              <w:t xml:space="preserve">dne: </w:t>
            </w:r>
            <w:r w:rsidR="00ED5DDB" w:rsidRPr="00146D44">
              <w:rPr>
                <w:rFonts w:ascii="Arial" w:hAnsi="Arial" w:cs="Arial"/>
                <w:sz w:val="20"/>
                <w:szCs w:val="20"/>
              </w:rPr>
              <w:t>……………..</w:t>
            </w:r>
          </w:p>
        </w:tc>
      </w:tr>
      <w:tr w:rsidR="00D6285B" w:rsidRPr="000E18CC" w14:paraId="0E78BCE2" w14:textId="77777777" w:rsidTr="00B0499F">
        <w:trPr>
          <w:trHeight w:val="530"/>
        </w:trPr>
        <w:tc>
          <w:tcPr>
            <w:tcW w:w="3528" w:type="dxa"/>
            <w:vAlign w:val="bottom"/>
          </w:tcPr>
          <w:p w14:paraId="17BD5525" w14:textId="77777777" w:rsidR="00D6285B" w:rsidRPr="000E18CC" w:rsidRDefault="00D6285B" w:rsidP="00B0499F">
            <w:pPr>
              <w:rPr>
                <w:rFonts w:ascii="Arial" w:hAnsi="Arial" w:cs="Arial"/>
                <w:sz w:val="20"/>
                <w:szCs w:val="20"/>
              </w:rPr>
            </w:pPr>
          </w:p>
          <w:p w14:paraId="55783B57" w14:textId="77777777" w:rsidR="00D6285B" w:rsidRPr="000E18CC" w:rsidRDefault="00D6285B" w:rsidP="00B0499F">
            <w:pPr>
              <w:rPr>
                <w:rFonts w:ascii="Arial" w:hAnsi="Arial" w:cs="Arial"/>
                <w:sz w:val="20"/>
                <w:szCs w:val="20"/>
              </w:rPr>
            </w:pPr>
          </w:p>
          <w:p w14:paraId="00895CB7" w14:textId="77777777" w:rsidR="00D6285B" w:rsidRPr="000E18CC" w:rsidRDefault="00D6285B" w:rsidP="00B0499F">
            <w:pPr>
              <w:rPr>
                <w:rFonts w:ascii="Arial" w:hAnsi="Arial" w:cs="Arial"/>
                <w:sz w:val="20"/>
                <w:szCs w:val="20"/>
              </w:rPr>
            </w:pPr>
          </w:p>
          <w:p w14:paraId="30B67F5F" w14:textId="77777777" w:rsidR="00D6285B" w:rsidRPr="000E18CC" w:rsidRDefault="00D6285B" w:rsidP="00B0499F">
            <w:pPr>
              <w:jc w:val="center"/>
              <w:rPr>
                <w:rFonts w:ascii="Arial" w:hAnsi="Arial" w:cs="Arial"/>
                <w:sz w:val="20"/>
                <w:szCs w:val="20"/>
              </w:rPr>
            </w:pPr>
            <w:r w:rsidRPr="000E18CC">
              <w:rPr>
                <w:rFonts w:ascii="Arial" w:hAnsi="Arial" w:cs="Arial"/>
                <w:sz w:val="20"/>
                <w:szCs w:val="20"/>
              </w:rPr>
              <w:t>..........................................................</w:t>
            </w:r>
          </w:p>
        </w:tc>
        <w:tc>
          <w:tcPr>
            <w:tcW w:w="1800" w:type="dxa"/>
            <w:vAlign w:val="bottom"/>
          </w:tcPr>
          <w:p w14:paraId="64411D67" w14:textId="77777777" w:rsidR="00D6285B" w:rsidRPr="000E18CC" w:rsidRDefault="00D6285B" w:rsidP="00B0499F">
            <w:pPr>
              <w:rPr>
                <w:rFonts w:ascii="Arial" w:hAnsi="Arial" w:cs="Arial"/>
                <w:sz w:val="20"/>
                <w:szCs w:val="20"/>
              </w:rPr>
            </w:pPr>
          </w:p>
          <w:p w14:paraId="3111DF1C" w14:textId="77777777" w:rsidR="00D6285B" w:rsidRPr="000E18CC" w:rsidRDefault="00D6285B" w:rsidP="00B0499F">
            <w:pPr>
              <w:rPr>
                <w:rFonts w:ascii="Arial" w:hAnsi="Arial" w:cs="Arial"/>
                <w:sz w:val="20"/>
                <w:szCs w:val="20"/>
              </w:rPr>
            </w:pPr>
          </w:p>
        </w:tc>
        <w:tc>
          <w:tcPr>
            <w:tcW w:w="3711" w:type="dxa"/>
            <w:vAlign w:val="bottom"/>
          </w:tcPr>
          <w:p w14:paraId="15A8F982" w14:textId="77777777" w:rsidR="00D6285B" w:rsidRPr="00E8113E" w:rsidRDefault="00D6285B" w:rsidP="00B0499F">
            <w:pPr>
              <w:jc w:val="center"/>
              <w:rPr>
                <w:rFonts w:ascii="Arial" w:hAnsi="Arial" w:cs="Arial"/>
                <w:sz w:val="20"/>
                <w:szCs w:val="20"/>
              </w:rPr>
            </w:pPr>
            <w:r w:rsidRPr="00E8113E">
              <w:rPr>
                <w:rFonts w:ascii="Arial" w:hAnsi="Arial" w:cs="Arial"/>
                <w:sz w:val="20"/>
                <w:szCs w:val="20"/>
              </w:rPr>
              <w:t>..........................................................</w:t>
            </w:r>
          </w:p>
        </w:tc>
      </w:tr>
      <w:tr w:rsidR="00233E74" w:rsidRPr="000E18CC" w14:paraId="76ED1D55" w14:textId="77777777" w:rsidTr="00B0499F">
        <w:tc>
          <w:tcPr>
            <w:tcW w:w="3528" w:type="dxa"/>
          </w:tcPr>
          <w:p w14:paraId="653F3517" w14:textId="03FCEAE7" w:rsidR="004817F9" w:rsidRPr="00146D44" w:rsidRDefault="004817F9" w:rsidP="00233E74">
            <w:pPr>
              <w:jc w:val="center"/>
              <w:rPr>
                <w:rFonts w:ascii="Arial" w:hAnsi="Arial" w:cs="Arial"/>
                <w:b/>
                <w:sz w:val="20"/>
                <w:szCs w:val="20"/>
                <w:highlight w:val="green"/>
              </w:rPr>
            </w:pPr>
            <w:r w:rsidRPr="00146D44">
              <w:rPr>
                <w:rFonts w:ascii="Arial" w:hAnsi="Arial" w:cs="Arial"/>
                <w:sz w:val="20"/>
                <w:szCs w:val="20"/>
                <w:highlight w:val="green"/>
              </w:rPr>
              <w:t>[bude doplněno]</w:t>
            </w:r>
          </w:p>
          <w:p w14:paraId="60547F3F" w14:textId="6F40F709" w:rsidR="004817F9" w:rsidRDefault="004817F9" w:rsidP="00233E74">
            <w:pPr>
              <w:jc w:val="center"/>
              <w:rPr>
                <w:rFonts w:ascii="Arial" w:hAnsi="Arial" w:cs="Arial"/>
                <w:b/>
                <w:sz w:val="20"/>
                <w:szCs w:val="20"/>
              </w:rPr>
            </w:pPr>
            <w:r w:rsidRPr="00146D44">
              <w:rPr>
                <w:rFonts w:ascii="Arial" w:hAnsi="Arial" w:cs="Arial"/>
                <w:sz w:val="20"/>
                <w:szCs w:val="20"/>
                <w:highlight w:val="green"/>
              </w:rPr>
              <w:t>[bude doplněno]</w:t>
            </w:r>
          </w:p>
          <w:p w14:paraId="0FF25240" w14:textId="737811EC" w:rsidR="00233E74" w:rsidRPr="000E18CC" w:rsidRDefault="00233E74" w:rsidP="00233E74">
            <w:pPr>
              <w:jc w:val="center"/>
              <w:rPr>
                <w:rFonts w:ascii="Arial" w:hAnsi="Arial" w:cs="Arial"/>
                <w:b/>
                <w:sz w:val="20"/>
                <w:szCs w:val="20"/>
              </w:rPr>
            </w:pPr>
            <w:r w:rsidRPr="000E18CC">
              <w:rPr>
                <w:rFonts w:ascii="Arial" w:hAnsi="Arial" w:cs="Arial"/>
                <w:b/>
                <w:sz w:val="20"/>
                <w:szCs w:val="20"/>
              </w:rPr>
              <w:t>Oborová zdravotní pojišťovna zaměstnanců bank, pojišťoven a stavebnictví</w:t>
            </w:r>
          </w:p>
        </w:tc>
        <w:tc>
          <w:tcPr>
            <w:tcW w:w="1800" w:type="dxa"/>
          </w:tcPr>
          <w:p w14:paraId="5E4A0CA2" w14:textId="77777777" w:rsidR="00233E74" w:rsidRPr="000E18CC" w:rsidRDefault="00233E74" w:rsidP="00233E74">
            <w:pPr>
              <w:jc w:val="center"/>
              <w:rPr>
                <w:rFonts w:ascii="Arial" w:hAnsi="Arial" w:cs="Arial"/>
                <w:sz w:val="20"/>
                <w:szCs w:val="20"/>
              </w:rPr>
            </w:pPr>
          </w:p>
        </w:tc>
        <w:tc>
          <w:tcPr>
            <w:tcW w:w="3711" w:type="dxa"/>
          </w:tcPr>
          <w:p w14:paraId="59D38335" w14:textId="0AF5EC43" w:rsidR="00450B4D" w:rsidRPr="00146D44" w:rsidRDefault="000C252C" w:rsidP="000C252C">
            <w:pPr>
              <w:jc w:val="center"/>
              <w:rPr>
                <w:rFonts w:ascii="Arial" w:hAnsi="Arial"/>
                <w:sz w:val="20"/>
                <w:highlight w:val="yellow"/>
              </w:rPr>
            </w:pPr>
            <w:r w:rsidRPr="00146D44">
              <w:rPr>
                <w:rFonts w:ascii="Arial" w:hAnsi="Arial" w:cs="Arial"/>
                <w:sz w:val="20"/>
                <w:highlight w:val="yellow"/>
              </w:rPr>
              <w:t xml:space="preserve">jméno, příjmení a funkci odpovědné osoby, která připojí výše svůj podpis a název </w:t>
            </w:r>
            <w:r w:rsidR="00BE75B3" w:rsidRPr="00146D44">
              <w:rPr>
                <w:rFonts w:ascii="Arial" w:hAnsi="Arial" w:cs="Arial"/>
                <w:sz w:val="20"/>
                <w:highlight w:val="yellow"/>
              </w:rPr>
              <w:t>poskytovatele</w:t>
            </w:r>
          </w:p>
          <w:p w14:paraId="7B68EA97" w14:textId="77777777" w:rsidR="00BE75B3" w:rsidRDefault="00BE75B3" w:rsidP="00146D44">
            <w:pPr>
              <w:jc w:val="center"/>
            </w:pPr>
            <w:r w:rsidRPr="00146D44">
              <w:rPr>
                <w:rFonts w:ascii="Arial" w:hAnsi="Arial" w:cs="Arial"/>
                <w:sz w:val="20"/>
                <w:szCs w:val="20"/>
                <w:highlight w:val="yellow"/>
              </w:rPr>
              <w:t>[doplní dodavatel]</w:t>
            </w:r>
          </w:p>
          <w:p w14:paraId="225D78B9" w14:textId="77777777" w:rsidR="00E8113E" w:rsidRPr="00D37E56" w:rsidRDefault="00E8113E" w:rsidP="00146D44">
            <w:pPr>
              <w:rPr>
                <w:rFonts w:ascii="Arial" w:hAnsi="Arial"/>
                <w:sz w:val="20"/>
                <w:highlight w:val="yellow"/>
              </w:rPr>
            </w:pPr>
          </w:p>
        </w:tc>
      </w:tr>
    </w:tbl>
    <w:p w14:paraId="018B34B4" w14:textId="77777777" w:rsidR="00B25429" w:rsidRDefault="00B25429" w:rsidP="00402574">
      <w:pPr>
        <w:rPr>
          <w:rFonts w:ascii="Arial" w:hAnsi="Arial" w:cs="Arial"/>
          <w:sz w:val="20"/>
          <w:szCs w:val="20"/>
        </w:rPr>
      </w:pPr>
    </w:p>
    <w:p w14:paraId="49754D6C" w14:textId="4A597EBB" w:rsidR="00741F75" w:rsidRPr="001A7690" w:rsidRDefault="00741F75" w:rsidP="00126259"/>
    <w:sectPr w:rsidR="00741F75" w:rsidRPr="001A7690" w:rsidSect="00DE1827">
      <w:headerReference w:type="default" r:id="rId12"/>
      <w:footerReference w:type="default" r:id="rId13"/>
      <w:pgSz w:w="11906" w:h="16838" w:code="9"/>
      <w:pgMar w:top="1418" w:right="1418" w:bottom="1418" w:left="1418" w:header="720" w:footer="51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01F58A" w14:textId="77777777" w:rsidR="005F4C7D" w:rsidRDefault="005F4C7D">
      <w:r>
        <w:separator/>
      </w:r>
    </w:p>
  </w:endnote>
  <w:endnote w:type="continuationSeparator" w:id="0">
    <w:p w14:paraId="22165023" w14:textId="77777777" w:rsidR="005F4C7D" w:rsidRDefault="005F4C7D">
      <w:r>
        <w:continuationSeparator/>
      </w:r>
    </w:p>
  </w:endnote>
  <w:endnote w:type="continuationNotice" w:id="1">
    <w:p w14:paraId="09616939" w14:textId="77777777" w:rsidR="005F4C7D" w:rsidRDefault="005F4C7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Borders>
        <w:top w:val="single" w:sz="4" w:space="0" w:color="auto"/>
      </w:tblBorders>
      <w:tblLook w:val="01E0" w:firstRow="1" w:lastRow="1" w:firstColumn="1" w:lastColumn="1" w:noHBand="0" w:noVBand="0"/>
    </w:tblPr>
    <w:tblGrid>
      <w:gridCol w:w="756"/>
      <w:gridCol w:w="1276"/>
      <w:gridCol w:w="3402"/>
      <w:gridCol w:w="2234"/>
    </w:tblGrid>
    <w:tr w:rsidR="00AF6ECF" w:rsidRPr="00532E7E" w14:paraId="10773263" w14:textId="77777777" w:rsidTr="00B0499F">
      <w:trPr>
        <w:trHeight w:val="139"/>
        <w:jc w:val="center"/>
      </w:trPr>
      <w:tc>
        <w:tcPr>
          <w:tcW w:w="756" w:type="dxa"/>
          <w:vAlign w:val="center"/>
        </w:tcPr>
        <w:p w14:paraId="667D2B98" w14:textId="77777777" w:rsidR="00AF6ECF" w:rsidRPr="00D57C2B" w:rsidRDefault="00AF6ECF" w:rsidP="00B0499F">
          <w:pPr>
            <w:pStyle w:val="Zpat"/>
            <w:tabs>
              <w:tab w:val="left" w:pos="540"/>
              <w:tab w:val="left" w:pos="1080"/>
            </w:tabs>
            <w:rPr>
              <w:rFonts w:ascii="Arial" w:hAnsi="Arial" w:cs="Arial"/>
              <w:sz w:val="14"/>
              <w:szCs w:val="14"/>
            </w:rPr>
          </w:pPr>
        </w:p>
      </w:tc>
      <w:tc>
        <w:tcPr>
          <w:tcW w:w="1276" w:type="dxa"/>
          <w:vAlign w:val="center"/>
        </w:tcPr>
        <w:p w14:paraId="6AFE62F9" w14:textId="77777777" w:rsidR="00AF6ECF" w:rsidRPr="00D57C2B" w:rsidRDefault="00AF6ECF" w:rsidP="00B0499F">
          <w:pPr>
            <w:pStyle w:val="Zpat"/>
            <w:tabs>
              <w:tab w:val="left" w:pos="540"/>
              <w:tab w:val="left" w:pos="1080"/>
            </w:tabs>
            <w:rPr>
              <w:rFonts w:ascii="Arial" w:hAnsi="Arial" w:cs="Arial"/>
              <w:sz w:val="14"/>
              <w:szCs w:val="14"/>
            </w:rPr>
          </w:pPr>
        </w:p>
      </w:tc>
      <w:tc>
        <w:tcPr>
          <w:tcW w:w="3402" w:type="dxa"/>
          <w:vAlign w:val="center"/>
        </w:tcPr>
        <w:p w14:paraId="3C27D4DB" w14:textId="77777777" w:rsidR="00AF6ECF" w:rsidRPr="00D57C2B" w:rsidRDefault="00AF6ECF" w:rsidP="00B0499F">
          <w:pPr>
            <w:pStyle w:val="Zpat"/>
            <w:tabs>
              <w:tab w:val="left" w:pos="540"/>
              <w:tab w:val="left" w:pos="1080"/>
            </w:tabs>
            <w:rPr>
              <w:rFonts w:ascii="Arial" w:hAnsi="Arial" w:cs="Arial"/>
              <w:sz w:val="14"/>
              <w:szCs w:val="14"/>
            </w:rPr>
          </w:pPr>
        </w:p>
      </w:tc>
      <w:tc>
        <w:tcPr>
          <w:tcW w:w="2234" w:type="dxa"/>
          <w:vAlign w:val="center"/>
        </w:tcPr>
        <w:p w14:paraId="5F1DACB3" w14:textId="0FCBF0AB" w:rsidR="00AF6ECF" w:rsidRPr="00D57C2B" w:rsidRDefault="00AF6ECF" w:rsidP="00B0499F">
          <w:pPr>
            <w:pStyle w:val="Zpat"/>
            <w:tabs>
              <w:tab w:val="left" w:pos="540"/>
              <w:tab w:val="left" w:pos="1080"/>
            </w:tabs>
            <w:jc w:val="right"/>
            <w:rPr>
              <w:rFonts w:ascii="Arial" w:hAnsi="Arial" w:cs="Arial"/>
              <w:sz w:val="14"/>
              <w:szCs w:val="14"/>
            </w:rPr>
          </w:pPr>
          <w:r w:rsidRPr="00D57C2B">
            <w:rPr>
              <w:rFonts w:ascii="Arial" w:hAnsi="Arial" w:cs="Arial"/>
              <w:sz w:val="14"/>
              <w:szCs w:val="14"/>
            </w:rPr>
            <w:t xml:space="preserve">Strana </w:t>
          </w:r>
          <w:r w:rsidRPr="00D57C2B">
            <w:rPr>
              <w:rFonts w:ascii="Arial" w:hAnsi="Arial" w:cs="Arial"/>
              <w:sz w:val="14"/>
              <w:szCs w:val="14"/>
            </w:rPr>
            <w:fldChar w:fldCharType="begin"/>
          </w:r>
          <w:r w:rsidRPr="00D57C2B">
            <w:rPr>
              <w:rFonts w:ascii="Arial" w:hAnsi="Arial" w:cs="Arial"/>
              <w:sz w:val="14"/>
              <w:szCs w:val="14"/>
            </w:rPr>
            <w:instrText xml:space="preserve"> PAGE </w:instrText>
          </w:r>
          <w:r w:rsidRPr="00D57C2B">
            <w:rPr>
              <w:rFonts w:ascii="Arial" w:hAnsi="Arial" w:cs="Arial"/>
              <w:sz w:val="14"/>
              <w:szCs w:val="14"/>
            </w:rPr>
            <w:fldChar w:fldCharType="separate"/>
          </w:r>
          <w:r w:rsidR="002F752F">
            <w:rPr>
              <w:rFonts w:ascii="Arial" w:hAnsi="Arial" w:cs="Arial"/>
              <w:noProof/>
              <w:sz w:val="14"/>
              <w:szCs w:val="14"/>
            </w:rPr>
            <w:t>4</w:t>
          </w:r>
          <w:r w:rsidRPr="00D57C2B">
            <w:rPr>
              <w:rFonts w:ascii="Arial" w:hAnsi="Arial" w:cs="Arial"/>
              <w:sz w:val="14"/>
              <w:szCs w:val="14"/>
            </w:rPr>
            <w:fldChar w:fldCharType="end"/>
          </w:r>
          <w:r w:rsidRPr="00D57C2B">
            <w:rPr>
              <w:rFonts w:ascii="Arial" w:hAnsi="Arial" w:cs="Arial"/>
              <w:sz w:val="14"/>
              <w:szCs w:val="14"/>
            </w:rPr>
            <w:t xml:space="preserve"> (celkem </w:t>
          </w:r>
          <w:r w:rsidRPr="00D57C2B">
            <w:rPr>
              <w:rFonts w:ascii="Arial" w:hAnsi="Arial" w:cs="Arial"/>
              <w:sz w:val="14"/>
              <w:szCs w:val="14"/>
            </w:rPr>
            <w:fldChar w:fldCharType="begin"/>
          </w:r>
          <w:r w:rsidRPr="00D57C2B">
            <w:rPr>
              <w:rFonts w:ascii="Arial" w:hAnsi="Arial" w:cs="Arial"/>
              <w:sz w:val="14"/>
              <w:szCs w:val="14"/>
            </w:rPr>
            <w:instrText xml:space="preserve"> NUMPAGES </w:instrText>
          </w:r>
          <w:r w:rsidRPr="00D57C2B">
            <w:rPr>
              <w:rFonts w:ascii="Arial" w:hAnsi="Arial" w:cs="Arial"/>
              <w:sz w:val="14"/>
              <w:szCs w:val="14"/>
            </w:rPr>
            <w:fldChar w:fldCharType="separate"/>
          </w:r>
          <w:r w:rsidR="002F752F">
            <w:rPr>
              <w:rFonts w:ascii="Arial" w:hAnsi="Arial" w:cs="Arial"/>
              <w:noProof/>
              <w:sz w:val="14"/>
              <w:szCs w:val="14"/>
            </w:rPr>
            <w:t>6</w:t>
          </w:r>
          <w:r w:rsidRPr="00D57C2B">
            <w:rPr>
              <w:rFonts w:ascii="Arial" w:hAnsi="Arial" w:cs="Arial"/>
              <w:sz w:val="14"/>
              <w:szCs w:val="14"/>
            </w:rPr>
            <w:fldChar w:fldCharType="end"/>
          </w:r>
          <w:r w:rsidRPr="00D57C2B">
            <w:rPr>
              <w:rFonts w:ascii="Arial" w:hAnsi="Arial" w:cs="Arial"/>
              <w:sz w:val="14"/>
              <w:szCs w:val="14"/>
            </w:rPr>
            <w:t>)</w:t>
          </w:r>
        </w:p>
      </w:tc>
    </w:tr>
  </w:tbl>
  <w:p w14:paraId="47D4ADE5" w14:textId="77777777" w:rsidR="00AF6ECF" w:rsidRDefault="00AF6ECF" w:rsidP="00B0499F">
    <w:pPr>
      <w:pStyle w:val="Zpat"/>
      <w:tabs>
        <w:tab w:val="left" w:pos="540"/>
      </w:tabs>
      <w:rPr>
        <w:rFonts w:ascii="Arial" w:hAnsi="Arial" w:cs="Arial"/>
        <w:sz w:val="16"/>
        <w:szCs w:val="16"/>
      </w:rPr>
    </w:pPr>
  </w:p>
  <w:p w14:paraId="4520114B" w14:textId="77777777" w:rsidR="00AF6ECF" w:rsidRDefault="00AF6ECF" w:rsidP="00B0499F">
    <w:pPr>
      <w:pStyle w:val="Zpat"/>
      <w:tabs>
        <w:tab w:val="left" w:pos="540"/>
      </w:tabs>
      <w:rPr>
        <w:rFonts w:ascii="Arial" w:hAnsi="Arial" w:cs="Arial"/>
        <w:sz w:val="16"/>
        <w:szCs w:val="16"/>
      </w:rPr>
    </w:pPr>
  </w:p>
  <w:p w14:paraId="7A4441AF" w14:textId="77777777" w:rsidR="00AF6ECF" w:rsidRPr="000B1AEC" w:rsidRDefault="00AF6ECF" w:rsidP="00B0499F">
    <w:pPr>
      <w:pStyle w:val="Zpat"/>
      <w:tabs>
        <w:tab w:val="left" w:pos="540"/>
      </w:tabs>
      <w:rPr>
        <w:rFonts w:ascii="Arial" w:hAnsi="Arial" w:cs="Arial"/>
        <w:sz w:val="16"/>
        <w:szCs w:val="16"/>
      </w:rPr>
    </w:pPr>
    <w:r>
      <w:rPr>
        <w:rFonts w:ascii="Arial" w:hAnsi="Arial" w:cs="Arial"/>
        <w:sz w:val="16"/>
        <w:szCs w:val="16"/>
      </w:rPr>
      <w:t>„Veřejné“</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426F79" w14:textId="77777777" w:rsidR="005F4C7D" w:rsidRDefault="005F4C7D">
      <w:r>
        <w:separator/>
      </w:r>
    </w:p>
  </w:footnote>
  <w:footnote w:type="continuationSeparator" w:id="0">
    <w:p w14:paraId="404F765D" w14:textId="77777777" w:rsidR="005F4C7D" w:rsidRDefault="005F4C7D">
      <w:r>
        <w:continuationSeparator/>
      </w:r>
    </w:p>
  </w:footnote>
  <w:footnote w:type="continuationNotice" w:id="1">
    <w:p w14:paraId="1EA7E8C7" w14:textId="77777777" w:rsidR="005F4C7D" w:rsidRDefault="005F4C7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3C6E9" w14:textId="77777777" w:rsidR="00AF6ECF" w:rsidRDefault="00AF6ECF" w:rsidP="00B0499F">
    <w:pPr>
      <w:pStyle w:val="Zhlav"/>
      <w:tabs>
        <w:tab w:val="clear" w:pos="9072"/>
        <w:tab w:val="left" w:pos="4395"/>
        <w:tab w:val="right" w:pos="9498"/>
      </w:tabs>
      <w:rPr>
        <w:b/>
      </w:rPr>
    </w:pPr>
    <w:r>
      <w:rPr>
        <w:noProof/>
      </w:rPr>
      <w:drawing>
        <wp:anchor distT="0" distB="0" distL="114300" distR="114300" simplePos="0" relativeHeight="251659264" behindDoc="0" locked="0" layoutInCell="1" allowOverlap="1" wp14:anchorId="4B517948" wp14:editId="56C7B110">
          <wp:simplePos x="0" y="0"/>
          <wp:positionH relativeFrom="margin">
            <wp:align>left</wp:align>
          </wp:positionH>
          <wp:positionV relativeFrom="paragraph">
            <wp:posOffset>-254800</wp:posOffset>
          </wp:positionV>
          <wp:extent cx="2126433" cy="592190"/>
          <wp:effectExtent l="0" t="0" r="7620" b="0"/>
          <wp:wrapNone/>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new_hl-p_75mm"/>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126433" cy="592190"/>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tab/>
    </w:r>
  </w:p>
  <w:p w14:paraId="2232CCC9" w14:textId="77777777" w:rsidR="00AF6ECF" w:rsidRPr="001554F4" w:rsidRDefault="00AF6ECF" w:rsidP="00B0499F">
    <w:pPr>
      <w:pStyle w:val="Zhlav"/>
      <w:tabs>
        <w:tab w:val="clear" w:pos="9072"/>
        <w:tab w:val="left" w:pos="3828"/>
        <w:tab w:val="left" w:pos="5103"/>
        <w:tab w:val="right" w:pos="9498"/>
      </w:tabs>
      <w:rPr>
        <w:rFonts w:ascii="Times New Roman" w:hAnsi="Times New Roman"/>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1201D0"/>
    <w:multiLevelType w:val="hybridMultilevel"/>
    <w:tmpl w:val="3AE493AC"/>
    <w:lvl w:ilvl="0" w:tplc="0405000F">
      <w:start w:val="1"/>
      <w:numFmt w:val="decimal"/>
      <w:lvlText w:val="%1."/>
      <w:lvlJc w:val="left"/>
      <w:pPr>
        <w:tabs>
          <w:tab w:val="num" w:pos="360"/>
        </w:tabs>
        <w:ind w:left="360" w:hanging="360"/>
      </w:pPr>
    </w:lvl>
    <w:lvl w:ilvl="1" w:tplc="5C4C69D2">
      <w:numFmt w:val="bullet"/>
      <w:lvlText w:val="·"/>
      <w:lvlJc w:val="left"/>
      <w:pPr>
        <w:ind w:left="1080" w:hanging="360"/>
      </w:pPr>
      <w:rPr>
        <w:rFonts w:ascii="Arial" w:eastAsia="Times New Roman" w:hAnsi="Arial" w:cs="Arial" w:hint="default"/>
      </w:rPr>
    </w:lvl>
    <w:lvl w:ilvl="2" w:tplc="A11AE202">
      <w:start w:val="1"/>
      <w:numFmt w:val="decimal"/>
      <w:lvlText w:val="%3)"/>
      <w:lvlJc w:val="left"/>
      <w:pPr>
        <w:ind w:left="1752" w:hanging="132"/>
      </w:pPr>
      <w:rPr>
        <w:rFonts w:hint="default"/>
      </w:r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1" w15:restartNumberingAfterBreak="0">
    <w:nsid w:val="20E116E9"/>
    <w:multiLevelType w:val="hybridMultilevel"/>
    <w:tmpl w:val="78DE6434"/>
    <w:lvl w:ilvl="0" w:tplc="04050005">
      <w:start w:val="1"/>
      <w:numFmt w:val="lowerLetter"/>
      <w:lvlText w:val="(%1)"/>
      <w:lvlJc w:val="left"/>
      <w:pPr>
        <w:tabs>
          <w:tab w:val="num" w:pos="1068"/>
        </w:tabs>
        <w:ind w:left="1068" w:hanging="360"/>
      </w:pPr>
    </w:lvl>
    <w:lvl w:ilvl="1" w:tplc="02D29684">
      <w:start w:val="1"/>
      <w:numFmt w:val="lowerLetter"/>
      <w:lvlText w:val="%2."/>
      <w:lvlJc w:val="left"/>
      <w:pPr>
        <w:tabs>
          <w:tab w:val="num" w:pos="1788"/>
        </w:tabs>
        <w:ind w:left="1788" w:hanging="360"/>
      </w:pPr>
    </w:lvl>
    <w:lvl w:ilvl="2" w:tplc="B168859C">
      <w:start w:val="1"/>
      <w:numFmt w:val="lowerRoman"/>
      <w:lvlText w:val="%3."/>
      <w:lvlJc w:val="right"/>
      <w:pPr>
        <w:tabs>
          <w:tab w:val="num" w:pos="2508"/>
        </w:tabs>
        <w:ind w:left="2508" w:hanging="180"/>
      </w:pPr>
    </w:lvl>
    <w:lvl w:ilvl="3" w:tplc="04050001">
      <w:start w:val="1"/>
      <w:numFmt w:val="decimal"/>
      <w:lvlText w:val="%4."/>
      <w:lvlJc w:val="left"/>
      <w:pPr>
        <w:tabs>
          <w:tab w:val="num" w:pos="3228"/>
        </w:tabs>
        <w:ind w:left="3228" w:hanging="360"/>
      </w:pPr>
    </w:lvl>
    <w:lvl w:ilvl="4" w:tplc="04050003">
      <w:start w:val="1"/>
      <w:numFmt w:val="lowerLetter"/>
      <w:lvlText w:val="%5."/>
      <w:lvlJc w:val="left"/>
      <w:pPr>
        <w:tabs>
          <w:tab w:val="num" w:pos="3948"/>
        </w:tabs>
        <w:ind w:left="3948" w:hanging="360"/>
      </w:pPr>
    </w:lvl>
    <w:lvl w:ilvl="5" w:tplc="04050005">
      <w:start w:val="1"/>
      <w:numFmt w:val="lowerRoman"/>
      <w:lvlText w:val="%6."/>
      <w:lvlJc w:val="right"/>
      <w:pPr>
        <w:tabs>
          <w:tab w:val="num" w:pos="4668"/>
        </w:tabs>
        <w:ind w:left="4668" w:hanging="180"/>
      </w:pPr>
    </w:lvl>
    <w:lvl w:ilvl="6" w:tplc="04050001">
      <w:start w:val="1"/>
      <w:numFmt w:val="decimal"/>
      <w:lvlText w:val="%7."/>
      <w:lvlJc w:val="left"/>
      <w:pPr>
        <w:tabs>
          <w:tab w:val="num" w:pos="5388"/>
        </w:tabs>
        <w:ind w:left="5388" w:hanging="360"/>
      </w:pPr>
    </w:lvl>
    <w:lvl w:ilvl="7" w:tplc="04050003">
      <w:start w:val="1"/>
      <w:numFmt w:val="lowerLetter"/>
      <w:lvlText w:val="%8."/>
      <w:lvlJc w:val="left"/>
      <w:pPr>
        <w:tabs>
          <w:tab w:val="num" w:pos="6108"/>
        </w:tabs>
        <w:ind w:left="6108" w:hanging="360"/>
      </w:pPr>
    </w:lvl>
    <w:lvl w:ilvl="8" w:tplc="04050005">
      <w:start w:val="1"/>
      <w:numFmt w:val="lowerRoman"/>
      <w:lvlText w:val="%9."/>
      <w:lvlJc w:val="right"/>
      <w:pPr>
        <w:tabs>
          <w:tab w:val="num" w:pos="6828"/>
        </w:tabs>
        <w:ind w:left="6828" w:hanging="180"/>
      </w:pPr>
    </w:lvl>
  </w:abstractNum>
  <w:abstractNum w:abstractNumId="2" w15:restartNumberingAfterBreak="0">
    <w:nsid w:val="3D2274F8"/>
    <w:multiLevelType w:val="singleLevel"/>
    <w:tmpl w:val="E02A4EA2"/>
    <w:lvl w:ilvl="0">
      <w:start w:val="1"/>
      <w:numFmt w:val="lowerLetter"/>
      <w:pStyle w:val="Kseznamabc2"/>
      <w:lvlText w:val="%1)"/>
      <w:lvlJc w:val="left"/>
      <w:pPr>
        <w:tabs>
          <w:tab w:val="num" w:pos="1701"/>
        </w:tabs>
        <w:ind w:left="1701" w:hanging="567"/>
      </w:pPr>
    </w:lvl>
  </w:abstractNum>
  <w:abstractNum w:abstractNumId="3" w15:restartNumberingAfterBreak="0">
    <w:nsid w:val="571D32D5"/>
    <w:multiLevelType w:val="hybridMultilevel"/>
    <w:tmpl w:val="C07497AC"/>
    <w:lvl w:ilvl="0" w:tplc="053C305C">
      <w:start w:val="1"/>
      <w:numFmt w:val="lowerLetter"/>
      <w:lvlText w:val="%1)"/>
      <w:lvlJc w:val="left"/>
      <w:pPr>
        <w:ind w:left="1004" w:hanging="360"/>
      </w:pPr>
      <w:rPr>
        <w:rFonts w:hint="default"/>
      </w:rPr>
    </w:lvl>
    <w:lvl w:ilvl="1" w:tplc="04050019">
      <w:start w:val="1"/>
      <w:numFmt w:val="lowerLetter"/>
      <w:lvlText w:val="%2."/>
      <w:lvlJc w:val="left"/>
      <w:pPr>
        <w:ind w:left="1724" w:hanging="360"/>
      </w:pPr>
    </w:lvl>
    <w:lvl w:ilvl="2" w:tplc="0405001B" w:tentative="1">
      <w:start w:val="1"/>
      <w:numFmt w:val="lowerRoman"/>
      <w:lvlText w:val="%3."/>
      <w:lvlJc w:val="right"/>
      <w:pPr>
        <w:ind w:left="2444" w:hanging="180"/>
      </w:pPr>
    </w:lvl>
    <w:lvl w:ilvl="3" w:tplc="0405000F" w:tentative="1">
      <w:start w:val="1"/>
      <w:numFmt w:val="decimal"/>
      <w:lvlText w:val="%4."/>
      <w:lvlJc w:val="left"/>
      <w:pPr>
        <w:ind w:left="3164" w:hanging="360"/>
      </w:pPr>
    </w:lvl>
    <w:lvl w:ilvl="4" w:tplc="04050019" w:tentative="1">
      <w:start w:val="1"/>
      <w:numFmt w:val="lowerLetter"/>
      <w:lvlText w:val="%5."/>
      <w:lvlJc w:val="left"/>
      <w:pPr>
        <w:ind w:left="3884" w:hanging="360"/>
      </w:pPr>
    </w:lvl>
    <w:lvl w:ilvl="5" w:tplc="0405001B" w:tentative="1">
      <w:start w:val="1"/>
      <w:numFmt w:val="lowerRoman"/>
      <w:lvlText w:val="%6."/>
      <w:lvlJc w:val="right"/>
      <w:pPr>
        <w:ind w:left="4604" w:hanging="180"/>
      </w:pPr>
    </w:lvl>
    <w:lvl w:ilvl="6" w:tplc="0405000F" w:tentative="1">
      <w:start w:val="1"/>
      <w:numFmt w:val="decimal"/>
      <w:lvlText w:val="%7."/>
      <w:lvlJc w:val="left"/>
      <w:pPr>
        <w:ind w:left="5324" w:hanging="360"/>
      </w:pPr>
    </w:lvl>
    <w:lvl w:ilvl="7" w:tplc="04050019" w:tentative="1">
      <w:start w:val="1"/>
      <w:numFmt w:val="lowerLetter"/>
      <w:lvlText w:val="%8."/>
      <w:lvlJc w:val="left"/>
      <w:pPr>
        <w:ind w:left="6044" w:hanging="360"/>
      </w:pPr>
    </w:lvl>
    <w:lvl w:ilvl="8" w:tplc="0405001B" w:tentative="1">
      <w:start w:val="1"/>
      <w:numFmt w:val="lowerRoman"/>
      <w:lvlText w:val="%9."/>
      <w:lvlJc w:val="right"/>
      <w:pPr>
        <w:ind w:left="6764" w:hanging="180"/>
      </w:pPr>
    </w:lvl>
  </w:abstractNum>
  <w:abstractNum w:abstractNumId="4" w15:restartNumberingAfterBreak="0">
    <w:nsid w:val="613E5F3B"/>
    <w:multiLevelType w:val="multilevel"/>
    <w:tmpl w:val="7006F418"/>
    <w:lvl w:ilvl="0">
      <w:start w:val="1"/>
      <w:numFmt w:val="upperRoman"/>
      <w:pStyle w:val="Nadpis1"/>
      <w:lvlText w:val="%1."/>
      <w:lvlJc w:val="center"/>
      <w:pPr>
        <w:tabs>
          <w:tab w:val="num" w:pos="5075"/>
        </w:tabs>
        <w:ind w:left="5075" w:hanging="396"/>
      </w:pPr>
      <w:rPr>
        <w:rFonts w:hint="default"/>
        <w:b/>
      </w:rPr>
    </w:lvl>
    <w:lvl w:ilvl="1">
      <w:start w:val="1"/>
      <w:numFmt w:val="decimal"/>
      <w:pStyle w:val="Odstavecseseznamem"/>
      <w:lvlText w:val="%2."/>
      <w:lvlJc w:val="left"/>
      <w:pPr>
        <w:tabs>
          <w:tab w:val="num" w:pos="283"/>
        </w:tabs>
        <w:ind w:left="566" w:hanging="283"/>
      </w:pPr>
      <w:rPr>
        <w:rFonts w:hint="default"/>
        <w:b w:val="0"/>
        <w:i w:val="0"/>
      </w:rPr>
    </w:lvl>
    <w:lvl w:ilvl="2">
      <w:start w:val="1"/>
      <w:numFmt w:val="lowerLetter"/>
      <w:lvlText w:val="%3."/>
      <w:lvlJc w:val="left"/>
      <w:pPr>
        <w:tabs>
          <w:tab w:val="num" w:pos="851"/>
        </w:tabs>
        <w:ind w:left="1134" w:hanging="283"/>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5" w15:restartNumberingAfterBreak="0">
    <w:nsid w:val="62720827"/>
    <w:multiLevelType w:val="multilevel"/>
    <w:tmpl w:val="1D442BE6"/>
    <w:lvl w:ilvl="0">
      <w:start w:val="1"/>
      <w:numFmt w:val="decimal"/>
      <w:lvlText w:val="%1"/>
      <w:lvlJc w:val="left"/>
      <w:pPr>
        <w:tabs>
          <w:tab w:val="num" w:pos="284"/>
        </w:tabs>
        <w:ind w:left="284" w:hanging="567"/>
      </w:pPr>
      <w:rPr>
        <w:rFonts w:hint="default"/>
      </w:rPr>
    </w:lvl>
    <w:lvl w:ilvl="1">
      <w:start w:val="1"/>
      <w:numFmt w:val="decimal"/>
      <w:lvlText w:val="%1.%2"/>
      <w:lvlJc w:val="left"/>
      <w:pPr>
        <w:tabs>
          <w:tab w:val="num" w:pos="437"/>
        </w:tabs>
        <w:ind w:left="284" w:hanging="567"/>
      </w:pPr>
      <w:rPr>
        <w:rFonts w:hint="default"/>
      </w:rPr>
    </w:lvl>
    <w:lvl w:ilvl="2">
      <w:start w:val="1"/>
      <w:numFmt w:val="decimal"/>
      <w:lvlText w:val="%1.%2.%3"/>
      <w:lvlJc w:val="left"/>
      <w:pPr>
        <w:tabs>
          <w:tab w:val="num" w:pos="1157"/>
        </w:tabs>
        <w:ind w:left="284" w:hanging="567"/>
      </w:pPr>
      <w:rPr>
        <w:rFonts w:hint="default"/>
      </w:rPr>
    </w:lvl>
    <w:lvl w:ilvl="3">
      <w:start w:val="1"/>
      <w:numFmt w:val="decimal"/>
      <w:lvlText w:val="%1.%2.%3.%4"/>
      <w:lvlJc w:val="left"/>
      <w:pPr>
        <w:tabs>
          <w:tab w:val="num" w:pos="1517"/>
        </w:tabs>
        <w:ind w:left="284" w:hanging="567"/>
      </w:pPr>
      <w:rPr>
        <w:rFonts w:hint="default"/>
      </w:rPr>
    </w:lvl>
    <w:lvl w:ilvl="4">
      <w:start w:val="1"/>
      <w:numFmt w:val="none"/>
      <w:suff w:val="nothing"/>
      <w:lvlText w:val=""/>
      <w:lvlJc w:val="left"/>
      <w:pPr>
        <w:ind w:left="-283" w:firstLine="0"/>
      </w:pPr>
      <w:rPr>
        <w:rFonts w:hint="default"/>
      </w:rPr>
    </w:lvl>
    <w:lvl w:ilvl="5">
      <w:start w:val="1"/>
      <w:numFmt w:val="decimal"/>
      <w:lvlRestart w:val="0"/>
      <w:pStyle w:val="Nadpis6"/>
      <w:suff w:val="space"/>
      <w:lvlText w:val="Článek %6"/>
      <w:lvlJc w:val="left"/>
      <w:pPr>
        <w:ind w:left="3402" w:firstLine="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pStyle w:val="Nadpis7"/>
      <w:lvlText w:val="%6.%7"/>
      <w:lvlJc w:val="left"/>
      <w:pPr>
        <w:tabs>
          <w:tab w:val="num" w:pos="1134"/>
        </w:tabs>
        <w:ind w:left="1134" w:hanging="850"/>
      </w:pPr>
      <w:rPr>
        <w:rFonts w:hint="default"/>
      </w:rPr>
    </w:lvl>
    <w:lvl w:ilvl="7">
      <w:start w:val="1"/>
      <w:numFmt w:val="decimal"/>
      <w:pStyle w:val="Nadpis8"/>
      <w:lvlText w:val="%6.%7.%8"/>
      <w:lvlJc w:val="left"/>
      <w:pPr>
        <w:tabs>
          <w:tab w:val="num" w:pos="1364"/>
        </w:tabs>
        <w:ind w:left="1134" w:hanging="850"/>
      </w:pPr>
      <w:rPr>
        <w:rFonts w:hint="default"/>
      </w:rPr>
    </w:lvl>
    <w:lvl w:ilvl="8">
      <w:start w:val="1"/>
      <w:numFmt w:val="decimal"/>
      <w:lvlText w:val="%1.%2.%3.%4.%5.%6.%7.%8.%9"/>
      <w:lvlJc w:val="left"/>
      <w:pPr>
        <w:tabs>
          <w:tab w:val="num" w:pos="1301"/>
        </w:tabs>
        <w:ind w:left="1301" w:hanging="1584"/>
      </w:pPr>
      <w:rPr>
        <w:rFonts w:hint="default"/>
      </w:rPr>
    </w:lvl>
  </w:abstractNum>
  <w:abstractNum w:abstractNumId="6" w15:restartNumberingAfterBreak="0">
    <w:nsid w:val="63E17E67"/>
    <w:multiLevelType w:val="hybridMultilevel"/>
    <w:tmpl w:val="CB9821AE"/>
    <w:lvl w:ilvl="0" w:tplc="04050017">
      <w:start w:val="1"/>
      <w:numFmt w:val="lowerLetter"/>
      <w:lvlText w:val="%1)"/>
      <w:lvlJc w:val="left"/>
      <w:pPr>
        <w:ind w:left="1440" w:hanging="360"/>
      </w:pPr>
      <w:rPr>
        <w:b w:val="0"/>
        <w:sz w:val="20"/>
        <w:szCs w:val="20"/>
      </w:rPr>
    </w:lvl>
    <w:lvl w:ilvl="1" w:tplc="04050019">
      <w:start w:val="1"/>
      <w:numFmt w:val="lowerLetter"/>
      <w:lvlText w:val="%2."/>
      <w:lvlJc w:val="left"/>
      <w:pPr>
        <w:ind w:left="2160" w:hanging="360"/>
      </w:pPr>
    </w:lvl>
    <w:lvl w:ilvl="2" w:tplc="0405001B">
      <w:start w:val="1"/>
      <w:numFmt w:val="lowerRoman"/>
      <w:lvlText w:val="%3."/>
      <w:lvlJc w:val="right"/>
      <w:pPr>
        <w:ind w:left="2880" w:hanging="180"/>
      </w:pPr>
    </w:lvl>
    <w:lvl w:ilvl="3" w:tplc="0405000F">
      <w:start w:val="1"/>
      <w:numFmt w:val="decimal"/>
      <w:lvlText w:val="%4."/>
      <w:lvlJc w:val="left"/>
      <w:pPr>
        <w:ind w:left="3600" w:hanging="360"/>
      </w:pPr>
    </w:lvl>
    <w:lvl w:ilvl="4" w:tplc="04050019">
      <w:start w:val="1"/>
      <w:numFmt w:val="lowerLetter"/>
      <w:lvlText w:val="%5."/>
      <w:lvlJc w:val="left"/>
      <w:pPr>
        <w:ind w:left="4320" w:hanging="360"/>
      </w:pPr>
    </w:lvl>
    <w:lvl w:ilvl="5" w:tplc="0405001B">
      <w:start w:val="1"/>
      <w:numFmt w:val="lowerRoman"/>
      <w:lvlText w:val="%6."/>
      <w:lvlJc w:val="right"/>
      <w:pPr>
        <w:ind w:left="5040" w:hanging="180"/>
      </w:pPr>
    </w:lvl>
    <w:lvl w:ilvl="6" w:tplc="0405000F">
      <w:start w:val="1"/>
      <w:numFmt w:val="decimal"/>
      <w:lvlText w:val="%7."/>
      <w:lvlJc w:val="left"/>
      <w:pPr>
        <w:ind w:left="5760" w:hanging="360"/>
      </w:pPr>
    </w:lvl>
    <w:lvl w:ilvl="7" w:tplc="04050019">
      <w:start w:val="1"/>
      <w:numFmt w:val="lowerLetter"/>
      <w:lvlText w:val="%8."/>
      <w:lvlJc w:val="left"/>
      <w:pPr>
        <w:ind w:left="6480" w:hanging="360"/>
      </w:pPr>
    </w:lvl>
    <w:lvl w:ilvl="8" w:tplc="0405001B">
      <w:start w:val="1"/>
      <w:numFmt w:val="lowerRoman"/>
      <w:lvlText w:val="%9."/>
      <w:lvlJc w:val="right"/>
      <w:pPr>
        <w:ind w:left="7200" w:hanging="180"/>
      </w:pPr>
    </w:lvl>
  </w:abstractNum>
  <w:num w:numId="1" w16cid:durableId="1184048935">
    <w:abstractNumId w:val="4"/>
  </w:num>
  <w:num w:numId="2" w16cid:durableId="1303538094">
    <w:abstractNumId w:val="5"/>
  </w:num>
  <w:num w:numId="3" w16cid:durableId="1616398880">
    <w:abstractNumId w:val="2"/>
  </w:num>
  <w:num w:numId="4" w16cid:durableId="46492491">
    <w:abstractNumId w:val="0"/>
  </w:num>
  <w:num w:numId="5" w16cid:durableId="28921114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1750139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31932324">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285B"/>
    <w:rsid w:val="00000FC9"/>
    <w:rsid w:val="00002E2C"/>
    <w:rsid w:val="000034AC"/>
    <w:rsid w:val="00003B3B"/>
    <w:rsid w:val="00006188"/>
    <w:rsid w:val="00007075"/>
    <w:rsid w:val="00011679"/>
    <w:rsid w:val="00012EA3"/>
    <w:rsid w:val="00013649"/>
    <w:rsid w:val="00013B02"/>
    <w:rsid w:val="00020429"/>
    <w:rsid w:val="00020D6C"/>
    <w:rsid w:val="00022DF1"/>
    <w:rsid w:val="00024E2E"/>
    <w:rsid w:val="000275EB"/>
    <w:rsid w:val="00031B3D"/>
    <w:rsid w:val="00032313"/>
    <w:rsid w:val="0003563E"/>
    <w:rsid w:val="00035F53"/>
    <w:rsid w:val="0004022C"/>
    <w:rsid w:val="000415FD"/>
    <w:rsid w:val="00047816"/>
    <w:rsid w:val="0005008D"/>
    <w:rsid w:val="000508F2"/>
    <w:rsid w:val="00052A09"/>
    <w:rsid w:val="00052A29"/>
    <w:rsid w:val="000549E7"/>
    <w:rsid w:val="000609D5"/>
    <w:rsid w:val="00066049"/>
    <w:rsid w:val="000674BD"/>
    <w:rsid w:val="00067522"/>
    <w:rsid w:val="00070835"/>
    <w:rsid w:val="000751A6"/>
    <w:rsid w:val="00075FAB"/>
    <w:rsid w:val="000774CD"/>
    <w:rsid w:val="000805DF"/>
    <w:rsid w:val="00083BA8"/>
    <w:rsid w:val="00084967"/>
    <w:rsid w:val="00085D66"/>
    <w:rsid w:val="00087384"/>
    <w:rsid w:val="00093282"/>
    <w:rsid w:val="00096C9D"/>
    <w:rsid w:val="00097444"/>
    <w:rsid w:val="000976ED"/>
    <w:rsid w:val="000A0317"/>
    <w:rsid w:val="000A068E"/>
    <w:rsid w:val="000A35D3"/>
    <w:rsid w:val="000A5138"/>
    <w:rsid w:val="000A69A8"/>
    <w:rsid w:val="000B316E"/>
    <w:rsid w:val="000B40A2"/>
    <w:rsid w:val="000B5490"/>
    <w:rsid w:val="000B6A90"/>
    <w:rsid w:val="000B7CB5"/>
    <w:rsid w:val="000C1BE5"/>
    <w:rsid w:val="000C252C"/>
    <w:rsid w:val="000C26C3"/>
    <w:rsid w:val="000C3899"/>
    <w:rsid w:val="000D19CD"/>
    <w:rsid w:val="000D2086"/>
    <w:rsid w:val="000D2295"/>
    <w:rsid w:val="000D3725"/>
    <w:rsid w:val="000E1822"/>
    <w:rsid w:val="000E18CC"/>
    <w:rsid w:val="000E2482"/>
    <w:rsid w:val="000E28D7"/>
    <w:rsid w:val="000F0CA9"/>
    <w:rsid w:val="000F0E45"/>
    <w:rsid w:val="000F240B"/>
    <w:rsid w:val="000F2B1C"/>
    <w:rsid w:val="000F4AD7"/>
    <w:rsid w:val="000F547D"/>
    <w:rsid w:val="000F5907"/>
    <w:rsid w:val="000F7315"/>
    <w:rsid w:val="00101847"/>
    <w:rsid w:val="00102B43"/>
    <w:rsid w:val="00102D8F"/>
    <w:rsid w:val="001057B5"/>
    <w:rsid w:val="001067B9"/>
    <w:rsid w:val="00107325"/>
    <w:rsid w:val="00110057"/>
    <w:rsid w:val="001102C9"/>
    <w:rsid w:val="00112597"/>
    <w:rsid w:val="001170F8"/>
    <w:rsid w:val="0011756D"/>
    <w:rsid w:val="001178E7"/>
    <w:rsid w:val="00122247"/>
    <w:rsid w:val="00122525"/>
    <w:rsid w:val="0012403F"/>
    <w:rsid w:val="00126259"/>
    <w:rsid w:val="0012654C"/>
    <w:rsid w:val="00132566"/>
    <w:rsid w:val="00134C83"/>
    <w:rsid w:val="001359D4"/>
    <w:rsid w:val="00135A46"/>
    <w:rsid w:val="00136141"/>
    <w:rsid w:val="00142227"/>
    <w:rsid w:val="00144239"/>
    <w:rsid w:val="0014434B"/>
    <w:rsid w:val="00144729"/>
    <w:rsid w:val="00146D44"/>
    <w:rsid w:val="00146E96"/>
    <w:rsid w:val="00147119"/>
    <w:rsid w:val="00147D0F"/>
    <w:rsid w:val="00150378"/>
    <w:rsid w:val="00150516"/>
    <w:rsid w:val="00151FE6"/>
    <w:rsid w:val="00160A49"/>
    <w:rsid w:val="0016380C"/>
    <w:rsid w:val="00165964"/>
    <w:rsid w:val="0016743A"/>
    <w:rsid w:val="00171792"/>
    <w:rsid w:val="00174C8F"/>
    <w:rsid w:val="00174F9B"/>
    <w:rsid w:val="001755CD"/>
    <w:rsid w:val="00176144"/>
    <w:rsid w:val="001765B0"/>
    <w:rsid w:val="00180307"/>
    <w:rsid w:val="0018104F"/>
    <w:rsid w:val="00181080"/>
    <w:rsid w:val="00182C2B"/>
    <w:rsid w:val="00182FD8"/>
    <w:rsid w:val="00183EDD"/>
    <w:rsid w:val="00184A1E"/>
    <w:rsid w:val="00186B2C"/>
    <w:rsid w:val="00187225"/>
    <w:rsid w:val="001931B5"/>
    <w:rsid w:val="00194083"/>
    <w:rsid w:val="001955DD"/>
    <w:rsid w:val="00196519"/>
    <w:rsid w:val="001A1DAE"/>
    <w:rsid w:val="001A212C"/>
    <w:rsid w:val="001A3534"/>
    <w:rsid w:val="001A3A06"/>
    <w:rsid w:val="001A3EC4"/>
    <w:rsid w:val="001A5060"/>
    <w:rsid w:val="001A5416"/>
    <w:rsid w:val="001A5722"/>
    <w:rsid w:val="001A5F18"/>
    <w:rsid w:val="001A64C8"/>
    <w:rsid w:val="001A7690"/>
    <w:rsid w:val="001A7963"/>
    <w:rsid w:val="001B1BFC"/>
    <w:rsid w:val="001B2B87"/>
    <w:rsid w:val="001B3B28"/>
    <w:rsid w:val="001B455A"/>
    <w:rsid w:val="001B73EB"/>
    <w:rsid w:val="001B77BD"/>
    <w:rsid w:val="001C3C4B"/>
    <w:rsid w:val="001C40A4"/>
    <w:rsid w:val="001C4C6B"/>
    <w:rsid w:val="001C58A6"/>
    <w:rsid w:val="001C7435"/>
    <w:rsid w:val="001C7FD5"/>
    <w:rsid w:val="001D1399"/>
    <w:rsid w:val="001D164E"/>
    <w:rsid w:val="001D6A60"/>
    <w:rsid w:val="001E028A"/>
    <w:rsid w:val="001E0719"/>
    <w:rsid w:val="001E279F"/>
    <w:rsid w:val="001E27A1"/>
    <w:rsid w:val="001E3F3D"/>
    <w:rsid w:val="001E46C9"/>
    <w:rsid w:val="001E4DE4"/>
    <w:rsid w:val="001E5D47"/>
    <w:rsid w:val="001E5ED2"/>
    <w:rsid w:val="001F0C0D"/>
    <w:rsid w:val="001F20CF"/>
    <w:rsid w:val="001F443C"/>
    <w:rsid w:val="001F543F"/>
    <w:rsid w:val="001F5892"/>
    <w:rsid w:val="0020098B"/>
    <w:rsid w:val="00200F44"/>
    <w:rsid w:val="00201CAB"/>
    <w:rsid w:val="00202610"/>
    <w:rsid w:val="00202DFB"/>
    <w:rsid w:val="0020438C"/>
    <w:rsid w:val="00205991"/>
    <w:rsid w:val="002059ED"/>
    <w:rsid w:val="00206970"/>
    <w:rsid w:val="00207500"/>
    <w:rsid w:val="00207EA7"/>
    <w:rsid w:val="00211014"/>
    <w:rsid w:val="00212171"/>
    <w:rsid w:val="002133DA"/>
    <w:rsid w:val="00216AF8"/>
    <w:rsid w:val="00221240"/>
    <w:rsid w:val="002216DF"/>
    <w:rsid w:val="00223745"/>
    <w:rsid w:val="00224E33"/>
    <w:rsid w:val="00227A6A"/>
    <w:rsid w:val="00230584"/>
    <w:rsid w:val="00232961"/>
    <w:rsid w:val="002338B6"/>
    <w:rsid w:val="00233E74"/>
    <w:rsid w:val="00233F23"/>
    <w:rsid w:val="002352F8"/>
    <w:rsid w:val="00237359"/>
    <w:rsid w:val="002433D8"/>
    <w:rsid w:val="00244A0B"/>
    <w:rsid w:val="00245E3A"/>
    <w:rsid w:val="0024743F"/>
    <w:rsid w:val="0024751C"/>
    <w:rsid w:val="00250790"/>
    <w:rsid w:val="00251F6A"/>
    <w:rsid w:val="00253551"/>
    <w:rsid w:val="0025618F"/>
    <w:rsid w:val="002577C5"/>
    <w:rsid w:val="00261283"/>
    <w:rsid w:val="00261F4E"/>
    <w:rsid w:val="002639B0"/>
    <w:rsid w:val="00267724"/>
    <w:rsid w:val="00272A4A"/>
    <w:rsid w:val="00274C59"/>
    <w:rsid w:val="00275C13"/>
    <w:rsid w:val="00280053"/>
    <w:rsid w:val="002810EE"/>
    <w:rsid w:val="00283FE8"/>
    <w:rsid w:val="00285DE8"/>
    <w:rsid w:val="00285FAA"/>
    <w:rsid w:val="00286E8E"/>
    <w:rsid w:val="00290F4C"/>
    <w:rsid w:val="002A0372"/>
    <w:rsid w:val="002A5B14"/>
    <w:rsid w:val="002A7EC1"/>
    <w:rsid w:val="002B0A43"/>
    <w:rsid w:val="002B31B2"/>
    <w:rsid w:val="002B5B64"/>
    <w:rsid w:val="002B632A"/>
    <w:rsid w:val="002B6E91"/>
    <w:rsid w:val="002B7350"/>
    <w:rsid w:val="002C1686"/>
    <w:rsid w:val="002C48DA"/>
    <w:rsid w:val="002C72D4"/>
    <w:rsid w:val="002D05CF"/>
    <w:rsid w:val="002D1CAD"/>
    <w:rsid w:val="002D1E4B"/>
    <w:rsid w:val="002D2B43"/>
    <w:rsid w:val="002D3411"/>
    <w:rsid w:val="002D388D"/>
    <w:rsid w:val="002D4B14"/>
    <w:rsid w:val="002D6CE9"/>
    <w:rsid w:val="002E0188"/>
    <w:rsid w:val="002E0819"/>
    <w:rsid w:val="002E30E4"/>
    <w:rsid w:val="002E34CA"/>
    <w:rsid w:val="002E3BC0"/>
    <w:rsid w:val="002E4E30"/>
    <w:rsid w:val="002E6B2D"/>
    <w:rsid w:val="002F0E97"/>
    <w:rsid w:val="002F1577"/>
    <w:rsid w:val="002F209C"/>
    <w:rsid w:val="002F28FF"/>
    <w:rsid w:val="002F3E35"/>
    <w:rsid w:val="002F4935"/>
    <w:rsid w:val="002F4C2A"/>
    <w:rsid w:val="002F752F"/>
    <w:rsid w:val="00301A4D"/>
    <w:rsid w:val="00307C01"/>
    <w:rsid w:val="00313A18"/>
    <w:rsid w:val="003160FD"/>
    <w:rsid w:val="003170D4"/>
    <w:rsid w:val="00320A73"/>
    <w:rsid w:val="00323464"/>
    <w:rsid w:val="00327806"/>
    <w:rsid w:val="00327AD7"/>
    <w:rsid w:val="0033114F"/>
    <w:rsid w:val="0033306B"/>
    <w:rsid w:val="0033369B"/>
    <w:rsid w:val="003336E8"/>
    <w:rsid w:val="0033501B"/>
    <w:rsid w:val="00341287"/>
    <w:rsid w:val="00341454"/>
    <w:rsid w:val="003421B5"/>
    <w:rsid w:val="00347789"/>
    <w:rsid w:val="00350AE7"/>
    <w:rsid w:val="00350D25"/>
    <w:rsid w:val="00354745"/>
    <w:rsid w:val="00361951"/>
    <w:rsid w:val="00362F57"/>
    <w:rsid w:val="00363108"/>
    <w:rsid w:val="003639FC"/>
    <w:rsid w:val="00365A3A"/>
    <w:rsid w:val="00370C7E"/>
    <w:rsid w:val="00372829"/>
    <w:rsid w:val="003738D1"/>
    <w:rsid w:val="00377E38"/>
    <w:rsid w:val="00380C82"/>
    <w:rsid w:val="00380E37"/>
    <w:rsid w:val="00383149"/>
    <w:rsid w:val="00383B72"/>
    <w:rsid w:val="00384D17"/>
    <w:rsid w:val="00385839"/>
    <w:rsid w:val="00386685"/>
    <w:rsid w:val="00387C98"/>
    <w:rsid w:val="003924D3"/>
    <w:rsid w:val="00392F5B"/>
    <w:rsid w:val="00394D3F"/>
    <w:rsid w:val="00395C37"/>
    <w:rsid w:val="00396071"/>
    <w:rsid w:val="003A1163"/>
    <w:rsid w:val="003A4E8A"/>
    <w:rsid w:val="003A73F4"/>
    <w:rsid w:val="003A7E4B"/>
    <w:rsid w:val="003B128D"/>
    <w:rsid w:val="003B2DB0"/>
    <w:rsid w:val="003B37FD"/>
    <w:rsid w:val="003B4263"/>
    <w:rsid w:val="003B5CBF"/>
    <w:rsid w:val="003B629B"/>
    <w:rsid w:val="003B6830"/>
    <w:rsid w:val="003B6B78"/>
    <w:rsid w:val="003C07AC"/>
    <w:rsid w:val="003C2CDC"/>
    <w:rsid w:val="003C44D0"/>
    <w:rsid w:val="003C4C33"/>
    <w:rsid w:val="003C54F3"/>
    <w:rsid w:val="003C6C01"/>
    <w:rsid w:val="003D1225"/>
    <w:rsid w:val="003D333F"/>
    <w:rsid w:val="003D354D"/>
    <w:rsid w:val="003D4505"/>
    <w:rsid w:val="003D5CBF"/>
    <w:rsid w:val="003D7BB7"/>
    <w:rsid w:val="003E0AB6"/>
    <w:rsid w:val="003E138C"/>
    <w:rsid w:val="003E3F95"/>
    <w:rsid w:val="003E3FB8"/>
    <w:rsid w:val="003E4BC1"/>
    <w:rsid w:val="003E5AF9"/>
    <w:rsid w:val="003E785B"/>
    <w:rsid w:val="003F1A6D"/>
    <w:rsid w:val="003F2D7B"/>
    <w:rsid w:val="003F57A7"/>
    <w:rsid w:val="003F6A66"/>
    <w:rsid w:val="003F77D8"/>
    <w:rsid w:val="00402574"/>
    <w:rsid w:val="00403973"/>
    <w:rsid w:val="004042A6"/>
    <w:rsid w:val="004079AF"/>
    <w:rsid w:val="00410934"/>
    <w:rsid w:val="00413745"/>
    <w:rsid w:val="00413FA2"/>
    <w:rsid w:val="004163A9"/>
    <w:rsid w:val="004173C8"/>
    <w:rsid w:val="004219BB"/>
    <w:rsid w:val="00423260"/>
    <w:rsid w:val="00423440"/>
    <w:rsid w:val="00425152"/>
    <w:rsid w:val="004254FB"/>
    <w:rsid w:val="00432C76"/>
    <w:rsid w:val="00433DBA"/>
    <w:rsid w:val="00436175"/>
    <w:rsid w:val="00437F13"/>
    <w:rsid w:val="00441042"/>
    <w:rsid w:val="0044687C"/>
    <w:rsid w:val="00446E65"/>
    <w:rsid w:val="00450B4D"/>
    <w:rsid w:val="00451040"/>
    <w:rsid w:val="00457700"/>
    <w:rsid w:val="00457F10"/>
    <w:rsid w:val="0046167D"/>
    <w:rsid w:val="00462E80"/>
    <w:rsid w:val="004639F1"/>
    <w:rsid w:val="0046627B"/>
    <w:rsid w:val="00466EF4"/>
    <w:rsid w:val="004672FB"/>
    <w:rsid w:val="00467BDC"/>
    <w:rsid w:val="00472117"/>
    <w:rsid w:val="00472D03"/>
    <w:rsid w:val="0047490C"/>
    <w:rsid w:val="00475122"/>
    <w:rsid w:val="00476301"/>
    <w:rsid w:val="00476CF8"/>
    <w:rsid w:val="004817F9"/>
    <w:rsid w:val="00482377"/>
    <w:rsid w:val="00482E44"/>
    <w:rsid w:val="00483355"/>
    <w:rsid w:val="00484FB8"/>
    <w:rsid w:val="0049114D"/>
    <w:rsid w:val="00492444"/>
    <w:rsid w:val="00495B1E"/>
    <w:rsid w:val="004A15FC"/>
    <w:rsid w:val="004A1835"/>
    <w:rsid w:val="004A2D60"/>
    <w:rsid w:val="004A37B7"/>
    <w:rsid w:val="004A4380"/>
    <w:rsid w:val="004A6C88"/>
    <w:rsid w:val="004A6D5F"/>
    <w:rsid w:val="004A6F1D"/>
    <w:rsid w:val="004B0D8F"/>
    <w:rsid w:val="004B0F2B"/>
    <w:rsid w:val="004B3F53"/>
    <w:rsid w:val="004B4569"/>
    <w:rsid w:val="004B73BF"/>
    <w:rsid w:val="004B797D"/>
    <w:rsid w:val="004C18C7"/>
    <w:rsid w:val="004C2C9A"/>
    <w:rsid w:val="004C2E23"/>
    <w:rsid w:val="004C472B"/>
    <w:rsid w:val="004C5D0A"/>
    <w:rsid w:val="004C6EFC"/>
    <w:rsid w:val="004D24F5"/>
    <w:rsid w:val="004D385D"/>
    <w:rsid w:val="004D564A"/>
    <w:rsid w:val="004D68CF"/>
    <w:rsid w:val="004D6B32"/>
    <w:rsid w:val="004E0EED"/>
    <w:rsid w:val="004E36CB"/>
    <w:rsid w:val="004E3F4E"/>
    <w:rsid w:val="004E62A6"/>
    <w:rsid w:val="004E7C11"/>
    <w:rsid w:val="004F2EAB"/>
    <w:rsid w:val="005042A3"/>
    <w:rsid w:val="00511DDE"/>
    <w:rsid w:val="00512419"/>
    <w:rsid w:val="00512F33"/>
    <w:rsid w:val="00513943"/>
    <w:rsid w:val="00513AF8"/>
    <w:rsid w:val="00514E6E"/>
    <w:rsid w:val="005166D7"/>
    <w:rsid w:val="005219F9"/>
    <w:rsid w:val="00521C04"/>
    <w:rsid w:val="00521DA2"/>
    <w:rsid w:val="00523B66"/>
    <w:rsid w:val="005329F9"/>
    <w:rsid w:val="00535081"/>
    <w:rsid w:val="00541948"/>
    <w:rsid w:val="005472AF"/>
    <w:rsid w:val="0055065A"/>
    <w:rsid w:val="0055486F"/>
    <w:rsid w:val="00555ED2"/>
    <w:rsid w:val="00557DE5"/>
    <w:rsid w:val="00560F5E"/>
    <w:rsid w:val="00561E74"/>
    <w:rsid w:val="005622F8"/>
    <w:rsid w:val="00562AA9"/>
    <w:rsid w:val="0056533E"/>
    <w:rsid w:val="00566B5A"/>
    <w:rsid w:val="00567CCC"/>
    <w:rsid w:val="0057052E"/>
    <w:rsid w:val="00570991"/>
    <w:rsid w:val="00572545"/>
    <w:rsid w:val="005727E0"/>
    <w:rsid w:val="00572A1D"/>
    <w:rsid w:val="00573D1B"/>
    <w:rsid w:val="0057730B"/>
    <w:rsid w:val="00577C66"/>
    <w:rsid w:val="005836A3"/>
    <w:rsid w:val="00583D83"/>
    <w:rsid w:val="00584254"/>
    <w:rsid w:val="00584257"/>
    <w:rsid w:val="0058566F"/>
    <w:rsid w:val="00591A73"/>
    <w:rsid w:val="00594242"/>
    <w:rsid w:val="005943E5"/>
    <w:rsid w:val="005973F2"/>
    <w:rsid w:val="005A243B"/>
    <w:rsid w:val="005A36EA"/>
    <w:rsid w:val="005A49B9"/>
    <w:rsid w:val="005A78A9"/>
    <w:rsid w:val="005B0790"/>
    <w:rsid w:val="005B1A1A"/>
    <w:rsid w:val="005B2840"/>
    <w:rsid w:val="005B4455"/>
    <w:rsid w:val="005B6782"/>
    <w:rsid w:val="005B6E5B"/>
    <w:rsid w:val="005C1BBA"/>
    <w:rsid w:val="005C27DA"/>
    <w:rsid w:val="005C2D8C"/>
    <w:rsid w:val="005C4A17"/>
    <w:rsid w:val="005C4A6E"/>
    <w:rsid w:val="005C6B6D"/>
    <w:rsid w:val="005D02C5"/>
    <w:rsid w:val="005D0467"/>
    <w:rsid w:val="005D634D"/>
    <w:rsid w:val="005E0F29"/>
    <w:rsid w:val="005E16B1"/>
    <w:rsid w:val="005E1C8C"/>
    <w:rsid w:val="005E28A5"/>
    <w:rsid w:val="005E556F"/>
    <w:rsid w:val="005E579E"/>
    <w:rsid w:val="005F1AAD"/>
    <w:rsid w:val="005F2356"/>
    <w:rsid w:val="005F2EA5"/>
    <w:rsid w:val="005F4C7D"/>
    <w:rsid w:val="005F7206"/>
    <w:rsid w:val="005F75E2"/>
    <w:rsid w:val="00600BE0"/>
    <w:rsid w:val="00601C8B"/>
    <w:rsid w:val="006074FA"/>
    <w:rsid w:val="00611A6B"/>
    <w:rsid w:val="00613CCF"/>
    <w:rsid w:val="006153F1"/>
    <w:rsid w:val="00616BA9"/>
    <w:rsid w:val="006176E4"/>
    <w:rsid w:val="00617729"/>
    <w:rsid w:val="00620B4A"/>
    <w:rsid w:val="00622627"/>
    <w:rsid w:val="00624C5F"/>
    <w:rsid w:val="00625C13"/>
    <w:rsid w:val="00626908"/>
    <w:rsid w:val="00630EC9"/>
    <w:rsid w:val="00631149"/>
    <w:rsid w:val="00633C5B"/>
    <w:rsid w:val="00635267"/>
    <w:rsid w:val="00635E99"/>
    <w:rsid w:val="006363F7"/>
    <w:rsid w:val="006411D1"/>
    <w:rsid w:val="006416E2"/>
    <w:rsid w:val="00641723"/>
    <w:rsid w:val="00641A5E"/>
    <w:rsid w:val="006422C6"/>
    <w:rsid w:val="00644C91"/>
    <w:rsid w:val="00646ECF"/>
    <w:rsid w:val="00650499"/>
    <w:rsid w:val="00653373"/>
    <w:rsid w:val="00653642"/>
    <w:rsid w:val="006552CD"/>
    <w:rsid w:val="00656C7F"/>
    <w:rsid w:val="0066027D"/>
    <w:rsid w:val="00663EA6"/>
    <w:rsid w:val="00666FE5"/>
    <w:rsid w:val="00672089"/>
    <w:rsid w:val="00672095"/>
    <w:rsid w:val="00674648"/>
    <w:rsid w:val="00674E91"/>
    <w:rsid w:val="00681B54"/>
    <w:rsid w:val="00681FB2"/>
    <w:rsid w:val="00682E03"/>
    <w:rsid w:val="006832A9"/>
    <w:rsid w:val="00684EAF"/>
    <w:rsid w:val="006855BB"/>
    <w:rsid w:val="0068785F"/>
    <w:rsid w:val="006928E3"/>
    <w:rsid w:val="00693F2D"/>
    <w:rsid w:val="006948AB"/>
    <w:rsid w:val="006A060D"/>
    <w:rsid w:val="006A29AB"/>
    <w:rsid w:val="006A43D6"/>
    <w:rsid w:val="006A5083"/>
    <w:rsid w:val="006A593C"/>
    <w:rsid w:val="006A6AC3"/>
    <w:rsid w:val="006A7567"/>
    <w:rsid w:val="006A78E5"/>
    <w:rsid w:val="006B29F0"/>
    <w:rsid w:val="006B2A2D"/>
    <w:rsid w:val="006B44FB"/>
    <w:rsid w:val="006B5559"/>
    <w:rsid w:val="006B5ABA"/>
    <w:rsid w:val="006C08D6"/>
    <w:rsid w:val="006C0AEA"/>
    <w:rsid w:val="006C0C98"/>
    <w:rsid w:val="006C3E18"/>
    <w:rsid w:val="006C4B32"/>
    <w:rsid w:val="006C5E11"/>
    <w:rsid w:val="006C68CB"/>
    <w:rsid w:val="006C72E7"/>
    <w:rsid w:val="006D0A94"/>
    <w:rsid w:val="006D144E"/>
    <w:rsid w:val="006D1A0A"/>
    <w:rsid w:val="006D31CD"/>
    <w:rsid w:val="006D4209"/>
    <w:rsid w:val="006D6E63"/>
    <w:rsid w:val="006E01C0"/>
    <w:rsid w:val="006E1F8C"/>
    <w:rsid w:val="006E3057"/>
    <w:rsid w:val="006E4C6C"/>
    <w:rsid w:val="006E5C57"/>
    <w:rsid w:val="006E5CF6"/>
    <w:rsid w:val="006F48A6"/>
    <w:rsid w:val="006F6251"/>
    <w:rsid w:val="006F6ACE"/>
    <w:rsid w:val="0070145F"/>
    <w:rsid w:val="007022ED"/>
    <w:rsid w:val="00702FA2"/>
    <w:rsid w:val="00703A23"/>
    <w:rsid w:val="00705547"/>
    <w:rsid w:val="007059A8"/>
    <w:rsid w:val="0070645A"/>
    <w:rsid w:val="00706D70"/>
    <w:rsid w:val="00707671"/>
    <w:rsid w:val="00711D8F"/>
    <w:rsid w:val="00713BEE"/>
    <w:rsid w:val="00714E8F"/>
    <w:rsid w:val="00715323"/>
    <w:rsid w:val="0071592B"/>
    <w:rsid w:val="007171DC"/>
    <w:rsid w:val="00720947"/>
    <w:rsid w:val="007231D7"/>
    <w:rsid w:val="00727755"/>
    <w:rsid w:val="007310D5"/>
    <w:rsid w:val="0073447F"/>
    <w:rsid w:val="00734BF7"/>
    <w:rsid w:val="00735A9B"/>
    <w:rsid w:val="00736426"/>
    <w:rsid w:val="00736543"/>
    <w:rsid w:val="0073745A"/>
    <w:rsid w:val="00740286"/>
    <w:rsid w:val="00741B71"/>
    <w:rsid w:val="00741F75"/>
    <w:rsid w:val="00742FBC"/>
    <w:rsid w:val="00745696"/>
    <w:rsid w:val="00747C3E"/>
    <w:rsid w:val="007507E2"/>
    <w:rsid w:val="00752F6C"/>
    <w:rsid w:val="00753D3C"/>
    <w:rsid w:val="00754B7E"/>
    <w:rsid w:val="00754B87"/>
    <w:rsid w:val="0075567F"/>
    <w:rsid w:val="00755843"/>
    <w:rsid w:val="00757323"/>
    <w:rsid w:val="00760F34"/>
    <w:rsid w:val="00761199"/>
    <w:rsid w:val="00761B00"/>
    <w:rsid w:val="00762DE5"/>
    <w:rsid w:val="007656FF"/>
    <w:rsid w:val="00765C7D"/>
    <w:rsid w:val="00766F63"/>
    <w:rsid w:val="00772203"/>
    <w:rsid w:val="0077494A"/>
    <w:rsid w:val="00774BC2"/>
    <w:rsid w:val="00774E64"/>
    <w:rsid w:val="00775F62"/>
    <w:rsid w:val="0077786A"/>
    <w:rsid w:val="007829FF"/>
    <w:rsid w:val="007830EB"/>
    <w:rsid w:val="00784A27"/>
    <w:rsid w:val="00784EA8"/>
    <w:rsid w:val="007854B2"/>
    <w:rsid w:val="00785BA6"/>
    <w:rsid w:val="00786EB9"/>
    <w:rsid w:val="00794FA3"/>
    <w:rsid w:val="007959E0"/>
    <w:rsid w:val="007A07E5"/>
    <w:rsid w:val="007A2D71"/>
    <w:rsid w:val="007A2DC3"/>
    <w:rsid w:val="007A2DFC"/>
    <w:rsid w:val="007A3F9B"/>
    <w:rsid w:val="007A4384"/>
    <w:rsid w:val="007A51F6"/>
    <w:rsid w:val="007A5481"/>
    <w:rsid w:val="007A75F2"/>
    <w:rsid w:val="007B3202"/>
    <w:rsid w:val="007B47B1"/>
    <w:rsid w:val="007B64D1"/>
    <w:rsid w:val="007C0228"/>
    <w:rsid w:val="007C0C3D"/>
    <w:rsid w:val="007C0EE5"/>
    <w:rsid w:val="007C120B"/>
    <w:rsid w:val="007C4445"/>
    <w:rsid w:val="007C5A74"/>
    <w:rsid w:val="007C5E35"/>
    <w:rsid w:val="007C678F"/>
    <w:rsid w:val="007C6EEA"/>
    <w:rsid w:val="007C7163"/>
    <w:rsid w:val="007C7E74"/>
    <w:rsid w:val="007D1C41"/>
    <w:rsid w:val="007D2DE4"/>
    <w:rsid w:val="007D31BD"/>
    <w:rsid w:val="007D3FD1"/>
    <w:rsid w:val="007D4A3F"/>
    <w:rsid w:val="007D51C4"/>
    <w:rsid w:val="007D610B"/>
    <w:rsid w:val="007D69EB"/>
    <w:rsid w:val="007E3326"/>
    <w:rsid w:val="007E43ED"/>
    <w:rsid w:val="007E6792"/>
    <w:rsid w:val="007E7283"/>
    <w:rsid w:val="007F0AA6"/>
    <w:rsid w:val="007F199D"/>
    <w:rsid w:val="007F243E"/>
    <w:rsid w:val="007F266F"/>
    <w:rsid w:val="00800E30"/>
    <w:rsid w:val="00800FF9"/>
    <w:rsid w:val="00801B55"/>
    <w:rsid w:val="00802BDC"/>
    <w:rsid w:val="008106F6"/>
    <w:rsid w:val="00811E85"/>
    <w:rsid w:val="0081213A"/>
    <w:rsid w:val="00813145"/>
    <w:rsid w:val="00814685"/>
    <w:rsid w:val="0081601C"/>
    <w:rsid w:val="008215D6"/>
    <w:rsid w:val="00823191"/>
    <w:rsid w:val="00825C96"/>
    <w:rsid w:val="008273AA"/>
    <w:rsid w:val="00827437"/>
    <w:rsid w:val="008303BB"/>
    <w:rsid w:val="00830DAD"/>
    <w:rsid w:val="00833367"/>
    <w:rsid w:val="00833BD4"/>
    <w:rsid w:val="00837000"/>
    <w:rsid w:val="00837EB7"/>
    <w:rsid w:val="0084066B"/>
    <w:rsid w:val="00842913"/>
    <w:rsid w:val="00843680"/>
    <w:rsid w:val="0085172A"/>
    <w:rsid w:val="008529AE"/>
    <w:rsid w:val="008541FF"/>
    <w:rsid w:val="00855D64"/>
    <w:rsid w:val="00856862"/>
    <w:rsid w:val="0086471C"/>
    <w:rsid w:val="00867CCD"/>
    <w:rsid w:val="0087215F"/>
    <w:rsid w:val="00872837"/>
    <w:rsid w:val="00872838"/>
    <w:rsid w:val="008730A4"/>
    <w:rsid w:val="0087393F"/>
    <w:rsid w:val="00877082"/>
    <w:rsid w:val="008773F7"/>
    <w:rsid w:val="00880A03"/>
    <w:rsid w:val="00880B75"/>
    <w:rsid w:val="00881453"/>
    <w:rsid w:val="0088208D"/>
    <w:rsid w:val="008823FD"/>
    <w:rsid w:val="00883822"/>
    <w:rsid w:val="0088391B"/>
    <w:rsid w:val="00883990"/>
    <w:rsid w:val="00884379"/>
    <w:rsid w:val="00885BEB"/>
    <w:rsid w:val="0088738D"/>
    <w:rsid w:val="00887C0C"/>
    <w:rsid w:val="008A03CD"/>
    <w:rsid w:val="008A0EA0"/>
    <w:rsid w:val="008A209D"/>
    <w:rsid w:val="008A48BF"/>
    <w:rsid w:val="008A528F"/>
    <w:rsid w:val="008A7080"/>
    <w:rsid w:val="008A7F18"/>
    <w:rsid w:val="008B5D6A"/>
    <w:rsid w:val="008B60D0"/>
    <w:rsid w:val="008B75C1"/>
    <w:rsid w:val="008B7EA5"/>
    <w:rsid w:val="008C2E3A"/>
    <w:rsid w:val="008C69B2"/>
    <w:rsid w:val="008D085C"/>
    <w:rsid w:val="008D2A83"/>
    <w:rsid w:val="008D2F9A"/>
    <w:rsid w:val="008D3745"/>
    <w:rsid w:val="008D37C2"/>
    <w:rsid w:val="008D3914"/>
    <w:rsid w:val="008D4354"/>
    <w:rsid w:val="008D4C73"/>
    <w:rsid w:val="008D55F5"/>
    <w:rsid w:val="008D6A9E"/>
    <w:rsid w:val="008E140A"/>
    <w:rsid w:val="008E1EBA"/>
    <w:rsid w:val="008E3990"/>
    <w:rsid w:val="008E6A93"/>
    <w:rsid w:val="008E6E33"/>
    <w:rsid w:val="008F0DBD"/>
    <w:rsid w:val="008F5252"/>
    <w:rsid w:val="008F5D6A"/>
    <w:rsid w:val="008F62AB"/>
    <w:rsid w:val="00901ACD"/>
    <w:rsid w:val="00901DFE"/>
    <w:rsid w:val="0090513A"/>
    <w:rsid w:val="0090536B"/>
    <w:rsid w:val="00905ED6"/>
    <w:rsid w:val="0090626B"/>
    <w:rsid w:val="00906EE0"/>
    <w:rsid w:val="00907402"/>
    <w:rsid w:val="00907DF6"/>
    <w:rsid w:val="009106C3"/>
    <w:rsid w:val="00911E30"/>
    <w:rsid w:val="00914235"/>
    <w:rsid w:val="00917CDF"/>
    <w:rsid w:val="009201D7"/>
    <w:rsid w:val="00920BB5"/>
    <w:rsid w:val="00921AC6"/>
    <w:rsid w:val="00921B64"/>
    <w:rsid w:val="009245F1"/>
    <w:rsid w:val="00925829"/>
    <w:rsid w:val="00934DE9"/>
    <w:rsid w:val="00937189"/>
    <w:rsid w:val="0093723D"/>
    <w:rsid w:val="00940253"/>
    <w:rsid w:val="009405FA"/>
    <w:rsid w:val="00942245"/>
    <w:rsid w:val="0094387E"/>
    <w:rsid w:val="00944F27"/>
    <w:rsid w:val="00946018"/>
    <w:rsid w:val="00946264"/>
    <w:rsid w:val="00950314"/>
    <w:rsid w:val="00956E5A"/>
    <w:rsid w:val="00957E0A"/>
    <w:rsid w:val="009602CA"/>
    <w:rsid w:val="00960E0D"/>
    <w:rsid w:val="00961555"/>
    <w:rsid w:val="00963936"/>
    <w:rsid w:val="00966439"/>
    <w:rsid w:val="00967417"/>
    <w:rsid w:val="00967872"/>
    <w:rsid w:val="00967BF5"/>
    <w:rsid w:val="00967C53"/>
    <w:rsid w:val="00967E3B"/>
    <w:rsid w:val="00971498"/>
    <w:rsid w:val="009722A1"/>
    <w:rsid w:val="009735B7"/>
    <w:rsid w:val="00975181"/>
    <w:rsid w:val="009763D2"/>
    <w:rsid w:val="00976A2A"/>
    <w:rsid w:val="00977B8A"/>
    <w:rsid w:val="0098537B"/>
    <w:rsid w:val="00985C26"/>
    <w:rsid w:val="00987AC8"/>
    <w:rsid w:val="009901FF"/>
    <w:rsid w:val="009904E4"/>
    <w:rsid w:val="00991D41"/>
    <w:rsid w:val="00993039"/>
    <w:rsid w:val="00995078"/>
    <w:rsid w:val="00996F65"/>
    <w:rsid w:val="009971A3"/>
    <w:rsid w:val="00997B8A"/>
    <w:rsid w:val="009A07D7"/>
    <w:rsid w:val="009A0A48"/>
    <w:rsid w:val="009A21F3"/>
    <w:rsid w:val="009A35FD"/>
    <w:rsid w:val="009B039E"/>
    <w:rsid w:val="009B0479"/>
    <w:rsid w:val="009B09EE"/>
    <w:rsid w:val="009B1381"/>
    <w:rsid w:val="009B1560"/>
    <w:rsid w:val="009B2FCF"/>
    <w:rsid w:val="009B41F5"/>
    <w:rsid w:val="009B5736"/>
    <w:rsid w:val="009B6BFD"/>
    <w:rsid w:val="009C4E81"/>
    <w:rsid w:val="009D135E"/>
    <w:rsid w:val="009D3120"/>
    <w:rsid w:val="009D5DAF"/>
    <w:rsid w:val="009E1038"/>
    <w:rsid w:val="009E154B"/>
    <w:rsid w:val="009E1A4F"/>
    <w:rsid w:val="009E3C39"/>
    <w:rsid w:val="009E3D4F"/>
    <w:rsid w:val="009E432F"/>
    <w:rsid w:val="009E7103"/>
    <w:rsid w:val="009F07EC"/>
    <w:rsid w:val="009F0987"/>
    <w:rsid w:val="009F1356"/>
    <w:rsid w:val="009F1849"/>
    <w:rsid w:val="009F228D"/>
    <w:rsid w:val="009F3DAE"/>
    <w:rsid w:val="009F79FC"/>
    <w:rsid w:val="009F7C7D"/>
    <w:rsid w:val="00A01611"/>
    <w:rsid w:val="00A0167B"/>
    <w:rsid w:val="00A018B5"/>
    <w:rsid w:val="00A02F17"/>
    <w:rsid w:val="00A04DEA"/>
    <w:rsid w:val="00A12725"/>
    <w:rsid w:val="00A134DD"/>
    <w:rsid w:val="00A1381D"/>
    <w:rsid w:val="00A147C9"/>
    <w:rsid w:val="00A15078"/>
    <w:rsid w:val="00A16CC1"/>
    <w:rsid w:val="00A17754"/>
    <w:rsid w:val="00A2283C"/>
    <w:rsid w:val="00A2341B"/>
    <w:rsid w:val="00A2480C"/>
    <w:rsid w:val="00A2484A"/>
    <w:rsid w:val="00A263CB"/>
    <w:rsid w:val="00A2697C"/>
    <w:rsid w:val="00A26A37"/>
    <w:rsid w:val="00A26D76"/>
    <w:rsid w:val="00A30A33"/>
    <w:rsid w:val="00A327FD"/>
    <w:rsid w:val="00A3373C"/>
    <w:rsid w:val="00A33E78"/>
    <w:rsid w:val="00A340F9"/>
    <w:rsid w:val="00A35AC4"/>
    <w:rsid w:val="00A360FB"/>
    <w:rsid w:val="00A367E0"/>
    <w:rsid w:val="00A4202D"/>
    <w:rsid w:val="00A43EAF"/>
    <w:rsid w:val="00A44B93"/>
    <w:rsid w:val="00A47B4E"/>
    <w:rsid w:val="00A47BD0"/>
    <w:rsid w:val="00A47C5D"/>
    <w:rsid w:val="00A47D09"/>
    <w:rsid w:val="00A52BA6"/>
    <w:rsid w:val="00A534BB"/>
    <w:rsid w:val="00A53A88"/>
    <w:rsid w:val="00A53D5C"/>
    <w:rsid w:val="00A54802"/>
    <w:rsid w:val="00A54911"/>
    <w:rsid w:val="00A5520F"/>
    <w:rsid w:val="00A56E0C"/>
    <w:rsid w:val="00A57166"/>
    <w:rsid w:val="00A609D7"/>
    <w:rsid w:val="00A6665A"/>
    <w:rsid w:val="00A6730C"/>
    <w:rsid w:val="00A70174"/>
    <w:rsid w:val="00A72B84"/>
    <w:rsid w:val="00A72E32"/>
    <w:rsid w:val="00A740CE"/>
    <w:rsid w:val="00A77541"/>
    <w:rsid w:val="00A80188"/>
    <w:rsid w:val="00A80BE3"/>
    <w:rsid w:val="00A810F0"/>
    <w:rsid w:val="00A812BB"/>
    <w:rsid w:val="00A81D4C"/>
    <w:rsid w:val="00A81EB6"/>
    <w:rsid w:val="00A8388C"/>
    <w:rsid w:val="00A92012"/>
    <w:rsid w:val="00A924EE"/>
    <w:rsid w:val="00A92FDE"/>
    <w:rsid w:val="00A93A32"/>
    <w:rsid w:val="00A94392"/>
    <w:rsid w:val="00A95ED4"/>
    <w:rsid w:val="00A96814"/>
    <w:rsid w:val="00AA1EB4"/>
    <w:rsid w:val="00AA1FCD"/>
    <w:rsid w:val="00AA642E"/>
    <w:rsid w:val="00AA6FE7"/>
    <w:rsid w:val="00AA7454"/>
    <w:rsid w:val="00AB041A"/>
    <w:rsid w:val="00AB56E2"/>
    <w:rsid w:val="00AC0B05"/>
    <w:rsid w:val="00AC1E94"/>
    <w:rsid w:val="00AC2157"/>
    <w:rsid w:val="00AC7B1C"/>
    <w:rsid w:val="00AD1D4E"/>
    <w:rsid w:val="00AD3B30"/>
    <w:rsid w:val="00AD4151"/>
    <w:rsid w:val="00AD4640"/>
    <w:rsid w:val="00AD746F"/>
    <w:rsid w:val="00AE0B4C"/>
    <w:rsid w:val="00AE298E"/>
    <w:rsid w:val="00AE4E46"/>
    <w:rsid w:val="00AE5384"/>
    <w:rsid w:val="00AE6666"/>
    <w:rsid w:val="00AF0913"/>
    <w:rsid w:val="00AF33D4"/>
    <w:rsid w:val="00AF35BF"/>
    <w:rsid w:val="00AF35D2"/>
    <w:rsid w:val="00AF48D9"/>
    <w:rsid w:val="00AF4CB6"/>
    <w:rsid w:val="00AF5C21"/>
    <w:rsid w:val="00AF6ECF"/>
    <w:rsid w:val="00B01E40"/>
    <w:rsid w:val="00B02C0B"/>
    <w:rsid w:val="00B0499F"/>
    <w:rsid w:val="00B05C92"/>
    <w:rsid w:val="00B077D6"/>
    <w:rsid w:val="00B16A60"/>
    <w:rsid w:val="00B16AC7"/>
    <w:rsid w:val="00B21120"/>
    <w:rsid w:val="00B212A9"/>
    <w:rsid w:val="00B249CA"/>
    <w:rsid w:val="00B25429"/>
    <w:rsid w:val="00B26E1C"/>
    <w:rsid w:val="00B27129"/>
    <w:rsid w:val="00B30AFF"/>
    <w:rsid w:val="00B353F2"/>
    <w:rsid w:val="00B370A2"/>
    <w:rsid w:val="00B37354"/>
    <w:rsid w:val="00B3741C"/>
    <w:rsid w:val="00B40679"/>
    <w:rsid w:val="00B4185C"/>
    <w:rsid w:val="00B43BAB"/>
    <w:rsid w:val="00B44877"/>
    <w:rsid w:val="00B44C79"/>
    <w:rsid w:val="00B469F9"/>
    <w:rsid w:val="00B477DC"/>
    <w:rsid w:val="00B4786B"/>
    <w:rsid w:val="00B50588"/>
    <w:rsid w:val="00B51417"/>
    <w:rsid w:val="00B51823"/>
    <w:rsid w:val="00B51B7C"/>
    <w:rsid w:val="00B51CBF"/>
    <w:rsid w:val="00B54F35"/>
    <w:rsid w:val="00B56096"/>
    <w:rsid w:val="00B5684F"/>
    <w:rsid w:val="00B57850"/>
    <w:rsid w:val="00B60A36"/>
    <w:rsid w:val="00B6310C"/>
    <w:rsid w:val="00B667CA"/>
    <w:rsid w:val="00B706F3"/>
    <w:rsid w:val="00B70B39"/>
    <w:rsid w:val="00B72C24"/>
    <w:rsid w:val="00B735D8"/>
    <w:rsid w:val="00B75531"/>
    <w:rsid w:val="00B762F3"/>
    <w:rsid w:val="00B76439"/>
    <w:rsid w:val="00B77A0C"/>
    <w:rsid w:val="00B806F3"/>
    <w:rsid w:val="00B817B8"/>
    <w:rsid w:val="00B81E72"/>
    <w:rsid w:val="00B841E4"/>
    <w:rsid w:val="00B85733"/>
    <w:rsid w:val="00B86A0B"/>
    <w:rsid w:val="00B90E31"/>
    <w:rsid w:val="00B94FFA"/>
    <w:rsid w:val="00B97338"/>
    <w:rsid w:val="00B976C3"/>
    <w:rsid w:val="00BA3405"/>
    <w:rsid w:val="00BA4C4E"/>
    <w:rsid w:val="00BA4D70"/>
    <w:rsid w:val="00BA57F2"/>
    <w:rsid w:val="00BB29A3"/>
    <w:rsid w:val="00BB5F0B"/>
    <w:rsid w:val="00BB6119"/>
    <w:rsid w:val="00BB64FD"/>
    <w:rsid w:val="00BC1C82"/>
    <w:rsid w:val="00BC276A"/>
    <w:rsid w:val="00BC3E41"/>
    <w:rsid w:val="00BC3F4F"/>
    <w:rsid w:val="00BC57D8"/>
    <w:rsid w:val="00BD0884"/>
    <w:rsid w:val="00BD11D9"/>
    <w:rsid w:val="00BD11F2"/>
    <w:rsid w:val="00BD2012"/>
    <w:rsid w:val="00BD287A"/>
    <w:rsid w:val="00BD2E67"/>
    <w:rsid w:val="00BD33B7"/>
    <w:rsid w:val="00BD3467"/>
    <w:rsid w:val="00BD368F"/>
    <w:rsid w:val="00BD3C14"/>
    <w:rsid w:val="00BD4124"/>
    <w:rsid w:val="00BD44EC"/>
    <w:rsid w:val="00BD4C33"/>
    <w:rsid w:val="00BD5EFB"/>
    <w:rsid w:val="00BE09AE"/>
    <w:rsid w:val="00BE2967"/>
    <w:rsid w:val="00BE325D"/>
    <w:rsid w:val="00BE3E09"/>
    <w:rsid w:val="00BE54C8"/>
    <w:rsid w:val="00BE5780"/>
    <w:rsid w:val="00BE5CDD"/>
    <w:rsid w:val="00BE61F6"/>
    <w:rsid w:val="00BE6E69"/>
    <w:rsid w:val="00BE75B3"/>
    <w:rsid w:val="00BF29B8"/>
    <w:rsid w:val="00BF3BDF"/>
    <w:rsid w:val="00BF6B17"/>
    <w:rsid w:val="00BF7015"/>
    <w:rsid w:val="00BF7A7C"/>
    <w:rsid w:val="00BF7E19"/>
    <w:rsid w:val="00C00FE0"/>
    <w:rsid w:val="00C01E12"/>
    <w:rsid w:val="00C02995"/>
    <w:rsid w:val="00C03583"/>
    <w:rsid w:val="00C04AA3"/>
    <w:rsid w:val="00C05067"/>
    <w:rsid w:val="00C062C5"/>
    <w:rsid w:val="00C07FCB"/>
    <w:rsid w:val="00C1091E"/>
    <w:rsid w:val="00C11A03"/>
    <w:rsid w:val="00C212CD"/>
    <w:rsid w:val="00C23C21"/>
    <w:rsid w:val="00C25CD0"/>
    <w:rsid w:val="00C27F27"/>
    <w:rsid w:val="00C30453"/>
    <w:rsid w:val="00C320C3"/>
    <w:rsid w:val="00C409A6"/>
    <w:rsid w:val="00C44C8E"/>
    <w:rsid w:val="00C4503B"/>
    <w:rsid w:val="00C45299"/>
    <w:rsid w:val="00C4743E"/>
    <w:rsid w:val="00C53012"/>
    <w:rsid w:val="00C530AB"/>
    <w:rsid w:val="00C54718"/>
    <w:rsid w:val="00C547B9"/>
    <w:rsid w:val="00C551D8"/>
    <w:rsid w:val="00C577C8"/>
    <w:rsid w:val="00C57997"/>
    <w:rsid w:val="00C57D2F"/>
    <w:rsid w:val="00C617FF"/>
    <w:rsid w:val="00C6491E"/>
    <w:rsid w:val="00C71A80"/>
    <w:rsid w:val="00C83960"/>
    <w:rsid w:val="00C83AF5"/>
    <w:rsid w:val="00C83D00"/>
    <w:rsid w:val="00C85D03"/>
    <w:rsid w:val="00C85EC6"/>
    <w:rsid w:val="00C86CEA"/>
    <w:rsid w:val="00C924DC"/>
    <w:rsid w:val="00C92552"/>
    <w:rsid w:val="00C95735"/>
    <w:rsid w:val="00C95F0E"/>
    <w:rsid w:val="00C96910"/>
    <w:rsid w:val="00C971E7"/>
    <w:rsid w:val="00CA2686"/>
    <w:rsid w:val="00CA2C05"/>
    <w:rsid w:val="00CB4757"/>
    <w:rsid w:val="00CB4A79"/>
    <w:rsid w:val="00CB5A18"/>
    <w:rsid w:val="00CB749D"/>
    <w:rsid w:val="00CC0AAF"/>
    <w:rsid w:val="00CC155B"/>
    <w:rsid w:val="00CC1E80"/>
    <w:rsid w:val="00CC448F"/>
    <w:rsid w:val="00CC5077"/>
    <w:rsid w:val="00CC6BA0"/>
    <w:rsid w:val="00CC731D"/>
    <w:rsid w:val="00CC7718"/>
    <w:rsid w:val="00CD0601"/>
    <w:rsid w:val="00CD0C3E"/>
    <w:rsid w:val="00CD1596"/>
    <w:rsid w:val="00CD1BD0"/>
    <w:rsid w:val="00CD69C1"/>
    <w:rsid w:val="00CD7693"/>
    <w:rsid w:val="00CE0EE1"/>
    <w:rsid w:val="00CE17C2"/>
    <w:rsid w:val="00CF088C"/>
    <w:rsid w:val="00CF0DA5"/>
    <w:rsid w:val="00CF1D4B"/>
    <w:rsid w:val="00CF2D65"/>
    <w:rsid w:val="00CF7596"/>
    <w:rsid w:val="00D011C4"/>
    <w:rsid w:val="00D014AD"/>
    <w:rsid w:val="00D120DF"/>
    <w:rsid w:val="00D12190"/>
    <w:rsid w:val="00D12277"/>
    <w:rsid w:val="00D16294"/>
    <w:rsid w:val="00D17A86"/>
    <w:rsid w:val="00D26078"/>
    <w:rsid w:val="00D271E4"/>
    <w:rsid w:val="00D27D49"/>
    <w:rsid w:val="00D30041"/>
    <w:rsid w:val="00D31302"/>
    <w:rsid w:val="00D3237E"/>
    <w:rsid w:val="00D33242"/>
    <w:rsid w:val="00D343BB"/>
    <w:rsid w:val="00D34590"/>
    <w:rsid w:val="00D354DA"/>
    <w:rsid w:val="00D35BB5"/>
    <w:rsid w:val="00D362C9"/>
    <w:rsid w:val="00D375EE"/>
    <w:rsid w:val="00D37E56"/>
    <w:rsid w:val="00D419EF"/>
    <w:rsid w:val="00D43102"/>
    <w:rsid w:val="00D433F0"/>
    <w:rsid w:val="00D43FC4"/>
    <w:rsid w:val="00D44916"/>
    <w:rsid w:val="00D46BE4"/>
    <w:rsid w:val="00D46E94"/>
    <w:rsid w:val="00D5058E"/>
    <w:rsid w:val="00D50F9C"/>
    <w:rsid w:val="00D5140C"/>
    <w:rsid w:val="00D52216"/>
    <w:rsid w:val="00D53956"/>
    <w:rsid w:val="00D556CF"/>
    <w:rsid w:val="00D55A1E"/>
    <w:rsid w:val="00D5719F"/>
    <w:rsid w:val="00D61D2B"/>
    <w:rsid w:val="00D6285B"/>
    <w:rsid w:val="00D629A9"/>
    <w:rsid w:val="00D63790"/>
    <w:rsid w:val="00D637AE"/>
    <w:rsid w:val="00D75158"/>
    <w:rsid w:val="00D754B2"/>
    <w:rsid w:val="00D766AE"/>
    <w:rsid w:val="00D77E2B"/>
    <w:rsid w:val="00D824B2"/>
    <w:rsid w:val="00D8643A"/>
    <w:rsid w:val="00D92CD0"/>
    <w:rsid w:val="00D97BFB"/>
    <w:rsid w:val="00DA4B3F"/>
    <w:rsid w:val="00DA5B0E"/>
    <w:rsid w:val="00DB1563"/>
    <w:rsid w:val="00DB24F8"/>
    <w:rsid w:val="00DB4D95"/>
    <w:rsid w:val="00DC19B8"/>
    <w:rsid w:val="00DC2463"/>
    <w:rsid w:val="00DC517D"/>
    <w:rsid w:val="00DC64B6"/>
    <w:rsid w:val="00DD148F"/>
    <w:rsid w:val="00DD2A1E"/>
    <w:rsid w:val="00DD3CD2"/>
    <w:rsid w:val="00DD4619"/>
    <w:rsid w:val="00DE08C7"/>
    <w:rsid w:val="00DE0964"/>
    <w:rsid w:val="00DE0D26"/>
    <w:rsid w:val="00DE17A5"/>
    <w:rsid w:val="00DE1827"/>
    <w:rsid w:val="00DE1FE9"/>
    <w:rsid w:val="00DE275F"/>
    <w:rsid w:val="00DE3046"/>
    <w:rsid w:val="00DE4B28"/>
    <w:rsid w:val="00DE4DF2"/>
    <w:rsid w:val="00DE6E05"/>
    <w:rsid w:val="00DE74A8"/>
    <w:rsid w:val="00DE78C4"/>
    <w:rsid w:val="00DF0078"/>
    <w:rsid w:val="00DF0550"/>
    <w:rsid w:val="00DF0DDE"/>
    <w:rsid w:val="00DF0E3A"/>
    <w:rsid w:val="00DF25C8"/>
    <w:rsid w:val="00DF6CA7"/>
    <w:rsid w:val="00E021B0"/>
    <w:rsid w:val="00E03117"/>
    <w:rsid w:val="00E0349E"/>
    <w:rsid w:val="00E041AE"/>
    <w:rsid w:val="00E05D3F"/>
    <w:rsid w:val="00E06974"/>
    <w:rsid w:val="00E1115F"/>
    <w:rsid w:val="00E134BE"/>
    <w:rsid w:val="00E1396F"/>
    <w:rsid w:val="00E13C4E"/>
    <w:rsid w:val="00E1470F"/>
    <w:rsid w:val="00E22709"/>
    <w:rsid w:val="00E231C9"/>
    <w:rsid w:val="00E261B4"/>
    <w:rsid w:val="00E2650B"/>
    <w:rsid w:val="00E27B61"/>
    <w:rsid w:val="00E30E7D"/>
    <w:rsid w:val="00E320BE"/>
    <w:rsid w:val="00E322E8"/>
    <w:rsid w:val="00E338AB"/>
    <w:rsid w:val="00E353C5"/>
    <w:rsid w:val="00E35634"/>
    <w:rsid w:val="00E40157"/>
    <w:rsid w:val="00E456AB"/>
    <w:rsid w:val="00E45758"/>
    <w:rsid w:val="00E50743"/>
    <w:rsid w:val="00E51CDC"/>
    <w:rsid w:val="00E5452E"/>
    <w:rsid w:val="00E5495E"/>
    <w:rsid w:val="00E568BE"/>
    <w:rsid w:val="00E5717C"/>
    <w:rsid w:val="00E6253A"/>
    <w:rsid w:val="00E631E9"/>
    <w:rsid w:val="00E66056"/>
    <w:rsid w:val="00E67FDF"/>
    <w:rsid w:val="00E70E81"/>
    <w:rsid w:val="00E73C43"/>
    <w:rsid w:val="00E745DF"/>
    <w:rsid w:val="00E8113E"/>
    <w:rsid w:val="00E811FE"/>
    <w:rsid w:val="00E827F6"/>
    <w:rsid w:val="00E83164"/>
    <w:rsid w:val="00E9019F"/>
    <w:rsid w:val="00E90821"/>
    <w:rsid w:val="00E914F6"/>
    <w:rsid w:val="00E951C6"/>
    <w:rsid w:val="00E9700C"/>
    <w:rsid w:val="00EA1D94"/>
    <w:rsid w:val="00EA2129"/>
    <w:rsid w:val="00EA2D97"/>
    <w:rsid w:val="00EA41A8"/>
    <w:rsid w:val="00EA5D79"/>
    <w:rsid w:val="00EB1E5C"/>
    <w:rsid w:val="00EB66A6"/>
    <w:rsid w:val="00EC0E7B"/>
    <w:rsid w:val="00EC1063"/>
    <w:rsid w:val="00EC285F"/>
    <w:rsid w:val="00EC3637"/>
    <w:rsid w:val="00EC425A"/>
    <w:rsid w:val="00EC4EF9"/>
    <w:rsid w:val="00EC739F"/>
    <w:rsid w:val="00EC7AAC"/>
    <w:rsid w:val="00ED0680"/>
    <w:rsid w:val="00ED0C6D"/>
    <w:rsid w:val="00ED185D"/>
    <w:rsid w:val="00ED2765"/>
    <w:rsid w:val="00ED291E"/>
    <w:rsid w:val="00ED294A"/>
    <w:rsid w:val="00ED36E4"/>
    <w:rsid w:val="00ED4808"/>
    <w:rsid w:val="00ED5DDB"/>
    <w:rsid w:val="00ED5E7C"/>
    <w:rsid w:val="00EE0ABE"/>
    <w:rsid w:val="00EE41F4"/>
    <w:rsid w:val="00EE4362"/>
    <w:rsid w:val="00EE48AF"/>
    <w:rsid w:val="00EE4EDA"/>
    <w:rsid w:val="00EE7B9F"/>
    <w:rsid w:val="00EF10C2"/>
    <w:rsid w:val="00EF1221"/>
    <w:rsid w:val="00EF1EAC"/>
    <w:rsid w:val="00EF2C1A"/>
    <w:rsid w:val="00EF44DF"/>
    <w:rsid w:val="00EF4D09"/>
    <w:rsid w:val="00F05C87"/>
    <w:rsid w:val="00F067F8"/>
    <w:rsid w:val="00F1211F"/>
    <w:rsid w:val="00F13236"/>
    <w:rsid w:val="00F208DD"/>
    <w:rsid w:val="00F21F09"/>
    <w:rsid w:val="00F23411"/>
    <w:rsid w:val="00F23691"/>
    <w:rsid w:val="00F260BA"/>
    <w:rsid w:val="00F2649C"/>
    <w:rsid w:val="00F26686"/>
    <w:rsid w:val="00F27767"/>
    <w:rsid w:val="00F307FA"/>
    <w:rsid w:val="00F32536"/>
    <w:rsid w:val="00F37544"/>
    <w:rsid w:val="00F40039"/>
    <w:rsid w:val="00F41233"/>
    <w:rsid w:val="00F419B0"/>
    <w:rsid w:val="00F44C19"/>
    <w:rsid w:val="00F45561"/>
    <w:rsid w:val="00F473FA"/>
    <w:rsid w:val="00F5158F"/>
    <w:rsid w:val="00F51E49"/>
    <w:rsid w:val="00F53F31"/>
    <w:rsid w:val="00F542DF"/>
    <w:rsid w:val="00F55E7A"/>
    <w:rsid w:val="00F56A80"/>
    <w:rsid w:val="00F57038"/>
    <w:rsid w:val="00F614E5"/>
    <w:rsid w:val="00F74981"/>
    <w:rsid w:val="00F779F4"/>
    <w:rsid w:val="00F80FE9"/>
    <w:rsid w:val="00F81654"/>
    <w:rsid w:val="00F822DC"/>
    <w:rsid w:val="00F8586E"/>
    <w:rsid w:val="00F873FC"/>
    <w:rsid w:val="00F919E5"/>
    <w:rsid w:val="00F919F6"/>
    <w:rsid w:val="00F924A5"/>
    <w:rsid w:val="00F949C3"/>
    <w:rsid w:val="00F9762C"/>
    <w:rsid w:val="00FA07B5"/>
    <w:rsid w:val="00FA16E7"/>
    <w:rsid w:val="00FA52EF"/>
    <w:rsid w:val="00FA6514"/>
    <w:rsid w:val="00FB0416"/>
    <w:rsid w:val="00FB14F4"/>
    <w:rsid w:val="00FB22A3"/>
    <w:rsid w:val="00FB236E"/>
    <w:rsid w:val="00FB23F2"/>
    <w:rsid w:val="00FB24BC"/>
    <w:rsid w:val="00FB2AA7"/>
    <w:rsid w:val="00FB53F2"/>
    <w:rsid w:val="00FB6112"/>
    <w:rsid w:val="00FB6DA5"/>
    <w:rsid w:val="00FB73D1"/>
    <w:rsid w:val="00FB7613"/>
    <w:rsid w:val="00FC2A86"/>
    <w:rsid w:val="00FC3078"/>
    <w:rsid w:val="00FC470F"/>
    <w:rsid w:val="00FC54F4"/>
    <w:rsid w:val="00FC6796"/>
    <w:rsid w:val="00FC6CB8"/>
    <w:rsid w:val="00FD0CE6"/>
    <w:rsid w:val="00FD1517"/>
    <w:rsid w:val="00FD1E41"/>
    <w:rsid w:val="00FE1782"/>
    <w:rsid w:val="00FE3C2B"/>
    <w:rsid w:val="00FE5744"/>
    <w:rsid w:val="00FF01F9"/>
    <w:rsid w:val="00FF1950"/>
    <w:rsid w:val="00FF5449"/>
    <w:rsid w:val="00FF60C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C4293A"/>
  <w15:docId w15:val="{4C225379-EAA1-4517-B05E-978B8402F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D6285B"/>
    <w:pPr>
      <w:spacing w:after="0" w:line="240" w:lineRule="auto"/>
    </w:pPr>
    <w:rPr>
      <w:rFonts w:ascii="Calibri" w:eastAsia="Times New Roman" w:hAnsi="Calibri" w:cs="Times New Roman"/>
      <w:szCs w:val="24"/>
      <w:lang w:eastAsia="cs-CZ"/>
    </w:rPr>
  </w:style>
  <w:style w:type="paragraph" w:styleId="Nadpis1">
    <w:name w:val="heading 1"/>
    <w:aliases w:val="ASAPHeading 1,H1,Nadpis 1n,h1,Titulo 1,H1-Heading 1,1,Header 1,l1,Legal Line 1,head 1,título 1,título 11,título 12,título 13,título 111,título 14,título 112,título 15,Head 1,Head 11,Box Header,Titre§,II+,I,H11,H12,H13,H14,H15,H16,H17,H18,H111,f"/>
    <w:basedOn w:val="Normln"/>
    <w:next w:val="Normln"/>
    <w:link w:val="Nadpis1Char"/>
    <w:uiPriority w:val="9"/>
    <w:qFormat/>
    <w:rsid w:val="00FB7613"/>
    <w:pPr>
      <w:numPr>
        <w:numId w:val="1"/>
      </w:numPr>
      <w:tabs>
        <w:tab w:val="clear" w:pos="5075"/>
        <w:tab w:val="num" w:pos="680"/>
      </w:tabs>
      <w:spacing w:after="120"/>
      <w:ind w:left="680"/>
      <w:jc w:val="center"/>
      <w:outlineLvl w:val="0"/>
    </w:pPr>
    <w:rPr>
      <w:rFonts w:ascii="Arial" w:hAnsi="Arial" w:cs="Arial"/>
      <w:b/>
      <w:sz w:val="20"/>
      <w:szCs w:val="20"/>
    </w:rPr>
  </w:style>
  <w:style w:type="paragraph" w:styleId="Nadpis2">
    <w:name w:val="heading 2"/>
    <w:basedOn w:val="Normln"/>
    <w:next w:val="Normln"/>
    <w:link w:val="Nadpis2Char"/>
    <w:uiPriority w:val="9"/>
    <w:semiHidden/>
    <w:unhideWhenUsed/>
    <w:qFormat/>
    <w:rsid w:val="00147119"/>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Nadpis5">
    <w:name w:val="heading 5"/>
    <w:aliases w:val="Odstavec"/>
    <w:basedOn w:val="Odstavecseseznamem"/>
    <w:next w:val="Nadpis7"/>
    <w:link w:val="Nadpis5Char"/>
    <w:qFormat/>
    <w:rsid w:val="00BE54C8"/>
    <w:pPr>
      <w:outlineLvl w:val="4"/>
    </w:pPr>
  </w:style>
  <w:style w:type="paragraph" w:styleId="Nadpis6">
    <w:name w:val="heading 6"/>
    <w:aliases w:val="NázevSekce"/>
    <w:basedOn w:val="Normln"/>
    <w:next w:val="Nadpis5"/>
    <w:link w:val="Nadpis6Char"/>
    <w:qFormat/>
    <w:rsid w:val="00D6285B"/>
    <w:pPr>
      <w:keepNext/>
      <w:numPr>
        <w:ilvl w:val="5"/>
        <w:numId w:val="2"/>
      </w:numPr>
      <w:tabs>
        <w:tab w:val="num" w:pos="360"/>
      </w:tabs>
      <w:spacing w:before="360" w:after="60"/>
      <w:ind w:left="0"/>
      <w:jc w:val="center"/>
      <w:outlineLvl w:val="5"/>
    </w:pPr>
    <w:rPr>
      <w:rFonts w:ascii="Arial" w:hAnsi="Arial"/>
      <w:b/>
      <w:sz w:val="28"/>
      <w:szCs w:val="20"/>
    </w:rPr>
  </w:style>
  <w:style w:type="paragraph" w:styleId="Nadpis7">
    <w:name w:val="heading 7"/>
    <w:basedOn w:val="Normln"/>
    <w:link w:val="Nadpis7Char"/>
    <w:qFormat/>
    <w:rsid w:val="00D6285B"/>
    <w:pPr>
      <w:numPr>
        <w:ilvl w:val="6"/>
        <w:numId w:val="2"/>
      </w:numPr>
      <w:spacing w:before="60" w:after="80"/>
      <w:jc w:val="both"/>
      <w:outlineLvl w:val="6"/>
    </w:pPr>
    <w:rPr>
      <w:rFonts w:ascii="Times New Roman" w:hAnsi="Times New Roman"/>
      <w:szCs w:val="22"/>
    </w:rPr>
  </w:style>
  <w:style w:type="paragraph" w:styleId="Nadpis8">
    <w:name w:val="heading 8"/>
    <w:basedOn w:val="Normln"/>
    <w:link w:val="Nadpis8Char"/>
    <w:qFormat/>
    <w:rsid w:val="00D6285B"/>
    <w:pPr>
      <w:numPr>
        <w:ilvl w:val="7"/>
        <w:numId w:val="2"/>
      </w:numPr>
      <w:tabs>
        <w:tab w:val="clear" w:pos="1364"/>
        <w:tab w:val="left" w:pos="567"/>
      </w:tabs>
      <w:spacing w:before="60" w:after="60"/>
      <w:ind w:left="567" w:hanging="567"/>
      <w:jc w:val="both"/>
      <w:outlineLvl w:val="7"/>
    </w:pPr>
    <w:rPr>
      <w:rFonts w:ascii="Times New Roman" w:hAnsi="Times New Roman"/>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5Char">
    <w:name w:val="Nadpis 5 Char"/>
    <w:aliases w:val="Odstavec Char"/>
    <w:basedOn w:val="Standardnpsmoodstavce"/>
    <w:link w:val="Nadpis5"/>
    <w:rsid w:val="00BE54C8"/>
    <w:rPr>
      <w:rFonts w:ascii="Arial" w:eastAsia="Calibri" w:hAnsi="Arial" w:cs="Arial"/>
      <w:sz w:val="20"/>
      <w:szCs w:val="20"/>
    </w:rPr>
  </w:style>
  <w:style w:type="character" w:customStyle="1" w:styleId="Nadpis6Char">
    <w:name w:val="Nadpis 6 Char"/>
    <w:aliases w:val="NázevSekce Char"/>
    <w:basedOn w:val="Standardnpsmoodstavce"/>
    <w:link w:val="Nadpis6"/>
    <w:rsid w:val="00D6285B"/>
    <w:rPr>
      <w:rFonts w:ascii="Arial" w:eastAsia="Times New Roman" w:hAnsi="Arial" w:cs="Times New Roman"/>
      <w:b/>
      <w:sz w:val="28"/>
      <w:szCs w:val="20"/>
      <w:lang w:eastAsia="cs-CZ"/>
    </w:rPr>
  </w:style>
  <w:style w:type="character" w:customStyle="1" w:styleId="Nadpis7Char">
    <w:name w:val="Nadpis 7 Char"/>
    <w:basedOn w:val="Standardnpsmoodstavce"/>
    <w:link w:val="Nadpis7"/>
    <w:rsid w:val="00D6285B"/>
    <w:rPr>
      <w:rFonts w:ascii="Times New Roman" w:eastAsia="Times New Roman" w:hAnsi="Times New Roman" w:cs="Times New Roman"/>
      <w:lang w:eastAsia="cs-CZ"/>
    </w:rPr>
  </w:style>
  <w:style w:type="character" w:customStyle="1" w:styleId="Nadpis8Char">
    <w:name w:val="Nadpis 8 Char"/>
    <w:basedOn w:val="Standardnpsmoodstavce"/>
    <w:link w:val="Nadpis8"/>
    <w:rsid w:val="00D6285B"/>
    <w:rPr>
      <w:rFonts w:ascii="Times New Roman" w:eastAsia="Times New Roman" w:hAnsi="Times New Roman" w:cs="Times New Roman"/>
      <w:szCs w:val="20"/>
      <w:lang w:eastAsia="cs-CZ"/>
    </w:rPr>
  </w:style>
  <w:style w:type="paragraph" w:styleId="Zhlav">
    <w:name w:val="header"/>
    <w:basedOn w:val="Normln"/>
    <w:link w:val="ZhlavChar"/>
    <w:rsid w:val="00D6285B"/>
    <w:pPr>
      <w:tabs>
        <w:tab w:val="center" w:pos="4536"/>
        <w:tab w:val="right" w:pos="9072"/>
      </w:tabs>
    </w:pPr>
  </w:style>
  <w:style w:type="character" w:customStyle="1" w:styleId="ZhlavChar">
    <w:name w:val="Záhlaví Char"/>
    <w:basedOn w:val="Standardnpsmoodstavce"/>
    <w:link w:val="Zhlav"/>
    <w:rsid w:val="00D6285B"/>
    <w:rPr>
      <w:rFonts w:ascii="Calibri" w:eastAsia="Times New Roman" w:hAnsi="Calibri" w:cs="Times New Roman"/>
      <w:szCs w:val="24"/>
      <w:lang w:eastAsia="cs-CZ"/>
    </w:rPr>
  </w:style>
  <w:style w:type="paragraph" w:styleId="Zpat">
    <w:name w:val="footer"/>
    <w:basedOn w:val="Normln"/>
    <w:link w:val="ZpatChar"/>
    <w:rsid w:val="00D6285B"/>
    <w:pPr>
      <w:tabs>
        <w:tab w:val="center" w:pos="4536"/>
        <w:tab w:val="right" w:pos="9072"/>
      </w:tabs>
    </w:pPr>
  </w:style>
  <w:style w:type="character" w:customStyle="1" w:styleId="ZpatChar">
    <w:name w:val="Zápatí Char"/>
    <w:basedOn w:val="Standardnpsmoodstavce"/>
    <w:link w:val="Zpat"/>
    <w:rsid w:val="00D6285B"/>
    <w:rPr>
      <w:rFonts w:ascii="Calibri" w:eastAsia="Times New Roman" w:hAnsi="Calibri" w:cs="Times New Roman"/>
      <w:szCs w:val="24"/>
      <w:lang w:eastAsia="cs-CZ"/>
    </w:rPr>
  </w:style>
  <w:style w:type="paragraph" w:styleId="Podnadpis">
    <w:name w:val="Subtitle"/>
    <w:basedOn w:val="Normln"/>
    <w:link w:val="PodnadpisChar"/>
    <w:qFormat/>
    <w:rsid w:val="00D6285B"/>
    <w:pPr>
      <w:jc w:val="both"/>
    </w:pPr>
    <w:rPr>
      <w:b/>
      <w:szCs w:val="20"/>
    </w:rPr>
  </w:style>
  <w:style w:type="character" w:customStyle="1" w:styleId="PodnadpisChar">
    <w:name w:val="Podnadpis Char"/>
    <w:basedOn w:val="Standardnpsmoodstavce"/>
    <w:link w:val="Podnadpis"/>
    <w:rsid w:val="00D6285B"/>
    <w:rPr>
      <w:rFonts w:ascii="Calibri" w:eastAsia="Times New Roman" w:hAnsi="Calibri" w:cs="Times New Roman"/>
      <w:b/>
      <w:szCs w:val="20"/>
      <w:lang w:eastAsia="cs-CZ"/>
    </w:rPr>
  </w:style>
  <w:style w:type="table" w:styleId="Mkatabulky">
    <w:name w:val="Table Grid"/>
    <w:basedOn w:val="Normlntabulka"/>
    <w:rsid w:val="00D6285B"/>
    <w:pPr>
      <w:spacing w:after="0" w:line="240" w:lineRule="auto"/>
    </w:pPr>
    <w:rPr>
      <w:rFonts w:ascii="Times New Roman" w:eastAsia="Times New Roman" w:hAnsi="Times New Roman" w:cs="Times New Roman"/>
      <w:sz w:val="20"/>
      <w:szCs w:val="20"/>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aliases w:val="List Paragraph (Czech Tourism),Odrážky - Arial 12,Číslovaný odstavec se seznamem,Odrážka vínová"/>
    <w:basedOn w:val="Normln"/>
    <w:link w:val="OdstavecseseznamemChar"/>
    <w:uiPriority w:val="34"/>
    <w:qFormat/>
    <w:rsid w:val="00BA57F2"/>
    <w:pPr>
      <w:numPr>
        <w:ilvl w:val="1"/>
        <w:numId w:val="1"/>
      </w:numPr>
      <w:spacing w:after="120"/>
      <w:jc w:val="both"/>
    </w:pPr>
    <w:rPr>
      <w:rFonts w:ascii="Arial" w:eastAsia="Calibri" w:hAnsi="Arial" w:cs="Arial"/>
      <w:sz w:val="20"/>
      <w:szCs w:val="20"/>
      <w:lang w:eastAsia="en-US"/>
    </w:rPr>
  </w:style>
  <w:style w:type="paragraph" w:styleId="Textbubliny">
    <w:name w:val="Balloon Text"/>
    <w:basedOn w:val="Normln"/>
    <w:link w:val="TextbublinyChar"/>
    <w:uiPriority w:val="99"/>
    <w:semiHidden/>
    <w:unhideWhenUsed/>
    <w:rsid w:val="00D6285B"/>
    <w:rPr>
      <w:rFonts w:ascii="Tahoma" w:hAnsi="Tahoma" w:cs="Tahoma"/>
      <w:sz w:val="16"/>
      <w:szCs w:val="16"/>
    </w:rPr>
  </w:style>
  <w:style w:type="character" w:customStyle="1" w:styleId="TextbublinyChar">
    <w:name w:val="Text bubliny Char"/>
    <w:basedOn w:val="Standardnpsmoodstavce"/>
    <w:link w:val="Textbubliny"/>
    <w:uiPriority w:val="99"/>
    <w:semiHidden/>
    <w:rsid w:val="00D6285B"/>
    <w:rPr>
      <w:rFonts w:ascii="Tahoma" w:eastAsia="Times New Roman" w:hAnsi="Tahoma" w:cs="Tahoma"/>
      <w:sz w:val="16"/>
      <w:szCs w:val="16"/>
      <w:lang w:eastAsia="cs-CZ"/>
    </w:rPr>
  </w:style>
  <w:style w:type="character" w:styleId="Odkaznakoment">
    <w:name w:val="annotation reference"/>
    <w:basedOn w:val="Standardnpsmoodstavce"/>
    <w:uiPriority w:val="99"/>
    <w:semiHidden/>
    <w:unhideWhenUsed/>
    <w:rsid w:val="00D6285B"/>
    <w:rPr>
      <w:sz w:val="16"/>
      <w:szCs w:val="16"/>
    </w:rPr>
  </w:style>
  <w:style w:type="paragraph" w:styleId="Textkomente">
    <w:name w:val="annotation text"/>
    <w:basedOn w:val="Normln"/>
    <w:link w:val="TextkomenteChar"/>
    <w:uiPriority w:val="99"/>
    <w:unhideWhenUsed/>
    <w:rsid w:val="00D6285B"/>
    <w:rPr>
      <w:sz w:val="20"/>
      <w:szCs w:val="20"/>
    </w:rPr>
  </w:style>
  <w:style w:type="character" w:customStyle="1" w:styleId="TextkomenteChar">
    <w:name w:val="Text komentáře Char"/>
    <w:basedOn w:val="Standardnpsmoodstavce"/>
    <w:link w:val="Textkomente"/>
    <w:uiPriority w:val="99"/>
    <w:rsid w:val="00D6285B"/>
    <w:rPr>
      <w:rFonts w:ascii="Calibri" w:eastAsia="Times New Roman" w:hAnsi="Calibri" w:cs="Times New Roman"/>
      <w:sz w:val="20"/>
      <w:szCs w:val="20"/>
      <w:lang w:eastAsia="cs-CZ"/>
    </w:rPr>
  </w:style>
  <w:style w:type="paragraph" w:styleId="Pedmtkomente">
    <w:name w:val="annotation subject"/>
    <w:basedOn w:val="Textkomente"/>
    <w:next w:val="Textkomente"/>
    <w:link w:val="PedmtkomenteChar"/>
    <w:uiPriority w:val="99"/>
    <w:semiHidden/>
    <w:unhideWhenUsed/>
    <w:rsid w:val="00D6285B"/>
    <w:rPr>
      <w:b/>
      <w:bCs/>
    </w:rPr>
  </w:style>
  <w:style w:type="character" w:customStyle="1" w:styleId="PedmtkomenteChar">
    <w:name w:val="Předmět komentáře Char"/>
    <w:basedOn w:val="TextkomenteChar"/>
    <w:link w:val="Pedmtkomente"/>
    <w:uiPriority w:val="99"/>
    <w:semiHidden/>
    <w:rsid w:val="00D6285B"/>
    <w:rPr>
      <w:rFonts w:ascii="Calibri" w:eastAsia="Times New Roman" w:hAnsi="Calibri" w:cs="Times New Roman"/>
      <w:b/>
      <w:bCs/>
      <w:sz w:val="20"/>
      <w:szCs w:val="20"/>
      <w:lang w:eastAsia="cs-CZ"/>
    </w:rPr>
  </w:style>
  <w:style w:type="paragraph" w:customStyle="1" w:styleId="Kseznamabc2">
    <w:name w:val="K_seznam_abc2"/>
    <w:basedOn w:val="Normln"/>
    <w:rsid w:val="00D6285B"/>
    <w:pPr>
      <w:numPr>
        <w:numId w:val="3"/>
      </w:numPr>
      <w:tabs>
        <w:tab w:val="clear" w:pos="1701"/>
        <w:tab w:val="num" w:pos="1361"/>
      </w:tabs>
      <w:spacing w:before="20" w:after="40"/>
      <w:ind w:left="1361" w:hanging="397"/>
      <w:jc w:val="both"/>
    </w:pPr>
    <w:rPr>
      <w:rFonts w:ascii="Times New Roman" w:hAnsi="Times New Roman"/>
      <w:szCs w:val="20"/>
    </w:rPr>
  </w:style>
  <w:style w:type="paragraph" w:styleId="Zkladntext2">
    <w:name w:val="Body Text 2"/>
    <w:basedOn w:val="Normln"/>
    <w:link w:val="Zkladntext2Char"/>
    <w:unhideWhenUsed/>
    <w:rsid w:val="00D6285B"/>
    <w:pPr>
      <w:jc w:val="center"/>
    </w:pPr>
    <w:rPr>
      <w:rFonts w:ascii="Arial" w:hAnsi="Arial" w:cs="Arial"/>
      <w:b/>
      <w:sz w:val="20"/>
      <w:szCs w:val="28"/>
      <w:lang w:eastAsia="en-US"/>
    </w:rPr>
  </w:style>
  <w:style w:type="character" w:customStyle="1" w:styleId="Zkladntext2Char">
    <w:name w:val="Základní text 2 Char"/>
    <w:basedOn w:val="Standardnpsmoodstavce"/>
    <w:link w:val="Zkladntext2"/>
    <w:rsid w:val="00D6285B"/>
    <w:rPr>
      <w:rFonts w:ascii="Arial" w:eastAsia="Times New Roman" w:hAnsi="Arial" w:cs="Arial"/>
      <w:b/>
      <w:sz w:val="20"/>
      <w:szCs w:val="28"/>
    </w:rPr>
  </w:style>
  <w:style w:type="paragraph" w:styleId="Zkladntext">
    <w:name w:val="Body Text"/>
    <w:basedOn w:val="Normln"/>
    <w:link w:val="ZkladntextChar"/>
    <w:semiHidden/>
    <w:unhideWhenUsed/>
    <w:rsid w:val="00D6285B"/>
    <w:pPr>
      <w:spacing w:after="120"/>
    </w:pPr>
    <w:rPr>
      <w:rFonts w:ascii="Times New Roman" w:hAnsi="Times New Roman"/>
      <w:sz w:val="24"/>
    </w:rPr>
  </w:style>
  <w:style w:type="character" w:customStyle="1" w:styleId="ZkladntextChar">
    <w:name w:val="Základní text Char"/>
    <w:basedOn w:val="Standardnpsmoodstavce"/>
    <w:link w:val="Zkladntext"/>
    <w:semiHidden/>
    <w:rsid w:val="00D6285B"/>
    <w:rPr>
      <w:rFonts w:ascii="Times New Roman" w:eastAsia="Times New Roman" w:hAnsi="Times New Roman" w:cs="Times New Roman"/>
      <w:sz w:val="24"/>
      <w:szCs w:val="24"/>
      <w:lang w:eastAsia="cs-CZ"/>
    </w:rPr>
  </w:style>
  <w:style w:type="paragraph" w:styleId="Revize">
    <w:name w:val="Revision"/>
    <w:hidden/>
    <w:uiPriority w:val="99"/>
    <w:semiHidden/>
    <w:rsid w:val="00B0499F"/>
    <w:pPr>
      <w:spacing w:after="0" w:line="240" w:lineRule="auto"/>
    </w:pPr>
    <w:rPr>
      <w:rFonts w:ascii="Calibri" w:eastAsia="Times New Roman" w:hAnsi="Calibri" w:cs="Times New Roman"/>
      <w:szCs w:val="24"/>
      <w:lang w:eastAsia="cs-CZ"/>
    </w:rPr>
  </w:style>
  <w:style w:type="character" w:customStyle="1" w:styleId="Nadpis1Char">
    <w:name w:val="Nadpis 1 Char"/>
    <w:aliases w:val="ASAPHeading 1 Char,H1 Char,Nadpis 1n Char,h1 Char,Titulo 1 Char,H1-Heading 1 Char,1 Char,Header 1 Char,l1 Char,Legal Line 1 Char,head 1 Char,título 1 Char,título 11 Char,título 12 Char,título 13 Char,título 111 Char,título 14 Char,II+ Char"/>
    <w:basedOn w:val="Standardnpsmoodstavce"/>
    <w:link w:val="Nadpis1"/>
    <w:uiPriority w:val="9"/>
    <w:rsid w:val="00FB7613"/>
    <w:rPr>
      <w:rFonts w:ascii="Arial" w:eastAsia="Times New Roman" w:hAnsi="Arial" w:cs="Arial"/>
      <w:b/>
      <w:sz w:val="20"/>
      <w:szCs w:val="20"/>
      <w:lang w:eastAsia="cs-CZ"/>
    </w:rPr>
  </w:style>
  <w:style w:type="paragraph" w:customStyle="1" w:styleId="Default">
    <w:name w:val="Default"/>
    <w:rsid w:val="00B249CA"/>
    <w:pPr>
      <w:autoSpaceDE w:val="0"/>
      <w:autoSpaceDN w:val="0"/>
      <w:adjustRightInd w:val="0"/>
      <w:spacing w:after="0" w:line="240" w:lineRule="auto"/>
    </w:pPr>
    <w:rPr>
      <w:rFonts w:ascii="Calibri" w:hAnsi="Calibri" w:cs="Calibri"/>
      <w:color w:val="000000"/>
      <w:sz w:val="24"/>
      <w:szCs w:val="24"/>
    </w:rPr>
  </w:style>
  <w:style w:type="character" w:customStyle="1" w:styleId="Nadpis2Char">
    <w:name w:val="Nadpis 2 Char"/>
    <w:basedOn w:val="Standardnpsmoodstavce"/>
    <w:link w:val="Nadpis2"/>
    <w:uiPriority w:val="9"/>
    <w:semiHidden/>
    <w:rsid w:val="00147119"/>
    <w:rPr>
      <w:rFonts w:asciiTheme="majorHAnsi" w:eastAsiaTheme="majorEastAsia" w:hAnsiTheme="majorHAnsi" w:cstheme="majorBidi"/>
      <w:color w:val="365F91" w:themeColor="accent1" w:themeShade="BF"/>
      <w:sz w:val="26"/>
      <w:szCs w:val="26"/>
      <w:lang w:eastAsia="cs-CZ"/>
    </w:rPr>
  </w:style>
  <w:style w:type="character" w:styleId="Zstupntext">
    <w:name w:val="Placeholder Text"/>
    <w:basedOn w:val="Standardnpsmoodstavce"/>
    <w:uiPriority w:val="99"/>
    <w:semiHidden/>
    <w:rsid w:val="00E8113E"/>
    <w:rPr>
      <w:color w:val="808080"/>
    </w:rPr>
  </w:style>
  <w:style w:type="character" w:styleId="Hypertextovodkaz">
    <w:name w:val="Hyperlink"/>
    <w:basedOn w:val="Standardnpsmoodstavce"/>
    <w:uiPriority w:val="99"/>
    <w:unhideWhenUsed/>
    <w:rsid w:val="00E8113E"/>
    <w:rPr>
      <w:color w:val="0000FF" w:themeColor="hyperlink"/>
      <w:u w:val="single"/>
    </w:rPr>
  </w:style>
  <w:style w:type="character" w:customStyle="1" w:styleId="Nevyeenzmnka1">
    <w:name w:val="Nevyřešená zmínka1"/>
    <w:basedOn w:val="Standardnpsmoodstavce"/>
    <w:uiPriority w:val="99"/>
    <w:semiHidden/>
    <w:unhideWhenUsed/>
    <w:rsid w:val="00E8113E"/>
    <w:rPr>
      <w:color w:val="605E5C"/>
      <w:shd w:val="clear" w:color="auto" w:fill="E1DFDD"/>
    </w:rPr>
  </w:style>
  <w:style w:type="table" w:customStyle="1" w:styleId="Stringdata-vchoztabulka">
    <w:name w:val="Stringdata - výchozí tabulka"/>
    <w:basedOn w:val="Prosttabulka1"/>
    <w:uiPriority w:val="99"/>
    <w:rsid w:val="00F779F4"/>
    <w:rPr>
      <w:rFonts w:eastAsiaTheme="minorEastAsia"/>
      <w:color w:val="1F497D" w:themeColor="text2"/>
      <w:sz w:val="20"/>
      <w:szCs w:val="20"/>
      <w:lang w:val="ru-RU" w:eastAsia="cs-CZ"/>
    </w:r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EECE1" w:themeFill="background2"/>
      <w:vAlign w:val="center"/>
    </w:tcPr>
    <w:tblStylePr w:type="firstRow">
      <w:rPr>
        <w:rFonts w:asciiTheme="majorHAnsi" w:hAnsiTheme="majorHAnsi"/>
        <w:b/>
        <w:bCs/>
        <w:color w:val="1F497D" w:themeColor="text2"/>
        <w:sz w:val="24"/>
      </w:rPr>
      <w:tblPr/>
      <w:tcPr>
        <w:shd w:val="clear" w:color="auto" w:fill="C0504D" w:themeFill="accent2"/>
      </w:tcPr>
    </w:tblStylePr>
    <w:tblStylePr w:type="lastRow">
      <w:rPr>
        <w:rFonts w:asciiTheme="majorHAnsi" w:hAnsiTheme="majorHAnsi"/>
        <w:b/>
        <w:bCs/>
        <w:color w:val="4F81BD" w:themeColor="accent1"/>
        <w:sz w:val="24"/>
      </w:rPr>
      <w:tblPr/>
      <w:tcPr>
        <w:tcBorders>
          <w:top w:val="single" w:sz="6" w:space="0" w:color="FFFFFF" w:themeColor="background1"/>
        </w:tcBorders>
      </w:tcPr>
    </w:tblStylePr>
    <w:tblStylePr w:type="firstCol">
      <w:rPr>
        <w:b/>
        <w:bCs/>
      </w:rPr>
      <w:tblPr/>
      <w:tcPr>
        <w:shd w:val="clear" w:color="auto" w:fill="EEECE1" w:themeFill="background2"/>
      </w:tcPr>
    </w:tblStylePr>
    <w:tblStylePr w:type="lastCol">
      <w:pPr>
        <w:jc w:val="right"/>
      </w:pPr>
      <w:rPr>
        <w:b/>
        <w:bCs/>
      </w:rPr>
    </w:tblStylePr>
    <w:tblStylePr w:type="band1Vert">
      <w:tblPr/>
      <w:tcPr>
        <w:shd w:val="clear" w:color="auto" w:fill="EEECE1" w:themeFill="background2"/>
      </w:tcPr>
    </w:tblStylePr>
    <w:tblStylePr w:type="band2Vert">
      <w:tblPr/>
      <w:tcPr>
        <w:shd w:val="clear" w:color="auto" w:fill="EEECE1" w:themeFill="background2"/>
      </w:tcPr>
    </w:tblStylePr>
    <w:tblStylePr w:type="band1Horz">
      <w:tblPr/>
      <w:tcPr>
        <w:shd w:val="clear" w:color="auto" w:fill="EEECE1" w:themeFill="background2"/>
      </w:tcPr>
    </w:tblStylePr>
    <w:tblStylePr w:type="band2Horz">
      <w:tblPr/>
      <w:tcPr>
        <w:shd w:val="clear" w:color="auto" w:fill="EEECE1" w:themeFill="background2"/>
      </w:tcPr>
    </w:tblStylePr>
  </w:style>
  <w:style w:type="table" w:styleId="Prosttabulka1">
    <w:name w:val="Plain Table 1"/>
    <w:basedOn w:val="Normlntabulka"/>
    <w:uiPriority w:val="41"/>
    <w:rsid w:val="00F779F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eop">
    <w:name w:val="eop"/>
    <w:basedOn w:val="Standardnpsmoodstavce"/>
    <w:rsid w:val="00741F75"/>
  </w:style>
  <w:style w:type="character" w:customStyle="1" w:styleId="OdstavecseseznamemChar">
    <w:name w:val="Odstavec se seznamem Char"/>
    <w:aliases w:val="List Paragraph (Czech Tourism) Char,Odrážky - Arial 12 Char,Číslovaný odstavec se seznamem Char,Odrážka vínová Char"/>
    <w:basedOn w:val="Standardnpsmoodstavce"/>
    <w:link w:val="Odstavecseseznamem"/>
    <w:uiPriority w:val="34"/>
    <w:locked/>
    <w:rsid w:val="00823191"/>
    <w:rPr>
      <w:rFonts w:ascii="Arial" w:eastAsia="Calibri" w:hAnsi="Arial" w:cs="Arial"/>
      <w:sz w:val="20"/>
      <w:szCs w:val="20"/>
    </w:rPr>
  </w:style>
  <w:style w:type="character" w:styleId="Nevyeenzmnka">
    <w:name w:val="Unresolved Mention"/>
    <w:basedOn w:val="Standardnpsmoodstavce"/>
    <w:uiPriority w:val="99"/>
    <w:semiHidden/>
    <w:unhideWhenUsed/>
    <w:rsid w:val="00FB73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7833911">
      <w:bodyDiv w:val="1"/>
      <w:marLeft w:val="0"/>
      <w:marRight w:val="0"/>
      <w:marTop w:val="0"/>
      <w:marBottom w:val="0"/>
      <w:divBdr>
        <w:top w:val="none" w:sz="0" w:space="0" w:color="auto"/>
        <w:left w:val="none" w:sz="0" w:space="0" w:color="auto"/>
        <w:bottom w:val="none" w:sz="0" w:space="0" w:color="auto"/>
        <w:right w:val="none" w:sz="0" w:space="0" w:color="auto"/>
      </w:divBdr>
    </w:div>
    <w:div w:id="499469127">
      <w:bodyDiv w:val="1"/>
      <w:marLeft w:val="0"/>
      <w:marRight w:val="0"/>
      <w:marTop w:val="0"/>
      <w:marBottom w:val="0"/>
      <w:divBdr>
        <w:top w:val="none" w:sz="0" w:space="0" w:color="auto"/>
        <w:left w:val="none" w:sz="0" w:space="0" w:color="auto"/>
        <w:bottom w:val="none" w:sz="0" w:space="0" w:color="auto"/>
        <w:right w:val="none" w:sz="0" w:space="0" w:color="auto"/>
      </w:divBdr>
    </w:div>
    <w:div w:id="1037774505">
      <w:bodyDiv w:val="1"/>
      <w:marLeft w:val="0"/>
      <w:marRight w:val="0"/>
      <w:marTop w:val="0"/>
      <w:marBottom w:val="0"/>
      <w:divBdr>
        <w:top w:val="none" w:sz="0" w:space="0" w:color="auto"/>
        <w:left w:val="none" w:sz="0" w:space="0" w:color="auto"/>
        <w:bottom w:val="none" w:sz="0" w:space="0" w:color="auto"/>
        <w:right w:val="none" w:sz="0" w:space="0" w:color="auto"/>
      </w:divBdr>
    </w:div>
    <w:div w:id="1124884731">
      <w:bodyDiv w:val="1"/>
      <w:marLeft w:val="0"/>
      <w:marRight w:val="0"/>
      <w:marTop w:val="0"/>
      <w:marBottom w:val="0"/>
      <w:divBdr>
        <w:top w:val="none" w:sz="0" w:space="0" w:color="auto"/>
        <w:left w:val="none" w:sz="0" w:space="0" w:color="auto"/>
        <w:bottom w:val="none" w:sz="0" w:space="0" w:color="auto"/>
        <w:right w:val="none" w:sz="0" w:space="0" w:color="auto"/>
      </w:divBdr>
    </w:div>
    <w:div w:id="1402826046">
      <w:bodyDiv w:val="1"/>
      <w:marLeft w:val="0"/>
      <w:marRight w:val="0"/>
      <w:marTop w:val="0"/>
      <w:marBottom w:val="0"/>
      <w:divBdr>
        <w:top w:val="none" w:sz="0" w:space="0" w:color="auto"/>
        <w:left w:val="none" w:sz="0" w:space="0" w:color="auto"/>
        <w:bottom w:val="none" w:sz="0" w:space="0" w:color="auto"/>
        <w:right w:val="none" w:sz="0" w:space="0" w:color="auto"/>
      </w:divBdr>
    </w:div>
    <w:div w:id="1472795357">
      <w:bodyDiv w:val="1"/>
      <w:marLeft w:val="0"/>
      <w:marRight w:val="0"/>
      <w:marTop w:val="0"/>
      <w:marBottom w:val="0"/>
      <w:divBdr>
        <w:top w:val="none" w:sz="0" w:space="0" w:color="auto"/>
        <w:left w:val="none" w:sz="0" w:space="0" w:color="auto"/>
        <w:bottom w:val="none" w:sz="0" w:space="0" w:color="auto"/>
        <w:right w:val="none" w:sz="0" w:space="0" w:color="auto"/>
      </w:divBdr>
    </w:div>
    <w:div w:id="1734160839">
      <w:bodyDiv w:val="1"/>
      <w:marLeft w:val="0"/>
      <w:marRight w:val="0"/>
      <w:marTop w:val="0"/>
      <w:marBottom w:val="0"/>
      <w:divBdr>
        <w:top w:val="none" w:sz="0" w:space="0" w:color="auto"/>
        <w:left w:val="none" w:sz="0" w:space="0" w:color="auto"/>
        <w:bottom w:val="none" w:sz="0" w:space="0" w:color="auto"/>
        <w:right w:val="none" w:sz="0" w:space="0" w:color="auto"/>
      </w:divBdr>
    </w:div>
    <w:div w:id="1895853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uctarna@ozp.cz"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C98ACA2021B6614AB55DB920D462CA54" ma:contentTypeVersion="2" ma:contentTypeDescription="Vytvoří nový dokument" ma:contentTypeScope="" ma:versionID="890f1298efa7a6faa2816ac1ecd59ebf">
  <xsd:schema xmlns:xsd="http://www.w3.org/2001/XMLSchema" xmlns:xs="http://www.w3.org/2001/XMLSchema" xmlns:p="http://schemas.microsoft.com/office/2006/metadata/properties" xmlns:ns2="e1e34a0b-d540-4083-befc-9cacdedc1c0e" xmlns:ns3="c509f8c7-71ef-4145-8071-986089eef135" targetNamespace="http://schemas.microsoft.com/office/2006/metadata/properties" ma:root="true" ma:fieldsID="3beca761b2f589d35245489493ea2942" ns2:_="" ns3:_="">
    <xsd:import namespace="e1e34a0b-d540-4083-befc-9cacdedc1c0e"/>
    <xsd:import namespace="c509f8c7-71ef-4145-8071-986089eef135"/>
    <xsd:element name="properties">
      <xsd:complexType>
        <xsd:sequence>
          <xsd:element name="documentManagement">
            <xsd:complexType>
              <xsd:all>
                <xsd:element ref="ns2:Ukon_x010d_eno" minOccurs="0"/>
                <xsd:element ref="ns2:Typ_x0020_VZ" minOccurs="0"/>
                <xsd:element ref="ns2:Smlouva" minOccurs="0"/>
                <xsd:element ref="ns2:SharedWithUsers"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e34a0b-d540-4083-befc-9cacdedc1c0e" elementFormDefault="qualified">
    <xsd:import namespace="http://schemas.microsoft.com/office/2006/documentManagement/types"/>
    <xsd:import namespace="http://schemas.microsoft.com/office/infopath/2007/PartnerControls"/>
    <xsd:element name="Ukon_x010d_eno" ma:index="8" nillable="true" ma:displayName="Ukončeno" ma:default="0" ma:internalName="Ukon_x010d_eno" ma:readOnly="false">
      <xsd:simpleType>
        <xsd:restriction base="dms:Boolean"/>
      </xsd:simpleType>
    </xsd:element>
    <xsd:element name="Typ_x0020_VZ" ma:index="9" nillable="true" ma:displayName="Typ VZ" ma:default="ZMR" ma:format="Dropdown" ma:internalName="Typ_x0020_VZ" ma:readOnly="false">
      <xsd:simpleType>
        <xsd:restriction base="dms:Choice">
          <xsd:enumeration value="ZMR"/>
          <xsd:enumeration value="JŘBU"/>
          <xsd:enumeration value="PL"/>
          <xsd:enumeration value="NL"/>
          <xsd:enumeration value="Dílčí smlouva"/>
        </xsd:restriction>
      </xsd:simpleType>
    </xsd:element>
    <xsd:element name="Smlouva" ma:index="10" nillable="true" ma:displayName="Smlouva" ma:internalName="Smlouva" ma:readOnly="false">
      <xsd:simpleType>
        <xsd:restriction base="dms:Text">
          <xsd:maxLength value="255"/>
        </xsd:restriction>
      </xsd:simpleType>
    </xsd:element>
    <xsd:element name="SharedWithUsers" ma:index="11" nillable="true" ma:displayName="Sdílí se s" ma:list="UserInfo" ma:SearchPeopleOnly="false" ma:internalName="SharedWithUsers" ma:readOnly="fals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Značky obrázků" ma:readOnly="false" ma:fieldId="{5cf76f15-5ced-4ddc-b409-7134ff3c332f}" ma:taxonomyMulti="true" ma:sspId="a3b42f46-26af-4128-ab54-e2a32880878e"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509f8c7-71ef-4145-8071-986089eef135" elementFormDefault="qualified">
    <xsd:import namespace="http://schemas.microsoft.com/office/2006/documentManagement/types"/>
    <xsd:import namespace="http://schemas.microsoft.com/office/infopath/2007/PartnerControls"/>
    <xsd:element name="TaxCatchAll" ma:index="18" nillable="true" ma:displayName="Taxonomy Catch All Column" ma:description="" ma:hidden="true" ma:list="{086d5d8f-bd12-48ee-bf64-00838bbb24f8}" ma:internalName="TaxCatchAll" ma:showField="CatchAllData" ma:web="c509f8c7-71ef-4145-8071-986089eef1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yp_x0020_VZ xmlns="e1e34a0b-d540-4083-befc-9cacdedc1c0e">ZMR</Typ_x0020_VZ>
    <Ukon_x010d_eno xmlns="e1e34a0b-d540-4083-befc-9cacdedc1c0e">false</Ukon_x010d_eno>
    <Smlouva xmlns="e1e34a0b-d540-4083-befc-9cacdedc1c0e" xsi:nil="true"/>
    <SharedWithUsers xmlns="e1e34a0b-d540-4083-befc-9cacdedc1c0e">
      <UserInfo>
        <DisplayName/>
        <AccountId xsi:nil="true"/>
        <AccountType/>
      </UserInfo>
    </SharedWithUsers>
    <TaxCatchAll xmlns="c509f8c7-71ef-4145-8071-986089eef135" xsi:nil="true"/>
    <lcf76f155ced4ddcb4097134ff3c332f xmlns="e1e34a0b-d540-4083-befc-9cacdedc1c0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AF4DD59-E90E-4671-A16A-F0D854F9CF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e34a0b-d540-4083-befc-9cacdedc1c0e"/>
    <ds:schemaRef ds:uri="c509f8c7-71ef-4145-8071-986089eef1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86AE81F-740C-4BDB-A4F0-90EF973CB06C}">
  <ds:schemaRefs>
    <ds:schemaRef ds:uri="http://schemas.microsoft.com/sharepoint/v3/contenttype/forms"/>
  </ds:schemaRefs>
</ds:datastoreItem>
</file>

<file path=customXml/itemProps3.xml><?xml version="1.0" encoding="utf-8"?>
<ds:datastoreItem xmlns:ds="http://schemas.openxmlformats.org/officeDocument/2006/customXml" ds:itemID="{0EC694B3-E252-4C41-8588-1BB9E21467CD}">
  <ds:schemaRefs>
    <ds:schemaRef ds:uri="http://schemas.openxmlformats.org/officeDocument/2006/bibliography"/>
  </ds:schemaRefs>
</ds:datastoreItem>
</file>

<file path=customXml/itemProps4.xml><?xml version="1.0" encoding="utf-8"?>
<ds:datastoreItem xmlns:ds="http://schemas.openxmlformats.org/officeDocument/2006/customXml" ds:itemID="{6ED63646-393C-4D97-BBB1-E8B4E25F6C1B}">
  <ds:schemaRefs>
    <ds:schemaRef ds:uri="http://schemas.microsoft.com/office/2006/metadata/properties"/>
    <ds:schemaRef ds:uri="http://schemas.microsoft.com/office/infopath/2007/PartnerControls"/>
    <ds:schemaRef ds:uri="e1e34a0b-d540-4083-befc-9cacdedc1c0e"/>
    <ds:schemaRef ds:uri="c509f8c7-71ef-4145-8071-986089eef135"/>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Pages>
  <Words>2640</Words>
  <Characters>15873</Characters>
  <Application>Microsoft Office Word</Application>
  <DocSecurity>0</DocSecurity>
  <Lines>305</Lines>
  <Paragraphs>143</Paragraphs>
  <ScaleCrop>false</ScaleCrop>
  <HeadingPairs>
    <vt:vector size="2" baseType="variant">
      <vt:variant>
        <vt:lpstr>Název</vt:lpstr>
      </vt:variant>
      <vt:variant>
        <vt:i4>1</vt:i4>
      </vt:variant>
    </vt:vector>
  </HeadingPairs>
  <TitlesOfParts>
    <vt:vector size="1" baseType="lpstr">
      <vt:lpstr>OZP-VZ-2022-013  Smlouva Technická podpora pro DP HUA_OCEAN_STOR</vt:lpstr>
    </vt:vector>
  </TitlesOfParts>
  <Company/>
  <LinksUpToDate>false</LinksUpToDate>
  <CharactersWithSpaces>18370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OZP-VZ-2022-013  Smlouva Technická podpora pro DP HUA_OCEAN_STOR</dc:title>
  <dc:creator>Bezstarosti Kateřina</dc:creator>
  <cp:lastModifiedBy>Bezstarosti Kateřina</cp:lastModifiedBy>
  <cp:revision>9</cp:revision>
  <cp:lastPrinted>2024-04-18T06:06:00Z</cp:lastPrinted>
  <dcterms:created xsi:type="dcterms:W3CDTF">2026-08-28T06:08:00Z</dcterms:created>
  <dcterms:modified xsi:type="dcterms:W3CDTF">2026-08-28T06:40:00Z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0x010100C98ACA2021B6614AB55DB920D462CA54</vt:lpwstr>
  </property>
  <property fmtid="{D5CDD505-2E9C-101B-9397-08002B2CF9AE}" pid="3" name="MSIP_Label_1c2f003c-d4d5-43b8-9b51-0327f8145908_Enabled">
    <vt:lpwstr>true</vt:lpwstr>
  </property>
  <property fmtid="{D5CDD505-2E9C-101B-9397-08002B2CF9AE}" pid="4" name="MSIP_Label_1c2f003c-d4d5-43b8-9b51-0327f8145908_SetDate">
    <vt:lpwstr>2025-02-25T08:35:46Z</vt:lpwstr>
  </property>
  <property fmtid="{D5CDD505-2E9C-101B-9397-08002B2CF9AE}" pid="5" name="MSIP_Label_1c2f003c-d4d5-43b8-9b51-0327f8145908_Method">
    <vt:lpwstr>Standard</vt:lpwstr>
  </property>
  <property fmtid="{D5CDD505-2E9C-101B-9397-08002B2CF9AE}" pid="6" name="MSIP_Label_1c2f003c-d4d5-43b8-9b51-0327f8145908_Name">
    <vt:lpwstr>INTERNI</vt:lpwstr>
  </property>
  <property fmtid="{D5CDD505-2E9C-101B-9397-08002B2CF9AE}" pid="7" name="MSIP_Label_1c2f003c-d4d5-43b8-9b51-0327f8145908_SiteId">
    <vt:lpwstr>85ebed7f-a4f3-442d-8c7f-a8890bf41f63</vt:lpwstr>
  </property>
  <property fmtid="{D5CDD505-2E9C-101B-9397-08002B2CF9AE}" pid="8" name="MSIP_Label_1c2f003c-d4d5-43b8-9b51-0327f8145908_ActionId">
    <vt:lpwstr>07ccce35-1af1-40b7-9b55-21ae637b2db6</vt:lpwstr>
  </property>
  <property fmtid="{D5CDD505-2E9C-101B-9397-08002B2CF9AE}" pid="9" name="MSIP_Label_1c2f003c-d4d5-43b8-9b51-0327f8145908_ContentBits">
    <vt:lpwstr>0</vt:lpwstr>
  </property>
  <property fmtid="{D5CDD505-2E9C-101B-9397-08002B2CF9AE}" pid="10" name="MSIP_Label_1c2f003c-d4d5-43b8-9b51-0327f8145908_Tag">
    <vt:lpwstr>10, 3, 0, 1</vt:lpwstr>
  </property>
</Properties>
</file>