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5466" w14:textId="0415D794" w:rsidR="001C40B6" w:rsidRDefault="00BC4216" w:rsidP="00BC4216">
      <w:pPr>
        <w:pStyle w:val="Nadpis1"/>
      </w:pPr>
      <w:r w:rsidRPr="00BC4216">
        <w:t>Popis IT infrastruktury Archeologick</w:t>
      </w:r>
      <w:r>
        <w:t>ého</w:t>
      </w:r>
      <w:r w:rsidRPr="00BC4216">
        <w:t xml:space="preserve"> ústav</w:t>
      </w:r>
      <w:r>
        <w:t>u</w:t>
      </w:r>
      <w:r w:rsidRPr="00BC4216">
        <w:t xml:space="preserve"> AV ČR, Praha, v. v. i.</w:t>
      </w:r>
    </w:p>
    <w:p w14:paraId="5F0C0A98" w14:textId="4B6B9B1B" w:rsidR="00BC4216" w:rsidRDefault="00BC4216" w:rsidP="00BC4216">
      <w:pPr>
        <w:pStyle w:val="Nadpis2"/>
      </w:pPr>
      <w:r w:rsidRPr="00BC4216">
        <w:t>Místo poskytování služeb (serverovny objednatele)</w:t>
      </w:r>
    </w:p>
    <w:p w14:paraId="32D41A4B" w14:textId="77777777" w:rsidR="00BC4216" w:rsidRDefault="00BC4216" w:rsidP="00BC4216">
      <w:pPr>
        <w:pStyle w:val="Nadpis3"/>
      </w:pPr>
    </w:p>
    <w:p w14:paraId="0DCA3D09" w14:textId="53A9C414" w:rsidR="00BC4216" w:rsidRDefault="00BC4216" w:rsidP="00BC4216">
      <w:pPr>
        <w:pStyle w:val="Nadpis3"/>
      </w:pPr>
      <w:r>
        <w:t>Pracoviště Praha</w:t>
      </w:r>
    </w:p>
    <w:p w14:paraId="70B10F6D" w14:textId="77777777" w:rsidR="00BC4216" w:rsidRPr="00BC4216" w:rsidRDefault="00BC4216" w:rsidP="00BC4216"/>
    <w:p w14:paraId="3EE39A29" w14:textId="77777777" w:rsidR="00BC4216" w:rsidRDefault="00BC4216" w:rsidP="00BC4216">
      <w:pPr>
        <w:pStyle w:val="Nadpis4"/>
      </w:pPr>
      <w:r>
        <w:t>Letenská 123/4, 118 00 Praha - Malá Strana</w:t>
      </w:r>
    </w:p>
    <w:p w14:paraId="6A7AACC7" w14:textId="37A12F60" w:rsidR="00BC4216" w:rsidRDefault="00BC4216" w:rsidP="00BC4216">
      <w:r>
        <w:t>Zde se nachází hlavní serverovna ústavu. Také je zde centrální firewall, který kromě konektivity zajišťuje bod připojení VPN.</w:t>
      </w:r>
      <w:r w:rsidR="0073200D">
        <w:t xml:space="preserve"> Data jsou uložena na 4 diskových polích Dell, kdy vždy 2 pole běží v RAIDu 1 spolu. V serverovně se nachází 5 fyzických serverů s OS Red Hat a kompatibilní s virtualizací KVM. Tyto servery – hypervizory provozují 21 dalších virtuálních serverů, </w:t>
      </w:r>
      <w:r w:rsidR="00FC5481">
        <w:t>3 servery jsou Windows 2016 a novější, 18 serverů je s OS RedHat 8-9 a kompatibilní,</w:t>
      </w:r>
      <w:r w:rsidR="0073200D">
        <w:t xml:space="preserve"> 12 serverů provozuje PostgreSQL databázi, </w:t>
      </w:r>
      <w:r w:rsidR="00FC5481">
        <w:t>3 servery jsou Windows 2016 a novější, 7 serverů provozuje kontejnerovou virtualizaci Docker. Základním adresářovým serverem je replikovaný 389 Server komunikačního standardu LDAP.</w:t>
      </w:r>
    </w:p>
    <w:p w14:paraId="5072A5F3" w14:textId="5758FFAF" w:rsidR="00BC4216" w:rsidRDefault="00FC5481" w:rsidP="00BC4216">
      <w:r>
        <w:t>Zálohování probíhá na pásky LTO a na zálohovací server v lokalitě a na vzdálený zálohovací server aktuálně v Kutné Hoře.</w:t>
      </w:r>
    </w:p>
    <w:p w14:paraId="51F89303" w14:textId="51B0FF80" w:rsidR="00FC5481" w:rsidRDefault="00FC5481" w:rsidP="00BC4216">
      <w:r>
        <w:t>Síť v ústavu je segmentovaná na vnitřní síť, síť DMZ, kde se nachází aplikační a vývojové servery, síť Eduroam, síť VPN a síť poboček.</w:t>
      </w:r>
    </w:p>
    <w:p w14:paraId="0299C004" w14:textId="69B4F6FF" w:rsidR="008B0864" w:rsidRDefault="008B0864" w:rsidP="00BC4216">
      <w:r>
        <w:t>Síť Eduroam je řízena vyhrazeným Cisco kontrolérem napojeným na autentizační služby na serverech ARUP.</w:t>
      </w:r>
    </w:p>
    <w:p w14:paraId="25E5BD1E" w14:textId="77777777" w:rsidR="00BC4216" w:rsidRDefault="00BC4216" w:rsidP="00BC4216">
      <w:pPr>
        <w:pStyle w:val="Nadpis4"/>
      </w:pPr>
      <w:r>
        <w:t>V Holešovičkách 94/41, 182 00 Praha – Libeň</w:t>
      </w:r>
    </w:p>
    <w:p w14:paraId="6ABAD454" w14:textId="4EBBC507" w:rsidR="00BC4216" w:rsidRDefault="00BC4216" w:rsidP="00BC4216">
      <w:r>
        <w:t>Pobočka, kde se nachází router a úložiště</w:t>
      </w:r>
      <w:r w:rsidR="0073200D">
        <w:t>.</w:t>
      </w:r>
    </w:p>
    <w:p w14:paraId="230CA323" w14:textId="77777777" w:rsidR="00BC4216" w:rsidRPr="00BC4216" w:rsidRDefault="00BC4216" w:rsidP="00BC4216"/>
    <w:p w14:paraId="7B69E575" w14:textId="7994F54C" w:rsidR="00BC4216" w:rsidRDefault="00BC4216" w:rsidP="0073200D">
      <w:pPr>
        <w:pStyle w:val="Nadpis4"/>
      </w:pPr>
      <w:r>
        <w:t>Náměstí U svatého Jiří 2/1, 119 00 Hradčany</w:t>
      </w:r>
    </w:p>
    <w:p w14:paraId="6955D5C5" w14:textId="77777777" w:rsidR="0073200D" w:rsidRDefault="0073200D" w:rsidP="0073200D">
      <w:r>
        <w:t>Pobočka, kde se nachází router a úložiště.</w:t>
      </w:r>
    </w:p>
    <w:p w14:paraId="23B17157" w14:textId="77777777" w:rsidR="0073200D" w:rsidRPr="0073200D" w:rsidRDefault="0073200D" w:rsidP="0073200D"/>
    <w:p w14:paraId="4FB051D9" w14:textId="60F5A0A2" w:rsidR="00BC4216" w:rsidRDefault="00BC4216" w:rsidP="00BC4216">
      <w:pPr>
        <w:pStyle w:val="Nadpis3"/>
      </w:pPr>
      <w:r>
        <w:t>Pracoviště Kutná Hora</w:t>
      </w:r>
    </w:p>
    <w:p w14:paraId="53A6493B" w14:textId="745C323F" w:rsidR="00BC4216" w:rsidRDefault="00BC4216" w:rsidP="0073200D">
      <w:pPr>
        <w:pStyle w:val="Nadpis4"/>
      </w:pPr>
      <w:r w:rsidRPr="00BC4216">
        <w:t>Hloušecká 609/3, 284 01 Kutná Hora</w:t>
      </w:r>
    </w:p>
    <w:p w14:paraId="0AACE5E6" w14:textId="7DA7F7D9" w:rsidR="0073200D" w:rsidRDefault="0073200D" w:rsidP="0073200D">
      <w:r>
        <w:t>Pobočka, kde se nachází router, úložiště a zálohovací server se schopností provozování virtuálních serverů.</w:t>
      </w:r>
    </w:p>
    <w:p w14:paraId="62F5CC56" w14:textId="77777777" w:rsidR="0073200D" w:rsidRPr="0073200D" w:rsidRDefault="0073200D" w:rsidP="0073200D"/>
    <w:p w14:paraId="4975C96B" w14:textId="77777777" w:rsidR="00BC4216" w:rsidRDefault="00BC4216" w:rsidP="00BC4216"/>
    <w:p w14:paraId="58821DBF" w14:textId="77777777" w:rsidR="00BC4216" w:rsidRDefault="00BC4216" w:rsidP="00BC4216"/>
    <w:p w14:paraId="50862A10" w14:textId="77777777" w:rsidR="00BC4216" w:rsidRDefault="00BC4216" w:rsidP="00BC4216"/>
    <w:sectPr w:rsidR="00BC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16"/>
    <w:rsid w:val="001C40B6"/>
    <w:rsid w:val="002129E8"/>
    <w:rsid w:val="0073200D"/>
    <w:rsid w:val="008B0864"/>
    <w:rsid w:val="00BC4216"/>
    <w:rsid w:val="00CC107A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6419"/>
  <w15:chartTrackingRefBased/>
  <w15:docId w15:val="{6F5A2D03-A70F-4568-BBB4-C8AE784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4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42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42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4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42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421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Kminek</dc:creator>
  <cp:keywords/>
  <dc:description/>
  <cp:lastModifiedBy>Michal Kminek</cp:lastModifiedBy>
  <cp:revision>2</cp:revision>
  <dcterms:created xsi:type="dcterms:W3CDTF">2024-10-02T13:30:00Z</dcterms:created>
  <dcterms:modified xsi:type="dcterms:W3CDTF">2024-10-02T14:05:00Z</dcterms:modified>
</cp:coreProperties>
</file>