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A56B" w14:textId="77777777" w:rsidR="00D241D7" w:rsidRDefault="00D241D7" w:rsidP="00D241D7">
      <w:pPr>
        <w:pStyle w:val="Nzev"/>
        <w:rPr>
          <w:rFonts w:ascii="Cambria" w:hAnsi="Cambria" w:cs="Arial"/>
          <w:caps/>
          <w:szCs w:val="32"/>
        </w:rPr>
      </w:pPr>
      <w:r>
        <w:rPr>
          <w:rFonts w:ascii="Cambria" w:hAnsi="Cambria" w:cs="Arial"/>
          <w:caps/>
          <w:szCs w:val="32"/>
        </w:rPr>
        <w:t>SmlouvA o dílo</w:t>
      </w:r>
    </w:p>
    <w:p w14:paraId="1DB1D6C9" w14:textId="77777777" w:rsidR="00D241D7" w:rsidRDefault="00D241D7" w:rsidP="00D241D7">
      <w:pPr>
        <w:jc w:val="center"/>
        <w:rPr>
          <w:rFonts w:ascii="Calibri" w:hAnsi="Calibri" w:cs="Calibri"/>
          <w:szCs w:val="22"/>
        </w:rPr>
      </w:pPr>
      <w:r>
        <w:t>(</w:t>
      </w:r>
      <w:r>
        <w:rPr>
          <w:rFonts w:ascii="Calibri" w:hAnsi="Calibri" w:cs="Calibri"/>
          <w:szCs w:val="22"/>
        </w:rPr>
        <w:t>dále jen „</w:t>
      </w:r>
      <w:r>
        <w:rPr>
          <w:rFonts w:ascii="Calibri" w:hAnsi="Calibri" w:cs="Calibri"/>
          <w:b/>
          <w:szCs w:val="22"/>
        </w:rPr>
        <w:t>Smlouva</w:t>
      </w:r>
      <w:r>
        <w:rPr>
          <w:rFonts w:ascii="Calibri" w:hAnsi="Calibri" w:cs="Calibri"/>
          <w:szCs w:val="22"/>
        </w:rPr>
        <w:t>“)</w:t>
      </w:r>
    </w:p>
    <w:p w14:paraId="4A89997D" w14:textId="0C4DE388" w:rsidR="00D241D7" w:rsidRDefault="00D241D7" w:rsidP="00D241D7">
      <w:pPr>
        <w:spacing w:before="75" w:after="75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na projekční práce vedené pod názvem </w:t>
      </w:r>
      <w:r w:rsidRPr="00D241D7">
        <w:rPr>
          <w:rFonts w:ascii="Calibri" w:hAnsi="Calibri"/>
          <w:b/>
          <w:bCs/>
          <w:szCs w:val="22"/>
        </w:rPr>
        <w:t>„</w:t>
      </w:r>
      <w:bookmarkStart w:id="0" w:name="_Toc111561194"/>
      <w:r w:rsidRPr="00D241D7">
        <w:rPr>
          <w:rFonts w:ascii="Calibri" w:hAnsi="Calibri"/>
          <w:b/>
          <w:bCs/>
          <w:szCs w:val="22"/>
        </w:rPr>
        <w:t>Vypracování vícestupňové projektové dokumentace</w:t>
      </w:r>
      <w:r>
        <w:rPr>
          <w:rFonts w:ascii="Calibri" w:hAnsi="Calibri"/>
          <w:szCs w:val="22"/>
        </w:rPr>
        <w:t xml:space="preserve"> </w:t>
      </w:r>
      <w:r w:rsidRPr="00D241D7">
        <w:rPr>
          <w:rFonts w:ascii="Calibri" w:hAnsi="Calibri"/>
          <w:b/>
          <w:bCs/>
          <w:szCs w:val="22"/>
        </w:rPr>
        <w:t xml:space="preserve">a inženýrská činnost na akci </w:t>
      </w:r>
      <w:bookmarkEnd w:id="0"/>
      <w:r w:rsidRPr="00D241D7">
        <w:rPr>
          <w:rFonts w:ascii="Calibri" w:hAnsi="Calibri"/>
          <w:b/>
          <w:bCs/>
          <w:szCs w:val="22"/>
        </w:rPr>
        <w:t>– Revitalizace veřejného prostranství v Líbeznicích u bytových domů“</w:t>
      </w:r>
      <w:r>
        <w:rPr>
          <w:rFonts w:ascii="Calibri" w:hAnsi="Calibri"/>
          <w:szCs w:val="22"/>
        </w:rPr>
        <w:t xml:space="preserve"> uzavřená dle </w:t>
      </w:r>
      <w:proofErr w:type="spellStart"/>
      <w:r>
        <w:rPr>
          <w:rFonts w:ascii="Calibri" w:hAnsi="Calibri"/>
          <w:szCs w:val="22"/>
        </w:rPr>
        <w:t>ust</w:t>
      </w:r>
      <w:proofErr w:type="spellEnd"/>
      <w:r>
        <w:rPr>
          <w:rFonts w:ascii="Calibri" w:hAnsi="Calibri"/>
          <w:szCs w:val="22"/>
        </w:rPr>
        <w:t>. § 2586 a násl. zák. č. 89/2012 Sb., občanský zákoník, v platném znění (dále také jen „</w:t>
      </w:r>
      <w:r>
        <w:rPr>
          <w:rFonts w:ascii="Calibri" w:hAnsi="Calibri"/>
          <w:b/>
          <w:szCs w:val="22"/>
        </w:rPr>
        <w:t>občanský zákoník</w:t>
      </w:r>
      <w:r>
        <w:rPr>
          <w:rFonts w:ascii="Calibri" w:hAnsi="Calibri"/>
          <w:szCs w:val="22"/>
        </w:rPr>
        <w:t>“) mezi smluvními stranami:</w:t>
      </w:r>
    </w:p>
    <w:p w14:paraId="1BD21A4B" w14:textId="77777777" w:rsidR="00D241D7" w:rsidRDefault="00D241D7" w:rsidP="00D241D7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Objednatel: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</w:rPr>
        <w:t>Obec Líbeznice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</w:p>
    <w:p w14:paraId="66476677" w14:textId="77777777" w:rsidR="00D241D7" w:rsidRDefault="00D241D7" w:rsidP="00D241D7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Oprávněný zástupce: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Mgr. Jan Havlíček, starosta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</w:t>
      </w:r>
    </w:p>
    <w:p w14:paraId="5C32DE69" w14:textId="77777777" w:rsidR="00D241D7" w:rsidRDefault="00D241D7" w:rsidP="00D241D7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IČ: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bCs/>
        </w:rPr>
        <w:t>002 40 427</w:t>
      </w:r>
      <w:r>
        <w:rPr>
          <w:b/>
          <w:bCs/>
        </w:rPr>
        <w:t> </w:t>
      </w:r>
    </w:p>
    <w:p w14:paraId="268B53AA" w14:textId="77777777" w:rsidR="00D241D7" w:rsidRDefault="00D241D7" w:rsidP="00D241D7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DIČ: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CZ00240427</w:t>
      </w:r>
      <w:r>
        <w:rPr>
          <w:rFonts w:ascii="Calibri" w:hAnsi="Calibri" w:cs="Calibri"/>
          <w:b/>
          <w:bCs/>
          <w:szCs w:val="22"/>
        </w:rPr>
        <w:t> </w:t>
      </w:r>
      <w:r>
        <w:rPr>
          <w:rFonts w:ascii="Calibri" w:hAnsi="Calibri" w:cs="Calibri"/>
          <w:b/>
          <w:bCs/>
          <w:szCs w:val="22"/>
        </w:rPr>
        <w:tab/>
      </w:r>
    </w:p>
    <w:p w14:paraId="4A155B5A" w14:textId="77777777" w:rsidR="00D241D7" w:rsidRDefault="00D241D7" w:rsidP="00D241D7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szCs w:val="22"/>
        </w:rPr>
        <w:t>Sídlo: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Mělnická 43, 250 65 Líbeznice</w:t>
      </w:r>
    </w:p>
    <w:p w14:paraId="305E672F" w14:textId="77777777" w:rsidR="00D241D7" w:rsidRDefault="00D241D7" w:rsidP="00D241D7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Bankovní účet: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3220201/0100 vedený u Komerční banky a.s.</w:t>
      </w:r>
    </w:p>
    <w:p w14:paraId="6BD223BC" w14:textId="77777777" w:rsidR="00D241D7" w:rsidRDefault="00D241D7" w:rsidP="00D241D7">
      <w:pPr>
        <w:spacing w:line="276" w:lineRule="auto"/>
        <w:rPr>
          <w:rFonts w:ascii="Calibri" w:hAnsi="Calibri" w:cs="Arial"/>
          <w:szCs w:val="22"/>
        </w:rPr>
      </w:pPr>
      <w:r>
        <w:rPr>
          <w:rFonts w:ascii="Calibri" w:hAnsi="Calibri" w:cs="Calibri"/>
          <w:b/>
          <w:szCs w:val="22"/>
        </w:rPr>
        <w:t>(dále jen „Objednatel“)</w:t>
      </w:r>
    </w:p>
    <w:p w14:paraId="77B1D4A9" w14:textId="77777777" w:rsidR="00D241D7" w:rsidRDefault="00D241D7" w:rsidP="00D241D7">
      <w:pPr>
        <w:spacing w:before="240" w:after="240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a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D241D7" w14:paraId="0A25EECB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C3850DA" w14:textId="77777777" w:rsidR="00D241D7" w:rsidRDefault="00D241D7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82A5F9" w14:textId="77777777" w:rsidR="00D241D7" w:rsidRDefault="00D241D7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</w:p>
        </w:tc>
      </w:tr>
      <w:tr w:rsidR="00D241D7" w14:paraId="36D10BB8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469119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39647D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D241D7" w14:paraId="4B5BE71F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BB526F" w14:textId="77777777" w:rsidR="00D241D7" w:rsidRDefault="00D241D7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5635D5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 xml:space="preserve">v OR vedeném u .........................., oddíl ..........., </w:t>
            </w:r>
            <w:proofErr w:type="spellStart"/>
            <w:r>
              <w:rPr>
                <w:rFonts w:ascii="Calibri" w:eastAsia="Calibri" w:hAnsi="Calibri" w:cs="Arial"/>
                <w:szCs w:val="22"/>
                <w:lang w:eastAsia="en-US"/>
              </w:rPr>
              <w:t>vl</w:t>
            </w:r>
            <w:proofErr w:type="spellEnd"/>
            <w:r>
              <w:rPr>
                <w:rFonts w:ascii="Calibri" w:eastAsia="Calibri" w:hAnsi="Calibri" w:cs="Arial"/>
                <w:szCs w:val="22"/>
                <w:lang w:eastAsia="en-US"/>
              </w:rPr>
              <w:t>. ...............</w:t>
            </w:r>
          </w:p>
        </w:tc>
      </w:tr>
      <w:tr w:rsidR="00D241D7" w14:paraId="1B47168C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BE79B0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94F1E37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D241D7" w14:paraId="2151A39E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138C849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6860AD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D241D7" w14:paraId="62D624B9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3FEA4E9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09678B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D241D7" w14:paraId="4DDCC833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4BB655" w14:textId="77777777" w:rsidR="00D241D7" w:rsidRDefault="00D241D7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kontaktní osoba</w:t>
            </w:r>
          </w:p>
          <w:p w14:paraId="0F9EAEA7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ve věcech smluvních: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9EF2FD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D241D7" w14:paraId="04B537EE" w14:textId="77777777" w:rsidTr="00D241D7">
        <w:trPr>
          <w:trHeight w:val="624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F922C5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5B7BC07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e-mail:……….……….……………………</w:t>
            </w:r>
          </w:p>
        </w:tc>
      </w:tr>
      <w:tr w:rsidR="00D241D7" w14:paraId="0FE8F686" w14:textId="77777777" w:rsidTr="00D241D7">
        <w:trPr>
          <w:trHeight w:hRule="exact" w:val="6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72F61B4" w14:textId="77777777" w:rsidR="00D241D7" w:rsidRDefault="00D241D7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kontaktní osoba ve věcech technických: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FC411BB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D241D7" w14:paraId="335E1F3F" w14:textId="77777777" w:rsidTr="00D241D7">
        <w:trPr>
          <w:trHeight w:val="531"/>
        </w:trPr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462002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846E8CF" w14:textId="77777777" w:rsidR="00D241D7" w:rsidRDefault="00D241D7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e-mail:……………….……………………</w:t>
            </w:r>
          </w:p>
        </w:tc>
      </w:tr>
    </w:tbl>
    <w:p w14:paraId="3CE189C1" w14:textId="77777777" w:rsidR="00D241D7" w:rsidRDefault="00D241D7" w:rsidP="00D241D7">
      <w:pPr>
        <w:jc w:val="center"/>
        <w:rPr>
          <w:rFonts w:ascii="Calibri" w:eastAsia="Calibri" w:hAnsi="Calibri" w:cs="Arial"/>
          <w:b/>
          <w:szCs w:val="22"/>
          <w:lang w:eastAsia="en-US"/>
        </w:rPr>
      </w:pPr>
    </w:p>
    <w:p w14:paraId="336E9119" w14:textId="77777777" w:rsidR="00D241D7" w:rsidRDefault="00D241D7" w:rsidP="00D241D7">
      <w:pPr>
        <w:numPr>
          <w:ilvl w:val="0"/>
          <w:numId w:val="15"/>
        </w:numPr>
        <w:jc w:val="center"/>
        <w:rPr>
          <w:rFonts w:ascii="Calibri" w:hAnsi="Calibri" w:cs="Calibri"/>
          <w:b/>
          <w:szCs w:val="22"/>
        </w:rPr>
      </w:pPr>
    </w:p>
    <w:p w14:paraId="33C139B5" w14:textId="77777777" w:rsidR="00D241D7" w:rsidRDefault="00D241D7" w:rsidP="00D241D7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Preambule</w:t>
      </w:r>
    </w:p>
    <w:p w14:paraId="16CFB57D" w14:textId="590F62DB" w:rsidR="00D241D7" w:rsidRPr="00D241D7" w:rsidRDefault="00D241D7" w:rsidP="00D241D7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Tato Smlouva se uzavírá na základě výsledku souvisejícího výběrového řízení na realizaci veřejné zakázky malého rozsahu vedené pod názvem: </w:t>
      </w:r>
      <w:r w:rsidRPr="00BF355D">
        <w:rPr>
          <w:rFonts w:ascii="Calibri" w:hAnsi="Calibri"/>
          <w:i/>
          <w:iCs/>
          <w:szCs w:val="22"/>
        </w:rPr>
        <w:t>„Vypracování vícestupňové projektové dokumentace a inženýrská činnost na akci – Revitalizace veřejného prostranství v Líbeznicích u bytových domů“</w:t>
      </w:r>
      <w:r w:rsidRPr="00BF355D">
        <w:rPr>
          <w:rFonts w:ascii="Calibri" w:hAnsi="Calibri" w:cs="Calibri"/>
          <w:i/>
          <w:iCs/>
          <w:szCs w:val="22"/>
        </w:rPr>
        <w:t>.</w:t>
      </w:r>
      <w:r w:rsidRPr="00D241D7">
        <w:rPr>
          <w:rFonts w:ascii="Calibri" w:hAnsi="Calibri" w:cs="Calibri"/>
          <w:szCs w:val="22"/>
        </w:rPr>
        <w:t xml:space="preserve"> </w:t>
      </w:r>
    </w:p>
    <w:p w14:paraId="397242FE" w14:textId="54CAB8D7" w:rsidR="00D241D7" w:rsidRDefault="00D241D7" w:rsidP="00D241D7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Objednatel jako zadavatel veřejné zakázky vybral ve výběrovém řízení nabídku Zhotovitele, která splnila požadavky Objednatele uvedené v zadávací dokumentaci a byla vyhodnocena jako nejvhodnější. Realizace </w:t>
      </w:r>
      <w:r w:rsidR="00BF355D">
        <w:rPr>
          <w:rFonts w:ascii="Calibri" w:hAnsi="Calibri" w:cs="Calibri"/>
          <w:szCs w:val="22"/>
        </w:rPr>
        <w:t>činností</w:t>
      </w:r>
      <w:r>
        <w:rPr>
          <w:rFonts w:ascii="Calibri" w:hAnsi="Calibri" w:cs="Calibri"/>
          <w:szCs w:val="22"/>
        </w:rPr>
        <w:t xml:space="preserve">, které jsou předmětem této Smlouvy, je vymezena Smlouvou, podmínkami stanovenými v zadávací dokumentaci (včetně všech jejích příloh, zejména </w:t>
      </w:r>
      <w:r w:rsidR="00BF355D">
        <w:rPr>
          <w:rFonts w:ascii="Calibri" w:hAnsi="Calibri" w:cs="Calibri"/>
          <w:szCs w:val="22"/>
        </w:rPr>
        <w:t>územní studie)</w:t>
      </w:r>
      <w:r>
        <w:rPr>
          <w:rFonts w:ascii="Calibri" w:hAnsi="Calibri" w:cs="Calibri"/>
          <w:szCs w:val="22"/>
        </w:rPr>
        <w:t xml:space="preserve"> jmenované veřejné zakázky a nabídkou Zhotovitele na účast ve veřejné zakázce. Zhotovitel je povinen </w:t>
      </w:r>
      <w:r>
        <w:rPr>
          <w:rFonts w:ascii="Calibri" w:hAnsi="Calibri" w:cs="Calibri"/>
          <w:szCs w:val="22"/>
        </w:rPr>
        <w:lastRenderedPageBreak/>
        <w:t xml:space="preserve">při realizaci dále specifikovaného předmětu plnění dodržovat mimo této Smlouvy také všechny výše uvedené dokumenty. </w:t>
      </w:r>
    </w:p>
    <w:p w14:paraId="6F80E828" w14:textId="77777777" w:rsidR="00D241D7" w:rsidRDefault="00D241D7" w:rsidP="00D241D7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 výpisem z obchodního rejstříku, resp. příslušnými živnostenskými oprávněními dokládá, že je způsobilý uskutečnit předmět plnění v požadovaném rozsahu podle této Smlouvy a prohlašuje, že je vybaven potřebnými materiálními, technickými a organizačními prostředky k jeho realizaci.</w:t>
      </w:r>
    </w:p>
    <w:p w14:paraId="51CC0020" w14:textId="77777777" w:rsidR="00D12AD7" w:rsidRPr="00D12AD7" w:rsidRDefault="00D12AD7" w:rsidP="00D12AD7">
      <w:pPr>
        <w:rPr>
          <w:rFonts w:asciiTheme="minorHAnsi" w:hAnsiTheme="minorHAnsi" w:cs="Arial"/>
        </w:rPr>
      </w:pPr>
    </w:p>
    <w:p w14:paraId="0312C29A" w14:textId="77777777" w:rsidR="00BF355D" w:rsidRDefault="00BF355D" w:rsidP="00BF355D">
      <w:pPr>
        <w:numPr>
          <w:ilvl w:val="0"/>
          <w:numId w:val="15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</w:p>
    <w:p w14:paraId="01C04326" w14:textId="77777777" w:rsidR="00BF355D" w:rsidRDefault="00BF355D" w:rsidP="00BF355D">
      <w:pPr>
        <w:jc w:val="center"/>
        <w:outlineLvl w:val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Předmět díla</w:t>
      </w:r>
    </w:p>
    <w:p w14:paraId="1569CB15" w14:textId="77777777" w:rsidR="00FF464F" w:rsidRDefault="00FF464F" w:rsidP="00D12AD7">
      <w:pPr>
        <w:rPr>
          <w:rFonts w:asciiTheme="minorHAnsi" w:hAnsiTheme="minorHAnsi" w:cs="Arial"/>
          <w:b/>
          <w:bCs/>
        </w:rPr>
      </w:pPr>
    </w:p>
    <w:p w14:paraId="16A0A119" w14:textId="77777777" w:rsidR="00D12AD7" w:rsidRPr="00D12AD7" w:rsidRDefault="00D12AD7" w:rsidP="00D12AD7">
      <w:pPr>
        <w:rPr>
          <w:rFonts w:asciiTheme="minorHAnsi" w:hAnsiTheme="minorHAnsi" w:cs="Arial"/>
          <w:b/>
          <w:bCs/>
        </w:rPr>
      </w:pPr>
      <w:r w:rsidRPr="00D12AD7">
        <w:rPr>
          <w:rFonts w:asciiTheme="minorHAnsi" w:hAnsiTheme="minorHAnsi" w:cs="Arial"/>
          <w:b/>
          <w:bCs/>
        </w:rPr>
        <w:t>2.1. Rozsah předmětu smlouvy</w:t>
      </w:r>
    </w:p>
    <w:p w14:paraId="67843A21" w14:textId="45E11F45" w:rsidR="0040087A" w:rsidRPr="0040087A" w:rsidRDefault="00A14DE7" w:rsidP="0040087A">
      <w:pPr>
        <w:jc w:val="both"/>
        <w:rPr>
          <w:rFonts w:ascii="Calibri" w:hAnsi="Calibri" w:cs="Calibri"/>
          <w:b/>
          <w:szCs w:val="22"/>
        </w:rPr>
      </w:pPr>
      <w:r w:rsidRPr="0040087A">
        <w:rPr>
          <w:rFonts w:ascii="Calibri" w:hAnsi="Calibri" w:cs="Calibri"/>
          <w:szCs w:val="22"/>
        </w:rPr>
        <w:t xml:space="preserve">Předmětem díla je vypracování projektové dokumentace </w:t>
      </w:r>
      <w:r w:rsidR="00863C0F" w:rsidRPr="0040087A">
        <w:rPr>
          <w:rFonts w:ascii="Calibri" w:eastAsia="Calibri" w:hAnsi="Calibri" w:cs="Calibri"/>
          <w:bCs/>
          <w:szCs w:val="22"/>
          <w:lang w:eastAsia="en-US"/>
        </w:rPr>
        <w:t xml:space="preserve">v rozsahu dokumentace pro územní rozhodnutí a stavební povolení, včetně získání stavebního povolení, veškerá související inženýrská činnost, dokumentace pro provedení stavby včetně kompletního výkazu výměr a oceněného rozpočtu </w:t>
      </w:r>
      <w:r w:rsidRPr="0040087A">
        <w:rPr>
          <w:rFonts w:ascii="Calibri" w:hAnsi="Calibri" w:cs="Calibri"/>
          <w:szCs w:val="22"/>
        </w:rPr>
        <w:t xml:space="preserve">pro investiční akci: </w:t>
      </w:r>
      <w:r w:rsidR="0040087A" w:rsidRPr="0040087A">
        <w:rPr>
          <w:rFonts w:ascii="Calibri" w:hAnsi="Calibri" w:cs="Calibri"/>
          <w:b/>
          <w:bCs/>
          <w:szCs w:val="22"/>
        </w:rPr>
        <w:t>Revitalizace veřejného prostranství v Líbeznicích u bytových domů</w:t>
      </w:r>
      <w:r w:rsidR="0040087A">
        <w:rPr>
          <w:rFonts w:ascii="Calibri" w:hAnsi="Calibri" w:cs="Calibri"/>
          <w:b/>
          <w:szCs w:val="22"/>
        </w:rPr>
        <w:t>.</w:t>
      </w:r>
    </w:p>
    <w:p w14:paraId="442EB43C" w14:textId="77777777" w:rsidR="0040087A" w:rsidRDefault="0040087A" w:rsidP="0040087A">
      <w:pPr>
        <w:rPr>
          <w:rFonts w:asciiTheme="minorHAnsi" w:hAnsiTheme="minorHAnsi" w:cs="Arial"/>
          <w:b/>
        </w:rPr>
      </w:pPr>
    </w:p>
    <w:p w14:paraId="7F1077A9" w14:textId="56B6F701" w:rsidR="00A14DE7" w:rsidRDefault="00D12AD7" w:rsidP="0040087A">
      <w:pPr>
        <w:rPr>
          <w:rFonts w:asciiTheme="minorHAnsi" w:hAnsiTheme="minorHAnsi" w:cs="Arial"/>
          <w:b/>
        </w:rPr>
      </w:pPr>
      <w:r w:rsidRPr="00D12AD7">
        <w:rPr>
          <w:rFonts w:asciiTheme="minorHAnsi" w:hAnsiTheme="minorHAnsi" w:cs="Arial"/>
          <w:b/>
        </w:rPr>
        <w:t xml:space="preserve">2.2. Specifikace předmětu plnění dle smlouvy </w:t>
      </w:r>
    </w:p>
    <w:p w14:paraId="2CE5871C" w14:textId="35CB8036" w:rsidR="0008446A" w:rsidRPr="00A14DE7" w:rsidRDefault="001A4395" w:rsidP="00A14DE7">
      <w:pPr>
        <w:tabs>
          <w:tab w:val="left" w:pos="540"/>
        </w:tabs>
        <w:spacing w:before="240" w:after="12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lang w:eastAsia="x-none"/>
        </w:rPr>
        <w:tab/>
      </w:r>
    </w:p>
    <w:p w14:paraId="7C7D0C5E" w14:textId="0748ECDF" w:rsidR="0008446A" w:rsidRDefault="009C7FAD" w:rsidP="00FD7A10">
      <w:pPr>
        <w:tabs>
          <w:tab w:val="left" w:pos="540"/>
        </w:tabs>
        <w:spacing w:before="240" w:after="120"/>
        <w:ind w:left="567" w:hanging="567"/>
        <w:contextualSpacing/>
        <w:jc w:val="both"/>
        <w:rPr>
          <w:rFonts w:asciiTheme="minorHAnsi" w:hAnsiTheme="minorHAnsi" w:cs="Arial"/>
          <w:b/>
          <w:lang w:val="x-none" w:eastAsia="x-none"/>
        </w:rPr>
      </w:pPr>
      <w:r>
        <w:rPr>
          <w:rFonts w:asciiTheme="minorHAnsi" w:hAnsiTheme="minorHAnsi" w:cs="Arial"/>
          <w:b/>
          <w:lang w:eastAsia="x-none"/>
        </w:rPr>
        <w:t>2.2.</w:t>
      </w:r>
      <w:r w:rsidR="00A14DE7">
        <w:rPr>
          <w:rFonts w:asciiTheme="minorHAnsi" w:hAnsiTheme="minorHAnsi" w:cs="Arial"/>
          <w:b/>
          <w:lang w:eastAsia="x-none"/>
        </w:rPr>
        <w:t>1</w:t>
      </w:r>
      <w:r w:rsidR="008034F6">
        <w:rPr>
          <w:rFonts w:asciiTheme="minorHAnsi" w:hAnsiTheme="minorHAnsi" w:cs="Arial"/>
          <w:b/>
          <w:lang w:eastAsia="x-none"/>
        </w:rPr>
        <w:t>.</w:t>
      </w:r>
      <w:r w:rsidR="00D12AD7" w:rsidRPr="00D12AD7">
        <w:rPr>
          <w:rFonts w:asciiTheme="minorHAnsi" w:hAnsiTheme="minorHAnsi" w:cs="Arial"/>
          <w:b/>
          <w:lang w:eastAsia="x-none"/>
        </w:rPr>
        <w:t xml:space="preserve"> </w:t>
      </w:r>
      <w:r w:rsidR="00D12AD7" w:rsidRPr="00D12AD7">
        <w:rPr>
          <w:rFonts w:asciiTheme="minorHAnsi" w:hAnsiTheme="minorHAnsi" w:cs="Arial"/>
          <w:b/>
          <w:lang w:val="x-none" w:eastAsia="x-none"/>
        </w:rPr>
        <w:t xml:space="preserve">Dokumentace </w:t>
      </w:r>
      <w:r w:rsidR="00011358">
        <w:rPr>
          <w:rFonts w:asciiTheme="minorHAnsi" w:hAnsiTheme="minorHAnsi" w:cs="Arial"/>
          <w:b/>
          <w:lang w:eastAsia="x-none"/>
        </w:rPr>
        <w:t xml:space="preserve">pro vydání </w:t>
      </w:r>
      <w:r w:rsidR="00D12AD7" w:rsidRPr="00D12AD7">
        <w:rPr>
          <w:rFonts w:asciiTheme="minorHAnsi" w:hAnsiTheme="minorHAnsi" w:cs="Arial"/>
          <w:b/>
          <w:lang w:val="x-none" w:eastAsia="x-none"/>
        </w:rPr>
        <w:t>společné</w:t>
      </w:r>
      <w:r w:rsidR="00011358">
        <w:rPr>
          <w:rFonts w:asciiTheme="minorHAnsi" w:hAnsiTheme="minorHAnsi" w:cs="Arial"/>
          <w:b/>
          <w:lang w:eastAsia="x-none"/>
        </w:rPr>
        <w:t>ho</w:t>
      </w:r>
      <w:r w:rsidR="00D12AD7" w:rsidRPr="00D12AD7">
        <w:rPr>
          <w:rFonts w:asciiTheme="minorHAnsi" w:hAnsiTheme="minorHAnsi" w:cs="Arial"/>
          <w:b/>
          <w:lang w:val="x-none" w:eastAsia="x-none"/>
        </w:rPr>
        <w:t xml:space="preserve"> územní</w:t>
      </w:r>
      <w:r w:rsidR="00011358">
        <w:rPr>
          <w:rFonts w:asciiTheme="minorHAnsi" w:hAnsiTheme="minorHAnsi" w:cs="Arial"/>
          <w:b/>
          <w:lang w:eastAsia="x-none"/>
        </w:rPr>
        <w:t xml:space="preserve">ho rozhodnutí </w:t>
      </w:r>
      <w:r w:rsidR="00D12AD7" w:rsidRPr="00D12AD7">
        <w:rPr>
          <w:rFonts w:asciiTheme="minorHAnsi" w:hAnsiTheme="minorHAnsi" w:cs="Arial"/>
          <w:b/>
          <w:lang w:val="x-none" w:eastAsia="x-none"/>
        </w:rPr>
        <w:t>a stavební</w:t>
      </w:r>
      <w:r w:rsidR="00011358">
        <w:rPr>
          <w:rFonts w:asciiTheme="minorHAnsi" w:hAnsiTheme="minorHAnsi" w:cs="Arial"/>
          <w:b/>
          <w:lang w:eastAsia="x-none"/>
        </w:rPr>
        <w:t>ho</w:t>
      </w:r>
      <w:r w:rsidR="00D12AD7" w:rsidRPr="00D12AD7">
        <w:rPr>
          <w:rFonts w:asciiTheme="minorHAnsi" w:hAnsiTheme="minorHAnsi" w:cs="Arial"/>
          <w:b/>
          <w:lang w:val="x-none" w:eastAsia="x-none"/>
        </w:rPr>
        <w:t xml:space="preserve"> </w:t>
      </w:r>
      <w:r w:rsidR="00011358">
        <w:rPr>
          <w:rFonts w:asciiTheme="minorHAnsi" w:hAnsiTheme="minorHAnsi" w:cs="Arial"/>
          <w:b/>
          <w:lang w:eastAsia="x-none"/>
        </w:rPr>
        <w:t>povol</w:t>
      </w:r>
      <w:r w:rsidR="00FA05C3">
        <w:rPr>
          <w:rFonts w:asciiTheme="minorHAnsi" w:hAnsiTheme="minorHAnsi" w:cs="Arial"/>
          <w:b/>
          <w:lang w:eastAsia="x-none"/>
        </w:rPr>
        <w:t>ení</w:t>
      </w:r>
    </w:p>
    <w:p w14:paraId="7D3718C0" w14:textId="4B7B5BAB" w:rsidR="00D12AD7" w:rsidRPr="00BA6CB2" w:rsidRDefault="0008446A" w:rsidP="00FD7A10">
      <w:pPr>
        <w:tabs>
          <w:tab w:val="left" w:pos="540"/>
        </w:tabs>
        <w:spacing w:before="240" w:after="120"/>
        <w:ind w:left="567" w:hanging="567"/>
        <w:contextualSpacing/>
        <w:jc w:val="both"/>
        <w:rPr>
          <w:rFonts w:ascii="Calibri" w:hAnsi="Calibri" w:cs="Calibri"/>
          <w:szCs w:val="22"/>
          <w:lang w:val="x-none" w:eastAsia="x-none"/>
        </w:rPr>
      </w:pPr>
      <w:r>
        <w:rPr>
          <w:rFonts w:asciiTheme="minorHAnsi" w:hAnsiTheme="minorHAnsi" w:cs="Arial"/>
          <w:b/>
          <w:lang w:val="x-none" w:eastAsia="x-none"/>
        </w:rPr>
        <w:tab/>
      </w:r>
      <w:r w:rsidR="00BA6CB2" w:rsidRPr="00BA6CB2">
        <w:rPr>
          <w:rFonts w:ascii="Calibri" w:hAnsi="Calibri" w:cs="Calibri"/>
          <w:bCs/>
          <w:szCs w:val="22"/>
          <w:lang w:eastAsia="x-none"/>
        </w:rPr>
        <w:t>Dokumentace bude vycházet z</w:t>
      </w:r>
      <w:r w:rsidR="00BA6CB2" w:rsidRPr="00BA6CB2">
        <w:rPr>
          <w:rFonts w:ascii="Calibri" w:hAnsi="Calibri" w:cs="Calibri"/>
          <w:b/>
          <w:szCs w:val="22"/>
          <w:lang w:eastAsia="x-none"/>
        </w:rPr>
        <w:t> </w:t>
      </w:r>
      <w:r w:rsidR="00BA6CB2" w:rsidRPr="00BA6CB2">
        <w:rPr>
          <w:rFonts w:ascii="Calibri" w:hAnsi="Calibri" w:cs="Calibri"/>
          <w:szCs w:val="22"/>
          <w:lang w:eastAsia="x-none"/>
        </w:rPr>
        <w:t xml:space="preserve">územní studie </w:t>
      </w:r>
      <w:r w:rsidR="00BA6CB2" w:rsidRPr="00BA6CB2">
        <w:rPr>
          <w:rFonts w:ascii="Calibri" w:hAnsi="Calibri" w:cs="Calibri"/>
          <w:szCs w:val="22"/>
        </w:rPr>
        <w:t xml:space="preserve">vypracované Ing. arch. Zuzanou Freiheit a Ing. arch. Silvií </w:t>
      </w:r>
      <w:proofErr w:type="spellStart"/>
      <w:r w:rsidR="00BA6CB2" w:rsidRPr="00BA6CB2">
        <w:rPr>
          <w:rFonts w:ascii="Calibri" w:hAnsi="Calibri" w:cs="Calibri"/>
          <w:szCs w:val="22"/>
        </w:rPr>
        <w:t>Polovou</w:t>
      </w:r>
      <w:proofErr w:type="spellEnd"/>
      <w:r w:rsidR="00BA6CB2" w:rsidRPr="00BA6CB2">
        <w:rPr>
          <w:rFonts w:ascii="Calibri" w:hAnsi="Calibri" w:cs="Calibri"/>
          <w:szCs w:val="22"/>
          <w:lang w:eastAsia="x-none"/>
        </w:rPr>
        <w:t xml:space="preserve">. </w:t>
      </w:r>
      <w:r w:rsidR="005C04A9" w:rsidRPr="00BA6CB2">
        <w:rPr>
          <w:rFonts w:ascii="Calibri" w:hAnsi="Calibri" w:cs="Calibri"/>
          <w:szCs w:val="22"/>
          <w:lang w:val="x-none" w:eastAsia="x-none"/>
        </w:rPr>
        <w:t xml:space="preserve">Rozsah dokumentace ke společnému územnímu a stavebnímu řízení bude odpovídat ustanovením </w:t>
      </w:r>
      <w:r w:rsidR="005C04A9" w:rsidRPr="00BA6CB2">
        <w:rPr>
          <w:rFonts w:ascii="Calibri" w:hAnsi="Calibri" w:cs="Calibri"/>
          <w:szCs w:val="22"/>
          <w:lang w:eastAsia="x-none"/>
        </w:rPr>
        <w:t>Vyhlášky Ministerstva pro místní rozvoj ČR č. 499/2006 Sb., o dokumentaci staveb, v platném zněn</w:t>
      </w:r>
      <w:r w:rsidR="00011358" w:rsidRPr="00BA6CB2">
        <w:rPr>
          <w:rFonts w:ascii="Calibri" w:hAnsi="Calibri" w:cs="Calibri"/>
          <w:szCs w:val="22"/>
          <w:lang w:eastAsia="x-none"/>
        </w:rPr>
        <w:t>í</w:t>
      </w:r>
      <w:r w:rsidR="005C04A9" w:rsidRPr="00BA6CB2">
        <w:rPr>
          <w:rFonts w:ascii="Calibri" w:hAnsi="Calibri" w:cs="Calibri"/>
          <w:szCs w:val="22"/>
          <w:lang w:eastAsia="x-none"/>
        </w:rPr>
        <w:t xml:space="preserve"> </w:t>
      </w:r>
      <w:r w:rsidR="005C04A9" w:rsidRPr="00BA6CB2">
        <w:rPr>
          <w:rFonts w:ascii="Calibri" w:hAnsi="Calibri" w:cs="Calibri"/>
          <w:szCs w:val="22"/>
          <w:lang w:val="x-none" w:eastAsia="x-none"/>
        </w:rPr>
        <w:t xml:space="preserve">a bude zahrnovat všechny části dokumentace nezbytné pro řádné projednání záměru. </w:t>
      </w:r>
      <w:r w:rsidR="00BA6CB2" w:rsidRPr="00BA6CB2">
        <w:rPr>
          <w:rFonts w:ascii="Calibri" w:hAnsi="Calibri" w:cs="Calibri"/>
          <w:szCs w:val="22"/>
          <w:lang w:eastAsia="x-none"/>
        </w:rPr>
        <w:t>V případě, že nebude možné použít sloučené řízení pro vydání územního rozhodnutí a stavebního povolení, je Zhotovitel povinen zajistit samostatné územní rozhodnutí a stavební povolení.</w:t>
      </w:r>
    </w:p>
    <w:p w14:paraId="45BD89DE" w14:textId="77777777" w:rsidR="00FD7A10" w:rsidRDefault="00FD7A10" w:rsidP="00FD7A10">
      <w:pPr>
        <w:tabs>
          <w:tab w:val="left" w:pos="540"/>
        </w:tabs>
        <w:spacing w:before="240" w:after="120"/>
        <w:ind w:left="567" w:hanging="567"/>
        <w:contextualSpacing/>
        <w:jc w:val="both"/>
        <w:rPr>
          <w:rFonts w:asciiTheme="minorHAnsi" w:hAnsiTheme="minorHAnsi" w:cs="Arial"/>
          <w:lang w:val="x-none" w:eastAsia="x-none"/>
        </w:rPr>
      </w:pPr>
    </w:p>
    <w:p w14:paraId="135ED6E7" w14:textId="5121A6AA" w:rsidR="00DD5645" w:rsidRPr="002239C7" w:rsidRDefault="00DD5645" w:rsidP="003C1359">
      <w:pPr>
        <w:keepNext/>
        <w:spacing w:line="240" w:lineRule="atLeast"/>
        <w:ind w:left="567" w:hanging="567"/>
        <w:jc w:val="both"/>
        <w:rPr>
          <w:rFonts w:asciiTheme="minorHAnsi" w:hAnsiTheme="minorHAnsi" w:cs="Arial"/>
          <w:b/>
          <w:lang w:val="x-none" w:eastAsia="x-none"/>
        </w:rPr>
      </w:pPr>
      <w:r w:rsidRPr="00D12AD7">
        <w:rPr>
          <w:rFonts w:asciiTheme="minorHAnsi" w:hAnsiTheme="minorHAnsi" w:cs="Arial"/>
          <w:b/>
          <w:lang w:eastAsia="x-none"/>
        </w:rPr>
        <w:t>2.2.</w:t>
      </w:r>
      <w:r w:rsidR="00A14DE7">
        <w:rPr>
          <w:rFonts w:asciiTheme="minorHAnsi" w:hAnsiTheme="minorHAnsi" w:cs="Arial"/>
          <w:b/>
          <w:lang w:eastAsia="x-none"/>
        </w:rPr>
        <w:t>2</w:t>
      </w:r>
      <w:r w:rsidRPr="002239C7">
        <w:rPr>
          <w:rFonts w:asciiTheme="minorHAnsi" w:hAnsiTheme="minorHAnsi" w:cs="Arial"/>
          <w:b/>
          <w:lang w:eastAsia="x-none"/>
        </w:rPr>
        <w:t>. V</w:t>
      </w:r>
      <w:r w:rsidRPr="002239C7">
        <w:rPr>
          <w:rFonts w:asciiTheme="minorHAnsi" w:hAnsiTheme="minorHAnsi" w:cs="Arial"/>
          <w:b/>
        </w:rPr>
        <w:t>ýkon inženýrské činnosti za účelem vydání společného územního rozhodnutí a stavebního povolení</w:t>
      </w:r>
    </w:p>
    <w:p w14:paraId="386719CF" w14:textId="77777777" w:rsidR="00DD5645" w:rsidRPr="00A14DE7" w:rsidRDefault="00FA05C3" w:rsidP="00FD7A10">
      <w:pPr>
        <w:keepNext/>
        <w:tabs>
          <w:tab w:val="num" w:pos="360"/>
        </w:tabs>
        <w:spacing w:after="120" w:line="240" w:lineRule="atLeast"/>
        <w:ind w:left="539"/>
        <w:jc w:val="both"/>
        <w:outlineLvl w:val="0"/>
        <w:rPr>
          <w:rFonts w:asciiTheme="minorHAnsi" w:hAnsiTheme="minorHAnsi" w:cstheme="minorHAnsi"/>
          <w:szCs w:val="22"/>
          <w:lang w:val="x-none" w:eastAsia="x-none"/>
        </w:rPr>
      </w:pPr>
      <w:r w:rsidRPr="00A14DE7">
        <w:rPr>
          <w:rFonts w:asciiTheme="minorHAnsi" w:hAnsiTheme="minorHAnsi" w:cstheme="minorHAnsi"/>
          <w:szCs w:val="22"/>
        </w:rPr>
        <w:t>Z</w:t>
      </w:r>
      <w:r w:rsidR="00A55D1F" w:rsidRPr="00A14DE7">
        <w:rPr>
          <w:rFonts w:asciiTheme="minorHAnsi" w:hAnsiTheme="minorHAnsi" w:cstheme="minorHAnsi"/>
          <w:szCs w:val="22"/>
        </w:rPr>
        <w:t>aji</w:t>
      </w:r>
      <w:r w:rsidRPr="00A14DE7">
        <w:rPr>
          <w:rFonts w:asciiTheme="minorHAnsi" w:hAnsiTheme="minorHAnsi" w:cstheme="minorHAnsi"/>
          <w:szCs w:val="22"/>
        </w:rPr>
        <w:t>štění</w:t>
      </w:r>
      <w:r w:rsidR="00A55D1F" w:rsidRPr="00A14DE7">
        <w:rPr>
          <w:rFonts w:asciiTheme="minorHAnsi" w:hAnsiTheme="minorHAnsi" w:cstheme="minorHAnsi"/>
          <w:szCs w:val="22"/>
        </w:rPr>
        <w:t xml:space="preserve"> příslušn</w:t>
      </w:r>
      <w:r w:rsidRPr="00A14DE7">
        <w:rPr>
          <w:rFonts w:asciiTheme="minorHAnsi" w:hAnsiTheme="minorHAnsi" w:cstheme="minorHAnsi"/>
          <w:szCs w:val="22"/>
        </w:rPr>
        <w:t>ých</w:t>
      </w:r>
      <w:r w:rsidR="00A55D1F" w:rsidRPr="00A14DE7">
        <w:rPr>
          <w:rFonts w:asciiTheme="minorHAnsi" w:hAnsiTheme="minorHAnsi" w:cstheme="minorHAnsi"/>
          <w:szCs w:val="22"/>
        </w:rPr>
        <w:t xml:space="preserve"> pravomocn</w:t>
      </w:r>
      <w:r w:rsidRPr="00A14DE7">
        <w:rPr>
          <w:rFonts w:asciiTheme="minorHAnsi" w:hAnsiTheme="minorHAnsi" w:cstheme="minorHAnsi"/>
          <w:szCs w:val="22"/>
        </w:rPr>
        <w:t>ých</w:t>
      </w:r>
      <w:r w:rsidR="00A55D1F" w:rsidRPr="00A14DE7">
        <w:rPr>
          <w:rFonts w:asciiTheme="minorHAnsi" w:hAnsiTheme="minorHAnsi" w:cstheme="minorHAnsi"/>
          <w:szCs w:val="22"/>
        </w:rPr>
        <w:t xml:space="preserve"> správní rozhodnutí a další</w:t>
      </w:r>
      <w:r w:rsidRPr="00A14DE7">
        <w:rPr>
          <w:rFonts w:asciiTheme="minorHAnsi" w:hAnsiTheme="minorHAnsi" w:cstheme="minorHAnsi"/>
          <w:szCs w:val="22"/>
        </w:rPr>
        <w:t>ch</w:t>
      </w:r>
      <w:r w:rsidR="00A55D1F" w:rsidRPr="00A14DE7">
        <w:rPr>
          <w:rFonts w:asciiTheme="minorHAnsi" w:hAnsiTheme="minorHAnsi" w:cstheme="minorHAnsi"/>
          <w:szCs w:val="22"/>
        </w:rPr>
        <w:t xml:space="preserve"> doklad</w:t>
      </w:r>
      <w:r w:rsidRPr="00A14DE7">
        <w:rPr>
          <w:rFonts w:asciiTheme="minorHAnsi" w:hAnsiTheme="minorHAnsi" w:cstheme="minorHAnsi"/>
          <w:szCs w:val="22"/>
        </w:rPr>
        <w:t>ů</w:t>
      </w:r>
      <w:r w:rsidR="00A55D1F" w:rsidRPr="00A14DE7">
        <w:rPr>
          <w:rFonts w:asciiTheme="minorHAnsi" w:hAnsiTheme="minorHAnsi" w:cstheme="minorHAnsi"/>
          <w:szCs w:val="22"/>
        </w:rPr>
        <w:t>, nutn</w:t>
      </w:r>
      <w:r w:rsidRPr="00A14DE7">
        <w:rPr>
          <w:rFonts w:asciiTheme="minorHAnsi" w:hAnsiTheme="minorHAnsi" w:cstheme="minorHAnsi"/>
          <w:szCs w:val="22"/>
        </w:rPr>
        <w:t>ých</w:t>
      </w:r>
      <w:r w:rsidR="00A55D1F" w:rsidRPr="00A14DE7">
        <w:rPr>
          <w:rFonts w:asciiTheme="minorHAnsi" w:hAnsiTheme="minorHAnsi" w:cstheme="minorHAnsi"/>
          <w:szCs w:val="22"/>
        </w:rPr>
        <w:t xml:space="preserve"> pro </w:t>
      </w:r>
      <w:r w:rsidRPr="00A14DE7">
        <w:rPr>
          <w:rFonts w:asciiTheme="minorHAnsi" w:hAnsiTheme="minorHAnsi" w:cstheme="minorHAnsi"/>
          <w:szCs w:val="22"/>
        </w:rPr>
        <w:t xml:space="preserve">vydání </w:t>
      </w:r>
      <w:r w:rsidR="00A55D1F" w:rsidRPr="00A14DE7">
        <w:rPr>
          <w:rFonts w:asciiTheme="minorHAnsi" w:hAnsiTheme="minorHAnsi" w:cstheme="minorHAnsi"/>
          <w:szCs w:val="22"/>
        </w:rPr>
        <w:t>společné</w:t>
      </w:r>
      <w:r w:rsidRPr="00A14DE7">
        <w:rPr>
          <w:rFonts w:asciiTheme="minorHAnsi" w:hAnsiTheme="minorHAnsi" w:cstheme="minorHAnsi"/>
          <w:szCs w:val="22"/>
        </w:rPr>
        <w:t>ho</w:t>
      </w:r>
      <w:r w:rsidR="00A55D1F" w:rsidRPr="00A14DE7">
        <w:rPr>
          <w:rFonts w:asciiTheme="minorHAnsi" w:hAnsiTheme="minorHAnsi" w:cstheme="minorHAnsi"/>
          <w:szCs w:val="22"/>
        </w:rPr>
        <w:t xml:space="preserve"> rozhodnutí o umístění stavby a stavební</w:t>
      </w:r>
      <w:r w:rsidRPr="00A14DE7">
        <w:rPr>
          <w:rFonts w:asciiTheme="minorHAnsi" w:hAnsiTheme="minorHAnsi" w:cstheme="minorHAnsi"/>
          <w:szCs w:val="22"/>
        </w:rPr>
        <w:t>ho</w:t>
      </w:r>
      <w:r w:rsidR="00A55D1F" w:rsidRPr="00A14DE7">
        <w:rPr>
          <w:rFonts w:asciiTheme="minorHAnsi" w:hAnsiTheme="minorHAnsi" w:cstheme="minorHAnsi"/>
          <w:szCs w:val="22"/>
        </w:rPr>
        <w:t xml:space="preserve"> povolení. Součástí výkonu inženýrské činnosti je</w:t>
      </w:r>
      <w:r w:rsidR="00DD5645" w:rsidRPr="00A14DE7">
        <w:rPr>
          <w:rFonts w:asciiTheme="minorHAnsi" w:hAnsiTheme="minorHAnsi" w:cstheme="minorHAnsi"/>
          <w:szCs w:val="22"/>
        </w:rPr>
        <w:t xml:space="preserve"> zastupování objednatele ve společném územním a stavebním řízení s dodáním originálu platného rozhodnutí o umístění a povolení stavby s doložkou nabytí právní moci</w:t>
      </w:r>
      <w:r w:rsidR="00A55D1F" w:rsidRPr="00A14DE7">
        <w:rPr>
          <w:rFonts w:asciiTheme="minorHAnsi" w:hAnsiTheme="minorHAnsi" w:cstheme="minorHAnsi"/>
          <w:szCs w:val="22"/>
        </w:rPr>
        <w:t>.</w:t>
      </w:r>
    </w:p>
    <w:p w14:paraId="6655F563" w14:textId="593191BA" w:rsidR="00D12AD7" w:rsidRPr="00DD5645" w:rsidRDefault="00D12AD7" w:rsidP="003C1359">
      <w:pPr>
        <w:keepNext/>
        <w:spacing w:line="240" w:lineRule="atLeast"/>
        <w:jc w:val="both"/>
        <w:rPr>
          <w:rFonts w:asciiTheme="minorHAnsi" w:hAnsiTheme="minorHAnsi" w:cs="Arial"/>
          <w:b/>
          <w:lang w:eastAsia="x-none"/>
        </w:rPr>
      </w:pPr>
      <w:r w:rsidRPr="00D12AD7">
        <w:rPr>
          <w:rFonts w:asciiTheme="minorHAnsi" w:hAnsiTheme="minorHAnsi" w:cs="Arial"/>
          <w:b/>
          <w:lang w:eastAsia="x-none"/>
        </w:rPr>
        <w:t>2.2</w:t>
      </w:r>
      <w:r w:rsidRPr="002239C7">
        <w:rPr>
          <w:rFonts w:asciiTheme="minorHAnsi" w:hAnsiTheme="minorHAnsi" w:cs="Arial"/>
          <w:b/>
          <w:lang w:eastAsia="x-none"/>
        </w:rPr>
        <w:t>.</w:t>
      </w:r>
      <w:r w:rsidR="00A14DE7">
        <w:rPr>
          <w:rFonts w:asciiTheme="minorHAnsi" w:hAnsiTheme="minorHAnsi" w:cs="Arial"/>
          <w:b/>
          <w:lang w:eastAsia="x-none"/>
        </w:rPr>
        <w:t>3</w:t>
      </w:r>
      <w:r w:rsidRPr="002239C7">
        <w:rPr>
          <w:rFonts w:asciiTheme="minorHAnsi" w:hAnsiTheme="minorHAnsi" w:cs="Arial"/>
          <w:b/>
          <w:lang w:eastAsia="x-none"/>
        </w:rPr>
        <w:t xml:space="preserve">. </w:t>
      </w:r>
      <w:r w:rsidRPr="00D12AD7">
        <w:rPr>
          <w:rFonts w:asciiTheme="minorHAnsi" w:hAnsiTheme="minorHAnsi" w:cs="Arial"/>
          <w:b/>
          <w:lang w:val="x-none" w:eastAsia="x-none"/>
        </w:rPr>
        <w:t>Dokumentace pro </w:t>
      </w:r>
      <w:proofErr w:type="gramStart"/>
      <w:r w:rsidR="00FA05C3">
        <w:rPr>
          <w:rFonts w:asciiTheme="minorHAnsi" w:hAnsiTheme="minorHAnsi" w:cs="Arial"/>
          <w:b/>
          <w:lang w:eastAsia="x-none"/>
        </w:rPr>
        <w:t xml:space="preserve">provedení </w:t>
      </w:r>
      <w:r w:rsidRPr="00D12AD7">
        <w:rPr>
          <w:rFonts w:asciiTheme="minorHAnsi" w:hAnsiTheme="minorHAnsi" w:cs="Arial"/>
          <w:b/>
          <w:lang w:val="x-none" w:eastAsia="x-none"/>
        </w:rPr>
        <w:t xml:space="preserve"> stavby</w:t>
      </w:r>
      <w:proofErr w:type="gramEnd"/>
      <w:r w:rsidR="00DD5645">
        <w:rPr>
          <w:rFonts w:asciiTheme="minorHAnsi" w:hAnsiTheme="minorHAnsi" w:cs="Arial"/>
          <w:b/>
          <w:lang w:eastAsia="x-none"/>
        </w:rPr>
        <w:t xml:space="preserve"> a výběr dodavatele</w:t>
      </w:r>
    </w:p>
    <w:p w14:paraId="0AB3B2FB" w14:textId="77777777" w:rsidR="00D12AD7" w:rsidRPr="00D12AD7" w:rsidRDefault="00D12AD7" w:rsidP="00FD7A10">
      <w:pPr>
        <w:keepNext/>
        <w:tabs>
          <w:tab w:val="num" w:pos="360"/>
        </w:tabs>
        <w:spacing w:after="120" w:line="240" w:lineRule="atLeast"/>
        <w:ind w:left="539"/>
        <w:jc w:val="both"/>
        <w:outlineLvl w:val="0"/>
        <w:rPr>
          <w:rFonts w:asciiTheme="minorHAnsi" w:hAnsiTheme="minorHAnsi" w:cs="Arial"/>
          <w:lang w:val="x-none" w:eastAsia="x-none"/>
        </w:rPr>
      </w:pPr>
      <w:r w:rsidRPr="00D12AD7">
        <w:rPr>
          <w:rFonts w:asciiTheme="minorHAnsi" w:hAnsiTheme="minorHAnsi" w:cs="Arial"/>
          <w:lang w:val="x-none" w:eastAsia="x-none"/>
        </w:rPr>
        <w:t>Dokumentace pro provádění stavby bude navazovat na dokumentaci ke společnému územnímu a stavebnímu řízení</w:t>
      </w:r>
      <w:r w:rsidR="002239C7">
        <w:rPr>
          <w:rFonts w:asciiTheme="minorHAnsi" w:hAnsiTheme="minorHAnsi" w:cs="Arial"/>
          <w:lang w:eastAsia="x-none"/>
        </w:rPr>
        <w:t xml:space="preserve"> odsouhlasenou objednatelem</w:t>
      </w:r>
      <w:r w:rsidRPr="00D12AD7">
        <w:rPr>
          <w:rFonts w:asciiTheme="minorHAnsi" w:hAnsiTheme="minorHAnsi" w:cs="Arial"/>
          <w:lang w:val="x-none" w:eastAsia="x-none"/>
        </w:rPr>
        <w:t xml:space="preserve">. V dokumentaci budou zapracovány případné požadavky dotčených orgánů státní správy. Dokumentace bude dále zohledňovat případné požadavky </w:t>
      </w:r>
      <w:r w:rsidRPr="00D12AD7">
        <w:rPr>
          <w:rFonts w:asciiTheme="minorHAnsi" w:hAnsiTheme="minorHAnsi" w:cs="Arial"/>
          <w:lang w:eastAsia="x-none"/>
        </w:rPr>
        <w:t>Objednatele</w:t>
      </w:r>
      <w:r w:rsidRPr="00D12AD7">
        <w:rPr>
          <w:rFonts w:asciiTheme="minorHAnsi" w:hAnsiTheme="minorHAnsi" w:cs="Arial"/>
          <w:lang w:val="x-none" w:eastAsia="x-none"/>
        </w:rPr>
        <w:t xml:space="preserve"> na úpravu projektového řešení vzešlé z předpokládané ceny stavby, zjištěné z dokumentace ke stavebnímu řízení. Dokumentace bude mít náležitosti Přílohy č. </w:t>
      </w:r>
      <w:r w:rsidR="00DD5645" w:rsidRPr="00FD7A10">
        <w:rPr>
          <w:rFonts w:asciiTheme="minorHAnsi" w:hAnsiTheme="minorHAnsi" w:cs="Arial"/>
          <w:lang w:eastAsia="x-none"/>
        </w:rPr>
        <w:t xml:space="preserve">6 </w:t>
      </w:r>
      <w:r w:rsidRPr="00D12AD7">
        <w:rPr>
          <w:rFonts w:asciiTheme="minorHAnsi" w:hAnsiTheme="minorHAnsi" w:cs="Arial"/>
          <w:lang w:val="x-none" w:eastAsia="x-none"/>
        </w:rPr>
        <w:t xml:space="preserve">k </w:t>
      </w:r>
      <w:r w:rsidR="00DD5645" w:rsidRPr="00D12AD7">
        <w:rPr>
          <w:rFonts w:asciiTheme="minorHAnsi" w:hAnsiTheme="minorHAnsi" w:cs="Arial"/>
          <w:lang w:val="x-none" w:eastAsia="x-none"/>
        </w:rPr>
        <w:t>vyhlášce</w:t>
      </w:r>
      <w:r w:rsidR="00B44357">
        <w:rPr>
          <w:rFonts w:asciiTheme="minorHAnsi" w:hAnsiTheme="minorHAnsi" w:cs="Arial"/>
          <w:lang w:eastAsia="x-none"/>
        </w:rPr>
        <w:t xml:space="preserve"> Ministerstva pro místní rozvoj ČR</w:t>
      </w:r>
      <w:r w:rsidRPr="00D12AD7">
        <w:rPr>
          <w:rFonts w:asciiTheme="minorHAnsi" w:hAnsiTheme="minorHAnsi" w:cs="Arial"/>
          <w:lang w:val="x-none" w:eastAsia="x-none"/>
        </w:rPr>
        <w:t xml:space="preserve"> č. 499/2006 Sb., v platném znění. </w:t>
      </w:r>
    </w:p>
    <w:p w14:paraId="2AE5FCC2" w14:textId="7FCD462B" w:rsidR="00D12AD7" w:rsidRPr="00E12D05" w:rsidRDefault="00E12D05" w:rsidP="00FD7A10">
      <w:pPr>
        <w:keepNext/>
        <w:tabs>
          <w:tab w:val="num" w:pos="360"/>
        </w:tabs>
        <w:spacing w:after="120" w:line="240" w:lineRule="atLeast"/>
        <w:ind w:left="539"/>
        <w:jc w:val="both"/>
        <w:outlineLvl w:val="0"/>
        <w:rPr>
          <w:rFonts w:ascii="Calibri" w:hAnsi="Calibri" w:cs="Calibri"/>
          <w:szCs w:val="22"/>
          <w:lang w:val="x-none" w:eastAsia="x-none"/>
        </w:rPr>
      </w:pPr>
      <w:r w:rsidRPr="00E12D05">
        <w:rPr>
          <w:rFonts w:ascii="Calibri" w:hAnsi="Calibri" w:cs="Calibri"/>
          <w:szCs w:val="22"/>
          <w:lang w:val="x-none" w:eastAsia="x-none"/>
        </w:rPr>
        <w:t xml:space="preserve">Součástí dokumentace bude soupis stavebních prací, dodávek a služeb s výkazem výměr zpracovaný dle </w:t>
      </w:r>
      <w:r w:rsidRPr="00E12D05">
        <w:rPr>
          <w:rFonts w:ascii="Calibri" w:hAnsi="Calibri" w:cs="Calibri"/>
          <w:szCs w:val="22"/>
        </w:rPr>
        <w:t xml:space="preserve">Vyhlášky Ministerstva pro místní rozvoj ČR č. 169/2016 Sb., Vyhláška o stanovení rozsahu dokumentace veřejné zakázky na stavební práce a soupisu stavebních prací, dodávek a služeb s výkazem výměr, </w:t>
      </w:r>
      <w:r w:rsidRPr="00E12D05">
        <w:rPr>
          <w:rFonts w:ascii="Calibri" w:hAnsi="Calibri" w:cs="Calibri"/>
          <w:bCs/>
          <w:szCs w:val="22"/>
        </w:rPr>
        <w:t xml:space="preserve">a to oceněný (rozpočet) i neoceněný. </w:t>
      </w:r>
      <w:r w:rsidR="00D12AD7" w:rsidRPr="00E12D05">
        <w:rPr>
          <w:rFonts w:ascii="Calibri" w:hAnsi="Calibri" w:cs="Calibri"/>
          <w:szCs w:val="22"/>
          <w:lang w:val="x-none" w:eastAsia="x-none"/>
        </w:rPr>
        <w:t xml:space="preserve"> Výkaz výměr bude rozčleněn dle jednotlivých stavebních objektů a dále dle dílů stavby. </w:t>
      </w:r>
    </w:p>
    <w:p w14:paraId="541E7372" w14:textId="77777777" w:rsidR="00D12AD7" w:rsidRPr="00E12D05" w:rsidRDefault="00D12AD7" w:rsidP="00A55D1F">
      <w:pPr>
        <w:keepNext/>
        <w:tabs>
          <w:tab w:val="num" w:pos="360"/>
        </w:tabs>
        <w:spacing w:after="120" w:line="240" w:lineRule="atLeast"/>
        <w:ind w:left="539"/>
        <w:jc w:val="both"/>
        <w:outlineLvl w:val="0"/>
        <w:rPr>
          <w:rFonts w:ascii="Calibri" w:hAnsi="Calibri" w:cs="Calibri"/>
          <w:szCs w:val="22"/>
          <w:lang w:eastAsia="x-none"/>
        </w:rPr>
      </w:pPr>
      <w:r w:rsidRPr="00E12D05">
        <w:rPr>
          <w:rFonts w:ascii="Calibri" w:hAnsi="Calibri" w:cs="Calibri"/>
          <w:szCs w:val="22"/>
          <w:lang w:val="x-none" w:eastAsia="x-none"/>
        </w:rPr>
        <w:t xml:space="preserve">Výkaz výměr bude dále oceněn dle aktuálních cen stavebních děl a prací </w:t>
      </w:r>
      <w:r w:rsidR="009733EA" w:rsidRPr="00E12D05">
        <w:rPr>
          <w:rFonts w:ascii="Calibri" w:hAnsi="Calibri" w:cs="Calibri"/>
          <w:szCs w:val="22"/>
          <w:lang w:eastAsia="x-none"/>
        </w:rPr>
        <w:t>zpracovaný</w:t>
      </w:r>
      <w:r w:rsidR="00DD5645" w:rsidRPr="00E12D05">
        <w:rPr>
          <w:rFonts w:ascii="Calibri" w:hAnsi="Calibri" w:cs="Calibri"/>
          <w:szCs w:val="22"/>
          <w:lang w:eastAsia="x-none"/>
        </w:rPr>
        <w:t>ch</w:t>
      </w:r>
      <w:r w:rsidR="009733EA" w:rsidRPr="00E12D05">
        <w:rPr>
          <w:rFonts w:ascii="Calibri" w:hAnsi="Calibri" w:cs="Calibri"/>
          <w:szCs w:val="22"/>
          <w:lang w:eastAsia="x-none"/>
        </w:rPr>
        <w:t xml:space="preserve"> podle platné cenové soustavy.</w:t>
      </w:r>
    </w:p>
    <w:p w14:paraId="2F3FB581" w14:textId="57A0F706" w:rsidR="00D12AD7" w:rsidRPr="00FD7A10" w:rsidRDefault="00D12AD7" w:rsidP="00D12AD7">
      <w:pPr>
        <w:tabs>
          <w:tab w:val="left" w:pos="540"/>
        </w:tabs>
        <w:spacing w:before="240" w:after="120"/>
        <w:ind w:left="578" w:hanging="578"/>
        <w:contextualSpacing/>
        <w:rPr>
          <w:rFonts w:asciiTheme="minorHAnsi" w:hAnsiTheme="minorHAnsi" w:cs="Arial"/>
          <w:b/>
        </w:rPr>
      </w:pPr>
      <w:r w:rsidRPr="00FD7A10">
        <w:rPr>
          <w:rFonts w:asciiTheme="minorHAnsi" w:hAnsiTheme="minorHAnsi" w:cs="Arial"/>
          <w:b/>
        </w:rPr>
        <w:t>2.2.</w:t>
      </w:r>
      <w:r w:rsidR="00823DF0">
        <w:rPr>
          <w:rFonts w:asciiTheme="minorHAnsi" w:hAnsiTheme="minorHAnsi" w:cs="Arial"/>
          <w:b/>
        </w:rPr>
        <w:t>4</w:t>
      </w:r>
      <w:r w:rsidR="00412EB4" w:rsidRPr="00FD7A10">
        <w:rPr>
          <w:rFonts w:asciiTheme="minorHAnsi" w:hAnsiTheme="minorHAnsi" w:cs="Arial"/>
          <w:b/>
        </w:rPr>
        <w:t>.</w:t>
      </w:r>
      <w:r w:rsidRPr="00FD7A10">
        <w:rPr>
          <w:rFonts w:asciiTheme="minorHAnsi" w:hAnsiTheme="minorHAnsi" w:cs="Arial"/>
          <w:b/>
        </w:rPr>
        <w:t xml:space="preserve"> Spolupráce při výběru dodavatele stavby </w:t>
      </w:r>
    </w:p>
    <w:p w14:paraId="3A22EE94" w14:textId="7C0755A5" w:rsidR="00D12AD7" w:rsidRDefault="00D12AD7" w:rsidP="00A55D1F">
      <w:pPr>
        <w:keepNext/>
        <w:spacing w:after="120" w:line="240" w:lineRule="atLeast"/>
        <w:ind w:left="539"/>
        <w:jc w:val="both"/>
        <w:rPr>
          <w:rFonts w:asciiTheme="minorHAnsi" w:hAnsiTheme="minorHAnsi" w:cs="Arial"/>
          <w:lang w:val="x-none" w:eastAsia="x-none"/>
        </w:rPr>
      </w:pPr>
      <w:r w:rsidRPr="00D12AD7">
        <w:rPr>
          <w:rFonts w:asciiTheme="minorHAnsi" w:hAnsiTheme="minorHAnsi" w:cs="Arial"/>
          <w:lang w:val="x-none" w:eastAsia="x-none"/>
        </w:rPr>
        <w:t>Předmětem plnění je spolupráce</w:t>
      </w:r>
      <w:r w:rsidRPr="00D12AD7">
        <w:rPr>
          <w:rFonts w:asciiTheme="minorHAnsi" w:hAnsiTheme="minorHAnsi" w:cs="Arial"/>
          <w:lang w:eastAsia="x-none"/>
        </w:rPr>
        <w:t xml:space="preserve"> potřebná</w:t>
      </w:r>
      <w:r w:rsidRPr="00D12AD7">
        <w:rPr>
          <w:rFonts w:asciiTheme="minorHAnsi" w:hAnsiTheme="minorHAnsi" w:cs="Arial"/>
          <w:lang w:val="x-none" w:eastAsia="x-none"/>
        </w:rPr>
        <w:t xml:space="preserve"> při realizaci zadávacího řízení na výběr dodavatele stavby, a to zejména zpracování odpovědi na dotazy dodavatelů, posouzení nabídek </w:t>
      </w:r>
      <w:r w:rsidRPr="00D12AD7">
        <w:rPr>
          <w:rFonts w:asciiTheme="minorHAnsi" w:hAnsiTheme="minorHAnsi" w:cs="Arial"/>
          <w:lang w:val="x-none" w:eastAsia="x-none"/>
        </w:rPr>
        <w:lastRenderedPageBreak/>
        <w:t>v podrobnostech soupisu stavebních prací,</w:t>
      </w:r>
      <w:r w:rsidR="00B21BCC">
        <w:rPr>
          <w:rFonts w:asciiTheme="minorHAnsi" w:hAnsiTheme="minorHAnsi" w:cs="Arial"/>
          <w:lang w:val="x-none" w:eastAsia="x-none"/>
        </w:rPr>
        <w:t xml:space="preserve"> dodávek a služeb </w:t>
      </w:r>
      <w:r w:rsidR="006D66F8">
        <w:rPr>
          <w:rFonts w:asciiTheme="minorHAnsi" w:hAnsiTheme="minorHAnsi" w:cs="Arial"/>
          <w:lang w:eastAsia="x-none"/>
        </w:rPr>
        <w:t>a výkon funkce člena h</w:t>
      </w:r>
      <w:r w:rsidR="009733EA">
        <w:rPr>
          <w:rFonts w:asciiTheme="minorHAnsi" w:hAnsiTheme="minorHAnsi" w:cs="Arial"/>
          <w:lang w:eastAsia="x-none"/>
        </w:rPr>
        <w:t>odnotící komise</w:t>
      </w:r>
      <w:r w:rsidRPr="00D12AD7">
        <w:rPr>
          <w:rFonts w:asciiTheme="minorHAnsi" w:hAnsiTheme="minorHAnsi" w:cs="Arial"/>
          <w:lang w:val="x-none" w:eastAsia="x-none"/>
        </w:rPr>
        <w:t>.</w:t>
      </w:r>
    </w:p>
    <w:p w14:paraId="66B3922D" w14:textId="737E3D6F" w:rsidR="00BF09D3" w:rsidRPr="00BF09D3" w:rsidRDefault="00BF09D3" w:rsidP="00BF09D3">
      <w:pPr>
        <w:pStyle w:val="Odstavecseseznamem"/>
        <w:numPr>
          <w:ilvl w:val="1"/>
          <w:numId w:val="18"/>
        </w:numPr>
        <w:spacing w:after="200" w:line="276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BF09D3">
        <w:rPr>
          <w:rFonts w:ascii="Calibri" w:eastAsia="Calibri" w:hAnsi="Calibri" w:cs="Calibri"/>
          <w:szCs w:val="22"/>
          <w:lang w:eastAsia="en-US"/>
        </w:rPr>
        <w:t>Předmětem této Smlouvy je závazek Zhotovitele zhotovit řádně, včas a v odpovídající kvalitě dílo a provést činnosti, specifikované dále v této Smlouvě a závazek Objednatele uhradit Zhotoviteli za řádně provedené dílo a odvedené činnosti dle této Smlouvy dohodnutou odměnu.</w:t>
      </w:r>
    </w:p>
    <w:p w14:paraId="11FBAD47" w14:textId="05755681" w:rsidR="00BF09D3" w:rsidRPr="00BF09D3" w:rsidRDefault="00BF09D3" w:rsidP="00BF09D3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BF09D3">
        <w:rPr>
          <w:rFonts w:ascii="Calibri" w:eastAsia="Calibri" w:hAnsi="Calibri" w:cs="Calibri"/>
          <w:szCs w:val="22"/>
          <w:lang w:eastAsia="en-US"/>
        </w:rPr>
        <w:t xml:space="preserve">Zhotovitel je povinen provést dílo řádně. Dílo je provedeno úplně a bezvadně je-li úplné a bezvadně ukončené, odpovídá-li této Smlouvě, je-li způsobilé ke svému účelu použití a je-li řádně a včas předáno. Zhotovitel je povinen konzultovat provádění díla s Objednatelem v průběhu prací a odsouhlasit před dokončením. </w:t>
      </w:r>
    </w:p>
    <w:p w14:paraId="7F3349F7" w14:textId="7900C0F6" w:rsidR="00BF09D3" w:rsidRPr="00BF09D3" w:rsidRDefault="00BF09D3" w:rsidP="00BF09D3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BF09D3">
        <w:rPr>
          <w:rFonts w:ascii="Calibri" w:eastAsia="Calibri" w:hAnsi="Calibri" w:cs="Calibri"/>
          <w:bCs/>
          <w:color w:val="00000A"/>
          <w:szCs w:val="22"/>
          <w:lang w:eastAsia="zh-CN"/>
        </w:rPr>
        <w:t xml:space="preserve">Dokumentace bude ke všem částem předána </w:t>
      </w:r>
      <w:bookmarkStart w:id="1" w:name="OLE_LINK1"/>
      <w:r w:rsidRPr="00BF09D3">
        <w:rPr>
          <w:rFonts w:ascii="Calibri" w:hAnsi="Calibri" w:cs="Calibri"/>
          <w:szCs w:val="22"/>
        </w:rPr>
        <w:t xml:space="preserve">3 </w:t>
      </w:r>
      <w:proofErr w:type="spellStart"/>
      <w:r w:rsidRPr="00BF09D3">
        <w:rPr>
          <w:rFonts w:ascii="Calibri" w:hAnsi="Calibri" w:cs="Calibri"/>
          <w:szCs w:val="22"/>
        </w:rPr>
        <w:t>paré</w:t>
      </w:r>
      <w:proofErr w:type="spellEnd"/>
      <w:r w:rsidRPr="00BF09D3">
        <w:rPr>
          <w:rFonts w:ascii="Calibri" w:hAnsi="Calibri" w:cs="Calibri"/>
          <w:szCs w:val="22"/>
        </w:rPr>
        <w:t xml:space="preserve"> listinné podoby a elektronická verze ve formátu </w:t>
      </w:r>
      <w:proofErr w:type="spellStart"/>
      <w:r w:rsidRPr="00BF09D3">
        <w:rPr>
          <w:rFonts w:ascii="Calibri" w:hAnsi="Calibri" w:cs="Calibri"/>
          <w:szCs w:val="22"/>
        </w:rPr>
        <w:t>dwg</w:t>
      </w:r>
      <w:proofErr w:type="spellEnd"/>
      <w:r w:rsidRPr="00BF09D3">
        <w:rPr>
          <w:rFonts w:ascii="Calibri" w:hAnsi="Calibri" w:cs="Calibri"/>
          <w:szCs w:val="22"/>
        </w:rPr>
        <w:t xml:space="preserve"> a </w:t>
      </w:r>
      <w:proofErr w:type="spellStart"/>
      <w:r w:rsidRPr="00BF09D3">
        <w:rPr>
          <w:rFonts w:ascii="Calibri" w:hAnsi="Calibri" w:cs="Calibri"/>
          <w:szCs w:val="22"/>
        </w:rPr>
        <w:t>pdf</w:t>
      </w:r>
      <w:proofErr w:type="spellEnd"/>
      <w:r w:rsidRPr="00BF09D3">
        <w:rPr>
          <w:rFonts w:ascii="Calibri" w:hAnsi="Calibri" w:cs="Calibri"/>
          <w:szCs w:val="22"/>
        </w:rPr>
        <w:t xml:space="preserve"> na digitálním nosiči.</w:t>
      </w:r>
    </w:p>
    <w:bookmarkEnd w:id="1"/>
    <w:p w14:paraId="1C7B44A0" w14:textId="380A1C8B" w:rsidR="00BF09D3" w:rsidRPr="00BA0711" w:rsidRDefault="00BF09D3" w:rsidP="00BA0711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bCs/>
          <w:szCs w:val="22"/>
          <w:lang w:eastAsia="en-US"/>
        </w:rPr>
      </w:pPr>
      <w:r w:rsidRPr="00BA0711">
        <w:rPr>
          <w:rFonts w:ascii="Calibri" w:eastAsia="MS Mincho" w:hAnsi="Calibri" w:cs="Calibri"/>
          <w:szCs w:val="22"/>
          <w:lang w:eastAsia="en-US"/>
        </w:rPr>
        <w:t>Veškeré použité materiály a výrobky navržené pro stavbu budou konzultovány a odsouhlaseny s</w:t>
      </w:r>
      <w:r w:rsidR="00BA0711" w:rsidRPr="00BA0711">
        <w:rPr>
          <w:rFonts w:ascii="Calibri" w:eastAsia="MS Mincho" w:hAnsi="Calibri" w:cs="Calibri"/>
          <w:szCs w:val="22"/>
          <w:lang w:eastAsia="en-US"/>
        </w:rPr>
        <w:t xml:space="preserve"> autorským </w:t>
      </w:r>
      <w:r w:rsidRPr="00BA0711">
        <w:rPr>
          <w:rFonts w:ascii="Calibri" w:eastAsia="MS Mincho" w:hAnsi="Calibri" w:cs="Calibri"/>
          <w:szCs w:val="22"/>
          <w:lang w:eastAsia="en-US"/>
        </w:rPr>
        <w:t>dozorem a Objednatelem.</w:t>
      </w:r>
      <w:r w:rsidRPr="00BA0711">
        <w:rPr>
          <w:rFonts w:ascii="Calibri" w:hAnsi="Calibri" w:cs="Calibri"/>
          <w:bCs/>
          <w:szCs w:val="22"/>
          <w:lang w:eastAsia="en-US"/>
        </w:rPr>
        <w:t xml:space="preserve"> </w:t>
      </w:r>
    </w:p>
    <w:p w14:paraId="40046A71" w14:textId="67736ECB" w:rsidR="00BF09D3" w:rsidRPr="00BA0711" w:rsidRDefault="00BF09D3" w:rsidP="00BA0711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 w:rsidRPr="00BA0711">
        <w:rPr>
          <w:rFonts w:ascii="Calibri" w:hAnsi="Calibri" w:cs="Calibri"/>
          <w:bCs/>
          <w:szCs w:val="22"/>
          <w:lang w:eastAsia="en-US"/>
        </w:rPr>
        <w:t>Náklady s přípravou a vytištěním projektové dokumentace v plném rozsahu jsou součástí sjednané ceny dle této Smlouvy.</w:t>
      </w:r>
    </w:p>
    <w:p w14:paraId="0474535C" w14:textId="7C574DAC" w:rsidR="00BF09D3" w:rsidRPr="00BA0711" w:rsidRDefault="00BF09D3" w:rsidP="00BA0711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bCs/>
          <w:szCs w:val="22"/>
          <w:lang w:eastAsia="en-US"/>
        </w:rPr>
      </w:pPr>
      <w:r w:rsidRPr="00BA0711">
        <w:rPr>
          <w:rFonts w:ascii="Calibri" w:hAnsi="Calibri" w:cs="Calibri"/>
          <w:bCs/>
          <w:color w:val="00000A"/>
          <w:szCs w:val="22"/>
          <w:lang w:eastAsia="en-US"/>
        </w:rPr>
        <w:t xml:space="preserve">Na základě zvláštní objednávky Objednatele zajistí Zhotovitel pro Objednatele další požadovaná </w:t>
      </w:r>
      <w:r w:rsidRPr="00BA0711">
        <w:rPr>
          <w:rFonts w:ascii="Calibri" w:hAnsi="Calibri" w:cs="Calibri"/>
          <w:bCs/>
          <w:szCs w:val="22"/>
          <w:lang w:eastAsia="en-US"/>
        </w:rPr>
        <w:t>vyhotovení dokumentace.</w:t>
      </w:r>
    </w:p>
    <w:p w14:paraId="7DAEAFE2" w14:textId="04F50614" w:rsidR="00BF09D3" w:rsidRPr="00BA0711" w:rsidRDefault="00BF09D3" w:rsidP="00BA0711">
      <w:pPr>
        <w:pStyle w:val="Odstavecseseznamem"/>
        <w:numPr>
          <w:ilvl w:val="1"/>
          <w:numId w:val="18"/>
        </w:numPr>
        <w:spacing w:line="276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BA0711">
        <w:rPr>
          <w:rFonts w:ascii="Calibri" w:eastAsia="MS Mincho" w:hAnsi="Calibri" w:cs="Calibri"/>
          <w:szCs w:val="22"/>
          <w:lang w:eastAsia="en-US"/>
        </w:rPr>
        <w:t>Jakékoli změny oproti sjednanému předmětu díla, jeho rozsahu a termínu dokončení díla, které vyplynou z dodatečných požadavků Objednatele, ze změny obecně závazných předpisů, z požadavků veřejnoprávních orgánů nebo z důvodu vyšší moci, budou sjednány pouze formou přípustnou zákonem o ZVZ. Pokud Zhotovitel provede tyto práce bez předchozího příslušného zadávacího řízení, považuje se cena těchto prací za smluvní pokutu za porušení smluvních ujednání o ceně díla dle této Smlouvy zaplacenou Zhotovitelem Objednateli. </w:t>
      </w:r>
    </w:p>
    <w:p w14:paraId="406D9F91" w14:textId="53BEEDC2" w:rsidR="006B0E0F" w:rsidRDefault="006B0E0F" w:rsidP="00A55D1F">
      <w:pPr>
        <w:keepNext/>
        <w:spacing w:after="120" w:line="240" w:lineRule="atLeast"/>
        <w:ind w:left="539"/>
        <w:jc w:val="both"/>
        <w:rPr>
          <w:rFonts w:asciiTheme="minorHAnsi" w:hAnsiTheme="minorHAnsi" w:cs="Arial"/>
          <w:lang w:val="x-none" w:eastAsia="x-none"/>
        </w:rPr>
      </w:pPr>
    </w:p>
    <w:p w14:paraId="5EB40C5B" w14:textId="23636832" w:rsidR="00BA0711" w:rsidRPr="00BA0711" w:rsidRDefault="00BA0711" w:rsidP="004543C9">
      <w:pPr>
        <w:keepNext/>
        <w:spacing w:line="240" w:lineRule="atLeast"/>
        <w:ind w:left="539"/>
        <w:jc w:val="center"/>
        <w:rPr>
          <w:rFonts w:asciiTheme="minorHAnsi" w:hAnsiTheme="minorHAnsi" w:cs="Arial"/>
          <w:b/>
          <w:bCs/>
          <w:lang w:eastAsia="x-none"/>
        </w:rPr>
      </w:pPr>
      <w:r w:rsidRPr="00BA0711">
        <w:rPr>
          <w:rFonts w:asciiTheme="minorHAnsi" w:hAnsiTheme="minorHAnsi" w:cs="Arial"/>
          <w:b/>
          <w:bCs/>
          <w:lang w:eastAsia="x-none"/>
        </w:rPr>
        <w:t>3.</w:t>
      </w:r>
    </w:p>
    <w:p w14:paraId="3A16230D" w14:textId="5D9A1AD2" w:rsidR="00D12AD7" w:rsidRPr="00BA0711" w:rsidRDefault="001A4395" w:rsidP="004543C9">
      <w:pPr>
        <w:tabs>
          <w:tab w:val="left" w:pos="540"/>
        </w:tabs>
        <w:spacing w:before="240" w:after="120"/>
        <w:contextualSpacing/>
        <w:jc w:val="center"/>
        <w:rPr>
          <w:rFonts w:asciiTheme="minorHAnsi" w:hAnsiTheme="minorHAnsi" w:cs="Arial"/>
          <w:b/>
          <w:bCs/>
        </w:rPr>
      </w:pPr>
      <w:r w:rsidRPr="00BA0711">
        <w:rPr>
          <w:rFonts w:asciiTheme="minorHAnsi" w:hAnsiTheme="minorHAnsi" w:cs="Arial"/>
          <w:b/>
          <w:bCs/>
        </w:rPr>
        <w:t>P</w:t>
      </w:r>
      <w:r w:rsidR="00D12AD7" w:rsidRPr="00BA0711">
        <w:rPr>
          <w:rFonts w:asciiTheme="minorHAnsi" w:hAnsiTheme="minorHAnsi" w:cs="Arial"/>
          <w:b/>
          <w:bCs/>
        </w:rPr>
        <w:t>odklady</w:t>
      </w:r>
      <w:r w:rsidRPr="00BA0711">
        <w:rPr>
          <w:rFonts w:asciiTheme="minorHAnsi" w:hAnsiTheme="minorHAnsi" w:cs="Arial"/>
          <w:b/>
          <w:bCs/>
        </w:rPr>
        <w:t xml:space="preserve"> pro zpracování dokumentace</w:t>
      </w:r>
    </w:p>
    <w:p w14:paraId="7E4B6E94" w14:textId="77777777" w:rsidR="00D12AD7" w:rsidRPr="00D12AD7" w:rsidRDefault="00D12AD7" w:rsidP="004543C9">
      <w:pPr>
        <w:keepNext/>
        <w:spacing w:after="120" w:line="240" w:lineRule="atLeast"/>
        <w:jc w:val="both"/>
        <w:rPr>
          <w:rFonts w:asciiTheme="minorHAnsi" w:hAnsiTheme="minorHAnsi" w:cs="Arial"/>
          <w:lang w:val="x-none" w:eastAsia="x-none"/>
        </w:rPr>
      </w:pPr>
      <w:r w:rsidRPr="00D12AD7">
        <w:rPr>
          <w:rFonts w:asciiTheme="minorHAnsi" w:hAnsiTheme="minorHAnsi" w:cs="Arial"/>
          <w:lang w:eastAsia="x-none"/>
        </w:rPr>
        <w:t>Při plnění výše specifikovaného předmětu smlouvy bude Zhotovitel vycházet z následujících podkladů</w:t>
      </w:r>
      <w:r w:rsidR="00BC6426">
        <w:rPr>
          <w:rFonts w:asciiTheme="minorHAnsi" w:hAnsiTheme="minorHAnsi" w:cs="Arial"/>
          <w:lang w:eastAsia="x-none"/>
        </w:rPr>
        <w:t>:</w:t>
      </w:r>
      <w:r w:rsidR="00DF3367">
        <w:rPr>
          <w:rFonts w:asciiTheme="minorHAnsi" w:hAnsiTheme="minorHAnsi" w:cs="Arial"/>
          <w:lang w:val="x-none" w:eastAsia="x-none"/>
        </w:rPr>
        <w:t xml:space="preserve"> </w:t>
      </w:r>
    </w:p>
    <w:p w14:paraId="54F6A04A" w14:textId="7B81A0AF" w:rsidR="00D758A2" w:rsidRPr="00D758A2" w:rsidRDefault="00D758A2" w:rsidP="00EE4235">
      <w:pPr>
        <w:keepNext/>
        <w:numPr>
          <w:ilvl w:val="0"/>
          <w:numId w:val="1"/>
        </w:numPr>
        <w:spacing w:after="120" w:line="240" w:lineRule="atLeast"/>
        <w:rPr>
          <w:rFonts w:ascii="Calibri" w:hAnsi="Calibri" w:cs="Calibri"/>
          <w:szCs w:val="22"/>
        </w:rPr>
      </w:pPr>
      <w:r w:rsidRPr="00D758A2">
        <w:rPr>
          <w:rFonts w:asciiTheme="minorHAnsi" w:hAnsiTheme="minorHAnsi" w:cs="Arial"/>
        </w:rPr>
        <w:t xml:space="preserve">Územní studie </w:t>
      </w:r>
      <w:r>
        <w:rPr>
          <w:rFonts w:asciiTheme="minorHAnsi" w:hAnsiTheme="minorHAnsi" w:cs="Arial"/>
        </w:rPr>
        <w:t xml:space="preserve">a její </w:t>
      </w:r>
      <w:proofErr w:type="gramStart"/>
      <w:r>
        <w:rPr>
          <w:rFonts w:asciiTheme="minorHAnsi" w:hAnsiTheme="minorHAnsi" w:cs="Arial"/>
        </w:rPr>
        <w:t xml:space="preserve">přílohy - </w:t>
      </w:r>
      <w:r w:rsidRPr="00D758A2">
        <w:rPr>
          <w:rFonts w:ascii="Calibri" w:hAnsi="Calibri" w:cs="Calibri"/>
          <w:szCs w:val="22"/>
        </w:rPr>
        <w:t>hydrogeologický</w:t>
      </w:r>
      <w:proofErr w:type="gramEnd"/>
      <w:r w:rsidRPr="00D758A2">
        <w:rPr>
          <w:rFonts w:ascii="Calibri" w:hAnsi="Calibri" w:cs="Calibri"/>
          <w:szCs w:val="22"/>
        </w:rPr>
        <w:t xml:space="preserve"> posudek, výpočet VO, kniha svítidel, vyjádření k sítím.</w:t>
      </w:r>
    </w:p>
    <w:p w14:paraId="11C129AC" w14:textId="77777777" w:rsidR="00A14DE7" w:rsidRPr="00FD7A10" w:rsidRDefault="00A14DE7" w:rsidP="00960A10">
      <w:pPr>
        <w:ind w:left="567"/>
        <w:jc w:val="both"/>
        <w:rPr>
          <w:rFonts w:asciiTheme="minorHAnsi" w:hAnsiTheme="minorHAnsi" w:cs="Arial"/>
          <w:bCs/>
        </w:rPr>
      </w:pPr>
    </w:p>
    <w:p w14:paraId="04E989B8" w14:textId="77777777" w:rsidR="000A449A" w:rsidRDefault="00D758A2" w:rsidP="000A449A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4.</w:t>
      </w:r>
    </w:p>
    <w:p w14:paraId="32702F5B" w14:textId="0E550747" w:rsidR="00D12AD7" w:rsidRPr="00D758A2" w:rsidRDefault="00D12AD7" w:rsidP="000A449A">
      <w:pPr>
        <w:jc w:val="center"/>
        <w:rPr>
          <w:rFonts w:asciiTheme="minorHAnsi" w:hAnsiTheme="minorHAnsi" w:cs="Arial"/>
          <w:b/>
          <w:bCs/>
          <w:szCs w:val="22"/>
        </w:rPr>
      </w:pPr>
      <w:r w:rsidRPr="00D758A2">
        <w:rPr>
          <w:rFonts w:asciiTheme="minorHAnsi" w:hAnsiTheme="minorHAnsi" w:cs="Arial"/>
          <w:b/>
          <w:bCs/>
          <w:szCs w:val="22"/>
        </w:rPr>
        <w:t>Termíny plnění</w:t>
      </w:r>
    </w:p>
    <w:p w14:paraId="14D57F57" w14:textId="77777777" w:rsidR="00FF464F" w:rsidRDefault="00FF464F" w:rsidP="000A449A">
      <w:pPr>
        <w:jc w:val="center"/>
        <w:rPr>
          <w:rFonts w:asciiTheme="minorHAnsi" w:hAnsiTheme="minorHAnsi" w:cs="Arial"/>
          <w:b/>
        </w:rPr>
      </w:pPr>
    </w:p>
    <w:p w14:paraId="5D82F8CE" w14:textId="75AAE781" w:rsidR="00D12AD7" w:rsidRPr="00D12AD7" w:rsidRDefault="005A095F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4</w:t>
      </w:r>
      <w:r w:rsidR="00D12AD7" w:rsidRPr="00D12AD7">
        <w:rPr>
          <w:rFonts w:asciiTheme="minorHAnsi" w:hAnsiTheme="minorHAnsi" w:cs="Arial"/>
          <w:b/>
        </w:rPr>
        <w:t xml:space="preserve">.1. Termín zahájení </w:t>
      </w:r>
    </w:p>
    <w:p w14:paraId="048FECA1" w14:textId="15CFA421" w:rsidR="00D12AD7" w:rsidRPr="00D12AD7" w:rsidRDefault="005A095F" w:rsidP="00FA05C3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FA05C3">
        <w:rPr>
          <w:rFonts w:asciiTheme="minorHAnsi" w:hAnsiTheme="minorHAnsi" w:cs="Arial"/>
          <w:b/>
        </w:rPr>
        <w:t>.1.1.</w:t>
      </w:r>
      <w:r w:rsidR="00D12AD7" w:rsidRPr="00D12AD7">
        <w:rPr>
          <w:rFonts w:asciiTheme="minorHAnsi" w:hAnsiTheme="minorHAnsi" w:cs="Arial"/>
        </w:rPr>
        <w:t xml:space="preserve"> Zhotovitel je povinen zahájit práce na vypracování předmětu smlouvy a řádně v nich pokračovat nejpozději do </w:t>
      </w:r>
      <w:r>
        <w:rPr>
          <w:rFonts w:asciiTheme="minorHAnsi" w:hAnsiTheme="minorHAnsi" w:cs="Arial"/>
        </w:rPr>
        <w:t>4</w:t>
      </w:r>
      <w:r w:rsidR="00D12AD7" w:rsidRPr="00D12AD7">
        <w:rPr>
          <w:rFonts w:asciiTheme="minorHAnsi" w:hAnsiTheme="minorHAnsi" w:cs="Arial"/>
        </w:rPr>
        <w:t xml:space="preserve"> pracovních dnů ode dne uzavření této smlouvy.</w:t>
      </w:r>
    </w:p>
    <w:p w14:paraId="20757E48" w14:textId="5A4357D2" w:rsidR="00FA05C3" w:rsidRDefault="005A095F" w:rsidP="00FA05C3">
      <w:pPr>
        <w:ind w:left="1276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FA05C3">
        <w:rPr>
          <w:rFonts w:asciiTheme="minorHAnsi" w:hAnsiTheme="minorHAnsi" w:cs="Arial"/>
          <w:b/>
        </w:rPr>
        <w:t>.1.2.</w:t>
      </w:r>
      <w:r w:rsidR="00D12AD7" w:rsidRPr="00D12AD7">
        <w:rPr>
          <w:rFonts w:asciiTheme="minorHAnsi" w:hAnsiTheme="minorHAnsi" w:cs="Arial"/>
        </w:rPr>
        <w:t xml:space="preserve"> Pokud Zhotovitel práce na vypracování projektové dokumentace nezahájí ani ve lhůtě do 15 pracovních dnů ode dne, kdy měl práce zahájit, je Objednatel oprávněn od této smlouvy</w:t>
      </w:r>
      <w:r w:rsidR="00FA05C3">
        <w:rPr>
          <w:rFonts w:asciiTheme="minorHAnsi" w:hAnsiTheme="minorHAnsi" w:cs="Arial"/>
        </w:rPr>
        <w:t xml:space="preserve"> </w:t>
      </w:r>
      <w:r w:rsidR="00D12AD7" w:rsidRPr="00D12AD7">
        <w:rPr>
          <w:rFonts w:asciiTheme="minorHAnsi" w:hAnsiTheme="minorHAnsi" w:cs="Arial"/>
        </w:rPr>
        <w:t>odstoupit.</w:t>
      </w:r>
    </w:p>
    <w:p w14:paraId="567A66EC" w14:textId="77777777" w:rsidR="00D12AD7" w:rsidRPr="00D12AD7" w:rsidRDefault="00D12AD7" w:rsidP="00FA05C3">
      <w:pPr>
        <w:ind w:left="1276" w:hanging="567"/>
        <w:jc w:val="both"/>
        <w:rPr>
          <w:rFonts w:asciiTheme="minorHAnsi" w:hAnsiTheme="minorHAnsi" w:cs="Arial"/>
        </w:rPr>
      </w:pPr>
    </w:p>
    <w:p w14:paraId="30CB529D" w14:textId="0D8BBB80" w:rsidR="00D12AD7" w:rsidRPr="00D12AD7" w:rsidRDefault="005A095F" w:rsidP="00FA05C3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4</w:t>
      </w:r>
      <w:r w:rsidR="00D12AD7" w:rsidRPr="00D12AD7">
        <w:rPr>
          <w:rFonts w:asciiTheme="minorHAnsi" w:hAnsiTheme="minorHAnsi" w:cs="Arial"/>
          <w:b/>
        </w:rPr>
        <w:t>.2. Termín dokončení</w:t>
      </w:r>
    </w:p>
    <w:p w14:paraId="032D1393" w14:textId="02117713" w:rsidR="00D12AD7" w:rsidRPr="00C64134" w:rsidRDefault="005A095F" w:rsidP="00FA05C3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FA05C3">
        <w:rPr>
          <w:rFonts w:asciiTheme="minorHAnsi" w:hAnsiTheme="minorHAnsi" w:cs="Arial"/>
          <w:b/>
        </w:rPr>
        <w:t>.2.1.</w:t>
      </w:r>
      <w:r w:rsidR="00D12AD7" w:rsidRPr="00C64134">
        <w:rPr>
          <w:rFonts w:asciiTheme="minorHAnsi" w:hAnsiTheme="minorHAnsi" w:cs="Arial"/>
        </w:rPr>
        <w:t xml:space="preserve"> Zhotovitel je povinen dokončit projektovou dokumentaci a provést sjednané činnosti v následujících termínech:</w:t>
      </w:r>
    </w:p>
    <w:p w14:paraId="1287F2C2" w14:textId="4BFED441" w:rsidR="00C27F66" w:rsidRPr="00C64134" w:rsidRDefault="005A095F" w:rsidP="00FA05C3">
      <w:pPr>
        <w:ind w:left="1985" w:hanging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="00A14DE7">
        <w:rPr>
          <w:rFonts w:asciiTheme="minorHAnsi" w:hAnsiTheme="minorHAnsi" w:cs="Arial"/>
        </w:rPr>
        <w:t>.2.1.1</w:t>
      </w:r>
      <w:r w:rsidR="00D12AD7" w:rsidRPr="00C64134">
        <w:rPr>
          <w:rFonts w:asciiTheme="minorHAnsi" w:hAnsiTheme="minorHAnsi" w:cs="Arial"/>
        </w:rPr>
        <w:t xml:space="preserve">. Dokončit </w:t>
      </w:r>
      <w:r w:rsidR="00C64134" w:rsidRPr="00C64134">
        <w:rPr>
          <w:rFonts w:asciiTheme="minorHAnsi" w:hAnsiTheme="minorHAnsi" w:cs="Arial"/>
          <w:b/>
        </w:rPr>
        <w:t>D</w:t>
      </w:r>
      <w:r w:rsidR="00D12AD7" w:rsidRPr="00C64134">
        <w:rPr>
          <w:rFonts w:asciiTheme="minorHAnsi" w:hAnsiTheme="minorHAnsi" w:cs="Arial"/>
          <w:b/>
        </w:rPr>
        <w:t>okumentaci pro společné územní a stavební řízení</w:t>
      </w:r>
      <w:r w:rsidR="00D12AD7" w:rsidRPr="00C64134">
        <w:rPr>
          <w:rFonts w:asciiTheme="minorHAnsi" w:hAnsiTheme="minorHAnsi" w:cs="Arial"/>
        </w:rPr>
        <w:t xml:space="preserve"> v termínu do </w:t>
      </w:r>
      <w:r w:rsidR="00C64134" w:rsidRPr="00C64134">
        <w:rPr>
          <w:rFonts w:asciiTheme="minorHAnsi" w:hAnsiTheme="minorHAnsi" w:cs="Arial"/>
        </w:rPr>
        <w:br/>
      </w:r>
      <w:r w:rsidR="005F7310">
        <w:rPr>
          <w:rFonts w:asciiTheme="minorHAnsi" w:hAnsiTheme="minorHAnsi" w:cs="Arial"/>
          <w:b/>
        </w:rPr>
        <w:t>3</w:t>
      </w:r>
      <w:r>
        <w:rPr>
          <w:rFonts w:asciiTheme="minorHAnsi" w:hAnsiTheme="minorHAnsi" w:cs="Arial"/>
          <w:b/>
        </w:rPr>
        <w:t>1</w:t>
      </w:r>
      <w:r w:rsidR="005F7310">
        <w:rPr>
          <w:rFonts w:asciiTheme="minorHAnsi" w:hAnsiTheme="minorHAnsi" w:cs="Arial"/>
          <w:b/>
        </w:rPr>
        <w:t>.</w:t>
      </w:r>
      <w:r w:rsidR="00CF6730">
        <w:rPr>
          <w:rFonts w:asciiTheme="minorHAnsi" w:hAnsiTheme="minorHAnsi" w:cs="Arial"/>
          <w:b/>
        </w:rPr>
        <w:t xml:space="preserve"> </w:t>
      </w:r>
      <w:r w:rsidR="005F7310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  <w:b/>
        </w:rPr>
        <w:t>5</w:t>
      </w:r>
      <w:r w:rsidR="005F7310">
        <w:rPr>
          <w:rFonts w:asciiTheme="minorHAnsi" w:hAnsiTheme="minorHAnsi" w:cs="Arial"/>
          <w:b/>
        </w:rPr>
        <w:t>.</w:t>
      </w:r>
      <w:r w:rsidR="00CF6730">
        <w:rPr>
          <w:rFonts w:asciiTheme="minorHAnsi" w:hAnsiTheme="minorHAnsi" w:cs="Arial"/>
          <w:b/>
        </w:rPr>
        <w:t xml:space="preserve"> </w:t>
      </w:r>
      <w:r w:rsidR="005F7310">
        <w:rPr>
          <w:rFonts w:asciiTheme="minorHAnsi" w:hAnsiTheme="minorHAnsi" w:cs="Arial"/>
          <w:b/>
        </w:rPr>
        <w:t>202</w:t>
      </w:r>
      <w:r>
        <w:rPr>
          <w:rFonts w:asciiTheme="minorHAnsi" w:hAnsiTheme="minorHAnsi" w:cs="Arial"/>
          <w:b/>
        </w:rPr>
        <w:t>3</w:t>
      </w:r>
      <w:r w:rsidR="00311FB7" w:rsidRPr="00C64134">
        <w:rPr>
          <w:rFonts w:asciiTheme="minorHAnsi" w:hAnsiTheme="minorHAnsi" w:cs="Arial"/>
        </w:rPr>
        <w:t xml:space="preserve">, </w:t>
      </w:r>
    </w:p>
    <w:p w14:paraId="0478B9FF" w14:textId="44E5935E" w:rsidR="00D12AD7" w:rsidRPr="00277560" w:rsidRDefault="005A095F" w:rsidP="00FA05C3">
      <w:pPr>
        <w:ind w:left="2127" w:hanging="851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4</w:t>
      </w:r>
      <w:r w:rsidR="00A14DE7">
        <w:rPr>
          <w:rFonts w:asciiTheme="minorHAnsi" w:hAnsiTheme="minorHAnsi" w:cs="Arial"/>
        </w:rPr>
        <w:t>.2.1.2</w:t>
      </w:r>
      <w:r w:rsidR="00C27F66" w:rsidRPr="00C64134">
        <w:rPr>
          <w:rFonts w:asciiTheme="minorHAnsi" w:hAnsiTheme="minorHAnsi" w:cs="Arial"/>
        </w:rPr>
        <w:t>.</w:t>
      </w:r>
      <w:r w:rsidR="00C27F66" w:rsidRPr="00C64134">
        <w:rPr>
          <w:rFonts w:asciiTheme="minorHAnsi" w:hAnsiTheme="minorHAnsi" w:cs="Arial"/>
          <w:b/>
        </w:rPr>
        <w:t xml:space="preserve"> </w:t>
      </w:r>
      <w:r w:rsidR="00C64134" w:rsidRPr="00C64134">
        <w:rPr>
          <w:rFonts w:asciiTheme="minorHAnsi" w:hAnsiTheme="minorHAnsi" w:cs="Arial"/>
        </w:rPr>
        <w:t>Dokončit</w:t>
      </w:r>
      <w:r w:rsidR="00C64134">
        <w:rPr>
          <w:rFonts w:asciiTheme="minorHAnsi" w:hAnsiTheme="minorHAnsi" w:cs="Arial"/>
          <w:b/>
        </w:rPr>
        <w:t xml:space="preserve"> </w:t>
      </w:r>
      <w:r w:rsidR="00C27F66" w:rsidRPr="00C64134">
        <w:rPr>
          <w:rFonts w:asciiTheme="minorHAnsi" w:hAnsiTheme="minorHAnsi" w:cs="Arial"/>
          <w:b/>
        </w:rPr>
        <w:t>Výkon inženýrské činnosti</w:t>
      </w:r>
      <w:r w:rsidR="00C27F66" w:rsidRPr="00277560">
        <w:rPr>
          <w:rFonts w:asciiTheme="minorHAnsi" w:hAnsiTheme="minorHAnsi" w:cs="Arial"/>
          <w:b/>
          <w:bCs/>
        </w:rPr>
        <w:t xml:space="preserve"> </w:t>
      </w:r>
      <w:r w:rsidR="005F7310">
        <w:rPr>
          <w:rFonts w:asciiTheme="minorHAnsi" w:hAnsiTheme="minorHAnsi" w:cs="Arial"/>
          <w:b/>
          <w:bCs/>
        </w:rPr>
        <w:t>v </w:t>
      </w:r>
      <w:proofErr w:type="gramStart"/>
      <w:r w:rsidR="005F7310">
        <w:rPr>
          <w:rFonts w:asciiTheme="minorHAnsi" w:hAnsiTheme="minorHAnsi" w:cs="Arial"/>
          <w:b/>
          <w:bCs/>
        </w:rPr>
        <w:t>termínu</w:t>
      </w:r>
      <w:r w:rsidR="005F7310">
        <w:rPr>
          <w:rFonts w:asciiTheme="minorHAnsi" w:hAnsiTheme="minorHAnsi" w:cs="Arial"/>
          <w:bCs/>
        </w:rPr>
        <w:t xml:space="preserve"> - průběžně</w:t>
      </w:r>
      <w:proofErr w:type="gramEnd"/>
      <w:r w:rsidR="00A14DE7" w:rsidRPr="00277560">
        <w:rPr>
          <w:rFonts w:asciiTheme="minorHAnsi" w:hAnsiTheme="minorHAnsi" w:cs="Arial"/>
          <w:b/>
          <w:bCs/>
        </w:rPr>
        <w:t>.</w:t>
      </w:r>
    </w:p>
    <w:p w14:paraId="268423FC" w14:textId="324293A3" w:rsidR="00D12AD7" w:rsidRPr="00C64134" w:rsidRDefault="005A095F" w:rsidP="00FA05C3">
      <w:pPr>
        <w:ind w:left="1985" w:hanging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4</w:t>
      </w:r>
      <w:r w:rsidR="00A14DE7">
        <w:rPr>
          <w:rFonts w:asciiTheme="minorHAnsi" w:hAnsiTheme="minorHAnsi" w:cs="Arial"/>
        </w:rPr>
        <w:t>.2.1.3</w:t>
      </w:r>
      <w:r w:rsidR="00D12AD7" w:rsidRPr="00C64134">
        <w:rPr>
          <w:rFonts w:asciiTheme="minorHAnsi" w:hAnsiTheme="minorHAnsi" w:cs="Arial"/>
        </w:rPr>
        <w:t xml:space="preserve">. </w:t>
      </w:r>
      <w:r w:rsidR="00C64134">
        <w:rPr>
          <w:rFonts w:asciiTheme="minorHAnsi" w:hAnsiTheme="minorHAnsi" w:cs="Arial"/>
        </w:rPr>
        <w:t xml:space="preserve">Dokončit </w:t>
      </w:r>
      <w:r w:rsidR="004D539D" w:rsidRPr="00C64134">
        <w:rPr>
          <w:rFonts w:asciiTheme="minorHAnsi" w:hAnsiTheme="minorHAnsi" w:cs="Arial"/>
          <w:b/>
        </w:rPr>
        <w:t>D</w:t>
      </w:r>
      <w:r w:rsidR="00D12AD7" w:rsidRPr="00C64134">
        <w:rPr>
          <w:rFonts w:asciiTheme="minorHAnsi" w:hAnsiTheme="minorHAnsi" w:cs="Arial"/>
          <w:b/>
        </w:rPr>
        <w:t>okumentac</w:t>
      </w:r>
      <w:r w:rsidR="00097C4F">
        <w:rPr>
          <w:rFonts w:asciiTheme="minorHAnsi" w:hAnsiTheme="minorHAnsi" w:cs="Arial"/>
          <w:b/>
        </w:rPr>
        <w:t>i</w:t>
      </w:r>
      <w:r w:rsidR="00D12AD7" w:rsidRPr="00C64134">
        <w:rPr>
          <w:rFonts w:asciiTheme="minorHAnsi" w:hAnsiTheme="minorHAnsi" w:cs="Arial"/>
          <w:b/>
        </w:rPr>
        <w:t xml:space="preserve"> </w:t>
      </w:r>
      <w:r w:rsidR="004D539D" w:rsidRPr="00C64134">
        <w:rPr>
          <w:rFonts w:asciiTheme="minorHAnsi" w:hAnsiTheme="minorHAnsi" w:cs="Arial"/>
          <w:b/>
        </w:rPr>
        <w:t xml:space="preserve">pro </w:t>
      </w:r>
      <w:r w:rsidR="00D12AD7" w:rsidRPr="00C64134">
        <w:rPr>
          <w:rFonts w:asciiTheme="minorHAnsi" w:hAnsiTheme="minorHAnsi" w:cs="Arial"/>
          <w:b/>
        </w:rPr>
        <w:t>prov</w:t>
      </w:r>
      <w:r w:rsidR="004D539D" w:rsidRPr="00C64134">
        <w:rPr>
          <w:rFonts w:asciiTheme="minorHAnsi" w:hAnsiTheme="minorHAnsi" w:cs="Arial"/>
          <w:b/>
        </w:rPr>
        <w:t>e</w:t>
      </w:r>
      <w:r w:rsidR="00D12AD7" w:rsidRPr="00C64134">
        <w:rPr>
          <w:rFonts w:asciiTheme="minorHAnsi" w:hAnsiTheme="minorHAnsi" w:cs="Arial"/>
          <w:b/>
        </w:rPr>
        <w:t>d</w:t>
      </w:r>
      <w:r w:rsidR="004D539D" w:rsidRPr="00C64134">
        <w:rPr>
          <w:rFonts w:asciiTheme="minorHAnsi" w:hAnsiTheme="minorHAnsi" w:cs="Arial"/>
          <w:b/>
        </w:rPr>
        <w:t>e</w:t>
      </w:r>
      <w:r w:rsidR="00D12AD7" w:rsidRPr="00C64134">
        <w:rPr>
          <w:rFonts w:asciiTheme="minorHAnsi" w:hAnsiTheme="minorHAnsi" w:cs="Arial"/>
          <w:b/>
        </w:rPr>
        <w:t xml:space="preserve">ní stavby </w:t>
      </w:r>
      <w:r w:rsidR="004D539D" w:rsidRPr="00C64134">
        <w:rPr>
          <w:rFonts w:asciiTheme="minorHAnsi" w:hAnsiTheme="minorHAnsi" w:cs="Arial"/>
          <w:b/>
        </w:rPr>
        <w:t>a výběr dodavatele</w:t>
      </w:r>
      <w:r w:rsidR="004D539D" w:rsidRPr="00C64134">
        <w:rPr>
          <w:rFonts w:asciiTheme="minorHAnsi" w:hAnsiTheme="minorHAnsi" w:cs="Arial"/>
        </w:rPr>
        <w:t xml:space="preserve"> </w:t>
      </w:r>
      <w:r w:rsidR="00D12AD7" w:rsidRPr="00C64134">
        <w:rPr>
          <w:rFonts w:asciiTheme="minorHAnsi" w:hAnsiTheme="minorHAnsi" w:cs="Arial"/>
        </w:rPr>
        <w:t xml:space="preserve">včetně </w:t>
      </w:r>
      <w:r w:rsidR="00AD2412" w:rsidRPr="00C64134">
        <w:rPr>
          <w:rFonts w:asciiTheme="minorHAnsi" w:hAnsiTheme="minorHAnsi" w:cs="Arial"/>
        </w:rPr>
        <w:t xml:space="preserve">oceněného </w:t>
      </w:r>
      <w:r w:rsidR="00D12AD7" w:rsidRPr="00C64134">
        <w:rPr>
          <w:rFonts w:asciiTheme="minorHAnsi" w:hAnsiTheme="minorHAnsi" w:cs="Arial"/>
          <w:lang w:val="x-none" w:eastAsia="x-none"/>
        </w:rPr>
        <w:t>soupis</w:t>
      </w:r>
      <w:r w:rsidR="00D12AD7" w:rsidRPr="00C64134">
        <w:rPr>
          <w:rFonts w:asciiTheme="minorHAnsi" w:hAnsiTheme="minorHAnsi" w:cs="Arial"/>
          <w:lang w:eastAsia="x-none"/>
        </w:rPr>
        <w:t>u</w:t>
      </w:r>
      <w:r w:rsidR="00D12AD7" w:rsidRPr="00C64134">
        <w:rPr>
          <w:rFonts w:asciiTheme="minorHAnsi" w:hAnsiTheme="minorHAnsi" w:cs="Arial"/>
          <w:lang w:val="x-none" w:eastAsia="x-none"/>
        </w:rPr>
        <w:t xml:space="preserve"> stavebních prací, dodávek a služeb s výkazem výměr</w:t>
      </w:r>
      <w:r w:rsidR="00D12AD7" w:rsidRPr="00C64134">
        <w:rPr>
          <w:rFonts w:asciiTheme="minorHAnsi" w:hAnsiTheme="minorHAnsi" w:cs="Arial"/>
          <w:lang w:eastAsia="x-none"/>
        </w:rPr>
        <w:t xml:space="preserve"> v</w:t>
      </w:r>
      <w:r w:rsidR="00D12AD7" w:rsidRPr="00C64134">
        <w:rPr>
          <w:rFonts w:asciiTheme="minorHAnsi" w:hAnsiTheme="minorHAnsi" w:cs="Arial"/>
        </w:rPr>
        <w:t xml:space="preserve"> termínu </w:t>
      </w:r>
      <w:r w:rsidR="00D12AD7" w:rsidRPr="003C1359">
        <w:rPr>
          <w:rFonts w:asciiTheme="minorHAnsi" w:hAnsiTheme="minorHAnsi" w:cs="Arial"/>
          <w:b/>
        </w:rPr>
        <w:t>do</w:t>
      </w:r>
      <w:r w:rsidR="00DF3367" w:rsidRPr="003C1359">
        <w:rPr>
          <w:rFonts w:asciiTheme="minorHAnsi" w:hAnsiTheme="minorHAnsi" w:cs="Arial"/>
          <w:b/>
        </w:rPr>
        <w:t xml:space="preserve"> </w:t>
      </w:r>
      <w:r w:rsidR="005F7310">
        <w:rPr>
          <w:rFonts w:asciiTheme="minorHAnsi" w:hAnsiTheme="minorHAnsi" w:cs="Arial"/>
          <w:b/>
        </w:rPr>
        <w:t>3</w:t>
      </w:r>
      <w:r>
        <w:rPr>
          <w:rFonts w:asciiTheme="minorHAnsi" w:hAnsiTheme="minorHAnsi" w:cs="Arial"/>
          <w:b/>
        </w:rPr>
        <w:t>1</w:t>
      </w:r>
      <w:r w:rsidR="005F7310">
        <w:rPr>
          <w:rFonts w:asciiTheme="minorHAnsi" w:hAnsiTheme="minorHAnsi" w:cs="Arial"/>
          <w:b/>
        </w:rPr>
        <w:t>.</w:t>
      </w:r>
      <w:r w:rsidR="00CF6730">
        <w:rPr>
          <w:rFonts w:asciiTheme="minorHAnsi" w:hAnsiTheme="minorHAnsi" w:cs="Arial"/>
          <w:b/>
        </w:rPr>
        <w:t xml:space="preserve"> </w:t>
      </w:r>
      <w:r w:rsidR="005F7310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  <w:b/>
        </w:rPr>
        <w:t>8</w:t>
      </w:r>
      <w:r w:rsidR="005F7310">
        <w:rPr>
          <w:rFonts w:asciiTheme="minorHAnsi" w:hAnsiTheme="minorHAnsi" w:cs="Arial"/>
          <w:b/>
        </w:rPr>
        <w:t>.</w:t>
      </w:r>
      <w:r w:rsidR="00CF6730">
        <w:rPr>
          <w:rFonts w:asciiTheme="minorHAnsi" w:hAnsiTheme="minorHAnsi" w:cs="Arial"/>
          <w:b/>
        </w:rPr>
        <w:t xml:space="preserve"> </w:t>
      </w:r>
      <w:r w:rsidR="005F7310">
        <w:rPr>
          <w:rFonts w:asciiTheme="minorHAnsi" w:hAnsiTheme="minorHAnsi" w:cs="Arial"/>
          <w:b/>
        </w:rPr>
        <w:t>202</w:t>
      </w:r>
      <w:r>
        <w:rPr>
          <w:rFonts w:asciiTheme="minorHAnsi" w:hAnsiTheme="minorHAnsi" w:cs="Arial"/>
          <w:b/>
        </w:rPr>
        <w:t>3</w:t>
      </w:r>
      <w:r w:rsidR="00277560">
        <w:rPr>
          <w:rFonts w:asciiTheme="minorHAnsi" w:hAnsiTheme="minorHAnsi" w:cs="Arial"/>
          <w:b/>
        </w:rPr>
        <w:t>.</w:t>
      </w:r>
    </w:p>
    <w:p w14:paraId="366544CD" w14:textId="3B07FE82" w:rsidR="00D12AD7" w:rsidRPr="00C64134" w:rsidRDefault="005A095F" w:rsidP="00FA05C3">
      <w:pPr>
        <w:ind w:left="1985" w:hanging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</w:t>
      </w:r>
      <w:r w:rsidR="00D12AD7" w:rsidRPr="00C64134">
        <w:rPr>
          <w:rFonts w:asciiTheme="minorHAnsi" w:hAnsiTheme="minorHAnsi" w:cs="Arial"/>
        </w:rPr>
        <w:t>.2.1.</w:t>
      </w:r>
      <w:r w:rsidR="00A14DE7">
        <w:rPr>
          <w:rFonts w:asciiTheme="minorHAnsi" w:hAnsiTheme="minorHAnsi" w:cs="Arial"/>
        </w:rPr>
        <w:t>4</w:t>
      </w:r>
      <w:r w:rsidR="00D12AD7" w:rsidRPr="00C64134">
        <w:rPr>
          <w:rFonts w:asciiTheme="minorHAnsi" w:hAnsiTheme="minorHAnsi" w:cs="Arial"/>
        </w:rPr>
        <w:t xml:space="preserve">. Poskytnout </w:t>
      </w:r>
      <w:r w:rsidR="00D12AD7" w:rsidRPr="00C64134">
        <w:rPr>
          <w:rFonts w:asciiTheme="minorHAnsi" w:hAnsiTheme="minorHAnsi" w:cs="Arial"/>
          <w:b/>
        </w:rPr>
        <w:t>spolupráci při výběru dodavatele stavby</w:t>
      </w:r>
      <w:r w:rsidR="00D12AD7" w:rsidRPr="00C64134">
        <w:rPr>
          <w:rFonts w:asciiTheme="minorHAnsi" w:hAnsiTheme="minorHAnsi" w:cs="Arial"/>
        </w:rPr>
        <w:t xml:space="preserve"> do okamžiku </w:t>
      </w:r>
      <w:r w:rsidR="00D12AD7" w:rsidRPr="00C64134">
        <w:rPr>
          <w:rFonts w:asciiTheme="minorHAnsi" w:hAnsiTheme="minorHAnsi" w:cs="Arial"/>
          <w:bCs/>
        </w:rPr>
        <w:t xml:space="preserve">uzavření </w:t>
      </w:r>
      <w:r w:rsidR="004D539D" w:rsidRPr="00C64134">
        <w:rPr>
          <w:rFonts w:asciiTheme="minorHAnsi" w:hAnsiTheme="minorHAnsi" w:cs="Arial"/>
          <w:bCs/>
        </w:rPr>
        <w:br/>
      </w:r>
      <w:r w:rsidR="00D12AD7" w:rsidRPr="00C64134">
        <w:rPr>
          <w:rFonts w:asciiTheme="minorHAnsi" w:hAnsiTheme="minorHAnsi" w:cs="Arial"/>
          <w:bCs/>
        </w:rPr>
        <w:t>smlouvy na realizaci stavby s vítězným dodavatelem.</w:t>
      </w:r>
    </w:p>
    <w:p w14:paraId="2657DC59" w14:textId="017B4C68" w:rsidR="00D12AD7" w:rsidRPr="00D12AD7" w:rsidRDefault="005A095F" w:rsidP="00FA05C3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FA05C3">
        <w:rPr>
          <w:rFonts w:asciiTheme="minorHAnsi" w:hAnsiTheme="minorHAnsi" w:cs="Arial"/>
          <w:b/>
        </w:rPr>
        <w:t>.2.2.</w:t>
      </w:r>
      <w:r w:rsidR="00D12AD7" w:rsidRPr="00D12AD7">
        <w:rPr>
          <w:rFonts w:asciiTheme="minorHAnsi" w:hAnsiTheme="minorHAnsi" w:cs="Arial"/>
        </w:rPr>
        <w:t xml:space="preserve"> Zhotovitel je oprávněn dokončit jednotlivé stupně dokumentace i před sjednaným termínem dokončení a Objednatel je povinen dříve dokončenou část </w:t>
      </w:r>
      <w:r w:rsidR="00743A0B">
        <w:rPr>
          <w:rFonts w:asciiTheme="minorHAnsi" w:hAnsiTheme="minorHAnsi" w:cs="Arial"/>
        </w:rPr>
        <w:t>bez vad a nedodělků bránící</w:t>
      </w:r>
      <w:r w:rsidR="00AA19E1">
        <w:rPr>
          <w:rFonts w:asciiTheme="minorHAnsi" w:hAnsiTheme="minorHAnsi" w:cs="Arial"/>
        </w:rPr>
        <w:t>c</w:t>
      </w:r>
      <w:r w:rsidR="00743A0B">
        <w:rPr>
          <w:rFonts w:asciiTheme="minorHAnsi" w:hAnsiTheme="minorHAnsi" w:cs="Arial"/>
        </w:rPr>
        <w:t xml:space="preserve">h jejímu plnohodnotnému užití </w:t>
      </w:r>
      <w:r w:rsidR="00D12AD7" w:rsidRPr="00D12AD7">
        <w:rPr>
          <w:rFonts w:asciiTheme="minorHAnsi" w:hAnsiTheme="minorHAnsi" w:cs="Arial"/>
        </w:rPr>
        <w:t>převzít a zaplatit.</w:t>
      </w:r>
    </w:p>
    <w:p w14:paraId="13AD0F5D" w14:textId="6CA592C9" w:rsidR="00D12AD7" w:rsidRPr="00D12AD7" w:rsidRDefault="005A095F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FA05C3">
        <w:rPr>
          <w:rFonts w:asciiTheme="minorHAnsi" w:hAnsiTheme="minorHAnsi" w:cs="Arial"/>
          <w:b/>
        </w:rPr>
        <w:t>.2.3.</w:t>
      </w:r>
      <w:r w:rsidR="00E73698">
        <w:rPr>
          <w:rFonts w:asciiTheme="minorHAnsi" w:hAnsiTheme="minorHAnsi" w:cs="Arial"/>
        </w:rPr>
        <w:t xml:space="preserve"> </w:t>
      </w:r>
      <w:r w:rsidR="00D12AD7" w:rsidRPr="00D12AD7">
        <w:rPr>
          <w:rFonts w:asciiTheme="minorHAnsi" w:hAnsiTheme="minorHAnsi" w:cs="Arial"/>
        </w:rPr>
        <w:t>Termínem dokončení se rozumí den, kdy dojde k písemnému protokolárnímu odsouhlasení projektové dokumentace Objednatelem.</w:t>
      </w:r>
    </w:p>
    <w:p w14:paraId="71330BC5" w14:textId="594B7FA4" w:rsidR="00D12AD7" w:rsidRPr="00D12AD7" w:rsidRDefault="005A095F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E73698">
        <w:rPr>
          <w:rFonts w:asciiTheme="minorHAnsi" w:hAnsiTheme="minorHAnsi" w:cs="Arial"/>
          <w:b/>
        </w:rPr>
        <w:t>.2.4.</w:t>
      </w:r>
      <w:r w:rsidR="00D12AD7" w:rsidRPr="00D12AD7">
        <w:rPr>
          <w:rFonts w:asciiTheme="minorHAnsi" w:hAnsiTheme="minorHAnsi" w:cs="Arial"/>
        </w:rPr>
        <w:t xml:space="preserve"> Termín dokončení je závislý na řádném a včasném splnění součinností Objednatele dohodnutých ve smlouvě</w:t>
      </w:r>
      <w:r w:rsidR="00D12AD7" w:rsidRPr="004525A8">
        <w:rPr>
          <w:rFonts w:asciiTheme="minorHAnsi" w:hAnsiTheme="minorHAnsi" w:cs="Arial"/>
        </w:rPr>
        <w:t>. Po dobu prodlení Objednatele s poskytnutím dohodnutých součinností není Zhotovitel v prodlení s plněním závazku. Nedojde</w:t>
      </w:r>
      <w:r w:rsidR="00D12AD7" w:rsidRPr="00D12AD7">
        <w:rPr>
          <w:rFonts w:asciiTheme="minorHAnsi" w:hAnsiTheme="minorHAnsi" w:cs="Arial"/>
        </w:rPr>
        <w:t>-li mezi stranami k jiné dohodě, prodlužuje se termín dokončení díla o dobu shodnou s prodlením Objednatele v plnění jeho součinností.</w:t>
      </w:r>
    </w:p>
    <w:p w14:paraId="4E576C1E" w14:textId="23C15E72" w:rsidR="00D12AD7" w:rsidRDefault="005A095F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E73698">
        <w:rPr>
          <w:rFonts w:asciiTheme="minorHAnsi" w:hAnsiTheme="minorHAnsi" w:cs="Arial"/>
          <w:b/>
        </w:rPr>
        <w:t>.2.5.</w:t>
      </w:r>
      <w:r w:rsidR="00D12AD7" w:rsidRPr="00D12AD7">
        <w:rPr>
          <w:rFonts w:asciiTheme="minorHAnsi" w:hAnsiTheme="minorHAnsi" w:cs="Arial"/>
        </w:rPr>
        <w:t xml:space="preserve"> Prodlení zhotovitele s dokončením projektové dokumentace delší jak 15 pracovních dnů se považuje za podstatné porušení smlouvy, ale pouze v případě, že prodlení Zhotovitele nevzniklo z důvodů na straně Objednatele.</w:t>
      </w:r>
    </w:p>
    <w:p w14:paraId="0ADB95F1" w14:textId="77777777" w:rsidR="00C64134" w:rsidRPr="00D12AD7" w:rsidRDefault="00C64134" w:rsidP="00D12AD7">
      <w:pPr>
        <w:ind w:left="708"/>
        <w:rPr>
          <w:rFonts w:asciiTheme="minorHAnsi" w:hAnsiTheme="minorHAnsi" w:cs="Arial"/>
        </w:rPr>
      </w:pPr>
    </w:p>
    <w:p w14:paraId="2513E644" w14:textId="7C136B7B" w:rsidR="00D12AD7" w:rsidRPr="00D12AD7" w:rsidRDefault="00C9630D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4</w:t>
      </w:r>
      <w:r w:rsidR="00D12AD7" w:rsidRPr="00D12AD7">
        <w:rPr>
          <w:rFonts w:asciiTheme="minorHAnsi" w:hAnsiTheme="minorHAnsi" w:cs="Arial"/>
          <w:b/>
        </w:rPr>
        <w:t>.3. Podmínky pro změnu sjednaných termínů</w:t>
      </w:r>
    </w:p>
    <w:p w14:paraId="07757C86" w14:textId="34F55D2E" w:rsidR="00D12AD7" w:rsidRPr="00D12AD7" w:rsidRDefault="00C9630D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4</w:t>
      </w:r>
      <w:r w:rsidR="00D12AD7" w:rsidRPr="00E73698">
        <w:rPr>
          <w:rFonts w:asciiTheme="minorHAnsi" w:hAnsiTheme="minorHAnsi" w:cs="Arial"/>
          <w:b/>
        </w:rPr>
        <w:t>.3.1.</w:t>
      </w:r>
      <w:r w:rsidR="00D12AD7" w:rsidRPr="00D12AD7">
        <w:rPr>
          <w:rFonts w:asciiTheme="minorHAnsi" w:hAnsiTheme="minorHAnsi" w:cs="Arial"/>
        </w:rPr>
        <w:t xml:space="preserve"> Dodatečné požadavky Objednatele na změnu nebo úpravu již zpracované dokumentace jsou důvodem pro změnu termínu dokončení, pokud se strany nedohodnou jinak.</w:t>
      </w:r>
    </w:p>
    <w:p w14:paraId="4136CE89" w14:textId="77777777" w:rsidR="00D12AD7" w:rsidRPr="00D12AD7" w:rsidRDefault="00D12AD7" w:rsidP="00D12AD7">
      <w:pPr>
        <w:ind w:left="708"/>
        <w:rPr>
          <w:rFonts w:asciiTheme="minorHAnsi" w:hAnsiTheme="minorHAnsi" w:cs="Arial"/>
        </w:rPr>
      </w:pPr>
    </w:p>
    <w:p w14:paraId="6E9E3DE6" w14:textId="77777777" w:rsidR="003C1359" w:rsidRDefault="003C1359" w:rsidP="00D12AD7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77B4BC5A" w14:textId="3919CFB2" w:rsidR="00C9630D" w:rsidRPr="00C9630D" w:rsidRDefault="00C9630D" w:rsidP="00C9630D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5</w:t>
      </w:r>
      <w:r w:rsidR="00D12AD7" w:rsidRPr="00C9630D">
        <w:rPr>
          <w:rFonts w:asciiTheme="minorHAnsi" w:hAnsiTheme="minorHAnsi" w:cs="Arial"/>
          <w:b/>
          <w:bCs/>
          <w:szCs w:val="22"/>
        </w:rPr>
        <w:t xml:space="preserve">. </w:t>
      </w:r>
    </w:p>
    <w:p w14:paraId="47B9A27B" w14:textId="3B278F64" w:rsidR="00D12AD7" w:rsidRPr="00C9630D" w:rsidRDefault="00D12AD7" w:rsidP="00C9630D">
      <w:pPr>
        <w:jc w:val="center"/>
        <w:rPr>
          <w:rFonts w:asciiTheme="minorHAnsi" w:hAnsiTheme="minorHAnsi" w:cs="Arial"/>
          <w:b/>
          <w:bCs/>
          <w:szCs w:val="22"/>
        </w:rPr>
      </w:pPr>
      <w:r w:rsidRPr="00C9630D">
        <w:rPr>
          <w:rFonts w:asciiTheme="minorHAnsi" w:hAnsiTheme="minorHAnsi" w:cs="Arial"/>
          <w:b/>
          <w:bCs/>
          <w:szCs w:val="22"/>
        </w:rPr>
        <w:t>Cena díla a podmínky pro změnu sjednané ceny</w:t>
      </w:r>
    </w:p>
    <w:p w14:paraId="379B2153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6723CC4E" w14:textId="4F57266D" w:rsidR="00C9630D" w:rsidRPr="00097C4F" w:rsidRDefault="00C9630D" w:rsidP="00C9630D">
      <w:pPr>
        <w:pStyle w:val="Odstavecseseznamem"/>
        <w:numPr>
          <w:ilvl w:val="1"/>
          <w:numId w:val="20"/>
        </w:numPr>
        <w:spacing w:line="276" w:lineRule="auto"/>
        <w:ind w:right="110"/>
        <w:jc w:val="both"/>
        <w:rPr>
          <w:rFonts w:ascii="Calibri" w:eastAsia="MS Mincho" w:hAnsi="Calibri" w:cs="Calibri"/>
          <w:szCs w:val="22"/>
        </w:rPr>
      </w:pPr>
      <w:r w:rsidRPr="00097C4F">
        <w:rPr>
          <w:rFonts w:ascii="Calibri" w:eastAsia="MS Mincho" w:hAnsi="Calibri" w:cs="Calibri"/>
          <w:szCs w:val="22"/>
        </w:rPr>
        <w:t>Smluvní strany se dohodly na výši ceny za dílo, ve sjednaném počtu vyhotovení, formátech a kvalitě a v rozsahu dalších sjednaných činnosti takto:</w:t>
      </w:r>
    </w:p>
    <w:p w14:paraId="6361B5FC" w14:textId="77777777" w:rsidR="00C9630D" w:rsidRDefault="00C9630D" w:rsidP="00C9630D">
      <w:pPr>
        <w:spacing w:line="276" w:lineRule="auto"/>
        <w:ind w:right="110"/>
        <w:jc w:val="both"/>
        <w:rPr>
          <w:rFonts w:eastAsia="MS Mincho" w:cs="Arial"/>
          <w:sz w:val="20"/>
        </w:rPr>
      </w:pPr>
    </w:p>
    <w:p w14:paraId="2A91F232" w14:textId="77777777" w:rsidR="00FF464F" w:rsidRDefault="00FF464F" w:rsidP="00D12AD7">
      <w:pPr>
        <w:ind w:left="708"/>
        <w:rPr>
          <w:rFonts w:asciiTheme="minorHAnsi" w:hAnsiTheme="minorHAnsi" w:cs="Arial"/>
          <w:b/>
        </w:rPr>
      </w:pPr>
    </w:p>
    <w:p w14:paraId="2FCABD29" w14:textId="77777777" w:rsidR="0008446A" w:rsidRPr="00D12AD7" w:rsidRDefault="0008446A" w:rsidP="00D12AD7">
      <w:pPr>
        <w:ind w:left="708"/>
        <w:rPr>
          <w:rFonts w:asciiTheme="minorHAnsi" w:hAnsiTheme="minorHAnsi" w:cs="Arial"/>
        </w:rPr>
      </w:pPr>
    </w:p>
    <w:tbl>
      <w:tblPr>
        <w:tblW w:w="791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08"/>
        <w:gridCol w:w="1408"/>
        <w:gridCol w:w="1408"/>
      </w:tblGrid>
      <w:tr w:rsidR="00D12AD7" w:rsidRPr="00D12AD7" w14:paraId="0B869CEF" w14:textId="77777777" w:rsidTr="00E73698">
        <w:tc>
          <w:tcPr>
            <w:tcW w:w="3686" w:type="dxa"/>
            <w:vAlign w:val="center"/>
          </w:tcPr>
          <w:p w14:paraId="0FC78A11" w14:textId="77777777" w:rsidR="00D12AD7" w:rsidRPr="00D12AD7" w:rsidRDefault="00D12AD7" w:rsidP="007B41AA">
            <w:pPr>
              <w:rPr>
                <w:rFonts w:asciiTheme="minorHAnsi" w:hAnsiTheme="minorHAnsi" w:cs="Arial"/>
              </w:rPr>
            </w:pPr>
          </w:p>
        </w:tc>
        <w:tc>
          <w:tcPr>
            <w:tcW w:w="1408" w:type="dxa"/>
            <w:vAlign w:val="center"/>
          </w:tcPr>
          <w:p w14:paraId="75085C2E" w14:textId="77777777" w:rsidR="00D12AD7" w:rsidRPr="00D12AD7" w:rsidRDefault="00D12AD7" w:rsidP="007B41AA">
            <w:pPr>
              <w:rPr>
                <w:rFonts w:asciiTheme="minorHAnsi" w:hAnsiTheme="minorHAnsi" w:cs="Arial"/>
              </w:rPr>
            </w:pPr>
            <w:r w:rsidRPr="00D12AD7">
              <w:rPr>
                <w:rFonts w:asciiTheme="minorHAnsi" w:hAnsiTheme="minorHAnsi" w:cs="Arial"/>
              </w:rPr>
              <w:t>bez DPH</w:t>
            </w:r>
          </w:p>
        </w:tc>
        <w:tc>
          <w:tcPr>
            <w:tcW w:w="1408" w:type="dxa"/>
            <w:vAlign w:val="center"/>
          </w:tcPr>
          <w:p w14:paraId="5CC53EC7" w14:textId="77777777" w:rsidR="00D12AD7" w:rsidRPr="00D12AD7" w:rsidRDefault="00D12AD7" w:rsidP="007B41AA">
            <w:pPr>
              <w:rPr>
                <w:rFonts w:asciiTheme="minorHAnsi" w:hAnsiTheme="minorHAnsi" w:cs="Arial"/>
              </w:rPr>
            </w:pPr>
            <w:r w:rsidRPr="00D12AD7">
              <w:rPr>
                <w:rFonts w:asciiTheme="minorHAnsi" w:hAnsiTheme="minorHAnsi" w:cs="Arial"/>
              </w:rPr>
              <w:t>21 % DPH</w:t>
            </w:r>
          </w:p>
        </w:tc>
        <w:tc>
          <w:tcPr>
            <w:tcW w:w="1408" w:type="dxa"/>
            <w:vAlign w:val="center"/>
          </w:tcPr>
          <w:p w14:paraId="1606520E" w14:textId="77777777" w:rsidR="00D12AD7" w:rsidRPr="00D12AD7" w:rsidRDefault="00D12AD7" w:rsidP="007B41AA">
            <w:pPr>
              <w:rPr>
                <w:rFonts w:asciiTheme="minorHAnsi" w:hAnsiTheme="minorHAnsi" w:cs="Arial"/>
              </w:rPr>
            </w:pPr>
            <w:r w:rsidRPr="00D12AD7">
              <w:rPr>
                <w:rFonts w:asciiTheme="minorHAnsi" w:hAnsiTheme="minorHAnsi" w:cs="Arial"/>
              </w:rPr>
              <w:t>vč. DPH</w:t>
            </w:r>
          </w:p>
        </w:tc>
      </w:tr>
      <w:tr w:rsidR="00C64134" w:rsidRPr="00C64134" w14:paraId="12EA00BA" w14:textId="77777777" w:rsidTr="00E73698">
        <w:trPr>
          <w:trHeight w:val="350"/>
        </w:trPr>
        <w:tc>
          <w:tcPr>
            <w:tcW w:w="3686" w:type="dxa"/>
            <w:vAlign w:val="center"/>
          </w:tcPr>
          <w:p w14:paraId="007301E3" w14:textId="77777777" w:rsidR="00D12AD7" w:rsidRPr="00C805CE" w:rsidRDefault="00D12AD7" w:rsidP="00C64134">
            <w:pPr>
              <w:rPr>
                <w:rFonts w:asciiTheme="minorHAnsi" w:hAnsiTheme="minorHAnsi" w:cs="Arial"/>
                <w:highlight w:val="yellow"/>
              </w:rPr>
            </w:pPr>
            <w:r w:rsidRPr="00C805CE">
              <w:rPr>
                <w:rFonts w:asciiTheme="minorHAnsi" w:hAnsiTheme="minorHAnsi" w:cs="Arial"/>
                <w:highlight w:val="yellow"/>
              </w:rPr>
              <w:t xml:space="preserve">Cena za zpracování </w:t>
            </w:r>
            <w:r w:rsidR="00C64134" w:rsidRPr="00C805CE">
              <w:rPr>
                <w:rFonts w:asciiTheme="minorHAnsi" w:hAnsiTheme="minorHAnsi" w:cs="Arial"/>
                <w:b/>
                <w:highlight w:val="yellow"/>
              </w:rPr>
              <w:t>D</w:t>
            </w:r>
            <w:r w:rsidRPr="00C805CE">
              <w:rPr>
                <w:rFonts w:asciiTheme="minorHAnsi" w:hAnsiTheme="minorHAnsi" w:cs="Arial"/>
                <w:b/>
                <w:highlight w:val="yellow"/>
              </w:rPr>
              <w:t xml:space="preserve">okumentace </w:t>
            </w:r>
            <w:r w:rsidRPr="00C805CE">
              <w:rPr>
                <w:rFonts w:asciiTheme="minorHAnsi" w:hAnsiTheme="minorHAnsi" w:cs="Arial"/>
                <w:b/>
                <w:highlight w:val="yellow"/>
                <w:lang w:val="x-none" w:eastAsia="x-none"/>
              </w:rPr>
              <w:t>ke společnému územnímu a stavebnímu řízení</w:t>
            </w:r>
          </w:p>
        </w:tc>
        <w:tc>
          <w:tcPr>
            <w:tcW w:w="1408" w:type="dxa"/>
            <w:vAlign w:val="center"/>
          </w:tcPr>
          <w:p w14:paraId="571C1DDB" w14:textId="5BFAE28F" w:rsidR="00D12AD7" w:rsidRPr="00C805CE" w:rsidRDefault="00D12AD7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CB243D5" w14:textId="144FFF1E" w:rsidR="00D12AD7" w:rsidRPr="00C805CE" w:rsidRDefault="00D12AD7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0DE12F8E" w14:textId="1EA7540B" w:rsidR="00D12AD7" w:rsidRPr="00C805CE" w:rsidRDefault="00D12AD7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</w:tr>
      <w:tr w:rsidR="00C64134" w:rsidRPr="00C64134" w14:paraId="0A243479" w14:textId="77777777" w:rsidTr="00097C4F">
        <w:trPr>
          <w:trHeight w:val="635"/>
        </w:trPr>
        <w:tc>
          <w:tcPr>
            <w:tcW w:w="3686" w:type="dxa"/>
            <w:vAlign w:val="center"/>
          </w:tcPr>
          <w:p w14:paraId="362AA481" w14:textId="77777777" w:rsidR="005A5929" w:rsidRPr="00C805CE" w:rsidRDefault="004D539D" w:rsidP="00C64134">
            <w:pPr>
              <w:rPr>
                <w:rFonts w:asciiTheme="minorHAnsi" w:hAnsiTheme="minorHAnsi" w:cs="Arial"/>
                <w:highlight w:val="yellow"/>
              </w:rPr>
            </w:pPr>
            <w:r w:rsidRPr="00C805CE">
              <w:rPr>
                <w:rFonts w:asciiTheme="minorHAnsi" w:hAnsiTheme="minorHAnsi" w:cs="Arial"/>
                <w:highlight w:val="yellow"/>
              </w:rPr>
              <w:t xml:space="preserve">Cena za </w:t>
            </w:r>
            <w:r w:rsidR="00C64134" w:rsidRPr="00C805CE">
              <w:rPr>
                <w:rFonts w:asciiTheme="minorHAnsi" w:hAnsiTheme="minorHAnsi" w:cs="Arial"/>
                <w:b/>
                <w:highlight w:val="yellow"/>
              </w:rPr>
              <w:t>V</w:t>
            </w:r>
            <w:r w:rsidRPr="00C805CE">
              <w:rPr>
                <w:rFonts w:asciiTheme="minorHAnsi" w:hAnsiTheme="minorHAnsi" w:cs="Arial"/>
                <w:b/>
                <w:highlight w:val="yellow"/>
              </w:rPr>
              <w:t>ýkon inženýrské činnosti</w:t>
            </w:r>
          </w:p>
        </w:tc>
        <w:tc>
          <w:tcPr>
            <w:tcW w:w="1408" w:type="dxa"/>
            <w:vAlign w:val="center"/>
          </w:tcPr>
          <w:p w14:paraId="1CF5C6E7" w14:textId="3B5D8A2A" w:rsidR="005A5929" w:rsidRPr="00C805CE" w:rsidRDefault="005A5929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1BDC3DD3" w14:textId="2056C202" w:rsidR="005A5929" w:rsidRPr="00C805CE" w:rsidRDefault="005A5929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B3C7A14" w14:textId="42D27EC9" w:rsidR="005A5929" w:rsidRPr="00C805CE" w:rsidRDefault="005A5929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</w:tr>
      <w:tr w:rsidR="00C64134" w:rsidRPr="00C64134" w14:paraId="51C85C4E" w14:textId="77777777" w:rsidTr="00E73698">
        <w:trPr>
          <w:trHeight w:val="350"/>
        </w:trPr>
        <w:tc>
          <w:tcPr>
            <w:tcW w:w="3686" w:type="dxa"/>
            <w:vAlign w:val="center"/>
          </w:tcPr>
          <w:p w14:paraId="29FDCC51" w14:textId="77777777" w:rsidR="00D12AD7" w:rsidRPr="00C805CE" w:rsidRDefault="00D12AD7" w:rsidP="00C64134">
            <w:pPr>
              <w:rPr>
                <w:rFonts w:asciiTheme="minorHAnsi" w:hAnsiTheme="minorHAnsi" w:cs="Arial"/>
                <w:highlight w:val="yellow"/>
              </w:rPr>
            </w:pPr>
            <w:r w:rsidRPr="00C805CE">
              <w:rPr>
                <w:rFonts w:asciiTheme="minorHAnsi" w:hAnsiTheme="minorHAnsi" w:cs="Arial"/>
                <w:highlight w:val="yellow"/>
              </w:rPr>
              <w:t>Cena za zpracování</w:t>
            </w:r>
            <w:r w:rsidRPr="00C805CE">
              <w:rPr>
                <w:rFonts w:asciiTheme="minorHAnsi" w:hAnsiTheme="minorHAnsi" w:cs="Arial"/>
                <w:b/>
                <w:highlight w:val="yellow"/>
              </w:rPr>
              <w:t xml:space="preserve"> </w:t>
            </w:r>
            <w:r w:rsidR="00C64134" w:rsidRPr="00C805CE">
              <w:rPr>
                <w:rFonts w:asciiTheme="minorHAnsi" w:hAnsiTheme="minorHAnsi" w:cs="Arial"/>
                <w:b/>
                <w:highlight w:val="yellow"/>
              </w:rPr>
              <w:t>D</w:t>
            </w:r>
            <w:r w:rsidRPr="00C805CE">
              <w:rPr>
                <w:rFonts w:asciiTheme="minorHAnsi" w:hAnsiTheme="minorHAnsi" w:cs="Arial"/>
                <w:b/>
                <w:highlight w:val="yellow"/>
              </w:rPr>
              <w:t xml:space="preserve">okumentace </w:t>
            </w:r>
            <w:r w:rsidR="00275925" w:rsidRPr="00C805CE">
              <w:rPr>
                <w:rFonts w:asciiTheme="minorHAnsi" w:hAnsiTheme="minorHAnsi" w:cs="Arial"/>
                <w:b/>
                <w:highlight w:val="yellow"/>
              </w:rPr>
              <w:t xml:space="preserve">pro </w:t>
            </w:r>
            <w:r w:rsidRPr="00C805CE">
              <w:rPr>
                <w:rFonts w:asciiTheme="minorHAnsi" w:hAnsiTheme="minorHAnsi" w:cs="Arial"/>
                <w:b/>
                <w:highlight w:val="yellow"/>
              </w:rPr>
              <w:t>prov</w:t>
            </w:r>
            <w:r w:rsidR="00275925" w:rsidRPr="00C805CE">
              <w:rPr>
                <w:rFonts w:asciiTheme="minorHAnsi" w:hAnsiTheme="minorHAnsi" w:cs="Arial"/>
                <w:b/>
                <w:highlight w:val="yellow"/>
              </w:rPr>
              <w:t>e</w:t>
            </w:r>
            <w:r w:rsidRPr="00C805CE">
              <w:rPr>
                <w:rFonts w:asciiTheme="minorHAnsi" w:hAnsiTheme="minorHAnsi" w:cs="Arial"/>
                <w:b/>
                <w:highlight w:val="yellow"/>
              </w:rPr>
              <w:t>d</w:t>
            </w:r>
            <w:r w:rsidR="00275925" w:rsidRPr="00C805CE">
              <w:rPr>
                <w:rFonts w:asciiTheme="minorHAnsi" w:hAnsiTheme="minorHAnsi" w:cs="Arial"/>
                <w:b/>
                <w:highlight w:val="yellow"/>
              </w:rPr>
              <w:t>e</w:t>
            </w:r>
            <w:r w:rsidRPr="00C805CE">
              <w:rPr>
                <w:rFonts w:asciiTheme="minorHAnsi" w:hAnsiTheme="minorHAnsi" w:cs="Arial"/>
                <w:b/>
                <w:highlight w:val="yellow"/>
              </w:rPr>
              <w:t xml:space="preserve">ní stavby </w:t>
            </w:r>
            <w:r w:rsidR="00275925" w:rsidRPr="00C805CE">
              <w:rPr>
                <w:rFonts w:asciiTheme="minorHAnsi" w:hAnsiTheme="minorHAnsi" w:cs="Arial"/>
                <w:b/>
                <w:highlight w:val="yellow"/>
              </w:rPr>
              <w:t>a výběr dodavatele</w:t>
            </w:r>
            <w:r w:rsidR="00275925" w:rsidRPr="00C805CE">
              <w:rPr>
                <w:rFonts w:asciiTheme="minorHAnsi" w:hAnsiTheme="minorHAnsi" w:cs="Arial"/>
                <w:highlight w:val="yellow"/>
              </w:rPr>
              <w:t xml:space="preserve"> </w:t>
            </w:r>
            <w:r w:rsidRPr="00C805CE">
              <w:rPr>
                <w:rFonts w:asciiTheme="minorHAnsi" w:hAnsiTheme="minorHAnsi" w:cs="Arial"/>
                <w:highlight w:val="yellow"/>
              </w:rPr>
              <w:t xml:space="preserve">včetně </w:t>
            </w:r>
            <w:r w:rsidRPr="00C805CE">
              <w:rPr>
                <w:rFonts w:asciiTheme="minorHAnsi" w:hAnsiTheme="minorHAnsi" w:cs="Arial"/>
                <w:highlight w:val="yellow"/>
                <w:lang w:val="x-none" w:eastAsia="x-none"/>
              </w:rPr>
              <w:t>soupis</w:t>
            </w:r>
            <w:r w:rsidRPr="00C805CE">
              <w:rPr>
                <w:rFonts w:asciiTheme="minorHAnsi" w:hAnsiTheme="minorHAnsi" w:cs="Arial"/>
                <w:highlight w:val="yellow"/>
                <w:lang w:eastAsia="x-none"/>
              </w:rPr>
              <w:t>u</w:t>
            </w:r>
            <w:r w:rsidRPr="00C805CE">
              <w:rPr>
                <w:rFonts w:asciiTheme="minorHAnsi" w:hAnsiTheme="minorHAnsi" w:cs="Arial"/>
                <w:highlight w:val="yellow"/>
                <w:lang w:val="x-none" w:eastAsia="x-none"/>
              </w:rPr>
              <w:t xml:space="preserve"> stavebních prací, dodávek a služeb s výkazem výměr</w:t>
            </w:r>
          </w:p>
        </w:tc>
        <w:tc>
          <w:tcPr>
            <w:tcW w:w="1408" w:type="dxa"/>
            <w:vAlign w:val="center"/>
          </w:tcPr>
          <w:p w14:paraId="08940869" w14:textId="6DD3F9CD" w:rsidR="00D12AD7" w:rsidRPr="00C805CE" w:rsidRDefault="00D12AD7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32135479" w14:textId="66D3FE69" w:rsidR="00D12AD7" w:rsidRPr="00C805CE" w:rsidRDefault="00D12AD7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2A9C85DE" w14:textId="0E8A3305" w:rsidR="00D12AD7" w:rsidRPr="00C805CE" w:rsidRDefault="00D12AD7" w:rsidP="007B41AA">
            <w:pPr>
              <w:rPr>
                <w:rFonts w:asciiTheme="minorHAnsi" w:hAnsiTheme="minorHAnsi" w:cs="Arial"/>
                <w:highlight w:val="yellow"/>
              </w:rPr>
            </w:pPr>
          </w:p>
        </w:tc>
      </w:tr>
      <w:tr w:rsidR="00D12AD7" w:rsidRPr="00C64134" w14:paraId="0BE2633D" w14:textId="77777777" w:rsidTr="00E73698">
        <w:trPr>
          <w:trHeight w:val="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131" w14:textId="77777777" w:rsidR="00D12AD7" w:rsidRPr="00C805CE" w:rsidRDefault="00D12AD7" w:rsidP="007B41AA">
            <w:pPr>
              <w:rPr>
                <w:rFonts w:asciiTheme="minorHAnsi" w:hAnsiTheme="minorHAnsi" w:cs="Arial"/>
                <w:b/>
                <w:highlight w:val="yellow"/>
              </w:rPr>
            </w:pPr>
          </w:p>
          <w:p w14:paraId="5F5C7B02" w14:textId="77777777" w:rsidR="00D12AD7" w:rsidRPr="00C805CE" w:rsidRDefault="00D12AD7" w:rsidP="007B41AA">
            <w:pPr>
              <w:rPr>
                <w:rFonts w:asciiTheme="minorHAnsi" w:hAnsiTheme="minorHAnsi" w:cs="Arial"/>
                <w:b/>
                <w:highlight w:val="yellow"/>
              </w:rPr>
            </w:pPr>
            <w:r w:rsidRPr="00C805CE">
              <w:rPr>
                <w:rFonts w:asciiTheme="minorHAnsi" w:hAnsiTheme="minorHAnsi" w:cs="Arial"/>
                <w:b/>
                <w:highlight w:val="yellow"/>
              </w:rPr>
              <w:t>Celková cena</w:t>
            </w:r>
          </w:p>
          <w:p w14:paraId="79E7DD21" w14:textId="77777777" w:rsidR="00D12AD7" w:rsidRPr="00C805CE" w:rsidRDefault="00D12AD7" w:rsidP="007B41AA">
            <w:pPr>
              <w:rPr>
                <w:rFonts w:asciiTheme="minorHAnsi" w:hAnsiTheme="minorHAnsi" w:cs="Arial"/>
                <w:b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4049" w14:textId="4086184C" w:rsidR="00D12AD7" w:rsidRPr="00C805CE" w:rsidRDefault="00D12AD7" w:rsidP="007B41AA">
            <w:pPr>
              <w:rPr>
                <w:rFonts w:asciiTheme="minorHAnsi" w:hAnsiTheme="minorHAnsi" w:cs="Arial"/>
                <w:b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0FC0" w14:textId="7911F237" w:rsidR="00D12AD7" w:rsidRPr="00C805CE" w:rsidRDefault="00D12AD7" w:rsidP="007B41AA">
            <w:pPr>
              <w:rPr>
                <w:rFonts w:asciiTheme="minorHAnsi" w:hAnsiTheme="minorHAnsi" w:cs="Arial"/>
                <w:b/>
                <w:highlight w:val="yellow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33C7" w14:textId="782330BE" w:rsidR="00D12AD7" w:rsidRPr="00C805CE" w:rsidRDefault="00D12AD7" w:rsidP="007B41AA">
            <w:pPr>
              <w:rPr>
                <w:rFonts w:asciiTheme="minorHAnsi" w:hAnsiTheme="minorHAnsi" w:cs="Arial"/>
                <w:b/>
                <w:highlight w:val="yellow"/>
              </w:rPr>
            </w:pPr>
          </w:p>
        </w:tc>
      </w:tr>
    </w:tbl>
    <w:p w14:paraId="0705DE13" w14:textId="77777777" w:rsidR="00275925" w:rsidRPr="00C64134" w:rsidRDefault="00275925" w:rsidP="00D12AD7">
      <w:pPr>
        <w:ind w:left="708"/>
        <w:rPr>
          <w:rFonts w:asciiTheme="minorHAnsi" w:hAnsiTheme="minorHAnsi" w:cs="Arial"/>
        </w:rPr>
      </w:pPr>
    </w:p>
    <w:p w14:paraId="07253A40" w14:textId="65C0093C" w:rsidR="000062FD" w:rsidRPr="00C64134" w:rsidRDefault="00275925" w:rsidP="00E73698">
      <w:pPr>
        <w:ind w:left="1276"/>
        <w:jc w:val="both"/>
        <w:rPr>
          <w:rFonts w:asciiTheme="minorHAnsi" w:hAnsiTheme="minorHAnsi" w:cs="Arial"/>
        </w:rPr>
      </w:pPr>
      <w:r w:rsidRPr="00C64134">
        <w:rPr>
          <w:rFonts w:asciiTheme="minorHAnsi" w:hAnsiTheme="minorHAnsi" w:cs="Arial"/>
        </w:rPr>
        <w:t xml:space="preserve">Cena za </w:t>
      </w:r>
      <w:r w:rsidR="007B41AA" w:rsidRPr="00C64134">
        <w:rPr>
          <w:rFonts w:asciiTheme="minorHAnsi" w:hAnsiTheme="minorHAnsi" w:cs="Arial"/>
          <w:b/>
        </w:rPr>
        <w:t>Spolupráci při výběru dodavatele stavby</w:t>
      </w:r>
      <w:r w:rsidR="007B41AA" w:rsidRPr="00C64134">
        <w:rPr>
          <w:rFonts w:asciiTheme="minorHAnsi" w:hAnsiTheme="minorHAnsi" w:cs="Arial"/>
        </w:rPr>
        <w:t xml:space="preserve"> bude účtována hodinovou sazbou </w:t>
      </w:r>
      <w:r w:rsidR="00FE15BF" w:rsidRPr="00C64134">
        <w:rPr>
          <w:rFonts w:asciiTheme="minorHAnsi" w:hAnsiTheme="minorHAnsi" w:cs="Arial"/>
        </w:rPr>
        <w:br/>
      </w:r>
      <w:r w:rsidR="00A14DE7">
        <w:rPr>
          <w:rFonts w:asciiTheme="minorHAnsi" w:hAnsiTheme="minorHAnsi" w:cs="Arial"/>
        </w:rPr>
        <w:t>……</w:t>
      </w:r>
      <w:r w:rsidR="007B41AA" w:rsidRPr="00C64134">
        <w:rPr>
          <w:rFonts w:asciiTheme="minorHAnsi" w:hAnsiTheme="minorHAnsi" w:cs="Arial"/>
        </w:rPr>
        <w:t xml:space="preserve"> Kč/hod. bez DPH</w:t>
      </w:r>
      <w:r w:rsidR="000062FD" w:rsidRPr="00C64134">
        <w:rPr>
          <w:rFonts w:asciiTheme="minorHAnsi" w:hAnsiTheme="minorHAnsi" w:cs="Arial"/>
        </w:rPr>
        <w:t xml:space="preserve"> podle skutečného počtu hodin odsouhlaseného objednatelem.</w:t>
      </w:r>
    </w:p>
    <w:p w14:paraId="3A385755" w14:textId="77777777" w:rsidR="000062FD" w:rsidRPr="00C64134" w:rsidRDefault="000062FD" w:rsidP="00E73698">
      <w:pPr>
        <w:ind w:left="1276"/>
        <w:rPr>
          <w:rFonts w:asciiTheme="minorHAnsi" w:hAnsiTheme="minorHAnsi" w:cs="Arial"/>
        </w:rPr>
      </w:pPr>
    </w:p>
    <w:p w14:paraId="7582E4C8" w14:textId="77777777" w:rsidR="00E73698" w:rsidRPr="00D12AD7" w:rsidRDefault="00E73698" w:rsidP="00E73698">
      <w:pPr>
        <w:ind w:left="1276"/>
        <w:jc w:val="both"/>
        <w:rPr>
          <w:rFonts w:asciiTheme="minorHAnsi" w:hAnsiTheme="minorHAnsi" w:cs="Arial"/>
        </w:rPr>
      </w:pPr>
    </w:p>
    <w:p w14:paraId="28CD2C15" w14:textId="6435E9FB" w:rsidR="00267BE6" w:rsidRPr="00267BE6" w:rsidRDefault="00267BE6" w:rsidP="00267BE6">
      <w:pPr>
        <w:pStyle w:val="Odstavecseseznamem"/>
        <w:numPr>
          <w:ilvl w:val="1"/>
          <w:numId w:val="20"/>
        </w:numPr>
        <w:spacing w:line="276" w:lineRule="auto"/>
        <w:ind w:right="110"/>
        <w:jc w:val="both"/>
        <w:rPr>
          <w:rFonts w:ascii="Calibri" w:eastAsia="MS Mincho" w:hAnsi="Calibri" w:cs="Calibri"/>
          <w:szCs w:val="22"/>
        </w:rPr>
      </w:pPr>
      <w:r w:rsidRPr="00267BE6">
        <w:rPr>
          <w:rFonts w:ascii="Calibri" w:eastAsia="MS Mincho" w:hAnsi="Calibri" w:cs="Calibri"/>
          <w:szCs w:val="22"/>
        </w:rPr>
        <w:lastRenderedPageBreak/>
        <w:t xml:space="preserve">Ceny jsou stanoveny jako nejvýše přípustné a závazné po celou dobu plnění předmětu této Smlouvy, resp. účinnosti této Smlouvy a nesmí být po podpisu této Smlouvy jednostranně měněny. Zhotovitel prohlašuje, že ceny zahrnují veškeré náklady na práce spojené s vyhotovením díla dle této Smlouvy. Ceny obsahují veškeré náklady nutné k plnění předmětu díla ve sjednaném rozsahu a kvalitě. </w:t>
      </w:r>
    </w:p>
    <w:p w14:paraId="6220F925" w14:textId="78C07347" w:rsidR="00267BE6" w:rsidRPr="00267BE6" w:rsidRDefault="00267BE6" w:rsidP="00267BE6">
      <w:pPr>
        <w:pStyle w:val="Odstavecseseznamem"/>
        <w:numPr>
          <w:ilvl w:val="1"/>
          <w:numId w:val="20"/>
        </w:numPr>
        <w:spacing w:line="276" w:lineRule="auto"/>
        <w:ind w:right="110"/>
        <w:jc w:val="both"/>
        <w:rPr>
          <w:rFonts w:ascii="Calibri" w:eastAsia="MS Mincho" w:hAnsi="Calibri" w:cs="Calibri"/>
          <w:szCs w:val="22"/>
        </w:rPr>
      </w:pPr>
      <w:r w:rsidRPr="00267BE6">
        <w:rPr>
          <w:rFonts w:ascii="Calibri" w:hAnsi="Calibri" w:cs="Calibri"/>
          <w:szCs w:val="22"/>
        </w:rPr>
        <w:t xml:space="preserve">Objednatel má právo požadovat a Zhotovitel má povinnost vyhotovit i větší počet výtisků projektové dokumentace. </w:t>
      </w:r>
      <w:r w:rsidRPr="00267BE6">
        <w:rPr>
          <w:rFonts w:ascii="Calibri" w:eastAsia="MS Mincho" w:hAnsi="Calibri" w:cs="Calibri"/>
          <w:szCs w:val="22"/>
        </w:rPr>
        <w:t xml:space="preserve">Případné další více tisky v počtu požadovaném Objednatelem zajistí Zhotovitel za úhradu na základě Zhotovitelem prokázaných skutečně vynaložených nákladů na reprodukci tisku. Cena 1ks více tisku kterékoliv z dohodnutých projektových dokumentací je stanovena </w:t>
      </w:r>
      <w:r w:rsidRPr="00267BE6">
        <w:rPr>
          <w:rFonts w:ascii="Calibri" w:eastAsia="MS Mincho" w:hAnsi="Calibri" w:cs="Calibri"/>
          <w:szCs w:val="22"/>
          <w:shd w:val="clear" w:color="auto" w:fill="FFFF99"/>
        </w:rPr>
        <w:t>………</w:t>
      </w:r>
      <w:proofErr w:type="gramStart"/>
      <w:r w:rsidRPr="00267BE6">
        <w:rPr>
          <w:rFonts w:ascii="Calibri" w:eastAsia="MS Mincho" w:hAnsi="Calibri" w:cs="Calibri"/>
          <w:szCs w:val="22"/>
          <w:shd w:val="clear" w:color="auto" w:fill="FFFF99"/>
        </w:rPr>
        <w:t>…,Kč</w:t>
      </w:r>
      <w:proofErr w:type="gramEnd"/>
      <w:r w:rsidRPr="00267BE6">
        <w:rPr>
          <w:rFonts w:ascii="Calibri" w:eastAsia="MS Mincho" w:hAnsi="Calibri" w:cs="Calibri"/>
          <w:szCs w:val="22"/>
          <w:shd w:val="clear" w:color="auto" w:fill="FFFF99"/>
        </w:rPr>
        <w:t xml:space="preserve"> bez DPH</w:t>
      </w:r>
      <w:r w:rsidRPr="00267BE6">
        <w:rPr>
          <w:rFonts w:ascii="Calibri" w:eastAsia="MS Mincho" w:hAnsi="Calibri" w:cs="Calibri"/>
          <w:szCs w:val="22"/>
        </w:rPr>
        <w:t>.</w:t>
      </w:r>
    </w:p>
    <w:p w14:paraId="2602E047" w14:textId="56269A21" w:rsidR="00267BE6" w:rsidRPr="00267BE6" w:rsidRDefault="00267BE6" w:rsidP="00267BE6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Calibri" w:eastAsia="MS Mincho" w:hAnsi="Calibri" w:cs="Calibri"/>
          <w:szCs w:val="22"/>
        </w:rPr>
      </w:pPr>
      <w:r w:rsidRPr="00267BE6">
        <w:rPr>
          <w:rFonts w:ascii="Calibri" w:eastAsia="MS Mincho" w:hAnsi="Calibri" w:cs="Calibri"/>
          <w:szCs w:val="22"/>
        </w:rPr>
        <w:t>Zhotovitel je povinen Objednatele upozornit na veškeré případné změny při realizaci předmětu díla, které by mohly založit zvýšení nebo snížení ceny díla, a to v dostatečném časovém předstihu tak, aby nedošlo Objednateli k finančním škodám nebo prodlevě s předáním díla.</w:t>
      </w:r>
    </w:p>
    <w:p w14:paraId="09B9A066" w14:textId="77777777" w:rsidR="00D12AD7" w:rsidRPr="00D12AD7" w:rsidRDefault="00D12AD7" w:rsidP="00D12AD7">
      <w:pPr>
        <w:rPr>
          <w:rFonts w:asciiTheme="minorHAnsi" w:hAnsiTheme="minorHAnsi" w:cs="Arial"/>
        </w:rPr>
      </w:pPr>
    </w:p>
    <w:p w14:paraId="523E284F" w14:textId="6A4A066B" w:rsidR="00D235E9" w:rsidRPr="00D235E9" w:rsidRDefault="00D235E9" w:rsidP="00D235E9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6</w:t>
      </w:r>
      <w:r w:rsidR="00D12AD7" w:rsidRPr="00D235E9">
        <w:rPr>
          <w:rFonts w:asciiTheme="minorHAnsi" w:hAnsiTheme="minorHAnsi" w:cs="Arial"/>
          <w:b/>
          <w:bCs/>
          <w:szCs w:val="22"/>
        </w:rPr>
        <w:t xml:space="preserve">. </w:t>
      </w:r>
    </w:p>
    <w:p w14:paraId="314B0EF8" w14:textId="35BDED1C" w:rsidR="00D12AD7" w:rsidRPr="00D235E9" w:rsidRDefault="00D12AD7" w:rsidP="00D235E9">
      <w:pPr>
        <w:jc w:val="center"/>
        <w:rPr>
          <w:rFonts w:asciiTheme="minorHAnsi" w:hAnsiTheme="minorHAnsi" w:cs="Arial"/>
          <w:b/>
          <w:bCs/>
          <w:szCs w:val="22"/>
        </w:rPr>
      </w:pPr>
      <w:r w:rsidRPr="00D235E9">
        <w:rPr>
          <w:rFonts w:asciiTheme="minorHAnsi" w:hAnsiTheme="minorHAnsi" w:cs="Arial"/>
          <w:b/>
          <w:bCs/>
          <w:szCs w:val="22"/>
        </w:rPr>
        <w:t>Platební podmínky</w:t>
      </w:r>
    </w:p>
    <w:p w14:paraId="278A167D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778D7D71" w14:textId="5379BF62" w:rsidR="00D12AD7" w:rsidRPr="00D12AD7" w:rsidRDefault="00D235E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6</w:t>
      </w:r>
      <w:r w:rsidR="00D12AD7" w:rsidRPr="00D12AD7">
        <w:rPr>
          <w:rFonts w:asciiTheme="minorHAnsi" w:hAnsiTheme="minorHAnsi" w:cs="Arial"/>
          <w:b/>
        </w:rPr>
        <w:t>.1. Zálohy</w:t>
      </w:r>
    </w:p>
    <w:p w14:paraId="0A12558F" w14:textId="78171C55" w:rsidR="00D12AD7" w:rsidRPr="00D12AD7" w:rsidRDefault="00D235E9" w:rsidP="00D12AD7">
      <w:pPr>
        <w:ind w:firstLine="708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6</w:t>
      </w:r>
      <w:r w:rsidR="00D12AD7" w:rsidRPr="00E73698">
        <w:rPr>
          <w:rFonts w:asciiTheme="minorHAnsi" w:hAnsiTheme="minorHAnsi" w:cs="Arial"/>
          <w:b/>
        </w:rPr>
        <w:t>.1.1.</w:t>
      </w:r>
      <w:r w:rsidR="00D12AD7" w:rsidRPr="00D12AD7">
        <w:rPr>
          <w:rFonts w:asciiTheme="minorHAnsi" w:hAnsiTheme="minorHAnsi" w:cs="Arial"/>
        </w:rPr>
        <w:t xml:space="preserve"> Objednatel neposkytne Zhotoviteli zálohu.</w:t>
      </w:r>
    </w:p>
    <w:p w14:paraId="7C690C03" w14:textId="015D1DF5" w:rsidR="00D12AD7" w:rsidRPr="00D12AD7" w:rsidRDefault="00D235E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6</w:t>
      </w:r>
      <w:r w:rsidR="00D12AD7" w:rsidRPr="00D12AD7">
        <w:rPr>
          <w:rFonts w:asciiTheme="minorHAnsi" w:hAnsiTheme="minorHAnsi" w:cs="Arial"/>
          <w:b/>
        </w:rPr>
        <w:t>.2. Postup plateb</w:t>
      </w:r>
    </w:p>
    <w:p w14:paraId="64FED0B7" w14:textId="068921A2" w:rsidR="00D12AD7" w:rsidRDefault="00D235E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6</w:t>
      </w:r>
      <w:r w:rsidR="00D12AD7" w:rsidRPr="00E73698">
        <w:rPr>
          <w:rFonts w:asciiTheme="minorHAnsi" w:hAnsiTheme="minorHAnsi" w:cs="Arial"/>
          <w:b/>
        </w:rPr>
        <w:t>.2.1.</w:t>
      </w:r>
      <w:r w:rsidR="00D12AD7" w:rsidRPr="00D12AD7">
        <w:rPr>
          <w:rFonts w:asciiTheme="minorHAnsi" w:hAnsiTheme="minorHAnsi" w:cs="Arial"/>
        </w:rPr>
        <w:t xml:space="preserve"> Cena za dílo bude uhrazena na základě daňového dokladu (dále jen „faktura“) vystaveného Zhotovitelem po dokončení příslušného stupně projektové dokumentace a po jejím předání Objednateli.</w:t>
      </w:r>
    </w:p>
    <w:p w14:paraId="769284EA" w14:textId="1818845D" w:rsidR="004829FD" w:rsidRPr="004829FD" w:rsidRDefault="004829FD" w:rsidP="004829FD">
      <w:pPr>
        <w:ind w:left="1276" w:hanging="568"/>
        <w:jc w:val="both"/>
        <w:rPr>
          <w:rFonts w:asciiTheme="minorHAnsi" w:eastAsia="MS Mincho" w:hAnsiTheme="minorHAnsi" w:cstheme="minorHAnsi"/>
          <w:szCs w:val="22"/>
        </w:rPr>
      </w:pPr>
      <w:r w:rsidRPr="004829FD">
        <w:rPr>
          <w:rFonts w:asciiTheme="minorHAnsi" w:hAnsiTheme="minorHAnsi" w:cs="Arial"/>
          <w:b/>
        </w:rPr>
        <w:t>6.2.2.</w:t>
      </w:r>
      <w:r>
        <w:rPr>
          <w:rFonts w:asciiTheme="minorHAnsi" w:hAnsiTheme="minorHAnsi" w:cs="Arial"/>
        </w:rPr>
        <w:t xml:space="preserve"> </w:t>
      </w:r>
      <w:r w:rsidRPr="004829FD">
        <w:rPr>
          <w:rFonts w:asciiTheme="minorHAnsi" w:hAnsiTheme="minorHAnsi" w:cstheme="minorHAnsi"/>
          <w:szCs w:val="22"/>
        </w:rPr>
        <w:t>Objednatel je oprávněn od fakturovaných částek odečíst jakékoliv splatné pohledávky vůči Zhotoviteli (smluvní pokuty vzniklé z díla na základě této Smlouvy i pohledávky vzniklé z dalších vztahů mezi smluvními stranami).</w:t>
      </w:r>
    </w:p>
    <w:p w14:paraId="2A94B27E" w14:textId="6E01EECE" w:rsidR="004829FD" w:rsidRPr="00D12AD7" w:rsidRDefault="004829FD" w:rsidP="00E73698">
      <w:pPr>
        <w:ind w:left="1276" w:hanging="568"/>
        <w:jc w:val="both"/>
        <w:rPr>
          <w:rFonts w:asciiTheme="minorHAnsi" w:hAnsiTheme="minorHAnsi" w:cs="Arial"/>
        </w:rPr>
      </w:pPr>
    </w:p>
    <w:p w14:paraId="1E99DF9D" w14:textId="63839339" w:rsidR="00D12AD7" w:rsidRPr="00D12AD7" w:rsidRDefault="00D235E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6</w:t>
      </w:r>
      <w:r w:rsidR="00D12AD7" w:rsidRPr="00D12AD7">
        <w:rPr>
          <w:rFonts w:asciiTheme="minorHAnsi" w:hAnsiTheme="minorHAnsi" w:cs="Arial"/>
          <w:b/>
        </w:rPr>
        <w:t>.3. Lhůty splatnosti</w:t>
      </w:r>
    </w:p>
    <w:p w14:paraId="1024496E" w14:textId="14466C7F" w:rsidR="00D12AD7" w:rsidRPr="00D12AD7" w:rsidRDefault="00D235E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6</w:t>
      </w:r>
      <w:r w:rsidR="00D12AD7" w:rsidRPr="00E73698">
        <w:rPr>
          <w:rFonts w:asciiTheme="minorHAnsi" w:hAnsiTheme="minorHAnsi" w:cs="Arial"/>
          <w:b/>
        </w:rPr>
        <w:t>.3.1.</w:t>
      </w:r>
      <w:r w:rsidR="00D12AD7" w:rsidRPr="00D12AD7">
        <w:rPr>
          <w:rFonts w:asciiTheme="minorHAnsi" w:hAnsiTheme="minorHAnsi" w:cs="Arial"/>
        </w:rPr>
        <w:t xml:space="preserve"> Objednatel je povinen uhradit fakturu Zhotovitele nejpozději do 30 dnů ode dne následujícího po dni doručení faktury.</w:t>
      </w:r>
    </w:p>
    <w:p w14:paraId="5B21A7B3" w14:textId="29A4C600" w:rsidR="00D12AD7" w:rsidRPr="00D12AD7" w:rsidRDefault="00D235E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6</w:t>
      </w:r>
      <w:r w:rsidR="00D12AD7" w:rsidRPr="00E73698">
        <w:rPr>
          <w:rFonts w:asciiTheme="minorHAnsi" w:hAnsiTheme="minorHAnsi" w:cs="Arial"/>
          <w:b/>
        </w:rPr>
        <w:t>.3.2.</w:t>
      </w:r>
      <w:r w:rsidR="00D12AD7" w:rsidRPr="00D12AD7">
        <w:rPr>
          <w:rFonts w:asciiTheme="minorHAnsi" w:hAnsiTheme="minorHAnsi" w:cs="Arial"/>
        </w:rPr>
        <w:t xml:space="preserve"> Objednatel není v prodlení, uhradí-li fakturu do 30 dnů ode dne následujícího po dni doručení faktury, ale po termínu, který je na faktuře uveden jako den splatnosti.</w:t>
      </w:r>
    </w:p>
    <w:p w14:paraId="352B5459" w14:textId="60B09271" w:rsidR="00D12AD7" w:rsidRPr="00D12AD7" w:rsidRDefault="00B05B3B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6</w:t>
      </w:r>
      <w:r w:rsidR="00D12AD7" w:rsidRPr="00E73698">
        <w:rPr>
          <w:rFonts w:asciiTheme="minorHAnsi" w:hAnsiTheme="minorHAnsi" w:cs="Arial"/>
          <w:b/>
        </w:rPr>
        <w:t>.3.3.</w:t>
      </w:r>
      <w:r w:rsidR="00D12AD7" w:rsidRPr="00D12AD7">
        <w:rPr>
          <w:rFonts w:asciiTheme="minorHAnsi" w:hAnsiTheme="minorHAnsi" w:cs="Arial"/>
        </w:rPr>
        <w:t xml:space="preserve"> Za doručení faktury se považuje den předání faktury </w:t>
      </w:r>
      <w:r w:rsidR="00D12AD7" w:rsidRPr="003C1359">
        <w:rPr>
          <w:rFonts w:asciiTheme="minorHAnsi" w:hAnsiTheme="minorHAnsi" w:cs="Arial"/>
        </w:rPr>
        <w:t>do poštovní evidence</w:t>
      </w:r>
      <w:r w:rsidR="00D12AD7" w:rsidRPr="00D12AD7">
        <w:rPr>
          <w:rFonts w:asciiTheme="minorHAnsi" w:hAnsiTheme="minorHAnsi" w:cs="Arial"/>
        </w:rPr>
        <w:t xml:space="preserve"> Objednatele, nebo třetí den po jejím doporučeném odeslání Zhotovitelem. Zhotovitel je povinen vystavit a předat fakturu tak, aby byla objednateli doručena nejpozději desátý den následujícího měsíce po d</w:t>
      </w:r>
      <w:r w:rsidR="004525A8">
        <w:rPr>
          <w:rFonts w:asciiTheme="minorHAnsi" w:hAnsiTheme="minorHAnsi" w:cs="Arial"/>
        </w:rPr>
        <w:t>okončení příslušné části plnění</w:t>
      </w:r>
      <w:r w:rsidR="00AA19E1">
        <w:rPr>
          <w:rFonts w:asciiTheme="minorHAnsi" w:hAnsiTheme="minorHAnsi" w:cs="Arial"/>
        </w:rPr>
        <w:t>.</w:t>
      </w:r>
    </w:p>
    <w:p w14:paraId="5A4F9766" w14:textId="190B593D" w:rsidR="00D12AD7" w:rsidRPr="00D12AD7" w:rsidRDefault="00B05B3B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6</w:t>
      </w:r>
      <w:r w:rsidR="00D12AD7" w:rsidRPr="00D12AD7">
        <w:rPr>
          <w:rFonts w:asciiTheme="minorHAnsi" w:hAnsiTheme="minorHAnsi" w:cs="Arial"/>
          <w:b/>
        </w:rPr>
        <w:t>.4. Náležitosti daňových dokladů (faktur)</w:t>
      </w:r>
    </w:p>
    <w:p w14:paraId="3A6FFF51" w14:textId="23DB2106" w:rsidR="00D12AD7" w:rsidRPr="00D12AD7" w:rsidRDefault="00B05B3B" w:rsidP="00E73698">
      <w:pPr>
        <w:spacing w:after="60"/>
        <w:ind w:left="1276" w:hanging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6</w:t>
      </w:r>
      <w:r w:rsidR="00D12AD7" w:rsidRPr="00E73698">
        <w:rPr>
          <w:rFonts w:asciiTheme="minorHAnsi" w:hAnsiTheme="minorHAnsi" w:cs="Arial"/>
          <w:b/>
        </w:rPr>
        <w:t>.4.1.</w:t>
      </w:r>
      <w:r w:rsidR="00D12AD7" w:rsidRPr="00D12AD7">
        <w:rPr>
          <w:rFonts w:asciiTheme="minorHAnsi" w:hAnsiTheme="minorHAnsi" w:cs="Arial"/>
        </w:rPr>
        <w:t xml:space="preserve"> Faktury Zhotovitele musí formou a obsahem odpovídat zákonu o účetnictví a zákonu o dani z přidané hodnoty a musí obsahovat</w:t>
      </w:r>
    </w:p>
    <w:p w14:paraId="75A2A967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označení účetního dokladu a jeho pořadové číslo</w:t>
      </w:r>
    </w:p>
    <w:p w14:paraId="7C49D298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identifikační údaje objednatele včetně DIČ</w:t>
      </w:r>
    </w:p>
    <w:p w14:paraId="37210CED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identifikační údaje zhotovitele včetně DIČ</w:t>
      </w:r>
    </w:p>
    <w:p w14:paraId="09F9B5BF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popis obsahu účetního dokladu</w:t>
      </w:r>
    </w:p>
    <w:p w14:paraId="4BBE051A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datum vystavení</w:t>
      </w:r>
    </w:p>
    <w:p w14:paraId="53D6906F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datum splatnosti</w:t>
      </w:r>
    </w:p>
    <w:p w14:paraId="696FD1EE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datum uskutečnění zdanitelného plnění</w:t>
      </w:r>
    </w:p>
    <w:p w14:paraId="01D58EFA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výši ceny bez daně celkem</w:t>
      </w:r>
    </w:p>
    <w:p w14:paraId="78DAB56E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sazbu daně</w:t>
      </w:r>
    </w:p>
    <w:p w14:paraId="796F2808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výši daně celkem zaokrouhleno dle příslušných předpisů</w:t>
      </w:r>
    </w:p>
    <w:p w14:paraId="385FC167" w14:textId="77777777" w:rsidR="00D12AD7" w:rsidRPr="00D12AD7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1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lastRenderedPageBreak/>
        <w:t>podpis odpovědné osoby zhotovitele</w:t>
      </w:r>
    </w:p>
    <w:p w14:paraId="4C8B680E" w14:textId="041C1B57" w:rsidR="00D12AD7" w:rsidRPr="00D12AD7" w:rsidRDefault="00B05B3B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6</w:t>
      </w:r>
      <w:r w:rsidR="00D12AD7" w:rsidRPr="00D12AD7">
        <w:rPr>
          <w:rFonts w:asciiTheme="minorHAnsi" w:hAnsiTheme="minorHAnsi" w:cs="Arial"/>
          <w:b/>
        </w:rPr>
        <w:t>.5. Termín splnění povinnosti zaplatit</w:t>
      </w:r>
    </w:p>
    <w:p w14:paraId="1B23C08C" w14:textId="660A4131" w:rsidR="00D12AD7" w:rsidRPr="00D12AD7" w:rsidRDefault="00B05B3B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6</w:t>
      </w:r>
      <w:r w:rsidR="00D12AD7" w:rsidRPr="00E73698">
        <w:rPr>
          <w:rFonts w:asciiTheme="minorHAnsi" w:hAnsiTheme="minorHAnsi" w:cs="Arial"/>
          <w:b/>
        </w:rPr>
        <w:t>.5.1.</w:t>
      </w:r>
      <w:r w:rsidR="00D12AD7" w:rsidRPr="00D12AD7">
        <w:rPr>
          <w:rFonts w:asciiTheme="minorHAnsi" w:hAnsiTheme="minorHAnsi" w:cs="Arial"/>
        </w:rPr>
        <w:t xml:space="preserve"> Peněžitý závazek (dluh) Objednavatele se považuje za splněný v den, kdy je dlužná částka </w:t>
      </w:r>
      <w:r w:rsidR="00F03395">
        <w:rPr>
          <w:rFonts w:asciiTheme="minorHAnsi" w:hAnsiTheme="minorHAnsi" w:cs="Arial"/>
        </w:rPr>
        <w:t>odepsána z účtu Objednatele</w:t>
      </w:r>
      <w:r w:rsidR="00D12AD7" w:rsidRPr="00D12AD7">
        <w:rPr>
          <w:rFonts w:asciiTheme="minorHAnsi" w:hAnsiTheme="minorHAnsi" w:cs="Arial"/>
        </w:rPr>
        <w:t>.</w:t>
      </w:r>
    </w:p>
    <w:p w14:paraId="459E7E12" w14:textId="77777777" w:rsidR="00D12AD7" w:rsidRPr="00D12AD7" w:rsidRDefault="00D12AD7" w:rsidP="00D12AD7">
      <w:pPr>
        <w:ind w:left="708"/>
        <w:rPr>
          <w:rFonts w:asciiTheme="minorHAnsi" w:hAnsiTheme="minorHAnsi" w:cs="Arial"/>
        </w:rPr>
      </w:pPr>
    </w:p>
    <w:p w14:paraId="2C344D03" w14:textId="1F975960" w:rsidR="00926C45" w:rsidRDefault="00926C45" w:rsidP="00926C45">
      <w:pPr>
        <w:jc w:val="center"/>
        <w:rPr>
          <w:rFonts w:asciiTheme="minorHAnsi" w:hAnsiTheme="minorHAnsi" w:cs="Arial"/>
          <w:b/>
          <w:bCs/>
          <w:szCs w:val="22"/>
        </w:rPr>
      </w:pPr>
      <w:r w:rsidRPr="00926C45">
        <w:rPr>
          <w:rFonts w:asciiTheme="minorHAnsi" w:hAnsiTheme="minorHAnsi" w:cs="Arial"/>
          <w:b/>
          <w:bCs/>
          <w:szCs w:val="22"/>
        </w:rPr>
        <w:t>7</w:t>
      </w:r>
      <w:r w:rsidR="00D12AD7" w:rsidRPr="00926C45">
        <w:rPr>
          <w:rFonts w:asciiTheme="minorHAnsi" w:hAnsiTheme="minorHAnsi" w:cs="Arial"/>
          <w:b/>
          <w:bCs/>
          <w:szCs w:val="22"/>
        </w:rPr>
        <w:t>.</w:t>
      </w:r>
    </w:p>
    <w:p w14:paraId="6C574FC1" w14:textId="1B47CA9B" w:rsidR="00D12AD7" w:rsidRPr="00926C45" w:rsidRDefault="00F03395" w:rsidP="00926C45">
      <w:pPr>
        <w:jc w:val="center"/>
        <w:rPr>
          <w:rFonts w:asciiTheme="minorHAnsi" w:hAnsiTheme="minorHAnsi" w:cs="Arial"/>
          <w:b/>
          <w:bCs/>
          <w:szCs w:val="22"/>
        </w:rPr>
      </w:pPr>
      <w:r w:rsidRPr="00926C45">
        <w:rPr>
          <w:rFonts w:asciiTheme="minorHAnsi" w:hAnsiTheme="minorHAnsi" w:cs="Arial"/>
          <w:b/>
          <w:bCs/>
          <w:szCs w:val="22"/>
        </w:rPr>
        <w:t xml:space="preserve">Smluvní </w:t>
      </w:r>
      <w:r w:rsidR="00F67CE8" w:rsidRPr="00926C45">
        <w:rPr>
          <w:rFonts w:asciiTheme="minorHAnsi" w:hAnsiTheme="minorHAnsi" w:cs="Arial"/>
          <w:b/>
          <w:bCs/>
          <w:szCs w:val="22"/>
        </w:rPr>
        <w:t>sankce</w:t>
      </w:r>
    </w:p>
    <w:p w14:paraId="6C9B896F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25F45DF0" w14:textId="22108532" w:rsidR="00D12AD7" w:rsidRPr="007B41AA" w:rsidRDefault="00441D8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</w:t>
      </w:r>
      <w:r w:rsidR="00D12AD7" w:rsidRPr="007B41AA">
        <w:rPr>
          <w:rFonts w:asciiTheme="minorHAnsi" w:hAnsiTheme="minorHAnsi" w:cs="Arial"/>
          <w:b/>
        </w:rPr>
        <w:t>.1. Sankce za neplnění dohodnutých termínů</w:t>
      </w:r>
    </w:p>
    <w:p w14:paraId="2AC48858" w14:textId="21CA2720" w:rsidR="00D12AD7" w:rsidRPr="00BC0E79" w:rsidRDefault="00441D8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E73698">
        <w:rPr>
          <w:rFonts w:asciiTheme="minorHAnsi" w:hAnsiTheme="minorHAnsi" w:cs="Arial"/>
          <w:b/>
        </w:rPr>
        <w:t xml:space="preserve">.1.1. </w:t>
      </w:r>
      <w:r w:rsidR="00D12AD7" w:rsidRPr="007B41AA">
        <w:rPr>
          <w:rFonts w:asciiTheme="minorHAnsi" w:hAnsiTheme="minorHAnsi" w:cs="Arial"/>
        </w:rPr>
        <w:t xml:space="preserve">Pokud bude Zhotovitel v prodlení proti termínu dokončení projektové dokumentace sjednaného podle Smlouvy, je povinen zaplatit Objednateli </w:t>
      </w:r>
      <w:r w:rsidR="00824AD1">
        <w:rPr>
          <w:rFonts w:asciiTheme="minorHAnsi" w:hAnsiTheme="minorHAnsi" w:cs="Arial"/>
        </w:rPr>
        <w:t xml:space="preserve">na jeho písemnou výzvu </w:t>
      </w:r>
      <w:r w:rsidR="00824AD1" w:rsidRPr="007B41AA">
        <w:rPr>
          <w:rFonts w:asciiTheme="minorHAnsi" w:hAnsiTheme="minorHAnsi" w:cs="Arial"/>
        </w:rPr>
        <w:t xml:space="preserve">za každý započatý den prodlení </w:t>
      </w:r>
      <w:r w:rsidR="00D12AD7" w:rsidRPr="007B41AA">
        <w:rPr>
          <w:rFonts w:asciiTheme="minorHAnsi" w:hAnsiTheme="minorHAnsi" w:cs="Arial"/>
        </w:rPr>
        <w:t xml:space="preserve">smluvní pokutu ve výši </w:t>
      </w:r>
      <w:r w:rsidR="00155296" w:rsidRPr="00BC0E79">
        <w:rPr>
          <w:rFonts w:asciiTheme="minorHAnsi" w:hAnsiTheme="minorHAnsi" w:cs="Arial"/>
        </w:rPr>
        <w:t>0,</w:t>
      </w:r>
      <w:r w:rsidR="00BC6426" w:rsidRPr="00BC0E79">
        <w:rPr>
          <w:rFonts w:asciiTheme="minorHAnsi" w:hAnsiTheme="minorHAnsi" w:cs="Arial"/>
        </w:rPr>
        <w:t>1</w:t>
      </w:r>
      <w:r w:rsidR="00155296" w:rsidRPr="00BC0E79">
        <w:rPr>
          <w:rFonts w:asciiTheme="minorHAnsi" w:hAnsiTheme="minorHAnsi" w:cs="Arial"/>
        </w:rPr>
        <w:t>5 %</w:t>
      </w:r>
      <w:r w:rsidR="00824AD1" w:rsidRPr="00BC0E79">
        <w:rPr>
          <w:rFonts w:asciiTheme="minorHAnsi" w:hAnsiTheme="minorHAnsi" w:cs="Arial"/>
        </w:rPr>
        <w:t xml:space="preserve"> z</w:t>
      </w:r>
      <w:r w:rsidR="00EA3564" w:rsidRPr="00BC0E79">
        <w:rPr>
          <w:rFonts w:asciiTheme="minorHAnsi" w:hAnsiTheme="minorHAnsi" w:cs="Arial"/>
        </w:rPr>
        <w:t> ceny příslušné části projektové dokumentace</w:t>
      </w:r>
      <w:r w:rsidR="00D12AD7" w:rsidRPr="00BC0E79">
        <w:rPr>
          <w:rFonts w:asciiTheme="minorHAnsi" w:hAnsiTheme="minorHAnsi" w:cs="Arial"/>
        </w:rPr>
        <w:t xml:space="preserve">. </w:t>
      </w:r>
    </w:p>
    <w:p w14:paraId="50AF6EBC" w14:textId="6AE5E0CD" w:rsidR="00D12AD7" w:rsidRPr="00BC0E79" w:rsidRDefault="00441D8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BC0E79">
        <w:rPr>
          <w:rFonts w:asciiTheme="minorHAnsi" w:hAnsiTheme="minorHAnsi" w:cs="Arial"/>
          <w:b/>
        </w:rPr>
        <w:t>.1.</w:t>
      </w:r>
      <w:r w:rsidR="00824AD1" w:rsidRPr="00BC0E79">
        <w:rPr>
          <w:rFonts w:asciiTheme="minorHAnsi" w:hAnsiTheme="minorHAnsi" w:cs="Arial"/>
          <w:b/>
        </w:rPr>
        <w:t>2</w:t>
      </w:r>
      <w:r w:rsidR="00D12AD7" w:rsidRPr="00BC0E79">
        <w:rPr>
          <w:rFonts w:asciiTheme="minorHAnsi" w:hAnsiTheme="minorHAnsi" w:cs="Arial"/>
          <w:b/>
        </w:rPr>
        <w:t>.</w:t>
      </w:r>
      <w:r w:rsidR="00D12AD7" w:rsidRPr="00BC0E79">
        <w:rPr>
          <w:rFonts w:asciiTheme="minorHAnsi" w:hAnsiTheme="minorHAnsi" w:cs="Arial"/>
        </w:rPr>
        <w:t xml:space="preserve"> Prodlení Zhotovitele proti termínu dokončení u projektové dokumentace sjednaného dle Smlouvy delší jak 30 dnů se považuje za podstatné porušení Smlouvy.</w:t>
      </w:r>
    </w:p>
    <w:p w14:paraId="7538092C" w14:textId="3B04C44E" w:rsidR="00D12AD7" w:rsidRPr="00BC0E79" w:rsidRDefault="00441D8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</w:t>
      </w:r>
      <w:r w:rsidR="00D12AD7" w:rsidRPr="00BC0E79">
        <w:rPr>
          <w:rFonts w:asciiTheme="minorHAnsi" w:hAnsiTheme="minorHAnsi" w:cs="Arial"/>
          <w:b/>
        </w:rPr>
        <w:t>.2. Sankce za neodstranění reklamovaných vad</w:t>
      </w:r>
    </w:p>
    <w:p w14:paraId="01C4C5E3" w14:textId="2C5F1361" w:rsidR="00D12AD7" w:rsidRPr="00BC0E79" w:rsidRDefault="00441D8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BC0E79">
        <w:rPr>
          <w:rFonts w:asciiTheme="minorHAnsi" w:hAnsiTheme="minorHAnsi" w:cs="Arial"/>
          <w:b/>
        </w:rPr>
        <w:t>.2.1.</w:t>
      </w:r>
      <w:r w:rsidR="00D12AD7" w:rsidRPr="00BC0E79">
        <w:rPr>
          <w:rFonts w:asciiTheme="minorHAnsi" w:hAnsiTheme="minorHAnsi" w:cs="Arial"/>
        </w:rPr>
        <w:t xml:space="preserve"> Pokud Zhotovitel neodstraní reklamovanou vadu projektové dokumentace ve sjednaném termínu, je povinen zaplatit Objednateli smluvní pokutu ve výši </w:t>
      </w:r>
      <w:r w:rsidR="00BC6426" w:rsidRPr="00BC0E79">
        <w:rPr>
          <w:rFonts w:asciiTheme="minorHAnsi" w:hAnsiTheme="minorHAnsi" w:cs="Arial"/>
        </w:rPr>
        <w:t>5000,- Kč</w:t>
      </w:r>
      <w:r w:rsidR="00EA3564" w:rsidRPr="00BC0E79">
        <w:rPr>
          <w:rFonts w:asciiTheme="minorHAnsi" w:hAnsiTheme="minorHAnsi" w:cs="Arial"/>
        </w:rPr>
        <w:t xml:space="preserve"> příslušné části PD za každou vadu.</w:t>
      </w:r>
    </w:p>
    <w:p w14:paraId="74E85454" w14:textId="35C6FC74" w:rsidR="00D12AD7" w:rsidRPr="00BC0E79" w:rsidRDefault="00441D8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</w:t>
      </w:r>
      <w:r w:rsidR="00D12AD7" w:rsidRPr="00BC0E79">
        <w:rPr>
          <w:rFonts w:asciiTheme="minorHAnsi" w:hAnsiTheme="minorHAnsi" w:cs="Arial"/>
          <w:b/>
        </w:rPr>
        <w:t>.3. Sankce za vady projektové dokumentace</w:t>
      </w:r>
    </w:p>
    <w:p w14:paraId="0FF80392" w14:textId="142CBCE8" w:rsidR="00D12AD7" w:rsidRPr="00BC0E79" w:rsidRDefault="00441D89" w:rsidP="00BB68B0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BC0E79">
        <w:rPr>
          <w:rFonts w:asciiTheme="minorHAnsi" w:hAnsiTheme="minorHAnsi" w:cs="Arial"/>
          <w:b/>
        </w:rPr>
        <w:t>.3.1.</w:t>
      </w:r>
      <w:r w:rsidR="00D12AD7" w:rsidRPr="00BC0E79">
        <w:rPr>
          <w:rFonts w:asciiTheme="minorHAnsi" w:hAnsiTheme="minorHAnsi" w:cs="Arial"/>
        </w:rPr>
        <w:t xml:space="preserve"> Pokud vinou vady projektové dokumentace (kterékoliv její části) dojde ke zvýšení smluvené ceny stavby mezi Dodavatelem stavby a Objednatelem, rozumí se stavby, která je předmětem Projektové dokumentace, je Zhotovitel povinen zaplatit Objednateli smluvní pokutu ve výši </w:t>
      </w:r>
      <w:r w:rsidR="00037D0F" w:rsidRPr="00A14DE7">
        <w:rPr>
          <w:rFonts w:asciiTheme="minorHAnsi" w:hAnsiTheme="minorHAnsi" w:cs="Arial"/>
        </w:rPr>
        <w:t xml:space="preserve">5 </w:t>
      </w:r>
      <w:r w:rsidR="00D12AD7" w:rsidRPr="00A14DE7">
        <w:rPr>
          <w:rFonts w:asciiTheme="minorHAnsi" w:hAnsiTheme="minorHAnsi" w:cs="Arial"/>
        </w:rPr>
        <w:t>%</w:t>
      </w:r>
      <w:r w:rsidR="00D12AD7" w:rsidRPr="00BC0E79">
        <w:rPr>
          <w:rFonts w:asciiTheme="minorHAnsi" w:hAnsiTheme="minorHAnsi" w:cs="Arial"/>
        </w:rPr>
        <w:t xml:space="preserve"> z finanční hodnoty zvýšených nákladů na realizaci stavby vzniklých vinou vady Projektové dokumentace.</w:t>
      </w:r>
    </w:p>
    <w:p w14:paraId="38ADB58E" w14:textId="2990548E" w:rsidR="00D12AD7" w:rsidRPr="00BC0E79" w:rsidRDefault="00441D8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</w:t>
      </w:r>
      <w:r w:rsidR="004525A8" w:rsidRPr="00BC0E79">
        <w:rPr>
          <w:rFonts w:asciiTheme="minorHAnsi" w:hAnsiTheme="minorHAnsi" w:cs="Arial"/>
          <w:b/>
        </w:rPr>
        <w:t>.4. Úrok z prodlení</w:t>
      </w:r>
      <w:r w:rsidR="003469E4" w:rsidRPr="00BC0E79">
        <w:rPr>
          <w:rFonts w:asciiTheme="minorHAnsi" w:hAnsiTheme="minorHAnsi" w:cs="Arial"/>
          <w:b/>
        </w:rPr>
        <w:t> za pozdní úhradu sjednané ceny</w:t>
      </w:r>
      <w:r w:rsidR="00D12AD7" w:rsidRPr="00BC0E79">
        <w:rPr>
          <w:rFonts w:asciiTheme="minorHAnsi" w:hAnsiTheme="minorHAnsi" w:cs="Arial"/>
          <w:b/>
        </w:rPr>
        <w:t>.</w:t>
      </w:r>
    </w:p>
    <w:p w14:paraId="7B1AE74B" w14:textId="60ED98BB" w:rsidR="00D12AD7" w:rsidRPr="00BC0E79" w:rsidRDefault="00441D8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BC0E79">
        <w:rPr>
          <w:rFonts w:asciiTheme="minorHAnsi" w:hAnsiTheme="minorHAnsi" w:cs="Arial"/>
          <w:b/>
        </w:rPr>
        <w:t>.4.1.</w:t>
      </w:r>
      <w:r w:rsidR="00D12AD7" w:rsidRPr="00BC0E79">
        <w:rPr>
          <w:rFonts w:asciiTheme="minorHAnsi" w:hAnsiTheme="minorHAnsi" w:cs="Arial"/>
        </w:rPr>
        <w:t xml:space="preserve"> Pokud bude Objednatel v prodlení s úhradou faktury proti sjednanému termínu, je povinen zaplatit Zhotoviteli úrok z prodlení ve výši 0,05</w:t>
      </w:r>
      <w:r w:rsidR="00155296" w:rsidRPr="00BC0E79">
        <w:rPr>
          <w:rFonts w:asciiTheme="minorHAnsi" w:hAnsiTheme="minorHAnsi" w:cs="Arial"/>
        </w:rPr>
        <w:t xml:space="preserve"> </w:t>
      </w:r>
      <w:r w:rsidR="00D12AD7" w:rsidRPr="00BC0E79">
        <w:rPr>
          <w:rFonts w:asciiTheme="minorHAnsi" w:hAnsiTheme="minorHAnsi" w:cs="Arial"/>
        </w:rPr>
        <w:t>% z dlužné částky za každý započatý den prodlení.</w:t>
      </w:r>
    </w:p>
    <w:p w14:paraId="522818DD" w14:textId="7599FBD5" w:rsidR="00D12AD7" w:rsidRDefault="00441D89" w:rsidP="00E73698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BC0E79">
        <w:rPr>
          <w:rFonts w:asciiTheme="minorHAnsi" w:hAnsiTheme="minorHAnsi" w:cs="Arial"/>
          <w:b/>
        </w:rPr>
        <w:t>.4.</w:t>
      </w:r>
      <w:r w:rsidR="00EA3564" w:rsidRPr="00BC0E79">
        <w:rPr>
          <w:rFonts w:asciiTheme="minorHAnsi" w:hAnsiTheme="minorHAnsi" w:cs="Arial"/>
          <w:b/>
        </w:rPr>
        <w:t>2</w:t>
      </w:r>
      <w:r w:rsidR="00D12AD7" w:rsidRPr="00BC0E79">
        <w:rPr>
          <w:rFonts w:asciiTheme="minorHAnsi" w:hAnsiTheme="minorHAnsi" w:cs="Arial"/>
          <w:b/>
        </w:rPr>
        <w:t>.</w:t>
      </w:r>
      <w:r w:rsidR="00D12AD7" w:rsidRPr="00BC0E79">
        <w:rPr>
          <w:rFonts w:asciiTheme="minorHAnsi" w:hAnsiTheme="minorHAnsi" w:cs="Arial"/>
        </w:rPr>
        <w:t xml:space="preserve"> Prodlení Objednatele s úhradou faktury delší jak </w:t>
      </w:r>
      <w:r w:rsidR="00BB68B0" w:rsidRPr="00BC0E79">
        <w:rPr>
          <w:rFonts w:asciiTheme="minorHAnsi" w:hAnsiTheme="minorHAnsi" w:cs="Arial"/>
        </w:rPr>
        <w:t xml:space="preserve">30 </w:t>
      </w:r>
      <w:r w:rsidR="00D12AD7" w:rsidRPr="00BC0E79">
        <w:rPr>
          <w:rFonts w:asciiTheme="minorHAnsi" w:hAnsiTheme="minorHAnsi" w:cs="Arial"/>
        </w:rPr>
        <w:t>dnů se považuje</w:t>
      </w:r>
      <w:r w:rsidR="00D12AD7" w:rsidRPr="00D12AD7">
        <w:rPr>
          <w:rFonts w:asciiTheme="minorHAnsi" w:hAnsiTheme="minorHAnsi" w:cs="Arial"/>
        </w:rPr>
        <w:t xml:space="preserve"> za podstatné porušení smlouvy.</w:t>
      </w:r>
    </w:p>
    <w:p w14:paraId="4B9E1D90" w14:textId="6CAB8D65" w:rsidR="00D12AD7" w:rsidRPr="00D12AD7" w:rsidRDefault="00441D89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</w:t>
      </w:r>
      <w:r w:rsidR="00D12AD7" w:rsidRPr="00D12AD7">
        <w:rPr>
          <w:rFonts w:asciiTheme="minorHAnsi" w:hAnsiTheme="minorHAnsi" w:cs="Arial"/>
          <w:b/>
        </w:rPr>
        <w:t>.5. Způsob vyúčtování sankcí</w:t>
      </w:r>
    </w:p>
    <w:p w14:paraId="0BE0ED0A" w14:textId="4DD3D6CC" w:rsidR="00D12AD7" w:rsidRPr="00D12AD7" w:rsidRDefault="00441D89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E73698">
        <w:rPr>
          <w:rFonts w:asciiTheme="minorHAnsi" w:hAnsiTheme="minorHAnsi" w:cs="Arial"/>
          <w:b/>
        </w:rPr>
        <w:t>.5.1.</w:t>
      </w:r>
      <w:r w:rsidR="00D12AD7" w:rsidRPr="00D12AD7">
        <w:rPr>
          <w:rFonts w:asciiTheme="minorHAnsi" w:hAnsiTheme="minorHAnsi" w:cs="Arial"/>
        </w:rPr>
        <w:t xml:space="preserve"> Sankci (smluvní pokutu, úrok z prodlení) vyúčtuje oprávněná strana straně povinné písemnou formou. Ve vyúčtování musí mýt uvedeno to ustanovení smlouvy, které k vyúčtování sankce opravňuje a způsob výpočtu celkové výše sankce.</w:t>
      </w:r>
    </w:p>
    <w:p w14:paraId="4EF2564C" w14:textId="180A2B5B" w:rsidR="00D12AD7" w:rsidRPr="00D12AD7" w:rsidRDefault="00441D89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E73698">
        <w:rPr>
          <w:rFonts w:asciiTheme="minorHAnsi" w:hAnsiTheme="minorHAnsi" w:cs="Arial"/>
          <w:b/>
        </w:rPr>
        <w:t>.5.2.</w:t>
      </w:r>
      <w:r w:rsidR="00D12AD7" w:rsidRPr="00D12AD7">
        <w:rPr>
          <w:rFonts w:asciiTheme="minorHAnsi" w:hAnsiTheme="minorHAnsi" w:cs="Arial"/>
        </w:rPr>
        <w:t xml:space="preserve"> Strana povinná se musí k vyúčtování sankce vyjádřit nejpozději do 10 dnů ode dne jeho obdržení, jinak se má za to, že s vyúčtováním souhlasí. Vyjádřením se v tomto případě rozumí písemné stanovisko strany povinné.</w:t>
      </w:r>
    </w:p>
    <w:p w14:paraId="41E58E41" w14:textId="53793735" w:rsidR="00D12AD7" w:rsidRPr="00D12AD7" w:rsidRDefault="00441D89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E73698">
        <w:rPr>
          <w:rFonts w:asciiTheme="minorHAnsi" w:hAnsiTheme="minorHAnsi" w:cs="Arial"/>
          <w:b/>
        </w:rPr>
        <w:t>.5.3.</w:t>
      </w:r>
      <w:r w:rsidR="00D12AD7" w:rsidRPr="00D12AD7">
        <w:rPr>
          <w:rFonts w:asciiTheme="minorHAnsi" w:hAnsiTheme="minorHAnsi" w:cs="Arial"/>
        </w:rPr>
        <w:t xml:space="preserve"> Nesouhlasí-li strana povinná s vyúčtováním sankce, je povinna písemně ve sjednané lhůtě sdělit oprávněné straně důvody, pro které vyúčtování sankce neuznává.</w:t>
      </w:r>
    </w:p>
    <w:p w14:paraId="1E8F3BFE" w14:textId="1A44E459" w:rsidR="00D12AD7" w:rsidRPr="00D12AD7" w:rsidRDefault="00441D89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E73698">
        <w:rPr>
          <w:rFonts w:asciiTheme="minorHAnsi" w:hAnsiTheme="minorHAnsi" w:cs="Arial"/>
          <w:b/>
        </w:rPr>
        <w:t>.5.4.</w:t>
      </w:r>
      <w:r w:rsidR="00D12AD7" w:rsidRPr="00D12AD7">
        <w:rPr>
          <w:rFonts w:asciiTheme="minorHAnsi" w:hAnsiTheme="minorHAnsi" w:cs="Arial"/>
        </w:rPr>
        <w:t xml:space="preserve"> Sankci lze uplatnit nejpozději do 12 měsíců ode dne, kdy nárok na vyúčtování majetkové sankce vznikl. Marným uplynutím této lhůty nárok na zaplacení sankce zaniká (totéž se vztahuje i na úrok z prodlení).</w:t>
      </w:r>
    </w:p>
    <w:p w14:paraId="77FD33B8" w14:textId="6B56495E" w:rsidR="00D12AD7" w:rsidRPr="00D12AD7" w:rsidRDefault="00441D89" w:rsidP="0093203A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7</w:t>
      </w:r>
      <w:r w:rsidR="00D12AD7" w:rsidRPr="00D12AD7">
        <w:rPr>
          <w:rFonts w:asciiTheme="minorHAnsi" w:hAnsiTheme="minorHAnsi" w:cs="Arial"/>
          <w:b/>
        </w:rPr>
        <w:t>.6. Lhůta splatnosti sankcí</w:t>
      </w:r>
    </w:p>
    <w:p w14:paraId="47B61FBE" w14:textId="66CECBFF" w:rsidR="00D12AD7" w:rsidRPr="00D12AD7" w:rsidRDefault="00441D89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93203A">
        <w:rPr>
          <w:rFonts w:asciiTheme="minorHAnsi" w:hAnsiTheme="minorHAnsi" w:cs="Arial"/>
          <w:b/>
        </w:rPr>
        <w:t>.6.1.</w:t>
      </w:r>
      <w:r w:rsidR="00D12AD7" w:rsidRPr="00D12AD7">
        <w:rPr>
          <w:rFonts w:asciiTheme="minorHAnsi" w:hAnsiTheme="minorHAnsi" w:cs="Arial"/>
        </w:rPr>
        <w:t xml:space="preserve"> Strana povinná je povinna uhradit vyúčtované sankce nejpozději do 14 dnů ode dne obdržení příslušného vyúčtování.</w:t>
      </w:r>
    </w:p>
    <w:p w14:paraId="30EC8647" w14:textId="6F1F3540" w:rsidR="00D12AD7" w:rsidRPr="00D12AD7" w:rsidRDefault="00441D89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93203A">
        <w:rPr>
          <w:rFonts w:asciiTheme="minorHAnsi" w:hAnsiTheme="minorHAnsi" w:cs="Arial"/>
          <w:b/>
        </w:rPr>
        <w:t>.6.2.</w:t>
      </w:r>
      <w:r w:rsidR="00D12AD7" w:rsidRPr="00D12AD7">
        <w:rPr>
          <w:rFonts w:asciiTheme="minorHAnsi" w:hAnsiTheme="minorHAnsi" w:cs="Arial"/>
        </w:rPr>
        <w:t xml:space="preserve"> Stejná lhůta se vztahuje i na úhradu úroku z prodlení.</w:t>
      </w:r>
    </w:p>
    <w:p w14:paraId="7CE82BDA" w14:textId="6BC0B622" w:rsidR="00D12AD7" w:rsidRDefault="00441D89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D12AD7" w:rsidRPr="0093203A">
        <w:rPr>
          <w:rFonts w:asciiTheme="minorHAnsi" w:hAnsiTheme="minorHAnsi" w:cs="Arial"/>
          <w:b/>
        </w:rPr>
        <w:t>.6.3</w:t>
      </w:r>
      <w:r w:rsidR="0093203A">
        <w:rPr>
          <w:rFonts w:asciiTheme="minorHAnsi" w:hAnsiTheme="minorHAnsi" w:cs="Arial"/>
        </w:rPr>
        <w:t>.</w:t>
      </w:r>
      <w:r w:rsidR="00D12AD7" w:rsidRPr="00D12AD7">
        <w:rPr>
          <w:rFonts w:asciiTheme="minorHAnsi" w:hAnsiTheme="minorHAnsi" w:cs="Arial"/>
        </w:rPr>
        <w:t xml:space="preserve"> Zaplacením sankce (smluvní pokuty) není dotčen nárok Objednatele na náhradu škody způsobené mu porušením povinnosti Zhotovitele, na niž se sankce vztahuje.</w:t>
      </w:r>
    </w:p>
    <w:p w14:paraId="5B183115" w14:textId="77777777" w:rsidR="00F07106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</w:p>
    <w:p w14:paraId="71E75722" w14:textId="77777777" w:rsidR="0008446A" w:rsidRDefault="0008446A" w:rsidP="00D12AD7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4669E0C2" w14:textId="3673C31D" w:rsidR="0076351B" w:rsidRPr="0076351B" w:rsidRDefault="0076351B" w:rsidP="0076351B">
      <w:pPr>
        <w:jc w:val="center"/>
        <w:rPr>
          <w:rFonts w:asciiTheme="minorHAnsi" w:hAnsiTheme="minorHAnsi" w:cs="Arial"/>
          <w:b/>
          <w:bCs/>
          <w:szCs w:val="22"/>
        </w:rPr>
      </w:pPr>
      <w:r w:rsidRPr="0076351B">
        <w:rPr>
          <w:rFonts w:asciiTheme="minorHAnsi" w:hAnsiTheme="minorHAnsi" w:cs="Arial"/>
          <w:b/>
          <w:bCs/>
          <w:szCs w:val="22"/>
        </w:rPr>
        <w:lastRenderedPageBreak/>
        <w:t>8</w:t>
      </w:r>
      <w:r w:rsidR="00D12AD7" w:rsidRPr="0076351B">
        <w:rPr>
          <w:rFonts w:asciiTheme="minorHAnsi" w:hAnsiTheme="minorHAnsi" w:cs="Arial"/>
          <w:b/>
          <w:bCs/>
          <w:szCs w:val="22"/>
        </w:rPr>
        <w:t>.</w:t>
      </w:r>
    </w:p>
    <w:p w14:paraId="5306A6D1" w14:textId="12110315" w:rsidR="00D12AD7" w:rsidRPr="0076351B" w:rsidRDefault="00D12AD7" w:rsidP="0076351B">
      <w:pPr>
        <w:jc w:val="center"/>
        <w:rPr>
          <w:rFonts w:asciiTheme="minorHAnsi" w:hAnsiTheme="minorHAnsi" w:cs="Arial"/>
          <w:b/>
          <w:bCs/>
          <w:szCs w:val="22"/>
        </w:rPr>
      </w:pPr>
      <w:r w:rsidRPr="0076351B">
        <w:rPr>
          <w:rFonts w:asciiTheme="minorHAnsi" w:hAnsiTheme="minorHAnsi" w:cs="Arial"/>
          <w:b/>
          <w:bCs/>
          <w:szCs w:val="22"/>
        </w:rPr>
        <w:t>Kontrola průběhu zpracování projektové dokumentace</w:t>
      </w:r>
    </w:p>
    <w:p w14:paraId="413A7651" w14:textId="77777777" w:rsidR="00FF464F" w:rsidRPr="0076351B" w:rsidRDefault="00FF464F" w:rsidP="00D12AD7">
      <w:pPr>
        <w:rPr>
          <w:rFonts w:asciiTheme="minorHAnsi" w:hAnsiTheme="minorHAnsi" w:cs="Arial"/>
          <w:b/>
          <w:sz w:val="24"/>
          <w:szCs w:val="24"/>
        </w:rPr>
      </w:pPr>
    </w:p>
    <w:p w14:paraId="7AD9EBD2" w14:textId="705742E3" w:rsidR="00D12AD7" w:rsidRPr="00D12AD7" w:rsidRDefault="00F07106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8</w:t>
      </w:r>
      <w:r w:rsidR="00D12AD7" w:rsidRPr="00D12AD7">
        <w:rPr>
          <w:rFonts w:asciiTheme="minorHAnsi" w:hAnsiTheme="minorHAnsi" w:cs="Arial"/>
          <w:b/>
        </w:rPr>
        <w:t>.1. Kontrolní dny</w:t>
      </w:r>
    </w:p>
    <w:p w14:paraId="1538D4CC" w14:textId="51B9D2C4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D12AD7" w:rsidRPr="0093203A">
        <w:rPr>
          <w:rFonts w:asciiTheme="minorHAnsi" w:hAnsiTheme="minorHAnsi" w:cs="Arial"/>
          <w:b/>
        </w:rPr>
        <w:t>.1.1.</w:t>
      </w:r>
      <w:r w:rsidR="00D12AD7" w:rsidRPr="00D12AD7">
        <w:rPr>
          <w:rFonts w:asciiTheme="minorHAnsi" w:hAnsiTheme="minorHAnsi" w:cs="Arial"/>
        </w:rPr>
        <w:t xml:space="preserve"> Pro účely kontroly průběhu zpracování projektové dokumentace organizuje Zhotovitel </w:t>
      </w:r>
      <w:r>
        <w:rPr>
          <w:rFonts w:asciiTheme="minorHAnsi" w:hAnsiTheme="minorHAnsi" w:cs="Arial"/>
        </w:rPr>
        <w:t>k</w:t>
      </w:r>
      <w:r w:rsidR="00D12AD7" w:rsidRPr="00D12AD7">
        <w:rPr>
          <w:rFonts w:asciiTheme="minorHAnsi" w:hAnsiTheme="minorHAnsi" w:cs="Arial"/>
        </w:rPr>
        <w:t>ontrolní dny v termínech nezbytných pro řádné provádění kontroly, nejméně však jedenkrát měsíčně.</w:t>
      </w:r>
    </w:p>
    <w:p w14:paraId="4048532D" w14:textId="28DBEAD1" w:rsidR="00D12AD7" w:rsidRPr="00D12AD7" w:rsidRDefault="00D12AD7" w:rsidP="0093203A">
      <w:pPr>
        <w:ind w:left="1276"/>
        <w:jc w:val="both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 xml:space="preserve">Zhotovitel je povinen oznámit konání </w:t>
      </w:r>
      <w:r w:rsidR="00F07106">
        <w:rPr>
          <w:rFonts w:asciiTheme="minorHAnsi" w:hAnsiTheme="minorHAnsi" w:cs="Arial"/>
        </w:rPr>
        <w:t>k</w:t>
      </w:r>
      <w:r w:rsidRPr="00D12AD7">
        <w:rPr>
          <w:rFonts w:asciiTheme="minorHAnsi" w:hAnsiTheme="minorHAnsi" w:cs="Arial"/>
        </w:rPr>
        <w:t>ontrolního dne písemně a nejméně pět dnů před jeho konáním.</w:t>
      </w:r>
    </w:p>
    <w:p w14:paraId="31ABC09D" w14:textId="49BF0CA8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D12AD7" w:rsidRPr="0093203A">
        <w:rPr>
          <w:rFonts w:asciiTheme="minorHAnsi" w:hAnsiTheme="minorHAnsi" w:cs="Arial"/>
          <w:b/>
        </w:rPr>
        <w:t>.1.2.</w:t>
      </w:r>
      <w:r w:rsidR="00D12AD7" w:rsidRPr="00D12AD7">
        <w:rPr>
          <w:rFonts w:asciiTheme="minorHAnsi" w:hAnsiTheme="minorHAnsi" w:cs="Arial"/>
        </w:rPr>
        <w:t xml:space="preserve"> Kontrolních dnů jsou povinni se zúčastnit zástupci Objednatele a zástupci Zhotovitele. Každá ze stran má právo si přizvat na Kontrolní den i jiné osoby, jejichž účast pokládá za nezbytnou.</w:t>
      </w:r>
    </w:p>
    <w:p w14:paraId="250903A7" w14:textId="023AC826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D12AD7" w:rsidRPr="0093203A">
        <w:rPr>
          <w:rFonts w:asciiTheme="minorHAnsi" w:hAnsiTheme="minorHAnsi" w:cs="Arial"/>
          <w:b/>
        </w:rPr>
        <w:t>.1.3.</w:t>
      </w:r>
      <w:r w:rsidR="00D12AD7" w:rsidRPr="00D12AD7">
        <w:rPr>
          <w:rFonts w:asciiTheme="minorHAnsi" w:hAnsiTheme="minorHAnsi" w:cs="Arial"/>
        </w:rPr>
        <w:t xml:space="preserve"> Vedením </w:t>
      </w:r>
      <w:r>
        <w:rPr>
          <w:rFonts w:asciiTheme="minorHAnsi" w:hAnsiTheme="minorHAnsi" w:cs="Arial"/>
        </w:rPr>
        <w:t>k</w:t>
      </w:r>
      <w:r w:rsidR="00D12AD7" w:rsidRPr="00D12AD7">
        <w:rPr>
          <w:rFonts w:asciiTheme="minorHAnsi" w:hAnsiTheme="minorHAnsi" w:cs="Arial"/>
        </w:rPr>
        <w:t xml:space="preserve">ontrolních dnů je pověřen </w:t>
      </w:r>
      <w:r>
        <w:rPr>
          <w:rFonts w:asciiTheme="minorHAnsi" w:hAnsiTheme="minorHAnsi" w:cs="Arial"/>
        </w:rPr>
        <w:t>Zhotovitel</w:t>
      </w:r>
      <w:r w:rsidR="00D12AD7" w:rsidRPr="00D12AD7">
        <w:rPr>
          <w:rFonts w:asciiTheme="minorHAnsi" w:hAnsiTheme="minorHAnsi" w:cs="Arial"/>
        </w:rPr>
        <w:t>.</w:t>
      </w:r>
    </w:p>
    <w:p w14:paraId="65DDF57B" w14:textId="06A51697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D12AD7" w:rsidRPr="0093203A">
        <w:rPr>
          <w:rFonts w:asciiTheme="minorHAnsi" w:hAnsiTheme="minorHAnsi" w:cs="Arial"/>
          <w:b/>
        </w:rPr>
        <w:t>.1.4.</w:t>
      </w:r>
      <w:r w:rsidR="00D12AD7" w:rsidRPr="00D12AD7">
        <w:rPr>
          <w:rFonts w:asciiTheme="minorHAnsi" w:hAnsiTheme="minorHAnsi" w:cs="Arial"/>
        </w:rPr>
        <w:t xml:space="preserve"> Obsahem </w:t>
      </w:r>
      <w:r>
        <w:rPr>
          <w:rFonts w:asciiTheme="minorHAnsi" w:hAnsiTheme="minorHAnsi" w:cs="Arial"/>
        </w:rPr>
        <w:t>k</w:t>
      </w:r>
      <w:r w:rsidR="00D12AD7" w:rsidRPr="00D12AD7">
        <w:rPr>
          <w:rFonts w:asciiTheme="minorHAnsi" w:hAnsiTheme="minorHAnsi" w:cs="Arial"/>
        </w:rPr>
        <w:t>ontrolního dne je zejména zpráva Zhotovitele o postupu prací, kontrola časového a věcného plnění, připomínky a podněty a stanovení případných nápravných opatření a úkolů.</w:t>
      </w:r>
    </w:p>
    <w:p w14:paraId="0F1F6B65" w14:textId="361B7162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D12AD7" w:rsidRPr="0093203A">
        <w:rPr>
          <w:rFonts w:asciiTheme="minorHAnsi" w:hAnsiTheme="minorHAnsi" w:cs="Arial"/>
          <w:b/>
        </w:rPr>
        <w:t>.1.5.</w:t>
      </w:r>
      <w:r w:rsidR="00D12AD7" w:rsidRPr="00D12AD7">
        <w:rPr>
          <w:rFonts w:asciiTheme="minorHAnsi" w:hAnsiTheme="minorHAnsi" w:cs="Arial"/>
        </w:rPr>
        <w:t xml:space="preserve"> Zhotovitel pořizuje z </w:t>
      </w:r>
      <w:r>
        <w:rPr>
          <w:rFonts w:asciiTheme="minorHAnsi" w:hAnsiTheme="minorHAnsi" w:cs="Arial"/>
        </w:rPr>
        <w:t>k</w:t>
      </w:r>
      <w:r w:rsidR="00D12AD7" w:rsidRPr="00D12AD7">
        <w:rPr>
          <w:rFonts w:asciiTheme="minorHAnsi" w:hAnsiTheme="minorHAnsi" w:cs="Arial"/>
        </w:rPr>
        <w:t>ontrolního dne zápis o jednání, který písemně předá všem zúčastněným.</w:t>
      </w:r>
    </w:p>
    <w:p w14:paraId="4367B0E5" w14:textId="15341855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D12AD7" w:rsidRPr="0093203A">
        <w:rPr>
          <w:rFonts w:asciiTheme="minorHAnsi" w:hAnsiTheme="minorHAnsi" w:cs="Arial"/>
          <w:b/>
        </w:rPr>
        <w:t>.1.6.</w:t>
      </w:r>
      <w:r w:rsidR="00D12AD7" w:rsidRPr="00D12AD7">
        <w:rPr>
          <w:rFonts w:asciiTheme="minorHAnsi" w:hAnsiTheme="minorHAnsi" w:cs="Arial"/>
        </w:rPr>
        <w:t xml:space="preserve"> Zhotovitel je povinen archivovat veškeré zápisy z </w:t>
      </w:r>
      <w:r>
        <w:rPr>
          <w:rFonts w:asciiTheme="minorHAnsi" w:hAnsiTheme="minorHAnsi" w:cs="Arial"/>
        </w:rPr>
        <w:t>k</w:t>
      </w:r>
      <w:r w:rsidR="00D12AD7" w:rsidRPr="00D12AD7">
        <w:rPr>
          <w:rFonts w:asciiTheme="minorHAnsi" w:hAnsiTheme="minorHAnsi" w:cs="Arial"/>
        </w:rPr>
        <w:t>ontrolních dnů včetně případných dalších dokumentů, které byly předmětem jednání.</w:t>
      </w:r>
    </w:p>
    <w:p w14:paraId="7BFA2BA9" w14:textId="77777777" w:rsidR="00D12AD7" w:rsidRPr="00D12AD7" w:rsidRDefault="00D12AD7" w:rsidP="0093203A">
      <w:pPr>
        <w:ind w:left="708"/>
        <w:jc w:val="both"/>
        <w:rPr>
          <w:rFonts w:asciiTheme="minorHAnsi" w:hAnsiTheme="minorHAnsi" w:cs="Arial"/>
        </w:rPr>
      </w:pPr>
    </w:p>
    <w:p w14:paraId="7DC77910" w14:textId="687C517F" w:rsidR="00F07106" w:rsidRDefault="00F07106" w:rsidP="00F07106">
      <w:pPr>
        <w:jc w:val="center"/>
        <w:rPr>
          <w:rFonts w:asciiTheme="minorHAnsi" w:hAnsiTheme="minorHAnsi" w:cs="Arial"/>
          <w:b/>
          <w:bCs/>
          <w:szCs w:val="22"/>
        </w:rPr>
      </w:pPr>
      <w:r w:rsidRPr="00F07106">
        <w:rPr>
          <w:rFonts w:asciiTheme="minorHAnsi" w:hAnsiTheme="minorHAnsi" w:cs="Arial"/>
          <w:b/>
          <w:bCs/>
          <w:szCs w:val="22"/>
        </w:rPr>
        <w:t>9</w:t>
      </w:r>
      <w:r w:rsidR="00D12AD7" w:rsidRPr="00F07106">
        <w:rPr>
          <w:rFonts w:asciiTheme="minorHAnsi" w:hAnsiTheme="minorHAnsi" w:cs="Arial"/>
          <w:b/>
          <w:bCs/>
          <w:szCs w:val="22"/>
        </w:rPr>
        <w:t>.</w:t>
      </w:r>
    </w:p>
    <w:p w14:paraId="4769F6DE" w14:textId="5F1683B4" w:rsidR="00D12AD7" w:rsidRPr="00F07106" w:rsidRDefault="00D12AD7" w:rsidP="00F07106">
      <w:pPr>
        <w:jc w:val="center"/>
        <w:rPr>
          <w:rFonts w:asciiTheme="minorHAnsi" w:hAnsiTheme="minorHAnsi" w:cs="Arial"/>
          <w:b/>
          <w:bCs/>
          <w:szCs w:val="22"/>
        </w:rPr>
      </w:pPr>
      <w:r w:rsidRPr="00F07106">
        <w:rPr>
          <w:rFonts w:asciiTheme="minorHAnsi" w:hAnsiTheme="minorHAnsi" w:cs="Arial"/>
          <w:b/>
          <w:bCs/>
          <w:szCs w:val="22"/>
        </w:rPr>
        <w:t>Vlastní zpracování projektové dokumentace</w:t>
      </w:r>
    </w:p>
    <w:p w14:paraId="473081E2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2AF38FC6" w14:textId="75B76EE6" w:rsidR="00D12AD7" w:rsidRPr="00D12AD7" w:rsidRDefault="00F07106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9</w:t>
      </w:r>
      <w:r w:rsidR="00D12AD7" w:rsidRPr="00D12AD7">
        <w:rPr>
          <w:rFonts w:asciiTheme="minorHAnsi" w:hAnsiTheme="minorHAnsi" w:cs="Arial"/>
          <w:b/>
        </w:rPr>
        <w:t>.1. Pokyny Objednatele</w:t>
      </w:r>
    </w:p>
    <w:p w14:paraId="5CDF5C25" w14:textId="6F2E612C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.1.1.</w:t>
      </w:r>
      <w:r w:rsidR="00D12AD7" w:rsidRPr="00D12AD7">
        <w:rPr>
          <w:rFonts w:asciiTheme="minorHAnsi" w:hAnsiTheme="minorHAnsi" w:cs="Arial"/>
        </w:rPr>
        <w:t xml:space="preserve"> Při vypracování projektové dokumentace postupuje Zhotovitel samostatně. Zhotovitel se však zavazuje respektovat veškeré pokyny Objednatele, týkající se předmětné projektové dokumentace a upozorňující na možné porušování smluvních povinností Zhotovitele.</w:t>
      </w:r>
    </w:p>
    <w:p w14:paraId="7FDEE0A3" w14:textId="41FA41E9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.1.2.</w:t>
      </w:r>
      <w:r w:rsidR="00D12AD7" w:rsidRPr="00D12AD7">
        <w:rPr>
          <w:rFonts w:asciiTheme="minorHAnsi" w:hAnsiTheme="minorHAnsi" w:cs="Arial"/>
        </w:rPr>
        <w:t xml:space="preserve"> Zhotovitel je povinen písemně upozornit Objednatele bez zbytečného odkladu na nevhodnou povahu věcí převzatých od Objednatele nebo pokynů daných mu Objednatelem k vypracování projektové dokumentace, jestliže Zhotovitel mohl tuto nevhodnost zjistit při vynaložení odborné péče. </w:t>
      </w:r>
    </w:p>
    <w:p w14:paraId="245CCE51" w14:textId="77777777" w:rsidR="000123E9" w:rsidRDefault="000123E9" w:rsidP="00D12AD7">
      <w:pPr>
        <w:rPr>
          <w:rFonts w:asciiTheme="minorHAnsi" w:hAnsiTheme="minorHAnsi" w:cs="Arial"/>
          <w:b/>
        </w:rPr>
      </w:pPr>
    </w:p>
    <w:p w14:paraId="1763D212" w14:textId="21FA38FD" w:rsidR="00D12AD7" w:rsidRPr="00D12AD7" w:rsidRDefault="00F07106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9</w:t>
      </w:r>
      <w:r w:rsidR="00D12AD7" w:rsidRPr="00D12AD7">
        <w:rPr>
          <w:rFonts w:asciiTheme="minorHAnsi" w:hAnsiTheme="minorHAnsi" w:cs="Arial"/>
          <w:b/>
        </w:rPr>
        <w:t>.2. Použité materiály a výrobky</w:t>
      </w:r>
    </w:p>
    <w:p w14:paraId="6B7EAB71" w14:textId="310503DA" w:rsidR="00D12AD7" w:rsidRPr="00D12AD7" w:rsidRDefault="00F07106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.2.1.</w:t>
      </w:r>
      <w:r w:rsidR="00D12AD7" w:rsidRPr="00D12AD7">
        <w:rPr>
          <w:rFonts w:asciiTheme="minorHAnsi" w:hAnsiTheme="minorHAnsi" w:cs="Arial"/>
        </w:rPr>
        <w:t xml:space="preserve"> Věci, které jsou potřebné k vypracování projektové dokumentace je povinen opatřit Zhotovitel, pokud v této smlouvě není výslovně uvedeno, že je </w:t>
      </w:r>
      <w:proofErr w:type="gramStart"/>
      <w:r w:rsidR="00D12AD7" w:rsidRPr="00D12AD7">
        <w:rPr>
          <w:rFonts w:asciiTheme="minorHAnsi" w:hAnsiTheme="minorHAnsi" w:cs="Arial"/>
        </w:rPr>
        <w:t>opatří</w:t>
      </w:r>
      <w:proofErr w:type="gramEnd"/>
      <w:r w:rsidR="00D12AD7" w:rsidRPr="00D12AD7">
        <w:rPr>
          <w:rFonts w:asciiTheme="minorHAnsi" w:hAnsiTheme="minorHAnsi" w:cs="Arial"/>
        </w:rPr>
        <w:t xml:space="preserve"> Objednatel.</w:t>
      </w:r>
    </w:p>
    <w:p w14:paraId="75840303" w14:textId="75CF61C8" w:rsidR="00D12AD7" w:rsidRDefault="004F4555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.2.2.</w:t>
      </w:r>
      <w:r w:rsidR="00D12AD7" w:rsidRPr="00D12AD7">
        <w:rPr>
          <w:rFonts w:asciiTheme="minorHAnsi" w:hAnsiTheme="minorHAnsi" w:cs="Arial"/>
        </w:rPr>
        <w:t xml:space="preserve"> Zhotovitel se zavazuje a </w:t>
      </w:r>
      <w:proofErr w:type="gramStart"/>
      <w:r w:rsidR="00D12AD7" w:rsidRPr="00D12AD7">
        <w:rPr>
          <w:rFonts w:asciiTheme="minorHAnsi" w:hAnsiTheme="minorHAnsi" w:cs="Arial"/>
        </w:rPr>
        <w:t>ručí</w:t>
      </w:r>
      <w:proofErr w:type="gramEnd"/>
      <w:r w:rsidR="00D12AD7" w:rsidRPr="00D12AD7">
        <w:rPr>
          <w:rFonts w:asciiTheme="minorHAnsi" w:hAnsiTheme="minorHAnsi" w:cs="Arial"/>
        </w:rPr>
        <w:t xml:space="preserve"> za to, že při zpracování projektové dokumentace nepoužije v obsahu projektové dokumentace žádný materiál nebo postup, o kterém je v době jeho užití známo, že je škodlivý. Pokud tak Zhotovitel učiní, je povinen na písemné vyzvání Objednatele provést okamžitě nápravu a veškeré náklady s tím spojené nese Zhotovitel. Stejně tak se Zhotovitel zavazuje, že při zpracování projektové dokumentace nezahrne do projektu materiály, které nemají požadovanou certifikaci, je-li pro jejich použití nezbytná podle příslušných předpisů.</w:t>
      </w:r>
    </w:p>
    <w:p w14:paraId="2FE732DD" w14:textId="77777777" w:rsidR="004F4555" w:rsidRPr="00D12AD7" w:rsidRDefault="004F4555" w:rsidP="0093203A">
      <w:pPr>
        <w:ind w:left="1276" w:hanging="568"/>
        <w:jc w:val="both"/>
        <w:rPr>
          <w:rFonts w:asciiTheme="minorHAnsi" w:hAnsiTheme="minorHAnsi" w:cs="Arial"/>
        </w:rPr>
      </w:pPr>
    </w:p>
    <w:p w14:paraId="647478C2" w14:textId="3787F504" w:rsidR="00D12AD7" w:rsidRPr="00D12AD7" w:rsidRDefault="004F4555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9</w:t>
      </w:r>
      <w:r w:rsidR="00D12AD7" w:rsidRPr="00D12AD7">
        <w:rPr>
          <w:rFonts w:asciiTheme="minorHAnsi" w:hAnsiTheme="minorHAnsi" w:cs="Arial"/>
          <w:b/>
        </w:rPr>
        <w:t>.3. Dodržování podmínek rozhodnutí dotčených orgánů a organizací</w:t>
      </w:r>
    </w:p>
    <w:p w14:paraId="63498F41" w14:textId="06730AAE" w:rsidR="00D12AD7" w:rsidRDefault="004F4555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BB68B0">
        <w:rPr>
          <w:rFonts w:asciiTheme="minorHAnsi" w:hAnsiTheme="minorHAnsi" w:cs="Arial"/>
          <w:b/>
        </w:rPr>
        <w:t>.3.1.</w:t>
      </w:r>
      <w:r w:rsidR="00D12AD7" w:rsidRPr="00BB68B0">
        <w:rPr>
          <w:rFonts w:asciiTheme="minorHAnsi" w:hAnsiTheme="minorHAnsi" w:cs="Arial"/>
        </w:rPr>
        <w:t xml:space="preserve"> Zhotovitel se zavazuje dodržet při zpracování projektové dokumentace veškeré podmínky a připomínky vyplývající ze stavebního povolení. Pokud nesplněním těchto podmínek vznikne Objednateli škoda, hradí ji Zhotovitel v plném rozsahu. Tuto</w:t>
      </w:r>
      <w:r w:rsidR="00D12AD7" w:rsidRPr="00D12AD7">
        <w:rPr>
          <w:rFonts w:asciiTheme="minorHAnsi" w:hAnsiTheme="minorHAnsi" w:cs="Arial"/>
        </w:rPr>
        <w:t xml:space="preserve"> povinnost Zhotovitel nemá, prokáže-li, že škodě nemohl zabránit ani v případě vynaložení veškeré možné péče, kterou na něm lze spravedlivě požadovat.</w:t>
      </w:r>
    </w:p>
    <w:p w14:paraId="066D74C1" w14:textId="77777777" w:rsidR="004F4555" w:rsidRPr="00D12AD7" w:rsidRDefault="004F4555" w:rsidP="0093203A">
      <w:pPr>
        <w:ind w:left="1276" w:hanging="568"/>
        <w:jc w:val="both"/>
        <w:rPr>
          <w:rFonts w:asciiTheme="minorHAnsi" w:hAnsiTheme="minorHAnsi" w:cs="Arial"/>
        </w:rPr>
      </w:pPr>
    </w:p>
    <w:p w14:paraId="18099638" w14:textId="0D9E4776" w:rsidR="00D12AD7" w:rsidRPr="00D12AD7" w:rsidRDefault="004F4555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9</w:t>
      </w:r>
      <w:r w:rsidR="00D12AD7" w:rsidRPr="00D12AD7">
        <w:rPr>
          <w:rFonts w:asciiTheme="minorHAnsi" w:hAnsiTheme="minorHAnsi" w:cs="Arial"/>
          <w:b/>
        </w:rPr>
        <w:t xml:space="preserve">.4. Kvalifikace pracovníků Zhotovitele a </w:t>
      </w:r>
      <w:proofErr w:type="spellStart"/>
      <w:r w:rsidR="00D12AD7" w:rsidRPr="00D12AD7">
        <w:rPr>
          <w:rFonts w:asciiTheme="minorHAnsi" w:hAnsiTheme="minorHAnsi" w:cs="Arial"/>
          <w:b/>
        </w:rPr>
        <w:t>uveřejňovací</w:t>
      </w:r>
      <w:proofErr w:type="spellEnd"/>
      <w:r w:rsidR="00D12AD7" w:rsidRPr="00D12AD7">
        <w:rPr>
          <w:rFonts w:asciiTheme="minorHAnsi" w:hAnsiTheme="minorHAnsi" w:cs="Arial"/>
          <w:b/>
        </w:rPr>
        <w:t xml:space="preserve"> povinnost</w:t>
      </w:r>
    </w:p>
    <w:p w14:paraId="42D4A182" w14:textId="004E1C63" w:rsidR="00D12AD7" w:rsidRPr="00A14DE7" w:rsidRDefault="004F4555" w:rsidP="00A14DE7">
      <w:pPr>
        <w:ind w:left="1276" w:hanging="568"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.4.1.</w:t>
      </w:r>
      <w:r w:rsidR="00D12AD7" w:rsidRPr="00D12AD7">
        <w:rPr>
          <w:rFonts w:asciiTheme="minorHAnsi" w:hAnsiTheme="minorHAnsi" w:cs="Arial"/>
        </w:rPr>
        <w:t xml:space="preserve"> Veškeré odborné práce na projektové dokumentaci musí vykonávat pracovníci Zhotovitele nebo jeho </w:t>
      </w:r>
      <w:r>
        <w:rPr>
          <w:rFonts w:asciiTheme="minorHAnsi" w:hAnsiTheme="minorHAnsi" w:cs="Arial"/>
        </w:rPr>
        <w:t>pod</w:t>
      </w:r>
      <w:r w:rsidR="00D12AD7" w:rsidRPr="00D12AD7">
        <w:rPr>
          <w:rFonts w:asciiTheme="minorHAnsi" w:hAnsiTheme="minorHAnsi" w:cs="Arial"/>
        </w:rPr>
        <w:t>dodavatelů mající příslušnou kvalifikaci</w:t>
      </w:r>
      <w:r w:rsidR="003469E4">
        <w:rPr>
          <w:rFonts w:asciiTheme="minorHAnsi" w:hAnsiTheme="minorHAnsi" w:cs="Arial"/>
        </w:rPr>
        <w:t xml:space="preserve"> nejméně v rozsahu </w:t>
      </w:r>
      <w:r w:rsidR="003469E4" w:rsidRPr="004525A8">
        <w:rPr>
          <w:rFonts w:ascii="Calibri" w:hAnsi="Calibri" w:cs="Calibri"/>
          <w:lang w:eastAsia="ar-SA"/>
        </w:rPr>
        <w:t xml:space="preserve">autorizovaný inženýr v oboru </w:t>
      </w:r>
      <w:r w:rsidR="00A14DE7">
        <w:rPr>
          <w:rFonts w:ascii="Calibri" w:hAnsi="Calibri" w:cs="Calibri"/>
          <w:lang w:eastAsia="ar-SA"/>
        </w:rPr>
        <w:t xml:space="preserve">dopravní stavby nebo </w:t>
      </w:r>
      <w:r w:rsidR="003469E4" w:rsidRPr="004525A8">
        <w:rPr>
          <w:rFonts w:ascii="Calibri" w:hAnsi="Calibri" w:cs="Calibri"/>
          <w:lang w:eastAsia="ar-SA"/>
        </w:rPr>
        <w:t>pozemní stavby</w:t>
      </w:r>
      <w:r w:rsidR="00D12AD7" w:rsidRPr="004525A8">
        <w:rPr>
          <w:rFonts w:asciiTheme="minorHAnsi" w:hAnsiTheme="minorHAnsi" w:cs="Arial"/>
        </w:rPr>
        <w:t>. Doklad o kvalifikaci pracovníků je Zhotovitel na požádání Objednatele povinen doložit</w:t>
      </w:r>
      <w:r w:rsidR="003469E4" w:rsidRPr="004525A8">
        <w:rPr>
          <w:rFonts w:asciiTheme="minorHAnsi" w:hAnsiTheme="minorHAnsi" w:cs="Arial"/>
        </w:rPr>
        <w:t xml:space="preserve"> kdykoliv v průběhu plnění do 3 dnů od výzvy k jeho předložení</w:t>
      </w:r>
      <w:r w:rsidR="00D12AD7" w:rsidRPr="004525A8">
        <w:rPr>
          <w:rFonts w:asciiTheme="minorHAnsi" w:hAnsiTheme="minorHAnsi" w:cs="Arial"/>
        </w:rPr>
        <w:t>.</w:t>
      </w:r>
    </w:p>
    <w:p w14:paraId="7244D6C9" w14:textId="5501B268" w:rsidR="00D12AD7" w:rsidRPr="00D12AD7" w:rsidRDefault="004F4555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.4.2.</w:t>
      </w:r>
      <w:r w:rsidR="00D12AD7" w:rsidRPr="004525A8">
        <w:rPr>
          <w:rFonts w:asciiTheme="minorHAnsi" w:hAnsiTheme="minorHAnsi" w:cs="Arial"/>
        </w:rPr>
        <w:t xml:space="preserve"> Zhotovitel bude po celou dobu této</w:t>
      </w:r>
      <w:r w:rsidR="00D12AD7" w:rsidRPr="00D12AD7">
        <w:rPr>
          <w:rFonts w:asciiTheme="minorHAnsi" w:hAnsiTheme="minorHAnsi" w:cs="Arial"/>
        </w:rPr>
        <w:t xml:space="preserve"> smlouvy splňovat základní k</w:t>
      </w:r>
      <w:r w:rsidR="00D93363">
        <w:rPr>
          <w:rFonts w:asciiTheme="minorHAnsi" w:hAnsiTheme="minorHAnsi" w:cs="Arial"/>
        </w:rPr>
        <w:t>valifikační předpoklady dle § 74</w:t>
      </w:r>
      <w:r w:rsidR="00D12AD7" w:rsidRPr="00D12AD7">
        <w:rPr>
          <w:rFonts w:asciiTheme="minorHAnsi" w:hAnsiTheme="minorHAnsi" w:cs="Arial"/>
        </w:rPr>
        <w:t xml:space="preserve"> Z</w:t>
      </w:r>
      <w:r w:rsidR="00D93363">
        <w:rPr>
          <w:rFonts w:asciiTheme="minorHAnsi" w:hAnsiTheme="minorHAnsi" w:cs="Arial"/>
        </w:rPr>
        <w:t>Z</w:t>
      </w:r>
      <w:r w:rsidR="00D12AD7" w:rsidRPr="00D12AD7">
        <w:rPr>
          <w:rFonts w:asciiTheme="minorHAnsi" w:hAnsiTheme="minorHAnsi" w:cs="Arial"/>
        </w:rPr>
        <w:t>VZ, a profesní k</w:t>
      </w:r>
      <w:r w:rsidR="00D93363">
        <w:rPr>
          <w:rFonts w:asciiTheme="minorHAnsi" w:hAnsiTheme="minorHAnsi" w:cs="Arial"/>
        </w:rPr>
        <w:t>valifikační předpoklady dle § 77</w:t>
      </w:r>
      <w:r w:rsidR="00D12AD7" w:rsidRPr="00D12AD7">
        <w:rPr>
          <w:rFonts w:asciiTheme="minorHAnsi" w:hAnsiTheme="minorHAnsi" w:cs="Arial"/>
        </w:rPr>
        <w:t xml:space="preserve"> Z</w:t>
      </w:r>
      <w:r w:rsidR="00D93363">
        <w:rPr>
          <w:rFonts w:asciiTheme="minorHAnsi" w:hAnsiTheme="minorHAnsi" w:cs="Arial"/>
        </w:rPr>
        <w:t>Z</w:t>
      </w:r>
      <w:r w:rsidR="00D12AD7" w:rsidRPr="00D12AD7">
        <w:rPr>
          <w:rFonts w:asciiTheme="minorHAnsi" w:hAnsiTheme="minorHAnsi" w:cs="Arial"/>
        </w:rPr>
        <w:t xml:space="preserve">VZ stanovené Objednatelem v rámci veřejné zakázky uvedené v Preambuli této smlouvy. Zhotovitel je povinen na požádání předložit objednateli doklady o jejich splnění, a to do 15 kalendářních dnů od </w:t>
      </w:r>
      <w:r w:rsidR="003469E4">
        <w:rPr>
          <w:rFonts w:asciiTheme="minorHAnsi" w:hAnsiTheme="minorHAnsi" w:cs="Arial"/>
        </w:rPr>
        <w:t>výzvy k jejich předložení</w:t>
      </w:r>
      <w:r w:rsidR="00D12AD7" w:rsidRPr="00D12AD7">
        <w:rPr>
          <w:rFonts w:asciiTheme="minorHAnsi" w:hAnsiTheme="minorHAnsi" w:cs="Arial"/>
        </w:rPr>
        <w:t xml:space="preserve">. </w:t>
      </w:r>
    </w:p>
    <w:p w14:paraId="55F0BFB3" w14:textId="15A55B80" w:rsidR="00D12AD7" w:rsidRPr="00D12AD7" w:rsidRDefault="004F4555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.4.3.</w:t>
      </w:r>
      <w:r w:rsidR="00D12AD7" w:rsidRPr="00D12AD7">
        <w:rPr>
          <w:rFonts w:asciiTheme="minorHAnsi" w:hAnsiTheme="minorHAnsi" w:cs="Arial"/>
        </w:rPr>
        <w:t xml:space="preserve"> Zhotovitel je povinen vést a průběžně aktualizovat reálný seznam všech </w:t>
      </w:r>
      <w:r>
        <w:rPr>
          <w:rFonts w:asciiTheme="minorHAnsi" w:hAnsiTheme="minorHAnsi" w:cs="Arial"/>
        </w:rPr>
        <w:t>pod</w:t>
      </w:r>
      <w:r w:rsidR="00D12AD7" w:rsidRPr="00D12AD7">
        <w:rPr>
          <w:rFonts w:asciiTheme="minorHAnsi" w:hAnsiTheme="minorHAnsi" w:cs="Arial"/>
        </w:rPr>
        <w:t>dodavatelů podílejících se na realizaci této smlouvy</w:t>
      </w:r>
      <w:r w:rsidR="00476095">
        <w:rPr>
          <w:rFonts w:asciiTheme="minorHAnsi" w:hAnsiTheme="minorHAnsi" w:cs="Arial"/>
        </w:rPr>
        <w:t>.</w:t>
      </w:r>
      <w:r w:rsidR="00D12AD7" w:rsidRPr="00D12AD7">
        <w:rPr>
          <w:rFonts w:asciiTheme="minorHAnsi" w:hAnsiTheme="minorHAnsi" w:cs="Arial"/>
        </w:rPr>
        <w:t xml:space="preserve"> </w:t>
      </w:r>
    </w:p>
    <w:p w14:paraId="1BBCAF9D" w14:textId="77777777" w:rsidR="004F4555" w:rsidRDefault="004F4555" w:rsidP="0093203A">
      <w:pPr>
        <w:ind w:left="1276" w:hanging="568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.4.4.</w:t>
      </w:r>
      <w:r w:rsidR="00D12AD7" w:rsidRPr="00D12AD7">
        <w:rPr>
          <w:rFonts w:asciiTheme="minorHAnsi" w:hAnsiTheme="minorHAnsi" w:cs="Arial"/>
        </w:rPr>
        <w:t xml:space="preserve"> </w:t>
      </w:r>
      <w:r w:rsidR="00D12AD7" w:rsidRPr="00D12AD7">
        <w:rPr>
          <w:rFonts w:asciiTheme="minorHAnsi" w:hAnsiTheme="minorHAnsi" w:cs="Arial"/>
          <w:bCs/>
        </w:rPr>
        <w:t xml:space="preserve">Objednatel je povinen dle § </w:t>
      </w:r>
      <w:proofErr w:type="gramStart"/>
      <w:r w:rsidR="00642A43">
        <w:rPr>
          <w:rFonts w:asciiTheme="minorHAnsi" w:hAnsiTheme="minorHAnsi" w:cs="Arial"/>
          <w:bCs/>
        </w:rPr>
        <w:t xml:space="preserve">219 </w:t>
      </w:r>
      <w:r w:rsidR="00D12AD7" w:rsidRPr="00D12AD7">
        <w:rPr>
          <w:rFonts w:asciiTheme="minorHAnsi" w:hAnsiTheme="minorHAnsi" w:cs="Arial"/>
          <w:bCs/>
        </w:rPr>
        <w:t xml:space="preserve"> </w:t>
      </w:r>
      <w:r w:rsidR="00642A43">
        <w:rPr>
          <w:rFonts w:asciiTheme="minorHAnsi" w:hAnsiTheme="minorHAnsi" w:cs="Arial"/>
          <w:bCs/>
        </w:rPr>
        <w:t>Z</w:t>
      </w:r>
      <w:r w:rsidR="00D12AD7" w:rsidRPr="00D12AD7">
        <w:rPr>
          <w:rFonts w:asciiTheme="minorHAnsi" w:hAnsiTheme="minorHAnsi" w:cs="Arial"/>
          <w:bCs/>
        </w:rPr>
        <w:t>ZVZ</w:t>
      </w:r>
      <w:proofErr w:type="gramEnd"/>
      <w:r w:rsidR="00D12AD7" w:rsidRPr="00D12AD7">
        <w:rPr>
          <w:rFonts w:asciiTheme="minorHAnsi" w:hAnsiTheme="minorHAnsi" w:cs="Arial"/>
          <w:bCs/>
        </w:rPr>
        <w:t xml:space="preserve"> uveřejnit tuto smlouvu, včetně všech jejích změn a dodatků na profilu objednatele. Zhotovitel uděluje objednateli souhlas s uveřejněním smlouvy, včetně jejích změn a dodatků </w:t>
      </w:r>
      <w:r w:rsidR="00D12AD7" w:rsidRPr="00476095">
        <w:rPr>
          <w:rFonts w:asciiTheme="minorHAnsi" w:hAnsiTheme="minorHAnsi" w:cs="Arial"/>
          <w:bCs/>
        </w:rPr>
        <w:t>a výše skutečně uhrazené ceny za plnění veřejné zakázky na profilu objednatele.</w:t>
      </w:r>
    </w:p>
    <w:p w14:paraId="0FF71869" w14:textId="41880F38" w:rsidR="00D12AD7" w:rsidRPr="00D12AD7" w:rsidRDefault="00D12AD7" w:rsidP="0093203A">
      <w:pPr>
        <w:ind w:left="1276" w:hanging="568"/>
        <w:jc w:val="both"/>
        <w:rPr>
          <w:rFonts w:asciiTheme="minorHAnsi" w:hAnsiTheme="minorHAnsi" w:cs="Arial"/>
          <w:bCs/>
        </w:rPr>
      </w:pPr>
      <w:r w:rsidRPr="00D12AD7">
        <w:rPr>
          <w:rFonts w:asciiTheme="minorHAnsi" w:hAnsiTheme="minorHAnsi" w:cs="Arial"/>
          <w:bCs/>
        </w:rPr>
        <w:t xml:space="preserve"> </w:t>
      </w:r>
    </w:p>
    <w:p w14:paraId="15703A94" w14:textId="24AAA4FC" w:rsidR="00D12AD7" w:rsidRPr="00D12AD7" w:rsidRDefault="004F4555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9</w:t>
      </w:r>
      <w:r w:rsidR="00D12AD7" w:rsidRPr="00D12AD7">
        <w:rPr>
          <w:rFonts w:asciiTheme="minorHAnsi" w:hAnsiTheme="minorHAnsi" w:cs="Arial"/>
          <w:b/>
        </w:rPr>
        <w:t>.5. Odpovědnost Zhotovitele za škodu a povinnost nahradit škodu</w:t>
      </w:r>
    </w:p>
    <w:p w14:paraId="0D840FB8" w14:textId="7D15AE12" w:rsidR="00D12AD7" w:rsidRPr="00D12AD7" w:rsidRDefault="004F4555" w:rsidP="00FF464F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.5.1.</w:t>
      </w:r>
      <w:r w:rsidR="00D12AD7" w:rsidRPr="00D12AD7">
        <w:rPr>
          <w:rFonts w:asciiTheme="minorHAnsi" w:hAnsiTheme="minorHAnsi" w:cs="Arial"/>
        </w:rPr>
        <w:t xml:space="preserve"> Pokud při provádění nebo užívaní stavby, která je předmětem Zhotovitelem vypracované projektové dokumentace dojde vlivem vad projektové dokumentace ke způsobení škody Objednateli nebo třetím osobám z titulu opomenutí, nedbalosti nebo neplnění podmínek vyplývajících ze zákona, technických nebo jiných norem nebo vyplývajících z této </w:t>
      </w:r>
      <w:r w:rsidR="00D12AD7" w:rsidRPr="00476095">
        <w:rPr>
          <w:rFonts w:asciiTheme="minorHAnsi" w:hAnsiTheme="minorHAnsi" w:cs="Arial"/>
        </w:rPr>
        <w:t>smlouvy je Zhotovitel povinen bez zbytečného odkladu tuto škodu finančně uhradit. Veškeré náklady s tím spojené nese Zhotovitel.</w:t>
      </w:r>
    </w:p>
    <w:p w14:paraId="1E5BB20E" w14:textId="4AD93465" w:rsidR="00D12AD7" w:rsidRPr="00D12AD7" w:rsidRDefault="004F4555" w:rsidP="00FF464F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D12AD7" w:rsidRPr="0093203A">
        <w:rPr>
          <w:rFonts w:asciiTheme="minorHAnsi" w:hAnsiTheme="minorHAnsi" w:cs="Arial"/>
          <w:b/>
        </w:rPr>
        <w:t>.5.2.</w:t>
      </w:r>
      <w:r w:rsidR="00D12AD7" w:rsidRPr="00D12AD7">
        <w:rPr>
          <w:rFonts w:asciiTheme="minorHAnsi" w:hAnsiTheme="minorHAnsi" w:cs="Arial"/>
        </w:rPr>
        <w:t xml:space="preserve"> Zhotovitel odpovídá i za škodu způsobenou opomenutím, nedbalostí nebo neplněním podmínek vyplývajících ze zákona, technických nebo jiných norem těmi, kteří pro něj dílo provádějí.</w:t>
      </w:r>
    </w:p>
    <w:p w14:paraId="3ECA7D02" w14:textId="77777777" w:rsidR="00D12AD7" w:rsidRPr="00311FB7" w:rsidRDefault="00D12AD7" w:rsidP="00D12AD7">
      <w:pPr>
        <w:ind w:left="709"/>
        <w:rPr>
          <w:rFonts w:asciiTheme="minorHAnsi" w:hAnsiTheme="minorHAnsi" w:cs="Arial"/>
          <w:sz w:val="28"/>
          <w:szCs w:val="28"/>
        </w:rPr>
      </w:pPr>
    </w:p>
    <w:p w14:paraId="7999932D" w14:textId="13B02567" w:rsidR="004F4555" w:rsidRDefault="004F4555" w:rsidP="004F4555">
      <w:pPr>
        <w:jc w:val="center"/>
        <w:rPr>
          <w:rFonts w:asciiTheme="minorHAnsi" w:hAnsiTheme="minorHAnsi" w:cs="Arial"/>
          <w:b/>
          <w:bCs/>
          <w:szCs w:val="22"/>
        </w:rPr>
      </w:pPr>
      <w:r w:rsidRPr="004F4555">
        <w:rPr>
          <w:rFonts w:asciiTheme="minorHAnsi" w:hAnsiTheme="minorHAnsi" w:cs="Arial"/>
          <w:b/>
          <w:bCs/>
          <w:szCs w:val="22"/>
        </w:rPr>
        <w:t>10</w:t>
      </w:r>
      <w:r w:rsidR="00D12AD7" w:rsidRPr="004F4555">
        <w:rPr>
          <w:rFonts w:asciiTheme="minorHAnsi" w:hAnsiTheme="minorHAnsi" w:cs="Arial"/>
          <w:b/>
          <w:bCs/>
          <w:szCs w:val="22"/>
        </w:rPr>
        <w:t>.</w:t>
      </w:r>
    </w:p>
    <w:p w14:paraId="792A78DC" w14:textId="45AC2F26" w:rsidR="00D12AD7" w:rsidRPr="004F4555" w:rsidRDefault="00D12AD7" w:rsidP="004F4555">
      <w:pPr>
        <w:jc w:val="center"/>
        <w:rPr>
          <w:rFonts w:asciiTheme="minorHAnsi" w:hAnsiTheme="minorHAnsi" w:cs="Arial"/>
          <w:b/>
          <w:bCs/>
          <w:szCs w:val="22"/>
        </w:rPr>
      </w:pPr>
      <w:r w:rsidRPr="004F4555">
        <w:rPr>
          <w:rFonts w:asciiTheme="minorHAnsi" w:hAnsiTheme="minorHAnsi" w:cs="Arial"/>
          <w:b/>
          <w:bCs/>
          <w:szCs w:val="22"/>
        </w:rPr>
        <w:t>Předání a převzetí projektové dokumentace</w:t>
      </w:r>
    </w:p>
    <w:p w14:paraId="6D6B8688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5114FDED" w14:textId="4CD8E8D7" w:rsidR="00D12AD7" w:rsidRPr="00D12AD7" w:rsidRDefault="004F4555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10</w:t>
      </w:r>
      <w:r w:rsidR="00D12AD7" w:rsidRPr="00D12AD7">
        <w:rPr>
          <w:rFonts w:asciiTheme="minorHAnsi" w:hAnsiTheme="minorHAnsi" w:cs="Arial"/>
          <w:b/>
        </w:rPr>
        <w:t>.1. Organizace předání PD</w:t>
      </w:r>
    </w:p>
    <w:p w14:paraId="2D5E43F1" w14:textId="4253B33B" w:rsidR="00D12AD7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.1.1.</w:t>
      </w:r>
      <w:r w:rsidR="00D12AD7" w:rsidRPr="00D12AD7">
        <w:rPr>
          <w:rFonts w:asciiTheme="minorHAnsi" w:hAnsiTheme="minorHAnsi" w:cs="Arial"/>
        </w:rPr>
        <w:t xml:space="preserve"> Zhotovitel je povinen písemně oznámit Objednateli nejpozději do</w:t>
      </w:r>
      <w:r w:rsidR="00311FB7">
        <w:rPr>
          <w:rFonts w:asciiTheme="minorHAnsi" w:hAnsiTheme="minorHAnsi" w:cs="Arial"/>
        </w:rPr>
        <w:t xml:space="preserve"> </w:t>
      </w:r>
      <w:r w:rsidR="00D12AD7" w:rsidRPr="00D12AD7">
        <w:rPr>
          <w:rFonts w:asciiTheme="minorHAnsi" w:hAnsiTheme="minorHAnsi" w:cs="Arial"/>
        </w:rPr>
        <w:t>5 dnů předem, kdy bude PD připravena k předání a převzetí. Objednatel je pak povinen ve stanoveném termínu zahájit přejímací řízení.</w:t>
      </w:r>
    </w:p>
    <w:p w14:paraId="14613C09" w14:textId="308B9166" w:rsidR="00D12AD7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.1.2</w:t>
      </w:r>
      <w:r w:rsidR="00D12AD7" w:rsidRPr="00D12AD7">
        <w:rPr>
          <w:rFonts w:asciiTheme="minorHAnsi" w:hAnsiTheme="minorHAnsi" w:cs="Arial"/>
        </w:rPr>
        <w:t>. Místem předání a převzetí projektové dokumentace je sídlo Objednatele, pokud se strany nedohodnou jinak.</w:t>
      </w:r>
    </w:p>
    <w:p w14:paraId="7148E3AF" w14:textId="03C8C7A6" w:rsid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.1.3.</w:t>
      </w:r>
      <w:r w:rsidR="00D12AD7" w:rsidRPr="00D12AD7">
        <w:rPr>
          <w:rFonts w:asciiTheme="minorHAnsi" w:hAnsiTheme="minorHAnsi" w:cs="Arial"/>
        </w:rPr>
        <w:t xml:space="preserve"> Objednatel je oprávněn přizvat k předání a převzetí projektové dokumentace i jiné osoby, jejichž účast pokládá za nezbytnou (např. budoucího uživatele díla).</w:t>
      </w:r>
    </w:p>
    <w:p w14:paraId="489FE29A" w14:textId="77777777" w:rsidR="00607AAD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</w:p>
    <w:p w14:paraId="1453962E" w14:textId="4E64CFD9" w:rsidR="00D12AD7" w:rsidRPr="00D12AD7" w:rsidRDefault="00607AAD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10</w:t>
      </w:r>
      <w:r w:rsidR="00D12AD7" w:rsidRPr="00D12AD7">
        <w:rPr>
          <w:rFonts w:asciiTheme="minorHAnsi" w:hAnsiTheme="minorHAnsi" w:cs="Arial"/>
          <w:b/>
        </w:rPr>
        <w:t>.2. Protokol o předání a převzetí díla</w:t>
      </w:r>
    </w:p>
    <w:p w14:paraId="65B521E0" w14:textId="39C2FB8C" w:rsidR="00D12AD7" w:rsidRPr="00BB68B0" w:rsidRDefault="00607AAD" w:rsidP="00FF464F">
      <w:pPr>
        <w:tabs>
          <w:tab w:val="left" w:pos="1276"/>
        </w:tabs>
        <w:ind w:left="1276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BB68B0">
        <w:rPr>
          <w:rFonts w:asciiTheme="minorHAnsi" w:hAnsiTheme="minorHAnsi" w:cs="Arial"/>
          <w:b/>
        </w:rPr>
        <w:t>.2.1.</w:t>
      </w:r>
      <w:r w:rsidR="00D12AD7" w:rsidRPr="00BB68B0">
        <w:rPr>
          <w:rFonts w:asciiTheme="minorHAnsi" w:hAnsiTheme="minorHAnsi" w:cs="Arial"/>
        </w:rPr>
        <w:t xml:space="preserve"> O průběhu předávacího a přejímacího řízení pořídí Objednatel zápis (protokol), který bude podepsán oprávněnými zástupci obou smluvních stran.</w:t>
      </w:r>
    </w:p>
    <w:p w14:paraId="70E16CEF" w14:textId="2E3CDB7C" w:rsidR="00D12AD7" w:rsidRPr="00BB68B0" w:rsidRDefault="00607AAD" w:rsidP="00FF464F">
      <w:pPr>
        <w:ind w:firstLine="709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BB68B0">
        <w:rPr>
          <w:rFonts w:asciiTheme="minorHAnsi" w:hAnsiTheme="minorHAnsi" w:cs="Arial"/>
          <w:b/>
        </w:rPr>
        <w:t>.2.2.</w:t>
      </w:r>
      <w:r w:rsidR="00D12AD7" w:rsidRPr="00BB68B0">
        <w:rPr>
          <w:rFonts w:asciiTheme="minorHAnsi" w:hAnsiTheme="minorHAnsi" w:cs="Arial"/>
        </w:rPr>
        <w:t xml:space="preserve"> Povinným obsahem protokolu jsou:</w:t>
      </w:r>
    </w:p>
    <w:p w14:paraId="131CEF82" w14:textId="77777777" w:rsidR="00D12AD7" w:rsidRPr="00BB68B0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BB68B0">
        <w:rPr>
          <w:rFonts w:asciiTheme="minorHAnsi" w:hAnsiTheme="minorHAnsi" w:cs="Arial"/>
        </w:rPr>
        <w:t>údaje o Zhotoviteli a Objednateli,</w:t>
      </w:r>
    </w:p>
    <w:p w14:paraId="581D0A3E" w14:textId="77777777" w:rsidR="00D12AD7" w:rsidRPr="00BB68B0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0"/>
        <w:rPr>
          <w:rFonts w:asciiTheme="minorHAnsi" w:hAnsiTheme="minorHAnsi" w:cs="Arial"/>
        </w:rPr>
      </w:pPr>
      <w:r w:rsidRPr="00BB68B0">
        <w:rPr>
          <w:rFonts w:asciiTheme="minorHAnsi" w:hAnsiTheme="minorHAnsi" w:cs="Arial"/>
        </w:rPr>
        <w:t>popis projektové dokumentace, která je předmětem předání a převzetí,</w:t>
      </w:r>
    </w:p>
    <w:p w14:paraId="6D1ED951" w14:textId="77777777" w:rsidR="00D12AD7" w:rsidRPr="00BB68B0" w:rsidRDefault="00D12AD7" w:rsidP="00D12AD7">
      <w:pPr>
        <w:numPr>
          <w:ilvl w:val="0"/>
          <w:numId w:val="2"/>
        </w:numPr>
        <w:tabs>
          <w:tab w:val="clear" w:pos="720"/>
          <w:tab w:val="num" w:pos="1260"/>
        </w:tabs>
        <w:ind w:firstLine="181"/>
        <w:rPr>
          <w:rFonts w:asciiTheme="minorHAnsi" w:hAnsiTheme="minorHAnsi" w:cs="Arial"/>
        </w:rPr>
      </w:pPr>
      <w:r w:rsidRPr="00BB68B0">
        <w:rPr>
          <w:rFonts w:asciiTheme="minorHAnsi" w:hAnsiTheme="minorHAnsi" w:cs="Arial"/>
        </w:rPr>
        <w:t>prohlášení Objednatele, zda dílo přejímá nebo nepřejímá.</w:t>
      </w:r>
    </w:p>
    <w:p w14:paraId="5383EEBD" w14:textId="09ABF674" w:rsidR="00D12AD7" w:rsidRPr="00BB68B0" w:rsidRDefault="00607AAD" w:rsidP="00FF464F">
      <w:pPr>
        <w:ind w:left="1276" w:hanging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BB68B0">
        <w:rPr>
          <w:rFonts w:asciiTheme="minorHAnsi" w:hAnsiTheme="minorHAnsi" w:cs="Arial"/>
          <w:b/>
        </w:rPr>
        <w:t>.2.3.</w:t>
      </w:r>
      <w:r w:rsidR="00D12AD7" w:rsidRPr="00BB68B0">
        <w:rPr>
          <w:rFonts w:asciiTheme="minorHAnsi" w:hAnsiTheme="minorHAnsi" w:cs="Arial"/>
        </w:rPr>
        <w:t xml:space="preserve"> Obsahuje-li projektová dokumentace, která je předmětem předání a převzetí podle názoru Objednatele vady nebo nedodělky, musí protokol obsahovat:</w:t>
      </w:r>
    </w:p>
    <w:p w14:paraId="076A9B4F" w14:textId="77777777" w:rsidR="00D12AD7" w:rsidRPr="00BB68B0" w:rsidRDefault="00D12AD7" w:rsidP="00FF464F">
      <w:pPr>
        <w:numPr>
          <w:ilvl w:val="0"/>
          <w:numId w:val="2"/>
        </w:numPr>
        <w:tabs>
          <w:tab w:val="clear" w:pos="720"/>
          <w:tab w:val="num" w:pos="1260"/>
        </w:tabs>
        <w:ind w:left="1276" w:hanging="567"/>
        <w:rPr>
          <w:rFonts w:asciiTheme="minorHAnsi" w:hAnsiTheme="minorHAnsi" w:cs="Arial"/>
        </w:rPr>
      </w:pPr>
      <w:r w:rsidRPr="00BB68B0">
        <w:rPr>
          <w:rFonts w:asciiTheme="minorHAnsi" w:hAnsiTheme="minorHAnsi" w:cs="Arial"/>
        </w:rPr>
        <w:t>soupis zjištěných vad a nedodělků,</w:t>
      </w:r>
    </w:p>
    <w:p w14:paraId="1FD4E697" w14:textId="77777777" w:rsidR="00D12AD7" w:rsidRPr="00BB68B0" w:rsidRDefault="00D12AD7" w:rsidP="00FF464F">
      <w:pPr>
        <w:numPr>
          <w:ilvl w:val="0"/>
          <w:numId w:val="2"/>
        </w:numPr>
        <w:tabs>
          <w:tab w:val="clear" w:pos="720"/>
          <w:tab w:val="num" w:pos="1260"/>
        </w:tabs>
        <w:ind w:left="1276" w:hanging="567"/>
        <w:rPr>
          <w:rFonts w:asciiTheme="minorHAnsi" w:hAnsiTheme="minorHAnsi" w:cs="Arial"/>
        </w:rPr>
      </w:pPr>
      <w:r w:rsidRPr="00BB68B0">
        <w:rPr>
          <w:rFonts w:asciiTheme="minorHAnsi" w:hAnsiTheme="minorHAnsi" w:cs="Arial"/>
        </w:rPr>
        <w:lastRenderedPageBreak/>
        <w:t>dohodu o způsobu a termínech jejich odstranění, popřípadě o jiném způsobu narovnání.</w:t>
      </w:r>
    </w:p>
    <w:p w14:paraId="459EEDDF" w14:textId="7F754598" w:rsidR="00D12AD7" w:rsidRPr="00BB68B0" w:rsidRDefault="00607AAD" w:rsidP="00FF464F">
      <w:pPr>
        <w:ind w:left="1276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BB68B0">
        <w:rPr>
          <w:rFonts w:asciiTheme="minorHAnsi" w:hAnsiTheme="minorHAnsi" w:cs="Arial"/>
          <w:b/>
        </w:rPr>
        <w:t>.2.4.</w:t>
      </w:r>
      <w:r w:rsidR="00D12AD7" w:rsidRPr="00BB68B0">
        <w:rPr>
          <w:rFonts w:asciiTheme="minorHAnsi" w:hAnsiTheme="minorHAnsi" w:cs="Arial"/>
        </w:rPr>
        <w:t xml:space="preserve"> V případě, že Objednatel odmítá projektovou dokumentaci převzít, uvede v protokolu o předání a převzetí projektové dokumentace i důvody, pro které odmítá projektovou dokumentaci převzít.</w:t>
      </w:r>
      <w:r w:rsidR="00743A0B" w:rsidRPr="00BB68B0">
        <w:rPr>
          <w:rFonts w:asciiTheme="minorHAnsi" w:hAnsiTheme="minorHAnsi" w:cs="Arial"/>
        </w:rPr>
        <w:t xml:space="preserve"> Důvodem k nepřevzetí dokumentace jsou vady a nedodělky bránící k plnohodnotnému použití projektové dokumentace.</w:t>
      </w:r>
    </w:p>
    <w:p w14:paraId="7D1854A2" w14:textId="7EF3E6ED" w:rsidR="00037D0F" w:rsidRPr="00BC0E79" w:rsidRDefault="00607AAD" w:rsidP="00FF464F">
      <w:pPr>
        <w:ind w:left="1276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037D0F" w:rsidRPr="00BC0E79">
        <w:rPr>
          <w:rFonts w:asciiTheme="minorHAnsi" w:hAnsiTheme="minorHAnsi" w:cs="Arial"/>
          <w:b/>
        </w:rPr>
        <w:t>.2.5.</w:t>
      </w:r>
      <w:r w:rsidR="00037D0F" w:rsidRPr="00BC0E79">
        <w:rPr>
          <w:rFonts w:asciiTheme="minorHAnsi" w:hAnsiTheme="minorHAnsi" w:cs="Arial"/>
        </w:rPr>
        <w:t xml:space="preserve"> Zhotovitel bere na vědomí, že Objednatel není osobou odborně způsobilou a není schopen ani při vynaložení veškeré své odborné péče zkontrolovat při předání a převzetí veškeré údaje v projektové dokumentaci. Za tohoto stavu odpovídá Zhotovitel za správnost a </w:t>
      </w:r>
      <w:r w:rsidR="00CB1BF3" w:rsidRPr="00BC0E79">
        <w:rPr>
          <w:rFonts w:asciiTheme="minorHAnsi" w:hAnsiTheme="minorHAnsi" w:cs="Arial"/>
        </w:rPr>
        <w:t>úplnost projektové dokumentace a nemůže se v budoucnu dovolávat toho, že příslušný stupeň projektové dokumentace byl Objednatelem převzat bez jakýchkoliv výhrad.</w:t>
      </w:r>
    </w:p>
    <w:p w14:paraId="2973B5C7" w14:textId="77777777" w:rsidR="004525A8" w:rsidRPr="00D12AD7" w:rsidRDefault="004525A8" w:rsidP="00D12AD7">
      <w:pPr>
        <w:ind w:left="708"/>
        <w:rPr>
          <w:rFonts w:asciiTheme="minorHAnsi" w:hAnsiTheme="minorHAnsi" w:cs="Arial"/>
        </w:rPr>
      </w:pPr>
    </w:p>
    <w:p w14:paraId="57114E8F" w14:textId="0731DC35" w:rsidR="00D12AD7" w:rsidRPr="00D12AD7" w:rsidRDefault="00607AAD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10</w:t>
      </w:r>
      <w:r w:rsidR="00D12AD7" w:rsidRPr="00D12AD7">
        <w:rPr>
          <w:rFonts w:asciiTheme="minorHAnsi" w:hAnsiTheme="minorHAnsi" w:cs="Arial"/>
          <w:b/>
        </w:rPr>
        <w:t xml:space="preserve">.3. Vady a </w:t>
      </w:r>
      <w:r w:rsidR="00743A0B">
        <w:rPr>
          <w:rFonts w:asciiTheme="minorHAnsi" w:hAnsiTheme="minorHAnsi" w:cs="Arial"/>
          <w:b/>
        </w:rPr>
        <w:t>n</w:t>
      </w:r>
      <w:r w:rsidR="00743A0B" w:rsidRPr="00D12AD7">
        <w:rPr>
          <w:rFonts w:asciiTheme="minorHAnsi" w:hAnsiTheme="minorHAnsi" w:cs="Arial"/>
          <w:b/>
        </w:rPr>
        <w:t>edodělky</w:t>
      </w:r>
    </w:p>
    <w:p w14:paraId="4DFFB7CA" w14:textId="7E9C7D90" w:rsidR="00D12AD7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.3.1.</w:t>
      </w:r>
      <w:r w:rsidR="00D12AD7" w:rsidRPr="00D12AD7">
        <w:rPr>
          <w:rFonts w:asciiTheme="minorHAnsi" w:hAnsiTheme="minorHAnsi" w:cs="Arial"/>
        </w:rPr>
        <w:t xml:space="preserve"> Vadou se rozumí </w:t>
      </w:r>
      <w:r w:rsidR="00743A0B">
        <w:rPr>
          <w:rFonts w:asciiTheme="minorHAnsi" w:hAnsiTheme="minorHAnsi" w:cs="Arial"/>
        </w:rPr>
        <w:t xml:space="preserve">zejména </w:t>
      </w:r>
      <w:r w:rsidR="00D12AD7" w:rsidRPr="00D12AD7">
        <w:rPr>
          <w:rFonts w:asciiTheme="minorHAnsi" w:hAnsiTheme="minorHAnsi" w:cs="Arial"/>
        </w:rPr>
        <w:t>chyba ve výkresech nebo textové části projektové dokumentace, případně její neshoda s</w:t>
      </w:r>
      <w:r>
        <w:rPr>
          <w:rFonts w:asciiTheme="minorHAnsi" w:hAnsiTheme="minorHAnsi" w:cs="Arial"/>
        </w:rPr>
        <w:t xml:space="preserve"> územní studií či </w:t>
      </w:r>
      <w:r w:rsidR="00D12AD7" w:rsidRPr="00D12AD7">
        <w:rPr>
          <w:rFonts w:asciiTheme="minorHAnsi" w:hAnsiTheme="minorHAnsi" w:cs="Arial"/>
        </w:rPr>
        <w:t>dřívějšími písemnými dohodami obou smluvních stran</w:t>
      </w:r>
      <w:r>
        <w:rPr>
          <w:rFonts w:asciiTheme="minorHAnsi" w:hAnsiTheme="minorHAnsi" w:cs="Arial"/>
        </w:rPr>
        <w:t>,</w:t>
      </w:r>
      <w:r w:rsidR="00D12AD7" w:rsidRPr="00D12AD7">
        <w:rPr>
          <w:rFonts w:asciiTheme="minorHAnsi" w:hAnsiTheme="minorHAnsi" w:cs="Arial"/>
        </w:rPr>
        <w:t xml:space="preserve"> popřípadě neshoda s podmínkami stanovenými dotčenými orgány a organizacemi.</w:t>
      </w:r>
      <w:r w:rsidR="00D12AD7" w:rsidRPr="00D12AD7">
        <w:rPr>
          <w:rFonts w:asciiTheme="minorHAnsi" w:hAnsiTheme="minorHAnsi"/>
        </w:rPr>
        <w:t xml:space="preserve"> </w:t>
      </w:r>
      <w:r w:rsidR="00D12AD7" w:rsidRPr="00D12AD7">
        <w:rPr>
          <w:rFonts w:asciiTheme="minorHAnsi" w:hAnsiTheme="minorHAnsi" w:cs="Arial"/>
        </w:rPr>
        <w:t>Za vadu se považuje i nesoulad mezi soupisem stavebních prací, dodávek a služeb s výkazem výměr a projektovou dokumentací pro provádění stavby.</w:t>
      </w:r>
    </w:p>
    <w:p w14:paraId="702D1A88" w14:textId="6A91FABA" w:rsidR="00D12AD7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BB68B0">
        <w:rPr>
          <w:rFonts w:asciiTheme="minorHAnsi" w:hAnsiTheme="minorHAnsi" w:cs="Arial"/>
          <w:b/>
        </w:rPr>
        <w:t>.3.2.</w:t>
      </w:r>
      <w:r w:rsidR="00D12AD7" w:rsidRPr="00BB68B0">
        <w:rPr>
          <w:rFonts w:asciiTheme="minorHAnsi" w:hAnsiTheme="minorHAnsi" w:cs="Arial"/>
        </w:rPr>
        <w:t xml:space="preserve"> </w:t>
      </w:r>
      <w:r w:rsidR="00D12AD7" w:rsidRPr="00D12AD7">
        <w:rPr>
          <w:rFonts w:asciiTheme="minorHAnsi" w:hAnsiTheme="minorHAnsi" w:cs="Arial"/>
        </w:rPr>
        <w:t>Nedodělkem se rozumí chybějící část projektové dokumentace proti rozsahu sjednanému Smlouvou</w:t>
      </w:r>
      <w:r w:rsidR="00743A0B">
        <w:rPr>
          <w:rFonts w:asciiTheme="minorHAnsi" w:hAnsiTheme="minorHAnsi" w:cs="Arial"/>
        </w:rPr>
        <w:t xml:space="preserve"> nebo stanovenému souvisejícími zákony nebo </w:t>
      </w:r>
      <w:r w:rsidR="009E23BD">
        <w:rPr>
          <w:rFonts w:asciiTheme="minorHAnsi" w:hAnsiTheme="minorHAnsi" w:cs="Arial"/>
        </w:rPr>
        <w:t>jinými předpisy</w:t>
      </w:r>
      <w:r w:rsidR="00D12AD7" w:rsidRPr="00D12AD7">
        <w:rPr>
          <w:rFonts w:asciiTheme="minorHAnsi" w:hAnsiTheme="minorHAnsi" w:cs="Arial"/>
        </w:rPr>
        <w:t>.</w:t>
      </w:r>
    </w:p>
    <w:p w14:paraId="0D5FD6E9" w14:textId="665F0EDE" w:rsidR="00D12AD7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.3.</w:t>
      </w:r>
      <w:r>
        <w:rPr>
          <w:rFonts w:asciiTheme="minorHAnsi" w:hAnsiTheme="minorHAnsi" w:cs="Arial"/>
          <w:b/>
        </w:rPr>
        <w:t>3</w:t>
      </w:r>
      <w:r w:rsidR="00D12AD7" w:rsidRPr="0093203A">
        <w:rPr>
          <w:rFonts w:asciiTheme="minorHAnsi" w:hAnsiTheme="minorHAnsi" w:cs="Arial"/>
          <w:b/>
        </w:rPr>
        <w:t>.</w:t>
      </w:r>
      <w:r w:rsidR="00D12AD7" w:rsidRPr="00D12AD7">
        <w:rPr>
          <w:rFonts w:asciiTheme="minorHAnsi" w:hAnsiTheme="minorHAnsi" w:cs="Arial"/>
        </w:rPr>
        <w:t xml:space="preserve"> Objednatel není povinen převzít projektovou dokumentaci, která vykazuje vady a nedodělky.</w:t>
      </w:r>
    </w:p>
    <w:p w14:paraId="30C453BB" w14:textId="5EEF9DC3" w:rsidR="00D12AD7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.3.</w:t>
      </w:r>
      <w:r>
        <w:rPr>
          <w:rFonts w:asciiTheme="minorHAnsi" w:hAnsiTheme="minorHAnsi" w:cs="Arial"/>
          <w:b/>
        </w:rPr>
        <w:t>4</w:t>
      </w:r>
      <w:r w:rsidR="00D12AD7" w:rsidRPr="0093203A">
        <w:rPr>
          <w:rFonts w:asciiTheme="minorHAnsi" w:hAnsiTheme="minorHAnsi" w:cs="Arial"/>
          <w:b/>
        </w:rPr>
        <w:t>.</w:t>
      </w:r>
      <w:r w:rsidR="00D12AD7" w:rsidRPr="00D12AD7">
        <w:rPr>
          <w:rFonts w:asciiTheme="minorHAnsi" w:hAnsiTheme="minorHAnsi" w:cs="Arial"/>
        </w:rPr>
        <w:t xml:space="preserve"> Nedojde-li mezi oběma stranami k dohodě o termínu odstranění Vad a Nedodělků, pak platí, že vady a nedodělky musí být odstraněny do 30 dnů ode dne, kdy na ně Objednatel </w:t>
      </w:r>
      <w:r w:rsidR="009E23BD">
        <w:rPr>
          <w:rFonts w:asciiTheme="minorHAnsi" w:hAnsiTheme="minorHAnsi" w:cs="Arial"/>
        </w:rPr>
        <w:t xml:space="preserve">prokazatelně </w:t>
      </w:r>
      <w:r w:rsidR="00D12AD7" w:rsidRPr="00D12AD7">
        <w:rPr>
          <w:rFonts w:asciiTheme="minorHAnsi" w:hAnsiTheme="minorHAnsi" w:cs="Arial"/>
        </w:rPr>
        <w:t>upozornil</w:t>
      </w:r>
      <w:r w:rsidR="009E23BD">
        <w:rPr>
          <w:rFonts w:asciiTheme="minorHAnsi" w:hAnsiTheme="minorHAnsi" w:cs="Arial"/>
        </w:rPr>
        <w:t xml:space="preserve"> (písemně, zápisem z jednání a podobně)</w:t>
      </w:r>
      <w:r w:rsidR="004525A8">
        <w:rPr>
          <w:rFonts w:asciiTheme="minorHAnsi" w:hAnsiTheme="minorHAnsi" w:cs="Arial"/>
        </w:rPr>
        <w:t>.</w:t>
      </w:r>
    </w:p>
    <w:p w14:paraId="76CCF16A" w14:textId="64246FD3" w:rsidR="00D12AD7" w:rsidRPr="00D12AD7" w:rsidRDefault="00607AAD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.3.</w:t>
      </w:r>
      <w:r>
        <w:rPr>
          <w:rFonts w:asciiTheme="minorHAnsi" w:hAnsiTheme="minorHAnsi" w:cs="Arial"/>
          <w:b/>
        </w:rPr>
        <w:t>5</w:t>
      </w:r>
      <w:r w:rsidR="00D12AD7" w:rsidRPr="0093203A">
        <w:rPr>
          <w:rFonts w:asciiTheme="minorHAnsi" w:hAnsiTheme="minorHAnsi" w:cs="Arial"/>
          <w:b/>
        </w:rPr>
        <w:t>.</w:t>
      </w:r>
      <w:r w:rsidR="00D12AD7" w:rsidRPr="00D12AD7">
        <w:rPr>
          <w:rFonts w:asciiTheme="minorHAnsi" w:hAnsiTheme="minorHAnsi" w:cs="Arial"/>
        </w:rPr>
        <w:t xml:space="preserve"> Zhotovitel je povinen ve stanovené lhůtě odstranit vady nebo nedodělky i v případě, kdy podle jeho názoru za vady a nedodělky neodpovídá. Náklady na odstranění v těchto sporných případech nese až do rozhodnutí soudu </w:t>
      </w:r>
      <w:r w:rsidR="009E23BD">
        <w:rPr>
          <w:rFonts w:asciiTheme="minorHAnsi" w:hAnsiTheme="minorHAnsi" w:cs="Arial"/>
        </w:rPr>
        <w:t xml:space="preserve">nebo vzájemné oboustranné dohody </w:t>
      </w:r>
      <w:r w:rsidR="00D12AD7" w:rsidRPr="00D12AD7">
        <w:rPr>
          <w:rFonts w:asciiTheme="minorHAnsi" w:hAnsiTheme="minorHAnsi" w:cs="Arial"/>
        </w:rPr>
        <w:t xml:space="preserve">Zhotovitel. </w:t>
      </w:r>
    </w:p>
    <w:p w14:paraId="2F567076" w14:textId="77777777" w:rsidR="00D12AD7" w:rsidRPr="00D12AD7" w:rsidRDefault="00D12AD7" w:rsidP="0093203A">
      <w:pPr>
        <w:ind w:left="1276" w:hanging="568"/>
        <w:jc w:val="both"/>
        <w:rPr>
          <w:rFonts w:asciiTheme="minorHAnsi" w:hAnsiTheme="minorHAnsi" w:cs="Arial"/>
        </w:rPr>
      </w:pPr>
    </w:p>
    <w:p w14:paraId="22252993" w14:textId="0E40DC95" w:rsidR="00D12AD7" w:rsidRPr="00D12AD7" w:rsidRDefault="0037660C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10</w:t>
      </w:r>
      <w:r w:rsidR="00D12AD7" w:rsidRPr="00D12AD7">
        <w:rPr>
          <w:rFonts w:asciiTheme="minorHAnsi" w:hAnsiTheme="minorHAnsi" w:cs="Arial"/>
          <w:b/>
        </w:rPr>
        <w:t>.4. Doklady nezbytné k předání a převzetí projektové dokumentace</w:t>
      </w:r>
    </w:p>
    <w:p w14:paraId="06B8A38E" w14:textId="5FA66A65" w:rsidR="00D12AD7" w:rsidRPr="00D12AD7" w:rsidRDefault="0037660C" w:rsidP="00CF31F1">
      <w:pPr>
        <w:spacing w:after="60"/>
        <w:ind w:left="1276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.4.1.</w:t>
      </w:r>
      <w:r w:rsidR="00D12AD7" w:rsidRPr="00D12AD7">
        <w:rPr>
          <w:rFonts w:asciiTheme="minorHAnsi" w:hAnsiTheme="minorHAnsi" w:cs="Arial"/>
        </w:rPr>
        <w:t xml:space="preserve"> Zhotovitel je povinen připravit a doložit u předávajícího a přejímacího řízení zejména tyto doklady:</w:t>
      </w:r>
    </w:p>
    <w:p w14:paraId="74672612" w14:textId="77777777" w:rsidR="00D12AD7" w:rsidRPr="00D12AD7" w:rsidRDefault="00D12AD7" w:rsidP="00CF31F1">
      <w:pPr>
        <w:numPr>
          <w:ilvl w:val="0"/>
          <w:numId w:val="2"/>
        </w:numPr>
        <w:tabs>
          <w:tab w:val="clear" w:pos="720"/>
          <w:tab w:val="num" w:pos="1260"/>
        </w:tabs>
        <w:ind w:left="1276" w:hanging="567"/>
        <w:jc w:val="both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sjednaný počet vyhotovení projektové dokumentace ve sjednaném rozsahu a ve sjednané formě,</w:t>
      </w:r>
    </w:p>
    <w:p w14:paraId="342C762D" w14:textId="77777777" w:rsidR="00D12AD7" w:rsidRPr="00D12AD7" w:rsidRDefault="00D12AD7" w:rsidP="00CF31F1">
      <w:pPr>
        <w:numPr>
          <w:ilvl w:val="0"/>
          <w:numId w:val="2"/>
        </w:numPr>
        <w:tabs>
          <w:tab w:val="clear" w:pos="720"/>
          <w:tab w:val="num" w:pos="1260"/>
        </w:tabs>
        <w:ind w:left="1276" w:hanging="567"/>
        <w:jc w:val="both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zápisy ze všech kontrolních dnů včetně všech písemností rozhodných pro vypracování projektové dokumentace.</w:t>
      </w:r>
    </w:p>
    <w:p w14:paraId="28BE7D15" w14:textId="2E0F71AE" w:rsidR="00D12AD7" w:rsidRPr="00D12AD7" w:rsidRDefault="0037660C" w:rsidP="00CF31F1">
      <w:pPr>
        <w:tabs>
          <w:tab w:val="num" w:pos="1260"/>
        </w:tabs>
        <w:spacing w:after="60"/>
        <w:ind w:left="1276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D12AD7" w:rsidRPr="0093203A">
        <w:rPr>
          <w:rFonts w:asciiTheme="minorHAnsi" w:hAnsiTheme="minorHAnsi" w:cs="Arial"/>
          <w:b/>
        </w:rPr>
        <w:t>.4.2.</w:t>
      </w:r>
      <w:r w:rsidR="00D12AD7" w:rsidRPr="00D12AD7">
        <w:rPr>
          <w:rFonts w:asciiTheme="minorHAnsi" w:hAnsiTheme="minorHAnsi" w:cs="Arial"/>
        </w:rPr>
        <w:t xml:space="preserve"> Objednatel je povinen připravit a doložit u předávacího a přejímacího řízení zejména tyto doklady:</w:t>
      </w:r>
    </w:p>
    <w:p w14:paraId="2ED15536" w14:textId="77777777" w:rsidR="00D12AD7" w:rsidRPr="00D12AD7" w:rsidRDefault="00D12AD7" w:rsidP="00CF31F1">
      <w:pPr>
        <w:numPr>
          <w:ilvl w:val="0"/>
          <w:numId w:val="2"/>
        </w:numPr>
        <w:tabs>
          <w:tab w:val="clear" w:pos="720"/>
          <w:tab w:val="num" w:pos="1260"/>
        </w:tabs>
        <w:ind w:left="1276" w:hanging="567"/>
        <w:jc w:val="both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stavební povolení včetně dokladu o jeho nabytí právní moci a včetně všech případných změn a doplňků.</w:t>
      </w:r>
    </w:p>
    <w:p w14:paraId="2FBED681" w14:textId="77777777" w:rsidR="00D12AD7" w:rsidRPr="00D12AD7" w:rsidRDefault="00D12AD7" w:rsidP="00CF31F1">
      <w:pPr>
        <w:ind w:left="1276"/>
        <w:jc w:val="both"/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 xml:space="preserve">Tyto doklady </w:t>
      </w:r>
      <w:proofErr w:type="gramStart"/>
      <w:r w:rsidRPr="00D12AD7">
        <w:rPr>
          <w:rFonts w:asciiTheme="minorHAnsi" w:hAnsiTheme="minorHAnsi" w:cs="Arial"/>
        </w:rPr>
        <w:t>slouží</w:t>
      </w:r>
      <w:proofErr w:type="gramEnd"/>
      <w:r w:rsidRPr="00D12AD7">
        <w:rPr>
          <w:rFonts w:asciiTheme="minorHAnsi" w:hAnsiTheme="minorHAnsi" w:cs="Arial"/>
        </w:rPr>
        <w:t xml:space="preserve"> při předání a převzetí díla ke kontrole, zda byly splněny podmínky v nich obsažené.</w:t>
      </w:r>
    </w:p>
    <w:p w14:paraId="4737DD31" w14:textId="77777777" w:rsidR="00D12AD7" w:rsidRPr="00D12AD7" w:rsidRDefault="00D12AD7" w:rsidP="00D12AD7">
      <w:pPr>
        <w:rPr>
          <w:rFonts w:asciiTheme="minorHAnsi" w:hAnsiTheme="minorHAnsi" w:cs="Arial"/>
        </w:rPr>
      </w:pPr>
    </w:p>
    <w:p w14:paraId="77648103" w14:textId="1AA9A7A8" w:rsidR="0037660C" w:rsidRDefault="00D12AD7" w:rsidP="0037660C">
      <w:pPr>
        <w:jc w:val="center"/>
        <w:rPr>
          <w:rFonts w:asciiTheme="minorHAnsi" w:hAnsiTheme="minorHAnsi" w:cs="Arial"/>
          <w:b/>
          <w:bCs/>
          <w:szCs w:val="22"/>
        </w:rPr>
      </w:pPr>
      <w:r w:rsidRPr="0037660C">
        <w:rPr>
          <w:rFonts w:asciiTheme="minorHAnsi" w:hAnsiTheme="minorHAnsi" w:cs="Arial"/>
          <w:b/>
          <w:bCs/>
          <w:szCs w:val="22"/>
        </w:rPr>
        <w:t>1</w:t>
      </w:r>
      <w:r w:rsidR="0037660C">
        <w:rPr>
          <w:rFonts w:asciiTheme="minorHAnsi" w:hAnsiTheme="minorHAnsi" w:cs="Arial"/>
          <w:b/>
          <w:bCs/>
          <w:szCs w:val="22"/>
        </w:rPr>
        <w:t>1</w:t>
      </w:r>
      <w:r w:rsidRPr="0037660C">
        <w:rPr>
          <w:rFonts w:asciiTheme="minorHAnsi" w:hAnsiTheme="minorHAnsi" w:cs="Arial"/>
          <w:b/>
          <w:bCs/>
          <w:szCs w:val="22"/>
        </w:rPr>
        <w:t xml:space="preserve">. </w:t>
      </w:r>
    </w:p>
    <w:p w14:paraId="452D81D5" w14:textId="4501F6C3" w:rsidR="00D12AD7" w:rsidRPr="0037660C" w:rsidRDefault="00D12AD7" w:rsidP="0037660C">
      <w:pPr>
        <w:jc w:val="center"/>
        <w:rPr>
          <w:rFonts w:asciiTheme="minorHAnsi" w:hAnsiTheme="minorHAnsi" w:cs="Arial"/>
          <w:b/>
          <w:bCs/>
          <w:szCs w:val="22"/>
        </w:rPr>
      </w:pPr>
      <w:r w:rsidRPr="0037660C">
        <w:rPr>
          <w:rFonts w:asciiTheme="minorHAnsi" w:hAnsiTheme="minorHAnsi" w:cs="Arial"/>
          <w:b/>
          <w:bCs/>
          <w:szCs w:val="22"/>
        </w:rPr>
        <w:t>Záruka za jakost díla</w:t>
      </w:r>
    </w:p>
    <w:p w14:paraId="7DDAAAD5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48D8A125" w14:textId="6461B531" w:rsidR="00D12AD7" w:rsidRPr="00D12AD7" w:rsidRDefault="00D12AD7" w:rsidP="00D12AD7">
      <w:pPr>
        <w:rPr>
          <w:rFonts w:asciiTheme="minorHAnsi" w:hAnsiTheme="minorHAnsi" w:cs="Arial"/>
          <w:b/>
        </w:rPr>
      </w:pPr>
      <w:r w:rsidRPr="00D12AD7">
        <w:rPr>
          <w:rFonts w:asciiTheme="minorHAnsi" w:hAnsiTheme="minorHAnsi" w:cs="Arial"/>
          <w:b/>
        </w:rPr>
        <w:t>1</w:t>
      </w:r>
      <w:r w:rsidR="0037660C">
        <w:rPr>
          <w:rFonts w:asciiTheme="minorHAnsi" w:hAnsiTheme="minorHAnsi" w:cs="Arial"/>
          <w:b/>
        </w:rPr>
        <w:t>1</w:t>
      </w:r>
      <w:r w:rsidRPr="00D12AD7">
        <w:rPr>
          <w:rFonts w:asciiTheme="minorHAnsi" w:hAnsiTheme="minorHAnsi" w:cs="Arial"/>
          <w:b/>
        </w:rPr>
        <w:t>.1. Odpovědnost za vady projektové dokumentace</w:t>
      </w:r>
    </w:p>
    <w:p w14:paraId="39AAD458" w14:textId="7243EAC7" w:rsidR="00D12AD7" w:rsidRPr="00D12AD7" w:rsidRDefault="00D12AD7" w:rsidP="00CF31F1">
      <w:pPr>
        <w:ind w:left="1276" w:hanging="568"/>
        <w:jc w:val="both"/>
        <w:rPr>
          <w:rFonts w:asciiTheme="minorHAnsi" w:hAnsiTheme="minorHAnsi" w:cs="Arial"/>
        </w:rPr>
      </w:pPr>
      <w:r w:rsidRPr="00CF31F1">
        <w:rPr>
          <w:rFonts w:asciiTheme="minorHAnsi" w:hAnsiTheme="minorHAnsi" w:cs="Arial"/>
          <w:b/>
        </w:rPr>
        <w:t>1</w:t>
      </w:r>
      <w:r w:rsidR="0037660C">
        <w:rPr>
          <w:rFonts w:asciiTheme="minorHAnsi" w:hAnsiTheme="minorHAnsi" w:cs="Arial"/>
          <w:b/>
        </w:rPr>
        <w:t>1</w:t>
      </w:r>
      <w:r w:rsidRPr="00CF31F1">
        <w:rPr>
          <w:rFonts w:asciiTheme="minorHAnsi" w:hAnsiTheme="minorHAnsi" w:cs="Arial"/>
          <w:b/>
        </w:rPr>
        <w:t>.1.1.</w:t>
      </w:r>
      <w:r w:rsidRPr="00D12AD7">
        <w:rPr>
          <w:rFonts w:asciiTheme="minorHAnsi" w:hAnsiTheme="minorHAnsi" w:cs="Arial"/>
        </w:rPr>
        <w:t xml:space="preserve"> Zhotovitel odpovídá za vady projektové dokumentace po celou dobu životnosti stavby, která byla předmětem vypracování projektové dokumentace.</w:t>
      </w:r>
    </w:p>
    <w:p w14:paraId="69A10DE1" w14:textId="442E720F" w:rsidR="00D12AD7" w:rsidRPr="00D12AD7" w:rsidRDefault="00D12AD7" w:rsidP="00CF31F1">
      <w:pPr>
        <w:ind w:left="1276" w:hanging="568"/>
        <w:jc w:val="both"/>
        <w:rPr>
          <w:rFonts w:asciiTheme="minorHAnsi" w:hAnsiTheme="minorHAnsi" w:cs="Arial"/>
        </w:rPr>
      </w:pPr>
      <w:r w:rsidRPr="00CF31F1">
        <w:rPr>
          <w:rFonts w:asciiTheme="minorHAnsi" w:hAnsiTheme="minorHAnsi" w:cs="Arial"/>
          <w:b/>
        </w:rPr>
        <w:lastRenderedPageBreak/>
        <w:t>1</w:t>
      </w:r>
      <w:r w:rsidR="0037660C">
        <w:rPr>
          <w:rFonts w:asciiTheme="minorHAnsi" w:hAnsiTheme="minorHAnsi" w:cs="Arial"/>
          <w:b/>
        </w:rPr>
        <w:t>1</w:t>
      </w:r>
      <w:r w:rsidRPr="00CF31F1">
        <w:rPr>
          <w:rFonts w:asciiTheme="minorHAnsi" w:hAnsiTheme="minorHAnsi" w:cs="Arial"/>
          <w:b/>
        </w:rPr>
        <w:t>.1.2.</w:t>
      </w:r>
      <w:r w:rsidRPr="00D12AD7">
        <w:rPr>
          <w:rFonts w:asciiTheme="minorHAnsi" w:hAnsiTheme="minorHAnsi" w:cs="Arial"/>
        </w:rPr>
        <w:t xml:space="preserve"> Zhotovitel neodpovídá za vady projektové dokumentace, jestliže tyto vady byly způsobeny použitím věcí předaných mu k zpracování Objednatelem v případě, že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zjistit.</w:t>
      </w:r>
    </w:p>
    <w:p w14:paraId="629E6FBD" w14:textId="77777777" w:rsidR="00D12AD7" w:rsidRPr="00D12AD7" w:rsidRDefault="00D12AD7" w:rsidP="00D12AD7">
      <w:pPr>
        <w:ind w:left="708"/>
        <w:rPr>
          <w:rFonts w:asciiTheme="minorHAnsi" w:hAnsiTheme="minorHAnsi" w:cs="Arial"/>
        </w:rPr>
      </w:pPr>
    </w:p>
    <w:p w14:paraId="7331A14A" w14:textId="43159A0C" w:rsidR="00D12AD7" w:rsidRPr="00D12AD7" w:rsidRDefault="00D12AD7" w:rsidP="00D12AD7">
      <w:pPr>
        <w:rPr>
          <w:rFonts w:asciiTheme="minorHAnsi" w:hAnsiTheme="minorHAnsi" w:cs="Arial"/>
          <w:b/>
        </w:rPr>
      </w:pPr>
      <w:r w:rsidRPr="00D12AD7">
        <w:rPr>
          <w:rFonts w:asciiTheme="minorHAnsi" w:hAnsiTheme="minorHAnsi" w:cs="Arial"/>
          <w:b/>
        </w:rPr>
        <w:t>1</w:t>
      </w:r>
      <w:r w:rsidR="0037660C">
        <w:rPr>
          <w:rFonts w:asciiTheme="minorHAnsi" w:hAnsiTheme="minorHAnsi" w:cs="Arial"/>
          <w:b/>
        </w:rPr>
        <w:t>1</w:t>
      </w:r>
      <w:r w:rsidRPr="00D12AD7">
        <w:rPr>
          <w:rFonts w:asciiTheme="minorHAnsi" w:hAnsiTheme="minorHAnsi" w:cs="Arial"/>
          <w:b/>
        </w:rPr>
        <w:t xml:space="preserve">.2. Délka záruční </w:t>
      </w:r>
      <w:r w:rsidR="0037660C">
        <w:rPr>
          <w:rFonts w:asciiTheme="minorHAnsi" w:hAnsiTheme="minorHAnsi" w:cs="Arial"/>
          <w:b/>
        </w:rPr>
        <w:t>lhůty</w:t>
      </w:r>
    </w:p>
    <w:p w14:paraId="520588D8" w14:textId="39A661A0" w:rsidR="00D12AD7" w:rsidRPr="0037660C" w:rsidRDefault="00D12AD7" w:rsidP="00CF31F1">
      <w:pPr>
        <w:ind w:left="1276" w:hanging="567"/>
        <w:jc w:val="both"/>
        <w:rPr>
          <w:rFonts w:asciiTheme="minorHAnsi" w:hAnsiTheme="minorHAnsi" w:cstheme="minorHAnsi"/>
          <w:szCs w:val="22"/>
        </w:rPr>
      </w:pPr>
      <w:r w:rsidRPr="00CF31F1">
        <w:rPr>
          <w:rFonts w:asciiTheme="minorHAnsi" w:hAnsiTheme="minorHAnsi" w:cs="Arial"/>
          <w:b/>
        </w:rPr>
        <w:t>1</w:t>
      </w:r>
      <w:r w:rsidR="0037660C">
        <w:rPr>
          <w:rFonts w:asciiTheme="minorHAnsi" w:hAnsiTheme="minorHAnsi" w:cs="Arial"/>
          <w:b/>
        </w:rPr>
        <w:t>1</w:t>
      </w:r>
      <w:r w:rsidRPr="00CF31F1">
        <w:rPr>
          <w:rFonts w:asciiTheme="minorHAnsi" w:hAnsiTheme="minorHAnsi" w:cs="Arial"/>
          <w:b/>
        </w:rPr>
        <w:t>.2.1.</w:t>
      </w:r>
      <w:r w:rsidRPr="00D12AD7">
        <w:rPr>
          <w:rFonts w:asciiTheme="minorHAnsi" w:hAnsiTheme="minorHAnsi" w:cs="Arial"/>
        </w:rPr>
        <w:t xml:space="preserve"> </w:t>
      </w:r>
      <w:r w:rsidR="0037660C" w:rsidRPr="0037660C">
        <w:rPr>
          <w:rFonts w:asciiTheme="minorHAnsi" w:eastAsia="MS Mincho" w:hAnsiTheme="minorHAnsi" w:cstheme="minorHAnsi"/>
          <w:szCs w:val="22"/>
        </w:rPr>
        <w:t>Záruční lhůta na projektovou dokumentaci se sjednává na dobu 36 měsíců ode dne protokolárního předání a převzetí díla</w:t>
      </w:r>
      <w:r w:rsidR="0037660C">
        <w:rPr>
          <w:rFonts w:asciiTheme="minorHAnsi" w:eastAsia="MS Mincho" w:hAnsiTheme="minorHAnsi" w:cstheme="minorHAnsi"/>
          <w:szCs w:val="22"/>
        </w:rPr>
        <w:t>.</w:t>
      </w:r>
    </w:p>
    <w:p w14:paraId="395FB523" w14:textId="659F96DC" w:rsidR="00D12AD7" w:rsidRPr="00D12AD7" w:rsidRDefault="00D12AD7" w:rsidP="00CF31F1">
      <w:pPr>
        <w:ind w:left="1276" w:hanging="567"/>
        <w:jc w:val="both"/>
        <w:rPr>
          <w:rFonts w:asciiTheme="minorHAnsi" w:hAnsiTheme="minorHAnsi" w:cs="Arial"/>
        </w:rPr>
      </w:pPr>
      <w:r w:rsidRPr="00CF31F1">
        <w:rPr>
          <w:rFonts w:asciiTheme="minorHAnsi" w:hAnsiTheme="minorHAnsi" w:cs="Arial"/>
          <w:b/>
        </w:rPr>
        <w:t>1</w:t>
      </w:r>
      <w:r w:rsidR="0037660C">
        <w:rPr>
          <w:rFonts w:asciiTheme="minorHAnsi" w:hAnsiTheme="minorHAnsi" w:cs="Arial"/>
          <w:b/>
        </w:rPr>
        <w:t>1</w:t>
      </w:r>
      <w:r w:rsidRPr="00CF31F1">
        <w:rPr>
          <w:rFonts w:asciiTheme="minorHAnsi" w:hAnsiTheme="minorHAnsi" w:cs="Arial"/>
          <w:b/>
        </w:rPr>
        <w:t>.2.2.</w:t>
      </w:r>
      <w:r w:rsidRPr="00D12AD7">
        <w:rPr>
          <w:rFonts w:asciiTheme="minorHAnsi" w:hAnsiTheme="minorHAnsi" w:cs="Arial"/>
        </w:rPr>
        <w:t xml:space="preserve"> V případě, že v době do pěti let ode dne předání a převzetí díla dojde na vyhotoveních PD předaných objednateli ke ztrátě čitelnosti nebo vyblednutí, je Zhotovitel povinen na požádání Objednatele předat Objednateli náhradní výtisk projektové dokumentace, a to bezplatně.</w:t>
      </w:r>
    </w:p>
    <w:p w14:paraId="27B4E46C" w14:textId="77777777" w:rsidR="00D12AD7" w:rsidRPr="00311FB7" w:rsidRDefault="00D12AD7" w:rsidP="00D12AD7">
      <w:pPr>
        <w:rPr>
          <w:rFonts w:asciiTheme="minorHAnsi" w:hAnsiTheme="minorHAnsi" w:cs="Arial"/>
          <w:sz w:val="28"/>
          <w:szCs w:val="28"/>
        </w:rPr>
      </w:pPr>
    </w:p>
    <w:p w14:paraId="4323F129" w14:textId="77777777" w:rsidR="0037660C" w:rsidRDefault="00D12AD7" w:rsidP="0037660C">
      <w:pPr>
        <w:jc w:val="center"/>
        <w:rPr>
          <w:rFonts w:asciiTheme="minorHAnsi" w:hAnsiTheme="minorHAnsi" w:cs="Arial"/>
          <w:b/>
          <w:bCs/>
          <w:szCs w:val="22"/>
        </w:rPr>
      </w:pPr>
      <w:r w:rsidRPr="0037660C">
        <w:rPr>
          <w:rFonts w:asciiTheme="minorHAnsi" w:hAnsiTheme="minorHAnsi" w:cs="Arial"/>
          <w:b/>
          <w:bCs/>
          <w:szCs w:val="22"/>
        </w:rPr>
        <w:t>1</w:t>
      </w:r>
      <w:r w:rsidR="0037660C" w:rsidRPr="0037660C">
        <w:rPr>
          <w:rFonts w:asciiTheme="minorHAnsi" w:hAnsiTheme="minorHAnsi" w:cs="Arial"/>
          <w:b/>
          <w:bCs/>
          <w:szCs w:val="22"/>
        </w:rPr>
        <w:t>2</w:t>
      </w:r>
      <w:r w:rsidRPr="0037660C">
        <w:rPr>
          <w:rFonts w:asciiTheme="minorHAnsi" w:hAnsiTheme="minorHAnsi" w:cs="Arial"/>
          <w:b/>
          <w:bCs/>
          <w:szCs w:val="22"/>
        </w:rPr>
        <w:t xml:space="preserve">. </w:t>
      </w:r>
    </w:p>
    <w:p w14:paraId="61ABBB81" w14:textId="1D0E2812" w:rsidR="00D12AD7" w:rsidRPr="0037660C" w:rsidRDefault="00D12AD7" w:rsidP="0037660C">
      <w:pPr>
        <w:jc w:val="center"/>
        <w:rPr>
          <w:rFonts w:asciiTheme="minorHAnsi" w:hAnsiTheme="minorHAnsi" w:cs="Arial"/>
          <w:b/>
          <w:bCs/>
          <w:szCs w:val="22"/>
        </w:rPr>
      </w:pPr>
      <w:r w:rsidRPr="0037660C">
        <w:rPr>
          <w:rFonts w:asciiTheme="minorHAnsi" w:hAnsiTheme="minorHAnsi" w:cs="Arial"/>
          <w:b/>
          <w:bCs/>
          <w:szCs w:val="22"/>
        </w:rPr>
        <w:t>Vlastnictví projektové dokumentace a její užití</w:t>
      </w:r>
    </w:p>
    <w:p w14:paraId="14452D84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3CEFD8C6" w14:textId="3A2AE3B0" w:rsidR="00D12AD7" w:rsidRPr="00D12AD7" w:rsidRDefault="00D12AD7" w:rsidP="00D12AD7">
      <w:pPr>
        <w:rPr>
          <w:rFonts w:asciiTheme="minorHAnsi" w:hAnsiTheme="minorHAnsi" w:cs="Arial"/>
          <w:b/>
        </w:rPr>
      </w:pPr>
      <w:r w:rsidRPr="00D12AD7">
        <w:rPr>
          <w:rFonts w:asciiTheme="minorHAnsi" w:hAnsiTheme="minorHAnsi" w:cs="Arial"/>
          <w:b/>
        </w:rPr>
        <w:t>1</w:t>
      </w:r>
      <w:r w:rsidR="008F05CC">
        <w:rPr>
          <w:rFonts w:asciiTheme="minorHAnsi" w:hAnsiTheme="minorHAnsi" w:cs="Arial"/>
          <w:b/>
        </w:rPr>
        <w:t>2</w:t>
      </w:r>
      <w:r w:rsidRPr="00D12AD7">
        <w:rPr>
          <w:rFonts w:asciiTheme="minorHAnsi" w:hAnsiTheme="minorHAnsi" w:cs="Arial"/>
          <w:b/>
        </w:rPr>
        <w:t>.1. Vlastnictví projektové dokumentace</w:t>
      </w:r>
    </w:p>
    <w:p w14:paraId="585C0A21" w14:textId="3FCD6BDE" w:rsidR="00D12AD7" w:rsidRPr="00D12AD7" w:rsidRDefault="00D12AD7" w:rsidP="00CF31F1">
      <w:pPr>
        <w:ind w:left="1276" w:hanging="568"/>
        <w:jc w:val="both"/>
        <w:rPr>
          <w:rFonts w:asciiTheme="minorHAnsi" w:hAnsiTheme="minorHAnsi" w:cs="Arial"/>
        </w:rPr>
      </w:pPr>
      <w:r w:rsidRPr="0093203A">
        <w:rPr>
          <w:rFonts w:asciiTheme="minorHAnsi" w:hAnsiTheme="minorHAnsi" w:cs="Arial"/>
          <w:b/>
        </w:rPr>
        <w:t>1</w:t>
      </w:r>
      <w:r w:rsidR="008F05CC">
        <w:rPr>
          <w:rFonts w:asciiTheme="minorHAnsi" w:hAnsiTheme="minorHAnsi" w:cs="Arial"/>
          <w:b/>
        </w:rPr>
        <w:t>2</w:t>
      </w:r>
      <w:r w:rsidRPr="0093203A">
        <w:rPr>
          <w:rFonts w:asciiTheme="minorHAnsi" w:hAnsiTheme="minorHAnsi" w:cs="Arial"/>
          <w:b/>
        </w:rPr>
        <w:t>.1.1.</w:t>
      </w:r>
      <w:r w:rsidRPr="00D12AD7">
        <w:rPr>
          <w:rFonts w:asciiTheme="minorHAnsi" w:hAnsiTheme="minorHAnsi" w:cs="Arial"/>
        </w:rPr>
        <w:t xml:space="preserve"> </w:t>
      </w:r>
      <w:r w:rsidR="008F05CC" w:rsidRPr="008F05CC">
        <w:rPr>
          <w:rFonts w:asciiTheme="minorHAnsi" w:hAnsiTheme="minorHAnsi" w:cstheme="minorHAnsi"/>
          <w:szCs w:val="22"/>
        </w:rPr>
        <w:t>Předáním díla dojde k přechodu vlastnického práva k předmětu plnění ze Zhotovitele na Objednatele.</w:t>
      </w:r>
      <w:r w:rsidR="008F05CC">
        <w:rPr>
          <w:rFonts w:asciiTheme="minorHAnsi" w:hAnsiTheme="minorHAnsi" w:cstheme="minorHAnsi"/>
          <w:szCs w:val="22"/>
        </w:rPr>
        <w:t xml:space="preserve"> </w:t>
      </w:r>
      <w:r w:rsidRPr="00D12AD7">
        <w:rPr>
          <w:rFonts w:asciiTheme="minorHAnsi" w:hAnsiTheme="minorHAnsi" w:cs="Arial"/>
        </w:rPr>
        <w:t>Projektová dokumentace požívá ochrany autorských práv podle zvláštních právních předpisů.</w:t>
      </w:r>
    </w:p>
    <w:p w14:paraId="5DFD8AE6" w14:textId="4FFB03E0" w:rsidR="00D12AD7" w:rsidRPr="00D12AD7" w:rsidRDefault="00D12AD7" w:rsidP="00CF31F1">
      <w:pPr>
        <w:ind w:left="1276" w:hanging="568"/>
        <w:jc w:val="both"/>
        <w:rPr>
          <w:rFonts w:asciiTheme="minorHAnsi" w:hAnsiTheme="minorHAnsi" w:cs="Arial"/>
        </w:rPr>
      </w:pPr>
      <w:r w:rsidRPr="0093203A">
        <w:rPr>
          <w:rFonts w:asciiTheme="minorHAnsi" w:hAnsiTheme="minorHAnsi" w:cs="Arial"/>
          <w:b/>
        </w:rPr>
        <w:t>1</w:t>
      </w:r>
      <w:r w:rsidR="008F05CC">
        <w:rPr>
          <w:rFonts w:asciiTheme="minorHAnsi" w:hAnsiTheme="minorHAnsi" w:cs="Arial"/>
          <w:b/>
        </w:rPr>
        <w:t>2</w:t>
      </w:r>
      <w:r w:rsidRPr="0093203A">
        <w:rPr>
          <w:rFonts w:asciiTheme="minorHAnsi" w:hAnsiTheme="minorHAnsi" w:cs="Arial"/>
          <w:b/>
        </w:rPr>
        <w:t>.1.2.</w:t>
      </w:r>
      <w:r w:rsidRPr="00D12AD7">
        <w:rPr>
          <w:rFonts w:asciiTheme="minorHAnsi" w:hAnsiTheme="minorHAnsi" w:cs="Arial"/>
        </w:rPr>
        <w:t xml:space="preserve"> Zhotovitel není oprávněn poskytnout projektovou dokumentaci (ani její dílčí část, zejména rozpočet nebo výkaz výměr), která je předmětem smlouvy třetí osobě k využití bez písemného předchozího souhlasu Objednatele.</w:t>
      </w:r>
    </w:p>
    <w:p w14:paraId="62C67D82" w14:textId="38F52B98" w:rsidR="00D12AD7" w:rsidRPr="00D12AD7" w:rsidRDefault="00D12AD7" w:rsidP="00D12AD7">
      <w:pPr>
        <w:rPr>
          <w:rFonts w:asciiTheme="minorHAnsi" w:hAnsiTheme="minorHAnsi" w:cs="Arial"/>
          <w:b/>
        </w:rPr>
      </w:pPr>
      <w:r w:rsidRPr="00D12AD7">
        <w:rPr>
          <w:rFonts w:asciiTheme="minorHAnsi" w:hAnsiTheme="minorHAnsi" w:cs="Arial"/>
          <w:b/>
        </w:rPr>
        <w:t>1</w:t>
      </w:r>
      <w:r w:rsidR="008F05CC">
        <w:rPr>
          <w:rFonts w:asciiTheme="minorHAnsi" w:hAnsiTheme="minorHAnsi" w:cs="Arial"/>
          <w:b/>
        </w:rPr>
        <w:t>2</w:t>
      </w:r>
      <w:r w:rsidRPr="00D12AD7">
        <w:rPr>
          <w:rFonts w:asciiTheme="minorHAnsi" w:hAnsiTheme="minorHAnsi" w:cs="Arial"/>
          <w:b/>
        </w:rPr>
        <w:t xml:space="preserve">.2. </w:t>
      </w:r>
      <w:r w:rsidR="00B51FF0">
        <w:rPr>
          <w:rFonts w:asciiTheme="minorHAnsi" w:hAnsiTheme="minorHAnsi" w:cs="Arial"/>
          <w:b/>
        </w:rPr>
        <w:t>Autorská práva</w:t>
      </w:r>
    </w:p>
    <w:p w14:paraId="73C9C9E7" w14:textId="363889E0" w:rsidR="00D12AD7" w:rsidRDefault="00D12AD7" w:rsidP="0093203A">
      <w:pPr>
        <w:ind w:left="1276" w:hanging="567"/>
        <w:jc w:val="both"/>
        <w:rPr>
          <w:rFonts w:asciiTheme="minorHAnsi" w:hAnsiTheme="minorHAnsi" w:cs="Arial"/>
        </w:rPr>
      </w:pPr>
      <w:r w:rsidRPr="00FF464F">
        <w:rPr>
          <w:rFonts w:asciiTheme="minorHAnsi" w:hAnsiTheme="minorHAnsi" w:cs="Arial"/>
          <w:b/>
        </w:rPr>
        <w:t>1</w:t>
      </w:r>
      <w:r w:rsidR="008F05CC">
        <w:rPr>
          <w:rFonts w:asciiTheme="minorHAnsi" w:hAnsiTheme="minorHAnsi" w:cs="Arial"/>
          <w:b/>
        </w:rPr>
        <w:t>2</w:t>
      </w:r>
      <w:r w:rsidRPr="00FF464F">
        <w:rPr>
          <w:rFonts w:asciiTheme="minorHAnsi" w:hAnsiTheme="minorHAnsi" w:cs="Arial"/>
          <w:b/>
        </w:rPr>
        <w:t>.2.1.</w:t>
      </w:r>
      <w:r w:rsidR="00B51FF0" w:rsidRPr="00FF464F">
        <w:rPr>
          <w:rFonts w:asciiTheme="minorHAnsi" w:hAnsiTheme="minorHAnsi" w:cs="Arial"/>
        </w:rPr>
        <w:t xml:space="preserve"> Dokumentace zpracovaná Zhotovitelem je autorským dílem v souladu s autorským zákonem.</w:t>
      </w:r>
      <w:r w:rsidRPr="00FF464F">
        <w:rPr>
          <w:rFonts w:asciiTheme="minorHAnsi" w:hAnsiTheme="minorHAnsi" w:cs="Arial"/>
        </w:rPr>
        <w:t xml:space="preserve"> </w:t>
      </w:r>
    </w:p>
    <w:p w14:paraId="3F158548" w14:textId="563F7A07" w:rsidR="008F05CC" w:rsidRDefault="008F05CC" w:rsidP="008F05CC">
      <w:pPr>
        <w:ind w:left="1276" w:hanging="567"/>
        <w:jc w:val="both"/>
        <w:rPr>
          <w:rFonts w:cs="Arial"/>
          <w:sz w:val="20"/>
        </w:rPr>
      </w:pPr>
      <w:r>
        <w:rPr>
          <w:rFonts w:asciiTheme="minorHAnsi" w:hAnsiTheme="minorHAnsi" w:cs="Arial"/>
          <w:b/>
        </w:rPr>
        <w:t xml:space="preserve">12.2.2. </w:t>
      </w:r>
      <w:r w:rsidRPr="00AE18F6">
        <w:rPr>
          <w:rFonts w:asciiTheme="minorHAnsi" w:hAnsiTheme="minorHAnsi" w:cstheme="minorHAnsi"/>
          <w:bCs/>
          <w:szCs w:val="22"/>
        </w:rPr>
        <w:t>Předáním díla Objednatel nabude právo dílo užít ve smyslu § 12 zákona č. 121/2000 Sb., o právu autorském, o právech souvisejících s právem autorským a o změně některých zákonů (autorský zákon), ve znění pozdějších předpisů (dále jen „autorský zákon“); za tímto účelem v souladu s § 61 autorského zákona poskytuje Zhotovitel Objednateli licenci za těchto podmínek:</w:t>
      </w:r>
    </w:p>
    <w:p w14:paraId="37A6E1D1" w14:textId="77777777" w:rsidR="008F05CC" w:rsidRPr="00AE18F6" w:rsidRDefault="008F05CC" w:rsidP="008F05CC">
      <w:pPr>
        <w:widowControl w:val="0"/>
        <w:numPr>
          <w:ilvl w:val="0"/>
          <w:numId w:val="28"/>
        </w:numPr>
        <w:shd w:val="clear" w:color="auto" w:fill="FFFFFF"/>
        <w:tabs>
          <w:tab w:val="left" w:pos="567"/>
        </w:tabs>
        <w:spacing w:line="276" w:lineRule="auto"/>
        <w:ind w:left="708"/>
        <w:jc w:val="both"/>
        <w:rPr>
          <w:rFonts w:asciiTheme="minorHAnsi" w:eastAsia="MS Mincho" w:hAnsiTheme="minorHAnsi" w:cstheme="minorHAnsi"/>
          <w:szCs w:val="22"/>
        </w:rPr>
      </w:pPr>
      <w:r w:rsidRPr="00AE18F6">
        <w:rPr>
          <w:rFonts w:asciiTheme="minorHAnsi" w:hAnsiTheme="minorHAnsi" w:cstheme="minorHAnsi"/>
          <w:szCs w:val="22"/>
        </w:rPr>
        <w:t xml:space="preserve">Objednatel je oprávněn dílo užít zejména pro účely vyplývající z této Smlouvy, nebo které s těmito účely souvisí, zejména je oprávněn dílo užít k prezentaci stavby, samotné realizaci stavby a užívání stavby. Dále </w:t>
      </w:r>
      <w:r w:rsidRPr="00AE18F6">
        <w:rPr>
          <w:rFonts w:asciiTheme="minorHAnsi" w:eastAsia="MS Mincho" w:hAnsiTheme="minorHAnsi" w:cstheme="minorHAnsi"/>
          <w:szCs w:val="22"/>
        </w:rPr>
        <w:t xml:space="preserve">jako podklad pro zpracování dalších dílčích a navazujících podkladů vztahujících se k celkové realizaci stavby (například podklad pro poskytovatele dotací v rámci ČR a EU, výběr Zhotovitele stavby, pro kontrolní orgány apod.). </w:t>
      </w:r>
    </w:p>
    <w:p w14:paraId="1831CD6B" w14:textId="77777777" w:rsidR="008F05CC" w:rsidRPr="00AE18F6" w:rsidRDefault="008F05CC" w:rsidP="008F05CC">
      <w:pPr>
        <w:widowControl w:val="0"/>
        <w:numPr>
          <w:ilvl w:val="0"/>
          <w:numId w:val="28"/>
        </w:numPr>
        <w:shd w:val="clear" w:color="auto" w:fill="FFFFFF"/>
        <w:tabs>
          <w:tab w:val="left" w:pos="567"/>
        </w:tabs>
        <w:spacing w:line="276" w:lineRule="auto"/>
        <w:ind w:left="708"/>
        <w:jc w:val="both"/>
        <w:rPr>
          <w:rFonts w:ascii="Calibri" w:eastAsia="MS Mincho" w:hAnsi="Calibri" w:cs="Calibri"/>
          <w:szCs w:val="22"/>
        </w:rPr>
      </w:pPr>
      <w:r w:rsidRPr="00AE18F6">
        <w:rPr>
          <w:rFonts w:ascii="Calibri" w:eastAsia="MS Mincho" w:hAnsi="Calibri" w:cs="Calibri"/>
          <w:szCs w:val="22"/>
        </w:rPr>
        <w:t>Objednatel má právo projektovou dokumentaci neomezeně množit pro vlastní potřebu a předávat kopie projektové dokumentace nebo jejích částí třetím osobám. I</w:t>
      </w:r>
      <w:r w:rsidRPr="00AE18F6">
        <w:rPr>
          <w:rFonts w:ascii="Calibri" w:hAnsi="Calibri" w:cs="Calibri"/>
          <w:szCs w:val="22"/>
        </w:rPr>
        <w:t>nformace o díle poskytuje Objednatel třetím osobám podle podmínek zákona č. 106/1999 Sb., o svobodném přístupu k informacím, ve znění pozdějších předpisů, v rozsahu této licence.</w:t>
      </w:r>
    </w:p>
    <w:p w14:paraId="49A24814" w14:textId="77777777" w:rsidR="008F05CC" w:rsidRPr="00AE18F6" w:rsidRDefault="008F05CC" w:rsidP="008F05CC">
      <w:pPr>
        <w:widowControl w:val="0"/>
        <w:numPr>
          <w:ilvl w:val="0"/>
          <w:numId w:val="28"/>
        </w:numPr>
        <w:shd w:val="clear" w:color="auto" w:fill="FFFFFF"/>
        <w:tabs>
          <w:tab w:val="left" w:pos="567"/>
        </w:tabs>
        <w:spacing w:line="276" w:lineRule="auto"/>
        <w:ind w:left="708"/>
        <w:jc w:val="both"/>
        <w:rPr>
          <w:rFonts w:ascii="Calibri" w:eastAsia="MS Mincho" w:hAnsi="Calibri" w:cs="Calibri"/>
          <w:szCs w:val="22"/>
        </w:rPr>
      </w:pPr>
      <w:r w:rsidRPr="00AE18F6">
        <w:rPr>
          <w:rFonts w:ascii="Calibri" w:hAnsi="Calibri" w:cs="Calibri"/>
          <w:szCs w:val="22"/>
        </w:rPr>
        <w:t xml:space="preserve">Objednatel je oprávněn vykonávat veškerá práva vyplývající z práva dílo užít podle §12 odstavce 4 a 5 autorského zákona. Objednatel však není povinen licenci využívat. </w:t>
      </w:r>
    </w:p>
    <w:p w14:paraId="71B408AB" w14:textId="77777777" w:rsidR="008F05CC" w:rsidRPr="00AE18F6" w:rsidRDefault="008F05CC" w:rsidP="008F05CC">
      <w:pPr>
        <w:widowControl w:val="0"/>
        <w:numPr>
          <w:ilvl w:val="0"/>
          <w:numId w:val="28"/>
        </w:numPr>
        <w:shd w:val="clear" w:color="auto" w:fill="FFFFFF"/>
        <w:tabs>
          <w:tab w:val="left" w:pos="567"/>
        </w:tabs>
        <w:spacing w:line="276" w:lineRule="auto"/>
        <w:ind w:left="708"/>
        <w:jc w:val="both"/>
        <w:rPr>
          <w:rFonts w:ascii="Calibri" w:eastAsia="MS Mincho" w:hAnsi="Calibri" w:cs="Calibri"/>
          <w:szCs w:val="22"/>
        </w:rPr>
      </w:pPr>
      <w:r w:rsidRPr="00AE18F6">
        <w:rPr>
          <w:rFonts w:ascii="Calibri" w:hAnsi="Calibri" w:cs="Calibri"/>
          <w:szCs w:val="22"/>
        </w:rPr>
        <w:t xml:space="preserve">Tato licence je poskytována jako výhradní licence; Zhotovitel není oprávněn bez souhlasu Objednatele poskytnout licenci třetí osobě. </w:t>
      </w:r>
    </w:p>
    <w:p w14:paraId="22BD8D6C" w14:textId="77777777" w:rsidR="008F05CC" w:rsidRPr="00AE18F6" w:rsidRDefault="008F05CC" w:rsidP="008F05CC">
      <w:pPr>
        <w:widowControl w:val="0"/>
        <w:numPr>
          <w:ilvl w:val="0"/>
          <w:numId w:val="28"/>
        </w:numPr>
        <w:shd w:val="clear" w:color="auto" w:fill="FFFFFF"/>
        <w:tabs>
          <w:tab w:val="left" w:pos="567"/>
        </w:tabs>
        <w:spacing w:line="276" w:lineRule="auto"/>
        <w:ind w:left="708"/>
        <w:jc w:val="both"/>
        <w:rPr>
          <w:rFonts w:ascii="Calibri" w:eastAsia="MS Mincho" w:hAnsi="Calibri" w:cs="Calibri"/>
          <w:szCs w:val="22"/>
        </w:rPr>
      </w:pPr>
      <w:r w:rsidRPr="00AE18F6">
        <w:rPr>
          <w:rFonts w:ascii="Calibri" w:hAnsi="Calibri" w:cs="Calibri"/>
          <w:szCs w:val="22"/>
        </w:rPr>
        <w:t>Objednatel je oprávněn dílo upravit či jinak měnit; v takovém případě je Objednatel povinen před úpravou (změnou) poskytnout Zhotoviteli možnost vyjádřit se k záměru úpravy (změny).</w:t>
      </w:r>
    </w:p>
    <w:p w14:paraId="5CE7211A" w14:textId="77777777" w:rsidR="008F05CC" w:rsidRPr="00AE18F6" w:rsidRDefault="008F05CC" w:rsidP="008F05CC">
      <w:pPr>
        <w:widowControl w:val="0"/>
        <w:numPr>
          <w:ilvl w:val="0"/>
          <w:numId w:val="28"/>
        </w:numPr>
        <w:shd w:val="clear" w:color="auto" w:fill="FFFFFF"/>
        <w:tabs>
          <w:tab w:val="left" w:pos="567"/>
        </w:tabs>
        <w:spacing w:line="276" w:lineRule="auto"/>
        <w:ind w:left="708"/>
        <w:jc w:val="both"/>
        <w:rPr>
          <w:rFonts w:ascii="Calibri" w:eastAsia="MS Mincho" w:hAnsi="Calibri" w:cs="Calibri"/>
          <w:szCs w:val="22"/>
        </w:rPr>
      </w:pPr>
      <w:r w:rsidRPr="00AE18F6">
        <w:rPr>
          <w:rFonts w:ascii="Calibri" w:hAnsi="Calibri" w:cs="Calibri"/>
          <w:szCs w:val="22"/>
        </w:rPr>
        <w:lastRenderedPageBreak/>
        <w:t xml:space="preserve">Licence je poskytována na dobu časově neomezenou a Objednatel je oprávněn vykonávat oprávnění vyplývající z licence nejen na území České republiky, ale i v zahraničí. </w:t>
      </w:r>
    </w:p>
    <w:p w14:paraId="1AEC63DC" w14:textId="77777777" w:rsidR="00412CA5" w:rsidRDefault="00412CA5" w:rsidP="00D12AD7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0900684A" w14:textId="77777777" w:rsidR="00AE18F6" w:rsidRDefault="004A5AEF" w:rsidP="00AE18F6">
      <w:pPr>
        <w:jc w:val="center"/>
        <w:rPr>
          <w:rFonts w:asciiTheme="minorHAnsi" w:hAnsiTheme="minorHAnsi" w:cs="Arial"/>
          <w:b/>
          <w:bCs/>
          <w:szCs w:val="22"/>
        </w:rPr>
      </w:pPr>
      <w:r w:rsidRPr="00AE18F6">
        <w:rPr>
          <w:rFonts w:asciiTheme="minorHAnsi" w:hAnsiTheme="minorHAnsi" w:cs="Arial"/>
          <w:b/>
          <w:bCs/>
          <w:szCs w:val="22"/>
        </w:rPr>
        <w:t>13</w:t>
      </w:r>
      <w:r w:rsidR="00D12AD7" w:rsidRPr="00AE18F6">
        <w:rPr>
          <w:rFonts w:asciiTheme="minorHAnsi" w:hAnsiTheme="minorHAnsi" w:cs="Arial"/>
          <w:b/>
          <w:bCs/>
          <w:szCs w:val="22"/>
        </w:rPr>
        <w:t xml:space="preserve">. </w:t>
      </w:r>
    </w:p>
    <w:p w14:paraId="779E0C91" w14:textId="012F2739" w:rsidR="00D12AD7" w:rsidRPr="00AE18F6" w:rsidRDefault="00D12AD7" w:rsidP="00AE18F6">
      <w:pPr>
        <w:jc w:val="center"/>
        <w:rPr>
          <w:rFonts w:asciiTheme="minorHAnsi" w:hAnsiTheme="minorHAnsi" w:cs="Arial"/>
          <w:b/>
          <w:bCs/>
          <w:szCs w:val="22"/>
        </w:rPr>
      </w:pPr>
      <w:r w:rsidRPr="00AE18F6">
        <w:rPr>
          <w:rFonts w:asciiTheme="minorHAnsi" w:hAnsiTheme="minorHAnsi" w:cs="Arial"/>
          <w:b/>
          <w:bCs/>
          <w:szCs w:val="22"/>
        </w:rPr>
        <w:t>Změna smlouvy</w:t>
      </w:r>
    </w:p>
    <w:p w14:paraId="05550A98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2A841CB2" w14:textId="6B74A8CA" w:rsidR="00D12AD7" w:rsidRPr="00D12AD7" w:rsidRDefault="004A5AEF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13</w:t>
      </w:r>
      <w:r w:rsidR="00D12AD7" w:rsidRPr="00D12AD7">
        <w:rPr>
          <w:rFonts w:asciiTheme="minorHAnsi" w:hAnsiTheme="minorHAnsi" w:cs="Arial"/>
          <w:b/>
        </w:rPr>
        <w:t>.1. Forma změny smlouvy</w:t>
      </w:r>
    </w:p>
    <w:p w14:paraId="294DAA56" w14:textId="3BDECF11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13</w:t>
      </w:r>
      <w:r w:rsidR="00D12AD7" w:rsidRPr="00E73698">
        <w:rPr>
          <w:rFonts w:asciiTheme="minorHAnsi" w:hAnsiTheme="minorHAnsi" w:cs="Arial"/>
          <w:b/>
        </w:rPr>
        <w:t>.1.1.</w:t>
      </w:r>
      <w:r w:rsidR="00D12AD7" w:rsidRPr="00D12AD7">
        <w:rPr>
          <w:rFonts w:asciiTheme="minorHAnsi" w:hAnsiTheme="minorHAnsi" w:cs="Arial"/>
        </w:rPr>
        <w:t xml:space="preserve"> Jakákoliv změna smlouvy musí mít písemnou formu a musí být podepsána osobami oprávněnými za Objednatele a Zhotovitele jednat a podepisovat nebo osobami jimi zmocněnými.</w:t>
      </w:r>
    </w:p>
    <w:p w14:paraId="238C7EA2" w14:textId="2C7B69E2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13</w:t>
      </w:r>
      <w:r w:rsidR="00D12AD7" w:rsidRPr="00E73698">
        <w:rPr>
          <w:rFonts w:asciiTheme="minorHAnsi" w:hAnsiTheme="minorHAnsi" w:cs="Arial"/>
          <w:b/>
        </w:rPr>
        <w:t>.1.2.</w:t>
      </w:r>
      <w:r w:rsidR="00D12AD7" w:rsidRPr="00D12AD7">
        <w:rPr>
          <w:rFonts w:asciiTheme="minorHAnsi" w:hAnsiTheme="minorHAnsi" w:cs="Arial"/>
        </w:rPr>
        <w:t xml:space="preserve"> Změny smlouvy se sjednávají </w:t>
      </w:r>
      <w:r w:rsidR="00737061" w:rsidRPr="00D12AD7">
        <w:rPr>
          <w:rFonts w:asciiTheme="minorHAnsi" w:hAnsiTheme="minorHAnsi" w:cs="Arial"/>
        </w:rPr>
        <w:t>jako</w:t>
      </w:r>
      <w:r w:rsidR="00737061">
        <w:rPr>
          <w:rFonts w:asciiTheme="minorHAnsi" w:hAnsiTheme="minorHAnsi" w:cs="Arial"/>
        </w:rPr>
        <w:t xml:space="preserve"> písemný </w:t>
      </w:r>
      <w:r w:rsidR="00D12AD7" w:rsidRPr="00D12AD7">
        <w:rPr>
          <w:rFonts w:asciiTheme="minorHAnsi" w:hAnsiTheme="minorHAnsi" w:cs="Arial"/>
        </w:rPr>
        <w:t>dodatek ke smlouvě s číselným označením podle pořadového čísla příslušné změny smlouvy.</w:t>
      </w:r>
    </w:p>
    <w:p w14:paraId="5FE2DB13" w14:textId="47F4FB4C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13</w:t>
      </w:r>
      <w:r w:rsidR="00D12AD7" w:rsidRPr="00E73698">
        <w:rPr>
          <w:rFonts w:asciiTheme="minorHAnsi" w:hAnsiTheme="minorHAnsi" w:cs="Arial"/>
          <w:b/>
        </w:rPr>
        <w:t>.1.3.</w:t>
      </w:r>
      <w:r w:rsidR="00D12AD7" w:rsidRPr="00D12AD7">
        <w:rPr>
          <w:rFonts w:asciiTheme="minorHAnsi" w:hAnsiTheme="minorHAnsi" w:cs="Arial"/>
        </w:rPr>
        <w:t xml:space="preserve"> Zápisy z Kontrolních dnů se nepovažují za změnu smlouvy, ale </w:t>
      </w:r>
      <w:proofErr w:type="gramStart"/>
      <w:r w:rsidR="00D12AD7" w:rsidRPr="00D12AD7">
        <w:rPr>
          <w:rFonts w:asciiTheme="minorHAnsi" w:hAnsiTheme="minorHAnsi" w:cs="Arial"/>
        </w:rPr>
        <w:t>slouží</w:t>
      </w:r>
      <w:proofErr w:type="gramEnd"/>
      <w:r w:rsidR="00D12AD7" w:rsidRPr="00D12AD7">
        <w:rPr>
          <w:rFonts w:asciiTheme="minorHAnsi" w:hAnsiTheme="minorHAnsi" w:cs="Arial"/>
        </w:rPr>
        <w:t xml:space="preserve"> jako podklad pro vypracování příslušných dodatků ke smlouvě.</w:t>
      </w:r>
    </w:p>
    <w:p w14:paraId="1CFB5A05" w14:textId="2B802206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13</w:t>
      </w:r>
      <w:r w:rsidR="00D12AD7" w:rsidRPr="00E73698">
        <w:rPr>
          <w:rFonts w:asciiTheme="minorHAnsi" w:hAnsiTheme="minorHAnsi" w:cs="Arial"/>
          <w:b/>
        </w:rPr>
        <w:t>.1.4.</w:t>
      </w:r>
      <w:r w:rsidR="00D12AD7" w:rsidRPr="00D12AD7">
        <w:rPr>
          <w:rFonts w:asciiTheme="minorHAnsi" w:hAnsiTheme="minorHAnsi" w:cs="Arial"/>
        </w:rPr>
        <w:t xml:space="preserve"> </w:t>
      </w:r>
      <w:proofErr w:type="gramStart"/>
      <w:r w:rsidR="00D12AD7" w:rsidRPr="00D12AD7">
        <w:rPr>
          <w:rFonts w:asciiTheme="minorHAnsi" w:hAnsiTheme="minorHAnsi" w:cs="Arial"/>
        </w:rPr>
        <w:t>Předloží</w:t>
      </w:r>
      <w:proofErr w:type="gramEnd"/>
      <w:r w:rsidR="00D12AD7" w:rsidRPr="00D12AD7">
        <w:rPr>
          <w:rFonts w:asciiTheme="minorHAnsi" w:hAnsiTheme="minorHAnsi" w:cs="Arial"/>
        </w:rPr>
        <w:t>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71B93DCA" w14:textId="4B1F73C3" w:rsidR="00D96A73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13</w:t>
      </w:r>
      <w:r w:rsidR="00D12AD7" w:rsidRPr="00E73698">
        <w:rPr>
          <w:rFonts w:asciiTheme="minorHAnsi" w:hAnsiTheme="minorHAnsi" w:cs="Arial"/>
          <w:b/>
        </w:rPr>
        <w:t>.1.5.</w:t>
      </w:r>
      <w:r w:rsidR="00D12AD7" w:rsidRPr="00D12AD7">
        <w:rPr>
          <w:rFonts w:asciiTheme="minorHAnsi" w:hAnsiTheme="minorHAnsi" w:cs="Arial"/>
        </w:rPr>
        <w:t xml:space="preserve"> Práce nad rámec předmětu plnění této smlouvy (vícepráce) vyžadují předchozí dohodu smluvních stran formou písemného dodatku k této smlouvě. </w:t>
      </w:r>
    </w:p>
    <w:p w14:paraId="10A8E1A0" w14:textId="77777777" w:rsidR="007B7059" w:rsidRDefault="007B7059" w:rsidP="0093203A">
      <w:pPr>
        <w:ind w:left="1276" w:hanging="568"/>
        <w:jc w:val="both"/>
        <w:rPr>
          <w:rFonts w:asciiTheme="minorHAnsi" w:hAnsiTheme="minorHAnsi" w:cs="Arial"/>
        </w:rPr>
      </w:pPr>
    </w:p>
    <w:p w14:paraId="5B951F16" w14:textId="77777777" w:rsidR="00AE18F6" w:rsidRDefault="004A5AEF" w:rsidP="007B7059">
      <w:pPr>
        <w:jc w:val="center"/>
        <w:rPr>
          <w:rFonts w:asciiTheme="minorHAnsi" w:hAnsiTheme="minorHAnsi" w:cs="Arial"/>
          <w:b/>
          <w:szCs w:val="22"/>
        </w:rPr>
      </w:pPr>
      <w:r w:rsidRPr="00AE18F6">
        <w:rPr>
          <w:rFonts w:asciiTheme="minorHAnsi" w:hAnsiTheme="minorHAnsi" w:cs="Arial"/>
          <w:b/>
          <w:szCs w:val="22"/>
        </w:rPr>
        <w:t>14</w:t>
      </w:r>
      <w:r w:rsidR="00311FB7" w:rsidRPr="00AE18F6">
        <w:rPr>
          <w:rFonts w:asciiTheme="minorHAnsi" w:hAnsiTheme="minorHAnsi" w:cs="Arial"/>
          <w:b/>
          <w:szCs w:val="22"/>
        </w:rPr>
        <w:t xml:space="preserve">. </w:t>
      </w:r>
    </w:p>
    <w:p w14:paraId="6A8475A0" w14:textId="3D936BA3" w:rsidR="00D12AD7" w:rsidRPr="00AE18F6" w:rsidRDefault="00D12AD7" w:rsidP="007B7059">
      <w:pPr>
        <w:jc w:val="center"/>
        <w:rPr>
          <w:rFonts w:asciiTheme="minorHAnsi" w:hAnsiTheme="minorHAnsi" w:cs="Arial"/>
          <w:szCs w:val="22"/>
        </w:rPr>
      </w:pPr>
      <w:r w:rsidRPr="00AE18F6">
        <w:rPr>
          <w:rFonts w:asciiTheme="minorHAnsi" w:hAnsiTheme="minorHAnsi" w:cs="Arial"/>
          <w:b/>
          <w:bCs/>
          <w:szCs w:val="22"/>
        </w:rPr>
        <w:t>Odstoupení od smlouvy</w:t>
      </w:r>
    </w:p>
    <w:p w14:paraId="76A17614" w14:textId="77777777" w:rsidR="00FF464F" w:rsidRDefault="00FF464F" w:rsidP="00D12AD7">
      <w:pPr>
        <w:rPr>
          <w:rFonts w:asciiTheme="minorHAnsi" w:hAnsiTheme="minorHAnsi" w:cs="Arial"/>
          <w:b/>
        </w:rPr>
      </w:pPr>
    </w:p>
    <w:p w14:paraId="2B3BE03E" w14:textId="3B33D8EE" w:rsidR="00D12AD7" w:rsidRPr="00D12AD7" w:rsidRDefault="004A5AEF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14</w:t>
      </w:r>
      <w:r w:rsidR="00D12AD7" w:rsidRPr="00D12AD7">
        <w:rPr>
          <w:rFonts w:asciiTheme="minorHAnsi" w:hAnsiTheme="minorHAnsi" w:cs="Arial"/>
          <w:b/>
        </w:rPr>
        <w:t>.1. Důvody opravňující k odstoupení od smlouvy</w:t>
      </w:r>
    </w:p>
    <w:p w14:paraId="3316717B" w14:textId="1A4EBE35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14</w:t>
      </w:r>
      <w:r w:rsidR="00D12AD7" w:rsidRPr="00E73698">
        <w:rPr>
          <w:rFonts w:asciiTheme="minorHAnsi" w:hAnsiTheme="minorHAnsi" w:cs="Arial"/>
          <w:b/>
        </w:rPr>
        <w:t>.1.1.</w:t>
      </w:r>
      <w:r w:rsidR="00D12AD7" w:rsidRPr="00D12AD7">
        <w:rPr>
          <w:rFonts w:asciiTheme="minorHAnsi" w:hAnsiTheme="minorHAnsi" w:cs="Arial"/>
        </w:rPr>
        <w:t xml:space="preserve"> </w:t>
      </w:r>
      <w:r w:rsidR="00F67CE8">
        <w:rPr>
          <w:rFonts w:asciiTheme="minorHAnsi" w:hAnsiTheme="minorHAnsi" w:cs="Arial"/>
        </w:rPr>
        <w:t>Dojde-li některou ze smluvních stran k podstatnému porušení smlouvy nebo n</w:t>
      </w:r>
      <w:r w:rsidR="00D12AD7" w:rsidRPr="00D12AD7">
        <w:rPr>
          <w:rFonts w:asciiTheme="minorHAnsi" w:hAnsiTheme="minorHAnsi" w:cs="Arial"/>
        </w:rPr>
        <w:t>astanou-li u některé ze stran skutečnosti bránící řádnému plnění této smlouvy je povinna to ihned bez zbytečného odkladu oznámit druhé straně a vyvolat jednání zástupců oprávněných k podpisu smlouvy.</w:t>
      </w:r>
    </w:p>
    <w:p w14:paraId="7F0C560B" w14:textId="0EF12FE9" w:rsidR="00D12AD7" w:rsidRPr="00D12AD7" w:rsidRDefault="004A5AEF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14</w:t>
      </w:r>
      <w:r w:rsidR="00D12AD7" w:rsidRPr="00D12AD7">
        <w:rPr>
          <w:rFonts w:asciiTheme="minorHAnsi" w:hAnsiTheme="minorHAnsi" w:cs="Arial"/>
          <w:b/>
        </w:rPr>
        <w:t>.2. Způsob odstoupení od smlouvy</w:t>
      </w:r>
    </w:p>
    <w:p w14:paraId="174DE673" w14:textId="687E2875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14</w:t>
      </w:r>
      <w:r w:rsidR="00D12AD7" w:rsidRPr="00E73698">
        <w:rPr>
          <w:rFonts w:asciiTheme="minorHAnsi" w:hAnsiTheme="minorHAnsi" w:cs="Arial"/>
          <w:b/>
        </w:rPr>
        <w:t>.2.1</w:t>
      </w:r>
      <w:r w:rsidR="00D12AD7" w:rsidRPr="00D12AD7">
        <w:rPr>
          <w:rFonts w:asciiTheme="minorHAnsi" w:hAnsiTheme="minorHAnsi" w:cs="Arial"/>
        </w:rPr>
        <w:t>. Chce-li některá ze stran od smlouvy odstoupit na základě ujednání ze smlouvy vyplývajících je povinna svoje odstoupení písemně oznámit druhé straně s uvedením termínu, ke kterému od smlouvy odstupuje. V odstoupení musí být dále uveden důvod, pro který strana od smlouvy odstupuje a přesná citace toho bodu smlouvy, který ji k takovému kroku opravňuje. Bez těchto náležitostí je odstoupení neplatné.</w:t>
      </w:r>
    </w:p>
    <w:p w14:paraId="228E8665" w14:textId="0291F21D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14</w:t>
      </w:r>
      <w:r w:rsidR="00D12AD7" w:rsidRPr="00E73698">
        <w:rPr>
          <w:rFonts w:asciiTheme="minorHAnsi" w:hAnsiTheme="minorHAnsi" w:cs="Arial"/>
          <w:b/>
        </w:rPr>
        <w:t>.2.2.</w:t>
      </w:r>
      <w:r w:rsidR="00D12AD7" w:rsidRPr="00D12AD7">
        <w:rPr>
          <w:rFonts w:asciiTheme="minorHAnsi" w:hAnsiTheme="minorHAnsi" w:cs="Arial"/>
        </w:rPr>
        <w:t xml:space="preserve"> Nesouhlasí-li jedna ze stran s důvodem odstoupení druhé strany nebo popírá-li jeho existenci je povinna to písemně oznámit nejpozději do deseti dnů po obdržení oznámení o odstoupení. Pokud tak neučiní, má se za to, že s důvodem odstoupení souhlasí.</w:t>
      </w:r>
    </w:p>
    <w:p w14:paraId="50C6A882" w14:textId="49648CFB" w:rsidR="00B01AE6" w:rsidRPr="00FF464F" w:rsidRDefault="004A5AEF" w:rsidP="00B01AE6">
      <w:pPr>
        <w:ind w:left="1276" w:hanging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14</w:t>
      </w:r>
      <w:r w:rsidR="00B01AE6" w:rsidRPr="00FF464F">
        <w:rPr>
          <w:rFonts w:asciiTheme="minorHAnsi" w:hAnsiTheme="minorHAnsi" w:cs="Arial"/>
          <w:b/>
        </w:rPr>
        <w:t xml:space="preserve">.2.3. </w:t>
      </w:r>
      <w:r w:rsidR="00B01AE6" w:rsidRPr="00FF464F">
        <w:rPr>
          <w:rFonts w:asciiTheme="minorHAnsi" w:hAnsiTheme="minorHAnsi" w:cs="Arial"/>
        </w:rPr>
        <w:t>Strana, která důvodné odstoupení od smlouvy zapříčinila, je povinna uhradit druhé straně veškeré náklady jí vzniklé z důvodů odstoupení od smlouvy a ušlý zisk.</w:t>
      </w:r>
    </w:p>
    <w:p w14:paraId="703B5891" w14:textId="49C819F0" w:rsidR="00D12AD7" w:rsidRPr="00D12AD7" w:rsidRDefault="004A5AEF" w:rsidP="00D12AD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14</w:t>
      </w:r>
      <w:r w:rsidR="00D12AD7" w:rsidRPr="00D12AD7">
        <w:rPr>
          <w:rFonts w:asciiTheme="minorHAnsi" w:hAnsiTheme="minorHAnsi" w:cs="Arial"/>
          <w:b/>
        </w:rPr>
        <w:t>.3. Den účinnosti odstoupení</w:t>
      </w:r>
    </w:p>
    <w:p w14:paraId="2FC1AE9C" w14:textId="09D6726D" w:rsidR="00D12AD7" w:rsidRPr="00D12AD7" w:rsidRDefault="004A5AEF" w:rsidP="0093203A">
      <w:pPr>
        <w:ind w:left="1276" w:hanging="56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14</w:t>
      </w:r>
      <w:r w:rsidR="00D12AD7" w:rsidRPr="00E73698">
        <w:rPr>
          <w:rFonts w:asciiTheme="minorHAnsi" w:hAnsiTheme="minorHAnsi" w:cs="Arial"/>
          <w:b/>
        </w:rPr>
        <w:t>.3.1.</w:t>
      </w:r>
      <w:r w:rsidR="00D12AD7" w:rsidRPr="00D12AD7">
        <w:rPr>
          <w:rFonts w:asciiTheme="minorHAnsi" w:hAnsiTheme="minorHAnsi" w:cs="Arial"/>
        </w:rPr>
        <w:t xml:space="preserve"> 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den, který vyplyne z rozhodnutí příslušného orgánu.</w:t>
      </w:r>
    </w:p>
    <w:p w14:paraId="34545AEF" w14:textId="5E502801" w:rsidR="00F67CE8" w:rsidRPr="00D12AD7" w:rsidRDefault="004A5AEF" w:rsidP="00F67CE8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14</w:t>
      </w:r>
      <w:r w:rsidR="00F67CE8" w:rsidRPr="00D12AD7">
        <w:rPr>
          <w:rFonts w:asciiTheme="minorHAnsi" w:hAnsiTheme="minorHAnsi" w:cs="Arial"/>
          <w:b/>
        </w:rPr>
        <w:t>.</w:t>
      </w:r>
      <w:r w:rsidR="00F67CE8">
        <w:rPr>
          <w:rFonts w:asciiTheme="minorHAnsi" w:hAnsiTheme="minorHAnsi" w:cs="Arial"/>
          <w:b/>
        </w:rPr>
        <w:t>4</w:t>
      </w:r>
      <w:r w:rsidR="00F67CE8" w:rsidRPr="00D12AD7">
        <w:rPr>
          <w:rFonts w:asciiTheme="minorHAnsi" w:hAnsiTheme="minorHAnsi" w:cs="Arial"/>
          <w:b/>
        </w:rPr>
        <w:t xml:space="preserve">. </w:t>
      </w:r>
      <w:r w:rsidR="00F67CE8">
        <w:rPr>
          <w:rFonts w:asciiTheme="minorHAnsi" w:hAnsiTheme="minorHAnsi" w:cs="Arial"/>
          <w:b/>
        </w:rPr>
        <w:t>Trvání nároků po odstoupení</w:t>
      </w:r>
    </w:p>
    <w:p w14:paraId="23314882" w14:textId="6F7E98FA" w:rsidR="00F67CE8" w:rsidRPr="00554F62" w:rsidRDefault="004A5AEF" w:rsidP="00E73698">
      <w:pPr>
        <w:pStyle w:val="Zkladntextodsazen2"/>
        <w:spacing w:before="120" w:after="0" w:line="240" w:lineRule="auto"/>
        <w:ind w:left="1276" w:hanging="568"/>
        <w:jc w:val="both"/>
        <w:rPr>
          <w:rFonts w:ascii="Calibri" w:hAnsi="Calibri"/>
          <w:szCs w:val="22"/>
        </w:rPr>
      </w:pPr>
      <w:r>
        <w:rPr>
          <w:rFonts w:asciiTheme="minorHAnsi" w:hAnsiTheme="minorHAnsi" w:cs="Arial"/>
          <w:b/>
        </w:rPr>
        <w:t>14</w:t>
      </w:r>
      <w:r w:rsidR="00F67CE8" w:rsidRPr="00E73698">
        <w:rPr>
          <w:rFonts w:asciiTheme="minorHAnsi" w:hAnsiTheme="minorHAnsi" w:cs="Arial"/>
          <w:b/>
        </w:rPr>
        <w:t>.4.1.</w:t>
      </w:r>
      <w:r w:rsidR="00F67CE8" w:rsidRPr="00F67CE8">
        <w:rPr>
          <w:rFonts w:asciiTheme="minorHAnsi" w:hAnsiTheme="minorHAnsi" w:cs="Arial"/>
        </w:rPr>
        <w:t xml:space="preserve"> Ukončení smluvního vztahu odstoupením od smlouvy</w:t>
      </w:r>
      <w:r w:rsidR="00F67CE8">
        <w:rPr>
          <w:rFonts w:asciiTheme="minorHAnsi" w:hAnsiTheme="minorHAnsi" w:cs="Arial"/>
          <w:b/>
        </w:rPr>
        <w:t xml:space="preserve"> </w:t>
      </w:r>
      <w:r w:rsidR="00F67CE8" w:rsidRPr="00AE617A">
        <w:rPr>
          <w:rFonts w:ascii="Calibri" w:hAnsi="Calibri"/>
          <w:szCs w:val="22"/>
        </w:rPr>
        <w:t xml:space="preserve">se však nedotýká nároku na náhradu škody vzniklé porušením </w:t>
      </w:r>
      <w:r w:rsidR="00F67CE8">
        <w:rPr>
          <w:rFonts w:ascii="Calibri" w:hAnsi="Calibri"/>
          <w:szCs w:val="22"/>
        </w:rPr>
        <w:t>s</w:t>
      </w:r>
      <w:r w:rsidR="00F67CE8" w:rsidRPr="00AE617A">
        <w:rPr>
          <w:rFonts w:ascii="Calibri" w:hAnsi="Calibri"/>
          <w:szCs w:val="22"/>
        </w:rPr>
        <w:t xml:space="preserve">mlouvy, řešení sporů mezi smluvními stranami, nároků na smluvní pokuty, běhu záruční lhůty a jiných nároků, které podle této Smlouvy nebo vzhledem ke své povaze mají trvat i po </w:t>
      </w:r>
      <w:proofErr w:type="gramStart"/>
      <w:r w:rsidR="00F67CE8" w:rsidRPr="00AE617A">
        <w:rPr>
          <w:rFonts w:ascii="Calibri" w:hAnsi="Calibri"/>
          <w:szCs w:val="22"/>
        </w:rPr>
        <w:t>ukončení</w:t>
      </w:r>
      <w:proofErr w:type="gramEnd"/>
      <w:r w:rsidR="00F67CE8" w:rsidRPr="00AE617A">
        <w:rPr>
          <w:rFonts w:ascii="Calibri" w:hAnsi="Calibri"/>
          <w:szCs w:val="22"/>
        </w:rPr>
        <w:t xml:space="preserve"> resp. zániku Smlouvy. </w:t>
      </w:r>
      <w:r w:rsidR="00F67CE8" w:rsidRPr="00554F62">
        <w:rPr>
          <w:rFonts w:ascii="Calibri" w:hAnsi="Calibri"/>
          <w:szCs w:val="22"/>
        </w:rPr>
        <w:t xml:space="preserve">Záruky za </w:t>
      </w:r>
      <w:r w:rsidR="00F67CE8" w:rsidRPr="00554F62">
        <w:rPr>
          <w:rFonts w:ascii="Calibri" w:hAnsi="Calibri"/>
          <w:szCs w:val="22"/>
        </w:rPr>
        <w:lastRenderedPageBreak/>
        <w:t>provedené práce a předané části díla v případě odstoupení od smlouvy začínají běžet dnem předčasného ukončení smlouvy.</w:t>
      </w:r>
      <w:r w:rsidR="00F67CE8" w:rsidRPr="00554F62">
        <w:rPr>
          <w:rFonts w:ascii="Calibri" w:hAnsi="Calibri"/>
          <w:color w:val="0000FF"/>
          <w:szCs w:val="22"/>
        </w:rPr>
        <w:t xml:space="preserve"> </w:t>
      </w:r>
    </w:p>
    <w:p w14:paraId="34B77A38" w14:textId="77777777" w:rsidR="00B645D2" w:rsidRDefault="00B645D2" w:rsidP="00B645D2">
      <w:pPr>
        <w:ind w:right="110"/>
        <w:jc w:val="center"/>
        <w:rPr>
          <w:rFonts w:eastAsia="MS Mincho" w:cs="Arial"/>
          <w:b/>
          <w:bCs/>
          <w:sz w:val="20"/>
        </w:rPr>
      </w:pPr>
    </w:p>
    <w:p w14:paraId="77769460" w14:textId="77777777" w:rsidR="00FF464F" w:rsidRDefault="00FF464F" w:rsidP="00B645D2">
      <w:pPr>
        <w:ind w:right="110"/>
        <w:rPr>
          <w:rFonts w:asciiTheme="minorHAnsi" w:eastAsia="MS Mincho" w:hAnsiTheme="minorHAnsi" w:cs="Arial"/>
          <w:b/>
          <w:bCs/>
          <w:sz w:val="28"/>
          <w:szCs w:val="28"/>
        </w:rPr>
      </w:pPr>
    </w:p>
    <w:p w14:paraId="399CC7FB" w14:textId="77777777" w:rsidR="007B7059" w:rsidRDefault="004A5AEF" w:rsidP="007B7059">
      <w:pPr>
        <w:ind w:right="110"/>
        <w:jc w:val="center"/>
        <w:rPr>
          <w:rFonts w:asciiTheme="minorHAnsi" w:eastAsia="MS Mincho" w:hAnsiTheme="minorHAnsi" w:cs="Arial"/>
          <w:b/>
          <w:bCs/>
          <w:szCs w:val="22"/>
        </w:rPr>
      </w:pPr>
      <w:r w:rsidRPr="007B7059">
        <w:rPr>
          <w:rFonts w:asciiTheme="minorHAnsi" w:eastAsia="MS Mincho" w:hAnsiTheme="minorHAnsi" w:cs="Arial"/>
          <w:b/>
          <w:bCs/>
          <w:szCs w:val="22"/>
        </w:rPr>
        <w:t>15</w:t>
      </w:r>
      <w:r w:rsidR="00B645D2" w:rsidRPr="007B7059">
        <w:rPr>
          <w:rFonts w:asciiTheme="minorHAnsi" w:eastAsia="MS Mincho" w:hAnsiTheme="minorHAnsi" w:cs="Arial"/>
          <w:b/>
          <w:bCs/>
          <w:szCs w:val="22"/>
        </w:rPr>
        <w:t>.</w:t>
      </w:r>
    </w:p>
    <w:p w14:paraId="1B270D4E" w14:textId="3EAACD8F" w:rsidR="00B645D2" w:rsidRPr="007B7059" w:rsidRDefault="00B645D2" w:rsidP="007B7059">
      <w:pPr>
        <w:ind w:right="110"/>
        <w:jc w:val="center"/>
        <w:rPr>
          <w:rFonts w:asciiTheme="minorHAnsi" w:eastAsia="MS Mincho" w:hAnsiTheme="minorHAnsi" w:cs="Arial"/>
          <w:b/>
          <w:bCs/>
          <w:szCs w:val="22"/>
        </w:rPr>
      </w:pPr>
      <w:r w:rsidRPr="007B7059">
        <w:rPr>
          <w:rFonts w:asciiTheme="minorHAnsi" w:eastAsia="MS Mincho" w:hAnsiTheme="minorHAnsi" w:cs="Arial"/>
          <w:b/>
          <w:bCs/>
          <w:szCs w:val="22"/>
        </w:rPr>
        <w:t xml:space="preserve"> Závěrečná ustanovení</w:t>
      </w:r>
    </w:p>
    <w:p w14:paraId="39BEC819" w14:textId="77777777" w:rsidR="008F4305" w:rsidRDefault="008F4305" w:rsidP="00FF464F">
      <w:pPr>
        <w:ind w:right="110"/>
        <w:jc w:val="both"/>
        <w:rPr>
          <w:rFonts w:asciiTheme="minorHAnsi" w:eastAsia="MS Mincho" w:hAnsiTheme="minorHAnsi" w:cs="Arial"/>
          <w:szCs w:val="22"/>
        </w:rPr>
      </w:pPr>
    </w:p>
    <w:p w14:paraId="670F4065" w14:textId="4F790FB0" w:rsidR="008F4305" w:rsidRDefault="008F4305" w:rsidP="004A5AEF">
      <w:pPr>
        <w:pStyle w:val="Odstavecseseznamem"/>
        <w:numPr>
          <w:ilvl w:val="1"/>
          <w:numId w:val="12"/>
        </w:numPr>
        <w:ind w:left="567" w:right="110" w:hanging="567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V případech v této smlouvě výslovně neupravených platí pro obě smluvní strany ustanovení občanského zákoníku.</w:t>
      </w:r>
    </w:p>
    <w:p w14:paraId="6CBC950F" w14:textId="58D16741" w:rsidR="00B645D2" w:rsidRDefault="00B645D2" w:rsidP="004A5AEF">
      <w:pPr>
        <w:pStyle w:val="Odstavecseseznamem"/>
        <w:numPr>
          <w:ilvl w:val="1"/>
          <w:numId w:val="12"/>
        </w:numPr>
        <w:ind w:left="567" w:right="110" w:hanging="567"/>
        <w:jc w:val="both"/>
        <w:rPr>
          <w:rFonts w:asciiTheme="minorHAnsi" w:eastAsia="MS Mincho" w:hAnsiTheme="minorHAnsi" w:cs="Arial"/>
          <w:szCs w:val="22"/>
        </w:rPr>
      </w:pPr>
      <w:r w:rsidRPr="004A5AEF">
        <w:rPr>
          <w:rFonts w:asciiTheme="minorHAnsi" w:eastAsia="MS Mincho" w:hAnsiTheme="minorHAnsi" w:cs="Arial"/>
          <w:szCs w:val="22"/>
        </w:rPr>
        <w:t>Smluvní strany se dohodly, že případné spory vzniklé ze závazků sjednaných touto Smlouvou budou řešit především vzájemnou dohodou.</w:t>
      </w:r>
      <w:r w:rsidR="008F4305" w:rsidRPr="008F4305">
        <w:rPr>
          <w:rFonts w:ascii="Calibri" w:hAnsi="Calibri" w:cs="Calibri"/>
          <w:szCs w:val="22"/>
        </w:rPr>
        <w:t xml:space="preserve"> </w:t>
      </w:r>
      <w:r w:rsidR="008F4305" w:rsidRPr="00DA0D64">
        <w:rPr>
          <w:rFonts w:ascii="Calibri" w:hAnsi="Calibri" w:cs="Calibri"/>
          <w:szCs w:val="22"/>
        </w:rPr>
        <w:t>V případě, že nedojde ke smírnému řešení, bude spor řešen u místně a věcně příslušného soudu. Místní příslušnost věcně příslušného soudu I. stupně se řídí obecným soudem Objednatele</w:t>
      </w:r>
    </w:p>
    <w:p w14:paraId="725BC427" w14:textId="65C0CBFD" w:rsidR="008F4305" w:rsidRDefault="008F4305" w:rsidP="004A5AEF">
      <w:pPr>
        <w:pStyle w:val="Odstavecseseznamem"/>
        <w:numPr>
          <w:ilvl w:val="1"/>
          <w:numId w:val="12"/>
        </w:numPr>
        <w:ind w:left="567" w:right="110" w:hanging="567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Případná neplatnost některého z ustanovení této Smlouvy nemá za následek její celkovou neplatnost.</w:t>
      </w:r>
    </w:p>
    <w:p w14:paraId="4E5D20D1" w14:textId="13190BD3" w:rsidR="008F4305" w:rsidRPr="004A5AEF" w:rsidRDefault="008F4305" w:rsidP="004A5AEF">
      <w:pPr>
        <w:pStyle w:val="Odstavecseseznamem"/>
        <w:numPr>
          <w:ilvl w:val="1"/>
          <w:numId w:val="12"/>
        </w:numPr>
        <w:ind w:left="567" w:right="110" w:hanging="567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19AF4322" w14:textId="0C106A64" w:rsidR="00B645D2" w:rsidRDefault="00B645D2" w:rsidP="004A5AEF">
      <w:pPr>
        <w:pStyle w:val="Odstavecseseznamem"/>
        <w:numPr>
          <w:ilvl w:val="1"/>
          <w:numId w:val="12"/>
        </w:numPr>
        <w:spacing w:before="240"/>
        <w:ind w:left="567" w:right="110" w:hanging="585"/>
        <w:jc w:val="both"/>
        <w:rPr>
          <w:rFonts w:asciiTheme="minorHAnsi" w:eastAsia="MS Mincho" w:hAnsiTheme="minorHAnsi" w:cs="Arial"/>
          <w:szCs w:val="22"/>
        </w:rPr>
      </w:pPr>
      <w:r w:rsidRPr="004A5AEF">
        <w:rPr>
          <w:rFonts w:asciiTheme="minorHAnsi" w:eastAsia="MS Mincho" w:hAnsiTheme="minorHAnsi" w:cs="Arial"/>
          <w:szCs w:val="22"/>
        </w:rPr>
        <w:t>Zhotovitel je podle ustanovení § 2 písm. e) zákona č. 320/2001 Sb., o finanční kontrole ve veřejné správě a o změně některých zákonů, ve znění pozdějších předpisů, osobou povinou spolupůsobit při výkonu finanční kontroly a poskytnout součinnost orgánům provádějícím kontrolu.</w:t>
      </w:r>
    </w:p>
    <w:p w14:paraId="414C404B" w14:textId="25A9D9D8" w:rsidR="00F40D70" w:rsidRDefault="00F40D70" w:rsidP="004A5AEF">
      <w:pPr>
        <w:pStyle w:val="Odstavecseseznamem"/>
        <w:numPr>
          <w:ilvl w:val="1"/>
          <w:numId w:val="12"/>
        </w:numPr>
        <w:spacing w:before="240"/>
        <w:ind w:left="567" w:right="110" w:hanging="585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Smluvní strany tímto výslovně souhlasí s tím, že tato Smlouva včetně jejích příloh a případných dodatků, může být bez jakéhokoliv omezení zveřejněna na profilu zadavatele.</w:t>
      </w:r>
    </w:p>
    <w:p w14:paraId="0016F795" w14:textId="1EC05D5D" w:rsidR="00F40D70" w:rsidRPr="004A5AEF" w:rsidRDefault="00F40D70" w:rsidP="004A5AEF">
      <w:pPr>
        <w:pStyle w:val="Odstavecseseznamem"/>
        <w:numPr>
          <w:ilvl w:val="1"/>
          <w:numId w:val="12"/>
        </w:numPr>
        <w:spacing w:before="240"/>
        <w:ind w:left="567" w:right="110" w:hanging="585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Smluvní strany dále prohlašují, že skutečnosti uvedené v této Smlouvě nepovažují za obchodní tajemství ve smyslu příslušných ustanovení právních předpisů a udělují souhlas k jejich užití a zveřejnění bez stanovení dalších podmínek.</w:t>
      </w:r>
    </w:p>
    <w:p w14:paraId="73AF2B5E" w14:textId="760AB5FE" w:rsidR="00B645D2" w:rsidRDefault="00F40D70" w:rsidP="004A5AEF">
      <w:pPr>
        <w:pStyle w:val="Odstavecseseznamem"/>
        <w:numPr>
          <w:ilvl w:val="1"/>
          <w:numId w:val="13"/>
        </w:numPr>
        <w:spacing w:before="240"/>
        <w:ind w:left="567" w:right="110" w:hanging="567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Smluvní strany prohlašují, že si Smlouvu přečetly, s obsahem souhlasí a na důkaz jejich svobodné, pravé a vážné vůle připojují své podpisy.</w:t>
      </w:r>
    </w:p>
    <w:p w14:paraId="1DBD70D9" w14:textId="12AF6839" w:rsidR="00F40D70" w:rsidRPr="004A5AEF" w:rsidRDefault="00F40D70" w:rsidP="004A5AEF">
      <w:pPr>
        <w:pStyle w:val="Odstavecseseznamem"/>
        <w:numPr>
          <w:ilvl w:val="1"/>
          <w:numId w:val="13"/>
        </w:numPr>
        <w:spacing w:before="240"/>
        <w:ind w:left="567" w:right="110" w:hanging="567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Uzavření této Smlouvy schválila Rada obce Líbeznice svým usnesením č. …… dne …….</w:t>
      </w:r>
    </w:p>
    <w:p w14:paraId="088640DC" w14:textId="26802BE4" w:rsidR="00F67CE8" w:rsidRPr="004A5AEF" w:rsidRDefault="00F40D70" w:rsidP="004A5AEF">
      <w:pPr>
        <w:pStyle w:val="Odstavecseseznamem"/>
        <w:numPr>
          <w:ilvl w:val="1"/>
          <w:numId w:val="14"/>
        </w:numPr>
        <w:spacing w:before="240"/>
        <w:ind w:left="567" w:right="110" w:hanging="567"/>
        <w:jc w:val="both"/>
        <w:rPr>
          <w:rFonts w:asciiTheme="minorHAnsi" w:eastAsia="MS Mincho" w:hAnsiTheme="minorHAnsi" w:cs="Arial"/>
          <w:szCs w:val="22"/>
        </w:rPr>
      </w:pPr>
      <w:r>
        <w:rPr>
          <w:rFonts w:asciiTheme="minorHAnsi" w:eastAsia="MS Mincho" w:hAnsiTheme="minorHAnsi" w:cs="Arial"/>
          <w:szCs w:val="22"/>
        </w:rPr>
        <w:t>Tato Smlouva o dílo je platná a účinná dnem jejího podpisu oběma smluvními stranami.</w:t>
      </w:r>
    </w:p>
    <w:p w14:paraId="2172F1D8" w14:textId="77777777" w:rsidR="004525A8" w:rsidRDefault="004525A8" w:rsidP="00D12AD7">
      <w:pPr>
        <w:rPr>
          <w:rFonts w:asciiTheme="minorHAnsi" w:hAnsiTheme="minorHAnsi" w:cs="Arial"/>
        </w:rPr>
      </w:pPr>
    </w:p>
    <w:p w14:paraId="6F5AC2FA" w14:textId="77777777" w:rsidR="007B7059" w:rsidRDefault="007B7059" w:rsidP="00D12AD7">
      <w:pPr>
        <w:rPr>
          <w:rFonts w:asciiTheme="minorHAnsi" w:hAnsiTheme="minorHAnsi" w:cs="Arial"/>
        </w:rPr>
      </w:pPr>
    </w:p>
    <w:p w14:paraId="51B4AE9B" w14:textId="4EB0CAA4" w:rsidR="0008446A" w:rsidRDefault="00D12AD7" w:rsidP="00D12AD7">
      <w:pPr>
        <w:rPr>
          <w:rFonts w:asciiTheme="minorHAnsi" w:hAnsiTheme="minorHAnsi" w:cs="Arial"/>
        </w:rPr>
      </w:pPr>
      <w:r w:rsidRPr="00D12AD7">
        <w:rPr>
          <w:rFonts w:asciiTheme="minorHAnsi" w:hAnsiTheme="minorHAnsi" w:cs="Arial"/>
        </w:rPr>
        <w:t>V</w:t>
      </w:r>
      <w:r w:rsidR="00311FB7">
        <w:rPr>
          <w:rFonts w:asciiTheme="minorHAnsi" w:hAnsiTheme="minorHAnsi" w:cs="Arial"/>
        </w:rPr>
        <w:t xml:space="preserve"> Líbeznicích </w:t>
      </w:r>
      <w:r w:rsidRPr="00D12AD7">
        <w:rPr>
          <w:rFonts w:asciiTheme="minorHAnsi" w:hAnsiTheme="minorHAnsi" w:cs="Arial"/>
        </w:rPr>
        <w:t>dne</w:t>
      </w:r>
      <w:r w:rsidR="00311FB7">
        <w:rPr>
          <w:rFonts w:asciiTheme="minorHAnsi" w:hAnsiTheme="minorHAnsi" w:cs="Arial"/>
        </w:rPr>
        <w:tab/>
      </w:r>
      <w:r w:rsidR="00311FB7">
        <w:rPr>
          <w:rFonts w:asciiTheme="minorHAnsi" w:hAnsiTheme="minorHAnsi" w:cs="Arial"/>
        </w:rPr>
        <w:tab/>
      </w:r>
      <w:r w:rsidR="00311FB7">
        <w:rPr>
          <w:rFonts w:asciiTheme="minorHAnsi" w:hAnsiTheme="minorHAnsi" w:cs="Arial"/>
        </w:rPr>
        <w:tab/>
      </w:r>
      <w:r w:rsidR="00311FB7">
        <w:rPr>
          <w:rFonts w:asciiTheme="minorHAnsi" w:hAnsiTheme="minorHAnsi" w:cs="Arial"/>
        </w:rPr>
        <w:tab/>
      </w:r>
      <w:r w:rsidR="00311FB7">
        <w:rPr>
          <w:rFonts w:asciiTheme="minorHAnsi" w:hAnsiTheme="minorHAnsi" w:cs="Arial"/>
        </w:rPr>
        <w:tab/>
      </w:r>
      <w:r w:rsidRPr="00D12AD7">
        <w:rPr>
          <w:rFonts w:asciiTheme="minorHAnsi" w:hAnsiTheme="minorHAnsi" w:cs="Arial"/>
        </w:rPr>
        <w:t>V</w:t>
      </w:r>
      <w:r w:rsidR="00FF464F">
        <w:rPr>
          <w:rFonts w:asciiTheme="minorHAnsi" w:hAnsiTheme="minorHAnsi" w:cs="Arial"/>
        </w:rPr>
        <w:t xml:space="preserve"> Praze </w:t>
      </w:r>
      <w:r w:rsidRPr="00D12AD7">
        <w:rPr>
          <w:rFonts w:asciiTheme="minorHAnsi" w:hAnsiTheme="minorHAnsi" w:cs="Arial"/>
        </w:rPr>
        <w:t xml:space="preserve">dne </w:t>
      </w:r>
    </w:p>
    <w:p w14:paraId="1B9B408F" w14:textId="77777777" w:rsidR="00FF464F" w:rsidRDefault="00FF464F" w:rsidP="00D12AD7">
      <w:pPr>
        <w:rPr>
          <w:rFonts w:asciiTheme="minorHAnsi" w:hAnsiTheme="minorHAnsi" w:cs="Arial"/>
        </w:rPr>
      </w:pPr>
    </w:p>
    <w:p w14:paraId="1E20821A" w14:textId="3740A504" w:rsidR="00F40D70" w:rsidRDefault="00F40D70" w:rsidP="00D12AD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Podpis: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podpis:</w:t>
      </w:r>
    </w:p>
    <w:p w14:paraId="46076B8F" w14:textId="77777777" w:rsidR="00F40D70" w:rsidRDefault="00F40D70" w:rsidP="00D12AD7">
      <w:pPr>
        <w:rPr>
          <w:rFonts w:asciiTheme="minorHAnsi" w:hAnsiTheme="minorHAnsi" w:cs="Arial"/>
        </w:rPr>
      </w:pPr>
    </w:p>
    <w:p w14:paraId="2E087608" w14:textId="77777777" w:rsidR="00FF464F" w:rsidRDefault="00FF464F" w:rsidP="00D12AD7">
      <w:pPr>
        <w:rPr>
          <w:rFonts w:asciiTheme="minorHAnsi" w:hAnsiTheme="minorHAnsi" w:cs="Arial"/>
        </w:rPr>
      </w:pPr>
    </w:p>
    <w:p w14:paraId="15A4E0B5" w14:textId="77777777" w:rsidR="0008446A" w:rsidRDefault="0008446A" w:rsidP="00D12AD7">
      <w:pPr>
        <w:rPr>
          <w:rFonts w:asciiTheme="minorHAnsi" w:hAnsiTheme="minorHAnsi" w:cs="Arial"/>
        </w:rPr>
      </w:pPr>
    </w:p>
    <w:p w14:paraId="25B63660" w14:textId="77777777" w:rsidR="00F40D70" w:rsidRDefault="00F40D70" w:rsidP="00D12AD7">
      <w:pPr>
        <w:rPr>
          <w:rFonts w:asciiTheme="minorHAnsi" w:hAnsiTheme="minorHAnsi" w:cs="Arial"/>
        </w:rPr>
      </w:pPr>
    </w:p>
    <w:p w14:paraId="5A50CA27" w14:textId="0965D5DC" w:rsidR="00F40D70" w:rsidRDefault="00F40D70" w:rsidP="00D12AD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…………………………..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…………………………………..</w:t>
      </w:r>
    </w:p>
    <w:p w14:paraId="22CA2041" w14:textId="692F539F" w:rsidR="00F40D70" w:rsidRDefault="00F40D70" w:rsidP="00D12AD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 O</w:t>
      </w:r>
      <w:r w:rsidR="00D12AD7" w:rsidRPr="00D12AD7">
        <w:rPr>
          <w:rFonts w:asciiTheme="minorHAnsi" w:hAnsiTheme="minorHAnsi" w:cs="Arial"/>
        </w:rPr>
        <w:t xml:space="preserve">bjednatele </w:t>
      </w:r>
      <w:r w:rsidR="00D12AD7" w:rsidRPr="00D12AD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za Zhotovitele</w:t>
      </w:r>
    </w:p>
    <w:p w14:paraId="714D4463" w14:textId="67CF754D" w:rsidR="00D12AD7" w:rsidRDefault="00F40D70" w:rsidP="00D12AD7">
      <w:pPr>
        <w:rPr>
          <w:rFonts w:cs="Arial"/>
        </w:rPr>
      </w:pPr>
      <w:r>
        <w:rPr>
          <w:rFonts w:asciiTheme="minorHAnsi" w:hAnsiTheme="minorHAnsi" w:cs="Arial"/>
        </w:rPr>
        <w:t xml:space="preserve">Mgr. </w:t>
      </w:r>
      <w:r w:rsidR="007B7059">
        <w:rPr>
          <w:rFonts w:asciiTheme="minorHAnsi" w:hAnsiTheme="minorHAnsi" w:cs="Arial"/>
        </w:rPr>
        <w:t>Jan Havlíček</w:t>
      </w:r>
      <w:r>
        <w:rPr>
          <w:rFonts w:asciiTheme="minorHAnsi" w:hAnsiTheme="minorHAnsi" w:cs="Arial"/>
        </w:rPr>
        <w:t>, starosta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3C45727E" w14:textId="77777777" w:rsidR="00557A18" w:rsidRDefault="00557A18">
      <w:pPr>
        <w:spacing w:after="160" w:line="259" w:lineRule="auto"/>
      </w:pPr>
    </w:p>
    <w:sectPr w:rsidR="00557A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5882" w14:textId="77777777" w:rsidR="003302AC" w:rsidRDefault="003302AC" w:rsidP="00D12AD7">
      <w:r>
        <w:separator/>
      </w:r>
    </w:p>
  </w:endnote>
  <w:endnote w:type="continuationSeparator" w:id="0">
    <w:p w14:paraId="7476E6E2" w14:textId="77777777" w:rsidR="003302AC" w:rsidRDefault="003302AC" w:rsidP="00D1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D86D" w14:textId="77777777" w:rsidR="007B41AA" w:rsidRDefault="007B41AA" w:rsidP="00D12AD7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2656BD20" wp14:editId="68A249F7">
              <wp:extent cx="565785" cy="191770"/>
              <wp:effectExtent l="0" t="0" r="0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C84AA" w14:textId="77777777" w:rsidR="007B41AA" w:rsidRPr="00FD7A10" w:rsidRDefault="007B41AA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D7A1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7A1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FD7A1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2A43">
                            <w:rPr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 w:rsidRPr="00FD7A1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56BD20" id="Obdélník 1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34FC84AA" w14:textId="77777777" w:rsidR="007B41AA" w:rsidRPr="00FD7A10" w:rsidRDefault="007B41AA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 w:rsidRPr="00FD7A10">
                      <w:rPr>
                        <w:sz w:val="16"/>
                        <w:szCs w:val="16"/>
                      </w:rPr>
                      <w:fldChar w:fldCharType="begin"/>
                    </w:r>
                    <w:r w:rsidRPr="00FD7A1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FD7A10">
                      <w:rPr>
                        <w:sz w:val="16"/>
                        <w:szCs w:val="16"/>
                      </w:rPr>
                      <w:fldChar w:fldCharType="separate"/>
                    </w:r>
                    <w:r w:rsidR="00642A43">
                      <w:rPr>
                        <w:noProof/>
                        <w:sz w:val="16"/>
                        <w:szCs w:val="16"/>
                      </w:rPr>
                      <w:t>12</w:t>
                    </w:r>
                    <w:r w:rsidRPr="00FD7A1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52E4" w14:textId="77777777" w:rsidR="003302AC" w:rsidRDefault="003302AC" w:rsidP="00D12AD7">
      <w:r>
        <w:separator/>
      </w:r>
    </w:p>
  </w:footnote>
  <w:footnote w:type="continuationSeparator" w:id="0">
    <w:p w14:paraId="33B99DF7" w14:textId="77777777" w:rsidR="003302AC" w:rsidRDefault="003302AC" w:rsidP="00D1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B6B2" w14:textId="77777777" w:rsidR="007B41AA" w:rsidRPr="00F67CE8" w:rsidRDefault="007B41AA" w:rsidP="00D12AD7">
    <w:pPr>
      <w:pStyle w:val="Zhlav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3F"/>
    <w:multiLevelType w:val="hybridMultilevel"/>
    <w:tmpl w:val="4F583798"/>
    <w:lvl w:ilvl="0" w:tplc="529CA434">
      <w:start w:val="1"/>
      <w:numFmt w:val="lowerLetter"/>
      <w:lvlText w:val="%1)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501EA"/>
    <w:multiLevelType w:val="hybridMultilevel"/>
    <w:tmpl w:val="DBE6B9A4"/>
    <w:lvl w:ilvl="0" w:tplc="A204DE90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B2C"/>
    <w:multiLevelType w:val="hybridMultilevel"/>
    <w:tmpl w:val="92F44058"/>
    <w:lvl w:ilvl="0" w:tplc="F7C60408">
      <w:start w:val="1"/>
      <w:numFmt w:val="decimal"/>
      <w:lvlText w:val="5.%1."/>
      <w:lvlJc w:val="righ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088" w:hanging="360"/>
      </w:pPr>
    </w:lvl>
    <w:lvl w:ilvl="2" w:tplc="0405001B">
      <w:start w:val="1"/>
      <w:numFmt w:val="lowerRoman"/>
      <w:lvlText w:val="%3."/>
      <w:lvlJc w:val="right"/>
      <w:pPr>
        <w:ind w:left="2808" w:hanging="180"/>
      </w:pPr>
    </w:lvl>
    <w:lvl w:ilvl="3" w:tplc="0405000F">
      <w:start w:val="1"/>
      <w:numFmt w:val="decimal"/>
      <w:lvlText w:val="%4."/>
      <w:lvlJc w:val="left"/>
      <w:pPr>
        <w:ind w:left="3528" w:hanging="360"/>
      </w:pPr>
    </w:lvl>
    <w:lvl w:ilvl="4" w:tplc="04050019">
      <w:start w:val="1"/>
      <w:numFmt w:val="lowerLetter"/>
      <w:lvlText w:val="%5."/>
      <w:lvlJc w:val="left"/>
      <w:pPr>
        <w:ind w:left="4248" w:hanging="360"/>
      </w:pPr>
    </w:lvl>
    <w:lvl w:ilvl="5" w:tplc="0405001B">
      <w:start w:val="1"/>
      <w:numFmt w:val="lowerRoman"/>
      <w:lvlText w:val="%6."/>
      <w:lvlJc w:val="right"/>
      <w:pPr>
        <w:ind w:left="4968" w:hanging="180"/>
      </w:pPr>
    </w:lvl>
    <w:lvl w:ilvl="6" w:tplc="0405000F">
      <w:start w:val="1"/>
      <w:numFmt w:val="decimal"/>
      <w:lvlText w:val="%7."/>
      <w:lvlJc w:val="left"/>
      <w:pPr>
        <w:ind w:left="5688" w:hanging="360"/>
      </w:pPr>
    </w:lvl>
    <w:lvl w:ilvl="7" w:tplc="04050019">
      <w:start w:val="1"/>
      <w:numFmt w:val="lowerLetter"/>
      <w:lvlText w:val="%8."/>
      <w:lvlJc w:val="left"/>
      <w:pPr>
        <w:ind w:left="6408" w:hanging="360"/>
      </w:pPr>
    </w:lvl>
    <w:lvl w:ilvl="8" w:tplc="0405001B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0CEB5543"/>
    <w:multiLevelType w:val="hybridMultilevel"/>
    <w:tmpl w:val="F6FCD9EA"/>
    <w:lvl w:ilvl="0" w:tplc="89E8FA9A">
      <w:start w:val="1"/>
      <w:numFmt w:val="decimal"/>
      <w:lvlText w:val="2.%1."/>
      <w:lvlJc w:val="righ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39" w:hanging="360"/>
      </w:pPr>
    </w:lvl>
    <w:lvl w:ilvl="2" w:tplc="0405001B">
      <w:start w:val="1"/>
      <w:numFmt w:val="lowerRoman"/>
      <w:lvlText w:val="%3."/>
      <w:lvlJc w:val="right"/>
      <w:pPr>
        <w:ind w:left="1759" w:hanging="180"/>
      </w:pPr>
    </w:lvl>
    <w:lvl w:ilvl="3" w:tplc="0405000F">
      <w:start w:val="1"/>
      <w:numFmt w:val="decimal"/>
      <w:lvlText w:val="%4."/>
      <w:lvlJc w:val="left"/>
      <w:pPr>
        <w:ind w:left="2479" w:hanging="360"/>
      </w:pPr>
    </w:lvl>
    <w:lvl w:ilvl="4" w:tplc="04050019">
      <w:start w:val="1"/>
      <w:numFmt w:val="lowerLetter"/>
      <w:lvlText w:val="%5."/>
      <w:lvlJc w:val="left"/>
      <w:pPr>
        <w:ind w:left="3199" w:hanging="360"/>
      </w:pPr>
    </w:lvl>
    <w:lvl w:ilvl="5" w:tplc="0405001B">
      <w:start w:val="1"/>
      <w:numFmt w:val="lowerRoman"/>
      <w:lvlText w:val="%6."/>
      <w:lvlJc w:val="right"/>
      <w:pPr>
        <w:ind w:left="3919" w:hanging="180"/>
      </w:pPr>
    </w:lvl>
    <w:lvl w:ilvl="6" w:tplc="0405000F">
      <w:start w:val="1"/>
      <w:numFmt w:val="decimal"/>
      <w:lvlText w:val="%7."/>
      <w:lvlJc w:val="left"/>
      <w:pPr>
        <w:ind w:left="4639" w:hanging="360"/>
      </w:pPr>
    </w:lvl>
    <w:lvl w:ilvl="7" w:tplc="04050019">
      <w:start w:val="1"/>
      <w:numFmt w:val="lowerLetter"/>
      <w:lvlText w:val="%8."/>
      <w:lvlJc w:val="left"/>
      <w:pPr>
        <w:ind w:left="5359" w:hanging="360"/>
      </w:pPr>
    </w:lvl>
    <w:lvl w:ilvl="8" w:tplc="0405001B">
      <w:start w:val="1"/>
      <w:numFmt w:val="lowerRoman"/>
      <w:lvlText w:val="%9."/>
      <w:lvlJc w:val="right"/>
      <w:pPr>
        <w:ind w:left="6079" w:hanging="180"/>
      </w:pPr>
    </w:lvl>
  </w:abstractNum>
  <w:abstractNum w:abstractNumId="4" w15:restartNumberingAfterBreak="0">
    <w:nsid w:val="10B65B11"/>
    <w:multiLevelType w:val="hybridMultilevel"/>
    <w:tmpl w:val="CC08C34C"/>
    <w:lvl w:ilvl="0" w:tplc="27DA3C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Mincho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18FF"/>
    <w:multiLevelType w:val="multilevel"/>
    <w:tmpl w:val="D2D8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5673EA7"/>
    <w:multiLevelType w:val="hybridMultilevel"/>
    <w:tmpl w:val="FF26DCA4"/>
    <w:lvl w:ilvl="0" w:tplc="1B747D58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23AB6"/>
    <w:multiLevelType w:val="hybridMultilevel"/>
    <w:tmpl w:val="22A20980"/>
    <w:lvl w:ilvl="0" w:tplc="515815E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5F72A37"/>
    <w:multiLevelType w:val="hybridMultilevel"/>
    <w:tmpl w:val="DF321296"/>
    <w:lvl w:ilvl="0" w:tplc="594877BC">
      <w:start w:val="1"/>
      <w:numFmt w:val="decimal"/>
      <w:lvlText w:val="11.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B2FF4"/>
    <w:multiLevelType w:val="hybridMultilevel"/>
    <w:tmpl w:val="9458650C"/>
    <w:lvl w:ilvl="0" w:tplc="D6A61DCA">
      <w:start w:val="1"/>
      <w:numFmt w:val="decimal"/>
      <w:lvlText w:val="7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46A3B"/>
    <w:multiLevelType w:val="hybridMultilevel"/>
    <w:tmpl w:val="3CEA5BCC"/>
    <w:lvl w:ilvl="0" w:tplc="3604C934">
      <w:start w:val="1"/>
      <w:numFmt w:val="decimal"/>
      <w:lvlText w:val="16.%1."/>
      <w:lvlJc w:val="righ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9C3ABC"/>
    <w:multiLevelType w:val="hybridMultilevel"/>
    <w:tmpl w:val="F26A6ECE"/>
    <w:lvl w:ilvl="0" w:tplc="9CC82526">
      <w:start w:val="1"/>
      <w:numFmt w:val="decimal"/>
      <w:lvlText w:val="6.3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>
      <w:start w:val="1"/>
      <w:numFmt w:val="decimal"/>
      <w:lvlText w:val="%4."/>
      <w:lvlJc w:val="left"/>
      <w:pPr>
        <w:ind w:left="2160" w:hanging="360"/>
      </w:pPr>
    </w:lvl>
    <w:lvl w:ilvl="4" w:tplc="04050019">
      <w:start w:val="1"/>
      <w:numFmt w:val="lowerLetter"/>
      <w:lvlText w:val="%5."/>
      <w:lvlJc w:val="left"/>
      <w:pPr>
        <w:ind w:left="2880" w:hanging="360"/>
      </w:pPr>
    </w:lvl>
    <w:lvl w:ilvl="5" w:tplc="0405001B">
      <w:start w:val="1"/>
      <w:numFmt w:val="lowerRoman"/>
      <w:lvlText w:val="%6."/>
      <w:lvlJc w:val="right"/>
      <w:pPr>
        <w:ind w:left="3600" w:hanging="180"/>
      </w:pPr>
    </w:lvl>
    <w:lvl w:ilvl="6" w:tplc="0405000F">
      <w:start w:val="1"/>
      <w:numFmt w:val="decimal"/>
      <w:lvlText w:val="%7."/>
      <w:lvlJc w:val="left"/>
      <w:pPr>
        <w:ind w:left="4320" w:hanging="360"/>
      </w:pPr>
    </w:lvl>
    <w:lvl w:ilvl="7" w:tplc="04050019">
      <w:start w:val="1"/>
      <w:numFmt w:val="lowerLetter"/>
      <w:lvlText w:val="%8."/>
      <w:lvlJc w:val="left"/>
      <w:pPr>
        <w:ind w:left="5040" w:hanging="360"/>
      </w:pPr>
    </w:lvl>
    <w:lvl w:ilvl="8" w:tplc="0405001B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33C0E23"/>
    <w:multiLevelType w:val="multilevel"/>
    <w:tmpl w:val="5B10F20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9E06367"/>
    <w:multiLevelType w:val="hybridMultilevel"/>
    <w:tmpl w:val="C72C95E6"/>
    <w:lvl w:ilvl="0" w:tplc="1DCA464E">
      <w:start w:val="1"/>
      <w:numFmt w:val="decimal"/>
      <w:lvlText w:val="6.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336308"/>
    <w:multiLevelType w:val="hybridMultilevel"/>
    <w:tmpl w:val="FAA2C1CE"/>
    <w:lvl w:ilvl="0" w:tplc="EF2893CA">
      <w:start w:val="1"/>
      <w:numFmt w:val="decimal"/>
      <w:lvlText w:val="6.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81EE1"/>
    <w:multiLevelType w:val="hybridMultilevel"/>
    <w:tmpl w:val="BFB2B63E"/>
    <w:lvl w:ilvl="0" w:tplc="8B0CC2C6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E1E81"/>
    <w:multiLevelType w:val="hybridMultilevel"/>
    <w:tmpl w:val="4A38D6D6"/>
    <w:lvl w:ilvl="0" w:tplc="68A4CB2C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25455"/>
    <w:multiLevelType w:val="multilevel"/>
    <w:tmpl w:val="6172A696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A075B"/>
    <w:multiLevelType w:val="hybridMultilevel"/>
    <w:tmpl w:val="CD5488C8"/>
    <w:lvl w:ilvl="0" w:tplc="99666204">
      <w:start w:val="1"/>
      <w:numFmt w:val="decimal"/>
      <w:lvlText w:val="3.%1."/>
      <w:lvlJc w:val="righ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07B16"/>
    <w:multiLevelType w:val="hybridMultilevel"/>
    <w:tmpl w:val="7B969D74"/>
    <w:lvl w:ilvl="0" w:tplc="FFF63F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8564A"/>
    <w:multiLevelType w:val="hybridMultilevel"/>
    <w:tmpl w:val="5440ACC2"/>
    <w:lvl w:ilvl="0" w:tplc="8B0CC2C6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7E5300"/>
    <w:multiLevelType w:val="multilevel"/>
    <w:tmpl w:val="E7D42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234C10"/>
    <w:multiLevelType w:val="hybridMultilevel"/>
    <w:tmpl w:val="6BC85A66"/>
    <w:lvl w:ilvl="0" w:tplc="1428B922">
      <w:start w:val="1"/>
      <w:numFmt w:val="decimal"/>
      <w:lvlText w:val="6.2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E4745"/>
    <w:multiLevelType w:val="multilevel"/>
    <w:tmpl w:val="C9E84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38019A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7B861F38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D184AE1"/>
    <w:multiLevelType w:val="multilevel"/>
    <w:tmpl w:val="93CC6348"/>
    <w:lvl w:ilvl="0">
      <w:start w:val="15"/>
      <w:numFmt w:val="decimal"/>
      <w:lvlText w:val="%1."/>
      <w:lvlJc w:val="left"/>
      <w:pPr>
        <w:ind w:left="1012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77480393">
    <w:abstractNumId w:val="7"/>
  </w:num>
  <w:num w:numId="2" w16cid:durableId="152524163">
    <w:abstractNumId w:val="19"/>
  </w:num>
  <w:num w:numId="3" w16cid:durableId="1860729392">
    <w:abstractNumId w:val="1"/>
  </w:num>
  <w:num w:numId="4" w16cid:durableId="1285236009">
    <w:abstractNumId w:val="20"/>
  </w:num>
  <w:num w:numId="5" w16cid:durableId="1509177385">
    <w:abstractNumId w:val="4"/>
  </w:num>
  <w:num w:numId="6" w16cid:durableId="1680232151">
    <w:abstractNumId w:val="9"/>
  </w:num>
  <w:num w:numId="7" w16cid:durableId="1808626554">
    <w:abstractNumId w:val="6"/>
  </w:num>
  <w:num w:numId="8" w16cid:durableId="1214733073">
    <w:abstractNumId w:val="16"/>
  </w:num>
  <w:num w:numId="9" w16cid:durableId="49234445">
    <w:abstractNumId w:val="15"/>
  </w:num>
  <w:num w:numId="10" w16cid:durableId="1808931604">
    <w:abstractNumId w:val="10"/>
  </w:num>
  <w:num w:numId="11" w16cid:durableId="1292593426">
    <w:abstractNumId w:val="5"/>
  </w:num>
  <w:num w:numId="12" w16cid:durableId="102304336">
    <w:abstractNumId w:val="17"/>
  </w:num>
  <w:num w:numId="13" w16cid:durableId="1804153392">
    <w:abstractNumId w:val="12"/>
  </w:num>
  <w:num w:numId="14" w16cid:durableId="1440249986">
    <w:abstractNumId w:val="26"/>
  </w:num>
  <w:num w:numId="15" w16cid:durableId="2141993230">
    <w:abstractNumId w:val="2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3303084">
    <w:abstractNumId w:val="25"/>
  </w:num>
  <w:num w:numId="17" w16cid:durableId="1283685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6747324">
    <w:abstractNumId w:val="23"/>
  </w:num>
  <w:num w:numId="19" w16cid:durableId="1466969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2808396">
    <w:abstractNumId w:val="21"/>
  </w:num>
  <w:num w:numId="21" w16cid:durableId="1251693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742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272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47008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2433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4918436">
    <w:abstractNumId w:val="13"/>
  </w:num>
  <w:num w:numId="27" w16cid:durableId="918171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9752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D7"/>
    <w:rsid w:val="00001CEB"/>
    <w:rsid w:val="00001D09"/>
    <w:rsid w:val="00004F1E"/>
    <w:rsid w:val="000062FD"/>
    <w:rsid w:val="000074F3"/>
    <w:rsid w:val="00011358"/>
    <w:rsid w:val="000123E9"/>
    <w:rsid w:val="00012C4B"/>
    <w:rsid w:val="00021F28"/>
    <w:rsid w:val="000231DD"/>
    <w:rsid w:val="00023B59"/>
    <w:rsid w:val="000260A5"/>
    <w:rsid w:val="0002680B"/>
    <w:rsid w:val="00037968"/>
    <w:rsid w:val="00037D0F"/>
    <w:rsid w:val="000530EA"/>
    <w:rsid w:val="0006057B"/>
    <w:rsid w:val="00066109"/>
    <w:rsid w:val="00076D6B"/>
    <w:rsid w:val="000779BC"/>
    <w:rsid w:val="0008446A"/>
    <w:rsid w:val="00095BD3"/>
    <w:rsid w:val="0009710C"/>
    <w:rsid w:val="00097C4F"/>
    <w:rsid w:val="000A1B5B"/>
    <w:rsid w:val="000A449A"/>
    <w:rsid w:val="000B3751"/>
    <w:rsid w:val="000B4342"/>
    <w:rsid w:val="000B47FA"/>
    <w:rsid w:val="000D0B62"/>
    <w:rsid w:val="000D13BB"/>
    <w:rsid w:val="000D1866"/>
    <w:rsid w:val="000D4357"/>
    <w:rsid w:val="000E3CA0"/>
    <w:rsid w:val="000E43C5"/>
    <w:rsid w:val="00100949"/>
    <w:rsid w:val="00103547"/>
    <w:rsid w:val="00112084"/>
    <w:rsid w:val="00121D49"/>
    <w:rsid w:val="001267BC"/>
    <w:rsid w:val="0012769A"/>
    <w:rsid w:val="00131E5D"/>
    <w:rsid w:val="00142A6A"/>
    <w:rsid w:val="00143C63"/>
    <w:rsid w:val="00143EB3"/>
    <w:rsid w:val="00155296"/>
    <w:rsid w:val="00155711"/>
    <w:rsid w:val="00155BC0"/>
    <w:rsid w:val="00161216"/>
    <w:rsid w:val="00166129"/>
    <w:rsid w:val="001668EB"/>
    <w:rsid w:val="00167E22"/>
    <w:rsid w:val="00176D12"/>
    <w:rsid w:val="00180858"/>
    <w:rsid w:val="00182B02"/>
    <w:rsid w:val="001A0178"/>
    <w:rsid w:val="001A4395"/>
    <w:rsid w:val="001A6FA3"/>
    <w:rsid w:val="001B3023"/>
    <w:rsid w:val="001C1245"/>
    <w:rsid w:val="001C6934"/>
    <w:rsid w:val="001C7AF0"/>
    <w:rsid w:val="001D2210"/>
    <w:rsid w:val="001E5CEA"/>
    <w:rsid w:val="001F61FB"/>
    <w:rsid w:val="00207B21"/>
    <w:rsid w:val="00216386"/>
    <w:rsid w:val="00220C99"/>
    <w:rsid w:val="002212AE"/>
    <w:rsid w:val="002239C7"/>
    <w:rsid w:val="00223ED7"/>
    <w:rsid w:val="00225F93"/>
    <w:rsid w:val="00226B7B"/>
    <w:rsid w:val="002307DB"/>
    <w:rsid w:val="00232A90"/>
    <w:rsid w:val="002374E3"/>
    <w:rsid w:val="0024223A"/>
    <w:rsid w:val="0024278C"/>
    <w:rsid w:val="0025525F"/>
    <w:rsid w:val="002676E7"/>
    <w:rsid w:val="00267BE6"/>
    <w:rsid w:val="00273C7E"/>
    <w:rsid w:val="00273CBA"/>
    <w:rsid w:val="00275925"/>
    <w:rsid w:val="00277560"/>
    <w:rsid w:val="00280490"/>
    <w:rsid w:val="00280AE9"/>
    <w:rsid w:val="00280CA6"/>
    <w:rsid w:val="0028362A"/>
    <w:rsid w:val="00287448"/>
    <w:rsid w:val="002A1D81"/>
    <w:rsid w:val="002A6FAA"/>
    <w:rsid w:val="002B1785"/>
    <w:rsid w:val="002B256D"/>
    <w:rsid w:val="002C755F"/>
    <w:rsid w:val="002D0B83"/>
    <w:rsid w:val="002D1EB8"/>
    <w:rsid w:val="002E27F4"/>
    <w:rsid w:val="002E5A7A"/>
    <w:rsid w:val="002E5AD3"/>
    <w:rsid w:val="002F3019"/>
    <w:rsid w:val="002F375D"/>
    <w:rsid w:val="00311FB7"/>
    <w:rsid w:val="00321520"/>
    <w:rsid w:val="003302AC"/>
    <w:rsid w:val="003319EB"/>
    <w:rsid w:val="00331B9E"/>
    <w:rsid w:val="003439A0"/>
    <w:rsid w:val="00344128"/>
    <w:rsid w:val="00345D0E"/>
    <w:rsid w:val="003469E4"/>
    <w:rsid w:val="00346D04"/>
    <w:rsid w:val="00347C67"/>
    <w:rsid w:val="00350AE3"/>
    <w:rsid w:val="003558D2"/>
    <w:rsid w:val="00363B26"/>
    <w:rsid w:val="00364E3A"/>
    <w:rsid w:val="0036796C"/>
    <w:rsid w:val="0037660C"/>
    <w:rsid w:val="003802C9"/>
    <w:rsid w:val="00381466"/>
    <w:rsid w:val="00383A76"/>
    <w:rsid w:val="003A3050"/>
    <w:rsid w:val="003A668F"/>
    <w:rsid w:val="003B6D9B"/>
    <w:rsid w:val="003B72CE"/>
    <w:rsid w:val="003C1359"/>
    <w:rsid w:val="003D0FEA"/>
    <w:rsid w:val="003D17CF"/>
    <w:rsid w:val="003D2510"/>
    <w:rsid w:val="003D3F86"/>
    <w:rsid w:val="003D7E15"/>
    <w:rsid w:val="003E7461"/>
    <w:rsid w:val="003F17E6"/>
    <w:rsid w:val="003F1FC9"/>
    <w:rsid w:val="0040087A"/>
    <w:rsid w:val="0040164D"/>
    <w:rsid w:val="00412CA5"/>
    <w:rsid w:val="00412EB4"/>
    <w:rsid w:val="004150E1"/>
    <w:rsid w:val="004151F7"/>
    <w:rsid w:val="00415870"/>
    <w:rsid w:val="0042260F"/>
    <w:rsid w:val="00423760"/>
    <w:rsid w:val="00425E67"/>
    <w:rsid w:val="00426436"/>
    <w:rsid w:val="004350DA"/>
    <w:rsid w:val="00437DFC"/>
    <w:rsid w:val="004405D3"/>
    <w:rsid w:val="00441D89"/>
    <w:rsid w:val="004429A0"/>
    <w:rsid w:val="004525A8"/>
    <w:rsid w:val="00452D58"/>
    <w:rsid w:val="004543C9"/>
    <w:rsid w:val="00455B59"/>
    <w:rsid w:val="0045634C"/>
    <w:rsid w:val="00461343"/>
    <w:rsid w:val="004614D2"/>
    <w:rsid w:val="00472E93"/>
    <w:rsid w:val="004741AC"/>
    <w:rsid w:val="00476095"/>
    <w:rsid w:val="004829FD"/>
    <w:rsid w:val="004915F5"/>
    <w:rsid w:val="00491DBF"/>
    <w:rsid w:val="00495619"/>
    <w:rsid w:val="004A0F63"/>
    <w:rsid w:val="004A20F9"/>
    <w:rsid w:val="004A2458"/>
    <w:rsid w:val="004A3B10"/>
    <w:rsid w:val="004A4D68"/>
    <w:rsid w:val="004A5AEF"/>
    <w:rsid w:val="004A7C4D"/>
    <w:rsid w:val="004B493B"/>
    <w:rsid w:val="004B6370"/>
    <w:rsid w:val="004B6822"/>
    <w:rsid w:val="004B7C92"/>
    <w:rsid w:val="004D539D"/>
    <w:rsid w:val="004D673A"/>
    <w:rsid w:val="004F02FA"/>
    <w:rsid w:val="004F4555"/>
    <w:rsid w:val="004F4DF5"/>
    <w:rsid w:val="004F7863"/>
    <w:rsid w:val="00501A11"/>
    <w:rsid w:val="00506A65"/>
    <w:rsid w:val="00515110"/>
    <w:rsid w:val="00523381"/>
    <w:rsid w:val="00524ECA"/>
    <w:rsid w:val="00540D6F"/>
    <w:rsid w:val="005454F5"/>
    <w:rsid w:val="00554904"/>
    <w:rsid w:val="0055587C"/>
    <w:rsid w:val="00557A18"/>
    <w:rsid w:val="00560DDC"/>
    <w:rsid w:val="00562524"/>
    <w:rsid w:val="005678E6"/>
    <w:rsid w:val="00574B93"/>
    <w:rsid w:val="00575A5C"/>
    <w:rsid w:val="0058292D"/>
    <w:rsid w:val="00583F6D"/>
    <w:rsid w:val="00586A95"/>
    <w:rsid w:val="005920C1"/>
    <w:rsid w:val="00595A35"/>
    <w:rsid w:val="005971D5"/>
    <w:rsid w:val="00597BA9"/>
    <w:rsid w:val="005A095F"/>
    <w:rsid w:val="005A1F22"/>
    <w:rsid w:val="005A3D3C"/>
    <w:rsid w:val="005A590E"/>
    <w:rsid w:val="005A5929"/>
    <w:rsid w:val="005A5B0D"/>
    <w:rsid w:val="005C04A9"/>
    <w:rsid w:val="005C47EB"/>
    <w:rsid w:val="005D0F4A"/>
    <w:rsid w:val="005D654A"/>
    <w:rsid w:val="005D74B4"/>
    <w:rsid w:val="005E1690"/>
    <w:rsid w:val="005E38D9"/>
    <w:rsid w:val="005F035C"/>
    <w:rsid w:val="005F2697"/>
    <w:rsid w:val="005F7310"/>
    <w:rsid w:val="005F7DF0"/>
    <w:rsid w:val="0060152B"/>
    <w:rsid w:val="00606DDE"/>
    <w:rsid w:val="00607AAD"/>
    <w:rsid w:val="006201F2"/>
    <w:rsid w:val="00621283"/>
    <w:rsid w:val="006311EB"/>
    <w:rsid w:val="0063713E"/>
    <w:rsid w:val="0064089D"/>
    <w:rsid w:val="00640E05"/>
    <w:rsid w:val="00642A43"/>
    <w:rsid w:val="00642C9C"/>
    <w:rsid w:val="00646E88"/>
    <w:rsid w:val="00647EAC"/>
    <w:rsid w:val="0065121F"/>
    <w:rsid w:val="0065222B"/>
    <w:rsid w:val="006604CB"/>
    <w:rsid w:val="00660561"/>
    <w:rsid w:val="00662139"/>
    <w:rsid w:val="006621E3"/>
    <w:rsid w:val="0066618C"/>
    <w:rsid w:val="006754FF"/>
    <w:rsid w:val="00675910"/>
    <w:rsid w:val="00677F62"/>
    <w:rsid w:val="00682ADA"/>
    <w:rsid w:val="006843A5"/>
    <w:rsid w:val="00686E46"/>
    <w:rsid w:val="006906A6"/>
    <w:rsid w:val="00694F8E"/>
    <w:rsid w:val="006A341B"/>
    <w:rsid w:val="006A5990"/>
    <w:rsid w:val="006B0C4A"/>
    <w:rsid w:val="006B0E0F"/>
    <w:rsid w:val="006B2045"/>
    <w:rsid w:val="006D4E5E"/>
    <w:rsid w:val="006D66F8"/>
    <w:rsid w:val="006E2FBC"/>
    <w:rsid w:val="006E5B17"/>
    <w:rsid w:val="006F0FA2"/>
    <w:rsid w:val="006F1EBC"/>
    <w:rsid w:val="006F22DA"/>
    <w:rsid w:val="007017CD"/>
    <w:rsid w:val="00702470"/>
    <w:rsid w:val="00703540"/>
    <w:rsid w:val="00704705"/>
    <w:rsid w:val="007052A2"/>
    <w:rsid w:val="007122FE"/>
    <w:rsid w:val="00714F5E"/>
    <w:rsid w:val="007205D4"/>
    <w:rsid w:val="007228C8"/>
    <w:rsid w:val="0072316F"/>
    <w:rsid w:val="0072431F"/>
    <w:rsid w:val="007265EB"/>
    <w:rsid w:val="00730ECC"/>
    <w:rsid w:val="00733C6D"/>
    <w:rsid w:val="00737061"/>
    <w:rsid w:val="00737AF7"/>
    <w:rsid w:val="007406C0"/>
    <w:rsid w:val="00742C93"/>
    <w:rsid w:val="00743118"/>
    <w:rsid w:val="00743A0B"/>
    <w:rsid w:val="0075326F"/>
    <w:rsid w:val="0075342B"/>
    <w:rsid w:val="0076351B"/>
    <w:rsid w:val="0076611F"/>
    <w:rsid w:val="00767EFB"/>
    <w:rsid w:val="00770F34"/>
    <w:rsid w:val="00775CC2"/>
    <w:rsid w:val="00785770"/>
    <w:rsid w:val="00796986"/>
    <w:rsid w:val="007976E4"/>
    <w:rsid w:val="007A0B62"/>
    <w:rsid w:val="007A4C84"/>
    <w:rsid w:val="007A6567"/>
    <w:rsid w:val="007B41AA"/>
    <w:rsid w:val="007B7059"/>
    <w:rsid w:val="007C0C0E"/>
    <w:rsid w:val="007D2DB3"/>
    <w:rsid w:val="007D3F6B"/>
    <w:rsid w:val="007D6663"/>
    <w:rsid w:val="007E184C"/>
    <w:rsid w:val="007E4D1B"/>
    <w:rsid w:val="007E5075"/>
    <w:rsid w:val="007F0C83"/>
    <w:rsid w:val="007F13E2"/>
    <w:rsid w:val="007F597C"/>
    <w:rsid w:val="008034F6"/>
    <w:rsid w:val="00807974"/>
    <w:rsid w:val="00812172"/>
    <w:rsid w:val="00812503"/>
    <w:rsid w:val="008126CE"/>
    <w:rsid w:val="00813D69"/>
    <w:rsid w:val="00815609"/>
    <w:rsid w:val="0082019B"/>
    <w:rsid w:val="008206F4"/>
    <w:rsid w:val="00821154"/>
    <w:rsid w:val="00823DF0"/>
    <w:rsid w:val="00824AD1"/>
    <w:rsid w:val="008265D3"/>
    <w:rsid w:val="008311A3"/>
    <w:rsid w:val="00835364"/>
    <w:rsid w:val="0084722D"/>
    <w:rsid w:val="0085256C"/>
    <w:rsid w:val="00852594"/>
    <w:rsid w:val="0085276D"/>
    <w:rsid w:val="00855447"/>
    <w:rsid w:val="00863C0F"/>
    <w:rsid w:val="0086616F"/>
    <w:rsid w:val="008672E4"/>
    <w:rsid w:val="0088001B"/>
    <w:rsid w:val="008863D9"/>
    <w:rsid w:val="00886589"/>
    <w:rsid w:val="00891C8B"/>
    <w:rsid w:val="008A102A"/>
    <w:rsid w:val="008A2B4B"/>
    <w:rsid w:val="008A5F6B"/>
    <w:rsid w:val="008B6A3C"/>
    <w:rsid w:val="008C4005"/>
    <w:rsid w:val="008C5764"/>
    <w:rsid w:val="008D4066"/>
    <w:rsid w:val="008D55C6"/>
    <w:rsid w:val="008D7A6E"/>
    <w:rsid w:val="008E0CDD"/>
    <w:rsid w:val="008E4010"/>
    <w:rsid w:val="008E5BA5"/>
    <w:rsid w:val="008E5C8E"/>
    <w:rsid w:val="008F05CC"/>
    <w:rsid w:val="008F1475"/>
    <w:rsid w:val="008F3840"/>
    <w:rsid w:val="008F4305"/>
    <w:rsid w:val="008F57B9"/>
    <w:rsid w:val="00904F5E"/>
    <w:rsid w:val="00906BA8"/>
    <w:rsid w:val="0091178D"/>
    <w:rsid w:val="00915732"/>
    <w:rsid w:val="00924F61"/>
    <w:rsid w:val="00926C45"/>
    <w:rsid w:val="00926EB3"/>
    <w:rsid w:val="0093203A"/>
    <w:rsid w:val="009402C1"/>
    <w:rsid w:val="009538EB"/>
    <w:rsid w:val="00960A10"/>
    <w:rsid w:val="009637FB"/>
    <w:rsid w:val="009649F6"/>
    <w:rsid w:val="00965219"/>
    <w:rsid w:val="00972CA2"/>
    <w:rsid w:val="009733EA"/>
    <w:rsid w:val="0099196D"/>
    <w:rsid w:val="009B593D"/>
    <w:rsid w:val="009C5CC0"/>
    <w:rsid w:val="009C5F44"/>
    <w:rsid w:val="009C7FAD"/>
    <w:rsid w:val="009D3500"/>
    <w:rsid w:val="009E23BD"/>
    <w:rsid w:val="009F0F4E"/>
    <w:rsid w:val="009F74E3"/>
    <w:rsid w:val="00A0138A"/>
    <w:rsid w:val="00A03394"/>
    <w:rsid w:val="00A04136"/>
    <w:rsid w:val="00A062C5"/>
    <w:rsid w:val="00A14DE7"/>
    <w:rsid w:val="00A258F1"/>
    <w:rsid w:val="00A33E37"/>
    <w:rsid w:val="00A34FBA"/>
    <w:rsid w:val="00A34FC9"/>
    <w:rsid w:val="00A41525"/>
    <w:rsid w:val="00A42CB4"/>
    <w:rsid w:val="00A46F06"/>
    <w:rsid w:val="00A5332A"/>
    <w:rsid w:val="00A54397"/>
    <w:rsid w:val="00A54C87"/>
    <w:rsid w:val="00A55D1F"/>
    <w:rsid w:val="00A5783D"/>
    <w:rsid w:val="00A64640"/>
    <w:rsid w:val="00A66795"/>
    <w:rsid w:val="00A67FAF"/>
    <w:rsid w:val="00A70A09"/>
    <w:rsid w:val="00A72227"/>
    <w:rsid w:val="00A72877"/>
    <w:rsid w:val="00A750BC"/>
    <w:rsid w:val="00A7714F"/>
    <w:rsid w:val="00A827F6"/>
    <w:rsid w:val="00A83132"/>
    <w:rsid w:val="00A87145"/>
    <w:rsid w:val="00A8743B"/>
    <w:rsid w:val="00A87E99"/>
    <w:rsid w:val="00A91CC4"/>
    <w:rsid w:val="00A929E3"/>
    <w:rsid w:val="00AA19E1"/>
    <w:rsid w:val="00AA667D"/>
    <w:rsid w:val="00AB50BF"/>
    <w:rsid w:val="00AB5CC6"/>
    <w:rsid w:val="00AC0999"/>
    <w:rsid w:val="00AC3F71"/>
    <w:rsid w:val="00AD2259"/>
    <w:rsid w:val="00AD2412"/>
    <w:rsid w:val="00AD6556"/>
    <w:rsid w:val="00AD7B3C"/>
    <w:rsid w:val="00AE075C"/>
    <w:rsid w:val="00AE13D7"/>
    <w:rsid w:val="00AE18F6"/>
    <w:rsid w:val="00AE215C"/>
    <w:rsid w:val="00AE2858"/>
    <w:rsid w:val="00AE7B67"/>
    <w:rsid w:val="00AF2A66"/>
    <w:rsid w:val="00AF53B3"/>
    <w:rsid w:val="00B01AE6"/>
    <w:rsid w:val="00B02FA1"/>
    <w:rsid w:val="00B04338"/>
    <w:rsid w:val="00B05B3B"/>
    <w:rsid w:val="00B2176B"/>
    <w:rsid w:val="00B21BCC"/>
    <w:rsid w:val="00B2410C"/>
    <w:rsid w:val="00B25CCD"/>
    <w:rsid w:val="00B41255"/>
    <w:rsid w:val="00B4147F"/>
    <w:rsid w:val="00B42660"/>
    <w:rsid w:val="00B44357"/>
    <w:rsid w:val="00B45585"/>
    <w:rsid w:val="00B45E4F"/>
    <w:rsid w:val="00B4748E"/>
    <w:rsid w:val="00B51FF0"/>
    <w:rsid w:val="00B534CE"/>
    <w:rsid w:val="00B645D2"/>
    <w:rsid w:val="00B64965"/>
    <w:rsid w:val="00B71734"/>
    <w:rsid w:val="00B80266"/>
    <w:rsid w:val="00B854E3"/>
    <w:rsid w:val="00B87C25"/>
    <w:rsid w:val="00B96E07"/>
    <w:rsid w:val="00BA0711"/>
    <w:rsid w:val="00BA6152"/>
    <w:rsid w:val="00BA6CB2"/>
    <w:rsid w:val="00BB1EE0"/>
    <w:rsid w:val="00BB223A"/>
    <w:rsid w:val="00BB2343"/>
    <w:rsid w:val="00BB55BF"/>
    <w:rsid w:val="00BB670B"/>
    <w:rsid w:val="00BB68B0"/>
    <w:rsid w:val="00BC0E79"/>
    <w:rsid w:val="00BC524B"/>
    <w:rsid w:val="00BC6426"/>
    <w:rsid w:val="00BD5ED9"/>
    <w:rsid w:val="00BD70BB"/>
    <w:rsid w:val="00BE03C6"/>
    <w:rsid w:val="00BE063D"/>
    <w:rsid w:val="00BE0F93"/>
    <w:rsid w:val="00BF09D3"/>
    <w:rsid w:val="00BF1D4F"/>
    <w:rsid w:val="00BF2008"/>
    <w:rsid w:val="00BF355D"/>
    <w:rsid w:val="00C01CEA"/>
    <w:rsid w:val="00C079C4"/>
    <w:rsid w:val="00C10039"/>
    <w:rsid w:val="00C154D0"/>
    <w:rsid w:val="00C177BC"/>
    <w:rsid w:val="00C27F66"/>
    <w:rsid w:val="00C3059A"/>
    <w:rsid w:val="00C32B0C"/>
    <w:rsid w:val="00C50A20"/>
    <w:rsid w:val="00C52A43"/>
    <w:rsid w:val="00C52D2E"/>
    <w:rsid w:val="00C624CB"/>
    <w:rsid w:val="00C64134"/>
    <w:rsid w:val="00C64848"/>
    <w:rsid w:val="00C7081B"/>
    <w:rsid w:val="00C7255A"/>
    <w:rsid w:val="00C74681"/>
    <w:rsid w:val="00C76D56"/>
    <w:rsid w:val="00C805CE"/>
    <w:rsid w:val="00C94294"/>
    <w:rsid w:val="00C9630D"/>
    <w:rsid w:val="00CA3D59"/>
    <w:rsid w:val="00CA72E4"/>
    <w:rsid w:val="00CB1BF3"/>
    <w:rsid w:val="00CB2F34"/>
    <w:rsid w:val="00CB4E2C"/>
    <w:rsid w:val="00CC0E0B"/>
    <w:rsid w:val="00CC1F4C"/>
    <w:rsid w:val="00CC4560"/>
    <w:rsid w:val="00CD01BA"/>
    <w:rsid w:val="00CD73FE"/>
    <w:rsid w:val="00CE4964"/>
    <w:rsid w:val="00CF31F1"/>
    <w:rsid w:val="00CF4CDE"/>
    <w:rsid w:val="00CF6730"/>
    <w:rsid w:val="00CF69E0"/>
    <w:rsid w:val="00D0578E"/>
    <w:rsid w:val="00D1134D"/>
    <w:rsid w:val="00D118DA"/>
    <w:rsid w:val="00D12AD7"/>
    <w:rsid w:val="00D14977"/>
    <w:rsid w:val="00D235E9"/>
    <w:rsid w:val="00D241D7"/>
    <w:rsid w:val="00D3094B"/>
    <w:rsid w:val="00D31BD7"/>
    <w:rsid w:val="00D36E52"/>
    <w:rsid w:val="00D406C2"/>
    <w:rsid w:val="00D4214F"/>
    <w:rsid w:val="00D437D8"/>
    <w:rsid w:val="00D4412D"/>
    <w:rsid w:val="00D47C0A"/>
    <w:rsid w:val="00D607D4"/>
    <w:rsid w:val="00D63B67"/>
    <w:rsid w:val="00D738FE"/>
    <w:rsid w:val="00D74723"/>
    <w:rsid w:val="00D758A2"/>
    <w:rsid w:val="00D76CA7"/>
    <w:rsid w:val="00D775EB"/>
    <w:rsid w:val="00D81EF7"/>
    <w:rsid w:val="00D92465"/>
    <w:rsid w:val="00D924C2"/>
    <w:rsid w:val="00D93363"/>
    <w:rsid w:val="00D96A73"/>
    <w:rsid w:val="00D9717A"/>
    <w:rsid w:val="00DA02CE"/>
    <w:rsid w:val="00DA1836"/>
    <w:rsid w:val="00DB593D"/>
    <w:rsid w:val="00DD390B"/>
    <w:rsid w:val="00DD46A2"/>
    <w:rsid w:val="00DD5645"/>
    <w:rsid w:val="00DD6D06"/>
    <w:rsid w:val="00DF30DE"/>
    <w:rsid w:val="00DF3367"/>
    <w:rsid w:val="00E12D05"/>
    <w:rsid w:val="00E153D7"/>
    <w:rsid w:val="00E20E3C"/>
    <w:rsid w:val="00E335A5"/>
    <w:rsid w:val="00E36BBC"/>
    <w:rsid w:val="00E41DAC"/>
    <w:rsid w:val="00E43C15"/>
    <w:rsid w:val="00E4423C"/>
    <w:rsid w:val="00E61F42"/>
    <w:rsid w:val="00E62036"/>
    <w:rsid w:val="00E63FF0"/>
    <w:rsid w:val="00E708D4"/>
    <w:rsid w:val="00E71DE0"/>
    <w:rsid w:val="00E73698"/>
    <w:rsid w:val="00E91C7E"/>
    <w:rsid w:val="00E951C9"/>
    <w:rsid w:val="00EA3564"/>
    <w:rsid w:val="00EA37B5"/>
    <w:rsid w:val="00EA6915"/>
    <w:rsid w:val="00EB36C7"/>
    <w:rsid w:val="00ED024C"/>
    <w:rsid w:val="00ED4D8F"/>
    <w:rsid w:val="00ED757A"/>
    <w:rsid w:val="00ED7BFD"/>
    <w:rsid w:val="00EF4234"/>
    <w:rsid w:val="00EF629E"/>
    <w:rsid w:val="00F03276"/>
    <w:rsid w:val="00F03395"/>
    <w:rsid w:val="00F041BF"/>
    <w:rsid w:val="00F06837"/>
    <w:rsid w:val="00F07106"/>
    <w:rsid w:val="00F10208"/>
    <w:rsid w:val="00F121F7"/>
    <w:rsid w:val="00F1421D"/>
    <w:rsid w:val="00F14798"/>
    <w:rsid w:val="00F26ED4"/>
    <w:rsid w:val="00F3186B"/>
    <w:rsid w:val="00F31F31"/>
    <w:rsid w:val="00F356CB"/>
    <w:rsid w:val="00F35F68"/>
    <w:rsid w:val="00F371A4"/>
    <w:rsid w:val="00F40D70"/>
    <w:rsid w:val="00F517DC"/>
    <w:rsid w:val="00F56E65"/>
    <w:rsid w:val="00F6097E"/>
    <w:rsid w:val="00F66FCB"/>
    <w:rsid w:val="00F67CE8"/>
    <w:rsid w:val="00F70A28"/>
    <w:rsid w:val="00F718D7"/>
    <w:rsid w:val="00F74CD3"/>
    <w:rsid w:val="00F7601E"/>
    <w:rsid w:val="00F768AC"/>
    <w:rsid w:val="00F853B9"/>
    <w:rsid w:val="00F86FD1"/>
    <w:rsid w:val="00F87B2F"/>
    <w:rsid w:val="00F92259"/>
    <w:rsid w:val="00F94C91"/>
    <w:rsid w:val="00F9673B"/>
    <w:rsid w:val="00FA05C3"/>
    <w:rsid w:val="00FA147A"/>
    <w:rsid w:val="00FA539A"/>
    <w:rsid w:val="00FA54BC"/>
    <w:rsid w:val="00FB315F"/>
    <w:rsid w:val="00FD2AD5"/>
    <w:rsid w:val="00FD7A10"/>
    <w:rsid w:val="00FE15BF"/>
    <w:rsid w:val="00FF2729"/>
    <w:rsid w:val="00FF38C7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888AE"/>
  <w15:docId w15:val="{964C928C-7DC4-4AE8-BF73-43998C1D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CE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66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12AD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12AD7"/>
    <w:rPr>
      <w:rFonts w:ascii="Arial" w:eastAsia="Calibri" w:hAnsi="Arial" w:cs="Arial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rsid w:val="00D12AD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12AD7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12A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AD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2A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D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C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84"/>
    <w:rPr>
      <w:rFonts w:ascii="Tahoma" w:eastAsia="Calibri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nhideWhenUsed/>
    <w:rsid w:val="00F67C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67CE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645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D66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1a1">
    <w:name w:val="h1a1"/>
    <w:basedOn w:val="Standardnpsmoodstavce"/>
    <w:rsid w:val="00557A18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A66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667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667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66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667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241D7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241D7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2BE5-4302-4A67-99B1-5A30AFF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4746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Kupka</dc:creator>
  <cp:lastModifiedBy>Jan Havlíček</cp:lastModifiedBy>
  <cp:revision>20</cp:revision>
  <cp:lastPrinted>2017-07-20T09:39:00Z</cp:lastPrinted>
  <dcterms:created xsi:type="dcterms:W3CDTF">2019-06-13T08:33:00Z</dcterms:created>
  <dcterms:modified xsi:type="dcterms:W3CDTF">2022-08-31T11:51:00Z</dcterms:modified>
</cp:coreProperties>
</file>