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290E3" w14:textId="54668156" w:rsidR="00AC4B79" w:rsidRDefault="00DD6F5C" w:rsidP="00B146E4">
      <w:pPr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148C3">
        <w:rPr>
          <w:rFonts w:ascii="Calibri" w:hAnsi="Calibri" w:cs="Calibri"/>
          <w:b/>
          <w:sz w:val="28"/>
          <w:szCs w:val="28"/>
        </w:rPr>
        <w:t xml:space="preserve">Smlouva </w:t>
      </w:r>
      <w:r w:rsidR="00DA6E10" w:rsidRPr="00E148C3">
        <w:rPr>
          <w:rFonts w:ascii="Calibri" w:hAnsi="Calibri" w:cs="Calibri"/>
          <w:b/>
          <w:sz w:val="28"/>
          <w:szCs w:val="28"/>
        </w:rPr>
        <w:t xml:space="preserve">o poskytování služeb: „Provozování </w:t>
      </w:r>
      <w:r w:rsidR="007F6328">
        <w:rPr>
          <w:rFonts w:ascii="Calibri" w:hAnsi="Calibri" w:cs="Calibri"/>
          <w:b/>
          <w:sz w:val="28"/>
          <w:szCs w:val="28"/>
        </w:rPr>
        <w:t>a úklid</w:t>
      </w:r>
      <w:r w:rsidR="00DA6E10" w:rsidRPr="00E148C3">
        <w:rPr>
          <w:rFonts w:ascii="Calibri" w:hAnsi="Calibri" w:cs="Calibri"/>
          <w:b/>
          <w:sz w:val="28"/>
          <w:szCs w:val="28"/>
        </w:rPr>
        <w:t xml:space="preserve"> WC“</w:t>
      </w:r>
    </w:p>
    <w:p w14:paraId="152582A2" w14:textId="69D71741" w:rsidR="007F6328" w:rsidRPr="007F6328" w:rsidRDefault="007F6328" w:rsidP="00B146E4">
      <w:pPr>
        <w:pStyle w:val="Bezmezer"/>
        <w:spacing w:line="276" w:lineRule="auto"/>
        <w:jc w:val="center"/>
        <w:rPr>
          <w:rFonts w:asciiTheme="minorHAnsi" w:hAnsiTheme="minorHAnsi" w:cs="Arial"/>
        </w:rPr>
      </w:pPr>
      <w:r w:rsidRPr="007F6328">
        <w:rPr>
          <w:rFonts w:asciiTheme="minorHAnsi" w:hAnsiTheme="minorHAnsi" w:cs="Arial"/>
        </w:rPr>
        <w:t>uzavřená</w:t>
      </w:r>
      <w:r>
        <w:rPr>
          <w:rFonts w:asciiTheme="minorHAnsi" w:hAnsiTheme="minorHAnsi" w:cs="Arial"/>
        </w:rPr>
        <w:t xml:space="preserve"> mezi níže uvedenými smluvními stranami</w:t>
      </w:r>
      <w:r w:rsidRPr="007F6328">
        <w:rPr>
          <w:rFonts w:asciiTheme="minorHAnsi" w:hAnsiTheme="minorHAnsi" w:cs="Arial"/>
        </w:rPr>
        <w:t xml:space="preserve"> podle § 1746 odst. 2 zákona č. 89/2012 Sb., občanský zákoník, ve znění pozdějších předpisů (dále jen „občanský zákoník“) </w:t>
      </w:r>
    </w:p>
    <w:p w14:paraId="13612321" w14:textId="77777777" w:rsidR="00E148C3" w:rsidRPr="0022573C" w:rsidRDefault="00E148C3" w:rsidP="00B146E4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427F97" w14:textId="20058A1A" w:rsidR="00D17AF1" w:rsidRPr="00E148C3" w:rsidRDefault="0022573C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E148C3">
        <w:rPr>
          <w:rFonts w:ascii="Calibri" w:hAnsi="Calibri" w:cs="Calibri"/>
          <w:b/>
        </w:rPr>
        <w:t>Smluvní strany</w:t>
      </w:r>
    </w:p>
    <w:p w14:paraId="2C25B021" w14:textId="3A9C0BB1" w:rsidR="00D17AF1" w:rsidRPr="00E148C3" w:rsidRDefault="00D17AF1" w:rsidP="00B146E4">
      <w:pPr>
        <w:spacing w:after="0" w:line="276" w:lineRule="auto"/>
        <w:rPr>
          <w:rFonts w:ascii="Calibri" w:hAnsi="Calibri" w:cs="Calibri"/>
          <w:b/>
        </w:rPr>
      </w:pPr>
      <w:r w:rsidRPr="00E148C3">
        <w:rPr>
          <w:rFonts w:ascii="Calibri" w:hAnsi="Calibri" w:cs="Calibri"/>
          <w:b/>
        </w:rPr>
        <w:t>Objednatel:</w:t>
      </w:r>
      <w:r w:rsidRPr="00E148C3">
        <w:rPr>
          <w:rFonts w:ascii="Calibri" w:hAnsi="Calibri" w:cs="Calibri"/>
          <w:b/>
        </w:rPr>
        <w:tab/>
      </w:r>
    </w:p>
    <w:p w14:paraId="3CE2A786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  <w:b/>
        </w:rPr>
      </w:pPr>
      <w:r w:rsidRPr="00E148C3">
        <w:rPr>
          <w:rFonts w:ascii="Calibri" w:hAnsi="Calibri" w:cs="Calibri"/>
        </w:rPr>
        <w:t>společnost:</w:t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  <w:b/>
        </w:rPr>
        <w:t>Českokrumlovský rozvojový fond, spol. s r. o.</w:t>
      </w:r>
    </w:p>
    <w:p w14:paraId="5E4188BC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zastoupená: </w:t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  <w:t>Ing. Miroslav Reitinger, jednatel</w:t>
      </w:r>
    </w:p>
    <w:p w14:paraId="132771F6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  <w:t>Ing. David Šindelář, jednatel</w:t>
      </w:r>
    </w:p>
    <w:p w14:paraId="6B4B9FCA" w14:textId="526D3D24" w:rsidR="00D17AF1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  <w:t>Mgr. Bc. Antonín Krák, jednatel</w:t>
      </w:r>
    </w:p>
    <w:p w14:paraId="43CF7448" w14:textId="78E408D1" w:rsidR="0086764C" w:rsidRPr="00E148C3" w:rsidRDefault="0086764C" w:rsidP="00B146E4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Josef Hermann, jednatel</w:t>
      </w:r>
    </w:p>
    <w:p w14:paraId="4F3DF5C7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se sídlem: </w:t>
      </w:r>
      <w:r w:rsidRPr="00E148C3">
        <w:rPr>
          <w:rFonts w:ascii="Calibri" w:hAnsi="Calibri" w:cs="Calibri"/>
        </w:rPr>
        <w:tab/>
        <w:t xml:space="preserve">       </w:t>
      </w:r>
      <w:r w:rsidRPr="00E148C3">
        <w:rPr>
          <w:rFonts w:ascii="Calibri" w:hAnsi="Calibri" w:cs="Calibri"/>
        </w:rPr>
        <w:tab/>
        <w:t>Masná 131, 381 01 Český Krumlov</w:t>
      </w:r>
    </w:p>
    <w:p w14:paraId="170AB4A1" w14:textId="33A2422F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spisová značka: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>C 705 vedená u Krajského soudu v Českých Budějovicích</w:t>
      </w:r>
      <w:r w:rsidRPr="00E148C3">
        <w:rPr>
          <w:rFonts w:ascii="Calibri" w:hAnsi="Calibri" w:cs="Calibri"/>
        </w:rPr>
        <w:tab/>
      </w:r>
    </w:p>
    <w:p w14:paraId="10C03618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IČO: </w:t>
      </w:r>
      <w:r w:rsidRPr="00E148C3">
        <w:rPr>
          <w:rFonts w:ascii="Calibri" w:hAnsi="Calibri" w:cs="Calibri"/>
        </w:rPr>
        <w:tab/>
        <w:t xml:space="preserve">       </w:t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  <w:t>42396182</w:t>
      </w:r>
    </w:p>
    <w:p w14:paraId="38E7F3A3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DIČ: </w:t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</w:r>
      <w:r w:rsidRPr="00E148C3">
        <w:rPr>
          <w:rFonts w:ascii="Calibri" w:hAnsi="Calibri" w:cs="Calibri"/>
        </w:rPr>
        <w:tab/>
        <w:t>CZ42396182</w:t>
      </w:r>
    </w:p>
    <w:p w14:paraId="357A818B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bankovní spojení: </w:t>
      </w:r>
      <w:r w:rsidRPr="00E148C3">
        <w:rPr>
          <w:rFonts w:ascii="Calibri" w:hAnsi="Calibri" w:cs="Calibri"/>
        </w:rPr>
        <w:tab/>
        <w:t>Komerční banka, a.s.</w:t>
      </w:r>
    </w:p>
    <w:p w14:paraId="37C8765B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číslo účtu: </w:t>
      </w:r>
      <w:r w:rsidRPr="00E148C3">
        <w:rPr>
          <w:rFonts w:ascii="Calibri" w:hAnsi="Calibri" w:cs="Calibri"/>
        </w:rPr>
        <w:tab/>
        <w:t xml:space="preserve">         </w:t>
      </w:r>
      <w:r w:rsidRPr="00E148C3">
        <w:rPr>
          <w:rFonts w:ascii="Calibri" w:hAnsi="Calibri" w:cs="Calibri"/>
        </w:rPr>
        <w:tab/>
        <w:t>10200241/0100</w:t>
      </w:r>
    </w:p>
    <w:p w14:paraId="40F21A97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dále jen „objednatel“</w:t>
      </w:r>
    </w:p>
    <w:p w14:paraId="20479753" w14:textId="77777777" w:rsidR="00170FF4" w:rsidRPr="00E148C3" w:rsidRDefault="00170FF4" w:rsidP="00B146E4">
      <w:pPr>
        <w:spacing w:after="0" w:line="276" w:lineRule="auto"/>
        <w:rPr>
          <w:rFonts w:ascii="Calibri" w:hAnsi="Calibri" w:cs="Calibri"/>
        </w:rPr>
      </w:pPr>
    </w:p>
    <w:p w14:paraId="5C9A5865" w14:textId="6B045541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a</w:t>
      </w:r>
    </w:p>
    <w:p w14:paraId="283E02FE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</w:p>
    <w:p w14:paraId="688FC88D" w14:textId="3499C98C" w:rsidR="00D17AF1" w:rsidRPr="00E148C3" w:rsidRDefault="00DA6E10" w:rsidP="00B146E4">
      <w:pPr>
        <w:spacing w:after="0" w:line="276" w:lineRule="auto"/>
        <w:rPr>
          <w:rFonts w:ascii="Calibri" w:hAnsi="Calibri" w:cs="Calibri"/>
          <w:b/>
        </w:rPr>
      </w:pPr>
      <w:r w:rsidRPr="00E148C3">
        <w:rPr>
          <w:rFonts w:ascii="Calibri" w:hAnsi="Calibri" w:cs="Calibri"/>
          <w:b/>
        </w:rPr>
        <w:t>P</w:t>
      </w:r>
      <w:r w:rsidR="005F7A16">
        <w:rPr>
          <w:rFonts w:ascii="Calibri" w:hAnsi="Calibri" w:cs="Calibri"/>
          <w:b/>
        </w:rPr>
        <w:t>oskyto</w:t>
      </w:r>
      <w:r w:rsidR="00072F9B">
        <w:rPr>
          <w:rFonts w:ascii="Calibri" w:hAnsi="Calibri" w:cs="Calibri"/>
          <w:b/>
        </w:rPr>
        <w:t>vate</w:t>
      </w:r>
      <w:r w:rsidR="00D17AF1" w:rsidRPr="00E148C3">
        <w:rPr>
          <w:rFonts w:ascii="Calibri" w:hAnsi="Calibri" w:cs="Calibri"/>
          <w:b/>
        </w:rPr>
        <w:t>l:</w:t>
      </w:r>
    </w:p>
    <w:p w14:paraId="087922C4" w14:textId="2E6A0082" w:rsidR="00D17AF1" w:rsidRPr="00E148C3" w:rsidRDefault="00D17AF1" w:rsidP="00B146E4">
      <w:pPr>
        <w:spacing w:after="0" w:line="276" w:lineRule="auto"/>
        <w:rPr>
          <w:rFonts w:ascii="Calibri" w:hAnsi="Calibri" w:cs="Calibri"/>
          <w:lang w:eastAsia="cs-CZ"/>
        </w:rPr>
      </w:pPr>
      <w:r w:rsidRPr="00E148C3">
        <w:rPr>
          <w:rFonts w:ascii="Calibri" w:hAnsi="Calibri" w:cs="Calibri"/>
        </w:rPr>
        <w:t>společnost: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ab/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zastoupený: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ab/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 xml:space="preserve">se sídlem: 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     </w:t>
      </w:r>
      <w:r w:rsidRPr="00E148C3">
        <w:rPr>
          <w:rFonts w:ascii="Calibri" w:hAnsi="Calibri" w:cs="Calibri"/>
        </w:rPr>
        <w:tab/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spisová</w:t>
      </w:r>
      <w:r w:rsidR="00BE3517" w:rsidRPr="00E148C3">
        <w:rPr>
          <w:rFonts w:ascii="Calibri" w:hAnsi="Calibri" w:cs="Calibri"/>
        </w:rPr>
        <w:t xml:space="preserve"> </w:t>
      </w:r>
      <w:r w:rsidRPr="00E148C3">
        <w:rPr>
          <w:rFonts w:ascii="Calibri" w:hAnsi="Calibri" w:cs="Calibri"/>
        </w:rPr>
        <w:t>značka:</w:t>
      </w:r>
      <w:r w:rsidR="00A86AB3" w:rsidRPr="00E148C3">
        <w:rPr>
          <w:rFonts w:ascii="Calibri" w:hAnsi="Calibri" w:cs="Calibri"/>
        </w:rPr>
        <w:t xml:space="preserve">     </w:t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="00A86AB3" w:rsidRPr="00E148C3">
        <w:rPr>
          <w:rFonts w:ascii="Calibri" w:hAnsi="Calibri" w:cs="Calibri"/>
        </w:rPr>
        <w:t xml:space="preserve">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 xml:space="preserve">IČO: 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       </w:t>
      </w:r>
      <w:r w:rsidRPr="00E148C3">
        <w:rPr>
          <w:rFonts w:ascii="Calibri" w:hAnsi="Calibri" w:cs="Calibri"/>
        </w:rPr>
        <w:tab/>
      </w:r>
      <w:r w:rsidR="00A86AB3" w:rsidRPr="00E148C3">
        <w:rPr>
          <w:rFonts w:ascii="Calibri" w:hAnsi="Calibri" w:cs="Calibri"/>
        </w:rPr>
        <w:t xml:space="preserve">        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DIČ: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ab/>
      </w:r>
      <w:r w:rsidR="00A86AB3" w:rsidRPr="00E148C3">
        <w:rPr>
          <w:rFonts w:ascii="Calibri" w:hAnsi="Calibri" w:cs="Calibri"/>
        </w:rPr>
        <w:t xml:space="preserve">        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bankovní spojení:</w:t>
      </w:r>
      <w:r w:rsidR="00A86AB3" w:rsidRPr="00E148C3">
        <w:rPr>
          <w:rFonts w:ascii="Calibri" w:hAnsi="Calibri" w:cs="Calibri"/>
        </w:rPr>
        <w:t xml:space="preserve">   </w:t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="00A86AB3" w:rsidRPr="00E148C3">
        <w:rPr>
          <w:rFonts w:ascii="Calibri" w:hAnsi="Calibri" w:cs="Calibri"/>
        </w:rPr>
        <w:t xml:space="preserve">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 xml:space="preserve">číslo účtu: </w:t>
      </w:r>
      <w:r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 </w:t>
      </w:r>
      <w:r w:rsidR="000D3E00" w:rsidRPr="00E148C3">
        <w:rPr>
          <w:rFonts w:ascii="Calibri" w:hAnsi="Calibri" w:cs="Calibri"/>
        </w:rPr>
        <w:t xml:space="preserve">   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 xml:space="preserve">kontaktní osoba: </w:t>
      </w:r>
      <w:r w:rsidR="000D3E00" w:rsidRPr="00E148C3">
        <w:rPr>
          <w:rFonts w:ascii="Calibri" w:hAnsi="Calibri" w:cs="Calibri"/>
        </w:rPr>
        <w:t xml:space="preserve">   </w:t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="000D3E00" w:rsidRPr="00E148C3">
        <w:rPr>
          <w:rFonts w:ascii="Calibri" w:hAnsi="Calibri" w:cs="Calibri"/>
        </w:rPr>
        <w:t xml:space="preserve">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telefon:</w:t>
      </w:r>
      <w:r w:rsidR="007F6328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ab/>
        <w:t xml:space="preserve">       </w:t>
      </w:r>
      <w:r w:rsidR="000D3E00" w:rsidRPr="00E148C3">
        <w:rPr>
          <w:rFonts w:ascii="Calibri" w:hAnsi="Calibri" w:cs="Calibri"/>
        </w:rPr>
        <w:t xml:space="preserve">   </w:t>
      </w:r>
      <w:r w:rsidR="000D3E00" w:rsidRPr="00E148C3">
        <w:rPr>
          <w:rFonts w:ascii="Calibri" w:hAnsi="Calibri" w:cs="Calibri"/>
          <w:lang w:eastAsia="cs-CZ"/>
        </w:rPr>
        <w:br/>
      </w:r>
      <w:r w:rsidRPr="00E148C3">
        <w:rPr>
          <w:rFonts w:ascii="Calibri" w:hAnsi="Calibri" w:cs="Calibri"/>
        </w:rPr>
        <w:t>e-mail:</w:t>
      </w:r>
      <w:r w:rsidR="007E281E" w:rsidRPr="00E148C3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F6328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       </w:t>
      </w:r>
      <w:r w:rsidR="000D3E00" w:rsidRPr="00E148C3">
        <w:rPr>
          <w:rFonts w:ascii="Calibri" w:hAnsi="Calibri" w:cs="Calibri"/>
        </w:rPr>
        <w:t xml:space="preserve"> </w:t>
      </w:r>
    </w:p>
    <w:p w14:paraId="7134D0EF" w14:textId="2262D72D" w:rsidR="00335642" w:rsidRPr="00E148C3" w:rsidRDefault="00D17AF1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dále jen „</w:t>
      </w:r>
      <w:r w:rsidR="00072F9B">
        <w:rPr>
          <w:rFonts w:ascii="Calibri" w:hAnsi="Calibri" w:cs="Calibri"/>
        </w:rPr>
        <w:t>p</w:t>
      </w:r>
      <w:r w:rsidR="005F7A16">
        <w:rPr>
          <w:rFonts w:ascii="Calibri" w:hAnsi="Calibri" w:cs="Calibri"/>
        </w:rPr>
        <w:t>oskytovatel</w:t>
      </w:r>
      <w:r w:rsidRPr="00E148C3">
        <w:rPr>
          <w:rFonts w:ascii="Calibri" w:hAnsi="Calibri" w:cs="Calibri"/>
        </w:rPr>
        <w:t>“</w:t>
      </w:r>
    </w:p>
    <w:p w14:paraId="6565F7D6" w14:textId="77777777" w:rsidR="007E281E" w:rsidRPr="00E148C3" w:rsidRDefault="007E281E" w:rsidP="00B146E4">
      <w:pPr>
        <w:spacing w:after="0" w:line="276" w:lineRule="auto"/>
        <w:rPr>
          <w:rFonts w:ascii="Calibri" w:hAnsi="Calibri" w:cs="Calibri"/>
        </w:rPr>
      </w:pPr>
    </w:p>
    <w:p w14:paraId="66B1940B" w14:textId="68615C48" w:rsidR="00D17AF1" w:rsidRPr="00E148C3" w:rsidRDefault="00D17AF1" w:rsidP="00B146E4">
      <w:pPr>
        <w:spacing w:after="0" w:line="276" w:lineRule="auto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Při </w:t>
      </w:r>
      <w:r w:rsidR="00DA6E10" w:rsidRPr="00E148C3">
        <w:rPr>
          <w:rFonts w:ascii="Calibri" w:hAnsi="Calibri" w:cs="Calibri"/>
        </w:rPr>
        <w:t xml:space="preserve">poskytování služeb dle této smlouvy v rozsahu dle čl. II. jsou </w:t>
      </w:r>
      <w:r w:rsidRPr="00E148C3">
        <w:rPr>
          <w:rFonts w:ascii="Calibri" w:hAnsi="Calibri" w:cs="Calibri"/>
        </w:rPr>
        <w:t xml:space="preserve">zmocněni jednat: </w:t>
      </w:r>
    </w:p>
    <w:p w14:paraId="670BB577" w14:textId="763820BB" w:rsidR="000D3E00" w:rsidRPr="00E148C3" w:rsidRDefault="00D17AF1" w:rsidP="00B146E4">
      <w:pPr>
        <w:spacing w:after="0" w:line="276" w:lineRule="auto"/>
        <w:ind w:firstLine="360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za </w:t>
      </w:r>
      <w:r w:rsidR="00072F9B">
        <w:rPr>
          <w:rFonts w:ascii="Calibri" w:hAnsi="Calibri" w:cs="Calibri"/>
        </w:rPr>
        <w:t>p</w:t>
      </w:r>
      <w:r w:rsidR="005056BD">
        <w:rPr>
          <w:rFonts w:ascii="Calibri" w:hAnsi="Calibri" w:cs="Calibri"/>
        </w:rPr>
        <w:t>oskytovat</w:t>
      </w:r>
      <w:r w:rsidR="00072F9B">
        <w:rPr>
          <w:rFonts w:ascii="Calibri" w:hAnsi="Calibri" w:cs="Calibri"/>
        </w:rPr>
        <w:t>ele</w:t>
      </w:r>
      <w:r w:rsidRPr="00E148C3">
        <w:rPr>
          <w:rFonts w:ascii="Calibri" w:hAnsi="Calibri" w:cs="Calibri"/>
        </w:rPr>
        <w:t xml:space="preserve">: </w:t>
      </w:r>
      <w:r w:rsidRPr="00E148C3">
        <w:rPr>
          <w:rFonts w:ascii="Calibri" w:hAnsi="Calibri" w:cs="Calibri"/>
        </w:rPr>
        <w:tab/>
      </w:r>
      <w:r w:rsidR="007E281E" w:rsidRPr="00E148C3">
        <w:rPr>
          <w:rFonts w:ascii="Calibri" w:hAnsi="Calibri" w:cs="Calibri"/>
          <w:highlight w:val="cyan"/>
        </w:rPr>
        <w:sym w:font="Symbol" w:char="F05B"/>
      </w:r>
      <w:r w:rsidR="007E281E" w:rsidRPr="00E148C3">
        <w:rPr>
          <w:rFonts w:ascii="Calibri" w:hAnsi="Calibri" w:cs="Calibri"/>
          <w:highlight w:val="cyan"/>
        </w:rPr>
        <w:t>doplní účastník</w:t>
      </w:r>
      <w:r w:rsidR="007E281E" w:rsidRPr="00E148C3">
        <w:rPr>
          <w:rFonts w:ascii="Calibri" w:hAnsi="Calibri" w:cs="Calibri"/>
          <w:highlight w:val="cyan"/>
        </w:rPr>
        <w:sym w:font="Symbol" w:char="F05D"/>
      </w:r>
    </w:p>
    <w:p w14:paraId="0EB2E834" w14:textId="77777777" w:rsidR="00D17AF1" w:rsidRPr="00E148C3" w:rsidRDefault="00D17AF1" w:rsidP="00B146E4">
      <w:pPr>
        <w:spacing w:after="0" w:line="276" w:lineRule="auto"/>
        <w:ind w:firstLine="360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za objednatele: </w:t>
      </w:r>
    </w:p>
    <w:p w14:paraId="6922B68C" w14:textId="783D6FE1" w:rsidR="00D17AF1" w:rsidRDefault="00E148C3" w:rsidP="00B146E4">
      <w:pPr>
        <w:spacing w:after="0" w:line="276" w:lineRule="auto"/>
        <w:ind w:left="360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Bc. </w:t>
      </w:r>
      <w:r w:rsidR="00DA6E10" w:rsidRPr="00E148C3">
        <w:rPr>
          <w:rFonts w:ascii="Calibri" w:hAnsi="Calibri" w:cs="Calibri"/>
        </w:rPr>
        <w:t>Petr Janíček</w:t>
      </w:r>
      <w:r w:rsidR="00D17AF1" w:rsidRPr="00E148C3">
        <w:rPr>
          <w:rFonts w:ascii="Calibri" w:hAnsi="Calibri" w:cs="Calibri"/>
        </w:rPr>
        <w:t xml:space="preserve">, </w:t>
      </w:r>
      <w:r w:rsidRPr="00E148C3">
        <w:rPr>
          <w:rFonts w:ascii="Calibri" w:hAnsi="Calibri" w:cs="Calibri"/>
        </w:rPr>
        <w:t>samostatný referent</w:t>
      </w:r>
      <w:r w:rsidR="00D17AF1" w:rsidRPr="00E148C3">
        <w:rPr>
          <w:rFonts w:ascii="Calibri" w:hAnsi="Calibri" w:cs="Calibri"/>
        </w:rPr>
        <w:t xml:space="preserve"> (tel. </w:t>
      </w:r>
      <w:r w:rsidRPr="00E148C3">
        <w:rPr>
          <w:rFonts w:ascii="Calibri" w:hAnsi="Calibri" w:cs="Calibri"/>
        </w:rPr>
        <w:t>734 764</w:t>
      </w:r>
      <w:r>
        <w:rPr>
          <w:rFonts w:ascii="Calibri" w:hAnsi="Calibri" w:cs="Calibri"/>
        </w:rPr>
        <w:t> </w:t>
      </w:r>
      <w:r w:rsidRPr="00E148C3">
        <w:rPr>
          <w:rFonts w:ascii="Calibri" w:hAnsi="Calibri" w:cs="Calibri"/>
        </w:rPr>
        <w:t>817</w:t>
      </w:r>
      <w:r w:rsidR="00D17AF1" w:rsidRPr="00E148C3">
        <w:rPr>
          <w:rFonts w:ascii="Calibri" w:hAnsi="Calibri" w:cs="Calibri"/>
        </w:rPr>
        <w:t>)</w:t>
      </w:r>
    </w:p>
    <w:p w14:paraId="67F9FA9B" w14:textId="77777777" w:rsidR="00E148C3" w:rsidRPr="00E148C3" w:rsidRDefault="00E148C3" w:rsidP="00B146E4">
      <w:pPr>
        <w:spacing w:after="0" w:line="276" w:lineRule="auto"/>
        <w:ind w:left="360"/>
        <w:rPr>
          <w:rFonts w:ascii="Calibri" w:hAnsi="Calibri" w:cs="Calibri"/>
        </w:rPr>
      </w:pPr>
    </w:p>
    <w:p w14:paraId="1514E008" w14:textId="617A56E8" w:rsidR="00800FD2" w:rsidRPr="00800FD2" w:rsidRDefault="007F6328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800FD2">
        <w:rPr>
          <w:rFonts w:ascii="Calibri" w:hAnsi="Calibri" w:cs="Calibri"/>
          <w:b/>
        </w:rPr>
        <w:t>Předmět plnění</w:t>
      </w:r>
    </w:p>
    <w:p w14:paraId="5880CE02" w14:textId="78EE0CFB" w:rsidR="00D17AF1" w:rsidRPr="00AF0567" w:rsidRDefault="00D17AF1" w:rsidP="00B146E4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654F9F">
        <w:rPr>
          <w:rFonts w:ascii="Calibri" w:hAnsi="Calibri" w:cs="Calibri"/>
        </w:rPr>
        <w:t xml:space="preserve">Předmětem plnění podle této smlouvy je </w:t>
      </w:r>
      <w:r w:rsidR="00E148C3" w:rsidRPr="00654F9F">
        <w:rPr>
          <w:rFonts w:ascii="Calibri" w:hAnsi="Calibri" w:cs="Calibri"/>
        </w:rPr>
        <w:t xml:space="preserve">poskytování služeb za účelem </w:t>
      </w:r>
      <w:r w:rsidRPr="00654F9F">
        <w:rPr>
          <w:rFonts w:ascii="Calibri" w:hAnsi="Calibri" w:cs="Calibri"/>
        </w:rPr>
        <w:t>realizace zakázky s</w:t>
      </w:r>
      <w:r w:rsidR="00654F9F" w:rsidRPr="00654F9F">
        <w:rPr>
          <w:rFonts w:ascii="Calibri" w:hAnsi="Calibri" w:cs="Calibri"/>
        </w:rPr>
        <w:t> </w:t>
      </w:r>
      <w:r w:rsidRPr="00654F9F">
        <w:rPr>
          <w:rFonts w:ascii="Calibri" w:hAnsi="Calibri" w:cs="Calibri"/>
        </w:rPr>
        <w:t>názvem</w:t>
      </w:r>
      <w:r w:rsidR="00654F9F" w:rsidRPr="00654F9F">
        <w:rPr>
          <w:rFonts w:ascii="Calibri" w:hAnsi="Calibri" w:cs="Calibri"/>
        </w:rPr>
        <w:t xml:space="preserve"> </w:t>
      </w:r>
      <w:r w:rsidR="00E148C3" w:rsidRPr="00654F9F">
        <w:rPr>
          <w:rFonts w:ascii="Calibri" w:hAnsi="Calibri" w:cs="Calibri"/>
          <w:b/>
          <w:bCs/>
        </w:rPr>
        <w:t xml:space="preserve">Provozování </w:t>
      </w:r>
      <w:r w:rsidR="00654F9F" w:rsidRPr="00654F9F">
        <w:rPr>
          <w:rFonts w:ascii="Calibri" w:hAnsi="Calibri" w:cs="Calibri"/>
          <w:b/>
          <w:bCs/>
        </w:rPr>
        <w:t xml:space="preserve">a úklid </w:t>
      </w:r>
      <w:r w:rsidR="00E148C3" w:rsidRPr="00654F9F">
        <w:rPr>
          <w:rFonts w:ascii="Calibri" w:hAnsi="Calibri" w:cs="Calibri"/>
          <w:b/>
          <w:bCs/>
        </w:rPr>
        <w:t>WC</w:t>
      </w:r>
      <w:r w:rsidR="005F7A16">
        <w:rPr>
          <w:rFonts w:ascii="Calibri" w:hAnsi="Calibri" w:cs="Calibri"/>
          <w:b/>
          <w:bCs/>
        </w:rPr>
        <w:t xml:space="preserve"> ČKRF</w:t>
      </w:r>
      <w:r w:rsidR="00654F9F">
        <w:rPr>
          <w:rFonts w:ascii="Calibri" w:hAnsi="Calibri" w:cs="Calibri"/>
          <w:b/>
          <w:bCs/>
        </w:rPr>
        <w:t xml:space="preserve"> </w:t>
      </w:r>
      <w:r w:rsidRPr="00654F9F">
        <w:rPr>
          <w:rFonts w:ascii="Calibri" w:hAnsi="Calibri" w:cs="Calibri"/>
        </w:rPr>
        <w:t>v rozsahu podle zadávací dokumentace a v souladu s</w:t>
      </w:r>
      <w:r w:rsidR="00E148C3" w:rsidRPr="00654F9F">
        <w:rPr>
          <w:rFonts w:ascii="Calibri" w:hAnsi="Calibri" w:cs="Calibri"/>
        </w:rPr>
        <w:t xml:space="preserve"> ní a dle této smlouvy. Jednotlivá WC a rozsah služeb jsou </w:t>
      </w:r>
      <w:r w:rsidR="00E148C3" w:rsidRPr="00AF0567">
        <w:rPr>
          <w:rFonts w:ascii="Calibri" w:hAnsi="Calibri" w:cs="Calibri"/>
        </w:rPr>
        <w:t xml:space="preserve">konkretizována </w:t>
      </w:r>
      <w:r w:rsidR="007F6328" w:rsidRPr="00AF0567">
        <w:rPr>
          <w:rFonts w:ascii="Calibri" w:hAnsi="Calibri" w:cs="Calibri"/>
        </w:rPr>
        <w:t xml:space="preserve">touto smlouvou vč. </w:t>
      </w:r>
      <w:r w:rsidR="00E148C3" w:rsidRPr="00AF0567">
        <w:rPr>
          <w:rFonts w:ascii="Calibri" w:hAnsi="Calibri" w:cs="Calibri"/>
        </w:rPr>
        <w:t>příloh</w:t>
      </w:r>
      <w:r w:rsidR="007F6328" w:rsidRPr="00AF0567">
        <w:rPr>
          <w:rFonts w:ascii="Calibri" w:hAnsi="Calibri" w:cs="Calibri"/>
        </w:rPr>
        <w:t>y</w:t>
      </w:r>
      <w:r w:rsidR="00E148C3" w:rsidRPr="00AF0567">
        <w:rPr>
          <w:rFonts w:ascii="Calibri" w:hAnsi="Calibri" w:cs="Calibri"/>
        </w:rPr>
        <w:t xml:space="preserve"> č. 1 a </w:t>
      </w:r>
      <w:r w:rsidR="00E148C3" w:rsidRPr="00AF0567">
        <w:rPr>
          <w:rFonts w:ascii="Calibri" w:hAnsi="Calibri" w:cs="Calibri"/>
        </w:rPr>
        <w:lastRenderedPageBreak/>
        <w:t>příloh</w:t>
      </w:r>
      <w:r w:rsidR="007F6328" w:rsidRPr="00AF0567">
        <w:rPr>
          <w:rFonts w:ascii="Calibri" w:hAnsi="Calibri" w:cs="Calibri"/>
        </w:rPr>
        <w:t>y</w:t>
      </w:r>
      <w:r w:rsidR="00E148C3" w:rsidRPr="00AF0567">
        <w:rPr>
          <w:rFonts w:ascii="Calibri" w:hAnsi="Calibri" w:cs="Calibri"/>
        </w:rPr>
        <w:t xml:space="preserve"> č. 2.</w:t>
      </w:r>
      <w:r w:rsidR="00072F9B" w:rsidRPr="00AF0567">
        <w:rPr>
          <w:rFonts w:ascii="Calibri" w:hAnsi="Calibri" w:cs="Calibri"/>
        </w:rPr>
        <w:t xml:space="preserve"> </w:t>
      </w:r>
      <w:r w:rsidR="00056E56" w:rsidRPr="00AF0567">
        <w:rPr>
          <w:rFonts w:ascii="Arial" w:hAnsi="Arial" w:cs="Arial"/>
          <w:sz w:val="20"/>
          <w:szCs w:val="20"/>
        </w:rPr>
        <w:t>Provozováním a úklidem WC je zajištění způsobilého stavu prostor veřejných WC objednatele a prostor čekárny</w:t>
      </w:r>
      <w:r w:rsidR="00056E56" w:rsidRPr="00AF0567">
        <w:rPr>
          <w:rFonts w:cstheme="minorHAnsi"/>
        </w:rPr>
        <w:t xml:space="preserve"> autobusového nádraží v prvním nadzemním podlaží budovy Autobusového nádraží</w:t>
      </w:r>
      <w:r w:rsidR="00056E56" w:rsidRPr="00AF0567">
        <w:rPr>
          <w:rFonts w:ascii="Arial" w:hAnsi="Arial" w:cs="Arial"/>
          <w:sz w:val="20"/>
          <w:szCs w:val="20"/>
        </w:rPr>
        <w:t xml:space="preserve"> v rozsahu dle této Smlouvy a dle obecných hygienických a bezpečnostních norem.</w:t>
      </w:r>
    </w:p>
    <w:p w14:paraId="716ABBE3" w14:textId="2F322A35" w:rsidR="00800FD2" w:rsidRPr="00AF0567" w:rsidRDefault="00F574B2" w:rsidP="00B146E4">
      <w:pPr>
        <w:pStyle w:val="Odstavecseseznamem"/>
        <w:numPr>
          <w:ilvl w:val="0"/>
          <w:numId w:val="4"/>
        </w:numPr>
        <w:tabs>
          <w:tab w:val="num" w:pos="0"/>
        </w:tabs>
        <w:spacing w:before="6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F0567">
        <w:rPr>
          <w:rFonts w:cstheme="minorHAnsi"/>
        </w:rPr>
        <w:t>Provozováním veřejných WC se rozumí zejména: zajištění dohledu nad provozem WC v provozní době v rozsahu a četnosti dle přílohy č. 1, kontrola funkčnosti technických zařízení, okamžité odstranění vzniklých závad, zabránění devastace a krádeží apod. ze strany návštěvníků</w:t>
      </w:r>
      <w:r w:rsidR="00056E56" w:rsidRPr="00AF0567">
        <w:rPr>
          <w:rFonts w:cstheme="minorHAnsi"/>
        </w:rPr>
        <w:t>. Úklidem WC se rozumí</w:t>
      </w:r>
      <w:r w:rsidRPr="00AF0567">
        <w:rPr>
          <w:rFonts w:cstheme="minorHAnsi"/>
        </w:rPr>
        <w:t xml:space="preserve"> používání vhodných úklidových prostředků vč. symbolů, zajištění úklidu toalet, včetně zařizovacích předmětů a vnitřních prostorů; zajištění odvozu, odstranění nebo využití odpadů vzniklých provozem veřejných WC. V souvislosti s provozem WC na autobusovém nádraží bude udržován pořádek a čistota rovněž v čekárně autobusového nádraží</w:t>
      </w:r>
      <w:r w:rsidR="00654F9F" w:rsidRPr="00AF0567">
        <w:rPr>
          <w:rFonts w:cstheme="minorHAnsi"/>
        </w:rPr>
        <w:t xml:space="preserve"> v prvním nadzemním podlaží budovy Autobusového nádraží</w:t>
      </w:r>
      <w:r w:rsidRPr="00AF0567">
        <w:rPr>
          <w:rFonts w:cstheme="minorHAnsi"/>
        </w:rPr>
        <w:t>.</w:t>
      </w:r>
      <w:r w:rsidR="007F6328" w:rsidRPr="00AF0567">
        <w:rPr>
          <w:rFonts w:cstheme="minorHAnsi"/>
        </w:rPr>
        <w:t xml:space="preserve"> </w:t>
      </w:r>
      <w:r w:rsidR="0022573C" w:rsidRPr="00AF0567">
        <w:rPr>
          <w:rFonts w:cstheme="minorHAnsi"/>
        </w:rPr>
        <w:t>Úklidové prostředky a veškeré potřebné pomůcky pro řádné polnění smlouvy zajišťuje p</w:t>
      </w:r>
      <w:r w:rsidR="005F7A16">
        <w:rPr>
          <w:rFonts w:cstheme="minorHAnsi"/>
        </w:rPr>
        <w:t>oskyto</w:t>
      </w:r>
      <w:r w:rsidR="0022573C" w:rsidRPr="00AF0567">
        <w:rPr>
          <w:rFonts w:cstheme="minorHAnsi"/>
        </w:rPr>
        <w:t>vatel.</w:t>
      </w:r>
    </w:p>
    <w:p w14:paraId="41315697" w14:textId="4A75126E" w:rsidR="00800FD2" w:rsidRPr="00800FD2" w:rsidRDefault="00072F9B" w:rsidP="00B146E4">
      <w:pPr>
        <w:pStyle w:val="Odstavecseseznamem"/>
        <w:numPr>
          <w:ilvl w:val="0"/>
          <w:numId w:val="4"/>
        </w:numPr>
        <w:tabs>
          <w:tab w:val="num" w:pos="0"/>
        </w:tabs>
        <w:spacing w:before="60" w:after="0" w:line="276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P</w:t>
      </w:r>
      <w:r w:rsidR="005F7A16">
        <w:rPr>
          <w:rFonts w:ascii="Calibri" w:hAnsi="Calibri" w:cs="Calibri"/>
        </w:rPr>
        <w:t>oskyto</w:t>
      </w:r>
      <w:r>
        <w:rPr>
          <w:rFonts w:ascii="Calibri" w:hAnsi="Calibri" w:cs="Calibri"/>
        </w:rPr>
        <w:t>vatel</w:t>
      </w:r>
      <w:r w:rsidR="00D17AF1" w:rsidRPr="00800FD2">
        <w:rPr>
          <w:rFonts w:ascii="Calibri" w:hAnsi="Calibri" w:cs="Calibri"/>
        </w:rPr>
        <w:t xml:space="preserve"> podpisem prohlašuje, že jím nabízené plnění zcela splňuje podmínky zadavatele, stanovené zadávací dokumentací. </w:t>
      </w:r>
    </w:p>
    <w:p w14:paraId="6D5AD91E" w14:textId="0903C886" w:rsidR="00800FD2" w:rsidRPr="00800FD2" w:rsidRDefault="00F574B2" w:rsidP="00B146E4">
      <w:pPr>
        <w:pStyle w:val="Odstavecseseznamem"/>
        <w:numPr>
          <w:ilvl w:val="0"/>
          <w:numId w:val="4"/>
        </w:numPr>
        <w:spacing w:before="6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800FD2">
        <w:rPr>
          <w:rFonts w:ascii="Calibri" w:hAnsi="Calibri" w:cs="Calibri"/>
        </w:rPr>
        <w:t>Odměna specifikovaná v této smlouvě zahrnuje veškeré náklady pro řádné poskytnutí služeb dle této smlouvy a zadávacích podmínek.</w:t>
      </w:r>
      <w:r w:rsidR="00D17AF1" w:rsidRPr="00800FD2">
        <w:rPr>
          <w:rFonts w:ascii="Calibri" w:hAnsi="Calibri" w:cs="Calibri"/>
        </w:rPr>
        <w:t xml:space="preserve"> </w:t>
      </w:r>
    </w:p>
    <w:p w14:paraId="0009F216" w14:textId="11365B57" w:rsidR="00E148C3" w:rsidRPr="00800FD2" w:rsidRDefault="00D17AF1" w:rsidP="00B146E4">
      <w:pPr>
        <w:pStyle w:val="Odstavecseseznamem"/>
        <w:numPr>
          <w:ilvl w:val="0"/>
          <w:numId w:val="4"/>
        </w:numPr>
        <w:spacing w:before="6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800FD2">
        <w:rPr>
          <w:rFonts w:ascii="Calibri" w:hAnsi="Calibri" w:cs="Calibri"/>
        </w:rPr>
        <w:t xml:space="preserve">Objednatel se zavazuje </w:t>
      </w:r>
      <w:r w:rsidR="00E148C3" w:rsidRPr="00800FD2">
        <w:rPr>
          <w:rFonts w:ascii="Calibri" w:hAnsi="Calibri" w:cs="Calibri"/>
        </w:rPr>
        <w:t>za řádné poskytování služeb zaplatit poskytovateli odměnu sjedna</w:t>
      </w:r>
      <w:r w:rsidRPr="00800FD2">
        <w:rPr>
          <w:rFonts w:ascii="Calibri" w:hAnsi="Calibri" w:cs="Calibri"/>
        </w:rPr>
        <w:t xml:space="preserve">nou v </w:t>
      </w:r>
      <w:r w:rsidR="00800FD2" w:rsidRPr="00800FD2">
        <w:rPr>
          <w:rFonts w:ascii="Calibri" w:hAnsi="Calibri" w:cs="Calibri"/>
        </w:rPr>
        <w:t xml:space="preserve">  </w:t>
      </w:r>
      <w:r w:rsidRPr="00800FD2">
        <w:rPr>
          <w:rFonts w:ascii="Calibri" w:hAnsi="Calibri" w:cs="Calibri"/>
        </w:rPr>
        <w:t>této smlouvě.</w:t>
      </w:r>
    </w:p>
    <w:p w14:paraId="7783F37F" w14:textId="1D2471CF" w:rsidR="00E148C3" w:rsidRPr="00E148C3" w:rsidRDefault="00D17AF1" w:rsidP="00B146E4">
      <w:pPr>
        <w:pStyle w:val="Odstavecseseznamem"/>
        <w:numPr>
          <w:ilvl w:val="0"/>
          <w:numId w:val="4"/>
        </w:numPr>
        <w:tabs>
          <w:tab w:val="num" w:pos="0"/>
        </w:tabs>
        <w:spacing w:before="6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E148C3">
        <w:rPr>
          <w:rFonts w:ascii="Calibri" w:hAnsi="Calibri" w:cs="Calibri"/>
        </w:rPr>
        <w:t>Místem plnění j</w:t>
      </w:r>
      <w:r w:rsidR="00E148C3" w:rsidRPr="00E148C3">
        <w:rPr>
          <w:rFonts w:ascii="Calibri" w:hAnsi="Calibri" w:cs="Calibri"/>
        </w:rPr>
        <w:t xml:space="preserve">sou veřejná WC ve městě Český Krumlov dle přílohy č. 1 - </w:t>
      </w:r>
      <w:r w:rsidR="00E148C3" w:rsidRPr="00E148C3">
        <w:rPr>
          <w:rFonts w:cstheme="minorHAnsi"/>
        </w:rPr>
        <w:t>Seznamu veřejných WC</w:t>
      </w:r>
      <w:r w:rsidR="0022573C">
        <w:rPr>
          <w:rFonts w:cstheme="minorHAnsi"/>
        </w:rPr>
        <w:t xml:space="preserve"> </w:t>
      </w:r>
      <w:r w:rsidR="00654F9F">
        <w:rPr>
          <w:rFonts w:cstheme="minorHAnsi"/>
        </w:rPr>
        <w:t>a požadovaných služeb</w:t>
      </w:r>
      <w:r w:rsidR="00E148C3">
        <w:rPr>
          <w:rFonts w:cstheme="minorHAnsi"/>
        </w:rPr>
        <w:t>.</w:t>
      </w:r>
    </w:p>
    <w:p w14:paraId="6AAEEC33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</w:p>
    <w:p w14:paraId="53A8418F" w14:textId="75EE66BF" w:rsidR="00D17AF1" w:rsidRPr="00E148C3" w:rsidRDefault="007F6328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E148C3">
        <w:rPr>
          <w:rFonts w:ascii="Calibri" w:hAnsi="Calibri" w:cs="Calibri"/>
          <w:b/>
        </w:rPr>
        <w:t>Změny v realizaci zakázky</w:t>
      </w:r>
    </w:p>
    <w:p w14:paraId="748B7C2E" w14:textId="2375C7E9" w:rsidR="00D17AF1" w:rsidRPr="00E148C3" w:rsidRDefault="00D17AF1" w:rsidP="00B146E4">
      <w:pPr>
        <w:pStyle w:val="Odstavecseseznamem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Změny v</w:t>
      </w:r>
      <w:r w:rsidR="00F574B2">
        <w:rPr>
          <w:rFonts w:ascii="Calibri" w:hAnsi="Calibri" w:cs="Calibri"/>
        </w:rPr>
        <w:t> rozsahu či</w:t>
      </w:r>
      <w:r w:rsidRPr="00E148C3">
        <w:rPr>
          <w:rFonts w:ascii="Calibri" w:hAnsi="Calibri" w:cs="Calibri"/>
        </w:rPr>
        <w:t xml:space="preserve"> ceně zakázky budou vypořádány v souladu s dotčenými ustanoveními ZZVZ </w:t>
      </w:r>
      <w:r w:rsidR="00F574B2">
        <w:rPr>
          <w:rFonts w:ascii="Calibri" w:hAnsi="Calibri" w:cs="Calibri"/>
        </w:rPr>
        <w:t>a budou odsouhlaseny oběma smluvními stranami formou písemného dodatku ke smlouvě</w:t>
      </w:r>
      <w:r w:rsidRPr="00E148C3">
        <w:rPr>
          <w:rFonts w:ascii="Calibri" w:hAnsi="Calibri" w:cs="Calibri"/>
        </w:rPr>
        <w:t xml:space="preserve">. </w:t>
      </w:r>
    </w:p>
    <w:p w14:paraId="2627E2FA" w14:textId="5359F82E" w:rsidR="00D17AF1" w:rsidRPr="00E148C3" w:rsidRDefault="00D17AF1" w:rsidP="00B146E4">
      <w:pPr>
        <w:pStyle w:val="Odstavecseseznamem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V případě, že rozsah zakázky bude ze strany objednatele omezen, případně, pokud v průběhu provádění zakázky dojde ke zjištění, pak se celková cena zakázky adekvátním způsobem sníží (tzv. méně práce).</w:t>
      </w:r>
    </w:p>
    <w:p w14:paraId="797D66CE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</w:p>
    <w:p w14:paraId="02180EE6" w14:textId="7BAA4699" w:rsidR="00CA5AE1" w:rsidRPr="00072F9B" w:rsidRDefault="007F6328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CA5AE1" w:rsidRPr="00072F9B">
        <w:rPr>
          <w:rFonts w:ascii="Calibri" w:hAnsi="Calibri" w:cs="Calibri"/>
          <w:b/>
        </w:rPr>
        <w:t>Doba trvání smlouvy</w:t>
      </w:r>
    </w:p>
    <w:p w14:paraId="70003E68" w14:textId="1C43CDCD" w:rsidR="00CA5AE1" w:rsidRPr="00AF0567" w:rsidRDefault="00CA5AE1" w:rsidP="00B146E4">
      <w:pPr>
        <w:pStyle w:val="Odstavecseseznamem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Calibri" w:hAnsi="Calibri" w:cs="Calibri"/>
          <w:bCs/>
        </w:rPr>
      </w:pPr>
      <w:r w:rsidRPr="00AF0567">
        <w:rPr>
          <w:rFonts w:ascii="Calibri" w:hAnsi="Calibri" w:cs="Calibri"/>
          <w:bCs/>
        </w:rPr>
        <w:t xml:space="preserve">Smluvní strany uzavírají tuto smlouvu na </w:t>
      </w:r>
      <w:r w:rsidR="00923EB7" w:rsidRPr="00AF0567">
        <w:rPr>
          <w:rFonts w:ascii="Calibri" w:hAnsi="Calibri" w:cs="Calibri"/>
          <w:bCs/>
        </w:rPr>
        <w:t xml:space="preserve">dobu </w:t>
      </w:r>
      <w:r w:rsidR="00654F9F" w:rsidRPr="00AF0567">
        <w:rPr>
          <w:rFonts w:ascii="Calibri" w:hAnsi="Calibri" w:cs="Calibri"/>
          <w:bCs/>
        </w:rPr>
        <w:t>neu</w:t>
      </w:r>
      <w:r w:rsidRPr="00AF0567">
        <w:rPr>
          <w:rFonts w:ascii="Calibri" w:hAnsi="Calibri" w:cs="Calibri"/>
          <w:bCs/>
        </w:rPr>
        <w:t xml:space="preserve">rčitou. Tato smlouva nabývá </w:t>
      </w:r>
      <w:r w:rsidR="00072F9B" w:rsidRPr="00AF0567">
        <w:rPr>
          <w:rFonts w:ascii="Calibri" w:hAnsi="Calibri" w:cs="Calibri"/>
          <w:bCs/>
        </w:rPr>
        <w:t xml:space="preserve">účinnosti zveřejněním v registru smluv </w:t>
      </w:r>
      <w:r w:rsidRPr="00AF0567">
        <w:rPr>
          <w:rFonts w:ascii="Calibri" w:hAnsi="Calibri" w:cs="Calibri"/>
          <w:bCs/>
        </w:rPr>
        <w:t>v souladu se zákonem č. 340</w:t>
      </w:r>
      <w:r w:rsidR="00072F9B" w:rsidRPr="00AF0567">
        <w:rPr>
          <w:rFonts w:ascii="Calibri" w:hAnsi="Calibri" w:cs="Calibri"/>
          <w:bCs/>
        </w:rPr>
        <w:t>/2015 Sb., o registru smluv.</w:t>
      </w:r>
      <w:r w:rsidRPr="00AF0567">
        <w:rPr>
          <w:rFonts w:ascii="Calibri" w:hAnsi="Calibri" w:cs="Calibri"/>
          <w:bCs/>
        </w:rPr>
        <w:t xml:space="preserve"> </w:t>
      </w:r>
    </w:p>
    <w:p w14:paraId="430E7460" w14:textId="2134D21D" w:rsidR="00A04F82" w:rsidRPr="00AF0567" w:rsidRDefault="00654F9F" w:rsidP="00B146E4">
      <w:pPr>
        <w:pStyle w:val="Odstavecseseznamem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Calibri" w:hAnsi="Calibri" w:cs="Calibri"/>
          <w:bCs/>
        </w:rPr>
      </w:pPr>
      <w:r w:rsidRPr="005F7A16">
        <w:rPr>
          <w:rFonts w:ascii="Calibri" w:hAnsi="Calibri" w:cs="Calibri"/>
          <w:b/>
        </w:rPr>
        <w:t>P</w:t>
      </w:r>
      <w:r w:rsidR="005F7A16" w:rsidRPr="005F7A16">
        <w:rPr>
          <w:rFonts w:ascii="Calibri" w:hAnsi="Calibri" w:cs="Calibri"/>
          <w:b/>
        </w:rPr>
        <w:t>oskyto</w:t>
      </w:r>
      <w:r w:rsidRPr="005F7A16">
        <w:rPr>
          <w:rFonts w:ascii="Calibri" w:hAnsi="Calibri" w:cs="Calibri"/>
          <w:b/>
        </w:rPr>
        <w:t xml:space="preserve">vatel zahájí plnění dle této smlouvy </w:t>
      </w:r>
      <w:r w:rsidR="005F7A16" w:rsidRPr="005F7A16">
        <w:rPr>
          <w:rFonts w:ascii="Calibri" w:hAnsi="Calibri" w:cs="Calibri"/>
          <w:b/>
        </w:rPr>
        <w:t>dne 1.2.2021</w:t>
      </w:r>
      <w:r w:rsidR="00A04F82" w:rsidRPr="005F7A16">
        <w:rPr>
          <w:rFonts w:ascii="Calibri" w:hAnsi="Calibri" w:cs="Calibri"/>
          <w:b/>
        </w:rPr>
        <w:t>.</w:t>
      </w:r>
      <w:r w:rsidR="00A04F82" w:rsidRPr="00AF0567">
        <w:rPr>
          <w:rFonts w:ascii="Calibri" w:hAnsi="Calibri" w:cs="Calibri"/>
          <w:bCs/>
        </w:rPr>
        <w:t xml:space="preserve"> </w:t>
      </w:r>
      <w:r w:rsidR="00A04F82" w:rsidRPr="00AF0567">
        <w:rPr>
          <w:rFonts w:ascii="Calibri" w:hAnsi="Calibri" w:cs="Calibri"/>
        </w:rPr>
        <w:t xml:space="preserve">Objednatel předá </w:t>
      </w:r>
      <w:r w:rsidR="0022573C" w:rsidRPr="00AF0567">
        <w:rPr>
          <w:rFonts w:ascii="Calibri" w:hAnsi="Calibri" w:cs="Calibri"/>
        </w:rPr>
        <w:t>p</w:t>
      </w:r>
      <w:r w:rsidR="005F7A16">
        <w:rPr>
          <w:rFonts w:ascii="Calibri" w:hAnsi="Calibri" w:cs="Calibri"/>
        </w:rPr>
        <w:t>oskyto</w:t>
      </w:r>
      <w:r w:rsidR="00A04F82" w:rsidRPr="00AF0567">
        <w:rPr>
          <w:rFonts w:ascii="Calibri" w:hAnsi="Calibri" w:cs="Calibri"/>
        </w:rPr>
        <w:t xml:space="preserve">vateli potřebné klíče, informace, pokyny a doklady k provozování WC v dostatečném </w:t>
      </w:r>
      <w:r w:rsidR="005F7A16">
        <w:rPr>
          <w:rFonts w:ascii="Calibri" w:hAnsi="Calibri" w:cs="Calibri"/>
        </w:rPr>
        <w:t>předstihu</w:t>
      </w:r>
      <w:r w:rsidR="0022573C" w:rsidRPr="00AF0567">
        <w:rPr>
          <w:rFonts w:ascii="Calibri" w:hAnsi="Calibri" w:cs="Calibri"/>
        </w:rPr>
        <w:t xml:space="preserve"> </w:t>
      </w:r>
      <w:r w:rsidR="00A04F82" w:rsidRPr="00AF0567">
        <w:rPr>
          <w:rFonts w:ascii="Calibri" w:hAnsi="Calibri" w:cs="Calibri"/>
        </w:rPr>
        <w:t>před zahájením plnění p</w:t>
      </w:r>
      <w:r w:rsidR="005F7A16">
        <w:rPr>
          <w:rFonts w:ascii="Calibri" w:hAnsi="Calibri" w:cs="Calibri"/>
        </w:rPr>
        <w:t>oskyto</w:t>
      </w:r>
      <w:r w:rsidR="00A04F82" w:rsidRPr="00AF0567">
        <w:rPr>
          <w:rFonts w:ascii="Calibri" w:hAnsi="Calibri" w:cs="Calibri"/>
        </w:rPr>
        <w:t>vatelem a smluvní strany o tom sepíší protokol. P</w:t>
      </w:r>
      <w:r w:rsidR="005F7A16">
        <w:rPr>
          <w:rFonts w:ascii="Calibri" w:hAnsi="Calibri" w:cs="Calibri"/>
        </w:rPr>
        <w:t>oskyto</w:t>
      </w:r>
      <w:r w:rsidR="00A04F82" w:rsidRPr="00AF0567">
        <w:rPr>
          <w:rFonts w:ascii="Calibri" w:hAnsi="Calibri" w:cs="Calibri"/>
        </w:rPr>
        <w:t>vatel poskytne objednateli veškerou potřebnou součinnost.</w:t>
      </w:r>
    </w:p>
    <w:p w14:paraId="5E2FBCF8" w14:textId="1401951E" w:rsidR="007F6328" w:rsidRPr="00AF0567" w:rsidRDefault="007F6328" w:rsidP="00B146E4">
      <w:pPr>
        <w:pStyle w:val="Odstavecseseznamem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Calibri" w:hAnsi="Calibri" w:cs="Calibri"/>
          <w:bCs/>
        </w:rPr>
      </w:pPr>
      <w:r w:rsidRPr="00AF0567">
        <w:rPr>
          <w:rFonts w:ascii="Calibri" w:hAnsi="Calibri" w:cs="Calibri"/>
          <w:bCs/>
        </w:rPr>
        <w:t>Objednatel i p</w:t>
      </w:r>
      <w:r w:rsidR="005F7A16">
        <w:rPr>
          <w:rFonts w:ascii="Calibri" w:hAnsi="Calibri" w:cs="Calibri"/>
          <w:bCs/>
        </w:rPr>
        <w:t>oskyto</w:t>
      </w:r>
      <w:r w:rsidRPr="00AF0567">
        <w:rPr>
          <w:rFonts w:ascii="Calibri" w:hAnsi="Calibri" w:cs="Calibri"/>
          <w:bCs/>
        </w:rPr>
        <w:t xml:space="preserve">vatel je oprávněn bez jakýchkoliv sankcí vůči jeho osobě smlouvu písemně bez udání důvodu vypovědět. Výpovědní doba činí </w:t>
      </w:r>
      <w:r w:rsidRPr="00AF0567">
        <w:rPr>
          <w:rFonts w:ascii="Calibri" w:hAnsi="Calibri" w:cs="Calibri"/>
          <w:b/>
        </w:rPr>
        <w:t xml:space="preserve">90 </w:t>
      </w:r>
      <w:r w:rsidRPr="00AF0567">
        <w:rPr>
          <w:rFonts w:ascii="Calibri" w:hAnsi="Calibri" w:cs="Calibri"/>
          <w:bCs/>
        </w:rPr>
        <w:t>kalendářních dnů a počíná běžet ode dne následujícího po doručení výpovědi p</w:t>
      </w:r>
      <w:r w:rsidR="005F7A16">
        <w:rPr>
          <w:rFonts w:ascii="Calibri" w:hAnsi="Calibri" w:cs="Calibri"/>
          <w:bCs/>
        </w:rPr>
        <w:t>oskyto</w:t>
      </w:r>
      <w:r w:rsidRPr="00AF0567">
        <w:rPr>
          <w:rFonts w:ascii="Calibri" w:hAnsi="Calibri" w:cs="Calibri"/>
          <w:bCs/>
        </w:rPr>
        <w:t xml:space="preserve">vateli, resp. objednateli. </w:t>
      </w:r>
    </w:p>
    <w:p w14:paraId="77C6D342" w14:textId="17A034DF" w:rsidR="00A04F82" w:rsidRPr="00AF0567" w:rsidRDefault="007F6328" w:rsidP="00B146E4">
      <w:pPr>
        <w:pStyle w:val="Odstavecseseznamem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Calibri" w:hAnsi="Calibri" w:cs="Calibri"/>
          <w:bCs/>
        </w:rPr>
      </w:pPr>
      <w:r w:rsidRPr="00AF0567">
        <w:rPr>
          <w:rFonts w:ascii="Calibri" w:hAnsi="Calibri" w:cs="Calibri"/>
          <w:bCs/>
        </w:rPr>
        <w:t>Po doručení výpovědi (ať už ze strany objednatele nebo p</w:t>
      </w:r>
      <w:r w:rsidR="005F7A16">
        <w:rPr>
          <w:rFonts w:ascii="Calibri" w:hAnsi="Calibri" w:cs="Calibri"/>
          <w:bCs/>
        </w:rPr>
        <w:t>oskyto</w:t>
      </w:r>
      <w:r w:rsidRPr="00AF0567">
        <w:rPr>
          <w:rFonts w:ascii="Calibri" w:hAnsi="Calibri" w:cs="Calibri"/>
          <w:bCs/>
        </w:rPr>
        <w:t>vatele) je p</w:t>
      </w:r>
      <w:r w:rsidR="005F7A16">
        <w:rPr>
          <w:rFonts w:ascii="Calibri" w:hAnsi="Calibri" w:cs="Calibri"/>
          <w:bCs/>
        </w:rPr>
        <w:t>oskyto</w:t>
      </w:r>
      <w:r w:rsidRPr="00AF0567">
        <w:rPr>
          <w:rFonts w:ascii="Calibri" w:hAnsi="Calibri" w:cs="Calibri"/>
          <w:bCs/>
        </w:rPr>
        <w:t>vatel povinen učinit veškerá opatření potřebná k tomu, aby se zabránilo vzniku škody bezprostředně hrozící objednateli nedokončením služeb podle této smlouvy.</w:t>
      </w:r>
    </w:p>
    <w:p w14:paraId="4B01D252" w14:textId="77777777" w:rsidR="00CA5AE1" w:rsidRDefault="00CA5AE1" w:rsidP="00B146E4">
      <w:pPr>
        <w:pStyle w:val="Odstavecseseznamem"/>
        <w:spacing w:after="0" w:line="276" w:lineRule="auto"/>
        <w:ind w:left="3402"/>
        <w:contextualSpacing w:val="0"/>
        <w:rPr>
          <w:rFonts w:ascii="Calibri" w:hAnsi="Calibri" w:cs="Calibri"/>
          <w:b/>
        </w:rPr>
      </w:pPr>
    </w:p>
    <w:p w14:paraId="0D8DF963" w14:textId="7C7DA830" w:rsidR="00D17AF1" w:rsidRPr="00072F9B" w:rsidRDefault="007F6328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contextualSpacing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072F9B">
        <w:rPr>
          <w:rFonts w:ascii="Calibri" w:hAnsi="Calibri" w:cs="Calibri"/>
          <w:b/>
        </w:rPr>
        <w:t>Cena za realizaci zakázky</w:t>
      </w:r>
    </w:p>
    <w:p w14:paraId="4B9ABE5F" w14:textId="3BEEF70A" w:rsidR="007E281E" w:rsidRPr="00E148C3" w:rsidRDefault="00D17AF1" w:rsidP="00B146E4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Calibri" w:hAnsi="Calibri" w:cs="Calibri"/>
          <w:b/>
        </w:rPr>
      </w:pPr>
      <w:r w:rsidRPr="00E148C3">
        <w:rPr>
          <w:rFonts w:ascii="Calibri" w:hAnsi="Calibri" w:cs="Calibri"/>
        </w:rPr>
        <w:lastRenderedPageBreak/>
        <w:t xml:space="preserve">Za </w:t>
      </w:r>
      <w:r w:rsidR="00585DCB">
        <w:rPr>
          <w:rFonts w:ascii="Calibri" w:hAnsi="Calibri" w:cs="Calibri"/>
        </w:rPr>
        <w:t>provozování veřejných WC</w:t>
      </w:r>
      <w:r w:rsidRPr="00E148C3">
        <w:rPr>
          <w:rFonts w:ascii="Calibri" w:hAnsi="Calibri" w:cs="Calibri"/>
        </w:rPr>
        <w:t xml:space="preserve"> v rozsahu podle čl. II.</w:t>
      </w:r>
      <w:r w:rsidR="00585DCB">
        <w:rPr>
          <w:rFonts w:ascii="Calibri" w:hAnsi="Calibri" w:cs="Calibri"/>
        </w:rPr>
        <w:t xml:space="preserve">, přílohy č. 1 této Smlouvy za dobu </w:t>
      </w:r>
      <w:r w:rsidR="00056E56">
        <w:rPr>
          <w:rFonts w:ascii="Calibri" w:hAnsi="Calibri" w:cs="Calibri"/>
        </w:rPr>
        <w:t xml:space="preserve">12 po sobě jdoucích měsíců </w:t>
      </w:r>
      <w:r w:rsidRPr="00E148C3">
        <w:rPr>
          <w:rFonts w:ascii="Calibri" w:hAnsi="Calibri" w:cs="Calibri"/>
        </w:rPr>
        <w:t xml:space="preserve">je dohodnuta </w:t>
      </w:r>
      <w:r w:rsidR="00585DCB">
        <w:rPr>
          <w:rFonts w:ascii="Calibri" w:hAnsi="Calibri" w:cs="Calibri"/>
        </w:rPr>
        <w:t>odměna</w:t>
      </w:r>
      <w:r w:rsidRPr="00E148C3">
        <w:rPr>
          <w:rFonts w:ascii="Calibri" w:hAnsi="Calibri" w:cs="Calibri"/>
        </w:rPr>
        <w:t xml:space="preserve"> ve výši:</w:t>
      </w:r>
      <w:r w:rsidR="007E281E" w:rsidRPr="00E148C3">
        <w:rPr>
          <w:rFonts w:ascii="Calibri" w:hAnsi="Calibri" w:cs="Calibri"/>
        </w:rPr>
        <w:t xml:space="preserve"> </w:t>
      </w:r>
    </w:p>
    <w:p w14:paraId="1E0F0430" w14:textId="06017A4D" w:rsidR="000D6C09" w:rsidRPr="00E148C3" w:rsidRDefault="007E281E" w:rsidP="00B146E4">
      <w:pPr>
        <w:pStyle w:val="Odstavecseseznamem"/>
        <w:spacing w:after="0" w:line="276" w:lineRule="auto"/>
        <w:ind w:left="426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v Kč bez DPH</w:t>
      </w:r>
    </w:p>
    <w:p w14:paraId="01BD900D" w14:textId="09CFC6A5" w:rsidR="007E281E" w:rsidRPr="00E148C3" w:rsidRDefault="007E281E" w:rsidP="00B146E4">
      <w:pPr>
        <w:pStyle w:val="Odstavecseseznamem"/>
        <w:spacing w:after="0" w:line="276" w:lineRule="auto"/>
        <w:ind w:left="426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v Kč s DPH</w:t>
      </w:r>
    </w:p>
    <w:p w14:paraId="33F54805" w14:textId="664AB8DE" w:rsidR="007E281E" w:rsidRDefault="007E281E" w:rsidP="00B146E4">
      <w:pPr>
        <w:pStyle w:val="Odstavecseseznamem"/>
        <w:spacing w:after="0" w:line="276" w:lineRule="auto"/>
        <w:ind w:left="426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DPH</w:t>
      </w:r>
    </w:p>
    <w:p w14:paraId="4543023D" w14:textId="392B629F" w:rsidR="00FD5506" w:rsidRDefault="00FD5506" w:rsidP="00056E5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Odměna za 1 hodinu provozu WC </w:t>
      </w:r>
      <w:r w:rsidRPr="00FD5506">
        <w:rPr>
          <w:rFonts w:ascii="Calibri" w:hAnsi="Calibri" w:cs="Calibri"/>
        </w:rPr>
        <w:t>při konání kulturních akcí dle potřeby,</w:t>
      </w:r>
      <w:r>
        <w:rPr>
          <w:rFonts w:ascii="Calibri" w:hAnsi="Calibri" w:cs="Calibri"/>
        </w:rPr>
        <w:t xml:space="preserve"> kdy</w:t>
      </w:r>
      <w:r w:rsidRPr="00FD5506">
        <w:rPr>
          <w:rFonts w:ascii="Calibri" w:hAnsi="Calibri" w:cs="Calibri"/>
        </w:rPr>
        <w:t xml:space="preserve"> fakturace</w:t>
      </w:r>
      <w:r>
        <w:rPr>
          <w:rFonts w:ascii="Calibri" w:hAnsi="Calibri" w:cs="Calibri"/>
        </w:rPr>
        <w:t xml:space="preserve"> bude probíhat</w:t>
      </w:r>
      <w:r w:rsidRPr="00FD5506">
        <w:rPr>
          <w:rFonts w:ascii="Calibri" w:hAnsi="Calibri" w:cs="Calibri"/>
        </w:rPr>
        <w:t xml:space="preserve"> dle hodinové sazby a počtu strávených hodin</w:t>
      </w:r>
      <w:r>
        <w:rPr>
          <w:rFonts w:ascii="Calibri" w:hAnsi="Calibri" w:cs="Calibri"/>
        </w:rPr>
        <w:t xml:space="preserve"> (dále také jako „Prodloužená služba“) </w:t>
      </w:r>
      <w:r w:rsidRPr="00E148C3">
        <w:rPr>
          <w:rFonts w:ascii="Calibri" w:hAnsi="Calibri" w:cs="Calibri"/>
        </w:rPr>
        <w:t>podle čl. II.</w:t>
      </w:r>
      <w:r>
        <w:rPr>
          <w:rFonts w:ascii="Calibri" w:hAnsi="Calibri" w:cs="Calibri"/>
        </w:rPr>
        <w:t xml:space="preserve">, přílohy č. 1 činí odměna  </w:t>
      </w:r>
    </w:p>
    <w:p w14:paraId="1D6B097A" w14:textId="705DD047" w:rsidR="00FD5506" w:rsidRPr="00E148C3" w:rsidRDefault="00FD5506" w:rsidP="00FD5506">
      <w:pPr>
        <w:pStyle w:val="Odstavecseseznamem"/>
        <w:spacing w:after="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v Kč bez DPH</w:t>
      </w:r>
      <w:r>
        <w:rPr>
          <w:rFonts w:ascii="Calibri" w:hAnsi="Calibri" w:cs="Calibri"/>
        </w:rPr>
        <w:t xml:space="preserve"> za 1 hodinu provozu všech WC dle přílohy č. 1</w:t>
      </w:r>
    </w:p>
    <w:p w14:paraId="2E575E78" w14:textId="6A981A39" w:rsidR="00FD5506" w:rsidRPr="00E148C3" w:rsidRDefault="00FD5506" w:rsidP="00FD5506">
      <w:pPr>
        <w:pStyle w:val="Odstavecseseznamem"/>
        <w:spacing w:after="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v Kč s</w:t>
      </w:r>
      <w:r>
        <w:rPr>
          <w:rFonts w:ascii="Calibri" w:hAnsi="Calibri" w:cs="Calibri"/>
        </w:rPr>
        <w:t> </w:t>
      </w:r>
      <w:r w:rsidRPr="00E148C3">
        <w:rPr>
          <w:rFonts w:ascii="Calibri" w:hAnsi="Calibri" w:cs="Calibri"/>
        </w:rPr>
        <w:t>DPH</w:t>
      </w:r>
      <w:r>
        <w:rPr>
          <w:rFonts w:ascii="Calibri" w:hAnsi="Calibri" w:cs="Calibri"/>
        </w:rPr>
        <w:t xml:space="preserve"> za 1 hodinu provozu všech WC dle přílohy č. 1</w:t>
      </w:r>
    </w:p>
    <w:p w14:paraId="68CFF091" w14:textId="02BF1AA1" w:rsidR="00FD5506" w:rsidRDefault="00FD5506" w:rsidP="00FD5506">
      <w:pPr>
        <w:pStyle w:val="Odstavecseseznamem"/>
        <w:spacing w:after="0" w:line="276" w:lineRule="auto"/>
        <w:ind w:left="360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  <w:highlight w:val="cyan"/>
        </w:rPr>
        <w:sym w:font="Symbol" w:char="F05B"/>
      </w:r>
      <w:r w:rsidRPr="00E148C3">
        <w:rPr>
          <w:rFonts w:ascii="Calibri" w:hAnsi="Calibri" w:cs="Calibri"/>
          <w:highlight w:val="cyan"/>
        </w:rPr>
        <w:t>doplní účastník</w:t>
      </w:r>
      <w:r w:rsidRPr="00E148C3">
        <w:rPr>
          <w:rFonts w:ascii="Calibri" w:hAnsi="Calibri" w:cs="Calibri"/>
          <w:highlight w:val="cyan"/>
        </w:rPr>
        <w:sym w:font="Symbol" w:char="F05D"/>
      </w:r>
      <w:r w:rsidRPr="00E148C3">
        <w:rPr>
          <w:rFonts w:ascii="Calibri" w:hAnsi="Calibri" w:cs="Calibri"/>
        </w:rPr>
        <w:t xml:space="preserve">  DPH</w:t>
      </w:r>
      <w:r>
        <w:rPr>
          <w:rFonts w:ascii="Calibri" w:hAnsi="Calibri" w:cs="Calibri"/>
        </w:rPr>
        <w:t xml:space="preserve"> za 1 hodinu provozu všech WC dle přílohy č. 1</w:t>
      </w:r>
    </w:p>
    <w:p w14:paraId="0EF69C0D" w14:textId="5460B776" w:rsidR="00FD5506" w:rsidRDefault="00FD5506" w:rsidP="00FD5506">
      <w:pPr>
        <w:pStyle w:val="Odstavecseseznamem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5691178D" w14:textId="67A628BC" w:rsidR="00056E56" w:rsidRPr="00056E56" w:rsidRDefault="00056E56" w:rsidP="00056E5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Odměna za provoz</w:t>
      </w:r>
      <w:r w:rsidRPr="00056E56">
        <w:rPr>
          <w:rFonts w:ascii="Calibri" w:hAnsi="Calibri" w:cs="Calibri"/>
        </w:rPr>
        <w:t xml:space="preserve"> jednotlivých WC</w:t>
      </w:r>
      <w:r w:rsidR="00FD5506">
        <w:rPr>
          <w:rFonts w:ascii="Calibri" w:hAnsi="Calibri" w:cs="Calibri"/>
        </w:rPr>
        <w:t xml:space="preserve"> i za 1 hodinu provozu Prodloužené služby</w:t>
      </w:r>
      <w:r w:rsidRPr="00056E56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podrobně</w:t>
      </w:r>
      <w:r w:rsidRPr="00056E56">
        <w:rPr>
          <w:rFonts w:ascii="Calibri" w:hAnsi="Calibri" w:cs="Calibri"/>
        </w:rPr>
        <w:t xml:space="preserve"> </w:t>
      </w:r>
      <w:r w:rsidRPr="00AF0567">
        <w:rPr>
          <w:rFonts w:ascii="Calibri" w:hAnsi="Calibri" w:cs="Calibri"/>
        </w:rPr>
        <w:t>specifikována v příloze č. 2 – oceněném rozpočtu a dle tohoto rozpočtu bude fakturována v souladu s článkem VI. Smlouvy.</w:t>
      </w:r>
    </w:p>
    <w:p w14:paraId="02F6C3FF" w14:textId="134EF170" w:rsidR="00056E56" w:rsidRPr="00056E56" w:rsidRDefault="00056E56" w:rsidP="00056E5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056E56">
        <w:rPr>
          <w:rFonts w:ascii="Calibri" w:hAnsi="Calibri" w:cs="Calibri"/>
        </w:rPr>
        <w:t xml:space="preserve">DPH bude přepočtena v případě změny sazby podle platných předpisů. </w:t>
      </w:r>
    </w:p>
    <w:p w14:paraId="1E6D8347" w14:textId="2E6C865C" w:rsidR="00056E56" w:rsidRPr="00056E56" w:rsidRDefault="00056E56" w:rsidP="00056E56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Odměna uvedená v bodu 1.</w:t>
      </w:r>
      <w:r w:rsidRPr="00056E56">
        <w:rPr>
          <w:rFonts w:ascii="Calibri" w:hAnsi="Calibri" w:cs="Calibri"/>
        </w:rPr>
        <w:t xml:space="preserve"> zahrnuje náklady na dodávku čistících a hygienických prostředků, veškerých pomůcek apod. pro řádné splnění zakázky.</w:t>
      </w:r>
    </w:p>
    <w:p w14:paraId="61451A4D" w14:textId="5EDB50D7" w:rsidR="00BD1B70" w:rsidRPr="00E148C3" w:rsidRDefault="00056E56" w:rsidP="00B146E4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Odměna</w:t>
      </w:r>
      <w:r w:rsidR="00D17AF1" w:rsidRPr="00E148C3">
        <w:rPr>
          <w:rFonts w:ascii="Calibri" w:hAnsi="Calibri" w:cs="Calibri"/>
        </w:rPr>
        <w:t xml:space="preserve"> za realizaci zakázky je deklarována jako cena nejvýše přípustná a lze ji měnit pouze písemným dodatkem k této smlouvě. </w:t>
      </w:r>
    </w:p>
    <w:p w14:paraId="7C77E397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</w:p>
    <w:p w14:paraId="57A50B8B" w14:textId="690EBAAA" w:rsidR="00C618BE" w:rsidRPr="00072F9B" w:rsidRDefault="0022573C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072F9B">
        <w:rPr>
          <w:rFonts w:ascii="Calibri" w:hAnsi="Calibri" w:cs="Calibri"/>
          <w:b/>
        </w:rPr>
        <w:t>Fakturace</w:t>
      </w:r>
    </w:p>
    <w:p w14:paraId="53D339F1" w14:textId="7C9256FB" w:rsidR="00C618BE" w:rsidRPr="00AF0567" w:rsidRDefault="00D17AF1" w:rsidP="00B146E4">
      <w:pPr>
        <w:pStyle w:val="Odstavecseseznamem"/>
        <w:numPr>
          <w:ilvl w:val="0"/>
          <w:numId w:val="11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AF0567">
        <w:rPr>
          <w:rFonts w:ascii="Calibri" w:hAnsi="Calibri" w:cs="Calibri"/>
        </w:rPr>
        <w:t xml:space="preserve">Objednatel zaplatí dohodnutou cenu v článku IV.1. na základě faktur vystavených </w:t>
      </w:r>
      <w:r w:rsidR="00585DCB" w:rsidRPr="00AF0567">
        <w:rPr>
          <w:rFonts w:ascii="Calibri" w:hAnsi="Calibri" w:cs="Calibri"/>
        </w:rPr>
        <w:t>poskytovatelem</w:t>
      </w:r>
      <w:r w:rsidRPr="00AF0567">
        <w:rPr>
          <w:rFonts w:ascii="Calibri" w:hAnsi="Calibri" w:cs="Calibri"/>
        </w:rPr>
        <w:t xml:space="preserve">. Faktury vystaví </w:t>
      </w:r>
      <w:r w:rsidR="002B57BD" w:rsidRPr="00AF0567">
        <w:rPr>
          <w:rFonts w:ascii="Calibri" w:hAnsi="Calibri" w:cs="Calibri"/>
        </w:rPr>
        <w:t>p</w:t>
      </w:r>
      <w:r w:rsidR="005056BD">
        <w:rPr>
          <w:rFonts w:ascii="Calibri" w:hAnsi="Calibri" w:cs="Calibri"/>
        </w:rPr>
        <w:t>oskyto</w:t>
      </w:r>
      <w:r w:rsidR="002B57BD" w:rsidRPr="00AF0567">
        <w:rPr>
          <w:rFonts w:ascii="Calibri" w:hAnsi="Calibri" w:cs="Calibri"/>
        </w:rPr>
        <w:t>vatel</w:t>
      </w:r>
      <w:r w:rsidRPr="00AF0567">
        <w:rPr>
          <w:rFonts w:ascii="Calibri" w:hAnsi="Calibri" w:cs="Calibri"/>
        </w:rPr>
        <w:t xml:space="preserve"> </w:t>
      </w:r>
      <w:r w:rsidR="00056E56" w:rsidRPr="00AF0567">
        <w:rPr>
          <w:rFonts w:ascii="Calibri" w:hAnsi="Calibri" w:cs="Calibri"/>
        </w:rPr>
        <w:t xml:space="preserve">zpětně za již poskytnuté služby </w:t>
      </w:r>
      <w:r w:rsidRPr="00AF0567">
        <w:rPr>
          <w:rFonts w:ascii="Calibri" w:hAnsi="Calibri" w:cs="Calibri"/>
        </w:rPr>
        <w:t xml:space="preserve">s frekvencí </w:t>
      </w:r>
      <w:r w:rsidR="00C90DCE" w:rsidRPr="00AF0567">
        <w:rPr>
          <w:rFonts w:ascii="Calibri" w:hAnsi="Calibri" w:cs="Calibri"/>
        </w:rPr>
        <w:t xml:space="preserve">maximálně </w:t>
      </w:r>
      <w:r w:rsidRPr="00AF0567">
        <w:rPr>
          <w:rFonts w:ascii="Calibri" w:hAnsi="Calibri" w:cs="Calibri"/>
        </w:rPr>
        <w:t>1x měsíčně</w:t>
      </w:r>
      <w:r w:rsidR="00783AF2" w:rsidRPr="00AF0567">
        <w:rPr>
          <w:rFonts w:ascii="Calibri" w:hAnsi="Calibri" w:cs="Calibri"/>
        </w:rPr>
        <w:t xml:space="preserve"> a v souladu s přílohou č. 2 - rozpočtem</w:t>
      </w:r>
      <w:r w:rsidRPr="00AF0567">
        <w:rPr>
          <w:rFonts w:ascii="Calibri" w:hAnsi="Calibri" w:cs="Calibri"/>
        </w:rPr>
        <w:t xml:space="preserve">. </w:t>
      </w:r>
    </w:p>
    <w:p w14:paraId="6962ABA3" w14:textId="18230336" w:rsidR="00C618BE" w:rsidRPr="00E148C3" w:rsidRDefault="00D17AF1" w:rsidP="00B146E4">
      <w:pPr>
        <w:pStyle w:val="Odstavecseseznamem"/>
        <w:numPr>
          <w:ilvl w:val="0"/>
          <w:numId w:val="11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Daňový doklad musí obsahovat všechny povinné náležitosti definované zejména zákonem č. 235/2004 Sb., o dani z přidané hodnoty, v platném znění a zákona č. 563/1991 Sb., o účetnictví, v platném znění. V případě, že daňový doklad (faktura) nebude mít odpovídající náležitosti, je Objednatel oprávněn zaslat ho ve lhůtě splatnosti zpět </w:t>
      </w:r>
      <w:r w:rsidR="002B57BD">
        <w:rPr>
          <w:rFonts w:ascii="Calibri" w:hAnsi="Calibri" w:cs="Calibri"/>
        </w:rPr>
        <w:t>p</w:t>
      </w:r>
      <w:r w:rsidR="005F7A16">
        <w:rPr>
          <w:rFonts w:ascii="Calibri" w:hAnsi="Calibri" w:cs="Calibri"/>
        </w:rPr>
        <w:t>oskyto</w:t>
      </w:r>
      <w:r w:rsidR="002B57BD">
        <w:rPr>
          <w:rFonts w:ascii="Calibri" w:hAnsi="Calibri" w:cs="Calibri"/>
        </w:rPr>
        <w:t>vateli</w:t>
      </w:r>
      <w:r w:rsidRPr="00E148C3">
        <w:rPr>
          <w:rFonts w:ascii="Calibri" w:hAnsi="Calibri" w:cs="Calibri"/>
        </w:rPr>
        <w:t xml:space="preserve"> k doplnění či úpravě. Lhůta splatnosti faktury počíná běžet znovu od opětovného prokazatelného doručení náležitě doplněného či opraveného dokladu.</w:t>
      </w:r>
    </w:p>
    <w:p w14:paraId="316F987C" w14:textId="6C898E10" w:rsidR="00C618BE" w:rsidRPr="00C244F5" w:rsidRDefault="00D17AF1" w:rsidP="00B146E4">
      <w:pPr>
        <w:pStyle w:val="Odstavecseseznamem"/>
        <w:numPr>
          <w:ilvl w:val="0"/>
          <w:numId w:val="11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bCs/>
        </w:rPr>
      </w:pPr>
      <w:r w:rsidRPr="00C244F5">
        <w:rPr>
          <w:rFonts w:ascii="Calibri" w:hAnsi="Calibri" w:cs="Calibri"/>
          <w:bCs/>
        </w:rPr>
        <w:t xml:space="preserve">Splatnost faktur je stanovena </w:t>
      </w:r>
      <w:r w:rsidR="00783AF2" w:rsidRPr="00C244F5">
        <w:rPr>
          <w:rFonts w:ascii="Calibri" w:hAnsi="Calibri" w:cs="Calibri"/>
          <w:bCs/>
        </w:rPr>
        <w:t>15</w:t>
      </w:r>
      <w:r w:rsidRPr="00C244F5">
        <w:rPr>
          <w:rFonts w:ascii="Calibri" w:hAnsi="Calibri" w:cs="Calibri"/>
          <w:bCs/>
        </w:rPr>
        <w:t xml:space="preserve"> kalendářních dnů od data </w:t>
      </w:r>
      <w:r w:rsidR="00C90CAC" w:rsidRPr="00C244F5">
        <w:rPr>
          <w:rFonts w:ascii="Calibri" w:hAnsi="Calibri" w:cs="Calibri"/>
          <w:bCs/>
        </w:rPr>
        <w:t xml:space="preserve">jejich </w:t>
      </w:r>
      <w:r w:rsidRPr="00C244F5">
        <w:rPr>
          <w:rFonts w:ascii="Calibri" w:hAnsi="Calibri" w:cs="Calibri"/>
          <w:bCs/>
        </w:rPr>
        <w:t>doručení objednateli.</w:t>
      </w:r>
    </w:p>
    <w:p w14:paraId="399E6C61" w14:textId="748385C4" w:rsidR="00C618BE" w:rsidRPr="00E148C3" w:rsidRDefault="00D17AF1" w:rsidP="00B146E4">
      <w:pPr>
        <w:pStyle w:val="Odstavecseseznamem"/>
        <w:numPr>
          <w:ilvl w:val="0"/>
          <w:numId w:val="11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Je-li objednatel v prodlení s placením splatné částky delším než 30 kalendářních dnů, může </w:t>
      </w:r>
      <w:r w:rsidR="002B57BD">
        <w:rPr>
          <w:rFonts w:ascii="Calibri" w:hAnsi="Calibri" w:cs="Calibri"/>
        </w:rPr>
        <w:t>p</w:t>
      </w:r>
      <w:r w:rsidR="005F7A16">
        <w:rPr>
          <w:rFonts w:ascii="Calibri" w:hAnsi="Calibri" w:cs="Calibri"/>
        </w:rPr>
        <w:t>oskyto</w:t>
      </w:r>
      <w:r w:rsidR="002B57BD">
        <w:rPr>
          <w:rFonts w:ascii="Calibri" w:hAnsi="Calibri" w:cs="Calibri"/>
        </w:rPr>
        <w:t>vatel</w:t>
      </w:r>
      <w:r w:rsidRPr="00E148C3">
        <w:rPr>
          <w:rFonts w:ascii="Calibri" w:hAnsi="Calibri" w:cs="Calibri"/>
        </w:rPr>
        <w:t xml:space="preserve"> odstoupit od smlouvy, avšak teprve poté, kdy na tuto možnost objednatele předem písemně upozornil a poskytl odpovídající lhůtu k nápravě.</w:t>
      </w:r>
    </w:p>
    <w:p w14:paraId="0DB09557" w14:textId="4655A7FB" w:rsidR="00D17AF1" w:rsidRPr="00E148C3" w:rsidRDefault="00D17AF1" w:rsidP="00B146E4">
      <w:pPr>
        <w:pStyle w:val="Odstavecseseznamem"/>
        <w:numPr>
          <w:ilvl w:val="0"/>
          <w:numId w:val="11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Jestliže objednatel neuhradí faktury </w:t>
      </w:r>
      <w:r w:rsidR="002B57BD">
        <w:rPr>
          <w:rFonts w:ascii="Calibri" w:hAnsi="Calibri" w:cs="Calibri"/>
        </w:rPr>
        <w:t>p</w:t>
      </w:r>
      <w:r w:rsidR="005056BD">
        <w:rPr>
          <w:rFonts w:ascii="Calibri" w:hAnsi="Calibri" w:cs="Calibri"/>
        </w:rPr>
        <w:t>oskytova</w:t>
      </w:r>
      <w:r w:rsidR="002B57BD">
        <w:rPr>
          <w:rFonts w:ascii="Calibri" w:hAnsi="Calibri" w:cs="Calibri"/>
        </w:rPr>
        <w:t>tel</w:t>
      </w:r>
      <w:r w:rsidRPr="00E148C3">
        <w:rPr>
          <w:rFonts w:ascii="Calibri" w:hAnsi="Calibri" w:cs="Calibri"/>
        </w:rPr>
        <w:t xml:space="preserve"> v termínu uvedeném v čl. V</w:t>
      </w:r>
      <w:r w:rsidR="00783AF2">
        <w:rPr>
          <w:rFonts w:ascii="Calibri" w:hAnsi="Calibri" w:cs="Calibri"/>
        </w:rPr>
        <w:t>I</w:t>
      </w:r>
      <w:r w:rsidRPr="00E148C3">
        <w:rPr>
          <w:rFonts w:ascii="Calibri" w:hAnsi="Calibri" w:cs="Calibri"/>
        </w:rPr>
        <w:t>.</w:t>
      </w:r>
      <w:r w:rsidR="00783AF2">
        <w:rPr>
          <w:rFonts w:ascii="Calibri" w:hAnsi="Calibri" w:cs="Calibri"/>
        </w:rPr>
        <w:t>3</w:t>
      </w:r>
      <w:r w:rsidRPr="00E148C3">
        <w:rPr>
          <w:rFonts w:ascii="Calibri" w:hAnsi="Calibri" w:cs="Calibri"/>
        </w:rPr>
        <w:t xml:space="preserve">. této smlouvy, je tento povinen zaplatit </w:t>
      </w:r>
      <w:r w:rsidR="002B57BD">
        <w:rPr>
          <w:rFonts w:ascii="Calibri" w:hAnsi="Calibri" w:cs="Calibri"/>
        </w:rPr>
        <w:t>p</w:t>
      </w:r>
      <w:r w:rsidR="005056BD">
        <w:rPr>
          <w:rFonts w:ascii="Calibri" w:hAnsi="Calibri" w:cs="Calibri"/>
        </w:rPr>
        <w:t>oskyto</w:t>
      </w:r>
      <w:r w:rsidR="002B57BD">
        <w:rPr>
          <w:rFonts w:ascii="Calibri" w:hAnsi="Calibri" w:cs="Calibri"/>
        </w:rPr>
        <w:t>vateli</w:t>
      </w:r>
      <w:r w:rsidRPr="00E148C3">
        <w:rPr>
          <w:rFonts w:ascii="Calibri" w:hAnsi="Calibri" w:cs="Calibri"/>
        </w:rPr>
        <w:t xml:space="preserve"> za prodlení s placením účtovaných částek úrok z prodlení ve výši dle příslušných právních předpisů.</w:t>
      </w:r>
    </w:p>
    <w:p w14:paraId="759BC2FD" w14:textId="77777777" w:rsidR="00D17AF1" w:rsidRPr="00E148C3" w:rsidRDefault="00D17AF1" w:rsidP="00B146E4">
      <w:pPr>
        <w:spacing w:after="0" w:line="276" w:lineRule="auto"/>
        <w:rPr>
          <w:rFonts w:ascii="Calibri" w:hAnsi="Calibri" w:cs="Calibri"/>
        </w:rPr>
      </w:pPr>
    </w:p>
    <w:p w14:paraId="00504E5E" w14:textId="70F6D78E" w:rsidR="0018272B" w:rsidRPr="003A54E1" w:rsidRDefault="0022573C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D17AF1" w:rsidRPr="003A54E1">
        <w:rPr>
          <w:rFonts w:ascii="Calibri" w:hAnsi="Calibri" w:cs="Calibri"/>
          <w:b/>
        </w:rPr>
        <w:t>Způsob realizace zakázky</w:t>
      </w:r>
      <w:r w:rsidR="005D288F">
        <w:rPr>
          <w:rFonts w:ascii="Calibri" w:hAnsi="Calibri" w:cs="Calibri"/>
          <w:b/>
        </w:rPr>
        <w:t>, další smluvní ujednání</w:t>
      </w:r>
    </w:p>
    <w:p w14:paraId="22EC862F" w14:textId="3F43FF54" w:rsidR="005D288F" w:rsidRPr="00796DD4" w:rsidRDefault="005D288F" w:rsidP="00B146E4">
      <w:pPr>
        <w:pStyle w:val="Odstavecseseznamem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111" w:line="276" w:lineRule="auto"/>
        <w:ind w:left="426" w:right="19" w:hanging="426"/>
        <w:jc w:val="both"/>
        <w:outlineLvl w:val="0"/>
        <w:rPr>
          <w:rFonts w:cstheme="minorHAnsi"/>
        </w:rPr>
      </w:pPr>
      <w:r w:rsidRPr="00AF0567">
        <w:rPr>
          <w:spacing w:val="-1"/>
        </w:rPr>
        <w:t>P</w:t>
      </w:r>
      <w:r w:rsidR="005F7A16">
        <w:rPr>
          <w:spacing w:val="-1"/>
        </w:rPr>
        <w:t>oskyto</w:t>
      </w:r>
      <w:r w:rsidRPr="00AF0567">
        <w:rPr>
          <w:spacing w:val="-1"/>
        </w:rPr>
        <w:t>vatel je povinen plnit řádně své povinnosti dle této smlouvy. Objednatel je oprávněn upozornit p</w:t>
      </w:r>
      <w:r w:rsidR="005F7A16">
        <w:rPr>
          <w:spacing w:val="-1"/>
        </w:rPr>
        <w:t>oskyto</w:t>
      </w:r>
      <w:r w:rsidRPr="00AF0567">
        <w:rPr>
          <w:spacing w:val="-1"/>
        </w:rPr>
        <w:t xml:space="preserve">vatele na vady plnění a </w:t>
      </w:r>
      <w:r w:rsidRPr="00AF0567">
        <w:t>stanovit p</w:t>
      </w:r>
      <w:r w:rsidR="005F7A16">
        <w:t>oskyto</w:t>
      </w:r>
      <w:r w:rsidRPr="00AF0567">
        <w:t xml:space="preserve">vateli přiměřenou lhůtu k odstranění vad (výzva k nápravě nebo také jen jako „Výzva“). </w:t>
      </w:r>
      <w:r w:rsidRPr="00AF0567">
        <w:rPr>
          <w:rFonts w:cs="Arial"/>
          <w:color w:val="000000"/>
        </w:rPr>
        <w:t xml:space="preserve">Smluvní strany sjednávají, že za přiměřenou lhůtu se pro potřeby smlouvy považuje lhůta odpovídající charakteru a významu porušení povinností nikoliv však delší </w:t>
      </w:r>
      <w:r w:rsidRPr="00AF0567">
        <w:rPr>
          <w:rFonts w:cs="Arial"/>
        </w:rPr>
        <w:t xml:space="preserve">než 24 hodin od doručení výzvy k nápravě. Tato lhůta začíná běžet </w:t>
      </w:r>
      <w:r w:rsidRPr="00AF0567">
        <w:rPr>
          <w:rFonts w:cs="Arial"/>
        </w:rPr>
        <w:lastRenderedPageBreak/>
        <w:t>den následující po doručení výzvy k nápravě p</w:t>
      </w:r>
      <w:r w:rsidR="005F7A16">
        <w:rPr>
          <w:rFonts w:cs="Arial"/>
        </w:rPr>
        <w:t>oskyto</w:t>
      </w:r>
      <w:r w:rsidRPr="00AF0567">
        <w:rPr>
          <w:rFonts w:cs="Arial"/>
        </w:rPr>
        <w:t xml:space="preserve">vateli. </w:t>
      </w:r>
      <w:r w:rsidRPr="00AF0567">
        <w:t>Pokud p</w:t>
      </w:r>
      <w:r w:rsidR="005F7A16">
        <w:t>oskyto</w:t>
      </w:r>
      <w:r w:rsidRPr="00AF0567">
        <w:t xml:space="preserve">vatel neodstraní objednatelem vytčené vady ani ve stanovené přiměřené lhůtě, je objednatel oprávněn od této smlouvy odstoupit postupem dle čl. VIII. této smlouvy nebo smlouvu vypovědět. </w:t>
      </w:r>
      <w:r w:rsidRPr="00AF0567">
        <w:rPr>
          <w:rFonts w:ascii="Calibri" w:hAnsi="Calibri" w:cs="Calibri"/>
          <w:bCs/>
        </w:rPr>
        <w:t xml:space="preserve">Výpovědní doba </w:t>
      </w:r>
      <w:r w:rsidRPr="00796DD4">
        <w:rPr>
          <w:rFonts w:cstheme="minorHAnsi"/>
          <w:bCs/>
        </w:rPr>
        <w:t>činí v takovém případě 30 kalendářních dnů a počíná běžet ode dne následujícího po doručení výpovědi p</w:t>
      </w:r>
      <w:r w:rsidR="005F7A16" w:rsidRPr="00796DD4">
        <w:rPr>
          <w:rFonts w:cstheme="minorHAnsi"/>
          <w:bCs/>
        </w:rPr>
        <w:t>oskyto</w:t>
      </w:r>
      <w:r w:rsidRPr="00796DD4">
        <w:rPr>
          <w:rFonts w:cstheme="minorHAnsi"/>
          <w:bCs/>
        </w:rPr>
        <w:t>vateli</w:t>
      </w:r>
      <w:r w:rsidRPr="00796DD4">
        <w:rPr>
          <w:rFonts w:cstheme="minorHAnsi"/>
        </w:rPr>
        <w:t>.</w:t>
      </w:r>
    </w:p>
    <w:p w14:paraId="10F5C406" w14:textId="134F8287" w:rsidR="00EF5644" w:rsidRPr="00796DD4" w:rsidRDefault="00EF5644" w:rsidP="00B146E4">
      <w:pPr>
        <w:pStyle w:val="Odstavecseseznamem"/>
        <w:numPr>
          <w:ilvl w:val="0"/>
          <w:numId w:val="31"/>
        </w:numPr>
        <w:spacing w:line="276" w:lineRule="auto"/>
        <w:ind w:left="426" w:hanging="426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</w:t>
      </w:r>
      <w:r w:rsidR="00072F9B" w:rsidRPr="00796DD4">
        <w:rPr>
          <w:rFonts w:cstheme="minorHAnsi"/>
        </w:rPr>
        <w:t xml:space="preserve"> je povinen </w:t>
      </w:r>
      <w:r w:rsidRPr="00796DD4">
        <w:rPr>
          <w:rFonts w:cstheme="minorHAnsi"/>
        </w:rPr>
        <w:t>objednateli</w:t>
      </w:r>
      <w:r w:rsidR="00072F9B" w:rsidRPr="00796DD4">
        <w:rPr>
          <w:rFonts w:cstheme="minorHAnsi"/>
        </w:rPr>
        <w:t xml:space="preserve"> zaplatit smluvní pokutu ve výši </w:t>
      </w:r>
      <w:r w:rsidRPr="00796DD4">
        <w:rPr>
          <w:rFonts w:cstheme="minorHAnsi"/>
        </w:rPr>
        <w:t>2</w:t>
      </w:r>
      <w:r w:rsidR="00072F9B" w:rsidRPr="00796DD4">
        <w:rPr>
          <w:rFonts w:cstheme="minorHAnsi"/>
        </w:rPr>
        <w:t>00 Kč</w:t>
      </w:r>
      <w:r w:rsidRPr="00796DD4">
        <w:rPr>
          <w:rFonts w:cstheme="minorHAnsi"/>
        </w:rPr>
        <w:t xml:space="preserve"> za každé jedno porušení povinnosti uvedené níže pod písmeny a) až </w:t>
      </w:r>
      <w:r w:rsidR="002A573C" w:rsidRPr="00796DD4">
        <w:rPr>
          <w:rFonts w:cstheme="minorHAnsi"/>
        </w:rPr>
        <w:t>e</w:t>
      </w:r>
      <w:r w:rsidRPr="00796DD4">
        <w:rPr>
          <w:rFonts w:cstheme="minorHAnsi"/>
        </w:rPr>
        <w:t>), přičemž tato částka bude účtována samostatné za každé jedno WC tak, jak jsou vymezena v příloze č. 1 za každý 1 den, kdy bude povinnost porušena:</w:t>
      </w:r>
    </w:p>
    <w:p w14:paraId="5E0EC50B" w14:textId="72698A6C" w:rsidR="00072F9B" w:rsidRPr="00796DD4" w:rsidRDefault="00EF5644" w:rsidP="00B146E4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796DD4">
        <w:rPr>
          <w:rFonts w:cstheme="minorHAnsi"/>
        </w:rPr>
        <w:t>provedení kontrol</w:t>
      </w:r>
      <w:r w:rsidR="00DF24E4" w:rsidRPr="00796DD4">
        <w:rPr>
          <w:rFonts w:cstheme="minorHAnsi"/>
        </w:rPr>
        <w:t xml:space="preserve">y </w:t>
      </w:r>
      <w:r w:rsidR="002A573C" w:rsidRPr="00796DD4">
        <w:rPr>
          <w:rFonts w:cstheme="minorHAnsi"/>
        </w:rPr>
        <w:t>i</w:t>
      </w:r>
      <w:r w:rsidRPr="00796DD4">
        <w:rPr>
          <w:rFonts w:cstheme="minorHAnsi"/>
        </w:rPr>
        <w:t xml:space="preserve"> funkčnosti</w:t>
      </w:r>
      <w:r w:rsidR="00072F9B" w:rsidRPr="00796DD4">
        <w:rPr>
          <w:rFonts w:cstheme="minorHAnsi"/>
        </w:rPr>
        <w:t xml:space="preserve"> </w:t>
      </w:r>
      <w:r w:rsidRPr="00796DD4">
        <w:rPr>
          <w:rFonts w:cstheme="minorHAnsi"/>
        </w:rPr>
        <w:t>a okamžité</w:t>
      </w:r>
      <w:r w:rsidR="002A573C" w:rsidRPr="00796DD4">
        <w:rPr>
          <w:rFonts w:cstheme="minorHAnsi"/>
        </w:rPr>
        <w:t>ho</w:t>
      </w:r>
      <w:r w:rsidRPr="00796DD4">
        <w:rPr>
          <w:rFonts w:cstheme="minorHAnsi"/>
        </w:rPr>
        <w:t xml:space="preserve"> odstranění vzniklé závady nebo nahlášení závady servisním pracovníkům</w:t>
      </w:r>
      <w:r w:rsidR="00DB445F">
        <w:rPr>
          <w:rFonts w:cstheme="minorHAnsi"/>
        </w:rPr>
        <w:t xml:space="preserve"> objednatele</w:t>
      </w:r>
    </w:p>
    <w:p w14:paraId="77AA2643" w14:textId="7FA3F0E1" w:rsidR="00072F9B" w:rsidRPr="00796DD4" w:rsidRDefault="00072F9B" w:rsidP="00B146E4">
      <w:pPr>
        <w:pStyle w:val="Odstavecseseznamem"/>
        <w:numPr>
          <w:ilvl w:val="0"/>
          <w:numId w:val="30"/>
        </w:numPr>
        <w:spacing w:line="276" w:lineRule="auto"/>
        <w:ind w:left="567" w:hanging="207"/>
        <w:jc w:val="both"/>
        <w:rPr>
          <w:rFonts w:cstheme="minorHAnsi"/>
        </w:rPr>
      </w:pPr>
      <w:r w:rsidRPr="00796DD4">
        <w:rPr>
          <w:rFonts w:cstheme="minorHAnsi"/>
        </w:rPr>
        <w:t xml:space="preserve">   </w:t>
      </w:r>
      <w:r w:rsidR="00EF5644" w:rsidRPr="00796DD4">
        <w:rPr>
          <w:rFonts w:cstheme="minorHAnsi"/>
        </w:rPr>
        <w:t>používání vhodných úklidových a ochranných prostředků</w:t>
      </w:r>
    </w:p>
    <w:p w14:paraId="558ACE6D" w14:textId="70E2DF45" w:rsidR="00072F9B" w:rsidRPr="00796DD4" w:rsidRDefault="00EF5644" w:rsidP="00B146E4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796DD4">
        <w:rPr>
          <w:rFonts w:cstheme="minorHAnsi"/>
        </w:rPr>
        <w:t>provádění</w:t>
      </w:r>
      <w:r w:rsidR="002A573C" w:rsidRPr="00796DD4">
        <w:rPr>
          <w:rFonts w:cstheme="minorHAnsi"/>
        </w:rPr>
        <w:t xml:space="preserve"> denního</w:t>
      </w:r>
      <w:r w:rsidRPr="00796DD4">
        <w:rPr>
          <w:rFonts w:cstheme="minorHAnsi"/>
        </w:rPr>
        <w:t xml:space="preserve"> úklidu</w:t>
      </w:r>
      <w:r w:rsidR="002A573C" w:rsidRPr="00796DD4">
        <w:rPr>
          <w:rFonts w:cstheme="minorHAnsi"/>
        </w:rPr>
        <w:t xml:space="preserve"> </w:t>
      </w:r>
      <w:r w:rsidR="00072F9B" w:rsidRPr="00796DD4">
        <w:rPr>
          <w:rFonts w:cstheme="minorHAnsi"/>
        </w:rPr>
        <w:t xml:space="preserve"> </w:t>
      </w:r>
      <w:r w:rsidR="002A573C" w:rsidRPr="00796DD4">
        <w:rPr>
          <w:rFonts w:cstheme="minorHAnsi"/>
        </w:rPr>
        <w:t>- mytí dveří, mytí dělících stěn, obkladů</w:t>
      </w:r>
      <w:r w:rsidR="00072F9B" w:rsidRPr="00796DD4">
        <w:rPr>
          <w:rFonts w:cstheme="minorHAnsi"/>
        </w:rPr>
        <w:t xml:space="preserve"> </w:t>
      </w:r>
    </w:p>
    <w:p w14:paraId="491E0FA0" w14:textId="78292E0D" w:rsidR="00072F9B" w:rsidRPr="00796DD4" w:rsidRDefault="002A573C" w:rsidP="00B146E4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cstheme="minorHAnsi"/>
        </w:rPr>
      </w:pPr>
      <w:r w:rsidRPr="00796DD4">
        <w:rPr>
          <w:rFonts w:cstheme="minorHAnsi"/>
        </w:rPr>
        <w:t>udržování čistoty dle potřeby – mytí toalet, pisoárů, vyprázdnění odpadkových košů, mopování podlah, čištění zrcadel a skleněných výplní dveří, doplnění hygienických potřeb do zásobníků</w:t>
      </w:r>
    </w:p>
    <w:p w14:paraId="214A59C6" w14:textId="0D0998AE" w:rsidR="00072F9B" w:rsidRPr="00796DD4" w:rsidRDefault="002A573C" w:rsidP="00B146E4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 w:rsidRPr="00796DD4">
        <w:rPr>
          <w:rFonts w:cstheme="minorHAnsi"/>
        </w:rPr>
        <w:t>nedodržení dohledu dle stanovené doby a četnosti</w:t>
      </w:r>
    </w:p>
    <w:p w14:paraId="1F75F477" w14:textId="43D86AE7" w:rsidR="002A573C" w:rsidRPr="00796DD4" w:rsidRDefault="00072F9B" w:rsidP="00B146E4">
      <w:pPr>
        <w:shd w:val="clear" w:color="auto" w:fill="FFFFFF"/>
        <w:tabs>
          <w:tab w:val="left" w:pos="426"/>
        </w:tabs>
        <w:spacing w:before="19" w:after="0" w:line="276" w:lineRule="auto"/>
        <w:ind w:left="360" w:right="9" w:hanging="360"/>
        <w:jc w:val="both"/>
        <w:rPr>
          <w:rFonts w:cstheme="minorHAnsi"/>
        </w:rPr>
      </w:pPr>
      <w:r w:rsidRPr="00796DD4">
        <w:rPr>
          <w:rFonts w:cstheme="minorHAnsi"/>
        </w:rPr>
        <w:t>2.</w:t>
      </w:r>
      <w:r w:rsidRPr="00796DD4">
        <w:rPr>
          <w:rFonts w:cstheme="minorHAnsi"/>
          <w:color w:val="0070C0"/>
        </w:rPr>
        <w:tab/>
      </w:r>
      <w:r w:rsidR="002A573C" w:rsidRPr="00796DD4">
        <w:rPr>
          <w:rFonts w:cstheme="minorHAnsi"/>
        </w:rPr>
        <w:t xml:space="preserve">Smluvní pokuta je splatná do 10-ti dnů od jejího písemného uplatnění u </w:t>
      </w:r>
      <w:r w:rsidR="005056BD">
        <w:rPr>
          <w:rFonts w:cstheme="minorHAnsi"/>
        </w:rPr>
        <w:t>poskyto</w:t>
      </w:r>
      <w:r w:rsidR="002A573C" w:rsidRPr="00796DD4">
        <w:rPr>
          <w:rFonts w:cstheme="minorHAnsi"/>
        </w:rPr>
        <w:t>vatele. Objednatel je oprávněn smluvní pokutu započítat na odměnu, která má být p</w:t>
      </w:r>
      <w:r w:rsidR="005F7A16" w:rsidRPr="00796DD4">
        <w:rPr>
          <w:rFonts w:cstheme="minorHAnsi"/>
        </w:rPr>
        <w:t>oskyto</w:t>
      </w:r>
      <w:r w:rsidR="002A573C" w:rsidRPr="00796DD4">
        <w:rPr>
          <w:rFonts w:cstheme="minorHAnsi"/>
        </w:rPr>
        <w:t>vateli uhrazena dle této smlouvy a dle faktury vystavené p</w:t>
      </w:r>
      <w:r w:rsidR="005F7A16" w:rsidRPr="00796DD4">
        <w:rPr>
          <w:rFonts w:cstheme="minorHAnsi"/>
        </w:rPr>
        <w:t>oskyto</w:t>
      </w:r>
      <w:r w:rsidR="002A573C" w:rsidRPr="00796DD4">
        <w:rPr>
          <w:rFonts w:cstheme="minorHAnsi"/>
        </w:rPr>
        <w:t>vatelem.</w:t>
      </w:r>
    </w:p>
    <w:p w14:paraId="7C0D6EC8" w14:textId="0B3920EF" w:rsidR="00072F9B" w:rsidRPr="00796DD4" w:rsidRDefault="002A573C" w:rsidP="00B146E4">
      <w:pPr>
        <w:shd w:val="clear" w:color="auto" w:fill="FFFFFF"/>
        <w:tabs>
          <w:tab w:val="left" w:pos="426"/>
        </w:tabs>
        <w:spacing w:before="19" w:after="0" w:line="276" w:lineRule="auto"/>
        <w:ind w:left="360" w:right="9" w:hanging="360"/>
        <w:jc w:val="both"/>
        <w:rPr>
          <w:rFonts w:cstheme="minorHAnsi"/>
        </w:rPr>
      </w:pPr>
      <w:r w:rsidRPr="00796DD4">
        <w:rPr>
          <w:rFonts w:cstheme="minorHAnsi"/>
        </w:rPr>
        <w:t>3</w:t>
      </w:r>
      <w:r w:rsidR="00072F9B" w:rsidRPr="00796DD4">
        <w:rPr>
          <w:rFonts w:cstheme="minorHAnsi"/>
        </w:rPr>
        <w:t>.</w:t>
      </w:r>
      <w:r w:rsidR="00072F9B" w:rsidRPr="00796DD4">
        <w:rPr>
          <w:rFonts w:cstheme="minorHAnsi"/>
        </w:rPr>
        <w:tab/>
      </w:r>
      <w:r w:rsidR="00072F9B" w:rsidRPr="00796DD4">
        <w:rPr>
          <w:rFonts w:cstheme="minorHAnsi"/>
          <w:lang w:val="x-none"/>
        </w:rPr>
        <w:t xml:space="preserve">Veškeré činnosti, jednání nebo opomenutí </w:t>
      </w: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vatele</w:t>
      </w:r>
      <w:r w:rsidR="00072F9B" w:rsidRPr="00796DD4">
        <w:rPr>
          <w:rFonts w:cstheme="minorHAnsi"/>
          <w:lang w:val="x-none"/>
        </w:rPr>
        <w:t xml:space="preserve"> anebo jeho zaměstnanců, zástupců či kohokoli pracujícího v zastoupení </w:t>
      </w: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vatele</w:t>
      </w:r>
      <w:r w:rsidR="00072F9B" w:rsidRPr="00796DD4">
        <w:rPr>
          <w:rFonts w:cstheme="minorHAnsi"/>
          <w:lang w:val="x-none"/>
        </w:rPr>
        <w:t xml:space="preserve"> anebo pro </w:t>
      </w: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vatele</w:t>
      </w:r>
      <w:r w:rsidR="00072F9B" w:rsidRPr="00796DD4">
        <w:rPr>
          <w:rFonts w:cstheme="minorHAnsi"/>
          <w:lang w:val="x-none"/>
        </w:rPr>
        <w:t xml:space="preserve"> v průběhu poskytování </w:t>
      </w:r>
      <w:r w:rsidR="00072F9B" w:rsidRPr="00796DD4">
        <w:rPr>
          <w:rFonts w:cstheme="minorHAnsi"/>
        </w:rPr>
        <w:t>s</w:t>
      </w:r>
      <w:r w:rsidR="00072F9B" w:rsidRPr="00796DD4">
        <w:rPr>
          <w:rFonts w:cstheme="minorHAnsi"/>
          <w:lang w:val="x-none"/>
        </w:rPr>
        <w:t xml:space="preserve">lužeb </w:t>
      </w: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vatelem</w:t>
      </w:r>
      <w:r w:rsidR="00072F9B" w:rsidRPr="00796DD4">
        <w:rPr>
          <w:rFonts w:cstheme="minorHAnsi"/>
        </w:rPr>
        <w:t xml:space="preserve"> dle této smlouvy </w:t>
      </w:r>
      <w:r w:rsidR="00072F9B" w:rsidRPr="00796DD4">
        <w:rPr>
          <w:rFonts w:cstheme="minorHAnsi"/>
          <w:lang w:val="x-none"/>
        </w:rPr>
        <w:t xml:space="preserve">budou považovány za plnění osobou nezávislou na </w:t>
      </w:r>
      <w:r w:rsidRPr="00796DD4">
        <w:rPr>
          <w:rFonts w:cstheme="minorHAnsi"/>
        </w:rPr>
        <w:t>objednateli</w:t>
      </w:r>
      <w:r w:rsidR="00072F9B" w:rsidRPr="00796DD4">
        <w:rPr>
          <w:rFonts w:cstheme="minorHAnsi"/>
          <w:lang w:val="x-none"/>
        </w:rPr>
        <w:t xml:space="preserve"> jednající vlastním jménem, na vlastní nebezpečí, náklady a odpovědnost. </w:t>
      </w:r>
    </w:p>
    <w:p w14:paraId="3BEB5039" w14:textId="4DB81AAF" w:rsidR="00072F9B" w:rsidRPr="00796DD4" w:rsidRDefault="00072F9B" w:rsidP="00B146E4">
      <w:pPr>
        <w:pStyle w:val="Zkladntext21"/>
        <w:widowControl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96DD4">
        <w:rPr>
          <w:rFonts w:asciiTheme="minorHAnsi" w:hAnsiTheme="minorHAnsi" w:cstheme="minorHAnsi"/>
          <w:sz w:val="22"/>
          <w:szCs w:val="22"/>
        </w:rPr>
        <w:t>7.</w:t>
      </w:r>
      <w:r w:rsidRPr="00796DD4">
        <w:rPr>
          <w:rFonts w:asciiTheme="minorHAnsi" w:hAnsiTheme="minorHAnsi" w:cstheme="minorHAnsi"/>
          <w:sz w:val="22"/>
          <w:szCs w:val="22"/>
        </w:rPr>
        <w:tab/>
        <w:t xml:space="preserve">V případě vzniku škody nebo jiné újmy </w:t>
      </w:r>
      <w:r w:rsidR="002A573C" w:rsidRPr="00796DD4">
        <w:rPr>
          <w:rFonts w:asciiTheme="minorHAnsi" w:hAnsiTheme="minorHAnsi" w:cstheme="minorHAnsi"/>
          <w:sz w:val="22"/>
          <w:szCs w:val="22"/>
        </w:rPr>
        <w:t>objednateli</w:t>
      </w:r>
      <w:r w:rsidRPr="00796DD4">
        <w:rPr>
          <w:rFonts w:asciiTheme="minorHAnsi" w:hAnsiTheme="minorHAnsi" w:cstheme="minorHAnsi"/>
          <w:sz w:val="22"/>
          <w:szCs w:val="22"/>
        </w:rPr>
        <w:t xml:space="preserve"> nebo třetím osobám z důvodů neplnění povinností </w:t>
      </w:r>
      <w:r w:rsidR="002B57BD" w:rsidRPr="00796DD4">
        <w:rPr>
          <w:rFonts w:asciiTheme="minorHAnsi" w:hAnsiTheme="minorHAnsi" w:cstheme="minorHAnsi"/>
          <w:sz w:val="22"/>
          <w:szCs w:val="22"/>
        </w:rPr>
        <w:t>p</w:t>
      </w:r>
      <w:r w:rsidR="005F7A16" w:rsidRPr="00796DD4">
        <w:rPr>
          <w:rFonts w:asciiTheme="minorHAnsi" w:hAnsiTheme="minorHAnsi" w:cstheme="minorHAnsi"/>
          <w:sz w:val="22"/>
          <w:szCs w:val="22"/>
        </w:rPr>
        <w:t>oskyto</w:t>
      </w:r>
      <w:r w:rsidR="002B57BD" w:rsidRPr="00796DD4">
        <w:rPr>
          <w:rFonts w:asciiTheme="minorHAnsi" w:hAnsiTheme="minorHAnsi" w:cstheme="minorHAnsi"/>
          <w:sz w:val="22"/>
          <w:szCs w:val="22"/>
        </w:rPr>
        <w:t>vatele</w:t>
      </w:r>
      <w:r w:rsidRPr="00796DD4">
        <w:rPr>
          <w:rFonts w:asciiTheme="minorHAnsi" w:hAnsiTheme="minorHAnsi" w:cstheme="minorHAnsi"/>
          <w:sz w:val="22"/>
          <w:szCs w:val="22"/>
        </w:rPr>
        <w:t xml:space="preserve"> uvedených v této smlouvě, je </w:t>
      </w:r>
      <w:r w:rsidR="002B57BD" w:rsidRPr="00796DD4">
        <w:rPr>
          <w:rFonts w:asciiTheme="minorHAnsi" w:hAnsiTheme="minorHAnsi" w:cstheme="minorHAnsi"/>
          <w:sz w:val="22"/>
          <w:szCs w:val="22"/>
        </w:rPr>
        <w:t>p</w:t>
      </w:r>
      <w:r w:rsidR="005F7A16" w:rsidRPr="00796DD4">
        <w:rPr>
          <w:rFonts w:asciiTheme="minorHAnsi" w:hAnsiTheme="minorHAnsi" w:cstheme="minorHAnsi"/>
          <w:sz w:val="22"/>
          <w:szCs w:val="22"/>
        </w:rPr>
        <w:t>oskyto</w:t>
      </w:r>
      <w:r w:rsidR="002B57BD" w:rsidRPr="00796DD4">
        <w:rPr>
          <w:rFonts w:asciiTheme="minorHAnsi" w:hAnsiTheme="minorHAnsi" w:cstheme="minorHAnsi"/>
          <w:sz w:val="22"/>
          <w:szCs w:val="22"/>
        </w:rPr>
        <w:t>vatel</w:t>
      </w:r>
      <w:r w:rsidRPr="00796DD4">
        <w:rPr>
          <w:rFonts w:asciiTheme="minorHAnsi" w:hAnsiTheme="minorHAnsi" w:cstheme="minorHAnsi"/>
          <w:sz w:val="22"/>
          <w:szCs w:val="22"/>
        </w:rPr>
        <w:t xml:space="preserve"> povinen poskytnout náhradu této škody nebo jiné újmy. Smluvní pokuta dle odst. </w:t>
      </w:r>
      <w:r w:rsidR="002A573C" w:rsidRPr="00796DD4">
        <w:rPr>
          <w:rFonts w:asciiTheme="minorHAnsi" w:hAnsiTheme="minorHAnsi" w:cstheme="minorHAnsi"/>
          <w:sz w:val="22"/>
          <w:szCs w:val="22"/>
        </w:rPr>
        <w:t>3</w:t>
      </w:r>
      <w:r w:rsidRPr="00796DD4">
        <w:rPr>
          <w:rFonts w:asciiTheme="minorHAnsi" w:hAnsiTheme="minorHAnsi" w:cstheme="minorHAnsi"/>
          <w:sz w:val="22"/>
          <w:szCs w:val="22"/>
        </w:rPr>
        <w:t xml:space="preserve"> tohoto článku smlouvy nemá vliv na povinnost náhrady škody nebo jiné újmy.</w:t>
      </w:r>
    </w:p>
    <w:p w14:paraId="288433B5" w14:textId="04B78357" w:rsidR="008565CD" w:rsidRPr="00796DD4" w:rsidRDefault="008565CD" w:rsidP="00B146E4">
      <w:pPr>
        <w:pStyle w:val="Odstavecseseznamem"/>
        <w:numPr>
          <w:ilvl w:val="0"/>
          <w:numId w:val="32"/>
        </w:numPr>
        <w:spacing w:after="0" w:line="276" w:lineRule="auto"/>
        <w:ind w:left="426" w:hanging="426"/>
        <w:contextualSpacing w:val="0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 prohlašuje, že má uzavřenou platnou pojistnou smlouvu, jejímž předmětem je pojištění odpovědnosti za škodu</w:t>
      </w:r>
      <w:r w:rsidR="00526D26" w:rsidRPr="00796DD4">
        <w:rPr>
          <w:rFonts w:cstheme="minorHAnsi"/>
        </w:rPr>
        <w:t xml:space="preserve"> vzniklou na životě, zdraví nebo na movitém a nemovitém majetku objednatele nebo třetích osob, která může vzniknout při provádění služeb nebo v souvislosti s prováděním služeb dle této smlouvy, a to </w:t>
      </w:r>
      <w:r w:rsidRPr="00796DD4">
        <w:rPr>
          <w:rFonts w:cstheme="minorHAnsi"/>
        </w:rPr>
        <w:t>s pojistnou částkou ve výši</w:t>
      </w:r>
      <w:r w:rsidR="00526D26" w:rsidRPr="00796DD4">
        <w:rPr>
          <w:rFonts w:cstheme="minorHAnsi"/>
        </w:rPr>
        <w:t xml:space="preserve"> minimálně</w:t>
      </w:r>
      <w:r w:rsidRPr="00796DD4">
        <w:rPr>
          <w:rFonts w:cstheme="minorHAnsi"/>
        </w:rPr>
        <w:t xml:space="preserve"> 5.000.000 Kč. Tuto pojistnou smlouvu p</w:t>
      </w:r>
      <w:r w:rsidR="005F7A16" w:rsidRPr="00796DD4">
        <w:rPr>
          <w:rFonts w:cstheme="minorHAnsi"/>
        </w:rPr>
        <w:t>oskytov</w:t>
      </w:r>
      <w:r w:rsidRPr="00796DD4">
        <w:rPr>
          <w:rFonts w:cstheme="minorHAnsi"/>
        </w:rPr>
        <w:t>atel předložil objednateli před podpisem této smlouvy a tvoří její přílohu. 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 prohlašuje, že bude pojistnou smlouvu udržovat v platnosti po celou dobu platnosti této smlouvy</w:t>
      </w:r>
      <w:r w:rsidR="00526D26" w:rsidRPr="00796DD4">
        <w:rPr>
          <w:rFonts w:cstheme="minorHAnsi"/>
        </w:rPr>
        <w:t xml:space="preserve"> a v přiměřeném rozsahu i po jejím ukončení</w:t>
      </w:r>
      <w:r w:rsidRPr="00796DD4">
        <w:rPr>
          <w:rFonts w:cstheme="minorHAnsi"/>
        </w:rPr>
        <w:t>. Pokud by se takové prohlášení ukázalo jako nepravdivé, je objednatel oprávněn od smlouvy odstoupit.</w:t>
      </w:r>
      <w:r w:rsidR="00526D26" w:rsidRPr="00796DD4">
        <w:rPr>
          <w:rFonts w:cstheme="minorHAnsi"/>
        </w:rPr>
        <w:t xml:space="preserve"> V případě, že dojde ke změně nebo zániku pojistné smlouvy, je p</w:t>
      </w:r>
      <w:r w:rsidR="005F7A16" w:rsidRPr="00796DD4">
        <w:rPr>
          <w:rFonts w:cstheme="minorHAnsi"/>
        </w:rPr>
        <w:t>oskyto</w:t>
      </w:r>
      <w:r w:rsidR="00526D26" w:rsidRPr="00796DD4">
        <w:rPr>
          <w:rFonts w:cstheme="minorHAnsi"/>
        </w:rPr>
        <w:t>vatel povinen o této skutečnosti neprodleně informovat objednatele a to nejpozději ve lhůtě 2 pracovních dnů.</w:t>
      </w:r>
    </w:p>
    <w:p w14:paraId="455E415D" w14:textId="42BCCC91" w:rsidR="005D288F" w:rsidRPr="00796DD4" w:rsidRDefault="005D288F" w:rsidP="005D288F">
      <w:pPr>
        <w:pStyle w:val="Odstavecseseznamem"/>
        <w:numPr>
          <w:ilvl w:val="0"/>
          <w:numId w:val="32"/>
        </w:numPr>
        <w:spacing w:line="280" w:lineRule="atLeast"/>
        <w:ind w:left="426" w:hanging="426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</w:t>
      </w:r>
      <w:r w:rsidRPr="00796DD4">
        <w:rPr>
          <w:rFonts w:cstheme="minorHAnsi"/>
        </w:rPr>
        <w:t>ovatel prohlašuje, že je subjektem ve smyslu § 5 občanského zákoníku ve spojení s § 2950 občanského zákoníku ve vztahu k předmětu plnění této smlouvy. Při provádění služeb poddodavatelem má p</w:t>
      </w:r>
      <w:r w:rsidR="005056BD">
        <w:rPr>
          <w:rFonts w:cstheme="minorHAnsi"/>
        </w:rPr>
        <w:t>oskyto</w:t>
      </w:r>
      <w:r w:rsidRPr="00796DD4">
        <w:rPr>
          <w:rFonts w:cstheme="minorHAnsi"/>
        </w:rPr>
        <w:t>vatel odpovědnost, jako by služby poskytoval sám. 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 je povinen po celou dobu účinnosti smlouvy zpracovávat a udržovat aktuální seznam poddodavatelů, který je povinen na výzvu objednatele kdykoli předložit. Objednatel je oprávněn se k uvedenému seznamu vyjádřit. V případě, že by mohlo dojít k ohrožení pověsti a dobrého jména objednatele či k jiným předpokládaným rizikům pro oprávněné zájmy objednatele, je objednatel oprávněn sdělit písemně p</w:t>
      </w:r>
      <w:r w:rsidR="005056BD">
        <w:rPr>
          <w:rFonts w:cstheme="minorHAnsi"/>
        </w:rPr>
        <w:t>oskyto</w:t>
      </w:r>
      <w:r w:rsidRPr="00796DD4">
        <w:rPr>
          <w:rFonts w:cstheme="minorHAnsi"/>
        </w:rPr>
        <w:t xml:space="preserve">vateli, že určitý poddodavatel nesmí pro objednatele vykonávat činnosti podle této smlouvy. Tomuto požadavku </w:t>
      </w:r>
      <w:r w:rsidR="00586F34" w:rsidRPr="00796DD4">
        <w:rPr>
          <w:rFonts w:cstheme="minorHAnsi"/>
        </w:rPr>
        <w:t>o</w:t>
      </w:r>
      <w:r w:rsidRPr="00796DD4">
        <w:rPr>
          <w:rFonts w:cstheme="minorHAnsi"/>
        </w:rPr>
        <w:t xml:space="preserve">bjednatele je </w:t>
      </w:r>
      <w:r w:rsidR="00586F34"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oskytovatel</w:t>
      </w:r>
      <w:r w:rsidRPr="00796DD4">
        <w:rPr>
          <w:rFonts w:cstheme="minorHAnsi"/>
        </w:rPr>
        <w:t xml:space="preserve"> povinen </w:t>
      </w:r>
      <w:r w:rsidRPr="00796DD4">
        <w:rPr>
          <w:rFonts w:cstheme="minorHAnsi"/>
        </w:rPr>
        <w:lastRenderedPageBreak/>
        <w:t xml:space="preserve">vyhovět do konce následujícího měsíce po obdržení písemného sdělení. Uvedenou podmínku dle tohoto odstavce musí </w:t>
      </w:r>
      <w:r w:rsidR="00586F34"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="00586F34" w:rsidRPr="00796DD4">
        <w:rPr>
          <w:rFonts w:cstheme="minorHAnsi"/>
        </w:rPr>
        <w:t xml:space="preserve">vatel </w:t>
      </w:r>
      <w:r w:rsidRPr="00796DD4">
        <w:rPr>
          <w:rFonts w:cstheme="minorHAnsi"/>
        </w:rPr>
        <w:t>zapracovat do svých smluv uzavřených s jednotlivými poddodavateli.</w:t>
      </w:r>
    </w:p>
    <w:p w14:paraId="4BFE5BD6" w14:textId="6B4E4DB6" w:rsidR="005D288F" w:rsidRPr="00796DD4" w:rsidRDefault="005D288F" w:rsidP="005D288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80" w:lineRule="atLeast"/>
        <w:ind w:left="426" w:hanging="426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5F7A16" w:rsidRPr="00796DD4">
        <w:rPr>
          <w:rFonts w:cstheme="minorHAnsi"/>
        </w:rPr>
        <w:t>oskyto</w:t>
      </w:r>
      <w:r w:rsidRPr="00796DD4">
        <w:rPr>
          <w:rFonts w:cstheme="minorHAnsi"/>
        </w:rPr>
        <w:t>vatel je podle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14:paraId="7815EC6B" w14:textId="145A5BDE" w:rsidR="005D288F" w:rsidRPr="00796DD4" w:rsidRDefault="00586F34" w:rsidP="005D288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80" w:lineRule="atLeast"/>
        <w:ind w:left="426" w:hanging="426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796DD4" w:rsidRPr="00796DD4">
        <w:rPr>
          <w:rFonts w:cstheme="minorHAnsi"/>
        </w:rPr>
        <w:t>oskyto</w:t>
      </w:r>
      <w:r w:rsidRPr="00796DD4">
        <w:rPr>
          <w:rFonts w:cstheme="minorHAnsi"/>
        </w:rPr>
        <w:t>vatel</w:t>
      </w:r>
      <w:r w:rsidR="005D288F" w:rsidRPr="00796DD4">
        <w:rPr>
          <w:rFonts w:cstheme="minorHAnsi"/>
        </w:rPr>
        <w:t xml:space="preserve"> je povinen zajistit, že případní poddodavatelé poskytnou subjektům provádějícím audit a kontrolu, zejména kontrolním orgánům dle zákona č. 320/2001 Sb., o finanční kontrole, ve znění pozdějších předpisů, nezbytné informace týkající se jejich činností, které v rámci této smlouvy vykonávají pro p</w:t>
      </w:r>
      <w:r w:rsidR="005056BD">
        <w:rPr>
          <w:rFonts w:cstheme="minorHAnsi"/>
        </w:rPr>
        <w:t>oskyto</w:t>
      </w:r>
      <w:r w:rsidR="005D288F" w:rsidRPr="00796DD4">
        <w:rPr>
          <w:rFonts w:cstheme="minorHAnsi"/>
        </w:rPr>
        <w:t xml:space="preserve">vatele. V případě porušení tohoto ustanovení není </w:t>
      </w:r>
      <w:r w:rsidRPr="00796DD4">
        <w:rPr>
          <w:rFonts w:cstheme="minorHAnsi"/>
        </w:rPr>
        <w:t>o</w:t>
      </w:r>
      <w:r w:rsidR="005D288F" w:rsidRPr="00796DD4">
        <w:rPr>
          <w:rFonts w:cstheme="minorHAnsi"/>
        </w:rPr>
        <w:t>bjednatel povinen uhradit práce provedené poddodavatelem.</w:t>
      </w:r>
    </w:p>
    <w:p w14:paraId="7C1BB03D" w14:textId="75232C16" w:rsidR="005D288F" w:rsidRPr="00796DD4" w:rsidRDefault="00586F34" w:rsidP="005D288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80" w:lineRule="atLeast"/>
        <w:ind w:left="426" w:hanging="426"/>
        <w:jc w:val="both"/>
        <w:rPr>
          <w:rFonts w:cstheme="minorHAnsi"/>
        </w:rPr>
      </w:pPr>
      <w:r w:rsidRPr="00796DD4">
        <w:rPr>
          <w:rFonts w:cstheme="minorHAnsi"/>
        </w:rPr>
        <w:t>P</w:t>
      </w:r>
      <w:r w:rsidR="00796DD4" w:rsidRPr="00796DD4">
        <w:rPr>
          <w:rFonts w:cstheme="minorHAnsi"/>
        </w:rPr>
        <w:t>oskyto</w:t>
      </w:r>
      <w:r w:rsidRPr="00796DD4">
        <w:rPr>
          <w:rFonts w:cstheme="minorHAnsi"/>
        </w:rPr>
        <w:t>vatel</w:t>
      </w:r>
      <w:r w:rsidR="005D288F" w:rsidRPr="00796DD4">
        <w:rPr>
          <w:rFonts w:cstheme="minorHAnsi"/>
        </w:rPr>
        <w:t xml:space="preserve"> je srozuměn s tím, že </w:t>
      </w:r>
      <w:r w:rsidRPr="00796DD4">
        <w:rPr>
          <w:rFonts w:cstheme="minorHAnsi"/>
        </w:rPr>
        <w:t>o</w:t>
      </w:r>
      <w:r w:rsidR="005D288F" w:rsidRPr="00796DD4">
        <w:rPr>
          <w:rFonts w:cstheme="minorHAnsi"/>
        </w:rPr>
        <w:t xml:space="preserve">bjednatel je povinen uveřejnit obraz smlouvy a jejich případných změn (dodatků) a dalších dokumentů od této smlouvy odvozených včetně metadat požadovaných k uveřejnění dle zákona č. 340/2015 Sb., o registru smluv, ve znění pozdějších předpisů. Uveřejnění smlouvy a metadat v registru smluv zajistí </w:t>
      </w:r>
      <w:r w:rsidRPr="00796DD4">
        <w:rPr>
          <w:rFonts w:cstheme="minorHAnsi"/>
        </w:rPr>
        <w:t>o</w:t>
      </w:r>
      <w:r w:rsidR="005D288F" w:rsidRPr="00796DD4">
        <w:rPr>
          <w:rFonts w:cstheme="minorHAnsi"/>
        </w:rPr>
        <w:t xml:space="preserve">bjednatel, aniž by tím bylo dotčeno právo </w:t>
      </w:r>
      <w:r w:rsidRPr="00796DD4">
        <w:rPr>
          <w:rFonts w:cstheme="minorHAnsi"/>
        </w:rPr>
        <w:t>p</w:t>
      </w:r>
      <w:r w:rsidR="005056BD">
        <w:rPr>
          <w:rFonts w:cstheme="minorHAnsi"/>
        </w:rPr>
        <w:t>oskyto</w:t>
      </w:r>
      <w:r w:rsidRPr="00796DD4">
        <w:rPr>
          <w:rFonts w:cstheme="minorHAnsi"/>
        </w:rPr>
        <w:t>vatele</w:t>
      </w:r>
      <w:r w:rsidR="005D288F" w:rsidRPr="00796DD4">
        <w:rPr>
          <w:rFonts w:cstheme="minorHAnsi"/>
        </w:rPr>
        <w:t xml:space="preserve"> na jejich uveřejnění.</w:t>
      </w:r>
    </w:p>
    <w:p w14:paraId="5F3E6111" w14:textId="44E0DB22" w:rsidR="00586F34" w:rsidRPr="00796DD4" w:rsidRDefault="00586F34" w:rsidP="005D288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80" w:lineRule="atLeast"/>
        <w:ind w:left="426" w:hanging="426"/>
        <w:jc w:val="both"/>
        <w:rPr>
          <w:rFonts w:cstheme="minorHAnsi"/>
        </w:rPr>
      </w:pPr>
      <w:r w:rsidRPr="00796DD4">
        <w:rPr>
          <w:rFonts w:cstheme="minorHAnsi"/>
          <w:color w:val="000000"/>
        </w:rPr>
        <w:t>P</w:t>
      </w:r>
      <w:r w:rsidR="00796DD4" w:rsidRPr="00796DD4">
        <w:rPr>
          <w:rFonts w:cstheme="minorHAnsi"/>
          <w:color w:val="000000"/>
        </w:rPr>
        <w:t>oskyto</w:t>
      </w:r>
      <w:r w:rsidRPr="00796DD4">
        <w:rPr>
          <w:rFonts w:cstheme="minorHAnsi"/>
          <w:color w:val="000000"/>
        </w:rPr>
        <w:t>vatel se zavazuje během plnění této smlouvy i po uplynutí doby, na kterou je tato smlouva uzavřena, zachovávat mlčenlivost o všech skutečnostech, které se dozví od objednatele v souvislosti s jejím plněním. Tím není dotčena možnost p</w:t>
      </w:r>
      <w:r w:rsidR="00796DD4" w:rsidRPr="00796DD4">
        <w:rPr>
          <w:rFonts w:cstheme="minorHAnsi"/>
          <w:color w:val="000000"/>
        </w:rPr>
        <w:t>oskyto</w:t>
      </w:r>
      <w:r w:rsidRPr="00796DD4">
        <w:rPr>
          <w:rFonts w:cstheme="minorHAnsi"/>
          <w:color w:val="000000"/>
        </w:rPr>
        <w:t>vatele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6650D091" w14:textId="77777777" w:rsidR="005D288F" w:rsidRPr="00E148C3" w:rsidRDefault="005D288F" w:rsidP="005D288F">
      <w:pPr>
        <w:pStyle w:val="Odstavecseseznamem"/>
        <w:spacing w:after="0" w:line="276" w:lineRule="auto"/>
        <w:ind w:left="426"/>
        <w:contextualSpacing w:val="0"/>
        <w:jc w:val="both"/>
        <w:rPr>
          <w:rFonts w:ascii="Calibri" w:hAnsi="Calibri" w:cs="Calibri"/>
        </w:rPr>
      </w:pPr>
    </w:p>
    <w:p w14:paraId="11A60115" w14:textId="77777777" w:rsidR="008565CD" w:rsidRPr="002A573C" w:rsidRDefault="008565CD" w:rsidP="00B146E4">
      <w:pPr>
        <w:pStyle w:val="Zkladntext21"/>
        <w:widowControl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16EA68F" w14:textId="5B7B7B0C" w:rsidR="001C3D48" w:rsidRPr="00AA0E78" w:rsidRDefault="008565CD" w:rsidP="00B146E4">
      <w:pPr>
        <w:pStyle w:val="Odstavecseseznamem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Odstoupení od smlouvy</w:t>
      </w:r>
    </w:p>
    <w:p w14:paraId="2CF892F1" w14:textId="00F8AC00" w:rsidR="001C3D48" w:rsidRPr="00E148C3" w:rsidRDefault="00D17AF1" w:rsidP="00B146E4">
      <w:pPr>
        <w:pStyle w:val="Odstavecseseznamem"/>
        <w:numPr>
          <w:ilvl w:val="0"/>
          <w:numId w:val="33"/>
        </w:numPr>
        <w:spacing w:after="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 xml:space="preserve">Od </w:t>
      </w:r>
      <w:r w:rsidR="00576F31" w:rsidRPr="00E148C3">
        <w:rPr>
          <w:rFonts w:ascii="Calibri" w:hAnsi="Calibri" w:cs="Calibri"/>
        </w:rPr>
        <w:t xml:space="preserve">této </w:t>
      </w:r>
      <w:r w:rsidRPr="00E148C3">
        <w:rPr>
          <w:rFonts w:ascii="Calibri" w:hAnsi="Calibri" w:cs="Calibri"/>
        </w:rPr>
        <w:t xml:space="preserve">smlouvy lze odstoupit, pokud dojde k podstatnému porušení smluvních povinností a pokud tento úmysl oznámí strana věřitelská straně dlužnické bez zbytečného odkladu ode dne, kdy se dozvěděla o podstatném porušení smlouvy, nebo z důvodu méně podstatného porušení smlouvy v souladu s touto smlouvou a občanským zákoníkem. Účinky odstoupení nastanou ke dni doručení písemného odstoupení druhé smluvní straně (tj. té, která smlouvu porušila). </w:t>
      </w:r>
    </w:p>
    <w:p w14:paraId="7D14DDDB" w14:textId="2955BB37" w:rsidR="00DF1B99" w:rsidRPr="00DF1B99" w:rsidRDefault="00D17AF1" w:rsidP="00B146E4">
      <w:pPr>
        <w:pStyle w:val="Odstavecseseznamem"/>
        <w:numPr>
          <w:ilvl w:val="0"/>
          <w:numId w:val="33"/>
        </w:numPr>
        <w:spacing w:after="0" w:line="276" w:lineRule="auto"/>
        <w:ind w:left="426" w:hanging="426"/>
        <w:contextualSpacing w:val="0"/>
        <w:jc w:val="both"/>
        <w:outlineLvl w:val="0"/>
        <w:rPr>
          <w:rFonts w:cs="Arial"/>
          <w:color w:val="000000"/>
        </w:rPr>
      </w:pPr>
      <w:r w:rsidRPr="00DF1B99">
        <w:rPr>
          <w:rFonts w:ascii="Calibri" w:hAnsi="Calibri" w:cs="Calibri"/>
        </w:rPr>
        <w:t xml:space="preserve">Co je především považováno za podstatné porušení smlouvy, je označeno přímo v textu této smlouvy a v dalších případech se podstatným porušením smlouvy rozumí, jestliže strana porušující smlouvu věděla, nebo mohla vědět, že druhá strana při takovém porušení povinností nebude mít zájem na takovém plnění smlouvy. V případě pochybnosti se předpokládá, že porušení smlouvy </w:t>
      </w:r>
      <w:r w:rsidRPr="00DF1B99">
        <w:rPr>
          <w:rFonts w:cs="Calibri"/>
        </w:rPr>
        <w:t>není podstatné.</w:t>
      </w:r>
    </w:p>
    <w:p w14:paraId="24901717" w14:textId="5A3B492E" w:rsidR="00DF1B99" w:rsidRPr="00AF0567" w:rsidRDefault="00DF1B99" w:rsidP="00B146E4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outlineLvl w:val="0"/>
        <w:rPr>
          <w:rFonts w:cs="Arial"/>
        </w:rPr>
      </w:pPr>
      <w:r w:rsidRPr="00AF0567">
        <w:rPr>
          <w:rFonts w:cs="Arial"/>
          <w:color w:val="000000"/>
        </w:rPr>
        <w:t>Objednatel je oprávněn bez jakýchkoliv sankcí vůči jeho osobě odstoupit od smlouvy v případě opakovaného (minimálně 6x) nepodstatného porušení jakékoliv povinnosti p</w:t>
      </w:r>
      <w:r w:rsidR="00796DD4">
        <w:rPr>
          <w:rFonts w:cs="Arial"/>
          <w:color w:val="000000"/>
        </w:rPr>
        <w:t>oskyto</w:t>
      </w:r>
      <w:r w:rsidRPr="00AF0567">
        <w:rPr>
          <w:rFonts w:cs="Arial"/>
          <w:color w:val="000000"/>
        </w:rPr>
        <w:t xml:space="preserve">vatele stanovené smlouvou, aniž by se muselo jednat o porušení téže povinnosti a současného marného uplynutí přiměřené lhůty poskytnuté </w:t>
      </w:r>
      <w:r w:rsidR="00796DD4">
        <w:rPr>
          <w:rFonts w:cs="Arial"/>
          <w:color w:val="000000"/>
        </w:rPr>
        <w:t>o</w:t>
      </w:r>
      <w:r w:rsidRPr="00AF0567">
        <w:rPr>
          <w:rFonts w:cs="Arial"/>
          <w:color w:val="000000"/>
        </w:rPr>
        <w:t>bjednatelem k jeho nápravě</w:t>
      </w:r>
      <w:r w:rsidR="003A54E1" w:rsidRPr="00AF0567">
        <w:rPr>
          <w:rFonts w:cs="Arial"/>
          <w:color w:val="000000"/>
        </w:rPr>
        <w:t xml:space="preserve"> dle čl. VII, bod 1 Smlouvy.</w:t>
      </w:r>
    </w:p>
    <w:p w14:paraId="46D2A300" w14:textId="2778B594" w:rsidR="00DF1B99" w:rsidRPr="00AF0567" w:rsidRDefault="00DF1B99" w:rsidP="00B146E4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outlineLvl w:val="0"/>
        <w:rPr>
          <w:rFonts w:cs="Arial"/>
          <w:color w:val="000000"/>
        </w:rPr>
      </w:pPr>
      <w:r w:rsidRPr="00AF0567">
        <w:rPr>
          <w:rFonts w:cs="Arial"/>
          <w:color w:val="000000"/>
        </w:rPr>
        <w:t xml:space="preserve">Odstoupení od smlouvy musí být písemné, jinak je neplatné. Odstoupení je účinné ode dne, kdy bude doručeno druhé smluvní straně. </w:t>
      </w:r>
    </w:p>
    <w:p w14:paraId="19C40215" w14:textId="71210FB5" w:rsidR="00DF1B99" w:rsidRPr="00AF0567" w:rsidRDefault="00DF1B99" w:rsidP="00B146E4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outlineLvl w:val="0"/>
        <w:rPr>
          <w:rFonts w:cs="Arial"/>
          <w:color w:val="000000"/>
        </w:rPr>
      </w:pPr>
      <w:r w:rsidRPr="00AF0567">
        <w:rPr>
          <w:rFonts w:cs="Arial"/>
          <w:color w:val="000000"/>
        </w:rPr>
        <w:t>Po doručení odstoupení od smlouvy je</w:t>
      </w:r>
      <w:r w:rsidR="00796DD4">
        <w:rPr>
          <w:rFonts w:cs="Arial"/>
          <w:color w:val="000000"/>
        </w:rPr>
        <w:t xml:space="preserve"> poskytovatel</w:t>
      </w:r>
      <w:r w:rsidRPr="00AF0567">
        <w:rPr>
          <w:rFonts w:cs="Arial"/>
          <w:color w:val="000000"/>
        </w:rPr>
        <w:t xml:space="preserve"> povinen učinit veškerá opatření potřebná k tomu, aby se zabránilo vzniku škody bezprostředně hrozící </w:t>
      </w:r>
      <w:r w:rsidR="00796DD4">
        <w:rPr>
          <w:rFonts w:cs="Arial"/>
          <w:color w:val="000000"/>
        </w:rPr>
        <w:t>o</w:t>
      </w:r>
      <w:r w:rsidRPr="00AF0567">
        <w:rPr>
          <w:rFonts w:cs="Arial"/>
          <w:color w:val="000000"/>
        </w:rPr>
        <w:t xml:space="preserve">bjednateli nedokončením služeb podle této smlouvy. Odstoupením od smlouvy není dotčen nárok Objednatele na uplatnění škody, která vznikla porušením povinnosti ze strany </w:t>
      </w:r>
      <w:r w:rsidR="00796DD4">
        <w:rPr>
          <w:rFonts w:cs="Arial"/>
          <w:color w:val="000000"/>
        </w:rPr>
        <w:t>poskytovatele</w:t>
      </w:r>
      <w:r w:rsidRPr="00AF0567">
        <w:rPr>
          <w:rFonts w:cs="Arial"/>
          <w:color w:val="000000"/>
        </w:rPr>
        <w:t>.</w:t>
      </w:r>
    </w:p>
    <w:p w14:paraId="270A03F8" w14:textId="7E238218" w:rsidR="00BA1E17" w:rsidRPr="00E148C3" w:rsidRDefault="00BA1E17" w:rsidP="00B146E4">
      <w:pPr>
        <w:pStyle w:val="Odstavecseseznamem"/>
        <w:numPr>
          <w:ilvl w:val="0"/>
          <w:numId w:val="33"/>
        </w:numPr>
        <w:spacing w:after="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AF0567">
        <w:rPr>
          <w:rFonts w:cs="Calibri"/>
        </w:rPr>
        <w:t>Objednatel je oprávněn v souladu s ust. § 223 ZZVZ odstoupit</w:t>
      </w:r>
      <w:r w:rsidRPr="00DF1B99">
        <w:rPr>
          <w:rFonts w:cs="Calibri"/>
        </w:rPr>
        <w:t xml:space="preserve"> od smlouvy v případě, že v jejím plnění nelze pokračovat, aniž by byla porušena pravidla uvedená v § 222</w:t>
      </w:r>
      <w:r w:rsidRPr="00E148C3">
        <w:rPr>
          <w:rFonts w:ascii="Calibri" w:hAnsi="Calibri" w:cs="Calibri"/>
        </w:rPr>
        <w:t xml:space="preserve"> ZZVZ. Objednatel je dále </w:t>
      </w:r>
      <w:r w:rsidRPr="00E148C3">
        <w:rPr>
          <w:rFonts w:ascii="Calibri" w:hAnsi="Calibri" w:cs="Calibri"/>
        </w:rPr>
        <w:lastRenderedPageBreak/>
        <w:t>oprávněn od smlouvy odstoupit bez zbytečného odkladu poté, co zjistí, že smlouva neměla být uzavřena, neboť:</w:t>
      </w:r>
    </w:p>
    <w:p w14:paraId="21FCDE72" w14:textId="5C12674B" w:rsidR="004A21D1" w:rsidRPr="00E148C3" w:rsidRDefault="002B57BD" w:rsidP="00B146E4">
      <w:pPr>
        <w:pStyle w:val="rove3-slovantext"/>
        <w:numPr>
          <w:ilvl w:val="0"/>
          <w:numId w:val="27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96DD4">
        <w:rPr>
          <w:rFonts w:ascii="Calibri" w:hAnsi="Calibri" w:cs="Calibri"/>
          <w:sz w:val="22"/>
          <w:szCs w:val="22"/>
        </w:rPr>
        <w:t>oskytova</w:t>
      </w:r>
      <w:r>
        <w:rPr>
          <w:rFonts w:ascii="Calibri" w:hAnsi="Calibri" w:cs="Calibri"/>
          <w:sz w:val="22"/>
          <w:szCs w:val="22"/>
        </w:rPr>
        <w:t>tel</w:t>
      </w:r>
      <w:r w:rsidR="00BA1E17" w:rsidRPr="00E148C3">
        <w:rPr>
          <w:rFonts w:ascii="Calibri" w:hAnsi="Calibri" w:cs="Calibri"/>
          <w:sz w:val="22"/>
          <w:szCs w:val="22"/>
        </w:rPr>
        <w:t xml:space="preserve"> měl být vyloučen z účasti v zadávacím řízení,</w:t>
      </w:r>
    </w:p>
    <w:p w14:paraId="4CF4A2A3" w14:textId="2FDD3C31" w:rsidR="004A21D1" w:rsidRPr="00E148C3" w:rsidRDefault="002B57BD" w:rsidP="00B146E4">
      <w:pPr>
        <w:pStyle w:val="rove3-slovantext"/>
        <w:numPr>
          <w:ilvl w:val="0"/>
          <w:numId w:val="27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96DD4">
        <w:rPr>
          <w:rFonts w:ascii="Calibri" w:hAnsi="Calibri" w:cs="Calibri"/>
          <w:sz w:val="22"/>
          <w:szCs w:val="22"/>
        </w:rPr>
        <w:t>oskyto</w:t>
      </w:r>
      <w:r>
        <w:rPr>
          <w:rFonts w:ascii="Calibri" w:hAnsi="Calibri" w:cs="Calibri"/>
          <w:sz w:val="22"/>
          <w:szCs w:val="22"/>
        </w:rPr>
        <w:t>vatel</w:t>
      </w:r>
      <w:r w:rsidR="00BA1E17" w:rsidRPr="00E148C3">
        <w:rPr>
          <w:rFonts w:ascii="Calibri" w:hAnsi="Calibri" w:cs="Calibri"/>
          <w:sz w:val="22"/>
          <w:szCs w:val="22"/>
        </w:rPr>
        <w:t xml:space="preserve"> před uzavřením smlouvy předložil údaje, dokumenty, vzorky nebo modely, které neodpovídaly skutečnosti a měly nebo mohly mít vliv na výběr </w:t>
      </w:r>
      <w:r>
        <w:rPr>
          <w:rFonts w:ascii="Calibri" w:hAnsi="Calibri" w:cs="Calibri"/>
          <w:sz w:val="22"/>
          <w:szCs w:val="22"/>
        </w:rPr>
        <w:t>p</w:t>
      </w:r>
      <w:r w:rsidR="00796DD4">
        <w:rPr>
          <w:rFonts w:ascii="Calibri" w:hAnsi="Calibri" w:cs="Calibri"/>
          <w:sz w:val="22"/>
          <w:szCs w:val="22"/>
        </w:rPr>
        <w:t>oskyto</w:t>
      </w:r>
      <w:r>
        <w:rPr>
          <w:rFonts w:ascii="Calibri" w:hAnsi="Calibri" w:cs="Calibri"/>
          <w:sz w:val="22"/>
          <w:szCs w:val="22"/>
        </w:rPr>
        <w:t>vatele</w:t>
      </w:r>
      <w:r w:rsidR="00796DD4">
        <w:rPr>
          <w:rFonts w:ascii="Calibri" w:hAnsi="Calibri" w:cs="Calibri"/>
          <w:sz w:val="22"/>
          <w:szCs w:val="22"/>
        </w:rPr>
        <w:t>.</w:t>
      </w:r>
    </w:p>
    <w:p w14:paraId="10630F65" w14:textId="4E3CD463" w:rsidR="00D17AF1" w:rsidRPr="00E148C3" w:rsidRDefault="00D17AF1" w:rsidP="00B146E4">
      <w:pPr>
        <w:pStyle w:val="Odstavecseseznamem"/>
        <w:spacing w:after="0" w:line="276" w:lineRule="auto"/>
        <w:rPr>
          <w:rFonts w:ascii="Calibri" w:hAnsi="Calibri" w:cs="Calibri"/>
        </w:rPr>
      </w:pPr>
    </w:p>
    <w:p w14:paraId="43524B0A" w14:textId="77777777" w:rsidR="00D17AF1" w:rsidRPr="00E148C3" w:rsidRDefault="00D17AF1" w:rsidP="00B146E4">
      <w:pPr>
        <w:pStyle w:val="Odstavecseseznamem"/>
        <w:numPr>
          <w:ilvl w:val="0"/>
          <w:numId w:val="2"/>
        </w:numPr>
        <w:spacing w:after="0" w:line="276" w:lineRule="auto"/>
        <w:ind w:left="3261"/>
        <w:rPr>
          <w:rFonts w:ascii="Calibri" w:hAnsi="Calibri" w:cs="Calibri"/>
          <w:b/>
        </w:rPr>
      </w:pPr>
      <w:r w:rsidRPr="00E148C3">
        <w:rPr>
          <w:rFonts w:ascii="Calibri" w:hAnsi="Calibri" w:cs="Calibri"/>
          <w:b/>
        </w:rPr>
        <w:t>Závěrečná ustanovení</w:t>
      </w:r>
    </w:p>
    <w:p w14:paraId="246A15E7" w14:textId="77777777" w:rsidR="001C3D48" w:rsidRPr="00E148C3" w:rsidRDefault="00D17AF1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Není-li ve smlouvě konkrétní věc řešena, platí pro smluvní vztah především příslušná ustanovení ZZVZ či občanského zákoníku, případně obchodní zvyklosti.</w:t>
      </w:r>
    </w:p>
    <w:p w14:paraId="14D71683" w14:textId="77777777" w:rsidR="001C3D48" w:rsidRPr="00E148C3" w:rsidRDefault="00D17AF1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Jakékoliv změny a doplňky této smlouvy mohou provést smluvní strany pouze po vzájemné dohodě písemným dodatkem k této smlouvě, takto výslovně označeným, podepsaným oběma smluvními stranami.</w:t>
      </w:r>
    </w:p>
    <w:p w14:paraId="1A876008" w14:textId="77777777" w:rsidR="001C3D48" w:rsidRPr="00E148C3" w:rsidRDefault="00D17AF1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Smlouva je vyhotovena ve 4 stejnopisech, z nichž obě strany obdrží dvě vyhotovení.</w:t>
      </w:r>
    </w:p>
    <w:p w14:paraId="567BCE79" w14:textId="77083ECC" w:rsidR="001C3D48" w:rsidRPr="00AF0567" w:rsidRDefault="00526D26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AF0567">
        <w:rPr>
          <w:rFonts w:ascii="Calibri" w:hAnsi="Calibri" w:cs="Calibri"/>
        </w:rPr>
        <w:t>Veškerá korespondence, pokyny, oznámení, žádosti, záznamy a jiné dokumenty vzniklé na základě této smlouvy mezi smluvními stranami nebo v souvislosti s ní budou vyhotoveny v písemné formě v českém jazyce a doručují se buď osobně, do datové schránky, doporučenou poštou nebo e-mailem k rukám a na doručovací adresy oprávněných osob dle této smlouvy. Veškeré požadavky a výzvy objednatele, týkající se poskytování služeb, jejich úrovně a kvality, je možné odesílat p</w:t>
      </w:r>
      <w:r w:rsidR="00796DD4">
        <w:rPr>
          <w:rFonts w:ascii="Calibri" w:hAnsi="Calibri" w:cs="Calibri"/>
        </w:rPr>
        <w:t>oskyto</w:t>
      </w:r>
      <w:r w:rsidRPr="00AF0567">
        <w:rPr>
          <w:rFonts w:ascii="Calibri" w:hAnsi="Calibri" w:cs="Calibri"/>
        </w:rPr>
        <w:t>vateli e-mailem nebo SMS zprávou na mobilní telefon oprávněných osob dle této smlouvy.</w:t>
      </w:r>
      <w:r w:rsidR="0023698C" w:rsidRPr="00AF0567">
        <w:rPr>
          <w:rFonts w:ascii="Calibri" w:hAnsi="Calibri" w:cs="Calibri"/>
        </w:rPr>
        <w:t xml:space="preserve"> Oprávněny jednat jsou osoby uvedené v čl. I Smlouvy.</w:t>
      </w:r>
      <w:r w:rsidRPr="00AF0567">
        <w:rPr>
          <w:rFonts w:ascii="Calibri" w:hAnsi="Calibri" w:cs="Calibri"/>
        </w:rPr>
        <w:t xml:space="preserve"> </w:t>
      </w:r>
    </w:p>
    <w:p w14:paraId="388C816A" w14:textId="1E37A1FC" w:rsidR="001C3D48" w:rsidRPr="00E148C3" w:rsidRDefault="007938F9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Tato smlouva nabývá platnosti dnem jejího podpisu smluvními stranami a účinnosti dnem jejího uveřejnění v registru smluv.</w:t>
      </w:r>
      <w:r w:rsidR="00D17AF1" w:rsidRPr="00E148C3">
        <w:rPr>
          <w:rFonts w:ascii="Calibri" w:hAnsi="Calibri" w:cs="Calibri"/>
        </w:rPr>
        <w:t xml:space="preserve"> </w:t>
      </w:r>
    </w:p>
    <w:p w14:paraId="014D8E90" w14:textId="77777777" w:rsidR="001C3D48" w:rsidRPr="00E148C3" w:rsidRDefault="00D17AF1" w:rsidP="00B146E4">
      <w:pPr>
        <w:pStyle w:val="Odstavecseseznamem"/>
        <w:numPr>
          <w:ilvl w:val="0"/>
          <w:numId w:val="22"/>
        </w:numPr>
        <w:spacing w:after="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E148C3">
        <w:rPr>
          <w:rFonts w:ascii="Calibri" w:hAnsi="Calibri" w:cs="Calibri"/>
        </w:rPr>
        <w:t>Nedílnou součástí této smlouvy jsou tyto přílohy:</w:t>
      </w:r>
    </w:p>
    <w:p w14:paraId="0AD42741" w14:textId="658AED2A" w:rsidR="00AA0E78" w:rsidRDefault="00D001C1" w:rsidP="00B146E4">
      <w:pPr>
        <w:pStyle w:val="Odstavecseseznamem"/>
        <w:numPr>
          <w:ilvl w:val="1"/>
          <w:numId w:val="22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Popis</w:t>
      </w:r>
      <w:r w:rsidR="00AA0E78">
        <w:rPr>
          <w:rFonts w:ascii="Calibri" w:hAnsi="Calibri" w:cs="Calibri"/>
        </w:rPr>
        <w:t xml:space="preserve"> požadovaných služeb.</w:t>
      </w:r>
    </w:p>
    <w:p w14:paraId="1646C264" w14:textId="5CAF1514" w:rsidR="00E6011E" w:rsidRPr="00AA0E78" w:rsidRDefault="00D17AF1" w:rsidP="00B146E4">
      <w:pPr>
        <w:pStyle w:val="Odstavecseseznamem"/>
        <w:numPr>
          <w:ilvl w:val="1"/>
          <w:numId w:val="22"/>
        </w:numPr>
        <w:spacing w:after="0" w:line="276" w:lineRule="auto"/>
        <w:jc w:val="both"/>
        <w:rPr>
          <w:rFonts w:ascii="Calibri" w:hAnsi="Calibri" w:cs="Calibri"/>
        </w:rPr>
      </w:pPr>
      <w:r w:rsidRPr="00AA0E78">
        <w:rPr>
          <w:rFonts w:ascii="Calibri" w:hAnsi="Calibri" w:cs="Calibri"/>
        </w:rPr>
        <w:t xml:space="preserve">Oceněný </w:t>
      </w:r>
      <w:r w:rsidR="00AA0E78">
        <w:rPr>
          <w:rFonts w:ascii="Calibri" w:hAnsi="Calibri" w:cs="Calibri"/>
        </w:rPr>
        <w:t>rozpočet</w:t>
      </w:r>
    </w:p>
    <w:p w14:paraId="262ABBB2" w14:textId="43C8827F" w:rsidR="007E281E" w:rsidRPr="00E148C3" w:rsidRDefault="007E281E" w:rsidP="00B146E4">
      <w:pPr>
        <w:pStyle w:val="Odstavecseseznamem"/>
        <w:spacing w:after="0" w:line="276" w:lineRule="auto"/>
        <w:ind w:left="851"/>
        <w:contextualSpacing w:val="0"/>
        <w:jc w:val="both"/>
        <w:rPr>
          <w:rFonts w:ascii="Calibri" w:hAnsi="Calibri" w:cs="Calibri"/>
        </w:rPr>
      </w:pPr>
      <w:bookmarkStart w:id="0" w:name="_Hlk391217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38F9" w:rsidRPr="00E148C3" w14:paraId="45C1DA71" w14:textId="77777777" w:rsidTr="007938F9">
        <w:tc>
          <w:tcPr>
            <w:tcW w:w="4531" w:type="dxa"/>
          </w:tcPr>
          <w:bookmarkEnd w:id="0"/>
          <w:p w14:paraId="5B1E1865" w14:textId="7F272110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Za objednatele:</w:t>
            </w:r>
          </w:p>
        </w:tc>
        <w:tc>
          <w:tcPr>
            <w:tcW w:w="4531" w:type="dxa"/>
          </w:tcPr>
          <w:p w14:paraId="2C9AB295" w14:textId="71D3C794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 xml:space="preserve">Za </w:t>
            </w:r>
            <w:r w:rsidR="00AA0E78">
              <w:rPr>
                <w:rFonts w:ascii="Calibri" w:hAnsi="Calibri" w:cs="Calibri"/>
              </w:rPr>
              <w:t>p</w:t>
            </w:r>
            <w:r w:rsidR="005056BD">
              <w:rPr>
                <w:rFonts w:ascii="Calibri" w:hAnsi="Calibri" w:cs="Calibri"/>
              </w:rPr>
              <w:t>oskyto</w:t>
            </w:r>
            <w:r w:rsidR="00AA0E78">
              <w:rPr>
                <w:rFonts w:ascii="Calibri" w:hAnsi="Calibri" w:cs="Calibri"/>
              </w:rPr>
              <w:t>vatele</w:t>
            </w:r>
            <w:r w:rsidR="0063194E" w:rsidRPr="00E148C3">
              <w:rPr>
                <w:rFonts w:ascii="Calibri" w:hAnsi="Calibri" w:cs="Calibri"/>
              </w:rPr>
              <w:t>:</w:t>
            </w:r>
          </w:p>
        </w:tc>
      </w:tr>
      <w:tr w:rsidR="007938F9" w:rsidRPr="00E148C3" w14:paraId="3B686DFB" w14:textId="77777777" w:rsidTr="007938F9">
        <w:trPr>
          <w:trHeight w:val="584"/>
        </w:trPr>
        <w:tc>
          <w:tcPr>
            <w:tcW w:w="4531" w:type="dxa"/>
            <w:vAlign w:val="bottom"/>
          </w:tcPr>
          <w:p w14:paraId="437D3ABA" w14:textId="63E9B9CB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V Českém Krumlově</w:t>
            </w:r>
            <w:r w:rsidR="00C7544A" w:rsidRPr="00E148C3">
              <w:rPr>
                <w:rFonts w:ascii="Calibri" w:hAnsi="Calibri" w:cs="Calibri"/>
              </w:rPr>
              <w:t>,</w:t>
            </w:r>
            <w:r w:rsidRPr="00E148C3">
              <w:rPr>
                <w:rFonts w:ascii="Calibri" w:hAnsi="Calibri" w:cs="Calibri"/>
              </w:rPr>
              <w:t xml:space="preserve"> dne ………</w:t>
            </w:r>
          </w:p>
        </w:tc>
        <w:tc>
          <w:tcPr>
            <w:tcW w:w="4531" w:type="dxa"/>
            <w:vAlign w:val="bottom"/>
          </w:tcPr>
          <w:p w14:paraId="3642CABC" w14:textId="2ED09027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V</w:t>
            </w:r>
            <w:r w:rsidR="000D3E00" w:rsidRPr="00E148C3">
              <w:rPr>
                <w:rFonts w:ascii="Calibri" w:hAnsi="Calibri" w:cs="Calibri"/>
              </w:rPr>
              <w:t xml:space="preserve"> </w:t>
            </w:r>
            <w:r w:rsidR="00AA0E78">
              <w:rPr>
                <w:rFonts w:ascii="Calibri" w:hAnsi="Calibri" w:cs="Calibri"/>
              </w:rPr>
              <w:t>………………….</w:t>
            </w:r>
            <w:r w:rsidR="00C7544A" w:rsidRPr="00E148C3">
              <w:rPr>
                <w:rFonts w:ascii="Calibri" w:hAnsi="Calibri" w:cs="Calibri"/>
              </w:rPr>
              <w:t>,</w:t>
            </w:r>
            <w:r w:rsidRPr="00E148C3">
              <w:rPr>
                <w:rFonts w:ascii="Calibri" w:hAnsi="Calibri" w:cs="Calibri"/>
              </w:rPr>
              <w:t xml:space="preserve"> dne</w:t>
            </w:r>
            <w:r w:rsidR="000D3E00" w:rsidRPr="00E148C3">
              <w:rPr>
                <w:rFonts w:ascii="Calibri" w:hAnsi="Calibri" w:cs="Calibri"/>
              </w:rPr>
              <w:t xml:space="preserve"> </w:t>
            </w:r>
          </w:p>
        </w:tc>
      </w:tr>
      <w:tr w:rsidR="007938F9" w:rsidRPr="00E148C3" w14:paraId="31EE8A23" w14:textId="77777777" w:rsidTr="007938F9">
        <w:trPr>
          <w:trHeight w:val="1259"/>
        </w:trPr>
        <w:tc>
          <w:tcPr>
            <w:tcW w:w="4531" w:type="dxa"/>
            <w:vAlign w:val="bottom"/>
          </w:tcPr>
          <w:p w14:paraId="38E5F280" w14:textId="64EBEABA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____________________</w:t>
            </w:r>
          </w:p>
        </w:tc>
        <w:tc>
          <w:tcPr>
            <w:tcW w:w="4531" w:type="dxa"/>
            <w:vAlign w:val="bottom"/>
          </w:tcPr>
          <w:p w14:paraId="6894DCFB" w14:textId="1D04CAEE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____________________</w:t>
            </w:r>
          </w:p>
        </w:tc>
      </w:tr>
      <w:tr w:rsidR="007938F9" w:rsidRPr="00E148C3" w14:paraId="2CBF6490" w14:textId="77777777" w:rsidTr="007938F9">
        <w:trPr>
          <w:trHeight w:val="464"/>
        </w:trPr>
        <w:tc>
          <w:tcPr>
            <w:tcW w:w="4531" w:type="dxa"/>
            <w:vAlign w:val="bottom"/>
          </w:tcPr>
          <w:p w14:paraId="27362B58" w14:textId="423D5C23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  <w:r w:rsidRPr="00E148C3">
              <w:rPr>
                <w:rFonts w:ascii="Calibri" w:hAnsi="Calibri" w:cs="Calibri"/>
              </w:rPr>
              <w:t>Ing. Miroslav Reitinger, jednatel</w:t>
            </w:r>
          </w:p>
        </w:tc>
        <w:tc>
          <w:tcPr>
            <w:tcW w:w="4531" w:type="dxa"/>
            <w:vAlign w:val="bottom"/>
          </w:tcPr>
          <w:p w14:paraId="6429A582" w14:textId="744FC815" w:rsidR="007938F9" w:rsidRPr="00E148C3" w:rsidRDefault="007938F9" w:rsidP="00B146E4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2D144DA" w14:textId="02773EA9" w:rsidR="007D0415" w:rsidRPr="00E148C3" w:rsidRDefault="007D0415" w:rsidP="00B146E4">
      <w:pPr>
        <w:spacing w:after="0" w:line="276" w:lineRule="auto"/>
        <w:rPr>
          <w:rFonts w:ascii="Calibri" w:hAnsi="Calibri" w:cs="Calibri"/>
        </w:rPr>
      </w:pPr>
    </w:p>
    <w:p w14:paraId="3EE64ED0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</w:p>
    <w:p w14:paraId="246A4FB7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____________________</w:t>
      </w:r>
    </w:p>
    <w:p w14:paraId="1D80E444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Ing. David Šindelář, jednatel</w:t>
      </w:r>
    </w:p>
    <w:p w14:paraId="74C1D4CC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</w:p>
    <w:p w14:paraId="4B0D9CFB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</w:p>
    <w:p w14:paraId="644C2139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____________________</w:t>
      </w:r>
    </w:p>
    <w:p w14:paraId="57A371F4" w14:textId="593A886F" w:rsidR="00542FAA" w:rsidRDefault="00542FAA" w:rsidP="00B146E4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Mgr. Bc. Antonín Krák, jednatel</w:t>
      </w:r>
    </w:p>
    <w:p w14:paraId="166AC472" w14:textId="77777777" w:rsidR="00CA7B33" w:rsidRPr="00E148C3" w:rsidRDefault="00CA7B33" w:rsidP="00CA7B33">
      <w:pPr>
        <w:spacing w:after="0" w:line="276" w:lineRule="auto"/>
        <w:rPr>
          <w:rFonts w:ascii="Calibri" w:hAnsi="Calibri" w:cs="Calibri"/>
        </w:rPr>
      </w:pPr>
      <w:r w:rsidRPr="00E148C3">
        <w:rPr>
          <w:rFonts w:ascii="Calibri" w:hAnsi="Calibri" w:cs="Calibri"/>
        </w:rPr>
        <w:t>____________________</w:t>
      </w:r>
    </w:p>
    <w:p w14:paraId="18FEFE3E" w14:textId="61DA65E6" w:rsidR="00CA7B33" w:rsidRDefault="00CA7B33" w:rsidP="00CA7B33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Ing. Josef Hermann, jednatel</w:t>
      </w:r>
    </w:p>
    <w:p w14:paraId="3590FDF1" w14:textId="77777777" w:rsidR="00CA7B33" w:rsidRDefault="00CA7B33" w:rsidP="00B146E4">
      <w:pPr>
        <w:spacing w:after="0" w:line="276" w:lineRule="auto"/>
        <w:rPr>
          <w:rFonts w:ascii="Calibri" w:hAnsi="Calibri" w:cs="Calibri"/>
        </w:rPr>
      </w:pPr>
    </w:p>
    <w:p w14:paraId="508D62D5" w14:textId="77777777" w:rsidR="00CA7B33" w:rsidRPr="00E148C3" w:rsidRDefault="00CA7B33" w:rsidP="00B146E4">
      <w:pPr>
        <w:spacing w:after="0" w:line="276" w:lineRule="auto"/>
        <w:rPr>
          <w:rFonts w:ascii="Calibri" w:hAnsi="Calibri" w:cs="Calibri"/>
        </w:rPr>
      </w:pPr>
    </w:p>
    <w:p w14:paraId="33AB85C1" w14:textId="77777777" w:rsidR="00542FAA" w:rsidRPr="00E148C3" w:rsidRDefault="00542FAA" w:rsidP="00B146E4">
      <w:pPr>
        <w:spacing w:after="0" w:line="276" w:lineRule="auto"/>
        <w:rPr>
          <w:rFonts w:ascii="Calibri" w:hAnsi="Calibri" w:cs="Calibri"/>
        </w:rPr>
      </w:pPr>
    </w:p>
    <w:sectPr w:rsidR="00542FAA" w:rsidRPr="00E1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3A3"/>
    <w:multiLevelType w:val="hybridMultilevel"/>
    <w:tmpl w:val="D6CE4A80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B211D25"/>
    <w:multiLevelType w:val="hybridMultilevel"/>
    <w:tmpl w:val="A06E3C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1D3B7F"/>
    <w:multiLevelType w:val="hybridMultilevel"/>
    <w:tmpl w:val="F148F924"/>
    <w:lvl w:ilvl="0" w:tplc="0405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C1426"/>
    <w:multiLevelType w:val="hybridMultilevel"/>
    <w:tmpl w:val="31749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0B4F"/>
    <w:multiLevelType w:val="hybridMultilevel"/>
    <w:tmpl w:val="042EAF1E"/>
    <w:lvl w:ilvl="0" w:tplc="C5A24CF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F5782"/>
    <w:multiLevelType w:val="hybridMultilevel"/>
    <w:tmpl w:val="B24817F2"/>
    <w:lvl w:ilvl="0" w:tplc="0405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795AB2"/>
    <w:multiLevelType w:val="hybridMultilevel"/>
    <w:tmpl w:val="9DE61104"/>
    <w:lvl w:ilvl="0" w:tplc="07AA87A8">
      <w:start w:val="1"/>
      <w:numFmt w:val="decimal"/>
      <w:lvlText w:val="%1."/>
      <w:lvlJc w:val="left"/>
      <w:pPr>
        <w:ind w:left="1212" w:hanging="360"/>
      </w:pPr>
      <w:rPr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88538EB"/>
    <w:multiLevelType w:val="hybridMultilevel"/>
    <w:tmpl w:val="E28CC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A52BF"/>
    <w:multiLevelType w:val="hybridMultilevel"/>
    <w:tmpl w:val="68141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65991"/>
    <w:multiLevelType w:val="hybridMultilevel"/>
    <w:tmpl w:val="BAEC6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258A"/>
    <w:multiLevelType w:val="hybridMultilevel"/>
    <w:tmpl w:val="90EE6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F022F"/>
    <w:multiLevelType w:val="hybridMultilevel"/>
    <w:tmpl w:val="E1D41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549D"/>
    <w:multiLevelType w:val="hybridMultilevel"/>
    <w:tmpl w:val="8F9E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A537E"/>
    <w:multiLevelType w:val="hybridMultilevel"/>
    <w:tmpl w:val="B4C8F6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85473"/>
    <w:multiLevelType w:val="hybridMultilevel"/>
    <w:tmpl w:val="EE54B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4EFD"/>
    <w:multiLevelType w:val="hybridMultilevel"/>
    <w:tmpl w:val="0DFA8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6F1424"/>
    <w:multiLevelType w:val="hybridMultilevel"/>
    <w:tmpl w:val="CC103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303D7"/>
    <w:multiLevelType w:val="hybridMultilevel"/>
    <w:tmpl w:val="DDAEF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2C2638"/>
    <w:multiLevelType w:val="hybridMultilevel"/>
    <w:tmpl w:val="80942308"/>
    <w:lvl w:ilvl="0" w:tplc="0405000F">
      <w:start w:val="1"/>
      <w:numFmt w:val="decimal"/>
      <w:lvlText w:val="%1."/>
      <w:lvlJc w:val="left"/>
      <w:pPr>
        <w:ind w:left="617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94AD4"/>
    <w:multiLevelType w:val="hybridMultilevel"/>
    <w:tmpl w:val="8B085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60139"/>
    <w:multiLevelType w:val="hybridMultilevel"/>
    <w:tmpl w:val="B80ACC5E"/>
    <w:lvl w:ilvl="0" w:tplc="771001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84C6D"/>
    <w:multiLevelType w:val="hybridMultilevel"/>
    <w:tmpl w:val="4EE88138"/>
    <w:lvl w:ilvl="0" w:tplc="1E76E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55193"/>
    <w:multiLevelType w:val="hybridMultilevel"/>
    <w:tmpl w:val="39225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193D"/>
    <w:multiLevelType w:val="hybridMultilevel"/>
    <w:tmpl w:val="C9F8E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4477E"/>
    <w:multiLevelType w:val="hybridMultilevel"/>
    <w:tmpl w:val="DCD45A66"/>
    <w:lvl w:ilvl="0" w:tplc="771001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034CB1"/>
    <w:multiLevelType w:val="hybridMultilevel"/>
    <w:tmpl w:val="9192FBD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35040"/>
    <w:multiLevelType w:val="hybridMultilevel"/>
    <w:tmpl w:val="8B085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770AC"/>
    <w:multiLevelType w:val="hybridMultilevel"/>
    <w:tmpl w:val="A93AC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46EAD6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837A9"/>
    <w:multiLevelType w:val="hybridMultilevel"/>
    <w:tmpl w:val="1CE02F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D7D6CAE"/>
    <w:multiLevelType w:val="hybridMultilevel"/>
    <w:tmpl w:val="C3A04D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42AD1"/>
    <w:multiLevelType w:val="hybridMultilevel"/>
    <w:tmpl w:val="4F4E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03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C7665"/>
    <w:multiLevelType w:val="hybridMultilevel"/>
    <w:tmpl w:val="73A4BFBA"/>
    <w:lvl w:ilvl="0" w:tplc="51CEC3F4">
      <w:start w:val="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6"/>
  </w:num>
  <w:num w:numId="4">
    <w:abstractNumId w:val="6"/>
  </w:num>
  <w:num w:numId="5">
    <w:abstractNumId w:val="7"/>
  </w:num>
  <w:num w:numId="6">
    <w:abstractNumId w:val="21"/>
  </w:num>
  <w:num w:numId="7">
    <w:abstractNumId w:val="11"/>
  </w:num>
  <w:num w:numId="8">
    <w:abstractNumId w:val="19"/>
  </w:num>
  <w:num w:numId="9">
    <w:abstractNumId w:val="10"/>
  </w:num>
  <w:num w:numId="10">
    <w:abstractNumId w:val="20"/>
  </w:num>
  <w:num w:numId="11">
    <w:abstractNumId w:val="24"/>
  </w:num>
  <w:num w:numId="12">
    <w:abstractNumId w:val="16"/>
  </w:num>
  <w:num w:numId="13">
    <w:abstractNumId w:val="1"/>
  </w:num>
  <w:num w:numId="14">
    <w:abstractNumId w:val="22"/>
  </w:num>
  <w:num w:numId="15">
    <w:abstractNumId w:val="28"/>
  </w:num>
  <w:num w:numId="16">
    <w:abstractNumId w:val="12"/>
  </w:num>
  <w:num w:numId="17">
    <w:abstractNumId w:val="18"/>
  </w:num>
  <w:num w:numId="18">
    <w:abstractNumId w:val="15"/>
  </w:num>
  <w:num w:numId="19">
    <w:abstractNumId w:val="9"/>
  </w:num>
  <w:num w:numId="20">
    <w:abstractNumId w:val="17"/>
  </w:num>
  <w:num w:numId="21">
    <w:abstractNumId w:val="31"/>
  </w:num>
  <w:num w:numId="22">
    <w:abstractNumId w:val="27"/>
  </w:num>
  <w:num w:numId="23">
    <w:abstractNumId w:val="3"/>
  </w:num>
  <w:num w:numId="24">
    <w:abstractNumId w:val="29"/>
  </w:num>
  <w:num w:numId="25">
    <w:abstractNumId w:val="8"/>
  </w:num>
  <w:num w:numId="26">
    <w:abstractNumId w:val="13"/>
  </w:num>
  <w:num w:numId="27">
    <w:abstractNumId w:val="0"/>
  </w:num>
  <w:num w:numId="28">
    <w:abstractNumId w:val="5"/>
  </w:num>
  <w:num w:numId="29">
    <w:abstractNumId w:val="4"/>
  </w:num>
  <w:num w:numId="30">
    <w:abstractNumId w:val="14"/>
  </w:num>
  <w:num w:numId="31">
    <w:abstractNumId w:val="2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F1"/>
    <w:rsid w:val="000115E9"/>
    <w:rsid w:val="00040572"/>
    <w:rsid w:val="00044126"/>
    <w:rsid w:val="00056E56"/>
    <w:rsid w:val="00057929"/>
    <w:rsid w:val="000726DC"/>
    <w:rsid w:val="00072F9B"/>
    <w:rsid w:val="00081047"/>
    <w:rsid w:val="00084346"/>
    <w:rsid w:val="00092E8E"/>
    <w:rsid w:val="000D21C1"/>
    <w:rsid w:val="000D3E00"/>
    <w:rsid w:val="000D6C09"/>
    <w:rsid w:val="00101F15"/>
    <w:rsid w:val="001153D7"/>
    <w:rsid w:val="001602EE"/>
    <w:rsid w:val="00170FF4"/>
    <w:rsid w:val="0018272B"/>
    <w:rsid w:val="00184734"/>
    <w:rsid w:val="00186848"/>
    <w:rsid w:val="001C3D48"/>
    <w:rsid w:val="001F345F"/>
    <w:rsid w:val="0022573C"/>
    <w:rsid w:val="002274F2"/>
    <w:rsid w:val="0023698C"/>
    <w:rsid w:val="002424C0"/>
    <w:rsid w:val="002A573C"/>
    <w:rsid w:val="002B57BD"/>
    <w:rsid w:val="002E5B01"/>
    <w:rsid w:val="00335642"/>
    <w:rsid w:val="00364971"/>
    <w:rsid w:val="003A54E1"/>
    <w:rsid w:val="003B1119"/>
    <w:rsid w:val="003C12AA"/>
    <w:rsid w:val="00401C98"/>
    <w:rsid w:val="004436CC"/>
    <w:rsid w:val="0044515A"/>
    <w:rsid w:val="00491370"/>
    <w:rsid w:val="004A21D1"/>
    <w:rsid w:val="004F2F81"/>
    <w:rsid w:val="005056BD"/>
    <w:rsid w:val="0051152F"/>
    <w:rsid w:val="00526D26"/>
    <w:rsid w:val="00536560"/>
    <w:rsid w:val="00542FAA"/>
    <w:rsid w:val="00576F31"/>
    <w:rsid w:val="00585DCB"/>
    <w:rsid w:val="00586F34"/>
    <w:rsid w:val="005918A0"/>
    <w:rsid w:val="0059633C"/>
    <w:rsid w:val="005D288F"/>
    <w:rsid w:val="005E21A1"/>
    <w:rsid w:val="005F7A16"/>
    <w:rsid w:val="006168A1"/>
    <w:rsid w:val="0063194E"/>
    <w:rsid w:val="00654F9F"/>
    <w:rsid w:val="00660155"/>
    <w:rsid w:val="00673699"/>
    <w:rsid w:val="0069641B"/>
    <w:rsid w:val="007647DE"/>
    <w:rsid w:val="00783AF2"/>
    <w:rsid w:val="007938F9"/>
    <w:rsid w:val="00796DD4"/>
    <w:rsid w:val="007D0415"/>
    <w:rsid w:val="007E281E"/>
    <w:rsid w:val="007F6328"/>
    <w:rsid w:val="00800FD2"/>
    <w:rsid w:val="008063B9"/>
    <w:rsid w:val="008565CD"/>
    <w:rsid w:val="0086764C"/>
    <w:rsid w:val="00874186"/>
    <w:rsid w:val="008A1D3F"/>
    <w:rsid w:val="008C6BCC"/>
    <w:rsid w:val="00923EB7"/>
    <w:rsid w:val="0094184F"/>
    <w:rsid w:val="009A12AF"/>
    <w:rsid w:val="00A04F82"/>
    <w:rsid w:val="00A46BE9"/>
    <w:rsid w:val="00A86AB3"/>
    <w:rsid w:val="00AA0E78"/>
    <w:rsid w:val="00AC4B79"/>
    <w:rsid w:val="00AF0567"/>
    <w:rsid w:val="00AF6BC6"/>
    <w:rsid w:val="00B146E4"/>
    <w:rsid w:val="00B502CF"/>
    <w:rsid w:val="00B553A2"/>
    <w:rsid w:val="00B57A98"/>
    <w:rsid w:val="00B601B7"/>
    <w:rsid w:val="00BA1E17"/>
    <w:rsid w:val="00BC6E7B"/>
    <w:rsid w:val="00BD1B70"/>
    <w:rsid w:val="00BE3517"/>
    <w:rsid w:val="00C0227C"/>
    <w:rsid w:val="00C244F5"/>
    <w:rsid w:val="00C25659"/>
    <w:rsid w:val="00C618BE"/>
    <w:rsid w:val="00C7544A"/>
    <w:rsid w:val="00C77E50"/>
    <w:rsid w:val="00C90CAC"/>
    <w:rsid w:val="00C90DCE"/>
    <w:rsid w:val="00CA5AE1"/>
    <w:rsid w:val="00CA5B9B"/>
    <w:rsid w:val="00CA7B33"/>
    <w:rsid w:val="00CE4DB9"/>
    <w:rsid w:val="00D001C1"/>
    <w:rsid w:val="00D17AF1"/>
    <w:rsid w:val="00DA6E10"/>
    <w:rsid w:val="00DB445F"/>
    <w:rsid w:val="00DD6F5C"/>
    <w:rsid w:val="00DF1B99"/>
    <w:rsid w:val="00DF24E4"/>
    <w:rsid w:val="00E121A9"/>
    <w:rsid w:val="00E148C3"/>
    <w:rsid w:val="00E14A37"/>
    <w:rsid w:val="00E21224"/>
    <w:rsid w:val="00E6011E"/>
    <w:rsid w:val="00E67741"/>
    <w:rsid w:val="00EB5665"/>
    <w:rsid w:val="00EB77A5"/>
    <w:rsid w:val="00EC39C3"/>
    <w:rsid w:val="00ED10B7"/>
    <w:rsid w:val="00EF5644"/>
    <w:rsid w:val="00F31C0F"/>
    <w:rsid w:val="00F574B2"/>
    <w:rsid w:val="00FB5D09"/>
    <w:rsid w:val="00FD38E6"/>
    <w:rsid w:val="00FD5506"/>
    <w:rsid w:val="00FE0E11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6A4"/>
  <w15:chartTrackingRefBased/>
  <w15:docId w15:val="{24CBFE82-3A51-4E35-BD70-9C889886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7AF1"/>
    <w:pPr>
      <w:ind w:left="720"/>
      <w:contextualSpacing/>
    </w:pPr>
  </w:style>
  <w:style w:type="character" w:customStyle="1" w:styleId="datalabel">
    <w:name w:val="datalabel"/>
    <w:basedOn w:val="Standardnpsmoodstavce"/>
    <w:rsid w:val="00C618BE"/>
  </w:style>
  <w:style w:type="character" w:styleId="Odkaznakoment">
    <w:name w:val="annotation reference"/>
    <w:basedOn w:val="Standardnpsmoodstavce"/>
    <w:semiHidden/>
    <w:unhideWhenUsed/>
    <w:rsid w:val="00101F1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01F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01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1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1F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F15"/>
    <w:rPr>
      <w:rFonts w:ascii="Segoe UI" w:hAnsi="Segoe UI" w:cs="Segoe UI"/>
      <w:sz w:val="18"/>
      <w:szCs w:val="18"/>
    </w:rPr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401C98"/>
    <w:pPr>
      <w:keepNext/>
      <w:numPr>
        <w:numId w:val="24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rove1-slolnkuChar">
    <w:name w:val="Úroveň 1 - číslo článku Char"/>
    <w:link w:val="rove1-slolnku"/>
    <w:uiPriority w:val="99"/>
    <w:rsid w:val="00401C98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01C98"/>
    <w:pPr>
      <w:numPr>
        <w:ilvl w:val="1"/>
        <w:numId w:val="24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401C98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01C98"/>
    <w:pPr>
      <w:numPr>
        <w:ilvl w:val="2"/>
        <w:numId w:val="24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401C98"/>
    <w:rPr>
      <w:rFonts w:ascii="Verdana" w:eastAsia="Times New Roman" w:hAnsi="Verdana" w:cs="Times New Roman"/>
      <w:sz w:val="18"/>
      <w:szCs w:val="24"/>
      <w:lang w:eastAsia="cs-CZ"/>
    </w:rPr>
  </w:style>
  <w:style w:type="paragraph" w:styleId="Nzev">
    <w:name w:val="Title"/>
    <w:basedOn w:val="Normln"/>
    <w:link w:val="NzevChar"/>
    <w:uiPriority w:val="1"/>
    <w:qFormat/>
    <w:rsid w:val="00BA1E17"/>
    <w:pPr>
      <w:spacing w:before="840" w:after="0" w:line="312" w:lineRule="auto"/>
      <w:ind w:left="709" w:hanging="709"/>
      <w:jc w:val="center"/>
    </w:pPr>
    <w:rPr>
      <w:rFonts w:ascii="Verdana" w:eastAsia="Times New Roman" w:hAnsi="Verdana" w:cs="Arial"/>
      <w:b/>
      <w:bCs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"/>
    <w:rsid w:val="00BA1E17"/>
    <w:rPr>
      <w:rFonts w:ascii="Verdana" w:eastAsia="Times New Roman" w:hAnsi="Verdana" w:cs="Arial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79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072F9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072F9B"/>
    <w:rPr>
      <w:color w:val="0563C1"/>
      <w:u w:val="single"/>
    </w:rPr>
  </w:style>
  <w:style w:type="character" w:customStyle="1" w:styleId="BezmezerChar">
    <w:name w:val="Bez mezer Char"/>
    <w:link w:val="Bezmezer"/>
    <w:uiPriority w:val="1"/>
    <w:locked/>
    <w:rsid w:val="007F6328"/>
    <w:rPr>
      <w:rFonts w:ascii="Calibri" w:eastAsia="Calibri" w:hAnsi="Calibri"/>
    </w:rPr>
  </w:style>
  <w:style w:type="paragraph" w:styleId="Bezmezer">
    <w:name w:val="No Spacing"/>
    <w:link w:val="BezmezerChar"/>
    <w:uiPriority w:val="1"/>
    <w:qFormat/>
    <w:rsid w:val="007F6328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2474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Půta Petr - Energy Benefit Centre a.s.</dc:creator>
  <cp:keywords/>
  <dc:description/>
  <cp:lastModifiedBy>Jana Kitzbergerová</cp:lastModifiedBy>
  <cp:revision>4</cp:revision>
  <cp:lastPrinted>2019-03-14T16:41:00Z</cp:lastPrinted>
  <dcterms:created xsi:type="dcterms:W3CDTF">2020-10-21T07:58:00Z</dcterms:created>
  <dcterms:modified xsi:type="dcterms:W3CDTF">2020-10-21T08:05:00Z</dcterms:modified>
</cp:coreProperties>
</file>