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F59D9" w14:textId="77777777" w:rsidR="00E91FF9" w:rsidRDefault="00E91FF9" w:rsidP="00C16BA0">
      <w:pPr>
        <w:pStyle w:val="Normlnweb"/>
        <w:spacing w:before="0" w:beforeAutospacing="0" w:after="0" w:afterAutospacing="0"/>
        <w:jc w:val="center"/>
        <w:rPr>
          <w:rFonts w:asciiTheme="minorHAnsi" w:hAnsiTheme="minorHAnsi" w:cstheme="minorHAnsi"/>
          <w:b/>
          <w:caps/>
          <w:sz w:val="40"/>
          <w:szCs w:val="40"/>
        </w:rPr>
      </w:pPr>
      <w:r w:rsidRPr="00C16BA0">
        <w:rPr>
          <w:rFonts w:asciiTheme="minorHAnsi" w:hAnsiTheme="minorHAnsi" w:cstheme="minorHAnsi"/>
          <w:b/>
          <w:caps/>
          <w:sz w:val="40"/>
          <w:szCs w:val="40"/>
        </w:rPr>
        <w:t>Smlouva o dílo</w:t>
      </w:r>
    </w:p>
    <w:p w14:paraId="42ECF7C7" w14:textId="17EA6A95" w:rsidR="00BA6172" w:rsidRPr="00BA6172" w:rsidRDefault="00BA6172" w:rsidP="00C16BA0">
      <w:pPr>
        <w:pStyle w:val="Normlnweb"/>
        <w:spacing w:before="0" w:beforeAutospacing="0" w:after="0" w:afterAutospacing="0"/>
        <w:jc w:val="center"/>
        <w:rPr>
          <w:rFonts w:asciiTheme="minorHAnsi" w:hAnsiTheme="minorHAnsi" w:cstheme="minorHAnsi"/>
          <w:b/>
          <w:caps/>
          <w:sz w:val="22"/>
          <w:szCs w:val="22"/>
        </w:rPr>
      </w:pPr>
      <w:r w:rsidRPr="00BA6172">
        <w:rPr>
          <w:rFonts w:ascii="Calibri" w:hAnsi="Calibri" w:cs="Calibri"/>
          <w:b/>
          <w:sz w:val="22"/>
          <w:szCs w:val="22"/>
          <w:lang w:eastAsia="en-US"/>
        </w:rPr>
        <w:t>Rekonstrukce ležatého rozvodu teplé a studené vody v objektu D2</w:t>
      </w:r>
    </w:p>
    <w:p w14:paraId="5146BEE9" w14:textId="77777777" w:rsidR="00C16BA0" w:rsidRDefault="00C16BA0" w:rsidP="00C16BA0">
      <w:pPr>
        <w:keepNext/>
        <w:spacing w:after="0" w:line="240" w:lineRule="auto"/>
        <w:jc w:val="center"/>
        <w:rPr>
          <w:rFonts w:cstheme="minorHAnsi"/>
          <w:b/>
        </w:rPr>
      </w:pPr>
    </w:p>
    <w:p w14:paraId="2216CBC2" w14:textId="77777777" w:rsidR="00E91FF9" w:rsidRPr="00A06E9C" w:rsidRDefault="00E91FF9" w:rsidP="00A06E9C">
      <w:pPr>
        <w:keepNext/>
        <w:shd w:val="clear" w:color="auto" w:fill="D9E2F3" w:themeFill="accent1" w:themeFillTint="33"/>
        <w:spacing w:after="0" w:line="240" w:lineRule="auto"/>
        <w:jc w:val="center"/>
        <w:rPr>
          <w:rFonts w:cstheme="minorHAnsi"/>
          <w:b/>
        </w:rPr>
      </w:pPr>
      <w:r w:rsidRPr="00A06E9C">
        <w:rPr>
          <w:rFonts w:cstheme="minorHAnsi"/>
          <w:b/>
        </w:rPr>
        <w:t>I.</w:t>
      </w:r>
      <w:r w:rsidRPr="00A06E9C">
        <w:rPr>
          <w:rFonts w:cstheme="minorHAnsi"/>
          <w:b/>
        </w:rPr>
        <w:br/>
        <w:t>Smluvní strany</w:t>
      </w:r>
    </w:p>
    <w:p w14:paraId="5F93A685" w14:textId="77777777" w:rsidR="00A06E9C" w:rsidRPr="00A06E9C" w:rsidRDefault="00A06E9C" w:rsidP="00A06E9C">
      <w:pPr>
        <w:numPr>
          <w:ilvl w:val="0"/>
          <w:numId w:val="1"/>
        </w:numPr>
        <w:spacing w:after="0" w:line="240" w:lineRule="auto"/>
        <w:ind w:left="357" w:hanging="357"/>
        <w:jc w:val="both"/>
        <w:rPr>
          <w:rFonts w:cstheme="minorHAnsi"/>
          <w:b/>
        </w:rPr>
      </w:pPr>
      <w:r w:rsidRPr="00A06E9C">
        <w:rPr>
          <w:rFonts w:cstheme="minorHAnsi"/>
          <w:b/>
        </w:rPr>
        <w:t>Domov Slunečnice Ostrava, příspěvková organizace</w:t>
      </w:r>
    </w:p>
    <w:p w14:paraId="3B156378" w14:textId="77777777" w:rsidR="00E91FF9" w:rsidRPr="00A06E9C" w:rsidRDefault="00E91FF9" w:rsidP="00C16BA0">
      <w:pPr>
        <w:tabs>
          <w:tab w:val="left" w:pos="3119"/>
        </w:tabs>
        <w:spacing w:after="0" w:line="240" w:lineRule="auto"/>
        <w:ind w:left="357"/>
        <w:jc w:val="both"/>
        <w:rPr>
          <w:rFonts w:cstheme="minorHAnsi"/>
        </w:rPr>
      </w:pPr>
      <w:r w:rsidRPr="00A06E9C">
        <w:rPr>
          <w:rFonts w:cstheme="minorHAnsi"/>
        </w:rPr>
        <w:t>se sídlem:</w:t>
      </w:r>
      <w:r w:rsidRPr="00A06E9C">
        <w:rPr>
          <w:rFonts w:cstheme="minorHAnsi"/>
        </w:rPr>
        <w:tab/>
      </w:r>
      <w:r w:rsidR="00A06E9C">
        <w:rPr>
          <w:rFonts w:cstheme="minorHAnsi"/>
        </w:rPr>
        <w:t>Opavská 4472/76, Poruba, 708 00 Ostrava</w:t>
      </w:r>
    </w:p>
    <w:p w14:paraId="3E95CF35" w14:textId="36FE8F0A" w:rsidR="00E91FF9" w:rsidRPr="00A06E9C" w:rsidRDefault="00E91FF9" w:rsidP="00C16BA0">
      <w:pPr>
        <w:numPr>
          <w:ilvl w:val="12"/>
          <w:numId w:val="0"/>
        </w:numPr>
        <w:tabs>
          <w:tab w:val="left" w:pos="3119"/>
        </w:tabs>
        <w:spacing w:after="0" w:line="240" w:lineRule="auto"/>
        <w:ind w:left="357"/>
        <w:jc w:val="both"/>
        <w:rPr>
          <w:rFonts w:cstheme="minorHAnsi"/>
          <w:iCs/>
        </w:rPr>
      </w:pPr>
      <w:r w:rsidRPr="00A06E9C">
        <w:rPr>
          <w:rFonts w:cstheme="minorHAnsi"/>
        </w:rPr>
        <w:t>zastoupen:</w:t>
      </w:r>
      <w:r w:rsidRPr="00A06E9C">
        <w:rPr>
          <w:rFonts w:cstheme="minorHAnsi"/>
        </w:rPr>
        <w:tab/>
      </w:r>
      <w:r w:rsidR="00B8737B">
        <w:rPr>
          <w:rFonts w:cstheme="minorHAnsi"/>
        </w:rPr>
        <w:t>Mgr. Michalem Mariánkem, MBA</w:t>
      </w:r>
      <w:r w:rsidR="00A06E9C">
        <w:rPr>
          <w:rFonts w:cstheme="minorHAnsi"/>
        </w:rPr>
        <w:t>, ředitelem</w:t>
      </w:r>
    </w:p>
    <w:p w14:paraId="143AEB37" w14:textId="77777777" w:rsidR="00E91FF9" w:rsidRPr="00A06E9C" w:rsidRDefault="00E91FF9" w:rsidP="00C16BA0">
      <w:pPr>
        <w:numPr>
          <w:ilvl w:val="12"/>
          <w:numId w:val="0"/>
        </w:numPr>
        <w:tabs>
          <w:tab w:val="left" w:pos="3119"/>
        </w:tabs>
        <w:spacing w:after="0" w:line="240" w:lineRule="auto"/>
        <w:ind w:left="357"/>
        <w:jc w:val="both"/>
        <w:rPr>
          <w:rFonts w:cstheme="minorHAnsi"/>
        </w:rPr>
      </w:pPr>
      <w:r w:rsidRPr="00A06E9C">
        <w:rPr>
          <w:rFonts w:cstheme="minorHAnsi"/>
        </w:rPr>
        <w:t>IČO:</w:t>
      </w:r>
      <w:r w:rsidRPr="00A06E9C">
        <w:rPr>
          <w:rFonts w:cstheme="minorHAnsi"/>
        </w:rPr>
        <w:tab/>
      </w:r>
      <w:r w:rsidR="004A09B6">
        <w:rPr>
          <w:rFonts w:cstheme="minorHAnsi"/>
        </w:rPr>
        <w:t>706 31 883</w:t>
      </w:r>
    </w:p>
    <w:p w14:paraId="335E50FB" w14:textId="77777777" w:rsidR="00E91FF9" w:rsidRPr="00A06E9C" w:rsidRDefault="00E91FF9" w:rsidP="00C16BA0">
      <w:pPr>
        <w:numPr>
          <w:ilvl w:val="12"/>
          <w:numId w:val="0"/>
        </w:numPr>
        <w:tabs>
          <w:tab w:val="left" w:pos="3119"/>
        </w:tabs>
        <w:spacing w:after="0" w:line="240" w:lineRule="auto"/>
        <w:ind w:left="357"/>
        <w:jc w:val="both"/>
        <w:rPr>
          <w:rFonts w:cstheme="minorHAnsi"/>
        </w:rPr>
      </w:pPr>
      <w:r w:rsidRPr="00A06E9C">
        <w:rPr>
          <w:rFonts w:cstheme="minorHAnsi"/>
        </w:rPr>
        <w:t>DIČ:</w:t>
      </w:r>
      <w:r w:rsidRPr="00A06E9C">
        <w:rPr>
          <w:rFonts w:cstheme="minorHAnsi"/>
        </w:rPr>
        <w:tab/>
      </w:r>
      <w:r w:rsidR="004A09B6">
        <w:rPr>
          <w:rFonts w:cstheme="minorHAnsi"/>
        </w:rPr>
        <w:t>CZ 70631883</w:t>
      </w:r>
    </w:p>
    <w:p w14:paraId="44558945" w14:textId="77777777" w:rsidR="00E91FF9" w:rsidRPr="00A06E9C" w:rsidRDefault="00E91FF9" w:rsidP="00C16BA0">
      <w:pPr>
        <w:numPr>
          <w:ilvl w:val="12"/>
          <w:numId w:val="0"/>
        </w:numPr>
        <w:tabs>
          <w:tab w:val="left" w:pos="3119"/>
        </w:tabs>
        <w:spacing w:after="0" w:line="240" w:lineRule="auto"/>
        <w:ind w:left="357"/>
        <w:jc w:val="both"/>
        <w:rPr>
          <w:rFonts w:cstheme="minorHAnsi"/>
        </w:rPr>
      </w:pPr>
      <w:r w:rsidRPr="00A06E9C">
        <w:rPr>
          <w:rFonts w:cstheme="minorHAnsi"/>
        </w:rPr>
        <w:t>bankovní spojení:</w:t>
      </w:r>
      <w:r w:rsidRPr="00A06E9C">
        <w:rPr>
          <w:rFonts w:cstheme="minorHAnsi"/>
        </w:rPr>
        <w:tab/>
      </w:r>
      <w:r w:rsidR="004A09B6">
        <w:rPr>
          <w:rFonts w:cstheme="minorHAnsi"/>
        </w:rPr>
        <w:t>Komerční banka, a.s.</w:t>
      </w:r>
    </w:p>
    <w:p w14:paraId="207FFEF9" w14:textId="77777777" w:rsidR="004A09B6" w:rsidRDefault="00E91FF9" w:rsidP="004A09B6">
      <w:pPr>
        <w:numPr>
          <w:ilvl w:val="12"/>
          <w:numId w:val="0"/>
        </w:numPr>
        <w:tabs>
          <w:tab w:val="left" w:pos="3119"/>
        </w:tabs>
        <w:spacing w:after="0" w:line="240" w:lineRule="auto"/>
        <w:ind w:left="357"/>
        <w:jc w:val="both"/>
        <w:rPr>
          <w:rFonts w:cstheme="minorHAnsi"/>
        </w:rPr>
      </w:pPr>
      <w:r w:rsidRPr="00A06E9C">
        <w:rPr>
          <w:rFonts w:cstheme="minorHAnsi"/>
        </w:rPr>
        <w:t>číslo účtu:</w:t>
      </w:r>
      <w:r w:rsidRPr="00A06E9C">
        <w:rPr>
          <w:rFonts w:cstheme="minorHAnsi"/>
        </w:rPr>
        <w:tab/>
      </w:r>
      <w:r w:rsidR="004A09B6">
        <w:rPr>
          <w:rFonts w:cstheme="minorHAnsi"/>
        </w:rPr>
        <w:t>14428761 / 0100</w:t>
      </w:r>
    </w:p>
    <w:p w14:paraId="6965674D" w14:textId="77777777" w:rsidR="00E91FF9" w:rsidRDefault="004A09B6" w:rsidP="004A09B6">
      <w:pPr>
        <w:numPr>
          <w:ilvl w:val="12"/>
          <w:numId w:val="0"/>
        </w:numPr>
        <w:tabs>
          <w:tab w:val="left" w:pos="3119"/>
        </w:tabs>
        <w:spacing w:after="0" w:line="240" w:lineRule="auto"/>
        <w:ind w:left="357"/>
        <w:jc w:val="both"/>
        <w:rPr>
          <w:rFonts w:cstheme="minorHAnsi"/>
        </w:rPr>
      </w:pPr>
      <w:r>
        <w:rPr>
          <w:rFonts w:cstheme="minorHAnsi"/>
        </w:rPr>
        <w:t>kontaktní osoba:</w:t>
      </w:r>
      <w:r>
        <w:rPr>
          <w:rFonts w:cstheme="minorHAnsi"/>
        </w:rPr>
        <w:tab/>
        <w:t>Dagmar Pavelková</w:t>
      </w:r>
    </w:p>
    <w:p w14:paraId="7238F4CC" w14:textId="77777777" w:rsidR="004A09B6" w:rsidRDefault="004A09B6" w:rsidP="004A09B6">
      <w:pPr>
        <w:numPr>
          <w:ilvl w:val="12"/>
          <w:numId w:val="0"/>
        </w:numPr>
        <w:tabs>
          <w:tab w:val="left" w:pos="3119"/>
        </w:tabs>
        <w:spacing w:after="0" w:line="240" w:lineRule="auto"/>
        <w:ind w:left="357"/>
        <w:jc w:val="both"/>
      </w:pPr>
      <w:r>
        <w:rPr>
          <w:rFonts w:cstheme="minorHAnsi"/>
        </w:rPr>
        <w:t>Telefon, e-mail:</w:t>
      </w:r>
      <w:r>
        <w:rPr>
          <w:rFonts w:cstheme="minorHAnsi"/>
        </w:rPr>
        <w:tab/>
        <w:t>420 </w:t>
      </w:r>
      <w:r>
        <w:t>599 508 119, dpavelkova@dsporuba.com</w:t>
      </w:r>
    </w:p>
    <w:p w14:paraId="0E1431AB" w14:textId="77777777" w:rsidR="004A09B6" w:rsidRPr="00A06E9C" w:rsidRDefault="004A09B6" w:rsidP="004A09B6">
      <w:pPr>
        <w:numPr>
          <w:ilvl w:val="12"/>
          <w:numId w:val="0"/>
        </w:numPr>
        <w:tabs>
          <w:tab w:val="left" w:pos="3119"/>
        </w:tabs>
        <w:spacing w:after="0" w:line="240" w:lineRule="auto"/>
        <w:ind w:left="357"/>
        <w:jc w:val="both"/>
        <w:rPr>
          <w:rFonts w:cstheme="minorHAnsi"/>
        </w:rPr>
      </w:pPr>
      <w:r>
        <w:rPr>
          <w:rFonts w:cstheme="minorHAnsi"/>
        </w:rPr>
        <w:t>Datová schránka:</w:t>
      </w:r>
      <w:r>
        <w:rPr>
          <w:rFonts w:cstheme="minorHAnsi"/>
        </w:rPr>
        <w:tab/>
        <w:t>7mixdgm</w:t>
      </w:r>
    </w:p>
    <w:p w14:paraId="37C234D4" w14:textId="77777777" w:rsidR="002608DA" w:rsidRDefault="002608DA" w:rsidP="00C16BA0">
      <w:pPr>
        <w:spacing w:after="0" w:line="240" w:lineRule="auto"/>
        <w:ind w:left="357"/>
        <w:jc w:val="both"/>
        <w:rPr>
          <w:rFonts w:cstheme="minorHAnsi"/>
        </w:rPr>
      </w:pPr>
    </w:p>
    <w:p w14:paraId="30717C56" w14:textId="77777777" w:rsidR="00E91FF9" w:rsidRDefault="00E91FF9" w:rsidP="00C16BA0">
      <w:pPr>
        <w:spacing w:after="0" w:line="240" w:lineRule="auto"/>
        <w:ind w:left="357"/>
        <w:jc w:val="both"/>
        <w:rPr>
          <w:rFonts w:cstheme="minorHAnsi"/>
        </w:rPr>
      </w:pPr>
      <w:r w:rsidRPr="00C16BA0">
        <w:rPr>
          <w:rFonts w:cstheme="minorHAnsi"/>
        </w:rPr>
        <w:t>(dále jen „objednatel“)</w:t>
      </w:r>
    </w:p>
    <w:p w14:paraId="0CBBC87C" w14:textId="77777777" w:rsidR="00A06E9C" w:rsidRPr="00C16BA0" w:rsidRDefault="00A06E9C" w:rsidP="00C16BA0">
      <w:pPr>
        <w:spacing w:after="0" w:line="240" w:lineRule="auto"/>
        <w:ind w:left="357"/>
        <w:jc w:val="both"/>
        <w:rPr>
          <w:rFonts w:cstheme="minorHAnsi"/>
        </w:rPr>
      </w:pPr>
    </w:p>
    <w:p w14:paraId="1B06FD57" w14:textId="4BB50999" w:rsidR="00E91FF9" w:rsidRPr="00C16BA0" w:rsidRDefault="004A09B6" w:rsidP="009168D2">
      <w:pPr>
        <w:numPr>
          <w:ilvl w:val="0"/>
          <w:numId w:val="1"/>
        </w:numPr>
        <w:tabs>
          <w:tab w:val="left" w:pos="3119"/>
        </w:tabs>
        <w:spacing w:after="0" w:line="240" w:lineRule="auto"/>
        <w:ind w:left="357" w:hanging="357"/>
        <w:jc w:val="both"/>
        <w:rPr>
          <w:rFonts w:cstheme="minorHAnsi"/>
        </w:rPr>
      </w:pPr>
      <w:r>
        <w:rPr>
          <w:rFonts w:cstheme="minorHAnsi"/>
          <w:b/>
        </w:rPr>
        <w:t xml:space="preserve">………………………………….. </w:t>
      </w:r>
      <w:r>
        <w:rPr>
          <w:rFonts w:cstheme="minorHAnsi"/>
        </w:rPr>
        <w:tab/>
      </w:r>
      <w:r w:rsidRPr="004A09B6">
        <w:rPr>
          <w:rFonts w:cstheme="minorHAnsi"/>
          <w:b/>
          <w:color w:val="FF0000"/>
          <w:highlight w:val="yellow"/>
          <w:vertAlign w:val="superscript"/>
        </w:rPr>
        <w:t>ÚDAJ</w:t>
      </w:r>
      <w:r w:rsidR="00C408D5">
        <w:rPr>
          <w:rFonts w:cstheme="minorHAnsi"/>
          <w:b/>
          <w:color w:val="FF0000"/>
          <w:highlight w:val="yellow"/>
          <w:vertAlign w:val="superscript"/>
        </w:rPr>
        <w:t>E</w:t>
      </w:r>
      <w:r w:rsidRPr="004A09B6">
        <w:rPr>
          <w:rFonts w:cstheme="minorHAnsi"/>
          <w:b/>
          <w:color w:val="FF0000"/>
          <w:highlight w:val="yellow"/>
          <w:vertAlign w:val="superscript"/>
        </w:rPr>
        <w:t xml:space="preserve"> DOPLNÍ DODAVATEL</w:t>
      </w:r>
    </w:p>
    <w:p w14:paraId="7631A03C" w14:textId="26F21F43" w:rsidR="004A09B6" w:rsidRDefault="004A09B6" w:rsidP="00C16BA0">
      <w:pPr>
        <w:tabs>
          <w:tab w:val="left" w:pos="3119"/>
        </w:tabs>
        <w:spacing w:after="0" w:line="240" w:lineRule="auto"/>
        <w:ind w:left="357"/>
        <w:jc w:val="both"/>
        <w:rPr>
          <w:rFonts w:cstheme="minorHAnsi"/>
        </w:rPr>
      </w:pPr>
      <w:r>
        <w:rPr>
          <w:rFonts w:cstheme="minorHAnsi"/>
        </w:rPr>
        <w:t>spisová značka:</w:t>
      </w:r>
      <w:r>
        <w:rPr>
          <w:rFonts w:cstheme="minorHAnsi"/>
        </w:rPr>
        <w:tab/>
      </w:r>
    </w:p>
    <w:p w14:paraId="68DD0F63" w14:textId="7ACD097E" w:rsidR="00E91FF9" w:rsidRPr="00C16BA0" w:rsidRDefault="00E91FF9" w:rsidP="00C16BA0">
      <w:pPr>
        <w:tabs>
          <w:tab w:val="left" w:pos="3119"/>
        </w:tabs>
        <w:spacing w:after="0" w:line="240" w:lineRule="auto"/>
        <w:ind w:left="357"/>
        <w:jc w:val="both"/>
        <w:rPr>
          <w:rFonts w:cstheme="minorHAnsi"/>
        </w:rPr>
      </w:pPr>
      <w:r w:rsidRPr="00C16BA0">
        <w:rPr>
          <w:rFonts w:cstheme="minorHAnsi"/>
        </w:rPr>
        <w:t>se sídlem:</w:t>
      </w:r>
      <w:r w:rsidR="004A09B6">
        <w:rPr>
          <w:rFonts w:cstheme="minorHAnsi"/>
        </w:rPr>
        <w:tab/>
      </w:r>
    </w:p>
    <w:p w14:paraId="03A430E5" w14:textId="39B54962" w:rsidR="00E91FF9" w:rsidRPr="00C16BA0" w:rsidRDefault="00E91FF9" w:rsidP="00C16BA0">
      <w:pPr>
        <w:numPr>
          <w:ilvl w:val="12"/>
          <w:numId w:val="0"/>
        </w:numPr>
        <w:tabs>
          <w:tab w:val="left" w:pos="3119"/>
        </w:tabs>
        <w:spacing w:after="0" w:line="240" w:lineRule="auto"/>
        <w:ind w:left="357"/>
        <w:jc w:val="both"/>
        <w:rPr>
          <w:rFonts w:cstheme="minorHAnsi"/>
        </w:rPr>
      </w:pPr>
      <w:r w:rsidRPr="00C16BA0">
        <w:rPr>
          <w:rFonts w:cstheme="minorHAnsi"/>
        </w:rPr>
        <w:t>zastoupena:</w:t>
      </w:r>
      <w:r w:rsidR="004A09B6">
        <w:rPr>
          <w:rFonts w:cstheme="minorHAnsi"/>
        </w:rPr>
        <w:tab/>
      </w:r>
    </w:p>
    <w:p w14:paraId="4CF47232" w14:textId="41B4372B" w:rsidR="00E91FF9" w:rsidRPr="00C16BA0" w:rsidRDefault="00E91FF9" w:rsidP="00C16BA0">
      <w:pPr>
        <w:numPr>
          <w:ilvl w:val="12"/>
          <w:numId w:val="0"/>
        </w:numPr>
        <w:tabs>
          <w:tab w:val="left" w:pos="3119"/>
        </w:tabs>
        <w:spacing w:after="0" w:line="240" w:lineRule="auto"/>
        <w:ind w:left="357"/>
        <w:jc w:val="both"/>
        <w:rPr>
          <w:rFonts w:cstheme="minorHAnsi"/>
        </w:rPr>
      </w:pPr>
      <w:r w:rsidRPr="00C16BA0">
        <w:rPr>
          <w:rFonts w:cstheme="minorHAnsi"/>
        </w:rPr>
        <w:t>IČO:</w:t>
      </w:r>
      <w:r w:rsidR="002608DA">
        <w:rPr>
          <w:rFonts w:cstheme="minorHAnsi"/>
        </w:rPr>
        <w:tab/>
      </w:r>
    </w:p>
    <w:p w14:paraId="58CDBA0F" w14:textId="10D11F8E" w:rsidR="00E91FF9" w:rsidRPr="00C16BA0" w:rsidRDefault="00E91FF9" w:rsidP="00C16BA0">
      <w:pPr>
        <w:numPr>
          <w:ilvl w:val="12"/>
          <w:numId w:val="0"/>
        </w:numPr>
        <w:tabs>
          <w:tab w:val="left" w:pos="3119"/>
        </w:tabs>
        <w:spacing w:after="0" w:line="240" w:lineRule="auto"/>
        <w:ind w:left="357"/>
        <w:jc w:val="both"/>
        <w:rPr>
          <w:rFonts w:cstheme="minorHAnsi"/>
        </w:rPr>
      </w:pPr>
      <w:r w:rsidRPr="00C16BA0">
        <w:rPr>
          <w:rFonts w:cstheme="minorHAnsi"/>
        </w:rPr>
        <w:t>DIČ:</w:t>
      </w:r>
      <w:r w:rsidR="002608DA">
        <w:rPr>
          <w:rFonts w:cstheme="minorHAnsi"/>
        </w:rPr>
        <w:tab/>
      </w:r>
    </w:p>
    <w:p w14:paraId="6767BFBE" w14:textId="41C3D50D" w:rsidR="00E91FF9" w:rsidRPr="00C16BA0" w:rsidRDefault="00E91FF9" w:rsidP="00C16BA0">
      <w:pPr>
        <w:numPr>
          <w:ilvl w:val="12"/>
          <w:numId w:val="0"/>
        </w:numPr>
        <w:tabs>
          <w:tab w:val="left" w:pos="3119"/>
        </w:tabs>
        <w:spacing w:after="0" w:line="240" w:lineRule="auto"/>
        <w:ind w:left="357"/>
        <w:jc w:val="both"/>
        <w:rPr>
          <w:rFonts w:cstheme="minorHAnsi"/>
        </w:rPr>
      </w:pPr>
      <w:r w:rsidRPr="00C16BA0">
        <w:rPr>
          <w:rFonts w:cstheme="minorHAnsi"/>
        </w:rPr>
        <w:t>bankovní spojení:</w:t>
      </w:r>
      <w:r w:rsidR="002608DA">
        <w:rPr>
          <w:rFonts w:cstheme="minorHAnsi"/>
        </w:rPr>
        <w:tab/>
      </w:r>
    </w:p>
    <w:p w14:paraId="1233C440" w14:textId="19AA9FDE" w:rsidR="002608DA" w:rsidRDefault="00E91FF9" w:rsidP="002608DA">
      <w:pPr>
        <w:numPr>
          <w:ilvl w:val="12"/>
          <w:numId w:val="0"/>
        </w:numPr>
        <w:tabs>
          <w:tab w:val="left" w:pos="3119"/>
        </w:tabs>
        <w:spacing w:after="0" w:line="240" w:lineRule="auto"/>
        <w:ind w:left="357"/>
        <w:jc w:val="both"/>
        <w:rPr>
          <w:rFonts w:cstheme="minorHAnsi"/>
        </w:rPr>
      </w:pPr>
      <w:r w:rsidRPr="00C16BA0">
        <w:rPr>
          <w:rFonts w:cstheme="minorHAnsi"/>
        </w:rPr>
        <w:t>číslo účtu:</w:t>
      </w:r>
      <w:r w:rsidR="002608DA">
        <w:rPr>
          <w:rFonts w:cstheme="minorHAnsi"/>
        </w:rPr>
        <w:tab/>
      </w:r>
    </w:p>
    <w:p w14:paraId="1D6B8C05" w14:textId="41E74E78" w:rsidR="000822E8" w:rsidRDefault="000822E8" w:rsidP="002608DA">
      <w:pPr>
        <w:numPr>
          <w:ilvl w:val="12"/>
          <w:numId w:val="0"/>
        </w:numPr>
        <w:tabs>
          <w:tab w:val="left" w:pos="3119"/>
        </w:tabs>
        <w:spacing w:after="0" w:line="240" w:lineRule="auto"/>
        <w:ind w:left="357"/>
        <w:jc w:val="both"/>
        <w:rPr>
          <w:rFonts w:cstheme="minorHAnsi"/>
          <w:b/>
          <w:color w:val="FF0000"/>
          <w:vertAlign w:val="superscript"/>
        </w:rPr>
      </w:pPr>
      <w:r>
        <w:rPr>
          <w:rFonts w:cstheme="minorHAnsi"/>
        </w:rPr>
        <w:t>Datová schránka:</w:t>
      </w:r>
    </w:p>
    <w:p w14:paraId="66FC9820" w14:textId="59F3FFB0" w:rsidR="002608DA" w:rsidRDefault="002608DA" w:rsidP="002608DA">
      <w:pPr>
        <w:numPr>
          <w:ilvl w:val="12"/>
          <w:numId w:val="0"/>
        </w:numPr>
        <w:tabs>
          <w:tab w:val="left" w:pos="3119"/>
        </w:tabs>
        <w:spacing w:after="0" w:line="240" w:lineRule="auto"/>
        <w:ind w:left="357"/>
        <w:jc w:val="both"/>
        <w:rPr>
          <w:rFonts w:cstheme="minorHAnsi"/>
        </w:rPr>
      </w:pPr>
      <w:r>
        <w:rPr>
          <w:rFonts w:cstheme="minorHAnsi"/>
        </w:rPr>
        <w:t>Stavbyvedoucí</w:t>
      </w:r>
      <w:r w:rsidR="000822E8">
        <w:rPr>
          <w:rFonts w:cstheme="minorHAnsi"/>
        </w:rPr>
        <w:t>:</w:t>
      </w:r>
      <w:r w:rsidR="000822E8">
        <w:rPr>
          <w:rFonts w:cstheme="minorHAnsi"/>
        </w:rPr>
        <w:tab/>
      </w:r>
      <w:r w:rsidR="000822E8" w:rsidRPr="000822E8">
        <w:rPr>
          <w:rFonts w:cstheme="minorHAnsi"/>
          <w:b/>
          <w:bCs/>
          <w:color w:val="FF0000"/>
          <w:highlight w:val="yellow"/>
          <w:vertAlign w:val="superscript"/>
        </w:rPr>
        <w:t>DODAVATEL UVEDE OSOBU, KTERÁ BUDE NA TÉTO POZICI A JE UVEDENA V JEHO NABÍDCE</w:t>
      </w:r>
      <w:r w:rsidRPr="000822E8">
        <w:rPr>
          <w:rFonts w:cstheme="minorHAnsi"/>
          <w:b/>
          <w:bCs/>
          <w:color w:val="FF0000"/>
          <w:vertAlign w:val="superscript"/>
        </w:rPr>
        <w:tab/>
      </w:r>
    </w:p>
    <w:p w14:paraId="0364EB68" w14:textId="3D360DF9" w:rsidR="002608DA" w:rsidRDefault="002608DA" w:rsidP="002608DA">
      <w:pPr>
        <w:numPr>
          <w:ilvl w:val="12"/>
          <w:numId w:val="0"/>
        </w:numPr>
        <w:tabs>
          <w:tab w:val="left" w:pos="3119"/>
        </w:tabs>
        <w:spacing w:after="0" w:line="240" w:lineRule="auto"/>
        <w:ind w:left="357"/>
        <w:jc w:val="both"/>
      </w:pPr>
      <w:r>
        <w:rPr>
          <w:rFonts w:cstheme="minorHAnsi"/>
        </w:rPr>
        <w:t>Telefon, e-mail:</w:t>
      </w:r>
      <w:r>
        <w:rPr>
          <w:rFonts w:cstheme="minorHAnsi"/>
        </w:rPr>
        <w:tab/>
      </w:r>
    </w:p>
    <w:p w14:paraId="51A797D9" w14:textId="273B5A86" w:rsidR="002608DA" w:rsidRPr="00A06E9C" w:rsidRDefault="002608DA" w:rsidP="002608DA">
      <w:pPr>
        <w:numPr>
          <w:ilvl w:val="12"/>
          <w:numId w:val="0"/>
        </w:numPr>
        <w:tabs>
          <w:tab w:val="left" w:pos="3119"/>
        </w:tabs>
        <w:spacing w:after="0" w:line="240" w:lineRule="auto"/>
        <w:ind w:left="357"/>
        <w:jc w:val="both"/>
        <w:rPr>
          <w:rFonts w:cstheme="minorHAnsi"/>
        </w:rPr>
      </w:pPr>
      <w:r>
        <w:rPr>
          <w:rFonts w:cstheme="minorHAnsi"/>
        </w:rPr>
        <w:tab/>
      </w:r>
    </w:p>
    <w:p w14:paraId="257939F9" w14:textId="77777777" w:rsidR="002608DA" w:rsidRDefault="002608DA" w:rsidP="00C16BA0">
      <w:pPr>
        <w:spacing w:after="0" w:line="240" w:lineRule="auto"/>
        <w:ind w:left="357"/>
        <w:jc w:val="both"/>
        <w:rPr>
          <w:rFonts w:cstheme="minorHAnsi"/>
          <w:iCs/>
        </w:rPr>
      </w:pPr>
    </w:p>
    <w:p w14:paraId="36B1CCA4" w14:textId="77777777" w:rsidR="00E91FF9" w:rsidRPr="00C16BA0" w:rsidRDefault="00E91FF9" w:rsidP="00C16BA0">
      <w:pPr>
        <w:spacing w:after="0" w:line="240" w:lineRule="auto"/>
        <w:ind w:left="357"/>
        <w:jc w:val="both"/>
        <w:rPr>
          <w:rFonts w:cstheme="minorHAnsi"/>
          <w:iCs/>
        </w:rPr>
      </w:pPr>
      <w:r w:rsidRPr="00C16BA0">
        <w:rPr>
          <w:rFonts w:cstheme="minorHAnsi"/>
          <w:iCs/>
        </w:rPr>
        <w:t>(dále jen „zhotovitel“)</w:t>
      </w:r>
    </w:p>
    <w:p w14:paraId="5E04787B" w14:textId="77777777" w:rsidR="00C16BA0" w:rsidRDefault="00C16BA0" w:rsidP="00C16BA0">
      <w:pPr>
        <w:keepNext/>
        <w:spacing w:after="0" w:line="240" w:lineRule="auto"/>
        <w:jc w:val="center"/>
        <w:rPr>
          <w:rFonts w:cstheme="minorHAnsi"/>
          <w:b/>
        </w:rPr>
      </w:pPr>
    </w:p>
    <w:p w14:paraId="6C8EFCC5" w14:textId="77777777" w:rsidR="00E91FF9" w:rsidRPr="00C16BA0" w:rsidRDefault="00E91FF9" w:rsidP="00C9313B">
      <w:pPr>
        <w:keepNext/>
        <w:shd w:val="clear" w:color="auto" w:fill="D9E2F3" w:themeFill="accent1" w:themeFillTint="33"/>
        <w:spacing w:after="0" w:line="240" w:lineRule="auto"/>
        <w:jc w:val="center"/>
        <w:rPr>
          <w:rFonts w:cstheme="minorHAnsi"/>
          <w:b/>
        </w:rPr>
      </w:pPr>
      <w:r w:rsidRPr="00C16BA0">
        <w:rPr>
          <w:rFonts w:cstheme="minorHAnsi"/>
          <w:b/>
        </w:rPr>
        <w:t>II.</w:t>
      </w:r>
      <w:r w:rsidRPr="00C16BA0">
        <w:rPr>
          <w:rFonts w:cstheme="minorHAnsi"/>
          <w:b/>
        </w:rPr>
        <w:br/>
        <w:t>Základní ustanovení</w:t>
      </w:r>
    </w:p>
    <w:p w14:paraId="4483F599" w14:textId="77777777" w:rsidR="00E91FF9" w:rsidRPr="00C16BA0" w:rsidRDefault="00E91FF9" w:rsidP="00C16BA0">
      <w:pPr>
        <w:pStyle w:val="OdstavecSmlouvy"/>
        <w:keepLines w:val="0"/>
        <w:numPr>
          <w:ilvl w:val="0"/>
          <w:numId w:val="2"/>
        </w:numPr>
        <w:tabs>
          <w:tab w:val="clear" w:pos="360"/>
          <w:tab w:val="clear" w:pos="426"/>
          <w:tab w:val="left" w:pos="708"/>
        </w:tabs>
        <w:spacing w:after="0"/>
        <w:ind w:left="357" w:hanging="357"/>
        <w:rPr>
          <w:rFonts w:asciiTheme="minorHAnsi" w:hAnsiTheme="minorHAnsi" w:cstheme="minorHAnsi"/>
          <w:caps/>
          <w:sz w:val="22"/>
          <w:szCs w:val="22"/>
        </w:rPr>
      </w:pPr>
      <w:r w:rsidRPr="00C16BA0">
        <w:rPr>
          <w:rFonts w:asciiTheme="minorHAnsi" w:hAnsiTheme="minorHAnsi" w:cstheme="minorHAnsi"/>
          <w:sz w:val="22"/>
          <w:szCs w:val="22"/>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1571B4F1" w14:textId="77777777" w:rsidR="00E91FF9" w:rsidRPr="00C16BA0" w:rsidRDefault="00E91FF9" w:rsidP="00C16BA0">
      <w:pPr>
        <w:pStyle w:val="OdstavecSmlouvy"/>
        <w:keepLines w:val="0"/>
        <w:numPr>
          <w:ilvl w:val="0"/>
          <w:numId w:val="2"/>
        </w:numPr>
        <w:tabs>
          <w:tab w:val="clear" w:pos="360"/>
          <w:tab w:val="clear" w:pos="426"/>
          <w:tab w:val="left" w:pos="708"/>
        </w:tabs>
        <w:spacing w:after="0"/>
        <w:ind w:left="357" w:hanging="357"/>
        <w:rPr>
          <w:rFonts w:asciiTheme="minorHAnsi" w:hAnsiTheme="minorHAnsi" w:cstheme="minorHAnsi"/>
          <w:sz w:val="22"/>
          <w:szCs w:val="22"/>
        </w:rPr>
      </w:pPr>
      <w:r w:rsidRPr="00C16BA0">
        <w:rPr>
          <w:rFonts w:asciiTheme="minorHAnsi" w:hAnsiTheme="minorHAnsi" w:cstheme="minorHAnsi"/>
          <w:sz w:val="22"/>
          <w:szCs w:val="22"/>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46374A88" w14:textId="77777777" w:rsidR="00E91FF9" w:rsidRPr="00C16BA0" w:rsidRDefault="00E91FF9" w:rsidP="00C16BA0">
      <w:pPr>
        <w:pStyle w:val="OdstavecSmlouvy"/>
        <w:keepLines w:val="0"/>
        <w:numPr>
          <w:ilvl w:val="0"/>
          <w:numId w:val="2"/>
        </w:numPr>
        <w:spacing w:after="0"/>
        <w:rPr>
          <w:rFonts w:asciiTheme="minorHAnsi" w:hAnsiTheme="minorHAnsi" w:cstheme="minorHAnsi"/>
          <w:sz w:val="22"/>
          <w:szCs w:val="22"/>
        </w:rPr>
      </w:pPr>
      <w:r w:rsidRPr="00C16BA0">
        <w:rPr>
          <w:rFonts w:asciiTheme="minorHAnsi" w:hAnsiTheme="minorHAnsi" w:cstheme="minorHAnsi"/>
          <w:sz w:val="22"/>
          <w:szCs w:val="22"/>
        </w:rPr>
        <w:t>Zhotovitel, plátce DPH,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52331A19" w14:textId="77777777" w:rsidR="00E91FF9" w:rsidRPr="00C16BA0" w:rsidRDefault="00E91FF9" w:rsidP="00C16BA0">
      <w:pPr>
        <w:pStyle w:val="OdstavecSmlouvy"/>
        <w:keepLines w:val="0"/>
        <w:numPr>
          <w:ilvl w:val="0"/>
          <w:numId w:val="2"/>
        </w:numPr>
        <w:tabs>
          <w:tab w:val="clear" w:pos="360"/>
          <w:tab w:val="clear" w:pos="426"/>
          <w:tab w:val="left" w:pos="708"/>
        </w:tabs>
        <w:spacing w:after="0"/>
        <w:ind w:left="357" w:hanging="357"/>
        <w:rPr>
          <w:rFonts w:asciiTheme="minorHAnsi" w:hAnsiTheme="minorHAnsi" w:cstheme="minorHAnsi"/>
          <w:sz w:val="22"/>
          <w:szCs w:val="22"/>
        </w:rPr>
      </w:pPr>
      <w:r w:rsidRPr="00C16BA0">
        <w:rPr>
          <w:rFonts w:asciiTheme="minorHAnsi" w:hAnsiTheme="minorHAnsi" w:cstheme="minorHAnsi"/>
          <w:sz w:val="22"/>
          <w:szCs w:val="22"/>
        </w:rPr>
        <w:t>Smluvní strany prohlašují, že osoby podepisující tuto smlouvu jsou k tomuto jednání oprávněny.</w:t>
      </w:r>
    </w:p>
    <w:p w14:paraId="0D7D10FE" w14:textId="77777777" w:rsidR="00E91FF9" w:rsidRPr="00C16BA0" w:rsidRDefault="00E91FF9" w:rsidP="00C16BA0">
      <w:pPr>
        <w:pStyle w:val="OdstavecSmlouvy"/>
        <w:keepLines w:val="0"/>
        <w:numPr>
          <w:ilvl w:val="0"/>
          <w:numId w:val="2"/>
        </w:numPr>
        <w:tabs>
          <w:tab w:val="clear" w:pos="360"/>
          <w:tab w:val="clear" w:pos="426"/>
          <w:tab w:val="left" w:pos="708"/>
        </w:tabs>
        <w:spacing w:after="0"/>
        <w:ind w:left="357" w:hanging="357"/>
        <w:rPr>
          <w:rFonts w:asciiTheme="minorHAnsi" w:hAnsiTheme="minorHAnsi" w:cstheme="minorHAnsi"/>
          <w:sz w:val="22"/>
          <w:szCs w:val="22"/>
        </w:rPr>
      </w:pPr>
      <w:r w:rsidRPr="00C16BA0">
        <w:rPr>
          <w:rFonts w:asciiTheme="minorHAnsi" w:hAnsiTheme="minorHAnsi" w:cstheme="minorHAnsi"/>
          <w:sz w:val="22"/>
          <w:szCs w:val="22"/>
        </w:rPr>
        <w:t>Zhotovitel prohlašuje, že je odborně způsobilý k zajištění předmětu plnění podle této smlouvy.</w:t>
      </w:r>
    </w:p>
    <w:p w14:paraId="1201A6EF" w14:textId="77777777" w:rsidR="002561E9" w:rsidRPr="00C16BA0" w:rsidRDefault="00E91FF9" w:rsidP="00C16BA0">
      <w:pPr>
        <w:pStyle w:val="OdstavecSmlouvy"/>
        <w:keepLines w:val="0"/>
        <w:numPr>
          <w:ilvl w:val="0"/>
          <w:numId w:val="2"/>
        </w:numPr>
        <w:tabs>
          <w:tab w:val="clear" w:pos="360"/>
          <w:tab w:val="clear" w:pos="426"/>
          <w:tab w:val="left" w:pos="708"/>
        </w:tabs>
        <w:spacing w:after="0"/>
        <w:ind w:left="357" w:hanging="357"/>
        <w:rPr>
          <w:rFonts w:asciiTheme="minorHAnsi" w:hAnsiTheme="minorHAnsi" w:cstheme="minorHAnsi"/>
          <w:sz w:val="22"/>
          <w:szCs w:val="22"/>
        </w:rPr>
      </w:pPr>
      <w:r w:rsidRPr="00C16BA0">
        <w:rPr>
          <w:rFonts w:asciiTheme="minorHAnsi" w:hAnsiTheme="minorHAnsi" w:cstheme="minorHAnsi"/>
          <w:sz w:val="22"/>
          <w:szCs w:val="22"/>
        </w:rPr>
        <w:lastRenderedPageBreak/>
        <w:t>Zhotovitel potvrzuje, že se detailně seznámil s rozsahem a povahou díla, prozkoumal místní podmínky na staveništi, že jsou mu známy veškeré technické, kvalitativní a jiné podmínky nezbytné k realizaci díla, a že disponuje takovými kapacitami a odbornými znalostmi, které jsou nezbytné pro realizaci díla za dohodnutou smluvní cenu, způsobem a v termínech stanovených touto smlouvou.</w:t>
      </w:r>
    </w:p>
    <w:p w14:paraId="646DDD50" w14:textId="77777777" w:rsidR="00C16BA0" w:rsidRDefault="00C16BA0" w:rsidP="00C16BA0">
      <w:pPr>
        <w:keepNext/>
        <w:spacing w:after="0" w:line="240" w:lineRule="auto"/>
        <w:jc w:val="center"/>
        <w:rPr>
          <w:rFonts w:cstheme="minorHAnsi"/>
          <w:b/>
        </w:rPr>
      </w:pPr>
    </w:p>
    <w:p w14:paraId="65D032A2" w14:textId="77777777" w:rsidR="00E91FF9" w:rsidRPr="00C16BA0" w:rsidRDefault="00E91FF9" w:rsidP="00C9313B">
      <w:pPr>
        <w:keepNext/>
        <w:shd w:val="clear" w:color="auto" w:fill="D9E2F3" w:themeFill="accent1" w:themeFillTint="33"/>
        <w:spacing w:after="0" w:line="240" w:lineRule="auto"/>
        <w:jc w:val="center"/>
        <w:rPr>
          <w:rFonts w:cstheme="minorHAnsi"/>
          <w:b/>
        </w:rPr>
      </w:pPr>
      <w:r w:rsidRPr="00C16BA0">
        <w:rPr>
          <w:rFonts w:cstheme="minorHAnsi"/>
          <w:b/>
        </w:rPr>
        <w:t>III.</w:t>
      </w:r>
      <w:r w:rsidRPr="00C9313B">
        <w:rPr>
          <w:rFonts w:cstheme="minorHAnsi"/>
          <w:b/>
          <w:shd w:val="clear" w:color="auto" w:fill="D9E2F3" w:themeFill="accent1" w:themeFillTint="33"/>
        </w:rPr>
        <w:br/>
        <w:t>Předmět smlouvy</w:t>
      </w:r>
    </w:p>
    <w:p w14:paraId="7F335241" w14:textId="40619725" w:rsidR="00E91FF9" w:rsidRPr="000032FE" w:rsidRDefault="00E91FF9" w:rsidP="000032FE">
      <w:pPr>
        <w:numPr>
          <w:ilvl w:val="0"/>
          <w:numId w:val="3"/>
        </w:numPr>
        <w:spacing w:after="0" w:line="240" w:lineRule="auto"/>
        <w:jc w:val="both"/>
        <w:rPr>
          <w:rFonts w:cstheme="minorHAnsi"/>
        </w:rPr>
      </w:pPr>
      <w:r w:rsidRPr="00C16BA0">
        <w:rPr>
          <w:rFonts w:cstheme="minorHAnsi"/>
        </w:rPr>
        <w:t xml:space="preserve">Zhotovitel se zavazuje provést pro objednatele na svůj náklad a nebezpečí stavbu </w:t>
      </w:r>
      <w:r w:rsidR="000032FE" w:rsidRPr="000032FE">
        <w:rPr>
          <w:rFonts w:ascii="Calibri" w:hAnsi="Calibri" w:cs="Calibri"/>
          <w:b/>
        </w:rPr>
        <w:t>Rekonstrukce ležatého rozvodu teplé a studené vody v objektu D2</w:t>
      </w:r>
      <w:r w:rsidR="000032FE">
        <w:rPr>
          <w:rFonts w:cstheme="minorHAnsi"/>
        </w:rPr>
        <w:t xml:space="preserve"> </w:t>
      </w:r>
      <w:r w:rsidRPr="000032FE">
        <w:rPr>
          <w:rFonts w:cstheme="minorHAnsi"/>
        </w:rPr>
        <w:t>(dále jen „stavba“) v rozsahu dle:</w:t>
      </w:r>
    </w:p>
    <w:p w14:paraId="6EE78CE8" w14:textId="77777777" w:rsidR="00E91FF9" w:rsidRPr="0079162D" w:rsidRDefault="00E91FF9" w:rsidP="00C16BA0">
      <w:pPr>
        <w:numPr>
          <w:ilvl w:val="0"/>
          <w:numId w:val="4"/>
        </w:numPr>
        <w:tabs>
          <w:tab w:val="num" w:pos="714"/>
        </w:tabs>
        <w:spacing w:after="0" w:line="240" w:lineRule="auto"/>
        <w:ind w:left="714" w:hanging="357"/>
        <w:jc w:val="both"/>
        <w:rPr>
          <w:rFonts w:cstheme="minorHAnsi"/>
        </w:rPr>
      </w:pPr>
      <w:r w:rsidRPr="0079162D">
        <w:rPr>
          <w:rFonts w:cstheme="minorHAnsi"/>
          <w:iCs/>
        </w:rPr>
        <w:t>projektové</w:t>
      </w:r>
      <w:r w:rsidRPr="0079162D">
        <w:rPr>
          <w:rFonts w:cstheme="minorHAnsi"/>
        </w:rPr>
        <w:t xml:space="preserve"> dokumentace pro </w:t>
      </w:r>
      <w:r w:rsidR="0079162D" w:rsidRPr="0079162D">
        <w:rPr>
          <w:rFonts w:cstheme="minorHAnsi"/>
        </w:rPr>
        <w:t>vydání společného povolení</w:t>
      </w:r>
      <w:r w:rsidRPr="0079162D">
        <w:rPr>
          <w:rFonts w:cstheme="minorHAnsi"/>
        </w:rPr>
        <w:t xml:space="preserve"> (dále jen „D</w:t>
      </w:r>
      <w:r w:rsidR="0079162D" w:rsidRPr="0079162D">
        <w:rPr>
          <w:rFonts w:cstheme="minorHAnsi"/>
        </w:rPr>
        <w:t>SS</w:t>
      </w:r>
      <w:r w:rsidRPr="0079162D">
        <w:rPr>
          <w:rFonts w:cstheme="minorHAnsi"/>
        </w:rPr>
        <w:t>“) zpracované v </w:t>
      </w:r>
      <w:r w:rsidR="0079162D" w:rsidRPr="0079162D">
        <w:rPr>
          <w:rFonts w:cstheme="minorHAnsi"/>
        </w:rPr>
        <w:t>06</w:t>
      </w:r>
      <w:r w:rsidR="0026794D" w:rsidRPr="0079162D">
        <w:rPr>
          <w:rFonts w:cstheme="minorHAnsi"/>
        </w:rPr>
        <w:t>/2021</w:t>
      </w:r>
      <w:r w:rsidRPr="0079162D">
        <w:rPr>
          <w:rFonts w:cstheme="minorHAnsi"/>
        </w:rPr>
        <w:t xml:space="preserve"> společností </w:t>
      </w:r>
      <w:r w:rsidR="0079162D" w:rsidRPr="0079162D">
        <w:rPr>
          <w:b/>
        </w:rPr>
        <w:t xml:space="preserve">Ateliér 5, spol. s r.o., 28. října 1142/168, Mariánské Hory, 709 00 Ostrava, IČ 005 63 081 </w:t>
      </w:r>
      <w:r w:rsidRPr="0079162D">
        <w:rPr>
          <w:rFonts w:cstheme="minorHAnsi"/>
        </w:rPr>
        <w:t>a oceněného soupisu prací, dodávek a služeb, který je součástí nabídky zhotovitele podané v rámci veřejné zakázky na výběr zhotovitele díla dle této smlouvy (dále jen „soupis prací“),</w:t>
      </w:r>
    </w:p>
    <w:p w14:paraId="4415A5E1" w14:textId="77777777" w:rsidR="00E91FF9" w:rsidRPr="00C16BA0" w:rsidRDefault="00E91FF9" w:rsidP="00C16BA0">
      <w:pPr>
        <w:numPr>
          <w:ilvl w:val="0"/>
          <w:numId w:val="4"/>
        </w:numPr>
        <w:tabs>
          <w:tab w:val="num" w:pos="720"/>
        </w:tabs>
        <w:spacing w:after="0" w:line="240" w:lineRule="auto"/>
        <w:ind w:left="714" w:hanging="357"/>
        <w:jc w:val="both"/>
        <w:rPr>
          <w:rFonts w:cstheme="minorHAnsi"/>
        </w:rPr>
      </w:pPr>
      <w:r w:rsidRPr="00C16BA0">
        <w:rPr>
          <w:rFonts w:cstheme="minorHAnsi"/>
        </w:rPr>
        <w:t>předpisů upravujících provádění stavebních děl a ustanovení této smlouvy</w:t>
      </w:r>
    </w:p>
    <w:p w14:paraId="0D897D7C" w14:textId="77777777" w:rsidR="00E91FF9" w:rsidRPr="00C16BA0" w:rsidRDefault="00E91FF9" w:rsidP="00C16BA0">
      <w:pPr>
        <w:spacing w:after="0" w:line="240" w:lineRule="auto"/>
        <w:ind w:left="357"/>
        <w:jc w:val="both"/>
        <w:rPr>
          <w:rFonts w:cstheme="minorHAnsi"/>
        </w:rPr>
      </w:pPr>
      <w:r w:rsidRPr="00C16BA0">
        <w:rPr>
          <w:rFonts w:cstheme="minorHAnsi"/>
        </w:rPr>
        <w:t>(dále jen „dílo“).</w:t>
      </w:r>
    </w:p>
    <w:p w14:paraId="6E9FC23B" w14:textId="77777777" w:rsidR="00E91FF9" w:rsidRPr="00C16BA0" w:rsidRDefault="00E91FF9" w:rsidP="00C16BA0">
      <w:pPr>
        <w:numPr>
          <w:ilvl w:val="0"/>
          <w:numId w:val="3"/>
        </w:numPr>
        <w:spacing w:after="0" w:line="240" w:lineRule="auto"/>
        <w:jc w:val="both"/>
        <w:rPr>
          <w:rFonts w:cstheme="minorHAnsi"/>
        </w:rPr>
      </w:pPr>
      <w:r w:rsidRPr="00C16BA0">
        <w:rPr>
          <w:rFonts w:cstheme="minorHAnsi"/>
        </w:rPr>
        <w:t>Součástí díla je také:</w:t>
      </w:r>
    </w:p>
    <w:p w14:paraId="01EB3684" w14:textId="77777777" w:rsidR="00E91FF9" w:rsidRPr="00C16BA0" w:rsidRDefault="00E91FF9" w:rsidP="00C16BA0">
      <w:pPr>
        <w:pStyle w:val="Zkladntext"/>
        <w:numPr>
          <w:ilvl w:val="0"/>
          <w:numId w:val="6"/>
        </w:numPr>
        <w:tabs>
          <w:tab w:val="clear" w:pos="540"/>
          <w:tab w:val="left" w:pos="714"/>
        </w:tabs>
        <w:ind w:left="714" w:hanging="357"/>
        <w:rPr>
          <w:rFonts w:cstheme="minorHAnsi"/>
          <w:sz w:val="22"/>
          <w:szCs w:val="22"/>
        </w:rPr>
      </w:pPr>
      <w:r w:rsidRPr="00C16BA0">
        <w:rPr>
          <w:rFonts w:cstheme="minorHAnsi"/>
          <w:sz w:val="22"/>
          <w:szCs w:val="22"/>
        </w:rPr>
        <w:t>zpracování projektové dokumentace skutečného provedení stavby (dále jen „DSPS“) v </w:t>
      </w:r>
      <w:r w:rsidR="00D4587C" w:rsidRPr="00C16BA0">
        <w:rPr>
          <w:rFonts w:cstheme="minorHAnsi"/>
          <w:sz w:val="22"/>
          <w:szCs w:val="22"/>
        </w:rPr>
        <w:t>šesti</w:t>
      </w:r>
      <w:r w:rsidRPr="00C16BA0">
        <w:rPr>
          <w:rFonts w:cstheme="minorHAnsi"/>
          <w:sz w:val="22"/>
          <w:szCs w:val="22"/>
        </w:rPr>
        <w:t xml:space="preserve"> vyhotoveních</w:t>
      </w:r>
      <w:r w:rsidR="0079162D">
        <w:rPr>
          <w:rFonts w:cstheme="minorHAnsi"/>
          <w:sz w:val="22"/>
          <w:szCs w:val="22"/>
        </w:rPr>
        <w:t>.</w:t>
      </w:r>
      <w:r w:rsidRPr="00C16BA0">
        <w:rPr>
          <w:rFonts w:cstheme="minorHAnsi"/>
          <w:sz w:val="22"/>
          <w:szCs w:val="22"/>
        </w:rPr>
        <w:t xml:space="preserve"> Případné vícetisky budou účtovány zvlášť,</w:t>
      </w:r>
    </w:p>
    <w:p w14:paraId="37971AC7" w14:textId="77777777" w:rsidR="00E91FF9" w:rsidRPr="00C16BA0" w:rsidRDefault="00E91FF9" w:rsidP="00C16BA0">
      <w:pPr>
        <w:pStyle w:val="Zkladntext"/>
        <w:numPr>
          <w:ilvl w:val="0"/>
          <w:numId w:val="6"/>
        </w:numPr>
        <w:tabs>
          <w:tab w:val="clear" w:pos="540"/>
          <w:tab w:val="left" w:pos="709"/>
        </w:tabs>
        <w:ind w:left="714" w:hanging="357"/>
        <w:rPr>
          <w:rFonts w:cstheme="minorHAnsi"/>
          <w:sz w:val="22"/>
          <w:szCs w:val="22"/>
        </w:rPr>
      </w:pPr>
      <w:r w:rsidRPr="00C16BA0">
        <w:rPr>
          <w:rFonts w:cstheme="minorHAnsi"/>
          <w:sz w:val="22"/>
          <w:szCs w:val="22"/>
        </w:rPr>
        <w:t>zabezpečení souhlasu (rozhodnutí) ke zvláštnímu užívání veřejného prostranství nebo komunikací dle platných předpisů v souladu s požadavky D</w:t>
      </w:r>
      <w:r w:rsidR="0079162D">
        <w:rPr>
          <w:rFonts w:cstheme="minorHAnsi"/>
          <w:sz w:val="22"/>
          <w:szCs w:val="22"/>
        </w:rPr>
        <w:t>S</w:t>
      </w:r>
      <w:r w:rsidRPr="00C16BA0">
        <w:rPr>
          <w:rFonts w:cstheme="minorHAnsi"/>
          <w:sz w:val="22"/>
          <w:szCs w:val="22"/>
        </w:rPr>
        <w:t>S, neprodleně po vydání souhlasu (rozhodnutí) předání úplné kopie souhlasu (rozhodnutí), včetně případných příloh (podmínek) objednateli,</w:t>
      </w:r>
    </w:p>
    <w:p w14:paraId="3AEB204F" w14:textId="22B84F0B" w:rsidR="00E91FF9" w:rsidRPr="00C16BA0" w:rsidRDefault="00E91FF9" w:rsidP="00C16BA0">
      <w:pPr>
        <w:pStyle w:val="Zkladntext"/>
        <w:numPr>
          <w:ilvl w:val="0"/>
          <w:numId w:val="6"/>
        </w:numPr>
        <w:tabs>
          <w:tab w:val="clear" w:pos="540"/>
          <w:tab w:val="left" w:pos="709"/>
        </w:tabs>
        <w:ind w:left="714" w:hanging="357"/>
        <w:rPr>
          <w:rFonts w:cstheme="minorHAnsi"/>
          <w:sz w:val="22"/>
          <w:szCs w:val="22"/>
        </w:rPr>
      </w:pPr>
      <w:r w:rsidRPr="00C16BA0">
        <w:rPr>
          <w:rFonts w:cstheme="minorHAnsi"/>
          <w:sz w:val="22"/>
          <w:szCs w:val="22"/>
        </w:rPr>
        <w:t>zpracování dokumentace dočasného dopravního značení včetně projednání s příslušnými správními orgány,</w:t>
      </w:r>
      <w:r w:rsidR="000032FE">
        <w:rPr>
          <w:rFonts w:cstheme="minorHAnsi"/>
          <w:sz w:val="22"/>
          <w:szCs w:val="22"/>
        </w:rPr>
        <w:t xml:space="preserve"> pokud je pro plnění předmětu smlouvy nutné,</w:t>
      </w:r>
    </w:p>
    <w:p w14:paraId="69434346" w14:textId="78641241" w:rsidR="00E91FF9" w:rsidRPr="00C16BA0" w:rsidRDefault="00E91FF9" w:rsidP="00C16BA0">
      <w:pPr>
        <w:pStyle w:val="Zkladntext"/>
        <w:numPr>
          <w:ilvl w:val="0"/>
          <w:numId w:val="6"/>
        </w:numPr>
        <w:tabs>
          <w:tab w:val="clear" w:pos="540"/>
          <w:tab w:val="left" w:pos="709"/>
        </w:tabs>
        <w:ind w:left="714" w:hanging="357"/>
        <w:rPr>
          <w:rFonts w:cstheme="minorHAnsi"/>
          <w:sz w:val="22"/>
          <w:szCs w:val="22"/>
        </w:rPr>
      </w:pPr>
      <w:r w:rsidRPr="00C16BA0">
        <w:rPr>
          <w:rFonts w:cstheme="minorHAnsi"/>
          <w:sz w:val="22"/>
          <w:szCs w:val="22"/>
        </w:rPr>
        <w:t>osazení a údržba dopravního značení v průběhu provádění stavebních prací, včetně uvedení do původního stavu a vrácení jejich správci,</w:t>
      </w:r>
      <w:r w:rsidR="000032FE">
        <w:rPr>
          <w:rFonts w:cstheme="minorHAnsi"/>
          <w:sz w:val="22"/>
          <w:szCs w:val="22"/>
        </w:rPr>
        <w:t xml:space="preserve"> pokud je pro plnění předmětu smlouvy nutné,</w:t>
      </w:r>
    </w:p>
    <w:p w14:paraId="5478C6B2" w14:textId="77777777" w:rsidR="00E91FF9" w:rsidRPr="00C16BA0" w:rsidRDefault="00E91FF9" w:rsidP="00C16BA0">
      <w:pPr>
        <w:pStyle w:val="Zkladntext"/>
        <w:numPr>
          <w:ilvl w:val="0"/>
          <w:numId w:val="6"/>
        </w:numPr>
        <w:tabs>
          <w:tab w:val="clear" w:pos="540"/>
          <w:tab w:val="left" w:pos="709"/>
        </w:tabs>
        <w:ind w:left="714" w:hanging="357"/>
        <w:rPr>
          <w:rFonts w:cstheme="minorHAnsi"/>
          <w:sz w:val="22"/>
          <w:szCs w:val="22"/>
        </w:rPr>
      </w:pPr>
      <w:r w:rsidRPr="00C16BA0">
        <w:rPr>
          <w:rFonts w:cstheme="minorHAnsi"/>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„stavební zákon“),</w:t>
      </w:r>
    </w:p>
    <w:p w14:paraId="386B7494" w14:textId="77777777" w:rsidR="00E91FF9" w:rsidRPr="00C16BA0" w:rsidRDefault="00E91FF9" w:rsidP="00C16BA0">
      <w:pPr>
        <w:pStyle w:val="Zkladntext"/>
        <w:numPr>
          <w:ilvl w:val="0"/>
          <w:numId w:val="6"/>
        </w:numPr>
        <w:tabs>
          <w:tab w:val="clear" w:pos="540"/>
          <w:tab w:val="left" w:pos="709"/>
        </w:tabs>
        <w:ind w:left="714" w:hanging="357"/>
        <w:rPr>
          <w:rFonts w:cstheme="minorHAnsi"/>
          <w:sz w:val="22"/>
          <w:szCs w:val="22"/>
        </w:rPr>
      </w:pPr>
      <w:r w:rsidRPr="00C16BA0">
        <w:rPr>
          <w:rFonts w:cstheme="minorHAnsi"/>
          <w:sz w:val="22"/>
          <w:szCs w:val="22"/>
        </w:rPr>
        <w:t>zajištění vytyčení obvodu staveniště,</w:t>
      </w:r>
    </w:p>
    <w:p w14:paraId="0D642A69" w14:textId="6073F750" w:rsidR="00E91FF9" w:rsidRPr="00C16BA0" w:rsidRDefault="00E91FF9" w:rsidP="00C16BA0">
      <w:pPr>
        <w:pStyle w:val="Zkladntext"/>
        <w:numPr>
          <w:ilvl w:val="0"/>
          <w:numId w:val="6"/>
        </w:numPr>
        <w:tabs>
          <w:tab w:val="clear" w:pos="540"/>
          <w:tab w:val="left" w:pos="709"/>
        </w:tabs>
        <w:ind w:left="714" w:hanging="357"/>
        <w:rPr>
          <w:rFonts w:cstheme="minorHAnsi"/>
          <w:sz w:val="22"/>
          <w:szCs w:val="22"/>
        </w:rPr>
      </w:pPr>
      <w:r w:rsidRPr="00C16BA0">
        <w:rPr>
          <w:rFonts w:cstheme="minorHAnsi"/>
          <w:sz w:val="22"/>
          <w:szCs w:val="22"/>
        </w:rPr>
        <w:t xml:space="preserve">předání odpadu k odstranění na řízenou skládku nebo jiný způsob jeho odstranění nebo využití v souladu se zákonem č. </w:t>
      </w:r>
      <w:r w:rsidR="00B72EF3" w:rsidRPr="00C16BA0">
        <w:rPr>
          <w:rFonts w:cstheme="minorHAnsi"/>
          <w:sz w:val="22"/>
          <w:szCs w:val="22"/>
        </w:rPr>
        <w:t>541</w:t>
      </w:r>
      <w:r w:rsidRPr="00C16BA0">
        <w:rPr>
          <w:rFonts w:cstheme="minorHAnsi"/>
          <w:sz w:val="22"/>
          <w:szCs w:val="22"/>
        </w:rPr>
        <w:t>/20</w:t>
      </w:r>
      <w:r w:rsidR="00B72EF3" w:rsidRPr="00C16BA0">
        <w:rPr>
          <w:rFonts w:cstheme="minorHAnsi"/>
          <w:sz w:val="22"/>
          <w:szCs w:val="22"/>
        </w:rPr>
        <w:t>20</w:t>
      </w:r>
      <w:r w:rsidRPr="00C16BA0">
        <w:rPr>
          <w:rFonts w:cstheme="minorHAnsi"/>
          <w:sz w:val="22"/>
          <w:szCs w:val="22"/>
        </w:rPr>
        <w:t xml:space="preserve"> Sb., o odpadech, ve znění pozdějších předpisů (dále jen „zákon o odpadech“); o způsobu nakládání s odpadem bude předložen písemný doklad vystavený příslušnou oprávněnou osobou podle zákona o odpadech,</w:t>
      </w:r>
      <w:r w:rsidR="000822E8">
        <w:rPr>
          <w:rFonts w:cstheme="minorHAnsi"/>
          <w:sz w:val="22"/>
          <w:szCs w:val="22"/>
        </w:rPr>
        <w:t xml:space="preserve"> a v souladu s metodickým pokynem Ministerstva životního prostředí (čj. MZP/2020/720/5379 ze dne 23. 12. 2020.</w:t>
      </w:r>
    </w:p>
    <w:p w14:paraId="56BBAD0C" w14:textId="77777777" w:rsidR="00E91FF9" w:rsidRPr="00C16BA0" w:rsidRDefault="00E91FF9" w:rsidP="00C16BA0">
      <w:pPr>
        <w:pStyle w:val="Zkladntext"/>
        <w:numPr>
          <w:ilvl w:val="0"/>
          <w:numId w:val="6"/>
        </w:numPr>
        <w:tabs>
          <w:tab w:val="clear" w:pos="540"/>
          <w:tab w:val="left" w:pos="709"/>
        </w:tabs>
        <w:ind w:left="714" w:hanging="357"/>
        <w:rPr>
          <w:rFonts w:cstheme="minorHAnsi"/>
          <w:sz w:val="22"/>
          <w:szCs w:val="22"/>
        </w:rPr>
      </w:pPr>
      <w:r w:rsidRPr="00C16BA0">
        <w:rPr>
          <w:rFonts w:cstheme="minorHAnsi"/>
          <w:sz w:val="22"/>
          <w:szCs w:val="22"/>
        </w:rPr>
        <w:t>předání všech dokladů a náležitostí umožňujících zahájení řízení, případně jiného postupu dle stavebního zákona, na základě kterého bude možno započít s trvalým užíváním stavby, tj. aby bylo možno vydat kolaudační souhlas nebo bylo možno stavbu trvale užívat na základě oznámení stavebnímu úřadu se započetím užívání dle stavebního zákona,</w:t>
      </w:r>
    </w:p>
    <w:p w14:paraId="78EA9A52" w14:textId="77777777" w:rsidR="00E91FF9" w:rsidRPr="00C16BA0" w:rsidRDefault="00E91FF9" w:rsidP="00C16BA0">
      <w:pPr>
        <w:pStyle w:val="Zkladntext"/>
        <w:numPr>
          <w:ilvl w:val="0"/>
          <w:numId w:val="6"/>
        </w:numPr>
        <w:tabs>
          <w:tab w:val="clear" w:pos="540"/>
          <w:tab w:val="left" w:pos="709"/>
        </w:tabs>
        <w:ind w:left="714" w:hanging="357"/>
        <w:rPr>
          <w:rFonts w:cstheme="minorHAnsi"/>
          <w:sz w:val="22"/>
          <w:szCs w:val="22"/>
        </w:rPr>
      </w:pPr>
      <w:r w:rsidRPr="00C16BA0">
        <w:rPr>
          <w:rFonts w:cstheme="minorHAnsi"/>
          <w:sz w:val="22"/>
          <w:szCs w:val="22"/>
        </w:rPr>
        <w:t>zřízení deponie materiálů na vymezených plochách tak, aby nevznikly žádné škody na sousedních pozemcích,</w:t>
      </w:r>
    </w:p>
    <w:p w14:paraId="5B2F2A62" w14:textId="77777777" w:rsidR="00E91FF9" w:rsidRPr="00C16BA0" w:rsidRDefault="00E91FF9" w:rsidP="00C16BA0">
      <w:pPr>
        <w:pStyle w:val="Zkladntext"/>
        <w:numPr>
          <w:ilvl w:val="0"/>
          <w:numId w:val="6"/>
        </w:numPr>
        <w:tabs>
          <w:tab w:val="clear" w:pos="540"/>
          <w:tab w:val="left" w:pos="709"/>
        </w:tabs>
        <w:ind w:left="714" w:hanging="357"/>
        <w:rPr>
          <w:rFonts w:cstheme="minorHAnsi"/>
          <w:sz w:val="22"/>
          <w:szCs w:val="22"/>
        </w:rPr>
      </w:pPr>
      <w:r w:rsidRPr="00C16BA0">
        <w:rPr>
          <w:rFonts w:cstheme="minorHAnsi"/>
          <w:sz w:val="22"/>
          <w:szCs w:val="22"/>
        </w:rPr>
        <w:t>provedení předepsaných zkoušek dle platných právních předpisů a technických norem, úspěšné provedení těchto zkoušek je podmínkou k převzetí díla,</w:t>
      </w:r>
    </w:p>
    <w:p w14:paraId="3B79CF56" w14:textId="77777777" w:rsidR="00E91FF9" w:rsidRPr="00C16BA0" w:rsidRDefault="00E91FF9" w:rsidP="00C16BA0">
      <w:pPr>
        <w:pStyle w:val="Zkladntext"/>
        <w:numPr>
          <w:ilvl w:val="0"/>
          <w:numId w:val="6"/>
        </w:numPr>
        <w:tabs>
          <w:tab w:val="clear" w:pos="540"/>
          <w:tab w:val="left" w:pos="709"/>
        </w:tabs>
        <w:ind w:left="714" w:hanging="357"/>
        <w:rPr>
          <w:rFonts w:cstheme="minorHAnsi"/>
          <w:sz w:val="22"/>
          <w:szCs w:val="22"/>
        </w:rPr>
      </w:pPr>
      <w:r w:rsidRPr="00C16BA0">
        <w:rPr>
          <w:rFonts w:cstheme="minorHAnsi"/>
          <w:sz w:val="22"/>
          <w:szCs w:val="22"/>
        </w:rPr>
        <w:t>udržování stavbou dotčených zpevněných ploch, veřejných komunikací a výjezdů ze staveniště v čistotě a jejich uvedení do původního stavu,</w:t>
      </w:r>
    </w:p>
    <w:p w14:paraId="4B13F8FF" w14:textId="77777777" w:rsidR="00E91FF9" w:rsidRPr="00C16BA0" w:rsidRDefault="00E91FF9" w:rsidP="00C16BA0">
      <w:pPr>
        <w:pStyle w:val="Zkladntext"/>
        <w:numPr>
          <w:ilvl w:val="0"/>
          <w:numId w:val="6"/>
        </w:numPr>
        <w:tabs>
          <w:tab w:val="clear" w:pos="540"/>
          <w:tab w:val="left" w:pos="709"/>
        </w:tabs>
        <w:ind w:left="714" w:hanging="357"/>
        <w:rPr>
          <w:rFonts w:cstheme="minorHAnsi"/>
          <w:sz w:val="22"/>
          <w:szCs w:val="22"/>
        </w:rPr>
      </w:pPr>
      <w:r w:rsidRPr="00C16BA0">
        <w:rPr>
          <w:rFonts w:cstheme="minorHAnsi"/>
          <w:sz w:val="22"/>
          <w:szCs w:val="22"/>
        </w:rPr>
        <w:t>zajištění ochrany proti šíření prašnosti a nadměrného hluku,</w:t>
      </w:r>
    </w:p>
    <w:p w14:paraId="584437E9" w14:textId="77777777" w:rsidR="00E91FF9" w:rsidRPr="00C16BA0" w:rsidRDefault="00E91FF9" w:rsidP="00C16BA0">
      <w:pPr>
        <w:pStyle w:val="Zkladntext"/>
        <w:numPr>
          <w:ilvl w:val="0"/>
          <w:numId w:val="6"/>
        </w:numPr>
        <w:tabs>
          <w:tab w:val="clear" w:pos="540"/>
          <w:tab w:val="left" w:pos="709"/>
        </w:tabs>
        <w:ind w:left="714" w:hanging="357"/>
        <w:rPr>
          <w:rFonts w:cstheme="minorHAnsi"/>
          <w:sz w:val="22"/>
          <w:szCs w:val="22"/>
        </w:rPr>
      </w:pPr>
      <w:r w:rsidRPr="00C16BA0">
        <w:rPr>
          <w:rFonts w:cstheme="minorHAnsi"/>
          <w:sz w:val="22"/>
          <w:szCs w:val="22"/>
        </w:rPr>
        <w:lastRenderedPageBreak/>
        <w:t xml:space="preserve">zajištění veškerých prací a dodávek souvisejících s bezpečnostními opatřeními na ochranu lidí a majetku (zejména </w:t>
      </w:r>
      <w:r w:rsidR="0079162D">
        <w:rPr>
          <w:rFonts w:cstheme="minorHAnsi"/>
          <w:sz w:val="22"/>
          <w:szCs w:val="22"/>
        </w:rPr>
        <w:t>klientů Objednatele</w:t>
      </w:r>
      <w:r w:rsidRPr="00C16BA0">
        <w:rPr>
          <w:rFonts w:cstheme="minorHAnsi"/>
          <w:sz w:val="22"/>
          <w:szCs w:val="22"/>
        </w:rPr>
        <w:t xml:space="preserve"> a vozidel v místech dotčených stavbou),</w:t>
      </w:r>
    </w:p>
    <w:p w14:paraId="4C21C75A" w14:textId="77777777" w:rsidR="00E91FF9" w:rsidRPr="00C16BA0" w:rsidRDefault="00E91FF9" w:rsidP="00C16BA0">
      <w:pPr>
        <w:pStyle w:val="Zkladntext"/>
        <w:numPr>
          <w:ilvl w:val="0"/>
          <w:numId w:val="6"/>
        </w:numPr>
        <w:tabs>
          <w:tab w:val="clear" w:pos="540"/>
          <w:tab w:val="left" w:pos="709"/>
        </w:tabs>
        <w:ind w:left="714" w:hanging="357"/>
        <w:rPr>
          <w:rFonts w:cstheme="minorHAnsi"/>
          <w:sz w:val="22"/>
          <w:szCs w:val="22"/>
        </w:rPr>
      </w:pPr>
      <w:r w:rsidRPr="00C16BA0">
        <w:rPr>
          <w:rFonts w:cstheme="minorHAnsi"/>
          <w:sz w:val="22"/>
          <w:szCs w:val="22"/>
        </w:rPr>
        <w:t>pořizování fotodokumentace o průběhu zhotovení stavby a její předání objednateli při předání</w:t>
      </w:r>
      <w:r w:rsidRPr="00C16BA0">
        <w:rPr>
          <w:rFonts w:cstheme="minorHAnsi"/>
          <w:i/>
          <w:iCs/>
          <w:sz w:val="22"/>
          <w:szCs w:val="22"/>
        </w:rPr>
        <w:t xml:space="preserve"> </w:t>
      </w:r>
      <w:r w:rsidRPr="00C16BA0">
        <w:rPr>
          <w:rFonts w:cstheme="minorHAnsi"/>
          <w:sz w:val="22"/>
          <w:szCs w:val="22"/>
        </w:rPr>
        <w:t>a převzetí plnění předmětu smlouvy v digitální podobě,</w:t>
      </w:r>
    </w:p>
    <w:p w14:paraId="46E99C24" w14:textId="03FB6783" w:rsidR="00E91FF9" w:rsidRPr="00C16BA0" w:rsidRDefault="00E91FF9" w:rsidP="00C16BA0">
      <w:pPr>
        <w:pStyle w:val="Zkladntext"/>
        <w:numPr>
          <w:ilvl w:val="0"/>
          <w:numId w:val="6"/>
        </w:numPr>
        <w:tabs>
          <w:tab w:val="clear" w:pos="540"/>
          <w:tab w:val="left" w:pos="709"/>
        </w:tabs>
        <w:ind w:left="714" w:hanging="357"/>
        <w:rPr>
          <w:rFonts w:cstheme="minorHAnsi"/>
          <w:sz w:val="22"/>
          <w:szCs w:val="22"/>
        </w:rPr>
      </w:pPr>
      <w:r w:rsidRPr="00C16BA0">
        <w:rPr>
          <w:rFonts w:cstheme="minorHAnsi"/>
          <w:sz w:val="22"/>
          <w:szCs w:val="22"/>
        </w:rPr>
        <w:t>výsadba travnatých ploch a jejich první pokos a výsadba zeleně</w:t>
      </w:r>
      <w:r w:rsidR="001F2371">
        <w:rPr>
          <w:rFonts w:cstheme="minorHAnsi"/>
          <w:sz w:val="22"/>
          <w:szCs w:val="22"/>
        </w:rPr>
        <w:t>, pokud byla stavbou nebo zařízením staveniště porušena.</w:t>
      </w:r>
    </w:p>
    <w:p w14:paraId="0B17DFC2" w14:textId="77777777" w:rsidR="00E91FF9" w:rsidRPr="00C16BA0" w:rsidRDefault="00E91FF9" w:rsidP="00C16BA0">
      <w:pPr>
        <w:numPr>
          <w:ilvl w:val="0"/>
          <w:numId w:val="3"/>
        </w:numPr>
        <w:spacing w:after="0" w:line="240" w:lineRule="auto"/>
        <w:jc w:val="both"/>
        <w:rPr>
          <w:rFonts w:cstheme="minorHAnsi"/>
        </w:rPr>
      </w:pPr>
      <w:r w:rsidRPr="00C16BA0">
        <w:rPr>
          <w:rFonts w:cstheme="minorHAnsi"/>
        </w:rPr>
        <w:t>Zhotovitel je povinen při provádění díla</w:t>
      </w:r>
    </w:p>
    <w:p w14:paraId="2DEFBE50" w14:textId="77777777" w:rsidR="00E91FF9" w:rsidRPr="00C16BA0" w:rsidRDefault="00E91FF9" w:rsidP="00C16BA0">
      <w:pPr>
        <w:pStyle w:val="Zkladntext"/>
        <w:numPr>
          <w:ilvl w:val="0"/>
          <w:numId w:val="7"/>
        </w:numPr>
        <w:tabs>
          <w:tab w:val="clear" w:pos="540"/>
          <w:tab w:val="num" w:pos="714"/>
        </w:tabs>
        <w:ind w:left="714" w:hanging="357"/>
        <w:rPr>
          <w:rFonts w:cstheme="minorHAnsi"/>
          <w:sz w:val="22"/>
          <w:szCs w:val="22"/>
        </w:rPr>
      </w:pPr>
      <w:r w:rsidRPr="00C16BA0">
        <w:rPr>
          <w:rFonts w:cstheme="minorHAnsi"/>
          <w:sz w:val="22"/>
          <w:szCs w:val="22"/>
        </w:rPr>
        <w:t>plnit podmínky příslušných stavebních povolení či jiných rozhodnutí nebo opatření stavebních úřadů a požadavky dotčených orgánů a organizací související s realizací stavby,</w:t>
      </w:r>
    </w:p>
    <w:p w14:paraId="6164DCAD" w14:textId="77777777" w:rsidR="00E91FF9" w:rsidRPr="00C16BA0" w:rsidRDefault="00E91FF9" w:rsidP="00C16BA0">
      <w:pPr>
        <w:pStyle w:val="Zkladntext"/>
        <w:numPr>
          <w:ilvl w:val="0"/>
          <w:numId w:val="7"/>
        </w:numPr>
        <w:tabs>
          <w:tab w:val="clear" w:pos="540"/>
          <w:tab w:val="num" w:pos="714"/>
        </w:tabs>
        <w:ind w:left="714" w:hanging="357"/>
        <w:rPr>
          <w:rFonts w:cstheme="minorHAnsi"/>
          <w:sz w:val="22"/>
          <w:szCs w:val="22"/>
        </w:rPr>
      </w:pPr>
      <w:r w:rsidRPr="00C16BA0">
        <w:rPr>
          <w:rFonts w:cstheme="minorHAnsi"/>
          <w:sz w:val="22"/>
          <w:szCs w:val="22"/>
        </w:rPr>
        <w:t>zohlednit vyjádření dotčených orgánů a organizací související s realizací stavby</w:t>
      </w:r>
      <w:r w:rsidR="00854A49" w:rsidRPr="00C16BA0">
        <w:rPr>
          <w:rFonts w:cstheme="minorHAnsi"/>
          <w:sz w:val="22"/>
          <w:szCs w:val="22"/>
        </w:rPr>
        <w:t>.</w:t>
      </w:r>
    </w:p>
    <w:p w14:paraId="7572BBFA" w14:textId="77777777" w:rsidR="00E91FF9" w:rsidRPr="00C16BA0" w:rsidRDefault="00E91FF9" w:rsidP="00C16BA0">
      <w:pPr>
        <w:numPr>
          <w:ilvl w:val="0"/>
          <w:numId w:val="3"/>
        </w:numPr>
        <w:spacing w:after="0" w:line="240" w:lineRule="auto"/>
        <w:jc w:val="both"/>
        <w:rPr>
          <w:rFonts w:cstheme="minorHAnsi"/>
        </w:rPr>
      </w:pPr>
      <w:r w:rsidRPr="00C16BA0">
        <w:rPr>
          <w:rFonts w:cstheme="minorHAnsi"/>
        </w:rPr>
        <w:t>Zhotovitel se zavazuje provést dílo v souladu s technickými a právními předpisy platnými v České republice v době provádění díla. Pro provedení díla jsou závazné všechny platné normy ČSN.</w:t>
      </w:r>
    </w:p>
    <w:p w14:paraId="4DA24B93" w14:textId="77777777" w:rsidR="00E91FF9" w:rsidRPr="00C16BA0" w:rsidRDefault="00E91FF9" w:rsidP="00C16BA0">
      <w:pPr>
        <w:numPr>
          <w:ilvl w:val="0"/>
          <w:numId w:val="3"/>
        </w:numPr>
        <w:spacing w:after="0" w:line="240" w:lineRule="auto"/>
        <w:jc w:val="both"/>
        <w:rPr>
          <w:rFonts w:cstheme="minorHAnsi"/>
        </w:rPr>
      </w:pPr>
      <w:r w:rsidRPr="00C16BA0">
        <w:rPr>
          <w:rFonts w:cstheme="minorHAnsi"/>
        </w:rPr>
        <w:t>Zhotovitel se zavazuje průběžně provádět veškeré potřebné zkoušky, měření a atesty k prokázání kvalitativních parametrů předmětu díla.</w:t>
      </w:r>
    </w:p>
    <w:p w14:paraId="663A13A7" w14:textId="77777777" w:rsidR="00E91FF9" w:rsidRPr="00C16BA0" w:rsidRDefault="00E91FF9" w:rsidP="00C16BA0">
      <w:pPr>
        <w:numPr>
          <w:ilvl w:val="0"/>
          <w:numId w:val="3"/>
        </w:numPr>
        <w:spacing w:after="0" w:line="240" w:lineRule="auto"/>
        <w:jc w:val="both"/>
        <w:rPr>
          <w:rFonts w:cstheme="minorHAnsi"/>
        </w:rPr>
      </w:pPr>
      <w:r w:rsidRPr="00C16BA0">
        <w:rPr>
          <w:rFonts w:cstheme="minorHAnsi"/>
        </w:rPr>
        <w:t>Objednatel se zavazuje dokončené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5D10D1EC" w14:textId="77777777" w:rsidR="004D5B99" w:rsidRPr="00C16BA0" w:rsidRDefault="00E91FF9" w:rsidP="00C16BA0">
      <w:pPr>
        <w:numPr>
          <w:ilvl w:val="0"/>
          <w:numId w:val="3"/>
        </w:numPr>
        <w:spacing w:after="0" w:line="240" w:lineRule="auto"/>
        <w:jc w:val="both"/>
        <w:rPr>
          <w:rFonts w:cstheme="minorHAnsi"/>
        </w:rPr>
      </w:pPr>
      <w:r w:rsidRPr="00C16BA0">
        <w:rPr>
          <w:rFonts w:cstheme="minorHAnsi"/>
        </w:rPr>
        <w:t>Případné vícepráce či méněpráce budou smluvními stranami sjednány písemnými dodatky smlouvy, a to při dodržení podmínek stanovených příslušnými ustanoveními zákona č. 134/2016 Sb., o zadávání veřejných zakázek, ve znění pozdějších předpisů (dále jen „</w:t>
      </w:r>
      <w:r w:rsidR="00BC48C1">
        <w:rPr>
          <w:rFonts w:cstheme="minorHAnsi"/>
        </w:rPr>
        <w:t>zákon</w:t>
      </w:r>
      <w:r w:rsidRPr="00C16BA0">
        <w:rPr>
          <w:rFonts w:cstheme="minorHAnsi"/>
        </w:rPr>
        <w:t>“). Vícepráce budou realizovány až po uzavření příslušného dodatku ke smlouvě.</w:t>
      </w:r>
    </w:p>
    <w:p w14:paraId="695225EB" w14:textId="77777777" w:rsidR="00C16BA0" w:rsidRDefault="00C16BA0" w:rsidP="00C16BA0">
      <w:pPr>
        <w:keepNext/>
        <w:spacing w:after="0" w:line="240" w:lineRule="auto"/>
        <w:jc w:val="center"/>
        <w:rPr>
          <w:rFonts w:cstheme="minorHAnsi"/>
          <w:b/>
        </w:rPr>
      </w:pPr>
    </w:p>
    <w:p w14:paraId="0F85AAC0" w14:textId="77777777" w:rsidR="00E91FF9" w:rsidRPr="00C16BA0" w:rsidRDefault="00E91FF9" w:rsidP="003E7927">
      <w:pPr>
        <w:keepNext/>
        <w:shd w:val="clear" w:color="auto" w:fill="D9E2F3" w:themeFill="accent1" w:themeFillTint="33"/>
        <w:spacing w:after="0" w:line="240" w:lineRule="auto"/>
        <w:jc w:val="center"/>
        <w:rPr>
          <w:rFonts w:cstheme="minorHAnsi"/>
          <w:b/>
        </w:rPr>
      </w:pPr>
      <w:r w:rsidRPr="00C16BA0">
        <w:rPr>
          <w:rFonts w:cstheme="minorHAnsi"/>
          <w:b/>
        </w:rPr>
        <w:t>IV.</w:t>
      </w:r>
      <w:r w:rsidRPr="00C16BA0">
        <w:rPr>
          <w:rFonts w:cstheme="minorHAnsi"/>
          <w:b/>
        </w:rPr>
        <w:br/>
        <w:t>Doba a místo plnění</w:t>
      </w:r>
    </w:p>
    <w:p w14:paraId="15F43D54" w14:textId="313A0580" w:rsidR="00E91FF9" w:rsidRPr="00C16BA0" w:rsidRDefault="00E91FF9" w:rsidP="00C16BA0">
      <w:pPr>
        <w:widowControl w:val="0"/>
        <w:numPr>
          <w:ilvl w:val="0"/>
          <w:numId w:val="8"/>
        </w:numPr>
        <w:spacing w:after="0" w:line="240" w:lineRule="auto"/>
        <w:ind w:left="357" w:hanging="357"/>
        <w:jc w:val="both"/>
        <w:rPr>
          <w:rFonts w:cstheme="minorHAnsi"/>
          <w:iCs/>
        </w:rPr>
      </w:pPr>
      <w:r w:rsidRPr="00C16BA0">
        <w:rPr>
          <w:rFonts w:cstheme="minorHAnsi"/>
          <w:bCs/>
        </w:rPr>
        <w:t>Zhotov</w:t>
      </w:r>
      <w:r w:rsidRPr="00C16BA0">
        <w:rPr>
          <w:rFonts w:cstheme="minorHAnsi"/>
        </w:rPr>
        <w:t>itel</w:t>
      </w:r>
      <w:r w:rsidRPr="00C16BA0">
        <w:rPr>
          <w:rFonts w:cstheme="minorHAnsi"/>
          <w:b/>
        </w:rPr>
        <w:t xml:space="preserve"> </w:t>
      </w:r>
      <w:r w:rsidRPr="00C16BA0">
        <w:rPr>
          <w:rFonts w:cstheme="minorHAnsi"/>
        </w:rPr>
        <w:t xml:space="preserve">se zavazuje provést dílo do </w:t>
      </w:r>
      <w:r w:rsidR="001F2371">
        <w:rPr>
          <w:rFonts w:cstheme="minorHAnsi"/>
          <w:b/>
          <w:bCs/>
        </w:rPr>
        <w:t>3</w:t>
      </w:r>
      <w:r w:rsidR="003E7927">
        <w:rPr>
          <w:rFonts w:cstheme="minorHAnsi"/>
          <w:b/>
          <w:bCs/>
        </w:rPr>
        <w:t xml:space="preserve"> měsíců</w:t>
      </w:r>
      <w:r w:rsidRPr="00C16BA0">
        <w:rPr>
          <w:rFonts w:cstheme="minorHAnsi"/>
        </w:rPr>
        <w:t xml:space="preserve"> od </w:t>
      </w:r>
      <w:r w:rsidR="00534BEF" w:rsidRPr="00C16BA0">
        <w:rPr>
          <w:rFonts w:cstheme="minorHAnsi"/>
        </w:rPr>
        <w:t>převzetí</w:t>
      </w:r>
      <w:r w:rsidR="00BF33BF" w:rsidRPr="00C16BA0">
        <w:rPr>
          <w:rFonts w:cstheme="minorHAnsi"/>
        </w:rPr>
        <w:t xml:space="preserve"> </w:t>
      </w:r>
      <w:r w:rsidRPr="00C16BA0">
        <w:rPr>
          <w:rFonts w:cstheme="minorHAnsi"/>
        </w:rPr>
        <w:t>staveniště zhotovitel</w:t>
      </w:r>
      <w:r w:rsidR="00534BEF" w:rsidRPr="00C16BA0">
        <w:rPr>
          <w:rFonts w:cstheme="minorHAnsi"/>
        </w:rPr>
        <w:t>em</w:t>
      </w:r>
      <w:r w:rsidRPr="00C16BA0">
        <w:rPr>
          <w:rFonts w:cstheme="minorHAnsi"/>
        </w:rPr>
        <w:t xml:space="preserve"> a nejpozději poslední den uvedené doby plnění dokončené dílo předat objednateli. Dílo je provedeno, je</w:t>
      </w:r>
      <w:r w:rsidRPr="00C16BA0">
        <w:rPr>
          <w:rFonts w:cstheme="minorHAnsi"/>
        </w:rPr>
        <w:noBreakHyphen/>
        <w:t>li dokončeno (tj. objednateli je předvedena způsobilost díla sloužit svému účelu) a předáno objednateli.</w:t>
      </w:r>
    </w:p>
    <w:p w14:paraId="55E16E1F" w14:textId="0FAFA407" w:rsidR="00E91FF9" w:rsidRPr="00C16BA0" w:rsidRDefault="00E91FF9" w:rsidP="00C16BA0">
      <w:pPr>
        <w:widowControl w:val="0"/>
        <w:numPr>
          <w:ilvl w:val="0"/>
          <w:numId w:val="8"/>
        </w:numPr>
        <w:spacing w:after="0" w:line="240" w:lineRule="auto"/>
        <w:ind w:left="357" w:hanging="357"/>
        <w:jc w:val="both"/>
        <w:rPr>
          <w:rFonts w:cstheme="minorHAnsi"/>
          <w:bCs/>
        </w:rPr>
      </w:pPr>
      <w:r w:rsidRPr="00C16BA0">
        <w:rPr>
          <w:rFonts w:cstheme="minorHAnsi"/>
          <w:bCs/>
        </w:rPr>
        <w:t xml:space="preserve">Místem </w:t>
      </w:r>
      <w:r w:rsidRPr="00C16BA0">
        <w:rPr>
          <w:rFonts w:cstheme="minorHAnsi"/>
        </w:rPr>
        <w:t>plnění</w:t>
      </w:r>
      <w:r w:rsidR="003E7927">
        <w:rPr>
          <w:rFonts w:cstheme="minorHAnsi"/>
          <w:bCs/>
        </w:rPr>
        <w:t xml:space="preserve"> </w:t>
      </w:r>
      <w:r w:rsidR="001F2371">
        <w:rPr>
          <w:rFonts w:cstheme="minorHAnsi"/>
          <w:bCs/>
        </w:rPr>
        <w:t>je budova</w:t>
      </w:r>
      <w:r w:rsidR="003E7927">
        <w:rPr>
          <w:rFonts w:cstheme="minorHAnsi"/>
          <w:bCs/>
        </w:rPr>
        <w:t xml:space="preserve"> D2 v sídle objednatele uvedené v čl. I této smlouvy</w:t>
      </w:r>
      <w:r w:rsidR="001B3E8F" w:rsidRPr="00C16BA0">
        <w:rPr>
          <w:rFonts w:cstheme="minorHAnsi"/>
          <w:bCs/>
        </w:rPr>
        <w:t>.</w:t>
      </w:r>
    </w:p>
    <w:p w14:paraId="444A745A" w14:textId="77777777" w:rsidR="00E91FF9" w:rsidRPr="003E7927" w:rsidRDefault="00E91FF9" w:rsidP="00C16BA0">
      <w:pPr>
        <w:pStyle w:val="Odstavecseseznamem"/>
        <w:keepNext/>
        <w:numPr>
          <w:ilvl w:val="0"/>
          <w:numId w:val="8"/>
        </w:numPr>
        <w:jc w:val="both"/>
        <w:rPr>
          <w:rFonts w:asciiTheme="minorHAnsi" w:hAnsiTheme="minorHAnsi" w:cstheme="minorHAnsi"/>
          <w:bCs/>
          <w:sz w:val="22"/>
          <w:szCs w:val="22"/>
        </w:rPr>
      </w:pPr>
      <w:r w:rsidRPr="00C16BA0">
        <w:rPr>
          <w:rFonts w:asciiTheme="minorHAnsi" w:hAnsiTheme="minorHAnsi" w:cstheme="minorHAnsi"/>
          <w:sz w:val="22"/>
          <w:szCs w:val="22"/>
        </w:rPr>
        <w:t>V </w:t>
      </w:r>
      <w:r w:rsidRPr="00C16BA0">
        <w:rPr>
          <w:rFonts w:asciiTheme="minorHAnsi" w:hAnsiTheme="minorHAnsi" w:cstheme="minorHAnsi"/>
          <w:bCs/>
          <w:sz w:val="22"/>
          <w:szCs w:val="22"/>
        </w:rPr>
        <w:t>souladu</w:t>
      </w:r>
      <w:r w:rsidRPr="00C16BA0">
        <w:rPr>
          <w:rFonts w:asciiTheme="minorHAnsi" w:hAnsiTheme="minorHAnsi" w:cstheme="minorHAnsi"/>
          <w:sz w:val="22"/>
          <w:szCs w:val="22"/>
        </w:rPr>
        <w:t xml:space="preserve"> s § 100 odst. 1 ZZVZ si objednatel vyhrazuje právo přerušit plnění předmětu této smlouvy a zastavit běh doby plnění dle odst. 1 tohoto článku smlouvy, a to při splnění některé z níže uvedených podmínek a nejvýše po dobu trvání překážky:</w:t>
      </w:r>
    </w:p>
    <w:p w14:paraId="7E648D61" w14:textId="6A343C56" w:rsidR="00E91FF9" w:rsidRPr="00C16BA0" w:rsidRDefault="00E91FF9" w:rsidP="00C06693">
      <w:pPr>
        <w:pStyle w:val="Smlouva-slo"/>
        <w:widowControl/>
        <w:numPr>
          <w:ilvl w:val="0"/>
          <w:numId w:val="9"/>
        </w:numPr>
        <w:tabs>
          <w:tab w:val="clear" w:pos="1077"/>
          <w:tab w:val="num" w:pos="851"/>
        </w:tabs>
        <w:spacing w:before="0" w:line="240" w:lineRule="auto"/>
        <w:ind w:left="851" w:hanging="425"/>
        <w:rPr>
          <w:rFonts w:asciiTheme="minorHAnsi" w:hAnsiTheme="minorHAnsi" w:cstheme="minorHAnsi"/>
          <w:bCs/>
          <w:sz w:val="22"/>
          <w:szCs w:val="22"/>
        </w:rPr>
      </w:pPr>
      <w:r w:rsidRPr="00C16BA0">
        <w:rPr>
          <w:rFonts w:asciiTheme="minorHAnsi" w:hAnsiTheme="minorHAnsi" w:cstheme="minorHAnsi"/>
          <w:sz w:val="22"/>
          <w:szCs w:val="22"/>
        </w:rPr>
        <w:t xml:space="preserve">v případě prokazatelně nepříznivých klimatických </w:t>
      </w:r>
      <w:r w:rsidR="003055D5">
        <w:rPr>
          <w:rFonts w:asciiTheme="minorHAnsi" w:hAnsiTheme="minorHAnsi" w:cstheme="minorHAnsi"/>
          <w:sz w:val="22"/>
          <w:szCs w:val="22"/>
        </w:rPr>
        <w:t xml:space="preserve">nebo provozních </w:t>
      </w:r>
      <w:r w:rsidRPr="00C16BA0">
        <w:rPr>
          <w:rFonts w:asciiTheme="minorHAnsi" w:hAnsiTheme="minorHAnsi" w:cstheme="minorHAnsi"/>
          <w:sz w:val="22"/>
          <w:szCs w:val="22"/>
        </w:rPr>
        <w:t>podmínek</w:t>
      </w:r>
      <w:r w:rsidR="003055D5">
        <w:rPr>
          <w:rFonts w:asciiTheme="minorHAnsi" w:hAnsiTheme="minorHAnsi" w:cstheme="minorHAnsi"/>
          <w:sz w:val="22"/>
          <w:szCs w:val="22"/>
        </w:rPr>
        <w:t xml:space="preserve"> objednatele</w:t>
      </w:r>
      <w:r w:rsidRPr="00C16BA0">
        <w:rPr>
          <w:rFonts w:asciiTheme="minorHAnsi" w:hAnsiTheme="minorHAnsi" w:cstheme="minorHAnsi"/>
          <w:sz w:val="22"/>
          <w:szCs w:val="22"/>
        </w:rPr>
        <w:t xml:space="preserve">, </w:t>
      </w:r>
    </w:p>
    <w:p w14:paraId="7290B327" w14:textId="77777777" w:rsidR="00E91FF9" w:rsidRDefault="00E91FF9" w:rsidP="00C06693">
      <w:pPr>
        <w:pStyle w:val="Smlouva-slo"/>
        <w:widowControl/>
        <w:numPr>
          <w:ilvl w:val="0"/>
          <w:numId w:val="9"/>
        </w:numPr>
        <w:tabs>
          <w:tab w:val="clear" w:pos="1077"/>
          <w:tab w:val="num" w:pos="851"/>
        </w:tabs>
        <w:spacing w:before="0" w:line="240" w:lineRule="auto"/>
        <w:ind w:left="851" w:hanging="425"/>
        <w:rPr>
          <w:rFonts w:asciiTheme="minorHAnsi" w:hAnsiTheme="minorHAnsi" w:cstheme="minorHAnsi"/>
          <w:sz w:val="22"/>
          <w:szCs w:val="22"/>
        </w:rPr>
      </w:pPr>
      <w:r w:rsidRPr="00C16BA0">
        <w:rPr>
          <w:rFonts w:asciiTheme="minorHAnsi" w:hAnsiTheme="minorHAnsi" w:cstheme="minorHAnsi"/>
          <w:sz w:val="22"/>
          <w:szCs w:val="22"/>
        </w:rPr>
        <w:t>v případě vzniku překážek ze strany dotčených orgánů státní správy, ze strany vlastníků dotčených a sousedních parcel, nebo vlastníků (správců) dopravní a technické infrastruktury, bránících zhotoviteli v plnění jeho závazků vyplývajících z této smlouvy, kterým zhotovitel jednající s</w:t>
      </w:r>
      <w:r w:rsidR="003E7927">
        <w:rPr>
          <w:rFonts w:asciiTheme="minorHAnsi" w:hAnsiTheme="minorHAnsi" w:cstheme="minorHAnsi"/>
          <w:sz w:val="22"/>
          <w:szCs w:val="22"/>
        </w:rPr>
        <w:t xml:space="preserve"> náležitou péčí nemohl zabránit.</w:t>
      </w:r>
    </w:p>
    <w:p w14:paraId="104022DA" w14:textId="77777777" w:rsidR="00E91FF9" w:rsidRPr="00C16BA0" w:rsidRDefault="00E91FF9" w:rsidP="00C16BA0">
      <w:pPr>
        <w:pStyle w:val="Smlouva-slo"/>
        <w:widowControl/>
        <w:spacing w:before="0" w:line="240" w:lineRule="auto"/>
        <w:ind w:left="357"/>
        <w:rPr>
          <w:rFonts w:asciiTheme="minorHAnsi" w:hAnsiTheme="minorHAnsi" w:cstheme="minorHAnsi"/>
          <w:sz w:val="22"/>
          <w:szCs w:val="22"/>
        </w:rPr>
      </w:pPr>
      <w:r w:rsidRPr="00C16BA0">
        <w:rPr>
          <w:rFonts w:asciiTheme="minorHAnsi" w:hAnsiTheme="minorHAnsi" w:cstheme="minorHAnsi"/>
          <w:sz w:val="22"/>
          <w:szCs w:val="22"/>
        </w:rPr>
        <w:t>Za tímto účelem bude se zhotovitelem jednáno o možnosti stavění běhu doby plnění dle odst. 1 tohoto článku smlouvy. Omezení postupu prací dle tohoto odstavce bude posuzováno ve vztahu k možnosti provádění díla dle předepsaných technologických postupů. Doba, na kterou se běh doby plnění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doby plnění sjednané výše uvedeným způsobem není nutno upravit dodatkem ke smlouvě. Přerušením prací z důvodů stavění doby plnění však není dotčena povinnost zhotovitele zajistit hlídání staveniště a zajistit rozpracované dílo proti poškození.</w:t>
      </w:r>
    </w:p>
    <w:p w14:paraId="0785B035" w14:textId="77777777" w:rsidR="00E91FF9" w:rsidRPr="00C16BA0" w:rsidRDefault="00E91FF9" w:rsidP="00C16BA0">
      <w:pPr>
        <w:widowControl w:val="0"/>
        <w:numPr>
          <w:ilvl w:val="0"/>
          <w:numId w:val="8"/>
        </w:numPr>
        <w:spacing w:after="0" w:line="240" w:lineRule="auto"/>
        <w:ind w:left="357" w:hanging="357"/>
        <w:jc w:val="both"/>
        <w:rPr>
          <w:rFonts w:cstheme="minorHAnsi"/>
        </w:rPr>
      </w:pPr>
      <w:r w:rsidRPr="00C16BA0">
        <w:rPr>
          <w:rFonts w:cstheme="minorHAnsi"/>
        </w:rPr>
        <w:t>V případě, že koordinátor bezpečnosti a ochrany zdraví při práci na staveništi (dále jen „koordinátor BOZP“), osoba vykonávající za objednatele inženýrsko</w:t>
      </w:r>
      <w:r w:rsidRPr="00C16BA0">
        <w:rPr>
          <w:rFonts w:cstheme="minorHAnsi"/>
        </w:rPr>
        <w:noBreakHyphen/>
        <w:t xml:space="preserve">investorskou činnost na stavbě (dále jen „osoba vykonávající technický dozor stavebníka“), objednatel nebo jiná </w:t>
      </w:r>
      <w:r w:rsidRPr="00C16BA0">
        <w:rPr>
          <w:rFonts w:cstheme="minorHAnsi"/>
        </w:rPr>
        <w:lastRenderedPageBreak/>
        <w:t>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2EC59EC5" w14:textId="77777777" w:rsidR="003E7927" w:rsidRDefault="003E7927" w:rsidP="00C16BA0">
      <w:pPr>
        <w:keepNext/>
        <w:spacing w:after="0" w:line="240" w:lineRule="auto"/>
        <w:jc w:val="center"/>
        <w:rPr>
          <w:rFonts w:cstheme="minorHAnsi"/>
          <w:b/>
        </w:rPr>
      </w:pPr>
    </w:p>
    <w:p w14:paraId="6E68CA46" w14:textId="77777777" w:rsidR="00E91FF9" w:rsidRPr="00C16BA0" w:rsidRDefault="00E91FF9" w:rsidP="003E7927">
      <w:pPr>
        <w:keepNext/>
        <w:shd w:val="clear" w:color="auto" w:fill="D9E2F3" w:themeFill="accent1" w:themeFillTint="33"/>
        <w:spacing w:after="0" w:line="240" w:lineRule="auto"/>
        <w:jc w:val="center"/>
        <w:rPr>
          <w:rFonts w:cstheme="minorHAnsi"/>
          <w:b/>
        </w:rPr>
      </w:pPr>
      <w:r w:rsidRPr="00C16BA0">
        <w:rPr>
          <w:rFonts w:cstheme="minorHAnsi"/>
          <w:b/>
        </w:rPr>
        <w:t>V.</w:t>
      </w:r>
      <w:r w:rsidRPr="003E7927">
        <w:rPr>
          <w:rFonts w:cstheme="minorHAnsi"/>
          <w:b/>
          <w:shd w:val="clear" w:color="auto" w:fill="D9E2F3" w:themeFill="accent1" w:themeFillTint="33"/>
        </w:rPr>
        <w:br/>
        <w:t>Cena za dílo</w:t>
      </w:r>
    </w:p>
    <w:p w14:paraId="4524D00C" w14:textId="77777777" w:rsidR="00E91FF9" w:rsidRPr="00C16BA0" w:rsidRDefault="00E91FF9" w:rsidP="00C16BA0">
      <w:pPr>
        <w:numPr>
          <w:ilvl w:val="0"/>
          <w:numId w:val="10"/>
        </w:numPr>
        <w:spacing w:after="0" w:line="240" w:lineRule="auto"/>
        <w:ind w:left="357" w:hanging="357"/>
        <w:jc w:val="both"/>
        <w:rPr>
          <w:rFonts w:cstheme="minorHAnsi"/>
          <w:iCs/>
        </w:rPr>
      </w:pPr>
      <w:r w:rsidRPr="00C16BA0">
        <w:rPr>
          <w:rFonts w:cstheme="minorHAnsi"/>
        </w:rPr>
        <w:t>Cena za provedené dílo je stanovena dohodou smluvních stran a činí:</w:t>
      </w:r>
    </w:p>
    <w:p w14:paraId="304E3680" w14:textId="77777777" w:rsidR="003E7927" w:rsidRDefault="003E7927" w:rsidP="003E7927">
      <w:pPr>
        <w:tabs>
          <w:tab w:val="right" w:pos="7371"/>
        </w:tabs>
        <w:spacing w:after="0" w:line="240" w:lineRule="auto"/>
        <w:ind w:left="357"/>
        <w:jc w:val="both"/>
        <w:rPr>
          <w:rFonts w:cstheme="minorHAnsi"/>
          <w:iCs/>
        </w:rPr>
      </w:pPr>
      <w:r>
        <w:rPr>
          <w:rFonts w:cstheme="minorHAnsi"/>
          <w:iCs/>
        </w:rPr>
        <w:t xml:space="preserve">Cena celkem </w:t>
      </w:r>
      <w:r w:rsidR="00E91FF9" w:rsidRPr="00C16BA0">
        <w:rPr>
          <w:rFonts w:cstheme="minorHAnsi"/>
          <w:iCs/>
        </w:rPr>
        <w:t>bez DPH</w:t>
      </w:r>
      <w:r>
        <w:rPr>
          <w:rFonts w:cstheme="minorHAnsi"/>
          <w:iCs/>
        </w:rPr>
        <w:tab/>
      </w:r>
      <w:r w:rsidRPr="00C16BA0">
        <w:rPr>
          <w:rFonts w:cstheme="minorHAnsi"/>
          <w:iCs/>
        </w:rPr>
        <w:t>……… Kč</w:t>
      </w:r>
    </w:p>
    <w:p w14:paraId="438D93AF" w14:textId="77777777" w:rsidR="003E7927" w:rsidRDefault="00E91FF9" w:rsidP="003E7927">
      <w:pPr>
        <w:tabs>
          <w:tab w:val="right" w:pos="7371"/>
        </w:tabs>
        <w:spacing w:after="0" w:line="240" w:lineRule="auto"/>
        <w:ind w:left="357"/>
        <w:jc w:val="both"/>
        <w:rPr>
          <w:rFonts w:cstheme="minorHAnsi"/>
          <w:iCs/>
        </w:rPr>
      </w:pPr>
      <w:r w:rsidRPr="00C16BA0">
        <w:rPr>
          <w:rFonts w:cstheme="minorHAnsi"/>
          <w:iCs/>
        </w:rPr>
        <w:t>DPH ve výši 21 %</w:t>
      </w:r>
      <w:r w:rsidRPr="00C16BA0">
        <w:rPr>
          <w:rFonts w:cstheme="minorHAnsi"/>
          <w:iCs/>
        </w:rPr>
        <w:tab/>
        <w:t>……… Kč</w:t>
      </w:r>
    </w:p>
    <w:p w14:paraId="2967697B" w14:textId="77777777" w:rsidR="00E91FF9" w:rsidRPr="00C16BA0" w:rsidRDefault="003E7927" w:rsidP="003E7927">
      <w:pPr>
        <w:tabs>
          <w:tab w:val="right" w:pos="7371"/>
        </w:tabs>
        <w:spacing w:after="0" w:line="240" w:lineRule="auto"/>
        <w:ind w:left="357"/>
        <w:jc w:val="both"/>
        <w:rPr>
          <w:rFonts w:cstheme="minorHAnsi"/>
          <w:b/>
          <w:iCs/>
        </w:rPr>
      </w:pPr>
      <w:r>
        <w:rPr>
          <w:rFonts w:cstheme="minorHAnsi"/>
          <w:b/>
          <w:iCs/>
        </w:rPr>
        <w:t xml:space="preserve">Cena celkem </w:t>
      </w:r>
      <w:r w:rsidR="00E91FF9" w:rsidRPr="00C16BA0">
        <w:rPr>
          <w:rFonts w:cstheme="minorHAnsi"/>
          <w:b/>
          <w:iCs/>
        </w:rPr>
        <w:t>včetně DPH</w:t>
      </w:r>
      <w:r w:rsidR="00E91FF9" w:rsidRPr="00C16BA0">
        <w:rPr>
          <w:rFonts w:cstheme="minorHAnsi"/>
          <w:b/>
          <w:iCs/>
        </w:rPr>
        <w:tab/>
        <w:t>……… Kč</w:t>
      </w:r>
    </w:p>
    <w:p w14:paraId="7F466367" w14:textId="77777777" w:rsidR="00E91FF9" w:rsidRPr="00C16BA0" w:rsidRDefault="00E91FF9" w:rsidP="00C16BA0">
      <w:pPr>
        <w:pStyle w:val="Zhlav"/>
        <w:tabs>
          <w:tab w:val="left" w:pos="708"/>
        </w:tabs>
        <w:ind w:left="357"/>
        <w:rPr>
          <w:rFonts w:asciiTheme="minorHAnsi" w:hAnsiTheme="minorHAnsi" w:cstheme="minorHAnsi"/>
          <w:sz w:val="22"/>
          <w:szCs w:val="22"/>
        </w:rPr>
      </w:pPr>
      <w:r w:rsidRPr="00C16BA0">
        <w:rPr>
          <w:rFonts w:asciiTheme="minorHAnsi" w:hAnsiTheme="minorHAnsi" w:cstheme="minorHAnsi"/>
          <w:sz w:val="22"/>
          <w:szCs w:val="22"/>
        </w:rPr>
        <w:t>Souhrnný rozpočet je přílohou č. 1 této smlouvy.</w:t>
      </w:r>
    </w:p>
    <w:p w14:paraId="4A6070CF" w14:textId="77777777" w:rsidR="00E91FF9" w:rsidRPr="00C16BA0" w:rsidRDefault="00E91FF9" w:rsidP="00C16BA0">
      <w:pPr>
        <w:numPr>
          <w:ilvl w:val="0"/>
          <w:numId w:val="10"/>
        </w:numPr>
        <w:spacing w:after="0" w:line="240" w:lineRule="auto"/>
        <w:ind w:left="357" w:hanging="357"/>
        <w:jc w:val="both"/>
        <w:rPr>
          <w:rFonts w:cstheme="minorHAnsi"/>
        </w:rPr>
      </w:pPr>
      <w:r w:rsidRPr="00C16BA0">
        <w:rPr>
          <w:rFonts w:cstheme="minorHAnsi"/>
        </w:rPr>
        <w:t>Součástí sjednané ceny jsou veškeré práce a dodávky, poplatky, náklady zhotovitele nutné pro vybudování, provoz a demontáž zařízení staveniště vč. poplatků a nájmů za dočasné zábory sousedních pozemků a jiné náklady nezbytné pro řádné a úplné provedení díla.</w:t>
      </w:r>
    </w:p>
    <w:p w14:paraId="70D4A1EB" w14:textId="77777777" w:rsidR="00E91FF9" w:rsidRPr="00C16BA0" w:rsidRDefault="00E91FF9" w:rsidP="00C16BA0">
      <w:pPr>
        <w:numPr>
          <w:ilvl w:val="0"/>
          <w:numId w:val="10"/>
        </w:numPr>
        <w:spacing w:after="0" w:line="240" w:lineRule="auto"/>
        <w:ind w:left="357" w:hanging="357"/>
        <w:jc w:val="both"/>
        <w:rPr>
          <w:rFonts w:cstheme="minorHAnsi"/>
        </w:rPr>
      </w:pPr>
      <w:r w:rsidRPr="00C16BA0">
        <w:rPr>
          <w:rFonts w:cstheme="minorHAnsi"/>
        </w:rPr>
        <w:t>Cena za dílo uvedená v odst. 1 tohoto článku smlouvy je cenou nejvýše přípustnou, kterou bude možné měnit pouze v případě:</w:t>
      </w:r>
    </w:p>
    <w:p w14:paraId="2854A3B7" w14:textId="77777777" w:rsidR="00E91FF9" w:rsidRPr="00C16BA0" w:rsidRDefault="00E91FF9" w:rsidP="00C16BA0">
      <w:pPr>
        <w:pStyle w:val="Smlouva-slo"/>
        <w:widowControl/>
        <w:spacing w:before="0" w:line="240" w:lineRule="auto"/>
        <w:ind w:left="510"/>
        <w:rPr>
          <w:rFonts w:asciiTheme="minorHAnsi" w:hAnsiTheme="minorHAnsi" w:cstheme="minorHAnsi"/>
          <w:b/>
          <w:sz w:val="22"/>
          <w:szCs w:val="22"/>
        </w:rPr>
      </w:pPr>
      <w:r w:rsidRPr="00C16BA0">
        <w:rPr>
          <w:rFonts w:asciiTheme="minorHAnsi" w:hAnsiTheme="minorHAnsi" w:cstheme="minorHAnsi"/>
          <w:b/>
          <w:sz w:val="22"/>
          <w:szCs w:val="22"/>
        </w:rPr>
        <w:t>MÉNĚPRACÍ</w:t>
      </w:r>
    </w:p>
    <w:p w14:paraId="52197A52" w14:textId="77777777" w:rsidR="00E91FF9" w:rsidRPr="00C16BA0" w:rsidRDefault="00E91FF9" w:rsidP="00C16BA0">
      <w:pPr>
        <w:numPr>
          <w:ilvl w:val="0"/>
          <w:numId w:val="11"/>
        </w:numPr>
        <w:spacing w:after="0" w:line="240" w:lineRule="auto"/>
        <w:jc w:val="both"/>
        <w:rPr>
          <w:rFonts w:cstheme="minorHAnsi"/>
        </w:rPr>
      </w:pPr>
      <w:r w:rsidRPr="00C16BA0">
        <w:rPr>
          <w:rFonts w:cstheme="minorHAnsi"/>
        </w:rPr>
        <w:t>nebude</w:t>
      </w:r>
      <w:r w:rsidRPr="00C16BA0">
        <w:rPr>
          <w:rFonts w:cstheme="minorHAnsi"/>
        </w:rPr>
        <w:noBreakHyphen/>
        <w:t xml:space="preserv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 to však pouze za splnění podmínek dle § 222 </w:t>
      </w:r>
      <w:r w:rsidR="003E7927">
        <w:rPr>
          <w:rFonts w:cstheme="minorHAnsi"/>
        </w:rPr>
        <w:t>zákona</w:t>
      </w:r>
      <w:r w:rsidRPr="00C16BA0">
        <w:rPr>
          <w:rFonts w:cstheme="minorHAnsi"/>
        </w:rPr>
        <w:t>,</w:t>
      </w:r>
    </w:p>
    <w:p w14:paraId="367689A3" w14:textId="77777777" w:rsidR="00E91FF9" w:rsidRPr="00C16BA0" w:rsidRDefault="00E91FF9" w:rsidP="00C16BA0">
      <w:pPr>
        <w:pStyle w:val="Smlouva-slo"/>
        <w:widowControl/>
        <w:spacing w:before="0" w:line="240" w:lineRule="auto"/>
        <w:ind w:left="510"/>
        <w:rPr>
          <w:rFonts w:asciiTheme="minorHAnsi" w:hAnsiTheme="minorHAnsi" w:cstheme="minorHAnsi"/>
          <w:b/>
          <w:sz w:val="22"/>
          <w:szCs w:val="22"/>
        </w:rPr>
      </w:pPr>
      <w:r w:rsidRPr="00C16BA0">
        <w:rPr>
          <w:rFonts w:asciiTheme="minorHAnsi" w:hAnsiTheme="minorHAnsi" w:cstheme="minorHAnsi"/>
          <w:b/>
          <w:sz w:val="22"/>
          <w:szCs w:val="22"/>
        </w:rPr>
        <w:t>VÍCEPRACÍ</w:t>
      </w:r>
    </w:p>
    <w:p w14:paraId="7C8AF0A0" w14:textId="77777777" w:rsidR="00E91FF9" w:rsidRPr="00C16BA0" w:rsidRDefault="00E91FF9" w:rsidP="00C16BA0">
      <w:pPr>
        <w:numPr>
          <w:ilvl w:val="0"/>
          <w:numId w:val="11"/>
        </w:numPr>
        <w:spacing w:after="0" w:line="240" w:lineRule="auto"/>
        <w:jc w:val="both"/>
        <w:rPr>
          <w:rFonts w:cstheme="minorHAnsi"/>
        </w:rPr>
      </w:pPr>
      <w:r w:rsidRPr="00C16BA0">
        <w:rPr>
          <w:rFonts w:cstheme="minorHAnsi"/>
        </w:rPr>
        <w:t>přičtením veškerých nákladů na provedení těch částí díla, které objednatel nařídil formou dodatečných prací provádět nad rámec množství nebo kvality uvedené v</w:t>
      </w:r>
      <w:r w:rsidR="00F85C13">
        <w:rPr>
          <w:rFonts w:cstheme="minorHAnsi"/>
        </w:rPr>
        <w:t> DS</w:t>
      </w:r>
      <w:r w:rsidRPr="00C16BA0">
        <w:rPr>
          <w:rFonts w:cstheme="minorHAnsi"/>
        </w:rPr>
        <w:t xml:space="preserve">S nebo soupisu prací, to však pouze za splnění podmínek dle § 222 </w:t>
      </w:r>
      <w:r w:rsidR="00F85C13">
        <w:rPr>
          <w:rFonts w:cstheme="minorHAnsi"/>
        </w:rPr>
        <w:t>zákona</w:t>
      </w:r>
      <w:r w:rsidRPr="00C16BA0">
        <w:rPr>
          <w:rFonts w:cstheme="minorHAnsi"/>
        </w:rPr>
        <w:t>. Cena za vícepráce bude stanovena součtem nákladů jednotlivých položek víceprací, přičemž pro stanovení jejich jednotkové ceny se použije níže uvedený způsob naceňování:</w:t>
      </w:r>
    </w:p>
    <w:p w14:paraId="793E3616" w14:textId="77777777" w:rsidR="00E91FF9" w:rsidRPr="00C16BA0" w:rsidRDefault="00E91FF9" w:rsidP="00C16BA0">
      <w:pPr>
        <w:pStyle w:val="Smlouva-slo"/>
        <w:widowControl/>
        <w:numPr>
          <w:ilvl w:val="0"/>
          <w:numId w:val="12"/>
        </w:numPr>
        <w:spacing w:before="0" w:line="240" w:lineRule="auto"/>
        <w:rPr>
          <w:rFonts w:asciiTheme="minorHAnsi" w:hAnsiTheme="minorHAnsi" w:cstheme="minorHAnsi"/>
          <w:sz w:val="22"/>
          <w:szCs w:val="22"/>
        </w:rPr>
      </w:pPr>
      <w:r w:rsidRPr="00C16BA0">
        <w:rPr>
          <w:rFonts w:asciiTheme="minorHAnsi" w:hAnsiTheme="minorHAnsi" w:cstheme="minorHAnsi"/>
          <w:sz w:val="22"/>
          <w:szCs w:val="22"/>
          <w:u w:val="single"/>
        </w:rPr>
        <w:t>pro položky vyskytující se v soupise prací, tzv. existující položky (např. v rámci víceprací se nárokuje větší množství výměry)</w:t>
      </w:r>
      <w:r w:rsidRPr="00C16BA0">
        <w:rPr>
          <w:rFonts w:asciiTheme="minorHAnsi" w:hAnsiTheme="minorHAnsi" w:cstheme="minorHAnsi"/>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w:t>
      </w:r>
      <w:r w:rsidR="0073587A" w:rsidRPr="00C16BA0">
        <w:rPr>
          <w:rFonts w:asciiTheme="minorHAnsi" w:hAnsiTheme="minorHAnsi" w:cstheme="minorHAnsi"/>
          <w:sz w:val="22"/>
          <w:szCs w:val="22"/>
        </w:rPr>
        <w:t xml:space="preserve"> zhotovitelem</w:t>
      </w:r>
      <w:r w:rsidRPr="00C16BA0">
        <w:rPr>
          <w:rFonts w:asciiTheme="minorHAnsi" w:hAnsiTheme="minorHAnsi" w:cstheme="minorHAnsi"/>
          <w:sz w:val="22"/>
          <w:szCs w:val="22"/>
        </w:rPr>
        <w:t xml:space="preserve"> provedeno</w:t>
      </w:r>
      <w:r w:rsidR="003A5C05" w:rsidRPr="00C16BA0">
        <w:rPr>
          <w:rFonts w:asciiTheme="minorHAnsi" w:hAnsiTheme="minorHAnsi" w:cstheme="minorHAnsi"/>
          <w:sz w:val="22"/>
          <w:szCs w:val="22"/>
        </w:rPr>
        <w:t xml:space="preserve"> a doloženo</w:t>
      </w:r>
      <w:r w:rsidRPr="00C16BA0">
        <w:rPr>
          <w:rFonts w:asciiTheme="minorHAnsi" w:hAnsiTheme="minorHAnsi" w:cstheme="minorHAnsi"/>
          <w:sz w:val="22"/>
          <w:szCs w:val="22"/>
        </w:rPr>
        <w:t xml:space="preserve"> porovnání jednotkové ceny existující položky s ceníkovou cenou podle této cenové soustavy v její aktuální cenové úrovni. Výsledná jednotková cena u takové položky bude potom stanovena použitím nižší jednotkové ceny z tohoto porovnání.</w:t>
      </w:r>
      <w:r w:rsidR="005D3154" w:rsidRPr="00C16BA0">
        <w:rPr>
          <w:rFonts w:asciiTheme="minorHAnsi" w:hAnsiTheme="minorHAnsi" w:cstheme="minorHAnsi"/>
          <w:sz w:val="22"/>
          <w:szCs w:val="22"/>
        </w:rPr>
        <w:t xml:space="preserve"> </w:t>
      </w:r>
    </w:p>
    <w:p w14:paraId="62ADF5E2" w14:textId="77777777" w:rsidR="00855D85" w:rsidRPr="00C16BA0" w:rsidRDefault="00E91FF9" w:rsidP="00C16BA0">
      <w:pPr>
        <w:pStyle w:val="Smlouva-slo"/>
        <w:widowControl/>
        <w:numPr>
          <w:ilvl w:val="0"/>
          <w:numId w:val="12"/>
        </w:numPr>
        <w:spacing w:before="0" w:line="240" w:lineRule="auto"/>
        <w:rPr>
          <w:rFonts w:asciiTheme="minorHAnsi" w:hAnsiTheme="minorHAnsi" w:cstheme="minorHAnsi"/>
          <w:sz w:val="22"/>
          <w:szCs w:val="22"/>
        </w:rPr>
      </w:pPr>
      <w:r w:rsidRPr="00C16BA0">
        <w:rPr>
          <w:rFonts w:asciiTheme="minorHAnsi" w:hAnsiTheme="minorHAnsi" w:cstheme="minorHAnsi"/>
          <w:sz w:val="22"/>
          <w:szCs w:val="22"/>
          <w:u w:val="single"/>
        </w:rPr>
        <w:t>pro položky tzv. nové, které se nevyskytují v soupise prací,</w:t>
      </w:r>
      <w:r w:rsidRPr="00C16BA0">
        <w:rPr>
          <w:rFonts w:asciiTheme="minorHAnsi" w:hAnsiTheme="minorHAnsi" w:cstheme="minorHAnsi"/>
          <w:sz w:val="22"/>
          <w:szCs w:val="22"/>
        </w:rPr>
        <w:t xml:space="preserve"> se jednotková cena položek bude účtovat podle cenové soustavy ……</w:t>
      </w:r>
      <w:r w:rsidRPr="00F85C13">
        <w:rPr>
          <w:rFonts w:asciiTheme="minorHAnsi" w:hAnsiTheme="minorHAnsi" w:cstheme="minorHAnsi"/>
          <w:i/>
          <w:iCs/>
          <w:color w:val="FF0000"/>
          <w:sz w:val="16"/>
          <w:szCs w:val="16"/>
        </w:rPr>
        <w:t xml:space="preserve">vybere a doplní </w:t>
      </w:r>
      <w:r w:rsidR="001B47FE" w:rsidRPr="00F85C13">
        <w:rPr>
          <w:rFonts w:asciiTheme="minorHAnsi" w:hAnsiTheme="minorHAnsi" w:cstheme="minorHAnsi"/>
          <w:i/>
          <w:iCs/>
          <w:color w:val="FF0000"/>
          <w:sz w:val="16"/>
          <w:szCs w:val="16"/>
        </w:rPr>
        <w:t>vybraný dodavatel před podpisem smlouvy</w:t>
      </w:r>
      <w:r w:rsidRPr="00F85C13">
        <w:rPr>
          <w:rFonts w:asciiTheme="minorHAnsi" w:hAnsiTheme="minorHAnsi" w:cstheme="minorHAnsi"/>
          <w:i/>
          <w:iCs/>
          <w:color w:val="FF0000"/>
          <w:sz w:val="16"/>
          <w:szCs w:val="16"/>
        </w:rPr>
        <w:t xml:space="preserve"> typ cenové soustavy resp. standardizovaného ceníku stavebních prací, který musí vycházet z obecně přijatelných principů a transparentního základu splňující definici cenové soustavy podle § 11 vyhlášky č.169/2016 Sb., o stanovení rozsahu dokumentace veřejné zakázky na stavební práce a soupisu stavebních prací, dodávek a služeb s výkazem výměr, ve znění pozdějších předpisů, např. ceníky společností RTS, ÚRS, ASPE</w:t>
      </w:r>
      <w:r w:rsidRPr="00F85C13">
        <w:rPr>
          <w:rFonts w:asciiTheme="minorHAnsi" w:hAnsiTheme="minorHAnsi" w:cstheme="minorHAnsi"/>
          <w:i/>
          <w:color w:val="FF0000"/>
          <w:sz w:val="16"/>
          <w:szCs w:val="16"/>
        </w:rPr>
        <w:t xml:space="preserve"> </w:t>
      </w:r>
      <w:r w:rsidRPr="00C16BA0">
        <w:rPr>
          <w:rFonts w:asciiTheme="minorHAnsi" w:hAnsiTheme="minorHAnsi" w:cstheme="minorHAnsi"/>
          <w:sz w:val="22"/>
          <w:szCs w:val="22"/>
        </w:rPr>
        <w:t xml:space="preserve">v její aktuální cenové úrovni. </w:t>
      </w:r>
    </w:p>
    <w:p w14:paraId="46BEBDBC" w14:textId="77777777" w:rsidR="00E91FF9" w:rsidRPr="00C16BA0" w:rsidRDefault="00855D85" w:rsidP="00C16BA0">
      <w:pPr>
        <w:pStyle w:val="Smlouva-slo"/>
        <w:widowControl/>
        <w:numPr>
          <w:ilvl w:val="0"/>
          <w:numId w:val="12"/>
        </w:numPr>
        <w:spacing w:before="0" w:line="240" w:lineRule="auto"/>
        <w:rPr>
          <w:rFonts w:asciiTheme="minorHAnsi" w:hAnsiTheme="minorHAnsi" w:cstheme="minorHAnsi"/>
          <w:sz w:val="22"/>
          <w:szCs w:val="22"/>
        </w:rPr>
      </w:pPr>
      <w:r w:rsidRPr="00C16BA0">
        <w:rPr>
          <w:rFonts w:asciiTheme="minorHAnsi" w:hAnsiTheme="minorHAnsi" w:cstheme="minorHAnsi"/>
          <w:sz w:val="22"/>
          <w:szCs w:val="22"/>
        </w:rPr>
        <w:t>p</w:t>
      </w:r>
      <w:r w:rsidR="00E91FF9" w:rsidRPr="00C16BA0">
        <w:rPr>
          <w:rFonts w:asciiTheme="minorHAnsi" w:hAnsiTheme="minorHAnsi" w:cstheme="minorHAnsi"/>
          <w:sz w:val="22"/>
          <w:szCs w:val="22"/>
        </w:rPr>
        <w:t xml:space="preserve">ouze ve výjimečných případech, kdy nelze pro stanovení jednotkové ceny nové položky víceprací použít </w:t>
      </w:r>
      <w:r w:rsidRPr="00C16BA0">
        <w:rPr>
          <w:rFonts w:asciiTheme="minorHAnsi" w:hAnsiTheme="minorHAnsi" w:cstheme="minorHAnsi"/>
          <w:sz w:val="22"/>
          <w:szCs w:val="22"/>
        </w:rPr>
        <w:t>žádný z výše uvedených postupů</w:t>
      </w:r>
      <w:r w:rsidR="00E91FF9" w:rsidRPr="00C16BA0">
        <w:rPr>
          <w:rFonts w:asciiTheme="minorHAnsi" w:hAnsiTheme="minorHAnsi" w:cstheme="minorHAnsi"/>
          <w:sz w:val="22"/>
          <w:szCs w:val="22"/>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1E81BEF3" w14:textId="77777777" w:rsidR="00E91FF9" w:rsidRPr="00C16BA0" w:rsidRDefault="00E91FF9" w:rsidP="00C16BA0">
      <w:pPr>
        <w:pStyle w:val="Smlouva-slo"/>
        <w:widowControl/>
        <w:spacing w:before="0" w:line="240" w:lineRule="auto"/>
        <w:ind w:left="357"/>
        <w:rPr>
          <w:rFonts w:asciiTheme="minorHAnsi" w:hAnsiTheme="minorHAnsi" w:cstheme="minorHAnsi"/>
          <w:b/>
          <w:sz w:val="22"/>
          <w:szCs w:val="22"/>
        </w:rPr>
      </w:pPr>
      <w:r w:rsidRPr="00C16BA0">
        <w:rPr>
          <w:rFonts w:asciiTheme="minorHAnsi" w:hAnsiTheme="minorHAnsi" w:cstheme="minorHAnsi"/>
          <w:b/>
          <w:sz w:val="22"/>
          <w:szCs w:val="22"/>
        </w:rPr>
        <w:t xml:space="preserve">ZÁMĚNY POLOŽEK dle § 222 odst. 7 </w:t>
      </w:r>
      <w:r w:rsidR="00F85C13">
        <w:rPr>
          <w:rFonts w:asciiTheme="minorHAnsi" w:hAnsiTheme="minorHAnsi" w:cstheme="minorHAnsi"/>
          <w:b/>
          <w:sz w:val="22"/>
          <w:szCs w:val="22"/>
        </w:rPr>
        <w:t>zákona</w:t>
      </w:r>
    </w:p>
    <w:p w14:paraId="72872819" w14:textId="77777777" w:rsidR="00E91FF9" w:rsidRPr="00C16BA0" w:rsidRDefault="00E91FF9" w:rsidP="00C16BA0">
      <w:pPr>
        <w:numPr>
          <w:ilvl w:val="0"/>
          <w:numId w:val="11"/>
        </w:numPr>
        <w:spacing w:after="0" w:line="240" w:lineRule="auto"/>
        <w:jc w:val="both"/>
        <w:rPr>
          <w:rFonts w:cstheme="minorHAnsi"/>
        </w:rPr>
      </w:pPr>
      <w:r w:rsidRPr="00C16BA0">
        <w:rPr>
          <w:rFonts w:cstheme="minorHAnsi"/>
        </w:rPr>
        <w:t xml:space="preserve">v případě, že nové položky soupisu prací představují srovnatelný druh materiálu nebo prací ve vztahu k nahrazovaným položkám, cena materiálu nebo prací podle nových položek soupisu prací je ve vztahu k nahrazovaným položkám stejná nebo nižší a zároveň materiál nebo práce podle nových položek jsou ve vztahu k nahrazovaným položkám </w:t>
      </w:r>
      <w:r w:rsidRPr="00C16BA0">
        <w:rPr>
          <w:rFonts w:cstheme="minorHAnsi"/>
        </w:rPr>
        <w:lastRenderedPageBreak/>
        <w:t>kvalitativně stejné nebo vyšší. Zhotovitel se zavazuje vyhotovit o každé jednotlivé záměně přehled obsahující nové položky soupisu prací s vymezením položek v původním soupisu, které jsou takto nahrazovány, spolu s podrobným a srozumitelným odůvodněním srovnatelnosti materiálu nebo prací stejné nebo vyšší kvality.</w:t>
      </w:r>
    </w:p>
    <w:p w14:paraId="461A2D49" w14:textId="77777777" w:rsidR="00E91FF9" w:rsidRPr="00C16BA0" w:rsidRDefault="00E91FF9" w:rsidP="00C16BA0">
      <w:pPr>
        <w:pStyle w:val="Smlouva-slo"/>
        <w:keepNext/>
        <w:widowControl/>
        <w:spacing w:before="0" w:line="240" w:lineRule="auto"/>
        <w:ind w:left="357"/>
        <w:rPr>
          <w:rFonts w:asciiTheme="minorHAnsi" w:hAnsiTheme="minorHAnsi" w:cstheme="minorHAnsi"/>
          <w:b/>
          <w:sz w:val="22"/>
          <w:szCs w:val="22"/>
        </w:rPr>
      </w:pPr>
      <w:r w:rsidRPr="00C16BA0">
        <w:rPr>
          <w:rFonts w:asciiTheme="minorHAnsi" w:hAnsiTheme="minorHAnsi" w:cstheme="minorHAnsi"/>
          <w:b/>
          <w:sz w:val="22"/>
          <w:szCs w:val="22"/>
        </w:rPr>
        <w:t>ZMĚNY VÝŠE DPH</w:t>
      </w:r>
    </w:p>
    <w:p w14:paraId="75481A11" w14:textId="77777777" w:rsidR="00E91FF9" w:rsidRPr="00C16BA0" w:rsidRDefault="00E91FF9" w:rsidP="00C16BA0">
      <w:pPr>
        <w:numPr>
          <w:ilvl w:val="0"/>
          <w:numId w:val="11"/>
        </w:numPr>
        <w:spacing w:after="0" w:line="240" w:lineRule="auto"/>
        <w:jc w:val="both"/>
        <w:rPr>
          <w:rFonts w:cstheme="minorHAnsi"/>
        </w:rPr>
      </w:pPr>
      <w:r w:rsidRPr="00C16BA0">
        <w:rPr>
          <w:rFonts w:cstheme="minorHAnsi"/>
        </w:rPr>
        <w:t>v případě, že dojde ke změně zákonné sazby DPH, je zhotovitel povinen k ceně díla bez DPH účtovat DPH v platné výši. Smluvní strany se dohodly, že v případě změny ceny díla v důsledku změny sazby DPH není nutno ke smlouvě uzavírat dodatek.</w:t>
      </w:r>
    </w:p>
    <w:p w14:paraId="6A1CE221" w14:textId="77777777" w:rsidR="00E91FF9" w:rsidRPr="00C16BA0" w:rsidRDefault="00E91FF9" w:rsidP="00C16BA0">
      <w:pPr>
        <w:numPr>
          <w:ilvl w:val="0"/>
          <w:numId w:val="10"/>
        </w:numPr>
        <w:spacing w:after="0" w:line="240" w:lineRule="auto"/>
        <w:ind w:left="357" w:hanging="357"/>
        <w:jc w:val="both"/>
        <w:rPr>
          <w:rFonts w:cstheme="minorHAnsi"/>
        </w:rPr>
      </w:pPr>
      <w:r w:rsidRPr="00C16BA0">
        <w:rPr>
          <w:rFonts w:cstheme="minorHAnsi"/>
        </w:rPr>
        <w:t>Postup dle odst. 3 tohoto článku se uplatní při veškerých změnách díla s dopadem do ceny díla nebo soupisu prací včetně případů, kdy:</w:t>
      </w:r>
    </w:p>
    <w:p w14:paraId="711BF1D0" w14:textId="77777777" w:rsidR="00E91FF9" w:rsidRPr="00C16BA0" w:rsidRDefault="00E91FF9" w:rsidP="00C16BA0">
      <w:pPr>
        <w:pStyle w:val="Smlouva-slo"/>
        <w:widowControl/>
        <w:numPr>
          <w:ilvl w:val="0"/>
          <w:numId w:val="13"/>
        </w:numPr>
        <w:spacing w:before="0" w:line="240" w:lineRule="auto"/>
        <w:ind w:left="709" w:hanging="357"/>
        <w:rPr>
          <w:rFonts w:asciiTheme="minorHAnsi" w:hAnsiTheme="minorHAnsi" w:cstheme="minorHAnsi"/>
          <w:sz w:val="22"/>
          <w:szCs w:val="22"/>
        </w:rPr>
      </w:pPr>
      <w:r w:rsidRPr="00C16BA0">
        <w:rPr>
          <w:rFonts w:asciiTheme="minorHAnsi" w:hAnsiTheme="minorHAnsi" w:cstheme="minorHAnsi"/>
          <w:sz w:val="22"/>
          <w:szCs w:val="22"/>
        </w:rPr>
        <w:t>se při realizaci zjistí skutečnosti, které nebyly v době podpisu smlouvy známy, a zhotovitel je nezavinil ani nemohl předvídat,</w:t>
      </w:r>
    </w:p>
    <w:p w14:paraId="5818B2FF" w14:textId="77777777" w:rsidR="00E91FF9" w:rsidRPr="00C16BA0" w:rsidRDefault="00E91FF9" w:rsidP="00C16BA0">
      <w:pPr>
        <w:pStyle w:val="Smlouva-slo"/>
        <w:widowControl/>
        <w:numPr>
          <w:ilvl w:val="0"/>
          <w:numId w:val="13"/>
        </w:numPr>
        <w:spacing w:before="0" w:line="240" w:lineRule="auto"/>
        <w:ind w:left="709" w:hanging="357"/>
        <w:rPr>
          <w:rFonts w:asciiTheme="minorHAnsi" w:hAnsiTheme="minorHAnsi" w:cstheme="minorHAnsi"/>
          <w:sz w:val="22"/>
          <w:szCs w:val="22"/>
        </w:rPr>
      </w:pPr>
      <w:r w:rsidRPr="00C16BA0">
        <w:rPr>
          <w:rFonts w:asciiTheme="minorHAnsi" w:hAnsiTheme="minorHAnsi" w:cstheme="minorHAnsi"/>
          <w:sz w:val="22"/>
          <w:szCs w:val="22"/>
        </w:rPr>
        <w:t>se při realizaci zjistí skutečnosti odlišné od d</w:t>
      </w:r>
      <w:r w:rsidR="00405F96">
        <w:rPr>
          <w:rFonts w:asciiTheme="minorHAnsi" w:hAnsiTheme="minorHAnsi" w:cstheme="minorHAnsi"/>
          <w:sz w:val="22"/>
          <w:szCs w:val="22"/>
        </w:rPr>
        <w:t>okumentace předané objednatelem.</w:t>
      </w:r>
    </w:p>
    <w:p w14:paraId="4697B2FC" w14:textId="77777777" w:rsidR="00E91FF9" w:rsidRPr="00C16BA0" w:rsidRDefault="00E91FF9" w:rsidP="00C16BA0">
      <w:pPr>
        <w:numPr>
          <w:ilvl w:val="0"/>
          <w:numId w:val="10"/>
        </w:numPr>
        <w:spacing w:after="0" w:line="240" w:lineRule="auto"/>
        <w:ind w:left="357" w:hanging="357"/>
        <w:jc w:val="both"/>
        <w:rPr>
          <w:rFonts w:cstheme="minorHAnsi"/>
        </w:rPr>
      </w:pPr>
      <w:r w:rsidRPr="00C16BA0">
        <w:rPr>
          <w:rFonts w:cstheme="minorHAnsi"/>
        </w:rPr>
        <w:t xml:space="preserve">Rozsah případných méněprací nebo víceprací a cena za jejich realizaci, jakož i jakékoliv překročení ceny stanovené v odst. 1 tohoto článku smlouvy nebo záměna položek dle § 222 odst. 7 </w:t>
      </w:r>
      <w:r w:rsidR="00405F96">
        <w:rPr>
          <w:rFonts w:cstheme="minorHAnsi"/>
        </w:rPr>
        <w:t>zákona</w:t>
      </w:r>
      <w:r w:rsidRPr="00C16BA0">
        <w:rPr>
          <w:rFonts w:cstheme="minorHAnsi"/>
        </w:rPr>
        <w:t xml:space="preserve"> budou vždy předem sjednány dodatkem k této smlouvě.</w:t>
      </w:r>
    </w:p>
    <w:p w14:paraId="44BA38ED" w14:textId="77777777" w:rsidR="00E91FF9" w:rsidRPr="00C16BA0" w:rsidRDefault="00E91FF9" w:rsidP="00C16BA0">
      <w:pPr>
        <w:numPr>
          <w:ilvl w:val="0"/>
          <w:numId w:val="10"/>
        </w:numPr>
        <w:spacing w:after="0" w:line="240" w:lineRule="auto"/>
        <w:ind w:left="357" w:hanging="357"/>
        <w:jc w:val="both"/>
        <w:rPr>
          <w:rFonts w:cstheme="minorHAnsi"/>
        </w:rPr>
      </w:pPr>
      <w:r w:rsidRPr="00C16BA0">
        <w:rPr>
          <w:rFonts w:cstheme="minorHAnsi"/>
        </w:rPr>
        <w:t>Zhotovitel je povinen zpracovat veškeré změnové listy a dále oceněné soupisy méněprací a víceprací dle odstavce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3726AB99" w14:textId="77777777" w:rsidR="00E91FF9" w:rsidRPr="00C16BA0" w:rsidRDefault="00E91FF9" w:rsidP="00C16BA0">
      <w:pPr>
        <w:numPr>
          <w:ilvl w:val="0"/>
          <w:numId w:val="10"/>
        </w:numPr>
        <w:spacing w:after="0" w:line="240" w:lineRule="auto"/>
        <w:ind w:left="357" w:hanging="357"/>
        <w:jc w:val="both"/>
        <w:rPr>
          <w:rFonts w:cstheme="minorHAnsi"/>
        </w:rPr>
      </w:pPr>
      <w:r w:rsidRPr="00C16BA0">
        <w:rPr>
          <w:rFonts w:cstheme="minorHAnsi"/>
        </w:rPr>
        <w:t>Zhotovitel, plátce DPH,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6191DBB4" w14:textId="77777777" w:rsidR="00C16BA0" w:rsidRDefault="00C16BA0" w:rsidP="00C16BA0">
      <w:pPr>
        <w:keepNext/>
        <w:spacing w:after="0" w:line="240" w:lineRule="auto"/>
        <w:jc w:val="center"/>
        <w:rPr>
          <w:rFonts w:cstheme="minorHAnsi"/>
          <w:b/>
        </w:rPr>
      </w:pPr>
    </w:p>
    <w:p w14:paraId="33A68167" w14:textId="77777777" w:rsidR="00E91FF9" w:rsidRPr="00C16BA0" w:rsidRDefault="00E91FF9" w:rsidP="00405F96">
      <w:pPr>
        <w:keepNext/>
        <w:shd w:val="clear" w:color="auto" w:fill="D9E2F3" w:themeFill="accent1" w:themeFillTint="33"/>
        <w:spacing w:after="0" w:line="240" w:lineRule="auto"/>
        <w:jc w:val="center"/>
        <w:rPr>
          <w:rFonts w:cstheme="minorHAnsi"/>
          <w:b/>
        </w:rPr>
      </w:pPr>
      <w:r w:rsidRPr="00C16BA0">
        <w:rPr>
          <w:rFonts w:cstheme="minorHAnsi"/>
          <w:b/>
        </w:rPr>
        <w:t>VI.</w:t>
      </w:r>
      <w:r w:rsidRPr="00C16BA0">
        <w:rPr>
          <w:rFonts w:cstheme="minorHAnsi"/>
          <w:b/>
        </w:rPr>
        <w:br/>
        <w:t>Platební podmínky</w:t>
      </w:r>
    </w:p>
    <w:p w14:paraId="15BF0D4F" w14:textId="77777777" w:rsidR="00E91FF9" w:rsidRPr="00C16BA0" w:rsidRDefault="00E91FF9" w:rsidP="00C16BA0">
      <w:pPr>
        <w:widowControl w:val="0"/>
        <w:numPr>
          <w:ilvl w:val="1"/>
          <w:numId w:val="14"/>
        </w:numPr>
        <w:snapToGrid w:val="0"/>
        <w:spacing w:after="0" w:line="240" w:lineRule="auto"/>
        <w:ind w:left="357" w:hanging="357"/>
        <w:jc w:val="both"/>
        <w:rPr>
          <w:rFonts w:cstheme="minorHAnsi"/>
        </w:rPr>
      </w:pPr>
      <w:r w:rsidRPr="00C16BA0">
        <w:rPr>
          <w:rFonts w:cstheme="minorHAnsi"/>
        </w:rPr>
        <w:t>Zálohy na platby nejsou sjednány.</w:t>
      </w:r>
    </w:p>
    <w:p w14:paraId="5D6E4EB6" w14:textId="77777777" w:rsidR="00E91FF9" w:rsidRPr="00C16BA0" w:rsidRDefault="00E91FF9" w:rsidP="00C16BA0">
      <w:pPr>
        <w:widowControl w:val="0"/>
        <w:numPr>
          <w:ilvl w:val="1"/>
          <w:numId w:val="14"/>
        </w:numPr>
        <w:snapToGrid w:val="0"/>
        <w:spacing w:after="0" w:line="240" w:lineRule="auto"/>
        <w:ind w:left="357" w:hanging="357"/>
        <w:jc w:val="both"/>
        <w:rPr>
          <w:rFonts w:cstheme="minorHAnsi"/>
        </w:rPr>
      </w:pPr>
      <w:r w:rsidRPr="00C16BA0">
        <w:rPr>
          <w:rFonts w:cstheme="minorHAnsi"/>
        </w:rPr>
        <w:t>Podkladem pro úhradu ceny za dílo budou faktu</w:t>
      </w:r>
      <w:smartTag w:uri="urn:schemas-microsoft-com:office:smarttags" w:element="metricconverter">
        <w:r w:rsidRPr="00C16BA0">
          <w:rPr>
            <w:rFonts w:cstheme="minorHAnsi"/>
          </w:rPr>
          <w:t>ry</w:t>
        </w:r>
      </w:smartTag>
      <w:r w:rsidRPr="00C16BA0">
        <w:rPr>
          <w:rFonts w:cstheme="minorHAnsi"/>
        </w:rPr>
        <w:t>, které budou mít náležitosti daňového dokladu (dále jen „faktura“). Kromě náležitostí stanovených platnými právními předpisy pro daňový doklad bude zhotovitel povinen ve faktuře uvést i tyto údaje:</w:t>
      </w:r>
    </w:p>
    <w:p w14:paraId="6BCE931A" w14:textId="77777777" w:rsidR="00E91FF9" w:rsidRPr="00C16BA0" w:rsidRDefault="00E91FF9" w:rsidP="00C16BA0">
      <w:pPr>
        <w:widowControl w:val="0"/>
        <w:numPr>
          <w:ilvl w:val="2"/>
          <w:numId w:val="15"/>
        </w:numPr>
        <w:tabs>
          <w:tab w:val="clear" w:pos="737"/>
          <w:tab w:val="left" w:pos="714"/>
        </w:tabs>
        <w:snapToGrid w:val="0"/>
        <w:spacing w:after="0" w:line="240" w:lineRule="auto"/>
        <w:ind w:left="714" w:hanging="357"/>
        <w:jc w:val="both"/>
        <w:rPr>
          <w:rFonts w:cstheme="minorHAnsi"/>
        </w:rPr>
      </w:pPr>
      <w:r w:rsidRPr="00C16BA0">
        <w:rPr>
          <w:rFonts w:cstheme="minorHAnsi"/>
        </w:rPr>
        <w:t xml:space="preserve">číslo smlouvy objednatele, </w:t>
      </w:r>
      <w:r w:rsidR="00405F96">
        <w:rPr>
          <w:rFonts w:cstheme="minorHAnsi"/>
        </w:rPr>
        <w:t xml:space="preserve">evidenční </w:t>
      </w:r>
      <w:r w:rsidRPr="00C16BA0">
        <w:rPr>
          <w:rFonts w:cstheme="minorHAnsi"/>
        </w:rPr>
        <w:t>číslo veřejné zakázky</w:t>
      </w:r>
      <w:r w:rsidR="001B47FE" w:rsidRPr="00C16BA0">
        <w:rPr>
          <w:rFonts w:cstheme="minorHAnsi"/>
        </w:rPr>
        <w:t xml:space="preserve">, </w:t>
      </w:r>
      <w:r w:rsidRPr="00C16BA0">
        <w:rPr>
          <w:rFonts w:cstheme="minorHAnsi"/>
        </w:rPr>
        <w:t>IČ objednatele,</w:t>
      </w:r>
    </w:p>
    <w:p w14:paraId="6EEE375E" w14:textId="6784B249" w:rsidR="00E91FF9" w:rsidRPr="00C16BA0" w:rsidRDefault="00E91FF9" w:rsidP="00C16BA0">
      <w:pPr>
        <w:widowControl w:val="0"/>
        <w:numPr>
          <w:ilvl w:val="2"/>
          <w:numId w:val="15"/>
        </w:numPr>
        <w:tabs>
          <w:tab w:val="left" w:pos="709"/>
        </w:tabs>
        <w:snapToGrid w:val="0"/>
        <w:spacing w:after="0" w:line="240" w:lineRule="auto"/>
        <w:ind w:left="714" w:hanging="357"/>
        <w:jc w:val="both"/>
        <w:rPr>
          <w:rFonts w:cstheme="minorHAnsi"/>
        </w:rPr>
      </w:pPr>
      <w:r w:rsidRPr="00C16BA0">
        <w:rPr>
          <w:rFonts w:cstheme="minorHAnsi"/>
        </w:rPr>
        <w:t xml:space="preserve">předmět smlouvy, tj. text </w:t>
      </w:r>
      <w:r w:rsidR="009D6727" w:rsidRPr="00C16BA0">
        <w:rPr>
          <w:rFonts w:cstheme="minorHAnsi"/>
        </w:rPr>
        <w:t xml:space="preserve">„zhotovení stavby </w:t>
      </w:r>
      <w:r w:rsidR="00C06693">
        <w:rPr>
          <w:rFonts w:ascii="Calibri" w:hAnsi="Calibri" w:cs="Calibri"/>
          <w:b/>
        </w:rPr>
        <w:t>Rekonstrukce ležatého rozvodu teplé a studené vody v objektu D2</w:t>
      </w:r>
    </w:p>
    <w:p w14:paraId="43CEF2C8" w14:textId="77777777" w:rsidR="00E91FF9" w:rsidRPr="00C16BA0" w:rsidRDefault="00E91FF9" w:rsidP="00C16BA0">
      <w:pPr>
        <w:widowControl w:val="0"/>
        <w:numPr>
          <w:ilvl w:val="2"/>
          <w:numId w:val="15"/>
        </w:numPr>
        <w:tabs>
          <w:tab w:val="left" w:pos="709"/>
        </w:tabs>
        <w:snapToGrid w:val="0"/>
        <w:spacing w:after="0" w:line="240" w:lineRule="auto"/>
        <w:ind w:left="714" w:hanging="357"/>
        <w:jc w:val="both"/>
        <w:rPr>
          <w:rFonts w:cstheme="minorHAnsi"/>
        </w:rPr>
      </w:pPr>
      <w:r w:rsidRPr="00C16BA0">
        <w:rPr>
          <w:rFonts w:cstheme="minorHAnsi"/>
        </w:rPr>
        <w:t>označení banky a číslo účtu, na který musí být zaplaceno (pokud je číslo účtu odlišné od čísla uvedeného v čl. I odst. 2, je zhotovitel povinen o této skutečnosti v souladu s čl. II odst. 2 této smlouvy informovat objednatele),</w:t>
      </w:r>
    </w:p>
    <w:p w14:paraId="7544B034" w14:textId="77777777" w:rsidR="00E91FF9" w:rsidRPr="00C16BA0" w:rsidRDefault="00E91FF9" w:rsidP="00C16BA0">
      <w:pPr>
        <w:widowControl w:val="0"/>
        <w:numPr>
          <w:ilvl w:val="2"/>
          <w:numId w:val="15"/>
        </w:numPr>
        <w:tabs>
          <w:tab w:val="left" w:pos="709"/>
        </w:tabs>
        <w:snapToGrid w:val="0"/>
        <w:spacing w:after="0" w:line="240" w:lineRule="auto"/>
        <w:ind w:left="714" w:hanging="357"/>
        <w:jc w:val="both"/>
        <w:rPr>
          <w:rFonts w:cstheme="minorHAnsi"/>
        </w:rPr>
      </w:pPr>
      <w:r w:rsidRPr="00C16BA0">
        <w:rPr>
          <w:rFonts w:cstheme="minorHAnsi"/>
        </w:rPr>
        <w:t>lhůtu splatnosti faktury,</w:t>
      </w:r>
    </w:p>
    <w:p w14:paraId="6728BB04" w14:textId="77777777" w:rsidR="00E91FF9" w:rsidRPr="00C16BA0" w:rsidRDefault="00E91FF9" w:rsidP="00C16BA0">
      <w:pPr>
        <w:widowControl w:val="0"/>
        <w:numPr>
          <w:ilvl w:val="2"/>
          <w:numId w:val="15"/>
        </w:numPr>
        <w:tabs>
          <w:tab w:val="left" w:pos="709"/>
        </w:tabs>
        <w:snapToGrid w:val="0"/>
        <w:spacing w:after="0" w:line="240" w:lineRule="auto"/>
        <w:ind w:left="714" w:hanging="357"/>
        <w:jc w:val="both"/>
        <w:rPr>
          <w:rFonts w:cstheme="minorHAnsi"/>
        </w:rPr>
      </w:pPr>
      <w:r w:rsidRPr="00C16BA0">
        <w:rPr>
          <w:rFonts w:cstheme="minorHAnsi"/>
        </w:rPr>
        <w:t>označení osoby, která fakturu vyhotovila, včetně jejího podpisu a kontaktního telefonu,</w:t>
      </w:r>
    </w:p>
    <w:p w14:paraId="209B79AC" w14:textId="77777777" w:rsidR="00E91FF9" w:rsidRPr="00C16BA0" w:rsidRDefault="00E91FF9" w:rsidP="00C16BA0">
      <w:pPr>
        <w:widowControl w:val="0"/>
        <w:numPr>
          <w:ilvl w:val="2"/>
          <w:numId w:val="15"/>
        </w:numPr>
        <w:tabs>
          <w:tab w:val="left" w:pos="709"/>
        </w:tabs>
        <w:snapToGrid w:val="0"/>
        <w:spacing w:after="0" w:line="240" w:lineRule="auto"/>
        <w:ind w:left="714" w:hanging="357"/>
        <w:jc w:val="both"/>
        <w:rPr>
          <w:rFonts w:cstheme="minorHAnsi"/>
        </w:rPr>
      </w:pPr>
      <w:r w:rsidRPr="00C16BA0">
        <w:rPr>
          <w:rFonts w:cstheme="minorHAnsi"/>
        </w:rPr>
        <w:t xml:space="preserve">označení útvaru objednatele, který případ likviduje (odbor </w:t>
      </w:r>
      <w:r w:rsidR="0024606D" w:rsidRPr="00C16BA0">
        <w:rPr>
          <w:rFonts w:cstheme="minorHAnsi"/>
        </w:rPr>
        <w:t>investiční a majetkový</w:t>
      </w:r>
      <w:r w:rsidRPr="00C16BA0">
        <w:rPr>
          <w:rFonts w:cstheme="minorHAnsi"/>
        </w:rPr>
        <w:t>),</w:t>
      </w:r>
    </w:p>
    <w:p w14:paraId="07978092" w14:textId="77777777" w:rsidR="00E91FF9" w:rsidRPr="00C16BA0" w:rsidRDefault="00E91FF9" w:rsidP="00C16BA0">
      <w:pPr>
        <w:widowControl w:val="0"/>
        <w:numPr>
          <w:ilvl w:val="2"/>
          <w:numId w:val="15"/>
        </w:numPr>
        <w:tabs>
          <w:tab w:val="left" w:pos="709"/>
        </w:tabs>
        <w:snapToGrid w:val="0"/>
        <w:spacing w:after="0" w:line="240" w:lineRule="auto"/>
        <w:ind w:left="714" w:hanging="357"/>
        <w:jc w:val="both"/>
        <w:rPr>
          <w:rFonts w:cstheme="minorHAnsi"/>
        </w:rPr>
      </w:pPr>
      <w:r w:rsidRPr="00C16BA0">
        <w:rPr>
          <w:rFonts w:cstheme="minorHAnsi"/>
        </w:rPr>
        <w:t>výši pozastávky (pouze u faktur, kterými bude fakturována cena díla přesahující 90 % ceny díla, u ostatních faktur pozastávka nebude uplatněna),</w:t>
      </w:r>
    </w:p>
    <w:p w14:paraId="5A2C26A5" w14:textId="77777777" w:rsidR="00E91FF9" w:rsidRPr="00C16BA0" w:rsidRDefault="00E91FF9" w:rsidP="00C16BA0">
      <w:pPr>
        <w:pStyle w:val="Odstavecseseznamem"/>
        <w:widowControl w:val="0"/>
        <w:numPr>
          <w:ilvl w:val="2"/>
          <w:numId w:val="15"/>
        </w:numPr>
        <w:tabs>
          <w:tab w:val="left" w:pos="709"/>
        </w:tabs>
        <w:snapToGrid w:val="0"/>
        <w:jc w:val="both"/>
        <w:rPr>
          <w:rFonts w:asciiTheme="minorHAnsi" w:hAnsiTheme="minorHAnsi" w:cstheme="minorHAnsi"/>
          <w:sz w:val="22"/>
          <w:szCs w:val="22"/>
        </w:rPr>
      </w:pPr>
      <w:r w:rsidRPr="00C16BA0">
        <w:rPr>
          <w:rFonts w:asciiTheme="minorHAnsi" w:hAnsiTheme="minorHAnsi" w:cstheme="minorHAnsi"/>
          <w:sz w:val="22"/>
          <w:szCs w:val="22"/>
        </w:rPr>
        <w:t>přílohou konečné faktury bude protokol o předání a převzetí díla dle čl. XII odst. 2 této smlouvy, obsahující prohlášení objednatele, že dílo přejímá. Součástí konečné faktury bude rekapitulace vystavených faktur a rekapitulace veškerých provedených prací, která bude zpracována v souladu s odsouhlaseným soupisem prací.</w:t>
      </w:r>
    </w:p>
    <w:p w14:paraId="6AD37E53" w14:textId="77777777" w:rsidR="00E91FF9" w:rsidRPr="00C16BA0" w:rsidRDefault="00E91FF9" w:rsidP="00C16BA0">
      <w:pPr>
        <w:widowControl w:val="0"/>
        <w:numPr>
          <w:ilvl w:val="1"/>
          <w:numId w:val="14"/>
        </w:numPr>
        <w:snapToGrid w:val="0"/>
        <w:spacing w:after="0" w:line="240" w:lineRule="auto"/>
        <w:ind w:left="357" w:hanging="357"/>
        <w:jc w:val="both"/>
        <w:rPr>
          <w:rFonts w:cstheme="minorHAnsi"/>
        </w:rPr>
      </w:pPr>
      <w:r w:rsidRPr="00C16BA0">
        <w:rPr>
          <w:rFonts w:cstheme="minorHAnsi"/>
        </w:rPr>
        <w:t xml:space="preserve">V souladu s ustanovením zákona o DPH sjednávají smluvní strany dílčí plnění v rozsahu skutečně provedeného plnění za kalendářní měsíc. Dílčí plnění odsouhlasené </w:t>
      </w:r>
      <w:r w:rsidR="0083239B" w:rsidRPr="00C16BA0">
        <w:rPr>
          <w:rFonts w:cstheme="minorHAnsi"/>
        </w:rPr>
        <w:t xml:space="preserve">za </w:t>
      </w:r>
      <w:r w:rsidRPr="00C16BA0">
        <w:rPr>
          <w:rFonts w:cstheme="minorHAnsi"/>
        </w:rPr>
        <w:t>objednatele</w:t>
      </w:r>
      <w:r w:rsidR="0083239B" w:rsidRPr="00C16BA0">
        <w:rPr>
          <w:rFonts w:cstheme="minorHAnsi"/>
        </w:rPr>
        <w:t xml:space="preserve"> osobou vykonávající technický dozor</w:t>
      </w:r>
      <w:r w:rsidRPr="00C16BA0">
        <w:rPr>
          <w:rFonts w:cstheme="minorHAnsi"/>
        </w:rPr>
        <w:t xml:space="preserve"> </w:t>
      </w:r>
      <w:r w:rsidR="00B96B67" w:rsidRPr="00C16BA0">
        <w:rPr>
          <w:rFonts w:cstheme="minorHAnsi"/>
        </w:rPr>
        <w:t xml:space="preserve">stavebníka </w:t>
      </w:r>
      <w:r w:rsidRPr="00C16BA0">
        <w:rPr>
          <w:rFonts w:cstheme="minorHAnsi"/>
        </w:rPr>
        <w:t xml:space="preserve">v soupisu skutečně provedených prací a zjišťovacím protokolu, včetně dohody o ocenění, se považuje za samostatné zdanitelné plnění uskutečněné poslední pracovní den měsíce. Zhotovitel (plátce DPH) vystaví na měsíční zdanitelné plnění </w:t>
      </w:r>
      <w:r w:rsidRPr="00C16BA0">
        <w:rPr>
          <w:rFonts w:cstheme="minorHAnsi"/>
        </w:rPr>
        <w:lastRenderedPageBreak/>
        <w:t>fakturu, jejíž nedílnou součástí bude soupis provedených prací a zjišťovací protokol - obojí podepsané zhotovitelem a odsouhlasené osobou vykonávající technický dozor stavebníka. V případě dodatečných prací fakturovaných na základě dodatků uzavřených k této smlouvě (vícepráce) bude soupis těchto víceprací tvořit samostatnou přílohu faktury.</w:t>
      </w:r>
    </w:p>
    <w:p w14:paraId="4EA2360E" w14:textId="77777777" w:rsidR="00E91FF9" w:rsidRPr="00C16BA0" w:rsidRDefault="00E91FF9" w:rsidP="00C16BA0">
      <w:pPr>
        <w:widowControl w:val="0"/>
        <w:numPr>
          <w:ilvl w:val="1"/>
          <w:numId w:val="44"/>
        </w:numPr>
        <w:tabs>
          <w:tab w:val="clear" w:pos="360"/>
          <w:tab w:val="num" w:pos="644"/>
        </w:tabs>
        <w:snapToGrid w:val="0"/>
        <w:spacing w:after="0" w:line="240" w:lineRule="auto"/>
        <w:ind w:left="357" w:hanging="357"/>
        <w:jc w:val="both"/>
        <w:rPr>
          <w:rFonts w:eastAsia="Times New Roman" w:cstheme="minorHAnsi"/>
          <w:lang w:eastAsia="cs-CZ"/>
        </w:rPr>
      </w:pPr>
      <w:r w:rsidRPr="00C16BA0">
        <w:rPr>
          <w:rFonts w:cstheme="minorHAnsi"/>
        </w:rPr>
        <w:t>Faktury (samostatná zdanitelná plnění) budou zhotovitelem vystavovány do celkové výše ceny díla dle čl. V odst. 1 této smlouvy. Objednatelem budou faktury uhrazeny do celkové výše 90 % ze smluvní ceny díla včetně DPH a na zbývající část ceny díla (tj. nad 90 % smluvní ceny díla</w:t>
      </w:r>
      <w:r w:rsidR="00A31641" w:rsidRPr="00C16BA0">
        <w:rPr>
          <w:rFonts w:cstheme="minorHAnsi"/>
        </w:rPr>
        <w:t xml:space="preserve"> včetně DPH</w:t>
      </w:r>
      <w:r w:rsidRPr="00C16BA0">
        <w:rPr>
          <w:rFonts w:cstheme="minorHAnsi"/>
        </w:rPr>
        <w:t>) budou objednatelem v příslušných fakturách vystavených zhotovitelem uplatněny pozastávky. Zhotovitel je povinen uvést v těchto fakturách výši pozastávky.</w:t>
      </w:r>
      <w:r w:rsidR="005E7DCE" w:rsidRPr="00C16BA0">
        <w:rPr>
          <w:rFonts w:cstheme="minorHAnsi"/>
        </w:rPr>
        <w:t xml:space="preserve"> </w:t>
      </w:r>
      <w:r w:rsidR="005E7DCE" w:rsidRPr="00C16BA0">
        <w:rPr>
          <w:rFonts w:eastAsia="Times New Roman" w:cstheme="minorHAnsi"/>
          <w:lang w:eastAsia="cs-CZ"/>
        </w:rPr>
        <w:t>Pokud již budou v době vystavování faktury splněny podmínky pro uvolnění pozastávek uvedené v odst. 6 tohoto článku smlouvy, není již nutné pozastávku na faktuře uvádět.</w:t>
      </w:r>
    </w:p>
    <w:p w14:paraId="40009353" w14:textId="07C72287" w:rsidR="00E91FF9" w:rsidRPr="00C16BA0" w:rsidRDefault="00E91FF9" w:rsidP="00C16BA0">
      <w:pPr>
        <w:keepNext/>
        <w:widowControl w:val="0"/>
        <w:numPr>
          <w:ilvl w:val="1"/>
          <w:numId w:val="14"/>
        </w:numPr>
        <w:snapToGrid w:val="0"/>
        <w:spacing w:after="0" w:line="240" w:lineRule="auto"/>
        <w:ind w:left="357" w:hanging="357"/>
        <w:jc w:val="both"/>
        <w:rPr>
          <w:rFonts w:cstheme="minorHAnsi"/>
        </w:rPr>
      </w:pPr>
      <w:r w:rsidRPr="00C16BA0">
        <w:rPr>
          <w:rFonts w:cstheme="minorHAnsi"/>
        </w:rPr>
        <w:t xml:space="preserve">Lhůta splatnosti jednotlivých faktur je dohodou stanovena </w:t>
      </w:r>
      <w:r w:rsidR="00C06693">
        <w:rPr>
          <w:rFonts w:cstheme="minorHAnsi"/>
        </w:rPr>
        <w:t>do</w:t>
      </w:r>
      <w:r w:rsidRPr="00C16BA0">
        <w:rPr>
          <w:rFonts w:cstheme="minorHAnsi"/>
        </w:rPr>
        <w:t> 30 kalendářních dnů ode dne jejich doručení objednateli.</w:t>
      </w:r>
    </w:p>
    <w:p w14:paraId="7120A1A1" w14:textId="77777777" w:rsidR="00E91FF9" w:rsidRPr="00C16BA0" w:rsidRDefault="00E91FF9" w:rsidP="00C16BA0">
      <w:pPr>
        <w:widowControl w:val="0"/>
        <w:numPr>
          <w:ilvl w:val="1"/>
          <w:numId w:val="44"/>
        </w:numPr>
        <w:tabs>
          <w:tab w:val="clear" w:pos="360"/>
          <w:tab w:val="num" w:pos="644"/>
        </w:tabs>
        <w:snapToGrid w:val="0"/>
        <w:spacing w:after="0" w:line="240" w:lineRule="auto"/>
        <w:ind w:left="357" w:hanging="357"/>
        <w:jc w:val="both"/>
        <w:rPr>
          <w:rFonts w:eastAsia="Times New Roman" w:cstheme="minorHAnsi"/>
          <w:color w:val="FF00FF"/>
          <w:lang w:eastAsia="cs-CZ"/>
        </w:rPr>
      </w:pPr>
      <w:r w:rsidRPr="00C16BA0">
        <w:rPr>
          <w:rFonts w:cstheme="minorHAnsi"/>
        </w:rPr>
        <w:t>Pozastávky dle odstavce 4 tohoto článku smlouvy budou zhotoviteli uvolněny na základě jeho písemné žádosti, a to do 30</w:t>
      </w:r>
      <w:r w:rsidRPr="00C16BA0">
        <w:rPr>
          <w:rFonts w:cstheme="minorHAnsi"/>
          <w:color w:val="FF00FF"/>
        </w:rPr>
        <w:t xml:space="preserve"> </w:t>
      </w:r>
      <w:r w:rsidRPr="00C16BA0">
        <w:rPr>
          <w:rFonts w:cstheme="minorHAnsi"/>
        </w:rPr>
        <w:t>dnů od doručení žádosti objednateli. Zhotovitel je oprávněn požádat o uvolnění pozastávek až poté, co bude dílo provedeno (viz čl. IV odst. 1 této smlouvy), budou odstraněny všechny vady a nedodělky, s nimiž bylo dílo převzato, a zároveň bude možno v souladu se stavebním zákonem započít s trvalým užíváním stavby (tj. bude vydán kolaudační souhlas pro stavbu nebo bude možno stavbu trvale užívat na základě oznámení stavebnímu úřadu se započetím užívání dle předmětného zákona).</w:t>
      </w:r>
      <w:r w:rsidR="0085321D" w:rsidRPr="00C16BA0">
        <w:rPr>
          <w:rFonts w:cstheme="minorHAnsi"/>
        </w:rPr>
        <w:t xml:space="preserve"> </w:t>
      </w:r>
    </w:p>
    <w:p w14:paraId="0BE58C76" w14:textId="77777777" w:rsidR="00E91FF9" w:rsidRPr="00C16BA0" w:rsidRDefault="00E91FF9" w:rsidP="00C16BA0">
      <w:pPr>
        <w:widowControl w:val="0"/>
        <w:numPr>
          <w:ilvl w:val="1"/>
          <w:numId w:val="14"/>
        </w:numPr>
        <w:snapToGrid w:val="0"/>
        <w:spacing w:after="0" w:line="240" w:lineRule="auto"/>
        <w:ind w:left="357" w:hanging="357"/>
        <w:jc w:val="both"/>
        <w:rPr>
          <w:rFonts w:cstheme="minorHAnsi"/>
        </w:rPr>
      </w:pPr>
      <w:r w:rsidRPr="00C16BA0">
        <w:rPr>
          <w:rFonts w:cstheme="minorHAnsi"/>
        </w:rPr>
        <w:t xml:space="preserve">Doručení faktury a žádosti o uvolnění pozastávky se provede osobně na podatelně </w:t>
      </w:r>
      <w:r w:rsidR="00405F96">
        <w:rPr>
          <w:rFonts w:cstheme="minorHAnsi"/>
        </w:rPr>
        <w:t>objednatele</w:t>
      </w:r>
      <w:r w:rsidRPr="00C16BA0">
        <w:rPr>
          <w:rFonts w:cstheme="minorHAnsi"/>
        </w:rPr>
        <w:t>, doručenkou prostřednictvím provozovatele poštovních služeb nebo</w:t>
      </w:r>
      <w:r w:rsidR="007846CC" w:rsidRPr="00C16BA0">
        <w:rPr>
          <w:rFonts w:cstheme="minorHAnsi"/>
        </w:rPr>
        <w:t xml:space="preserve"> </w:t>
      </w:r>
      <w:r w:rsidR="007846CC" w:rsidRPr="00151570">
        <w:rPr>
          <w:rFonts w:cstheme="minorHAnsi"/>
        </w:rPr>
        <w:t>elektronicky na elektronickou podatelnu nebo</w:t>
      </w:r>
      <w:r w:rsidRPr="00151570">
        <w:rPr>
          <w:rFonts w:cstheme="minorHAnsi"/>
        </w:rPr>
        <w:t xml:space="preserve"> do datové schránky. Zhotovitel je povinen doručit fakturu objednateli nejpozději 16. den následující po dni uskutečnění zdanitelného plnění. Nesplní</w:t>
      </w:r>
      <w:r w:rsidRPr="00C16BA0">
        <w:rPr>
          <w:rFonts w:cstheme="minorHAnsi"/>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004A3ECC" w14:textId="77777777" w:rsidR="00E91FF9" w:rsidRPr="00C16BA0" w:rsidRDefault="00E91FF9" w:rsidP="00C16BA0">
      <w:pPr>
        <w:widowControl w:val="0"/>
        <w:numPr>
          <w:ilvl w:val="1"/>
          <w:numId w:val="14"/>
        </w:numPr>
        <w:snapToGrid w:val="0"/>
        <w:spacing w:after="0" w:line="240" w:lineRule="auto"/>
        <w:ind w:left="357" w:hanging="357"/>
        <w:jc w:val="both"/>
        <w:rPr>
          <w:rFonts w:cstheme="minorHAnsi"/>
        </w:rPr>
      </w:pPr>
      <w:r w:rsidRPr="00C16BA0">
        <w:rPr>
          <w:rFonts w:cstheme="minorHAnsi"/>
        </w:rPr>
        <w:t>Objednatel je oprávněn vadnou fakturu před uplynutím lhůty splatnosti vrátit druhé smluvní straně bez zaplacení k provedení opravy v těchto případech:</w:t>
      </w:r>
    </w:p>
    <w:p w14:paraId="3B57C6DE" w14:textId="77777777" w:rsidR="00E91FF9" w:rsidRPr="00C16BA0" w:rsidRDefault="00E91FF9" w:rsidP="00C16BA0">
      <w:pPr>
        <w:widowControl w:val="0"/>
        <w:numPr>
          <w:ilvl w:val="0"/>
          <w:numId w:val="16"/>
        </w:numPr>
        <w:tabs>
          <w:tab w:val="clear" w:pos="720"/>
          <w:tab w:val="left" w:pos="714"/>
        </w:tabs>
        <w:snapToGrid w:val="0"/>
        <w:spacing w:after="0" w:line="240" w:lineRule="auto"/>
        <w:ind w:left="714" w:hanging="357"/>
        <w:jc w:val="both"/>
        <w:rPr>
          <w:rFonts w:cstheme="minorHAnsi"/>
        </w:rPr>
      </w:pPr>
      <w:r w:rsidRPr="00C16BA0">
        <w:rPr>
          <w:rFonts w:cstheme="minorHAnsi"/>
        </w:rPr>
        <w:t>nebude</w:t>
      </w:r>
      <w:r w:rsidRPr="00C16BA0">
        <w:rPr>
          <w:rFonts w:cstheme="minorHAnsi"/>
        </w:rPr>
        <w:noBreakHyphen/>
        <w:t>li faktura obsahovat některou povinnou nebo dohodnutou náležitost nebo bude</w:t>
      </w:r>
      <w:r w:rsidRPr="00C16BA0">
        <w:rPr>
          <w:rFonts w:cstheme="minorHAnsi"/>
        </w:rPr>
        <w:noBreakHyphen/>
        <w:t>li chybně vyúčtována cena za dílo,</w:t>
      </w:r>
    </w:p>
    <w:p w14:paraId="3174F350" w14:textId="77777777" w:rsidR="00E91FF9" w:rsidRPr="00C16BA0" w:rsidRDefault="00E91FF9" w:rsidP="00C16BA0">
      <w:pPr>
        <w:widowControl w:val="0"/>
        <w:numPr>
          <w:ilvl w:val="0"/>
          <w:numId w:val="16"/>
        </w:numPr>
        <w:tabs>
          <w:tab w:val="clear" w:pos="720"/>
          <w:tab w:val="left" w:pos="714"/>
        </w:tabs>
        <w:snapToGrid w:val="0"/>
        <w:spacing w:after="0" w:line="240" w:lineRule="auto"/>
        <w:ind w:left="714" w:hanging="357"/>
        <w:jc w:val="both"/>
        <w:rPr>
          <w:rFonts w:cstheme="minorHAnsi"/>
        </w:rPr>
      </w:pPr>
      <w:r w:rsidRPr="00C16BA0">
        <w:rPr>
          <w:rFonts w:cstheme="minorHAnsi"/>
        </w:rPr>
        <w:t>budou</w:t>
      </w:r>
      <w:r w:rsidRPr="00C16BA0">
        <w:rPr>
          <w:rFonts w:cstheme="minorHAnsi"/>
        </w:rPr>
        <w:noBreakHyphen/>
        <w:t>li vyúčtovány práce, které nebyly provedeny či nebyly potvrzeny oprávněným zástupcem objednatele,</w:t>
      </w:r>
    </w:p>
    <w:p w14:paraId="6EA722EB" w14:textId="77777777" w:rsidR="00DD006C" w:rsidRPr="00C16BA0" w:rsidRDefault="00E91FF9" w:rsidP="00C16BA0">
      <w:pPr>
        <w:widowControl w:val="0"/>
        <w:numPr>
          <w:ilvl w:val="0"/>
          <w:numId w:val="16"/>
        </w:numPr>
        <w:tabs>
          <w:tab w:val="clear" w:pos="720"/>
          <w:tab w:val="left" w:pos="714"/>
        </w:tabs>
        <w:snapToGrid w:val="0"/>
        <w:spacing w:after="0" w:line="240" w:lineRule="auto"/>
        <w:ind w:left="714" w:hanging="357"/>
        <w:jc w:val="both"/>
        <w:rPr>
          <w:rFonts w:cstheme="minorHAnsi"/>
        </w:rPr>
      </w:pPr>
      <w:r w:rsidRPr="00C16BA0">
        <w:rPr>
          <w:rFonts w:cstheme="minorHAnsi"/>
        </w:rPr>
        <w:t>bude</w:t>
      </w:r>
      <w:r w:rsidRPr="00C16BA0">
        <w:rPr>
          <w:rFonts w:cstheme="minorHAnsi"/>
        </w:rPr>
        <w:noBreakHyphen/>
        <w:t>li DPH vyúčtována v nesprávné výši</w:t>
      </w:r>
      <w:r w:rsidR="00DD006C" w:rsidRPr="00C16BA0">
        <w:rPr>
          <w:rFonts w:cstheme="minorHAnsi"/>
        </w:rPr>
        <w:t>,</w:t>
      </w:r>
    </w:p>
    <w:p w14:paraId="1CF38FED" w14:textId="77777777" w:rsidR="00E91FF9" w:rsidRPr="00C16BA0" w:rsidRDefault="00DD006C" w:rsidP="00C16BA0">
      <w:pPr>
        <w:widowControl w:val="0"/>
        <w:numPr>
          <w:ilvl w:val="0"/>
          <w:numId w:val="16"/>
        </w:numPr>
        <w:tabs>
          <w:tab w:val="clear" w:pos="720"/>
          <w:tab w:val="left" w:pos="714"/>
        </w:tabs>
        <w:snapToGrid w:val="0"/>
        <w:spacing w:after="0" w:line="240" w:lineRule="auto"/>
        <w:ind w:left="714" w:hanging="357"/>
        <w:jc w:val="both"/>
        <w:rPr>
          <w:rFonts w:cstheme="minorHAnsi"/>
        </w:rPr>
      </w:pPr>
      <w:r w:rsidRPr="00C16BA0">
        <w:rPr>
          <w:rFonts w:cstheme="minorHAnsi"/>
        </w:rPr>
        <w:t>bude-li nečitelná faktura zaslaná v elektronické podobě nebo její součást</w:t>
      </w:r>
      <w:r w:rsidR="00E91FF9" w:rsidRPr="00C16BA0">
        <w:rPr>
          <w:rFonts w:cstheme="minorHAnsi"/>
        </w:rPr>
        <w:t>.</w:t>
      </w:r>
    </w:p>
    <w:p w14:paraId="46E548FF" w14:textId="77777777" w:rsidR="00E91FF9" w:rsidRPr="00C16BA0" w:rsidRDefault="00E91FF9" w:rsidP="00C16BA0">
      <w:pPr>
        <w:pStyle w:val="Smlouva-slo"/>
        <w:spacing w:before="0" w:line="240" w:lineRule="auto"/>
        <w:ind w:left="357"/>
        <w:rPr>
          <w:rFonts w:asciiTheme="minorHAnsi" w:hAnsiTheme="minorHAnsi" w:cstheme="minorHAnsi"/>
          <w:sz w:val="22"/>
          <w:szCs w:val="22"/>
        </w:rPr>
      </w:pPr>
      <w:r w:rsidRPr="00C16BA0">
        <w:rPr>
          <w:rFonts w:asciiTheme="minorHAnsi" w:hAnsiTheme="minorHAnsi" w:cstheme="minorHAnsi"/>
          <w:sz w:val="22"/>
          <w:szCs w:val="22"/>
        </w:rPr>
        <w:t>Ve vrácené faktuře objednatel vyznačí důvod vrácení. Zhotovitel provede opravu faktury</w:t>
      </w:r>
      <w:r w:rsidR="009A4ED6" w:rsidRPr="00C16BA0">
        <w:rPr>
          <w:rFonts w:asciiTheme="minorHAnsi" w:hAnsiTheme="minorHAnsi" w:cstheme="minorHAnsi"/>
          <w:sz w:val="22"/>
          <w:szCs w:val="22"/>
        </w:rPr>
        <w:t xml:space="preserve"> a znovu ji doručí objednateli</w:t>
      </w:r>
      <w:r w:rsidRPr="00C16BA0">
        <w:rPr>
          <w:rFonts w:asciiTheme="minorHAnsi" w:hAnsiTheme="minorHAnsi" w:cstheme="minorHAnsi"/>
          <w:sz w:val="22"/>
          <w:szCs w:val="22"/>
        </w:rPr>
        <w:t>. Vrátí</w:t>
      </w:r>
      <w:r w:rsidRPr="00C16BA0">
        <w:rPr>
          <w:rFonts w:asciiTheme="minorHAnsi" w:hAnsiTheme="minorHAnsi" w:cstheme="minorHAnsi"/>
          <w:sz w:val="22"/>
          <w:szCs w:val="22"/>
        </w:rPr>
        <w:noBreakHyphen/>
        <w:t xml:space="preserve">li objednatel vadnou fakturu zhotoviteli, přestává běžet původní lhůta splatnosti. </w:t>
      </w:r>
      <w:r w:rsidR="009A4ED6" w:rsidRPr="00C16BA0">
        <w:rPr>
          <w:rFonts w:asciiTheme="minorHAnsi" w:hAnsiTheme="minorHAnsi" w:cstheme="minorHAnsi"/>
          <w:sz w:val="22"/>
          <w:szCs w:val="22"/>
        </w:rPr>
        <w:t>Nová</w:t>
      </w:r>
      <w:r w:rsidRPr="00C16BA0">
        <w:rPr>
          <w:rFonts w:asciiTheme="minorHAnsi" w:hAnsiTheme="minorHAnsi" w:cstheme="minorHAnsi"/>
          <w:sz w:val="22"/>
          <w:szCs w:val="22"/>
        </w:rPr>
        <w:t xml:space="preserve"> lhůta splatnosti běží opět ode dne doručení </w:t>
      </w:r>
      <w:r w:rsidR="009A4ED6" w:rsidRPr="00C16BA0">
        <w:rPr>
          <w:rFonts w:asciiTheme="minorHAnsi" w:hAnsiTheme="minorHAnsi" w:cstheme="minorHAnsi"/>
          <w:sz w:val="22"/>
          <w:szCs w:val="22"/>
        </w:rPr>
        <w:t>opravené</w:t>
      </w:r>
      <w:r w:rsidRPr="00C16BA0">
        <w:rPr>
          <w:rFonts w:asciiTheme="minorHAnsi" w:hAnsiTheme="minorHAnsi" w:cstheme="minorHAnsi"/>
          <w:sz w:val="22"/>
          <w:szCs w:val="22"/>
        </w:rPr>
        <w:t xml:space="preserve"> faktury objednateli. Zhotovitel je povinen doručit objednateli opravenou fakturu do 3 dnů po obdržení objednatelem vrácené vadné faktury.</w:t>
      </w:r>
    </w:p>
    <w:p w14:paraId="652E2691" w14:textId="77777777" w:rsidR="00E91FF9" w:rsidRPr="00C16BA0" w:rsidRDefault="00E91FF9" w:rsidP="00C16BA0">
      <w:pPr>
        <w:widowControl w:val="0"/>
        <w:numPr>
          <w:ilvl w:val="1"/>
          <w:numId w:val="14"/>
        </w:numPr>
        <w:snapToGrid w:val="0"/>
        <w:spacing w:after="0" w:line="240" w:lineRule="auto"/>
        <w:ind w:left="357" w:hanging="357"/>
        <w:jc w:val="both"/>
        <w:rPr>
          <w:rFonts w:cstheme="minorHAnsi"/>
        </w:rPr>
      </w:pPr>
      <w:r w:rsidRPr="00C16BA0">
        <w:rPr>
          <w:rFonts w:cstheme="minorHAnsi"/>
        </w:rPr>
        <w:t>Povinnost zaplatit cenu za dílo je splněna dnem odepsání příslušné částky z účtu objednatele.</w:t>
      </w:r>
    </w:p>
    <w:p w14:paraId="368A70E7" w14:textId="77777777" w:rsidR="00E91FF9" w:rsidRPr="00C16BA0" w:rsidRDefault="00E91FF9" w:rsidP="00036799">
      <w:pPr>
        <w:widowControl w:val="0"/>
        <w:numPr>
          <w:ilvl w:val="1"/>
          <w:numId w:val="14"/>
        </w:numPr>
        <w:snapToGrid w:val="0"/>
        <w:spacing w:after="0" w:line="240" w:lineRule="auto"/>
        <w:ind w:left="357" w:hanging="499"/>
        <w:jc w:val="both"/>
        <w:rPr>
          <w:rFonts w:cstheme="minorHAnsi"/>
        </w:rPr>
      </w:pPr>
      <w:r w:rsidRPr="00C16BA0">
        <w:rPr>
          <w:rFonts w:cstheme="minorHAnsi"/>
        </w:rPr>
        <w:t xml:space="preserve">Objednatel je oprávněn pozastavit financování v případě, že zhotovitel bezdůvodně přeruší práce nebo práce bude provádět v rozporu s projektovou dokumentací, </w:t>
      </w:r>
      <w:r w:rsidR="00DD006C" w:rsidRPr="00C16BA0">
        <w:rPr>
          <w:rFonts w:cstheme="minorHAnsi"/>
        </w:rPr>
        <w:t xml:space="preserve">touto </w:t>
      </w:r>
      <w:r w:rsidRPr="00C16BA0">
        <w:rPr>
          <w:rFonts w:cstheme="minorHAnsi"/>
        </w:rPr>
        <w:t>smlouvou nebo pokyny objednatele.</w:t>
      </w:r>
    </w:p>
    <w:p w14:paraId="781A1ACB" w14:textId="77777777" w:rsidR="00E91FF9" w:rsidRPr="00C16BA0" w:rsidRDefault="00E91FF9" w:rsidP="00036799">
      <w:pPr>
        <w:widowControl w:val="0"/>
        <w:numPr>
          <w:ilvl w:val="1"/>
          <w:numId w:val="14"/>
        </w:numPr>
        <w:snapToGrid w:val="0"/>
        <w:spacing w:after="0" w:line="240" w:lineRule="auto"/>
        <w:ind w:left="357" w:hanging="499"/>
        <w:jc w:val="both"/>
        <w:rPr>
          <w:rFonts w:cstheme="minorHAnsi"/>
        </w:rPr>
      </w:pPr>
      <w:r w:rsidRPr="00C16BA0">
        <w:rPr>
          <w:rFonts w:cstheme="minorHAnsi"/>
        </w:rPr>
        <w:t>Objednatel, příjemce plnění, prohlašuje, že plnění, které je předmětem smlouvy, nepoužije pro svou ekonomickou činnost, ale výlučně pro účely související s jeho činností, při níž se nepovažuje za osobu povinnou k dani (viz § 5 odst. 3 zákona o DPH). Z uvedeného důvodu se na toto plnění nevztahuje režim přenesení daňové povinnosti dle § 92e uvedeného zákona a zhotovitelem bude vystavena faktura za zdanitelné plnění včetně daně z přidané hodnoty.</w:t>
      </w:r>
    </w:p>
    <w:p w14:paraId="1C82C586" w14:textId="77777777" w:rsidR="00E91FF9" w:rsidRPr="00C16BA0" w:rsidRDefault="00E91FF9" w:rsidP="00036799">
      <w:pPr>
        <w:widowControl w:val="0"/>
        <w:numPr>
          <w:ilvl w:val="1"/>
          <w:numId w:val="14"/>
        </w:numPr>
        <w:snapToGrid w:val="0"/>
        <w:spacing w:after="0" w:line="240" w:lineRule="auto"/>
        <w:ind w:left="357" w:hanging="499"/>
        <w:jc w:val="both"/>
        <w:rPr>
          <w:rFonts w:cstheme="minorHAnsi"/>
        </w:rPr>
      </w:pPr>
      <w:r w:rsidRPr="00C16BA0">
        <w:rPr>
          <w:rFonts w:cstheme="minorHAnsi"/>
        </w:rPr>
        <w:t xml:space="preserve">Objednatel uplatní institut zvláštního způsobu zajištění daně dle § 109a zákona o DPH a hodnotu plnění odpovídající dani z přidané hodnoty uhradí ve lhůtě splatnosti faktury stanovené dle smlouvy přímo na osobní depozitní účet zhotovitele vedený u místně příslušného správce daně </w:t>
      </w:r>
      <w:r w:rsidRPr="00C16BA0">
        <w:rPr>
          <w:rFonts w:cstheme="minorHAnsi"/>
        </w:rPr>
        <w:lastRenderedPageBreak/>
        <w:t>v případě, že:</w:t>
      </w:r>
    </w:p>
    <w:p w14:paraId="5FE06F2F" w14:textId="77777777" w:rsidR="00E91FF9" w:rsidRPr="00C16BA0" w:rsidRDefault="00E91FF9" w:rsidP="00C16BA0">
      <w:pPr>
        <w:numPr>
          <w:ilvl w:val="0"/>
          <w:numId w:val="17"/>
        </w:numPr>
        <w:spacing w:after="0" w:line="240" w:lineRule="auto"/>
        <w:ind w:left="714" w:hanging="357"/>
        <w:jc w:val="both"/>
        <w:rPr>
          <w:rFonts w:cstheme="minorHAnsi"/>
        </w:rPr>
      </w:pPr>
      <w:r w:rsidRPr="00C16BA0">
        <w:rPr>
          <w:rFonts w:cstheme="minorHAnsi"/>
        </w:rPr>
        <w:t>zhotovitel bude ke dni poskytnutí úplaty nebo ke dni uskutečnění zdanitelného plnění zveřejněn v aplikaci „Registr DPH“ jako nespolehlivý plátce, nebo</w:t>
      </w:r>
    </w:p>
    <w:p w14:paraId="40163F2E" w14:textId="77777777" w:rsidR="00E91FF9" w:rsidRPr="00C16BA0" w:rsidRDefault="00E91FF9" w:rsidP="00C16BA0">
      <w:pPr>
        <w:numPr>
          <w:ilvl w:val="0"/>
          <w:numId w:val="17"/>
        </w:numPr>
        <w:spacing w:after="0" w:line="240" w:lineRule="auto"/>
        <w:ind w:left="714" w:hanging="357"/>
        <w:jc w:val="both"/>
        <w:rPr>
          <w:rFonts w:cstheme="minorHAnsi"/>
        </w:rPr>
      </w:pPr>
      <w:r w:rsidRPr="00C16BA0">
        <w:rPr>
          <w:rFonts w:cstheme="minorHAnsi"/>
        </w:rPr>
        <w:t>zhotovitel bude ke dni poskytnutí úplaty nebo ke dni uskutečnění zdanitelného plnění v insolvenčním řízení, nebo</w:t>
      </w:r>
    </w:p>
    <w:p w14:paraId="3082B123" w14:textId="77777777" w:rsidR="00E91FF9" w:rsidRPr="00C16BA0" w:rsidRDefault="00E91FF9" w:rsidP="00C16BA0">
      <w:pPr>
        <w:numPr>
          <w:ilvl w:val="0"/>
          <w:numId w:val="17"/>
        </w:numPr>
        <w:spacing w:after="0" w:line="240" w:lineRule="auto"/>
        <w:ind w:left="714" w:hanging="357"/>
        <w:jc w:val="both"/>
        <w:rPr>
          <w:rFonts w:cstheme="minorHAnsi"/>
        </w:rPr>
      </w:pPr>
      <w:r w:rsidRPr="00C16BA0">
        <w:rPr>
          <w:rFonts w:cstheme="minorHAnsi"/>
        </w:rPr>
        <w:t>bankovní účet zhotovitele určený k úhradě plnění uvedený na faktuře nebude správcem daně zveřejněn v aplikaci „Registr DPH“.</w:t>
      </w:r>
    </w:p>
    <w:p w14:paraId="20D254FF" w14:textId="77777777" w:rsidR="00E91FF9" w:rsidRPr="00C16BA0" w:rsidRDefault="00E91FF9" w:rsidP="00C16BA0">
      <w:pPr>
        <w:spacing w:after="0" w:line="240" w:lineRule="auto"/>
        <w:ind w:left="357"/>
        <w:jc w:val="both"/>
        <w:rPr>
          <w:rFonts w:cstheme="minorHAnsi"/>
        </w:rPr>
      </w:pPr>
      <w:r w:rsidRPr="00C16BA0">
        <w:rPr>
          <w:rFonts w:cstheme="minorHAnsi"/>
        </w:rPr>
        <w:t>Tato úhrada bude považována za splnění části závazku odpovídající příslušné výši</w:t>
      </w:r>
      <w:r w:rsidRPr="00C16BA0">
        <w:rPr>
          <w:rFonts w:cstheme="minorHAnsi"/>
          <w:color w:val="FF0000"/>
        </w:rPr>
        <w:t xml:space="preserve"> </w:t>
      </w:r>
      <w:r w:rsidRPr="00C16BA0">
        <w:rPr>
          <w:rFonts w:cstheme="minorHAnsi"/>
        </w:rPr>
        <w:t>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14:paraId="401386D7" w14:textId="77777777" w:rsidR="00C16BA0" w:rsidRDefault="00C16BA0" w:rsidP="00C16BA0">
      <w:pPr>
        <w:keepNext/>
        <w:spacing w:after="0" w:line="240" w:lineRule="auto"/>
        <w:jc w:val="center"/>
        <w:rPr>
          <w:rFonts w:cstheme="minorHAnsi"/>
          <w:b/>
        </w:rPr>
      </w:pPr>
    </w:p>
    <w:p w14:paraId="4828B587" w14:textId="77777777" w:rsidR="00E91FF9" w:rsidRPr="00C16BA0" w:rsidRDefault="00E91FF9" w:rsidP="002D2240">
      <w:pPr>
        <w:keepNext/>
        <w:shd w:val="clear" w:color="auto" w:fill="D9E2F3" w:themeFill="accent1" w:themeFillTint="33"/>
        <w:spacing w:after="0" w:line="240" w:lineRule="auto"/>
        <w:jc w:val="center"/>
        <w:rPr>
          <w:rFonts w:cstheme="minorHAnsi"/>
        </w:rPr>
      </w:pPr>
      <w:r w:rsidRPr="002D2240">
        <w:rPr>
          <w:rFonts w:cstheme="minorHAnsi"/>
          <w:b/>
          <w:shd w:val="clear" w:color="auto" w:fill="D9E2F3" w:themeFill="accent1" w:themeFillTint="33"/>
        </w:rPr>
        <w:t>VII.</w:t>
      </w:r>
      <w:r w:rsidRPr="002D2240">
        <w:rPr>
          <w:rFonts w:cstheme="minorHAnsi"/>
          <w:b/>
          <w:shd w:val="clear" w:color="auto" w:fill="D9E2F3" w:themeFill="accent1" w:themeFillTint="33"/>
        </w:rPr>
        <w:br/>
        <w:t>Práva a povinnosti smluvních stran</w:t>
      </w:r>
    </w:p>
    <w:p w14:paraId="5CC8EA90" w14:textId="77777777" w:rsidR="00E91FF9" w:rsidRPr="00F372A1" w:rsidRDefault="00E91FF9" w:rsidP="00C16BA0">
      <w:pPr>
        <w:pStyle w:val="Smlouva-slo"/>
        <w:numPr>
          <w:ilvl w:val="0"/>
          <w:numId w:val="18"/>
        </w:numPr>
        <w:spacing w:before="0" w:line="240" w:lineRule="auto"/>
        <w:ind w:left="357" w:hanging="357"/>
        <w:rPr>
          <w:rFonts w:asciiTheme="minorHAnsi" w:hAnsiTheme="minorHAnsi" w:cstheme="minorHAnsi"/>
          <w:sz w:val="22"/>
          <w:szCs w:val="22"/>
        </w:rPr>
      </w:pPr>
      <w:r w:rsidRPr="00F372A1">
        <w:rPr>
          <w:rFonts w:asciiTheme="minorHAnsi" w:hAnsiTheme="minorHAnsi" w:cstheme="minorHAnsi"/>
          <w:sz w:val="22"/>
          <w:szCs w:val="22"/>
        </w:rPr>
        <w:t>Zhotovitel je povinen umožnit výkon technického dozoru stavebníka, autorského dozoru projektanta a výkon činnosti koordinátora BOZP a umožnit osobám, které je vykonávají, vstup na stavbu a staveniště</w:t>
      </w:r>
      <w:r w:rsidRPr="00F372A1">
        <w:rPr>
          <w:rFonts w:asciiTheme="minorHAnsi" w:hAnsiTheme="minorHAnsi" w:cstheme="minorHAnsi"/>
          <w:iCs/>
          <w:sz w:val="22"/>
          <w:szCs w:val="22"/>
        </w:rPr>
        <w:t>.</w:t>
      </w:r>
      <w:r w:rsidR="00F372A1" w:rsidRPr="00F372A1">
        <w:rPr>
          <w:rFonts w:asciiTheme="minorHAnsi" w:hAnsiTheme="minorHAnsi" w:cstheme="minorHAnsi"/>
          <w:iCs/>
          <w:sz w:val="22"/>
          <w:szCs w:val="22"/>
        </w:rPr>
        <w:t xml:space="preserve"> </w:t>
      </w:r>
      <w:r w:rsidRPr="00F372A1">
        <w:rPr>
          <w:rFonts w:asciiTheme="minorHAnsi" w:hAnsiTheme="minorHAnsi" w:cstheme="minorHAnsi"/>
          <w:sz w:val="22"/>
          <w:szCs w:val="22"/>
        </w:rPr>
        <w:t>Osoba vykonávající technický dozor stavebníka a funkci koordinátora BOZP je kromě kontroly provádění díla oprávněna i ke kontrole dokumentace k realizaci stavby vypracované zhotovitelem, kontrole deníků dle čl. XI této smlouvy,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14:paraId="22DB6D15" w14:textId="77777777" w:rsidR="00E91FF9" w:rsidRPr="00C16BA0" w:rsidRDefault="00E91FF9" w:rsidP="00C16BA0">
      <w:pPr>
        <w:pStyle w:val="Smlouva-slo"/>
        <w:numPr>
          <w:ilvl w:val="0"/>
          <w:numId w:val="18"/>
        </w:numPr>
        <w:spacing w:before="0" w:line="240" w:lineRule="auto"/>
        <w:ind w:left="357" w:hanging="357"/>
        <w:rPr>
          <w:rFonts w:asciiTheme="minorHAnsi" w:hAnsiTheme="minorHAnsi" w:cstheme="minorHAnsi"/>
          <w:sz w:val="22"/>
          <w:szCs w:val="22"/>
        </w:rPr>
      </w:pPr>
      <w:r w:rsidRPr="00C16BA0">
        <w:rPr>
          <w:rFonts w:asciiTheme="minorHAnsi" w:hAnsiTheme="minorHAnsi" w:cstheme="minorHAnsi"/>
          <w:sz w:val="22"/>
          <w:szCs w:val="22"/>
        </w:rPr>
        <w:t>Zhotovitel odpovídá za bezpečnost a ochranu zdraví při práci všech osob v prostoru staveniště a zabezpečí, aby osoby podílející se na zhotovení díla a pohybující se po staveništi byly vybaveny ochrannými pracovními pomůckami a řádně proškoleny v oblasti bezpečnosti a ochrany zdraví při práci. Zhotovitel nesmí umožnit bez souhlasu objednatele přístup na staveniště osobám, které se bezprostředně nepodílejí na provádění díla nebo jeho kontrole. Zhotovitel je povinen při provádění díla dle této smlouvy dostát svým povinnostem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a dle prováděcích předpisů k tomuto zákonu, zejména nařízení vlády č. 591/2006 Sb., o bližších minimálních požadavcích na bezpečnost a ochranu zdraví při práci na staveništích (dále jen „nařízení vlády č. 591/2006 Sb.“).</w:t>
      </w:r>
    </w:p>
    <w:p w14:paraId="56F47F24" w14:textId="77777777" w:rsidR="00E91FF9" w:rsidRPr="00C16BA0" w:rsidRDefault="00E91FF9" w:rsidP="00C16BA0">
      <w:pPr>
        <w:pStyle w:val="Smlouva-slo"/>
        <w:numPr>
          <w:ilvl w:val="0"/>
          <w:numId w:val="18"/>
        </w:numPr>
        <w:spacing w:before="0" w:line="240" w:lineRule="auto"/>
        <w:ind w:left="357" w:hanging="357"/>
        <w:rPr>
          <w:rFonts w:asciiTheme="minorHAnsi" w:hAnsiTheme="minorHAnsi" w:cstheme="minorHAnsi"/>
          <w:sz w:val="22"/>
          <w:szCs w:val="22"/>
        </w:rPr>
      </w:pPr>
      <w:r w:rsidRPr="00C16BA0">
        <w:rPr>
          <w:rFonts w:asciiTheme="minorHAnsi" w:hAnsiTheme="minorHAnsi" w:cstheme="minorHAnsi"/>
          <w:sz w:val="22"/>
          <w:szCs w:val="22"/>
        </w:rPr>
        <w:t>Zhotovitel je povinen do </w:t>
      </w:r>
      <w:r w:rsidR="00FB7998" w:rsidRPr="00C16BA0">
        <w:rPr>
          <w:rFonts w:asciiTheme="minorHAnsi" w:hAnsiTheme="minorHAnsi" w:cstheme="minorHAnsi"/>
          <w:sz w:val="22"/>
          <w:szCs w:val="22"/>
        </w:rPr>
        <w:t>5</w:t>
      </w:r>
      <w:r w:rsidRPr="00C16BA0">
        <w:rPr>
          <w:rFonts w:asciiTheme="minorHAnsi" w:hAnsiTheme="minorHAnsi" w:cstheme="minorHAnsi"/>
          <w:sz w:val="22"/>
          <w:szCs w:val="22"/>
        </w:rPr>
        <w:t xml:space="preserve"> dnů od nabytí účinnosti smlouvy objednateli a koordinátorovi BOZP písemně sdělit veškeré údaje, které jsou předmětem oznámení o zahájení prací minimálně v rozsahu Přílohy č. 4 k nařízení vlády č. 591/2006 Sb., a to zejména odstavců č. 4, 5, 9, 10 a 11.</w:t>
      </w:r>
    </w:p>
    <w:p w14:paraId="7CBE70F9" w14:textId="77777777" w:rsidR="00E91FF9" w:rsidRPr="00C16BA0" w:rsidRDefault="00E91FF9" w:rsidP="00C16BA0">
      <w:pPr>
        <w:pStyle w:val="Smlouva-slo"/>
        <w:numPr>
          <w:ilvl w:val="0"/>
          <w:numId w:val="18"/>
        </w:numPr>
        <w:spacing w:before="0" w:line="240" w:lineRule="auto"/>
        <w:rPr>
          <w:rFonts w:asciiTheme="minorHAnsi" w:hAnsiTheme="minorHAnsi" w:cstheme="minorHAnsi"/>
          <w:sz w:val="22"/>
          <w:szCs w:val="22"/>
        </w:rPr>
      </w:pPr>
      <w:r w:rsidRPr="00C16BA0">
        <w:rPr>
          <w:rFonts w:asciiTheme="minorHAnsi" w:hAnsiTheme="minorHAnsi" w:cstheme="minorHAnsi"/>
          <w:sz w:val="22"/>
          <w:szCs w:val="22"/>
        </w:rPr>
        <w:t>Zhotovitel ani osoba s ním propojená nesmí za objednatele vykonávat inženýrsko</w:t>
      </w:r>
      <w:r w:rsidRPr="00C16BA0">
        <w:rPr>
          <w:rFonts w:asciiTheme="minorHAnsi" w:hAnsiTheme="minorHAnsi" w:cstheme="minorHAnsi"/>
          <w:sz w:val="22"/>
          <w:szCs w:val="22"/>
        </w:rPr>
        <w:noBreakHyphen/>
        <w:t>investorskou činnost na stavbě (technický dozor stavebníka).</w:t>
      </w:r>
    </w:p>
    <w:p w14:paraId="31010C0D" w14:textId="77777777" w:rsidR="00E91FF9" w:rsidRPr="00C16BA0" w:rsidRDefault="00E91FF9" w:rsidP="00C16BA0">
      <w:pPr>
        <w:pStyle w:val="Smlouva-slo"/>
        <w:numPr>
          <w:ilvl w:val="0"/>
          <w:numId w:val="18"/>
        </w:numPr>
        <w:spacing w:before="0" w:line="240" w:lineRule="auto"/>
        <w:ind w:left="357" w:hanging="357"/>
        <w:rPr>
          <w:rFonts w:asciiTheme="minorHAnsi" w:hAnsiTheme="minorHAnsi" w:cstheme="minorHAnsi"/>
          <w:sz w:val="22"/>
          <w:szCs w:val="22"/>
        </w:rPr>
      </w:pPr>
      <w:r w:rsidRPr="00C16BA0">
        <w:rPr>
          <w:rFonts w:asciiTheme="minorHAnsi" w:hAnsiTheme="minorHAnsi" w:cstheme="minorHAnsi"/>
          <w:sz w:val="22"/>
          <w:szCs w:val="22"/>
        </w:rPr>
        <w:t xml:space="preserve">Zhotovitel jako odborně způsobilá osoba je povinen zkontrolovat technickou část předané dokumentace včetně jejího rozsahu a obsahu dle požadavků stavebního zákona a souvisejících předpisů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 </w:t>
      </w:r>
    </w:p>
    <w:p w14:paraId="1038117D" w14:textId="77777777" w:rsidR="00F372A1" w:rsidRDefault="00F372A1" w:rsidP="00C16BA0">
      <w:pPr>
        <w:keepNext/>
        <w:spacing w:after="0" w:line="240" w:lineRule="auto"/>
        <w:jc w:val="center"/>
        <w:rPr>
          <w:rFonts w:cstheme="minorHAnsi"/>
          <w:b/>
        </w:rPr>
      </w:pPr>
    </w:p>
    <w:p w14:paraId="520395D1" w14:textId="77777777" w:rsidR="00E91FF9" w:rsidRPr="00C16BA0" w:rsidRDefault="00E91FF9" w:rsidP="00F372A1">
      <w:pPr>
        <w:keepNext/>
        <w:shd w:val="clear" w:color="auto" w:fill="D9E2F3" w:themeFill="accent1" w:themeFillTint="33"/>
        <w:spacing w:after="0" w:line="240" w:lineRule="auto"/>
        <w:jc w:val="center"/>
        <w:rPr>
          <w:rFonts w:cstheme="minorHAnsi"/>
          <w:b/>
        </w:rPr>
      </w:pPr>
      <w:r w:rsidRPr="00C16BA0">
        <w:rPr>
          <w:rFonts w:cstheme="minorHAnsi"/>
          <w:b/>
        </w:rPr>
        <w:t>VIII.</w:t>
      </w:r>
      <w:r w:rsidRPr="00C16BA0">
        <w:rPr>
          <w:rFonts w:cstheme="minorHAnsi"/>
          <w:b/>
        </w:rPr>
        <w:br/>
        <w:t>Jakost díla</w:t>
      </w:r>
    </w:p>
    <w:p w14:paraId="6E974F9C" w14:textId="77777777" w:rsidR="00E91FF9" w:rsidRPr="00C16BA0" w:rsidRDefault="00E91FF9" w:rsidP="00C16BA0">
      <w:pPr>
        <w:pStyle w:val="Smlouva-slo"/>
        <w:numPr>
          <w:ilvl w:val="0"/>
          <w:numId w:val="19"/>
        </w:numPr>
        <w:spacing w:before="0" w:line="240" w:lineRule="auto"/>
        <w:rPr>
          <w:rFonts w:asciiTheme="minorHAnsi" w:hAnsiTheme="minorHAnsi" w:cstheme="minorHAnsi"/>
          <w:bCs/>
          <w:sz w:val="22"/>
          <w:szCs w:val="22"/>
        </w:rPr>
      </w:pPr>
      <w:r w:rsidRPr="00C16BA0">
        <w:rPr>
          <w:rFonts w:asciiTheme="minorHAnsi" w:hAnsiTheme="minorHAnsi" w:cstheme="minorHAnsi"/>
          <w:bCs/>
          <w:sz w:val="22"/>
          <w:szCs w:val="22"/>
        </w:rPr>
        <w:t xml:space="preserve">Zhotovitel se zavazuje k tomu, že celkový souhrn vlastností provedeného díla bude dávat schopnost uspokojit stanovené potřeby, tj. využitelnost, bezpečnost, bezporuchovost, </w:t>
      </w:r>
      <w:r w:rsidRPr="00C16BA0">
        <w:rPr>
          <w:rFonts w:asciiTheme="minorHAnsi" w:hAnsiTheme="minorHAnsi" w:cstheme="minorHAnsi"/>
          <w:bCs/>
          <w:sz w:val="22"/>
          <w:szCs w:val="22"/>
        </w:rPr>
        <w:lastRenderedPageBreak/>
        <w:t>udržovatelnost, hospodárnost, ochranu životního prostředí, požární bezpečnost, hygienické požadavky. Ty budou odpovídat platné právní úpravě, českým technickým normám, projektové dokumentaci, příslušným stavebním povolením nebo jiným rozhodnutím či opatřením stavebních úřadů,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3DD607F6" w14:textId="77777777" w:rsidR="00E91FF9" w:rsidRPr="00C16BA0" w:rsidRDefault="00E91FF9" w:rsidP="00C16BA0">
      <w:pPr>
        <w:pStyle w:val="Smlouva-slo"/>
        <w:numPr>
          <w:ilvl w:val="0"/>
          <w:numId w:val="19"/>
        </w:numPr>
        <w:spacing w:before="0" w:line="240" w:lineRule="auto"/>
        <w:rPr>
          <w:rFonts w:asciiTheme="minorHAnsi" w:hAnsiTheme="minorHAnsi" w:cstheme="minorHAnsi"/>
          <w:bCs/>
          <w:sz w:val="22"/>
          <w:szCs w:val="22"/>
        </w:rPr>
      </w:pPr>
      <w:r w:rsidRPr="00C16BA0">
        <w:rPr>
          <w:rFonts w:asciiTheme="minorHAnsi" w:hAnsiTheme="minorHAnsi" w:cstheme="minorHAnsi"/>
          <w:bCs/>
          <w:sz w:val="22"/>
          <w:szCs w:val="22"/>
        </w:rPr>
        <w:t>Smluvní strany se dohodly, že bude</w:t>
      </w:r>
      <w:r w:rsidRPr="00C16BA0">
        <w:rPr>
          <w:rFonts w:asciiTheme="minorHAnsi" w:hAnsiTheme="minorHAnsi" w:cstheme="minorHAnsi"/>
          <w:bCs/>
          <w:sz w:val="22"/>
          <w:szCs w:val="22"/>
        </w:rPr>
        <w:noBreakHyphen/>
        <w:t>li v rámci díla dodáváno zboží, toto bude dodáno v I., tj. nejvyšší jakosti.</w:t>
      </w:r>
    </w:p>
    <w:p w14:paraId="56FC3E9C" w14:textId="77777777" w:rsidR="00E91FF9" w:rsidRPr="00C16BA0" w:rsidRDefault="00E91FF9" w:rsidP="00C16BA0">
      <w:pPr>
        <w:pStyle w:val="Smlouva-slo"/>
        <w:numPr>
          <w:ilvl w:val="0"/>
          <w:numId w:val="19"/>
        </w:numPr>
        <w:spacing w:before="0" w:line="240" w:lineRule="auto"/>
        <w:rPr>
          <w:rFonts w:asciiTheme="minorHAnsi" w:hAnsiTheme="minorHAnsi" w:cstheme="minorHAnsi"/>
          <w:bCs/>
          <w:sz w:val="22"/>
          <w:szCs w:val="22"/>
        </w:rPr>
      </w:pPr>
      <w:r w:rsidRPr="00C16BA0">
        <w:rPr>
          <w:rFonts w:asciiTheme="minorHAnsi" w:hAnsiTheme="minorHAnsi" w:cstheme="minorHAnsi"/>
          <w:bCs/>
          <w:sz w:val="22"/>
          <w:szCs w:val="22"/>
        </w:rPr>
        <w:t>Jakost dodávaných materiálů a konstrukcí bude dokladována předepsaným způsobem při kontrolních prohlídkách a při předání a převzetí díla.</w:t>
      </w:r>
    </w:p>
    <w:p w14:paraId="25FAC323" w14:textId="77777777" w:rsidR="00C16BA0" w:rsidRDefault="00C16BA0" w:rsidP="00C16BA0">
      <w:pPr>
        <w:keepNext/>
        <w:spacing w:after="0" w:line="240" w:lineRule="auto"/>
        <w:jc w:val="center"/>
        <w:rPr>
          <w:rFonts w:cstheme="minorHAnsi"/>
          <w:b/>
        </w:rPr>
      </w:pPr>
    </w:p>
    <w:p w14:paraId="201CCEBD" w14:textId="77777777" w:rsidR="00E91FF9" w:rsidRPr="00C16BA0" w:rsidRDefault="00E91FF9" w:rsidP="00F372A1">
      <w:pPr>
        <w:keepNext/>
        <w:shd w:val="clear" w:color="auto" w:fill="D9E2F3" w:themeFill="accent1" w:themeFillTint="33"/>
        <w:spacing w:after="0" w:line="240" w:lineRule="auto"/>
        <w:jc w:val="center"/>
        <w:rPr>
          <w:rFonts w:cstheme="minorHAnsi"/>
          <w:b/>
        </w:rPr>
      </w:pPr>
      <w:r w:rsidRPr="00C16BA0">
        <w:rPr>
          <w:rFonts w:cstheme="minorHAnsi"/>
          <w:b/>
        </w:rPr>
        <w:t>IX.</w:t>
      </w:r>
      <w:r w:rsidRPr="00C16BA0">
        <w:rPr>
          <w:rFonts w:cstheme="minorHAnsi"/>
          <w:b/>
        </w:rPr>
        <w:br/>
        <w:t>Staveniště</w:t>
      </w:r>
    </w:p>
    <w:p w14:paraId="0C33E4E8" w14:textId="77777777" w:rsidR="00E91FF9" w:rsidRPr="00C16BA0" w:rsidRDefault="00E91FF9" w:rsidP="00C16BA0">
      <w:pPr>
        <w:pStyle w:val="Smlouva-slo"/>
        <w:keepNext/>
        <w:widowControl/>
        <w:numPr>
          <w:ilvl w:val="3"/>
          <w:numId w:val="15"/>
        </w:numPr>
        <w:spacing w:before="0" w:line="240" w:lineRule="auto"/>
        <w:rPr>
          <w:rFonts w:asciiTheme="minorHAnsi" w:hAnsiTheme="minorHAnsi" w:cstheme="minorHAnsi"/>
          <w:sz w:val="22"/>
          <w:szCs w:val="22"/>
        </w:rPr>
      </w:pPr>
      <w:r w:rsidRPr="00C16BA0">
        <w:rPr>
          <w:rFonts w:asciiTheme="minorHAnsi" w:hAnsiTheme="minorHAnsi" w:cstheme="minorHAnsi"/>
          <w:sz w:val="22"/>
          <w:szCs w:val="22"/>
        </w:rPr>
        <w:t xml:space="preserve">Zhotovitel převezme staveniště na základě písemné výzvy zaslané objednatelem, a to ve lhůtě, kterou objednatel ve výzvě stanoví. O jeho předání a převzetí </w:t>
      </w:r>
      <w:r w:rsidR="000D6BA0" w:rsidRPr="00C16BA0">
        <w:rPr>
          <w:rFonts w:asciiTheme="minorHAnsi" w:hAnsiTheme="minorHAnsi" w:cstheme="minorHAnsi"/>
          <w:sz w:val="22"/>
          <w:szCs w:val="22"/>
        </w:rPr>
        <w:t xml:space="preserve">bude </w:t>
      </w:r>
      <w:r w:rsidRPr="00C16BA0">
        <w:rPr>
          <w:rFonts w:asciiTheme="minorHAnsi" w:hAnsiTheme="minorHAnsi" w:cstheme="minorHAnsi"/>
          <w:sz w:val="22"/>
          <w:szCs w:val="22"/>
        </w:rPr>
        <w:t>vyhotov</w:t>
      </w:r>
      <w:r w:rsidR="000D6BA0" w:rsidRPr="00C16BA0">
        <w:rPr>
          <w:rFonts w:asciiTheme="minorHAnsi" w:hAnsiTheme="minorHAnsi" w:cstheme="minorHAnsi"/>
          <w:sz w:val="22"/>
          <w:szCs w:val="22"/>
        </w:rPr>
        <w:t>en</w:t>
      </w:r>
      <w:r w:rsidRPr="00C16BA0">
        <w:rPr>
          <w:rFonts w:asciiTheme="minorHAnsi" w:hAnsiTheme="minorHAnsi" w:cstheme="minorHAnsi"/>
          <w:sz w:val="22"/>
          <w:szCs w:val="22"/>
        </w:rPr>
        <w:t xml:space="preserve"> zápis</w:t>
      </w:r>
      <w:r w:rsidR="00C46445" w:rsidRPr="00C16BA0">
        <w:rPr>
          <w:rFonts w:asciiTheme="minorHAnsi" w:hAnsiTheme="minorHAnsi" w:cstheme="minorHAnsi"/>
          <w:sz w:val="22"/>
          <w:szCs w:val="22"/>
        </w:rPr>
        <w:t xml:space="preserve">, který bude sepsán technickým dozorem stavebníka. </w:t>
      </w:r>
    </w:p>
    <w:p w14:paraId="3DE14D42" w14:textId="77777777" w:rsidR="00E91FF9" w:rsidRPr="00C16BA0" w:rsidRDefault="00E91FF9" w:rsidP="00C16BA0">
      <w:pPr>
        <w:pStyle w:val="Smlouva-slo"/>
        <w:widowControl/>
        <w:numPr>
          <w:ilvl w:val="3"/>
          <w:numId w:val="15"/>
        </w:numPr>
        <w:spacing w:before="0" w:line="240" w:lineRule="auto"/>
        <w:rPr>
          <w:rFonts w:asciiTheme="minorHAnsi" w:hAnsiTheme="minorHAnsi" w:cstheme="minorHAnsi"/>
          <w:sz w:val="22"/>
          <w:szCs w:val="22"/>
        </w:rPr>
      </w:pPr>
      <w:r w:rsidRPr="00C16BA0">
        <w:rPr>
          <w:rFonts w:asciiTheme="minorHAnsi" w:hAnsiTheme="minorHAnsi" w:cstheme="minorHAnsi"/>
          <w:sz w:val="22"/>
          <w:szCs w:val="22"/>
        </w:rPr>
        <w:t>V</w:t>
      </w:r>
      <w:r w:rsidR="00CD4C2F" w:rsidRPr="00C16BA0">
        <w:rPr>
          <w:rFonts w:asciiTheme="minorHAnsi" w:hAnsiTheme="minorHAnsi" w:cstheme="minorHAnsi"/>
          <w:sz w:val="22"/>
          <w:szCs w:val="22"/>
        </w:rPr>
        <w:t xml:space="preserve"> </w:t>
      </w:r>
      <w:r w:rsidRPr="00C16BA0">
        <w:rPr>
          <w:rFonts w:asciiTheme="minorHAnsi" w:hAnsiTheme="minorHAnsi" w:cstheme="minorHAnsi"/>
          <w:sz w:val="22"/>
          <w:szCs w:val="22"/>
        </w:rPr>
        <w:t xml:space="preserve">případě nevhodnosti termínu </w:t>
      </w:r>
      <w:r w:rsidR="00C46445" w:rsidRPr="00C16BA0">
        <w:rPr>
          <w:rFonts w:asciiTheme="minorHAnsi" w:hAnsiTheme="minorHAnsi" w:cstheme="minorHAnsi"/>
          <w:sz w:val="22"/>
          <w:szCs w:val="22"/>
        </w:rPr>
        <w:t xml:space="preserve">pro </w:t>
      </w:r>
      <w:r w:rsidRPr="00C16BA0">
        <w:rPr>
          <w:rFonts w:asciiTheme="minorHAnsi" w:hAnsiTheme="minorHAnsi" w:cstheme="minorHAnsi"/>
          <w:sz w:val="22"/>
          <w:szCs w:val="22"/>
        </w:rPr>
        <w:t>předání staveniště zhotoviteli z nepředpokládaných příčin</w:t>
      </w:r>
      <w:r w:rsidR="00CD4C2F" w:rsidRPr="00C16BA0">
        <w:rPr>
          <w:rFonts w:asciiTheme="minorHAnsi" w:hAnsiTheme="minorHAnsi" w:cstheme="minorHAnsi"/>
          <w:sz w:val="22"/>
          <w:szCs w:val="22"/>
        </w:rPr>
        <w:t xml:space="preserve"> (</w:t>
      </w:r>
      <w:r w:rsidR="00B25A91" w:rsidRPr="00C16BA0">
        <w:rPr>
          <w:rFonts w:asciiTheme="minorHAnsi" w:hAnsiTheme="minorHAnsi" w:cstheme="minorHAnsi"/>
          <w:sz w:val="22"/>
          <w:szCs w:val="22"/>
        </w:rPr>
        <w:t xml:space="preserve">zejména </w:t>
      </w:r>
      <w:r w:rsidR="00CD4C2F" w:rsidRPr="00C16BA0">
        <w:rPr>
          <w:rFonts w:asciiTheme="minorHAnsi" w:hAnsiTheme="minorHAnsi" w:cstheme="minorHAnsi"/>
          <w:sz w:val="22"/>
          <w:szCs w:val="22"/>
        </w:rPr>
        <w:t>skryté překážky na straně objednatele</w:t>
      </w:r>
      <w:r w:rsidR="00164C5F" w:rsidRPr="00C16BA0">
        <w:rPr>
          <w:rFonts w:asciiTheme="minorHAnsi" w:hAnsiTheme="minorHAnsi" w:cstheme="minorHAnsi"/>
          <w:sz w:val="22"/>
          <w:szCs w:val="22"/>
        </w:rPr>
        <w:t xml:space="preserve"> nebo nevhodné klimatické podmínky</w:t>
      </w:r>
      <w:r w:rsidR="00CD4C2F" w:rsidRPr="00C16BA0">
        <w:rPr>
          <w:rFonts w:asciiTheme="minorHAnsi" w:hAnsiTheme="minorHAnsi" w:cstheme="minorHAnsi"/>
          <w:sz w:val="22"/>
          <w:szCs w:val="22"/>
        </w:rPr>
        <w:t>)</w:t>
      </w:r>
      <w:r w:rsidRPr="00C16BA0">
        <w:rPr>
          <w:rFonts w:asciiTheme="minorHAnsi" w:hAnsiTheme="minorHAnsi" w:cstheme="minorHAnsi"/>
          <w:sz w:val="22"/>
          <w:szCs w:val="22"/>
        </w:rPr>
        <w:t xml:space="preserve"> bude jednáno o možnosti změny tohoto termínu. Dohoda o změně termínu předání staveniště bude učiněna formou zápisu ve stavebním deníku nebo zápisu ze společného jednání smluvních stran v rámci přípravy realizace stavby, 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075DA091" w14:textId="77777777" w:rsidR="00E91FF9" w:rsidRPr="00C16BA0" w:rsidRDefault="00E91FF9" w:rsidP="00C16BA0">
      <w:pPr>
        <w:pStyle w:val="Smlouva-slo"/>
        <w:widowControl/>
        <w:numPr>
          <w:ilvl w:val="3"/>
          <w:numId w:val="15"/>
        </w:numPr>
        <w:spacing w:before="0" w:line="240" w:lineRule="auto"/>
        <w:rPr>
          <w:rFonts w:asciiTheme="minorHAnsi" w:hAnsiTheme="minorHAnsi" w:cstheme="minorHAnsi"/>
          <w:sz w:val="22"/>
          <w:szCs w:val="22"/>
        </w:rPr>
      </w:pPr>
      <w:r w:rsidRPr="00C16BA0">
        <w:rPr>
          <w:rFonts w:asciiTheme="minorHAnsi" w:hAnsiTheme="minorHAnsi" w:cstheme="minorHAnsi"/>
          <w:sz w:val="22"/>
          <w:szCs w:val="22"/>
        </w:rPr>
        <w:t>Při předání staveniště objednatel předá zhotoviteli 1 vyhotovení D</w:t>
      </w:r>
      <w:r w:rsidR="00F372A1">
        <w:rPr>
          <w:rFonts w:asciiTheme="minorHAnsi" w:hAnsiTheme="minorHAnsi" w:cstheme="minorHAnsi"/>
          <w:sz w:val="22"/>
          <w:szCs w:val="22"/>
        </w:rPr>
        <w:t>S</w:t>
      </w:r>
      <w:r w:rsidRPr="00C16BA0">
        <w:rPr>
          <w:rFonts w:asciiTheme="minorHAnsi" w:hAnsiTheme="minorHAnsi" w:cstheme="minorHAnsi"/>
          <w:sz w:val="22"/>
          <w:szCs w:val="22"/>
        </w:rPr>
        <w:t>S</w:t>
      </w:r>
      <w:r w:rsidR="00F372A1">
        <w:rPr>
          <w:rFonts w:asciiTheme="minorHAnsi" w:hAnsiTheme="minorHAnsi" w:cstheme="minorHAnsi"/>
          <w:sz w:val="22"/>
          <w:szCs w:val="22"/>
        </w:rPr>
        <w:t>.</w:t>
      </w:r>
    </w:p>
    <w:p w14:paraId="2DE58802" w14:textId="77777777" w:rsidR="00E91FF9" w:rsidRPr="00C16BA0" w:rsidRDefault="00F372A1" w:rsidP="00C16BA0">
      <w:pPr>
        <w:pStyle w:val="Smlouva-slo"/>
        <w:widowControl/>
        <w:numPr>
          <w:ilvl w:val="3"/>
          <w:numId w:val="15"/>
        </w:numPr>
        <w:spacing w:before="0" w:line="240" w:lineRule="auto"/>
        <w:rPr>
          <w:rFonts w:asciiTheme="minorHAnsi" w:hAnsiTheme="minorHAnsi" w:cstheme="minorHAnsi"/>
          <w:sz w:val="22"/>
          <w:szCs w:val="22"/>
        </w:rPr>
      </w:pPr>
      <w:r>
        <w:rPr>
          <w:rFonts w:asciiTheme="minorHAnsi" w:hAnsiTheme="minorHAnsi" w:cstheme="minorHAnsi"/>
          <w:sz w:val="22"/>
          <w:szCs w:val="22"/>
        </w:rPr>
        <w:t>Obvod staveniště je vymezen DS</w:t>
      </w:r>
      <w:r w:rsidR="00E91FF9" w:rsidRPr="00C16BA0">
        <w:rPr>
          <w:rFonts w:asciiTheme="minorHAnsi" w:hAnsiTheme="minorHAnsi" w:cstheme="minorHAnsi"/>
          <w:sz w:val="22"/>
          <w:szCs w:val="22"/>
        </w:rPr>
        <w:t>S. Pokud bude zhotovitel potřebovat pro realizaci díla prostor větší, zajistí si jej na vlastní náklady a vlastním jménem.</w:t>
      </w:r>
    </w:p>
    <w:p w14:paraId="599F8A71" w14:textId="77777777" w:rsidR="00E91FF9" w:rsidRPr="00C16BA0" w:rsidRDefault="00E91FF9" w:rsidP="00C16BA0">
      <w:pPr>
        <w:pStyle w:val="Smlouva-slo"/>
        <w:widowControl/>
        <w:numPr>
          <w:ilvl w:val="3"/>
          <w:numId w:val="15"/>
        </w:numPr>
        <w:spacing w:before="0" w:line="240" w:lineRule="auto"/>
        <w:rPr>
          <w:rFonts w:asciiTheme="minorHAnsi" w:hAnsiTheme="minorHAnsi" w:cstheme="minorHAnsi"/>
          <w:sz w:val="22"/>
          <w:szCs w:val="22"/>
        </w:rPr>
      </w:pPr>
      <w:r w:rsidRPr="00C16BA0">
        <w:rPr>
          <w:rFonts w:asciiTheme="minorHAnsi" w:hAnsiTheme="minorHAnsi" w:cstheme="minorHAnsi"/>
          <w:sz w:val="22"/>
          <w:szCs w:val="22"/>
        </w:rPr>
        <w:t>Určení základních vytyčovacích prvků bude provedeno při předání staveniště objednatelem.</w:t>
      </w:r>
    </w:p>
    <w:p w14:paraId="588F0976" w14:textId="77777777" w:rsidR="00E91FF9" w:rsidRPr="00C16BA0" w:rsidRDefault="00E91FF9" w:rsidP="00C16BA0">
      <w:pPr>
        <w:pStyle w:val="Smlouva-slo"/>
        <w:widowControl/>
        <w:numPr>
          <w:ilvl w:val="3"/>
          <w:numId w:val="15"/>
        </w:numPr>
        <w:spacing w:before="0" w:line="240" w:lineRule="auto"/>
        <w:rPr>
          <w:rFonts w:asciiTheme="minorHAnsi" w:hAnsiTheme="minorHAnsi" w:cstheme="minorHAnsi"/>
          <w:sz w:val="22"/>
          <w:szCs w:val="22"/>
        </w:rPr>
      </w:pPr>
      <w:r w:rsidRPr="00C16BA0">
        <w:rPr>
          <w:rFonts w:asciiTheme="minorHAnsi" w:hAnsiTheme="minorHAnsi" w:cstheme="minorHAnsi"/>
          <w:sz w:val="22"/>
          <w:szCs w:val="22"/>
        </w:rPr>
        <w:t>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Pokud bude zhotovitel odebírat výše uvedená média od </w:t>
      </w:r>
      <w:r w:rsidR="004A59C0">
        <w:rPr>
          <w:rFonts w:asciiTheme="minorHAnsi" w:hAnsiTheme="minorHAnsi" w:cstheme="minorHAnsi"/>
          <w:sz w:val="22"/>
          <w:szCs w:val="22"/>
        </w:rPr>
        <w:t>objednatele</w:t>
      </w:r>
      <w:r w:rsidRPr="00C16BA0">
        <w:rPr>
          <w:rFonts w:asciiTheme="minorHAnsi" w:hAnsiTheme="minorHAnsi" w:cstheme="minorHAnsi"/>
          <w:iCs/>
          <w:sz w:val="22"/>
          <w:szCs w:val="22"/>
        </w:rPr>
        <w:t>,</w:t>
      </w:r>
      <w:r w:rsidRPr="00C16BA0">
        <w:rPr>
          <w:rFonts w:asciiTheme="minorHAnsi" w:hAnsiTheme="minorHAnsi" w:cstheme="minorHAnsi"/>
          <w:sz w:val="22"/>
          <w:szCs w:val="22"/>
        </w:rPr>
        <w:t xml:space="preserve"> uzavře s tímto subjektem písemnou dohodu o způsobu úhrady za jejich odběr.</w:t>
      </w:r>
    </w:p>
    <w:p w14:paraId="026AC9BD" w14:textId="77777777" w:rsidR="00E91FF9" w:rsidRPr="00C16BA0" w:rsidRDefault="00E91FF9" w:rsidP="00C16BA0">
      <w:pPr>
        <w:pStyle w:val="Smlouva-slo"/>
        <w:widowControl/>
        <w:numPr>
          <w:ilvl w:val="3"/>
          <w:numId w:val="15"/>
        </w:numPr>
        <w:spacing w:before="0" w:line="240" w:lineRule="auto"/>
        <w:rPr>
          <w:rFonts w:asciiTheme="minorHAnsi" w:hAnsiTheme="minorHAnsi" w:cstheme="minorHAnsi"/>
          <w:sz w:val="22"/>
          <w:szCs w:val="22"/>
        </w:rPr>
      </w:pPr>
      <w:r w:rsidRPr="00C16BA0">
        <w:rPr>
          <w:rFonts w:asciiTheme="minorHAnsi" w:hAnsiTheme="minorHAnsi" w:cstheme="minorHAnsi"/>
          <w:sz w:val="22"/>
          <w:szCs w:val="22"/>
        </w:rPr>
        <w:t>Zhotovitel je povinen zajistit hlídání staveniště. Náklady na </w:t>
      </w:r>
      <w:r w:rsidR="00CD750D" w:rsidRPr="00C16BA0">
        <w:rPr>
          <w:rFonts w:asciiTheme="minorHAnsi" w:hAnsiTheme="minorHAnsi" w:cstheme="minorHAnsi"/>
          <w:sz w:val="22"/>
          <w:szCs w:val="22"/>
        </w:rPr>
        <w:t>hlídání staveniště</w:t>
      </w:r>
      <w:r w:rsidRPr="00C16BA0">
        <w:rPr>
          <w:rFonts w:asciiTheme="minorHAnsi" w:hAnsiTheme="minorHAnsi" w:cstheme="minorHAnsi"/>
          <w:color w:val="FF00FF"/>
          <w:sz w:val="22"/>
          <w:szCs w:val="22"/>
        </w:rPr>
        <w:t xml:space="preserve"> </w:t>
      </w:r>
      <w:r w:rsidRPr="00C16BA0">
        <w:rPr>
          <w:rFonts w:asciiTheme="minorHAnsi" w:hAnsiTheme="minorHAnsi" w:cstheme="minorHAnsi"/>
          <w:sz w:val="22"/>
          <w:szCs w:val="22"/>
        </w:rPr>
        <w:t>jsou již zahrnuty v ceně za dílo.</w:t>
      </w:r>
    </w:p>
    <w:p w14:paraId="55CA1147" w14:textId="77777777" w:rsidR="00E91FF9" w:rsidRPr="00C16BA0" w:rsidRDefault="00E91FF9" w:rsidP="00C16BA0">
      <w:pPr>
        <w:pStyle w:val="Smlouva-slo"/>
        <w:widowControl/>
        <w:numPr>
          <w:ilvl w:val="3"/>
          <w:numId w:val="15"/>
        </w:numPr>
        <w:spacing w:before="0" w:line="240" w:lineRule="auto"/>
        <w:rPr>
          <w:rFonts w:asciiTheme="minorHAnsi" w:hAnsiTheme="minorHAnsi" w:cstheme="minorHAnsi"/>
          <w:sz w:val="22"/>
          <w:szCs w:val="22"/>
        </w:rPr>
      </w:pPr>
      <w:r w:rsidRPr="00C16BA0">
        <w:rPr>
          <w:rFonts w:asciiTheme="minorHAnsi" w:hAnsiTheme="minorHAnsi" w:cstheme="minorHAnsi"/>
          <w:sz w:val="22"/>
          <w:szCs w:val="22"/>
        </w:rPr>
        <w:t>Zhotovitel se zavazuje zcela vykl</w:t>
      </w:r>
      <w:r w:rsidR="00F372A1">
        <w:rPr>
          <w:rFonts w:asciiTheme="minorHAnsi" w:hAnsiTheme="minorHAnsi" w:cstheme="minorHAnsi"/>
          <w:sz w:val="22"/>
          <w:szCs w:val="22"/>
        </w:rPr>
        <w:t>idit a vyčistit staveniště do 10</w:t>
      </w:r>
      <w:r w:rsidRPr="00C16BA0">
        <w:rPr>
          <w:rFonts w:asciiTheme="minorHAnsi" w:hAnsiTheme="minorHAnsi" w:cstheme="minorHAnsi"/>
          <w:sz w:val="22"/>
          <w:szCs w:val="22"/>
        </w:rPr>
        <w:t xml:space="preserve"> dnů od provedení díla (viz čl. IV odst. 1 této smlouvy). Při nedodržení tohoto termínu se zhotovitel zavazuje uhradit objednateli veškeré náklady a škody, které mu tím vznikly.</w:t>
      </w:r>
    </w:p>
    <w:p w14:paraId="4405C4C9" w14:textId="77777777" w:rsidR="00E91FF9" w:rsidRPr="00C16BA0" w:rsidRDefault="00E91FF9" w:rsidP="00C16BA0">
      <w:pPr>
        <w:pStyle w:val="Smlouva-slo"/>
        <w:widowControl/>
        <w:numPr>
          <w:ilvl w:val="3"/>
          <w:numId w:val="15"/>
        </w:numPr>
        <w:spacing w:before="0" w:line="240" w:lineRule="auto"/>
        <w:rPr>
          <w:rFonts w:asciiTheme="minorHAnsi" w:hAnsiTheme="minorHAnsi" w:cstheme="minorHAnsi"/>
          <w:sz w:val="22"/>
          <w:szCs w:val="22"/>
        </w:rPr>
      </w:pPr>
      <w:r w:rsidRPr="00C16BA0">
        <w:rPr>
          <w:rFonts w:asciiTheme="minorHAnsi" w:hAnsiTheme="minorHAnsi" w:cstheme="minorHAnsi"/>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2C5B2465" w14:textId="77777777" w:rsidR="00C16BA0" w:rsidRDefault="00C16BA0" w:rsidP="00C16BA0">
      <w:pPr>
        <w:keepNext/>
        <w:spacing w:after="0" w:line="240" w:lineRule="auto"/>
        <w:jc w:val="center"/>
        <w:rPr>
          <w:rFonts w:cstheme="minorHAnsi"/>
          <w:b/>
        </w:rPr>
      </w:pPr>
    </w:p>
    <w:p w14:paraId="3F8FF435" w14:textId="77777777" w:rsidR="00E91FF9" w:rsidRPr="00C16BA0" w:rsidRDefault="00E91FF9" w:rsidP="00F372A1">
      <w:pPr>
        <w:keepNext/>
        <w:shd w:val="clear" w:color="auto" w:fill="D9E2F3" w:themeFill="accent1" w:themeFillTint="33"/>
        <w:spacing w:after="0" w:line="240" w:lineRule="auto"/>
        <w:jc w:val="center"/>
        <w:rPr>
          <w:rFonts w:cstheme="minorHAnsi"/>
          <w:b/>
        </w:rPr>
      </w:pPr>
      <w:r w:rsidRPr="00C16BA0">
        <w:rPr>
          <w:rFonts w:cstheme="minorHAnsi"/>
          <w:b/>
        </w:rPr>
        <w:t>X.</w:t>
      </w:r>
      <w:r w:rsidRPr="00C16BA0">
        <w:rPr>
          <w:rFonts w:cstheme="minorHAnsi"/>
          <w:b/>
        </w:rPr>
        <w:br/>
        <w:t>Provádění díla</w:t>
      </w:r>
    </w:p>
    <w:p w14:paraId="109873F7" w14:textId="77777777" w:rsidR="00E91FF9" w:rsidRPr="00C16BA0" w:rsidRDefault="00E91FF9" w:rsidP="00C16BA0">
      <w:pPr>
        <w:pStyle w:val="Smlouva-slo"/>
        <w:numPr>
          <w:ilvl w:val="0"/>
          <w:numId w:val="20"/>
        </w:numPr>
        <w:spacing w:before="0" w:line="240" w:lineRule="auto"/>
        <w:ind w:left="357" w:hanging="357"/>
        <w:rPr>
          <w:rFonts w:asciiTheme="minorHAnsi" w:hAnsiTheme="minorHAnsi" w:cstheme="minorHAnsi"/>
          <w:sz w:val="22"/>
          <w:szCs w:val="22"/>
        </w:rPr>
      </w:pPr>
      <w:r w:rsidRPr="00C16BA0">
        <w:rPr>
          <w:rFonts w:asciiTheme="minorHAnsi" w:hAnsiTheme="minorHAnsi" w:cstheme="minorHAnsi"/>
          <w:sz w:val="22"/>
          <w:szCs w:val="22"/>
        </w:rPr>
        <w:t>Zhotovitel je povinen:</w:t>
      </w:r>
    </w:p>
    <w:p w14:paraId="43A594FC" w14:textId="77777777" w:rsidR="00E91FF9" w:rsidRPr="00C16BA0" w:rsidRDefault="00E91FF9" w:rsidP="00C16BA0">
      <w:pPr>
        <w:pStyle w:val="Smlouva-slo"/>
        <w:numPr>
          <w:ilvl w:val="1"/>
          <w:numId w:val="20"/>
        </w:numPr>
        <w:tabs>
          <w:tab w:val="clear" w:pos="737"/>
          <w:tab w:val="left" w:pos="714"/>
        </w:tabs>
        <w:spacing w:before="0" w:line="240" w:lineRule="auto"/>
        <w:ind w:left="714" w:hanging="357"/>
        <w:rPr>
          <w:rFonts w:asciiTheme="minorHAnsi" w:hAnsiTheme="minorHAnsi" w:cstheme="minorHAnsi"/>
          <w:sz w:val="22"/>
          <w:szCs w:val="22"/>
        </w:rPr>
      </w:pPr>
      <w:r w:rsidRPr="00C16BA0">
        <w:rPr>
          <w:rFonts w:asciiTheme="minorHAnsi" w:hAnsiTheme="minorHAnsi" w:cstheme="minorHAns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4251619C" w14:textId="77777777" w:rsidR="00E91FF9" w:rsidRPr="00C16BA0" w:rsidRDefault="00E91FF9" w:rsidP="00C16BA0">
      <w:pPr>
        <w:pStyle w:val="Smlouva-slo"/>
        <w:numPr>
          <w:ilvl w:val="1"/>
          <w:numId w:val="20"/>
        </w:numPr>
        <w:tabs>
          <w:tab w:val="clear" w:pos="737"/>
          <w:tab w:val="left" w:pos="714"/>
        </w:tabs>
        <w:spacing w:before="0" w:line="240" w:lineRule="auto"/>
        <w:ind w:left="714" w:hanging="357"/>
        <w:rPr>
          <w:rFonts w:asciiTheme="minorHAnsi" w:hAnsiTheme="minorHAnsi" w:cstheme="minorHAnsi"/>
          <w:sz w:val="22"/>
          <w:szCs w:val="22"/>
        </w:rPr>
      </w:pPr>
      <w:r w:rsidRPr="00C16BA0">
        <w:rPr>
          <w:rFonts w:asciiTheme="minorHAnsi" w:hAnsiTheme="minorHAnsi" w:cstheme="minorHAnsi"/>
          <w:sz w:val="22"/>
          <w:szCs w:val="22"/>
        </w:rPr>
        <w:t>dodržovat při provádění díla ujednání této smlouvy, řídit se podklady a pokyny objednatele a poskytnout mu požadovanou dokumentaci a informace,</w:t>
      </w:r>
    </w:p>
    <w:p w14:paraId="471A8440" w14:textId="77777777" w:rsidR="00E91FF9" w:rsidRPr="00C16BA0" w:rsidRDefault="00E91FF9" w:rsidP="00C16BA0">
      <w:pPr>
        <w:pStyle w:val="Smlouva-slo"/>
        <w:numPr>
          <w:ilvl w:val="1"/>
          <w:numId w:val="20"/>
        </w:numPr>
        <w:tabs>
          <w:tab w:val="clear" w:pos="737"/>
          <w:tab w:val="left" w:pos="714"/>
        </w:tabs>
        <w:spacing w:before="0" w:line="240" w:lineRule="auto"/>
        <w:ind w:left="714" w:hanging="357"/>
        <w:rPr>
          <w:rFonts w:asciiTheme="minorHAnsi" w:hAnsiTheme="minorHAnsi" w:cstheme="minorHAnsi"/>
          <w:sz w:val="22"/>
          <w:szCs w:val="22"/>
        </w:rPr>
      </w:pPr>
      <w:r w:rsidRPr="00C16BA0">
        <w:rPr>
          <w:rFonts w:asciiTheme="minorHAnsi" w:hAnsiTheme="minorHAnsi" w:cstheme="minorHAnsi"/>
          <w:sz w:val="22"/>
          <w:szCs w:val="22"/>
        </w:rPr>
        <w:lastRenderedPageBreak/>
        <w:t>účastnit se na základě pozvánky objednatele všech jednání týkajících se předmětného díla,</w:t>
      </w:r>
    </w:p>
    <w:p w14:paraId="5F505846" w14:textId="77777777" w:rsidR="00E91FF9" w:rsidRPr="00C16BA0" w:rsidRDefault="00E91FF9" w:rsidP="00C16BA0">
      <w:pPr>
        <w:pStyle w:val="Smlouva-slo"/>
        <w:numPr>
          <w:ilvl w:val="1"/>
          <w:numId w:val="20"/>
        </w:numPr>
        <w:tabs>
          <w:tab w:val="clear" w:pos="737"/>
          <w:tab w:val="left" w:pos="714"/>
        </w:tabs>
        <w:spacing w:before="0" w:line="240" w:lineRule="auto"/>
        <w:ind w:left="714" w:hanging="357"/>
        <w:rPr>
          <w:rFonts w:asciiTheme="minorHAnsi" w:hAnsiTheme="minorHAnsi" w:cstheme="minorHAnsi"/>
          <w:sz w:val="22"/>
          <w:szCs w:val="22"/>
        </w:rPr>
      </w:pPr>
      <w:r w:rsidRPr="00C16BA0">
        <w:rPr>
          <w:rFonts w:asciiTheme="minorHAnsi" w:hAnsiTheme="minorHAnsi" w:cstheme="minorHAnsi"/>
          <w:sz w:val="22"/>
          <w:szCs w:val="22"/>
        </w:rPr>
        <w:t>do 7 dnů od předání staveniště zpracovat a objednateli předat harmonogram výstavby. Pokud postup výstavby neodpovídá tomuto harmonogramu, je zhotovitel povinen harmonogram výstavby aktualizovat a tyto aktualizace předkládat osobě vykonávající technický dozor stavebníka a současně také objednateli, a to do 7 dnů od zjištění předmětné nesrovnalosti. Součástí aktualizovaného harmonogramu bude vždy původní harmonogram s vyznačením změn.</w:t>
      </w:r>
    </w:p>
    <w:p w14:paraId="28576B25" w14:textId="77777777" w:rsidR="00E91FF9" w:rsidRPr="00C16BA0" w:rsidRDefault="00E91FF9" w:rsidP="00C16BA0">
      <w:pPr>
        <w:pStyle w:val="Smlouva-slo"/>
        <w:numPr>
          <w:ilvl w:val="1"/>
          <w:numId w:val="20"/>
        </w:numPr>
        <w:tabs>
          <w:tab w:val="clear" w:pos="737"/>
          <w:tab w:val="left" w:pos="714"/>
        </w:tabs>
        <w:spacing w:before="0" w:line="240" w:lineRule="auto"/>
        <w:ind w:left="714" w:hanging="357"/>
        <w:rPr>
          <w:rFonts w:asciiTheme="minorHAnsi" w:hAnsiTheme="minorHAnsi" w:cstheme="minorHAnsi"/>
          <w:sz w:val="22"/>
          <w:szCs w:val="22"/>
        </w:rPr>
      </w:pPr>
      <w:r w:rsidRPr="00C16BA0">
        <w:rPr>
          <w:rFonts w:asciiTheme="minorHAnsi" w:hAnsiTheme="minorHAnsi" w:cstheme="minorHAnsi"/>
          <w:sz w:val="22"/>
          <w:szCs w:val="22"/>
        </w:rPr>
        <w:t>dbát při provádění díla na ochranu životního prostředí a dodržovat platné technické, bezpečnostní, zdravotní, hygienické a jiné předpisy, včetně předpisů týkajících se ochrany životního prostředí,</w:t>
      </w:r>
    </w:p>
    <w:p w14:paraId="3CB62BA1" w14:textId="77777777" w:rsidR="00E91FF9" w:rsidRPr="00C16BA0" w:rsidRDefault="00E91FF9" w:rsidP="00C16BA0">
      <w:pPr>
        <w:pStyle w:val="Smlouva-slo"/>
        <w:numPr>
          <w:ilvl w:val="1"/>
          <w:numId w:val="20"/>
        </w:numPr>
        <w:tabs>
          <w:tab w:val="clear" w:pos="737"/>
          <w:tab w:val="left" w:pos="714"/>
        </w:tabs>
        <w:spacing w:before="0" w:line="240" w:lineRule="auto"/>
        <w:ind w:left="714" w:hanging="357"/>
        <w:rPr>
          <w:rFonts w:asciiTheme="minorHAnsi" w:hAnsiTheme="minorHAnsi" w:cstheme="minorHAnsi"/>
          <w:sz w:val="22"/>
          <w:szCs w:val="22"/>
        </w:rPr>
      </w:pPr>
      <w:r w:rsidRPr="00C16BA0">
        <w:rPr>
          <w:rFonts w:asciiTheme="minorHAnsi" w:hAnsiTheme="minorHAnsi" w:cstheme="minorHAnsi"/>
          <w:sz w:val="22"/>
          <w:szCs w:val="22"/>
        </w:rPr>
        <w:t>v dostatečném předstihu před jejich osazováním do stavby v rámci tzv. „vzorkování“ doložit platné atesty či certifikáty, případně další dokumenty prokazující splnění požadovaných technických a kvalitativních parametrů používaných výrobků a materiálů. Bez doložení těchto atestů a jejich odsouhlasení osobou vykonávající technický dozor stavebníka není zhotovitel oprávněn započít s osazováním příslušných výrobků do stavby.</w:t>
      </w:r>
    </w:p>
    <w:p w14:paraId="33B49A61" w14:textId="1BFC38FD" w:rsidR="00E91FF9" w:rsidRPr="00C16BA0" w:rsidRDefault="00E91FF9" w:rsidP="00C16BA0">
      <w:pPr>
        <w:pStyle w:val="Smlouva-slo"/>
        <w:numPr>
          <w:ilvl w:val="0"/>
          <w:numId w:val="20"/>
        </w:numPr>
        <w:spacing w:before="0" w:line="240" w:lineRule="auto"/>
        <w:ind w:left="357" w:hanging="357"/>
        <w:rPr>
          <w:rFonts w:asciiTheme="minorHAnsi" w:hAnsiTheme="minorHAnsi" w:cstheme="minorHAnsi"/>
          <w:sz w:val="22"/>
          <w:szCs w:val="22"/>
        </w:rPr>
      </w:pPr>
      <w:r w:rsidRPr="00C16BA0">
        <w:rPr>
          <w:rFonts w:asciiTheme="minorHAnsi" w:hAnsiTheme="minorHAnsi" w:cstheme="minorHAnsi"/>
          <w:sz w:val="22"/>
          <w:szCs w:val="22"/>
        </w:rPr>
        <w:t>Zhotovitel je povinen informovat objednatele</w:t>
      </w:r>
      <w:r w:rsidR="007A6397" w:rsidRPr="00C16BA0">
        <w:rPr>
          <w:rFonts w:asciiTheme="minorHAnsi" w:hAnsiTheme="minorHAnsi" w:cstheme="minorHAnsi"/>
          <w:sz w:val="22"/>
          <w:szCs w:val="22"/>
        </w:rPr>
        <w:t xml:space="preserve"> a zároveň osobu vykonávající technický dozor stavebníka</w:t>
      </w:r>
      <w:r w:rsidRPr="00C16BA0">
        <w:rPr>
          <w:rFonts w:asciiTheme="minorHAnsi" w:hAnsiTheme="minorHAnsi" w:cstheme="minorHAnsi"/>
          <w:sz w:val="22"/>
          <w:szCs w:val="22"/>
        </w:rPr>
        <w:t xml:space="preserv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w:t>
      </w:r>
      <w:r w:rsidR="001D3E81">
        <w:rPr>
          <w:rFonts w:asciiTheme="minorHAnsi" w:hAnsiTheme="minorHAnsi" w:cstheme="minorHAnsi"/>
          <w:sz w:val="22"/>
          <w:szCs w:val="22"/>
        </w:rPr>
        <w:t xml:space="preserve"> </w:t>
      </w:r>
      <w:hyperlink r:id="rId11" w:history="1">
        <w:r w:rsidR="001D3E81" w:rsidRPr="00A60438">
          <w:rPr>
            <w:rStyle w:val="Hypertextovodkaz"/>
            <w:rFonts w:asciiTheme="minorHAnsi" w:hAnsiTheme="minorHAnsi" w:cstheme="minorHAnsi"/>
            <w:sz w:val="22"/>
            <w:szCs w:val="22"/>
          </w:rPr>
          <w:t>mmarianek@dsporuba.com</w:t>
        </w:r>
      </w:hyperlink>
      <w:r w:rsidR="001D3E81">
        <w:rPr>
          <w:rFonts w:asciiTheme="minorHAnsi" w:hAnsiTheme="minorHAnsi" w:cstheme="minorHAnsi"/>
          <w:sz w:val="22"/>
          <w:szCs w:val="22"/>
        </w:rPr>
        <w:t xml:space="preserve">, </w:t>
      </w:r>
      <w:hyperlink r:id="rId12" w:history="1">
        <w:r w:rsidR="001D3E81" w:rsidRPr="00A60438">
          <w:rPr>
            <w:rStyle w:val="Hypertextovodkaz"/>
            <w:rFonts w:asciiTheme="minorHAnsi" w:hAnsiTheme="minorHAnsi" w:cstheme="minorHAnsi"/>
            <w:sz w:val="22"/>
            <w:szCs w:val="22"/>
          </w:rPr>
          <w:t>dpavelkova@dsporuba.com</w:t>
        </w:r>
      </w:hyperlink>
      <w:r w:rsidRPr="00C16BA0">
        <w:rPr>
          <w:rFonts w:asciiTheme="minorHAnsi" w:hAnsiTheme="minorHAnsi" w:cstheme="minorHAnsi"/>
          <w:sz w:val="22"/>
          <w:szCs w:val="22"/>
        </w:rPr>
        <w:t xml:space="preserve">). Zhotovitel je povinen informovat </w:t>
      </w:r>
      <w:r w:rsidR="00A816AF" w:rsidRPr="00C16BA0">
        <w:rPr>
          <w:rFonts w:asciiTheme="minorHAnsi" w:hAnsiTheme="minorHAnsi" w:cstheme="minorHAnsi"/>
          <w:sz w:val="22"/>
          <w:szCs w:val="22"/>
        </w:rPr>
        <w:t>výše uvedené osoby</w:t>
      </w:r>
      <w:r w:rsidRPr="00C16BA0">
        <w:rPr>
          <w:rFonts w:asciiTheme="minorHAnsi" w:hAnsiTheme="minorHAnsi" w:cstheme="minorHAnsi"/>
          <w:sz w:val="22"/>
          <w:szCs w:val="22"/>
        </w:rPr>
        <w:t xml:space="preserve"> zejména:</w:t>
      </w:r>
    </w:p>
    <w:p w14:paraId="32933B61" w14:textId="77777777" w:rsidR="00E91FF9" w:rsidRPr="00C16BA0" w:rsidRDefault="00E91FF9" w:rsidP="00C16BA0">
      <w:pPr>
        <w:pStyle w:val="Smlouva-slo"/>
        <w:numPr>
          <w:ilvl w:val="0"/>
          <w:numId w:val="21"/>
        </w:numPr>
        <w:tabs>
          <w:tab w:val="clear" w:pos="397"/>
          <w:tab w:val="left" w:pos="714"/>
        </w:tabs>
        <w:spacing w:before="0" w:line="240" w:lineRule="auto"/>
        <w:ind w:left="714" w:hanging="357"/>
        <w:rPr>
          <w:rFonts w:asciiTheme="minorHAnsi" w:hAnsiTheme="minorHAnsi" w:cstheme="minorHAnsi"/>
          <w:sz w:val="22"/>
          <w:szCs w:val="22"/>
        </w:rPr>
      </w:pPr>
      <w:r w:rsidRPr="00C16BA0">
        <w:rPr>
          <w:rFonts w:asciiTheme="minorHAnsi" w:hAnsiTheme="minorHAnsi" w:cstheme="minorHAnsi"/>
          <w:sz w:val="22"/>
          <w:szCs w:val="22"/>
        </w:rPr>
        <w:t>zjistí</w:t>
      </w:r>
      <w:r w:rsidRPr="00C16BA0">
        <w:rPr>
          <w:rFonts w:asciiTheme="minorHAnsi" w:hAnsiTheme="minorHAnsi" w:cstheme="minorHAnsi"/>
          <w:sz w:val="22"/>
          <w:szCs w:val="22"/>
        </w:rPr>
        <w:noBreakHyphen/>
        <w:t>li při provádění díla skryté překážky bránící řádnému provedení díla. Zhotovitel je povinen navrhnout další postup,</w:t>
      </w:r>
    </w:p>
    <w:p w14:paraId="5559BE4C" w14:textId="77777777" w:rsidR="00E91FF9" w:rsidRPr="00C16BA0" w:rsidRDefault="00E91FF9" w:rsidP="00C16BA0">
      <w:pPr>
        <w:pStyle w:val="Smlouva-slo"/>
        <w:numPr>
          <w:ilvl w:val="0"/>
          <w:numId w:val="21"/>
        </w:numPr>
        <w:tabs>
          <w:tab w:val="clear" w:pos="397"/>
          <w:tab w:val="left" w:pos="720"/>
        </w:tabs>
        <w:spacing w:before="0" w:line="240" w:lineRule="auto"/>
        <w:ind w:left="714" w:hanging="357"/>
        <w:rPr>
          <w:rFonts w:asciiTheme="minorHAnsi" w:hAnsiTheme="minorHAnsi" w:cstheme="minorHAnsi"/>
          <w:sz w:val="22"/>
          <w:szCs w:val="22"/>
        </w:rPr>
      </w:pPr>
      <w:r w:rsidRPr="00C16BA0">
        <w:rPr>
          <w:rFonts w:asciiTheme="minorHAnsi" w:hAnsiTheme="minorHAnsi" w:cstheme="minorHAnsi"/>
          <w:sz w:val="22"/>
          <w:szCs w:val="22"/>
        </w:rPr>
        <w:t>o případné nevhodnosti realizace vyžadovaných prací,</w:t>
      </w:r>
    </w:p>
    <w:p w14:paraId="6EE63D14" w14:textId="77777777" w:rsidR="00E91FF9" w:rsidRPr="00C16BA0" w:rsidRDefault="00E91FF9" w:rsidP="00C16BA0">
      <w:pPr>
        <w:pStyle w:val="Smlouva-slo"/>
        <w:numPr>
          <w:ilvl w:val="0"/>
          <w:numId w:val="21"/>
        </w:numPr>
        <w:tabs>
          <w:tab w:val="clear" w:pos="397"/>
          <w:tab w:val="left" w:pos="720"/>
        </w:tabs>
        <w:spacing w:before="0" w:line="240" w:lineRule="auto"/>
        <w:ind w:left="714" w:hanging="357"/>
        <w:rPr>
          <w:rFonts w:asciiTheme="minorHAnsi" w:hAnsiTheme="minorHAnsi" w:cstheme="minorHAnsi"/>
          <w:sz w:val="22"/>
          <w:szCs w:val="22"/>
        </w:rPr>
      </w:pPr>
      <w:r w:rsidRPr="00C16BA0">
        <w:rPr>
          <w:rFonts w:asciiTheme="minorHAnsi" w:hAnsiTheme="minorHAnsi" w:cstheme="minorHAnsi"/>
          <w:sz w:val="22"/>
          <w:szCs w:val="22"/>
        </w:rPr>
        <w:t>zjistí</w:t>
      </w:r>
      <w:r w:rsidRPr="00C16BA0">
        <w:rPr>
          <w:rFonts w:asciiTheme="minorHAnsi" w:hAnsiTheme="minorHAnsi" w:cstheme="minorHAnsi"/>
          <w:sz w:val="22"/>
          <w:szCs w:val="22"/>
        </w:rPr>
        <w:noBreakHyphen/>
        <w:t>li v projektové dokumentaci stavby dle čl. III odst. 1 této smlouvy vady. Objednatel se na základě informace zhotovitele vyjádří, zda budou vady odstraněny, či zda na provedení díla dle vadné projektové dokumentace trvá. Pokud se objednatel rozhodne vady odstranit a jejich odstranění bude trvat déle než týden, dohodnou se zhotovitel a objednatel na dalším postupu do doby odstranění vady.</w:t>
      </w:r>
    </w:p>
    <w:p w14:paraId="11C20F72" w14:textId="77777777" w:rsidR="00E91FF9" w:rsidRPr="00C16BA0" w:rsidRDefault="00E91FF9" w:rsidP="00C16BA0">
      <w:pPr>
        <w:pStyle w:val="Smlouva-slo"/>
        <w:numPr>
          <w:ilvl w:val="0"/>
          <w:numId w:val="20"/>
        </w:numPr>
        <w:spacing w:before="0" w:line="240" w:lineRule="auto"/>
        <w:ind w:left="357" w:hanging="357"/>
        <w:rPr>
          <w:rFonts w:asciiTheme="minorHAnsi" w:hAnsiTheme="minorHAnsi" w:cstheme="minorHAnsi"/>
          <w:sz w:val="22"/>
          <w:szCs w:val="22"/>
        </w:rPr>
      </w:pPr>
      <w:r w:rsidRPr="00C16BA0">
        <w:rPr>
          <w:rFonts w:asciiTheme="minorHAnsi" w:hAnsiTheme="minorHAnsi" w:cstheme="minorHAns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5CD74089" w14:textId="77777777" w:rsidR="00E91FF9" w:rsidRPr="00C16BA0" w:rsidRDefault="00E91FF9" w:rsidP="00C16BA0">
      <w:pPr>
        <w:pStyle w:val="Smlouva-slo"/>
        <w:numPr>
          <w:ilvl w:val="0"/>
          <w:numId w:val="20"/>
        </w:numPr>
        <w:spacing w:before="0" w:line="240" w:lineRule="auto"/>
        <w:ind w:left="357" w:hanging="357"/>
        <w:rPr>
          <w:rFonts w:asciiTheme="minorHAnsi" w:hAnsiTheme="minorHAnsi" w:cstheme="minorHAnsi"/>
          <w:sz w:val="22"/>
          <w:szCs w:val="22"/>
        </w:rPr>
      </w:pPr>
      <w:r w:rsidRPr="00C16BA0">
        <w:rPr>
          <w:rFonts w:asciiTheme="minorHAnsi" w:hAnsiTheme="minorHAnsi" w:cstheme="minorHAnsi"/>
          <w:sz w:val="22"/>
          <w:szCs w:val="22"/>
        </w:rPr>
        <w:t>Zhotovitel odpovídá za to, že dokumentace dle čl. IX odst. 3 předaná objednatelem zhotoviteli při předání staveniště, a všechny ostatní doklady potřebné k provádění stavby dle stavebního zákona budou na staveništi přístupné kdykoliv v průběhu práce.</w:t>
      </w:r>
    </w:p>
    <w:p w14:paraId="48D3A37B" w14:textId="77777777" w:rsidR="00E91FF9" w:rsidRPr="00C16BA0" w:rsidRDefault="00E91FF9" w:rsidP="00C16BA0">
      <w:pPr>
        <w:pStyle w:val="Smlouva-slo"/>
        <w:numPr>
          <w:ilvl w:val="0"/>
          <w:numId w:val="20"/>
        </w:numPr>
        <w:spacing w:before="0" w:line="240" w:lineRule="auto"/>
        <w:ind w:left="357" w:hanging="357"/>
        <w:rPr>
          <w:rFonts w:asciiTheme="minorHAnsi" w:hAnsiTheme="minorHAnsi" w:cstheme="minorHAnsi"/>
          <w:sz w:val="22"/>
          <w:szCs w:val="22"/>
        </w:rPr>
      </w:pPr>
      <w:r w:rsidRPr="00C16BA0">
        <w:rPr>
          <w:rFonts w:asciiTheme="minorHAnsi" w:hAnsiTheme="minorHAnsi" w:cstheme="minorHAnsi"/>
          <w:sz w:val="22"/>
          <w:szCs w:val="22"/>
        </w:rPr>
        <w:t xml:space="preserve">Zhotovitel je povinen provedené stavební práce, </w:t>
      </w:r>
      <w:r w:rsidR="007273A8">
        <w:rPr>
          <w:rFonts w:asciiTheme="minorHAnsi" w:hAnsiTheme="minorHAnsi" w:cstheme="minorHAnsi"/>
          <w:sz w:val="22"/>
          <w:szCs w:val="22"/>
        </w:rPr>
        <w:t xml:space="preserve">dodávky, </w:t>
      </w:r>
      <w:r w:rsidRPr="00C16BA0">
        <w:rPr>
          <w:rFonts w:asciiTheme="minorHAnsi" w:hAnsiTheme="minorHAnsi" w:cstheme="minorHAnsi"/>
          <w:sz w:val="22"/>
          <w:szCs w:val="22"/>
        </w:rPr>
        <w:t>zařizovací předměty a výrobky zabezpečit před poškozením a krádežemi až do předání díla k užívání objednateli, a to na vlastní náklady.</w:t>
      </w:r>
    </w:p>
    <w:p w14:paraId="7A338C1B" w14:textId="77777777" w:rsidR="00E91FF9" w:rsidRPr="00C16BA0" w:rsidRDefault="00E91FF9" w:rsidP="00C16BA0">
      <w:pPr>
        <w:pStyle w:val="Smlouva-slo"/>
        <w:numPr>
          <w:ilvl w:val="0"/>
          <w:numId w:val="20"/>
        </w:numPr>
        <w:spacing w:before="0" w:line="240" w:lineRule="auto"/>
        <w:rPr>
          <w:rFonts w:asciiTheme="minorHAnsi" w:hAnsiTheme="minorHAnsi" w:cstheme="minorHAnsi"/>
          <w:strike/>
          <w:color w:val="FF00FF"/>
          <w:sz w:val="22"/>
          <w:szCs w:val="22"/>
        </w:rPr>
      </w:pPr>
      <w:r w:rsidRPr="00C16BA0">
        <w:rPr>
          <w:rFonts w:asciiTheme="minorHAnsi" w:hAnsiTheme="minorHAnsi" w:cstheme="minorHAnsi"/>
          <w:sz w:val="22"/>
          <w:szCs w:val="22"/>
        </w:rPr>
        <w:t xml:space="preserve">Zhotovitel je povinen informovat objednatele o poddodavatelích, kteří se budou podílet na realizaci díla, a to před zahájením plnění části díla tímto poddodavatelem, a předat objednateli originály prohlášení poddodavatelů o součinnosti s koordinátorem BOZP, jehož vzor je přílohou č. 2 této smlouvy. Povinnost identifikovat poddodavatele se považuje za splněnou, jsou-li tyto údaje uvedeny ve stavebním deníku. V případě, že bylo součástí nabídky zhotovitele podané v rámci zadávacího řízení poddodavatelské schéma, je zhotovitel povinen jej dodržet. Pokud zhotovitel hodlá využít jiného poddodavatele než toho, který byl uveden v seznamu poddodavatelů, nebo hodlá využít poddodavatele, který nebyl v seznamu identifikován, bude postupováno dle věty první a druhé tohoto odstavce smlouvy. </w:t>
      </w:r>
    </w:p>
    <w:p w14:paraId="2692F3A0" w14:textId="314B556D" w:rsidR="00E91FF9" w:rsidRPr="00C16BA0" w:rsidRDefault="00E91FF9" w:rsidP="00C16BA0">
      <w:pPr>
        <w:pStyle w:val="Smlouva-slo"/>
        <w:numPr>
          <w:ilvl w:val="0"/>
          <w:numId w:val="20"/>
        </w:numPr>
        <w:spacing w:before="0" w:line="240" w:lineRule="auto"/>
        <w:rPr>
          <w:rFonts w:asciiTheme="minorHAnsi" w:hAnsiTheme="minorHAnsi" w:cstheme="minorHAnsi"/>
          <w:color w:val="FF00FF"/>
          <w:sz w:val="22"/>
          <w:szCs w:val="22"/>
        </w:rPr>
      </w:pPr>
      <w:r w:rsidRPr="00C16BA0">
        <w:rPr>
          <w:rFonts w:asciiTheme="minorHAnsi" w:hAnsiTheme="minorHAnsi" w:cstheme="minorHAnsi"/>
          <w:sz w:val="22"/>
          <w:szCs w:val="22"/>
        </w:rPr>
        <w:t>Zhotovitel se zavazuje realizovat dílo prostřednictvím osob, kterými byla prokazována kvalifikace</w:t>
      </w:r>
      <w:r w:rsidRPr="00C16BA0">
        <w:rPr>
          <w:rFonts w:asciiTheme="minorHAnsi" w:eastAsia="Calibri" w:hAnsiTheme="minorHAnsi" w:cstheme="minorHAnsi"/>
          <w:sz w:val="22"/>
          <w:szCs w:val="22"/>
          <w:lang w:eastAsia="en-US"/>
        </w:rPr>
        <w:t xml:space="preserve"> (tzn. např. zajistit odborné vedení stavby stavbyvedoucím uvedeným v nabídce zhotovitele)</w:t>
      </w:r>
      <w:r w:rsidRPr="00C16BA0">
        <w:rPr>
          <w:rFonts w:asciiTheme="minorHAnsi" w:hAnsiTheme="minorHAnsi" w:cstheme="minorHAnsi"/>
          <w:sz w:val="22"/>
          <w:szCs w:val="22"/>
        </w:rPr>
        <w:t xml:space="preserve"> </w:t>
      </w:r>
      <w:r w:rsidR="00687B3E" w:rsidRPr="00C16BA0">
        <w:rPr>
          <w:rFonts w:asciiTheme="minorHAnsi" w:hAnsiTheme="minorHAnsi" w:cstheme="minorHAnsi"/>
          <w:sz w:val="22"/>
          <w:szCs w:val="22"/>
        </w:rPr>
        <w:t xml:space="preserve">v </w:t>
      </w:r>
      <w:r w:rsidRPr="00C16BA0">
        <w:rPr>
          <w:rFonts w:asciiTheme="minorHAnsi" w:hAnsiTheme="minorHAnsi" w:cstheme="minorHAnsi"/>
          <w:sz w:val="22"/>
          <w:szCs w:val="22"/>
        </w:rPr>
        <w:t xml:space="preserve">rámci zadávacího řízení (dále jen „odborná osoba“). Zhotovitel je oprávněn změnit odbornou osobu pouze z vážných důvodů, a to s předchozím písemným souhlasem objednatele (osoby </w:t>
      </w:r>
      <w:r w:rsidRPr="00C16BA0">
        <w:rPr>
          <w:rFonts w:asciiTheme="minorHAnsi" w:hAnsiTheme="minorHAnsi" w:cstheme="minorHAnsi"/>
          <w:sz w:val="22"/>
          <w:szCs w:val="22"/>
        </w:rPr>
        <w:lastRenderedPageBreak/>
        <w:t xml:space="preserve">oprávněné jednat ve věcech realizace stavby). Žádost o souhlas se změnou odborné osoby bude doložena doklady potřebnými k prokázání požadované kvalifikace a v případě, že odborná osoba je poddodavatelem zhotovitele, také originály prohlášení poddodavatelů o součinnosti s koordinátorem BOZP, jehož vzor je přílohou č. 2 této smlouvy. Objednatel vydá písemný souhlas se změnou odborné osoby do </w:t>
      </w:r>
      <w:r w:rsidR="00FF2AAB">
        <w:rPr>
          <w:rFonts w:asciiTheme="minorHAnsi" w:hAnsiTheme="minorHAnsi" w:cstheme="minorHAnsi"/>
          <w:sz w:val="22"/>
          <w:szCs w:val="22"/>
        </w:rPr>
        <w:t>7</w:t>
      </w:r>
      <w:r w:rsidRPr="00C16BA0">
        <w:rPr>
          <w:rFonts w:asciiTheme="minorHAnsi" w:hAnsiTheme="minorHAnsi" w:cstheme="minorHAnsi"/>
          <w:sz w:val="22"/>
          <w:szCs w:val="22"/>
        </w:rPr>
        <w:t xml:space="preserve">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r w:rsidR="001E1633" w:rsidRPr="00C16BA0">
        <w:rPr>
          <w:rFonts w:asciiTheme="minorHAnsi" w:hAnsiTheme="minorHAnsi" w:cstheme="minorHAnsi"/>
          <w:sz w:val="22"/>
          <w:szCs w:val="22"/>
        </w:rPr>
        <w:t>.</w:t>
      </w:r>
    </w:p>
    <w:p w14:paraId="6E9918DD" w14:textId="77777777" w:rsidR="00E91FF9" w:rsidRPr="00C16BA0" w:rsidRDefault="00E91FF9" w:rsidP="00C16BA0">
      <w:pPr>
        <w:pStyle w:val="Smlouva-slo"/>
        <w:numPr>
          <w:ilvl w:val="0"/>
          <w:numId w:val="20"/>
        </w:numPr>
        <w:spacing w:before="0" w:line="240" w:lineRule="auto"/>
        <w:ind w:left="357" w:hanging="357"/>
        <w:rPr>
          <w:rFonts w:asciiTheme="minorHAnsi" w:hAnsiTheme="minorHAnsi" w:cstheme="minorHAnsi"/>
          <w:sz w:val="22"/>
          <w:szCs w:val="22"/>
        </w:rPr>
      </w:pPr>
      <w:r w:rsidRPr="00C16BA0">
        <w:rPr>
          <w:rFonts w:asciiTheme="minorHAnsi" w:hAnsiTheme="minorHAnsi" w:cstheme="minorHAnsi"/>
          <w:sz w:val="22"/>
          <w:szCs w:val="22"/>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025BCB07" w14:textId="77777777" w:rsidR="00E91FF9" w:rsidRPr="00C16BA0" w:rsidRDefault="00E91FF9" w:rsidP="00C16BA0">
      <w:pPr>
        <w:pStyle w:val="Smlouva-slo"/>
        <w:numPr>
          <w:ilvl w:val="0"/>
          <w:numId w:val="20"/>
        </w:numPr>
        <w:spacing w:before="0" w:line="240" w:lineRule="auto"/>
        <w:ind w:left="357" w:hanging="357"/>
        <w:rPr>
          <w:rFonts w:asciiTheme="minorHAnsi" w:hAnsiTheme="minorHAnsi" w:cstheme="minorHAnsi"/>
          <w:sz w:val="22"/>
          <w:szCs w:val="22"/>
        </w:rPr>
      </w:pPr>
      <w:r w:rsidRPr="00C16BA0">
        <w:rPr>
          <w:rFonts w:asciiTheme="minorHAnsi" w:hAnsiTheme="minorHAnsi" w:cstheme="minorHAnsi"/>
          <w:sz w:val="22"/>
          <w:szCs w:val="22"/>
        </w:rPr>
        <w:t>Zhotovitel se zavazuje realizovat práce vyžadující zvláštní způsobilost nebo povolení podle příslušných předpisů osobami, které tuto podmínku splňují.</w:t>
      </w:r>
    </w:p>
    <w:p w14:paraId="16887F06" w14:textId="21A60E6D" w:rsidR="00E91FF9" w:rsidRPr="00C16BA0" w:rsidRDefault="00E91FF9" w:rsidP="00973F3D">
      <w:pPr>
        <w:pStyle w:val="Smlouva-slo"/>
        <w:numPr>
          <w:ilvl w:val="0"/>
          <w:numId w:val="20"/>
        </w:numPr>
        <w:spacing w:before="0" w:line="240" w:lineRule="auto"/>
        <w:ind w:left="357" w:hanging="499"/>
        <w:rPr>
          <w:rFonts w:asciiTheme="minorHAnsi" w:hAnsiTheme="minorHAnsi" w:cstheme="minorHAnsi"/>
          <w:sz w:val="22"/>
          <w:szCs w:val="22"/>
        </w:rPr>
      </w:pPr>
      <w:r w:rsidRPr="00C16BA0">
        <w:rPr>
          <w:rFonts w:asciiTheme="minorHAnsi" w:hAnsiTheme="minorHAnsi" w:cstheme="minorHAnsi"/>
          <w:sz w:val="22"/>
          <w:szCs w:val="22"/>
        </w:rPr>
        <w:t xml:space="preserve">Zhotovitel je povinen dbát při provádění díla pokynů pracovníků </w:t>
      </w:r>
      <w:r w:rsidR="007273A8">
        <w:rPr>
          <w:rFonts w:asciiTheme="minorHAnsi" w:hAnsiTheme="minorHAnsi" w:cstheme="minorHAnsi"/>
          <w:sz w:val="22"/>
          <w:szCs w:val="22"/>
        </w:rPr>
        <w:t>objednatele</w:t>
      </w:r>
      <w:r w:rsidR="00D176BC">
        <w:rPr>
          <w:rFonts w:asciiTheme="minorHAnsi" w:hAnsiTheme="minorHAnsi" w:cstheme="minorHAnsi"/>
          <w:i/>
          <w:iCs/>
          <w:sz w:val="22"/>
          <w:szCs w:val="22"/>
        </w:rPr>
        <w:t xml:space="preserve">. </w:t>
      </w:r>
    </w:p>
    <w:p w14:paraId="0D7DB47E" w14:textId="77777777" w:rsidR="00E91FF9" w:rsidRPr="00C16BA0" w:rsidRDefault="00E91FF9" w:rsidP="00973F3D">
      <w:pPr>
        <w:pStyle w:val="Smlouva-slo"/>
        <w:numPr>
          <w:ilvl w:val="0"/>
          <w:numId w:val="20"/>
        </w:numPr>
        <w:spacing w:before="0" w:line="240" w:lineRule="auto"/>
        <w:ind w:left="357" w:hanging="499"/>
        <w:rPr>
          <w:rFonts w:asciiTheme="minorHAnsi" w:hAnsiTheme="minorHAnsi" w:cstheme="minorHAnsi"/>
          <w:sz w:val="22"/>
          <w:szCs w:val="22"/>
        </w:rPr>
      </w:pPr>
      <w:r w:rsidRPr="00C16BA0">
        <w:rPr>
          <w:rFonts w:asciiTheme="minorHAnsi" w:hAnsiTheme="minorHAnsi" w:cstheme="minorHAnsi"/>
          <w:sz w:val="22"/>
          <w:szCs w:val="22"/>
        </w:rPr>
        <w:t xml:space="preserve">Zhotovitel nejméně </w:t>
      </w:r>
      <w:r w:rsidR="007273A8">
        <w:rPr>
          <w:rFonts w:asciiTheme="minorHAnsi" w:hAnsiTheme="minorHAnsi" w:cstheme="minorHAnsi"/>
          <w:sz w:val="22"/>
          <w:szCs w:val="22"/>
        </w:rPr>
        <w:t>3</w:t>
      </w:r>
      <w:r w:rsidRPr="00C16BA0">
        <w:rPr>
          <w:rFonts w:asciiTheme="minorHAnsi" w:hAnsiTheme="minorHAnsi" w:cstheme="minorHAnsi"/>
          <w:sz w:val="22"/>
          <w:szCs w:val="22"/>
        </w:rPr>
        <w:t xml:space="preserve"> pracovní dn</w:t>
      </w:r>
      <w:r w:rsidR="007273A8">
        <w:rPr>
          <w:rFonts w:asciiTheme="minorHAnsi" w:hAnsiTheme="minorHAnsi" w:cstheme="minorHAnsi"/>
          <w:sz w:val="22"/>
          <w:szCs w:val="22"/>
        </w:rPr>
        <w:t>y</w:t>
      </w:r>
      <w:r w:rsidRPr="00C16BA0">
        <w:rPr>
          <w:rFonts w:asciiTheme="minorHAnsi" w:hAnsiTheme="minorHAnsi" w:cstheme="minorHAnsi"/>
          <w:sz w:val="22"/>
          <w:szCs w:val="22"/>
        </w:rPr>
        <w:t xml:space="preserve"> předem oznámí </w:t>
      </w:r>
      <w:r w:rsidR="007273A8">
        <w:rPr>
          <w:rFonts w:asciiTheme="minorHAnsi" w:hAnsiTheme="minorHAnsi" w:cstheme="minorHAnsi"/>
          <w:sz w:val="22"/>
          <w:szCs w:val="22"/>
        </w:rPr>
        <w:t xml:space="preserve">objednateli všechny rozhodné skutečnosti mající vliv na způsob provádění předmětu smlouvy. </w:t>
      </w:r>
    </w:p>
    <w:p w14:paraId="2A820FCE" w14:textId="77777777" w:rsidR="00E91FF9" w:rsidRPr="00C16BA0" w:rsidRDefault="00E91FF9" w:rsidP="00973F3D">
      <w:pPr>
        <w:pStyle w:val="Smlouva-slo"/>
        <w:numPr>
          <w:ilvl w:val="0"/>
          <w:numId w:val="20"/>
        </w:numPr>
        <w:spacing w:before="0" w:line="240" w:lineRule="auto"/>
        <w:ind w:left="357" w:hanging="499"/>
        <w:rPr>
          <w:rFonts w:asciiTheme="minorHAnsi" w:hAnsiTheme="minorHAnsi" w:cstheme="minorHAnsi"/>
          <w:sz w:val="22"/>
          <w:szCs w:val="22"/>
        </w:rPr>
      </w:pPr>
      <w:r w:rsidRPr="00C16BA0">
        <w:rPr>
          <w:rFonts w:asciiTheme="minorHAnsi" w:hAnsiTheme="minorHAnsi" w:cstheme="minorHAnsi"/>
          <w:sz w:val="22"/>
          <w:szCs w:val="22"/>
        </w:rPr>
        <w:t xml:space="preserve">Zhotovitel je srozuměn s tím, že uhradí jakoukoliv opravu nebo výměnu plynoucí ze zhotovitelem zaviněného poškození </w:t>
      </w:r>
      <w:r w:rsidR="00ED2C05">
        <w:rPr>
          <w:rFonts w:asciiTheme="minorHAnsi" w:hAnsiTheme="minorHAnsi" w:cstheme="minorHAnsi"/>
          <w:sz w:val="22"/>
          <w:szCs w:val="22"/>
        </w:rPr>
        <w:t>majetku objednatele</w:t>
      </w:r>
      <w:r w:rsidRPr="00C16BA0">
        <w:rPr>
          <w:rFonts w:asciiTheme="minorHAnsi" w:hAnsiTheme="minorHAnsi" w:cstheme="minorHAnsi"/>
          <w:sz w:val="22"/>
          <w:szCs w:val="22"/>
        </w:rPr>
        <w:t>. Zhotovitel si je rovněž vědom toho, že nese veškerá rizika a náhrady škod z toho plynoucí.</w:t>
      </w:r>
    </w:p>
    <w:p w14:paraId="5AA516FE" w14:textId="77777777" w:rsidR="00E91FF9" w:rsidRPr="00C16BA0" w:rsidRDefault="00E91FF9" w:rsidP="00973F3D">
      <w:pPr>
        <w:pStyle w:val="Smlouva-slo"/>
        <w:numPr>
          <w:ilvl w:val="0"/>
          <w:numId w:val="20"/>
        </w:numPr>
        <w:spacing w:before="0" w:line="240" w:lineRule="auto"/>
        <w:ind w:left="357" w:hanging="499"/>
        <w:rPr>
          <w:rFonts w:asciiTheme="minorHAnsi" w:hAnsiTheme="minorHAnsi" w:cstheme="minorHAnsi"/>
          <w:sz w:val="22"/>
          <w:szCs w:val="22"/>
        </w:rPr>
      </w:pPr>
      <w:r w:rsidRPr="00C16BA0">
        <w:rPr>
          <w:rFonts w:asciiTheme="minorHAnsi" w:hAnsiTheme="minorHAnsi" w:cstheme="minorHAnsi"/>
          <w:sz w:val="22"/>
          <w:szCs w:val="22"/>
        </w:rPr>
        <w:t>Zhotovitel se zavazuje po celou dobu realizace stavby aktivně spolupracovat s projektantem a osobou vykonávající činnost autorského dozoru projektanta při realizaci stavby.</w:t>
      </w:r>
    </w:p>
    <w:p w14:paraId="0A700138" w14:textId="77777777" w:rsidR="00E91FF9" w:rsidRPr="00C16BA0" w:rsidRDefault="00E91FF9" w:rsidP="00973F3D">
      <w:pPr>
        <w:pStyle w:val="Smlouva-slo"/>
        <w:numPr>
          <w:ilvl w:val="0"/>
          <w:numId w:val="20"/>
        </w:numPr>
        <w:spacing w:before="0" w:line="240" w:lineRule="auto"/>
        <w:ind w:left="357" w:hanging="499"/>
        <w:rPr>
          <w:rFonts w:asciiTheme="minorHAnsi" w:hAnsiTheme="minorHAnsi" w:cstheme="minorHAnsi"/>
          <w:sz w:val="22"/>
          <w:szCs w:val="22"/>
        </w:rPr>
      </w:pPr>
      <w:r w:rsidRPr="00C16BA0">
        <w:rPr>
          <w:rFonts w:asciiTheme="minorHAnsi" w:hAnsiTheme="minorHAnsi" w:cstheme="minorHAnsi"/>
          <w:sz w:val="22"/>
          <w:szCs w:val="22"/>
        </w:rPr>
        <w:t>V případě zjištění rozporu platné projektové dokumentace se skutečností na stavbě je zhotovitel povinen zjištěné rozpory řešit ve spolupráci s projektantem, a to bezodkladně.</w:t>
      </w:r>
    </w:p>
    <w:p w14:paraId="05EB66E3" w14:textId="77777777" w:rsidR="00E91FF9" w:rsidRPr="00C16BA0" w:rsidRDefault="00E91FF9" w:rsidP="00973F3D">
      <w:pPr>
        <w:pStyle w:val="Smlouva-slo"/>
        <w:numPr>
          <w:ilvl w:val="0"/>
          <w:numId w:val="20"/>
        </w:numPr>
        <w:spacing w:before="0" w:line="240" w:lineRule="auto"/>
        <w:ind w:left="357" w:hanging="499"/>
        <w:rPr>
          <w:rFonts w:asciiTheme="minorHAnsi" w:hAnsiTheme="minorHAnsi" w:cstheme="minorHAnsi"/>
          <w:sz w:val="22"/>
          <w:szCs w:val="22"/>
        </w:rPr>
      </w:pPr>
      <w:r w:rsidRPr="00C16BA0">
        <w:rPr>
          <w:rFonts w:asciiTheme="minorHAnsi" w:hAnsiTheme="minorHAnsi" w:cstheme="minorHAnsi"/>
          <w:sz w:val="22"/>
          <w:szCs w:val="22"/>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32D6C604" w14:textId="77777777" w:rsidR="00E91FF9" w:rsidRPr="00C16BA0" w:rsidRDefault="00ED2C05" w:rsidP="00973F3D">
      <w:pPr>
        <w:pStyle w:val="Smlouva-slo"/>
        <w:numPr>
          <w:ilvl w:val="0"/>
          <w:numId w:val="20"/>
        </w:numPr>
        <w:spacing w:before="0" w:line="240" w:lineRule="auto"/>
        <w:ind w:left="357" w:hanging="499"/>
        <w:rPr>
          <w:rFonts w:asciiTheme="minorHAnsi" w:hAnsiTheme="minorHAnsi" w:cstheme="minorHAnsi"/>
          <w:sz w:val="22"/>
          <w:szCs w:val="22"/>
        </w:rPr>
      </w:pPr>
      <w:r>
        <w:rPr>
          <w:rFonts w:asciiTheme="minorHAnsi" w:hAnsiTheme="minorHAnsi" w:cstheme="minorHAnsi"/>
          <w:sz w:val="22"/>
          <w:szCs w:val="22"/>
        </w:rPr>
        <w:t>Stavební</w:t>
      </w:r>
      <w:r w:rsidR="00E91FF9" w:rsidRPr="00C16BA0">
        <w:rPr>
          <w:rFonts w:asciiTheme="minorHAnsi" w:hAnsiTheme="minorHAnsi" w:cstheme="minorHAnsi"/>
          <w:sz w:val="22"/>
          <w:szCs w:val="22"/>
        </w:rPr>
        <w:t xml:space="preserve"> práce (hluk, prach) budou realizovány pouze po předchozím oznámení objednateli.</w:t>
      </w:r>
    </w:p>
    <w:p w14:paraId="74776017" w14:textId="77777777" w:rsidR="00E91FF9" w:rsidRPr="00ED2C05" w:rsidRDefault="00E91FF9" w:rsidP="00ED2C05">
      <w:pPr>
        <w:pStyle w:val="Smlouva-slo"/>
        <w:numPr>
          <w:ilvl w:val="0"/>
          <w:numId w:val="20"/>
        </w:numPr>
        <w:spacing w:before="0" w:line="240" w:lineRule="auto"/>
        <w:ind w:left="357" w:hanging="499"/>
        <w:rPr>
          <w:rFonts w:asciiTheme="minorHAnsi" w:hAnsiTheme="minorHAnsi" w:cstheme="minorHAnsi"/>
          <w:sz w:val="22"/>
          <w:szCs w:val="22"/>
        </w:rPr>
      </w:pPr>
      <w:r w:rsidRPr="00ED2C05">
        <w:rPr>
          <w:rFonts w:asciiTheme="minorHAnsi" w:hAnsiTheme="minorHAnsi" w:cstheme="minorHAnsi"/>
          <w:sz w:val="22"/>
          <w:szCs w:val="22"/>
        </w:rPr>
        <w:t>V souladu se zákonem č. 309/2006 Sb. se zhotovitel zavazuje k součinnosti s koordinátorem BOZP, jehož kontaktní údaje budou zhotoviteli sděleny bezprostředně po nabytí účinnosti této smlouvy.</w:t>
      </w:r>
      <w:r w:rsidR="00ED2C05" w:rsidRPr="00ED2C05">
        <w:rPr>
          <w:rFonts w:asciiTheme="minorHAnsi" w:hAnsiTheme="minorHAnsi" w:cstheme="minorHAnsi"/>
          <w:sz w:val="22"/>
          <w:szCs w:val="22"/>
        </w:rPr>
        <w:t xml:space="preserve"> </w:t>
      </w:r>
      <w:r w:rsidRPr="00ED2C05">
        <w:rPr>
          <w:rFonts w:asciiTheme="minorHAnsi" w:hAnsiTheme="minorHAnsi" w:cstheme="minorHAnsi"/>
          <w:sz w:val="22"/>
          <w:szCs w:val="22"/>
        </w:rPr>
        <w:t>Zhotovitel je povinen zavázat k součinnosti s koordinátorem BOZP všechny své poddodavatele a osoby, které budou provádět činnosti na staveništi. Originály prohlášení poddodavatelů o součinnosti s koordinátorem BOZP budou vyhotoveny dle vzoru, který je přílohou č. 2 této smlouvy a předány zástupci objednatele před zahájením plnění části díla poddodavatelem.</w:t>
      </w:r>
      <w:r w:rsidR="00ED2C05" w:rsidRPr="00ED2C05">
        <w:rPr>
          <w:rFonts w:asciiTheme="minorHAnsi" w:hAnsiTheme="minorHAnsi" w:cstheme="minorHAnsi"/>
          <w:sz w:val="22"/>
          <w:szCs w:val="22"/>
        </w:rPr>
        <w:t xml:space="preserve"> </w:t>
      </w:r>
      <w:r w:rsidRPr="00ED2C05">
        <w:rPr>
          <w:rFonts w:asciiTheme="minorHAnsi" w:hAnsiTheme="minorHAnsi" w:cstheme="minorHAnsi"/>
          <w:sz w:val="22"/>
          <w:szCs w:val="22"/>
        </w:rPr>
        <w:t>Zhotovitel se zavazuje plnit veškeré povinnosti, které mu ukládá zákon č. 309/2006 Sb., zejména povinnost dodržování plánu bezpečnosti a ochrany zdraví při práci (dále též „BOZP“) na staveništi, povinnost poskytovat součinnost při jeho aktualizaci, povinnost účasti na kontrolních dnech BOZP a dodržování pokynů koordinátora BOZP na staveništi.</w:t>
      </w:r>
    </w:p>
    <w:p w14:paraId="22AE4DFD" w14:textId="77777777" w:rsidR="00E91FF9" w:rsidRPr="00C16BA0" w:rsidRDefault="00E91FF9" w:rsidP="00C16BA0">
      <w:pPr>
        <w:pStyle w:val="Smlouva-slo"/>
        <w:numPr>
          <w:ilvl w:val="0"/>
          <w:numId w:val="20"/>
        </w:numPr>
        <w:spacing w:before="0" w:line="240" w:lineRule="auto"/>
        <w:ind w:left="357" w:hanging="357"/>
        <w:rPr>
          <w:rFonts w:asciiTheme="minorHAnsi" w:hAnsiTheme="minorHAnsi" w:cstheme="minorHAnsi"/>
          <w:sz w:val="22"/>
          <w:szCs w:val="22"/>
        </w:rPr>
      </w:pPr>
      <w:r w:rsidRPr="00C16BA0">
        <w:rPr>
          <w:rFonts w:asciiTheme="minorHAnsi" w:hAnsiTheme="minorHAnsi" w:cstheme="minorHAnsi"/>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6096768F" w14:textId="77777777" w:rsidR="00E91FF9" w:rsidRPr="00C16BA0" w:rsidRDefault="00E91FF9" w:rsidP="00C16BA0">
      <w:pPr>
        <w:pStyle w:val="Smlouva2"/>
        <w:jc w:val="left"/>
        <w:rPr>
          <w:rFonts w:asciiTheme="minorHAnsi" w:hAnsiTheme="minorHAnsi" w:cstheme="minorHAnsi"/>
          <w:b w:val="0"/>
          <w:bCs/>
          <w:caps/>
          <w:sz w:val="22"/>
          <w:szCs w:val="22"/>
        </w:rPr>
      </w:pPr>
      <w:r w:rsidRPr="00C16BA0">
        <w:rPr>
          <w:rFonts w:asciiTheme="minorHAnsi" w:hAnsiTheme="minorHAnsi" w:cstheme="minorHAnsi"/>
          <w:b w:val="0"/>
          <w:bCs/>
          <w:caps/>
          <w:sz w:val="22"/>
          <w:szCs w:val="22"/>
        </w:rPr>
        <w:t>Kontrola prováděných prací, organizace kontrolních dnů</w:t>
      </w:r>
    </w:p>
    <w:p w14:paraId="074F47CF" w14:textId="77777777" w:rsidR="00E91FF9" w:rsidRPr="00C16BA0" w:rsidRDefault="00E91FF9" w:rsidP="00FF2AAB">
      <w:pPr>
        <w:pStyle w:val="Smlouva-slo"/>
        <w:numPr>
          <w:ilvl w:val="0"/>
          <w:numId w:val="20"/>
        </w:numPr>
        <w:spacing w:before="0" w:line="240" w:lineRule="auto"/>
        <w:ind w:left="357" w:hanging="357"/>
        <w:rPr>
          <w:rFonts w:asciiTheme="minorHAnsi" w:hAnsiTheme="minorHAnsi" w:cstheme="minorHAnsi"/>
          <w:sz w:val="22"/>
          <w:szCs w:val="22"/>
        </w:rPr>
      </w:pPr>
      <w:r w:rsidRPr="00C16BA0">
        <w:rPr>
          <w:rFonts w:asciiTheme="minorHAnsi" w:hAnsiTheme="minorHAnsi" w:cstheme="minorHAnsi"/>
          <w:sz w:val="22"/>
          <w:szCs w:val="22"/>
        </w:rPr>
        <w:t>Kontrola prováděných prací bude realizována:</w:t>
      </w:r>
    </w:p>
    <w:p w14:paraId="07828D58" w14:textId="77777777" w:rsidR="00E91FF9" w:rsidRPr="00C16BA0" w:rsidRDefault="00E91FF9" w:rsidP="00C16BA0">
      <w:pPr>
        <w:pStyle w:val="Smlouva-slo"/>
        <w:numPr>
          <w:ilvl w:val="0"/>
          <w:numId w:val="22"/>
        </w:numPr>
        <w:tabs>
          <w:tab w:val="clear" w:pos="360"/>
          <w:tab w:val="num" w:pos="720"/>
        </w:tabs>
        <w:spacing w:before="0" w:line="240" w:lineRule="auto"/>
        <w:ind w:left="714" w:hanging="357"/>
        <w:rPr>
          <w:rFonts w:asciiTheme="minorHAnsi" w:hAnsiTheme="minorHAnsi" w:cstheme="minorHAnsi"/>
          <w:sz w:val="22"/>
          <w:szCs w:val="22"/>
        </w:rPr>
      </w:pPr>
      <w:r w:rsidRPr="00C16BA0">
        <w:rPr>
          <w:rFonts w:asciiTheme="minorHAnsi" w:hAnsiTheme="minorHAnsi" w:cstheme="minorHAnsi"/>
          <w:sz w:val="22"/>
          <w:szCs w:val="22"/>
        </w:rPr>
        <w:t>osobou vykonávající technický dozor stavebníka,</w:t>
      </w:r>
    </w:p>
    <w:p w14:paraId="367524D6" w14:textId="77777777" w:rsidR="00E91FF9" w:rsidRPr="00C16BA0" w:rsidRDefault="00E91FF9" w:rsidP="00C16BA0">
      <w:pPr>
        <w:pStyle w:val="Smlouva-slo"/>
        <w:numPr>
          <w:ilvl w:val="0"/>
          <w:numId w:val="22"/>
        </w:numPr>
        <w:tabs>
          <w:tab w:val="clear" w:pos="360"/>
          <w:tab w:val="num" w:pos="720"/>
        </w:tabs>
        <w:spacing w:before="0" w:line="240" w:lineRule="auto"/>
        <w:ind w:left="714" w:hanging="357"/>
        <w:rPr>
          <w:rFonts w:asciiTheme="minorHAnsi" w:hAnsiTheme="minorHAnsi" w:cstheme="minorHAnsi"/>
          <w:sz w:val="22"/>
          <w:szCs w:val="22"/>
        </w:rPr>
      </w:pPr>
      <w:r w:rsidRPr="00C16BA0">
        <w:rPr>
          <w:rFonts w:asciiTheme="minorHAnsi" w:hAnsiTheme="minorHAnsi" w:cstheme="minorHAnsi"/>
          <w:sz w:val="22"/>
          <w:szCs w:val="22"/>
        </w:rPr>
        <w:t>osobou vykonávající činnost autorského dozoru projektanta,</w:t>
      </w:r>
    </w:p>
    <w:p w14:paraId="4713049A" w14:textId="77777777" w:rsidR="00E91FF9" w:rsidRPr="00C16BA0" w:rsidRDefault="00E91FF9" w:rsidP="00C16BA0">
      <w:pPr>
        <w:pStyle w:val="Smlouva-slo"/>
        <w:numPr>
          <w:ilvl w:val="0"/>
          <w:numId w:val="22"/>
        </w:numPr>
        <w:tabs>
          <w:tab w:val="clear" w:pos="360"/>
          <w:tab w:val="num" w:pos="720"/>
        </w:tabs>
        <w:spacing w:before="0" w:line="240" w:lineRule="auto"/>
        <w:ind w:left="714" w:hanging="357"/>
        <w:rPr>
          <w:rFonts w:asciiTheme="minorHAnsi" w:hAnsiTheme="minorHAnsi" w:cstheme="minorHAnsi"/>
          <w:sz w:val="22"/>
          <w:szCs w:val="22"/>
        </w:rPr>
      </w:pPr>
      <w:r w:rsidRPr="00C16BA0">
        <w:rPr>
          <w:rFonts w:asciiTheme="minorHAnsi" w:hAnsiTheme="minorHAnsi" w:cstheme="minorHAnsi"/>
          <w:sz w:val="22"/>
          <w:szCs w:val="22"/>
        </w:rPr>
        <w:t>koordinátorem BOZP,</w:t>
      </w:r>
    </w:p>
    <w:p w14:paraId="3FA46023" w14:textId="77777777" w:rsidR="00E91FF9" w:rsidRPr="00C16BA0" w:rsidRDefault="00E91FF9" w:rsidP="00C16BA0">
      <w:pPr>
        <w:pStyle w:val="Smlouva-slo"/>
        <w:spacing w:before="0" w:line="240" w:lineRule="auto"/>
        <w:ind w:left="426"/>
        <w:rPr>
          <w:rFonts w:asciiTheme="minorHAnsi" w:hAnsiTheme="minorHAnsi" w:cstheme="minorHAnsi"/>
          <w:sz w:val="22"/>
          <w:szCs w:val="22"/>
        </w:rPr>
      </w:pPr>
      <w:r w:rsidRPr="00C16BA0">
        <w:rPr>
          <w:rFonts w:asciiTheme="minorHAnsi" w:hAnsiTheme="minorHAnsi" w:cstheme="minorHAnsi"/>
          <w:sz w:val="22"/>
          <w:szCs w:val="22"/>
        </w:rPr>
        <w:lastRenderedPageBreak/>
        <w:t>Dále mohou provádět kontrolu:</w:t>
      </w:r>
    </w:p>
    <w:p w14:paraId="2008F08A" w14:textId="77777777" w:rsidR="00E91FF9" w:rsidRPr="00C16BA0" w:rsidRDefault="00E91FF9" w:rsidP="00C16BA0">
      <w:pPr>
        <w:pStyle w:val="Smlouva-slo"/>
        <w:numPr>
          <w:ilvl w:val="0"/>
          <w:numId w:val="23"/>
        </w:numPr>
        <w:spacing w:before="0" w:line="240" w:lineRule="auto"/>
        <w:ind w:left="709"/>
        <w:rPr>
          <w:rFonts w:asciiTheme="minorHAnsi" w:hAnsiTheme="minorHAnsi" w:cstheme="minorHAnsi"/>
          <w:sz w:val="22"/>
          <w:szCs w:val="22"/>
        </w:rPr>
      </w:pPr>
      <w:r w:rsidRPr="00C16BA0">
        <w:rPr>
          <w:rFonts w:asciiTheme="minorHAnsi" w:hAnsiTheme="minorHAnsi" w:cstheme="minorHAnsi"/>
          <w:sz w:val="22"/>
          <w:szCs w:val="22"/>
        </w:rPr>
        <w:t>objednatel a jím pověřené osoby,</w:t>
      </w:r>
    </w:p>
    <w:p w14:paraId="12009F19" w14:textId="77777777" w:rsidR="00E91FF9" w:rsidRPr="00C16BA0" w:rsidRDefault="00E91FF9" w:rsidP="00C16BA0">
      <w:pPr>
        <w:pStyle w:val="Smlouva-slo"/>
        <w:spacing w:before="0" w:line="240" w:lineRule="auto"/>
        <w:ind w:left="357"/>
        <w:rPr>
          <w:rFonts w:asciiTheme="minorHAnsi" w:hAnsiTheme="minorHAnsi" w:cstheme="minorHAnsi"/>
          <w:sz w:val="22"/>
          <w:szCs w:val="22"/>
        </w:rPr>
      </w:pPr>
      <w:r w:rsidRPr="00C16BA0">
        <w:rPr>
          <w:rFonts w:asciiTheme="minorHAnsi" w:hAnsiTheme="minorHAnsi" w:cstheme="minorHAnsi"/>
          <w:sz w:val="22"/>
          <w:szCs w:val="22"/>
        </w:rPr>
        <w:t>Zhotovitel je povinen umožnit všem výše uvedeným osobám provedení kontrolní činnosti.</w:t>
      </w:r>
    </w:p>
    <w:p w14:paraId="3CE44811" w14:textId="77777777" w:rsidR="00E91FF9" w:rsidRPr="00C16BA0" w:rsidRDefault="00E91FF9" w:rsidP="00973F3D">
      <w:pPr>
        <w:pStyle w:val="Smlouva-slo"/>
        <w:numPr>
          <w:ilvl w:val="0"/>
          <w:numId w:val="20"/>
        </w:numPr>
        <w:spacing w:before="0" w:line="240" w:lineRule="auto"/>
        <w:ind w:left="357" w:hanging="499"/>
        <w:rPr>
          <w:rFonts w:asciiTheme="minorHAnsi" w:hAnsiTheme="minorHAnsi" w:cstheme="minorHAnsi"/>
          <w:sz w:val="22"/>
          <w:szCs w:val="22"/>
        </w:rPr>
      </w:pPr>
      <w:r w:rsidRPr="00C16BA0">
        <w:rPr>
          <w:rFonts w:asciiTheme="minorHAnsi" w:hAnsiTheme="minorHAnsi" w:cstheme="minorHAnsi"/>
          <w:sz w:val="22"/>
          <w:szCs w:val="22"/>
        </w:rPr>
        <w:t>Kontrola prováděných prací bude realizována zejména v rámci kontrolních dnů, s tím, že:</w:t>
      </w:r>
    </w:p>
    <w:p w14:paraId="1CAD80AE" w14:textId="77777777" w:rsidR="00E91FF9" w:rsidRPr="00C16BA0" w:rsidRDefault="00E91FF9" w:rsidP="00C16BA0">
      <w:pPr>
        <w:pStyle w:val="Smlouva-slo"/>
        <w:numPr>
          <w:ilvl w:val="0"/>
          <w:numId w:val="22"/>
        </w:numPr>
        <w:tabs>
          <w:tab w:val="clear" w:pos="360"/>
          <w:tab w:val="num" w:pos="720"/>
        </w:tabs>
        <w:spacing w:before="0" w:line="240" w:lineRule="auto"/>
        <w:ind w:left="714" w:hanging="357"/>
        <w:rPr>
          <w:rFonts w:asciiTheme="minorHAnsi" w:hAnsiTheme="minorHAnsi" w:cstheme="minorHAnsi"/>
          <w:sz w:val="22"/>
          <w:szCs w:val="22"/>
        </w:rPr>
      </w:pPr>
      <w:r w:rsidRPr="00C16BA0">
        <w:rPr>
          <w:rFonts w:asciiTheme="minorHAnsi" w:hAnsiTheme="minorHAnsi" w:cstheme="minorHAnsi"/>
          <w:sz w:val="22"/>
          <w:szCs w:val="22"/>
        </w:rPr>
        <w:t>kontrolní dny se budou konat dle potřeby, zpravidla jednou týdně,</w:t>
      </w:r>
    </w:p>
    <w:p w14:paraId="472E5825" w14:textId="77777777" w:rsidR="00E91FF9" w:rsidRPr="00C16BA0" w:rsidRDefault="00E91FF9" w:rsidP="00C16BA0">
      <w:pPr>
        <w:pStyle w:val="Smlouva-slo"/>
        <w:numPr>
          <w:ilvl w:val="0"/>
          <w:numId w:val="22"/>
        </w:numPr>
        <w:tabs>
          <w:tab w:val="clear" w:pos="360"/>
          <w:tab w:val="num" w:pos="720"/>
        </w:tabs>
        <w:spacing w:before="0" w:line="240" w:lineRule="auto"/>
        <w:ind w:left="714" w:hanging="357"/>
        <w:rPr>
          <w:rFonts w:asciiTheme="minorHAnsi" w:hAnsiTheme="minorHAnsi" w:cstheme="minorHAnsi"/>
          <w:sz w:val="22"/>
          <w:szCs w:val="22"/>
        </w:rPr>
      </w:pPr>
      <w:r w:rsidRPr="00C16BA0">
        <w:rPr>
          <w:rFonts w:asciiTheme="minorHAnsi" w:hAnsiTheme="minorHAnsi" w:cstheme="minorHAnsi"/>
          <w:sz w:val="22"/>
          <w:szCs w:val="22"/>
        </w:rPr>
        <w:t>termíny konání kontrolních dnů budou stanoveny v zápisu o předání staveniště; v případě potřeby budou kontrolní dny konány také mimo předem stanovený termín, a to buď na základě dohody stran uvedené v zápisu z kontrolního dne, nebo na základě výzvy osoby vykonávající technický dozor stavebníka,</w:t>
      </w:r>
    </w:p>
    <w:p w14:paraId="57F8617A" w14:textId="77777777" w:rsidR="00E91FF9" w:rsidRPr="00C16BA0" w:rsidRDefault="00E91FF9" w:rsidP="00C16BA0">
      <w:pPr>
        <w:pStyle w:val="Smlouva-slo"/>
        <w:numPr>
          <w:ilvl w:val="0"/>
          <w:numId w:val="22"/>
        </w:numPr>
        <w:tabs>
          <w:tab w:val="clear" w:pos="360"/>
          <w:tab w:val="num" w:pos="720"/>
        </w:tabs>
        <w:spacing w:before="0" w:line="240" w:lineRule="auto"/>
        <w:ind w:left="714" w:hanging="357"/>
        <w:rPr>
          <w:rFonts w:asciiTheme="minorHAnsi" w:hAnsiTheme="minorHAnsi" w:cstheme="minorHAnsi"/>
          <w:sz w:val="22"/>
          <w:szCs w:val="22"/>
        </w:rPr>
      </w:pPr>
      <w:r w:rsidRPr="00C16BA0">
        <w:rPr>
          <w:rFonts w:asciiTheme="minorHAnsi" w:hAnsiTheme="minorHAnsi" w:cstheme="minorHAnsi"/>
          <w:sz w:val="22"/>
          <w:szCs w:val="22"/>
        </w:rPr>
        <w:t>kontrolní dny budou řízeny osobou vykonávající technický dozor stavebníka,</w:t>
      </w:r>
    </w:p>
    <w:p w14:paraId="6EC05D95" w14:textId="77777777" w:rsidR="00E91FF9" w:rsidRPr="00C16BA0" w:rsidRDefault="00E91FF9" w:rsidP="00C16BA0">
      <w:pPr>
        <w:pStyle w:val="Smlouva-slo"/>
        <w:numPr>
          <w:ilvl w:val="0"/>
          <w:numId w:val="22"/>
        </w:numPr>
        <w:tabs>
          <w:tab w:val="clear" w:pos="360"/>
          <w:tab w:val="num" w:pos="720"/>
        </w:tabs>
        <w:spacing w:before="0" w:line="240" w:lineRule="auto"/>
        <w:ind w:left="714" w:hanging="357"/>
        <w:rPr>
          <w:rFonts w:asciiTheme="minorHAnsi" w:hAnsiTheme="minorHAnsi" w:cstheme="minorHAnsi"/>
          <w:sz w:val="22"/>
          <w:szCs w:val="22"/>
        </w:rPr>
      </w:pPr>
      <w:r w:rsidRPr="00C16BA0">
        <w:rPr>
          <w:rFonts w:asciiTheme="minorHAnsi" w:hAnsiTheme="minorHAnsi" w:cstheme="minorHAnsi"/>
          <w:sz w:val="22"/>
          <w:szCs w:val="22"/>
        </w:rPr>
        <w:t>z kontrolních dnů budou osobou vykonávající technický dozor stavebníka pořizovány zápisy, které budou zhotoviteli zasílány v elektronické podobě.</w:t>
      </w:r>
    </w:p>
    <w:p w14:paraId="64D31C48" w14:textId="77777777" w:rsidR="00E91FF9" w:rsidRPr="00ED2C05" w:rsidRDefault="00E91FF9" w:rsidP="00973F3D">
      <w:pPr>
        <w:pStyle w:val="Smlouva-slo"/>
        <w:numPr>
          <w:ilvl w:val="0"/>
          <w:numId w:val="20"/>
        </w:numPr>
        <w:spacing w:before="0" w:line="240" w:lineRule="auto"/>
        <w:ind w:left="357" w:hanging="499"/>
        <w:rPr>
          <w:rFonts w:asciiTheme="minorHAnsi" w:hAnsiTheme="minorHAnsi" w:cstheme="minorHAnsi"/>
          <w:sz w:val="22"/>
          <w:szCs w:val="22"/>
        </w:rPr>
      </w:pPr>
      <w:r w:rsidRPr="00ED2C05">
        <w:rPr>
          <w:rFonts w:asciiTheme="minorHAnsi" w:hAnsiTheme="minorHAnsi" w:cstheme="minorHAnsi"/>
          <w:sz w:val="22"/>
          <w:szCs w:val="22"/>
        </w:rPr>
        <w:t>Zhotovitel vyzve osobu vykonávající technický dozor stavebníka nejméně 3 pracovní dny předem k prověření kvality prací, jež budou dalším postupem při zhotovování díla zakryty. Výzva ke kontrole musí být písemná a současně zapsaná ve stavebním deníku.</w:t>
      </w:r>
      <w:r w:rsidR="00ED2C05" w:rsidRPr="00ED2C05">
        <w:rPr>
          <w:rFonts w:asciiTheme="minorHAnsi" w:hAnsiTheme="minorHAnsi" w:cstheme="minorHAnsi"/>
          <w:sz w:val="22"/>
          <w:szCs w:val="22"/>
        </w:rPr>
        <w:t xml:space="preserve"> </w:t>
      </w:r>
      <w:r w:rsidRPr="00ED2C05">
        <w:rPr>
          <w:rFonts w:asciiTheme="minorHAnsi" w:hAnsiTheme="minorHAnsi" w:cstheme="minorHAnsi"/>
          <w:sz w:val="22"/>
          <w:szCs w:val="22"/>
        </w:rPr>
        <w:t>V případě, že se na tuto výzvu osoba vykonávající technický dozor stavebníka bez vážných důvodů nedostaví, může zhotovitel pokračovat v provádění díla po předchozím písemném upozornění objednatele a předmětné práce zakrýt. Bude</w:t>
      </w:r>
      <w:r w:rsidRPr="00ED2C05">
        <w:rPr>
          <w:rFonts w:asciiTheme="minorHAnsi" w:hAnsiTheme="minorHAnsi" w:cstheme="minorHAnsi"/>
          <w:sz w:val="22"/>
          <w:szCs w:val="22"/>
        </w:rPr>
        <w:noBreakHyphen/>
        <w:t>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r w:rsidR="00973F3D" w:rsidRPr="00ED2C05">
        <w:rPr>
          <w:rFonts w:asciiTheme="minorHAnsi" w:hAnsiTheme="minorHAnsi" w:cstheme="minorHAnsi"/>
          <w:sz w:val="22"/>
          <w:szCs w:val="22"/>
        </w:rPr>
        <w:t xml:space="preserve"> </w:t>
      </w:r>
      <w:r w:rsidRPr="00ED2C05">
        <w:rPr>
          <w:rFonts w:asciiTheme="minorHAnsi" w:hAnsiTheme="minorHAnsi" w:cstheme="minorHAnsi"/>
          <w:sz w:val="22"/>
          <w:szCs w:val="22"/>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11F0D970" w14:textId="77777777" w:rsidR="00C16BA0" w:rsidRPr="00ED2C05" w:rsidRDefault="00E91FF9" w:rsidP="00ED2C05">
      <w:pPr>
        <w:pStyle w:val="Zkladntext"/>
        <w:keepNext/>
        <w:numPr>
          <w:ilvl w:val="0"/>
          <w:numId w:val="20"/>
        </w:numPr>
        <w:ind w:hanging="482"/>
        <w:rPr>
          <w:rFonts w:cstheme="minorHAnsi"/>
          <w:b/>
        </w:rPr>
      </w:pPr>
      <w:r w:rsidRPr="00ED2C05">
        <w:rPr>
          <w:rFonts w:cstheme="minorHAnsi"/>
          <w:sz w:val="22"/>
          <w:szCs w:val="22"/>
        </w:rPr>
        <w:t xml:space="preserve">Zhotovitel písemně vyzve osoby vykonávající technický dozor stavebníka k jejich kontrole a převzetí a zjištěnou skutečnost nechá potvrdit zápisem ve stavebním deníku. </w:t>
      </w:r>
    </w:p>
    <w:p w14:paraId="5FD26B03" w14:textId="77777777" w:rsidR="00ED2C05" w:rsidRPr="00ED2C05" w:rsidRDefault="00ED2C05" w:rsidP="00ED2C05">
      <w:pPr>
        <w:pStyle w:val="Zkladntext"/>
        <w:keepNext/>
        <w:ind w:left="340"/>
        <w:rPr>
          <w:rFonts w:cstheme="minorHAnsi"/>
          <w:b/>
        </w:rPr>
      </w:pPr>
    </w:p>
    <w:p w14:paraId="26603D50" w14:textId="77777777" w:rsidR="00E91FF9" w:rsidRPr="00C16BA0" w:rsidRDefault="00E91FF9" w:rsidP="00ED2C05">
      <w:pPr>
        <w:keepNext/>
        <w:shd w:val="clear" w:color="auto" w:fill="D9E2F3" w:themeFill="accent1" w:themeFillTint="33"/>
        <w:spacing w:after="0" w:line="240" w:lineRule="auto"/>
        <w:jc w:val="center"/>
        <w:rPr>
          <w:rFonts w:cstheme="minorHAnsi"/>
          <w:b/>
        </w:rPr>
      </w:pPr>
      <w:r w:rsidRPr="00C16BA0">
        <w:rPr>
          <w:rFonts w:cstheme="minorHAnsi"/>
          <w:b/>
        </w:rPr>
        <w:t>XI.</w:t>
      </w:r>
      <w:r w:rsidRPr="00C16BA0">
        <w:rPr>
          <w:rFonts w:cstheme="minorHAnsi"/>
          <w:b/>
        </w:rPr>
        <w:br/>
        <w:t>Stavební deník, bezpečnostní deník</w:t>
      </w:r>
    </w:p>
    <w:p w14:paraId="551CFD21" w14:textId="77777777" w:rsidR="00E91FF9" w:rsidRPr="00972748" w:rsidRDefault="00E91FF9" w:rsidP="00C16BA0">
      <w:pPr>
        <w:pStyle w:val="Smlouva2"/>
        <w:jc w:val="left"/>
        <w:rPr>
          <w:rFonts w:asciiTheme="minorHAnsi" w:hAnsiTheme="minorHAnsi" w:cstheme="minorHAnsi"/>
          <w:bCs/>
          <w:sz w:val="22"/>
          <w:szCs w:val="22"/>
        </w:rPr>
      </w:pPr>
      <w:r w:rsidRPr="00972748">
        <w:rPr>
          <w:rFonts w:asciiTheme="minorHAnsi" w:hAnsiTheme="minorHAnsi" w:cstheme="minorHAnsi"/>
          <w:bCs/>
          <w:caps/>
          <w:sz w:val="22"/>
          <w:szCs w:val="22"/>
        </w:rPr>
        <w:t>stavební deník</w:t>
      </w:r>
    </w:p>
    <w:p w14:paraId="5427B760" w14:textId="77777777" w:rsidR="001935CF" w:rsidRPr="00C16BA0" w:rsidRDefault="00E91FF9" w:rsidP="00C16BA0">
      <w:pPr>
        <w:pStyle w:val="Smlouva3"/>
        <w:numPr>
          <w:ilvl w:val="2"/>
          <w:numId w:val="24"/>
        </w:numPr>
        <w:spacing w:before="0"/>
        <w:ind w:left="357" w:hanging="357"/>
        <w:rPr>
          <w:rFonts w:asciiTheme="minorHAnsi" w:hAnsiTheme="minorHAnsi" w:cstheme="minorHAnsi"/>
          <w:bCs/>
          <w:i/>
          <w:color w:val="FF0000"/>
          <w:sz w:val="22"/>
          <w:szCs w:val="22"/>
        </w:rPr>
      </w:pPr>
      <w:r w:rsidRPr="00C16BA0">
        <w:rPr>
          <w:rFonts w:asciiTheme="minorHAnsi" w:hAnsiTheme="minorHAnsi" w:cstheme="minorHAnsi"/>
          <w:sz w:val="22"/>
          <w:szCs w:val="22"/>
        </w:rPr>
        <w:t>Zhotovitel je povinen o všech pracích a činnostech prováděných v souvislosti se stavbou vést</w:t>
      </w:r>
      <w:r w:rsidR="00B528CB" w:rsidRPr="00C16BA0">
        <w:rPr>
          <w:rFonts w:asciiTheme="minorHAnsi" w:hAnsiTheme="minorHAnsi" w:cstheme="minorHAnsi"/>
          <w:sz w:val="22"/>
          <w:szCs w:val="22"/>
        </w:rPr>
        <w:t xml:space="preserve"> </w:t>
      </w:r>
      <w:r w:rsidRPr="00C16BA0">
        <w:rPr>
          <w:rFonts w:asciiTheme="minorHAnsi" w:hAnsiTheme="minorHAnsi" w:cstheme="minorHAnsi"/>
          <w:sz w:val="22"/>
          <w:szCs w:val="22"/>
        </w:rPr>
        <w:t>stavební deník</w:t>
      </w:r>
      <w:r w:rsidR="001935CF" w:rsidRPr="00C16BA0">
        <w:rPr>
          <w:rFonts w:asciiTheme="minorHAnsi" w:hAnsiTheme="minorHAnsi" w:cstheme="minorHAnsi"/>
          <w:sz w:val="22"/>
          <w:szCs w:val="22"/>
        </w:rPr>
        <w:t xml:space="preserve"> (dále jen „stavební deník“)</w:t>
      </w:r>
      <w:r w:rsidRPr="00C16BA0">
        <w:rPr>
          <w:rFonts w:asciiTheme="minorHAnsi" w:hAnsiTheme="minorHAnsi" w:cstheme="minorHAnsi"/>
          <w:sz w:val="22"/>
          <w:szCs w:val="22"/>
        </w:rPr>
        <w:t xml:space="preserve"> v souladu se stavebním zákonem. Stavební deník musí obsahovat veškeré obsahové náležitosti a musí být veden způsobem dle vyhlášky č. 499/2006 Sb., o dokumentaci staveb, ve znění pozdějších předpisů. Stavební deník musí být přístupný na staveništi kdykoliv v průběhu práce.</w:t>
      </w:r>
      <w:r w:rsidR="001935CF" w:rsidRPr="00C16BA0">
        <w:rPr>
          <w:rFonts w:asciiTheme="minorHAnsi" w:hAnsiTheme="minorHAnsi" w:cstheme="minorHAnsi"/>
          <w:sz w:val="22"/>
          <w:szCs w:val="22"/>
        </w:rPr>
        <w:t xml:space="preserve"> </w:t>
      </w:r>
      <w:bookmarkStart w:id="0" w:name="_Hlk61523447"/>
    </w:p>
    <w:bookmarkEnd w:id="0"/>
    <w:p w14:paraId="12B2B64B" w14:textId="77777777" w:rsidR="00E91FF9" w:rsidRPr="00C16BA0" w:rsidRDefault="00E91FF9" w:rsidP="00C16BA0">
      <w:pPr>
        <w:pStyle w:val="Smlouva3"/>
        <w:numPr>
          <w:ilvl w:val="2"/>
          <w:numId w:val="24"/>
        </w:numPr>
        <w:spacing w:before="0"/>
        <w:ind w:left="357" w:hanging="357"/>
        <w:rPr>
          <w:rFonts w:asciiTheme="minorHAnsi" w:hAnsiTheme="minorHAnsi" w:cstheme="minorHAnsi"/>
          <w:sz w:val="22"/>
          <w:szCs w:val="22"/>
        </w:rPr>
      </w:pPr>
      <w:r w:rsidRPr="00C16BA0">
        <w:rPr>
          <w:rFonts w:asciiTheme="minorHAnsi" w:hAnsiTheme="minorHAnsi" w:cstheme="minorHAnsi"/>
          <w:sz w:val="22"/>
          <w:szCs w:val="22"/>
        </w:rPr>
        <w:t>Denní záznamy o prováděných pracích se do </w:t>
      </w:r>
      <w:r w:rsidR="000C2D1C" w:rsidRPr="00C16BA0">
        <w:rPr>
          <w:rFonts w:asciiTheme="minorHAnsi" w:hAnsiTheme="minorHAnsi" w:cstheme="minorHAnsi"/>
          <w:sz w:val="22"/>
          <w:szCs w:val="22"/>
        </w:rPr>
        <w:t xml:space="preserve">stavebního </w:t>
      </w:r>
      <w:r w:rsidRPr="00C16BA0">
        <w:rPr>
          <w:rFonts w:asciiTheme="minorHAnsi" w:hAnsiTheme="minorHAnsi" w:cstheme="minorHAnsi"/>
          <w:sz w:val="22"/>
          <w:szCs w:val="22"/>
        </w:rPr>
        <w:t>deníku budou zapisovat čitelně, zásadně v den, kdy byly tyto práce provedeny nebo kdy nastaly okolnosti, které jsou předmětem zápisu. Zápisy v</w:t>
      </w:r>
      <w:r w:rsidR="000C2D1C" w:rsidRPr="00C16BA0">
        <w:rPr>
          <w:rFonts w:asciiTheme="minorHAnsi" w:hAnsiTheme="minorHAnsi" w:cstheme="minorHAnsi"/>
          <w:sz w:val="22"/>
          <w:szCs w:val="22"/>
        </w:rPr>
        <w:t>e stavebním</w:t>
      </w:r>
      <w:r w:rsidRPr="00C16BA0">
        <w:rPr>
          <w:rFonts w:asciiTheme="minorHAnsi" w:hAnsiTheme="minorHAnsi" w:cstheme="minorHAnsi"/>
          <w:sz w:val="22"/>
          <w:szCs w:val="22"/>
        </w:rPr>
        <w:t> deníku nesmí být</w:t>
      </w:r>
      <w:r w:rsidR="000C2D1C" w:rsidRPr="00C16BA0">
        <w:rPr>
          <w:rFonts w:asciiTheme="minorHAnsi" w:hAnsiTheme="minorHAnsi" w:cstheme="minorHAnsi"/>
          <w:sz w:val="22"/>
          <w:szCs w:val="22"/>
        </w:rPr>
        <w:t xml:space="preserve"> dodatečně</w:t>
      </w:r>
      <w:r w:rsidRPr="00C16BA0">
        <w:rPr>
          <w:rFonts w:asciiTheme="minorHAnsi" w:hAnsiTheme="minorHAnsi" w:cstheme="minorHAnsi"/>
          <w:sz w:val="22"/>
          <w:szCs w:val="22"/>
        </w:rPr>
        <w:t xml:space="preserve"> přepisovány</w:t>
      </w:r>
      <w:r w:rsidR="000C2D1C" w:rsidRPr="00C16BA0">
        <w:rPr>
          <w:rFonts w:asciiTheme="minorHAnsi" w:hAnsiTheme="minorHAnsi" w:cstheme="minorHAnsi"/>
          <w:sz w:val="22"/>
          <w:szCs w:val="22"/>
        </w:rPr>
        <w:t xml:space="preserve"> či mazány</w:t>
      </w:r>
      <w:r w:rsidRPr="00C16BA0">
        <w:rPr>
          <w:rFonts w:asciiTheme="minorHAnsi" w:hAnsiTheme="minorHAnsi" w:cstheme="minorHAnsi"/>
          <w:sz w:val="22"/>
          <w:szCs w:val="22"/>
        </w:rPr>
        <w:t>, nečitelně škrtány a z deníku nesmí být vytrhovány první stránky s originálním textem. Při denních záznamech nesmí být vynechána volná místa. Každý zápis musí být podepsán stavbyvedoucím zhotovitele nebo jeho zástupcem.</w:t>
      </w:r>
    </w:p>
    <w:p w14:paraId="6D081B9B" w14:textId="77777777" w:rsidR="00E91FF9" w:rsidRPr="00C16BA0" w:rsidRDefault="00E91FF9" w:rsidP="00C16BA0">
      <w:pPr>
        <w:pStyle w:val="Smlouva3"/>
        <w:numPr>
          <w:ilvl w:val="2"/>
          <w:numId w:val="24"/>
        </w:numPr>
        <w:spacing w:before="0"/>
        <w:ind w:left="357" w:hanging="357"/>
        <w:rPr>
          <w:rFonts w:asciiTheme="minorHAnsi" w:hAnsiTheme="minorHAnsi" w:cstheme="minorHAnsi"/>
          <w:sz w:val="22"/>
          <w:szCs w:val="22"/>
        </w:rPr>
      </w:pPr>
      <w:r w:rsidRPr="00C16BA0">
        <w:rPr>
          <w:rFonts w:asciiTheme="minorHAnsi" w:hAnsiTheme="minorHAnsi" w:cstheme="minorHAnsi"/>
          <w:sz w:val="22"/>
          <w:szCs w:val="22"/>
        </w:rPr>
        <w:t>Do stavebního deníku budou zapsány všechny skutečnosti související s plněním smlouvy. Jedná se zejména o:</w:t>
      </w:r>
    </w:p>
    <w:p w14:paraId="6B180AA2" w14:textId="77777777" w:rsidR="00E91FF9" w:rsidRPr="00C16BA0" w:rsidRDefault="00E91FF9" w:rsidP="00C16BA0">
      <w:pPr>
        <w:numPr>
          <w:ilvl w:val="2"/>
          <w:numId w:val="25"/>
        </w:numPr>
        <w:tabs>
          <w:tab w:val="clear" w:pos="737"/>
          <w:tab w:val="left" w:pos="714"/>
        </w:tabs>
        <w:spacing w:after="0" w:line="240" w:lineRule="auto"/>
        <w:ind w:left="714" w:hanging="357"/>
        <w:jc w:val="both"/>
        <w:rPr>
          <w:rFonts w:cstheme="minorHAnsi"/>
        </w:rPr>
      </w:pPr>
      <w:r w:rsidRPr="00C16BA0">
        <w:rPr>
          <w:rFonts w:cstheme="minorHAnsi"/>
        </w:rPr>
        <w:t>časový postup prací a jejich kvalitu,</w:t>
      </w:r>
    </w:p>
    <w:p w14:paraId="145CD67A" w14:textId="77777777" w:rsidR="00E91FF9" w:rsidRPr="00C16BA0" w:rsidRDefault="00E91FF9" w:rsidP="00C16BA0">
      <w:pPr>
        <w:numPr>
          <w:ilvl w:val="2"/>
          <w:numId w:val="25"/>
        </w:numPr>
        <w:tabs>
          <w:tab w:val="clear" w:pos="737"/>
          <w:tab w:val="left" w:pos="714"/>
        </w:tabs>
        <w:spacing w:after="0" w:line="240" w:lineRule="auto"/>
        <w:ind w:left="714" w:hanging="357"/>
        <w:jc w:val="both"/>
        <w:rPr>
          <w:rFonts w:cstheme="minorHAnsi"/>
        </w:rPr>
      </w:pPr>
      <w:r w:rsidRPr="00C16BA0">
        <w:rPr>
          <w:rFonts w:cstheme="minorHAnsi"/>
        </w:rPr>
        <w:t>druh použitých materiálů a technologií,</w:t>
      </w:r>
    </w:p>
    <w:p w14:paraId="489CAFE8" w14:textId="77777777" w:rsidR="00E91FF9" w:rsidRPr="00C16BA0" w:rsidRDefault="00E91FF9" w:rsidP="00C16BA0">
      <w:pPr>
        <w:numPr>
          <w:ilvl w:val="2"/>
          <w:numId w:val="25"/>
        </w:numPr>
        <w:tabs>
          <w:tab w:val="clear" w:pos="737"/>
          <w:tab w:val="left" w:pos="714"/>
        </w:tabs>
        <w:spacing w:after="0" w:line="240" w:lineRule="auto"/>
        <w:ind w:left="714" w:hanging="357"/>
        <w:jc w:val="both"/>
        <w:rPr>
          <w:rFonts w:cstheme="minorHAnsi"/>
        </w:rPr>
      </w:pPr>
      <w:r w:rsidRPr="00C16BA0">
        <w:rPr>
          <w:rFonts w:cstheme="minorHAnsi"/>
        </w:rPr>
        <w:t>zdůvodnění odchylek v postupech prací a v</w:t>
      </w:r>
      <w:r w:rsidR="00972748">
        <w:rPr>
          <w:rFonts w:cstheme="minorHAnsi"/>
        </w:rPr>
        <w:t> použitých materiálech oproti DS</w:t>
      </w:r>
      <w:r w:rsidRPr="00C16BA0">
        <w:rPr>
          <w:rFonts w:cstheme="minorHAnsi"/>
        </w:rPr>
        <w:t>S, další údaje, které souvisí s hospodárností a bezpečností práce,</w:t>
      </w:r>
    </w:p>
    <w:p w14:paraId="3E1529DA" w14:textId="77777777" w:rsidR="00E91FF9" w:rsidRPr="00C16BA0" w:rsidRDefault="00E91FF9" w:rsidP="00C16BA0">
      <w:pPr>
        <w:numPr>
          <w:ilvl w:val="2"/>
          <w:numId w:val="25"/>
        </w:numPr>
        <w:tabs>
          <w:tab w:val="clear" w:pos="737"/>
          <w:tab w:val="left" w:pos="714"/>
        </w:tabs>
        <w:spacing w:after="0" w:line="240" w:lineRule="auto"/>
        <w:ind w:left="714" w:hanging="357"/>
        <w:jc w:val="both"/>
        <w:rPr>
          <w:rFonts w:cstheme="minorHAnsi"/>
        </w:rPr>
      </w:pPr>
      <w:r w:rsidRPr="00C16BA0">
        <w:rPr>
          <w:rFonts w:cstheme="minorHAnsi"/>
        </w:rPr>
        <w:t>stanovení lhůt k odstranění zjištěných vad a nedodělků.</w:t>
      </w:r>
    </w:p>
    <w:p w14:paraId="4CF3707A" w14:textId="77777777" w:rsidR="00E91FF9" w:rsidRPr="00C16BA0" w:rsidRDefault="00E91FF9" w:rsidP="00C16BA0">
      <w:pPr>
        <w:pStyle w:val="Smlouva3"/>
        <w:numPr>
          <w:ilvl w:val="2"/>
          <w:numId w:val="24"/>
        </w:numPr>
        <w:spacing w:before="0"/>
        <w:ind w:left="357" w:hanging="357"/>
        <w:rPr>
          <w:rFonts w:asciiTheme="minorHAnsi" w:hAnsiTheme="minorHAnsi" w:cstheme="minorHAnsi"/>
          <w:sz w:val="22"/>
          <w:szCs w:val="22"/>
        </w:rPr>
      </w:pPr>
      <w:r w:rsidRPr="00C16BA0">
        <w:rPr>
          <w:rFonts w:asciiTheme="minorHAnsi" w:hAnsiTheme="minorHAnsi" w:cstheme="minorHAnsi"/>
          <w:sz w:val="22"/>
          <w:szCs w:val="22"/>
        </w:rPr>
        <w:t xml:space="preserve">Objednatel a jím pověřené osoby jsou oprávněny stavební deník kontrolovat a k zápisům </w:t>
      </w:r>
      <w:r w:rsidRPr="00C16BA0">
        <w:rPr>
          <w:rFonts w:asciiTheme="minorHAnsi" w:hAnsiTheme="minorHAnsi" w:cstheme="minorHAnsi"/>
          <w:sz w:val="22"/>
          <w:szCs w:val="22"/>
        </w:rPr>
        <w:lastRenderedPageBreak/>
        <w:t>připojovat své stanovisko. Do </w:t>
      </w:r>
      <w:r w:rsidR="006D42DF" w:rsidRPr="00C16BA0">
        <w:rPr>
          <w:rFonts w:asciiTheme="minorHAnsi" w:hAnsiTheme="minorHAnsi" w:cstheme="minorHAnsi"/>
          <w:sz w:val="22"/>
          <w:szCs w:val="22"/>
        </w:rPr>
        <w:t xml:space="preserve">stavebního </w:t>
      </w:r>
      <w:r w:rsidRPr="00C16BA0">
        <w:rPr>
          <w:rFonts w:asciiTheme="minorHAnsi" w:hAnsiTheme="minorHAnsi" w:cstheme="minorHAnsi"/>
          <w:sz w:val="22"/>
          <w:szCs w:val="22"/>
        </w:rPr>
        <w:t>deníku je oprávněna provádět záznamy také osoba vykonávající technický dozor stavebníka, autorský dozor a koordinátor BOZP.</w:t>
      </w:r>
    </w:p>
    <w:p w14:paraId="322EE1D2" w14:textId="77777777" w:rsidR="00E91FF9" w:rsidRPr="00C16BA0" w:rsidRDefault="00E91FF9" w:rsidP="00C16BA0">
      <w:pPr>
        <w:pStyle w:val="Smlouva3"/>
        <w:numPr>
          <w:ilvl w:val="2"/>
          <w:numId w:val="24"/>
        </w:numPr>
        <w:spacing w:before="0"/>
        <w:ind w:left="357" w:hanging="357"/>
        <w:rPr>
          <w:rFonts w:asciiTheme="minorHAnsi" w:hAnsiTheme="minorHAnsi" w:cstheme="minorHAnsi"/>
          <w:sz w:val="22"/>
          <w:szCs w:val="22"/>
        </w:rPr>
      </w:pPr>
      <w:r w:rsidRPr="00C16BA0">
        <w:rPr>
          <w:rFonts w:asciiTheme="minorHAnsi" w:hAnsiTheme="minorHAnsi" w:cstheme="minorHAnsi"/>
          <w:sz w:val="22"/>
          <w:szCs w:val="22"/>
        </w:rPr>
        <w:t>Zhotovitel umožní vyjmout zmocněnému zástupci objednatele prvý průpis denních záznamů ze stavebního deníku při prováděné kontrolní činnosti</w:t>
      </w:r>
      <w:r w:rsidR="004D2E60" w:rsidRPr="00C16BA0">
        <w:rPr>
          <w:rFonts w:asciiTheme="minorHAnsi" w:hAnsiTheme="minorHAnsi" w:cstheme="minorHAnsi"/>
          <w:sz w:val="22"/>
          <w:szCs w:val="22"/>
        </w:rPr>
        <w:t>.</w:t>
      </w:r>
    </w:p>
    <w:p w14:paraId="4B9A0589" w14:textId="77777777" w:rsidR="00E91FF9" w:rsidRPr="00C16BA0" w:rsidRDefault="00E91FF9" w:rsidP="00C16BA0">
      <w:pPr>
        <w:pStyle w:val="Smlouva3"/>
        <w:numPr>
          <w:ilvl w:val="2"/>
          <w:numId w:val="24"/>
        </w:numPr>
        <w:spacing w:before="0"/>
        <w:ind w:left="357" w:hanging="357"/>
        <w:rPr>
          <w:rFonts w:asciiTheme="minorHAnsi" w:hAnsiTheme="minorHAnsi" w:cstheme="minorHAnsi"/>
          <w:sz w:val="22"/>
          <w:szCs w:val="22"/>
        </w:rPr>
      </w:pPr>
      <w:r w:rsidRPr="00C16BA0">
        <w:rPr>
          <w:rFonts w:asciiTheme="minorHAnsi" w:hAnsiTheme="minorHAnsi" w:cstheme="minorHAnsi"/>
          <w:sz w:val="22"/>
          <w:szCs w:val="22"/>
        </w:rPr>
        <w:t>V případě nesouhlasného stanoviska k provedenému zápisu od zmocněných zástupců objednatele je stavbyvedoucí zhotovitele povinen do 3 pracovních dnů připojit k záznamu své písemné stanovisko. Pokud tak neučiní, má se za to, že s obsahem záznamu souhlasí.</w:t>
      </w:r>
    </w:p>
    <w:p w14:paraId="6ED34736" w14:textId="77777777" w:rsidR="00E91FF9" w:rsidRPr="00C16BA0" w:rsidRDefault="00E91FF9" w:rsidP="00C16BA0">
      <w:pPr>
        <w:pStyle w:val="Smlouva3"/>
        <w:numPr>
          <w:ilvl w:val="2"/>
          <w:numId w:val="24"/>
        </w:numPr>
        <w:spacing w:before="0"/>
        <w:ind w:left="357" w:hanging="357"/>
        <w:rPr>
          <w:rFonts w:asciiTheme="minorHAnsi" w:hAnsiTheme="minorHAnsi" w:cstheme="minorHAnsi"/>
          <w:sz w:val="22"/>
          <w:szCs w:val="22"/>
        </w:rPr>
      </w:pPr>
      <w:r w:rsidRPr="00C16BA0">
        <w:rPr>
          <w:rFonts w:asciiTheme="minorHAnsi" w:hAnsiTheme="minorHAnsi" w:cstheme="minorHAnsi"/>
          <w:sz w:val="22"/>
          <w:szCs w:val="22"/>
        </w:rPr>
        <w:t>Nebude</w:t>
      </w:r>
      <w:r w:rsidRPr="00C16BA0">
        <w:rPr>
          <w:rFonts w:asciiTheme="minorHAnsi" w:hAnsiTheme="minorHAnsi" w:cstheme="minorHAnsi"/>
          <w:sz w:val="22"/>
          <w:szCs w:val="22"/>
        </w:rPr>
        <w:noBreakHyphen/>
        <w:t>li objednatel souhlasit s obsahem záznamu ve stavebním deníku, vyznačí námitky svým zápisem do stavebního deníku. K zápisům zhotovitele je povinen objednatel písemně provést připomínky vždy do jednoho týdne, jinak se předpokládá souhlasné stanovisko. Zhotovitel se však zavazuje ještě před uplynutím této lhůty prokazatelně vyzvat zmocněného zástupce objednatele k provedení připomínek. V případě, že bude objednateli prvý průpis předán poštou, zašle své námitky doporučeným dopisem zhotoviteli do jednoho týdne od doručení záznamu. V případě, že tak neučiní, má se za to, že s obsahem záznamu souhlasí.</w:t>
      </w:r>
    </w:p>
    <w:p w14:paraId="3A5FD8C8" w14:textId="77777777" w:rsidR="00C16BA0" w:rsidRDefault="00C16BA0" w:rsidP="00C16BA0">
      <w:pPr>
        <w:pStyle w:val="Smlouva2"/>
        <w:keepNext/>
        <w:jc w:val="left"/>
        <w:rPr>
          <w:rFonts w:asciiTheme="minorHAnsi" w:hAnsiTheme="minorHAnsi" w:cstheme="minorHAnsi"/>
          <w:b w:val="0"/>
          <w:bCs/>
          <w:caps/>
          <w:sz w:val="22"/>
          <w:szCs w:val="22"/>
        </w:rPr>
      </w:pPr>
    </w:p>
    <w:p w14:paraId="0A0C355E" w14:textId="77777777" w:rsidR="00E91FF9" w:rsidRPr="00972748" w:rsidRDefault="00E91FF9" w:rsidP="00C16BA0">
      <w:pPr>
        <w:pStyle w:val="Smlouva2"/>
        <w:keepNext/>
        <w:jc w:val="left"/>
        <w:rPr>
          <w:rFonts w:asciiTheme="minorHAnsi" w:hAnsiTheme="minorHAnsi" w:cstheme="minorHAnsi"/>
          <w:bCs/>
          <w:caps/>
          <w:sz w:val="22"/>
          <w:szCs w:val="22"/>
        </w:rPr>
      </w:pPr>
      <w:r w:rsidRPr="00972748">
        <w:rPr>
          <w:rFonts w:asciiTheme="minorHAnsi" w:hAnsiTheme="minorHAnsi" w:cstheme="minorHAnsi"/>
          <w:bCs/>
          <w:caps/>
          <w:sz w:val="22"/>
          <w:szCs w:val="22"/>
        </w:rPr>
        <w:t>bezpečnostní deník</w:t>
      </w:r>
    </w:p>
    <w:p w14:paraId="11682048" w14:textId="77777777" w:rsidR="00E91FF9" w:rsidRPr="00C16BA0" w:rsidRDefault="00E91FF9" w:rsidP="00C16BA0">
      <w:pPr>
        <w:pStyle w:val="Smlouva3"/>
        <w:numPr>
          <w:ilvl w:val="2"/>
          <w:numId w:val="24"/>
        </w:numPr>
        <w:spacing w:before="0"/>
        <w:ind w:left="357" w:hanging="357"/>
        <w:rPr>
          <w:rFonts w:asciiTheme="minorHAnsi" w:hAnsiTheme="minorHAnsi" w:cstheme="minorHAnsi"/>
          <w:sz w:val="22"/>
          <w:szCs w:val="22"/>
        </w:rPr>
      </w:pPr>
      <w:r w:rsidRPr="00C16BA0">
        <w:rPr>
          <w:rFonts w:asciiTheme="minorHAnsi" w:hAnsiTheme="minorHAnsi" w:cstheme="minorHAnsi"/>
          <w:sz w:val="22"/>
          <w:szCs w:val="22"/>
        </w:rPr>
        <w:t>Zhotovitel je dále oprávněn vyjadřovat se k zápisům do bezpečnostního deníku, který ke stavbě povede koordinátor BOZP a je povinen neprodleně respektovat požadavky koordinátora BOZP v deníku uvedené.</w:t>
      </w:r>
    </w:p>
    <w:p w14:paraId="62AB286B" w14:textId="77777777" w:rsidR="00E91FF9" w:rsidRPr="00C16BA0" w:rsidRDefault="00E91FF9" w:rsidP="00C16BA0">
      <w:pPr>
        <w:pStyle w:val="Smlouva3"/>
        <w:numPr>
          <w:ilvl w:val="2"/>
          <w:numId w:val="24"/>
        </w:numPr>
        <w:spacing w:before="0"/>
        <w:ind w:left="357" w:hanging="357"/>
        <w:rPr>
          <w:rFonts w:asciiTheme="minorHAnsi" w:hAnsiTheme="minorHAnsi" w:cstheme="minorHAnsi"/>
          <w:sz w:val="22"/>
          <w:szCs w:val="22"/>
        </w:rPr>
      </w:pPr>
      <w:r w:rsidRPr="00C16BA0">
        <w:rPr>
          <w:rFonts w:asciiTheme="minorHAnsi" w:hAnsiTheme="minorHAnsi" w:cstheme="minorHAnsi"/>
          <w:sz w:val="22"/>
          <w:szCs w:val="22"/>
        </w:rPr>
        <w:t>Do bezpečnostního deníku budou zaznamenávány veškeré skutečnosti týkající se bezpečnosti a ochrany zdraví při práci na staveništi, zejména pak tyto skutečnosti:</w:t>
      </w:r>
    </w:p>
    <w:p w14:paraId="5B3A8EE6" w14:textId="77777777" w:rsidR="00E91FF9" w:rsidRPr="00C16BA0" w:rsidRDefault="00E91FF9" w:rsidP="00C16BA0">
      <w:pPr>
        <w:numPr>
          <w:ilvl w:val="0"/>
          <w:numId w:val="26"/>
        </w:numPr>
        <w:tabs>
          <w:tab w:val="clear" w:pos="380"/>
          <w:tab w:val="left" w:pos="714"/>
        </w:tabs>
        <w:spacing w:after="0" w:line="240" w:lineRule="auto"/>
        <w:ind w:left="714" w:hanging="357"/>
        <w:jc w:val="both"/>
        <w:rPr>
          <w:rFonts w:cstheme="minorHAnsi"/>
        </w:rPr>
      </w:pPr>
      <w:r w:rsidRPr="00C16BA0">
        <w:rPr>
          <w:rFonts w:cstheme="minorHAnsi"/>
        </w:rPr>
        <w:t>seznámení s místními riziky za účelem předcházení ohrožení života a zdraví osob, které se s vědomím zhotovitele mohou zdržovat na staveništi (pokud stavební práce probíhají za provozu),</w:t>
      </w:r>
    </w:p>
    <w:p w14:paraId="7088FB52" w14:textId="77777777" w:rsidR="00E91FF9" w:rsidRPr="00C16BA0" w:rsidRDefault="00E91FF9" w:rsidP="00C16BA0">
      <w:pPr>
        <w:numPr>
          <w:ilvl w:val="0"/>
          <w:numId w:val="26"/>
        </w:numPr>
        <w:tabs>
          <w:tab w:val="clear" w:pos="380"/>
          <w:tab w:val="left" w:pos="714"/>
        </w:tabs>
        <w:spacing w:after="0" w:line="240" w:lineRule="auto"/>
        <w:ind w:left="714" w:hanging="357"/>
        <w:jc w:val="both"/>
        <w:rPr>
          <w:rFonts w:cstheme="minorHAnsi"/>
        </w:rPr>
      </w:pPr>
      <w:r w:rsidRPr="00C16BA0">
        <w:rPr>
          <w:rFonts w:cstheme="minorHAnsi"/>
        </w:rPr>
        <w:t>seznámení s plánem BOZP na staveništi,</w:t>
      </w:r>
    </w:p>
    <w:p w14:paraId="521E7CF6" w14:textId="77777777" w:rsidR="00E91FF9" w:rsidRPr="00C16BA0" w:rsidRDefault="00E91FF9" w:rsidP="00C16BA0">
      <w:pPr>
        <w:numPr>
          <w:ilvl w:val="0"/>
          <w:numId w:val="26"/>
        </w:numPr>
        <w:tabs>
          <w:tab w:val="clear" w:pos="380"/>
          <w:tab w:val="left" w:pos="714"/>
        </w:tabs>
        <w:spacing w:after="0" w:line="240" w:lineRule="auto"/>
        <w:ind w:left="714" w:hanging="357"/>
        <w:jc w:val="both"/>
        <w:rPr>
          <w:rFonts w:cstheme="minorHAnsi"/>
        </w:rPr>
      </w:pPr>
      <w:r w:rsidRPr="00C16BA0">
        <w:rPr>
          <w:rFonts w:cstheme="minorHAnsi"/>
        </w:rPr>
        <w:t>zápisy z pravidelných kontrolních dnů BOZP,</w:t>
      </w:r>
    </w:p>
    <w:p w14:paraId="76ACD317" w14:textId="77777777" w:rsidR="00E91FF9" w:rsidRPr="00C16BA0" w:rsidRDefault="00E91FF9" w:rsidP="00C16BA0">
      <w:pPr>
        <w:numPr>
          <w:ilvl w:val="0"/>
          <w:numId w:val="26"/>
        </w:numPr>
        <w:tabs>
          <w:tab w:val="clear" w:pos="380"/>
          <w:tab w:val="left" w:pos="714"/>
        </w:tabs>
        <w:spacing w:after="0" w:line="240" w:lineRule="auto"/>
        <w:ind w:left="714" w:hanging="357"/>
        <w:jc w:val="both"/>
        <w:rPr>
          <w:rFonts w:cstheme="minorHAnsi"/>
        </w:rPr>
      </w:pPr>
      <w:r w:rsidRPr="00C16BA0">
        <w:rPr>
          <w:rFonts w:cstheme="minorHAnsi"/>
        </w:rPr>
        <w:t>nedostatky zjištěné při pochůzkách na stavbě včetně uložení opatření k nápravě,</w:t>
      </w:r>
    </w:p>
    <w:p w14:paraId="5F2AFE82" w14:textId="77777777" w:rsidR="00E91FF9" w:rsidRPr="00C16BA0" w:rsidRDefault="00E91FF9" w:rsidP="00C16BA0">
      <w:pPr>
        <w:numPr>
          <w:ilvl w:val="0"/>
          <w:numId w:val="26"/>
        </w:numPr>
        <w:tabs>
          <w:tab w:val="clear" w:pos="380"/>
          <w:tab w:val="left" w:pos="714"/>
        </w:tabs>
        <w:spacing w:after="0" w:line="240" w:lineRule="auto"/>
        <w:ind w:left="714" w:hanging="357"/>
        <w:jc w:val="both"/>
        <w:rPr>
          <w:rFonts w:cstheme="minorHAnsi"/>
        </w:rPr>
      </w:pPr>
      <w:r w:rsidRPr="00C16BA0">
        <w:rPr>
          <w:rFonts w:cstheme="minorHAnsi"/>
        </w:rPr>
        <w:t>oznámení o nepřijetí uložených opatření k nápravě,</w:t>
      </w:r>
    </w:p>
    <w:p w14:paraId="0F72A376" w14:textId="77777777" w:rsidR="00E91FF9" w:rsidRPr="00C16BA0" w:rsidRDefault="00E91FF9" w:rsidP="00C16BA0">
      <w:pPr>
        <w:numPr>
          <w:ilvl w:val="0"/>
          <w:numId w:val="26"/>
        </w:numPr>
        <w:tabs>
          <w:tab w:val="clear" w:pos="380"/>
          <w:tab w:val="left" w:pos="714"/>
        </w:tabs>
        <w:spacing w:after="0" w:line="240" w:lineRule="auto"/>
        <w:ind w:left="714" w:hanging="357"/>
        <w:jc w:val="both"/>
        <w:rPr>
          <w:rFonts w:cstheme="minorHAnsi"/>
        </w:rPr>
      </w:pPr>
      <w:r w:rsidRPr="00C16BA0">
        <w:rPr>
          <w:rFonts w:cstheme="minorHAnsi"/>
        </w:rPr>
        <w:t>koordinace s techniky BOZP jednotlivých (pod)zhotovitelů,</w:t>
      </w:r>
    </w:p>
    <w:p w14:paraId="3BF59E5D" w14:textId="77777777" w:rsidR="00E91FF9" w:rsidRPr="00C16BA0" w:rsidRDefault="00E91FF9" w:rsidP="00C16BA0">
      <w:pPr>
        <w:numPr>
          <w:ilvl w:val="0"/>
          <w:numId w:val="26"/>
        </w:numPr>
        <w:tabs>
          <w:tab w:val="clear" w:pos="380"/>
          <w:tab w:val="left" w:pos="720"/>
        </w:tabs>
        <w:spacing w:after="0" w:line="240" w:lineRule="auto"/>
        <w:ind w:left="714" w:hanging="357"/>
        <w:jc w:val="both"/>
        <w:rPr>
          <w:rFonts w:cstheme="minorHAnsi"/>
        </w:rPr>
      </w:pPr>
      <w:r w:rsidRPr="00C16BA0">
        <w:rPr>
          <w:rFonts w:cstheme="minorHAnsi"/>
        </w:rPr>
        <w:t>koordinace činností jednotlivých (pod)zhotovitelů s cílem vyloučení bezpečnostních kolizí,</w:t>
      </w:r>
    </w:p>
    <w:p w14:paraId="58C92DF9" w14:textId="77777777" w:rsidR="00E91FF9" w:rsidRPr="00C16BA0" w:rsidRDefault="00E91FF9" w:rsidP="00C16BA0">
      <w:pPr>
        <w:numPr>
          <w:ilvl w:val="0"/>
          <w:numId w:val="26"/>
        </w:numPr>
        <w:tabs>
          <w:tab w:val="clear" w:pos="380"/>
          <w:tab w:val="left" w:pos="714"/>
        </w:tabs>
        <w:spacing w:after="0" w:line="240" w:lineRule="auto"/>
        <w:ind w:left="714" w:hanging="357"/>
        <w:jc w:val="both"/>
        <w:rPr>
          <w:rFonts w:cstheme="minorHAnsi"/>
        </w:rPr>
      </w:pPr>
      <w:r w:rsidRPr="00C16BA0">
        <w:rPr>
          <w:rFonts w:cstheme="minorHAnsi"/>
        </w:rPr>
        <w:t>kontrola dodržování čistoty a pořádku na staveništi.</w:t>
      </w:r>
    </w:p>
    <w:p w14:paraId="38F5A1A5" w14:textId="77777777" w:rsidR="00E91FF9" w:rsidRPr="00C16BA0" w:rsidRDefault="00E91FF9" w:rsidP="00C16BA0">
      <w:pPr>
        <w:pStyle w:val="Smlouva3"/>
        <w:numPr>
          <w:ilvl w:val="2"/>
          <w:numId w:val="24"/>
        </w:numPr>
        <w:spacing w:before="0"/>
        <w:ind w:left="357" w:hanging="499"/>
        <w:rPr>
          <w:rFonts w:asciiTheme="minorHAnsi" w:hAnsiTheme="minorHAnsi" w:cstheme="minorHAnsi"/>
          <w:sz w:val="22"/>
          <w:szCs w:val="22"/>
        </w:rPr>
      </w:pPr>
      <w:r w:rsidRPr="00C16BA0">
        <w:rPr>
          <w:rFonts w:asciiTheme="minorHAnsi" w:hAnsiTheme="minorHAnsi" w:cstheme="minorHAnsi"/>
          <w:sz w:val="22"/>
          <w:szCs w:val="22"/>
        </w:rPr>
        <w:t>Režim tohoto deníku se přiměřeně řídí předchozími ustanoveními o stavebním deníku.</w:t>
      </w:r>
    </w:p>
    <w:p w14:paraId="4246F7E8" w14:textId="77777777" w:rsidR="00E91FF9" w:rsidRPr="00C16BA0" w:rsidRDefault="00E91FF9" w:rsidP="00C16BA0">
      <w:pPr>
        <w:pStyle w:val="Smlouva3"/>
        <w:numPr>
          <w:ilvl w:val="2"/>
          <w:numId w:val="24"/>
        </w:numPr>
        <w:spacing w:before="0"/>
        <w:ind w:left="357" w:hanging="499"/>
        <w:rPr>
          <w:rFonts w:asciiTheme="minorHAnsi" w:hAnsiTheme="minorHAnsi" w:cstheme="minorHAnsi"/>
          <w:sz w:val="22"/>
          <w:szCs w:val="22"/>
        </w:rPr>
      </w:pPr>
      <w:r w:rsidRPr="00C16BA0">
        <w:rPr>
          <w:rFonts w:asciiTheme="minorHAnsi" w:hAnsiTheme="minorHAnsi" w:cstheme="minorHAnsi"/>
          <w:sz w:val="22"/>
          <w:szCs w:val="22"/>
        </w:rPr>
        <w:t>Zápisem ve stavebním deníku a bezpečnostním deníku nelze obsah této smlouvy měnit.</w:t>
      </w:r>
    </w:p>
    <w:p w14:paraId="37A14544" w14:textId="77777777" w:rsidR="00C16BA0" w:rsidRDefault="00C16BA0" w:rsidP="00C16BA0">
      <w:pPr>
        <w:keepNext/>
        <w:spacing w:after="0" w:line="240" w:lineRule="auto"/>
        <w:jc w:val="center"/>
        <w:rPr>
          <w:rFonts w:cstheme="minorHAnsi"/>
          <w:b/>
        </w:rPr>
      </w:pPr>
    </w:p>
    <w:p w14:paraId="40EB0E35" w14:textId="77777777" w:rsidR="00E91FF9" w:rsidRPr="00C16BA0" w:rsidRDefault="00E91FF9" w:rsidP="00202A05">
      <w:pPr>
        <w:keepNext/>
        <w:shd w:val="clear" w:color="auto" w:fill="D9E2F3" w:themeFill="accent1" w:themeFillTint="33"/>
        <w:spacing w:after="0" w:line="240" w:lineRule="auto"/>
        <w:jc w:val="center"/>
        <w:rPr>
          <w:rFonts w:cstheme="minorHAnsi"/>
          <w:b/>
        </w:rPr>
      </w:pPr>
      <w:r w:rsidRPr="00C16BA0">
        <w:rPr>
          <w:rFonts w:cstheme="minorHAnsi"/>
          <w:b/>
        </w:rPr>
        <w:t>XII.</w:t>
      </w:r>
      <w:r w:rsidRPr="00C16BA0">
        <w:rPr>
          <w:rFonts w:cstheme="minorHAnsi"/>
          <w:b/>
        </w:rPr>
        <w:br/>
        <w:t>Předání díla</w:t>
      </w:r>
    </w:p>
    <w:p w14:paraId="148CCC31" w14:textId="10BFA5E3" w:rsidR="00E91FF9" w:rsidRPr="00202A05" w:rsidRDefault="00E91FF9" w:rsidP="00C16BA0">
      <w:pPr>
        <w:widowControl w:val="0"/>
        <w:numPr>
          <w:ilvl w:val="0"/>
          <w:numId w:val="27"/>
        </w:numPr>
        <w:spacing w:after="0" w:line="240" w:lineRule="auto"/>
        <w:ind w:left="357" w:hanging="357"/>
        <w:jc w:val="both"/>
        <w:rPr>
          <w:rFonts w:cstheme="minorHAnsi"/>
        </w:rPr>
      </w:pPr>
      <w:r w:rsidRPr="00202A05">
        <w:rPr>
          <w:rFonts w:cstheme="minorHAnsi"/>
        </w:rPr>
        <w:t>Přejímací řízení bude objednatelem zahájeno do </w:t>
      </w:r>
      <w:r w:rsidR="00FF2AAB">
        <w:rPr>
          <w:rFonts w:cstheme="minorHAnsi"/>
        </w:rPr>
        <w:t>7</w:t>
      </w:r>
      <w:r w:rsidRPr="00202A05">
        <w:rPr>
          <w:rFonts w:cstheme="minorHAnsi"/>
        </w:rPr>
        <w:t xml:space="preserve"> pracovních dnů po obdržení písemné výzvy zhotovitele. Doba od zahájení přejímacího řízení do jeho ukončení (převzetím díla ve smyslu odst. 2 tohoto článku nebo jeho nepřevzetím ve smyslu odst. 3 tohoto článku) se nepočítá do doby plnění dle čl. IV odst. 1 této smlouvy.</w:t>
      </w:r>
      <w:r w:rsidR="00202A05" w:rsidRPr="00202A05">
        <w:rPr>
          <w:rFonts w:cstheme="minorHAnsi"/>
        </w:rPr>
        <w:t xml:space="preserve"> </w:t>
      </w:r>
      <w:r w:rsidRPr="00202A05">
        <w:rPr>
          <w:rFonts w:cstheme="minorHAnsi"/>
        </w:rPr>
        <w:t>Písemná výzva bude zaslána zhotovitelem také osobě vykonávající technický dozor stavebníka</w:t>
      </w:r>
      <w:r w:rsidR="00202A05">
        <w:rPr>
          <w:rFonts w:cstheme="minorHAnsi"/>
        </w:rPr>
        <w:t xml:space="preserve"> a</w:t>
      </w:r>
      <w:r w:rsidRPr="00202A05">
        <w:rPr>
          <w:rFonts w:cstheme="minorHAnsi"/>
        </w:rPr>
        <w:t xml:space="preserve"> autorskému dozoru projektanta.</w:t>
      </w:r>
    </w:p>
    <w:p w14:paraId="78822B78" w14:textId="77777777" w:rsidR="00E91FF9" w:rsidRPr="00C16BA0" w:rsidRDefault="00E91FF9" w:rsidP="00C16BA0">
      <w:pPr>
        <w:widowControl w:val="0"/>
        <w:numPr>
          <w:ilvl w:val="0"/>
          <w:numId w:val="27"/>
        </w:numPr>
        <w:spacing w:after="0" w:line="240" w:lineRule="auto"/>
        <w:ind w:left="357" w:hanging="357"/>
        <w:jc w:val="both"/>
        <w:rPr>
          <w:rFonts w:cstheme="minorHAnsi"/>
        </w:rPr>
      </w:pPr>
      <w:r w:rsidRPr="00C16BA0">
        <w:rPr>
          <w:rFonts w:cstheme="minorHAnsi"/>
        </w:rPr>
        <w:t>Objednatel se zavazuje dílo převzít do 10 pracovních dnů od zahájení přejímacího řízení v případě, že dílo bude předáno bez vad a nedodělků bránících jeho řádnému užívání. Předání a převzetí díla bude provedeno v místě plnění dle čl. IV odst. 2 této smlouvy. O předání a převzetí díla osoba vykonávající technický dozor stavebníka sepíše protokol, který bude obsahovat:</w:t>
      </w:r>
    </w:p>
    <w:p w14:paraId="34CA9939" w14:textId="77777777" w:rsidR="00E91FF9" w:rsidRPr="00C16BA0" w:rsidRDefault="00E91FF9" w:rsidP="00C16BA0">
      <w:pPr>
        <w:pStyle w:val="Smlouva-slo"/>
        <w:numPr>
          <w:ilvl w:val="2"/>
          <w:numId w:val="28"/>
        </w:numPr>
        <w:tabs>
          <w:tab w:val="clear" w:pos="737"/>
          <w:tab w:val="left" w:pos="714"/>
        </w:tabs>
        <w:spacing w:before="0" w:line="240" w:lineRule="auto"/>
        <w:ind w:left="714" w:hanging="357"/>
        <w:rPr>
          <w:rFonts w:asciiTheme="minorHAnsi" w:hAnsiTheme="minorHAnsi" w:cstheme="minorHAnsi"/>
          <w:sz w:val="22"/>
          <w:szCs w:val="22"/>
        </w:rPr>
      </w:pPr>
      <w:r w:rsidRPr="00C16BA0">
        <w:rPr>
          <w:rFonts w:asciiTheme="minorHAnsi" w:hAnsiTheme="minorHAnsi" w:cstheme="minorHAnsi"/>
          <w:sz w:val="22"/>
          <w:szCs w:val="22"/>
        </w:rPr>
        <w:t>označení předmětu díla,</w:t>
      </w:r>
    </w:p>
    <w:p w14:paraId="5B64F8A5" w14:textId="77777777" w:rsidR="00E91FF9" w:rsidRPr="00C16BA0" w:rsidRDefault="00E91FF9" w:rsidP="00C16BA0">
      <w:pPr>
        <w:pStyle w:val="Smlouva-slo"/>
        <w:numPr>
          <w:ilvl w:val="2"/>
          <w:numId w:val="28"/>
        </w:numPr>
        <w:tabs>
          <w:tab w:val="clear" w:pos="737"/>
          <w:tab w:val="left" w:pos="714"/>
        </w:tabs>
        <w:spacing w:before="0" w:line="240" w:lineRule="auto"/>
        <w:ind w:left="714" w:hanging="357"/>
        <w:rPr>
          <w:rFonts w:asciiTheme="minorHAnsi" w:hAnsiTheme="minorHAnsi" w:cstheme="minorHAnsi"/>
          <w:sz w:val="22"/>
          <w:szCs w:val="22"/>
        </w:rPr>
      </w:pPr>
      <w:r w:rsidRPr="00C16BA0">
        <w:rPr>
          <w:rFonts w:asciiTheme="minorHAnsi" w:hAnsiTheme="minorHAnsi" w:cstheme="minorHAnsi"/>
          <w:sz w:val="22"/>
          <w:szCs w:val="22"/>
        </w:rPr>
        <w:t>označení objednatele a zhotovitele díla,</w:t>
      </w:r>
    </w:p>
    <w:p w14:paraId="4BA3C315" w14:textId="77777777" w:rsidR="00E91FF9" w:rsidRPr="00C16BA0" w:rsidRDefault="00E91FF9" w:rsidP="00C16BA0">
      <w:pPr>
        <w:pStyle w:val="Smlouva-slo"/>
        <w:numPr>
          <w:ilvl w:val="2"/>
          <w:numId w:val="28"/>
        </w:numPr>
        <w:tabs>
          <w:tab w:val="clear" w:pos="737"/>
          <w:tab w:val="left" w:pos="714"/>
        </w:tabs>
        <w:spacing w:before="0" w:line="240" w:lineRule="auto"/>
        <w:ind w:left="714" w:hanging="357"/>
        <w:rPr>
          <w:rFonts w:asciiTheme="minorHAnsi" w:hAnsiTheme="minorHAnsi" w:cstheme="minorHAnsi"/>
          <w:sz w:val="22"/>
          <w:szCs w:val="22"/>
        </w:rPr>
      </w:pPr>
      <w:r w:rsidRPr="00C16BA0">
        <w:rPr>
          <w:rFonts w:asciiTheme="minorHAnsi" w:hAnsiTheme="minorHAnsi" w:cstheme="minorHAnsi"/>
          <w:sz w:val="22"/>
          <w:szCs w:val="22"/>
        </w:rPr>
        <w:t>číslo a datum uzavření smlouvy o dílo včetně čísel a dat uzavření jejích dodatků,</w:t>
      </w:r>
    </w:p>
    <w:p w14:paraId="647FE11B" w14:textId="77777777" w:rsidR="00E91FF9" w:rsidRPr="00C16BA0" w:rsidRDefault="00E91FF9" w:rsidP="00C16BA0">
      <w:pPr>
        <w:pStyle w:val="Smlouva-slo"/>
        <w:numPr>
          <w:ilvl w:val="2"/>
          <w:numId w:val="28"/>
        </w:numPr>
        <w:tabs>
          <w:tab w:val="clear" w:pos="737"/>
          <w:tab w:val="left" w:pos="714"/>
        </w:tabs>
        <w:spacing w:before="0" w:line="240" w:lineRule="auto"/>
        <w:ind w:left="714" w:hanging="357"/>
        <w:rPr>
          <w:rFonts w:asciiTheme="minorHAnsi" w:hAnsiTheme="minorHAnsi" w:cstheme="minorHAnsi"/>
          <w:sz w:val="22"/>
          <w:szCs w:val="22"/>
        </w:rPr>
      </w:pPr>
      <w:r w:rsidRPr="00C16BA0">
        <w:rPr>
          <w:rFonts w:asciiTheme="minorHAnsi" w:hAnsiTheme="minorHAnsi" w:cstheme="minorHAnsi"/>
          <w:sz w:val="22"/>
          <w:szCs w:val="22"/>
        </w:rPr>
        <w:t>datum vyklizení staveniště,</w:t>
      </w:r>
    </w:p>
    <w:p w14:paraId="18EBB8E7" w14:textId="77777777" w:rsidR="00E91FF9" w:rsidRPr="00C16BA0" w:rsidRDefault="00E91FF9" w:rsidP="00C16BA0">
      <w:pPr>
        <w:pStyle w:val="Smlouva-slo"/>
        <w:numPr>
          <w:ilvl w:val="2"/>
          <w:numId w:val="28"/>
        </w:numPr>
        <w:tabs>
          <w:tab w:val="clear" w:pos="737"/>
          <w:tab w:val="left" w:pos="714"/>
        </w:tabs>
        <w:spacing w:before="0" w:line="240" w:lineRule="auto"/>
        <w:ind w:left="714" w:hanging="357"/>
        <w:rPr>
          <w:rFonts w:asciiTheme="minorHAnsi" w:hAnsiTheme="minorHAnsi" w:cstheme="minorHAnsi"/>
          <w:sz w:val="22"/>
          <w:szCs w:val="22"/>
        </w:rPr>
      </w:pPr>
      <w:r w:rsidRPr="00C16BA0">
        <w:rPr>
          <w:rFonts w:asciiTheme="minorHAnsi" w:hAnsiTheme="minorHAnsi" w:cstheme="minorHAnsi"/>
          <w:sz w:val="22"/>
          <w:szCs w:val="22"/>
        </w:rPr>
        <w:t>datum ukončení záruky za jakost na dílo,</w:t>
      </w:r>
    </w:p>
    <w:p w14:paraId="26214592" w14:textId="77777777" w:rsidR="00E91FF9" w:rsidRPr="00C16BA0" w:rsidRDefault="00E91FF9" w:rsidP="00C16BA0">
      <w:pPr>
        <w:pStyle w:val="Smlouva-slo"/>
        <w:numPr>
          <w:ilvl w:val="2"/>
          <w:numId w:val="28"/>
        </w:numPr>
        <w:tabs>
          <w:tab w:val="clear" w:pos="737"/>
          <w:tab w:val="left" w:pos="714"/>
        </w:tabs>
        <w:spacing w:before="0" w:line="240" w:lineRule="auto"/>
        <w:ind w:left="714" w:hanging="357"/>
        <w:rPr>
          <w:rFonts w:asciiTheme="minorHAnsi" w:hAnsiTheme="minorHAnsi" w:cstheme="minorHAnsi"/>
          <w:sz w:val="22"/>
          <w:szCs w:val="22"/>
        </w:rPr>
      </w:pPr>
      <w:r w:rsidRPr="00C16BA0">
        <w:rPr>
          <w:rFonts w:asciiTheme="minorHAnsi" w:hAnsiTheme="minorHAnsi" w:cstheme="minorHAnsi"/>
          <w:sz w:val="22"/>
          <w:szCs w:val="22"/>
        </w:rPr>
        <w:t>soupis nákladů od zahájení po dokončení díla,</w:t>
      </w:r>
    </w:p>
    <w:p w14:paraId="6576A8BC" w14:textId="77777777" w:rsidR="00E91FF9" w:rsidRPr="00C16BA0" w:rsidRDefault="00E91FF9" w:rsidP="00C16BA0">
      <w:pPr>
        <w:pStyle w:val="Smlouva-slo"/>
        <w:numPr>
          <w:ilvl w:val="2"/>
          <w:numId w:val="28"/>
        </w:numPr>
        <w:tabs>
          <w:tab w:val="clear" w:pos="737"/>
          <w:tab w:val="left" w:pos="714"/>
        </w:tabs>
        <w:spacing w:before="0" w:line="240" w:lineRule="auto"/>
        <w:ind w:left="714" w:hanging="357"/>
        <w:rPr>
          <w:rFonts w:asciiTheme="minorHAnsi" w:hAnsiTheme="minorHAnsi" w:cstheme="minorHAnsi"/>
          <w:sz w:val="22"/>
          <w:szCs w:val="22"/>
        </w:rPr>
      </w:pPr>
      <w:r w:rsidRPr="00C16BA0">
        <w:rPr>
          <w:rFonts w:asciiTheme="minorHAnsi" w:hAnsiTheme="minorHAnsi" w:cstheme="minorHAnsi"/>
          <w:sz w:val="22"/>
          <w:szCs w:val="22"/>
        </w:rPr>
        <w:t>datum zahájení a dokončení prací na zhotovovaném díle,</w:t>
      </w:r>
    </w:p>
    <w:p w14:paraId="14342511" w14:textId="77777777" w:rsidR="00E91FF9" w:rsidRPr="00C16BA0" w:rsidRDefault="00E91FF9" w:rsidP="00C16BA0">
      <w:pPr>
        <w:pStyle w:val="Smlouva-slo"/>
        <w:numPr>
          <w:ilvl w:val="2"/>
          <w:numId w:val="28"/>
        </w:numPr>
        <w:tabs>
          <w:tab w:val="clear" w:pos="737"/>
          <w:tab w:val="left" w:pos="714"/>
        </w:tabs>
        <w:spacing w:before="0" w:line="240" w:lineRule="auto"/>
        <w:ind w:left="714" w:hanging="357"/>
        <w:rPr>
          <w:rFonts w:asciiTheme="minorHAnsi" w:hAnsiTheme="minorHAnsi" w:cstheme="minorHAnsi"/>
          <w:sz w:val="22"/>
          <w:szCs w:val="22"/>
        </w:rPr>
      </w:pPr>
      <w:r w:rsidRPr="00C16BA0">
        <w:rPr>
          <w:rFonts w:asciiTheme="minorHAnsi" w:hAnsiTheme="minorHAnsi" w:cstheme="minorHAnsi"/>
          <w:sz w:val="22"/>
          <w:szCs w:val="22"/>
        </w:rPr>
        <w:lastRenderedPageBreak/>
        <w:t>seznam zhotovitelem předávané dokumentace dle odst. 6 tohoto článku smlouvy,</w:t>
      </w:r>
    </w:p>
    <w:p w14:paraId="2F7EBED0" w14:textId="77777777" w:rsidR="00E91FF9" w:rsidRPr="00C16BA0" w:rsidRDefault="00E91FF9" w:rsidP="00C16BA0">
      <w:pPr>
        <w:pStyle w:val="Smlouva-slo"/>
        <w:numPr>
          <w:ilvl w:val="2"/>
          <w:numId w:val="28"/>
        </w:numPr>
        <w:tabs>
          <w:tab w:val="clear" w:pos="737"/>
          <w:tab w:val="left" w:pos="714"/>
        </w:tabs>
        <w:spacing w:before="0" w:line="240" w:lineRule="auto"/>
        <w:ind w:left="714" w:hanging="357"/>
        <w:rPr>
          <w:rFonts w:asciiTheme="minorHAnsi" w:hAnsiTheme="minorHAnsi" w:cstheme="minorHAnsi"/>
          <w:sz w:val="22"/>
          <w:szCs w:val="22"/>
        </w:rPr>
      </w:pPr>
      <w:r w:rsidRPr="00C16BA0">
        <w:rPr>
          <w:rFonts w:asciiTheme="minorHAnsi" w:hAnsiTheme="minorHAnsi" w:cstheme="minorHAnsi"/>
          <w:sz w:val="22"/>
          <w:szCs w:val="22"/>
        </w:rPr>
        <w:t>prohlášení objednatele, že dílo přejímá (nepřejímá),</w:t>
      </w:r>
    </w:p>
    <w:p w14:paraId="2C6B0FE6" w14:textId="77777777" w:rsidR="00E91FF9" w:rsidRPr="00C16BA0" w:rsidRDefault="00E91FF9" w:rsidP="00C16BA0">
      <w:pPr>
        <w:pStyle w:val="Smlouva-slo"/>
        <w:numPr>
          <w:ilvl w:val="2"/>
          <w:numId w:val="28"/>
        </w:numPr>
        <w:tabs>
          <w:tab w:val="clear" w:pos="737"/>
          <w:tab w:val="left" w:pos="714"/>
        </w:tabs>
        <w:spacing w:before="0" w:line="240" w:lineRule="auto"/>
        <w:ind w:left="714" w:hanging="357"/>
        <w:rPr>
          <w:rFonts w:asciiTheme="minorHAnsi" w:hAnsiTheme="minorHAnsi" w:cstheme="minorHAnsi"/>
          <w:sz w:val="22"/>
          <w:szCs w:val="22"/>
        </w:rPr>
      </w:pPr>
      <w:r w:rsidRPr="00C16BA0">
        <w:rPr>
          <w:rFonts w:asciiTheme="minorHAnsi" w:hAnsiTheme="minorHAnsi" w:cstheme="minorHAnsi"/>
          <w:sz w:val="22"/>
          <w:szCs w:val="22"/>
        </w:rPr>
        <w:t>datum a místo sepsání protokolu,</w:t>
      </w:r>
    </w:p>
    <w:p w14:paraId="224DB855" w14:textId="77777777" w:rsidR="00E91FF9" w:rsidRPr="00C16BA0" w:rsidRDefault="00E91FF9" w:rsidP="00C16BA0">
      <w:pPr>
        <w:pStyle w:val="Smlouva-slo"/>
        <w:numPr>
          <w:ilvl w:val="2"/>
          <w:numId w:val="28"/>
        </w:numPr>
        <w:tabs>
          <w:tab w:val="clear" w:pos="737"/>
          <w:tab w:val="left" w:pos="714"/>
        </w:tabs>
        <w:spacing w:before="0" w:line="240" w:lineRule="auto"/>
        <w:ind w:left="714" w:hanging="357"/>
        <w:rPr>
          <w:rFonts w:asciiTheme="minorHAnsi" w:hAnsiTheme="minorHAnsi" w:cstheme="minorHAnsi"/>
          <w:sz w:val="22"/>
          <w:szCs w:val="22"/>
        </w:rPr>
      </w:pPr>
      <w:r w:rsidRPr="00C16BA0">
        <w:rPr>
          <w:rFonts w:asciiTheme="minorHAnsi" w:hAnsiTheme="minorHAnsi" w:cstheme="minorHAnsi"/>
          <w:sz w:val="22"/>
          <w:szCs w:val="22"/>
        </w:rPr>
        <w:t>v případě, že je dílo přebíráno s vadami a nedodělky nebránícími řádnému užívání díla, uvedení, že je dílo přebíráno s výhradami a seznam vad a nedodělků, s nimiž bylo dílo převzato,</w:t>
      </w:r>
    </w:p>
    <w:p w14:paraId="1AA55D30" w14:textId="77777777" w:rsidR="00E91FF9" w:rsidRPr="00C16BA0" w:rsidRDefault="00E91FF9" w:rsidP="00C16BA0">
      <w:pPr>
        <w:pStyle w:val="Smlouva-slo"/>
        <w:numPr>
          <w:ilvl w:val="2"/>
          <w:numId w:val="28"/>
        </w:numPr>
        <w:tabs>
          <w:tab w:val="clear" w:pos="737"/>
          <w:tab w:val="left" w:pos="714"/>
        </w:tabs>
        <w:spacing w:before="0" w:line="240" w:lineRule="auto"/>
        <w:ind w:left="714" w:hanging="357"/>
        <w:rPr>
          <w:rFonts w:asciiTheme="minorHAnsi" w:hAnsiTheme="minorHAnsi" w:cstheme="minorHAnsi"/>
          <w:sz w:val="22"/>
          <w:szCs w:val="22"/>
        </w:rPr>
      </w:pPr>
      <w:r w:rsidRPr="00C16BA0">
        <w:rPr>
          <w:rFonts w:asciiTheme="minorHAnsi" w:hAnsiTheme="minorHAnsi" w:cstheme="minorHAnsi"/>
          <w:sz w:val="22"/>
          <w:szCs w:val="22"/>
        </w:rPr>
        <w:t xml:space="preserve">jména a podpisy zástupců objednatele, zhotovitele, </w:t>
      </w:r>
      <w:r w:rsidR="003D4574" w:rsidRPr="00C16BA0">
        <w:rPr>
          <w:rFonts w:asciiTheme="minorHAnsi" w:hAnsiTheme="minorHAnsi" w:cstheme="minorHAnsi"/>
          <w:sz w:val="22"/>
          <w:szCs w:val="22"/>
        </w:rPr>
        <w:t>osoby vykonávající autorský dozor</w:t>
      </w:r>
      <w:r w:rsidRPr="00C16BA0">
        <w:rPr>
          <w:rFonts w:asciiTheme="minorHAnsi" w:hAnsiTheme="minorHAnsi" w:cstheme="minorHAnsi"/>
          <w:sz w:val="22"/>
          <w:szCs w:val="22"/>
        </w:rPr>
        <w:t xml:space="preserve"> a osoby vykonávající technický dozor stavebníka.</w:t>
      </w:r>
    </w:p>
    <w:p w14:paraId="54F4B8C7" w14:textId="77777777" w:rsidR="00E91FF9" w:rsidRPr="00C16BA0" w:rsidRDefault="00E91FF9" w:rsidP="00C16BA0">
      <w:pPr>
        <w:widowControl w:val="0"/>
        <w:numPr>
          <w:ilvl w:val="0"/>
          <w:numId w:val="27"/>
        </w:numPr>
        <w:spacing w:after="0" w:line="240" w:lineRule="auto"/>
        <w:ind w:left="357" w:hanging="357"/>
        <w:jc w:val="both"/>
        <w:rPr>
          <w:rFonts w:cstheme="minorHAnsi"/>
        </w:rPr>
      </w:pPr>
      <w:r w:rsidRPr="00C16BA0">
        <w:rPr>
          <w:rFonts w:cstheme="minorHAnsi"/>
        </w:rPr>
        <w:t>Pokud objednatel dílo nepřevezme, protože dílo obsahuje vady nebo nedodělky bránící jeho řádnému užívání, je povinen tyto vady a nedodělky v předávacím protokolu specifikovat.</w:t>
      </w:r>
    </w:p>
    <w:p w14:paraId="4B6188ED" w14:textId="77777777" w:rsidR="00E91FF9" w:rsidRPr="00212867" w:rsidRDefault="00E91FF9" w:rsidP="00C16BA0">
      <w:pPr>
        <w:widowControl w:val="0"/>
        <w:numPr>
          <w:ilvl w:val="0"/>
          <w:numId w:val="27"/>
        </w:numPr>
        <w:spacing w:after="0" w:line="240" w:lineRule="auto"/>
        <w:ind w:left="357" w:hanging="357"/>
        <w:jc w:val="both"/>
        <w:rPr>
          <w:rFonts w:cstheme="minorHAnsi"/>
        </w:rPr>
      </w:pPr>
      <w:r w:rsidRPr="00212867">
        <w:rPr>
          <w:rFonts w:cstheme="minorHAnsi"/>
        </w:rPr>
        <w:t>Pokud objednatel dílo v souladu s čl. III odst. 6 této smlouvy převezme s vadami a nedodělky nebránícími řádnému užívání díla (převzetí s výhradami), budou tyto vady a nedodělky odstraněny do 5 pracovních dnů od převzetí díla objednatelem, nedohodnou</w:t>
      </w:r>
      <w:r w:rsidRPr="00212867">
        <w:rPr>
          <w:rFonts w:cstheme="minorHAnsi"/>
        </w:rPr>
        <w:noBreakHyphen/>
        <w:t>li se smluvní strany při předání díla písemně jinak.</w:t>
      </w:r>
      <w:r w:rsidR="00212867" w:rsidRPr="00212867">
        <w:rPr>
          <w:rFonts w:cstheme="minorHAnsi"/>
        </w:rPr>
        <w:t xml:space="preserve"> </w:t>
      </w:r>
      <w:r w:rsidRPr="00212867">
        <w:rPr>
          <w:rFonts w:cstheme="minorHAnsi"/>
        </w:rPr>
        <w:t>O odstranění těchto vad a nedodělků bude smluvními stranami sepsán zápis, který vyhotoví osoba vykonávající technický dozor stavebníka. Zápis bude obsahovat jména a podpisy oprávněných zástupců smluvních stran</w:t>
      </w:r>
      <w:r w:rsidR="00AB346F" w:rsidRPr="00212867">
        <w:rPr>
          <w:rFonts w:cstheme="minorHAnsi"/>
        </w:rPr>
        <w:t xml:space="preserve"> </w:t>
      </w:r>
      <w:r w:rsidRPr="00212867">
        <w:rPr>
          <w:rFonts w:cstheme="minorHAnsi"/>
        </w:rPr>
        <w:t>a osoby vykonávající technický dozor stavebníka.</w:t>
      </w:r>
      <w:r w:rsidR="000E2342" w:rsidRPr="00212867">
        <w:rPr>
          <w:rFonts w:cstheme="minorHAnsi"/>
        </w:rPr>
        <w:t xml:space="preserve"> Nedílnou součástí zápisu o odstranění vad a nedodělků bude originál stavebního deníku. Bez předání stavebního deníku nebudou vady a nedodělky považovány za odstraněné.</w:t>
      </w:r>
    </w:p>
    <w:p w14:paraId="77CED5BE" w14:textId="77777777" w:rsidR="00E91FF9" w:rsidRPr="00C16BA0" w:rsidRDefault="00E91FF9" w:rsidP="00C16BA0">
      <w:pPr>
        <w:widowControl w:val="0"/>
        <w:numPr>
          <w:ilvl w:val="0"/>
          <w:numId w:val="27"/>
        </w:numPr>
        <w:spacing w:after="0" w:line="240" w:lineRule="auto"/>
        <w:ind w:left="357" w:hanging="357"/>
        <w:jc w:val="both"/>
        <w:rPr>
          <w:rFonts w:cstheme="minorHAnsi"/>
        </w:rPr>
      </w:pPr>
      <w:r w:rsidRPr="00C16BA0">
        <w:rPr>
          <w:rFonts w:cstheme="minorHAnsi"/>
        </w:rPr>
        <w:t>Zhotovitel je povinen provést předepsané zkoušky dle platných právních předpisů a technických norem. Úspěšné provedení těchto zkoušek je podmínkou převzetí díla.</w:t>
      </w:r>
    </w:p>
    <w:p w14:paraId="54EADE92" w14:textId="77777777" w:rsidR="00E91FF9" w:rsidRPr="00C16BA0" w:rsidRDefault="00E91FF9" w:rsidP="00C16BA0">
      <w:pPr>
        <w:widowControl w:val="0"/>
        <w:numPr>
          <w:ilvl w:val="0"/>
          <w:numId w:val="27"/>
        </w:numPr>
        <w:spacing w:after="0" w:line="240" w:lineRule="auto"/>
        <w:ind w:left="357" w:hanging="357"/>
        <w:jc w:val="both"/>
        <w:rPr>
          <w:rFonts w:cstheme="minorHAnsi"/>
        </w:rPr>
      </w:pPr>
      <w:r w:rsidRPr="00C16BA0">
        <w:rPr>
          <w:rFonts w:cstheme="minorHAnsi"/>
        </w:rPr>
        <w:t>Doklady o řádném provedení díla dle technických norem a předpisů, o provedených zkouškách, atestech, dále DSPS</w:t>
      </w:r>
      <w:r w:rsidR="000E2342" w:rsidRPr="00C16BA0">
        <w:rPr>
          <w:rFonts w:cstheme="minorHAnsi"/>
        </w:rPr>
        <w:t>, originál stavebního deníku v případě, že dílo bude předáváno bez vad a nedodělků</w:t>
      </w:r>
      <w:r w:rsidRPr="00C16BA0">
        <w:rPr>
          <w:rFonts w:cstheme="minorHAnsi"/>
        </w:rPr>
        <w:t xml:space="preserve"> a další dokumentaci podle této smlouvy včetně prohlášení o shodě a dokladů nutných k získání kolaudačního souhlasu zhotovitel předá objednateli při předání díla v rámci přejímacího řízení. Pokud zhotovitel objednateli doklady dle předchozí věty nepředá, objednatel dílo nepřevezme. Předáním díla objednateli není zhotovitel zbaven povinnosti doklady na výzvu objednatele doplnit.</w:t>
      </w:r>
    </w:p>
    <w:p w14:paraId="51696D51" w14:textId="77777777" w:rsidR="00E91FF9" w:rsidRPr="00C16BA0" w:rsidRDefault="00E91FF9" w:rsidP="00C16BA0">
      <w:pPr>
        <w:widowControl w:val="0"/>
        <w:numPr>
          <w:ilvl w:val="0"/>
          <w:numId w:val="27"/>
        </w:numPr>
        <w:spacing w:after="0" w:line="240" w:lineRule="auto"/>
        <w:ind w:left="357" w:hanging="357"/>
        <w:jc w:val="both"/>
        <w:rPr>
          <w:rFonts w:cstheme="minorHAnsi"/>
        </w:rPr>
      </w:pPr>
      <w:r w:rsidRPr="00C16BA0">
        <w:rPr>
          <w:rFonts w:cstheme="minorHAnsi"/>
        </w:rPr>
        <w:t>Zhotovitel se zavazuje zúčastnit se na výzvu objednatele závěrečné kontrolní prohlídky stavby podle stavebního zákona.</w:t>
      </w:r>
    </w:p>
    <w:p w14:paraId="549393F1" w14:textId="77777777" w:rsidR="00C16BA0" w:rsidRDefault="00C16BA0" w:rsidP="00C16BA0">
      <w:pPr>
        <w:keepNext/>
        <w:spacing w:after="0" w:line="240" w:lineRule="auto"/>
        <w:jc w:val="center"/>
        <w:rPr>
          <w:rFonts w:cstheme="minorHAnsi"/>
          <w:b/>
        </w:rPr>
      </w:pPr>
    </w:p>
    <w:p w14:paraId="3C9F6462" w14:textId="77777777" w:rsidR="00E91FF9" w:rsidRPr="00C16BA0" w:rsidRDefault="00E91FF9" w:rsidP="00212867">
      <w:pPr>
        <w:keepNext/>
        <w:shd w:val="clear" w:color="auto" w:fill="D9E2F3" w:themeFill="accent1" w:themeFillTint="33"/>
        <w:spacing w:after="0" w:line="240" w:lineRule="auto"/>
        <w:jc w:val="center"/>
        <w:rPr>
          <w:rFonts w:cstheme="minorHAnsi"/>
          <w:b/>
        </w:rPr>
      </w:pPr>
      <w:r w:rsidRPr="00C16BA0">
        <w:rPr>
          <w:rFonts w:cstheme="minorHAnsi"/>
          <w:b/>
        </w:rPr>
        <w:t>XIII.</w:t>
      </w:r>
      <w:r w:rsidRPr="00C16BA0">
        <w:rPr>
          <w:rFonts w:cstheme="minorHAnsi"/>
          <w:b/>
        </w:rPr>
        <w:br/>
        <w:t>Práva z vadného plnění, záruka za jakost</w:t>
      </w:r>
    </w:p>
    <w:p w14:paraId="49DAE9A7" w14:textId="77777777" w:rsidR="00E91FF9" w:rsidRPr="00C16BA0" w:rsidRDefault="00E91FF9" w:rsidP="00C16BA0">
      <w:pPr>
        <w:numPr>
          <w:ilvl w:val="0"/>
          <w:numId w:val="29"/>
        </w:numPr>
        <w:spacing w:after="0" w:line="240" w:lineRule="auto"/>
        <w:ind w:left="357" w:hanging="357"/>
        <w:jc w:val="both"/>
        <w:rPr>
          <w:rFonts w:cstheme="minorHAnsi"/>
        </w:rPr>
      </w:pPr>
      <w:r w:rsidRPr="00C16BA0">
        <w:rPr>
          <w:rFonts w:cstheme="minorHAnsi"/>
        </w:rPr>
        <w:t>Dílo má vadu, jestliže neodpovídá požadavkům uvedeným v této smlouvě.</w:t>
      </w:r>
    </w:p>
    <w:p w14:paraId="6E4294A4" w14:textId="77777777" w:rsidR="00E91FF9" w:rsidRPr="00C16BA0" w:rsidRDefault="00E91FF9" w:rsidP="00C16BA0">
      <w:pPr>
        <w:numPr>
          <w:ilvl w:val="0"/>
          <w:numId w:val="29"/>
        </w:numPr>
        <w:spacing w:after="0" w:line="240" w:lineRule="auto"/>
        <w:ind w:left="357" w:hanging="357"/>
        <w:jc w:val="both"/>
        <w:rPr>
          <w:rFonts w:cstheme="minorHAnsi"/>
        </w:rPr>
      </w:pPr>
      <w:r w:rsidRPr="00C16BA0">
        <w:rPr>
          <w:rFonts w:cstheme="minorHAnsi"/>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sidRPr="00C16BA0">
        <w:rPr>
          <w:rFonts w:cstheme="minorHAnsi"/>
        </w:rPr>
        <w:noBreakHyphen/>
        <w:t>li se vada v průběhu 6 měsíců od převzetí díla objednatelem, má se zato, že dílo bylo vadné již při převzetí, neprokáže</w:t>
      </w:r>
      <w:r w:rsidRPr="00C16BA0">
        <w:rPr>
          <w:rFonts w:cstheme="minorHAnsi"/>
        </w:rPr>
        <w:noBreakHyphen/>
        <w:t>li zhotovitel opak.</w:t>
      </w:r>
    </w:p>
    <w:p w14:paraId="0B4D43C7" w14:textId="77777777" w:rsidR="00E91FF9" w:rsidRPr="00C16BA0" w:rsidRDefault="00E91FF9" w:rsidP="00C16BA0">
      <w:pPr>
        <w:numPr>
          <w:ilvl w:val="0"/>
          <w:numId w:val="29"/>
        </w:numPr>
        <w:spacing w:after="0" w:line="240" w:lineRule="auto"/>
        <w:ind w:left="357" w:hanging="357"/>
        <w:jc w:val="both"/>
        <w:rPr>
          <w:rFonts w:cstheme="minorHAnsi"/>
        </w:rPr>
      </w:pPr>
      <w:r w:rsidRPr="00C16BA0">
        <w:rPr>
          <w:rFonts w:cstheme="minorHAnsi"/>
        </w:rPr>
        <w:t>Zhotovitel poskytuje objednateli na provedené dílo záruku za jakost (dále jen „záruka“) ve smyslu § 2619 a § 2113 a násl. občanského zákoníku, a to v délce:</w:t>
      </w:r>
    </w:p>
    <w:p w14:paraId="2E2DE7DC" w14:textId="77777777" w:rsidR="00E91FF9" w:rsidRPr="00C16BA0" w:rsidRDefault="00E87C07" w:rsidP="00C16BA0">
      <w:pPr>
        <w:numPr>
          <w:ilvl w:val="0"/>
          <w:numId w:val="30"/>
        </w:numPr>
        <w:tabs>
          <w:tab w:val="left" w:pos="714"/>
        </w:tabs>
        <w:spacing w:after="0" w:line="240" w:lineRule="auto"/>
        <w:ind w:left="714" w:hanging="357"/>
        <w:jc w:val="both"/>
        <w:rPr>
          <w:rFonts w:cstheme="minorHAnsi"/>
        </w:rPr>
      </w:pPr>
      <w:r w:rsidRPr="00C16BA0">
        <w:rPr>
          <w:rFonts w:cstheme="minorHAnsi"/>
        </w:rPr>
        <w:t>60</w:t>
      </w:r>
      <w:r w:rsidR="00E91FF9" w:rsidRPr="00C16BA0">
        <w:rPr>
          <w:rFonts w:cstheme="minorHAnsi"/>
        </w:rPr>
        <w:t> měsíců na provedené práce a dodávky, pokud nejsou uvedeny v písm. b) tohoto odstavce,</w:t>
      </w:r>
    </w:p>
    <w:p w14:paraId="3224B019" w14:textId="77777777" w:rsidR="00E91FF9" w:rsidRPr="00C16BA0" w:rsidRDefault="00E91FF9" w:rsidP="00C16BA0">
      <w:pPr>
        <w:numPr>
          <w:ilvl w:val="0"/>
          <w:numId w:val="30"/>
        </w:numPr>
        <w:tabs>
          <w:tab w:val="left" w:pos="-1418"/>
          <w:tab w:val="num" w:pos="720"/>
        </w:tabs>
        <w:spacing w:after="0" w:line="240" w:lineRule="auto"/>
        <w:ind w:left="720"/>
        <w:jc w:val="both"/>
        <w:rPr>
          <w:rFonts w:cstheme="minorHAnsi"/>
        </w:rPr>
      </w:pPr>
      <w:r w:rsidRPr="00C16BA0">
        <w:rPr>
          <w:rFonts w:cstheme="minorHAnsi"/>
        </w:rPr>
        <w:t xml:space="preserve">na dodávky zařízení technologie, předměty postupné spotřeby v délce shodné se zárukou poskytovanou výrobcem, nejméně však </w:t>
      </w:r>
      <w:r w:rsidR="00D52869" w:rsidRPr="00C16BA0">
        <w:rPr>
          <w:rFonts w:cstheme="minorHAnsi"/>
        </w:rPr>
        <w:t>36</w:t>
      </w:r>
      <w:r w:rsidRPr="00C16BA0">
        <w:rPr>
          <w:rFonts w:cstheme="minorHAnsi"/>
        </w:rPr>
        <w:t> měsíců</w:t>
      </w:r>
      <w:r w:rsidR="004B3FA7" w:rsidRPr="00C16BA0">
        <w:rPr>
          <w:rFonts w:cstheme="minorHAnsi"/>
        </w:rPr>
        <w:t>,</w:t>
      </w:r>
    </w:p>
    <w:p w14:paraId="44848C5E" w14:textId="77777777" w:rsidR="00E91FF9" w:rsidRPr="00C16BA0" w:rsidRDefault="00E91FF9" w:rsidP="00FC2542">
      <w:pPr>
        <w:spacing w:after="0" w:line="240" w:lineRule="auto"/>
        <w:ind w:left="357" w:firstLine="351"/>
        <w:jc w:val="both"/>
        <w:rPr>
          <w:rFonts w:cstheme="minorHAnsi"/>
        </w:rPr>
      </w:pPr>
      <w:r w:rsidRPr="00C16BA0">
        <w:rPr>
          <w:rFonts w:cstheme="minorHAnsi"/>
        </w:rPr>
        <w:t>(dále též „záruční doba“).</w:t>
      </w:r>
    </w:p>
    <w:p w14:paraId="2C09D175" w14:textId="77777777" w:rsidR="00E91FF9" w:rsidRPr="00C16BA0" w:rsidRDefault="00E91FF9" w:rsidP="00C16BA0">
      <w:pPr>
        <w:spacing w:after="0" w:line="240" w:lineRule="auto"/>
        <w:ind w:left="357"/>
        <w:jc w:val="both"/>
        <w:rPr>
          <w:rFonts w:cstheme="minorHAnsi"/>
        </w:rPr>
      </w:pPr>
      <w:r w:rsidRPr="00C16BA0">
        <w:rPr>
          <w:rFonts w:cstheme="minorHAnsi"/>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 4 a násl. tohoto článku smlouvy. Vady díla dle odst. 2 tohoto článku a vady, které se projeví během záruční doby, budou zhotovitelem odstraněny bezplatně, a to včetně všech potřebných náhradních dílů a dalšího materiálu.</w:t>
      </w:r>
    </w:p>
    <w:p w14:paraId="0FB55125" w14:textId="77777777" w:rsidR="00E91FF9" w:rsidRPr="00C16BA0" w:rsidRDefault="00E91FF9" w:rsidP="00C16BA0">
      <w:pPr>
        <w:numPr>
          <w:ilvl w:val="0"/>
          <w:numId w:val="29"/>
        </w:numPr>
        <w:spacing w:after="0" w:line="240" w:lineRule="auto"/>
        <w:ind w:left="357" w:hanging="357"/>
        <w:jc w:val="both"/>
        <w:rPr>
          <w:rFonts w:cstheme="minorHAnsi"/>
        </w:rPr>
      </w:pPr>
      <w:r w:rsidRPr="00C16BA0">
        <w:rPr>
          <w:rFonts w:cstheme="minorHAnsi"/>
        </w:rPr>
        <w:lastRenderedPageBreak/>
        <w:t>Veškeré vady díla bude objednatel povinen uplatnit u zhotovitele bez zbytečného odkladu poté, kdy vadu zjistil, a to formou písemného oznámení (za písemné oznámení se považuje i oznámení e</w:t>
      </w:r>
      <w:r w:rsidRPr="00C16BA0">
        <w:rPr>
          <w:rFonts w:cstheme="minorHAnsi"/>
        </w:rPr>
        <w:noBreakHyphen/>
        <w:t>mailem), obsahujícího specifikaci zjištěné vady. Objednatel bude vady díla oznamovat na:</w:t>
      </w:r>
    </w:p>
    <w:p w14:paraId="39F6B18A" w14:textId="77777777" w:rsidR="00E91FF9" w:rsidRPr="00C16BA0" w:rsidRDefault="00E91FF9" w:rsidP="00C16BA0">
      <w:pPr>
        <w:pStyle w:val="Smlouva-slo"/>
        <w:numPr>
          <w:ilvl w:val="1"/>
          <w:numId w:val="29"/>
        </w:numPr>
        <w:tabs>
          <w:tab w:val="clear" w:pos="1440"/>
          <w:tab w:val="num" w:pos="720"/>
          <w:tab w:val="left" w:pos="3119"/>
        </w:tabs>
        <w:spacing w:before="0" w:line="240" w:lineRule="auto"/>
        <w:ind w:left="714" w:hanging="357"/>
        <w:jc w:val="left"/>
        <w:rPr>
          <w:rFonts w:asciiTheme="minorHAnsi" w:hAnsiTheme="minorHAnsi" w:cstheme="minorHAnsi"/>
          <w:sz w:val="22"/>
          <w:szCs w:val="22"/>
        </w:rPr>
      </w:pPr>
      <w:r w:rsidRPr="00C16BA0">
        <w:rPr>
          <w:rFonts w:asciiTheme="minorHAnsi" w:hAnsiTheme="minorHAnsi" w:cstheme="minorHAnsi"/>
          <w:sz w:val="22"/>
          <w:szCs w:val="22"/>
        </w:rPr>
        <w:t>e</w:t>
      </w:r>
      <w:r w:rsidRPr="00C16BA0">
        <w:rPr>
          <w:rFonts w:asciiTheme="minorHAnsi" w:hAnsiTheme="minorHAnsi" w:cstheme="minorHAnsi"/>
          <w:sz w:val="22"/>
          <w:szCs w:val="22"/>
        </w:rPr>
        <w:noBreakHyphen/>
      </w:r>
      <w:r w:rsidRPr="00C16BA0">
        <w:rPr>
          <w:rFonts w:asciiTheme="minorHAnsi" w:hAnsiTheme="minorHAnsi" w:cstheme="minorHAnsi"/>
          <w:bCs/>
          <w:sz w:val="22"/>
          <w:szCs w:val="22"/>
        </w:rPr>
        <w:t>mail</w:t>
      </w:r>
      <w:r w:rsidRPr="00C16BA0">
        <w:rPr>
          <w:rFonts w:asciiTheme="minorHAnsi" w:hAnsiTheme="minorHAnsi" w:cstheme="minorHAnsi"/>
          <w:sz w:val="22"/>
          <w:szCs w:val="22"/>
        </w:rPr>
        <w:t>:</w:t>
      </w:r>
      <w:r w:rsidRPr="00C16BA0">
        <w:rPr>
          <w:rFonts w:asciiTheme="minorHAnsi" w:hAnsiTheme="minorHAnsi" w:cstheme="minorHAnsi"/>
          <w:sz w:val="22"/>
          <w:szCs w:val="22"/>
        </w:rPr>
        <w:tab/>
      </w:r>
      <w:r w:rsidRPr="00C16BA0">
        <w:rPr>
          <w:rFonts w:asciiTheme="minorHAnsi" w:hAnsiTheme="minorHAnsi" w:cstheme="minorHAnsi"/>
          <w:bCs/>
          <w:sz w:val="22"/>
          <w:szCs w:val="22"/>
        </w:rPr>
        <w:t>…………………………, nebo</w:t>
      </w:r>
    </w:p>
    <w:p w14:paraId="4805BE58" w14:textId="77777777" w:rsidR="00E91FF9" w:rsidRPr="00C16BA0" w:rsidRDefault="00E91FF9" w:rsidP="00C16BA0">
      <w:pPr>
        <w:pStyle w:val="Smlouva-slo"/>
        <w:numPr>
          <w:ilvl w:val="1"/>
          <w:numId w:val="29"/>
        </w:numPr>
        <w:tabs>
          <w:tab w:val="clear" w:pos="1440"/>
          <w:tab w:val="num" w:pos="720"/>
          <w:tab w:val="left" w:pos="3119"/>
        </w:tabs>
        <w:spacing w:before="0" w:line="240" w:lineRule="auto"/>
        <w:ind w:left="714" w:hanging="357"/>
        <w:jc w:val="left"/>
        <w:rPr>
          <w:rFonts w:asciiTheme="minorHAnsi" w:hAnsiTheme="minorHAnsi" w:cstheme="minorHAnsi"/>
          <w:sz w:val="22"/>
          <w:szCs w:val="22"/>
        </w:rPr>
      </w:pPr>
      <w:r w:rsidRPr="00C16BA0">
        <w:rPr>
          <w:rFonts w:asciiTheme="minorHAnsi" w:hAnsiTheme="minorHAnsi" w:cstheme="minorHAnsi"/>
          <w:bCs/>
          <w:sz w:val="22"/>
          <w:szCs w:val="22"/>
        </w:rPr>
        <w:t>adresu</w:t>
      </w:r>
      <w:r w:rsidRPr="00C16BA0">
        <w:rPr>
          <w:rFonts w:asciiTheme="minorHAnsi" w:hAnsiTheme="minorHAnsi" w:cstheme="minorHAnsi"/>
          <w:sz w:val="22"/>
          <w:szCs w:val="22"/>
        </w:rPr>
        <w:t>:</w:t>
      </w:r>
      <w:r w:rsidRPr="00C16BA0">
        <w:rPr>
          <w:rFonts w:asciiTheme="minorHAnsi" w:hAnsiTheme="minorHAnsi" w:cstheme="minorHAnsi"/>
          <w:sz w:val="22"/>
          <w:szCs w:val="22"/>
        </w:rPr>
        <w:tab/>
      </w:r>
      <w:r w:rsidRPr="00C16BA0">
        <w:rPr>
          <w:rFonts w:asciiTheme="minorHAnsi" w:hAnsiTheme="minorHAnsi" w:cstheme="minorHAnsi"/>
          <w:bCs/>
          <w:sz w:val="22"/>
          <w:szCs w:val="22"/>
        </w:rPr>
        <w:t>…………………………, nebo</w:t>
      </w:r>
    </w:p>
    <w:p w14:paraId="1F640D30" w14:textId="77777777" w:rsidR="00E91FF9" w:rsidRPr="00C16BA0" w:rsidRDefault="00E91FF9" w:rsidP="00C16BA0">
      <w:pPr>
        <w:pStyle w:val="Smlouva-slo"/>
        <w:numPr>
          <w:ilvl w:val="1"/>
          <w:numId w:val="29"/>
        </w:numPr>
        <w:tabs>
          <w:tab w:val="clear" w:pos="1440"/>
          <w:tab w:val="num" w:pos="720"/>
          <w:tab w:val="left" w:pos="3119"/>
        </w:tabs>
        <w:spacing w:before="0" w:line="240" w:lineRule="auto"/>
        <w:ind w:left="714" w:hanging="357"/>
        <w:jc w:val="left"/>
        <w:rPr>
          <w:rFonts w:asciiTheme="minorHAnsi" w:hAnsiTheme="minorHAnsi" w:cstheme="minorHAnsi"/>
          <w:sz w:val="22"/>
          <w:szCs w:val="22"/>
        </w:rPr>
      </w:pPr>
      <w:r w:rsidRPr="00C16BA0">
        <w:rPr>
          <w:rFonts w:asciiTheme="minorHAnsi" w:hAnsiTheme="minorHAnsi" w:cstheme="minorHAnsi"/>
          <w:bCs/>
          <w:sz w:val="22"/>
          <w:szCs w:val="22"/>
        </w:rPr>
        <w:t>do datové schránky:</w:t>
      </w:r>
      <w:r w:rsidRPr="00C16BA0">
        <w:rPr>
          <w:rFonts w:asciiTheme="minorHAnsi" w:hAnsiTheme="minorHAnsi" w:cstheme="minorHAnsi"/>
          <w:bCs/>
          <w:sz w:val="22"/>
          <w:szCs w:val="22"/>
        </w:rPr>
        <w:tab/>
        <w:t xml:space="preserve">………………………… </w:t>
      </w:r>
      <w:r w:rsidR="000028BE" w:rsidRPr="000028BE">
        <w:rPr>
          <w:rFonts w:asciiTheme="minorHAnsi" w:hAnsiTheme="minorHAnsi" w:cstheme="minorHAnsi"/>
          <w:b/>
          <w:color w:val="FF0000"/>
          <w:sz w:val="22"/>
          <w:szCs w:val="22"/>
          <w:highlight w:val="yellow"/>
          <w:vertAlign w:val="superscript"/>
        </w:rPr>
        <w:t>ÚDAJ DOPLNÍ DODAVATEL</w:t>
      </w:r>
    </w:p>
    <w:p w14:paraId="5C5AAE65" w14:textId="77777777" w:rsidR="00E91FF9" w:rsidRPr="00C16BA0" w:rsidRDefault="00E91FF9" w:rsidP="00C16BA0">
      <w:pPr>
        <w:numPr>
          <w:ilvl w:val="0"/>
          <w:numId w:val="29"/>
        </w:numPr>
        <w:spacing w:after="0" w:line="240" w:lineRule="auto"/>
        <w:ind w:left="357" w:hanging="357"/>
        <w:jc w:val="both"/>
        <w:rPr>
          <w:rFonts w:cstheme="minorHAnsi"/>
          <w:iCs/>
        </w:rPr>
      </w:pPr>
      <w:r w:rsidRPr="00C16BA0">
        <w:rPr>
          <w:rFonts w:cstheme="minorHAnsi"/>
        </w:rPr>
        <w:t>Objednatel má právo na odstranění vady opravou; je</w:t>
      </w:r>
      <w:r w:rsidRPr="00C16BA0">
        <w:rPr>
          <w:rFonts w:cstheme="minorHAnsi"/>
        </w:rPr>
        <w:noBreakHyphen/>
        <w:t>li vadné plnění podstatným porušením smlouvy, má také právo od smlouvy odstoupit. Právo volby plnění má objednatel.</w:t>
      </w:r>
    </w:p>
    <w:p w14:paraId="1DE14F3B" w14:textId="77777777" w:rsidR="00E91FF9" w:rsidRPr="000028BE" w:rsidRDefault="00E91FF9" w:rsidP="00C16BA0">
      <w:pPr>
        <w:numPr>
          <w:ilvl w:val="0"/>
          <w:numId w:val="29"/>
        </w:numPr>
        <w:spacing w:after="0" w:line="240" w:lineRule="auto"/>
        <w:ind w:left="357" w:hanging="357"/>
        <w:jc w:val="both"/>
        <w:rPr>
          <w:rFonts w:cstheme="minorHAnsi"/>
        </w:rPr>
      </w:pPr>
      <w:r w:rsidRPr="000028BE">
        <w:rPr>
          <w:rFonts w:cstheme="minorHAnsi"/>
        </w:rPr>
        <w:t>Zhotovitel započne s odstraněním vady nejpozději do </w:t>
      </w:r>
      <w:r w:rsidRPr="000028BE">
        <w:rPr>
          <w:rFonts w:cstheme="minorHAnsi"/>
          <w:bCs/>
        </w:rPr>
        <w:t>5 pracovních</w:t>
      </w:r>
      <w:r w:rsidRPr="000028BE">
        <w:rPr>
          <w:rFonts w:cstheme="minorHAnsi"/>
        </w:rPr>
        <w:t> </w:t>
      </w:r>
      <w:r w:rsidRPr="000028BE">
        <w:rPr>
          <w:rFonts w:cstheme="minorHAnsi"/>
          <w:bCs/>
        </w:rPr>
        <w:t>dnů</w:t>
      </w:r>
      <w:r w:rsidRPr="000028BE">
        <w:rPr>
          <w:rFonts w:cstheme="minorHAnsi"/>
        </w:rPr>
        <w:t xml:space="preserve"> od doručení oznámení o vadě, pokud se smluvní strany nedohodnou písemně jinak. V případě havárie započne s odstraněním vady neodkladně, nejpozději do </w:t>
      </w:r>
      <w:r w:rsidRPr="000028BE">
        <w:rPr>
          <w:rFonts w:cstheme="minorHAnsi"/>
          <w:bCs/>
        </w:rPr>
        <w:t xml:space="preserve">24 hodin </w:t>
      </w:r>
      <w:r w:rsidRPr="000028BE">
        <w:rPr>
          <w:rFonts w:cstheme="minorHAnsi"/>
        </w:rPr>
        <w:t>od doručení oznámení o vadě. Vada bude odstraněna nejpozději do </w:t>
      </w:r>
      <w:r w:rsidRPr="000028BE">
        <w:rPr>
          <w:rFonts w:cstheme="minorHAnsi"/>
          <w:bCs/>
        </w:rPr>
        <w:t xml:space="preserve">10 pracovních dnů </w:t>
      </w:r>
      <w:r w:rsidRPr="000028BE">
        <w:rPr>
          <w:rFonts w:cstheme="minorHAnsi"/>
        </w:rPr>
        <w:t>ode dne doručení oznámení o vadě</w:t>
      </w:r>
      <w:r w:rsidRPr="000028BE">
        <w:rPr>
          <w:rFonts w:cstheme="minorHAnsi"/>
          <w:i/>
          <w:iCs/>
        </w:rPr>
        <w:t>,</w:t>
      </w:r>
      <w:r w:rsidRPr="000028BE">
        <w:rPr>
          <w:rFonts w:cstheme="minorHAnsi"/>
        </w:rPr>
        <w:t xml:space="preserve"> v případě havárie nejpozději do </w:t>
      </w:r>
      <w:r w:rsidRPr="000028BE">
        <w:rPr>
          <w:rFonts w:cstheme="minorHAnsi"/>
          <w:bCs/>
        </w:rPr>
        <w:t>48</w:t>
      </w:r>
      <w:r w:rsidRPr="000028BE">
        <w:rPr>
          <w:rFonts w:cstheme="minorHAnsi"/>
          <w:b/>
        </w:rPr>
        <w:t xml:space="preserve"> </w:t>
      </w:r>
      <w:r w:rsidRPr="000028BE">
        <w:rPr>
          <w:rFonts w:cstheme="minorHAnsi"/>
          <w:bCs/>
        </w:rPr>
        <w:t xml:space="preserve">hodin </w:t>
      </w:r>
      <w:r w:rsidRPr="000028BE">
        <w:rPr>
          <w:rFonts w:cstheme="minorHAnsi"/>
        </w:rPr>
        <w:t>od doručení oznámení o vadě, pokud se smluvní strany nedohodnou písemně jinak, např. s ohledem na klimatické podmínky neumožňující dodržení technologických postupů pro odstranění vady.</w:t>
      </w:r>
      <w:r w:rsidR="000028BE" w:rsidRPr="000028BE">
        <w:rPr>
          <w:rFonts w:cstheme="minorHAnsi"/>
        </w:rPr>
        <w:t xml:space="preserve"> </w:t>
      </w:r>
      <w:r w:rsidRPr="000028BE">
        <w:rPr>
          <w:rFonts w:cstheme="minorHAnsi"/>
        </w:rPr>
        <w:t>K dohodám dle tohoto odstavce je za objednatele oprávněna pouze osoba oprávněná jednat ve věcech realizace stavby dle čl. I odst. 1 této smlouvy, příp. jiný pověřený zástupce objednatele.</w:t>
      </w:r>
    </w:p>
    <w:p w14:paraId="67A94B8B" w14:textId="77777777" w:rsidR="00E91FF9" w:rsidRPr="00C16BA0" w:rsidRDefault="00E91FF9" w:rsidP="00C16BA0">
      <w:pPr>
        <w:numPr>
          <w:ilvl w:val="0"/>
          <w:numId w:val="29"/>
        </w:numPr>
        <w:spacing w:after="0" w:line="240" w:lineRule="auto"/>
        <w:ind w:left="357" w:hanging="357"/>
        <w:jc w:val="both"/>
        <w:rPr>
          <w:rFonts w:cstheme="minorHAnsi"/>
        </w:rPr>
      </w:pPr>
      <w:r w:rsidRPr="00C16BA0">
        <w:rPr>
          <w:rFonts w:cstheme="minorHAnsi"/>
        </w:rPr>
        <w:t>Provedenou opravu vady zhotovitel objednateli předá písemně. Na provedenou opravu poskytne zhotovitel záruku za jakost ve stejné délce dle odstavce 3 tohoto článku smlouvy.</w:t>
      </w:r>
    </w:p>
    <w:p w14:paraId="64C40DC7" w14:textId="77777777" w:rsidR="00E91FF9" w:rsidRPr="00C16BA0" w:rsidRDefault="00E91FF9" w:rsidP="00C16BA0">
      <w:pPr>
        <w:numPr>
          <w:ilvl w:val="0"/>
          <w:numId w:val="29"/>
        </w:numPr>
        <w:spacing w:after="0" w:line="240" w:lineRule="auto"/>
        <w:ind w:left="357" w:hanging="357"/>
        <w:jc w:val="both"/>
        <w:rPr>
          <w:rFonts w:cstheme="minorHAnsi"/>
        </w:rPr>
      </w:pPr>
      <w:r w:rsidRPr="00C16BA0">
        <w:rPr>
          <w:rFonts w:cstheme="minorHAnsi"/>
        </w:rPr>
        <w:t>Pokud zhotovitel neodstraní vadu díla dle lhůt uvedených v odst. 6 tohoto článku smlouvy, vyzve jej objednatel opětovně k jejímu odstranění. Pokud zhotovitel neodstraní vadu díla ani v náhradní lhůtě stanovené v opakované výzvě, je objednatel oprávněn nechat vadu díla odstranit prostřednictvím třetího subjektu, a to na náklady zhotovitele. Při výběru tohoto třetího subjektu bude objednatel postupovat přiměřeně s péčí řádného hospodáře a takovým způsobem, který je pro odstranění vady díla obvyklý a běžný.</w:t>
      </w:r>
    </w:p>
    <w:p w14:paraId="505175EA" w14:textId="77777777" w:rsidR="00C16BA0" w:rsidRDefault="00C16BA0" w:rsidP="00C16BA0">
      <w:pPr>
        <w:keepNext/>
        <w:spacing w:after="0" w:line="240" w:lineRule="auto"/>
        <w:jc w:val="center"/>
        <w:rPr>
          <w:rFonts w:cstheme="minorHAnsi"/>
          <w:b/>
        </w:rPr>
      </w:pPr>
    </w:p>
    <w:p w14:paraId="60257E0E" w14:textId="77777777" w:rsidR="00E91FF9" w:rsidRPr="00C16BA0" w:rsidRDefault="00E91FF9" w:rsidP="000028BE">
      <w:pPr>
        <w:keepNext/>
        <w:shd w:val="clear" w:color="auto" w:fill="D9E2F3" w:themeFill="accent1" w:themeFillTint="33"/>
        <w:spacing w:after="0" w:line="240" w:lineRule="auto"/>
        <w:jc w:val="center"/>
        <w:rPr>
          <w:rFonts w:cstheme="minorHAnsi"/>
          <w:b/>
        </w:rPr>
      </w:pPr>
      <w:r w:rsidRPr="00C16BA0">
        <w:rPr>
          <w:rFonts w:cstheme="minorHAnsi"/>
          <w:b/>
        </w:rPr>
        <w:t>XIV.</w:t>
      </w:r>
      <w:r w:rsidRPr="00C16BA0">
        <w:rPr>
          <w:rFonts w:cstheme="minorHAnsi"/>
          <w:b/>
        </w:rPr>
        <w:br/>
        <w:t>Vlastnické právo, nebezpečí škody</w:t>
      </w:r>
    </w:p>
    <w:p w14:paraId="1961B615" w14:textId="77777777" w:rsidR="00E91FF9" w:rsidRPr="00C16BA0" w:rsidRDefault="00E91FF9" w:rsidP="00C16BA0">
      <w:pPr>
        <w:pStyle w:val="Smlouva-slo"/>
        <w:numPr>
          <w:ilvl w:val="0"/>
          <w:numId w:val="31"/>
        </w:numPr>
        <w:spacing w:before="0" w:line="240" w:lineRule="auto"/>
        <w:rPr>
          <w:rFonts w:asciiTheme="minorHAnsi" w:hAnsiTheme="minorHAnsi" w:cstheme="minorHAnsi"/>
          <w:sz w:val="22"/>
          <w:szCs w:val="22"/>
        </w:rPr>
      </w:pPr>
      <w:r w:rsidRPr="00C16BA0">
        <w:rPr>
          <w:rFonts w:asciiTheme="minorHAnsi" w:hAnsiTheme="minorHAnsi" w:cstheme="minorHAnsi"/>
          <w:sz w:val="22"/>
          <w:szCs w:val="22"/>
        </w:rPr>
        <w:t xml:space="preserve">Nebezpečí škody na věci, která je předmětem </w:t>
      </w:r>
      <w:r w:rsidR="00BD0274">
        <w:rPr>
          <w:rFonts w:asciiTheme="minorHAnsi" w:hAnsiTheme="minorHAnsi" w:cstheme="minorHAnsi"/>
          <w:sz w:val="22"/>
          <w:szCs w:val="22"/>
        </w:rPr>
        <w:t>smlouvy</w:t>
      </w:r>
      <w:r w:rsidRPr="00C16BA0">
        <w:rPr>
          <w:rFonts w:asciiTheme="minorHAnsi" w:hAnsiTheme="minorHAnsi" w:cstheme="minorHAnsi"/>
          <w:sz w:val="22"/>
          <w:szCs w:val="22"/>
        </w:rPr>
        <w:t>, nese zhotovitel. Nebezpečí škody přechází na objednatele dnem převzetí díla objednatelem.</w:t>
      </w:r>
    </w:p>
    <w:p w14:paraId="5492F2AF" w14:textId="77777777" w:rsidR="00E91FF9" w:rsidRPr="00C16BA0" w:rsidRDefault="00E91FF9" w:rsidP="00C16BA0">
      <w:pPr>
        <w:pStyle w:val="Smlouva-slo"/>
        <w:numPr>
          <w:ilvl w:val="0"/>
          <w:numId w:val="31"/>
        </w:numPr>
        <w:spacing w:before="0" w:line="240" w:lineRule="auto"/>
        <w:ind w:left="357" w:hanging="357"/>
        <w:rPr>
          <w:rFonts w:asciiTheme="minorHAnsi" w:hAnsiTheme="minorHAnsi" w:cstheme="minorHAnsi"/>
          <w:sz w:val="22"/>
          <w:szCs w:val="22"/>
        </w:rPr>
      </w:pPr>
      <w:r w:rsidRPr="00C16BA0">
        <w:rPr>
          <w:rFonts w:asciiTheme="minorHAnsi" w:hAnsiTheme="minorHAnsi" w:cstheme="minorHAnsi"/>
          <w:sz w:val="22"/>
          <w:szCs w:val="22"/>
        </w:rPr>
        <w:t>Zhotovitel nese odpovědnost původce odpadů, zavazuje se nezpůsobovat únik ropných, toxických či jiných škodlivých látek na stavbě.</w:t>
      </w:r>
    </w:p>
    <w:p w14:paraId="2475001D" w14:textId="77777777" w:rsidR="00E91FF9" w:rsidRPr="00C16BA0" w:rsidRDefault="00E91FF9" w:rsidP="00C16BA0">
      <w:pPr>
        <w:pStyle w:val="Smlouva-slo"/>
        <w:numPr>
          <w:ilvl w:val="0"/>
          <w:numId w:val="31"/>
        </w:numPr>
        <w:spacing w:before="0" w:line="240" w:lineRule="auto"/>
        <w:ind w:left="357" w:hanging="357"/>
        <w:rPr>
          <w:rFonts w:asciiTheme="minorHAnsi" w:hAnsiTheme="minorHAnsi" w:cstheme="minorHAnsi"/>
          <w:sz w:val="22"/>
          <w:szCs w:val="22"/>
        </w:rPr>
      </w:pPr>
      <w:r w:rsidRPr="00C16BA0">
        <w:rPr>
          <w:rFonts w:asciiTheme="minorHAnsi" w:hAnsiTheme="minorHAnsi" w:cstheme="minorHAnsi"/>
          <w:sz w:val="22"/>
          <w:szCs w:val="22"/>
        </w:rPr>
        <w:t>Zhotovitel je povinen učinit veškerá opatření potřebná k odvrácení škody nebo k jejímu zmírnění.</w:t>
      </w:r>
    </w:p>
    <w:p w14:paraId="37921886" w14:textId="77777777" w:rsidR="00E91FF9" w:rsidRPr="00C16BA0" w:rsidRDefault="00E91FF9" w:rsidP="00C16BA0">
      <w:pPr>
        <w:pStyle w:val="Smlouva-slo"/>
        <w:numPr>
          <w:ilvl w:val="0"/>
          <w:numId w:val="31"/>
        </w:numPr>
        <w:spacing w:before="0" w:line="240" w:lineRule="auto"/>
        <w:ind w:left="357" w:hanging="357"/>
        <w:rPr>
          <w:rFonts w:asciiTheme="minorHAnsi" w:hAnsiTheme="minorHAnsi" w:cstheme="minorHAnsi"/>
          <w:sz w:val="22"/>
          <w:szCs w:val="22"/>
        </w:rPr>
      </w:pPr>
      <w:r w:rsidRPr="00C16BA0">
        <w:rPr>
          <w:rFonts w:asciiTheme="minorHAnsi" w:hAnsiTheme="minorHAnsi" w:cstheme="minorHAnsi"/>
          <w:sz w:val="22"/>
          <w:szCs w:val="22"/>
        </w:rPr>
        <w:t>Zhotovitel je povinen nahradit objednateli v plné výši škodu, která vznikla při realizaci a užívání díla v souvislosti nebo jako důsledek porušení povinností a závazků zhotovitele dle této smlouvy.</w:t>
      </w:r>
    </w:p>
    <w:p w14:paraId="7AC3AB29" w14:textId="77777777" w:rsidR="00E91FF9" w:rsidRPr="00C16BA0" w:rsidRDefault="00E91FF9" w:rsidP="00C16BA0">
      <w:pPr>
        <w:pStyle w:val="Smlouva-slo"/>
        <w:numPr>
          <w:ilvl w:val="0"/>
          <w:numId w:val="31"/>
        </w:numPr>
        <w:spacing w:before="0" w:line="240" w:lineRule="auto"/>
        <w:ind w:left="357" w:hanging="357"/>
        <w:rPr>
          <w:rFonts w:asciiTheme="minorHAnsi" w:hAnsiTheme="minorHAnsi" w:cstheme="minorHAnsi"/>
          <w:sz w:val="22"/>
          <w:szCs w:val="22"/>
        </w:rPr>
      </w:pPr>
      <w:r w:rsidRPr="00C16BA0">
        <w:rPr>
          <w:rFonts w:asciiTheme="minorHAnsi" w:hAnsiTheme="minorHAnsi" w:cstheme="minorHAnsi"/>
          <w:sz w:val="22"/>
          <w:szCs w:val="22"/>
        </w:rPr>
        <w:t xml:space="preserve">Zhotovitel se zavazuje, že po celou dobu plnění svého závazku z této smlouvy bude mít na vlastní náklady sjednáno pojištění odpovědnosti za škodu způsobenou třetím osobám vyplývající z dodávaného předmětu plnění s limitem min. </w:t>
      </w:r>
      <w:r w:rsidR="00BD0274">
        <w:rPr>
          <w:rFonts w:asciiTheme="minorHAnsi" w:hAnsiTheme="minorHAnsi" w:cstheme="minorHAnsi"/>
          <w:sz w:val="22"/>
          <w:szCs w:val="22"/>
        </w:rPr>
        <w:t>5</w:t>
      </w:r>
      <w:r w:rsidRPr="00C16BA0">
        <w:rPr>
          <w:rFonts w:asciiTheme="minorHAnsi" w:hAnsiTheme="minorHAnsi" w:cstheme="minorHAnsi"/>
          <w:sz w:val="22"/>
          <w:szCs w:val="22"/>
        </w:rPr>
        <w:t xml:space="preserve"> mil. Kč, s maximální spoluúčastí </w:t>
      </w:r>
      <w:r w:rsidR="00BD0274">
        <w:rPr>
          <w:rFonts w:asciiTheme="minorHAnsi" w:hAnsiTheme="minorHAnsi" w:cstheme="minorHAnsi"/>
          <w:sz w:val="22"/>
          <w:szCs w:val="22"/>
        </w:rPr>
        <w:t>5</w:t>
      </w:r>
      <w:r w:rsidRPr="00C16BA0">
        <w:rPr>
          <w:rFonts w:asciiTheme="minorHAnsi" w:hAnsiTheme="minorHAnsi" w:cstheme="minorHAnsi"/>
          <w:sz w:val="22"/>
          <w:szCs w:val="22"/>
        </w:rPr>
        <w:t>0.000 Kč. Pojištění musí obsahovat krytí škod způsobené na majetku a zdraví třetích osob včetně krytí odpovědnosti za finanční škody.</w:t>
      </w:r>
    </w:p>
    <w:p w14:paraId="3F8A45F8" w14:textId="77777777" w:rsidR="00E91FF9" w:rsidRPr="00C16BA0" w:rsidRDefault="00E91FF9" w:rsidP="00C16BA0">
      <w:pPr>
        <w:pStyle w:val="Smlouva-slo"/>
        <w:numPr>
          <w:ilvl w:val="0"/>
          <w:numId w:val="31"/>
        </w:numPr>
        <w:spacing w:before="0" w:line="240" w:lineRule="auto"/>
        <w:ind w:left="357" w:hanging="357"/>
        <w:rPr>
          <w:rFonts w:asciiTheme="minorHAnsi" w:hAnsiTheme="minorHAnsi" w:cstheme="minorHAnsi"/>
          <w:sz w:val="22"/>
          <w:szCs w:val="22"/>
        </w:rPr>
      </w:pPr>
      <w:r w:rsidRPr="00C16BA0">
        <w:rPr>
          <w:rFonts w:asciiTheme="minorHAnsi" w:hAnsiTheme="minorHAnsi" w:cstheme="minorHAnsi"/>
          <w:sz w:val="22"/>
          <w:szCs w:val="22"/>
        </w:rPr>
        <w:t>Zhotovitel se zavazuje, že bude mít na vlastní náklady sjednáno stavebně</w:t>
      </w:r>
      <w:r w:rsidRPr="00C16BA0">
        <w:rPr>
          <w:rFonts w:asciiTheme="minorHAnsi" w:hAnsiTheme="minorHAnsi" w:cstheme="minorHAnsi"/>
          <w:sz w:val="22"/>
          <w:szCs w:val="22"/>
        </w:rPr>
        <w:noBreakHyphen/>
        <w:t xml:space="preserve">montážní pojištění proti všem rizikům (all risks) na plnou hodnotu budovaného díla. Pojistná smlouva musí být platná po celou dobu realizace díla. </w:t>
      </w:r>
    </w:p>
    <w:p w14:paraId="36AB2186" w14:textId="77777777" w:rsidR="00E91FF9" w:rsidRPr="00C16BA0" w:rsidRDefault="00E91FF9" w:rsidP="00C16BA0">
      <w:pPr>
        <w:pStyle w:val="Smlouva-slo"/>
        <w:numPr>
          <w:ilvl w:val="0"/>
          <w:numId w:val="31"/>
        </w:numPr>
        <w:spacing w:before="0" w:line="240" w:lineRule="auto"/>
        <w:rPr>
          <w:rFonts w:asciiTheme="minorHAnsi" w:hAnsiTheme="minorHAnsi" w:cstheme="minorHAnsi"/>
          <w:sz w:val="22"/>
          <w:szCs w:val="22"/>
        </w:rPr>
      </w:pPr>
      <w:r w:rsidRPr="00C16BA0">
        <w:rPr>
          <w:rFonts w:asciiTheme="minorHAnsi" w:hAnsiTheme="minorHAnsi" w:cstheme="minorHAnsi"/>
          <w:sz w:val="22"/>
          <w:szCs w:val="22"/>
        </w:rPr>
        <w:t>Zhotovitel je povinen předat objednateli při podpisu této smlouvy a dále na vyžádání objednatelem kdykoliv v průběhu provádění díla kopie pojistných smluv (včetně případných dodatků) na požadovaná pojištění dle odst. 5 a 6</w:t>
      </w:r>
      <w:bookmarkStart w:id="1" w:name="_Hlk65226972"/>
      <w:r w:rsidRPr="00C16BA0">
        <w:rPr>
          <w:rFonts w:asciiTheme="minorHAnsi" w:hAnsiTheme="minorHAnsi" w:cstheme="minorHAnsi"/>
          <w:i/>
          <w:sz w:val="22"/>
          <w:szCs w:val="22"/>
        </w:rPr>
        <w:t xml:space="preserve"> </w:t>
      </w:r>
      <w:bookmarkEnd w:id="1"/>
      <w:r w:rsidRPr="00C16BA0">
        <w:rPr>
          <w:rFonts w:asciiTheme="minorHAnsi" w:hAnsiTheme="minorHAnsi" w:cstheme="minorHAnsi"/>
          <w:sz w:val="22"/>
          <w:szCs w:val="22"/>
        </w:rPr>
        <w:t xml:space="preserve">tohoto článku nebo certifikát příslušné pojišťovny prokazující existenci pojištění </w:t>
      </w:r>
      <w:r w:rsidR="00FE2323" w:rsidRPr="00C16BA0">
        <w:rPr>
          <w:rFonts w:asciiTheme="minorHAnsi" w:hAnsiTheme="minorHAnsi" w:cstheme="minorHAnsi"/>
          <w:sz w:val="22"/>
          <w:szCs w:val="22"/>
        </w:rPr>
        <w:t>v rozsahu dle odst. 5 a 6</w:t>
      </w:r>
      <w:r w:rsidR="00FE2323" w:rsidRPr="00C16BA0">
        <w:rPr>
          <w:rFonts w:asciiTheme="minorHAnsi" w:hAnsiTheme="minorHAnsi" w:cstheme="minorHAnsi"/>
          <w:i/>
          <w:sz w:val="22"/>
          <w:szCs w:val="22"/>
        </w:rPr>
        <w:t xml:space="preserve"> </w:t>
      </w:r>
      <w:r w:rsidR="00FE2323" w:rsidRPr="00C16BA0">
        <w:rPr>
          <w:rFonts w:asciiTheme="minorHAnsi" w:hAnsiTheme="minorHAnsi" w:cstheme="minorHAnsi"/>
          <w:sz w:val="22"/>
          <w:szCs w:val="22"/>
        </w:rPr>
        <w:t xml:space="preserve">tohoto článku smlouvy </w:t>
      </w:r>
      <w:r w:rsidRPr="00C16BA0">
        <w:rPr>
          <w:rFonts w:asciiTheme="minorHAnsi" w:hAnsiTheme="minorHAnsi" w:cstheme="minorHAnsi"/>
          <w:sz w:val="22"/>
          <w:szCs w:val="22"/>
        </w:rPr>
        <w:t>(dobu trvání pojištění, jeho rozsah, pojištěná rizika, pojistné částky, roční limity a sublimity plnění a výši spoluúčasti). Certifikát dle předchozí věty nesmí být starší jednoho měsíce.</w:t>
      </w:r>
    </w:p>
    <w:p w14:paraId="5E31D0C5" w14:textId="77777777" w:rsidR="008631A5" w:rsidRPr="00C16BA0" w:rsidRDefault="008631A5" w:rsidP="00C16BA0">
      <w:pPr>
        <w:pStyle w:val="Smlouva-slo"/>
        <w:numPr>
          <w:ilvl w:val="0"/>
          <w:numId w:val="31"/>
        </w:numPr>
        <w:spacing w:before="0" w:line="240" w:lineRule="auto"/>
        <w:rPr>
          <w:rFonts w:asciiTheme="minorHAnsi" w:hAnsiTheme="minorHAnsi" w:cstheme="minorHAnsi"/>
          <w:sz w:val="22"/>
          <w:szCs w:val="22"/>
        </w:rPr>
      </w:pPr>
      <w:r w:rsidRPr="00C16BA0">
        <w:rPr>
          <w:rFonts w:asciiTheme="minorHAnsi" w:hAnsiTheme="minorHAnsi" w:cstheme="minorHAnsi"/>
          <w:sz w:val="22"/>
          <w:szCs w:val="22"/>
        </w:rPr>
        <w:t>Zhotovitel je povinen zajistit trvání pojistných smluv na požadovaná pojištění dle odst. 5 a 6</w:t>
      </w:r>
      <w:bookmarkStart w:id="2" w:name="_Hlk65227137"/>
      <w:r w:rsidRPr="00C16BA0">
        <w:rPr>
          <w:rFonts w:asciiTheme="minorHAnsi" w:hAnsiTheme="minorHAnsi" w:cstheme="minorHAnsi"/>
          <w:i/>
          <w:color w:val="FF0000"/>
          <w:sz w:val="22"/>
          <w:szCs w:val="22"/>
        </w:rPr>
        <w:t xml:space="preserve"> </w:t>
      </w:r>
      <w:bookmarkEnd w:id="2"/>
      <w:r w:rsidRPr="00C16BA0">
        <w:rPr>
          <w:rFonts w:asciiTheme="minorHAnsi" w:hAnsiTheme="minorHAnsi" w:cstheme="minorHAnsi"/>
          <w:sz w:val="22"/>
          <w:szCs w:val="22"/>
        </w:rPr>
        <w:t>tohoto článku smlouvy rovněž v</w:t>
      </w:r>
      <w:r w:rsidR="005439C2" w:rsidRPr="00C16BA0">
        <w:rPr>
          <w:rFonts w:asciiTheme="minorHAnsi" w:hAnsiTheme="minorHAnsi" w:cstheme="minorHAnsi"/>
          <w:sz w:val="22"/>
          <w:szCs w:val="22"/>
        </w:rPr>
        <w:t> </w:t>
      </w:r>
      <w:r w:rsidRPr="00C16BA0">
        <w:rPr>
          <w:rFonts w:asciiTheme="minorHAnsi" w:hAnsiTheme="minorHAnsi" w:cstheme="minorHAnsi"/>
          <w:sz w:val="22"/>
          <w:szCs w:val="22"/>
        </w:rPr>
        <w:t>případech</w:t>
      </w:r>
      <w:r w:rsidR="005439C2" w:rsidRPr="00C16BA0">
        <w:rPr>
          <w:rFonts w:asciiTheme="minorHAnsi" w:hAnsiTheme="minorHAnsi" w:cstheme="minorHAnsi"/>
          <w:sz w:val="22"/>
          <w:szCs w:val="22"/>
        </w:rPr>
        <w:t xml:space="preserve"> jakéhokoliv</w:t>
      </w:r>
      <w:r w:rsidRPr="00C16BA0">
        <w:rPr>
          <w:rFonts w:asciiTheme="minorHAnsi" w:hAnsiTheme="minorHAnsi" w:cstheme="minorHAnsi"/>
          <w:sz w:val="22"/>
          <w:szCs w:val="22"/>
        </w:rPr>
        <w:t xml:space="preserve"> prodloužení doby plnění anebo z důvodu stavění běhu doby plnění dle článku IV odst. 3 a 5</w:t>
      </w:r>
      <w:r w:rsidR="00474B7F" w:rsidRPr="00C16BA0">
        <w:rPr>
          <w:rFonts w:asciiTheme="minorHAnsi" w:hAnsiTheme="minorHAnsi" w:cstheme="minorHAnsi"/>
          <w:sz w:val="22"/>
          <w:szCs w:val="22"/>
        </w:rPr>
        <w:t xml:space="preserve"> </w:t>
      </w:r>
      <w:r w:rsidRPr="00C16BA0">
        <w:rPr>
          <w:rFonts w:asciiTheme="minorHAnsi" w:hAnsiTheme="minorHAnsi" w:cstheme="minorHAnsi"/>
          <w:sz w:val="22"/>
          <w:szCs w:val="22"/>
        </w:rPr>
        <w:t>této smlouvy.</w:t>
      </w:r>
    </w:p>
    <w:p w14:paraId="3822ED29" w14:textId="77777777" w:rsidR="00E91FF9" w:rsidRPr="00C16BA0" w:rsidRDefault="00E91FF9" w:rsidP="00C16BA0">
      <w:pPr>
        <w:pStyle w:val="Smlouva-slo"/>
        <w:numPr>
          <w:ilvl w:val="0"/>
          <w:numId w:val="31"/>
        </w:numPr>
        <w:spacing w:before="0" w:line="240" w:lineRule="auto"/>
        <w:rPr>
          <w:rFonts w:asciiTheme="minorHAnsi" w:hAnsiTheme="minorHAnsi" w:cstheme="minorHAnsi"/>
          <w:sz w:val="22"/>
          <w:szCs w:val="22"/>
        </w:rPr>
      </w:pPr>
      <w:r w:rsidRPr="00C16BA0">
        <w:rPr>
          <w:rFonts w:asciiTheme="minorHAnsi" w:hAnsiTheme="minorHAnsi" w:cstheme="minorHAnsi"/>
          <w:sz w:val="22"/>
          <w:szCs w:val="22"/>
        </w:rPr>
        <w:lastRenderedPageBreak/>
        <w:t>Náklady na pojištění nese zhotovitel a jsou zahrnuty ve sjednané ceně.</w:t>
      </w:r>
    </w:p>
    <w:p w14:paraId="2EF0FE56" w14:textId="77777777" w:rsidR="00E91FF9" w:rsidRPr="00C16BA0" w:rsidRDefault="00E91FF9" w:rsidP="00C16BA0">
      <w:pPr>
        <w:pStyle w:val="Smlouva-slo"/>
        <w:numPr>
          <w:ilvl w:val="0"/>
          <w:numId w:val="31"/>
        </w:numPr>
        <w:spacing w:before="0" w:line="240" w:lineRule="auto"/>
        <w:ind w:left="357" w:hanging="499"/>
        <w:rPr>
          <w:rFonts w:asciiTheme="minorHAnsi" w:hAnsiTheme="minorHAnsi" w:cstheme="minorHAnsi"/>
          <w:sz w:val="22"/>
          <w:szCs w:val="22"/>
        </w:rPr>
      </w:pPr>
      <w:r w:rsidRPr="00C16BA0">
        <w:rPr>
          <w:rFonts w:asciiTheme="minorHAnsi" w:hAnsiTheme="minorHAnsi" w:cstheme="minorHAnsi"/>
          <w:sz w:val="22"/>
          <w:szCs w:val="22"/>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6E59E4CF" w14:textId="77777777" w:rsidR="00BD0274" w:rsidRDefault="00BD0274" w:rsidP="00C16BA0">
      <w:pPr>
        <w:keepNext/>
        <w:spacing w:after="0" w:line="240" w:lineRule="auto"/>
        <w:jc w:val="center"/>
        <w:rPr>
          <w:rFonts w:cstheme="minorHAnsi"/>
          <w:b/>
        </w:rPr>
      </w:pPr>
    </w:p>
    <w:p w14:paraId="09ABC28D" w14:textId="77777777" w:rsidR="00E91FF9" w:rsidRPr="00C16BA0" w:rsidRDefault="00E91FF9" w:rsidP="00BD0274">
      <w:pPr>
        <w:keepNext/>
        <w:shd w:val="clear" w:color="auto" w:fill="D9E2F3" w:themeFill="accent1" w:themeFillTint="33"/>
        <w:spacing w:after="0" w:line="240" w:lineRule="auto"/>
        <w:jc w:val="center"/>
        <w:rPr>
          <w:rFonts w:cstheme="minorHAnsi"/>
          <w:b/>
        </w:rPr>
      </w:pPr>
      <w:r w:rsidRPr="00C16BA0">
        <w:rPr>
          <w:rFonts w:cstheme="minorHAnsi"/>
          <w:b/>
        </w:rPr>
        <w:t>XV.</w:t>
      </w:r>
      <w:r w:rsidRPr="00C16BA0">
        <w:rPr>
          <w:rFonts w:cstheme="minorHAnsi"/>
          <w:b/>
        </w:rPr>
        <w:br/>
        <w:t>Sankční ujednání</w:t>
      </w:r>
    </w:p>
    <w:p w14:paraId="1D535DB0" w14:textId="363478A7" w:rsidR="00E91FF9" w:rsidRPr="00C16BA0" w:rsidRDefault="00E91FF9" w:rsidP="00C16BA0">
      <w:pPr>
        <w:numPr>
          <w:ilvl w:val="0"/>
          <w:numId w:val="32"/>
        </w:numPr>
        <w:spacing w:after="0" w:line="240" w:lineRule="auto"/>
        <w:jc w:val="both"/>
        <w:rPr>
          <w:rFonts w:cstheme="minorHAnsi"/>
        </w:rPr>
      </w:pPr>
      <w:r w:rsidRPr="00C16BA0">
        <w:rPr>
          <w:rFonts w:cstheme="minorHAnsi"/>
        </w:rPr>
        <w:t>V případě, že bude zhotovitel v prodlení s provedením díla v době plnění dle čl. IV odst. 1 této smlouvy, je povinen zaplatit objednateli smluvní pokutu ve výši 0,</w:t>
      </w:r>
      <w:r w:rsidR="00FF2AAB">
        <w:rPr>
          <w:rFonts w:cstheme="minorHAnsi"/>
        </w:rPr>
        <w:t>25</w:t>
      </w:r>
      <w:r w:rsidRPr="00C16BA0">
        <w:rPr>
          <w:rFonts w:cstheme="minorHAnsi"/>
        </w:rPr>
        <w:t> % z ceny za dílo bez DPH za každý i započatý den prodlení.</w:t>
      </w:r>
    </w:p>
    <w:p w14:paraId="223DE0D6" w14:textId="77777777" w:rsidR="00E91FF9" w:rsidRPr="00C16BA0" w:rsidRDefault="00E91FF9" w:rsidP="00C16BA0">
      <w:pPr>
        <w:numPr>
          <w:ilvl w:val="0"/>
          <w:numId w:val="32"/>
        </w:numPr>
        <w:spacing w:after="0" w:line="240" w:lineRule="auto"/>
        <w:jc w:val="both"/>
        <w:rPr>
          <w:rFonts w:cstheme="minorHAnsi"/>
        </w:rPr>
      </w:pPr>
      <w:r w:rsidRPr="00C16BA0">
        <w:rPr>
          <w:rFonts w:cstheme="minorHAnsi"/>
        </w:rPr>
        <w:t>V případě porušení povinnosti dle čl. III odst. 3 písm. a) této smlouvy se zhotovitel zavazuje zaplatit objednateli smluvní pokutu ve výši 0,01 % z ceny za dílo bez DPH za každý zjištěný případ.</w:t>
      </w:r>
    </w:p>
    <w:p w14:paraId="3AE7388D" w14:textId="77777777" w:rsidR="00E91FF9" w:rsidRPr="00C16BA0" w:rsidRDefault="00E91FF9" w:rsidP="00C16BA0">
      <w:pPr>
        <w:numPr>
          <w:ilvl w:val="0"/>
          <w:numId w:val="32"/>
        </w:numPr>
        <w:spacing w:after="0" w:line="240" w:lineRule="auto"/>
        <w:jc w:val="both"/>
        <w:rPr>
          <w:rFonts w:cstheme="minorHAnsi"/>
        </w:rPr>
      </w:pPr>
      <w:bookmarkStart w:id="3" w:name="_Hlk58833629"/>
      <w:bookmarkStart w:id="4" w:name="_Hlk58833725"/>
      <w:r w:rsidRPr="00C16BA0">
        <w:rPr>
          <w:rFonts w:cstheme="minorHAnsi"/>
        </w:rPr>
        <w:t xml:space="preserve">V případě, že zhotovitel neodstraní </w:t>
      </w:r>
      <w:r w:rsidR="00A632B3" w:rsidRPr="00C16BA0">
        <w:rPr>
          <w:rFonts w:cstheme="minorHAnsi"/>
        </w:rPr>
        <w:t xml:space="preserve">všechny </w:t>
      </w:r>
      <w:r w:rsidRPr="00C16BA0">
        <w:rPr>
          <w:rFonts w:cstheme="minorHAnsi"/>
        </w:rPr>
        <w:t>drobné vady a nedodělky, s nimiž bylo dílo převzato (převzetí s výhradami) ve lhůtě dle čl. XII odst. 4 této smlouvy, je povinen zaplatit objednateli smluvní pokutu ve výši 0,0</w:t>
      </w:r>
      <w:r w:rsidR="00A632B3" w:rsidRPr="00C16BA0">
        <w:rPr>
          <w:rFonts w:cstheme="minorHAnsi"/>
        </w:rPr>
        <w:t>1</w:t>
      </w:r>
      <w:r w:rsidRPr="00C16BA0">
        <w:rPr>
          <w:rFonts w:cstheme="minorHAnsi"/>
        </w:rPr>
        <w:t> % z ceny za dílo bez DPH za každý i započatý den prodlení</w:t>
      </w:r>
      <w:r w:rsidR="00A632B3" w:rsidRPr="00C16BA0">
        <w:rPr>
          <w:rFonts w:cstheme="minorHAnsi"/>
        </w:rPr>
        <w:t>.</w:t>
      </w:r>
      <w:r w:rsidR="00E1119D" w:rsidRPr="00C16BA0">
        <w:rPr>
          <w:rFonts w:cstheme="minorHAnsi"/>
        </w:rPr>
        <w:t xml:space="preserve"> </w:t>
      </w:r>
    </w:p>
    <w:bookmarkEnd w:id="3"/>
    <w:p w14:paraId="537145A6" w14:textId="77777777" w:rsidR="00E91FF9" w:rsidRPr="00C16BA0" w:rsidRDefault="00E91FF9" w:rsidP="00C16BA0">
      <w:pPr>
        <w:numPr>
          <w:ilvl w:val="0"/>
          <w:numId w:val="32"/>
        </w:numPr>
        <w:spacing w:after="0" w:line="240" w:lineRule="auto"/>
        <w:jc w:val="both"/>
        <w:rPr>
          <w:rFonts w:cstheme="minorHAnsi"/>
        </w:rPr>
      </w:pPr>
      <w:r w:rsidRPr="00C16BA0">
        <w:rPr>
          <w:rFonts w:cstheme="minorHAnsi"/>
        </w:rPr>
        <w:t>Pro případ prodlení se zaplacením ceny za dílo sjednávají smluvní strany úrok z prodlení ve výši stanovené občanskoprávními předpisy.</w:t>
      </w:r>
    </w:p>
    <w:bookmarkEnd w:id="4"/>
    <w:p w14:paraId="3B89D5A2" w14:textId="77777777" w:rsidR="00E91FF9" w:rsidRPr="00C16BA0" w:rsidRDefault="00E91FF9" w:rsidP="00C16BA0">
      <w:pPr>
        <w:numPr>
          <w:ilvl w:val="0"/>
          <w:numId w:val="32"/>
        </w:numPr>
        <w:spacing w:after="0" w:line="240" w:lineRule="auto"/>
        <w:jc w:val="both"/>
        <w:rPr>
          <w:rFonts w:cstheme="minorHAnsi"/>
        </w:rPr>
      </w:pPr>
      <w:r w:rsidRPr="00C16BA0">
        <w:rPr>
          <w:rFonts w:cstheme="minorHAnsi"/>
        </w:rPr>
        <w:t>V případě prodlení s vyklizením a vyčištěním staveniště ve lhůtě dle čl. IX odst. 8 této smlouvy je zhotovitel povinen zaplatit objednateli smluvní pokutu ve výši 0,05 % z ceny za dílo bez DPH za každý i započatý den prodlení.</w:t>
      </w:r>
    </w:p>
    <w:p w14:paraId="31D58A02" w14:textId="77777777" w:rsidR="00E91FF9" w:rsidRPr="00C16BA0" w:rsidRDefault="00E91FF9" w:rsidP="00C16BA0">
      <w:pPr>
        <w:numPr>
          <w:ilvl w:val="0"/>
          <w:numId w:val="32"/>
        </w:numPr>
        <w:spacing w:after="0" w:line="240" w:lineRule="auto"/>
        <w:jc w:val="both"/>
        <w:rPr>
          <w:rFonts w:cstheme="minorHAnsi"/>
        </w:rPr>
      </w:pPr>
      <w:r w:rsidRPr="00C16BA0">
        <w:rPr>
          <w:rFonts w:cstheme="minorHAnsi"/>
        </w:rPr>
        <w:t xml:space="preserve">V případě porušení předpisů týkajících se BOZP (zejména zákona č. 309/2006 Sb., stavebního zákona, nařízení vlády č. 591/2006 Sb. a zákona č. 262/2006 Sb., zákoník práce, ve znění pozdějších předpisů) kteroukoliv z osob vyskytujících se na staveništi je zhotovitel povinen zaplatit objednateli smluvní pokutu ve výši </w:t>
      </w:r>
      <w:r w:rsidR="0052532F" w:rsidRPr="00C16BA0">
        <w:rPr>
          <w:rFonts w:cstheme="minorHAnsi"/>
        </w:rPr>
        <w:t>5</w:t>
      </w:r>
      <w:r w:rsidRPr="00C16BA0">
        <w:rPr>
          <w:rFonts w:cstheme="minorHAnsi"/>
        </w:rPr>
        <w:t>.000 Kč za každý jednotlivý případ.</w:t>
      </w:r>
    </w:p>
    <w:p w14:paraId="681C469E" w14:textId="77777777" w:rsidR="00E91FF9" w:rsidRPr="00C16BA0" w:rsidRDefault="00E91FF9" w:rsidP="00C16BA0">
      <w:pPr>
        <w:numPr>
          <w:ilvl w:val="0"/>
          <w:numId w:val="32"/>
        </w:numPr>
        <w:spacing w:after="0" w:line="240" w:lineRule="auto"/>
        <w:jc w:val="both"/>
        <w:rPr>
          <w:rFonts w:cstheme="minorHAnsi"/>
          <w:iCs/>
        </w:rPr>
      </w:pPr>
      <w:r w:rsidRPr="00C16BA0">
        <w:rPr>
          <w:rFonts w:cstheme="minorHAnsi"/>
        </w:rPr>
        <w:t xml:space="preserve">V případě prodlení zhotovitele s odstraněním vady ve lhůtě dle čl. XIII odst. 6 této smlouvy je zhotovitel povinen zaplatit objednateli smluvní pokutu ve výši </w:t>
      </w:r>
      <w:r w:rsidR="00853FAE">
        <w:rPr>
          <w:rFonts w:cstheme="minorHAnsi"/>
        </w:rPr>
        <w:t>5</w:t>
      </w:r>
      <w:r w:rsidRPr="00C16BA0">
        <w:rPr>
          <w:rFonts w:cstheme="minorHAnsi"/>
        </w:rPr>
        <w:t>.000 Kč za každý i započatý den prodlení.</w:t>
      </w:r>
    </w:p>
    <w:p w14:paraId="1FCDF7B6" w14:textId="77777777" w:rsidR="00E91FF9" w:rsidRPr="00C16BA0" w:rsidRDefault="00E91FF9" w:rsidP="00C16BA0">
      <w:pPr>
        <w:pStyle w:val="Zkladntext"/>
        <w:numPr>
          <w:ilvl w:val="0"/>
          <w:numId w:val="32"/>
        </w:numPr>
        <w:rPr>
          <w:rFonts w:cstheme="minorHAnsi"/>
          <w:snapToGrid w:val="0"/>
          <w:sz w:val="22"/>
          <w:szCs w:val="22"/>
        </w:rPr>
      </w:pPr>
      <w:r w:rsidRPr="00C16BA0">
        <w:rPr>
          <w:rFonts w:cstheme="minorHAnsi"/>
          <w:iCs/>
          <w:sz w:val="22"/>
          <w:szCs w:val="22"/>
        </w:rPr>
        <w:t xml:space="preserve">V případě, že zhotovitel </w:t>
      </w:r>
      <w:r w:rsidR="00BE4119" w:rsidRPr="00C16BA0">
        <w:rPr>
          <w:rFonts w:cstheme="minorHAnsi"/>
          <w:iCs/>
          <w:sz w:val="22"/>
          <w:szCs w:val="22"/>
        </w:rPr>
        <w:t>nepřevezme staveniště</w:t>
      </w:r>
      <w:r w:rsidR="00FA4213" w:rsidRPr="00C16BA0">
        <w:rPr>
          <w:rFonts w:cstheme="minorHAnsi"/>
          <w:iCs/>
          <w:sz w:val="22"/>
          <w:szCs w:val="22"/>
        </w:rPr>
        <w:t xml:space="preserve"> </w:t>
      </w:r>
      <w:r w:rsidRPr="00C16BA0">
        <w:rPr>
          <w:rFonts w:cstheme="minorHAnsi"/>
          <w:snapToGrid w:val="0"/>
          <w:sz w:val="22"/>
          <w:szCs w:val="22"/>
        </w:rPr>
        <w:t xml:space="preserve">ve lhůtě uvedené v čl. IX odst. 1 této smlouvy, je povinen za každý, a to i započatý den prodlení zaplatit objednateli částku ve výši </w:t>
      </w:r>
      <w:r w:rsidR="0019797C" w:rsidRPr="00C16BA0">
        <w:rPr>
          <w:rFonts w:cstheme="minorHAnsi"/>
          <w:snapToGrid w:val="0"/>
          <w:sz w:val="22"/>
          <w:szCs w:val="22"/>
        </w:rPr>
        <w:t>1</w:t>
      </w:r>
      <w:r w:rsidR="00853FAE">
        <w:rPr>
          <w:rFonts w:cstheme="minorHAnsi"/>
          <w:snapToGrid w:val="0"/>
          <w:sz w:val="22"/>
          <w:szCs w:val="22"/>
        </w:rPr>
        <w:t>0</w:t>
      </w:r>
      <w:r w:rsidR="0019797C" w:rsidRPr="00C16BA0">
        <w:rPr>
          <w:rFonts w:cstheme="minorHAnsi"/>
          <w:snapToGrid w:val="0"/>
          <w:sz w:val="22"/>
          <w:szCs w:val="22"/>
        </w:rPr>
        <w:t>.</w:t>
      </w:r>
      <w:r w:rsidR="00FA4213" w:rsidRPr="00C16BA0">
        <w:rPr>
          <w:rFonts w:cstheme="minorHAnsi"/>
          <w:snapToGrid w:val="0"/>
          <w:sz w:val="22"/>
          <w:szCs w:val="22"/>
        </w:rPr>
        <w:t xml:space="preserve">000 Kč. </w:t>
      </w:r>
    </w:p>
    <w:p w14:paraId="3BA4D291" w14:textId="77777777" w:rsidR="00E91FF9" w:rsidRPr="00C16BA0" w:rsidRDefault="00E91FF9" w:rsidP="00C16BA0">
      <w:pPr>
        <w:numPr>
          <w:ilvl w:val="0"/>
          <w:numId w:val="32"/>
        </w:numPr>
        <w:spacing w:after="0" w:line="240" w:lineRule="auto"/>
        <w:jc w:val="both"/>
        <w:rPr>
          <w:rFonts w:cstheme="minorHAnsi"/>
        </w:rPr>
      </w:pPr>
      <w:r w:rsidRPr="00C16BA0">
        <w:rPr>
          <w:rFonts w:cstheme="minorHAnsi"/>
        </w:rPr>
        <w:t>V případě, že zhotovitel poruší kteroukoliv svou povinnost stanovenou v čl. X odst. 1 písm. </w:t>
      </w:r>
      <w:r w:rsidR="007C52B2" w:rsidRPr="00C16BA0">
        <w:rPr>
          <w:rFonts w:cstheme="minorHAnsi"/>
        </w:rPr>
        <w:t>f</w:t>
      </w:r>
      <w:r w:rsidRPr="00C16BA0">
        <w:rPr>
          <w:rFonts w:cstheme="minorHAnsi"/>
        </w:rPr>
        <w:t xml:space="preserve">) </w:t>
      </w:r>
      <w:r w:rsidR="00C0516E" w:rsidRPr="00C16BA0">
        <w:rPr>
          <w:rFonts w:cstheme="minorHAnsi"/>
        </w:rPr>
        <w:t xml:space="preserve">nebo odst. 7 </w:t>
      </w:r>
      <w:r w:rsidRPr="00C16BA0">
        <w:rPr>
          <w:rFonts w:cstheme="minorHAnsi"/>
        </w:rPr>
        <w:t>této smlouvy, je povinen zaplatit objednateli smluvní pokutu ve výši 10.000 Kč za každý zjištěný případ.</w:t>
      </w:r>
    </w:p>
    <w:p w14:paraId="3D2EC929" w14:textId="77777777" w:rsidR="00E91FF9" w:rsidRPr="00C16BA0" w:rsidRDefault="00E91FF9" w:rsidP="00C16BA0">
      <w:pPr>
        <w:numPr>
          <w:ilvl w:val="0"/>
          <w:numId w:val="32"/>
        </w:numPr>
        <w:spacing w:after="0" w:line="240" w:lineRule="auto"/>
        <w:ind w:hanging="499"/>
        <w:jc w:val="both"/>
        <w:rPr>
          <w:rFonts w:cstheme="minorHAnsi"/>
        </w:rPr>
      </w:pPr>
      <w:r w:rsidRPr="00C16BA0">
        <w:rPr>
          <w:rFonts w:cstheme="minorHAnsi"/>
        </w:rPr>
        <w:t xml:space="preserve">V případě, že bude zjištěno, že stavební deník případně projektová dokumentace nebo doklady dle čl. IX odst. 3 této smlouvy nejsou přístupné kdykoliv v průběhu práce na staveništi, je zhotovitel povinen zaplatit objednateli smluvní pokutu ve výši </w:t>
      </w:r>
      <w:r w:rsidR="00A16E3E" w:rsidRPr="00C16BA0">
        <w:rPr>
          <w:rFonts w:cstheme="minorHAnsi"/>
        </w:rPr>
        <w:t>5</w:t>
      </w:r>
      <w:r w:rsidRPr="00C16BA0">
        <w:rPr>
          <w:rFonts w:cstheme="minorHAnsi"/>
        </w:rPr>
        <w:t>.000 Kč za každý zjištěný případ.</w:t>
      </w:r>
    </w:p>
    <w:p w14:paraId="46E8047C" w14:textId="77777777" w:rsidR="00E91FF9" w:rsidRPr="00C16BA0" w:rsidRDefault="00E91FF9" w:rsidP="00C16BA0">
      <w:pPr>
        <w:numPr>
          <w:ilvl w:val="0"/>
          <w:numId w:val="32"/>
        </w:numPr>
        <w:spacing w:after="0" w:line="240" w:lineRule="auto"/>
        <w:ind w:hanging="499"/>
        <w:jc w:val="both"/>
        <w:rPr>
          <w:rFonts w:cstheme="minorHAnsi"/>
        </w:rPr>
      </w:pPr>
      <w:r w:rsidRPr="00C16BA0">
        <w:rPr>
          <w:rFonts w:cstheme="minorHAnsi"/>
        </w:rPr>
        <w:t>V případě, že zhotovitel poruší svou povinnost stanovenou v čl. X odst. 9 této smlouvy, je povinen zaplatit objednateli smluvní pokutu ve výši 50.000 Kč za každý zjištěný případ.</w:t>
      </w:r>
    </w:p>
    <w:p w14:paraId="4E00D3AD" w14:textId="77777777" w:rsidR="00E91FF9" w:rsidRPr="00C16BA0" w:rsidRDefault="00E91FF9" w:rsidP="00C16BA0">
      <w:pPr>
        <w:numPr>
          <w:ilvl w:val="0"/>
          <w:numId w:val="32"/>
        </w:numPr>
        <w:spacing w:after="0" w:line="240" w:lineRule="auto"/>
        <w:ind w:hanging="499"/>
        <w:jc w:val="both"/>
        <w:rPr>
          <w:rFonts w:cstheme="minorHAnsi"/>
        </w:rPr>
      </w:pPr>
      <w:r w:rsidRPr="00C16BA0">
        <w:rPr>
          <w:rFonts w:cstheme="minorHAnsi"/>
        </w:rPr>
        <w:t>V případě, že zhotovitel poruší svou povinnost stanovenou v čl. X odst. 13</w:t>
      </w:r>
      <w:r w:rsidRPr="00C16BA0">
        <w:rPr>
          <w:rFonts w:cstheme="minorHAnsi"/>
          <w:i/>
        </w:rPr>
        <w:t xml:space="preserve"> </w:t>
      </w:r>
      <w:r w:rsidRPr="00C16BA0">
        <w:rPr>
          <w:rFonts w:cstheme="minorHAnsi"/>
        </w:rPr>
        <w:t>této smlouvy, je povinen zaplatit objednateli smluvní pokutu ve výši 5.000 Kč za každý zjištěný případ.</w:t>
      </w:r>
    </w:p>
    <w:p w14:paraId="10C56A65" w14:textId="77777777" w:rsidR="00E91FF9" w:rsidRPr="00C16BA0" w:rsidRDefault="00E91FF9" w:rsidP="00C16BA0">
      <w:pPr>
        <w:numPr>
          <w:ilvl w:val="0"/>
          <w:numId w:val="32"/>
        </w:numPr>
        <w:spacing w:after="0" w:line="240" w:lineRule="auto"/>
        <w:ind w:hanging="499"/>
        <w:jc w:val="both"/>
        <w:rPr>
          <w:rFonts w:cstheme="minorHAnsi"/>
        </w:rPr>
      </w:pPr>
      <w:r w:rsidRPr="00C16BA0">
        <w:rPr>
          <w:rFonts w:cstheme="minorHAnsi"/>
        </w:rPr>
        <w:t>V případě, že zhotovitel poruší kteroukoliv svou povinnost stanovenou v čl. X odst. 17</w:t>
      </w:r>
      <w:r w:rsidR="00D3204C" w:rsidRPr="00C16BA0">
        <w:rPr>
          <w:rFonts w:cstheme="minorHAnsi"/>
        </w:rPr>
        <w:t xml:space="preserve"> nebo</w:t>
      </w:r>
      <w:r w:rsidRPr="00C16BA0">
        <w:rPr>
          <w:rFonts w:cstheme="minorHAnsi"/>
        </w:rPr>
        <w:t xml:space="preserve"> 18</w:t>
      </w:r>
      <w:r w:rsidR="00CF0DF1" w:rsidRPr="00C16BA0">
        <w:rPr>
          <w:rFonts w:cstheme="minorHAnsi"/>
        </w:rPr>
        <w:t xml:space="preserve"> </w:t>
      </w:r>
      <w:r w:rsidRPr="00C16BA0">
        <w:rPr>
          <w:rFonts w:cstheme="minorHAnsi"/>
        </w:rPr>
        <w:t xml:space="preserve">této smlouvy, je povinen zaplatit objednateli smluvní pokutu ve výši </w:t>
      </w:r>
      <w:r w:rsidR="00853FAE">
        <w:rPr>
          <w:rFonts w:cstheme="minorHAnsi"/>
        </w:rPr>
        <w:t>10</w:t>
      </w:r>
      <w:r w:rsidRPr="00C16BA0">
        <w:rPr>
          <w:rFonts w:cstheme="minorHAnsi"/>
        </w:rPr>
        <w:t>.000 Kč za každý zjištěný případ.</w:t>
      </w:r>
    </w:p>
    <w:p w14:paraId="008F504E" w14:textId="77777777" w:rsidR="00E91FF9" w:rsidRPr="00C16BA0" w:rsidRDefault="00E91FF9" w:rsidP="00C16BA0">
      <w:pPr>
        <w:numPr>
          <w:ilvl w:val="0"/>
          <w:numId w:val="32"/>
        </w:numPr>
        <w:spacing w:after="0" w:line="240" w:lineRule="auto"/>
        <w:ind w:hanging="499"/>
        <w:jc w:val="both"/>
        <w:rPr>
          <w:rFonts w:cstheme="minorHAnsi"/>
        </w:rPr>
      </w:pPr>
      <w:r w:rsidRPr="00C16BA0">
        <w:rPr>
          <w:rFonts w:cstheme="minorHAnsi"/>
        </w:rPr>
        <w:t>V případě, že zhotovitel poruší kteroukoliv</w:t>
      </w:r>
      <w:r w:rsidR="00AA5DEF" w:rsidRPr="00C16BA0">
        <w:rPr>
          <w:rFonts w:cstheme="minorHAnsi"/>
        </w:rPr>
        <w:t xml:space="preserve"> svou</w:t>
      </w:r>
      <w:r w:rsidRPr="00C16BA0">
        <w:rPr>
          <w:rFonts w:cstheme="minorHAnsi"/>
        </w:rPr>
        <w:t xml:space="preserve"> povinnost stanovenou v čl. XIV odst. 5, 6 nebo 7 této smlouvy, je povinen zaplatit objednateli smluvní pokutu ve výši 10.000 Kč za každý zjištěný případ a každý i započatý den, ve kterém bude porušení trvat.</w:t>
      </w:r>
    </w:p>
    <w:p w14:paraId="150868E0" w14:textId="77777777" w:rsidR="00E91FF9" w:rsidRPr="00C16BA0" w:rsidRDefault="00E91FF9" w:rsidP="00C16BA0">
      <w:pPr>
        <w:numPr>
          <w:ilvl w:val="0"/>
          <w:numId w:val="32"/>
        </w:numPr>
        <w:spacing w:after="0" w:line="240" w:lineRule="auto"/>
        <w:ind w:hanging="499"/>
        <w:jc w:val="both"/>
        <w:rPr>
          <w:rFonts w:cstheme="minorHAnsi"/>
        </w:rPr>
      </w:pPr>
      <w:r w:rsidRPr="00C16BA0">
        <w:rPr>
          <w:rFonts w:cstheme="minorHAnsi"/>
        </w:rPr>
        <w:t xml:space="preserve">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je zhotovitel povinen zaplatit objednateli smluvní pokutu ve výši </w:t>
      </w:r>
      <w:r w:rsidR="00853FAE">
        <w:rPr>
          <w:rFonts w:cstheme="minorHAnsi"/>
        </w:rPr>
        <w:t>5</w:t>
      </w:r>
      <w:r w:rsidRPr="00C16BA0">
        <w:rPr>
          <w:rFonts w:cstheme="minorHAnsi"/>
        </w:rPr>
        <w:t>.000 Kč za každý zjištěný případ.</w:t>
      </w:r>
    </w:p>
    <w:p w14:paraId="7EAC171D" w14:textId="77777777" w:rsidR="00E91FF9" w:rsidRPr="00C16BA0" w:rsidRDefault="00E91FF9" w:rsidP="00C16BA0">
      <w:pPr>
        <w:numPr>
          <w:ilvl w:val="0"/>
          <w:numId w:val="32"/>
        </w:numPr>
        <w:spacing w:after="0" w:line="240" w:lineRule="auto"/>
        <w:ind w:hanging="499"/>
        <w:jc w:val="both"/>
        <w:rPr>
          <w:rFonts w:cstheme="minorHAnsi"/>
        </w:rPr>
      </w:pPr>
      <w:r w:rsidRPr="00C16BA0">
        <w:rPr>
          <w:rFonts w:cstheme="minorHAnsi"/>
        </w:rPr>
        <w:lastRenderedPageBreak/>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2AFFB2A7" w14:textId="77777777" w:rsidR="00E91FF9" w:rsidRPr="00C16BA0" w:rsidRDefault="00E91FF9" w:rsidP="00C16BA0">
      <w:pPr>
        <w:numPr>
          <w:ilvl w:val="0"/>
          <w:numId w:val="32"/>
        </w:numPr>
        <w:spacing w:after="0" w:line="240" w:lineRule="auto"/>
        <w:ind w:hanging="499"/>
        <w:jc w:val="both"/>
        <w:rPr>
          <w:rFonts w:cstheme="minorHAnsi"/>
        </w:rPr>
      </w:pPr>
      <w:r w:rsidRPr="00C16BA0">
        <w:rPr>
          <w:rFonts w:cstheme="minorHAnsi"/>
        </w:rPr>
        <w:t>Sjednané smluvní pokuty zaplatí povinná strana nezávisle na zavinění a na tom, zda a v jaké výši vznikne druhé straně škoda.</w:t>
      </w:r>
    </w:p>
    <w:p w14:paraId="2E757D52" w14:textId="77777777" w:rsidR="00E91FF9" w:rsidRPr="00C16BA0" w:rsidRDefault="00E91FF9" w:rsidP="00C16BA0">
      <w:pPr>
        <w:numPr>
          <w:ilvl w:val="0"/>
          <w:numId w:val="32"/>
        </w:numPr>
        <w:spacing w:after="0" w:line="240" w:lineRule="auto"/>
        <w:ind w:hanging="499"/>
        <w:jc w:val="both"/>
        <w:rPr>
          <w:rFonts w:cstheme="minorHAnsi"/>
        </w:rPr>
      </w:pPr>
      <w:r w:rsidRPr="00C16BA0">
        <w:rPr>
          <w:rFonts w:cstheme="minorHAnsi"/>
        </w:rPr>
        <w:t>Smluvní pokuty se nezapočítávají na náhradu případně vzniklé škody. Náhradu škody lze vymáhat samostatně vedle smluvní pokuty v plné výši.</w:t>
      </w:r>
    </w:p>
    <w:p w14:paraId="6C5585A8" w14:textId="77777777" w:rsidR="00C16BA0" w:rsidRDefault="00C16BA0" w:rsidP="00C16BA0">
      <w:pPr>
        <w:keepNext/>
        <w:spacing w:after="0" w:line="240" w:lineRule="auto"/>
        <w:jc w:val="center"/>
        <w:rPr>
          <w:rFonts w:cstheme="minorHAnsi"/>
          <w:b/>
        </w:rPr>
      </w:pPr>
    </w:p>
    <w:p w14:paraId="27F57A30" w14:textId="77777777" w:rsidR="00E91FF9" w:rsidRPr="00C16BA0" w:rsidRDefault="00E91FF9" w:rsidP="00853FAE">
      <w:pPr>
        <w:keepNext/>
        <w:shd w:val="clear" w:color="auto" w:fill="D9E2F3" w:themeFill="accent1" w:themeFillTint="33"/>
        <w:spacing w:after="0" w:line="240" w:lineRule="auto"/>
        <w:jc w:val="center"/>
        <w:rPr>
          <w:rFonts w:cstheme="minorHAnsi"/>
          <w:b/>
        </w:rPr>
      </w:pPr>
      <w:r w:rsidRPr="00C16BA0">
        <w:rPr>
          <w:rFonts w:cstheme="minorHAnsi"/>
          <w:b/>
        </w:rPr>
        <w:t>XVI.</w:t>
      </w:r>
      <w:r w:rsidRPr="00C16BA0">
        <w:rPr>
          <w:rFonts w:cstheme="minorHAnsi"/>
          <w:b/>
        </w:rPr>
        <w:br/>
        <w:t>Zánik smlouvy</w:t>
      </w:r>
    </w:p>
    <w:p w14:paraId="0F5D5C88" w14:textId="77777777" w:rsidR="00E91FF9" w:rsidRPr="00C16BA0" w:rsidRDefault="00E91FF9" w:rsidP="00C16BA0">
      <w:pPr>
        <w:pStyle w:val="Smlouva-slo"/>
        <w:numPr>
          <w:ilvl w:val="0"/>
          <w:numId w:val="35"/>
        </w:numPr>
        <w:spacing w:before="0" w:line="240" w:lineRule="auto"/>
        <w:ind w:left="357" w:hanging="357"/>
        <w:rPr>
          <w:rFonts w:asciiTheme="minorHAnsi" w:hAnsiTheme="minorHAnsi" w:cstheme="minorHAnsi"/>
          <w:sz w:val="22"/>
          <w:szCs w:val="22"/>
        </w:rPr>
      </w:pPr>
      <w:r w:rsidRPr="00C16BA0">
        <w:rPr>
          <w:rFonts w:asciiTheme="minorHAnsi" w:hAnsiTheme="minorHAnsi" w:cstheme="minorHAnsi"/>
          <w:sz w:val="22"/>
          <w:szCs w:val="22"/>
        </w:rPr>
        <w:t>Smluvní strany mohou ukončit smluvní vztah písemnou dohodou.</w:t>
      </w:r>
    </w:p>
    <w:p w14:paraId="0BB37FC3" w14:textId="77777777" w:rsidR="00E91FF9" w:rsidRPr="00C16BA0" w:rsidRDefault="00E91FF9" w:rsidP="00C16BA0">
      <w:pPr>
        <w:pStyle w:val="Smlouva-slo"/>
        <w:numPr>
          <w:ilvl w:val="0"/>
          <w:numId w:val="35"/>
        </w:numPr>
        <w:spacing w:before="0" w:line="240" w:lineRule="auto"/>
        <w:ind w:left="357" w:hanging="357"/>
        <w:rPr>
          <w:rFonts w:asciiTheme="minorHAnsi" w:hAnsiTheme="minorHAnsi" w:cstheme="minorHAnsi"/>
          <w:sz w:val="22"/>
          <w:szCs w:val="22"/>
        </w:rPr>
      </w:pPr>
      <w:r w:rsidRPr="00C16BA0">
        <w:rPr>
          <w:rFonts w:asciiTheme="minorHAnsi" w:hAnsiTheme="minorHAnsi" w:cstheme="minorHAnsi"/>
          <w:sz w:val="22"/>
          <w:szCs w:val="22"/>
        </w:rPr>
        <w:t>Smluvní strany jsou oprávněny odstoupit od smlouvy v případě jejího podstatného porušení druhou smluvní stranou, přičemž podstatným porušením smlouvy se rozumí zejména:</w:t>
      </w:r>
    </w:p>
    <w:p w14:paraId="003911B8" w14:textId="77777777" w:rsidR="00E91FF9" w:rsidRPr="00C16BA0" w:rsidRDefault="00E91FF9" w:rsidP="00C16BA0">
      <w:pPr>
        <w:pStyle w:val="Smlouva-slo"/>
        <w:numPr>
          <w:ilvl w:val="0"/>
          <w:numId w:val="36"/>
        </w:numPr>
        <w:tabs>
          <w:tab w:val="clear" w:pos="737"/>
          <w:tab w:val="left" w:pos="714"/>
        </w:tabs>
        <w:spacing w:before="0" w:line="240" w:lineRule="auto"/>
        <w:ind w:left="714" w:hanging="357"/>
        <w:rPr>
          <w:rFonts w:asciiTheme="minorHAnsi" w:hAnsiTheme="minorHAnsi" w:cstheme="minorHAnsi"/>
          <w:sz w:val="22"/>
          <w:szCs w:val="22"/>
        </w:rPr>
      </w:pPr>
      <w:r w:rsidRPr="00C16BA0">
        <w:rPr>
          <w:rFonts w:asciiTheme="minorHAnsi" w:hAnsiTheme="minorHAnsi" w:cstheme="minorHAnsi"/>
          <w:sz w:val="22"/>
          <w:szCs w:val="22"/>
        </w:rPr>
        <w:t>neprovedení díla v době plnění dle čl. IV odst. 1 této smlouvy,</w:t>
      </w:r>
    </w:p>
    <w:p w14:paraId="286963F6" w14:textId="77777777" w:rsidR="00E91FF9" w:rsidRPr="00C16BA0" w:rsidRDefault="00E91FF9" w:rsidP="00C16BA0">
      <w:pPr>
        <w:pStyle w:val="Smlouva-slo"/>
        <w:numPr>
          <w:ilvl w:val="0"/>
          <w:numId w:val="36"/>
        </w:numPr>
        <w:tabs>
          <w:tab w:val="clear" w:pos="737"/>
          <w:tab w:val="left" w:pos="714"/>
        </w:tabs>
        <w:spacing w:before="0" w:line="240" w:lineRule="auto"/>
        <w:ind w:left="714" w:hanging="357"/>
        <w:rPr>
          <w:rFonts w:asciiTheme="minorHAnsi" w:hAnsiTheme="minorHAnsi" w:cstheme="minorHAnsi"/>
          <w:sz w:val="22"/>
          <w:szCs w:val="22"/>
        </w:rPr>
      </w:pPr>
      <w:r w:rsidRPr="00C16BA0">
        <w:rPr>
          <w:rFonts w:asciiTheme="minorHAnsi" w:hAnsiTheme="minorHAnsi" w:cstheme="minorHAnsi"/>
          <w:sz w:val="22"/>
          <w:szCs w:val="22"/>
        </w:rPr>
        <w:t>pokud zhotovitel nepředá objednateli harmonogram výstavby ve stanoveném termínu,</w:t>
      </w:r>
    </w:p>
    <w:p w14:paraId="6E2C9CF9" w14:textId="77777777" w:rsidR="00E91FF9" w:rsidRPr="00C16BA0" w:rsidRDefault="00E91FF9" w:rsidP="00C16BA0">
      <w:pPr>
        <w:pStyle w:val="Smlouva-slo"/>
        <w:numPr>
          <w:ilvl w:val="0"/>
          <w:numId w:val="36"/>
        </w:numPr>
        <w:spacing w:before="0" w:line="240" w:lineRule="auto"/>
        <w:rPr>
          <w:rFonts w:asciiTheme="minorHAnsi" w:hAnsiTheme="minorHAnsi" w:cstheme="minorHAnsi"/>
          <w:sz w:val="22"/>
          <w:szCs w:val="22"/>
        </w:rPr>
      </w:pPr>
      <w:r w:rsidRPr="00C16BA0">
        <w:rPr>
          <w:rFonts w:asciiTheme="minorHAnsi" w:hAnsiTheme="minorHAnsi" w:cstheme="minorHAnsi"/>
          <w:sz w:val="22"/>
          <w:szCs w:val="22"/>
        </w:rPr>
        <w:t xml:space="preserve">nepředání </w:t>
      </w:r>
      <w:r w:rsidR="005F3C10" w:rsidRPr="00C16BA0">
        <w:rPr>
          <w:rFonts w:asciiTheme="minorHAnsi" w:hAnsiTheme="minorHAnsi" w:cstheme="minorHAnsi"/>
          <w:sz w:val="22"/>
          <w:szCs w:val="22"/>
        </w:rPr>
        <w:t>dokladu o sjednaném</w:t>
      </w:r>
      <w:r w:rsidRPr="00C16BA0">
        <w:rPr>
          <w:rFonts w:asciiTheme="minorHAnsi" w:hAnsiTheme="minorHAnsi" w:cstheme="minorHAnsi"/>
          <w:sz w:val="22"/>
          <w:szCs w:val="22"/>
        </w:rPr>
        <w:t xml:space="preserve"> pojištění dle čl. XIV odst. 5 až 7 této smlouvy objednateli,</w:t>
      </w:r>
    </w:p>
    <w:p w14:paraId="408EE50F" w14:textId="77777777" w:rsidR="00E91FF9" w:rsidRPr="00C16BA0" w:rsidRDefault="00E91FF9" w:rsidP="00C16BA0">
      <w:pPr>
        <w:pStyle w:val="Smlouva-slo"/>
        <w:numPr>
          <w:ilvl w:val="0"/>
          <w:numId w:val="36"/>
        </w:numPr>
        <w:spacing w:before="0" w:line="240" w:lineRule="auto"/>
        <w:rPr>
          <w:rFonts w:asciiTheme="minorHAnsi" w:hAnsiTheme="minorHAnsi" w:cstheme="minorHAnsi"/>
          <w:sz w:val="22"/>
          <w:szCs w:val="22"/>
        </w:rPr>
      </w:pPr>
      <w:r w:rsidRPr="00C16BA0">
        <w:rPr>
          <w:rFonts w:asciiTheme="minorHAnsi" w:hAnsiTheme="minorHAnsi" w:cstheme="minorHAnsi"/>
          <w:sz w:val="22"/>
          <w:szCs w:val="22"/>
        </w:rPr>
        <w:t>nepřevzetí staveniště zhotovitelem na výzvu objednatele (s výjimkou případů, kdy převzetí brání důvody na straně objednatele),</w:t>
      </w:r>
    </w:p>
    <w:p w14:paraId="44F639CE" w14:textId="77777777" w:rsidR="00E91FF9" w:rsidRPr="00C16BA0" w:rsidRDefault="00E91FF9" w:rsidP="00C16BA0">
      <w:pPr>
        <w:pStyle w:val="Smlouva-slo"/>
        <w:numPr>
          <w:ilvl w:val="0"/>
          <w:numId w:val="36"/>
        </w:numPr>
        <w:spacing w:before="0" w:line="240" w:lineRule="auto"/>
        <w:rPr>
          <w:rFonts w:asciiTheme="minorHAnsi" w:hAnsiTheme="minorHAnsi" w:cstheme="minorHAnsi"/>
          <w:sz w:val="22"/>
          <w:szCs w:val="22"/>
        </w:rPr>
      </w:pPr>
      <w:r w:rsidRPr="00C16BA0">
        <w:rPr>
          <w:rFonts w:asciiTheme="minorHAnsi" w:hAnsiTheme="minorHAnsi" w:cstheme="minorHAnsi"/>
          <w:sz w:val="22"/>
          <w:szCs w:val="22"/>
        </w:rPr>
        <w:t>opakované (nejméně 2x) nedodržení pokynů objednatele, právních předpisů nebo technických norem týkajících se provádění díla,</w:t>
      </w:r>
    </w:p>
    <w:p w14:paraId="35146702" w14:textId="77777777" w:rsidR="00E91FF9" w:rsidRPr="00C16BA0" w:rsidRDefault="00E91FF9" w:rsidP="00C16BA0">
      <w:pPr>
        <w:pStyle w:val="Smlouva-slo"/>
        <w:numPr>
          <w:ilvl w:val="0"/>
          <w:numId w:val="36"/>
        </w:numPr>
        <w:spacing w:before="0" w:line="240" w:lineRule="auto"/>
        <w:rPr>
          <w:rFonts w:asciiTheme="minorHAnsi" w:hAnsiTheme="minorHAnsi" w:cstheme="minorHAnsi"/>
          <w:sz w:val="22"/>
          <w:szCs w:val="22"/>
        </w:rPr>
      </w:pPr>
      <w:r w:rsidRPr="00C16BA0">
        <w:rPr>
          <w:rFonts w:asciiTheme="minorHAnsi" w:hAnsiTheme="minorHAnsi" w:cstheme="minorHAnsi"/>
          <w:sz w:val="22"/>
          <w:szCs w:val="22"/>
        </w:rPr>
        <w:t>nedodržení smluvních ujednání o záruce za jakost,</w:t>
      </w:r>
    </w:p>
    <w:p w14:paraId="6AC08307" w14:textId="77777777" w:rsidR="00E91FF9" w:rsidRPr="00C16BA0" w:rsidRDefault="00E91FF9" w:rsidP="00C16BA0">
      <w:pPr>
        <w:pStyle w:val="Smlouva-slo"/>
        <w:numPr>
          <w:ilvl w:val="0"/>
          <w:numId w:val="36"/>
        </w:numPr>
        <w:spacing w:before="0" w:line="240" w:lineRule="auto"/>
        <w:rPr>
          <w:rFonts w:asciiTheme="minorHAnsi" w:hAnsiTheme="minorHAnsi" w:cstheme="minorHAnsi"/>
          <w:sz w:val="22"/>
          <w:szCs w:val="22"/>
        </w:rPr>
      </w:pPr>
      <w:r w:rsidRPr="00C16BA0">
        <w:rPr>
          <w:rFonts w:asciiTheme="minorHAnsi" w:hAnsiTheme="minorHAnsi" w:cstheme="minorHAnsi"/>
          <w:sz w:val="22"/>
          <w:szCs w:val="22"/>
        </w:rPr>
        <w:t xml:space="preserve">neuhrazení ceny za dílo objednatelem po druhé výzvě zhotovitele k uhrazení dlužné částky, přičemž druhá výzva nesmí následovat dříve než </w:t>
      </w:r>
      <w:r w:rsidR="00853FAE">
        <w:rPr>
          <w:rFonts w:asciiTheme="minorHAnsi" w:hAnsiTheme="minorHAnsi" w:cstheme="minorHAnsi"/>
          <w:sz w:val="22"/>
          <w:szCs w:val="22"/>
        </w:rPr>
        <w:t>10</w:t>
      </w:r>
      <w:r w:rsidRPr="00C16BA0">
        <w:rPr>
          <w:rFonts w:asciiTheme="minorHAnsi" w:hAnsiTheme="minorHAnsi" w:cstheme="minorHAnsi"/>
          <w:sz w:val="22"/>
          <w:szCs w:val="22"/>
        </w:rPr>
        <w:t xml:space="preserve"> dnů po doručení první výzvy,</w:t>
      </w:r>
    </w:p>
    <w:p w14:paraId="766F926F" w14:textId="77777777" w:rsidR="00E91FF9" w:rsidRPr="00C16BA0" w:rsidRDefault="00E91FF9" w:rsidP="00C16BA0">
      <w:pPr>
        <w:pStyle w:val="Smlouva-slo"/>
        <w:numPr>
          <w:ilvl w:val="0"/>
          <w:numId w:val="36"/>
        </w:numPr>
        <w:spacing w:before="0" w:line="240" w:lineRule="auto"/>
        <w:rPr>
          <w:rFonts w:asciiTheme="minorHAnsi" w:hAnsiTheme="minorHAnsi" w:cstheme="minorHAnsi"/>
          <w:sz w:val="22"/>
          <w:szCs w:val="22"/>
        </w:rPr>
      </w:pPr>
      <w:r w:rsidRPr="00C16BA0">
        <w:rPr>
          <w:rFonts w:asciiTheme="minorHAnsi" w:hAnsiTheme="minorHAnsi" w:cstheme="minorHAnsi"/>
          <w:sz w:val="22"/>
          <w:szCs w:val="22"/>
        </w:rPr>
        <w:t>nedodržení smluvních ujednání dle čl. X odst. 8 nebo 9 této smlouvy,</w:t>
      </w:r>
    </w:p>
    <w:p w14:paraId="3151A5EF" w14:textId="77777777" w:rsidR="00E91FF9" w:rsidRPr="00C16BA0" w:rsidRDefault="00E91FF9" w:rsidP="00C16BA0">
      <w:pPr>
        <w:pStyle w:val="Smlouva-slo"/>
        <w:numPr>
          <w:ilvl w:val="0"/>
          <w:numId w:val="36"/>
        </w:numPr>
        <w:spacing w:before="0" w:line="240" w:lineRule="auto"/>
        <w:rPr>
          <w:rFonts w:asciiTheme="minorHAnsi" w:hAnsiTheme="minorHAnsi" w:cstheme="minorHAnsi"/>
          <w:sz w:val="22"/>
          <w:szCs w:val="22"/>
        </w:rPr>
      </w:pPr>
      <w:r w:rsidRPr="00C16BA0">
        <w:rPr>
          <w:rFonts w:asciiTheme="minorHAnsi" w:hAnsiTheme="minorHAnsi" w:cstheme="minorHAnsi"/>
          <w:sz w:val="22"/>
          <w:szCs w:val="22"/>
        </w:rPr>
        <w:t>nedodržení smluvních ujednání dle čl. XVII této smlouvy.</w:t>
      </w:r>
    </w:p>
    <w:p w14:paraId="2457942C" w14:textId="77777777" w:rsidR="00E91FF9" w:rsidRPr="00C16BA0" w:rsidRDefault="00E91FF9" w:rsidP="00C16BA0">
      <w:pPr>
        <w:pStyle w:val="Smlouva-slo"/>
        <w:numPr>
          <w:ilvl w:val="0"/>
          <w:numId w:val="35"/>
        </w:numPr>
        <w:spacing w:before="0" w:line="240" w:lineRule="auto"/>
        <w:ind w:left="357" w:hanging="357"/>
        <w:rPr>
          <w:rFonts w:asciiTheme="minorHAnsi" w:hAnsiTheme="minorHAnsi" w:cstheme="minorHAnsi"/>
          <w:sz w:val="22"/>
          <w:szCs w:val="22"/>
        </w:rPr>
      </w:pPr>
      <w:r w:rsidRPr="00C16BA0">
        <w:rPr>
          <w:rFonts w:asciiTheme="minorHAnsi" w:hAnsiTheme="minorHAnsi" w:cstheme="minorHAnsi"/>
          <w:sz w:val="22"/>
          <w:szCs w:val="22"/>
        </w:rPr>
        <w:t>Objednatel je dále oprávněn od této smlouvy odstoupit v těchto případech:</w:t>
      </w:r>
    </w:p>
    <w:p w14:paraId="4EDC275D" w14:textId="77777777" w:rsidR="00E91FF9" w:rsidRPr="00C16BA0" w:rsidRDefault="00E91FF9" w:rsidP="00C16BA0">
      <w:pPr>
        <w:numPr>
          <w:ilvl w:val="0"/>
          <w:numId w:val="37"/>
        </w:numPr>
        <w:tabs>
          <w:tab w:val="num" w:pos="714"/>
        </w:tabs>
        <w:spacing w:after="0" w:line="240" w:lineRule="auto"/>
        <w:ind w:left="714" w:hanging="357"/>
        <w:jc w:val="both"/>
        <w:rPr>
          <w:rFonts w:cstheme="minorHAnsi"/>
          <w:color w:val="000000"/>
        </w:rPr>
      </w:pPr>
      <w:r w:rsidRPr="00C16BA0">
        <w:rPr>
          <w:rFonts w:cstheme="minorHAnsi"/>
          <w:color w:val="000000"/>
        </w:rPr>
        <w:t>dojde</w:t>
      </w:r>
      <w:r w:rsidRPr="00C16BA0">
        <w:rPr>
          <w:rFonts w:cstheme="minorHAnsi"/>
          <w:color w:val="000000"/>
        </w:rPr>
        <w:noBreakHyphen/>
        <w:t>li k neoprávněnému zastavení prací z rozhodnutí zhotovitele nebo zhotovitel postupuje při provádění díla způsobem, který zjevně neodpovídá dohodnutému rozsahu díla a sjednanému termínu předání díla, či jeho části objednateli;</w:t>
      </w:r>
    </w:p>
    <w:p w14:paraId="6EDEEA48" w14:textId="77777777" w:rsidR="00E91FF9" w:rsidRPr="00C16BA0" w:rsidRDefault="00E91FF9" w:rsidP="00C16BA0">
      <w:pPr>
        <w:numPr>
          <w:ilvl w:val="0"/>
          <w:numId w:val="37"/>
        </w:numPr>
        <w:tabs>
          <w:tab w:val="num" w:pos="720"/>
        </w:tabs>
        <w:spacing w:after="0" w:line="240" w:lineRule="auto"/>
        <w:ind w:left="714" w:hanging="357"/>
        <w:jc w:val="both"/>
        <w:rPr>
          <w:rFonts w:cstheme="minorHAnsi"/>
          <w:color w:val="000000"/>
        </w:rPr>
      </w:pPr>
      <w:r w:rsidRPr="00C16BA0">
        <w:rPr>
          <w:rFonts w:cstheme="minorHAnsi"/>
          <w:color w:val="000000"/>
        </w:rPr>
        <w:t>bylo</w:t>
      </w:r>
      <w:r w:rsidRPr="00C16BA0">
        <w:rPr>
          <w:rFonts w:cstheme="minorHAnsi"/>
          <w:color w:val="000000"/>
        </w:rPr>
        <w:noBreakHyphen/>
        <w:t>li příslušným soudem rozhodnuto o tom, že zhotovitel je v úpadku ve smyslu zákona č. 182/2006 Sb., o úpadku a způsobech jeho řešení (insolvenční zákon), ve znění pozdějších předpisů (a to bez ohledu na právní moc tohoto rozhodnutí);</w:t>
      </w:r>
    </w:p>
    <w:p w14:paraId="78CEC1A4" w14:textId="77777777" w:rsidR="00E91FF9" w:rsidRPr="00C16BA0" w:rsidRDefault="00E91FF9" w:rsidP="00C16BA0">
      <w:pPr>
        <w:numPr>
          <w:ilvl w:val="0"/>
          <w:numId w:val="37"/>
        </w:numPr>
        <w:tabs>
          <w:tab w:val="num" w:pos="720"/>
        </w:tabs>
        <w:spacing w:after="0" w:line="240" w:lineRule="auto"/>
        <w:ind w:left="714" w:hanging="357"/>
        <w:jc w:val="both"/>
        <w:rPr>
          <w:rFonts w:cstheme="minorHAnsi"/>
          <w:color w:val="000000"/>
        </w:rPr>
      </w:pPr>
      <w:r w:rsidRPr="00C16BA0">
        <w:rPr>
          <w:rFonts w:cstheme="minorHAnsi"/>
          <w:color w:val="000000"/>
        </w:rPr>
        <w:t>podá</w:t>
      </w:r>
      <w:r w:rsidRPr="00C16BA0">
        <w:rPr>
          <w:rFonts w:cstheme="minorHAnsi"/>
          <w:color w:val="000000"/>
        </w:rPr>
        <w:noBreakHyphen/>
        <w:t>li zhotovitel sám na sebe insolvenční návrh.</w:t>
      </w:r>
    </w:p>
    <w:p w14:paraId="2EE7A997" w14:textId="77777777" w:rsidR="00E91FF9" w:rsidRPr="00C16BA0" w:rsidRDefault="00E91FF9" w:rsidP="00C16BA0">
      <w:pPr>
        <w:pStyle w:val="Smlouva-slo"/>
        <w:numPr>
          <w:ilvl w:val="0"/>
          <w:numId w:val="35"/>
        </w:numPr>
        <w:spacing w:before="0" w:line="240" w:lineRule="auto"/>
        <w:ind w:left="357" w:hanging="357"/>
        <w:rPr>
          <w:rFonts w:asciiTheme="minorHAnsi" w:hAnsiTheme="minorHAnsi" w:cstheme="minorHAnsi"/>
          <w:color w:val="000000"/>
          <w:sz w:val="22"/>
          <w:szCs w:val="22"/>
        </w:rPr>
      </w:pPr>
      <w:r w:rsidRPr="00C16BA0">
        <w:rPr>
          <w:rFonts w:asciiTheme="minorHAnsi" w:hAnsiTheme="minorHAnsi" w:cstheme="minorHAnsi"/>
          <w:sz w:val="22"/>
          <w:szCs w:val="22"/>
        </w:rPr>
        <w:t>Odstoupením</w:t>
      </w:r>
      <w:r w:rsidRPr="00C16BA0">
        <w:rPr>
          <w:rFonts w:asciiTheme="minorHAnsi" w:hAnsiTheme="minorHAnsi" w:cstheme="minorHAnsi"/>
          <w:color w:val="000000"/>
          <w:sz w:val="22"/>
          <w:szCs w:val="22"/>
        </w:rPr>
        <w:t xml:space="preserve"> od smlouvy není dotčeno právo oprávněné smluvní strany na zaplacení </w:t>
      </w:r>
      <w:r w:rsidRPr="00C16BA0">
        <w:rPr>
          <w:rFonts w:asciiTheme="minorHAnsi" w:hAnsiTheme="minorHAnsi" w:cstheme="minorHAnsi"/>
          <w:sz w:val="22"/>
          <w:szCs w:val="22"/>
        </w:rPr>
        <w:t>smluvní</w:t>
      </w:r>
      <w:r w:rsidRPr="00C16BA0">
        <w:rPr>
          <w:rFonts w:asciiTheme="minorHAnsi" w:hAnsiTheme="minorHAnsi" w:cstheme="minorHAnsi"/>
          <w:color w:val="000000"/>
          <w:sz w:val="22"/>
          <w:szCs w:val="22"/>
        </w:rPr>
        <w:t xml:space="preserve">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0861C6D2" w14:textId="77777777" w:rsidR="00E91FF9" w:rsidRPr="00C16BA0" w:rsidRDefault="00E91FF9" w:rsidP="00C16BA0">
      <w:pPr>
        <w:pStyle w:val="Smlouva-slo"/>
        <w:numPr>
          <w:ilvl w:val="0"/>
          <w:numId w:val="35"/>
        </w:numPr>
        <w:spacing w:before="0" w:line="240" w:lineRule="auto"/>
        <w:ind w:left="357" w:hanging="357"/>
        <w:rPr>
          <w:rFonts w:asciiTheme="minorHAnsi" w:hAnsiTheme="minorHAnsi" w:cstheme="minorHAnsi"/>
          <w:sz w:val="22"/>
          <w:szCs w:val="22"/>
        </w:rPr>
      </w:pPr>
      <w:r w:rsidRPr="00C16BA0">
        <w:rPr>
          <w:rFonts w:asciiTheme="minorHAnsi" w:hAnsiTheme="minorHAnsi" w:cstheme="minorHAnsi"/>
          <w:sz w:val="22"/>
          <w:szCs w:val="22"/>
        </w:rPr>
        <w:t>Pro účely této smlouvy se pod pojmem „bez zbytečného odkladu“ dle § 2002 občanského zákoníku rozumí „nejpozději do 3 týdnů“.</w:t>
      </w:r>
    </w:p>
    <w:p w14:paraId="2A152C46" w14:textId="77777777" w:rsidR="00E91FF9" w:rsidRPr="00C16BA0" w:rsidRDefault="00E91FF9" w:rsidP="00C16BA0">
      <w:pPr>
        <w:pStyle w:val="Smlouva-slo"/>
        <w:numPr>
          <w:ilvl w:val="0"/>
          <w:numId w:val="35"/>
        </w:numPr>
        <w:spacing w:before="0" w:line="240" w:lineRule="auto"/>
        <w:ind w:left="357" w:hanging="357"/>
        <w:rPr>
          <w:rFonts w:asciiTheme="minorHAnsi" w:hAnsiTheme="minorHAnsi" w:cstheme="minorHAnsi"/>
          <w:sz w:val="22"/>
          <w:szCs w:val="22"/>
        </w:rPr>
      </w:pPr>
      <w:r w:rsidRPr="00C16BA0">
        <w:rPr>
          <w:rFonts w:asciiTheme="minorHAnsi" w:hAnsiTheme="minorHAnsi" w:cstheme="minorHAnsi"/>
          <w:sz w:val="22"/>
          <w:szCs w:val="22"/>
        </w:rPr>
        <w:t>Odstoupí-li některá ze stran od této smlouvy na základě ujednání z této smlouvy vyplývajících, případně na základě zákona, nestanoví-li tato smlouva jinak, pak povinnosti obou stran jsou následující:</w:t>
      </w:r>
    </w:p>
    <w:p w14:paraId="095045EF" w14:textId="77777777" w:rsidR="00E91FF9" w:rsidRPr="00C16BA0" w:rsidRDefault="00E91FF9" w:rsidP="00C16BA0">
      <w:pPr>
        <w:widowControl w:val="0"/>
        <w:numPr>
          <w:ilvl w:val="1"/>
          <w:numId w:val="38"/>
        </w:numPr>
        <w:tabs>
          <w:tab w:val="num" w:pos="851"/>
        </w:tabs>
        <w:spacing w:after="0" w:line="240" w:lineRule="auto"/>
        <w:ind w:left="851"/>
        <w:jc w:val="both"/>
        <w:rPr>
          <w:rFonts w:cstheme="minorHAnsi"/>
          <w:snapToGrid w:val="0"/>
        </w:rPr>
      </w:pPr>
      <w:r w:rsidRPr="00C16BA0">
        <w:rPr>
          <w:rFonts w:cstheme="minorHAnsi"/>
          <w:snapToGrid w:val="0"/>
        </w:rPr>
        <w:t>zhotovitel provede soupis všech provedených prací oceněný v souladu s oceněným soupisem prací;</w:t>
      </w:r>
    </w:p>
    <w:p w14:paraId="6797A6C2" w14:textId="77777777" w:rsidR="00E91FF9" w:rsidRPr="00C16BA0" w:rsidRDefault="00E91FF9" w:rsidP="00C16BA0">
      <w:pPr>
        <w:widowControl w:val="0"/>
        <w:numPr>
          <w:ilvl w:val="1"/>
          <w:numId w:val="38"/>
        </w:numPr>
        <w:tabs>
          <w:tab w:val="num" w:pos="851"/>
        </w:tabs>
        <w:spacing w:after="0" w:line="240" w:lineRule="auto"/>
        <w:ind w:left="851"/>
        <w:jc w:val="both"/>
        <w:rPr>
          <w:rFonts w:cstheme="minorHAnsi"/>
          <w:snapToGrid w:val="0"/>
        </w:rPr>
      </w:pPr>
      <w:r w:rsidRPr="00C16BA0">
        <w:rPr>
          <w:rFonts w:cstheme="minorHAnsi"/>
          <w:snapToGrid w:val="0"/>
        </w:rPr>
        <w:t>zhotovitel provede vyúčtování všech provedených prací v souladu s oceněným soupisem prací a vystaví závěrečnou fakturu;</w:t>
      </w:r>
    </w:p>
    <w:p w14:paraId="3FE53E83" w14:textId="77777777" w:rsidR="00E91FF9" w:rsidRPr="00C16BA0" w:rsidRDefault="00E91FF9" w:rsidP="00C16BA0">
      <w:pPr>
        <w:widowControl w:val="0"/>
        <w:numPr>
          <w:ilvl w:val="1"/>
          <w:numId w:val="38"/>
        </w:numPr>
        <w:tabs>
          <w:tab w:val="num" w:pos="851"/>
        </w:tabs>
        <w:spacing w:after="0" w:line="240" w:lineRule="auto"/>
        <w:ind w:left="851"/>
        <w:jc w:val="both"/>
        <w:rPr>
          <w:rFonts w:cstheme="minorHAnsi"/>
          <w:snapToGrid w:val="0"/>
        </w:rPr>
      </w:pPr>
      <w:r w:rsidRPr="00C16BA0">
        <w:rPr>
          <w:rFonts w:cstheme="minorHAnsi"/>
          <w:snapToGrid w:val="0"/>
        </w:rPr>
        <w:t xml:space="preserve">zhotovitel vyzve objednatele k převzetí do té doby zhotovené části díla a objednatel je povinen do tří pracovních dnů od obdržení výzvy zahájit přejímací řízení k převzetí do té doby zhotovené části díla. Na dosud odvedené práce na zhotovení díla se přiměřeně vztahují ujednání o zárukách z této smlouvy. V případě, že se zhotovitel nevyjádří k písemné výzvě objednatele do pěti dnů, zda je schopen odpovídajícím způsobem poskytnout záruky </w:t>
      </w:r>
      <w:r w:rsidRPr="00C16BA0">
        <w:rPr>
          <w:rFonts w:cstheme="minorHAnsi"/>
          <w:snapToGrid w:val="0"/>
        </w:rPr>
        <w:lastRenderedPageBreak/>
        <w:t>za jakost provedené práce, má se za to, že je schopen tyto záruky poskytnout. Jestliže zhotovitel nebude schopen odpovídajícím způsobem poskytnout záruky za jakost provedené práce, je objednatel oprávněn odmítnout zahájit přejímací řízení k převzetí do té doby zhotovené části díla a je oprávněn nařídit zhotoviteli odstranění dosud zhotovené části díla nebo těch částí díla, na které není zhotovitel schopen poskytnout záruky v souladu s touto smlouvou. Za odstraněné části díla není zhotovitel oprávněn požadovat na objednateli zaplacení odpovídající části sjednané ceny;</w:t>
      </w:r>
    </w:p>
    <w:p w14:paraId="589BFFDB" w14:textId="77777777" w:rsidR="00E91FF9" w:rsidRPr="00C16BA0" w:rsidRDefault="00E91FF9" w:rsidP="00C16BA0">
      <w:pPr>
        <w:widowControl w:val="0"/>
        <w:numPr>
          <w:ilvl w:val="1"/>
          <w:numId w:val="38"/>
        </w:numPr>
        <w:tabs>
          <w:tab w:val="num" w:pos="851"/>
        </w:tabs>
        <w:spacing w:after="0" w:line="240" w:lineRule="auto"/>
        <w:ind w:left="851"/>
        <w:jc w:val="both"/>
        <w:rPr>
          <w:rFonts w:cstheme="minorHAnsi"/>
          <w:snapToGrid w:val="0"/>
        </w:rPr>
      </w:pPr>
      <w:r w:rsidRPr="00C16BA0">
        <w:rPr>
          <w:rFonts w:cstheme="minorHAnsi"/>
          <w:snapToGrid w:val="0"/>
        </w:rPr>
        <w:t>smluvní strana, která svým jednáním, zdržením nebo opomenutím zavdala příčinu pro odstoupení druhé smluvní strany od této smlouvy, je povinna uhradit této druhé smluvní straně náklady vzniklé z důvodů odstoupení od smlouvy. Tím není dotčeno právo odstupující smluvní strany na zaplacení případné smluvní pokuty, kterou je sankcionováno porušení povinnosti, které je důvodem pro odstoupení. Uvedené náklady jsou splatné bezhotovostně na účet oprávněné smluvní strany do 30 dnů ode dne, kdy je tato oprávněná smluvní strana povinné straně vyčíslí</w:t>
      </w:r>
      <w:r w:rsidR="001E66F6" w:rsidRPr="00C16BA0">
        <w:rPr>
          <w:rFonts w:cstheme="minorHAnsi"/>
          <w:snapToGrid w:val="0"/>
        </w:rPr>
        <w:t>.</w:t>
      </w:r>
    </w:p>
    <w:p w14:paraId="73B34D59" w14:textId="77777777" w:rsidR="00C16BA0" w:rsidRDefault="00C16BA0" w:rsidP="00C16BA0">
      <w:pPr>
        <w:keepNext/>
        <w:spacing w:after="0" w:line="240" w:lineRule="auto"/>
        <w:jc w:val="center"/>
        <w:rPr>
          <w:rFonts w:cstheme="minorHAnsi"/>
          <w:b/>
        </w:rPr>
      </w:pPr>
    </w:p>
    <w:p w14:paraId="40AB328A" w14:textId="77777777" w:rsidR="00E91FF9" w:rsidRPr="00C16BA0" w:rsidRDefault="00E91FF9" w:rsidP="00853FAE">
      <w:pPr>
        <w:keepNext/>
        <w:shd w:val="clear" w:color="auto" w:fill="D9E2F3" w:themeFill="accent1" w:themeFillTint="33"/>
        <w:spacing w:after="0" w:line="240" w:lineRule="auto"/>
        <w:jc w:val="center"/>
        <w:rPr>
          <w:rFonts w:cstheme="minorHAnsi"/>
          <w:b/>
        </w:rPr>
      </w:pPr>
      <w:r w:rsidRPr="00C16BA0">
        <w:rPr>
          <w:rFonts w:cstheme="minorHAnsi"/>
          <w:b/>
        </w:rPr>
        <w:t>XVII.</w:t>
      </w:r>
      <w:r w:rsidRPr="00C16BA0">
        <w:rPr>
          <w:rFonts w:cstheme="minorHAnsi"/>
          <w:b/>
        </w:rPr>
        <w:br/>
        <w:t>Zvláštní ujednání</w:t>
      </w:r>
    </w:p>
    <w:p w14:paraId="02BE9E7F" w14:textId="77777777" w:rsidR="00E91FF9" w:rsidRPr="00C16BA0" w:rsidRDefault="00E91FF9" w:rsidP="00C16BA0">
      <w:pPr>
        <w:numPr>
          <w:ilvl w:val="0"/>
          <w:numId w:val="39"/>
        </w:numPr>
        <w:spacing w:after="0" w:line="240" w:lineRule="auto"/>
        <w:ind w:left="426" w:hanging="426"/>
        <w:jc w:val="both"/>
        <w:rPr>
          <w:rFonts w:cstheme="minorHAnsi"/>
        </w:rPr>
      </w:pPr>
      <w:r w:rsidRPr="00C16BA0">
        <w:rPr>
          <w:rFonts w:cstheme="minorHAnsi"/>
        </w:rPr>
        <w:t>Povinnosti stavbyvedoucího (osoby, která zabezpečuje odborné vedení provádění stavby ve smyslu stavebního zákona):</w:t>
      </w:r>
    </w:p>
    <w:p w14:paraId="65D310C0" w14:textId="7BADAA20" w:rsidR="00E91FF9" w:rsidRPr="00C16BA0" w:rsidRDefault="00E91FF9" w:rsidP="00C16BA0">
      <w:pPr>
        <w:numPr>
          <w:ilvl w:val="0"/>
          <w:numId w:val="40"/>
        </w:numPr>
        <w:spacing w:after="0" w:line="240" w:lineRule="auto"/>
        <w:jc w:val="both"/>
        <w:rPr>
          <w:rFonts w:cstheme="minorHAnsi"/>
        </w:rPr>
      </w:pPr>
      <w:r w:rsidRPr="00C16BA0">
        <w:rPr>
          <w:rFonts w:cstheme="minorHAnsi"/>
        </w:rPr>
        <w:t>účastní se kontrolních dnů stavby a kontrolních prohlídek stavby, vyjma objektivní nemožnosti (např. nemoc), jakož je povinen být pravidelně přítomen na stavbě za účelem nezbytného dozoru nad jejím průběhem,</w:t>
      </w:r>
      <w:r w:rsidR="00FF2AAB">
        <w:rPr>
          <w:rFonts w:cstheme="minorHAnsi"/>
        </w:rPr>
        <w:t xml:space="preserve"> a to nejméně 2 hodiny denně v pracovních dnech,</w:t>
      </w:r>
    </w:p>
    <w:p w14:paraId="6D3692CE" w14:textId="77777777" w:rsidR="00E91FF9" w:rsidRPr="00C16BA0" w:rsidRDefault="00E91FF9" w:rsidP="00C16BA0">
      <w:pPr>
        <w:numPr>
          <w:ilvl w:val="0"/>
          <w:numId w:val="40"/>
        </w:numPr>
        <w:spacing w:after="0" w:line="240" w:lineRule="auto"/>
        <w:jc w:val="both"/>
        <w:rPr>
          <w:rFonts w:cstheme="minorHAnsi"/>
        </w:rPr>
      </w:pPr>
      <w:r w:rsidRPr="00C16BA0">
        <w:rPr>
          <w:rFonts w:cstheme="minorHAnsi"/>
        </w:rPr>
        <w:t>aktivně se účastní předávání stavby objednateli a provádění zkoušek a kontroly odstranění závad zjištěných při přebírání stavby objednatelem nebo provedených zkouškách, přičemž aktivní účastí se rozumí účast při prohlídce stavby objednatelem či jeho technickým dozorem,</w:t>
      </w:r>
    </w:p>
    <w:p w14:paraId="61AADFBF" w14:textId="77777777" w:rsidR="00E91FF9" w:rsidRPr="00C16BA0" w:rsidRDefault="00E91FF9" w:rsidP="00C16BA0">
      <w:pPr>
        <w:numPr>
          <w:ilvl w:val="0"/>
          <w:numId w:val="40"/>
        </w:numPr>
        <w:spacing w:after="0" w:line="240" w:lineRule="auto"/>
        <w:jc w:val="both"/>
        <w:rPr>
          <w:rFonts w:cstheme="minorHAnsi"/>
        </w:rPr>
      </w:pPr>
      <w:r w:rsidRPr="00C16BA0">
        <w:rPr>
          <w:rFonts w:cstheme="minorHAnsi"/>
        </w:rPr>
        <w:t xml:space="preserve">aktivně se účastní </w:t>
      </w:r>
      <w:r w:rsidR="003F554C">
        <w:rPr>
          <w:rFonts w:cstheme="minorHAnsi"/>
        </w:rPr>
        <w:t xml:space="preserve">případného </w:t>
      </w:r>
      <w:r w:rsidRPr="00C16BA0">
        <w:rPr>
          <w:rFonts w:cstheme="minorHAnsi"/>
        </w:rPr>
        <w:t>zkušebního provozu, kolaudačního řízení a při kontrole odstranění kolaudačních závad stavby v rozsahu dle předchozího odstavce.</w:t>
      </w:r>
    </w:p>
    <w:p w14:paraId="7356866A" w14:textId="77777777" w:rsidR="00C16BA0" w:rsidRDefault="00C16BA0" w:rsidP="00C16BA0">
      <w:pPr>
        <w:keepNext/>
        <w:spacing w:after="0" w:line="240" w:lineRule="auto"/>
        <w:jc w:val="center"/>
        <w:rPr>
          <w:rFonts w:cstheme="minorHAnsi"/>
          <w:b/>
        </w:rPr>
      </w:pPr>
    </w:p>
    <w:p w14:paraId="596F7D27" w14:textId="77777777" w:rsidR="00E91FF9" w:rsidRPr="00C16BA0" w:rsidRDefault="00E91FF9" w:rsidP="003F554C">
      <w:pPr>
        <w:keepNext/>
        <w:shd w:val="clear" w:color="auto" w:fill="D9E2F3" w:themeFill="accent1" w:themeFillTint="33"/>
        <w:spacing w:after="0" w:line="240" w:lineRule="auto"/>
        <w:jc w:val="center"/>
        <w:rPr>
          <w:rFonts w:cstheme="minorHAnsi"/>
          <w:b/>
        </w:rPr>
      </w:pPr>
      <w:r w:rsidRPr="00C16BA0">
        <w:rPr>
          <w:rFonts w:cstheme="minorHAnsi"/>
          <w:b/>
        </w:rPr>
        <w:t>XVIII.</w:t>
      </w:r>
      <w:r w:rsidRPr="00C16BA0">
        <w:rPr>
          <w:rFonts w:cstheme="minorHAnsi"/>
          <w:b/>
        </w:rPr>
        <w:br/>
        <w:t>Závěrečná ujednání</w:t>
      </w:r>
    </w:p>
    <w:p w14:paraId="252129B2" w14:textId="77777777" w:rsidR="00E91FF9" w:rsidRPr="00C16BA0" w:rsidRDefault="00E91FF9" w:rsidP="00C16BA0">
      <w:pPr>
        <w:pStyle w:val="Smlouva-slo"/>
        <w:numPr>
          <w:ilvl w:val="0"/>
          <w:numId w:val="41"/>
        </w:numPr>
        <w:spacing w:before="0" w:line="240" w:lineRule="auto"/>
        <w:rPr>
          <w:rFonts w:asciiTheme="minorHAnsi" w:hAnsiTheme="minorHAnsi" w:cstheme="minorHAnsi"/>
          <w:sz w:val="22"/>
          <w:szCs w:val="22"/>
        </w:rPr>
      </w:pPr>
      <w:r w:rsidRPr="00C16BA0">
        <w:rPr>
          <w:rFonts w:asciiTheme="minorHAnsi" w:hAnsiTheme="minorHAnsi" w:cstheme="minorHAnsi"/>
          <w:sz w:val="22"/>
          <w:szCs w:val="22"/>
        </w:rPr>
        <w:t>Změnit nebo doplnit tuto smlouvu mohou smluvní strany pouze formou písemných dodatků, které budou vzestupně číslovány, výslovně prohlášeny za dodatky této smlouvy a podepsány oprávněnými zástupci smluvních stran.</w:t>
      </w:r>
    </w:p>
    <w:p w14:paraId="0449540E" w14:textId="77777777" w:rsidR="00E91FF9" w:rsidRPr="00C16BA0" w:rsidRDefault="00E91FF9" w:rsidP="00C16BA0">
      <w:pPr>
        <w:pStyle w:val="Smlouva-slo"/>
        <w:numPr>
          <w:ilvl w:val="0"/>
          <w:numId w:val="41"/>
        </w:numPr>
        <w:spacing w:before="0" w:line="240" w:lineRule="auto"/>
        <w:rPr>
          <w:rFonts w:asciiTheme="minorHAnsi" w:hAnsiTheme="minorHAnsi" w:cstheme="minorHAnsi"/>
          <w:sz w:val="22"/>
          <w:szCs w:val="22"/>
        </w:rPr>
      </w:pPr>
      <w:r w:rsidRPr="00C16BA0">
        <w:rPr>
          <w:rFonts w:asciiTheme="minorHAnsi" w:hAnsiTheme="minorHAnsi" w:cstheme="minorHAnsi"/>
          <w:sz w:val="22"/>
          <w:szCs w:val="22"/>
        </w:rPr>
        <w:t>Tato smlouva nabývá platnosti dnem jejího podpisu oběma smluvními stranami a účinnosti dnem, kdy vyjádření souhlasu s obsahem návrhu smlouvy dojde druhé smluvní straně, nestanoví</w:t>
      </w:r>
      <w:r w:rsidRPr="00C16BA0">
        <w:rPr>
          <w:rFonts w:asciiTheme="minorHAnsi" w:hAnsiTheme="minorHAnsi" w:cstheme="minorHAnsi"/>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0C2A4E05" w14:textId="77777777" w:rsidR="00E91FF9" w:rsidRPr="00C16BA0" w:rsidRDefault="00E91FF9" w:rsidP="00C16BA0">
      <w:pPr>
        <w:pStyle w:val="Smlouva-slo"/>
        <w:numPr>
          <w:ilvl w:val="0"/>
          <w:numId w:val="41"/>
        </w:numPr>
        <w:spacing w:before="0" w:line="240" w:lineRule="auto"/>
        <w:rPr>
          <w:rFonts w:asciiTheme="minorHAnsi" w:hAnsiTheme="minorHAnsi" w:cstheme="minorHAnsi"/>
          <w:sz w:val="22"/>
          <w:szCs w:val="22"/>
        </w:rPr>
      </w:pPr>
      <w:r w:rsidRPr="00C16BA0">
        <w:rPr>
          <w:rFonts w:asciiTheme="minorHAnsi" w:hAnsiTheme="minorHAnsi" w:cstheme="minorHAnsi"/>
          <w:sz w:val="22"/>
          <w:szCs w:val="22"/>
        </w:rPr>
        <w:t xml:space="preserve">Tato smlouva je vyhotovena ve </w:t>
      </w:r>
      <w:r w:rsidR="000475F6" w:rsidRPr="00C16BA0">
        <w:rPr>
          <w:rFonts w:asciiTheme="minorHAnsi" w:hAnsiTheme="minorHAnsi" w:cstheme="minorHAnsi"/>
          <w:sz w:val="22"/>
          <w:szCs w:val="22"/>
        </w:rPr>
        <w:t>4</w:t>
      </w:r>
      <w:r w:rsidRPr="00C16BA0">
        <w:rPr>
          <w:rFonts w:asciiTheme="minorHAnsi" w:hAnsiTheme="minorHAnsi" w:cstheme="minorHAnsi"/>
          <w:sz w:val="22"/>
          <w:szCs w:val="22"/>
        </w:rPr>
        <w:t xml:space="preserve"> stejnopisech s platností originálu, z nichž objednatel obdrží </w:t>
      </w:r>
      <w:r w:rsidR="000475F6" w:rsidRPr="00C16BA0">
        <w:rPr>
          <w:rFonts w:asciiTheme="minorHAnsi" w:hAnsiTheme="minorHAnsi" w:cstheme="minorHAnsi"/>
          <w:sz w:val="22"/>
          <w:szCs w:val="22"/>
        </w:rPr>
        <w:t>3</w:t>
      </w:r>
      <w:r w:rsidRPr="00C16BA0">
        <w:rPr>
          <w:rFonts w:asciiTheme="minorHAnsi" w:hAnsiTheme="minorHAnsi" w:cstheme="minorHAnsi"/>
          <w:sz w:val="22"/>
          <w:szCs w:val="22"/>
        </w:rPr>
        <w:t xml:space="preserve"> a zhotovitel </w:t>
      </w:r>
      <w:r w:rsidR="000475F6" w:rsidRPr="00C16BA0">
        <w:rPr>
          <w:rFonts w:asciiTheme="minorHAnsi" w:hAnsiTheme="minorHAnsi" w:cstheme="minorHAnsi"/>
          <w:sz w:val="22"/>
          <w:szCs w:val="22"/>
        </w:rPr>
        <w:t>1</w:t>
      </w:r>
      <w:r w:rsidRPr="00C16BA0">
        <w:rPr>
          <w:rFonts w:asciiTheme="minorHAnsi" w:hAnsiTheme="minorHAnsi" w:cstheme="minorHAnsi"/>
          <w:sz w:val="22"/>
          <w:szCs w:val="22"/>
        </w:rPr>
        <w:t xml:space="preserve"> vyhotovení.</w:t>
      </w:r>
    </w:p>
    <w:p w14:paraId="4DFFBA62" w14:textId="77777777" w:rsidR="00E91FF9" w:rsidRPr="00C16BA0" w:rsidRDefault="00E91FF9" w:rsidP="00C16BA0">
      <w:pPr>
        <w:pStyle w:val="Smlouva-slo"/>
        <w:numPr>
          <w:ilvl w:val="0"/>
          <w:numId w:val="41"/>
        </w:numPr>
        <w:spacing w:before="0" w:line="240" w:lineRule="auto"/>
        <w:rPr>
          <w:rFonts w:asciiTheme="minorHAnsi" w:hAnsiTheme="minorHAnsi" w:cstheme="minorHAnsi"/>
          <w:sz w:val="22"/>
          <w:szCs w:val="22"/>
        </w:rPr>
      </w:pPr>
      <w:r w:rsidRPr="00C16BA0">
        <w:rPr>
          <w:rFonts w:asciiTheme="minorHAnsi" w:hAnsiTheme="minorHAnsi" w:cstheme="minorHAnsi"/>
          <w:sz w:val="22"/>
          <w:szCs w:val="22"/>
        </w:rPr>
        <w:t>Zhotovitel nemůže bez souhlasu objednatele postoupit svá práva a povinnosti plynoucí z této smlouvy třetí osobě.</w:t>
      </w:r>
    </w:p>
    <w:p w14:paraId="669E0DA7" w14:textId="77777777" w:rsidR="00E91FF9" w:rsidRPr="00C16BA0" w:rsidRDefault="00E91FF9" w:rsidP="00C16BA0">
      <w:pPr>
        <w:pStyle w:val="Smlouva-slo"/>
        <w:numPr>
          <w:ilvl w:val="0"/>
          <w:numId w:val="41"/>
        </w:numPr>
        <w:spacing w:before="0" w:line="240" w:lineRule="auto"/>
        <w:rPr>
          <w:rFonts w:asciiTheme="minorHAnsi" w:hAnsiTheme="minorHAnsi" w:cstheme="minorHAnsi"/>
          <w:sz w:val="22"/>
          <w:szCs w:val="22"/>
        </w:rPr>
      </w:pPr>
      <w:r w:rsidRPr="00C16BA0">
        <w:rPr>
          <w:rFonts w:asciiTheme="minorHAnsi" w:hAnsiTheme="minorHAnsi" w:cstheme="minorHAnsi"/>
          <w:sz w:val="22"/>
          <w:szCs w:val="22"/>
        </w:rPr>
        <w:t>Žádné ustanovení smlouvy nesmí být vykládáno tak, aby omezovalo oprávnění objednatele uvedená v zadávací dokumentaci veřejné zakázky. V případě nejasností či rozporů mají přednost ustanovení této smlouvy, vč. příloh.</w:t>
      </w:r>
    </w:p>
    <w:p w14:paraId="587EA784" w14:textId="77777777" w:rsidR="00E91FF9" w:rsidRPr="00C16BA0" w:rsidRDefault="00E91FF9" w:rsidP="00C16BA0">
      <w:pPr>
        <w:pStyle w:val="Smlouva-slo"/>
        <w:numPr>
          <w:ilvl w:val="0"/>
          <w:numId w:val="41"/>
        </w:numPr>
        <w:spacing w:before="0" w:line="240" w:lineRule="auto"/>
        <w:rPr>
          <w:rFonts w:asciiTheme="minorHAnsi" w:hAnsiTheme="minorHAnsi" w:cstheme="minorHAnsi"/>
          <w:sz w:val="22"/>
          <w:szCs w:val="22"/>
        </w:rPr>
      </w:pPr>
      <w:r w:rsidRPr="00C16BA0">
        <w:rPr>
          <w:rFonts w:asciiTheme="minorHAnsi" w:hAnsiTheme="minorHAnsi" w:cstheme="minorHAnsi"/>
          <w:sz w:val="22"/>
          <w:szCs w:val="22"/>
        </w:rPr>
        <w:t>Smluvní strany se podpisem smlouvy dohodly, že vylučují aplikaci § 557 a § 1805 odst. 2 občanského zákoníku.</w:t>
      </w:r>
    </w:p>
    <w:p w14:paraId="0DED69B8" w14:textId="77777777" w:rsidR="00E91FF9" w:rsidRPr="00C16BA0" w:rsidRDefault="00E91FF9" w:rsidP="00C16BA0">
      <w:pPr>
        <w:pStyle w:val="Smlouva-slo"/>
        <w:numPr>
          <w:ilvl w:val="0"/>
          <w:numId w:val="41"/>
        </w:numPr>
        <w:spacing w:before="0" w:line="240" w:lineRule="auto"/>
        <w:rPr>
          <w:rFonts w:asciiTheme="minorHAnsi" w:hAnsiTheme="minorHAnsi" w:cstheme="minorHAnsi"/>
          <w:sz w:val="22"/>
          <w:szCs w:val="22"/>
        </w:rPr>
      </w:pPr>
      <w:r w:rsidRPr="00C16BA0">
        <w:rPr>
          <w:rFonts w:asciiTheme="minorHAnsi" w:hAnsiTheme="minorHAnsi" w:cstheme="minorHAnsi"/>
          <w:sz w:val="22"/>
          <w:szCs w:val="22"/>
        </w:rPr>
        <w:t>Pro vyloučení pochybností zhotovitel výslovně potvrzuje, že je podnikatelem, uzavírá smlouvu při svém podnikání, a na smlouvu se tudíž neuplatní § 1793 občanského zákoníku.</w:t>
      </w:r>
    </w:p>
    <w:p w14:paraId="67FD677F" w14:textId="77777777" w:rsidR="00E91FF9" w:rsidRPr="00C16BA0" w:rsidRDefault="00E91FF9" w:rsidP="00C16BA0">
      <w:pPr>
        <w:pStyle w:val="Smlouva-slo"/>
        <w:numPr>
          <w:ilvl w:val="0"/>
          <w:numId w:val="41"/>
        </w:numPr>
        <w:spacing w:before="0" w:line="240" w:lineRule="auto"/>
        <w:rPr>
          <w:rFonts w:asciiTheme="minorHAnsi" w:hAnsiTheme="minorHAnsi" w:cstheme="minorHAnsi"/>
          <w:sz w:val="22"/>
          <w:szCs w:val="22"/>
        </w:rPr>
      </w:pPr>
      <w:r w:rsidRPr="00C16BA0">
        <w:rPr>
          <w:rFonts w:asciiTheme="minorHAnsi" w:hAnsiTheme="minorHAnsi" w:cstheme="minorHAnsi"/>
          <w:sz w:val="22"/>
          <w:szCs w:val="22"/>
        </w:rPr>
        <w:lastRenderedPageBreak/>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7F78610E" w14:textId="77777777" w:rsidR="00E91FF9" w:rsidRPr="00C16BA0" w:rsidRDefault="00E91FF9" w:rsidP="00C16BA0">
      <w:pPr>
        <w:pStyle w:val="Smlouva-slo"/>
        <w:numPr>
          <w:ilvl w:val="0"/>
          <w:numId w:val="41"/>
        </w:numPr>
        <w:spacing w:before="0" w:line="240" w:lineRule="auto"/>
        <w:rPr>
          <w:rFonts w:asciiTheme="minorHAnsi" w:hAnsiTheme="minorHAnsi" w:cstheme="minorHAnsi"/>
          <w:sz w:val="22"/>
          <w:szCs w:val="22"/>
        </w:rPr>
      </w:pPr>
      <w:r w:rsidRPr="00C16BA0">
        <w:rPr>
          <w:rFonts w:asciiTheme="minorHAnsi" w:hAnsiTheme="minorHAnsi" w:cstheme="minorHAnsi"/>
          <w:sz w:val="22"/>
          <w:szCs w:val="22"/>
        </w:rPr>
        <w:t>Smluvní strany se dohodly, že pokud se na tuto smlouvu vztahuje povinnost uveřejnění v registru smluv ve smyslu zákona o registru smluv, provede uveřejnění v souladu se zákonem objednatel.</w:t>
      </w:r>
    </w:p>
    <w:p w14:paraId="483041D5" w14:textId="77777777" w:rsidR="00E91FF9" w:rsidRPr="00C16BA0" w:rsidRDefault="00E91FF9" w:rsidP="00C16BA0">
      <w:pPr>
        <w:numPr>
          <w:ilvl w:val="0"/>
          <w:numId w:val="41"/>
        </w:numPr>
        <w:spacing w:after="0" w:line="240" w:lineRule="auto"/>
        <w:ind w:hanging="499"/>
        <w:jc w:val="both"/>
        <w:rPr>
          <w:rFonts w:cstheme="minorHAnsi"/>
        </w:rPr>
      </w:pPr>
      <w:r w:rsidRPr="00C16BA0">
        <w:rPr>
          <w:rFonts w:cstheme="minorHAnsi"/>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w:t>
      </w:r>
    </w:p>
    <w:p w14:paraId="7E5A6A02" w14:textId="77777777" w:rsidR="00E91FF9" w:rsidRPr="00C16BA0" w:rsidRDefault="00E91FF9" w:rsidP="00C16BA0">
      <w:pPr>
        <w:pStyle w:val="Smlouva-slo"/>
        <w:numPr>
          <w:ilvl w:val="0"/>
          <w:numId w:val="41"/>
        </w:numPr>
        <w:spacing w:before="0" w:line="240" w:lineRule="auto"/>
        <w:ind w:hanging="499"/>
        <w:rPr>
          <w:rFonts w:asciiTheme="minorHAnsi" w:hAnsiTheme="minorHAnsi" w:cstheme="minorHAnsi"/>
          <w:sz w:val="22"/>
          <w:szCs w:val="22"/>
        </w:rPr>
      </w:pPr>
      <w:r w:rsidRPr="00C16BA0">
        <w:rPr>
          <w:rFonts w:asciiTheme="minorHAnsi" w:hAnsiTheme="minorHAnsi" w:cstheme="minorHAnsi"/>
          <w:sz w:val="22"/>
          <w:szCs w:val="22"/>
        </w:rPr>
        <w:t>Nedílnou součástí smlouvy jsou tyto přílohy:</w:t>
      </w:r>
    </w:p>
    <w:p w14:paraId="6DA1C290" w14:textId="77777777" w:rsidR="00E91FF9" w:rsidRPr="00C16BA0" w:rsidRDefault="00E91FF9" w:rsidP="00C16BA0">
      <w:pPr>
        <w:pStyle w:val="Smlouva-slo"/>
        <w:tabs>
          <w:tab w:val="left" w:pos="1701"/>
        </w:tabs>
        <w:spacing w:before="0" w:line="240" w:lineRule="auto"/>
        <w:ind w:left="357"/>
        <w:rPr>
          <w:rFonts w:asciiTheme="minorHAnsi" w:hAnsiTheme="minorHAnsi" w:cstheme="minorHAnsi"/>
          <w:sz w:val="22"/>
          <w:szCs w:val="22"/>
        </w:rPr>
      </w:pPr>
      <w:r w:rsidRPr="00C16BA0">
        <w:rPr>
          <w:rFonts w:asciiTheme="minorHAnsi" w:hAnsiTheme="minorHAnsi" w:cstheme="minorHAnsi"/>
          <w:bCs/>
          <w:sz w:val="22"/>
          <w:szCs w:val="22"/>
        </w:rPr>
        <w:t>Příloha č. 1:</w:t>
      </w:r>
      <w:r w:rsidRPr="00C16BA0">
        <w:rPr>
          <w:rFonts w:asciiTheme="minorHAnsi" w:hAnsiTheme="minorHAnsi" w:cstheme="minorHAnsi"/>
          <w:bCs/>
          <w:sz w:val="22"/>
          <w:szCs w:val="22"/>
        </w:rPr>
        <w:tab/>
      </w:r>
      <w:r w:rsidRPr="00C16BA0">
        <w:rPr>
          <w:rFonts w:asciiTheme="minorHAnsi" w:hAnsiTheme="minorHAnsi" w:cstheme="minorHAnsi"/>
          <w:sz w:val="22"/>
          <w:szCs w:val="22"/>
        </w:rPr>
        <w:t>Souhrnný rozpočet stavby</w:t>
      </w:r>
    </w:p>
    <w:p w14:paraId="71B2079E" w14:textId="77777777" w:rsidR="00412A4F" w:rsidRDefault="00E91FF9" w:rsidP="00412A4F">
      <w:pPr>
        <w:pStyle w:val="Smlouva-slo"/>
        <w:tabs>
          <w:tab w:val="left" w:pos="1701"/>
        </w:tabs>
        <w:spacing w:before="0" w:line="240" w:lineRule="auto"/>
        <w:ind w:left="1701" w:hanging="1344"/>
        <w:rPr>
          <w:rFonts w:asciiTheme="minorHAnsi" w:hAnsiTheme="minorHAnsi" w:cstheme="minorHAnsi"/>
          <w:sz w:val="22"/>
          <w:szCs w:val="22"/>
        </w:rPr>
      </w:pPr>
      <w:r w:rsidRPr="00C16BA0">
        <w:rPr>
          <w:rFonts w:asciiTheme="minorHAnsi" w:hAnsiTheme="minorHAnsi" w:cstheme="minorHAnsi"/>
          <w:sz w:val="22"/>
          <w:szCs w:val="22"/>
        </w:rPr>
        <w:t>Příloha č. 2:</w:t>
      </w:r>
      <w:r w:rsidRPr="00C16BA0">
        <w:rPr>
          <w:rFonts w:asciiTheme="minorHAnsi" w:hAnsiTheme="minorHAnsi" w:cstheme="minorHAnsi"/>
          <w:sz w:val="22"/>
          <w:szCs w:val="22"/>
        </w:rPr>
        <w:tab/>
        <w:t>Vzor prohlášení poddodavatelů o součinnosti s koordinátorem bezpečnosti a ochrany zdraví při práci na staveništi</w:t>
      </w:r>
    </w:p>
    <w:p w14:paraId="55DB3B99" w14:textId="77777777" w:rsidR="00412A4F" w:rsidRDefault="00412A4F" w:rsidP="00412A4F">
      <w:pPr>
        <w:pStyle w:val="Smlouva-slo"/>
        <w:tabs>
          <w:tab w:val="left" w:pos="1701"/>
        </w:tabs>
        <w:spacing w:before="0" w:line="240" w:lineRule="auto"/>
        <w:ind w:left="357"/>
        <w:rPr>
          <w:rFonts w:asciiTheme="minorHAnsi" w:hAnsiTheme="minorHAnsi" w:cstheme="minorHAnsi"/>
          <w:sz w:val="22"/>
          <w:szCs w:val="22"/>
        </w:rPr>
      </w:pPr>
    </w:p>
    <w:p w14:paraId="568A3885" w14:textId="77777777" w:rsidR="00412A4F" w:rsidRDefault="00412A4F" w:rsidP="00412A4F">
      <w:pPr>
        <w:pStyle w:val="Smlouva-slo"/>
        <w:tabs>
          <w:tab w:val="left" w:pos="1701"/>
        </w:tabs>
        <w:spacing w:before="0" w:line="240" w:lineRule="auto"/>
        <w:ind w:left="357"/>
        <w:rPr>
          <w:rFonts w:asciiTheme="minorHAnsi" w:hAnsiTheme="minorHAnsi" w:cstheme="minorHAnsi"/>
          <w:sz w:val="22"/>
          <w:szCs w:val="22"/>
        </w:rPr>
      </w:pPr>
    </w:p>
    <w:p w14:paraId="0FA71B4A" w14:textId="77777777" w:rsidR="00412A4F" w:rsidRDefault="00412A4F" w:rsidP="00412A4F">
      <w:pPr>
        <w:pStyle w:val="Smlouva-slo"/>
        <w:tabs>
          <w:tab w:val="left" w:pos="1701"/>
        </w:tabs>
        <w:spacing w:before="0" w:line="240" w:lineRule="auto"/>
        <w:ind w:left="357"/>
        <w:rPr>
          <w:rFonts w:asciiTheme="minorHAnsi" w:hAnsiTheme="minorHAnsi" w:cstheme="minorHAnsi"/>
          <w:sz w:val="22"/>
          <w:szCs w:val="22"/>
        </w:rPr>
      </w:pPr>
      <w:r>
        <w:rPr>
          <w:rFonts w:asciiTheme="minorHAnsi" w:hAnsiTheme="minorHAnsi" w:cstheme="minorHAnsi"/>
          <w:sz w:val="22"/>
          <w:szCs w:val="22"/>
        </w:rPr>
        <w:t>V Ostravě dne: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V ………….. dne:</w:t>
      </w:r>
    </w:p>
    <w:p w14:paraId="18CE989D" w14:textId="77777777" w:rsidR="00412A4F" w:rsidRDefault="00412A4F" w:rsidP="00412A4F">
      <w:pPr>
        <w:pStyle w:val="Smlouva-slo"/>
        <w:tabs>
          <w:tab w:val="left" w:pos="1701"/>
        </w:tabs>
        <w:spacing w:before="0" w:line="240" w:lineRule="auto"/>
        <w:ind w:left="357"/>
        <w:rPr>
          <w:rFonts w:asciiTheme="minorHAnsi" w:hAnsiTheme="minorHAnsi" w:cstheme="minorHAnsi"/>
          <w:sz w:val="22"/>
          <w:szCs w:val="22"/>
        </w:rPr>
      </w:pPr>
    </w:p>
    <w:p w14:paraId="48C17163" w14:textId="77777777" w:rsidR="00412A4F" w:rsidRDefault="00412A4F" w:rsidP="00412A4F">
      <w:pPr>
        <w:pStyle w:val="Smlouva-slo"/>
        <w:tabs>
          <w:tab w:val="left" w:pos="1701"/>
        </w:tabs>
        <w:spacing w:before="0" w:line="240" w:lineRule="auto"/>
        <w:ind w:left="357"/>
        <w:rPr>
          <w:rFonts w:asciiTheme="minorHAnsi" w:hAnsiTheme="minorHAnsi" w:cstheme="minorHAnsi"/>
          <w:sz w:val="22"/>
          <w:szCs w:val="22"/>
        </w:rPr>
      </w:pPr>
    </w:p>
    <w:p w14:paraId="4027BF34" w14:textId="77777777" w:rsidR="00412A4F" w:rsidRDefault="00412A4F" w:rsidP="00412A4F">
      <w:pPr>
        <w:pStyle w:val="Smlouva-slo"/>
        <w:tabs>
          <w:tab w:val="left" w:pos="1701"/>
        </w:tabs>
        <w:spacing w:before="0" w:line="240" w:lineRule="auto"/>
        <w:ind w:left="357"/>
        <w:rPr>
          <w:rFonts w:asciiTheme="minorHAnsi" w:hAnsiTheme="minorHAnsi" w:cstheme="minorHAnsi"/>
          <w:sz w:val="22"/>
          <w:szCs w:val="22"/>
        </w:rPr>
      </w:pPr>
    </w:p>
    <w:p w14:paraId="4FDEF85E" w14:textId="77777777" w:rsidR="00412A4F" w:rsidRDefault="00412A4F" w:rsidP="00412A4F">
      <w:pPr>
        <w:pStyle w:val="Smlouva-slo"/>
        <w:tabs>
          <w:tab w:val="left" w:pos="1701"/>
        </w:tabs>
        <w:spacing w:before="0" w:line="240" w:lineRule="auto"/>
        <w:ind w:left="357"/>
        <w:rPr>
          <w:rFonts w:asciiTheme="minorHAnsi" w:hAnsiTheme="minorHAnsi" w:cstheme="minorHAnsi"/>
          <w:sz w:val="22"/>
          <w:szCs w:val="22"/>
        </w:rPr>
      </w:pPr>
    </w:p>
    <w:p w14:paraId="37EB1D1E" w14:textId="77777777" w:rsidR="00412A4F" w:rsidRDefault="00412A4F" w:rsidP="00412A4F">
      <w:pPr>
        <w:pStyle w:val="Smlouva-slo"/>
        <w:tabs>
          <w:tab w:val="left" w:pos="1701"/>
        </w:tabs>
        <w:spacing w:before="0" w:line="240" w:lineRule="auto"/>
        <w:ind w:left="357"/>
        <w:rPr>
          <w:rFonts w:asciiTheme="minorHAnsi" w:hAnsiTheme="minorHAnsi" w:cstheme="minorHAnsi"/>
          <w:sz w:val="22"/>
          <w:szCs w:val="22"/>
        </w:rPr>
      </w:pPr>
    </w:p>
    <w:p w14:paraId="51C8E21D" w14:textId="77777777" w:rsidR="00412A4F" w:rsidRDefault="00412A4F" w:rsidP="00412A4F">
      <w:pPr>
        <w:pStyle w:val="Smlouva-slo"/>
        <w:tabs>
          <w:tab w:val="left" w:pos="1701"/>
        </w:tabs>
        <w:spacing w:before="0" w:line="240" w:lineRule="auto"/>
        <w:ind w:left="357"/>
        <w:rPr>
          <w:rFonts w:asciiTheme="minorHAnsi" w:hAnsiTheme="minorHAnsi" w:cstheme="minorHAnsi"/>
          <w:sz w:val="22"/>
          <w:szCs w:val="22"/>
        </w:rPr>
      </w:pPr>
    </w:p>
    <w:p w14:paraId="229740B0" w14:textId="77777777" w:rsidR="00412A4F" w:rsidRDefault="00412A4F" w:rsidP="00412A4F">
      <w:pPr>
        <w:pStyle w:val="Smlouva-slo"/>
        <w:tabs>
          <w:tab w:val="left" w:pos="1701"/>
        </w:tabs>
        <w:spacing w:before="0" w:line="240" w:lineRule="auto"/>
        <w:ind w:left="357"/>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p>
    <w:p w14:paraId="1F9964B9" w14:textId="77777777" w:rsidR="00412A4F" w:rsidRDefault="00412A4F" w:rsidP="00412A4F">
      <w:pPr>
        <w:pStyle w:val="Smlouva-slo"/>
        <w:tabs>
          <w:tab w:val="left" w:pos="1701"/>
        </w:tabs>
        <w:spacing w:before="0" w:line="240" w:lineRule="auto"/>
        <w:ind w:left="357"/>
        <w:rPr>
          <w:rFonts w:asciiTheme="minorHAnsi" w:hAnsiTheme="minorHAnsi" w:cstheme="minorHAnsi"/>
          <w:sz w:val="22"/>
          <w:szCs w:val="22"/>
        </w:rPr>
      </w:pPr>
      <w:r>
        <w:rPr>
          <w:rFonts w:asciiTheme="minorHAnsi" w:hAnsiTheme="minorHAnsi" w:cstheme="minorHAnsi"/>
          <w:sz w:val="22"/>
          <w:szCs w:val="22"/>
        </w:rPr>
        <w:t xml:space="preserve">       OBJEDNATEL</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ZHOTOVITEL</w:t>
      </w:r>
    </w:p>
    <w:p w14:paraId="5AB9DD4E" w14:textId="77777777" w:rsidR="00412A4F" w:rsidRDefault="00412A4F" w:rsidP="00412A4F">
      <w:pPr>
        <w:pStyle w:val="Smlouva-slo"/>
        <w:tabs>
          <w:tab w:val="left" w:pos="1701"/>
        </w:tabs>
        <w:spacing w:before="0" w:line="240" w:lineRule="auto"/>
        <w:ind w:left="357"/>
        <w:rPr>
          <w:rFonts w:asciiTheme="minorHAnsi" w:hAnsiTheme="minorHAnsi" w:cstheme="minorHAnsi"/>
          <w:sz w:val="22"/>
          <w:szCs w:val="22"/>
        </w:rPr>
      </w:pPr>
    </w:p>
    <w:p w14:paraId="276BD9D8" w14:textId="77777777" w:rsidR="00412A4F" w:rsidRDefault="00412A4F" w:rsidP="00412A4F">
      <w:pPr>
        <w:pStyle w:val="Smlouva-slo"/>
        <w:tabs>
          <w:tab w:val="left" w:pos="1701"/>
        </w:tabs>
        <w:spacing w:before="0" w:line="240" w:lineRule="auto"/>
        <w:ind w:left="357"/>
        <w:rPr>
          <w:rFonts w:asciiTheme="minorHAnsi" w:hAnsiTheme="minorHAnsi" w:cstheme="minorHAnsi"/>
          <w:sz w:val="22"/>
          <w:szCs w:val="22"/>
        </w:rPr>
      </w:pPr>
    </w:p>
    <w:p w14:paraId="6F910B82" w14:textId="77777777" w:rsidR="00412A4F" w:rsidRDefault="00412A4F" w:rsidP="00412A4F">
      <w:pPr>
        <w:pStyle w:val="Smlouva-slo"/>
        <w:tabs>
          <w:tab w:val="left" w:pos="1701"/>
        </w:tabs>
        <w:spacing w:before="0" w:line="240" w:lineRule="auto"/>
        <w:ind w:left="357"/>
        <w:rPr>
          <w:rFonts w:asciiTheme="minorHAnsi" w:hAnsiTheme="minorHAnsi" w:cstheme="minorHAnsi"/>
          <w:sz w:val="22"/>
          <w:szCs w:val="22"/>
        </w:rPr>
      </w:pPr>
    </w:p>
    <w:p w14:paraId="2A73647A" w14:textId="77777777" w:rsidR="00412A4F" w:rsidRDefault="00412A4F" w:rsidP="00412A4F">
      <w:pPr>
        <w:pStyle w:val="Smlouva-slo"/>
        <w:tabs>
          <w:tab w:val="left" w:pos="1701"/>
        </w:tabs>
        <w:spacing w:before="0" w:line="240" w:lineRule="auto"/>
        <w:ind w:left="357"/>
        <w:rPr>
          <w:rFonts w:asciiTheme="minorHAnsi" w:hAnsiTheme="minorHAnsi" w:cstheme="minorHAnsi"/>
          <w:sz w:val="22"/>
          <w:szCs w:val="22"/>
        </w:rPr>
      </w:pPr>
    </w:p>
    <w:p w14:paraId="27E265AD" w14:textId="77777777" w:rsidR="00412A4F" w:rsidRDefault="00412A4F" w:rsidP="00412A4F">
      <w:pPr>
        <w:pStyle w:val="Smlouva-slo"/>
        <w:tabs>
          <w:tab w:val="left" w:pos="1701"/>
        </w:tabs>
        <w:spacing w:before="0" w:line="240" w:lineRule="auto"/>
        <w:ind w:left="357"/>
        <w:rPr>
          <w:rFonts w:asciiTheme="minorHAnsi" w:hAnsiTheme="minorHAnsi" w:cstheme="minorHAnsi"/>
          <w:sz w:val="22"/>
          <w:szCs w:val="22"/>
        </w:rPr>
      </w:pPr>
    </w:p>
    <w:p w14:paraId="33637105" w14:textId="77777777" w:rsidR="00412A4F" w:rsidRDefault="00412A4F" w:rsidP="00412A4F">
      <w:pPr>
        <w:pStyle w:val="Smlouva-slo"/>
        <w:tabs>
          <w:tab w:val="left" w:pos="1701"/>
        </w:tabs>
        <w:spacing w:before="0" w:line="240" w:lineRule="auto"/>
        <w:ind w:left="357"/>
        <w:rPr>
          <w:rFonts w:asciiTheme="minorHAnsi" w:hAnsiTheme="minorHAnsi" w:cstheme="minorHAnsi"/>
          <w:sz w:val="22"/>
          <w:szCs w:val="22"/>
        </w:rPr>
      </w:pPr>
    </w:p>
    <w:p w14:paraId="08F3981F" w14:textId="77777777" w:rsidR="00412A4F" w:rsidRDefault="00412A4F" w:rsidP="00412A4F">
      <w:pPr>
        <w:pStyle w:val="Smlouva-slo"/>
        <w:tabs>
          <w:tab w:val="left" w:pos="1701"/>
        </w:tabs>
        <w:spacing w:before="0" w:line="240" w:lineRule="auto"/>
        <w:ind w:left="357"/>
        <w:rPr>
          <w:rFonts w:asciiTheme="minorHAnsi" w:hAnsiTheme="minorHAnsi" w:cstheme="minorHAnsi"/>
          <w:sz w:val="22"/>
          <w:szCs w:val="22"/>
        </w:rPr>
      </w:pPr>
    </w:p>
    <w:p w14:paraId="041FA5CC" w14:textId="77777777" w:rsidR="00412A4F" w:rsidRDefault="00412A4F" w:rsidP="00412A4F">
      <w:pPr>
        <w:pStyle w:val="Smlouva-slo"/>
        <w:tabs>
          <w:tab w:val="left" w:pos="1701"/>
        </w:tabs>
        <w:spacing w:before="0" w:line="240" w:lineRule="auto"/>
        <w:ind w:left="357"/>
        <w:rPr>
          <w:rFonts w:asciiTheme="minorHAnsi" w:hAnsiTheme="minorHAnsi" w:cstheme="minorHAnsi"/>
          <w:sz w:val="22"/>
          <w:szCs w:val="22"/>
        </w:rPr>
      </w:pPr>
    </w:p>
    <w:p w14:paraId="4D282FFE" w14:textId="77777777" w:rsidR="00412A4F" w:rsidRDefault="00412A4F" w:rsidP="00412A4F">
      <w:pPr>
        <w:pStyle w:val="Smlouva-slo"/>
        <w:tabs>
          <w:tab w:val="left" w:pos="1701"/>
        </w:tabs>
        <w:spacing w:before="0" w:line="240" w:lineRule="auto"/>
        <w:ind w:left="357"/>
        <w:rPr>
          <w:rFonts w:asciiTheme="minorHAnsi" w:hAnsiTheme="minorHAnsi" w:cstheme="minorHAnsi"/>
          <w:sz w:val="22"/>
          <w:szCs w:val="22"/>
        </w:rPr>
      </w:pPr>
    </w:p>
    <w:p w14:paraId="19C5F58C" w14:textId="77777777" w:rsidR="00412A4F" w:rsidRDefault="00412A4F" w:rsidP="00412A4F">
      <w:pPr>
        <w:pStyle w:val="Smlouva-slo"/>
        <w:tabs>
          <w:tab w:val="left" w:pos="1701"/>
        </w:tabs>
        <w:spacing w:before="0" w:line="240" w:lineRule="auto"/>
        <w:ind w:left="357"/>
        <w:rPr>
          <w:rFonts w:asciiTheme="minorHAnsi" w:hAnsiTheme="minorHAnsi" w:cstheme="minorHAnsi"/>
          <w:sz w:val="22"/>
          <w:szCs w:val="22"/>
        </w:rPr>
      </w:pPr>
    </w:p>
    <w:p w14:paraId="5A69C045" w14:textId="77777777" w:rsidR="00412A4F" w:rsidRDefault="00412A4F" w:rsidP="00412A4F">
      <w:pPr>
        <w:pStyle w:val="Smlouva-slo"/>
        <w:tabs>
          <w:tab w:val="left" w:pos="1701"/>
        </w:tabs>
        <w:spacing w:before="0" w:line="240" w:lineRule="auto"/>
        <w:ind w:left="357"/>
        <w:rPr>
          <w:rFonts w:asciiTheme="minorHAnsi" w:hAnsiTheme="minorHAnsi" w:cstheme="minorHAnsi"/>
          <w:sz w:val="22"/>
          <w:szCs w:val="22"/>
        </w:rPr>
      </w:pPr>
    </w:p>
    <w:p w14:paraId="2601EAB0" w14:textId="77777777" w:rsidR="00412A4F" w:rsidRDefault="00412A4F" w:rsidP="00412A4F">
      <w:pPr>
        <w:pStyle w:val="Smlouva-slo"/>
        <w:tabs>
          <w:tab w:val="left" w:pos="1701"/>
        </w:tabs>
        <w:spacing w:before="0" w:line="240" w:lineRule="auto"/>
        <w:ind w:left="357"/>
        <w:rPr>
          <w:rFonts w:asciiTheme="minorHAnsi" w:hAnsiTheme="minorHAnsi" w:cstheme="minorHAnsi"/>
          <w:sz w:val="22"/>
          <w:szCs w:val="22"/>
        </w:rPr>
      </w:pPr>
    </w:p>
    <w:p w14:paraId="329530B0" w14:textId="77777777" w:rsidR="00412A4F" w:rsidRDefault="00412A4F" w:rsidP="00412A4F">
      <w:pPr>
        <w:pStyle w:val="Smlouva-slo"/>
        <w:tabs>
          <w:tab w:val="left" w:pos="1701"/>
        </w:tabs>
        <w:spacing w:before="0" w:line="240" w:lineRule="auto"/>
        <w:ind w:left="357"/>
        <w:rPr>
          <w:rFonts w:asciiTheme="minorHAnsi" w:hAnsiTheme="minorHAnsi" w:cstheme="minorHAnsi"/>
          <w:sz w:val="22"/>
          <w:szCs w:val="22"/>
        </w:rPr>
      </w:pPr>
    </w:p>
    <w:p w14:paraId="2079A61B" w14:textId="77777777" w:rsidR="00412A4F" w:rsidRDefault="00412A4F" w:rsidP="00412A4F">
      <w:pPr>
        <w:pStyle w:val="Smlouva-slo"/>
        <w:tabs>
          <w:tab w:val="left" w:pos="1701"/>
        </w:tabs>
        <w:spacing w:before="0" w:line="240" w:lineRule="auto"/>
        <w:ind w:left="357"/>
        <w:rPr>
          <w:rFonts w:asciiTheme="minorHAnsi" w:hAnsiTheme="minorHAnsi" w:cstheme="minorHAnsi"/>
          <w:sz w:val="22"/>
          <w:szCs w:val="22"/>
        </w:rPr>
      </w:pPr>
    </w:p>
    <w:p w14:paraId="75E62F4C" w14:textId="77777777" w:rsidR="00412A4F" w:rsidRDefault="00412A4F" w:rsidP="00412A4F">
      <w:pPr>
        <w:pStyle w:val="Smlouva-slo"/>
        <w:tabs>
          <w:tab w:val="left" w:pos="1701"/>
        </w:tabs>
        <w:spacing w:before="0" w:line="240" w:lineRule="auto"/>
        <w:ind w:left="357"/>
        <w:rPr>
          <w:rFonts w:asciiTheme="minorHAnsi" w:hAnsiTheme="minorHAnsi" w:cstheme="minorHAnsi"/>
          <w:sz w:val="22"/>
          <w:szCs w:val="22"/>
        </w:rPr>
      </w:pPr>
    </w:p>
    <w:p w14:paraId="1AB1807B" w14:textId="77777777" w:rsidR="00412A4F" w:rsidRDefault="00412A4F" w:rsidP="00412A4F">
      <w:pPr>
        <w:pStyle w:val="Smlouva-slo"/>
        <w:tabs>
          <w:tab w:val="left" w:pos="1701"/>
        </w:tabs>
        <w:spacing w:before="0" w:line="240" w:lineRule="auto"/>
        <w:ind w:left="357"/>
        <w:rPr>
          <w:rFonts w:asciiTheme="minorHAnsi" w:hAnsiTheme="minorHAnsi" w:cstheme="minorHAnsi"/>
          <w:sz w:val="22"/>
          <w:szCs w:val="22"/>
        </w:rPr>
      </w:pPr>
    </w:p>
    <w:p w14:paraId="269AAA8E" w14:textId="77777777" w:rsidR="00412A4F" w:rsidRDefault="00412A4F" w:rsidP="00412A4F">
      <w:pPr>
        <w:pStyle w:val="Smlouva-slo"/>
        <w:tabs>
          <w:tab w:val="left" w:pos="1701"/>
        </w:tabs>
        <w:spacing w:before="0" w:line="240" w:lineRule="auto"/>
        <w:ind w:left="357"/>
        <w:rPr>
          <w:rFonts w:asciiTheme="minorHAnsi" w:hAnsiTheme="minorHAnsi" w:cstheme="minorHAnsi"/>
          <w:sz w:val="22"/>
          <w:szCs w:val="22"/>
        </w:rPr>
      </w:pPr>
    </w:p>
    <w:p w14:paraId="168DC216" w14:textId="77777777" w:rsidR="00412A4F" w:rsidRDefault="00412A4F" w:rsidP="00412A4F">
      <w:pPr>
        <w:pStyle w:val="Smlouva-slo"/>
        <w:tabs>
          <w:tab w:val="left" w:pos="1701"/>
        </w:tabs>
        <w:spacing w:before="0" w:line="240" w:lineRule="auto"/>
        <w:ind w:left="357"/>
        <w:rPr>
          <w:rFonts w:asciiTheme="minorHAnsi" w:hAnsiTheme="minorHAnsi" w:cstheme="minorHAnsi"/>
          <w:sz w:val="22"/>
          <w:szCs w:val="22"/>
        </w:rPr>
      </w:pPr>
    </w:p>
    <w:p w14:paraId="575B77D2" w14:textId="77777777" w:rsidR="00412A4F" w:rsidRDefault="00412A4F" w:rsidP="00412A4F">
      <w:pPr>
        <w:pStyle w:val="Smlouva-slo"/>
        <w:tabs>
          <w:tab w:val="left" w:pos="1701"/>
        </w:tabs>
        <w:spacing w:before="0" w:line="240" w:lineRule="auto"/>
        <w:ind w:left="357"/>
        <w:rPr>
          <w:rFonts w:asciiTheme="minorHAnsi" w:hAnsiTheme="minorHAnsi" w:cstheme="minorHAnsi"/>
          <w:sz w:val="22"/>
          <w:szCs w:val="22"/>
        </w:rPr>
      </w:pPr>
    </w:p>
    <w:p w14:paraId="6B10851C" w14:textId="77777777" w:rsidR="00412A4F" w:rsidRDefault="00412A4F" w:rsidP="00412A4F">
      <w:pPr>
        <w:pStyle w:val="Smlouva-slo"/>
        <w:tabs>
          <w:tab w:val="left" w:pos="1701"/>
        </w:tabs>
        <w:spacing w:before="0" w:line="240" w:lineRule="auto"/>
        <w:ind w:left="357"/>
        <w:rPr>
          <w:rFonts w:asciiTheme="minorHAnsi" w:hAnsiTheme="minorHAnsi" w:cstheme="minorHAnsi"/>
          <w:sz w:val="22"/>
          <w:szCs w:val="22"/>
        </w:rPr>
      </w:pPr>
    </w:p>
    <w:p w14:paraId="73CF6A7F" w14:textId="77777777" w:rsidR="00412A4F" w:rsidRDefault="00412A4F" w:rsidP="00412A4F">
      <w:pPr>
        <w:pStyle w:val="Smlouva-slo"/>
        <w:tabs>
          <w:tab w:val="left" w:pos="1701"/>
        </w:tabs>
        <w:spacing w:before="0" w:line="240" w:lineRule="auto"/>
        <w:ind w:left="357"/>
        <w:rPr>
          <w:rFonts w:asciiTheme="minorHAnsi" w:hAnsiTheme="minorHAnsi" w:cstheme="minorHAnsi"/>
          <w:sz w:val="22"/>
          <w:szCs w:val="22"/>
        </w:rPr>
      </w:pPr>
    </w:p>
    <w:p w14:paraId="7735768E" w14:textId="77777777" w:rsidR="00412A4F" w:rsidRDefault="00412A4F" w:rsidP="00412A4F">
      <w:pPr>
        <w:pStyle w:val="Smlouva-slo"/>
        <w:tabs>
          <w:tab w:val="left" w:pos="1701"/>
        </w:tabs>
        <w:spacing w:before="0" w:line="240" w:lineRule="auto"/>
        <w:ind w:left="357"/>
        <w:rPr>
          <w:rFonts w:asciiTheme="minorHAnsi" w:hAnsiTheme="minorHAnsi" w:cstheme="minorHAnsi"/>
          <w:sz w:val="22"/>
          <w:szCs w:val="22"/>
        </w:rPr>
      </w:pPr>
    </w:p>
    <w:p w14:paraId="59121F7E" w14:textId="77777777" w:rsidR="00412A4F" w:rsidRDefault="00412A4F" w:rsidP="00412A4F">
      <w:pPr>
        <w:pStyle w:val="Smlouva-slo"/>
        <w:tabs>
          <w:tab w:val="left" w:pos="1701"/>
        </w:tabs>
        <w:spacing w:before="0" w:line="240" w:lineRule="auto"/>
        <w:ind w:left="357"/>
        <w:rPr>
          <w:rFonts w:asciiTheme="minorHAnsi" w:hAnsiTheme="minorHAnsi" w:cstheme="minorHAnsi"/>
          <w:sz w:val="22"/>
          <w:szCs w:val="22"/>
        </w:rPr>
      </w:pPr>
    </w:p>
    <w:p w14:paraId="3999B2AE" w14:textId="77777777" w:rsidR="00FF2AAB" w:rsidRDefault="00FF2AAB">
      <w:pPr>
        <w:rPr>
          <w:rFonts w:eastAsia="Times New Roman" w:cstheme="minorHAnsi"/>
          <w:b/>
          <w:lang w:eastAsia="cs-CZ"/>
        </w:rPr>
      </w:pPr>
      <w:r>
        <w:rPr>
          <w:rFonts w:cstheme="minorHAnsi"/>
          <w:b/>
        </w:rPr>
        <w:br w:type="page"/>
      </w:r>
    </w:p>
    <w:p w14:paraId="274F12FF" w14:textId="50647999" w:rsidR="00E91FF9" w:rsidRDefault="00E91FF9" w:rsidP="00917E40">
      <w:pPr>
        <w:pStyle w:val="Smlouva-slo"/>
        <w:tabs>
          <w:tab w:val="left" w:pos="1701"/>
        </w:tabs>
        <w:spacing w:before="0" w:line="240" w:lineRule="auto"/>
        <w:rPr>
          <w:rFonts w:asciiTheme="minorHAnsi" w:hAnsiTheme="minorHAnsi" w:cstheme="minorHAnsi"/>
          <w:b/>
          <w:sz w:val="22"/>
          <w:szCs w:val="22"/>
        </w:rPr>
      </w:pPr>
      <w:r w:rsidRPr="00C16BA0">
        <w:rPr>
          <w:rFonts w:asciiTheme="minorHAnsi" w:hAnsiTheme="minorHAnsi" w:cstheme="minorHAnsi"/>
          <w:b/>
          <w:sz w:val="22"/>
          <w:szCs w:val="22"/>
        </w:rPr>
        <w:lastRenderedPageBreak/>
        <w:t>Příloha č. 2 -</w:t>
      </w:r>
      <w:r w:rsidR="00917E40">
        <w:rPr>
          <w:rFonts w:asciiTheme="minorHAnsi" w:hAnsiTheme="minorHAnsi" w:cstheme="minorHAnsi"/>
          <w:b/>
          <w:sz w:val="22"/>
          <w:szCs w:val="22"/>
        </w:rPr>
        <w:t xml:space="preserve"> </w:t>
      </w:r>
      <w:r w:rsidRPr="00C16BA0">
        <w:rPr>
          <w:rFonts w:asciiTheme="minorHAnsi" w:hAnsiTheme="minorHAnsi" w:cstheme="minorHAnsi"/>
          <w:b/>
          <w:sz w:val="22"/>
          <w:szCs w:val="22"/>
        </w:rPr>
        <w:t>Vzor prohlášení poddodavatelů o součinnosti s koordinátorem bezpečnosti a ochrany zdraví při práci na staveništi</w:t>
      </w:r>
    </w:p>
    <w:p w14:paraId="1F987B88" w14:textId="77777777" w:rsidR="00412A4F" w:rsidRDefault="00412A4F" w:rsidP="00412A4F">
      <w:pPr>
        <w:pStyle w:val="Smlouva-slo"/>
        <w:tabs>
          <w:tab w:val="left" w:pos="1701"/>
        </w:tabs>
        <w:spacing w:before="0" w:line="240" w:lineRule="auto"/>
        <w:ind w:left="357"/>
        <w:rPr>
          <w:rFonts w:asciiTheme="minorHAnsi" w:hAnsiTheme="minorHAnsi" w:cstheme="minorHAnsi"/>
          <w:b/>
          <w:sz w:val="22"/>
          <w:szCs w:val="22"/>
        </w:rPr>
      </w:pPr>
    </w:p>
    <w:p w14:paraId="37C7E168" w14:textId="77777777" w:rsidR="00412A4F" w:rsidRPr="00C16BA0" w:rsidRDefault="00412A4F" w:rsidP="00412A4F">
      <w:pPr>
        <w:pStyle w:val="Smlouva-slo"/>
        <w:tabs>
          <w:tab w:val="left" w:pos="1701"/>
        </w:tabs>
        <w:spacing w:before="0" w:line="240" w:lineRule="auto"/>
        <w:ind w:left="357"/>
        <w:rPr>
          <w:rFonts w:asciiTheme="minorHAnsi" w:hAnsiTheme="minorHAnsi" w:cstheme="minorHAnsi"/>
          <w:b/>
          <w:sz w:val="22"/>
          <w:szCs w:val="22"/>
        </w:rPr>
      </w:pPr>
    </w:p>
    <w:p w14:paraId="0A1F13D3" w14:textId="77777777" w:rsidR="00917E40" w:rsidRDefault="00E91FF9" w:rsidP="00C16BA0">
      <w:pPr>
        <w:pStyle w:val="Smlouva-slo"/>
        <w:spacing w:before="0" w:line="240" w:lineRule="auto"/>
        <w:jc w:val="center"/>
        <w:rPr>
          <w:rFonts w:asciiTheme="minorHAnsi" w:hAnsiTheme="minorHAnsi" w:cstheme="minorHAnsi"/>
          <w:b/>
          <w:caps/>
          <w:sz w:val="22"/>
          <w:szCs w:val="22"/>
        </w:rPr>
      </w:pPr>
      <w:r w:rsidRPr="00C16BA0">
        <w:rPr>
          <w:rFonts w:asciiTheme="minorHAnsi" w:hAnsiTheme="minorHAnsi" w:cstheme="minorHAnsi"/>
          <w:b/>
          <w:caps/>
          <w:sz w:val="22"/>
          <w:szCs w:val="22"/>
        </w:rPr>
        <w:t xml:space="preserve">Prohlášení zhotovitele o součinnosti s koordinátorem </w:t>
      </w:r>
    </w:p>
    <w:p w14:paraId="65482C3D" w14:textId="77777777" w:rsidR="00E91FF9" w:rsidRDefault="00E91FF9" w:rsidP="00C16BA0">
      <w:pPr>
        <w:pStyle w:val="Smlouva-slo"/>
        <w:spacing w:before="0" w:line="240" w:lineRule="auto"/>
        <w:jc w:val="center"/>
        <w:rPr>
          <w:rFonts w:asciiTheme="minorHAnsi" w:hAnsiTheme="minorHAnsi" w:cstheme="minorHAnsi"/>
          <w:b/>
          <w:caps/>
          <w:sz w:val="22"/>
          <w:szCs w:val="22"/>
        </w:rPr>
      </w:pPr>
      <w:r w:rsidRPr="00C16BA0">
        <w:rPr>
          <w:rFonts w:asciiTheme="minorHAnsi" w:hAnsiTheme="minorHAnsi" w:cstheme="minorHAnsi"/>
          <w:b/>
          <w:caps/>
          <w:sz w:val="22"/>
          <w:szCs w:val="22"/>
        </w:rPr>
        <w:t>bezpečnosti a ochrany zdraví při práci na staveništi</w:t>
      </w:r>
    </w:p>
    <w:p w14:paraId="1CD60EE8" w14:textId="77777777" w:rsidR="00412A4F" w:rsidRPr="00C16BA0" w:rsidRDefault="00412A4F" w:rsidP="00C16BA0">
      <w:pPr>
        <w:pStyle w:val="Smlouva-slo"/>
        <w:spacing w:before="0" w:line="240" w:lineRule="auto"/>
        <w:jc w:val="center"/>
        <w:rPr>
          <w:rFonts w:asciiTheme="minorHAnsi" w:hAnsiTheme="minorHAnsi" w:cstheme="minorHAnsi"/>
          <w:b/>
          <w:caps/>
          <w:sz w:val="22"/>
          <w:szCs w:val="22"/>
        </w:rPr>
      </w:pPr>
    </w:p>
    <w:p w14:paraId="5B069F97" w14:textId="77777777" w:rsidR="00E91FF9" w:rsidRPr="00C16BA0" w:rsidRDefault="00E91FF9" w:rsidP="00C16BA0">
      <w:pPr>
        <w:pStyle w:val="Smlouva-slo"/>
        <w:spacing w:before="0" w:line="240" w:lineRule="auto"/>
        <w:rPr>
          <w:rFonts w:asciiTheme="minorHAnsi" w:hAnsiTheme="minorHAnsi" w:cstheme="minorHAnsi"/>
          <w:sz w:val="22"/>
          <w:szCs w:val="22"/>
        </w:rPr>
      </w:pPr>
      <w:r w:rsidRPr="00C16BA0">
        <w:rPr>
          <w:rFonts w:asciiTheme="minorHAnsi" w:hAnsiTheme="minorHAnsi" w:cstheme="minorHAnsi"/>
          <w:sz w:val="22"/>
          <w:szCs w:val="22"/>
        </w:rPr>
        <w:t xml:space="preserve">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se zhotovitel …………………………… </w:t>
      </w:r>
      <w:r w:rsidRPr="00412A4F">
        <w:rPr>
          <w:rFonts w:asciiTheme="minorHAnsi" w:hAnsiTheme="minorHAnsi" w:cstheme="minorHAnsi"/>
          <w:b/>
          <w:i/>
          <w:iCs/>
          <w:color w:val="FF0000"/>
          <w:sz w:val="22"/>
          <w:szCs w:val="22"/>
          <w:highlight w:val="yellow"/>
          <w:vertAlign w:val="superscript"/>
        </w:rPr>
        <w:t>(název, sídlo, IČ)</w:t>
      </w:r>
      <w:r w:rsidRPr="00C16BA0">
        <w:rPr>
          <w:rFonts w:asciiTheme="minorHAnsi" w:hAnsiTheme="minorHAnsi" w:cstheme="minorHAnsi"/>
          <w:color w:val="FF0000"/>
          <w:sz w:val="22"/>
          <w:szCs w:val="22"/>
        </w:rPr>
        <w:t xml:space="preserve"> </w:t>
      </w:r>
      <w:r w:rsidRPr="00C16BA0">
        <w:rPr>
          <w:rFonts w:asciiTheme="minorHAnsi" w:hAnsiTheme="minorHAnsi" w:cstheme="minorHAnsi"/>
          <w:sz w:val="22"/>
          <w:szCs w:val="22"/>
        </w:rPr>
        <w:t xml:space="preserve">zavazuje k součinnosti s koordinátorem bezpečnosti a ochrany zdraví při práci na staveništi (dále jen „koordinátor BOZP“), kterým je ………………………… </w:t>
      </w:r>
      <w:r w:rsidRPr="00412A4F">
        <w:rPr>
          <w:rFonts w:asciiTheme="minorHAnsi" w:hAnsiTheme="minorHAnsi" w:cstheme="minorHAnsi"/>
          <w:b/>
          <w:i/>
          <w:iCs/>
          <w:color w:val="FF0000"/>
          <w:sz w:val="22"/>
          <w:szCs w:val="22"/>
          <w:highlight w:val="yellow"/>
          <w:vertAlign w:val="superscript"/>
        </w:rPr>
        <w:t>(název, sídlo, IČ)</w:t>
      </w:r>
      <w:r w:rsidRPr="00C16BA0">
        <w:rPr>
          <w:rFonts w:asciiTheme="minorHAnsi" w:hAnsiTheme="minorHAnsi" w:cstheme="minorHAnsi"/>
          <w:sz w:val="22"/>
          <w:szCs w:val="22"/>
        </w:rPr>
        <w:t xml:space="preserve"> při realizaci </w:t>
      </w:r>
      <w:r w:rsidR="00412A4F">
        <w:rPr>
          <w:rFonts w:asciiTheme="minorHAnsi" w:hAnsiTheme="minorHAnsi" w:cstheme="minorHAnsi"/>
          <w:sz w:val="22"/>
          <w:szCs w:val="22"/>
        </w:rPr>
        <w:t xml:space="preserve">předmětné </w:t>
      </w:r>
      <w:r w:rsidRPr="00C16BA0">
        <w:rPr>
          <w:rFonts w:asciiTheme="minorHAnsi" w:hAnsiTheme="minorHAnsi" w:cstheme="minorHAnsi"/>
          <w:sz w:val="22"/>
          <w:szCs w:val="22"/>
        </w:rPr>
        <w:t>stavby</w:t>
      </w:r>
    </w:p>
    <w:p w14:paraId="28253E5F" w14:textId="77777777" w:rsidR="00412A4F" w:rsidRDefault="00412A4F" w:rsidP="00C16BA0">
      <w:pPr>
        <w:pStyle w:val="Smlouva-slo"/>
        <w:spacing w:before="0" w:line="240" w:lineRule="auto"/>
        <w:rPr>
          <w:rFonts w:asciiTheme="minorHAnsi" w:hAnsiTheme="minorHAnsi" w:cstheme="minorHAnsi"/>
          <w:sz w:val="22"/>
          <w:szCs w:val="22"/>
        </w:rPr>
      </w:pPr>
    </w:p>
    <w:p w14:paraId="37D6862C" w14:textId="77777777" w:rsidR="00E91FF9" w:rsidRDefault="00E91FF9" w:rsidP="00C16BA0">
      <w:pPr>
        <w:pStyle w:val="Smlouva-slo"/>
        <w:spacing w:before="0" w:line="240" w:lineRule="auto"/>
        <w:rPr>
          <w:rFonts w:asciiTheme="minorHAnsi" w:hAnsiTheme="minorHAnsi" w:cstheme="minorHAnsi"/>
          <w:sz w:val="22"/>
          <w:szCs w:val="22"/>
        </w:rPr>
      </w:pPr>
      <w:r w:rsidRPr="00C16BA0">
        <w:rPr>
          <w:rFonts w:asciiTheme="minorHAnsi" w:hAnsiTheme="minorHAnsi" w:cstheme="minorHAnsi"/>
          <w:sz w:val="22"/>
          <w:szCs w:val="22"/>
        </w:rPr>
        <w:t>Zhotovitel rovněž prohlašuje, že písemně zaváže k součinnosti s koordinátorem BOZP všechny své poddodavatele a osoby, které budou provádět činnosti na staveništi.</w:t>
      </w:r>
    </w:p>
    <w:p w14:paraId="3BE620A6" w14:textId="77777777" w:rsidR="00412A4F" w:rsidRPr="00C16BA0" w:rsidRDefault="00412A4F" w:rsidP="00C16BA0">
      <w:pPr>
        <w:pStyle w:val="Smlouva-slo"/>
        <w:spacing w:before="0" w:line="240" w:lineRule="auto"/>
        <w:rPr>
          <w:rFonts w:asciiTheme="minorHAnsi" w:hAnsiTheme="minorHAnsi" w:cstheme="minorHAnsi"/>
          <w:sz w:val="22"/>
          <w:szCs w:val="22"/>
        </w:rPr>
      </w:pPr>
    </w:p>
    <w:p w14:paraId="067F51E8" w14:textId="77777777" w:rsidR="00E91FF9" w:rsidRPr="00C16BA0" w:rsidRDefault="00E91FF9" w:rsidP="00C16BA0">
      <w:pPr>
        <w:pStyle w:val="Smlouva-slo"/>
        <w:spacing w:before="0" w:line="240" w:lineRule="auto"/>
        <w:rPr>
          <w:rFonts w:asciiTheme="minorHAnsi" w:hAnsiTheme="minorHAnsi" w:cstheme="minorHAnsi"/>
          <w:sz w:val="22"/>
          <w:szCs w:val="22"/>
        </w:rPr>
      </w:pPr>
      <w:r w:rsidRPr="00C16BA0">
        <w:rPr>
          <w:rFonts w:asciiTheme="minorHAnsi" w:hAnsiTheme="minorHAnsi" w:cstheme="minorHAnsi"/>
          <w:sz w:val="22"/>
          <w:szCs w:val="22"/>
        </w:rPr>
        <w:t>Zhotovitel se rovněž zavazuje plnit veškeré povinnosti, které mu ukládá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14:paraId="5D75DD56" w14:textId="77777777" w:rsidR="00917E40" w:rsidRDefault="00917E40" w:rsidP="00C16BA0">
      <w:pPr>
        <w:pStyle w:val="Smlouva-slo"/>
        <w:spacing w:before="0" w:line="240" w:lineRule="auto"/>
        <w:rPr>
          <w:rFonts w:asciiTheme="minorHAnsi" w:hAnsiTheme="minorHAnsi" w:cstheme="minorHAnsi"/>
          <w:sz w:val="22"/>
          <w:szCs w:val="22"/>
        </w:rPr>
      </w:pPr>
    </w:p>
    <w:p w14:paraId="0DB924F4" w14:textId="77777777" w:rsidR="00917E40" w:rsidRDefault="00917E40" w:rsidP="00C16BA0">
      <w:pPr>
        <w:pStyle w:val="Smlouva-slo"/>
        <w:spacing w:before="0" w:line="240" w:lineRule="auto"/>
        <w:rPr>
          <w:rFonts w:asciiTheme="minorHAnsi" w:hAnsiTheme="minorHAnsi" w:cstheme="minorHAnsi"/>
          <w:sz w:val="22"/>
          <w:szCs w:val="22"/>
        </w:rPr>
      </w:pPr>
    </w:p>
    <w:p w14:paraId="12CB7006" w14:textId="77777777" w:rsidR="00E91FF9" w:rsidRPr="00C16BA0" w:rsidRDefault="00E91FF9" w:rsidP="00C16BA0">
      <w:pPr>
        <w:pStyle w:val="Smlouva-slo"/>
        <w:spacing w:before="0" w:line="240" w:lineRule="auto"/>
        <w:rPr>
          <w:rFonts w:asciiTheme="minorHAnsi" w:hAnsiTheme="minorHAnsi" w:cstheme="minorHAnsi"/>
          <w:sz w:val="22"/>
          <w:szCs w:val="22"/>
        </w:rPr>
      </w:pPr>
      <w:r w:rsidRPr="00C16BA0">
        <w:rPr>
          <w:rFonts w:asciiTheme="minorHAnsi" w:hAnsiTheme="minorHAnsi" w:cstheme="minorHAnsi"/>
          <w:sz w:val="22"/>
          <w:szCs w:val="22"/>
        </w:rPr>
        <w:t>V …………………… dne ………………</w:t>
      </w:r>
    </w:p>
    <w:p w14:paraId="21953F51" w14:textId="77777777" w:rsidR="00917E40" w:rsidRDefault="00917E40" w:rsidP="00C16BA0">
      <w:pPr>
        <w:pStyle w:val="Smlouva-slo"/>
        <w:spacing w:before="0" w:line="240" w:lineRule="auto"/>
        <w:rPr>
          <w:rFonts w:asciiTheme="minorHAnsi" w:hAnsiTheme="minorHAnsi" w:cstheme="minorHAnsi"/>
          <w:sz w:val="22"/>
          <w:szCs w:val="22"/>
        </w:rPr>
      </w:pPr>
    </w:p>
    <w:p w14:paraId="75AAD58C" w14:textId="77777777" w:rsidR="00917E40" w:rsidRDefault="00917E40" w:rsidP="00C16BA0">
      <w:pPr>
        <w:pStyle w:val="Smlouva-slo"/>
        <w:spacing w:before="0" w:line="240" w:lineRule="auto"/>
        <w:rPr>
          <w:rFonts w:asciiTheme="minorHAnsi" w:hAnsiTheme="minorHAnsi" w:cstheme="minorHAnsi"/>
          <w:sz w:val="22"/>
          <w:szCs w:val="22"/>
        </w:rPr>
      </w:pPr>
    </w:p>
    <w:p w14:paraId="35CF54DF" w14:textId="77777777" w:rsidR="00917E40" w:rsidRDefault="00917E40" w:rsidP="00C16BA0">
      <w:pPr>
        <w:pStyle w:val="Smlouva-slo"/>
        <w:spacing w:before="0" w:line="240" w:lineRule="auto"/>
        <w:rPr>
          <w:rFonts w:asciiTheme="minorHAnsi" w:hAnsiTheme="minorHAnsi" w:cstheme="minorHAnsi"/>
          <w:sz w:val="22"/>
          <w:szCs w:val="22"/>
        </w:rPr>
      </w:pPr>
    </w:p>
    <w:p w14:paraId="6DF7AFF9" w14:textId="77777777" w:rsidR="00E91FF9" w:rsidRPr="00C16BA0" w:rsidRDefault="00E91FF9" w:rsidP="00C16BA0">
      <w:pPr>
        <w:pStyle w:val="Smlouva-slo"/>
        <w:spacing w:before="0" w:line="240" w:lineRule="auto"/>
        <w:rPr>
          <w:rFonts w:asciiTheme="minorHAnsi" w:hAnsiTheme="minorHAnsi" w:cstheme="minorHAnsi"/>
          <w:sz w:val="22"/>
          <w:szCs w:val="22"/>
        </w:rPr>
      </w:pPr>
      <w:r w:rsidRPr="00C16BA0">
        <w:rPr>
          <w:rFonts w:asciiTheme="minorHAnsi" w:hAnsiTheme="minorHAnsi" w:cstheme="minorHAnsi"/>
          <w:sz w:val="22"/>
          <w:szCs w:val="22"/>
        </w:rPr>
        <w:t>za zhotovitele:</w:t>
      </w:r>
    </w:p>
    <w:p w14:paraId="5226CFCD" w14:textId="77777777" w:rsidR="00917E40" w:rsidRDefault="00917E40" w:rsidP="00C16BA0">
      <w:pPr>
        <w:spacing w:after="0" w:line="240" w:lineRule="auto"/>
        <w:rPr>
          <w:rFonts w:cstheme="minorHAnsi"/>
          <w:i/>
          <w:iCs/>
          <w:color w:val="FF0000"/>
        </w:rPr>
      </w:pPr>
    </w:p>
    <w:p w14:paraId="35FEDE7D" w14:textId="77777777" w:rsidR="00917E40" w:rsidRDefault="00917E40" w:rsidP="00C16BA0">
      <w:pPr>
        <w:spacing w:after="0" w:line="240" w:lineRule="auto"/>
        <w:rPr>
          <w:rFonts w:cstheme="minorHAnsi"/>
          <w:i/>
          <w:iCs/>
          <w:color w:val="FF0000"/>
        </w:rPr>
      </w:pPr>
    </w:p>
    <w:p w14:paraId="0DAA3449" w14:textId="77777777" w:rsidR="00E91FF9" w:rsidRPr="00C16BA0" w:rsidRDefault="00917E40" w:rsidP="00C16BA0">
      <w:pPr>
        <w:spacing w:after="0" w:line="240" w:lineRule="auto"/>
        <w:rPr>
          <w:rFonts w:cstheme="minorHAnsi"/>
          <w:i/>
          <w:iCs/>
          <w:color w:val="FF0000"/>
        </w:rPr>
      </w:pPr>
      <w:r w:rsidRPr="004A09B6">
        <w:rPr>
          <w:rFonts w:cstheme="minorHAnsi"/>
          <w:b/>
          <w:color w:val="FF0000"/>
          <w:highlight w:val="yellow"/>
          <w:vertAlign w:val="superscript"/>
        </w:rPr>
        <w:t>ÚDAJ DOPLNÍ DODAVATEL</w:t>
      </w:r>
    </w:p>
    <w:p w14:paraId="55A483F3" w14:textId="77777777" w:rsidR="00E91FF9" w:rsidRPr="00C16BA0" w:rsidRDefault="00E91FF9" w:rsidP="00C16BA0">
      <w:pPr>
        <w:pStyle w:val="Smlouva-slo"/>
        <w:spacing w:before="0" w:line="240" w:lineRule="auto"/>
        <w:rPr>
          <w:rFonts w:asciiTheme="minorHAnsi" w:hAnsiTheme="minorHAnsi" w:cstheme="minorHAnsi"/>
          <w:sz w:val="22"/>
          <w:szCs w:val="22"/>
        </w:rPr>
      </w:pPr>
      <w:r w:rsidRPr="00C16BA0">
        <w:rPr>
          <w:rFonts w:asciiTheme="minorHAnsi" w:hAnsiTheme="minorHAnsi" w:cstheme="minorHAnsi"/>
          <w:sz w:val="22"/>
          <w:szCs w:val="22"/>
        </w:rPr>
        <w:t>…………………………</w:t>
      </w:r>
    </w:p>
    <w:p w14:paraId="2366DA4B" w14:textId="77777777" w:rsidR="00E91FF9" w:rsidRPr="00C16BA0" w:rsidRDefault="00E91FF9" w:rsidP="00C16BA0">
      <w:pPr>
        <w:spacing w:after="0" w:line="240" w:lineRule="auto"/>
        <w:rPr>
          <w:rFonts w:cstheme="minorHAnsi"/>
        </w:rPr>
      </w:pPr>
    </w:p>
    <w:sectPr w:rsidR="00E91FF9" w:rsidRPr="00C16BA0" w:rsidSect="00EF51CF">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A1159" w14:textId="77777777" w:rsidR="002D1913" w:rsidRDefault="002D1913" w:rsidP="009E467F">
      <w:pPr>
        <w:spacing w:after="0" w:line="240" w:lineRule="auto"/>
      </w:pPr>
      <w:r>
        <w:separator/>
      </w:r>
    </w:p>
  </w:endnote>
  <w:endnote w:type="continuationSeparator" w:id="0">
    <w:p w14:paraId="424F624E" w14:textId="77777777" w:rsidR="002D1913" w:rsidRDefault="002D1913" w:rsidP="009E467F">
      <w:pPr>
        <w:spacing w:after="0" w:line="240" w:lineRule="auto"/>
      </w:pPr>
      <w:r>
        <w:continuationSeparator/>
      </w:r>
    </w:p>
  </w:endnote>
  <w:endnote w:type="continuationNotice" w:id="1">
    <w:p w14:paraId="611384EC" w14:textId="77777777" w:rsidR="002D1913" w:rsidRDefault="002D19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BA41D" w14:textId="77777777" w:rsidR="00AA55AF" w:rsidRDefault="00AA55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576EE" w14:textId="77777777" w:rsidR="0079162D" w:rsidRDefault="00000000">
    <w:pPr>
      <w:pStyle w:val="Zpat"/>
      <w:jc w:val="right"/>
    </w:pPr>
    <w:r>
      <w:rPr>
        <w:noProof/>
      </w:rPr>
      <w:pict w14:anchorId="36185F32">
        <v:shapetype id="_x0000_t202" coordsize="21600,21600" o:spt="202" path="m,l,21600r21600,l21600,xe">
          <v:stroke joinstyle="miter"/>
          <v:path gradientshapeok="t" o:connecttype="rect"/>
        </v:shapetype>
        <v:shape id="MSIPCM29f14454a0ee789fd490d7ee" o:spid="_x0000_s1027" type="#_x0000_t202" alt="{&quot;HashCode&quot;:-1069178508,&quot;Height&quot;:841.0,&quot;Width&quot;:595.0,&quot;Placement&quot;:&quot;Footer&quot;,&quot;Index&quot;:&quot;Primary&quot;,&quot;Section&quot;:1,&quot;Top&quot;:0.0,&quot;Left&quot;:0.0}" style="position:absolute;left:0;text-align:left;margin-left:0;margin-top:805.35pt;width:595.3pt;height:21.5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FBBE1C4" w14:textId="77777777" w:rsidR="0079162D" w:rsidRPr="008B4099" w:rsidRDefault="0079162D" w:rsidP="008B4099">
                <w:pPr>
                  <w:spacing w:after="0"/>
                  <w:rPr>
                    <w:rFonts w:ascii="Calibri" w:hAnsi="Calibri" w:cs="Calibri"/>
                    <w:color w:val="000000"/>
                    <w:sz w:val="18"/>
                  </w:rPr>
                </w:pPr>
              </w:p>
            </w:txbxContent>
          </v:textbox>
          <w10:wrap anchorx="page" anchory="page"/>
        </v:shape>
      </w:pict>
    </w:r>
  </w:p>
  <w:sdt>
    <w:sdtPr>
      <w:rPr>
        <w:sz w:val="18"/>
        <w:szCs w:val="18"/>
      </w:rPr>
      <w:id w:val="349310974"/>
      <w:docPartObj>
        <w:docPartGallery w:val="Page Numbers (Bottom of Page)"/>
        <w:docPartUnique/>
      </w:docPartObj>
    </w:sdtPr>
    <w:sdtContent>
      <w:p w14:paraId="27603BB7" w14:textId="77777777" w:rsidR="0079162D" w:rsidRPr="00C16BA0" w:rsidRDefault="00000000">
        <w:pPr>
          <w:pStyle w:val="Zpat"/>
          <w:jc w:val="right"/>
          <w:rPr>
            <w:sz w:val="18"/>
            <w:szCs w:val="18"/>
          </w:rPr>
        </w:pPr>
        <w:r>
          <w:rPr>
            <w:noProof/>
            <w:sz w:val="18"/>
            <w:szCs w:val="18"/>
          </w:rPr>
          <w:pict w14:anchorId="6008D156">
            <v:line id="Přímá spojnice 1" o:spid="_x0000_s1026" style="position:absolute;left:0;text-align:left;flip:y;z-index:251658240;visibility:visible;mso-position-horizontal:left;mso-position-horizontal-relative:margin;mso-position-vertical-relative:text;mso-width-relative:margin;mso-height-relative:margin" from="0,4.35pt" to="45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" strokecolor="black [3200]" strokeweight=".5pt">
              <v:stroke joinstyle="miter"/>
              <w10:wrap anchorx="margin"/>
            </v:line>
          </w:pict>
        </w:r>
      </w:p>
      <w:p w14:paraId="31DFA3C0" w14:textId="77777777" w:rsidR="0079162D" w:rsidRPr="00C16BA0" w:rsidRDefault="005F46B9">
        <w:pPr>
          <w:pStyle w:val="Zpat"/>
          <w:jc w:val="right"/>
          <w:rPr>
            <w:sz w:val="18"/>
            <w:szCs w:val="18"/>
          </w:rPr>
        </w:pPr>
        <w:r w:rsidRPr="00C16BA0">
          <w:rPr>
            <w:sz w:val="18"/>
            <w:szCs w:val="18"/>
          </w:rPr>
          <w:fldChar w:fldCharType="begin"/>
        </w:r>
        <w:r w:rsidR="0079162D" w:rsidRPr="00C16BA0">
          <w:rPr>
            <w:sz w:val="18"/>
            <w:szCs w:val="18"/>
          </w:rPr>
          <w:instrText>PAGE   \* MERGEFORMAT</w:instrText>
        </w:r>
        <w:r w:rsidRPr="00C16BA0">
          <w:rPr>
            <w:sz w:val="18"/>
            <w:szCs w:val="18"/>
          </w:rPr>
          <w:fldChar w:fldCharType="separate"/>
        </w:r>
        <w:r w:rsidR="00151570">
          <w:rPr>
            <w:noProof/>
            <w:sz w:val="18"/>
            <w:szCs w:val="18"/>
          </w:rPr>
          <w:t>19</w:t>
        </w:r>
        <w:r w:rsidRPr="00C16BA0">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574E6" w14:textId="77777777" w:rsidR="0079162D" w:rsidRDefault="00000000">
    <w:pPr>
      <w:pStyle w:val="Zpat"/>
    </w:pPr>
    <w:r>
      <w:rPr>
        <w:noProof/>
      </w:rPr>
      <w:pict w14:anchorId="4D53B7B8">
        <v:shapetype id="_x0000_t202" coordsize="21600,21600" o:spt="202" path="m,l,21600r21600,l21600,xe">
          <v:stroke joinstyle="miter"/>
          <v:path gradientshapeok="t" o:connecttype="rect"/>
        </v:shapetype>
        <v:shape id="MSIPCM81bf4df6b31a98d217ce7490" o:spid="_x0000_s1025" type="#_x0000_t202" alt="{&quot;HashCode&quot;:-1069178508,&quot;Height&quot;:841.0,&quot;Width&quot;:595.0,&quot;Placement&quot;:&quot;Footer&quot;,&quot;Index&quot;:&quot;FirstPage&quot;,&quot;Section&quot;:1,&quot;Top&quot;:0.0,&quot;Left&quot;:0.0}" style="position:absolute;margin-left:0;margin-top:805.35pt;width:595.3pt;height:21.5pt;z-index:251660288;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393FFAEA" w14:textId="77777777" w:rsidR="0079162D" w:rsidRPr="008B4099" w:rsidRDefault="0079162D" w:rsidP="008B4099">
                <w:pPr>
                  <w:spacing w:after="0"/>
                  <w:rPr>
                    <w:rFonts w:ascii="Calibri" w:hAnsi="Calibri" w:cs="Calibri"/>
                    <w:color w:val="000000"/>
                    <w:sz w:val="18"/>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D8679" w14:textId="77777777" w:rsidR="002D1913" w:rsidRDefault="002D1913" w:rsidP="009E467F">
      <w:pPr>
        <w:spacing w:after="0" w:line="240" w:lineRule="auto"/>
      </w:pPr>
      <w:r>
        <w:separator/>
      </w:r>
    </w:p>
  </w:footnote>
  <w:footnote w:type="continuationSeparator" w:id="0">
    <w:p w14:paraId="5A16F027" w14:textId="77777777" w:rsidR="002D1913" w:rsidRDefault="002D1913" w:rsidP="009E467F">
      <w:pPr>
        <w:spacing w:after="0" w:line="240" w:lineRule="auto"/>
      </w:pPr>
      <w:r>
        <w:continuationSeparator/>
      </w:r>
    </w:p>
  </w:footnote>
  <w:footnote w:type="continuationNotice" w:id="1">
    <w:p w14:paraId="731A1106" w14:textId="77777777" w:rsidR="002D1913" w:rsidRDefault="002D19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337B" w14:textId="77777777" w:rsidR="00AA55AF" w:rsidRDefault="00AA55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51104" w14:textId="77777777" w:rsidR="00AA55AF" w:rsidRDefault="00AA55A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B7C95" w14:textId="2DECBA85" w:rsidR="00AA55AF" w:rsidRPr="0076243F" w:rsidRDefault="00AA55AF" w:rsidP="00AA55AF">
    <w:pPr>
      <w:tabs>
        <w:tab w:val="left" w:pos="-1701"/>
        <w:tab w:val="left" w:pos="2552"/>
      </w:tabs>
      <w:spacing w:after="0" w:line="240" w:lineRule="auto"/>
      <w:jc w:val="right"/>
      <w:rPr>
        <w:rFonts w:cs="Calibri"/>
        <w:b/>
        <w:color w:val="808080"/>
      </w:rPr>
    </w:pPr>
    <w:r w:rsidRPr="0076243F">
      <w:rPr>
        <w:rFonts w:cs="Calibri"/>
        <w:b/>
        <w:caps/>
        <w:color w:val="808080"/>
      </w:rPr>
      <w:t>p</w:t>
    </w:r>
    <w:r w:rsidRPr="0076243F">
      <w:rPr>
        <w:rFonts w:cs="Calibri"/>
        <w:b/>
        <w:color w:val="808080"/>
      </w:rPr>
      <w:t xml:space="preserve">říloha č. </w:t>
    </w:r>
    <w:r>
      <w:rPr>
        <w:rFonts w:cs="Calibri"/>
        <w:b/>
        <w:color w:val="808080"/>
      </w:rPr>
      <w:t>2</w:t>
    </w:r>
    <w:r>
      <w:rPr>
        <w:rFonts w:cs="Calibri"/>
        <w:b/>
        <w:color w:val="808080"/>
      </w:rPr>
      <w:t xml:space="preserve"> zadávací dokumentace</w:t>
    </w:r>
  </w:p>
  <w:p w14:paraId="25375E4F" w14:textId="62E4BBA2" w:rsidR="00AA55AF" w:rsidRPr="0076243F" w:rsidRDefault="00AA55AF" w:rsidP="00AA55AF">
    <w:pPr>
      <w:tabs>
        <w:tab w:val="left" w:pos="-1701"/>
        <w:tab w:val="left" w:pos="2552"/>
      </w:tabs>
      <w:spacing w:after="0" w:line="240" w:lineRule="auto"/>
      <w:jc w:val="right"/>
      <w:rPr>
        <w:rFonts w:cs="Calibri"/>
        <w:b/>
        <w:color w:val="808080"/>
      </w:rPr>
    </w:pPr>
    <w:r>
      <w:rPr>
        <w:rFonts w:cs="Calibri"/>
        <w:b/>
        <w:color w:val="808080"/>
      </w:rPr>
      <w:t>Smlouva o dílo</w:t>
    </w:r>
  </w:p>
  <w:p w14:paraId="5829D20B" w14:textId="77777777" w:rsidR="00AA55AF" w:rsidRPr="00A55632" w:rsidRDefault="00AA55AF" w:rsidP="00AA55AF">
    <w:pPr>
      <w:pStyle w:val="Odstavecseseznamem"/>
      <w:tabs>
        <w:tab w:val="left" w:pos="284"/>
      </w:tabs>
      <w:ind w:left="0"/>
      <w:jc w:val="right"/>
      <w:rPr>
        <w:rFonts w:cs="Calibri"/>
        <w:b/>
        <w:sz w:val="20"/>
        <w:szCs w:val="20"/>
      </w:rPr>
    </w:pPr>
  </w:p>
  <w:p w14:paraId="0CF9A82F" w14:textId="77777777" w:rsidR="00AA55AF" w:rsidRDefault="00AA55A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DA7"/>
    <w:multiLevelType w:val="hybridMultilevel"/>
    <w:tmpl w:val="44FAA270"/>
    <w:lvl w:ilvl="0" w:tplc="19AA04AA">
      <w:start w:val="1"/>
      <w:numFmt w:val="lowerLetter"/>
      <w:lvlText w:val="%1)"/>
      <w:lvlJc w:val="left"/>
      <w:pPr>
        <w:tabs>
          <w:tab w:val="num" w:pos="851"/>
        </w:tabs>
        <w:ind w:left="851" w:hanging="511"/>
      </w:pPr>
      <w:rPr>
        <w:b w:val="0"/>
        <w:i w:val="0"/>
        <w:sz w:val="22"/>
        <w:szCs w:val="22"/>
      </w:rPr>
    </w:lvl>
    <w:lvl w:ilvl="1" w:tplc="D7E88DDC">
      <w:start w:val="1"/>
      <w:numFmt w:val="lowerLetter"/>
      <w:lvlText w:val="%2."/>
      <w:lvlJc w:val="left"/>
      <w:pPr>
        <w:tabs>
          <w:tab w:val="num" w:pos="851"/>
        </w:tabs>
        <w:ind w:left="851" w:hanging="511"/>
      </w:pPr>
    </w:lvl>
    <w:lvl w:ilvl="2" w:tplc="DEB8C1EA">
      <w:start w:val="1"/>
      <w:numFmt w:val="decimal"/>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74682DFA"/>
    <w:lvl w:ilvl="0" w:tplc="D28242EA">
      <w:start w:val="1"/>
      <w:numFmt w:val="lowerLetter"/>
      <w:lvlText w:val="%1)"/>
      <w:lvlJc w:val="left"/>
      <w:pPr>
        <w:tabs>
          <w:tab w:val="num" w:pos="717"/>
        </w:tabs>
        <w:ind w:left="717" w:hanging="360"/>
      </w:pPr>
    </w:lvl>
    <w:lvl w:ilvl="1" w:tplc="44F4C63C">
      <w:start w:val="1"/>
      <w:numFmt w:val="decimal"/>
      <w:lvlText w:val="%2."/>
      <w:lvlJc w:val="left"/>
      <w:pPr>
        <w:tabs>
          <w:tab w:val="num" w:pos="360"/>
        </w:tabs>
        <w:ind w:left="340" w:hanging="340"/>
      </w:pPr>
      <w:rPr>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lvl>
    <w:lvl w:ilvl="1" w:tplc="04050019">
      <w:start w:val="1"/>
      <w:numFmt w:val="lowerLetter"/>
      <w:lvlText w:val="%2."/>
      <w:lvlJc w:val="left"/>
      <w:pPr>
        <w:tabs>
          <w:tab w:val="num" w:pos="1100"/>
        </w:tabs>
        <w:ind w:left="1100" w:hanging="360"/>
      </w:pPr>
    </w:lvl>
    <w:lvl w:ilvl="2" w:tplc="0405001B">
      <w:start w:val="1"/>
      <w:numFmt w:val="lowerRoman"/>
      <w:lvlText w:val="%3."/>
      <w:lvlJc w:val="right"/>
      <w:pPr>
        <w:tabs>
          <w:tab w:val="num" w:pos="1820"/>
        </w:tabs>
        <w:ind w:left="1820" w:hanging="180"/>
      </w:pPr>
    </w:lvl>
    <w:lvl w:ilvl="3" w:tplc="0405000F">
      <w:start w:val="1"/>
      <w:numFmt w:val="decimal"/>
      <w:lvlText w:val="%4."/>
      <w:lvlJc w:val="left"/>
      <w:pPr>
        <w:tabs>
          <w:tab w:val="num" w:pos="2540"/>
        </w:tabs>
        <w:ind w:left="2540" w:hanging="360"/>
      </w:pPr>
    </w:lvl>
    <w:lvl w:ilvl="4" w:tplc="04050019">
      <w:start w:val="1"/>
      <w:numFmt w:val="lowerLetter"/>
      <w:lvlText w:val="%5."/>
      <w:lvlJc w:val="left"/>
      <w:pPr>
        <w:tabs>
          <w:tab w:val="num" w:pos="3260"/>
        </w:tabs>
        <w:ind w:left="3260" w:hanging="360"/>
      </w:pPr>
    </w:lvl>
    <w:lvl w:ilvl="5" w:tplc="0405001B">
      <w:start w:val="1"/>
      <w:numFmt w:val="lowerRoman"/>
      <w:lvlText w:val="%6."/>
      <w:lvlJc w:val="right"/>
      <w:pPr>
        <w:tabs>
          <w:tab w:val="num" w:pos="3980"/>
        </w:tabs>
        <w:ind w:left="3980" w:hanging="180"/>
      </w:pPr>
    </w:lvl>
    <w:lvl w:ilvl="6" w:tplc="0405000F">
      <w:start w:val="1"/>
      <w:numFmt w:val="decimal"/>
      <w:lvlText w:val="%7."/>
      <w:lvlJc w:val="left"/>
      <w:pPr>
        <w:tabs>
          <w:tab w:val="num" w:pos="4700"/>
        </w:tabs>
        <w:ind w:left="4700" w:hanging="360"/>
      </w:pPr>
    </w:lvl>
    <w:lvl w:ilvl="7" w:tplc="04050019">
      <w:start w:val="1"/>
      <w:numFmt w:val="lowerLetter"/>
      <w:lvlText w:val="%8."/>
      <w:lvlJc w:val="left"/>
      <w:pPr>
        <w:tabs>
          <w:tab w:val="num" w:pos="5420"/>
        </w:tabs>
        <w:ind w:left="5420" w:hanging="360"/>
      </w:pPr>
    </w:lvl>
    <w:lvl w:ilvl="8" w:tplc="0405001B">
      <w:start w:val="1"/>
      <w:numFmt w:val="lowerRoman"/>
      <w:lvlText w:val="%9."/>
      <w:lvlJc w:val="right"/>
      <w:pPr>
        <w:tabs>
          <w:tab w:val="num" w:pos="6140"/>
        </w:tabs>
        <w:ind w:left="6140" w:hanging="180"/>
      </w:pPr>
    </w:lvl>
  </w:abstractNum>
  <w:abstractNum w:abstractNumId="3" w15:restartNumberingAfterBreak="0">
    <w:nsid w:val="08170634"/>
    <w:multiLevelType w:val="singleLevel"/>
    <w:tmpl w:val="7EC82A98"/>
    <w:lvl w:ilvl="0">
      <w:start w:val="1"/>
      <w:numFmt w:val="decimal"/>
      <w:lvlText w:val="%1."/>
      <w:lvlJc w:val="left"/>
      <w:pPr>
        <w:tabs>
          <w:tab w:val="num" w:pos="360"/>
        </w:tabs>
        <w:ind w:left="360" w:hanging="360"/>
      </w:pPr>
      <w:rPr>
        <w:rFonts w:asciiTheme="minorHAnsi" w:hAnsiTheme="minorHAnsi" w:cstheme="minorHAnsi" w:hint="default"/>
        <w:b w:val="0"/>
        <w:i w:val="0"/>
        <w:color w:val="auto"/>
        <w:sz w:val="22"/>
        <w:szCs w:val="22"/>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C608932A"/>
    <w:lvl w:ilvl="0" w:tplc="4A0AE490">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9C620376"/>
    <w:lvl w:ilvl="0" w:tplc="0C9617D0">
      <w:start w:val="1"/>
      <w:numFmt w:val="decimal"/>
      <w:lvlText w:val="%1."/>
      <w:lvlJc w:val="left"/>
      <w:pPr>
        <w:tabs>
          <w:tab w:val="num" w:pos="360"/>
        </w:tabs>
        <w:ind w:left="357" w:hanging="357"/>
      </w:pPr>
      <w:rPr>
        <w:rFonts w:asciiTheme="minorHAnsi" w:hAnsiTheme="minorHAnsi" w:cstheme="minorHAnsi"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0C4016E6"/>
    <w:multiLevelType w:val="hybridMultilevel"/>
    <w:tmpl w:val="84D680B4"/>
    <w:lvl w:ilvl="0" w:tplc="F59E6036">
      <w:start w:val="1"/>
      <w:numFmt w:val="decimal"/>
      <w:lvlText w:val="%1."/>
      <w:lvlJc w:val="left"/>
      <w:pPr>
        <w:ind w:left="720" w:hanging="360"/>
      </w:pPr>
      <w:rPr>
        <w:rFonts w:asciiTheme="minorHAnsi" w:eastAsia="Times New Roman" w:hAnsiTheme="minorHAnsi" w:cstheme="minorHAns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2614BC6"/>
    <w:multiLevelType w:val="hybridMultilevel"/>
    <w:tmpl w:val="3CA4CE14"/>
    <w:lvl w:ilvl="0" w:tplc="5DBA25A0">
      <w:start w:val="1"/>
      <w:numFmt w:val="decimal"/>
      <w:lvlText w:val="%1."/>
      <w:lvlJc w:val="left"/>
      <w:pPr>
        <w:tabs>
          <w:tab w:val="num" w:pos="360"/>
        </w:tabs>
        <w:ind w:left="340" w:hanging="340"/>
      </w:pPr>
      <w:rPr>
        <w:rFonts w:asciiTheme="minorHAnsi" w:hAnsiTheme="minorHAnsi" w:cstheme="minorHAnsi"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16F732DE"/>
    <w:multiLevelType w:val="multilevel"/>
    <w:tmpl w:val="88382C2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420" w:hanging="420"/>
      </w:pPr>
    </w:lvl>
    <w:lvl w:ilvl="2">
      <w:start w:val="1"/>
      <w:numFmt w:val="decimal"/>
      <w:isLgl/>
      <w:lvlText w:val="%1.%2.%3."/>
      <w:lvlJc w:val="left"/>
      <w:pPr>
        <w:tabs>
          <w:tab w:val="num" w:pos="108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0"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11" w15:restartNumberingAfterBreak="0">
    <w:nsid w:val="1EDB5E22"/>
    <w:multiLevelType w:val="hybridMultilevel"/>
    <w:tmpl w:val="F9CC9008"/>
    <w:lvl w:ilvl="0" w:tplc="FE6C29C4">
      <w:start w:val="1"/>
      <w:numFmt w:val="decimal"/>
      <w:lvlText w:val="%1."/>
      <w:lvlJc w:val="left"/>
      <w:pPr>
        <w:tabs>
          <w:tab w:val="num" w:pos="360"/>
        </w:tabs>
        <w:ind w:left="357" w:hanging="357"/>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1F1D4348"/>
    <w:multiLevelType w:val="hybridMultilevel"/>
    <w:tmpl w:val="9670DE2C"/>
    <w:lvl w:ilvl="0" w:tplc="E578C4EE">
      <w:start w:val="1"/>
      <w:numFmt w:val="lowerLetter"/>
      <w:lvlText w:val="%1)"/>
      <w:lvlJc w:val="left"/>
      <w:pPr>
        <w:tabs>
          <w:tab w:val="num" w:pos="851"/>
        </w:tabs>
        <w:ind w:left="851" w:hanging="511"/>
      </w:pPr>
      <w:rPr>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20AD3523"/>
    <w:multiLevelType w:val="hybridMultilevel"/>
    <w:tmpl w:val="9BD60344"/>
    <w:lvl w:ilvl="0" w:tplc="8E8C2710">
      <w:start w:val="1"/>
      <w:numFmt w:val="lowerLetter"/>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4" w15:restartNumberingAfterBreak="0">
    <w:nsid w:val="24F33339"/>
    <w:multiLevelType w:val="hybridMultilevel"/>
    <w:tmpl w:val="B1F0F700"/>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5" w15:restartNumberingAfterBreak="0">
    <w:nsid w:val="25655C53"/>
    <w:multiLevelType w:val="hybridMultilevel"/>
    <w:tmpl w:val="03B6A532"/>
    <w:lvl w:ilvl="0" w:tplc="21BA1FEE">
      <w:start w:val="1"/>
      <w:numFmt w:val="decimal"/>
      <w:lvlText w:val="%1."/>
      <w:lvlJc w:val="left"/>
      <w:pPr>
        <w:tabs>
          <w:tab w:val="num" w:pos="360"/>
        </w:tabs>
        <w:ind w:left="340" w:hanging="340"/>
      </w:pPr>
      <w:rPr>
        <w:b w:val="0"/>
        <w:i w:val="0"/>
        <w:strike w:val="0"/>
        <w:color w:val="auto"/>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28D93F41"/>
    <w:multiLevelType w:val="hybridMultilevel"/>
    <w:tmpl w:val="C1BCED68"/>
    <w:lvl w:ilvl="0" w:tplc="3C8AD3F8">
      <w:start w:val="1"/>
      <w:numFmt w:val="lowerLetter"/>
      <w:lvlText w:val="%1)"/>
      <w:lvlJc w:val="left"/>
      <w:pPr>
        <w:tabs>
          <w:tab w:val="num" w:pos="1077"/>
        </w:tabs>
        <w:ind w:left="1077" w:hanging="567"/>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start w:val="1"/>
      <w:numFmt w:val="bullet"/>
      <w:lvlText w:val="o"/>
      <w:lvlJc w:val="left"/>
      <w:pPr>
        <w:tabs>
          <w:tab w:val="num" w:pos="1740"/>
        </w:tabs>
        <w:ind w:left="1740" w:hanging="360"/>
      </w:pPr>
      <w:rPr>
        <w:rFonts w:ascii="Courier New" w:hAnsi="Courier New" w:cs="Times New Roman" w:hint="default"/>
      </w:rPr>
    </w:lvl>
    <w:lvl w:ilvl="2" w:tplc="04050005">
      <w:start w:val="1"/>
      <w:numFmt w:val="bullet"/>
      <w:lvlText w:val=""/>
      <w:lvlJc w:val="left"/>
      <w:pPr>
        <w:tabs>
          <w:tab w:val="num" w:pos="2460"/>
        </w:tabs>
        <w:ind w:left="2460" w:hanging="360"/>
      </w:pPr>
      <w:rPr>
        <w:rFonts w:ascii="Wingdings" w:hAnsi="Wingdings" w:hint="default"/>
      </w:rPr>
    </w:lvl>
    <w:lvl w:ilvl="3" w:tplc="04050001">
      <w:start w:val="1"/>
      <w:numFmt w:val="bullet"/>
      <w:lvlText w:val=""/>
      <w:lvlJc w:val="left"/>
      <w:pPr>
        <w:tabs>
          <w:tab w:val="num" w:pos="3180"/>
        </w:tabs>
        <w:ind w:left="3180" w:hanging="360"/>
      </w:pPr>
      <w:rPr>
        <w:rFonts w:ascii="Symbol" w:hAnsi="Symbol" w:hint="default"/>
      </w:rPr>
    </w:lvl>
    <w:lvl w:ilvl="4" w:tplc="04050003">
      <w:start w:val="1"/>
      <w:numFmt w:val="bullet"/>
      <w:lvlText w:val="o"/>
      <w:lvlJc w:val="left"/>
      <w:pPr>
        <w:tabs>
          <w:tab w:val="num" w:pos="3900"/>
        </w:tabs>
        <w:ind w:left="3900" w:hanging="360"/>
      </w:pPr>
      <w:rPr>
        <w:rFonts w:ascii="Courier New" w:hAnsi="Courier New" w:cs="Times New Roman" w:hint="default"/>
      </w:rPr>
    </w:lvl>
    <w:lvl w:ilvl="5" w:tplc="04050005">
      <w:start w:val="1"/>
      <w:numFmt w:val="bullet"/>
      <w:lvlText w:val=""/>
      <w:lvlJc w:val="left"/>
      <w:pPr>
        <w:tabs>
          <w:tab w:val="num" w:pos="4620"/>
        </w:tabs>
        <w:ind w:left="4620" w:hanging="360"/>
      </w:pPr>
      <w:rPr>
        <w:rFonts w:ascii="Wingdings" w:hAnsi="Wingdings" w:hint="default"/>
      </w:rPr>
    </w:lvl>
    <w:lvl w:ilvl="6" w:tplc="04050001">
      <w:start w:val="1"/>
      <w:numFmt w:val="bullet"/>
      <w:lvlText w:val=""/>
      <w:lvlJc w:val="left"/>
      <w:pPr>
        <w:tabs>
          <w:tab w:val="num" w:pos="5340"/>
        </w:tabs>
        <w:ind w:left="5340" w:hanging="360"/>
      </w:pPr>
      <w:rPr>
        <w:rFonts w:ascii="Symbol" w:hAnsi="Symbol" w:hint="default"/>
      </w:rPr>
    </w:lvl>
    <w:lvl w:ilvl="7" w:tplc="04050003">
      <w:start w:val="1"/>
      <w:numFmt w:val="bullet"/>
      <w:lvlText w:val="o"/>
      <w:lvlJc w:val="left"/>
      <w:pPr>
        <w:tabs>
          <w:tab w:val="num" w:pos="6060"/>
        </w:tabs>
        <w:ind w:left="6060" w:hanging="360"/>
      </w:pPr>
      <w:rPr>
        <w:rFonts w:ascii="Courier New" w:hAnsi="Courier New" w:cs="Times New Roman" w:hint="default"/>
      </w:rPr>
    </w:lvl>
    <w:lvl w:ilvl="8" w:tplc="04050005">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2AC200B5"/>
    <w:multiLevelType w:val="hybridMultilevel"/>
    <w:tmpl w:val="79820568"/>
    <w:lvl w:ilvl="0" w:tplc="A9C6A3D6">
      <w:start w:val="1"/>
      <w:numFmt w:val="lowerLetter"/>
      <w:lvlText w:val="%1)"/>
      <w:lvlJc w:val="left"/>
      <w:pPr>
        <w:tabs>
          <w:tab w:val="num" w:pos="1545"/>
        </w:tabs>
        <w:ind w:left="1545" w:hanging="465"/>
      </w:pPr>
      <w:rPr>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2CF735B7"/>
    <w:multiLevelType w:val="hybridMultilevel"/>
    <w:tmpl w:val="200E273A"/>
    <w:lvl w:ilvl="0" w:tplc="51081044">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32DA210F"/>
    <w:multiLevelType w:val="hybridMultilevel"/>
    <w:tmpl w:val="06D2F738"/>
    <w:lvl w:ilvl="0" w:tplc="416EAC60">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36D4168F"/>
    <w:multiLevelType w:val="hybridMultilevel"/>
    <w:tmpl w:val="2CC6FF02"/>
    <w:lvl w:ilvl="0" w:tplc="FF06309E">
      <w:start w:val="1"/>
      <w:numFmt w:val="lowerLetter"/>
      <w:lvlText w:val="%1)"/>
      <w:lvlJc w:val="left"/>
      <w:pPr>
        <w:tabs>
          <w:tab w:val="num" w:pos="700"/>
        </w:tabs>
        <w:ind w:left="70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3C73555B"/>
    <w:multiLevelType w:val="hybridMultilevel"/>
    <w:tmpl w:val="79B802E8"/>
    <w:lvl w:ilvl="0" w:tplc="A096218E">
      <w:start w:val="1"/>
      <w:numFmt w:val="decimal"/>
      <w:lvlText w:val="%1."/>
      <w:lvlJc w:val="left"/>
      <w:pPr>
        <w:tabs>
          <w:tab w:val="num" w:pos="720"/>
        </w:tabs>
        <w:ind w:left="720" w:hanging="360"/>
      </w:pPr>
      <w:rPr>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3E7C62CA"/>
    <w:multiLevelType w:val="hybridMultilevel"/>
    <w:tmpl w:val="596C195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4" w15:restartNumberingAfterBreak="0">
    <w:nsid w:val="3F5B3FF3"/>
    <w:multiLevelType w:val="hybridMultilevel"/>
    <w:tmpl w:val="8C200C5A"/>
    <w:lvl w:ilvl="0" w:tplc="28CA531E">
      <w:start w:val="1"/>
      <w:numFmt w:val="lowerLetter"/>
      <w:lvlText w:val="%1)"/>
      <w:lvlJc w:val="left"/>
      <w:pPr>
        <w:tabs>
          <w:tab w:val="num" w:pos="1605"/>
        </w:tabs>
        <w:ind w:left="1605" w:hanging="360"/>
      </w:pPr>
      <w:rPr>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color w:val="000000"/>
      </w:rPr>
    </w:lvl>
    <w:lvl w:ilvl="3" w:tplc="5EB0DBC8">
      <w:start w:val="1"/>
      <w:numFmt w:val="decimal"/>
      <w:lvlText w:val="%4."/>
      <w:lvlJc w:val="left"/>
      <w:pPr>
        <w:tabs>
          <w:tab w:val="num" w:pos="360"/>
        </w:tabs>
        <w:ind w:left="357" w:hanging="357"/>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start w:val="1"/>
      <w:numFmt w:val="lowerLetter"/>
      <w:lvlText w:val="%2."/>
      <w:lvlJc w:val="left"/>
      <w:pPr>
        <w:tabs>
          <w:tab w:val="num" w:pos="1423"/>
        </w:tabs>
        <w:ind w:left="1423" w:hanging="360"/>
      </w:pPr>
    </w:lvl>
    <w:lvl w:ilvl="2" w:tplc="0405001B">
      <w:start w:val="1"/>
      <w:numFmt w:val="lowerRoman"/>
      <w:lvlText w:val="%3."/>
      <w:lvlJc w:val="right"/>
      <w:pPr>
        <w:tabs>
          <w:tab w:val="num" w:pos="2143"/>
        </w:tabs>
        <w:ind w:left="2143" w:hanging="180"/>
      </w:pPr>
    </w:lvl>
    <w:lvl w:ilvl="3" w:tplc="0405000F">
      <w:start w:val="1"/>
      <w:numFmt w:val="decimal"/>
      <w:lvlText w:val="%4."/>
      <w:lvlJc w:val="left"/>
      <w:pPr>
        <w:tabs>
          <w:tab w:val="num" w:pos="2863"/>
        </w:tabs>
        <w:ind w:left="2863" w:hanging="360"/>
      </w:pPr>
    </w:lvl>
    <w:lvl w:ilvl="4" w:tplc="04050019">
      <w:start w:val="1"/>
      <w:numFmt w:val="lowerLetter"/>
      <w:lvlText w:val="%5."/>
      <w:lvlJc w:val="left"/>
      <w:pPr>
        <w:tabs>
          <w:tab w:val="num" w:pos="3583"/>
        </w:tabs>
        <w:ind w:left="3583" w:hanging="360"/>
      </w:pPr>
    </w:lvl>
    <w:lvl w:ilvl="5" w:tplc="0405001B">
      <w:start w:val="1"/>
      <w:numFmt w:val="lowerRoman"/>
      <w:lvlText w:val="%6."/>
      <w:lvlJc w:val="right"/>
      <w:pPr>
        <w:tabs>
          <w:tab w:val="num" w:pos="4303"/>
        </w:tabs>
        <w:ind w:left="4303" w:hanging="180"/>
      </w:pPr>
    </w:lvl>
    <w:lvl w:ilvl="6" w:tplc="0405000F">
      <w:start w:val="1"/>
      <w:numFmt w:val="decimal"/>
      <w:lvlText w:val="%7."/>
      <w:lvlJc w:val="left"/>
      <w:pPr>
        <w:tabs>
          <w:tab w:val="num" w:pos="5023"/>
        </w:tabs>
        <w:ind w:left="5023" w:hanging="360"/>
      </w:pPr>
    </w:lvl>
    <w:lvl w:ilvl="7" w:tplc="04050019">
      <w:start w:val="1"/>
      <w:numFmt w:val="lowerLetter"/>
      <w:lvlText w:val="%8."/>
      <w:lvlJc w:val="left"/>
      <w:pPr>
        <w:tabs>
          <w:tab w:val="num" w:pos="5743"/>
        </w:tabs>
        <w:ind w:left="5743" w:hanging="360"/>
      </w:pPr>
    </w:lvl>
    <w:lvl w:ilvl="8" w:tplc="0405001B">
      <w:start w:val="1"/>
      <w:numFmt w:val="lowerRoman"/>
      <w:lvlText w:val="%9."/>
      <w:lvlJc w:val="right"/>
      <w:pPr>
        <w:tabs>
          <w:tab w:val="num" w:pos="6463"/>
        </w:tabs>
        <w:ind w:left="6463" w:hanging="180"/>
      </w:pPr>
    </w:lvl>
  </w:abstractNum>
  <w:abstractNum w:abstractNumId="28" w15:restartNumberingAfterBreak="0">
    <w:nsid w:val="4F356CA7"/>
    <w:multiLevelType w:val="multilevel"/>
    <w:tmpl w:val="0A98DC16"/>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FF00FF"/>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Times New Roman" w:hint="default"/>
        <w:sz w:val="22"/>
      </w:rPr>
    </w:lvl>
  </w:abstractNum>
  <w:abstractNum w:abstractNumId="30" w15:restartNumberingAfterBreak="0">
    <w:nsid w:val="52F66AB4"/>
    <w:multiLevelType w:val="hybridMultilevel"/>
    <w:tmpl w:val="05B0A742"/>
    <w:lvl w:ilvl="0" w:tplc="EE2A4BDC">
      <w:start w:val="1"/>
      <w:numFmt w:val="lowerLetter"/>
      <w:lvlText w:val="%1)"/>
      <w:lvlJc w:val="left"/>
      <w:pPr>
        <w:tabs>
          <w:tab w:val="num" w:pos="2520"/>
        </w:tabs>
        <w:ind w:left="2520" w:hanging="360"/>
      </w:pPr>
      <w:rPr>
        <w:b w:val="0"/>
        <w:i w:val="0"/>
      </w:rPr>
    </w:lvl>
    <w:lvl w:ilvl="1" w:tplc="04050003">
      <w:start w:val="1"/>
      <w:numFmt w:val="bullet"/>
      <w:lvlText w:val="o"/>
      <w:lvlJc w:val="left"/>
      <w:pPr>
        <w:tabs>
          <w:tab w:val="num" w:pos="1740"/>
        </w:tabs>
        <w:ind w:left="1740" w:hanging="360"/>
      </w:pPr>
      <w:rPr>
        <w:rFonts w:ascii="Courier New" w:hAnsi="Courier New" w:cs="Times New Roman" w:hint="default"/>
      </w:rPr>
    </w:lvl>
    <w:lvl w:ilvl="2" w:tplc="04050005">
      <w:start w:val="1"/>
      <w:numFmt w:val="bullet"/>
      <w:lvlText w:val=""/>
      <w:lvlJc w:val="left"/>
      <w:pPr>
        <w:tabs>
          <w:tab w:val="num" w:pos="2460"/>
        </w:tabs>
        <w:ind w:left="2460" w:hanging="360"/>
      </w:pPr>
      <w:rPr>
        <w:rFonts w:ascii="Wingdings" w:hAnsi="Wingdings" w:hint="default"/>
      </w:rPr>
    </w:lvl>
    <w:lvl w:ilvl="3" w:tplc="04050001">
      <w:start w:val="1"/>
      <w:numFmt w:val="bullet"/>
      <w:lvlText w:val=""/>
      <w:lvlJc w:val="left"/>
      <w:pPr>
        <w:tabs>
          <w:tab w:val="num" w:pos="3180"/>
        </w:tabs>
        <w:ind w:left="3180" w:hanging="360"/>
      </w:pPr>
      <w:rPr>
        <w:rFonts w:ascii="Symbol" w:hAnsi="Symbol" w:hint="default"/>
      </w:rPr>
    </w:lvl>
    <w:lvl w:ilvl="4" w:tplc="04050003">
      <w:start w:val="1"/>
      <w:numFmt w:val="bullet"/>
      <w:lvlText w:val="o"/>
      <w:lvlJc w:val="left"/>
      <w:pPr>
        <w:tabs>
          <w:tab w:val="num" w:pos="3900"/>
        </w:tabs>
        <w:ind w:left="3900" w:hanging="360"/>
      </w:pPr>
      <w:rPr>
        <w:rFonts w:ascii="Courier New" w:hAnsi="Courier New" w:cs="Times New Roman" w:hint="default"/>
      </w:rPr>
    </w:lvl>
    <w:lvl w:ilvl="5" w:tplc="04050005">
      <w:start w:val="1"/>
      <w:numFmt w:val="bullet"/>
      <w:lvlText w:val=""/>
      <w:lvlJc w:val="left"/>
      <w:pPr>
        <w:tabs>
          <w:tab w:val="num" w:pos="4620"/>
        </w:tabs>
        <w:ind w:left="4620" w:hanging="360"/>
      </w:pPr>
      <w:rPr>
        <w:rFonts w:ascii="Wingdings" w:hAnsi="Wingdings" w:hint="default"/>
      </w:rPr>
    </w:lvl>
    <w:lvl w:ilvl="6" w:tplc="04050001">
      <w:start w:val="1"/>
      <w:numFmt w:val="bullet"/>
      <w:lvlText w:val=""/>
      <w:lvlJc w:val="left"/>
      <w:pPr>
        <w:tabs>
          <w:tab w:val="num" w:pos="5340"/>
        </w:tabs>
        <w:ind w:left="5340" w:hanging="360"/>
      </w:pPr>
      <w:rPr>
        <w:rFonts w:ascii="Symbol" w:hAnsi="Symbol" w:hint="default"/>
      </w:rPr>
    </w:lvl>
    <w:lvl w:ilvl="7" w:tplc="04050003">
      <w:start w:val="1"/>
      <w:numFmt w:val="bullet"/>
      <w:lvlText w:val="o"/>
      <w:lvlJc w:val="left"/>
      <w:pPr>
        <w:tabs>
          <w:tab w:val="num" w:pos="6060"/>
        </w:tabs>
        <w:ind w:left="6060" w:hanging="360"/>
      </w:pPr>
      <w:rPr>
        <w:rFonts w:ascii="Courier New" w:hAnsi="Courier New" w:cs="Times New Roman" w:hint="default"/>
      </w:rPr>
    </w:lvl>
    <w:lvl w:ilvl="8" w:tplc="04050005">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cs="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577438EE"/>
    <w:multiLevelType w:val="singleLevel"/>
    <w:tmpl w:val="47946ECC"/>
    <w:lvl w:ilvl="0">
      <w:start w:val="1"/>
      <w:numFmt w:val="decimal"/>
      <w:lvlText w:val="%1."/>
      <w:lvlJc w:val="left"/>
      <w:pPr>
        <w:tabs>
          <w:tab w:val="num" w:pos="360"/>
        </w:tabs>
        <w:ind w:left="360" w:hanging="360"/>
      </w:pPr>
      <w:rPr>
        <w:rFonts w:asciiTheme="minorHAnsi" w:hAnsiTheme="minorHAnsi" w:cstheme="minorHAnsi" w:hint="default"/>
        <w:b w:val="0"/>
        <w:i w:val="0"/>
        <w:color w:val="auto"/>
        <w:sz w:val="22"/>
        <w:szCs w:val="22"/>
      </w:rPr>
    </w:lvl>
  </w:abstractNum>
  <w:abstractNum w:abstractNumId="33" w15:restartNumberingAfterBreak="0">
    <w:nsid w:val="5A84527F"/>
    <w:multiLevelType w:val="hybridMultilevel"/>
    <w:tmpl w:val="103E9642"/>
    <w:lvl w:ilvl="0" w:tplc="24785C1C">
      <w:start w:val="1"/>
      <w:numFmt w:val="lowerLetter"/>
      <w:lvlText w:val="%1)"/>
      <w:lvlJc w:val="left"/>
      <w:pPr>
        <w:tabs>
          <w:tab w:val="num" w:pos="380"/>
        </w:tabs>
        <w:ind w:left="380" w:hanging="380"/>
      </w:pPr>
    </w:lvl>
    <w:lvl w:ilvl="1" w:tplc="04050019">
      <w:start w:val="1"/>
      <w:numFmt w:val="lowerLetter"/>
      <w:lvlText w:val="%2."/>
      <w:lvlJc w:val="left"/>
      <w:pPr>
        <w:tabs>
          <w:tab w:val="num" w:pos="1083"/>
        </w:tabs>
        <w:ind w:left="1083" w:hanging="360"/>
      </w:p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34" w15:restartNumberingAfterBreak="0">
    <w:nsid w:val="5FCF5289"/>
    <w:multiLevelType w:val="hybridMultilevel"/>
    <w:tmpl w:val="29867440"/>
    <w:lvl w:ilvl="0" w:tplc="B1AA7A74">
      <w:start w:val="1"/>
      <w:numFmt w:val="lowerLetter"/>
      <w:lvlText w:val="%1)"/>
      <w:lvlJc w:val="left"/>
      <w:pPr>
        <w:ind w:left="1077" w:hanging="360"/>
      </w:pPr>
      <w:rPr>
        <w:b w:val="0"/>
        <w:i w:val="0"/>
        <w:sz w:val="22"/>
        <w:szCs w:val="22"/>
      </w:r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35" w15:restartNumberingAfterBreak="0">
    <w:nsid w:val="68E86700"/>
    <w:multiLevelType w:val="hybridMultilevel"/>
    <w:tmpl w:val="81D418B4"/>
    <w:lvl w:ilvl="0" w:tplc="69544EFA">
      <w:start w:val="1"/>
      <w:numFmt w:val="lowerLetter"/>
      <w:lvlText w:val="%1)"/>
      <w:lvlJc w:val="left"/>
      <w:pPr>
        <w:tabs>
          <w:tab w:val="num" w:pos="737"/>
        </w:tabs>
        <w:ind w:left="737" w:hanging="39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37" w15:restartNumberingAfterBreak="0">
    <w:nsid w:val="70EA0117"/>
    <w:multiLevelType w:val="hybridMultilevel"/>
    <w:tmpl w:val="E9F2680E"/>
    <w:lvl w:ilvl="0" w:tplc="22C6755C">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15:restartNumberingAfterBreak="0">
    <w:nsid w:val="724B6D74"/>
    <w:multiLevelType w:val="multilevel"/>
    <w:tmpl w:val="73AE502E"/>
    <w:lvl w:ilvl="0">
      <w:start w:val="1"/>
      <w:numFmt w:val="decimal"/>
      <w:lvlText w:val="%1."/>
      <w:lvlJc w:val="left"/>
      <w:pPr>
        <w:tabs>
          <w:tab w:val="num" w:pos="360"/>
        </w:tabs>
        <w:ind w:left="340" w:hanging="340"/>
      </w:pPr>
    </w:lvl>
    <w:lvl w:ilvl="1">
      <w:start w:val="1"/>
      <w:numFmt w:val="lowerLetter"/>
      <w:lvlText w:val="%2)"/>
      <w:lvlJc w:val="left"/>
      <w:pPr>
        <w:tabs>
          <w:tab w:val="num" w:pos="737"/>
        </w:tabs>
        <w:ind w:left="737" w:hanging="380"/>
      </w:pPr>
    </w:lvl>
    <w:lvl w:ilvl="2">
      <w:start w:val="1"/>
      <w:numFmt w:val="decimal"/>
      <w:lvlText w:val="%3."/>
      <w:lvlJc w:val="left"/>
      <w:pPr>
        <w:tabs>
          <w:tab w:val="num" w:pos="360"/>
        </w:tabs>
        <w:ind w:left="340" w:hanging="340"/>
      </w:pPr>
      <w:rPr>
        <w:i w:val="0"/>
        <w:iCs/>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15:restartNumberingAfterBreak="0">
    <w:nsid w:val="797F57A4"/>
    <w:multiLevelType w:val="multilevel"/>
    <w:tmpl w:val="22A21C4E"/>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FF00FF"/>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1" w15:restartNumberingAfterBreak="0">
    <w:nsid w:val="7B570867"/>
    <w:multiLevelType w:val="hybridMultilevel"/>
    <w:tmpl w:val="7D8ABE7C"/>
    <w:lvl w:ilvl="0" w:tplc="4904ABDE">
      <w:start w:val="1"/>
      <w:numFmt w:val="decimal"/>
      <w:lvlText w:val="%1."/>
      <w:lvlJc w:val="left"/>
      <w:pPr>
        <w:tabs>
          <w:tab w:val="num" w:pos="360"/>
        </w:tabs>
        <w:ind w:left="357" w:hanging="357"/>
      </w:pPr>
    </w:lvl>
    <w:lvl w:ilvl="1" w:tplc="04050005">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2"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6682492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9271264">
    <w:abstractNumId w:val="42"/>
    <w:lvlOverride w:ilvl="0">
      <w:startOverride w:val="1"/>
    </w:lvlOverride>
  </w:num>
  <w:num w:numId="3" w16cid:durableId="93985672">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870550">
    <w:abstractNumId w:val="17"/>
  </w:num>
  <w:num w:numId="5" w16cid:durableId="938216675">
    <w:abstractNumId w:val="30"/>
    <w:lvlOverride w:ilvl="0">
      <w:startOverride w:val="1"/>
    </w:lvlOverride>
    <w:lvlOverride w:ilvl="1"/>
    <w:lvlOverride w:ilvl="2"/>
    <w:lvlOverride w:ilvl="3"/>
    <w:lvlOverride w:ilvl="4"/>
    <w:lvlOverride w:ilvl="5"/>
    <w:lvlOverride w:ilvl="6"/>
    <w:lvlOverride w:ilvl="7"/>
    <w:lvlOverride w:ilvl="8"/>
  </w:num>
  <w:num w:numId="6" w16cid:durableId="1413357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803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31508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80003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59538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47171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43267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07678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85464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86898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89374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70236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59406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30748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6279478">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21871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6008793">
    <w:abstractNumId w:val="39"/>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6059130">
    <w:abstractNumId w:val="14"/>
  </w:num>
  <w:num w:numId="24" w16cid:durableId="5617907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53965921">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19473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29070036">
    <w:abstractNumId w:val="3"/>
    <w:lvlOverride w:ilvl="0">
      <w:startOverride w:val="1"/>
    </w:lvlOverride>
  </w:num>
  <w:num w:numId="28" w16cid:durableId="392778731">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33529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2137474">
    <w:abstractNumId w:val="24"/>
    <w:lvlOverride w:ilvl="0">
      <w:startOverride w:val="1"/>
    </w:lvlOverride>
    <w:lvlOverride w:ilvl="1"/>
    <w:lvlOverride w:ilvl="2"/>
    <w:lvlOverride w:ilvl="3"/>
    <w:lvlOverride w:ilvl="4"/>
    <w:lvlOverride w:ilvl="5"/>
    <w:lvlOverride w:ilvl="6"/>
    <w:lvlOverride w:ilvl="7"/>
    <w:lvlOverride w:ilvl="8"/>
  </w:num>
  <w:num w:numId="31" w16cid:durableId="1875774991">
    <w:abstractNumId w:val="32"/>
    <w:lvlOverride w:ilvl="0">
      <w:startOverride w:val="1"/>
    </w:lvlOverride>
  </w:num>
  <w:num w:numId="32" w16cid:durableId="1027705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864286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757570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551616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618184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340569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599906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89030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078514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784782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52867015">
    <w:abstractNumId w:val="29"/>
    <w:lvlOverride w:ilvl="0">
      <w:startOverride w:val="1"/>
    </w:lvlOverride>
  </w:num>
  <w:num w:numId="43" w16cid:durableId="1116606985">
    <w:abstractNumId w:val="36"/>
    <w:lvlOverride w:ilvl="0">
      <w:startOverride w:val="1"/>
    </w:lvlOverride>
  </w:num>
  <w:num w:numId="44" w16cid:durableId="2123379524">
    <w:abstractNumId w:val="1"/>
  </w:num>
  <w:num w:numId="45" w16cid:durableId="703402319">
    <w:abstractNumId w:val="28"/>
  </w:num>
  <w:num w:numId="46" w16cid:durableId="1077704239">
    <w:abstractNumId w:val="5"/>
  </w:num>
  <w:num w:numId="47" w16cid:durableId="477193105">
    <w:abstractNumId w:val="40"/>
  </w:num>
  <w:num w:numId="48" w16cid:durableId="2130003810">
    <w:abstractNumId w:val="10"/>
  </w:num>
  <w:num w:numId="49" w16cid:durableId="471212942">
    <w:abstractNumId w:val="36"/>
    <w:lvlOverride w:ilvl="0">
      <w:startOverride w:val="1"/>
    </w:lvlOverride>
  </w:num>
  <w:num w:numId="50" w16cid:durableId="18810961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E91FF9"/>
    <w:rsid w:val="0000114E"/>
    <w:rsid w:val="0000156E"/>
    <w:rsid w:val="00001E92"/>
    <w:rsid w:val="00002306"/>
    <w:rsid w:val="000028BE"/>
    <w:rsid w:val="000032FE"/>
    <w:rsid w:val="000103C9"/>
    <w:rsid w:val="000105C7"/>
    <w:rsid w:val="00010D9A"/>
    <w:rsid w:val="00025C61"/>
    <w:rsid w:val="000326AD"/>
    <w:rsid w:val="00033981"/>
    <w:rsid w:val="00036799"/>
    <w:rsid w:val="000437D5"/>
    <w:rsid w:val="00046396"/>
    <w:rsid w:val="000475F6"/>
    <w:rsid w:val="00047B27"/>
    <w:rsid w:val="0005180E"/>
    <w:rsid w:val="00057F42"/>
    <w:rsid w:val="0007084C"/>
    <w:rsid w:val="000822E8"/>
    <w:rsid w:val="00090F72"/>
    <w:rsid w:val="000966FF"/>
    <w:rsid w:val="000A5F81"/>
    <w:rsid w:val="000B1DBC"/>
    <w:rsid w:val="000B719B"/>
    <w:rsid w:val="000B7324"/>
    <w:rsid w:val="000C2A6A"/>
    <w:rsid w:val="000C2D1C"/>
    <w:rsid w:val="000C3836"/>
    <w:rsid w:val="000C7FD3"/>
    <w:rsid w:val="000D18F5"/>
    <w:rsid w:val="000D1985"/>
    <w:rsid w:val="000D605B"/>
    <w:rsid w:val="000D6459"/>
    <w:rsid w:val="000D6BA0"/>
    <w:rsid w:val="000D7054"/>
    <w:rsid w:val="000D70B2"/>
    <w:rsid w:val="000E031D"/>
    <w:rsid w:val="000E2342"/>
    <w:rsid w:val="000F2E23"/>
    <w:rsid w:val="00122D0A"/>
    <w:rsid w:val="00123F4E"/>
    <w:rsid w:val="00125A03"/>
    <w:rsid w:val="001268B0"/>
    <w:rsid w:val="00130809"/>
    <w:rsid w:val="00130D31"/>
    <w:rsid w:val="00134E0D"/>
    <w:rsid w:val="0013572C"/>
    <w:rsid w:val="00136AAC"/>
    <w:rsid w:val="00145BC3"/>
    <w:rsid w:val="00151570"/>
    <w:rsid w:val="0016006F"/>
    <w:rsid w:val="0016244E"/>
    <w:rsid w:val="00163955"/>
    <w:rsid w:val="00164C5F"/>
    <w:rsid w:val="00172F7D"/>
    <w:rsid w:val="00180C56"/>
    <w:rsid w:val="0018174D"/>
    <w:rsid w:val="001820D1"/>
    <w:rsid w:val="00182E31"/>
    <w:rsid w:val="00191265"/>
    <w:rsid w:val="001925E1"/>
    <w:rsid w:val="001935CF"/>
    <w:rsid w:val="0019378A"/>
    <w:rsid w:val="00195481"/>
    <w:rsid w:val="0019797C"/>
    <w:rsid w:val="001A380B"/>
    <w:rsid w:val="001B3E8F"/>
    <w:rsid w:val="001B4017"/>
    <w:rsid w:val="001B47FE"/>
    <w:rsid w:val="001B4B02"/>
    <w:rsid w:val="001B5F45"/>
    <w:rsid w:val="001C245B"/>
    <w:rsid w:val="001C55F2"/>
    <w:rsid w:val="001D3E81"/>
    <w:rsid w:val="001E1633"/>
    <w:rsid w:val="001E66F6"/>
    <w:rsid w:val="001F1F21"/>
    <w:rsid w:val="001F2371"/>
    <w:rsid w:val="001F2797"/>
    <w:rsid w:val="002020DD"/>
    <w:rsid w:val="00202A05"/>
    <w:rsid w:val="002056FD"/>
    <w:rsid w:val="00207689"/>
    <w:rsid w:val="00210035"/>
    <w:rsid w:val="00212867"/>
    <w:rsid w:val="00227CA8"/>
    <w:rsid w:val="002362D9"/>
    <w:rsid w:val="00240328"/>
    <w:rsid w:val="002442DF"/>
    <w:rsid w:val="0024606D"/>
    <w:rsid w:val="00253B66"/>
    <w:rsid w:val="00253E7C"/>
    <w:rsid w:val="00254C27"/>
    <w:rsid w:val="002561E9"/>
    <w:rsid w:val="00260724"/>
    <w:rsid w:val="002608DA"/>
    <w:rsid w:val="002644BA"/>
    <w:rsid w:val="00266FAA"/>
    <w:rsid w:val="0026794D"/>
    <w:rsid w:val="00273FF6"/>
    <w:rsid w:val="002751B6"/>
    <w:rsid w:val="002772BC"/>
    <w:rsid w:val="00277A1B"/>
    <w:rsid w:val="00280716"/>
    <w:rsid w:val="0028555F"/>
    <w:rsid w:val="00290DF0"/>
    <w:rsid w:val="00291B04"/>
    <w:rsid w:val="00293165"/>
    <w:rsid w:val="002C17A8"/>
    <w:rsid w:val="002C7756"/>
    <w:rsid w:val="002D1913"/>
    <w:rsid w:val="002D2240"/>
    <w:rsid w:val="002D5F85"/>
    <w:rsid w:val="002D7181"/>
    <w:rsid w:val="002E034C"/>
    <w:rsid w:val="002E53C6"/>
    <w:rsid w:val="002F36A0"/>
    <w:rsid w:val="002F5C9A"/>
    <w:rsid w:val="002F6F36"/>
    <w:rsid w:val="003021E9"/>
    <w:rsid w:val="003055D5"/>
    <w:rsid w:val="0032317D"/>
    <w:rsid w:val="00323F09"/>
    <w:rsid w:val="00324DFB"/>
    <w:rsid w:val="00330BDB"/>
    <w:rsid w:val="00335153"/>
    <w:rsid w:val="0034693E"/>
    <w:rsid w:val="00350AD6"/>
    <w:rsid w:val="00355EB7"/>
    <w:rsid w:val="00361ED5"/>
    <w:rsid w:val="00367704"/>
    <w:rsid w:val="00374EC2"/>
    <w:rsid w:val="00387BA6"/>
    <w:rsid w:val="0039065D"/>
    <w:rsid w:val="0039569A"/>
    <w:rsid w:val="003A0A2B"/>
    <w:rsid w:val="003A1737"/>
    <w:rsid w:val="003A428B"/>
    <w:rsid w:val="003A5C05"/>
    <w:rsid w:val="003C3E57"/>
    <w:rsid w:val="003C6A5C"/>
    <w:rsid w:val="003D1381"/>
    <w:rsid w:val="003D4574"/>
    <w:rsid w:val="003D6080"/>
    <w:rsid w:val="003D67D2"/>
    <w:rsid w:val="003D7C2B"/>
    <w:rsid w:val="003E7927"/>
    <w:rsid w:val="003F554C"/>
    <w:rsid w:val="003F6A0D"/>
    <w:rsid w:val="00405F96"/>
    <w:rsid w:val="00407A2D"/>
    <w:rsid w:val="00412540"/>
    <w:rsid w:val="00412A4F"/>
    <w:rsid w:val="00413368"/>
    <w:rsid w:val="004133CA"/>
    <w:rsid w:val="00422530"/>
    <w:rsid w:val="00424C94"/>
    <w:rsid w:val="00447533"/>
    <w:rsid w:val="00453048"/>
    <w:rsid w:val="00461A9E"/>
    <w:rsid w:val="00464423"/>
    <w:rsid w:val="0046459B"/>
    <w:rsid w:val="00467109"/>
    <w:rsid w:val="00472D0D"/>
    <w:rsid w:val="00473101"/>
    <w:rsid w:val="00474B7F"/>
    <w:rsid w:val="0048555D"/>
    <w:rsid w:val="00491C5F"/>
    <w:rsid w:val="0049606D"/>
    <w:rsid w:val="004A09B6"/>
    <w:rsid w:val="004A1436"/>
    <w:rsid w:val="004A1781"/>
    <w:rsid w:val="004A59C0"/>
    <w:rsid w:val="004B3785"/>
    <w:rsid w:val="004B3FA7"/>
    <w:rsid w:val="004B429A"/>
    <w:rsid w:val="004C2FE5"/>
    <w:rsid w:val="004D2E60"/>
    <w:rsid w:val="004D4080"/>
    <w:rsid w:val="004D4FF1"/>
    <w:rsid w:val="004D5B99"/>
    <w:rsid w:val="004E521C"/>
    <w:rsid w:val="004E6B2F"/>
    <w:rsid w:val="004F05BB"/>
    <w:rsid w:val="004F0AA3"/>
    <w:rsid w:val="004F0B41"/>
    <w:rsid w:val="004F2236"/>
    <w:rsid w:val="004F3F0A"/>
    <w:rsid w:val="005015AD"/>
    <w:rsid w:val="00504AD3"/>
    <w:rsid w:val="00510EE6"/>
    <w:rsid w:val="00512907"/>
    <w:rsid w:val="005167CF"/>
    <w:rsid w:val="00521F50"/>
    <w:rsid w:val="0052532F"/>
    <w:rsid w:val="00534BEF"/>
    <w:rsid w:val="00536C2B"/>
    <w:rsid w:val="00536C5C"/>
    <w:rsid w:val="00540891"/>
    <w:rsid w:val="005421C4"/>
    <w:rsid w:val="005439C2"/>
    <w:rsid w:val="005475C7"/>
    <w:rsid w:val="005501F5"/>
    <w:rsid w:val="00554048"/>
    <w:rsid w:val="005554DF"/>
    <w:rsid w:val="005658F0"/>
    <w:rsid w:val="00570970"/>
    <w:rsid w:val="00570A61"/>
    <w:rsid w:val="00571D26"/>
    <w:rsid w:val="00591E0C"/>
    <w:rsid w:val="00593938"/>
    <w:rsid w:val="005A4D92"/>
    <w:rsid w:val="005B3F54"/>
    <w:rsid w:val="005B78C8"/>
    <w:rsid w:val="005C27E8"/>
    <w:rsid w:val="005C415D"/>
    <w:rsid w:val="005C44E4"/>
    <w:rsid w:val="005D3154"/>
    <w:rsid w:val="005E4275"/>
    <w:rsid w:val="005E7DCE"/>
    <w:rsid w:val="005F045B"/>
    <w:rsid w:val="005F3C10"/>
    <w:rsid w:val="005F46B9"/>
    <w:rsid w:val="006160ED"/>
    <w:rsid w:val="0062313E"/>
    <w:rsid w:val="006306E1"/>
    <w:rsid w:val="006307A1"/>
    <w:rsid w:val="006316A1"/>
    <w:rsid w:val="00632F0F"/>
    <w:rsid w:val="00637619"/>
    <w:rsid w:val="006401FE"/>
    <w:rsid w:val="006467C3"/>
    <w:rsid w:val="006617A2"/>
    <w:rsid w:val="006659C3"/>
    <w:rsid w:val="00665A60"/>
    <w:rsid w:val="00666160"/>
    <w:rsid w:val="00670A6A"/>
    <w:rsid w:val="00672DA5"/>
    <w:rsid w:val="006737F7"/>
    <w:rsid w:val="006761E7"/>
    <w:rsid w:val="00677A13"/>
    <w:rsid w:val="00683762"/>
    <w:rsid w:val="00684038"/>
    <w:rsid w:val="0068465C"/>
    <w:rsid w:val="00687B3E"/>
    <w:rsid w:val="006950A9"/>
    <w:rsid w:val="006A4B51"/>
    <w:rsid w:val="006A7D3C"/>
    <w:rsid w:val="006B32F7"/>
    <w:rsid w:val="006B707B"/>
    <w:rsid w:val="006C36DC"/>
    <w:rsid w:val="006C39EB"/>
    <w:rsid w:val="006D3BE7"/>
    <w:rsid w:val="006D42DF"/>
    <w:rsid w:val="006D7588"/>
    <w:rsid w:val="006D76C7"/>
    <w:rsid w:val="006F0626"/>
    <w:rsid w:val="006F6565"/>
    <w:rsid w:val="006F6840"/>
    <w:rsid w:val="006F6A90"/>
    <w:rsid w:val="00700839"/>
    <w:rsid w:val="007030BA"/>
    <w:rsid w:val="00703BDE"/>
    <w:rsid w:val="00712BDA"/>
    <w:rsid w:val="00713B5F"/>
    <w:rsid w:val="00713FEE"/>
    <w:rsid w:val="00714F5C"/>
    <w:rsid w:val="007273A8"/>
    <w:rsid w:val="00732D88"/>
    <w:rsid w:val="00734494"/>
    <w:rsid w:val="0073587A"/>
    <w:rsid w:val="00735EE4"/>
    <w:rsid w:val="00737BC9"/>
    <w:rsid w:val="0074114D"/>
    <w:rsid w:val="007435C2"/>
    <w:rsid w:val="007508B0"/>
    <w:rsid w:val="00772B1E"/>
    <w:rsid w:val="00777A36"/>
    <w:rsid w:val="00781007"/>
    <w:rsid w:val="007846CC"/>
    <w:rsid w:val="007872BE"/>
    <w:rsid w:val="00790FDE"/>
    <w:rsid w:val="0079162D"/>
    <w:rsid w:val="00793AD2"/>
    <w:rsid w:val="007A6397"/>
    <w:rsid w:val="007C11E2"/>
    <w:rsid w:val="007C3CA1"/>
    <w:rsid w:val="007C52B2"/>
    <w:rsid w:val="007D21BC"/>
    <w:rsid w:val="007D6138"/>
    <w:rsid w:val="007D665A"/>
    <w:rsid w:val="007D7D9A"/>
    <w:rsid w:val="007E66E0"/>
    <w:rsid w:val="008158C2"/>
    <w:rsid w:val="008173DE"/>
    <w:rsid w:val="00820EBC"/>
    <w:rsid w:val="0083239B"/>
    <w:rsid w:val="00843478"/>
    <w:rsid w:val="00847D99"/>
    <w:rsid w:val="00851BFC"/>
    <w:rsid w:val="0085321D"/>
    <w:rsid w:val="00853FAE"/>
    <w:rsid w:val="00854A49"/>
    <w:rsid w:val="00855D85"/>
    <w:rsid w:val="00861CD6"/>
    <w:rsid w:val="008631A5"/>
    <w:rsid w:val="00866081"/>
    <w:rsid w:val="008704FE"/>
    <w:rsid w:val="00881CDC"/>
    <w:rsid w:val="00884AE3"/>
    <w:rsid w:val="008958AA"/>
    <w:rsid w:val="008A1770"/>
    <w:rsid w:val="008B4099"/>
    <w:rsid w:val="008B6887"/>
    <w:rsid w:val="008D25CB"/>
    <w:rsid w:val="008D735F"/>
    <w:rsid w:val="008E2E72"/>
    <w:rsid w:val="008F19F3"/>
    <w:rsid w:val="008F227A"/>
    <w:rsid w:val="008F320C"/>
    <w:rsid w:val="008F689E"/>
    <w:rsid w:val="00913286"/>
    <w:rsid w:val="00914014"/>
    <w:rsid w:val="0091532A"/>
    <w:rsid w:val="009168D2"/>
    <w:rsid w:val="00917E40"/>
    <w:rsid w:val="0092651F"/>
    <w:rsid w:val="00955B6C"/>
    <w:rsid w:val="009652F9"/>
    <w:rsid w:val="00966113"/>
    <w:rsid w:val="00967D05"/>
    <w:rsid w:val="00970982"/>
    <w:rsid w:val="00970DA4"/>
    <w:rsid w:val="00972748"/>
    <w:rsid w:val="00973F3D"/>
    <w:rsid w:val="00974EFC"/>
    <w:rsid w:val="00981169"/>
    <w:rsid w:val="009930F0"/>
    <w:rsid w:val="0099475E"/>
    <w:rsid w:val="009958C1"/>
    <w:rsid w:val="009A4ED6"/>
    <w:rsid w:val="009B3DC9"/>
    <w:rsid w:val="009C09EF"/>
    <w:rsid w:val="009C732F"/>
    <w:rsid w:val="009D630D"/>
    <w:rsid w:val="009D6727"/>
    <w:rsid w:val="009E2B70"/>
    <w:rsid w:val="009E467F"/>
    <w:rsid w:val="009E47D0"/>
    <w:rsid w:val="009F2EF2"/>
    <w:rsid w:val="00A044CB"/>
    <w:rsid w:val="00A04524"/>
    <w:rsid w:val="00A04DEA"/>
    <w:rsid w:val="00A0681C"/>
    <w:rsid w:val="00A06E9C"/>
    <w:rsid w:val="00A16E3E"/>
    <w:rsid w:val="00A22F51"/>
    <w:rsid w:val="00A232D6"/>
    <w:rsid w:val="00A265CC"/>
    <w:rsid w:val="00A267E6"/>
    <w:rsid w:val="00A31641"/>
    <w:rsid w:val="00A31DB7"/>
    <w:rsid w:val="00A3548D"/>
    <w:rsid w:val="00A439F7"/>
    <w:rsid w:val="00A45CE7"/>
    <w:rsid w:val="00A46CD3"/>
    <w:rsid w:val="00A55779"/>
    <w:rsid w:val="00A61CF1"/>
    <w:rsid w:val="00A632B3"/>
    <w:rsid w:val="00A662F8"/>
    <w:rsid w:val="00A711F2"/>
    <w:rsid w:val="00A715F0"/>
    <w:rsid w:val="00A816AF"/>
    <w:rsid w:val="00A96465"/>
    <w:rsid w:val="00A97C3A"/>
    <w:rsid w:val="00AA23B4"/>
    <w:rsid w:val="00AA2870"/>
    <w:rsid w:val="00AA4121"/>
    <w:rsid w:val="00AA48D6"/>
    <w:rsid w:val="00AA55AF"/>
    <w:rsid w:val="00AA5DEF"/>
    <w:rsid w:val="00AA716F"/>
    <w:rsid w:val="00AB1763"/>
    <w:rsid w:val="00AB346F"/>
    <w:rsid w:val="00AC77D1"/>
    <w:rsid w:val="00AD43C9"/>
    <w:rsid w:val="00AE2E9A"/>
    <w:rsid w:val="00AE5FA6"/>
    <w:rsid w:val="00AE647B"/>
    <w:rsid w:val="00B02EC4"/>
    <w:rsid w:val="00B24FF3"/>
    <w:rsid w:val="00B25A91"/>
    <w:rsid w:val="00B35C8B"/>
    <w:rsid w:val="00B41072"/>
    <w:rsid w:val="00B46388"/>
    <w:rsid w:val="00B5226A"/>
    <w:rsid w:val="00B528CB"/>
    <w:rsid w:val="00B575D9"/>
    <w:rsid w:val="00B6382A"/>
    <w:rsid w:val="00B63954"/>
    <w:rsid w:val="00B6654E"/>
    <w:rsid w:val="00B667D7"/>
    <w:rsid w:val="00B66BCF"/>
    <w:rsid w:val="00B72EF3"/>
    <w:rsid w:val="00B748B4"/>
    <w:rsid w:val="00B8737B"/>
    <w:rsid w:val="00B92C81"/>
    <w:rsid w:val="00B93F4F"/>
    <w:rsid w:val="00B96B67"/>
    <w:rsid w:val="00BA2454"/>
    <w:rsid w:val="00BA6172"/>
    <w:rsid w:val="00BB78B3"/>
    <w:rsid w:val="00BC48C1"/>
    <w:rsid w:val="00BD0274"/>
    <w:rsid w:val="00BD02A8"/>
    <w:rsid w:val="00BD3572"/>
    <w:rsid w:val="00BD62D5"/>
    <w:rsid w:val="00BD66A7"/>
    <w:rsid w:val="00BD7F6A"/>
    <w:rsid w:val="00BE0218"/>
    <w:rsid w:val="00BE4119"/>
    <w:rsid w:val="00BF0A7C"/>
    <w:rsid w:val="00BF18C7"/>
    <w:rsid w:val="00BF33BF"/>
    <w:rsid w:val="00BF565B"/>
    <w:rsid w:val="00C025E6"/>
    <w:rsid w:val="00C0516E"/>
    <w:rsid w:val="00C059BD"/>
    <w:rsid w:val="00C06693"/>
    <w:rsid w:val="00C165F5"/>
    <w:rsid w:val="00C16BA0"/>
    <w:rsid w:val="00C3290C"/>
    <w:rsid w:val="00C35468"/>
    <w:rsid w:val="00C408D5"/>
    <w:rsid w:val="00C415C9"/>
    <w:rsid w:val="00C41CEB"/>
    <w:rsid w:val="00C43E4B"/>
    <w:rsid w:val="00C44E51"/>
    <w:rsid w:val="00C46445"/>
    <w:rsid w:val="00C616B4"/>
    <w:rsid w:val="00C64740"/>
    <w:rsid w:val="00C651CA"/>
    <w:rsid w:val="00C7307A"/>
    <w:rsid w:val="00C74E35"/>
    <w:rsid w:val="00C74FB0"/>
    <w:rsid w:val="00C91962"/>
    <w:rsid w:val="00C9313B"/>
    <w:rsid w:val="00C93726"/>
    <w:rsid w:val="00CA194B"/>
    <w:rsid w:val="00CB0AC0"/>
    <w:rsid w:val="00CB1689"/>
    <w:rsid w:val="00CB43F1"/>
    <w:rsid w:val="00CC507B"/>
    <w:rsid w:val="00CC73A0"/>
    <w:rsid w:val="00CC7A26"/>
    <w:rsid w:val="00CD0CFF"/>
    <w:rsid w:val="00CD4C2F"/>
    <w:rsid w:val="00CD750D"/>
    <w:rsid w:val="00CE1850"/>
    <w:rsid w:val="00CE41A0"/>
    <w:rsid w:val="00CE736D"/>
    <w:rsid w:val="00CF0DF1"/>
    <w:rsid w:val="00CF35D2"/>
    <w:rsid w:val="00CF4828"/>
    <w:rsid w:val="00D120EB"/>
    <w:rsid w:val="00D17146"/>
    <w:rsid w:val="00D1761E"/>
    <w:rsid w:val="00D176BC"/>
    <w:rsid w:val="00D2264B"/>
    <w:rsid w:val="00D248A4"/>
    <w:rsid w:val="00D252E7"/>
    <w:rsid w:val="00D3204C"/>
    <w:rsid w:val="00D36D5E"/>
    <w:rsid w:val="00D36E16"/>
    <w:rsid w:val="00D42B22"/>
    <w:rsid w:val="00D456A9"/>
    <w:rsid w:val="00D4587C"/>
    <w:rsid w:val="00D52869"/>
    <w:rsid w:val="00D730C0"/>
    <w:rsid w:val="00D74C44"/>
    <w:rsid w:val="00D82CC7"/>
    <w:rsid w:val="00D87E9E"/>
    <w:rsid w:val="00D951F3"/>
    <w:rsid w:val="00D976EA"/>
    <w:rsid w:val="00DA7332"/>
    <w:rsid w:val="00DA7C09"/>
    <w:rsid w:val="00DB0A34"/>
    <w:rsid w:val="00DB594C"/>
    <w:rsid w:val="00DC74E2"/>
    <w:rsid w:val="00DD006C"/>
    <w:rsid w:val="00DD57F9"/>
    <w:rsid w:val="00DD674F"/>
    <w:rsid w:val="00DD70BD"/>
    <w:rsid w:val="00DE4595"/>
    <w:rsid w:val="00DE6C66"/>
    <w:rsid w:val="00DF2455"/>
    <w:rsid w:val="00DF3C63"/>
    <w:rsid w:val="00E1119D"/>
    <w:rsid w:val="00E11F9F"/>
    <w:rsid w:val="00E13C9D"/>
    <w:rsid w:val="00E2304C"/>
    <w:rsid w:val="00E249F7"/>
    <w:rsid w:val="00E31E15"/>
    <w:rsid w:val="00E32715"/>
    <w:rsid w:val="00E404B0"/>
    <w:rsid w:val="00E40E5F"/>
    <w:rsid w:val="00E46061"/>
    <w:rsid w:val="00E50410"/>
    <w:rsid w:val="00E54D80"/>
    <w:rsid w:val="00E57A07"/>
    <w:rsid w:val="00E57C9D"/>
    <w:rsid w:val="00E60C05"/>
    <w:rsid w:val="00E6173F"/>
    <w:rsid w:val="00E63A71"/>
    <w:rsid w:val="00E64EA8"/>
    <w:rsid w:val="00E755AB"/>
    <w:rsid w:val="00E856F0"/>
    <w:rsid w:val="00E87C07"/>
    <w:rsid w:val="00E91BAF"/>
    <w:rsid w:val="00E91FF9"/>
    <w:rsid w:val="00E966C0"/>
    <w:rsid w:val="00EA1612"/>
    <w:rsid w:val="00EB10D2"/>
    <w:rsid w:val="00EC1ACD"/>
    <w:rsid w:val="00EC5F7B"/>
    <w:rsid w:val="00ED00A4"/>
    <w:rsid w:val="00ED0C2B"/>
    <w:rsid w:val="00ED2C05"/>
    <w:rsid w:val="00EE5046"/>
    <w:rsid w:val="00EE6DC3"/>
    <w:rsid w:val="00EF51CF"/>
    <w:rsid w:val="00F040B0"/>
    <w:rsid w:val="00F05A8C"/>
    <w:rsid w:val="00F11A9F"/>
    <w:rsid w:val="00F124D2"/>
    <w:rsid w:val="00F12DB3"/>
    <w:rsid w:val="00F16E3D"/>
    <w:rsid w:val="00F268F6"/>
    <w:rsid w:val="00F372A1"/>
    <w:rsid w:val="00F37DFF"/>
    <w:rsid w:val="00F63CDD"/>
    <w:rsid w:val="00F702A5"/>
    <w:rsid w:val="00F80DC6"/>
    <w:rsid w:val="00F831F6"/>
    <w:rsid w:val="00F85C13"/>
    <w:rsid w:val="00F94FA1"/>
    <w:rsid w:val="00FA4213"/>
    <w:rsid w:val="00FA7D83"/>
    <w:rsid w:val="00FB7998"/>
    <w:rsid w:val="00FC2542"/>
    <w:rsid w:val="00FC268F"/>
    <w:rsid w:val="00FD08BD"/>
    <w:rsid w:val="00FD44AA"/>
    <w:rsid w:val="00FE152B"/>
    <w:rsid w:val="00FE2323"/>
    <w:rsid w:val="00FE2EF5"/>
    <w:rsid w:val="00FF2AAB"/>
    <w:rsid w:val="00FF49FD"/>
    <w:rsid w:val="00FF4D0A"/>
    <w:rsid w:val="281651D7"/>
    <w:rsid w:val="419C7B0A"/>
    <w:rsid w:val="5878EE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7EE8C22"/>
  <w15:docId w15:val="{76E76105-D5D4-4D04-85F3-6F1CD1114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C09"/>
  </w:style>
  <w:style w:type="paragraph" w:styleId="Nadpis6">
    <w:name w:val="heading 6"/>
    <w:basedOn w:val="Normln"/>
    <w:next w:val="Normln"/>
    <w:link w:val="Nadpis6Char"/>
    <w:semiHidden/>
    <w:unhideWhenUsed/>
    <w:qFormat/>
    <w:rsid w:val="00E91FF9"/>
    <w:pPr>
      <w:keepNext/>
      <w:spacing w:after="0" w:line="240" w:lineRule="auto"/>
      <w:outlineLvl w:val="5"/>
    </w:pPr>
    <w:rPr>
      <w:rFonts w:ascii="Times New Roman" w:eastAsia="Times New Roman" w:hAnsi="Times New Roman" w:cs="Times New Roman"/>
      <w:i/>
      <w:iCs/>
      <w:color w:val="FF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semiHidden/>
    <w:rsid w:val="00E91FF9"/>
    <w:rPr>
      <w:rFonts w:ascii="Times New Roman" w:eastAsia="Times New Roman" w:hAnsi="Times New Roman" w:cs="Times New Roman"/>
      <w:i/>
      <w:iCs/>
      <w:color w:val="FF0000"/>
      <w:sz w:val="24"/>
      <w:szCs w:val="24"/>
      <w:lang w:eastAsia="cs-CZ"/>
    </w:rPr>
  </w:style>
  <w:style w:type="character" w:styleId="Hypertextovodkaz">
    <w:name w:val="Hyperlink"/>
    <w:unhideWhenUsed/>
    <w:rsid w:val="00E91FF9"/>
    <w:rPr>
      <w:color w:val="0000FF"/>
      <w:u w:val="single"/>
    </w:rPr>
  </w:style>
  <w:style w:type="paragraph" w:styleId="Zhlav">
    <w:name w:val="header"/>
    <w:basedOn w:val="Normln"/>
    <w:link w:val="ZhlavChar"/>
    <w:unhideWhenUsed/>
    <w:rsid w:val="00E91FF9"/>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E91FF9"/>
    <w:rPr>
      <w:rFonts w:ascii="Times New Roman" w:eastAsia="Times New Roman" w:hAnsi="Times New Roman" w:cs="Times New Roman"/>
      <w:sz w:val="24"/>
      <w:szCs w:val="24"/>
      <w:lang w:eastAsia="cs-CZ"/>
    </w:rPr>
  </w:style>
  <w:style w:type="character" w:customStyle="1" w:styleId="ZkladntextChar">
    <w:name w:val="Základní text Char"/>
    <w:aliases w:val="subtitle2 Char,Základní tZákladní text Char,Body Text Char"/>
    <w:basedOn w:val="Standardnpsmoodstavce"/>
    <w:link w:val="Zkladntext"/>
    <w:locked/>
    <w:rsid w:val="00E91FF9"/>
    <w:rPr>
      <w:sz w:val="24"/>
      <w:szCs w:val="24"/>
    </w:rPr>
  </w:style>
  <w:style w:type="paragraph" w:styleId="Zkladntext">
    <w:name w:val="Body Text"/>
    <w:aliases w:val="subtitle2,Základní tZákladní text,Body Text"/>
    <w:basedOn w:val="Normln"/>
    <w:link w:val="ZkladntextChar"/>
    <w:unhideWhenUsed/>
    <w:rsid w:val="00E91FF9"/>
    <w:pPr>
      <w:tabs>
        <w:tab w:val="left" w:pos="540"/>
        <w:tab w:val="left" w:pos="1260"/>
        <w:tab w:val="left" w:pos="1980"/>
        <w:tab w:val="left" w:pos="3960"/>
      </w:tabs>
      <w:spacing w:after="0" w:line="240" w:lineRule="auto"/>
      <w:jc w:val="both"/>
    </w:pPr>
    <w:rPr>
      <w:sz w:val="24"/>
      <w:szCs w:val="24"/>
    </w:rPr>
  </w:style>
  <w:style w:type="character" w:customStyle="1" w:styleId="ZkladntextChar1">
    <w:name w:val="Základní text Char1"/>
    <w:basedOn w:val="Standardnpsmoodstavce"/>
    <w:uiPriority w:val="99"/>
    <w:semiHidden/>
    <w:rsid w:val="00E91FF9"/>
  </w:style>
  <w:style w:type="paragraph" w:styleId="Odstavecseseznamem">
    <w:name w:val="List Paragraph"/>
    <w:aliases w:val="Nad,List Paragraph,Odstavec_muj,Odstavec cíl se seznamem,Odstavec se seznamem5,Odrážky"/>
    <w:basedOn w:val="Normln"/>
    <w:link w:val="OdstavecseseznamemChar"/>
    <w:uiPriority w:val="34"/>
    <w:qFormat/>
    <w:rsid w:val="00E91FF9"/>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Smlouva2">
    <w:name w:val="Smlouva2"/>
    <w:basedOn w:val="Normln"/>
    <w:rsid w:val="00E91FF9"/>
    <w:pPr>
      <w:widowControl w:val="0"/>
      <w:spacing w:after="0" w:line="240" w:lineRule="auto"/>
      <w:jc w:val="center"/>
    </w:pPr>
    <w:rPr>
      <w:rFonts w:ascii="Times New Roman" w:eastAsia="Times New Roman" w:hAnsi="Times New Roman" w:cs="Times New Roman"/>
      <w:b/>
      <w:sz w:val="24"/>
      <w:szCs w:val="20"/>
      <w:lang w:eastAsia="cs-CZ"/>
    </w:rPr>
  </w:style>
  <w:style w:type="paragraph" w:customStyle="1" w:styleId="Smlouva-slo">
    <w:name w:val="Smlouva-číslo"/>
    <w:basedOn w:val="Normln"/>
    <w:rsid w:val="00E91FF9"/>
    <w:pPr>
      <w:widowControl w:val="0"/>
      <w:snapToGrid w:val="0"/>
      <w:spacing w:before="120" w:after="0" w:line="240" w:lineRule="atLeast"/>
      <w:jc w:val="both"/>
    </w:pPr>
    <w:rPr>
      <w:rFonts w:ascii="Times New Roman" w:eastAsia="Times New Roman" w:hAnsi="Times New Roman" w:cs="Times New Roman"/>
      <w:sz w:val="24"/>
      <w:szCs w:val="20"/>
      <w:lang w:eastAsia="cs-CZ"/>
    </w:rPr>
  </w:style>
  <w:style w:type="paragraph" w:customStyle="1" w:styleId="slovnvSOD">
    <w:name w:val="číslování v SOD"/>
    <w:basedOn w:val="Zkladntext"/>
    <w:rsid w:val="00E91FF9"/>
    <w:pPr>
      <w:widowControl w:val="0"/>
      <w:numPr>
        <w:numId w:val="42"/>
      </w:numPr>
      <w:tabs>
        <w:tab w:val="clear" w:pos="540"/>
        <w:tab w:val="clear" w:pos="567"/>
        <w:tab w:val="clear" w:pos="1260"/>
        <w:tab w:val="clear" w:pos="1980"/>
        <w:tab w:val="clear" w:pos="3960"/>
        <w:tab w:val="num" w:pos="360"/>
        <w:tab w:val="num" w:pos="720"/>
      </w:tabs>
      <w:spacing w:after="120"/>
      <w:ind w:left="0" w:firstLine="0"/>
    </w:pPr>
    <w:rPr>
      <w:rFonts w:ascii="Arial" w:hAnsi="Arial"/>
      <w:sz w:val="22"/>
      <w:szCs w:val="20"/>
    </w:rPr>
  </w:style>
  <w:style w:type="paragraph" w:customStyle="1" w:styleId="Smlouva3">
    <w:name w:val="Smlouva3"/>
    <w:basedOn w:val="Normln"/>
    <w:rsid w:val="00E91FF9"/>
    <w:pPr>
      <w:widowControl w:val="0"/>
      <w:snapToGrid w:val="0"/>
      <w:spacing w:before="120" w:after="0" w:line="240" w:lineRule="auto"/>
      <w:jc w:val="both"/>
    </w:pPr>
    <w:rPr>
      <w:rFonts w:ascii="Times New Roman" w:eastAsia="Times New Roman" w:hAnsi="Times New Roman" w:cs="Times New Roman"/>
      <w:sz w:val="24"/>
      <w:szCs w:val="20"/>
      <w:lang w:eastAsia="cs-CZ"/>
    </w:rPr>
  </w:style>
  <w:style w:type="paragraph" w:customStyle="1" w:styleId="OdstavecSmlouvy">
    <w:name w:val="OdstavecSmlouvy"/>
    <w:basedOn w:val="Normln"/>
    <w:rsid w:val="00E91FF9"/>
    <w:pPr>
      <w:keepLines/>
      <w:numPr>
        <w:numId w:val="43"/>
      </w:numPr>
      <w:tabs>
        <w:tab w:val="left" w:pos="426"/>
        <w:tab w:val="left" w:pos="1701"/>
      </w:tabs>
      <w:spacing w:after="120" w:line="240" w:lineRule="auto"/>
      <w:jc w:val="both"/>
    </w:pPr>
    <w:rPr>
      <w:rFonts w:ascii="Times New Roman" w:eastAsia="Times New Roman" w:hAnsi="Times New Roman" w:cs="Times New Roman"/>
      <w:sz w:val="24"/>
      <w:szCs w:val="20"/>
      <w:lang w:eastAsia="cs-CZ"/>
    </w:rPr>
  </w:style>
  <w:style w:type="paragraph" w:styleId="Normlnweb">
    <w:name w:val="Normal (Web)"/>
    <w:basedOn w:val="Normln"/>
    <w:uiPriority w:val="99"/>
    <w:semiHidden/>
    <w:unhideWhenUsed/>
    <w:rsid w:val="00E91FF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855D85"/>
    <w:rPr>
      <w:sz w:val="16"/>
      <w:szCs w:val="16"/>
    </w:rPr>
  </w:style>
  <w:style w:type="paragraph" w:styleId="Textkomente">
    <w:name w:val="annotation text"/>
    <w:basedOn w:val="Normln"/>
    <w:link w:val="TextkomenteChar"/>
    <w:uiPriority w:val="99"/>
    <w:semiHidden/>
    <w:unhideWhenUsed/>
    <w:rsid w:val="00855D85"/>
    <w:pPr>
      <w:spacing w:line="240" w:lineRule="auto"/>
    </w:pPr>
    <w:rPr>
      <w:sz w:val="20"/>
      <w:szCs w:val="20"/>
    </w:rPr>
  </w:style>
  <w:style w:type="character" w:customStyle="1" w:styleId="TextkomenteChar">
    <w:name w:val="Text komentáře Char"/>
    <w:basedOn w:val="Standardnpsmoodstavce"/>
    <w:link w:val="Textkomente"/>
    <w:uiPriority w:val="99"/>
    <w:semiHidden/>
    <w:rsid w:val="00855D85"/>
    <w:rPr>
      <w:sz w:val="20"/>
      <w:szCs w:val="20"/>
    </w:rPr>
  </w:style>
  <w:style w:type="paragraph" w:styleId="Pedmtkomente">
    <w:name w:val="annotation subject"/>
    <w:basedOn w:val="Textkomente"/>
    <w:next w:val="Textkomente"/>
    <w:link w:val="PedmtkomenteChar"/>
    <w:uiPriority w:val="99"/>
    <w:semiHidden/>
    <w:unhideWhenUsed/>
    <w:rsid w:val="00855D85"/>
    <w:rPr>
      <w:b/>
      <w:bCs/>
    </w:rPr>
  </w:style>
  <w:style w:type="character" w:customStyle="1" w:styleId="PedmtkomenteChar">
    <w:name w:val="Předmět komentáře Char"/>
    <w:basedOn w:val="TextkomenteChar"/>
    <w:link w:val="Pedmtkomente"/>
    <w:uiPriority w:val="99"/>
    <w:semiHidden/>
    <w:rsid w:val="00855D85"/>
    <w:rPr>
      <w:b/>
      <w:bCs/>
      <w:sz w:val="20"/>
      <w:szCs w:val="20"/>
    </w:rPr>
  </w:style>
  <w:style w:type="paragraph" w:styleId="Textbubliny">
    <w:name w:val="Balloon Text"/>
    <w:basedOn w:val="Normln"/>
    <w:link w:val="TextbublinyChar"/>
    <w:uiPriority w:val="99"/>
    <w:semiHidden/>
    <w:unhideWhenUsed/>
    <w:rsid w:val="00855D8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55D85"/>
    <w:rPr>
      <w:rFonts w:ascii="Segoe UI" w:hAnsi="Segoe UI" w:cs="Segoe UI"/>
      <w:sz w:val="18"/>
      <w:szCs w:val="18"/>
    </w:rPr>
  </w:style>
  <w:style w:type="paragraph" w:styleId="Zpat">
    <w:name w:val="footer"/>
    <w:basedOn w:val="Normln"/>
    <w:link w:val="ZpatChar"/>
    <w:uiPriority w:val="99"/>
    <w:unhideWhenUsed/>
    <w:rsid w:val="009E467F"/>
    <w:pPr>
      <w:tabs>
        <w:tab w:val="center" w:pos="4536"/>
        <w:tab w:val="right" w:pos="9072"/>
      </w:tabs>
      <w:spacing w:after="0" w:line="240" w:lineRule="auto"/>
    </w:pPr>
  </w:style>
  <w:style w:type="character" w:customStyle="1" w:styleId="ZpatChar">
    <w:name w:val="Zápatí Char"/>
    <w:basedOn w:val="Standardnpsmoodstavce"/>
    <w:link w:val="Zpat"/>
    <w:uiPriority w:val="99"/>
    <w:rsid w:val="009E467F"/>
  </w:style>
  <w:style w:type="paragraph" w:styleId="Textpoznpodarou">
    <w:name w:val="footnote text"/>
    <w:basedOn w:val="Normln"/>
    <w:link w:val="TextpoznpodarouChar"/>
    <w:uiPriority w:val="99"/>
    <w:semiHidden/>
    <w:unhideWhenUsed/>
    <w:rsid w:val="00C3290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3290C"/>
    <w:rPr>
      <w:sz w:val="20"/>
      <w:szCs w:val="20"/>
    </w:rPr>
  </w:style>
  <w:style w:type="character" w:styleId="Znakapoznpodarou">
    <w:name w:val="footnote reference"/>
    <w:basedOn w:val="Standardnpsmoodstavce"/>
    <w:uiPriority w:val="99"/>
    <w:semiHidden/>
    <w:unhideWhenUsed/>
    <w:rsid w:val="00C3290C"/>
    <w:rPr>
      <w:vertAlign w:val="superscript"/>
    </w:rPr>
  </w:style>
  <w:style w:type="paragraph" w:customStyle="1" w:styleId="CharCharChar">
    <w:name w:val="Char Char Char"/>
    <w:basedOn w:val="Normln"/>
    <w:rsid w:val="00374EC2"/>
    <w:pPr>
      <w:spacing w:line="240" w:lineRule="exact"/>
    </w:pPr>
    <w:rPr>
      <w:rFonts w:ascii="Verdana" w:eastAsia="Times New Roman" w:hAnsi="Verdana" w:cs="Verdana"/>
      <w:sz w:val="20"/>
      <w:szCs w:val="20"/>
      <w:lang w:val="en-US"/>
    </w:rPr>
  </w:style>
  <w:style w:type="paragraph" w:styleId="Revize">
    <w:name w:val="Revision"/>
    <w:hidden/>
    <w:uiPriority w:val="99"/>
    <w:semiHidden/>
    <w:rsid w:val="00E404B0"/>
    <w:pPr>
      <w:spacing w:after="0" w:line="240" w:lineRule="auto"/>
    </w:pPr>
  </w:style>
  <w:style w:type="character" w:customStyle="1" w:styleId="Nevyeenzmnka1">
    <w:name w:val="Nevyřešená zmínka1"/>
    <w:basedOn w:val="Standardnpsmoodstavce"/>
    <w:uiPriority w:val="99"/>
    <w:semiHidden/>
    <w:unhideWhenUsed/>
    <w:rsid w:val="007846CC"/>
    <w:rPr>
      <w:color w:val="605E5C"/>
      <w:shd w:val="clear" w:color="auto" w:fill="E1DFDD"/>
    </w:rPr>
  </w:style>
  <w:style w:type="character" w:customStyle="1" w:styleId="OdstavecseseznamemChar">
    <w:name w:val="Odstavec se seznamem Char"/>
    <w:aliases w:val="Nad Char,List Paragraph Char,Odstavec_muj Char,Odstavec cíl se seznamem Char,Odstavec se seznamem5 Char,Odrážky Char"/>
    <w:link w:val="Odstavecseseznamem"/>
    <w:uiPriority w:val="34"/>
    <w:locked/>
    <w:rsid w:val="00A06E9C"/>
    <w:rPr>
      <w:rFonts w:ascii="Times New Roman" w:eastAsia="Times New Roman" w:hAnsi="Times New Roman" w:cs="Times New Roman"/>
      <w:sz w:val="24"/>
      <w:szCs w:val="24"/>
      <w:lang w:eastAsia="cs-CZ"/>
    </w:rPr>
  </w:style>
  <w:style w:type="paragraph" w:styleId="Bezmezer">
    <w:name w:val="No Spacing"/>
    <w:uiPriority w:val="1"/>
    <w:qFormat/>
    <w:rsid w:val="0079162D"/>
    <w:pPr>
      <w:spacing w:after="0" w:line="240" w:lineRule="auto"/>
    </w:pPr>
  </w:style>
  <w:style w:type="character" w:styleId="Nevyeenzmnka">
    <w:name w:val="Unresolved Mention"/>
    <w:basedOn w:val="Standardnpsmoodstavce"/>
    <w:uiPriority w:val="99"/>
    <w:semiHidden/>
    <w:unhideWhenUsed/>
    <w:rsid w:val="001D3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383542">
      <w:bodyDiv w:val="1"/>
      <w:marLeft w:val="0"/>
      <w:marRight w:val="0"/>
      <w:marTop w:val="0"/>
      <w:marBottom w:val="0"/>
      <w:divBdr>
        <w:top w:val="none" w:sz="0" w:space="0" w:color="auto"/>
        <w:left w:val="none" w:sz="0" w:space="0" w:color="auto"/>
        <w:bottom w:val="none" w:sz="0" w:space="0" w:color="auto"/>
        <w:right w:val="none" w:sz="0" w:space="0" w:color="auto"/>
      </w:divBdr>
    </w:div>
    <w:div w:id="405540552">
      <w:bodyDiv w:val="1"/>
      <w:marLeft w:val="0"/>
      <w:marRight w:val="0"/>
      <w:marTop w:val="0"/>
      <w:marBottom w:val="0"/>
      <w:divBdr>
        <w:top w:val="none" w:sz="0" w:space="0" w:color="auto"/>
        <w:left w:val="none" w:sz="0" w:space="0" w:color="auto"/>
        <w:bottom w:val="none" w:sz="0" w:space="0" w:color="auto"/>
        <w:right w:val="none" w:sz="0" w:space="0" w:color="auto"/>
      </w:divBdr>
    </w:div>
    <w:div w:id="1052344028">
      <w:bodyDiv w:val="1"/>
      <w:marLeft w:val="0"/>
      <w:marRight w:val="0"/>
      <w:marTop w:val="0"/>
      <w:marBottom w:val="0"/>
      <w:divBdr>
        <w:top w:val="none" w:sz="0" w:space="0" w:color="auto"/>
        <w:left w:val="none" w:sz="0" w:space="0" w:color="auto"/>
        <w:bottom w:val="none" w:sz="0" w:space="0" w:color="auto"/>
        <w:right w:val="none" w:sz="0" w:space="0" w:color="auto"/>
      </w:divBdr>
    </w:div>
    <w:div w:id="138321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avelkova@dsporub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marianek@dsporuba.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6DF972F0AC7B0458AB9639462FF1CA0" ma:contentTypeVersion="10" ma:contentTypeDescription="Vytvoří nový dokument" ma:contentTypeScope="" ma:versionID="3f5932ef669a2cb58463bd9a75d8baea">
  <xsd:schema xmlns:xsd="http://www.w3.org/2001/XMLSchema" xmlns:xs="http://www.w3.org/2001/XMLSchema" xmlns:p="http://schemas.microsoft.com/office/2006/metadata/properties" xmlns:ns2="1c884cfb-4f2a-45da-9f70-0953090e4289" xmlns:ns3="8e6f025c-7295-448f-97b5-2da47159e6bb" targetNamespace="http://schemas.microsoft.com/office/2006/metadata/properties" ma:root="true" ma:fieldsID="9341f5c9e776498ec64cdf2fe641fb76" ns2:_="" ns3:_="">
    <xsd:import namespace="1c884cfb-4f2a-45da-9f70-0953090e4289"/>
    <xsd:import namespace="8e6f025c-7295-448f-97b5-2da47159e6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84cfb-4f2a-45da-9f70-0953090e4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6f025c-7295-448f-97b5-2da47159e6bb"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5A3577-6AC8-4484-B0F9-22BCC51C58D1}">
  <ds:schemaRefs>
    <ds:schemaRef ds:uri="http://schemas.openxmlformats.org/officeDocument/2006/bibliography"/>
  </ds:schemaRefs>
</ds:datastoreItem>
</file>

<file path=customXml/itemProps2.xml><?xml version="1.0" encoding="utf-8"?>
<ds:datastoreItem xmlns:ds="http://schemas.openxmlformats.org/officeDocument/2006/customXml" ds:itemID="{312F5082-8454-4084-97C3-8FAA192ACA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0D6E15-3B4D-4E1B-82C7-D983FD56330E}">
  <ds:schemaRefs>
    <ds:schemaRef ds:uri="http://schemas.microsoft.com/sharepoint/v3/contenttype/forms"/>
  </ds:schemaRefs>
</ds:datastoreItem>
</file>

<file path=customXml/itemProps4.xml><?xml version="1.0" encoding="utf-8"?>
<ds:datastoreItem xmlns:ds="http://schemas.openxmlformats.org/officeDocument/2006/customXml" ds:itemID="{5550609B-44B0-4115-B404-0B24CB882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884cfb-4f2a-45da-9f70-0953090e4289"/>
    <ds:schemaRef ds:uri="8e6f025c-7295-448f-97b5-2da47159e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19</Pages>
  <Words>9406</Words>
  <Characters>55496</Characters>
  <Application>Microsoft Office Word</Application>
  <DocSecurity>0</DocSecurity>
  <Lines>462</Lines>
  <Paragraphs>129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64773</CharactersWithSpaces>
  <SharedDoc>false</SharedDoc>
  <HLinks>
    <vt:vector size="12" baseType="variant">
      <vt:variant>
        <vt:i4>6357111</vt:i4>
      </vt:variant>
      <vt:variant>
        <vt:i4>3</vt:i4>
      </vt:variant>
      <vt:variant>
        <vt:i4>0</vt:i4>
      </vt:variant>
      <vt:variant>
        <vt:i4>5</vt:i4>
      </vt:variant>
      <vt:variant>
        <vt:lpwstr>http://www.msk.cz/</vt:lpwstr>
      </vt:variant>
      <vt:variant>
        <vt:lpwstr/>
      </vt:variant>
      <vt:variant>
        <vt:i4>983111</vt:i4>
      </vt:variant>
      <vt:variant>
        <vt:i4>0</vt:i4>
      </vt:variant>
      <vt:variant>
        <vt:i4>0</vt:i4>
      </vt:variant>
      <vt:variant>
        <vt:i4>5</vt:i4>
      </vt:variant>
      <vt:variant>
        <vt:lpwstr>https://portal.msk.cz/pravni-is/document-view.seam?documentId=onrf6mrqga4v6nbrgy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Chlopčíková Eva</dc:creator>
  <cp:keywords/>
  <dc:description/>
  <cp:lastModifiedBy>Uživatel systému Windows</cp:lastModifiedBy>
  <cp:revision>351</cp:revision>
  <cp:lastPrinted>2022-01-04T06:19:00Z</cp:lastPrinted>
  <dcterms:created xsi:type="dcterms:W3CDTF">2021-09-27T09:00:00Z</dcterms:created>
  <dcterms:modified xsi:type="dcterms:W3CDTF">2023-06-20T11:07:00Z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0x010100D6DF972F0AC7B0458AB9639462FF1CA0</vt:lpwstr>
  </property>
  <property fmtid="{D5CDD505-2E9C-101B-9397-08002B2CF9AE}" pid="3" name="MSIP_Label_63ff9749-f68b-40ec-aa05-229831920469_Enabled">
    <vt:lpwstr>true</vt:lpwstr>
  </property>
  <property fmtid="{D5CDD505-2E9C-101B-9397-08002B2CF9AE}" pid="4" name="MSIP_Label_63ff9749-f68b-40ec-aa05-229831920469_SetDate">
    <vt:lpwstr>2021-12-17T11:16:29Z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02969cf7-5b6f-4e56-a12c-c2d004b7d3fa</vt:lpwstr>
  </property>
  <property fmtid="{D5CDD505-2E9C-101B-9397-08002B2CF9AE}" pid="9" name="MSIP_Label_63ff9749-f68b-40ec-aa05-229831920469_ContentBits">
    <vt:lpwstr>2</vt:lpwstr>
  </property>
</Properties>
</file>