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831A4" w14:textId="7E2E99CB" w:rsidR="00E44D27" w:rsidRPr="003260F9" w:rsidRDefault="0087459A" w:rsidP="003C6790">
      <w:pPr>
        <w:pStyle w:val="Nzev"/>
        <w:rPr>
          <w:rFonts w:ascii="Arial" w:hAnsi="Arial" w:cs="Arial"/>
        </w:rPr>
      </w:pPr>
      <w:r w:rsidRPr="003260F9">
        <w:rPr>
          <w:rFonts w:ascii="Arial" w:hAnsi="Arial" w:cs="Arial"/>
        </w:rPr>
        <w:t>Rámcová s</w:t>
      </w:r>
      <w:r w:rsidR="00E44D27" w:rsidRPr="003260F9">
        <w:rPr>
          <w:rFonts w:ascii="Arial" w:hAnsi="Arial" w:cs="Arial"/>
        </w:rPr>
        <w:t>mlouva o dílo</w:t>
      </w:r>
    </w:p>
    <w:p w14:paraId="7156A91B" w14:textId="77777777" w:rsidR="0087459A" w:rsidRPr="0087459A" w:rsidRDefault="0087459A" w:rsidP="0087459A">
      <w:pPr>
        <w:pStyle w:val="Default"/>
        <w:jc w:val="center"/>
        <w:rPr>
          <w:rFonts w:asciiTheme="minorHAnsi" w:hAnsiTheme="minorHAnsi"/>
          <w:b/>
          <w:bCs/>
          <w:sz w:val="36"/>
          <w:szCs w:val="36"/>
        </w:rPr>
      </w:pPr>
      <w:r w:rsidRPr="0087459A">
        <w:rPr>
          <w:rFonts w:asciiTheme="minorHAnsi" w:hAnsiTheme="minorHAnsi"/>
          <w:b/>
          <w:bCs/>
          <w:sz w:val="36"/>
          <w:szCs w:val="36"/>
        </w:rPr>
        <w:t xml:space="preserve">„Zajištění ostrahy objektů a venkovních ploch.“ </w:t>
      </w:r>
    </w:p>
    <w:p w14:paraId="5CCF0CEF" w14:textId="77777777" w:rsidR="0087459A" w:rsidRPr="0087459A" w:rsidRDefault="0087459A" w:rsidP="0087459A">
      <w:pPr>
        <w:rPr>
          <w:lang w:eastAsia="cs-CZ"/>
        </w:rPr>
      </w:pPr>
    </w:p>
    <w:p w14:paraId="0A05625C" w14:textId="77777777" w:rsidR="00E44D27" w:rsidRPr="001C0EB5" w:rsidRDefault="00E44D27" w:rsidP="003C6790">
      <w:pPr>
        <w:jc w:val="center"/>
        <w:rPr>
          <w:rFonts w:ascii="Arial" w:hAnsi="Arial" w:cs="Arial"/>
          <w:b/>
          <w:bCs/>
          <w:lang w:eastAsia="cs-CZ"/>
        </w:rPr>
      </w:pPr>
    </w:p>
    <w:p w14:paraId="0B9B079E" w14:textId="3766AAF7" w:rsidR="00E44D27" w:rsidRPr="0078093B" w:rsidRDefault="00E44D27" w:rsidP="003C6790">
      <w:pPr>
        <w:jc w:val="center"/>
        <w:rPr>
          <w:rFonts w:ascii="Arial" w:hAnsi="Arial" w:cs="Arial"/>
          <w:sz w:val="22"/>
          <w:szCs w:val="22"/>
          <w:lang w:eastAsia="cs-CZ"/>
        </w:rPr>
      </w:pPr>
      <w:r w:rsidRPr="0078093B">
        <w:rPr>
          <w:rFonts w:ascii="Arial" w:hAnsi="Arial" w:cs="Arial"/>
          <w:sz w:val="22"/>
          <w:szCs w:val="22"/>
          <w:lang w:eastAsia="cs-CZ"/>
        </w:rPr>
        <w:t xml:space="preserve">uzavřená ve smyslu § </w:t>
      </w:r>
      <w:r w:rsidR="0078093B">
        <w:rPr>
          <w:rFonts w:ascii="Arial" w:hAnsi="Arial" w:cs="Arial"/>
          <w:sz w:val="22"/>
          <w:szCs w:val="22"/>
          <w:lang w:eastAsia="cs-CZ"/>
        </w:rPr>
        <w:t>2586 a násl. zákona č. 89/2012 Sb., občanského zákoníku</w:t>
      </w:r>
      <w:r w:rsidR="00E15051">
        <w:rPr>
          <w:rFonts w:ascii="Arial" w:hAnsi="Arial" w:cs="Arial"/>
          <w:sz w:val="22"/>
          <w:szCs w:val="22"/>
          <w:lang w:eastAsia="cs-CZ"/>
        </w:rPr>
        <w:t xml:space="preserve"> v platném znění </w:t>
      </w:r>
    </w:p>
    <w:p w14:paraId="557FE19C" w14:textId="77777777" w:rsidR="00E44D27" w:rsidRDefault="00E44D27" w:rsidP="003C6790">
      <w:pPr>
        <w:jc w:val="center"/>
        <w:rPr>
          <w:rFonts w:ascii="Arial" w:hAnsi="Arial" w:cs="Arial"/>
          <w:sz w:val="22"/>
          <w:szCs w:val="22"/>
          <w:lang w:eastAsia="cs-CZ"/>
        </w:rPr>
      </w:pPr>
      <w:r w:rsidRPr="0078093B">
        <w:rPr>
          <w:rFonts w:ascii="Arial" w:hAnsi="Arial" w:cs="Arial"/>
          <w:sz w:val="22"/>
          <w:szCs w:val="22"/>
          <w:lang w:eastAsia="cs-CZ"/>
        </w:rPr>
        <w:t>mezi následujícími smluvními stranami:</w:t>
      </w:r>
    </w:p>
    <w:p w14:paraId="25FEF3C4" w14:textId="77777777" w:rsidR="00E44D27" w:rsidRDefault="00E44D27" w:rsidP="003C6790">
      <w:pPr>
        <w:jc w:val="center"/>
        <w:rPr>
          <w:rFonts w:ascii="Arial" w:hAnsi="Arial" w:cs="Arial"/>
          <w:sz w:val="22"/>
          <w:szCs w:val="22"/>
          <w:lang w:eastAsia="cs-CZ"/>
        </w:rPr>
      </w:pPr>
    </w:p>
    <w:p w14:paraId="3E1050D6" w14:textId="77777777" w:rsidR="004D5629" w:rsidRDefault="004D5629" w:rsidP="00744FC9">
      <w:pPr>
        <w:spacing w:line="276" w:lineRule="auto"/>
        <w:jc w:val="center"/>
        <w:rPr>
          <w:rFonts w:ascii="Arial" w:hAnsi="Arial" w:cs="Arial"/>
          <w:sz w:val="22"/>
          <w:szCs w:val="22"/>
          <w:lang w:eastAsia="cs-CZ"/>
        </w:rPr>
      </w:pPr>
    </w:p>
    <w:p w14:paraId="19A5C6C8" w14:textId="4E4A3A42" w:rsidR="004D5629" w:rsidRPr="004D5629" w:rsidRDefault="004D5629" w:rsidP="00744FC9">
      <w:pPr>
        <w:spacing w:line="276" w:lineRule="auto"/>
        <w:jc w:val="center"/>
        <w:rPr>
          <w:rFonts w:ascii="Arial" w:hAnsi="Arial" w:cs="Arial"/>
          <w:b/>
          <w:bCs/>
          <w:sz w:val="22"/>
          <w:szCs w:val="22"/>
          <w:lang w:eastAsia="cs-CZ"/>
        </w:rPr>
      </w:pPr>
      <w:r w:rsidRPr="004D5629">
        <w:rPr>
          <w:rFonts w:ascii="Arial" w:hAnsi="Arial" w:cs="Arial"/>
          <w:b/>
          <w:bCs/>
          <w:sz w:val="22"/>
          <w:szCs w:val="22"/>
          <w:lang w:eastAsia="cs-CZ"/>
        </w:rPr>
        <w:t>Článek 1</w:t>
      </w:r>
    </w:p>
    <w:p w14:paraId="0EFB0154" w14:textId="77777777" w:rsidR="004D5629" w:rsidRPr="00B523B9" w:rsidRDefault="004D5629" w:rsidP="00744FC9">
      <w:pPr>
        <w:spacing w:line="276" w:lineRule="auto"/>
        <w:jc w:val="center"/>
        <w:rPr>
          <w:rFonts w:ascii="Arial" w:hAnsi="Arial" w:cs="Arial"/>
          <w:sz w:val="4"/>
          <w:szCs w:val="4"/>
          <w:lang w:eastAsia="cs-CZ"/>
        </w:rPr>
      </w:pPr>
    </w:p>
    <w:p w14:paraId="40DA74BA" w14:textId="0A1191F9" w:rsidR="00E44D27" w:rsidRDefault="00E15051" w:rsidP="00744FC9">
      <w:pPr>
        <w:spacing w:line="276" w:lineRule="auto"/>
        <w:jc w:val="center"/>
        <w:rPr>
          <w:rFonts w:ascii="Arial" w:hAnsi="Arial" w:cs="Arial"/>
          <w:b/>
          <w:bCs/>
          <w:sz w:val="22"/>
          <w:szCs w:val="22"/>
          <w:lang w:eastAsia="cs-CZ"/>
        </w:rPr>
      </w:pPr>
      <w:r>
        <w:rPr>
          <w:rFonts w:ascii="Arial" w:hAnsi="Arial" w:cs="Arial"/>
          <w:b/>
          <w:bCs/>
          <w:sz w:val="22"/>
          <w:szCs w:val="22"/>
          <w:lang w:eastAsia="cs-CZ"/>
        </w:rPr>
        <w:t>Smluvní strany</w:t>
      </w:r>
    </w:p>
    <w:p w14:paraId="573D23A6" w14:textId="77777777" w:rsidR="003260F9" w:rsidRPr="00886536" w:rsidRDefault="003260F9" w:rsidP="00744FC9">
      <w:pPr>
        <w:spacing w:line="276" w:lineRule="auto"/>
        <w:jc w:val="both"/>
        <w:rPr>
          <w:rFonts w:ascii="Arial" w:hAnsi="Arial" w:cs="Arial"/>
          <w:b/>
          <w:bCs/>
          <w:sz w:val="22"/>
          <w:szCs w:val="22"/>
          <w:lang w:eastAsia="cs-CZ"/>
        </w:rPr>
      </w:pPr>
    </w:p>
    <w:p w14:paraId="4597B783" w14:textId="77777777" w:rsidR="00E15051" w:rsidRDefault="00E44D27" w:rsidP="00744FC9">
      <w:pPr>
        <w:suppressAutoHyphens/>
        <w:spacing w:line="276" w:lineRule="auto"/>
        <w:jc w:val="both"/>
        <w:rPr>
          <w:rFonts w:ascii="Arial" w:hAnsi="Arial" w:cs="Arial"/>
          <w:b/>
          <w:bCs/>
          <w:sz w:val="22"/>
          <w:szCs w:val="22"/>
          <w:lang w:eastAsia="cs-CZ"/>
        </w:rPr>
      </w:pPr>
      <w:r>
        <w:rPr>
          <w:rFonts w:ascii="Arial" w:hAnsi="Arial" w:cs="Arial"/>
          <w:b/>
          <w:bCs/>
          <w:sz w:val="22"/>
          <w:szCs w:val="22"/>
          <w:lang w:eastAsia="cs-CZ"/>
        </w:rPr>
        <w:t>Výstaviště Flora Olomouc, a.s.</w:t>
      </w:r>
    </w:p>
    <w:p w14:paraId="4D76CADE" w14:textId="77777777" w:rsidR="00E15051" w:rsidRDefault="00E15051" w:rsidP="00744FC9">
      <w:pPr>
        <w:suppressAutoHyphens/>
        <w:spacing w:line="276" w:lineRule="auto"/>
        <w:jc w:val="both"/>
        <w:rPr>
          <w:rFonts w:ascii="Arial" w:hAnsi="Arial" w:cs="Arial"/>
          <w:sz w:val="22"/>
          <w:szCs w:val="22"/>
          <w:lang w:eastAsia="ar-SA"/>
        </w:rPr>
      </w:pPr>
      <w:r>
        <w:rPr>
          <w:rFonts w:ascii="Arial" w:hAnsi="Arial" w:cs="Arial"/>
          <w:sz w:val="22"/>
          <w:szCs w:val="22"/>
          <w:lang w:eastAsia="ar-SA"/>
        </w:rPr>
        <w:t>se</w:t>
      </w:r>
      <w:r w:rsidR="00E44D27" w:rsidRPr="00886536">
        <w:rPr>
          <w:rFonts w:ascii="Arial" w:hAnsi="Arial" w:cs="Arial"/>
          <w:sz w:val="22"/>
          <w:szCs w:val="22"/>
          <w:lang w:eastAsia="ar-SA"/>
        </w:rPr>
        <w:t xml:space="preserve"> sídlem: </w:t>
      </w:r>
      <w:r w:rsidR="00E44D27">
        <w:rPr>
          <w:rFonts w:ascii="Arial" w:hAnsi="Arial" w:cs="Arial"/>
          <w:sz w:val="22"/>
          <w:szCs w:val="22"/>
          <w:lang w:eastAsia="ar-SA"/>
        </w:rPr>
        <w:t>Wolkerova 37/17, 771 11 Olomouc</w:t>
      </w:r>
    </w:p>
    <w:p w14:paraId="7655BB09" w14:textId="77777777" w:rsidR="002D0385" w:rsidRDefault="00E15051" w:rsidP="00744FC9">
      <w:pPr>
        <w:suppressAutoHyphens/>
        <w:spacing w:line="276" w:lineRule="auto"/>
        <w:jc w:val="both"/>
        <w:rPr>
          <w:rFonts w:ascii="Arial" w:hAnsi="Arial" w:cs="Arial"/>
          <w:sz w:val="22"/>
          <w:szCs w:val="22"/>
          <w:lang w:eastAsia="ar-SA"/>
        </w:rPr>
      </w:pPr>
      <w:r>
        <w:rPr>
          <w:rFonts w:ascii="Arial" w:hAnsi="Arial" w:cs="Arial"/>
          <w:sz w:val="22"/>
          <w:szCs w:val="22"/>
          <w:lang w:eastAsia="ar-SA"/>
        </w:rPr>
        <w:t>z</w:t>
      </w:r>
      <w:r w:rsidR="00E44D27" w:rsidRPr="00886536">
        <w:rPr>
          <w:rFonts w:ascii="Arial" w:hAnsi="Arial" w:cs="Arial"/>
          <w:sz w:val="22"/>
          <w:szCs w:val="22"/>
          <w:lang w:eastAsia="ar-SA"/>
        </w:rPr>
        <w:t>astoupená:</w:t>
      </w:r>
      <w:r>
        <w:rPr>
          <w:rFonts w:ascii="Arial" w:hAnsi="Arial" w:cs="Arial"/>
          <w:sz w:val="22"/>
          <w:szCs w:val="22"/>
          <w:lang w:eastAsia="ar-SA"/>
        </w:rPr>
        <w:t xml:space="preserve"> </w:t>
      </w:r>
    </w:p>
    <w:p w14:paraId="0998BEFE" w14:textId="1298432C" w:rsidR="00E15051" w:rsidRDefault="00E15051" w:rsidP="00744FC9">
      <w:pPr>
        <w:suppressAutoHyphens/>
        <w:spacing w:line="276" w:lineRule="auto"/>
        <w:jc w:val="both"/>
        <w:rPr>
          <w:rFonts w:ascii="Arial" w:hAnsi="Arial" w:cs="Arial"/>
          <w:sz w:val="22"/>
          <w:szCs w:val="22"/>
          <w:lang w:eastAsia="ar-SA"/>
        </w:rPr>
      </w:pPr>
      <w:r w:rsidRPr="00E15051">
        <w:rPr>
          <w:rFonts w:ascii="Arial" w:hAnsi="Arial" w:cs="Arial"/>
          <w:sz w:val="22"/>
          <w:szCs w:val="22"/>
          <w:highlight w:val="yellow"/>
          <w:lang w:eastAsia="ar-SA"/>
        </w:rPr>
        <w:t>Ing. Evou Fuglíčkovou, předsedkyní představenstva</w:t>
      </w:r>
    </w:p>
    <w:p w14:paraId="4643E5CF" w14:textId="3D901550" w:rsidR="002D0385" w:rsidRDefault="002D0385" w:rsidP="00744FC9">
      <w:pPr>
        <w:suppressAutoHyphens/>
        <w:spacing w:line="276" w:lineRule="auto"/>
        <w:jc w:val="both"/>
        <w:rPr>
          <w:rFonts w:ascii="Arial" w:hAnsi="Arial" w:cs="Arial"/>
          <w:sz w:val="22"/>
          <w:szCs w:val="22"/>
          <w:lang w:eastAsia="ar-SA"/>
        </w:rPr>
      </w:pPr>
      <w:r w:rsidRPr="002D0385">
        <w:rPr>
          <w:rFonts w:ascii="Arial" w:hAnsi="Arial" w:cs="Arial"/>
          <w:sz w:val="22"/>
          <w:szCs w:val="22"/>
          <w:highlight w:val="yellow"/>
          <w:lang w:eastAsia="ar-SA"/>
        </w:rPr>
        <w:t>Ing. Jiřím Svačinkou, místopředsedou představenstva</w:t>
      </w:r>
      <w:r>
        <w:rPr>
          <w:rFonts w:ascii="Arial" w:hAnsi="Arial" w:cs="Arial"/>
          <w:sz w:val="22"/>
          <w:szCs w:val="22"/>
          <w:lang w:eastAsia="ar-SA"/>
        </w:rPr>
        <w:t xml:space="preserve"> </w:t>
      </w:r>
    </w:p>
    <w:p w14:paraId="5479A363" w14:textId="77777777" w:rsidR="00E15051" w:rsidRDefault="00E44D27" w:rsidP="00744FC9">
      <w:pPr>
        <w:suppressAutoHyphens/>
        <w:spacing w:line="276" w:lineRule="auto"/>
        <w:jc w:val="both"/>
        <w:rPr>
          <w:rStyle w:val="apple-style-span"/>
          <w:rFonts w:ascii="Arial" w:hAnsi="Arial" w:cs="Arial"/>
          <w:color w:val="000000"/>
          <w:sz w:val="22"/>
          <w:szCs w:val="22"/>
        </w:rPr>
      </w:pPr>
      <w:r w:rsidRPr="00886536">
        <w:rPr>
          <w:rFonts w:ascii="Arial" w:hAnsi="Arial" w:cs="Arial"/>
          <w:sz w:val="22"/>
          <w:szCs w:val="22"/>
          <w:lang w:eastAsia="ar-SA"/>
        </w:rPr>
        <w:t>IČ:</w:t>
      </w:r>
      <w:r w:rsidR="00E15051">
        <w:rPr>
          <w:rFonts w:ascii="Arial" w:hAnsi="Arial" w:cs="Arial"/>
          <w:sz w:val="22"/>
          <w:szCs w:val="22"/>
          <w:lang w:eastAsia="ar-SA"/>
        </w:rPr>
        <w:t xml:space="preserve"> 2</w:t>
      </w:r>
      <w:r>
        <w:rPr>
          <w:rStyle w:val="apple-style-span"/>
          <w:rFonts w:ascii="Arial" w:hAnsi="Arial" w:cs="Arial"/>
          <w:color w:val="000000"/>
          <w:sz w:val="22"/>
          <w:szCs w:val="22"/>
        </w:rPr>
        <w:t>5848526</w:t>
      </w:r>
    </w:p>
    <w:p w14:paraId="772DCEE5" w14:textId="77777777" w:rsidR="00E15051" w:rsidRDefault="00E44D27" w:rsidP="00744FC9">
      <w:pPr>
        <w:suppressAutoHyphens/>
        <w:spacing w:line="276" w:lineRule="auto"/>
        <w:jc w:val="both"/>
        <w:rPr>
          <w:rFonts w:ascii="Arial" w:hAnsi="Arial" w:cs="Arial"/>
          <w:sz w:val="22"/>
          <w:szCs w:val="22"/>
          <w:lang w:eastAsia="ar-SA"/>
        </w:rPr>
      </w:pPr>
      <w:r w:rsidRPr="00886536">
        <w:rPr>
          <w:rFonts w:ascii="Arial" w:hAnsi="Arial" w:cs="Arial"/>
          <w:sz w:val="22"/>
          <w:szCs w:val="22"/>
          <w:lang w:eastAsia="ar-SA"/>
        </w:rPr>
        <w:t xml:space="preserve">DIČ: </w:t>
      </w:r>
      <w:r>
        <w:rPr>
          <w:rFonts w:ascii="Arial" w:hAnsi="Arial" w:cs="Arial"/>
          <w:sz w:val="22"/>
          <w:szCs w:val="22"/>
          <w:lang w:eastAsia="ar-SA"/>
        </w:rPr>
        <w:t>CZ25848526</w:t>
      </w:r>
      <w:r w:rsidR="00E15051">
        <w:rPr>
          <w:rFonts w:ascii="Arial" w:hAnsi="Arial" w:cs="Arial"/>
          <w:sz w:val="22"/>
          <w:szCs w:val="22"/>
          <w:lang w:eastAsia="ar-SA"/>
        </w:rPr>
        <w:t xml:space="preserve"> </w:t>
      </w:r>
    </w:p>
    <w:p w14:paraId="21F18CB7" w14:textId="749BA866" w:rsidR="00E15051" w:rsidRDefault="00E15051" w:rsidP="00744FC9">
      <w:pPr>
        <w:suppressAutoHyphens/>
        <w:spacing w:line="276" w:lineRule="auto"/>
        <w:jc w:val="both"/>
        <w:rPr>
          <w:rFonts w:ascii="Arial" w:hAnsi="Arial" w:cs="Arial"/>
          <w:sz w:val="22"/>
          <w:szCs w:val="22"/>
          <w:lang w:eastAsia="cs-CZ"/>
        </w:rPr>
      </w:pPr>
      <w:r>
        <w:rPr>
          <w:rFonts w:ascii="Arial" w:hAnsi="Arial" w:cs="Arial"/>
          <w:sz w:val="22"/>
          <w:szCs w:val="22"/>
          <w:lang w:eastAsia="ar-SA"/>
        </w:rPr>
        <w:t>b</w:t>
      </w:r>
      <w:r w:rsidR="00E44D27" w:rsidRPr="00886536">
        <w:rPr>
          <w:rFonts w:ascii="Arial" w:hAnsi="Arial" w:cs="Arial"/>
          <w:sz w:val="22"/>
          <w:szCs w:val="22"/>
          <w:lang w:eastAsia="ar-SA"/>
        </w:rPr>
        <w:t xml:space="preserve">ankovní spojení: </w:t>
      </w:r>
      <w:proofErr w:type="spellStart"/>
      <w:r w:rsidR="002D0385">
        <w:rPr>
          <w:rFonts w:ascii="Arial" w:hAnsi="Arial" w:cs="Arial"/>
          <w:sz w:val="22"/>
          <w:szCs w:val="22"/>
          <w:lang w:eastAsia="ar-SA"/>
        </w:rPr>
        <w:t>Reiffeisen</w:t>
      </w:r>
      <w:proofErr w:type="spellEnd"/>
      <w:r w:rsidR="002D0385">
        <w:rPr>
          <w:rFonts w:ascii="Arial" w:hAnsi="Arial" w:cs="Arial"/>
          <w:sz w:val="22"/>
          <w:szCs w:val="22"/>
          <w:lang w:eastAsia="ar-SA"/>
        </w:rPr>
        <w:t xml:space="preserve"> bank, číslo účtu: 8384368002/5500</w:t>
      </w:r>
    </w:p>
    <w:p w14:paraId="5194BD0B" w14:textId="77777777" w:rsidR="00E15051" w:rsidRDefault="00E15051" w:rsidP="00744FC9">
      <w:pPr>
        <w:suppressAutoHyphens/>
        <w:spacing w:line="276" w:lineRule="auto"/>
        <w:jc w:val="both"/>
        <w:rPr>
          <w:rFonts w:ascii="Arial" w:hAnsi="Arial" w:cs="Arial"/>
          <w:sz w:val="22"/>
          <w:szCs w:val="22"/>
          <w:lang w:eastAsia="ar-SA"/>
        </w:rPr>
      </w:pPr>
      <w:r>
        <w:rPr>
          <w:rFonts w:ascii="Arial" w:hAnsi="Arial" w:cs="Arial"/>
          <w:sz w:val="22"/>
          <w:szCs w:val="22"/>
          <w:lang w:eastAsia="ar-SA"/>
        </w:rPr>
        <w:t>z</w:t>
      </w:r>
      <w:r w:rsidR="00E44D27" w:rsidRPr="00886536">
        <w:rPr>
          <w:rFonts w:ascii="Arial" w:hAnsi="Arial" w:cs="Arial"/>
          <w:sz w:val="22"/>
          <w:szCs w:val="22"/>
          <w:lang w:eastAsia="ar-SA"/>
        </w:rPr>
        <w:t>apsaná v obchodním rejstříku vedeném u K</w:t>
      </w:r>
      <w:r>
        <w:rPr>
          <w:rFonts w:ascii="Arial" w:hAnsi="Arial" w:cs="Arial"/>
          <w:sz w:val="22"/>
          <w:szCs w:val="22"/>
          <w:lang w:eastAsia="ar-SA"/>
        </w:rPr>
        <w:t>S</w:t>
      </w:r>
      <w:r w:rsidR="00E44D27" w:rsidRPr="00886536">
        <w:rPr>
          <w:rFonts w:ascii="Arial" w:hAnsi="Arial" w:cs="Arial"/>
          <w:sz w:val="22"/>
          <w:szCs w:val="22"/>
          <w:lang w:eastAsia="ar-SA"/>
        </w:rPr>
        <w:t xml:space="preserve"> v </w:t>
      </w:r>
      <w:r w:rsidR="00E44D27">
        <w:rPr>
          <w:rFonts w:ascii="Arial" w:hAnsi="Arial" w:cs="Arial"/>
          <w:sz w:val="22"/>
          <w:szCs w:val="22"/>
          <w:lang w:eastAsia="ar-SA"/>
        </w:rPr>
        <w:t>Ost</w:t>
      </w:r>
      <w:r w:rsidR="00F47086">
        <w:rPr>
          <w:rFonts w:ascii="Arial" w:hAnsi="Arial" w:cs="Arial"/>
          <w:sz w:val="22"/>
          <w:szCs w:val="22"/>
          <w:lang w:eastAsia="ar-SA"/>
        </w:rPr>
        <w:t>r</w:t>
      </w:r>
      <w:r w:rsidR="00E44D27">
        <w:rPr>
          <w:rFonts w:ascii="Arial" w:hAnsi="Arial" w:cs="Arial"/>
          <w:sz w:val="22"/>
          <w:szCs w:val="22"/>
          <w:lang w:eastAsia="ar-SA"/>
        </w:rPr>
        <w:t>avě</w:t>
      </w:r>
      <w:r w:rsidR="00E44D27" w:rsidRPr="00886536">
        <w:rPr>
          <w:rFonts w:ascii="Arial" w:hAnsi="Arial" w:cs="Arial"/>
          <w:sz w:val="22"/>
          <w:szCs w:val="22"/>
          <w:lang w:eastAsia="ar-SA"/>
        </w:rPr>
        <w:t xml:space="preserve">, oddíl </w:t>
      </w:r>
      <w:r w:rsidR="00E44D27">
        <w:rPr>
          <w:rFonts w:ascii="Arial" w:hAnsi="Arial" w:cs="Arial"/>
          <w:sz w:val="22"/>
          <w:szCs w:val="22"/>
          <w:lang w:eastAsia="ar-SA"/>
        </w:rPr>
        <w:t>B</w:t>
      </w:r>
      <w:r w:rsidR="00E44D27" w:rsidRPr="00886536">
        <w:rPr>
          <w:rFonts w:ascii="Arial" w:hAnsi="Arial" w:cs="Arial"/>
          <w:sz w:val="22"/>
          <w:szCs w:val="22"/>
          <w:lang w:eastAsia="ar-SA"/>
        </w:rPr>
        <w:t xml:space="preserve">, vložka </w:t>
      </w:r>
      <w:r w:rsidR="00E44D27">
        <w:rPr>
          <w:rFonts w:ascii="Arial" w:hAnsi="Arial" w:cs="Arial"/>
          <w:sz w:val="22"/>
          <w:szCs w:val="22"/>
          <w:lang w:eastAsia="ar-SA"/>
        </w:rPr>
        <w:t>2255</w:t>
      </w:r>
      <w:r>
        <w:rPr>
          <w:rFonts w:ascii="Arial" w:hAnsi="Arial" w:cs="Arial"/>
          <w:sz w:val="22"/>
          <w:szCs w:val="22"/>
          <w:lang w:eastAsia="ar-SA"/>
        </w:rPr>
        <w:t xml:space="preserve"> </w:t>
      </w:r>
    </w:p>
    <w:p w14:paraId="46759A0B" w14:textId="2F284BFC" w:rsidR="00E44D27" w:rsidRPr="00886536" w:rsidRDefault="00E44D27" w:rsidP="00744FC9">
      <w:pPr>
        <w:suppressAutoHyphens/>
        <w:spacing w:line="276" w:lineRule="auto"/>
        <w:jc w:val="both"/>
        <w:rPr>
          <w:rFonts w:ascii="Arial" w:hAnsi="Arial" w:cs="Arial"/>
          <w:sz w:val="22"/>
          <w:szCs w:val="22"/>
          <w:lang w:eastAsia="ar-SA"/>
        </w:rPr>
      </w:pPr>
      <w:r w:rsidRPr="00E15051">
        <w:rPr>
          <w:rFonts w:ascii="Arial" w:hAnsi="Arial" w:cs="Arial"/>
          <w:sz w:val="22"/>
          <w:szCs w:val="22"/>
          <w:highlight w:val="yellow"/>
          <w:lang w:eastAsia="ar-SA"/>
        </w:rPr>
        <w:t>(dále jen „</w:t>
      </w:r>
      <w:r w:rsidRPr="00E15051">
        <w:rPr>
          <w:rFonts w:ascii="Arial" w:hAnsi="Arial" w:cs="Arial"/>
          <w:b/>
          <w:bCs/>
          <w:sz w:val="22"/>
          <w:szCs w:val="22"/>
          <w:highlight w:val="yellow"/>
          <w:lang w:eastAsia="ar-SA"/>
        </w:rPr>
        <w:t>objedna</w:t>
      </w:r>
      <w:r w:rsidR="00AD2B3C">
        <w:rPr>
          <w:rFonts w:ascii="Arial" w:hAnsi="Arial" w:cs="Arial"/>
          <w:b/>
          <w:bCs/>
          <w:sz w:val="22"/>
          <w:szCs w:val="22"/>
          <w:highlight w:val="yellow"/>
          <w:lang w:eastAsia="ar-SA"/>
        </w:rPr>
        <w:t>t</w:t>
      </w:r>
      <w:r w:rsidR="00E15051" w:rsidRPr="00E15051">
        <w:rPr>
          <w:rFonts w:ascii="Arial" w:hAnsi="Arial" w:cs="Arial"/>
          <w:b/>
          <w:bCs/>
          <w:sz w:val="22"/>
          <w:szCs w:val="22"/>
          <w:highlight w:val="yellow"/>
          <w:lang w:eastAsia="ar-SA"/>
        </w:rPr>
        <w:t>e</w:t>
      </w:r>
      <w:r w:rsidR="00E15051" w:rsidRPr="00AD2B3C">
        <w:rPr>
          <w:rFonts w:ascii="Arial" w:hAnsi="Arial" w:cs="Arial"/>
          <w:b/>
          <w:bCs/>
          <w:sz w:val="22"/>
          <w:szCs w:val="22"/>
          <w:highlight w:val="yellow"/>
          <w:lang w:eastAsia="ar-SA"/>
        </w:rPr>
        <w:t>l</w:t>
      </w:r>
      <w:r w:rsidR="00E15051" w:rsidRPr="00E15051">
        <w:rPr>
          <w:rFonts w:ascii="Arial" w:hAnsi="Arial" w:cs="Arial"/>
          <w:sz w:val="22"/>
          <w:szCs w:val="22"/>
          <w:highlight w:val="yellow"/>
          <w:lang w:eastAsia="ar-SA"/>
        </w:rPr>
        <w:t>“ na straně jedné)</w:t>
      </w:r>
    </w:p>
    <w:p w14:paraId="28A360D4" w14:textId="77777777" w:rsidR="00E44D27" w:rsidRPr="00886536" w:rsidRDefault="00E44D27" w:rsidP="00744FC9">
      <w:pPr>
        <w:spacing w:line="276" w:lineRule="auto"/>
        <w:rPr>
          <w:rFonts w:ascii="Arial" w:hAnsi="Arial" w:cs="Arial"/>
          <w:sz w:val="22"/>
          <w:szCs w:val="22"/>
          <w:lang w:eastAsia="cs-CZ"/>
        </w:rPr>
      </w:pPr>
    </w:p>
    <w:p w14:paraId="1EC66DC6" w14:textId="51C06680" w:rsidR="00E44D27" w:rsidRDefault="00E15051" w:rsidP="00744FC9">
      <w:pPr>
        <w:spacing w:line="276" w:lineRule="auto"/>
        <w:jc w:val="center"/>
        <w:rPr>
          <w:rFonts w:ascii="Arial" w:hAnsi="Arial" w:cs="Arial"/>
          <w:b/>
          <w:bCs/>
          <w:sz w:val="22"/>
          <w:szCs w:val="22"/>
          <w:lang w:eastAsia="cs-CZ"/>
        </w:rPr>
      </w:pPr>
      <w:r>
        <w:rPr>
          <w:rFonts w:ascii="Arial" w:hAnsi="Arial" w:cs="Arial"/>
          <w:b/>
          <w:bCs/>
          <w:sz w:val="22"/>
          <w:szCs w:val="22"/>
          <w:lang w:eastAsia="cs-CZ"/>
        </w:rPr>
        <w:t>a</w:t>
      </w:r>
    </w:p>
    <w:p w14:paraId="2ACAE259" w14:textId="77777777" w:rsidR="00E15051" w:rsidRPr="00E15051" w:rsidRDefault="00E15051" w:rsidP="00744FC9">
      <w:pPr>
        <w:spacing w:line="276" w:lineRule="auto"/>
        <w:jc w:val="center"/>
        <w:rPr>
          <w:rFonts w:ascii="Arial" w:hAnsi="Arial" w:cs="Arial"/>
          <w:b/>
          <w:bCs/>
          <w:sz w:val="22"/>
          <w:szCs w:val="22"/>
          <w:lang w:eastAsia="cs-CZ"/>
        </w:rPr>
      </w:pPr>
    </w:p>
    <w:p w14:paraId="3D6E06B8" w14:textId="77777777" w:rsidR="00E44D27" w:rsidRPr="00886536" w:rsidRDefault="00E44D27" w:rsidP="00744FC9">
      <w:pPr>
        <w:spacing w:line="276" w:lineRule="auto"/>
        <w:jc w:val="both"/>
        <w:rPr>
          <w:rFonts w:ascii="Arial" w:hAnsi="Arial" w:cs="Arial"/>
          <w:sz w:val="22"/>
          <w:szCs w:val="22"/>
          <w:lang w:eastAsia="cs-CZ"/>
        </w:rPr>
      </w:pPr>
    </w:p>
    <w:p w14:paraId="410486C1" w14:textId="77777777" w:rsidR="00E44D27" w:rsidRPr="0078093B" w:rsidRDefault="00E44D27" w:rsidP="00744FC9">
      <w:pPr>
        <w:suppressAutoHyphens/>
        <w:spacing w:line="276" w:lineRule="auto"/>
        <w:rPr>
          <w:rFonts w:ascii="Arial" w:hAnsi="Arial" w:cs="Arial"/>
          <w:b/>
          <w:bCs/>
          <w:sz w:val="22"/>
          <w:szCs w:val="22"/>
          <w:highlight w:val="yellow"/>
          <w:lang w:eastAsia="cs-CZ"/>
        </w:rPr>
      </w:pPr>
      <w:r w:rsidRPr="0078093B">
        <w:rPr>
          <w:rFonts w:ascii="Arial" w:hAnsi="Arial" w:cs="Arial"/>
          <w:b/>
          <w:bCs/>
          <w:sz w:val="22"/>
          <w:szCs w:val="22"/>
          <w:highlight w:val="yellow"/>
          <w:lang w:eastAsia="cs-CZ"/>
        </w:rPr>
        <w:t>……………………………..</w:t>
      </w:r>
    </w:p>
    <w:p w14:paraId="0E4EDBF8" w14:textId="77777777" w:rsidR="00E15051" w:rsidRPr="00AD2B3C" w:rsidRDefault="00E15051" w:rsidP="00744FC9">
      <w:pPr>
        <w:spacing w:line="276" w:lineRule="auto"/>
        <w:rPr>
          <w:rFonts w:ascii="Arial" w:hAnsi="Arial" w:cs="Arial"/>
          <w:sz w:val="22"/>
          <w:szCs w:val="22"/>
          <w:highlight w:val="yellow"/>
          <w:lang w:eastAsia="cs-CZ"/>
        </w:rPr>
      </w:pPr>
      <w:r w:rsidRPr="00AD2B3C">
        <w:rPr>
          <w:rFonts w:ascii="Arial" w:hAnsi="Arial" w:cs="Arial"/>
          <w:sz w:val="22"/>
          <w:szCs w:val="22"/>
          <w:highlight w:val="yellow"/>
          <w:lang w:eastAsia="cs-CZ"/>
        </w:rPr>
        <w:t>s</w:t>
      </w:r>
      <w:r w:rsidR="00E44D27" w:rsidRPr="00AD2B3C">
        <w:rPr>
          <w:rFonts w:ascii="Arial" w:hAnsi="Arial" w:cs="Arial"/>
          <w:sz w:val="22"/>
          <w:szCs w:val="22"/>
          <w:highlight w:val="yellow"/>
          <w:lang w:eastAsia="cs-CZ"/>
        </w:rPr>
        <w:t xml:space="preserve">e sídlem: </w:t>
      </w:r>
    </w:p>
    <w:p w14:paraId="070C2C5D" w14:textId="1944CF50" w:rsidR="00E44D27" w:rsidRPr="00AD2B3C" w:rsidRDefault="00E15051" w:rsidP="00744FC9">
      <w:pPr>
        <w:spacing w:line="276" w:lineRule="auto"/>
        <w:rPr>
          <w:rFonts w:ascii="Arial" w:hAnsi="Arial" w:cs="Arial"/>
          <w:sz w:val="22"/>
          <w:szCs w:val="22"/>
          <w:highlight w:val="yellow"/>
          <w:lang w:eastAsia="cs-CZ"/>
        </w:rPr>
      </w:pPr>
      <w:r w:rsidRPr="00AD2B3C">
        <w:rPr>
          <w:rFonts w:ascii="Arial" w:hAnsi="Arial" w:cs="Arial"/>
          <w:sz w:val="22"/>
          <w:szCs w:val="22"/>
          <w:highlight w:val="yellow"/>
          <w:lang w:eastAsia="cs-CZ"/>
        </w:rPr>
        <w:t>zastoupená:</w:t>
      </w:r>
      <w:r w:rsidR="00E44D27" w:rsidRPr="00AD2B3C">
        <w:rPr>
          <w:rFonts w:ascii="Arial" w:hAnsi="Arial" w:cs="Arial"/>
          <w:sz w:val="22"/>
          <w:szCs w:val="22"/>
          <w:highlight w:val="yellow"/>
          <w:lang w:eastAsia="cs-CZ"/>
        </w:rPr>
        <w:tab/>
      </w:r>
      <w:r w:rsidR="00E44D27" w:rsidRPr="00AD2B3C">
        <w:rPr>
          <w:rFonts w:ascii="Arial" w:hAnsi="Arial" w:cs="Arial"/>
          <w:sz w:val="22"/>
          <w:szCs w:val="22"/>
          <w:highlight w:val="yellow"/>
          <w:lang w:eastAsia="cs-CZ"/>
        </w:rPr>
        <w:tab/>
      </w:r>
    </w:p>
    <w:p w14:paraId="4D13647C" w14:textId="77777777" w:rsidR="00E15051" w:rsidRPr="00AD2B3C" w:rsidRDefault="00E44D27" w:rsidP="00744FC9">
      <w:pPr>
        <w:spacing w:line="276" w:lineRule="auto"/>
        <w:rPr>
          <w:rFonts w:ascii="Arial" w:hAnsi="Arial" w:cs="Arial"/>
          <w:sz w:val="22"/>
          <w:szCs w:val="22"/>
          <w:highlight w:val="yellow"/>
          <w:lang w:eastAsia="cs-CZ"/>
        </w:rPr>
      </w:pPr>
      <w:r w:rsidRPr="00AD2B3C">
        <w:rPr>
          <w:rFonts w:ascii="Arial" w:hAnsi="Arial" w:cs="Arial"/>
          <w:sz w:val="22"/>
          <w:szCs w:val="22"/>
          <w:highlight w:val="yellow"/>
          <w:lang w:eastAsia="cs-CZ"/>
        </w:rPr>
        <w:t xml:space="preserve">IČ: </w:t>
      </w:r>
      <w:r w:rsidRPr="00AD2B3C">
        <w:rPr>
          <w:rFonts w:ascii="Arial" w:hAnsi="Arial" w:cs="Arial"/>
          <w:sz w:val="22"/>
          <w:szCs w:val="22"/>
          <w:highlight w:val="yellow"/>
          <w:lang w:eastAsia="cs-CZ"/>
        </w:rPr>
        <w:tab/>
      </w:r>
      <w:r w:rsidRPr="00AD2B3C">
        <w:rPr>
          <w:rFonts w:ascii="Arial" w:hAnsi="Arial" w:cs="Arial"/>
          <w:sz w:val="22"/>
          <w:szCs w:val="22"/>
          <w:highlight w:val="yellow"/>
          <w:lang w:eastAsia="cs-CZ"/>
        </w:rPr>
        <w:tab/>
      </w:r>
    </w:p>
    <w:p w14:paraId="035E1CE7" w14:textId="77777777" w:rsidR="00E15051" w:rsidRPr="00AD2B3C" w:rsidRDefault="00E44D27" w:rsidP="00744FC9">
      <w:pPr>
        <w:spacing w:line="276" w:lineRule="auto"/>
        <w:rPr>
          <w:rFonts w:ascii="Arial" w:hAnsi="Arial" w:cs="Arial"/>
          <w:sz w:val="22"/>
          <w:szCs w:val="22"/>
          <w:highlight w:val="yellow"/>
          <w:lang w:eastAsia="cs-CZ"/>
        </w:rPr>
      </w:pPr>
      <w:r w:rsidRPr="00AD2B3C">
        <w:rPr>
          <w:rFonts w:ascii="Arial" w:hAnsi="Arial" w:cs="Arial"/>
          <w:sz w:val="22"/>
          <w:szCs w:val="22"/>
          <w:highlight w:val="yellow"/>
          <w:lang w:eastAsia="cs-CZ"/>
        </w:rPr>
        <w:t xml:space="preserve">DIČ: </w:t>
      </w:r>
      <w:r w:rsidRPr="00AD2B3C">
        <w:rPr>
          <w:rFonts w:ascii="Arial" w:hAnsi="Arial" w:cs="Arial"/>
          <w:sz w:val="22"/>
          <w:szCs w:val="22"/>
          <w:highlight w:val="yellow"/>
          <w:lang w:eastAsia="cs-CZ"/>
        </w:rPr>
        <w:tab/>
      </w:r>
    </w:p>
    <w:p w14:paraId="5332AF46" w14:textId="77777777" w:rsidR="00E15051" w:rsidRPr="00AD2B3C" w:rsidRDefault="00E15051" w:rsidP="00744FC9">
      <w:pPr>
        <w:spacing w:line="276" w:lineRule="auto"/>
        <w:rPr>
          <w:rFonts w:ascii="Arial" w:hAnsi="Arial" w:cs="Arial"/>
          <w:sz w:val="22"/>
          <w:szCs w:val="22"/>
          <w:highlight w:val="yellow"/>
          <w:lang w:eastAsia="cs-CZ"/>
        </w:rPr>
      </w:pPr>
      <w:r w:rsidRPr="00AD2B3C">
        <w:rPr>
          <w:rFonts w:ascii="Arial" w:hAnsi="Arial" w:cs="Arial"/>
          <w:sz w:val="22"/>
          <w:szCs w:val="22"/>
          <w:highlight w:val="yellow"/>
          <w:lang w:eastAsia="cs-CZ"/>
        </w:rPr>
        <w:t>b</w:t>
      </w:r>
      <w:r w:rsidR="00E44D27" w:rsidRPr="00AD2B3C">
        <w:rPr>
          <w:rFonts w:ascii="Arial" w:hAnsi="Arial" w:cs="Arial"/>
          <w:sz w:val="22"/>
          <w:szCs w:val="22"/>
          <w:highlight w:val="yellow"/>
          <w:lang w:eastAsia="cs-CZ"/>
        </w:rPr>
        <w:t xml:space="preserve">ankovní spojení: </w:t>
      </w:r>
    </w:p>
    <w:p w14:paraId="30528A1F" w14:textId="71C950EE" w:rsidR="00E44D27" w:rsidRPr="00AD2B3C" w:rsidRDefault="00E44D27" w:rsidP="00744FC9">
      <w:pPr>
        <w:spacing w:line="276" w:lineRule="auto"/>
        <w:rPr>
          <w:rFonts w:ascii="Arial" w:hAnsi="Arial" w:cs="Arial"/>
          <w:sz w:val="22"/>
          <w:szCs w:val="22"/>
          <w:highlight w:val="yellow"/>
          <w:lang w:eastAsia="cs-CZ"/>
        </w:rPr>
      </w:pPr>
      <w:r w:rsidRPr="00AD2B3C">
        <w:rPr>
          <w:rFonts w:ascii="Arial" w:hAnsi="Arial" w:cs="Arial"/>
          <w:sz w:val="22"/>
          <w:szCs w:val="22"/>
          <w:highlight w:val="yellow"/>
          <w:lang w:eastAsia="cs-CZ"/>
        </w:rPr>
        <w:t xml:space="preserve">číslo účtu: </w:t>
      </w:r>
      <w:r w:rsidRPr="00AD2B3C">
        <w:rPr>
          <w:rFonts w:ascii="Arial" w:hAnsi="Arial" w:cs="Arial"/>
          <w:sz w:val="22"/>
          <w:szCs w:val="22"/>
          <w:highlight w:val="yellow"/>
          <w:lang w:eastAsia="cs-CZ"/>
        </w:rPr>
        <w:tab/>
      </w:r>
      <w:r w:rsidRPr="00AD2B3C">
        <w:rPr>
          <w:rFonts w:ascii="Arial" w:hAnsi="Arial" w:cs="Arial"/>
          <w:sz w:val="22"/>
          <w:szCs w:val="22"/>
          <w:highlight w:val="yellow"/>
          <w:lang w:eastAsia="cs-CZ"/>
        </w:rPr>
        <w:tab/>
      </w:r>
    </w:p>
    <w:p w14:paraId="63147BFD" w14:textId="77777777" w:rsidR="00E15051" w:rsidRDefault="00E15051" w:rsidP="00744FC9">
      <w:pPr>
        <w:suppressAutoHyphens/>
        <w:spacing w:line="276" w:lineRule="auto"/>
        <w:rPr>
          <w:rFonts w:ascii="Arial" w:hAnsi="Arial" w:cs="Arial"/>
          <w:sz w:val="22"/>
          <w:szCs w:val="22"/>
        </w:rPr>
      </w:pPr>
      <w:r w:rsidRPr="00AD2B3C">
        <w:rPr>
          <w:rFonts w:ascii="Arial" w:hAnsi="Arial" w:cs="Arial"/>
          <w:sz w:val="22"/>
          <w:szCs w:val="22"/>
          <w:highlight w:val="yellow"/>
        </w:rPr>
        <w:t>z</w:t>
      </w:r>
      <w:r w:rsidR="00E44D27" w:rsidRPr="00AD2B3C">
        <w:rPr>
          <w:rFonts w:ascii="Arial" w:hAnsi="Arial" w:cs="Arial"/>
          <w:sz w:val="22"/>
          <w:szCs w:val="22"/>
          <w:highlight w:val="yellow"/>
        </w:rPr>
        <w:t>apsaná v obchodním rejstříku vedeném Krajským soudem v</w:t>
      </w:r>
      <w:r w:rsidR="00E44D27" w:rsidRPr="00886536">
        <w:rPr>
          <w:rFonts w:ascii="Arial" w:hAnsi="Arial" w:cs="Arial"/>
          <w:sz w:val="22"/>
          <w:szCs w:val="22"/>
        </w:rPr>
        <w:t> </w:t>
      </w:r>
    </w:p>
    <w:p w14:paraId="4D7A0732" w14:textId="77777777" w:rsidR="00E15051" w:rsidRDefault="00E44D27" w:rsidP="00744FC9">
      <w:pPr>
        <w:suppressAutoHyphens/>
        <w:spacing w:line="276" w:lineRule="auto"/>
        <w:rPr>
          <w:rFonts w:ascii="Arial" w:hAnsi="Arial" w:cs="Arial"/>
          <w:sz w:val="22"/>
          <w:szCs w:val="22"/>
          <w:lang w:eastAsia="cs-CZ"/>
        </w:rPr>
      </w:pPr>
      <w:r w:rsidRPr="00886536">
        <w:rPr>
          <w:rFonts w:ascii="Arial" w:hAnsi="Arial" w:cs="Arial"/>
          <w:sz w:val="22"/>
          <w:szCs w:val="22"/>
          <w:lang w:eastAsia="cs-CZ"/>
        </w:rPr>
        <w:t xml:space="preserve">(dále jen </w:t>
      </w:r>
      <w:r w:rsidRPr="00886536">
        <w:rPr>
          <w:rFonts w:ascii="Arial" w:hAnsi="Arial" w:cs="Arial"/>
          <w:caps/>
          <w:sz w:val="22"/>
          <w:szCs w:val="22"/>
          <w:lang w:eastAsia="cs-CZ"/>
        </w:rPr>
        <w:t>„</w:t>
      </w:r>
      <w:r w:rsidRPr="00E15051">
        <w:rPr>
          <w:rFonts w:ascii="Arial" w:hAnsi="Arial" w:cs="Arial"/>
          <w:b/>
          <w:bCs/>
          <w:sz w:val="22"/>
          <w:szCs w:val="22"/>
          <w:lang w:eastAsia="cs-CZ"/>
        </w:rPr>
        <w:t>dodavate</w:t>
      </w:r>
      <w:r w:rsidRPr="00AD2B3C">
        <w:rPr>
          <w:rFonts w:ascii="Arial" w:hAnsi="Arial" w:cs="Arial"/>
          <w:b/>
          <w:bCs/>
          <w:sz w:val="22"/>
          <w:szCs w:val="22"/>
          <w:lang w:eastAsia="cs-CZ"/>
        </w:rPr>
        <w:t>l</w:t>
      </w:r>
      <w:r w:rsidRPr="00886536">
        <w:rPr>
          <w:rFonts w:ascii="Arial" w:hAnsi="Arial" w:cs="Arial"/>
          <w:caps/>
          <w:sz w:val="22"/>
          <w:szCs w:val="22"/>
          <w:lang w:eastAsia="cs-CZ"/>
        </w:rPr>
        <w:t>“</w:t>
      </w:r>
      <w:r w:rsidRPr="00886536">
        <w:rPr>
          <w:rFonts w:ascii="Arial" w:hAnsi="Arial" w:cs="Arial"/>
          <w:sz w:val="22"/>
          <w:szCs w:val="22"/>
          <w:lang w:eastAsia="cs-CZ"/>
        </w:rPr>
        <w:t>)</w:t>
      </w:r>
      <w:r w:rsidR="00E15051">
        <w:rPr>
          <w:rFonts w:ascii="Arial" w:hAnsi="Arial" w:cs="Arial"/>
          <w:sz w:val="22"/>
          <w:szCs w:val="22"/>
          <w:lang w:eastAsia="cs-CZ"/>
        </w:rPr>
        <w:t xml:space="preserve"> </w:t>
      </w:r>
    </w:p>
    <w:p w14:paraId="041B3EAB" w14:textId="77777777" w:rsidR="004D5629" w:rsidRDefault="004D5629" w:rsidP="00744FC9">
      <w:pPr>
        <w:suppressAutoHyphens/>
        <w:spacing w:line="276" w:lineRule="auto"/>
        <w:rPr>
          <w:rFonts w:ascii="Arial" w:hAnsi="Arial" w:cs="Arial"/>
          <w:sz w:val="22"/>
          <w:szCs w:val="22"/>
          <w:lang w:eastAsia="cs-CZ"/>
        </w:rPr>
      </w:pPr>
    </w:p>
    <w:p w14:paraId="39A5CE21" w14:textId="5D72D4FD" w:rsidR="00E15051" w:rsidRPr="00886536" w:rsidRDefault="00E15051" w:rsidP="00744FC9">
      <w:pPr>
        <w:suppressAutoHyphens/>
        <w:spacing w:line="276" w:lineRule="auto"/>
        <w:rPr>
          <w:rFonts w:ascii="Arial" w:hAnsi="Arial" w:cs="Arial"/>
          <w:sz w:val="22"/>
          <w:szCs w:val="22"/>
          <w:lang w:eastAsia="cs-CZ"/>
        </w:rPr>
      </w:pPr>
      <w:r>
        <w:rPr>
          <w:rFonts w:ascii="Arial" w:hAnsi="Arial" w:cs="Arial"/>
          <w:sz w:val="22"/>
          <w:szCs w:val="22"/>
          <w:lang w:eastAsia="cs-CZ"/>
        </w:rPr>
        <w:t xml:space="preserve">Uvedení zástupci obou smluvních stran prohlašují, že jsou oprávněni tuto smlouvu podepsat a k platnosti smlouvy není třeba jiné osoby. </w:t>
      </w:r>
    </w:p>
    <w:p w14:paraId="0D39250A" w14:textId="77777777" w:rsidR="00E44D27" w:rsidRPr="00886536" w:rsidRDefault="00E44D27" w:rsidP="00744FC9">
      <w:pPr>
        <w:spacing w:line="276" w:lineRule="auto"/>
        <w:rPr>
          <w:rFonts w:ascii="Arial" w:hAnsi="Arial" w:cs="Arial"/>
          <w:sz w:val="22"/>
          <w:szCs w:val="22"/>
          <w:lang w:eastAsia="cs-CZ"/>
        </w:rPr>
      </w:pPr>
    </w:p>
    <w:p w14:paraId="1DCC4990" w14:textId="18146618" w:rsidR="00E44D27" w:rsidRPr="00886536" w:rsidRDefault="00E44D27" w:rsidP="00744FC9">
      <w:pPr>
        <w:spacing w:line="276" w:lineRule="auto"/>
        <w:jc w:val="center"/>
        <w:rPr>
          <w:rFonts w:ascii="Arial" w:hAnsi="Arial" w:cs="Arial"/>
          <w:b/>
          <w:bCs/>
          <w:sz w:val="22"/>
          <w:szCs w:val="22"/>
          <w:lang w:eastAsia="cs-CZ"/>
        </w:rPr>
      </w:pPr>
    </w:p>
    <w:p w14:paraId="34D33514" w14:textId="77777777" w:rsidR="004D5629" w:rsidRDefault="004D5629" w:rsidP="00744FC9">
      <w:pPr>
        <w:spacing w:line="276" w:lineRule="auto"/>
        <w:jc w:val="center"/>
        <w:rPr>
          <w:rFonts w:ascii="Arial" w:hAnsi="Arial" w:cs="Arial"/>
          <w:b/>
          <w:bCs/>
          <w:sz w:val="22"/>
          <w:szCs w:val="22"/>
          <w:lang w:eastAsia="cs-CZ"/>
        </w:rPr>
      </w:pPr>
      <w:r>
        <w:rPr>
          <w:rFonts w:ascii="Arial" w:hAnsi="Arial" w:cs="Arial"/>
          <w:b/>
          <w:bCs/>
          <w:sz w:val="22"/>
          <w:szCs w:val="22"/>
          <w:lang w:eastAsia="cs-CZ"/>
        </w:rPr>
        <w:t>Článek 2</w:t>
      </w:r>
    </w:p>
    <w:p w14:paraId="3E03E3B6" w14:textId="77777777" w:rsidR="004D5629" w:rsidRPr="00F10A19" w:rsidRDefault="004D5629" w:rsidP="00744FC9">
      <w:pPr>
        <w:spacing w:line="276" w:lineRule="auto"/>
        <w:jc w:val="center"/>
        <w:rPr>
          <w:rFonts w:ascii="Arial" w:hAnsi="Arial" w:cs="Arial"/>
          <w:b/>
          <w:bCs/>
          <w:sz w:val="12"/>
          <w:szCs w:val="12"/>
          <w:lang w:eastAsia="cs-CZ"/>
        </w:rPr>
      </w:pPr>
    </w:p>
    <w:p w14:paraId="4A1A3854" w14:textId="6A820816" w:rsidR="004D5629" w:rsidRDefault="004D5629" w:rsidP="00744FC9">
      <w:pPr>
        <w:spacing w:line="276" w:lineRule="auto"/>
        <w:jc w:val="center"/>
        <w:rPr>
          <w:rFonts w:ascii="Arial" w:hAnsi="Arial" w:cs="Arial"/>
          <w:b/>
          <w:bCs/>
          <w:sz w:val="22"/>
          <w:szCs w:val="22"/>
          <w:lang w:eastAsia="cs-CZ"/>
        </w:rPr>
      </w:pPr>
      <w:r>
        <w:rPr>
          <w:rFonts w:ascii="Arial" w:hAnsi="Arial" w:cs="Arial"/>
          <w:b/>
          <w:bCs/>
          <w:sz w:val="22"/>
          <w:szCs w:val="22"/>
          <w:lang w:eastAsia="cs-CZ"/>
        </w:rPr>
        <w:t>Předmět plnění</w:t>
      </w:r>
    </w:p>
    <w:p w14:paraId="60DB1CD4" w14:textId="77777777" w:rsidR="00F10A19" w:rsidRDefault="00F10A19" w:rsidP="00744FC9">
      <w:pPr>
        <w:spacing w:line="276" w:lineRule="auto"/>
        <w:rPr>
          <w:rFonts w:ascii="Arial" w:hAnsi="Arial" w:cs="Arial"/>
          <w:b/>
          <w:bCs/>
          <w:sz w:val="22"/>
          <w:szCs w:val="22"/>
          <w:lang w:eastAsia="cs-CZ"/>
        </w:rPr>
      </w:pPr>
    </w:p>
    <w:p w14:paraId="788935F2" w14:textId="0A26288C" w:rsidR="00E44D27" w:rsidRPr="00886536" w:rsidRDefault="004D5629" w:rsidP="00744FC9">
      <w:pPr>
        <w:spacing w:line="276" w:lineRule="auto"/>
        <w:jc w:val="both"/>
        <w:rPr>
          <w:rFonts w:ascii="Arial" w:hAnsi="Arial" w:cs="Arial"/>
          <w:sz w:val="22"/>
          <w:szCs w:val="22"/>
          <w:lang w:eastAsia="cs-CZ"/>
        </w:rPr>
      </w:pPr>
      <w:r>
        <w:rPr>
          <w:rFonts w:ascii="Arial" w:hAnsi="Arial" w:cs="Arial"/>
          <w:sz w:val="22"/>
          <w:szCs w:val="22"/>
          <w:lang w:eastAsia="cs-CZ"/>
        </w:rPr>
        <w:t xml:space="preserve">Touto smlouvou se </w:t>
      </w:r>
      <w:r w:rsidR="00AD2B3C">
        <w:rPr>
          <w:rFonts w:ascii="Arial" w:hAnsi="Arial" w:cs="Arial"/>
          <w:sz w:val="22"/>
          <w:szCs w:val="22"/>
          <w:lang w:eastAsia="cs-CZ"/>
        </w:rPr>
        <w:t>dodavate</w:t>
      </w:r>
      <w:r w:rsidR="007B2DE6">
        <w:rPr>
          <w:rFonts w:ascii="Arial" w:hAnsi="Arial" w:cs="Arial"/>
          <w:sz w:val="22"/>
          <w:szCs w:val="22"/>
          <w:lang w:eastAsia="cs-CZ"/>
        </w:rPr>
        <w:t xml:space="preserve">l zavazuje </w:t>
      </w:r>
      <w:r w:rsidR="00E44D27">
        <w:rPr>
          <w:rFonts w:ascii="Arial" w:hAnsi="Arial" w:cs="Arial"/>
          <w:sz w:val="22"/>
          <w:szCs w:val="22"/>
          <w:lang w:eastAsia="cs-CZ"/>
        </w:rPr>
        <w:t xml:space="preserve">provádět </w:t>
      </w:r>
      <w:r w:rsidR="007B2DE6">
        <w:rPr>
          <w:rFonts w:ascii="Arial" w:hAnsi="Arial" w:cs="Arial"/>
          <w:sz w:val="22"/>
          <w:szCs w:val="22"/>
          <w:lang w:eastAsia="cs-CZ"/>
        </w:rPr>
        <w:t xml:space="preserve">pro objednatele na svůj náklad a nebezpečí fyzickou ostrahu </w:t>
      </w:r>
      <w:r w:rsidR="00E44D27">
        <w:rPr>
          <w:rFonts w:ascii="Arial" w:hAnsi="Arial" w:cs="Arial"/>
          <w:sz w:val="22"/>
          <w:szCs w:val="22"/>
          <w:lang w:eastAsia="cs-CZ"/>
        </w:rPr>
        <w:t>majetku objednatele,</w:t>
      </w:r>
      <w:r w:rsidR="007B2DE6">
        <w:rPr>
          <w:rFonts w:ascii="Arial" w:hAnsi="Arial" w:cs="Arial"/>
          <w:sz w:val="22"/>
          <w:szCs w:val="22"/>
          <w:lang w:eastAsia="cs-CZ"/>
        </w:rPr>
        <w:t xml:space="preserve"> zejména </w:t>
      </w:r>
      <w:r w:rsidR="00E44D27">
        <w:rPr>
          <w:rFonts w:ascii="Arial" w:hAnsi="Arial" w:cs="Arial"/>
          <w:sz w:val="22"/>
          <w:szCs w:val="22"/>
          <w:lang w:eastAsia="cs-CZ"/>
        </w:rPr>
        <w:t>v době pořádání výstavních, kulturních, sportovních a jiných akcí v areálu Výstaviště Flora Olomouc, a.s.</w:t>
      </w:r>
      <w:r w:rsidR="007B2DE6">
        <w:rPr>
          <w:rFonts w:ascii="Arial" w:hAnsi="Arial" w:cs="Arial"/>
          <w:sz w:val="22"/>
          <w:szCs w:val="22"/>
          <w:lang w:eastAsia="cs-CZ"/>
        </w:rPr>
        <w:t xml:space="preserve"> Jedná se o provádění fyzické ostrahy objektů </w:t>
      </w:r>
      <w:r w:rsidR="007B2DE6">
        <w:rPr>
          <w:rFonts w:ascii="Arial" w:hAnsi="Arial" w:cs="Arial"/>
          <w:sz w:val="22"/>
          <w:szCs w:val="22"/>
          <w:lang w:eastAsia="cs-CZ"/>
        </w:rPr>
        <w:lastRenderedPageBreak/>
        <w:t>a venkovních ploch, zajištění pořadatelské činnosti a převoz finanční hotovosti na základě jednotlivých smluv nebo objednávek.</w:t>
      </w:r>
    </w:p>
    <w:p w14:paraId="42E78857" w14:textId="77777777" w:rsidR="00E44D27" w:rsidRPr="00886536" w:rsidRDefault="00E44D27" w:rsidP="00744FC9">
      <w:pPr>
        <w:spacing w:line="276" w:lineRule="auto"/>
        <w:ind w:right="737"/>
        <w:jc w:val="both"/>
        <w:rPr>
          <w:rFonts w:ascii="Arial" w:hAnsi="Arial" w:cs="Arial"/>
          <w:sz w:val="22"/>
          <w:szCs w:val="22"/>
          <w:lang w:eastAsia="cs-CZ"/>
        </w:rPr>
      </w:pPr>
    </w:p>
    <w:p w14:paraId="47663C29" w14:textId="77777777" w:rsidR="00E44D27" w:rsidRDefault="00E44D27" w:rsidP="00744FC9">
      <w:pPr>
        <w:tabs>
          <w:tab w:val="left" w:pos="4140"/>
        </w:tabs>
        <w:spacing w:line="276" w:lineRule="auto"/>
        <w:ind w:right="737"/>
        <w:rPr>
          <w:rFonts w:ascii="Arial" w:hAnsi="Arial" w:cs="Arial"/>
          <w:sz w:val="22"/>
          <w:szCs w:val="22"/>
          <w:lang w:eastAsia="cs-CZ"/>
        </w:rPr>
      </w:pPr>
    </w:p>
    <w:p w14:paraId="68986D9A" w14:textId="5FB078D6" w:rsidR="004D5629" w:rsidRDefault="004D5629" w:rsidP="00744FC9">
      <w:pPr>
        <w:spacing w:line="276" w:lineRule="auto"/>
        <w:jc w:val="center"/>
        <w:rPr>
          <w:rFonts w:ascii="Arial" w:hAnsi="Arial" w:cs="Arial"/>
          <w:b/>
          <w:bCs/>
          <w:sz w:val="22"/>
          <w:szCs w:val="22"/>
          <w:lang w:eastAsia="cs-CZ"/>
        </w:rPr>
      </w:pPr>
      <w:r>
        <w:rPr>
          <w:rFonts w:ascii="Arial" w:hAnsi="Arial" w:cs="Arial"/>
          <w:b/>
          <w:bCs/>
          <w:sz w:val="22"/>
          <w:szCs w:val="22"/>
          <w:lang w:eastAsia="cs-CZ"/>
        </w:rPr>
        <w:t xml:space="preserve">Článek 3 </w:t>
      </w:r>
    </w:p>
    <w:p w14:paraId="499AA706" w14:textId="77777777" w:rsidR="004D5629" w:rsidRPr="00B523B9" w:rsidRDefault="004D5629" w:rsidP="00744FC9">
      <w:pPr>
        <w:spacing w:line="276" w:lineRule="auto"/>
        <w:jc w:val="center"/>
        <w:rPr>
          <w:rFonts w:ascii="Arial" w:hAnsi="Arial" w:cs="Arial"/>
          <w:b/>
          <w:bCs/>
          <w:sz w:val="4"/>
          <w:szCs w:val="4"/>
          <w:lang w:eastAsia="cs-CZ"/>
        </w:rPr>
      </w:pPr>
    </w:p>
    <w:p w14:paraId="0C43DB77" w14:textId="3AB1947F" w:rsidR="00E44D27" w:rsidRPr="00886536" w:rsidRDefault="004D5629" w:rsidP="00744FC9">
      <w:pPr>
        <w:spacing w:line="276" w:lineRule="auto"/>
        <w:jc w:val="center"/>
        <w:rPr>
          <w:rFonts w:ascii="Arial" w:hAnsi="Arial" w:cs="Arial"/>
          <w:b/>
          <w:bCs/>
          <w:sz w:val="22"/>
          <w:szCs w:val="22"/>
          <w:lang w:eastAsia="cs-CZ"/>
        </w:rPr>
      </w:pPr>
      <w:r>
        <w:rPr>
          <w:rFonts w:ascii="Arial" w:hAnsi="Arial" w:cs="Arial"/>
          <w:b/>
          <w:bCs/>
          <w:sz w:val="22"/>
          <w:szCs w:val="22"/>
          <w:lang w:eastAsia="cs-CZ"/>
        </w:rPr>
        <w:t>M</w:t>
      </w:r>
      <w:r w:rsidR="00E44D27" w:rsidRPr="00886536">
        <w:rPr>
          <w:rFonts w:ascii="Arial" w:hAnsi="Arial" w:cs="Arial"/>
          <w:b/>
          <w:bCs/>
          <w:sz w:val="22"/>
          <w:szCs w:val="22"/>
          <w:lang w:eastAsia="cs-CZ"/>
        </w:rPr>
        <w:t xml:space="preserve">ísto, rozsah a doba poskytovaných </w:t>
      </w:r>
      <w:r w:rsidR="00E44D27">
        <w:rPr>
          <w:rFonts w:ascii="Arial" w:hAnsi="Arial" w:cs="Arial"/>
          <w:b/>
          <w:bCs/>
          <w:sz w:val="22"/>
          <w:szCs w:val="22"/>
          <w:lang w:eastAsia="cs-CZ"/>
        </w:rPr>
        <w:t>s</w:t>
      </w:r>
      <w:r w:rsidR="00E44D27" w:rsidRPr="00886536">
        <w:rPr>
          <w:rFonts w:ascii="Arial" w:hAnsi="Arial" w:cs="Arial"/>
          <w:b/>
          <w:bCs/>
          <w:sz w:val="22"/>
          <w:szCs w:val="22"/>
          <w:lang w:eastAsia="cs-CZ"/>
        </w:rPr>
        <w:t>lužeb</w:t>
      </w:r>
    </w:p>
    <w:p w14:paraId="2247257F" w14:textId="77777777" w:rsidR="00E44D27" w:rsidRPr="00886536" w:rsidRDefault="00E44D27" w:rsidP="00744FC9">
      <w:pPr>
        <w:spacing w:line="276" w:lineRule="auto"/>
        <w:jc w:val="both"/>
        <w:rPr>
          <w:rFonts w:ascii="Arial" w:hAnsi="Arial" w:cs="Arial"/>
          <w:sz w:val="22"/>
          <w:szCs w:val="22"/>
          <w:lang w:eastAsia="cs-CZ"/>
        </w:rPr>
      </w:pPr>
    </w:p>
    <w:p w14:paraId="1E7634A2" w14:textId="734C3BFB" w:rsidR="00E44D27" w:rsidRDefault="00E44D27" w:rsidP="00744FC9">
      <w:pPr>
        <w:numPr>
          <w:ilvl w:val="0"/>
          <w:numId w:val="3"/>
        </w:numPr>
        <w:spacing w:line="276" w:lineRule="auto"/>
        <w:jc w:val="both"/>
        <w:rPr>
          <w:rFonts w:ascii="Arial" w:hAnsi="Arial" w:cs="Arial"/>
          <w:sz w:val="22"/>
          <w:szCs w:val="22"/>
          <w:lang w:eastAsia="cs-CZ"/>
        </w:rPr>
      </w:pPr>
      <w:r w:rsidRPr="00886536">
        <w:rPr>
          <w:rFonts w:ascii="Arial" w:hAnsi="Arial" w:cs="Arial"/>
          <w:sz w:val="22"/>
          <w:szCs w:val="22"/>
          <w:lang w:eastAsia="cs-CZ"/>
        </w:rPr>
        <w:t>Místem plnění</w:t>
      </w:r>
      <w:r w:rsidR="00F10A19">
        <w:rPr>
          <w:rFonts w:ascii="Arial" w:hAnsi="Arial" w:cs="Arial"/>
          <w:sz w:val="22"/>
          <w:szCs w:val="22"/>
          <w:lang w:eastAsia="cs-CZ"/>
        </w:rPr>
        <w:t xml:space="preserve"> </w:t>
      </w:r>
      <w:r w:rsidRPr="00886536">
        <w:rPr>
          <w:rFonts w:ascii="Arial" w:hAnsi="Arial" w:cs="Arial"/>
          <w:sz w:val="22"/>
          <w:szCs w:val="22"/>
          <w:lang w:eastAsia="cs-CZ"/>
        </w:rPr>
        <w:t>j</w:t>
      </w:r>
      <w:r>
        <w:rPr>
          <w:rFonts w:ascii="Arial" w:hAnsi="Arial" w:cs="Arial"/>
          <w:sz w:val="22"/>
          <w:szCs w:val="22"/>
          <w:lang w:eastAsia="cs-CZ"/>
        </w:rPr>
        <w:t>sou</w:t>
      </w:r>
      <w:r w:rsidRPr="00886536">
        <w:rPr>
          <w:rFonts w:ascii="Arial" w:hAnsi="Arial" w:cs="Arial"/>
          <w:sz w:val="22"/>
          <w:szCs w:val="22"/>
          <w:lang w:eastAsia="cs-CZ"/>
        </w:rPr>
        <w:t xml:space="preserve"> objekt</w:t>
      </w:r>
      <w:r>
        <w:rPr>
          <w:rFonts w:ascii="Arial" w:hAnsi="Arial" w:cs="Arial"/>
          <w:sz w:val="22"/>
          <w:szCs w:val="22"/>
          <w:lang w:eastAsia="cs-CZ"/>
        </w:rPr>
        <w:t>y</w:t>
      </w:r>
      <w:r w:rsidRPr="00886536">
        <w:rPr>
          <w:rFonts w:ascii="Arial" w:hAnsi="Arial" w:cs="Arial"/>
          <w:sz w:val="22"/>
          <w:szCs w:val="22"/>
          <w:lang w:eastAsia="cs-CZ"/>
        </w:rPr>
        <w:t xml:space="preserve"> </w:t>
      </w:r>
      <w:r w:rsidR="007B2DE6">
        <w:rPr>
          <w:rFonts w:ascii="Arial" w:hAnsi="Arial" w:cs="Arial"/>
          <w:sz w:val="22"/>
          <w:szCs w:val="22"/>
          <w:lang w:eastAsia="cs-CZ"/>
        </w:rPr>
        <w:t xml:space="preserve">a plochy </w:t>
      </w:r>
      <w:r>
        <w:rPr>
          <w:rFonts w:ascii="Arial" w:hAnsi="Arial" w:cs="Arial"/>
          <w:sz w:val="22"/>
          <w:szCs w:val="22"/>
          <w:lang w:eastAsia="cs-CZ"/>
        </w:rPr>
        <w:t xml:space="preserve">objednatele. </w:t>
      </w:r>
    </w:p>
    <w:p w14:paraId="37CDE6DF" w14:textId="77777777" w:rsidR="00E44D27" w:rsidRPr="00B523B9" w:rsidRDefault="00E44D27" w:rsidP="00744FC9">
      <w:pPr>
        <w:spacing w:line="276" w:lineRule="auto"/>
        <w:jc w:val="both"/>
        <w:rPr>
          <w:rFonts w:ascii="Arial" w:hAnsi="Arial" w:cs="Arial"/>
          <w:sz w:val="14"/>
          <w:szCs w:val="14"/>
          <w:lang w:eastAsia="cs-CZ"/>
        </w:rPr>
      </w:pPr>
    </w:p>
    <w:p w14:paraId="711EBF71" w14:textId="77777777" w:rsidR="00E44D27" w:rsidRDefault="00E44D27" w:rsidP="00744FC9">
      <w:pPr>
        <w:numPr>
          <w:ilvl w:val="0"/>
          <w:numId w:val="3"/>
        </w:numPr>
        <w:spacing w:line="276" w:lineRule="auto"/>
        <w:jc w:val="both"/>
        <w:rPr>
          <w:rFonts w:ascii="Arial" w:hAnsi="Arial" w:cs="Arial"/>
          <w:sz w:val="22"/>
          <w:szCs w:val="22"/>
          <w:lang w:eastAsia="cs-CZ"/>
        </w:rPr>
      </w:pPr>
      <w:r>
        <w:rPr>
          <w:rFonts w:ascii="Arial" w:hAnsi="Arial" w:cs="Arial"/>
          <w:sz w:val="22"/>
          <w:szCs w:val="22"/>
          <w:lang w:eastAsia="cs-CZ"/>
        </w:rPr>
        <w:t>Místo, rozsah a doba poskytovaných služeb se stanoví v objednávce, kterou je povinen objednatel zaslat dodavateli nejpozději 10 pracovních dnů před každou akcí.</w:t>
      </w:r>
    </w:p>
    <w:p w14:paraId="43A3485D" w14:textId="77777777" w:rsidR="00E44D27" w:rsidRPr="00B523B9" w:rsidRDefault="00E44D27" w:rsidP="00744FC9">
      <w:pPr>
        <w:spacing w:line="276" w:lineRule="auto"/>
        <w:jc w:val="both"/>
        <w:rPr>
          <w:rFonts w:ascii="Arial" w:hAnsi="Arial" w:cs="Arial"/>
          <w:sz w:val="14"/>
          <w:szCs w:val="14"/>
          <w:lang w:eastAsia="cs-CZ"/>
        </w:rPr>
      </w:pPr>
    </w:p>
    <w:p w14:paraId="6A1BEA6E" w14:textId="77777777" w:rsidR="00E44D27" w:rsidRPr="00886536" w:rsidRDefault="00E44D27" w:rsidP="00744FC9">
      <w:pPr>
        <w:numPr>
          <w:ilvl w:val="0"/>
          <w:numId w:val="3"/>
        </w:numPr>
        <w:spacing w:line="276" w:lineRule="auto"/>
        <w:jc w:val="both"/>
        <w:rPr>
          <w:rFonts w:ascii="Arial" w:hAnsi="Arial" w:cs="Arial"/>
          <w:sz w:val="22"/>
          <w:szCs w:val="22"/>
          <w:lang w:eastAsia="cs-CZ"/>
        </w:rPr>
      </w:pPr>
      <w:r>
        <w:rPr>
          <w:rFonts w:ascii="Arial" w:hAnsi="Arial" w:cs="Arial"/>
          <w:sz w:val="22"/>
          <w:szCs w:val="22"/>
          <w:lang w:eastAsia="cs-CZ"/>
        </w:rPr>
        <w:t>Objednávka bude vystavena na základě schůzky dodavatele a objednatele ke každé akci samostatně s určením rozsahu díla a doby plnění.</w:t>
      </w:r>
    </w:p>
    <w:p w14:paraId="5320ADFF" w14:textId="77777777" w:rsidR="00E44D27" w:rsidRPr="00B523B9" w:rsidRDefault="00E44D27" w:rsidP="00744FC9">
      <w:pPr>
        <w:spacing w:line="276" w:lineRule="auto"/>
        <w:rPr>
          <w:rFonts w:ascii="Arial" w:hAnsi="Arial" w:cs="Arial"/>
          <w:sz w:val="14"/>
          <w:szCs w:val="14"/>
          <w:lang w:eastAsia="cs-CZ"/>
        </w:rPr>
      </w:pPr>
    </w:p>
    <w:p w14:paraId="27BFE043" w14:textId="74164224" w:rsidR="00E44D27" w:rsidRPr="00F10A19" w:rsidRDefault="00E44D27" w:rsidP="00744FC9">
      <w:pPr>
        <w:numPr>
          <w:ilvl w:val="0"/>
          <w:numId w:val="3"/>
        </w:numPr>
        <w:spacing w:line="276" w:lineRule="auto"/>
        <w:jc w:val="both"/>
        <w:rPr>
          <w:rFonts w:ascii="Arial" w:hAnsi="Arial" w:cs="Arial"/>
          <w:sz w:val="22"/>
          <w:szCs w:val="22"/>
          <w:lang w:eastAsia="cs-CZ"/>
        </w:rPr>
      </w:pPr>
      <w:r w:rsidRPr="00F10A19">
        <w:rPr>
          <w:rFonts w:ascii="Arial" w:hAnsi="Arial" w:cs="Arial"/>
          <w:sz w:val="22"/>
          <w:szCs w:val="22"/>
          <w:lang w:eastAsia="cs-CZ"/>
        </w:rPr>
        <w:t xml:space="preserve">Smluvní strany se dohodly na zahájení plnění dne </w:t>
      </w:r>
      <w:r w:rsidR="004D5629" w:rsidRPr="00F10A19">
        <w:rPr>
          <w:rFonts w:ascii="Arial" w:hAnsi="Arial" w:cs="Arial"/>
          <w:sz w:val="22"/>
          <w:szCs w:val="22"/>
          <w:lang w:eastAsia="cs-CZ"/>
        </w:rPr>
        <w:t>1</w:t>
      </w:r>
      <w:r w:rsidR="00AD2B3C" w:rsidRPr="00F10A19">
        <w:rPr>
          <w:rFonts w:ascii="Arial" w:hAnsi="Arial" w:cs="Arial"/>
          <w:sz w:val="22"/>
          <w:szCs w:val="22"/>
          <w:lang w:eastAsia="cs-CZ"/>
        </w:rPr>
        <w:t>0</w:t>
      </w:r>
      <w:r w:rsidR="004D5629" w:rsidRPr="00F10A19">
        <w:rPr>
          <w:rFonts w:ascii="Arial" w:hAnsi="Arial" w:cs="Arial"/>
          <w:sz w:val="22"/>
          <w:szCs w:val="22"/>
          <w:lang w:eastAsia="cs-CZ"/>
        </w:rPr>
        <w:t>.</w:t>
      </w:r>
      <w:r w:rsidR="00744FC9">
        <w:rPr>
          <w:rFonts w:ascii="Arial" w:hAnsi="Arial" w:cs="Arial"/>
          <w:sz w:val="22"/>
          <w:szCs w:val="22"/>
          <w:lang w:eastAsia="cs-CZ"/>
        </w:rPr>
        <w:t xml:space="preserve"> </w:t>
      </w:r>
      <w:r w:rsidR="004D5629" w:rsidRPr="00F10A19">
        <w:rPr>
          <w:rFonts w:ascii="Arial" w:hAnsi="Arial" w:cs="Arial"/>
          <w:sz w:val="22"/>
          <w:szCs w:val="22"/>
          <w:lang w:eastAsia="cs-CZ"/>
        </w:rPr>
        <w:t>1.</w:t>
      </w:r>
      <w:r w:rsidR="00744FC9">
        <w:rPr>
          <w:rFonts w:ascii="Arial" w:hAnsi="Arial" w:cs="Arial"/>
          <w:sz w:val="22"/>
          <w:szCs w:val="22"/>
          <w:lang w:eastAsia="cs-CZ"/>
        </w:rPr>
        <w:t xml:space="preserve"> </w:t>
      </w:r>
      <w:r w:rsidR="004D5629" w:rsidRPr="00F10A19">
        <w:rPr>
          <w:rFonts w:ascii="Arial" w:hAnsi="Arial" w:cs="Arial"/>
          <w:sz w:val="22"/>
          <w:szCs w:val="22"/>
          <w:lang w:eastAsia="cs-CZ"/>
        </w:rPr>
        <w:t>2025</w:t>
      </w:r>
    </w:p>
    <w:p w14:paraId="070B2EE7" w14:textId="268DB934" w:rsidR="00E44D27" w:rsidRDefault="00F10A19" w:rsidP="00744FC9">
      <w:pPr>
        <w:tabs>
          <w:tab w:val="left" w:pos="6781"/>
        </w:tabs>
        <w:spacing w:line="276" w:lineRule="auto"/>
        <w:rPr>
          <w:rFonts w:ascii="Arial" w:hAnsi="Arial" w:cs="Arial"/>
          <w:sz w:val="22"/>
          <w:szCs w:val="22"/>
        </w:rPr>
      </w:pPr>
      <w:r>
        <w:rPr>
          <w:rFonts w:ascii="Arial" w:hAnsi="Arial" w:cs="Arial"/>
          <w:sz w:val="22"/>
          <w:szCs w:val="22"/>
        </w:rPr>
        <w:tab/>
      </w:r>
    </w:p>
    <w:p w14:paraId="562D2C73" w14:textId="77777777" w:rsidR="004D5629" w:rsidRDefault="004D5629" w:rsidP="00744FC9">
      <w:pPr>
        <w:spacing w:line="276" w:lineRule="auto"/>
        <w:rPr>
          <w:rFonts w:ascii="Arial" w:hAnsi="Arial" w:cs="Arial"/>
          <w:sz w:val="22"/>
          <w:szCs w:val="22"/>
        </w:rPr>
      </w:pPr>
    </w:p>
    <w:p w14:paraId="53130F1C" w14:textId="4337C061" w:rsidR="00E44D27" w:rsidRDefault="004D5629" w:rsidP="00744FC9">
      <w:pPr>
        <w:spacing w:line="276" w:lineRule="auto"/>
        <w:jc w:val="center"/>
        <w:rPr>
          <w:rFonts w:ascii="Arial" w:hAnsi="Arial" w:cs="Arial"/>
          <w:b/>
          <w:bCs/>
          <w:sz w:val="22"/>
          <w:szCs w:val="22"/>
          <w:lang w:eastAsia="cs-CZ"/>
        </w:rPr>
      </w:pPr>
      <w:r>
        <w:rPr>
          <w:rFonts w:ascii="Arial" w:hAnsi="Arial" w:cs="Arial"/>
          <w:b/>
          <w:bCs/>
          <w:sz w:val="22"/>
          <w:szCs w:val="22"/>
          <w:lang w:eastAsia="cs-CZ"/>
        </w:rPr>
        <w:t>Článek 4</w:t>
      </w:r>
    </w:p>
    <w:p w14:paraId="00A62E86" w14:textId="77777777" w:rsidR="004D5629" w:rsidRPr="00B523B9" w:rsidRDefault="004D5629" w:rsidP="00744FC9">
      <w:pPr>
        <w:spacing w:line="276" w:lineRule="auto"/>
        <w:jc w:val="center"/>
        <w:rPr>
          <w:rFonts w:ascii="Arial" w:hAnsi="Arial" w:cs="Arial"/>
          <w:b/>
          <w:bCs/>
          <w:sz w:val="4"/>
          <w:szCs w:val="4"/>
          <w:lang w:eastAsia="cs-CZ"/>
        </w:rPr>
      </w:pPr>
    </w:p>
    <w:p w14:paraId="4ABC7BC4" w14:textId="50D50588" w:rsidR="004D5629" w:rsidRPr="00F10A19" w:rsidRDefault="00E44D27" w:rsidP="00744FC9">
      <w:pPr>
        <w:spacing w:line="276" w:lineRule="auto"/>
        <w:jc w:val="center"/>
        <w:rPr>
          <w:rFonts w:ascii="Arial" w:hAnsi="Arial" w:cs="Arial"/>
          <w:b/>
          <w:bCs/>
          <w:sz w:val="22"/>
          <w:szCs w:val="22"/>
        </w:rPr>
      </w:pPr>
      <w:r w:rsidRPr="00886536">
        <w:rPr>
          <w:rFonts w:ascii="Arial" w:hAnsi="Arial" w:cs="Arial"/>
          <w:b/>
          <w:bCs/>
          <w:sz w:val="22"/>
          <w:szCs w:val="22"/>
        </w:rPr>
        <w:t xml:space="preserve">Práva a povinnosti </w:t>
      </w:r>
      <w:r>
        <w:rPr>
          <w:rFonts w:ascii="Arial" w:hAnsi="Arial" w:cs="Arial"/>
          <w:b/>
          <w:bCs/>
          <w:sz w:val="22"/>
          <w:szCs w:val="22"/>
        </w:rPr>
        <w:t>dodavatele</w:t>
      </w:r>
    </w:p>
    <w:p w14:paraId="77EA86E9" w14:textId="77777777" w:rsidR="00E44D27" w:rsidRPr="00886536" w:rsidRDefault="00E44D27" w:rsidP="00744FC9">
      <w:pPr>
        <w:spacing w:line="276" w:lineRule="auto"/>
        <w:ind w:left="737" w:firstLine="720"/>
        <w:jc w:val="both"/>
        <w:rPr>
          <w:rFonts w:ascii="Arial" w:hAnsi="Arial" w:cs="Arial"/>
          <w:sz w:val="22"/>
          <w:szCs w:val="22"/>
          <w:lang w:eastAsia="cs-CZ"/>
        </w:rPr>
      </w:pPr>
    </w:p>
    <w:p w14:paraId="7B468D74" w14:textId="3C4F3959" w:rsidR="00E44D27" w:rsidRPr="00A41A17" w:rsidRDefault="00E44D27" w:rsidP="00744FC9">
      <w:pPr>
        <w:numPr>
          <w:ilvl w:val="0"/>
          <w:numId w:val="5"/>
        </w:numPr>
        <w:spacing w:line="276" w:lineRule="auto"/>
        <w:jc w:val="both"/>
        <w:rPr>
          <w:rFonts w:ascii="Arial" w:hAnsi="Arial" w:cs="Arial"/>
          <w:sz w:val="22"/>
          <w:szCs w:val="22"/>
          <w:lang w:eastAsia="cs-CZ"/>
        </w:rPr>
      </w:pPr>
      <w:r w:rsidRPr="00A41A17">
        <w:rPr>
          <w:rFonts w:ascii="Arial" w:hAnsi="Arial" w:cs="Arial"/>
          <w:sz w:val="22"/>
          <w:szCs w:val="22"/>
          <w:lang w:eastAsia="cs-CZ"/>
        </w:rPr>
        <w:t xml:space="preserve">Dodavatel se zavazuje provádět zajišťování fyzické ostrahy majetku, </w:t>
      </w:r>
      <w:r w:rsidR="007B2DE6">
        <w:rPr>
          <w:rFonts w:ascii="Arial" w:hAnsi="Arial" w:cs="Arial"/>
          <w:sz w:val="22"/>
          <w:szCs w:val="22"/>
          <w:lang w:eastAsia="cs-CZ"/>
        </w:rPr>
        <w:t>pořadatelskou činnost a p</w:t>
      </w:r>
      <w:r w:rsidRPr="00A41A17">
        <w:rPr>
          <w:rFonts w:ascii="Arial" w:hAnsi="Arial" w:cs="Arial"/>
          <w:sz w:val="22"/>
          <w:szCs w:val="22"/>
          <w:lang w:eastAsia="cs-CZ"/>
        </w:rPr>
        <w:t xml:space="preserve">řevoz finanční hotovosti vlastními pracovníky a na vlastní náklady v rozsahu specifikovaném v článku </w:t>
      </w:r>
      <w:r w:rsidR="007B2DE6">
        <w:rPr>
          <w:rFonts w:ascii="Arial" w:hAnsi="Arial" w:cs="Arial"/>
          <w:sz w:val="22"/>
          <w:szCs w:val="22"/>
          <w:lang w:eastAsia="cs-CZ"/>
        </w:rPr>
        <w:t>2</w:t>
      </w:r>
      <w:r w:rsidRPr="00A41A17">
        <w:rPr>
          <w:rFonts w:ascii="Arial" w:hAnsi="Arial" w:cs="Arial"/>
          <w:sz w:val="22"/>
          <w:szCs w:val="22"/>
          <w:lang w:eastAsia="cs-CZ"/>
        </w:rPr>
        <w:t xml:space="preserve">. této smlouvy. </w:t>
      </w:r>
    </w:p>
    <w:p w14:paraId="5CADA23C" w14:textId="77777777" w:rsidR="00E44D27" w:rsidRPr="00B523B9" w:rsidRDefault="00E44D27" w:rsidP="00744FC9">
      <w:pPr>
        <w:spacing w:line="276" w:lineRule="auto"/>
        <w:ind w:left="360"/>
        <w:jc w:val="both"/>
        <w:rPr>
          <w:rFonts w:ascii="Arial" w:hAnsi="Arial" w:cs="Arial"/>
          <w:sz w:val="14"/>
          <w:szCs w:val="14"/>
          <w:lang w:eastAsia="cs-CZ"/>
        </w:rPr>
      </w:pPr>
    </w:p>
    <w:p w14:paraId="0C35C4D2" w14:textId="77777777" w:rsidR="00E44D27" w:rsidRPr="00A41A17" w:rsidRDefault="00E44D27" w:rsidP="00744FC9">
      <w:pPr>
        <w:numPr>
          <w:ilvl w:val="0"/>
          <w:numId w:val="5"/>
        </w:numPr>
        <w:spacing w:line="276" w:lineRule="auto"/>
        <w:jc w:val="both"/>
        <w:rPr>
          <w:rFonts w:ascii="Arial" w:hAnsi="Arial" w:cs="Arial"/>
          <w:sz w:val="22"/>
          <w:szCs w:val="22"/>
          <w:lang w:eastAsia="cs-CZ"/>
        </w:rPr>
      </w:pPr>
      <w:r w:rsidRPr="00A41A17">
        <w:rPr>
          <w:rFonts w:ascii="Arial" w:hAnsi="Arial" w:cs="Arial"/>
          <w:sz w:val="22"/>
          <w:szCs w:val="22"/>
          <w:lang w:eastAsia="cs-CZ"/>
        </w:rPr>
        <w:t>Dodavatel není oprávněn bez vědomí odběratele pověřit prováděním předmětu této smlouvy třetí osobu ani sjednat na určité služby a práce anebo na vymezenou dobu pracovníky jiné osoby</w:t>
      </w:r>
      <w:r>
        <w:rPr>
          <w:rFonts w:ascii="Arial" w:hAnsi="Arial" w:cs="Arial"/>
          <w:sz w:val="22"/>
          <w:szCs w:val="22"/>
          <w:lang w:eastAsia="cs-CZ"/>
        </w:rPr>
        <w:t xml:space="preserve">. </w:t>
      </w:r>
    </w:p>
    <w:p w14:paraId="05CC6AC8" w14:textId="77777777" w:rsidR="00E44D27" w:rsidRPr="00B523B9" w:rsidRDefault="00E44D27" w:rsidP="00744FC9">
      <w:pPr>
        <w:spacing w:line="276" w:lineRule="auto"/>
        <w:ind w:left="708"/>
        <w:rPr>
          <w:rFonts w:ascii="Arial" w:hAnsi="Arial" w:cs="Arial"/>
          <w:sz w:val="14"/>
          <w:szCs w:val="14"/>
          <w:lang w:eastAsia="cs-CZ"/>
        </w:rPr>
      </w:pPr>
    </w:p>
    <w:p w14:paraId="0E2940DE" w14:textId="77777777" w:rsidR="00E44D27" w:rsidRPr="00886536" w:rsidRDefault="00E44D27" w:rsidP="00744FC9">
      <w:pPr>
        <w:numPr>
          <w:ilvl w:val="0"/>
          <w:numId w:val="5"/>
        </w:numPr>
        <w:spacing w:line="276" w:lineRule="auto"/>
        <w:jc w:val="both"/>
        <w:rPr>
          <w:rFonts w:ascii="Arial" w:hAnsi="Arial" w:cs="Arial"/>
          <w:sz w:val="22"/>
          <w:szCs w:val="22"/>
          <w:lang w:eastAsia="cs-CZ"/>
        </w:rPr>
      </w:pPr>
      <w:r w:rsidRPr="00886536">
        <w:rPr>
          <w:rFonts w:ascii="Arial" w:hAnsi="Arial" w:cs="Arial"/>
          <w:sz w:val="22"/>
          <w:szCs w:val="22"/>
          <w:lang w:eastAsia="cs-CZ"/>
        </w:rPr>
        <w:t>Smluvní strany se zavazují při realizaci předmětu smlouvy</w:t>
      </w:r>
      <w:r>
        <w:rPr>
          <w:rFonts w:ascii="Arial" w:hAnsi="Arial" w:cs="Arial"/>
          <w:sz w:val="22"/>
          <w:szCs w:val="22"/>
          <w:lang w:eastAsia="cs-CZ"/>
        </w:rPr>
        <w:t xml:space="preserve"> si </w:t>
      </w:r>
      <w:r w:rsidRPr="00886536">
        <w:rPr>
          <w:rFonts w:ascii="Arial" w:hAnsi="Arial" w:cs="Arial"/>
          <w:sz w:val="22"/>
          <w:szCs w:val="22"/>
          <w:lang w:eastAsia="cs-CZ"/>
        </w:rPr>
        <w:t xml:space="preserve">poskytnout součinnost. K tomuto účelu si smluvní strany </w:t>
      </w:r>
      <w:r>
        <w:rPr>
          <w:rFonts w:ascii="Arial" w:hAnsi="Arial" w:cs="Arial"/>
          <w:sz w:val="22"/>
          <w:szCs w:val="22"/>
          <w:lang w:eastAsia="cs-CZ"/>
        </w:rPr>
        <w:t>v</w:t>
      </w:r>
      <w:r w:rsidRPr="00886536">
        <w:rPr>
          <w:rFonts w:ascii="Arial" w:hAnsi="Arial" w:cs="Arial"/>
          <w:sz w:val="22"/>
          <w:szCs w:val="22"/>
          <w:lang w:eastAsia="cs-CZ"/>
        </w:rPr>
        <w:t>zájemně určí osoby odpovědné za řešení a vyřizování běžných záležitostí, vyplývajících ze vzájemné součinnosti.</w:t>
      </w:r>
    </w:p>
    <w:p w14:paraId="5FAA3FB1" w14:textId="77777777" w:rsidR="00E44D27" w:rsidRPr="00B523B9" w:rsidRDefault="00E44D27" w:rsidP="00744FC9">
      <w:pPr>
        <w:spacing w:line="276" w:lineRule="auto"/>
        <w:jc w:val="both"/>
        <w:rPr>
          <w:rFonts w:ascii="Arial" w:hAnsi="Arial" w:cs="Arial"/>
          <w:sz w:val="14"/>
          <w:szCs w:val="14"/>
          <w:lang w:eastAsia="cs-CZ"/>
        </w:rPr>
      </w:pPr>
    </w:p>
    <w:p w14:paraId="215A483D" w14:textId="5F55152B" w:rsidR="00E44D27" w:rsidRPr="00886536" w:rsidRDefault="00E44D27" w:rsidP="00744FC9">
      <w:pPr>
        <w:numPr>
          <w:ilvl w:val="0"/>
          <w:numId w:val="5"/>
        </w:numPr>
        <w:spacing w:after="240" w:line="276" w:lineRule="auto"/>
        <w:jc w:val="both"/>
        <w:rPr>
          <w:rFonts w:ascii="Arial" w:hAnsi="Arial" w:cs="Arial"/>
          <w:sz w:val="22"/>
          <w:szCs w:val="22"/>
          <w:lang w:eastAsia="cs-CZ"/>
        </w:rPr>
      </w:pPr>
      <w:r w:rsidRPr="00886536">
        <w:rPr>
          <w:rFonts w:ascii="Arial" w:hAnsi="Arial" w:cs="Arial"/>
          <w:sz w:val="22"/>
          <w:szCs w:val="22"/>
          <w:lang w:eastAsia="cs-CZ"/>
        </w:rPr>
        <w:t xml:space="preserve">Kontaktními osobami ve věcech </w:t>
      </w:r>
      <w:r w:rsidR="00F10A19">
        <w:rPr>
          <w:rFonts w:ascii="Arial" w:hAnsi="Arial" w:cs="Arial"/>
          <w:sz w:val="22"/>
          <w:szCs w:val="22"/>
          <w:lang w:eastAsia="cs-CZ"/>
        </w:rPr>
        <w:t xml:space="preserve">technických </w:t>
      </w:r>
      <w:r w:rsidRPr="00886536">
        <w:rPr>
          <w:rFonts w:ascii="Arial" w:hAnsi="Arial" w:cs="Arial"/>
          <w:sz w:val="22"/>
          <w:szCs w:val="22"/>
          <w:lang w:eastAsia="cs-CZ"/>
        </w:rPr>
        <w:t>jsou:</w:t>
      </w:r>
    </w:p>
    <w:p w14:paraId="1F9204F5" w14:textId="7DFE2001" w:rsidR="00E44D27" w:rsidRDefault="00E44D27" w:rsidP="00744FC9">
      <w:pPr>
        <w:spacing w:line="276" w:lineRule="auto"/>
        <w:ind w:firstLine="360"/>
        <w:jc w:val="both"/>
        <w:rPr>
          <w:rFonts w:ascii="Arial" w:hAnsi="Arial" w:cs="Arial"/>
          <w:sz w:val="22"/>
          <w:szCs w:val="22"/>
          <w:lang w:eastAsia="cs-CZ"/>
        </w:rPr>
      </w:pPr>
      <w:r w:rsidRPr="00AC309D">
        <w:rPr>
          <w:rFonts w:ascii="Arial" w:hAnsi="Arial" w:cs="Arial"/>
          <w:sz w:val="22"/>
          <w:szCs w:val="22"/>
          <w:lang w:eastAsia="cs-CZ"/>
        </w:rPr>
        <w:t>za odběratele:</w:t>
      </w:r>
    </w:p>
    <w:p w14:paraId="191EBFF9" w14:textId="77777777" w:rsidR="00F10A19" w:rsidRPr="00F10A19" w:rsidRDefault="00F10A19" w:rsidP="00744FC9">
      <w:pPr>
        <w:spacing w:line="276" w:lineRule="auto"/>
        <w:ind w:firstLine="360"/>
        <w:jc w:val="both"/>
        <w:rPr>
          <w:rFonts w:ascii="Arial" w:hAnsi="Arial" w:cs="Arial"/>
          <w:sz w:val="6"/>
          <w:szCs w:val="6"/>
          <w:lang w:eastAsia="cs-CZ"/>
        </w:rPr>
      </w:pPr>
    </w:p>
    <w:p w14:paraId="0767E145" w14:textId="02448A06" w:rsidR="00E44D27" w:rsidRDefault="002700FB" w:rsidP="00744FC9">
      <w:pPr>
        <w:spacing w:line="276" w:lineRule="auto"/>
        <w:ind w:left="720"/>
        <w:jc w:val="both"/>
        <w:rPr>
          <w:rFonts w:ascii="Arial" w:hAnsi="Arial" w:cs="Arial"/>
          <w:sz w:val="22"/>
          <w:szCs w:val="22"/>
          <w:lang w:eastAsia="cs-CZ"/>
        </w:rPr>
      </w:pPr>
      <w:r w:rsidRPr="002700FB">
        <w:rPr>
          <w:rFonts w:ascii="Arial" w:hAnsi="Arial" w:cs="Arial"/>
          <w:sz w:val="22"/>
          <w:szCs w:val="22"/>
          <w:lang w:eastAsia="cs-CZ"/>
        </w:rPr>
        <w:t>Milan Kaláb</w:t>
      </w:r>
      <w:r w:rsidR="00E44D27" w:rsidRPr="002700FB">
        <w:rPr>
          <w:rFonts w:ascii="Arial" w:hAnsi="Arial" w:cs="Arial"/>
          <w:sz w:val="22"/>
          <w:szCs w:val="22"/>
          <w:lang w:eastAsia="cs-CZ"/>
        </w:rPr>
        <w:t xml:space="preserve">, </w:t>
      </w:r>
      <w:r>
        <w:rPr>
          <w:rFonts w:ascii="Arial" w:hAnsi="Arial" w:cs="Arial"/>
          <w:sz w:val="22"/>
          <w:szCs w:val="22"/>
          <w:lang w:eastAsia="cs-CZ"/>
        </w:rPr>
        <w:t xml:space="preserve">tel.: 736 520 330, </w:t>
      </w:r>
      <w:r w:rsidR="00E44D27" w:rsidRPr="002700FB">
        <w:rPr>
          <w:rFonts w:ascii="Arial" w:hAnsi="Arial" w:cs="Arial"/>
          <w:sz w:val="22"/>
          <w:szCs w:val="22"/>
          <w:lang w:eastAsia="cs-CZ"/>
        </w:rPr>
        <w:t>e-mail:</w:t>
      </w:r>
      <w:r w:rsidRPr="002700FB">
        <w:rPr>
          <w:rFonts w:ascii="Arial" w:hAnsi="Arial" w:cs="Arial"/>
          <w:sz w:val="22"/>
          <w:szCs w:val="22"/>
          <w:lang w:eastAsia="cs-CZ"/>
        </w:rPr>
        <w:t xml:space="preserve"> kalab.milan@flora-ol.cz</w:t>
      </w:r>
    </w:p>
    <w:p w14:paraId="1A6FC7A6" w14:textId="7A54232E" w:rsidR="00F10A19" w:rsidRDefault="00F10A19" w:rsidP="00744FC9">
      <w:pPr>
        <w:spacing w:line="276" w:lineRule="auto"/>
        <w:ind w:left="720"/>
        <w:jc w:val="both"/>
        <w:rPr>
          <w:rFonts w:ascii="Arial" w:hAnsi="Arial" w:cs="Arial"/>
          <w:sz w:val="22"/>
          <w:szCs w:val="22"/>
          <w:lang w:eastAsia="cs-CZ"/>
        </w:rPr>
      </w:pPr>
      <w:r>
        <w:rPr>
          <w:rFonts w:ascii="Arial" w:hAnsi="Arial" w:cs="Arial"/>
          <w:sz w:val="22"/>
          <w:szCs w:val="22"/>
          <w:lang w:eastAsia="cs-CZ"/>
        </w:rPr>
        <w:t xml:space="preserve">Michael </w:t>
      </w:r>
      <w:proofErr w:type="spellStart"/>
      <w:r>
        <w:rPr>
          <w:rFonts w:ascii="Arial" w:hAnsi="Arial" w:cs="Arial"/>
          <w:sz w:val="22"/>
          <w:szCs w:val="22"/>
          <w:lang w:eastAsia="cs-CZ"/>
        </w:rPr>
        <w:t>Murla</w:t>
      </w:r>
      <w:proofErr w:type="spellEnd"/>
      <w:r>
        <w:rPr>
          <w:rFonts w:ascii="Arial" w:hAnsi="Arial" w:cs="Arial"/>
          <w:sz w:val="22"/>
          <w:szCs w:val="22"/>
          <w:lang w:eastAsia="cs-CZ"/>
        </w:rPr>
        <w:t>, tel.: 604 907 131, e-mail:murla.michael@flora-ol.cz</w:t>
      </w:r>
    </w:p>
    <w:p w14:paraId="3739BA21" w14:textId="77777777" w:rsidR="00E44D27" w:rsidRDefault="00E44D27" w:rsidP="00744FC9">
      <w:pPr>
        <w:spacing w:line="276" w:lineRule="auto"/>
        <w:ind w:left="360"/>
        <w:jc w:val="both"/>
        <w:rPr>
          <w:rFonts w:ascii="Arial" w:hAnsi="Arial" w:cs="Arial"/>
          <w:sz w:val="22"/>
          <w:szCs w:val="22"/>
          <w:lang w:eastAsia="cs-CZ"/>
        </w:rPr>
      </w:pPr>
    </w:p>
    <w:p w14:paraId="3CA66851" w14:textId="77777777" w:rsidR="00E44D27" w:rsidRDefault="00E44D27" w:rsidP="00744FC9">
      <w:pPr>
        <w:spacing w:line="276" w:lineRule="auto"/>
        <w:ind w:left="360"/>
        <w:jc w:val="both"/>
        <w:rPr>
          <w:rFonts w:ascii="Arial" w:hAnsi="Arial" w:cs="Arial"/>
          <w:sz w:val="22"/>
          <w:szCs w:val="22"/>
          <w:lang w:eastAsia="cs-CZ"/>
        </w:rPr>
      </w:pPr>
      <w:r>
        <w:rPr>
          <w:rFonts w:ascii="Arial" w:hAnsi="Arial" w:cs="Arial"/>
          <w:sz w:val="22"/>
          <w:szCs w:val="22"/>
          <w:lang w:eastAsia="cs-CZ"/>
        </w:rPr>
        <w:t>za dodavatele:</w:t>
      </w:r>
    </w:p>
    <w:p w14:paraId="624D192C" w14:textId="3B4E4817" w:rsidR="00E44D27" w:rsidRDefault="00F10A19" w:rsidP="00744FC9">
      <w:pPr>
        <w:spacing w:line="276" w:lineRule="auto"/>
        <w:ind w:left="360"/>
        <w:jc w:val="both"/>
        <w:rPr>
          <w:rFonts w:ascii="Arial" w:hAnsi="Arial" w:cs="Arial"/>
          <w:sz w:val="22"/>
          <w:szCs w:val="22"/>
          <w:lang w:eastAsia="cs-CZ"/>
        </w:rPr>
      </w:pPr>
      <w:r>
        <w:rPr>
          <w:rFonts w:ascii="Arial" w:hAnsi="Arial" w:cs="Arial"/>
          <w:sz w:val="22"/>
          <w:szCs w:val="22"/>
          <w:lang w:eastAsia="cs-CZ"/>
        </w:rPr>
        <w:tab/>
      </w:r>
      <w:proofErr w:type="spellStart"/>
      <w:r w:rsidRPr="00F10A19">
        <w:rPr>
          <w:rFonts w:ascii="Arial" w:hAnsi="Arial" w:cs="Arial"/>
          <w:sz w:val="22"/>
          <w:szCs w:val="22"/>
          <w:highlight w:val="yellow"/>
          <w:lang w:eastAsia="cs-CZ"/>
        </w:rPr>
        <w:t>xxxxx</w:t>
      </w:r>
      <w:proofErr w:type="spellEnd"/>
      <w:r w:rsidRPr="00F10A19">
        <w:rPr>
          <w:rFonts w:ascii="Arial" w:hAnsi="Arial" w:cs="Arial"/>
          <w:sz w:val="22"/>
          <w:szCs w:val="22"/>
          <w:highlight w:val="yellow"/>
          <w:lang w:eastAsia="cs-CZ"/>
        </w:rPr>
        <w:t>,</w:t>
      </w:r>
      <w:r>
        <w:rPr>
          <w:rFonts w:ascii="Arial" w:hAnsi="Arial" w:cs="Arial"/>
          <w:sz w:val="22"/>
          <w:szCs w:val="22"/>
          <w:lang w:eastAsia="cs-CZ"/>
        </w:rPr>
        <w:t xml:space="preserve"> </w:t>
      </w:r>
      <w:r w:rsidR="00E44D27" w:rsidRPr="00F47086">
        <w:rPr>
          <w:rFonts w:ascii="Arial" w:hAnsi="Arial" w:cs="Arial"/>
          <w:sz w:val="22"/>
          <w:szCs w:val="22"/>
          <w:highlight w:val="yellow"/>
          <w:lang w:eastAsia="cs-CZ"/>
        </w:rPr>
        <w:t xml:space="preserve">tel.: </w:t>
      </w:r>
      <w:proofErr w:type="spellStart"/>
      <w:r w:rsidR="00E44D27" w:rsidRPr="00F47086">
        <w:rPr>
          <w:rFonts w:ascii="Arial" w:hAnsi="Arial" w:cs="Arial"/>
          <w:sz w:val="22"/>
          <w:szCs w:val="22"/>
          <w:highlight w:val="yellow"/>
          <w:lang w:eastAsia="cs-CZ"/>
        </w:rPr>
        <w:t>xxx</w:t>
      </w:r>
      <w:proofErr w:type="spellEnd"/>
      <w:r w:rsidR="00E44D27" w:rsidRPr="00F47086">
        <w:rPr>
          <w:rFonts w:ascii="Arial" w:hAnsi="Arial" w:cs="Arial"/>
          <w:sz w:val="22"/>
          <w:szCs w:val="22"/>
          <w:highlight w:val="yellow"/>
          <w:lang w:eastAsia="cs-CZ"/>
        </w:rPr>
        <w:t xml:space="preserve"> </w:t>
      </w:r>
      <w:proofErr w:type="spellStart"/>
      <w:r w:rsidR="00E44D27" w:rsidRPr="00F47086">
        <w:rPr>
          <w:rFonts w:ascii="Arial" w:hAnsi="Arial" w:cs="Arial"/>
          <w:sz w:val="22"/>
          <w:szCs w:val="22"/>
          <w:highlight w:val="yellow"/>
          <w:lang w:eastAsia="cs-CZ"/>
        </w:rPr>
        <w:t>xxx</w:t>
      </w:r>
      <w:proofErr w:type="spellEnd"/>
      <w:r w:rsidR="00E44D27" w:rsidRPr="00F47086">
        <w:rPr>
          <w:rFonts w:ascii="Arial" w:hAnsi="Arial" w:cs="Arial"/>
          <w:sz w:val="22"/>
          <w:szCs w:val="22"/>
          <w:highlight w:val="yellow"/>
          <w:lang w:eastAsia="cs-CZ"/>
        </w:rPr>
        <w:t xml:space="preserve"> </w:t>
      </w:r>
      <w:proofErr w:type="spellStart"/>
      <w:r w:rsidR="00E44D27" w:rsidRPr="00F47086">
        <w:rPr>
          <w:rFonts w:ascii="Arial" w:hAnsi="Arial" w:cs="Arial"/>
          <w:sz w:val="22"/>
          <w:szCs w:val="22"/>
          <w:highlight w:val="yellow"/>
          <w:lang w:eastAsia="cs-CZ"/>
        </w:rPr>
        <w:t>xxx</w:t>
      </w:r>
      <w:proofErr w:type="spellEnd"/>
      <w:r w:rsidR="00E44D27" w:rsidRPr="00F47086">
        <w:rPr>
          <w:rFonts w:ascii="Arial" w:hAnsi="Arial" w:cs="Arial"/>
          <w:sz w:val="22"/>
          <w:szCs w:val="22"/>
          <w:highlight w:val="yellow"/>
          <w:lang w:eastAsia="cs-CZ"/>
        </w:rPr>
        <w:t xml:space="preserve">, </w:t>
      </w:r>
      <w:proofErr w:type="spellStart"/>
      <w:r w:rsidR="00E44D27" w:rsidRPr="00F47086">
        <w:rPr>
          <w:rFonts w:ascii="Arial" w:hAnsi="Arial" w:cs="Arial"/>
          <w:sz w:val="22"/>
          <w:szCs w:val="22"/>
          <w:highlight w:val="yellow"/>
          <w:lang w:eastAsia="cs-CZ"/>
        </w:rPr>
        <w:t>e-mail:xxxxxxxxxxxxxxx</w:t>
      </w:r>
      <w:proofErr w:type="spellEnd"/>
    </w:p>
    <w:p w14:paraId="42CB8793" w14:textId="77777777" w:rsidR="00E44D27" w:rsidRDefault="00E44D27" w:rsidP="00744FC9">
      <w:pPr>
        <w:spacing w:line="276" w:lineRule="auto"/>
        <w:ind w:left="360"/>
        <w:jc w:val="both"/>
        <w:rPr>
          <w:rFonts w:ascii="Arial" w:hAnsi="Arial" w:cs="Arial"/>
          <w:sz w:val="22"/>
          <w:szCs w:val="22"/>
          <w:lang w:eastAsia="cs-CZ"/>
        </w:rPr>
      </w:pPr>
    </w:p>
    <w:p w14:paraId="151CDD09" w14:textId="3957ECE9" w:rsidR="00E44D27" w:rsidRDefault="00E44D27" w:rsidP="00744FC9">
      <w:pPr>
        <w:numPr>
          <w:ilvl w:val="0"/>
          <w:numId w:val="5"/>
        </w:numPr>
        <w:spacing w:line="276" w:lineRule="auto"/>
        <w:jc w:val="both"/>
        <w:rPr>
          <w:rFonts w:ascii="Arial" w:hAnsi="Arial" w:cs="Arial"/>
          <w:sz w:val="22"/>
          <w:szCs w:val="22"/>
          <w:lang w:eastAsia="cs-CZ"/>
        </w:rPr>
      </w:pPr>
      <w:r w:rsidRPr="00E80668">
        <w:rPr>
          <w:rFonts w:ascii="Arial" w:hAnsi="Arial" w:cs="Arial"/>
          <w:sz w:val="22"/>
          <w:szCs w:val="22"/>
          <w:lang w:eastAsia="cs-CZ"/>
        </w:rPr>
        <w:t>Dodavatel je</w:t>
      </w:r>
      <w:r w:rsidRPr="00886536">
        <w:rPr>
          <w:rFonts w:ascii="Arial" w:hAnsi="Arial" w:cs="Arial"/>
          <w:sz w:val="22"/>
          <w:szCs w:val="22"/>
          <w:lang w:eastAsia="cs-CZ"/>
        </w:rPr>
        <w:t xml:space="preserve"> povinen:</w:t>
      </w:r>
    </w:p>
    <w:p w14:paraId="7D288906" w14:textId="77777777" w:rsidR="003260F9" w:rsidRPr="00B523B9" w:rsidRDefault="003260F9" w:rsidP="00744FC9">
      <w:pPr>
        <w:spacing w:line="276" w:lineRule="auto"/>
        <w:ind w:left="360"/>
        <w:jc w:val="both"/>
        <w:rPr>
          <w:rFonts w:ascii="Arial" w:hAnsi="Arial" w:cs="Arial"/>
          <w:sz w:val="14"/>
          <w:szCs w:val="14"/>
          <w:lang w:eastAsia="cs-CZ"/>
        </w:rPr>
      </w:pPr>
    </w:p>
    <w:p w14:paraId="4A5FD7C0" w14:textId="0D64D677" w:rsidR="00E44D27" w:rsidRDefault="00E44D27" w:rsidP="00744FC9">
      <w:pPr>
        <w:numPr>
          <w:ilvl w:val="1"/>
          <w:numId w:val="5"/>
        </w:numPr>
        <w:spacing w:line="276" w:lineRule="auto"/>
        <w:jc w:val="both"/>
        <w:rPr>
          <w:rFonts w:ascii="Arial" w:hAnsi="Arial" w:cs="Arial"/>
          <w:sz w:val="22"/>
          <w:szCs w:val="22"/>
          <w:lang w:eastAsia="cs-CZ"/>
        </w:rPr>
      </w:pPr>
      <w:r w:rsidRPr="00886536">
        <w:rPr>
          <w:rFonts w:ascii="Arial" w:hAnsi="Arial" w:cs="Arial"/>
          <w:sz w:val="22"/>
          <w:szCs w:val="22"/>
          <w:lang w:eastAsia="cs-CZ"/>
        </w:rPr>
        <w:t>chránit objekt</w:t>
      </w:r>
      <w:r>
        <w:rPr>
          <w:rFonts w:ascii="Arial" w:hAnsi="Arial" w:cs="Arial"/>
          <w:sz w:val="22"/>
          <w:szCs w:val="22"/>
          <w:lang w:eastAsia="cs-CZ"/>
        </w:rPr>
        <w:t>y objednatele</w:t>
      </w:r>
      <w:r w:rsidRPr="00886536">
        <w:rPr>
          <w:rFonts w:ascii="Arial" w:hAnsi="Arial" w:cs="Arial"/>
          <w:sz w:val="22"/>
          <w:szCs w:val="22"/>
          <w:lang w:eastAsia="cs-CZ"/>
        </w:rPr>
        <w:t xml:space="preserve"> před vstupem neoprávněných osob, zamezit dalšímu setrvání osob, podezřelých z neoprávněného vniknutí do střežených prostor, zadržet osoby podezřelé ze spáchání protiprávní činnosti, zejména činnosti směřující k poškození majetku </w:t>
      </w:r>
      <w:r>
        <w:rPr>
          <w:rFonts w:ascii="Arial" w:hAnsi="Arial" w:cs="Arial"/>
          <w:sz w:val="22"/>
          <w:szCs w:val="22"/>
          <w:lang w:eastAsia="cs-CZ"/>
        </w:rPr>
        <w:t xml:space="preserve">objednatele </w:t>
      </w:r>
      <w:r w:rsidRPr="00886536">
        <w:rPr>
          <w:rFonts w:ascii="Arial" w:hAnsi="Arial" w:cs="Arial"/>
          <w:sz w:val="22"/>
          <w:szCs w:val="22"/>
          <w:lang w:eastAsia="cs-CZ"/>
        </w:rPr>
        <w:t>či jeho odcizení,</w:t>
      </w:r>
    </w:p>
    <w:p w14:paraId="70843E04" w14:textId="77777777" w:rsidR="00B523B9" w:rsidRPr="00B523B9" w:rsidRDefault="00B523B9" w:rsidP="00B523B9">
      <w:pPr>
        <w:spacing w:line="276" w:lineRule="auto"/>
        <w:ind w:left="1080"/>
        <w:jc w:val="both"/>
        <w:rPr>
          <w:rFonts w:ascii="Arial" w:hAnsi="Arial" w:cs="Arial"/>
          <w:sz w:val="14"/>
          <w:szCs w:val="14"/>
          <w:lang w:eastAsia="cs-CZ"/>
        </w:rPr>
      </w:pPr>
    </w:p>
    <w:p w14:paraId="35335769" w14:textId="77777777" w:rsidR="00E44D27" w:rsidRDefault="00E44D27" w:rsidP="00744FC9">
      <w:pPr>
        <w:numPr>
          <w:ilvl w:val="1"/>
          <w:numId w:val="5"/>
        </w:numPr>
        <w:spacing w:line="276" w:lineRule="auto"/>
        <w:jc w:val="both"/>
        <w:rPr>
          <w:rFonts w:ascii="Arial" w:hAnsi="Arial" w:cs="Arial"/>
          <w:sz w:val="22"/>
          <w:szCs w:val="22"/>
          <w:lang w:eastAsia="cs-CZ"/>
        </w:rPr>
      </w:pPr>
      <w:r>
        <w:rPr>
          <w:rFonts w:ascii="Arial" w:hAnsi="Arial" w:cs="Arial"/>
          <w:sz w:val="22"/>
          <w:szCs w:val="22"/>
          <w:lang w:eastAsia="cs-CZ"/>
        </w:rPr>
        <w:t>pro</w:t>
      </w:r>
      <w:r w:rsidRPr="00886536">
        <w:rPr>
          <w:rFonts w:ascii="Arial" w:hAnsi="Arial" w:cs="Arial"/>
          <w:sz w:val="22"/>
          <w:szCs w:val="22"/>
          <w:lang w:eastAsia="cs-CZ"/>
        </w:rPr>
        <w:t xml:space="preserve">vádět preventivní činnost za účelem minimalizace vzniku mimořádných událostí, škod a jevů týkajících se majetku </w:t>
      </w:r>
      <w:r>
        <w:rPr>
          <w:rFonts w:ascii="Arial" w:hAnsi="Arial" w:cs="Arial"/>
          <w:sz w:val="22"/>
          <w:szCs w:val="22"/>
          <w:lang w:eastAsia="cs-CZ"/>
        </w:rPr>
        <w:t>objednatele</w:t>
      </w:r>
      <w:r w:rsidRPr="00886536">
        <w:rPr>
          <w:rFonts w:ascii="Arial" w:hAnsi="Arial" w:cs="Arial"/>
          <w:sz w:val="22"/>
          <w:szCs w:val="22"/>
          <w:lang w:eastAsia="cs-CZ"/>
        </w:rPr>
        <w:t>, které mohou mít nepříznivý dopad na provozuschopnost objekt</w:t>
      </w:r>
      <w:r>
        <w:rPr>
          <w:rFonts w:ascii="Arial" w:hAnsi="Arial" w:cs="Arial"/>
          <w:sz w:val="22"/>
          <w:szCs w:val="22"/>
          <w:lang w:eastAsia="cs-CZ"/>
        </w:rPr>
        <w:t>ů</w:t>
      </w:r>
      <w:r w:rsidRPr="00886536">
        <w:rPr>
          <w:rFonts w:ascii="Arial" w:hAnsi="Arial" w:cs="Arial"/>
          <w:sz w:val="22"/>
          <w:szCs w:val="22"/>
          <w:lang w:eastAsia="cs-CZ"/>
        </w:rPr>
        <w:t xml:space="preserve"> </w:t>
      </w:r>
      <w:r>
        <w:rPr>
          <w:rFonts w:ascii="Arial" w:hAnsi="Arial" w:cs="Arial"/>
          <w:sz w:val="22"/>
          <w:szCs w:val="22"/>
          <w:lang w:eastAsia="cs-CZ"/>
        </w:rPr>
        <w:t>objednatele nebo</w:t>
      </w:r>
      <w:r w:rsidRPr="00886536">
        <w:rPr>
          <w:rFonts w:ascii="Arial" w:hAnsi="Arial" w:cs="Arial"/>
          <w:sz w:val="22"/>
          <w:szCs w:val="22"/>
          <w:lang w:eastAsia="cs-CZ"/>
        </w:rPr>
        <w:t xml:space="preserve"> na činnost jeho zaměstnanců</w:t>
      </w:r>
      <w:r>
        <w:rPr>
          <w:rFonts w:ascii="Arial" w:hAnsi="Arial" w:cs="Arial"/>
          <w:sz w:val="22"/>
          <w:szCs w:val="22"/>
          <w:lang w:eastAsia="cs-CZ"/>
        </w:rPr>
        <w:t>,</w:t>
      </w:r>
    </w:p>
    <w:p w14:paraId="465A1AF2" w14:textId="77777777" w:rsidR="00E44D27" w:rsidRDefault="00E44D27" w:rsidP="00744FC9">
      <w:pPr>
        <w:numPr>
          <w:ilvl w:val="1"/>
          <w:numId w:val="5"/>
        </w:numPr>
        <w:spacing w:line="276" w:lineRule="auto"/>
        <w:jc w:val="both"/>
        <w:rPr>
          <w:rFonts w:ascii="Arial" w:hAnsi="Arial" w:cs="Arial"/>
          <w:sz w:val="22"/>
          <w:szCs w:val="22"/>
          <w:lang w:eastAsia="cs-CZ"/>
        </w:rPr>
      </w:pPr>
      <w:r>
        <w:rPr>
          <w:rFonts w:ascii="Arial" w:hAnsi="Arial" w:cs="Arial"/>
          <w:sz w:val="22"/>
          <w:szCs w:val="22"/>
          <w:lang w:eastAsia="cs-CZ"/>
        </w:rPr>
        <w:lastRenderedPageBreak/>
        <w:t xml:space="preserve">zajistit, aby případný převoz finanční hotovosti (odvoz tržeb z pokladen, převoz tržeb do banky apod.) byl v souladu s podmínkami pojistné smlouvy objednatele, </w:t>
      </w:r>
      <w:r w:rsidRPr="00886536">
        <w:rPr>
          <w:rFonts w:ascii="Arial" w:hAnsi="Arial" w:cs="Arial"/>
          <w:sz w:val="22"/>
          <w:szCs w:val="22"/>
          <w:lang w:eastAsia="cs-CZ"/>
        </w:rPr>
        <w:t xml:space="preserve">za předpokladu, že </w:t>
      </w:r>
      <w:r>
        <w:rPr>
          <w:rFonts w:ascii="Arial" w:hAnsi="Arial" w:cs="Arial"/>
          <w:sz w:val="22"/>
          <w:szCs w:val="22"/>
          <w:lang w:eastAsia="cs-CZ"/>
        </w:rPr>
        <w:t xml:space="preserve">objednatel </w:t>
      </w:r>
      <w:r w:rsidRPr="00886536">
        <w:rPr>
          <w:rFonts w:ascii="Arial" w:hAnsi="Arial" w:cs="Arial"/>
          <w:sz w:val="22"/>
          <w:szCs w:val="22"/>
          <w:lang w:eastAsia="cs-CZ"/>
        </w:rPr>
        <w:t xml:space="preserve">s těmito </w:t>
      </w:r>
      <w:r>
        <w:rPr>
          <w:rFonts w:ascii="Arial" w:hAnsi="Arial" w:cs="Arial"/>
          <w:sz w:val="22"/>
          <w:szCs w:val="22"/>
          <w:lang w:eastAsia="cs-CZ"/>
        </w:rPr>
        <w:t>podmínkami</w:t>
      </w:r>
      <w:r w:rsidRPr="00886536">
        <w:rPr>
          <w:rFonts w:ascii="Arial" w:hAnsi="Arial" w:cs="Arial"/>
          <w:sz w:val="22"/>
          <w:szCs w:val="22"/>
          <w:lang w:eastAsia="cs-CZ"/>
        </w:rPr>
        <w:t xml:space="preserve"> pracovníky </w:t>
      </w:r>
      <w:r>
        <w:rPr>
          <w:rFonts w:ascii="Arial" w:hAnsi="Arial" w:cs="Arial"/>
          <w:sz w:val="22"/>
          <w:szCs w:val="22"/>
          <w:lang w:eastAsia="cs-CZ"/>
        </w:rPr>
        <w:t>dodavatele</w:t>
      </w:r>
      <w:r w:rsidRPr="00886536">
        <w:rPr>
          <w:rFonts w:ascii="Arial" w:hAnsi="Arial" w:cs="Arial"/>
          <w:sz w:val="22"/>
          <w:szCs w:val="22"/>
          <w:lang w:eastAsia="cs-CZ"/>
        </w:rPr>
        <w:t xml:space="preserve"> seznámí,</w:t>
      </w:r>
    </w:p>
    <w:p w14:paraId="09C8911B" w14:textId="77777777" w:rsidR="00E44D27" w:rsidRPr="00744FC9" w:rsidRDefault="00E44D27" w:rsidP="00744FC9">
      <w:pPr>
        <w:spacing w:line="276" w:lineRule="auto"/>
        <w:jc w:val="both"/>
        <w:rPr>
          <w:rFonts w:ascii="Arial" w:hAnsi="Arial" w:cs="Arial"/>
          <w:sz w:val="14"/>
          <w:szCs w:val="14"/>
          <w:lang w:eastAsia="cs-CZ"/>
        </w:rPr>
      </w:pPr>
    </w:p>
    <w:p w14:paraId="6E736E74" w14:textId="77777777" w:rsidR="00E44D27" w:rsidRDefault="00E44D27" w:rsidP="00744FC9">
      <w:pPr>
        <w:numPr>
          <w:ilvl w:val="1"/>
          <w:numId w:val="5"/>
        </w:numPr>
        <w:spacing w:line="276" w:lineRule="auto"/>
        <w:jc w:val="both"/>
        <w:rPr>
          <w:rFonts w:ascii="Arial" w:hAnsi="Arial" w:cs="Arial"/>
          <w:sz w:val="22"/>
          <w:szCs w:val="22"/>
          <w:lang w:eastAsia="cs-CZ"/>
        </w:rPr>
      </w:pPr>
      <w:r>
        <w:rPr>
          <w:rFonts w:ascii="Arial" w:hAnsi="Arial" w:cs="Arial"/>
          <w:sz w:val="22"/>
          <w:szCs w:val="22"/>
          <w:lang w:eastAsia="cs-CZ"/>
        </w:rPr>
        <w:t xml:space="preserve">ohlásit každou </w:t>
      </w:r>
      <w:r w:rsidRPr="00886536">
        <w:rPr>
          <w:rFonts w:ascii="Arial" w:hAnsi="Arial" w:cs="Arial"/>
          <w:sz w:val="22"/>
          <w:szCs w:val="22"/>
          <w:lang w:eastAsia="cs-CZ"/>
        </w:rPr>
        <w:t xml:space="preserve">mimořádnou událost osobě pověřené </w:t>
      </w:r>
      <w:r>
        <w:rPr>
          <w:rFonts w:ascii="Arial" w:hAnsi="Arial" w:cs="Arial"/>
          <w:sz w:val="22"/>
          <w:szCs w:val="22"/>
          <w:lang w:eastAsia="cs-CZ"/>
        </w:rPr>
        <w:t>objednatelem</w:t>
      </w:r>
      <w:r w:rsidRPr="00886536">
        <w:rPr>
          <w:rFonts w:ascii="Arial" w:hAnsi="Arial" w:cs="Arial"/>
          <w:sz w:val="22"/>
          <w:szCs w:val="22"/>
          <w:lang w:eastAsia="cs-CZ"/>
        </w:rPr>
        <w:t>, případně P</w:t>
      </w:r>
      <w:r>
        <w:rPr>
          <w:rFonts w:ascii="Arial" w:hAnsi="Arial" w:cs="Arial"/>
          <w:sz w:val="22"/>
          <w:szCs w:val="22"/>
          <w:lang w:eastAsia="cs-CZ"/>
        </w:rPr>
        <w:t xml:space="preserve">olicii </w:t>
      </w:r>
      <w:r w:rsidRPr="00886536">
        <w:rPr>
          <w:rFonts w:ascii="Arial" w:hAnsi="Arial" w:cs="Arial"/>
          <w:sz w:val="22"/>
          <w:szCs w:val="22"/>
          <w:lang w:eastAsia="cs-CZ"/>
        </w:rPr>
        <w:t xml:space="preserve">ČR, </w:t>
      </w:r>
      <w:r>
        <w:rPr>
          <w:rFonts w:ascii="Arial" w:hAnsi="Arial" w:cs="Arial"/>
          <w:sz w:val="22"/>
          <w:szCs w:val="22"/>
          <w:lang w:eastAsia="cs-CZ"/>
        </w:rPr>
        <w:t xml:space="preserve">HZS </w:t>
      </w:r>
      <w:r w:rsidRPr="00886536">
        <w:rPr>
          <w:rFonts w:ascii="Arial" w:hAnsi="Arial" w:cs="Arial"/>
          <w:sz w:val="22"/>
          <w:szCs w:val="22"/>
          <w:lang w:eastAsia="cs-CZ"/>
        </w:rPr>
        <w:t>a zdravotní službě</w:t>
      </w:r>
      <w:r>
        <w:rPr>
          <w:rFonts w:ascii="Arial" w:hAnsi="Arial" w:cs="Arial"/>
          <w:sz w:val="22"/>
          <w:szCs w:val="22"/>
          <w:lang w:eastAsia="cs-CZ"/>
        </w:rPr>
        <w:t>,</w:t>
      </w:r>
    </w:p>
    <w:p w14:paraId="5D615A71" w14:textId="77777777" w:rsidR="00E44D27" w:rsidRPr="00744FC9" w:rsidRDefault="00E44D27" w:rsidP="00744FC9">
      <w:pPr>
        <w:spacing w:line="276" w:lineRule="auto"/>
        <w:jc w:val="both"/>
        <w:rPr>
          <w:rFonts w:ascii="Arial" w:hAnsi="Arial" w:cs="Arial"/>
          <w:sz w:val="14"/>
          <w:szCs w:val="14"/>
          <w:lang w:eastAsia="cs-CZ"/>
        </w:rPr>
      </w:pPr>
    </w:p>
    <w:p w14:paraId="7AD77617" w14:textId="77777777" w:rsidR="00E44D27" w:rsidRDefault="00E44D27" w:rsidP="00744FC9">
      <w:pPr>
        <w:numPr>
          <w:ilvl w:val="1"/>
          <w:numId w:val="5"/>
        </w:numPr>
        <w:spacing w:line="276" w:lineRule="auto"/>
        <w:jc w:val="both"/>
        <w:rPr>
          <w:rFonts w:ascii="Arial" w:hAnsi="Arial" w:cs="Arial"/>
          <w:sz w:val="22"/>
          <w:szCs w:val="22"/>
          <w:lang w:eastAsia="cs-CZ"/>
        </w:rPr>
      </w:pPr>
      <w:r w:rsidRPr="00886536">
        <w:rPr>
          <w:rFonts w:ascii="Arial" w:hAnsi="Arial" w:cs="Arial"/>
          <w:sz w:val="22"/>
          <w:szCs w:val="22"/>
          <w:lang w:eastAsia="cs-CZ"/>
        </w:rPr>
        <w:t>poskytovat součinnost při likvid</w:t>
      </w:r>
      <w:r>
        <w:rPr>
          <w:rFonts w:ascii="Arial" w:hAnsi="Arial" w:cs="Arial"/>
          <w:sz w:val="22"/>
          <w:szCs w:val="22"/>
          <w:lang w:eastAsia="cs-CZ"/>
        </w:rPr>
        <w:t xml:space="preserve">aci prvotních </w:t>
      </w:r>
      <w:r w:rsidRPr="00886536">
        <w:rPr>
          <w:rFonts w:ascii="Arial" w:hAnsi="Arial" w:cs="Arial"/>
          <w:sz w:val="22"/>
          <w:szCs w:val="22"/>
          <w:lang w:eastAsia="cs-CZ"/>
        </w:rPr>
        <w:t>následků případných havárií a mimořádných událostí, zejména poskytováním první pomoci osobám zraněným, spoluprac</w:t>
      </w:r>
      <w:r>
        <w:rPr>
          <w:rFonts w:ascii="Arial" w:hAnsi="Arial" w:cs="Arial"/>
          <w:sz w:val="22"/>
          <w:szCs w:val="22"/>
          <w:lang w:eastAsia="cs-CZ"/>
        </w:rPr>
        <w:t>í</w:t>
      </w:r>
      <w:r w:rsidRPr="00886536">
        <w:rPr>
          <w:rFonts w:ascii="Arial" w:hAnsi="Arial" w:cs="Arial"/>
          <w:sz w:val="22"/>
          <w:szCs w:val="22"/>
          <w:lang w:eastAsia="cs-CZ"/>
        </w:rPr>
        <w:t xml:space="preserve"> s</w:t>
      </w:r>
      <w:r>
        <w:rPr>
          <w:rFonts w:ascii="Arial" w:hAnsi="Arial" w:cs="Arial"/>
          <w:sz w:val="22"/>
          <w:szCs w:val="22"/>
          <w:lang w:eastAsia="cs-CZ"/>
        </w:rPr>
        <w:t> </w:t>
      </w:r>
      <w:r w:rsidRPr="00886536">
        <w:rPr>
          <w:rFonts w:ascii="Arial" w:hAnsi="Arial" w:cs="Arial"/>
          <w:sz w:val="22"/>
          <w:szCs w:val="22"/>
          <w:lang w:eastAsia="cs-CZ"/>
        </w:rPr>
        <w:t>hasičským</w:t>
      </w:r>
      <w:r>
        <w:rPr>
          <w:rFonts w:ascii="Arial" w:hAnsi="Arial" w:cs="Arial"/>
          <w:sz w:val="22"/>
          <w:szCs w:val="22"/>
          <w:lang w:eastAsia="cs-CZ"/>
        </w:rPr>
        <w:t xml:space="preserve"> záchranným</w:t>
      </w:r>
      <w:r w:rsidRPr="00886536">
        <w:rPr>
          <w:rFonts w:ascii="Arial" w:hAnsi="Arial" w:cs="Arial"/>
          <w:sz w:val="22"/>
          <w:szCs w:val="22"/>
          <w:lang w:eastAsia="cs-CZ"/>
        </w:rPr>
        <w:t xml:space="preserve"> sborem při likvidaci havárií a požárů, s</w:t>
      </w:r>
      <w:r>
        <w:rPr>
          <w:rFonts w:ascii="Arial" w:hAnsi="Arial" w:cs="Arial"/>
          <w:sz w:val="22"/>
          <w:szCs w:val="22"/>
          <w:lang w:eastAsia="cs-CZ"/>
        </w:rPr>
        <w:t> P</w:t>
      </w:r>
      <w:r w:rsidRPr="00886536">
        <w:rPr>
          <w:rFonts w:ascii="Arial" w:hAnsi="Arial" w:cs="Arial"/>
          <w:sz w:val="22"/>
          <w:szCs w:val="22"/>
          <w:lang w:eastAsia="cs-CZ"/>
        </w:rPr>
        <w:t>olicií</w:t>
      </w:r>
      <w:r>
        <w:rPr>
          <w:rFonts w:ascii="Arial" w:hAnsi="Arial" w:cs="Arial"/>
          <w:sz w:val="22"/>
          <w:szCs w:val="22"/>
          <w:lang w:eastAsia="cs-CZ"/>
        </w:rPr>
        <w:t xml:space="preserve"> ČR</w:t>
      </w:r>
      <w:r w:rsidRPr="00886536">
        <w:rPr>
          <w:rFonts w:ascii="Arial" w:hAnsi="Arial" w:cs="Arial"/>
          <w:sz w:val="22"/>
          <w:szCs w:val="22"/>
          <w:lang w:eastAsia="cs-CZ"/>
        </w:rPr>
        <w:t xml:space="preserve"> při vyšetřování spáchaných trestních činů, zajišťov</w:t>
      </w:r>
      <w:r>
        <w:rPr>
          <w:rFonts w:ascii="Arial" w:hAnsi="Arial" w:cs="Arial"/>
          <w:sz w:val="22"/>
          <w:szCs w:val="22"/>
          <w:lang w:eastAsia="cs-CZ"/>
        </w:rPr>
        <w:t>áním</w:t>
      </w:r>
      <w:r w:rsidRPr="00886536">
        <w:rPr>
          <w:rFonts w:ascii="Arial" w:hAnsi="Arial" w:cs="Arial"/>
          <w:sz w:val="22"/>
          <w:szCs w:val="22"/>
          <w:lang w:eastAsia="cs-CZ"/>
        </w:rPr>
        <w:t xml:space="preserve"> místa spáchání trestních činů do příchodu </w:t>
      </w:r>
      <w:r>
        <w:rPr>
          <w:rFonts w:ascii="Arial" w:hAnsi="Arial" w:cs="Arial"/>
          <w:sz w:val="22"/>
          <w:szCs w:val="22"/>
          <w:lang w:eastAsia="cs-CZ"/>
        </w:rPr>
        <w:t>P</w:t>
      </w:r>
      <w:r w:rsidRPr="00886536">
        <w:rPr>
          <w:rFonts w:ascii="Arial" w:hAnsi="Arial" w:cs="Arial"/>
          <w:sz w:val="22"/>
          <w:szCs w:val="22"/>
          <w:lang w:eastAsia="cs-CZ"/>
        </w:rPr>
        <w:t>olicie</w:t>
      </w:r>
      <w:r>
        <w:rPr>
          <w:rFonts w:ascii="Arial" w:hAnsi="Arial" w:cs="Arial"/>
          <w:sz w:val="22"/>
          <w:szCs w:val="22"/>
          <w:lang w:eastAsia="cs-CZ"/>
        </w:rPr>
        <w:t xml:space="preserve"> ČR</w:t>
      </w:r>
      <w:r w:rsidRPr="00886536">
        <w:rPr>
          <w:rFonts w:ascii="Arial" w:hAnsi="Arial" w:cs="Arial"/>
          <w:sz w:val="22"/>
          <w:szCs w:val="22"/>
          <w:lang w:eastAsia="cs-CZ"/>
        </w:rPr>
        <w:t>,</w:t>
      </w:r>
    </w:p>
    <w:p w14:paraId="36DA56C7" w14:textId="77777777" w:rsidR="00E44D27" w:rsidRPr="00744FC9" w:rsidRDefault="00E44D27" w:rsidP="00744FC9">
      <w:pPr>
        <w:spacing w:line="276" w:lineRule="auto"/>
        <w:jc w:val="both"/>
        <w:rPr>
          <w:rFonts w:ascii="Arial" w:hAnsi="Arial" w:cs="Arial"/>
          <w:sz w:val="14"/>
          <w:szCs w:val="14"/>
          <w:lang w:eastAsia="cs-CZ"/>
        </w:rPr>
      </w:pPr>
    </w:p>
    <w:p w14:paraId="713FE509" w14:textId="77777777" w:rsidR="00E44D27" w:rsidRDefault="00E44D27" w:rsidP="00744FC9">
      <w:pPr>
        <w:numPr>
          <w:ilvl w:val="1"/>
          <w:numId w:val="5"/>
        </w:numPr>
        <w:spacing w:line="276" w:lineRule="auto"/>
        <w:jc w:val="both"/>
        <w:rPr>
          <w:rFonts w:ascii="Arial" w:hAnsi="Arial" w:cs="Arial"/>
          <w:sz w:val="22"/>
          <w:szCs w:val="22"/>
          <w:lang w:eastAsia="cs-CZ"/>
        </w:rPr>
      </w:pPr>
      <w:r>
        <w:rPr>
          <w:rFonts w:ascii="Arial" w:hAnsi="Arial" w:cs="Arial"/>
          <w:sz w:val="22"/>
          <w:szCs w:val="22"/>
          <w:lang w:eastAsia="cs-CZ"/>
        </w:rPr>
        <w:t>o</w:t>
      </w:r>
      <w:r w:rsidRPr="00886536">
        <w:rPr>
          <w:rFonts w:ascii="Arial" w:hAnsi="Arial" w:cs="Arial"/>
          <w:sz w:val="22"/>
          <w:szCs w:val="22"/>
          <w:lang w:eastAsia="cs-CZ"/>
        </w:rPr>
        <w:t xml:space="preserve">devzdat všechny zjevně ztracené věci nalezené pracovníky </w:t>
      </w:r>
      <w:r w:rsidRPr="004312D3">
        <w:rPr>
          <w:rFonts w:ascii="Arial" w:hAnsi="Arial" w:cs="Arial"/>
          <w:sz w:val="22"/>
          <w:szCs w:val="22"/>
          <w:lang w:eastAsia="cs-CZ"/>
        </w:rPr>
        <w:t>dodavatele na</w:t>
      </w:r>
      <w:r w:rsidRPr="00886536">
        <w:rPr>
          <w:rFonts w:ascii="Arial" w:hAnsi="Arial" w:cs="Arial"/>
          <w:sz w:val="22"/>
          <w:szCs w:val="22"/>
          <w:lang w:eastAsia="cs-CZ"/>
        </w:rPr>
        <w:t xml:space="preserve"> místech výkonu sjednaných služeb pověřeným pracovníkům </w:t>
      </w:r>
      <w:r>
        <w:rPr>
          <w:rFonts w:ascii="Arial" w:hAnsi="Arial" w:cs="Arial"/>
          <w:sz w:val="22"/>
          <w:szCs w:val="22"/>
          <w:lang w:eastAsia="cs-CZ"/>
        </w:rPr>
        <w:t>objednatele,</w:t>
      </w:r>
    </w:p>
    <w:p w14:paraId="3B4274D1" w14:textId="77777777" w:rsidR="00E44D27" w:rsidRPr="00744FC9" w:rsidRDefault="00E44D27" w:rsidP="00744FC9">
      <w:pPr>
        <w:spacing w:line="276" w:lineRule="auto"/>
        <w:jc w:val="both"/>
        <w:rPr>
          <w:rFonts w:ascii="Arial" w:hAnsi="Arial" w:cs="Arial"/>
          <w:sz w:val="14"/>
          <w:szCs w:val="14"/>
          <w:lang w:eastAsia="cs-CZ"/>
        </w:rPr>
      </w:pPr>
    </w:p>
    <w:p w14:paraId="7F885B26" w14:textId="77777777" w:rsidR="00E44D27" w:rsidRDefault="00E44D27" w:rsidP="00744FC9">
      <w:pPr>
        <w:numPr>
          <w:ilvl w:val="1"/>
          <w:numId w:val="5"/>
        </w:numPr>
        <w:spacing w:line="276" w:lineRule="auto"/>
        <w:jc w:val="both"/>
        <w:rPr>
          <w:rFonts w:ascii="Arial" w:hAnsi="Arial" w:cs="Arial"/>
          <w:sz w:val="22"/>
          <w:szCs w:val="22"/>
          <w:lang w:eastAsia="cs-CZ"/>
        </w:rPr>
      </w:pPr>
      <w:r>
        <w:rPr>
          <w:rFonts w:ascii="Arial" w:hAnsi="Arial" w:cs="Arial"/>
          <w:sz w:val="22"/>
          <w:szCs w:val="22"/>
          <w:lang w:eastAsia="cs-CZ"/>
        </w:rPr>
        <w:t>za</w:t>
      </w:r>
      <w:r w:rsidRPr="00886536">
        <w:rPr>
          <w:rFonts w:ascii="Arial" w:hAnsi="Arial" w:cs="Arial"/>
          <w:sz w:val="22"/>
          <w:szCs w:val="22"/>
          <w:lang w:eastAsia="cs-CZ"/>
        </w:rPr>
        <w:t>bezpečit kvalitu</w:t>
      </w:r>
      <w:r>
        <w:rPr>
          <w:rFonts w:ascii="Arial" w:hAnsi="Arial" w:cs="Arial"/>
          <w:sz w:val="22"/>
          <w:szCs w:val="22"/>
          <w:lang w:eastAsia="cs-CZ"/>
        </w:rPr>
        <w:t xml:space="preserve"> po</w:t>
      </w:r>
      <w:r w:rsidRPr="00886536">
        <w:rPr>
          <w:rFonts w:ascii="Arial" w:hAnsi="Arial" w:cs="Arial"/>
          <w:sz w:val="22"/>
          <w:szCs w:val="22"/>
          <w:lang w:eastAsia="cs-CZ"/>
        </w:rPr>
        <w:t>skytovaných služeb, dodržovat právní předpisy a normy při poskytování sjednaných služeb,</w:t>
      </w:r>
    </w:p>
    <w:p w14:paraId="2D1DD038" w14:textId="77777777" w:rsidR="00E44D27" w:rsidRPr="00744FC9" w:rsidRDefault="00E44D27" w:rsidP="00744FC9">
      <w:pPr>
        <w:spacing w:line="276" w:lineRule="auto"/>
        <w:jc w:val="both"/>
        <w:rPr>
          <w:rFonts w:ascii="Arial" w:hAnsi="Arial" w:cs="Arial"/>
          <w:sz w:val="14"/>
          <w:szCs w:val="14"/>
          <w:lang w:eastAsia="cs-CZ"/>
        </w:rPr>
      </w:pPr>
    </w:p>
    <w:p w14:paraId="6BC9C14B" w14:textId="77777777" w:rsidR="00E44D27" w:rsidRDefault="00E44D27" w:rsidP="00744FC9">
      <w:pPr>
        <w:numPr>
          <w:ilvl w:val="1"/>
          <w:numId w:val="5"/>
        </w:numPr>
        <w:spacing w:line="276" w:lineRule="auto"/>
        <w:jc w:val="both"/>
        <w:rPr>
          <w:rFonts w:ascii="Arial" w:hAnsi="Arial" w:cs="Arial"/>
          <w:sz w:val="22"/>
          <w:szCs w:val="22"/>
          <w:lang w:eastAsia="cs-CZ"/>
        </w:rPr>
      </w:pPr>
      <w:r>
        <w:rPr>
          <w:rFonts w:ascii="Arial" w:hAnsi="Arial" w:cs="Arial"/>
          <w:sz w:val="22"/>
          <w:szCs w:val="22"/>
          <w:lang w:eastAsia="cs-CZ"/>
        </w:rPr>
        <w:t>vy</w:t>
      </w:r>
      <w:r w:rsidRPr="00886536">
        <w:rPr>
          <w:rFonts w:ascii="Arial" w:hAnsi="Arial" w:cs="Arial"/>
          <w:sz w:val="22"/>
          <w:szCs w:val="22"/>
          <w:lang w:eastAsia="cs-CZ"/>
        </w:rPr>
        <w:t xml:space="preserve">bavit své pracovníky vykonávajících předmětné práce a služby pracovním oděvem </w:t>
      </w:r>
      <w:r>
        <w:rPr>
          <w:rFonts w:ascii="Arial" w:hAnsi="Arial" w:cs="Arial"/>
          <w:sz w:val="22"/>
          <w:szCs w:val="22"/>
          <w:lang w:eastAsia="cs-CZ"/>
        </w:rPr>
        <w:t xml:space="preserve">a pomůckami, </w:t>
      </w:r>
      <w:r w:rsidRPr="00886536">
        <w:rPr>
          <w:rFonts w:ascii="Arial" w:hAnsi="Arial" w:cs="Arial"/>
          <w:sz w:val="22"/>
          <w:szCs w:val="22"/>
          <w:lang w:eastAsia="cs-CZ"/>
        </w:rPr>
        <w:t>vhodným</w:t>
      </w:r>
      <w:r>
        <w:rPr>
          <w:rFonts w:ascii="Arial" w:hAnsi="Arial" w:cs="Arial"/>
          <w:sz w:val="22"/>
          <w:szCs w:val="22"/>
          <w:lang w:eastAsia="cs-CZ"/>
        </w:rPr>
        <w:t>i</w:t>
      </w:r>
      <w:r w:rsidRPr="00886536">
        <w:rPr>
          <w:rFonts w:ascii="Arial" w:hAnsi="Arial" w:cs="Arial"/>
          <w:sz w:val="22"/>
          <w:szCs w:val="22"/>
          <w:lang w:eastAsia="cs-CZ"/>
        </w:rPr>
        <w:t xml:space="preserve"> pro dané prostředí</w:t>
      </w:r>
      <w:r>
        <w:rPr>
          <w:rFonts w:ascii="Arial" w:hAnsi="Arial" w:cs="Arial"/>
          <w:sz w:val="22"/>
          <w:szCs w:val="22"/>
          <w:lang w:eastAsia="cs-CZ"/>
        </w:rPr>
        <w:t>,</w:t>
      </w:r>
    </w:p>
    <w:p w14:paraId="360948FE" w14:textId="77777777" w:rsidR="00E44D27" w:rsidRPr="00744FC9" w:rsidRDefault="00E44D27" w:rsidP="00744FC9">
      <w:pPr>
        <w:spacing w:line="276" w:lineRule="auto"/>
        <w:jc w:val="both"/>
        <w:rPr>
          <w:rFonts w:ascii="Arial" w:hAnsi="Arial" w:cs="Arial"/>
          <w:sz w:val="14"/>
          <w:szCs w:val="14"/>
          <w:lang w:eastAsia="cs-CZ"/>
        </w:rPr>
      </w:pPr>
    </w:p>
    <w:p w14:paraId="1D41FDBC" w14:textId="77777777" w:rsidR="00E44D27" w:rsidRDefault="00E44D27" w:rsidP="00744FC9">
      <w:pPr>
        <w:numPr>
          <w:ilvl w:val="1"/>
          <w:numId w:val="5"/>
        </w:numPr>
        <w:spacing w:line="276" w:lineRule="auto"/>
        <w:jc w:val="both"/>
        <w:rPr>
          <w:rFonts w:ascii="Arial" w:hAnsi="Arial" w:cs="Arial"/>
          <w:sz w:val="22"/>
          <w:szCs w:val="22"/>
          <w:lang w:eastAsia="cs-CZ"/>
        </w:rPr>
      </w:pPr>
      <w:r>
        <w:rPr>
          <w:rFonts w:ascii="Arial" w:hAnsi="Arial" w:cs="Arial"/>
          <w:sz w:val="22"/>
          <w:szCs w:val="22"/>
          <w:lang w:eastAsia="cs-CZ"/>
        </w:rPr>
        <w:t>zajistit, aby se pracovníci dodavatele zdržovali v době mimo obchůzky a plnění dalších služebních povinností v místnosti k tomu určené</w:t>
      </w:r>
    </w:p>
    <w:p w14:paraId="07AFD763" w14:textId="77777777" w:rsidR="00E44D27" w:rsidRPr="00327199" w:rsidRDefault="00E44D27" w:rsidP="00744FC9">
      <w:pPr>
        <w:spacing w:line="276" w:lineRule="auto"/>
        <w:jc w:val="both"/>
        <w:rPr>
          <w:rFonts w:ascii="Arial" w:hAnsi="Arial" w:cs="Arial"/>
          <w:sz w:val="14"/>
          <w:szCs w:val="14"/>
          <w:lang w:eastAsia="cs-CZ"/>
        </w:rPr>
      </w:pPr>
    </w:p>
    <w:p w14:paraId="7FE6AC61" w14:textId="77777777" w:rsidR="00E44D27" w:rsidRDefault="00E44D27" w:rsidP="00744FC9">
      <w:pPr>
        <w:numPr>
          <w:ilvl w:val="1"/>
          <w:numId w:val="5"/>
        </w:numPr>
        <w:spacing w:line="276" w:lineRule="auto"/>
        <w:jc w:val="both"/>
        <w:rPr>
          <w:rFonts w:ascii="Arial" w:hAnsi="Arial" w:cs="Arial"/>
          <w:sz w:val="22"/>
          <w:szCs w:val="22"/>
          <w:lang w:eastAsia="cs-CZ"/>
        </w:rPr>
      </w:pPr>
      <w:r>
        <w:rPr>
          <w:rFonts w:ascii="Arial" w:hAnsi="Arial" w:cs="Arial"/>
          <w:sz w:val="22"/>
          <w:szCs w:val="22"/>
          <w:lang w:eastAsia="cs-CZ"/>
        </w:rPr>
        <w:t>n</w:t>
      </w:r>
      <w:r w:rsidRPr="00886536">
        <w:rPr>
          <w:rFonts w:ascii="Arial" w:hAnsi="Arial" w:cs="Arial"/>
          <w:sz w:val="22"/>
          <w:szCs w:val="22"/>
          <w:lang w:eastAsia="cs-CZ"/>
        </w:rPr>
        <w:t xml:space="preserve">ést odpovědnost za škody na majetku </w:t>
      </w:r>
      <w:r>
        <w:rPr>
          <w:rFonts w:ascii="Arial" w:hAnsi="Arial" w:cs="Arial"/>
          <w:sz w:val="22"/>
          <w:szCs w:val="22"/>
          <w:lang w:eastAsia="cs-CZ"/>
        </w:rPr>
        <w:t>objednatele</w:t>
      </w:r>
      <w:r w:rsidRPr="00886536">
        <w:rPr>
          <w:rFonts w:ascii="Arial" w:hAnsi="Arial" w:cs="Arial"/>
          <w:sz w:val="22"/>
          <w:szCs w:val="22"/>
          <w:lang w:eastAsia="cs-CZ"/>
        </w:rPr>
        <w:t xml:space="preserve">, </w:t>
      </w:r>
      <w:r w:rsidRPr="00E80668">
        <w:rPr>
          <w:rFonts w:ascii="Arial" w:hAnsi="Arial" w:cs="Arial"/>
          <w:sz w:val="22"/>
          <w:szCs w:val="22"/>
          <w:lang w:eastAsia="cs-CZ"/>
        </w:rPr>
        <w:t>eventuálně zdraví pracovníků a návštěvníků objednatele, vzniklé jednáním pracovníků dodavatele a porušením právních předpisů a norem pro poskytování služeb, případně používáním</w:t>
      </w:r>
      <w:r w:rsidRPr="00886536">
        <w:rPr>
          <w:rFonts w:ascii="Arial" w:hAnsi="Arial" w:cs="Arial"/>
          <w:sz w:val="22"/>
          <w:szCs w:val="22"/>
          <w:lang w:eastAsia="cs-CZ"/>
        </w:rPr>
        <w:t xml:space="preserve"> prostředků neodpovídajícím platným právním normám,</w:t>
      </w:r>
    </w:p>
    <w:p w14:paraId="4F700703" w14:textId="77777777" w:rsidR="00E44D27" w:rsidRPr="00327199" w:rsidRDefault="00E44D27" w:rsidP="00744FC9">
      <w:pPr>
        <w:spacing w:line="276" w:lineRule="auto"/>
        <w:jc w:val="both"/>
        <w:rPr>
          <w:rFonts w:ascii="Arial" w:hAnsi="Arial" w:cs="Arial"/>
          <w:sz w:val="14"/>
          <w:szCs w:val="14"/>
          <w:lang w:eastAsia="cs-CZ"/>
        </w:rPr>
      </w:pPr>
    </w:p>
    <w:p w14:paraId="17C9EF02" w14:textId="77777777" w:rsidR="00E44D27" w:rsidRDefault="00E44D27" w:rsidP="00744FC9">
      <w:pPr>
        <w:numPr>
          <w:ilvl w:val="1"/>
          <w:numId w:val="5"/>
        </w:numPr>
        <w:spacing w:line="276" w:lineRule="auto"/>
        <w:jc w:val="both"/>
        <w:rPr>
          <w:rFonts w:ascii="Arial" w:hAnsi="Arial" w:cs="Arial"/>
          <w:sz w:val="22"/>
          <w:szCs w:val="22"/>
          <w:lang w:eastAsia="cs-CZ"/>
        </w:rPr>
      </w:pPr>
      <w:r>
        <w:rPr>
          <w:rFonts w:ascii="Arial" w:hAnsi="Arial" w:cs="Arial"/>
          <w:sz w:val="22"/>
          <w:szCs w:val="22"/>
          <w:lang w:eastAsia="cs-CZ"/>
        </w:rPr>
        <w:t>do</w:t>
      </w:r>
      <w:r w:rsidRPr="00886536">
        <w:rPr>
          <w:rFonts w:ascii="Arial" w:hAnsi="Arial" w:cs="Arial"/>
          <w:sz w:val="22"/>
          <w:szCs w:val="22"/>
          <w:lang w:eastAsia="cs-CZ"/>
        </w:rPr>
        <w:t>držovat</w:t>
      </w:r>
      <w:r>
        <w:rPr>
          <w:rFonts w:ascii="Arial" w:hAnsi="Arial" w:cs="Arial"/>
          <w:sz w:val="22"/>
          <w:szCs w:val="22"/>
          <w:lang w:eastAsia="cs-CZ"/>
        </w:rPr>
        <w:t xml:space="preserve"> </w:t>
      </w:r>
      <w:r w:rsidRPr="00886536">
        <w:rPr>
          <w:rFonts w:ascii="Arial" w:hAnsi="Arial" w:cs="Arial"/>
          <w:sz w:val="22"/>
          <w:szCs w:val="22"/>
          <w:lang w:eastAsia="cs-CZ"/>
        </w:rPr>
        <w:t>všechny bezpečnostní, požární, hygienické a ekologické předpisy</w:t>
      </w:r>
      <w:r>
        <w:rPr>
          <w:rFonts w:ascii="Arial" w:hAnsi="Arial" w:cs="Arial"/>
          <w:sz w:val="22"/>
          <w:szCs w:val="22"/>
          <w:lang w:eastAsia="cs-CZ"/>
        </w:rPr>
        <w:t xml:space="preserve"> ve všech prostorách, které jsou dotčeny předmětem plnění této smlouvy,</w:t>
      </w:r>
    </w:p>
    <w:p w14:paraId="38E2EF4D" w14:textId="77777777" w:rsidR="00E44D27" w:rsidRPr="00327199" w:rsidRDefault="00E44D27" w:rsidP="00744FC9">
      <w:pPr>
        <w:spacing w:line="276" w:lineRule="auto"/>
        <w:jc w:val="both"/>
        <w:rPr>
          <w:rFonts w:ascii="Arial" w:hAnsi="Arial" w:cs="Arial"/>
          <w:sz w:val="14"/>
          <w:szCs w:val="14"/>
          <w:lang w:eastAsia="cs-CZ"/>
        </w:rPr>
      </w:pPr>
    </w:p>
    <w:p w14:paraId="75033310" w14:textId="77777777" w:rsidR="00E44D27" w:rsidRDefault="00E44D27" w:rsidP="00744FC9">
      <w:pPr>
        <w:numPr>
          <w:ilvl w:val="1"/>
          <w:numId w:val="5"/>
        </w:numPr>
        <w:spacing w:line="276" w:lineRule="auto"/>
        <w:jc w:val="both"/>
        <w:rPr>
          <w:rFonts w:ascii="Arial" w:hAnsi="Arial" w:cs="Arial"/>
          <w:sz w:val="22"/>
          <w:szCs w:val="22"/>
          <w:lang w:eastAsia="cs-CZ"/>
        </w:rPr>
      </w:pPr>
      <w:r>
        <w:rPr>
          <w:rFonts w:ascii="Arial" w:hAnsi="Arial" w:cs="Arial"/>
          <w:sz w:val="22"/>
          <w:szCs w:val="22"/>
          <w:lang w:eastAsia="cs-CZ"/>
        </w:rPr>
        <w:t xml:space="preserve">dodržovat </w:t>
      </w:r>
      <w:r w:rsidRPr="00886536">
        <w:rPr>
          <w:rFonts w:ascii="Arial" w:hAnsi="Arial" w:cs="Arial"/>
          <w:sz w:val="22"/>
          <w:szCs w:val="22"/>
          <w:lang w:eastAsia="cs-CZ"/>
        </w:rPr>
        <w:t>vnitřní pokyny a směrnice</w:t>
      </w:r>
      <w:r>
        <w:rPr>
          <w:rFonts w:ascii="Arial" w:hAnsi="Arial" w:cs="Arial"/>
          <w:sz w:val="22"/>
          <w:szCs w:val="22"/>
          <w:lang w:eastAsia="cs-CZ"/>
        </w:rPr>
        <w:t xml:space="preserve"> objednatele </w:t>
      </w:r>
      <w:r w:rsidRPr="00886536">
        <w:rPr>
          <w:rFonts w:ascii="Arial" w:hAnsi="Arial" w:cs="Arial"/>
          <w:sz w:val="22"/>
          <w:szCs w:val="22"/>
          <w:lang w:eastAsia="cs-CZ"/>
        </w:rPr>
        <w:t xml:space="preserve">za předpokladu, že </w:t>
      </w:r>
      <w:r>
        <w:rPr>
          <w:rFonts w:ascii="Arial" w:hAnsi="Arial" w:cs="Arial"/>
          <w:sz w:val="22"/>
          <w:szCs w:val="22"/>
          <w:lang w:eastAsia="cs-CZ"/>
        </w:rPr>
        <w:t xml:space="preserve">objednatel </w:t>
      </w:r>
      <w:r w:rsidRPr="00886536">
        <w:rPr>
          <w:rFonts w:ascii="Arial" w:hAnsi="Arial" w:cs="Arial"/>
          <w:sz w:val="22"/>
          <w:szCs w:val="22"/>
          <w:lang w:eastAsia="cs-CZ"/>
        </w:rPr>
        <w:t xml:space="preserve">s těmito vnitřními pokyny a směrnicemi pracovníky </w:t>
      </w:r>
      <w:r>
        <w:rPr>
          <w:rFonts w:ascii="Arial" w:hAnsi="Arial" w:cs="Arial"/>
          <w:sz w:val="22"/>
          <w:szCs w:val="22"/>
          <w:lang w:eastAsia="cs-CZ"/>
        </w:rPr>
        <w:t>dodavatele</w:t>
      </w:r>
      <w:r w:rsidRPr="00886536">
        <w:rPr>
          <w:rFonts w:ascii="Arial" w:hAnsi="Arial" w:cs="Arial"/>
          <w:sz w:val="22"/>
          <w:szCs w:val="22"/>
          <w:lang w:eastAsia="cs-CZ"/>
        </w:rPr>
        <w:t xml:space="preserve"> v plném rozsahu seznámí,</w:t>
      </w:r>
    </w:p>
    <w:p w14:paraId="16CAE1B4" w14:textId="77777777" w:rsidR="00E44D27" w:rsidRPr="00327199" w:rsidRDefault="00E44D27" w:rsidP="00744FC9">
      <w:pPr>
        <w:spacing w:line="276" w:lineRule="auto"/>
        <w:jc w:val="both"/>
        <w:rPr>
          <w:rFonts w:ascii="Arial" w:hAnsi="Arial" w:cs="Arial"/>
          <w:sz w:val="14"/>
          <w:szCs w:val="14"/>
          <w:lang w:eastAsia="cs-CZ"/>
        </w:rPr>
      </w:pPr>
    </w:p>
    <w:p w14:paraId="004177A8" w14:textId="77777777" w:rsidR="00E44D27" w:rsidRDefault="00E44D27" w:rsidP="00744FC9">
      <w:pPr>
        <w:numPr>
          <w:ilvl w:val="1"/>
          <w:numId w:val="5"/>
        </w:numPr>
        <w:spacing w:line="276" w:lineRule="auto"/>
        <w:jc w:val="both"/>
        <w:rPr>
          <w:rFonts w:ascii="Arial" w:hAnsi="Arial" w:cs="Arial"/>
          <w:sz w:val="22"/>
          <w:szCs w:val="22"/>
          <w:lang w:eastAsia="cs-CZ"/>
        </w:rPr>
      </w:pPr>
      <w:r>
        <w:rPr>
          <w:rFonts w:ascii="Arial" w:hAnsi="Arial" w:cs="Arial"/>
          <w:sz w:val="22"/>
          <w:szCs w:val="22"/>
          <w:lang w:eastAsia="cs-CZ"/>
        </w:rPr>
        <w:t>zd</w:t>
      </w:r>
      <w:r w:rsidRPr="00886536">
        <w:rPr>
          <w:rFonts w:ascii="Arial" w:hAnsi="Arial" w:cs="Arial"/>
          <w:sz w:val="22"/>
          <w:szCs w:val="22"/>
          <w:lang w:eastAsia="cs-CZ"/>
        </w:rPr>
        <w:t xml:space="preserve">ržet se jakýchkoliv zásahů do práv </w:t>
      </w:r>
      <w:r>
        <w:rPr>
          <w:rFonts w:ascii="Arial" w:hAnsi="Arial" w:cs="Arial"/>
          <w:sz w:val="22"/>
          <w:szCs w:val="22"/>
          <w:lang w:eastAsia="cs-CZ"/>
        </w:rPr>
        <w:t>objednatele</w:t>
      </w:r>
      <w:r w:rsidRPr="00886536">
        <w:rPr>
          <w:rFonts w:ascii="Arial" w:hAnsi="Arial" w:cs="Arial"/>
          <w:sz w:val="22"/>
          <w:szCs w:val="22"/>
          <w:lang w:eastAsia="cs-CZ"/>
        </w:rPr>
        <w:t xml:space="preserve"> nad rámec dohodnutý touto smlouvou,</w:t>
      </w:r>
    </w:p>
    <w:p w14:paraId="6A982386" w14:textId="77777777" w:rsidR="00E44D27" w:rsidRDefault="00E44D27" w:rsidP="00744FC9">
      <w:pPr>
        <w:spacing w:line="276" w:lineRule="auto"/>
        <w:jc w:val="both"/>
        <w:rPr>
          <w:rFonts w:ascii="Arial" w:hAnsi="Arial" w:cs="Arial"/>
          <w:sz w:val="22"/>
          <w:szCs w:val="22"/>
          <w:lang w:eastAsia="cs-CZ"/>
        </w:rPr>
      </w:pPr>
    </w:p>
    <w:p w14:paraId="7AFD70A1" w14:textId="2B850CE6" w:rsidR="00E44D27" w:rsidRDefault="00E44D27" w:rsidP="00744FC9">
      <w:pPr>
        <w:spacing w:line="276" w:lineRule="auto"/>
        <w:ind w:left="720"/>
        <w:jc w:val="both"/>
        <w:rPr>
          <w:rFonts w:ascii="Arial" w:hAnsi="Arial" w:cs="Arial"/>
          <w:sz w:val="22"/>
          <w:szCs w:val="22"/>
          <w:lang w:eastAsia="cs-CZ"/>
        </w:rPr>
      </w:pPr>
    </w:p>
    <w:p w14:paraId="34DD8165" w14:textId="646F74DD" w:rsidR="00E44D27" w:rsidRDefault="004D5629" w:rsidP="00744FC9">
      <w:pPr>
        <w:spacing w:line="276" w:lineRule="auto"/>
        <w:jc w:val="center"/>
        <w:rPr>
          <w:rFonts w:ascii="Arial" w:hAnsi="Arial" w:cs="Arial"/>
          <w:b/>
          <w:bCs/>
          <w:sz w:val="22"/>
          <w:szCs w:val="22"/>
          <w:lang w:eastAsia="cs-CZ"/>
        </w:rPr>
      </w:pPr>
      <w:r>
        <w:rPr>
          <w:rFonts w:ascii="Arial" w:hAnsi="Arial" w:cs="Arial"/>
          <w:b/>
          <w:bCs/>
          <w:sz w:val="22"/>
          <w:szCs w:val="22"/>
          <w:lang w:eastAsia="cs-CZ"/>
        </w:rPr>
        <w:t>Článek 5</w:t>
      </w:r>
    </w:p>
    <w:p w14:paraId="025DF3E4" w14:textId="77777777" w:rsidR="004D5629" w:rsidRPr="00B523B9" w:rsidRDefault="004D5629" w:rsidP="00744FC9">
      <w:pPr>
        <w:spacing w:line="276" w:lineRule="auto"/>
        <w:jc w:val="center"/>
        <w:rPr>
          <w:rFonts w:ascii="Arial" w:hAnsi="Arial" w:cs="Arial"/>
          <w:b/>
          <w:bCs/>
          <w:sz w:val="4"/>
          <w:szCs w:val="4"/>
          <w:lang w:eastAsia="cs-CZ"/>
        </w:rPr>
      </w:pPr>
    </w:p>
    <w:p w14:paraId="30B9E226" w14:textId="519FFBE6" w:rsidR="00E44D27" w:rsidRDefault="00E44D27" w:rsidP="00744FC9">
      <w:pPr>
        <w:spacing w:line="276" w:lineRule="auto"/>
        <w:jc w:val="center"/>
        <w:rPr>
          <w:rFonts w:ascii="Arial" w:hAnsi="Arial" w:cs="Arial"/>
          <w:b/>
          <w:bCs/>
          <w:sz w:val="22"/>
          <w:szCs w:val="22"/>
        </w:rPr>
      </w:pPr>
      <w:r w:rsidRPr="00886536">
        <w:rPr>
          <w:rFonts w:ascii="Arial" w:hAnsi="Arial" w:cs="Arial"/>
          <w:b/>
          <w:bCs/>
          <w:sz w:val="22"/>
          <w:szCs w:val="22"/>
        </w:rPr>
        <w:t xml:space="preserve">Práva a povinnosti </w:t>
      </w:r>
      <w:r>
        <w:rPr>
          <w:rFonts w:ascii="Arial" w:hAnsi="Arial" w:cs="Arial"/>
          <w:b/>
          <w:bCs/>
          <w:sz w:val="22"/>
          <w:szCs w:val="22"/>
        </w:rPr>
        <w:t>objednatele</w:t>
      </w:r>
    </w:p>
    <w:p w14:paraId="66259934" w14:textId="77777777" w:rsidR="00E44D27" w:rsidRPr="003260F9" w:rsidRDefault="00E44D27" w:rsidP="00744FC9">
      <w:pPr>
        <w:spacing w:line="276" w:lineRule="auto"/>
        <w:jc w:val="center"/>
        <w:rPr>
          <w:rFonts w:ascii="Arial" w:hAnsi="Arial" w:cs="Arial"/>
          <w:b/>
          <w:bCs/>
          <w:sz w:val="22"/>
          <w:szCs w:val="22"/>
        </w:rPr>
      </w:pPr>
    </w:p>
    <w:p w14:paraId="4B735215" w14:textId="77777777" w:rsidR="00E44D27" w:rsidRDefault="00E44D27" w:rsidP="00744FC9">
      <w:pPr>
        <w:numPr>
          <w:ilvl w:val="0"/>
          <w:numId w:val="20"/>
        </w:numPr>
        <w:spacing w:line="276" w:lineRule="auto"/>
        <w:jc w:val="both"/>
        <w:rPr>
          <w:rFonts w:ascii="Arial" w:hAnsi="Arial" w:cs="Arial"/>
          <w:sz w:val="22"/>
          <w:szCs w:val="22"/>
          <w:lang w:eastAsia="cs-CZ"/>
        </w:rPr>
      </w:pPr>
      <w:r>
        <w:rPr>
          <w:rFonts w:ascii="Arial" w:hAnsi="Arial" w:cs="Arial"/>
          <w:sz w:val="22"/>
          <w:szCs w:val="22"/>
          <w:lang w:eastAsia="cs-CZ"/>
        </w:rPr>
        <w:t xml:space="preserve">Objednatel zajistí </w:t>
      </w:r>
      <w:r w:rsidRPr="00886536">
        <w:rPr>
          <w:rFonts w:ascii="Arial" w:hAnsi="Arial" w:cs="Arial"/>
          <w:sz w:val="22"/>
          <w:szCs w:val="22"/>
          <w:lang w:eastAsia="cs-CZ"/>
        </w:rPr>
        <w:t xml:space="preserve">pro pracovníky </w:t>
      </w:r>
      <w:r>
        <w:rPr>
          <w:rFonts w:ascii="Arial" w:hAnsi="Arial" w:cs="Arial"/>
          <w:sz w:val="22"/>
          <w:szCs w:val="22"/>
          <w:lang w:eastAsia="cs-CZ"/>
        </w:rPr>
        <w:t xml:space="preserve">dodavatele na vlastní náklady nebytové prostory (včetně základního vybavení) </w:t>
      </w:r>
      <w:r w:rsidRPr="00886536">
        <w:rPr>
          <w:rFonts w:ascii="Arial" w:hAnsi="Arial" w:cs="Arial"/>
          <w:sz w:val="22"/>
          <w:szCs w:val="22"/>
          <w:lang w:eastAsia="cs-CZ"/>
        </w:rPr>
        <w:t>umožňující řádné provedení služeb sjednaných touto smlouvou</w:t>
      </w:r>
      <w:r>
        <w:rPr>
          <w:rFonts w:ascii="Arial" w:hAnsi="Arial" w:cs="Arial"/>
          <w:sz w:val="22"/>
          <w:szCs w:val="22"/>
          <w:lang w:eastAsia="cs-CZ"/>
        </w:rPr>
        <w:t>.</w:t>
      </w:r>
    </w:p>
    <w:p w14:paraId="2220C294" w14:textId="77777777" w:rsidR="00E44D27" w:rsidRPr="00B523B9" w:rsidRDefault="00E44D27" w:rsidP="00744FC9">
      <w:pPr>
        <w:spacing w:line="276" w:lineRule="auto"/>
        <w:jc w:val="both"/>
        <w:rPr>
          <w:rFonts w:ascii="Arial" w:hAnsi="Arial" w:cs="Arial"/>
          <w:sz w:val="14"/>
          <w:szCs w:val="14"/>
          <w:lang w:eastAsia="cs-CZ"/>
        </w:rPr>
      </w:pPr>
    </w:p>
    <w:p w14:paraId="5DD55E29" w14:textId="3F7C51BA" w:rsidR="00E44D27" w:rsidRDefault="00E44D27" w:rsidP="00744FC9">
      <w:pPr>
        <w:numPr>
          <w:ilvl w:val="0"/>
          <w:numId w:val="20"/>
        </w:numPr>
        <w:spacing w:line="276" w:lineRule="auto"/>
        <w:jc w:val="both"/>
        <w:rPr>
          <w:rFonts w:ascii="Arial" w:hAnsi="Arial" w:cs="Arial"/>
          <w:sz w:val="22"/>
          <w:szCs w:val="22"/>
          <w:lang w:eastAsia="cs-CZ"/>
        </w:rPr>
      </w:pPr>
      <w:r>
        <w:rPr>
          <w:rFonts w:ascii="Arial" w:hAnsi="Arial" w:cs="Arial"/>
          <w:sz w:val="22"/>
          <w:szCs w:val="22"/>
          <w:lang w:eastAsia="cs-CZ"/>
        </w:rPr>
        <w:t>Objedna</w:t>
      </w:r>
      <w:r w:rsidR="00AD2B3C">
        <w:rPr>
          <w:rFonts w:ascii="Arial" w:hAnsi="Arial" w:cs="Arial"/>
          <w:sz w:val="22"/>
          <w:szCs w:val="22"/>
          <w:lang w:eastAsia="cs-CZ"/>
        </w:rPr>
        <w:t>va</w:t>
      </w:r>
      <w:r>
        <w:rPr>
          <w:rFonts w:ascii="Arial" w:hAnsi="Arial" w:cs="Arial"/>
          <w:sz w:val="22"/>
          <w:szCs w:val="22"/>
          <w:lang w:eastAsia="cs-CZ"/>
        </w:rPr>
        <w:t>tel seznámí prokazatelnou formou dodavatele</w:t>
      </w:r>
      <w:r w:rsidRPr="00886536">
        <w:rPr>
          <w:rFonts w:ascii="Arial" w:hAnsi="Arial" w:cs="Arial"/>
          <w:sz w:val="22"/>
          <w:szCs w:val="22"/>
          <w:lang w:eastAsia="cs-CZ"/>
        </w:rPr>
        <w:t xml:space="preserve"> v potřebném rozsahu </w:t>
      </w:r>
      <w:r>
        <w:rPr>
          <w:rFonts w:ascii="Arial" w:hAnsi="Arial" w:cs="Arial"/>
          <w:sz w:val="22"/>
          <w:szCs w:val="22"/>
          <w:lang w:eastAsia="cs-CZ"/>
        </w:rPr>
        <w:t>se střeženými objekty a prostorami, jejichž znalost je nezbytná k řádnému výkonu ostrahy,</w:t>
      </w:r>
    </w:p>
    <w:p w14:paraId="5D8A4626" w14:textId="77777777" w:rsidR="00E44D27" w:rsidRPr="00B523B9" w:rsidRDefault="00E44D27" w:rsidP="00744FC9">
      <w:pPr>
        <w:spacing w:line="276" w:lineRule="auto"/>
        <w:jc w:val="both"/>
        <w:rPr>
          <w:rFonts w:ascii="Arial" w:hAnsi="Arial" w:cs="Arial"/>
          <w:sz w:val="14"/>
          <w:szCs w:val="14"/>
          <w:lang w:eastAsia="cs-CZ"/>
        </w:rPr>
      </w:pPr>
    </w:p>
    <w:p w14:paraId="1CB2184B" w14:textId="77777777" w:rsidR="00E44D27" w:rsidRDefault="00E44D27" w:rsidP="00744FC9">
      <w:pPr>
        <w:numPr>
          <w:ilvl w:val="0"/>
          <w:numId w:val="20"/>
        </w:numPr>
        <w:spacing w:line="276" w:lineRule="auto"/>
        <w:jc w:val="both"/>
        <w:rPr>
          <w:rFonts w:ascii="Arial" w:hAnsi="Arial" w:cs="Arial"/>
          <w:sz w:val="22"/>
          <w:szCs w:val="22"/>
          <w:lang w:eastAsia="cs-CZ"/>
        </w:rPr>
      </w:pPr>
      <w:r>
        <w:rPr>
          <w:rFonts w:ascii="Arial" w:hAnsi="Arial" w:cs="Arial"/>
          <w:sz w:val="22"/>
          <w:szCs w:val="22"/>
          <w:lang w:eastAsia="cs-CZ"/>
        </w:rPr>
        <w:t xml:space="preserve">V </w:t>
      </w:r>
      <w:r w:rsidRPr="00886536">
        <w:rPr>
          <w:rFonts w:ascii="Arial" w:hAnsi="Arial" w:cs="Arial"/>
          <w:sz w:val="22"/>
          <w:szCs w:val="22"/>
          <w:lang w:eastAsia="cs-CZ"/>
        </w:rPr>
        <w:t xml:space="preserve">rámci součinnosti </w:t>
      </w:r>
      <w:r>
        <w:rPr>
          <w:rFonts w:ascii="Arial" w:hAnsi="Arial" w:cs="Arial"/>
          <w:sz w:val="22"/>
          <w:szCs w:val="22"/>
          <w:lang w:eastAsia="cs-CZ"/>
        </w:rPr>
        <w:t xml:space="preserve">bude objednatel </w:t>
      </w:r>
      <w:r w:rsidRPr="00886536">
        <w:rPr>
          <w:rFonts w:ascii="Arial" w:hAnsi="Arial" w:cs="Arial"/>
          <w:sz w:val="22"/>
          <w:szCs w:val="22"/>
          <w:lang w:eastAsia="cs-CZ"/>
        </w:rPr>
        <w:t xml:space="preserve">včas a dostatečně informovat odpovědného pracovníka </w:t>
      </w:r>
      <w:r>
        <w:rPr>
          <w:rFonts w:ascii="Arial" w:hAnsi="Arial" w:cs="Arial"/>
          <w:sz w:val="22"/>
          <w:szCs w:val="22"/>
          <w:lang w:eastAsia="cs-CZ"/>
        </w:rPr>
        <w:t xml:space="preserve">dodavatele </w:t>
      </w:r>
      <w:r w:rsidRPr="00886536">
        <w:rPr>
          <w:rFonts w:ascii="Arial" w:hAnsi="Arial" w:cs="Arial"/>
          <w:sz w:val="22"/>
          <w:szCs w:val="22"/>
          <w:lang w:eastAsia="cs-CZ"/>
        </w:rPr>
        <w:t xml:space="preserve">o všech organizačních změnách, poznatcích z kontrolní činnosti, podnětech vlastních </w:t>
      </w:r>
      <w:r>
        <w:rPr>
          <w:rFonts w:ascii="Arial" w:hAnsi="Arial" w:cs="Arial"/>
          <w:sz w:val="22"/>
          <w:szCs w:val="22"/>
          <w:lang w:eastAsia="cs-CZ"/>
        </w:rPr>
        <w:t xml:space="preserve">zaměstnanců </w:t>
      </w:r>
      <w:r w:rsidRPr="00886536">
        <w:rPr>
          <w:rFonts w:ascii="Arial" w:hAnsi="Arial" w:cs="Arial"/>
          <w:sz w:val="22"/>
          <w:szCs w:val="22"/>
          <w:lang w:eastAsia="cs-CZ"/>
        </w:rPr>
        <w:t>a dalších skutečnostech významných pro řádné provedení služeb</w:t>
      </w:r>
      <w:r>
        <w:rPr>
          <w:rFonts w:ascii="Arial" w:hAnsi="Arial" w:cs="Arial"/>
          <w:sz w:val="22"/>
          <w:szCs w:val="22"/>
          <w:lang w:eastAsia="cs-CZ"/>
        </w:rPr>
        <w:t>,</w:t>
      </w:r>
    </w:p>
    <w:p w14:paraId="775AABB7" w14:textId="77777777" w:rsidR="00E44D27" w:rsidRDefault="00E44D27" w:rsidP="00744FC9">
      <w:pPr>
        <w:spacing w:line="276" w:lineRule="auto"/>
        <w:jc w:val="both"/>
        <w:rPr>
          <w:rFonts w:ascii="Arial" w:hAnsi="Arial" w:cs="Arial"/>
          <w:sz w:val="22"/>
          <w:szCs w:val="22"/>
          <w:lang w:eastAsia="cs-CZ"/>
        </w:rPr>
      </w:pPr>
    </w:p>
    <w:p w14:paraId="6C7A8DB4" w14:textId="77777777" w:rsidR="00E44D27" w:rsidRDefault="00E44D27" w:rsidP="00744FC9">
      <w:pPr>
        <w:numPr>
          <w:ilvl w:val="0"/>
          <w:numId w:val="20"/>
        </w:numPr>
        <w:spacing w:line="276" w:lineRule="auto"/>
        <w:jc w:val="both"/>
        <w:rPr>
          <w:rFonts w:ascii="Arial" w:hAnsi="Arial" w:cs="Arial"/>
          <w:sz w:val="22"/>
          <w:szCs w:val="22"/>
          <w:lang w:eastAsia="cs-CZ"/>
        </w:rPr>
      </w:pPr>
      <w:r>
        <w:rPr>
          <w:rFonts w:ascii="Arial" w:hAnsi="Arial" w:cs="Arial"/>
          <w:sz w:val="22"/>
          <w:szCs w:val="22"/>
          <w:lang w:eastAsia="cs-CZ"/>
        </w:rPr>
        <w:lastRenderedPageBreak/>
        <w:t>Objednatel u</w:t>
      </w:r>
      <w:r w:rsidRPr="00886536">
        <w:rPr>
          <w:rFonts w:ascii="Arial" w:hAnsi="Arial" w:cs="Arial"/>
          <w:sz w:val="22"/>
          <w:szCs w:val="22"/>
          <w:lang w:eastAsia="cs-CZ"/>
        </w:rPr>
        <w:t>možn</w:t>
      </w:r>
      <w:r>
        <w:rPr>
          <w:rFonts w:ascii="Arial" w:hAnsi="Arial" w:cs="Arial"/>
          <w:sz w:val="22"/>
          <w:szCs w:val="22"/>
          <w:lang w:eastAsia="cs-CZ"/>
        </w:rPr>
        <w:t>í</w:t>
      </w:r>
      <w:r w:rsidRPr="00886536">
        <w:rPr>
          <w:rFonts w:ascii="Arial" w:hAnsi="Arial" w:cs="Arial"/>
          <w:sz w:val="22"/>
          <w:szCs w:val="22"/>
          <w:lang w:eastAsia="cs-CZ"/>
        </w:rPr>
        <w:t xml:space="preserve"> </w:t>
      </w:r>
      <w:r>
        <w:rPr>
          <w:rFonts w:ascii="Arial" w:hAnsi="Arial" w:cs="Arial"/>
          <w:sz w:val="22"/>
          <w:szCs w:val="22"/>
          <w:lang w:eastAsia="cs-CZ"/>
        </w:rPr>
        <w:t xml:space="preserve">dodavateli </w:t>
      </w:r>
      <w:r w:rsidRPr="00886536">
        <w:rPr>
          <w:rFonts w:ascii="Arial" w:hAnsi="Arial" w:cs="Arial"/>
          <w:sz w:val="22"/>
          <w:szCs w:val="22"/>
          <w:lang w:eastAsia="cs-CZ"/>
        </w:rPr>
        <w:t xml:space="preserve">viditelně označit vstupní prostory objektu v užívání </w:t>
      </w:r>
      <w:r>
        <w:rPr>
          <w:rFonts w:ascii="Arial" w:hAnsi="Arial" w:cs="Arial"/>
          <w:sz w:val="22"/>
          <w:szCs w:val="22"/>
          <w:lang w:eastAsia="cs-CZ"/>
        </w:rPr>
        <w:t>objednatele</w:t>
      </w:r>
      <w:r w:rsidRPr="00886536">
        <w:rPr>
          <w:rFonts w:ascii="Arial" w:hAnsi="Arial" w:cs="Arial"/>
          <w:sz w:val="22"/>
          <w:szCs w:val="22"/>
          <w:lang w:eastAsia="cs-CZ"/>
        </w:rPr>
        <w:t xml:space="preserve"> přiměřeným logem </w:t>
      </w:r>
      <w:r>
        <w:rPr>
          <w:rFonts w:ascii="Arial" w:hAnsi="Arial" w:cs="Arial"/>
          <w:sz w:val="22"/>
          <w:szCs w:val="22"/>
          <w:lang w:eastAsia="cs-CZ"/>
        </w:rPr>
        <w:t>dodavatele</w:t>
      </w:r>
      <w:r w:rsidRPr="00886536">
        <w:rPr>
          <w:rFonts w:ascii="Arial" w:hAnsi="Arial" w:cs="Arial"/>
          <w:sz w:val="22"/>
          <w:szCs w:val="22"/>
          <w:lang w:eastAsia="cs-CZ"/>
        </w:rPr>
        <w:t xml:space="preserve"> a nápisem upozorňujícím na provádění služeb dle této smlouvy</w:t>
      </w:r>
      <w:r>
        <w:rPr>
          <w:rFonts w:ascii="Arial" w:hAnsi="Arial" w:cs="Arial"/>
          <w:sz w:val="22"/>
          <w:szCs w:val="22"/>
          <w:lang w:eastAsia="cs-CZ"/>
        </w:rPr>
        <w:t>.</w:t>
      </w:r>
    </w:p>
    <w:p w14:paraId="3E2DAEED" w14:textId="77777777" w:rsidR="00327199" w:rsidRDefault="00327199" w:rsidP="00744FC9">
      <w:pPr>
        <w:spacing w:line="276" w:lineRule="auto"/>
        <w:jc w:val="center"/>
        <w:rPr>
          <w:rFonts w:ascii="Arial" w:hAnsi="Arial" w:cs="Arial"/>
          <w:b/>
          <w:bCs/>
          <w:sz w:val="22"/>
          <w:szCs w:val="22"/>
        </w:rPr>
      </w:pPr>
    </w:p>
    <w:p w14:paraId="65AB2DC0" w14:textId="77777777" w:rsidR="00327199" w:rsidRDefault="00327199" w:rsidP="00744FC9">
      <w:pPr>
        <w:spacing w:line="276" w:lineRule="auto"/>
        <w:jc w:val="center"/>
        <w:rPr>
          <w:rFonts w:ascii="Arial" w:hAnsi="Arial" w:cs="Arial"/>
          <w:b/>
          <w:bCs/>
          <w:sz w:val="22"/>
          <w:szCs w:val="22"/>
        </w:rPr>
      </w:pPr>
    </w:p>
    <w:p w14:paraId="7605A157" w14:textId="2CAF8C6E" w:rsidR="004D5629" w:rsidRDefault="004D5629" w:rsidP="00744FC9">
      <w:pPr>
        <w:spacing w:line="276" w:lineRule="auto"/>
        <w:jc w:val="center"/>
        <w:rPr>
          <w:rFonts w:ascii="Arial" w:hAnsi="Arial" w:cs="Arial"/>
          <w:b/>
          <w:bCs/>
          <w:sz w:val="22"/>
          <w:szCs w:val="22"/>
        </w:rPr>
      </w:pPr>
      <w:r>
        <w:rPr>
          <w:rFonts w:ascii="Arial" w:hAnsi="Arial" w:cs="Arial"/>
          <w:b/>
          <w:bCs/>
          <w:sz w:val="22"/>
          <w:szCs w:val="22"/>
        </w:rPr>
        <w:t>Článek 6</w:t>
      </w:r>
    </w:p>
    <w:p w14:paraId="3ECD0C93" w14:textId="77777777" w:rsidR="004D5629" w:rsidRPr="00B523B9" w:rsidRDefault="004D5629" w:rsidP="00744FC9">
      <w:pPr>
        <w:spacing w:line="276" w:lineRule="auto"/>
        <w:jc w:val="center"/>
        <w:rPr>
          <w:rFonts w:ascii="Arial" w:hAnsi="Arial" w:cs="Arial"/>
          <w:b/>
          <w:bCs/>
          <w:sz w:val="4"/>
          <w:szCs w:val="4"/>
        </w:rPr>
      </w:pPr>
    </w:p>
    <w:p w14:paraId="6DD17DAF" w14:textId="783FBAC8" w:rsidR="00E44D27" w:rsidRDefault="00E44D27" w:rsidP="00744FC9">
      <w:pPr>
        <w:spacing w:line="276" w:lineRule="auto"/>
        <w:jc w:val="center"/>
        <w:rPr>
          <w:rFonts w:ascii="Arial" w:hAnsi="Arial" w:cs="Arial"/>
          <w:b/>
          <w:bCs/>
          <w:sz w:val="22"/>
          <w:szCs w:val="22"/>
        </w:rPr>
      </w:pPr>
      <w:r w:rsidRPr="00886536">
        <w:rPr>
          <w:rFonts w:ascii="Arial" w:hAnsi="Arial" w:cs="Arial"/>
          <w:b/>
          <w:bCs/>
          <w:sz w:val="22"/>
          <w:szCs w:val="22"/>
        </w:rPr>
        <w:t>Odpovědnost za vady</w:t>
      </w:r>
    </w:p>
    <w:p w14:paraId="3FED92F3" w14:textId="77777777" w:rsidR="003260F9" w:rsidRPr="00886536" w:rsidRDefault="003260F9" w:rsidP="00744FC9">
      <w:pPr>
        <w:spacing w:line="276" w:lineRule="auto"/>
        <w:jc w:val="center"/>
        <w:rPr>
          <w:rFonts w:ascii="Arial" w:hAnsi="Arial" w:cs="Arial"/>
          <w:b/>
          <w:bCs/>
          <w:sz w:val="22"/>
          <w:szCs w:val="22"/>
        </w:rPr>
      </w:pPr>
    </w:p>
    <w:p w14:paraId="70CF9C2C" w14:textId="77777777" w:rsidR="00E44D27" w:rsidRPr="00886536" w:rsidRDefault="00E44D27" w:rsidP="00744FC9">
      <w:pPr>
        <w:numPr>
          <w:ilvl w:val="0"/>
          <w:numId w:val="7"/>
        </w:numPr>
        <w:spacing w:line="276" w:lineRule="auto"/>
        <w:jc w:val="both"/>
        <w:rPr>
          <w:rFonts w:ascii="Arial" w:hAnsi="Arial" w:cs="Arial"/>
          <w:sz w:val="22"/>
          <w:szCs w:val="22"/>
          <w:lang w:eastAsia="cs-CZ"/>
        </w:rPr>
      </w:pPr>
      <w:r w:rsidRPr="00BF49CA">
        <w:rPr>
          <w:rFonts w:ascii="Arial" w:hAnsi="Arial" w:cs="Arial"/>
          <w:sz w:val="22"/>
          <w:szCs w:val="22"/>
          <w:lang w:eastAsia="cs-CZ"/>
        </w:rPr>
        <w:t>Dodavatel</w:t>
      </w:r>
      <w:r w:rsidRPr="00886536">
        <w:rPr>
          <w:rFonts w:ascii="Arial" w:hAnsi="Arial" w:cs="Arial"/>
          <w:sz w:val="22"/>
          <w:szCs w:val="22"/>
          <w:lang w:eastAsia="cs-CZ"/>
        </w:rPr>
        <w:t xml:space="preserve"> se zavazuje, že předmět této smlouvy, tj. zajišťování </w:t>
      </w:r>
      <w:r>
        <w:rPr>
          <w:rFonts w:ascii="Arial" w:hAnsi="Arial" w:cs="Arial"/>
          <w:sz w:val="22"/>
          <w:szCs w:val="22"/>
          <w:lang w:eastAsia="cs-CZ"/>
        </w:rPr>
        <w:t>fyzické ostrahy objektů</w:t>
      </w:r>
      <w:r w:rsidRPr="00886536">
        <w:rPr>
          <w:rFonts w:ascii="Arial" w:hAnsi="Arial" w:cs="Arial"/>
          <w:sz w:val="22"/>
          <w:szCs w:val="22"/>
          <w:lang w:eastAsia="cs-CZ"/>
        </w:rPr>
        <w:t>,</w:t>
      </w:r>
      <w:r>
        <w:rPr>
          <w:rFonts w:ascii="Arial" w:hAnsi="Arial" w:cs="Arial"/>
          <w:sz w:val="22"/>
          <w:szCs w:val="22"/>
          <w:lang w:eastAsia="cs-CZ"/>
        </w:rPr>
        <w:t xml:space="preserve"> včetně převozu finanční hotovosti,</w:t>
      </w:r>
      <w:r w:rsidRPr="00886536">
        <w:rPr>
          <w:rFonts w:ascii="Arial" w:hAnsi="Arial" w:cs="Arial"/>
          <w:sz w:val="22"/>
          <w:szCs w:val="22"/>
          <w:lang w:eastAsia="cs-CZ"/>
        </w:rPr>
        <w:t xml:space="preserve"> bude mít vlastnosti a jakost odpovídající účelu této smlouvy.</w:t>
      </w:r>
    </w:p>
    <w:p w14:paraId="67A73A38" w14:textId="77777777" w:rsidR="00E44D27" w:rsidRPr="00B523B9" w:rsidRDefault="00E44D27" w:rsidP="00744FC9">
      <w:pPr>
        <w:spacing w:line="276" w:lineRule="auto"/>
        <w:ind w:left="360"/>
        <w:jc w:val="both"/>
        <w:rPr>
          <w:rFonts w:ascii="Arial" w:hAnsi="Arial" w:cs="Arial"/>
          <w:sz w:val="14"/>
          <w:szCs w:val="14"/>
          <w:lang w:eastAsia="cs-CZ"/>
        </w:rPr>
      </w:pPr>
    </w:p>
    <w:p w14:paraId="15716876" w14:textId="77777777" w:rsidR="00E44D27" w:rsidRDefault="00E44D27" w:rsidP="00744FC9">
      <w:pPr>
        <w:numPr>
          <w:ilvl w:val="0"/>
          <w:numId w:val="7"/>
        </w:numPr>
        <w:spacing w:line="276" w:lineRule="auto"/>
        <w:jc w:val="both"/>
        <w:rPr>
          <w:rFonts w:ascii="Arial" w:hAnsi="Arial" w:cs="Arial"/>
          <w:sz w:val="22"/>
          <w:szCs w:val="22"/>
          <w:lang w:eastAsia="cs-CZ"/>
        </w:rPr>
      </w:pPr>
      <w:r w:rsidRPr="00BF49CA">
        <w:rPr>
          <w:rFonts w:ascii="Arial" w:hAnsi="Arial" w:cs="Arial"/>
          <w:sz w:val="22"/>
          <w:szCs w:val="22"/>
          <w:lang w:eastAsia="cs-CZ"/>
        </w:rPr>
        <w:t>Dodavatel odpovídá za vhodnost použitých technických prostředků. Dodavatel neodpovídá za vady, jestliže</w:t>
      </w:r>
      <w:r w:rsidRPr="00886536">
        <w:rPr>
          <w:rFonts w:ascii="Arial" w:hAnsi="Arial" w:cs="Arial"/>
          <w:sz w:val="22"/>
          <w:szCs w:val="22"/>
          <w:lang w:eastAsia="cs-CZ"/>
        </w:rPr>
        <w:t xml:space="preserve"> tyto vady byly způsobeny použitím nesprávných informací </w:t>
      </w:r>
      <w:r>
        <w:rPr>
          <w:rFonts w:ascii="Arial" w:hAnsi="Arial" w:cs="Arial"/>
          <w:sz w:val="22"/>
          <w:szCs w:val="22"/>
          <w:lang w:eastAsia="cs-CZ"/>
        </w:rPr>
        <w:t xml:space="preserve">a pokynů </w:t>
      </w:r>
      <w:r w:rsidRPr="00886536">
        <w:rPr>
          <w:rFonts w:ascii="Arial" w:hAnsi="Arial" w:cs="Arial"/>
          <w:sz w:val="22"/>
          <w:szCs w:val="22"/>
          <w:lang w:eastAsia="cs-CZ"/>
        </w:rPr>
        <w:t xml:space="preserve">předaných mu </w:t>
      </w:r>
      <w:r w:rsidRPr="00BF49CA">
        <w:rPr>
          <w:rFonts w:ascii="Arial" w:hAnsi="Arial" w:cs="Arial"/>
          <w:sz w:val="22"/>
          <w:szCs w:val="22"/>
          <w:lang w:eastAsia="cs-CZ"/>
        </w:rPr>
        <w:t>o</w:t>
      </w:r>
      <w:r>
        <w:rPr>
          <w:rFonts w:ascii="Arial" w:hAnsi="Arial" w:cs="Arial"/>
          <w:sz w:val="22"/>
          <w:szCs w:val="22"/>
          <w:lang w:eastAsia="cs-CZ"/>
        </w:rPr>
        <w:t>bjednatelem</w:t>
      </w:r>
      <w:r w:rsidRPr="00BF49CA">
        <w:rPr>
          <w:rFonts w:ascii="Arial" w:hAnsi="Arial" w:cs="Arial"/>
          <w:sz w:val="22"/>
          <w:szCs w:val="22"/>
          <w:lang w:eastAsia="cs-CZ"/>
        </w:rPr>
        <w:t xml:space="preserve"> v případě, že dodavatel ani při vynaložení odborné péče nesprávnost těchto informací</w:t>
      </w:r>
      <w:r>
        <w:rPr>
          <w:rFonts w:ascii="Arial" w:hAnsi="Arial" w:cs="Arial"/>
          <w:sz w:val="22"/>
          <w:szCs w:val="22"/>
          <w:lang w:eastAsia="cs-CZ"/>
        </w:rPr>
        <w:t xml:space="preserve"> a pokynů</w:t>
      </w:r>
      <w:r w:rsidRPr="00BF49CA">
        <w:rPr>
          <w:rFonts w:ascii="Arial" w:hAnsi="Arial" w:cs="Arial"/>
          <w:sz w:val="22"/>
          <w:szCs w:val="22"/>
          <w:lang w:eastAsia="cs-CZ"/>
        </w:rPr>
        <w:t xml:space="preserve"> nemohl zjistit nebo na ně o</w:t>
      </w:r>
      <w:r>
        <w:rPr>
          <w:rFonts w:ascii="Arial" w:hAnsi="Arial" w:cs="Arial"/>
          <w:sz w:val="22"/>
          <w:szCs w:val="22"/>
          <w:lang w:eastAsia="cs-CZ"/>
        </w:rPr>
        <w:t>bjednatele</w:t>
      </w:r>
      <w:r w:rsidRPr="00BF49CA">
        <w:rPr>
          <w:rFonts w:ascii="Arial" w:hAnsi="Arial" w:cs="Arial"/>
          <w:sz w:val="22"/>
          <w:szCs w:val="22"/>
          <w:lang w:eastAsia="cs-CZ"/>
        </w:rPr>
        <w:t xml:space="preserve"> upozornil a o</w:t>
      </w:r>
      <w:r>
        <w:rPr>
          <w:rFonts w:ascii="Arial" w:hAnsi="Arial" w:cs="Arial"/>
          <w:sz w:val="22"/>
          <w:szCs w:val="22"/>
          <w:lang w:eastAsia="cs-CZ"/>
        </w:rPr>
        <w:t>bjednatel</w:t>
      </w:r>
      <w:r w:rsidRPr="00BF49CA">
        <w:rPr>
          <w:rFonts w:ascii="Arial" w:hAnsi="Arial" w:cs="Arial"/>
          <w:sz w:val="22"/>
          <w:szCs w:val="22"/>
          <w:lang w:eastAsia="cs-CZ"/>
        </w:rPr>
        <w:t xml:space="preserve"> na jejich využití trval.</w:t>
      </w:r>
    </w:p>
    <w:p w14:paraId="3AC142D8" w14:textId="77777777" w:rsidR="00E44D27" w:rsidRPr="00B523B9" w:rsidRDefault="00E44D27" w:rsidP="00744FC9">
      <w:pPr>
        <w:spacing w:line="276" w:lineRule="auto"/>
        <w:ind w:left="708"/>
        <w:rPr>
          <w:rFonts w:ascii="Arial" w:hAnsi="Arial" w:cs="Arial"/>
          <w:sz w:val="14"/>
          <w:szCs w:val="14"/>
          <w:lang w:eastAsia="cs-CZ"/>
        </w:rPr>
      </w:pPr>
    </w:p>
    <w:p w14:paraId="232E395A" w14:textId="77777777" w:rsidR="00E44D27" w:rsidRPr="008A6429" w:rsidRDefault="00E44D27" w:rsidP="00744FC9">
      <w:pPr>
        <w:numPr>
          <w:ilvl w:val="0"/>
          <w:numId w:val="7"/>
        </w:numPr>
        <w:spacing w:line="276" w:lineRule="auto"/>
        <w:jc w:val="both"/>
        <w:rPr>
          <w:rFonts w:ascii="Arial" w:hAnsi="Arial" w:cs="Arial"/>
          <w:sz w:val="22"/>
          <w:szCs w:val="22"/>
          <w:lang w:eastAsia="cs-CZ"/>
        </w:rPr>
      </w:pPr>
      <w:r w:rsidRPr="008A6429">
        <w:rPr>
          <w:rFonts w:ascii="Arial" w:hAnsi="Arial" w:cs="Arial"/>
          <w:sz w:val="22"/>
          <w:szCs w:val="22"/>
          <w:lang w:eastAsia="cs-CZ"/>
        </w:rPr>
        <w:t>Dodavatel odpovídá objednateli za škody, které vznikly v důsledku porušení jeho smluvních povinností. Této odpovědnosti se může zprostit, prokáže-li, že porušení smluvních povinností bylo způsobeno okolnostmi, vylučujícími odpovědnost.</w:t>
      </w:r>
    </w:p>
    <w:p w14:paraId="3F5B0637" w14:textId="77777777" w:rsidR="00E44D27" w:rsidRPr="00B523B9" w:rsidRDefault="00E44D27" w:rsidP="00744FC9">
      <w:pPr>
        <w:spacing w:line="276" w:lineRule="auto"/>
        <w:jc w:val="both"/>
        <w:rPr>
          <w:rFonts w:ascii="Arial" w:hAnsi="Arial" w:cs="Arial"/>
          <w:sz w:val="14"/>
          <w:szCs w:val="14"/>
          <w:lang w:eastAsia="cs-CZ"/>
        </w:rPr>
      </w:pPr>
    </w:p>
    <w:p w14:paraId="220A41A0" w14:textId="77777777" w:rsidR="00E44D27" w:rsidRPr="00886536" w:rsidRDefault="00E44D27" w:rsidP="00744FC9">
      <w:pPr>
        <w:numPr>
          <w:ilvl w:val="0"/>
          <w:numId w:val="7"/>
        </w:numPr>
        <w:spacing w:line="276" w:lineRule="auto"/>
        <w:jc w:val="both"/>
        <w:rPr>
          <w:rFonts w:ascii="Arial" w:hAnsi="Arial" w:cs="Arial"/>
          <w:sz w:val="22"/>
          <w:szCs w:val="22"/>
          <w:lang w:eastAsia="cs-CZ"/>
        </w:rPr>
      </w:pPr>
      <w:r w:rsidRPr="008A6429">
        <w:rPr>
          <w:rFonts w:ascii="Arial" w:hAnsi="Arial" w:cs="Arial"/>
          <w:sz w:val="22"/>
          <w:szCs w:val="22"/>
          <w:lang w:eastAsia="cs-CZ"/>
        </w:rPr>
        <w:t>Dodavatel se zavazuje</w:t>
      </w:r>
      <w:r w:rsidRPr="00886536">
        <w:rPr>
          <w:rFonts w:ascii="Arial" w:hAnsi="Arial" w:cs="Arial"/>
          <w:sz w:val="22"/>
          <w:szCs w:val="22"/>
          <w:lang w:eastAsia="cs-CZ"/>
        </w:rPr>
        <w:t xml:space="preserve">, že ke dni podpisu této smlouvy předá </w:t>
      </w:r>
      <w:r>
        <w:rPr>
          <w:rFonts w:ascii="Arial" w:hAnsi="Arial" w:cs="Arial"/>
          <w:sz w:val="22"/>
          <w:szCs w:val="22"/>
          <w:lang w:eastAsia="cs-CZ"/>
        </w:rPr>
        <w:t xml:space="preserve">objednateli </w:t>
      </w:r>
      <w:r w:rsidRPr="00886536">
        <w:rPr>
          <w:rFonts w:ascii="Arial" w:hAnsi="Arial" w:cs="Arial"/>
          <w:sz w:val="22"/>
          <w:szCs w:val="22"/>
          <w:lang w:eastAsia="cs-CZ"/>
        </w:rPr>
        <w:t xml:space="preserve">telefonní </w:t>
      </w:r>
      <w:r>
        <w:rPr>
          <w:rFonts w:ascii="Arial" w:hAnsi="Arial" w:cs="Arial"/>
          <w:sz w:val="22"/>
          <w:szCs w:val="22"/>
          <w:lang w:eastAsia="cs-CZ"/>
        </w:rPr>
        <w:t>čísla</w:t>
      </w:r>
      <w:r w:rsidR="00F47086">
        <w:rPr>
          <w:rFonts w:ascii="Arial" w:hAnsi="Arial" w:cs="Arial"/>
          <w:sz w:val="22"/>
          <w:szCs w:val="22"/>
          <w:lang w:eastAsia="cs-CZ"/>
        </w:rPr>
        <w:t xml:space="preserve"> </w:t>
      </w:r>
      <w:r w:rsidRPr="00886536">
        <w:rPr>
          <w:rFonts w:ascii="Arial" w:hAnsi="Arial" w:cs="Arial"/>
          <w:sz w:val="22"/>
          <w:szCs w:val="22"/>
          <w:lang w:eastAsia="cs-CZ"/>
        </w:rPr>
        <w:t>a</w:t>
      </w:r>
      <w:r w:rsidR="00F47086">
        <w:rPr>
          <w:rFonts w:ascii="Arial" w:hAnsi="Arial" w:cs="Arial"/>
          <w:sz w:val="22"/>
          <w:szCs w:val="22"/>
          <w:lang w:eastAsia="cs-CZ"/>
        </w:rPr>
        <w:t xml:space="preserve"> také </w:t>
      </w:r>
      <w:r>
        <w:rPr>
          <w:rFonts w:ascii="Arial" w:hAnsi="Arial" w:cs="Arial"/>
          <w:sz w:val="22"/>
          <w:szCs w:val="22"/>
          <w:lang w:eastAsia="cs-CZ"/>
        </w:rPr>
        <w:t>e-maily</w:t>
      </w:r>
      <w:r w:rsidRPr="00886536">
        <w:rPr>
          <w:rFonts w:ascii="Arial" w:hAnsi="Arial" w:cs="Arial"/>
          <w:sz w:val="22"/>
          <w:szCs w:val="22"/>
          <w:lang w:eastAsia="cs-CZ"/>
        </w:rPr>
        <w:t xml:space="preserve">, na kterých bude možné nahlásit reklamovanou vadu v průběhu běžné pracovní doby </w:t>
      </w:r>
      <w:r>
        <w:rPr>
          <w:rFonts w:ascii="Arial" w:hAnsi="Arial" w:cs="Arial"/>
          <w:sz w:val="22"/>
          <w:szCs w:val="22"/>
          <w:lang w:eastAsia="cs-CZ"/>
        </w:rPr>
        <w:t xml:space="preserve">i </w:t>
      </w:r>
      <w:r w:rsidRPr="00886536">
        <w:rPr>
          <w:rFonts w:ascii="Arial" w:hAnsi="Arial" w:cs="Arial"/>
          <w:sz w:val="22"/>
          <w:szCs w:val="22"/>
          <w:lang w:eastAsia="cs-CZ"/>
        </w:rPr>
        <w:t>mimo běžnou pracovní dobu.</w:t>
      </w:r>
    </w:p>
    <w:p w14:paraId="7E846233" w14:textId="77777777" w:rsidR="00E44D27" w:rsidRPr="00B523B9" w:rsidRDefault="00E44D27" w:rsidP="00744FC9">
      <w:pPr>
        <w:spacing w:line="276" w:lineRule="auto"/>
        <w:ind w:left="708"/>
        <w:rPr>
          <w:rFonts w:ascii="Arial" w:hAnsi="Arial" w:cs="Arial"/>
          <w:sz w:val="14"/>
          <w:szCs w:val="14"/>
          <w:lang w:eastAsia="cs-CZ"/>
        </w:rPr>
      </w:pPr>
    </w:p>
    <w:p w14:paraId="37B83EE1" w14:textId="77777777" w:rsidR="00E44D27" w:rsidRDefault="00E44D27" w:rsidP="00744FC9">
      <w:pPr>
        <w:numPr>
          <w:ilvl w:val="0"/>
          <w:numId w:val="7"/>
        </w:numPr>
        <w:spacing w:line="276" w:lineRule="auto"/>
        <w:jc w:val="both"/>
        <w:rPr>
          <w:rFonts w:ascii="Arial" w:hAnsi="Arial" w:cs="Arial"/>
          <w:sz w:val="22"/>
          <w:szCs w:val="22"/>
          <w:lang w:eastAsia="cs-CZ"/>
        </w:rPr>
      </w:pPr>
      <w:r w:rsidRPr="00886536">
        <w:rPr>
          <w:rFonts w:ascii="Arial" w:hAnsi="Arial" w:cs="Arial"/>
          <w:sz w:val="22"/>
          <w:szCs w:val="22"/>
          <w:lang w:eastAsia="cs-CZ"/>
        </w:rPr>
        <w:t>Žádná ze smluvních stran neodpovídá za opožděné plnění nebo neplnění povinností vyplývajících z této smlouvy, pokud k němu došlo v důsledku zásahu vyšší moci jako je zemětřesení, požár, povodně, záplavy, pracovní nepokoje, válka, epidemie, změna právního předpisu, zásah vlády či jiného kompetentního úřadu nebo v důsledku jiných skutečností, které jsou mimo přiměřenou kontrolu příslušné smluvní strany.</w:t>
      </w:r>
    </w:p>
    <w:p w14:paraId="23258EDE" w14:textId="77777777" w:rsidR="003260F9" w:rsidRDefault="003260F9" w:rsidP="00744FC9">
      <w:pPr>
        <w:spacing w:line="276" w:lineRule="auto"/>
        <w:jc w:val="both"/>
        <w:rPr>
          <w:rFonts w:ascii="Arial" w:hAnsi="Arial" w:cs="Arial"/>
          <w:sz w:val="22"/>
          <w:szCs w:val="22"/>
          <w:lang w:eastAsia="cs-CZ"/>
        </w:rPr>
      </w:pPr>
    </w:p>
    <w:p w14:paraId="6CE29059" w14:textId="77777777" w:rsidR="00E44D27" w:rsidRDefault="00E44D27" w:rsidP="00744FC9">
      <w:pPr>
        <w:spacing w:line="276" w:lineRule="auto"/>
        <w:jc w:val="both"/>
        <w:rPr>
          <w:rFonts w:ascii="Arial" w:hAnsi="Arial" w:cs="Arial"/>
          <w:sz w:val="22"/>
          <w:szCs w:val="22"/>
          <w:lang w:eastAsia="cs-CZ"/>
        </w:rPr>
      </w:pPr>
    </w:p>
    <w:p w14:paraId="7689992D" w14:textId="46BA26C2" w:rsidR="00E44D27" w:rsidRDefault="004D5629" w:rsidP="00744FC9">
      <w:pPr>
        <w:spacing w:line="276" w:lineRule="auto"/>
        <w:jc w:val="center"/>
        <w:rPr>
          <w:rFonts w:ascii="Arial" w:hAnsi="Arial" w:cs="Arial"/>
          <w:b/>
          <w:bCs/>
          <w:sz w:val="22"/>
          <w:szCs w:val="22"/>
          <w:lang w:eastAsia="cs-CZ"/>
        </w:rPr>
      </w:pPr>
      <w:r>
        <w:rPr>
          <w:rFonts w:ascii="Arial" w:hAnsi="Arial" w:cs="Arial"/>
          <w:b/>
          <w:bCs/>
          <w:sz w:val="22"/>
          <w:szCs w:val="22"/>
          <w:lang w:eastAsia="cs-CZ"/>
        </w:rPr>
        <w:t>Článek 7</w:t>
      </w:r>
    </w:p>
    <w:p w14:paraId="021BAC67" w14:textId="77777777" w:rsidR="004D5629" w:rsidRPr="00B523B9" w:rsidRDefault="004D5629" w:rsidP="00744FC9">
      <w:pPr>
        <w:spacing w:line="276" w:lineRule="auto"/>
        <w:jc w:val="center"/>
        <w:rPr>
          <w:rFonts w:ascii="Arial" w:hAnsi="Arial" w:cs="Arial"/>
          <w:b/>
          <w:bCs/>
          <w:sz w:val="4"/>
          <w:szCs w:val="4"/>
          <w:lang w:eastAsia="cs-CZ"/>
        </w:rPr>
      </w:pPr>
    </w:p>
    <w:p w14:paraId="17C6459E" w14:textId="3BEF38C6" w:rsidR="00E44D27" w:rsidRPr="00886536" w:rsidRDefault="00327199" w:rsidP="00327199">
      <w:pPr>
        <w:tabs>
          <w:tab w:val="center" w:pos="4819"/>
          <w:tab w:val="left" w:pos="6848"/>
        </w:tabs>
        <w:spacing w:line="276" w:lineRule="auto"/>
        <w:rPr>
          <w:rFonts w:ascii="Arial" w:hAnsi="Arial" w:cs="Arial"/>
          <w:b/>
          <w:bCs/>
          <w:sz w:val="22"/>
          <w:szCs w:val="22"/>
          <w:lang w:eastAsia="cs-CZ"/>
        </w:rPr>
      </w:pPr>
      <w:r>
        <w:rPr>
          <w:rFonts w:ascii="Arial" w:hAnsi="Arial" w:cs="Arial"/>
          <w:b/>
          <w:bCs/>
          <w:sz w:val="22"/>
          <w:szCs w:val="22"/>
          <w:lang w:eastAsia="cs-CZ"/>
        </w:rPr>
        <w:tab/>
      </w:r>
      <w:r w:rsidR="00E44D27" w:rsidRPr="00886536">
        <w:rPr>
          <w:rFonts w:ascii="Arial" w:hAnsi="Arial" w:cs="Arial"/>
          <w:b/>
          <w:bCs/>
          <w:sz w:val="22"/>
          <w:szCs w:val="22"/>
          <w:lang w:eastAsia="cs-CZ"/>
        </w:rPr>
        <w:t>Cena a platební podmínky</w:t>
      </w:r>
      <w:r>
        <w:rPr>
          <w:rFonts w:ascii="Arial" w:hAnsi="Arial" w:cs="Arial"/>
          <w:b/>
          <w:bCs/>
          <w:sz w:val="22"/>
          <w:szCs w:val="22"/>
          <w:lang w:eastAsia="cs-CZ"/>
        </w:rPr>
        <w:tab/>
      </w:r>
    </w:p>
    <w:p w14:paraId="2C697207" w14:textId="5ECDD880" w:rsidR="00E44D27" w:rsidRPr="00327199" w:rsidRDefault="00E44D27" w:rsidP="00744FC9">
      <w:pPr>
        <w:spacing w:line="276" w:lineRule="auto"/>
        <w:rPr>
          <w:rFonts w:ascii="Arial" w:hAnsi="Arial" w:cs="Arial"/>
          <w:sz w:val="16"/>
          <w:szCs w:val="16"/>
          <w:lang w:eastAsia="cs-CZ"/>
        </w:rPr>
      </w:pPr>
    </w:p>
    <w:p w14:paraId="19F7A26F" w14:textId="77777777" w:rsidR="003260F9" w:rsidRPr="003260F9" w:rsidRDefault="003260F9" w:rsidP="00744FC9">
      <w:pPr>
        <w:spacing w:line="276" w:lineRule="auto"/>
        <w:rPr>
          <w:rFonts w:ascii="Arial" w:hAnsi="Arial" w:cs="Arial"/>
          <w:sz w:val="12"/>
          <w:szCs w:val="12"/>
          <w:lang w:eastAsia="cs-CZ"/>
        </w:rPr>
      </w:pPr>
    </w:p>
    <w:p w14:paraId="64482FC9" w14:textId="77777777" w:rsidR="00E44D27" w:rsidRDefault="00E44D27" w:rsidP="00744FC9">
      <w:pPr>
        <w:numPr>
          <w:ilvl w:val="0"/>
          <w:numId w:val="4"/>
        </w:numPr>
        <w:spacing w:line="276" w:lineRule="auto"/>
        <w:jc w:val="both"/>
        <w:rPr>
          <w:rFonts w:ascii="Arial" w:hAnsi="Arial" w:cs="Arial"/>
          <w:sz w:val="22"/>
          <w:szCs w:val="22"/>
          <w:lang w:eastAsia="cs-CZ"/>
        </w:rPr>
      </w:pPr>
      <w:r w:rsidRPr="00886536">
        <w:rPr>
          <w:rFonts w:ascii="Arial" w:hAnsi="Arial" w:cs="Arial"/>
          <w:sz w:val="22"/>
          <w:szCs w:val="22"/>
          <w:lang w:eastAsia="cs-CZ"/>
        </w:rPr>
        <w:t>Smluvní strany se dohodly na ceně zajišťov</w:t>
      </w:r>
      <w:r>
        <w:rPr>
          <w:rFonts w:ascii="Arial" w:hAnsi="Arial" w:cs="Arial"/>
          <w:sz w:val="22"/>
          <w:szCs w:val="22"/>
          <w:lang w:eastAsia="cs-CZ"/>
        </w:rPr>
        <w:t>aných služeb v této výši:</w:t>
      </w:r>
    </w:p>
    <w:p w14:paraId="776C1561" w14:textId="77777777" w:rsidR="00E44D27" w:rsidRPr="00B523B9" w:rsidRDefault="00E44D27" w:rsidP="00744FC9">
      <w:pPr>
        <w:spacing w:line="276" w:lineRule="auto"/>
        <w:jc w:val="both"/>
        <w:rPr>
          <w:rFonts w:ascii="Arial" w:hAnsi="Arial" w:cs="Arial"/>
          <w:sz w:val="14"/>
          <w:szCs w:val="14"/>
          <w:lang w:eastAsia="cs-CZ"/>
        </w:rPr>
      </w:pPr>
    </w:p>
    <w:p w14:paraId="087D1551" w14:textId="2C12EEE2" w:rsidR="00E44D27" w:rsidRDefault="00E44D27" w:rsidP="00744FC9">
      <w:pPr>
        <w:numPr>
          <w:ilvl w:val="1"/>
          <w:numId w:val="4"/>
        </w:numPr>
        <w:spacing w:line="276" w:lineRule="auto"/>
        <w:jc w:val="both"/>
        <w:rPr>
          <w:rFonts w:ascii="Arial" w:hAnsi="Arial" w:cs="Arial"/>
          <w:sz w:val="22"/>
          <w:szCs w:val="22"/>
          <w:lang w:eastAsia="cs-CZ"/>
        </w:rPr>
      </w:pPr>
      <w:r>
        <w:rPr>
          <w:rFonts w:ascii="Arial" w:hAnsi="Arial" w:cs="Arial"/>
          <w:sz w:val="22"/>
          <w:szCs w:val="22"/>
          <w:lang w:eastAsia="cs-CZ"/>
        </w:rPr>
        <w:t>cena za fyzickou ostrahu majetku</w:t>
      </w:r>
      <w:r w:rsidR="00327199">
        <w:rPr>
          <w:rFonts w:ascii="Arial" w:hAnsi="Arial" w:cs="Arial"/>
          <w:sz w:val="22"/>
          <w:szCs w:val="22"/>
          <w:lang w:eastAsia="cs-CZ"/>
        </w:rPr>
        <w:t xml:space="preserve"> nebo pořadatelskou činnost </w:t>
      </w:r>
      <w:r w:rsidR="00327199" w:rsidRPr="00327199">
        <w:rPr>
          <w:rFonts w:ascii="Arial" w:hAnsi="Arial" w:cs="Arial"/>
          <w:b/>
          <w:sz w:val="22"/>
          <w:szCs w:val="22"/>
          <w:lang w:eastAsia="cs-CZ"/>
        </w:rPr>
        <w:t xml:space="preserve">v pracovní dny v denní </w:t>
      </w:r>
      <w:r w:rsidR="00B523B9">
        <w:rPr>
          <w:rFonts w:ascii="Arial" w:hAnsi="Arial" w:cs="Arial"/>
          <w:b/>
          <w:sz w:val="22"/>
          <w:szCs w:val="22"/>
          <w:lang w:eastAsia="cs-CZ"/>
        </w:rPr>
        <w:t>době</w:t>
      </w:r>
      <w:r>
        <w:rPr>
          <w:rFonts w:ascii="Arial" w:hAnsi="Arial" w:cs="Arial"/>
          <w:sz w:val="22"/>
          <w:szCs w:val="22"/>
          <w:lang w:eastAsia="cs-CZ"/>
        </w:rPr>
        <w:t xml:space="preserve"> je stanovena ve výši </w:t>
      </w:r>
      <w:proofErr w:type="spellStart"/>
      <w:r w:rsidRPr="00F47086">
        <w:rPr>
          <w:rFonts w:ascii="Arial" w:hAnsi="Arial" w:cs="Arial"/>
          <w:sz w:val="22"/>
          <w:szCs w:val="22"/>
          <w:highlight w:val="yellow"/>
          <w:lang w:eastAsia="cs-CZ"/>
        </w:rPr>
        <w:t>xx</w:t>
      </w:r>
      <w:proofErr w:type="spellEnd"/>
      <w:r w:rsidRPr="00F47086">
        <w:rPr>
          <w:rFonts w:ascii="Arial" w:hAnsi="Arial" w:cs="Arial"/>
          <w:sz w:val="22"/>
          <w:szCs w:val="22"/>
          <w:highlight w:val="yellow"/>
          <w:lang w:eastAsia="cs-CZ"/>
        </w:rPr>
        <w:t>,-</w:t>
      </w:r>
      <w:r>
        <w:rPr>
          <w:rFonts w:ascii="Arial" w:hAnsi="Arial" w:cs="Arial"/>
          <w:sz w:val="22"/>
          <w:szCs w:val="22"/>
          <w:lang w:eastAsia="cs-CZ"/>
        </w:rPr>
        <w:t xml:space="preserve"> Kč bez DPH za 1 hodinu a jednu osobu,</w:t>
      </w:r>
    </w:p>
    <w:p w14:paraId="41A76745" w14:textId="77777777" w:rsidR="00E44D27" w:rsidRPr="00327199" w:rsidRDefault="00E44D27" w:rsidP="00744FC9">
      <w:pPr>
        <w:spacing w:line="276" w:lineRule="auto"/>
        <w:ind w:left="720"/>
        <w:jc w:val="both"/>
        <w:rPr>
          <w:rFonts w:ascii="Arial" w:hAnsi="Arial" w:cs="Arial"/>
          <w:sz w:val="14"/>
          <w:szCs w:val="14"/>
          <w:lang w:eastAsia="cs-CZ"/>
        </w:rPr>
      </w:pPr>
    </w:p>
    <w:p w14:paraId="576D1BE5" w14:textId="58CBCCA4" w:rsidR="00327199" w:rsidRDefault="00327199" w:rsidP="00327199">
      <w:pPr>
        <w:numPr>
          <w:ilvl w:val="1"/>
          <w:numId w:val="4"/>
        </w:numPr>
        <w:spacing w:line="276" w:lineRule="auto"/>
        <w:jc w:val="both"/>
        <w:rPr>
          <w:rFonts w:ascii="Arial" w:hAnsi="Arial" w:cs="Arial"/>
          <w:sz w:val="22"/>
          <w:szCs w:val="22"/>
          <w:lang w:eastAsia="cs-CZ"/>
        </w:rPr>
      </w:pPr>
      <w:r>
        <w:rPr>
          <w:rFonts w:ascii="Arial" w:hAnsi="Arial" w:cs="Arial"/>
          <w:sz w:val="22"/>
          <w:szCs w:val="22"/>
          <w:lang w:eastAsia="cs-CZ"/>
        </w:rPr>
        <w:t xml:space="preserve">cena za fyzickou ostrahu majetku nebo pořadatelskou činnost </w:t>
      </w:r>
      <w:r w:rsidRPr="00327199">
        <w:rPr>
          <w:rFonts w:ascii="Arial" w:hAnsi="Arial" w:cs="Arial"/>
          <w:b/>
          <w:sz w:val="22"/>
          <w:szCs w:val="22"/>
          <w:lang w:eastAsia="cs-CZ"/>
        </w:rPr>
        <w:t>v pracovní dny v</w:t>
      </w:r>
      <w:r w:rsidRPr="00327199">
        <w:rPr>
          <w:rFonts w:ascii="Arial" w:hAnsi="Arial" w:cs="Arial"/>
          <w:b/>
          <w:sz w:val="22"/>
          <w:szCs w:val="22"/>
          <w:lang w:eastAsia="cs-CZ"/>
        </w:rPr>
        <w:t xml:space="preserve"> noční </w:t>
      </w:r>
      <w:r w:rsidR="00B523B9">
        <w:rPr>
          <w:rFonts w:ascii="Arial" w:hAnsi="Arial" w:cs="Arial"/>
          <w:b/>
          <w:sz w:val="22"/>
          <w:szCs w:val="22"/>
          <w:lang w:eastAsia="cs-CZ"/>
        </w:rPr>
        <w:t>době</w:t>
      </w:r>
      <w:r>
        <w:rPr>
          <w:rFonts w:ascii="Arial" w:hAnsi="Arial" w:cs="Arial"/>
          <w:sz w:val="22"/>
          <w:szCs w:val="22"/>
          <w:lang w:eastAsia="cs-CZ"/>
        </w:rPr>
        <w:t xml:space="preserve"> je stanovena ve výši </w:t>
      </w:r>
      <w:proofErr w:type="spellStart"/>
      <w:r w:rsidRPr="00F47086">
        <w:rPr>
          <w:rFonts w:ascii="Arial" w:hAnsi="Arial" w:cs="Arial"/>
          <w:sz w:val="22"/>
          <w:szCs w:val="22"/>
          <w:highlight w:val="yellow"/>
          <w:lang w:eastAsia="cs-CZ"/>
        </w:rPr>
        <w:t>xx</w:t>
      </w:r>
      <w:proofErr w:type="spellEnd"/>
      <w:r w:rsidRPr="00F47086">
        <w:rPr>
          <w:rFonts w:ascii="Arial" w:hAnsi="Arial" w:cs="Arial"/>
          <w:sz w:val="22"/>
          <w:szCs w:val="22"/>
          <w:highlight w:val="yellow"/>
          <w:lang w:eastAsia="cs-CZ"/>
        </w:rPr>
        <w:t>,-</w:t>
      </w:r>
      <w:r>
        <w:rPr>
          <w:rFonts w:ascii="Arial" w:hAnsi="Arial" w:cs="Arial"/>
          <w:sz w:val="22"/>
          <w:szCs w:val="22"/>
          <w:lang w:eastAsia="cs-CZ"/>
        </w:rPr>
        <w:t xml:space="preserve"> Kč bez DPH za 1 hodinu a jednu osobu,</w:t>
      </w:r>
    </w:p>
    <w:p w14:paraId="5D206884" w14:textId="77777777" w:rsidR="00E44D27" w:rsidRPr="00327199" w:rsidRDefault="00E44D27" w:rsidP="00744FC9">
      <w:pPr>
        <w:spacing w:line="276" w:lineRule="auto"/>
        <w:jc w:val="both"/>
        <w:rPr>
          <w:rFonts w:ascii="Arial" w:hAnsi="Arial" w:cs="Arial"/>
          <w:sz w:val="14"/>
          <w:szCs w:val="14"/>
          <w:lang w:eastAsia="cs-CZ"/>
        </w:rPr>
      </w:pPr>
    </w:p>
    <w:p w14:paraId="361872F7" w14:textId="22EF22B4" w:rsidR="00B523B9" w:rsidRDefault="00B523B9" w:rsidP="00B523B9">
      <w:pPr>
        <w:numPr>
          <w:ilvl w:val="1"/>
          <w:numId w:val="4"/>
        </w:numPr>
        <w:spacing w:line="276" w:lineRule="auto"/>
        <w:jc w:val="both"/>
        <w:rPr>
          <w:rFonts w:ascii="Arial" w:hAnsi="Arial" w:cs="Arial"/>
          <w:sz w:val="22"/>
          <w:szCs w:val="22"/>
          <w:lang w:eastAsia="cs-CZ"/>
        </w:rPr>
      </w:pPr>
      <w:r>
        <w:rPr>
          <w:rFonts w:ascii="Arial" w:hAnsi="Arial" w:cs="Arial"/>
          <w:sz w:val="22"/>
          <w:szCs w:val="22"/>
          <w:lang w:eastAsia="cs-CZ"/>
        </w:rPr>
        <w:t xml:space="preserve">cena za fyzickou ostrahu majetku nebo pořadatelskou činnost </w:t>
      </w:r>
      <w:r w:rsidRPr="00327199">
        <w:rPr>
          <w:rFonts w:ascii="Arial" w:hAnsi="Arial" w:cs="Arial"/>
          <w:b/>
          <w:sz w:val="22"/>
          <w:szCs w:val="22"/>
          <w:lang w:eastAsia="cs-CZ"/>
        </w:rPr>
        <w:t>v</w:t>
      </w:r>
      <w:r>
        <w:rPr>
          <w:rFonts w:ascii="Arial" w:hAnsi="Arial" w:cs="Arial"/>
          <w:b/>
          <w:sz w:val="22"/>
          <w:szCs w:val="22"/>
          <w:lang w:eastAsia="cs-CZ"/>
        </w:rPr>
        <w:t xml:space="preserve"> sobotu, neděli a ve státní svátky </w:t>
      </w:r>
      <w:r w:rsidRPr="00327199">
        <w:rPr>
          <w:rFonts w:ascii="Arial" w:hAnsi="Arial" w:cs="Arial"/>
          <w:b/>
          <w:sz w:val="22"/>
          <w:szCs w:val="22"/>
          <w:lang w:eastAsia="cs-CZ"/>
        </w:rPr>
        <w:t>v </w:t>
      </w:r>
      <w:r>
        <w:rPr>
          <w:rFonts w:ascii="Arial" w:hAnsi="Arial" w:cs="Arial"/>
          <w:b/>
          <w:sz w:val="22"/>
          <w:szCs w:val="22"/>
          <w:lang w:eastAsia="cs-CZ"/>
        </w:rPr>
        <w:t>denní</w:t>
      </w:r>
      <w:r w:rsidRPr="00327199">
        <w:rPr>
          <w:rFonts w:ascii="Arial" w:hAnsi="Arial" w:cs="Arial"/>
          <w:b/>
          <w:sz w:val="22"/>
          <w:szCs w:val="22"/>
          <w:lang w:eastAsia="cs-CZ"/>
        </w:rPr>
        <w:t xml:space="preserve"> dob</w:t>
      </w:r>
      <w:r>
        <w:rPr>
          <w:rFonts w:ascii="Arial" w:hAnsi="Arial" w:cs="Arial"/>
          <w:b/>
          <w:sz w:val="22"/>
          <w:szCs w:val="22"/>
          <w:lang w:eastAsia="cs-CZ"/>
        </w:rPr>
        <w:t>ě</w:t>
      </w:r>
      <w:r>
        <w:rPr>
          <w:rFonts w:ascii="Arial" w:hAnsi="Arial" w:cs="Arial"/>
          <w:sz w:val="22"/>
          <w:szCs w:val="22"/>
          <w:lang w:eastAsia="cs-CZ"/>
        </w:rPr>
        <w:t xml:space="preserve"> je stanovena ve výši </w:t>
      </w:r>
      <w:proofErr w:type="spellStart"/>
      <w:r w:rsidRPr="00F47086">
        <w:rPr>
          <w:rFonts w:ascii="Arial" w:hAnsi="Arial" w:cs="Arial"/>
          <w:sz w:val="22"/>
          <w:szCs w:val="22"/>
          <w:highlight w:val="yellow"/>
          <w:lang w:eastAsia="cs-CZ"/>
        </w:rPr>
        <w:t>xx</w:t>
      </w:r>
      <w:proofErr w:type="spellEnd"/>
      <w:r w:rsidRPr="00F47086">
        <w:rPr>
          <w:rFonts w:ascii="Arial" w:hAnsi="Arial" w:cs="Arial"/>
          <w:sz w:val="22"/>
          <w:szCs w:val="22"/>
          <w:highlight w:val="yellow"/>
          <w:lang w:eastAsia="cs-CZ"/>
        </w:rPr>
        <w:t>,-</w:t>
      </w:r>
      <w:r>
        <w:rPr>
          <w:rFonts w:ascii="Arial" w:hAnsi="Arial" w:cs="Arial"/>
          <w:sz w:val="22"/>
          <w:szCs w:val="22"/>
          <w:lang w:eastAsia="cs-CZ"/>
        </w:rPr>
        <w:t xml:space="preserve"> Kč bez DPH za 1 hodinu a jednu osobu,</w:t>
      </w:r>
    </w:p>
    <w:p w14:paraId="74305F5E" w14:textId="77777777" w:rsidR="00E44D27" w:rsidRDefault="00E44D27" w:rsidP="00744FC9">
      <w:pPr>
        <w:spacing w:line="276" w:lineRule="auto"/>
        <w:jc w:val="both"/>
        <w:rPr>
          <w:rFonts w:ascii="Arial" w:hAnsi="Arial" w:cs="Arial"/>
          <w:sz w:val="22"/>
          <w:szCs w:val="22"/>
          <w:lang w:eastAsia="cs-CZ"/>
        </w:rPr>
      </w:pPr>
    </w:p>
    <w:p w14:paraId="3BE6A732" w14:textId="18303790" w:rsidR="00B523B9" w:rsidRDefault="00B523B9" w:rsidP="00B523B9">
      <w:pPr>
        <w:numPr>
          <w:ilvl w:val="1"/>
          <w:numId w:val="4"/>
        </w:numPr>
        <w:spacing w:line="276" w:lineRule="auto"/>
        <w:jc w:val="both"/>
        <w:rPr>
          <w:rFonts w:ascii="Arial" w:hAnsi="Arial" w:cs="Arial"/>
          <w:sz w:val="22"/>
          <w:szCs w:val="22"/>
          <w:lang w:eastAsia="cs-CZ"/>
        </w:rPr>
      </w:pPr>
      <w:r>
        <w:rPr>
          <w:rFonts w:ascii="Arial" w:hAnsi="Arial" w:cs="Arial"/>
          <w:sz w:val="22"/>
          <w:szCs w:val="22"/>
          <w:lang w:eastAsia="cs-CZ"/>
        </w:rPr>
        <w:t xml:space="preserve">cena za fyzickou ostrahu majetku nebo pořadatelskou činnost </w:t>
      </w:r>
      <w:r w:rsidRPr="00327199">
        <w:rPr>
          <w:rFonts w:ascii="Arial" w:hAnsi="Arial" w:cs="Arial"/>
          <w:b/>
          <w:sz w:val="22"/>
          <w:szCs w:val="22"/>
          <w:lang w:eastAsia="cs-CZ"/>
        </w:rPr>
        <w:t>v</w:t>
      </w:r>
      <w:r>
        <w:rPr>
          <w:rFonts w:ascii="Arial" w:hAnsi="Arial" w:cs="Arial"/>
          <w:b/>
          <w:sz w:val="22"/>
          <w:szCs w:val="22"/>
          <w:lang w:eastAsia="cs-CZ"/>
        </w:rPr>
        <w:t xml:space="preserve"> sobotu, neděli a ve státní svátky </w:t>
      </w:r>
      <w:r w:rsidRPr="00327199">
        <w:rPr>
          <w:rFonts w:ascii="Arial" w:hAnsi="Arial" w:cs="Arial"/>
          <w:b/>
          <w:sz w:val="22"/>
          <w:szCs w:val="22"/>
          <w:lang w:eastAsia="cs-CZ"/>
        </w:rPr>
        <w:t>v </w:t>
      </w:r>
      <w:r>
        <w:rPr>
          <w:rFonts w:ascii="Arial" w:hAnsi="Arial" w:cs="Arial"/>
          <w:b/>
          <w:sz w:val="22"/>
          <w:szCs w:val="22"/>
          <w:lang w:eastAsia="cs-CZ"/>
        </w:rPr>
        <w:t>noční</w:t>
      </w:r>
      <w:r w:rsidRPr="00327199">
        <w:rPr>
          <w:rFonts w:ascii="Arial" w:hAnsi="Arial" w:cs="Arial"/>
          <w:b/>
          <w:sz w:val="22"/>
          <w:szCs w:val="22"/>
          <w:lang w:eastAsia="cs-CZ"/>
        </w:rPr>
        <w:t xml:space="preserve"> dob</w:t>
      </w:r>
      <w:r>
        <w:rPr>
          <w:rFonts w:ascii="Arial" w:hAnsi="Arial" w:cs="Arial"/>
          <w:b/>
          <w:sz w:val="22"/>
          <w:szCs w:val="22"/>
          <w:lang w:eastAsia="cs-CZ"/>
        </w:rPr>
        <w:t>ě</w:t>
      </w:r>
      <w:r>
        <w:rPr>
          <w:rFonts w:ascii="Arial" w:hAnsi="Arial" w:cs="Arial"/>
          <w:sz w:val="22"/>
          <w:szCs w:val="22"/>
          <w:lang w:eastAsia="cs-CZ"/>
        </w:rPr>
        <w:t xml:space="preserve"> je stanovena ve výši </w:t>
      </w:r>
      <w:proofErr w:type="spellStart"/>
      <w:r w:rsidRPr="00F47086">
        <w:rPr>
          <w:rFonts w:ascii="Arial" w:hAnsi="Arial" w:cs="Arial"/>
          <w:sz w:val="22"/>
          <w:szCs w:val="22"/>
          <w:highlight w:val="yellow"/>
          <w:lang w:eastAsia="cs-CZ"/>
        </w:rPr>
        <w:t>xx</w:t>
      </w:r>
      <w:proofErr w:type="spellEnd"/>
      <w:r w:rsidRPr="00F47086">
        <w:rPr>
          <w:rFonts w:ascii="Arial" w:hAnsi="Arial" w:cs="Arial"/>
          <w:sz w:val="22"/>
          <w:szCs w:val="22"/>
          <w:highlight w:val="yellow"/>
          <w:lang w:eastAsia="cs-CZ"/>
        </w:rPr>
        <w:t>,-</w:t>
      </w:r>
      <w:r>
        <w:rPr>
          <w:rFonts w:ascii="Arial" w:hAnsi="Arial" w:cs="Arial"/>
          <w:sz w:val="22"/>
          <w:szCs w:val="22"/>
          <w:lang w:eastAsia="cs-CZ"/>
        </w:rPr>
        <w:t xml:space="preserve"> Kč bez DPH za 1 hodinu a jednu osobu,</w:t>
      </w:r>
    </w:p>
    <w:p w14:paraId="0D4AAD75" w14:textId="77777777" w:rsidR="00E44D27" w:rsidRDefault="00E44D27" w:rsidP="00744FC9">
      <w:pPr>
        <w:spacing w:line="276" w:lineRule="auto"/>
        <w:jc w:val="both"/>
        <w:rPr>
          <w:rFonts w:ascii="Arial" w:hAnsi="Arial" w:cs="Arial"/>
          <w:sz w:val="22"/>
          <w:szCs w:val="22"/>
          <w:lang w:eastAsia="cs-CZ"/>
        </w:rPr>
      </w:pPr>
    </w:p>
    <w:p w14:paraId="04ED20D2" w14:textId="77777777" w:rsidR="00E44D27" w:rsidRPr="00886536" w:rsidRDefault="00E44D27" w:rsidP="00744FC9">
      <w:pPr>
        <w:spacing w:line="276" w:lineRule="auto"/>
        <w:jc w:val="both"/>
        <w:rPr>
          <w:rFonts w:ascii="Arial" w:hAnsi="Arial" w:cs="Arial"/>
          <w:sz w:val="22"/>
          <w:szCs w:val="22"/>
          <w:lang w:eastAsia="cs-CZ"/>
        </w:rPr>
      </w:pPr>
      <w:r w:rsidRPr="00886536">
        <w:rPr>
          <w:rFonts w:ascii="Arial" w:hAnsi="Arial" w:cs="Arial"/>
          <w:sz w:val="22"/>
          <w:szCs w:val="22"/>
          <w:lang w:eastAsia="cs-CZ"/>
        </w:rPr>
        <w:t>K</w:t>
      </w:r>
      <w:r>
        <w:rPr>
          <w:rFonts w:ascii="Arial" w:hAnsi="Arial" w:cs="Arial"/>
          <w:sz w:val="22"/>
          <w:szCs w:val="22"/>
          <w:lang w:eastAsia="cs-CZ"/>
        </w:rPr>
        <w:t> </w:t>
      </w:r>
      <w:r w:rsidRPr="00886536">
        <w:rPr>
          <w:rFonts w:ascii="Arial" w:hAnsi="Arial" w:cs="Arial"/>
          <w:sz w:val="22"/>
          <w:szCs w:val="22"/>
          <w:lang w:eastAsia="cs-CZ"/>
        </w:rPr>
        <w:t>t</w:t>
      </w:r>
      <w:r>
        <w:rPr>
          <w:rFonts w:ascii="Arial" w:hAnsi="Arial" w:cs="Arial"/>
          <w:sz w:val="22"/>
          <w:szCs w:val="22"/>
          <w:lang w:eastAsia="cs-CZ"/>
        </w:rPr>
        <w:t xml:space="preserve">ěmto </w:t>
      </w:r>
      <w:r w:rsidRPr="00886536">
        <w:rPr>
          <w:rFonts w:ascii="Arial" w:hAnsi="Arial" w:cs="Arial"/>
          <w:sz w:val="22"/>
          <w:szCs w:val="22"/>
          <w:lang w:eastAsia="cs-CZ"/>
        </w:rPr>
        <w:t>část</w:t>
      </w:r>
      <w:r>
        <w:rPr>
          <w:rFonts w:ascii="Arial" w:hAnsi="Arial" w:cs="Arial"/>
          <w:sz w:val="22"/>
          <w:szCs w:val="22"/>
          <w:lang w:eastAsia="cs-CZ"/>
        </w:rPr>
        <w:t>kám</w:t>
      </w:r>
      <w:r w:rsidRPr="00886536">
        <w:rPr>
          <w:rFonts w:ascii="Arial" w:hAnsi="Arial" w:cs="Arial"/>
          <w:sz w:val="22"/>
          <w:szCs w:val="22"/>
          <w:lang w:eastAsia="cs-CZ"/>
        </w:rPr>
        <w:t xml:space="preserve"> bude připočtena DPH dle platné sazby.</w:t>
      </w:r>
    </w:p>
    <w:p w14:paraId="1810DE6D" w14:textId="77777777" w:rsidR="00E44D27" w:rsidRPr="00886536" w:rsidRDefault="00E44D27" w:rsidP="00744FC9">
      <w:pPr>
        <w:spacing w:line="276" w:lineRule="auto"/>
        <w:rPr>
          <w:rFonts w:ascii="Arial" w:hAnsi="Arial" w:cs="Arial"/>
          <w:sz w:val="22"/>
          <w:szCs w:val="22"/>
          <w:lang w:eastAsia="cs-CZ"/>
        </w:rPr>
      </w:pPr>
    </w:p>
    <w:p w14:paraId="5A31AFAC" w14:textId="77777777" w:rsidR="00E44D27" w:rsidRPr="00886536" w:rsidRDefault="00E44D27" w:rsidP="00744FC9">
      <w:pPr>
        <w:numPr>
          <w:ilvl w:val="0"/>
          <w:numId w:val="4"/>
        </w:numPr>
        <w:spacing w:line="276" w:lineRule="auto"/>
        <w:jc w:val="both"/>
        <w:rPr>
          <w:rFonts w:ascii="Arial" w:hAnsi="Arial" w:cs="Arial"/>
          <w:sz w:val="22"/>
          <w:szCs w:val="22"/>
          <w:lang w:eastAsia="cs-CZ"/>
        </w:rPr>
      </w:pPr>
      <w:r w:rsidRPr="00886536">
        <w:rPr>
          <w:rFonts w:ascii="Arial" w:hAnsi="Arial" w:cs="Arial"/>
          <w:sz w:val="22"/>
          <w:szCs w:val="22"/>
          <w:lang w:eastAsia="cs-CZ"/>
        </w:rPr>
        <w:lastRenderedPageBreak/>
        <w:t xml:space="preserve">Cena za poskytnuté služby bude hrazena na základě daňového dokladu - faktury, vystaveného </w:t>
      </w:r>
      <w:r w:rsidRPr="00886536">
        <w:rPr>
          <w:rFonts w:ascii="Arial" w:hAnsi="Arial" w:cs="Arial"/>
          <w:b/>
          <w:bCs/>
          <w:sz w:val="22"/>
          <w:szCs w:val="22"/>
          <w:lang w:eastAsia="cs-CZ"/>
        </w:rPr>
        <w:t>dodavatelem</w:t>
      </w:r>
      <w:r>
        <w:rPr>
          <w:rFonts w:ascii="Arial" w:hAnsi="Arial" w:cs="Arial"/>
          <w:b/>
          <w:bCs/>
          <w:sz w:val="22"/>
          <w:szCs w:val="22"/>
          <w:lang w:eastAsia="cs-CZ"/>
        </w:rPr>
        <w:t xml:space="preserve"> do </w:t>
      </w:r>
      <w:proofErr w:type="gramStart"/>
      <w:r>
        <w:rPr>
          <w:rFonts w:ascii="Arial" w:hAnsi="Arial" w:cs="Arial"/>
          <w:b/>
          <w:bCs/>
          <w:sz w:val="22"/>
          <w:szCs w:val="22"/>
          <w:lang w:eastAsia="cs-CZ"/>
        </w:rPr>
        <w:t>10-ti</w:t>
      </w:r>
      <w:proofErr w:type="gramEnd"/>
      <w:r>
        <w:rPr>
          <w:rFonts w:ascii="Arial" w:hAnsi="Arial" w:cs="Arial"/>
          <w:b/>
          <w:bCs/>
          <w:sz w:val="22"/>
          <w:szCs w:val="22"/>
          <w:lang w:eastAsia="cs-CZ"/>
        </w:rPr>
        <w:t xml:space="preserve"> dnů po skončení každé akce.</w:t>
      </w:r>
      <w:r w:rsidRPr="00886536">
        <w:rPr>
          <w:rFonts w:ascii="Arial" w:hAnsi="Arial" w:cs="Arial"/>
          <w:sz w:val="22"/>
          <w:szCs w:val="22"/>
          <w:lang w:eastAsia="cs-CZ"/>
        </w:rPr>
        <w:t xml:space="preserve"> Daňový doklad - faktura musí mimo jiné obsahovat povinné náležitosti stanovené příslušnými právními předpisy</w:t>
      </w:r>
      <w:r w:rsidR="0078093B">
        <w:rPr>
          <w:rFonts w:ascii="Arial" w:hAnsi="Arial" w:cs="Arial"/>
          <w:sz w:val="22"/>
          <w:szCs w:val="22"/>
          <w:lang w:eastAsia="cs-CZ"/>
        </w:rPr>
        <w:t>. D</w:t>
      </w:r>
      <w:r w:rsidRPr="00886536">
        <w:rPr>
          <w:rFonts w:ascii="Arial" w:hAnsi="Arial" w:cs="Arial"/>
          <w:sz w:val="22"/>
          <w:szCs w:val="22"/>
          <w:lang w:eastAsia="cs-CZ"/>
        </w:rPr>
        <w:t xml:space="preserve">oba splatnosti daňového dokladu - faktury je </w:t>
      </w:r>
      <w:r>
        <w:rPr>
          <w:rFonts w:ascii="Arial" w:hAnsi="Arial" w:cs="Arial"/>
          <w:b/>
          <w:bCs/>
          <w:sz w:val="22"/>
          <w:szCs w:val="22"/>
          <w:lang w:eastAsia="cs-CZ"/>
        </w:rPr>
        <w:t>14</w:t>
      </w:r>
      <w:r w:rsidRPr="00886536">
        <w:rPr>
          <w:rFonts w:ascii="Arial" w:hAnsi="Arial" w:cs="Arial"/>
          <w:b/>
          <w:bCs/>
          <w:sz w:val="22"/>
          <w:szCs w:val="22"/>
          <w:lang w:eastAsia="cs-CZ"/>
        </w:rPr>
        <w:t xml:space="preserve"> dnů </w:t>
      </w:r>
      <w:r w:rsidRPr="00886536">
        <w:rPr>
          <w:rFonts w:ascii="Arial" w:hAnsi="Arial" w:cs="Arial"/>
          <w:sz w:val="22"/>
          <w:szCs w:val="22"/>
          <w:lang w:eastAsia="cs-CZ"/>
        </w:rPr>
        <w:t xml:space="preserve">od jejího doručení </w:t>
      </w:r>
      <w:r w:rsidRPr="00886536">
        <w:rPr>
          <w:rFonts w:ascii="Arial" w:hAnsi="Arial" w:cs="Arial"/>
          <w:b/>
          <w:bCs/>
          <w:sz w:val="22"/>
          <w:szCs w:val="22"/>
          <w:lang w:eastAsia="cs-CZ"/>
        </w:rPr>
        <w:t>odběrateli</w:t>
      </w:r>
      <w:r w:rsidRPr="00886536">
        <w:rPr>
          <w:rFonts w:ascii="Arial" w:hAnsi="Arial" w:cs="Arial"/>
          <w:sz w:val="22"/>
          <w:szCs w:val="22"/>
          <w:lang w:eastAsia="cs-CZ"/>
        </w:rPr>
        <w:t xml:space="preserve">. Závazek </w:t>
      </w:r>
      <w:r w:rsidRPr="00886536">
        <w:rPr>
          <w:rFonts w:ascii="Arial" w:hAnsi="Arial" w:cs="Arial"/>
          <w:b/>
          <w:bCs/>
          <w:sz w:val="22"/>
          <w:szCs w:val="22"/>
          <w:lang w:eastAsia="cs-CZ"/>
        </w:rPr>
        <w:t>o</w:t>
      </w:r>
      <w:r>
        <w:rPr>
          <w:rFonts w:ascii="Arial" w:hAnsi="Arial" w:cs="Arial"/>
          <w:b/>
          <w:bCs/>
          <w:sz w:val="22"/>
          <w:szCs w:val="22"/>
          <w:lang w:eastAsia="cs-CZ"/>
        </w:rPr>
        <w:t>bjednatele</w:t>
      </w:r>
      <w:r w:rsidRPr="00886536">
        <w:rPr>
          <w:rFonts w:ascii="Arial" w:hAnsi="Arial" w:cs="Arial"/>
          <w:sz w:val="22"/>
          <w:szCs w:val="22"/>
          <w:lang w:eastAsia="cs-CZ"/>
        </w:rPr>
        <w:t xml:space="preserve"> uhradit </w:t>
      </w:r>
      <w:r w:rsidRPr="00886536">
        <w:rPr>
          <w:rFonts w:ascii="Arial" w:hAnsi="Arial" w:cs="Arial"/>
          <w:b/>
          <w:bCs/>
          <w:sz w:val="22"/>
          <w:szCs w:val="22"/>
          <w:lang w:eastAsia="cs-CZ"/>
        </w:rPr>
        <w:t>dodavateli</w:t>
      </w:r>
      <w:r w:rsidRPr="00886536">
        <w:rPr>
          <w:rFonts w:ascii="Arial" w:hAnsi="Arial" w:cs="Arial"/>
          <w:sz w:val="22"/>
          <w:szCs w:val="22"/>
          <w:lang w:eastAsia="cs-CZ"/>
        </w:rPr>
        <w:t xml:space="preserve"> cenu za provedené práce a poskytnuté služby je splněn odepsáním placené částky z účtu </w:t>
      </w:r>
      <w:r w:rsidRPr="00886536">
        <w:rPr>
          <w:rFonts w:ascii="Arial" w:hAnsi="Arial" w:cs="Arial"/>
          <w:b/>
          <w:bCs/>
          <w:sz w:val="22"/>
          <w:szCs w:val="22"/>
          <w:lang w:eastAsia="cs-CZ"/>
        </w:rPr>
        <w:t>o</w:t>
      </w:r>
      <w:r>
        <w:rPr>
          <w:rFonts w:ascii="Arial" w:hAnsi="Arial" w:cs="Arial"/>
          <w:b/>
          <w:bCs/>
          <w:sz w:val="22"/>
          <w:szCs w:val="22"/>
          <w:lang w:eastAsia="cs-CZ"/>
        </w:rPr>
        <w:t>bjednatele</w:t>
      </w:r>
      <w:r w:rsidRPr="00886536">
        <w:rPr>
          <w:rFonts w:ascii="Arial" w:hAnsi="Arial" w:cs="Arial"/>
          <w:sz w:val="22"/>
          <w:szCs w:val="22"/>
          <w:lang w:eastAsia="cs-CZ"/>
        </w:rPr>
        <w:t>.</w:t>
      </w:r>
    </w:p>
    <w:p w14:paraId="3F2D3C8A" w14:textId="77777777" w:rsidR="00E44D27" w:rsidRPr="00B523B9" w:rsidRDefault="00E44D27" w:rsidP="00744FC9">
      <w:pPr>
        <w:spacing w:line="276" w:lineRule="auto"/>
        <w:ind w:left="708"/>
        <w:rPr>
          <w:rFonts w:ascii="Arial" w:hAnsi="Arial" w:cs="Arial"/>
          <w:sz w:val="14"/>
          <w:szCs w:val="14"/>
          <w:lang w:eastAsia="cs-CZ"/>
        </w:rPr>
      </w:pPr>
    </w:p>
    <w:p w14:paraId="457858EB" w14:textId="35F4F664" w:rsidR="00E44D27" w:rsidRPr="00886536" w:rsidRDefault="00E44D27" w:rsidP="00744FC9">
      <w:pPr>
        <w:numPr>
          <w:ilvl w:val="0"/>
          <w:numId w:val="4"/>
        </w:numPr>
        <w:spacing w:line="276" w:lineRule="auto"/>
        <w:jc w:val="both"/>
        <w:rPr>
          <w:rFonts w:ascii="Arial" w:hAnsi="Arial" w:cs="Arial"/>
          <w:sz w:val="22"/>
          <w:szCs w:val="22"/>
          <w:lang w:eastAsia="cs-CZ"/>
        </w:rPr>
      </w:pPr>
      <w:r w:rsidRPr="00886536">
        <w:rPr>
          <w:rFonts w:ascii="Arial" w:hAnsi="Arial" w:cs="Arial"/>
          <w:sz w:val="22"/>
          <w:szCs w:val="22"/>
          <w:lang w:eastAsia="cs-CZ"/>
        </w:rPr>
        <w:t>Cenu za zajišťování strážní služby</w:t>
      </w:r>
      <w:r w:rsidRPr="00886536">
        <w:rPr>
          <w:rFonts w:ascii="Arial" w:hAnsi="Arial" w:cs="Arial"/>
          <w:b/>
          <w:bCs/>
          <w:sz w:val="22"/>
          <w:szCs w:val="22"/>
          <w:lang w:eastAsia="cs-CZ"/>
        </w:rPr>
        <w:t xml:space="preserve"> </w:t>
      </w:r>
      <w:r w:rsidRPr="00886536">
        <w:rPr>
          <w:rFonts w:ascii="Arial" w:hAnsi="Arial" w:cs="Arial"/>
          <w:sz w:val="22"/>
          <w:szCs w:val="22"/>
          <w:lang w:eastAsia="cs-CZ"/>
        </w:rPr>
        <w:t xml:space="preserve">se </w:t>
      </w:r>
      <w:r w:rsidRPr="00886536">
        <w:rPr>
          <w:rFonts w:ascii="Arial" w:hAnsi="Arial" w:cs="Arial"/>
          <w:b/>
          <w:bCs/>
          <w:sz w:val="22"/>
          <w:szCs w:val="22"/>
          <w:lang w:eastAsia="cs-CZ"/>
        </w:rPr>
        <w:t>o</w:t>
      </w:r>
      <w:r>
        <w:rPr>
          <w:rFonts w:ascii="Arial" w:hAnsi="Arial" w:cs="Arial"/>
          <w:b/>
          <w:bCs/>
          <w:sz w:val="22"/>
          <w:szCs w:val="22"/>
          <w:lang w:eastAsia="cs-CZ"/>
        </w:rPr>
        <w:t>bjednatel</w:t>
      </w:r>
      <w:r w:rsidRPr="00886536">
        <w:rPr>
          <w:rFonts w:ascii="Arial" w:hAnsi="Arial" w:cs="Arial"/>
          <w:sz w:val="22"/>
          <w:szCs w:val="22"/>
          <w:lang w:eastAsia="cs-CZ"/>
        </w:rPr>
        <w:t xml:space="preserve"> zavazuje uhradit na účet </w:t>
      </w:r>
      <w:r w:rsidRPr="00886536">
        <w:rPr>
          <w:rFonts w:ascii="Arial" w:hAnsi="Arial" w:cs="Arial"/>
          <w:b/>
          <w:bCs/>
          <w:sz w:val="22"/>
          <w:szCs w:val="22"/>
          <w:lang w:eastAsia="cs-CZ"/>
        </w:rPr>
        <w:t>dodavatele</w:t>
      </w:r>
      <w:r w:rsidRPr="00886536">
        <w:rPr>
          <w:rFonts w:ascii="Arial" w:hAnsi="Arial" w:cs="Arial"/>
          <w:sz w:val="22"/>
          <w:szCs w:val="22"/>
          <w:lang w:eastAsia="cs-CZ"/>
        </w:rPr>
        <w:t xml:space="preserve"> uvedený na příslušném daňovém dokladu </w:t>
      </w:r>
      <w:r w:rsidR="00744FC9">
        <w:rPr>
          <w:rFonts w:ascii="Arial" w:hAnsi="Arial" w:cs="Arial"/>
          <w:sz w:val="22"/>
          <w:szCs w:val="22"/>
          <w:lang w:eastAsia="cs-CZ"/>
        </w:rPr>
        <w:t>-</w:t>
      </w:r>
      <w:r w:rsidRPr="00886536">
        <w:rPr>
          <w:rFonts w:ascii="Arial" w:hAnsi="Arial" w:cs="Arial"/>
          <w:sz w:val="22"/>
          <w:szCs w:val="22"/>
          <w:lang w:eastAsia="cs-CZ"/>
        </w:rPr>
        <w:t xml:space="preserve"> faktuře.</w:t>
      </w:r>
    </w:p>
    <w:p w14:paraId="34F80098" w14:textId="77777777" w:rsidR="00E44D27" w:rsidRPr="00B523B9" w:rsidRDefault="00E44D27" w:rsidP="00744FC9">
      <w:pPr>
        <w:pStyle w:val="Odstavecseseznamem"/>
        <w:spacing w:line="276" w:lineRule="auto"/>
        <w:rPr>
          <w:rFonts w:ascii="Arial" w:hAnsi="Arial" w:cs="Arial"/>
          <w:sz w:val="14"/>
          <w:szCs w:val="14"/>
          <w:lang w:eastAsia="ar-SA"/>
        </w:rPr>
      </w:pPr>
    </w:p>
    <w:p w14:paraId="293B9D2A" w14:textId="05BAAF0B" w:rsidR="00E44D27" w:rsidRDefault="00E44D27" w:rsidP="00744FC9">
      <w:pPr>
        <w:numPr>
          <w:ilvl w:val="0"/>
          <w:numId w:val="4"/>
        </w:numPr>
        <w:spacing w:line="276" w:lineRule="auto"/>
        <w:jc w:val="both"/>
        <w:rPr>
          <w:rFonts w:ascii="Arial" w:hAnsi="Arial" w:cs="Arial"/>
          <w:sz w:val="22"/>
          <w:szCs w:val="22"/>
          <w:lang w:eastAsia="cs-CZ"/>
        </w:rPr>
      </w:pPr>
      <w:r w:rsidRPr="00886536">
        <w:rPr>
          <w:rFonts w:ascii="Arial" w:hAnsi="Arial" w:cs="Arial"/>
          <w:sz w:val="22"/>
          <w:szCs w:val="22"/>
          <w:lang w:eastAsia="ar-SA"/>
        </w:rPr>
        <w:t xml:space="preserve">Při nedodržení lhůty splatnosti faktury dle odstavce 2. tohoto článku má </w:t>
      </w:r>
      <w:r>
        <w:rPr>
          <w:rFonts w:ascii="Arial" w:hAnsi="Arial" w:cs="Arial"/>
          <w:b/>
          <w:bCs/>
          <w:sz w:val="22"/>
          <w:szCs w:val="22"/>
          <w:lang w:eastAsia="ar-SA"/>
        </w:rPr>
        <w:t>dodavatel</w:t>
      </w:r>
      <w:r w:rsidRPr="00886536">
        <w:rPr>
          <w:rFonts w:ascii="Arial" w:hAnsi="Arial" w:cs="Arial"/>
          <w:sz w:val="22"/>
          <w:szCs w:val="22"/>
          <w:lang w:eastAsia="ar-SA"/>
        </w:rPr>
        <w:t xml:space="preserve"> právo na uplatnění úroků z prodlení v</w:t>
      </w:r>
      <w:r w:rsidR="00744FC9">
        <w:rPr>
          <w:rFonts w:ascii="Arial" w:hAnsi="Arial" w:cs="Arial"/>
          <w:sz w:val="22"/>
          <w:szCs w:val="22"/>
          <w:lang w:eastAsia="ar-SA"/>
        </w:rPr>
        <w:t xml:space="preserve"> zákonné výši. </w:t>
      </w:r>
    </w:p>
    <w:p w14:paraId="6F0914D8" w14:textId="77777777" w:rsidR="00E44D27" w:rsidRDefault="00E44D27" w:rsidP="00744FC9">
      <w:pPr>
        <w:spacing w:line="276" w:lineRule="auto"/>
        <w:jc w:val="both"/>
        <w:rPr>
          <w:rFonts w:ascii="Arial" w:hAnsi="Arial" w:cs="Arial"/>
          <w:sz w:val="22"/>
          <w:szCs w:val="22"/>
          <w:lang w:eastAsia="cs-CZ"/>
        </w:rPr>
      </w:pPr>
    </w:p>
    <w:p w14:paraId="4A719256" w14:textId="77777777" w:rsidR="00E44D27" w:rsidRDefault="00E44D27" w:rsidP="00744FC9">
      <w:pPr>
        <w:spacing w:line="276" w:lineRule="auto"/>
        <w:jc w:val="both"/>
        <w:rPr>
          <w:rFonts w:ascii="Arial" w:hAnsi="Arial" w:cs="Arial"/>
          <w:sz w:val="22"/>
          <w:szCs w:val="22"/>
          <w:lang w:eastAsia="ar-SA"/>
        </w:rPr>
      </w:pPr>
    </w:p>
    <w:p w14:paraId="0086F5A2" w14:textId="748425F6" w:rsidR="00E44D27" w:rsidRDefault="004D5629" w:rsidP="00744FC9">
      <w:pPr>
        <w:keepNext/>
        <w:spacing w:line="276" w:lineRule="auto"/>
        <w:jc w:val="center"/>
        <w:outlineLvl w:val="5"/>
        <w:rPr>
          <w:rFonts w:ascii="Arial" w:hAnsi="Arial" w:cs="Arial"/>
          <w:b/>
          <w:bCs/>
          <w:sz w:val="22"/>
          <w:szCs w:val="22"/>
        </w:rPr>
      </w:pPr>
      <w:r>
        <w:rPr>
          <w:rFonts w:ascii="Arial" w:hAnsi="Arial" w:cs="Arial"/>
          <w:b/>
          <w:bCs/>
          <w:sz w:val="22"/>
          <w:szCs w:val="22"/>
        </w:rPr>
        <w:t>Článek 8</w:t>
      </w:r>
    </w:p>
    <w:p w14:paraId="065CE89B" w14:textId="77777777" w:rsidR="004D5629" w:rsidRPr="00B523B9" w:rsidRDefault="004D5629" w:rsidP="00744FC9">
      <w:pPr>
        <w:keepNext/>
        <w:spacing w:line="276" w:lineRule="auto"/>
        <w:jc w:val="center"/>
        <w:outlineLvl w:val="5"/>
        <w:rPr>
          <w:rFonts w:ascii="Arial" w:hAnsi="Arial" w:cs="Arial"/>
          <w:b/>
          <w:bCs/>
          <w:sz w:val="4"/>
          <w:szCs w:val="4"/>
        </w:rPr>
      </w:pPr>
    </w:p>
    <w:p w14:paraId="5489E6A6" w14:textId="77777777" w:rsidR="00E44D27" w:rsidRPr="00886536" w:rsidRDefault="00E44D27" w:rsidP="00744FC9">
      <w:pPr>
        <w:keepNext/>
        <w:spacing w:line="276" w:lineRule="auto"/>
        <w:jc w:val="center"/>
        <w:outlineLvl w:val="5"/>
        <w:rPr>
          <w:rFonts w:ascii="Arial" w:hAnsi="Arial" w:cs="Arial"/>
          <w:b/>
          <w:bCs/>
          <w:sz w:val="22"/>
          <w:szCs w:val="22"/>
        </w:rPr>
      </w:pPr>
      <w:r w:rsidRPr="00886536">
        <w:rPr>
          <w:rFonts w:ascii="Arial" w:hAnsi="Arial" w:cs="Arial"/>
          <w:b/>
          <w:bCs/>
          <w:sz w:val="22"/>
          <w:szCs w:val="22"/>
        </w:rPr>
        <w:t>Platnost, účinnost, trvání smlouvy</w:t>
      </w:r>
    </w:p>
    <w:p w14:paraId="496251E1" w14:textId="77777777" w:rsidR="00E44D27" w:rsidRPr="00886536" w:rsidRDefault="00E44D27" w:rsidP="00744FC9">
      <w:pPr>
        <w:spacing w:line="276" w:lineRule="auto"/>
        <w:rPr>
          <w:rFonts w:ascii="Arial" w:hAnsi="Arial" w:cs="Arial"/>
          <w:sz w:val="22"/>
          <w:szCs w:val="22"/>
          <w:lang w:eastAsia="cs-CZ"/>
        </w:rPr>
      </w:pPr>
    </w:p>
    <w:p w14:paraId="5BEBFAD4" w14:textId="77777777" w:rsidR="00E44D27" w:rsidRPr="00886536" w:rsidRDefault="00E44D27" w:rsidP="00744FC9">
      <w:pPr>
        <w:numPr>
          <w:ilvl w:val="0"/>
          <w:numId w:val="9"/>
        </w:numPr>
        <w:tabs>
          <w:tab w:val="left" w:pos="360"/>
        </w:tabs>
        <w:suppressAutoHyphens/>
        <w:spacing w:line="276" w:lineRule="auto"/>
        <w:jc w:val="both"/>
        <w:rPr>
          <w:rFonts w:ascii="Arial" w:hAnsi="Arial" w:cs="Arial"/>
          <w:color w:val="000000"/>
          <w:sz w:val="22"/>
          <w:szCs w:val="22"/>
          <w:lang w:eastAsia="cs-CZ"/>
        </w:rPr>
      </w:pPr>
      <w:r w:rsidRPr="00886536">
        <w:rPr>
          <w:rFonts w:ascii="Arial" w:hAnsi="Arial" w:cs="Arial"/>
          <w:sz w:val="22"/>
          <w:szCs w:val="22"/>
          <w:lang w:eastAsia="cs-CZ"/>
        </w:rPr>
        <w:t>Tato smlouva nabývá platnosti dnem podpisu poslední smluvní stranou.</w:t>
      </w:r>
    </w:p>
    <w:p w14:paraId="07028BE8" w14:textId="77777777" w:rsidR="00E44D27" w:rsidRPr="00B523B9" w:rsidRDefault="00E44D27" w:rsidP="00744FC9">
      <w:pPr>
        <w:spacing w:line="276" w:lineRule="auto"/>
        <w:ind w:left="360"/>
        <w:jc w:val="both"/>
        <w:rPr>
          <w:rFonts w:ascii="Arial" w:hAnsi="Arial" w:cs="Arial"/>
          <w:sz w:val="14"/>
          <w:szCs w:val="14"/>
          <w:lang w:eastAsia="cs-CZ"/>
        </w:rPr>
      </w:pPr>
    </w:p>
    <w:p w14:paraId="07BE048C" w14:textId="228A5874" w:rsidR="00E44D27" w:rsidRPr="00886536" w:rsidRDefault="00E44D27" w:rsidP="00744FC9">
      <w:pPr>
        <w:numPr>
          <w:ilvl w:val="0"/>
          <w:numId w:val="9"/>
        </w:numPr>
        <w:tabs>
          <w:tab w:val="left" w:pos="360"/>
        </w:tabs>
        <w:suppressAutoHyphens/>
        <w:spacing w:line="276" w:lineRule="auto"/>
        <w:jc w:val="both"/>
        <w:rPr>
          <w:rFonts w:ascii="Arial" w:hAnsi="Arial" w:cs="Arial"/>
          <w:sz w:val="22"/>
          <w:szCs w:val="22"/>
          <w:lang w:eastAsia="cs-CZ"/>
        </w:rPr>
      </w:pPr>
      <w:r w:rsidRPr="00886536">
        <w:rPr>
          <w:rFonts w:ascii="Arial" w:hAnsi="Arial" w:cs="Arial"/>
          <w:sz w:val="22"/>
          <w:szCs w:val="22"/>
          <w:lang w:eastAsia="cs-CZ"/>
        </w:rPr>
        <w:t>Smlouva je po dohodě smluvních stran</w:t>
      </w:r>
      <w:r w:rsidRPr="00886536">
        <w:rPr>
          <w:rFonts w:ascii="Arial" w:hAnsi="Arial" w:cs="Arial"/>
          <w:b/>
          <w:bCs/>
          <w:sz w:val="22"/>
          <w:szCs w:val="22"/>
          <w:lang w:eastAsia="cs-CZ"/>
        </w:rPr>
        <w:t xml:space="preserve"> </w:t>
      </w:r>
      <w:r w:rsidRPr="00886536">
        <w:rPr>
          <w:rFonts w:ascii="Arial" w:hAnsi="Arial" w:cs="Arial"/>
          <w:sz w:val="22"/>
          <w:szCs w:val="22"/>
          <w:lang w:eastAsia="cs-CZ"/>
        </w:rPr>
        <w:t>uzavřena na dobu</w:t>
      </w:r>
      <w:r w:rsidR="00F47086">
        <w:rPr>
          <w:rFonts w:ascii="Arial" w:hAnsi="Arial" w:cs="Arial"/>
          <w:sz w:val="22"/>
          <w:szCs w:val="22"/>
          <w:lang w:eastAsia="cs-CZ"/>
        </w:rPr>
        <w:t xml:space="preserve"> </w:t>
      </w:r>
      <w:r w:rsidR="002700FB">
        <w:rPr>
          <w:rFonts w:ascii="Arial" w:hAnsi="Arial" w:cs="Arial"/>
          <w:sz w:val="22"/>
          <w:szCs w:val="22"/>
          <w:lang w:eastAsia="cs-CZ"/>
        </w:rPr>
        <w:t xml:space="preserve">neurčitou. </w:t>
      </w:r>
      <w:r w:rsidR="002700FB" w:rsidRPr="00E94AA3">
        <w:t xml:space="preserve">Smlouva zaniká v případě, že objem plnění ze Smlouvy dosáhne celkové výše </w:t>
      </w:r>
      <w:r w:rsidR="002700FB">
        <w:t>1 9</w:t>
      </w:r>
      <w:r w:rsidR="00327199">
        <w:t>50</w:t>
      </w:r>
      <w:r w:rsidR="002700FB">
        <w:t xml:space="preserve"> 000</w:t>
      </w:r>
      <w:r w:rsidR="002700FB" w:rsidRPr="00E94AA3">
        <w:t>,- Kč bez DPH.</w:t>
      </w:r>
    </w:p>
    <w:p w14:paraId="1FC12A5B" w14:textId="77777777" w:rsidR="00E44D27" w:rsidRPr="00B523B9" w:rsidRDefault="00E44D27" w:rsidP="00744FC9">
      <w:pPr>
        <w:spacing w:line="276" w:lineRule="auto"/>
        <w:ind w:left="360"/>
        <w:jc w:val="both"/>
        <w:rPr>
          <w:rFonts w:ascii="Arial" w:hAnsi="Arial" w:cs="Arial"/>
          <w:sz w:val="14"/>
          <w:szCs w:val="14"/>
          <w:lang w:eastAsia="cs-CZ"/>
        </w:rPr>
      </w:pPr>
    </w:p>
    <w:p w14:paraId="5082A113" w14:textId="77777777" w:rsidR="00E44D27" w:rsidRPr="00886536" w:rsidRDefault="00E44D27" w:rsidP="00744FC9">
      <w:pPr>
        <w:numPr>
          <w:ilvl w:val="0"/>
          <w:numId w:val="9"/>
        </w:numPr>
        <w:tabs>
          <w:tab w:val="left" w:pos="360"/>
        </w:tabs>
        <w:suppressAutoHyphens/>
        <w:spacing w:line="276" w:lineRule="auto"/>
        <w:jc w:val="both"/>
        <w:rPr>
          <w:rFonts w:ascii="Arial" w:hAnsi="Arial" w:cs="Arial"/>
          <w:sz w:val="22"/>
          <w:szCs w:val="22"/>
          <w:lang w:eastAsia="cs-CZ"/>
        </w:rPr>
      </w:pPr>
      <w:r w:rsidRPr="00886536">
        <w:rPr>
          <w:rFonts w:ascii="Arial" w:hAnsi="Arial" w:cs="Arial"/>
          <w:sz w:val="22"/>
          <w:szCs w:val="22"/>
          <w:lang w:eastAsia="cs-CZ"/>
        </w:rPr>
        <w:t>Tato smlouva končí:</w:t>
      </w:r>
    </w:p>
    <w:p w14:paraId="0D8D9CFB" w14:textId="099424D7" w:rsidR="00E44D27" w:rsidRDefault="00E44D27" w:rsidP="00744FC9">
      <w:pPr>
        <w:numPr>
          <w:ilvl w:val="1"/>
          <w:numId w:val="9"/>
        </w:numPr>
        <w:tabs>
          <w:tab w:val="clear" w:pos="1080"/>
          <w:tab w:val="num" w:pos="1418"/>
        </w:tabs>
        <w:suppressAutoHyphens/>
        <w:spacing w:line="276" w:lineRule="auto"/>
        <w:ind w:left="1418" w:hanging="567"/>
        <w:jc w:val="both"/>
        <w:rPr>
          <w:rFonts w:ascii="Arial" w:hAnsi="Arial" w:cs="Arial"/>
          <w:sz w:val="22"/>
          <w:szCs w:val="22"/>
          <w:lang w:eastAsia="cs-CZ"/>
        </w:rPr>
      </w:pPr>
      <w:r w:rsidRPr="00886536">
        <w:rPr>
          <w:rFonts w:ascii="Arial" w:hAnsi="Arial" w:cs="Arial"/>
          <w:sz w:val="22"/>
          <w:szCs w:val="22"/>
          <w:lang w:eastAsia="cs-CZ"/>
        </w:rPr>
        <w:t xml:space="preserve">odstoupením od smlouvy dle ustanovení článku </w:t>
      </w:r>
      <w:r w:rsidR="00327199">
        <w:rPr>
          <w:rFonts w:ascii="Arial" w:hAnsi="Arial" w:cs="Arial"/>
          <w:sz w:val="22"/>
          <w:szCs w:val="22"/>
          <w:lang w:eastAsia="cs-CZ"/>
        </w:rPr>
        <w:t>8</w:t>
      </w:r>
      <w:r w:rsidR="002700FB">
        <w:rPr>
          <w:rFonts w:ascii="Arial" w:hAnsi="Arial" w:cs="Arial"/>
          <w:sz w:val="22"/>
          <w:szCs w:val="22"/>
          <w:lang w:eastAsia="cs-CZ"/>
        </w:rPr>
        <w:t>,</w:t>
      </w:r>
      <w:r w:rsidRPr="00886536">
        <w:rPr>
          <w:rFonts w:ascii="Arial" w:hAnsi="Arial" w:cs="Arial"/>
          <w:sz w:val="22"/>
          <w:szCs w:val="22"/>
          <w:lang w:eastAsia="cs-CZ"/>
        </w:rPr>
        <w:t xml:space="preserve"> odstavce </w:t>
      </w:r>
      <w:r>
        <w:rPr>
          <w:rFonts w:ascii="Arial" w:hAnsi="Arial" w:cs="Arial"/>
          <w:sz w:val="22"/>
          <w:szCs w:val="22"/>
          <w:lang w:eastAsia="cs-CZ"/>
        </w:rPr>
        <w:t>4</w:t>
      </w:r>
      <w:r w:rsidRPr="00886536">
        <w:rPr>
          <w:rFonts w:ascii="Arial" w:hAnsi="Arial" w:cs="Arial"/>
          <w:sz w:val="22"/>
          <w:szCs w:val="22"/>
          <w:lang w:eastAsia="cs-CZ"/>
        </w:rPr>
        <w:t>.</w:t>
      </w:r>
    </w:p>
    <w:p w14:paraId="1458F539" w14:textId="2B89BFBE" w:rsidR="00AD2B3C" w:rsidRPr="00886536" w:rsidRDefault="002700FB" w:rsidP="00744FC9">
      <w:pPr>
        <w:numPr>
          <w:ilvl w:val="1"/>
          <w:numId w:val="9"/>
        </w:numPr>
        <w:tabs>
          <w:tab w:val="clear" w:pos="1080"/>
          <w:tab w:val="num" w:pos="1418"/>
        </w:tabs>
        <w:suppressAutoHyphens/>
        <w:spacing w:line="276" w:lineRule="auto"/>
        <w:ind w:left="1418" w:hanging="567"/>
        <w:jc w:val="both"/>
        <w:rPr>
          <w:rFonts w:ascii="Arial" w:hAnsi="Arial" w:cs="Arial"/>
          <w:sz w:val="22"/>
          <w:szCs w:val="22"/>
          <w:lang w:eastAsia="cs-CZ"/>
        </w:rPr>
      </w:pPr>
      <w:r>
        <w:rPr>
          <w:rFonts w:ascii="Arial" w:hAnsi="Arial" w:cs="Arial"/>
          <w:sz w:val="22"/>
          <w:szCs w:val="22"/>
          <w:lang w:eastAsia="cs-CZ"/>
        </w:rPr>
        <w:t>v případě překročení objemu plnění dle ustanovení článku 8, odstavce 2.</w:t>
      </w:r>
    </w:p>
    <w:p w14:paraId="0CCBF565" w14:textId="77777777" w:rsidR="00E44D27" w:rsidRPr="00886536" w:rsidRDefault="00E44D27" w:rsidP="00744FC9">
      <w:pPr>
        <w:numPr>
          <w:ilvl w:val="1"/>
          <w:numId w:val="9"/>
        </w:numPr>
        <w:tabs>
          <w:tab w:val="clear" w:pos="1080"/>
          <w:tab w:val="num" w:pos="1418"/>
        </w:tabs>
        <w:suppressAutoHyphens/>
        <w:spacing w:line="276" w:lineRule="auto"/>
        <w:ind w:left="1418" w:hanging="567"/>
        <w:jc w:val="both"/>
        <w:rPr>
          <w:rFonts w:ascii="Arial" w:hAnsi="Arial" w:cs="Arial"/>
          <w:sz w:val="22"/>
          <w:szCs w:val="22"/>
          <w:lang w:eastAsia="cs-CZ"/>
        </w:rPr>
      </w:pPr>
      <w:r w:rsidRPr="00886536">
        <w:rPr>
          <w:rFonts w:ascii="Arial" w:hAnsi="Arial" w:cs="Arial"/>
          <w:sz w:val="22"/>
          <w:szCs w:val="22"/>
          <w:lang w:eastAsia="cs-CZ"/>
        </w:rPr>
        <w:t>zánikem některé ze smluvních stran bez právního nástupce.</w:t>
      </w:r>
    </w:p>
    <w:p w14:paraId="0791DD9D" w14:textId="77777777" w:rsidR="00E44D27" w:rsidRPr="00886536" w:rsidRDefault="00E44D27" w:rsidP="00744FC9">
      <w:pPr>
        <w:numPr>
          <w:ilvl w:val="1"/>
          <w:numId w:val="9"/>
        </w:numPr>
        <w:tabs>
          <w:tab w:val="clear" w:pos="1080"/>
          <w:tab w:val="num" w:pos="1418"/>
        </w:tabs>
        <w:suppressAutoHyphens/>
        <w:spacing w:line="276" w:lineRule="auto"/>
        <w:ind w:left="1418" w:hanging="567"/>
        <w:jc w:val="both"/>
        <w:rPr>
          <w:rFonts w:ascii="Arial" w:hAnsi="Arial" w:cs="Arial"/>
          <w:sz w:val="22"/>
          <w:szCs w:val="22"/>
          <w:lang w:eastAsia="cs-CZ"/>
        </w:rPr>
      </w:pPr>
      <w:r w:rsidRPr="00886536">
        <w:rPr>
          <w:rFonts w:ascii="Arial" w:hAnsi="Arial" w:cs="Arial"/>
          <w:sz w:val="22"/>
          <w:szCs w:val="22"/>
          <w:lang w:eastAsia="cs-CZ"/>
        </w:rPr>
        <w:t>ztrátou oprávnění některé ze smluvních stran k výkonu činnosti, která je zapotřebí pro plnění ustanovení této smlouvy.</w:t>
      </w:r>
    </w:p>
    <w:p w14:paraId="01EF932D" w14:textId="77777777" w:rsidR="00E44D27" w:rsidRPr="00B523B9" w:rsidRDefault="00E44D27" w:rsidP="00744FC9">
      <w:pPr>
        <w:spacing w:line="276" w:lineRule="auto"/>
        <w:jc w:val="both"/>
        <w:rPr>
          <w:rFonts w:ascii="Arial" w:hAnsi="Arial" w:cs="Arial"/>
          <w:sz w:val="14"/>
          <w:szCs w:val="14"/>
          <w:lang w:eastAsia="cs-CZ"/>
        </w:rPr>
      </w:pPr>
    </w:p>
    <w:p w14:paraId="5EEDCF3B" w14:textId="77777777" w:rsidR="00E44D27" w:rsidRDefault="00E44D27" w:rsidP="00744FC9">
      <w:pPr>
        <w:numPr>
          <w:ilvl w:val="0"/>
          <w:numId w:val="15"/>
        </w:numPr>
        <w:tabs>
          <w:tab w:val="left" w:pos="360"/>
        </w:tabs>
        <w:suppressAutoHyphens/>
        <w:spacing w:line="276" w:lineRule="auto"/>
        <w:jc w:val="both"/>
        <w:rPr>
          <w:rFonts w:ascii="Arial" w:hAnsi="Arial" w:cs="Arial"/>
          <w:sz w:val="22"/>
          <w:szCs w:val="22"/>
          <w:lang w:eastAsia="cs-CZ"/>
        </w:rPr>
      </w:pPr>
      <w:r w:rsidRPr="009D0ACA">
        <w:rPr>
          <w:rFonts w:ascii="Arial" w:hAnsi="Arial" w:cs="Arial"/>
          <w:sz w:val="22"/>
          <w:szCs w:val="22"/>
          <w:lang w:eastAsia="cs-CZ"/>
        </w:rPr>
        <w:t>Kterákoli ze smluvních stran je oprávněna od této smlouvy odstoupit písemným prohlášením adresovaným druhé smluvní straně s tím, že odstoupení je účinné doručením předmětného prohlášení druhé smluvní straně. Důvodem odstoupení je opakované vážné porušení této smlouvy druhou smluvní stranou nebo její opakované porušování</w:t>
      </w:r>
      <w:r>
        <w:rPr>
          <w:rFonts w:ascii="Arial" w:hAnsi="Arial" w:cs="Arial"/>
          <w:sz w:val="22"/>
          <w:szCs w:val="22"/>
          <w:lang w:eastAsia="cs-CZ"/>
        </w:rPr>
        <w:t xml:space="preserve">. </w:t>
      </w:r>
    </w:p>
    <w:p w14:paraId="6433F8E1" w14:textId="77777777" w:rsidR="00E44D27" w:rsidRDefault="00E44D27" w:rsidP="00744FC9">
      <w:pPr>
        <w:suppressAutoHyphens/>
        <w:spacing w:line="276" w:lineRule="auto"/>
        <w:jc w:val="both"/>
        <w:rPr>
          <w:rFonts w:ascii="Arial" w:hAnsi="Arial" w:cs="Arial"/>
          <w:sz w:val="22"/>
          <w:szCs w:val="22"/>
          <w:lang w:eastAsia="cs-CZ"/>
        </w:rPr>
      </w:pPr>
    </w:p>
    <w:p w14:paraId="38DFB68A" w14:textId="77777777" w:rsidR="00E44D27" w:rsidRDefault="00E44D27" w:rsidP="00744FC9">
      <w:pPr>
        <w:suppressAutoHyphens/>
        <w:spacing w:line="276" w:lineRule="auto"/>
        <w:jc w:val="both"/>
        <w:rPr>
          <w:rFonts w:ascii="Arial" w:hAnsi="Arial" w:cs="Arial"/>
          <w:sz w:val="22"/>
          <w:szCs w:val="22"/>
          <w:lang w:eastAsia="cs-CZ"/>
        </w:rPr>
      </w:pPr>
    </w:p>
    <w:p w14:paraId="0CA4852A" w14:textId="1FBD8052" w:rsidR="00E44D27" w:rsidRDefault="002700FB" w:rsidP="00744FC9">
      <w:pPr>
        <w:overflowPunct w:val="0"/>
        <w:autoSpaceDE w:val="0"/>
        <w:autoSpaceDN w:val="0"/>
        <w:adjustRightInd w:val="0"/>
        <w:spacing w:line="276" w:lineRule="auto"/>
        <w:jc w:val="center"/>
        <w:rPr>
          <w:rFonts w:ascii="Arial" w:hAnsi="Arial" w:cs="Arial"/>
          <w:b/>
          <w:bCs/>
          <w:sz w:val="22"/>
          <w:szCs w:val="22"/>
          <w:lang w:eastAsia="cs-CZ"/>
        </w:rPr>
      </w:pPr>
      <w:r>
        <w:rPr>
          <w:rFonts w:ascii="Arial" w:hAnsi="Arial" w:cs="Arial"/>
          <w:b/>
          <w:bCs/>
          <w:sz w:val="22"/>
          <w:szCs w:val="22"/>
          <w:lang w:eastAsia="cs-CZ"/>
        </w:rPr>
        <w:t>Článek 9</w:t>
      </w:r>
    </w:p>
    <w:p w14:paraId="7F4125FF" w14:textId="77777777" w:rsidR="002700FB" w:rsidRPr="00B523B9" w:rsidRDefault="002700FB" w:rsidP="00744FC9">
      <w:pPr>
        <w:overflowPunct w:val="0"/>
        <w:autoSpaceDE w:val="0"/>
        <w:autoSpaceDN w:val="0"/>
        <w:adjustRightInd w:val="0"/>
        <w:spacing w:line="276" w:lineRule="auto"/>
        <w:jc w:val="center"/>
        <w:rPr>
          <w:rFonts w:ascii="Arial" w:hAnsi="Arial" w:cs="Arial"/>
          <w:b/>
          <w:bCs/>
          <w:sz w:val="4"/>
          <w:szCs w:val="4"/>
          <w:lang w:eastAsia="cs-CZ"/>
        </w:rPr>
      </w:pPr>
    </w:p>
    <w:p w14:paraId="1E955EB9" w14:textId="77777777" w:rsidR="00E44D27" w:rsidRPr="00886536" w:rsidRDefault="00E44D27" w:rsidP="00744FC9">
      <w:pPr>
        <w:overflowPunct w:val="0"/>
        <w:autoSpaceDE w:val="0"/>
        <w:autoSpaceDN w:val="0"/>
        <w:adjustRightInd w:val="0"/>
        <w:spacing w:line="276" w:lineRule="auto"/>
        <w:jc w:val="center"/>
        <w:rPr>
          <w:rFonts w:ascii="Arial" w:hAnsi="Arial" w:cs="Arial"/>
          <w:b/>
          <w:bCs/>
          <w:sz w:val="22"/>
          <w:szCs w:val="22"/>
          <w:lang w:eastAsia="cs-CZ"/>
        </w:rPr>
      </w:pPr>
      <w:r w:rsidRPr="00886536">
        <w:rPr>
          <w:rFonts w:ascii="Arial" w:hAnsi="Arial" w:cs="Arial"/>
          <w:b/>
          <w:bCs/>
          <w:sz w:val="22"/>
          <w:szCs w:val="22"/>
          <w:lang w:eastAsia="cs-CZ"/>
        </w:rPr>
        <w:t>Řešení sporů</w:t>
      </w:r>
    </w:p>
    <w:p w14:paraId="635F971A" w14:textId="77777777" w:rsidR="00E44D27" w:rsidRPr="00886536" w:rsidRDefault="00E44D27" w:rsidP="00744FC9">
      <w:pPr>
        <w:overflowPunct w:val="0"/>
        <w:autoSpaceDE w:val="0"/>
        <w:autoSpaceDN w:val="0"/>
        <w:adjustRightInd w:val="0"/>
        <w:spacing w:line="276" w:lineRule="auto"/>
        <w:jc w:val="both"/>
        <w:rPr>
          <w:rFonts w:ascii="Arial" w:hAnsi="Arial" w:cs="Arial"/>
          <w:sz w:val="22"/>
          <w:szCs w:val="22"/>
          <w:lang w:eastAsia="cs-CZ"/>
        </w:rPr>
      </w:pPr>
    </w:p>
    <w:p w14:paraId="6534AD9D" w14:textId="77777777" w:rsidR="00E44D27" w:rsidRDefault="00E44D27" w:rsidP="00744FC9">
      <w:pPr>
        <w:numPr>
          <w:ilvl w:val="0"/>
          <w:numId w:val="10"/>
        </w:numPr>
        <w:overflowPunct w:val="0"/>
        <w:autoSpaceDE w:val="0"/>
        <w:autoSpaceDN w:val="0"/>
        <w:adjustRightInd w:val="0"/>
        <w:spacing w:line="276" w:lineRule="auto"/>
        <w:jc w:val="both"/>
        <w:rPr>
          <w:rFonts w:ascii="Arial" w:hAnsi="Arial" w:cs="Arial"/>
          <w:sz w:val="22"/>
          <w:szCs w:val="22"/>
          <w:lang w:eastAsia="cs-CZ"/>
        </w:rPr>
      </w:pPr>
      <w:r w:rsidRPr="00886536">
        <w:rPr>
          <w:rFonts w:ascii="Arial" w:hAnsi="Arial" w:cs="Arial"/>
          <w:sz w:val="22"/>
          <w:szCs w:val="22"/>
          <w:lang w:eastAsia="cs-CZ"/>
        </w:rPr>
        <w:t>Strany této smlouvy se zavazují, že veškeré spory vyplývající z realizace, výkladu nebo ukončení této smlouvy (dále jen „spory“) budou řešit smírnou cestou - dohodou.</w:t>
      </w:r>
    </w:p>
    <w:p w14:paraId="30F552D4" w14:textId="77777777" w:rsidR="00E44D27" w:rsidRPr="00B523B9" w:rsidRDefault="00E44D27" w:rsidP="00744FC9">
      <w:pPr>
        <w:overflowPunct w:val="0"/>
        <w:autoSpaceDE w:val="0"/>
        <w:autoSpaceDN w:val="0"/>
        <w:adjustRightInd w:val="0"/>
        <w:spacing w:line="276" w:lineRule="auto"/>
        <w:jc w:val="both"/>
        <w:rPr>
          <w:rFonts w:ascii="Arial" w:hAnsi="Arial" w:cs="Arial"/>
          <w:sz w:val="14"/>
          <w:szCs w:val="14"/>
          <w:lang w:eastAsia="cs-CZ"/>
        </w:rPr>
      </w:pPr>
    </w:p>
    <w:p w14:paraId="4E774CFB" w14:textId="77777777" w:rsidR="00E44D27" w:rsidRPr="00886536" w:rsidRDefault="00E44D27" w:rsidP="00744FC9">
      <w:pPr>
        <w:numPr>
          <w:ilvl w:val="0"/>
          <w:numId w:val="10"/>
        </w:numPr>
        <w:overflowPunct w:val="0"/>
        <w:autoSpaceDE w:val="0"/>
        <w:autoSpaceDN w:val="0"/>
        <w:adjustRightInd w:val="0"/>
        <w:spacing w:line="276" w:lineRule="auto"/>
        <w:jc w:val="both"/>
        <w:rPr>
          <w:rFonts w:ascii="Arial" w:hAnsi="Arial" w:cs="Arial"/>
          <w:sz w:val="22"/>
          <w:szCs w:val="22"/>
          <w:lang w:eastAsia="cs-CZ"/>
        </w:rPr>
      </w:pPr>
      <w:r w:rsidRPr="00886536">
        <w:rPr>
          <w:rFonts w:ascii="Arial" w:hAnsi="Arial" w:cs="Arial"/>
          <w:sz w:val="22"/>
          <w:szCs w:val="22"/>
          <w:lang w:eastAsia="cs-CZ"/>
        </w:rPr>
        <w:t>Případné spory rozhoduje věcně a místně příslušný soud.</w:t>
      </w:r>
    </w:p>
    <w:p w14:paraId="51D11B57" w14:textId="77777777" w:rsidR="00E44D27" w:rsidRPr="00B523B9" w:rsidRDefault="00E44D27" w:rsidP="00744FC9">
      <w:pPr>
        <w:overflowPunct w:val="0"/>
        <w:autoSpaceDE w:val="0"/>
        <w:autoSpaceDN w:val="0"/>
        <w:adjustRightInd w:val="0"/>
        <w:spacing w:line="276" w:lineRule="auto"/>
        <w:ind w:left="360"/>
        <w:jc w:val="both"/>
        <w:rPr>
          <w:rFonts w:ascii="Arial" w:hAnsi="Arial" w:cs="Arial"/>
          <w:sz w:val="14"/>
          <w:szCs w:val="14"/>
          <w:lang w:eastAsia="cs-CZ"/>
        </w:rPr>
      </w:pPr>
    </w:p>
    <w:p w14:paraId="5E12B07F" w14:textId="77777777" w:rsidR="00E44D27" w:rsidRPr="00886536" w:rsidRDefault="00E44D27" w:rsidP="00744FC9">
      <w:pPr>
        <w:numPr>
          <w:ilvl w:val="0"/>
          <w:numId w:val="10"/>
        </w:numPr>
        <w:overflowPunct w:val="0"/>
        <w:autoSpaceDE w:val="0"/>
        <w:autoSpaceDN w:val="0"/>
        <w:adjustRightInd w:val="0"/>
        <w:spacing w:line="276" w:lineRule="auto"/>
        <w:jc w:val="both"/>
        <w:rPr>
          <w:rFonts w:ascii="Arial" w:hAnsi="Arial" w:cs="Arial"/>
          <w:sz w:val="22"/>
          <w:szCs w:val="22"/>
          <w:lang w:eastAsia="cs-CZ"/>
        </w:rPr>
      </w:pPr>
      <w:r w:rsidRPr="00886536">
        <w:rPr>
          <w:rFonts w:ascii="Arial" w:hAnsi="Arial" w:cs="Arial"/>
          <w:sz w:val="22"/>
          <w:szCs w:val="22"/>
          <w:lang w:eastAsia="cs-CZ"/>
        </w:rPr>
        <w:t>J</w:t>
      </w:r>
      <w:r w:rsidRPr="00886536">
        <w:rPr>
          <w:rFonts w:ascii="Arial" w:eastAsia="MS Mincho" w:hAnsi="Arial" w:cs="Arial"/>
          <w:sz w:val="22"/>
          <w:szCs w:val="22"/>
          <w:lang w:eastAsia="cs-CZ"/>
        </w:rPr>
        <w:t>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0E09D474" w14:textId="77777777" w:rsidR="00E44D27" w:rsidRDefault="00E44D27" w:rsidP="00744FC9">
      <w:pPr>
        <w:overflowPunct w:val="0"/>
        <w:autoSpaceDE w:val="0"/>
        <w:autoSpaceDN w:val="0"/>
        <w:adjustRightInd w:val="0"/>
        <w:spacing w:line="276" w:lineRule="auto"/>
        <w:rPr>
          <w:rFonts w:ascii="Arial" w:hAnsi="Arial" w:cs="Arial"/>
          <w:sz w:val="22"/>
          <w:szCs w:val="22"/>
          <w:lang w:eastAsia="cs-CZ"/>
        </w:rPr>
      </w:pPr>
    </w:p>
    <w:p w14:paraId="2A28113A" w14:textId="77777777" w:rsidR="00E44D27" w:rsidRDefault="00E44D27" w:rsidP="00744FC9">
      <w:pPr>
        <w:overflowPunct w:val="0"/>
        <w:autoSpaceDE w:val="0"/>
        <w:autoSpaceDN w:val="0"/>
        <w:adjustRightInd w:val="0"/>
        <w:spacing w:line="276" w:lineRule="auto"/>
        <w:rPr>
          <w:rFonts w:ascii="Arial" w:hAnsi="Arial" w:cs="Arial"/>
          <w:sz w:val="22"/>
          <w:szCs w:val="22"/>
          <w:lang w:eastAsia="cs-CZ"/>
        </w:rPr>
      </w:pPr>
    </w:p>
    <w:p w14:paraId="7E4DFC2C" w14:textId="13700531" w:rsidR="00E44D27" w:rsidRDefault="00173C12" w:rsidP="00744FC9">
      <w:pPr>
        <w:overflowPunct w:val="0"/>
        <w:autoSpaceDE w:val="0"/>
        <w:autoSpaceDN w:val="0"/>
        <w:adjustRightInd w:val="0"/>
        <w:spacing w:line="276" w:lineRule="auto"/>
        <w:jc w:val="center"/>
        <w:rPr>
          <w:rFonts w:ascii="Arial" w:hAnsi="Arial" w:cs="Arial"/>
          <w:b/>
          <w:bCs/>
          <w:sz w:val="22"/>
          <w:szCs w:val="22"/>
          <w:lang w:eastAsia="cs-CZ"/>
        </w:rPr>
      </w:pPr>
      <w:r>
        <w:rPr>
          <w:rFonts w:ascii="Arial" w:hAnsi="Arial" w:cs="Arial"/>
          <w:b/>
          <w:bCs/>
          <w:sz w:val="22"/>
          <w:szCs w:val="22"/>
          <w:lang w:eastAsia="cs-CZ"/>
        </w:rPr>
        <w:lastRenderedPageBreak/>
        <w:t xml:space="preserve">Článek </w:t>
      </w:r>
      <w:r w:rsidR="002700FB">
        <w:rPr>
          <w:rFonts w:ascii="Arial" w:hAnsi="Arial" w:cs="Arial"/>
          <w:b/>
          <w:bCs/>
          <w:sz w:val="22"/>
          <w:szCs w:val="22"/>
          <w:lang w:eastAsia="cs-CZ"/>
        </w:rPr>
        <w:t>10</w:t>
      </w:r>
    </w:p>
    <w:p w14:paraId="3B31EE27" w14:textId="77777777" w:rsidR="00173C12" w:rsidRPr="00B523B9" w:rsidRDefault="00173C12" w:rsidP="00744FC9">
      <w:pPr>
        <w:overflowPunct w:val="0"/>
        <w:autoSpaceDE w:val="0"/>
        <w:autoSpaceDN w:val="0"/>
        <w:adjustRightInd w:val="0"/>
        <w:spacing w:line="276" w:lineRule="auto"/>
        <w:jc w:val="center"/>
        <w:rPr>
          <w:rFonts w:ascii="Arial" w:hAnsi="Arial" w:cs="Arial"/>
          <w:b/>
          <w:bCs/>
          <w:sz w:val="4"/>
          <w:szCs w:val="4"/>
          <w:lang w:eastAsia="cs-CZ"/>
        </w:rPr>
      </w:pPr>
    </w:p>
    <w:p w14:paraId="10D014FB" w14:textId="77777777" w:rsidR="00E44D27" w:rsidRDefault="00E44D27" w:rsidP="00744FC9">
      <w:pPr>
        <w:overflowPunct w:val="0"/>
        <w:autoSpaceDE w:val="0"/>
        <w:autoSpaceDN w:val="0"/>
        <w:adjustRightInd w:val="0"/>
        <w:spacing w:line="276" w:lineRule="auto"/>
        <w:jc w:val="center"/>
        <w:rPr>
          <w:rFonts w:ascii="Arial" w:hAnsi="Arial" w:cs="Arial"/>
          <w:b/>
          <w:bCs/>
          <w:sz w:val="22"/>
          <w:szCs w:val="22"/>
          <w:lang w:eastAsia="cs-CZ"/>
        </w:rPr>
      </w:pPr>
      <w:r w:rsidRPr="00886536">
        <w:rPr>
          <w:rFonts w:ascii="Arial" w:hAnsi="Arial" w:cs="Arial"/>
          <w:b/>
          <w:bCs/>
          <w:sz w:val="22"/>
          <w:szCs w:val="22"/>
          <w:lang w:eastAsia="cs-CZ"/>
        </w:rPr>
        <w:t>Závěrečná ustanovení</w:t>
      </w:r>
    </w:p>
    <w:p w14:paraId="19C1915D" w14:textId="77777777" w:rsidR="00E44D27" w:rsidRDefault="00E44D27" w:rsidP="00744FC9">
      <w:pPr>
        <w:overflowPunct w:val="0"/>
        <w:autoSpaceDE w:val="0"/>
        <w:autoSpaceDN w:val="0"/>
        <w:adjustRightInd w:val="0"/>
        <w:spacing w:line="276" w:lineRule="auto"/>
        <w:jc w:val="center"/>
        <w:rPr>
          <w:rFonts w:ascii="Arial" w:hAnsi="Arial" w:cs="Arial"/>
          <w:b/>
          <w:bCs/>
          <w:sz w:val="22"/>
          <w:szCs w:val="22"/>
          <w:lang w:eastAsia="cs-CZ"/>
        </w:rPr>
      </w:pPr>
    </w:p>
    <w:p w14:paraId="3C8FD760" w14:textId="77777777" w:rsidR="00E44D27" w:rsidRPr="00886536" w:rsidRDefault="00E44D27" w:rsidP="00744FC9">
      <w:pPr>
        <w:numPr>
          <w:ilvl w:val="0"/>
          <w:numId w:val="21"/>
        </w:numPr>
        <w:spacing w:line="276" w:lineRule="auto"/>
        <w:jc w:val="both"/>
        <w:rPr>
          <w:rFonts w:ascii="Arial" w:eastAsia="MS Mincho" w:hAnsi="Arial" w:cs="Arial"/>
          <w:sz w:val="22"/>
          <w:szCs w:val="22"/>
        </w:rPr>
      </w:pPr>
      <w:r w:rsidRPr="00886536">
        <w:rPr>
          <w:rFonts w:ascii="Arial" w:eastAsia="MS Mincho" w:hAnsi="Arial" w:cs="Arial"/>
          <w:sz w:val="22"/>
          <w:szCs w:val="22"/>
        </w:rPr>
        <w:t>Tato smlouva se uzavírá v písemné formě, přičemž veškeré její změny tohoto ustanovení je možno učinit jen v písemné formě na základě úplného a vzájemného konsensu obou stran této smlouvy.</w:t>
      </w:r>
    </w:p>
    <w:p w14:paraId="754661FA" w14:textId="77777777" w:rsidR="00E44D27" w:rsidRPr="00B523B9" w:rsidRDefault="00E44D27" w:rsidP="00744FC9">
      <w:pPr>
        <w:spacing w:line="276" w:lineRule="auto"/>
        <w:ind w:left="360"/>
        <w:jc w:val="both"/>
        <w:rPr>
          <w:rFonts w:ascii="Arial" w:eastAsia="MS Mincho" w:hAnsi="Arial" w:cs="Times New Roman"/>
          <w:sz w:val="14"/>
          <w:szCs w:val="14"/>
        </w:rPr>
      </w:pPr>
    </w:p>
    <w:p w14:paraId="2829A770" w14:textId="77777777" w:rsidR="00E44D27" w:rsidRPr="00BF49CA" w:rsidRDefault="00E44D27" w:rsidP="00744FC9">
      <w:pPr>
        <w:numPr>
          <w:ilvl w:val="0"/>
          <w:numId w:val="21"/>
        </w:numPr>
        <w:spacing w:line="276" w:lineRule="auto"/>
        <w:jc w:val="both"/>
        <w:rPr>
          <w:rFonts w:ascii="Arial" w:eastAsia="MS Mincho" w:hAnsi="Arial" w:cs="Times New Roman"/>
          <w:sz w:val="22"/>
          <w:szCs w:val="22"/>
        </w:rPr>
      </w:pPr>
      <w:r>
        <w:rPr>
          <w:rFonts w:ascii="Arial" w:eastAsia="MS Mincho" w:hAnsi="Arial" w:cs="Arial"/>
          <w:sz w:val="22"/>
          <w:szCs w:val="22"/>
        </w:rPr>
        <w:t>S</w:t>
      </w:r>
      <w:r w:rsidRPr="00886536">
        <w:rPr>
          <w:rFonts w:ascii="Arial" w:hAnsi="Arial" w:cs="Arial"/>
          <w:sz w:val="22"/>
          <w:szCs w:val="22"/>
          <w:lang w:eastAsia="cs-CZ"/>
        </w:rPr>
        <w:t xml:space="preserve">mluvní strany se zavazují, že uchovají v tajnosti veškeré informace týkající se druhé smluvní strany, které získají v průběhu činnosti podle této smlouvy, jakož i po jejím ukončení. Dále uchovají v tajnosti veškeré informace týkající se druhé smluvní strany, které nejsou veřejně přístupné. V této souvislosti se </w:t>
      </w:r>
      <w:r w:rsidRPr="00EE2726">
        <w:rPr>
          <w:rFonts w:ascii="Arial" w:hAnsi="Arial" w:cs="Arial"/>
          <w:sz w:val="22"/>
          <w:szCs w:val="22"/>
          <w:lang w:eastAsia="cs-CZ"/>
        </w:rPr>
        <w:t>dodavatel zavazuje</w:t>
      </w:r>
      <w:r w:rsidRPr="00886536">
        <w:rPr>
          <w:rFonts w:ascii="Arial" w:hAnsi="Arial" w:cs="Arial"/>
          <w:sz w:val="22"/>
          <w:szCs w:val="22"/>
          <w:lang w:eastAsia="cs-CZ"/>
        </w:rPr>
        <w:t xml:space="preserve"> zavázat k utajování informací veškeré své zaměstnance nebo osoby, které pověří dílčími úkoly v souvislosti s realizací předmětu této smlouvy</w:t>
      </w:r>
      <w:r>
        <w:rPr>
          <w:rFonts w:ascii="Arial" w:hAnsi="Arial" w:cs="Arial"/>
          <w:sz w:val="22"/>
          <w:szCs w:val="22"/>
          <w:lang w:eastAsia="cs-CZ"/>
        </w:rPr>
        <w:t>.</w:t>
      </w:r>
    </w:p>
    <w:p w14:paraId="610931A7" w14:textId="77777777" w:rsidR="00E44D27" w:rsidRPr="00B523B9" w:rsidRDefault="00E44D27" w:rsidP="00744FC9">
      <w:pPr>
        <w:spacing w:line="276" w:lineRule="auto"/>
        <w:jc w:val="both"/>
        <w:rPr>
          <w:rFonts w:ascii="Arial" w:eastAsia="MS Mincho" w:hAnsi="Arial" w:cs="Times New Roman"/>
          <w:sz w:val="14"/>
          <w:szCs w:val="14"/>
        </w:rPr>
      </w:pPr>
    </w:p>
    <w:p w14:paraId="38C2B5D3" w14:textId="77777777" w:rsidR="00E44D27" w:rsidRDefault="00E44D27" w:rsidP="00744FC9">
      <w:pPr>
        <w:numPr>
          <w:ilvl w:val="0"/>
          <w:numId w:val="21"/>
        </w:numPr>
        <w:spacing w:line="276" w:lineRule="auto"/>
        <w:jc w:val="both"/>
        <w:rPr>
          <w:rFonts w:ascii="Arial" w:hAnsi="Arial" w:cs="Arial"/>
          <w:sz w:val="22"/>
          <w:szCs w:val="22"/>
          <w:lang w:eastAsia="cs-CZ"/>
        </w:rPr>
      </w:pPr>
      <w:r w:rsidRPr="00886536">
        <w:rPr>
          <w:rFonts w:ascii="Arial" w:hAnsi="Arial" w:cs="Arial"/>
          <w:sz w:val="22"/>
          <w:szCs w:val="22"/>
          <w:lang w:eastAsia="cs-CZ"/>
        </w:rPr>
        <w:t>Smluvní strany</w:t>
      </w:r>
      <w:r w:rsidRPr="00886536">
        <w:rPr>
          <w:rFonts w:ascii="Arial" w:hAnsi="Arial" w:cs="Arial"/>
          <w:b/>
          <w:bCs/>
          <w:sz w:val="22"/>
          <w:szCs w:val="22"/>
          <w:lang w:eastAsia="cs-CZ"/>
        </w:rPr>
        <w:t xml:space="preserve"> </w:t>
      </w:r>
      <w:r w:rsidRPr="00886536">
        <w:rPr>
          <w:rFonts w:ascii="Arial" w:hAnsi="Arial" w:cs="Arial"/>
          <w:sz w:val="22"/>
          <w:szCs w:val="22"/>
          <w:lang w:eastAsia="cs-CZ"/>
        </w:rPr>
        <w:t>se zavazují zabránit při své činnosti poškození obchodního jména, dobré pověsti nebo obchodních zájmů druhé smluvní strany.</w:t>
      </w:r>
    </w:p>
    <w:p w14:paraId="20C6378C" w14:textId="77777777" w:rsidR="00E44D27" w:rsidRPr="00B523B9" w:rsidRDefault="00E44D27" w:rsidP="00744FC9">
      <w:pPr>
        <w:spacing w:line="276" w:lineRule="auto"/>
        <w:jc w:val="both"/>
        <w:rPr>
          <w:rFonts w:ascii="Arial" w:hAnsi="Arial" w:cs="Arial"/>
          <w:sz w:val="14"/>
          <w:szCs w:val="14"/>
          <w:lang w:eastAsia="cs-CZ"/>
        </w:rPr>
      </w:pPr>
    </w:p>
    <w:p w14:paraId="6F4DABCE" w14:textId="77777777" w:rsidR="00E44D27" w:rsidRDefault="00E44D27" w:rsidP="00744FC9">
      <w:pPr>
        <w:numPr>
          <w:ilvl w:val="0"/>
          <w:numId w:val="21"/>
        </w:numPr>
        <w:spacing w:line="276" w:lineRule="auto"/>
        <w:jc w:val="both"/>
        <w:rPr>
          <w:rFonts w:ascii="Arial" w:eastAsia="MS Mincho" w:hAnsi="Arial" w:cs="Times New Roman"/>
          <w:sz w:val="22"/>
          <w:szCs w:val="22"/>
        </w:rPr>
      </w:pPr>
      <w:r>
        <w:rPr>
          <w:rFonts w:ascii="Arial" w:hAnsi="Arial" w:cs="Arial"/>
          <w:sz w:val="22"/>
          <w:szCs w:val="22"/>
          <w:lang w:eastAsia="cs-CZ"/>
        </w:rPr>
        <w:t>S</w:t>
      </w:r>
      <w:r w:rsidRPr="00886536">
        <w:rPr>
          <w:rFonts w:ascii="Arial" w:eastAsia="MS Mincho" w:hAnsi="Arial" w:cs="Arial"/>
          <w:sz w:val="22"/>
          <w:szCs w:val="22"/>
        </w:rPr>
        <w:t xml:space="preserve">mlouva je vyhotovena ve 2 stejnopisech, z nichž každý má platnost originálu. Každá smluvní strana obdrží jedno vyhotovení. </w:t>
      </w:r>
    </w:p>
    <w:p w14:paraId="11C4F5A6" w14:textId="77777777" w:rsidR="00E44D27" w:rsidRPr="00B523B9" w:rsidRDefault="00E44D27" w:rsidP="00744FC9">
      <w:pPr>
        <w:spacing w:line="276" w:lineRule="auto"/>
        <w:jc w:val="both"/>
        <w:rPr>
          <w:rFonts w:ascii="Arial" w:eastAsia="MS Mincho" w:hAnsi="Arial" w:cs="Times New Roman"/>
          <w:sz w:val="14"/>
          <w:szCs w:val="14"/>
        </w:rPr>
      </w:pPr>
    </w:p>
    <w:p w14:paraId="4C10A5DD" w14:textId="77777777" w:rsidR="00E44D27" w:rsidRDefault="00E44D27" w:rsidP="00744FC9">
      <w:pPr>
        <w:numPr>
          <w:ilvl w:val="0"/>
          <w:numId w:val="21"/>
        </w:numPr>
        <w:spacing w:line="276" w:lineRule="auto"/>
        <w:jc w:val="both"/>
        <w:rPr>
          <w:rFonts w:ascii="Arial" w:eastAsia="MS Mincho" w:hAnsi="Arial" w:cs="Times New Roman"/>
          <w:sz w:val="22"/>
          <w:szCs w:val="22"/>
        </w:rPr>
      </w:pPr>
      <w:r>
        <w:rPr>
          <w:rFonts w:ascii="Arial" w:eastAsia="MS Mincho" w:hAnsi="Arial" w:cs="Arial"/>
          <w:sz w:val="22"/>
          <w:szCs w:val="22"/>
        </w:rPr>
        <w:t>S</w:t>
      </w:r>
      <w:r w:rsidRPr="00886536">
        <w:rPr>
          <w:rFonts w:ascii="Arial" w:eastAsia="MS Mincho" w:hAnsi="Arial" w:cs="Arial"/>
          <w:sz w:val="22"/>
          <w:szCs w:val="22"/>
        </w:rPr>
        <w:t>mluvní strany prohlašují, že si smlouvu řádně přečetly, jejímu obsahu porozuměly, že byla sepsána na základě jejich svobodné vůle, nikoli v tísni či za nápadně nevýhodných podmínek, což potvrzují svými podpisy.</w:t>
      </w:r>
    </w:p>
    <w:p w14:paraId="6C9F54F9" w14:textId="77777777" w:rsidR="00E44D27" w:rsidRDefault="00E44D27" w:rsidP="00744FC9">
      <w:pPr>
        <w:spacing w:after="240" w:line="276" w:lineRule="auto"/>
        <w:jc w:val="both"/>
        <w:rPr>
          <w:rFonts w:ascii="Arial" w:eastAsia="MS Mincho" w:hAnsi="Arial" w:cs="Times New Roman"/>
          <w:sz w:val="22"/>
          <w:szCs w:val="22"/>
        </w:rPr>
      </w:pPr>
    </w:p>
    <w:p w14:paraId="378BD1BD" w14:textId="5FD65937" w:rsidR="00E44D27" w:rsidRDefault="00E44D27" w:rsidP="00744FC9">
      <w:pPr>
        <w:spacing w:after="240" w:line="276" w:lineRule="auto"/>
        <w:jc w:val="both"/>
        <w:rPr>
          <w:rFonts w:ascii="Arial" w:eastAsia="MS Mincho" w:hAnsi="Arial" w:cs="Arial"/>
          <w:sz w:val="22"/>
          <w:szCs w:val="22"/>
        </w:rPr>
      </w:pPr>
      <w:r>
        <w:rPr>
          <w:rFonts w:ascii="Arial" w:eastAsia="MS Mincho" w:hAnsi="Arial" w:cs="Arial"/>
          <w:sz w:val="22"/>
          <w:szCs w:val="22"/>
        </w:rPr>
        <w:t>V Olomouci dne:</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 xml:space="preserve">V </w:t>
      </w:r>
      <w:r w:rsidRPr="00AD2B3C">
        <w:rPr>
          <w:rFonts w:ascii="Arial" w:eastAsia="MS Mincho" w:hAnsi="Arial" w:cs="Arial"/>
          <w:sz w:val="22"/>
          <w:szCs w:val="22"/>
          <w:highlight w:val="yellow"/>
        </w:rPr>
        <w:t>………</w:t>
      </w:r>
      <w:r w:rsidR="00173C12" w:rsidRPr="00AD2B3C">
        <w:rPr>
          <w:rFonts w:ascii="Arial" w:eastAsia="MS Mincho" w:hAnsi="Arial" w:cs="Arial"/>
          <w:sz w:val="22"/>
          <w:szCs w:val="22"/>
          <w:highlight w:val="yellow"/>
        </w:rPr>
        <w:t>………</w:t>
      </w:r>
      <w:r w:rsidRPr="00AD2B3C">
        <w:rPr>
          <w:rFonts w:ascii="Arial" w:eastAsia="MS Mincho" w:hAnsi="Arial" w:cs="Arial"/>
          <w:sz w:val="22"/>
          <w:szCs w:val="22"/>
          <w:highlight w:val="yellow"/>
        </w:rPr>
        <w:t>…</w:t>
      </w:r>
      <w:proofErr w:type="gramStart"/>
      <w:r w:rsidRPr="00AD2B3C">
        <w:rPr>
          <w:rFonts w:ascii="Arial" w:eastAsia="MS Mincho" w:hAnsi="Arial" w:cs="Arial"/>
          <w:sz w:val="22"/>
          <w:szCs w:val="22"/>
          <w:highlight w:val="yellow"/>
        </w:rPr>
        <w:t>…..</w:t>
      </w:r>
      <w:r>
        <w:rPr>
          <w:rFonts w:ascii="Arial" w:eastAsia="MS Mincho" w:hAnsi="Arial" w:cs="Arial"/>
          <w:sz w:val="22"/>
          <w:szCs w:val="22"/>
        </w:rPr>
        <w:t xml:space="preserve"> dne</w:t>
      </w:r>
      <w:proofErr w:type="gramEnd"/>
      <w:r>
        <w:rPr>
          <w:rFonts w:ascii="Arial" w:eastAsia="MS Mincho" w:hAnsi="Arial" w:cs="Arial"/>
          <w:sz w:val="22"/>
          <w:szCs w:val="22"/>
        </w:rPr>
        <w:t>:</w:t>
      </w:r>
    </w:p>
    <w:p w14:paraId="3D298506" w14:textId="77777777" w:rsidR="00B523B9" w:rsidRPr="00B523B9" w:rsidRDefault="00B523B9" w:rsidP="00744FC9">
      <w:pPr>
        <w:spacing w:after="240" w:line="276" w:lineRule="auto"/>
        <w:jc w:val="both"/>
        <w:rPr>
          <w:rFonts w:ascii="Arial" w:eastAsia="MS Mincho" w:hAnsi="Arial" w:cs="Arial"/>
          <w:sz w:val="6"/>
          <w:szCs w:val="6"/>
        </w:rPr>
      </w:pPr>
    </w:p>
    <w:p w14:paraId="58FC28D4" w14:textId="77777777" w:rsidR="00E44D27" w:rsidRDefault="00E44D27" w:rsidP="00744FC9">
      <w:pPr>
        <w:spacing w:after="240" w:line="276" w:lineRule="auto"/>
        <w:jc w:val="both"/>
        <w:rPr>
          <w:rFonts w:ascii="Arial" w:eastAsia="MS Mincho" w:hAnsi="Arial" w:cs="Arial"/>
          <w:sz w:val="22"/>
          <w:szCs w:val="22"/>
        </w:rPr>
      </w:pPr>
      <w:r>
        <w:rPr>
          <w:rFonts w:ascii="Arial" w:eastAsia="MS Mincho" w:hAnsi="Arial" w:cs="Arial"/>
          <w:sz w:val="22"/>
          <w:szCs w:val="22"/>
        </w:rPr>
        <w:t>Za objednatele:</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Za dodavatele:</w:t>
      </w:r>
    </w:p>
    <w:p w14:paraId="1CE7D6CE" w14:textId="67EEB1F9" w:rsidR="00E44D27" w:rsidRDefault="00E44D27" w:rsidP="00744FC9">
      <w:pPr>
        <w:spacing w:after="240" w:line="276" w:lineRule="auto"/>
        <w:jc w:val="both"/>
        <w:rPr>
          <w:rFonts w:ascii="Arial" w:eastAsia="MS Mincho" w:hAnsi="Arial" w:cs="Arial"/>
          <w:sz w:val="22"/>
          <w:szCs w:val="22"/>
        </w:rPr>
      </w:pPr>
    </w:p>
    <w:p w14:paraId="4B2E84C8" w14:textId="3A84565C" w:rsidR="00B523B9" w:rsidRDefault="00B523B9" w:rsidP="00744FC9">
      <w:pPr>
        <w:spacing w:after="240" w:line="276" w:lineRule="auto"/>
        <w:jc w:val="both"/>
        <w:rPr>
          <w:rFonts w:ascii="Arial" w:eastAsia="MS Mincho" w:hAnsi="Arial" w:cs="Arial"/>
          <w:sz w:val="22"/>
          <w:szCs w:val="22"/>
        </w:rPr>
      </w:pPr>
    </w:p>
    <w:p w14:paraId="01F1E443" w14:textId="77777777" w:rsidR="00414B26" w:rsidRDefault="00414B26" w:rsidP="00744FC9">
      <w:pPr>
        <w:spacing w:after="240" w:line="276" w:lineRule="auto"/>
        <w:jc w:val="both"/>
        <w:rPr>
          <w:rFonts w:ascii="Arial" w:eastAsia="MS Mincho" w:hAnsi="Arial" w:cs="Arial"/>
          <w:sz w:val="22"/>
          <w:szCs w:val="22"/>
        </w:rPr>
      </w:pPr>
    </w:p>
    <w:p w14:paraId="05284E25" w14:textId="77777777" w:rsidR="00E44D27" w:rsidRDefault="00E44D27" w:rsidP="00414B26">
      <w:pPr>
        <w:spacing w:line="276" w:lineRule="auto"/>
        <w:jc w:val="both"/>
        <w:rPr>
          <w:rFonts w:ascii="Arial" w:eastAsia="MS Mincho" w:hAnsi="Arial" w:cs="Arial"/>
          <w:sz w:val="22"/>
          <w:szCs w:val="22"/>
        </w:rPr>
      </w:pPr>
      <w:r>
        <w:rPr>
          <w:rFonts w:ascii="Arial" w:eastAsia="MS Mincho" w:hAnsi="Arial" w:cs="Arial"/>
          <w:sz w:val="22"/>
          <w:szCs w:val="22"/>
        </w:rPr>
        <w:t>……………………………….</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w:t>
      </w:r>
    </w:p>
    <w:p w14:paraId="237CACDC" w14:textId="7E49209E" w:rsidR="00E44D27" w:rsidRDefault="00E44D27" w:rsidP="00414B26">
      <w:pPr>
        <w:spacing w:line="276" w:lineRule="auto"/>
        <w:rPr>
          <w:rFonts w:eastAsia="MS Mincho"/>
        </w:rPr>
      </w:pPr>
      <w:r>
        <w:rPr>
          <w:rFonts w:eastAsia="MS Mincho"/>
        </w:rPr>
        <w:t xml:space="preserve">        </w:t>
      </w:r>
      <w:r w:rsidR="00173C12">
        <w:rPr>
          <w:rFonts w:eastAsia="MS Mincho"/>
        </w:rPr>
        <w:t>Ing. Eva Fuglíčková</w:t>
      </w:r>
    </w:p>
    <w:p w14:paraId="01003749" w14:textId="5C7EAC6F" w:rsidR="00E44D27" w:rsidRDefault="00173C12" w:rsidP="00414B26">
      <w:pPr>
        <w:spacing w:line="276" w:lineRule="auto"/>
        <w:rPr>
          <w:rFonts w:eastAsia="MS Mincho"/>
        </w:rPr>
      </w:pPr>
      <w:r>
        <w:rPr>
          <w:rFonts w:eastAsia="MS Mincho"/>
        </w:rPr>
        <w:t>předsedkyně představenstva</w:t>
      </w:r>
    </w:p>
    <w:p w14:paraId="3EA17EF9" w14:textId="3D58C265" w:rsidR="00173C12" w:rsidRDefault="00173C12" w:rsidP="00744FC9">
      <w:pPr>
        <w:spacing w:after="240" w:line="276" w:lineRule="auto"/>
        <w:jc w:val="both"/>
        <w:rPr>
          <w:rFonts w:ascii="Arial" w:eastAsia="MS Mincho" w:hAnsi="Arial" w:cs="Arial"/>
          <w:sz w:val="22"/>
          <w:szCs w:val="22"/>
        </w:rPr>
      </w:pPr>
    </w:p>
    <w:p w14:paraId="1126770F" w14:textId="093101E7" w:rsidR="00B523B9" w:rsidRDefault="00B523B9" w:rsidP="00744FC9">
      <w:pPr>
        <w:spacing w:after="240" w:line="276" w:lineRule="auto"/>
        <w:jc w:val="both"/>
        <w:rPr>
          <w:rFonts w:ascii="Arial" w:eastAsia="MS Mincho" w:hAnsi="Arial" w:cs="Arial"/>
          <w:sz w:val="22"/>
          <w:szCs w:val="22"/>
        </w:rPr>
      </w:pPr>
    </w:p>
    <w:p w14:paraId="3822A7CD" w14:textId="77777777" w:rsidR="00414B26" w:rsidRDefault="00414B26" w:rsidP="00744FC9">
      <w:pPr>
        <w:spacing w:after="240" w:line="276" w:lineRule="auto"/>
        <w:jc w:val="both"/>
        <w:rPr>
          <w:rFonts w:ascii="Arial" w:eastAsia="MS Mincho" w:hAnsi="Arial" w:cs="Arial"/>
          <w:sz w:val="22"/>
          <w:szCs w:val="22"/>
        </w:rPr>
      </w:pPr>
    </w:p>
    <w:p w14:paraId="58313BD7" w14:textId="5DDC0E39" w:rsidR="00173C12" w:rsidRDefault="00173C12" w:rsidP="00414B26">
      <w:pPr>
        <w:spacing w:line="276" w:lineRule="auto"/>
        <w:jc w:val="both"/>
        <w:rPr>
          <w:rFonts w:ascii="Arial" w:eastAsia="MS Mincho" w:hAnsi="Arial" w:cs="Arial"/>
          <w:sz w:val="22"/>
          <w:szCs w:val="22"/>
        </w:rPr>
      </w:pPr>
      <w:r>
        <w:rPr>
          <w:rFonts w:ascii="Arial" w:eastAsia="MS Mincho" w:hAnsi="Arial" w:cs="Arial"/>
          <w:sz w:val="22"/>
          <w:szCs w:val="22"/>
        </w:rPr>
        <w:t>…………………………………..</w:t>
      </w:r>
    </w:p>
    <w:p w14:paraId="3B770087" w14:textId="41A07360" w:rsidR="00173C12" w:rsidRDefault="00173C12" w:rsidP="00414B26">
      <w:pPr>
        <w:spacing w:line="276" w:lineRule="auto"/>
        <w:rPr>
          <w:rFonts w:eastAsia="MS Mincho"/>
        </w:rPr>
      </w:pPr>
      <w:r>
        <w:rPr>
          <w:rFonts w:eastAsia="MS Mincho"/>
        </w:rPr>
        <w:t xml:space="preserve">           Ing. Jiří Svačinka </w:t>
      </w:r>
    </w:p>
    <w:p w14:paraId="6A475DBF" w14:textId="4A8553E5" w:rsidR="00173C12" w:rsidRDefault="00173C12" w:rsidP="00414B26">
      <w:pPr>
        <w:spacing w:line="276" w:lineRule="auto"/>
        <w:rPr>
          <w:rFonts w:eastAsia="MS Mincho"/>
        </w:rPr>
      </w:pPr>
      <w:r>
        <w:rPr>
          <w:rFonts w:eastAsia="MS Mincho"/>
        </w:rPr>
        <w:t>místopředseda představenstva</w:t>
      </w:r>
    </w:p>
    <w:p w14:paraId="7431EB5D" w14:textId="77777777" w:rsidR="00173C12" w:rsidRDefault="00173C12" w:rsidP="00744FC9">
      <w:pPr>
        <w:spacing w:after="240" w:line="276" w:lineRule="auto"/>
        <w:jc w:val="both"/>
        <w:rPr>
          <w:rFonts w:ascii="Arial" w:eastAsia="MS Mincho" w:hAnsi="Arial" w:cs="Arial"/>
          <w:sz w:val="22"/>
          <w:szCs w:val="22"/>
        </w:rPr>
      </w:pPr>
      <w:bookmarkStart w:id="0" w:name="_GoBack"/>
      <w:bookmarkEnd w:id="0"/>
    </w:p>
    <w:p w14:paraId="48242BE3" w14:textId="77777777" w:rsidR="00173C12" w:rsidRDefault="00173C12" w:rsidP="00744FC9">
      <w:pPr>
        <w:spacing w:after="240" w:line="276" w:lineRule="auto"/>
        <w:jc w:val="both"/>
        <w:rPr>
          <w:rFonts w:ascii="Arial" w:eastAsia="MS Mincho" w:hAnsi="Arial" w:cs="Arial"/>
          <w:sz w:val="22"/>
          <w:szCs w:val="22"/>
        </w:rPr>
      </w:pPr>
    </w:p>
    <w:sectPr w:rsidR="00173C12" w:rsidSect="003260F9">
      <w:headerReference w:type="default" r:id="rId7"/>
      <w:footerReference w:type="default" r:id="rId8"/>
      <w:footerReference w:type="first" r:id="rId9"/>
      <w:pgSz w:w="11906" w:h="16838" w:code="9"/>
      <w:pgMar w:top="1247" w:right="1134" w:bottom="136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2FF90" w14:textId="77777777" w:rsidR="001906C8" w:rsidRDefault="001906C8" w:rsidP="003C6790">
      <w:pPr>
        <w:rPr>
          <w:rFonts w:cs="Times New Roman"/>
        </w:rPr>
      </w:pPr>
      <w:r>
        <w:rPr>
          <w:rFonts w:cs="Times New Roman"/>
        </w:rPr>
        <w:separator/>
      </w:r>
    </w:p>
  </w:endnote>
  <w:endnote w:type="continuationSeparator" w:id="0">
    <w:p w14:paraId="62FE6A26" w14:textId="77777777" w:rsidR="001906C8" w:rsidRDefault="001906C8" w:rsidP="003C679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udista">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F2B19" w14:textId="1110495E" w:rsidR="00E44D27" w:rsidRDefault="009A1BA0">
    <w:pPr>
      <w:pStyle w:val="Zpat"/>
      <w:jc w:val="center"/>
      <w:rPr>
        <w:rFonts w:cs="Times New Roman"/>
      </w:rPr>
    </w:pPr>
    <w:r>
      <w:fldChar w:fldCharType="begin"/>
    </w:r>
    <w:r>
      <w:instrText>PAGE   \* MERGEFORMAT</w:instrText>
    </w:r>
    <w:r>
      <w:fldChar w:fldCharType="separate"/>
    </w:r>
    <w:r w:rsidR="00414B26">
      <w:rPr>
        <w:noProof/>
      </w:rPr>
      <w:t>6</w:t>
    </w:r>
    <w:r>
      <w:rPr>
        <w:noProof/>
      </w:rPr>
      <w:fldChar w:fldCharType="end"/>
    </w:r>
  </w:p>
  <w:p w14:paraId="28250B44" w14:textId="77777777" w:rsidR="00E44D27" w:rsidRPr="003C6790" w:rsidRDefault="00E44D27" w:rsidP="003C6790">
    <w:pPr>
      <w:pStyle w:val="Zpat"/>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C2A55" w14:textId="77777777" w:rsidR="00E44D27" w:rsidRDefault="00E44D27">
    <w:pPr>
      <w:pStyle w:val="Zpat"/>
      <w:jc w:val="center"/>
      <w:rPr>
        <w:rFonts w:cs="Times New Roman"/>
      </w:rPr>
    </w:pPr>
  </w:p>
  <w:p w14:paraId="2C70FA5D" w14:textId="77777777" w:rsidR="00E44D27" w:rsidRDefault="00E44D27">
    <w:pPr>
      <w:pStyle w:val="Zpat"/>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6D1AC" w14:textId="77777777" w:rsidR="001906C8" w:rsidRDefault="001906C8" w:rsidP="003C6790">
      <w:pPr>
        <w:rPr>
          <w:rFonts w:cs="Times New Roman"/>
        </w:rPr>
      </w:pPr>
      <w:r>
        <w:rPr>
          <w:rFonts w:cs="Times New Roman"/>
        </w:rPr>
        <w:separator/>
      </w:r>
    </w:p>
  </w:footnote>
  <w:footnote w:type="continuationSeparator" w:id="0">
    <w:p w14:paraId="113FCAA9" w14:textId="77777777" w:rsidR="001906C8" w:rsidRDefault="001906C8" w:rsidP="003C679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CA443" w14:textId="77777777" w:rsidR="00E44D27" w:rsidRDefault="00E44D27" w:rsidP="00783929">
    <w:pPr>
      <w:pStyle w:val="Zhlav"/>
      <w:ind w:left="-142"/>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b/>
        <w:bCs/>
      </w:rPr>
    </w:lvl>
  </w:abstractNum>
  <w:abstractNum w:abstractNumId="1" w15:restartNumberingAfterBreak="0">
    <w:nsid w:val="00000007"/>
    <w:multiLevelType w:val="multilevel"/>
    <w:tmpl w:val="96D04A24"/>
    <w:name w:val="WW8Num7"/>
    <w:lvl w:ilvl="0">
      <w:start w:val="1"/>
      <w:numFmt w:val="decimal"/>
      <w:lvlText w:val="%1."/>
      <w:lvlJc w:val="left"/>
      <w:pPr>
        <w:tabs>
          <w:tab w:val="num" w:pos="360"/>
        </w:tabs>
        <w:ind w:left="360" w:hanging="360"/>
      </w:pPr>
      <w:rPr>
        <w:rFonts w:ascii="Arial" w:eastAsia="Times New Roman" w:hAnsi="Arial" w:hint="default"/>
        <w:b/>
        <w:bCs/>
      </w:rPr>
    </w:lvl>
    <w:lvl w:ilvl="1">
      <w:start w:val="1"/>
      <w:numFmt w:val="lowerLetter"/>
      <w:lvlText w:val="%2)"/>
      <w:lvlJc w:val="left"/>
      <w:pPr>
        <w:tabs>
          <w:tab w:val="num" w:pos="1080"/>
        </w:tabs>
        <w:ind w:left="1080" w:hanging="360"/>
      </w:pPr>
      <w:rPr>
        <w:rFonts w:ascii="Arial" w:eastAsia="Times New Roman" w:hAnsi="Arial" w:hint="default"/>
        <w:b/>
        <w:bCs/>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9"/>
    <w:multiLevelType w:val="multilevel"/>
    <w:tmpl w:val="00000009"/>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rPr>
        <w:b/>
        <w:bCs/>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DC56F45"/>
    <w:multiLevelType w:val="hybridMultilevel"/>
    <w:tmpl w:val="F94C9AD0"/>
    <w:lvl w:ilvl="0" w:tplc="7A34A398">
      <w:start w:val="1"/>
      <w:numFmt w:val="decimal"/>
      <w:lvlText w:val="%1."/>
      <w:lvlJc w:val="left"/>
      <w:pPr>
        <w:ind w:left="360" w:hanging="360"/>
      </w:pPr>
      <w:rPr>
        <w:b/>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1A793C48"/>
    <w:multiLevelType w:val="multilevel"/>
    <w:tmpl w:val="1804A036"/>
    <w:lvl w:ilvl="0">
      <w:start w:val="1"/>
      <w:numFmt w:val="decimal"/>
      <w:lvlText w:val="%1."/>
      <w:lvlJc w:val="left"/>
      <w:pPr>
        <w:tabs>
          <w:tab w:val="num" w:pos="360"/>
        </w:tabs>
        <w:ind w:left="360" w:hanging="360"/>
      </w:pPr>
      <w:rPr>
        <w:rFonts w:ascii="Arial" w:eastAsia="Times New Roman" w:hAnsi="Arial" w:hint="default"/>
        <w:b/>
        <w:bCs/>
        <w:sz w:val="22"/>
        <w:szCs w:val="22"/>
      </w:rPr>
    </w:lvl>
    <w:lvl w:ilvl="1">
      <w:start w:val="1"/>
      <w:numFmt w:val="lowerLetter"/>
      <w:lvlText w:val="%2)"/>
      <w:lvlJc w:val="left"/>
      <w:pPr>
        <w:tabs>
          <w:tab w:val="num" w:pos="1080"/>
        </w:tabs>
        <w:ind w:left="1080" w:hanging="360"/>
      </w:pPr>
      <w:rPr>
        <w:rFonts w:ascii="Times New Roman" w:eastAsia="Times New Roman" w:hAnsi="Times New Roman"/>
        <w:b/>
        <w:b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D3C37F2"/>
    <w:multiLevelType w:val="hybridMultilevel"/>
    <w:tmpl w:val="49268484"/>
    <w:lvl w:ilvl="0" w:tplc="7A34A398">
      <w:start w:val="1"/>
      <w:numFmt w:val="decimal"/>
      <w:lvlText w:val="%1."/>
      <w:lvlJc w:val="left"/>
      <w:pPr>
        <w:ind w:left="360" w:hanging="360"/>
      </w:pPr>
      <w:rPr>
        <w:b/>
        <w:bCs/>
      </w:rPr>
    </w:lvl>
    <w:lvl w:ilvl="1" w:tplc="04050017">
      <w:start w:val="1"/>
      <w:numFmt w:val="lowerLetter"/>
      <w:lvlText w:val="%2)"/>
      <w:lvlJc w:val="left"/>
      <w:pPr>
        <w:ind w:left="1080" w:hanging="360"/>
      </w:pPr>
      <w:rPr>
        <w:b/>
        <w:bCs/>
      </w:rPr>
    </w:lvl>
    <w:lvl w:ilvl="2" w:tplc="0405000B">
      <w:start w:val="1"/>
      <w:numFmt w:val="bullet"/>
      <w:lvlText w:val=""/>
      <w:lvlJc w:val="left"/>
      <w:pPr>
        <w:ind w:left="1800" w:hanging="180"/>
      </w:pPr>
      <w:rPr>
        <w:rFonts w:ascii="Wingdings" w:hAnsi="Wingdings" w:cs="Wingdings" w:hint="default"/>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277F726C"/>
    <w:multiLevelType w:val="multilevel"/>
    <w:tmpl w:val="1804A036"/>
    <w:lvl w:ilvl="0">
      <w:start w:val="1"/>
      <w:numFmt w:val="decimal"/>
      <w:lvlText w:val="%1."/>
      <w:lvlJc w:val="left"/>
      <w:pPr>
        <w:tabs>
          <w:tab w:val="num" w:pos="360"/>
        </w:tabs>
        <w:ind w:left="360" w:hanging="360"/>
      </w:pPr>
      <w:rPr>
        <w:rFonts w:ascii="Arial" w:eastAsia="Times New Roman" w:hAnsi="Arial" w:hint="default"/>
        <w:b/>
        <w:bCs/>
        <w:sz w:val="22"/>
        <w:szCs w:val="22"/>
      </w:rPr>
    </w:lvl>
    <w:lvl w:ilvl="1">
      <w:start w:val="1"/>
      <w:numFmt w:val="lowerLetter"/>
      <w:lvlText w:val="%2)"/>
      <w:lvlJc w:val="left"/>
      <w:pPr>
        <w:tabs>
          <w:tab w:val="num" w:pos="1080"/>
        </w:tabs>
        <w:ind w:left="1080" w:hanging="360"/>
      </w:pPr>
      <w:rPr>
        <w:rFonts w:ascii="Times New Roman" w:eastAsia="Times New Roman" w:hAnsi="Times New Roman"/>
        <w:b/>
        <w:b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7B33133"/>
    <w:multiLevelType w:val="hybridMultilevel"/>
    <w:tmpl w:val="4364A38C"/>
    <w:lvl w:ilvl="0" w:tplc="BF8A882A">
      <w:start w:val="3"/>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A152109"/>
    <w:multiLevelType w:val="hybridMultilevel"/>
    <w:tmpl w:val="0512E9DE"/>
    <w:lvl w:ilvl="0" w:tplc="028029DE">
      <w:start w:val="1"/>
      <w:numFmt w:val="decimal"/>
      <w:lvlText w:val="%1."/>
      <w:lvlJc w:val="left"/>
      <w:pPr>
        <w:ind w:left="36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AAA3879"/>
    <w:multiLevelType w:val="multilevel"/>
    <w:tmpl w:val="40B8521C"/>
    <w:lvl w:ilvl="0">
      <w:start w:val="1"/>
      <w:numFmt w:val="decimal"/>
      <w:lvlText w:val="%1."/>
      <w:lvlJc w:val="left"/>
      <w:pPr>
        <w:tabs>
          <w:tab w:val="num" w:pos="360"/>
        </w:tabs>
        <w:ind w:left="360" w:hanging="360"/>
      </w:pPr>
      <w:rPr>
        <w:rFonts w:ascii="Arial" w:eastAsia="Times New Roman" w:hAnsi="Arial" w:hint="default"/>
        <w:b/>
        <w:bCs/>
        <w:sz w:val="22"/>
        <w:szCs w:val="22"/>
      </w:rPr>
    </w:lvl>
    <w:lvl w:ilvl="1">
      <w:start w:val="1"/>
      <w:numFmt w:val="lowerLetter"/>
      <w:lvlText w:val="%2)"/>
      <w:lvlJc w:val="left"/>
      <w:pPr>
        <w:tabs>
          <w:tab w:val="num" w:pos="1080"/>
        </w:tabs>
        <w:ind w:left="1080" w:hanging="360"/>
      </w:pPr>
      <w:rPr>
        <w:rFonts w:ascii="Times New Roman" w:eastAsia="Times New Roman" w:hAnsi="Times New Roman"/>
        <w:b/>
        <w:b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5409345B"/>
    <w:multiLevelType w:val="hybridMultilevel"/>
    <w:tmpl w:val="6194DFBE"/>
    <w:lvl w:ilvl="0" w:tplc="7A34A398">
      <w:start w:val="1"/>
      <w:numFmt w:val="decimal"/>
      <w:lvlText w:val="%1."/>
      <w:lvlJc w:val="left"/>
      <w:pPr>
        <w:ind w:left="360" w:hanging="360"/>
      </w:pPr>
      <w:rPr>
        <w:b/>
        <w:bCs/>
      </w:rPr>
    </w:lvl>
    <w:lvl w:ilvl="1" w:tplc="0D6EAE12">
      <w:start w:val="1"/>
      <w:numFmt w:val="lowerLetter"/>
      <w:lvlText w:val="%2)"/>
      <w:lvlJc w:val="left"/>
      <w:pPr>
        <w:ind w:left="900" w:hanging="360"/>
      </w:pPr>
      <w:rPr>
        <w:b/>
        <w:bCs/>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60723F08"/>
    <w:multiLevelType w:val="hybridMultilevel"/>
    <w:tmpl w:val="FAE4982A"/>
    <w:lvl w:ilvl="0" w:tplc="04050017">
      <w:start w:val="1"/>
      <w:numFmt w:val="lowerLetter"/>
      <w:lvlText w:val="%1)"/>
      <w:lvlJc w:val="left"/>
      <w:pPr>
        <w:ind w:left="1571" w:hanging="360"/>
      </w:pPr>
      <w:rPr>
        <w:rFont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cs="Wingdings" w:hint="default"/>
      </w:rPr>
    </w:lvl>
    <w:lvl w:ilvl="3" w:tplc="04050001">
      <w:start w:val="1"/>
      <w:numFmt w:val="bullet"/>
      <w:lvlText w:val=""/>
      <w:lvlJc w:val="left"/>
      <w:pPr>
        <w:ind w:left="3731" w:hanging="360"/>
      </w:pPr>
      <w:rPr>
        <w:rFonts w:ascii="Symbol" w:hAnsi="Symbol" w:cs="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cs="Wingdings" w:hint="default"/>
      </w:rPr>
    </w:lvl>
    <w:lvl w:ilvl="6" w:tplc="04050001">
      <w:start w:val="1"/>
      <w:numFmt w:val="bullet"/>
      <w:lvlText w:val=""/>
      <w:lvlJc w:val="left"/>
      <w:pPr>
        <w:ind w:left="5891" w:hanging="360"/>
      </w:pPr>
      <w:rPr>
        <w:rFonts w:ascii="Symbol" w:hAnsi="Symbol" w:cs="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cs="Wingdings" w:hint="default"/>
      </w:rPr>
    </w:lvl>
  </w:abstractNum>
  <w:abstractNum w:abstractNumId="12" w15:restartNumberingAfterBreak="0">
    <w:nsid w:val="623670DA"/>
    <w:multiLevelType w:val="hybridMultilevel"/>
    <w:tmpl w:val="43128DEE"/>
    <w:lvl w:ilvl="0" w:tplc="04050001">
      <w:start w:val="1"/>
      <w:numFmt w:val="bullet"/>
      <w:lvlText w:val=""/>
      <w:lvlJc w:val="left"/>
      <w:pPr>
        <w:ind w:left="1571" w:hanging="360"/>
      </w:pPr>
      <w:rPr>
        <w:rFonts w:ascii="Symbol" w:hAnsi="Symbol" w:cs="Symbol"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cs="Wingdings" w:hint="default"/>
      </w:rPr>
    </w:lvl>
    <w:lvl w:ilvl="3" w:tplc="04050001">
      <w:start w:val="1"/>
      <w:numFmt w:val="bullet"/>
      <w:lvlText w:val=""/>
      <w:lvlJc w:val="left"/>
      <w:pPr>
        <w:ind w:left="3731" w:hanging="360"/>
      </w:pPr>
      <w:rPr>
        <w:rFonts w:ascii="Symbol" w:hAnsi="Symbol" w:cs="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cs="Wingdings" w:hint="default"/>
      </w:rPr>
    </w:lvl>
    <w:lvl w:ilvl="6" w:tplc="04050001">
      <w:start w:val="1"/>
      <w:numFmt w:val="bullet"/>
      <w:lvlText w:val=""/>
      <w:lvlJc w:val="left"/>
      <w:pPr>
        <w:ind w:left="5891" w:hanging="360"/>
      </w:pPr>
      <w:rPr>
        <w:rFonts w:ascii="Symbol" w:hAnsi="Symbol" w:cs="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cs="Wingdings" w:hint="default"/>
      </w:rPr>
    </w:lvl>
  </w:abstractNum>
  <w:abstractNum w:abstractNumId="13" w15:restartNumberingAfterBreak="0">
    <w:nsid w:val="64F443B3"/>
    <w:multiLevelType w:val="multilevel"/>
    <w:tmpl w:val="D722D038"/>
    <w:lvl w:ilvl="0">
      <w:start w:val="1"/>
      <w:numFmt w:val="decimal"/>
      <w:lvlText w:val="%1."/>
      <w:lvlJc w:val="left"/>
      <w:pPr>
        <w:tabs>
          <w:tab w:val="num" w:pos="360"/>
        </w:tabs>
        <w:ind w:left="360" w:hanging="360"/>
      </w:pPr>
      <w:rPr>
        <w:rFonts w:ascii="Arial" w:eastAsia="Times New Roman" w:hAnsi="Arial" w:hint="default"/>
        <w:b/>
        <w:bCs/>
        <w:sz w:val="22"/>
        <w:szCs w:val="22"/>
      </w:rPr>
    </w:lvl>
    <w:lvl w:ilvl="1">
      <w:start w:val="1"/>
      <w:numFmt w:val="lowerLetter"/>
      <w:lvlText w:val="%2)"/>
      <w:lvlJc w:val="left"/>
      <w:pPr>
        <w:tabs>
          <w:tab w:val="num" w:pos="1080"/>
        </w:tabs>
        <w:ind w:left="1080" w:hanging="360"/>
      </w:pPr>
      <w:rPr>
        <w:rFonts w:ascii="Times New Roman" w:eastAsia="Times New Roman" w:hAnsi="Times New Roman"/>
        <w:b/>
        <w:b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6B921B73"/>
    <w:multiLevelType w:val="hybridMultilevel"/>
    <w:tmpl w:val="7BC82CE8"/>
    <w:lvl w:ilvl="0" w:tplc="BF5E3312">
      <w:start w:val="1"/>
      <w:numFmt w:val="decimal"/>
      <w:lvlText w:val="%1."/>
      <w:lvlJc w:val="left"/>
      <w:pPr>
        <w:ind w:left="360" w:hanging="360"/>
      </w:pPr>
      <w:rPr>
        <w:b/>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3141F66"/>
    <w:multiLevelType w:val="hybridMultilevel"/>
    <w:tmpl w:val="C382E8C4"/>
    <w:lvl w:ilvl="0" w:tplc="BF5E3312">
      <w:start w:val="1"/>
      <w:numFmt w:val="decimal"/>
      <w:lvlText w:val="%1."/>
      <w:lvlJc w:val="left"/>
      <w:pPr>
        <w:ind w:left="360" w:hanging="360"/>
      </w:pPr>
      <w:rPr>
        <w:b/>
        <w:bCs/>
      </w:rPr>
    </w:lvl>
    <w:lvl w:ilvl="1" w:tplc="04050017">
      <w:start w:val="1"/>
      <w:numFmt w:val="lowerLetter"/>
      <w:lvlText w:val="%2)"/>
      <w:lvlJc w:val="left"/>
      <w:pPr>
        <w:ind w:left="1080" w:hanging="360"/>
      </w:pPr>
      <w:rPr>
        <w:b/>
        <w:bCs/>
      </w:rPr>
    </w:lvl>
    <w:lvl w:ilvl="2" w:tplc="0405000B">
      <w:start w:val="1"/>
      <w:numFmt w:val="bullet"/>
      <w:lvlText w:val=""/>
      <w:lvlJc w:val="left"/>
      <w:pPr>
        <w:ind w:left="1800" w:hanging="180"/>
      </w:pPr>
      <w:rPr>
        <w:rFonts w:ascii="Wingdings" w:hAnsi="Wingdings" w:cs="Wingdings" w:hint="default"/>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75CC5F7A"/>
    <w:multiLevelType w:val="hybridMultilevel"/>
    <w:tmpl w:val="FAE4982A"/>
    <w:lvl w:ilvl="0" w:tplc="04050017">
      <w:start w:val="1"/>
      <w:numFmt w:val="lowerLetter"/>
      <w:lvlText w:val="%1)"/>
      <w:lvlJc w:val="left"/>
      <w:pPr>
        <w:ind w:left="1571" w:hanging="360"/>
      </w:pPr>
      <w:rPr>
        <w:rFont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cs="Wingdings" w:hint="default"/>
      </w:rPr>
    </w:lvl>
    <w:lvl w:ilvl="3" w:tplc="04050001">
      <w:start w:val="1"/>
      <w:numFmt w:val="bullet"/>
      <w:lvlText w:val=""/>
      <w:lvlJc w:val="left"/>
      <w:pPr>
        <w:ind w:left="3731" w:hanging="360"/>
      </w:pPr>
      <w:rPr>
        <w:rFonts w:ascii="Symbol" w:hAnsi="Symbol" w:cs="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cs="Wingdings" w:hint="default"/>
      </w:rPr>
    </w:lvl>
    <w:lvl w:ilvl="6" w:tplc="04050001">
      <w:start w:val="1"/>
      <w:numFmt w:val="bullet"/>
      <w:lvlText w:val=""/>
      <w:lvlJc w:val="left"/>
      <w:pPr>
        <w:ind w:left="5891" w:hanging="360"/>
      </w:pPr>
      <w:rPr>
        <w:rFonts w:ascii="Symbol" w:hAnsi="Symbol" w:cs="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cs="Wingdings" w:hint="default"/>
      </w:rPr>
    </w:lvl>
  </w:abstractNum>
  <w:num w:numId="1">
    <w:abstractNumId w:val="0"/>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1"/>
  </w:num>
  <w:num w:numId="16">
    <w:abstractNumId w:val="11"/>
  </w:num>
  <w:num w:numId="17">
    <w:abstractNumId w:val="16"/>
  </w:num>
  <w:num w:numId="18">
    <w:abstractNumId w:val="12"/>
  </w:num>
  <w:num w:numId="19">
    <w:abstractNumId w:val="7"/>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90"/>
    <w:rsid w:val="00020643"/>
    <w:rsid w:val="00073C9E"/>
    <w:rsid w:val="000B5495"/>
    <w:rsid w:val="0010154E"/>
    <w:rsid w:val="00141F69"/>
    <w:rsid w:val="00173C12"/>
    <w:rsid w:val="001906C8"/>
    <w:rsid w:val="001A481C"/>
    <w:rsid w:val="001C0EB5"/>
    <w:rsid w:val="001C4088"/>
    <w:rsid w:val="00255F7A"/>
    <w:rsid w:val="002700FB"/>
    <w:rsid w:val="002D0385"/>
    <w:rsid w:val="002D4BDC"/>
    <w:rsid w:val="003260F9"/>
    <w:rsid w:val="00327199"/>
    <w:rsid w:val="0039264B"/>
    <w:rsid w:val="003C2BB8"/>
    <w:rsid w:val="003C6790"/>
    <w:rsid w:val="00414B26"/>
    <w:rsid w:val="004312D3"/>
    <w:rsid w:val="00487745"/>
    <w:rsid w:val="004A3CB2"/>
    <w:rsid w:val="004B6296"/>
    <w:rsid w:val="004D5629"/>
    <w:rsid w:val="00500499"/>
    <w:rsid w:val="00583ADA"/>
    <w:rsid w:val="005C448D"/>
    <w:rsid w:val="005F17F1"/>
    <w:rsid w:val="00737FD4"/>
    <w:rsid w:val="00744FC9"/>
    <w:rsid w:val="0074513A"/>
    <w:rsid w:val="007549FF"/>
    <w:rsid w:val="00762D30"/>
    <w:rsid w:val="0078093B"/>
    <w:rsid w:val="00783929"/>
    <w:rsid w:val="007B2DE6"/>
    <w:rsid w:val="007D4C45"/>
    <w:rsid w:val="00800215"/>
    <w:rsid w:val="008036A3"/>
    <w:rsid w:val="00811A97"/>
    <w:rsid w:val="0087459A"/>
    <w:rsid w:val="00886536"/>
    <w:rsid w:val="0089522A"/>
    <w:rsid w:val="008A5AC6"/>
    <w:rsid w:val="008A6429"/>
    <w:rsid w:val="008C4DF7"/>
    <w:rsid w:val="00926296"/>
    <w:rsid w:val="00990AD7"/>
    <w:rsid w:val="009A1BA0"/>
    <w:rsid w:val="009C3715"/>
    <w:rsid w:val="009D0ACA"/>
    <w:rsid w:val="009E1BCD"/>
    <w:rsid w:val="00A11C84"/>
    <w:rsid w:val="00A17085"/>
    <w:rsid w:val="00A41A17"/>
    <w:rsid w:val="00A47AB0"/>
    <w:rsid w:val="00AC309D"/>
    <w:rsid w:val="00AD2B3C"/>
    <w:rsid w:val="00AD5DDE"/>
    <w:rsid w:val="00AE1CD4"/>
    <w:rsid w:val="00AF6AF7"/>
    <w:rsid w:val="00B25B69"/>
    <w:rsid w:val="00B359B5"/>
    <w:rsid w:val="00B44136"/>
    <w:rsid w:val="00B523B9"/>
    <w:rsid w:val="00B52D8B"/>
    <w:rsid w:val="00B73DBA"/>
    <w:rsid w:val="00BF49CA"/>
    <w:rsid w:val="00C578E0"/>
    <w:rsid w:val="00C96D5F"/>
    <w:rsid w:val="00CB4EF2"/>
    <w:rsid w:val="00D611B8"/>
    <w:rsid w:val="00E15051"/>
    <w:rsid w:val="00E30487"/>
    <w:rsid w:val="00E44D27"/>
    <w:rsid w:val="00E80668"/>
    <w:rsid w:val="00EE2726"/>
    <w:rsid w:val="00EE5D1B"/>
    <w:rsid w:val="00F10A19"/>
    <w:rsid w:val="00F21398"/>
    <w:rsid w:val="00F47086"/>
    <w:rsid w:val="00F679E0"/>
    <w:rsid w:val="00FA1D22"/>
    <w:rsid w:val="00FE55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10199"/>
  <w15:docId w15:val="{4B1329DA-969B-4EF7-B501-63F67AED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23B9"/>
    <w:rPr>
      <w:rFonts w:eastAsia="Times New Roman" w:cs="Calibri"/>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0">
    <w:name w:val="Pa0"/>
    <w:basedOn w:val="Normln"/>
    <w:next w:val="Normln"/>
    <w:uiPriority w:val="99"/>
    <w:rsid w:val="003C6790"/>
    <w:pPr>
      <w:autoSpaceDE w:val="0"/>
      <w:autoSpaceDN w:val="0"/>
      <w:adjustRightInd w:val="0"/>
      <w:spacing w:line="241" w:lineRule="atLeast"/>
    </w:pPr>
    <w:rPr>
      <w:rFonts w:ascii="Nudista" w:hAnsi="Nudista" w:cs="Nudista"/>
    </w:rPr>
  </w:style>
  <w:style w:type="character" w:customStyle="1" w:styleId="A3">
    <w:name w:val="A3"/>
    <w:uiPriority w:val="99"/>
    <w:rsid w:val="003C6790"/>
    <w:rPr>
      <w:rFonts w:ascii="Nudista" w:hAnsi="Nudista" w:cs="Nudista"/>
      <w:color w:val="000000"/>
      <w:sz w:val="22"/>
      <w:szCs w:val="22"/>
    </w:rPr>
  </w:style>
  <w:style w:type="character" w:styleId="Hypertextovodkaz">
    <w:name w:val="Hyperlink"/>
    <w:basedOn w:val="Standardnpsmoodstavce"/>
    <w:uiPriority w:val="99"/>
    <w:rsid w:val="003C6790"/>
    <w:rPr>
      <w:color w:val="0000FF"/>
      <w:u w:val="single"/>
    </w:rPr>
  </w:style>
  <w:style w:type="paragraph" w:styleId="Nzev">
    <w:name w:val="Title"/>
    <w:basedOn w:val="Normln"/>
    <w:next w:val="Normln"/>
    <w:link w:val="NzevChar"/>
    <w:uiPriority w:val="99"/>
    <w:qFormat/>
    <w:rsid w:val="003C6790"/>
    <w:pPr>
      <w:spacing w:before="240" w:after="60"/>
      <w:jc w:val="center"/>
      <w:outlineLvl w:val="0"/>
    </w:pPr>
    <w:rPr>
      <w:rFonts w:ascii="Cambria" w:hAnsi="Cambria" w:cs="Cambria"/>
      <w:b/>
      <w:bCs/>
      <w:kern w:val="28"/>
      <w:sz w:val="32"/>
      <w:szCs w:val="32"/>
      <w:lang w:eastAsia="cs-CZ"/>
    </w:rPr>
  </w:style>
  <w:style w:type="character" w:customStyle="1" w:styleId="NzevChar">
    <w:name w:val="Název Char"/>
    <w:basedOn w:val="Standardnpsmoodstavce"/>
    <w:link w:val="Nzev"/>
    <w:uiPriority w:val="99"/>
    <w:locked/>
    <w:rsid w:val="003C6790"/>
    <w:rPr>
      <w:rFonts w:ascii="Cambria" w:hAnsi="Cambria" w:cs="Cambria"/>
      <w:b/>
      <w:bCs/>
      <w:kern w:val="28"/>
      <w:sz w:val="32"/>
      <w:szCs w:val="32"/>
    </w:rPr>
  </w:style>
  <w:style w:type="character" w:customStyle="1" w:styleId="BezmezerChar">
    <w:name w:val="Bez mezer Char"/>
    <w:link w:val="Bezmezer"/>
    <w:uiPriority w:val="99"/>
    <w:locked/>
    <w:rsid w:val="003C6790"/>
    <w:rPr>
      <w:sz w:val="32"/>
      <w:szCs w:val="32"/>
    </w:rPr>
  </w:style>
  <w:style w:type="paragraph" w:styleId="Bezmezer">
    <w:name w:val="No Spacing"/>
    <w:basedOn w:val="Normln"/>
    <w:link w:val="BezmezerChar"/>
    <w:uiPriority w:val="99"/>
    <w:qFormat/>
    <w:rsid w:val="003C6790"/>
    <w:rPr>
      <w:rFonts w:eastAsia="Calibri"/>
      <w:sz w:val="32"/>
      <w:szCs w:val="32"/>
      <w:lang w:eastAsia="cs-CZ"/>
    </w:rPr>
  </w:style>
  <w:style w:type="paragraph" w:styleId="Odstavecseseznamem">
    <w:name w:val="List Paragraph"/>
    <w:basedOn w:val="Normln"/>
    <w:uiPriority w:val="99"/>
    <w:qFormat/>
    <w:rsid w:val="003C6790"/>
    <w:pPr>
      <w:ind w:left="720"/>
    </w:pPr>
  </w:style>
  <w:style w:type="character" w:customStyle="1" w:styleId="apple-style-span">
    <w:name w:val="apple-style-span"/>
    <w:basedOn w:val="Standardnpsmoodstavce"/>
    <w:uiPriority w:val="99"/>
    <w:rsid w:val="003C6790"/>
  </w:style>
  <w:style w:type="paragraph" w:styleId="Zhlav">
    <w:name w:val="header"/>
    <w:basedOn w:val="Normln"/>
    <w:link w:val="ZhlavChar"/>
    <w:uiPriority w:val="99"/>
    <w:rsid w:val="003C6790"/>
    <w:pPr>
      <w:tabs>
        <w:tab w:val="center" w:pos="4536"/>
        <w:tab w:val="right" w:pos="9072"/>
      </w:tabs>
    </w:pPr>
  </w:style>
  <w:style w:type="character" w:customStyle="1" w:styleId="ZhlavChar">
    <w:name w:val="Záhlaví Char"/>
    <w:basedOn w:val="Standardnpsmoodstavce"/>
    <w:link w:val="Zhlav"/>
    <w:uiPriority w:val="99"/>
    <w:locked/>
    <w:rsid w:val="003C6790"/>
    <w:rPr>
      <w:rFonts w:ascii="Calibri" w:hAnsi="Calibri" w:cs="Calibri"/>
      <w:sz w:val="24"/>
      <w:szCs w:val="24"/>
    </w:rPr>
  </w:style>
  <w:style w:type="paragraph" w:styleId="Zpat">
    <w:name w:val="footer"/>
    <w:basedOn w:val="Normln"/>
    <w:link w:val="ZpatChar"/>
    <w:uiPriority w:val="99"/>
    <w:rsid w:val="003C6790"/>
    <w:pPr>
      <w:tabs>
        <w:tab w:val="center" w:pos="4536"/>
        <w:tab w:val="right" w:pos="9072"/>
      </w:tabs>
    </w:pPr>
  </w:style>
  <w:style w:type="character" w:customStyle="1" w:styleId="ZpatChar">
    <w:name w:val="Zápatí Char"/>
    <w:basedOn w:val="Standardnpsmoodstavce"/>
    <w:link w:val="Zpat"/>
    <w:uiPriority w:val="99"/>
    <w:locked/>
    <w:rsid w:val="003C6790"/>
    <w:rPr>
      <w:rFonts w:ascii="Calibri" w:hAnsi="Calibri" w:cs="Calibri"/>
      <w:sz w:val="24"/>
      <w:szCs w:val="24"/>
    </w:rPr>
  </w:style>
  <w:style w:type="paragraph" w:styleId="Textbubliny">
    <w:name w:val="Balloon Text"/>
    <w:basedOn w:val="Normln"/>
    <w:link w:val="TextbublinyChar"/>
    <w:uiPriority w:val="99"/>
    <w:semiHidden/>
    <w:rsid w:val="003C679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C6790"/>
    <w:rPr>
      <w:rFonts w:ascii="Tahoma" w:hAnsi="Tahoma" w:cs="Tahoma"/>
      <w:sz w:val="16"/>
      <w:szCs w:val="16"/>
    </w:rPr>
  </w:style>
  <w:style w:type="paragraph" w:customStyle="1" w:styleId="Default">
    <w:name w:val="Default"/>
    <w:rsid w:val="003C6790"/>
    <w:pPr>
      <w:autoSpaceDE w:val="0"/>
      <w:autoSpaceDN w:val="0"/>
      <w:adjustRightInd w:val="0"/>
    </w:pPr>
    <w:rPr>
      <w:rFonts w:ascii="Arial" w:hAnsi="Arial" w:cs="Arial"/>
      <w:color w:val="000000"/>
      <w:sz w:val="24"/>
      <w:szCs w:val="24"/>
      <w:lang w:eastAsia="en-US"/>
    </w:rPr>
  </w:style>
  <w:style w:type="character" w:customStyle="1" w:styleId="A0">
    <w:name w:val="A0"/>
    <w:uiPriority w:val="99"/>
    <w:rsid w:val="003C6790"/>
    <w:rPr>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220643">
      <w:marLeft w:val="0"/>
      <w:marRight w:val="0"/>
      <w:marTop w:val="0"/>
      <w:marBottom w:val="0"/>
      <w:divBdr>
        <w:top w:val="none" w:sz="0" w:space="0" w:color="auto"/>
        <w:left w:val="none" w:sz="0" w:space="0" w:color="auto"/>
        <w:bottom w:val="none" w:sz="0" w:space="0" w:color="auto"/>
        <w:right w:val="none" w:sz="0" w:space="0" w:color="auto"/>
      </w:divBdr>
    </w:div>
    <w:div w:id="6922206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1754</Words>
  <Characters>10353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lpstr>
    </vt:vector>
  </TitlesOfParts>
  <Company>Flora</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Uživatel</dc:creator>
  <cp:keywords/>
  <dc:description/>
  <cp:lastModifiedBy>Jirka</cp:lastModifiedBy>
  <cp:revision>5</cp:revision>
  <dcterms:created xsi:type="dcterms:W3CDTF">2024-12-12T13:49:00Z</dcterms:created>
  <dcterms:modified xsi:type="dcterms:W3CDTF">2024-12-13T21:12:00Z</dcterms:modified>
</cp:coreProperties>
</file>