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26" w:rsidRPr="00984126" w:rsidRDefault="00984126" w:rsidP="00984126">
      <w:pPr>
        <w:pageBreakBefore/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20"/>
          <w:lang w:eastAsia="ar-SA"/>
        </w:rPr>
      </w:pPr>
      <w:r w:rsidRPr="00984126">
        <w:rPr>
          <w:rFonts w:ascii="Arial" w:eastAsia="Times New Roman" w:hAnsi="Arial" w:cs="Arial"/>
          <w:sz w:val="18"/>
          <w:szCs w:val="20"/>
          <w:lang w:eastAsia="ar-SA"/>
        </w:rPr>
        <w:t>Příloha č. 1</w:t>
      </w:r>
    </w:p>
    <w:p w:rsidR="00984126" w:rsidRPr="00984126" w:rsidRDefault="00984126" w:rsidP="0098412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  <w:lang w:eastAsia="ar-SA"/>
        </w:rPr>
      </w:pPr>
      <w:r w:rsidRPr="00984126">
        <w:rPr>
          <w:rFonts w:ascii="Arial" w:eastAsia="Times New Roman" w:hAnsi="Arial" w:cs="Arial"/>
          <w:b/>
          <w:bCs/>
          <w:sz w:val="32"/>
          <w:szCs w:val="20"/>
          <w:lang w:eastAsia="ar-SA"/>
        </w:rPr>
        <w:t>Specifikace požadavků</w:t>
      </w:r>
    </w:p>
    <w:p w:rsidR="00984126" w:rsidRPr="00984126" w:rsidRDefault="00984126" w:rsidP="0098412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0"/>
          <w:numId w:val="3"/>
        </w:numPr>
        <w:suppressAutoHyphens/>
        <w:spacing w:before="120" w:after="120" w:line="240" w:lineRule="auto"/>
        <w:outlineLvl w:val="0"/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  <w:t>Současný stav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Zdravotní pojišťovna ministerstva vnitra ČR (ZPMVČR) provozuje webový portál </w:t>
      </w:r>
      <w:hyperlink r:id="rId6" w:history="1">
        <w:r w:rsidRPr="00984126">
          <w:rPr>
            <w:rFonts w:ascii="Arial" w:eastAsia="Times New Roman" w:hAnsi="Arial" w:cs="Arial"/>
            <w:color w:val="0000FF"/>
            <w:szCs w:val="20"/>
            <w:u w:val="single"/>
            <w:lang w:eastAsia="ar-SA"/>
          </w:rPr>
          <w:t>https://www.zpmvcr.cz</w:t>
        </w:r>
      </w:hyperlink>
      <w:r w:rsidRPr="00984126">
        <w:rPr>
          <w:rFonts w:ascii="Arial" w:eastAsia="Times New Roman" w:hAnsi="Arial" w:cs="Arial"/>
          <w:szCs w:val="20"/>
          <w:lang w:eastAsia="ar-SA"/>
        </w:rPr>
        <w:t xml:space="preserve"> ve kterém veřejnosti poskytuje informace o společnosti, službách, výhodách a programech cílených pojištěncům, plátcům a lékařům.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szCs w:val="20"/>
          <w:lang w:eastAsia="cs-CZ"/>
        </w:rPr>
        <w:t xml:space="preserve">Roční zobrazení: 8 200 000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szCs w:val="20"/>
          <w:lang w:eastAsia="cs-CZ"/>
        </w:rPr>
        <w:t>Roční návštěvnost: 3 000 000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szCs w:val="20"/>
          <w:lang w:eastAsia="cs-CZ"/>
        </w:rPr>
        <w:t xml:space="preserve">Nárazová denní návštěvnost: 80 000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szCs w:val="20"/>
          <w:lang w:eastAsia="cs-CZ"/>
        </w:rPr>
        <w:t>Lokalita: ČR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Souběžně ZPMVČR provozuje také portál „Zdraví jako vášeň“ </w:t>
      </w:r>
      <w:hyperlink r:id="rId7" w:history="1">
        <w:r w:rsidRPr="00984126">
          <w:rPr>
            <w:rFonts w:ascii="Arial" w:eastAsia="Times New Roman" w:hAnsi="Arial" w:cs="Arial"/>
            <w:color w:val="0000FF"/>
            <w:szCs w:val="20"/>
            <w:u w:val="single"/>
            <w:lang w:eastAsia="ar-SA"/>
          </w:rPr>
          <w:t>https://www.zdravijakovasen.cz</w:t>
        </w:r>
      </w:hyperlink>
      <w:r w:rsidRPr="00984126">
        <w:rPr>
          <w:rFonts w:ascii="Arial" w:eastAsia="Times New Roman" w:hAnsi="Arial" w:cs="Arial"/>
          <w:szCs w:val="20"/>
          <w:lang w:eastAsia="ar-SA"/>
        </w:rPr>
        <w:t xml:space="preserve">, který je zaměřen na zdraví životní styl. Je určen klientům i veřejnosti, která se zajímá o prevenci onemocnění, edukativní a sportovních programy a soutěže.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Oba portály jsou dále zmiňovány jako „aplikace“.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Aplikace jsou veřejně dostupné 24 hodin denně, 7 dní v týdnu. Portál ZPMVČR cílí zejména na pojištěnce, plátce pojistného a lékaře, portál Zdraví jako Vášeň je určen široké veřejnosti, která se zajímá o zdravý životní styl. </w:t>
      </w: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Klíčové sdělení a motto pojišťovny: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Jsme moderní a finančně stabilní organizace, spolehlivý partner v péči a Vaše zdraví. Podporujeme prevenci a zdraví životní styl svých klientů, záleží nám na tom, aby s námi naši pojištěnci byli zdraví, spokojení a fit.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Naším motem je „Zdraví jako vášeň“</w:t>
      </w: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Cílení pojišťovny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480"/>
        <w:gridCol w:w="1246"/>
        <w:gridCol w:w="1246"/>
        <w:gridCol w:w="1836"/>
        <w:gridCol w:w="1246"/>
        <w:gridCol w:w="1449"/>
      </w:tblGrid>
      <w:tr w:rsidR="00984126" w:rsidRPr="00984126" w:rsidTr="001B65E3">
        <w:tc>
          <w:tcPr>
            <w:tcW w:w="824" w:type="dxa"/>
            <w:vMerge w:val="restart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Cílové skupiny</w:t>
            </w:r>
          </w:p>
        </w:tc>
        <w:tc>
          <w:tcPr>
            <w:tcW w:w="7497" w:type="dxa"/>
            <w:gridSpan w:val="5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Web ZPMVČR</w:t>
            </w:r>
          </w:p>
        </w:tc>
        <w:tc>
          <w:tcPr>
            <w:tcW w:w="1532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Zdraví jako vášeň</w:t>
            </w:r>
          </w:p>
        </w:tc>
      </w:tr>
      <w:tr w:rsidR="00984126" w:rsidRPr="00984126" w:rsidTr="001B65E3">
        <w:tc>
          <w:tcPr>
            <w:tcW w:w="824" w:type="dxa"/>
            <w:vMerge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65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Pojištěnci</w:t>
            </w:r>
          </w:p>
        </w:tc>
        <w:tc>
          <w:tcPr>
            <w:tcW w:w="1357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Plátci</w:t>
            </w:r>
          </w:p>
        </w:tc>
        <w:tc>
          <w:tcPr>
            <w:tcW w:w="1315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Lékaři</w:t>
            </w:r>
          </w:p>
        </w:tc>
        <w:tc>
          <w:tcPr>
            <w:tcW w:w="1945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Kandidáti</w:t>
            </w:r>
          </w:p>
        </w:tc>
        <w:tc>
          <w:tcPr>
            <w:tcW w:w="1315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Novináři</w:t>
            </w:r>
          </w:p>
        </w:tc>
        <w:tc>
          <w:tcPr>
            <w:tcW w:w="1532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841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Veřejnost</w:t>
            </w:r>
          </w:p>
        </w:tc>
      </w:tr>
      <w:tr w:rsidR="00984126" w:rsidRPr="00984126" w:rsidTr="001B65E3">
        <w:tc>
          <w:tcPr>
            <w:tcW w:w="824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Kdo to je?</w:t>
            </w:r>
          </w:p>
        </w:tc>
        <w:tc>
          <w:tcPr>
            <w:tcW w:w="15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Moderně myslící člověk, který dá přednost v péči o své zdraví spolehlivému a ekonomicky stabilnímu partnerovi.</w:t>
            </w:r>
          </w:p>
        </w:tc>
        <w:tc>
          <w:tcPr>
            <w:tcW w:w="135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Zaměstnavatel, mzdové účetní, daňoví poradci. 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Smluvní lékaři, zdravotnická zařízení a ostatní lékaři. Ti nepovažují portál za důležitý komunikační kanál, avšak zajímají se o nabídky pojištěncům a odborné informace</w:t>
            </w:r>
          </w:p>
        </w:tc>
        <w:tc>
          <w:tcPr>
            <w:tcW w:w="194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Potencionální zaměstnanci, kandidáti se zájmem pracovat pro ZP MV ČR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</w:tc>
        <w:tc>
          <w:tcPr>
            <w:tcW w:w="1532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Mladý, moderně myslící člověk, který se zajímá o životní styl. Rád sportuje a uznává životosprávu a fyzickou aktivitu jako prevenci nemocem.</w:t>
            </w:r>
          </w:p>
        </w:tc>
      </w:tr>
      <w:tr w:rsidR="00984126" w:rsidRPr="00984126" w:rsidTr="001B65E3">
        <w:tc>
          <w:tcPr>
            <w:tcW w:w="824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Co na Webu hledá?</w:t>
            </w:r>
          </w:p>
        </w:tc>
        <w:tc>
          <w:tcPr>
            <w:tcW w:w="1565" w:type="dxa"/>
            <w:shd w:val="clear" w:color="auto" w:fill="auto"/>
          </w:tcPr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výhody pojištěnce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informace o službách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kontaktní informace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informace o zdraví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informace o platbách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 xml:space="preserve">možnost registrace k odběru </w:t>
            </w:r>
            <w:proofErr w:type="spellStart"/>
            <w:r w:rsidRPr="00984126">
              <w:rPr>
                <w:rFonts w:ascii="Arial" w:eastAsia="Calibri" w:hAnsi="Arial" w:cs="Arial"/>
                <w:sz w:val="16"/>
              </w:rPr>
              <w:t>newsletteru</w:t>
            </w:r>
            <w:proofErr w:type="spellEnd"/>
          </w:p>
        </w:tc>
        <w:tc>
          <w:tcPr>
            <w:tcW w:w="135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Zaměstnavatelé preferují snadné vyhledání potřebných informací. 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formuláře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příjmové účty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výše pojistného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OSVČ hledají řešení živ. Situací.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u w:val="single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u w:val="single"/>
                <w:lang w:eastAsia="ar-SA"/>
              </w:rPr>
              <w:t>Smluvní lékaři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informace o vyúčtování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vyhlášky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věstníky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právní normy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metodiky očkování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e-komunikace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u w:val="single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u w:val="single"/>
                <w:lang w:eastAsia="ar-SA"/>
              </w:rPr>
              <w:t>Ostatní lékaři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smluvní podmínky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kvalifikační předpoklady</w:t>
            </w:r>
          </w:p>
          <w:p w:rsidR="00984126" w:rsidRPr="00984126" w:rsidRDefault="00984126" w:rsidP="0098412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44" w:hanging="144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lastRenderedPageBreak/>
              <w:t>žádost o schválení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</w:pPr>
          </w:p>
        </w:tc>
        <w:tc>
          <w:tcPr>
            <w:tcW w:w="1945" w:type="dxa"/>
            <w:shd w:val="clear" w:color="auto" w:fill="auto"/>
          </w:tcPr>
          <w:p w:rsidR="00984126" w:rsidRPr="00984126" w:rsidRDefault="00984126" w:rsidP="00984126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lastRenderedPageBreak/>
              <w:t>Informace o firmě, o firemní kultuře, hodnotách</w:t>
            </w:r>
          </w:p>
          <w:p w:rsidR="00984126" w:rsidRPr="00984126" w:rsidRDefault="00984126" w:rsidP="00984126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Otevřené pozice</w:t>
            </w:r>
          </w:p>
          <w:p w:rsidR="00984126" w:rsidRPr="00984126" w:rsidRDefault="00984126" w:rsidP="00984126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Průběh náborového procesu</w:t>
            </w:r>
          </w:p>
          <w:p w:rsidR="00984126" w:rsidRPr="00984126" w:rsidRDefault="00984126" w:rsidP="00984126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>Benefity</w:t>
            </w:r>
          </w:p>
          <w:p w:rsidR="00984126" w:rsidRPr="00984126" w:rsidRDefault="00984126" w:rsidP="00984126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Arial" w:eastAsia="Calibri" w:hAnsi="Arial" w:cs="Arial"/>
                <w:sz w:val="16"/>
              </w:rPr>
            </w:pPr>
            <w:r w:rsidRPr="00984126">
              <w:rPr>
                <w:rFonts w:ascii="Arial" w:eastAsia="Calibri" w:hAnsi="Arial" w:cs="Arial"/>
                <w:sz w:val="16"/>
              </w:rPr>
              <w:t xml:space="preserve">Příběhy zaměstnanců 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Tiskové zprávy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Press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kit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Informace o zdravém životním stylu a možnostech změn, sportovních aktivitách a soutěžích. </w:t>
            </w:r>
          </w:p>
        </w:tc>
      </w:tr>
      <w:tr w:rsidR="00984126" w:rsidRPr="00984126" w:rsidTr="001B65E3">
        <w:tc>
          <w:tcPr>
            <w:tcW w:w="824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lastRenderedPageBreak/>
              <w:t>Co mu chceme umožnit</w:t>
            </w:r>
          </w:p>
        </w:tc>
        <w:tc>
          <w:tcPr>
            <w:tcW w:w="15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Navnímat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projekt Zdraví jako vášeň a aktivity ZP211 (sportovní akce a edukativní programy v rámci zdravé výživy, ústní hygieny, první pomoci apod.) </w:t>
            </w:r>
          </w:p>
        </w:tc>
        <w:tc>
          <w:tcPr>
            <w:tcW w:w="135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Snadno se orientovat a najít informaci. Chceme se odlišit od státní správy a přístup k potřebným informacím usnadnit.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Usnadnit vyhledávání a nabídnout snadno dostupné informace, které umožní překonat nechuť webové stránky navštěvovat a využívat i pro komunikaci.</w:t>
            </w:r>
          </w:p>
        </w:tc>
        <w:tc>
          <w:tcPr>
            <w:tcW w:w="194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Vhled do firemní kultury, nalezení relevantní informací 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</w:tc>
        <w:tc>
          <w:tcPr>
            <w:tcW w:w="1532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Poskytovat informace o klíčových tématech jako jsou sport, jídlo, pohyb, aktivní prevence, změna návyků. Také blogy, informativní články, rozhovory a soutěže.</w:t>
            </w:r>
          </w:p>
        </w:tc>
      </w:tr>
      <w:tr w:rsidR="00984126" w:rsidRPr="00984126" w:rsidTr="001B65E3">
        <w:tc>
          <w:tcPr>
            <w:tcW w:w="824" w:type="dxa"/>
            <w:shd w:val="clear" w:color="auto" w:fill="EEECE1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Co má na Webu dělat</w:t>
            </w:r>
          </w:p>
        </w:tc>
        <w:tc>
          <w:tcPr>
            <w:tcW w:w="15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Zaregistrovat se k odběru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newsletteru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stát se fanouškem FB profilu @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pojistovnazpmvcr</w:t>
            </w:r>
            <w:proofErr w:type="spellEnd"/>
          </w:p>
        </w:tc>
        <w:tc>
          <w:tcPr>
            <w:tcW w:w="135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Zaregistrovat se k odběru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newletteru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stát se fanouškem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instagramového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FB profilu.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Zaregistrovat se k odběru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newletteru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stát se fanouškem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instagramového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FB profilu.</w:t>
            </w:r>
          </w:p>
        </w:tc>
        <w:tc>
          <w:tcPr>
            <w:tcW w:w="194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Reagovat na nabídku pracovních pozic nebo  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Zaregistrovat se k odběru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newletteru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stát se fanouškem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instagramového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FB profilu.</w:t>
            </w:r>
          </w:p>
        </w:tc>
        <w:tc>
          <w:tcPr>
            <w:tcW w:w="131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Zaregistrovat se k odběru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newsletteru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, stáhnout si tiskovou </w:t>
            </w:r>
            <w:proofErr w:type="gram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zprávu,  a stát</w:t>
            </w:r>
            <w:proofErr w:type="gram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se fanouškem 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instagramového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a FB profilu</w:t>
            </w:r>
          </w:p>
        </w:tc>
        <w:tc>
          <w:tcPr>
            <w:tcW w:w="1532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Stát se fanouškem FB profilu @</w:t>
            </w:r>
            <w:proofErr w:type="spellStart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zdravíjakovasen</w:t>
            </w:r>
            <w:proofErr w:type="spellEnd"/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.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Účastnit se aktivit, soutěží a číst edukativní články.</w:t>
            </w:r>
          </w:p>
        </w:tc>
      </w:tr>
    </w:tbl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0"/>
          <w:numId w:val="3"/>
        </w:numPr>
        <w:suppressAutoHyphens/>
        <w:spacing w:before="120" w:after="120" w:line="240" w:lineRule="auto"/>
        <w:outlineLvl w:val="0"/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  <w:t>Cíle projektu</w:t>
      </w:r>
    </w:p>
    <w:p w:rsidR="00984126" w:rsidRPr="00984126" w:rsidRDefault="00984126" w:rsidP="0098412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ZPMVČR jako zadavatel projektu předpokládá další rozvoj stránek, pro který architektura současné aplikace nesplňuje technické a kapacitní předpoklady. Proto zadavatel vypisuje výběrové řízení na dodávku nového řešení.</w:t>
      </w:r>
    </w:p>
    <w:p w:rsidR="00984126" w:rsidRPr="00984126" w:rsidRDefault="00984126" w:rsidP="0098412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Cílem nového řešení je vyrobit a implementovat moderní a stabilní aplikace pro oficiální webové stránky ZPMVČR a pro portál Zdraví jako vášeň. Současně dodavatel poskytne </w:t>
      </w:r>
      <w:proofErr w:type="spellStart"/>
      <w:r w:rsidRPr="00984126">
        <w:rPr>
          <w:rFonts w:ascii="Arial" w:eastAsia="Times New Roman" w:hAnsi="Arial" w:cs="Arial"/>
          <w:szCs w:val="20"/>
          <w:lang w:eastAsia="ar-SA"/>
        </w:rPr>
        <w:t>hosting</w:t>
      </w:r>
      <w:proofErr w:type="spellEnd"/>
      <w:r w:rsidRPr="00984126">
        <w:rPr>
          <w:rFonts w:ascii="Arial" w:eastAsia="Times New Roman" w:hAnsi="Arial" w:cs="Arial"/>
          <w:szCs w:val="20"/>
          <w:lang w:eastAsia="ar-SA"/>
        </w:rPr>
        <w:t>, technickou podporu, správu a kapacity pro další rozvoj aplikací dle požadavků objednatele po celou dobu trvání projektu, cca 4 roky. V případě, že toto období nebude prodlouženo dodatkem smlouvy na další období, dodavatel předá správu aplikace nově pověřenému subjektu, kterému poskytne dostatečnou součinnost pro převzetí aplikace nebo migraci.</w:t>
      </w:r>
    </w:p>
    <w:p w:rsidR="00984126" w:rsidRPr="00984126" w:rsidRDefault="00984126" w:rsidP="0098412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Vedle webových aplikací pro veřejnost je součástí díla implementace stabilního CMS pro redakční a publikační účely. Zde mohou editoři v rozsahu svých uživatelských práv provádět publikace a změny textů, dokumentů, obrázků a videí.  </w:t>
      </w:r>
    </w:p>
    <w:p w:rsidR="00984126" w:rsidRPr="00984126" w:rsidRDefault="00984126" w:rsidP="0098412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Důležitou součástí je zabezpečení systému proti kybernetickým </w:t>
      </w:r>
      <w:proofErr w:type="spellStart"/>
      <w:r w:rsidRPr="00984126">
        <w:rPr>
          <w:rFonts w:ascii="Arial" w:eastAsia="Times New Roman" w:hAnsi="Arial" w:cs="Arial"/>
          <w:szCs w:val="20"/>
          <w:lang w:eastAsia="ar-SA"/>
        </w:rPr>
        <w:t>DDoS</w:t>
      </w:r>
      <w:proofErr w:type="spellEnd"/>
      <w:r w:rsidRPr="00984126">
        <w:rPr>
          <w:rFonts w:ascii="Arial" w:eastAsia="Times New Roman" w:hAnsi="Arial" w:cs="Arial"/>
          <w:szCs w:val="20"/>
          <w:lang w:eastAsia="ar-SA"/>
        </w:rPr>
        <w:t xml:space="preserve"> útokům s následkem omezení dostupnosti i hackerským průnikům cílených na změny informací nebo zcizení dat. Zadavatel předpokládá provoz aplikace v zabezpečeném </w:t>
      </w:r>
      <w:proofErr w:type="spellStart"/>
      <w:r w:rsidRPr="00984126">
        <w:rPr>
          <w:rFonts w:ascii="Arial" w:eastAsia="Times New Roman" w:hAnsi="Arial" w:cs="Arial"/>
          <w:szCs w:val="20"/>
          <w:lang w:eastAsia="ar-SA"/>
        </w:rPr>
        <w:t>hostingovém</w:t>
      </w:r>
      <w:proofErr w:type="spellEnd"/>
      <w:r w:rsidRPr="00984126">
        <w:rPr>
          <w:rFonts w:ascii="Arial" w:eastAsia="Times New Roman" w:hAnsi="Arial" w:cs="Arial"/>
          <w:szCs w:val="20"/>
          <w:lang w:eastAsia="ar-SA"/>
        </w:rPr>
        <w:t xml:space="preserve"> centru s dohledem a řešením bezpečnostních incidentů bez účasti Zhotovitele aplikace.  </w:t>
      </w:r>
    </w:p>
    <w:p w:rsidR="00984126" w:rsidRPr="00984126" w:rsidRDefault="00984126" w:rsidP="00984126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Požadavky na dodavatele </w:t>
      </w:r>
    </w:p>
    <w:p w:rsidR="00984126" w:rsidRPr="00DB1752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984126" w:rsidRPr="00DB1752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 xml:space="preserve">Dodavatelem má být firma, která prokazatelně disponuje programátory se znalostmi a zkušenostmi s realizací webových řešení. </w:t>
      </w:r>
    </w:p>
    <w:p w:rsidR="00984126" w:rsidRPr="00DB1752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>Dodavatel vytvoří dedikovaný tým pro vývoj a implementaci díla a poskytne profily klíčových účastníků projektu.</w:t>
      </w:r>
    </w:p>
    <w:p w:rsidR="00984126" w:rsidRPr="00984126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Dodavatel má zkušenosti s projektovým řízením dodávek včetně zajištění kvality (QA). Očekává se vypracování testovacích scénářů a metodiky pro provedení funkčních, integračních, penetračních i akceptačních testů.</w:t>
      </w:r>
    </w:p>
    <w:p w:rsidR="00984126" w:rsidRPr="00984126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Dodavatel má kompetence vypracovat technickou architekturu řešení a poskytnout dostatečné kapacity pro vývoj a projektové řízení dodávky.</w:t>
      </w:r>
    </w:p>
    <w:p w:rsidR="00984126" w:rsidRPr="00984126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lastRenderedPageBreak/>
        <w:t>Dodavatel také poskytne dostatečné kapacity pro po-implementační rozvoj, zahrnující součinnost a práce na změnách aplikace včetně grafiky, bannerů, obsahu a optimalizacích pro dobrého umístění na předních pozicích vyhledávačů.</w:t>
      </w:r>
    </w:p>
    <w:p w:rsidR="00984126" w:rsidRPr="00984126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Důležitá je prokazatelná způsobilost zajištění provozu a správy aplikace včetně technické podpory v rozsahu dle technické specifikace níže.</w:t>
      </w:r>
    </w:p>
    <w:p w:rsidR="00984126" w:rsidRPr="00DB1752" w:rsidRDefault="00984126" w:rsidP="00984126">
      <w:pPr>
        <w:numPr>
          <w:ilvl w:val="0"/>
          <w:numId w:val="7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>Zadavatel očekává v nabídce alespoň 3 reference na podobné, dodavatelem realizované projekty s kontakty pro ověření.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Požadavky na </w:t>
      </w:r>
      <w:proofErr w:type="spellStart"/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hosting</w:t>
      </w:r>
      <w:proofErr w:type="spellEnd"/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a správu aplikace</w:t>
      </w:r>
    </w:p>
    <w:p w:rsidR="00984126" w:rsidRPr="00984126" w:rsidRDefault="00984126" w:rsidP="00984126">
      <w:pPr>
        <w:numPr>
          <w:ilvl w:val="0"/>
          <w:numId w:val="9"/>
        </w:numPr>
        <w:suppressAutoHyphens/>
        <w:spacing w:after="192" w:line="240" w:lineRule="auto"/>
        <w:ind w:left="720" w:hanging="720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>Dodavatel zajistí provozování aplikace v </w:t>
      </w:r>
      <w:proofErr w:type="spellStart"/>
      <w:r w:rsidRPr="00984126">
        <w:rPr>
          <w:rFonts w:ascii="Arial" w:eastAsia="Calibri" w:hAnsi="Arial" w:cs="Arial"/>
          <w:bCs/>
        </w:rPr>
        <w:t>hostingovém</w:t>
      </w:r>
      <w:proofErr w:type="spellEnd"/>
      <w:r w:rsidRPr="00984126">
        <w:rPr>
          <w:rFonts w:ascii="Arial" w:eastAsia="Calibri" w:hAnsi="Arial" w:cs="Arial"/>
          <w:bCs/>
        </w:rPr>
        <w:t xml:space="preserve"> centru s profesionální zákaznickou podporou (telefon, e-mail, </w:t>
      </w:r>
      <w:proofErr w:type="spellStart"/>
      <w:r w:rsidRPr="00984126">
        <w:rPr>
          <w:rFonts w:ascii="Arial" w:eastAsia="Calibri" w:hAnsi="Arial" w:cs="Arial"/>
          <w:bCs/>
        </w:rPr>
        <w:t>helpdesk</w:t>
      </w:r>
      <w:proofErr w:type="spellEnd"/>
      <w:r w:rsidRPr="00984126">
        <w:rPr>
          <w:rFonts w:ascii="Arial" w:eastAsia="Calibri" w:hAnsi="Arial" w:cs="Arial"/>
          <w:bCs/>
        </w:rPr>
        <w:t>) a dohledem 24/7.</w:t>
      </w:r>
    </w:p>
    <w:p w:rsidR="00984126" w:rsidRPr="00984126" w:rsidRDefault="00984126" w:rsidP="00984126">
      <w:pPr>
        <w:numPr>
          <w:ilvl w:val="0"/>
          <w:numId w:val="9"/>
        </w:numPr>
        <w:suppressAutoHyphens/>
        <w:spacing w:after="192" w:line="240" w:lineRule="auto"/>
        <w:ind w:left="720" w:hanging="720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 xml:space="preserve">Součástí </w:t>
      </w:r>
      <w:proofErr w:type="spellStart"/>
      <w:r w:rsidRPr="00984126">
        <w:rPr>
          <w:rFonts w:ascii="Arial" w:eastAsia="Calibri" w:hAnsi="Arial" w:cs="Arial"/>
          <w:bCs/>
        </w:rPr>
        <w:t>hostingu</w:t>
      </w:r>
      <w:proofErr w:type="spellEnd"/>
      <w:r w:rsidRPr="00984126">
        <w:rPr>
          <w:rFonts w:ascii="Arial" w:eastAsia="Calibri" w:hAnsi="Arial" w:cs="Arial"/>
          <w:bCs/>
        </w:rPr>
        <w:t xml:space="preserve"> je také správa a včasné nasazování nových verzí serverových aplikací, monitoring konzistence dat, optimalizace DB, zálohování dat a plán pro zotavení po výpadcích nebo haváriích </w:t>
      </w:r>
      <w:proofErr w:type="spellStart"/>
      <w:r w:rsidRPr="00984126">
        <w:rPr>
          <w:rFonts w:ascii="Arial" w:eastAsia="Calibri" w:hAnsi="Arial" w:cs="Arial"/>
          <w:bCs/>
        </w:rPr>
        <w:t>hostingového</w:t>
      </w:r>
      <w:proofErr w:type="spellEnd"/>
      <w:r w:rsidRPr="00984126">
        <w:rPr>
          <w:rFonts w:ascii="Arial" w:eastAsia="Calibri" w:hAnsi="Arial" w:cs="Arial"/>
          <w:bCs/>
        </w:rPr>
        <w:t xml:space="preserve"> centra.</w:t>
      </w:r>
    </w:p>
    <w:p w:rsidR="00984126" w:rsidRPr="00984126" w:rsidRDefault="00984126" w:rsidP="00984126">
      <w:pPr>
        <w:numPr>
          <w:ilvl w:val="0"/>
          <w:numId w:val="9"/>
        </w:numPr>
        <w:suppressAutoHyphens/>
        <w:spacing w:after="192" w:line="240" w:lineRule="auto"/>
        <w:ind w:left="720" w:hanging="720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</w:rPr>
        <w:t>Dodavatel poskytne produkční i před-produkční prostředí pro účely školení, testů a ladění změn aplikace před vystavením do produkce.</w:t>
      </w:r>
    </w:p>
    <w:p w:rsidR="00984126" w:rsidRPr="00984126" w:rsidRDefault="00984126" w:rsidP="00984126">
      <w:pPr>
        <w:numPr>
          <w:ilvl w:val="0"/>
          <w:numId w:val="9"/>
        </w:numPr>
        <w:suppressAutoHyphens/>
        <w:spacing w:after="192" w:line="240" w:lineRule="auto"/>
        <w:ind w:left="720" w:hanging="720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 xml:space="preserve">Zákaznická podpora bude smluvně zajištěna pro řešení incidentů v kategoriích kritická nedostupnost, závažná chyba, nezávažná chyba, pro které dodavatel navrhne postupy a časy pro reakci, odezvu, odstranění. Při kritické a závažné chybě zadavatel očekává reakci v jednotkách hodin a bezodkladné řešení.  </w:t>
      </w:r>
    </w:p>
    <w:p w:rsidR="00984126" w:rsidRPr="00984126" w:rsidRDefault="00984126" w:rsidP="00984126">
      <w:pPr>
        <w:numPr>
          <w:ilvl w:val="0"/>
          <w:numId w:val="9"/>
        </w:numPr>
        <w:suppressAutoHyphens/>
        <w:spacing w:after="192" w:line="240" w:lineRule="auto"/>
        <w:ind w:left="720" w:hanging="720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 xml:space="preserve">Součástí bezpečného provozu je nepřetržitý monitoring ataků a řešení bezpečnostních incidentů bez účasti Zhotovitele služby (aplikace).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val="en-US" w:eastAsia="ar-SA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Technické požadavky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Primárním cílem je implementovat plně funkční a stabilní webové řešení s uživatelsky přívětivým rozhraním, nepřetržitě dostupnou prostřednictvím všech obvykle používaných prohlížečů, tj. Internet Explorer ve verzích 7 – 11, </w:t>
      </w:r>
      <w:proofErr w:type="spellStart"/>
      <w:r w:rsidRPr="00984126">
        <w:rPr>
          <w:rFonts w:ascii="Arial" w:eastAsia="Calibri" w:hAnsi="Arial" w:cs="Arial"/>
        </w:rPr>
        <w:t>Edge</w:t>
      </w:r>
      <w:proofErr w:type="spellEnd"/>
      <w:r w:rsidRPr="00984126">
        <w:rPr>
          <w:rFonts w:ascii="Arial" w:eastAsia="Calibri" w:hAnsi="Arial" w:cs="Arial"/>
        </w:rPr>
        <w:t xml:space="preserve">, </w:t>
      </w:r>
      <w:proofErr w:type="spellStart"/>
      <w:r w:rsidRPr="00984126">
        <w:rPr>
          <w:rFonts w:ascii="Arial" w:eastAsia="Calibri" w:hAnsi="Arial" w:cs="Arial"/>
        </w:rPr>
        <w:t>Mozilla</w:t>
      </w:r>
      <w:proofErr w:type="spellEnd"/>
      <w:r w:rsidRPr="00984126">
        <w:rPr>
          <w:rFonts w:ascii="Arial" w:eastAsia="Calibri" w:hAnsi="Arial" w:cs="Arial"/>
        </w:rPr>
        <w:t xml:space="preserve"> </w:t>
      </w:r>
      <w:proofErr w:type="spellStart"/>
      <w:r w:rsidRPr="00984126">
        <w:rPr>
          <w:rFonts w:ascii="Arial" w:eastAsia="Calibri" w:hAnsi="Arial" w:cs="Arial"/>
        </w:rPr>
        <w:t>Firefox</w:t>
      </w:r>
      <w:proofErr w:type="spellEnd"/>
      <w:r w:rsidRPr="00984126">
        <w:rPr>
          <w:rFonts w:ascii="Arial" w:eastAsia="Calibri" w:hAnsi="Arial" w:cs="Arial"/>
        </w:rPr>
        <w:t xml:space="preserve">, </w:t>
      </w:r>
      <w:proofErr w:type="gramStart"/>
      <w:r w:rsidRPr="00984126">
        <w:rPr>
          <w:rFonts w:ascii="Arial" w:eastAsia="Calibri" w:hAnsi="Arial" w:cs="Arial"/>
        </w:rPr>
        <w:t>Chrome,  Safari</w:t>
      </w:r>
      <w:proofErr w:type="gramEnd"/>
      <w:r w:rsidRPr="00984126">
        <w:rPr>
          <w:rFonts w:ascii="Arial" w:eastAsia="Calibri" w:hAnsi="Arial" w:cs="Arial"/>
        </w:rPr>
        <w:t>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Pro zajištění správy obsahu dodavatel využije komerčně dostupné CMS s alespoň padesáti implementacemi od různých implementátorů. 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Uživatelské rozhraní aplikace musí být responsivní a optimalizované pro zobrazení na desktopech i mobilních zařízeních ve standardních rozlišeních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Výhodou je řešení s odděleným UI od </w:t>
      </w:r>
      <w:proofErr w:type="spellStart"/>
      <w:proofErr w:type="gramStart"/>
      <w:r w:rsidRPr="00984126">
        <w:rPr>
          <w:rFonts w:ascii="Arial" w:eastAsia="Calibri" w:hAnsi="Arial" w:cs="Arial"/>
        </w:rPr>
        <w:t>middleware</w:t>
      </w:r>
      <w:proofErr w:type="spellEnd"/>
      <w:proofErr w:type="gramEnd"/>
      <w:r w:rsidRPr="00984126">
        <w:rPr>
          <w:rFonts w:ascii="Arial" w:eastAsia="Calibri" w:hAnsi="Arial" w:cs="Arial"/>
        </w:rPr>
        <w:t xml:space="preserve"> vrstvy pro zajištění flexibility a výkonu aplikace. Očekáváme informaci o používané technologii a zdůvodnění výhod. Výkon aplikace by měl dosahovat alespoň 70% v Google </w:t>
      </w:r>
      <w:proofErr w:type="spellStart"/>
      <w:r w:rsidRPr="00984126">
        <w:rPr>
          <w:rFonts w:ascii="Arial" w:eastAsia="Calibri" w:hAnsi="Arial" w:cs="Arial"/>
        </w:rPr>
        <w:t>PageSpeed</w:t>
      </w:r>
      <w:proofErr w:type="spellEnd"/>
      <w:r w:rsidRPr="00984126">
        <w:rPr>
          <w:rFonts w:ascii="Arial" w:eastAsia="Calibri" w:hAnsi="Arial" w:cs="Arial"/>
        </w:rPr>
        <w:t xml:space="preserve"> </w:t>
      </w:r>
      <w:proofErr w:type="spellStart"/>
      <w:r w:rsidRPr="00984126">
        <w:rPr>
          <w:rFonts w:ascii="Arial" w:eastAsia="Calibri" w:hAnsi="Arial" w:cs="Arial"/>
        </w:rPr>
        <w:t>Insights</w:t>
      </w:r>
      <w:proofErr w:type="spellEnd"/>
      <w:r w:rsidRPr="00984126">
        <w:rPr>
          <w:rFonts w:ascii="Arial" w:eastAsia="Calibri" w:hAnsi="Arial" w:cs="Arial"/>
        </w:rPr>
        <w:t>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Aplikace bude umožňovat sledování uživatelského chování a vyhodnocování prostřednictvím Google </w:t>
      </w:r>
      <w:proofErr w:type="spellStart"/>
      <w:r w:rsidRPr="00984126">
        <w:rPr>
          <w:rFonts w:ascii="Arial" w:eastAsia="Calibri" w:hAnsi="Arial" w:cs="Arial"/>
        </w:rPr>
        <w:t>Analytics</w:t>
      </w:r>
      <w:proofErr w:type="spellEnd"/>
      <w:r w:rsidRPr="00984126">
        <w:rPr>
          <w:rFonts w:ascii="Arial" w:eastAsia="Calibri" w:hAnsi="Arial" w:cs="Arial"/>
        </w:rPr>
        <w:t>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Aplikace musí podporovat optimalizační metodiky SEO pro dosažení dobrého umístění stránky na předních pozicích vyhledávačů. 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Výhodou je </w:t>
      </w:r>
      <w:proofErr w:type="spellStart"/>
      <w:r w:rsidRPr="00984126">
        <w:rPr>
          <w:rFonts w:ascii="Arial" w:eastAsia="Calibri" w:hAnsi="Arial" w:cs="Arial"/>
        </w:rPr>
        <w:t>backend</w:t>
      </w:r>
      <w:proofErr w:type="spellEnd"/>
      <w:r w:rsidRPr="00984126">
        <w:rPr>
          <w:rFonts w:ascii="Arial" w:eastAsia="Calibri" w:hAnsi="Arial" w:cs="Arial"/>
        </w:rPr>
        <w:t xml:space="preserve"> aplikace poskytující API pro budoucí rozšiřování ekosystému a případné integrace.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Databáze (SQL nebo </w:t>
      </w:r>
      <w:proofErr w:type="spellStart"/>
      <w:r w:rsidRPr="00984126">
        <w:rPr>
          <w:rFonts w:ascii="Arial" w:eastAsia="Calibri" w:hAnsi="Arial" w:cs="Arial"/>
        </w:rPr>
        <w:t>NoSQL</w:t>
      </w:r>
      <w:proofErr w:type="spellEnd"/>
      <w:r w:rsidRPr="00984126">
        <w:rPr>
          <w:rFonts w:ascii="Arial" w:eastAsia="Calibri" w:hAnsi="Arial" w:cs="Arial"/>
        </w:rPr>
        <w:t xml:space="preserve">) musí splňovat požadavky na variabilitu ukládaných objektů a dobrou škálovatelnost, při zachování linearity výkonu. 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Garantovaná dostupnost aplikace 99,6% v režimu 24/7/365 a dobrá konektivita je významným atributem pro hodnocení nabídky.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Dostupnost a dostatečně rychlé načtení stránky musí být zachováno i v případě významného zatížení. Očekávanou metrikou je odezva plného načtení do 2s při návštěvě 80 tisíc klientů v průběhu 1hod s připojením 16Mbs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HTTPS zabezpečení komunikace. HTTP komunikační protokol bude zabezpečen SSL nebo TLS protokolem pro důvěrnost přenášených informací. Součástí dodávky je obstarání a správa certifikátu.</w:t>
      </w:r>
    </w:p>
    <w:p w:rsidR="00984126" w:rsidRPr="00984126" w:rsidRDefault="00984126" w:rsidP="0098412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rPr>
          <w:rFonts w:ascii="Arial" w:eastAsia="Calibri" w:hAnsi="Arial" w:cs="Arial"/>
        </w:rPr>
      </w:pPr>
      <w:proofErr w:type="gramStart"/>
      <w:r w:rsidRPr="00984126">
        <w:rPr>
          <w:rFonts w:ascii="Arial" w:eastAsia="Calibri" w:hAnsi="Arial" w:cs="Arial"/>
        </w:rPr>
        <w:lastRenderedPageBreak/>
        <w:t>Sytém</w:t>
      </w:r>
      <w:proofErr w:type="gramEnd"/>
      <w:r w:rsidRPr="00984126">
        <w:rPr>
          <w:rFonts w:ascii="Arial" w:eastAsia="Calibri" w:hAnsi="Arial" w:cs="Arial"/>
        </w:rPr>
        <w:t xml:space="preserve"> poskytne prevenci přístupu z vyloučených URL adres dle seznamu, který je také předmětem správy systému.</w:t>
      </w:r>
    </w:p>
    <w:p w:rsidR="00984126" w:rsidRPr="00984126" w:rsidRDefault="00984126" w:rsidP="00984126">
      <w:pPr>
        <w:suppressAutoHyphens/>
        <w:spacing w:after="192" w:line="240" w:lineRule="auto"/>
        <w:rPr>
          <w:rFonts w:ascii="Arial" w:eastAsia="Times New Roman" w:hAnsi="Arial" w:cs="Arial"/>
          <w:bCs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Funkční požadavky aplikace ZPMVCR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Informační obsah současné aplikace zůstane zachován. Dodavatelem může být navrhnuta změna informační architektury.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360" w:lineRule="auto"/>
        <w:ind w:left="360"/>
        <w:contextualSpacing/>
        <w:rPr>
          <w:rFonts w:ascii="Arial" w:eastAsia="Calibri" w:hAnsi="Arial" w:cs="Arial"/>
          <w:lang w:eastAsia="cs-CZ"/>
        </w:rPr>
      </w:pPr>
      <w:r w:rsidRPr="00984126">
        <w:rPr>
          <w:rFonts w:ascii="Arial" w:eastAsia="Calibri" w:hAnsi="Arial" w:cs="Arial"/>
          <w:lang w:eastAsia="cs-CZ"/>
        </w:rPr>
        <w:t>Součástí aplikace budou navíc také podstránky dle vzorů:</w:t>
      </w:r>
    </w:p>
    <w:p w:rsidR="00984126" w:rsidRPr="00984126" w:rsidRDefault="00984126" w:rsidP="00984126">
      <w:pPr>
        <w:numPr>
          <w:ilvl w:val="1"/>
          <w:numId w:val="4"/>
        </w:numPr>
        <w:suppressAutoHyphens/>
        <w:spacing w:after="0" w:line="360" w:lineRule="auto"/>
        <w:contextualSpacing/>
        <w:rPr>
          <w:rFonts w:ascii="Arial" w:eastAsia="Calibri" w:hAnsi="Arial" w:cs="Arial"/>
          <w:color w:val="0000FF"/>
          <w:u w:val="single"/>
        </w:rPr>
      </w:pPr>
      <w:r w:rsidRPr="00984126">
        <w:rPr>
          <w:rFonts w:ascii="Arial" w:eastAsia="Calibri" w:hAnsi="Arial" w:cs="Arial"/>
          <w:lang w:eastAsia="cs-CZ"/>
        </w:rPr>
        <w:t xml:space="preserve">Náborová (klienti) stránka: </w:t>
      </w:r>
      <w:hyperlink r:id="rId8" w:history="1">
        <w:r w:rsidRPr="00984126">
          <w:rPr>
            <w:rFonts w:ascii="Arial" w:eastAsia="Calibri" w:hAnsi="Arial" w:cs="Arial"/>
            <w:b/>
            <w:color w:val="0000FF"/>
            <w:u w:val="single"/>
            <w:lang w:eastAsia="cs-CZ"/>
          </w:rPr>
          <w:t>https://www.zpmvcr.cz/chytra-rodina</w:t>
        </w:r>
      </w:hyperlink>
    </w:p>
    <w:p w:rsidR="00984126" w:rsidRPr="00984126" w:rsidRDefault="00984126" w:rsidP="00984126">
      <w:pPr>
        <w:numPr>
          <w:ilvl w:val="1"/>
          <w:numId w:val="4"/>
        </w:numPr>
        <w:suppressAutoHyphens/>
        <w:spacing w:after="0" w:line="360" w:lineRule="auto"/>
        <w:contextualSpacing/>
        <w:rPr>
          <w:rFonts w:ascii="Arial" w:eastAsia="Calibri" w:hAnsi="Arial" w:cs="Arial"/>
          <w:color w:val="0000FF"/>
          <w:u w:val="single"/>
        </w:rPr>
      </w:pPr>
      <w:r w:rsidRPr="00984126">
        <w:rPr>
          <w:rFonts w:ascii="Arial" w:eastAsia="Calibri" w:hAnsi="Arial" w:cs="Arial"/>
          <w:lang w:eastAsia="cs-CZ"/>
        </w:rPr>
        <w:t>Náborová (kandidáti/zaměstnanci) stránka</w:t>
      </w:r>
      <w:r w:rsidRPr="00984126">
        <w:rPr>
          <w:rFonts w:ascii="Arial" w:eastAsia="Calibri" w:hAnsi="Arial" w:cs="Arial"/>
          <w:color w:val="0000FF"/>
          <w:u w:val="single"/>
          <w:lang w:eastAsia="cs-CZ"/>
        </w:rPr>
        <w:t xml:space="preserve">: </w:t>
      </w:r>
      <w:hyperlink r:id="rId9" w:history="1">
        <w:r w:rsidRPr="00984126">
          <w:rPr>
            <w:rFonts w:ascii="Arial" w:eastAsia="Calibri" w:hAnsi="Arial" w:cs="Arial"/>
            <w:b/>
            <w:color w:val="0000FF"/>
            <w:u w:val="single"/>
            <w:lang w:eastAsia="cs-CZ"/>
          </w:rPr>
          <w:t>https://www.zpmvcr.cz/prace211</w:t>
        </w:r>
      </w:hyperlink>
      <w:r w:rsidRPr="00984126">
        <w:rPr>
          <w:rFonts w:ascii="Arial" w:eastAsia="Calibri" w:hAnsi="Arial" w:cs="Arial"/>
          <w:b/>
          <w:lang w:eastAsia="cs-CZ"/>
        </w:rPr>
        <w:t xml:space="preserve"> </w:t>
      </w:r>
      <w:r w:rsidRPr="00984126">
        <w:rPr>
          <w:rFonts w:ascii="Arial" w:eastAsia="Calibri" w:hAnsi="Arial" w:cs="Arial"/>
          <w:lang w:eastAsia="cs-CZ"/>
        </w:rPr>
        <w:t xml:space="preserve">(poznámka: </w:t>
      </w:r>
      <w:proofErr w:type="spellStart"/>
      <w:r w:rsidRPr="00984126">
        <w:rPr>
          <w:rFonts w:ascii="Arial" w:eastAsia="Calibri" w:hAnsi="Arial" w:cs="Arial"/>
          <w:lang w:eastAsia="cs-CZ"/>
        </w:rPr>
        <w:t>microsite</w:t>
      </w:r>
      <w:proofErr w:type="spellEnd"/>
      <w:r w:rsidRPr="00984126">
        <w:rPr>
          <w:rFonts w:ascii="Arial" w:eastAsia="Calibri" w:hAnsi="Arial" w:cs="Arial"/>
          <w:lang w:eastAsia="cs-CZ"/>
        </w:rPr>
        <w:t xml:space="preserve"> toho času neexistuje, rozsah očekáváme podobnou jako v bodě a)</w:t>
      </w:r>
    </w:p>
    <w:p w:rsidR="00984126" w:rsidRPr="00984126" w:rsidRDefault="00984126" w:rsidP="00984126">
      <w:pPr>
        <w:numPr>
          <w:ilvl w:val="1"/>
          <w:numId w:val="4"/>
        </w:numPr>
        <w:suppressAutoHyphens/>
        <w:spacing w:after="0" w:line="360" w:lineRule="auto"/>
        <w:contextualSpacing/>
        <w:rPr>
          <w:rFonts w:ascii="Arial" w:eastAsia="Calibri" w:hAnsi="Arial" w:cs="Arial"/>
          <w:lang w:eastAsia="cs-CZ"/>
        </w:rPr>
      </w:pPr>
      <w:r w:rsidRPr="00984126">
        <w:rPr>
          <w:rFonts w:ascii="Arial" w:eastAsia="Calibri" w:hAnsi="Arial" w:cs="Arial"/>
          <w:lang w:eastAsia="cs-CZ"/>
        </w:rPr>
        <w:t xml:space="preserve">Dotazníky pro anonymizované zpracování: </w:t>
      </w:r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0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https://www.zpmvcr.cz/formulare/lecebne-ozdravne-pobyty/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1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https://www.zpmvcr.cz/formulare/fond-prevence/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2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https://www.zpmvcr.cz/formulare/spokojenost-se-zpmv/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3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https://www.zpmvcr.cz/formulare/odchozi-klienti-deti/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4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https://www.zpmvcr.cz/formulare/odchozi-klienti/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5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https://www.zpmvcr.cz/formulare/prichozi-pojistenci/</w:t>
        </w:r>
      </w:hyperlink>
    </w:p>
    <w:p w:rsidR="00984126" w:rsidRPr="00984126" w:rsidRDefault="00A01CEF" w:rsidP="00984126">
      <w:pPr>
        <w:numPr>
          <w:ilvl w:val="0"/>
          <w:numId w:val="2"/>
        </w:numPr>
        <w:tabs>
          <w:tab w:val="num" w:pos="1440"/>
        </w:tabs>
        <w:suppressAutoHyphens/>
        <w:spacing w:after="0" w:line="360" w:lineRule="auto"/>
        <w:ind w:left="1440"/>
        <w:textAlignment w:val="baseline"/>
        <w:rPr>
          <w:rFonts w:ascii="Arial" w:eastAsia="Times New Roman" w:hAnsi="Arial" w:cs="Arial"/>
          <w:b/>
          <w:szCs w:val="20"/>
          <w:lang w:eastAsia="cs-CZ"/>
        </w:rPr>
      </w:pPr>
      <w:hyperlink r:id="rId16" w:history="1">
        <w:r w:rsidR="00984126" w:rsidRPr="00984126">
          <w:rPr>
            <w:rFonts w:ascii="Arial" w:eastAsia="Times New Roman" w:hAnsi="Arial" w:cs="Arial"/>
            <w:b/>
            <w:color w:val="0000FF"/>
            <w:szCs w:val="20"/>
            <w:u w:val="single"/>
            <w:lang w:eastAsia="cs-CZ"/>
          </w:rPr>
          <w:t>https://www.zpmvcr.cz/formulare/dotaznik-akce/</w:t>
        </w:r>
      </w:hyperlink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Nová aplikace zajistí dobrou přehlednost a uživatelská přívětivost (UX) webu. Struktura a rozmístění prvků, interakční design, preference informací a způsob vyhledávání musí podporovat myšlenkovou mapu cílových skupin, pro které je web určen. Popis cílení s požadavky pro tento WEB je popsán v odstavci 1.3 výše.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Zajištění korporátní identity při grafickém návrhu i zpracování je podmínkou nutnou.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Web musí již na úvodní stránce poskytovat jasné informace o pojišťovně, čím se zabývá a proč si tuto má návštěvník vybrat. Informace musí být v souladu se zaměřením pojišťovny dle klíčového sdělení a motta uvedeného v odstavci 1.2 výše.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Možnost přizpůsobení i pro zrakově či sluchově hendikepované návštěvníky webu. Vedle speciálního rozlišení pro slabozraké umožnit také alternativní sdělování informací bez barevného rozlišení pro barvoslepé a v případě  prvků multimediálního charakteru umožnit i alternativní zápis, který obsah popíše textem nebo titulky.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  <w:szCs w:val="24"/>
        </w:rPr>
        <w:t xml:space="preserve">Aplikace umožní aktivaci </w:t>
      </w:r>
      <w:proofErr w:type="spellStart"/>
      <w:r w:rsidRPr="00984126">
        <w:rPr>
          <w:rFonts w:ascii="Arial" w:eastAsia="Calibri" w:hAnsi="Arial" w:cs="Arial"/>
          <w:szCs w:val="24"/>
        </w:rPr>
        <w:t>PopUp</w:t>
      </w:r>
      <w:proofErr w:type="spellEnd"/>
      <w:r w:rsidRPr="00984126">
        <w:rPr>
          <w:rFonts w:ascii="Arial" w:eastAsia="Calibri" w:hAnsi="Arial" w:cs="Arial"/>
          <w:szCs w:val="24"/>
        </w:rPr>
        <w:t xml:space="preserve"> okna pro krizovou komunikaci a pro oznamování provozních změn personalizovaným skupinám uživatelů.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Aplikace umožní integraci s interními aplikacemi ZPMVČR prostřednictvím E-komunikace. Jedná se o jednoduché „</w:t>
      </w:r>
      <w:proofErr w:type="spellStart"/>
      <w:r w:rsidRPr="00984126">
        <w:rPr>
          <w:rFonts w:ascii="Arial" w:eastAsia="Calibri" w:hAnsi="Arial" w:cs="Arial"/>
        </w:rPr>
        <w:t>prolinkové</w:t>
      </w:r>
      <w:proofErr w:type="spellEnd"/>
      <w:r w:rsidRPr="00984126">
        <w:rPr>
          <w:rFonts w:ascii="Arial" w:eastAsia="Calibri" w:hAnsi="Arial" w:cs="Arial"/>
        </w:rPr>
        <w:t>“ propojení.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Významným požadavkem je umožnit správu obsahu a dokumentů autorizovanými uživateli v rozsahu práv přidělených rolím editorů.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Informace mohou být publikovány pro veřejnost nebo jen pro </w:t>
      </w:r>
      <w:proofErr w:type="spellStart"/>
      <w:r w:rsidRPr="00984126">
        <w:rPr>
          <w:rFonts w:ascii="Arial" w:eastAsia="Calibri" w:hAnsi="Arial" w:cs="Arial"/>
        </w:rPr>
        <w:t>autentifikovanou</w:t>
      </w:r>
      <w:proofErr w:type="spellEnd"/>
      <w:r w:rsidRPr="00984126">
        <w:rPr>
          <w:rFonts w:ascii="Arial" w:eastAsia="Calibri" w:hAnsi="Arial" w:cs="Arial"/>
        </w:rPr>
        <w:t xml:space="preserve"> skupinu uživatelů (například jen interní zaměstnanci, smluvní lékaři a </w:t>
      </w:r>
      <w:proofErr w:type="gramStart"/>
      <w:r w:rsidRPr="00984126">
        <w:rPr>
          <w:rFonts w:ascii="Arial" w:eastAsia="Calibri" w:hAnsi="Arial" w:cs="Arial"/>
        </w:rPr>
        <w:t>pod</w:t>
      </w:r>
      <w:proofErr w:type="gramEnd"/>
      <w:r w:rsidRPr="00984126">
        <w:rPr>
          <w:rFonts w:ascii="Arial" w:eastAsia="Calibri" w:hAnsi="Arial" w:cs="Arial"/>
        </w:rPr>
        <w:t xml:space="preserve">).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Výhodou je možnost schvalování obsahu schvalovatelem před publikací. 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Výhodou je integrální podpora pro sdílení informací prostřednictvím sociálních sítí </w:t>
      </w:r>
      <w:proofErr w:type="spellStart"/>
      <w:r w:rsidRPr="00984126">
        <w:rPr>
          <w:rFonts w:ascii="Arial" w:eastAsia="Calibri" w:hAnsi="Arial" w:cs="Arial"/>
        </w:rPr>
        <w:t>Facebook</w:t>
      </w:r>
      <w:proofErr w:type="spellEnd"/>
      <w:r w:rsidRPr="00984126">
        <w:rPr>
          <w:rFonts w:ascii="Arial" w:eastAsia="Calibri" w:hAnsi="Arial" w:cs="Arial"/>
        </w:rPr>
        <w:t xml:space="preserve">, </w:t>
      </w:r>
      <w:proofErr w:type="spellStart"/>
      <w:r w:rsidRPr="00984126">
        <w:rPr>
          <w:rFonts w:ascii="Arial" w:eastAsia="Calibri" w:hAnsi="Arial" w:cs="Arial"/>
        </w:rPr>
        <w:t>Instagram</w:t>
      </w:r>
      <w:proofErr w:type="spellEnd"/>
      <w:r w:rsidRPr="00984126">
        <w:rPr>
          <w:rFonts w:ascii="Arial" w:eastAsia="Calibri" w:hAnsi="Arial" w:cs="Arial"/>
        </w:rPr>
        <w:t xml:space="preserve">, </w:t>
      </w:r>
      <w:proofErr w:type="spellStart"/>
      <w:r w:rsidRPr="00984126">
        <w:rPr>
          <w:rFonts w:ascii="Arial" w:eastAsia="Calibri" w:hAnsi="Arial" w:cs="Arial"/>
        </w:rPr>
        <w:t>Twitter</w:t>
      </w:r>
      <w:proofErr w:type="spellEnd"/>
      <w:r w:rsidRPr="00984126">
        <w:rPr>
          <w:rFonts w:ascii="Arial" w:eastAsia="Calibri" w:hAnsi="Arial" w:cs="Arial"/>
        </w:rPr>
        <w:t xml:space="preserve">, </w:t>
      </w:r>
      <w:proofErr w:type="spellStart"/>
      <w:r w:rsidRPr="00984126">
        <w:rPr>
          <w:rFonts w:ascii="Arial" w:eastAsia="Calibri" w:hAnsi="Arial" w:cs="Arial"/>
        </w:rPr>
        <w:t>LinkedIn</w:t>
      </w:r>
      <w:proofErr w:type="spellEnd"/>
      <w:r w:rsidRPr="00984126">
        <w:rPr>
          <w:rFonts w:ascii="Arial" w:eastAsia="Calibri" w:hAnsi="Arial" w:cs="Arial"/>
        </w:rPr>
        <w:t xml:space="preserve">. Aplikace umožní aktivovat či deaktivace tato sdílení.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Možnost geografického vyhledávání a zobrazování pracovišť na mapě s možností předvýběru dle PSČ nebo kraje.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Systém umožní registraci uživatele s možností zařazení do profesní nebo zájmové skupiny.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lastRenderedPageBreak/>
        <w:t xml:space="preserve">Systém umožní autentifikaci uživatele přihlášením dle jména a hesla. </w:t>
      </w:r>
      <w:proofErr w:type="spellStart"/>
      <w:r w:rsidRPr="00984126">
        <w:rPr>
          <w:rFonts w:ascii="Arial" w:eastAsia="Calibri" w:hAnsi="Arial" w:cs="Arial"/>
        </w:rPr>
        <w:t>Autentifikovaný</w:t>
      </w:r>
      <w:proofErr w:type="spellEnd"/>
      <w:r w:rsidRPr="00984126">
        <w:rPr>
          <w:rFonts w:ascii="Arial" w:eastAsia="Calibri" w:hAnsi="Arial" w:cs="Arial"/>
        </w:rPr>
        <w:t xml:space="preserve"> uživatel bude mít k dispozici informace cílené jednotlivci nebo profesní či zájmové skupině.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Systém umožní přihlášení k odběru informačního zpravodaje (</w:t>
      </w:r>
      <w:proofErr w:type="spellStart"/>
      <w:r w:rsidRPr="00984126">
        <w:rPr>
          <w:rFonts w:ascii="Arial" w:eastAsia="Calibri" w:hAnsi="Arial" w:cs="Arial"/>
        </w:rPr>
        <w:t>newsletter</w:t>
      </w:r>
      <w:proofErr w:type="spellEnd"/>
      <w:r w:rsidRPr="00984126">
        <w:rPr>
          <w:rFonts w:ascii="Arial" w:eastAsia="Calibri" w:hAnsi="Arial" w:cs="Arial"/>
        </w:rPr>
        <w:t>).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V souladu s pravidly GDPR systém umožní odhlášení odběru informačního zpravodaje. Možnost odhlášení bude i součástí každého odeslání informačního zpravodaje.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Aplikace bude poskytovat „chytrý“ fulltextový vyhledávač i strukturovaný vyhledávač pro snadné vyhledání informací v požadovaných kategoriích. Výhodou je našeptávač při stavbě dotazu. Vyhledávací </w:t>
      </w:r>
      <w:proofErr w:type="spellStart"/>
      <w:r w:rsidRPr="00984126">
        <w:rPr>
          <w:rFonts w:ascii="Arial" w:eastAsia="Calibri" w:hAnsi="Arial" w:cs="Arial"/>
        </w:rPr>
        <w:t>Search</w:t>
      </w:r>
      <w:proofErr w:type="spellEnd"/>
      <w:r w:rsidRPr="00984126">
        <w:rPr>
          <w:rFonts w:ascii="Arial" w:eastAsia="Calibri" w:hAnsi="Arial" w:cs="Arial"/>
        </w:rPr>
        <w:t xml:space="preserve"> </w:t>
      </w:r>
      <w:proofErr w:type="spellStart"/>
      <w:r w:rsidRPr="00984126">
        <w:rPr>
          <w:rFonts w:ascii="Arial" w:eastAsia="Calibri" w:hAnsi="Arial" w:cs="Arial"/>
        </w:rPr>
        <w:t>engine</w:t>
      </w:r>
      <w:proofErr w:type="spellEnd"/>
      <w:r w:rsidRPr="00984126">
        <w:rPr>
          <w:rFonts w:ascii="Arial" w:eastAsia="Calibri" w:hAnsi="Arial" w:cs="Arial"/>
        </w:rPr>
        <w:t xml:space="preserve"> bude podporovat metodiky relevantního vyhledávání i s ohledem na diakritiku a synonymické výsledky. Výsledky vyhledávání budou setříděny dle prioritního určení k typicky vyhledávaným výrazům.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Pro každou skupinu klientů (Pojištěnci, lékaři, plátci, veřejnost) bude nastavena možnost filtrování a vyhledávání informací v souladu s UX, typické pro tyto skupiny uživatelů.  </w:t>
      </w:r>
    </w:p>
    <w:p w:rsidR="00984126" w:rsidRPr="00984126" w:rsidRDefault="00984126" w:rsidP="00984126">
      <w:pPr>
        <w:numPr>
          <w:ilvl w:val="0"/>
          <w:numId w:val="4"/>
        </w:numPr>
        <w:suppressAutoHyphens/>
        <w:spacing w:after="0" w:line="240" w:lineRule="auto"/>
        <w:ind w:left="72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Aplikace umožní automatické propisování vybraného obsahu z webu Zdraví jako vášeň na hlavní stránku (HP).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Funkční požadavky aplikace Zdraví jako vášeň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V principu jsou funkční požadavky aplikace „Zdraví jako vášeň“ shodné s požadavky na aplikaci ZPMVČR. Důležitým aspektem jsou grafický návrh podporující motto pojišťovny a UX podporující myšlenkovou mapu skupiny klientů, pro kterou je webový portál určen. Popis cílové skupiny a požadavky na web jsou popsány v tabulce, v odstavci 1.3 výše.</w:t>
      </w:r>
    </w:p>
    <w:p w:rsidR="00984126" w:rsidRPr="00984126" w:rsidRDefault="00984126" w:rsidP="00984126">
      <w:pPr>
        <w:spacing w:after="0"/>
        <w:ind w:left="709" w:firstLine="11"/>
        <w:contextualSpacing/>
        <w:rPr>
          <w:rFonts w:ascii="Arial" w:eastAsia="Calibri" w:hAnsi="Arial" w:cs="Arial"/>
          <w:b/>
          <w:sz w:val="24"/>
          <w:szCs w:val="24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Calibri" w:hAnsi="Arial" w:cs="Arial"/>
          <w:b/>
          <w:bCs/>
          <w:iCs/>
          <w:sz w:val="24"/>
          <w:szCs w:val="24"/>
        </w:rPr>
        <w:t xml:space="preserve">Požadavky na </w:t>
      </w: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implementaci a migraci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Projekt bude rozdělen do fází. Výstupy každé fáze budou prezentovány zadavateli k připomínkám a akceptaci. Následná fáze započne až po finální akceptaci fáze předchozí. Fáze projektu:</w:t>
      </w:r>
    </w:p>
    <w:p w:rsidR="00984126" w:rsidRPr="00984126" w:rsidRDefault="00984126" w:rsidP="00984126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Analýza zahrnující návrh řešení včetně grafických návrhů a UX prototypem s ukázkami webových šablon a rozložení prvků.</w:t>
      </w:r>
    </w:p>
    <w:p w:rsidR="00984126" w:rsidRPr="00984126" w:rsidRDefault="00984126" w:rsidP="00984126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Provedení uživatelského výzkumu v dle dohodnuté metodiky a rozsahu pro ověření efektivity UX.</w:t>
      </w:r>
    </w:p>
    <w:p w:rsidR="00984126" w:rsidRPr="00984126" w:rsidRDefault="00984126" w:rsidP="00984126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Projektový plán s chartou projektu, akceptačními scénáři a harmonogramem prací.</w:t>
      </w:r>
    </w:p>
    <w:p w:rsidR="00984126" w:rsidRPr="00984126" w:rsidRDefault="00984126" w:rsidP="00984126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Realizace dle odsouhlasené projektové metodiky.</w:t>
      </w:r>
    </w:p>
    <w:p w:rsidR="00984126" w:rsidRPr="00DB1752" w:rsidRDefault="00984126" w:rsidP="00984126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>Migrace a nasazení do produkce</w:t>
      </w:r>
    </w:p>
    <w:p w:rsidR="00984126" w:rsidRPr="00DB1752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>Projekt na straně dodavatele bude řídit zkušený projektový manažer (</w:t>
      </w:r>
      <w:proofErr w:type="spellStart"/>
      <w:r w:rsidRPr="00DB1752">
        <w:rPr>
          <w:rFonts w:ascii="Arial" w:eastAsia="Calibri" w:hAnsi="Arial" w:cs="Arial"/>
        </w:rPr>
        <w:t>PjM</w:t>
      </w:r>
      <w:proofErr w:type="spellEnd"/>
      <w:r w:rsidRPr="00DB1752">
        <w:rPr>
          <w:rFonts w:ascii="Arial" w:eastAsia="Calibri" w:hAnsi="Arial" w:cs="Arial"/>
        </w:rPr>
        <w:t xml:space="preserve">) v rozsahu průměrně 2 hod denně dle stavu a potřeb projektu. </w:t>
      </w:r>
      <w:proofErr w:type="spellStart"/>
      <w:r w:rsidRPr="00DB1752">
        <w:rPr>
          <w:rFonts w:ascii="Arial" w:eastAsia="Calibri" w:hAnsi="Arial" w:cs="Arial"/>
        </w:rPr>
        <w:t>PjM</w:t>
      </w:r>
      <w:proofErr w:type="spellEnd"/>
      <w:r w:rsidRPr="00DB1752">
        <w:rPr>
          <w:rFonts w:ascii="Arial" w:eastAsia="Calibri" w:hAnsi="Arial" w:cs="Arial"/>
        </w:rPr>
        <w:t xml:space="preserve"> úzce spolupracuje s projektovým manažerem zadavatele a je zodpovědný za včasné dodání díla a dodržení rozpočtové disciplíny. Na základě vypracovaného projektového plánu bude koordinovat práce na straně dodavatele, zajišťovat komunikací a průběžně reportovat stav a výsledky prací.</w:t>
      </w:r>
    </w:p>
    <w:p w:rsidR="00984126" w:rsidRPr="00DB1752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DB1752">
        <w:rPr>
          <w:rFonts w:ascii="Arial" w:eastAsia="Calibri" w:hAnsi="Arial" w:cs="Arial"/>
        </w:rPr>
        <w:t>Dodavatel poskytne další účastníky projektu s potřebnými kompetencemi pro úspěšné dodání díla.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Před-produkční prostředí bude poskytovat a simulovat všechny funkce, data i nastavení produkčního systému před spuštěním. Po spuštění aplikace bude i nadále sloužit k ladění změn, testy a pro účely školení uživatelů. 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Informační hodnota včetně současného obsahu musí zůstat po migraci zachována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>Před nasazením do produkce je požadováno provedení uživatelského testu pro ověření intuitivnosti formou MVT.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ind w:left="1080" w:hanging="720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lastRenderedPageBreak/>
        <w:t xml:space="preserve">Ověření očekávaného umístění stránky na předních pozicích vyhledávačů a případné doladění SEO k dosažení cíle. </w:t>
      </w:r>
    </w:p>
    <w:p w:rsidR="00984126" w:rsidRPr="00984126" w:rsidRDefault="00984126" w:rsidP="00984126">
      <w:pPr>
        <w:spacing w:after="0" w:line="240" w:lineRule="auto"/>
        <w:ind w:left="720"/>
        <w:contextualSpacing/>
        <w:rPr>
          <w:rFonts w:ascii="Arial" w:eastAsia="Calibri" w:hAnsi="Arial" w:cs="Arial"/>
        </w:rPr>
      </w:pPr>
    </w:p>
    <w:p w:rsidR="00984126" w:rsidRPr="00984126" w:rsidRDefault="00984126" w:rsidP="00984126">
      <w:pPr>
        <w:keepNext/>
        <w:keepLines/>
        <w:numPr>
          <w:ilvl w:val="1"/>
          <w:numId w:val="3"/>
        </w:numPr>
        <w:suppressAutoHyphen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Požadavky na po-implementační rozvoj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 xml:space="preserve">Dodavatel poskytne 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>Vývoj,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>Úprava a správa grafických prací,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>úpravy a správa textového obsahu,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 xml:space="preserve">návrhy a optimalizace SEO, </w:t>
      </w:r>
    </w:p>
    <w:p w:rsidR="00984126" w:rsidRPr="00984126" w:rsidRDefault="00984126" w:rsidP="0098412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Arial" w:eastAsia="Calibri" w:hAnsi="Arial" w:cs="Arial"/>
          <w:bCs/>
        </w:rPr>
      </w:pPr>
      <w:r w:rsidRPr="00984126">
        <w:rPr>
          <w:rFonts w:ascii="Arial" w:eastAsia="Calibri" w:hAnsi="Arial" w:cs="Arial"/>
          <w:bCs/>
        </w:rPr>
        <w:t>výroba bannerů.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ind w:left="360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pacing w:after="0"/>
        <w:ind w:left="709" w:firstLine="11"/>
        <w:contextualSpacing/>
        <w:rPr>
          <w:rFonts w:ascii="Arial" w:eastAsia="Calibri" w:hAnsi="Arial" w:cs="Arial"/>
        </w:rPr>
      </w:pPr>
    </w:p>
    <w:p w:rsidR="00984126" w:rsidRPr="00984126" w:rsidRDefault="00984126" w:rsidP="00984126">
      <w:pPr>
        <w:keepNext/>
        <w:keepLines/>
        <w:spacing w:before="120" w:after="120" w:line="240" w:lineRule="auto"/>
        <w:ind w:left="432"/>
        <w:outlineLvl w:val="0"/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</w:pPr>
      <w:r w:rsidRPr="00984126">
        <w:rPr>
          <w:rFonts w:ascii="Arial" w:eastAsia="Times New Roman" w:hAnsi="Arial" w:cs="Arial"/>
          <w:b/>
          <w:caps/>
          <w:kern w:val="1"/>
          <w:sz w:val="24"/>
          <w:szCs w:val="24"/>
          <w:lang w:eastAsia="ar-SA"/>
        </w:rPr>
        <w:t xml:space="preserve">3.   </w:t>
      </w:r>
      <w:r w:rsidRPr="00984126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>Shrnutí struktury technického řešení nabídky</w:t>
      </w:r>
    </w:p>
    <w:p w:rsidR="00984126" w:rsidRPr="00984126" w:rsidRDefault="00984126" w:rsidP="00984126">
      <w:pPr>
        <w:keepNext/>
        <w:keepLines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proofErr w:type="gramStart"/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3.1   Celkový</w:t>
      </w:r>
      <w:proofErr w:type="gramEnd"/>
      <w:r w:rsidRPr="00984126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 popis řešení </w:t>
      </w:r>
    </w:p>
    <w:p w:rsidR="00984126" w:rsidRPr="00984126" w:rsidRDefault="00984126" w:rsidP="00984126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Dodavatel v rámci struktury nabídky poskytne celkový popis navrhovaného řešení s důrazem </w:t>
      </w:r>
      <w:proofErr w:type="gramStart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na</w:t>
      </w:r>
      <w:proofErr w:type="gramEnd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:</w:t>
      </w:r>
    </w:p>
    <w:p w:rsidR="00984126" w:rsidRPr="00984126" w:rsidRDefault="00984126" w:rsidP="00984126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Technickou architekturu řešení </w:t>
      </w:r>
    </w:p>
    <w:p w:rsidR="00984126" w:rsidRPr="00984126" w:rsidRDefault="00984126" w:rsidP="00984126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Funkční popis řešení </w:t>
      </w:r>
    </w:p>
    <w:p w:rsidR="00984126" w:rsidRPr="00984126" w:rsidRDefault="00984126" w:rsidP="00984126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Skica nového webu ZPMVČR s ukázkou rozložení prvků (</w:t>
      </w:r>
      <w:proofErr w:type="spellStart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wireframes</w:t>
      </w:r>
      <w:proofErr w:type="spellEnd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) </w:t>
      </w:r>
    </w:p>
    <w:p w:rsidR="00984126" w:rsidRPr="00984126" w:rsidRDefault="00984126" w:rsidP="00984126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Výhody řešení </w:t>
      </w:r>
    </w:p>
    <w:p w:rsidR="00984126" w:rsidRPr="00984126" w:rsidRDefault="00984126" w:rsidP="00984126">
      <w:pPr>
        <w:keepNext/>
        <w:keepLines/>
        <w:suppressAutoHyphens/>
        <w:autoSpaceDE w:val="0"/>
        <w:autoSpaceDN w:val="0"/>
        <w:adjustRightInd w:val="0"/>
        <w:spacing w:before="120" w:after="120" w:line="240" w:lineRule="auto"/>
        <w:ind w:left="576" w:hanging="576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proofErr w:type="gramStart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3.2    Plán</w:t>
      </w:r>
      <w:proofErr w:type="gramEnd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projektu</w:t>
      </w:r>
    </w:p>
    <w:p w:rsidR="00984126" w:rsidRPr="00984126" w:rsidRDefault="00984126" w:rsidP="00984126">
      <w:pPr>
        <w:keepLines/>
        <w:suppressAutoHyphens/>
        <w:autoSpaceDE w:val="0"/>
        <w:autoSpaceDN w:val="0"/>
        <w:adjustRightInd w:val="0"/>
        <w:spacing w:before="120" w:after="120" w:line="240" w:lineRule="auto"/>
        <w:ind w:left="576" w:hanging="576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         Obsahem řešení bude zejména metodika, milníky, způsob řízení a požadavky na spolupráci, postup implementace, metodika a postup migrace z původního do nového systému a metodika a organizace kontroly kvality a řízení jakosti.</w:t>
      </w:r>
    </w:p>
    <w:p w:rsidR="00984126" w:rsidRPr="00984126" w:rsidRDefault="00984126" w:rsidP="00984126">
      <w:pPr>
        <w:keepNext/>
        <w:keepLines/>
        <w:suppressAutoHyphens/>
        <w:autoSpaceDE w:val="0"/>
        <w:autoSpaceDN w:val="0"/>
        <w:adjustRightInd w:val="0"/>
        <w:spacing w:before="120" w:after="120" w:line="240" w:lineRule="auto"/>
        <w:ind w:left="576" w:hanging="576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proofErr w:type="gramStart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3.3    Provozní</w:t>
      </w:r>
      <w:proofErr w:type="gramEnd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a servisní zajištění aplikace</w:t>
      </w:r>
    </w:p>
    <w:p w:rsidR="00984126" w:rsidRPr="00984126" w:rsidRDefault="00984126" w:rsidP="00984126">
      <w:pPr>
        <w:suppressAutoHyphens/>
        <w:autoSpaceDE w:val="0"/>
        <w:autoSpaceDN w:val="0"/>
        <w:adjustRightInd w:val="0"/>
        <w:spacing w:after="0" w:line="240" w:lineRule="auto"/>
        <w:ind w:left="567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Obsahem řešení bude licenční podmínky, parametry SLA pro technickou podporu včetně postupů a časů pro reakci, odezvu, odstranění chyb v kategoriích kritická nedostupnost, závažná chyba, nezávažná chyba, </w:t>
      </w:r>
      <w:proofErr w:type="spellStart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hosting</w:t>
      </w:r>
      <w:proofErr w:type="spellEnd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, dohled a údržba aplikace a postup a zajištění kapacit pro změnová řízení v rámci rozvoje </w:t>
      </w:r>
      <w:proofErr w:type="gramStart"/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>aplikace .</w:t>
      </w:r>
      <w:proofErr w:type="gramEnd"/>
    </w:p>
    <w:p w:rsidR="00984126" w:rsidRPr="00984126" w:rsidRDefault="00984126" w:rsidP="00984126">
      <w:pPr>
        <w:keepNext/>
        <w:keepLines/>
        <w:suppressAutoHyphens/>
        <w:autoSpaceDE w:val="0"/>
        <w:autoSpaceDN w:val="0"/>
        <w:adjustRightInd w:val="0"/>
        <w:spacing w:before="120" w:after="120" w:line="240" w:lineRule="auto"/>
        <w:ind w:left="576" w:hanging="576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proofErr w:type="gramStart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3.4    Kompetence</w:t>
      </w:r>
      <w:proofErr w:type="gramEnd"/>
      <w:r w:rsidRPr="0098412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a reference </w:t>
      </w:r>
    </w:p>
    <w:p w:rsidR="00984126" w:rsidRPr="00984126" w:rsidRDefault="00984126" w:rsidP="00984126">
      <w:pPr>
        <w:suppressAutoHyphens/>
        <w:autoSpaceDE w:val="0"/>
        <w:autoSpaceDN w:val="0"/>
        <w:adjustRightInd w:val="0"/>
        <w:spacing w:after="0" w:line="240" w:lineRule="auto"/>
        <w:ind w:left="576"/>
        <w:rPr>
          <w:rFonts w:ascii="Arial" w:eastAsia="Times New Roman" w:hAnsi="Arial" w:cs="Arial"/>
          <w:color w:val="000000"/>
          <w:szCs w:val="20"/>
          <w:lang w:eastAsia="cs-CZ"/>
        </w:rPr>
      </w:pPr>
      <w:r w:rsidRPr="00984126">
        <w:rPr>
          <w:rFonts w:ascii="Arial" w:eastAsia="Times New Roman" w:hAnsi="Arial" w:cs="Arial"/>
          <w:color w:val="000000"/>
          <w:szCs w:val="20"/>
          <w:lang w:eastAsia="cs-CZ"/>
        </w:rPr>
        <w:t xml:space="preserve">Obsahem řešení bude zejména informace o společnosti, používaných technologiích, postupech a případných certifikacích podporující kompetence pro dodávku a správu díla, dále pak poskytnutí relevantních referencí o podobně realizovaných řešeních s kontaktem pro případné ověření.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pacing w:after="0"/>
        <w:ind w:left="709" w:firstLine="11"/>
        <w:contextualSpacing/>
        <w:rPr>
          <w:rFonts w:ascii="Arial" w:eastAsia="Calibri" w:hAnsi="Arial" w:cs="Arial"/>
        </w:rPr>
      </w:pPr>
    </w:p>
    <w:p w:rsidR="00984126" w:rsidRPr="00984126" w:rsidRDefault="00984126" w:rsidP="00984126">
      <w:pPr>
        <w:spacing w:after="0"/>
        <w:ind w:left="709" w:firstLine="11"/>
        <w:contextualSpacing/>
        <w:rPr>
          <w:rFonts w:ascii="Arial" w:eastAsia="Calibri" w:hAnsi="Arial" w:cs="Arial"/>
        </w:rPr>
      </w:pPr>
      <w:r w:rsidRPr="00984126">
        <w:rPr>
          <w:rFonts w:ascii="Arial" w:eastAsia="Calibri" w:hAnsi="Arial" w:cs="Arial"/>
        </w:rPr>
        <w:t xml:space="preserve">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b/>
          <w:bCs/>
          <w:caps/>
          <w:color w:val="00A3E0"/>
          <w:sz w:val="44"/>
          <w:szCs w:val="44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lang w:eastAsia="cs-CZ"/>
        </w:rPr>
      </w:pPr>
      <w:r w:rsidRPr="00984126">
        <w:rPr>
          <w:rFonts w:ascii="Arial" w:eastAsia="Calibri" w:hAnsi="Arial" w:cs="Arial"/>
          <w:lang w:eastAsia="cs-CZ"/>
        </w:rPr>
        <w:br w:type="page"/>
      </w:r>
    </w:p>
    <w:p w:rsidR="00984126" w:rsidRPr="00984126" w:rsidRDefault="00984126" w:rsidP="00984126">
      <w:pPr>
        <w:spacing w:after="0"/>
        <w:ind w:left="360"/>
        <w:contextualSpacing/>
        <w:jc w:val="right"/>
        <w:rPr>
          <w:rFonts w:ascii="Arial" w:eastAsia="Calibri" w:hAnsi="Arial" w:cs="Arial"/>
          <w:lang w:eastAsia="cs-CZ"/>
        </w:rPr>
      </w:pPr>
      <w:r w:rsidRPr="00984126">
        <w:rPr>
          <w:rFonts w:ascii="Arial" w:eastAsia="Calibri" w:hAnsi="Arial" w:cs="Arial"/>
          <w:sz w:val="18"/>
          <w:lang w:eastAsia="cs-CZ"/>
        </w:rPr>
        <w:lastRenderedPageBreak/>
        <w:t>Příloha č. 2</w:t>
      </w:r>
    </w:p>
    <w:p w:rsidR="00984126" w:rsidRPr="00984126" w:rsidRDefault="00984126" w:rsidP="00984126">
      <w:pPr>
        <w:spacing w:after="0"/>
        <w:contextualSpacing/>
        <w:jc w:val="center"/>
        <w:rPr>
          <w:rFonts w:ascii="Arial" w:eastAsia="Calibri" w:hAnsi="Arial" w:cs="Arial"/>
          <w:color w:val="000000"/>
          <w:lang w:eastAsia="cs-CZ"/>
        </w:rPr>
      </w:pPr>
    </w:p>
    <w:p w:rsidR="00984126" w:rsidRPr="00984126" w:rsidRDefault="00984126" w:rsidP="00984126">
      <w:pPr>
        <w:spacing w:after="0"/>
        <w:contextualSpacing/>
        <w:jc w:val="center"/>
        <w:rPr>
          <w:rFonts w:ascii="Arial" w:eastAsia="Calibri" w:hAnsi="Arial" w:cs="Arial"/>
          <w:noProof/>
          <w:sz w:val="32"/>
          <w:lang w:eastAsia="cs-CZ"/>
        </w:rPr>
      </w:pPr>
      <w:r w:rsidRPr="00984126">
        <w:rPr>
          <w:rFonts w:ascii="Arial" w:eastAsia="Calibri" w:hAnsi="Arial" w:cs="Arial"/>
          <w:b/>
          <w:bCs/>
          <w:color w:val="000000"/>
          <w:sz w:val="32"/>
          <w:shd w:val="clear" w:color="auto" w:fill="FFFFFF"/>
        </w:rPr>
        <w:t>Rozložení podstránky Fond prevence – vzor (je nutné aktualizovat rok)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ar-SA"/>
        </w:rPr>
      </w:pPr>
      <w:r w:rsidRPr="00984126">
        <w:rPr>
          <w:rFonts w:ascii="Arial" w:eastAsia="Times New Roman" w:hAnsi="Arial" w:cs="Arial"/>
          <w:noProof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B6F0452" wp14:editId="1D05A604">
            <wp:simplePos x="0" y="0"/>
            <wp:positionH relativeFrom="column">
              <wp:posOffset>118110</wp:posOffset>
            </wp:positionH>
            <wp:positionV relativeFrom="paragraph">
              <wp:posOffset>46990</wp:posOffset>
            </wp:positionV>
            <wp:extent cx="5217795" cy="7439025"/>
            <wp:effectExtent l="0" t="0" r="1905" b="9525"/>
            <wp:wrapThrough wrapText="bothSides">
              <wp:wrapPolygon edited="0">
                <wp:start x="0" y="0"/>
                <wp:lineTo x="0" y="21572"/>
                <wp:lineTo x="21529" y="21572"/>
                <wp:lineTo x="2152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b/>
          <w:szCs w:val="20"/>
          <w:lang w:eastAsia="ar-SA"/>
        </w:rPr>
        <w:t xml:space="preserve"> 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noProof/>
          <w:szCs w:val="20"/>
          <w:lang w:eastAsia="cs-CZ"/>
        </w:rPr>
        <w:lastRenderedPageBreak/>
        <w:drawing>
          <wp:inline distT="0" distB="0" distL="0" distR="0" wp14:anchorId="7CBEB467" wp14:editId="3B1BC22A">
            <wp:extent cx="3124200" cy="88601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noProof/>
          <w:szCs w:val="20"/>
          <w:lang w:eastAsia="cs-CZ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noProof/>
          <w:szCs w:val="20"/>
          <w:lang w:eastAsia="cs-CZ"/>
        </w:rPr>
        <w:drawing>
          <wp:inline distT="0" distB="0" distL="0" distR="0" wp14:anchorId="32F48AB8" wp14:editId="6A7A76EE">
            <wp:extent cx="5922645" cy="7467600"/>
            <wp:effectExtent l="0" t="0" r="1905" b="0"/>
            <wp:docPr id="3" name="Obrázek 3" descr="C:\Users\akroupova\Downloads\FP\Preventivní sportovní prohlíd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C:\Users\akroupova\Downloads\FP\Preventivní sportovní prohlídky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126" w:rsidRPr="00984126" w:rsidRDefault="00984126" w:rsidP="00984126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cs-CZ"/>
        </w:rPr>
      </w:pPr>
      <w:r w:rsidRPr="00984126">
        <w:rPr>
          <w:rFonts w:ascii="Arial" w:eastAsia="Times New Roman" w:hAnsi="Arial" w:cs="Arial"/>
          <w:szCs w:val="20"/>
          <w:lang w:eastAsia="ar-SA"/>
        </w:rPr>
        <w:br w:type="page"/>
      </w:r>
      <w:r w:rsidRPr="00984126">
        <w:rPr>
          <w:rFonts w:ascii="Arial" w:eastAsia="Times New Roman" w:hAnsi="Arial" w:cs="Arial"/>
          <w:noProof/>
          <w:szCs w:val="20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77316A3D" wp14:editId="3DC5A7F0">
            <wp:simplePos x="0" y="0"/>
            <wp:positionH relativeFrom="column">
              <wp:posOffset>-590550</wp:posOffset>
            </wp:positionH>
            <wp:positionV relativeFrom="paragraph">
              <wp:posOffset>-426720</wp:posOffset>
            </wp:positionV>
            <wp:extent cx="7388860" cy="8264525"/>
            <wp:effectExtent l="0" t="0" r="2540" b="3175"/>
            <wp:wrapTight wrapText="bothSides">
              <wp:wrapPolygon edited="0">
                <wp:start x="0" y="0"/>
                <wp:lineTo x="0" y="21559"/>
                <wp:lineTo x="21552" y="21559"/>
                <wp:lineTo x="21552" y="0"/>
                <wp:lineTo x="0" y="0"/>
              </wp:wrapPolygon>
            </wp:wrapTight>
            <wp:docPr id="4" name="Obrázek 4" descr="C:\Users\akroupova\Downloads\Document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akroupova\Downloads\Document-page-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860" cy="826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126">
        <w:rPr>
          <w:rFonts w:ascii="Arial" w:eastAsia="Times New Roman" w:hAnsi="Arial" w:cs="Arial"/>
          <w:szCs w:val="20"/>
          <w:lang w:eastAsia="cs-CZ"/>
        </w:rPr>
        <w:br w:type="page"/>
      </w:r>
      <w:r w:rsidRPr="00984126">
        <w:rPr>
          <w:rFonts w:ascii="Arial" w:eastAsia="Times New Roman" w:hAnsi="Arial" w:cs="Arial"/>
          <w:sz w:val="18"/>
          <w:szCs w:val="20"/>
          <w:lang w:eastAsia="cs-CZ"/>
        </w:rPr>
        <w:lastRenderedPageBreak/>
        <w:t>Příloha č. 3</w:t>
      </w:r>
    </w:p>
    <w:p w:rsidR="00984126" w:rsidRPr="00984126" w:rsidRDefault="00984126" w:rsidP="00984126">
      <w:pPr>
        <w:spacing w:after="0"/>
        <w:contextualSpacing/>
        <w:jc w:val="center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</w:p>
    <w:p w:rsidR="00984126" w:rsidRPr="00984126" w:rsidRDefault="00984126" w:rsidP="00984126">
      <w:pPr>
        <w:spacing w:after="0"/>
        <w:contextualSpacing/>
        <w:jc w:val="center"/>
        <w:rPr>
          <w:rFonts w:ascii="Arial" w:eastAsia="Calibri" w:hAnsi="Arial" w:cs="Arial"/>
          <w:b/>
          <w:bCs/>
          <w:color w:val="000000"/>
          <w:sz w:val="32"/>
          <w:shd w:val="clear" w:color="auto" w:fill="FFFFFF"/>
        </w:rPr>
      </w:pPr>
      <w:r w:rsidRPr="00984126">
        <w:rPr>
          <w:rFonts w:ascii="Arial" w:eastAsia="Calibri" w:hAnsi="Arial" w:cs="Arial"/>
          <w:b/>
          <w:bCs/>
          <w:color w:val="000000"/>
          <w:sz w:val="32"/>
          <w:shd w:val="clear" w:color="auto" w:fill="FFFFFF"/>
        </w:rPr>
        <w:t>Nabídková cena</w:t>
      </w: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84126" w:rsidRPr="00984126" w:rsidTr="001B65E3">
        <w:trPr>
          <w:trHeight w:val="850"/>
        </w:trPr>
        <w:tc>
          <w:tcPr>
            <w:tcW w:w="2303" w:type="dxa"/>
            <w:shd w:val="clear" w:color="auto" w:fill="auto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Cena v Kč bez DPH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DPH v Kč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Cena v Kč s DPH</w:t>
            </w:r>
          </w:p>
        </w:tc>
      </w:tr>
      <w:tr w:rsidR="00984126" w:rsidRPr="00984126" w:rsidTr="00A01CEF">
        <w:trPr>
          <w:trHeight w:val="850"/>
        </w:trPr>
        <w:tc>
          <w:tcPr>
            <w:tcW w:w="2303" w:type="dxa"/>
            <w:shd w:val="clear" w:color="auto" w:fill="auto"/>
            <w:vAlign w:val="center"/>
          </w:tcPr>
          <w:p w:rsidR="00984126" w:rsidRPr="00DB1752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Cena za zhotovení díla dle bodu 5.2 výzvy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</w:tr>
      <w:tr w:rsidR="00984126" w:rsidRPr="00984126" w:rsidTr="00A01CEF">
        <w:trPr>
          <w:trHeight w:val="850"/>
        </w:trPr>
        <w:tc>
          <w:tcPr>
            <w:tcW w:w="2303" w:type="dxa"/>
            <w:shd w:val="clear" w:color="auto" w:fill="auto"/>
            <w:vAlign w:val="center"/>
          </w:tcPr>
          <w:p w:rsidR="00984126" w:rsidRPr="00DB1752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Cena za správu aplikace dle bodu 5.3 ZD / 1 měsíc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</w:tr>
      <w:tr w:rsidR="00984126" w:rsidRPr="00984126" w:rsidTr="00A01CEF">
        <w:trPr>
          <w:trHeight w:val="850"/>
        </w:trPr>
        <w:tc>
          <w:tcPr>
            <w:tcW w:w="2303" w:type="dxa"/>
            <w:shd w:val="clear" w:color="auto" w:fill="auto"/>
            <w:vAlign w:val="center"/>
          </w:tcPr>
          <w:p w:rsidR="00984126" w:rsidRPr="00DB1752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Cena za správu aplikace dle bodu 5.3 ZD / 48 měsíc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</w:tr>
      <w:tr w:rsidR="00984126" w:rsidRPr="00984126" w:rsidTr="00A01CEF">
        <w:trPr>
          <w:trHeight w:val="850"/>
        </w:trPr>
        <w:tc>
          <w:tcPr>
            <w:tcW w:w="2303" w:type="dxa"/>
            <w:shd w:val="clear" w:color="auto" w:fill="auto"/>
            <w:vAlign w:val="center"/>
          </w:tcPr>
          <w:p w:rsidR="00984126" w:rsidRPr="00DB1752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Hodinová sazba dle bodu 5.4 výzvy</w:t>
            </w: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  <w:tc>
          <w:tcPr>
            <w:tcW w:w="2303" w:type="dxa"/>
            <w:shd w:val="clear" w:color="auto" w:fill="FFFF00"/>
            <w:vAlign w:val="center"/>
          </w:tcPr>
          <w:p w:rsidR="00984126" w:rsidRPr="00984126" w:rsidRDefault="00984126" w:rsidP="0098412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highlight w:val="yellow"/>
                <w:lang w:eastAsia="ar-SA"/>
              </w:rPr>
            </w:pPr>
          </w:p>
        </w:tc>
      </w:tr>
    </w:tbl>
    <w:p w:rsidR="00984126" w:rsidRPr="00984126" w:rsidRDefault="00984126" w:rsidP="00984126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984126" w:rsidRPr="00984126" w:rsidRDefault="00984126" w:rsidP="00984126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ar-SA"/>
        </w:rPr>
      </w:pPr>
      <w:bookmarkStart w:id="0" w:name="_GoBack"/>
      <w:bookmarkEnd w:id="0"/>
      <w:r w:rsidRPr="00984126">
        <w:rPr>
          <w:rFonts w:ascii="Arial" w:eastAsia="Times New Roman" w:hAnsi="Arial" w:cs="Arial"/>
          <w:szCs w:val="20"/>
          <w:lang w:eastAsia="ar-SA"/>
        </w:rPr>
        <w:br w:type="page"/>
      </w:r>
      <w:r w:rsidRPr="00984126">
        <w:rPr>
          <w:rFonts w:ascii="Arial" w:eastAsia="Wingdings" w:hAnsi="Arial" w:cs="Arial"/>
          <w:bCs/>
          <w:color w:val="000000"/>
          <w:szCs w:val="20"/>
          <w:shd w:val="clear" w:color="auto" w:fill="FFFFFF"/>
          <w:lang w:eastAsia="ar-SA"/>
        </w:rPr>
        <w:lastRenderedPageBreak/>
        <w:tab/>
      </w:r>
      <w:r w:rsidRPr="00984126">
        <w:rPr>
          <w:rFonts w:ascii="Arial" w:eastAsia="Times New Roman" w:hAnsi="Arial" w:cs="Arial"/>
          <w:sz w:val="18"/>
          <w:szCs w:val="20"/>
          <w:lang w:eastAsia="cs-CZ"/>
        </w:rPr>
        <w:t>Příloha č. 4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center"/>
        <w:rPr>
          <w:rFonts w:ascii="Arial" w:eastAsia="MS Mincho" w:hAnsi="Arial" w:cs="Arial"/>
          <w:b/>
          <w:sz w:val="32"/>
          <w:lang w:eastAsia="zh-CN"/>
        </w:rPr>
      </w:pPr>
      <w:r w:rsidRPr="00984126">
        <w:rPr>
          <w:rFonts w:ascii="Arial" w:eastAsia="MS Mincho" w:hAnsi="Arial" w:cs="Arial"/>
          <w:b/>
          <w:sz w:val="32"/>
          <w:lang w:eastAsia="zh-CN"/>
        </w:rPr>
        <w:t>Složení projektového týmu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eastAsia="zh-CN"/>
        </w:rPr>
      </w:pP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2104"/>
        <w:gridCol w:w="2115"/>
        <w:gridCol w:w="2162"/>
      </w:tblGrid>
      <w:tr w:rsidR="00984126" w:rsidRPr="00984126" w:rsidTr="001B65E3">
        <w:tc>
          <w:tcPr>
            <w:tcW w:w="22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Pozice</w:t>
            </w:r>
          </w:p>
        </w:tc>
        <w:tc>
          <w:tcPr>
            <w:tcW w:w="2263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Jméno přiděleného pracovníka</w:t>
            </w:r>
          </w:p>
        </w:tc>
        <w:tc>
          <w:tcPr>
            <w:tcW w:w="2266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Přehled a doba profesní praxe vztahující se k předmětu veřejné zakázky. Minimální požadovaná délka praxe na dané pozici je uvedena níže</w:t>
            </w:r>
          </w:p>
        </w:tc>
        <w:tc>
          <w:tcPr>
            <w:tcW w:w="2267" w:type="dxa"/>
            <w:shd w:val="clear" w:color="auto" w:fill="auto"/>
          </w:tcPr>
          <w:p w:rsidR="00984126" w:rsidRPr="00DB1752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Popis pracovních zkušeností obdobného charakteru jako je předmět veřejné zakázky (včetně uvedení alespoň 2 referenčních projektů, u kterých budou předloženy:</w:t>
            </w:r>
          </w:p>
          <w:p w:rsidR="00984126" w:rsidRPr="00DB1752" w:rsidRDefault="00984126" w:rsidP="0098412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identifikace objednatele vč. kontaktu na osobu, u které by bylo možné zkušenosti ověřit, případně uvedení odkazu na webovou prezentaci,</w:t>
            </w: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DB1752">
              <w:rPr>
                <w:rFonts w:ascii="Arial" w:eastAsia="Times New Roman" w:hAnsi="Arial" w:cs="Arial"/>
                <w:lang w:eastAsia="ar-SA"/>
              </w:rPr>
              <w:t>popis předmětu plnění.)*</w:t>
            </w:r>
          </w:p>
        </w:tc>
      </w:tr>
      <w:tr w:rsidR="00984126" w:rsidRPr="00984126" w:rsidTr="001B65E3">
        <w:trPr>
          <w:trHeight w:val="1402"/>
        </w:trPr>
        <w:tc>
          <w:tcPr>
            <w:tcW w:w="22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programátor</w:t>
            </w:r>
          </w:p>
        </w:tc>
        <w:tc>
          <w:tcPr>
            <w:tcW w:w="2263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  <w:tc>
          <w:tcPr>
            <w:tcW w:w="2266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2 roky</w:t>
            </w:r>
          </w:p>
        </w:tc>
        <w:tc>
          <w:tcPr>
            <w:tcW w:w="226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</w:tr>
      <w:tr w:rsidR="00984126" w:rsidRPr="00984126" w:rsidTr="001B65E3">
        <w:tc>
          <w:tcPr>
            <w:tcW w:w="22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grafik</w:t>
            </w:r>
          </w:p>
        </w:tc>
        <w:tc>
          <w:tcPr>
            <w:tcW w:w="2263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  <w:tc>
          <w:tcPr>
            <w:tcW w:w="2266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2 rok</w:t>
            </w:r>
          </w:p>
        </w:tc>
        <w:tc>
          <w:tcPr>
            <w:tcW w:w="226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</w:tr>
      <w:tr w:rsidR="00984126" w:rsidRPr="00984126" w:rsidTr="001B65E3">
        <w:tc>
          <w:tcPr>
            <w:tcW w:w="2265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projektový manažer</w:t>
            </w:r>
          </w:p>
        </w:tc>
        <w:tc>
          <w:tcPr>
            <w:tcW w:w="2263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  <w:tc>
          <w:tcPr>
            <w:tcW w:w="2266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  <w:r w:rsidRPr="00984126">
              <w:rPr>
                <w:rFonts w:ascii="Arial" w:eastAsia="Times New Roman" w:hAnsi="Arial" w:cs="Arial"/>
                <w:szCs w:val="20"/>
                <w:lang w:eastAsia="ar-SA"/>
              </w:rPr>
              <w:t>2 roky</w:t>
            </w:r>
          </w:p>
        </w:tc>
        <w:tc>
          <w:tcPr>
            <w:tcW w:w="2267" w:type="dxa"/>
            <w:shd w:val="clear" w:color="auto" w:fill="auto"/>
          </w:tcPr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  <w:p w:rsidR="00984126" w:rsidRPr="00984126" w:rsidRDefault="00984126" w:rsidP="00984126">
            <w:pPr>
              <w:suppressAutoHyphens/>
              <w:spacing w:after="0" w:line="240" w:lineRule="auto"/>
              <w:rPr>
                <w:rFonts w:ascii="Arial" w:eastAsia="Times New Roman" w:hAnsi="Arial" w:cs="Arial"/>
                <w:szCs w:val="20"/>
                <w:lang w:eastAsia="ar-SA"/>
              </w:rPr>
            </w:pPr>
          </w:p>
        </w:tc>
      </w:tr>
    </w:tbl>
    <w:p w:rsidR="00984126" w:rsidRPr="00984126" w:rsidRDefault="00984126" w:rsidP="00984126">
      <w:pPr>
        <w:suppressAutoHyphens/>
        <w:spacing w:after="0" w:line="240" w:lineRule="auto"/>
        <w:ind w:left="792"/>
        <w:rPr>
          <w:rFonts w:ascii="Arial" w:eastAsia="Times New Roman" w:hAnsi="Arial" w:cs="Arial"/>
          <w:szCs w:val="20"/>
          <w:lang w:eastAsia="ar-SA"/>
        </w:rPr>
      </w:pPr>
      <w:r w:rsidRPr="00984126">
        <w:rPr>
          <w:rFonts w:ascii="Arial" w:eastAsia="Times New Roman" w:hAnsi="Arial" w:cs="Arial"/>
          <w:szCs w:val="20"/>
          <w:lang w:eastAsia="ar-SA"/>
        </w:rPr>
        <w:t>*referenčním projektem se rozumí spolupráce pracovníka při vytvoření webové prezentace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lang w:eastAsia="cs-CZ"/>
        </w:rPr>
      </w:pPr>
      <w:r w:rsidRPr="00984126">
        <w:rPr>
          <w:rFonts w:ascii="Arial" w:eastAsia="Times New Roman" w:hAnsi="Arial" w:cs="Arial"/>
          <w:sz w:val="18"/>
          <w:lang w:eastAsia="cs-CZ"/>
        </w:rPr>
        <w:br w:type="page"/>
      </w:r>
      <w:r w:rsidRPr="00984126">
        <w:rPr>
          <w:rFonts w:ascii="Arial" w:eastAsia="Times New Roman" w:hAnsi="Arial" w:cs="Arial"/>
          <w:sz w:val="18"/>
          <w:lang w:eastAsia="cs-CZ"/>
        </w:rPr>
        <w:lastRenderedPageBreak/>
        <w:t>Příloha č. 5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center"/>
        <w:rPr>
          <w:rFonts w:ascii="Arial" w:eastAsia="MS Mincho" w:hAnsi="Arial" w:cs="Arial"/>
          <w:b/>
          <w:sz w:val="32"/>
          <w:lang w:eastAsia="zh-CN"/>
        </w:rPr>
      </w:pPr>
      <w:r w:rsidRPr="00984126">
        <w:rPr>
          <w:rFonts w:ascii="Arial" w:eastAsia="MS Mincho" w:hAnsi="Arial" w:cs="Arial"/>
          <w:b/>
          <w:sz w:val="32"/>
          <w:lang w:eastAsia="zh-CN"/>
        </w:rPr>
        <w:t>Harmonogram realizace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right"/>
        <w:rPr>
          <w:rFonts w:ascii="Arial" w:eastAsia="MS Mincho" w:hAnsi="Arial" w:cs="Arial"/>
          <w:b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right"/>
        <w:rPr>
          <w:rFonts w:ascii="Arial" w:eastAsia="MS Mincho" w:hAnsi="Arial" w:cs="Arial"/>
          <w:b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ind w:left="-709"/>
        <w:rPr>
          <w:rFonts w:ascii="Arial" w:eastAsia="MS Mincho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ind w:left="-709"/>
        <w:rPr>
          <w:rFonts w:ascii="Arial" w:eastAsia="MS Mincho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ind w:left="-709"/>
        <w:rPr>
          <w:rFonts w:ascii="Arial" w:eastAsia="MS Mincho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ind w:left="-709"/>
        <w:rPr>
          <w:rFonts w:ascii="Arial" w:eastAsia="MS Mincho" w:hAnsi="Arial" w:cs="Arial"/>
          <w:lang w:eastAsia="cs-CZ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ind w:left="-709"/>
        <w:rPr>
          <w:rFonts w:ascii="Arial" w:eastAsia="MS Mincho" w:hAnsi="Arial" w:cs="Arial"/>
          <w:lang w:eastAsia="cs-CZ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sz w:val="18"/>
          <w:lang w:eastAsia="cs-CZ"/>
        </w:rPr>
      </w:pPr>
    </w:p>
    <w:p w:rsidR="00984126" w:rsidRPr="00984126" w:rsidRDefault="00984126" w:rsidP="00984126">
      <w:pPr>
        <w:pageBreakBefore/>
        <w:widowControl w:val="0"/>
        <w:tabs>
          <w:tab w:val="left" w:pos="6120"/>
        </w:tabs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  <w:r w:rsidRPr="00984126">
        <w:rPr>
          <w:rFonts w:ascii="Arial" w:eastAsia="Times New Roman" w:hAnsi="Arial" w:cs="Arial"/>
          <w:sz w:val="18"/>
          <w:lang w:eastAsia="cs-CZ"/>
        </w:rPr>
        <w:lastRenderedPageBreak/>
        <w:tab/>
      </w:r>
      <w:r w:rsidRPr="00984126">
        <w:rPr>
          <w:rFonts w:ascii="Arial" w:eastAsia="Times New Roman" w:hAnsi="Arial" w:cs="Arial"/>
          <w:sz w:val="18"/>
          <w:lang w:eastAsia="cs-CZ"/>
        </w:rPr>
        <w:tab/>
        <w:t>Příloha č. 6</w:t>
      </w:r>
      <w:r w:rsidRPr="00984126">
        <w:rPr>
          <w:rFonts w:ascii="Arial" w:eastAsia="MS Mincho" w:hAnsi="Arial" w:cs="Arial"/>
          <w:b/>
          <w:lang w:eastAsia="zh-CN"/>
        </w:rPr>
        <w:t xml:space="preserve"> </w:t>
      </w:r>
      <w:r w:rsidRPr="00984126">
        <w:rPr>
          <w:rFonts w:ascii="Arial" w:eastAsia="MS Mincho" w:hAnsi="Arial" w:cs="Arial"/>
          <w:b/>
          <w:lang w:eastAsia="zh-CN"/>
        </w:rPr>
        <w:br/>
      </w:r>
      <w:r w:rsidRPr="00984126">
        <w:rPr>
          <w:rFonts w:ascii="Arial" w:eastAsia="MS Mincho" w:hAnsi="Arial" w:cs="Arial"/>
          <w:b/>
          <w:sz w:val="32"/>
          <w:lang w:eastAsia="zh-CN"/>
        </w:rPr>
        <w:t>Předávací protokol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bCs/>
          <w:lang w:val="en-US" w:eastAsia="zh-CN"/>
        </w:rPr>
      </w:pPr>
    </w:p>
    <w:p w:rsidR="00984126" w:rsidRPr="00984126" w:rsidRDefault="00984126" w:rsidP="00984126">
      <w:pPr>
        <w:suppressAutoHyphens/>
        <w:spacing w:after="0"/>
        <w:rPr>
          <w:rFonts w:ascii="Arial" w:eastAsia="MS Mincho" w:hAnsi="Arial" w:cs="Arial"/>
          <w:color w:val="404040"/>
          <w:lang w:val="en-US" w:eastAsia="zh-CN"/>
        </w:rPr>
      </w:pPr>
      <w:proofErr w:type="spellStart"/>
      <w:r w:rsidRPr="00984126">
        <w:rPr>
          <w:rFonts w:ascii="Arial" w:eastAsia="MS Mincho" w:hAnsi="Arial" w:cs="Arial"/>
          <w:color w:val="404040"/>
          <w:lang w:val="en-US" w:eastAsia="zh-CN"/>
        </w:rPr>
        <w:t>Název</w:t>
      </w:r>
      <w:proofErr w:type="spellEnd"/>
      <w:r w:rsidRPr="00984126">
        <w:rPr>
          <w:rFonts w:ascii="Arial" w:eastAsia="MS Mincho" w:hAnsi="Arial" w:cs="Arial"/>
          <w:color w:val="404040"/>
          <w:lang w:val="en-US" w:eastAsia="zh-CN"/>
        </w:rPr>
        <w:t xml:space="preserve"> </w:t>
      </w:r>
      <w:proofErr w:type="spellStart"/>
      <w:r w:rsidRPr="00984126">
        <w:rPr>
          <w:rFonts w:ascii="Arial" w:eastAsia="MS Mincho" w:hAnsi="Arial" w:cs="Arial"/>
          <w:color w:val="404040"/>
          <w:lang w:val="en-US" w:eastAsia="zh-CN"/>
        </w:rPr>
        <w:t>projektu</w:t>
      </w:r>
      <w:proofErr w:type="spellEnd"/>
      <w:r w:rsidRPr="00984126">
        <w:rPr>
          <w:rFonts w:ascii="Arial" w:eastAsia="MS Mincho" w:hAnsi="Arial" w:cs="Arial"/>
          <w:color w:val="404040"/>
          <w:lang w:val="en-US" w:eastAsia="zh-CN"/>
        </w:rPr>
        <w:t xml:space="preserve">: </w:t>
      </w:r>
      <w:r w:rsidRPr="00984126">
        <w:rPr>
          <w:rFonts w:ascii="Arial" w:eastAsia="Calibri" w:hAnsi="Arial" w:cs="Arial"/>
          <w:color w:val="404040"/>
          <w:lang w:eastAsia="zh-CN"/>
        </w:rPr>
        <w:t xml:space="preserve">Zpracování webové prezentace ZP MV ČR a jejího projektu Zdraví jako vášeň </w:t>
      </w:r>
      <w:proofErr w:type="gramStart"/>
      <w:r w:rsidRPr="00984126">
        <w:rPr>
          <w:rFonts w:ascii="Arial" w:eastAsia="Calibri" w:hAnsi="Arial" w:cs="Arial"/>
          <w:color w:val="404040"/>
          <w:lang w:eastAsia="zh-CN"/>
        </w:rPr>
        <w:t>na</w:t>
      </w:r>
      <w:proofErr w:type="gramEnd"/>
      <w:r w:rsidRPr="00984126">
        <w:rPr>
          <w:rFonts w:ascii="Arial" w:eastAsia="Calibri" w:hAnsi="Arial" w:cs="Arial"/>
          <w:color w:val="404040"/>
          <w:lang w:eastAsia="zh-CN"/>
        </w:rPr>
        <w:t xml:space="preserve"> doménách </w:t>
      </w:r>
      <w:hyperlink r:id="rId21" w:history="1">
        <w:r w:rsidRPr="00984126">
          <w:rPr>
            <w:rFonts w:ascii="Calibri" w:eastAsia="Calibri" w:hAnsi="Calibri" w:cs="Arial"/>
            <w:color w:val="0000FF"/>
            <w:u w:val="single"/>
            <w:lang w:eastAsia="zh-CN"/>
          </w:rPr>
          <w:t>www.zpmvcr.cz</w:t>
        </w:r>
      </w:hyperlink>
      <w:r w:rsidRPr="00984126">
        <w:rPr>
          <w:rFonts w:ascii="Arial" w:eastAsia="Calibri" w:hAnsi="Arial" w:cs="Arial"/>
          <w:color w:val="404040"/>
          <w:lang w:eastAsia="zh-CN"/>
        </w:rPr>
        <w:t xml:space="preserve"> a </w:t>
      </w:r>
      <w:hyperlink r:id="rId22" w:history="1">
        <w:r w:rsidRPr="00984126">
          <w:rPr>
            <w:rFonts w:ascii="Calibri" w:eastAsia="Calibri" w:hAnsi="Calibri" w:cs="Arial"/>
            <w:color w:val="0000FF"/>
            <w:u w:val="single"/>
            <w:lang w:eastAsia="zh-CN"/>
          </w:rPr>
          <w:t>www.zdravijakovasen.cz</w:t>
        </w:r>
      </w:hyperlink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lang w:val="en-US" w:eastAsia="zh-CN"/>
        </w:rPr>
      </w:pPr>
    </w:p>
    <w:p w:rsidR="00984126" w:rsidRPr="00984126" w:rsidRDefault="00984126" w:rsidP="00984126">
      <w:pPr>
        <w:widowControl w:val="0"/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proofErr w:type="spellStart"/>
      <w:r w:rsidRPr="00984126">
        <w:rPr>
          <w:rFonts w:ascii="Arial" w:eastAsia="MS Mincho" w:hAnsi="Arial" w:cs="Arial"/>
          <w:lang w:val="en-US" w:eastAsia="ar-SA"/>
        </w:rPr>
        <w:t>Zhotovitel</w:t>
      </w:r>
      <w:proofErr w:type="spellEnd"/>
      <w:r w:rsidRPr="00984126">
        <w:rPr>
          <w:rFonts w:ascii="Arial" w:eastAsia="MS Mincho" w:hAnsi="Arial" w:cs="Arial"/>
          <w:lang w:val="en-US" w:eastAsia="ar-SA"/>
        </w:rPr>
        <w:t>: .......................................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lang w:val="en-US"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proofErr w:type="spellStart"/>
      <w:r w:rsidRPr="00984126">
        <w:rPr>
          <w:rFonts w:ascii="Arial" w:eastAsia="MS Mincho" w:hAnsi="Arial" w:cs="Arial"/>
          <w:lang w:val="en-US" w:eastAsia="zh-CN"/>
        </w:rPr>
        <w:t>Objednatel</w:t>
      </w:r>
      <w:proofErr w:type="spellEnd"/>
      <w:r w:rsidRPr="00984126">
        <w:rPr>
          <w:rFonts w:ascii="Arial" w:eastAsia="MS Mincho" w:hAnsi="Arial" w:cs="Arial"/>
          <w:lang w:val="en-US" w:eastAsia="zh-CN"/>
        </w:rPr>
        <w:t>:</w:t>
      </w:r>
      <w:r w:rsidRPr="00984126">
        <w:rPr>
          <w:rFonts w:ascii="Arial" w:eastAsia="Times New Roman" w:hAnsi="Arial" w:cs="Arial"/>
          <w:color w:val="000000"/>
          <w:lang w:eastAsia="zh-CN"/>
        </w:rPr>
        <w:t xml:space="preserve"> Zdravotní pojišťovna ministerstva vnitra České republiky,</w:t>
      </w:r>
      <w:r w:rsidRPr="00984126">
        <w:rPr>
          <w:rFonts w:ascii="Arial" w:eastAsia="Times New Roman" w:hAnsi="Arial" w:cs="Arial"/>
          <w:lang w:eastAsia="zh-CN"/>
        </w:rPr>
        <w:t xml:space="preserve"> Vinohradská 2577/178, PSČ 130 00 Praha 3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val="en-US"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val="en-US" w:eastAsia="zh-CN"/>
        </w:rPr>
      </w:pPr>
    </w:p>
    <w:p w:rsidR="00984126" w:rsidRPr="00984126" w:rsidRDefault="00984126" w:rsidP="00984126">
      <w:pPr>
        <w:suppressAutoHyphens/>
        <w:spacing w:after="0"/>
        <w:rPr>
          <w:rFonts w:ascii="Arial" w:eastAsia="MS Mincho" w:hAnsi="Arial" w:cs="Arial"/>
          <w:b/>
          <w:color w:val="404040"/>
          <w:lang w:val="en-US" w:eastAsia="zh-CN"/>
        </w:rPr>
      </w:pPr>
      <w:proofErr w:type="spellStart"/>
      <w:r w:rsidRPr="00984126">
        <w:rPr>
          <w:rFonts w:ascii="Arial" w:eastAsia="MS Mincho" w:hAnsi="Arial" w:cs="Arial"/>
          <w:b/>
          <w:lang w:val="en-US" w:eastAsia="zh-CN"/>
        </w:rPr>
        <w:t>Předmět</w:t>
      </w:r>
      <w:proofErr w:type="spellEnd"/>
      <w:r w:rsidRPr="00984126">
        <w:rPr>
          <w:rFonts w:ascii="Arial" w:eastAsia="MS Mincho" w:hAnsi="Arial" w:cs="Arial"/>
          <w:b/>
          <w:lang w:val="en-US" w:eastAsia="zh-CN"/>
        </w:rPr>
        <w:t xml:space="preserve"> </w:t>
      </w:r>
      <w:proofErr w:type="spellStart"/>
      <w:r w:rsidRPr="00984126">
        <w:rPr>
          <w:rFonts w:ascii="Arial" w:eastAsia="MS Mincho" w:hAnsi="Arial" w:cs="Arial"/>
          <w:b/>
          <w:lang w:val="en-US" w:eastAsia="zh-CN"/>
        </w:rPr>
        <w:t>předání</w:t>
      </w:r>
      <w:proofErr w:type="spellEnd"/>
      <w:r w:rsidRPr="00984126">
        <w:rPr>
          <w:rFonts w:ascii="Arial" w:eastAsia="MS Mincho" w:hAnsi="Arial" w:cs="Arial"/>
          <w:b/>
          <w:lang w:val="en-US" w:eastAsia="zh-CN"/>
        </w:rPr>
        <w:t xml:space="preserve">: </w:t>
      </w:r>
      <w:proofErr w:type="spellStart"/>
      <w:r w:rsidRPr="00984126">
        <w:rPr>
          <w:rFonts w:ascii="Arial" w:eastAsia="MS Mincho" w:hAnsi="Arial" w:cs="Arial"/>
          <w:lang w:val="en-US" w:eastAsia="zh-CN"/>
        </w:rPr>
        <w:t>webová</w:t>
      </w:r>
      <w:proofErr w:type="spellEnd"/>
      <w:r w:rsidRPr="00984126">
        <w:rPr>
          <w:rFonts w:ascii="Arial" w:eastAsia="MS Mincho" w:hAnsi="Arial" w:cs="Arial"/>
          <w:lang w:val="en-US" w:eastAsia="zh-CN"/>
        </w:rPr>
        <w:t xml:space="preserve"> </w:t>
      </w:r>
      <w:proofErr w:type="spellStart"/>
      <w:r w:rsidRPr="00984126">
        <w:rPr>
          <w:rFonts w:ascii="Arial" w:eastAsia="MS Mincho" w:hAnsi="Arial" w:cs="Arial"/>
          <w:lang w:val="en-US" w:eastAsia="zh-CN"/>
        </w:rPr>
        <w:t>prezentace</w:t>
      </w:r>
      <w:proofErr w:type="spellEnd"/>
      <w:r w:rsidRPr="00984126">
        <w:rPr>
          <w:rFonts w:ascii="Arial" w:eastAsia="MS Mincho" w:hAnsi="Arial" w:cs="Arial"/>
          <w:lang w:val="en-US" w:eastAsia="zh-CN"/>
        </w:rPr>
        <w:t xml:space="preserve"> </w:t>
      </w:r>
      <w:r w:rsidRPr="00984126">
        <w:rPr>
          <w:rFonts w:ascii="Arial" w:eastAsia="Calibri" w:hAnsi="Arial" w:cs="Arial"/>
          <w:lang w:eastAsia="zh-CN"/>
        </w:rPr>
        <w:t xml:space="preserve">ZP MV ČR a jejího projektu Zdraví jako vášeň </w:t>
      </w:r>
      <w:proofErr w:type="gramStart"/>
      <w:r w:rsidRPr="00984126">
        <w:rPr>
          <w:rFonts w:ascii="Arial" w:eastAsia="Calibri" w:hAnsi="Arial" w:cs="Arial"/>
          <w:lang w:eastAsia="zh-CN"/>
        </w:rPr>
        <w:t>na</w:t>
      </w:r>
      <w:proofErr w:type="gramEnd"/>
      <w:r w:rsidRPr="00984126">
        <w:rPr>
          <w:rFonts w:ascii="Arial" w:eastAsia="Calibri" w:hAnsi="Arial" w:cs="Arial"/>
          <w:lang w:eastAsia="zh-CN"/>
        </w:rPr>
        <w:t xml:space="preserve"> doménách </w:t>
      </w:r>
      <w:hyperlink r:id="rId23" w:history="1">
        <w:r w:rsidRPr="00984126">
          <w:rPr>
            <w:rFonts w:ascii="Calibri" w:eastAsia="Calibri" w:hAnsi="Calibri" w:cs="Arial"/>
            <w:color w:val="0000FF"/>
            <w:u w:val="single"/>
            <w:lang w:eastAsia="zh-CN"/>
          </w:rPr>
          <w:t>www.zpmvcr.cz</w:t>
        </w:r>
      </w:hyperlink>
      <w:r w:rsidRPr="00984126">
        <w:rPr>
          <w:rFonts w:ascii="Arial" w:eastAsia="Calibri" w:hAnsi="Arial" w:cs="Arial"/>
          <w:color w:val="404040"/>
          <w:lang w:eastAsia="zh-CN"/>
        </w:rPr>
        <w:t xml:space="preserve"> </w:t>
      </w:r>
      <w:r w:rsidRPr="00984126">
        <w:rPr>
          <w:rFonts w:ascii="Arial" w:eastAsia="Calibri" w:hAnsi="Arial" w:cs="Arial"/>
          <w:lang w:eastAsia="zh-CN"/>
        </w:rPr>
        <w:t>a</w:t>
      </w:r>
      <w:r w:rsidRPr="00984126">
        <w:rPr>
          <w:rFonts w:ascii="Arial" w:eastAsia="Calibri" w:hAnsi="Arial" w:cs="Arial"/>
          <w:color w:val="404040"/>
          <w:lang w:eastAsia="zh-CN"/>
        </w:rPr>
        <w:t xml:space="preserve"> </w:t>
      </w:r>
      <w:hyperlink r:id="rId24" w:history="1">
        <w:r w:rsidRPr="00984126">
          <w:rPr>
            <w:rFonts w:ascii="Calibri" w:eastAsia="Calibri" w:hAnsi="Calibri" w:cs="Arial"/>
            <w:color w:val="0000FF"/>
            <w:u w:val="single"/>
            <w:lang w:eastAsia="zh-CN"/>
          </w:rPr>
          <w:t>www.zdravijakovasen.cz</w:t>
        </w:r>
      </w:hyperlink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lang w:eastAsia="cs-CZ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val="en-US"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proofErr w:type="spellStart"/>
      <w:r w:rsidRPr="00984126">
        <w:rPr>
          <w:rFonts w:ascii="Arial" w:eastAsia="MS Mincho" w:hAnsi="Arial" w:cs="Arial"/>
          <w:b/>
          <w:lang w:val="en-US" w:eastAsia="zh-CN"/>
        </w:rPr>
        <w:t>Způsob</w:t>
      </w:r>
      <w:proofErr w:type="spellEnd"/>
      <w:r w:rsidRPr="00984126">
        <w:rPr>
          <w:rFonts w:ascii="Arial" w:eastAsia="MS Mincho" w:hAnsi="Arial" w:cs="Arial"/>
          <w:b/>
          <w:lang w:val="en-US" w:eastAsia="zh-CN"/>
        </w:rPr>
        <w:t xml:space="preserve"> </w:t>
      </w:r>
      <w:proofErr w:type="spellStart"/>
      <w:r w:rsidRPr="00984126">
        <w:rPr>
          <w:rFonts w:ascii="Arial" w:eastAsia="MS Mincho" w:hAnsi="Arial" w:cs="Arial"/>
          <w:b/>
          <w:lang w:val="en-US" w:eastAsia="zh-CN"/>
        </w:rPr>
        <w:t>předání</w:t>
      </w:r>
      <w:proofErr w:type="spellEnd"/>
      <w:r w:rsidRPr="00984126">
        <w:rPr>
          <w:rFonts w:ascii="Arial" w:eastAsia="MS Mincho" w:hAnsi="Arial" w:cs="Arial"/>
          <w:b/>
          <w:lang w:val="en-US" w:eastAsia="zh-CN"/>
        </w:rPr>
        <w:t xml:space="preserve">: </w:t>
      </w:r>
      <w:proofErr w:type="spellStart"/>
      <w:r w:rsidRPr="00984126">
        <w:rPr>
          <w:rFonts w:ascii="Arial" w:eastAsia="MS Mincho" w:hAnsi="Arial" w:cs="Arial"/>
          <w:lang w:val="en-US" w:eastAsia="zh-CN"/>
        </w:rPr>
        <w:t>elektronicky</w:t>
      </w:r>
      <w:proofErr w:type="spellEnd"/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val="en-US"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r w:rsidRPr="00984126">
        <w:rPr>
          <w:rFonts w:ascii="Arial" w:eastAsia="Arial" w:hAnsi="Arial" w:cs="Arial"/>
          <w:lang w:val="en-US" w:eastAsia="zh-CN"/>
        </w:rPr>
        <w:t xml:space="preserve"> 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r w:rsidRPr="00984126">
        <w:rPr>
          <w:rFonts w:ascii="Arial" w:eastAsia="MS Mincho" w:hAnsi="Arial" w:cs="Arial"/>
          <w:b/>
          <w:lang w:eastAsia="zh-CN"/>
        </w:rPr>
        <w:t>V Praze dne ………………………………………….</w:t>
      </w: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b/>
          <w:lang w:eastAsia="zh-CN"/>
        </w:rPr>
      </w:pPr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proofErr w:type="spellStart"/>
      <w:r w:rsidRPr="00984126">
        <w:rPr>
          <w:rFonts w:ascii="Arial" w:eastAsia="MS Mincho" w:hAnsi="Arial" w:cs="Arial"/>
          <w:lang w:val="en-US" w:eastAsia="zh-CN"/>
        </w:rPr>
        <w:t>Podpisová</w:t>
      </w:r>
      <w:proofErr w:type="spellEnd"/>
      <w:r w:rsidRPr="00984126">
        <w:rPr>
          <w:rFonts w:ascii="Arial" w:eastAsia="MS Mincho" w:hAnsi="Arial" w:cs="Arial"/>
          <w:lang w:val="en-US" w:eastAsia="zh-CN"/>
        </w:rPr>
        <w:t xml:space="preserve"> </w:t>
      </w:r>
      <w:proofErr w:type="spellStart"/>
      <w:r w:rsidRPr="00984126">
        <w:rPr>
          <w:rFonts w:ascii="Arial" w:eastAsia="MS Mincho" w:hAnsi="Arial" w:cs="Arial"/>
          <w:lang w:val="en-US" w:eastAsia="zh-CN"/>
        </w:rPr>
        <w:t>tabulka</w:t>
      </w:r>
      <w:proofErr w:type="spellEnd"/>
    </w:p>
    <w:p w:rsidR="00984126" w:rsidRPr="00984126" w:rsidRDefault="00984126" w:rsidP="00984126">
      <w:pPr>
        <w:widowControl w:val="0"/>
        <w:tabs>
          <w:tab w:val="left" w:pos="6120"/>
        </w:tabs>
        <w:suppressAutoHyphens/>
        <w:spacing w:after="0" w:line="240" w:lineRule="auto"/>
        <w:rPr>
          <w:rFonts w:ascii="Arial" w:eastAsia="MS Mincho" w:hAnsi="Arial" w:cs="Arial"/>
          <w:lang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070"/>
        <w:gridCol w:w="4556"/>
      </w:tblGrid>
      <w:tr w:rsidR="00984126" w:rsidRPr="00984126" w:rsidTr="001B65E3">
        <w:trPr>
          <w:trHeight w:val="101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lang w:val="en-US" w:eastAsia="zh-CN"/>
              </w:rPr>
              <w:t>Objednatel</w:t>
            </w:r>
            <w:proofErr w:type="spellEnd"/>
            <w:r w:rsidRPr="00984126">
              <w:rPr>
                <w:rFonts w:ascii="Arial" w:eastAsia="MS Mincho" w:hAnsi="Arial" w:cs="Arial"/>
                <w:lang w:val="en-US" w:eastAsia="zh-CN"/>
              </w:rPr>
              <w:t xml:space="preserve">: </w:t>
            </w:r>
          </w:p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84126">
              <w:rPr>
                <w:rFonts w:ascii="Arial" w:eastAsia="Times New Roman" w:hAnsi="Arial" w:cs="Arial"/>
                <w:color w:val="000000"/>
                <w:lang w:eastAsia="zh-CN"/>
              </w:rPr>
              <w:t>Zdravotní pojišťovna ministerstva vnitra České republiky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Zhotovitel</w:t>
            </w:r>
            <w:proofErr w:type="spellEnd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:</w:t>
            </w:r>
            <w:r w:rsidRPr="00984126">
              <w:rPr>
                <w:rFonts w:ascii="Arial" w:eastAsia="MS Mincho" w:hAnsi="Arial" w:cs="Arial"/>
                <w:lang w:eastAsia="zh-CN"/>
              </w:rPr>
              <w:t xml:space="preserve"> ……………………..</w:t>
            </w:r>
          </w:p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984126" w:rsidRPr="00984126" w:rsidTr="001B65E3">
        <w:trPr>
          <w:trHeight w:val="84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lang w:val="en-US" w:eastAsia="zh-CN"/>
              </w:rPr>
              <w:t>Podpis</w:t>
            </w:r>
            <w:proofErr w:type="spellEnd"/>
            <w:r w:rsidRPr="00984126">
              <w:rPr>
                <w:rFonts w:ascii="Arial" w:eastAsia="MS Mincho" w:hAnsi="Arial" w:cs="Arial"/>
                <w:lang w:val="en-US" w:eastAsia="zh-CN"/>
              </w:rPr>
              <w:t>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Podpis</w:t>
            </w:r>
            <w:proofErr w:type="spellEnd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:</w:t>
            </w:r>
          </w:p>
        </w:tc>
      </w:tr>
      <w:tr w:rsidR="00984126" w:rsidRPr="00984126" w:rsidTr="001B65E3">
        <w:trPr>
          <w:trHeight w:val="83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lang w:val="en-US" w:eastAsia="zh-CN"/>
              </w:rPr>
              <w:t>Jméno</w:t>
            </w:r>
            <w:proofErr w:type="spellEnd"/>
            <w:r w:rsidRPr="00984126">
              <w:rPr>
                <w:rFonts w:ascii="Arial" w:eastAsia="MS Mincho" w:hAnsi="Arial" w:cs="Arial"/>
                <w:lang w:val="en-US" w:eastAsia="zh-CN"/>
              </w:rPr>
              <w:t>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126" w:rsidRPr="00984126" w:rsidRDefault="00984126" w:rsidP="00984126">
            <w:pPr>
              <w:widowControl w:val="0"/>
              <w:tabs>
                <w:tab w:val="left" w:pos="61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proofErr w:type="spellStart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Jméno</w:t>
            </w:r>
            <w:proofErr w:type="spellEnd"/>
            <w:r w:rsidRPr="00984126">
              <w:rPr>
                <w:rFonts w:ascii="Arial" w:eastAsia="MS Mincho" w:hAnsi="Arial" w:cs="Arial"/>
                <w:bCs/>
                <w:lang w:val="en-US" w:eastAsia="zh-CN"/>
              </w:rPr>
              <w:t>:</w:t>
            </w:r>
          </w:p>
        </w:tc>
      </w:tr>
    </w:tbl>
    <w:p w:rsidR="000A2FE7" w:rsidRDefault="000A2FE7"/>
    <w:sectPr w:rsidR="000A2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AF8"/>
    <w:multiLevelType w:val="hybridMultilevel"/>
    <w:tmpl w:val="97D4173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54D5E44"/>
    <w:multiLevelType w:val="multilevel"/>
    <w:tmpl w:val="FB28E4D4"/>
    <w:lvl w:ilvl="0">
      <w:start w:val="1"/>
      <w:numFmt w:val="decimal"/>
      <w:lvlText w:val="IM-0%1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65AA1"/>
    <w:multiLevelType w:val="multilevel"/>
    <w:tmpl w:val="095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327C9"/>
    <w:multiLevelType w:val="multilevel"/>
    <w:tmpl w:val="69A0C0B4"/>
    <w:lvl w:ilvl="0">
      <w:start w:val="1"/>
      <w:numFmt w:val="decimal"/>
      <w:lvlText w:val="TP-0%1: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93A7C2A"/>
    <w:multiLevelType w:val="multilevel"/>
    <w:tmpl w:val="8DF443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A224AEB"/>
    <w:multiLevelType w:val="multilevel"/>
    <w:tmpl w:val="4BDC9876"/>
    <w:lvl w:ilvl="0">
      <w:start w:val="1"/>
      <w:numFmt w:val="decimal"/>
      <w:lvlText w:val="PD-0%1: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2" w:hanging="180"/>
      </w:pPr>
      <w:rPr>
        <w:rFonts w:hint="default"/>
      </w:rPr>
    </w:lvl>
  </w:abstractNum>
  <w:abstractNum w:abstractNumId="7">
    <w:nsid w:val="4A597C1F"/>
    <w:multiLevelType w:val="hybridMultilevel"/>
    <w:tmpl w:val="7F789A6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7674E3"/>
    <w:multiLevelType w:val="hybridMultilevel"/>
    <w:tmpl w:val="F5321B1C"/>
    <w:lvl w:ilvl="0" w:tplc="FB50CEEA">
      <w:start w:val="1"/>
      <w:numFmt w:val="decimal"/>
      <w:lvlText w:val="ST-0%1: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30471B"/>
    <w:multiLevelType w:val="hybridMultilevel"/>
    <w:tmpl w:val="35683FA6"/>
    <w:lvl w:ilvl="0" w:tplc="A1B4FF3A">
      <w:start w:val="1"/>
      <w:numFmt w:val="decimal"/>
      <w:lvlText w:val="FP-0%1:"/>
      <w:lvlJc w:val="left"/>
      <w:pPr>
        <w:ind w:left="2610" w:hanging="360"/>
      </w:pPr>
      <w:rPr>
        <w:rFonts w:hint="default"/>
        <w:b w:val="0"/>
      </w:rPr>
    </w:lvl>
    <w:lvl w:ilvl="1" w:tplc="4842944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745CE4"/>
    <w:multiLevelType w:val="hybridMultilevel"/>
    <w:tmpl w:val="D3B66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26"/>
    <w:rsid w:val="00061430"/>
    <w:rsid w:val="000A2FE7"/>
    <w:rsid w:val="00492600"/>
    <w:rsid w:val="00984126"/>
    <w:rsid w:val="00A01CEF"/>
    <w:rsid w:val="00D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pmvcr.cz/chytra-rodina" TargetMode="External"/><Relationship Id="rId13" Type="http://schemas.openxmlformats.org/officeDocument/2006/relationships/hyperlink" Target="https://www.zpmvcr.cz/formulare/odchozi-klienti-deti/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zpmvcr.cz/" TargetMode="External"/><Relationship Id="rId7" Type="http://schemas.openxmlformats.org/officeDocument/2006/relationships/hyperlink" Target="https://www.zdravijakovasen.cz" TargetMode="External"/><Relationship Id="rId12" Type="http://schemas.openxmlformats.org/officeDocument/2006/relationships/hyperlink" Target="https://www.zpmvcr.cz/formulare/spokojenost-se-zpmv/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pmvcr.cz/formulare/dotaznik-akce/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www.zpmvcr.cz" TargetMode="External"/><Relationship Id="rId11" Type="http://schemas.openxmlformats.org/officeDocument/2006/relationships/hyperlink" Target="https://www.zpmvcr.cz/formulare/fond-prevence/" TargetMode="External"/><Relationship Id="rId24" Type="http://schemas.openxmlformats.org/officeDocument/2006/relationships/hyperlink" Target="http://www.zdravijakovasen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pmvcr.cz/formulare/prichozi-pojistenci/" TargetMode="External"/><Relationship Id="rId23" Type="http://schemas.openxmlformats.org/officeDocument/2006/relationships/hyperlink" Target="http://www.zpmvcr.cz/" TargetMode="External"/><Relationship Id="rId10" Type="http://schemas.openxmlformats.org/officeDocument/2006/relationships/hyperlink" Target="https://www.zpmvcr.cz/formulare/lecebne-ozdravne-pobyty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zpmvcr.cz/prace211" TargetMode="External"/><Relationship Id="rId14" Type="http://schemas.openxmlformats.org/officeDocument/2006/relationships/hyperlink" Target="https://www.zpmvcr.cz/formulare/odchozi-klienti/" TargetMode="External"/><Relationship Id="rId22" Type="http://schemas.openxmlformats.org/officeDocument/2006/relationships/hyperlink" Target="http://www.zdravijakovasen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2766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Dagmar Tesinska</cp:lastModifiedBy>
  <cp:revision>3</cp:revision>
  <cp:lastPrinted>2019-11-04T07:25:00Z</cp:lastPrinted>
  <dcterms:created xsi:type="dcterms:W3CDTF">2019-11-04T09:06:00Z</dcterms:created>
  <dcterms:modified xsi:type="dcterms:W3CDTF">2019-11-04T13:36:00Z</dcterms:modified>
</cp:coreProperties>
</file>