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46FA" w:rsidRPr="002446FA" w:rsidRDefault="002446FA" w:rsidP="002446FA">
      <w:pPr>
        <w:pStyle w:val="Seznamploh"/>
        <w:numPr>
          <w:ilvl w:val="0"/>
          <w:numId w:val="0"/>
        </w:numPr>
        <w:tabs>
          <w:tab w:val="num" w:pos="2860"/>
        </w:tabs>
        <w:spacing w:before="0" w:after="0"/>
        <w:jc w:val="center"/>
        <w:rPr>
          <w:rFonts w:ascii="Arial" w:hAnsi="Arial" w:cs="Arial"/>
          <w:b/>
          <w:sz w:val="20"/>
          <w:szCs w:val="20"/>
        </w:rPr>
      </w:pPr>
    </w:p>
    <w:p w:rsidR="002446FA" w:rsidRPr="002446FA" w:rsidRDefault="002446FA" w:rsidP="002446FA">
      <w:pPr>
        <w:pStyle w:val="Seznamploh"/>
        <w:numPr>
          <w:ilvl w:val="0"/>
          <w:numId w:val="0"/>
        </w:numPr>
        <w:tabs>
          <w:tab w:val="num" w:pos="2860"/>
        </w:tabs>
        <w:spacing w:before="0" w:after="0"/>
        <w:jc w:val="center"/>
        <w:rPr>
          <w:rFonts w:ascii="Arial" w:hAnsi="Arial" w:cs="Arial"/>
          <w:b/>
          <w:sz w:val="24"/>
          <w:szCs w:val="24"/>
        </w:rPr>
      </w:pPr>
    </w:p>
    <w:p w:rsidR="008D710F" w:rsidRDefault="008D710F" w:rsidP="002446FA">
      <w:pPr>
        <w:pStyle w:val="Seznamploh"/>
        <w:numPr>
          <w:ilvl w:val="0"/>
          <w:numId w:val="0"/>
        </w:numPr>
        <w:tabs>
          <w:tab w:val="num" w:pos="2860"/>
        </w:tabs>
        <w:spacing w:before="0" w:after="0"/>
        <w:jc w:val="center"/>
        <w:rPr>
          <w:rFonts w:ascii="Arial" w:hAnsi="Arial" w:cs="Arial"/>
          <w:b/>
          <w:sz w:val="24"/>
          <w:szCs w:val="24"/>
        </w:rPr>
      </w:pPr>
    </w:p>
    <w:p w:rsidR="008D710F" w:rsidRDefault="008D710F" w:rsidP="002446FA">
      <w:pPr>
        <w:pStyle w:val="Seznamploh"/>
        <w:numPr>
          <w:ilvl w:val="0"/>
          <w:numId w:val="0"/>
        </w:numPr>
        <w:tabs>
          <w:tab w:val="num" w:pos="2860"/>
        </w:tabs>
        <w:spacing w:before="0" w:after="0"/>
        <w:jc w:val="center"/>
        <w:rPr>
          <w:rFonts w:ascii="Arial" w:hAnsi="Arial" w:cs="Arial"/>
          <w:b/>
          <w:sz w:val="24"/>
          <w:szCs w:val="24"/>
        </w:rPr>
      </w:pPr>
    </w:p>
    <w:p w:rsidR="002446FA" w:rsidRPr="002446FA" w:rsidRDefault="00392C5C" w:rsidP="002446FA">
      <w:pPr>
        <w:pStyle w:val="Seznamploh"/>
        <w:numPr>
          <w:ilvl w:val="0"/>
          <w:numId w:val="0"/>
        </w:numPr>
        <w:tabs>
          <w:tab w:val="num" w:pos="2860"/>
        </w:tabs>
        <w:spacing w:before="0"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Čestné p</w:t>
      </w:r>
      <w:r w:rsidR="002446FA" w:rsidRPr="002446FA">
        <w:rPr>
          <w:rFonts w:ascii="Arial" w:hAnsi="Arial" w:cs="Arial"/>
          <w:b/>
          <w:sz w:val="24"/>
          <w:szCs w:val="24"/>
        </w:rPr>
        <w:t xml:space="preserve">rohlášení </w:t>
      </w:r>
      <w:r>
        <w:rPr>
          <w:rFonts w:ascii="Arial" w:hAnsi="Arial" w:cs="Arial"/>
          <w:b/>
          <w:sz w:val="24"/>
          <w:szCs w:val="24"/>
        </w:rPr>
        <w:t>o ekonomické a finanční způsobilosti splnit veřejnou zakázku</w:t>
      </w:r>
      <w:r w:rsidR="002446FA" w:rsidRPr="002446FA">
        <w:rPr>
          <w:rFonts w:ascii="Arial" w:hAnsi="Arial" w:cs="Arial"/>
          <w:b/>
          <w:sz w:val="24"/>
          <w:szCs w:val="24"/>
        </w:rPr>
        <w:t xml:space="preserve"> </w:t>
      </w:r>
    </w:p>
    <w:p w:rsidR="002446FA" w:rsidRPr="002446FA" w:rsidRDefault="002446FA" w:rsidP="002446FA">
      <w:pPr>
        <w:pStyle w:val="Seznamploh"/>
        <w:numPr>
          <w:ilvl w:val="0"/>
          <w:numId w:val="0"/>
        </w:numPr>
        <w:tabs>
          <w:tab w:val="num" w:pos="2860"/>
        </w:tabs>
        <w:spacing w:before="0" w:after="0"/>
        <w:jc w:val="center"/>
        <w:rPr>
          <w:rFonts w:ascii="Arial" w:hAnsi="Arial" w:cs="Arial"/>
          <w:b/>
          <w:sz w:val="24"/>
          <w:szCs w:val="24"/>
        </w:rPr>
      </w:pPr>
      <w:r w:rsidRPr="002446FA">
        <w:rPr>
          <w:rFonts w:ascii="Arial" w:hAnsi="Arial" w:cs="Arial"/>
          <w:b/>
          <w:sz w:val="24"/>
          <w:szCs w:val="24"/>
        </w:rPr>
        <w:t>dle § 5</w:t>
      </w:r>
      <w:r w:rsidR="00392C5C">
        <w:rPr>
          <w:rFonts w:ascii="Arial" w:hAnsi="Arial" w:cs="Arial"/>
          <w:b/>
          <w:sz w:val="24"/>
          <w:szCs w:val="24"/>
        </w:rPr>
        <w:t>0</w:t>
      </w:r>
      <w:r w:rsidRPr="002446FA">
        <w:rPr>
          <w:rFonts w:ascii="Arial" w:hAnsi="Arial" w:cs="Arial"/>
          <w:b/>
          <w:sz w:val="24"/>
          <w:szCs w:val="24"/>
        </w:rPr>
        <w:t xml:space="preserve"> odst. 1 písm. </w:t>
      </w:r>
      <w:r w:rsidR="00392C5C">
        <w:rPr>
          <w:rFonts w:ascii="Arial" w:hAnsi="Arial" w:cs="Arial"/>
          <w:b/>
          <w:sz w:val="24"/>
          <w:szCs w:val="24"/>
        </w:rPr>
        <w:t>c</w:t>
      </w:r>
      <w:r w:rsidRPr="002446FA">
        <w:rPr>
          <w:rFonts w:ascii="Arial" w:hAnsi="Arial" w:cs="Arial"/>
          <w:b/>
          <w:sz w:val="24"/>
          <w:szCs w:val="24"/>
        </w:rPr>
        <w:t xml:space="preserve">) zákona č. 137/2006 Sb., o veřejných zakázkách, </w:t>
      </w:r>
    </w:p>
    <w:p w:rsidR="002446FA" w:rsidRPr="002446FA" w:rsidRDefault="002446FA" w:rsidP="002446FA">
      <w:pPr>
        <w:pStyle w:val="Seznamploh"/>
        <w:numPr>
          <w:ilvl w:val="0"/>
          <w:numId w:val="0"/>
        </w:numPr>
        <w:tabs>
          <w:tab w:val="num" w:pos="2860"/>
        </w:tabs>
        <w:spacing w:before="0" w:after="0"/>
        <w:jc w:val="center"/>
        <w:rPr>
          <w:rFonts w:ascii="Arial" w:hAnsi="Arial" w:cs="Arial"/>
          <w:b/>
          <w:color w:val="FF0000"/>
          <w:sz w:val="24"/>
          <w:szCs w:val="24"/>
        </w:rPr>
      </w:pPr>
      <w:r w:rsidRPr="002446FA">
        <w:rPr>
          <w:rFonts w:ascii="Arial" w:hAnsi="Arial" w:cs="Arial"/>
          <w:b/>
          <w:sz w:val="24"/>
          <w:szCs w:val="24"/>
        </w:rPr>
        <w:t>ve znění pozdějších předpisů (dále také „zákon“)</w:t>
      </w:r>
      <w:r w:rsidRPr="002446FA">
        <w:rPr>
          <w:rFonts w:ascii="Arial" w:hAnsi="Arial" w:cs="Arial"/>
          <w:b/>
          <w:color w:val="FF0000"/>
          <w:sz w:val="24"/>
          <w:szCs w:val="24"/>
        </w:rPr>
        <w:t xml:space="preserve"> </w:t>
      </w:r>
    </w:p>
    <w:p w:rsidR="002446FA" w:rsidRPr="002446FA" w:rsidRDefault="002446FA" w:rsidP="002446FA">
      <w:pPr>
        <w:rPr>
          <w:rFonts w:ascii="Arial" w:hAnsi="Arial" w:cs="Arial"/>
          <w:i/>
          <w:sz w:val="24"/>
          <w:szCs w:val="24"/>
        </w:rPr>
      </w:pPr>
    </w:p>
    <w:p w:rsidR="002446FA" w:rsidRPr="002446FA" w:rsidRDefault="002446FA" w:rsidP="002446FA">
      <w:pPr>
        <w:pStyle w:val="Zhlav"/>
        <w:rPr>
          <w:rFonts w:ascii="Arial" w:hAnsi="Arial" w:cs="Arial"/>
          <w:sz w:val="20"/>
          <w:szCs w:val="20"/>
        </w:rPr>
      </w:pPr>
    </w:p>
    <w:p w:rsidR="008D710F" w:rsidRDefault="008D710F" w:rsidP="00392C5C">
      <w:pPr>
        <w:spacing w:line="280" w:lineRule="atLeast"/>
        <w:rPr>
          <w:rFonts w:ascii="Arial" w:hAnsi="Arial" w:cs="Arial"/>
        </w:rPr>
      </w:pPr>
    </w:p>
    <w:p w:rsidR="008D710F" w:rsidRDefault="008D710F" w:rsidP="00392C5C">
      <w:pPr>
        <w:spacing w:line="280" w:lineRule="atLeast"/>
        <w:rPr>
          <w:rFonts w:ascii="Arial" w:hAnsi="Arial" w:cs="Arial"/>
        </w:rPr>
      </w:pPr>
    </w:p>
    <w:p w:rsidR="00392C5C" w:rsidRPr="002446FA" w:rsidRDefault="00392C5C" w:rsidP="00392C5C">
      <w:pPr>
        <w:spacing w:line="280" w:lineRule="atLeast"/>
        <w:rPr>
          <w:rFonts w:ascii="Arial" w:hAnsi="Arial" w:cs="Arial"/>
          <w:b/>
        </w:rPr>
      </w:pPr>
      <w:r w:rsidRPr="002446FA">
        <w:rPr>
          <w:rFonts w:ascii="Arial" w:hAnsi="Arial" w:cs="Arial"/>
        </w:rPr>
        <w:t>Uchazeč – společnost:</w:t>
      </w:r>
      <w:r w:rsidRPr="002446FA">
        <w:rPr>
          <w:rFonts w:ascii="Arial" w:hAnsi="Arial" w:cs="Arial"/>
        </w:rPr>
        <w:tab/>
      </w:r>
      <w:r w:rsidRPr="002446FA">
        <w:rPr>
          <w:rFonts w:ascii="Arial" w:hAnsi="Arial" w:cs="Arial"/>
        </w:rPr>
        <w:tab/>
      </w:r>
      <w:r w:rsidRPr="002446FA">
        <w:rPr>
          <w:rFonts w:ascii="Arial" w:hAnsi="Arial" w:cs="Arial"/>
          <w:b/>
        </w:rPr>
        <w:t>…………………………….……</w:t>
      </w:r>
    </w:p>
    <w:p w:rsidR="00392C5C" w:rsidRPr="002446FA" w:rsidRDefault="00392C5C" w:rsidP="00392C5C">
      <w:pPr>
        <w:spacing w:line="280" w:lineRule="atLeast"/>
        <w:rPr>
          <w:rFonts w:ascii="Arial" w:hAnsi="Arial" w:cs="Arial"/>
        </w:rPr>
      </w:pPr>
      <w:r w:rsidRPr="002446FA">
        <w:rPr>
          <w:rFonts w:ascii="Arial" w:hAnsi="Arial" w:cs="Arial"/>
        </w:rPr>
        <w:t>se sídlem:</w:t>
      </w:r>
      <w:r w:rsidRPr="002446FA">
        <w:rPr>
          <w:rFonts w:ascii="Arial" w:hAnsi="Arial" w:cs="Arial"/>
        </w:rPr>
        <w:tab/>
      </w:r>
      <w:r w:rsidRPr="002446FA">
        <w:rPr>
          <w:rFonts w:ascii="Arial" w:hAnsi="Arial" w:cs="Arial"/>
        </w:rPr>
        <w:tab/>
      </w:r>
      <w:r w:rsidRPr="002446FA">
        <w:rPr>
          <w:rFonts w:ascii="Arial" w:hAnsi="Arial" w:cs="Arial"/>
        </w:rPr>
        <w:tab/>
        <w:t>………………………………….</w:t>
      </w:r>
    </w:p>
    <w:p w:rsidR="00392C5C" w:rsidRPr="002446FA" w:rsidRDefault="00392C5C" w:rsidP="00392C5C">
      <w:pPr>
        <w:spacing w:line="280" w:lineRule="atLeast"/>
        <w:rPr>
          <w:rFonts w:ascii="Arial" w:hAnsi="Arial" w:cs="Arial"/>
        </w:rPr>
      </w:pPr>
      <w:r w:rsidRPr="002446FA">
        <w:rPr>
          <w:rFonts w:ascii="Arial" w:hAnsi="Arial" w:cs="Arial"/>
        </w:rPr>
        <w:t xml:space="preserve">za kterou je oprávněn jednat: </w:t>
      </w:r>
      <w:r w:rsidRPr="002446FA">
        <w:rPr>
          <w:rFonts w:ascii="Arial" w:hAnsi="Arial" w:cs="Arial"/>
        </w:rPr>
        <w:tab/>
        <w:t>………………………………….</w:t>
      </w:r>
      <w:bookmarkStart w:id="0" w:name="_GoBack"/>
      <w:bookmarkEnd w:id="0"/>
    </w:p>
    <w:p w:rsidR="00392C5C" w:rsidRPr="002446FA" w:rsidRDefault="00392C5C" w:rsidP="00392C5C">
      <w:pPr>
        <w:rPr>
          <w:rFonts w:ascii="Arial" w:hAnsi="Arial" w:cs="Arial"/>
          <w:b/>
        </w:rPr>
      </w:pPr>
    </w:p>
    <w:p w:rsidR="008D710F" w:rsidRDefault="008D710F" w:rsidP="002446FA">
      <w:pPr>
        <w:pStyle w:val="Zhlav"/>
        <w:spacing w:line="280" w:lineRule="atLeast"/>
        <w:rPr>
          <w:rFonts w:ascii="Arial" w:hAnsi="Arial" w:cs="Arial"/>
          <w:sz w:val="20"/>
          <w:szCs w:val="20"/>
        </w:rPr>
      </w:pPr>
    </w:p>
    <w:p w:rsidR="008D710F" w:rsidRPr="008D710F" w:rsidRDefault="008D710F" w:rsidP="008D710F">
      <w:pPr>
        <w:rPr>
          <w:rFonts w:ascii="Arial" w:hAnsi="Arial" w:cs="Arial"/>
        </w:rPr>
      </w:pPr>
      <w:r w:rsidRPr="008D710F">
        <w:rPr>
          <w:rFonts w:ascii="Arial" w:hAnsi="Arial" w:cs="Arial"/>
        </w:rPr>
        <w:t>čestně prohlašuj</w:t>
      </w:r>
      <w:r>
        <w:rPr>
          <w:rFonts w:ascii="Arial" w:hAnsi="Arial" w:cs="Arial"/>
        </w:rPr>
        <w:t>e</w:t>
      </w:r>
      <w:r w:rsidRPr="008D710F">
        <w:rPr>
          <w:rFonts w:ascii="Arial" w:hAnsi="Arial" w:cs="Arial"/>
        </w:rPr>
        <w:t>, že j</w:t>
      </w:r>
      <w:r>
        <w:rPr>
          <w:rFonts w:ascii="Arial" w:hAnsi="Arial" w:cs="Arial"/>
        </w:rPr>
        <w:t>e</w:t>
      </w:r>
      <w:r w:rsidRPr="008D710F">
        <w:rPr>
          <w:rFonts w:ascii="Arial" w:hAnsi="Arial" w:cs="Arial"/>
        </w:rPr>
        <w:t xml:space="preserve"> ekonomicky a finančně způsobilý splnit výše uvedenou veřejnou zakázku.</w:t>
      </w:r>
    </w:p>
    <w:p w:rsidR="008D710F" w:rsidRDefault="008D710F" w:rsidP="00392C5C">
      <w:pPr>
        <w:pStyle w:val="Zhlav"/>
        <w:spacing w:line="280" w:lineRule="atLeast"/>
        <w:jc w:val="center"/>
        <w:rPr>
          <w:rFonts w:ascii="Arial" w:hAnsi="Arial" w:cs="Arial"/>
          <w:b/>
          <w:sz w:val="20"/>
          <w:szCs w:val="20"/>
        </w:rPr>
      </w:pPr>
      <w:r w:rsidRPr="00392C5C">
        <w:rPr>
          <w:rFonts w:ascii="Arial" w:hAnsi="Arial" w:cs="Arial"/>
          <w:b/>
          <w:sz w:val="20"/>
          <w:szCs w:val="20"/>
        </w:rPr>
        <w:t xml:space="preserve"> </w:t>
      </w:r>
    </w:p>
    <w:p w:rsidR="002446FA" w:rsidRPr="001C06D5" w:rsidRDefault="001C06D5" w:rsidP="00392C5C">
      <w:pPr>
        <w:pStyle w:val="Zhlav"/>
        <w:spacing w:line="280" w:lineRule="atLeast"/>
        <w:jc w:val="center"/>
        <w:rPr>
          <w:rFonts w:ascii="Arial" w:hAnsi="Arial" w:cs="Arial"/>
          <w:sz w:val="24"/>
          <w:szCs w:val="24"/>
        </w:rPr>
      </w:pPr>
      <w:r w:rsidRPr="001C06D5">
        <w:rPr>
          <w:rFonts w:ascii="Arial" w:hAnsi="Arial" w:cs="Arial"/>
          <w:b/>
          <w:sz w:val="24"/>
          <w:szCs w:val="24"/>
        </w:rPr>
        <w:t>„Školicí centrum Služeb požární ochrany Ústí nad Labem“</w:t>
      </w:r>
    </w:p>
    <w:p w:rsidR="002446FA" w:rsidRPr="002446FA" w:rsidRDefault="002446FA" w:rsidP="002446FA">
      <w:pPr>
        <w:rPr>
          <w:rFonts w:ascii="Arial" w:hAnsi="Arial" w:cs="Arial"/>
          <w:i/>
        </w:rPr>
      </w:pPr>
    </w:p>
    <w:p w:rsidR="002446FA" w:rsidRPr="002446FA" w:rsidRDefault="002446FA" w:rsidP="002446FA">
      <w:pPr>
        <w:rPr>
          <w:rFonts w:ascii="Arial" w:hAnsi="Arial" w:cs="Arial"/>
          <w:b/>
        </w:rPr>
      </w:pPr>
    </w:p>
    <w:p w:rsidR="00392C5C" w:rsidRDefault="00392C5C" w:rsidP="00392C5C">
      <w:pPr>
        <w:rPr>
          <w:rFonts w:ascii="Arial" w:hAnsi="Arial" w:cs="Arial"/>
          <w:szCs w:val="22"/>
        </w:rPr>
      </w:pPr>
    </w:p>
    <w:p w:rsidR="00392C5C" w:rsidRDefault="00392C5C" w:rsidP="00392C5C">
      <w:pPr>
        <w:tabs>
          <w:tab w:val="left" w:pos="1440"/>
          <w:tab w:val="left" w:pos="5220"/>
        </w:tabs>
        <w:rPr>
          <w:rFonts w:ascii="Arial" w:hAnsi="Arial" w:cs="Arial"/>
          <w:sz w:val="22"/>
          <w:szCs w:val="22"/>
        </w:rPr>
      </w:pPr>
    </w:p>
    <w:p w:rsidR="00392C5C" w:rsidRDefault="00392C5C" w:rsidP="00392C5C">
      <w:pPr>
        <w:tabs>
          <w:tab w:val="left" w:pos="1440"/>
          <w:tab w:val="left" w:pos="5220"/>
        </w:tabs>
        <w:rPr>
          <w:rFonts w:ascii="Arial" w:hAnsi="Arial" w:cs="Arial"/>
          <w:sz w:val="22"/>
          <w:szCs w:val="22"/>
        </w:rPr>
      </w:pPr>
    </w:p>
    <w:p w:rsidR="008D710F" w:rsidRPr="002446FA" w:rsidRDefault="008D710F" w:rsidP="008D710F">
      <w:pPr>
        <w:rPr>
          <w:rFonts w:ascii="Arial" w:hAnsi="Arial" w:cs="Arial"/>
        </w:rPr>
      </w:pPr>
    </w:p>
    <w:p w:rsidR="008D710F" w:rsidRDefault="008D710F" w:rsidP="008D710F">
      <w:pPr>
        <w:rPr>
          <w:rFonts w:ascii="Arial" w:hAnsi="Arial" w:cs="Arial"/>
        </w:rPr>
      </w:pPr>
      <w:r w:rsidRPr="002446FA">
        <w:rPr>
          <w:rFonts w:ascii="Arial" w:hAnsi="Arial" w:cs="Arial"/>
        </w:rPr>
        <w:t xml:space="preserve">Místo: </w:t>
      </w:r>
      <w:r w:rsidRPr="002446FA">
        <w:rPr>
          <w:rFonts w:ascii="Arial" w:hAnsi="Arial" w:cs="Arial"/>
        </w:rPr>
        <w:tab/>
      </w:r>
      <w:r w:rsidRPr="002446FA">
        <w:rPr>
          <w:rFonts w:ascii="Arial" w:hAnsi="Arial" w:cs="Arial"/>
        </w:rPr>
        <w:tab/>
        <w:t>…………………….</w:t>
      </w:r>
      <w:r w:rsidRPr="002446FA">
        <w:rPr>
          <w:rFonts w:ascii="Arial" w:hAnsi="Arial" w:cs="Arial"/>
        </w:rPr>
        <w:br/>
      </w:r>
    </w:p>
    <w:p w:rsidR="008D710F" w:rsidRPr="002446FA" w:rsidRDefault="008D710F" w:rsidP="008D710F">
      <w:pPr>
        <w:rPr>
          <w:rFonts w:ascii="Arial" w:hAnsi="Arial" w:cs="Arial"/>
        </w:rPr>
      </w:pPr>
      <w:r w:rsidRPr="002446FA">
        <w:rPr>
          <w:rFonts w:ascii="Arial" w:hAnsi="Arial" w:cs="Arial"/>
        </w:rPr>
        <w:t xml:space="preserve">Datum: </w:t>
      </w:r>
      <w:r>
        <w:rPr>
          <w:rFonts w:ascii="Arial" w:hAnsi="Arial" w:cs="Arial"/>
        </w:rPr>
        <w:tab/>
      </w:r>
      <w:r w:rsidRPr="002446FA">
        <w:rPr>
          <w:rFonts w:ascii="Arial" w:hAnsi="Arial" w:cs="Arial"/>
        </w:rPr>
        <w:tab/>
        <w:t>…………………….</w:t>
      </w:r>
    </w:p>
    <w:p w:rsidR="008D710F" w:rsidRPr="002446FA" w:rsidRDefault="008D710F" w:rsidP="008D710F">
      <w:pPr>
        <w:rPr>
          <w:rFonts w:ascii="Arial" w:hAnsi="Arial" w:cs="Arial"/>
        </w:rPr>
      </w:pPr>
    </w:p>
    <w:p w:rsidR="008D710F" w:rsidRPr="002446FA" w:rsidRDefault="008D710F" w:rsidP="008D710F">
      <w:pPr>
        <w:rPr>
          <w:rFonts w:ascii="Arial" w:hAnsi="Arial" w:cs="Arial"/>
        </w:rPr>
      </w:pPr>
    </w:p>
    <w:p w:rsidR="008D710F" w:rsidRPr="002446FA" w:rsidRDefault="008D710F" w:rsidP="008D710F">
      <w:pPr>
        <w:rPr>
          <w:rFonts w:ascii="Arial" w:hAnsi="Arial" w:cs="Arial"/>
        </w:rPr>
      </w:pPr>
    </w:p>
    <w:p w:rsidR="008D710F" w:rsidRPr="002446FA" w:rsidRDefault="008D710F" w:rsidP="008D710F">
      <w:pPr>
        <w:rPr>
          <w:rFonts w:ascii="Arial" w:hAnsi="Arial" w:cs="Arial"/>
        </w:rPr>
      </w:pPr>
    </w:p>
    <w:p w:rsidR="008D710F" w:rsidRPr="002446FA" w:rsidRDefault="008D710F" w:rsidP="008D710F">
      <w:pPr>
        <w:rPr>
          <w:rFonts w:ascii="Arial" w:hAnsi="Arial" w:cs="Arial"/>
        </w:rPr>
      </w:pPr>
    </w:p>
    <w:p w:rsidR="008D710F" w:rsidRPr="002446FA" w:rsidRDefault="008D710F" w:rsidP="008D710F">
      <w:pPr>
        <w:rPr>
          <w:rFonts w:ascii="Arial" w:hAnsi="Arial" w:cs="Arial"/>
        </w:rPr>
      </w:pPr>
    </w:p>
    <w:p w:rsidR="008D710F" w:rsidRPr="002446FA" w:rsidRDefault="008D710F" w:rsidP="008D710F">
      <w:pPr>
        <w:rPr>
          <w:rFonts w:ascii="Arial" w:hAnsi="Arial" w:cs="Arial"/>
        </w:rPr>
      </w:pPr>
      <w:r w:rsidRPr="002446FA">
        <w:rPr>
          <w:rFonts w:ascii="Arial" w:hAnsi="Arial" w:cs="Arial"/>
        </w:rPr>
        <w:t>___________________________________________</w:t>
      </w:r>
      <w:r w:rsidRPr="002446FA">
        <w:rPr>
          <w:rFonts w:ascii="Arial" w:hAnsi="Arial" w:cs="Arial"/>
        </w:rPr>
        <w:br/>
        <w:t>Podpis/y osob/y oprávněné/</w:t>
      </w:r>
      <w:proofErr w:type="spellStart"/>
      <w:r w:rsidRPr="002446FA">
        <w:rPr>
          <w:rFonts w:ascii="Arial" w:hAnsi="Arial" w:cs="Arial"/>
        </w:rPr>
        <w:t>ných</w:t>
      </w:r>
      <w:proofErr w:type="spellEnd"/>
      <w:r w:rsidRPr="002446FA">
        <w:rPr>
          <w:rFonts w:ascii="Arial" w:hAnsi="Arial" w:cs="Arial"/>
        </w:rPr>
        <w:t xml:space="preserve"> jednat jménem uchazeče</w:t>
      </w:r>
    </w:p>
    <w:p w:rsidR="008D710F" w:rsidRPr="002446FA" w:rsidRDefault="008D710F" w:rsidP="008D710F">
      <w:pPr>
        <w:tabs>
          <w:tab w:val="center" w:pos="4536"/>
        </w:tabs>
        <w:rPr>
          <w:rFonts w:ascii="Arial" w:hAnsi="Arial" w:cs="Arial"/>
          <w:b/>
        </w:rPr>
      </w:pPr>
    </w:p>
    <w:p w:rsidR="00C4252A" w:rsidRPr="002446FA" w:rsidRDefault="00C4252A" w:rsidP="00392C5C">
      <w:pPr>
        <w:rPr>
          <w:rFonts w:ascii="Arial" w:hAnsi="Arial" w:cs="Arial"/>
        </w:rPr>
      </w:pPr>
    </w:p>
    <w:sectPr w:rsidR="00C4252A" w:rsidRPr="002446FA" w:rsidSect="004D568C">
      <w:headerReference w:type="default" r:id="rId8"/>
      <w:pgSz w:w="11906" w:h="16838"/>
      <w:pgMar w:top="1418" w:right="1134" w:bottom="1418" w:left="1134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20AF" w:rsidRDefault="006E20AF" w:rsidP="002446FA">
      <w:r>
        <w:separator/>
      </w:r>
    </w:p>
  </w:endnote>
  <w:endnote w:type="continuationSeparator" w:id="0">
    <w:p w:rsidR="006E20AF" w:rsidRDefault="006E20AF" w:rsidP="002446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20AF" w:rsidRDefault="006E20AF" w:rsidP="002446FA">
      <w:r>
        <w:separator/>
      </w:r>
    </w:p>
  </w:footnote>
  <w:footnote w:type="continuationSeparator" w:id="0">
    <w:p w:rsidR="006E20AF" w:rsidRDefault="006E20AF" w:rsidP="002446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jc w:val="center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1C06D5" w:rsidTr="001C06D5">
      <w:tblPrEx>
        <w:tblCellMar>
          <w:top w:w="0" w:type="dxa"/>
          <w:bottom w:w="0" w:type="dxa"/>
        </w:tblCellMar>
      </w:tblPrEx>
      <w:trPr>
        <w:jc w:val="center"/>
      </w:trPr>
      <w:tc>
        <w:tcPr>
          <w:tcW w:w="4606" w:type="dxa"/>
          <w:vAlign w:val="center"/>
        </w:tcPr>
        <w:p w:rsidR="001C06D5" w:rsidRDefault="001C06D5" w:rsidP="00BB75B8">
          <w:pPr>
            <w:pStyle w:val="Zhlav"/>
          </w:pPr>
          <w:r>
            <w:rPr>
              <w:noProof/>
              <w:sz w:val="24"/>
              <w:lang w:eastAsia="cs-CZ"/>
            </w:rPr>
            <w:drawing>
              <wp:inline distT="0" distB="0" distL="0" distR="0" wp14:anchorId="653E4DD6" wp14:editId="223CFDCC">
                <wp:extent cx="1562100" cy="314325"/>
                <wp:effectExtent l="0" t="0" r="0" b="9525"/>
                <wp:docPr id="3" name="Obrázek 3" descr="OPPI_barva_d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OPPI_barva_d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62100" cy="314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06" w:type="dxa"/>
          <w:vAlign w:val="center"/>
        </w:tcPr>
        <w:p w:rsidR="001C06D5" w:rsidRDefault="001C06D5" w:rsidP="00BB75B8">
          <w:pPr>
            <w:pStyle w:val="Zhlav"/>
            <w:jc w:val="right"/>
          </w:pPr>
          <w:r>
            <w:rPr>
              <w:noProof/>
              <w:sz w:val="24"/>
              <w:lang w:eastAsia="cs-CZ"/>
            </w:rPr>
            <w:drawing>
              <wp:inline distT="0" distB="0" distL="0" distR="0" wp14:anchorId="18E13E53" wp14:editId="1420A702">
                <wp:extent cx="2133600" cy="419100"/>
                <wp:effectExtent l="0" t="0" r="0" b="0"/>
                <wp:docPr id="1" name="Obrázek 1" descr="EU_a_tex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EU_a_tex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33600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2446FA" w:rsidRDefault="002446FA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B113F3"/>
    <w:multiLevelType w:val="multilevel"/>
    <w:tmpl w:val="D23CF14E"/>
    <w:lvl w:ilvl="0">
      <w:start w:val="1"/>
      <w:numFmt w:val="decimal"/>
      <w:pStyle w:val="Seznamploh"/>
      <w:lvlText w:val="Příloha č. %1 ZD"/>
      <w:lvlJc w:val="left"/>
      <w:pPr>
        <w:tabs>
          <w:tab w:val="num" w:pos="1986"/>
        </w:tabs>
        <w:ind w:left="1986" w:hanging="1106"/>
      </w:pPr>
      <w:rPr>
        <w:rFonts w:ascii="Times New Roman" w:hAnsi="Times New Roman" w:cs="Times New Roman" w:hint="default"/>
        <w:b w:val="0"/>
        <w:i w:val="0"/>
        <w:strike w:val="0"/>
        <w:dstrike w:val="0"/>
        <w:sz w:val="22"/>
        <w:u w:val="none"/>
        <w:effect w:val="none"/>
      </w:rPr>
    </w:lvl>
    <w:lvl w:ilvl="1">
      <w:start w:val="1"/>
      <w:numFmt w:val="decimal"/>
      <w:pStyle w:val="SeznamPloh2"/>
      <w:lvlText w:val="Příloha %1.%2"/>
      <w:lvlJc w:val="left"/>
      <w:pPr>
        <w:tabs>
          <w:tab w:val="num" w:pos="2424"/>
        </w:tabs>
        <w:ind w:left="2424" w:hanging="1105"/>
      </w:pPr>
      <w:rPr>
        <w:rFonts w:ascii="Times New Roman" w:hAnsi="Times New Roman" w:cs="Times New Roman" w:hint="default"/>
        <w:b w:val="0"/>
        <w:i w:val="0"/>
        <w:sz w:val="22"/>
      </w:rPr>
    </w:lvl>
    <w:lvl w:ilvl="2">
      <w:start w:val="1"/>
      <w:numFmt w:val="decimal"/>
      <w:isLgl/>
      <w:lvlText w:val="%1.%2.%3"/>
      <w:lvlJc w:val="left"/>
      <w:pPr>
        <w:tabs>
          <w:tab w:val="num" w:pos="1527"/>
        </w:tabs>
        <w:ind w:left="1527" w:hanging="709"/>
      </w:pPr>
      <w:rPr>
        <w:rFonts w:ascii="Times New Roman" w:hAnsi="Times New Roman" w:cs="Times New Roman" w:hint="default"/>
        <w:b/>
        <w:i w:val="0"/>
        <w:sz w:val="22"/>
      </w:rPr>
    </w:lvl>
    <w:lvl w:ilvl="3">
      <w:start w:val="1"/>
      <w:numFmt w:val="decimal"/>
      <w:isLgl/>
      <w:lvlText w:val="%1.%2.%3.%4"/>
      <w:lvlJc w:val="left"/>
      <w:pPr>
        <w:tabs>
          <w:tab w:val="num" w:pos="2377"/>
        </w:tabs>
        <w:ind w:left="2377" w:hanging="850"/>
      </w:pPr>
      <w:rPr>
        <w:rFonts w:ascii="Times New Roman" w:hAnsi="Times New Roman" w:cs="Times New Roman" w:hint="default"/>
        <w:b/>
        <w:i w:val="0"/>
        <w:sz w:val="22"/>
      </w:rPr>
    </w:lvl>
    <w:lvl w:ilvl="4">
      <w:start w:val="1"/>
      <w:numFmt w:val="decimal"/>
      <w:isLgl/>
      <w:lvlText w:val="%1.%2.%3.%4.%5"/>
      <w:lvlJc w:val="left"/>
      <w:pPr>
        <w:tabs>
          <w:tab w:val="num" w:pos="3369"/>
        </w:tabs>
        <w:ind w:left="3369" w:hanging="992"/>
      </w:pPr>
      <w:rPr>
        <w:rFonts w:ascii="Times New Roman" w:hAnsi="Times New Roman" w:cs="Times New Roman" w:hint="default"/>
        <w:b/>
        <w:i w:val="0"/>
        <w:sz w:val="24"/>
      </w:rPr>
    </w:lvl>
    <w:lvl w:ilvl="5">
      <w:start w:val="1"/>
      <w:numFmt w:val="decimal"/>
      <w:lvlText w:val="%1.%2.%3.%4.%5.%6"/>
      <w:lvlJc w:val="left"/>
      <w:pPr>
        <w:tabs>
          <w:tab w:val="num" w:pos="1261"/>
        </w:tabs>
        <w:ind w:left="1261" w:hanging="1152"/>
      </w:pPr>
    </w:lvl>
    <w:lvl w:ilvl="6">
      <w:start w:val="1"/>
      <w:numFmt w:val="decimal"/>
      <w:lvlText w:val="%1.%2.%3.%4.%5.%6.%7"/>
      <w:lvlJc w:val="left"/>
      <w:pPr>
        <w:tabs>
          <w:tab w:val="num" w:pos="1405"/>
        </w:tabs>
        <w:ind w:left="1405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549"/>
        </w:tabs>
        <w:ind w:left="1549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693"/>
        </w:tabs>
        <w:ind w:left="1693" w:hanging="1584"/>
      </w:pPr>
    </w:lvl>
  </w:abstractNum>
  <w:abstractNum w:abstractNumId="1">
    <w:nsid w:val="6CD86B88"/>
    <w:multiLevelType w:val="hybridMultilevel"/>
    <w:tmpl w:val="6652C7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D231FE9"/>
    <w:multiLevelType w:val="hybridMultilevel"/>
    <w:tmpl w:val="C9B0192A"/>
    <w:lvl w:ilvl="0" w:tplc="04050001">
      <w:start w:val="1"/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6FA"/>
    <w:rsid w:val="001C06D5"/>
    <w:rsid w:val="002446FA"/>
    <w:rsid w:val="003422B5"/>
    <w:rsid w:val="00392C5C"/>
    <w:rsid w:val="004D568C"/>
    <w:rsid w:val="006E20AF"/>
    <w:rsid w:val="008D710F"/>
    <w:rsid w:val="00C4252A"/>
    <w:rsid w:val="00C87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446FA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3422B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autoRedefine/>
    <w:uiPriority w:val="9"/>
    <w:unhideWhenUsed/>
    <w:qFormat/>
    <w:rsid w:val="003422B5"/>
    <w:pPr>
      <w:keepNext/>
      <w:keepLines/>
      <w:spacing w:before="200"/>
      <w:jc w:val="center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422B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3422B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3422B5"/>
    <w:pPr>
      <w:outlineLvl w:val="9"/>
    </w:pPr>
  </w:style>
  <w:style w:type="character" w:customStyle="1" w:styleId="ZhlavChar">
    <w:name w:val="Záhlaví Char"/>
    <w:aliases w:val="ho Char,header odd Char,first Char,heading one Char,Odd Header Char,h Char,ho Char1,header odd Char1,first Char1,heading one Char1,Odd Header Char1,h Char1"/>
    <w:basedOn w:val="Standardnpsmoodstavce"/>
    <w:link w:val="Zhlav"/>
    <w:locked/>
    <w:rsid w:val="002446FA"/>
  </w:style>
  <w:style w:type="paragraph" w:styleId="Zhlav">
    <w:name w:val="header"/>
    <w:aliases w:val="ho,header odd,first,heading one,Odd Header,h"/>
    <w:basedOn w:val="Normln"/>
    <w:link w:val="ZhlavChar"/>
    <w:unhideWhenUsed/>
    <w:rsid w:val="002446FA"/>
    <w:pPr>
      <w:tabs>
        <w:tab w:val="center" w:pos="4536"/>
        <w:tab w:val="right" w:pos="9072"/>
      </w:tabs>
      <w:overflowPunct/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1">
    <w:name w:val="Záhlaví Char1"/>
    <w:basedOn w:val="Standardnpsmoodstavce"/>
    <w:uiPriority w:val="99"/>
    <w:semiHidden/>
    <w:rsid w:val="002446FA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SeznamPloh2">
    <w:name w:val="Seznam_Příloh 2"/>
    <w:basedOn w:val="Normln"/>
    <w:rsid w:val="002446FA"/>
    <w:pPr>
      <w:numPr>
        <w:ilvl w:val="1"/>
        <w:numId w:val="1"/>
      </w:numPr>
      <w:overflowPunct/>
      <w:autoSpaceDE/>
      <w:autoSpaceDN/>
      <w:adjustRightInd/>
      <w:spacing w:before="120" w:after="120"/>
    </w:pPr>
    <w:rPr>
      <w:bCs/>
      <w:sz w:val="22"/>
      <w:szCs w:val="22"/>
      <w:lang w:eastAsia="en-US"/>
    </w:rPr>
  </w:style>
  <w:style w:type="paragraph" w:customStyle="1" w:styleId="Seznamploh">
    <w:name w:val="Seznam_příloh"/>
    <w:basedOn w:val="Normln"/>
    <w:rsid w:val="002446FA"/>
    <w:pPr>
      <w:numPr>
        <w:numId w:val="1"/>
      </w:numPr>
      <w:overflowPunct/>
      <w:autoSpaceDE/>
      <w:autoSpaceDN/>
      <w:adjustRightInd/>
      <w:spacing w:before="120" w:after="120"/>
    </w:pPr>
    <w:rPr>
      <w:bCs/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2446F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446FA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446F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446FA"/>
    <w:rPr>
      <w:rFonts w:ascii="Tahoma" w:eastAsia="Times New Roman" w:hAnsi="Tahoma" w:cs="Tahoma"/>
      <w:sz w:val="16"/>
      <w:szCs w:val="16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446FA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3422B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autoRedefine/>
    <w:uiPriority w:val="9"/>
    <w:unhideWhenUsed/>
    <w:qFormat/>
    <w:rsid w:val="003422B5"/>
    <w:pPr>
      <w:keepNext/>
      <w:keepLines/>
      <w:spacing w:before="200"/>
      <w:jc w:val="center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422B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3422B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3422B5"/>
    <w:pPr>
      <w:outlineLvl w:val="9"/>
    </w:pPr>
  </w:style>
  <w:style w:type="character" w:customStyle="1" w:styleId="ZhlavChar">
    <w:name w:val="Záhlaví Char"/>
    <w:aliases w:val="ho Char,header odd Char,first Char,heading one Char,Odd Header Char,h Char,ho Char1,header odd Char1,first Char1,heading one Char1,Odd Header Char1,h Char1"/>
    <w:basedOn w:val="Standardnpsmoodstavce"/>
    <w:link w:val="Zhlav"/>
    <w:locked/>
    <w:rsid w:val="002446FA"/>
  </w:style>
  <w:style w:type="paragraph" w:styleId="Zhlav">
    <w:name w:val="header"/>
    <w:aliases w:val="ho,header odd,first,heading one,Odd Header,h"/>
    <w:basedOn w:val="Normln"/>
    <w:link w:val="ZhlavChar"/>
    <w:unhideWhenUsed/>
    <w:rsid w:val="002446FA"/>
    <w:pPr>
      <w:tabs>
        <w:tab w:val="center" w:pos="4536"/>
        <w:tab w:val="right" w:pos="9072"/>
      </w:tabs>
      <w:overflowPunct/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1">
    <w:name w:val="Záhlaví Char1"/>
    <w:basedOn w:val="Standardnpsmoodstavce"/>
    <w:uiPriority w:val="99"/>
    <w:semiHidden/>
    <w:rsid w:val="002446FA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SeznamPloh2">
    <w:name w:val="Seznam_Příloh 2"/>
    <w:basedOn w:val="Normln"/>
    <w:rsid w:val="002446FA"/>
    <w:pPr>
      <w:numPr>
        <w:ilvl w:val="1"/>
        <w:numId w:val="1"/>
      </w:numPr>
      <w:overflowPunct/>
      <w:autoSpaceDE/>
      <w:autoSpaceDN/>
      <w:adjustRightInd/>
      <w:spacing w:before="120" w:after="120"/>
    </w:pPr>
    <w:rPr>
      <w:bCs/>
      <w:sz w:val="22"/>
      <w:szCs w:val="22"/>
      <w:lang w:eastAsia="en-US"/>
    </w:rPr>
  </w:style>
  <w:style w:type="paragraph" w:customStyle="1" w:styleId="Seznamploh">
    <w:name w:val="Seznam_příloh"/>
    <w:basedOn w:val="Normln"/>
    <w:rsid w:val="002446FA"/>
    <w:pPr>
      <w:numPr>
        <w:numId w:val="1"/>
      </w:numPr>
      <w:overflowPunct/>
      <w:autoSpaceDE/>
      <w:autoSpaceDN/>
      <w:adjustRightInd/>
      <w:spacing w:before="120" w:after="120"/>
    </w:pPr>
    <w:rPr>
      <w:bCs/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2446F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446FA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446F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446FA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586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noname</dc:creator>
  <cp:lastModifiedBy>Martin Pražan</cp:lastModifiedBy>
  <cp:revision>5</cp:revision>
  <dcterms:created xsi:type="dcterms:W3CDTF">2014-01-28T12:55:00Z</dcterms:created>
  <dcterms:modified xsi:type="dcterms:W3CDTF">2014-03-24T12:11:00Z</dcterms:modified>
</cp:coreProperties>
</file>