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827" w:rsidRDefault="00AB5827" w:rsidP="0027553A">
      <w:pPr>
        <w:jc w:val="center"/>
        <w:rPr>
          <w:rFonts w:ascii="Tahoma" w:hAnsi="Tahoma" w:cs="Tahoma"/>
          <w:b/>
          <w:sz w:val="30"/>
          <w:szCs w:val="30"/>
        </w:rPr>
      </w:pPr>
      <w:bookmarkStart w:id="0" w:name="_Toc369619645"/>
      <w:bookmarkStart w:id="1" w:name="_Toc369680700"/>
      <w:bookmarkStart w:id="2" w:name="_Toc369681463"/>
    </w:p>
    <w:p w:rsidR="00AB5827" w:rsidRPr="0027553A" w:rsidRDefault="00AB5827" w:rsidP="00AB5827">
      <w:pPr>
        <w:pStyle w:val="Zhlav"/>
        <w:jc w:val="right"/>
        <w:rPr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Příloha č. </w:t>
      </w:r>
      <w:r w:rsidR="00403460">
        <w:rPr>
          <w:rFonts w:ascii="Tahoma" w:hAnsi="Tahoma" w:cs="Tahoma"/>
          <w:b/>
          <w:sz w:val="20"/>
          <w:szCs w:val="20"/>
        </w:rPr>
        <w:t>2</w:t>
      </w:r>
      <w:bookmarkStart w:id="3" w:name="_GoBack"/>
      <w:bookmarkEnd w:id="3"/>
      <w:r w:rsidRPr="0027553A">
        <w:rPr>
          <w:rFonts w:ascii="Tahoma" w:hAnsi="Tahoma" w:cs="Tahoma"/>
          <w:b/>
          <w:sz w:val="20"/>
          <w:szCs w:val="20"/>
        </w:rPr>
        <w:t xml:space="preserve"> </w:t>
      </w:r>
      <w:r w:rsidR="0097029F">
        <w:rPr>
          <w:rFonts w:ascii="Tahoma" w:hAnsi="Tahoma" w:cs="Tahoma"/>
          <w:b/>
          <w:sz w:val="20"/>
          <w:szCs w:val="20"/>
        </w:rPr>
        <w:t>Kvalifikační</w:t>
      </w:r>
      <w:r w:rsidRPr="0027553A">
        <w:rPr>
          <w:rFonts w:ascii="Tahoma" w:hAnsi="Tahoma" w:cs="Tahoma"/>
          <w:b/>
          <w:sz w:val="20"/>
          <w:szCs w:val="20"/>
        </w:rPr>
        <w:t xml:space="preserve"> dokumentace</w:t>
      </w:r>
    </w:p>
    <w:p w:rsidR="00AB5827" w:rsidRDefault="00AB5827" w:rsidP="0027553A">
      <w:pPr>
        <w:jc w:val="center"/>
        <w:rPr>
          <w:rFonts w:ascii="Tahoma" w:hAnsi="Tahoma" w:cs="Tahoma"/>
          <w:b/>
          <w:sz w:val="30"/>
          <w:szCs w:val="30"/>
        </w:rPr>
      </w:pPr>
    </w:p>
    <w:p w:rsidR="00AB5827" w:rsidRDefault="00AB5827" w:rsidP="0027553A">
      <w:pPr>
        <w:jc w:val="center"/>
        <w:rPr>
          <w:rFonts w:ascii="Tahoma" w:hAnsi="Tahoma" w:cs="Tahoma"/>
          <w:b/>
          <w:sz w:val="30"/>
          <w:szCs w:val="30"/>
        </w:rPr>
      </w:pPr>
    </w:p>
    <w:p w:rsidR="00A92B10" w:rsidRPr="00AB5827" w:rsidRDefault="00A92B10" w:rsidP="0027553A">
      <w:pPr>
        <w:jc w:val="center"/>
        <w:rPr>
          <w:rFonts w:ascii="Tahoma" w:eastAsiaTheme="minorHAnsi" w:hAnsi="Tahoma" w:cs="Tahoma"/>
          <w:b/>
          <w:sz w:val="28"/>
          <w:szCs w:val="28"/>
        </w:rPr>
      </w:pPr>
      <w:r w:rsidRPr="00AB5827">
        <w:rPr>
          <w:rFonts w:ascii="Tahoma" w:hAnsi="Tahoma" w:cs="Tahoma"/>
          <w:b/>
          <w:sz w:val="28"/>
          <w:szCs w:val="28"/>
        </w:rPr>
        <w:t xml:space="preserve">Čestné prohlášení </w:t>
      </w:r>
      <w:r w:rsidR="0027553A" w:rsidRPr="00AB5827">
        <w:rPr>
          <w:rFonts w:ascii="Tahoma" w:eastAsiaTheme="minorHAnsi" w:hAnsi="Tahoma" w:cs="Tahoma"/>
          <w:b/>
          <w:sz w:val="28"/>
          <w:szCs w:val="28"/>
        </w:rPr>
        <w:t xml:space="preserve">o splnění základních kvalifikačních předpokladů uchazeče </w:t>
      </w:r>
      <w:r w:rsidRPr="00AB5827">
        <w:rPr>
          <w:rFonts w:ascii="Tahoma" w:hAnsi="Tahoma" w:cs="Tahoma"/>
          <w:b/>
          <w:sz w:val="28"/>
          <w:szCs w:val="28"/>
        </w:rPr>
        <w:t>dle § 53</w:t>
      </w:r>
      <w:bookmarkEnd w:id="0"/>
      <w:r w:rsidRPr="00AB5827">
        <w:rPr>
          <w:rFonts w:ascii="Tahoma" w:hAnsi="Tahoma" w:cs="Tahoma"/>
          <w:b/>
          <w:sz w:val="28"/>
          <w:szCs w:val="28"/>
        </w:rPr>
        <w:t xml:space="preserve"> odst. 1 zákona</w:t>
      </w:r>
      <w:bookmarkEnd w:id="1"/>
      <w:bookmarkEnd w:id="2"/>
    </w:p>
    <w:p w:rsidR="00A92B10" w:rsidRPr="00AB5827" w:rsidRDefault="00A92B10" w:rsidP="00A92B10">
      <w:pPr>
        <w:rPr>
          <w:rFonts w:ascii="Tahoma" w:hAnsi="Tahoma" w:cs="Tahoma"/>
          <w:sz w:val="28"/>
          <w:szCs w:val="28"/>
        </w:rPr>
      </w:pPr>
      <w:r w:rsidRPr="00AB5827">
        <w:rPr>
          <w:rFonts w:ascii="Tahoma" w:hAnsi="Tahoma" w:cs="Tahoma"/>
          <w:sz w:val="28"/>
          <w:szCs w:val="28"/>
        </w:rPr>
        <w:t xml:space="preserve"> </w:t>
      </w:r>
    </w:p>
    <w:p w:rsidR="0027553A" w:rsidRDefault="0027553A" w:rsidP="0027553A">
      <w:pPr>
        <w:pStyle w:val="Nzev"/>
        <w:tabs>
          <w:tab w:val="left" w:pos="1701"/>
        </w:tabs>
        <w:jc w:val="center"/>
        <w:rPr>
          <w:rFonts w:ascii="Tahoma" w:hAnsi="Tahoma" w:cs="Tahoma"/>
          <w:b/>
          <w:bCs/>
          <w:sz w:val="20"/>
        </w:rPr>
      </w:pPr>
    </w:p>
    <w:p w:rsidR="001B2F35" w:rsidRDefault="001B2F35" w:rsidP="001B2F35">
      <w:pPr>
        <w:pStyle w:val="Nzev"/>
        <w:tabs>
          <w:tab w:val="left" w:pos="1701"/>
        </w:tabs>
        <w:jc w:val="center"/>
        <w:rPr>
          <w:rFonts w:ascii="Tahoma" w:hAnsi="Tahoma" w:cs="Tahoma"/>
          <w:bCs/>
          <w:sz w:val="20"/>
        </w:rPr>
      </w:pPr>
      <w:r w:rsidRPr="0027553A">
        <w:rPr>
          <w:rFonts w:ascii="Tahoma" w:hAnsi="Tahoma" w:cs="Tahoma"/>
          <w:bCs/>
          <w:sz w:val="20"/>
        </w:rPr>
        <w:t>podlimitní veřejná zakázka na stavební práce</w:t>
      </w:r>
      <w:r>
        <w:rPr>
          <w:rFonts w:ascii="Tahoma" w:hAnsi="Tahoma" w:cs="Tahoma"/>
          <w:bCs/>
          <w:sz w:val="20"/>
        </w:rPr>
        <w:t xml:space="preserve"> vyhlášená v </w:t>
      </w:r>
      <w:r w:rsidR="0097029F">
        <w:rPr>
          <w:rFonts w:ascii="Tahoma" w:hAnsi="Tahoma" w:cs="Tahoma"/>
          <w:bCs/>
          <w:sz w:val="20"/>
        </w:rPr>
        <w:t>užším</w:t>
      </w:r>
      <w:r>
        <w:rPr>
          <w:rFonts w:ascii="Tahoma" w:hAnsi="Tahoma" w:cs="Tahoma"/>
          <w:bCs/>
          <w:sz w:val="20"/>
        </w:rPr>
        <w:t xml:space="preserve"> řízení </w:t>
      </w:r>
      <w:r w:rsidRPr="0027553A">
        <w:rPr>
          <w:rFonts w:ascii="Tahoma" w:hAnsi="Tahoma" w:cs="Tahoma"/>
          <w:bCs/>
          <w:sz w:val="20"/>
        </w:rPr>
        <w:t xml:space="preserve">dle § </w:t>
      </w:r>
      <w:r>
        <w:rPr>
          <w:rFonts w:ascii="Tahoma" w:hAnsi="Tahoma" w:cs="Tahoma"/>
          <w:bCs/>
          <w:sz w:val="20"/>
        </w:rPr>
        <w:t xml:space="preserve">21 odst. 1 písm. </w:t>
      </w:r>
      <w:r w:rsidR="0097029F">
        <w:rPr>
          <w:rFonts w:ascii="Tahoma" w:hAnsi="Tahoma" w:cs="Tahoma"/>
          <w:bCs/>
          <w:sz w:val="20"/>
        </w:rPr>
        <w:t>b</w:t>
      </w:r>
      <w:r>
        <w:rPr>
          <w:rFonts w:ascii="Tahoma" w:hAnsi="Tahoma" w:cs="Tahoma"/>
          <w:bCs/>
          <w:sz w:val="20"/>
        </w:rPr>
        <w:t xml:space="preserve">) </w:t>
      </w:r>
      <w:r w:rsidR="0097029F">
        <w:rPr>
          <w:rFonts w:ascii="Tahoma" w:hAnsi="Tahoma" w:cs="Tahoma"/>
          <w:bCs/>
          <w:sz w:val="20"/>
        </w:rPr>
        <w:t xml:space="preserve">   </w:t>
      </w:r>
      <w:r>
        <w:rPr>
          <w:rFonts w:ascii="Tahoma" w:hAnsi="Tahoma" w:cs="Tahoma"/>
          <w:bCs/>
          <w:sz w:val="20"/>
        </w:rPr>
        <w:t>a § 2</w:t>
      </w:r>
      <w:r w:rsidR="0097029F">
        <w:rPr>
          <w:rFonts w:ascii="Tahoma" w:hAnsi="Tahoma" w:cs="Tahoma"/>
          <w:bCs/>
          <w:sz w:val="20"/>
        </w:rPr>
        <w:t>8</w:t>
      </w:r>
      <w:r w:rsidRPr="0027553A">
        <w:rPr>
          <w:rFonts w:ascii="Tahoma" w:hAnsi="Tahoma" w:cs="Tahoma"/>
          <w:bCs/>
          <w:sz w:val="20"/>
        </w:rPr>
        <w:t xml:space="preserve"> zákona č. 137/2006 Sb., o veřejných zakázkách, ve znění pozdějších předpisů (dále jen „zákon“) </w:t>
      </w:r>
      <w:r>
        <w:rPr>
          <w:rFonts w:ascii="Tahoma" w:hAnsi="Tahoma" w:cs="Tahoma"/>
          <w:bCs/>
          <w:sz w:val="20"/>
        </w:rPr>
        <w:t>s názvem:</w:t>
      </w:r>
    </w:p>
    <w:p w:rsidR="001B2F35" w:rsidRPr="0021063F" w:rsidRDefault="001B2F35" w:rsidP="001B2F35">
      <w:pPr>
        <w:rPr>
          <w:lang w:eastAsia="en-US"/>
        </w:rPr>
      </w:pPr>
    </w:p>
    <w:p w:rsidR="00AB5827" w:rsidRPr="00DE19E1" w:rsidRDefault="00AB5827" w:rsidP="00AB5827">
      <w:pPr>
        <w:jc w:val="center"/>
        <w:rPr>
          <w:rFonts w:ascii="Tahoma" w:hAnsi="Tahoma" w:cs="Tahoma"/>
          <w:bCs/>
        </w:rPr>
      </w:pPr>
      <w:r w:rsidRPr="00DE19E1">
        <w:rPr>
          <w:rFonts w:ascii="Tahoma" w:hAnsi="Tahoma" w:cs="Tahoma"/>
          <w:bCs/>
        </w:rPr>
        <w:t>„</w:t>
      </w:r>
      <w:r w:rsidRPr="00DE19E1">
        <w:rPr>
          <w:rFonts w:ascii="Tahoma" w:hAnsi="Tahoma" w:cs="Tahoma"/>
          <w:b/>
          <w:bCs/>
          <w:sz w:val="28"/>
          <w:szCs w:val="28"/>
        </w:rPr>
        <w:t>Volnočasové centrum "Hasičárna", vč. úpravy prostranství</w:t>
      </w:r>
      <w:r w:rsidRPr="00DE19E1">
        <w:rPr>
          <w:rFonts w:ascii="Tahoma" w:hAnsi="Tahoma" w:cs="Tahoma"/>
          <w:bCs/>
        </w:rPr>
        <w:t>“</w:t>
      </w:r>
    </w:p>
    <w:p w:rsidR="00AB5827" w:rsidRDefault="00AB5827" w:rsidP="00AB5827">
      <w:pPr>
        <w:jc w:val="center"/>
        <w:rPr>
          <w:rFonts w:ascii="Tahoma" w:hAnsi="Tahoma" w:cs="Tahoma"/>
          <w:bCs/>
        </w:rPr>
      </w:pPr>
    </w:p>
    <w:p w:rsidR="00AB5827" w:rsidRPr="0021063F" w:rsidRDefault="00AB5827" w:rsidP="00AB5827">
      <w:pPr>
        <w:pStyle w:val="Nzev"/>
        <w:tabs>
          <w:tab w:val="left" w:pos="1701"/>
        </w:tabs>
        <w:jc w:val="center"/>
        <w:rPr>
          <w:rFonts w:ascii="Tahoma" w:hAnsi="Tahoma" w:cs="Tahoma"/>
          <w:b/>
          <w:bCs/>
          <w:sz w:val="20"/>
        </w:rPr>
      </w:pPr>
      <w:r w:rsidRPr="0021063F">
        <w:rPr>
          <w:rFonts w:ascii="Tahoma" w:hAnsi="Tahoma" w:cs="Tahoma"/>
          <w:b/>
          <w:bCs/>
          <w:sz w:val="20"/>
        </w:rPr>
        <w:t xml:space="preserve">evidenční číslo ve Věstníku veřejných zakázek: </w:t>
      </w:r>
      <w:r w:rsidRPr="00DE19E1">
        <w:rPr>
          <w:rFonts w:ascii="Tahoma" w:hAnsi="Tahoma"/>
          <w:b/>
          <w:sz w:val="20"/>
          <w:szCs w:val="20"/>
        </w:rPr>
        <w:t>485653</w:t>
      </w:r>
    </w:p>
    <w:p w:rsidR="00A92B10" w:rsidRPr="00AB5827" w:rsidRDefault="00A92B10" w:rsidP="00AB5827">
      <w:pPr>
        <w:pStyle w:val="Nzev"/>
        <w:tabs>
          <w:tab w:val="left" w:pos="1701"/>
        </w:tabs>
        <w:spacing w:after="120" w:line="280" w:lineRule="atLeast"/>
        <w:jc w:val="both"/>
        <w:rPr>
          <w:rFonts w:ascii="Tahoma" w:hAnsi="Tahoma" w:cs="Tahoma"/>
          <w:b/>
          <w:bCs/>
          <w:sz w:val="20"/>
          <w:szCs w:val="20"/>
        </w:rPr>
      </w:pPr>
    </w:p>
    <w:p w:rsidR="0027553A" w:rsidRPr="00AB5827" w:rsidRDefault="0027553A" w:rsidP="00AB5827">
      <w:pPr>
        <w:spacing w:after="120" w:line="280" w:lineRule="atLeast"/>
        <w:jc w:val="both"/>
        <w:rPr>
          <w:rFonts w:ascii="Tahoma" w:hAnsi="Tahoma" w:cs="Tahoma"/>
          <w:b/>
          <w:bCs/>
          <w:sz w:val="20"/>
          <w:szCs w:val="20"/>
          <w:lang w:eastAsia="en-US"/>
        </w:rPr>
      </w:pPr>
      <w:r w:rsidRPr="00AB5827">
        <w:rPr>
          <w:rFonts w:ascii="Tahoma" w:hAnsi="Tahoma" w:cs="Tahoma"/>
          <w:b/>
          <w:bCs/>
          <w:sz w:val="20"/>
          <w:szCs w:val="20"/>
          <w:lang w:eastAsia="en-US"/>
        </w:rPr>
        <w:t xml:space="preserve">Čestně prohlašuji, že jako </w:t>
      </w:r>
      <w:r w:rsidR="0097029F">
        <w:rPr>
          <w:rFonts w:ascii="Tahoma" w:hAnsi="Tahoma" w:cs="Tahoma"/>
          <w:b/>
          <w:bCs/>
          <w:sz w:val="20"/>
          <w:szCs w:val="20"/>
          <w:lang w:eastAsia="en-US"/>
        </w:rPr>
        <w:t>Zájemce</w:t>
      </w:r>
      <w:r w:rsidRPr="00AB5827">
        <w:rPr>
          <w:rFonts w:ascii="Tahoma" w:hAnsi="Tahoma" w:cs="Tahoma"/>
          <w:b/>
          <w:bCs/>
          <w:sz w:val="20"/>
          <w:szCs w:val="20"/>
          <w:lang w:eastAsia="en-US"/>
        </w:rPr>
        <w:t xml:space="preserve"> o </w:t>
      </w:r>
      <w:r w:rsidR="00AB5827">
        <w:rPr>
          <w:rFonts w:ascii="Tahoma" w:hAnsi="Tahoma" w:cs="Tahoma"/>
          <w:b/>
          <w:bCs/>
          <w:sz w:val="20"/>
          <w:szCs w:val="20"/>
          <w:lang w:eastAsia="en-US"/>
        </w:rPr>
        <w:t xml:space="preserve">výše uvedenou </w:t>
      </w:r>
      <w:r w:rsidRPr="00AB5827">
        <w:rPr>
          <w:rFonts w:ascii="Tahoma" w:hAnsi="Tahoma" w:cs="Tahoma"/>
          <w:b/>
          <w:bCs/>
          <w:sz w:val="20"/>
          <w:szCs w:val="20"/>
          <w:lang w:eastAsia="en-US"/>
        </w:rPr>
        <w:t>veřejnou zakázku splňujeme základní kvalifikační předpoklady dle § 53 odst. 1 dle zákona č. 137/2006 Sb., o veřejných zakázkách, ve znění pozdějších předpisů (dále jen „zákon“):</w:t>
      </w:r>
    </w:p>
    <w:p w:rsidR="0027553A" w:rsidRPr="00AB5827" w:rsidRDefault="0027553A" w:rsidP="00AB5827">
      <w:pPr>
        <w:spacing w:after="120" w:line="280" w:lineRule="atLeast"/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92B10" w:rsidRPr="00AB5827" w:rsidRDefault="00A92B10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>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činu,</w:t>
      </w:r>
    </w:p>
    <w:p w:rsidR="00A92B10" w:rsidRPr="00AB5827" w:rsidRDefault="00A92B10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>nebyl pravomocně odsouzen pro trestný čin, jehož skutková podstata souvisí s předmětem podnikání dodavatele podle zvláštních právních předpisů nebo došlo k zahlazení odsouzení za spáchání takového trestného činu,</w:t>
      </w:r>
    </w:p>
    <w:p w:rsidR="00A92B10" w:rsidRPr="00AB5827" w:rsidRDefault="00A92B10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eastAsia="Arial Unicode MS" w:hAnsi="Tahoma" w:cs="Tahoma"/>
          <w:sz w:val="20"/>
          <w:szCs w:val="20"/>
        </w:rPr>
        <w:t>v posledních 3 letech</w:t>
      </w:r>
      <w:r w:rsidRPr="00AB5827">
        <w:rPr>
          <w:rFonts w:ascii="Tahoma" w:hAnsi="Tahoma" w:cs="Tahoma"/>
          <w:sz w:val="20"/>
          <w:szCs w:val="20"/>
        </w:rPr>
        <w:t xml:space="preserve"> nenaplnil skutkovou podstatu jednání nekalé soutěže formou podplácení podle zvláštního právního předpisu,</w:t>
      </w:r>
    </w:p>
    <w:p w:rsidR="00A92B10" w:rsidRPr="00AB5827" w:rsidRDefault="00A92B10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>vůči jehož majetku neprobíhá nebo v posledních 3 letech neproběhlo insolvenční řízení, v 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A92B10" w:rsidRPr="00AB5827" w:rsidRDefault="00A92B10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>není v likvidaci,</w:t>
      </w:r>
    </w:p>
    <w:p w:rsidR="00A92B10" w:rsidRPr="00AB5827" w:rsidRDefault="00DD6007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>nemá v evidenci daní zachyceny daňové nedoplatky, včetně nedoplatků na spotřební dani, a to jak v České republice, tak v zemi sídla, místa podnikání či bydliště Dodavatele</w:t>
      </w:r>
      <w:r w:rsidR="00A92B10" w:rsidRPr="00AB5827">
        <w:rPr>
          <w:rFonts w:ascii="Tahoma" w:hAnsi="Tahoma" w:cs="Tahoma"/>
          <w:sz w:val="20"/>
          <w:szCs w:val="20"/>
        </w:rPr>
        <w:t>,</w:t>
      </w:r>
    </w:p>
    <w:p w:rsidR="00A92B10" w:rsidRPr="00AB5827" w:rsidRDefault="00A92B10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>nemá nedoplatek na pojistném a na penále na veřejné zdravotní pojištění, a to jak v České republice, tak v zemi sídla, místa podnikání či bydliště dodavatele,</w:t>
      </w:r>
    </w:p>
    <w:p w:rsidR="00A92B10" w:rsidRPr="00AB5827" w:rsidRDefault="00A92B10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lastRenderedPageBreak/>
        <w:t>nemá nedoplatek na pojistném a na penále na sociální zabezpečení a příspěvku na státní politiku zaměstnanosti, a to jak v České republice, tak v zemi sídla, místa podnikání či bydliště dodavatele,</w:t>
      </w:r>
    </w:p>
    <w:p w:rsidR="00A92B10" w:rsidRPr="00AB5827" w:rsidRDefault="00A92B10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>nebyl v posledních 3 letech pravomocně disciplinárně potrestán či mu nebylo pravomocně uloženo kárné opatření podle zvláštních právních předpisů, je-li podle § 54 písm. d) zákona č. 137/2006 Sb.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="00A92B10" w:rsidRPr="00AB5827" w:rsidRDefault="00A92B10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>není veden v rejstříku osob se zákazem plnění veřejných zakázek,</w:t>
      </w:r>
    </w:p>
    <w:p w:rsidR="00A92B10" w:rsidRPr="00AB5827" w:rsidRDefault="00A92B10" w:rsidP="00AB5827">
      <w:pPr>
        <w:numPr>
          <w:ilvl w:val="0"/>
          <w:numId w:val="17"/>
        </w:num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>nebyla mu v posledních 3 letech pravomocně uložena pokuta za umožnění výkonu nelegální práce podle zvláštního právního předpisu.</w:t>
      </w:r>
    </w:p>
    <w:p w:rsidR="00A92B10" w:rsidRPr="00AB5827" w:rsidRDefault="00A92B10" w:rsidP="00AB5827">
      <w:p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</w:p>
    <w:p w:rsidR="00A92B10" w:rsidRPr="00AB5827" w:rsidRDefault="00A92B10" w:rsidP="00AB5827">
      <w:p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</w:p>
    <w:p w:rsidR="00A92B10" w:rsidRPr="00AB5827" w:rsidRDefault="00A92B10" w:rsidP="00AB5827">
      <w:p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>Toto čestné prohlášení činí dodavatel na základě své vážné a svobodné vůle a je si vědom všech následků plynoucích z uvedení nepravdivých údajů.</w:t>
      </w:r>
    </w:p>
    <w:p w:rsidR="00A92B10" w:rsidRPr="00AB5827" w:rsidRDefault="00A92B10" w:rsidP="00AB5827">
      <w:p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</w:p>
    <w:p w:rsidR="00A92B10" w:rsidRPr="00AB5827" w:rsidRDefault="00A92B10" w:rsidP="00AB5827">
      <w:p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</w:p>
    <w:p w:rsidR="00A92B10" w:rsidRPr="00AB5827" w:rsidRDefault="00A92B10" w:rsidP="00AB5827">
      <w:pPr>
        <w:pStyle w:val="drobne"/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</w:p>
    <w:p w:rsidR="00A92B10" w:rsidRPr="00AB5827" w:rsidRDefault="00A92B10" w:rsidP="00AB5827">
      <w:p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 xml:space="preserve">V </w:t>
      </w:r>
      <w:r w:rsidRPr="00AB5827">
        <w:rPr>
          <w:rFonts w:ascii="Tahoma" w:hAnsi="Tahoma" w:cs="Tahoma"/>
          <w:sz w:val="20"/>
          <w:szCs w:val="20"/>
          <w:highlight w:val="lightGray"/>
        </w:rPr>
        <w:t>………………………..,</w:t>
      </w:r>
      <w:r w:rsidRPr="00AB5827">
        <w:rPr>
          <w:rFonts w:ascii="Tahoma" w:hAnsi="Tahoma" w:cs="Tahoma"/>
          <w:sz w:val="20"/>
          <w:szCs w:val="20"/>
        </w:rPr>
        <w:t xml:space="preserve"> dne </w:t>
      </w:r>
      <w:r w:rsidRPr="00AB5827">
        <w:rPr>
          <w:rFonts w:ascii="Tahoma" w:hAnsi="Tahoma" w:cs="Tahoma"/>
          <w:sz w:val="20"/>
          <w:szCs w:val="20"/>
          <w:highlight w:val="lightGray"/>
        </w:rPr>
        <w:t>……………………</w:t>
      </w:r>
    </w:p>
    <w:p w:rsidR="00A92B10" w:rsidRPr="00AB5827" w:rsidRDefault="00A92B10" w:rsidP="00AB5827">
      <w:p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</w:p>
    <w:p w:rsidR="007D4D78" w:rsidRPr="00AB5827" w:rsidRDefault="00A92B10" w:rsidP="00AB5827">
      <w:pPr>
        <w:spacing w:after="120" w:line="280" w:lineRule="atLeast"/>
        <w:jc w:val="both"/>
        <w:rPr>
          <w:rFonts w:ascii="Tahoma" w:hAnsi="Tahoma" w:cs="Tahoma"/>
          <w:sz w:val="20"/>
          <w:szCs w:val="20"/>
        </w:rPr>
      </w:pPr>
      <w:r w:rsidRPr="00AB5827">
        <w:rPr>
          <w:rFonts w:ascii="Tahoma" w:hAnsi="Tahoma" w:cs="Tahoma"/>
          <w:sz w:val="20"/>
          <w:szCs w:val="20"/>
        </w:rPr>
        <w:t xml:space="preserve">Podpis osoby oprávněné jednat jménem </w:t>
      </w:r>
      <w:r w:rsidR="0097029F">
        <w:rPr>
          <w:rFonts w:ascii="Tahoma" w:hAnsi="Tahoma" w:cs="Tahoma"/>
          <w:sz w:val="20"/>
          <w:szCs w:val="20"/>
        </w:rPr>
        <w:t>Zájemce</w:t>
      </w:r>
      <w:r w:rsidRPr="00AB5827">
        <w:rPr>
          <w:rFonts w:ascii="Tahoma" w:hAnsi="Tahoma" w:cs="Tahoma"/>
          <w:sz w:val="20"/>
          <w:szCs w:val="20"/>
          <w:highlight w:val="lightGray"/>
        </w:rPr>
        <w:t>:  ……………………………………….</w:t>
      </w:r>
    </w:p>
    <w:sectPr w:rsidR="007D4D78" w:rsidRPr="00AB58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D17" w:rsidRDefault="00A80D17" w:rsidP="0076638F">
      <w:r>
        <w:separator/>
      </w:r>
    </w:p>
  </w:endnote>
  <w:endnote w:type="continuationSeparator" w:id="0">
    <w:p w:rsidR="00A80D17" w:rsidRDefault="00A80D17" w:rsidP="0076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D17" w:rsidRDefault="00A80D17" w:rsidP="0076638F">
      <w:r>
        <w:separator/>
      </w:r>
    </w:p>
  </w:footnote>
  <w:footnote w:type="continuationSeparator" w:id="0">
    <w:p w:rsidR="00A80D17" w:rsidRDefault="00A80D17" w:rsidP="00766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53A" w:rsidRPr="00AB5827" w:rsidRDefault="00AB5827" w:rsidP="00AB5827">
    <w:pPr>
      <w:pStyle w:val="Zhlav"/>
    </w:pPr>
    <w:r>
      <w:rPr>
        <w:noProof/>
      </w:rPr>
      <w:drawing>
        <wp:inline distT="0" distB="0" distL="0" distR="0" wp14:anchorId="61BC8E55" wp14:editId="19AD4479">
          <wp:extent cx="5760720" cy="809357"/>
          <wp:effectExtent l="0" t="0" r="0" b="0"/>
          <wp:docPr id="1" name="Obrázek 1" descr="baner_pro_prijem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baner_pro_prijem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70A7A"/>
    <w:multiLevelType w:val="multilevel"/>
    <w:tmpl w:val="61EE789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40DD1596"/>
    <w:multiLevelType w:val="multilevel"/>
    <w:tmpl w:val="DD2A13E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eastAsia="Calibri" w:cs="Calibri" w:hint="default"/>
        <w:color w:val="000000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44A24A85"/>
    <w:multiLevelType w:val="multilevel"/>
    <w:tmpl w:val="1C0682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3536741"/>
    <w:multiLevelType w:val="hybridMultilevel"/>
    <w:tmpl w:val="C9CC404C"/>
    <w:lvl w:ilvl="0" w:tplc="68561590">
      <w:start w:val="1"/>
      <w:numFmt w:val="lowerLetter"/>
      <w:lvlText w:val="%1)"/>
      <w:lvlJc w:val="left"/>
      <w:pPr>
        <w:tabs>
          <w:tab w:val="num" w:pos="680"/>
        </w:tabs>
        <w:ind w:left="680" w:hanging="396"/>
      </w:pPr>
      <w:rPr>
        <w:b w:val="0"/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2"/>
  </w:num>
  <w:num w:numId="14">
    <w:abstractNumId w:val="2"/>
  </w:num>
  <w:num w:numId="15">
    <w:abstractNumId w:val="1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8F"/>
    <w:rsid w:val="00184E39"/>
    <w:rsid w:val="001B2F35"/>
    <w:rsid w:val="0020330F"/>
    <w:rsid w:val="0027553A"/>
    <w:rsid w:val="00325A1A"/>
    <w:rsid w:val="00345349"/>
    <w:rsid w:val="00384F33"/>
    <w:rsid w:val="00403460"/>
    <w:rsid w:val="00430399"/>
    <w:rsid w:val="005A688C"/>
    <w:rsid w:val="0062674E"/>
    <w:rsid w:val="00665453"/>
    <w:rsid w:val="00754237"/>
    <w:rsid w:val="0076638F"/>
    <w:rsid w:val="0081692B"/>
    <w:rsid w:val="008F16C6"/>
    <w:rsid w:val="008F4CD5"/>
    <w:rsid w:val="0097029F"/>
    <w:rsid w:val="009B2813"/>
    <w:rsid w:val="009B4916"/>
    <w:rsid w:val="00A80D17"/>
    <w:rsid w:val="00A92B10"/>
    <w:rsid w:val="00AB5827"/>
    <w:rsid w:val="00C46698"/>
    <w:rsid w:val="00CC2455"/>
    <w:rsid w:val="00CF66D7"/>
    <w:rsid w:val="00DD6007"/>
    <w:rsid w:val="00E931C3"/>
    <w:rsid w:val="00EC163A"/>
    <w:rsid w:val="00EF5915"/>
    <w:rsid w:val="00FD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688C"/>
    <w:pPr>
      <w:numPr>
        <w:numId w:val="12"/>
      </w:numPr>
      <w:outlineLvl w:val="0"/>
    </w:pPr>
    <w:rPr>
      <w:rFonts w:ascii="Arial" w:hAnsi="Arial"/>
      <w:b/>
      <w:color w:val="242769"/>
      <w:sz w:val="44"/>
      <w:szCs w:val="60"/>
    </w:rPr>
  </w:style>
  <w:style w:type="paragraph" w:styleId="Nadpis2">
    <w:name w:val="heading 2"/>
    <w:next w:val="Normln"/>
    <w:link w:val="Nadpis2Char"/>
    <w:unhideWhenUsed/>
    <w:qFormat/>
    <w:rsid w:val="005A688C"/>
    <w:pPr>
      <w:numPr>
        <w:ilvl w:val="1"/>
        <w:numId w:val="12"/>
      </w:numPr>
      <w:outlineLvl w:val="1"/>
    </w:pPr>
    <w:rPr>
      <w:rFonts w:ascii="Arial" w:hAnsi="Arial"/>
      <w:b/>
      <w:color w:val="242769"/>
      <w:sz w:val="36"/>
    </w:rPr>
  </w:style>
  <w:style w:type="paragraph" w:styleId="Nadpis3">
    <w:name w:val="heading 3"/>
    <w:aliases w:val="Podkapitola2,Záhlaví 3,V_Head3,V_Head31,V_Head32,Nadpis 3 Char1 Char,Nadpis 3 Char Char Char"/>
    <w:next w:val="Normln"/>
    <w:link w:val="Nadpis3Char"/>
    <w:unhideWhenUsed/>
    <w:qFormat/>
    <w:rsid w:val="005A688C"/>
    <w:pPr>
      <w:numPr>
        <w:ilvl w:val="2"/>
        <w:numId w:val="12"/>
      </w:numPr>
      <w:outlineLvl w:val="2"/>
    </w:pPr>
    <w:rPr>
      <w:rFonts w:ascii="Arial" w:hAnsi="Arial"/>
      <w:b/>
      <w:color w:val="6AACDA"/>
      <w:sz w:val="32"/>
    </w:rPr>
  </w:style>
  <w:style w:type="paragraph" w:styleId="Nadpis4">
    <w:name w:val="heading 4"/>
    <w:next w:val="Normln"/>
    <w:link w:val="Nadpis4Char"/>
    <w:uiPriority w:val="9"/>
    <w:unhideWhenUsed/>
    <w:qFormat/>
    <w:rsid w:val="005A688C"/>
    <w:pPr>
      <w:numPr>
        <w:ilvl w:val="3"/>
        <w:numId w:val="12"/>
      </w:numPr>
      <w:tabs>
        <w:tab w:val="left" w:pos="1418"/>
      </w:tabs>
      <w:outlineLvl w:val="3"/>
    </w:pPr>
    <w:rPr>
      <w:rFonts w:ascii="Arial" w:hAnsi="Arial"/>
      <w:b/>
      <w:color w:val="707173"/>
      <w:sz w:val="28"/>
    </w:rPr>
  </w:style>
  <w:style w:type="paragraph" w:styleId="Nadpis5">
    <w:name w:val="heading 5"/>
    <w:next w:val="Normln"/>
    <w:link w:val="Nadpis5Char"/>
    <w:uiPriority w:val="9"/>
    <w:unhideWhenUsed/>
    <w:qFormat/>
    <w:rsid w:val="005A688C"/>
    <w:pPr>
      <w:keepNext/>
      <w:keepLines/>
      <w:numPr>
        <w:ilvl w:val="4"/>
        <w:numId w:val="12"/>
      </w:numPr>
      <w:spacing w:before="200" w:after="0"/>
      <w:outlineLvl w:val="4"/>
    </w:pPr>
    <w:rPr>
      <w:rFonts w:ascii="Arial" w:eastAsiaTheme="majorEastAsia" w:hAnsi="Arial" w:cstheme="majorBidi"/>
      <w:b/>
      <w:sz w:val="24"/>
    </w:rPr>
  </w:style>
  <w:style w:type="paragraph" w:styleId="Nadpis6">
    <w:name w:val="heading 6"/>
    <w:basedOn w:val="Normln"/>
    <w:next w:val="Zkladntext"/>
    <w:link w:val="Nadpis6Char"/>
    <w:uiPriority w:val="9"/>
    <w:qFormat/>
    <w:rsid w:val="005A688C"/>
    <w:pPr>
      <w:keepNext/>
      <w:numPr>
        <w:ilvl w:val="5"/>
        <w:numId w:val="12"/>
      </w:numPr>
      <w:spacing w:after="80" w:line="360" w:lineRule="auto"/>
      <w:outlineLvl w:val="5"/>
    </w:pPr>
    <w:rPr>
      <w:b/>
      <w:i/>
      <w:kern w:val="28"/>
      <w:sz w:val="20"/>
      <w:szCs w:val="20"/>
    </w:rPr>
  </w:style>
  <w:style w:type="paragraph" w:styleId="Nadpis7">
    <w:name w:val="heading 7"/>
    <w:basedOn w:val="Normln"/>
    <w:next w:val="Zkladntext"/>
    <w:link w:val="Nadpis7Char"/>
    <w:uiPriority w:val="9"/>
    <w:qFormat/>
    <w:rsid w:val="005A688C"/>
    <w:pPr>
      <w:keepNext/>
      <w:numPr>
        <w:ilvl w:val="6"/>
        <w:numId w:val="12"/>
      </w:numPr>
      <w:spacing w:before="80" w:after="60" w:line="360" w:lineRule="auto"/>
      <w:outlineLvl w:val="6"/>
    </w:pPr>
    <w:rPr>
      <w:b/>
      <w:kern w:val="28"/>
      <w:sz w:val="20"/>
      <w:szCs w:val="20"/>
    </w:rPr>
  </w:style>
  <w:style w:type="paragraph" w:styleId="Nadpis8">
    <w:name w:val="heading 8"/>
    <w:basedOn w:val="Normln"/>
    <w:next w:val="Zkladntext"/>
    <w:link w:val="Nadpis8Char"/>
    <w:uiPriority w:val="9"/>
    <w:qFormat/>
    <w:rsid w:val="005A688C"/>
    <w:pPr>
      <w:keepNext/>
      <w:numPr>
        <w:ilvl w:val="7"/>
        <w:numId w:val="12"/>
      </w:numPr>
      <w:spacing w:before="80" w:after="60" w:line="360" w:lineRule="auto"/>
      <w:outlineLvl w:val="7"/>
    </w:pPr>
    <w:rPr>
      <w:b/>
      <w:i/>
      <w:kern w:val="28"/>
      <w:sz w:val="20"/>
      <w:szCs w:val="20"/>
    </w:rPr>
  </w:style>
  <w:style w:type="paragraph" w:styleId="Nadpis9">
    <w:name w:val="heading 9"/>
    <w:basedOn w:val="Normln"/>
    <w:next w:val="Zkladntext"/>
    <w:link w:val="Nadpis9Char"/>
    <w:uiPriority w:val="9"/>
    <w:qFormat/>
    <w:rsid w:val="005A688C"/>
    <w:pPr>
      <w:keepNext/>
      <w:numPr>
        <w:ilvl w:val="8"/>
        <w:numId w:val="12"/>
      </w:numPr>
      <w:spacing w:before="80" w:after="60" w:line="360" w:lineRule="auto"/>
      <w:outlineLvl w:val="8"/>
    </w:pPr>
    <w:rPr>
      <w:b/>
      <w:i/>
      <w:kern w:val="28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link w:val="AutorChar"/>
    <w:qFormat/>
    <w:rsid w:val="005A688C"/>
    <w:pPr>
      <w:jc w:val="right"/>
    </w:pPr>
    <w:rPr>
      <w:i/>
      <w:color w:val="707173"/>
    </w:rPr>
  </w:style>
  <w:style w:type="character" w:customStyle="1" w:styleId="AutorChar">
    <w:name w:val="Autor Char"/>
    <w:basedOn w:val="OdstavecseseznamemChar"/>
    <w:link w:val="Autor"/>
    <w:rsid w:val="005A688C"/>
    <w:rPr>
      <w:rFonts w:ascii="Arial" w:hAnsi="Arial"/>
      <w:i/>
      <w:color w:val="707173"/>
      <w:sz w:val="24"/>
    </w:rPr>
  </w:style>
  <w:style w:type="paragraph" w:customStyle="1" w:styleId="Odrazka2">
    <w:name w:val="Odrazka 2"/>
    <w:basedOn w:val="Normln"/>
    <w:qFormat/>
    <w:rsid w:val="005A688C"/>
    <w:pPr>
      <w:numPr>
        <w:ilvl w:val="1"/>
        <w:numId w:val="14"/>
      </w:numPr>
      <w:spacing w:before="60" w:after="60"/>
    </w:pPr>
    <w:rPr>
      <w:rFonts w:ascii="Calibri" w:hAnsi="Calibri"/>
      <w:sz w:val="22"/>
      <w:lang w:val="en-US"/>
    </w:rPr>
  </w:style>
  <w:style w:type="paragraph" w:customStyle="1" w:styleId="Odrazka3">
    <w:name w:val="Odrazka 3"/>
    <w:basedOn w:val="Odrazka2"/>
    <w:qFormat/>
    <w:rsid w:val="005A688C"/>
    <w:pPr>
      <w:numPr>
        <w:ilvl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5A688C"/>
    <w:rPr>
      <w:rFonts w:ascii="Arial" w:hAnsi="Arial"/>
      <w:b/>
      <w:color w:val="242769"/>
      <w:sz w:val="44"/>
      <w:szCs w:val="60"/>
    </w:rPr>
  </w:style>
  <w:style w:type="character" w:customStyle="1" w:styleId="Nadpis2Char">
    <w:name w:val="Nadpis 2 Char"/>
    <w:basedOn w:val="Standardnpsmoodstavce"/>
    <w:link w:val="Nadpis2"/>
    <w:uiPriority w:val="9"/>
    <w:rsid w:val="005A688C"/>
    <w:rPr>
      <w:rFonts w:ascii="Arial" w:hAnsi="Arial"/>
      <w:b/>
      <w:color w:val="242769"/>
      <w:sz w:val="36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uiPriority w:val="9"/>
    <w:rsid w:val="005A688C"/>
    <w:rPr>
      <w:rFonts w:ascii="Arial" w:hAnsi="Arial"/>
      <w:b/>
      <w:color w:val="6AACDA"/>
      <w:sz w:val="32"/>
    </w:rPr>
  </w:style>
  <w:style w:type="character" w:customStyle="1" w:styleId="Nadpis4Char">
    <w:name w:val="Nadpis 4 Char"/>
    <w:basedOn w:val="Standardnpsmoodstavce"/>
    <w:link w:val="Nadpis4"/>
    <w:uiPriority w:val="9"/>
    <w:rsid w:val="005A688C"/>
    <w:rPr>
      <w:rFonts w:ascii="Arial" w:hAnsi="Arial"/>
      <w:b/>
      <w:color w:val="707173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5A688C"/>
    <w:rPr>
      <w:rFonts w:ascii="Arial" w:eastAsiaTheme="majorEastAsia" w:hAnsi="Arial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5A688C"/>
    <w:rPr>
      <w:rFonts w:ascii="Arial" w:eastAsia="Times New Roman" w:hAnsi="Arial" w:cs="Times New Roman"/>
      <w:b/>
      <w:i/>
      <w:kern w:val="28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688C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88C"/>
    <w:rPr>
      <w:rFonts w:ascii="Arial" w:hAnsi="Arial"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5A688C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5A688C"/>
    <w:pPr>
      <w:spacing w:line="360" w:lineRule="auto"/>
      <w:ind w:firstLine="851"/>
    </w:pPr>
    <w:rPr>
      <w:b/>
      <w:bCs/>
      <w:sz w:val="20"/>
      <w:szCs w:val="20"/>
    </w:rPr>
  </w:style>
  <w:style w:type="paragraph" w:styleId="Nzev">
    <w:name w:val="Title"/>
    <w:aliases w:val="Titul"/>
    <w:next w:val="Normln"/>
    <w:link w:val="NzevChar"/>
    <w:qFormat/>
    <w:rsid w:val="005A688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68"/>
      <w:szCs w:val="52"/>
    </w:rPr>
  </w:style>
  <w:style w:type="character" w:customStyle="1" w:styleId="NzevChar">
    <w:name w:val="Název Char"/>
    <w:aliases w:val="Titul Char"/>
    <w:basedOn w:val="Standardnpsmoodstavce"/>
    <w:link w:val="Nzev"/>
    <w:rsid w:val="005A688C"/>
    <w:rPr>
      <w:rFonts w:ascii="Arial" w:eastAsiaTheme="majorEastAsia" w:hAnsi="Arial" w:cstheme="majorBidi"/>
      <w:spacing w:val="5"/>
      <w:kern w:val="28"/>
      <w:sz w:val="68"/>
      <w:szCs w:val="52"/>
    </w:rPr>
  </w:style>
  <w:style w:type="paragraph" w:styleId="Podtitul">
    <w:name w:val="Subtitle"/>
    <w:next w:val="Normln"/>
    <w:link w:val="PodtitulChar"/>
    <w:uiPriority w:val="11"/>
    <w:qFormat/>
    <w:rsid w:val="005A688C"/>
    <w:pPr>
      <w:numPr>
        <w:ilvl w:val="1"/>
      </w:numPr>
      <w:jc w:val="center"/>
    </w:pPr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A688C"/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styleId="Siln">
    <w:name w:val="Strong"/>
    <w:uiPriority w:val="22"/>
    <w:qFormat/>
    <w:rsid w:val="005A688C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5A688C"/>
    <w:rPr>
      <w:i/>
      <w:iCs/>
    </w:rPr>
  </w:style>
  <w:style w:type="paragraph" w:styleId="Bezmezer">
    <w:name w:val="No Spacing"/>
    <w:aliases w:val="zápatí"/>
    <w:link w:val="BezmezerChar"/>
    <w:uiPriority w:val="1"/>
    <w:qFormat/>
    <w:rsid w:val="005A688C"/>
    <w:pPr>
      <w:jc w:val="right"/>
    </w:pPr>
    <w:rPr>
      <w:rFonts w:ascii="Arial" w:hAnsi="Arial"/>
      <w:color w:val="FFFFFF" w:themeColor="background1"/>
      <w:sz w:val="18"/>
    </w:rPr>
  </w:style>
  <w:style w:type="character" w:customStyle="1" w:styleId="BezmezerChar">
    <w:name w:val="Bez mezer Char"/>
    <w:aliases w:val="zápatí Char"/>
    <w:link w:val="Bezmezer"/>
    <w:uiPriority w:val="1"/>
    <w:rsid w:val="005A688C"/>
    <w:rPr>
      <w:rFonts w:ascii="Arial" w:hAnsi="Arial"/>
      <w:color w:val="FFFFFF" w:themeColor="background1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5A688C"/>
    <w:p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A688C"/>
    <w:rPr>
      <w:rFonts w:ascii="Arial" w:hAnsi="Arial"/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5A688C"/>
    <w:pPr>
      <w:spacing w:after="200"/>
    </w:pPr>
    <w:rPr>
      <w:rFonts w:asciiTheme="minorHAnsi" w:eastAsiaTheme="minorEastAsia" w:hAnsiTheme="minorHAnsi"/>
      <w:i/>
      <w:iCs/>
      <w:color w:val="000000" w:themeColor="text1"/>
      <w:sz w:val="22"/>
    </w:rPr>
  </w:style>
  <w:style w:type="character" w:customStyle="1" w:styleId="CittChar">
    <w:name w:val="Citát Char"/>
    <w:basedOn w:val="Standardnpsmoodstavce"/>
    <w:link w:val="Citt"/>
    <w:uiPriority w:val="29"/>
    <w:rsid w:val="005A688C"/>
    <w:rPr>
      <w:rFonts w:eastAsiaTheme="minorEastAsi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688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4F81BD" w:themeColor="accent1"/>
      <w:sz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688C"/>
    <w:rPr>
      <w:rFonts w:eastAsiaTheme="minorEastAsia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A688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A688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A688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A688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A688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688C"/>
    <w:pPr>
      <w:keepNext/>
      <w:keepLines/>
      <w:numPr>
        <w:numId w:val="0"/>
      </w:numPr>
      <w:spacing w:before="480" w:after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customStyle="1" w:styleId="odsazfurt">
    <w:name w:val="odsaz furt"/>
    <w:basedOn w:val="Normln"/>
    <w:rsid w:val="0076638F"/>
    <w:pPr>
      <w:ind w:left="284"/>
      <w:jc w:val="both"/>
    </w:pPr>
    <w:rPr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7663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63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6638F"/>
    <w:rPr>
      <w:vertAlign w:val="superscript"/>
    </w:rPr>
  </w:style>
  <w:style w:type="paragraph" w:customStyle="1" w:styleId="drobne">
    <w:name w:val="drobne"/>
    <w:basedOn w:val="Normln"/>
    <w:rsid w:val="00A92B10"/>
    <w:rPr>
      <w:rFonts w:ascii="Verdana" w:hAnsi="Verdana"/>
      <w:sz w:val="12"/>
      <w:szCs w:val="12"/>
    </w:rPr>
  </w:style>
  <w:style w:type="paragraph" w:styleId="Textvysvtlivek">
    <w:name w:val="endnote text"/>
    <w:basedOn w:val="Normln"/>
    <w:link w:val="TextvysvtlivekChar"/>
    <w:semiHidden/>
    <w:rsid w:val="00A92B1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A92B1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rsid w:val="00A92B10"/>
    <w:rPr>
      <w:vertAlign w:val="superscript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7553A"/>
    <w:pPr>
      <w:spacing w:after="100"/>
    </w:pPr>
  </w:style>
  <w:style w:type="paragraph" w:styleId="Zhlav">
    <w:name w:val="header"/>
    <w:basedOn w:val="Normln"/>
    <w:link w:val="ZhlavChar"/>
    <w:uiPriority w:val="99"/>
    <w:unhideWhenUsed/>
    <w:rsid w:val="002755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55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55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55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8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827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6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688C"/>
    <w:pPr>
      <w:numPr>
        <w:numId w:val="12"/>
      </w:numPr>
      <w:outlineLvl w:val="0"/>
    </w:pPr>
    <w:rPr>
      <w:rFonts w:ascii="Arial" w:hAnsi="Arial"/>
      <w:b/>
      <w:color w:val="242769"/>
      <w:sz w:val="44"/>
      <w:szCs w:val="60"/>
    </w:rPr>
  </w:style>
  <w:style w:type="paragraph" w:styleId="Nadpis2">
    <w:name w:val="heading 2"/>
    <w:next w:val="Normln"/>
    <w:link w:val="Nadpis2Char"/>
    <w:unhideWhenUsed/>
    <w:qFormat/>
    <w:rsid w:val="005A688C"/>
    <w:pPr>
      <w:numPr>
        <w:ilvl w:val="1"/>
        <w:numId w:val="12"/>
      </w:numPr>
      <w:outlineLvl w:val="1"/>
    </w:pPr>
    <w:rPr>
      <w:rFonts w:ascii="Arial" w:hAnsi="Arial"/>
      <w:b/>
      <w:color w:val="242769"/>
      <w:sz w:val="36"/>
    </w:rPr>
  </w:style>
  <w:style w:type="paragraph" w:styleId="Nadpis3">
    <w:name w:val="heading 3"/>
    <w:aliases w:val="Podkapitola2,Záhlaví 3,V_Head3,V_Head31,V_Head32,Nadpis 3 Char1 Char,Nadpis 3 Char Char Char"/>
    <w:next w:val="Normln"/>
    <w:link w:val="Nadpis3Char"/>
    <w:unhideWhenUsed/>
    <w:qFormat/>
    <w:rsid w:val="005A688C"/>
    <w:pPr>
      <w:numPr>
        <w:ilvl w:val="2"/>
        <w:numId w:val="12"/>
      </w:numPr>
      <w:outlineLvl w:val="2"/>
    </w:pPr>
    <w:rPr>
      <w:rFonts w:ascii="Arial" w:hAnsi="Arial"/>
      <w:b/>
      <w:color w:val="6AACDA"/>
      <w:sz w:val="32"/>
    </w:rPr>
  </w:style>
  <w:style w:type="paragraph" w:styleId="Nadpis4">
    <w:name w:val="heading 4"/>
    <w:next w:val="Normln"/>
    <w:link w:val="Nadpis4Char"/>
    <w:uiPriority w:val="9"/>
    <w:unhideWhenUsed/>
    <w:qFormat/>
    <w:rsid w:val="005A688C"/>
    <w:pPr>
      <w:numPr>
        <w:ilvl w:val="3"/>
        <w:numId w:val="12"/>
      </w:numPr>
      <w:tabs>
        <w:tab w:val="left" w:pos="1418"/>
      </w:tabs>
      <w:outlineLvl w:val="3"/>
    </w:pPr>
    <w:rPr>
      <w:rFonts w:ascii="Arial" w:hAnsi="Arial"/>
      <w:b/>
      <w:color w:val="707173"/>
      <w:sz w:val="28"/>
    </w:rPr>
  </w:style>
  <w:style w:type="paragraph" w:styleId="Nadpis5">
    <w:name w:val="heading 5"/>
    <w:next w:val="Normln"/>
    <w:link w:val="Nadpis5Char"/>
    <w:uiPriority w:val="9"/>
    <w:unhideWhenUsed/>
    <w:qFormat/>
    <w:rsid w:val="005A688C"/>
    <w:pPr>
      <w:keepNext/>
      <w:keepLines/>
      <w:numPr>
        <w:ilvl w:val="4"/>
        <w:numId w:val="12"/>
      </w:numPr>
      <w:spacing w:before="200" w:after="0"/>
      <w:outlineLvl w:val="4"/>
    </w:pPr>
    <w:rPr>
      <w:rFonts w:ascii="Arial" w:eastAsiaTheme="majorEastAsia" w:hAnsi="Arial" w:cstheme="majorBidi"/>
      <w:b/>
      <w:sz w:val="24"/>
    </w:rPr>
  </w:style>
  <w:style w:type="paragraph" w:styleId="Nadpis6">
    <w:name w:val="heading 6"/>
    <w:basedOn w:val="Normln"/>
    <w:next w:val="Zkladntext"/>
    <w:link w:val="Nadpis6Char"/>
    <w:uiPriority w:val="9"/>
    <w:qFormat/>
    <w:rsid w:val="005A688C"/>
    <w:pPr>
      <w:keepNext/>
      <w:numPr>
        <w:ilvl w:val="5"/>
        <w:numId w:val="12"/>
      </w:numPr>
      <w:spacing w:after="80" w:line="360" w:lineRule="auto"/>
      <w:outlineLvl w:val="5"/>
    </w:pPr>
    <w:rPr>
      <w:b/>
      <w:i/>
      <w:kern w:val="28"/>
      <w:sz w:val="20"/>
      <w:szCs w:val="20"/>
    </w:rPr>
  </w:style>
  <w:style w:type="paragraph" w:styleId="Nadpis7">
    <w:name w:val="heading 7"/>
    <w:basedOn w:val="Normln"/>
    <w:next w:val="Zkladntext"/>
    <w:link w:val="Nadpis7Char"/>
    <w:uiPriority w:val="9"/>
    <w:qFormat/>
    <w:rsid w:val="005A688C"/>
    <w:pPr>
      <w:keepNext/>
      <w:numPr>
        <w:ilvl w:val="6"/>
        <w:numId w:val="12"/>
      </w:numPr>
      <w:spacing w:before="80" w:after="60" w:line="360" w:lineRule="auto"/>
      <w:outlineLvl w:val="6"/>
    </w:pPr>
    <w:rPr>
      <w:b/>
      <w:kern w:val="28"/>
      <w:sz w:val="20"/>
      <w:szCs w:val="20"/>
    </w:rPr>
  </w:style>
  <w:style w:type="paragraph" w:styleId="Nadpis8">
    <w:name w:val="heading 8"/>
    <w:basedOn w:val="Normln"/>
    <w:next w:val="Zkladntext"/>
    <w:link w:val="Nadpis8Char"/>
    <w:uiPriority w:val="9"/>
    <w:qFormat/>
    <w:rsid w:val="005A688C"/>
    <w:pPr>
      <w:keepNext/>
      <w:numPr>
        <w:ilvl w:val="7"/>
        <w:numId w:val="12"/>
      </w:numPr>
      <w:spacing w:before="80" w:after="60" w:line="360" w:lineRule="auto"/>
      <w:outlineLvl w:val="7"/>
    </w:pPr>
    <w:rPr>
      <w:b/>
      <w:i/>
      <w:kern w:val="28"/>
      <w:sz w:val="20"/>
      <w:szCs w:val="20"/>
    </w:rPr>
  </w:style>
  <w:style w:type="paragraph" w:styleId="Nadpis9">
    <w:name w:val="heading 9"/>
    <w:basedOn w:val="Normln"/>
    <w:next w:val="Zkladntext"/>
    <w:link w:val="Nadpis9Char"/>
    <w:uiPriority w:val="9"/>
    <w:qFormat/>
    <w:rsid w:val="005A688C"/>
    <w:pPr>
      <w:keepNext/>
      <w:numPr>
        <w:ilvl w:val="8"/>
        <w:numId w:val="12"/>
      </w:numPr>
      <w:spacing w:before="80" w:after="60" w:line="360" w:lineRule="auto"/>
      <w:outlineLvl w:val="8"/>
    </w:pPr>
    <w:rPr>
      <w:b/>
      <w:i/>
      <w:kern w:val="28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utor">
    <w:name w:val="Autor"/>
    <w:basedOn w:val="Normln"/>
    <w:link w:val="AutorChar"/>
    <w:qFormat/>
    <w:rsid w:val="005A688C"/>
    <w:pPr>
      <w:jc w:val="right"/>
    </w:pPr>
    <w:rPr>
      <w:i/>
      <w:color w:val="707173"/>
    </w:rPr>
  </w:style>
  <w:style w:type="character" w:customStyle="1" w:styleId="AutorChar">
    <w:name w:val="Autor Char"/>
    <w:basedOn w:val="OdstavecseseznamemChar"/>
    <w:link w:val="Autor"/>
    <w:rsid w:val="005A688C"/>
    <w:rPr>
      <w:rFonts w:ascii="Arial" w:hAnsi="Arial"/>
      <w:i/>
      <w:color w:val="707173"/>
      <w:sz w:val="24"/>
    </w:rPr>
  </w:style>
  <w:style w:type="paragraph" w:customStyle="1" w:styleId="Odrazka2">
    <w:name w:val="Odrazka 2"/>
    <w:basedOn w:val="Normln"/>
    <w:qFormat/>
    <w:rsid w:val="005A688C"/>
    <w:pPr>
      <w:numPr>
        <w:ilvl w:val="1"/>
        <w:numId w:val="14"/>
      </w:numPr>
      <w:spacing w:before="60" w:after="60"/>
    </w:pPr>
    <w:rPr>
      <w:rFonts w:ascii="Calibri" w:hAnsi="Calibri"/>
      <w:sz w:val="22"/>
      <w:lang w:val="en-US"/>
    </w:rPr>
  </w:style>
  <w:style w:type="paragraph" w:customStyle="1" w:styleId="Odrazka3">
    <w:name w:val="Odrazka 3"/>
    <w:basedOn w:val="Odrazka2"/>
    <w:qFormat/>
    <w:rsid w:val="005A688C"/>
    <w:pPr>
      <w:numPr>
        <w:ilvl w:val="2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5A688C"/>
    <w:rPr>
      <w:rFonts w:ascii="Arial" w:hAnsi="Arial"/>
      <w:b/>
      <w:color w:val="242769"/>
      <w:sz w:val="44"/>
      <w:szCs w:val="60"/>
    </w:rPr>
  </w:style>
  <w:style w:type="character" w:customStyle="1" w:styleId="Nadpis2Char">
    <w:name w:val="Nadpis 2 Char"/>
    <w:basedOn w:val="Standardnpsmoodstavce"/>
    <w:link w:val="Nadpis2"/>
    <w:uiPriority w:val="9"/>
    <w:rsid w:val="005A688C"/>
    <w:rPr>
      <w:rFonts w:ascii="Arial" w:hAnsi="Arial"/>
      <w:b/>
      <w:color w:val="242769"/>
      <w:sz w:val="36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"/>
    <w:basedOn w:val="Standardnpsmoodstavce"/>
    <w:link w:val="Nadpis3"/>
    <w:uiPriority w:val="9"/>
    <w:rsid w:val="005A688C"/>
    <w:rPr>
      <w:rFonts w:ascii="Arial" w:hAnsi="Arial"/>
      <w:b/>
      <w:color w:val="6AACDA"/>
      <w:sz w:val="32"/>
    </w:rPr>
  </w:style>
  <w:style w:type="character" w:customStyle="1" w:styleId="Nadpis4Char">
    <w:name w:val="Nadpis 4 Char"/>
    <w:basedOn w:val="Standardnpsmoodstavce"/>
    <w:link w:val="Nadpis4"/>
    <w:uiPriority w:val="9"/>
    <w:rsid w:val="005A688C"/>
    <w:rPr>
      <w:rFonts w:ascii="Arial" w:hAnsi="Arial"/>
      <w:b/>
      <w:color w:val="707173"/>
      <w:sz w:val="28"/>
    </w:rPr>
  </w:style>
  <w:style w:type="character" w:customStyle="1" w:styleId="Nadpis5Char">
    <w:name w:val="Nadpis 5 Char"/>
    <w:basedOn w:val="Standardnpsmoodstavce"/>
    <w:link w:val="Nadpis5"/>
    <w:uiPriority w:val="9"/>
    <w:rsid w:val="005A688C"/>
    <w:rPr>
      <w:rFonts w:ascii="Arial" w:eastAsiaTheme="majorEastAsia" w:hAnsi="Arial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5A688C"/>
    <w:rPr>
      <w:rFonts w:ascii="Arial" w:eastAsia="Times New Roman" w:hAnsi="Arial" w:cs="Times New Roman"/>
      <w:b/>
      <w:i/>
      <w:kern w:val="28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5A688C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A688C"/>
    <w:rPr>
      <w:rFonts w:ascii="Arial" w:hAnsi="Arial"/>
      <w:sz w:val="24"/>
    </w:rPr>
  </w:style>
  <w:style w:type="character" w:customStyle="1" w:styleId="Nadpis7Char">
    <w:name w:val="Nadpis 7 Char"/>
    <w:basedOn w:val="Standardnpsmoodstavce"/>
    <w:link w:val="Nadpis7"/>
    <w:uiPriority w:val="9"/>
    <w:rsid w:val="005A688C"/>
    <w:rPr>
      <w:rFonts w:ascii="Times New Roman" w:eastAsia="Times New Roman" w:hAnsi="Times New Roman" w:cs="Times New Roman"/>
      <w:b/>
      <w:kern w:val="28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5A688C"/>
    <w:rPr>
      <w:rFonts w:ascii="Times New Roman" w:eastAsia="Times New Roman" w:hAnsi="Times New Roman" w:cs="Times New Roman"/>
      <w:b/>
      <w:i/>
      <w:kern w:val="28"/>
      <w:sz w:val="20"/>
      <w:szCs w:val="20"/>
    </w:rPr>
  </w:style>
  <w:style w:type="paragraph" w:styleId="Titulek">
    <w:name w:val="caption"/>
    <w:basedOn w:val="Normln"/>
    <w:next w:val="Normln"/>
    <w:uiPriority w:val="35"/>
    <w:unhideWhenUsed/>
    <w:qFormat/>
    <w:rsid w:val="005A688C"/>
    <w:pPr>
      <w:spacing w:line="360" w:lineRule="auto"/>
      <w:ind w:firstLine="851"/>
    </w:pPr>
    <w:rPr>
      <w:b/>
      <w:bCs/>
      <w:sz w:val="20"/>
      <w:szCs w:val="20"/>
    </w:rPr>
  </w:style>
  <w:style w:type="paragraph" w:styleId="Nzev">
    <w:name w:val="Title"/>
    <w:aliases w:val="Titul"/>
    <w:next w:val="Normln"/>
    <w:link w:val="NzevChar"/>
    <w:qFormat/>
    <w:rsid w:val="005A688C"/>
    <w:pPr>
      <w:spacing w:after="300" w:line="240" w:lineRule="auto"/>
      <w:contextualSpacing/>
    </w:pPr>
    <w:rPr>
      <w:rFonts w:ascii="Arial" w:eastAsiaTheme="majorEastAsia" w:hAnsi="Arial" w:cstheme="majorBidi"/>
      <w:spacing w:val="5"/>
      <w:kern w:val="28"/>
      <w:sz w:val="68"/>
      <w:szCs w:val="52"/>
    </w:rPr>
  </w:style>
  <w:style w:type="character" w:customStyle="1" w:styleId="NzevChar">
    <w:name w:val="Název Char"/>
    <w:aliases w:val="Titul Char"/>
    <w:basedOn w:val="Standardnpsmoodstavce"/>
    <w:link w:val="Nzev"/>
    <w:rsid w:val="005A688C"/>
    <w:rPr>
      <w:rFonts w:ascii="Arial" w:eastAsiaTheme="majorEastAsia" w:hAnsi="Arial" w:cstheme="majorBidi"/>
      <w:spacing w:val="5"/>
      <w:kern w:val="28"/>
      <w:sz w:val="68"/>
      <w:szCs w:val="52"/>
    </w:rPr>
  </w:style>
  <w:style w:type="paragraph" w:styleId="Podtitul">
    <w:name w:val="Subtitle"/>
    <w:next w:val="Normln"/>
    <w:link w:val="PodtitulChar"/>
    <w:uiPriority w:val="11"/>
    <w:qFormat/>
    <w:rsid w:val="005A688C"/>
    <w:pPr>
      <w:numPr>
        <w:ilvl w:val="1"/>
      </w:numPr>
      <w:jc w:val="center"/>
    </w:pPr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A688C"/>
    <w:rPr>
      <w:rFonts w:ascii="Arial" w:eastAsiaTheme="majorEastAsia" w:hAnsi="Arial" w:cstheme="majorBidi"/>
      <w:i/>
      <w:iCs/>
      <w:color w:val="707173"/>
      <w:spacing w:val="15"/>
      <w:sz w:val="32"/>
      <w:szCs w:val="24"/>
    </w:rPr>
  </w:style>
  <w:style w:type="character" w:styleId="Siln">
    <w:name w:val="Strong"/>
    <w:uiPriority w:val="22"/>
    <w:qFormat/>
    <w:rsid w:val="005A688C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5A688C"/>
    <w:rPr>
      <w:i/>
      <w:iCs/>
    </w:rPr>
  </w:style>
  <w:style w:type="paragraph" w:styleId="Bezmezer">
    <w:name w:val="No Spacing"/>
    <w:aliases w:val="zápatí"/>
    <w:link w:val="BezmezerChar"/>
    <w:uiPriority w:val="1"/>
    <w:qFormat/>
    <w:rsid w:val="005A688C"/>
    <w:pPr>
      <w:jc w:val="right"/>
    </w:pPr>
    <w:rPr>
      <w:rFonts w:ascii="Arial" w:hAnsi="Arial"/>
      <w:color w:val="FFFFFF" w:themeColor="background1"/>
      <w:sz w:val="18"/>
    </w:rPr>
  </w:style>
  <w:style w:type="character" w:customStyle="1" w:styleId="BezmezerChar">
    <w:name w:val="Bez mezer Char"/>
    <w:aliases w:val="zápatí Char"/>
    <w:link w:val="Bezmezer"/>
    <w:uiPriority w:val="1"/>
    <w:rsid w:val="005A688C"/>
    <w:rPr>
      <w:rFonts w:ascii="Arial" w:hAnsi="Arial"/>
      <w:color w:val="FFFFFF" w:themeColor="background1"/>
      <w:sz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5A688C"/>
    <w:pPr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5A688C"/>
    <w:rPr>
      <w:rFonts w:ascii="Arial" w:hAnsi="Arial"/>
      <w:sz w:val="24"/>
    </w:rPr>
  </w:style>
  <w:style w:type="paragraph" w:styleId="Citt">
    <w:name w:val="Quote"/>
    <w:basedOn w:val="Normln"/>
    <w:next w:val="Normln"/>
    <w:link w:val="CittChar"/>
    <w:uiPriority w:val="29"/>
    <w:qFormat/>
    <w:rsid w:val="005A688C"/>
    <w:pPr>
      <w:spacing w:after="200"/>
    </w:pPr>
    <w:rPr>
      <w:rFonts w:asciiTheme="minorHAnsi" w:eastAsiaTheme="minorEastAsia" w:hAnsiTheme="minorHAnsi"/>
      <w:i/>
      <w:iCs/>
      <w:color w:val="000000" w:themeColor="text1"/>
      <w:sz w:val="22"/>
    </w:rPr>
  </w:style>
  <w:style w:type="character" w:customStyle="1" w:styleId="CittChar">
    <w:name w:val="Citát Char"/>
    <w:basedOn w:val="Standardnpsmoodstavce"/>
    <w:link w:val="Citt"/>
    <w:uiPriority w:val="29"/>
    <w:rsid w:val="005A688C"/>
    <w:rPr>
      <w:rFonts w:eastAsiaTheme="minorEastAsi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688C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EastAsia" w:hAnsiTheme="minorHAnsi"/>
      <w:b/>
      <w:bCs/>
      <w:i/>
      <w:iCs/>
      <w:color w:val="4F81BD" w:themeColor="accent1"/>
      <w:sz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688C"/>
    <w:rPr>
      <w:rFonts w:eastAsiaTheme="minorEastAsia"/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5A688C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5A688C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5A688C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5A688C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5A688C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A688C"/>
    <w:pPr>
      <w:keepNext/>
      <w:keepLines/>
      <w:numPr>
        <w:numId w:val="0"/>
      </w:numPr>
      <w:spacing w:before="480" w:after="0"/>
      <w:jc w:val="both"/>
      <w:outlineLvl w:val="9"/>
    </w:pPr>
    <w:rPr>
      <w:rFonts w:ascii="Cambria" w:eastAsia="Times New Roman" w:hAnsi="Cambria" w:cs="Times New Roman"/>
      <w:bCs/>
      <w:color w:val="365F91"/>
      <w:sz w:val="28"/>
      <w:szCs w:val="28"/>
    </w:rPr>
  </w:style>
  <w:style w:type="paragraph" w:customStyle="1" w:styleId="odsazfurt">
    <w:name w:val="odsaz furt"/>
    <w:basedOn w:val="Normln"/>
    <w:rsid w:val="0076638F"/>
    <w:pPr>
      <w:ind w:left="284"/>
      <w:jc w:val="both"/>
    </w:pPr>
    <w:rPr>
      <w:color w:val="000000"/>
      <w:sz w:val="20"/>
      <w:szCs w:val="20"/>
    </w:rPr>
  </w:style>
  <w:style w:type="paragraph" w:styleId="Textpoznpodarou">
    <w:name w:val="footnote text"/>
    <w:basedOn w:val="Normln"/>
    <w:link w:val="TextpoznpodarouChar"/>
    <w:semiHidden/>
    <w:rsid w:val="0076638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6638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6638F"/>
    <w:rPr>
      <w:vertAlign w:val="superscript"/>
    </w:rPr>
  </w:style>
  <w:style w:type="paragraph" w:customStyle="1" w:styleId="drobne">
    <w:name w:val="drobne"/>
    <w:basedOn w:val="Normln"/>
    <w:rsid w:val="00A92B10"/>
    <w:rPr>
      <w:rFonts w:ascii="Verdana" w:hAnsi="Verdana"/>
      <w:sz w:val="12"/>
      <w:szCs w:val="12"/>
    </w:rPr>
  </w:style>
  <w:style w:type="paragraph" w:styleId="Textvysvtlivek">
    <w:name w:val="endnote text"/>
    <w:basedOn w:val="Normln"/>
    <w:link w:val="TextvysvtlivekChar"/>
    <w:semiHidden/>
    <w:rsid w:val="00A92B1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A92B1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rsid w:val="00A92B10"/>
    <w:rPr>
      <w:vertAlign w:val="superscript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7553A"/>
    <w:pPr>
      <w:spacing w:after="100"/>
    </w:pPr>
  </w:style>
  <w:style w:type="paragraph" w:styleId="Zhlav">
    <w:name w:val="header"/>
    <w:basedOn w:val="Normln"/>
    <w:link w:val="ZhlavChar"/>
    <w:uiPriority w:val="99"/>
    <w:unhideWhenUsed/>
    <w:rsid w:val="002755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55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553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55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58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582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474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Nachtman</dc:creator>
  <cp:lastModifiedBy>a</cp:lastModifiedBy>
  <cp:revision>13</cp:revision>
  <dcterms:created xsi:type="dcterms:W3CDTF">2013-10-16T09:13:00Z</dcterms:created>
  <dcterms:modified xsi:type="dcterms:W3CDTF">2014-05-19T13:13:00Z</dcterms:modified>
</cp:coreProperties>
</file>