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79"/>
      </w:tblGrid>
      <w:tr w:rsidR="00942F20" w:rsidRPr="008C2EE9" w14:paraId="70A47C0D" w14:textId="77777777" w:rsidTr="006F0C69">
        <w:tc>
          <w:tcPr>
            <w:tcW w:w="9322" w:type="dxa"/>
            <w:gridSpan w:val="2"/>
            <w:shd w:val="clear" w:color="auto" w:fill="92D050"/>
            <w:vAlign w:val="center"/>
          </w:tcPr>
          <w:p w14:paraId="14287F33" w14:textId="31830D7E" w:rsidR="00942F20" w:rsidRPr="008C2EE9" w:rsidRDefault="00942F20" w:rsidP="00521823">
            <w:pPr>
              <w:spacing w:before="120" w:after="120"/>
              <w:jc w:val="center"/>
              <w:rPr>
                <w:rFonts w:ascii="Cambria" w:eastAsia="Times New Roman" w:hAnsi="Cambria" w:cstheme="minorHAnsi"/>
                <w:b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b/>
              </w:rPr>
              <w:t>KRYCÍ LIST NABÍDKY</w:t>
            </w:r>
          </w:p>
        </w:tc>
      </w:tr>
      <w:tr w:rsidR="00942F20" w:rsidRPr="008C2EE9" w14:paraId="3EBD35E8" w14:textId="77777777" w:rsidTr="006F0C69">
        <w:tc>
          <w:tcPr>
            <w:tcW w:w="2943" w:type="dxa"/>
            <w:tcBorders>
              <w:bottom w:val="single" w:sz="4" w:space="0" w:color="auto"/>
            </w:tcBorders>
            <w:shd w:val="clear" w:color="auto" w:fill="92D050"/>
          </w:tcPr>
          <w:p w14:paraId="7137F397" w14:textId="77777777" w:rsidR="00942F20" w:rsidRPr="008C2EE9" w:rsidRDefault="00942F20" w:rsidP="00942F20">
            <w:pPr>
              <w:spacing w:after="0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Název veřejné zakázky: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A88D76D" w14:textId="76998200" w:rsidR="00942F20" w:rsidRPr="008C2EE9" w:rsidRDefault="00EA6F23" w:rsidP="00AE322C">
            <w:pPr>
              <w:spacing w:after="0"/>
              <w:jc w:val="left"/>
              <w:rPr>
                <w:rFonts w:ascii="Cambria" w:eastAsia="Times New Roman" w:hAnsi="Cambria" w:cstheme="minorHAnsi"/>
                <w:b/>
                <w:sz w:val="22"/>
                <w:szCs w:val="22"/>
              </w:rPr>
            </w:pPr>
            <w:r w:rsidRPr="00EA6F23">
              <w:rPr>
                <w:rFonts w:ascii="Cambria" w:eastAsia="Times New Roman" w:hAnsi="Cambria" w:cstheme="minorHAnsi"/>
                <w:b/>
                <w:bCs/>
                <w:sz w:val="22"/>
                <w:szCs w:val="22"/>
              </w:rPr>
              <w:t>„Elektromobil pro TS Havlíčkův Brod“</w:t>
            </w:r>
          </w:p>
        </w:tc>
      </w:tr>
      <w:tr w:rsidR="00942F20" w:rsidRPr="008C2EE9" w14:paraId="0A9B58C6" w14:textId="77777777" w:rsidTr="006F0C69">
        <w:tc>
          <w:tcPr>
            <w:tcW w:w="9322" w:type="dxa"/>
            <w:gridSpan w:val="2"/>
            <w:shd w:val="clear" w:color="auto" w:fill="92D050"/>
          </w:tcPr>
          <w:p w14:paraId="7BC9DFCB" w14:textId="77777777" w:rsidR="00942F20" w:rsidRPr="008C2EE9" w:rsidRDefault="00942F20" w:rsidP="00942F20">
            <w:pPr>
              <w:spacing w:after="0"/>
              <w:jc w:val="center"/>
              <w:rPr>
                <w:rFonts w:ascii="Cambria" w:eastAsia="Times New Roman" w:hAnsi="Cambria" w:cstheme="minorHAnsi"/>
                <w:b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b/>
                <w:sz w:val="22"/>
                <w:szCs w:val="22"/>
              </w:rPr>
              <w:t>Identifikační údaje zadavatele</w:t>
            </w:r>
          </w:p>
        </w:tc>
      </w:tr>
      <w:tr w:rsidR="00942F20" w:rsidRPr="008C2EE9" w14:paraId="4C10F324" w14:textId="77777777" w:rsidTr="006F0C69">
        <w:tc>
          <w:tcPr>
            <w:tcW w:w="2943" w:type="dxa"/>
            <w:shd w:val="clear" w:color="auto" w:fill="92D050"/>
          </w:tcPr>
          <w:p w14:paraId="04A9584F" w14:textId="140F3C91" w:rsidR="00942F20" w:rsidRPr="008C2EE9" w:rsidRDefault="00942F20" w:rsidP="00AC1A93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Úřední název</w:t>
            </w:r>
            <w:r w:rsidR="005A647A" w:rsidRPr="008C2EE9">
              <w:rPr>
                <w:rFonts w:ascii="Cambria" w:eastAsia="Times New Roman" w:hAnsi="Cambria" w:cstheme="minorHAnsi"/>
                <w:sz w:val="22"/>
                <w:szCs w:val="22"/>
              </w:rPr>
              <w:t>, adresa zadavatele</w:t>
            </w: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4879E720" w14:textId="77777777" w:rsidR="00EA6F23" w:rsidRDefault="00EA6F23" w:rsidP="00B15EE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theme="minorHAnsi"/>
                <w:b/>
                <w:bCs/>
                <w:sz w:val="22"/>
                <w:szCs w:val="22"/>
              </w:rPr>
            </w:pPr>
            <w:r w:rsidRPr="00A728AE">
              <w:rPr>
                <w:rFonts w:ascii="Cambria" w:hAnsi="Cambria" w:cs="Calibri"/>
                <w:b/>
              </w:rPr>
              <w:t>Technické služby Havlíčkův Brod</w:t>
            </w:r>
            <w:r w:rsidRPr="008C2EE9">
              <w:rPr>
                <w:rFonts w:ascii="Cambria" w:eastAsia="Times New Roman" w:hAnsi="Cambria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BA01BA6" w14:textId="163D7584" w:rsidR="00B15EE2" w:rsidRPr="008C2EE9" w:rsidRDefault="00B15EE2" w:rsidP="00B15EE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theme="minorHAnsi"/>
                <w:b/>
                <w:bCs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b/>
                <w:bCs/>
                <w:sz w:val="22"/>
                <w:szCs w:val="22"/>
              </w:rPr>
              <w:t xml:space="preserve">sídlo: </w:t>
            </w:r>
            <w:r w:rsidR="00EA6F23" w:rsidRPr="00A728AE">
              <w:rPr>
                <w:rFonts w:ascii="Cambria" w:hAnsi="Cambria" w:cs="Calibri"/>
              </w:rPr>
              <w:t>Na Valech 3523, 580 01 Havlíčkův Brod 1</w:t>
            </w:r>
          </w:p>
          <w:p w14:paraId="6E36EC37" w14:textId="4D2684A9" w:rsidR="00D078A5" w:rsidRPr="008C2EE9" w:rsidRDefault="00B15EE2" w:rsidP="00B15EE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mbria" w:eastAsia="Times New Roman" w:hAnsi="Cambria" w:cstheme="minorHAnsi"/>
                <w:bCs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b/>
                <w:bCs/>
                <w:sz w:val="22"/>
                <w:szCs w:val="22"/>
              </w:rPr>
              <w:t xml:space="preserve">IČ: </w:t>
            </w:r>
            <w:r w:rsidR="00EA6F23">
              <w:rPr>
                <w:rFonts w:ascii="Cambria" w:hAnsi="Cambria" w:cs="Calibri"/>
              </w:rPr>
              <w:t>70188041</w:t>
            </w:r>
          </w:p>
        </w:tc>
      </w:tr>
      <w:tr w:rsidR="00942F20" w:rsidRPr="008C2EE9" w14:paraId="2E16ACED" w14:textId="77777777" w:rsidTr="006F0C69">
        <w:tc>
          <w:tcPr>
            <w:tcW w:w="9322" w:type="dxa"/>
            <w:gridSpan w:val="2"/>
            <w:shd w:val="clear" w:color="auto" w:fill="92D050"/>
          </w:tcPr>
          <w:p w14:paraId="414C7AFA" w14:textId="77777777" w:rsidR="00942F20" w:rsidRPr="008C2EE9" w:rsidRDefault="00942F20" w:rsidP="00521823">
            <w:pPr>
              <w:spacing w:after="0"/>
              <w:jc w:val="center"/>
              <w:rPr>
                <w:rFonts w:ascii="Cambria" w:eastAsia="Times New Roman" w:hAnsi="Cambria" w:cstheme="minorHAnsi"/>
                <w:b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b/>
                <w:sz w:val="22"/>
                <w:szCs w:val="22"/>
              </w:rPr>
              <w:t xml:space="preserve">Identifikační údaje </w:t>
            </w:r>
            <w:r w:rsidR="00521823" w:rsidRPr="008C2EE9">
              <w:rPr>
                <w:rFonts w:ascii="Cambria" w:eastAsia="Times New Roman" w:hAnsi="Cambria" w:cstheme="minorHAnsi"/>
                <w:b/>
                <w:sz w:val="22"/>
                <w:szCs w:val="22"/>
              </w:rPr>
              <w:t>účastníka</w:t>
            </w:r>
          </w:p>
        </w:tc>
      </w:tr>
      <w:tr w:rsidR="00942F20" w:rsidRPr="008C2EE9" w14:paraId="2CD45CAE" w14:textId="77777777" w:rsidTr="006F0C69">
        <w:tc>
          <w:tcPr>
            <w:tcW w:w="2943" w:type="dxa"/>
            <w:shd w:val="clear" w:color="auto" w:fill="92D050"/>
            <w:vAlign w:val="center"/>
          </w:tcPr>
          <w:p w14:paraId="36F4CD59" w14:textId="77777777" w:rsidR="00942F20" w:rsidRPr="008C2EE9" w:rsidRDefault="00942F20" w:rsidP="00942F20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6379" w:type="dxa"/>
          </w:tcPr>
          <w:p w14:paraId="6876B395" w14:textId="77777777" w:rsidR="00942F20" w:rsidRPr="008C2EE9" w:rsidRDefault="00942F20" w:rsidP="00942F20">
            <w:pPr>
              <w:spacing w:after="0"/>
              <w:rPr>
                <w:rFonts w:ascii="Cambria" w:eastAsia="Times New Roman" w:hAnsi="Cambria" w:cstheme="minorHAnsi"/>
                <w:b/>
                <w:sz w:val="22"/>
                <w:szCs w:val="22"/>
              </w:rPr>
            </w:pPr>
          </w:p>
        </w:tc>
      </w:tr>
      <w:tr w:rsidR="00942F20" w:rsidRPr="008C2EE9" w14:paraId="1C1A0FEA" w14:textId="77777777" w:rsidTr="006F0C69">
        <w:tc>
          <w:tcPr>
            <w:tcW w:w="2943" w:type="dxa"/>
            <w:shd w:val="clear" w:color="auto" w:fill="92D050"/>
            <w:vAlign w:val="center"/>
          </w:tcPr>
          <w:p w14:paraId="69F45B38" w14:textId="77777777" w:rsidR="00942F20" w:rsidRPr="008C2EE9" w:rsidRDefault="00942F20" w:rsidP="00942F20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IČ:</w:t>
            </w:r>
          </w:p>
        </w:tc>
        <w:tc>
          <w:tcPr>
            <w:tcW w:w="6379" w:type="dxa"/>
          </w:tcPr>
          <w:p w14:paraId="5E5C75A4" w14:textId="77777777" w:rsidR="00942F20" w:rsidRPr="008C2EE9" w:rsidRDefault="00942F20" w:rsidP="00942F20">
            <w:pPr>
              <w:spacing w:after="0"/>
              <w:rPr>
                <w:rFonts w:ascii="Cambria" w:eastAsia="Times New Roman" w:hAnsi="Cambria" w:cstheme="minorHAnsi"/>
                <w:b/>
                <w:bCs/>
                <w:sz w:val="22"/>
                <w:szCs w:val="22"/>
              </w:rPr>
            </w:pPr>
          </w:p>
        </w:tc>
      </w:tr>
      <w:tr w:rsidR="00942F20" w:rsidRPr="008C2EE9" w14:paraId="6D638653" w14:textId="77777777" w:rsidTr="006F0C69">
        <w:tc>
          <w:tcPr>
            <w:tcW w:w="2943" w:type="dxa"/>
            <w:shd w:val="clear" w:color="auto" w:fill="92D050"/>
            <w:vAlign w:val="center"/>
          </w:tcPr>
          <w:p w14:paraId="2EE136BC" w14:textId="77777777" w:rsidR="00942F20" w:rsidRPr="008C2EE9" w:rsidRDefault="00942F20" w:rsidP="00942F20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Adresa sídla / místa podnikání/ trvalého pobytu:</w:t>
            </w:r>
          </w:p>
        </w:tc>
        <w:tc>
          <w:tcPr>
            <w:tcW w:w="6379" w:type="dxa"/>
          </w:tcPr>
          <w:p w14:paraId="10FDA304" w14:textId="77777777" w:rsidR="00942F20" w:rsidRPr="008C2EE9" w:rsidRDefault="00942F20" w:rsidP="00942F20">
            <w:pPr>
              <w:spacing w:after="0"/>
              <w:rPr>
                <w:rFonts w:ascii="Cambria" w:eastAsia="Times New Roman" w:hAnsi="Cambria" w:cstheme="minorHAnsi"/>
                <w:b/>
                <w:bCs/>
                <w:sz w:val="22"/>
                <w:szCs w:val="22"/>
              </w:rPr>
            </w:pPr>
          </w:p>
        </w:tc>
      </w:tr>
      <w:tr w:rsidR="00942F20" w:rsidRPr="008C2EE9" w14:paraId="06EA857B" w14:textId="77777777" w:rsidTr="006F0C69">
        <w:tc>
          <w:tcPr>
            <w:tcW w:w="2943" w:type="dxa"/>
            <w:shd w:val="clear" w:color="auto" w:fill="92D050"/>
            <w:vAlign w:val="center"/>
          </w:tcPr>
          <w:p w14:paraId="1E250EFF" w14:textId="77777777" w:rsidR="00942F20" w:rsidRPr="008C2EE9" w:rsidRDefault="00521823" w:rsidP="00521823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 xml:space="preserve">Osoba oprávněná za účastníka </w:t>
            </w:r>
            <w:r w:rsidR="00942F20" w:rsidRPr="008C2EE9">
              <w:rPr>
                <w:rFonts w:ascii="Cambria" w:eastAsia="Times New Roman" w:hAnsi="Cambria" w:cstheme="minorHAnsi"/>
                <w:sz w:val="22"/>
                <w:szCs w:val="22"/>
              </w:rPr>
              <w:t>jednat:</w:t>
            </w:r>
          </w:p>
        </w:tc>
        <w:tc>
          <w:tcPr>
            <w:tcW w:w="6379" w:type="dxa"/>
          </w:tcPr>
          <w:p w14:paraId="0EBD1565" w14:textId="77777777" w:rsidR="00942F20" w:rsidRPr="008C2EE9" w:rsidRDefault="00942F20" w:rsidP="00942F20">
            <w:pPr>
              <w:spacing w:after="0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</w:tc>
      </w:tr>
      <w:tr w:rsidR="00942F20" w:rsidRPr="008C2EE9" w14:paraId="583BFE2B" w14:textId="77777777" w:rsidTr="006F0C69">
        <w:tc>
          <w:tcPr>
            <w:tcW w:w="2943" w:type="dxa"/>
            <w:shd w:val="clear" w:color="auto" w:fill="92D050"/>
            <w:vAlign w:val="center"/>
          </w:tcPr>
          <w:p w14:paraId="6E0F8597" w14:textId="77777777" w:rsidR="00942F20" w:rsidRPr="008C2EE9" w:rsidRDefault="00942F20" w:rsidP="00942F20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Kontaktní osoba:</w:t>
            </w:r>
          </w:p>
        </w:tc>
        <w:tc>
          <w:tcPr>
            <w:tcW w:w="6379" w:type="dxa"/>
          </w:tcPr>
          <w:p w14:paraId="6484DDC0" w14:textId="77777777" w:rsidR="00942F20" w:rsidRPr="008C2EE9" w:rsidRDefault="00942F20" w:rsidP="00942F20">
            <w:pPr>
              <w:spacing w:after="0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</w:tc>
      </w:tr>
      <w:tr w:rsidR="00942F20" w:rsidRPr="008C2EE9" w14:paraId="5B5DF8F2" w14:textId="77777777" w:rsidTr="006F0C69">
        <w:tc>
          <w:tcPr>
            <w:tcW w:w="2943" w:type="dxa"/>
            <w:shd w:val="clear" w:color="auto" w:fill="92D050"/>
            <w:vAlign w:val="center"/>
          </w:tcPr>
          <w:p w14:paraId="10929549" w14:textId="77777777" w:rsidR="00942F20" w:rsidRPr="008C2EE9" w:rsidRDefault="00942F20" w:rsidP="00942F20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Telefon, fax:</w:t>
            </w:r>
          </w:p>
        </w:tc>
        <w:tc>
          <w:tcPr>
            <w:tcW w:w="6379" w:type="dxa"/>
          </w:tcPr>
          <w:p w14:paraId="6275C6F1" w14:textId="77777777" w:rsidR="00942F20" w:rsidRPr="008C2EE9" w:rsidRDefault="00942F20" w:rsidP="00942F20">
            <w:pPr>
              <w:spacing w:after="0"/>
              <w:rPr>
                <w:rFonts w:ascii="Cambria" w:eastAsia="Times New Roman" w:hAnsi="Cambria" w:cstheme="minorHAnsi"/>
                <w:b/>
                <w:sz w:val="22"/>
                <w:szCs w:val="22"/>
              </w:rPr>
            </w:pPr>
          </w:p>
        </w:tc>
      </w:tr>
      <w:tr w:rsidR="00942F20" w:rsidRPr="008C2EE9" w14:paraId="18729B7A" w14:textId="77777777" w:rsidTr="006F0C69">
        <w:tc>
          <w:tcPr>
            <w:tcW w:w="2943" w:type="dxa"/>
            <w:shd w:val="clear" w:color="auto" w:fill="92D050"/>
            <w:vAlign w:val="center"/>
          </w:tcPr>
          <w:p w14:paraId="3F243D3F" w14:textId="77777777" w:rsidR="00942F20" w:rsidRPr="008C2EE9" w:rsidRDefault="00942F20" w:rsidP="00942F20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eastAsia="Times New Roman" w:hAnsi="Cambria" w:cstheme="minorHAnsi"/>
                <w:sz w:val="22"/>
                <w:szCs w:val="22"/>
              </w:rPr>
              <w:t>E-mail:</w:t>
            </w:r>
          </w:p>
        </w:tc>
        <w:tc>
          <w:tcPr>
            <w:tcW w:w="6379" w:type="dxa"/>
          </w:tcPr>
          <w:p w14:paraId="6C4E71DA" w14:textId="77777777" w:rsidR="00942F20" w:rsidRPr="008C2EE9" w:rsidRDefault="00942F20" w:rsidP="00942F20">
            <w:pPr>
              <w:spacing w:after="0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</w:tc>
      </w:tr>
      <w:tr w:rsidR="00B15EE2" w:rsidRPr="008C2EE9" w14:paraId="17AC51A6" w14:textId="77777777" w:rsidTr="00C270C9">
        <w:tc>
          <w:tcPr>
            <w:tcW w:w="2943" w:type="dxa"/>
            <w:shd w:val="clear" w:color="auto" w:fill="92D050"/>
          </w:tcPr>
          <w:p w14:paraId="18B797B9" w14:textId="055D3D25" w:rsidR="00B15EE2" w:rsidRPr="008C2EE9" w:rsidRDefault="00B15EE2" w:rsidP="00B15EE2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hAnsi="Cambria" w:cstheme="minorHAnsi"/>
                <w:sz w:val="22"/>
                <w:szCs w:val="22"/>
              </w:rPr>
              <w:t>Malý/střední podnik*:</w:t>
            </w:r>
          </w:p>
        </w:tc>
        <w:tc>
          <w:tcPr>
            <w:tcW w:w="6379" w:type="dxa"/>
          </w:tcPr>
          <w:p w14:paraId="56445CE3" w14:textId="33CFA4BA" w:rsidR="00B15EE2" w:rsidRPr="008C2EE9" w:rsidRDefault="00B15EE2" w:rsidP="00B15EE2">
            <w:pPr>
              <w:spacing w:after="0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hAnsi="Cambria" w:cstheme="minorHAnsi"/>
                <w:sz w:val="22"/>
                <w:szCs w:val="22"/>
              </w:rPr>
              <w:t>ANO/NE</w:t>
            </w:r>
          </w:p>
        </w:tc>
      </w:tr>
      <w:tr w:rsidR="00B15EE2" w:rsidRPr="008C2EE9" w14:paraId="6D8D9757" w14:textId="77777777" w:rsidTr="00C270C9">
        <w:tc>
          <w:tcPr>
            <w:tcW w:w="2943" w:type="dxa"/>
            <w:shd w:val="clear" w:color="auto" w:fill="92D050"/>
          </w:tcPr>
          <w:p w14:paraId="6893394E" w14:textId="3FEF477E" w:rsidR="00B15EE2" w:rsidRPr="008C2EE9" w:rsidRDefault="00B15EE2" w:rsidP="00B15EE2">
            <w:pPr>
              <w:spacing w:after="0"/>
              <w:jc w:val="left"/>
              <w:rPr>
                <w:rFonts w:ascii="Cambria" w:eastAsia="Times New Roman" w:hAnsi="Cambria" w:cstheme="minorHAnsi"/>
                <w:sz w:val="22"/>
                <w:szCs w:val="22"/>
              </w:rPr>
            </w:pPr>
            <w:r w:rsidRPr="008C2EE9">
              <w:rPr>
                <w:rFonts w:ascii="Cambria" w:hAnsi="Cambria" w:cstheme="minorHAnsi"/>
                <w:sz w:val="22"/>
                <w:szCs w:val="22"/>
              </w:rPr>
              <w:t>Účastník je kótován na burze cenných papírů</w:t>
            </w:r>
          </w:p>
        </w:tc>
        <w:tc>
          <w:tcPr>
            <w:tcW w:w="6379" w:type="dxa"/>
          </w:tcPr>
          <w:p w14:paraId="730A4F35" w14:textId="59967108" w:rsidR="00B15EE2" w:rsidRPr="008C2EE9" w:rsidRDefault="00B15EE2" w:rsidP="00B15EE2">
            <w:pPr>
              <w:spacing w:after="0"/>
              <w:rPr>
                <w:rFonts w:ascii="Cambria" w:eastAsia="Times New Roman" w:hAnsi="Cambria" w:cstheme="minorHAnsi"/>
                <w:sz w:val="22"/>
                <w:szCs w:val="22"/>
                <w:highlight w:val="yellow"/>
              </w:rPr>
            </w:pPr>
            <w:r w:rsidRPr="008C2EE9">
              <w:rPr>
                <w:rFonts w:ascii="Cambria" w:hAnsi="Cambria" w:cstheme="minorHAnsi"/>
                <w:sz w:val="22"/>
                <w:szCs w:val="22"/>
              </w:rPr>
              <w:t>ANO/NE</w:t>
            </w:r>
          </w:p>
        </w:tc>
      </w:tr>
    </w:tbl>
    <w:p w14:paraId="7FC364B8" w14:textId="77777777" w:rsidR="00942F20" w:rsidRPr="008C2EE9" w:rsidRDefault="00942F20" w:rsidP="00942F20">
      <w:pPr>
        <w:spacing w:after="0"/>
        <w:jc w:val="left"/>
        <w:rPr>
          <w:rFonts w:ascii="Cambria" w:eastAsia="Times New Roman" w:hAnsi="Cambria" w:cstheme="minorHAnsi"/>
          <w:sz w:val="22"/>
          <w:szCs w:val="22"/>
          <w:highlight w:val="yellow"/>
        </w:rPr>
      </w:pPr>
    </w:p>
    <w:p w14:paraId="691735C1" w14:textId="3796A27F" w:rsidR="00942F20" w:rsidRPr="008C2EE9" w:rsidRDefault="00942F20" w:rsidP="00942F20">
      <w:pPr>
        <w:tabs>
          <w:tab w:val="left" w:pos="0"/>
        </w:tabs>
        <w:spacing w:after="0"/>
        <w:jc w:val="left"/>
        <w:rPr>
          <w:rFonts w:ascii="Cambria" w:eastAsia="Times New Roman" w:hAnsi="Cambria" w:cstheme="minorHAnsi"/>
          <w:sz w:val="22"/>
          <w:szCs w:val="22"/>
          <w:vertAlign w:val="superscript"/>
        </w:rPr>
      </w:pPr>
    </w:p>
    <w:p w14:paraId="28E4BDED" w14:textId="77777777" w:rsidR="00EC194D" w:rsidRPr="008C2EE9" w:rsidRDefault="00EC194D" w:rsidP="00942F20">
      <w:pPr>
        <w:tabs>
          <w:tab w:val="left" w:pos="0"/>
        </w:tabs>
        <w:spacing w:after="0"/>
        <w:jc w:val="left"/>
        <w:rPr>
          <w:rFonts w:ascii="Cambria" w:eastAsia="Times New Roman" w:hAnsi="Cambria" w:cstheme="minorHAnsi"/>
          <w:sz w:val="22"/>
          <w:szCs w:val="22"/>
          <w:vertAlign w:val="superscript"/>
        </w:rPr>
      </w:pPr>
    </w:p>
    <w:p w14:paraId="3A761A36" w14:textId="77777777" w:rsidR="00942F20" w:rsidRPr="008C2EE9" w:rsidRDefault="00942F20" w:rsidP="003079EA">
      <w:pPr>
        <w:spacing w:after="0"/>
        <w:rPr>
          <w:rFonts w:ascii="Cambria" w:eastAsia="Times New Roman" w:hAnsi="Cambria" w:cstheme="minorHAnsi"/>
          <w:sz w:val="22"/>
          <w:szCs w:val="22"/>
          <w:highlight w:val="yellow"/>
        </w:rPr>
      </w:pPr>
    </w:p>
    <w:p w14:paraId="5FD84F13" w14:textId="77777777" w:rsidR="00942F20" w:rsidRPr="008C2EE9" w:rsidRDefault="00942F20" w:rsidP="00942F20">
      <w:pPr>
        <w:spacing w:after="0"/>
        <w:jc w:val="center"/>
        <w:rPr>
          <w:rFonts w:ascii="Cambria" w:eastAsia="Times New Roman" w:hAnsi="Cambria" w:cstheme="minorHAnsi"/>
          <w:b/>
          <w:sz w:val="22"/>
          <w:szCs w:val="22"/>
        </w:rPr>
      </w:pPr>
      <w:r w:rsidRPr="008C2EE9">
        <w:rPr>
          <w:rFonts w:ascii="Cambria" w:eastAsia="Times New Roman" w:hAnsi="Cambria" w:cstheme="minorHAnsi"/>
          <w:b/>
          <w:sz w:val="22"/>
          <w:szCs w:val="22"/>
        </w:rPr>
        <w:t>OBSAH NABÍDKY</w:t>
      </w:r>
    </w:p>
    <w:p w14:paraId="147184B1" w14:textId="77777777" w:rsidR="00AC1A93" w:rsidRPr="008C2EE9" w:rsidRDefault="00AC1A93" w:rsidP="00942F20">
      <w:pPr>
        <w:spacing w:after="0"/>
        <w:jc w:val="center"/>
        <w:rPr>
          <w:rFonts w:ascii="Cambria" w:eastAsia="Times New Roman" w:hAnsi="Cambria" w:cstheme="minorHAnsi"/>
          <w:b/>
          <w:sz w:val="22"/>
          <w:szCs w:val="22"/>
        </w:rPr>
      </w:pPr>
    </w:p>
    <w:p w14:paraId="58DBD223" w14:textId="565C2585" w:rsidR="00B15EE2" w:rsidRPr="008C2EE9" w:rsidRDefault="009A3BD6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="Cambria" w:eastAsia="Times New Roman" w:hAnsi="Cambria" w:cstheme="minorHAnsi"/>
          <w:sz w:val="22"/>
          <w:szCs w:val="22"/>
        </w:rPr>
      </w:pPr>
      <w:bookmarkStart w:id="0" w:name="_Hlk195689765"/>
      <w:bookmarkStart w:id="1" w:name="_Hlk126152815"/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>v</w:t>
      </w:r>
      <w:r w:rsidR="00B15EE2"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 xml:space="preserve">yplněný krycí list nabídky </w:t>
      </w:r>
      <w:r w:rsidR="00B15EE2"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(Příloha č. 1_Krycí list nabídky);</w:t>
      </w:r>
    </w:p>
    <w:p w14:paraId="04197FB4" w14:textId="7A5510AA" w:rsidR="00B15EE2" w:rsidRPr="008C2EE9" w:rsidRDefault="00B15EE2" w:rsidP="00B15EE2">
      <w:pPr>
        <w:numPr>
          <w:ilvl w:val="0"/>
          <w:numId w:val="3"/>
        </w:numPr>
        <w:overflowPunct w:val="0"/>
        <w:spacing w:after="0"/>
        <w:rPr>
          <w:rFonts w:ascii="Cambria" w:eastAsia="Times New Roman" w:hAnsi="Cambria" w:cstheme="minorHAnsi"/>
          <w:sz w:val="22"/>
          <w:szCs w:val="22"/>
        </w:rPr>
      </w:pPr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 xml:space="preserve">doklady k prokázání splnění </w:t>
      </w:r>
      <w:r w:rsidR="00AA6B7D"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>způsobilosti</w:t>
      </w:r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 xml:space="preserve"> </w:t>
      </w:r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 xml:space="preserve">(účastník může využít – Příloha č. 2_Čestné prohlášení – </w:t>
      </w:r>
      <w:r w:rsidR="00AA6B7D"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způsobilost</w:t>
      </w:r>
      <w:r w:rsidR="009A3BD6"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, technický list či jiný dokument prokazující specifikace předmětu zakázky</w:t>
      </w:r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 xml:space="preserve">); </w:t>
      </w:r>
    </w:p>
    <w:p w14:paraId="6144E0F3" w14:textId="4EB0F15C" w:rsidR="00B15EE2" w:rsidRPr="008C2EE9" w:rsidRDefault="00B15EE2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="Cambria" w:eastAsia="Times New Roman" w:hAnsi="Cambria" w:cstheme="minorHAnsi"/>
          <w:sz w:val="22"/>
          <w:szCs w:val="22"/>
        </w:rPr>
      </w:pPr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 xml:space="preserve">specifikace částí veřejné zakázky, které účastník výběrového řízení hodlá plnit s pomocí poddodavatele </w:t>
      </w:r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 xml:space="preserve">(Příloha č. </w:t>
      </w:r>
      <w:r w:rsidR="00BA7D99"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5</w:t>
      </w:r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_Seznam poddodavatelů);</w:t>
      </w:r>
    </w:p>
    <w:p w14:paraId="25AAF740" w14:textId="77777777" w:rsidR="00B15EE2" w:rsidRPr="008C2EE9" w:rsidRDefault="00B15EE2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="Cambria" w:eastAsia="Times New Roman" w:hAnsi="Cambria" w:cstheme="minorHAnsi"/>
          <w:sz w:val="22"/>
          <w:szCs w:val="22"/>
        </w:rPr>
      </w:pPr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 xml:space="preserve">vyplněný návrh smlouvy </w:t>
      </w:r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(Příloha č. 4_Návrh kupní smlouvy - *.</w:t>
      </w:r>
      <w:proofErr w:type="spellStart"/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pdf</w:t>
      </w:r>
      <w:proofErr w:type="spellEnd"/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 xml:space="preserve"> a *.</w:t>
      </w:r>
      <w:proofErr w:type="spellStart"/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docx</w:t>
      </w:r>
      <w:proofErr w:type="spellEnd"/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 xml:space="preserve"> či *.doc);</w:t>
      </w:r>
    </w:p>
    <w:p w14:paraId="2ADC292B" w14:textId="79D73322" w:rsidR="00B15EE2" w:rsidRPr="008C2EE9" w:rsidRDefault="00B15EE2" w:rsidP="002574B0">
      <w:pPr>
        <w:numPr>
          <w:ilvl w:val="0"/>
          <w:numId w:val="3"/>
        </w:numPr>
        <w:overflowPunct w:val="0"/>
        <w:spacing w:after="0"/>
        <w:rPr>
          <w:rFonts w:ascii="Cambria" w:eastAsia="Times New Roman" w:hAnsi="Cambria" w:cstheme="minorHAnsi"/>
          <w:sz w:val="22"/>
          <w:szCs w:val="22"/>
        </w:rPr>
      </w:pPr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>další povinné dokumenty, listiny a prohlášení požadované</w:t>
      </w:r>
      <w:r w:rsidR="007045AD"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 xml:space="preserve"> </w:t>
      </w:r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>zadavatelem v této Výzv</w:t>
      </w:r>
      <w:r w:rsidR="007045AD"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>ě</w:t>
      </w:r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 xml:space="preserve"> </w:t>
      </w:r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 xml:space="preserve">(Příloha č. 3_Technická specifikace, Příloha č. </w:t>
      </w:r>
      <w:r w:rsidR="00BA7D99"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6</w:t>
      </w:r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_S</w:t>
      </w:r>
      <w:r w:rsidR="005C2D02"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t</w:t>
      </w:r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řet zájmů</w:t>
      </w:r>
      <w:r w:rsidR="002574B0">
        <w:rPr>
          <w:rFonts w:ascii="Cambria" w:eastAsia="SimSun" w:hAnsi="Cambria" w:cstheme="minorHAnsi"/>
          <w:bCs/>
          <w:sz w:val="22"/>
          <w:szCs w:val="22"/>
          <w:lang w:eastAsia="ar-SA"/>
        </w:rPr>
        <w:t>,</w:t>
      </w:r>
      <w:r w:rsidR="002574B0" w:rsidRPr="002574B0">
        <w:t xml:space="preserve"> </w:t>
      </w:r>
      <w:r w:rsidR="002574B0" w:rsidRPr="002574B0">
        <w:rPr>
          <w:rFonts w:ascii="Cambria" w:eastAsia="SimSun" w:hAnsi="Cambria" w:cstheme="minorHAnsi"/>
          <w:bCs/>
          <w:sz w:val="22"/>
          <w:szCs w:val="22"/>
          <w:lang w:eastAsia="ar-SA"/>
        </w:rPr>
        <w:t>technický list či jiný dokument prokazující specifikaci vozidla</w:t>
      </w:r>
      <w:bookmarkStart w:id="2" w:name="_GoBack"/>
      <w:bookmarkEnd w:id="2"/>
      <w:r w:rsidRPr="008C2EE9">
        <w:rPr>
          <w:rFonts w:ascii="Cambria" w:eastAsia="SimSun" w:hAnsi="Cambria" w:cstheme="minorHAnsi"/>
          <w:bCs/>
          <w:sz w:val="22"/>
          <w:szCs w:val="22"/>
          <w:lang w:eastAsia="ar-SA"/>
        </w:rPr>
        <w:t>);</w:t>
      </w:r>
    </w:p>
    <w:p w14:paraId="5B242512" w14:textId="77777777" w:rsidR="00B15EE2" w:rsidRPr="008C2EE9" w:rsidRDefault="00B15EE2" w:rsidP="00B15EE2">
      <w:pPr>
        <w:numPr>
          <w:ilvl w:val="0"/>
          <w:numId w:val="3"/>
        </w:numPr>
        <w:overflowPunct w:val="0"/>
        <w:spacing w:after="0"/>
        <w:ind w:left="714" w:hanging="357"/>
        <w:rPr>
          <w:rFonts w:ascii="Cambria" w:eastAsia="Times New Roman" w:hAnsi="Cambria" w:cstheme="minorHAnsi"/>
          <w:sz w:val="22"/>
          <w:szCs w:val="22"/>
        </w:rPr>
      </w:pPr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>další nepovinné dokumenty a listiny dle uvážení účastníka výběrového řízení</w:t>
      </w:r>
      <w:bookmarkEnd w:id="0"/>
      <w:r w:rsidRPr="008C2EE9">
        <w:rPr>
          <w:rFonts w:ascii="Cambria" w:eastAsia="SimSun" w:hAnsi="Cambria" w:cstheme="minorHAnsi"/>
          <w:b/>
          <w:sz w:val="22"/>
          <w:szCs w:val="22"/>
          <w:lang w:eastAsia="ar-SA"/>
        </w:rPr>
        <w:t xml:space="preserve">. </w:t>
      </w:r>
    </w:p>
    <w:bookmarkEnd w:id="1"/>
    <w:p w14:paraId="47121B7E" w14:textId="77777777" w:rsidR="00942F20" w:rsidRPr="008C2EE9" w:rsidRDefault="00942F20" w:rsidP="00521823">
      <w:pPr>
        <w:spacing w:after="0"/>
        <w:rPr>
          <w:rFonts w:ascii="Cambria" w:eastAsia="Times New Roman" w:hAnsi="Cambria" w:cstheme="minorHAnsi"/>
          <w:sz w:val="22"/>
          <w:szCs w:val="22"/>
        </w:rPr>
      </w:pPr>
    </w:p>
    <w:p w14:paraId="69126BE2" w14:textId="77777777" w:rsidR="00C07B9B" w:rsidRPr="008C2EE9" w:rsidRDefault="00C07B9B" w:rsidP="00521823">
      <w:pPr>
        <w:spacing w:after="0"/>
        <w:ind w:left="357"/>
        <w:rPr>
          <w:rFonts w:ascii="Cambria" w:hAnsi="Cambria" w:cstheme="minorHAnsi"/>
          <w:sz w:val="22"/>
          <w:szCs w:val="22"/>
        </w:rPr>
      </w:pPr>
    </w:p>
    <w:p w14:paraId="02C1A974" w14:textId="77777777" w:rsidR="00C07B9B" w:rsidRPr="008C2EE9" w:rsidRDefault="00C07B9B" w:rsidP="00521823">
      <w:pPr>
        <w:spacing w:after="0"/>
        <w:ind w:left="357"/>
        <w:rPr>
          <w:rFonts w:ascii="Cambria" w:hAnsi="Cambria" w:cstheme="minorHAnsi"/>
          <w:sz w:val="22"/>
          <w:szCs w:val="22"/>
        </w:rPr>
      </w:pPr>
    </w:p>
    <w:p w14:paraId="5A8E6D47" w14:textId="77777777" w:rsidR="00C07B9B" w:rsidRPr="008C2EE9" w:rsidRDefault="00C07B9B" w:rsidP="00521823">
      <w:pPr>
        <w:spacing w:after="0"/>
        <w:ind w:left="357"/>
        <w:rPr>
          <w:rFonts w:ascii="Cambria" w:hAnsi="Cambria" w:cstheme="minorHAnsi"/>
          <w:sz w:val="22"/>
          <w:szCs w:val="22"/>
        </w:rPr>
      </w:pPr>
    </w:p>
    <w:p w14:paraId="70FA4803" w14:textId="77777777" w:rsidR="003E2689" w:rsidRPr="008C2EE9" w:rsidRDefault="003243E4" w:rsidP="003E2689">
      <w:pPr>
        <w:spacing w:after="0"/>
        <w:rPr>
          <w:rFonts w:ascii="Cambria" w:hAnsi="Cambria" w:cstheme="minorHAnsi"/>
          <w:sz w:val="22"/>
          <w:szCs w:val="22"/>
        </w:rPr>
      </w:pPr>
      <w:r w:rsidRPr="008C2EE9">
        <w:rPr>
          <w:rFonts w:ascii="Cambria" w:hAnsi="Cambria" w:cstheme="minorHAnsi"/>
          <w:sz w:val="22"/>
          <w:szCs w:val="22"/>
        </w:rPr>
        <w:t>V ……</w:t>
      </w:r>
      <w:proofErr w:type="gramStart"/>
      <w:r w:rsidRPr="008C2EE9">
        <w:rPr>
          <w:rFonts w:ascii="Cambria" w:hAnsi="Cambria" w:cstheme="minorHAnsi"/>
          <w:sz w:val="22"/>
          <w:szCs w:val="22"/>
        </w:rPr>
        <w:t>…..…</w:t>
      </w:r>
      <w:proofErr w:type="gramEnd"/>
      <w:r w:rsidRPr="008C2EE9">
        <w:rPr>
          <w:rFonts w:ascii="Cambria" w:hAnsi="Cambria" w:cstheme="minorHAnsi"/>
          <w:sz w:val="22"/>
          <w:szCs w:val="22"/>
        </w:rPr>
        <w:t xml:space="preserve"> dne………..</w:t>
      </w:r>
      <w:r w:rsidRPr="008C2EE9">
        <w:rPr>
          <w:rFonts w:ascii="Cambria" w:hAnsi="Cambria" w:cstheme="minorHAnsi"/>
          <w:sz w:val="22"/>
          <w:szCs w:val="22"/>
        </w:rPr>
        <w:tab/>
      </w:r>
    </w:p>
    <w:p w14:paraId="25032818" w14:textId="19510FAD" w:rsidR="00D43B05" w:rsidRPr="008C2EE9" w:rsidRDefault="003243E4" w:rsidP="003E2689">
      <w:pPr>
        <w:spacing w:after="0"/>
        <w:rPr>
          <w:rFonts w:ascii="Cambria" w:hAnsi="Cambria" w:cstheme="minorHAnsi"/>
          <w:sz w:val="22"/>
          <w:szCs w:val="22"/>
        </w:rPr>
      </w:pPr>
      <w:r w:rsidRPr="008C2EE9">
        <w:rPr>
          <w:rFonts w:ascii="Cambria" w:hAnsi="Cambria" w:cstheme="minorHAnsi"/>
          <w:sz w:val="22"/>
          <w:szCs w:val="22"/>
        </w:rPr>
        <w:tab/>
      </w:r>
      <w:r w:rsidR="00D43B05" w:rsidRPr="008C2EE9">
        <w:rPr>
          <w:rFonts w:ascii="Cambria" w:hAnsi="Cambria" w:cstheme="minorHAnsi"/>
          <w:sz w:val="22"/>
          <w:szCs w:val="22"/>
        </w:rPr>
        <w:t xml:space="preserve">               </w:t>
      </w:r>
      <w:r w:rsidR="00C07B9B" w:rsidRPr="008C2EE9">
        <w:rPr>
          <w:rFonts w:ascii="Cambria" w:hAnsi="Cambria" w:cstheme="minorHAnsi"/>
          <w:sz w:val="22"/>
          <w:szCs w:val="22"/>
        </w:rPr>
        <w:t xml:space="preserve">                           </w:t>
      </w:r>
      <w:r w:rsidR="00D43B05" w:rsidRPr="008C2EE9">
        <w:rPr>
          <w:rFonts w:ascii="Cambria" w:hAnsi="Cambria" w:cstheme="minorHAnsi"/>
          <w:sz w:val="22"/>
          <w:szCs w:val="22"/>
        </w:rPr>
        <w:t xml:space="preserve">  </w:t>
      </w:r>
      <w:r w:rsidR="003E2689" w:rsidRPr="008C2EE9">
        <w:rPr>
          <w:rFonts w:ascii="Cambria" w:hAnsi="Cambria" w:cstheme="minorHAnsi"/>
          <w:sz w:val="22"/>
          <w:szCs w:val="22"/>
        </w:rPr>
        <w:tab/>
      </w:r>
      <w:r w:rsidR="003E2689" w:rsidRPr="008C2EE9">
        <w:rPr>
          <w:rFonts w:ascii="Cambria" w:hAnsi="Cambria" w:cstheme="minorHAnsi"/>
          <w:sz w:val="22"/>
          <w:szCs w:val="22"/>
        </w:rPr>
        <w:tab/>
      </w:r>
      <w:r w:rsidR="003E2689" w:rsidRPr="008C2EE9">
        <w:rPr>
          <w:rFonts w:ascii="Cambria" w:hAnsi="Cambria" w:cstheme="minorHAnsi"/>
          <w:sz w:val="22"/>
          <w:szCs w:val="22"/>
        </w:rPr>
        <w:tab/>
        <w:t xml:space="preserve">     </w:t>
      </w:r>
      <w:r w:rsidR="00B15EE2" w:rsidRPr="008C2EE9">
        <w:rPr>
          <w:rFonts w:ascii="Cambria" w:hAnsi="Cambria" w:cstheme="minorHAnsi"/>
          <w:sz w:val="22"/>
          <w:szCs w:val="22"/>
        </w:rPr>
        <w:tab/>
        <w:t xml:space="preserve">       </w:t>
      </w:r>
      <w:r w:rsidR="003E2689" w:rsidRPr="008C2EE9">
        <w:rPr>
          <w:rFonts w:ascii="Cambria" w:hAnsi="Cambria" w:cstheme="minorHAnsi"/>
          <w:sz w:val="22"/>
          <w:szCs w:val="22"/>
        </w:rPr>
        <w:t xml:space="preserve"> </w:t>
      </w:r>
      <w:r w:rsidR="00D43B05" w:rsidRPr="008C2EE9">
        <w:rPr>
          <w:rFonts w:ascii="Cambria" w:hAnsi="Cambria" w:cstheme="minorHAnsi"/>
          <w:sz w:val="22"/>
          <w:szCs w:val="22"/>
        </w:rPr>
        <w:t xml:space="preserve">  ……………………………………</w:t>
      </w:r>
    </w:p>
    <w:p w14:paraId="0525EF66" w14:textId="77777777" w:rsidR="00D43B05" w:rsidRPr="008C2EE9" w:rsidRDefault="00D43B05" w:rsidP="00D43B05">
      <w:pPr>
        <w:spacing w:after="0"/>
        <w:ind w:left="4956" w:firstLine="708"/>
        <w:jc w:val="center"/>
        <w:rPr>
          <w:rFonts w:ascii="Cambria" w:eastAsia="Times New Roman" w:hAnsi="Cambria" w:cstheme="minorHAnsi"/>
          <w:sz w:val="22"/>
          <w:szCs w:val="22"/>
        </w:rPr>
      </w:pPr>
      <w:r w:rsidRPr="008C2EE9">
        <w:rPr>
          <w:rFonts w:ascii="Cambria" w:eastAsia="Times New Roman" w:hAnsi="Cambria" w:cstheme="minorHAnsi"/>
          <w:sz w:val="22"/>
          <w:szCs w:val="22"/>
        </w:rPr>
        <w:t>jméno, příjmení, podpis</w:t>
      </w:r>
    </w:p>
    <w:p w14:paraId="1B5DC4E5" w14:textId="77777777" w:rsidR="00D43B05" w:rsidRPr="008C2EE9" w:rsidRDefault="00521823" w:rsidP="00D43B05">
      <w:pPr>
        <w:spacing w:after="0"/>
        <w:jc w:val="right"/>
        <w:rPr>
          <w:rFonts w:ascii="Cambria" w:hAnsi="Cambria" w:cstheme="minorHAnsi"/>
          <w:sz w:val="22"/>
          <w:szCs w:val="22"/>
        </w:rPr>
      </w:pPr>
      <w:r w:rsidRPr="008C2EE9">
        <w:rPr>
          <w:rFonts w:ascii="Cambria" w:eastAsia="Times New Roman" w:hAnsi="Cambria" w:cstheme="minorHAnsi"/>
          <w:sz w:val="22"/>
          <w:szCs w:val="22"/>
        </w:rPr>
        <w:t>osoby oprávněné jednat za účastníka</w:t>
      </w:r>
    </w:p>
    <w:sectPr w:rsidR="00D43B05" w:rsidRPr="008C2EE9" w:rsidSect="00D078A5">
      <w:headerReference w:type="default" r:id="rId8"/>
      <w:footerReference w:type="default" r:id="rId9"/>
      <w:pgSz w:w="11906" w:h="16838"/>
      <w:pgMar w:top="1673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961A9" w14:textId="77777777" w:rsidR="00F43B93" w:rsidRDefault="00F43B93" w:rsidP="00111BA2">
      <w:pPr>
        <w:spacing w:after="0"/>
      </w:pPr>
      <w:r>
        <w:separator/>
      </w:r>
    </w:p>
  </w:endnote>
  <w:endnote w:type="continuationSeparator" w:id="0">
    <w:p w14:paraId="4981F57D" w14:textId="77777777" w:rsidR="00F43B93" w:rsidRDefault="00F43B93" w:rsidP="00111B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DEC7C" w14:textId="77777777" w:rsidR="00B15EE2" w:rsidRPr="00AA6B7D" w:rsidRDefault="00B15EE2" w:rsidP="00B15EE2">
    <w:pPr>
      <w:spacing w:after="0" w:line="252" w:lineRule="auto"/>
      <w:jc w:val="left"/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</w:pP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>* účastník je malým či středním podnikem pokud:</w:t>
    </w:r>
  </w:p>
  <w:p w14:paraId="1016093F" w14:textId="77777777" w:rsidR="00B15EE2" w:rsidRPr="00AA6B7D" w:rsidRDefault="00B15EE2" w:rsidP="00B15EE2">
    <w:pPr>
      <w:spacing w:after="0" w:line="252" w:lineRule="auto"/>
      <w:jc w:val="left"/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</w:pP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>a)</w:t>
    </w: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ab/>
      <w:t>zaměstnává méně než 250 zaměstnanců a</w:t>
    </w:r>
  </w:p>
  <w:p w14:paraId="386D7234" w14:textId="77777777" w:rsidR="00B15EE2" w:rsidRPr="00AA6B7D" w:rsidRDefault="00B15EE2" w:rsidP="00B15EE2">
    <w:pPr>
      <w:spacing w:after="0" w:line="252" w:lineRule="auto"/>
      <w:jc w:val="left"/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</w:pP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>b)</w:t>
    </w:r>
    <w:r w:rsidRPr="00AA6B7D">
      <w:rPr>
        <w:rFonts w:asciiTheme="minorHAnsi" w:eastAsia="Times New Roman" w:hAnsiTheme="minorHAnsi" w:cstheme="minorHAnsi"/>
        <w:i/>
        <w:iCs/>
        <w:sz w:val="18"/>
        <w:szCs w:val="18"/>
        <w:lang w:eastAsia="en-US"/>
      </w:rPr>
      <w:tab/>
      <w:t>jeho bilanční suma roční rozvahy nepřesahuje korunový ekvivalent částky 43 mil. EUR nebo mají roční obrat nepřesahující korunový ekvivalent 50 mil. EUR.</w:t>
    </w:r>
  </w:p>
  <w:p w14:paraId="7D3DC5F5" w14:textId="3391D401" w:rsidR="00111BA2" w:rsidRPr="006F0C69" w:rsidRDefault="00111BA2" w:rsidP="00111BA2">
    <w:pPr>
      <w:pStyle w:val="Zpat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03F1D" w14:textId="77777777" w:rsidR="00F43B93" w:rsidRDefault="00F43B93" w:rsidP="00111BA2">
      <w:pPr>
        <w:spacing w:after="0"/>
      </w:pPr>
      <w:r>
        <w:separator/>
      </w:r>
    </w:p>
  </w:footnote>
  <w:footnote w:type="continuationSeparator" w:id="0">
    <w:p w14:paraId="048F1A01" w14:textId="77777777" w:rsidR="00F43B93" w:rsidRDefault="00F43B93" w:rsidP="00111B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D6777" w14:textId="77777777" w:rsidR="00EA6F23" w:rsidRDefault="00EA6F23" w:rsidP="000B2E68">
    <w:pPr>
      <w:pStyle w:val="Zhlav"/>
      <w:jc w:val="right"/>
      <w:rPr>
        <w:rFonts w:ascii="Cambria" w:eastAsia="Times New Roman" w:hAnsi="Cambria" w:cstheme="minorHAnsi"/>
        <w:sz w:val="22"/>
        <w:szCs w:val="22"/>
      </w:rPr>
    </w:pPr>
    <w:r w:rsidRPr="00EA6F23">
      <w:rPr>
        <w:rFonts w:ascii="Cambria" w:eastAsia="Times New Roman" w:hAnsi="Cambria" w:cstheme="minorHAnsi"/>
        <w:sz w:val="22"/>
        <w:szCs w:val="22"/>
      </w:rPr>
      <w:t>„Elektromobil pro TS Havlíčkův Brod“</w:t>
    </w:r>
  </w:p>
  <w:p w14:paraId="2B6DDF72" w14:textId="300710B4" w:rsidR="000B2E68" w:rsidRPr="008C2EE9" w:rsidRDefault="000B2E68" w:rsidP="000B2E68">
    <w:pPr>
      <w:pStyle w:val="Zhlav"/>
      <w:jc w:val="right"/>
      <w:rPr>
        <w:rFonts w:ascii="Cambria" w:hAnsi="Cambria" w:cstheme="minorHAnsi"/>
        <w:sz w:val="22"/>
        <w:szCs w:val="22"/>
      </w:rPr>
    </w:pPr>
    <w:r w:rsidRPr="008C2EE9">
      <w:rPr>
        <w:rFonts w:ascii="Cambria" w:eastAsia="Times New Roman" w:hAnsi="Cambria" w:cstheme="minorHAnsi"/>
        <w:sz w:val="22"/>
        <w:szCs w:val="22"/>
      </w:rPr>
      <w:t>Příloha č. 1_Krycí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326631F1"/>
    <w:multiLevelType w:val="hybridMultilevel"/>
    <w:tmpl w:val="8A36A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41EB1"/>
    <w:multiLevelType w:val="hybridMultilevel"/>
    <w:tmpl w:val="A82C50A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27"/>
    <w:rsid w:val="000B2E68"/>
    <w:rsid w:val="000C3402"/>
    <w:rsid w:val="00100A8C"/>
    <w:rsid w:val="00111BA2"/>
    <w:rsid w:val="00165A89"/>
    <w:rsid w:val="002574B0"/>
    <w:rsid w:val="0027060B"/>
    <w:rsid w:val="00275356"/>
    <w:rsid w:val="002A5F3E"/>
    <w:rsid w:val="002B59A9"/>
    <w:rsid w:val="002D1E30"/>
    <w:rsid w:val="002E04AB"/>
    <w:rsid w:val="002E4A1D"/>
    <w:rsid w:val="003079EA"/>
    <w:rsid w:val="003243E4"/>
    <w:rsid w:val="00346335"/>
    <w:rsid w:val="00347E21"/>
    <w:rsid w:val="00357BB2"/>
    <w:rsid w:val="003917E7"/>
    <w:rsid w:val="003E2689"/>
    <w:rsid w:val="004141B7"/>
    <w:rsid w:val="00414FC5"/>
    <w:rsid w:val="00431A86"/>
    <w:rsid w:val="004A3C6B"/>
    <w:rsid w:val="004F5F19"/>
    <w:rsid w:val="004F6EA4"/>
    <w:rsid w:val="00521823"/>
    <w:rsid w:val="00526E0E"/>
    <w:rsid w:val="00533C27"/>
    <w:rsid w:val="005A647A"/>
    <w:rsid w:val="005B1BD1"/>
    <w:rsid w:val="005B5D0C"/>
    <w:rsid w:val="005C2D02"/>
    <w:rsid w:val="005D0966"/>
    <w:rsid w:val="00604157"/>
    <w:rsid w:val="0068662E"/>
    <w:rsid w:val="006A4649"/>
    <w:rsid w:val="006C04D7"/>
    <w:rsid w:val="006E41F4"/>
    <w:rsid w:val="006F0C69"/>
    <w:rsid w:val="007045AD"/>
    <w:rsid w:val="007346D8"/>
    <w:rsid w:val="00737A50"/>
    <w:rsid w:val="007424C2"/>
    <w:rsid w:val="007E4B4D"/>
    <w:rsid w:val="00841C0E"/>
    <w:rsid w:val="0087581F"/>
    <w:rsid w:val="00890B8A"/>
    <w:rsid w:val="008C2EE9"/>
    <w:rsid w:val="009076D9"/>
    <w:rsid w:val="009129D6"/>
    <w:rsid w:val="00917198"/>
    <w:rsid w:val="00933A91"/>
    <w:rsid w:val="00942F20"/>
    <w:rsid w:val="0095150D"/>
    <w:rsid w:val="00994AFD"/>
    <w:rsid w:val="0099506D"/>
    <w:rsid w:val="009954B3"/>
    <w:rsid w:val="009A1646"/>
    <w:rsid w:val="009A3BD6"/>
    <w:rsid w:val="009D39E3"/>
    <w:rsid w:val="00A23FDE"/>
    <w:rsid w:val="00AA6B7D"/>
    <w:rsid w:val="00AC1A93"/>
    <w:rsid w:val="00AD025F"/>
    <w:rsid w:val="00AE322C"/>
    <w:rsid w:val="00AF0370"/>
    <w:rsid w:val="00B15EE2"/>
    <w:rsid w:val="00B17966"/>
    <w:rsid w:val="00B82830"/>
    <w:rsid w:val="00BA7D99"/>
    <w:rsid w:val="00BC7399"/>
    <w:rsid w:val="00C07B9B"/>
    <w:rsid w:val="00C33F96"/>
    <w:rsid w:val="00C40985"/>
    <w:rsid w:val="00CA4C02"/>
    <w:rsid w:val="00CC07EB"/>
    <w:rsid w:val="00CF2FA4"/>
    <w:rsid w:val="00D02E76"/>
    <w:rsid w:val="00D078A5"/>
    <w:rsid w:val="00D43B05"/>
    <w:rsid w:val="00D739D2"/>
    <w:rsid w:val="00D97738"/>
    <w:rsid w:val="00EA6F23"/>
    <w:rsid w:val="00EB108D"/>
    <w:rsid w:val="00EB71C5"/>
    <w:rsid w:val="00EC194D"/>
    <w:rsid w:val="00EF0DEB"/>
    <w:rsid w:val="00F4059A"/>
    <w:rsid w:val="00F43B93"/>
    <w:rsid w:val="00F86CC3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FC43E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3C27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C2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111B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BA2"/>
    <w:pPr>
      <w:suppressAutoHyphens/>
      <w:overflowPunct w:val="0"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111BA2"/>
    <w:rPr>
      <w:rFonts w:ascii="Calibri" w:eastAsia="SimSun" w:hAnsi="Calibri" w:cs="Calibri"/>
      <w:color w:val="000000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1BA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BA2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1BA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BA2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942F20"/>
    <w:pPr>
      <w:spacing w:after="160" w:line="240" w:lineRule="exact"/>
    </w:pPr>
    <w:rPr>
      <w:rFonts w:ascii="Times New Roman Bold" w:eastAsia="Times New Roman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942F20"/>
    <w:pPr>
      <w:suppressAutoHyphens/>
      <w:overflowPunct w:val="0"/>
      <w:spacing w:line="100" w:lineRule="atLeast"/>
      <w:ind w:left="720"/>
      <w:jc w:val="left"/>
    </w:pPr>
    <w:rPr>
      <w:rFonts w:ascii="Calibri" w:eastAsia="SimSun" w:hAnsi="Calibri" w:cs="Calibri"/>
      <w:color w:val="00000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42F20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515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295F0-3536-422E-96E2-5EA439AD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Bílá Klára</dc:creator>
  <cp:lastModifiedBy>Anna Rutarová</cp:lastModifiedBy>
  <cp:revision>15</cp:revision>
  <dcterms:created xsi:type="dcterms:W3CDTF">2025-09-05T09:23:00Z</dcterms:created>
  <dcterms:modified xsi:type="dcterms:W3CDTF">2025-11-14T12:12:00Z</dcterms:modified>
</cp:coreProperties>
</file>