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64236C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3351F6" w:rsidRDefault="0064236C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Pojištění majetku a odpovědnosti Města Štětí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Celková cena veřejné </w:t>
            </w:r>
            <w:proofErr w:type="gramStart"/>
            <w:r w:rsidRPr="00E738FA">
              <w:rPr>
                <w:rFonts w:ascii="Arial" w:hAnsi="Arial" w:cs="Arial"/>
                <w:sz w:val="20"/>
                <w:szCs w:val="20"/>
              </w:rPr>
              <w:t>zakázky  bez</w:t>
            </w:r>
            <w:proofErr w:type="gramEnd"/>
            <w:r w:rsidRPr="00E738FA"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D1019E">
              <w:rPr>
                <w:rFonts w:ascii="Arial" w:hAnsi="Arial" w:cs="Arial"/>
                <w:sz w:val="20"/>
                <w:szCs w:val="20"/>
              </w:rPr>
              <w:t>veřejné zakázky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headerReference w:type="default" r:id="rId6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0ED" w:rsidRDefault="007400ED" w:rsidP="00D1019E">
      <w:r>
        <w:separator/>
      </w:r>
    </w:p>
  </w:endnote>
  <w:endnote w:type="continuationSeparator" w:id="0">
    <w:p w:rsidR="007400ED" w:rsidRDefault="007400ED" w:rsidP="00D1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0ED" w:rsidRDefault="007400ED" w:rsidP="00D1019E">
      <w:r>
        <w:separator/>
      </w:r>
    </w:p>
  </w:footnote>
  <w:footnote w:type="continuationSeparator" w:id="0">
    <w:p w:rsidR="007400ED" w:rsidRDefault="007400ED" w:rsidP="00D1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4A0" w:rsidRDefault="00CD64A0">
    <w:pPr>
      <w:pStyle w:val="Zhlav"/>
    </w:pPr>
  </w:p>
  <w:p w:rsidR="00CD64A0" w:rsidRPr="00CD64A0" w:rsidRDefault="00CD64A0">
    <w:pPr>
      <w:pStyle w:val="Zhlav"/>
      <w:rPr>
        <w:rFonts w:ascii="Arial" w:hAnsi="Arial" w:cs="Arial"/>
        <w:b/>
      </w:rPr>
    </w:pPr>
    <w:r>
      <w:t xml:space="preserve">                                                                                                                               </w:t>
    </w:r>
    <w:r w:rsidRPr="00CD64A0">
      <w:rPr>
        <w:rFonts w:ascii="Arial" w:hAnsi="Arial" w:cs="Arial"/>
        <w:b/>
      </w:rPr>
      <w:t>Příloha č. 1</w:t>
    </w:r>
  </w:p>
  <w:p w:rsidR="00D1019E" w:rsidRDefault="00D101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5402"/>
    <w:rsid w:val="0007228E"/>
    <w:rsid w:val="0008129D"/>
    <w:rsid w:val="000C79A3"/>
    <w:rsid w:val="00146F29"/>
    <w:rsid w:val="0016599A"/>
    <w:rsid w:val="00252FA8"/>
    <w:rsid w:val="00264513"/>
    <w:rsid w:val="00285B6E"/>
    <w:rsid w:val="0030255A"/>
    <w:rsid w:val="00304306"/>
    <w:rsid w:val="003351F6"/>
    <w:rsid w:val="003510F8"/>
    <w:rsid w:val="00382EA5"/>
    <w:rsid w:val="003E7F7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B7E50"/>
    <w:rsid w:val="006259AE"/>
    <w:rsid w:val="0064236C"/>
    <w:rsid w:val="00673608"/>
    <w:rsid w:val="006B060D"/>
    <w:rsid w:val="006C2996"/>
    <w:rsid w:val="00700397"/>
    <w:rsid w:val="0071193F"/>
    <w:rsid w:val="007400ED"/>
    <w:rsid w:val="00746C93"/>
    <w:rsid w:val="007E1B80"/>
    <w:rsid w:val="007E1F49"/>
    <w:rsid w:val="00873575"/>
    <w:rsid w:val="009E6EE9"/>
    <w:rsid w:val="00A02F92"/>
    <w:rsid w:val="00AB50A2"/>
    <w:rsid w:val="00AF3397"/>
    <w:rsid w:val="00AF763C"/>
    <w:rsid w:val="00B20863"/>
    <w:rsid w:val="00B34B40"/>
    <w:rsid w:val="00B44F20"/>
    <w:rsid w:val="00B53E4B"/>
    <w:rsid w:val="00BF4E93"/>
    <w:rsid w:val="00C34DD4"/>
    <w:rsid w:val="00C956E7"/>
    <w:rsid w:val="00CD64A0"/>
    <w:rsid w:val="00D1019E"/>
    <w:rsid w:val="00D22B57"/>
    <w:rsid w:val="00D249E7"/>
    <w:rsid w:val="00D351E3"/>
    <w:rsid w:val="00D813EE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421BE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01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019E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10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101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Yvetta Hailichová</cp:lastModifiedBy>
  <cp:revision>4</cp:revision>
  <cp:lastPrinted>2017-01-27T10:59:00Z</cp:lastPrinted>
  <dcterms:created xsi:type="dcterms:W3CDTF">2024-08-21T12:59:00Z</dcterms:created>
  <dcterms:modified xsi:type="dcterms:W3CDTF">2024-09-05T06:17:00Z</dcterms:modified>
</cp:coreProperties>
</file>