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01CB" w:rsidRPr="00AA01CB" w:rsidRDefault="00D602E2" w:rsidP="00AA01CB">
      <w:pPr>
        <w:jc w:val="center"/>
        <w:rPr>
          <w:b/>
          <w:sz w:val="32"/>
        </w:rPr>
      </w:pPr>
      <w:bookmarkStart w:id="0" w:name="_GoBack"/>
      <w:bookmarkEnd w:id="0"/>
      <w:r>
        <w:rPr>
          <w:b/>
          <w:sz w:val="32"/>
        </w:rPr>
        <w:t>Čestné prohlášení dle § 74</w:t>
      </w:r>
    </w:p>
    <w:p w:rsidR="004B2F3C" w:rsidRPr="004B2F3C" w:rsidRDefault="004B2F3C" w:rsidP="004B2F3C">
      <w:pPr>
        <w:spacing w:after="0"/>
        <w:rPr>
          <w:u w:val="single"/>
        </w:rPr>
      </w:pPr>
      <w:r w:rsidRPr="004B2F3C">
        <w:rPr>
          <w:u w:val="single"/>
        </w:rPr>
        <w:t>Účastník</w:t>
      </w:r>
    </w:p>
    <w:p w:rsidR="004B2F3C" w:rsidRPr="004B2F3C" w:rsidRDefault="004B2F3C" w:rsidP="004B2F3C">
      <w:pPr>
        <w:spacing w:after="0"/>
      </w:pPr>
      <w:r w:rsidRPr="004B2F3C">
        <w:t>Název:</w:t>
      </w:r>
      <w:r w:rsidRPr="004B2F3C">
        <w:tab/>
      </w:r>
    </w:p>
    <w:p w:rsidR="004B2F3C" w:rsidRPr="004B2F3C" w:rsidRDefault="004B2F3C" w:rsidP="004B2F3C">
      <w:pPr>
        <w:spacing w:after="0"/>
      </w:pPr>
      <w:r w:rsidRPr="004B2F3C">
        <w:t xml:space="preserve">Sídlo: </w:t>
      </w:r>
    </w:p>
    <w:p w:rsidR="004B2F3C" w:rsidRPr="004B2F3C" w:rsidRDefault="004B2F3C" w:rsidP="004B2F3C">
      <w:pPr>
        <w:spacing w:after="0"/>
      </w:pPr>
      <w:r w:rsidRPr="004B2F3C">
        <w:t>IČ:</w:t>
      </w:r>
    </w:p>
    <w:p w:rsidR="00AA01CB" w:rsidRDefault="004B2F3C" w:rsidP="004B2F3C">
      <w:pPr>
        <w:spacing w:after="0"/>
      </w:pPr>
      <w:r w:rsidRPr="004B2F3C">
        <w:t>Statutární orgán</w:t>
      </w:r>
      <w:r>
        <w:t>:</w:t>
      </w:r>
    </w:p>
    <w:p w:rsidR="004B2F3C" w:rsidRDefault="004B2F3C" w:rsidP="004B2F3C">
      <w:pPr>
        <w:spacing w:after="0"/>
      </w:pPr>
    </w:p>
    <w:p w:rsidR="004B2F3C" w:rsidRDefault="004B2F3C" w:rsidP="004B2F3C">
      <w:pPr>
        <w:spacing w:after="0"/>
      </w:pPr>
    </w:p>
    <w:p w:rsidR="00AA01CB" w:rsidRDefault="004B2F3C" w:rsidP="00AA01CB">
      <w:r>
        <w:t>J</w:t>
      </w:r>
      <w:r w:rsidRPr="004B2F3C">
        <w:t>á níže podepsaný ……… jménem účastníka ………………</w:t>
      </w:r>
      <w:r>
        <w:t xml:space="preserve"> čestně prohlašuji</w:t>
      </w:r>
      <w:r w:rsidR="00AA01CB">
        <w:t>, že je z</w:t>
      </w:r>
      <w:r w:rsidR="00AA01CB" w:rsidRPr="00295AD2">
        <w:t>působilým dodavatel</w:t>
      </w:r>
      <w:r w:rsidR="00AA01CB">
        <w:t xml:space="preserve">em dle </w:t>
      </w:r>
      <w:r w:rsidR="00AA01CB" w:rsidRPr="00AA01CB">
        <w:t xml:space="preserve">§ 74 odst. 1 </w:t>
      </w:r>
      <w:r w:rsidR="00AA01CB">
        <w:t>zákona č. 134/2016 Sb. o zadávání veřejných zakázek</w:t>
      </w:r>
      <w:r w:rsidR="00D602E2">
        <w:t xml:space="preserve"> (dále jen ZZVZ)</w:t>
      </w:r>
      <w:r w:rsidR="00AA01CB">
        <w:t xml:space="preserve"> a tedy že:</w:t>
      </w:r>
      <w:r w:rsidR="00AA01CB" w:rsidRPr="00295AD2">
        <w:t xml:space="preserve"> </w:t>
      </w:r>
    </w:p>
    <w:p w:rsidR="00AA01CB" w:rsidRPr="00DE350E" w:rsidRDefault="00AA01CB" w:rsidP="00AA01CB">
      <w:pPr>
        <w:pStyle w:val="Odstavecseseznamem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ne</w:t>
      </w:r>
      <w:r w:rsidRPr="00DE350E">
        <w:rPr>
          <w:rFonts w:ascii="Times New Roman" w:hAnsi="Times New Roman" w:cs="Times New Roman"/>
        </w:rPr>
        <w:t xml:space="preserve">byl v zemi svého sídla v posledních 5 letech před zahájením zadávacího řízení pravomocně odsouzen pro trestný čin uvedený v příloze č. 3 k ZZVZ nebo obdobný trestný čin podle právního řádu země sídla dodavatele; k zahlazeným odsouzením se nepřihlíží, </w:t>
      </w:r>
    </w:p>
    <w:p w:rsidR="00AA01CB" w:rsidRPr="00DE350E" w:rsidRDefault="00AA01CB" w:rsidP="00AA01CB">
      <w:pPr>
        <w:pStyle w:val="Odstavecseseznamem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ne</w:t>
      </w:r>
      <w:r w:rsidRPr="00DE350E">
        <w:rPr>
          <w:rFonts w:ascii="Times New Roman" w:hAnsi="Times New Roman" w:cs="Times New Roman"/>
        </w:rPr>
        <w:t xml:space="preserve">má v České republice nebo v zemi svého sídla v evidenci daní zachycen splatný daňový nedoplatek, </w:t>
      </w:r>
    </w:p>
    <w:p w:rsidR="00AA01CB" w:rsidRPr="00DE350E" w:rsidRDefault="00AA01CB" w:rsidP="00AA01CB">
      <w:pPr>
        <w:pStyle w:val="Odstavecseseznamem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ne</w:t>
      </w:r>
      <w:r w:rsidRPr="00DE350E">
        <w:rPr>
          <w:rFonts w:ascii="Times New Roman" w:hAnsi="Times New Roman" w:cs="Times New Roman"/>
        </w:rPr>
        <w:t xml:space="preserve">má v České republice nebo v zemi svého sídla splatný nedoplatek na pojistném nebo na penále na veřejné zdravotní pojištění, </w:t>
      </w:r>
    </w:p>
    <w:p w:rsidR="000C5E73" w:rsidRDefault="00AA01CB" w:rsidP="000C5E73">
      <w:pPr>
        <w:pStyle w:val="Odstavecseseznamem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ne</w:t>
      </w:r>
      <w:r w:rsidRPr="00DE350E">
        <w:rPr>
          <w:rFonts w:ascii="Times New Roman" w:hAnsi="Times New Roman" w:cs="Times New Roman"/>
        </w:rPr>
        <w:t xml:space="preserve">má v České republice nebo v zemi svého sídla splatný nedoplatek na pojistném nebo na penále na sociální zabezpečení a příspěvku na státní politiku zaměstnanosti, </w:t>
      </w:r>
    </w:p>
    <w:p w:rsidR="000C5E73" w:rsidRPr="000C5E73" w:rsidRDefault="000C5E73" w:rsidP="000C5E73">
      <w:pPr>
        <w:pStyle w:val="Odstavecseseznamem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0C5E73">
        <w:rPr>
          <w:rFonts w:ascii="Times New Roman" w:eastAsia="Times New Roman" w:hAnsi="Times New Roman" w:cs="Times New Roman"/>
        </w:rPr>
        <w:t>není v likvidaci</w:t>
      </w:r>
      <w:r w:rsidRPr="000C5E73">
        <w:rPr>
          <w:rFonts w:ascii="Times New Roman" w:hAnsi="Times New Roman" w:cs="Times New Roman"/>
          <w:vertAlign w:val="superscript"/>
        </w:rPr>
        <w:footnoteReference w:id="1"/>
      </w:r>
      <w:r w:rsidRPr="000C5E73">
        <w:rPr>
          <w:rFonts w:ascii="Times New Roman" w:eastAsia="Times New Roman" w:hAnsi="Times New Roman" w:cs="Times New Roman"/>
        </w:rPr>
        <w:t xml:space="preserve">, proti </w:t>
      </w:r>
      <w:proofErr w:type="gramStart"/>
      <w:r w:rsidRPr="000C5E73">
        <w:rPr>
          <w:rFonts w:ascii="Times New Roman" w:eastAsia="Times New Roman" w:hAnsi="Times New Roman" w:cs="Times New Roman"/>
        </w:rPr>
        <w:t>němuž</w:t>
      </w:r>
      <w:proofErr w:type="gramEnd"/>
      <w:r w:rsidRPr="000C5E73">
        <w:rPr>
          <w:rFonts w:ascii="Times New Roman" w:eastAsia="Times New Roman" w:hAnsi="Times New Roman" w:cs="Times New Roman"/>
        </w:rPr>
        <w:t xml:space="preserve"> nebylo vydáno rozhodnutí o úpadku</w:t>
      </w:r>
      <w:r w:rsidRPr="000C5E73">
        <w:rPr>
          <w:rFonts w:ascii="Times New Roman" w:hAnsi="Times New Roman" w:cs="Times New Roman"/>
          <w:vertAlign w:val="superscript"/>
        </w:rPr>
        <w:footnoteReference w:id="2"/>
      </w:r>
      <w:r w:rsidRPr="000C5E73">
        <w:rPr>
          <w:rFonts w:ascii="Times New Roman" w:eastAsia="Times New Roman" w:hAnsi="Times New Roman" w:cs="Times New Roman"/>
        </w:rPr>
        <w:t>, vůči němuž nebyla nařízena nucená správa podle jiného právního předpisu</w:t>
      </w:r>
      <w:r w:rsidRPr="000C5E73">
        <w:rPr>
          <w:rFonts w:ascii="Times New Roman" w:hAnsi="Times New Roman" w:cs="Times New Roman"/>
          <w:vertAlign w:val="superscript"/>
        </w:rPr>
        <w:footnoteReference w:id="3"/>
      </w:r>
      <w:r w:rsidRPr="000C5E73">
        <w:rPr>
          <w:rFonts w:ascii="Times New Roman" w:eastAsia="Times New Roman" w:hAnsi="Times New Roman" w:cs="Times New Roman"/>
        </w:rPr>
        <w:t xml:space="preserve"> nebo v obdobné situaci podle právního řádu země sídla dodavatele.</w:t>
      </w:r>
    </w:p>
    <w:p w:rsidR="00AA01CB" w:rsidRDefault="00AA01CB" w:rsidP="00AA01CB">
      <w:pPr>
        <w:spacing w:after="120"/>
      </w:pPr>
    </w:p>
    <w:p w:rsidR="00AA01CB" w:rsidRPr="00295AD2" w:rsidRDefault="00AA01CB" w:rsidP="00AA01CB">
      <w:pPr>
        <w:spacing w:after="120"/>
      </w:pPr>
    </w:p>
    <w:p w:rsidR="00AA01CB" w:rsidRDefault="00AA01CB" w:rsidP="00AA01CB">
      <w:r>
        <w:t>V …………………</w:t>
      </w:r>
      <w:proofErr w:type="gramStart"/>
      <w:r>
        <w:t>…..dne</w:t>
      </w:r>
      <w:proofErr w:type="gramEnd"/>
      <w:r>
        <w:t xml:space="preserve"> …………………..</w:t>
      </w:r>
    </w:p>
    <w:p w:rsidR="00AA01CB" w:rsidRDefault="00AA01CB" w:rsidP="00AA01CB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………………………………..</w:t>
      </w:r>
      <w:r>
        <w:tab/>
      </w:r>
      <w:r>
        <w:tab/>
      </w:r>
      <w:r>
        <w:tab/>
      </w:r>
      <w:r>
        <w:tab/>
      </w:r>
      <w:r>
        <w:tab/>
      </w:r>
    </w:p>
    <w:p w:rsidR="00AA01CB" w:rsidRPr="00295AD2" w:rsidRDefault="0008496E" w:rsidP="00AA01CB">
      <w:r>
        <w:t xml:space="preserve">Pozn.: </w:t>
      </w:r>
      <w:r w:rsidR="00AA01CB" w:rsidRPr="00295AD2">
        <w:t>Je-li dodavatelem právnická osoba, musí podmínku podle § 74 odst. 1 písm. a) ZZVZ</w:t>
      </w:r>
      <w:r w:rsidR="00AA01CB">
        <w:t xml:space="preserve"> </w:t>
      </w:r>
      <w:r w:rsidR="00AA01CB" w:rsidRPr="00295AD2">
        <w:t>splňovat tato právnická osoba a zároveň k</w:t>
      </w:r>
      <w:r w:rsidR="00AA01CB">
        <w:t>aždý člen statutárního orgánu. J</w:t>
      </w:r>
      <w:r w:rsidR="00AA01CB" w:rsidRPr="00295AD2">
        <w:t xml:space="preserve">e-li členem statutárního orgánu dodavatele právnická osoba, musí podmínku podle předchozího odstavce písmene a) splňovat: </w:t>
      </w:r>
    </w:p>
    <w:p w:rsidR="00AA01CB" w:rsidRPr="00DE350E" w:rsidRDefault="00AA01CB" w:rsidP="00AA01CB">
      <w:pPr>
        <w:pStyle w:val="Odstavecseseznamem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DE350E">
        <w:rPr>
          <w:rFonts w:ascii="Times New Roman" w:hAnsi="Times New Roman" w:cs="Times New Roman"/>
        </w:rPr>
        <w:t xml:space="preserve">tato právnická osoba, </w:t>
      </w:r>
    </w:p>
    <w:p w:rsidR="00AA01CB" w:rsidRPr="00DE350E" w:rsidRDefault="00AA01CB" w:rsidP="00AA01CB">
      <w:pPr>
        <w:pStyle w:val="Odstavecseseznamem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DE350E">
        <w:rPr>
          <w:rFonts w:ascii="Times New Roman" w:hAnsi="Times New Roman" w:cs="Times New Roman"/>
        </w:rPr>
        <w:t>každý člen statutárního orgánu této právnické osoby a</w:t>
      </w:r>
    </w:p>
    <w:p w:rsidR="00AA01CB" w:rsidRPr="00DE350E" w:rsidRDefault="00AA01CB" w:rsidP="00AA01CB">
      <w:pPr>
        <w:pStyle w:val="Odstavecseseznamem"/>
        <w:numPr>
          <w:ilvl w:val="0"/>
          <w:numId w:val="2"/>
        </w:numPr>
        <w:spacing w:after="120" w:line="240" w:lineRule="auto"/>
        <w:jc w:val="both"/>
        <w:rPr>
          <w:rFonts w:ascii="Times New Roman" w:hAnsi="Times New Roman" w:cs="Times New Roman"/>
        </w:rPr>
      </w:pPr>
      <w:r w:rsidRPr="00DE350E">
        <w:rPr>
          <w:rFonts w:ascii="Times New Roman" w:hAnsi="Times New Roman" w:cs="Times New Roman"/>
        </w:rPr>
        <w:t xml:space="preserve">osoba zastupující tuto právnickou osobu v statutárním orgánu dodavatele. </w:t>
      </w:r>
    </w:p>
    <w:p w:rsidR="00AA01CB" w:rsidRPr="00295AD2" w:rsidRDefault="00AA01CB" w:rsidP="00AA01CB">
      <w:r w:rsidRPr="00DE350E">
        <w:lastRenderedPageBreak/>
        <w:t>Účastní-li se zadávacího řízení pobočka závodu</w:t>
      </w:r>
      <w:r w:rsidRPr="00295AD2">
        <w:t xml:space="preserve">: </w:t>
      </w:r>
    </w:p>
    <w:p w:rsidR="00AA01CB" w:rsidRPr="00DE350E" w:rsidRDefault="00AA01CB" w:rsidP="00AA01CB">
      <w:pPr>
        <w:pStyle w:val="Odstavecseseznamem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DE350E">
        <w:rPr>
          <w:rFonts w:ascii="Times New Roman" w:hAnsi="Times New Roman" w:cs="Times New Roman"/>
        </w:rPr>
        <w:t xml:space="preserve">zahraniční právnické osoby, musí podmínku podle § 74 odst. 1 písm. a) ZZVZ splňovat tato právnická osoba a vedoucí pobočky závodu, </w:t>
      </w:r>
    </w:p>
    <w:p w:rsidR="00526E0E" w:rsidRPr="00D56F29" w:rsidRDefault="00AA01CB" w:rsidP="00D56F29">
      <w:pPr>
        <w:pStyle w:val="Odstavecseseznamem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DE350E">
        <w:rPr>
          <w:rFonts w:ascii="Times New Roman" w:hAnsi="Times New Roman" w:cs="Times New Roman"/>
        </w:rPr>
        <w:t xml:space="preserve">české právnické osoby, musí podmínku podle § 74 odst. 1 písm. a) ZZVZ splňovat osoby uvedené v § 74 odst. 2 ZZVZ a vedoucí pobočky závodu. </w:t>
      </w:r>
    </w:p>
    <w:sectPr w:rsidR="00526E0E" w:rsidRPr="00D56F29" w:rsidSect="00532E8F">
      <w:headerReference w:type="default" r:id="rId8"/>
      <w:footerReference w:type="default" r:id="rId9"/>
      <w:pgSz w:w="11906" w:h="16838"/>
      <w:pgMar w:top="1805" w:right="141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4BA7" w:rsidRDefault="00184BA7" w:rsidP="00AA01CB">
      <w:pPr>
        <w:spacing w:after="0"/>
      </w:pPr>
      <w:r>
        <w:separator/>
      </w:r>
    </w:p>
  </w:endnote>
  <w:endnote w:type="continuationSeparator" w:id="0">
    <w:p w:rsidR="00184BA7" w:rsidRDefault="00184BA7" w:rsidP="00AA01C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6F29" w:rsidRDefault="00D56F29" w:rsidP="00D56F29">
    <w:pPr>
      <w:pStyle w:val="Zpat"/>
      <w:jc w:val="right"/>
      <w:rPr>
        <w:rFonts w:eastAsia="Times New Roman"/>
        <w:b/>
        <w:bCs/>
      </w:rPr>
    </w:pPr>
  </w:p>
  <w:p w:rsidR="00D56F29" w:rsidRPr="008C225D" w:rsidRDefault="00D56F29" w:rsidP="008C225D">
    <w:pPr>
      <w:pStyle w:val="Zpat"/>
      <w:jc w:val="right"/>
      <w:rPr>
        <w:i/>
      </w:rPr>
    </w:pPr>
    <w:r w:rsidRPr="008C225D">
      <w:rPr>
        <w:rFonts w:eastAsia="Times New Roman"/>
        <w:bCs/>
        <w:i/>
      </w:rPr>
      <w:t>„</w:t>
    </w:r>
    <w:r w:rsidR="00AE2357">
      <w:rPr>
        <w:rFonts w:eastAsia="Times New Roman"/>
        <w:b/>
        <w:bCs/>
        <w:i/>
      </w:rPr>
      <w:t>Sběrný dvůr obce</w:t>
    </w:r>
    <w:r w:rsidR="00BF4DF2">
      <w:rPr>
        <w:rFonts w:eastAsia="Times New Roman"/>
        <w:b/>
        <w:bCs/>
        <w:i/>
      </w:rPr>
      <w:t xml:space="preserve"> </w:t>
    </w:r>
    <w:r w:rsidR="00AE2357">
      <w:rPr>
        <w:rFonts w:eastAsia="Times New Roman"/>
        <w:b/>
        <w:bCs/>
        <w:i/>
      </w:rPr>
      <w:t>Oskořínek</w:t>
    </w:r>
    <w:r w:rsidRPr="008C225D">
      <w:rPr>
        <w:rFonts w:eastAsia="Times New Roman"/>
        <w:bCs/>
        <w:i/>
      </w:rPr>
      <w:t>“</w:t>
    </w:r>
  </w:p>
  <w:p w:rsidR="00D56F29" w:rsidRPr="008C225D" w:rsidRDefault="00DA3B4F" w:rsidP="00D56F29">
    <w:pPr>
      <w:pStyle w:val="Zhlav"/>
      <w:jc w:val="right"/>
      <w:rPr>
        <w:i/>
      </w:rPr>
    </w:pPr>
    <w:r>
      <w:rPr>
        <w:i/>
      </w:rPr>
      <w:t>Příloha č. 2</w:t>
    </w:r>
    <w:r w:rsidR="00D56F29" w:rsidRPr="008C225D">
      <w:rPr>
        <w:i/>
      </w:rPr>
      <w:t>_</w:t>
    </w:r>
    <w:r w:rsidR="00BF51EC">
      <w:rPr>
        <w:i/>
      </w:rPr>
      <w:t>Č</w:t>
    </w:r>
    <w:r w:rsidR="00D56F29" w:rsidRPr="008C225D">
      <w:rPr>
        <w:i/>
      </w:rPr>
      <w:t xml:space="preserve">estné prohlášení dle </w:t>
    </w:r>
    <w:r w:rsidR="00D602E2">
      <w:rPr>
        <w:i/>
      </w:rPr>
      <w:t>§ 74</w:t>
    </w:r>
  </w:p>
  <w:p w:rsidR="00D56F29" w:rsidRDefault="00D56F29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4BA7" w:rsidRDefault="00184BA7" w:rsidP="00AA01CB">
      <w:pPr>
        <w:spacing w:after="0"/>
      </w:pPr>
      <w:r>
        <w:separator/>
      </w:r>
    </w:p>
  </w:footnote>
  <w:footnote w:type="continuationSeparator" w:id="0">
    <w:p w:rsidR="00184BA7" w:rsidRDefault="00184BA7" w:rsidP="00AA01CB">
      <w:pPr>
        <w:spacing w:after="0"/>
      </w:pPr>
      <w:r>
        <w:continuationSeparator/>
      </w:r>
    </w:p>
  </w:footnote>
  <w:footnote w:id="1">
    <w:p w:rsidR="000C5E73" w:rsidRDefault="000C5E73" w:rsidP="000C5E73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</w:t>
      </w:r>
      <w:r w:rsidR="00C57F9E" w:rsidRPr="00C57F9E">
        <w:t>§ 187 občanského zákoníku</w:t>
      </w:r>
    </w:p>
  </w:footnote>
  <w:footnote w:id="2">
    <w:p w:rsidR="000C5E73" w:rsidRDefault="000C5E73" w:rsidP="000C5E73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</w:t>
      </w:r>
      <w:r w:rsidR="00C57F9E" w:rsidRPr="00C57F9E">
        <w:t>§136 zákona č.182/2006 Sb., o úpadku a způsobech jeho řešení (insolvenční zákon), ve znění pozdějších předpisů</w:t>
      </w:r>
    </w:p>
  </w:footnote>
  <w:footnote w:id="3">
    <w:p w:rsidR="00C57F9E" w:rsidRDefault="000C5E73" w:rsidP="00C57F9E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</w:t>
      </w:r>
      <w:r w:rsidR="00C57F9E" w:rsidRPr="00C57F9E">
        <w:t>Například zákon č. 21/1992 Sb., o bankách, ve znění pozdějších předpisů, zákon č. 87/1995 Sb., o spořitelních a úvěrních družstvech a některých opatřeních s tím souvisejících a o doplnění zákona České národní rady č. 586/1992 Sb., o daních z příjmů, ve znění pozdějších předpisů, zákon č. 363/1999 Sb., o pojišťovnictví a o změně některých souvisejících zákonů.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01CB" w:rsidRDefault="00AA01CB" w:rsidP="00DE29EE">
    <w:pPr>
      <w:pStyle w:val="Zhlav"/>
    </w:pPr>
  </w:p>
  <w:p w:rsidR="00DE29EE" w:rsidRPr="00DE29EE" w:rsidRDefault="00DE29EE" w:rsidP="00DE29EE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C1576"/>
    <w:multiLevelType w:val="hybridMultilevel"/>
    <w:tmpl w:val="0BA0460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AF4954"/>
    <w:multiLevelType w:val="hybridMultilevel"/>
    <w:tmpl w:val="DFAC5C5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9FD5465"/>
    <w:multiLevelType w:val="hybridMultilevel"/>
    <w:tmpl w:val="C494081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A20139D"/>
    <w:multiLevelType w:val="hybridMultilevel"/>
    <w:tmpl w:val="4E02FF4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01CB"/>
    <w:rsid w:val="00012873"/>
    <w:rsid w:val="0008496E"/>
    <w:rsid w:val="000C5E73"/>
    <w:rsid w:val="00184BA7"/>
    <w:rsid w:val="0021595F"/>
    <w:rsid w:val="0040715A"/>
    <w:rsid w:val="004B2F3C"/>
    <w:rsid w:val="00526E0E"/>
    <w:rsid w:val="00532E8F"/>
    <w:rsid w:val="00585F27"/>
    <w:rsid w:val="006D3D53"/>
    <w:rsid w:val="007F125E"/>
    <w:rsid w:val="00840034"/>
    <w:rsid w:val="008C225D"/>
    <w:rsid w:val="009E2CE8"/>
    <w:rsid w:val="00A04E30"/>
    <w:rsid w:val="00A820EA"/>
    <w:rsid w:val="00AA01CB"/>
    <w:rsid w:val="00AE2357"/>
    <w:rsid w:val="00BF4DF2"/>
    <w:rsid w:val="00BF51EC"/>
    <w:rsid w:val="00C57F9E"/>
    <w:rsid w:val="00D56F29"/>
    <w:rsid w:val="00D602E2"/>
    <w:rsid w:val="00DA3B4F"/>
    <w:rsid w:val="00DC15BE"/>
    <w:rsid w:val="00DE29EE"/>
    <w:rsid w:val="00F71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A01CB"/>
    <w:pPr>
      <w:spacing w:line="240" w:lineRule="auto"/>
      <w:jc w:val="both"/>
    </w:pPr>
    <w:rPr>
      <w:rFonts w:ascii="Times New Roman" w:eastAsiaTheme="minorEastAsia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Vchozstyl">
    <w:name w:val="Výchozí styl"/>
    <w:link w:val="VchozstylChar"/>
    <w:rsid w:val="00AA01CB"/>
    <w:pPr>
      <w:suppressAutoHyphens/>
      <w:overflowPunct w:val="0"/>
      <w:spacing w:line="100" w:lineRule="atLeast"/>
    </w:pPr>
    <w:rPr>
      <w:rFonts w:ascii="Calibri" w:eastAsia="SimSun" w:hAnsi="Calibri" w:cs="Calibri"/>
      <w:color w:val="000000"/>
      <w:sz w:val="24"/>
      <w:szCs w:val="24"/>
      <w:lang w:eastAsia="ar-SA"/>
    </w:rPr>
  </w:style>
  <w:style w:type="paragraph" w:styleId="Odstavecseseznamem">
    <w:name w:val="List Paragraph"/>
    <w:basedOn w:val="Vchozstyl"/>
    <w:link w:val="OdstavecseseznamemChar"/>
    <w:uiPriority w:val="34"/>
    <w:qFormat/>
    <w:rsid w:val="00AA01CB"/>
    <w:pPr>
      <w:ind w:left="720"/>
    </w:pPr>
  </w:style>
  <w:style w:type="character" w:customStyle="1" w:styleId="VchozstylChar">
    <w:name w:val="Výchozí styl Char"/>
    <w:basedOn w:val="Standardnpsmoodstavce"/>
    <w:link w:val="Vchozstyl"/>
    <w:rsid w:val="00AA01CB"/>
    <w:rPr>
      <w:rFonts w:ascii="Calibri" w:eastAsia="SimSun" w:hAnsi="Calibri" w:cs="Calibri"/>
      <w:color w:val="000000"/>
      <w:sz w:val="24"/>
      <w:szCs w:val="24"/>
      <w:lang w:eastAsia="ar-SA"/>
    </w:rPr>
  </w:style>
  <w:style w:type="character" w:customStyle="1" w:styleId="OdstavecseseznamemChar">
    <w:name w:val="Odstavec se seznamem Char"/>
    <w:basedOn w:val="VchozstylChar"/>
    <w:link w:val="Odstavecseseznamem"/>
    <w:uiPriority w:val="34"/>
    <w:rsid w:val="00AA01CB"/>
    <w:rPr>
      <w:rFonts w:ascii="Calibri" w:eastAsia="SimSun" w:hAnsi="Calibri" w:cs="Calibri"/>
      <w:color w:val="000000"/>
      <w:sz w:val="24"/>
      <w:szCs w:val="24"/>
      <w:lang w:eastAsia="ar-SA"/>
    </w:rPr>
  </w:style>
  <w:style w:type="paragraph" w:styleId="Zhlav">
    <w:name w:val="header"/>
    <w:basedOn w:val="Normln"/>
    <w:link w:val="ZhlavChar"/>
    <w:uiPriority w:val="99"/>
    <w:unhideWhenUsed/>
    <w:rsid w:val="00AA01CB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AA01CB"/>
    <w:rPr>
      <w:rFonts w:ascii="Times New Roman" w:eastAsiaTheme="minorEastAsia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AA01CB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AA01CB"/>
    <w:rPr>
      <w:rFonts w:ascii="Times New Roman" w:eastAsiaTheme="minorEastAsia" w:hAnsi="Times New Roman" w:cs="Times New Roman"/>
      <w:sz w:val="24"/>
      <w:szCs w:val="24"/>
      <w:lang w:eastAsia="cs-CZ"/>
    </w:rPr>
  </w:style>
  <w:style w:type="paragraph" w:customStyle="1" w:styleId="ZKLADN">
    <w:name w:val="ZÁKLADNÍ"/>
    <w:basedOn w:val="Normln"/>
    <w:rsid w:val="00AA01CB"/>
    <w:pPr>
      <w:widowControl w:val="0"/>
      <w:suppressAutoHyphens/>
      <w:overflowPunct w:val="0"/>
      <w:spacing w:before="120" w:after="120" w:line="280" w:lineRule="atLeast"/>
    </w:pPr>
    <w:rPr>
      <w:rFonts w:ascii="Garamond" w:eastAsia="SimSun" w:hAnsi="Garamond" w:cs="Calibri"/>
      <w:color w:val="000000"/>
      <w:lang w:eastAsia="ar-SA"/>
    </w:rPr>
  </w:style>
  <w:style w:type="paragraph" w:styleId="Textpoznpodarou">
    <w:name w:val="footnote text"/>
    <w:basedOn w:val="Normln"/>
    <w:link w:val="TextpoznpodarouChar"/>
    <w:uiPriority w:val="99"/>
    <w:unhideWhenUsed/>
    <w:rsid w:val="000C5E73"/>
    <w:pPr>
      <w:spacing w:after="0"/>
      <w:jc w:val="left"/>
    </w:pPr>
    <w:rPr>
      <w:rFonts w:eastAsia="Times New Roman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0C5E73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uiPriority w:val="99"/>
    <w:semiHidden/>
    <w:unhideWhenUsed/>
    <w:rsid w:val="000C5E73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E2CE8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E2CE8"/>
    <w:rPr>
      <w:rFonts w:ascii="Tahoma" w:eastAsiaTheme="minorEastAsia" w:hAnsi="Tahoma" w:cs="Tahoma"/>
      <w:sz w:val="16"/>
      <w:szCs w:val="16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A01CB"/>
    <w:pPr>
      <w:spacing w:line="240" w:lineRule="auto"/>
      <w:jc w:val="both"/>
    </w:pPr>
    <w:rPr>
      <w:rFonts w:ascii="Times New Roman" w:eastAsiaTheme="minorEastAsia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Vchozstyl">
    <w:name w:val="Výchozí styl"/>
    <w:link w:val="VchozstylChar"/>
    <w:rsid w:val="00AA01CB"/>
    <w:pPr>
      <w:suppressAutoHyphens/>
      <w:overflowPunct w:val="0"/>
      <w:spacing w:line="100" w:lineRule="atLeast"/>
    </w:pPr>
    <w:rPr>
      <w:rFonts w:ascii="Calibri" w:eastAsia="SimSun" w:hAnsi="Calibri" w:cs="Calibri"/>
      <w:color w:val="000000"/>
      <w:sz w:val="24"/>
      <w:szCs w:val="24"/>
      <w:lang w:eastAsia="ar-SA"/>
    </w:rPr>
  </w:style>
  <w:style w:type="paragraph" w:styleId="Odstavecseseznamem">
    <w:name w:val="List Paragraph"/>
    <w:basedOn w:val="Vchozstyl"/>
    <w:link w:val="OdstavecseseznamemChar"/>
    <w:uiPriority w:val="34"/>
    <w:qFormat/>
    <w:rsid w:val="00AA01CB"/>
    <w:pPr>
      <w:ind w:left="720"/>
    </w:pPr>
  </w:style>
  <w:style w:type="character" w:customStyle="1" w:styleId="VchozstylChar">
    <w:name w:val="Výchozí styl Char"/>
    <w:basedOn w:val="Standardnpsmoodstavce"/>
    <w:link w:val="Vchozstyl"/>
    <w:rsid w:val="00AA01CB"/>
    <w:rPr>
      <w:rFonts w:ascii="Calibri" w:eastAsia="SimSun" w:hAnsi="Calibri" w:cs="Calibri"/>
      <w:color w:val="000000"/>
      <w:sz w:val="24"/>
      <w:szCs w:val="24"/>
      <w:lang w:eastAsia="ar-SA"/>
    </w:rPr>
  </w:style>
  <w:style w:type="character" w:customStyle="1" w:styleId="OdstavecseseznamemChar">
    <w:name w:val="Odstavec se seznamem Char"/>
    <w:basedOn w:val="VchozstylChar"/>
    <w:link w:val="Odstavecseseznamem"/>
    <w:uiPriority w:val="34"/>
    <w:rsid w:val="00AA01CB"/>
    <w:rPr>
      <w:rFonts w:ascii="Calibri" w:eastAsia="SimSun" w:hAnsi="Calibri" w:cs="Calibri"/>
      <w:color w:val="000000"/>
      <w:sz w:val="24"/>
      <w:szCs w:val="24"/>
      <w:lang w:eastAsia="ar-SA"/>
    </w:rPr>
  </w:style>
  <w:style w:type="paragraph" w:styleId="Zhlav">
    <w:name w:val="header"/>
    <w:basedOn w:val="Normln"/>
    <w:link w:val="ZhlavChar"/>
    <w:uiPriority w:val="99"/>
    <w:unhideWhenUsed/>
    <w:rsid w:val="00AA01CB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AA01CB"/>
    <w:rPr>
      <w:rFonts w:ascii="Times New Roman" w:eastAsiaTheme="minorEastAsia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AA01CB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AA01CB"/>
    <w:rPr>
      <w:rFonts w:ascii="Times New Roman" w:eastAsiaTheme="minorEastAsia" w:hAnsi="Times New Roman" w:cs="Times New Roman"/>
      <w:sz w:val="24"/>
      <w:szCs w:val="24"/>
      <w:lang w:eastAsia="cs-CZ"/>
    </w:rPr>
  </w:style>
  <w:style w:type="paragraph" w:customStyle="1" w:styleId="ZKLADN">
    <w:name w:val="ZÁKLADNÍ"/>
    <w:basedOn w:val="Normln"/>
    <w:rsid w:val="00AA01CB"/>
    <w:pPr>
      <w:widowControl w:val="0"/>
      <w:suppressAutoHyphens/>
      <w:overflowPunct w:val="0"/>
      <w:spacing w:before="120" w:after="120" w:line="280" w:lineRule="atLeast"/>
    </w:pPr>
    <w:rPr>
      <w:rFonts w:ascii="Garamond" w:eastAsia="SimSun" w:hAnsi="Garamond" w:cs="Calibri"/>
      <w:color w:val="000000"/>
      <w:lang w:eastAsia="ar-SA"/>
    </w:rPr>
  </w:style>
  <w:style w:type="paragraph" w:styleId="Textpoznpodarou">
    <w:name w:val="footnote text"/>
    <w:basedOn w:val="Normln"/>
    <w:link w:val="TextpoznpodarouChar"/>
    <w:uiPriority w:val="99"/>
    <w:unhideWhenUsed/>
    <w:rsid w:val="000C5E73"/>
    <w:pPr>
      <w:spacing w:after="0"/>
      <w:jc w:val="left"/>
    </w:pPr>
    <w:rPr>
      <w:rFonts w:eastAsia="Times New Roman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0C5E73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uiPriority w:val="99"/>
    <w:semiHidden/>
    <w:unhideWhenUsed/>
    <w:rsid w:val="000C5E73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E2CE8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E2CE8"/>
    <w:rPr>
      <w:rFonts w:ascii="Tahoma" w:eastAsiaTheme="minorEastAsia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279</Words>
  <Characters>1652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Trachtová</dc:creator>
  <cp:lastModifiedBy>Tereza Červenková</cp:lastModifiedBy>
  <cp:revision>14</cp:revision>
  <dcterms:created xsi:type="dcterms:W3CDTF">2020-05-25T12:19:00Z</dcterms:created>
  <dcterms:modified xsi:type="dcterms:W3CDTF">2023-01-26T14:16:00Z</dcterms:modified>
</cp:coreProperties>
</file>