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C01AF" w:rsidRDefault="00244FB3">
      <w:pPr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Identifikace veřejné zakázky</w:t>
      </w:r>
    </w:p>
    <w:p w:rsidR="00C24818" w:rsidRPr="00C07163" w:rsidRDefault="00244FB3" w:rsidP="00C24818">
      <w:pPr>
        <w:tabs>
          <w:tab w:val="left" w:pos="2835"/>
        </w:tabs>
        <w:autoSpaceDE w:val="0"/>
        <w:autoSpaceDN w:val="0"/>
        <w:adjustRightInd w:val="0"/>
        <w:ind w:left="4120" w:hanging="4120"/>
        <w:rPr>
          <w:rFonts w:ascii="Arial" w:hAnsi="Arial" w:cs="Arial"/>
          <w:b/>
          <w:sz w:val="24"/>
          <w:szCs w:val="24"/>
        </w:rPr>
      </w:pPr>
      <w:r w:rsidRPr="002C01AF">
        <w:rPr>
          <w:rFonts w:ascii="Arial" w:hAnsi="Arial" w:cs="Arial"/>
          <w:sz w:val="20"/>
          <w:szCs w:val="20"/>
        </w:rPr>
        <w:t xml:space="preserve">Název: </w:t>
      </w:r>
      <w:r w:rsidR="00C24818">
        <w:rPr>
          <w:rFonts w:ascii="Arial" w:hAnsi="Arial" w:cs="Arial"/>
          <w:sz w:val="20"/>
          <w:szCs w:val="20"/>
        </w:rPr>
        <w:tab/>
      </w:r>
      <w:r w:rsidR="00C24818" w:rsidRPr="008F48A9">
        <w:rPr>
          <w:rFonts w:ascii="Arial" w:hAnsi="Arial" w:cs="Arial"/>
          <w:b/>
          <w:sz w:val="20"/>
          <w:szCs w:val="20"/>
        </w:rPr>
        <w:t>Jičín ulice Jaselská od ul. Foersterova do ul. Skautská</w:t>
      </w:r>
    </w:p>
    <w:p w:rsidR="00244FB3" w:rsidRPr="002C01AF" w:rsidRDefault="00244FB3" w:rsidP="00C24818">
      <w:pPr>
        <w:ind w:left="2832" w:hanging="2832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Druh veřejné zakázky:</w:t>
      </w:r>
      <w:r w:rsidRPr="002C01AF">
        <w:rPr>
          <w:rFonts w:ascii="Arial" w:hAnsi="Arial" w:cs="Arial"/>
          <w:sz w:val="20"/>
          <w:szCs w:val="20"/>
        </w:rPr>
        <w:tab/>
      </w:r>
      <w:r w:rsidR="00FF2B29">
        <w:rPr>
          <w:rFonts w:ascii="Arial" w:hAnsi="Arial" w:cs="Arial"/>
          <w:sz w:val="20"/>
          <w:szCs w:val="20"/>
        </w:rPr>
        <w:t>stavební práce</w:t>
      </w:r>
    </w:p>
    <w:p w:rsidR="00244FB3" w:rsidRDefault="00244FB3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Režim veřejné zakázky:</w:t>
      </w:r>
      <w:r w:rsidR="002C01AF">
        <w:rPr>
          <w:rFonts w:ascii="Arial" w:hAnsi="Arial" w:cs="Arial"/>
          <w:sz w:val="20"/>
          <w:szCs w:val="20"/>
        </w:rPr>
        <w:tab/>
      </w:r>
      <w:r w:rsidRPr="002C01AF">
        <w:rPr>
          <w:rFonts w:ascii="Arial" w:hAnsi="Arial" w:cs="Arial"/>
          <w:sz w:val="20"/>
          <w:szCs w:val="20"/>
        </w:rPr>
        <w:tab/>
      </w:r>
      <w:r w:rsidR="002C01AF">
        <w:rPr>
          <w:rFonts w:ascii="Arial" w:hAnsi="Arial" w:cs="Arial"/>
          <w:sz w:val="20"/>
          <w:szCs w:val="20"/>
        </w:rPr>
        <w:t>Podlimitní</w:t>
      </w:r>
    </w:p>
    <w:p w:rsidR="002C01AF" w:rsidRPr="002C01AF" w:rsidRDefault="002C0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zadávacího řízení: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Zjednodušené podlimitní řízení</w:t>
      </w:r>
    </w:p>
    <w:p w:rsidR="002C01AF" w:rsidRDefault="00244FB3" w:rsidP="00FF2B29">
      <w:pPr>
        <w:spacing w:before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Adresa veřejné zakázky:</w:t>
      </w:r>
      <w:r w:rsidRPr="002C01AF">
        <w:rPr>
          <w:rFonts w:ascii="Arial" w:hAnsi="Arial" w:cs="Arial"/>
          <w:sz w:val="20"/>
          <w:szCs w:val="20"/>
        </w:rPr>
        <w:tab/>
      </w:r>
      <w:hyperlink r:id="rId7" w:history="1">
        <w:r w:rsidR="002C01AF" w:rsidRPr="00893312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:rsidR="000620C3" w:rsidRPr="002C01AF" w:rsidRDefault="000620C3" w:rsidP="002C01AF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A4306A" w:rsidRDefault="00324A76" w:rsidP="00324A76">
            <w:pPr>
              <w:spacing w:before="120" w:after="120"/>
              <w:jc w:val="right"/>
              <w:rPr>
                <w:rFonts w:ascii="Myriad Web" w:hAnsi="Myriad Web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324A76" w:rsidRPr="00A4306A" w:rsidRDefault="00324A76" w:rsidP="00324A76">
            <w:pPr>
              <w:spacing w:before="120" w:after="120"/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F8B" w:rsidRPr="002C01AF" w:rsidRDefault="00302F8B">
      <w:pPr>
        <w:rPr>
          <w:rFonts w:ascii="Arial" w:hAnsi="Arial" w:cs="Arial"/>
          <w:sz w:val="20"/>
          <w:szCs w:val="20"/>
        </w:rPr>
      </w:pPr>
    </w:p>
    <w:p w:rsidR="00302F8B" w:rsidRPr="002C01AF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2C01AF">
        <w:rPr>
          <w:rFonts w:ascii="Arial" w:hAnsi="Arial" w:cs="Arial"/>
          <w:sz w:val="20"/>
          <w:szCs w:val="20"/>
        </w:rPr>
        <w:t>.</w:t>
      </w:r>
      <w:r w:rsidRPr="002C01AF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b/>
          <w:bCs/>
          <w:sz w:val="20"/>
          <w:szCs w:val="20"/>
        </w:rPr>
        <w:t xml:space="preserve">Účastník v nabídce předloží tento vyplněný </w:t>
      </w:r>
      <w:r w:rsidR="00425CC7" w:rsidRPr="002C01AF">
        <w:rPr>
          <w:rFonts w:ascii="Arial" w:hAnsi="Arial" w:cs="Arial"/>
          <w:b/>
          <w:bCs/>
          <w:sz w:val="20"/>
          <w:szCs w:val="20"/>
        </w:rPr>
        <w:t>formulář</w:t>
      </w:r>
      <w:r w:rsidR="007D1D07">
        <w:rPr>
          <w:rFonts w:ascii="Arial" w:hAnsi="Arial" w:cs="Arial"/>
          <w:b/>
          <w:bCs/>
          <w:sz w:val="20"/>
          <w:szCs w:val="20"/>
        </w:rPr>
        <w:t>, oceněný soupis prací a smlouvu o dílo.</w:t>
      </w:r>
    </w:p>
    <w:p w:rsidR="00302F8B" w:rsidRPr="002C01AF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ÚVODNÍ PROHLÁŠENÍ ÚČASTNÍKA</w:t>
      </w:r>
    </w:p>
    <w:p w:rsidR="00302F8B" w:rsidRPr="002C01AF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2C01AF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:rsidR="00BF5913" w:rsidRPr="00C24818" w:rsidRDefault="00302F8B" w:rsidP="00C248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  <w:r w:rsidR="00683C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24818" w:rsidRPr="00C24818" w:rsidRDefault="00C24818" w:rsidP="00C248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E1563">
        <w:rPr>
          <w:rFonts w:ascii="Arial" w:hAnsi="Arial" w:cs="Arial"/>
          <w:b/>
          <w:sz w:val="20"/>
        </w:rPr>
        <w:t xml:space="preserve">si je plně vědom zvláštního charakteru předmětné zakázky z titulu spolufinancování dané akce ze zdrojů </w:t>
      </w:r>
      <w:r w:rsidRPr="00AE141A">
        <w:rPr>
          <w:rFonts w:ascii="Arial" w:hAnsi="Arial" w:cs="Arial"/>
          <w:b/>
          <w:bCs/>
          <w:sz w:val="20"/>
          <w:szCs w:val="20"/>
        </w:rPr>
        <w:t>Evropské unie z Evropského fondu pro regionální rozvoj prostřednictvím Integrovaného regionálního operačního programu</w:t>
      </w:r>
    </w:p>
    <w:p w:rsidR="00302F8B" w:rsidRPr="002C01AF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2C01AF">
        <w:rPr>
          <w:rFonts w:ascii="Arial" w:hAnsi="Arial" w:cs="Arial"/>
          <w:color w:val="000000"/>
          <w:sz w:val="20"/>
          <w:szCs w:val="20"/>
        </w:rPr>
        <w:t>AZKY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2C01AF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:rsidR="00186B58" w:rsidRPr="002C01AF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</w:t>
      </w:r>
      <w:r w:rsidR="002C26D2" w:rsidRPr="002C01AF">
        <w:rPr>
          <w:rFonts w:ascii="Arial" w:hAnsi="Arial" w:cs="Arial"/>
          <w:sz w:val="20"/>
          <w:szCs w:val="20"/>
        </w:rPr>
        <w:t xml:space="preserve"> si</w:t>
      </w:r>
      <w:r w:rsidRPr="002C01AF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>
        <w:rPr>
          <w:rFonts w:ascii="Arial" w:hAnsi="Arial" w:cs="Arial"/>
          <w:sz w:val="20"/>
          <w:szCs w:val="20"/>
        </w:rPr>
        <w:t xml:space="preserve"> E-ZAKAZKY</w:t>
      </w:r>
      <w:r w:rsidRPr="002C01AF">
        <w:rPr>
          <w:rFonts w:ascii="Arial" w:hAnsi="Arial" w:cs="Arial"/>
          <w:sz w:val="20"/>
          <w:szCs w:val="20"/>
        </w:rPr>
        <w:t xml:space="preserve"> potrvá až 3 pracovní dny,</w:t>
      </w:r>
    </w:p>
    <w:p w:rsidR="00186B58" w:rsidRPr="002C01AF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</w:t>
      </w:r>
      <w:r w:rsidRPr="002C01AF">
        <w:rPr>
          <w:rFonts w:ascii="Arial" w:hAnsi="Arial" w:cs="Arial"/>
          <w:sz w:val="20"/>
          <w:szCs w:val="20"/>
        </w:rPr>
        <w:lastRenderedPageBreak/>
        <w:t>vliv, zda byla písemnost jejím adresátem přečtena, případně, zda elektronický nástroj E-ZAKAZKY adresátovi odeslal na kontaktní e-mailovou adresu upozornění o jejím doručení či nikoli.</w:t>
      </w:r>
    </w:p>
    <w:p w:rsidR="00FF2B29" w:rsidRPr="002C01AF" w:rsidRDefault="00FF2B29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</w:p>
    <w:p w:rsidR="00860B96" w:rsidRPr="002C01AF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:rsidR="00324A76" w:rsidRDefault="00860B96" w:rsidP="00324A7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:rsidR="005D73E1" w:rsidRPr="005D73E1" w:rsidRDefault="005D73E1" w:rsidP="005D73E1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24A76" w:rsidRPr="00324A76" w:rsidRDefault="00324A76" w:rsidP="00324A7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PROHLÁŠENÍ KE SPOLEČENSKY ODPOVĚDNÉMU PLNĚNÍ VEŘEJNÉ ZAKÁZKY</w:t>
      </w:r>
    </w:p>
    <w:p w:rsidR="00805528" w:rsidRDefault="00324A76" w:rsidP="00805528">
      <w:pPr>
        <w:pStyle w:val="Odstnesl"/>
        <w:ind w:left="60"/>
      </w:pPr>
      <w:r>
        <w:t>Účastník</w:t>
      </w:r>
      <w:r w:rsidRPr="00304843">
        <w:t xml:space="preserve"> čestně prohlašuje, že, bude-li s ním uzavřena smlouva na veřejnou zakázku,</w:t>
      </w:r>
    </w:p>
    <w:p w:rsidR="00324A76" w:rsidRPr="00304843" w:rsidRDefault="00324A76" w:rsidP="005D73E1">
      <w:pPr>
        <w:pStyle w:val="Odstnesl"/>
        <w:numPr>
          <w:ilvl w:val="0"/>
          <w:numId w:val="17"/>
        </w:numPr>
        <w:ind w:left="426" w:hanging="284"/>
      </w:pPr>
      <w:r w:rsidRPr="00304843">
        <w:t>zajistí po celou</w:t>
      </w:r>
      <w:r w:rsidR="00805528">
        <w:t xml:space="preserve"> </w:t>
      </w:r>
      <w:r w:rsidRPr="00304843">
        <w:t>dobu plnění veřejné zakázky</w:t>
      </w:r>
    </w:p>
    <w:p w:rsidR="00B32FA1" w:rsidRPr="00B32FA1" w:rsidRDefault="00B32FA1" w:rsidP="00B32FA1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 xml:space="preserve">plnění povinností vyplývající z právních předpisů České republiky, zejména pak </w:t>
      </w:r>
      <w:r w:rsidRPr="00B32FA1">
        <w:rPr>
          <w:rFonts w:cs="Arial"/>
          <w:b/>
          <w:szCs w:val="20"/>
        </w:rPr>
        <w:t>z předpisů pracovněprávních, předpisů z oblasti zaměstnanosti a bezpečnosti ochrany zdraví</w:t>
      </w:r>
      <w:r w:rsidRPr="00B32FA1">
        <w:rPr>
          <w:rFonts w:cs="Arial"/>
          <w:szCs w:val="20"/>
        </w:rPr>
        <w:t xml:space="preserve"> při práci, a to vůči všem osobám, které se na plnění smlouvy</w:t>
      </w:r>
      <w:r>
        <w:rPr>
          <w:rFonts w:cs="Arial"/>
          <w:szCs w:val="20"/>
        </w:rPr>
        <w:t xml:space="preserve"> budou</w:t>
      </w:r>
      <w:r w:rsidRPr="00B32FA1">
        <w:rPr>
          <w:rFonts w:cs="Arial"/>
          <w:szCs w:val="20"/>
        </w:rPr>
        <w:t xml:space="preserve"> podíl</w:t>
      </w:r>
      <w:r>
        <w:rPr>
          <w:rFonts w:cs="Arial"/>
          <w:szCs w:val="20"/>
        </w:rPr>
        <w:t>et</w:t>
      </w:r>
      <w:r w:rsidRPr="00B32FA1">
        <w:rPr>
          <w:rFonts w:cs="Arial"/>
          <w:szCs w:val="20"/>
        </w:rPr>
        <w:t>; plnění těchto povinností zajistí úča</w:t>
      </w:r>
      <w:r>
        <w:rPr>
          <w:rFonts w:cs="Arial"/>
          <w:szCs w:val="20"/>
        </w:rPr>
        <w:t>s</w:t>
      </w:r>
      <w:r w:rsidRPr="00B32FA1">
        <w:rPr>
          <w:rFonts w:cs="Arial"/>
          <w:szCs w:val="20"/>
        </w:rPr>
        <w:t>tník i u svých poddodavatelů,</w:t>
      </w:r>
    </w:p>
    <w:p w:rsidR="00B32FA1" w:rsidRPr="00B32FA1" w:rsidRDefault="00B32FA1" w:rsidP="00B32FA1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>řádné a včasné plnění finančních závazků svým poddodavatelům</w:t>
      </w:r>
    </w:p>
    <w:p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ÚDAJE PRO HODNOCENÍ</w:t>
      </w:r>
    </w:p>
    <w:p w:rsidR="00860B96" w:rsidRPr="002C01AF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Nabídky budou hodnoceny podle jejich </w:t>
      </w:r>
      <w:r w:rsidRPr="002C01AF">
        <w:rPr>
          <w:rFonts w:ascii="Arial" w:hAnsi="Arial" w:cs="Arial"/>
          <w:b/>
          <w:sz w:val="20"/>
          <w:szCs w:val="20"/>
        </w:rPr>
        <w:t>ekonomické výhodnosti</w:t>
      </w:r>
      <w:r w:rsidRPr="002C01AF">
        <w:rPr>
          <w:rFonts w:ascii="Arial" w:hAnsi="Arial" w:cs="Arial"/>
          <w:sz w:val="20"/>
          <w:szCs w:val="20"/>
        </w:rPr>
        <w:t xml:space="preserve">, což znamená na základě </w:t>
      </w:r>
      <w:r w:rsidRPr="002C01AF">
        <w:rPr>
          <w:rFonts w:ascii="Arial" w:hAnsi="Arial" w:cs="Arial"/>
          <w:b/>
          <w:sz w:val="20"/>
          <w:szCs w:val="20"/>
        </w:rPr>
        <w:t>nejnižší nabídkové ceny celkem bez DPH</w:t>
      </w:r>
      <w:r w:rsidR="00FF2B29">
        <w:rPr>
          <w:rFonts w:ascii="Arial" w:hAnsi="Arial" w:cs="Arial"/>
          <w:b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 xml:space="preserve">zpracované dle požadavků této výzvy. </w:t>
      </w:r>
    </w:p>
    <w:p w:rsidR="00A13A22" w:rsidRPr="002C01AF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2C01AF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:rsidR="0056301D" w:rsidRPr="002C01AF" w:rsidRDefault="0056301D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3393"/>
        <w:gridCol w:w="1554"/>
        <w:gridCol w:w="1554"/>
        <w:gridCol w:w="1555"/>
      </w:tblGrid>
      <w:tr w:rsidR="00B00BF0" w:rsidRPr="002C01AF" w:rsidTr="00B00BF0">
        <w:tc>
          <w:tcPr>
            <w:tcW w:w="9062" w:type="dxa"/>
            <w:gridSpan w:val="5"/>
            <w:shd w:val="clear" w:color="auto" w:fill="D9E2F3" w:themeFill="accent1" w:themeFillTint="33"/>
          </w:tcPr>
          <w:p w:rsidR="00B00BF0" w:rsidRPr="002C01AF" w:rsidRDefault="00B00BF0" w:rsidP="00B00BF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56301D" w:rsidRPr="002C01AF" w:rsidTr="00F50564">
        <w:tc>
          <w:tcPr>
            <w:tcW w:w="1006" w:type="dxa"/>
            <w:vMerge w:val="restart"/>
          </w:tcPr>
          <w:p w:rsidR="0056301D" w:rsidRPr="002C01AF" w:rsidRDefault="00F50564" w:rsidP="00F50564">
            <w:pPr>
              <w:spacing w:before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Stavební objekty</w:t>
            </w:r>
          </w:p>
        </w:tc>
        <w:tc>
          <w:tcPr>
            <w:tcW w:w="3393" w:type="dxa"/>
            <w:vMerge w:val="restart"/>
          </w:tcPr>
          <w:p w:rsidR="0056301D" w:rsidRPr="002C01AF" w:rsidRDefault="00F50564" w:rsidP="00F50564">
            <w:pPr>
              <w:spacing w:before="240"/>
              <w:ind w:firstLine="1286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Název </w:t>
            </w:r>
          </w:p>
        </w:tc>
        <w:tc>
          <w:tcPr>
            <w:tcW w:w="4663" w:type="dxa"/>
            <w:gridSpan w:val="3"/>
          </w:tcPr>
          <w:p w:rsidR="0056301D" w:rsidRPr="002C01AF" w:rsidRDefault="0056301D" w:rsidP="005630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Nabídka </w:t>
            </w:r>
            <w:r w:rsidR="00FF2B29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56301D" w:rsidRPr="002C01AF" w:rsidTr="00F50564">
        <w:tc>
          <w:tcPr>
            <w:tcW w:w="1006" w:type="dxa"/>
            <w:vMerge/>
          </w:tcPr>
          <w:p w:rsidR="0056301D" w:rsidRPr="002C01AF" w:rsidRDefault="0056301D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393" w:type="dxa"/>
            <w:vMerge/>
          </w:tcPr>
          <w:p w:rsidR="0056301D" w:rsidRPr="002C01AF" w:rsidRDefault="0056301D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4" w:type="dxa"/>
          </w:tcPr>
          <w:p w:rsidR="0056301D" w:rsidRPr="002C01AF" w:rsidRDefault="0056301D" w:rsidP="0056301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4" w:type="dxa"/>
          </w:tcPr>
          <w:p w:rsidR="0056301D" w:rsidRPr="002C01AF" w:rsidRDefault="0056301D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5" w:type="dxa"/>
          </w:tcPr>
          <w:p w:rsidR="0056301D" w:rsidRPr="002C01AF" w:rsidRDefault="0056301D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F50564" w:rsidRPr="002C01AF" w:rsidTr="00F50564">
        <w:tc>
          <w:tcPr>
            <w:tcW w:w="1006" w:type="dxa"/>
          </w:tcPr>
          <w:p w:rsidR="00F50564" w:rsidRPr="006F037A" w:rsidRDefault="00F50564" w:rsidP="006F037A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 100</w:t>
            </w:r>
          </w:p>
        </w:tc>
        <w:tc>
          <w:tcPr>
            <w:tcW w:w="3393" w:type="dxa"/>
          </w:tcPr>
          <w:p w:rsidR="00F50564" w:rsidRPr="002C01AF" w:rsidRDefault="00F50564" w:rsidP="00F5056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Komunikace – vozovka </w:t>
            </w:r>
            <w:bookmarkStart w:id="0" w:name="_GoBack"/>
            <w:bookmarkEnd w:id="0"/>
          </w:p>
        </w:tc>
        <w:tc>
          <w:tcPr>
            <w:tcW w:w="1554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4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5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F50564" w:rsidRPr="002C01AF" w:rsidTr="00F50564">
        <w:tc>
          <w:tcPr>
            <w:tcW w:w="1006" w:type="dxa"/>
          </w:tcPr>
          <w:p w:rsidR="00F50564" w:rsidRPr="006F037A" w:rsidRDefault="00F50564" w:rsidP="006F037A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3" w:type="dxa"/>
          </w:tcPr>
          <w:p w:rsidR="00F50564" w:rsidRPr="002C01AF" w:rsidRDefault="00F50564" w:rsidP="00F5056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Komunikace – chodníky </w:t>
            </w:r>
          </w:p>
        </w:tc>
        <w:tc>
          <w:tcPr>
            <w:tcW w:w="1554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4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5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F50564" w:rsidRPr="002C01AF" w:rsidTr="00F50564">
        <w:tc>
          <w:tcPr>
            <w:tcW w:w="1006" w:type="dxa"/>
          </w:tcPr>
          <w:p w:rsidR="00F50564" w:rsidRPr="006F037A" w:rsidRDefault="00F50564" w:rsidP="006F037A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3" w:type="dxa"/>
          </w:tcPr>
          <w:p w:rsidR="00F50564" w:rsidRPr="002C01AF" w:rsidRDefault="00F50564" w:rsidP="00F5056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Sadové úpravy</w:t>
            </w:r>
          </w:p>
        </w:tc>
        <w:tc>
          <w:tcPr>
            <w:tcW w:w="1554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4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5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F50564" w:rsidRPr="002C01AF" w:rsidTr="00F50564">
        <w:tc>
          <w:tcPr>
            <w:tcW w:w="1006" w:type="dxa"/>
          </w:tcPr>
          <w:p w:rsidR="00F50564" w:rsidRPr="006F037A" w:rsidRDefault="00F50564" w:rsidP="006F037A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 400</w:t>
            </w:r>
          </w:p>
        </w:tc>
        <w:tc>
          <w:tcPr>
            <w:tcW w:w="3393" w:type="dxa"/>
          </w:tcPr>
          <w:p w:rsidR="00F50564" w:rsidRPr="002C01AF" w:rsidRDefault="00F50564" w:rsidP="00F5056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Veřejné osvětlení</w:t>
            </w:r>
          </w:p>
        </w:tc>
        <w:tc>
          <w:tcPr>
            <w:tcW w:w="1554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4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5" w:type="dxa"/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F50564" w:rsidRPr="002C01AF" w:rsidTr="00F50564">
        <w:tc>
          <w:tcPr>
            <w:tcW w:w="1006" w:type="dxa"/>
            <w:tcBorders>
              <w:bottom w:val="single" w:sz="12" w:space="0" w:color="auto"/>
            </w:tcBorders>
          </w:tcPr>
          <w:p w:rsidR="00F50564" w:rsidRPr="006F037A" w:rsidRDefault="00F50564" w:rsidP="006F037A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F50564" w:rsidRPr="002C01AF" w:rsidRDefault="00F50564" w:rsidP="00F5056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„MOS“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5" w:type="dxa"/>
            <w:tcBorders>
              <w:bottom w:val="single" w:sz="12" w:space="0" w:color="auto"/>
            </w:tcBorders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F50564" w:rsidRPr="002C01AF" w:rsidTr="00F50564">
        <w:tc>
          <w:tcPr>
            <w:tcW w:w="43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564" w:rsidRPr="002C01AF" w:rsidRDefault="00F50564" w:rsidP="00F5056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6F037A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655DEB" w:rsidRDefault="00655DEB" w:rsidP="005D73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0564" w:rsidRDefault="00F50564" w:rsidP="005D73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0564" w:rsidRPr="002C01AF" w:rsidRDefault="00F50564" w:rsidP="005D73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B96" w:rsidRPr="002C01AF" w:rsidRDefault="008B3D54" w:rsidP="005D73E1">
      <w:pPr>
        <w:pStyle w:val="Odstavecseseznamem"/>
        <w:numPr>
          <w:ilvl w:val="0"/>
          <w:numId w:val="1"/>
        </w:numPr>
        <w:spacing w:line="240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lastRenderedPageBreak/>
        <w:t>KVALIFIKACE</w:t>
      </w:r>
    </w:p>
    <w:p w:rsidR="008B3D54" w:rsidRDefault="005D73E1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25B87" w:rsidRPr="002C01AF">
        <w:rPr>
          <w:rFonts w:ascii="Arial" w:hAnsi="Arial" w:cs="Arial"/>
          <w:b/>
          <w:sz w:val="20"/>
          <w:szCs w:val="20"/>
        </w:rPr>
        <w:t xml:space="preserve">.1 </w:t>
      </w:r>
      <w:r w:rsidR="008B3D54" w:rsidRPr="002C01AF">
        <w:rPr>
          <w:rFonts w:ascii="Arial" w:hAnsi="Arial" w:cs="Arial"/>
          <w:b/>
          <w:sz w:val="20"/>
          <w:szCs w:val="20"/>
        </w:rPr>
        <w:t>Základní způsobilost</w:t>
      </w:r>
    </w:p>
    <w:p w:rsidR="00107047" w:rsidRPr="00107047" w:rsidRDefault="00107047" w:rsidP="00107047">
      <w:pPr>
        <w:spacing w:before="120"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107047">
        <w:rPr>
          <w:rFonts w:ascii="Arial" w:hAnsi="Arial" w:cs="Arial"/>
          <w:sz w:val="20"/>
          <w:szCs w:val="20"/>
        </w:rPr>
        <w:t>dle § 74 zákona č. 134/2016 Sb., o zadávání veřejných zakázek, ve znění pozdějších předpisů (dále jen „zákon“)</w:t>
      </w:r>
    </w:p>
    <w:p w:rsidR="008B3D54" w:rsidRPr="002C01AF" w:rsidRDefault="008B3D54" w:rsidP="005D73E1">
      <w:pPr>
        <w:spacing w:before="120" w:after="0" w:line="264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:rsidR="008B3D54" w:rsidRPr="002C01AF" w:rsidRDefault="008B3D54" w:rsidP="005D73E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:rsidR="008B3D54" w:rsidRPr="002C01AF" w:rsidRDefault="008B3D54" w:rsidP="005D73E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2C01AF">
        <w:rPr>
          <w:rFonts w:ascii="Arial" w:hAnsi="Arial" w:cs="Arial"/>
          <w:sz w:val="20"/>
          <w:szCs w:val="20"/>
        </w:rPr>
        <w:t> </w:t>
      </w:r>
      <w:r w:rsidRPr="002C01AF">
        <w:rPr>
          <w:rFonts w:ascii="Arial" w:hAnsi="Arial" w:cs="Arial"/>
          <w:sz w:val="20"/>
          <w:szCs w:val="20"/>
        </w:rPr>
        <w:t>zákonu</w:t>
      </w:r>
      <w:r w:rsidR="00125B87" w:rsidRPr="002C01AF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FF2B29" w:rsidRPr="005D73E1" w:rsidRDefault="008B3D54" w:rsidP="005D73E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8B3D54" w:rsidRPr="002C01AF" w:rsidRDefault="008B3D54" w:rsidP="00125B87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Profesní způsobilost</w:t>
      </w:r>
    </w:p>
    <w:p w:rsidR="001E36CF" w:rsidRDefault="001E36CF" w:rsidP="001E36CF">
      <w:pPr>
        <w:pStyle w:val="Odstnesl"/>
        <w:spacing w:before="120"/>
        <w:ind w:left="0"/>
      </w:pPr>
      <w:r>
        <w:t>Účastník čestně prohlašuje, že je profesně způsobilý k plnění veřejné zakázky v rozsahu § 77 odst. 1 a 2 písm. a)</w:t>
      </w:r>
      <w:r w:rsidR="00B37E08">
        <w:t>, c)</w:t>
      </w:r>
      <w:r>
        <w:t xml:space="preserve"> zákona, neboť</w:t>
      </w:r>
      <w:r w:rsidR="00B37E08">
        <w:t xml:space="preserve"> disponuje:</w:t>
      </w:r>
    </w:p>
    <w:p w:rsidR="002C01AF" w:rsidRPr="002C01AF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  <w:r w:rsidR="005D73E1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EA5744" w:rsidRPr="00EA5744" w:rsidRDefault="002C01AF" w:rsidP="00EA574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doklad</w:t>
      </w:r>
      <w:r>
        <w:rPr>
          <w:rFonts w:ascii="Arial" w:eastAsia="Times New Roman" w:hAnsi="Arial" w:cs="Arial"/>
          <w:sz w:val="20"/>
          <w:szCs w:val="20"/>
          <w:lang w:eastAsia="ar-SA"/>
        </w:rPr>
        <w:t>em</w:t>
      </w:r>
      <w:r w:rsidRPr="002C01AF">
        <w:rPr>
          <w:rFonts w:ascii="Arial" w:eastAsia="Times New Roman" w:hAnsi="Arial" w:cs="Arial"/>
          <w:sz w:val="20"/>
          <w:szCs w:val="20"/>
          <w:lang w:eastAsia="ar-SA"/>
        </w:rPr>
        <w:t xml:space="preserve"> o oprávnění k podnikání v rozsahu odpovídajícímu předmětu veřejné zakázky, pokud jiné právní předpisy takové oprávnění vyžadují</w:t>
      </w:r>
      <w:r w:rsidR="00EA574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A5744" w:rsidRPr="00EA5744">
        <w:rPr>
          <w:rFonts w:ascii="Arial" w:eastAsia="Times New Roman" w:hAnsi="Arial" w:cs="Arial"/>
          <w:sz w:val="20"/>
          <w:szCs w:val="20"/>
          <w:lang w:eastAsia="ar-SA"/>
        </w:rPr>
        <w:t xml:space="preserve">zejména doklad prokazující příslušné živnostenské oprávnění </w:t>
      </w:r>
      <w:r w:rsidR="005D73E1" w:rsidRPr="005D73E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„P</w:t>
      </w:r>
      <w:r w:rsidR="00EA5744" w:rsidRPr="005D73E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rovádění staveb, jejich změn a odstraňování</w:t>
      </w:r>
      <w:r w:rsidR="005D73E1" w:rsidRPr="005D73E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“</w:t>
      </w:r>
      <w:r w:rsidR="005D73E1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062B0F" w:rsidRPr="005D73E1" w:rsidRDefault="00EA5744" w:rsidP="00062B0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A5744">
        <w:rPr>
          <w:rFonts w:ascii="Arial" w:hAnsi="Arial" w:cs="Arial"/>
          <w:sz w:val="20"/>
          <w:szCs w:val="20"/>
        </w:rPr>
        <w:t xml:space="preserve">dokladem, že je odborně způsobilý nebo disponuje osobou, jejímž prostřednictvím odbornou způsobilost zabezpečuje, je-li pro plnění veřejné zakázky odborná způsobilost jinými právními předpisy vyžadována. Zadavatel požaduje </w:t>
      </w:r>
      <w:r w:rsidRPr="00062B0F">
        <w:rPr>
          <w:rFonts w:ascii="Arial" w:hAnsi="Arial" w:cs="Arial"/>
          <w:b/>
          <w:sz w:val="20"/>
          <w:szCs w:val="20"/>
        </w:rPr>
        <w:t>autorizaci v oboru „</w:t>
      </w:r>
      <w:r w:rsidR="005D73E1">
        <w:rPr>
          <w:rFonts w:ascii="Arial" w:hAnsi="Arial" w:cs="Arial"/>
          <w:b/>
          <w:sz w:val="20"/>
          <w:szCs w:val="20"/>
        </w:rPr>
        <w:t>Dopravní</w:t>
      </w:r>
      <w:r w:rsidRPr="00062B0F">
        <w:rPr>
          <w:rFonts w:ascii="Arial" w:hAnsi="Arial" w:cs="Arial"/>
          <w:b/>
          <w:sz w:val="20"/>
          <w:szCs w:val="20"/>
        </w:rPr>
        <w:t xml:space="preserve"> stavby“</w:t>
      </w:r>
      <w:r w:rsidR="005D73E1">
        <w:rPr>
          <w:rFonts w:ascii="Arial" w:hAnsi="Arial" w:cs="Arial"/>
          <w:b/>
          <w:sz w:val="20"/>
          <w:szCs w:val="20"/>
        </w:rPr>
        <w:t xml:space="preserve"> – číslo autorizace </w:t>
      </w:r>
      <w:r w:rsidR="005D73E1" w:rsidRPr="005D73E1">
        <w:rPr>
          <w:rFonts w:ascii="Arial" w:hAnsi="Arial" w:cs="Arial"/>
          <w:b/>
          <w:sz w:val="20"/>
          <w:szCs w:val="20"/>
          <w:highlight w:val="yellow"/>
        </w:rPr>
        <w:t>……………….</w:t>
      </w:r>
    </w:p>
    <w:p w:rsidR="00FF2B29" w:rsidRPr="00ED7862" w:rsidRDefault="008B3D54" w:rsidP="00ED7862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Technická kvalifikace</w:t>
      </w:r>
    </w:p>
    <w:p w:rsidR="00ED7862" w:rsidRPr="002744E6" w:rsidRDefault="002744E6" w:rsidP="002744E6">
      <w:pPr>
        <w:pStyle w:val="Odstnesl"/>
        <w:spacing w:before="120"/>
        <w:ind w:left="0"/>
      </w:pPr>
      <w:r>
        <w:t>Dodavatele čestně prohlašuje, že splňuje podmínky technické kvalifikace podle § 79 odst. 2 písm</w:t>
      </w:r>
      <w:r w:rsidRPr="0054054F">
        <w:t>. a)</w:t>
      </w:r>
      <w:r>
        <w:t>, c)</w:t>
      </w:r>
      <w:r w:rsidRPr="0054054F">
        <w:t xml:space="preserve"> zákona v rozsahu stanoveném v zadávací dokumentaci.</w:t>
      </w:r>
    </w:p>
    <w:p w:rsidR="00420424" w:rsidRPr="00ED7862" w:rsidRDefault="00ED7862" w:rsidP="005D73E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24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FF2B29" w:rsidRPr="00ED7862">
        <w:rPr>
          <w:rFonts w:ascii="Arial" w:hAnsi="Arial" w:cs="Arial"/>
          <w:sz w:val="20"/>
          <w:szCs w:val="20"/>
        </w:rPr>
        <w:t xml:space="preserve">posledních </w:t>
      </w:r>
      <w:proofErr w:type="gramStart"/>
      <w:r w:rsidR="00FF2B29" w:rsidRPr="00ED7862">
        <w:rPr>
          <w:rFonts w:ascii="Arial" w:hAnsi="Arial" w:cs="Arial"/>
          <w:sz w:val="20"/>
          <w:szCs w:val="20"/>
        </w:rPr>
        <w:t>5-ti</w:t>
      </w:r>
      <w:proofErr w:type="gramEnd"/>
      <w:r w:rsidR="00FF2B29" w:rsidRPr="00ED7862">
        <w:rPr>
          <w:rFonts w:ascii="Arial" w:hAnsi="Arial" w:cs="Arial"/>
          <w:sz w:val="20"/>
          <w:szCs w:val="20"/>
        </w:rPr>
        <w:t xml:space="preserve"> letech realizoval alespoň </w:t>
      </w:r>
      <w:r w:rsidR="00FF2B29" w:rsidRPr="00ED7862">
        <w:rPr>
          <w:rFonts w:ascii="Arial" w:hAnsi="Arial" w:cs="Arial"/>
          <w:b/>
          <w:sz w:val="20"/>
          <w:szCs w:val="20"/>
        </w:rPr>
        <w:t>2 významné stavební akce, přičemž se u obou jedn</w:t>
      </w:r>
      <w:r>
        <w:rPr>
          <w:rFonts w:ascii="Arial" w:hAnsi="Arial" w:cs="Arial"/>
          <w:b/>
          <w:sz w:val="20"/>
          <w:szCs w:val="20"/>
        </w:rPr>
        <w:t>á</w:t>
      </w:r>
      <w:r w:rsidR="00FF2B29" w:rsidRPr="00ED7862">
        <w:rPr>
          <w:rFonts w:ascii="Arial" w:hAnsi="Arial" w:cs="Arial"/>
          <w:b/>
          <w:sz w:val="20"/>
          <w:szCs w:val="20"/>
        </w:rPr>
        <w:t xml:space="preserve"> o realizace na stavbách</w:t>
      </w:r>
      <w:r w:rsidR="004F3E87">
        <w:rPr>
          <w:rFonts w:ascii="Arial" w:hAnsi="Arial" w:cs="Arial"/>
          <w:b/>
          <w:sz w:val="20"/>
          <w:szCs w:val="20"/>
        </w:rPr>
        <w:t xml:space="preserve"> </w:t>
      </w:r>
      <w:r w:rsidR="004F3E87" w:rsidRPr="004F3E8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obdobného charakteru jako předmět zakázky</w:t>
      </w:r>
      <w:r w:rsidR="004F3E87" w:rsidRPr="00165BE9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="0024488F" w:rsidRPr="0024488F">
        <w:rPr>
          <w:rFonts w:ascii="Arial" w:eastAsia="Times New Roman" w:hAnsi="Arial" w:cs="Arial"/>
          <w:sz w:val="20"/>
          <w:szCs w:val="20"/>
          <w:lang w:eastAsia="ar-SA"/>
        </w:rPr>
        <w:t xml:space="preserve">výstavba a </w:t>
      </w:r>
      <w:r w:rsidR="004F3E87" w:rsidRPr="0024488F">
        <w:rPr>
          <w:rFonts w:ascii="Arial" w:eastAsia="Times New Roman" w:hAnsi="Arial" w:cs="Arial"/>
          <w:sz w:val="20"/>
          <w:szCs w:val="20"/>
          <w:lang w:eastAsia="ar-SA"/>
        </w:rPr>
        <w:t>rekonstrukce komunikací, úpravy chodníků, apod.)</w:t>
      </w:r>
      <w:r w:rsidR="004F3E8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F2B29" w:rsidRPr="00ED7862">
        <w:rPr>
          <w:rFonts w:ascii="Arial" w:hAnsi="Arial" w:cs="Arial"/>
          <w:sz w:val="20"/>
          <w:szCs w:val="20"/>
        </w:rPr>
        <w:t xml:space="preserve">s finančním plněním minimálně ve </w:t>
      </w:r>
      <w:r w:rsidR="00FF2B29" w:rsidRPr="0024488F">
        <w:rPr>
          <w:rFonts w:ascii="Arial" w:hAnsi="Arial" w:cs="Arial"/>
          <w:sz w:val="20"/>
          <w:szCs w:val="20"/>
        </w:rPr>
        <w:t xml:space="preserve">výši </w:t>
      </w:r>
      <w:r w:rsidR="00062B0F" w:rsidRPr="0024488F">
        <w:rPr>
          <w:rFonts w:ascii="Arial" w:hAnsi="Arial" w:cs="Arial"/>
          <w:sz w:val="20"/>
          <w:szCs w:val="20"/>
        </w:rPr>
        <w:t>3</w:t>
      </w:r>
      <w:r w:rsidR="00FF2B29" w:rsidRPr="0024488F">
        <w:rPr>
          <w:rFonts w:ascii="Arial" w:hAnsi="Arial" w:cs="Arial"/>
          <w:sz w:val="20"/>
          <w:szCs w:val="20"/>
        </w:rPr>
        <w:t xml:space="preserve"> mil. Kč bez</w:t>
      </w:r>
      <w:r w:rsidR="00FF2B29" w:rsidRPr="00ED7862">
        <w:rPr>
          <w:rFonts w:ascii="Arial" w:hAnsi="Arial" w:cs="Arial"/>
          <w:sz w:val="20"/>
          <w:szCs w:val="20"/>
        </w:rPr>
        <w:t xml:space="preserve"> DPH za jednu stavbu a též čestně prohlašuje</w:t>
      </w:r>
      <w:r>
        <w:rPr>
          <w:rFonts w:ascii="Arial" w:hAnsi="Arial" w:cs="Arial"/>
          <w:sz w:val="20"/>
          <w:szCs w:val="20"/>
        </w:rPr>
        <w:t xml:space="preserve">, </w:t>
      </w:r>
      <w:r w:rsidR="00FF2B29" w:rsidRPr="00ED7862">
        <w:rPr>
          <w:rFonts w:ascii="Arial" w:hAnsi="Arial" w:cs="Arial"/>
          <w:sz w:val="20"/>
          <w:szCs w:val="20"/>
        </w:rPr>
        <w:t>že disponuje osvědčeními objednatelů o řádném poskytnutí a dokončení prací u uvedených staveb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2C01AF" w:rsidTr="00AB4CF5">
        <w:tc>
          <w:tcPr>
            <w:tcW w:w="8778" w:type="dxa"/>
            <w:gridSpan w:val="2"/>
          </w:tcPr>
          <w:p w:rsidR="00420424" w:rsidRPr="002C01AF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Referenční zakázka č. 1</w:t>
            </w: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5744" w:rsidRPr="002C01AF" w:rsidRDefault="00EA5744" w:rsidP="002744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2C01AF" w:rsidTr="00180DC8">
        <w:tc>
          <w:tcPr>
            <w:tcW w:w="8778" w:type="dxa"/>
            <w:gridSpan w:val="2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B29" w:rsidRDefault="00FF2B29" w:rsidP="00FF2B2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F2B29" w:rsidRPr="00A909F4" w:rsidRDefault="00FF2B29" w:rsidP="004F3E87">
      <w:pPr>
        <w:pStyle w:val="Odstavecseseznamem"/>
        <w:numPr>
          <w:ilvl w:val="0"/>
          <w:numId w:val="7"/>
        </w:numPr>
        <w:suppressAutoHyphens/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13137001"/>
      <w:r w:rsidRPr="004F3E87">
        <w:rPr>
          <w:rFonts w:ascii="Arial" w:hAnsi="Arial" w:cs="Arial"/>
          <w:sz w:val="20"/>
          <w:szCs w:val="20"/>
        </w:rPr>
        <w:t>seznam</w:t>
      </w:r>
      <w:r w:rsidR="00ED7862" w:rsidRPr="004F3E87">
        <w:rPr>
          <w:rFonts w:ascii="Arial" w:hAnsi="Arial" w:cs="Arial"/>
          <w:sz w:val="20"/>
          <w:szCs w:val="20"/>
        </w:rPr>
        <w:t>em</w:t>
      </w:r>
      <w:r w:rsidRPr="004F3E87">
        <w:rPr>
          <w:rFonts w:ascii="Arial" w:hAnsi="Arial" w:cs="Arial"/>
          <w:sz w:val="20"/>
          <w:szCs w:val="20"/>
        </w:rPr>
        <w:t xml:space="preserve"> techniků nebo technických útvarů, které se budou podílet na plnění veřejné zakázky, a to zejména těch, které zajišťují kontrolu kvality nebo budou provádět stavební práce, bez ohledu na to, zda jde o zaměstnance dodavatele nebo osoby v jiném vztahu k</w:t>
      </w:r>
      <w:r w:rsidR="00ED7862" w:rsidRPr="004F3E87">
        <w:rPr>
          <w:rFonts w:ascii="Arial" w:hAnsi="Arial" w:cs="Arial"/>
          <w:sz w:val="20"/>
          <w:szCs w:val="20"/>
        </w:rPr>
        <w:t> </w:t>
      </w:r>
      <w:r w:rsidRPr="004F3E87">
        <w:rPr>
          <w:rFonts w:ascii="Arial" w:hAnsi="Arial" w:cs="Arial"/>
          <w:sz w:val="20"/>
          <w:szCs w:val="20"/>
        </w:rPr>
        <w:t>dodavateli</w:t>
      </w:r>
      <w:r w:rsidR="00ED7862" w:rsidRPr="004F3E87">
        <w:rPr>
          <w:rFonts w:ascii="Arial" w:hAnsi="Arial" w:cs="Arial"/>
          <w:sz w:val="20"/>
          <w:szCs w:val="20"/>
        </w:rPr>
        <w:t xml:space="preserve"> </w:t>
      </w:r>
      <w:bookmarkEnd w:id="1"/>
      <w:r w:rsidR="00ED7862" w:rsidRPr="004F3E87">
        <w:rPr>
          <w:rFonts w:ascii="Arial" w:hAnsi="Arial" w:cs="Arial"/>
          <w:sz w:val="20"/>
          <w:szCs w:val="20"/>
        </w:rPr>
        <w:t xml:space="preserve">a že </w:t>
      </w:r>
      <w:r w:rsidR="00ED7862" w:rsidRPr="004F3E87">
        <w:rPr>
          <w:rFonts w:ascii="Arial" w:hAnsi="Arial" w:cs="Arial"/>
          <w:b/>
          <w:sz w:val="20"/>
          <w:szCs w:val="20"/>
        </w:rPr>
        <w:t>jeden z členů týmu má</w:t>
      </w:r>
      <w:r w:rsidR="00ED7862" w:rsidRPr="004F3E87">
        <w:rPr>
          <w:rFonts w:ascii="Arial" w:hAnsi="Arial" w:cs="Arial"/>
          <w:b/>
          <w:sz w:val="24"/>
          <w:szCs w:val="24"/>
        </w:rPr>
        <w:t xml:space="preserve"> </w:t>
      </w:r>
      <w:r w:rsidRPr="004F3E87">
        <w:rPr>
          <w:rFonts w:ascii="Arial" w:hAnsi="Arial" w:cs="Arial"/>
          <w:b/>
          <w:sz w:val="20"/>
          <w:szCs w:val="20"/>
        </w:rPr>
        <w:t xml:space="preserve">VŠ/SŠ vzdělání stavebního směru, min. 3 roky praxe v oboru, zkušenost s realizací min. </w:t>
      </w:r>
      <w:r w:rsidR="004F3E87" w:rsidRPr="004F3E87">
        <w:rPr>
          <w:rFonts w:ascii="Arial" w:hAnsi="Arial" w:cs="Arial"/>
          <w:b/>
          <w:sz w:val="20"/>
          <w:szCs w:val="20"/>
        </w:rPr>
        <w:t>2</w:t>
      </w:r>
      <w:r w:rsidRPr="004F3E87">
        <w:rPr>
          <w:rFonts w:ascii="Arial" w:hAnsi="Arial" w:cs="Arial"/>
          <w:b/>
          <w:sz w:val="20"/>
          <w:szCs w:val="20"/>
        </w:rPr>
        <w:t xml:space="preserve"> stav</w:t>
      </w:r>
      <w:r w:rsidR="004F3E87" w:rsidRPr="004F3E87">
        <w:rPr>
          <w:rFonts w:ascii="Arial" w:hAnsi="Arial" w:cs="Arial"/>
          <w:b/>
          <w:sz w:val="20"/>
          <w:szCs w:val="20"/>
        </w:rPr>
        <w:t>e</w:t>
      </w:r>
      <w:r w:rsidRPr="004F3E87">
        <w:rPr>
          <w:rFonts w:ascii="Arial" w:hAnsi="Arial" w:cs="Arial"/>
          <w:b/>
          <w:sz w:val="20"/>
          <w:szCs w:val="20"/>
        </w:rPr>
        <w:t xml:space="preserve">b </w:t>
      </w:r>
      <w:r w:rsidR="004F3E87" w:rsidRPr="004F3E8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stejného nebo obdobného charakteru jako předmět zakázky</w:t>
      </w:r>
      <w:r w:rsidR="004F3E87" w:rsidRPr="004F3E87">
        <w:rPr>
          <w:rFonts w:ascii="Arial" w:eastAsia="Times New Roman" w:hAnsi="Arial" w:cs="Arial"/>
          <w:sz w:val="20"/>
          <w:szCs w:val="20"/>
          <w:lang w:eastAsia="ar-SA"/>
        </w:rPr>
        <w:t xml:space="preserve"> (rekonstrukce komunikací, úpravy chodníků, apod.) </w:t>
      </w:r>
      <w:r w:rsidR="004F3E87" w:rsidRPr="004F3E8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v min. finančním </w:t>
      </w:r>
      <w:r w:rsidR="004F3E87" w:rsidRPr="002448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objemu 3 mil. Kč</w:t>
      </w:r>
      <w:r w:rsidR="004F3E87" w:rsidRPr="004F3E8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bez DPH za každou stavbu, který bude v době provádění díla denně přítomen na stavbě</w:t>
      </w:r>
      <w:r w:rsidR="00A909F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:rsidR="00A909F4" w:rsidRPr="004F3E87" w:rsidRDefault="00A909F4" w:rsidP="00A909F4">
      <w:pPr>
        <w:pStyle w:val="Odstavecseseznamem"/>
        <w:suppressAutoHyphens/>
        <w:spacing w:before="120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Jméno člena týmu: </w:t>
      </w:r>
      <w:r w:rsidRPr="00A909F4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ar-SA"/>
        </w:rPr>
        <w:t>……………………………….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112EA6" w:rsidRPr="002C01AF" w:rsidTr="000B157B">
        <w:tc>
          <w:tcPr>
            <w:tcW w:w="8778" w:type="dxa"/>
            <w:gridSpan w:val="2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</w:t>
            </w:r>
            <w:r w:rsidR="004F3E87">
              <w:rPr>
                <w:rFonts w:ascii="Arial" w:hAnsi="Arial" w:cs="Arial"/>
                <w:b/>
                <w:sz w:val="20"/>
                <w:szCs w:val="20"/>
              </w:rPr>
              <w:t xml:space="preserve"> č. 1</w:t>
            </w: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člena týmu</w:t>
            </w:r>
            <w:r w:rsidR="004F3E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lastRenderedPageBreak/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1AF" w:rsidRDefault="002C01AF" w:rsidP="00B416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F3E87" w:rsidRPr="002C01AF" w:rsidTr="00B0357B">
        <w:tc>
          <w:tcPr>
            <w:tcW w:w="8778" w:type="dxa"/>
            <w:gridSpan w:val="2"/>
          </w:tcPr>
          <w:p w:rsidR="004F3E87" w:rsidRPr="002C01AF" w:rsidRDefault="004F3E87" w:rsidP="00B035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č. 2</w:t>
            </w: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člena týmu </w:t>
            </w:r>
          </w:p>
        </w:tc>
      </w:tr>
      <w:tr w:rsidR="004F3E87" w:rsidRPr="002C01AF" w:rsidTr="00B0357B">
        <w:tc>
          <w:tcPr>
            <w:tcW w:w="3539" w:type="dxa"/>
          </w:tcPr>
          <w:p w:rsidR="004F3E87" w:rsidRPr="002C01AF" w:rsidRDefault="004F3E87" w:rsidP="00B03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4F3E87" w:rsidRPr="002C01AF" w:rsidRDefault="004F3E87" w:rsidP="00B03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87" w:rsidRPr="002C01AF" w:rsidTr="00B0357B">
        <w:tc>
          <w:tcPr>
            <w:tcW w:w="3539" w:type="dxa"/>
          </w:tcPr>
          <w:p w:rsidR="004F3E87" w:rsidRPr="002C01AF" w:rsidRDefault="004F3E87" w:rsidP="00B03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F3E87" w:rsidRPr="002C01AF" w:rsidRDefault="004F3E87" w:rsidP="00B03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87" w:rsidRPr="002C01AF" w:rsidTr="00B0357B">
        <w:tc>
          <w:tcPr>
            <w:tcW w:w="3539" w:type="dxa"/>
          </w:tcPr>
          <w:p w:rsidR="004F3E87" w:rsidRPr="002C01AF" w:rsidRDefault="004F3E87" w:rsidP="00B0357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F3E87" w:rsidRPr="002C01AF" w:rsidRDefault="004F3E87" w:rsidP="00B03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87" w:rsidRPr="002C01AF" w:rsidTr="00B0357B">
        <w:tc>
          <w:tcPr>
            <w:tcW w:w="3539" w:type="dxa"/>
          </w:tcPr>
          <w:p w:rsidR="004F3E87" w:rsidRPr="002C01AF" w:rsidRDefault="004F3E87" w:rsidP="00B0357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F3E87" w:rsidRPr="002C01AF" w:rsidRDefault="004F3E87" w:rsidP="00B03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87" w:rsidRPr="002C01AF" w:rsidTr="00B0357B">
        <w:tc>
          <w:tcPr>
            <w:tcW w:w="3539" w:type="dxa"/>
          </w:tcPr>
          <w:p w:rsidR="004F3E87" w:rsidRPr="002C01AF" w:rsidRDefault="004F3E87" w:rsidP="00B03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F3E87" w:rsidRPr="002C01AF" w:rsidRDefault="004F3E87" w:rsidP="00B03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3E87" w:rsidRDefault="004F3E87" w:rsidP="00B416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A63" w:rsidRPr="00113A63" w:rsidRDefault="00113A63" w:rsidP="00113A63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PROHLÁŠENÍ K ZADÁVACÍ DOKUMENTACI</w:t>
      </w:r>
    </w:p>
    <w:p w:rsidR="00113A63" w:rsidRDefault="00113A63" w:rsidP="00113A63">
      <w:pPr>
        <w:pStyle w:val="Odstnesl"/>
        <w:keepNext/>
        <w:ind w:left="0"/>
      </w:pPr>
      <w: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p w:rsidR="004F3E87" w:rsidRDefault="004F3E87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3A63" w:rsidRDefault="00113A63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3A63" w:rsidRDefault="00113A63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4161F" w:rsidRDefault="00750BA8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C7733">
        <w:rPr>
          <w:rFonts w:ascii="Arial" w:hAnsi="Arial" w:cs="Arial"/>
          <w:b/>
          <w:sz w:val="20"/>
          <w:szCs w:val="20"/>
        </w:rPr>
        <w:t>sob</w:t>
      </w:r>
      <w:r>
        <w:rPr>
          <w:rFonts w:ascii="Arial" w:hAnsi="Arial" w:cs="Arial"/>
          <w:b/>
          <w:sz w:val="20"/>
          <w:szCs w:val="20"/>
        </w:rPr>
        <w:t>a</w:t>
      </w:r>
      <w:r w:rsidRPr="00AC7733">
        <w:rPr>
          <w:rFonts w:ascii="Arial" w:hAnsi="Arial" w:cs="Arial"/>
          <w:b/>
          <w:sz w:val="20"/>
          <w:szCs w:val="20"/>
        </w:rPr>
        <w:t xml:space="preserve"> oprávněn</w:t>
      </w:r>
      <w:r>
        <w:rPr>
          <w:rFonts w:ascii="Arial" w:hAnsi="Arial" w:cs="Arial"/>
          <w:b/>
          <w:sz w:val="20"/>
          <w:szCs w:val="20"/>
        </w:rPr>
        <w:t>á</w:t>
      </w:r>
      <w:r w:rsidRPr="00AC7733">
        <w:rPr>
          <w:rFonts w:ascii="Arial" w:hAnsi="Arial" w:cs="Arial"/>
          <w:b/>
          <w:sz w:val="20"/>
          <w:szCs w:val="20"/>
        </w:rPr>
        <w:t xml:space="preserve"> jednat za dodavatele</w:t>
      </w:r>
      <w:r w:rsidR="00B4161F">
        <w:rPr>
          <w:rFonts w:ascii="Arial" w:hAnsi="Arial" w:cs="Arial"/>
          <w:b/>
          <w:sz w:val="20"/>
          <w:szCs w:val="20"/>
        </w:rPr>
        <w:t>:</w:t>
      </w:r>
      <w:r w:rsidRPr="00AC7733">
        <w:rPr>
          <w:rFonts w:ascii="Arial" w:hAnsi="Arial" w:cs="Arial"/>
          <w:b/>
          <w:sz w:val="20"/>
          <w:szCs w:val="20"/>
        </w:rPr>
        <w:t xml:space="preserve"> </w:t>
      </w:r>
      <w:r w:rsidR="00B4161F" w:rsidRPr="004F3E87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</w:t>
      </w:r>
      <w:proofErr w:type="gramStart"/>
      <w:r w:rsidR="00B4161F" w:rsidRPr="004F3E87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="00B4161F" w:rsidRPr="004F3E87">
        <w:rPr>
          <w:rFonts w:ascii="Arial" w:hAnsi="Arial" w:cs="Arial"/>
          <w:sz w:val="20"/>
          <w:szCs w:val="20"/>
          <w:highlight w:val="yellow"/>
        </w:rPr>
        <w:t>.</w:t>
      </w:r>
    </w:p>
    <w:p w:rsidR="00750BA8" w:rsidRDefault="00370A9F" w:rsidP="00B4161F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(jméno, funkce)</w:t>
      </w:r>
    </w:p>
    <w:p w:rsidR="00750BA8" w:rsidRDefault="00750BA8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0A9F" w:rsidRPr="00750BA8" w:rsidRDefault="00370A9F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2C01AF">
        <w:rPr>
          <w:rFonts w:ascii="Arial" w:hAnsi="Arial" w:cs="Arial"/>
          <w:sz w:val="20"/>
          <w:szCs w:val="20"/>
        </w:rPr>
        <w:t>Podpis</w:t>
      </w:r>
      <w:r w:rsidR="00B4161F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2C01AF">
        <w:rPr>
          <w:rFonts w:ascii="Arial" w:hAnsi="Arial" w:cs="Arial"/>
          <w:sz w:val="20"/>
          <w:szCs w:val="20"/>
        </w:rPr>
        <w:t>:</w:t>
      </w:r>
      <w:r w:rsidRPr="002C01AF">
        <w:rPr>
          <w:rFonts w:ascii="Arial" w:hAnsi="Arial" w:cs="Arial"/>
          <w:sz w:val="20"/>
          <w:szCs w:val="20"/>
        </w:rPr>
        <w:tab/>
      </w:r>
      <w:r w:rsidRPr="004F3E87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4F3E87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4F3E87">
        <w:rPr>
          <w:rFonts w:ascii="Arial" w:hAnsi="Arial" w:cs="Arial"/>
          <w:sz w:val="20"/>
          <w:szCs w:val="20"/>
          <w:highlight w:val="yellow"/>
        </w:rPr>
        <w:t>.</w:t>
      </w:r>
    </w:p>
    <w:sectPr w:rsidR="00370A9F" w:rsidRPr="00750BA8" w:rsidSect="00C234E0">
      <w:footerReference w:type="default" r:id="rId8"/>
      <w:head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E0" w:rsidRDefault="00C234E0">
    <w:pPr>
      <w:pStyle w:val="Zhlav"/>
    </w:pPr>
    <w:r>
      <w:t>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BC7"/>
    <w:multiLevelType w:val="hybridMultilevel"/>
    <w:tmpl w:val="8BE679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8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A733B"/>
    <w:multiLevelType w:val="hybridMultilevel"/>
    <w:tmpl w:val="67E05478"/>
    <w:lvl w:ilvl="0" w:tplc="0B32ED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3" w15:restartNumberingAfterBreak="0">
    <w:nsid w:val="5FDF4267"/>
    <w:multiLevelType w:val="hybridMultilevel"/>
    <w:tmpl w:val="A2E22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14"/>
  </w:num>
  <w:num w:numId="16">
    <w:abstractNumId w:val="10"/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620C3"/>
    <w:rsid w:val="00062B0F"/>
    <w:rsid w:val="000D563B"/>
    <w:rsid w:val="00107047"/>
    <w:rsid w:val="00112EA6"/>
    <w:rsid w:val="00113A63"/>
    <w:rsid w:val="00125AAD"/>
    <w:rsid w:val="00125B87"/>
    <w:rsid w:val="00186B58"/>
    <w:rsid w:val="001B08EA"/>
    <w:rsid w:val="001E36CF"/>
    <w:rsid w:val="0024488F"/>
    <w:rsid w:val="00244FB3"/>
    <w:rsid w:val="002744E6"/>
    <w:rsid w:val="002C01AF"/>
    <w:rsid w:val="002C26D2"/>
    <w:rsid w:val="002D5D7E"/>
    <w:rsid w:val="003005D6"/>
    <w:rsid w:val="00302F8B"/>
    <w:rsid w:val="00324A76"/>
    <w:rsid w:val="0035040F"/>
    <w:rsid w:val="003516D0"/>
    <w:rsid w:val="00370843"/>
    <w:rsid w:val="00370A9F"/>
    <w:rsid w:val="00420424"/>
    <w:rsid w:val="00425CC7"/>
    <w:rsid w:val="00493EDF"/>
    <w:rsid w:val="004E6A4B"/>
    <w:rsid w:val="004F3E87"/>
    <w:rsid w:val="00535759"/>
    <w:rsid w:val="0056301D"/>
    <w:rsid w:val="005D73E1"/>
    <w:rsid w:val="00655DEB"/>
    <w:rsid w:val="0065742C"/>
    <w:rsid w:val="00664B4C"/>
    <w:rsid w:val="00683C93"/>
    <w:rsid w:val="006E3053"/>
    <w:rsid w:val="006F037A"/>
    <w:rsid w:val="006F5F94"/>
    <w:rsid w:val="00750BA8"/>
    <w:rsid w:val="007B527D"/>
    <w:rsid w:val="007D1D07"/>
    <w:rsid w:val="007E017B"/>
    <w:rsid w:val="00805528"/>
    <w:rsid w:val="00860B96"/>
    <w:rsid w:val="008B3D54"/>
    <w:rsid w:val="008B57B8"/>
    <w:rsid w:val="00923A14"/>
    <w:rsid w:val="00A13A22"/>
    <w:rsid w:val="00A909F4"/>
    <w:rsid w:val="00B00BF0"/>
    <w:rsid w:val="00B04DE8"/>
    <w:rsid w:val="00B13660"/>
    <w:rsid w:val="00B32FA1"/>
    <w:rsid w:val="00B37E08"/>
    <w:rsid w:val="00B4161F"/>
    <w:rsid w:val="00B62776"/>
    <w:rsid w:val="00BF5913"/>
    <w:rsid w:val="00C016B1"/>
    <w:rsid w:val="00C234E0"/>
    <w:rsid w:val="00C24818"/>
    <w:rsid w:val="00D12A03"/>
    <w:rsid w:val="00D45A3A"/>
    <w:rsid w:val="00D9115A"/>
    <w:rsid w:val="00DC7C2C"/>
    <w:rsid w:val="00E25772"/>
    <w:rsid w:val="00EA4373"/>
    <w:rsid w:val="00EA5744"/>
    <w:rsid w:val="00ED7862"/>
    <w:rsid w:val="00EE5ADC"/>
    <w:rsid w:val="00F00762"/>
    <w:rsid w:val="00F50564"/>
    <w:rsid w:val="00F7781C"/>
    <w:rsid w:val="00FE0A25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139F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324A76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324A76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324A76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324A76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324A76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324A76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324A76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324A76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324A76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24A76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324A76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324A76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324A76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1298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9</cp:revision>
  <cp:lastPrinted>2019-04-17T07:14:00Z</cp:lastPrinted>
  <dcterms:created xsi:type="dcterms:W3CDTF">2019-07-04T09:00:00Z</dcterms:created>
  <dcterms:modified xsi:type="dcterms:W3CDTF">2019-07-11T11:03:00Z</dcterms:modified>
</cp:coreProperties>
</file>