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F450E" w14:textId="77777777" w:rsidR="00A406F1" w:rsidRPr="00AC544D" w:rsidRDefault="00A406F1" w:rsidP="00B2117C">
      <w:pPr>
        <w:pBdr>
          <w:top w:val="single" w:sz="12" w:space="0" w:color="auto"/>
          <w:bottom w:val="single" w:sz="12" w:space="0" w:color="auto"/>
        </w:pBdr>
        <w:spacing w:after="216" w:line="280" w:lineRule="atLeast"/>
        <w:rPr>
          <w:rFonts w:ascii="Arial" w:eastAsia="Calibri" w:hAnsi="Arial" w:cs="Arial"/>
          <w:b/>
          <w:color w:val="000000"/>
          <w:sz w:val="12"/>
          <w:szCs w:val="2"/>
        </w:rPr>
      </w:pPr>
      <w:bookmarkStart w:id="0" w:name="_Hlk20220322"/>
      <w:bookmarkStart w:id="1" w:name="_Ref229217717"/>
    </w:p>
    <w:p w14:paraId="3DE8E415" w14:textId="720A1DD4" w:rsidR="00A406F1" w:rsidRPr="003811F0" w:rsidRDefault="00AF0823" w:rsidP="00B2117C">
      <w:pPr>
        <w:pBdr>
          <w:top w:val="single" w:sz="12" w:space="0" w:color="auto"/>
          <w:bottom w:val="single" w:sz="12" w:space="0" w:color="auto"/>
        </w:pBdr>
        <w:spacing w:after="216" w:line="280" w:lineRule="atLeast"/>
        <w:jc w:val="center"/>
        <w:rPr>
          <w:rFonts w:ascii="Arial" w:eastAsia="Calibri" w:hAnsi="Arial" w:cs="Arial"/>
          <w:bCs/>
          <w:color w:val="000000"/>
        </w:rPr>
      </w:pPr>
      <w:r>
        <w:rPr>
          <w:rFonts w:ascii="Arial" w:eastAsia="Calibri" w:hAnsi="Arial" w:cs="Arial"/>
          <w:b/>
          <w:color w:val="000000"/>
          <w:sz w:val="32"/>
          <w:szCs w:val="14"/>
        </w:rPr>
        <w:t>NÁVRH SMLOUVY O DÍLO</w:t>
      </w:r>
    </w:p>
    <w:p w14:paraId="2A82C3BC" w14:textId="77777777" w:rsidR="00A406F1" w:rsidRPr="003811F0" w:rsidRDefault="00A406F1" w:rsidP="00B2117C">
      <w:pPr>
        <w:pBdr>
          <w:top w:val="single" w:sz="12" w:space="0" w:color="auto"/>
          <w:bottom w:val="single" w:sz="12" w:space="0" w:color="auto"/>
        </w:pBdr>
        <w:spacing w:line="280" w:lineRule="atLeast"/>
        <w:jc w:val="center"/>
        <w:rPr>
          <w:rFonts w:ascii="Arial" w:hAnsi="Arial" w:cs="Arial"/>
          <w:bCs/>
        </w:rPr>
      </w:pPr>
      <w:r w:rsidRPr="003811F0">
        <w:rPr>
          <w:rFonts w:ascii="Arial" w:eastAsia="Calibri" w:hAnsi="Arial" w:cs="Arial"/>
          <w:bCs/>
          <w:color w:val="000000"/>
        </w:rPr>
        <w:t>k veřejné zakázce zadávané dle § 53 zákona č. 134/2016 sb., o zadávání veřejných zakázek, v platném znění (dále</w:t>
      </w:r>
      <w:r w:rsidRPr="003811F0">
        <w:rPr>
          <w:rFonts w:ascii="Arial" w:hAnsi="Arial" w:cs="Arial"/>
          <w:bCs/>
        </w:rPr>
        <w:t xml:space="preserve"> jen „zákon“)</w:t>
      </w:r>
    </w:p>
    <w:p w14:paraId="759BCF6C" w14:textId="77777777" w:rsidR="00A406F1" w:rsidRPr="00AC544D" w:rsidRDefault="00A406F1" w:rsidP="00B2117C">
      <w:pPr>
        <w:pBdr>
          <w:top w:val="single" w:sz="12" w:space="0" w:color="auto"/>
          <w:bottom w:val="single" w:sz="12" w:space="0" w:color="auto"/>
        </w:pBdr>
        <w:spacing w:after="216" w:line="280" w:lineRule="atLeast"/>
        <w:jc w:val="center"/>
        <w:rPr>
          <w:rFonts w:ascii="Arial" w:hAnsi="Arial" w:cs="Arial"/>
          <w:bCs/>
          <w:sz w:val="12"/>
          <w:szCs w:val="12"/>
        </w:rPr>
      </w:pPr>
    </w:p>
    <w:p w14:paraId="7571510D" w14:textId="77777777" w:rsidR="00A406F1" w:rsidRDefault="00A406F1" w:rsidP="00B2117C">
      <w:pPr>
        <w:spacing w:line="280" w:lineRule="atLeast"/>
        <w:jc w:val="center"/>
        <w:rPr>
          <w:rFonts w:ascii="Arial" w:hAnsi="Arial" w:cs="Arial"/>
          <w:b/>
          <w:bCs/>
          <w:sz w:val="28"/>
          <w:szCs w:val="28"/>
        </w:rPr>
      </w:pPr>
    </w:p>
    <w:p w14:paraId="25468857" w14:textId="77777777" w:rsidR="00B14698" w:rsidRPr="00EF2EDA" w:rsidRDefault="00B14698" w:rsidP="00B14698">
      <w:pPr>
        <w:spacing w:line="280" w:lineRule="atLeast"/>
        <w:jc w:val="center"/>
        <w:rPr>
          <w:rFonts w:ascii="Arial" w:hAnsi="Arial" w:cs="Arial"/>
          <w:b/>
          <w:bCs/>
          <w:caps/>
          <w:sz w:val="28"/>
          <w:szCs w:val="28"/>
        </w:rPr>
      </w:pPr>
      <w:bookmarkStart w:id="2" w:name="_Hlk148513618"/>
      <w:r w:rsidRPr="00EF2EDA">
        <w:rPr>
          <w:rFonts w:ascii="Arial" w:hAnsi="Arial" w:cs="Arial"/>
          <w:b/>
          <w:bCs/>
          <w:caps/>
          <w:sz w:val="28"/>
          <w:szCs w:val="28"/>
        </w:rPr>
        <w:t>Rekonstrukce požární zbrojnice Zátaví</w:t>
      </w:r>
    </w:p>
    <w:p w14:paraId="74714971" w14:textId="77777777" w:rsidR="00AD740E" w:rsidRDefault="00AD740E" w:rsidP="00B2117C">
      <w:pPr>
        <w:spacing w:line="280" w:lineRule="atLeast"/>
        <w:jc w:val="center"/>
        <w:rPr>
          <w:rFonts w:ascii="Arial" w:eastAsia="Calibri" w:hAnsi="Arial" w:cs="Arial"/>
          <w:bCs/>
          <w:color w:val="000000"/>
        </w:rPr>
      </w:pPr>
    </w:p>
    <w:p w14:paraId="734A701F" w14:textId="1CAEAEB6" w:rsidR="00A406F1" w:rsidRPr="003811F0" w:rsidRDefault="00A406F1" w:rsidP="00B2117C">
      <w:pPr>
        <w:spacing w:line="280" w:lineRule="atLeast"/>
        <w:jc w:val="center"/>
        <w:rPr>
          <w:rFonts w:ascii="Arial" w:eastAsia="Calibri" w:hAnsi="Arial" w:cs="Arial"/>
          <w:bCs/>
          <w:color w:val="000000"/>
        </w:rPr>
      </w:pPr>
      <w:r w:rsidRPr="003811F0">
        <w:rPr>
          <w:rFonts w:ascii="Arial" w:eastAsia="Calibri" w:hAnsi="Arial" w:cs="Arial"/>
          <w:bCs/>
          <w:color w:val="000000"/>
        </w:rPr>
        <w:t xml:space="preserve">podlimitní veřejná zakázka na </w:t>
      </w:r>
      <w:r w:rsidRPr="003811F0">
        <w:rPr>
          <w:rFonts w:ascii="Arial" w:eastAsia="Calibri" w:hAnsi="Arial" w:cs="Arial"/>
          <w:b/>
          <w:color w:val="000000"/>
        </w:rPr>
        <w:t>stavební práce</w:t>
      </w:r>
      <w:r w:rsidRPr="003811F0">
        <w:rPr>
          <w:rFonts w:ascii="Arial" w:eastAsia="Calibri" w:hAnsi="Arial" w:cs="Arial"/>
          <w:bCs/>
          <w:color w:val="000000"/>
        </w:rPr>
        <w:t xml:space="preserve"> zadávaná ve zjednodušeném podlimitním řízení </w:t>
      </w:r>
    </w:p>
    <w:bookmarkEnd w:id="2"/>
    <w:p w14:paraId="662B7138" w14:textId="77777777" w:rsidR="00A406F1" w:rsidRPr="000D2D3A" w:rsidRDefault="00A406F1" w:rsidP="00B2117C">
      <w:pPr>
        <w:spacing w:after="200" w:line="276" w:lineRule="auto"/>
        <w:jc w:val="right"/>
        <w:rPr>
          <w:sz w:val="6"/>
          <w:szCs w:val="20"/>
          <w:u w:val="single"/>
        </w:rPr>
      </w:pPr>
    </w:p>
    <w:p w14:paraId="46DD64EE" w14:textId="77777777" w:rsidR="00B4220D" w:rsidRDefault="00E6661C" w:rsidP="00B2117C">
      <w:pPr>
        <w:jc w:val="center"/>
        <w:rPr>
          <w:rFonts w:ascii="Calibri" w:hAnsi="Calibri" w:cs="Calibri"/>
          <w:sz w:val="22"/>
          <w:szCs w:val="22"/>
        </w:rPr>
      </w:pPr>
      <w:r w:rsidRPr="00A02153">
        <w:rPr>
          <w:rFonts w:ascii="Calibri" w:hAnsi="Calibri" w:cs="Calibri"/>
          <w:sz w:val="22"/>
          <w:szCs w:val="22"/>
        </w:rPr>
        <w:t>uzavřená dle ustanovení § 2586 a následujících zákona č. 89/2012 Sb., občanský zákoník, v platném znění (dále jen „občanský zákoník“)</w:t>
      </w:r>
    </w:p>
    <w:p w14:paraId="3675D501" w14:textId="77777777" w:rsidR="00A02153" w:rsidRDefault="00A02153" w:rsidP="00B2117C">
      <w:pPr>
        <w:jc w:val="center"/>
        <w:rPr>
          <w:rFonts w:ascii="Calibri" w:hAnsi="Calibri" w:cs="Calibri"/>
          <w:sz w:val="22"/>
          <w:szCs w:val="22"/>
        </w:rPr>
      </w:pPr>
    </w:p>
    <w:p w14:paraId="07650725" w14:textId="1F18CBD1" w:rsidR="00A02153" w:rsidRPr="00A02153" w:rsidRDefault="009E5049" w:rsidP="00306318">
      <w:pPr>
        <w:ind w:left="426" w:hanging="567"/>
        <w:jc w:val="center"/>
        <w:rPr>
          <w:rFonts w:ascii="Calibri" w:hAnsi="Calibri" w:cs="Calibri"/>
          <w:b/>
          <w:caps/>
          <w:sz w:val="22"/>
          <w:szCs w:val="22"/>
        </w:rPr>
      </w:pPr>
      <w:r>
        <w:rPr>
          <w:rFonts w:ascii="Calibri" w:hAnsi="Calibri" w:cs="Calibri"/>
          <w:b/>
          <w:caps/>
          <w:sz w:val="22"/>
          <w:szCs w:val="22"/>
        </w:rPr>
        <w:t xml:space="preserve">I. </w:t>
      </w:r>
      <w:r w:rsidR="00A02153" w:rsidRPr="00A02153">
        <w:rPr>
          <w:rFonts w:ascii="Calibri" w:hAnsi="Calibri" w:cs="Calibri"/>
          <w:b/>
          <w:caps/>
          <w:sz w:val="22"/>
          <w:szCs w:val="22"/>
        </w:rPr>
        <w:t>Smluvní strany</w:t>
      </w:r>
    </w:p>
    <w:p w14:paraId="450BDC53" w14:textId="7083C6EB" w:rsidR="001F037F" w:rsidRPr="00746241" w:rsidRDefault="00B4220D" w:rsidP="00306318">
      <w:pPr>
        <w:pStyle w:val="Nadpis2"/>
        <w:numPr>
          <w:ilvl w:val="0"/>
          <w:numId w:val="11"/>
        </w:numPr>
        <w:ind w:left="426" w:hanging="567"/>
        <w:rPr>
          <w:rFonts w:cs="Calibri"/>
          <w:b/>
        </w:rPr>
      </w:pPr>
      <w:bookmarkStart w:id="3" w:name="_Ref357631557"/>
      <w:r w:rsidRPr="00746241">
        <w:rPr>
          <w:rFonts w:cs="Calibri"/>
        </w:rPr>
        <w:t>Objednatel:</w:t>
      </w:r>
      <w:bookmarkEnd w:id="3"/>
      <w:r w:rsidR="00A02153" w:rsidRPr="00746241">
        <w:rPr>
          <w:rFonts w:cs="Calibri"/>
          <w:lang w:val="cs-CZ"/>
        </w:rPr>
        <w:t xml:space="preserve"> </w:t>
      </w:r>
      <w:r w:rsidR="00A02153" w:rsidRPr="00746241">
        <w:rPr>
          <w:rFonts w:cs="Calibri"/>
          <w:b/>
        </w:rPr>
        <w:t xml:space="preserve">Obec </w:t>
      </w:r>
      <w:r w:rsidR="00B14698">
        <w:rPr>
          <w:rFonts w:cs="Calibri"/>
          <w:b/>
        </w:rPr>
        <w:t>Kestřany</w:t>
      </w:r>
    </w:p>
    <w:p w14:paraId="73104067" w14:textId="009F17E6" w:rsidR="001F037F" w:rsidRPr="00746241" w:rsidRDefault="001F037F" w:rsidP="00306318">
      <w:pPr>
        <w:ind w:left="426" w:hanging="567"/>
        <w:rPr>
          <w:rFonts w:ascii="Calibri" w:hAnsi="Calibri" w:cs="Calibri"/>
          <w:sz w:val="22"/>
          <w:szCs w:val="22"/>
        </w:rPr>
      </w:pPr>
      <w:r w:rsidRPr="00746241">
        <w:rPr>
          <w:rFonts w:ascii="Calibri" w:hAnsi="Calibri" w:cs="Calibri"/>
          <w:sz w:val="22"/>
          <w:szCs w:val="22"/>
        </w:rPr>
        <w:t xml:space="preserve">se sídlem: </w:t>
      </w:r>
      <w:r w:rsidRPr="00746241">
        <w:rPr>
          <w:rFonts w:ascii="Calibri" w:hAnsi="Calibri" w:cs="Calibri"/>
          <w:sz w:val="22"/>
          <w:szCs w:val="22"/>
        </w:rPr>
        <w:tab/>
      </w:r>
      <w:r w:rsidR="00E24845">
        <w:t xml:space="preserve">Kestřany </w:t>
      </w:r>
      <w:r w:rsidR="008271ED">
        <w:t>52</w:t>
      </w:r>
      <w:r w:rsidR="00E24845">
        <w:t>, 398 31 Kestřany</w:t>
      </w:r>
    </w:p>
    <w:p w14:paraId="5183B0F8" w14:textId="010F6B2D" w:rsidR="001F037F" w:rsidRPr="00746241" w:rsidRDefault="001F037F" w:rsidP="00306318">
      <w:pPr>
        <w:ind w:left="426" w:hanging="567"/>
        <w:rPr>
          <w:rFonts w:ascii="Calibri" w:hAnsi="Calibri" w:cs="Calibri"/>
          <w:sz w:val="22"/>
          <w:szCs w:val="22"/>
        </w:rPr>
      </w:pPr>
      <w:r w:rsidRPr="00746241">
        <w:rPr>
          <w:rFonts w:ascii="Calibri" w:hAnsi="Calibri" w:cs="Calibri"/>
          <w:sz w:val="22"/>
          <w:szCs w:val="22"/>
        </w:rPr>
        <w:t>zastoupen</w:t>
      </w:r>
      <w:r w:rsidR="00FD6A32" w:rsidRPr="00746241">
        <w:rPr>
          <w:rFonts w:ascii="Calibri" w:hAnsi="Calibri" w:cs="Calibri"/>
          <w:sz w:val="22"/>
          <w:szCs w:val="22"/>
        </w:rPr>
        <w:t>ý</w:t>
      </w:r>
      <w:r w:rsidRPr="00746241">
        <w:rPr>
          <w:rFonts w:ascii="Calibri" w:hAnsi="Calibri" w:cs="Calibri"/>
          <w:sz w:val="22"/>
          <w:szCs w:val="22"/>
        </w:rPr>
        <w:t>:</w:t>
      </w:r>
      <w:r w:rsidR="00A02153" w:rsidRPr="00746241">
        <w:rPr>
          <w:rFonts w:ascii="Calibri" w:hAnsi="Calibri" w:cs="Calibri"/>
          <w:sz w:val="22"/>
          <w:szCs w:val="22"/>
        </w:rPr>
        <w:t xml:space="preserve"> </w:t>
      </w:r>
      <w:r w:rsidR="008271ED">
        <w:rPr>
          <w:rFonts w:ascii="Calibri" w:hAnsi="Calibri" w:cs="Calibri"/>
          <w:sz w:val="22"/>
          <w:szCs w:val="22"/>
        </w:rPr>
        <w:t>Lubomírem Málkem</w:t>
      </w:r>
      <w:r w:rsidRPr="00746241">
        <w:rPr>
          <w:rFonts w:ascii="Calibri" w:hAnsi="Calibri" w:cs="Calibri"/>
          <w:sz w:val="22"/>
          <w:szCs w:val="22"/>
        </w:rPr>
        <w:t xml:space="preserve"> - starostou</w:t>
      </w:r>
    </w:p>
    <w:p w14:paraId="4428F62E" w14:textId="77777777" w:rsidR="001F037F" w:rsidRPr="00746241" w:rsidRDefault="001F037F" w:rsidP="00306318">
      <w:pPr>
        <w:ind w:left="426" w:hanging="567"/>
        <w:rPr>
          <w:rFonts w:ascii="Calibri" w:hAnsi="Calibri" w:cs="Calibri"/>
          <w:sz w:val="22"/>
          <w:szCs w:val="22"/>
        </w:rPr>
      </w:pPr>
      <w:r w:rsidRPr="00746241">
        <w:rPr>
          <w:rFonts w:ascii="Calibri" w:hAnsi="Calibri" w:cs="Calibri"/>
          <w:sz w:val="22"/>
          <w:szCs w:val="22"/>
        </w:rPr>
        <w:t>právní forma:</w:t>
      </w:r>
      <w:r w:rsidR="00A02153" w:rsidRPr="00746241">
        <w:rPr>
          <w:rFonts w:ascii="Calibri" w:hAnsi="Calibri" w:cs="Calibri"/>
          <w:sz w:val="22"/>
          <w:szCs w:val="22"/>
        </w:rPr>
        <w:t xml:space="preserve"> </w:t>
      </w:r>
      <w:r w:rsidRPr="00746241">
        <w:rPr>
          <w:rFonts w:ascii="Calibri" w:hAnsi="Calibri" w:cs="Calibri"/>
          <w:sz w:val="22"/>
          <w:szCs w:val="22"/>
        </w:rPr>
        <w:t>801 - obec</w:t>
      </w:r>
    </w:p>
    <w:p w14:paraId="7279259D" w14:textId="2B84F279" w:rsidR="001F037F" w:rsidRPr="00746241" w:rsidRDefault="001F037F" w:rsidP="00306318">
      <w:pPr>
        <w:ind w:left="426" w:hanging="567"/>
        <w:rPr>
          <w:rFonts w:ascii="Calibri" w:hAnsi="Calibri" w:cs="Calibri"/>
          <w:sz w:val="22"/>
          <w:szCs w:val="22"/>
        </w:rPr>
      </w:pPr>
      <w:r w:rsidRPr="00746241">
        <w:rPr>
          <w:rFonts w:ascii="Calibri" w:hAnsi="Calibri" w:cs="Calibri"/>
          <w:sz w:val="22"/>
          <w:szCs w:val="22"/>
        </w:rPr>
        <w:t>IČ:</w:t>
      </w:r>
      <w:r w:rsidRPr="00746241">
        <w:rPr>
          <w:rFonts w:ascii="Calibri" w:hAnsi="Calibri" w:cs="Calibri"/>
          <w:sz w:val="22"/>
          <w:szCs w:val="22"/>
        </w:rPr>
        <w:tab/>
      </w:r>
      <w:r w:rsidR="001C1DA4" w:rsidRPr="001C1DA4">
        <w:rPr>
          <w:rFonts w:ascii="Calibri" w:hAnsi="Calibri" w:cs="Calibri"/>
          <w:sz w:val="22"/>
          <w:szCs w:val="22"/>
        </w:rPr>
        <w:t>00249742</w:t>
      </w:r>
    </w:p>
    <w:p w14:paraId="2CA4EF3F" w14:textId="54441E92" w:rsidR="00072C9A" w:rsidRPr="00746241" w:rsidRDefault="00072C9A" w:rsidP="00306318">
      <w:pPr>
        <w:ind w:left="426" w:hanging="567"/>
        <w:rPr>
          <w:rFonts w:ascii="Calibri" w:hAnsi="Calibri" w:cs="Calibri"/>
          <w:sz w:val="22"/>
          <w:szCs w:val="22"/>
        </w:rPr>
      </w:pPr>
      <w:r w:rsidRPr="00746241">
        <w:rPr>
          <w:rFonts w:ascii="Calibri" w:hAnsi="Calibri" w:cs="Calibri"/>
          <w:sz w:val="22"/>
          <w:szCs w:val="22"/>
        </w:rPr>
        <w:t xml:space="preserve">Bankovní spojení: </w:t>
      </w:r>
      <w:r w:rsidR="00B27B52" w:rsidRPr="00B27B52">
        <w:rPr>
          <w:rFonts w:ascii="Calibri" w:hAnsi="Calibri" w:cs="Calibri"/>
          <w:sz w:val="22"/>
          <w:szCs w:val="22"/>
        </w:rPr>
        <w:t xml:space="preserve">Komerční banka, a.s. </w:t>
      </w:r>
      <w:r w:rsidRPr="00746241">
        <w:rPr>
          <w:rFonts w:ascii="Calibri" w:hAnsi="Calibri" w:cs="Calibri"/>
          <w:sz w:val="22"/>
          <w:szCs w:val="22"/>
        </w:rPr>
        <w:t>pobočka P</w:t>
      </w:r>
      <w:r w:rsidR="00FD6A32" w:rsidRPr="00746241">
        <w:rPr>
          <w:rFonts w:ascii="Calibri" w:hAnsi="Calibri" w:cs="Calibri"/>
          <w:sz w:val="22"/>
          <w:szCs w:val="22"/>
        </w:rPr>
        <w:t>ísek</w:t>
      </w:r>
    </w:p>
    <w:p w14:paraId="4E7B1D6D" w14:textId="487FBDC1" w:rsidR="00072C9A" w:rsidRPr="00746241" w:rsidRDefault="00072C9A" w:rsidP="00306318">
      <w:pPr>
        <w:ind w:left="426" w:hanging="567"/>
        <w:rPr>
          <w:rFonts w:ascii="Calibri" w:hAnsi="Calibri" w:cs="Calibri"/>
          <w:sz w:val="22"/>
          <w:szCs w:val="22"/>
        </w:rPr>
      </w:pPr>
      <w:r w:rsidRPr="00746241">
        <w:rPr>
          <w:rFonts w:ascii="Calibri" w:hAnsi="Calibri" w:cs="Calibri"/>
          <w:sz w:val="22"/>
          <w:szCs w:val="22"/>
        </w:rPr>
        <w:t xml:space="preserve">Číslo účtu: </w:t>
      </w:r>
      <w:r w:rsidRPr="00746241">
        <w:rPr>
          <w:rFonts w:ascii="Calibri" w:hAnsi="Calibri" w:cs="Calibri"/>
          <w:sz w:val="22"/>
          <w:szCs w:val="22"/>
        </w:rPr>
        <w:tab/>
      </w:r>
      <w:r w:rsidR="00400CD4" w:rsidRPr="00400CD4">
        <w:rPr>
          <w:rFonts w:ascii="Calibri" w:hAnsi="Calibri" w:cs="Calibri"/>
          <w:sz w:val="22"/>
          <w:szCs w:val="22"/>
        </w:rPr>
        <w:t xml:space="preserve">5622271 </w:t>
      </w:r>
      <w:r w:rsidR="00FD6A32" w:rsidRPr="00FD6A32">
        <w:rPr>
          <w:rFonts w:ascii="Calibri" w:hAnsi="Calibri" w:cs="Calibri"/>
          <w:sz w:val="22"/>
          <w:szCs w:val="22"/>
        </w:rPr>
        <w:t>/0</w:t>
      </w:r>
      <w:r w:rsidR="00400CD4">
        <w:rPr>
          <w:rFonts w:ascii="Calibri" w:hAnsi="Calibri" w:cs="Calibri"/>
          <w:sz w:val="22"/>
          <w:szCs w:val="22"/>
        </w:rPr>
        <w:t>1</w:t>
      </w:r>
      <w:r w:rsidR="00FD6A32" w:rsidRPr="00FD6A32">
        <w:rPr>
          <w:rFonts w:ascii="Calibri" w:hAnsi="Calibri" w:cs="Calibri"/>
          <w:sz w:val="22"/>
          <w:szCs w:val="22"/>
        </w:rPr>
        <w:t>00</w:t>
      </w:r>
    </w:p>
    <w:p w14:paraId="6424BAC2" w14:textId="77777777" w:rsidR="00072C9A" w:rsidRPr="00746241" w:rsidRDefault="00072C9A" w:rsidP="00306318">
      <w:pPr>
        <w:ind w:left="426" w:hanging="567"/>
        <w:rPr>
          <w:rFonts w:ascii="Calibri" w:hAnsi="Calibri" w:cs="Calibri"/>
          <w:sz w:val="22"/>
          <w:szCs w:val="22"/>
        </w:rPr>
      </w:pPr>
      <w:r w:rsidRPr="00746241">
        <w:rPr>
          <w:rFonts w:ascii="Calibri" w:hAnsi="Calibri" w:cs="Calibri"/>
          <w:sz w:val="22"/>
          <w:szCs w:val="22"/>
        </w:rPr>
        <w:t>Telefon:</w:t>
      </w:r>
      <w:r w:rsidR="00A02153" w:rsidRPr="00746241">
        <w:rPr>
          <w:rFonts w:ascii="Calibri" w:hAnsi="Calibri" w:cs="Calibri"/>
          <w:sz w:val="22"/>
          <w:szCs w:val="22"/>
        </w:rPr>
        <w:t xml:space="preserve"> </w:t>
      </w:r>
      <w:r w:rsidR="00A02153" w:rsidRPr="001B54B4">
        <w:rPr>
          <w:rFonts w:ascii="Calibri" w:hAnsi="Calibri" w:cs="Arial"/>
          <w:sz w:val="22"/>
          <w:szCs w:val="22"/>
        </w:rPr>
        <w:t>+420</w:t>
      </w:r>
      <w:r w:rsidR="00A02153">
        <w:rPr>
          <w:rFonts w:ascii="Calibri" w:hAnsi="Calibri" w:cs="Arial"/>
          <w:sz w:val="22"/>
          <w:szCs w:val="22"/>
        </w:rPr>
        <w:t> </w:t>
      </w:r>
      <w:r w:rsidR="00A02153" w:rsidRPr="001C7418">
        <w:rPr>
          <w:rFonts w:ascii="Calibri" w:hAnsi="Calibri" w:cs="Arial"/>
          <w:sz w:val="22"/>
          <w:szCs w:val="22"/>
        </w:rPr>
        <w:t>382 279</w:t>
      </w:r>
      <w:r w:rsidR="00A02153">
        <w:rPr>
          <w:rFonts w:ascii="Calibri" w:hAnsi="Calibri" w:cs="Arial"/>
          <w:sz w:val="22"/>
          <w:szCs w:val="22"/>
        </w:rPr>
        <w:t> </w:t>
      </w:r>
      <w:r w:rsidR="00A02153" w:rsidRPr="001C7418">
        <w:rPr>
          <w:rFonts w:ascii="Calibri" w:hAnsi="Calibri" w:cs="Arial"/>
          <w:sz w:val="22"/>
          <w:szCs w:val="22"/>
        </w:rPr>
        <w:t>233</w:t>
      </w:r>
      <w:r w:rsidR="00A02153" w:rsidRPr="001C7418">
        <w:rPr>
          <w:rFonts w:ascii="Calibri" w:hAnsi="Calibri" w:cs="Arial"/>
          <w:sz w:val="22"/>
          <w:szCs w:val="22"/>
        </w:rPr>
        <w:tab/>
      </w:r>
    </w:p>
    <w:p w14:paraId="701D8E59" w14:textId="5CB759C6" w:rsidR="00072C9A" w:rsidRPr="00746241" w:rsidRDefault="00072C9A" w:rsidP="00306318">
      <w:pPr>
        <w:ind w:left="426" w:hanging="567"/>
        <w:rPr>
          <w:rFonts w:ascii="Calibri" w:hAnsi="Calibri" w:cs="Calibri"/>
          <w:sz w:val="22"/>
          <w:szCs w:val="22"/>
        </w:rPr>
      </w:pPr>
      <w:r w:rsidRPr="00746241">
        <w:rPr>
          <w:rFonts w:ascii="Calibri" w:hAnsi="Calibri" w:cs="Calibri"/>
          <w:sz w:val="22"/>
          <w:szCs w:val="22"/>
        </w:rPr>
        <w:t xml:space="preserve">E-mail: </w:t>
      </w:r>
      <w:r w:rsidR="00B27B52" w:rsidRPr="00B27B52">
        <w:rPr>
          <w:rFonts w:ascii="Calibri" w:hAnsi="Calibri" w:cs="Calibri"/>
          <w:sz w:val="22"/>
          <w:szCs w:val="22"/>
        </w:rPr>
        <w:t>obec.kestrany@seznam.cz</w:t>
      </w:r>
    </w:p>
    <w:p w14:paraId="38EADF6C" w14:textId="7B1275AA" w:rsidR="00072C9A" w:rsidRPr="00746241" w:rsidRDefault="00072C9A" w:rsidP="00306318">
      <w:pPr>
        <w:ind w:left="426" w:hanging="567"/>
        <w:rPr>
          <w:rFonts w:ascii="Calibri" w:hAnsi="Calibri" w:cs="Calibri"/>
          <w:sz w:val="22"/>
          <w:szCs w:val="22"/>
        </w:rPr>
      </w:pPr>
      <w:r w:rsidRPr="00746241">
        <w:rPr>
          <w:rFonts w:ascii="Calibri" w:hAnsi="Calibri" w:cs="Calibri"/>
          <w:sz w:val="22"/>
          <w:szCs w:val="22"/>
        </w:rPr>
        <w:t>web:</w:t>
      </w:r>
      <w:r w:rsidR="00A02153" w:rsidRPr="00746241">
        <w:rPr>
          <w:rFonts w:ascii="Calibri" w:hAnsi="Calibri" w:cs="Calibri"/>
          <w:sz w:val="22"/>
          <w:szCs w:val="22"/>
        </w:rPr>
        <w:t xml:space="preserve"> </w:t>
      </w:r>
      <w:hyperlink w:history="1">
        <w:r w:rsidR="00941AB1" w:rsidRPr="00C8166C">
          <w:rPr>
            <w:rStyle w:val="Hypertextovodkaz"/>
            <w:rFonts w:ascii="Calibri" w:hAnsi="Calibri" w:cs="Calibri"/>
            <w:sz w:val="22"/>
            <w:szCs w:val="22"/>
          </w:rPr>
          <w:t xml:space="preserve">www.kestrany-pisecko.cz </w:t>
        </w:r>
      </w:hyperlink>
    </w:p>
    <w:p w14:paraId="258A0C13" w14:textId="77777777" w:rsidR="00B4220D" w:rsidRPr="00746241" w:rsidRDefault="00B4220D" w:rsidP="00306318">
      <w:pPr>
        <w:spacing w:before="120" w:after="240"/>
        <w:ind w:left="426" w:hanging="567"/>
        <w:rPr>
          <w:rStyle w:val="StylZkladntext11bCharCharCharCharCharCharCharCharCharChar"/>
          <w:rFonts w:ascii="Calibri" w:hAnsi="Calibri" w:cs="Calibri"/>
          <w:b w:val="0"/>
          <w:i w:val="0"/>
          <w:szCs w:val="22"/>
        </w:rPr>
      </w:pPr>
      <w:r w:rsidRPr="00746241">
        <w:rPr>
          <w:rStyle w:val="StylZkladntext11bCharCharCharCharCharCharCharCharCharChar"/>
          <w:rFonts w:ascii="Calibri" w:hAnsi="Calibri" w:cs="Calibri"/>
          <w:b w:val="0"/>
          <w:i w:val="0"/>
          <w:iCs w:val="0"/>
          <w:szCs w:val="22"/>
        </w:rPr>
        <w:t xml:space="preserve">dále jen </w:t>
      </w:r>
      <w:r w:rsidRPr="00746241">
        <w:rPr>
          <w:rFonts w:ascii="Calibri" w:hAnsi="Calibri" w:cs="Calibri"/>
          <w:b/>
          <w:sz w:val="22"/>
          <w:szCs w:val="22"/>
        </w:rPr>
        <w:t>objednatel</w:t>
      </w:r>
    </w:p>
    <w:p w14:paraId="3BFE0693" w14:textId="240C608C" w:rsidR="00B4220D" w:rsidRPr="00746241" w:rsidRDefault="00B4220D" w:rsidP="00306318">
      <w:pPr>
        <w:pStyle w:val="Nadpis2"/>
        <w:numPr>
          <w:ilvl w:val="0"/>
          <w:numId w:val="11"/>
        </w:numPr>
        <w:spacing w:before="0"/>
        <w:ind w:left="426" w:hanging="567"/>
        <w:rPr>
          <w:rFonts w:cs="Calibri"/>
        </w:rPr>
      </w:pPr>
      <w:bookmarkStart w:id="4" w:name="_Ref380528284"/>
      <w:bookmarkStart w:id="5" w:name="_Ref240985854"/>
      <w:bookmarkStart w:id="6" w:name="_Ref254730209"/>
      <w:r w:rsidRPr="00746241">
        <w:rPr>
          <w:rFonts w:cs="Calibri"/>
        </w:rPr>
        <w:t>Zhotovitel:</w:t>
      </w:r>
      <w:bookmarkEnd w:id="4"/>
      <w:r w:rsidRPr="00746241">
        <w:rPr>
          <w:rFonts w:cs="Calibri"/>
        </w:rPr>
        <w:tab/>
      </w:r>
    </w:p>
    <w:p w14:paraId="1B4F0ECB" w14:textId="77777777" w:rsidR="00B4220D" w:rsidRPr="00746241" w:rsidRDefault="00922D52" w:rsidP="00306318">
      <w:pPr>
        <w:pStyle w:val="Default"/>
        <w:tabs>
          <w:tab w:val="left" w:leader="dot" w:pos="9120"/>
        </w:tabs>
        <w:ind w:left="-142"/>
        <w:rPr>
          <w:rFonts w:ascii="Calibri" w:hAnsi="Calibri" w:cs="Calibri"/>
          <w:color w:val="FF0000"/>
          <w:sz w:val="22"/>
          <w:szCs w:val="22"/>
        </w:rPr>
      </w:pPr>
      <w:r w:rsidRPr="00746241">
        <w:rPr>
          <w:rFonts w:ascii="Calibri" w:hAnsi="Calibri" w:cs="Calibri"/>
          <w:color w:val="auto"/>
          <w:sz w:val="22"/>
          <w:szCs w:val="22"/>
        </w:rPr>
        <w:t>Obchodní firma/jméno, příjmení:</w:t>
      </w:r>
      <w:r w:rsidRPr="00746241">
        <w:rPr>
          <w:rFonts w:ascii="Calibri" w:hAnsi="Calibri" w:cs="Calibri"/>
          <w:color w:val="FF0000"/>
          <w:sz w:val="22"/>
          <w:szCs w:val="22"/>
        </w:rPr>
        <w:t xml:space="preserve"> </w:t>
      </w:r>
      <w:r w:rsidR="00B4220D" w:rsidRPr="00746241">
        <w:rPr>
          <w:rFonts w:ascii="Calibri" w:hAnsi="Calibri" w:cs="Calibri"/>
          <w:color w:val="FF0000"/>
          <w:sz w:val="22"/>
          <w:szCs w:val="22"/>
        </w:rPr>
        <w:tab/>
      </w:r>
    </w:p>
    <w:p w14:paraId="42F74FF9" w14:textId="77777777" w:rsidR="00B4220D" w:rsidRPr="00746241" w:rsidRDefault="00B4220D" w:rsidP="00306318">
      <w:pPr>
        <w:pStyle w:val="Default"/>
        <w:tabs>
          <w:tab w:val="left" w:pos="1680"/>
          <w:tab w:val="left" w:leader="dot" w:pos="9120"/>
        </w:tabs>
        <w:ind w:left="-142"/>
        <w:rPr>
          <w:rFonts w:ascii="Calibri" w:hAnsi="Calibri" w:cs="Calibri"/>
          <w:color w:val="auto"/>
          <w:sz w:val="22"/>
          <w:szCs w:val="22"/>
        </w:rPr>
      </w:pPr>
      <w:r w:rsidRPr="00746241">
        <w:rPr>
          <w:rFonts w:ascii="Calibri" w:hAnsi="Calibri" w:cs="Calibri"/>
          <w:color w:val="auto"/>
          <w:sz w:val="22"/>
          <w:szCs w:val="22"/>
        </w:rPr>
        <w:t xml:space="preserve">se sídlem: </w:t>
      </w:r>
      <w:r w:rsidRPr="00746241">
        <w:rPr>
          <w:rFonts w:ascii="Calibri" w:hAnsi="Calibri" w:cs="Calibri"/>
          <w:color w:val="FF0000"/>
          <w:sz w:val="22"/>
          <w:szCs w:val="22"/>
        </w:rPr>
        <w:tab/>
      </w:r>
      <w:r w:rsidRPr="00746241">
        <w:rPr>
          <w:rFonts w:ascii="Calibri" w:hAnsi="Calibri" w:cs="Calibri"/>
          <w:color w:val="FF0000"/>
          <w:sz w:val="22"/>
          <w:szCs w:val="22"/>
        </w:rPr>
        <w:tab/>
      </w:r>
    </w:p>
    <w:p w14:paraId="24C3CF36" w14:textId="77777777" w:rsidR="00B4220D" w:rsidRPr="00746241" w:rsidRDefault="00B4220D" w:rsidP="00306318">
      <w:pPr>
        <w:pStyle w:val="Default"/>
        <w:tabs>
          <w:tab w:val="left" w:leader="dot" w:pos="3720"/>
          <w:tab w:val="left" w:leader="dot" w:pos="9120"/>
        </w:tabs>
        <w:ind w:left="-142"/>
        <w:rPr>
          <w:rFonts w:ascii="Calibri" w:hAnsi="Calibri" w:cs="Calibri"/>
          <w:color w:val="auto"/>
          <w:sz w:val="22"/>
          <w:szCs w:val="22"/>
        </w:rPr>
      </w:pPr>
      <w:r w:rsidRPr="00746241">
        <w:rPr>
          <w:rFonts w:ascii="Calibri" w:hAnsi="Calibri" w:cs="Calibri"/>
          <w:color w:val="auto"/>
          <w:sz w:val="22"/>
          <w:szCs w:val="22"/>
        </w:rPr>
        <w:t xml:space="preserve">spisová značka: </w:t>
      </w:r>
      <w:r w:rsidRPr="00746241">
        <w:rPr>
          <w:rFonts w:ascii="Calibri" w:hAnsi="Calibri" w:cs="Calibri"/>
          <w:color w:val="FF0000"/>
          <w:sz w:val="22"/>
          <w:szCs w:val="22"/>
        </w:rPr>
        <w:tab/>
      </w:r>
      <w:r w:rsidRPr="00746241">
        <w:rPr>
          <w:rFonts w:ascii="Calibri" w:hAnsi="Calibri" w:cs="Calibri"/>
          <w:color w:val="auto"/>
          <w:sz w:val="22"/>
          <w:szCs w:val="22"/>
        </w:rPr>
        <w:t xml:space="preserve"> vedená </w:t>
      </w:r>
      <w:r w:rsidRPr="00746241">
        <w:rPr>
          <w:rFonts w:ascii="Calibri" w:hAnsi="Calibri" w:cs="Calibri"/>
          <w:color w:val="FF0000"/>
          <w:sz w:val="22"/>
          <w:szCs w:val="22"/>
        </w:rPr>
        <w:tab/>
      </w:r>
    </w:p>
    <w:p w14:paraId="06F11699" w14:textId="77777777" w:rsidR="00B4220D" w:rsidRPr="00746241" w:rsidRDefault="00B4220D" w:rsidP="00306318">
      <w:pPr>
        <w:pStyle w:val="Default"/>
        <w:tabs>
          <w:tab w:val="left" w:leader="dot" w:pos="3120"/>
        </w:tabs>
        <w:ind w:left="-142"/>
        <w:rPr>
          <w:rFonts w:ascii="Calibri" w:hAnsi="Calibri" w:cs="Calibri"/>
          <w:color w:val="auto"/>
          <w:sz w:val="22"/>
          <w:szCs w:val="22"/>
        </w:rPr>
      </w:pPr>
      <w:r w:rsidRPr="00746241">
        <w:rPr>
          <w:rFonts w:ascii="Calibri" w:hAnsi="Calibri" w:cs="Calibri"/>
          <w:color w:val="auto"/>
          <w:sz w:val="22"/>
          <w:szCs w:val="22"/>
        </w:rPr>
        <w:t xml:space="preserve">IČ:  </w:t>
      </w:r>
      <w:r w:rsidRPr="00746241">
        <w:rPr>
          <w:rFonts w:ascii="Calibri" w:hAnsi="Calibri" w:cs="Calibri"/>
          <w:color w:val="FF0000"/>
          <w:sz w:val="22"/>
          <w:szCs w:val="22"/>
        </w:rPr>
        <w:tab/>
      </w:r>
      <w:r w:rsidRPr="00746241">
        <w:rPr>
          <w:rFonts w:ascii="Calibri" w:hAnsi="Calibri" w:cs="Calibri"/>
          <w:color w:val="FF0000"/>
          <w:sz w:val="22"/>
          <w:szCs w:val="22"/>
        </w:rPr>
        <w:tab/>
      </w:r>
    </w:p>
    <w:p w14:paraId="69FCA619" w14:textId="77777777" w:rsidR="00B4220D" w:rsidRPr="00746241" w:rsidRDefault="00B4220D" w:rsidP="00306318">
      <w:pPr>
        <w:pStyle w:val="Default"/>
        <w:tabs>
          <w:tab w:val="left" w:leader="dot" w:pos="3120"/>
        </w:tabs>
        <w:ind w:left="-142"/>
        <w:rPr>
          <w:rFonts w:ascii="Calibri" w:hAnsi="Calibri" w:cs="Calibri"/>
          <w:color w:val="auto"/>
          <w:sz w:val="22"/>
          <w:szCs w:val="22"/>
        </w:rPr>
      </w:pPr>
      <w:r w:rsidRPr="00746241">
        <w:rPr>
          <w:rFonts w:ascii="Calibri" w:hAnsi="Calibri" w:cs="Calibri"/>
          <w:color w:val="auto"/>
          <w:sz w:val="22"/>
          <w:szCs w:val="22"/>
        </w:rPr>
        <w:t xml:space="preserve">DIČ:  </w:t>
      </w:r>
      <w:r w:rsidRPr="00746241">
        <w:rPr>
          <w:rFonts w:ascii="Calibri" w:hAnsi="Calibri" w:cs="Calibri"/>
          <w:color w:val="FF0000"/>
          <w:sz w:val="22"/>
          <w:szCs w:val="22"/>
        </w:rPr>
        <w:tab/>
      </w:r>
      <w:r w:rsidRPr="00746241">
        <w:rPr>
          <w:rFonts w:ascii="Calibri" w:hAnsi="Calibri" w:cs="Calibri"/>
          <w:color w:val="FF0000"/>
          <w:sz w:val="22"/>
          <w:szCs w:val="22"/>
        </w:rPr>
        <w:tab/>
      </w:r>
    </w:p>
    <w:p w14:paraId="1C7D07F8" w14:textId="77777777" w:rsidR="00B4220D" w:rsidRPr="00746241" w:rsidRDefault="00B4220D" w:rsidP="00306318">
      <w:pPr>
        <w:pStyle w:val="Default"/>
        <w:tabs>
          <w:tab w:val="left" w:pos="1680"/>
          <w:tab w:val="left" w:leader="dot" w:pos="9120"/>
        </w:tabs>
        <w:ind w:left="-142"/>
        <w:rPr>
          <w:rFonts w:ascii="Calibri" w:hAnsi="Calibri" w:cs="Calibri"/>
          <w:color w:val="auto"/>
          <w:sz w:val="22"/>
          <w:szCs w:val="22"/>
        </w:rPr>
      </w:pPr>
      <w:r w:rsidRPr="00746241">
        <w:rPr>
          <w:rFonts w:ascii="Calibri" w:hAnsi="Calibri" w:cs="Calibri"/>
          <w:color w:val="auto"/>
          <w:sz w:val="22"/>
          <w:szCs w:val="22"/>
        </w:rPr>
        <w:t xml:space="preserve">Zastoupený:  </w:t>
      </w:r>
    </w:p>
    <w:p w14:paraId="03A76461" w14:textId="77777777" w:rsidR="00B4220D" w:rsidRPr="00746241" w:rsidRDefault="00B4220D" w:rsidP="00306318">
      <w:pPr>
        <w:pStyle w:val="Default"/>
        <w:tabs>
          <w:tab w:val="left" w:leader="dot" w:pos="4080"/>
          <w:tab w:val="left" w:leader="dot" w:pos="8280"/>
        </w:tabs>
        <w:ind w:left="-142"/>
        <w:rPr>
          <w:rFonts w:ascii="Calibri" w:hAnsi="Calibri" w:cs="Calibri"/>
          <w:color w:val="auto"/>
          <w:sz w:val="22"/>
          <w:szCs w:val="22"/>
        </w:rPr>
      </w:pPr>
      <w:r w:rsidRPr="00746241">
        <w:rPr>
          <w:rFonts w:ascii="Calibri" w:hAnsi="Calibri" w:cs="Calibri"/>
          <w:color w:val="FF0000"/>
          <w:sz w:val="22"/>
          <w:szCs w:val="22"/>
        </w:rPr>
        <w:tab/>
      </w:r>
      <w:r w:rsidRPr="00746241">
        <w:rPr>
          <w:rFonts w:ascii="Calibri" w:hAnsi="Calibri" w:cs="Calibri"/>
          <w:color w:val="FF0000"/>
          <w:sz w:val="22"/>
          <w:szCs w:val="22"/>
        </w:rPr>
        <w:tab/>
      </w:r>
    </w:p>
    <w:p w14:paraId="47C281F4" w14:textId="77777777" w:rsidR="00B4220D" w:rsidRPr="00746241" w:rsidRDefault="00B4220D" w:rsidP="00306318">
      <w:pPr>
        <w:pStyle w:val="Default"/>
        <w:tabs>
          <w:tab w:val="left" w:leader="dot" w:pos="4080"/>
          <w:tab w:val="left" w:leader="dot" w:pos="8400"/>
        </w:tabs>
        <w:ind w:left="-142"/>
        <w:rPr>
          <w:rFonts w:ascii="Calibri" w:hAnsi="Calibri" w:cs="Calibri"/>
          <w:color w:val="auto"/>
          <w:sz w:val="22"/>
          <w:szCs w:val="22"/>
        </w:rPr>
      </w:pPr>
      <w:r w:rsidRPr="00746241">
        <w:rPr>
          <w:rFonts w:ascii="Calibri" w:hAnsi="Calibri" w:cs="Calibri"/>
          <w:color w:val="FF0000"/>
          <w:sz w:val="22"/>
          <w:szCs w:val="22"/>
        </w:rPr>
        <w:tab/>
      </w:r>
    </w:p>
    <w:p w14:paraId="0C0047A2" w14:textId="77777777" w:rsidR="00B4220D" w:rsidRPr="00746241" w:rsidRDefault="00B4220D" w:rsidP="00306318">
      <w:pPr>
        <w:pStyle w:val="Default"/>
        <w:tabs>
          <w:tab w:val="left" w:leader="dot" w:pos="9120"/>
        </w:tabs>
        <w:ind w:left="-142"/>
        <w:rPr>
          <w:rFonts w:ascii="Calibri" w:hAnsi="Calibri" w:cs="Calibri"/>
          <w:color w:val="auto"/>
          <w:sz w:val="22"/>
          <w:szCs w:val="22"/>
        </w:rPr>
      </w:pPr>
      <w:r w:rsidRPr="00746241">
        <w:rPr>
          <w:rFonts w:ascii="Calibri" w:hAnsi="Calibri" w:cs="Calibri"/>
          <w:color w:val="auto"/>
          <w:sz w:val="22"/>
          <w:szCs w:val="22"/>
        </w:rPr>
        <w:t xml:space="preserve">bankovní spojení: </w:t>
      </w:r>
      <w:r w:rsidRPr="00746241">
        <w:rPr>
          <w:rFonts w:ascii="Calibri" w:hAnsi="Calibri" w:cs="Calibri"/>
          <w:color w:val="FF0000"/>
          <w:sz w:val="22"/>
          <w:szCs w:val="22"/>
        </w:rPr>
        <w:tab/>
      </w:r>
    </w:p>
    <w:p w14:paraId="01C8CB1A" w14:textId="77777777" w:rsidR="00B4220D" w:rsidRPr="00746241" w:rsidRDefault="00B4220D" w:rsidP="00306318">
      <w:pPr>
        <w:pStyle w:val="Default"/>
        <w:tabs>
          <w:tab w:val="left" w:leader="dot" w:pos="9120"/>
        </w:tabs>
        <w:ind w:left="-142"/>
        <w:rPr>
          <w:rFonts w:ascii="Calibri" w:hAnsi="Calibri" w:cs="Calibri"/>
          <w:color w:val="FF0000"/>
          <w:sz w:val="22"/>
          <w:szCs w:val="22"/>
        </w:rPr>
      </w:pPr>
      <w:r w:rsidRPr="00746241">
        <w:rPr>
          <w:rFonts w:ascii="Calibri" w:hAnsi="Calibri" w:cs="Calibri"/>
          <w:color w:val="auto"/>
          <w:sz w:val="22"/>
          <w:szCs w:val="22"/>
        </w:rPr>
        <w:t xml:space="preserve">číslo účtu: </w:t>
      </w:r>
      <w:r w:rsidRPr="00746241">
        <w:rPr>
          <w:rFonts w:ascii="Calibri" w:hAnsi="Calibri" w:cs="Calibri"/>
          <w:color w:val="FF0000"/>
          <w:sz w:val="22"/>
          <w:szCs w:val="22"/>
        </w:rPr>
        <w:tab/>
      </w:r>
    </w:p>
    <w:p w14:paraId="0F244F3C" w14:textId="77777777" w:rsidR="00B4220D" w:rsidRPr="00746241" w:rsidRDefault="00B4220D" w:rsidP="00306318">
      <w:pPr>
        <w:pStyle w:val="Default"/>
        <w:tabs>
          <w:tab w:val="left" w:leader="dot" w:pos="4080"/>
          <w:tab w:val="left" w:leader="dot" w:pos="6960"/>
        </w:tabs>
        <w:ind w:left="-142"/>
        <w:rPr>
          <w:rFonts w:ascii="Calibri" w:hAnsi="Calibri" w:cs="Calibri"/>
          <w:color w:val="auto"/>
          <w:sz w:val="22"/>
          <w:szCs w:val="22"/>
        </w:rPr>
      </w:pPr>
      <w:r w:rsidRPr="00746241">
        <w:rPr>
          <w:rFonts w:ascii="Calibri" w:hAnsi="Calibri" w:cs="Calibri"/>
          <w:color w:val="auto"/>
          <w:sz w:val="22"/>
          <w:szCs w:val="22"/>
        </w:rPr>
        <w:t xml:space="preserve">telefon: </w:t>
      </w:r>
      <w:r w:rsidRPr="00746241">
        <w:rPr>
          <w:rFonts w:ascii="Calibri" w:hAnsi="Calibri" w:cs="Calibri"/>
          <w:color w:val="FF0000"/>
          <w:sz w:val="22"/>
          <w:szCs w:val="22"/>
        </w:rPr>
        <w:tab/>
      </w:r>
      <w:r w:rsidRPr="00746241">
        <w:rPr>
          <w:rFonts w:ascii="Calibri" w:hAnsi="Calibri" w:cs="Calibri"/>
          <w:color w:val="auto"/>
          <w:sz w:val="22"/>
          <w:szCs w:val="22"/>
        </w:rPr>
        <w:t>fax:</w:t>
      </w:r>
      <w:r w:rsidRPr="00746241">
        <w:rPr>
          <w:rFonts w:ascii="Calibri" w:hAnsi="Calibri" w:cs="Calibri"/>
          <w:color w:val="FF0000"/>
          <w:sz w:val="22"/>
          <w:szCs w:val="22"/>
        </w:rPr>
        <w:tab/>
      </w:r>
    </w:p>
    <w:p w14:paraId="7F005968" w14:textId="77777777" w:rsidR="00B4220D" w:rsidRPr="00746241" w:rsidRDefault="00B4220D" w:rsidP="00306318">
      <w:pPr>
        <w:pStyle w:val="Default"/>
        <w:tabs>
          <w:tab w:val="left" w:leader="dot" w:pos="9120"/>
        </w:tabs>
        <w:ind w:left="-142"/>
        <w:rPr>
          <w:rFonts w:ascii="Calibri" w:hAnsi="Calibri" w:cs="Calibri"/>
          <w:color w:val="FF0000"/>
          <w:sz w:val="22"/>
          <w:szCs w:val="22"/>
        </w:rPr>
      </w:pPr>
      <w:r w:rsidRPr="00746241">
        <w:rPr>
          <w:rFonts w:ascii="Calibri" w:hAnsi="Calibri" w:cs="Calibri"/>
          <w:color w:val="auto"/>
          <w:sz w:val="22"/>
          <w:szCs w:val="22"/>
        </w:rPr>
        <w:t xml:space="preserve">e-mail: </w:t>
      </w:r>
      <w:r w:rsidRPr="00746241">
        <w:rPr>
          <w:rFonts w:ascii="Calibri" w:hAnsi="Calibri" w:cs="Calibri"/>
          <w:color w:val="FF0000"/>
          <w:sz w:val="22"/>
          <w:szCs w:val="22"/>
        </w:rPr>
        <w:tab/>
      </w:r>
    </w:p>
    <w:p w14:paraId="4B72ECDB" w14:textId="77777777" w:rsidR="00B4220D" w:rsidRDefault="00B4220D" w:rsidP="00306318">
      <w:pPr>
        <w:ind w:left="426" w:hanging="567"/>
        <w:rPr>
          <w:rFonts w:ascii="Calibri" w:hAnsi="Calibri" w:cs="Calibri"/>
          <w:b/>
          <w:color w:val="000000"/>
          <w:sz w:val="22"/>
          <w:szCs w:val="22"/>
        </w:rPr>
      </w:pPr>
      <w:r w:rsidRPr="00746241">
        <w:rPr>
          <w:rFonts w:ascii="Calibri" w:hAnsi="Calibri" w:cs="Calibri"/>
          <w:color w:val="000000"/>
          <w:sz w:val="22"/>
          <w:szCs w:val="22"/>
        </w:rPr>
        <w:t xml:space="preserve">dále jen </w:t>
      </w:r>
      <w:r w:rsidRPr="00746241">
        <w:rPr>
          <w:rFonts w:ascii="Calibri" w:hAnsi="Calibri" w:cs="Calibri"/>
          <w:b/>
          <w:color w:val="000000"/>
          <w:sz w:val="22"/>
          <w:szCs w:val="22"/>
        </w:rPr>
        <w:t>zhotovitel</w:t>
      </w:r>
    </w:p>
    <w:p w14:paraId="7B8A160E" w14:textId="77777777" w:rsidR="002C746B" w:rsidRPr="00746241" w:rsidRDefault="002C746B" w:rsidP="00306318">
      <w:pPr>
        <w:ind w:left="426" w:hanging="567"/>
        <w:rPr>
          <w:rFonts w:ascii="Calibri" w:hAnsi="Calibri" w:cs="Calibri"/>
          <w:b/>
          <w:color w:val="000000"/>
          <w:sz w:val="22"/>
          <w:szCs w:val="22"/>
        </w:rPr>
      </w:pPr>
    </w:p>
    <w:bookmarkEnd w:id="0"/>
    <w:p w14:paraId="12F573FD" w14:textId="0A1D67EE" w:rsidR="00A136C5" w:rsidRPr="00746241" w:rsidRDefault="00F70E80" w:rsidP="00306318">
      <w:pPr>
        <w:pStyle w:val="Nadpis2"/>
        <w:keepNext w:val="0"/>
        <w:numPr>
          <w:ilvl w:val="0"/>
          <w:numId w:val="11"/>
        </w:numPr>
        <w:ind w:left="426" w:hanging="567"/>
        <w:rPr>
          <w:rFonts w:cs="Calibri"/>
        </w:rPr>
      </w:pPr>
      <w:r w:rsidRPr="00746241">
        <w:rPr>
          <w:rFonts w:cs="Calibri"/>
        </w:rPr>
        <w:lastRenderedPageBreak/>
        <w:t xml:space="preserve">Touto smlouvou se zhotovitel zavazuje  pro objednatele provést níže vymezené dílo a objednatel se zavazuje k převzetí řádně dokončeného díla a k zaplacení </w:t>
      </w:r>
      <w:r w:rsidR="00A136C5" w:rsidRPr="00746241">
        <w:rPr>
          <w:rFonts w:cs="Calibri"/>
        </w:rPr>
        <w:t>dohodnuté ceny díla zhotoviteli</w:t>
      </w:r>
      <w:r w:rsidR="00A136C5" w:rsidRPr="00746241">
        <w:rPr>
          <w:rFonts w:cs="Calibri"/>
          <w:lang w:val="cs-CZ"/>
        </w:rPr>
        <w:t>;</w:t>
      </w:r>
      <w:r w:rsidRPr="00746241">
        <w:rPr>
          <w:rFonts w:cs="Calibri"/>
        </w:rPr>
        <w:t xml:space="preserve"> dále tato smlouva upravuje vzájemné právní vztahy mezi objednatelem a zhotovitelem, zejména jejich práva a povinnosti při zhotovování díla tak, jak je dále v této smlouvě uvedeno. </w:t>
      </w:r>
    </w:p>
    <w:p w14:paraId="6D6F6FFF" w14:textId="77777777" w:rsidR="00B4220D" w:rsidRPr="00746241" w:rsidRDefault="00B4220D" w:rsidP="00306318">
      <w:pPr>
        <w:pStyle w:val="Nadpis2"/>
        <w:keepNext w:val="0"/>
        <w:numPr>
          <w:ilvl w:val="0"/>
          <w:numId w:val="11"/>
        </w:numPr>
        <w:ind w:left="426" w:hanging="567"/>
        <w:rPr>
          <w:rFonts w:cs="Calibri"/>
        </w:rPr>
      </w:pPr>
      <w:r w:rsidRPr="00746241">
        <w:rPr>
          <w:rFonts w:cs="Calibri"/>
        </w:rPr>
        <w:t>Při operativně technickém řízení činností na stavbě, při potvrzování zjišťovacích protokolů, zápisů, změnových listů, odsouhlasování soupisů provedených prací k fakturám, potvrzování protokolů o předání a převzetí konstrukcí nebo stavebních prací, které budou následnou stavební činností zakryty a potvrzování protokolů o předání a převzetí stavebního díla nebo jeho ucelených etap zastupují:</w:t>
      </w:r>
    </w:p>
    <w:p w14:paraId="67288797" w14:textId="77777777" w:rsidR="00B4220D" w:rsidRPr="00746241" w:rsidRDefault="00B4220D" w:rsidP="00306318">
      <w:pPr>
        <w:pStyle w:val="Zkladntext"/>
        <w:tabs>
          <w:tab w:val="left" w:pos="600"/>
        </w:tabs>
        <w:spacing w:beforeLines="50" w:before="120"/>
        <w:ind w:left="426" w:firstLineChars="272" w:firstLine="598"/>
        <w:rPr>
          <w:rFonts w:ascii="Calibri" w:hAnsi="Calibri" w:cs="Calibri"/>
          <w:sz w:val="22"/>
          <w:szCs w:val="22"/>
        </w:rPr>
      </w:pPr>
      <w:r w:rsidRPr="00746241">
        <w:rPr>
          <w:rFonts w:ascii="Calibri" w:hAnsi="Calibri" w:cs="Calibri"/>
          <w:sz w:val="22"/>
          <w:szCs w:val="22"/>
        </w:rPr>
        <w:t xml:space="preserve">zhotovitele: </w:t>
      </w:r>
      <w:r w:rsidRPr="00746241">
        <w:rPr>
          <w:rFonts w:ascii="Calibri" w:hAnsi="Calibri" w:cs="Calibri"/>
          <w:sz w:val="22"/>
          <w:szCs w:val="22"/>
        </w:rPr>
        <w:tab/>
      </w:r>
    </w:p>
    <w:p w14:paraId="18E692BC" w14:textId="77777777" w:rsidR="00B4220D" w:rsidRPr="00746241" w:rsidRDefault="00B4220D" w:rsidP="00306318">
      <w:pPr>
        <w:pStyle w:val="Default"/>
        <w:tabs>
          <w:tab w:val="left" w:leader="dot" w:pos="3600"/>
        </w:tabs>
        <w:ind w:leftChars="300" w:left="1287" w:hanging="567"/>
        <w:rPr>
          <w:rFonts w:ascii="Calibri" w:hAnsi="Calibri" w:cs="Calibri"/>
          <w:color w:val="auto"/>
          <w:sz w:val="22"/>
          <w:szCs w:val="22"/>
        </w:rPr>
      </w:pPr>
      <w:r w:rsidRPr="00746241">
        <w:rPr>
          <w:rFonts w:ascii="Calibri" w:hAnsi="Calibri" w:cs="Calibri"/>
          <w:color w:val="FF0000"/>
          <w:sz w:val="22"/>
          <w:szCs w:val="22"/>
        </w:rPr>
        <w:tab/>
        <w:t>ve věcech smluvních (tel. ………………)</w:t>
      </w:r>
    </w:p>
    <w:p w14:paraId="6097F8D5" w14:textId="77777777" w:rsidR="00B4220D" w:rsidRPr="00746241" w:rsidRDefault="00B4220D" w:rsidP="00306318">
      <w:pPr>
        <w:pStyle w:val="Default"/>
        <w:tabs>
          <w:tab w:val="left" w:leader="dot" w:pos="3600"/>
        </w:tabs>
        <w:ind w:leftChars="300" w:left="1287" w:hanging="567"/>
        <w:rPr>
          <w:rFonts w:ascii="Calibri" w:hAnsi="Calibri" w:cs="Calibri"/>
          <w:color w:val="auto"/>
          <w:sz w:val="22"/>
          <w:szCs w:val="22"/>
        </w:rPr>
      </w:pPr>
      <w:r w:rsidRPr="00746241">
        <w:rPr>
          <w:rFonts w:ascii="Calibri" w:hAnsi="Calibri" w:cs="Calibri"/>
          <w:color w:val="FF0000"/>
          <w:sz w:val="22"/>
          <w:szCs w:val="22"/>
        </w:rPr>
        <w:tab/>
        <w:t>ve věcech technických (tel. ………………)</w:t>
      </w:r>
    </w:p>
    <w:p w14:paraId="3EEC579A" w14:textId="77777777" w:rsidR="00CB29C9" w:rsidRDefault="00B4220D" w:rsidP="00306318">
      <w:pPr>
        <w:pStyle w:val="Zkladntext"/>
        <w:keepNext/>
        <w:keepLines/>
        <w:tabs>
          <w:tab w:val="left" w:pos="600"/>
        </w:tabs>
        <w:spacing w:before="120"/>
        <w:ind w:left="1134"/>
        <w:rPr>
          <w:rFonts w:ascii="Calibri" w:hAnsi="Calibri" w:cs="Calibri"/>
          <w:sz w:val="22"/>
          <w:szCs w:val="22"/>
        </w:rPr>
      </w:pPr>
      <w:r w:rsidRPr="00746241">
        <w:rPr>
          <w:rFonts w:ascii="Calibri" w:hAnsi="Calibri" w:cs="Calibri"/>
          <w:sz w:val="22"/>
          <w:szCs w:val="22"/>
        </w:rPr>
        <w:t xml:space="preserve">objednatele: </w:t>
      </w:r>
    </w:p>
    <w:p w14:paraId="4131E89B" w14:textId="456E6E85" w:rsidR="00D16B7C" w:rsidRDefault="00244D8E" w:rsidP="00306318">
      <w:pPr>
        <w:pStyle w:val="Zkladntext"/>
        <w:keepNext/>
        <w:keepLines/>
        <w:tabs>
          <w:tab w:val="left" w:pos="600"/>
        </w:tabs>
        <w:spacing w:before="120"/>
        <w:ind w:left="1134"/>
        <w:rPr>
          <w:rFonts w:ascii="Calibri" w:hAnsi="Calibri" w:cs="Calibri"/>
          <w:sz w:val="22"/>
          <w:szCs w:val="22"/>
        </w:rPr>
      </w:pPr>
      <w:r>
        <w:rPr>
          <w:rFonts w:ascii="Calibri" w:hAnsi="Calibri" w:cs="Calibri"/>
          <w:sz w:val="22"/>
          <w:szCs w:val="22"/>
        </w:rPr>
        <w:t>Lubomír Málek</w:t>
      </w:r>
      <w:r w:rsidR="00B321A4" w:rsidRPr="00B321A4">
        <w:rPr>
          <w:rFonts w:ascii="Calibri" w:hAnsi="Calibri" w:cs="Calibri"/>
          <w:sz w:val="22"/>
          <w:szCs w:val="22"/>
        </w:rPr>
        <w:t xml:space="preserve">, </w:t>
      </w:r>
      <w:r w:rsidR="00D16B7C" w:rsidRPr="00746241">
        <w:rPr>
          <w:rFonts w:ascii="Calibri" w:hAnsi="Calibri" w:cs="Calibri"/>
          <w:sz w:val="22"/>
          <w:szCs w:val="22"/>
        </w:rPr>
        <w:t xml:space="preserve">(tel. </w:t>
      </w:r>
      <w:r w:rsidR="00FD6A32" w:rsidRPr="00746241">
        <w:rPr>
          <w:rFonts w:ascii="Calibri" w:hAnsi="Calibri" w:cs="Calibri"/>
          <w:sz w:val="22"/>
          <w:szCs w:val="22"/>
        </w:rPr>
        <w:t>+420 </w:t>
      </w:r>
      <w:r w:rsidR="00637021">
        <w:rPr>
          <w:rFonts w:ascii="Calibri" w:hAnsi="Calibri" w:cs="Calibri"/>
          <w:sz w:val="22"/>
          <w:szCs w:val="22"/>
        </w:rPr>
        <w:t>606343311</w:t>
      </w:r>
      <w:r w:rsidR="00D16B7C" w:rsidRPr="00746241">
        <w:rPr>
          <w:rFonts w:ascii="Calibri" w:hAnsi="Calibri" w:cs="Calibri"/>
          <w:sz w:val="22"/>
          <w:szCs w:val="22"/>
        </w:rPr>
        <w:t>)</w:t>
      </w:r>
      <w:r w:rsidR="00CB29C9">
        <w:rPr>
          <w:rFonts w:ascii="Calibri" w:hAnsi="Calibri" w:cs="Calibri"/>
          <w:sz w:val="22"/>
          <w:szCs w:val="22"/>
        </w:rPr>
        <w:t xml:space="preserve"> ve věcech smluvních</w:t>
      </w:r>
    </w:p>
    <w:p w14:paraId="7E339D74" w14:textId="77777777" w:rsidR="00177C4E" w:rsidRDefault="00F94463" w:rsidP="00306318">
      <w:pPr>
        <w:pStyle w:val="Default"/>
        <w:tabs>
          <w:tab w:val="left" w:leader="dot" w:pos="3600"/>
        </w:tabs>
        <w:ind w:left="1134"/>
        <w:rPr>
          <w:rFonts w:ascii="Calibri" w:hAnsi="Calibri" w:cs="Calibri"/>
          <w:sz w:val="22"/>
          <w:szCs w:val="22"/>
        </w:rPr>
      </w:pPr>
      <w:r>
        <w:rPr>
          <w:rFonts w:ascii="Calibri" w:hAnsi="Calibri" w:cs="Calibri"/>
          <w:color w:val="FF0000"/>
          <w:sz w:val="22"/>
          <w:szCs w:val="22"/>
        </w:rPr>
        <w:t xml:space="preserve">             </w:t>
      </w:r>
      <w:r w:rsidR="00DB753E" w:rsidRPr="00746241">
        <w:rPr>
          <w:rFonts w:ascii="Calibri" w:hAnsi="Calibri" w:cs="Calibri"/>
          <w:color w:val="FF0000"/>
          <w:sz w:val="22"/>
          <w:szCs w:val="22"/>
        </w:rPr>
        <w:tab/>
        <w:t>ve věcech technických (tel. ………………)</w:t>
      </w:r>
      <w:r w:rsidR="00CB29C9">
        <w:rPr>
          <w:rFonts w:ascii="Calibri" w:hAnsi="Calibri" w:cs="Calibri"/>
          <w:sz w:val="22"/>
          <w:szCs w:val="22"/>
        </w:rPr>
        <w:t xml:space="preserve">         </w:t>
      </w:r>
    </w:p>
    <w:p w14:paraId="4D5272F4" w14:textId="77777777" w:rsidR="00177C4E" w:rsidRDefault="00177C4E" w:rsidP="00306318">
      <w:pPr>
        <w:pStyle w:val="Default"/>
        <w:tabs>
          <w:tab w:val="left" w:leader="dot" w:pos="3600"/>
        </w:tabs>
        <w:ind w:left="426" w:hanging="567"/>
        <w:rPr>
          <w:rFonts w:ascii="Calibri" w:hAnsi="Calibri" w:cs="Calibri"/>
          <w:sz w:val="22"/>
          <w:szCs w:val="22"/>
        </w:rPr>
      </w:pPr>
    </w:p>
    <w:p w14:paraId="71DB2403" w14:textId="77777777" w:rsidR="00177C4E" w:rsidRPr="00177C4E" w:rsidRDefault="00177C4E" w:rsidP="00306318">
      <w:pPr>
        <w:pStyle w:val="Default"/>
        <w:numPr>
          <w:ilvl w:val="0"/>
          <w:numId w:val="11"/>
        </w:numPr>
        <w:tabs>
          <w:tab w:val="left" w:leader="dot" w:pos="3600"/>
        </w:tabs>
        <w:ind w:left="426" w:hanging="567"/>
        <w:jc w:val="both"/>
        <w:rPr>
          <w:rFonts w:ascii="Calibri" w:hAnsi="Calibri" w:cs="Calibri"/>
          <w:color w:val="auto"/>
          <w:sz w:val="22"/>
          <w:szCs w:val="22"/>
        </w:rPr>
      </w:pPr>
      <w:bookmarkStart w:id="7" w:name="_Ref286161577"/>
      <w:r w:rsidRPr="00746241">
        <w:rPr>
          <w:rFonts w:ascii="Calibri" w:hAnsi="Calibri" w:cs="Calibri"/>
          <w:sz w:val="22"/>
          <w:szCs w:val="22"/>
        </w:rPr>
        <w:t>Zhotovitel je držitelem všech příslušných živnostenských oprávnění a osvědčení o odborné způsobilosti v rozsahu potřebném pro provádění díla a má řádné vybavení, zkušenosti a schopnosti, aby řádně a včas provedl dílo dle této smlouvy.</w:t>
      </w:r>
    </w:p>
    <w:p w14:paraId="74E47538" w14:textId="32F71F55" w:rsidR="00B4220D" w:rsidRPr="00746241" w:rsidRDefault="00B4220D" w:rsidP="00306318">
      <w:pPr>
        <w:pStyle w:val="Nadpis2"/>
        <w:numPr>
          <w:ilvl w:val="0"/>
          <w:numId w:val="11"/>
        </w:numPr>
        <w:ind w:left="426" w:hanging="567"/>
        <w:rPr>
          <w:rFonts w:cs="Calibri"/>
          <w:lang w:val="cs-CZ"/>
        </w:rPr>
      </w:pPr>
      <w:r w:rsidRPr="00746241">
        <w:rPr>
          <w:rFonts w:cs="Calibri"/>
        </w:rPr>
        <w:t xml:space="preserve">Zhotovitel se zavazuje, že provede pro objednatele řádně a včas, na svůj náklad a nebezpečí dílo dle článku II. této smlouvy tím, že řádně a včas dodá kompletní stavební práce, včetně stavebních materiálů, v rozsahu </w:t>
      </w:r>
      <w:r w:rsidR="00DD5F8F">
        <w:rPr>
          <w:rFonts w:cs="Calibri"/>
          <w:lang w:val="cs-CZ"/>
        </w:rPr>
        <w:t xml:space="preserve">projektové dokumentace, </w:t>
      </w:r>
      <w:r w:rsidRPr="00746241">
        <w:rPr>
          <w:rFonts w:cs="Calibri"/>
        </w:rPr>
        <w:t>zadávací dokumentace, této smlouvy, obecně závazných právních předpisů, ČSN, ČN, EN a ostatních norem, a to včetně zařízení staveniště a jeho vyklizení po dokončení díla</w:t>
      </w:r>
      <w:r w:rsidR="00CB7A75" w:rsidRPr="00746241">
        <w:rPr>
          <w:rFonts w:cs="Calibri"/>
          <w:lang w:val="cs-CZ"/>
        </w:rPr>
        <w:t xml:space="preserve"> a objednatel se zavazuje za provedené dílo zaplatit zhotoviteli cenu ve výši a za podmínek sjednaných v této smlouvě</w:t>
      </w:r>
      <w:r w:rsidRPr="00746241">
        <w:rPr>
          <w:rFonts w:cs="Calibri"/>
        </w:rPr>
        <w:t>.</w:t>
      </w:r>
      <w:r w:rsidR="0020456E">
        <w:rPr>
          <w:rFonts w:cs="Calibri"/>
        </w:rPr>
        <w:t xml:space="preserve"> </w:t>
      </w:r>
      <w:r w:rsidR="0020456E">
        <w:rPr>
          <w:rFonts w:cs="Calibri"/>
          <w:lang w:val="cs-CZ"/>
        </w:rPr>
        <w:t>A</w:t>
      </w:r>
      <w:r w:rsidR="0020456E" w:rsidRPr="0020456E">
        <w:rPr>
          <w:rFonts w:cs="Calibri"/>
          <w:lang w:val="cs-CZ"/>
        </w:rPr>
        <w:t xml:space="preserve"> objednatel se zavazuje zaplatit za provedení díla cenu dle této smlouvy.</w:t>
      </w:r>
    </w:p>
    <w:p w14:paraId="67C29BB3" w14:textId="77777777" w:rsidR="00FD6A32" w:rsidRDefault="00FD6A32" w:rsidP="00306318">
      <w:pPr>
        <w:ind w:left="426" w:hanging="567"/>
        <w:rPr>
          <w:lang w:val="x-none" w:eastAsia="x-none"/>
        </w:rPr>
      </w:pPr>
    </w:p>
    <w:p w14:paraId="2FDC1A10" w14:textId="738B5219" w:rsidR="00FD6A32" w:rsidRPr="00A02153" w:rsidRDefault="009E5049" w:rsidP="00306318">
      <w:pPr>
        <w:ind w:left="426" w:hanging="567"/>
        <w:jc w:val="center"/>
        <w:rPr>
          <w:rFonts w:ascii="Calibri" w:hAnsi="Calibri" w:cs="Calibri"/>
          <w:b/>
          <w:caps/>
          <w:sz w:val="22"/>
          <w:szCs w:val="22"/>
        </w:rPr>
      </w:pPr>
      <w:r>
        <w:rPr>
          <w:rFonts w:ascii="Calibri" w:hAnsi="Calibri" w:cs="Calibri"/>
          <w:b/>
          <w:caps/>
          <w:sz w:val="22"/>
          <w:szCs w:val="22"/>
        </w:rPr>
        <w:t xml:space="preserve">II. </w:t>
      </w:r>
      <w:r w:rsidR="00FD6A32">
        <w:rPr>
          <w:rFonts w:ascii="Calibri" w:hAnsi="Calibri" w:cs="Calibri"/>
          <w:b/>
          <w:caps/>
          <w:sz w:val="22"/>
          <w:szCs w:val="22"/>
        </w:rPr>
        <w:t>předmět plnění</w:t>
      </w:r>
    </w:p>
    <w:p w14:paraId="7CAACCAE" w14:textId="0B204341" w:rsidR="008E772A" w:rsidRDefault="008E772A" w:rsidP="00306318">
      <w:pPr>
        <w:pStyle w:val="Nadpis2"/>
        <w:numPr>
          <w:ilvl w:val="0"/>
          <w:numId w:val="10"/>
        </w:numPr>
        <w:spacing w:before="0"/>
        <w:ind w:left="426" w:hanging="567"/>
        <w:rPr>
          <w:rFonts w:cs="Calibri"/>
        </w:rPr>
      </w:pPr>
      <w:bookmarkStart w:id="8" w:name="_Ref349854065"/>
      <w:bookmarkEnd w:id="5"/>
      <w:bookmarkEnd w:id="6"/>
      <w:bookmarkEnd w:id="7"/>
      <w:r w:rsidRPr="008E772A">
        <w:rPr>
          <w:rFonts w:cs="Calibri"/>
        </w:rPr>
        <w:t xml:space="preserve">Předmětem díla je provedení stavebních prací na akci: „REKONSTRUKCE POŽÁRNÍ ZBROJNICE ZÁTAVÍ“ podle projektové dokumentace: s názvem REKONSTRUKCE POŽÁRNÍ ZBROJNICE, ZÁTAVÍ, </w:t>
      </w:r>
      <w:proofErr w:type="spellStart"/>
      <w:r w:rsidRPr="008E772A">
        <w:rPr>
          <w:rFonts w:cs="Calibri"/>
        </w:rPr>
        <w:t>st.p.č</w:t>
      </w:r>
      <w:proofErr w:type="spellEnd"/>
      <w:r w:rsidRPr="008E772A">
        <w:rPr>
          <w:rFonts w:cs="Calibri"/>
        </w:rPr>
        <w:t xml:space="preserve">. 2, </w:t>
      </w:r>
      <w:proofErr w:type="spellStart"/>
      <w:r w:rsidRPr="008E772A">
        <w:rPr>
          <w:rFonts w:cs="Calibri"/>
        </w:rPr>
        <w:t>parc</w:t>
      </w:r>
      <w:proofErr w:type="spellEnd"/>
      <w:r w:rsidRPr="008E772A">
        <w:rPr>
          <w:rFonts w:cs="Calibri"/>
        </w:rPr>
        <w:t xml:space="preserve">. č. 763/1, </w:t>
      </w:r>
      <w:proofErr w:type="spellStart"/>
      <w:r w:rsidRPr="008E772A">
        <w:rPr>
          <w:rFonts w:cs="Calibri"/>
        </w:rPr>
        <w:t>k.ú</w:t>
      </w:r>
      <w:proofErr w:type="spellEnd"/>
      <w:r w:rsidRPr="008E772A">
        <w:rPr>
          <w:rFonts w:cs="Calibri"/>
        </w:rPr>
        <w:t xml:space="preserve">. </w:t>
      </w:r>
      <w:proofErr w:type="spellStart"/>
      <w:r w:rsidRPr="008E772A">
        <w:rPr>
          <w:rFonts w:cs="Calibri"/>
        </w:rPr>
        <w:t>Zátaví</w:t>
      </w:r>
      <w:proofErr w:type="spellEnd"/>
      <w:r w:rsidRPr="008E772A">
        <w:rPr>
          <w:rFonts w:cs="Calibri"/>
        </w:rPr>
        <w:t xml:space="preserve">“ z 05/2025, vypracovaná Build-Pro Projekční a rozpočtová činnost v oboru pozemní výstavby, hlavní projektant Stanislav Vlach, </w:t>
      </w:r>
      <w:proofErr w:type="spellStart"/>
      <w:r w:rsidRPr="008E772A">
        <w:rPr>
          <w:rFonts w:cs="Calibri"/>
        </w:rPr>
        <w:t>DiS</w:t>
      </w:r>
      <w:proofErr w:type="spellEnd"/>
      <w:r w:rsidRPr="008E772A">
        <w:rPr>
          <w:rFonts w:cs="Calibri"/>
        </w:rPr>
        <w:t>., Putim 118, 397 01 Písek, IČ: 73542016.</w:t>
      </w:r>
    </w:p>
    <w:p w14:paraId="15465047" w14:textId="3192E831" w:rsidR="00A61B00" w:rsidRPr="00837117" w:rsidRDefault="00A61B00" w:rsidP="00306318">
      <w:pPr>
        <w:pStyle w:val="Nadpis2"/>
        <w:numPr>
          <w:ilvl w:val="0"/>
          <w:numId w:val="10"/>
        </w:numPr>
        <w:spacing w:before="0"/>
        <w:ind w:left="426" w:hanging="567"/>
        <w:rPr>
          <w:rFonts w:cs="Calibri"/>
        </w:rPr>
      </w:pPr>
      <w:r w:rsidRPr="00A61B00">
        <w:rPr>
          <w:rFonts w:cs="Calibri"/>
        </w:rPr>
        <w:t>Součástí díla je rovněž:</w:t>
      </w:r>
    </w:p>
    <w:p w14:paraId="7B8880AF" w14:textId="77777777" w:rsidR="005966A1" w:rsidRPr="005966A1" w:rsidRDefault="00A61B00" w:rsidP="00306318">
      <w:pPr>
        <w:pStyle w:val="Nadpis2"/>
        <w:numPr>
          <w:ilvl w:val="0"/>
          <w:numId w:val="13"/>
        </w:numPr>
        <w:spacing w:before="0"/>
        <w:ind w:left="1134" w:hanging="567"/>
        <w:rPr>
          <w:rFonts w:cs="Calibri"/>
        </w:rPr>
      </w:pPr>
      <w:r w:rsidRPr="00A61B00">
        <w:rPr>
          <w:rFonts w:cs="Calibri"/>
        </w:rPr>
        <w:t xml:space="preserve">provedení </w:t>
      </w:r>
      <w:r w:rsidR="00302B4F" w:rsidRPr="00302B4F">
        <w:rPr>
          <w:rFonts w:cs="Calibri"/>
          <w:lang w:val="cs-CZ"/>
        </w:rPr>
        <w:t>veškeré pr</w:t>
      </w:r>
      <w:r w:rsidR="00302B4F">
        <w:rPr>
          <w:rFonts w:cs="Calibri"/>
          <w:lang w:val="cs-CZ"/>
        </w:rPr>
        <w:t>a</w:t>
      </w:r>
      <w:r w:rsidR="00302B4F" w:rsidRPr="00302B4F">
        <w:rPr>
          <w:rFonts w:cs="Calibri"/>
          <w:lang w:val="cs-CZ"/>
        </w:rPr>
        <w:t>c</w:t>
      </w:r>
      <w:r w:rsidR="00302B4F">
        <w:rPr>
          <w:rFonts w:cs="Calibri"/>
          <w:lang w:val="cs-CZ"/>
        </w:rPr>
        <w:t>í</w:t>
      </w:r>
      <w:r w:rsidR="00302B4F" w:rsidRPr="00302B4F">
        <w:rPr>
          <w:rFonts w:cs="Calibri"/>
          <w:lang w:val="cs-CZ"/>
        </w:rPr>
        <w:t>, dodáv</w:t>
      </w:r>
      <w:r w:rsidR="00302B4F">
        <w:rPr>
          <w:rFonts w:cs="Calibri"/>
          <w:lang w:val="cs-CZ"/>
        </w:rPr>
        <w:t>e</w:t>
      </w:r>
      <w:r w:rsidR="00302B4F" w:rsidRPr="00302B4F">
        <w:rPr>
          <w:rFonts w:cs="Calibri"/>
          <w:lang w:val="cs-CZ"/>
        </w:rPr>
        <w:t>k a služ</w:t>
      </w:r>
      <w:r w:rsidR="00302B4F">
        <w:rPr>
          <w:rFonts w:cs="Calibri"/>
          <w:lang w:val="cs-CZ"/>
        </w:rPr>
        <w:t>e</w:t>
      </w:r>
      <w:r w:rsidR="00302B4F" w:rsidRPr="00302B4F">
        <w:rPr>
          <w:rFonts w:cs="Calibri"/>
          <w:lang w:val="cs-CZ"/>
        </w:rPr>
        <w:t xml:space="preserve">b nezbytné k řádnému provedení a dokončení díla v souladu s rozhodnutími a vyjádřeními dotčených orgánů. </w:t>
      </w:r>
    </w:p>
    <w:p w14:paraId="2EDA48E0" w14:textId="77777777" w:rsidR="005966A1" w:rsidRDefault="00302B4F" w:rsidP="00306318">
      <w:pPr>
        <w:pStyle w:val="Nadpis2"/>
        <w:numPr>
          <w:ilvl w:val="0"/>
          <w:numId w:val="13"/>
        </w:numPr>
        <w:spacing w:before="0"/>
        <w:ind w:left="1134" w:hanging="567"/>
        <w:rPr>
          <w:rFonts w:cs="Calibri"/>
        </w:rPr>
      </w:pPr>
      <w:r w:rsidRPr="00302B4F">
        <w:rPr>
          <w:rFonts w:cs="Calibri"/>
          <w:lang w:val="cs-CZ"/>
        </w:rPr>
        <w:t>předání veškeré požadované dokumentace, atestů, certifikátů, revizí, prohlášení o shodě, dokladů o zkouškách, měřeních a provozních zkouškách, dokumentace skutečného provedení stavby, dokladů o likvidaci odpadu a dalších dokumentů požadovaných objednatelem či technickým dozorem. Veškeré doklady budou předány v českém jazyce, v listinné a digitální formě (PDF, případně DWG)</w:t>
      </w:r>
      <w:r w:rsidR="00BB50B5">
        <w:rPr>
          <w:rFonts w:cs="Calibri"/>
        </w:rPr>
        <w:t xml:space="preserve"> </w:t>
      </w:r>
    </w:p>
    <w:p w14:paraId="56BFB4C3" w14:textId="4751F96B" w:rsidR="005E2A87" w:rsidRDefault="00A61B00" w:rsidP="00306318">
      <w:pPr>
        <w:pStyle w:val="Nadpis2"/>
        <w:numPr>
          <w:ilvl w:val="0"/>
          <w:numId w:val="13"/>
        </w:numPr>
        <w:spacing w:before="0"/>
        <w:ind w:left="1134" w:hanging="567"/>
        <w:rPr>
          <w:rFonts w:cs="Calibri"/>
        </w:rPr>
      </w:pPr>
      <w:r w:rsidRPr="00A61B00">
        <w:rPr>
          <w:rFonts w:cs="Calibri"/>
        </w:rPr>
        <w:t>zajištění součinnosti při kolaudačním řízení.</w:t>
      </w:r>
    </w:p>
    <w:p w14:paraId="1E663141" w14:textId="77777777" w:rsidR="00472FD4" w:rsidRPr="00472FD4" w:rsidRDefault="00472FD4" w:rsidP="00306318">
      <w:pPr>
        <w:pStyle w:val="Nadpis2"/>
        <w:numPr>
          <w:ilvl w:val="0"/>
          <w:numId w:val="13"/>
        </w:numPr>
        <w:spacing w:before="0"/>
        <w:ind w:left="1134" w:hanging="567"/>
        <w:rPr>
          <w:rFonts w:cs="Calibri"/>
          <w:lang w:val="cs-CZ"/>
        </w:rPr>
      </w:pPr>
      <w:r w:rsidRPr="00472FD4">
        <w:rPr>
          <w:rFonts w:cs="Calibri"/>
          <w:lang w:val="cs-CZ"/>
        </w:rPr>
        <w:t>zajištění vytýčení inženýrských sítí, odpovědnost za jejich ochranu během výstavby, zpětné předání správcům sítí,</w:t>
      </w:r>
    </w:p>
    <w:p w14:paraId="25A205A8" w14:textId="274F9F8E" w:rsidR="00472FD4" w:rsidRPr="00472FD4" w:rsidRDefault="00472FD4" w:rsidP="00306318">
      <w:pPr>
        <w:pStyle w:val="Nadpis2"/>
        <w:numPr>
          <w:ilvl w:val="0"/>
          <w:numId w:val="13"/>
        </w:numPr>
        <w:spacing w:before="0"/>
        <w:ind w:left="1134" w:hanging="567"/>
        <w:rPr>
          <w:rFonts w:cs="Calibri"/>
          <w:lang w:val="cs-CZ"/>
        </w:rPr>
      </w:pPr>
      <w:r w:rsidRPr="00472FD4">
        <w:rPr>
          <w:rFonts w:cs="Calibri"/>
          <w:lang w:val="cs-CZ"/>
        </w:rPr>
        <w:t>projednání a zajištění podmínek správců inženýrských sítí, včetně účasti správců při přejímkách a zkouškách,</w:t>
      </w:r>
    </w:p>
    <w:p w14:paraId="783B5292" w14:textId="77777777" w:rsidR="00CF4E04" w:rsidRPr="00CF4E04" w:rsidRDefault="00CF4E04" w:rsidP="00306318">
      <w:pPr>
        <w:pStyle w:val="Nadpis2"/>
        <w:numPr>
          <w:ilvl w:val="0"/>
          <w:numId w:val="13"/>
        </w:numPr>
        <w:spacing w:before="0"/>
        <w:ind w:left="1134" w:hanging="567"/>
        <w:rPr>
          <w:rFonts w:cs="Calibri"/>
          <w:lang w:val="cs-CZ"/>
        </w:rPr>
      </w:pPr>
      <w:r w:rsidRPr="00CF4E04">
        <w:rPr>
          <w:rFonts w:cs="Calibri"/>
          <w:lang w:val="cs-CZ"/>
        </w:rPr>
        <w:t>zřízení, provoz a odstranění zařízení staveniště, napojení na inženýrské sítě a osvětlení pracovišť,</w:t>
      </w:r>
    </w:p>
    <w:p w14:paraId="0547EFA3" w14:textId="77777777" w:rsidR="00CF4E04" w:rsidRPr="00CF4E04" w:rsidRDefault="00CF4E04" w:rsidP="00306318">
      <w:pPr>
        <w:pStyle w:val="Nadpis2"/>
        <w:numPr>
          <w:ilvl w:val="0"/>
          <w:numId w:val="13"/>
        </w:numPr>
        <w:spacing w:before="0"/>
        <w:ind w:left="1134" w:hanging="567"/>
        <w:rPr>
          <w:rFonts w:cs="Calibri"/>
          <w:lang w:val="cs-CZ"/>
        </w:rPr>
      </w:pPr>
      <w:r w:rsidRPr="00CF4E04">
        <w:rPr>
          <w:rFonts w:cs="Calibri"/>
          <w:lang w:val="cs-CZ"/>
        </w:rPr>
        <w:t xml:space="preserve">průběžný úklid staveniště, čištění komunikací a uvedení dotčených ploch do původního </w:t>
      </w:r>
      <w:r w:rsidRPr="00CF4E04">
        <w:rPr>
          <w:rFonts w:cs="Calibri"/>
          <w:lang w:val="cs-CZ"/>
        </w:rPr>
        <w:lastRenderedPageBreak/>
        <w:t>stavu,</w:t>
      </w:r>
    </w:p>
    <w:p w14:paraId="09749FF4" w14:textId="77777777" w:rsidR="00CF4E04" w:rsidRPr="00CF4E04" w:rsidRDefault="00CF4E04" w:rsidP="00306318">
      <w:pPr>
        <w:pStyle w:val="Nadpis2"/>
        <w:numPr>
          <w:ilvl w:val="0"/>
          <w:numId w:val="13"/>
        </w:numPr>
        <w:spacing w:before="0"/>
        <w:ind w:left="1134" w:hanging="567"/>
        <w:rPr>
          <w:rFonts w:cs="Calibri"/>
          <w:lang w:val="cs-CZ"/>
        </w:rPr>
      </w:pPr>
      <w:r w:rsidRPr="00CF4E04">
        <w:rPr>
          <w:rFonts w:cs="Calibri"/>
          <w:lang w:val="cs-CZ"/>
        </w:rPr>
        <w:t>ochrana vzrostlých stromů určených k zachování, ochrana staveb a materiálů na staveništi,</w:t>
      </w:r>
    </w:p>
    <w:p w14:paraId="75336259" w14:textId="77777777" w:rsidR="00CF4E04" w:rsidRPr="00CF4E04" w:rsidRDefault="00CF4E04" w:rsidP="00306318">
      <w:pPr>
        <w:pStyle w:val="Nadpis2"/>
        <w:numPr>
          <w:ilvl w:val="0"/>
          <w:numId w:val="13"/>
        </w:numPr>
        <w:spacing w:before="0"/>
        <w:ind w:left="1134" w:hanging="567"/>
        <w:rPr>
          <w:rFonts w:cs="Calibri"/>
          <w:lang w:val="cs-CZ"/>
        </w:rPr>
      </w:pPr>
      <w:r w:rsidRPr="00CF4E04">
        <w:rPr>
          <w:rFonts w:cs="Calibri"/>
          <w:lang w:val="cs-CZ"/>
        </w:rPr>
        <w:t>zajištění BOZP a ochrany životního prostředí při provádění stavby,</w:t>
      </w:r>
    </w:p>
    <w:p w14:paraId="6F64E6B9" w14:textId="77777777" w:rsidR="00CF4E04" w:rsidRPr="00CF4E04" w:rsidRDefault="00CF4E04" w:rsidP="00306318">
      <w:pPr>
        <w:pStyle w:val="Nadpis2"/>
        <w:numPr>
          <w:ilvl w:val="0"/>
          <w:numId w:val="13"/>
        </w:numPr>
        <w:spacing w:before="0"/>
        <w:ind w:left="1134" w:hanging="567"/>
        <w:rPr>
          <w:rFonts w:cs="Calibri"/>
          <w:lang w:val="cs-CZ"/>
        </w:rPr>
      </w:pPr>
      <w:r w:rsidRPr="00CF4E04">
        <w:rPr>
          <w:rFonts w:cs="Calibri"/>
          <w:lang w:val="cs-CZ"/>
        </w:rPr>
        <w:t>účast na kontrolních dnech, součinnost při projednání s dotčenými orgány,</w:t>
      </w:r>
    </w:p>
    <w:p w14:paraId="2B07380A" w14:textId="77230BCD" w:rsidR="00CF4E04" w:rsidRPr="0091776E" w:rsidRDefault="00CF4E04" w:rsidP="00306318">
      <w:pPr>
        <w:pStyle w:val="Nadpis2"/>
        <w:numPr>
          <w:ilvl w:val="0"/>
          <w:numId w:val="13"/>
        </w:numPr>
        <w:spacing w:before="0"/>
        <w:ind w:left="1134" w:hanging="567"/>
        <w:rPr>
          <w:rFonts w:cs="Calibri"/>
          <w:lang w:val="cs-CZ"/>
        </w:rPr>
      </w:pPr>
      <w:r w:rsidRPr="00CF4E04">
        <w:rPr>
          <w:rFonts w:cs="Calibri"/>
          <w:lang w:val="cs-CZ"/>
        </w:rPr>
        <w:t>zajištění geodetického vytýčení stavby, geodetického zaměření dokončeného díla (včetně geometrického plánu pro KN),</w:t>
      </w:r>
    </w:p>
    <w:p w14:paraId="4EFD90A7" w14:textId="77777777" w:rsidR="00CF4E04" w:rsidRPr="00CF4E04" w:rsidRDefault="00CF4E04" w:rsidP="00306318">
      <w:pPr>
        <w:pStyle w:val="Nadpis2"/>
        <w:numPr>
          <w:ilvl w:val="0"/>
          <w:numId w:val="13"/>
        </w:numPr>
        <w:spacing w:before="0"/>
        <w:ind w:left="1134" w:hanging="567"/>
        <w:rPr>
          <w:rFonts w:cs="Calibri"/>
          <w:lang w:val="cs-CZ"/>
        </w:rPr>
      </w:pPr>
      <w:r w:rsidRPr="00CF4E04">
        <w:rPr>
          <w:rFonts w:cs="Calibri"/>
          <w:lang w:val="cs-CZ"/>
        </w:rPr>
        <w:t xml:space="preserve">vyhotovení dokumentace skutečného provedení stavby (2x </w:t>
      </w:r>
      <w:proofErr w:type="spellStart"/>
      <w:r w:rsidRPr="00CF4E04">
        <w:rPr>
          <w:rFonts w:cs="Calibri"/>
          <w:lang w:val="cs-CZ"/>
        </w:rPr>
        <w:t>listinně</w:t>
      </w:r>
      <w:proofErr w:type="spellEnd"/>
      <w:r w:rsidRPr="00CF4E04">
        <w:rPr>
          <w:rFonts w:cs="Calibri"/>
          <w:lang w:val="cs-CZ"/>
        </w:rPr>
        <w:t>, 1x elektronicky ve formátu *.</w:t>
      </w:r>
      <w:proofErr w:type="spellStart"/>
      <w:r w:rsidRPr="00CF4E04">
        <w:rPr>
          <w:rFonts w:cs="Calibri"/>
          <w:lang w:val="cs-CZ"/>
        </w:rPr>
        <w:t>pdf</w:t>
      </w:r>
      <w:proofErr w:type="spellEnd"/>
      <w:r w:rsidRPr="00CF4E04">
        <w:rPr>
          <w:rFonts w:cs="Calibri"/>
          <w:lang w:val="cs-CZ"/>
        </w:rPr>
        <w:t xml:space="preserve"> a *.</w:t>
      </w:r>
      <w:proofErr w:type="spellStart"/>
      <w:r w:rsidRPr="00CF4E04">
        <w:rPr>
          <w:rFonts w:cs="Calibri"/>
          <w:lang w:val="cs-CZ"/>
        </w:rPr>
        <w:t>dwg</w:t>
      </w:r>
      <w:proofErr w:type="spellEnd"/>
      <w:r w:rsidRPr="00CF4E04">
        <w:rPr>
          <w:rFonts w:cs="Calibri"/>
          <w:lang w:val="cs-CZ"/>
        </w:rPr>
        <w:t>),</w:t>
      </w:r>
    </w:p>
    <w:p w14:paraId="1C4C45BC" w14:textId="77777777" w:rsidR="00CF4E04" w:rsidRPr="00CF4E04" w:rsidRDefault="00CF4E04" w:rsidP="00306318">
      <w:pPr>
        <w:pStyle w:val="Nadpis2"/>
        <w:numPr>
          <w:ilvl w:val="0"/>
          <w:numId w:val="13"/>
        </w:numPr>
        <w:spacing w:before="0"/>
        <w:ind w:left="1134" w:hanging="567"/>
        <w:rPr>
          <w:rFonts w:cs="Calibri"/>
          <w:lang w:val="cs-CZ"/>
        </w:rPr>
      </w:pPr>
      <w:r w:rsidRPr="00CF4E04">
        <w:rPr>
          <w:rFonts w:cs="Calibri"/>
          <w:lang w:val="cs-CZ"/>
        </w:rPr>
        <w:t>vedení evidence a likvidace odpadů dle zákona č. 541/2020 Sb., o odpadech, v platném znění,</w:t>
      </w:r>
    </w:p>
    <w:p w14:paraId="2907FCEF" w14:textId="1074399E" w:rsidR="005E2A87" w:rsidRPr="00472FD4" w:rsidRDefault="00CF4E04" w:rsidP="00306318">
      <w:pPr>
        <w:pStyle w:val="Nadpis2"/>
        <w:numPr>
          <w:ilvl w:val="0"/>
          <w:numId w:val="13"/>
        </w:numPr>
        <w:spacing w:before="0"/>
        <w:ind w:left="1134" w:hanging="567"/>
        <w:rPr>
          <w:rFonts w:cs="Calibri"/>
          <w:lang w:val="cs-CZ"/>
        </w:rPr>
      </w:pPr>
      <w:r w:rsidRPr="00CF4E04">
        <w:rPr>
          <w:rFonts w:cs="Calibri"/>
          <w:lang w:val="cs-CZ"/>
        </w:rPr>
        <w:t>oznámení zahájení stavebních prací dotčeným orgánům a správcům sítí dle platných vyjádření a rozhodnutí.</w:t>
      </w:r>
    </w:p>
    <w:p w14:paraId="55A5E653" w14:textId="77777777" w:rsidR="005E2A87" w:rsidRPr="00AF4B94" w:rsidRDefault="005E2A87" w:rsidP="00306318">
      <w:pPr>
        <w:pStyle w:val="Nadpis2"/>
        <w:numPr>
          <w:ilvl w:val="0"/>
          <w:numId w:val="0"/>
        </w:numPr>
        <w:spacing w:before="0"/>
        <w:ind w:left="426" w:hanging="567"/>
        <w:rPr>
          <w:rFonts w:cs="Calibri"/>
          <w:sz w:val="12"/>
          <w:szCs w:val="12"/>
          <w:lang w:val="cs-CZ"/>
        </w:rPr>
      </w:pPr>
    </w:p>
    <w:bookmarkEnd w:id="8"/>
    <w:p w14:paraId="0AC5C830" w14:textId="272F4F5F" w:rsidR="005F02D9" w:rsidRPr="00B75A86" w:rsidRDefault="005F02D9" w:rsidP="00306318">
      <w:pPr>
        <w:pStyle w:val="Odstavecseseznamem"/>
        <w:numPr>
          <w:ilvl w:val="0"/>
          <w:numId w:val="10"/>
        </w:numPr>
        <w:ind w:left="426" w:hanging="567"/>
        <w:jc w:val="both"/>
        <w:rPr>
          <w:rFonts w:ascii="Calibri" w:hAnsi="Calibri" w:cs="Calibri"/>
          <w:bCs/>
          <w:iCs/>
          <w:sz w:val="22"/>
          <w:szCs w:val="22"/>
          <w:lang w:val="x-none" w:eastAsia="x-none"/>
        </w:rPr>
      </w:pPr>
      <w:r w:rsidRPr="00B75A86">
        <w:rPr>
          <w:rFonts w:ascii="Calibri" w:hAnsi="Calibri" w:cs="Calibri"/>
          <w:bCs/>
          <w:iCs/>
          <w:sz w:val="22"/>
          <w:szCs w:val="22"/>
          <w:lang w:val="x-none" w:eastAsia="x-none"/>
        </w:rPr>
        <w:t>Vzniknou-li vícepráce nebo méněpráce, je zhotovitel povinen jejich soupis a ocenění předložit objednateli předem k odsouhlasení. Soupis bude obsahovat popis příčin, které vedly k potřebě těchto změn.</w:t>
      </w:r>
    </w:p>
    <w:p w14:paraId="1CDCBE54" w14:textId="77777777" w:rsidR="005F02D9" w:rsidRPr="005F02D9" w:rsidRDefault="005F02D9" w:rsidP="00306318">
      <w:pPr>
        <w:ind w:left="426" w:hanging="567"/>
        <w:jc w:val="both"/>
        <w:rPr>
          <w:rFonts w:ascii="Calibri" w:hAnsi="Calibri" w:cs="Calibri"/>
          <w:bCs/>
          <w:iCs/>
          <w:sz w:val="10"/>
          <w:szCs w:val="10"/>
          <w:lang w:val="x-none" w:eastAsia="x-none"/>
        </w:rPr>
      </w:pPr>
    </w:p>
    <w:p w14:paraId="609D8199" w14:textId="77777777" w:rsidR="005F02D9" w:rsidRDefault="005F02D9" w:rsidP="00306318">
      <w:pPr>
        <w:numPr>
          <w:ilvl w:val="0"/>
          <w:numId w:val="10"/>
        </w:numPr>
        <w:ind w:left="426" w:hanging="567"/>
        <w:jc w:val="both"/>
        <w:rPr>
          <w:rFonts w:ascii="Calibri" w:hAnsi="Calibri" w:cs="Calibri"/>
          <w:bCs/>
          <w:iCs/>
          <w:sz w:val="22"/>
          <w:szCs w:val="22"/>
          <w:lang w:val="x-none" w:eastAsia="x-none"/>
        </w:rPr>
      </w:pPr>
      <w:r w:rsidRPr="005F02D9">
        <w:rPr>
          <w:rFonts w:ascii="Calibri" w:hAnsi="Calibri" w:cs="Calibri"/>
          <w:bCs/>
          <w:iCs/>
          <w:sz w:val="22"/>
          <w:szCs w:val="22"/>
          <w:lang w:val="x-none" w:eastAsia="x-none"/>
        </w:rPr>
        <w:t>Vícepráce jsou práce, dodávky nebo služby nezahrnuté v předmětu díla dle této smlouvy, které jsou nezbytné pro provedení stavby a na jejich provedení se strany dohodly.</w:t>
      </w:r>
    </w:p>
    <w:p w14:paraId="1BC0878E" w14:textId="77777777" w:rsidR="005F02D9" w:rsidRPr="005F02D9" w:rsidRDefault="005F02D9" w:rsidP="00306318">
      <w:pPr>
        <w:ind w:left="426" w:hanging="567"/>
        <w:jc w:val="both"/>
        <w:rPr>
          <w:rFonts w:ascii="Calibri" w:hAnsi="Calibri" w:cs="Calibri"/>
          <w:bCs/>
          <w:iCs/>
          <w:sz w:val="12"/>
          <w:szCs w:val="12"/>
          <w:lang w:val="x-none" w:eastAsia="x-none"/>
        </w:rPr>
      </w:pPr>
    </w:p>
    <w:p w14:paraId="1581B236" w14:textId="77777777" w:rsidR="005F02D9" w:rsidRDefault="005F02D9" w:rsidP="00306318">
      <w:pPr>
        <w:numPr>
          <w:ilvl w:val="0"/>
          <w:numId w:val="10"/>
        </w:numPr>
        <w:ind w:left="426" w:hanging="567"/>
        <w:jc w:val="both"/>
        <w:rPr>
          <w:rFonts w:ascii="Calibri" w:hAnsi="Calibri" w:cs="Calibri"/>
          <w:bCs/>
          <w:iCs/>
          <w:sz w:val="22"/>
          <w:szCs w:val="22"/>
          <w:lang w:val="x-none" w:eastAsia="x-none"/>
        </w:rPr>
      </w:pPr>
      <w:r w:rsidRPr="005F02D9">
        <w:rPr>
          <w:rFonts w:ascii="Calibri" w:hAnsi="Calibri" w:cs="Calibri"/>
          <w:bCs/>
          <w:iCs/>
          <w:sz w:val="22"/>
          <w:szCs w:val="22"/>
          <w:lang w:val="x-none" w:eastAsia="x-none"/>
        </w:rPr>
        <w:t>Méněpráce jsou práce, dodávky nebo služby, které nebudou provedeny, a jejich cena je zahrnuta ve sjednané ceně díla.</w:t>
      </w:r>
    </w:p>
    <w:p w14:paraId="7490AE43" w14:textId="77777777" w:rsidR="005F02D9" w:rsidRPr="005F02D9" w:rsidRDefault="005F02D9" w:rsidP="00306318">
      <w:pPr>
        <w:ind w:left="426" w:hanging="567"/>
        <w:jc w:val="both"/>
        <w:rPr>
          <w:rFonts w:ascii="Calibri" w:hAnsi="Calibri" w:cs="Calibri"/>
          <w:bCs/>
          <w:iCs/>
          <w:sz w:val="10"/>
          <w:szCs w:val="10"/>
          <w:lang w:val="x-none" w:eastAsia="x-none"/>
        </w:rPr>
      </w:pPr>
    </w:p>
    <w:p w14:paraId="2B9E7D1D" w14:textId="77777777" w:rsidR="005F02D9" w:rsidRDefault="005F02D9" w:rsidP="00306318">
      <w:pPr>
        <w:numPr>
          <w:ilvl w:val="0"/>
          <w:numId w:val="10"/>
        </w:numPr>
        <w:ind w:left="426" w:hanging="567"/>
        <w:jc w:val="both"/>
        <w:rPr>
          <w:rFonts w:ascii="Calibri" w:hAnsi="Calibri" w:cs="Calibri"/>
          <w:bCs/>
          <w:iCs/>
          <w:sz w:val="22"/>
          <w:szCs w:val="22"/>
          <w:lang w:val="x-none" w:eastAsia="x-none"/>
        </w:rPr>
      </w:pPr>
      <w:r w:rsidRPr="005F02D9">
        <w:rPr>
          <w:rFonts w:ascii="Calibri" w:hAnsi="Calibri" w:cs="Calibri"/>
          <w:bCs/>
          <w:iCs/>
          <w:sz w:val="22"/>
          <w:szCs w:val="22"/>
          <w:lang w:val="x-none" w:eastAsia="x-none"/>
        </w:rPr>
        <w:t>Vícepráce budou oceněny na základě písemného soupisu, dle cen položkového rozpočtu; není-li cena stanovena v položkovém rozpočtu, bude použita aktuální cenová soustava (ÚRS, RTS).</w:t>
      </w:r>
    </w:p>
    <w:p w14:paraId="4BA55584" w14:textId="77777777" w:rsidR="005F02D9" w:rsidRPr="005F02D9" w:rsidRDefault="005F02D9" w:rsidP="00306318">
      <w:pPr>
        <w:ind w:left="426" w:hanging="567"/>
        <w:jc w:val="both"/>
        <w:rPr>
          <w:rFonts w:ascii="Calibri" w:hAnsi="Calibri" w:cs="Calibri"/>
          <w:bCs/>
          <w:iCs/>
          <w:sz w:val="10"/>
          <w:szCs w:val="10"/>
          <w:lang w:val="x-none" w:eastAsia="x-none"/>
        </w:rPr>
      </w:pPr>
    </w:p>
    <w:p w14:paraId="7A327D8D" w14:textId="77777777" w:rsidR="005F02D9" w:rsidRDefault="005F02D9" w:rsidP="00306318">
      <w:pPr>
        <w:numPr>
          <w:ilvl w:val="0"/>
          <w:numId w:val="10"/>
        </w:numPr>
        <w:ind w:left="426" w:hanging="567"/>
        <w:jc w:val="both"/>
        <w:rPr>
          <w:rFonts w:ascii="Calibri" w:hAnsi="Calibri" w:cs="Calibri"/>
          <w:bCs/>
          <w:iCs/>
          <w:sz w:val="22"/>
          <w:szCs w:val="22"/>
          <w:lang w:val="x-none" w:eastAsia="x-none"/>
        </w:rPr>
      </w:pPr>
      <w:r w:rsidRPr="005F02D9">
        <w:rPr>
          <w:rFonts w:ascii="Calibri" w:hAnsi="Calibri" w:cs="Calibri"/>
          <w:bCs/>
          <w:iCs/>
          <w:sz w:val="22"/>
          <w:szCs w:val="22"/>
          <w:lang w:val="x-none" w:eastAsia="x-none"/>
        </w:rPr>
        <w:t>Méněpráce budou oceněny na základě písemného soupisu, podle jednotkových cen položkového rozpočtu.</w:t>
      </w:r>
    </w:p>
    <w:p w14:paraId="171BE35C" w14:textId="77777777" w:rsidR="005F02D9" w:rsidRPr="005F02D9" w:rsidRDefault="005F02D9" w:rsidP="00306318">
      <w:pPr>
        <w:ind w:left="426" w:hanging="567"/>
        <w:jc w:val="both"/>
        <w:rPr>
          <w:rFonts w:ascii="Calibri" w:hAnsi="Calibri" w:cs="Calibri"/>
          <w:bCs/>
          <w:iCs/>
          <w:sz w:val="8"/>
          <w:szCs w:val="8"/>
          <w:lang w:val="x-none" w:eastAsia="x-none"/>
        </w:rPr>
      </w:pPr>
    </w:p>
    <w:p w14:paraId="7E077704" w14:textId="473E1475" w:rsidR="005F02D9" w:rsidRDefault="005F02D9" w:rsidP="00306318">
      <w:pPr>
        <w:numPr>
          <w:ilvl w:val="0"/>
          <w:numId w:val="10"/>
        </w:numPr>
        <w:ind w:left="426" w:hanging="567"/>
        <w:jc w:val="both"/>
        <w:rPr>
          <w:rFonts w:ascii="Calibri" w:hAnsi="Calibri" w:cs="Calibri"/>
          <w:bCs/>
          <w:iCs/>
          <w:sz w:val="22"/>
          <w:szCs w:val="22"/>
          <w:lang w:val="x-none" w:eastAsia="x-none"/>
        </w:rPr>
      </w:pPr>
      <w:r w:rsidRPr="005F02D9">
        <w:rPr>
          <w:rFonts w:ascii="Calibri" w:hAnsi="Calibri" w:cs="Calibri"/>
          <w:bCs/>
          <w:iCs/>
          <w:sz w:val="22"/>
          <w:szCs w:val="22"/>
          <w:lang w:val="x-none" w:eastAsia="x-none"/>
        </w:rPr>
        <w:t>Objednatel může požadovat záměnu materiálů, výrobků, konstrukcí nebo technologií oproti projektové dokumentaci. Zhotovitel je povinen tyto záměny akceptovat. Zvýšení nebo snížení ceny bude vypořádáno dodatkem ke smlouvě</w:t>
      </w:r>
      <w:r>
        <w:rPr>
          <w:rFonts w:ascii="Calibri" w:hAnsi="Calibri" w:cs="Calibri"/>
          <w:bCs/>
          <w:iCs/>
          <w:sz w:val="22"/>
          <w:szCs w:val="22"/>
          <w:lang w:val="x-none" w:eastAsia="x-none"/>
        </w:rPr>
        <w:t>.</w:t>
      </w:r>
    </w:p>
    <w:p w14:paraId="27A475FB" w14:textId="77777777" w:rsidR="005F02D9" w:rsidRPr="005F02D9" w:rsidRDefault="005F02D9" w:rsidP="00306318">
      <w:pPr>
        <w:ind w:left="426" w:hanging="567"/>
        <w:jc w:val="both"/>
        <w:rPr>
          <w:rFonts w:ascii="Calibri" w:hAnsi="Calibri" w:cs="Calibri"/>
          <w:bCs/>
          <w:iCs/>
          <w:sz w:val="10"/>
          <w:szCs w:val="10"/>
          <w:lang w:val="x-none" w:eastAsia="x-none"/>
        </w:rPr>
      </w:pPr>
    </w:p>
    <w:p w14:paraId="18FB692A" w14:textId="14216837" w:rsidR="005F02D9" w:rsidRDefault="005F02D9" w:rsidP="00306318">
      <w:pPr>
        <w:numPr>
          <w:ilvl w:val="0"/>
          <w:numId w:val="10"/>
        </w:numPr>
        <w:ind w:left="426" w:hanging="567"/>
        <w:jc w:val="both"/>
        <w:rPr>
          <w:rFonts w:ascii="Calibri" w:hAnsi="Calibri" w:cs="Calibri"/>
          <w:bCs/>
          <w:iCs/>
          <w:sz w:val="22"/>
          <w:szCs w:val="22"/>
          <w:lang w:val="x-none" w:eastAsia="x-none"/>
        </w:rPr>
      </w:pPr>
      <w:r w:rsidRPr="005F02D9">
        <w:rPr>
          <w:rFonts w:ascii="Calibri" w:hAnsi="Calibri" w:cs="Calibri"/>
          <w:bCs/>
          <w:iCs/>
          <w:sz w:val="22"/>
          <w:szCs w:val="22"/>
          <w:lang w:val="x-none" w:eastAsia="x-none"/>
        </w:rPr>
        <w:t>Bez předchozího písemného souhlasu objednatele nesmí zhotovitel použít jiné materiály nebo technologie oproti projektové dokumentaci. Zhotovitel odpovídá za použití materiálů neškodných pro zdraví a životní prostředí. V případě zjištění škodlivosti je povinen provést nápravu na vlastní náklady.</w:t>
      </w:r>
    </w:p>
    <w:p w14:paraId="216AE22C" w14:textId="77777777" w:rsidR="005F02D9" w:rsidRPr="005F02D9" w:rsidRDefault="005F02D9" w:rsidP="00306318">
      <w:pPr>
        <w:ind w:left="426" w:hanging="567"/>
        <w:jc w:val="both"/>
        <w:rPr>
          <w:rFonts w:ascii="Calibri" w:hAnsi="Calibri" w:cs="Calibri"/>
          <w:bCs/>
          <w:iCs/>
          <w:sz w:val="8"/>
          <w:szCs w:val="8"/>
          <w:lang w:val="x-none" w:eastAsia="x-none"/>
        </w:rPr>
      </w:pPr>
    </w:p>
    <w:p w14:paraId="320893DA" w14:textId="77777777" w:rsidR="005F02D9" w:rsidRPr="005F02D9" w:rsidRDefault="005F02D9" w:rsidP="00306318">
      <w:pPr>
        <w:numPr>
          <w:ilvl w:val="0"/>
          <w:numId w:val="10"/>
        </w:numPr>
        <w:ind w:left="426" w:hanging="567"/>
        <w:jc w:val="both"/>
        <w:rPr>
          <w:rFonts w:ascii="Calibri" w:hAnsi="Calibri" w:cs="Calibri"/>
          <w:bCs/>
          <w:iCs/>
          <w:sz w:val="22"/>
          <w:szCs w:val="22"/>
          <w:lang w:val="x-none" w:eastAsia="x-none"/>
        </w:rPr>
      </w:pPr>
      <w:r w:rsidRPr="005F02D9">
        <w:rPr>
          <w:rFonts w:ascii="Calibri" w:hAnsi="Calibri" w:cs="Calibri"/>
          <w:bCs/>
          <w:iCs/>
          <w:sz w:val="22"/>
          <w:szCs w:val="22"/>
          <w:lang w:val="x-none" w:eastAsia="x-none"/>
        </w:rPr>
        <w:t>O každé změně díla bude uzavřen písemný dodatek ke smlouvě. Jinak změny nejsou považovány za dohodnuté.</w:t>
      </w:r>
    </w:p>
    <w:p w14:paraId="1F98E73F" w14:textId="77777777" w:rsidR="00CD4B75" w:rsidRDefault="00CD4B75" w:rsidP="00306318">
      <w:pPr>
        <w:ind w:left="426" w:hanging="567"/>
        <w:rPr>
          <w:lang w:val="x-none" w:eastAsia="x-none"/>
        </w:rPr>
      </w:pPr>
    </w:p>
    <w:p w14:paraId="75975D1E" w14:textId="77777777" w:rsidR="00157108" w:rsidRPr="000244F7" w:rsidRDefault="00157108" w:rsidP="00306318">
      <w:pPr>
        <w:ind w:left="426" w:hanging="567"/>
        <w:rPr>
          <w:sz w:val="6"/>
          <w:szCs w:val="6"/>
          <w:lang w:val="x-none" w:eastAsia="x-none"/>
        </w:rPr>
      </w:pPr>
    </w:p>
    <w:p w14:paraId="4ADC3405" w14:textId="2A612A66" w:rsidR="00157108" w:rsidRPr="00A02153" w:rsidRDefault="009F4315" w:rsidP="00306318">
      <w:pPr>
        <w:ind w:left="426" w:hanging="567"/>
        <w:jc w:val="center"/>
        <w:rPr>
          <w:rFonts w:ascii="Calibri" w:hAnsi="Calibri" w:cs="Calibri"/>
          <w:b/>
          <w:caps/>
          <w:sz w:val="22"/>
          <w:szCs w:val="22"/>
        </w:rPr>
      </w:pPr>
      <w:r>
        <w:rPr>
          <w:rFonts w:ascii="Calibri" w:hAnsi="Calibri" w:cs="Calibri"/>
          <w:b/>
          <w:caps/>
          <w:sz w:val="22"/>
          <w:szCs w:val="22"/>
        </w:rPr>
        <w:t xml:space="preserve">III. </w:t>
      </w:r>
      <w:r w:rsidR="00157108">
        <w:rPr>
          <w:rFonts w:ascii="Calibri" w:hAnsi="Calibri" w:cs="Calibri"/>
          <w:b/>
          <w:caps/>
          <w:sz w:val="22"/>
          <w:szCs w:val="22"/>
        </w:rPr>
        <w:t>Doba a místo plnění</w:t>
      </w:r>
    </w:p>
    <w:p w14:paraId="7CC481D9" w14:textId="5F6B9B40" w:rsidR="00B4220D" w:rsidRPr="00746241" w:rsidRDefault="00721681" w:rsidP="00306318">
      <w:pPr>
        <w:pStyle w:val="Nadpis2"/>
        <w:keepNext w:val="0"/>
        <w:numPr>
          <w:ilvl w:val="0"/>
          <w:numId w:val="7"/>
        </w:numPr>
        <w:ind w:left="426" w:hanging="567"/>
        <w:rPr>
          <w:rFonts w:cs="Calibri"/>
        </w:rPr>
      </w:pPr>
      <w:r w:rsidRPr="00721681">
        <w:rPr>
          <w:rFonts w:cs="Calibri"/>
        </w:rPr>
        <w:t xml:space="preserve">Předání staveniště: </w:t>
      </w:r>
      <w:r w:rsidR="001D6C95">
        <w:rPr>
          <w:rFonts w:cs="Calibri"/>
        </w:rPr>
        <w:t>do 5 dnů od podpisu smlouvy</w:t>
      </w:r>
    </w:p>
    <w:p w14:paraId="751C9ECE" w14:textId="2A6C8F89" w:rsidR="00753E68" w:rsidRPr="00753E68" w:rsidRDefault="00753E68" w:rsidP="00306318">
      <w:pPr>
        <w:pStyle w:val="Nadpis2"/>
        <w:keepNext w:val="0"/>
        <w:numPr>
          <w:ilvl w:val="0"/>
          <w:numId w:val="7"/>
        </w:numPr>
        <w:ind w:left="426" w:hanging="567"/>
        <w:rPr>
          <w:rFonts w:cs="Calibri"/>
        </w:rPr>
      </w:pPr>
      <w:r w:rsidRPr="00753E68">
        <w:rPr>
          <w:rFonts w:cs="Calibri"/>
        </w:rPr>
        <w:t>Doba realizace díla:</w:t>
      </w:r>
      <w:r w:rsidRPr="00753E68">
        <w:rPr>
          <w:rFonts w:cs="Calibri"/>
          <w:lang w:val="cs-CZ"/>
        </w:rPr>
        <w:t xml:space="preserve"> dílo bude dokončeno a připraveno k předání </w:t>
      </w:r>
      <w:r w:rsidRPr="002C746B">
        <w:rPr>
          <w:rFonts w:cs="Calibri"/>
          <w:lang w:val="cs-CZ"/>
        </w:rPr>
        <w:t xml:space="preserve">nejpozději do </w:t>
      </w:r>
      <w:r w:rsidRPr="002C746B">
        <w:rPr>
          <w:rFonts w:cs="Calibri"/>
          <w:b/>
          <w:lang w:val="cs-CZ"/>
        </w:rPr>
        <w:t xml:space="preserve">31. </w:t>
      </w:r>
      <w:r w:rsidR="002C746B" w:rsidRPr="002C746B">
        <w:rPr>
          <w:rFonts w:cs="Calibri"/>
          <w:b/>
          <w:lang w:val="cs-CZ"/>
        </w:rPr>
        <w:t xml:space="preserve">srpna </w:t>
      </w:r>
      <w:r w:rsidRPr="002C746B">
        <w:rPr>
          <w:rFonts w:cs="Calibri"/>
          <w:b/>
          <w:lang w:val="cs-CZ"/>
        </w:rPr>
        <w:t>202</w:t>
      </w:r>
      <w:r w:rsidR="00BC2A6E" w:rsidRPr="002C746B">
        <w:rPr>
          <w:rFonts w:cs="Calibri"/>
          <w:b/>
          <w:lang w:val="cs-CZ"/>
        </w:rPr>
        <w:t>7</w:t>
      </w:r>
    </w:p>
    <w:p w14:paraId="049F67D0" w14:textId="1814E833" w:rsidR="00B4220D" w:rsidRPr="00746241" w:rsidRDefault="00B4220D" w:rsidP="00306318">
      <w:pPr>
        <w:pStyle w:val="Nadpis2"/>
        <w:keepNext w:val="0"/>
        <w:numPr>
          <w:ilvl w:val="0"/>
          <w:numId w:val="7"/>
        </w:numPr>
        <w:ind w:left="426" w:hanging="567"/>
        <w:rPr>
          <w:rFonts w:cs="Calibri"/>
        </w:rPr>
      </w:pPr>
      <w:r w:rsidRPr="00746241">
        <w:rPr>
          <w:rFonts w:cs="Calibri"/>
        </w:rPr>
        <w:t xml:space="preserve">Ukončením díla se rozumí úplné a bezvadné dokončení díla a podepsání zápisu o předání a převzetí díla včetně předání dokladů vyžadovaných zvláštními předpisy.  </w:t>
      </w:r>
    </w:p>
    <w:p w14:paraId="725E3AFA" w14:textId="77777777" w:rsidR="00B4220D" w:rsidRPr="00746241" w:rsidRDefault="00B4220D" w:rsidP="00306318">
      <w:pPr>
        <w:pStyle w:val="Nadpis2"/>
        <w:keepNext w:val="0"/>
        <w:numPr>
          <w:ilvl w:val="0"/>
          <w:numId w:val="7"/>
        </w:numPr>
        <w:ind w:left="426" w:hanging="567"/>
        <w:rPr>
          <w:rFonts w:cs="Calibri"/>
        </w:rPr>
      </w:pPr>
      <w:r w:rsidRPr="00746241">
        <w:rPr>
          <w:rFonts w:cs="Calibri"/>
        </w:rPr>
        <w:t>Termín plnění se prodlužuje o dobu nutného přerušení prací při působení vyšší moci a odstraňování následků jejího působení</w:t>
      </w:r>
      <w:r w:rsidR="001C6A45" w:rsidRPr="00746241">
        <w:rPr>
          <w:rFonts w:cs="Calibri"/>
        </w:rPr>
        <w:t xml:space="preserve"> a dále pokud nastane okolnost, kterou žádná ze smluvních stran nemůže ovlivnit (např. archeologický výzkum) a v důsledku níž nebudou moci probíhat práce na díle (např. úplné přerušení stavebních prací z důvodu archeologického</w:t>
      </w:r>
      <w:r w:rsidR="001C6A45" w:rsidRPr="00746241">
        <w:rPr>
          <w:rFonts w:cs="Calibri"/>
          <w:lang w:val="cs-CZ"/>
        </w:rPr>
        <w:t xml:space="preserve"> </w:t>
      </w:r>
      <w:r w:rsidR="001C6A45" w:rsidRPr="00746241">
        <w:rPr>
          <w:rFonts w:cs="Calibri"/>
        </w:rPr>
        <w:t>výzkumu), a to vždy o dobu trvání konkrétní nastalé překážky.</w:t>
      </w:r>
      <w:r w:rsidRPr="00746241">
        <w:rPr>
          <w:rFonts w:cs="Calibri"/>
        </w:rPr>
        <w:t xml:space="preserve"> Přerušení prací pro překážky na straně zhotovitele a přerušení prací pro působení vyšší moci se zaznamenávají do stavebního deníku.</w:t>
      </w:r>
    </w:p>
    <w:p w14:paraId="5F561795" w14:textId="0A4E7018" w:rsidR="00157108" w:rsidRDefault="00B4220D" w:rsidP="00FF1790">
      <w:pPr>
        <w:pStyle w:val="Nadpis2"/>
        <w:keepNext w:val="0"/>
        <w:numPr>
          <w:ilvl w:val="0"/>
          <w:numId w:val="7"/>
        </w:numPr>
        <w:ind w:left="426" w:hanging="567"/>
        <w:rPr>
          <w:rFonts w:cs="Calibri"/>
          <w:sz w:val="24"/>
          <w:szCs w:val="24"/>
        </w:rPr>
      </w:pPr>
      <w:r w:rsidRPr="00C946BB">
        <w:rPr>
          <w:rFonts w:cs="Calibri"/>
          <w:lang w:val="cs-CZ"/>
        </w:rPr>
        <w:t xml:space="preserve">Místem plnění </w:t>
      </w:r>
      <w:r w:rsidR="006F3B0B" w:rsidRPr="00C946BB">
        <w:rPr>
          <w:rFonts w:cs="Calibri"/>
          <w:lang w:val="cs-CZ"/>
        </w:rPr>
        <w:t xml:space="preserve">je </w:t>
      </w:r>
      <w:r w:rsidR="00C946BB" w:rsidRPr="001A49D8">
        <w:rPr>
          <w:rFonts w:cs="Calibri"/>
          <w:sz w:val="24"/>
          <w:szCs w:val="24"/>
        </w:rPr>
        <w:t xml:space="preserve">Obec </w:t>
      </w:r>
      <w:r w:rsidR="00C946BB">
        <w:rPr>
          <w:rFonts w:cs="Calibri"/>
          <w:bCs w:val="0"/>
          <w:sz w:val="24"/>
          <w:szCs w:val="24"/>
        </w:rPr>
        <w:t xml:space="preserve">Kestřany, místní část obec </w:t>
      </w:r>
      <w:proofErr w:type="spellStart"/>
      <w:r w:rsidR="00C946BB">
        <w:rPr>
          <w:rFonts w:cs="Calibri"/>
          <w:bCs w:val="0"/>
          <w:sz w:val="24"/>
          <w:szCs w:val="24"/>
        </w:rPr>
        <w:t>Zátaví</w:t>
      </w:r>
      <w:proofErr w:type="spellEnd"/>
      <w:r w:rsidR="00C946BB" w:rsidRPr="001A49D8">
        <w:rPr>
          <w:rFonts w:cs="Calibri"/>
          <w:sz w:val="24"/>
          <w:szCs w:val="24"/>
        </w:rPr>
        <w:t xml:space="preserve">, </w:t>
      </w:r>
      <w:proofErr w:type="spellStart"/>
      <w:r w:rsidR="00C946BB" w:rsidRPr="0097624F">
        <w:rPr>
          <w:rFonts w:cs="Calibri"/>
          <w:sz w:val="24"/>
          <w:szCs w:val="24"/>
        </w:rPr>
        <w:t>Zátaví</w:t>
      </w:r>
      <w:proofErr w:type="spellEnd"/>
      <w:r w:rsidR="00C946BB" w:rsidRPr="0097624F">
        <w:rPr>
          <w:rFonts w:cs="Calibri"/>
          <w:sz w:val="24"/>
          <w:szCs w:val="24"/>
        </w:rPr>
        <w:t xml:space="preserve"> čp. 60, stavební parcela č. </w:t>
      </w:r>
      <w:r w:rsidR="00C946BB" w:rsidRPr="0097624F">
        <w:rPr>
          <w:rFonts w:cs="Calibri"/>
          <w:sz w:val="24"/>
          <w:szCs w:val="24"/>
        </w:rPr>
        <w:lastRenderedPageBreak/>
        <w:t xml:space="preserve">2 a parcela č. 763/1, k. </w:t>
      </w:r>
      <w:proofErr w:type="spellStart"/>
      <w:r w:rsidR="00C946BB" w:rsidRPr="0097624F">
        <w:rPr>
          <w:rFonts w:cs="Calibri"/>
          <w:sz w:val="24"/>
          <w:szCs w:val="24"/>
        </w:rPr>
        <w:t>ú.</w:t>
      </w:r>
      <w:proofErr w:type="spellEnd"/>
      <w:r w:rsidR="00C946BB" w:rsidRPr="0097624F">
        <w:rPr>
          <w:rFonts w:cs="Calibri"/>
          <w:sz w:val="24"/>
          <w:szCs w:val="24"/>
        </w:rPr>
        <w:t xml:space="preserve"> </w:t>
      </w:r>
      <w:proofErr w:type="spellStart"/>
      <w:r w:rsidR="00C946BB" w:rsidRPr="0097624F">
        <w:rPr>
          <w:rFonts w:cs="Calibri"/>
          <w:sz w:val="24"/>
          <w:szCs w:val="24"/>
        </w:rPr>
        <w:t>Zátaví</w:t>
      </w:r>
      <w:proofErr w:type="spellEnd"/>
      <w:r w:rsidR="005729E8">
        <w:rPr>
          <w:rFonts w:cs="Calibri"/>
          <w:sz w:val="24"/>
          <w:szCs w:val="24"/>
        </w:rPr>
        <w:t xml:space="preserve">, </w:t>
      </w:r>
      <w:r w:rsidR="005729E8" w:rsidRPr="005729E8">
        <w:rPr>
          <w:rFonts w:cs="Calibri"/>
          <w:sz w:val="24"/>
          <w:szCs w:val="24"/>
        </w:rPr>
        <w:t>blíže je uvedeno v projektové dokumentaci.</w:t>
      </w:r>
    </w:p>
    <w:p w14:paraId="753F1680" w14:textId="77777777" w:rsidR="00C946BB" w:rsidRPr="00C946BB" w:rsidRDefault="00C946BB" w:rsidP="00C946BB">
      <w:pPr>
        <w:rPr>
          <w:lang w:val="x-none" w:eastAsia="x-none"/>
        </w:rPr>
      </w:pPr>
    </w:p>
    <w:p w14:paraId="04D3A046" w14:textId="51C79789" w:rsidR="00157108" w:rsidRPr="00A02153" w:rsidRDefault="004A4AF0" w:rsidP="00306318">
      <w:pPr>
        <w:ind w:left="426" w:hanging="567"/>
        <w:jc w:val="center"/>
        <w:rPr>
          <w:rFonts w:ascii="Calibri" w:hAnsi="Calibri" w:cs="Calibri"/>
          <w:b/>
          <w:caps/>
          <w:sz w:val="22"/>
          <w:szCs w:val="22"/>
        </w:rPr>
      </w:pPr>
      <w:r>
        <w:rPr>
          <w:rFonts w:ascii="Calibri" w:hAnsi="Calibri" w:cs="Calibri"/>
          <w:b/>
          <w:caps/>
          <w:sz w:val="22"/>
          <w:szCs w:val="22"/>
        </w:rPr>
        <w:t xml:space="preserve">IV. </w:t>
      </w:r>
      <w:r w:rsidR="00157108">
        <w:rPr>
          <w:rFonts w:ascii="Calibri" w:hAnsi="Calibri" w:cs="Calibri"/>
          <w:b/>
          <w:caps/>
          <w:sz w:val="22"/>
          <w:szCs w:val="22"/>
        </w:rPr>
        <w:t>Cena díla a platební podmínky</w:t>
      </w:r>
    </w:p>
    <w:p w14:paraId="45B85B8C" w14:textId="77777777" w:rsidR="00B4220D" w:rsidRPr="00746241" w:rsidRDefault="00B4220D" w:rsidP="00306318">
      <w:pPr>
        <w:pStyle w:val="odstavec1"/>
        <w:numPr>
          <w:ilvl w:val="0"/>
          <w:numId w:val="5"/>
        </w:numPr>
        <w:spacing w:before="120" w:line="240" w:lineRule="auto"/>
        <w:ind w:left="426" w:hanging="567"/>
        <w:textAlignment w:val="auto"/>
        <w:rPr>
          <w:rFonts w:ascii="Calibri" w:hAnsi="Calibri" w:cs="Calibri"/>
          <w:szCs w:val="22"/>
        </w:rPr>
      </w:pPr>
      <w:bookmarkStart w:id="9" w:name="_Ref357544956"/>
      <w:bookmarkStart w:id="10" w:name="_Ref278836970"/>
      <w:r w:rsidRPr="00746241">
        <w:rPr>
          <w:rFonts w:ascii="Calibri" w:hAnsi="Calibri" w:cs="Calibri"/>
          <w:szCs w:val="22"/>
        </w:rPr>
        <w:t>Za zhotovení díla v rozsahu podle této smlouvy je stanovena cena díla dohodou dle zákona č. 526/1990 Sb., o cenách, v platném znění a je oběma stranami dohodnuta jako cena nejvýše přípustná, ve výši:</w:t>
      </w:r>
      <w:bookmarkEnd w:id="9"/>
    </w:p>
    <w:bookmarkEnd w:id="10"/>
    <w:p w14:paraId="4C9CD397" w14:textId="77777777" w:rsidR="00B4220D" w:rsidRPr="00746241" w:rsidRDefault="00B4220D" w:rsidP="00306318">
      <w:pPr>
        <w:pStyle w:val="normln1"/>
        <w:keepNext/>
        <w:keepLines/>
        <w:pBdr>
          <w:bottom w:val="single" w:sz="8" w:space="3" w:color="auto"/>
        </w:pBdr>
        <w:tabs>
          <w:tab w:val="right" w:pos="6300"/>
          <w:tab w:val="right" w:leader="dot" w:pos="9240"/>
        </w:tabs>
        <w:spacing w:beforeLines="50" w:before="120"/>
        <w:ind w:leftChars="300" w:left="1287" w:hanging="567"/>
        <w:rPr>
          <w:rFonts w:ascii="Calibri" w:hAnsi="Calibri" w:cs="Calibri"/>
          <w:b/>
          <w:sz w:val="22"/>
          <w:szCs w:val="22"/>
        </w:rPr>
      </w:pPr>
      <w:r w:rsidRPr="00746241">
        <w:rPr>
          <w:rFonts w:ascii="Calibri" w:hAnsi="Calibri" w:cs="Calibri"/>
          <w:b/>
          <w:sz w:val="22"/>
          <w:szCs w:val="22"/>
        </w:rPr>
        <w:t>Celková cena díla bez DPH</w:t>
      </w:r>
      <w:r w:rsidRPr="00746241">
        <w:rPr>
          <w:rFonts w:ascii="Calibri" w:hAnsi="Calibri" w:cs="Calibri"/>
          <w:b/>
          <w:sz w:val="22"/>
          <w:szCs w:val="22"/>
        </w:rPr>
        <w:tab/>
      </w:r>
      <w:proofErr w:type="gramStart"/>
      <w:r w:rsidRPr="00746241">
        <w:rPr>
          <w:rFonts w:ascii="Calibri" w:hAnsi="Calibri" w:cs="Calibri"/>
          <w:b/>
          <w:color w:val="FF0000"/>
          <w:sz w:val="22"/>
          <w:szCs w:val="22"/>
        </w:rPr>
        <w:tab/>
        <w:t>,--</w:t>
      </w:r>
      <w:proofErr w:type="gramEnd"/>
      <w:r w:rsidRPr="00746241">
        <w:rPr>
          <w:rFonts w:ascii="Calibri" w:hAnsi="Calibri" w:cs="Calibri"/>
          <w:b/>
          <w:color w:val="FF0000"/>
          <w:sz w:val="22"/>
          <w:szCs w:val="22"/>
        </w:rPr>
        <w:t xml:space="preserve"> Kč</w:t>
      </w:r>
    </w:p>
    <w:p w14:paraId="376E1781" w14:textId="77777777" w:rsidR="00B4220D" w:rsidRPr="00746241" w:rsidRDefault="00B4220D" w:rsidP="00306318">
      <w:pPr>
        <w:pStyle w:val="normln1"/>
        <w:keepNext/>
        <w:keepLines/>
        <w:pBdr>
          <w:bottom w:val="single" w:sz="8" w:space="3" w:color="auto"/>
        </w:pBdr>
        <w:tabs>
          <w:tab w:val="right" w:pos="6300"/>
          <w:tab w:val="right" w:leader="dot" w:pos="9240"/>
        </w:tabs>
        <w:spacing w:beforeLines="50" w:before="120"/>
        <w:ind w:leftChars="300" w:left="1287" w:hanging="567"/>
        <w:rPr>
          <w:rFonts w:ascii="Calibri" w:hAnsi="Calibri" w:cs="Calibri"/>
          <w:b/>
          <w:sz w:val="22"/>
          <w:szCs w:val="22"/>
        </w:rPr>
      </w:pPr>
      <w:r w:rsidRPr="00746241">
        <w:rPr>
          <w:rFonts w:ascii="Calibri" w:hAnsi="Calibri" w:cs="Calibri"/>
          <w:b/>
          <w:sz w:val="22"/>
          <w:szCs w:val="22"/>
        </w:rPr>
        <w:t>Sazba DPH</w:t>
      </w:r>
      <w:r w:rsidRPr="00746241">
        <w:rPr>
          <w:rFonts w:ascii="Calibri" w:hAnsi="Calibri" w:cs="Calibri"/>
          <w:b/>
          <w:sz w:val="22"/>
          <w:szCs w:val="22"/>
        </w:rPr>
        <w:tab/>
      </w:r>
      <w:r w:rsidRPr="00746241">
        <w:rPr>
          <w:rFonts w:ascii="Calibri" w:hAnsi="Calibri" w:cs="Calibri"/>
          <w:b/>
          <w:color w:val="FF0000"/>
          <w:sz w:val="22"/>
          <w:szCs w:val="22"/>
        </w:rPr>
        <w:tab/>
        <w:t xml:space="preserve"> %</w:t>
      </w:r>
    </w:p>
    <w:p w14:paraId="15888CED" w14:textId="77777777" w:rsidR="00B4220D" w:rsidRPr="00746241" w:rsidRDefault="00B4220D" w:rsidP="00306318">
      <w:pPr>
        <w:pStyle w:val="normln1"/>
        <w:keepNext/>
        <w:keepLines/>
        <w:pBdr>
          <w:bottom w:val="single" w:sz="8" w:space="3" w:color="auto"/>
        </w:pBdr>
        <w:tabs>
          <w:tab w:val="right" w:pos="6300"/>
          <w:tab w:val="right" w:leader="dot" w:pos="9240"/>
        </w:tabs>
        <w:spacing w:beforeLines="50" w:before="120"/>
        <w:ind w:leftChars="300" w:left="1287" w:hanging="567"/>
        <w:rPr>
          <w:rFonts w:ascii="Calibri" w:hAnsi="Calibri" w:cs="Calibri"/>
          <w:b/>
          <w:sz w:val="22"/>
          <w:szCs w:val="22"/>
        </w:rPr>
      </w:pPr>
      <w:r w:rsidRPr="00746241">
        <w:rPr>
          <w:rFonts w:ascii="Calibri" w:hAnsi="Calibri" w:cs="Calibri"/>
          <w:b/>
          <w:sz w:val="22"/>
          <w:szCs w:val="22"/>
        </w:rPr>
        <w:t xml:space="preserve">DPH </w:t>
      </w:r>
      <w:r w:rsidRPr="00746241">
        <w:rPr>
          <w:rFonts w:ascii="Calibri" w:hAnsi="Calibri" w:cs="Calibri"/>
          <w:b/>
          <w:sz w:val="22"/>
          <w:szCs w:val="22"/>
        </w:rPr>
        <w:tab/>
      </w:r>
      <w:proofErr w:type="gramStart"/>
      <w:r w:rsidRPr="00746241">
        <w:rPr>
          <w:rFonts w:ascii="Calibri" w:hAnsi="Calibri" w:cs="Calibri"/>
          <w:b/>
          <w:color w:val="FF0000"/>
          <w:sz w:val="22"/>
          <w:szCs w:val="22"/>
        </w:rPr>
        <w:tab/>
        <w:t>,--</w:t>
      </w:r>
      <w:proofErr w:type="gramEnd"/>
      <w:r w:rsidRPr="00746241">
        <w:rPr>
          <w:rFonts w:ascii="Calibri" w:hAnsi="Calibri" w:cs="Calibri"/>
          <w:b/>
          <w:color w:val="FF0000"/>
          <w:sz w:val="22"/>
          <w:szCs w:val="22"/>
        </w:rPr>
        <w:t xml:space="preserve"> Kč</w:t>
      </w:r>
    </w:p>
    <w:p w14:paraId="32932A81" w14:textId="77777777" w:rsidR="00B4220D" w:rsidRPr="00746241" w:rsidRDefault="00B4220D" w:rsidP="00306318">
      <w:pPr>
        <w:pStyle w:val="normln1"/>
        <w:keepNext/>
        <w:keepLines/>
        <w:pBdr>
          <w:bottom w:val="single" w:sz="8" w:space="3" w:color="auto"/>
        </w:pBdr>
        <w:tabs>
          <w:tab w:val="right" w:pos="6300"/>
          <w:tab w:val="right" w:leader="dot" w:pos="9240"/>
        </w:tabs>
        <w:spacing w:beforeLines="50" w:before="120"/>
        <w:ind w:leftChars="300" w:left="1287" w:hanging="567"/>
        <w:rPr>
          <w:rFonts w:ascii="Calibri" w:hAnsi="Calibri" w:cs="Calibri"/>
          <w:b/>
          <w:sz w:val="22"/>
          <w:szCs w:val="22"/>
        </w:rPr>
      </w:pPr>
      <w:r w:rsidRPr="00746241">
        <w:rPr>
          <w:rFonts w:ascii="Calibri" w:hAnsi="Calibri" w:cs="Calibri"/>
          <w:b/>
          <w:sz w:val="22"/>
          <w:szCs w:val="22"/>
        </w:rPr>
        <w:t>Celková cena díla včetně DPH</w:t>
      </w:r>
      <w:r w:rsidRPr="00746241">
        <w:rPr>
          <w:rFonts w:ascii="Calibri" w:hAnsi="Calibri" w:cs="Calibri"/>
          <w:b/>
          <w:sz w:val="22"/>
          <w:szCs w:val="22"/>
        </w:rPr>
        <w:tab/>
      </w:r>
      <w:proofErr w:type="gramStart"/>
      <w:r w:rsidRPr="00746241">
        <w:rPr>
          <w:rFonts w:ascii="Calibri" w:hAnsi="Calibri" w:cs="Calibri"/>
          <w:b/>
          <w:color w:val="FF0000"/>
          <w:sz w:val="22"/>
          <w:szCs w:val="22"/>
        </w:rPr>
        <w:tab/>
        <w:t>,--</w:t>
      </w:r>
      <w:proofErr w:type="gramEnd"/>
      <w:r w:rsidRPr="00746241">
        <w:rPr>
          <w:rFonts w:ascii="Calibri" w:hAnsi="Calibri" w:cs="Calibri"/>
          <w:b/>
          <w:color w:val="FF0000"/>
          <w:sz w:val="22"/>
          <w:szCs w:val="22"/>
        </w:rPr>
        <w:t xml:space="preserve"> Kč</w:t>
      </w:r>
    </w:p>
    <w:p w14:paraId="52D25880" w14:textId="486239A6" w:rsidR="00B4220D" w:rsidRPr="00AD6330" w:rsidRDefault="00B4220D" w:rsidP="00306318">
      <w:pPr>
        <w:pStyle w:val="normln1"/>
        <w:keepNext/>
        <w:keepLines/>
        <w:pBdr>
          <w:bottom w:val="single" w:sz="8" w:space="3" w:color="auto"/>
        </w:pBdr>
        <w:tabs>
          <w:tab w:val="right" w:pos="6300"/>
          <w:tab w:val="right" w:leader="dot" w:pos="9240"/>
        </w:tabs>
        <w:spacing w:beforeLines="50" w:before="120"/>
        <w:ind w:leftChars="300" w:left="1287" w:hanging="567"/>
        <w:rPr>
          <w:rFonts w:ascii="Calibri" w:hAnsi="Calibri"/>
          <w:sz w:val="22"/>
        </w:rPr>
      </w:pPr>
      <w:r w:rsidRPr="00AD6330">
        <w:rPr>
          <w:rFonts w:ascii="Calibri" w:hAnsi="Calibri"/>
          <w:sz w:val="22"/>
        </w:rPr>
        <w:t>DPH bude přepočtena v případě změny sazby podle platných předpisů.</w:t>
      </w:r>
    </w:p>
    <w:p w14:paraId="15E799FB" w14:textId="77777777" w:rsidR="00D845C8" w:rsidRDefault="00D845C8" w:rsidP="00306318">
      <w:pPr>
        <w:pStyle w:val="Odstavecseseznamem"/>
        <w:ind w:left="426" w:hanging="567"/>
      </w:pPr>
    </w:p>
    <w:p w14:paraId="3A108567" w14:textId="77777777" w:rsidR="00202F2C" w:rsidRPr="00202F2C" w:rsidRDefault="00202F2C" w:rsidP="00306318">
      <w:pPr>
        <w:pStyle w:val="Odstavecseseznamem"/>
        <w:ind w:left="426" w:hanging="567"/>
        <w:rPr>
          <w:sz w:val="12"/>
          <w:szCs w:val="12"/>
        </w:rPr>
      </w:pPr>
    </w:p>
    <w:p w14:paraId="260701E0" w14:textId="0ED3E97A" w:rsidR="004B280A" w:rsidRPr="004B280A" w:rsidRDefault="00ED5EF4" w:rsidP="00306318">
      <w:pPr>
        <w:pStyle w:val="Odstavecseseznamem"/>
        <w:numPr>
          <w:ilvl w:val="0"/>
          <w:numId w:val="5"/>
        </w:numPr>
        <w:ind w:left="426" w:hanging="567"/>
        <w:rPr>
          <w:rFonts w:ascii="Calibri" w:hAnsi="Calibri" w:cs="Calibri"/>
          <w:bCs/>
          <w:iCs/>
          <w:sz w:val="22"/>
          <w:szCs w:val="22"/>
          <w:lang w:val="x-none" w:eastAsia="x-none"/>
        </w:rPr>
      </w:pPr>
      <w:r w:rsidRPr="00ED5EF4">
        <w:rPr>
          <w:rFonts w:ascii="Calibri" w:hAnsi="Calibri" w:cs="Calibri"/>
          <w:bCs/>
          <w:iCs/>
          <w:sz w:val="22"/>
          <w:szCs w:val="22"/>
          <w:lang w:eastAsia="x-none"/>
        </w:rPr>
        <w:t>Cena zahrnuje veškeré náklady zhotovitele na provedení díla dle této smlouvy.</w:t>
      </w:r>
    </w:p>
    <w:p w14:paraId="0A4410DE" w14:textId="61578FCA" w:rsidR="00B4220D" w:rsidRDefault="00B4220D" w:rsidP="00306318">
      <w:pPr>
        <w:numPr>
          <w:ilvl w:val="0"/>
          <w:numId w:val="5"/>
        </w:numPr>
        <w:spacing w:before="120"/>
        <w:ind w:left="426" w:hanging="567"/>
        <w:jc w:val="both"/>
        <w:rPr>
          <w:rFonts w:ascii="Calibri" w:hAnsi="Calibri" w:cs="Calibri"/>
          <w:sz w:val="22"/>
          <w:szCs w:val="22"/>
        </w:rPr>
      </w:pPr>
      <w:r w:rsidRPr="00746241">
        <w:rPr>
          <w:rFonts w:ascii="Calibri" w:hAnsi="Calibri" w:cs="Calibri"/>
          <w:sz w:val="22"/>
          <w:szCs w:val="22"/>
        </w:rPr>
        <w:t>Podrobná položková kalkulace ceny díla včetně jednotkových cen je uvedena v oceněném výkaz</w:t>
      </w:r>
      <w:r w:rsidR="00DD5F8F">
        <w:rPr>
          <w:rFonts w:ascii="Calibri" w:hAnsi="Calibri" w:cs="Calibri"/>
          <w:sz w:val="22"/>
          <w:szCs w:val="22"/>
        </w:rPr>
        <w:t>u</w:t>
      </w:r>
      <w:r w:rsidRPr="00746241">
        <w:rPr>
          <w:rFonts w:ascii="Calibri" w:hAnsi="Calibri" w:cs="Calibri"/>
          <w:sz w:val="22"/>
          <w:szCs w:val="22"/>
        </w:rPr>
        <w:t xml:space="preserve"> výměr, který je přílohou č. 1 této smlouvy. Jednotkové ceny uvedené v položkovém rozpočtu nabídky jsou pevné po celou dobu provádění díla. </w:t>
      </w:r>
    </w:p>
    <w:p w14:paraId="17313BF5" w14:textId="77777777" w:rsidR="00491FBB" w:rsidRPr="00491FBB" w:rsidRDefault="00491FBB" w:rsidP="00306318">
      <w:pPr>
        <w:numPr>
          <w:ilvl w:val="0"/>
          <w:numId w:val="5"/>
        </w:numPr>
        <w:spacing w:before="120"/>
        <w:ind w:left="426" w:hanging="567"/>
        <w:jc w:val="both"/>
        <w:rPr>
          <w:rFonts w:ascii="Calibri" w:hAnsi="Calibri" w:cs="Calibri"/>
          <w:sz w:val="22"/>
          <w:szCs w:val="22"/>
        </w:rPr>
      </w:pPr>
      <w:r w:rsidRPr="00491FBB">
        <w:rPr>
          <w:rFonts w:ascii="Calibri" w:hAnsi="Calibri" w:cs="Calibri"/>
          <w:sz w:val="22"/>
          <w:szCs w:val="22"/>
        </w:rPr>
        <w:t>Zhotovitel bude fakturovat cenu díla postupně, a to dle postupu výstavby, v souladu s harmonogramem provádění prací.</w:t>
      </w:r>
    </w:p>
    <w:p w14:paraId="0199F183" w14:textId="5220091F" w:rsidR="0005294B" w:rsidRDefault="00491FBB" w:rsidP="00306318">
      <w:pPr>
        <w:numPr>
          <w:ilvl w:val="0"/>
          <w:numId w:val="5"/>
        </w:numPr>
        <w:spacing w:before="120"/>
        <w:ind w:left="426" w:hanging="567"/>
        <w:jc w:val="both"/>
        <w:rPr>
          <w:rFonts w:ascii="Calibri" w:hAnsi="Calibri" w:cs="Calibri"/>
          <w:sz w:val="22"/>
          <w:szCs w:val="22"/>
        </w:rPr>
      </w:pPr>
      <w:r w:rsidRPr="00491FBB">
        <w:rPr>
          <w:rFonts w:ascii="Calibri" w:hAnsi="Calibri" w:cs="Calibri"/>
          <w:sz w:val="22"/>
          <w:szCs w:val="22"/>
        </w:rPr>
        <w:t>Poslední faktura (závěrečná faktura) bude vystavena po úplném dokončení a předání díla.</w:t>
      </w:r>
    </w:p>
    <w:p w14:paraId="60AD7B27" w14:textId="77777777" w:rsidR="0005294B" w:rsidRPr="0005294B" w:rsidRDefault="0005294B" w:rsidP="00306318">
      <w:pPr>
        <w:spacing w:before="120"/>
        <w:ind w:left="426" w:hanging="567"/>
        <w:jc w:val="both"/>
        <w:rPr>
          <w:rFonts w:ascii="Calibri" w:hAnsi="Calibri" w:cs="Calibri"/>
          <w:sz w:val="2"/>
          <w:szCs w:val="2"/>
        </w:rPr>
      </w:pPr>
    </w:p>
    <w:p w14:paraId="659B9652" w14:textId="77777777" w:rsidR="00491FBB" w:rsidRPr="00491FBB" w:rsidRDefault="00491FBB" w:rsidP="00306318">
      <w:pPr>
        <w:numPr>
          <w:ilvl w:val="0"/>
          <w:numId w:val="5"/>
        </w:numPr>
        <w:ind w:left="426" w:hanging="567"/>
        <w:jc w:val="both"/>
        <w:rPr>
          <w:rFonts w:ascii="Calibri" w:hAnsi="Calibri" w:cs="Calibri"/>
          <w:sz w:val="22"/>
          <w:szCs w:val="22"/>
        </w:rPr>
      </w:pPr>
      <w:r w:rsidRPr="00491FBB">
        <w:rPr>
          <w:rFonts w:ascii="Calibri" w:hAnsi="Calibri" w:cs="Calibri"/>
          <w:sz w:val="22"/>
          <w:szCs w:val="22"/>
        </w:rPr>
        <w:t>Pozastávka:</w:t>
      </w:r>
    </w:p>
    <w:p w14:paraId="1CE2A7A0" w14:textId="50FC7AE5" w:rsidR="00491FBB" w:rsidRPr="00491FBB" w:rsidRDefault="007A3048" w:rsidP="00306318">
      <w:pPr>
        <w:ind w:left="426" w:hanging="567"/>
        <w:jc w:val="both"/>
        <w:rPr>
          <w:rFonts w:ascii="Calibri" w:hAnsi="Calibri" w:cs="Calibri"/>
          <w:sz w:val="22"/>
          <w:szCs w:val="22"/>
        </w:rPr>
      </w:pPr>
      <w:r>
        <w:rPr>
          <w:rFonts w:ascii="Calibri" w:hAnsi="Calibri" w:cs="Calibri"/>
          <w:sz w:val="22"/>
          <w:szCs w:val="22"/>
        </w:rPr>
        <w:t xml:space="preserve">     </w:t>
      </w:r>
      <w:r w:rsidR="00295221">
        <w:rPr>
          <w:rFonts w:ascii="Calibri" w:hAnsi="Calibri" w:cs="Calibri"/>
          <w:sz w:val="22"/>
          <w:szCs w:val="22"/>
        </w:rPr>
        <w:t xml:space="preserve">      </w:t>
      </w:r>
      <w:r w:rsidR="00491FBB" w:rsidRPr="00491FBB">
        <w:rPr>
          <w:rFonts w:ascii="Calibri" w:hAnsi="Calibri" w:cs="Calibri"/>
          <w:sz w:val="22"/>
          <w:szCs w:val="22"/>
        </w:rPr>
        <w:t xml:space="preserve">Objednatel je oprávněn z poslední faktury pozastavit 10 % z ceny díla včetně DPH jako zajištění odpovědnosti za vady. Pozastávka bude vyplacena po </w:t>
      </w:r>
      <w:r w:rsidR="00295221">
        <w:rPr>
          <w:rFonts w:ascii="Calibri" w:hAnsi="Calibri" w:cs="Calibri"/>
          <w:sz w:val="22"/>
          <w:szCs w:val="22"/>
        </w:rPr>
        <w:t>odstranění všech vad a nedodělků</w:t>
      </w:r>
      <w:r w:rsidR="00491FBB" w:rsidRPr="00491FBB">
        <w:rPr>
          <w:rFonts w:ascii="Calibri" w:hAnsi="Calibri" w:cs="Calibri"/>
          <w:sz w:val="22"/>
          <w:szCs w:val="22"/>
        </w:rPr>
        <w:t>.</w:t>
      </w:r>
    </w:p>
    <w:p w14:paraId="1D06B71D" w14:textId="0F454814" w:rsidR="00491FBB" w:rsidRPr="00746241" w:rsidRDefault="00491FBB" w:rsidP="00306318">
      <w:pPr>
        <w:numPr>
          <w:ilvl w:val="0"/>
          <w:numId w:val="5"/>
        </w:numPr>
        <w:spacing w:before="120"/>
        <w:ind w:left="426" w:hanging="567"/>
        <w:jc w:val="both"/>
        <w:rPr>
          <w:rFonts w:ascii="Calibri" w:hAnsi="Calibri" w:cs="Calibri"/>
          <w:sz w:val="22"/>
          <w:szCs w:val="22"/>
        </w:rPr>
      </w:pPr>
      <w:r w:rsidRPr="00491FBB">
        <w:rPr>
          <w:rFonts w:ascii="Calibri" w:hAnsi="Calibri" w:cs="Calibri"/>
          <w:sz w:val="22"/>
          <w:szCs w:val="22"/>
        </w:rPr>
        <w:t>Splatnost faktur je 30 dnů od doručení objednateli.</w:t>
      </w:r>
    </w:p>
    <w:p w14:paraId="50D99501" w14:textId="19435D45" w:rsidR="00B4220D" w:rsidRPr="00E922B7" w:rsidRDefault="00B4220D" w:rsidP="00306318">
      <w:pPr>
        <w:numPr>
          <w:ilvl w:val="0"/>
          <w:numId w:val="5"/>
        </w:numPr>
        <w:spacing w:before="120"/>
        <w:ind w:left="426" w:hanging="567"/>
        <w:jc w:val="both"/>
        <w:rPr>
          <w:rFonts w:ascii="Calibri" w:hAnsi="Calibri" w:cs="Calibri"/>
          <w:sz w:val="22"/>
          <w:szCs w:val="22"/>
        </w:rPr>
      </w:pPr>
      <w:bookmarkStart w:id="11" w:name="_Ref258936292"/>
      <w:r w:rsidRPr="00E922B7">
        <w:rPr>
          <w:rFonts w:ascii="Calibri" w:hAnsi="Calibri" w:cs="Calibri"/>
          <w:sz w:val="22"/>
          <w:szCs w:val="22"/>
        </w:rPr>
        <w:t xml:space="preserve">Daňový doklad - faktura obsahuje </w:t>
      </w:r>
      <w:r w:rsidR="002924B9" w:rsidRPr="00E922B7">
        <w:rPr>
          <w:rFonts w:ascii="Calibri" w:hAnsi="Calibri" w:cs="Calibri"/>
          <w:sz w:val="22"/>
          <w:szCs w:val="22"/>
        </w:rPr>
        <w:t xml:space="preserve">náležitosti daňového a účetního dokladu dle obecně závazných právních předpisů, dále číslo </w:t>
      </w:r>
      <w:r w:rsidRPr="00E922B7">
        <w:rPr>
          <w:rFonts w:ascii="Calibri" w:hAnsi="Calibri" w:cs="Calibri"/>
          <w:sz w:val="22"/>
          <w:szCs w:val="22"/>
        </w:rPr>
        <w:t>smlouvy</w:t>
      </w:r>
      <w:r w:rsidR="00A91E6A" w:rsidRPr="00E922B7">
        <w:rPr>
          <w:rFonts w:ascii="Calibri" w:hAnsi="Calibri" w:cs="Calibri"/>
          <w:sz w:val="22"/>
          <w:szCs w:val="22"/>
        </w:rPr>
        <w:t xml:space="preserve"> a</w:t>
      </w:r>
      <w:r w:rsidR="002924B9" w:rsidRPr="00E922B7">
        <w:rPr>
          <w:rFonts w:ascii="Calibri" w:hAnsi="Calibri" w:cs="Calibri"/>
          <w:sz w:val="22"/>
          <w:szCs w:val="22"/>
        </w:rPr>
        <w:t xml:space="preserve"> </w:t>
      </w:r>
      <w:r w:rsidRPr="00E922B7">
        <w:rPr>
          <w:rFonts w:ascii="Calibri" w:hAnsi="Calibri" w:cs="Calibri"/>
          <w:sz w:val="22"/>
          <w:szCs w:val="22"/>
        </w:rPr>
        <w:t>lhůt</w:t>
      </w:r>
      <w:r w:rsidR="002924B9" w:rsidRPr="00E922B7">
        <w:rPr>
          <w:rFonts w:ascii="Calibri" w:hAnsi="Calibri" w:cs="Calibri"/>
          <w:sz w:val="22"/>
          <w:szCs w:val="22"/>
        </w:rPr>
        <w:t>u</w:t>
      </w:r>
      <w:r w:rsidRPr="00E922B7">
        <w:rPr>
          <w:rFonts w:ascii="Calibri" w:hAnsi="Calibri" w:cs="Calibri"/>
          <w:sz w:val="22"/>
          <w:szCs w:val="22"/>
        </w:rPr>
        <w:t xml:space="preserve"> splatnosti</w:t>
      </w:r>
      <w:r w:rsidR="00A91E6A" w:rsidRPr="00E922B7">
        <w:rPr>
          <w:rFonts w:ascii="Calibri" w:hAnsi="Calibri" w:cs="Calibri"/>
          <w:sz w:val="22"/>
          <w:szCs w:val="22"/>
        </w:rPr>
        <w:t>.</w:t>
      </w:r>
      <w:r w:rsidR="007B55CB" w:rsidRPr="00E922B7">
        <w:t xml:space="preserve"> </w:t>
      </w:r>
      <w:bookmarkStart w:id="12" w:name="_Hlk20221092"/>
      <w:r w:rsidR="00B03257" w:rsidRPr="00E922B7">
        <w:rPr>
          <w:rFonts w:ascii="Calibri" w:hAnsi="Calibri" w:cs="Calibri"/>
          <w:sz w:val="22"/>
          <w:szCs w:val="22"/>
        </w:rPr>
        <w:t>Na faktuře bude uveden i název projektu „</w:t>
      </w:r>
      <w:bookmarkEnd w:id="12"/>
      <w:r w:rsidR="005729E8" w:rsidRPr="003C0B05">
        <w:rPr>
          <w:rFonts w:ascii="Calibri" w:hAnsi="Calibri" w:cs="Calibri"/>
          <w:sz w:val="22"/>
          <w:szCs w:val="22"/>
        </w:rPr>
        <w:t xml:space="preserve">Rekonstrukce požární zbrojnice </w:t>
      </w:r>
      <w:proofErr w:type="spellStart"/>
      <w:r w:rsidR="005729E8" w:rsidRPr="003C0B05">
        <w:rPr>
          <w:rFonts w:ascii="Calibri" w:hAnsi="Calibri" w:cs="Calibri"/>
          <w:sz w:val="22"/>
          <w:szCs w:val="22"/>
        </w:rPr>
        <w:t>Zátaví</w:t>
      </w:r>
      <w:proofErr w:type="spellEnd"/>
      <w:r w:rsidR="00B03257" w:rsidRPr="00E922B7">
        <w:rPr>
          <w:rFonts w:ascii="Calibri" w:hAnsi="Calibri" w:cs="Calibri"/>
          <w:sz w:val="22"/>
          <w:szCs w:val="22"/>
        </w:rPr>
        <w:t>“</w:t>
      </w:r>
      <w:r w:rsidR="00E922B7">
        <w:rPr>
          <w:rFonts w:ascii="Calibri" w:hAnsi="Calibri" w:cs="Calibri"/>
          <w:sz w:val="22"/>
          <w:szCs w:val="22"/>
        </w:rPr>
        <w:t xml:space="preserve"> a číslo projektu</w:t>
      </w:r>
      <w:r w:rsidR="00E922B7" w:rsidRPr="003C0B05">
        <w:rPr>
          <w:rFonts w:ascii="Calibri" w:hAnsi="Calibri" w:cs="Calibri"/>
          <w:sz w:val="22"/>
          <w:szCs w:val="22"/>
        </w:rPr>
        <w:t>………</w:t>
      </w:r>
      <w:proofErr w:type="gramStart"/>
      <w:r w:rsidR="00E922B7" w:rsidRPr="003C0B05">
        <w:rPr>
          <w:rFonts w:ascii="Calibri" w:hAnsi="Calibri" w:cs="Calibri"/>
          <w:sz w:val="22"/>
          <w:szCs w:val="22"/>
        </w:rPr>
        <w:t>…….</w:t>
      </w:r>
      <w:proofErr w:type="gramEnd"/>
      <w:r w:rsidR="00A41D06" w:rsidRPr="003C0B05">
        <w:rPr>
          <w:rFonts w:ascii="Calibri" w:hAnsi="Calibri" w:cs="Calibri"/>
          <w:sz w:val="22"/>
          <w:szCs w:val="22"/>
        </w:rPr>
        <w:t>.</w:t>
      </w:r>
      <w:r w:rsidR="00A41D06" w:rsidRPr="00E922B7">
        <w:rPr>
          <w:rFonts w:ascii="Calibri" w:hAnsi="Calibri" w:cs="Calibri"/>
          <w:sz w:val="22"/>
          <w:szCs w:val="22"/>
        </w:rPr>
        <w:t xml:space="preserve"> </w:t>
      </w:r>
      <w:bookmarkStart w:id="13" w:name="_Ref286161310"/>
      <w:bookmarkEnd w:id="11"/>
    </w:p>
    <w:p w14:paraId="25EDB266" w14:textId="4254F70F" w:rsidR="00B4220D" w:rsidRPr="00746241" w:rsidRDefault="00B4220D" w:rsidP="00306318">
      <w:pPr>
        <w:numPr>
          <w:ilvl w:val="0"/>
          <w:numId w:val="5"/>
        </w:numPr>
        <w:spacing w:before="120"/>
        <w:ind w:left="426" w:hanging="567"/>
        <w:jc w:val="both"/>
        <w:rPr>
          <w:rFonts w:ascii="Calibri" w:hAnsi="Calibri" w:cs="Calibri"/>
          <w:sz w:val="22"/>
          <w:szCs w:val="22"/>
        </w:rPr>
      </w:pPr>
      <w:r w:rsidRPr="00746241">
        <w:rPr>
          <w:rFonts w:ascii="Calibri" w:hAnsi="Calibri" w:cs="Calibri"/>
          <w:sz w:val="22"/>
          <w:szCs w:val="22"/>
        </w:rPr>
        <w:t>Objednatel uhradí oprávněně vystavenou fakturu zhotovitele nejpozději do 30 dnů po jejím obdržení. Objednatel není v prodlení, uhradí-li fakturu do 30 dnů po jejím obdržení, i když datum uvedené na faktuře jako den splatnosti pominulo nebo pomine před uplynutím 30. dne od doručení faktury objednateli.</w:t>
      </w:r>
    </w:p>
    <w:p w14:paraId="2AE1A855" w14:textId="49C6FE2E" w:rsidR="00B4220D" w:rsidRPr="00746241" w:rsidRDefault="007A3048" w:rsidP="00306318">
      <w:pPr>
        <w:numPr>
          <w:ilvl w:val="0"/>
          <w:numId w:val="5"/>
        </w:numPr>
        <w:spacing w:before="120"/>
        <w:ind w:left="426" w:hanging="567"/>
        <w:jc w:val="both"/>
        <w:rPr>
          <w:rFonts w:ascii="Calibri" w:hAnsi="Calibri" w:cs="Calibri"/>
          <w:sz w:val="22"/>
          <w:szCs w:val="22"/>
        </w:rPr>
      </w:pPr>
      <w:r>
        <w:rPr>
          <w:rFonts w:ascii="Calibri" w:hAnsi="Calibri" w:cs="Calibri"/>
          <w:sz w:val="22"/>
          <w:szCs w:val="22"/>
        </w:rPr>
        <w:t xml:space="preserve"> </w:t>
      </w:r>
      <w:r w:rsidR="00B4220D" w:rsidRPr="00746241">
        <w:rPr>
          <w:rFonts w:ascii="Calibri" w:hAnsi="Calibri" w:cs="Calibri"/>
          <w:sz w:val="22"/>
          <w:szCs w:val="22"/>
        </w:rPr>
        <w:t xml:space="preserve">Je-li objednatel v prodlení s placením splatné částky delším </w:t>
      </w:r>
      <w:r w:rsidR="00315938" w:rsidRPr="00746241">
        <w:rPr>
          <w:rFonts w:ascii="Calibri" w:hAnsi="Calibri" w:cs="Calibri"/>
          <w:sz w:val="22"/>
          <w:szCs w:val="22"/>
        </w:rPr>
        <w:t>90</w:t>
      </w:r>
      <w:r w:rsidR="00B4220D" w:rsidRPr="00746241">
        <w:rPr>
          <w:rFonts w:ascii="Calibri" w:hAnsi="Calibri" w:cs="Calibri"/>
          <w:sz w:val="22"/>
          <w:szCs w:val="22"/>
        </w:rPr>
        <w:t xml:space="preserve"> kalendářních dnů, může zhotovitel odstoupit od smlouvy, avšak teprve poté, kdy na tuto možnost objednatele předem písemně upozornil a poskytl odpovídající lhůtu k nápravě - nejméně čtrnáctidenní.</w:t>
      </w:r>
    </w:p>
    <w:p w14:paraId="2E037DFA" w14:textId="77777777" w:rsidR="00B4220D" w:rsidRPr="00746241" w:rsidRDefault="00B4220D" w:rsidP="00306318">
      <w:pPr>
        <w:numPr>
          <w:ilvl w:val="0"/>
          <w:numId w:val="5"/>
        </w:numPr>
        <w:spacing w:before="120"/>
        <w:ind w:left="426" w:hanging="567"/>
        <w:jc w:val="both"/>
        <w:rPr>
          <w:rFonts w:ascii="Calibri" w:hAnsi="Calibri" w:cs="Calibri"/>
          <w:sz w:val="22"/>
          <w:szCs w:val="22"/>
        </w:rPr>
      </w:pPr>
      <w:r w:rsidRPr="00746241">
        <w:rPr>
          <w:rFonts w:ascii="Calibri" w:hAnsi="Calibri" w:cs="Calibri"/>
          <w:sz w:val="22"/>
          <w:szCs w:val="22"/>
        </w:rPr>
        <w:t>Objednatel nebude poskytovat zálohy.</w:t>
      </w:r>
    </w:p>
    <w:p w14:paraId="5704A308" w14:textId="77777777" w:rsidR="00B4220D" w:rsidRPr="00746241" w:rsidRDefault="00B4220D" w:rsidP="00306318">
      <w:pPr>
        <w:numPr>
          <w:ilvl w:val="0"/>
          <w:numId w:val="5"/>
        </w:numPr>
        <w:spacing w:before="120"/>
        <w:ind w:left="426" w:hanging="567"/>
        <w:jc w:val="both"/>
        <w:rPr>
          <w:rFonts w:ascii="Calibri" w:hAnsi="Calibri" w:cs="Calibri"/>
          <w:sz w:val="22"/>
          <w:szCs w:val="22"/>
        </w:rPr>
      </w:pPr>
      <w:r w:rsidRPr="00746241">
        <w:rPr>
          <w:rFonts w:ascii="Calibri" w:hAnsi="Calibri" w:cs="Calibri"/>
          <w:sz w:val="22"/>
          <w:szCs w:val="22"/>
        </w:rPr>
        <w:t>Úhrada ceny díla bude provedena bezhotovostní formou převodem na bankovní účet zhotovitele. Obě smluvní strany se dohodly na tom, že peněžitý závazek je splněn dnem, kdy je částka odepsána z účtu objednatele.</w:t>
      </w:r>
    </w:p>
    <w:p w14:paraId="67EF411F" w14:textId="3F22F715" w:rsidR="00150204" w:rsidRPr="00746241" w:rsidRDefault="00150204" w:rsidP="00306318">
      <w:pPr>
        <w:numPr>
          <w:ilvl w:val="0"/>
          <w:numId w:val="5"/>
        </w:numPr>
        <w:spacing w:before="120"/>
        <w:ind w:left="426" w:hanging="567"/>
        <w:jc w:val="both"/>
        <w:rPr>
          <w:rFonts w:ascii="Calibri" w:hAnsi="Calibri" w:cs="Calibri"/>
          <w:sz w:val="22"/>
          <w:szCs w:val="22"/>
        </w:rPr>
      </w:pPr>
      <w:r w:rsidRPr="00746241">
        <w:rPr>
          <w:rFonts w:ascii="Calibri" w:hAnsi="Calibri" w:cs="Calibri"/>
          <w:sz w:val="22"/>
          <w:szCs w:val="22"/>
        </w:rPr>
        <w:t xml:space="preserve">Objednatel je oprávněn zadržet cenu díla nebo její část v případě, že dílo při předání vykazuje vady a nedodělky, popřípadě lze důvodně předpokládat, že vady bude vykazovat. </w:t>
      </w:r>
    </w:p>
    <w:p w14:paraId="60A22C95" w14:textId="77777777" w:rsidR="00CC1824" w:rsidRPr="00746241" w:rsidRDefault="00CC1824" w:rsidP="00306318">
      <w:pPr>
        <w:numPr>
          <w:ilvl w:val="0"/>
          <w:numId w:val="5"/>
        </w:numPr>
        <w:spacing w:before="120"/>
        <w:ind w:left="426" w:hanging="567"/>
        <w:jc w:val="both"/>
        <w:rPr>
          <w:rFonts w:ascii="Calibri" w:hAnsi="Calibri" w:cs="Calibri"/>
          <w:sz w:val="22"/>
          <w:szCs w:val="22"/>
        </w:rPr>
      </w:pPr>
      <w:r w:rsidRPr="00746241">
        <w:rPr>
          <w:rFonts w:ascii="Calibri" w:hAnsi="Calibri" w:cs="Calibri"/>
          <w:sz w:val="22"/>
          <w:szCs w:val="22"/>
        </w:rPr>
        <w:t>Zhotovitel na sebe přebírá nebezpečí změny okolností ve smyslu ustanovení § 1765 a §</w:t>
      </w:r>
      <w:r w:rsidR="00C2784C" w:rsidRPr="00746241">
        <w:rPr>
          <w:rFonts w:ascii="Calibri" w:hAnsi="Calibri" w:cs="Calibri"/>
          <w:sz w:val="22"/>
          <w:szCs w:val="22"/>
        </w:rPr>
        <w:t> </w:t>
      </w:r>
      <w:r w:rsidRPr="00746241">
        <w:rPr>
          <w:rFonts w:ascii="Calibri" w:hAnsi="Calibri" w:cs="Calibri"/>
          <w:sz w:val="22"/>
          <w:szCs w:val="22"/>
        </w:rPr>
        <w:t xml:space="preserve">2620 občanského zákoníku. Cena díla bude uhrazena za podmínek a v termínech stanovených touto smlouvou; ustanovení § 2611 občanského zákoníku se nepoužije. </w:t>
      </w:r>
    </w:p>
    <w:p w14:paraId="489546AA" w14:textId="77777777" w:rsidR="00157108" w:rsidRPr="00746241" w:rsidRDefault="00157108" w:rsidP="00306318">
      <w:pPr>
        <w:spacing w:before="120"/>
        <w:ind w:left="426" w:hanging="567"/>
        <w:jc w:val="both"/>
        <w:rPr>
          <w:rFonts w:ascii="Calibri" w:hAnsi="Calibri" w:cs="Calibri"/>
          <w:sz w:val="22"/>
          <w:szCs w:val="22"/>
        </w:rPr>
      </w:pPr>
    </w:p>
    <w:p w14:paraId="21C4CF3C" w14:textId="3913397C" w:rsidR="00157108" w:rsidRPr="00A02153" w:rsidRDefault="00021B34" w:rsidP="00306318">
      <w:pPr>
        <w:ind w:left="426" w:hanging="567"/>
        <w:jc w:val="center"/>
        <w:rPr>
          <w:rFonts w:ascii="Calibri" w:hAnsi="Calibri" w:cs="Calibri"/>
          <w:b/>
          <w:caps/>
          <w:sz w:val="22"/>
          <w:szCs w:val="22"/>
        </w:rPr>
      </w:pPr>
      <w:r>
        <w:rPr>
          <w:rFonts w:ascii="Calibri" w:hAnsi="Calibri" w:cs="Calibri"/>
          <w:b/>
          <w:caps/>
          <w:sz w:val="22"/>
          <w:szCs w:val="22"/>
        </w:rPr>
        <w:lastRenderedPageBreak/>
        <w:t xml:space="preserve">v. </w:t>
      </w:r>
      <w:r w:rsidR="00157108">
        <w:rPr>
          <w:rFonts w:ascii="Calibri" w:hAnsi="Calibri" w:cs="Calibri"/>
          <w:b/>
          <w:caps/>
          <w:sz w:val="22"/>
          <w:szCs w:val="22"/>
        </w:rPr>
        <w:t>Vlastnické právo k dílu</w:t>
      </w:r>
    </w:p>
    <w:p w14:paraId="164F04B8" w14:textId="1053F419" w:rsidR="00B4220D" w:rsidRPr="00746241" w:rsidRDefault="00B4220D" w:rsidP="00306318">
      <w:pPr>
        <w:numPr>
          <w:ilvl w:val="0"/>
          <w:numId w:val="9"/>
        </w:numPr>
        <w:spacing w:before="120"/>
        <w:ind w:left="426" w:hanging="567"/>
        <w:jc w:val="both"/>
        <w:rPr>
          <w:rFonts w:ascii="Calibri" w:hAnsi="Calibri" w:cs="Calibri"/>
          <w:sz w:val="22"/>
          <w:szCs w:val="22"/>
        </w:rPr>
      </w:pPr>
      <w:r w:rsidRPr="00746241">
        <w:rPr>
          <w:rFonts w:ascii="Calibri" w:hAnsi="Calibri" w:cs="Calibri"/>
          <w:sz w:val="22"/>
          <w:szCs w:val="22"/>
        </w:rPr>
        <w:t>Objednatel je vlastníkem vlastní stavby od počátku jejího zhotovování s tím, že zhotovitel je vlastníkem věcí, které opatřil k provedení vlastní stavby až do doby, kdy se zpracováním stanou součástí vlastní stavby. Instalací či zabudováním jednotlivých součástí díla včetně zařízení a vybavení do stavby, se tyto instalované či zabudované součásti stávají bezvýhradně majetkem objednatele a žádná třetí osoba nemá právo s </w:t>
      </w:r>
      <w:proofErr w:type="gramStart"/>
      <w:r w:rsidRPr="00746241">
        <w:rPr>
          <w:rFonts w:ascii="Calibri" w:hAnsi="Calibri" w:cs="Calibri"/>
          <w:sz w:val="22"/>
          <w:szCs w:val="22"/>
        </w:rPr>
        <w:t>nimi</w:t>
      </w:r>
      <w:proofErr w:type="gramEnd"/>
      <w:r w:rsidRPr="00746241">
        <w:rPr>
          <w:rFonts w:ascii="Calibri" w:hAnsi="Calibri" w:cs="Calibri"/>
          <w:sz w:val="22"/>
          <w:szCs w:val="22"/>
        </w:rPr>
        <w:t xml:space="preserve"> jakkoliv nakládat a manipulovat bez souhlasu objednatele ani v těch případech, že zhotovitel doposud neuhradil dodávky, služby či stavební práce svým </w:t>
      </w:r>
      <w:r w:rsidR="007B035F">
        <w:rPr>
          <w:rFonts w:ascii="Calibri" w:hAnsi="Calibri" w:cs="Calibri"/>
          <w:sz w:val="22"/>
          <w:szCs w:val="22"/>
        </w:rPr>
        <w:t>pod</w:t>
      </w:r>
      <w:r w:rsidRPr="00746241">
        <w:rPr>
          <w:rFonts w:ascii="Calibri" w:hAnsi="Calibri" w:cs="Calibri"/>
          <w:sz w:val="22"/>
          <w:szCs w:val="22"/>
        </w:rPr>
        <w:t>dodavatelům, jež jsou předmětem takovýchto zabudovaných či instalovaných součástí stavby-díla.</w:t>
      </w:r>
    </w:p>
    <w:p w14:paraId="7074CB1A" w14:textId="77777777" w:rsidR="00157108" w:rsidRPr="00746241" w:rsidRDefault="00157108" w:rsidP="00306318">
      <w:pPr>
        <w:pStyle w:val="Zkladntext"/>
        <w:ind w:left="426" w:hanging="567"/>
        <w:rPr>
          <w:rFonts w:ascii="Calibri" w:hAnsi="Calibri" w:cs="Calibri"/>
          <w:sz w:val="22"/>
          <w:szCs w:val="22"/>
        </w:rPr>
      </w:pPr>
      <w:bookmarkStart w:id="14" w:name="_Ref286161315"/>
      <w:bookmarkEnd w:id="13"/>
    </w:p>
    <w:p w14:paraId="4BA0907E" w14:textId="282F02FB" w:rsidR="00157108" w:rsidRPr="00746241" w:rsidRDefault="00021B34" w:rsidP="00306318">
      <w:pPr>
        <w:ind w:left="426" w:hanging="567"/>
        <w:jc w:val="center"/>
        <w:rPr>
          <w:rFonts w:ascii="Calibri" w:hAnsi="Calibri" w:cs="Calibri"/>
          <w:sz w:val="22"/>
          <w:szCs w:val="22"/>
        </w:rPr>
      </w:pPr>
      <w:r>
        <w:rPr>
          <w:rFonts w:ascii="Calibri" w:hAnsi="Calibri" w:cs="Calibri"/>
          <w:b/>
          <w:caps/>
          <w:sz w:val="22"/>
          <w:szCs w:val="22"/>
        </w:rPr>
        <w:t xml:space="preserve">vi. </w:t>
      </w:r>
      <w:r w:rsidR="00157108" w:rsidRPr="00157108">
        <w:rPr>
          <w:rFonts w:ascii="Calibri" w:hAnsi="Calibri" w:cs="Calibri"/>
          <w:b/>
          <w:caps/>
          <w:sz w:val="22"/>
          <w:szCs w:val="22"/>
        </w:rPr>
        <w:t>plnění závazků</w:t>
      </w:r>
    </w:p>
    <w:bookmarkEnd w:id="14"/>
    <w:p w14:paraId="4BE84580" w14:textId="77777777" w:rsidR="0049687F" w:rsidRDefault="0049687F" w:rsidP="00306318">
      <w:pPr>
        <w:pStyle w:val="Zkladntext"/>
        <w:numPr>
          <w:ilvl w:val="0"/>
          <w:numId w:val="14"/>
        </w:numPr>
        <w:ind w:left="426" w:hanging="567"/>
        <w:rPr>
          <w:rFonts w:ascii="Calibri" w:hAnsi="Calibri" w:cs="Calibri"/>
          <w:sz w:val="22"/>
          <w:szCs w:val="22"/>
        </w:rPr>
      </w:pPr>
      <w:r w:rsidRPr="0049687F">
        <w:rPr>
          <w:rFonts w:ascii="Calibri" w:hAnsi="Calibri" w:cs="Calibri"/>
          <w:sz w:val="22"/>
          <w:szCs w:val="22"/>
        </w:rPr>
        <w:t>Zhotovitel povede na stavbě stavební deník v souladu s § 157 zákona č. 183/2006 Sb., stavební zákon, a s vyhláškou č. 499/2006 Sb., o dokumentaci staveb, v platném znění. Stavební deník bude přístupný objednateli, technickému dozoru objednatele, projektantovi při autorském dozoru a dalším oprávněným osobám po celou dobu provádění díla.</w:t>
      </w:r>
    </w:p>
    <w:p w14:paraId="17726D7B" w14:textId="77777777" w:rsidR="00A43AA5" w:rsidRPr="00A43AA5" w:rsidRDefault="00A43AA5" w:rsidP="00306318">
      <w:pPr>
        <w:pStyle w:val="Zkladntext"/>
        <w:ind w:left="426" w:hanging="567"/>
        <w:rPr>
          <w:rFonts w:ascii="Calibri" w:hAnsi="Calibri" w:cs="Calibri"/>
          <w:sz w:val="12"/>
          <w:szCs w:val="12"/>
        </w:rPr>
      </w:pPr>
    </w:p>
    <w:p w14:paraId="40DEA4B6" w14:textId="77777777" w:rsidR="00A43AA5" w:rsidRDefault="0049687F" w:rsidP="00306318">
      <w:pPr>
        <w:pStyle w:val="Zkladntext"/>
        <w:numPr>
          <w:ilvl w:val="0"/>
          <w:numId w:val="14"/>
        </w:numPr>
        <w:ind w:left="426" w:hanging="567"/>
        <w:rPr>
          <w:rFonts w:ascii="Calibri" w:hAnsi="Calibri" w:cs="Calibri"/>
          <w:sz w:val="22"/>
          <w:szCs w:val="22"/>
        </w:rPr>
      </w:pPr>
      <w:r w:rsidRPr="0049687F">
        <w:rPr>
          <w:rFonts w:ascii="Calibri" w:hAnsi="Calibri" w:cs="Calibri"/>
          <w:sz w:val="22"/>
          <w:szCs w:val="22"/>
        </w:rPr>
        <w:t xml:space="preserve">Do stavebního deníku budou kromě povinných údajů zaznamenávány </w:t>
      </w:r>
      <w:r>
        <w:rPr>
          <w:rFonts w:ascii="Calibri" w:hAnsi="Calibri" w:cs="Calibri"/>
          <w:sz w:val="22"/>
          <w:szCs w:val="22"/>
        </w:rPr>
        <w:t xml:space="preserve">i </w:t>
      </w:r>
      <w:r w:rsidRPr="0049687F">
        <w:rPr>
          <w:rFonts w:ascii="Calibri" w:hAnsi="Calibri" w:cs="Calibri"/>
          <w:sz w:val="22"/>
          <w:szCs w:val="22"/>
        </w:rPr>
        <w:t>zápisy o předání staveniště, zahájení prací, zdržení prací, technických změnách, záměnách materiálů a výsledcích kontrol.</w:t>
      </w:r>
    </w:p>
    <w:p w14:paraId="4BAD7AD5" w14:textId="77777777" w:rsidR="00A43AA5" w:rsidRPr="00A43AA5" w:rsidRDefault="00A43AA5" w:rsidP="00306318">
      <w:pPr>
        <w:pStyle w:val="Zkladntext"/>
        <w:ind w:left="426" w:hanging="567"/>
        <w:rPr>
          <w:rFonts w:ascii="Calibri" w:hAnsi="Calibri" w:cs="Calibri"/>
          <w:sz w:val="12"/>
          <w:szCs w:val="12"/>
        </w:rPr>
      </w:pPr>
    </w:p>
    <w:p w14:paraId="5972915A" w14:textId="77777777" w:rsidR="00A43AA5" w:rsidRDefault="0049687F" w:rsidP="00306318">
      <w:pPr>
        <w:pStyle w:val="Zkladntext"/>
        <w:numPr>
          <w:ilvl w:val="0"/>
          <w:numId w:val="14"/>
        </w:numPr>
        <w:ind w:left="426" w:hanging="567"/>
        <w:rPr>
          <w:rFonts w:ascii="Calibri" w:hAnsi="Calibri" w:cs="Calibri"/>
          <w:sz w:val="22"/>
          <w:szCs w:val="22"/>
        </w:rPr>
      </w:pPr>
      <w:r w:rsidRPr="00A43AA5">
        <w:rPr>
          <w:rFonts w:ascii="Calibri" w:hAnsi="Calibri" w:cs="Calibri"/>
          <w:sz w:val="22"/>
          <w:szCs w:val="22"/>
        </w:rPr>
        <w:t>Zhotovitel vede stavební deník v jednom vyhotovení. Originál předá objednateli při předání dokumentace skutečného provedení stavby. Zhotovitel je povinen archivovat kopii deníku po dobu nejméně 10 let od dokončení stavby.</w:t>
      </w:r>
    </w:p>
    <w:p w14:paraId="1B3F0A81" w14:textId="77777777" w:rsidR="00A43AA5" w:rsidRPr="00A43AA5" w:rsidRDefault="00A43AA5" w:rsidP="00306318">
      <w:pPr>
        <w:pStyle w:val="Odstavecseseznamem"/>
        <w:ind w:left="426" w:hanging="567"/>
        <w:rPr>
          <w:rFonts w:ascii="Calibri" w:hAnsi="Calibri" w:cs="Calibri"/>
          <w:sz w:val="12"/>
          <w:szCs w:val="12"/>
        </w:rPr>
      </w:pPr>
    </w:p>
    <w:p w14:paraId="62203838" w14:textId="77777777" w:rsidR="00A43AA5" w:rsidRDefault="0049687F" w:rsidP="00306318">
      <w:pPr>
        <w:pStyle w:val="Zkladntext"/>
        <w:numPr>
          <w:ilvl w:val="0"/>
          <w:numId w:val="14"/>
        </w:numPr>
        <w:ind w:left="426" w:hanging="567"/>
        <w:rPr>
          <w:rFonts w:ascii="Calibri" w:hAnsi="Calibri" w:cs="Calibri"/>
          <w:sz w:val="22"/>
          <w:szCs w:val="22"/>
        </w:rPr>
      </w:pPr>
      <w:r w:rsidRPr="00A43AA5">
        <w:rPr>
          <w:rFonts w:ascii="Calibri" w:hAnsi="Calibri" w:cs="Calibri"/>
          <w:sz w:val="22"/>
          <w:szCs w:val="22"/>
        </w:rPr>
        <w:t>Smluvní strany se k zápisům ve stavebním deníku mohou písemně vyjádřit do 5 kalendářních dnů od jejich prokazatelného doručení.</w:t>
      </w:r>
    </w:p>
    <w:p w14:paraId="0919AB77" w14:textId="77777777" w:rsidR="00A43AA5" w:rsidRPr="00A43AA5" w:rsidRDefault="00A43AA5" w:rsidP="00306318">
      <w:pPr>
        <w:pStyle w:val="Odstavecseseznamem"/>
        <w:ind w:left="426" w:hanging="567"/>
        <w:rPr>
          <w:rFonts w:ascii="Calibri" w:hAnsi="Calibri" w:cs="Calibri"/>
          <w:sz w:val="12"/>
          <w:szCs w:val="12"/>
        </w:rPr>
      </w:pPr>
    </w:p>
    <w:p w14:paraId="2A94B216" w14:textId="77777777" w:rsidR="00A43AA5" w:rsidRDefault="0049687F" w:rsidP="00306318">
      <w:pPr>
        <w:pStyle w:val="Zkladntext"/>
        <w:numPr>
          <w:ilvl w:val="0"/>
          <w:numId w:val="14"/>
        </w:numPr>
        <w:ind w:left="426" w:hanging="567"/>
        <w:rPr>
          <w:rFonts w:ascii="Calibri" w:hAnsi="Calibri" w:cs="Calibri"/>
          <w:sz w:val="22"/>
          <w:szCs w:val="22"/>
        </w:rPr>
      </w:pPr>
      <w:r w:rsidRPr="00A43AA5">
        <w:rPr>
          <w:rFonts w:ascii="Calibri" w:hAnsi="Calibri" w:cs="Calibri"/>
          <w:sz w:val="22"/>
          <w:szCs w:val="22"/>
        </w:rPr>
        <w:t>Kontrolní dny se budou konat pravidelně dle dohody smluvních stran, zpravidla 1x týdně, případně dle potřeby.</w:t>
      </w:r>
    </w:p>
    <w:p w14:paraId="2580C425" w14:textId="77777777" w:rsidR="00A43AA5" w:rsidRPr="00A43AA5" w:rsidRDefault="00A43AA5" w:rsidP="00306318">
      <w:pPr>
        <w:pStyle w:val="Odstavecseseznamem"/>
        <w:ind w:left="426" w:hanging="567"/>
        <w:rPr>
          <w:rFonts w:ascii="Calibri" w:hAnsi="Calibri" w:cs="Calibri"/>
          <w:sz w:val="12"/>
          <w:szCs w:val="12"/>
        </w:rPr>
      </w:pPr>
    </w:p>
    <w:p w14:paraId="35370095" w14:textId="77777777" w:rsidR="00A43AA5" w:rsidRDefault="0049687F" w:rsidP="00306318">
      <w:pPr>
        <w:pStyle w:val="Zkladntext"/>
        <w:numPr>
          <w:ilvl w:val="0"/>
          <w:numId w:val="14"/>
        </w:numPr>
        <w:ind w:left="426" w:hanging="567"/>
        <w:rPr>
          <w:rFonts w:ascii="Calibri" w:hAnsi="Calibri" w:cs="Calibri"/>
          <w:sz w:val="22"/>
          <w:szCs w:val="22"/>
        </w:rPr>
      </w:pPr>
      <w:r w:rsidRPr="00A43AA5">
        <w:rPr>
          <w:rFonts w:ascii="Calibri" w:hAnsi="Calibri" w:cs="Calibri"/>
          <w:sz w:val="22"/>
          <w:szCs w:val="22"/>
        </w:rPr>
        <w:t>Zhotovitel zajistí likvidaci odpadů vzniklých při realizaci díla na vlastní náklady, v souladu se zákonem č. 541/2020 Sb., o odpadech.</w:t>
      </w:r>
    </w:p>
    <w:p w14:paraId="1A1E141F" w14:textId="77777777" w:rsidR="00A43AA5" w:rsidRPr="00A43AA5" w:rsidRDefault="00A43AA5" w:rsidP="00306318">
      <w:pPr>
        <w:pStyle w:val="Odstavecseseznamem"/>
        <w:ind w:left="426" w:hanging="567"/>
        <w:rPr>
          <w:rFonts w:ascii="Calibri" w:hAnsi="Calibri" w:cs="Calibri"/>
          <w:sz w:val="14"/>
          <w:szCs w:val="14"/>
        </w:rPr>
      </w:pPr>
    </w:p>
    <w:p w14:paraId="3F643339" w14:textId="77777777" w:rsidR="00DD1ECC" w:rsidRDefault="0049687F" w:rsidP="00306318">
      <w:pPr>
        <w:pStyle w:val="Zkladntext"/>
        <w:numPr>
          <w:ilvl w:val="0"/>
          <w:numId w:val="14"/>
        </w:numPr>
        <w:ind w:left="426" w:hanging="567"/>
        <w:rPr>
          <w:rFonts w:ascii="Calibri" w:hAnsi="Calibri" w:cs="Calibri"/>
          <w:sz w:val="22"/>
          <w:szCs w:val="22"/>
        </w:rPr>
      </w:pPr>
      <w:r w:rsidRPr="00A43AA5">
        <w:rPr>
          <w:rFonts w:ascii="Calibri" w:hAnsi="Calibri" w:cs="Calibri"/>
          <w:sz w:val="22"/>
          <w:szCs w:val="22"/>
        </w:rPr>
        <w:t>Objednatel neposkytuje zhotoviteli prostory pro zařízení staveniště (šatny, sklady apod.).</w:t>
      </w:r>
    </w:p>
    <w:p w14:paraId="020DEDCC" w14:textId="77777777" w:rsidR="00DD1ECC" w:rsidRPr="00DD1ECC" w:rsidRDefault="00DD1ECC" w:rsidP="00306318">
      <w:pPr>
        <w:pStyle w:val="Odstavecseseznamem"/>
        <w:ind w:left="426" w:hanging="567"/>
        <w:rPr>
          <w:rFonts w:ascii="Calibri" w:hAnsi="Calibri" w:cs="Calibri"/>
          <w:sz w:val="16"/>
          <w:szCs w:val="16"/>
        </w:rPr>
      </w:pPr>
    </w:p>
    <w:p w14:paraId="2F5B24DC" w14:textId="77777777" w:rsidR="00DD1ECC" w:rsidRDefault="0049687F" w:rsidP="00306318">
      <w:pPr>
        <w:pStyle w:val="Zkladntext"/>
        <w:numPr>
          <w:ilvl w:val="0"/>
          <w:numId w:val="14"/>
        </w:numPr>
        <w:ind w:left="426" w:hanging="567"/>
        <w:rPr>
          <w:rFonts w:ascii="Calibri" w:hAnsi="Calibri" w:cs="Calibri"/>
          <w:sz w:val="22"/>
          <w:szCs w:val="22"/>
        </w:rPr>
      </w:pPr>
      <w:r w:rsidRPr="00DD1ECC">
        <w:rPr>
          <w:rFonts w:ascii="Calibri" w:hAnsi="Calibri" w:cs="Calibri"/>
          <w:sz w:val="22"/>
          <w:szCs w:val="22"/>
        </w:rPr>
        <w:t>Zhotovitel je povinen objednatele a technický dozor prokazatelně vyzvat, a to i zápisem ve stavebním deníku, k provedení kontroly prací, které budou zakryty nebo se stanou nepřístupné, nejméně 5 pracovních dnů předem. Nesplní-li tuto povinnost, je povinen na vlastní náklady práce odkrýt. Pokud objednatel přes řádné oznámení kontrolu neprovede, nese náklady na dodatečné odkrytí on, nebude-li prokázáno porušení parametrů díla.</w:t>
      </w:r>
    </w:p>
    <w:p w14:paraId="56A1E6A9" w14:textId="77777777" w:rsidR="00DD1ECC" w:rsidRPr="00DD1ECC" w:rsidRDefault="00DD1ECC" w:rsidP="00306318">
      <w:pPr>
        <w:pStyle w:val="Odstavecseseznamem"/>
        <w:ind w:left="426" w:hanging="567"/>
        <w:rPr>
          <w:rFonts w:ascii="Calibri" w:hAnsi="Calibri" w:cs="Calibri"/>
          <w:sz w:val="12"/>
          <w:szCs w:val="12"/>
        </w:rPr>
      </w:pPr>
    </w:p>
    <w:p w14:paraId="093E2B28" w14:textId="77777777" w:rsidR="00DD1ECC" w:rsidRDefault="0049687F" w:rsidP="00306318">
      <w:pPr>
        <w:pStyle w:val="Zkladntext"/>
        <w:numPr>
          <w:ilvl w:val="0"/>
          <w:numId w:val="14"/>
        </w:numPr>
        <w:ind w:left="426" w:hanging="567"/>
        <w:rPr>
          <w:rFonts w:ascii="Calibri" w:hAnsi="Calibri" w:cs="Calibri"/>
          <w:sz w:val="22"/>
          <w:szCs w:val="22"/>
        </w:rPr>
      </w:pPr>
      <w:r w:rsidRPr="00DD1ECC">
        <w:rPr>
          <w:rFonts w:ascii="Calibri" w:hAnsi="Calibri" w:cs="Calibri"/>
          <w:sz w:val="22"/>
          <w:szCs w:val="22"/>
        </w:rPr>
        <w:t>Průběh realizace díla se řídí schváleným časovým harmonogramem, který je pro zhotovitele závazný.</w:t>
      </w:r>
    </w:p>
    <w:p w14:paraId="310A48C4" w14:textId="77777777" w:rsidR="00DD1ECC" w:rsidRPr="00DD1ECC" w:rsidRDefault="00DD1ECC" w:rsidP="00306318">
      <w:pPr>
        <w:pStyle w:val="Odstavecseseznamem"/>
        <w:ind w:left="426" w:hanging="567"/>
        <w:rPr>
          <w:rFonts w:ascii="Calibri" w:hAnsi="Calibri" w:cs="Calibri"/>
          <w:sz w:val="10"/>
          <w:szCs w:val="10"/>
        </w:rPr>
      </w:pPr>
    </w:p>
    <w:p w14:paraId="1315058C" w14:textId="77777777" w:rsidR="00DD1ECC" w:rsidRDefault="0049687F" w:rsidP="00306318">
      <w:pPr>
        <w:pStyle w:val="Zkladntext"/>
        <w:numPr>
          <w:ilvl w:val="0"/>
          <w:numId w:val="14"/>
        </w:numPr>
        <w:ind w:left="426" w:hanging="567"/>
        <w:rPr>
          <w:rFonts w:ascii="Calibri" w:hAnsi="Calibri" w:cs="Calibri"/>
          <w:sz w:val="22"/>
          <w:szCs w:val="22"/>
        </w:rPr>
      </w:pPr>
      <w:r w:rsidRPr="00DD1ECC">
        <w:rPr>
          <w:rFonts w:ascii="Calibri" w:hAnsi="Calibri" w:cs="Calibri"/>
          <w:sz w:val="22"/>
          <w:szCs w:val="22"/>
        </w:rPr>
        <w:t>Zhotovitel odpovídá za veškeré škody způsobené svými činnostmi nebo činnostmi svých subdodavatelů, a to vůči objednateli i třetím osobám. Škody je povinen bez zbytečného odkladu odstranit nebo nahradit.</w:t>
      </w:r>
    </w:p>
    <w:p w14:paraId="28827931" w14:textId="77777777" w:rsidR="00DD1ECC" w:rsidRPr="00DD1ECC" w:rsidRDefault="00DD1ECC" w:rsidP="00306318">
      <w:pPr>
        <w:pStyle w:val="Odstavecseseznamem"/>
        <w:ind w:left="426" w:hanging="567"/>
        <w:rPr>
          <w:rFonts w:ascii="Calibri" w:hAnsi="Calibri" w:cs="Calibri"/>
          <w:sz w:val="12"/>
          <w:szCs w:val="12"/>
        </w:rPr>
      </w:pPr>
    </w:p>
    <w:p w14:paraId="2253EA8E" w14:textId="682CA078" w:rsidR="0049687F" w:rsidRPr="00DD1ECC" w:rsidRDefault="0049687F" w:rsidP="00306318">
      <w:pPr>
        <w:pStyle w:val="Zkladntext"/>
        <w:numPr>
          <w:ilvl w:val="0"/>
          <w:numId w:val="14"/>
        </w:numPr>
        <w:ind w:left="426" w:hanging="567"/>
        <w:rPr>
          <w:rFonts w:ascii="Calibri" w:hAnsi="Calibri" w:cs="Calibri"/>
          <w:sz w:val="22"/>
          <w:szCs w:val="22"/>
        </w:rPr>
      </w:pPr>
      <w:r w:rsidRPr="00DD1ECC">
        <w:rPr>
          <w:rFonts w:ascii="Calibri" w:hAnsi="Calibri" w:cs="Calibri"/>
          <w:sz w:val="22"/>
          <w:szCs w:val="22"/>
        </w:rPr>
        <w:t>Zhotovitel prohlašuje, že před uzavřením této smlouvy řádně prověřil místo plnění i související podmínky a nevznesl žádné námitky k jejich stavu ve smyslu § 2627 občanského zákoníku.</w:t>
      </w:r>
    </w:p>
    <w:p w14:paraId="004DF4FB" w14:textId="77777777" w:rsidR="0049687F" w:rsidRDefault="0049687F" w:rsidP="00306318">
      <w:pPr>
        <w:pStyle w:val="Zkladntext"/>
        <w:ind w:left="426" w:hanging="567"/>
        <w:rPr>
          <w:rFonts w:ascii="Calibri" w:hAnsi="Calibri" w:cs="Calibri"/>
          <w:sz w:val="22"/>
          <w:szCs w:val="22"/>
        </w:rPr>
      </w:pPr>
    </w:p>
    <w:p w14:paraId="6D1826A8" w14:textId="77777777" w:rsidR="0049687F" w:rsidRDefault="0049687F" w:rsidP="00306318">
      <w:pPr>
        <w:pStyle w:val="Zkladntext"/>
        <w:ind w:left="426" w:hanging="567"/>
        <w:rPr>
          <w:rFonts w:ascii="Calibri" w:hAnsi="Calibri" w:cs="Calibri"/>
          <w:sz w:val="22"/>
          <w:szCs w:val="22"/>
        </w:rPr>
      </w:pPr>
    </w:p>
    <w:p w14:paraId="439CEF02" w14:textId="1E8846FD" w:rsidR="00B4220D" w:rsidRPr="0049687F" w:rsidRDefault="00021B34" w:rsidP="00306318">
      <w:pPr>
        <w:pStyle w:val="Zkladntext"/>
        <w:ind w:left="426" w:hanging="567"/>
        <w:jc w:val="center"/>
        <w:rPr>
          <w:rFonts w:ascii="Calibri" w:hAnsi="Calibri" w:cs="Calibri"/>
          <w:sz w:val="22"/>
          <w:szCs w:val="22"/>
        </w:rPr>
      </w:pPr>
      <w:r w:rsidRPr="0049687F">
        <w:rPr>
          <w:rFonts w:ascii="Calibri" w:hAnsi="Calibri" w:cs="Calibri"/>
          <w:b/>
          <w:caps/>
          <w:sz w:val="22"/>
          <w:szCs w:val="22"/>
        </w:rPr>
        <w:t xml:space="preserve">vii. </w:t>
      </w:r>
      <w:r w:rsidR="00157108" w:rsidRPr="0049687F">
        <w:rPr>
          <w:rFonts w:ascii="Calibri" w:hAnsi="Calibri" w:cs="Calibri"/>
          <w:b/>
          <w:caps/>
          <w:sz w:val="22"/>
          <w:szCs w:val="22"/>
        </w:rPr>
        <w:t>Staveniště</w:t>
      </w:r>
    </w:p>
    <w:p w14:paraId="4FD56435" w14:textId="22FFB1AF" w:rsidR="00E14B04" w:rsidRPr="00E14B04" w:rsidRDefault="00E14B04" w:rsidP="00306318">
      <w:pPr>
        <w:numPr>
          <w:ilvl w:val="0"/>
          <w:numId w:val="8"/>
        </w:numPr>
        <w:spacing w:before="120"/>
        <w:ind w:left="426" w:hanging="567"/>
        <w:jc w:val="both"/>
        <w:rPr>
          <w:rFonts w:ascii="Calibri" w:hAnsi="Calibri" w:cs="Calibri"/>
          <w:sz w:val="22"/>
          <w:szCs w:val="22"/>
        </w:rPr>
      </w:pPr>
      <w:bookmarkStart w:id="15" w:name="_Ref335595582"/>
      <w:r w:rsidRPr="00E14B04">
        <w:rPr>
          <w:rFonts w:ascii="Calibri" w:hAnsi="Calibri" w:cs="Calibri"/>
          <w:sz w:val="22"/>
          <w:szCs w:val="22"/>
        </w:rPr>
        <w:t>Staveništěm se rozumí prostor určený projektovou dokumentací a jinými dokumenty pro provádění díla a zařízení staveniště.</w:t>
      </w:r>
    </w:p>
    <w:p w14:paraId="607E0697" w14:textId="4407CC83" w:rsidR="00E14B04" w:rsidRPr="00E14B04" w:rsidRDefault="00E14B04" w:rsidP="00306318">
      <w:pPr>
        <w:numPr>
          <w:ilvl w:val="0"/>
          <w:numId w:val="8"/>
        </w:numPr>
        <w:spacing w:before="120"/>
        <w:ind w:left="426" w:hanging="567"/>
        <w:jc w:val="both"/>
        <w:rPr>
          <w:rFonts w:ascii="Calibri" w:hAnsi="Calibri" w:cs="Calibri"/>
          <w:sz w:val="22"/>
          <w:szCs w:val="22"/>
        </w:rPr>
      </w:pPr>
      <w:r w:rsidRPr="00E14B04">
        <w:rPr>
          <w:rFonts w:ascii="Calibri" w:hAnsi="Calibri" w:cs="Calibri"/>
          <w:sz w:val="22"/>
          <w:szCs w:val="22"/>
        </w:rPr>
        <w:lastRenderedPageBreak/>
        <w:t>Objednatel je povinen předat a zhotovitel převzít staveniště do 5 dnů od účinnosti smlouvy, nedohodnou-li se strany jinak. O předání bude pořízen písemný protokol podepsaný oběma stranami; za den předání se považuje den podpisu protokolu.</w:t>
      </w:r>
    </w:p>
    <w:p w14:paraId="06E893E7" w14:textId="1566E842" w:rsidR="00E14B04" w:rsidRPr="00E14B04" w:rsidRDefault="00E14B04" w:rsidP="00306318">
      <w:pPr>
        <w:numPr>
          <w:ilvl w:val="0"/>
          <w:numId w:val="8"/>
        </w:numPr>
        <w:spacing w:before="120"/>
        <w:ind w:left="426" w:hanging="567"/>
        <w:jc w:val="both"/>
        <w:rPr>
          <w:rFonts w:ascii="Calibri" w:hAnsi="Calibri" w:cs="Calibri"/>
          <w:sz w:val="22"/>
          <w:szCs w:val="22"/>
        </w:rPr>
      </w:pPr>
      <w:r w:rsidRPr="00E14B04">
        <w:rPr>
          <w:rFonts w:ascii="Calibri" w:hAnsi="Calibri" w:cs="Calibri"/>
          <w:sz w:val="22"/>
          <w:szCs w:val="22"/>
        </w:rPr>
        <w:t>Bez protokolárního předání staveniště nesmí zhotovitel zahájit stavební práce. Nepředání staveniště objednatelem ani v dodatečné přiměřené lhůtě opravňuje zhotovitele k odstoupení od smlouvy.</w:t>
      </w:r>
    </w:p>
    <w:p w14:paraId="4FFEC628" w14:textId="1831DA94" w:rsidR="00E14B04" w:rsidRPr="00E14B04" w:rsidRDefault="00E14B04" w:rsidP="00306318">
      <w:pPr>
        <w:numPr>
          <w:ilvl w:val="0"/>
          <w:numId w:val="8"/>
        </w:numPr>
        <w:spacing w:before="120"/>
        <w:ind w:left="426" w:hanging="567"/>
        <w:jc w:val="both"/>
        <w:rPr>
          <w:rFonts w:ascii="Calibri" w:hAnsi="Calibri" w:cs="Calibri"/>
          <w:sz w:val="22"/>
          <w:szCs w:val="22"/>
        </w:rPr>
      </w:pPr>
      <w:r w:rsidRPr="00E14B04">
        <w:rPr>
          <w:rFonts w:ascii="Calibri" w:hAnsi="Calibri" w:cs="Calibri"/>
          <w:sz w:val="22"/>
          <w:szCs w:val="22"/>
        </w:rPr>
        <w:t>Zhotovitel je povinen na své náklady zajistit bezpečné užívání a zabezpečení staveniště a zařízení staveniště, které zajišťuje dle svých potřeb a v souladu s projektovou dokumentací a požadavky objednatele (zejména pro výkon technického a autorského dozoru).</w:t>
      </w:r>
    </w:p>
    <w:p w14:paraId="5D43C74E" w14:textId="7E2657BF" w:rsidR="00E14B04" w:rsidRPr="00E14B04" w:rsidRDefault="00E14B04" w:rsidP="00306318">
      <w:pPr>
        <w:numPr>
          <w:ilvl w:val="0"/>
          <w:numId w:val="8"/>
        </w:numPr>
        <w:spacing w:before="120"/>
        <w:ind w:left="426" w:hanging="567"/>
        <w:jc w:val="both"/>
        <w:rPr>
          <w:rFonts w:ascii="Calibri" w:hAnsi="Calibri" w:cs="Calibri"/>
          <w:sz w:val="22"/>
          <w:szCs w:val="22"/>
        </w:rPr>
      </w:pPr>
      <w:r w:rsidRPr="00E14B04">
        <w:rPr>
          <w:rFonts w:ascii="Calibri" w:hAnsi="Calibri" w:cs="Calibri"/>
          <w:sz w:val="22"/>
          <w:szCs w:val="22"/>
        </w:rPr>
        <w:t>Zhotovitel je oprávněn užívat staveniště výhradně pro účely související s prováděním díla a je povinen při tom dodržovat veškeré platné právní předpisy.</w:t>
      </w:r>
    </w:p>
    <w:p w14:paraId="55E96204" w14:textId="6260222C" w:rsidR="00E14B04" w:rsidRPr="00E14B04" w:rsidRDefault="00E14B04" w:rsidP="00306318">
      <w:pPr>
        <w:numPr>
          <w:ilvl w:val="0"/>
          <w:numId w:val="8"/>
        </w:numPr>
        <w:spacing w:before="120"/>
        <w:ind w:left="426" w:hanging="567"/>
        <w:jc w:val="both"/>
        <w:rPr>
          <w:rFonts w:ascii="Calibri" w:hAnsi="Calibri" w:cs="Calibri"/>
          <w:sz w:val="22"/>
          <w:szCs w:val="22"/>
        </w:rPr>
      </w:pPr>
      <w:r w:rsidRPr="00E14B04">
        <w:rPr>
          <w:rFonts w:ascii="Calibri" w:hAnsi="Calibri" w:cs="Calibri"/>
          <w:sz w:val="22"/>
          <w:szCs w:val="22"/>
        </w:rPr>
        <w:t>Nejpozději do 10 pracovních dnů po protokolárním převzetí díla je zhotovitel povinen upravit, vyklidit a předat staveniště zpět objednateli, včetně odstranění zařízení staveniště, a to na vlastní náklady.</w:t>
      </w:r>
    </w:p>
    <w:p w14:paraId="2EC7ACD0" w14:textId="639A3139" w:rsidR="00E14B04" w:rsidRPr="00E14B04" w:rsidRDefault="00E14B04" w:rsidP="00306318">
      <w:pPr>
        <w:numPr>
          <w:ilvl w:val="0"/>
          <w:numId w:val="8"/>
        </w:numPr>
        <w:spacing w:before="120"/>
        <w:ind w:left="426" w:hanging="567"/>
        <w:jc w:val="both"/>
        <w:rPr>
          <w:rFonts w:ascii="Calibri" w:hAnsi="Calibri" w:cs="Calibri"/>
          <w:sz w:val="22"/>
          <w:szCs w:val="22"/>
        </w:rPr>
      </w:pPr>
      <w:r w:rsidRPr="00E14B04">
        <w:rPr>
          <w:rFonts w:ascii="Calibri" w:hAnsi="Calibri" w:cs="Calibri"/>
          <w:sz w:val="22"/>
          <w:szCs w:val="22"/>
        </w:rPr>
        <w:t>Nevyklidí-li zhotovitel staveniště ve sjednaném termínu, je objednatel oprávněn zajistit vyklizení staveniště třetí osobou na náklady zhotovitele.</w:t>
      </w:r>
    </w:p>
    <w:p w14:paraId="7689F1FF" w14:textId="2D5F5237" w:rsidR="007831D5" w:rsidRPr="00746241" w:rsidRDefault="00E14B04" w:rsidP="00306318">
      <w:pPr>
        <w:numPr>
          <w:ilvl w:val="0"/>
          <w:numId w:val="8"/>
        </w:numPr>
        <w:spacing w:before="120"/>
        <w:ind w:left="426" w:hanging="567"/>
        <w:jc w:val="both"/>
        <w:rPr>
          <w:rFonts w:ascii="Calibri" w:hAnsi="Calibri" w:cs="Calibri"/>
          <w:sz w:val="22"/>
          <w:szCs w:val="22"/>
        </w:rPr>
      </w:pPr>
      <w:r w:rsidRPr="00E14B04">
        <w:rPr>
          <w:rFonts w:ascii="Calibri" w:hAnsi="Calibri" w:cs="Calibri"/>
          <w:sz w:val="22"/>
          <w:szCs w:val="22"/>
        </w:rPr>
        <w:t>K termínu vyklizení staveniště je zhotovitel povinen vrátit všechny pozemky dotčené prováděním stavby jejich vlastníkům. O tomto předání bude pořízen písemný zápis, který zhotovitel předá objednateli. Chybějící zápis o předání pozemku bude považován za nedodělek díla.</w:t>
      </w:r>
      <w:r w:rsidR="007831D5" w:rsidRPr="00746241">
        <w:rPr>
          <w:rFonts w:ascii="Calibri" w:hAnsi="Calibri" w:cs="Calibri"/>
          <w:sz w:val="22"/>
          <w:szCs w:val="22"/>
        </w:rPr>
        <w:t xml:space="preserve"> </w:t>
      </w:r>
    </w:p>
    <w:bookmarkEnd w:id="15"/>
    <w:p w14:paraId="5A14A6B1" w14:textId="1A6CEB11" w:rsidR="00521911" w:rsidRPr="00746241" w:rsidRDefault="00B4220D" w:rsidP="00306318">
      <w:pPr>
        <w:spacing w:before="120"/>
        <w:ind w:left="426" w:hanging="567"/>
        <w:jc w:val="both"/>
        <w:rPr>
          <w:rFonts w:ascii="Calibri" w:hAnsi="Calibri" w:cs="Calibri"/>
          <w:sz w:val="22"/>
          <w:szCs w:val="22"/>
        </w:rPr>
      </w:pPr>
      <w:r w:rsidRPr="00746241">
        <w:rPr>
          <w:rFonts w:ascii="Calibri" w:hAnsi="Calibri" w:cs="Calibri"/>
          <w:sz w:val="22"/>
          <w:szCs w:val="22"/>
        </w:rPr>
        <w:t xml:space="preserve"> </w:t>
      </w:r>
    </w:p>
    <w:p w14:paraId="654BB6C1" w14:textId="5EFCE1E7" w:rsidR="00521911" w:rsidRPr="00A02153" w:rsidRDefault="00021B34" w:rsidP="00306318">
      <w:pPr>
        <w:ind w:left="426" w:hanging="567"/>
        <w:jc w:val="center"/>
        <w:rPr>
          <w:rFonts w:ascii="Calibri" w:hAnsi="Calibri" w:cs="Calibri"/>
          <w:b/>
          <w:caps/>
          <w:sz w:val="22"/>
          <w:szCs w:val="22"/>
        </w:rPr>
      </w:pPr>
      <w:r>
        <w:rPr>
          <w:rFonts w:ascii="Calibri" w:hAnsi="Calibri" w:cs="Calibri"/>
          <w:b/>
          <w:caps/>
          <w:sz w:val="22"/>
          <w:szCs w:val="22"/>
        </w:rPr>
        <w:t xml:space="preserve">viii. </w:t>
      </w:r>
      <w:r w:rsidR="00521911">
        <w:rPr>
          <w:rFonts w:ascii="Calibri" w:hAnsi="Calibri" w:cs="Calibri"/>
          <w:b/>
          <w:caps/>
          <w:sz w:val="22"/>
          <w:szCs w:val="22"/>
        </w:rPr>
        <w:t>dokončení díla, přechod odpovědnosti za škodu</w:t>
      </w:r>
    </w:p>
    <w:p w14:paraId="34BD9AAA" w14:textId="43ACFDA1" w:rsidR="00364738" w:rsidRPr="00364738" w:rsidRDefault="00364738" w:rsidP="00306318">
      <w:pPr>
        <w:numPr>
          <w:ilvl w:val="0"/>
          <w:numId w:val="15"/>
        </w:numPr>
        <w:spacing w:before="120"/>
        <w:ind w:left="426" w:hanging="567"/>
        <w:jc w:val="both"/>
        <w:rPr>
          <w:rFonts w:ascii="Calibri" w:hAnsi="Calibri" w:cs="Calibri"/>
          <w:sz w:val="22"/>
          <w:szCs w:val="22"/>
        </w:rPr>
      </w:pPr>
      <w:r w:rsidRPr="00364738">
        <w:rPr>
          <w:rFonts w:ascii="Calibri" w:hAnsi="Calibri" w:cs="Calibri"/>
          <w:sz w:val="22"/>
          <w:szCs w:val="22"/>
        </w:rPr>
        <w:t>O předání a převzetí díla bude sepsán protokol obsahující seznam předaných dokladů, případné vady a způsob jejich odstranění.</w:t>
      </w:r>
    </w:p>
    <w:p w14:paraId="68E34C43" w14:textId="4C763FD8" w:rsidR="00364738" w:rsidRPr="00364738" w:rsidRDefault="00364738" w:rsidP="00306318">
      <w:pPr>
        <w:numPr>
          <w:ilvl w:val="0"/>
          <w:numId w:val="15"/>
        </w:numPr>
        <w:spacing w:before="120"/>
        <w:ind w:left="426" w:hanging="567"/>
        <w:jc w:val="both"/>
        <w:rPr>
          <w:rFonts w:ascii="Calibri" w:hAnsi="Calibri" w:cs="Calibri"/>
          <w:sz w:val="22"/>
          <w:szCs w:val="22"/>
        </w:rPr>
      </w:pPr>
      <w:r w:rsidRPr="00364738">
        <w:rPr>
          <w:rFonts w:ascii="Calibri" w:hAnsi="Calibri" w:cs="Calibri"/>
          <w:sz w:val="22"/>
          <w:szCs w:val="22"/>
        </w:rPr>
        <w:t>Zhotovitel je povinen odstranit zjištěné vady do 15 dnů, v případě havarijních vad bez zbytečného odkladu, nejpozději do 7 dnů od oznámení.</w:t>
      </w:r>
    </w:p>
    <w:p w14:paraId="72F1A4BE" w14:textId="5F232DF0" w:rsidR="00364738" w:rsidRPr="00364738" w:rsidRDefault="00364738" w:rsidP="00306318">
      <w:pPr>
        <w:numPr>
          <w:ilvl w:val="0"/>
          <w:numId w:val="15"/>
        </w:numPr>
        <w:spacing w:before="120"/>
        <w:ind w:left="426" w:hanging="567"/>
        <w:jc w:val="both"/>
        <w:rPr>
          <w:rFonts w:ascii="Calibri" w:hAnsi="Calibri" w:cs="Calibri"/>
          <w:sz w:val="22"/>
          <w:szCs w:val="22"/>
        </w:rPr>
      </w:pPr>
      <w:r w:rsidRPr="00364738">
        <w:rPr>
          <w:rFonts w:ascii="Calibri" w:hAnsi="Calibri" w:cs="Calibri"/>
          <w:sz w:val="22"/>
          <w:szCs w:val="22"/>
        </w:rPr>
        <w:t>Po dobu od převzetí staveniště do protokolárního předání díla nese zhotovitel veškeré nebezpečí škody na díle, včetně škody na věcech použitých k provedení díla.</w:t>
      </w:r>
    </w:p>
    <w:p w14:paraId="3B49F746" w14:textId="39E4237F" w:rsidR="00364738" w:rsidRPr="00364738" w:rsidRDefault="00364738" w:rsidP="00306318">
      <w:pPr>
        <w:numPr>
          <w:ilvl w:val="0"/>
          <w:numId w:val="15"/>
        </w:numPr>
        <w:spacing w:before="120"/>
        <w:ind w:left="426" w:hanging="567"/>
        <w:jc w:val="both"/>
        <w:rPr>
          <w:rFonts w:ascii="Calibri" w:hAnsi="Calibri" w:cs="Calibri"/>
          <w:sz w:val="22"/>
          <w:szCs w:val="22"/>
        </w:rPr>
      </w:pPr>
      <w:r w:rsidRPr="00364738">
        <w:rPr>
          <w:rFonts w:ascii="Calibri" w:hAnsi="Calibri" w:cs="Calibri"/>
          <w:sz w:val="22"/>
          <w:szCs w:val="22"/>
        </w:rPr>
        <w:t>Při předání díla předá zhotovitel veškeré doklady dle zákonných požadavků a požadavků objednatele, v českém jazyce, v listinné i digitální podobě.</w:t>
      </w:r>
    </w:p>
    <w:p w14:paraId="1FA001C9" w14:textId="4DCE1AA7" w:rsidR="00364738" w:rsidRPr="00364738" w:rsidRDefault="00364738" w:rsidP="00306318">
      <w:pPr>
        <w:numPr>
          <w:ilvl w:val="0"/>
          <w:numId w:val="15"/>
        </w:numPr>
        <w:spacing w:before="120"/>
        <w:ind w:left="426" w:hanging="567"/>
        <w:jc w:val="both"/>
        <w:rPr>
          <w:rFonts w:ascii="Calibri" w:hAnsi="Calibri" w:cs="Calibri"/>
          <w:sz w:val="22"/>
          <w:szCs w:val="22"/>
        </w:rPr>
      </w:pPr>
      <w:r w:rsidRPr="00364738">
        <w:rPr>
          <w:rFonts w:ascii="Calibri" w:hAnsi="Calibri" w:cs="Calibri"/>
          <w:sz w:val="22"/>
          <w:szCs w:val="22"/>
        </w:rPr>
        <w:t>Zhotovitel odpovídá za škodu způsobenou při realizaci díla objednateli i třetím osobám a je povinen ji bezodkladně odstranit nebo nahradit.</w:t>
      </w:r>
    </w:p>
    <w:p w14:paraId="2FB3DAE5" w14:textId="3505CF51" w:rsidR="00364738" w:rsidRDefault="00E30983" w:rsidP="00306318">
      <w:pPr>
        <w:numPr>
          <w:ilvl w:val="0"/>
          <w:numId w:val="15"/>
        </w:numPr>
        <w:spacing w:before="120"/>
        <w:ind w:left="426" w:hanging="567"/>
        <w:jc w:val="both"/>
        <w:rPr>
          <w:rFonts w:ascii="Calibri" w:hAnsi="Calibri" w:cs="Calibri"/>
          <w:sz w:val="22"/>
          <w:szCs w:val="22"/>
        </w:rPr>
      </w:pPr>
      <w:r w:rsidRPr="00E30983">
        <w:rPr>
          <w:rFonts w:ascii="Calibri" w:hAnsi="Calibri" w:cs="Calibri"/>
          <w:sz w:val="22"/>
          <w:szCs w:val="22"/>
        </w:rPr>
        <w:t>Zhotovitel odpovídá za škodu způsobenou při realizaci díla objednateli i třetím osobám a je povinen ji bezodkladně odstranit nebo nahradit.</w:t>
      </w:r>
    </w:p>
    <w:p w14:paraId="3A427867" w14:textId="77777777" w:rsidR="00EE3591" w:rsidRDefault="00EE3591" w:rsidP="00EE3591">
      <w:pPr>
        <w:spacing w:before="120"/>
        <w:ind w:left="426"/>
        <w:jc w:val="both"/>
        <w:rPr>
          <w:rFonts w:ascii="Calibri" w:hAnsi="Calibri" w:cs="Calibri"/>
          <w:sz w:val="22"/>
          <w:szCs w:val="22"/>
        </w:rPr>
      </w:pPr>
    </w:p>
    <w:p w14:paraId="65C8F94F" w14:textId="77777777" w:rsidR="00364738" w:rsidRDefault="00364738" w:rsidP="00306318">
      <w:pPr>
        <w:ind w:left="426" w:hanging="567"/>
        <w:jc w:val="center"/>
        <w:rPr>
          <w:rFonts w:ascii="Calibri" w:hAnsi="Calibri" w:cs="Calibri"/>
          <w:b/>
          <w:caps/>
          <w:sz w:val="22"/>
          <w:szCs w:val="22"/>
        </w:rPr>
      </w:pPr>
    </w:p>
    <w:p w14:paraId="11B48D1A" w14:textId="0FC07804" w:rsidR="00521911" w:rsidRPr="00A02153" w:rsidRDefault="00021B34" w:rsidP="00306318">
      <w:pPr>
        <w:ind w:left="426" w:hanging="567"/>
        <w:jc w:val="center"/>
        <w:rPr>
          <w:rFonts w:ascii="Calibri" w:hAnsi="Calibri" w:cs="Calibri"/>
          <w:b/>
          <w:caps/>
          <w:sz w:val="22"/>
          <w:szCs w:val="22"/>
        </w:rPr>
      </w:pPr>
      <w:r>
        <w:rPr>
          <w:rFonts w:ascii="Calibri" w:hAnsi="Calibri" w:cs="Calibri"/>
          <w:b/>
          <w:caps/>
          <w:sz w:val="22"/>
          <w:szCs w:val="22"/>
        </w:rPr>
        <w:t xml:space="preserve">ix. </w:t>
      </w:r>
      <w:r w:rsidR="00521911">
        <w:rPr>
          <w:rFonts w:ascii="Calibri" w:hAnsi="Calibri" w:cs="Calibri"/>
          <w:b/>
          <w:caps/>
          <w:sz w:val="22"/>
          <w:szCs w:val="22"/>
        </w:rPr>
        <w:t>Odpovědnost zhotovitele za vady a jakost</w:t>
      </w:r>
    </w:p>
    <w:p w14:paraId="4A19DE8D" w14:textId="6E4DAC36" w:rsidR="008B66D7" w:rsidRPr="008B66D7"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Zhotovitel poskytuje na celé dílo záruku v délce 60 měsíců, která počíná běžet dnem podpisu protokolu o předání a převzetí celého díla. Ustanovení § 2618 občanského zákoníku se neuplatní.</w:t>
      </w:r>
    </w:p>
    <w:p w14:paraId="6982E421" w14:textId="14B32FDA" w:rsidR="008B66D7" w:rsidRPr="008B66D7"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Zhotovitel odpovídá za všechny vady díla existující v době předání i za vady zjištěné během záruční doby. Za vadu se považuje jakýkoli nesoulad s touto smlouvou, projektovou dokumentací, platnými normami, technologickými postupy nebo právními předpisy.</w:t>
      </w:r>
    </w:p>
    <w:p w14:paraId="3089F861" w14:textId="07B403F4" w:rsidR="008B66D7" w:rsidRPr="008B66D7"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Zhotovitel neodpovídá za vady způsobené:</w:t>
      </w:r>
    </w:p>
    <w:p w14:paraId="03A23124" w14:textId="58150FFC" w:rsidR="008B66D7" w:rsidRPr="008B66D7" w:rsidRDefault="008B66D7" w:rsidP="00306318">
      <w:pPr>
        <w:pStyle w:val="Odstavecseseznamem"/>
        <w:numPr>
          <w:ilvl w:val="0"/>
          <w:numId w:val="17"/>
        </w:numPr>
        <w:tabs>
          <w:tab w:val="num" w:pos="360"/>
        </w:tabs>
        <w:spacing w:before="120"/>
        <w:ind w:left="426" w:hanging="567"/>
        <w:jc w:val="both"/>
        <w:rPr>
          <w:rFonts w:ascii="Calibri" w:hAnsi="Calibri" w:cs="Calibri"/>
          <w:sz w:val="22"/>
          <w:szCs w:val="22"/>
        </w:rPr>
      </w:pPr>
      <w:r w:rsidRPr="008B66D7">
        <w:rPr>
          <w:rFonts w:ascii="Calibri" w:hAnsi="Calibri" w:cs="Calibri"/>
          <w:sz w:val="22"/>
          <w:szCs w:val="22"/>
        </w:rPr>
        <w:t>použitím nevhodných věcí předaných mu objednatelem, na jejichž nevhodnost zhotovitel prokazatelně upozornil,</w:t>
      </w:r>
    </w:p>
    <w:p w14:paraId="0043F01F" w14:textId="77777777" w:rsidR="008B66D7" w:rsidRPr="008B66D7" w:rsidRDefault="008B66D7" w:rsidP="00306318">
      <w:pPr>
        <w:pStyle w:val="Odstavecseseznamem"/>
        <w:numPr>
          <w:ilvl w:val="0"/>
          <w:numId w:val="17"/>
        </w:numPr>
        <w:tabs>
          <w:tab w:val="num" w:pos="360"/>
        </w:tabs>
        <w:spacing w:before="120"/>
        <w:ind w:left="426" w:hanging="567"/>
        <w:jc w:val="both"/>
        <w:rPr>
          <w:rFonts w:ascii="Calibri" w:hAnsi="Calibri" w:cs="Calibri"/>
          <w:sz w:val="22"/>
          <w:szCs w:val="22"/>
        </w:rPr>
      </w:pPr>
      <w:r w:rsidRPr="008B66D7">
        <w:rPr>
          <w:rFonts w:ascii="Calibri" w:hAnsi="Calibri" w:cs="Calibri"/>
          <w:sz w:val="22"/>
          <w:szCs w:val="22"/>
        </w:rPr>
        <w:lastRenderedPageBreak/>
        <w:t>dodržením nevhodných pokynů objednatele, na jejichž nevhodnost zhotovitel prokazatelně upozornil,</w:t>
      </w:r>
    </w:p>
    <w:p w14:paraId="0FE9E25A" w14:textId="232DB4EA" w:rsidR="008B66D7" w:rsidRPr="008B66D7" w:rsidRDefault="008B66D7" w:rsidP="00306318">
      <w:pPr>
        <w:pStyle w:val="Odstavecseseznamem"/>
        <w:numPr>
          <w:ilvl w:val="0"/>
          <w:numId w:val="17"/>
        </w:numPr>
        <w:tabs>
          <w:tab w:val="num" w:pos="360"/>
        </w:tabs>
        <w:spacing w:before="120"/>
        <w:ind w:left="426" w:hanging="567"/>
        <w:jc w:val="both"/>
        <w:rPr>
          <w:rFonts w:ascii="Calibri" w:hAnsi="Calibri" w:cs="Calibri"/>
          <w:sz w:val="22"/>
          <w:szCs w:val="22"/>
        </w:rPr>
      </w:pPr>
      <w:r w:rsidRPr="008B66D7">
        <w:rPr>
          <w:rFonts w:ascii="Calibri" w:hAnsi="Calibri" w:cs="Calibri"/>
          <w:sz w:val="22"/>
          <w:szCs w:val="22"/>
        </w:rPr>
        <w:t>vyšší mocí nebo zaviněním objednatele.</w:t>
      </w:r>
    </w:p>
    <w:p w14:paraId="2274E627" w14:textId="1812A445" w:rsidR="008B66D7" w:rsidRPr="008B66D7"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Zhotovitel odpovídá za kvalitu všech prací a dodávek, včetně těch prováděných prostřednictvím svých poddodavatelů.</w:t>
      </w:r>
    </w:p>
    <w:p w14:paraId="2BE8E943" w14:textId="53B1B0C0" w:rsidR="008B66D7" w:rsidRPr="008B66D7"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Záruční doba neběží po dobu, po kterou objednatel nemůže předmět díla řádně užívat z důvodu uplatněné vady, za kterou odpovídá zhotovitel. Pro opravené části díla běží nová záruční doba v délce 12 měsíců od odstranění vady, nejdéle však do uplynutí původní záruční doby.</w:t>
      </w:r>
    </w:p>
    <w:p w14:paraId="1D377A5A" w14:textId="55A6F09E" w:rsidR="008B66D7" w:rsidRPr="008B66D7"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Objednatel je povinen vady písemně reklamovat bez zbytečného odkladu po jejich zjištění; reklamace je včasná i tehdy, je-li odeslána v poslední den záruční doby.</w:t>
      </w:r>
    </w:p>
    <w:p w14:paraId="43155B1F" w14:textId="37D6EAC1" w:rsidR="008B66D7" w:rsidRPr="00D93B99"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Zhotovitel je povinen bez zbytečného odkladu, nejpozději do 48 hodin (v případě havarijních vad do 24 hodin) od oznámení vady, zahájit její odstraňování. Vadu je povinen odstranit do 20 kalendářních dnů (h</w:t>
      </w:r>
      <w:r w:rsidR="008352F5">
        <w:rPr>
          <w:rFonts w:ascii="Calibri" w:hAnsi="Calibri" w:cs="Calibri"/>
          <w:sz w:val="22"/>
          <w:szCs w:val="22"/>
        </w:rPr>
        <w:t>a</w:t>
      </w:r>
      <w:r w:rsidR="002E32FF">
        <w:rPr>
          <w:rFonts w:ascii="Calibri" w:hAnsi="Calibri" w:cs="Calibri"/>
          <w:sz w:val="22"/>
          <w:szCs w:val="22"/>
        </w:rPr>
        <w:t>varijní</w:t>
      </w:r>
      <w:r w:rsidRPr="008B66D7">
        <w:rPr>
          <w:rFonts w:ascii="Calibri" w:hAnsi="Calibri" w:cs="Calibri"/>
          <w:sz w:val="22"/>
          <w:szCs w:val="22"/>
        </w:rPr>
        <w:t xml:space="preserve"> vadu do 7 dnů), pokud se smluvní strany nedohodnou jinak.</w:t>
      </w:r>
    </w:p>
    <w:p w14:paraId="5DA3D3D7" w14:textId="26DE0E43" w:rsidR="008B66D7" w:rsidRPr="00D93B99"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O odstranění vady bude pořízen písemný protokol, který bude obsahovat základní údaje o reklamaci, popis vady, způsob jejího odstranění a vyjádření objednatele k převzetí.</w:t>
      </w:r>
    </w:p>
    <w:p w14:paraId="13CB0791" w14:textId="21553B0B" w:rsidR="008B66D7" w:rsidRPr="00D93B99"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Pokud zhotovitel nezačne s odstraňováním vady ve výše uvedené lhůtě, nebo ji ve sjednané lhůtě neodstraní, je objednatel oprávněn zajistit odstranění vady třetí osobou na náklady zhotovitele.</w:t>
      </w:r>
    </w:p>
    <w:p w14:paraId="3CD203F1" w14:textId="53C7244C" w:rsidR="008B66D7" w:rsidRPr="00D93B99"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Náklady na odstranění vady nese zhotovitel, a to i ve sporných případech do rozhodnutí o oprávněnosti reklamace. Ve sporných případech se strany nejprve pokusí o smírné řešení.</w:t>
      </w:r>
    </w:p>
    <w:p w14:paraId="48A57B47" w14:textId="306F90E6" w:rsidR="008B66D7" w:rsidRPr="00D93B99"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V případě neoprávněné reklamace uhradí objednatel zhotoviteli náklady, které mu v souvislosti s takovou reklamací prokazatelně vznikly.</w:t>
      </w:r>
    </w:p>
    <w:p w14:paraId="6BD53F0E" w14:textId="0D4FEB21" w:rsidR="008B66D7" w:rsidRPr="00D93B99"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Platnost a účinnost záruky není podmíněna uzavřením servisní smlouvy se zhotovitelem.</w:t>
      </w:r>
    </w:p>
    <w:p w14:paraId="6EE0DBEB" w14:textId="77777777" w:rsidR="008B66D7" w:rsidRPr="008B66D7"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Odstranění vady nemá vliv na nárok objednatele na náhradu případné škody.</w:t>
      </w:r>
    </w:p>
    <w:p w14:paraId="2004D2CD" w14:textId="1A8E6C58" w:rsidR="00706DC5" w:rsidRPr="00241A65" w:rsidRDefault="008B66D7" w:rsidP="00306318">
      <w:pPr>
        <w:numPr>
          <w:ilvl w:val="0"/>
          <w:numId w:val="16"/>
        </w:numPr>
        <w:spacing w:before="120"/>
        <w:ind w:left="426" w:hanging="567"/>
        <w:jc w:val="both"/>
        <w:rPr>
          <w:rFonts w:ascii="Calibri" w:hAnsi="Calibri" w:cs="Calibri"/>
          <w:sz w:val="22"/>
          <w:szCs w:val="22"/>
        </w:rPr>
      </w:pPr>
      <w:r w:rsidRPr="00241A65">
        <w:rPr>
          <w:rFonts w:ascii="Calibri" w:hAnsi="Calibri" w:cs="Calibri"/>
          <w:sz w:val="22"/>
          <w:szCs w:val="22"/>
        </w:rPr>
        <w:t>Pro nové plnění poskytnuté při odstranění vady platí stejná pravidla jako pro původní plnění dle této smlouvy</w:t>
      </w:r>
      <w:r w:rsidR="00241A65" w:rsidRPr="00241A65">
        <w:rPr>
          <w:rFonts w:ascii="Calibri" w:hAnsi="Calibri" w:cs="Calibri"/>
          <w:sz w:val="22"/>
          <w:szCs w:val="22"/>
        </w:rPr>
        <w:t>.</w:t>
      </w:r>
    </w:p>
    <w:p w14:paraId="4E8EE739" w14:textId="77777777" w:rsidR="00706DC5" w:rsidRPr="00746241" w:rsidRDefault="00706DC5" w:rsidP="00306318">
      <w:pPr>
        <w:spacing w:before="120"/>
        <w:ind w:left="426" w:hanging="567"/>
        <w:jc w:val="both"/>
        <w:rPr>
          <w:rFonts w:ascii="Calibri" w:hAnsi="Calibri" w:cs="Calibri"/>
          <w:sz w:val="22"/>
          <w:szCs w:val="22"/>
        </w:rPr>
      </w:pPr>
    </w:p>
    <w:p w14:paraId="4D774A06" w14:textId="2C6B255D" w:rsidR="00521911" w:rsidRPr="00A02153" w:rsidRDefault="00021B34" w:rsidP="00306318">
      <w:pPr>
        <w:ind w:left="426" w:hanging="567"/>
        <w:jc w:val="center"/>
        <w:rPr>
          <w:rFonts w:ascii="Calibri" w:hAnsi="Calibri" w:cs="Calibri"/>
          <w:b/>
          <w:caps/>
          <w:sz w:val="22"/>
          <w:szCs w:val="22"/>
        </w:rPr>
      </w:pPr>
      <w:r>
        <w:rPr>
          <w:rFonts w:ascii="Calibri" w:hAnsi="Calibri" w:cs="Calibri"/>
          <w:b/>
          <w:caps/>
          <w:sz w:val="22"/>
          <w:szCs w:val="22"/>
        </w:rPr>
        <w:t>x.</w:t>
      </w:r>
      <w:r w:rsidR="008A1622">
        <w:rPr>
          <w:rFonts w:ascii="Calibri" w:hAnsi="Calibri" w:cs="Calibri"/>
          <w:b/>
          <w:caps/>
          <w:sz w:val="22"/>
          <w:szCs w:val="22"/>
        </w:rPr>
        <w:t xml:space="preserve">  </w:t>
      </w:r>
      <w:r w:rsidR="00521911">
        <w:rPr>
          <w:rFonts w:ascii="Calibri" w:hAnsi="Calibri" w:cs="Calibri"/>
          <w:b/>
          <w:caps/>
          <w:sz w:val="22"/>
          <w:szCs w:val="22"/>
        </w:rPr>
        <w:t>Porušení smluvních povinností</w:t>
      </w:r>
    </w:p>
    <w:p w14:paraId="2E94C5AE" w14:textId="6B26B516" w:rsidR="00C854B7" w:rsidRPr="00C854B7"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Zhotovitel zaplatí objednateli smluvní pokutu ve výši 0,5 % z ceny díla bez DPH za každý den prodlení s dokončením díla dle článku III odst. 2 této smlouvy.</w:t>
      </w:r>
    </w:p>
    <w:p w14:paraId="1E6D7AC4" w14:textId="6B3D75F4" w:rsidR="00C854B7" w:rsidRPr="00C854B7"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Objednatel zaplatí zhotoviteli smluvní pokutu ve výši 0,5 % z dlužné fakturované částky za každý den prodlení s úhradou faktury. Tato smluvní pokuta zahrnuje i případný zákonný úrok z prodlení.</w:t>
      </w:r>
    </w:p>
    <w:p w14:paraId="7613AE04" w14:textId="30207A72" w:rsidR="00C854B7" w:rsidRPr="00C854B7"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Zhotovitel zaplatí objednateli smluvní pokutu ve výši:</w:t>
      </w:r>
    </w:p>
    <w:p w14:paraId="0282741C" w14:textId="76D0F110" w:rsidR="00C854B7" w:rsidRPr="00771FB0" w:rsidRDefault="00C854B7" w:rsidP="00306318">
      <w:pPr>
        <w:pStyle w:val="Odstavecseseznamem"/>
        <w:numPr>
          <w:ilvl w:val="0"/>
          <w:numId w:val="19"/>
        </w:numPr>
        <w:spacing w:before="120"/>
        <w:ind w:left="993" w:hanging="567"/>
        <w:jc w:val="both"/>
        <w:rPr>
          <w:rFonts w:ascii="Calibri" w:hAnsi="Calibri" w:cs="Calibri"/>
          <w:sz w:val="22"/>
          <w:szCs w:val="22"/>
        </w:rPr>
      </w:pPr>
      <w:r w:rsidRPr="00771FB0">
        <w:rPr>
          <w:rFonts w:ascii="Calibri" w:hAnsi="Calibri" w:cs="Calibri"/>
          <w:sz w:val="22"/>
          <w:szCs w:val="22"/>
        </w:rPr>
        <w:t>2 500 Kč/den prodlení s vyklizením staveniště,</w:t>
      </w:r>
    </w:p>
    <w:p w14:paraId="46F32FFF" w14:textId="4EDE5281" w:rsidR="00C854B7" w:rsidRPr="00771FB0" w:rsidRDefault="00C854B7" w:rsidP="00306318">
      <w:pPr>
        <w:pStyle w:val="Odstavecseseznamem"/>
        <w:numPr>
          <w:ilvl w:val="0"/>
          <w:numId w:val="19"/>
        </w:numPr>
        <w:spacing w:before="120"/>
        <w:ind w:left="993" w:hanging="567"/>
        <w:jc w:val="both"/>
        <w:rPr>
          <w:rFonts w:ascii="Calibri" w:hAnsi="Calibri" w:cs="Calibri"/>
          <w:sz w:val="22"/>
          <w:szCs w:val="22"/>
        </w:rPr>
      </w:pPr>
      <w:r w:rsidRPr="00771FB0">
        <w:rPr>
          <w:rFonts w:ascii="Calibri" w:hAnsi="Calibri" w:cs="Calibri"/>
          <w:sz w:val="22"/>
          <w:szCs w:val="22"/>
        </w:rPr>
        <w:t>1 000 Kč/den prodlení s nástupem na odstranění vady nebo s jejím odstraněním,</w:t>
      </w:r>
    </w:p>
    <w:p w14:paraId="5F757F16" w14:textId="66BA67D2" w:rsidR="00C854B7" w:rsidRPr="00771FB0" w:rsidRDefault="00C854B7" w:rsidP="00306318">
      <w:pPr>
        <w:pStyle w:val="Odstavecseseznamem"/>
        <w:numPr>
          <w:ilvl w:val="0"/>
          <w:numId w:val="19"/>
        </w:numPr>
        <w:spacing w:before="120"/>
        <w:ind w:left="993" w:hanging="567"/>
        <w:jc w:val="both"/>
        <w:rPr>
          <w:rFonts w:ascii="Calibri" w:hAnsi="Calibri" w:cs="Calibri"/>
          <w:sz w:val="22"/>
          <w:szCs w:val="22"/>
        </w:rPr>
      </w:pPr>
      <w:r w:rsidRPr="00771FB0">
        <w:rPr>
          <w:rFonts w:ascii="Calibri" w:hAnsi="Calibri" w:cs="Calibri"/>
          <w:sz w:val="22"/>
          <w:szCs w:val="22"/>
        </w:rPr>
        <w:t>1 000 Kč/den/vadu prodlení s odstraněním vad a nedodělků zjištěných při předání a převzetí díla.</w:t>
      </w:r>
    </w:p>
    <w:p w14:paraId="4C90F6C0" w14:textId="5BB48E2C" w:rsidR="00C854B7" w:rsidRPr="00771FB0" w:rsidRDefault="00C854B7" w:rsidP="00306318">
      <w:pPr>
        <w:pStyle w:val="Odstavecseseznamem"/>
        <w:numPr>
          <w:ilvl w:val="0"/>
          <w:numId w:val="18"/>
        </w:numPr>
        <w:spacing w:before="120"/>
        <w:ind w:left="426" w:hanging="567"/>
        <w:jc w:val="both"/>
        <w:rPr>
          <w:rFonts w:ascii="Calibri" w:hAnsi="Calibri" w:cs="Calibri"/>
          <w:sz w:val="22"/>
          <w:szCs w:val="22"/>
        </w:rPr>
      </w:pPr>
      <w:r w:rsidRPr="00771FB0">
        <w:rPr>
          <w:rFonts w:ascii="Calibri" w:hAnsi="Calibri" w:cs="Calibri"/>
          <w:sz w:val="22"/>
          <w:szCs w:val="22"/>
        </w:rPr>
        <w:t>Zhotovitel dále zaplatí objednateli smluvní pokutu ve výši:</w:t>
      </w:r>
    </w:p>
    <w:p w14:paraId="168E1E72" w14:textId="362D0573" w:rsidR="00C854B7" w:rsidRPr="00771FB0" w:rsidRDefault="00C854B7" w:rsidP="00306318">
      <w:pPr>
        <w:pStyle w:val="Odstavecseseznamem"/>
        <w:numPr>
          <w:ilvl w:val="0"/>
          <w:numId w:val="20"/>
        </w:numPr>
        <w:spacing w:before="120"/>
        <w:ind w:left="1134" w:hanging="567"/>
        <w:jc w:val="both"/>
        <w:rPr>
          <w:rFonts w:ascii="Calibri" w:hAnsi="Calibri" w:cs="Calibri"/>
          <w:sz w:val="22"/>
          <w:szCs w:val="22"/>
        </w:rPr>
      </w:pPr>
      <w:r w:rsidRPr="00771FB0">
        <w:rPr>
          <w:rFonts w:ascii="Calibri" w:hAnsi="Calibri" w:cs="Calibri"/>
          <w:sz w:val="22"/>
          <w:szCs w:val="22"/>
        </w:rPr>
        <w:t>5 000 Kč za každý případ uzavření smlouvy s poddodavatelem bez písemného souhlasu objednatele,</w:t>
      </w:r>
    </w:p>
    <w:p w14:paraId="670154C1" w14:textId="6F75E014" w:rsidR="00C854B7" w:rsidRPr="00771FB0" w:rsidRDefault="00C854B7" w:rsidP="00306318">
      <w:pPr>
        <w:pStyle w:val="Odstavecseseznamem"/>
        <w:numPr>
          <w:ilvl w:val="0"/>
          <w:numId w:val="20"/>
        </w:numPr>
        <w:spacing w:before="120"/>
        <w:ind w:left="1134" w:hanging="567"/>
        <w:jc w:val="both"/>
        <w:rPr>
          <w:rFonts w:ascii="Calibri" w:hAnsi="Calibri" w:cs="Calibri"/>
          <w:sz w:val="22"/>
          <w:szCs w:val="22"/>
        </w:rPr>
      </w:pPr>
      <w:r w:rsidRPr="00771FB0">
        <w:rPr>
          <w:rFonts w:ascii="Calibri" w:hAnsi="Calibri" w:cs="Calibri"/>
          <w:sz w:val="22"/>
          <w:szCs w:val="22"/>
        </w:rPr>
        <w:t>5 000 Kč/den za každý den prodlení s udržováním platné pojistné smlouvy dle smlouvy.</w:t>
      </w:r>
    </w:p>
    <w:p w14:paraId="3548D4B1" w14:textId="47987D59" w:rsidR="00C854B7" w:rsidRPr="00F63CF9"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Smluvní pokuta je splatná do 30 dnů od doručení písemné výzvy k jejímu zaplacení.</w:t>
      </w:r>
    </w:p>
    <w:p w14:paraId="148F6A91" w14:textId="472D4AEE" w:rsidR="00C854B7" w:rsidRPr="00F63CF9"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Zaplacením smluvní pokuty není dotčeno právo objednatele na náhradu škody v plné výši, včetně škody převyšující výši smluvní pokuty, a to i bez zavinění porušující strany.</w:t>
      </w:r>
    </w:p>
    <w:p w14:paraId="31263E6D" w14:textId="116857CA" w:rsidR="00C854B7" w:rsidRPr="00F63CF9"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Objednatel je oprávněn započíst smluvní pokutu proti jakékoliv pohledávce zhotovitele.</w:t>
      </w:r>
    </w:p>
    <w:p w14:paraId="59FACF59" w14:textId="537700DE" w:rsidR="00C854B7" w:rsidRPr="00F63CF9"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lastRenderedPageBreak/>
        <w:t>Zhotovitel nesmí bez předchozího písemného souhlasu objednatele postoupit jakoukoliv pohledávku za objednatelem vzniklou z této smlouvy. Porušení tohoto ustanovení je důvodem k odstoupení objednatele od smlouvy a k uplatnění smluvní pokuty ve výši 30 % z nominální výše postoupené pohledávky.</w:t>
      </w:r>
    </w:p>
    <w:p w14:paraId="5685EDBB" w14:textId="05F169C5" w:rsidR="00521911"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Zhotovitel prohlašuje, že výši smluvních pokut považuje za přiměřenou a vzdává se práva domáhat se jejího snížení.</w:t>
      </w:r>
    </w:p>
    <w:p w14:paraId="0A6684E7" w14:textId="77777777" w:rsidR="00E80554" w:rsidRPr="00746241" w:rsidRDefault="00E80554" w:rsidP="00306318">
      <w:pPr>
        <w:spacing w:before="120"/>
        <w:ind w:left="426" w:hanging="567"/>
        <w:jc w:val="both"/>
        <w:rPr>
          <w:rFonts w:ascii="Calibri" w:hAnsi="Calibri" w:cs="Calibri"/>
          <w:sz w:val="22"/>
          <w:szCs w:val="22"/>
        </w:rPr>
      </w:pPr>
    </w:p>
    <w:p w14:paraId="6AFDFE8A" w14:textId="10B69788" w:rsidR="00B4220D" w:rsidRPr="00521911" w:rsidRDefault="00021B34" w:rsidP="00306318">
      <w:pPr>
        <w:ind w:left="426" w:hanging="567"/>
        <w:jc w:val="center"/>
        <w:rPr>
          <w:rFonts w:ascii="Calibri" w:hAnsi="Calibri" w:cs="Calibri"/>
          <w:b/>
          <w:caps/>
          <w:sz w:val="22"/>
          <w:szCs w:val="22"/>
        </w:rPr>
      </w:pPr>
      <w:r>
        <w:rPr>
          <w:rFonts w:ascii="Calibri" w:hAnsi="Calibri" w:cs="Calibri"/>
          <w:b/>
          <w:caps/>
          <w:sz w:val="22"/>
          <w:szCs w:val="22"/>
        </w:rPr>
        <w:t xml:space="preserve">xi. </w:t>
      </w:r>
      <w:r w:rsidR="00521911">
        <w:rPr>
          <w:rFonts w:ascii="Calibri" w:hAnsi="Calibri" w:cs="Calibri"/>
          <w:b/>
          <w:caps/>
          <w:sz w:val="22"/>
          <w:szCs w:val="22"/>
        </w:rPr>
        <w:t>Odstoupení od smlouvy</w:t>
      </w:r>
    </w:p>
    <w:p w14:paraId="4AA3E0D4" w14:textId="77777777" w:rsidR="0070292D" w:rsidRPr="0070292D" w:rsidRDefault="0070292D" w:rsidP="00306318">
      <w:pPr>
        <w:numPr>
          <w:ilvl w:val="0"/>
          <w:numId w:val="22"/>
        </w:numPr>
        <w:spacing w:before="120"/>
        <w:ind w:left="426" w:hanging="567"/>
        <w:jc w:val="both"/>
        <w:rPr>
          <w:rFonts w:ascii="Calibri" w:hAnsi="Calibri" w:cs="Calibri"/>
          <w:sz w:val="22"/>
          <w:szCs w:val="22"/>
        </w:rPr>
      </w:pPr>
      <w:bookmarkStart w:id="16" w:name="_Ref278835541"/>
      <w:r w:rsidRPr="0070292D">
        <w:rPr>
          <w:rFonts w:ascii="Calibri" w:hAnsi="Calibri" w:cs="Calibri"/>
          <w:sz w:val="22"/>
          <w:szCs w:val="22"/>
        </w:rPr>
        <w:t>Od této smlouvy může odstoupit kterákoliv smluvní strana, pokud druhá smluvní strana podstatně poruší své povinnosti dle této smlouvy a nenapraví toto porušení ani ve lhůtě přiměřené k nápravě, kterou jí porušující straně písemně poskytla druhá strana. Právní účinky odstoupení nastávají dnem následujícím po doručení oznámení o odstoupení.</w:t>
      </w:r>
    </w:p>
    <w:p w14:paraId="0BF507B3" w14:textId="77777777" w:rsidR="0070292D" w:rsidRPr="0070292D" w:rsidRDefault="0070292D" w:rsidP="00306318">
      <w:pPr>
        <w:numPr>
          <w:ilvl w:val="0"/>
          <w:numId w:val="23"/>
        </w:numPr>
        <w:tabs>
          <w:tab w:val="clear" w:pos="360"/>
        </w:tabs>
        <w:ind w:left="1134" w:hanging="567"/>
        <w:jc w:val="both"/>
        <w:rPr>
          <w:rFonts w:ascii="Calibri" w:hAnsi="Calibri" w:cs="Calibri"/>
          <w:sz w:val="22"/>
          <w:szCs w:val="22"/>
        </w:rPr>
      </w:pPr>
      <w:r w:rsidRPr="0070292D">
        <w:rPr>
          <w:rFonts w:ascii="Calibri" w:hAnsi="Calibri" w:cs="Calibri"/>
          <w:sz w:val="22"/>
          <w:szCs w:val="22"/>
        </w:rPr>
        <w:t>Za podstatné porušení smlouvy ze strany zhotovitele se považuje zejména, pokud:</w:t>
      </w:r>
    </w:p>
    <w:p w14:paraId="523519F8" w14:textId="77777777" w:rsidR="0070292D" w:rsidRPr="0070292D" w:rsidRDefault="0070292D" w:rsidP="00306318">
      <w:pPr>
        <w:numPr>
          <w:ilvl w:val="0"/>
          <w:numId w:val="23"/>
        </w:numPr>
        <w:tabs>
          <w:tab w:val="clear" w:pos="360"/>
        </w:tabs>
        <w:ind w:left="1134" w:hanging="567"/>
        <w:jc w:val="both"/>
        <w:rPr>
          <w:rFonts w:ascii="Calibri" w:hAnsi="Calibri" w:cs="Calibri"/>
          <w:sz w:val="22"/>
          <w:szCs w:val="22"/>
        </w:rPr>
      </w:pPr>
      <w:r w:rsidRPr="0070292D">
        <w:rPr>
          <w:rFonts w:ascii="Calibri" w:hAnsi="Calibri" w:cs="Calibri"/>
          <w:sz w:val="22"/>
          <w:szCs w:val="22"/>
        </w:rPr>
        <w:t>provádí dílo v prokazatelně nízké kvalitě,</w:t>
      </w:r>
    </w:p>
    <w:p w14:paraId="5A3224EC" w14:textId="77777777" w:rsidR="0070292D" w:rsidRPr="0070292D" w:rsidRDefault="0070292D" w:rsidP="00306318">
      <w:pPr>
        <w:numPr>
          <w:ilvl w:val="0"/>
          <w:numId w:val="23"/>
        </w:numPr>
        <w:tabs>
          <w:tab w:val="clear" w:pos="360"/>
        </w:tabs>
        <w:ind w:left="1134" w:hanging="567"/>
        <w:jc w:val="both"/>
        <w:rPr>
          <w:rFonts w:ascii="Calibri" w:hAnsi="Calibri" w:cs="Calibri"/>
          <w:sz w:val="22"/>
          <w:szCs w:val="22"/>
        </w:rPr>
      </w:pPr>
      <w:r w:rsidRPr="0070292D">
        <w:rPr>
          <w:rFonts w:ascii="Calibri" w:hAnsi="Calibri" w:cs="Calibri"/>
          <w:sz w:val="22"/>
          <w:szCs w:val="22"/>
        </w:rPr>
        <w:t>používá materiály prokazatelně nízké kvality,</w:t>
      </w:r>
    </w:p>
    <w:p w14:paraId="50BF45CE" w14:textId="77777777" w:rsidR="0070292D" w:rsidRPr="0070292D" w:rsidRDefault="0070292D" w:rsidP="00306318">
      <w:pPr>
        <w:numPr>
          <w:ilvl w:val="0"/>
          <w:numId w:val="23"/>
        </w:numPr>
        <w:tabs>
          <w:tab w:val="clear" w:pos="360"/>
        </w:tabs>
        <w:ind w:left="1134" w:hanging="567"/>
        <w:jc w:val="both"/>
        <w:rPr>
          <w:rFonts w:ascii="Calibri" w:hAnsi="Calibri" w:cs="Calibri"/>
          <w:sz w:val="22"/>
          <w:szCs w:val="22"/>
        </w:rPr>
      </w:pPr>
      <w:r w:rsidRPr="0070292D">
        <w:rPr>
          <w:rFonts w:ascii="Calibri" w:hAnsi="Calibri" w:cs="Calibri"/>
          <w:sz w:val="22"/>
          <w:szCs w:val="22"/>
        </w:rPr>
        <w:t>je v prodlení s dokončením díla delším než 35 kalendářních dnů oproti sjednanému termínu,</w:t>
      </w:r>
    </w:p>
    <w:p w14:paraId="54E5C208" w14:textId="77777777" w:rsidR="0070292D" w:rsidRPr="0070292D" w:rsidRDefault="0070292D" w:rsidP="00306318">
      <w:pPr>
        <w:numPr>
          <w:ilvl w:val="0"/>
          <w:numId w:val="23"/>
        </w:numPr>
        <w:tabs>
          <w:tab w:val="clear" w:pos="360"/>
        </w:tabs>
        <w:ind w:left="1134" w:hanging="567"/>
        <w:jc w:val="both"/>
        <w:rPr>
          <w:rFonts w:ascii="Calibri" w:hAnsi="Calibri" w:cs="Calibri"/>
          <w:sz w:val="22"/>
          <w:szCs w:val="22"/>
        </w:rPr>
      </w:pPr>
      <w:r w:rsidRPr="0070292D">
        <w:rPr>
          <w:rFonts w:ascii="Calibri" w:hAnsi="Calibri" w:cs="Calibri"/>
          <w:sz w:val="22"/>
          <w:szCs w:val="22"/>
        </w:rPr>
        <w:t>nezahájí práce vedoucí k dokončení díla do 15 dnů od převzetí staveniště ani v dodatečné přiměřené lhůtě,</w:t>
      </w:r>
    </w:p>
    <w:p w14:paraId="0D5190B7" w14:textId="77777777" w:rsidR="0070292D" w:rsidRPr="0070292D" w:rsidRDefault="0070292D" w:rsidP="00306318">
      <w:pPr>
        <w:numPr>
          <w:ilvl w:val="0"/>
          <w:numId w:val="23"/>
        </w:numPr>
        <w:tabs>
          <w:tab w:val="clear" w:pos="360"/>
        </w:tabs>
        <w:ind w:left="1134" w:hanging="567"/>
        <w:jc w:val="both"/>
        <w:rPr>
          <w:rFonts w:ascii="Calibri" w:hAnsi="Calibri" w:cs="Calibri"/>
          <w:sz w:val="22"/>
          <w:szCs w:val="22"/>
        </w:rPr>
      </w:pPr>
      <w:r w:rsidRPr="0070292D">
        <w:rPr>
          <w:rFonts w:ascii="Calibri" w:hAnsi="Calibri" w:cs="Calibri"/>
          <w:sz w:val="22"/>
          <w:szCs w:val="22"/>
        </w:rPr>
        <w:t>poruší povinnosti dle této smlouvy.</w:t>
      </w:r>
    </w:p>
    <w:p w14:paraId="0D296DDD" w14:textId="77777777" w:rsidR="0070292D" w:rsidRPr="0070292D" w:rsidRDefault="0070292D" w:rsidP="00306318">
      <w:pPr>
        <w:numPr>
          <w:ilvl w:val="0"/>
          <w:numId w:val="22"/>
        </w:numPr>
        <w:tabs>
          <w:tab w:val="num" w:pos="720"/>
        </w:tabs>
        <w:spacing w:before="120"/>
        <w:ind w:left="426" w:hanging="567"/>
        <w:jc w:val="both"/>
        <w:rPr>
          <w:rFonts w:ascii="Calibri" w:hAnsi="Calibri" w:cs="Calibri"/>
          <w:sz w:val="22"/>
          <w:szCs w:val="22"/>
        </w:rPr>
      </w:pPr>
      <w:r w:rsidRPr="0070292D">
        <w:rPr>
          <w:rFonts w:ascii="Calibri" w:hAnsi="Calibri" w:cs="Calibri"/>
          <w:sz w:val="22"/>
          <w:szCs w:val="22"/>
        </w:rPr>
        <w:t>Objednatel je dále oprávněn odstoupit od smlouvy, pokud:</w:t>
      </w:r>
    </w:p>
    <w:p w14:paraId="09685F4D" w14:textId="77777777" w:rsidR="0070292D" w:rsidRPr="0070292D" w:rsidRDefault="0070292D" w:rsidP="00306318">
      <w:pPr>
        <w:numPr>
          <w:ilvl w:val="0"/>
          <w:numId w:val="24"/>
        </w:numPr>
        <w:tabs>
          <w:tab w:val="clear" w:pos="360"/>
        </w:tabs>
        <w:ind w:left="1134" w:hanging="567"/>
        <w:jc w:val="both"/>
        <w:rPr>
          <w:rFonts w:ascii="Calibri" w:hAnsi="Calibri" w:cs="Calibri"/>
          <w:sz w:val="22"/>
          <w:szCs w:val="22"/>
        </w:rPr>
      </w:pPr>
      <w:r w:rsidRPr="0070292D">
        <w:rPr>
          <w:rFonts w:ascii="Calibri" w:hAnsi="Calibri" w:cs="Calibri"/>
          <w:sz w:val="22"/>
          <w:szCs w:val="22"/>
        </w:rPr>
        <w:t>zhotovitel uvedl ve své nabídce nepravdivé informace, které měly nebo mohly mít vliv na výsledek zadávacího řízení,</w:t>
      </w:r>
    </w:p>
    <w:p w14:paraId="041CC04D" w14:textId="77777777" w:rsidR="0070292D" w:rsidRPr="0070292D" w:rsidRDefault="0070292D" w:rsidP="00306318">
      <w:pPr>
        <w:numPr>
          <w:ilvl w:val="0"/>
          <w:numId w:val="24"/>
        </w:numPr>
        <w:tabs>
          <w:tab w:val="clear" w:pos="360"/>
        </w:tabs>
        <w:ind w:left="1134" w:hanging="567"/>
        <w:jc w:val="both"/>
        <w:rPr>
          <w:rFonts w:ascii="Calibri" w:hAnsi="Calibri" w:cs="Calibri"/>
          <w:sz w:val="22"/>
          <w:szCs w:val="22"/>
        </w:rPr>
      </w:pPr>
      <w:r w:rsidRPr="0070292D">
        <w:rPr>
          <w:rFonts w:ascii="Calibri" w:hAnsi="Calibri" w:cs="Calibri"/>
          <w:sz w:val="22"/>
          <w:szCs w:val="22"/>
        </w:rPr>
        <w:t>je proti zhotoviteli zahájeno insolvenční řízení nebo je insolvenční návrh zamítnut pro nedostatek majetku.</w:t>
      </w:r>
    </w:p>
    <w:p w14:paraId="5E0A0DB5" w14:textId="77777777" w:rsidR="0070292D" w:rsidRPr="0070292D" w:rsidRDefault="0070292D" w:rsidP="00306318">
      <w:pPr>
        <w:numPr>
          <w:ilvl w:val="0"/>
          <w:numId w:val="22"/>
        </w:numPr>
        <w:tabs>
          <w:tab w:val="num" w:pos="720"/>
        </w:tabs>
        <w:spacing w:before="120"/>
        <w:ind w:left="426" w:hanging="567"/>
        <w:jc w:val="both"/>
        <w:rPr>
          <w:rFonts w:ascii="Calibri" w:hAnsi="Calibri" w:cs="Calibri"/>
          <w:sz w:val="22"/>
          <w:szCs w:val="22"/>
        </w:rPr>
      </w:pPr>
      <w:r w:rsidRPr="0070292D">
        <w:rPr>
          <w:rFonts w:ascii="Calibri" w:hAnsi="Calibri" w:cs="Calibri"/>
          <w:sz w:val="22"/>
          <w:szCs w:val="22"/>
        </w:rPr>
        <w:t>Po odstoupení od smlouvy jsou smluvní strany povinny:</w:t>
      </w:r>
    </w:p>
    <w:p w14:paraId="42BCBA63" w14:textId="77777777" w:rsidR="0070292D" w:rsidRPr="0070292D" w:rsidRDefault="0070292D" w:rsidP="00306318">
      <w:pPr>
        <w:numPr>
          <w:ilvl w:val="0"/>
          <w:numId w:val="25"/>
        </w:numPr>
        <w:tabs>
          <w:tab w:val="clear" w:pos="360"/>
        </w:tabs>
        <w:ind w:left="1134" w:hanging="567"/>
        <w:jc w:val="both"/>
        <w:rPr>
          <w:rFonts w:ascii="Calibri" w:hAnsi="Calibri" w:cs="Calibri"/>
          <w:sz w:val="22"/>
          <w:szCs w:val="22"/>
        </w:rPr>
      </w:pPr>
      <w:r w:rsidRPr="0070292D">
        <w:rPr>
          <w:rFonts w:ascii="Calibri" w:hAnsi="Calibri" w:cs="Calibri"/>
          <w:sz w:val="22"/>
          <w:szCs w:val="22"/>
        </w:rPr>
        <w:t>umožnit dokončení přiměřených úkonů k zabezpečení díla,</w:t>
      </w:r>
    </w:p>
    <w:p w14:paraId="5D473570" w14:textId="77777777" w:rsidR="0070292D" w:rsidRPr="0070292D" w:rsidRDefault="0070292D" w:rsidP="00306318">
      <w:pPr>
        <w:numPr>
          <w:ilvl w:val="0"/>
          <w:numId w:val="25"/>
        </w:numPr>
        <w:tabs>
          <w:tab w:val="clear" w:pos="360"/>
        </w:tabs>
        <w:ind w:left="1134" w:hanging="567"/>
        <w:jc w:val="both"/>
        <w:rPr>
          <w:rFonts w:ascii="Calibri" w:hAnsi="Calibri" w:cs="Calibri"/>
          <w:sz w:val="22"/>
          <w:szCs w:val="22"/>
        </w:rPr>
      </w:pPr>
      <w:r w:rsidRPr="0070292D">
        <w:rPr>
          <w:rFonts w:ascii="Calibri" w:hAnsi="Calibri" w:cs="Calibri"/>
          <w:sz w:val="22"/>
          <w:szCs w:val="22"/>
        </w:rPr>
        <w:t>zhotovitel vyhotoví soupis dosud provedených prací s oceněním a předá jej objednateli do 7 pracovních dnů,</w:t>
      </w:r>
    </w:p>
    <w:p w14:paraId="0FDA02DA" w14:textId="77777777" w:rsidR="0070292D" w:rsidRPr="0070292D" w:rsidRDefault="0070292D" w:rsidP="00306318">
      <w:pPr>
        <w:numPr>
          <w:ilvl w:val="0"/>
          <w:numId w:val="25"/>
        </w:numPr>
        <w:tabs>
          <w:tab w:val="clear" w:pos="360"/>
        </w:tabs>
        <w:ind w:left="1134" w:hanging="567"/>
        <w:jc w:val="both"/>
        <w:rPr>
          <w:rFonts w:ascii="Calibri" w:hAnsi="Calibri" w:cs="Calibri"/>
          <w:sz w:val="22"/>
          <w:szCs w:val="22"/>
        </w:rPr>
      </w:pPr>
      <w:r w:rsidRPr="0070292D">
        <w:rPr>
          <w:rFonts w:ascii="Calibri" w:hAnsi="Calibri" w:cs="Calibri"/>
          <w:sz w:val="22"/>
          <w:szCs w:val="22"/>
        </w:rPr>
        <w:t>objednatel se k tomuto soupisu vyjádří do 7 pracovních dnů od jeho obdržení,</w:t>
      </w:r>
    </w:p>
    <w:p w14:paraId="39AC0DA8" w14:textId="77777777" w:rsidR="0070292D" w:rsidRPr="0070292D" w:rsidRDefault="0070292D" w:rsidP="00306318">
      <w:pPr>
        <w:numPr>
          <w:ilvl w:val="0"/>
          <w:numId w:val="25"/>
        </w:numPr>
        <w:tabs>
          <w:tab w:val="clear" w:pos="360"/>
        </w:tabs>
        <w:ind w:left="1134" w:hanging="567"/>
        <w:jc w:val="both"/>
        <w:rPr>
          <w:rFonts w:ascii="Calibri" w:hAnsi="Calibri" w:cs="Calibri"/>
          <w:sz w:val="22"/>
          <w:szCs w:val="22"/>
        </w:rPr>
      </w:pPr>
      <w:r w:rsidRPr="0070292D">
        <w:rPr>
          <w:rFonts w:ascii="Calibri" w:hAnsi="Calibri" w:cs="Calibri"/>
          <w:sz w:val="22"/>
          <w:szCs w:val="22"/>
        </w:rPr>
        <w:t>zhotovitel vyzve objednatele k převzetí rozpracovaného díla do 7 pracovních dnů od odstoupení, objednatel zahájí převzetí do 3 pracovních dnů od doručení výzvy,</w:t>
      </w:r>
    </w:p>
    <w:p w14:paraId="1894C32B" w14:textId="77777777" w:rsidR="0070292D" w:rsidRPr="0070292D" w:rsidRDefault="0070292D" w:rsidP="00306318">
      <w:pPr>
        <w:numPr>
          <w:ilvl w:val="0"/>
          <w:numId w:val="25"/>
        </w:numPr>
        <w:tabs>
          <w:tab w:val="clear" w:pos="360"/>
        </w:tabs>
        <w:ind w:left="1134" w:hanging="567"/>
        <w:jc w:val="both"/>
        <w:rPr>
          <w:rFonts w:ascii="Calibri" w:hAnsi="Calibri" w:cs="Calibri"/>
          <w:sz w:val="22"/>
          <w:szCs w:val="22"/>
        </w:rPr>
      </w:pPr>
      <w:r w:rsidRPr="0070292D">
        <w:rPr>
          <w:rFonts w:ascii="Calibri" w:hAnsi="Calibri" w:cs="Calibri"/>
          <w:sz w:val="22"/>
          <w:szCs w:val="22"/>
        </w:rPr>
        <w:t>zhotovitel vyklidí staveniště do 15 pracovních dnů od odstoupení.</w:t>
      </w:r>
    </w:p>
    <w:p w14:paraId="1E1019FF" w14:textId="77777777" w:rsidR="0070292D" w:rsidRPr="0070292D" w:rsidRDefault="0070292D" w:rsidP="00306318">
      <w:pPr>
        <w:numPr>
          <w:ilvl w:val="0"/>
          <w:numId w:val="22"/>
        </w:numPr>
        <w:tabs>
          <w:tab w:val="num" w:pos="720"/>
        </w:tabs>
        <w:spacing w:before="120"/>
        <w:ind w:left="426" w:hanging="567"/>
        <w:jc w:val="both"/>
        <w:rPr>
          <w:rFonts w:ascii="Calibri" w:hAnsi="Calibri" w:cs="Calibri"/>
          <w:sz w:val="22"/>
          <w:szCs w:val="22"/>
        </w:rPr>
      </w:pPr>
      <w:r w:rsidRPr="0070292D">
        <w:rPr>
          <w:rFonts w:ascii="Calibri" w:hAnsi="Calibri" w:cs="Calibri"/>
          <w:sz w:val="22"/>
          <w:szCs w:val="22"/>
        </w:rPr>
        <w:t>Odstoupením od smlouvy zanikají práva a povinnosti stran, s výjimkou nároku na náhradu škody, sjednaných smluvních pokut a dalších ustanovení, která mají podle této smlouvy přetrvat i po jejím ukončení.</w:t>
      </w:r>
    </w:p>
    <w:p w14:paraId="7C84A6EA" w14:textId="77777777" w:rsidR="00521911" w:rsidRPr="00306318" w:rsidRDefault="00521911" w:rsidP="00306318">
      <w:pPr>
        <w:spacing w:before="120"/>
        <w:ind w:left="426" w:hanging="567"/>
        <w:jc w:val="both"/>
        <w:rPr>
          <w:rFonts w:ascii="Calibri" w:hAnsi="Calibri" w:cs="Calibri"/>
          <w:sz w:val="2"/>
          <w:szCs w:val="2"/>
        </w:rPr>
      </w:pPr>
    </w:p>
    <w:p w14:paraId="08046608" w14:textId="1FAAA271" w:rsidR="00B4220D" w:rsidRDefault="008A1622" w:rsidP="00306318">
      <w:pPr>
        <w:ind w:left="426" w:hanging="567"/>
        <w:jc w:val="center"/>
        <w:rPr>
          <w:rFonts w:ascii="Calibri" w:hAnsi="Calibri" w:cs="Calibri"/>
          <w:b/>
          <w:caps/>
          <w:sz w:val="22"/>
          <w:szCs w:val="22"/>
        </w:rPr>
      </w:pPr>
      <w:r>
        <w:rPr>
          <w:rFonts w:ascii="Calibri" w:hAnsi="Calibri" w:cs="Calibri"/>
          <w:b/>
          <w:caps/>
          <w:sz w:val="22"/>
          <w:szCs w:val="22"/>
        </w:rPr>
        <w:t xml:space="preserve"> </w:t>
      </w:r>
      <w:r w:rsidR="00021B34">
        <w:rPr>
          <w:rFonts w:ascii="Calibri" w:hAnsi="Calibri" w:cs="Calibri"/>
          <w:b/>
          <w:caps/>
          <w:sz w:val="22"/>
          <w:szCs w:val="22"/>
        </w:rPr>
        <w:t>xii.</w:t>
      </w:r>
      <w:r>
        <w:rPr>
          <w:rFonts w:ascii="Calibri" w:hAnsi="Calibri" w:cs="Calibri"/>
          <w:b/>
          <w:caps/>
          <w:sz w:val="22"/>
          <w:szCs w:val="22"/>
        </w:rPr>
        <w:t xml:space="preserve"> </w:t>
      </w:r>
      <w:r w:rsidR="00521911">
        <w:rPr>
          <w:rFonts w:ascii="Calibri" w:hAnsi="Calibri" w:cs="Calibri"/>
          <w:b/>
          <w:caps/>
          <w:sz w:val="22"/>
          <w:szCs w:val="22"/>
        </w:rPr>
        <w:t>pojištění</w:t>
      </w:r>
      <w:bookmarkEnd w:id="16"/>
    </w:p>
    <w:p w14:paraId="7DA86D6A" w14:textId="77777777" w:rsidR="00EE3591" w:rsidRPr="00EE3591" w:rsidRDefault="00EE3591" w:rsidP="00306318">
      <w:pPr>
        <w:ind w:left="426" w:hanging="567"/>
        <w:jc w:val="center"/>
        <w:rPr>
          <w:rFonts w:ascii="Calibri" w:hAnsi="Calibri" w:cs="Calibri"/>
          <w:b/>
          <w:caps/>
          <w:sz w:val="6"/>
          <w:szCs w:val="6"/>
        </w:rPr>
      </w:pPr>
    </w:p>
    <w:p w14:paraId="7CEF65E2" w14:textId="326BE8AD" w:rsidR="004A4B10" w:rsidRPr="004A4B10" w:rsidRDefault="004A4B10" w:rsidP="00306318">
      <w:pPr>
        <w:pStyle w:val="Odstavecseseznamem"/>
        <w:numPr>
          <w:ilvl w:val="0"/>
          <w:numId w:val="21"/>
        </w:numPr>
        <w:ind w:left="426" w:hanging="567"/>
        <w:rPr>
          <w:rFonts w:ascii="Calibri" w:hAnsi="Calibri" w:cs="Calibri"/>
          <w:sz w:val="22"/>
          <w:szCs w:val="22"/>
        </w:rPr>
      </w:pPr>
      <w:r w:rsidRPr="004A4B10">
        <w:rPr>
          <w:rFonts w:ascii="Calibri" w:hAnsi="Calibri" w:cs="Calibri"/>
          <w:sz w:val="22"/>
          <w:szCs w:val="22"/>
        </w:rPr>
        <w:t xml:space="preserve">Zhotovitel je povinen být po celou dobu realizace díla pojištěn pro případ odpovědnosti za škodu způsobenou dodavatelem třetím osobám, a to minimálně ve výši </w:t>
      </w:r>
      <w:proofErr w:type="gramStart"/>
      <w:r w:rsidR="008352F5">
        <w:rPr>
          <w:rFonts w:ascii="Calibri" w:hAnsi="Calibri" w:cs="Calibri"/>
          <w:sz w:val="22"/>
          <w:szCs w:val="22"/>
        </w:rPr>
        <w:t>1</w:t>
      </w:r>
      <w:r w:rsidR="00E922B7">
        <w:rPr>
          <w:rFonts w:ascii="Calibri" w:hAnsi="Calibri" w:cs="Calibri"/>
          <w:sz w:val="22"/>
          <w:szCs w:val="22"/>
        </w:rPr>
        <w:t>0</w:t>
      </w:r>
      <w:r w:rsidRPr="004A4B10">
        <w:rPr>
          <w:rFonts w:ascii="Calibri" w:hAnsi="Calibri" w:cs="Calibri"/>
          <w:sz w:val="22"/>
          <w:szCs w:val="22"/>
        </w:rPr>
        <w:t>.000.000,-</w:t>
      </w:r>
      <w:proofErr w:type="gramEnd"/>
      <w:r w:rsidRPr="004A4B10">
        <w:rPr>
          <w:rFonts w:ascii="Calibri" w:hAnsi="Calibri" w:cs="Calibri"/>
          <w:sz w:val="22"/>
          <w:szCs w:val="22"/>
        </w:rPr>
        <w:t xml:space="preserve"> Kč. Doklad o platném pojištění je povinen předložit objednateli nejpozději při předání staveniště a po celou dobu trvání smlouvy jej udržovat v platnosti.</w:t>
      </w:r>
    </w:p>
    <w:p w14:paraId="2B776F67" w14:textId="77777777" w:rsidR="00F94463" w:rsidRDefault="00F94463" w:rsidP="00306318">
      <w:pPr>
        <w:ind w:left="426" w:hanging="567"/>
        <w:jc w:val="center"/>
        <w:rPr>
          <w:rFonts w:ascii="Calibri" w:hAnsi="Calibri" w:cs="Calibri"/>
          <w:b/>
          <w:caps/>
          <w:sz w:val="22"/>
          <w:szCs w:val="22"/>
        </w:rPr>
      </w:pPr>
    </w:p>
    <w:p w14:paraId="6E7265C4" w14:textId="1A9A45E0" w:rsidR="00521911" w:rsidRPr="00A02153" w:rsidRDefault="008A1622" w:rsidP="00306318">
      <w:pPr>
        <w:ind w:left="426" w:hanging="567"/>
        <w:jc w:val="center"/>
        <w:rPr>
          <w:rFonts w:ascii="Calibri" w:hAnsi="Calibri" w:cs="Calibri"/>
          <w:b/>
          <w:caps/>
          <w:sz w:val="22"/>
          <w:szCs w:val="22"/>
        </w:rPr>
      </w:pPr>
      <w:r>
        <w:rPr>
          <w:rFonts w:ascii="Calibri" w:hAnsi="Calibri" w:cs="Calibri"/>
          <w:b/>
          <w:caps/>
          <w:sz w:val="22"/>
          <w:szCs w:val="22"/>
        </w:rPr>
        <w:t xml:space="preserve">  </w:t>
      </w:r>
      <w:r w:rsidR="00021B34">
        <w:rPr>
          <w:rFonts w:ascii="Calibri" w:hAnsi="Calibri" w:cs="Calibri"/>
          <w:b/>
          <w:caps/>
          <w:sz w:val="22"/>
          <w:szCs w:val="22"/>
        </w:rPr>
        <w:t xml:space="preserve">xiii. </w:t>
      </w:r>
      <w:r w:rsidR="00521911">
        <w:rPr>
          <w:rFonts w:ascii="Calibri" w:hAnsi="Calibri" w:cs="Calibri"/>
          <w:b/>
          <w:caps/>
          <w:sz w:val="22"/>
          <w:szCs w:val="22"/>
        </w:rPr>
        <w:t>práva a povinnosti smluvních stran</w:t>
      </w:r>
    </w:p>
    <w:p w14:paraId="31BFE903" w14:textId="1A1AC15C" w:rsidR="00073454" w:rsidRPr="00073454" w:rsidRDefault="00073454" w:rsidP="00306318">
      <w:pPr>
        <w:numPr>
          <w:ilvl w:val="0"/>
          <w:numId w:val="26"/>
        </w:numPr>
        <w:spacing w:before="120"/>
        <w:ind w:left="426" w:hanging="567"/>
        <w:jc w:val="both"/>
        <w:rPr>
          <w:rFonts w:ascii="Calibri" w:hAnsi="Calibri" w:cs="Calibri"/>
          <w:sz w:val="22"/>
          <w:szCs w:val="22"/>
        </w:rPr>
      </w:pPr>
      <w:r>
        <w:rPr>
          <w:rFonts w:ascii="Calibri" w:hAnsi="Calibri" w:cs="Calibri"/>
          <w:sz w:val="22"/>
          <w:szCs w:val="22"/>
        </w:rPr>
        <w:t>Z</w:t>
      </w:r>
      <w:r w:rsidRPr="00073454">
        <w:rPr>
          <w:rFonts w:ascii="Calibri" w:hAnsi="Calibri" w:cs="Calibri"/>
          <w:sz w:val="22"/>
          <w:szCs w:val="22"/>
        </w:rPr>
        <w:t>hotovitel je povinen zajistit odborné vedení stavebních prací stavbyvedoucím autorizovaným dle zákona č. 360/1992 Sb., a splňujícím požadavky § 153 odst. 1 a 2 zákona č. 183/2006 Sb., stavební zákon.</w:t>
      </w:r>
    </w:p>
    <w:p w14:paraId="2A5AEF88" w14:textId="62C7DFB9" w:rsidR="00073454" w:rsidRPr="00073454" w:rsidRDefault="00073454" w:rsidP="00306318">
      <w:pPr>
        <w:numPr>
          <w:ilvl w:val="0"/>
          <w:numId w:val="26"/>
        </w:numPr>
        <w:spacing w:before="120"/>
        <w:ind w:left="426" w:hanging="567"/>
        <w:jc w:val="both"/>
        <w:rPr>
          <w:rFonts w:ascii="Calibri" w:hAnsi="Calibri" w:cs="Calibri"/>
          <w:sz w:val="22"/>
          <w:szCs w:val="22"/>
        </w:rPr>
      </w:pPr>
      <w:r w:rsidRPr="00073454">
        <w:rPr>
          <w:rFonts w:ascii="Calibri" w:hAnsi="Calibri" w:cs="Calibri"/>
          <w:sz w:val="22"/>
          <w:szCs w:val="22"/>
        </w:rPr>
        <w:lastRenderedPageBreak/>
        <w:t>Veškeré odborné stavební práce budou prováděny odborně způsobilými pracovníky zhotovitele nebo jeho subdodavatelů.</w:t>
      </w:r>
    </w:p>
    <w:p w14:paraId="7DA40D45" w14:textId="0D0EBF54" w:rsidR="00073454" w:rsidRPr="00073454" w:rsidRDefault="00073454" w:rsidP="00306318">
      <w:pPr>
        <w:numPr>
          <w:ilvl w:val="0"/>
          <w:numId w:val="26"/>
        </w:numPr>
        <w:spacing w:before="120"/>
        <w:ind w:left="426" w:hanging="567"/>
        <w:jc w:val="both"/>
        <w:rPr>
          <w:rFonts w:ascii="Calibri" w:hAnsi="Calibri" w:cs="Calibri"/>
          <w:sz w:val="22"/>
          <w:szCs w:val="22"/>
        </w:rPr>
      </w:pPr>
      <w:r w:rsidRPr="00073454">
        <w:rPr>
          <w:rFonts w:ascii="Calibri" w:hAnsi="Calibri" w:cs="Calibri"/>
          <w:sz w:val="22"/>
          <w:szCs w:val="22"/>
        </w:rPr>
        <w:t>Zhotovitel je povinen na požádání doložit objednateli odbornou způsobilost stavbyvedoucího i profesní způsobilost pracovníků na stavbě.</w:t>
      </w:r>
    </w:p>
    <w:p w14:paraId="199DFA3E" w14:textId="11D77B8A" w:rsidR="00073454" w:rsidRPr="00073454" w:rsidRDefault="00073454" w:rsidP="00306318">
      <w:pPr>
        <w:numPr>
          <w:ilvl w:val="0"/>
          <w:numId w:val="26"/>
        </w:numPr>
        <w:spacing w:before="120"/>
        <w:ind w:left="426" w:hanging="567"/>
        <w:jc w:val="both"/>
        <w:rPr>
          <w:rFonts w:ascii="Calibri" w:hAnsi="Calibri" w:cs="Calibri"/>
          <w:sz w:val="22"/>
          <w:szCs w:val="22"/>
        </w:rPr>
      </w:pPr>
      <w:r w:rsidRPr="00073454">
        <w:rPr>
          <w:rFonts w:ascii="Calibri" w:hAnsi="Calibri" w:cs="Calibri"/>
          <w:sz w:val="22"/>
          <w:szCs w:val="22"/>
        </w:rPr>
        <w:t>Zhotovitel je povinen při provádění díla dodržovat veškeré předpisy o bezpečnosti práce, ochraně zdraví při práci a požární ochraně. Veškeré škody způsobené jejich porušením nese zhotovitel.</w:t>
      </w:r>
    </w:p>
    <w:p w14:paraId="5C95DED5" w14:textId="26503B3B" w:rsidR="00073454" w:rsidRPr="00073454" w:rsidRDefault="00073454" w:rsidP="00306318">
      <w:pPr>
        <w:numPr>
          <w:ilvl w:val="0"/>
          <w:numId w:val="26"/>
        </w:numPr>
        <w:spacing w:before="120"/>
        <w:ind w:left="426" w:hanging="567"/>
        <w:jc w:val="both"/>
        <w:rPr>
          <w:rFonts w:ascii="Calibri" w:hAnsi="Calibri" w:cs="Calibri"/>
          <w:sz w:val="22"/>
          <w:szCs w:val="22"/>
        </w:rPr>
      </w:pPr>
      <w:r w:rsidRPr="00073454">
        <w:rPr>
          <w:rFonts w:ascii="Calibri" w:hAnsi="Calibri" w:cs="Calibri"/>
          <w:sz w:val="22"/>
          <w:szCs w:val="22"/>
        </w:rPr>
        <w:t>Zhotovitel není oprávněn postoupit dílo jinému zhotoviteli bez předchozího písemného souhlasu objednatele.</w:t>
      </w:r>
    </w:p>
    <w:p w14:paraId="7C928810" w14:textId="54304654" w:rsidR="00073454" w:rsidRPr="00073454" w:rsidRDefault="00073454" w:rsidP="00306318">
      <w:pPr>
        <w:numPr>
          <w:ilvl w:val="0"/>
          <w:numId w:val="26"/>
        </w:numPr>
        <w:spacing w:before="120"/>
        <w:ind w:left="426" w:hanging="567"/>
        <w:jc w:val="both"/>
        <w:rPr>
          <w:rFonts w:ascii="Calibri" w:hAnsi="Calibri" w:cs="Calibri"/>
          <w:sz w:val="22"/>
          <w:szCs w:val="22"/>
        </w:rPr>
      </w:pPr>
      <w:r w:rsidRPr="00073454">
        <w:rPr>
          <w:rFonts w:ascii="Calibri" w:hAnsi="Calibri" w:cs="Calibri"/>
          <w:sz w:val="22"/>
          <w:szCs w:val="22"/>
        </w:rPr>
        <w:t>Zhotovitel je vlastníkem všech věcí nezbytných pro provedení díla, které přivede na staveniště, a nese odpovědnost za škody na nich vzniklé i jimi způsobené.</w:t>
      </w:r>
    </w:p>
    <w:p w14:paraId="1C7AC33A" w14:textId="010EEC83" w:rsidR="00073454" w:rsidRPr="00073454" w:rsidRDefault="00073454" w:rsidP="00306318">
      <w:pPr>
        <w:numPr>
          <w:ilvl w:val="0"/>
          <w:numId w:val="26"/>
        </w:numPr>
        <w:spacing w:before="120"/>
        <w:ind w:left="426" w:hanging="567"/>
        <w:jc w:val="both"/>
        <w:rPr>
          <w:rFonts w:ascii="Calibri" w:hAnsi="Calibri" w:cs="Calibri"/>
          <w:sz w:val="22"/>
          <w:szCs w:val="22"/>
        </w:rPr>
      </w:pPr>
      <w:r w:rsidRPr="00073454">
        <w:rPr>
          <w:rFonts w:ascii="Calibri" w:hAnsi="Calibri" w:cs="Calibri"/>
          <w:sz w:val="22"/>
          <w:szCs w:val="22"/>
        </w:rPr>
        <w:t>Zhotovitel je dle § 2 písm. e) zákona č. 320/2001 Sb., o finanční kontrole, povinen spolupůsobit při výkonu finanční kontroly a uchovávat veškerou dokumentaci a doklady týkající se díla minimálně 10 let od dokončení realizace díla.</w:t>
      </w:r>
    </w:p>
    <w:p w14:paraId="2CA053D3" w14:textId="1658568A" w:rsidR="00073454" w:rsidRPr="00073454" w:rsidRDefault="00073454" w:rsidP="00306318">
      <w:pPr>
        <w:numPr>
          <w:ilvl w:val="0"/>
          <w:numId w:val="26"/>
        </w:numPr>
        <w:spacing w:before="120"/>
        <w:ind w:left="426" w:hanging="567"/>
        <w:jc w:val="both"/>
        <w:rPr>
          <w:rFonts w:ascii="Calibri" w:hAnsi="Calibri" w:cs="Calibri"/>
          <w:sz w:val="22"/>
          <w:szCs w:val="22"/>
        </w:rPr>
      </w:pPr>
      <w:r w:rsidRPr="00073454">
        <w:rPr>
          <w:rFonts w:ascii="Calibri" w:hAnsi="Calibri" w:cs="Calibri"/>
          <w:sz w:val="22"/>
          <w:szCs w:val="22"/>
        </w:rPr>
        <w:t>Technický dozor stavby nesmí vykonávat zhotovitel ani osoba s ním propojená.</w:t>
      </w:r>
    </w:p>
    <w:p w14:paraId="5A34D648" w14:textId="5CD677DB" w:rsidR="00073454" w:rsidRPr="00073454" w:rsidRDefault="00073454" w:rsidP="00306318">
      <w:pPr>
        <w:numPr>
          <w:ilvl w:val="0"/>
          <w:numId w:val="26"/>
        </w:numPr>
        <w:autoSpaceDE w:val="0"/>
        <w:autoSpaceDN w:val="0"/>
        <w:adjustRightInd w:val="0"/>
        <w:spacing w:before="120"/>
        <w:ind w:left="426" w:hanging="567"/>
        <w:jc w:val="both"/>
        <w:rPr>
          <w:rFonts w:ascii="Calibri" w:hAnsi="Calibri" w:cs="Calibri"/>
          <w:sz w:val="22"/>
          <w:szCs w:val="22"/>
        </w:rPr>
      </w:pPr>
      <w:r w:rsidRPr="00073454">
        <w:rPr>
          <w:rFonts w:ascii="Calibri" w:hAnsi="Calibri" w:cs="Calibri"/>
          <w:sz w:val="22"/>
          <w:szCs w:val="22"/>
        </w:rPr>
        <w:t>Za vyšší moc se považují okolnosti mimo kontrolu obou smluvních stran, které znemožní nebo podstatně ztíží plnění smlouvy, např. válka, mobilizace, povstání, živelní pohroma apod.</w:t>
      </w:r>
    </w:p>
    <w:p w14:paraId="74AEC2B8" w14:textId="77777777" w:rsidR="00073454" w:rsidRPr="00275631" w:rsidRDefault="00073454" w:rsidP="00306318">
      <w:pPr>
        <w:autoSpaceDE w:val="0"/>
        <w:autoSpaceDN w:val="0"/>
        <w:adjustRightInd w:val="0"/>
        <w:spacing w:before="120"/>
        <w:ind w:left="426" w:hanging="567"/>
        <w:jc w:val="both"/>
        <w:rPr>
          <w:rFonts w:ascii="Calibri" w:hAnsi="Calibri" w:cs="Calibri"/>
          <w:sz w:val="14"/>
          <w:szCs w:val="14"/>
        </w:rPr>
      </w:pPr>
    </w:p>
    <w:p w14:paraId="2731F9D6" w14:textId="70096D48" w:rsidR="00C93124" w:rsidRPr="00306318" w:rsidRDefault="008A1622" w:rsidP="00306318">
      <w:pPr>
        <w:ind w:left="426" w:hanging="567"/>
        <w:jc w:val="center"/>
        <w:rPr>
          <w:rFonts w:ascii="Calibri" w:hAnsi="Calibri" w:cs="Calibri"/>
          <w:b/>
          <w:caps/>
          <w:sz w:val="22"/>
          <w:szCs w:val="22"/>
        </w:rPr>
      </w:pPr>
      <w:r>
        <w:rPr>
          <w:rFonts w:ascii="Calibri" w:hAnsi="Calibri" w:cs="Calibri"/>
          <w:b/>
          <w:caps/>
          <w:sz w:val="22"/>
          <w:szCs w:val="22"/>
        </w:rPr>
        <w:t xml:space="preserve">  </w:t>
      </w:r>
      <w:r w:rsidR="00021B34">
        <w:rPr>
          <w:rFonts w:ascii="Calibri" w:hAnsi="Calibri" w:cs="Calibri"/>
          <w:b/>
          <w:caps/>
          <w:sz w:val="22"/>
          <w:szCs w:val="22"/>
        </w:rPr>
        <w:t xml:space="preserve">xiv. </w:t>
      </w:r>
      <w:r w:rsidR="00F121B9">
        <w:rPr>
          <w:rFonts w:ascii="Calibri" w:hAnsi="Calibri" w:cs="Calibri"/>
          <w:b/>
          <w:caps/>
          <w:sz w:val="22"/>
          <w:szCs w:val="22"/>
        </w:rPr>
        <w:t>POD</w:t>
      </w:r>
      <w:r w:rsidR="00D4261A">
        <w:rPr>
          <w:rFonts w:ascii="Calibri" w:hAnsi="Calibri" w:cs="Calibri"/>
          <w:b/>
          <w:caps/>
          <w:sz w:val="22"/>
          <w:szCs w:val="22"/>
        </w:rPr>
        <w:t>dodavatelé zhotovitele</w:t>
      </w:r>
    </w:p>
    <w:p w14:paraId="616A6908" w14:textId="6234B00A" w:rsidR="00C93124" w:rsidRPr="00C93124" w:rsidRDefault="00C93124" w:rsidP="00306318">
      <w:pPr>
        <w:numPr>
          <w:ilvl w:val="0"/>
          <w:numId w:val="27"/>
        </w:numPr>
        <w:spacing w:before="120"/>
        <w:ind w:left="426" w:hanging="567"/>
        <w:jc w:val="both"/>
        <w:rPr>
          <w:rFonts w:ascii="Calibri" w:hAnsi="Calibri" w:cs="Calibri"/>
          <w:sz w:val="22"/>
          <w:szCs w:val="22"/>
        </w:rPr>
      </w:pPr>
      <w:r w:rsidRPr="00C93124">
        <w:rPr>
          <w:rFonts w:ascii="Calibri" w:hAnsi="Calibri" w:cs="Calibri"/>
          <w:sz w:val="22"/>
          <w:szCs w:val="22"/>
        </w:rPr>
        <w:t>Zhotovitel je oprávněn při realizaci díla použít pouze poddodavatele uvedené v nabídce, resp. v seznamu poddodavatelů dle § 105 zákona č. 134/2016 Sb., o zadávání veřejných zakázek.</w:t>
      </w:r>
    </w:p>
    <w:p w14:paraId="4A4C46E0" w14:textId="592FF96D" w:rsidR="00C93124" w:rsidRPr="00C93124" w:rsidRDefault="00C93124" w:rsidP="00306318">
      <w:pPr>
        <w:numPr>
          <w:ilvl w:val="0"/>
          <w:numId w:val="27"/>
        </w:numPr>
        <w:tabs>
          <w:tab w:val="num" w:pos="1260"/>
        </w:tabs>
        <w:spacing w:before="120"/>
        <w:ind w:left="426" w:hanging="567"/>
        <w:jc w:val="both"/>
        <w:rPr>
          <w:rFonts w:ascii="Calibri" w:hAnsi="Calibri" w:cs="Calibri"/>
          <w:sz w:val="22"/>
          <w:szCs w:val="22"/>
        </w:rPr>
      </w:pPr>
      <w:r w:rsidRPr="00C93124">
        <w:rPr>
          <w:rFonts w:ascii="Calibri" w:hAnsi="Calibri" w:cs="Calibri"/>
          <w:sz w:val="22"/>
          <w:szCs w:val="22"/>
        </w:rPr>
        <w:t>Změna poddodavatele je možná pouze s předchozím písemným souhlasem objednatele. Změna poddodavatele, jehož prostřednictvím zhotovitel prokazoval v zadávacím řízení kvalifikaci, je možná pouze tehdy, pokud nový poddodavatel prokáže kvalifikaci v minimálně stejném rozsahu.</w:t>
      </w:r>
    </w:p>
    <w:p w14:paraId="6B47D996" w14:textId="024E4182" w:rsidR="00C93124" w:rsidRPr="00C93124" w:rsidRDefault="00C93124" w:rsidP="00306318">
      <w:pPr>
        <w:numPr>
          <w:ilvl w:val="0"/>
          <w:numId w:val="27"/>
        </w:numPr>
        <w:tabs>
          <w:tab w:val="num" w:pos="1260"/>
        </w:tabs>
        <w:spacing w:before="120"/>
        <w:ind w:left="426" w:hanging="567"/>
        <w:jc w:val="both"/>
        <w:rPr>
          <w:rFonts w:ascii="Calibri" w:hAnsi="Calibri" w:cs="Calibri"/>
          <w:sz w:val="22"/>
          <w:szCs w:val="22"/>
        </w:rPr>
      </w:pPr>
      <w:r w:rsidRPr="00C93124">
        <w:rPr>
          <w:rFonts w:ascii="Calibri" w:hAnsi="Calibri" w:cs="Calibri"/>
          <w:sz w:val="22"/>
          <w:szCs w:val="22"/>
        </w:rPr>
        <w:t>Zhotovitel odpovídá za činnost poddodavatelů, jako by dílo prováděl sám.</w:t>
      </w:r>
    </w:p>
    <w:p w14:paraId="3E734402" w14:textId="39431E99" w:rsidR="00C93124" w:rsidRPr="00C93124" w:rsidRDefault="00C93124" w:rsidP="00306318">
      <w:pPr>
        <w:numPr>
          <w:ilvl w:val="0"/>
          <w:numId w:val="27"/>
        </w:numPr>
        <w:tabs>
          <w:tab w:val="num" w:pos="1260"/>
        </w:tabs>
        <w:spacing w:before="120"/>
        <w:ind w:left="426" w:hanging="567"/>
        <w:jc w:val="both"/>
        <w:rPr>
          <w:rFonts w:ascii="Calibri" w:hAnsi="Calibri" w:cs="Calibri"/>
          <w:sz w:val="22"/>
          <w:szCs w:val="22"/>
        </w:rPr>
      </w:pPr>
      <w:r w:rsidRPr="00C93124">
        <w:rPr>
          <w:rFonts w:ascii="Calibri" w:hAnsi="Calibri" w:cs="Calibri"/>
          <w:sz w:val="22"/>
          <w:szCs w:val="22"/>
        </w:rPr>
        <w:t>Zhotovitel je povinen zajistit, aby jeho poddodavatelé byli vázáni povinnostmi odpovídajícími této smlouvě, přiměřeně k rozsahu jejich poddodávky.</w:t>
      </w:r>
    </w:p>
    <w:p w14:paraId="6704C595" w14:textId="6BF288CE" w:rsidR="00C93124" w:rsidRPr="00C93124" w:rsidRDefault="00C93124" w:rsidP="00306318">
      <w:pPr>
        <w:numPr>
          <w:ilvl w:val="0"/>
          <w:numId w:val="27"/>
        </w:numPr>
        <w:tabs>
          <w:tab w:val="num" w:pos="1260"/>
        </w:tabs>
        <w:spacing w:before="120"/>
        <w:ind w:left="426" w:hanging="567"/>
        <w:jc w:val="both"/>
        <w:rPr>
          <w:rFonts w:ascii="Calibri" w:hAnsi="Calibri" w:cs="Calibri"/>
          <w:sz w:val="22"/>
          <w:szCs w:val="22"/>
        </w:rPr>
      </w:pPr>
      <w:r w:rsidRPr="00C93124">
        <w:rPr>
          <w:rFonts w:ascii="Calibri" w:hAnsi="Calibri" w:cs="Calibri"/>
          <w:sz w:val="22"/>
          <w:szCs w:val="22"/>
        </w:rPr>
        <w:t>Objednatel souhlas se změnou poddodavatele neodepře bez závažného důvodu.</w:t>
      </w:r>
    </w:p>
    <w:p w14:paraId="01DF6E53" w14:textId="77777777" w:rsidR="00C93124" w:rsidRPr="00F94463" w:rsidRDefault="00C93124" w:rsidP="00306318">
      <w:pPr>
        <w:tabs>
          <w:tab w:val="num" w:pos="1260"/>
        </w:tabs>
        <w:spacing w:before="120"/>
        <w:ind w:left="426" w:hanging="567"/>
        <w:jc w:val="both"/>
        <w:rPr>
          <w:rFonts w:ascii="Calibri" w:hAnsi="Calibri" w:cs="Calibri"/>
          <w:sz w:val="8"/>
          <w:szCs w:val="8"/>
        </w:rPr>
      </w:pPr>
    </w:p>
    <w:p w14:paraId="34ACE71B" w14:textId="77777777" w:rsidR="00D916C1" w:rsidRPr="00306318" w:rsidRDefault="00D916C1" w:rsidP="00306318">
      <w:pPr>
        <w:ind w:left="426" w:hanging="567"/>
        <w:jc w:val="center"/>
        <w:rPr>
          <w:rFonts w:ascii="Calibri" w:hAnsi="Calibri" w:cs="Calibri"/>
          <w:b/>
          <w:caps/>
          <w:sz w:val="10"/>
          <w:szCs w:val="10"/>
        </w:rPr>
      </w:pPr>
    </w:p>
    <w:p w14:paraId="608008CA" w14:textId="60C0882F" w:rsidR="00D916C1" w:rsidRDefault="00D916C1" w:rsidP="00306318">
      <w:pPr>
        <w:ind w:left="426" w:hanging="567"/>
        <w:jc w:val="center"/>
        <w:rPr>
          <w:rFonts w:ascii="Calibri" w:hAnsi="Calibri" w:cs="Calibri"/>
          <w:b/>
          <w:caps/>
          <w:sz w:val="22"/>
          <w:szCs w:val="22"/>
        </w:rPr>
      </w:pPr>
      <w:r>
        <w:rPr>
          <w:rFonts w:ascii="Calibri" w:hAnsi="Calibri" w:cs="Calibri"/>
          <w:b/>
          <w:caps/>
          <w:sz w:val="22"/>
          <w:szCs w:val="22"/>
        </w:rPr>
        <w:t xml:space="preserve">XV. </w:t>
      </w:r>
      <w:r w:rsidRPr="00D916C1">
        <w:rPr>
          <w:rFonts w:ascii="Calibri" w:hAnsi="Calibri" w:cs="Calibri"/>
          <w:b/>
          <w:caps/>
          <w:sz w:val="22"/>
          <w:szCs w:val="22"/>
        </w:rPr>
        <w:t>Principy odpovědného veřejného zadávání</w:t>
      </w:r>
    </w:p>
    <w:p w14:paraId="7CB9F1CD" w14:textId="77777777" w:rsidR="00D916C1" w:rsidRPr="00D916C1" w:rsidRDefault="00D916C1" w:rsidP="00306318">
      <w:pPr>
        <w:ind w:left="426" w:hanging="567"/>
        <w:jc w:val="center"/>
        <w:rPr>
          <w:rFonts w:ascii="Calibri" w:hAnsi="Calibri" w:cs="Calibri"/>
          <w:b/>
          <w:caps/>
          <w:sz w:val="12"/>
          <w:szCs w:val="12"/>
        </w:rPr>
      </w:pPr>
    </w:p>
    <w:p w14:paraId="1FD12B56" w14:textId="6B6A4B1A" w:rsidR="006E127C" w:rsidRPr="006E127C" w:rsidRDefault="006E127C" w:rsidP="00306318">
      <w:pPr>
        <w:numPr>
          <w:ilvl w:val="0"/>
          <w:numId w:val="28"/>
        </w:numPr>
        <w:spacing w:before="120"/>
        <w:ind w:left="426" w:hanging="567"/>
        <w:jc w:val="both"/>
        <w:rPr>
          <w:rFonts w:ascii="Calibri" w:hAnsi="Calibri" w:cs="Calibri"/>
          <w:sz w:val="22"/>
          <w:szCs w:val="22"/>
        </w:rPr>
      </w:pPr>
      <w:r w:rsidRPr="006E127C">
        <w:rPr>
          <w:rFonts w:ascii="Calibri" w:hAnsi="Calibri" w:cs="Calibri"/>
          <w:sz w:val="22"/>
          <w:szCs w:val="22"/>
        </w:rPr>
        <w:t>Zhotovitel se zavazuje dodržovat „povinnosti dle čl. 10.4 výzvy č. 102 IROP a příloh Pravidel pro žadatele a příjemce</w:t>
      </w:r>
    </w:p>
    <w:p w14:paraId="39B7FFB4" w14:textId="1E5E3983" w:rsidR="00EB4F6C" w:rsidRPr="00EB4F6C" w:rsidRDefault="00EB4F6C" w:rsidP="00306318">
      <w:pPr>
        <w:numPr>
          <w:ilvl w:val="0"/>
          <w:numId w:val="28"/>
        </w:numPr>
        <w:spacing w:before="120"/>
        <w:ind w:left="426" w:hanging="567"/>
        <w:jc w:val="both"/>
        <w:rPr>
          <w:rFonts w:ascii="Calibri" w:hAnsi="Calibri" w:cs="Calibri"/>
          <w:sz w:val="22"/>
          <w:szCs w:val="22"/>
        </w:rPr>
      </w:pPr>
      <w:r w:rsidRPr="00EB4F6C">
        <w:rPr>
          <w:rFonts w:ascii="Calibri" w:hAnsi="Calibri" w:cs="Calibri"/>
          <w:sz w:val="22"/>
          <w:szCs w:val="22"/>
        </w:rPr>
        <w:t>Zhotovitel se zavazuje v rámci realizace díla uplatňovat odpovědné postupy, zejména v oblasti platebních podmínek, pracovněprávních vztahů a ochrany životního prostředí.</w:t>
      </w:r>
    </w:p>
    <w:p w14:paraId="4A467732" w14:textId="3EBE4CF7" w:rsidR="00EB4F6C" w:rsidRPr="00EB4F6C" w:rsidRDefault="00EB4F6C" w:rsidP="00306318">
      <w:pPr>
        <w:numPr>
          <w:ilvl w:val="0"/>
          <w:numId w:val="28"/>
        </w:numPr>
        <w:tabs>
          <w:tab w:val="num" w:pos="1260"/>
        </w:tabs>
        <w:spacing w:before="120"/>
        <w:ind w:left="426" w:hanging="567"/>
        <w:jc w:val="both"/>
        <w:rPr>
          <w:rFonts w:ascii="Calibri" w:hAnsi="Calibri" w:cs="Calibri"/>
          <w:sz w:val="22"/>
          <w:szCs w:val="22"/>
        </w:rPr>
      </w:pPr>
      <w:r w:rsidRPr="00EB4F6C">
        <w:rPr>
          <w:rFonts w:ascii="Calibri" w:hAnsi="Calibri" w:cs="Calibri"/>
          <w:sz w:val="22"/>
          <w:szCs w:val="22"/>
        </w:rPr>
        <w:t>Zhotovitel se zavazuje dodržovat veškeré platné právní předpisy v oblasti pracovního práva, zejména zákon č. 262/2006 Sb., zákoník práce, a zákon č. 435/2004 Sb., o zaměstnanosti, včetně předpisů o bezpečnosti a ochraně zdraví při práci.</w:t>
      </w:r>
    </w:p>
    <w:p w14:paraId="0C5795C7" w14:textId="4F8C8393" w:rsidR="00EB4F6C" w:rsidRPr="00EB4F6C" w:rsidRDefault="00EB4F6C" w:rsidP="00306318">
      <w:pPr>
        <w:numPr>
          <w:ilvl w:val="0"/>
          <w:numId w:val="28"/>
        </w:numPr>
        <w:tabs>
          <w:tab w:val="num" w:pos="1260"/>
        </w:tabs>
        <w:spacing w:before="120"/>
        <w:ind w:left="426" w:hanging="567"/>
        <w:jc w:val="both"/>
        <w:rPr>
          <w:rFonts w:ascii="Calibri" w:hAnsi="Calibri" w:cs="Calibri"/>
          <w:sz w:val="22"/>
          <w:szCs w:val="22"/>
        </w:rPr>
      </w:pPr>
      <w:r w:rsidRPr="00EB4F6C">
        <w:rPr>
          <w:rFonts w:ascii="Calibri" w:hAnsi="Calibri" w:cs="Calibri"/>
          <w:sz w:val="22"/>
          <w:szCs w:val="22"/>
        </w:rPr>
        <w:t>Zhotovitel se zavazuje při realizaci díla minimalizovat negativní dopady na životní prostředí, zejména omezovat produkci odpadů, využívat rozložitelné nebo opakovaně použitelné obaly, a preferovat environmentálně šetrné technologie a materiály.</w:t>
      </w:r>
    </w:p>
    <w:p w14:paraId="4BC756AB" w14:textId="1719BA41" w:rsidR="00D916C1" w:rsidRDefault="00D916C1" w:rsidP="00306318">
      <w:pPr>
        <w:spacing w:before="120"/>
        <w:ind w:left="426" w:hanging="567"/>
        <w:jc w:val="both"/>
        <w:rPr>
          <w:rFonts w:ascii="Calibri" w:hAnsi="Calibri" w:cs="Calibri"/>
          <w:sz w:val="22"/>
          <w:szCs w:val="22"/>
        </w:rPr>
      </w:pPr>
    </w:p>
    <w:p w14:paraId="104C6283" w14:textId="77777777" w:rsidR="00E922B7" w:rsidRDefault="00E922B7" w:rsidP="00306318">
      <w:pPr>
        <w:spacing w:before="120"/>
        <w:ind w:left="426" w:hanging="567"/>
        <w:jc w:val="both"/>
        <w:rPr>
          <w:rFonts w:ascii="Calibri" w:hAnsi="Calibri" w:cs="Calibri"/>
          <w:sz w:val="22"/>
          <w:szCs w:val="22"/>
        </w:rPr>
      </w:pPr>
    </w:p>
    <w:p w14:paraId="12AD9A9B" w14:textId="77777777" w:rsidR="00E922B7" w:rsidRDefault="00E922B7" w:rsidP="00306318">
      <w:pPr>
        <w:spacing w:before="120"/>
        <w:ind w:left="426" w:hanging="567"/>
        <w:jc w:val="both"/>
        <w:rPr>
          <w:rFonts w:ascii="Calibri" w:hAnsi="Calibri" w:cs="Calibri"/>
          <w:sz w:val="22"/>
          <w:szCs w:val="22"/>
        </w:rPr>
      </w:pPr>
    </w:p>
    <w:p w14:paraId="0A5711D0" w14:textId="77777777" w:rsidR="00E922B7" w:rsidRPr="00EB4F6C" w:rsidRDefault="00E922B7" w:rsidP="00306318">
      <w:pPr>
        <w:spacing w:before="120"/>
        <w:ind w:left="426" w:hanging="567"/>
        <w:jc w:val="both"/>
        <w:rPr>
          <w:rFonts w:ascii="Calibri" w:hAnsi="Calibri" w:cs="Calibri"/>
          <w:sz w:val="22"/>
          <w:szCs w:val="22"/>
        </w:rPr>
      </w:pPr>
    </w:p>
    <w:p w14:paraId="51116400" w14:textId="37E8CC39" w:rsidR="00D4261A" w:rsidRDefault="00021B34" w:rsidP="00306318">
      <w:pPr>
        <w:ind w:left="426" w:hanging="567"/>
        <w:jc w:val="center"/>
        <w:rPr>
          <w:rFonts w:ascii="Calibri" w:hAnsi="Calibri" w:cs="Calibri"/>
          <w:b/>
          <w:caps/>
          <w:sz w:val="22"/>
          <w:szCs w:val="22"/>
        </w:rPr>
      </w:pPr>
      <w:r>
        <w:rPr>
          <w:rFonts w:ascii="Calibri" w:hAnsi="Calibri" w:cs="Calibri"/>
          <w:b/>
          <w:caps/>
          <w:sz w:val="22"/>
          <w:szCs w:val="22"/>
        </w:rPr>
        <w:lastRenderedPageBreak/>
        <w:t>xvi.</w:t>
      </w:r>
      <w:r w:rsidR="008A1622">
        <w:rPr>
          <w:rFonts w:ascii="Calibri" w:hAnsi="Calibri" w:cs="Calibri"/>
          <w:b/>
          <w:caps/>
          <w:sz w:val="22"/>
          <w:szCs w:val="22"/>
        </w:rPr>
        <w:t xml:space="preserve"> </w:t>
      </w:r>
      <w:r w:rsidR="00D4261A">
        <w:rPr>
          <w:rFonts w:ascii="Calibri" w:hAnsi="Calibri" w:cs="Calibri"/>
          <w:b/>
          <w:caps/>
          <w:sz w:val="22"/>
          <w:szCs w:val="22"/>
        </w:rPr>
        <w:t>závěrečná ustanovení</w:t>
      </w:r>
    </w:p>
    <w:p w14:paraId="0CA9895E" w14:textId="77777777" w:rsidR="0059773B" w:rsidRPr="0059773B" w:rsidRDefault="0059773B" w:rsidP="00306318">
      <w:pPr>
        <w:numPr>
          <w:ilvl w:val="0"/>
          <w:numId w:val="29"/>
        </w:numPr>
        <w:spacing w:before="120"/>
        <w:ind w:left="426" w:hanging="567"/>
        <w:jc w:val="both"/>
        <w:rPr>
          <w:rFonts w:ascii="Calibri" w:hAnsi="Calibri" w:cs="Calibri"/>
          <w:sz w:val="22"/>
          <w:szCs w:val="22"/>
        </w:rPr>
      </w:pPr>
      <w:r w:rsidRPr="0059773B">
        <w:rPr>
          <w:rFonts w:ascii="Calibri" w:hAnsi="Calibri" w:cs="Calibri"/>
          <w:sz w:val="22"/>
          <w:szCs w:val="22"/>
        </w:rPr>
        <w:t>Zhotovitel potvrzuje, že je plně seznámen s předmětem, rozsahem a povahou díla, technickými a kvalitativními požadavky a disponuje kapacitami a odbornými znalostmi potřebnými k jeho provedení.</w:t>
      </w:r>
    </w:p>
    <w:p w14:paraId="5F079B6F" w14:textId="77777777" w:rsidR="0059773B" w:rsidRPr="0059773B" w:rsidRDefault="0059773B" w:rsidP="00306318">
      <w:pPr>
        <w:numPr>
          <w:ilvl w:val="0"/>
          <w:numId w:val="29"/>
        </w:numPr>
        <w:tabs>
          <w:tab w:val="num" w:pos="720"/>
        </w:tabs>
        <w:spacing w:before="120"/>
        <w:ind w:left="426" w:hanging="567"/>
        <w:jc w:val="both"/>
        <w:rPr>
          <w:rFonts w:ascii="Calibri" w:hAnsi="Calibri" w:cs="Calibri"/>
          <w:sz w:val="22"/>
          <w:szCs w:val="22"/>
        </w:rPr>
      </w:pPr>
      <w:r w:rsidRPr="0059773B">
        <w:rPr>
          <w:rFonts w:ascii="Calibri" w:hAnsi="Calibri" w:cs="Calibri"/>
          <w:sz w:val="22"/>
          <w:szCs w:val="22"/>
        </w:rPr>
        <w:t>Zhotovitel je povinen postupovat při realizaci díla v součinnosti s ostatními zhotoviteli a požadavky objednatele.</w:t>
      </w:r>
    </w:p>
    <w:p w14:paraId="41E2EBAF" w14:textId="77777777" w:rsidR="0059773B" w:rsidRPr="0059773B" w:rsidRDefault="0059773B" w:rsidP="00306318">
      <w:pPr>
        <w:numPr>
          <w:ilvl w:val="0"/>
          <w:numId w:val="29"/>
        </w:numPr>
        <w:tabs>
          <w:tab w:val="num" w:pos="720"/>
        </w:tabs>
        <w:spacing w:before="120"/>
        <w:ind w:left="426" w:hanging="567"/>
        <w:jc w:val="both"/>
        <w:rPr>
          <w:rFonts w:ascii="Calibri" w:hAnsi="Calibri" w:cs="Calibri"/>
          <w:sz w:val="22"/>
          <w:szCs w:val="22"/>
        </w:rPr>
      </w:pPr>
      <w:r w:rsidRPr="0059773B">
        <w:rPr>
          <w:rFonts w:ascii="Calibri" w:hAnsi="Calibri" w:cs="Calibri"/>
          <w:sz w:val="22"/>
          <w:szCs w:val="22"/>
        </w:rPr>
        <w:t>Při podpisu této smlouvy předal objednatel zhotoviteli projektovou dokumentaci uvedenou v čl. II této smlouvy. Zhotovitel potvrzuje převzetí této dokumentace.</w:t>
      </w:r>
    </w:p>
    <w:p w14:paraId="397863CE" w14:textId="77777777" w:rsidR="0059773B" w:rsidRPr="0059773B" w:rsidRDefault="0059773B" w:rsidP="00306318">
      <w:pPr>
        <w:numPr>
          <w:ilvl w:val="0"/>
          <w:numId w:val="29"/>
        </w:numPr>
        <w:tabs>
          <w:tab w:val="num" w:pos="720"/>
        </w:tabs>
        <w:spacing w:before="120"/>
        <w:ind w:left="426" w:hanging="567"/>
        <w:jc w:val="both"/>
        <w:rPr>
          <w:rFonts w:ascii="Calibri" w:hAnsi="Calibri" w:cs="Calibri"/>
          <w:sz w:val="22"/>
          <w:szCs w:val="22"/>
        </w:rPr>
      </w:pPr>
      <w:r w:rsidRPr="0059773B">
        <w:rPr>
          <w:rFonts w:ascii="Calibri" w:hAnsi="Calibri" w:cs="Calibri"/>
          <w:sz w:val="22"/>
          <w:szCs w:val="22"/>
        </w:rPr>
        <w:t>Zhotovitel je povinen bez zbytečného odkladu písemně upozornit objednatele na vady a nedostatky v předané dokumentaci, včetně návrhu na jejich odstranění a vlivu na předmět a cenu díla.</w:t>
      </w:r>
    </w:p>
    <w:p w14:paraId="610E3E22" w14:textId="63BDA571"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Zhotovitel potvrzuje, že je plně seznámen s předmětem, rozsahem a povahou díla a že disponuje kapacitami a odbornými znalostmi potřebnými k jeho provedení.</w:t>
      </w:r>
    </w:p>
    <w:p w14:paraId="7A728560" w14:textId="52C2D4FC"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Zhotovitel je povinen při provádění díla postupovat v součinnosti s ostatními zhotoviteli a v souladu s požadavky objednatele.</w:t>
      </w:r>
    </w:p>
    <w:p w14:paraId="1673AAB7" w14:textId="117D9CE9"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Při podpisu této smlouvy předal objednatel zhotoviteli projektovou dokumentaci uvedenou v článku II. této smlouvy, kterou zhotovitel převzal.</w:t>
      </w:r>
    </w:p>
    <w:p w14:paraId="6E68E540" w14:textId="1B1B08A6"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Zhotovitel je povinen bez zbytečného odkladu písemně upozornit objednatele na vady a nedostatky v předané projektové dokumentaci, včetně návrhu na jejich odstranění a případného vlivu na rozsah a cenu díla.</w:t>
      </w:r>
    </w:p>
    <w:p w14:paraId="492FBFFC" w14:textId="53EBD821"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Práva a povinnosti touto smlouvou výslovně neupravené se řídí příslušnými ustanoveními občanského zákoníku a souvisejícími právními předpisy.</w:t>
      </w:r>
    </w:p>
    <w:p w14:paraId="47E50A93" w14:textId="6101A400" w:rsidR="00B819C1" w:rsidRPr="00B819C1" w:rsidRDefault="002244C8" w:rsidP="00306318">
      <w:pPr>
        <w:numPr>
          <w:ilvl w:val="0"/>
          <w:numId w:val="29"/>
        </w:numPr>
        <w:spacing w:before="120"/>
        <w:ind w:left="426" w:hanging="567"/>
        <w:jc w:val="both"/>
        <w:rPr>
          <w:rFonts w:ascii="Calibri" w:hAnsi="Calibri" w:cs="Calibri"/>
          <w:sz w:val="22"/>
          <w:szCs w:val="22"/>
        </w:rPr>
      </w:pPr>
      <w:r>
        <w:rPr>
          <w:rFonts w:ascii="Calibri" w:hAnsi="Calibri" w:cs="Calibri"/>
          <w:sz w:val="22"/>
          <w:szCs w:val="22"/>
        </w:rPr>
        <w:t>N</w:t>
      </w:r>
      <w:r w:rsidR="00B819C1" w:rsidRPr="00B819C1">
        <w:rPr>
          <w:rFonts w:ascii="Calibri" w:hAnsi="Calibri" w:cs="Calibri"/>
          <w:sz w:val="22"/>
          <w:szCs w:val="22"/>
        </w:rPr>
        <w:t>edílnou součástí této smlouvy jsou tyto přílohy:</w:t>
      </w:r>
    </w:p>
    <w:p w14:paraId="38D3960D" w14:textId="77777777" w:rsidR="00B819C1" w:rsidRPr="002244C8" w:rsidRDefault="00B819C1" w:rsidP="00306318">
      <w:pPr>
        <w:pStyle w:val="Odstavecseseznamem"/>
        <w:numPr>
          <w:ilvl w:val="0"/>
          <w:numId w:val="30"/>
        </w:numPr>
        <w:spacing w:before="120"/>
        <w:ind w:left="993" w:hanging="567"/>
        <w:jc w:val="both"/>
        <w:rPr>
          <w:rFonts w:ascii="Calibri" w:hAnsi="Calibri" w:cs="Calibri"/>
          <w:sz w:val="22"/>
          <w:szCs w:val="22"/>
        </w:rPr>
      </w:pPr>
      <w:r w:rsidRPr="002244C8">
        <w:rPr>
          <w:rFonts w:ascii="Calibri" w:hAnsi="Calibri" w:cs="Calibri"/>
          <w:sz w:val="22"/>
          <w:szCs w:val="22"/>
        </w:rPr>
        <w:t>Příloha č. 1 — položkový rozpočet zakázky.</w:t>
      </w:r>
    </w:p>
    <w:p w14:paraId="283032BC" w14:textId="40161CDB"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Veškeré změny a doplnění této smlouvy je možné provádět pouze písemnými dodatky podepsanými oběma smluvními stranami.</w:t>
      </w:r>
    </w:p>
    <w:p w14:paraId="5C17311C" w14:textId="758DB0AF"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Tato smlouva je závazná i pro případné právní nástupce smluvních stran.</w:t>
      </w:r>
    </w:p>
    <w:p w14:paraId="00C3DEB6" w14:textId="75A4299E"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Tato smlouva je vyhotovena ve dvou stejnopisech, z nichž každá smluvní strana obdrží jedno vyhotovení.</w:t>
      </w:r>
    </w:p>
    <w:p w14:paraId="75438FEE" w14:textId="18D1442C"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Tato smlouva nabývá platnosti a účinnosti dnem jejího podpisu oběma smluvními stranami.</w:t>
      </w:r>
    </w:p>
    <w:p w14:paraId="3BF596EC" w14:textId="040340C2"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Smluvní strany berou na vědomí, že informace uvedené v této smlouvě nebo vzniklé na jejím základě mohou být zpřístupněny dle zákona č. 106/1999 Sb., o svobodném přístupu k informacím. Smluvní strany prohlašují, že žádná informace uvedená v této smlouvě nebo jejích přílohách není předmětem obchodního tajemství.</w:t>
      </w:r>
    </w:p>
    <w:p w14:paraId="57ABABAF" w14:textId="2A1EF382"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Smluvní strany se zavazují řešit případné spory nejprve smírnou cestou. V případě neúspěchu budou spory řešeny příslušným soudem podle právního řádu České republiky.</w:t>
      </w:r>
    </w:p>
    <w:p w14:paraId="6FE62B25" w14:textId="680BE468"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Doručování veškerých písemností v souvislosti s touto smlouvou se provádí prostřednictvím datové schránky, osobním doručením, kurýrem nebo doporučenou poštovní zásilkou na adresu uvedenou v záhlaví této smlouvy. Nebude-li písemnost převzata nebo vyzvednuta, považuje se za doručenou posledním dnem úložní doby.</w:t>
      </w:r>
    </w:p>
    <w:p w14:paraId="6C120AB9" w14:textId="5FDB15A7"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Smluvní strany prohlašují, že si tuto smlouvu přečetly, uzavírají ji po vzájemném projednání, podle své pravé a svobodné vůle, určitě, vážně a srozumitelně.</w:t>
      </w:r>
    </w:p>
    <w:p w14:paraId="0B3244C9" w14:textId="240E1D28"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lastRenderedPageBreak/>
        <w:t xml:space="preserve">Uzavření této smlouvy bylo v souladu se zákonem č. 128/2000 Sb., o obcích, schváleno usnesením zastupitelstva obce </w:t>
      </w:r>
      <w:r w:rsidR="005729E8">
        <w:rPr>
          <w:rFonts w:ascii="Calibri" w:hAnsi="Calibri" w:cs="Calibri"/>
          <w:sz w:val="22"/>
          <w:szCs w:val="22"/>
        </w:rPr>
        <w:t>Kestřany</w:t>
      </w:r>
      <w:r w:rsidRPr="00B819C1">
        <w:rPr>
          <w:rFonts w:ascii="Calibri" w:hAnsi="Calibri" w:cs="Calibri"/>
          <w:sz w:val="22"/>
          <w:szCs w:val="22"/>
        </w:rPr>
        <w:t xml:space="preserve"> ze dne </w:t>
      </w:r>
      <w:r w:rsidRPr="00B819C1">
        <w:rPr>
          <w:rFonts w:ascii="Calibri" w:hAnsi="Calibri" w:cs="Calibri"/>
          <w:sz w:val="22"/>
          <w:szCs w:val="22"/>
          <w:highlight w:val="green"/>
        </w:rPr>
        <w:t>[doplnit]</w:t>
      </w:r>
      <w:r w:rsidRPr="00B819C1">
        <w:rPr>
          <w:rFonts w:ascii="Calibri" w:hAnsi="Calibri" w:cs="Calibri"/>
          <w:sz w:val="22"/>
          <w:szCs w:val="22"/>
        </w:rPr>
        <w:t xml:space="preserve">, č. </w:t>
      </w:r>
      <w:r w:rsidRPr="00B819C1">
        <w:rPr>
          <w:rFonts w:ascii="Calibri" w:hAnsi="Calibri" w:cs="Calibri"/>
          <w:sz w:val="22"/>
          <w:szCs w:val="22"/>
          <w:highlight w:val="green"/>
        </w:rPr>
        <w:t>[doplnit].</w:t>
      </w:r>
    </w:p>
    <w:p w14:paraId="228583F3" w14:textId="2281FF38"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 xml:space="preserve">Tato veřejná zakázka je spolufinancována z </w:t>
      </w:r>
      <w:r w:rsidR="00C81673" w:rsidRPr="00C81673">
        <w:rPr>
          <w:rFonts w:ascii="Calibri" w:hAnsi="Calibri" w:cs="Calibri"/>
          <w:sz w:val="22"/>
          <w:szCs w:val="22"/>
        </w:rPr>
        <w:t>MV pod gescí Generálního ředitelství HZS ČR.</w:t>
      </w:r>
    </w:p>
    <w:p w14:paraId="7E1CCF51" w14:textId="77777777" w:rsidR="0059773B" w:rsidRPr="00A02153" w:rsidRDefault="0059773B" w:rsidP="00306318">
      <w:pPr>
        <w:ind w:left="426" w:hanging="567"/>
        <w:jc w:val="center"/>
        <w:rPr>
          <w:rFonts w:ascii="Calibri" w:hAnsi="Calibri" w:cs="Calibri"/>
          <w:b/>
          <w:caps/>
          <w:sz w:val="22"/>
          <w:szCs w:val="22"/>
        </w:rPr>
      </w:pPr>
    </w:p>
    <w:p w14:paraId="2B1133D7" w14:textId="77777777" w:rsidR="006930BA" w:rsidRDefault="006930BA" w:rsidP="00306318">
      <w:pPr>
        <w:spacing w:before="120"/>
        <w:ind w:left="426" w:hanging="567"/>
        <w:jc w:val="both"/>
        <w:rPr>
          <w:rFonts w:ascii="Calibri" w:hAnsi="Calibri" w:cs="Calibri"/>
          <w:sz w:val="6"/>
          <w:szCs w:val="6"/>
        </w:rPr>
      </w:pPr>
    </w:p>
    <w:p w14:paraId="42BA98BF" w14:textId="77777777" w:rsidR="006930BA" w:rsidRDefault="006930BA" w:rsidP="00306318">
      <w:pPr>
        <w:spacing w:before="120"/>
        <w:ind w:left="426" w:hanging="567"/>
        <w:jc w:val="both"/>
        <w:rPr>
          <w:rFonts w:ascii="Calibri" w:hAnsi="Calibri" w:cs="Calibri"/>
          <w:sz w:val="6"/>
          <w:szCs w:val="6"/>
        </w:rPr>
      </w:pPr>
    </w:p>
    <w:p w14:paraId="00581315" w14:textId="77777777" w:rsidR="006930BA" w:rsidRPr="00F94463" w:rsidRDefault="006930BA" w:rsidP="00306318">
      <w:pPr>
        <w:spacing w:before="120"/>
        <w:ind w:left="426" w:hanging="567"/>
        <w:jc w:val="both"/>
        <w:rPr>
          <w:rFonts w:ascii="Calibri" w:hAnsi="Calibri" w:cs="Calibri"/>
          <w:sz w:val="6"/>
          <w:szCs w:val="6"/>
        </w:rPr>
      </w:pPr>
    </w:p>
    <w:bookmarkEnd w:id="1"/>
    <w:p w14:paraId="53AD0968" w14:textId="08D6F276" w:rsidR="001A4CD2" w:rsidRPr="00372844" w:rsidRDefault="00D4261A" w:rsidP="00306318">
      <w:pPr>
        <w:spacing w:before="240" w:line="360" w:lineRule="auto"/>
        <w:ind w:left="426" w:hanging="567"/>
        <w:rPr>
          <w:rFonts w:asciiTheme="minorHAnsi" w:hAnsiTheme="minorHAnsi" w:cstheme="minorHAnsi"/>
          <w:sz w:val="22"/>
          <w:szCs w:val="22"/>
        </w:rPr>
      </w:pPr>
      <w:r w:rsidRPr="00372844">
        <w:rPr>
          <w:rFonts w:asciiTheme="minorHAnsi" w:hAnsiTheme="minorHAnsi" w:cstheme="minorHAnsi"/>
          <w:sz w:val="22"/>
          <w:szCs w:val="22"/>
        </w:rPr>
        <w:t xml:space="preserve">V </w:t>
      </w:r>
      <w:r w:rsidR="005729E8">
        <w:rPr>
          <w:rFonts w:asciiTheme="minorHAnsi" w:hAnsiTheme="minorHAnsi" w:cstheme="minorHAnsi"/>
          <w:sz w:val="22"/>
          <w:szCs w:val="22"/>
        </w:rPr>
        <w:t>Kestřan</w:t>
      </w:r>
      <w:r w:rsidR="002A70E0">
        <w:rPr>
          <w:rFonts w:asciiTheme="minorHAnsi" w:hAnsiTheme="minorHAnsi" w:cstheme="minorHAnsi"/>
          <w:sz w:val="22"/>
          <w:szCs w:val="22"/>
        </w:rPr>
        <w:t>ech</w:t>
      </w:r>
      <w:r w:rsidRPr="00372844">
        <w:rPr>
          <w:rFonts w:asciiTheme="minorHAnsi" w:hAnsiTheme="minorHAnsi" w:cstheme="minorHAnsi"/>
          <w:sz w:val="22"/>
          <w:szCs w:val="22"/>
        </w:rPr>
        <w:t xml:space="preserve">, dne </w:t>
      </w:r>
      <w:r w:rsidRPr="00372844">
        <w:rPr>
          <w:rFonts w:asciiTheme="minorHAnsi" w:hAnsiTheme="minorHAnsi" w:cstheme="minorHAnsi"/>
          <w:sz w:val="22"/>
          <w:szCs w:val="22"/>
        </w:rPr>
        <w:fldChar w:fldCharType="begin">
          <w:ffData>
            <w:name w:val="Text42"/>
            <w:enabled/>
            <w:calcOnExit w:val="0"/>
            <w:textInput/>
          </w:ffData>
        </w:fldChar>
      </w:r>
      <w:r w:rsidRPr="00372844">
        <w:rPr>
          <w:rFonts w:asciiTheme="minorHAnsi" w:hAnsiTheme="minorHAnsi" w:cstheme="minorHAnsi"/>
          <w:sz w:val="22"/>
          <w:szCs w:val="22"/>
        </w:rPr>
        <w:instrText xml:space="preserve"> FORMTEXT </w:instrText>
      </w:r>
      <w:r w:rsidRPr="00372844">
        <w:rPr>
          <w:rFonts w:asciiTheme="minorHAnsi" w:hAnsiTheme="minorHAnsi" w:cstheme="minorHAnsi"/>
          <w:sz w:val="22"/>
          <w:szCs w:val="22"/>
        </w:rPr>
      </w:r>
      <w:r w:rsidRPr="00372844">
        <w:rPr>
          <w:rFonts w:asciiTheme="minorHAnsi" w:hAnsiTheme="minorHAnsi" w:cstheme="minorHAnsi"/>
          <w:sz w:val="22"/>
          <w:szCs w:val="22"/>
        </w:rPr>
        <w:fldChar w:fldCharType="separate"/>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fldChar w:fldCharType="end"/>
      </w:r>
      <w:r w:rsidRPr="00372844">
        <w:rPr>
          <w:rFonts w:asciiTheme="minorHAnsi" w:hAnsiTheme="minorHAnsi" w:cstheme="minorHAnsi"/>
          <w:sz w:val="22"/>
          <w:szCs w:val="22"/>
        </w:rPr>
        <w:t xml:space="preserve"> 20</w:t>
      </w:r>
      <w:r w:rsidR="000D0CFE" w:rsidRPr="00372844">
        <w:rPr>
          <w:rFonts w:asciiTheme="minorHAnsi" w:hAnsiTheme="minorHAnsi" w:cstheme="minorHAnsi"/>
          <w:sz w:val="22"/>
          <w:szCs w:val="22"/>
        </w:rPr>
        <w:t>2</w:t>
      </w:r>
      <w:r w:rsidR="00B819C1" w:rsidRPr="00372844">
        <w:rPr>
          <w:rFonts w:asciiTheme="minorHAnsi" w:hAnsiTheme="minorHAnsi" w:cstheme="minorHAnsi"/>
          <w:sz w:val="22"/>
          <w:szCs w:val="22"/>
        </w:rPr>
        <w:t>5</w:t>
      </w:r>
      <w:r w:rsidRPr="00372844">
        <w:rPr>
          <w:rFonts w:asciiTheme="minorHAnsi" w:hAnsiTheme="minorHAnsi" w:cstheme="minorHAnsi"/>
          <w:sz w:val="22"/>
          <w:szCs w:val="22"/>
        </w:rPr>
        <w:tab/>
      </w:r>
      <w:r w:rsidRPr="00372844">
        <w:rPr>
          <w:rFonts w:asciiTheme="minorHAnsi" w:hAnsiTheme="minorHAnsi" w:cstheme="minorHAnsi"/>
          <w:sz w:val="22"/>
          <w:szCs w:val="22"/>
        </w:rPr>
        <w:tab/>
      </w:r>
      <w:r w:rsidRPr="00372844">
        <w:rPr>
          <w:rFonts w:asciiTheme="minorHAnsi" w:hAnsiTheme="minorHAnsi" w:cstheme="minorHAnsi"/>
          <w:sz w:val="22"/>
          <w:szCs w:val="22"/>
        </w:rPr>
        <w:tab/>
      </w:r>
      <w:r w:rsidRPr="00372844">
        <w:rPr>
          <w:rFonts w:asciiTheme="minorHAnsi" w:hAnsiTheme="minorHAnsi" w:cstheme="minorHAnsi"/>
          <w:sz w:val="22"/>
          <w:szCs w:val="22"/>
        </w:rPr>
        <w:tab/>
        <w:t xml:space="preserve">       V </w:t>
      </w:r>
      <w:r w:rsidRPr="00372844">
        <w:rPr>
          <w:rFonts w:asciiTheme="minorHAnsi" w:hAnsiTheme="minorHAnsi" w:cstheme="minorHAnsi"/>
          <w:sz w:val="22"/>
          <w:szCs w:val="22"/>
        </w:rPr>
        <w:fldChar w:fldCharType="begin">
          <w:ffData>
            <w:name w:val="Text42"/>
            <w:enabled/>
            <w:calcOnExit w:val="0"/>
            <w:textInput/>
          </w:ffData>
        </w:fldChar>
      </w:r>
      <w:r w:rsidRPr="00372844">
        <w:rPr>
          <w:rFonts w:asciiTheme="minorHAnsi" w:hAnsiTheme="minorHAnsi" w:cstheme="minorHAnsi"/>
          <w:sz w:val="22"/>
          <w:szCs w:val="22"/>
        </w:rPr>
        <w:instrText xml:space="preserve"> FORMTEXT </w:instrText>
      </w:r>
      <w:r w:rsidRPr="00372844">
        <w:rPr>
          <w:rFonts w:asciiTheme="minorHAnsi" w:hAnsiTheme="minorHAnsi" w:cstheme="minorHAnsi"/>
          <w:sz w:val="22"/>
          <w:szCs w:val="22"/>
        </w:rPr>
      </w:r>
      <w:r w:rsidRPr="00372844">
        <w:rPr>
          <w:rFonts w:asciiTheme="minorHAnsi" w:hAnsiTheme="minorHAnsi" w:cstheme="minorHAnsi"/>
          <w:sz w:val="22"/>
          <w:szCs w:val="22"/>
        </w:rPr>
        <w:fldChar w:fldCharType="separate"/>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fldChar w:fldCharType="end"/>
      </w:r>
      <w:r w:rsidRPr="00372844">
        <w:rPr>
          <w:rFonts w:asciiTheme="minorHAnsi" w:hAnsiTheme="minorHAnsi" w:cstheme="minorHAnsi"/>
          <w:sz w:val="22"/>
          <w:szCs w:val="22"/>
        </w:rPr>
        <w:t xml:space="preserve">, dne </w:t>
      </w:r>
      <w:r w:rsidRPr="00372844">
        <w:rPr>
          <w:rFonts w:asciiTheme="minorHAnsi" w:hAnsiTheme="minorHAnsi" w:cstheme="minorHAnsi"/>
          <w:sz w:val="22"/>
          <w:szCs w:val="22"/>
        </w:rPr>
        <w:fldChar w:fldCharType="begin">
          <w:ffData>
            <w:name w:val="Text42"/>
            <w:enabled/>
            <w:calcOnExit w:val="0"/>
            <w:textInput/>
          </w:ffData>
        </w:fldChar>
      </w:r>
      <w:r w:rsidRPr="00372844">
        <w:rPr>
          <w:rFonts w:asciiTheme="minorHAnsi" w:hAnsiTheme="minorHAnsi" w:cstheme="minorHAnsi"/>
          <w:sz w:val="22"/>
          <w:szCs w:val="22"/>
        </w:rPr>
        <w:instrText xml:space="preserve"> FORMTEXT </w:instrText>
      </w:r>
      <w:r w:rsidRPr="00372844">
        <w:rPr>
          <w:rFonts w:asciiTheme="minorHAnsi" w:hAnsiTheme="minorHAnsi" w:cstheme="minorHAnsi"/>
          <w:sz w:val="22"/>
          <w:szCs w:val="22"/>
        </w:rPr>
      </w:r>
      <w:r w:rsidRPr="00372844">
        <w:rPr>
          <w:rFonts w:asciiTheme="minorHAnsi" w:hAnsiTheme="minorHAnsi" w:cstheme="minorHAnsi"/>
          <w:sz w:val="22"/>
          <w:szCs w:val="22"/>
        </w:rPr>
        <w:fldChar w:fldCharType="separate"/>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fldChar w:fldCharType="end"/>
      </w:r>
      <w:r w:rsidRPr="00372844">
        <w:rPr>
          <w:rFonts w:asciiTheme="minorHAnsi" w:hAnsiTheme="minorHAnsi" w:cstheme="minorHAnsi"/>
          <w:sz w:val="22"/>
          <w:szCs w:val="22"/>
        </w:rPr>
        <w:t xml:space="preserve"> 20</w:t>
      </w:r>
      <w:r w:rsidR="000D0CFE" w:rsidRPr="00372844">
        <w:rPr>
          <w:rFonts w:asciiTheme="minorHAnsi" w:hAnsiTheme="minorHAnsi" w:cstheme="minorHAnsi"/>
          <w:sz w:val="22"/>
          <w:szCs w:val="22"/>
        </w:rPr>
        <w:t>2</w:t>
      </w:r>
      <w:r w:rsidR="00B819C1" w:rsidRPr="00372844">
        <w:rPr>
          <w:rFonts w:asciiTheme="minorHAnsi" w:hAnsiTheme="minorHAnsi" w:cstheme="minorHAnsi"/>
          <w:sz w:val="22"/>
          <w:szCs w:val="22"/>
        </w:rPr>
        <w:t>5</w:t>
      </w:r>
      <w:r w:rsidRPr="00372844">
        <w:rPr>
          <w:rFonts w:asciiTheme="minorHAnsi" w:hAnsiTheme="minorHAnsi" w:cstheme="minorHAnsi"/>
          <w:sz w:val="22"/>
          <w:szCs w:val="22"/>
        </w:rPr>
        <w:tab/>
      </w:r>
      <w:r w:rsidRPr="00372844">
        <w:rPr>
          <w:rFonts w:asciiTheme="minorHAnsi" w:hAnsiTheme="minorHAnsi" w:cstheme="minorHAnsi"/>
          <w:sz w:val="22"/>
          <w:szCs w:val="22"/>
        </w:rPr>
        <w:tab/>
        <w:t xml:space="preserve">      </w:t>
      </w:r>
    </w:p>
    <w:p w14:paraId="63749821" w14:textId="77777777" w:rsidR="00372844" w:rsidRDefault="00D4261A" w:rsidP="00306318">
      <w:pPr>
        <w:spacing w:before="240" w:line="360" w:lineRule="auto"/>
        <w:ind w:left="426" w:hanging="567"/>
        <w:rPr>
          <w:rFonts w:asciiTheme="minorHAnsi" w:hAnsiTheme="minorHAnsi" w:cstheme="minorHAnsi"/>
          <w:sz w:val="22"/>
          <w:szCs w:val="22"/>
        </w:rPr>
      </w:pPr>
      <w:r w:rsidRPr="00372844">
        <w:rPr>
          <w:rFonts w:asciiTheme="minorHAnsi" w:hAnsiTheme="minorHAnsi" w:cstheme="minorHAnsi"/>
          <w:sz w:val="22"/>
          <w:szCs w:val="22"/>
        </w:rPr>
        <w:t xml:space="preserve"> </w:t>
      </w:r>
    </w:p>
    <w:p w14:paraId="76D601EC" w14:textId="1FBAFC7A" w:rsidR="00D4261A" w:rsidRPr="00372844" w:rsidRDefault="00D4261A" w:rsidP="00306318">
      <w:pPr>
        <w:spacing w:before="240" w:line="360" w:lineRule="auto"/>
        <w:ind w:left="426" w:hanging="567"/>
        <w:rPr>
          <w:rFonts w:asciiTheme="minorHAnsi" w:hAnsiTheme="minorHAnsi" w:cstheme="minorHAnsi"/>
          <w:sz w:val="22"/>
          <w:szCs w:val="22"/>
        </w:rPr>
      </w:pPr>
      <w:r w:rsidRPr="00372844">
        <w:rPr>
          <w:rFonts w:asciiTheme="minorHAnsi" w:hAnsiTheme="minorHAnsi" w:cstheme="minorHAnsi"/>
          <w:sz w:val="22"/>
          <w:szCs w:val="22"/>
        </w:rPr>
        <w:t xml:space="preserve">          </w:t>
      </w:r>
    </w:p>
    <w:p w14:paraId="0B14BE9D" w14:textId="594F59E2" w:rsidR="00D4261A" w:rsidRPr="00372844" w:rsidRDefault="00D4261A" w:rsidP="00306318">
      <w:pPr>
        <w:ind w:left="426" w:hanging="567"/>
        <w:rPr>
          <w:rFonts w:asciiTheme="minorHAnsi" w:hAnsiTheme="minorHAnsi" w:cstheme="minorHAnsi"/>
          <w:sz w:val="22"/>
          <w:szCs w:val="22"/>
        </w:rPr>
      </w:pPr>
      <w:r w:rsidRPr="00372844">
        <w:rPr>
          <w:rFonts w:asciiTheme="minorHAnsi" w:hAnsiTheme="minorHAnsi" w:cstheme="minorHAnsi"/>
          <w:sz w:val="22"/>
          <w:szCs w:val="22"/>
        </w:rPr>
        <w:t>…………………………</w:t>
      </w:r>
      <w:r w:rsidR="00372844">
        <w:rPr>
          <w:rFonts w:asciiTheme="minorHAnsi" w:hAnsiTheme="minorHAnsi" w:cstheme="minorHAnsi"/>
          <w:sz w:val="22"/>
          <w:szCs w:val="22"/>
        </w:rPr>
        <w:t>………………………..</w:t>
      </w:r>
      <w:r w:rsidRPr="00372844">
        <w:rPr>
          <w:rFonts w:asciiTheme="minorHAnsi" w:hAnsiTheme="minorHAnsi" w:cstheme="minorHAnsi"/>
          <w:sz w:val="22"/>
          <w:szCs w:val="22"/>
        </w:rPr>
        <w:t>………..……                       ……</w:t>
      </w:r>
      <w:r w:rsidR="00372844">
        <w:rPr>
          <w:rFonts w:asciiTheme="minorHAnsi" w:hAnsiTheme="minorHAnsi" w:cstheme="minorHAnsi"/>
          <w:sz w:val="22"/>
          <w:szCs w:val="22"/>
        </w:rPr>
        <w:t>……………………</w:t>
      </w:r>
      <w:r w:rsidRPr="00372844">
        <w:rPr>
          <w:rFonts w:asciiTheme="minorHAnsi" w:hAnsiTheme="minorHAnsi" w:cstheme="minorHAnsi"/>
          <w:sz w:val="22"/>
          <w:szCs w:val="22"/>
        </w:rPr>
        <w:t>…………………………………..</w:t>
      </w:r>
    </w:p>
    <w:p w14:paraId="1119D512" w14:textId="2397115E" w:rsidR="00F94463" w:rsidRPr="00372844" w:rsidRDefault="00D4261A" w:rsidP="00306318">
      <w:pPr>
        <w:ind w:left="426" w:hanging="567"/>
        <w:rPr>
          <w:rFonts w:asciiTheme="minorHAnsi" w:hAnsiTheme="minorHAnsi" w:cstheme="minorHAnsi"/>
          <w:sz w:val="22"/>
          <w:szCs w:val="22"/>
        </w:rPr>
      </w:pPr>
      <w:r w:rsidRPr="00372844">
        <w:rPr>
          <w:rFonts w:asciiTheme="minorHAnsi" w:hAnsiTheme="minorHAnsi" w:cstheme="minorHAnsi"/>
          <w:sz w:val="22"/>
          <w:szCs w:val="22"/>
        </w:rPr>
        <w:t xml:space="preserve">     </w:t>
      </w:r>
      <w:r w:rsidR="00372844" w:rsidRPr="00372844">
        <w:rPr>
          <w:rFonts w:asciiTheme="minorHAnsi" w:hAnsiTheme="minorHAnsi" w:cstheme="minorHAnsi"/>
          <w:sz w:val="22"/>
          <w:szCs w:val="22"/>
        </w:rPr>
        <w:t xml:space="preserve">           </w:t>
      </w:r>
      <w:r w:rsidRPr="00372844">
        <w:rPr>
          <w:rFonts w:asciiTheme="minorHAnsi" w:hAnsiTheme="minorHAnsi" w:cstheme="minorHAnsi"/>
          <w:sz w:val="22"/>
          <w:szCs w:val="22"/>
        </w:rPr>
        <w:t xml:space="preserve"> Objednatel      </w:t>
      </w:r>
      <w:r w:rsidRPr="00372844">
        <w:rPr>
          <w:rFonts w:asciiTheme="minorHAnsi" w:hAnsiTheme="minorHAnsi" w:cstheme="minorHAnsi"/>
          <w:sz w:val="22"/>
          <w:szCs w:val="22"/>
        </w:rPr>
        <w:tab/>
      </w:r>
      <w:r w:rsidRPr="00372844">
        <w:rPr>
          <w:rFonts w:asciiTheme="minorHAnsi" w:hAnsiTheme="minorHAnsi" w:cstheme="minorHAnsi"/>
          <w:sz w:val="22"/>
          <w:szCs w:val="22"/>
        </w:rPr>
        <w:tab/>
      </w:r>
      <w:r w:rsidRPr="00372844">
        <w:rPr>
          <w:rFonts w:asciiTheme="minorHAnsi" w:hAnsiTheme="minorHAnsi" w:cstheme="minorHAnsi"/>
          <w:sz w:val="22"/>
          <w:szCs w:val="22"/>
        </w:rPr>
        <w:tab/>
      </w:r>
      <w:r w:rsidRPr="00372844">
        <w:rPr>
          <w:rFonts w:asciiTheme="minorHAnsi" w:hAnsiTheme="minorHAnsi" w:cstheme="minorHAnsi"/>
          <w:sz w:val="22"/>
          <w:szCs w:val="22"/>
        </w:rPr>
        <w:tab/>
      </w:r>
      <w:r w:rsidRPr="00372844">
        <w:rPr>
          <w:rFonts w:asciiTheme="minorHAnsi" w:hAnsiTheme="minorHAnsi" w:cstheme="minorHAnsi"/>
          <w:sz w:val="22"/>
          <w:szCs w:val="22"/>
        </w:rPr>
        <w:tab/>
      </w:r>
      <w:r w:rsidRPr="00372844">
        <w:rPr>
          <w:rFonts w:asciiTheme="minorHAnsi" w:hAnsiTheme="minorHAnsi" w:cstheme="minorHAnsi"/>
          <w:sz w:val="22"/>
          <w:szCs w:val="22"/>
        </w:rPr>
        <w:tab/>
        <w:t xml:space="preserve">   </w:t>
      </w:r>
      <w:r w:rsidR="00372844">
        <w:rPr>
          <w:rFonts w:asciiTheme="minorHAnsi" w:hAnsiTheme="minorHAnsi" w:cstheme="minorHAnsi"/>
          <w:sz w:val="22"/>
          <w:szCs w:val="22"/>
        </w:rPr>
        <w:t xml:space="preserve">           </w:t>
      </w:r>
      <w:r w:rsidRPr="00372844">
        <w:rPr>
          <w:rFonts w:asciiTheme="minorHAnsi" w:hAnsiTheme="minorHAnsi" w:cstheme="minorHAnsi"/>
          <w:sz w:val="22"/>
          <w:szCs w:val="22"/>
        </w:rPr>
        <w:t>Zhotovitel</w:t>
      </w:r>
    </w:p>
    <w:p w14:paraId="3388139C" w14:textId="4AD9F37B" w:rsidR="00D4261A" w:rsidRPr="00372844" w:rsidRDefault="002A70E0" w:rsidP="00306318">
      <w:pPr>
        <w:ind w:left="426" w:hanging="567"/>
        <w:rPr>
          <w:rFonts w:asciiTheme="minorHAnsi" w:hAnsiTheme="minorHAnsi" w:cstheme="minorHAnsi"/>
          <w:color w:val="FF0000"/>
          <w:sz w:val="22"/>
          <w:szCs w:val="22"/>
        </w:rPr>
      </w:pPr>
      <w:r>
        <w:rPr>
          <w:rFonts w:asciiTheme="minorHAnsi" w:hAnsiTheme="minorHAnsi" w:cstheme="minorHAnsi"/>
          <w:sz w:val="22"/>
          <w:szCs w:val="22"/>
        </w:rPr>
        <w:t>Lubomír Málek</w:t>
      </w:r>
      <w:r w:rsidR="00F94463" w:rsidRPr="00372844">
        <w:rPr>
          <w:rFonts w:asciiTheme="minorHAnsi" w:hAnsiTheme="minorHAnsi" w:cstheme="minorHAnsi"/>
          <w:sz w:val="22"/>
          <w:szCs w:val="22"/>
        </w:rPr>
        <w:t xml:space="preserve"> - </w:t>
      </w:r>
      <w:r w:rsidR="00E904E8" w:rsidRPr="00372844">
        <w:rPr>
          <w:rFonts w:asciiTheme="minorHAnsi" w:hAnsiTheme="minorHAnsi" w:cstheme="minorHAnsi"/>
          <w:sz w:val="22"/>
          <w:szCs w:val="22"/>
        </w:rPr>
        <w:t>s</w:t>
      </w:r>
      <w:r w:rsidR="00D4261A" w:rsidRPr="00372844">
        <w:rPr>
          <w:rFonts w:asciiTheme="minorHAnsi" w:hAnsiTheme="minorHAnsi" w:cstheme="minorHAnsi"/>
          <w:sz w:val="22"/>
          <w:szCs w:val="22"/>
        </w:rPr>
        <w:t xml:space="preserve">tarosta obce </w:t>
      </w:r>
      <w:r w:rsidR="005729E8">
        <w:rPr>
          <w:rFonts w:asciiTheme="minorHAnsi" w:hAnsiTheme="minorHAnsi" w:cstheme="minorHAnsi"/>
          <w:sz w:val="22"/>
          <w:szCs w:val="22"/>
        </w:rPr>
        <w:t>Kestřany</w:t>
      </w:r>
    </w:p>
    <w:sectPr w:rsidR="00D4261A" w:rsidRPr="00372844" w:rsidSect="00826F2E">
      <w:footerReference w:type="even" r:id="rId8"/>
      <w:footerReference w:type="default" r:id="rId9"/>
      <w:headerReference w:type="first" r:id="rId10"/>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CDBF4" w14:textId="77777777" w:rsidR="0091201C" w:rsidRDefault="0091201C">
      <w:r>
        <w:separator/>
      </w:r>
    </w:p>
  </w:endnote>
  <w:endnote w:type="continuationSeparator" w:id="0">
    <w:p w14:paraId="28A3FE01" w14:textId="77777777" w:rsidR="0091201C" w:rsidRDefault="0091201C">
      <w:r>
        <w:continuationSeparator/>
      </w:r>
    </w:p>
  </w:endnote>
  <w:endnote w:type="continuationNotice" w:id="1">
    <w:p w14:paraId="5A2749C9" w14:textId="77777777" w:rsidR="0091201C" w:rsidRDefault="00912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94D6" w14:textId="77777777" w:rsidR="00362B49" w:rsidRDefault="00362B49" w:rsidP="00362B4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571B307" w14:textId="77777777" w:rsidR="00362B49" w:rsidRDefault="00362B4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91232"/>
      <w:docPartObj>
        <w:docPartGallery w:val="Page Numbers (Bottom of Page)"/>
        <w:docPartUnique/>
      </w:docPartObj>
    </w:sdtPr>
    <w:sdtContent>
      <w:sdt>
        <w:sdtPr>
          <w:id w:val="-1769616900"/>
          <w:docPartObj>
            <w:docPartGallery w:val="Page Numbers (Top of Page)"/>
            <w:docPartUnique/>
          </w:docPartObj>
        </w:sdtPr>
        <w:sdtContent>
          <w:p w14:paraId="2D3FEE9F" w14:textId="2ACC4697" w:rsidR="00033651" w:rsidRPr="005162F3" w:rsidRDefault="00033651">
            <w:pPr>
              <w:pStyle w:val="Zpat"/>
              <w:jc w:val="right"/>
            </w:pPr>
            <w:r w:rsidRPr="005162F3">
              <w:t xml:space="preserve">Stránka </w:t>
            </w:r>
            <w:r w:rsidRPr="005162F3">
              <w:fldChar w:fldCharType="begin"/>
            </w:r>
            <w:r w:rsidRPr="005162F3">
              <w:instrText>PAGE</w:instrText>
            </w:r>
            <w:r w:rsidRPr="005162F3">
              <w:fldChar w:fldCharType="separate"/>
            </w:r>
            <w:r w:rsidRPr="005162F3">
              <w:t>2</w:t>
            </w:r>
            <w:r w:rsidRPr="005162F3">
              <w:fldChar w:fldCharType="end"/>
            </w:r>
            <w:r w:rsidRPr="005162F3">
              <w:t xml:space="preserve"> z </w:t>
            </w:r>
            <w:r w:rsidRPr="005162F3">
              <w:fldChar w:fldCharType="begin"/>
            </w:r>
            <w:r w:rsidRPr="005162F3">
              <w:instrText>NUMPAGES</w:instrText>
            </w:r>
            <w:r w:rsidRPr="005162F3">
              <w:fldChar w:fldCharType="separate"/>
            </w:r>
            <w:r w:rsidRPr="005162F3">
              <w:t>2</w:t>
            </w:r>
            <w:r w:rsidRPr="005162F3">
              <w:fldChar w:fldCharType="end"/>
            </w:r>
          </w:p>
        </w:sdtContent>
      </w:sdt>
    </w:sdtContent>
  </w:sdt>
  <w:p w14:paraId="148A70D6" w14:textId="4F55E506" w:rsidR="00362B49" w:rsidRPr="00F846B8" w:rsidRDefault="00362B49" w:rsidP="00362B49">
    <w:pPr>
      <w:pStyle w:val="Zpat"/>
      <w:jc w:val="cen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66298" w14:textId="77777777" w:rsidR="0091201C" w:rsidRDefault="0091201C">
      <w:r>
        <w:separator/>
      </w:r>
    </w:p>
  </w:footnote>
  <w:footnote w:type="continuationSeparator" w:id="0">
    <w:p w14:paraId="26BE1326" w14:textId="77777777" w:rsidR="0091201C" w:rsidRDefault="0091201C">
      <w:r>
        <w:continuationSeparator/>
      </w:r>
    </w:p>
  </w:footnote>
  <w:footnote w:type="continuationNotice" w:id="1">
    <w:p w14:paraId="1D82F8B8" w14:textId="77777777" w:rsidR="0091201C" w:rsidRDefault="009120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FB53" w14:textId="552D60B0" w:rsidR="00A406F1" w:rsidRDefault="00A406F1" w:rsidP="00F77C50">
    <w:pPr>
      <w:pStyle w:val="Zhlav"/>
      <w:jc w:val="right"/>
    </w:pPr>
    <w:r w:rsidRPr="00A406F1">
      <w:t>Příloha č.</w:t>
    </w:r>
    <w:r w:rsidR="00F77C50">
      <w:t>3</w:t>
    </w:r>
  </w:p>
  <w:p w14:paraId="4D913FBF" w14:textId="77777777" w:rsidR="00F77C50" w:rsidRDefault="00F77C50" w:rsidP="00F77C5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12"/>
    <w:lvl w:ilvl="0">
      <w:start w:val="1"/>
      <w:numFmt w:val="decimal"/>
      <w:lvlText w:val="%1."/>
      <w:lvlJc w:val="left"/>
      <w:pPr>
        <w:tabs>
          <w:tab w:val="num" w:pos="720"/>
        </w:tabs>
        <w:ind w:left="720" w:hanging="360"/>
      </w:pPr>
    </w:lvl>
    <w:lvl w:ilvl="1">
      <w:start w:val="1"/>
      <w:numFmt w:val="decimal"/>
      <w:lvlText w:val="%1.%2."/>
      <w:lvlJc w:val="left"/>
      <w:pPr>
        <w:tabs>
          <w:tab w:val="num" w:pos="1428"/>
        </w:tabs>
        <w:ind w:left="1428" w:hanging="720"/>
      </w:pPr>
    </w:lvl>
    <w:lvl w:ilvl="2">
      <w:start w:val="1"/>
      <w:numFmt w:val="decimal"/>
      <w:lvlText w:val="%1.%2.%3."/>
      <w:lvlJc w:val="left"/>
      <w:pPr>
        <w:tabs>
          <w:tab w:val="num" w:pos="7808"/>
        </w:tabs>
        <w:ind w:left="7808" w:hanging="720"/>
      </w:pPr>
    </w:lvl>
    <w:lvl w:ilvl="3">
      <w:start w:val="1"/>
      <w:numFmt w:val="decimal"/>
      <w:lvlText w:val="%1.%2.%3.%4."/>
      <w:lvlJc w:val="left"/>
      <w:pPr>
        <w:tabs>
          <w:tab w:val="num" w:pos="2484"/>
        </w:tabs>
        <w:ind w:left="2484" w:hanging="1080"/>
      </w:pPr>
    </w:lvl>
    <w:lvl w:ilvl="4">
      <w:start w:val="1"/>
      <w:numFmt w:val="decimal"/>
      <w:lvlText w:val="%1.%2.%3.%4.%5."/>
      <w:lvlJc w:val="left"/>
      <w:pPr>
        <w:tabs>
          <w:tab w:val="num" w:pos="2832"/>
        </w:tabs>
        <w:ind w:left="2832"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596"/>
        </w:tabs>
        <w:ind w:left="4596" w:hanging="1800"/>
      </w:pPr>
    </w:lvl>
    <w:lvl w:ilvl="8">
      <w:start w:val="1"/>
      <w:numFmt w:val="decimal"/>
      <w:lvlText w:val="%1.%2.%3.%4.%5.%6.%7.%8.%9."/>
      <w:lvlJc w:val="left"/>
      <w:pPr>
        <w:tabs>
          <w:tab w:val="num" w:pos="5304"/>
        </w:tabs>
        <w:ind w:left="5304" w:hanging="2160"/>
      </w:pPr>
    </w:lvl>
  </w:abstractNum>
  <w:abstractNum w:abstractNumId="1" w15:restartNumberingAfterBreak="0">
    <w:nsid w:val="00DA68FB"/>
    <w:multiLevelType w:val="hybridMultilevel"/>
    <w:tmpl w:val="E5DCB466"/>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0E15A78"/>
    <w:multiLevelType w:val="hybridMultilevel"/>
    <w:tmpl w:val="E5DCB466"/>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167060A"/>
    <w:multiLevelType w:val="hybridMultilevel"/>
    <w:tmpl w:val="951E23C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5AB21B0"/>
    <w:multiLevelType w:val="hybridMultilevel"/>
    <w:tmpl w:val="0F78C252"/>
    <w:lvl w:ilvl="0" w:tplc="1D0A7D6C">
      <w:start w:val="1"/>
      <w:numFmt w:val="decimal"/>
      <w:lvlText w:val="%1."/>
      <w:lvlJc w:val="left"/>
      <w:pPr>
        <w:ind w:left="717" w:hanging="360"/>
      </w:pPr>
      <w:rPr>
        <w:rFonts w:hint="default"/>
        <w:b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 w15:restartNumberingAfterBreak="0">
    <w:nsid w:val="05D910B7"/>
    <w:multiLevelType w:val="hybridMultilevel"/>
    <w:tmpl w:val="E3E8E7B2"/>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7AA25E7"/>
    <w:multiLevelType w:val="hybridMultilevel"/>
    <w:tmpl w:val="7F020A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B0867C6"/>
    <w:multiLevelType w:val="hybridMultilevel"/>
    <w:tmpl w:val="E5DCB466"/>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E1540E6"/>
    <w:multiLevelType w:val="hybridMultilevel"/>
    <w:tmpl w:val="17708CEE"/>
    <w:lvl w:ilvl="0" w:tplc="04050001">
      <w:start w:val="1"/>
      <w:numFmt w:val="bullet"/>
      <w:lvlText w:val=""/>
      <w:lvlJc w:val="left"/>
      <w:pPr>
        <w:tabs>
          <w:tab w:val="num" w:pos="360"/>
        </w:tabs>
        <w:ind w:left="360" w:hanging="360"/>
      </w:pPr>
      <w:rPr>
        <w:rFonts w:ascii="Symbol" w:hAnsi="Symbol" w:hint="default"/>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2FA79FB"/>
    <w:multiLevelType w:val="hybridMultilevel"/>
    <w:tmpl w:val="E5DCB466"/>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9846D7C"/>
    <w:multiLevelType w:val="hybridMultilevel"/>
    <w:tmpl w:val="C994AB22"/>
    <w:lvl w:ilvl="0" w:tplc="04050001">
      <w:start w:val="1"/>
      <w:numFmt w:val="bullet"/>
      <w:lvlText w:val=""/>
      <w:lvlJc w:val="left"/>
      <w:pPr>
        <w:tabs>
          <w:tab w:val="num" w:pos="360"/>
        </w:tabs>
        <w:ind w:left="360" w:hanging="360"/>
      </w:pPr>
      <w:rPr>
        <w:rFonts w:ascii="Symbol" w:hAnsi="Symbol" w:hint="default"/>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A0F2E98"/>
    <w:multiLevelType w:val="multilevel"/>
    <w:tmpl w:val="7E0E515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2" w15:restartNumberingAfterBreak="0">
    <w:nsid w:val="2A966636"/>
    <w:multiLevelType w:val="multilevel"/>
    <w:tmpl w:val="99641CA8"/>
    <w:lvl w:ilvl="0">
      <w:start w:val="1"/>
      <w:numFmt w:val="upperRoman"/>
      <w:pStyle w:val="StylNadpis1Zarovnatdobloku"/>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04E6708"/>
    <w:multiLevelType w:val="hybridMultilevel"/>
    <w:tmpl w:val="E5DCB466"/>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68746E"/>
    <w:multiLevelType w:val="hybridMultilevel"/>
    <w:tmpl w:val="A5E6E68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7F31AD4"/>
    <w:multiLevelType w:val="hybridMultilevel"/>
    <w:tmpl w:val="BC664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DB559F"/>
    <w:multiLevelType w:val="hybridMultilevel"/>
    <w:tmpl w:val="E0909584"/>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3E4A5AAE"/>
    <w:multiLevelType w:val="hybridMultilevel"/>
    <w:tmpl w:val="E5DCB466"/>
    <w:lvl w:ilvl="0" w:tplc="C7E8BC42">
      <w:start w:val="1"/>
      <w:numFmt w:val="decimal"/>
      <w:lvlText w:val="%1."/>
      <w:lvlJc w:val="left"/>
      <w:pPr>
        <w:tabs>
          <w:tab w:val="num" w:pos="360"/>
        </w:tabs>
        <w:ind w:left="360" w:hanging="360"/>
      </w:pPr>
      <w:rPr>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4EA7A33"/>
    <w:multiLevelType w:val="multilevel"/>
    <w:tmpl w:val="FA2029F8"/>
    <w:lvl w:ilvl="0">
      <w:start w:val="1"/>
      <w:numFmt w:val="upperRoman"/>
      <w:pStyle w:val="StylZkladntext11bCharCharCharCharCharCharCharCharChar"/>
      <w:lvlText w:val="%1"/>
      <w:lvlJc w:val="left"/>
      <w:pPr>
        <w:tabs>
          <w:tab w:val="num" w:pos="360"/>
        </w:tabs>
        <w:ind w:left="360" w:hanging="360"/>
      </w:pPr>
    </w:lvl>
    <w:lvl w:ilvl="1">
      <w:start w:val="1"/>
      <w:numFmt w:val="decimal"/>
      <w:lvlText w:val="%1.%2."/>
      <w:lvlJc w:val="left"/>
      <w:pPr>
        <w:tabs>
          <w:tab w:val="num" w:pos="0"/>
        </w:tabs>
        <w:ind w:left="4309" w:hanging="4309"/>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9" w15:restartNumberingAfterBreak="0">
    <w:nsid w:val="49586806"/>
    <w:multiLevelType w:val="hybridMultilevel"/>
    <w:tmpl w:val="1786E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3356046"/>
    <w:multiLevelType w:val="hybridMultilevel"/>
    <w:tmpl w:val="E5DCB466"/>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5294D97"/>
    <w:multiLevelType w:val="hybridMultilevel"/>
    <w:tmpl w:val="E66E9F94"/>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579A04EF"/>
    <w:multiLevelType w:val="hybridMultilevel"/>
    <w:tmpl w:val="F020A184"/>
    <w:lvl w:ilvl="0" w:tplc="986272BA">
      <w:start w:val="1"/>
      <w:numFmt w:val="upperRoman"/>
      <w:pStyle w:val="INadpis"/>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134391"/>
    <w:multiLevelType w:val="multilevel"/>
    <w:tmpl w:val="89560F22"/>
    <w:lvl w:ilvl="0">
      <w:start w:val="1"/>
      <w:numFmt w:val="decimal"/>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4803CE7"/>
    <w:multiLevelType w:val="singleLevel"/>
    <w:tmpl w:val="47BED60A"/>
    <w:lvl w:ilvl="0">
      <w:start w:val="1"/>
      <w:numFmt w:val="decimal"/>
      <w:pStyle w:val="StylStylNadpis513bstnovnzarovnnnastedPed18"/>
      <w:lvlText w:val="%1. "/>
      <w:legacy w:legacy="1" w:legacySpace="0" w:legacyIndent="283"/>
      <w:lvlJc w:val="left"/>
      <w:pPr>
        <w:ind w:left="283" w:hanging="283"/>
      </w:pPr>
      <w:rPr>
        <w:b w:val="0"/>
        <w:i w:val="0"/>
        <w:sz w:val="22"/>
      </w:rPr>
    </w:lvl>
  </w:abstractNum>
  <w:abstractNum w:abstractNumId="25" w15:restartNumberingAfterBreak="0">
    <w:nsid w:val="682B1182"/>
    <w:multiLevelType w:val="hybridMultilevel"/>
    <w:tmpl w:val="F2DC96E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B991F58"/>
    <w:multiLevelType w:val="hybridMultilevel"/>
    <w:tmpl w:val="5372B37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6C997621"/>
    <w:multiLevelType w:val="hybridMultilevel"/>
    <w:tmpl w:val="EBAEFB4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6FCD6B24"/>
    <w:multiLevelType w:val="hybridMultilevel"/>
    <w:tmpl w:val="82986F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FA5A40"/>
    <w:multiLevelType w:val="hybridMultilevel"/>
    <w:tmpl w:val="E39685DA"/>
    <w:lvl w:ilvl="0" w:tplc="04050001">
      <w:start w:val="1"/>
      <w:numFmt w:val="bullet"/>
      <w:lvlText w:val=""/>
      <w:lvlJc w:val="left"/>
      <w:pPr>
        <w:tabs>
          <w:tab w:val="num" w:pos="360"/>
        </w:tabs>
        <w:ind w:left="360" w:hanging="360"/>
      </w:pPr>
      <w:rPr>
        <w:rFonts w:ascii="Symbol" w:hAnsi="Symbol" w:hint="default"/>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E0A1195"/>
    <w:multiLevelType w:val="hybridMultilevel"/>
    <w:tmpl w:val="E5DCB466"/>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97176475">
    <w:abstractNumId w:val="23"/>
  </w:num>
  <w:num w:numId="2" w16cid:durableId="2118942553">
    <w:abstractNumId w:val="11"/>
  </w:num>
  <w:num w:numId="3" w16cid:durableId="776019385">
    <w:abstractNumId w:val="12"/>
  </w:num>
  <w:num w:numId="4" w16cid:durableId="1912306462">
    <w:abstractNumId w:val="24"/>
  </w:num>
  <w:num w:numId="5" w16cid:durableId="1178497733">
    <w:abstractNumId w:val="21"/>
  </w:num>
  <w:num w:numId="6" w16cid:durableId="2883663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9332212">
    <w:abstractNumId w:val="14"/>
  </w:num>
  <w:num w:numId="8" w16cid:durableId="1340162053">
    <w:abstractNumId w:val="17"/>
  </w:num>
  <w:num w:numId="9" w16cid:durableId="1885478488">
    <w:abstractNumId w:val="16"/>
  </w:num>
  <w:num w:numId="10" w16cid:durableId="2077049408">
    <w:abstractNumId w:val="25"/>
  </w:num>
  <w:num w:numId="11" w16cid:durableId="801922675">
    <w:abstractNumId w:val="4"/>
  </w:num>
  <w:num w:numId="12" w16cid:durableId="1995141987">
    <w:abstractNumId w:val="22"/>
  </w:num>
  <w:num w:numId="13" w16cid:durableId="626084040">
    <w:abstractNumId w:val="27"/>
  </w:num>
  <w:num w:numId="14" w16cid:durableId="1419862975">
    <w:abstractNumId w:val="15"/>
  </w:num>
  <w:num w:numId="15" w16cid:durableId="664742761">
    <w:abstractNumId w:val="20"/>
  </w:num>
  <w:num w:numId="16" w16cid:durableId="1443961644">
    <w:abstractNumId w:val="7"/>
  </w:num>
  <w:num w:numId="17" w16cid:durableId="1163426048">
    <w:abstractNumId w:val="19"/>
  </w:num>
  <w:num w:numId="18" w16cid:durableId="1178887891">
    <w:abstractNumId w:val="30"/>
  </w:num>
  <w:num w:numId="19" w16cid:durableId="1168712839">
    <w:abstractNumId w:val="6"/>
  </w:num>
  <w:num w:numId="20" w16cid:durableId="1109667999">
    <w:abstractNumId w:val="3"/>
  </w:num>
  <w:num w:numId="21" w16cid:durableId="1266497200">
    <w:abstractNumId w:val="28"/>
  </w:num>
  <w:num w:numId="22" w16cid:durableId="1558588927">
    <w:abstractNumId w:val="5"/>
  </w:num>
  <w:num w:numId="23" w16cid:durableId="106243940">
    <w:abstractNumId w:val="29"/>
  </w:num>
  <w:num w:numId="24" w16cid:durableId="1789161459">
    <w:abstractNumId w:val="8"/>
  </w:num>
  <w:num w:numId="25" w16cid:durableId="1857650381">
    <w:abstractNumId w:val="10"/>
  </w:num>
  <w:num w:numId="26" w16cid:durableId="1572151559">
    <w:abstractNumId w:val="9"/>
  </w:num>
  <w:num w:numId="27" w16cid:durableId="1777167553">
    <w:abstractNumId w:val="2"/>
  </w:num>
  <w:num w:numId="28" w16cid:durableId="1823035508">
    <w:abstractNumId w:val="13"/>
  </w:num>
  <w:num w:numId="29" w16cid:durableId="1120878180">
    <w:abstractNumId w:val="1"/>
  </w:num>
  <w:num w:numId="30" w16cid:durableId="909003706">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73"/>
    <w:rsid w:val="000003D1"/>
    <w:rsid w:val="000026D4"/>
    <w:rsid w:val="00014F62"/>
    <w:rsid w:val="00021B34"/>
    <w:rsid w:val="00023AF7"/>
    <w:rsid w:val="00023D39"/>
    <w:rsid w:val="000244F7"/>
    <w:rsid w:val="000302ED"/>
    <w:rsid w:val="00033651"/>
    <w:rsid w:val="000352AE"/>
    <w:rsid w:val="0004089C"/>
    <w:rsid w:val="00050BD5"/>
    <w:rsid w:val="0005294B"/>
    <w:rsid w:val="000534C8"/>
    <w:rsid w:val="00055D7F"/>
    <w:rsid w:val="0005650B"/>
    <w:rsid w:val="0006339D"/>
    <w:rsid w:val="00070CA9"/>
    <w:rsid w:val="00072C9A"/>
    <w:rsid w:val="00073454"/>
    <w:rsid w:val="00081DC0"/>
    <w:rsid w:val="000858A8"/>
    <w:rsid w:val="00087605"/>
    <w:rsid w:val="00090D0E"/>
    <w:rsid w:val="00094E6B"/>
    <w:rsid w:val="000965F9"/>
    <w:rsid w:val="000A3BCE"/>
    <w:rsid w:val="000B1224"/>
    <w:rsid w:val="000B1E25"/>
    <w:rsid w:val="000B2C32"/>
    <w:rsid w:val="000B738C"/>
    <w:rsid w:val="000D05B5"/>
    <w:rsid w:val="000D0CFE"/>
    <w:rsid w:val="000D1954"/>
    <w:rsid w:val="000D2D3A"/>
    <w:rsid w:val="000D5711"/>
    <w:rsid w:val="000D5AF1"/>
    <w:rsid w:val="000E204B"/>
    <w:rsid w:val="000E4386"/>
    <w:rsid w:val="000E5935"/>
    <w:rsid w:val="000E5B23"/>
    <w:rsid w:val="001002D3"/>
    <w:rsid w:val="00102915"/>
    <w:rsid w:val="00103EEE"/>
    <w:rsid w:val="00110ED6"/>
    <w:rsid w:val="001124D9"/>
    <w:rsid w:val="00115682"/>
    <w:rsid w:val="00121C81"/>
    <w:rsid w:val="00121E47"/>
    <w:rsid w:val="00122FA5"/>
    <w:rsid w:val="00123CE0"/>
    <w:rsid w:val="001251FF"/>
    <w:rsid w:val="001276FB"/>
    <w:rsid w:val="00127AA6"/>
    <w:rsid w:val="00142409"/>
    <w:rsid w:val="0014426E"/>
    <w:rsid w:val="00150204"/>
    <w:rsid w:val="00152E97"/>
    <w:rsid w:val="001562E0"/>
    <w:rsid w:val="00157108"/>
    <w:rsid w:val="0016027C"/>
    <w:rsid w:val="00177C4E"/>
    <w:rsid w:val="001A1F7D"/>
    <w:rsid w:val="001A4CD2"/>
    <w:rsid w:val="001A5059"/>
    <w:rsid w:val="001A5396"/>
    <w:rsid w:val="001A5CF8"/>
    <w:rsid w:val="001C0422"/>
    <w:rsid w:val="001C1DA4"/>
    <w:rsid w:val="001C6A45"/>
    <w:rsid w:val="001C6F10"/>
    <w:rsid w:val="001D6C95"/>
    <w:rsid w:val="001D6F00"/>
    <w:rsid w:val="001E195B"/>
    <w:rsid w:val="001F037F"/>
    <w:rsid w:val="00202ACB"/>
    <w:rsid w:val="00202F2C"/>
    <w:rsid w:val="002031F5"/>
    <w:rsid w:val="0020456E"/>
    <w:rsid w:val="00207AC6"/>
    <w:rsid w:val="00222F12"/>
    <w:rsid w:val="002244C8"/>
    <w:rsid w:val="0023797B"/>
    <w:rsid w:val="00241A65"/>
    <w:rsid w:val="00244C9B"/>
    <w:rsid w:val="00244D8E"/>
    <w:rsid w:val="00244EA1"/>
    <w:rsid w:val="00246892"/>
    <w:rsid w:val="00250BF5"/>
    <w:rsid w:val="00251D87"/>
    <w:rsid w:val="00265328"/>
    <w:rsid w:val="00270D1E"/>
    <w:rsid w:val="00275631"/>
    <w:rsid w:val="002757E9"/>
    <w:rsid w:val="002824D8"/>
    <w:rsid w:val="002825E1"/>
    <w:rsid w:val="002856B6"/>
    <w:rsid w:val="002924B9"/>
    <w:rsid w:val="00293D94"/>
    <w:rsid w:val="00295221"/>
    <w:rsid w:val="002953F8"/>
    <w:rsid w:val="002978C5"/>
    <w:rsid w:val="002A22F7"/>
    <w:rsid w:val="002A70E0"/>
    <w:rsid w:val="002B09BC"/>
    <w:rsid w:val="002B1354"/>
    <w:rsid w:val="002B2221"/>
    <w:rsid w:val="002B73FE"/>
    <w:rsid w:val="002C0524"/>
    <w:rsid w:val="002C20A4"/>
    <w:rsid w:val="002C746B"/>
    <w:rsid w:val="002D0D00"/>
    <w:rsid w:val="002D30C7"/>
    <w:rsid w:val="002D50ED"/>
    <w:rsid w:val="002D6187"/>
    <w:rsid w:val="002E32FF"/>
    <w:rsid w:val="002E5AD5"/>
    <w:rsid w:val="002F3850"/>
    <w:rsid w:val="002F484D"/>
    <w:rsid w:val="002F7C3D"/>
    <w:rsid w:val="002F7F97"/>
    <w:rsid w:val="0030108A"/>
    <w:rsid w:val="00302708"/>
    <w:rsid w:val="00302B4F"/>
    <w:rsid w:val="003051ED"/>
    <w:rsid w:val="00306318"/>
    <w:rsid w:val="00315938"/>
    <w:rsid w:val="0032293A"/>
    <w:rsid w:val="00326AFE"/>
    <w:rsid w:val="003319AB"/>
    <w:rsid w:val="003331A6"/>
    <w:rsid w:val="00337198"/>
    <w:rsid w:val="00342107"/>
    <w:rsid w:val="003458C0"/>
    <w:rsid w:val="00347672"/>
    <w:rsid w:val="003609A6"/>
    <w:rsid w:val="00362B49"/>
    <w:rsid w:val="00363ECF"/>
    <w:rsid w:val="00364738"/>
    <w:rsid w:val="0036515B"/>
    <w:rsid w:val="00372844"/>
    <w:rsid w:val="0037385F"/>
    <w:rsid w:val="00382EA8"/>
    <w:rsid w:val="0038323D"/>
    <w:rsid w:val="003838CA"/>
    <w:rsid w:val="003842C5"/>
    <w:rsid w:val="00385F49"/>
    <w:rsid w:val="003938A9"/>
    <w:rsid w:val="00396141"/>
    <w:rsid w:val="003A129E"/>
    <w:rsid w:val="003A15BB"/>
    <w:rsid w:val="003A3101"/>
    <w:rsid w:val="003A44DA"/>
    <w:rsid w:val="003A4513"/>
    <w:rsid w:val="003A7207"/>
    <w:rsid w:val="003B00EC"/>
    <w:rsid w:val="003B1828"/>
    <w:rsid w:val="003C0B05"/>
    <w:rsid w:val="003D2EF4"/>
    <w:rsid w:val="003D443D"/>
    <w:rsid w:val="003E5EC1"/>
    <w:rsid w:val="003F360A"/>
    <w:rsid w:val="004008BF"/>
    <w:rsid w:val="00400CD4"/>
    <w:rsid w:val="00405C5C"/>
    <w:rsid w:val="004062B3"/>
    <w:rsid w:val="00407B0B"/>
    <w:rsid w:val="004173F8"/>
    <w:rsid w:val="0042424F"/>
    <w:rsid w:val="00425DE6"/>
    <w:rsid w:val="0043110B"/>
    <w:rsid w:val="004405A8"/>
    <w:rsid w:val="00445684"/>
    <w:rsid w:val="00450120"/>
    <w:rsid w:val="00452857"/>
    <w:rsid w:val="00460D5C"/>
    <w:rsid w:val="00464924"/>
    <w:rsid w:val="0046702F"/>
    <w:rsid w:val="00471404"/>
    <w:rsid w:val="00472FD4"/>
    <w:rsid w:val="0047324A"/>
    <w:rsid w:val="004741F2"/>
    <w:rsid w:val="00476E47"/>
    <w:rsid w:val="004805CE"/>
    <w:rsid w:val="00481B41"/>
    <w:rsid w:val="0048387D"/>
    <w:rsid w:val="004902BA"/>
    <w:rsid w:val="00491FBB"/>
    <w:rsid w:val="00495D11"/>
    <w:rsid w:val="00495E1D"/>
    <w:rsid w:val="0049687F"/>
    <w:rsid w:val="004A0CE1"/>
    <w:rsid w:val="004A4AF0"/>
    <w:rsid w:val="004A4B10"/>
    <w:rsid w:val="004B1DF6"/>
    <w:rsid w:val="004B280A"/>
    <w:rsid w:val="004C55DE"/>
    <w:rsid w:val="004C6906"/>
    <w:rsid w:val="004C728B"/>
    <w:rsid w:val="004E4C6D"/>
    <w:rsid w:val="004F19FE"/>
    <w:rsid w:val="004F1BF0"/>
    <w:rsid w:val="00500B9B"/>
    <w:rsid w:val="00504AEB"/>
    <w:rsid w:val="00506F6C"/>
    <w:rsid w:val="00514250"/>
    <w:rsid w:val="005162F3"/>
    <w:rsid w:val="005210BC"/>
    <w:rsid w:val="00521365"/>
    <w:rsid w:val="00521911"/>
    <w:rsid w:val="00525FBC"/>
    <w:rsid w:val="005300D4"/>
    <w:rsid w:val="00530C48"/>
    <w:rsid w:val="00537F94"/>
    <w:rsid w:val="005549F6"/>
    <w:rsid w:val="005552FD"/>
    <w:rsid w:val="00556A07"/>
    <w:rsid w:val="00560235"/>
    <w:rsid w:val="005622D3"/>
    <w:rsid w:val="00563B18"/>
    <w:rsid w:val="00563B78"/>
    <w:rsid w:val="005705AD"/>
    <w:rsid w:val="0057287A"/>
    <w:rsid w:val="005729E8"/>
    <w:rsid w:val="00572E47"/>
    <w:rsid w:val="0057462C"/>
    <w:rsid w:val="00574C8E"/>
    <w:rsid w:val="00576135"/>
    <w:rsid w:val="0057621E"/>
    <w:rsid w:val="00582070"/>
    <w:rsid w:val="00582A8E"/>
    <w:rsid w:val="00582FFC"/>
    <w:rsid w:val="00595D84"/>
    <w:rsid w:val="005966A1"/>
    <w:rsid w:val="0059773B"/>
    <w:rsid w:val="005A59D6"/>
    <w:rsid w:val="005A6130"/>
    <w:rsid w:val="005A6884"/>
    <w:rsid w:val="005C300A"/>
    <w:rsid w:val="005C37EE"/>
    <w:rsid w:val="005E0BF8"/>
    <w:rsid w:val="005E2A87"/>
    <w:rsid w:val="005E755F"/>
    <w:rsid w:val="005F02D9"/>
    <w:rsid w:val="005F445B"/>
    <w:rsid w:val="005F473B"/>
    <w:rsid w:val="005F59EB"/>
    <w:rsid w:val="006024F1"/>
    <w:rsid w:val="00616879"/>
    <w:rsid w:val="00616CAD"/>
    <w:rsid w:val="00620AB7"/>
    <w:rsid w:val="00620DBC"/>
    <w:rsid w:val="006262D4"/>
    <w:rsid w:val="00637021"/>
    <w:rsid w:val="006415EF"/>
    <w:rsid w:val="006543F8"/>
    <w:rsid w:val="00655CE6"/>
    <w:rsid w:val="00662C40"/>
    <w:rsid w:val="00662E37"/>
    <w:rsid w:val="00663BEA"/>
    <w:rsid w:val="0066586D"/>
    <w:rsid w:val="006774B5"/>
    <w:rsid w:val="00691516"/>
    <w:rsid w:val="006930BA"/>
    <w:rsid w:val="00694E30"/>
    <w:rsid w:val="00695610"/>
    <w:rsid w:val="00697CF4"/>
    <w:rsid w:val="006C6942"/>
    <w:rsid w:val="006D7EFD"/>
    <w:rsid w:val="006E011B"/>
    <w:rsid w:val="006E127C"/>
    <w:rsid w:val="006E2276"/>
    <w:rsid w:val="006E3869"/>
    <w:rsid w:val="006E67FF"/>
    <w:rsid w:val="006F3B0B"/>
    <w:rsid w:val="006F501A"/>
    <w:rsid w:val="006F5D3C"/>
    <w:rsid w:val="006F7502"/>
    <w:rsid w:val="006F7AF5"/>
    <w:rsid w:val="0070292D"/>
    <w:rsid w:val="00706DC5"/>
    <w:rsid w:val="00707088"/>
    <w:rsid w:val="00711E5E"/>
    <w:rsid w:val="00714FB0"/>
    <w:rsid w:val="007154E4"/>
    <w:rsid w:val="00715B8E"/>
    <w:rsid w:val="007207C1"/>
    <w:rsid w:val="00721681"/>
    <w:rsid w:val="00721F59"/>
    <w:rsid w:val="00726F36"/>
    <w:rsid w:val="00727263"/>
    <w:rsid w:val="00733913"/>
    <w:rsid w:val="00740BBE"/>
    <w:rsid w:val="007410DD"/>
    <w:rsid w:val="00741BD6"/>
    <w:rsid w:val="00746241"/>
    <w:rsid w:val="00750536"/>
    <w:rsid w:val="00753E68"/>
    <w:rsid w:val="0075600B"/>
    <w:rsid w:val="007637B2"/>
    <w:rsid w:val="00767844"/>
    <w:rsid w:val="00771E51"/>
    <w:rsid w:val="00771FB0"/>
    <w:rsid w:val="00775907"/>
    <w:rsid w:val="007831D5"/>
    <w:rsid w:val="00783E76"/>
    <w:rsid w:val="00793192"/>
    <w:rsid w:val="00795474"/>
    <w:rsid w:val="007956D5"/>
    <w:rsid w:val="00797008"/>
    <w:rsid w:val="007A2E2D"/>
    <w:rsid w:val="007A3048"/>
    <w:rsid w:val="007A4520"/>
    <w:rsid w:val="007A56A9"/>
    <w:rsid w:val="007B035F"/>
    <w:rsid w:val="007B32A8"/>
    <w:rsid w:val="007B55CB"/>
    <w:rsid w:val="007D2BA1"/>
    <w:rsid w:val="007D5042"/>
    <w:rsid w:val="007D76D4"/>
    <w:rsid w:val="007E206A"/>
    <w:rsid w:val="007E4584"/>
    <w:rsid w:val="008003DD"/>
    <w:rsid w:val="00807873"/>
    <w:rsid w:val="00810281"/>
    <w:rsid w:val="00812D35"/>
    <w:rsid w:val="0082260A"/>
    <w:rsid w:val="00824021"/>
    <w:rsid w:val="008256CE"/>
    <w:rsid w:val="00826F2E"/>
    <w:rsid w:val="008271ED"/>
    <w:rsid w:val="008336EC"/>
    <w:rsid w:val="008352F5"/>
    <w:rsid w:val="00836CBB"/>
    <w:rsid w:val="00837117"/>
    <w:rsid w:val="00844256"/>
    <w:rsid w:val="00844B12"/>
    <w:rsid w:val="00846490"/>
    <w:rsid w:val="008526D4"/>
    <w:rsid w:val="00852D6B"/>
    <w:rsid w:val="00855366"/>
    <w:rsid w:val="00856490"/>
    <w:rsid w:val="0085793A"/>
    <w:rsid w:val="0087607F"/>
    <w:rsid w:val="00876F81"/>
    <w:rsid w:val="00881E1A"/>
    <w:rsid w:val="008841FB"/>
    <w:rsid w:val="008872AF"/>
    <w:rsid w:val="0089057A"/>
    <w:rsid w:val="008A1622"/>
    <w:rsid w:val="008A53E6"/>
    <w:rsid w:val="008A7E77"/>
    <w:rsid w:val="008B1341"/>
    <w:rsid w:val="008B2041"/>
    <w:rsid w:val="008B39BE"/>
    <w:rsid w:val="008B4D8D"/>
    <w:rsid w:val="008B66D7"/>
    <w:rsid w:val="008C6604"/>
    <w:rsid w:val="008D264F"/>
    <w:rsid w:val="008D3B7C"/>
    <w:rsid w:val="008E480D"/>
    <w:rsid w:val="008E772A"/>
    <w:rsid w:val="008F0621"/>
    <w:rsid w:val="008F4D64"/>
    <w:rsid w:val="008F6FBB"/>
    <w:rsid w:val="0090550E"/>
    <w:rsid w:val="00906A0A"/>
    <w:rsid w:val="009108FF"/>
    <w:rsid w:val="009114BE"/>
    <w:rsid w:val="0091201C"/>
    <w:rsid w:val="00914A01"/>
    <w:rsid w:val="0091776E"/>
    <w:rsid w:val="009210F3"/>
    <w:rsid w:val="00921160"/>
    <w:rsid w:val="00922D52"/>
    <w:rsid w:val="009235EE"/>
    <w:rsid w:val="009251FD"/>
    <w:rsid w:val="00925227"/>
    <w:rsid w:val="0093205B"/>
    <w:rsid w:val="00932CC7"/>
    <w:rsid w:val="009333E2"/>
    <w:rsid w:val="00941515"/>
    <w:rsid w:val="00941AB1"/>
    <w:rsid w:val="00945BED"/>
    <w:rsid w:val="00946FBC"/>
    <w:rsid w:val="00947D62"/>
    <w:rsid w:val="00947E71"/>
    <w:rsid w:val="00954373"/>
    <w:rsid w:val="009605BC"/>
    <w:rsid w:val="00962ED1"/>
    <w:rsid w:val="00966F15"/>
    <w:rsid w:val="00970AD3"/>
    <w:rsid w:val="00970DAF"/>
    <w:rsid w:val="00974320"/>
    <w:rsid w:val="00977613"/>
    <w:rsid w:val="009952D0"/>
    <w:rsid w:val="009A00B1"/>
    <w:rsid w:val="009A3678"/>
    <w:rsid w:val="009A7E0D"/>
    <w:rsid w:val="009B16BC"/>
    <w:rsid w:val="009B2900"/>
    <w:rsid w:val="009B2E83"/>
    <w:rsid w:val="009B33B8"/>
    <w:rsid w:val="009B4539"/>
    <w:rsid w:val="009B6318"/>
    <w:rsid w:val="009B711D"/>
    <w:rsid w:val="009D06AE"/>
    <w:rsid w:val="009D19C4"/>
    <w:rsid w:val="009D46C9"/>
    <w:rsid w:val="009D5EC8"/>
    <w:rsid w:val="009D7179"/>
    <w:rsid w:val="009E5049"/>
    <w:rsid w:val="009E5D98"/>
    <w:rsid w:val="009F0E0C"/>
    <w:rsid w:val="009F4315"/>
    <w:rsid w:val="009F457F"/>
    <w:rsid w:val="00A02153"/>
    <w:rsid w:val="00A10A98"/>
    <w:rsid w:val="00A12F22"/>
    <w:rsid w:val="00A136C5"/>
    <w:rsid w:val="00A34D6C"/>
    <w:rsid w:val="00A356BC"/>
    <w:rsid w:val="00A37086"/>
    <w:rsid w:val="00A406F1"/>
    <w:rsid w:val="00A41D06"/>
    <w:rsid w:val="00A43AA5"/>
    <w:rsid w:val="00A46F20"/>
    <w:rsid w:val="00A54117"/>
    <w:rsid w:val="00A61B00"/>
    <w:rsid w:val="00A657F1"/>
    <w:rsid w:val="00A724A6"/>
    <w:rsid w:val="00A76C4E"/>
    <w:rsid w:val="00A8557D"/>
    <w:rsid w:val="00A91E6A"/>
    <w:rsid w:val="00A91ED6"/>
    <w:rsid w:val="00A92E2E"/>
    <w:rsid w:val="00A93548"/>
    <w:rsid w:val="00A96023"/>
    <w:rsid w:val="00AB29C1"/>
    <w:rsid w:val="00AB4DCF"/>
    <w:rsid w:val="00AB7460"/>
    <w:rsid w:val="00AC2F9F"/>
    <w:rsid w:val="00AC64F7"/>
    <w:rsid w:val="00AC67D3"/>
    <w:rsid w:val="00AC6886"/>
    <w:rsid w:val="00AC7672"/>
    <w:rsid w:val="00AC7AF4"/>
    <w:rsid w:val="00AD08F3"/>
    <w:rsid w:val="00AD19BB"/>
    <w:rsid w:val="00AD4349"/>
    <w:rsid w:val="00AD6330"/>
    <w:rsid w:val="00AD740E"/>
    <w:rsid w:val="00AE0305"/>
    <w:rsid w:val="00AE298A"/>
    <w:rsid w:val="00AE322B"/>
    <w:rsid w:val="00AE4D0C"/>
    <w:rsid w:val="00AE6374"/>
    <w:rsid w:val="00AF0823"/>
    <w:rsid w:val="00AF1E6B"/>
    <w:rsid w:val="00AF4947"/>
    <w:rsid w:val="00AF4B94"/>
    <w:rsid w:val="00AF4D2A"/>
    <w:rsid w:val="00AF5340"/>
    <w:rsid w:val="00B00E70"/>
    <w:rsid w:val="00B013FF"/>
    <w:rsid w:val="00B03257"/>
    <w:rsid w:val="00B05871"/>
    <w:rsid w:val="00B07FD7"/>
    <w:rsid w:val="00B1210B"/>
    <w:rsid w:val="00B12EA8"/>
    <w:rsid w:val="00B14698"/>
    <w:rsid w:val="00B2117C"/>
    <w:rsid w:val="00B27B52"/>
    <w:rsid w:val="00B321A4"/>
    <w:rsid w:val="00B35B56"/>
    <w:rsid w:val="00B40055"/>
    <w:rsid w:val="00B414BB"/>
    <w:rsid w:val="00B4220D"/>
    <w:rsid w:val="00B44FFB"/>
    <w:rsid w:val="00B53E22"/>
    <w:rsid w:val="00B54FD5"/>
    <w:rsid w:val="00B56E05"/>
    <w:rsid w:val="00B6135D"/>
    <w:rsid w:val="00B61D59"/>
    <w:rsid w:val="00B61FD2"/>
    <w:rsid w:val="00B637D6"/>
    <w:rsid w:val="00B65E75"/>
    <w:rsid w:val="00B75A86"/>
    <w:rsid w:val="00B77BFD"/>
    <w:rsid w:val="00B811F1"/>
    <w:rsid w:val="00B819C1"/>
    <w:rsid w:val="00B82A04"/>
    <w:rsid w:val="00B85614"/>
    <w:rsid w:val="00B871B7"/>
    <w:rsid w:val="00B92713"/>
    <w:rsid w:val="00B93C98"/>
    <w:rsid w:val="00B94E0A"/>
    <w:rsid w:val="00BA2DBF"/>
    <w:rsid w:val="00BA6C16"/>
    <w:rsid w:val="00BA7008"/>
    <w:rsid w:val="00BB2520"/>
    <w:rsid w:val="00BB50B5"/>
    <w:rsid w:val="00BC07E4"/>
    <w:rsid w:val="00BC09F7"/>
    <w:rsid w:val="00BC25BB"/>
    <w:rsid w:val="00BC2A6E"/>
    <w:rsid w:val="00BC7114"/>
    <w:rsid w:val="00BC7C03"/>
    <w:rsid w:val="00BD71D1"/>
    <w:rsid w:val="00BE2714"/>
    <w:rsid w:val="00BE4EB4"/>
    <w:rsid w:val="00BF4A46"/>
    <w:rsid w:val="00C00518"/>
    <w:rsid w:val="00C17C3E"/>
    <w:rsid w:val="00C252BF"/>
    <w:rsid w:val="00C26DAC"/>
    <w:rsid w:val="00C2784C"/>
    <w:rsid w:val="00C34EF8"/>
    <w:rsid w:val="00C45B7C"/>
    <w:rsid w:val="00C476E4"/>
    <w:rsid w:val="00C513D0"/>
    <w:rsid w:val="00C5278D"/>
    <w:rsid w:val="00C548B4"/>
    <w:rsid w:val="00C54D20"/>
    <w:rsid w:val="00C54F86"/>
    <w:rsid w:val="00C6400E"/>
    <w:rsid w:val="00C70BEE"/>
    <w:rsid w:val="00C71CA7"/>
    <w:rsid w:val="00C7469F"/>
    <w:rsid w:val="00C81673"/>
    <w:rsid w:val="00C854B7"/>
    <w:rsid w:val="00C92677"/>
    <w:rsid w:val="00C93124"/>
    <w:rsid w:val="00C946BB"/>
    <w:rsid w:val="00CA1471"/>
    <w:rsid w:val="00CA2DAE"/>
    <w:rsid w:val="00CA4858"/>
    <w:rsid w:val="00CA52CD"/>
    <w:rsid w:val="00CA553D"/>
    <w:rsid w:val="00CA7018"/>
    <w:rsid w:val="00CB2872"/>
    <w:rsid w:val="00CB29C9"/>
    <w:rsid w:val="00CB7939"/>
    <w:rsid w:val="00CB7A75"/>
    <w:rsid w:val="00CC1824"/>
    <w:rsid w:val="00CC7DCA"/>
    <w:rsid w:val="00CD4B75"/>
    <w:rsid w:val="00CD63FC"/>
    <w:rsid w:val="00CE236C"/>
    <w:rsid w:val="00CF1EED"/>
    <w:rsid w:val="00CF2759"/>
    <w:rsid w:val="00CF3F9C"/>
    <w:rsid w:val="00CF4E04"/>
    <w:rsid w:val="00CF6450"/>
    <w:rsid w:val="00D01168"/>
    <w:rsid w:val="00D0168B"/>
    <w:rsid w:val="00D12634"/>
    <w:rsid w:val="00D142D8"/>
    <w:rsid w:val="00D1589C"/>
    <w:rsid w:val="00D16B7C"/>
    <w:rsid w:val="00D17BC2"/>
    <w:rsid w:val="00D324E3"/>
    <w:rsid w:val="00D41DB6"/>
    <w:rsid w:val="00D4261A"/>
    <w:rsid w:val="00D43A9C"/>
    <w:rsid w:val="00D47129"/>
    <w:rsid w:val="00D52DCC"/>
    <w:rsid w:val="00D551EF"/>
    <w:rsid w:val="00D555F0"/>
    <w:rsid w:val="00D6174E"/>
    <w:rsid w:val="00D6615C"/>
    <w:rsid w:val="00D74C4E"/>
    <w:rsid w:val="00D76290"/>
    <w:rsid w:val="00D81F81"/>
    <w:rsid w:val="00D845C8"/>
    <w:rsid w:val="00D916C1"/>
    <w:rsid w:val="00D91A19"/>
    <w:rsid w:val="00D93B99"/>
    <w:rsid w:val="00DB74BE"/>
    <w:rsid w:val="00DB753E"/>
    <w:rsid w:val="00DC4817"/>
    <w:rsid w:val="00DC5675"/>
    <w:rsid w:val="00DC6585"/>
    <w:rsid w:val="00DD1ECC"/>
    <w:rsid w:val="00DD5F8F"/>
    <w:rsid w:val="00DD67EC"/>
    <w:rsid w:val="00DE0C41"/>
    <w:rsid w:val="00DE6EA1"/>
    <w:rsid w:val="00DF1A9F"/>
    <w:rsid w:val="00DF3C92"/>
    <w:rsid w:val="00DF568C"/>
    <w:rsid w:val="00DF5876"/>
    <w:rsid w:val="00DF7C9B"/>
    <w:rsid w:val="00E0089C"/>
    <w:rsid w:val="00E0116A"/>
    <w:rsid w:val="00E11A87"/>
    <w:rsid w:val="00E12A69"/>
    <w:rsid w:val="00E14B04"/>
    <w:rsid w:val="00E14CF1"/>
    <w:rsid w:val="00E24845"/>
    <w:rsid w:val="00E30983"/>
    <w:rsid w:val="00E31965"/>
    <w:rsid w:val="00E42A10"/>
    <w:rsid w:val="00E43D7C"/>
    <w:rsid w:val="00E4614A"/>
    <w:rsid w:val="00E46F1D"/>
    <w:rsid w:val="00E51DB2"/>
    <w:rsid w:val="00E55422"/>
    <w:rsid w:val="00E65E14"/>
    <w:rsid w:val="00E663DA"/>
    <w:rsid w:val="00E6661C"/>
    <w:rsid w:val="00E70577"/>
    <w:rsid w:val="00E733A5"/>
    <w:rsid w:val="00E76C06"/>
    <w:rsid w:val="00E80554"/>
    <w:rsid w:val="00E82CD6"/>
    <w:rsid w:val="00E904E8"/>
    <w:rsid w:val="00E90C4D"/>
    <w:rsid w:val="00E91066"/>
    <w:rsid w:val="00E922B7"/>
    <w:rsid w:val="00E9394A"/>
    <w:rsid w:val="00E9401D"/>
    <w:rsid w:val="00E94D04"/>
    <w:rsid w:val="00E94FDC"/>
    <w:rsid w:val="00E95B0E"/>
    <w:rsid w:val="00EB0622"/>
    <w:rsid w:val="00EB0CD9"/>
    <w:rsid w:val="00EB4F6C"/>
    <w:rsid w:val="00EB53B6"/>
    <w:rsid w:val="00EC396C"/>
    <w:rsid w:val="00ED2655"/>
    <w:rsid w:val="00ED49D1"/>
    <w:rsid w:val="00ED5EF4"/>
    <w:rsid w:val="00EE3591"/>
    <w:rsid w:val="00F10F4C"/>
    <w:rsid w:val="00F121B9"/>
    <w:rsid w:val="00F12E5B"/>
    <w:rsid w:val="00F1483D"/>
    <w:rsid w:val="00F2000C"/>
    <w:rsid w:val="00F20EF2"/>
    <w:rsid w:val="00F219AA"/>
    <w:rsid w:val="00F236FC"/>
    <w:rsid w:val="00F25EEC"/>
    <w:rsid w:val="00F27D4A"/>
    <w:rsid w:val="00F32333"/>
    <w:rsid w:val="00F35CD9"/>
    <w:rsid w:val="00F45DFD"/>
    <w:rsid w:val="00F50DF2"/>
    <w:rsid w:val="00F55BF6"/>
    <w:rsid w:val="00F61839"/>
    <w:rsid w:val="00F625CD"/>
    <w:rsid w:val="00F63CF9"/>
    <w:rsid w:val="00F668A9"/>
    <w:rsid w:val="00F70A77"/>
    <w:rsid w:val="00F70E80"/>
    <w:rsid w:val="00F73A4B"/>
    <w:rsid w:val="00F77C50"/>
    <w:rsid w:val="00F83A66"/>
    <w:rsid w:val="00F83B4C"/>
    <w:rsid w:val="00F91CB3"/>
    <w:rsid w:val="00F93515"/>
    <w:rsid w:val="00F94317"/>
    <w:rsid w:val="00F94463"/>
    <w:rsid w:val="00F94739"/>
    <w:rsid w:val="00F95D98"/>
    <w:rsid w:val="00F95F2D"/>
    <w:rsid w:val="00F96D82"/>
    <w:rsid w:val="00FA4911"/>
    <w:rsid w:val="00FB02F2"/>
    <w:rsid w:val="00FB1194"/>
    <w:rsid w:val="00FB4C46"/>
    <w:rsid w:val="00FB569A"/>
    <w:rsid w:val="00FB632D"/>
    <w:rsid w:val="00FC4608"/>
    <w:rsid w:val="00FC4D53"/>
    <w:rsid w:val="00FD3848"/>
    <w:rsid w:val="00FD3A28"/>
    <w:rsid w:val="00FD5BE4"/>
    <w:rsid w:val="00FD6A32"/>
    <w:rsid w:val="00FE2FD3"/>
    <w:rsid w:val="00FE7EE5"/>
    <w:rsid w:val="00FF0E60"/>
    <w:rsid w:val="00FF52FD"/>
    <w:rsid w:val="00FF5542"/>
    <w:rsid w:val="00FF74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9C4E6"/>
  <w15:chartTrackingRefBased/>
  <w15:docId w15:val="{900729F1-D911-4591-A4F7-BAE559E4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220D"/>
    <w:rPr>
      <w:rFonts w:ascii="Times New Roman" w:eastAsia="Times New Roman" w:hAnsi="Times New Roman"/>
      <w:sz w:val="24"/>
      <w:szCs w:val="24"/>
    </w:rPr>
  </w:style>
  <w:style w:type="paragraph" w:styleId="Nadpis1">
    <w:name w:val="heading 1"/>
    <w:basedOn w:val="Normln"/>
    <w:next w:val="Normln"/>
    <w:link w:val="Nadpis1Char"/>
    <w:qFormat/>
    <w:rsid w:val="00B4220D"/>
    <w:pPr>
      <w:keepNext/>
      <w:widowControl w:val="0"/>
      <w:pBdr>
        <w:top w:val="single" w:sz="12" w:space="1" w:color="C0C0C0" w:shadow="1"/>
        <w:left w:val="single" w:sz="12" w:space="4" w:color="C0C0C0" w:shadow="1"/>
        <w:bottom w:val="single" w:sz="12" w:space="1" w:color="C0C0C0" w:shadow="1"/>
        <w:right w:val="single" w:sz="12" w:space="4" w:color="C0C0C0" w:shadow="1"/>
      </w:pBdr>
      <w:adjustRightInd w:val="0"/>
      <w:spacing w:before="480" w:after="240" w:line="360" w:lineRule="atLeast"/>
      <w:jc w:val="center"/>
      <w:textAlignment w:val="baseline"/>
      <w:outlineLvl w:val="0"/>
    </w:pPr>
    <w:rPr>
      <w:rFonts w:ascii="Calibri" w:hAnsi="Calibri" w:cs="Arial"/>
      <w:b/>
      <w:bCs/>
      <w:caps/>
      <w:kern w:val="32"/>
      <w:sz w:val="28"/>
      <w:szCs w:val="28"/>
    </w:rPr>
  </w:style>
  <w:style w:type="paragraph" w:styleId="Nadpis2">
    <w:name w:val="heading 2"/>
    <w:basedOn w:val="Normln"/>
    <w:next w:val="Normln"/>
    <w:link w:val="Nadpis2Char"/>
    <w:qFormat/>
    <w:rsid w:val="00B4220D"/>
    <w:pPr>
      <w:keepNext/>
      <w:widowControl w:val="0"/>
      <w:numPr>
        <w:ilvl w:val="1"/>
        <w:numId w:val="1"/>
      </w:numPr>
      <w:adjustRightInd w:val="0"/>
      <w:spacing w:before="120"/>
      <w:jc w:val="both"/>
      <w:textAlignment w:val="baseline"/>
      <w:outlineLvl w:val="1"/>
    </w:pPr>
    <w:rPr>
      <w:rFonts w:ascii="Calibri" w:hAnsi="Calibri"/>
      <w:bCs/>
      <w:iCs/>
      <w:sz w:val="22"/>
      <w:szCs w:val="22"/>
      <w:lang w:val="x-none" w:eastAsia="x-none"/>
    </w:rPr>
  </w:style>
  <w:style w:type="paragraph" w:styleId="Nadpis3">
    <w:name w:val="heading 3"/>
    <w:basedOn w:val="Normln"/>
    <w:next w:val="Normln"/>
    <w:link w:val="Nadpis3Char"/>
    <w:qFormat/>
    <w:rsid w:val="00B4220D"/>
    <w:pPr>
      <w:keepNext/>
      <w:widowControl w:val="0"/>
      <w:numPr>
        <w:ilvl w:val="2"/>
        <w:numId w:val="2"/>
      </w:numPr>
      <w:adjustRightInd w:val="0"/>
      <w:spacing w:before="240" w:after="60" w:line="360" w:lineRule="atLeast"/>
      <w:jc w:val="both"/>
      <w:textAlignment w:val="baseline"/>
      <w:outlineLvl w:val="2"/>
    </w:pPr>
    <w:rPr>
      <w:rFonts w:ascii="Calibri" w:hAnsi="Calibri" w:cs="Arial"/>
      <w:b/>
      <w:bCs/>
      <w:sz w:val="22"/>
      <w:szCs w:val="26"/>
    </w:rPr>
  </w:style>
  <w:style w:type="paragraph" w:styleId="Nadpis4">
    <w:name w:val="heading 4"/>
    <w:basedOn w:val="Normln"/>
    <w:next w:val="Normln"/>
    <w:link w:val="Nadpis4Char"/>
    <w:qFormat/>
    <w:rsid w:val="00B4220D"/>
    <w:pPr>
      <w:keepNext/>
      <w:widowControl w:val="0"/>
      <w:numPr>
        <w:ilvl w:val="3"/>
        <w:numId w:val="2"/>
      </w:numPr>
      <w:adjustRightInd w:val="0"/>
      <w:spacing w:before="240" w:after="60" w:line="360" w:lineRule="atLeast"/>
      <w:jc w:val="both"/>
      <w:textAlignment w:val="baseline"/>
      <w:outlineLvl w:val="3"/>
    </w:pPr>
    <w:rPr>
      <w:b/>
      <w:bCs/>
      <w:sz w:val="28"/>
      <w:szCs w:val="28"/>
      <w:lang w:val="x-none" w:eastAsia="x-none"/>
    </w:rPr>
  </w:style>
  <w:style w:type="paragraph" w:styleId="Nadpis5">
    <w:name w:val="heading 5"/>
    <w:basedOn w:val="Normln"/>
    <w:next w:val="Normln"/>
    <w:link w:val="Nadpis5Char"/>
    <w:qFormat/>
    <w:rsid w:val="00B4220D"/>
    <w:pPr>
      <w:widowControl w:val="0"/>
      <w:numPr>
        <w:ilvl w:val="4"/>
        <w:numId w:val="2"/>
      </w:numPr>
      <w:adjustRightInd w:val="0"/>
      <w:spacing w:before="240" w:after="60" w:line="360" w:lineRule="atLeast"/>
      <w:jc w:val="both"/>
      <w:textAlignment w:val="baseline"/>
      <w:outlineLvl w:val="4"/>
    </w:pPr>
    <w:rPr>
      <w:b/>
      <w:bCs/>
      <w:i/>
      <w:iCs/>
      <w:sz w:val="26"/>
      <w:szCs w:val="26"/>
    </w:rPr>
  </w:style>
  <w:style w:type="paragraph" w:styleId="Nadpis6">
    <w:name w:val="heading 6"/>
    <w:basedOn w:val="Normln"/>
    <w:next w:val="Normln"/>
    <w:link w:val="Nadpis6Char"/>
    <w:qFormat/>
    <w:rsid w:val="00B4220D"/>
    <w:pPr>
      <w:widowControl w:val="0"/>
      <w:numPr>
        <w:ilvl w:val="5"/>
        <w:numId w:val="2"/>
      </w:numPr>
      <w:adjustRightInd w:val="0"/>
      <w:spacing w:before="240" w:after="60" w:line="360" w:lineRule="atLeast"/>
      <w:jc w:val="both"/>
      <w:textAlignment w:val="baseline"/>
      <w:outlineLvl w:val="5"/>
    </w:pPr>
    <w:rPr>
      <w:b/>
      <w:bCs/>
      <w:sz w:val="22"/>
      <w:szCs w:val="22"/>
    </w:rPr>
  </w:style>
  <w:style w:type="paragraph" w:styleId="Nadpis7">
    <w:name w:val="heading 7"/>
    <w:basedOn w:val="Normln"/>
    <w:next w:val="Normln"/>
    <w:link w:val="Nadpis7Char"/>
    <w:qFormat/>
    <w:rsid w:val="00B4220D"/>
    <w:pPr>
      <w:widowControl w:val="0"/>
      <w:numPr>
        <w:ilvl w:val="6"/>
        <w:numId w:val="2"/>
      </w:numPr>
      <w:adjustRightInd w:val="0"/>
      <w:spacing w:before="240" w:after="60" w:line="360" w:lineRule="atLeast"/>
      <w:jc w:val="both"/>
      <w:textAlignment w:val="baseline"/>
      <w:outlineLvl w:val="6"/>
    </w:pPr>
  </w:style>
  <w:style w:type="paragraph" w:styleId="Nadpis8">
    <w:name w:val="heading 8"/>
    <w:basedOn w:val="Normln"/>
    <w:next w:val="Normln"/>
    <w:link w:val="Nadpis8Char"/>
    <w:qFormat/>
    <w:rsid w:val="00B4220D"/>
    <w:pPr>
      <w:widowControl w:val="0"/>
      <w:numPr>
        <w:ilvl w:val="7"/>
        <w:numId w:val="2"/>
      </w:numPr>
      <w:adjustRightInd w:val="0"/>
      <w:spacing w:before="240" w:after="60" w:line="360" w:lineRule="atLeast"/>
      <w:jc w:val="both"/>
      <w:textAlignment w:val="baseline"/>
      <w:outlineLvl w:val="7"/>
    </w:pPr>
    <w:rPr>
      <w:i/>
      <w:iCs/>
    </w:rPr>
  </w:style>
  <w:style w:type="paragraph" w:styleId="Nadpis9">
    <w:name w:val="heading 9"/>
    <w:basedOn w:val="Normln"/>
    <w:next w:val="Normln"/>
    <w:link w:val="Nadpis9Char"/>
    <w:qFormat/>
    <w:rsid w:val="00B4220D"/>
    <w:pPr>
      <w:widowControl w:val="0"/>
      <w:numPr>
        <w:ilvl w:val="8"/>
        <w:numId w:val="2"/>
      </w:numPr>
      <w:adjustRightInd w:val="0"/>
      <w:spacing w:before="240" w:after="60" w:line="360" w:lineRule="atLeast"/>
      <w:jc w:val="both"/>
      <w:textAlignment w:val="baseline"/>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B4220D"/>
    <w:rPr>
      <w:rFonts w:ascii="Calibri" w:eastAsia="Times New Roman" w:hAnsi="Calibri" w:cs="Arial"/>
      <w:b/>
      <w:bCs/>
      <w:caps/>
      <w:kern w:val="32"/>
      <w:sz w:val="28"/>
      <w:szCs w:val="28"/>
      <w:lang w:eastAsia="cs-CZ"/>
    </w:rPr>
  </w:style>
  <w:style w:type="character" w:customStyle="1" w:styleId="Nadpis2Char">
    <w:name w:val="Nadpis 2 Char"/>
    <w:link w:val="Nadpis2"/>
    <w:rsid w:val="00B4220D"/>
    <w:rPr>
      <w:rFonts w:eastAsia="Times New Roman"/>
      <w:bCs/>
      <w:iCs/>
      <w:sz w:val="22"/>
      <w:szCs w:val="22"/>
      <w:lang w:val="x-none" w:eastAsia="x-none"/>
    </w:rPr>
  </w:style>
  <w:style w:type="character" w:customStyle="1" w:styleId="Nadpis3Char">
    <w:name w:val="Nadpis 3 Char"/>
    <w:link w:val="Nadpis3"/>
    <w:rsid w:val="00B4220D"/>
    <w:rPr>
      <w:rFonts w:eastAsia="Times New Roman" w:cs="Arial"/>
      <w:b/>
      <w:bCs/>
      <w:sz w:val="22"/>
      <w:szCs w:val="26"/>
    </w:rPr>
  </w:style>
  <w:style w:type="character" w:customStyle="1" w:styleId="Nadpis4Char">
    <w:name w:val="Nadpis 4 Char"/>
    <w:link w:val="Nadpis4"/>
    <w:rsid w:val="00B4220D"/>
    <w:rPr>
      <w:rFonts w:ascii="Times New Roman" w:eastAsia="Times New Roman" w:hAnsi="Times New Roman"/>
      <w:b/>
      <w:bCs/>
      <w:sz w:val="28"/>
      <w:szCs w:val="28"/>
      <w:lang w:val="x-none" w:eastAsia="x-none"/>
    </w:rPr>
  </w:style>
  <w:style w:type="character" w:customStyle="1" w:styleId="Nadpis5Char">
    <w:name w:val="Nadpis 5 Char"/>
    <w:link w:val="Nadpis5"/>
    <w:rsid w:val="00B4220D"/>
    <w:rPr>
      <w:rFonts w:ascii="Times New Roman" w:eastAsia="Times New Roman" w:hAnsi="Times New Roman"/>
      <w:b/>
      <w:bCs/>
      <w:i/>
      <w:iCs/>
      <w:sz w:val="26"/>
      <w:szCs w:val="26"/>
    </w:rPr>
  </w:style>
  <w:style w:type="character" w:customStyle="1" w:styleId="Nadpis6Char">
    <w:name w:val="Nadpis 6 Char"/>
    <w:link w:val="Nadpis6"/>
    <w:rsid w:val="00B4220D"/>
    <w:rPr>
      <w:rFonts w:ascii="Times New Roman" w:eastAsia="Times New Roman" w:hAnsi="Times New Roman"/>
      <w:b/>
      <w:bCs/>
      <w:sz w:val="22"/>
      <w:szCs w:val="22"/>
    </w:rPr>
  </w:style>
  <w:style w:type="character" w:customStyle="1" w:styleId="Nadpis7Char">
    <w:name w:val="Nadpis 7 Char"/>
    <w:link w:val="Nadpis7"/>
    <w:rsid w:val="00B4220D"/>
    <w:rPr>
      <w:rFonts w:ascii="Times New Roman" w:eastAsia="Times New Roman" w:hAnsi="Times New Roman"/>
      <w:sz w:val="24"/>
      <w:szCs w:val="24"/>
    </w:rPr>
  </w:style>
  <w:style w:type="character" w:customStyle="1" w:styleId="Nadpis8Char">
    <w:name w:val="Nadpis 8 Char"/>
    <w:link w:val="Nadpis8"/>
    <w:rsid w:val="00B4220D"/>
    <w:rPr>
      <w:rFonts w:ascii="Times New Roman" w:eastAsia="Times New Roman" w:hAnsi="Times New Roman"/>
      <w:i/>
      <w:iCs/>
      <w:sz w:val="24"/>
      <w:szCs w:val="24"/>
    </w:rPr>
  </w:style>
  <w:style w:type="character" w:customStyle="1" w:styleId="Nadpis9Char">
    <w:name w:val="Nadpis 9 Char"/>
    <w:link w:val="Nadpis9"/>
    <w:rsid w:val="00B4220D"/>
    <w:rPr>
      <w:rFonts w:ascii="Arial" w:eastAsia="Times New Roman" w:hAnsi="Arial" w:cs="Arial"/>
      <w:sz w:val="22"/>
      <w:szCs w:val="22"/>
    </w:rPr>
  </w:style>
  <w:style w:type="character" w:styleId="Znakapoznpodarou">
    <w:name w:val="footnote reference"/>
    <w:semiHidden/>
    <w:rsid w:val="00B4220D"/>
    <w:rPr>
      <w:rFonts w:ascii="Times New Roman" w:hAnsi="Times New Roman"/>
      <w:sz w:val="20"/>
      <w:vertAlign w:val="superscript"/>
    </w:rPr>
  </w:style>
  <w:style w:type="paragraph" w:customStyle="1" w:styleId="Normln0">
    <w:name w:val="Normální~"/>
    <w:basedOn w:val="Normln"/>
    <w:rsid w:val="00B4220D"/>
    <w:pPr>
      <w:widowControl w:val="0"/>
      <w:adjustRightInd w:val="0"/>
      <w:spacing w:line="360" w:lineRule="atLeast"/>
      <w:jc w:val="both"/>
      <w:textAlignment w:val="baseline"/>
    </w:pPr>
    <w:rPr>
      <w:noProof/>
      <w:szCs w:val="20"/>
    </w:rPr>
  </w:style>
  <w:style w:type="character" w:styleId="Hypertextovodkaz">
    <w:name w:val="Hyperlink"/>
    <w:uiPriority w:val="99"/>
    <w:rsid w:val="00B4220D"/>
    <w:rPr>
      <w:color w:val="0000FF"/>
      <w:u w:val="single"/>
    </w:rPr>
  </w:style>
  <w:style w:type="paragraph" w:customStyle="1" w:styleId="odstavec1">
    <w:name w:val="odstavec1"/>
    <w:basedOn w:val="Normln"/>
    <w:rsid w:val="00B4220D"/>
    <w:pPr>
      <w:widowControl w:val="0"/>
      <w:adjustRightInd w:val="0"/>
      <w:spacing w:after="120" w:line="360" w:lineRule="atLeast"/>
      <w:jc w:val="both"/>
      <w:textAlignment w:val="baseline"/>
    </w:pPr>
    <w:rPr>
      <w:rFonts w:ascii="Arial" w:hAnsi="Arial"/>
      <w:sz w:val="22"/>
      <w:szCs w:val="20"/>
    </w:rPr>
  </w:style>
  <w:style w:type="paragraph" w:styleId="Zpat">
    <w:name w:val="footer"/>
    <w:basedOn w:val="Normln"/>
    <w:link w:val="ZpatChar"/>
    <w:uiPriority w:val="99"/>
    <w:rsid w:val="00B4220D"/>
    <w:pPr>
      <w:tabs>
        <w:tab w:val="center" w:pos="4536"/>
        <w:tab w:val="right" w:pos="9072"/>
      </w:tabs>
    </w:pPr>
  </w:style>
  <w:style w:type="character" w:customStyle="1" w:styleId="ZpatChar">
    <w:name w:val="Zápatí Char"/>
    <w:link w:val="Zpat"/>
    <w:uiPriority w:val="99"/>
    <w:rsid w:val="00B4220D"/>
    <w:rPr>
      <w:rFonts w:ascii="Times New Roman" w:eastAsia="Times New Roman" w:hAnsi="Times New Roman" w:cs="Times New Roman"/>
      <w:sz w:val="24"/>
      <w:szCs w:val="24"/>
      <w:lang w:eastAsia="cs-CZ"/>
    </w:rPr>
  </w:style>
  <w:style w:type="character" w:styleId="slostrnky">
    <w:name w:val="page number"/>
    <w:basedOn w:val="Standardnpsmoodstavce"/>
    <w:rsid w:val="00B4220D"/>
  </w:style>
  <w:style w:type="character" w:styleId="Odkaznakoment">
    <w:name w:val="annotation reference"/>
    <w:uiPriority w:val="99"/>
    <w:semiHidden/>
    <w:rsid w:val="00B4220D"/>
    <w:rPr>
      <w:sz w:val="16"/>
      <w:szCs w:val="16"/>
    </w:rPr>
  </w:style>
  <w:style w:type="paragraph" w:styleId="Textkomente">
    <w:name w:val="annotation text"/>
    <w:basedOn w:val="Normln"/>
    <w:link w:val="TextkomenteChar"/>
    <w:uiPriority w:val="99"/>
    <w:semiHidden/>
    <w:rsid w:val="00B4220D"/>
    <w:rPr>
      <w:sz w:val="20"/>
      <w:szCs w:val="20"/>
    </w:rPr>
  </w:style>
  <w:style w:type="character" w:customStyle="1" w:styleId="TextkomenteChar">
    <w:name w:val="Text komentáře Char"/>
    <w:link w:val="Textkomente"/>
    <w:uiPriority w:val="99"/>
    <w:semiHidden/>
    <w:rsid w:val="00B4220D"/>
    <w:rPr>
      <w:rFonts w:ascii="Times New Roman" w:eastAsia="Times New Roman" w:hAnsi="Times New Roman" w:cs="Times New Roman"/>
      <w:sz w:val="20"/>
      <w:szCs w:val="20"/>
      <w:lang w:eastAsia="cs-CZ"/>
    </w:rPr>
  </w:style>
  <w:style w:type="paragraph" w:styleId="Zhlav">
    <w:name w:val="header"/>
    <w:aliases w:val="Char Char,Char,Char Char Char Char Char Char, Char, Char Char Char, Char Char,Char Char Char Char Char Char Char Char,Char Char Char Char Char Char Char Char Char, Char Char Char Char Char Char"/>
    <w:basedOn w:val="Normln"/>
    <w:link w:val="ZhlavChar"/>
    <w:rsid w:val="00B4220D"/>
    <w:pPr>
      <w:tabs>
        <w:tab w:val="center" w:pos="4536"/>
        <w:tab w:val="right" w:pos="9072"/>
      </w:tabs>
    </w:pPr>
  </w:style>
  <w:style w:type="character" w:customStyle="1" w:styleId="ZhlavChar">
    <w:name w:val="Záhlaví Char"/>
    <w:aliases w:val="Char Char Char,Char Char1,Char Char Char Char Char Char Char, Char Char1, Char Char Char Char, Char Char Char1,Char Char Char Char Char Char Char Char Char1,Char Char Char Char Char Char Char Char Char Char"/>
    <w:link w:val="Zhlav"/>
    <w:rsid w:val="00B4220D"/>
    <w:rPr>
      <w:rFonts w:ascii="Times New Roman" w:eastAsia="Times New Roman" w:hAnsi="Times New Roman" w:cs="Times New Roman"/>
      <w:sz w:val="24"/>
      <w:szCs w:val="24"/>
      <w:lang w:eastAsia="cs-CZ"/>
    </w:rPr>
  </w:style>
  <w:style w:type="paragraph" w:customStyle="1" w:styleId="normln1">
    <w:name w:val="normální"/>
    <w:basedOn w:val="Normln"/>
    <w:rsid w:val="00B4220D"/>
    <w:rPr>
      <w:rFonts w:ascii="Arial" w:hAnsi="Arial"/>
      <w:szCs w:val="20"/>
    </w:rPr>
  </w:style>
  <w:style w:type="paragraph" w:customStyle="1" w:styleId="StylCalibri11bPed12b">
    <w:name w:val="Styl Calibri 11 b. Před:  12 b."/>
    <w:basedOn w:val="Normln"/>
    <w:rsid w:val="00B4220D"/>
    <w:pPr>
      <w:spacing w:before="240"/>
      <w:jc w:val="both"/>
    </w:pPr>
    <w:rPr>
      <w:rFonts w:ascii="Calibri" w:hAnsi="Calibri"/>
      <w:sz w:val="22"/>
      <w:szCs w:val="20"/>
    </w:rPr>
  </w:style>
  <w:style w:type="paragraph" w:customStyle="1" w:styleId="StylNadpis1dkovnjednoduch">
    <w:name w:val="Styl Nadpis 1 + Řádkování:  jednoduché"/>
    <w:basedOn w:val="Nadpis1"/>
    <w:rsid w:val="00B4220D"/>
    <w:pPr>
      <w:spacing w:line="240" w:lineRule="auto"/>
    </w:pPr>
    <w:rPr>
      <w:rFonts w:cs="Times New Roman"/>
      <w:szCs w:val="20"/>
    </w:rPr>
  </w:style>
  <w:style w:type="paragraph" w:styleId="Obsah1">
    <w:name w:val="toc 1"/>
    <w:basedOn w:val="Normln"/>
    <w:next w:val="Normln"/>
    <w:autoRedefine/>
    <w:semiHidden/>
    <w:rsid w:val="00B4220D"/>
    <w:pPr>
      <w:spacing w:before="360" w:after="360"/>
    </w:pPr>
    <w:rPr>
      <w:b/>
      <w:bCs/>
      <w:caps/>
      <w:sz w:val="22"/>
      <w:szCs w:val="22"/>
      <w:u w:val="single"/>
    </w:rPr>
  </w:style>
  <w:style w:type="paragraph" w:styleId="Textbubliny">
    <w:name w:val="Balloon Text"/>
    <w:basedOn w:val="Normln"/>
    <w:link w:val="TextbublinyChar"/>
    <w:semiHidden/>
    <w:rsid w:val="00B4220D"/>
    <w:rPr>
      <w:rFonts w:ascii="Tahoma" w:hAnsi="Tahoma" w:cs="Tahoma"/>
      <w:sz w:val="16"/>
      <w:szCs w:val="16"/>
    </w:rPr>
  </w:style>
  <w:style w:type="character" w:customStyle="1" w:styleId="TextbublinyChar">
    <w:name w:val="Text bubliny Char"/>
    <w:link w:val="Textbubliny"/>
    <w:semiHidden/>
    <w:rsid w:val="00B4220D"/>
    <w:rPr>
      <w:rFonts w:ascii="Tahoma" w:eastAsia="Times New Roman" w:hAnsi="Tahoma" w:cs="Tahoma"/>
      <w:sz w:val="16"/>
      <w:szCs w:val="16"/>
      <w:lang w:eastAsia="cs-CZ"/>
    </w:rPr>
  </w:style>
  <w:style w:type="paragraph" w:styleId="Zkladntext">
    <w:name w:val="Body Text"/>
    <w:basedOn w:val="Normln"/>
    <w:link w:val="ZkladntextChar"/>
    <w:rsid w:val="00B4220D"/>
    <w:pPr>
      <w:jc w:val="both"/>
    </w:pPr>
    <w:rPr>
      <w:szCs w:val="20"/>
    </w:rPr>
  </w:style>
  <w:style w:type="character" w:customStyle="1" w:styleId="ZkladntextChar">
    <w:name w:val="Základní text Char"/>
    <w:link w:val="Zkladntext"/>
    <w:rsid w:val="00B4220D"/>
    <w:rPr>
      <w:rFonts w:ascii="Times New Roman" w:eastAsia="Times New Roman" w:hAnsi="Times New Roman" w:cs="Times New Roman"/>
      <w:sz w:val="24"/>
      <w:szCs w:val="20"/>
      <w:lang w:eastAsia="cs-CZ"/>
    </w:rPr>
  </w:style>
  <w:style w:type="paragraph" w:customStyle="1" w:styleId="Default">
    <w:name w:val="Default"/>
    <w:rsid w:val="00B4220D"/>
    <w:pPr>
      <w:widowControl w:val="0"/>
      <w:autoSpaceDE w:val="0"/>
      <w:autoSpaceDN w:val="0"/>
      <w:adjustRightInd w:val="0"/>
    </w:pPr>
    <w:rPr>
      <w:rFonts w:ascii="Verdana" w:eastAsia="Times New Roman" w:hAnsi="Verdana" w:cs="Verdana"/>
      <w:color w:val="000000"/>
      <w:sz w:val="24"/>
      <w:szCs w:val="24"/>
    </w:rPr>
  </w:style>
  <w:style w:type="character" w:customStyle="1" w:styleId="StylZkladntext11bCharCharCharCharCharCharChar">
    <w:name w:val="Styl Základní text + 11 b. Char Char Char Char Char Char Char"/>
    <w:link w:val="StylZkladntext11bCharCharCharCharCharChar"/>
    <w:rsid w:val="00B4220D"/>
    <w:rPr>
      <w:rFonts w:ascii="Arial" w:hAnsi="Arial" w:cs="Arial"/>
      <w:i/>
      <w:iCs/>
      <w:szCs w:val="24"/>
      <w:lang w:eastAsia="cs-CZ"/>
    </w:rPr>
  </w:style>
  <w:style w:type="paragraph" w:customStyle="1" w:styleId="StylZkladntext11bCharCharCharCharCharChar">
    <w:name w:val="Styl Základní text + 11 b. Char Char Char Char Char Char"/>
    <w:basedOn w:val="Zkladntext"/>
    <w:link w:val="StylZkladntext11bCharCharCharCharCharCharChar"/>
    <w:rsid w:val="00B4220D"/>
    <w:pPr>
      <w:tabs>
        <w:tab w:val="num" w:pos="360"/>
        <w:tab w:val="left" w:pos="851"/>
        <w:tab w:val="left" w:pos="4680"/>
        <w:tab w:val="left" w:leader="dot" w:pos="8505"/>
      </w:tabs>
      <w:ind w:left="360" w:hanging="360"/>
    </w:pPr>
    <w:rPr>
      <w:rFonts w:ascii="Arial" w:eastAsia="Calibri" w:hAnsi="Arial" w:cs="Arial"/>
      <w:i/>
      <w:iCs/>
      <w:sz w:val="22"/>
      <w:szCs w:val="24"/>
    </w:rPr>
  </w:style>
  <w:style w:type="table" w:styleId="Mkatabulky">
    <w:name w:val="Table Grid"/>
    <w:basedOn w:val="Normlntabulka"/>
    <w:rsid w:val="00B422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StylNadpis513bstnovnzarovnnnastedPed18">
    <w:name w:val="Styl Styl Nadpis 5 + 13 b. stínování zarovnání na střed Před:  18 ..."/>
    <w:basedOn w:val="Normln"/>
    <w:rsid w:val="00B4220D"/>
    <w:pPr>
      <w:keepNext/>
      <w:numPr>
        <w:numId w:val="4"/>
      </w:numPr>
      <w:pBdr>
        <w:top w:val="single" w:sz="8" w:space="2" w:color="C0C0C0" w:shadow="1"/>
        <w:left w:val="single" w:sz="8" w:space="4" w:color="C0C0C0" w:shadow="1"/>
        <w:bottom w:val="single" w:sz="8" w:space="2" w:color="C0C0C0" w:shadow="1"/>
        <w:right w:val="single" w:sz="8" w:space="4" w:color="C0C0C0" w:shadow="1"/>
      </w:pBdr>
      <w:spacing w:before="360" w:after="60"/>
      <w:jc w:val="center"/>
      <w:outlineLvl w:val="0"/>
    </w:pPr>
    <w:rPr>
      <w:rFonts w:ascii="Arial" w:hAnsi="Arial" w:cs="Arial"/>
      <w:b/>
      <w:kern w:val="32"/>
      <w:sz w:val="26"/>
      <w:szCs w:val="32"/>
      <w14:shadow w14:blurRad="50800" w14:dist="38100" w14:dir="2700000" w14:sx="100000" w14:sy="100000" w14:kx="0" w14:ky="0" w14:algn="tl">
        <w14:srgbClr w14:val="000000">
          <w14:alpha w14:val="60000"/>
        </w14:srgbClr>
      </w14:shadow>
    </w:rPr>
  </w:style>
  <w:style w:type="character" w:customStyle="1" w:styleId="StylZkladntext11bCharCharCharCharCharCharCharCharCharChar">
    <w:name w:val="Styl Základní text + 11 b. Char Char Char Char Char Char Char Char Char Char"/>
    <w:link w:val="StylZkladntext11bCharCharCharCharCharCharCharCharChar"/>
    <w:locked/>
    <w:rsid w:val="00B4220D"/>
    <w:rPr>
      <w:rFonts w:ascii="Arial" w:hAnsi="Arial"/>
      <w:b/>
      <w:bCs/>
      <w:i/>
      <w:iCs/>
      <w:sz w:val="22"/>
      <w:szCs w:val="26"/>
      <w:lang w:val="x-none" w:eastAsia="x-none"/>
    </w:rPr>
  </w:style>
  <w:style w:type="paragraph" w:customStyle="1" w:styleId="StylZkladntext11bCharCharCharCharCharCharCharCharChar">
    <w:name w:val="Styl Základní text + 11 b. Char Char Char Char Char Char Char Char Char"/>
    <w:basedOn w:val="Zkladntext"/>
    <w:link w:val="StylZkladntext11bCharCharCharCharCharCharCharCharCharChar"/>
    <w:rsid w:val="00B4220D"/>
    <w:pPr>
      <w:numPr>
        <w:numId w:val="6"/>
      </w:numPr>
      <w:tabs>
        <w:tab w:val="clear" w:pos="360"/>
        <w:tab w:val="num" w:pos="717"/>
        <w:tab w:val="left" w:pos="851"/>
        <w:tab w:val="left" w:pos="4680"/>
        <w:tab w:val="left" w:leader="dot" w:pos="8505"/>
      </w:tabs>
      <w:ind w:left="0" w:firstLine="0"/>
    </w:pPr>
    <w:rPr>
      <w:rFonts w:ascii="Arial" w:eastAsia="Calibri" w:hAnsi="Arial"/>
      <w:b/>
      <w:bCs/>
      <w:i/>
      <w:iCs/>
      <w:sz w:val="22"/>
      <w:szCs w:val="26"/>
      <w:lang w:val="x-none" w:eastAsia="x-none"/>
    </w:rPr>
  </w:style>
  <w:style w:type="paragraph" w:customStyle="1" w:styleId="StylNadpis1Zarovnatdobloku">
    <w:name w:val="Styl Nadpis 1 + Zarovnat do bloku"/>
    <w:basedOn w:val="Nadpis1"/>
    <w:rsid w:val="00B4220D"/>
    <w:pPr>
      <w:numPr>
        <w:numId w:val="3"/>
      </w:numPr>
      <w:spacing w:before="600" w:after="360"/>
    </w:pPr>
    <w:rPr>
      <w:rFonts w:cs="Times New Roman"/>
      <w:sz w:val="24"/>
      <w:szCs w:val="20"/>
    </w:rPr>
  </w:style>
  <w:style w:type="paragraph" w:customStyle="1" w:styleId="StylZkladntext11bCharCharCharCharCharCharCharChar">
    <w:name w:val="Styl Základní text + 11 b. Char Char Char Char Char Char Char Char"/>
    <w:basedOn w:val="Zkladntext"/>
    <w:rsid w:val="00B4220D"/>
    <w:pPr>
      <w:tabs>
        <w:tab w:val="num" w:pos="717"/>
        <w:tab w:val="left" w:pos="851"/>
        <w:tab w:val="left" w:pos="4680"/>
        <w:tab w:val="left" w:leader="dot" w:pos="8505"/>
      </w:tabs>
    </w:pPr>
    <w:rPr>
      <w:rFonts w:ascii="Arial" w:hAnsi="Arial" w:cs="Arial"/>
      <w:i/>
      <w:iCs/>
      <w:sz w:val="22"/>
    </w:rPr>
  </w:style>
  <w:style w:type="paragraph" w:styleId="Rozloendokumentu">
    <w:name w:val="Document Map"/>
    <w:basedOn w:val="Normln"/>
    <w:link w:val="RozloendokumentuChar"/>
    <w:semiHidden/>
    <w:rsid w:val="00B4220D"/>
    <w:pPr>
      <w:shd w:val="clear" w:color="auto" w:fill="000080"/>
    </w:pPr>
    <w:rPr>
      <w:rFonts w:ascii="Tahoma" w:hAnsi="Tahoma" w:cs="Tahoma"/>
    </w:rPr>
  </w:style>
  <w:style w:type="character" w:customStyle="1" w:styleId="RozloendokumentuChar">
    <w:name w:val="Rozložení dokumentu Char"/>
    <w:link w:val="Rozloendokumentu"/>
    <w:semiHidden/>
    <w:rsid w:val="00B4220D"/>
    <w:rPr>
      <w:rFonts w:ascii="Tahoma" w:eastAsia="Times New Roman" w:hAnsi="Tahoma" w:cs="Tahoma"/>
      <w:sz w:val="24"/>
      <w:szCs w:val="24"/>
      <w:shd w:val="clear" w:color="auto" w:fill="000080"/>
      <w:lang w:eastAsia="cs-CZ"/>
    </w:rPr>
  </w:style>
  <w:style w:type="paragraph" w:styleId="Pedmtkomente">
    <w:name w:val="annotation subject"/>
    <w:basedOn w:val="Textkomente"/>
    <w:next w:val="Textkomente"/>
    <w:link w:val="PedmtkomenteChar"/>
    <w:semiHidden/>
    <w:rsid w:val="00B4220D"/>
    <w:rPr>
      <w:b/>
      <w:bCs/>
    </w:rPr>
  </w:style>
  <w:style w:type="character" w:customStyle="1" w:styleId="PedmtkomenteChar">
    <w:name w:val="Předmět komentáře Char"/>
    <w:link w:val="Pedmtkomente"/>
    <w:semiHidden/>
    <w:rsid w:val="00B4220D"/>
    <w:rPr>
      <w:rFonts w:ascii="Times New Roman" w:eastAsia="Times New Roman" w:hAnsi="Times New Roman" w:cs="Times New Roman"/>
      <w:b/>
      <w:bCs/>
      <w:sz w:val="20"/>
      <w:szCs w:val="20"/>
      <w:lang w:eastAsia="cs-CZ"/>
    </w:rPr>
  </w:style>
  <w:style w:type="paragraph" w:customStyle="1" w:styleId="nadpis12">
    <w:name w:val="nadpis12"/>
    <w:basedOn w:val="Normln"/>
    <w:rsid w:val="00B4220D"/>
    <w:pPr>
      <w:keepNext/>
      <w:spacing w:before="360" w:after="120"/>
      <w:outlineLvl w:val="0"/>
    </w:pPr>
    <w:rPr>
      <w:rFonts w:ascii="Arial" w:hAnsi="Arial"/>
      <w:b/>
      <w:bCs/>
      <w:caps/>
      <w:snapToGrid w:val="0"/>
      <w:szCs w:val="20"/>
    </w:rPr>
  </w:style>
  <w:style w:type="paragraph" w:customStyle="1" w:styleId="StylZkladntext11bCharCharCharCharChar">
    <w:name w:val="Styl Základní text + 11 b. Char Char Char Char Char"/>
    <w:basedOn w:val="Zkladntext"/>
    <w:rsid w:val="00B4220D"/>
    <w:pPr>
      <w:tabs>
        <w:tab w:val="num" w:pos="360"/>
        <w:tab w:val="left" w:pos="851"/>
        <w:tab w:val="left" w:pos="4680"/>
        <w:tab w:val="left" w:leader="dot" w:pos="8505"/>
      </w:tabs>
      <w:ind w:left="360" w:hanging="360"/>
    </w:pPr>
    <w:rPr>
      <w:rFonts w:ascii="Arial" w:hAnsi="Arial" w:cs="Arial"/>
      <w:i/>
      <w:iCs/>
      <w:sz w:val="22"/>
      <w:szCs w:val="24"/>
    </w:rPr>
  </w:style>
  <w:style w:type="paragraph" w:customStyle="1" w:styleId="Zkladntext2-smlouva">
    <w:name w:val="Základní text (2) - smlouva"/>
    <w:basedOn w:val="Zkladntext2"/>
    <w:rsid w:val="00B4220D"/>
    <w:pPr>
      <w:spacing w:before="180" w:after="0" w:line="240" w:lineRule="auto"/>
      <w:jc w:val="both"/>
      <w:outlineLvl w:val="1"/>
    </w:pPr>
    <w:rPr>
      <w:bCs/>
      <w:szCs w:val="20"/>
    </w:rPr>
  </w:style>
  <w:style w:type="paragraph" w:styleId="Zkladntext2">
    <w:name w:val="Body Text 2"/>
    <w:basedOn w:val="Normln"/>
    <w:link w:val="Zkladntext2Char"/>
    <w:uiPriority w:val="99"/>
    <w:semiHidden/>
    <w:unhideWhenUsed/>
    <w:rsid w:val="00B4220D"/>
    <w:pPr>
      <w:spacing w:after="120" w:line="480" w:lineRule="auto"/>
    </w:pPr>
    <w:rPr>
      <w:lang w:val="x-none" w:eastAsia="x-none"/>
    </w:rPr>
  </w:style>
  <w:style w:type="character" w:customStyle="1" w:styleId="Zkladntext2Char">
    <w:name w:val="Základní text 2 Char"/>
    <w:link w:val="Zkladntext2"/>
    <w:uiPriority w:val="99"/>
    <w:semiHidden/>
    <w:rsid w:val="00B4220D"/>
    <w:rPr>
      <w:rFonts w:ascii="Times New Roman" w:eastAsia="Times New Roman" w:hAnsi="Times New Roman" w:cs="Times New Roman"/>
      <w:sz w:val="24"/>
      <w:szCs w:val="24"/>
      <w:lang w:val="x-none" w:eastAsia="x-none"/>
    </w:rPr>
  </w:style>
  <w:style w:type="paragraph" w:styleId="Prosttext">
    <w:name w:val="Plain Text"/>
    <w:basedOn w:val="Normln"/>
    <w:link w:val="ProsttextChar"/>
    <w:uiPriority w:val="99"/>
    <w:unhideWhenUsed/>
    <w:rsid w:val="00B4220D"/>
    <w:pPr>
      <w:widowControl w:val="0"/>
    </w:pPr>
    <w:rPr>
      <w:rFonts w:ascii="Courier New" w:hAnsi="Courier New"/>
      <w:sz w:val="20"/>
      <w:szCs w:val="20"/>
      <w:lang w:val="x-none" w:eastAsia="x-none"/>
    </w:rPr>
  </w:style>
  <w:style w:type="character" w:customStyle="1" w:styleId="ProsttextChar">
    <w:name w:val="Prostý text Char"/>
    <w:link w:val="Prosttext"/>
    <w:uiPriority w:val="99"/>
    <w:rsid w:val="00B4220D"/>
    <w:rPr>
      <w:rFonts w:ascii="Courier New" w:eastAsia="Times New Roman" w:hAnsi="Courier New" w:cs="Times New Roman"/>
      <w:sz w:val="20"/>
      <w:szCs w:val="20"/>
      <w:lang w:val="x-none" w:eastAsia="x-none"/>
    </w:rPr>
  </w:style>
  <w:style w:type="character" w:customStyle="1" w:styleId="apple-style-span">
    <w:name w:val="apple-style-span"/>
    <w:rsid w:val="00B4220D"/>
  </w:style>
  <w:style w:type="paragraph" w:customStyle="1" w:styleId="ANadpis2">
    <w:name w:val="A_Nadpis2"/>
    <w:basedOn w:val="Normln"/>
    <w:rsid w:val="00B4220D"/>
    <w:pPr>
      <w:tabs>
        <w:tab w:val="left" w:pos="567"/>
      </w:tabs>
      <w:autoSpaceDE w:val="0"/>
      <w:autoSpaceDN w:val="0"/>
      <w:adjustRightInd w:val="0"/>
      <w:spacing w:before="120"/>
      <w:ind w:left="567" w:hanging="567"/>
      <w:jc w:val="both"/>
    </w:pPr>
    <w:rPr>
      <w:b/>
    </w:rPr>
  </w:style>
  <w:style w:type="paragraph" w:customStyle="1" w:styleId="Zkladntextodsazen31">
    <w:name w:val="Základní text odsazený 31"/>
    <w:basedOn w:val="Normln"/>
    <w:rsid w:val="00B4220D"/>
    <w:pPr>
      <w:suppressAutoHyphens/>
      <w:ind w:firstLine="1080"/>
      <w:jc w:val="both"/>
    </w:pPr>
    <w:rPr>
      <w:rFonts w:ascii="Arial" w:hAnsi="Arial"/>
      <w:lang w:eastAsia="ar-SA"/>
    </w:rPr>
  </w:style>
  <w:style w:type="paragraph" w:customStyle="1" w:styleId="Odstavecodsazen">
    <w:name w:val="Odstavec odsazený"/>
    <w:basedOn w:val="Normln"/>
    <w:link w:val="OdstavecodsazenChar"/>
    <w:rsid w:val="00B4220D"/>
    <w:pPr>
      <w:widowControl w:val="0"/>
      <w:tabs>
        <w:tab w:val="left" w:pos="1699"/>
      </w:tabs>
      <w:suppressAutoHyphens/>
      <w:spacing w:line="100" w:lineRule="atLeast"/>
      <w:ind w:left="1332" w:hanging="849"/>
      <w:jc w:val="both"/>
    </w:pPr>
    <w:rPr>
      <w:lang w:val="x-none" w:eastAsia="x-none"/>
    </w:rPr>
  </w:style>
  <w:style w:type="character" w:customStyle="1" w:styleId="OdstavecodsazenChar">
    <w:name w:val="Odstavec odsazený Char"/>
    <w:link w:val="Odstavecodsazen"/>
    <w:locked/>
    <w:rsid w:val="00B4220D"/>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741BD6"/>
    <w:pPr>
      <w:ind w:left="720"/>
      <w:contextualSpacing/>
    </w:pPr>
  </w:style>
  <w:style w:type="character" w:styleId="Nevyeenzmnka">
    <w:name w:val="Unresolved Mention"/>
    <w:uiPriority w:val="99"/>
    <w:semiHidden/>
    <w:unhideWhenUsed/>
    <w:rsid w:val="00A02153"/>
    <w:rPr>
      <w:color w:val="605E5C"/>
      <w:shd w:val="clear" w:color="auto" w:fill="E1DFDD"/>
    </w:rPr>
  </w:style>
  <w:style w:type="character" w:styleId="Sledovanodkaz">
    <w:name w:val="FollowedHyperlink"/>
    <w:uiPriority w:val="99"/>
    <w:semiHidden/>
    <w:unhideWhenUsed/>
    <w:rsid w:val="00FD6A32"/>
    <w:rPr>
      <w:color w:val="954F72"/>
      <w:u w:val="single"/>
    </w:rPr>
  </w:style>
  <w:style w:type="character" w:customStyle="1" w:styleId="contact-type">
    <w:name w:val="contact-type"/>
    <w:rsid w:val="00D4261A"/>
  </w:style>
  <w:style w:type="paragraph" w:styleId="Normlnweb">
    <w:name w:val="Normal (Web)"/>
    <w:basedOn w:val="Normln"/>
    <w:uiPriority w:val="99"/>
    <w:unhideWhenUsed/>
    <w:rsid w:val="00CB29C9"/>
    <w:pPr>
      <w:spacing w:before="100" w:beforeAutospacing="1" w:after="100" w:afterAutospacing="1"/>
    </w:pPr>
    <w:rPr>
      <w:rFonts w:ascii="Calibri" w:eastAsia="Calibri" w:hAnsi="Calibri" w:cs="Calibri"/>
      <w:color w:val="000000"/>
      <w:sz w:val="22"/>
      <w:szCs w:val="22"/>
    </w:rPr>
  </w:style>
  <w:style w:type="paragraph" w:styleId="Revize">
    <w:name w:val="Revision"/>
    <w:hidden/>
    <w:uiPriority w:val="99"/>
    <w:semiHidden/>
    <w:rsid w:val="00CB29C9"/>
    <w:rPr>
      <w:rFonts w:ascii="Times New Roman" w:eastAsia="Times New Roman" w:hAnsi="Times New Roman"/>
      <w:sz w:val="24"/>
      <w:szCs w:val="24"/>
    </w:rPr>
  </w:style>
  <w:style w:type="paragraph" w:customStyle="1" w:styleId="INadpis">
    <w:name w:val="I.Nadpis"/>
    <w:basedOn w:val="Normln"/>
    <w:link w:val="INadpisChar"/>
    <w:qFormat/>
    <w:rsid w:val="00D916C1"/>
    <w:pPr>
      <w:numPr>
        <w:numId w:val="12"/>
      </w:numPr>
      <w:spacing w:line="276" w:lineRule="auto"/>
      <w:jc w:val="center"/>
    </w:pPr>
    <w:rPr>
      <w:rFonts w:eastAsiaTheme="minorHAnsi"/>
      <w:b/>
      <w:sz w:val="22"/>
      <w:szCs w:val="22"/>
      <w:lang w:eastAsia="en-US"/>
    </w:rPr>
  </w:style>
  <w:style w:type="character" w:customStyle="1" w:styleId="INadpisChar">
    <w:name w:val="I.Nadpis Char"/>
    <w:basedOn w:val="Standardnpsmoodstavce"/>
    <w:link w:val="INadpis"/>
    <w:rsid w:val="00D916C1"/>
    <w:rPr>
      <w:rFonts w:ascii="Times New Roman" w:eastAsiaTheme="minorHAnsi" w:hAnsi="Times New Roman"/>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70431">
      <w:bodyDiv w:val="1"/>
      <w:marLeft w:val="0"/>
      <w:marRight w:val="0"/>
      <w:marTop w:val="0"/>
      <w:marBottom w:val="0"/>
      <w:divBdr>
        <w:top w:val="none" w:sz="0" w:space="0" w:color="auto"/>
        <w:left w:val="none" w:sz="0" w:space="0" w:color="auto"/>
        <w:bottom w:val="none" w:sz="0" w:space="0" w:color="auto"/>
        <w:right w:val="none" w:sz="0" w:space="0" w:color="auto"/>
      </w:divBdr>
    </w:div>
    <w:div w:id="433477701">
      <w:bodyDiv w:val="1"/>
      <w:marLeft w:val="0"/>
      <w:marRight w:val="0"/>
      <w:marTop w:val="0"/>
      <w:marBottom w:val="0"/>
      <w:divBdr>
        <w:top w:val="none" w:sz="0" w:space="0" w:color="auto"/>
        <w:left w:val="none" w:sz="0" w:space="0" w:color="auto"/>
        <w:bottom w:val="none" w:sz="0" w:space="0" w:color="auto"/>
        <w:right w:val="none" w:sz="0" w:space="0" w:color="auto"/>
      </w:divBdr>
    </w:div>
    <w:div w:id="574780331">
      <w:bodyDiv w:val="1"/>
      <w:marLeft w:val="0"/>
      <w:marRight w:val="0"/>
      <w:marTop w:val="0"/>
      <w:marBottom w:val="0"/>
      <w:divBdr>
        <w:top w:val="none" w:sz="0" w:space="0" w:color="auto"/>
        <w:left w:val="none" w:sz="0" w:space="0" w:color="auto"/>
        <w:bottom w:val="none" w:sz="0" w:space="0" w:color="auto"/>
        <w:right w:val="none" w:sz="0" w:space="0" w:color="auto"/>
      </w:divBdr>
    </w:div>
    <w:div w:id="587269983">
      <w:bodyDiv w:val="1"/>
      <w:marLeft w:val="0"/>
      <w:marRight w:val="0"/>
      <w:marTop w:val="0"/>
      <w:marBottom w:val="0"/>
      <w:divBdr>
        <w:top w:val="none" w:sz="0" w:space="0" w:color="auto"/>
        <w:left w:val="none" w:sz="0" w:space="0" w:color="auto"/>
        <w:bottom w:val="none" w:sz="0" w:space="0" w:color="auto"/>
        <w:right w:val="none" w:sz="0" w:space="0" w:color="auto"/>
      </w:divBdr>
    </w:div>
    <w:div w:id="617489303">
      <w:bodyDiv w:val="1"/>
      <w:marLeft w:val="0"/>
      <w:marRight w:val="0"/>
      <w:marTop w:val="0"/>
      <w:marBottom w:val="0"/>
      <w:divBdr>
        <w:top w:val="none" w:sz="0" w:space="0" w:color="auto"/>
        <w:left w:val="none" w:sz="0" w:space="0" w:color="auto"/>
        <w:bottom w:val="none" w:sz="0" w:space="0" w:color="auto"/>
        <w:right w:val="none" w:sz="0" w:space="0" w:color="auto"/>
      </w:divBdr>
    </w:div>
    <w:div w:id="621107813">
      <w:bodyDiv w:val="1"/>
      <w:marLeft w:val="0"/>
      <w:marRight w:val="0"/>
      <w:marTop w:val="0"/>
      <w:marBottom w:val="0"/>
      <w:divBdr>
        <w:top w:val="none" w:sz="0" w:space="0" w:color="auto"/>
        <w:left w:val="none" w:sz="0" w:space="0" w:color="auto"/>
        <w:bottom w:val="none" w:sz="0" w:space="0" w:color="auto"/>
        <w:right w:val="none" w:sz="0" w:space="0" w:color="auto"/>
      </w:divBdr>
    </w:div>
    <w:div w:id="644511980">
      <w:bodyDiv w:val="1"/>
      <w:marLeft w:val="0"/>
      <w:marRight w:val="0"/>
      <w:marTop w:val="0"/>
      <w:marBottom w:val="0"/>
      <w:divBdr>
        <w:top w:val="none" w:sz="0" w:space="0" w:color="auto"/>
        <w:left w:val="none" w:sz="0" w:space="0" w:color="auto"/>
        <w:bottom w:val="none" w:sz="0" w:space="0" w:color="auto"/>
        <w:right w:val="none" w:sz="0" w:space="0" w:color="auto"/>
      </w:divBdr>
    </w:div>
    <w:div w:id="651955661">
      <w:bodyDiv w:val="1"/>
      <w:marLeft w:val="0"/>
      <w:marRight w:val="0"/>
      <w:marTop w:val="0"/>
      <w:marBottom w:val="0"/>
      <w:divBdr>
        <w:top w:val="none" w:sz="0" w:space="0" w:color="auto"/>
        <w:left w:val="none" w:sz="0" w:space="0" w:color="auto"/>
        <w:bottom w:val="none" w:sz="0" w:space="0" w:color="auto"/>
        <w:right w:val="none" w:sz="0" w:space="0" w:color="auto"/>
      </w:divBdr>
    </w:div>
    <w:div w:id="671101161">
      <w:bodyDiv w:val="1"/>
      <w:marLeft w:val="0"/>
      <w:marRight w:val="0"/>
      <w:marTop w:val="0"/>
      <w:marBottom w:val="0"/>
      <w:divBdr>
        <w:top w:val="none" w:sz="0" w:space="0" w:color="auto"/>
        <w:left w:val="none" w:sz="0" w:space="0" w:color="auto"/>
        <w:bottom w:val="none" w:sz="0" w:space="0" w:color="auto"/>
        <w:right w:val="none" w:sz="0" w:space="0" w:color="auto"/>
      </w:divBdr>
    </w:div>
    <w:div w:id="685329463">
      <w:bodyDiv w:val="1"/>
      <w:marLeft w:val="0"/>
      <w:marRight w:val="0"/>
      <w:marTop w:val="0"/>
      <w:marBottom w:val="0"/>
      <w:divBdr>
        <w:top w:val="none" w:sz="0" w:space="0" w:color="auto"/>
        <w:left w:val="none" w:sz="0" w:space="0" w:color="auto"/>
        <w:bottom w:val="none" w:sz="0" w:space="0" w:color="auto"/>
        <w:right w:val="none" w:sz="0" w:space="0" w:color="auto"/>
      </w:divBdr>
    </w:div>
    <w:div w:id="964047748">
      <w:bodyDiv w:val="1"/>
      <w:marLeft w:val="0"/>
      <w:marRight w:val="0"/>
      <w:marTop w:val="0"/>
      <w:marBottom w:val="0"/>
      <w:divBdr>
        <w:top w:val="none" w:sz="0" w:space="0" w:color="auto"/>
        <w:left w:val="none" w:sz="0" w:space="0" w:color="auto"/>
        <w:bottom w:val="none" w:sz="0" w:space="0" w:color="auto"/>
        <w:right w:val="none" w:sz="0" w:space="0" w:color="auto"/>
      </w:divBdr>
    </w:div>
    <w:div w:id="1011489868">
      <w:bodyDiv w:val="1"/>
      <w:marLeft w:val="0"/>
      <w:marRight w:val="0"/>
      <w:marTop w:val="0"/>
      <w:marBottom w:val="0"/>
      <w:divBdr>
        <w:top w:val="none" w:sz="0" w:space="0" w:color="auto"/>
        <w:left w:val="none" w:sz="0" w:space="0" w:color="auto"/>
        <w:bottom w:val="none" w:sz="0" w:space="0" w:color="auto"/>
        <w:right w:val="none" w:sz="0" w:space="0" w:color="auto"/>
      </w:divBdr>
    </w:div>
    <w:div w:id="1067462167">
      <w:bodyDiv w:val="1"/>
      <w:marLeft w:val="0"/>
      <w:marRight w:val="0"/>
      <w:marTop w:val="0"/>
      <w:marBottom w:val="0"/>
      <w:divBdr>
        <w:top w:val="none" w:sz="0" w:space="0" w:color="auto"/>
        <w:left w:val="none" w:sz="0" w:space="0" w:color="auto"/>
        <w:bottom w:val="none" w:sz="0" w:space="0" w:color="auto"/>
        <w:right w:val="none" w:sz="0" w:space="0" w:color="auto"/>
      </w:divBdr>
    </w:div>
    <w:div w:id="1353872279">
      <w:bodyDiv w:val="1"/>
      <w:marLeft w:val="0"/>
      <w:marRight w:val="0"/>
      <w:marTop w:val="0"/>
      <w:marBottom w:val="0"/>
      <w:divBdr>
        <w:top w:val="none" w:sz="0" w:space="0" w:color="auto"/>
        <w:left w:val="none" w:sz="0" w:space="0" w:color="auto"/>
        <w:bottom w:val="none" w:sz="0" w:space="0" w:color="auto"/>
        <w:right w:val="none" w:sz="0" w:space="0" w:color="auto"/>
      </w:divBdr>
    </w:div>
    <w:div w:id="1369379727">
      <w:bodyDiv w:val="1"/>
      <w:marLeft w:val="0"/>
      <w:marRight w:val="0"/>
      <w:marTop w:val="0"/>
      <w:marBottom w:val="0"/>
      <w:divBdr>
        <w:top w:val="none" w:sz="0" w:space="0" w:color="auto"/>
        <w:left w:val="none" w:sz="0" w:space="0" w:color="auto"/>
        <w:bottom w:val="none" w:sz="0" w:space="0" w:color="auto"/>
        <w:right w:val="none" w:sz="0" w:space="0" w:color="auto"/>
      </w:divBdr>
    </w:div>
    <w:div w:id="1399674227">
      <w:bodyDiv w:val="1"/>
      <w:marLeft w:val="0"/>
      <w:marRight w:val="0"/>
      <w:marTop w:val="0"/>
      <w:marBottom w:val="0"/>
      <w:divBdr>
        <w:top w:val="none" w:sz="0" w:space="0" w:color="auto"/>
        <w:left w:val="none" w:sz="0" w:space="0" w:color="auto"/>
        <w:bottom w:val="none" w:sz="0" w:space="0" w:color="auto"/>
        <w:right w:val="none" w:sz="0" w:space="0" w:color="auto"/>
      </w:divBdr>
    </w:div>
    <w:div w:id="1414157499">
      <w:bodyDiv w:val="1"/>
      <w:marLeft w:val="0"/>
      <w:marRight w:val="0"/>
      <w:marTop w:val="0"/>
      <w:marBottom w:val="0"/>
      <w:divBdr>
        <w:top w:val="none" w:sz="0" w:space="0" w:color="auto"/>
        <w:left w:val="none" w:sz="0" w:space="0" w:color="auto"/>
        <w:bottom w:val="none" w:sz="0" w:space="0" w:color="auto"/>
        <w:right w:val="none" w:sz="0" w:space="0" w:color="auto"/>
      </w:divBdr>
    </w:div>
    <w:div w:id="1450469212">
      <w:bodyDiv w:val="1"/>
      <w:marLeft w:val="0"/>
      <w:marRight w:val="0"/>
      <w:marTop w:val="0"/>
      <w:marBottom w:val="0"/>
      <w:divBdr>
        <w:top w:val="none" w:sz="0" w:space="0" w:color="auto"/>
        <w:left w:val="none" w:sz="0" w:space="0" w:color="auto"/>
        <w:bottom w:val="none" w:sz="0" w:space="0" w:color="auto"/>
        <w:right w:val="none" w:sz="0" w:space="0" w:color="auto"/>
      </w:divBdr>
    </w:div>
    <w:div w:id="1584753052">
      <w:bodyDiv w:val="1"/>
      <w:marLeft w:val="0"/>
      <w:marRight w:val="0"/>
      <w:marTop w:val="0"/>
      <w:marBottom w:val="0"/>
      <w:divBdr>
        <w:top w:val="none" w:sz="0" w:space="0" w:color="auto"/>
        <w:left w:val="none" w:sz="0" w:space="0" w:color="auto"/>
        <w:bottom w:val="none" w:sz="0" w:space="0" w:color="auto"/>
        <w:right w:val="none" w:sz="0" w:space="0" w:color="auto"/>
      </w:divBdr>
    </w:div>
    <w:div w:id="1631861526">
      <w:bodyDiv w:val="1"/>
      <w:marLeft w:val="0"/>
      <w:marRight w:val="0"/>
      <w:marTop w:val="0"/>
      <w:marBottom w:val="0"/>
      <w:divBdr>
        <w:top w:val="none" w:sz="0" w:space="0" w:color="auto"/>
        <w:left w:val="none" w:sz="0" w:space="0" w:color="auto"/>
        <w:bottom w:val="none" w:sz="0" w:space="0" w:color="auto"/>
        <w:right w:val="none" w:sz="0" w:space="0" w:color="auto"/>
      </w:divBdr>
    </w:div>
    <w:div w:id="1739747276">
      <w:bodyDiv w:val="1"/>
      <w:marLeft w:val="0"/>
      <w:marRight w:val="0"/>
      <w:marTop w:val="0"/>
      <w:marBottom w:val="0"/>
      <w:divBdr>
        <w:top w:val="none" w:sz="0" w:space="0" w:color="auto"/>
        <w:left w:val="none" w:sz="0" w:space="0" w:color="auto"/>
        <w:bottom w:val="none" w:sz="0" w:space="0" w:color="auto"/>
        <w:right w:val="none" w:sz="0" w:space="0" w:color="auto"/>
      </w:divBdr>
    </w:div>
    <w:div w:id="1895460642">
      <w:bodyDiv w:val="1"/>
      <w:marLeft w:val="0"/>
      <w:marRight w:val="0"/>
      <w:marTop w:val="0"/>
      <w:marBottom w:val="0"/>
      <w:divBdr>
        <w:top w:val="none" w:sz="0" w:space="0" w:color="auto"/>
        <w:left w:val="none" w:sz="0" w:space="0" w:color="auto"/>
        <w:bottom w:val="none" w:sz="0" w:space="0" w:color="auto"/>
        <w:right w:val="none" w:sz="0" w:space="0" w:color="auto"/>
      </w:divBdr>
    </w:div>
    <w:div w:id="1903321608">
      <w:bodyDiv w:val="1"/>
      <w:marLeft w:val="0"/>
      <w:marRight w:val="0"/>
      <w:marTop w:val="0"/>
      <w:marBottom w:val="0"/>
      <w:divBdr>
        <w:top w:val="none" w:sz="0" w:space="0" w:color="auto"/>
        <w:left w:val="none" w:sz="0" w:space="0" w:color="auto"/>
        <w:bottom w:val="none" w:sz="0" w:space="0" w:color="auto"/>
        <w:right w:val="none" w:sz="0" w:space="0" w:color="auto"/>
      </w:divBdr>
    </w:div>
    <w:div w:id="1906378320">
      <w:bodyDiv w:val="1"/>
      <w:marLeft w:val="0"/>
      <w:marRight w:val="0"/>
      <w:marTop w:val="0"/>
      <w:marBottom w:val="0"/>
      <w:divBdr>
        <w:top w:val="none" w:sz="0" w:space="0" w:color="auto"/>
        <w:left w:val="none" w:sz="0" w:space="0" w:color="auto"/>
        <w:bottom w:val="none" w:sz="0" w:space="0" w:color="auto"/>
        <w:right w:val="none" w:sz="0" w:space="0" w:color="auto"/>
      </w:divBdr>
    </w:div>
    <w:div w:id="1907641302">
      <w:bodyDiv w:val="1"/>
      <w:marLeft w:val="0"/>
      <w:marRight w:val="0"/>
      <w:marTop w:val="0"/>
      <w:marBottom w:val="0"/>
      <w:divBdr>
        <w:top w:val="none" w:sz="0" w:space="0" w:color="auto"/>
        <w:left w:val="none" w:sz="0" w:space="0" w:color="auto"/>
        <w:bottom w:val="none" w:sz="0" w:space="0" w:color="auto"/>
        <w:right w:val="none" w:sz="0" w:space="0" w:color="auto"/>
      </w:divBdr>
    </w:div>
    <w:div w:id="1998805208">
      <w:bodyDiv w:val="1"/>
      <w:marLeft w:val="0"/>
      <w:marRight w:val="0"/>
      <w:marTop w:val="0"/>
      <w:marBottom w:val="0"/>
      <w:divBdr>
        <w:top w:val="none" w:sz="0" w:space="0" w:color="auto"/>
        <w:left w:val="none" w:sz="0" w:space="0" w:color="auto"/>
        <w:bottom w:val="none" w:sz="0" w:space="0" w:color="auto"/>
        <w:right w:val="none" w:sz="0" w:space="0" w:color="auto"/>
      </w:divBdr>
    </w:div>
    <w:div w:id="2127003172">
      <w:bodyDiv w:val="1"/>
      <w:marLeft w:val="0"/>
      <w:marRight w:val="0"/>
      <w:marTop w:val="0"/>
      <w:marBottom w:val="0"/>
      <w:divBdr>
        <w:top w:val="none" w:sz="0" w:space="0" w:color="auto"/>
        <w:left w:val="none" w:sz="0" w:space="0" w:color="auto"/>
        <w:bottom w:val="none" w:sz="0" w:space="0" w:color="auto"/>
        <w:right w:val="none" w:sz="0" w:space="0" w:color="auto"/>
      </w:divBdr>
    </w:div>
    <w:div w:id="2127506469">
      <w:bodyDiv w:val="1"/>
      <w:marLeft w:val="0"/>
      <w:marRight w:val="0"/>
      <w:marTop w:val="0"/>
      <w:marBottom w:val="0"/>
      <w:divBdr>
        <w:top w:val="none" w:sz="0" w:space="0" w:color="auto"/>
        <w:left w:val="none" w:sz="0" w:space="0" w:color="auto"/>
        <w:bottom w:val="none" w:sz="0" w:space="0" w:color="auto"/>
        <w:right w:val="none" w:sz="0" w:space="0" w:color="auto"/>
      </w:divBdr>
    </w:div>
    <w:div w:id="213655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74805-FB0B-4A97-8E56-250B6E8C5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11</Pages>
  <Words>4075</Words>
  <Characters>24044</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28063</CharactersWithSpaces>
  <SharedDoc>false</SharedDoc>
  <HLinks>
    <vt:vector size="12" baseType="variant">
      <vt:variant>
        <vt:i4>3145790</vt:i4>
      </vt:variant>
      <vt:variant>
        <vt:i4>3</vt:i4>
      </vt:variant>
      <vt:variant>
        <vt:i4>0</vt:i4>
      </vt:variant>
      <vt:variant>
        <vt:i4>5</vt:i4>
      </vt:variant>
      <vt:variant>
        <vt:lpwstr>https://www.e-zakazky.cz/Profil-Zadavatele/e7f7973c-c373-4763-b8b7-aa9f589ab8b1</vt:lpwstr>
      </vt:variant>
      <vt:variant>
        <vt:lpwstr/>
      </vt:variant>
      <vt:variant>
        <vt:i4>1048660</vt:i4>
      </vt:variant>
      <vt:variant>
        <vt:i4>0</vt:i4>
      </vt:variant>
      <vt:variant>
        <vt:i4>0</vt:i4>
      </vt:variant>
      <vt:variant>
        <vt:i4>5</vt:i4>
      </vt:variant>
      <vt:variant>
        <vt:lpwstr>http://www.cizova.cz/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dc:creator>
  <cp:keywords/>
  <dc:description/>
  <cp:lastModifiedBy>Helena Šedivá</cp:lastModifiedBy>
  <cp:revision>182</cp:revision>
  <cp:lastPrinted>2023-11-17T06:48:00Z</cp:lastPrinted>
  <dcterms:created xsi:type="dcterms:W3CDTF">2020-06-09T12:27:00Z</dcterms:created>
  <dcterms:modified xsi:type="dcterms:W3CDTF">2025-06-26T12:18:00Z</dcterms:modified>
</cp:coreProperties>
</file>