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4039" w14:textId="77777777" w:rsidR="003B6758" w:rsidRPr="007D3F22" w:rsidRDefault="003B6758" w:rsidP="003B6758">
      <w:pPr>
        <w:rPr>
          <w:lang w:eastAsia="cs-CZ"/>
        </w:rPr>
      </w:pPr>
      <w:bookmarkStart w:id="0" w:name="_Hlk117235088"/>
      <w:bookmarkEnd w:id="0"/>
      <w:r w:rsidRPr="007D3F22">
        <w:rPr>
          <w:noProof/>
          <w:lang w:eastAsia="cs-CZ"/>
        </w:rPr>
        <w:drawing>
          <wp:inline distT="0" distB="0" distL="0" distR="0" wp14:anchorId="63F023CF" wp14:editId="0E9AA4E1">
            <wp:extent cx="1470542" cy="791830"/>
            <wp:effectExtent l="0" t="0" r="0" b="889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70542" cy="791830"/>
                    </a:xfrm>
                    <a:prstGeom prst="rect">
                      <a:avLst/>
                    </a:prstGeom>
                  </pic:spPr>
                </pic:pic>
              </a:graphicData>
            </a:graphic>
          </wp:inline>
        </w:drawing>
      </w:r>
    </w:p>
    <w:p w14:paraId="7E7E9D59" w14:textId="77777777" w:rsidR="003B6758" w:rsidRPr="007D3F22" w:rsidRDefault="003B6758" w:rsidP="003B6758">
      <w:pPr>
        <w:rPr>
          <w:lang w:eastAsia="cs-CZ"/>
        </w:rPr>
      </w:pPr>
      <w:r w:rsidRPr="007D3F22">
        <w:rPr>
          <w:noProof/>
          <w:lang w:eastAsia="cs-CZ"/>
        </w:rPr>
        <mc:AlternateContent>
          <mc:Choice Requires="wps">
            <w:drawing>
              <wp:anchor distT="0" distB="0" distL="114300" distR="114300" simplePos="0" relativeHeight="251658240" behindDoc="0" locked="1" layoutInCell="1" allowOverlap="1" wp14:anchorId="5DB3F5B2" wp14:editId="5BE5A313">
                <wp:simplePos x="0" y="0"/>
                <wp:positionH relativeFrom="margin">
                  <wp:align>left</wp:align>
                </wp:positionH>
                <wp:positionV relativeFrom="page">
                  <wp:posOffset>1676400</wp:posOffset>
                </wp:positionV>
                <wp:extent cx="6286500" cy="772477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72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437AFE6"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77777777"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1C3E9A0C" w14:textId="77777777" w:rsidR="003B6758" w:rsidRPr="00521CC0" w:rsidRDefault="003B6758"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28A88ACA" w14:textId="77777777" w:rsidR="003B6758" w:rsidRDefault="003B6758" w:rsidP="003B6758">
                            <w:pPr>
                              <w:jc w:val="center"/>
                              <w:rPr>
                                <w:rFonts w:asciiTheme="majorBidi" w:hAnsiTheme="majorBidi" w:cstheme="majorBidi"/>
                                <w:b/>
                                <w:caps/>
                                <w:sz w:val="72"/>
                                <w:szCs w:val="72"/>
                              </w:rPr>
                            </w:pPr>
                          </w:p>
                          <w:p w14:paraId="64E12559" w14:textId="6763B6AF"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03625CF5"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 xml:space="preserve">Požadavky na </w:t>
                            </w:r>
                            <w:r w:rsidR="00FA2AB9">
                              <w:rPr>
                                <w:rFonts w:ascii="Arial Narrow" w:hAnsi="Arial Narrow"/>
                                <w:b/>
                                <w:sz w:val="36"/>
                                <w:szCs w:val="36"/>
                              </w:rPr>
                              <w:t xml:space="preserve">DOKUMENTACI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3F5B2" id="_x0000_t202" coordsize="21600,21600" o:spt="202" path="m,l,21600r21600,l21600,xe">
                <v:stroke joinstyle="miter"/>
                <v:path gradientshapeok="t" o:connecttype="rect"/>
              </v:shapetype>
              <v:shape id="Text Box 7" o:spid="_x0000_s1026" type="#_x0000_t202" style="position:absolute;left:0;text-align:left;margin-left:0;margin-top:132pt;width:495pt;height:608.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Sr6wEAALsDAAAOAAAAZHJzL2Uyb0RvYy54bWysU9tu2zAMfR+wfxD0vjgJ1qQw4hRdigwD&#10;uq1Atw+QZdkWJosapcTOvn6UbKe7vA3zg0CJ5CHPIb27GzrDzgq9Blvw1WLJmbISKm2bgn/9cnxz&#10;y5kPwlbCgFUFvyjP7/avX+16l6s1tGAqhYxArM97V/A2BJdnmZet6oRfgFOWnDVgJwJdsckqFD2h&#10;dyZbL5ebrAesHIJU3tPrw+jk+4Rf10qGz3XtVWCm4NRbSCems4xntt+JvEHhWi2nNsQ/dNEJbano&#10;FepBBMFOqP+C6rRE8FCHhYQug7rWUiUOxGa1/IPNcyucSlxIHO+uMvn/Bys/nZ/dE7IwvIOBBphI&#10;ePcI8ptnFg6tsI26R4S+VaKiwqsoWdY7n0+pUWqf+whS9h+hoiGLU4AENNTYRVWIJyN0GsDlKroa&#10;ApP0uFnfbm6W5JLk227Xb7fbm1RD5HO6Qx/eK+hYNAqONNUEL86PPsR2RD6HxGoejK6O2ph0waY8&#10;GGRnQRtwTN+E/luYsTHYQkwbEeNL4hmpjSTDUA7kjHxLqC7EGGHcKPoDyGgBf3DW0zYV3H8/CVSc&#10;mQ+WVIurNxs4G+VsCCspteCBs9E8hHFFTw510xLyOBcL96RsrRPnly6mPmlDkhTTNscV/PWeol7+&#10;uf1PAAAA//8DAFBLAwQUAAYACAAAACEApn2bZ94AAAAJAQAADwAAAGRycy9kb3ducmV2LnhtbEyP&#10;wU7DMBBE70j8g7VIXBB1GpWoDXEq2sINDi1Vz268JBHxOrKdJv17lhPcZjWj2TfFerKduKAPrSMF&#10;81kCAqlypqVawfHz7XEJIkRNRneOUMEVA6zL25tC58aNtMfLIdaCSyjkWkETY59LGaoGrQ4z1yOx&#10;9+W81ZFPX0vj9cjltpNpkmTS6pb4Q6N73DZYfR8GqyDb+WHc0/Zhd3x91x99nZ4215NS93fTyzOI&#10;iFP8C8MvPqNDyUxnN5AJolPAQ6KCNFuwYHu1SlicObdYJk8gy0L+X1D+AAAA//8DAFBLAQItABQA&#10;BgAIAAAAIQC2gziS/gAAAOEBAAATAAAAAAAAAAAAAAAAAAAAAABbQ29udGVudF9UeXBlc10ueG1s&#10;UEsBAi0AFAAGAAgAAAAhADj9If/WAAAAlAEAAAsAAAAAAAAAAAAAAAAALwEAAF9yZWxzLy5yZWxz&#10;UEsBAi0AFAAGAAgAAAAhALnRBKvrAQAAuwMAAA4AAAAAAAAAAAAAAAAALgIAAGRycy9lMm9Eb2Mu&#10;eG1sUEsBAi0AFAAGAAgAAAAhAKZ9m2feAAAACQEAAA8AAAAAAAAAAAAAAAAARQQAAGRycy9kb3du&#10;cmV2LnhtbFBLBQYAAAAABAAEAPMAAABQBQAAAAA=&#10;" stroked="f">
                <v:textbox inset="0,0,0,0">
                  <w:txbxContent>
                    <w:p w14:paraId="1908BBB5" w14:textId="77777777" w:rsidR="003B6758" w:rsidRDefault="003B6758" w:rsidP="003B6758">
                      <w:pPr>
                        <w:jc w:val="center"/>
                        <w:rPr>
                          <w:b/>
                          <w:bCs/>
                          <w:caps/>
                          <w:sz w:val="40"/>
                          <w:szCs w:val="40"/>
                        </w:rPr>
                      </w:pPr>
                    </w:p>
                    <w:p w14:paraId="7F15C8BF" w14:textId="77777777" w:rsidR="003B6758" w:rsidRDefault="003B6758" w:rsidP="003B6758">
                      <w:pPr>
                        <w:jc w:val="center"/>
                        <w:rPr>
                          <w:b/>
                          <w:bCs/>
                          <w:caps/>
                          <w:sz w:val="40"/>
                          <w:szCs w:val="40"/>
                        </w:rPr>
                      </w:pPr>
                    </w:p>
                    <w:p w14:paraId="01C337DC" w14:textId="77777777" w:rsidR="003B6758" w:rsidRDefault="003B6758" w:rsidP="003B6758">
                      <w:pPr>
                        <w:jc w:val="center"/>
                        <w:rPr>
                          <w:b/>
                          <w:bCs/>
                          <w:caps/>
                          <w:sz w:val="40"/>
                          <w:szCs w:val="40"/>
                        </w:rPr>
                      </w:pPr>
                    </w:p>
                    <w:p w14:paraId="394298C3" w14:textId="77777777" w:rsidR="003B6758" w:rsidRPr="00682B20" w:rsidRDefault="003B6758" w:rsidP="003B6758">
                      <w:pPr>
                        <w:rPr>
                          <w:rFonts w:ascii="Arial Narrow" w:hAnsi="Arial Narrow"/>
                          <w:b/>
                          <w:bCs/>
                          <w:caps/>
                          <w:sz w:val="40"/>
                          <w:szCs w:val="40"/>
                        </w:rPr>
                      </w:pPr>
                    </w:p>
                    <w:p w14:paraId="4AEB4044" w14:textId="77777777" w:rsidR="003B6758" w:rsidRPr="00682B20" w:rsidRDefault="003B6758" w:rsidP="003B6758">
                      <w:pPr>
                        <w:jc w:val="center"/>
                        <w:rPr>
                          <w:rFonts w:ascii="Arial Narrow" w:hAnsi="Arial Narrow"/>
                          <w:b/>
                          <w:bCs/>
                          <w:caps/>
                          <w:sz w:val="40"/>
                          <w:szCs w:val="40"/>
                        </w:rPr>
                      </w:pPr>
                      <w:r w:rsidRPr="00682B20">
                        <w:rPr>
                          <w:rFonts w:ascii="Arial Narrow" w:hAnsi="Arial Narrow"/>
                          <w:b/>
                          <w:caps/>
                          <w:sz w:val="40"/>
                          <w:szCs w:val="40"/>
                        </w:rPr>
                        <w:t xml:space="preserve">ZADÁVACÍ DOKUMENTACE PRO VÝBĚR ZHOTOVITELE </w:t>
                      </w:r>
                    </w:p>
                    <w:p w14:paraId="3E0D4FDD" w14:textId="77777777" w:rsidR="003B6758" w:rsidRPr="00682B20" w:rsidRDefault="003B6758" w:rsidP="003B6758">
                      <w:pPr>
                        <w:jc w:val="center"/>
                        <w:rPr>
                          <w:rFonts w:ascii="Arial Narrow" w:hAnsi="Arial Narrow"/>
                          <w:b/>
                          <w:bCs/>
                          <w:caps/>
                          <w:sz w:val="40"/>
                          <w:szCs w:val="40"/>
                        </w:rPr>
                      </w:pPr>
                    </w:p>
                    <w:p w14:paraId="1FBD9EFD" w14:textId="0437AFE6" w:rsidR="003B6758" w:rsidRPr="00521CC0" w:rsidRDefault="003B6758" w:rsidP="003B6758">
                      <w:pPr>
                        <w:jc w:val="center"/>
                        <w:rPr>
                          <w:rFonts w:ascii="Arial Narrow" w:hAnsi="Arial Narrow"/>
                          <w:b/>
                          <w:bCs/>
                          <w:caps/>
                          <w:color w:val="70AD47" w:themeColor="accent6"/>
                          <w:sz w:val="32"/>
                          <w:szCs w:val="32"/>
                        </w:rPr>
                      </w:pPr>
                      <w:r w:rsidRPr="00521CC0">
                        <w:rPr>
                          <w:rFonts w:ascii="Arial Narrow" w:hAnsi="Arial Narrow"/>
                          <w:b/>
                          <w:color w:val="70AD47" w:themeColor="accent6"/>
                          <w:sz w:val="36"/>
                          <w:szCs w:val="36"/>
                        </w:rPr>
                        <w:t>Modernizace teplárny Mladá Boleslav</w:t>
                      </w:r>
                      <w:r w:rsidRPr="00521CC0">
                        <w:rPr>
                          <w:rFonts w:ascii="Arial Narrow" w:hAnsi="Arial Narrow"/>
                          <w:b/>
                          <w:color w:val="70AD47" w:themeColor="accent6"/>
                          <w:sz w:val="32"/>
                          <w:szCs w:val="32"/>
                        </w:rPr>
                        <w:t xml:space="preserve"> </w:t>
                      </w:r>
                    </w:p>
                    <w:p w14:paraId="4889113F" w14:textId="77777777" w:rsidR="003B6758" w:rsidRDefault="003B6758" w:rsidP="003B6758">
                      <w:pPr>
                        <w:jc w:val="center"/>
                        <w:rPr>
                          <w:rFonts w:ascii="Arial Narrow" w:hAnsi="Arial Narrow"/>
                          <w:b/>
                          <w:bCs/>
                          <w:caps/>
                          <w:color w:val="70AD47" w:themeColor="accent6"/>
                          <w:sz w:val="36"/>
                          <w:szCs w:val="36"/>
                        </w:rPr>
                      </w:pPr>
                    </w:p>
                    <w:p w14:paraId="4D6786B6" w14:textId="77777777" w:rsidR="003B6758" w:rsidRDefault="003B6758" w:rsidP="003B6758">
                      <w:pPr>
                        <w:jc w:val="center"/>
                        <w:rPr>
                          <w:rFonts w:ascii="Arial Narrow" w:hAnsi="Arial Narrow"/>
                          <w:b/>
                          <w:bCs/>
                          <w:caps/>
                          <w:color w:val="70AD47" w:themeColor="accent6"/>
                          <w:sz w:val="36"/>
                          <w:szCs w:val="36"/>
                        </w:rPr>
                      </w:pPr>
                    </w:p>
                    <w:p w14:paraId="17A7D261" w14:textId="77777777" w:rsidR="003B6758" w:rsidRPr="00C67D42" w:rsidRDefault="003B6758" w:rsidP="003B6758">
                      <w:pPr>
                        <w:jc w:val="center"/>
                        <w:rPr>
                          <w:rFonts w:ascii="Arial Narrow" w:hAnsi="Arial Narrow"/>
                          <w:b/>
                          <w:bCs/>
                          <w:caps/>
                          <w:sz w:val="36"/>
                          <w:szCs w:val="36"/>
                        </w:rPr>
                      </w:pPr>
                      <w:r w:rsidRPr="00C67D42">
                        <w:rPr>
                          <w:rFonts w:ascii="Arial Narrow" w:hAnsi="Arial Narrow"/>
                          <w:b/>
                          <w:bCs/>
                          <w:sz w:val="36"/>
                          <w:szCs w:val="36"/>
                        </w:rPr>
                        <w:t xml:space="preserve">Obchodní balíček </w:t>
                      </w:r>
                      <w:r>
                        <w:rPr>
                          <w:rFonts w:ascii="Arial Narrow" w:hAnsi="Arial Narrow"/>
                          <w:b/>
                          <w:bCs/>
                          <w:sz w:val="36"/>
                          <w:szCs w:val="36"/>
                        </w:rPr>
                        <w:t xml:space="preserve">OB </w:t>
                      </w:r>
                      <w:r w:rsidRPr="00C67D42">
                        <w:rPr>
                          <w:rFonts w:ascii="Arial Narrow" w:hAnsi="Arial Narrow"/>
                          <w:b/>
                          <w:bCs/>
                          <w:sz w:val="36"/>
                          <w:szCs w:val="36"/>
                        </w:rPr>
                        <w:t>2</w:t>
                      </w:r>
                    </w:p>
                    <w:p w14:paraId="1C3E9A0C" w14:textId="77777777" w:rsidR="003B6758" w:rsidRPr="00521CC0" w:rsidRDefault="003B6758" w:rsidP="003B6758">
                      <w:pPr>
                        <w:jc w:val="center"/>
                        <w:rPr>
                          <w:rFonts w:asciiTheme="minorBidi" w:hAnsiTheme="minorBidi"/>
                          <w:b/>
                          <w:bCs/>
                          <w:caps/>
                          <w:color w:val="70AD47" w:themeColor="accent6"/>
                          <w:sz w:val="56"/>
                          <w:szCs w:val="56"/>
                        </w:rPr>
                      </w:pPr>
                      <w:r>
                        <w:rPr>
                          <w:rFonts w:asciiTheme="minorBidi" w:hAnsiTheme="minorBidi"/>
                          <w:b/>
                          <w:bCs/>
                          <w:caps/>
                          <w:color w:val="70AD47" w:themeColor="accent6"/>
                          <w:sz w:val="56"/>
                          <w:szCs w:val="56"/>
                        </w:rPr>
                        <w:t>Kotelny</w:t>
                      </w:r>
                    </w:p>
                    <w:p w14:paraId="28A88ACA" w14:textId="77777777" w:rsidR="003B6758" w:rsidRDefault="003B6758" w:rsidP="003B6758">
                      <w:pPr>
                        <w:jc w:val="center"/>
                        <w:rPr>
                          <w:rFonts w:asciiTheme="majorBidi" w:hAnsiTheme="majorBidi" w:cstheme="majorBidi"/>
                          <w:b/>
                          <w:caps/>
                          <w:sz w:val="72"/>
                          <w:szCs w:val="72"/>
                        </w:rPr>
                      </w:pPr>
                    </w:p>
                    <w:p w14:paraId="64E12559" w14:textId="6763B6AF" w:rsidR="003B6758" w:rsidRPr="00682B20" w:rsidRDefault="003B6758" w:rsidP="003B6758">
                      <w:pPr>
                        <w:jc w:val="center"/>
                        <w:rPr>
                          <w:rFonts w:asciiTheme="majorBidi" w:hAnsiTheme="majorBidi" w:cstheme="majorBidi"/>
                          <w:b/>
                          <w:bCs/>
                          <w:caps/>
                          <w:sz w:val="72"/>
                          <w:szCs w:val="72"/>
                        </w:rPr>
                      </w:pPr>
                      <w:r w:rsidRPr="00682B20">
                        <w:rPr>
                          <w:rFonts w:asciiTheme="majorBidi" w:hAnsiTheme="majorBidi" w:cstheme="majorBidi"/>
                          <w:b/>
                          <w:caps/>
                          <w:sz w:val="72"/>
                          <w:szCs w:val="72"/>
                        </w:rPr>
                        <w:t xml:space="preserve">SVAZEK iii  </w:t>
                      </w:r>
                    </w:p>
                    <w:p w14:paraId="2C62A97D" w14:textId="77777777" w:rsidR="003B6758" w:rsidRPr="00682B20" w:rsidRDefault="003B6758" w:rsidP="003B6758">
                      <w:pPr>
                        <w:jc w:val="center"/>
                        <w:rPr>
                          <w:rFonts w:asciiTheme="majorBidi" w:hAnsiTheme="majorBidi" w:cstheme="majorBidi"/>
                          <w:b/>
                          <w:bCs/>
                          <w:i/>
                          <w:iCs/>
                          <w:caps/>
                          <w:sz w:val="40"/>
                          <w:szCs w:val="40"/>
                        </w:rPr>
                      </w:pPr>
                      <w:r w:rsidRPr="00682B20">
                        <w:rPr>
                          <w:rFonts w:asciiTheme="majorBidi" w:hAnsiTheme="majorBidi" w:cstheme="majorBidi"/>
                          <w:b/>
                          <w:i/>
                          <w:iCs/>
                          <w:caps/>
                          <w:sz w:val="40"/>
                          <w:szCs w:val="40"/>
                        </w:rPr>
                        <w:t xml:space="preserve">TECHNICKÉ POŽADAVKY  </w:t>
                      </w:r>
                    </w:p>
                    <w:p w14:paraId="600CF84D" w14:textId="77777777" w:rsidR="003B6758" w:rsidRPr="00521CC0" w:rsidRDefault="003B6758" w:rsidP="003B6758">
                      <w:pPr>
                        <w:jc w:val="center"/>
                        <w:rPr>
                          <w:rFonts w:asciiTheme="minorBidi" w:hAnsiTheme="minorBidi"/>
                          <w:b/>
                          <w:bCs/>
                          <w:i/>
                          <w:iCs/>
                          <w:caps/>
                          <w:color w:val="70AD47" w:themeColor="accent6"/>
                          <w:sz w:val="32"/>
                          <w:szCs w:val="32"/>
                        </w:rPr>
                      </w:pPr>
                    </w:p>
                    <w:p w14:paraId="6C9E7E48" w14:textId="77777777" w:rsidR="003B6758" w:rsidRPr="00521CC0" w:rsidRDefault="003B6758" w:rsidP="003B6758">
                      <w:pPr>
                        <w:jc w:val="center"/>
                        <w:rPr>
                          <w:rFonts w:asciiTheme="minorBidi" w:hAnsiTheme="minorBidi"/>
                          <w:b/>
                          <w:bCs/>
                          <w:i/>
                          <w:iCs/>
                          <w:caps/>
                          <w:color w:val="70AD47" w:themeColor="accent6"/>
                          <w:sz w:val="32"/>
                          <w:szCs w:val="32"/>
                        </w:rPr>
                      </w:pPr>
                    </w:p>
                    <w:p w14:paraId="175F87F8" w14:textId="03625CF5" w:rsidR="003B6758" w:rsidRPr="00682B20" w:rsidRDefault="003B6758" w:rsidP="003B6758">
                      <w:pPr>
                        <w:jc w:val="center"/>
                        <w:rPr>
                          <w:rFonts w:ascii="Arial Narrow" w:hAnsi="Arial Narrow"/>
                          <w:b/>
                          <w:caps/>
                          <w:sz w:val="36"/>
                          <w:szCs w:val="36"/>
                        </w:rPr>
                      </w:pPr>
                      <w:r w:rsidRPr="00682B20">
                        <w:rPr>
                          <w:rFonts w:ascii="Arial Narrow" w:hAnsi="Arial Narrow"/>
                          <w:b/>
                          <w:sz w:val="36"/>
                          <w:szCs w:val="36"/>
                        </w:rPr>
                        <w:t>Příloha A</w:t>
                      </w:r>
                      <w:r w:rsidR="00AD1C9B">
                        <w:rPr>
                          <w:rFonts w:ascii="Arial Narrow" w:hAnsi="Arial Narrow"/>
                          <w:b/>
                          <w:sz w:val="36"/>
                          <w:szCs w:val="36"/>
                        </w:rPr>
                        <w:t>7</w:t>
                      </w:r>
                      <w:r>
                        <w:rPr>
                          <w:rFonts w:ascii="Arial Narrow" w:hAnsi="Arial Narrow"/>
                          <w:b/>
                          <w:sz w:val="36"/>
                          <w:szCs w:val="36"/>
                        </w:rPr>
                        <w:t xml:space="preserve"> </w:t>
                      </w:r>
                      <w:r w:rsidR="00AD1C9B">
                        <w:rPr>
                          <w:rFonts w:ascii="Arial Narrow" w:hAnsi="Arial Narrow"/>
                          <w:b/>
                          <w:sz w:val="36"/>
                          <w:szCs w:val="36"/>
                        </w:rPr>
                        <w:t xml:space="preserve">Požadavky na </w:t>
                      </w:r>
                      <w:r w:rsidR="00FA2AB9">
                        <w:rPr>
                          <w:rFonts w:ascii="Arial Narrow" w:hAnsi="Arial Narrow"/>
                          <w:b/>
                          <w:sz w:val="36"/>
                          <w:szCs w:val="36"/>
                        </w:rPr>
                        <w:t xml:space="preserve">DOKUMENTACI </w:t>
                      </w:r>
                    </w:p>
                    <w:p w14:paraId="46EFF9A7" w14:textId="77777777" w:rsidR="003B6758" w:rsidRPr="00521CC0" w:rsidRDefault="003B6758" w:rsidP="003B6758">
                      <w:pPr>
                        <w:jc w:val="center"/>
                        <w:rPr>
                          <w:b/>
                          <w:bCs/>
                          <w:i/>
                          <w:iCs/>
                          <w:caps/>
                          <w:color w:val="70AD47" w:themeColor="accent6"/>
                          <w:sz w:val="32"/>
                          <w:szCs w:val="32"/>
                        </w:rPr>
                      </w:pPr>
                      <w:r w:rsidRPr="00521CC0">
                        <w:rPr>
                          <w:b/>
                          <w:i/>
                          <w:iCs/>
                          <w:caps/>
                          <w:color w:val="70AD47" w:themeColor="accent6"/>
                          <w:sz w:val="32"/>
                          <w:szCs w:val="32"/>
                        </w:rPr>
                        <w:t xml:space="preserve"> </w:t>
                      </w:r>
                    </w:p>
                    <w:p w14:paraId="7F495D39" w14:textId="77777777" w:rsidR="003B6758" w:rsidRPr="00521CC0" w:rsidRDefault="003B6758" w:rsidP="003B6758">
                      <w:pPr>
                        <w:jc w:val="center"/>
                        <w:rPr>
                          <w:b/>
                          <w:bCs/>
                          <w:i/>
                          <w:iCs/>
                          <w:caps/>
                          <w:color w:val="70AD47" w:themeColor="accent6"/>
                          <w:sz w:val="32"/>
                          <w:szCs w:val="32"/>
                        </w:rPr>
                      </w:pPr>
                    </w:p>
                    <w:p w14:paraId="3C8A4094" w14:textId="77777777" w:rsidR="003B6758" w:rsidRPr="00D03144" w:rsidRDefault="003B6758" w:rsidP="003B6758">
                      <w:pPr>
                        <w:jc w:val="center"/>
                        <w:rPr>
                          <w:rFonts w:ascii="Calibri Light" w:hAnsi="Calibri Light"/>
                          <w:bCs/>
                        </w:rPr>
                      </w:pPr>
                      <w:r w:rsidRPr="00D03144">
                        <w:rPr>
                          <w:b/>
                          <w:caps/>
                          <w:sz w:val="24"/>
                        </w:rPr>
                        <w:t>ANNEX A 1 Subject and scope of the Contract</w:t>
                      </w:r>
                    </w:p>
                    <w:p w14:paraId="1EDC44C2" w14:textId="77777777" w:rsidR="003B6758" w:rsidRPr="00E63830" w:rsidRDefault="003B6758" w:rsidP="003B6758">
                      <w:pPr>
                        <w:jc w:val="center"/>
                        <w:rPr>
                          <w:b/>
                          <w:bCs/>
                          <w:caps/>
                          <w:color w:val="C00000"/>
                          <w:sz w:val="24"/>
                        </w:rPr>
                      </w:pPr>
                    </w:p>
                    <w:p w14:paraId="03469BE6"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46D77CBA" w14:textId="77777777" w:rsidR="003B6758"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p w14:paraId="53D8D1EC" w14:textId="77777777" w:rsidR="003B6758" w:rsidRPr="00372AC0" w:rsidRDefault="003B6758" w:rsidP="003B6758">
                      <w:pPr>
                        <w:jc w:val="center"/>
                        <w:rPr>
                          <w:b/>
                          <w:bCs/>
                          <w:i/>
                          <w:iCs/>
                          <w:color w:val="F7CAAC" w:themeColor="accent2" w:themeTint="66"/>
                          <w:sz w:val="24"/>
                          <w14:textOutline w14:w="11112" w14:cap="flat" w14:cmpd="sng" w14:algn="ctr">
                            <w14:solidFill>
                              <w14:schemeClr w14:val="accent2"/>
                            </w14:solidFill>
                            <w14:prstDash w14:val="solid"/>
                            <w14:round/>
                          </w14:textOutline>
                        </w:rPr>
                      </w:pPr>
                    </w:p>
                  </w:txbxContent>
                </v:textbox>
                <w10:wrap anchorx="margin" anchory="page"/>
                <w10:anchorlock/>
              </v:shape>
            </w:pict>
          </mc:Fallback>
        </mc:AlternateContent>
      </w:r>
    </w:p>
    <w:p w14:paraId="5A676CF2" w14:textId="77777777" w:rsidR="003B6758" w:rsidRPr="007D3F22" w:rsidRDefault="003B6758" w:rsidP="003B6758">
      <w:pPr>
        <w:rPr>
          <w:lang w:eastAsia="cs-CZ"/>
        </w:rPr>
      </w:pPr>
    </w:p>
    <w:p w14:paraId="4CCB6571" w14:textId="77777777" w:rsidR="003B6758" w:rsidRPr="007D3F22" w:rsidRDefault="003B6758" w:rsidP="003B6758">
      <w:pPr>
        <w:rPr>
          <w:lang w:eastAsia="cs-CZ"/>
        </w:rPr>
      </w:pPr>
    </w:p>
    <w:p w14:paraId="31FF7E9D" w14:textId="77777777" w:rsidR="003B6758" w:rsidRPr="007D3F22" w:rsidRDefault="003B6758" w:rsidP="003B6758">
      <w:pPr>
        <w:rPr>
          <w:lang w:eastAsia="cs-CZ"/>
        </w:rPr>
      </w:pPr>
    </w:p>
    <w:p w14:paraId="31A9095B" w14:textId="77777777" w:rsidR="003B6758" w:rsidRPr="007D3F22" w:rsidRDefault="003B6758" w:rsidP="003B6758">
      <w:pPr>
        <w:rPr>
          <w:lang w:eastAsia="cs-CZ"/>
        </w:rPr>
      </w:pPr>
    </w:p>
    <w:p w14:paraId="3CD8A400" w14:textId="77777777" w:rsidR="003B6758" w:rsidRPr="007D3F22" w:rsidRDefault="003B6758" w:rsidP="003B6758">
      <w:pPr>
        <w:rPr>
          <w:lang w:eastAsia="cs-CZ"/>
        </w:rPr>
      </w:pPr>
    </w:p>
    <w:p w14:paraId="5E1879D3" w14:textId="77777777" w:rsidR="003B6758" w:rsidRPr="007D3F22" w:rsidRDefault="003B6758" w:rsidP="003B6758">
      <w:pPr>
        <w:rPr>
          <w:lang w:eastAsia="cs-CZ"/>
        </w:rPr>
      </w:pPr>
    </w:p>
    <w:p w14:paraId="6C068E15" w14:textId="77777777" w:rsidR="003B6758" w:rsidRPr="007D3F22" w:rsidRDefault="003B6758" w:rsidP="003B6758">
      <w:pPr>
        <w:rPr>
          <w:lang w:eastAsia="cs-CZ"/>
        </w:rPr>
      </w:pPr>
    </w:p>
    <w:p w14:paraId="5285B430" w14:textId="77777777" w:rsidR="003B6758" w:rsidRPr="007D3F22" w:rsidRDefault="003B6758" w:rsidP="003B6758">
      <w:pPr>
        <w:rPr>
          <w:lang w:eastAsia="cs-CZ"/>
        </w:rPr>
      </w:pPr>
    </w:p>
    <w:p w14:paraId="6E5E7950" w14:textId="77777777" w:rsidR="003B6758" w:rsidRPr="007D3F22" w:rsidRDefault="003B6758" w:rsidP="003B6758">
      <w:pPr>
        <w:rPr>
          <w:lang w:eastAsia="cs-CZ"/>
        </w:rPr>
      </w:pPr>
    </w:p>
    <w:p w14:paraId="3960F723" w14:textId="77777777" w:rsidR="003B6758" w:rsidRPr="007D3F22" w:rsidRDefault="003B6758" w:rsidP="003B6758">
      <w:pPr>
        <w:rPr>
          <w:lang w:eastAsia="cs-CZ"/>
        </w:rPr>
      </w:pPr>
    </w:p>
    <w:p w14:paraId="57F5C3F8" w14:textId="77777777" w:rsidR="003B6758" w:rsidRPr="007D3F22" w:rsidRDefault="003B6758" w:rsidP="003B6758">
      <w:pPr>
        <w:rPr>
          <w:lang w:eastAsia="cs-CZ"/>
        </w:rPr>
      </w:pPr>
    </w:p>
    <w:p w14:paraId="0A6BDB29" w14:textId="77777777" w:rsidR="003B6758" w:rsidRPr="007D3F22" w:rsidRDefault="003B6758" w:rsidP="003B6758">
      <w:pPr>
        <w:rPr>
          <w:lang w:eastAsia="cs-CZ"/>
        </w:rPr>
      </w:pPr>
    </w:p>
    <w:p w14:paraId="66C3741B" w14:textId="77777777" w:rsidR="003B6758" w:rsidRPr="007D3F22" w:rsidRDefault="003B6758" w:rsidP="003B6758">
      <w:pPr>
        <w:rPr>
          <w:lang w:eastAsia="cs-CZ"/>
        </w:rPr>
      </w:pPr>
    </w:p>
    <w:p w14:paraId="734A2332" w14:textId="77777777" w:rsidR="003B6758" w:rsidRPr="007D3F22" w:rsidRDefault="003B6758" w:rsidP="003B6758">
      <w:pPr>
        <w:rPr>
          <w:lang w:eastAsia="cs-CZ"/>
        </w:rPr>
      </w:pPr>
    </w:p>
    <w:p w14:paraId="7E352ADF" w14:textId="77777777" w:rsidR="003B6758" w:rsidRPr="007D3F22" w:rsidRDefault="003B6758" w:rsidP="003B6758">
      <w:pPr>
        <w:rPr>
          <w:lang w:eastAsia="cs-CZ"/>
        </w:rPr>
      </w:pPr>
    </w:p>
    <w:p w14:paraId="58BABB00" w14:textId="77777777" w:rsidR="003B6758" w:rsidRPr="007D3F22" w:rsidRDefault="003B6758" w:rsidP="003B6758">
      <w:pPr>
        <w:rPr>
          <w:lang w:eastAsia="cs-CZ"/>
        </w:rPr>
      </w:pPr>
    </w:p>
    <w:p w14:paraId="0EA4D0EF" w14:textId="77777777" w:rsidR="003B6758" w:rsidRPr="007D3F22" w:rsidRDefault="003B6758" w:rsidP="003B6758">
      <w:pPr>
        <w:rPr>
          <w:lang w:eastAsia="cs-CZ"/>
        </w:rPr>
      </w:pPr>
    </w:p>
    <w:p w14:paraId="5437704F" w14:textId="77777777" w:rsidR="00317EAD" w:rsidRPr="007D3F22" w:rsidRDefault="00317EAD"/>
    <w:p w14:paraId="6DDC5825" w14:textId="77777777" w:rsidR="00317EAD" w:rsidRPr="007D3F22" w:rsidRDefault="00317EAD"/>
    <w:p w14:paraId="392E6E4A" w14:textId="77777777" w:rsidR="00317EAD" w:rsidRPr="007D3F22" w:rsidRDefault="00317EAD"/>
    <w:p w14:paraId="4549E79F" w14:textId="77777777" w:rsidR="00317EAD" w:rsidRPr="007D3F22" w:rsidRDefault="00317EAD"/>
    <w:p w14:paraId="3F479754" w14:textId="77777777" w:rsidR="00317EAD" w:rsidRPr="007D3F22" w:rsidRDefault="00317EAD"/>
    <w:p w14:paraId="38853FD1" w14:textId="77777777" w:rsidR="00317EAD" w:rsidRPr="007D3F22" w:rsidRDefault="00317EAD"/>
    <w:p w14:paraId="6AEE07A5" w14:textId="77777777" w:rsidR="00317EAD" w:rsidRPr="007D3F22" w:rsidRDefault="00317EAD"/>
    <w:p w14:paraId="48A83329" w14:textId="77777777" w:rsidR="00317EAD" w:rsidRPr="007D3F22" w:rsidRDefault="00317EAD"/>
    <w:p w14:paraId="77BF8D39" w14:textId="77777777" w:rsidR="00317EAD" w:rsidRPr="007D3F22" w:rsidRDefault="00317EAD"/>
    <w:bookmarkStart w:id="1" w:name="_Toc141435725" w:displacedByCustomXml="next"/>
    <w:sdt>
      <w:sdtPr>
        <w:rPr>
          <w:rFonts w:ascii="Arial" w:hAnsi="Arial" w:cs="Arial"/>
          <w:b w:val="0"/>
          <w:smallCaps/>
          <w:sz w:val="20"/>
          <w:szCs w:val="22"/>
        </w:rPr>
        <w:id w:val="147491511"/>
        <w:docPartObj>
          <w:docPartGallery w:val="Table of Contents"/>
          <w:docPartUnique/>
        </w:docPartObj>
      </w:sdtPr>
      <w:sdtEndPr>
        <w:rPr>
          <w:bCs/>
          <w:smallCaps w:val="0"/>
        </w:rPr>
      </w:sdtEndPr>
      <w:sdtContent>
        <w:p w14:paraId="0A99C20A" w14:textId="5FC69381" w:rsidR="00682B20" w:rsidRPr="00B36DBC" w:rsidRDefault="003F0253" w:rsidP="00B36DBC">
          <w:pPr>
            <w:pStyle w:val="Priloha-Nadpis"/>
            <w:rPr>
              <w:rStyle w:val="TCBNormalniChar"/>
              <w:rFonts w:ascii="Arial" w:hAnsi="Arial" w:cs="Arial"/>
              <w:smallCaps/>
              <w:sz w:val="30"/>
              <w:szCs w:val="30"/>
            </w:rPr>
          </w:pPr>
          <w:r w:rsidRPr="00B36DBC">
            <w:rPr>
              <w:rStyle w:val="TCBNormalniChar"/>
              <w:rFonts w:ascii="Arial" w:eastAsiaTheme="majorEastAsia" w:hAnsi="Arial" w:cs="Arial"/>
              <w:sz w:val="30"/>
              <w:szCs w:val="30"/>
            </w:rPr>
            <w:t>Obsah</w:t>
          </w:r>
          <w:bookmarkEnd w:id="1"/>
        </w:p>
        <w:p w14:paraId="7D55240A" w14:textId="64A59592" w:rsidR="00B36DBC" w:rsidRPr="00B36DBC" w:rsidRDefault="00682B20">
          <w:pPr>
            <w:pStyle w:val="Obsah1"/>
            <w:tabs>
              <w:tab w:val="left" w:pos="440"/>
              <w:tab w:val="right" w:leader="dot" w:pos="9062"/>
            </w:tabs>
            <w:rPr>
              <w:rFonts w:ascii="Arial" w:eastAsiaTheme="minorEastAsia" w:hAnsi="Arial" w:cs="Arial"/>
              <w:noProof/>
              <w:sz w:val="20"/>
              <w:szCs w:val="20"/>
              <w:lang w:eastAsia="cs-CZ"/>
            </w:rPr>
          </w:pPr>
          <w:r w:rsidRPr="00B36DBC">
            <w:rPr>
              <w:rFonts w:ascii="Arial" w:hAnsi="Arial" w:cs="Arial"/>
              <w:sz w:val="20"/>
              <w:szCs w:val="20"/>
            </w:rPr>
            <w:fldChar w:fldCharType="begin"/>
          </w:r>
          <w:r w:rsidRPr="00B36DBC">
            <w:rPr>
              <w:rFonts w:ascii="Arial" w:hAnsi="Arial" w:cs="Arial"/>
              <w:sz w:val="20"/>
              <w:szCs w:val="20"/>
            </w:rPr>
            <w:instrText xml:space="preserve"> TOC \o "1-3" \h \z \u </w:instrText>
          </w:r>
          <w:r w:rsidRPr="00B36DBC">
            <w:rPr>
              <w:rFonts w:ascii="Arial" w:hAnsi="Arial" w:cs="Arial"/>
              <w:sz w:val="20"/>
              <w:szCs w:val="20"/>
            </w:rPr>
            <w:fldChar w:fldCharType="separate"/>
          </w:r>
          <w:hyperlink w:anchor="_Toc145410000" w:history="1">
            <w:r w:rsidR="00B36DBC" w:rsidRPr="00B36DBC">
              <w:rPr>
                <w:rStyle w:val="Hypertextovodkaz"/>
                <w:rFonts w:ascii="Arial" w:hAnsi="Arial" w:cs="Arial"/>
                <w:noProof/>
                <w:sz w:val="20"/>
                <w:szCs w:val="20"/>
              </w:rPr>
              <w:t>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SEZNAM ZKRATEK</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sidR="009B6D47">
              <w:rPr>
                <w:rFonts w:ascii="Arial" w:hAnsi="Arial" w:cs="Arial"/>
                <w:noProof/>
                <w:webHidden/>
                <w:sz w:val="20"/>
                <w:szCs w:val="20"/>
              </w:rPr>
              <w:t>4</w:t>
            </w:r>
            <w:r w:rsidR="00B36DBC" w:rsidRPr="00B36DBC">
              <w:rPr>
                <w:rFonts w:ascii="Arial" w:hAnsi="Arial" w:cs="Arial"/>
                <w:noProof/>
                <w:webHidden/>
                <w:sz w:val="20"/>
                <w:szCs w:val="20"/>
              </w:rPr>
              <w:fldChar w:fldCharType="end"/>
            </w:r>
          </w:hyperlink>
        </w:p>
        <w:p w14:paraId="46547E2E" w14:textId="257810AD"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01" w:history="1">
            <w:r w:rsidR="00B36DBC" w:rsidRPr="00B36DBC">
              <w:rPr>
                <w:rStyle w:val="Hypertextovodkaz"/>
                <w:rFonts w:ascii="Arial" w:hAnsi="Arial" w:cs="Arial"/>
                <w:noProof/>
                <w:sz w:val="20"/>
                <w:szCs w:val="20"/>
              </w:rPr>
              <w:t>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ÚČEL DOKUMENTACE ZPRACOVÁVANÉ V RÁMCI SMLOUVY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6</w:t>
            </w:r>
            <w:r w:rsidR="00B36DBC" w:rsidRPr="00B36DBC">
              <w:rPr>
                <w:rFonts w:ascii="Arial" w:hAnsi="Arial" w:cs="Arial"/>
                <w:noProof/>
                <w:webHidden/>
                <w:sz w:val="20"/>
                <w:szCs w:val="20"/>
              </w:rPr>
              <w:fldChar w:fldCharType="end"/>
            </w:r>
          </w:hyperlink>
        </w:p>
        <w:p w14:paraId="32798FF1" w14:textId="33C7C862"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02" w:history="1">
            <w:r w:rsidR="00B36DBC" w:rsidRPr="00B36DBC">
              <w:rPr>
                <w:rStyle w:val="Hypertextovodkaz"/>
                <w:rFonts w:ascii="Arial" w:hAnsi="Arial" w:cs="Arial"/>
                <w:noProof/>
                <w:sz w:val="20"/>
                <w:szCs w:val="20"/>
              </w:rPr>
              <w:t>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BIM (BUILDING INFORMATION MODELLING/MANAGEMENT)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6</w:t>
            </w:r>
            <w:r w:rsidR="00B36DBC" w:rsidRPr="00B36DBC">
              <w:rPr>
                <w:rFonts w:ascii="Arial" w:hAnsi="Arial" w:cs="Arial"/>
                <w:noProof/>
                <w:webHidden/>
                <w:sz w:val="20"/>
                <w:szCs w:val="20"/>
              </w:rPr>
              <w:fldChar w:fldCharType="end"/>
            </w:r>
          </w:hyperlink>
        </w:p>
        <w:p w14:paraId="7C93D33C" w14:textId="69D0240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3" w:history="1">
            <w:r w:rsidR="00B36DBC" w:rsidRPr="00B36DBC">
              <w:rPr>
                <w:rStyle w:val="Hypertextovodkaz"/>
                <w:rFonts w:ascii="Arial" w:hAnsi="Arial" w:cs="Arial"/>
                <w:noProof/>
                <w:sz w:val="20"/>
                <w:szCs w:val="20"/>
              </w:rPr>
              <w:t>3.1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Informační model/</w:t>
            </w:r>
            <w:r w:rsidR="00B36DBC" w:rsidRPr="00B36DBC">
              <w:rPr>
                <w:rStyle w:val="Hypertextovodkaz"/>
                <w:rFonts w:ascii="Arial" w:eastAsia="Times New Roman" w:hAnsi="Arial" w:cs="Arial"/>
                <w:noProof/>
                <w:sz w:val="20"/>
                <w:szCs w:val="20"/>
              </w:rPr>
              <w:t>dokumentace</w:t>
            </w:r>
            <w:r w:rsidR="00B36DBC" w:rsidRPr="00B36DBC">
              <w:rPr>
                <w:rStyle w:val="Hypertextovodkaz"/>
                <w:rFonts w:ascii="Arial" w:hAnsi="Arial" w:cs="Arial"/>
                <w:noProof/>
                <w:sz w:val="20"/>
                <w:szCs w:val="20"/>
              </w:rPr>
              <w:t xml:space="preserve"> pro provádění stavby (DPS)</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7</w:t>
            </w:r>
            <w:r w:rsidR="00B36DBC" w:rsidRPr="00B36DBC">
              <w:rPr>
                <w:rFonts w:ascii="Arial" w:hAnsi="Arial" w:cs="Arial"/>
                <w:noProof/>
                <w:webHidden/>
                <w:sz w:val="20"/>
                <w:szCs w:val="20"/>
              </w:rPr>
              <w:fldChar w:fldCharType="end"/>
            </w:r>
          </w:hyperlink>
        </w:p>
        <w:p w14:paraId="4E1B97F6" w14:textId="1427FA0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4" w:history="1">
            <w:r w:rsidR="00B36DBC" w:rsidRPr="00B36DBC">
              <w:rPr>
                <w:rStyle w:val="Hypertextovodkaz"/>
                <w:rFonts w:ascii="Arial" w:hAnsi="Arial" w:cs="Arial"/>
                <w:noProof/>
                <w:sz w:val="20"/>
                <w:szCs w:val="20"/>
              </w:rPr>
              <w:t>3.2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Informační model/dokumentace skutečného provedení stavby (DSPS)</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7</w:t>
            </w:r>
            <w:r w:rsidR="00B36DBC" w:rsidRPr="00B36DBC">
              <w:rPr>
                <w:rFonts w:ascii="Arial" w:hAnsi="Arial" w:cs="Arial"/>
                <w:noProof/>
                <w:webHidden/>
                <w:sz w:val="20"/>
                <w:szCs w:val="20"/>
              </w:rPr>
              <w:fldChar w:fldCharType="end"/>
            </w:r>
          </w:hyperlink>
        </w:p>
        <w:p w14:paraId="13A19941" w14:textId="49923079"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5" w:history="1">
            <w:r w:rsidR="00B36DBC" w:rsidRPr="00B36DBC">
              <w:rPr>
                <w:rStyle w:val="Hypertextovodkaz"/>
                <w:rFonts w:ascii="Arial" w:hAnsi="Arial" w:cs="Arial"/>
                <w:noProof/>
                <w:sz w:val="20"/>
                <w:szCs w:val="20"/>
              </w:rPr>
              <w:t>3.3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Funkce a odpovědnosti</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7</w:t>
            </w:r>
            <w:r w:rsidR="00B36DBC" w:rsidRPr="00B36DBC">
              <w:rPr>
                <w:rFonts w:ascii="Arial" w:hAnsi="Arial" w:cs="Arial"/>
                <w:noProof/>
                <w:webHidden/>
                <w:sz w:val="20"/>
                <w:szCs w:val="20"/>
              </w:rPr>
              <w:fldChar w:fldCharType="end"/>
            </w:r>
          </w:hyperlink>
        </w:p>
        <w:p w14:paraId="398100C5" w14:textId="0E65141D"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6" w:history="1">
            <w:r w:rsidR="00B36DBC" w:rsidRPr="00B36DBC">
              <w:rPr>
                <w:rStyle w:val="Hypertextovodkaz"/>
                <w:rFonts w:ascii="Arial" w:hAnsi="Arial" w:cs="Arial"/>
                <w:noProof/>
                <w:sz w:val="20"/>
                <w:szCs w:val="20"/>
              </w:rPr>
              <w:t>3.4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Společné datové prostředí (CDE)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8</w:t>
            </w:r>
            <w:r w:rsidR="00B36DBC" w:rsidRPr="00B36DBC">
              <w:rPr>
                <w:rFonts w:ascii="Arial" w:hAnsi="Arial" w:cs="Arial"/>
                <w:noProof/>
                <w:webHidden/>
                <w:sz w:val="20"/>
                <w:szCs w:val="20"/>
              </w:rPr>
              <w:fldChar w:fldCharType="end"/>
            </w:r>
          </w:hyperlink>
        </w:p>
        <w:p w14:paraId="25075B36" w14:textId="535ABB6A"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7" w:history="1">
            <w:r w:rsidR="00B36DBC" w:rsidRPr="00B36DBC">
              <w:rPr>
                <w:rStyle w:val="Hypertextovodkaz"/>
                <w:rFonts w:ascii="Arial" w:hAnsi="Arial" w:cs="Arial"/>
                <w:noProof/>
                <w:sz w:val="20"/>
                <w:szCs w:val="20"/>
              </w:rPr>
              <w:t>3.5</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Požadavky na informace v modelu</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9</w:t>
            </w:r>
            <w:r w:rsidR="00B36DBC" w:rsidRPr="00B36DBC">
              <w:rPr>
                <w:rFonts w:ascii="Arial" w:hAnsi="Arial" w:cs="Arial"/>
                <w:noProof/>
                <w:webHidden/>
                <w:sz w:val="20"/>
                <w:szCs w:val="20"/>
              </w:rPr>
              <w:fldChar w:fldCharType="end"/>
            </w:r>
          </w:hyperlink>
        </w:p>
        <w:p w14:paraId="2642F1B2" w14:textId="2B5C8B67"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8" w:history="1">
            <w:r w:rsidR="00B36DBC" w:rsidRPr="00B36DBC">
              <w:rPr>
                <w:rStyle w:val="Hypertextovodkaz"/>
                <w:rFonts w:ascii="Arial" w:hAnsi="Arial" w:cs="Arial"/>
                <w:noProof/>
                <w:sz w:val="20"/>
                <w:szCs w:val="20"/>
              </w:rPr>
              <w:t>3.6</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Bezpečnost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9</w:t>
            </w:r>
            <w:r w:rsidR="00B36DBC" w:rsidRPr="00B36DBC">
              <w:rPr>
                <w:rFonts w:ascii="Arial" w:hAnsi="Arial" w:cs="Arial"/>
                <w:noProof/>
                <w:webHidden/>
                <w:sz w:val="20"/>
                <w:szCs w:val="20"/>
              </w:rPr>
              <w:fldChar w:fldCharType="end"/>
            </w:r>
          </w:hyperlink>
        </w:p>
        <w:p w14:paraId="713F13A6" w14:textId="386A7572"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09" w:history="1">
            <w:r w:rsidR="00B36DBC" w:rsidRPr="00B36DBC">
              <w:rPr>
                <w:rStyle w:val="Hypertextovodkaz"/>
                <w:rFonts w:ascii="Arial" w:hAnsi="Arial" w:cs="Arial"/>
                <w:noProof/>
                <w:sz w:val="20"/>
                <w:szCs w:val="20"/>
              </w:rPr>
              <w:t>3.7</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Nástroje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_Toc145410009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10</w:t>
            </w:r>
            <w:r w:rsidR="00B36DBC" w:rsidRPr="00B36DBC">
              <w:rPr>
                <w:rFonts w:ascii="Arial" w:hAnsi="Arial" w:cs="Arial"/>
                <w:noProof/>
                <w:webHidden/>
                <w:sz w:val="20"/>
                <w:szCs w:val="20"/>
              </w:rPr>
              <w:fldChar w:fldCharType="end"/>
            </w:r>
          </w:hyperlink>
        </w:p>
        <w:p w14:paraId="1BE1CD47" w14:textId="13FD0F9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0" w:history="1">
            <w:r w:rsidR="00B36DBC" w:rsidRPr="00B36DBC">
              <w:rPr>
                <w:rStyle w:val="Hypertextovodkaz"/>
                <w:rFonts w:ascii="Arial" w:hAnsi="Arial" w:cs="Arial"/>
                <w:noProof/>
                <w:sz w:val="20"/>
                <w:szCs w:val="20"/>
              </w:rPr>
              <w:t>3.8</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BEP</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10</w:t>
            </w:r>
            <w:r w:rsidR="00B36DBC" w:rsidRPr="00B36DBC">
              <w:rPr>
                <w:rFonts w:ascii="Arial" w:hAnsi="Arial" w:cs="Arial"/>
                <w:noProof/>
                <w:webHidden/>
                <w:sz w:val="20"/>
                <w:szCs w:val="20"/>
              </w:rPr>
              <w:fldChar w:fldCharType="end"/>
            </w:r>
          </w:hyperlink>
        </w:p>
        <w:p w14:paraId="408CEDF1" w14:textId="63ADBB52"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11" w:history="1">
            <w:r w:rsidR="00B36DBC" w:rsidRPr="00B36DBC">
              <w:rPr>
                <w:rStyle w:val="Hypertextovodkaz"/>
                <w:rFonts w:ascii="Arial" w:hAnsi="Arial" w:cs="Arial"/>
                <w:noProof/>
                <w:sz w:val="20"/>
                <w:szCs w:val="20"/>
              </w:rPr>
              <w:t>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ROZSAH DOKUMENTACE ZPRACOVÁVANÁ V RÁMCI SMLOUVY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11</w:t>
            </w:r>
            <w:r w:rsidR="00B36DBC" w:rsidRPr="00B36DBC">
              <w:rPr>
                <w:rFonts w:ascii="Arial" w:hAnsi="Arial" w:cs="Arial"/>
                <w:noProof/>
                <w:webHidden/>
                <w:sz w:val="20"/>
                <w:szCs w:val="20"/>
              </w:rPr>
              <w:fldChar w:fldCharType="end"/>
            </w:r>
          </w:hyperlink>
        </w:p>
        <w:p w14:paraId="79910586" w14:textId="3B1A6EB6"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12" w:history="1">
            <w:r w:rsidR="00B36DBC" w:rsidRPr="00B36DBC">
              <w:rPr>
                <w:rStyle w:val="Hypertextovodkaz"/>
                <w:rFonts w:ascii="Arial" w:hAnsi="Arial" w:cs="Arial"/>
                <w:noProof/>
                <w:sz w:val="20"/>
                <w:szCs w:val="20"/>
              </w:rPr>
              <w:t>5</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ADMINISTRATIVNÍ ŘÁD</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11</w:t>
            </w:r>
            <w:r w:rsidR="00B36DBC" w:rsidRPr="00B36DBC">
              <w:rPr>
                <w:rFonts w:ascii="Arial" w:hAnsi="Arial" w:cs="Arial"/>
                <w:noProof/>
                <w:webHidden/>
                <w:sz w:val="20"/>
                <w:szCs w:val="20"/>
              </w:rPr>
              <w:fldChar w:fldCharType="end"/>
            </w:r>
          </w:hyperlink>
        </w:p>
        <w:p w14:paraId="4B8DD0C0" w14:textId="6946F5D5"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13" w:history="1">
            <w:r w:rsidR="00B36DBC" w:rsidRPr="00B36DBC">
              <w:rPr>
                <w:rStyle w:val="Hypertextovodkaz"/>
                <w:rFonts w:ascii="Arial" w:hAnsi="Arial" w:cs="Arial"/>
                <w:noProof/>
                <w:sz w:val="20"/>
                <w:szCs w:val="20"/>
              </w:rPr>
              <w:t>6</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ZAJIŠTĚNÍ KVALITY A ŘÍZENÍ KVALITY DÍLA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12</w:t>
            </w:r>
            <w:r w:rsidR="00B36DBC" w:rsidRPr="00B36DBC">
              <w:rPr>
                <w:rFonts w:ascii="Arial" w:hAnsi="Arial" w:cs="Arial"/>
                <w:noProof/>
                <w:webHidden/>
                <w:sz w:val="20"/>
                <w:szCs w:val="20"/>
              </w:rPr>
              <w:fldChar w:fldCharType="end"/>
            </w:r>
          </w:hyperlink>
        </w:p>
        <w:p w14:paraId="1A8E4552" w14:textId="76ACABF6"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4" w:history="1">
            <w:r w:rsidR="00B36DBC" w:rsidRPr="00B36DBC">
              <w:rPr>
                <w:rStyle w:val="Hypertextovodkaz"/>
                <w:rFonts w:ascii="Arial" w:hAnsi="Arial" w:cs="Arial"/>
                <w:noProof/>
                <w:sz w:val="20"/>
                <w:szCs w:val="20"/>
              </w:rPr>
              <w:t>6.1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Plán kvality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13</w:t>
            </w:r>
            <w:r w:rsidR="00B36DBC" w:rsidRPr="00B36DBC">
              <w:rPr>
                <w:rFonts w:ascii="Arial" w:hAnsi="Arial" w:cs="Arial"/>
                <w:noProof/>
                <w:webHidden/>
                <w:sz w:val="20"/>
                <w:szCs w:val="20"/>
              </w:rPr>
              <w:fldChar w:fldCharType="end"/>
            </w:r>
          </w:hyperlink>
        </w:p>
        <w:p w14:paraId="5F062005" w14:textId="1BF6EBCB"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5" w:history="1">
            <w:r w:rsidR="00B36DBC" w:rsidRPr="00B36DBC">
              <w:rPr>
                <w:rStyle w:val="Hypertextovodkaz"/>
                <w:rFonts w:ascii="Arial" w:hAnsi="Arial" w:cs="Arial"/>
                <w:noProof/>
                <w:sz w:val="20"/>
                <w:szCs w:val="20"/>
              </w:rPr>
              <w:t>6.2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Plán kontrol a zkoušek</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13</w:t>
            </w:r>
            <w:r w:rsidR="00B36DBC" w:rsidRPr="00B36DBC">
              <w:rPr>
                <w:rFonts w:ascii="Arial" w:hAnsi="Arial" w:cs="Arial"/>
                <w:noProof/>
                <w:webHidden/>
                <w:sz w:val="20"/>
                <w:szCs w:val="20"/>
              </w:rPr>
              <w:fldChar w:fldCharType="end"/>
            </w:r>
          </w:hyperlink>
        </w:p>
        <w:p w14:paraId="090759BA" w14:textId="78E49DC7"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6" w:history="1">
            <w:r w:rsidR="00B36DBC" w:rsidRPr="00B36DBC">
              <w:rPr>
                <w:rStyle w:val="Hypertextovodkaz"/>
                <w:rFonts w:ascii="Arial" w:hAnsi="Arial" w:cs="Arial"/>
                <w:noProof/>
                <w:sz w:val="20"/>
                <w:szCs w:val="20"/>
              </w:rPr>
              <w:t>6.3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Programy zkoušek</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14</w:t>
            </w:r>
            <w:r w:rsidR="00B36DBC" w:rsidRPr="00B36DBC">
              <w:rPr>
                <w:rFonts w:ascii="Arial" w:hAnsi="Arial" w:cs="Arial"/>
                <w:noProof/>
                <w:webHidden/>
                <w:sz w:val="20"/>
                <w:szCs w:val="20"/>
              </w:rPr>
              <w:fldChar w:fldCharType="end"/>
            </w:r>
          </w:hyperlink>
        </w:p>
        <w:p w14:paraId="7A09FC59" w14:textId="28E3E419"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7" w:history="1">
            <w:r w:rsidR="00B36DBC" w:rsidRPr="00B36DBC">
              <w:rPr>
                <w:rStyle w:val="Hypertextovodkaz"/>
                <w:rFonts w:ascii="Arial" w:hAnsi="Arial" w:cs="Arial"/>
                <w:noProof/>
                <w:sz w:val="20"/>
                <w:szCs w:val="20"/>
              </w:rPr>
              <w:t>6.4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Dokladová část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15</w:t>
            </w:r>
            <w:r w:rsidR="00B36DBC" w:rsidRPr="00B36DBC">
              <w:rPr>
                <w:rFonts w:ascii="Arial" w:hAnsi="Arial" w:cs="Arial"/>
                <w:noProof/>
                <w:webHidden/>
                <w:sz w:val="20"/>
                <w:szCs w:val="20"/>
              </w:rPr>
              <w:fldChar w:fldCharType="end"/>
            </w:r>
          </w:hyperlink>
        </w:p>
        <w:p w14:paraId="6C22E2FB" w14:textId="5B0F822B"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18" w:history="1">
            <w:r w:rsidR="00B36DBC" w:rsidRPr="00B36DBC">
              <w:rPr>
                <w:rStyle w:val="Hypertextovodkaz"/>
                <w:rFonts w:ascii="Arial" w:hAnsi="Arial" w:cs="Arial"/>
                <w:noProof/>
                <w:sz w:val="20"/>
                <w:szCs w:val="20"/>
              </w:rPr>
              <w:t>7</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PROJEKT ORGANIZACE VÝSTAVBY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16</w:t>
            </w:r>
            <w:r w:rsidR="00B36DBC" w:rsidRPr="00B36DBC">
              <w:rPr>
                <w:rFonts w:ascii="Arial" w:hAnsi="Arial" w:cs="Arial"/>
                <w:noProof/>
                <w:webHidden/>
                <w:sz w:val="20"/>
                <w:szCs w:val="20"/>
              </w:rPr>
              <w:fldChar w:fldCharType="end"/>
            </w:r>
          </w:hyperlink>
        </w:p>
        <w:p w14:paraId="116AB2BE" w14:textId="3DCE9886"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19" w:history="1">
            <w:r w:rsidR="00B36DBC" w:rsidRPr="00B36DBC">
              <w:rPr>
                <w:rStyle w:val="Hypertextovodkaz"/>
                <w:rFonts w:ascii="Arial" w:hAnsi="Arial" w:cs="Arial"/>
                <w:noProof/>
                <w:sz w:val="20"/>
                <w:szCs w:val="20"/>
              </w:rPr>
              <w:t>7.1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Obsah dokumentace POV</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_Toc145410019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16</w:t>
            </w:r>
            <w:r w:rsidR="00B36DBC" w:rsidRPr="00B36DBC">
              <w:rPr>
                <w:rFonts w:ascii="Arial" w:hAnsi="Arial" w:cs="Arial"/>
                <w:noProof/>
                <w:webHidden/>
                <w:sz w:val="20"/>
                <w:szCs w:val="20"/>
              </w:rPr>
              <w:fldChar w:fldCharType="end"/>
            </w:r>
          </w:hyperlink>
        </w:p>
        <w:p w14:paraId="4557EABB" w14:textId="4DA21BF4"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0" w:history="1">
            <w:r w:rsidR="00B36DBC" w:rsidRPr="00B36DBC">
              <w:rPr>
                <w:rStyle w:val="Hypertextovodkaz"/>
                <w:rFonts w:ascii="Arial" w:hAnsi="Arial" w:cs="Arial"/>
                <w:noProof/>
                <w:sz w:val="20"/>
                <w:szCs w:val="20"/>
              </w:rPr>
              <w:t>7.2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Plán BOZP</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17</w:t>
            </w:r>
            <w:r w:rsidR="00B36DBC" w:rsidRPr="00B36DBC">
              <w:rPr>
                <w:rFonts w:ascii="Arial" w:hAnsi="Arial" w:cs="Arial"/>
                <w:noProof/>
                <w:webHidden/>
                <w:sz w:val="20"/>
                <w:szCs w:val="20"/>
              </w:rPr>
              <w:fldChar w:fldCharType="end"/>
            </w:r>
          </w:hyperlink>
        </w:p>
        <w:p w14:paraId="58D4DB41" w14:textId="1C690E4D"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21" w:history="1">
            <w:r w:rsidR="00B36DBC" w:rsidRPr="00B36DBC">
              <w:rPr>
                <w:rStyle w:val="Hypertextovodkaz"/>
                <w:rFonts w:ascii="Arial" w:hAnsi="Arial" w:cs="Arial"/>
                <w:noProof/>
                <w:sz w:val="20"/>
                <w:szCs w:val="20"/>
              </w:rPr>
              <w:t>8</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Technické posouzení stávajících kotlů K80/K90</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17</w:t>
            </w:r>
            <w:r w:rsidR="00B36DBC" w:rsidRPr="00B36DBC">
              <w:rPr>
                <w:rFonts w:ascii="Arial" w:hAnsi="Arial" w:cs="Arial"/>
                <w:noProof/>
                <w:webHidden/>
                <w:sz w:val="20"/>
                <w:szCs w:val="20"/>
              </w:rPr>
              <w:fldChar w:fldCharType="end"/>
            </w:r>
          </w:hyperlink>
        </w:p>
        <w:p w14:paraId="78EC25DA" w14:textId="5EF1103D"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2" w:history="1">
            <w:r w:rsidR="00B36DBC" w:rsidRPr="00B36DBC">
              <w:rPr>
                <w:rStyle w:val="Hypertextovodkaz"/>
                <w:rFonts w:ascii="Arial" w:hAnsi="Arial" w:cs="Arial"/>
                <w:noProof/>
                <w:sz w:val="20"/>
                <w:szCs w:val="20"/>
              </w:rPr>
              <w:t>8.1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Předběžná zpráva stavu kotlů K80 a K90</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17</w:t>
            </w:r>
            <w:r w:rsidR="00B36DBC" w:rsidRPr="00B36DBC">
              <w:rPr>
                <w:rFonts w:ascii="Arial" w:hAnsi="Arial" w:cs="Arial"/>
                <w:noProof/>
                <w:webHidden/>
                <w:sz w:val="20"/>
                <w:szCs w:val="20"/>
              </w:rPr>
              <w:fldChar w:fldCharType="end"/>
            </w:r>
          </w:hyperlink>
        </w:p>
        <w:p w14:paraId="167502DA" w14:textId="294F6D9F"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3" w:history="1">
            <w:r w:rsidR="00B36DBC" w:rsidRPr="00B36DBC">
              <w:rPr>
                <w:rStyle w:val="Hypertextovodkaz"/>
                <w:rFonts w:ascii="Arial" w:hAnsi="Arial" w:cs="Arial"/>
                <w:noProof/>
                <w:sz w:val="20"/>
                <w:szCs w:val="20"/>
              </w:rPr>
              <w:t>8.2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Finální zpráva posouzení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17</w:t>
            </w:r>
            <w:r w:rsidR="00B36DBC" w:rsidRPr="00B36DBC">
              <w:rPr>
                <w:rFonts w:ascii="Arial" w:hAnsi="Arial" w:cs="Arial"/>
                <w:noProof/>
                <w:webHidden/>
                <w:sz w:val="20"/>
                <w:szCs w:val="20"/>
              </w:rPr>
              <w:fldChar w:fldCharType="end"/>
            </w:r>
          </w:hyperlink>
        </w:p>
        <w:p w14:paraId="21FB12FB" w14:textId="4E92D846" w:rsidR="00B36DBC" w:rsidRPr="00B36DBC" w:rsidRDefault="009B6D47">
          <w:pPr>
            <w:pStyle w:val="Obsah1"/>
            <w:tabs>
              <w:tab w:val="left" w:pos="440"/>
              <w:tab w:val="right" w:leader="dot" w:pos="9062"/>
            </w:tabs>
            <w:rPr>
              <w:rFonts w:ascii="Arial" w:eastAsiaTheme="minorEastAsia" w:hAnsi="Arial" w:cs="Arial"/>
              <w:noProof/>
              <w:sz w:val="20"/>
              <w:szCs w:val="20"/>
              <w:lang w:eastAsia="cs-CZ"/>
            </w:rPr>
          </w:pPr>
          <w:hyperlink w:anchor="_Toc145410024" w:history="1">
            <w:r w:rsidR="00B36DBC" w:rsidRPr="00B36DBC">
              <w:rPr>
                <w:rStyle w:val="Hypertextovodkaz"/>
                <w:rFonts w:ascii="Arial" w:hAnsi="Arial" w:cs="Arial"/>
                <w:noProof/>
                <w:sz w:val="20"/>
                <w:szCs w:val="20"/>
              </w:rPr>
              <w:t>9</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ÚVODNÍ PROJEKT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18</w:t>
            </w:r>
            <w:r w:rsidR="00B36DBC" w:rsidRPr="00B36DBC">
              <w:rPr>
                <w:rFonts w:ascii="Arial" w:hAnsi="Arial" w:cs="Arial"/>
                <w:noProof/>
                <w:webHidden/>
                <w:sz w:val="20"/>
                <w:szCs w:val="20"/>
              </w:rPr>
              <w:fldChar w:fldCharType="end"/>
            </w:r>
          </w:hyperlink>
        </w:p>
        <w:p w14:paraId="3813D9FC" w14:textId="2B6AA54F"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5" w:history="1">
            <w:r w:rsidR="00B36DBC" w:rsidRPr="00B36DBC">
              <w:rPr>
                <w:rStyle w:val="Hypertextovodkaz"/>
                <w:rFonts w:ascii="Arial" w:hAnsi="Arial" w:cs="Arial"/>
                <w:noProof/>
                <w:sz w:val="20"/>
                <w:szCs w:val="20"/>
              </w:rPr>
              <w:t>9.1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Průvodní zpráva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18</w:t>
            </w:r>
            <w:r w:rsidR="00B36DBC" w:rsidRPr="00B36DBC">
              <w:rPr>
                <w:rFonts w:ascii="Arial" w:hAnsi="Arial" w:cs="Arial"/>
                <w:noProof/>
                <w:webHidden/>
                <w:sz w:val="20"/>
                <w:szCs w:val="20"/>
              </w:rPr>
              <w:fldChar w:fldCharType="end"/>
            </w:r>
          </w:hyperlink>
        </w:p>
        <w:p w14:paraId="6C9E783A" w14:textId="0A6A00F2"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6" w:history="1">
            <w:r w:rsidR="00B36DBC" w:rsidRPr="00B36DBC">
              <w:rPr>
                <w:rStyle w:val="Hypertextovodkaz"/>
                <w:rFonts w:ascii="Arial" w:hAnsi="Arial" w:cs="Arial"/>
                <w:noProof/>
                <w:sz w:val="20"/>
                <w:szCs w:val="20"/>
              </w:rPr>
              <w:t>9.2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Souhrnné řešení díla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18</w:t>
            </w:r>
            <w:r w:rsidR="00B36DBC" w:rsidRPr="00B36DBC">
              <w:rPr>
                <w:rFonts w:ascii="Arial" w:hAnsi="Arial" w:cs="Arial"/>
                <w:noProof/>
                <w:webHidden/>
                <w:sz w:val="20"/>
                <w:szCs w:val="20"/>
              </w:rPr>
              <w:fldChar w:fldCharType="end"/>
            </w:r>
          </w:hyperlink>
        </w:p>
        <w:p w14:paraId="1677478D" w14:textId="323C2CCF"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7" w:history="1">
            <w:r w:rsidR="00B36DBC" w:rsidRPr="00B36DBC">
              <w:rPr>
                <w:rStyle w:val="Hypertextovodkaz"/>
                <w:rFonts w:ascii="Arial" w:hAnsi="Arial" w:cs="Arial"/>
                <w:noProof/>
                <w:sz w:val="20"/>
                <w:szCs w:val="20"/>
              </w:rPr>
              <w:t>9.3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provozních souborů</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19</w:t>
            </w:r>
            <w:r w:rsidR="00B36DBC" w:rsidRPr="00B36DBC">
              <w:rPr>
                <w:rFonts w:ascii="Arial" w:hAnsi="Arial" w:cs="Arial"/>
                <w:noProof/>
                <w:webHidden/>
                <w:sz w:val="20"/>
                <w:szCs w:val="20"/>
              </w:rPr>
              <w:fldChar w:fldCharType="end"/>
            </w:r>
          </w:hyperlink>
        </w:p>
        <w:p w14:paraId="7900B713" w14:textId="2C5A7CC2"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28" w:history="1">
            <w:r w:rsidR="00B36DBC" w:rsidRPr="00B36DBC">
              <w:rPr>
                <w:rStyle w:val="Hypertextovodkaz"/>
                <w:rFonts w:ascii="Arial" w:hAnsi="Arial" w:cs="Arial"/>
                <w:noProof/>
                <w:sz w:val="20"/>
                <w:szCs w:val="20"/>
              </w:rPr>
              <w:t>10</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PROJEKTOVÁ DOKUMENTACE PRO PROVÁDĚNÍ STAVBY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22</w:t>
            </w:r>
            <w:r w:rsidR="00B36DBC" w:rsidRPr="00B36DBC">
              <w:rPr>
                <w:rFonts w:ascii="Arial" w:hAnsi="Arial" w:cs="Arial"/>
                <w:noProof/>
                <w:webHidden/>
                <w:sz w:val="20"/>
                <w:szCs w:val="20"/>
              </w:rPr>
              <w:fldChar w:fldCharType="end"/>
            </w:r>
          </w:hyperlink>
        </w:p>
        <w:p w14:paraId="2B7C3F5A" w14:textId="54C56630"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29" w:history="1">
            <w:r w:rsidR="00B36DBC" w:rsidRPr="00B36DBC">
              <w:rPr>
                <w:rStyle w:val="Hypertextovodkaz"/>
                <w:rFonts w:ascii="Arial" w:hAnsi="Arial" w:cs="Arial"/>
                <w:noProof/>
                <w:sz w:val="20"/>
                <w:szCs w:val="20"/>
              </w:rPr>
              <w:t>10.1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Strojně – technologická část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_Toc145410029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22</w:t>
            </w:r>
            <w:r w:rsidR="00B36DBC" w:rsidRPr="00B36DBC">
              <w:rPr>
                <w:rFonts w:ascii="Arial" w:hAnsi="Arial" w:cs="Arial"/>
                <w:noProof/>
                <w:webHidden/>
                <w:sz w:val="20"/>
                <w:szCs w:val="20"/>
              </w:rPr>
              <w:fldChar w:fldCharType="end"/>
            </w:r>
          </w:hyperlink>
        </w:p>
        <w:p w14:paraId="58972574" w14:textId="4F4F95D8"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30" w:history="1">
            <w:r w:rsidR="00B36DBC" w:rsidRPr="00B36DBC">
              <w:rPr>
                <w:rStyle w:val="Hypertextovodkaz"/>
                <w:rFonts w:ascii="Arial" w:hAnsi="Arial" w:cs="Arial"/>
                <w:noProof/>
                <w:sz w:val="20"/>
                <w:szCs w:val="20"/>
              </w:rPr>
              <w:t>10.2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Stavební část</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26</w:t>
            </w:r>
            <w:r w:rsidR="00B36DBC" w:rsidRPr="00B36DBC">
              <w:rPr>
                <w:rFonts w:ascii="Arial" w:hAnsi="Arial" w:cs="Arial"/>
                <w:noProof/>
                <w:webHidden/>
                <w:sz w:val="20"/>
                <w:szCs w:val="20"/>
              </w:rPr>
              <w:fldChar w:fldCharType="end"/>
            </w:r>
          </w:hyperlink>
        </w:p>
        <w:p w14:paraId="3984B11A" w14:textId="64DCA024"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31" w:history="1">
            <w:r w:rsidR="00B36DBC" w:rsidRPr="00B36DBC">
              <w:rPr>
                <w:rStyle w:val="Hypertextovodkaz"/>
                <w:rFonts w:ascii="Arial" w:hAnsi="Arial" w:cs="Arial"/>
                <w:noProof/>
                <w:sz w:val="20"/>
                <w:szCs w:val="20"/>
              </w:rPr>
              <w:t>10.3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Systém kontroly a řízení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27</w:t>
            </w:r>
            <w:r w:rsidR="00B36DBC" w:rsidRPr="00B36DBC">
              <w:rPr>
                <w:rFonts w:ascii="Arial" w:hAnsi="Arial" w:cs="Arial"/>
                <w:noProof/>
                <w:webHidden/>
                <w:sz w:val="20"/>
                <w:szCs w:val="20"/>
              </w:rPr>
              <w:fldChar w:fldCharType="end"/>
            </w:r>
          </w:hyperlink>
        </w:p>
        <w:p w14:paraId="328B03BE" w14:textId="1D747FF9"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32" w:history="1">
            <w:r w:rsidR="00B36DBC" w:rsidRPr="00B36DBC">
              <w:rPr>
                <w:rStyle w:val="Hypertextovodkaz"/>
                <w:rFonts w:ascii="Arial" w:hAnsi="Arial" w:cs="Arial"/>
                <w:noProof/>
                <w:sz w:val="20"/>
                <w:szCs w:val="20"/>
              </w:rPr>
              <w:t>10.4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Část elektro</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30</w:t>
            </w:r>
            <w:r w:rsidR="00B36DBC" w:rsidRPr="00B36DBC">
              <w:rPr>
                <w:rFonts w:ascii="Arial" w:hAnsi="Arial" w:cs="Arial"/>
                <w:noProof/>
                <w:webHidden/>
                <w:sz w:val="20"/>
                <w:szCs w:val="20"/>
              </w:rPr>
              <w:fldChar w:fldCharType="end"/>
            </w:r>
          </w:hyperlink>
        </w:p>
        <w:p w14:paraId="1A1B6CF0" w14:textId="4B6777BD"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33" w:history="1">
            <w:r w:rsidR="00B36DBC" w:rsidRPr="00B36DBC">
              <w:rPr>
                <w:rStyle w:val="Hypertextovodkaz"/>
                <w:rFonts w:ascii="Arial" w:hAnsi="Arial" w:cs="Arial"/>
                <w:noProof/>
                <w:sz w:val="20"/>
                <w:szCs w:val="20"/>
              </w:rPr>
              <w:t>11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PROJEKT PRO PRVNÍ UVEDENÍ DO PROVOZU</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32</w:t>
            </w:r>
            <w:r w:rsidR="00B36DBC" w:rsidRPr="00B36DBC">
              <w:rPr>
                <w:rFonts w:ascii="Arial" w:hAnsi="Arial" w:cs="Arial"/>
                <w:noProof/>
                <w:webHidden/>
                <w:sz w:val="20"/>
                <w:szCs w:val="20"/>
              </w:rPr>
              <w:fldChar w:fldCharType="end"/>
            </w:r>
          </w:hyperlink>
        </w:p>
        <w:p w14:paraId="292EEFA8" w14:textId="75BA2AE9"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34" w:history="1">
            <w:r w:rsidR="00B36DBC" w:rsidRPr="00B36DBC">
              <w:rPr>
                <w:rStyle w:val="Hypertextovodkaz"/>
                <w:rFonts w:ascii="Arial" w:hAnsi="Arial" w:cs="Arial"/>
                <w:noProof/>
                <w:sz w:val="20"/>
                <w:szCs w:val="20"/>
              </w:rPr>
              <w:t>12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PROJEKT GARANČNÍHO MĚŘENÍ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33</w:t>
            </w:r>
            <w:r w:rsidR="00B36DBC" w:rsidRPr="00B36DBC">
              <w:rPr>
                <w:rFonts w:ascii="Arial" w:hAnsi="Arial" w:cs="Arial"/>
                <w:noProof/>
                <w:webHidden/>
                <w:sz w:val="20"/>
                <w:szCs w:val="20"/>
              </w:rPr>
              <w:fldChar w:fldCharType="end"/>
            </w:r>
          </w:hyperlink>
        </w:p>
        <w:p w14:paraId="08ACC9EA" w14:textId="4D30E195"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35" w:history="1">
            <w:r w:rsidR="00B36DBC" w:rsidRPr="00B36DBC">
              <w:rPr>
                <w:rStyle w:val="Hypertextovodkaz"/>
                <w:rFonts w:ascii="Arial" w:hAnsi="Arial" w:cs="Arial"/>
                <w:noProof/>
                <w:sz w:val="20"/>
                <w:szCs w:val="20"/>
              </w:rPr>
              <w:t>13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PRO ŽÁDOST O ZMĚNU STAVBY PŘED DOKONČENÍM</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33</w:t>
            </w:r>
            <w:r w:rsidR="00B36DBC" w:rsidRPr="00B36DBC">
              <w:rPr>
                <w:rFonts w:ascii="Arial" w:hAnsi="Arial" w:cs="Arial"/>
                <w:noProof/>
                <w:webHidden/>
                <w:sz w:val="20"/>
                <w:szCs w:val="20"/>
              </w:rPr>
              <w:fldChar w:fldCharType="end"/>
            </w:r>
          </w:hyperlink>
        </w:p>
        <w:p w14:paraId="67CACD3A" w14:textId="3E05CD36"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36" w:history="1">
            <w:r w:rsidR="00B36DBC" w:rsidRPr="00B36DBC">
              <w:rPr>
                <w:rStyle w:val="Hypertextovodkaz"/>
                <w:rFonts w:ascii="Arial" w:hAnsi="Arial" w:cs="Arial"/>
                <w:noProof/>
                <w:sz w:val="20"/>
                <w:szCs w:val="20"/>
              </w:rPr>
              <w:t>14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SKUTEČNÉHO PROVEDENÍ STAVBY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6A302540" w14:textId="7BB7588D"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37" w:history="1">
            <w:r w:rsidR="00B36DBC" w:rsidRPr="00B36DBC">
              <w:rPr>
                <w:rStyle w:val="Hypertextovodkaz"/>
                <w:rFonts w:ascii="Arial" w:hAnsi="Arial" w:cs="Arial"/>
                <w:noProof/>
                <w:sz w:val="20"/>
                <w:szCs w:val="20"/>
              </w:rPr>
              <w:t>15</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OSTATNÍ TECHNICKÁ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5411F9C4" w14:textId="2E3E3D61"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38" w:history="1">
            <w:r w:rsidR="00B36DBC" w:rsidRPr="00B36DBC">
              <w:rPr>
                <w:rStyle w:val="Hypertextovodkaz"/>
                <w:rFonts w:ascii="Arial" w:hAnsi="Arial" w:cs="Arial"/>
                <w:noProof/>
                <w:sz w:val="20"/>
                <w:szCs w:val="20"/>
              </w:rPr>
              <w:t>15.1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Dodavatelská (výrobní)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50A7B529" w14:textId="49C6CAFF"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39" w:history="1">
            <w:r w:rsidR="00B36DBC" w:rsidRPr="00B36DBC">
              <w:rPr>
                <w:rStyle w:val="Hypertextovodkaz"/>
                <w:rFonts w:ascii="Arial" w:hAnsi="Arial" w:cs="Arial"/>
                <w:noProof/>
                <w:sz w:val="20"/>
                <w:szCs w:val="20"/>
              </w:rPr>
              <w:t>15.2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doplňujících průzkumných</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_Toc145410039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4CDDC162" w14:textId="796D4B07"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0" w:history="1">
            <w:r w:rsidR="00B36DBC" w:rsidRPr="00B36DBC">
              <w:rPr>
                <w:rStyle w:val="Hypertextovodkaz"/>
                <w:rFonts w:ascii="Arial" w:hAnsi="Arial" w:cs="Arial"/>
                <w:noProof/>
                <w:sz w:val="20"/>
                <w:szCs w:val="20"/>
              </w:rPr>
              <w:t>15.3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HAZOP</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72509E1F" w14:textId="02B33F4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1" w:history="1">
            <w:r w:rsidR="00B36DBC" w:rsidRPr="00B36DBC">
              <w:rPr>
                <w:rStyle w:val="Hypertextovodkaz"/>
                <w:rFonts w:ascii="Arial" w:hAnsi="Arial" w:cs="Arial"/>
                <w:noProof/>
                <w:sz w:val="20"/>
                <w:szCs w:val="20"/>
              </w:rPr>
              <w:t>15.4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Studie SIL</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34</w:t>
            </w:r>
            <w:r w:rsidR="00B36DBC" w:rsidRPr="00B36DBC">
              <w:rPr>
                <w:rFonts w:ascii="Arial" w:hAnsi="Arial" w:cs="Arial"/>
                <w:noProof/>
                <w:webHidden/>
                <w:sz w:val="20"/>
                <w:szCs w:val="20"/>
              </w:rPr>
              <w:fldChar w:fldCharType="end"/>
            </w:r>
          </w:hyperlink>
        </w:p>
        <w:p w14:paraId="19CEFD15" w14:textId="54D9AC8C"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2" w:history="1">
            <w:r w:rsidR="00B36DBC" w:rsidRPr="00B36DBC">
              <w:rPr>
                <w:rStyle w:val="Hypertextovodkaz"/>
                <w:rFonts w:ascii="Arial" w:hAnsi="Arial" w:cs="Arial"/>
                <w:noProof/>
                <w:sz w:val="20"/>
                <w:szCs w:val="20"/>
              </w:rPr>
              <w:t>15.5</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na ochranu proti výbuchu</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34CFBECF" w14:textId="237D0CD0"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3" w:history="1">
            <w:r w:rsidR="00B36DBC" w:rsidRPr="00B36DBC">
              <w:rPr>
                <w:rStyle w:val="Hypertextovodkaz"/>
                <w:rFonts w:ascii="Arial" w:hAnsi="Arial" w:cs="Arial"/>
                <w:noProof/>
                <w:sz w:val="20"/>
                <w:szCs w:val="20"/>
              </w:rPr>
              <w:t>15.6</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Požárně bezpečnostní řešení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20D7DD2C" w14:textId="22A3C378"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4" w:history="1">
            <w:r w:rsidR="00B36DBC" w:rsidRPr="00B36DBC">
              <w:rPr>
                <w:rStyle w:val="Hypertextovodkaz"/>
                <w:rFonts w:ascii="Arial" w:hAnsi="Arial" w:cs="Arial"/>
                <w:noProof/>
                <w:sz w:val="20"/>
                <w:szCs w:val="20"/>
              </w:rPr>
              <w:t>15.7</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Rejstřík značení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144CAFE3" w14:textId="19EB1004"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5" w:history="1">
            <w:r w:rsidR="00B36DBC" w:rsidRPr="00B36DBC">
              <w:rPr>
                <w:rStyle w:val="Hypertextovodkaz"/>
                <w:rFonts w:ascii="Arial" w:hAnsi="Arial" w:cs="Arial"/>
                <w:noProof/>
                <w:sz w:val="20"/>
                <w:szCs w:val="20"/>
              </w:rPr>
              <w:t>15.8</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Seznam náhradních a rychle se opotřebujících dílů</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5D045534" w14:textId="3D9E1D4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46" w:history="1">
            <w:r w:rsidR="00B36DBC" w:rsidRPr="00B36DBC">
              <w:rPr>
                <w:rStyle w:val="Hypertextovodkaz"/>
                <w:rFonts w:ascii="Arial" w:hAnsi="Arial" w:cs="Arial"/>
                <w:noProof/>
                <w:sz w:val="20"/>
                <w:szCs w:val="20"/>
              </w:rPr>
              <w:t>15.9</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Doklady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0A459F82" w14:textId="23160D48" w:rsidR="00B36DBC" w:rsidRPr="00B36DBC" w:rsidRDefault="009B6D47">
          <w:pPr>
            <w:pStyle w:val="Obsah2"/>
            <w:tabs>
              <w:tab w:val="left" w:pos="1100"/>
              <w:tab w:val="right" w:leader="dot" w:pos="9062"/>
            </w:tabs>
            <w:rPr>
              <w:rFonts w:ascii="Arial" w:eastAsiaTheme="minorEastAsia" w:hAnsi="Arial" w:cs="Arial"/>
              <w:noProof/>
              <w:sz w:val="20"/>
              <w:szCs w:val="20"/>
              <w:lang w:eastAsia="cs-CZ"/>
            </w:rPr>
          </w:pPr>
          <w:hyperlink w:anchor="_Toc145410047" w:history="1">
            <w:r w:rsidR="00B36DBC" w:rsidRPr="00B36DBC">
              <w:rPr>
                <w:rStyle w:val="Hypertextovodkaz"/>
                <w:rFonts w:ascii="Arial" w:hAnsi="Arial" w:cs="Arial"/>
                <w:noProof/>
                <w:sz w:val="20"/>
                <w:szCs w:val="20"/>
              </w:rPr>
              <w:t>15.10</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Průvodní technická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35</w:t>
            </w:r>
            <w:r w:rsidR="00B36DBC" w:rsidRPr="00B36DBC">
              <w:rPr>
                <w:rFonts w:ascii="Arial" w:hAnsi="Arial" w:cs="Arial"/>
                <w:noProof/>
                <w:webHidden/>
                <w:sz w:val="20"/>
                <w:szCs w:val="20"/>
              </w:rPr>
              <w:fldChar w:fldCharType="end"/>
            </w:r>
          </w:hyperlink>
        </w:p>
        <w:p w14:paraId="2C04FC1E" w14:textId="7B71797A" w:rsidR="00B36DBC" w:rsidRPr="00B36DBC" w:rsidRDefault="009B6D47">
          <w:pPr>
            <w:pStyle w:val="Obsah2"/>
            <w:tabs>
              <w:tab w:val="left" w:pos="1100"/>
              <w:tab w:val="right" w:leader="dot" w:pos="9062"/>
            </w:tabs>
            <w:rPr>
              <w:rFonts w:ascii="Arial" w:eastAsiaTheme="minorEastAsia" w:hAnsi="Arial" w:cs="Arial"/>
              <w:noProof/>
              <w:sz w:val="20"/>
              <w:szCs w:val="20"/>
              <w:lang w:eastAsia="cs-CZ"/>
            </w:rPr>
          </w:pPr>
          <w:hyperlink w:anchor="_Toc145410048" w:history="1">
            <w:r w:rsidR="00B36DBC" w:rsidRPr="00B36DBC">
              <w:rPr>
                <w:rStyle w:val="Hypertextovodkaz"/>
                <w:rFonts w:ascii="Arial" w:hAnsi="Arial" w:cs="Arial"/>
                <w:noProof/>
                <w:sz w:val="20"/>
                <w:szCs w:val="20"/>
              </w:rPr>
              <w:t>15.11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Provozní předpisy a předpisy pro údržbu</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37</w:t>
            </w:r>
            <w:r w:rsidR="00B36DBC" w:rsidRPr="00B36DBC">
              <w:rPr>
                <w:rFonts w:ascii="Arial" w:hAnsi="Arial" w:cs="Arial"/>
                <w:noProof/>
                <w:webHidden/>
                <w:sz w:val="20"/>
                <w:szCs w:val="20"/>
              </w:rPr>
              <w:fldChar w:fldCharType="end"/>
            </w:r>
          </w:hyperlink>
        </w:p>
        <w:p w14:paraId="5648E616" w14:textId="153EBC8C"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49" w:history="1">
            <w:r w:rsidR="00B36DBC" w:rsidRPr="00B36DBC">
              <w:rPr>
                <w:rStyle w:val="Hypertextovodkaz"/>
                <w:rFonts w:ascii="Arial" w:hAnsi="Arial" w:cs="Arial"/>
                <w:noProof/>
                <w:sz w:val="20"/>
                <w:szCs w:val="20"/>
              </w:rPr>
              <w:t>15.11.1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Provozní předpisy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_Toc145410049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37</w:t>
            </w:r>
            <w:r w:rsidR="00B36DBC" w:rsidRPr="00B36DBC">
              <w:rPr>
                <w:rFonts w:ascii="Arial" w:hAnsi="Arial" w:cs="Arial"/>
                <w:noProof/>
                <w:webHidden/>
                <w:sz w:val="20"/>
                <w:szCs w:val="20"/>
              </w:rPr>
              <w:fldChar w:fldCharType="end"/>
            </w:r>
          </w:hyperlink>
        </w:p>
        <w:p w14:paraId="45AFB601" w14:textId="3C0346B6"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50" w:history="1">
            <w:r w:rsidR="00B36DBC" w:rsidRPr="00B36DBC">
              <w:rPr>
                <w:rStyle w:val="Hypertextovodkaz"/>
                <w:rFonts w:ascii="Arial" w:hAnsi="Arial" w:cs="Arial"/>
                <w:noProof/>
                <w:sz w:val="20"/>
                <w:szCs w:val="20"/>
              </w:rPr>
              <w:t>15.11.2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Předpisy pro údržbu</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38</w:t>
            </w:r>
            <w:r w:rsidR="00B36DBC" w:rsidRPr="00B36DBC">
              <w:rPr>
                <w:rFonts w:ascii="Arial" w:hAnsi="Arial" w:cs="Arial"/>
                <w:noProof/>
                <w:webHidden/>
                <w:sz w:val="20"/>
                <w:szCs w:val="20"/>
              </w:rPr>
              <w:fldChar w:fldCharType="end"/>
            </w:r>
          </w:hyperlink>
        </w:p>
        <w:p w14:paraId="00E6204E" w14:textId="320051C5"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51" w:history="1">
            <w:r w:rsidR="00B36DBC" w:rsidRPr="00B36DBC">
              <w:rPr>
                <w:rStyle w:val="Hypertextovodkaz"/>
                <w:rFonts w:ascii="Arial" w:hAnsi="Arial" w:cs="Arial"/>
                <w:noProof/>
                <w:sz w:val="20"/>
                <w:szCs w:val="20"/>
              </w:rPr>
              <w:t>15.11.3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Návrh změn provozních předpisů VÝROBNY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38</w:t>
            </w:r>
            <w:r w:rsidR="00B36DBC" w:rsidRPr="00B36DBC">
              <w:rPr>
                <w:rFonts w:ascii="Arial" w:hAnsi="Arial" w:cs="Arial"/>
                <w:noProof/>
                <w:webHidden/>
                <w:sz w:val="20"/>
                <w:szCs w:val="20"/>
              </w:rPr>
              <w:fldChar w:fldCharType="end"/>
            </w:r>
          </w:hyperlink>
        </w:p>
        <w:p w14:paraId="1771FEF2" w14:textId="2F5CF254"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52" w:history="1">
            <w:r w:rsidR="00B36DBC" w:rsidRPr="00B36DBC">
              <w:rPr>
                <w:rStyle w:val="Hypertextovodkaz"/>
                <w:rFonts w:ascii="Arial" w:hAnsi="Arial" w:cs="Arial"/>
                <w:noProof/>
                <w:sz w:val="20"/>
                <w:szCs w:val="20"/>
              </w:rPr>
              <w:t>15.11.4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Dokumentace pro zaškolení personálu OBJEDNATEL</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38</w:t>
            </w:r>
            <w:r w:rsidR="00B36DBC" w:rsidRPr="00B36DBC">
              <w:rPr>
                <w:rFonts w:ascii="Arial" w:hAnsi="Arial" w:cs="Arial"/>
                <w:noProof/>
                <w:webHidden/>
                <w:sz w:val="20"/>
                <w:szCs w:val="20"/>
              </w:rPr>
              <w:fldChar w:fldCharType="end"/>
            </w:r>
          </w:hyperlink>
        </w:p>
        <w:p w14:paraId="0B4E3CA5" w14:textId="12D37251"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53" w:history="1">
            <w:r w:rsidR="00B36DBC" w:rsidRPr="00B36DBC">
              <w:rPr>
                <w:rStyle w:val="Hypertextovodkaz"/>
                <w:rFonts w:ascii="Arial" w:hAnsi="Arial" w:cs="Arial"/>
                <w:noProof/>
                <w:sz w:val="20"/>
                <w:szCs w:val="20"/>
              </w:rPr>
              <w:t>15.11.5</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Doklady k žádosti o kolaudační souhlas DÍLA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39</w:t>
            </w:r>
            <w:r w:rsidR="00B36DBC" w:rsidRPr="00B36DBC">
              <w:rPr>
                <w:rFonts w:ascii="Arial" w:hAnsi="Arial" w:cs="Arial"/>
                <w:noProof/>
                <w:webHidden/>
                <w:sz w:val="20"/>
                <w:szCs w:val="20"/>
              </w:rPr>
              <w:fldChar w:fldCharType="end"/>
            </w:r>
          </w:hyperlink>
        </w:p>
        <w:p w14:paraId="537943CB" w14:textId="153E830C"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54" w:history="1">
            <w:r w:rsidR="00B36DBC" w:rsidRPr="00B36DBC">
              <w:rPr>
                <w:rStyle w:val="Hypertextovodkaz"/>
                <w:rFonts w:ascii="Arial" w:hAnsi="Arial" w:cs="Arial"/>
                <w:noProof/>
                <w:sz w:val="20"/>
                <w:szCs w:val="20"/>
              </w:rPr>
              <w:t>16</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MNOŽSTVÍ, FORMA A JAZYK DOKUMENTACE VYPRACOVANÉ ZHOTOVITELEM OB 2</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39</w:t>
            </w:r>
            <w:r w:rsidR="00B36DBC" w:rsidRPr="00B36DBC">
              <w:rPr>
                <w:rFonts w:ascii="Arial" w:hAnsi="Arial" w:cs="Arial"/>
                <w:noProof/>
                <w:webHidden/>
                <w:sz w:val="20"/>
                <w:szCs w:val="20"/>
              </w:rPr>
              <w:fldChar w:fldCharType="end"/>
            </w:r>
          </w:hyperlink>
        </w:p>
        <w:p w14:paraId="6E2AADA1" w14:textId="2B5B5BC8"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55" w:history="1">
            <w:r w:rsidR="00B36DBC" w:rsidRPr="00B36DBC">
              <w:rPr>
                <w:rStyle w:val="Hypertextovodkaz"/>
                <w:rFonts w:ascii="Arial" w:hAnsi="Arial" w:cs="Arial"/>
                <w:noProof/>
                <w:sz w:val="20"/>
                <w:szCs w:val="20"/>
              </w:rPr>
              <w:t>16.1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Jazyk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39</w:t>
            </w:r>
            <w:r w:rsidR="00B36DBC" w:rsidRPr="00B36DBC">
              <w:rPr>
                <w:rFonts w:ascii="Arial" w:hAnsi="Arial" w:cs="Arial"/>
                <w:noProof/>
                <w:webHidden/>
                <w:sz w:val="20"/>
                <w:szCs w:val="20"/>
              </w:rPr>
              <w:fldChar w:fldCharType="end"/>
            </w:r>
          </w:hyperlink>
        </w:p>
        <w:p w14:paraId="7653EAC7" w14:textId="353408C9"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56" w:history="1">
            <w:r w:rsidR="00B36DBC" w:rsidRPr="00B36DBC">
              <w:rPr>
                <w:rStyle w:val="Hypertextovodkaz"/>
                <w:rFonts w:ascii="Arial" w:hAnsi="Arial" w:cs="Arial"/>
                <w:noProof/>
                <w:sz w:val="20"/>
                <w:szCs w:val="20"/>
              </w:rPr>
              <w:t>16.2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Množství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39</w:t>
            </w:r>
            <w:r w:rsidR="00B36DBC" w:rsidRPr="00B36DBC">
              <w:rPr>
                <w:rFonts w:ascii="Arial" w:hAnsi="Arial" w:cs="Arial"/>
                <w:noProof/>
                <w:webHidden/>
                <w:sz w:val="20"/>
                <w:szCs w:val="20"/>
              </w:rPr>
              <w:fldChar w:fldCharType="end"/>
            </w:r>
          </w:hyperlink>
        </w:p>
        <w:p w14:paraId="0C62C6B6" w14:textId="01E92EC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57" w:history="1">
            <w:r w:rsidR="00B36DBC" w:rsidRPr="00B36DBC">
              <w:rPr>
                <w:rStyle w:val="Hypertextovodkaz"/>
                <w:rFonts w:ascii="Arial" w:hAnsi="Arial" w:cs="Arial"/>
                <w:noProof/>
                <w:sz w:val="20"/>
                <w:szCs w:val="20"/>
              </w:rPr>
              <w:t>16.3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Forma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40</w:t>
            </w:r>
            <w:r w:rsidR="00B36DBC" w:rsidRPr="00B36DBC">
              <w:rPr>
                <w:rFonts w:ascii="Arial" w:hAnsi="Arial" w:cs="Arial"/>
                <w:noProof/>
                <w:webHidden/>
                <w:sz w:val="20"/>
                <w:szCs w:val="20"/>
              </w:rPr>
              <w:fldChar w:fldCharType="end"/>
            </w:r>
          </w:hyperlink>
        </w:p>
        <w:p w14:paraId="446DF5AE" w14:textId="3889F7CA" w:rsidR="00B36DBC" w:rsidRPr="00B36DBC" w:rsidRDefault="009B6D47">
          <w:pPr>
            <w:pStyle w:val="Obsah3"/>
            <w:tabs>
              <w:tab w:val="left" w:pos="1320"/>
              <w:tab w:val="right" w:leader="dot" w:pos="9062"/>
            </w:tabs>
            <w:rPr>
              <w:rFonts w:ascii="Arial" w:eastAsiaTheme="minorEastAsia" w:hAnsi="Arial" w:cs="Arial"/>
              <w:noProof/>
              <w:sz w:val="20"/>
              <w:szCs w:val="20"/>
              <w:lang w:eastAsia="cs-CZ"/>
            </w:rPr>
          </w:pPr>
          <w:hyperlink w:anchor="_Toc145410058" w:history="1">
            <w:r w:rsidR="00B36DBC" w:rsidRPr="00B36DBC">
              <w:rPr>
                <w:rStyle w:val="Hypertextovodkaz"/>
                <w:rFonts w:ascii="Arial" w:hAnsi="Arial" w:cs="Arial"/>
                <w:noProof/>
                <w:sz w:val="20"/>
                <w:szCs w:val="20"/>
              </w:rPr>
              <w:t>16.3.1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Tištěná forma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40</w:t>
            </w:r>
            <w:r w:rsidR="00B36DBC" w:rsidRPr="00B36DBC">
              <w:rPr>
                <w:rFonts w:ascii="Arial" w:hAnsi="Arial" w:cs="Arial"/>
                <w:noProof/>
                <w:webHidden/>
                <w:sz w:val="20"/>
                <w:szCs w:val="20"/>
              </w:rPr>
              <w:fldChar w:fldCharType="end"/>
            </w:r>
          </w:hyperlink>
        </w:p>
        <w:p w14:paraId="4976EB94" w14:textId="687AB4B7" w:rsidR="00B36DBC" w:rsidRPr="00B36DBC" w:rsidRDefault="009B6D47">
          <w:pPr>
            <w:pStyle w:val="Obsah3"/>
            <w:tabs>
              <w:tab w:val="left" w:pos="1320"/>
              <w:tab w:val="right" w:leader="dot" w:pos="9062"/>
            </w:tabs>
            <w:rPr>
              <w:rFonts w:ascii="Arial" w:eastAsiaTheme="minorEastAsia" w:hAnsi="Arial" w:cs="Arial"/>
              <w:noProof/>
              <w:sz w:val="20"/>
              <w:szCs w:val="20"/>
              <w:lang w:eastAsia="cs-CZ"/>
            </w:rPr>
          </w:pPr>
          <w:hyperlink w:anchor="_Toc145410059" w:history="1">
            <w:r w:rsidR="00B36DBC" w:rsidRPr="00B36DBC">
              <w:rPr>
                <w:rStyle w:val="Hypertextovodkaz"/>
                <w:rFonts w:ascii="Arial" w:hAnsi="Arial" w:cs="Arial"/>
                <w:noProof/>
                <w:sz w:val="20"/>
                <w:szCs w:val="20"/>
              </w:rPr>
              <w:t>16.3.2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Elektronická forma</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_Toc145410059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40</w:t>
            </w:r>
            <w:r w:rsidR="00B36DBC" w:rsidRPr="00B36DBC">
              <w:rPr>
                <w:rFonts w:ascii="Arial" w:hAnsi="Arial" w:cs="Arial"/>
                <w:noProof/>
                <w:webHidden/>
                <w:sz w:val="20"/>
                <w:szCs w:val="20"/>
              </w:rPr>
              <w:fldChar w:fldCharType="end"/>
            </w:r>
          </w:hyperlink>
        </w:p>
        <w:p w14:paraId="72385EA9" w14:textId="5FCCACC7"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60" w:history="1">
            <w:r w:rsidR="00B36DBC" w:rsidRPr="00B36DBC">
              <w:rPr>
                <w:rStyle w:val="Hypertextovodkaz"/>
                <w:rFonts w:ascii="Arial" w:hAnsi="Arial" w:cs="Arial"/>
                <w:noProof/>
                <w:sz w:val="20"/>
                <w:szCs w:val="20"/>
              </w:rPr>
              <w:t>16.3.2.1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Verze Modifikovatelná</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41</w:t>
            </w:r>
            <w:r w:rsidR="00B36DBC" w:rsidRPr="00B36DBC">
              <w:rPr>
                <w:rFonts w:ascii="Arial" w:hAnsi="Arial" w:cs="Arial"/>
                <w:noProof/>
                <w:webHidden/>
                <w:sz w:val="20"/>
                <w:szCs w:val="20"/>
              </w:rPr>
              <w:fldChar w:fldCharType="end"/>
            </w:r>
          </w:hyperlink>
        </w:p>
        <w:p w14:paraId="779467B0" w14:textId="768A095B"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61" w:history="1">
            <w:r w:rsidR="00B36DBC" w:rsidRPr="00B36DBC">
              <w:rPr>
                <w:rStyle w:val="Hypertextovodkaz"/>
                <w:rFonts w:ascii="Arial" w:hAnsi="Arial" w:cs="Arial"/>
                <w:noProof/>
                <w:sz w:val="20"/>
                <w:szCs w:val="20"/>
              </w:rPr>
              <w:t>16.3.2.2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Verze pro prohlížení (pdf)</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41</w:t>
            </w:r>
            <w:r w:rsidR="00B36DBC" w:rsidRPr="00B36DBC">
              <w:rPr>
                <w:rFonts w:ascii="Arial" w:hAnsi="Arial" w:cs="Arial"/>
                <w:noProof/>
                <w:webHidden/>
                <w:sz w:val="20"/>
                <w:szCs w:val="20"/>
              </w:rPr>
              <w:fldChar w:fldCharType="end"/>
            </w:r>
          </w:hyperlink>
        </w:p>
        <w:p w14:paraId="135AB32A" w14:textId="18C891DA" w:rsidR="00B36DBC" w:rsidRPr="00B36DBC" w:rsidRDefault="009B6D47">
          <w:pPr>
            <w:pStyle w:val="Obsah3"/>
            <w:tabs>
              <w:tab w:val="left" w:pos="1540"/>
              <w:tab w:val="right" w:leader="dot" w:pos="9062"/>
            </w:tabs>
            <w:rPr>
              <w:rFonts w:ascii="Arial" w:eastAsiaTheme="minorEastAsia" w:hAnsi="Arial" w:cs="Arial"/>
              <w:noProof/>
              <w:sz w:val="20"/>
              <w:szCs w:val="20"/>
              <w:lang w:eastAsia="cs-CZ"/>
            </w:rPr>
          </w:pPr>
          <w:hyperlink w:anchor="_Toc145410062" w:history="1">
            <w:r w:rsidR="00B36DBC" w:rsidRPr="00B36DBC">
              <w:rPr>
                <w:rStyle w:val="Hypertextovodkaz"/>
                <w:rFonts w:ascii="Arial" w:hAnsi="Arial" w:cs="Arial"/>
                <w:noProof/>
                <w:sz w:val="20"/>
                <w:szCs w:val="20"/>
              </w:rPr>
              <w:t>16.3.2.3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Organizace elektronických dokumentů na DVD médiích</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_Toc145410062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41</w:t>
            </w:r>
            <w:r w:rsidR="00B36DBC" w:rsidRPr="00B36DBC">
              <w:rPr>
                <w:rFonts w:ascii="Arial" w:hAnsi="Arial" w:cs="Arial"/>
                <w:noProof/>
                <w:webHidden/>
                <w:sz w:val="20"/>
                <w:szCs w:val="20"/>
              </w:rPr>
              <w:fldChar w:fldCharType="end"/>
            </w:r>
          </w:hyperlink>
        </w:p>
        <w:p w14:paraId="19981F36" w14:textId="70E29736" w:rsidR="00B36DBC" w:rsidRPr="00B36DBC" w:rsidRDefault="009B6D47">
          <w:pPr>
            <w:pStyle w:val="Obsah3"/>
            <w:tabs>
              <w:tab w:val="left" w:pos="1320"/>
              <w:tab w:val="right" w:leader="dot" w:pos="9062"/>
            </w:tabs>
            <w:rPr>
              <w:rFonts w:ascii="Arial" w:eastAsiaTheme="minorEastAsia" w:hAnsi="Arial" w:cs="Arial"/>
              <w:noProof/>
              <w:sz w:val="20"/>
              <w:szCs w:val="20"/>
              <w:lang w:eastAsia="cs-CZ"/>
            </w:rPr>
          </w:pPr>
          <w:hyperlink w:anchor="_Toc145410063" w:history="1">
            <w:r w:rsidR="00B36DBC" w:rsidRPr="00B36DBC">
              <w:rPr>
                <w:rStyle w:val="Hypertextovodkaz"/>
                <w:rFonts w:ascii="Arial" w:hAnsi="Arial" w:cs="Arial"/>
                <w:noProof/>
                <w:sz w:val="20"/>
                <w:szCs w:val="20"/>
              </w:rPr>
              <w:t>16.3.3</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Provedení popisových polí výkresové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_Toc145410063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41</w:t>
            </w:r>
            <w:r w:rsidR="00B36DBC" w:rsidRPr="00B36DBC">
              <w:rPr>
                <w:rFonts w:ascii="Arial" w:hAnsi="Arial" w:cs="Arial"/>
                <w:noProof/>
                <w:webHidden/>
                <w:sz w:val="20"/>
                <w:szCs w:val="20"/>
              </w:rPr>
              <w:fldChar w:fldCharType="end"/>
            </w:r>
          </w:hyperlink>
        </w:p>
        <w:p w14:paraId="7BF222FF" w14:textId="2481380B"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64" w:history="1">
            <w:r w:rsidR="00B36DBC" w:rsidRPr="00B36DBC">
              <w:rPr>
                <w:rStyle w:val="Hypertextovodkaz"/>
                <w:rFonts w:ascii="Arial" w:hAnsi="Arial" w:cs="Arial"/>
                <w:noProof/>
                <w:sz w:val="20"/>
                <w:szCs w:val="20"/>
              </w:rPr>
              <w:t>16.4</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Autorizace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_Toc145410064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42</w:t>
            </w:r>
            <w:r w:rsidR="00B36DBC" w:rsidRPr="00B36DBC">
              <w:rPr>
                <w:rFonts w:ascii="Arial" w:hAnsi="Arial" w:cs="Arial"/>
                <w:noProof/>
                <w:webHidden/>
                <w:sz w:val="20"/>
                <w:szCs w:val="20"/>
              </w:rPr>
              <w:fldChar w:fldCharType="end"/>
            </w:r>
          </w:hyperlink>
        </w:p>
        <w:p w14:paraId="13357C50" w14:textId="6DDBA121"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65" w:history="1">
            <w:r w:rsidR="00B36DBC" w:rsidRPr="00B36DBC">
              <w:rPr>
                <w:rStyle w:val="Hypertextovodkaz"/>
                <w:rFonts w:ascii="Arial" w:hAnsi="Arial" w:cs="Arial"/>
                <w:noProof/>
                <w:sz w:val="20"/>
                <w:szCs w:val="20"/>
              </w:rPr>
              <w:t>17</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SCHVALOVÁNÍ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_Toc145410065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42</w:t>
            </w:r>
            <w:r w:rsidR="00B36DBC" w:rsidRPr="00B36DBC">
              <w:rPr>
                <w:rFonts w:ascii="Arial" w:hAnsi="Arial" w:cs="Arial"/>
                <w:noProof/>
                <w:webHidden/>
                <w:sz w:val="20"/>
                <w:szCs w:val="20"/>
              </w:rPr>
              <w:fldChar w:fldCharType="end"/>
            </w:r>
          </w:hyperlink>
        </w:p>
        <w:p w14:paraId="05EEBD4B" w14:textId="1C7B0E86"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66" w:history="1">
            <w:r w:rsidR="00B36DBC" w:rsidRPr="00B36DBC">
              <w:rPr>
                <w:rStyle w:val="Hypertextovodkaz"/>
                <w:rFonts w:ascii="Arial" w:hAnsi="Arial" w:cs="Arial"/>
                <w:noProof/>
                <w:sz w:val="20"/>
                <w:szCs w:val="20"/>
              </w:rPr>
              <w:t>17.1</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Postup schvalování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_Toc145410066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42</w:t>
            </w:r>
            <w:r w:rsidR="00B36DBC" w:rsidRPr="00B36DBC">
              <w:rPr>
                <w:rFonts w:ascii="Arial" w:hAnsi="Arial" w:cs="Arial"/>
                <w:noProof/>
                <w:webHidden/>
                <w:sz w:val="20"/>
                <w:szCs w:val="20"/>
              </w:rPr>
              <w:fldChar w:fldCharType="end"/>
            </w:r>
          </w:hyperlink>
        </w:p>
        <w:p w14:paraId="32E08A83" w14:textId="7ED87115" w:rsidR="00B36DBC" w:rsidRPr="00B36DBC" w:rsidRDefault="009B6D47">
          <w:pPr>
            <w:pStyle w:val="Obsah2"/>
            <w:tabs>
              <w:tab w:val="left" w:pos="880"/>
              <w:tab w:val="right" w:leader="dot" w:pos="9062"/>
            </w:tabs>
            <w:rPr>
              <w:rFonts w:ascii="Arial" w:eastAsiaTheme="minorEastAsia" w:hAnsi="Arial" w:cs="Arial"/>
              <w:noProof/>
              <w:sz w:val="20"/>
              <w:szCs w:val="20"/>
              <w:lang w:eastAsia="cs-CZ"/>
            </w:rPr>
          </w:pPr>
          <w:hyperlink w:anchor="_Toc145410067" w:history="1">
            <w:r w:rsidR="00B36DBC" w:rsidRPr="00B36DBC">
              <w:rPr>
                <w:rStyle w:val="Hypertextovodkaz"/>
                <w:rFonts w:ascii="Arial" w:hAnsi="Arial" w:cs="Arial"/>
                <w:noProof/>
                <w:sz w:val="20"/>
                <w:szCs w:val="20"/>
              </w:rPr>
              <w:t>17.2</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Kategorizace schvalování</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_Toc145410067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43</w:t>
            </w:r>
            <w:r w:rsidR="00B36DBC" w:rsidRPr="00B36DBC">
              <w:rPr>
                <w:rFonts w:ascii="Arial" w:hAnsi="Arial" w:cs="Arial"/>
                <w:noProof/>
                <w:webHidden/>
                <w:sz w:val="20"/>
                <w:szCs w:val="20"/>
              </w:rPr>
              <w:fldChar w:fldCharType="end"/>
            </w:r>
          </w:hyperlink>
        </w:p>
        <w:p w14:paraId="6B2E9A21" w14:textId="08CEBC94"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68" w:history="1">
            <w:r w:rsidR="00B36DBC" w:rsidRPr="00B36DBC">
              <w:rPr>
                <w:rStyle w:val="Hypertextovodkaz"/>
                <w:rFonts w:ascii="Arial" w:hAnsi="Arial" w:cs="Arial"/>
                <w:noProof/>
                <w:sz w:val="20"/>
                <w:szCs w:val="20"/>
              </w:rPr>
              <w:t>18</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DATA PŘEDANÁ OBJEDNATELEM</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_Toc145410068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43</w:t>
            </w:r>
            <w:r w:rsidR="00B36DBC" w:rsidRPr="00B36DBC">
              <w:rPr>
                <w:rFonts w:ascii="Arial" w:hAnsi="Arial" w:cs="Arial"/>
                <w:noProof/>
                <w:webHidden/>
                <w:sz w:val="20"/>
                <w:szCs w:val="20"/>
              </w:rPr>
              <w:fldChar w:fldCharType="end"/>
            </w:r>
          </w:hyperlink>
        </w:p>
        <w:p w14:paraId="75DBDC52" w14:textId="74EC022E"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69" w:history="1">
            <w:r w:rsidR="00B36DBC" w:rsidRPr="00B36DBC">
              <w:rPr>
                <w:rStyle w:val="Hypertextovodkaz"/>
                <w:rFonts w:ascii="Arial" w:hAnsi="Arial" w:cs="Arial"/>
                <w:noProof/>
                <w:sz w:val="20"/>
                <w:szCs w:val="20"/>
              </w:rPr>
              <w:t>19</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TERMÍNY PŘEDÁVÁNÍ DOKUMENTACE</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_Toc145410069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44</w:t>
            </w:r>
            <w:r w:rsidR="00B36DBC" w:rsidRPr="00B36DBC">
              <w:rPr>
                <w:rFonts w:ascii="Arial" w:hAnsi="Arial" w:cs="Arial"/>
                <w:noProof/>
                <w:webHidden/>
                <w:sz w:val="20"/>
                <w:szCs w:val="20"/>
              </w:rPr>
              <w:fldChar w:fldCharType="end"/>
            </w:r>
          </w:hyperlink>
        </w:p>
        <w:p w14:paraId="0EA02B34" w14:textId="6F2E7B90" w:rsidR="00B36DBC" w:rsidRPr="00B36DBC" w:rsidRDefault="009B6D47">
          <w:pPr>
            <w:pStyle w:val="Obsah1"/>
            <w:tabs>
              <w:tab w:val="left" w:pos="660"/>
              <w:tab w:val="right" w:leader="dot" w:pos="9062"/>
            </w:tabs>
            <w:rPr>
              <w:rFonts w:ascii="Arial" w:eastAsiaTheme="minorEastAsia" w:hAnsi="Arial" w:cs="Arial"/>
              <w:noProof/>
              <w:sz w:val="20"/>
              <w:szCs w:val="20"/>
              <w:lang w:eastAsia="cs-CZ"/>
            </w:rPr>
          </w:pPr>
          <w:hyperlink w:anchor="_Toc145410070" w:history="1">
            <w:r w:rsidR="00B36DBC" w:rsidRPr="00B36DBC">
              <w:rPr>
                <w:rStyle w:val="Hypertextovodkaz"/>
                <w:rFonts w:ascii="Arial" w:hAnsi="Arial" w:cs="Arial"/>
                <w:noProof/>
                <w:sz w:val="20"/>
                <w:szCs w:val="20"/>
              </w:rPr>
              <w:t>20</w:t>
            </w:r>
            <w:r w:rsidR="00B36DBC" w:rsidRPr="00B36DBC">
              <w:rPr>
                <w:rFonts w:ascii="Arial" w:eastAsiaTheme="minorEastAsia" w:hAnsi="Arial" w:cs="Arial"/>
                <w:noProof/>
                <w:sz w:val="20"/>
                <w:szCs w:val="20"/>
                <w:lang w:eastAsia="cs-CZ"/>
              </w:rPr>
              <w:tab/>
            </w:r>
            <w:r w:rsidR="00B36DBC" w:rsidRPr="00B36DBC">
              <w:rPr>
                <w:rStyle w:val="Hypertextovodkaz"/>
                <w:rFonts w:ascii="Arial" w:hAnsi="Arial" w:cs="Arial"/>
                <w:noProof/>
                <w:sz w:val="20"/>
                <w:szCs w:val="20"/>
              </w:rPr>
              <w:t>PŘÍLOHY</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_Toc145410070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45</w:t>
            </w:r>
            <w:r w:rsidR="00B36DBC" w:rsidRPr="00B36DBC">
              <w:rPr>
                <w:rFonts w:ascii="Arial" w:hAnsi="Arial" w:cs="Arial"/>
                <w:noProof/>
                <w:webHidden/>
                <w:sz w:val="20"/>
                <w:szCs w:val="20"/>
              </w:rPr>
              <w:fldChar w:fldCharType="end"/>
            </w:r>
          </w:hyperlink>
        </w:p>
        <w:p w14:paraId="31A635A5" w14:textId="756F84BE" w:rsidR="00B36DBC" w:rsidRPr="00B36DBC" w:rsidRDefault="009B6D47">
          <w:pPr>
            <w:pStyle w:val="Obsah1"/>
            <w:tabs>
              <w:tab w:val="right" w:leader="dot" w:pos="9062"/>
            </w:tabs>
            <w:rPr>
              <w:rFonts w:ascii="Arial" w:eastAsiaTheme="minorEastAsia" w:hAnsi="Arial" w:cs="Arial"/>
              <w:noProof/>
              <w:sz w:val="20"/>
              <w:szCs w:val="20"/>
              <w:lang w:eastAsia="cs-CZ"/>
            </w:rPr>
          </w:pPr>
          <w:hyperlink w:anchor="_Toc145410071" w:history="1">
            <w:r w:rsidR="00B36DBC" w:rsidRPr="00B36DBC">
              <w:rPr>
                <w:rStyle w:val="Hypertextovodkaz"/>
                <w:rFonts w:ascii="Arial" w:hAnsi="Arial" w:cs="Arial"/>
                <w:noProof/>
                <w:sz w:val="20"/>
                <w:szCs w:val="20"/>
              </w:rPr>
              <w:t>Příloha č.1 NÁVRH Šablony PRE-BEP</w:t>
            </w:r>
            <w:r w:rsidR="00B36DBC" w:rsidRPr="00B36DBC">
              <w:rPr>
                <w:rFonts w:ascii="Arial" w:hAnsi="Arial" w:cs="Arial"/>
                <w:noProof/>
                <w:webHidden/>
                <w:sz w:val="20"/>
                <w:szCs w:val="20"/>
              </w:rPr>
              <w:tab/>
            </w:r>
            <w:r w:rsidR="00B36DBC" w:rsidRPr="00B36DBC">
              <w:rPr>
                <w:rFonts w:ascii="Arial" w:hAnsi="Arial" w:cs="Arial"/>
                <w:noProof/>
                <w:webHidden/>
                <w:sz w:val="20"/>
                <w:szCs w:val="20"/>
              </w:rPr>
              <w:fldChar w:fldCharType="begin"/>
            </w:r>
            <w:r w:rsidR="00B36DBC" w:rsidRPr="00B36DBC">
              <w:rPr>
                <w:rFonts w:ascii="Arial" w:hAnsi="Arial" w:cs="Arial"/>
                <w:noProof/>
                <w:webHidden/>
                <w:sz w:val="20"/>
                <w:szCs w:val="20"/>
              </w:rPr>
              <w:instrText xml:space="preserve"> PAGEREF _Toc145410071 \h </w:instrText>
            </w:r>
            <w:r w:rsidR="00B36DBC" w:rsidRPr="00B36DBC">
              <w:rPr>
                <w:rFonts w:ascii="Arial" w:hAnsi="Arial" w:cs="Arial"/>
                <w:noProof/>
                <w:webHidden/>
                <w:sz w:val="20"/>
                <w:szCs w:val="20"/>
              </w:rPr>
            </w:r>
            <w:r w:rsidR="00B36DBC" w:rsidRPr="00B36DBC">
              <w:rPr>
                <w:rFonts w:ascii="Arial" w:hAnsi="Arial" w:cs="Arial"/>
                <w:noProof/>
                <w:webHidden/>
                <w:sz w:val="20"/>
                <w:szCs w:val="20"/>
              </w:rPr>
              <w:fldChar w:fldCharType="separate"/>
            </w:r>
            <w:r>
              <w:rPr>
                <w:rFonts w:ascii="Arial" w:hAnsi="Arial" w:cs="Arial"/>
                <w:noProof/>
                <w:webHidden/>
                <w:sz w:val="20"/>
                <w:szCs w:val="20"/>
              </w:rPr>
              <w:t>46</w:t>
            </w:r>
            <w:r w:rsidR="00B36DBC" w:rsidRPr="00B36DBC">
              <w:rPr>
                <w:rFonts w:ascii="Arial" w:hAnsi="Arial" w:cs="Arial"/>
                <w:noProof/>
                <w:webHidden/>
                <w:sz w:val="20"/>
                <w:szCs w:val="20"/>
              </w:rPr>
              <w:fldChar w:fldCharType="end"/>
            </w:r>
          </w:hyperlink>
        </w:p>
        <w:p w14:paraId="21E9519D" w14:textId="5F31FB82" w:rsidR="00583A3F" w:rsidRPr="00B36DBC" w:rsidRDefault="00682B20">
          <w:pPr>
            <w:rPr>
              <w:rFonts w:ascii="Arial" w:hAnsi="Arial" w:cs="Arial"/>
              <w:bCs/>
              <w:sz w:val="20"/>
              <w:szCs w:val="20"/>
            </w:rPr>
          </w:pPr>
          <w:r w:rsidRPr="00B36DBC">
            <w:rPr>
              <w:rFonts w:ascii="Arial" w:hAnsi="Arial" w:cs="Arial"/>
              <w:b/>
              <w:bCs/>
              <w:sz w:val="20"/>
              <w:szCs w:val="20"/>
            </w:rPr>
            <w:fldChar w:fldCharType="end"/>
          </w:r>
        </w:p>
      </w:sdtContent>
    </w:sdt>
    <w:p w14:paraId="7BB494F8" w14:textId="1DDF4185" w:rsidR="001723A2" w:rsidRPr="007D3F22" w:rsidRDefault="00B52B3F" w:rsidP="00C17601">
      <w:pPr>
        <w:pStyle w:val="TCBNadpis1"/>
        <w:numPr>
          <w:ilvl w:val="0"/>
          <w:numId w:val="195"/>
        </w:numPr>
      </w:pPr>
      <w:bookmarkStart w:id="2" w:name="_Toc145410000"/>
      <w:r w:rsidRPr="007D3F22">
        <w:t>SEZNAM ZKRATEK</w:t>
      </w:r>
      <w:bookmarkEnd w:id="2"/>
    </w:p>
    <w:tbl>
      <w:tblPr>
        <w:tblStyle w:val="Svtltabulkasmkou1"/>
        <w:tblW w:w="9139" w:type="dxa"/>
        <w:tblLook w:val="0020" w:firstRow="1" w:lastRow="0" w:firstColumn="0" w:lastColumn="0" w:noHBand="0" w:noVBand="0"/>
      </w:tblPr>
      <w:tblGrid>
        <w:gridCol w:w="1823"/>
        <w:gridCol w:w="7316"/>
      </w:tblGrid>
      <w:tr w:rsidR="001A29B2" w:rsidRPr="007D3F22" w14:paraId="049674C3" w14:textId="77777777" w:rsidTr="008A11CD">
        <w:trPr>
          <w:cnfStyle w:val="100000000000" w:firstRow="1" w:lastRow="0" w:firstColumn="0" w:lastColumn="0" w:oddVBand="0" w:evenVBand="0" w:oddHBand="0" w:evenHBand="0" w:firstRowFirstColumn="0" w:firstRowLastColumn="0" w:lastRowFirstColumn="0" w:lastRowLastColumn="0"/>
          <w:trHeight w:val="270"/>
          <w:tblHeader/>
        </w:trPr>
        <w:tc>
          <w:tcPr>
            <w:tcW w:w="1823" w:type="dxa"/>
            <w:shd w:val="clear" w:color="auto" w:fill="D9D9D9" w:themeFill="background1" w:themeFillShade="D9"/>
            <w:noWrap/>
          </w:tcPr>
          <w:p w14:paraId="127A9038" w14:textId="3BA44904" w:rsidR="001A29B2" w:rsidRPr="007D3F22" w:rsidRDefault="001A29B2" w:rsidP="00DA4F62">
            <w:pPr>
              <w:rPr>
                <w:rFonts w:ascii="Arial" w:hAnsi="Arial" w:cs="Arial"/>
                <w:b w:val="0"/>
                <w:bCs w:val="0"/>
                <w:sz w:val="20"/>
                <w:szCs w:val="20"/>
              </w:rPr>
            </w:pPr>
            <w:r w:rsidRPr="007D3F22">
              <w:rPr>
                <w:rFonts w:ascii="Arial" w:hAnsi="Arial" w:cs="Arial"/>
                <w:b w:val="0"/>
                <w:bCs w:val="0"/>
                <w:sz w:val="20"/>
                <w:szCs w:val="20"/>
              </w:rPr>
              <w:t>Zkratka</w:t>
            </w:r>
          </w:p>
        </w:tc>
        <w:tc>
          <w:tcPr>
            <w:tcW w:w="7316" w:type="dxa"/>
            <w:shd w:val="clear" w:color="auto" w:fill="D9D9D9" w:themeFill="background1" w:themeFillShade="D9"/>
            <w:noWrap/>
          </w:tcPr>
          <w:p w14:paraId="02FB7A7B" w14:textId="77777777" w:rsidR="001A29B2" w:rsidRPr="007D3F22" w:rsidRDefault="001A29B2" w:rsidP="00DA4F62">
            <w:pPr>
              <w:rPr>
                <w:rFonts w:ascii="Arial" w:hAnsi="Arial" w:cs="Arial"/>
                <w:b w:val="0"/>
                <w:bCs w:val="0"/>
                <w:sz w:val="20"/>
                <w:szCs w:val="20"/>
              </w:rPr>
            </w:pPr>
            <w:r w:rsidRPr="007D3F22">
              <w:rPr>
                <w:rFonts w:ascii="Arial" w:hAnsi="Arial" w:cs="Arial"/>
                <w:b w:val="0"/>
                <w:bCs w:val="0"/>
                <w:sz w:val="20"/>
                <w:szCs w:val="20"/>
              </w:rPr>
              <w:t> Text</w:t>
            </w:r>
          </w:p>
        </w:tc>
      </w:tr>
      <w:tr w:rsidR="001A29B2" w:rsidRPr="007D3F22" w14:paraId="54739BD1" w14:textId="77777777" w:rsidTr="008A11CD">
        <w:trPr>
          <w:trHeight w:val="270"/>
        </w:trPr>
        <w:tc>
          <w:tcPr>
            <w:tcW w:w="1823" w:type="dxa"/>
            <w:noWrap/>
          </w:tcPr>
          <w:p w14:paraId="3F34E957" w14:textId="77777777" w:rsidR="001A29B2" w:rsidRPr="007D3F22" w:rsidRDefault="001A29B2" w:rsidP="00DA4F62">
            <w:pPr>
              <w:rPr>
                <w:rFonts w:ascii="Arial" w:hAnsi="Arial" w:cs="Arial"/>
                <w:sz w:val="20"/>
                <w:szCs w:val="20"/>
              </w:rPr>
            </w:pPr>
            <w:r w:rsidRPr="007D3F22">
              <w:rPr>
                <w:rFonts w:ascii="Arial" w:hAnsi="Arial" w:cs="Arial"/>
                <w:sz w:val="20"/>
                <w:szCs w:val="20"/>
              </w:rPr>
              <w:t>AŘ</w:t>
            </w:r>
          </w:p>
        </w:tc>
        <w:tc>
          <w:tcPr>
            <w:tcW w:w="7316" w:type="dxa"/>
            <w:noWrap/>
          </w:tcPr>
          <w:p w14:paraId="6BE8939B" w14:textId="77777777" w:rsidR="001A29B2" w:rsidRPr="007D3F22" w:rsidRDefault="001A29B2" w:rsidP="00DA4F62">
            <w:pPr>
              <w:rPr>
                <w:rFonts w:ascii="Arial" w:hAnsi="Arial" w:cs="Arial"/>
                <w:sz w:val="20"/>
                <w:szCs w:val="20"/>
              </w:rPr>
            </w:pPr>
            <w:r w:rsidRPr="007D3F22">
              <w:rPr>
                <w:rFonts w:ascii="Arial" w:hAnsi="Arial" w:cs="Arial"/>
                <w:sz w:val="20"/>
                <w:szCs w:val="20"/>
              </w:rPr>
              <w:t>Administrativní řád</w:t>
            </w:r>
          </w:p>
        </w:tc>
      </w:tr>
      <w:tr w:rsidR="001A29B2" w:rsidRPr="007D3F22" w14:paraId="093555CB" w14:textId="77777777" w:rsidTr="008A11CD">
        <w:trPr>
          <w:trHeight w:val="270"/>
        </w:trPr>
        <w:tc>
          <w:tcPr>
            <w:tcW w:w="1823" w:type="dxa"/>
            <w:noWrap/>
          </w:tcPr>
          <w:p w14:paraId="722D7A2A" w14:textId="77777777" w:rsidR="001A29B2" w:rsidRPr="007D3F22" w:rsidRDefault="001A29B2" w:rsidP="00DA4F62">
            <w:pPr>
              <w:rPr>
                <w:rFonts w:ascii="Arial" w:hAnsi="Arial" w:cs="Arial"/>
                <w:sz w:val="20"/>
                <w:szCs w:val="20"/>
              </w:rPr>
            </w:pPr>
            <w:r w:rsidRPr="007D3F22">
              <w:rPr>
                <w:rFonts w:ascii="Arial" w:hAnsi="Arial" w:cs="Arial"/>
                <w:sz w:val="20"/>
                <w:szCs w:val="20"/>
              </w:rPr>
              <w:t>ASŘTP</w:t>
            </w:r>
          </w:p>
        </w:tc>
        <w:tc>
          <w:tcPr>
            <w:tcW w:w="7316" w:type="dxa"/>
            <w:noWrap/>
          </w:tcPr>
          <w:p w14:paraId="55B483E9"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Automatický systém řízení technologického procesu </w:t>
            </w:r>
          </w:p>
        </w:tc>
      </w:tr>
      <w:tr w:rsidR="001A29B2" w:rsidRPr="007D3F22" w14:paraId="703D159C" w14:textId="77777777" w:rsidTr="008A11CD">
        <w:trPr>
          <w:trHeight w:val="270"/>
        </w:trPr>
        <w:tc>
          <w:tcPr>
            <w:tcW w:w="1823" w:type="dxa"/>
            <w:noWrap/>
          </w:tcPr>
          <w:p w14:paraId="5E28FF8C" w14:textId="77777777" w:rsidR="001A29B2" w:rsidRPr="007D3F22" w:rsidRDefault="001A29B2" w:rsidP="00DA4F62">
            <w:pPr>
              <w:rPr>
                <w:rFonts w:ascii="Arial" w:hAnsi="Arial" w:cs="Arial"/>
                <w:sz w:val="20"/>
                <w:szCs w:val="20"/>
              </w:rPr>
            </w:pPr>
            <w:r w:rsidRPr="007D3F22">
              <w:rPr>
                <w:rFonts w:ascii="Arial" w:hAnsi="Arial" w:cs="Arial"/>
                <w:sz w:val="20"/>
                <w:szCs w:val="20"/>
              </w:rPr>
              <w:t>ATEX</w:t>
            </w:r>
          </w:p>
        </w:tc>
        <w:tc>
          <w:tcPr>
            <w:tcW w:w="7316" w:type="dxa"/>
            <w:noWrap/>
          </w:tcPr>
          <w:p w14:paraId="65E07D8A" w14:textId="77777777" w:rsidR="001A29B2" w:rsidRPr="007D3F22" w:rsidRDefault="001A29B2" w:rsidP="00DA4F62">
            <w:pPr>
              <w:rPr>
                <w:rFonts w:ascii="Arial" w:hAnsi="Arial" w:cs="Arial"/>
                <w:sz w:val="20"/>
                <w:szCs w:val="20"/>
              </w:rPr>
            </w:pPr>
            <w:r w:rsidRPr="007D3F22">
              <w:rPr>
                <w:rFonts w:ascii="Arial" w:hAnsi="Arial" w:cs="Arial"/>
                <w:sz w:val="20"/>
                <w:szCs w:val="20"/>
              </w:rPr>
              <w:t>Směrnice ATEX (</w:t>
            </w:r>
            <w:proofErr w:type="spellStart"/>
            <w:r w:rsidRPr="007D3F22">
              <w:rPr>
                <w:rFonts w:ascii="Arial" w:hAnsi="Arial" w:cs="Arial"/>
                <w:sz w:val="20"/>
                <w:szCs w:val="20"/>
              </w:rPr>
              <w:t>Atmosphères</w:t>
            </w:r>
            <w:proofErr w:type="spellEnd"/>
            <w:r w:rsidRPr="007D3F22">
              <w:rPr>
                <w:rFonts w:ascii="Arial" w:hAnsi="Arial" w:cs="Arial"/>
                <w:sz w:val="20"/>
                <w:szCs w:val="20"/>
              </w:rPr>
              <w:t xml:space="preserve"> </w:t>
            </w:r>
            <w:proofErr w:type="spellStart"/>
            <w:r w:rsidRPr="007D3F22">
              <w:rPr>
                <w:rFonts w:ascii="Arial" w:hAnsi="Arial" w:cs="Arial"/>
                <w:sz w:val="20"/>
                <w:szCs w:val="20"/>
              </w:rPr>
              <w:t>Explosibles</w:t>
            </w:r>
            <w:proofErr w:type="spellEnd"/>
            <w:r w:rsidRPr="007D3F22">
              <w:rPr>
                <w:rFonts w:ascii="Arial" w:hAnsi="Arial" w:cs="Arial"/>
                <w:sz w:val="20"/>
                <w:szCs w:val="20"/>
              </w:rPr>
              <w:t xml:space="preserve">) pro zařízení a ochranné systémy určené k použití v prostředí s nebezpečím výbuchu </w:t>
            </w:r>
          </w:p>
        </w:tc>
      </w:tr>
      <w:tr w:rsidR="001A29B2" w:rsidRPr="007D3F22" w14:paraId="39A38B90" w14:textId="77777777" w:rsidTr="008A11CD">
        <w:trPr>
          <w:trHeight w:val="270"/>
        </w:trPr>
        <w:tc>
          <w:tcPr>
            <w:tcW w:w="1823" w:type="dxa"/>
            <w:noWrap/>
          </w:tcPr>
          <w:p w14:paraId="7272F2E3"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BAT </w:t>
            </w:r>
          </w:p>
        </w:tc>
        <w:tc>
          <w:tcPr>
            <w:tcW w:w="7316" w:type="dxa"/>
            <w:noWrap/>
          </w:tcPr>
          <w:p w14:paraId="3EDCD9FD"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Best </w:t>
            </w:r>
            <w:proofErr w:type="spellStart"/>
            <w:r w:rsidRPr="007D3F22">
              <w:rPr>
                <w:rFonts w:ascii="Arial" w:hAnsi="Arial" w:cs="Arial"/>
                <w:sz w:val="20"/>
                <w:szCs w:val="20"/>
              </w:rPr>
              <w:t>Available</w:t>
            </w:r>
            <w:proofErr w:type="spellEnd"/>
            <w:r w:rsidRPr="007D3F22">
              <w:rPr>
                <w:rFonts w:ascii="Arial" w:hAnsi="Arial" w:cs="Arial"/>
                <w:sz w:val="20"/>
                <w:szCs w:val="20"/>
              </w:rPr>
              <w:t xml:space="preserve"> </w:t>
            </w:r>
            <w:proofErr w:type="spellStart"/>
            <w:r w:rsidRPr="007D3F22">
              <w:rPr>
                <w:rFonts w:ascii="Arial" w:hAnsi="Arial" w:cs="Arial"/>
                <w:sz w:val="20"/>
                <w:szCs w:val="20"/>
              </w:rPr>
              <w:t>Techniques</w:t>
            </w:r>
            <w:proofErr w:type="spellEnd"/>
          </w:p>
        </w:tc>
      </w:tr>
      <w:tr w:rsidR="001A29B2" w:rsidRPr="007D3F22" w14:paraId="677E13A9" w14:textId="77777777" w:rsidTr="008A11CD">
        <w:trPr>
          <w:trHeight w:val="270"/>
        </w:trPr>
        <w:tc>
          <w:tcPr>
            <w:tcW w:w="1823" w:type="dxa"/>
            <w:noWrap/>
          </w:tcPr>
          <w:p w14:paraId="522DE62F" w14:textId="77777777" w:rsidR="001A29B2" w:rsidRPr="007D3F22" w:rsidRDefault="001A29B2" w:rsidP="00DA4F62">
            <w:pPr>
              <w:rPr>
                <w:rFonts w:ascii="Arial" w:hAnsi="Arial" w:cs="Arial"/>
                <w:sz w:val="20"/>
                <w:szCs w:val="20"/>
              </w:rPr>
            </w:pPr>
            <w:r w:rsidRPr="007D3F22">
              <w:rPr>
                <w:rFonts w:ascii="Arial" w:hAnsi="Arial" w:cs="Arial"/>
                <w:sz w:val="20"/>
                <w:szCs w:val="20"/>
              </w:rPr>
              <w:t>BEP</w:t>
            </w:r>
          </w:p>
        </w:tc>
        <w:tc>
          <w:tcPr>
            <w:tcW w:w="7316" w:type="dxa"/>
            <w:noWrap/>
          </w:tcPr>
          <w:p w14:paraId="45E46EDE"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BIM </w:t>
            </w:r>
            <w:proofErr w:type="spellStart"/>
            <w:r w:rsidRPr="007D3F22">
              <w:rPr>
                <w:rFonts w:ascii="Arial" w:hAnsi="Arial" w:cs="Arial"/>
                <w:sz w:val="20"/>
                <w:szCs w:val="20"/>
              </w:rPr>
              <w:t>Execution</w:t>
            </w:r>
            <w:proofErr w:type="spellEnd"/>
            <w:r w:rsidRPr="007D3F22">
              <w:rPr>
                <w:rFonts w:ascii="Arial" w:hAnsi="Arial" w:cs="Arial"/>
                <w:sz w:val="20"/>
                <w:szCs w:val="20"/>
              </w:rPr>
              <w:t xml:space="preserve"> </w:t>
            </w:r>
            <w:proofErr w:type="spellStart"/>
            <w:r w:rsidRPr="007D3F22">
              <w:rPr>
                <w:rFonts w:ascii="Arial" w:hAnsi="Arial" w:cs="Arial"/>
                <w:sz w:val="20"/>
                <w:szCs w:val="20"/>
              </w:rPr>
              <w:t>Plan</w:t>
            </w:r>
            <w:proofErr w:type="spellEnd"/>
            <w:r w:rsidRPr="007D3F22">
              <w:rPr>
                <w:rFonts w:ascii="Arial" w:hAnsi="Arial" w:cs="Arial"/>
                <w:sz w:val="20"/>
                <w:szCs w:val="20"/>
              </w:rPr>
              <w:t xml:space="preserve"> (Plán realizace BIM)</w:t>
            </w:r>
          </w:p>
        </w:tc>
      </w:tr>
      <w:tr w:rsidR="001A29B2" w:rsidRPr="007D3F22" w14:paraId="7664D7F5" w14:textId="77777777" w:rsidTr="008A11CD">
        <w:trPr>
          <w:trHeight w:val="270"/>
        </w:trPr>
        <w:tc>
          <w:tcPr>
            <w:tcW w:w="1823" w:type="dxa"/>
            <w:noWrap/>
          </w:tcPr>
          <w:p w14:paraId="6AC53281" w14:textId="77777777" w:rsidR="001A29B2" w:rsidRPr="007D3F22" w:rsidRDefault="001A29B2" w:rsidP="00DA4F62">
            <w:pPr>
              <w:rPr>
                <w:rFonts w:ascii="Arial" w:hAnsi="Arial" w:cs="Arial"/>
                <w:sz w:val="20"/>
                <w:szCs w:val="20"/>
              </w:rPr>
            </w:pPr>
            <w:r w:rsidRPr="007D3F22">
              <w:rPr>
                <w:rFonts w:ascii="Arial" w:hAnsi="Arial" w:cs="Arial"/>
                <w:sz w:val="20"/>
                <w:szCs w:val="20"/>
              </w:rPr>
              <w:t>BIM</w:t>
            </w:r>
          </w:p>
        </w:tc>
        <w:tc>
          <w:tcPr>
            <w:tcW w:w="7316" w:type="dxa"/>
            <w:noWrap/>
          </w:tcPr>
          <w:p w14:paraId="2A2F5F39"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Building</w:t>
            </w:r>
            <w:proofErr w:type="spellEnd"/>
            <w:r w:rsidRPr="007D3F22">
              <w:rPr>
                <w:rFonts w:ascii="Arial" w:hAnsi="Arial" w:cs="Arial"/>
                <w:sz w:val="20"/>
                <w:szCs w:val="20"/>
              </w:rPr>
              <w:t xml:space="preserve"> </w:t>
            </w:r>
            <w:proofErr w:type="spellStart"/>
            <w:r w:rsidRPr="007D3F22">
              <w:rPr>
                <w:rFonts w:ascii="Arial" w:hAnsi="Arial" w:cs="Arial"/>
                <w:sz w:val="20"/>
                <w:szCs w:val="20"/>
              </w:rPr>
              <w:t>Information</w:t>
            </w:r>
            <w:proofErr w:type="spellEnd"/>
            <w:r w:rsidRPr="007D3F22">
              <w:rPr>
                <w:rFonts w:ascii="Arial" w:hAnsi="Arial" w:cs="Arial"/>
                <w:sz w:val="20"/>
                <w:szCs w:val="20"/>
              </w:rPr>
              <w:t xml:space="preserve"> Modelling/Management</w:t>
            </w:r>
          </w:p>
        </w:tc>
      </w:tr>
      <w:tr w:rsidR="001A29B2" w:rsidRPr="007D3F22" w14:paraId="3573B6E7" w14:textId="77777777" w:rsidTr="008A11CD">
        <w:trPr>
          <w:trHeight w:val="270"/>
        </w:trPr>
        <w:tc>
          <w:tcPr>
            <w:tcW w:w="1823" w:type="dxa"/>
            <w:noWrap/>
          </w:tcPr>
          <w:p w14:paraId="15BDD26F"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BO</w:t>
            </w:r>
          </w:p>
        </w:tc>
        <w:tc>
          <w:tcPr>
            <w:tcW w:w="7316" w:type="dxa"/>
            <w:noWrap/>
          </w:tcPr>
          <w:p w14:paraId="2E3EACB0" w14:textId="77777777" w:rsidR="001A29B2" w:rsidRPr="007D3F22" w:rsidRDefault="001A29B2" w:rsidP="00DA4F62">
            <w:pPr>
              <w:rPr>
                <w:rFonts w:ascii="Arial" w:hAnsi="Arial" w:cs="Arial"/>
                <w:sz w:val="20"/>
                <w:szCs w:val="20"/>
              </w:rPr>
            </w:pPr>
            <w:r w:rsidRPr="007D3F22">
              <w:rPr>
                <w:rFonts w:ascii="Arial" w:hAnsi="Arial" w:cs="Arial"/>
                <w:sz w:val="20"/>
                <w:szCs w:val="20"/>
              </w:rPr>
              <w:t>Běžná oprava</w:t>
            </w:r>
          </w:p>
        </w:tc>
      </w:tr>
      <w:tr w:rsidR="001A29B2" w:rsidRPr="007D3F22" w14:paraId="1FF0F388" w14:textId="77777777" w:rsidTr="008A11CD">
        <w:trPr>
          <w:trHeight w:val="270"/>
        </w:trPr>
        <w:tc>
          <w:tcPr>
            <w:tcW w:w="1823" w:type="dxa"/>
          </w:tcPr>
          <w:p w14:paraId="333C8307" w14:textId="77777777" w:rsidR="001A29B2" w:rsidRPr="007D3F22" w:rsidRDefault="001A29B2" w:rsidP="00DA4F62">
            <w:pPr>
              <w:rPr>
                <w:rFonts w:ascii="Arial" w:hAnsi="Arial" w:cs="Arial"/>
                <w:sz w:val="20"/>
                <w:szCs w:val="20"/>
              </w:rPr>
            </w:pPr>
            <w:r w:rsidRPr="007D3F22">
              <w:rPr>
                <w:rFonts w:ascii="Arial" w:hAnsi="Arial" w:cs="Arial"/>
                <w:sz w:val="20"/>
                <w:szCs w:val="20"/>
              </w:rPr>
              <w:t>BOZP</w:t>
            </w:r>
          </w:p>
        </w:tc>
        <w:tc>
          <w:tcPr>
            <w:tcW w:w="7316" w:type="dxa"/>
          </w:tcPr>
          <w:p w14:paraId="337B657B" w14:textId="77777777" w:rsidR="001A29B2" w:rsidRPr="007D3F22" w:rsidRDefault="001A29B2" w:rsidP="00DA4F62">
            <w:pPr>
              <w:rPr>
                <w:rFonts w:ascii="Arial" w:hAnsi="Arial" w:cs="Arial"/>
                <w:sz w:val="20"/>
                <w:szCs w:val="20"/>
              </w:rPr>
            </w:pPr>
            <w:r w:rsidRPr="007D3F22">
              <w:rPr>
                <w:rFonts w:ascii="Arial" w:hAnsi="Arial" w:cs="Arial"/>
                <w:sz w:val="20"/>
                <w:szCs w:val="20"/>
              </w:rPr>
              <w:t>Bezpečnost a Ochrana Zdraví při Práci</w:t>
            </w:r>
          </w:p>
        </w:tc>
      </w:tr>
      <w:tr w:rsidR="001A29B2" w:rsidRPr="007D3F22" w14:paraId="226BBB13" w14:textId="77777777" w:rsidTr="008A11CD">
        <w:trPr>
          <w:trHeight w:val="270"/>
        </w:trPr>
        <w:tc>
          <w:tcPr>
            <w:tcW w:w="1823" w:type="dxa"/>
          </w:tcPr>
          <w:p w14:paraId="79BB65B2" w14:textId="77777777" w:rsidR="001A29B2" w:rsidRPr="007D3F22" w:rsidRDefault="001A29B2" w:rsidP="00DA4F62">
            <w:pPr>
              <w:rPr>
                <w:rFonts w:ascii="Arial" w:hAnsi="Arial" w:cs="Arial"/>
                <w:sz w:val="20"/>
                <w:szCs w:val="20"/>
              </w:rPr>
            </w:pPr>
            <w:r w:rsidRPr="007D3F22">
              <w:rPr>
                <w:rFonts w:ascii="Arial" w:hAnsi="Arial" w:cs="Arial"/>
                <w:sz w:val="20"/>
                <w:szCs w:val="20"/>
              </w:rPr>
              <w:t>CE</w:t>
            </w:r>
          </w:p>
        </w:tc>
        <w:tc>
          <w:tcPr>
            <w:tcW w:w="7316" w:type="dxa"/>
          </w:tcPr>
          <w:p w14:paraId="25394DD5"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Conformité</w:t>
            </w:r>
            <w:proofErr w:type="spellEnd"/>
            <w:r w:rsidRPr="007D3F22">
              <w:rPr>
                <w:rFonts w:ascii="Arial" w:hAnsi="Arial" w:cs="Arial"/>
                <w:sz w:val="20"/>
                <w:szCs w:val="20"/>
              </w:rPr>
              <w:t xml:space="preserve"> </w:t>
            </w:r>
            <w:proofErr w:type="spellStart"/>
            <w:r w:rsidRPr="007D3F22">
              <w:rPr>
                <w:rFonts w:ascii="Arial" w:hAnsi="Arial" w:cs="Arial"/>
                <w:sz w:val="20"/>
                <w:szCs w:val="20"/>
              </w:rPr>
              <w:t>européenne</w:t>
            </w:r>
            <w:proofErr w:type="spellEnd"/>
          </w:p>
        </w:tc>
      </w:tr>
      <w:tr w:rsidR="001A29B2" w:rsidRPr="007D3F22" w14:paraId="0C868A2E" w14:textId="77777777" w:rsidTr="008A11CD">
        <w:trPr>
          <w:trHeight w:val="270"/>
        </w:trPr>
        <w:tc>
          <w:tcPr>
            <w:tcW w:w="1823" w:type="dxa"/>
          </w:tcPr>
          <w:p w14:paraId="19F48173" w14:textId="77777777" w:rsidR="001A29B2" w:rsidRPr="007D3F22" w:rsidRDefault="001A29B2" w:rsidP="00DA4F62">
            <w:pPr>
              <w:rPr>
                <w:rFonts w:ascii="Arial" w:hAnsi="Arial" w:cs="Arial"/>
                <w:sz w:val="20"/>
                <w:szCs w:val="20"/>
              </w:rPr>
            </w:pPr>
            <w:r w:rsidRPr="007D3F22">
              <w:rPr>
                <w:rFonts w:ascii="Arial" w:hAnsi="Arial" w:cs="Arial"/>
                <w:sz w:val="20"/>
                <w:szCs w:val="20"/>
              </w:rPr>
              <w:t>CCTV</w:t>
            </w:r>
          </w:p>
        </w:tc>
        <w:tc>
          <w:tcPr>
            <w:tcW w:w="7316" w:type="dxa"/>
          </w:tcPr>
          <w:p w14:paraId="5416DF6F"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Closed</w:t>
            </w:r>
            <w:proofErr w:type="spellEnd"/>
            <w:r w:rsidRPr="007D3F22">
              <w:rPr>
                <w:rFonts w:ascii="Arial" w:hAnsi="Arial" w:cs="Arial"/>
                <w:sz w:val="20"/>
                <w:szCs w:val="20"/>
              </w:rPr>
              <w:t xml:space="preserve"> </w:t>
            </w:r>
            <w:proofErr w:type="spellStart"/>
            <w:r w:rsidRPr="007D3F22">
              <w:rPr>
                <w:rFonts w:ascii="Arial" w:hAnsi="Arial" w:cs="Arial"/>
                <w:sz w:val="20"/>
                <w:szCs w:val="20"/>
              </w:rPr>
              <w:t>Circuit</w:t>
            </w:r>
            <w:proofErr w:type="spellEnd"/>
            <w:r w:rsidRPr="007D3F22">
              <w:rPr>
                <w:rFonts w:ascii="Arial" w:hAnsi="Arial" w:cs="Arial"/>
                <w:sz w:val="20"/>
                <w:szCs w:val="20"/>
              </w:rPr>
              <w:t xml:space="preserve"> </w:t>
            </w:r>
            <w:proofErr w:type="spellStart"/>
            <w:r w:rsidRPr="007D3F22">
              <w:rPr>
                <w:rFonts w:ascii="Arial" w:hAnsi="Arial" w:cs="Arial"/>
                <w:sz w:val="20"/>
                <w:szCs w:val="20"/>
              </w:rPr>
              <w:t>Television</w:t>
            </w:r>
            <w:proofErr w:type="spellEnd"/>
            <w:r w:rsidRPr="007D3F22">
              <w:rPr>
                <w:rFonts w:ascii="Arial" w:hAnsi="Arial" w:cs="Arial"/>
                <w:sz w:val="20"/>
                <w:szCs w:val="20"/>
              </w:rPr>
              <w:t xml:space="preserve"> (uzavřený televizní okruh)</w:t>
            </w:r>
          </w:p>
        </w:tc>
      </w:tr>
      <w:tr w:rsidR="001A29B2" w:rsidRPr="007D3F22" w14:paraId="5496953A" w14:textId="77777777" w:rsidTr="008A11CD">
        <w:trPr>
          <w:trHeight w:val="270"/>
        </w:trPr>
        <w:tc>
          <w:tcPr>
            <w:tcW w:w="1823" w:type="dxa"/>
          </w:tcPr>
          <w:p w14:paraId="206FCCEC" w14:textId="77777777" w:rsidR="001A29B2" w:rsidRPr="007D3F22" w:rsidRDefault="001A29B2" w:rsidP="00DA4F62">
            <w:pPr>
              <w:rPr>
                <w:rFonts w:ascii="Arial" w:hAnsi="Arial" w:cs="Arial"/>
                <w:sz w:val="20"/>
                <w:szCs w:val="20"/>
              </w:rPr>
            </w:pPr>
            <w:r w:rsidRPr="007D3F22">
              <w:rPr>
                <w:rFonts w:ascii="Arial" w:hAnsi="Arial" w:cs="Arial"/>
                <w:sz w:val="20"/>
                <w:szCs w:val="20"/>
              </w:rPr>
              <w:t>CEMS</w:t>
            </w:r>
          </w:p>
        </w:tc>
        <w:tc>
          <w:tcPr>
            <w:tcW w:w="7316" w:type="dxa"/>
          </w:tcPr>
          <w:p w14:paraId="7C1534C6"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Systém emisního </w:t>
            </w:r>
            <w:proofErr w:type="spellStart"/>
            <w:r w:rsidRPr="007D3F22">
              <w:rPr>
                <w:rFonts w:ascii="Arial" w:hAnsi="Arial" w:cs="Arial"/>
                <w:sz w:val="20"/>
                <w:szCs w:val="20"/>
              </w:rPr>
              <w:t>monitorinku</w:t>
            </w:r>
            <w:proofErr w:type="spellEnd"/>
          </w:p>
        </w:tc>
      </w:tr>
      <w:tr w:rsidR="001A29B2" w:rsidRPr="007D3F22" w14:paraId="504A53F1" w14:textId="77777777" w:rsidTr="008A11CD">
        <w:trPr>
          <w:trHeight w:val="270"/>
        </w:trPr>
        <w:tc>
          <w:tcPr>
            <w:tcW w:w="1823" w:type="dxa"/>
          </w:tcPr>
          <w:p w14:paraId="2FE7B14E" w14:textId="77777777" w:rsidR="001A29B2" w:rsidRPr="007D3F22" w:rsidRDefault="001A29B2" w:rsidP="00DA4F62">
            <w:pPr>
              <w:rPr>
                <w:rFonts w:ascii="Arial" w:hAnsi="Arial" w:cs="Arial"/>
                <w:sz w:val="20"/>
                <w:szCs w:val="20"/>
              </w:rPr>
            </w:pPr>
            <w:r w:rsidRPr="007D3F22">
              <w:rPr>
                <w:rFonts w:ascii="Arial" w:hAnsi="Arial" w:cs="Arial"/>
                <w:sz w:val="20"/>
                <w:szCs w:val="20"/>
              </w:rPr>
              <w:t>CDE</w:t>
            </w:r>
          </w:p>
        </w:tc>
        <w:tc>
          <w:tcPr>
            <w:tcW w:w="7316" w:type="dxa"/>
          </w:tcPr>
          <w:p w14:paraId="6689D201" w14:textId="77777777" w:rsidR="001A29B2" w:rsidRPr="007D3F22" w:rsidRDefault="001A29B2" w:rsidP="00DA4F62">
            <w:pPr>
              <w:rPr>
                <w:rFonts w:ascii="Arial" w:hAnsi="Arial" w:cs="Arial"/>
                <w:sz w:val="20"/>
                <w:szCs w:val="20"/>
              </w:rPr>
            </w:pPr>
            <w:r w:rsidRPr="007D3F22">
              <w:rPr>
                <w:rFonts w:ascii="Arial" w:hAnsi="Arial" w:cs="Arial"/>
                <w:sz w:val="20"/>
                <w:szCs w:val="20"/>
              </w:rPr>
              <w:t>Společné datové prostředí (</w:t>
            </w:r>
            <w:proofErr w:type="spellStart"/>
            <w:r w:rsidRPr="007D3F22">
              <w:rPr>
                <w:rFonts w:ascii="Arial" w:hAnsi="Arial" w:cs="Arial"/>
                <w:sz w:val="20"/>
                <w:szCs w:val="20"/>
              </w:rPr>
              <w:t>Common</w:t>
            </w:r>
            <w:proofErr w:type="spellEnd"/>
            <w:r w:rsidRPr="007D3F22">
              <w:rPr>
                <w:rFonts w:ascii="Arial" w:hAnsi="Arial" w:cs="Arial"/>
                <w:sz w:val="20"/>
                <w:szCs w:val="20"/>
              </w:rPr>
              <w:t xml:space="preserve"> data Environment)</w:t>
            </w:r>
          </w:p>
        </w:tc>
      </w:tr>
      <w:tr w:rsidR="001A29B2" w:rsidRPr="007D3F22" w14:paraId="373608FA" w14:textId="77777777" w:rsidTr="008A11CD">
        <w:trPr>
          <w:trHeight w:val="270"/>
        </w:trPr>
        <w:tc>
          <w:tcPr>
            <w:tcW w:w="1823" w:type="dxa"/>
          </w:tcPr>
          <w:p w14:paraId="4E832DC0" w14:textId="77777777" w:rsidR="001A29B2" w:rsidRPr="007D3F22" w:rsidRDefault="001A29B2" w:rsidP="00DA4F62">
            <w:pPr>
              <w:rPr>
                <w:rFonts w:ascii="Arial" w:hAnsi="Arial" w:cs="Arial"/>
                <w:sz w:val="20"/>
                <w:szCs w:val="20"/>
              </w:rPr>
            </w:pPr>
            <w:r w:rsidRPr="007D3F22">
              <w:rPr>
                <w:rFonts w:ascii="Arial" w:hAnsi="Arial" w:cs="Arial"/>
                <w:sz w:val="20"/>
                <w:szCs w:val="20"/>
              </w:rPr>
              <w:t>č.</w:t>
            </w:r>
          </w:p>
        </w:tc>
        <w:tc>
          <w:tcPr>
            <w:tcW w:w="7316" w:type="dxa"/>
          </w:tcPr>
          <w:p w14:paraId="197EF97E" w14:textId="77777777" w:rsidR="001A29B2" w:rsidRPr="007D3F22" w:rsidRDefault="001A29B2" w:rsidP="00DA4F62">
            <w:pPr>
              <w:rPr>
                <w:rFonts w:ascii="Arial" w:hAnsi="Arial" w:cs="Arial"/>
                <w:sz w:val="20"/>
                <w:szCs w:val="20"/>
              </w:rPr>
            </w:pPr>
            <w:r w:rsidRPr="007D3F22">
              <w:rPr>
                <w:rFonts w:ascii="Arial" w:hAnsi="Arial" w:cs="Arial"/>
                <w:sz w:val="20"/>
                <w:szCs w:val="20"/>
              </w:rPr>
              <w:t>Číslo</w:t>
            </w:r>
          </w:p>
        </w:tc>
      </w:tr>
      <w:tr w:rsidR="001A29B2" w:rsidRPr="007D3F22" w14:paraId="5CEC1B67" w14:textId="77777777" w:rsidTr="008A11CD">
        <w:trPr>
          <w:trHeight w:val="270"/>
        </w:trPr>
        <w:tc>
          <w:tcPr>
            <w:tcW w:w="1823" w:type="dxa"/>
          </w:tcPr>
          <w:p w14:paraId="2F032D1F" w14:textId="77777777" w:rsidR="001A29B2" w:rsidRPr="007D3F22" w:rsidRDefault="001A29B2" w:rsidP="00DA4F62">
            <w:pPr>
              <w:rPr>
                <w:rFonts w:ascii="Arial" w:hAnsi="Arial" w:cs="Arial"/>
                <w:sz w:val="20"/>
                <w:szCs w:val="20"/>
              </w:rPr>
            </w:pPr>
            <w:r w:rsidRPr="007D3F22">
              <w:rPr>
                <w:rFonts w:ascii="Arial" w:hAnsi="Arial" w:cs="Arial"/>
                <w:sz w:val="20"/>
                <w:szCs w:val="20"/>
              </w:rPr>
              <w:t>ČR</w:t>
            </w:r>
          </w:p>
        </w:tc>
        <w:tc>
          <w:tcPr>
            <w:tcW w:w="7316" w:type="dxa"/>
          </w:tcPr>
          <w:p w14:paraId="27E6D0FC" w14:textId="77777777" w:rsidR="001A29B2" w:rsidRPr="007D3F22" w:rsidRDefault="001A29B2" w:rsidP="00DA4F62">
            <w:pPr>
              <w:rPr>
                <w:rFonts w:ascii="Arial" w:hAnsi="Arial" w:cs="Arial"/>
                <w:sz w:val="20"/>
                <w:szCs w:val="20"/>
              </w:rPr>
            </w:pPr>
            <w:r w:rsidRPr="007D3F22">
              <w:rPr>
                <w:rFonts w:ascii="Arial" w:hAnsi="Arial" w:cs="Arial"/>
                <w:sz w:val="20"/>
                <w:szCs w:val="20"/>
              </w:rPr>
              <w:t>Česká republika</w:t>
            </w:r>
          </w:p>
        </w:tc>
      </w:tr>
      <w:tr w:rsidR="001A29B2" w:rsidRPr="007D3F22" w14:paraId="1F4D45DF" w14:textId="77777777" w:rsidTr="008A11CD">
        <w:trPr>
          <w:trHeight w:val="270"/>
        </w:trPr>
        <w:tc>
          <w:tcPr>
            <w:tcW w:w="1823" w:type="dxa"/>
          </w:tcPr>
          <w:p w14:paraId="68E41FAC" w14:textId="77777777" w:rsidR="001A29B2" w:rsidRPr="007D3F22" w:rsidRDefault="001A29B2" w:rsidP="00DA4F62">
            <w:pPr>
              <w:rPr>
                <w:rFonts w:ascii="Arial" w:hAnsi="Arial" w:cs="Arial"/>
                <w:sz w:val="20"/>
                <w:szCs w:val="20"/>
              </w:rPr>
            </w:pPr>
            <w:r w:rsidRPr="007D3F22">
              <w:rPr>
                <w:rFonts w:ascii="Arial" w:hAnsi="Arial" w:cs="Arial"/>
                <w:sz w:val="20"/>
                <w:szCs w:val="20"/>
              </w:rPr>
              <w:t>ČSN</w:t>
            </w:r>
          </w:p>
        </w:tc>
        <w:tc>
          <w:tcPr>
            <w:tcW w:w="7316" w:type="dxa"/>
          </w:tcPr>
          <w:p w14:paraId="12A000D9" w14:textId="77777777" w:rsidR="001A29B2" w:rsidRPr="007D3F22" w:rsidRDefault="001A29B2" w:rsidP="00DA4F62">
            <w:pPr>
              <w:rPr>
                <w:rFonts w:ascii="Arial" w:hAnsi="Arial" w:cs="Arial"/>
                <w:sz w:val="20"/>
                <w:szCs w:val="20"/>
              </w:rPr>
            </w:pPr>
            <w:r w:rsidRPr="007D3F22">
              <w:rPr>
                <w:rFonts w:ascii="Arial" w:hAnsi="Arial" w:cs="Arial"/>
                <w:sz w:val="20"/>
                <w:szCs w:val="20"/>
              </w:rPr>
              <w:t>Česká technická norma</w:t>
            </w:r>
          </w:p>
        </w:tc>
      </w:tr>
      <w:tr w:rsidR="001A29B2" w:rsidRPr="007D3F22" w14:paraId="38BEC1FF" w14:textId="77777777" w:rsidTr="008A11CD">
        <w:trPr>
          <w:trHeight w:val="270"/>
        </w:trPr>
        <w:tc>
          <w:tcPr>
            <w:tcW w:w="1823" w:type="dxa"/>
          </w:tcPr>
          <w:p w14:paraId="727E48F6" w14:textId="77777777" w:rsidR="001A29B2" w:rsidRPr="007D3F22" w:rsidRDefault="001A29B2" w:rsidP="00DA4F62">
            <w:pPr>
              <w:rPr>
                <w:rFonts w:ascii="Arial" w:hAnsi="Arial" w:cs="Arial"/>
                <w:sz w:val="20"/>
                <w:szCs w:val="20"/>
              </w:rPr>
            </w:pPr>
            <w:r w:rsidRPr="007D3F22">
              <w:rPr>
                <w:rFonts w:ascii="Arial" w:hAnsi="Arial" w:cs="Arial"/>
                <w:sz w:val="20"/>
                <w:szCs w:val="20"/>
              </w:rPr>
              <w:t>DOSS</w:t>
            </w:r>
          </w:p>
        </w:tc>
        <w:tc>
          <w:tcPr>
            <w:tcW w:w="7316" w:type="dxa"/>
          </w:tcPr>
          <w:p w14:paraId="71C1F41C" w14:textId="77777777" w:rsidR="001A29B2" w:rsidRPr="007D3F22" w:rsidRDefault="001A29B2" w:rsidP="00DA4F62">
            <w:pPr>
              <w:rPr>
                <w:rFonts w:ascii="Arial" w:hAnsi="Arial" w:cs="Arial"/>
                <w:sz w:val="20"/>
                <w:szCs w:val="20"/>
              </w:rPr>
            </w:pPr>
            <w:r w:rsidRPr="007D3F22">
              <w:rPr>
                <w:rFonts w:ascii="Arial" w:hAnsi="Arial" w:cs="Arial"/>
                <w:sz w:val="20"/>
                <w:szCs w:val="20"/>
              </w:rPr>
              <w:t>Dotčené orgány státní správy</w:t>
            </w:r>
          </w:p>
        </w:tc>
      </w:tr>
      <w:tr w:rsidR="001A29B2" w:rsidRPr="007D3F22" w14:paraId="27B39E37" w14:textId="77777777" w:rsidTr="008A11CD">
        <w:trPr>
          <w:trHeight w:val="270"/>
        </w:trPr>
        <w:tc>
          <w:tcPr>
            <w:tcW w:w="1823" w:type="dxa"/>
          </w:tcPr>
          <w:p w14:paraId="092515CD" w14:textId="77777777" w:rsidR="001A29B2" w:rsidRPr="007D3F22" w:rsidRDefault="001A29B2" w:rsidP="00DA4F62">
            <w:pPr>
              <w:rPr>
                <w:rFonts w:ascii="Arial" w:hAnsi="Arial" w:cs="Arial"/>
                <w:sz w:val="20"/>
                <w:szCs w:val="20"/>
              </w:rPr>
            </w:pPr>
            <w:r w:rsidRPr="007D3F22">
              <w:rPr>
                <w:rFonts w:ascii="Arial" w:hAnsi="Arial" w:cs="Arial"/>
                <w:sz w:val="20"/>
                <w:szCs w:val="20"/>
              </w:rPr>
              <w:t>DPS</w:t>
            </w:r>
          </w:p>
        </w:tc>
        <w:tc>
          <w:tcPr>
            <w:tcW w:w="7316" w:type="dxa"/>
          </w:tcPr>
          <w:p w14:paraId="6EC21BDB" w14:textId="77777777" w:rsidR="001A29B2" w:rsidRPr="007D3F22" w:rsidRDefault="001A29B2" w:rsidP="00DA4F62">
            <w:pPr>
              <w:rPr>
                <w:rFonts w:ascii="Arial" w:hAnsi="Arial" w:cs="Arial"/>
                <w:sz w:val="20"/>
                <w:szCs w:val="20"/>
              </w:rPr>
            </w:pPr>
            <w:r w:rsidRPr="007D3F22">
              <w:rPr>
                <w:rFonts w:ascii="Arial" w:hAnsi="Arial" w:cs="Arial"/>
                <w:sz w:val="20"/>
                <w:szCs w:val="20"/>
              </w:rPr>
              <w:t>Dokumentace pro provádění stavby</w:t>
            </w:r>
          </w:p>
        </w:tc>
      </w:tr>
      <w:tr w:rsidR="001A29B2" w:rsidRPr="007D3F22" w14:paraId="15247A69" w14:textId="77777777" w:rsidTr="008A11CD">
        <w:trPr>
          <w:trHeight w:val="270"/>
        </w:trPr>
        <w:tc>
          <w:tcPr>
            <w:tcW w:w="1823" w:type="dxa"/>
          </w:tcPr>
          <w:p w14:paraId="30C96EFC" w14:textId="77777777" w:rsidR="001A29B2" w:rsidRPr="007D3F22" w:rsidRDefault="001A29B2" w:rsidP="00DA4F62">
            <w:pPr>
              <w:rPr>
                <w:rFonts w:ascii="Arial" w:hAnsi="Arial" w:cs="Arial"/>
                <w:sz w:val="20"/>
                <w:szCs w:val="20"/>
              </w:rPr>
            </w:pPr>
            <w:r w:rsidRPr="007D3F22">
              <w:rPr>
                <w:rFonts w:ascii="Arial" w:hAnsi="Arial" w:cs="Arial"/>
                <w:sz w:val="20"/>
                <w:szCs w:val="20"/>
              </w:rPr>
              <w:t>DSP</w:t>
            </w:r>
          </w:p>
        </w:tc>
        <w:tc>
          <w:tcPr>
            <w:tcW w:w="7316" w:type="dxa"/>
          </w:tcPr>
          <w:p w14:paraId="3AB38C91" w14:textId="77777777" w:rsidR="001A29B2" w:rsidRPr="007D3F22" w:rsidRDefault="001A29B2" w:rsidP="00DA4F62">
            <w:pPr>
              <w:rPr>
                <w:rFonts w:ascii="Arial" w:hAnsi="Arial" w:cs="Arial"/>
                <w:sz w:val="20"/>
                <w:szCs w:val="20"/>
              </w:rPr>
            </w:pPr>
            <w:r w:rsidRPr="007D3F22">
              <w:rPr>
                <w:rFonts w:ascii="Arial" w:hAnsi="Arial" w:cs="Arial"/>
                <w:sz w:val="20"/>
                <w:szCs w:val="20"/>
              </w:rPr>
              <w:t>Dokumentace pro stavební povolení</w:t>
            </w:r>
          </w:p>
        </w:tc>
      </w:tr>
      <w:tr w:rsidR="001A29B2" w:rsidRPr="007D3F22" w14:paraId="57EFE8F1" w14:textId="77777777" w:rsidTr="008A11CD">
        <w:trPr>
          <w:trHeight w:val="270"/>
        </w:trPr>
        <w:tc>
          <w:tcPr>
            <w:tcW w:w="1823" w:type="dxa"/>
          </w:tcPr>
          <w:p w14:paraId="3378B88E" w14:textId="77777777" w:rsidR="001A29B2" w:rsidRPr="007D3F22" w:rsidRDefault="001A29B2" w:rsidP="00DA4F62">
            <w:pPr>
              <w:rPr>
                <w:rFonts w:ascii="Arial" w:hAnsi="Arial" w:cs="Arial"/>
                <w:sz w:val="20"/>
                <w:szCs w:val="20"/>
              </w:rPr>
            </w:pPr>
            <w:r w:rsidRPr="007D3F22">
              <w:rPr>
                <w:rFonts w:ascii="Arial" w:hAnsi="Arial" w:cs="Arial"/>
                <w:sz w:val="20"/>
                <w:szCs w:val="20"/>
              </w:rPr>
              <w:t>DSPS</w:t>
            </w:r>
          </w:p>
        </w:tc>
        <w:tc>
          <w:tcPr>
            <w:tcW w:w="7316" w:type="dxa"/>
          </w:tcPr>
          <w:p w14:paraId="394CF215" w14:textId="77777777" w:rsidR="001A29B2" w:rsidRPr="007D3F22" w:rsidRDefault="001A29B2" w:rsidP="00DA4F62">
            <w:pPr>
              <w:rPr>
                <w:rFonts w:ascii="Arial" w:hAnsi="Arial" w:cs="Arial"/>
                <w:sz w:val="20"/>
                <w:szCs w:val="20"/>
              </w:rPr>
            </w:pPr>
            <w:r w:rsidRPr="007D3F22">
              <w:rPr>
                <w:rFonts w:ascii="Arial" w:hAnsi="Arial" w:cs="Arial"/>
                <w:sz w:val="20"/>
                <w:szCs w:val="20"/>
              </w:rPr>
              <w:t>Dokumentace skutečného provedení stavby</w:t>
            </w:r>
          </w:p>
        </w:tc>
      </w:tr>
      <w:tr w:rsidR="001A29B2" w:rsidRPr="007D3F22" w14:paraId="73145986" w14:textId="77777777" w:rsidTr="008A11CD">
        <w:trPr>
          <w:trHeight w:val="270"/>
        </w:trPr>
        <w:tc>
          <w:tcPr>
            <w:tcW w:w="1823" w:type="dxa"/>
          </w:tcPr>
          <w:p w14:paraId="29C8532C" w14:textId="77777777" w:rsidR="001A29B2" w:rsidRPr="007D3F22" w:rsidRDefault="001A29B2" w:rsidP="00DA4F62">
            <w:pPr>
              <w:rPr>
                <w:rFonts w:ascii="Arial" w:hAnsi="Arial" w:cs="Arial"/>
                <w:sz w:val="20"/>
                <w:szCs w:val="20"/>
              </w:rPr>
            </w:pPr>
            <w:r w:rsidRPr="007D3F22">
              <w:rPr>
                <w:rFonts w:ascii="Arial" w:hAnsi="Arial" w:cs="Arial"/>
                <w:sz w:val="20"/>
                <w:szCs w:val="20"/>
              </w:rPr>
              <w:t>DŠ</w:t>
            </w:r>
          </w:p>
        </w:tc>
        <w:tc>
          <w:tcPr>
            <w:tcW w:w="7316" w:type="dxa"/>
          </w:tcPr>
          <w:p w14:paraId="052B8EDD"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Dřevní štěpka </w:t>
            </w:r>
          </w:p>
        </w:tc>
      </w:tr>
      <w:tr w:rsidR="001A29B2" w:rsidRPr="007D3F22" w14:paraId="3DB913F5" w14:textId="77777777" w:rsidTr="008A11CD">
        <w:trPr>
          <w:trHeight w:val="270"/>
        </w:trPr>
        <w:tc>
          <w:tcPr>
            <w:tcW w:w="1823" w:type="dxa"/>
          </w:tcPr>
          <w:p w14:paraId="6EBB4E15"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DOV </w:t>
            </w:r>
          </w:p>
        </w:tc>
        <w:tc>
          <w:tcPr>
            <w:tcW w:w="7316" w:type="dxa"/>
          </w:tcPr>
          <w:p w14:paraId="22AF64C1"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Dešťové odpadní vody </w:t>
            </w:r>
          </w:p>
        </w:tc>
      </w:tr>
      <w:tr w:rsidR="001A29B2" w:rsidRPr="007D3F22" w14:paraId="73544D25" w14:textId="77777777" w:rsidTr="008A11CD">
        <w:trPr>
          <w:trHeight w:val="270"/>
        </w:trPr>
        <w:tc>
          <w:tcPr>
            <w:tcW w:w="1823" w:type="dxa"/>
          </w:tcPr>
          <w:p w14:paraId="003F81AA"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EIA </w:t>
            </w:r>
          </w:p>
        </w:tc>
        <w:tc>
          <w:tcPr>
            <w:tcW w:w="7316" w:type="dxa"/>
          </w:tcPr>
          <w:p w14:paraId="1F5DFA34" w14:textId="57955CB4" w:rsidR="001A29B2" w:rsidRPr="007D3F22" w:rsidRDefault="001A29B2" w:rsidP="00DA4F62">
            <w:pPr>
              <w:rPr>
                <w:rFonts w:ascii="Arial" w:hAnsi="Arial" w:cs="Arial"/>
                <w:sz w:val="20"/>
                <w:szCs w:val="20"/>
              </w:rPr>
            </w:pPr>
            <w:r w:rsidRPr="007D3F22">
              <w:rPr>
                <w:rFonts w:ascii="Arial" w:hAnsi="Arial" w:cs="Arial"/>
                <w:sz w:val="20"/>
                <w:szCs w:val="20"/>
              </w:rPr>
              <w:t xml:space="preserve">Hodnocení vlivu na životní </w:t>
            </w:r>
            <w:r w:rsidR="002C0CA4" w:rsidRPr="007D3F22">
              <w:rPr>
                <w:rFonts w:ascii="Arial" w:hAnsi="Arial" w:cs="Arial"/>
                <w:sz w:val="20"/>
                <w:szCs w:val="20"/>
              </w:rPr>
              <w:t>prostředí</w:t>
            </w:r>
          </w:p>
        </w:tc>
      </w:tr>
      <w:tr w:rsidR="001A29B2" w:rsidRPr="007D3F22" w14:paraId="42170F98" w14:textId="77777777" w:rsidTr="008A11CD">
        <w:trPr>
          <w:trHeight w:val="270"/>
        </w:trPr>
        <w:tc>
          <w:tcPr>
            <w:tcW w:w="1823" w:type="dxa"/>
          </w:tcPr>
          <w:p w14:paraId="04206BC6" w14:textId="77777777" w:rsidR="001A29B2" w:rsidRPr="007D3F22" w:rsidRDefault="001A29B2" w:rsidP="00DA4F62">
            <w:pPr>
              <w:rPr>
                <w:rFonts w:ascii="Arial" w:hAnsi="Arial" w:cs="Arial"/>
                <w:sz w:val="20"/>
                <w:szCs w:val="20"/>
              </w:rPr>
            </w:pPr>
            <w:r w:rsidRPr="007D3F22">
              <w:rPr>
                <w:rFonts w:ascii="Arial" w:hAnsi="Arial" w:cs="Arial"/>
                <w:sz w:val="20"/>
                <w:szCs w:val="20"/>
              </w:rPr>
              <w:t>EIR</w:t>
            </w:r>
          </w:p>
        </w:tc>
        <w:tc>
          <w:tcPr>
            <w:tcW w:w="7316" w:type="dxa"/>
          </w:tcPr>
          <w:p w14:paraId="6AD32A9F"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Exchange </w:t>
            </w:r>
            <w:proofErr w:type="spellStart"/>
            <w:r w:rsidRPr="007D3F22">
              <w:rPr>
                <w:rFonts w:ascii="Arial" w:hAnsi="Arial" w:cs="Arial"/>
                <w:sz w:val="20"/>
                <w:szCs w:val="20"/>
              </w:rPr>
              <w:t>Information</w:t>
            </w:r>
            <w:proofErr w:type="spellEnd"/>
            <w:r w:rsidRPr="007D3F22">
              <w:rPr>
                <w:rFonts w:ascii="Arial" w:hAnsi="Arial" w:cs="Arial"/>
                <w:sz w:val="20"/>
                <w:szCs w:val="20"/>
              </w:rPr>
              <w:t xml:space="preserve"> </w:t>
            </w:r>
            <w:proofErr w:type="spellStart"/>
            <w:r w:rsidRPr="007D3F22">
              <w:rPr>
                <w:rFonts w:ascii="Arial" w:hAnsi="Arial" w:cs="Arial"/>
                <w:sz w:val="20"/>
                <w:szCs w:val="20"/>
              </w:rPr>
              <w:t>Requirements</w:t>
            </w:r>
            <w:proofErr w:type="spellEnd"/>
            <w:r w:rsidRPr="007D3F22">
              <w:rPr>
                <w:rFonts w:ascii="Arial" w:hAnsi="Arial" w:cs="Arial"/>
                <w:sz w:val="20"/>
                <w:szCs w:val="20"/>
              </w:rPr>
              <w:t xml:space="preserve"> (Požadavky na výměnu informací)</w:t>
            </w:r>
          </w:p>
        </w:tc>
      </w:tr>
      <w:tr w:rsidR="001A29B2" w:rsidRPr="007D3F22" w14:paraId="1C94D3F9" w14:textId="77777777" w:rsidTr="008A11CD">
        <w:trPr>
          <w:trHeight w:val="270"/>
        </w:trPr>
        <w:tc>
          <w:tcPr>
            <w:tcW w:w="1823" w:type="dxa"/>
          </w:tcPr>
          <w:p w14:paraId="09BE218C"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EMC</w:t>
            </w:r>
          </w:p>
        </w:tc>
        <w:tc>
          <w:tcPr>
            <w:tcW w:w="7316" w:type="dxa"/>
          </w:tcPr>
          <w:p w14:paraId="5E19BDD7" w14:textId="77777777" w:rsidR="001A29B2" w:rsidRPr="007D3F22" w:rsidRDefault="001A29B2" w:rsidP="00DA4F62">
            <w:pPr>
              <w:rPr>
                <w:rFonts w:ascii="Arial" w:hAnsi="Arial" w:cs="Arial"/>
                <w:sz w:val="20"/>
                <w:szCs w:val="20"/>
              </w:rPr>
            </w:pPr>
            <w:r w:rsidRPr="007D3F22">
              <w:rPr>
                <w:rFonts w:ascii="Arial" w:hAnsi="Arial" w:cs="Arial"/>
                <w:sz w:val="20"/>
                <w:szCs w:val="20"/>
              </w:rPr>
              <w:t>Elektromagnetická kompatibilita</w:t>
            </w:r>
          </w:p>
        </w:tc>
      </w:tr>
      <w:tr w:rsidR="001A29B2" w:rsidRPr="007D3F22" w14:paraId="5228960D" w14:textId="77777777" w:rsidTr="008A11CD">
        <w:trPr>
          <w:trHeight w:val="270"/>
        </w:trPr>
        <w:tc>
          <w:tcPr>
            <w:tcW w:w="1823" w:type="dxa"/>
          </w:tcPr>
          <w:p w14:paraId="1494BC65"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EN</w:t>
            </w:r>
          </w:p>
        </w:tc>
        <w:tc>
          <w:tcPr>
            <w:tcW w:w="7316" w:type="dxa"/>
          </w:tcPr>
          <w:p w14:paraId="290C265D" w14:textId="77777777" w:rsidR="001A29B2" w:rsidRPr="007D3F22" w:rsidRDefault="001A29B2" w:rsidP="00DA4F62">
            <w:pPr>
              <w:rPr>
                <w:rFonts w:ascii="Arial" w:hAnsi="Arial" w:cs="Arial"/>
                <w:sz w:val="20"/>
                <w:szCs w:val="20"/>
              </w:rPr>
            </w:pPr>
            <w:r w:rsidRPr="007D3F22">
              <w:rPr>
                <w:rFonts w:ascii="Arial" w:hAnsi="Arial" w:cs="Arial"/>
                <w:sz w:val="20"/>
                <w:szCs w:val="20"/>
              </w:rPr>
              <w:t>Evropské normy</w:t>
            </w:r>
          </w:p>
        </w:tc>
      </w:tr>
      <w:tr w:rsidR="001A29B2" w:rsidRPr="007D3F22" w14:paraId="5B0A9D77" w14:textId="77777777" w:rsidTr="008A11CD">
        <w:trPr>
          <w:trHeight w:val="270"/>
        </w:trPr>
        <w:tc>
          <w:tcPr>
            <w:tcW w:w="1823" w:type="dxa"/>
          </w:tcPr>
          <w:p w14:paraId="7A114982" w14:textId="77777777" w:rsidR="001A29B2" w:rsidRPr="007D3F22" w:rsidRDefault="001A29B2" w:rsidP="00DA4F62">
            <w:pPr>
              <w:rPr>
                <w:rFonts w:ascii="Arial" w:hAnsi="Arial" w:cs="Arial"/>
                <w:sz w:val="20"/>
                <w:szCs w:val="20"/>
              </w:rPr>
            </w:pPr>
            <w:r w:rsidRPr="007D3F22">
              <w:rPr>
                <w:rFonts w:ascii="Arial" w:hAnsi="Arial" w:cs="Arial"/>
                <w:sz w:val="20"/>
                <w:szCs w:val="20"/>
              </w:rPr>
              <w:t>EPS</w:t>
            </w:r>
          </w:p>
        </w:tc>
        <w:tc>
          <w:tcPr>
            <w:tcW w:w="7316" w:type="dxa"/>
          </w:tcPr>
          <w:p w14:paraId="043E09CD" w14:textId="77777777" w:rsidR="001A29B2" w:rsidRPr="007D3F22" w:rsidRDefault="001A29B2" w:rsidP="00DA4F62">
            <w:pPr>
              <w:rPr>
                <w:rFonts w:ascii="Arial" w:hAnsi="Arial" w:cs="Arial"/>
                <w:sz w:val="20"/>
                <w:szCs w:val="20"/>
              </w:rPr>
            </w:pPr>
            <w:r w:rsidRPr="007D3F22">
              <w:rPr>
                <w:rFonts w:ascii="Arial" w:hAnsi="Arial" w:cs="Arial"/>
                <w:sz w:val="20"/>
                <w:szCs w:val="20"/>
              </w:rPr>
              <w:t>Elektronická požární signalizace</w:t>
            </w:r>
          </w:p>
        </w:tc>
      </w:tr>
      <w:tr w:rsidR="001A29B2" w:rsidRPr="007D3F22" w14:paraId="5A6813A0" w14:textId="77777777" w:rsidTr="008A11CD">
        <w:trPr>
          <w:trHeight w:val="270"/>
        </w:trPr>
        <w:tc>
          <w:tcPr>
            <w:tcW w:w="1823" w:type="dxa"/>
          </w:tcPr>
          <w:p w14:paraId="4147CD93" w14:textId="77777777" w:rsidR="001A29B2" w:rsidRPr="007D3F22" w:rsidRDefault="001A29B2" w:rsidP="00DA4F62">
            <w:pPr>
              <w:rPr>
                <w:rFonts w:ascii="Arial" w:hAnsi="Arial" w:cs="Arial"/>
                <w:sz w:val="20"/>
                <w:szCs w:val="20"/>
              </w:rPr>
            </w:pPr>
            <w:r w:rsidRPr="007D3F22">
              <w:rPr>
                <w:rFonts w:ascii="Arial" w:hAnsi="Arial" w:cs="Arial"/>
                <w:sz w:val="20"/>
                <w:szCs w:val="20"/>
              </w:rPr>
              <w:t>FAC</w:t>
            </w:r>
          </w:p>
        </w:tc>
        <w:tc>
          <w:tcPr>
            <w:tcW w:w="7316" w:type="dxa"/>
          </w:tcPr>
          <w:p w14:paraId="7AA65717"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Final</w:t>
            </w:r>
            <w:proofErr w:type="spellEnd"/>
            <w:r w:rsidRPr="007D3F22">
              <w:rPr>
                <w:rFonts w:ascii="Arial" w:hAnsi="Arial" w:cs="Arial"/>
                <w:sz w:val="20"/>
                <w:szCs w:val="20"/>
              </w:rPr>
              <w:t xml:space="preserve"> </w:t>
            </w:r>
            <w:proofErr w:type="spellStart"/>
            <w:r w:rsidRPr="007D3F22">
              <w:rPr>
                <w:rFonts w:ascii="Arial" w:hAnsi="Arial" w:cs="Arial"/>
                <w:sz w:val="20"/>
                <w:szCs w:val="20"/>
              </w:rPr>
              <w:t>Acceptance</w:t>
            </w:r>
            <w:proofErr w:type="spellEnd"/>
            <w:r w:rsidRPr="007D3F22">
              <w:rPr>
                <w:rFonts w:ascii="Arial" w:hAnsi="Arial" w:cs="Arial"/>
                <w:sz w:val="20"/>
                <w:szCs w:val="20"/>
              </w:rPr>
              <w:t xml:space="preserve"> </w:t>
            </w:r>
            <w:proofErr w:type="spellStart"/>
            <w:r w:rsidRPr="007D3F22">
              <w:rPr>
                <w:rFonts w:ascii="Arial" w:hAnsi="Arial" w:cs="Arial"/>
                <w:sz w:val="20"/>
                <w:szCs w:val="20"/>
              </w:rPr>
              <w:t>Certificate</w:t>
            </w:r>
            <w:proofErr w:type="spellEnd"/>
            <w:r w:rsidRPr="007D3F22">
              <w:rPr>
                <w:rFonts w:ascii="Arial" w:hAnsi="Arial" w:cs="Arial"/>
                <w:sz w:val="20"/>
                <w:szCs w:val="20"/>
              </w:rPr>
              <w:t xml:space="preserve"> </w:t>
            </w:r>
          </w:p>
        </w:tc>
      </w:tr>
      <w:tr w:rsidR="001A29B2" w:rsidRPr="007D3F22" w14:paraId="50CF97D1" w14:textId="77777777" w:rsidTr="008A11CD">
        <w:trPr>
          <w:trHeight w:val="270"/>
        </w:trPr>
        <w:tc>
          <w:tcPr>
            <w:tcW w:w="1823" w:type="dxa"/>
          </w:tcPr>
          <w:p w14:paraId="65C5CE25" w14:textId="77777777" w:rsidR="001A29B2" w:rsidRPr="007D3F22" w:rsidRDefault="001A29B2" w:rsidP="00DA4F62">
            <w:pPr>
              <w:rPr>
                <w:rFonts w:ascii="Arial" w:hAnsi="Arial" w:cs="Arial"/>
                <w:sz w:val="20"/>
                <w:szCs w:val="20"/>
              </w:rPr>
            </w:pPr>
            <w:r w:rsidRPr="007D3F22">
              <w:rPr>
                <w:rFonts w:ascii="Arial" w:hAnsi="Arial" w:cs="Arial"/>
                <w:sz w:val="20"/>
                <w:szCs w:val="20"/>
              </w:rPr>
              <w:t>FAT</w:t>
            </w:r>
          </w:p>
        </w:tc>
        <w:tc>
          <w:tcPr>
            <w:tcW w:w="7316" w:type="dxa"/>
          </w:tcPr>
          <w:p w14:paraId="7082464B"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Factory</w:t>
            </w:r>
            <w:proofErr w:type="spellEnd"/>
            <w:r w:rsidRPr="007D3F22">
              <w:rPr>
                <w:rFonts w:ascii="Arial" w:hAnsi="Arial" w:cs="Arial"/>
                <w:sz w:val="20"/>
                <w:szCs w:val="20"/>
              </w:rPr>
              <w:t xml:space="preserve"> </w:t>
            </w:r>
            <w:proofErr w:type="spellStart"/>
            <w:r w:rsidRPr="007D3F22">
              <w:rPr>
                <w:rFonts w:ascii="Arial" w:hAnsi="Arial" w:cs="Arial"/>
                <w:sz w:val="20"/>
                <w:szCs w:val="20"/>
              </w:rPr>
              <w:t>Acceptance</w:t>
            </w:r>
            <w:proofErr w:type="spellEnd"/>
            <w:r w:rsidRPr="007D3F22">
              <w:rPr>
                <w:rFonts w:ascii="Arial" w:hAnsi="Arial" w:cs="Arial"/>
                <w:sz w:val="20"/>
                <w:szCs w:val="20"/>
              </w:rPr>
              <w:t xml:space="preserve"> Test</w:t>
            </w:r>
          </w:p>
        </w:tc>
      </w:tr>
      <w:tr w:rsidR="001A29B2" w:rsidRPr="007D3F22" w14:paraId="6A22C19C" w14:textId="77777777" w:rsidTr="008A11CD">
        <w:trPr>
          <w:trHeight w:val="270"/>
        </w:trPr>
        <w:tc>
          <w:tcPr>
            <w:tcW w:w="1823" w:type="dxa"/>
          </w:tcPr>
          <w:p w14:paraId="47000E68" w14:textId="77777777" w:rsidR="001A29B2" w:rsidRPr="007D3F22" w:rsidRDefault="001A29B2" w:rsidP="00DA4F62">
            <w:pPr>
              <w:rPr>
                <w:rFonts w:ascii="Arial" w:hAnsi="Arial" w:cs="Arial"/>
                <w:sz w:val="20"/>
                <w:szCs w:val="20"/>
              </w:rPr>
            </w:pPr>
            <w:r w:rsidRPr="007D3F22">
              <w:rPr>
                <w:rFonts w:ascii="Arial" w:hAnsi="Arial" w:cs="Arial"/>
                <w:sz w:val="20"/>
                <w:szCs w:val="20"/>
              </w:rPr>
              <w:t>FM</w:t>
            </w:r>
          </w:p>
        </w:tc>
        <w:tc>
          <w:tcPr>
            <w:tcW w:w="7316" w:type="dxa"/>
          </w:tcPr>
          <w:p w14:paraId="683591AE" w14:textId="77777777" w:rsidR="001A29B2" w:rsidRPr="007D3F22" w:rsidRDefault="001A29B2" w:rsidP="00DA4F62">
            <w:pPr>
              <w:rPr>
                <w:rFonts w:ascii="Arial" w:hAnsi="Arial" w:cs="Arial"/>
                <w:sz w:val="20"/>
                <w:szCs w:val="20"/>
              </w:rPr>
            </w:pPr>
            <w:r w:rsidRPr="007D3F22">
              <w:rPr>
                <w:rFonts w:ascii="Arial" w:hAnsi="Arial" w:cs="Arial"/>
                <w:sz w:val="20"/>
                <w:szCs w:val="20"/>
              </w:rPr>
              <w:t>Frekvenční měnič</w:t>
            </w:r>
          </w:p>
        </w:tc>
      </w:tr>
      <w:tr w:rsidR="001A29B2" w:rsidRPr="007D3F22" w14:paraId="5350D0EA" w14:textId="77777777" w:rsidTr="008A11CD">
        <w:trPr>
          <w:trHeight w:val="270"/>
        </w:trPr>
        <w:tc>
          <w:tcPr>
            <w:tcW w:w="1823" w:type="dxa"/>
          </w:tcPr>
          <w:p w14:paraId="526A721C" w14:textId="77777777" w:rsidR="001A29B2" w:rsidRPr="007D3F22" w:rsidRDefault="001A29B2" w:rsidP="00DA4F62">
            <w:pPr>
              <w:rPr>
                <w:rFonts w:ascii="Arial" w:hAnsi="Arial" w:cs="Arial"/>
                <w:sz w:val="20"/>
                <w:szCs w:val="20"/>
              </w:rPr>
            </w:pPr>
            <w:r w:rsidRPr="007D3F22">
              <w:rPr>
                <w:rFonts w:ascii="Arial" w:hAnsi="Arial" w:cs="Arial"/>
                <w:sz w:val="20"/>
                <w:szCs w:val="20"/>
              </w:rPr>
              <w:t>GO</w:t>
            </w:r>
          </w:p>
        </w:tc>
        <w:tc>
          <w:tcPr>
            <w:tcW w:w="7316" w:type="dxa"/>
          </w:tcPr>
          <w:p w14:paraId="58A8805A" w14:textId="77777777" w:rsidR="001A29B2" w:rsidRPr="007D3F22" w:rsidRDefault="001A29B2" w:rsidP="00DA4F62">
            <w:pPr>
              <w:rPr>
                <w:rFonts w:ascii="Arial" w:hAnsi="Arial" w:cs="Arial"/>
                <w:sz w:val="20"/>
                <w:szCs w:val="20"/>
              </w:rPr>
            </w:pPr>
            <w:r w:rsidRPr="007D3F22">
              <w:rPr>
                <w:rFonts w:ascii="Arial" w:hAnsi="Arial" w:cs="Arial"/>
                <w:sz w:val="20"/>
                <w:szCs w:val="20"/>
              </w:rPr>
              <w:t>Generální oprava</w:t>
            </w:r>
          </w:p>
        </w:tc>
      </w:tr>
      <w:tr w:rsidR="001A29B2" w:rsidRPr="007D3F22" w14:paraId="65EBF511" w14:textId="77777777" w:rsidTr="008A11CD">
        <w:trPr>
          <w:trHeight w:val="270"/>
        </w:trPr>
        <w:tc>
          <w:tcPr>
            <w:tcW w:w="1823" w:type="dxa"/>
          </w:tcPr>
          <w:p w14:paraId="5E6B8124" w14:textId="77777777" w:rsidR="001A29B2" w:rsidRPr="007D3F22" w:rsidRDefault="001A29B2" w:rsidP="00DA4F62">
            <w:pPr>
              <w:rPr>
                <w:rFonts w:ascii="Arial" w:hAnsi="Arial" w:cs="Arial"/>
                <w:sz w:val="20"/>
                <w:szCs w:val="20"/>
              </w:rPr>
            </w:pPr>
            <w:r w:rsidRPr="007D3F22">
              <w:rPr>
                <w:rFonts w:ascii="Arial" w:hAnsi="Arial" w:cs="Arial"/>
                <w:sz w:val="20"/>
                <w:szCs w:val="20"/>
              </w:rPr>
              <w:t>H</w:t>
            </w:r>
          </w:p>
        </w:tc>
        <w:tc>
          <w:tcPr>
            <w:tcW w:w="7316" w:type="dxa"/>
          </w:tcPr>
          <w:p w14:paraId="5D461DA4" w14:textId="77777777" w:rsidR="001A29B2" w:rsidRPr="007D3F22" w:rsidRDefault="001A29B2" w:rsidP="00DA4F62">
            <w:pPr>
              <w:rPr>
                <w:rFonts w:ascii="Arial" w:hAnsi="Arial" w:cs="Arial"/>
                <w:sz w:val="20"/>
                <w:szCs w:val="20"/>
              </w:rPr>
            </w:pPr>
            <w:r w:rsidRPr="007D3F22">
              <w:rPr>
                <w:rFonts w:ascii="Arial" w:hAnsi="Arial" w:cs="Arial"/>
                <w:sz w:val="20"/>
                <w:szCs w:val="20"/>
              </w:rPr>
              <w:t>Hold point (zádržný bod)</w:t>
            </w:r>
          </w:p>
        </w:tc>
      </w:tr>
      <w:tr w:rsidR="001A29B2" w:rsidRPr="007D3F22" w14:paraId="0F20000B" w14:textId="77777777" w:rsidTr="008A11CD">
        <w:trPr>
          <w:trHeight w:val="270"/>
        </w:trPr>
        <w:tc>
          <w:tcPr>
            <w:tcW w:w="1823" w:type="dxa"/>
          </w:tcPr>
          <w:p w14:paraId="28257ADF" w14:textId="77777777" w:rsidR="001A29B2" w:rsidRPr="007D3F22" w:rsidRDefault="001A29B2" w:rsidP="00DA4F62">
            <w:pPr>
              <w:rPr>
                <w:rFonts w:ascii="Arial" w:hAnsi="Arial" w:cs="Arial"/>
                <w:sz w:val="20"/>
                <w:szCs w:val="20"/>
              </w:rPr>
            </w:pPr>
            <w:r w:rsidRPr="007D3F22">
              <w:rPr>
                <w:rFonts w:ascii="Arial" w:hAnsi="Arial" w:cs="Arial"/>
                <w:sz w:val="20"/>
                <w:szCs w:val="20"/>
              </w:rPr>
              <w:t>HMG</w:t>
            </w:r>
          </w:p>
        </w:tc>
        <w:tc>
          <w:tcPr>
            <w:tcW w:w="7316" w:type="dxa"/>
          </w:tcPr>
          <w:p w14:paraId="40E793DB" w14:textId="77777777" w:rsidR="001A29B2" w:rsidRPr="007D3F22" w:rsidRDefault="001A29B2" w:rsidP="00DA4F62">
            <w:pPr>
              <w:rPr>
                <w:rFonts w:ascii="Arial" w:hAnsi="Arial" w:cs="Arial"/>
                <w:sz w:val="20"/>
                <w:szCs w:val="20"/>
              </w:rPr>
            </w:pPr>
            <w:r w:rsidRPr="007D3F22">
              <w:rPr>
                <w:rFonts w:ascii="Arial" w:hAnsi="Arial" w:cs="Arial"/>
                <w:sz w:val="20"/>
                <w:szCs w:val="20"/>
              </w:rPr>
              <w:t>Harmonogram</w:t>
            </w:r>
          </w:p>
        </w:tc>
      </w:tr>
      <w:tr w:rsidR="001A29B2" w:rsidRPr="007D3F22" w14:paraId="7A3685E9" w14:textId="77777777" w:rsidTr="008A11CD">
        <w:trPr>
          <w:trHeight w:val="270"/>
        </w:trPr>
        <w:tc>
          <w:tcPr>
            <w:tcW w:w="1823" w:type="dxa"/>
          </w:tcPr>
          <w:p w14:paraId="59AE6469" w14:textId="77777777" w:rsidR="001A29B2" w:rsidRPr="007D3F22" w:rsidRDefault="001A29B2" w:rsidP="00DA4F62">
            <w:pPr>
              <w:rPr>
                <w:rFonts w:ascii="Arial" w:hAnsi="Arial" w:cs="Arial"/>
                <w:sz w:val="20"/>
                <w:szCs w:val="20"/>
              </w:rPr>
            </w:pPr>
            <w:r w:rsidRPr="007D3F22">
              <w:rPr>
                <w:rFonts w:ascii="Arial" w:hAnsi="Arial" w:cs="Arial"/>
                <w:sz w:val="20"/>
                <w:szCs w:val="20"/>
              </w:rPr>
              <w:t>HAZOP</w:t>
            </w:r>
          </w:p>
        </w:tc>
        <w:tc>
          <w:tcPr>
            <w:tcW w:w="7316" w:type="dxa"/>
          </w:tcPr>
          <w:p w14:paraId="124EF5C0" w14:textId="77777777" w:rsidR="001A29B2" w:rsidRPr="007D3F22" w:rsidRDefault="001A29B2" w:rsidP="00DA4F62">
            <w:pPr>
              <w:rPr>
                <w:rFonts w:ascii="Arial" w:hAnsi="Arial" w:cs="Arial"/>
                <w:sz w:val="20"/>
                <w:szCs w:val="20"/>
              </w:rPr>
            </w:pPr>
            <w:r w:rsidRPr="007D3F22">
              <w:rPr>
                <w:rFonts w:ascii="Arial" w:hAnsi="Arial" w:cs="Arial"/>
                <w:sz w:val="20"/>
                <w:szCs w:val="20"/>
              </w:rPr>
              <w:t>Hazard and Operability Study</w:t>
            </w:r>
          </w:p>
        </w:tc>
      </w:tr>
      <w:tr w:rsidR="001A29B2" w:rsidRPr="007D3F22" w14:paraId="410F8E1B" w14:textId="77777777" w:rsidTr="008A11CD">
        <w:trPr>
          <w:trHeight w:val="270"/>
        </w:trPr>
        <w:tc>
          <w:tcPr>
            <w:tcW w:w="1823" w:type="dxa"/>
          </w:tcPr>
          <w:p w14:paraId="18BC4092" w14:textId="77777777" w:rsidR="001A29B2" w:rsidRPr="007D3F22" w:rsidRDefault="001A29B2" w:rsidP="00DA4F62">
            <w:pPr>
              <w:rPr>
                <w:rFonts w:ascii="Arial" w:hAnsi="Arial" w:cs="Arial"/>
                <w:sz w:val="20"/>
                <w:szCs w:val="20"/>
              </w:rPr>
            </w:pPr>
            <w:r w:rsidRPr="007D3F22">
              <w:rPr>
                <w:rFonts w:ascii="Arial" w:hAnsi="Arial" w:cs="Arial"/>
                <w:sz w:val="20"/>
                <w:szCs w:val="20"/>
              </w:rPr>
              <w:t>HW</w:t>
            </w:r>
          </w:p>
        </w:tc>
        <w:tc>
          <w:tcPr>
            <w:tcW w:w="7316" w:type="dxa"/>
          </w:tcPr>
          <w:p w14:paraId="0905DD83" w14:textId="77777777" w:rsidR="001A29B2" w:rsidRPr="007D3F22" w:rsidRDefault="001A29B2" w:rsidP="00DA4F62">
            <w:pPr>
              <w:rPr>
                <w:rFonts w:ascii="Arial" w:hAnsi="Arial" w:cs="Arial"/>
                <w:sz w:val="20"/>
                <w:szCs w:val="20"/>
              </w:rPr>
            </w:pPr>
            <w:r w:rsidRPr="007D3F22">
              <w:rPr>
                <w:rFonts w:ascii="Arial" w:hAnsi="Arial" w:cs="Arial"/>
                <w:sz w:val="20"/>
                <w:szCs w:val="20"/>
              </w:rPr>
              <w:t>Hardware</w:t>
            </w:r>
          </w:p>
        </w:tc>
      </w:tr>
      <w:tr w:rsidR="001A29B2" w:rsidRPr="007D3F22" w14:paraId="247CDEBF" w14:textId="77777777" w:rsidTr="008A11CD">
        <w:trPr>
          <w:trHeight w:val="270"/>
        </w:trPr>
        <w:tc>
          <w:tcPr>
            <w:tcW w:w="1823" w:type="dxa"/>
          </w:tcPr>
          <w:p w14:paraId="0CCB7F66" w14:textId="77777777" w:rsidR="001A29B2" w:rsidRPr="007D3F22" w:rsidRDefault="001A29B2" w:rsidP="00DA4F62">
            <w:pPr>
              <w:rPr>
                <w:rFonts w:ascii="Arial" w:hAnsi="Arial" w:cs="Arial"/>
                <w:sz w:val="20"/>
                <w:szCs w:val="20"/>
              </w:rPr>
            </w:pPr>
            <w:r w:rsidRPr="007D3F22">
              <w:rPr>
                <w:rFonts w:ascii="Arial" w:hAnsi="Arial" w:cs="Arial"/>
                <w:sz w:val="20"/>
                <w:szCs w:val="20"/>
              </w:rPr>
              <w:t>IAPWS</w:t>
            </w:r>
          </w:p>
        </w:tc>
        <w:tc>
          <w:tcPr>
            <w:tcW w:w="7316" w:type="dxa"/>
          </w:tcPr>
          <w:p w14:paraId="75E31A82"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International </w:t>
            </w:r>
            <w:proofErr w:type="spellStart"/>
            <w:r w:rsidRPr="007D3F22">
              <w:rPr>
                <w:rFonts w:ascii="Arial" w:hAnsi="Arial" w:cs="Arial"/>
                <w:sz w:val="20"/>
                <w:szCs w:val="20"/>
              </w:rPr>
              <w:t>Association</w:t>
            </w:r>
            <w:proofErr w:type="spellEnd"/>
            <w:r w:rsidRPr="007D3F22">
              <w:rPr>
                <w:rFonts w:ascii="Arial" w:hAnsi="Arial" w:cs="Arial"/>
                <w:sz w:val="20"/>
                <w:szCs w:val="20"/>
              </w:rPr>
              <w:t xml:space="preserve"> </w:t>
            </w:r>
            <w:proofErr w:type="spellStart"/>
            <w:r w:rsidRPr="007D3F22">
              <w:rPr>
                <w:rFonts w:ascii="Arial" w:hAnsi="Arial" w:cs="Arial"/>
                <w:sz w:val="20"/>
                <w:szCs w:val="20"/>
              </w:rPr>
              <w:t>for</w:t>
            </w:r>
            <w:proofErr w:type="spellEnd"/>
            <w:r w:rsidRPr="007D3F22">
              <w:rPr>
                <w:rFonts w:ascii="Arial" w:hAnsi="Arial" w:cs="Arial"/>
                <w:sz w:val="20"/>
                <w:szCs w:val="20"/>
              </w:rPr>
              <w:t xml:space="preserve"> </w:t>
            </w:r>
            <w:proofErr w:type="spellStart"/>
            <w:r w:rsidRPr="007D3F22">
              <w:rPr>
                <w:rFonts w:ascii="Arial" w:hAnsi="Arial" w:cs="Arial"/>
                <w:sz w:val="20"/>
                <w:szCs w:val="20"/>
              </w:rPr>
              <w:t>the</w:t>
            </w:r>
            <w:proofErr w:type="spellEnd"/>
            <w:r w:rsidRPr="007D3F22">
              <w:rPr>
                <w:rFonts w:ascii="Arial" w:hAnsi="Arial" w:cs="Arial"/>
                <w:sz w:val="20"/>
                <w:szCs w:val="20"/>
              </w:rPr>
              <w:t xml:space="preserve"> </w:t>
            </w:r>
            <w:proofErr w:type="spellStart"/>
            <w:r w:rsidRPr="007D3F22">
              <w:rPr>
                <w:rFonts w:ascii="Arial" w:hAnsi="Arial" w:cs="Arial"/>
                <w:sz w:val="20"/>
                <w:szCs w:val="20"/>
              </w:rPr>
              <w:t>Properties</w:t>
            </w:r>
            <w:proofErr w:type="spellEnd"/>
            <w:r w:rsidRPr="007D3F22">
              <w:rPr>
                <w:rFonts w:ascii="Arial" w:hAnsi="Arial" w:cs="Arial"/>
                <w:sz w:val="20"/>
                <w:szCs w:val="20"/>
              </w:rPr>
              <w:t xml:space="preserve"> </w:t>
            </w:r>
            <w:proofErr w:type="spellStart"/>
            <w:r w:rsidRPr="007D3F22">
              <w:rPr>
                <w:rFonts w:ascii="Arial" w:hAnsi="Arial" w:cs="Arial"/>
                <w:sz w:val="20"/>
                <w:szCs w:val="20"/>
              </w:rPr>
              <w:t>of</w:t>
            </w:r>
            <w:proofErr w:type="spellEnd"/>
            <w:r w:rsidRPr="007D3F22">
              <w:rPr>
                <w:rFonts w:ascii="Arial" w:hAnsi="Arial" w:cs="Arial"/>
                <w:sz w:val="20"/>
                <w:szCs w:val="20"/>
              </w:rPr>
              <w:t xml:space="preserve"> </w:t>
            </w:r>
            <w:proofErr w:type="spellStart"/>
            <w:r w:rsidRPr="007D3F22">
              <w:rPr>
                <w:rFonts w:ascii="Arial" w:hAnsi="Arial" w:cs="Arial"/>
                <w:sz w:val="20"/>
                <w:szCs w:val="20"/>
              </w:rPr>
              <w:t>Water</w:t>
            </w:r>
            <w:proofErr w:type="spellEnd"/>
            <w:r w:rsidRPr="007D3F22">
              <w:rPr>
                <w:rFonts w:ascii="Arial" w:hAnsi="Arial" w:cs="Arial"/>
                <w:sz w:val="20"/>
                <w:szCs w:val="20"/>
              </w:rPr>
              <w:t xml:space="preserve"> and </w:t>
            </w:r>
            <w:proofErr w:type="spellStart"/>
            <w:r w:rsidRPr="007D3F22">
              <w:rPr>
                <w:rFonts w:ascii="Arial" w:hAnsi="Arial" w:cs="Arial"/>
                <w:sz w:val="20"/>
                <w:szCs w:val="20"/>
              </w:rPr>
              <w:t>Steam</w:t>
            </w:r>
            <w:proofErr w:type="spellEnd"/>
            <w:r w:rsidRPr="007D3F22">
              <w:rPr>
                <w:rFonts w:ascii="Arial" w:hAnsi="Arial" w:cs="Arial"/>
                <w:sz w:val="20"/>
                <w:szCs w:val="20"/>
              </w:rPr>
              <w:t xml:space="preserve"> </w:t>
            </w:r>
          </w:p>
        </w:tc>
      </w:tr>
      <w:tr w:rsidR="001A29B2" w:rsidRPr="007D3F22" w14:paraId="679ED0E5" w14:textId="77777777" w:rsidTr="008A11CD">
        <w:trPr>
          <w:trHeight w:val="647"/>
        </w:trPr>
        <w:tc>
          <w:tcPr>
            <w:tcW w:w="1823" w:type="dxa"/>
          </w:tcPr>
          <w:p w14:paraId="657A000E" w14:textId="77777777" w:rsidR="001A29B2" w:rsidRPr="007D3F22" w:rsidRDefault="001A29B2" w:rsidP="00DA4F62">
            <w:pPr>
              <w:rPr>
                <w:rFonts w:ascii="Arial" w:hAnsi="Arial" w:cs="Arial"/>
                <w:sz w:val="20"/>
                <w:szCs w:val="20"/>
              </w:rPr>
            </w:pPr>
            <w:r w:rsidRPr="007D3F22">
              <w:rPr>
                <w:rFonts w:ascii="Arial" w:hAnsi="Arial" w:cs="Arial"/>
                <w:sz w:val="20"/>
                <w:szCs w:val="20"/>
              </w:rPr>
              <w:t>IEC</w:t>
            </w:r>
          </w:p>
        </w:tc>
        <w:tc>
          <w:tcPr>
            <w:tcW w:w="7316" w:type="dxa"/>
          </w:tcPr>
          <w:p w14:paraId="1460FB8B"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Mezinárodní elektrotechnická komise (International </w:t>
            </w:r>
            <w:proofErr w:type="spellStart"/>
            <w:r w:rsidRPr="007D3F22">
              <w:rPr>
                <w:rFonts w:ascii="Arial" w:hAnsi="Arial" w:cs="Arial"/>
                <w:sz w:val="20"/>
                <w:szCs w:val="20"/>
              </w:rPr>
              <w:t>Electrotechnical</w:t>
            </w:r>
            <w:proofErr w:type="spellEnd"/>
            <w:r w:rsidRPr="007D3F22">
              <w:rPr>
                <w:rFonts w:ascii="Arial" w:hAnsi="Arial" w:cs="Arial"/>
                <w:sz w:val="20"/>
                <w:szCs w:val="20"/>
              </w:rPr>
              <w:t xml:space="preserve"> </w:t>
            </w:r>
            <w:proofErr w:type="spellStart"/>
            <w:r w:rsidRPr="007D3F22">
              <w:rPr>
                <w:rFonts w:ascii="Arial" w:hAnsi="Arial" w:cs="Arial"/>
                <w:sz w:val="20"/>
                <w:szCs w:val="20"/>
              </w:rPr>
              <w:t>Commission</w:t>
            </w:r>
            <w:proofErr w:type="spellEnd"/>
            <w:r w:rsidRPr="007D3F22">
              <w:rPr>
                <w:rFonts w:ascii="Arial" w:hAnsi="Arial" w:cs="Arial"/>
                <w:sz w:val="20"/>
                <w:szCs w:val="20"/>
              </w:rPr>
              <w:t>)</w:t>
            </w:r>
          </w:p>
        </w:tc>
      </w:tr>
      <w:tr w:rsidR="001A29B2" w:rsidRPr="007D3F22" w14:paraId="4B98BC9F" w14:textId="77777777" w:rsidTr="008A11CD">
        <w:trPr>
          <w:trHeight w:val="270"/>
        </w:trPr>
        <w:tc>
          <w:tcPr>
            <w:tcW w:w="1823" w:type="dxa"/>
          </w:tcPr>
          <w:p w14:paraId="52C0D362" w14:textId="77777777" w:rsidR="001A29B2" w:rsidRPr="007D3F22" w:rsidRDefault="001A29B2" w:rsidP="00DA4F62">
            <w:pPr>
              <w:rPr>
                <w:rFonts w:ascii="Arial" w:hAnsi="Arial" w:cs="Arial"/>
                <w:sz w:val="20"/>
                <w:szCs w:val="20"/>
              </w:rPr>
            </w:pPr>
            <w:r w:rsidRPr="007D3F22">
              <w:rPr>
                <w:rFonts w:ascii="Arial" w:hAnsi="Arial" w:cs="Arial"/>
                <w:sz w:val="20"/>
                <w:szCs w:val="20"/>
              </w:rPr>
              <w:t>IFC</w:t>
            </w:r>
          </w:p>
        </w:tc>
        <w:tc>
          <w:tcPr>
            <w:tcW w:w="7316" w:type="dxa"/>
          </w:tcPr>
          <w:p w14:paraId="4A7A298C"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Industry</w:t>
            </w:r>
            <w:proofErr w:type="spellEnd"/>
            <w:r w:rsidRPr="007D3F22">
              <w:rPr>
                <w:rFonts w:ascii="Arial" w:hAnsi="Arial" w:cs="Arial"/>
                <w:sz w:val="20"/>
                <w:szCs w:val="20"/>
              </w:rPr>
              <w:t xml:space="preserve"> </w:t>
            </w:r>
            <w:proofErr w:type="spellStart"/>
            <w:r w:rsidRPr="007D3F22">
              <w:rPr>
                <w:rFonts w:ascii="Arial" w:hAnsi="Arial" w:cs="Arial"/>
                <w:sz w:val="20"/>
                <w:szCs w:val="20"/>
              </w:rPr>
              <w:t>Foundation</w:t>
            </w:r>
            <w:proofErr w:type="spellEnd"/>
            <w:r w:rsidRPr="007D3F22">
              <w:rPr>
                <w:rFonts w:ascii="Arial" w:hAnsi="Arial" w:cs="Arial"/>
                <w:sz w:val="20"/>
                <w:szCs w:val="20"/>
              </w:rPr>
              <w:t xml:space="preserve"> </w:t>
            </w:r>
            <w:proofErr w:type="spellStart"/>
            <w:r w:rsidRPr="007D3F22">
              <w:rPr>
                <w:rFonts w:ascii="Arial" w:hAnsi="Arial" w:cs="Arial"/>
                <w:sz w:val="20"/>
                <w:szCs w:val="20"/>
              </w:rPr>
              <w:t>Classes</w:t>
            </w:r>
            <w:proofErr w:type="spellEnd"/>
            <w:r w:rsidRPr="007D3F22">
              <w:rPr>
                <w:rFonts w:ascii="Arial" w:hAnsi="Arial" w:cs="Arial"/>
                <w:sz w:val="20"/>
                <w:szCs w:val="20"/>
              </w:rPr>
              <w:t>/formát</w:t>
            </w:r>
          </w:p>
        </w:tc>
      </w:tr>
      <w:tr w:rsidR="001A29B2" w:rsidRPr="007D3F22" w14:paraId="1465EC02" w14:textId="77777777" w:rsidTr="008A11CD">
        <w:trPr>
          <w:trHeight w:val="270"/>
        </w:trPr>
        <w:tc>
          <w:tcPr>
            <w:tcW w:w="1823" w:type="dxa"/>
          </w:tcPr>
          <w:p w14:paraId="3D88F4A8" w14:textId="77777777" w:rsidR="001A29B2" w:rsidRPr="007D3F22" w:rsidRDefault="001A29B2" w:rsidP="00DA4F62">
            <w:pPr>
              <w:rPr>
                <w:rFonts w:ascii="Arial" w:hAnsi="Arial" w:cs="Arial"/>
                <w:sz w:val="20"/>
                <w:szCs w:val="20"/>
              </w:rPr>
            </w:pPr>
            <w:r w:rsidRPr="007D3F22">
              <w:rPr>
                <w:rFonts w:ascii="Arial" w:hAnsi="Arial" w:cs="Arial"/>
                <w:sz w:val="20"/>
                <w:szCs w:val="20"/>
              </w:rPr>
              <w:lastRenderedPageBreak/>
              <w:t>IO</w:t>
            </w:r>
          </w:p>
        </w:tc>
        <w:tc>
          <w:tcPr>
            <w:tcW w:w="7316" w:type="dxa"/>
          </w:tcPr>
          <w:p w14:paraId="4A1EA327"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Inženýrský objekt </w:t>
            </w:r>
          </w:p>
        </w:tc>
      </w:tr>
      <w:tr w:rsidR="001A29B2" w:rsidRPr="007D3F22" w14:paraId="02C6E0C1" w14:textId="77777777" w:rsidTr="008A11CD">
        <w:trPr>
          <w:trHeight w:val="270"/>
        </w:trPr>
        <w:tc>
          <w:tcPr>
            <w:tcW w:w="1823" w:type="dxa"/>
          </w:tcPr>
          <w:p w14:paraId="251BBE3A" w14:textId="77777777" w:rsidR="001A29B2" w:rsidRPr="007D3F22" w:rsidRDefault="001A29B2" w:rsidP="00DA4F62">
            <w:pPr>
              <w:rPr>
                <w:rFonts w:ascii="Arial" w:hAnsi="Arial" w:cs="Arial"/>
                <w:sz w:val="20"/>
                <w:szCs w:val="20"/>
              </w:rPr>
            </w:pPr>
            <w:r w:rsidRPr="007D3F22">
              <w:rPr>
                <w:rFonts w:ascii="Arial" w:hAnsi="Arial" w:cs="Arial"/>
                <w:sz w:val="20"/>
                <w:szCs w:val="20"/>
              </w:rPr>
              <w:t>I/O</w:t>
            </w:r>
          </w:p>
        </w:tc>
        <w:tc>
          <w:tcPr>
            <w:tcW w:w="7316" w:type="dxa"/>
          </w:tcPr>
          <w:p w14:paraId="345D8512"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Input/output </w:t>
            </w:r>
            <w:proofErr w:type="spellStart"/>
            <w:r w:rsidRPr="007D3F22">
              <w:rPr>
                <w:rFonts w:ascii="Arial" w:hAnsi="Arial" w:cs="Arial"/>
                <w:sz w:val="20"/>
                <w:szCs w:val="20"/>
              </w:rPr>
              <w:t>signals</w:t>
            </w:r>
            <w:proofErr w:type="spellEnd"/>
          </w:p>
        </w:tc>
      </w:tr>
      <w:tr w:rsidR="001A29B2" w:rsidRPr="007D3F22" w14:paraId="5860869F" w14:textId="77777777" w:rsidTr="008A11CD">
        <w:trPr>
          <w:trHeight w:val="270"/>
        </w:trPr>
        <w:tc>
          <w:tcPr>
            <w:tcW w:w="1823" w:type="dxa"/>
          </w:tcPr>
          <w:p w14:paraId="22A8FE18" w14:textId="77777777" w:rsidR="001A29B2" w:rsidRPr="007D3F22" w:rsidRDefault="001A29B2" w:rsidP="00DA4F62">
            <w:pPr>
              <w:rPr>
                <w:rFonts w:ascii="Arial" w:hAnsi="Arial" w:cs="Arial"/>
                <w:sz w:val="20"/>
                <w:szCs w:val="20"/>
              </w:rPr>
            </w:pPr>
            <w:r w:rsidRPr="007D3F22">
              <w:rPr>
                <w:rFonts w:ascii="Arial" w:hAnsi="Arial" w:cs="Arial"/>
                <w:sz w:val="20"/>
                <w:szCs w:val="20"/>
              </w:rPr>
              <w:t>ISO</w:t>
            </w:r>
          </w:p>
        </w:tc>
        <w:tc>
          <w:tcPr>
            <w:tcW w:w="7316" w:type="dxa"/>
          </w:tcPr>
          <w:p w14:paraId="4828981E" w14:textId="77777777" w:rsidR="001A29B2" w:rsidRPr="007D3F22" w:rsidRDefault="001A29B2" w:rsidP="00DA4F62">
            <w:pPr>
              <w:rPr>
                <w:rFonts w:ascii="Arial" w:hAnsi="Arial" w:cs="Arial"/>
                <w:sz w:val="20"/>
                <w:szCs w:val="20"/>
              </w:rPr>
            </w:pPr>
            <w:r w:rsidRPr="007D3F22">
              <w:rPr>
                <w:rFonts w:ascii="Arial" w:hAnsi="Arial" w:cs="Arial"/>
                <w:sz w:val="20"/>
                <w:szCs w:val="20"/>
              </w:rPr>
              <w:t>Mezinárodní organizace pro normalizaci</w:t>
            </w:r>
          </w:p>
        </w:tc>
      </w:tr>
      <w:tr w:rsidR="001A29B2" w:rsidRPr="007D3F22" w14:paraId="6BAC6BEA" w14:textId="77777777" w:rsidTr="008A11CD">
        <w:trPr>
          <w:trHeight w:val="270"/>
        </w:trPr>
        <w:tc>
          <w:tcPr>
            <w:tcW w:w="1823" w:type="dxa"/>
          </w:tcPr>
          <w:p w14:paraId="0A1965CB"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IT</w:t>
            </w:r>
          </w:p>
        </w:tc>
        <w:tc>
          <w:tcPr>
            <w:tcW w:w="7316" w:type="dxa"/>
          </w:tcPr>
          <w:p w14:paraId="0B62E308" w14:textId="77777777" w:rsidR="001A29B2" w:rsidRPr="007D3F22" w:rsidRDefault="001A29B2" w:rsidP="00DA4F62">
            <w:pPr>
              <w:rPr>
                <w:rFonts w:ascii="Arial" w:hAnsi="Arial" w:cs="Arial"/>
                <w:sz w:val="20"/>
                <w:szCs w:val="20"/>
              </w:rPr>
            </w:pPr>
            <w:r w:rsidRPr="007D3F22">
              <w:rPr>
                <w:rFonts w:ascii="Arial" w:hAnsi="Arial" w:cs="Arial"/>
                <w:sz w:val="20"/>
                <w:szCs w:val="20"/>
              </w:rPr>
              <w:t>Informační Technologie</w:t>
            </w:r>
          </w:p>
        </w:tc>
      </w:tr>
      <w:tr w:rsidR="001A29B2" w:rsidRPr="007D3F22" w14:paraId="291A65DA" w14:textId="77777777" w:rsidTr="008A11CD">
        <w:trPr>
          <w:trHeight w:val="270"/>
        </w:trPr>
        <w:tc>
          <w:tcPr>
            <w:tcW w:w="1823" w:type="dxa"/>
          </w:tcPr>
          <w:p w14:paraId="50B4F12F" w14:textId="77777777" w:rsidR="001A29B2" w:rsidRPr="007D3F22" w:rsidRDefault="001A29B2" w:rsidP="00DA4F62">
            <w:pPr>
              <w:rPr>
                <w:rFonts w:ascii="Arial" w:hAnsi="Arial" w:cs="Arial"/>
                <w:sz w:val="20"/>
                <w:szCs w:val="20"/>
              </w:rPr>
            </w:pPr>
            <w:r w:rsidRPr="007D3F22">
              <w:rPr>
                <w:rFonts w:ascii="Arial" w:hAnsi="Arial" w:cs="Arial"/>
                <w:sz w:val="20"/>
                <w:szCs w:val="20"/>
              </w:rPr>
              <w:t>ITS</w:t>
            </w:r>
          </w:p>
        </w:tc>
        <w:tc>
          <w:tcPr>
            <w:tcW w:w="7316" w:type="dxa"/>
          </w:tcPr>
          <w:p w14:paraId="4895779C" w14:textId="77777777" w:rsidR="001A29B2" w:rsidRPr="007D3F22" w:rsidRDefault="001A29B2" w:rsidP="00DA4F62">
            <w:pPr>
              <w:rPr>
                <w:rFonts w:ascii="Arial" w:hAnsi="Arial" w:cs="Arial"/>
                <w:sz w:val="20"/>
                <w:szCs w:val="20"/>
              </w:rPr>
            </w:pPr>
            <w:r w:rsidRPr="007D3F22">
              <w:rPr>
                <w:rFonts w:ascii="Arial" w:hAnsi="Arial" w:cs="Arial"/>
                <w:sz w:val="20"/>
                <w:szCs w:val="20"/>
              </w:rPr>
              <w:t>Interní technické standardy Škoda</w:t>
            </w:r>
          </w:p>
        </w:tc>
      </w:tr>
      <w:tr w:rsidR="001A29B2" w:rsidRPr="007D3F22" w14:paraId="1D2B64C8" w14:textId="77777777" w:rsidTr="008A11CD">
        <w:trPr>
          <w:trHeight w:val="270"/>
        </w:trPr>
        <w:tc>
          <w:tcPr>
            <w:tcW w:w="1823" w:type="dxa"/>
          </w:tcPr>
          <w:p w14:paraId="74C22F4A"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IZ</w:t>
            </w:r>
          </w:p>
        </w:tc>
        <w:tc>
          <w:tcPr>
            <w:tcW w:w="7316" w:type="dxa"/>
          </w:tcPr>
          <w:p w14:paraId="589D1494" w14:textId="77777777" w:rsidR="001A29B2" w:rsidRPr="007D3F22" w:rsidRDefault="001A29B2" w:rsidP="00DA4F62">
            <w:pPr>
              <w:rPr>
                <w:rFonts w:ascii="Arial" w:hAnsi="Arial" w:cs="Arial"/>
                <w:sz w:val="20"/>
                <w:szCs w:val="20"/>
              </w:rPr>
            </w:pPr>
            <w:r w:rsidRPr="007D3F22">
              <w:rPr>
                <w:rFonts w:ascii="Arial" w:hAnsi="Arial" w:cs="Arial"/>
                <w:sz w:val="20"/>
                <w:szCs w:val="20"/>
              </w:rPr>
              <w:t>Individuální zkoušky</w:t>
            </w:r>
          </w:p>
        </w:tc>
      </w:tr>
      <w:tr w:rsidR="001A29B2" w:rsidRPr="007D3F22" w14:paraId="240111C2" w14:textId="77777777" w:rsidTr="008A11CD">
        <w:trPr>
          <w:trHeight w:val="270"/>
        </w:trPr>
        <w:tc>
          <w:tcPr>
            <w:tcW w:w="1823" w:type="dxa"/>
          </w:tcPr>
          <w:p w14:paraId="24C61F87"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k.ú</w:t>
            </w:r>
            <w:proofErr w:type="spellEnd"/>
            <w:r w:rsidRPr="007D3F22">
              <w:rPr>
                <w:rFonts w:ascii="Arial" w:hAnsi="Arial" w:cs="Arial"/>
                <w:sz w:val="20"/>
                <w:szCs w:val="20"/>
              </w:rPr>
              <w:t>.</w:t>
            </w:r>
          </w:p>
        </w:tc>
        <w:tc>
          <w:tcPr>
            <w:tcW w:w="7316" w:type="dxa"/>
          </w:tcPr>
          <w:p w14:paraId="5FB453D6" w14:textId="77777777" w:rsidR="001A29B2" w:rsidRPr="007D3F22" w:rsidRDefault="001A29B2" w:rsidP="00DA4F62">
            <w:pPr>
              <w:rPr>
                <w:rFonts w:ascii="Arial" w:hAnsi="Arial" w:cs="Arial"/>
                <w:sz w:val="20"/>
                <w:szCs w:val="20"/>
              </w:rPr>
            </w:pPr>
            <w:r w:rsidRPr="007D3F22">
              <w:rPr>
                <w:rFonts w:ascii="Arial" w:hAnsi="Arial" w:cs="Arial"/>
                <w:sz w:val="20"/>
                <w:szCs w:val="20"/>
              </w:rPr>
              <w:t>Katastrální území</w:t>
            </w:r>
          </w:p>
        </w:tc>
      </w:tr>
      <w:tr w:rsidR="001A29B2" w:rsidRPr="007D3F22" w14:paraId="093E8E49" w14:textId="77777777" w:rsidTr="008A11CD">
        <w:trPr>
          <w:trHeight w:val="270"/>
        </w:trPr>
        <w:tc>
          <w:tcPr>
            <w:tcW w:w="1823" w:type="dxa"/>
          </w:tcPr>
          <w:p w14:paraId="58131139" w14:textId="77777777" w:rsidR="001A29B2" w:rsidRPr="007D3F22" w:rsidRDefault="001A29B2" w:rsidP="00DA4F62">
            <w:pPr>
              <w:rPr>
                <w:rFonts w:ascii="Arial" w:hAnsi="Arial" w:cs="Arial"/>
                <w:sz w:val="20"/>
                <w:szCs w:val="20"/>
              </w:rPr>
            </w:pPr>
            <w:r w:rsidRPr="007D3F22">
              <w:rPr>
                <w:rFonts w:ascii="Arial" w:hAnsi="Arial" w:cs="Arial"/>
                <w:sz w:val="20"/>
                <w:szCs w:val="20"/>
              </w:rPr>
              <w:t>KV</w:t>
            </w:r>
          </w:p>
        </w:tc>
        <w:tc>
          <w:tcPr>
            <w:tcW w:w="7316" w:type="dxa"/>
          </w:tcPr>
          <w:p w14:paraId="6E889810" w14:textId="77777777" w:rsidR="001A29B2" w:rsidRPr="007D3F22" w:rsidRDefault="001A29B2" w:rsidP="00DA4F62">
            <w:pPr>
              <w:rPr>
                <w:rFonts w:ascii="Arial" w:hAnsi="Arial" w:cs="Arial"/>
                <w:sz w:val="20"/>
                <w:szCs w:val="20"/>
              </w:rPr>
            </w:pPr>
            <w:r w:rsidRPr="007D3F22">
              <w:rPr>
                <w:rFonts w:ascii="Arial" w:hAnsi="Arial" w:cs="Arial"/>
                <w:sz w:val="20"/>
                <w:szCs w:val="20"/>
              </w:rPr>
              <w:t>Komplexní vyzkoušení</w:t>
            </w:r>
          </w:p>
        </w:tc>
      </w:tr>
      <w:tr w:rsidR="001A29B2" w:rsidRPr="007D3F22" w14:paraId="16D210FE" w14:textId="77777777" w:rsidTr="008A11CD">
        <w:trPr>
          <w:trHeight w:val="270"/>
        </w:trPr>
        <w:tc>
          <w:tcPr>
            <w:tcW w:w="1823" w:type="dxa"/>
          </w:tcPr>
          <w:p w14:paraId="3FE52C5C" w14:textId="77777777" w:rsidR="001A29B2" w:rsidRPr="007D3F22" w:rsidRDefault="001A29B2" w:rsidP="00DA4F62">
            <w:pPr>
              <w:rPr>
                <w:rFonts w:ascii="Arial" w:hAnsi="Arial" w:cs="Arial"/>
                <w:sz w:val="20"/>
                <w:szCs w:val="20"/>
              </w:rPr>
            </w:pPr>
            <w:r w:rsidRPr="007D3F22">
              <w:rPr>
                <w:rFonts w:ascii="Arial" w:hAnsi="Arial" w:cs="Arial"/>
                <w:sz w:val="20"/>
                <w:szCs w:val="20"/>
              </w:rPr>
              <w:t>NN</w:t>
            </w:r>
          </w:p>
        </w:tc>
        <w:tc>
          <w:tcPr>
            <w:tcW w:w="7316" w:type="dxa"/>
          </w:tcPr>
          <w:p w14:paraId="55E394D8" w14:textId="77777777" w:rsidR="001A29B2" w:rsidRPr="007D3F22" w:rsidRDefault="001A29B2" w:rsidP="00DA4F62">
            <w:pPr>
              <w:rPr>
                <w:rFonts w:ascii="Arial" w:hAnsi="Arial" w:cs="Arial"/>
                <w:sz w:val="20"/>
                <w:szCs w:val="20"/>
              </w:rPr>
            </w:pPr>
            <w:r w:rsidRPr="007D3F22">
              <w:rPr>
                <w:rFonts w:ascii="Arial" w:hAnsi="Arial" w:cs="Arial"/>
                <w:sz w:val="20"/>
                <w:szCs w:val="20"/>
              </w:rPr>
              <w:t>Nízkonapěťový</w:t>
            </w:r>
          </w:p>
        </w:tc>
      </w:tr>
      <w:tr w:rsidR="001A29B2" w:rsidRPr="007D3F22" w14:paraId="0CC8591C" w14:textId="77777777" w:rsidTr="008A11CD">
        <w:trPr>
          <w:trHeight w:val="270"/>
        </w:trPr>
        <w:tc>
          <w:tcPr>
            <w:tcW w:w="1823" w:type="dxa"/>
          </w:tcPr>
          <w:p w14:paraId="13E290AE" w14:textId="77777777" w:rsidR="001A29B2" w:rsidRPr="007D3F22" w:rsidRDefault="001A29B2" w:rsidP="00DA4F62">
            <w:pPr>
              <w:rPr>
                <w:rFonts w:ascii="Arial" w:hAnsi="Arial" w:cs="Arial"/>
                <w:sz w:val="20"/>
                <w:szCs w:val="20"/>
              </w:rPr>
            </w:pPr>
            <w:r w:rsidRPr="007D3F22">
              <w:rPr>
                <w:rFonts w:ascii="Arial" w:hAnsi="Arial" w:cs="Arial"/>
                <w:sz w:val="20"/>
                <w:szCs w:val="20"/>
              </w:rPr>
              <w:t>NN</w:t>
            </w:r>
          </w:p>
        </w:tc>
        <w:tc>
          <w:tcPr>
            <w:tcW w:w="7316" w:type="dxa"/>
          </w:tcPr>
          <w:p w14:paraId="75D523B9" w14:textId="77777777" w:rsidR="001A29B2" w:rsidRPr="007D3F22" w:rsidRDefault="001A29B2" w:rsidP="00DA4F62">
            <w:pPr>
              <w:rPr>
                <w:rFonts w:ascii="Arial" w:hAnsi="Arial" w:cs="Arial"/>
                <w:sz w:val="20"/>
                <w:szCs w:val="20"/>
              </w:rPr>
            </w:pPr>
            <w:r w:rsidRPr="007D3F22">
              <w:rPr>
                <w:rFonts w:ascii="Arial" w:hAnsi="Arial" w:cs="Arial"/>
                <w:sz w:val="20"/>
                <w:szCs w:val="20"/>
              </w:rPr>
              <w:t>Napájecí nádrž</w:t>
            </w:r>
          </w:p>
        </w:tc>
      </w:tr>
      <w:tr w:rsidR="001A29B2" w:rsidRPr="007D3F22" w14:paraId="3EBF06BE" w14:textId="77777777" w:rsidTr="008A11CD">
        <w:trPr>
          <w:trHeight w:val="270"/>
        </w:trPr>
        <w:tc>
          <w:tcPr>
            <w:tcW w:w="1823" w:type="dxa"/>
          </w:tcPr>
          <w:p w14:paraId="7D0F4609"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NV </w:t>
            </w:r>
          </w:p>
        </w:tc>
        <w:tc>
          <w:tcPr>
            <w:tcW w:w="7316" w:type="dxa"/>
          </w:tcPr>
          <w:p w14:paraId="4DFEB052"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Nařízení vlády </w:t>
            </w:r>
          </w:p>
        </w:tc>
      </w:tr>
      <w:tr w:rsidR="001A29B2" w:rsidRPr="007D3F22" w14:paraId="59AB82DE" w14:textId="77777777" w:rsidTr="008A11CD">
        <w:trPr>
          <w:trHeight w:val="270"/>
        </w:trPr>
        <w:tc>
          <w:tcPr>
            <w:tcW w:w="1823" w:type="dxa"/>
          </w:tcPr>
          <w:p w14:paraId="41726F68" w14:textId="77777777" w:rsidR="001A29B2" w:rsidRPr="007D3F22" w:rsidRDefault="001A29B2" w:rsidP="00DA4F62">
            <w:pPr>
              <w:rPr>
                <w:rFonts w:ascii="Arial" w:hAnsi="Arial" w:cs="Arial"/>
                <w:sz w:val="20"/>
                <w:szCs w:val="20"/>
              </w:rPr>
            </w:pPr>
            <w:r w:rsidRPr="007D3F22">
              <w:rPr>
                <w:rFonts w:ascii="Arial" w:hAnsi="Arial" w:cs="Arial"/>
                <w:sz w:val="20"/>
                <w:szCs w:val="20"/>
              </w:rPr>
              <w:t>OK</w:t>
            </w:r>
          </w:p>
        </w:tc>
        <w:tc>
          <w:tcPr>
            <w:tcW w:w="7316" w:type="dxa"/>
          </w:tcPr>
          <w:p w14:paraId="5E28AE17" w14:textId="77777777" w:rsidR="001A29B2" w:rsidRPr="007D3F22" w:rsidRDefault="001A29B2" w:rsidP="00DA4F62">
            <w:pPr>
              <w:rPr>
                <w:rFonts w:ascii="Arial" w:hAnsi="Arial" w:cs="Arial"/>
                <w:sz w:val="20"/>
                <w:szCs w:val="20"/>
              </w:rPr>
            </w:pPr>
            <w:r w:rsidRPr="007D3F22">
              <w:rPr>
                <w:rFonts w:ascii="Arial" w:hAnsi="Arial" w:cs="Arial"/>
                <w:sz w:val="20"/>
                <w:szCs w:val="20"/>
              </w:rPr>
              <w:t>Ocelová konstrukce</w:t>
            </w:r>
          </w:p>
        </w:tc>
      </w:tr>
      <w:tr w:rsidR="001A29B2" w:rsidRPr="007D3F22" w14:paraId="5922A866" w14:textId="77777777" w:rsidTr="008A11CD">
        <w:trPr>
          <w:trHeight w:val="270"/>
        </w:trPr>
        <w:tc>
          <w:tcPr>
            <w:tcW w:w="1823" w:type="dxa"/>
          </w:tcPr>
          <w:p w14:paraId="23C868AD"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parc.č</w:t>
            </w:r>
            <w:proofErr w:type="spellEnd"/>
            <w:r w:rsidRPr="007D3F22">
              <w:rPr>
                <w:rFonts w:ascii="Arial" w:hAnsi="Arial" w:cs="Arial"/>
                <w:sz w:val="20"/>
                <w:szCs w:val="20"/>
              </w:rPr>
              <w:t>.</w:t>
            </w:r>
          </w:p>
        </w:tc>
        <w:tc>
          <w:tcPr>
            <w:tcW w:w="7316" w:type="dxa"/>
          </w:tcPr>
          <w:p w14:paraId="5A646925" w14:textId="77777777" w:rsidR="001A29B2" w:rsidRPr="007D3F22" w:rsidRDefault="001A29B2" w:rsidP="00DA4F62">
            <w:pPr>
              <w:rPr>
                <w:rFonts w:ascii="Arial" w:hAnsi="Arial" w:cs="Arial"/>
                <w:sz w:val="20"/>
                <w:szCs w:val="20"/>
              </w:rPr>
            </w:pPr>
            <w:r w:rsidRPr="007D3F22">
              <w:rPr>
                <w:rFonts w:ascii="Arial" w:hAnsi="Arial" w:cs="Arial"/>
                <w:sz w:val="20"/>
                <w:szCs w:val="20"/>
              </w:rPr>
              <w:t>Parcelní číslo</w:t>
            </w:r>
          </w:p>
        </w:tc>
      </w:tr>
      <w:tr w:rsidR="001A29B2" w:rsidRPr="007D3F22" w14:paraId="17102085" w14:textId="77777777" w:rsidTr="008A11CD">
        <w:trPr>
          <w:trHeight w:val="270"/>
        </w:trPr>
        <w:tc>
          <w:tcPr>
            <w:tcW w:w="1823" w:type="dxa"/>
          </w:tcPr>
          <w:p w14:paraId="21A349D7" w14:textId="77777777" w:rsidR="001A29B2" w:rsidRPr="007D3F22" w:rsidRDefault="001A29B2" w:rsidP="00DA4F62">
            <w:pPr>
              <w:rPr>
                <w:rFonts w:ascii="Arial" w:hAnsi="Arial" w:cs="Arial"/>
                <w:sz w:val="20"/>
                <w:szCs w:val="20"/>
              </w:rPr>
            </w:pPr>
            <w:r w:rsidRPr="007D3F22">
              <w:rPr>
                <w:rFonts w:ascii="Arial" w:hAnsi="Arial" w:cs="Arial"/>
                <w:sz w:val="20"/>
                <w:szCs w:val="20"/>
              </w:rPr>
              <w:t>PAC</w:t>
            </w:r>
          </w:p>
        </w:tc>
        <w:tc>
          <w:tcPr>
            <w:tcW w:w="7316" w:type="dxa"/>
          </w:tcPr>
          <w:p w14:paraId="10548F74"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Preliminary</w:t>
            </w:r>
            <w:proofErr w:type="spellEnd"/>
            <w:r w:rsidRPr="007D3F22">
              <w:rPr>
                <w:rFonts w:ascii="Arial" w:hAnsi="Arial" w:cs="Arial"/>
                <w:sz w:val="20"/>
                <w:szCs w:val="20"/>
              </w:rPr>
              <w:t xml:space="preserve"> </w:t>
            </w:r>
            <w:proofErr w:type="spellStart"/>
            <w:r w:rsidRPr="007D3F22">
              <w:rPr>
                <w:rFonts w:ascii="Arial" w:hAnsi="Arial" w:cs="Arial"/>
                <w:sz w:val="20"/>
                <w:szCs w:val="20"/>
              </w:rPr>
              <w:t>Acceptance</w:t>
            </w:r>
            <w:proofErr w:type="spellEnd"/>
            <w:r w:rsidRPr="007D3F22">
              <w:rPr>
                <w:rFonts w:ascii="Arial" w:hAnsi="Arial" w:cs="Arial"/>
                <w:sz w:val="20"/>
                <w:szCs w:val="20"/>
              </w:rPr>
              <w:t xml:space="preserve"> </w:t>
            </w:r>
            <w:proofErr w:type="spellStart"/>
            <w:r w:rsidRPr="007D3F22">
              <w:rPr>
                <w:rFonts w:ascii="Arial" w:hAnsi="Arial" w:cs="Arial"/>
                <w:sz w:val="20"/>
                <w:szCs w:val="20"/>
              </w:rPr>
              <w:t>Certificate</w:t>
            </w:r>
            <w:proofErr w:type="spellEnd"/>
            <w:r w:rsidRPr="007D3F22">
              <w:rPr>
                <w:rFonts w:ascii="Arial" w:hAnsi="Arial" w:cs="Arial"/>
                <w:sz w:val="20"/>
                <w:szCs w:val="20"/>
              </w:rPr>
              <w:t xml:space="preserve"> </w:t>
            </w:r>
          </w:p>
        </w:tc>
      </w:tr>
      <w:tr w:rsidR="001A29B2" w:rsidRPr="007D3F22" w14:paraId="6E8AC75E" w14:textId="77777777" w:rsidTr="008A11CD">
        <w:trPr>
          <w:trHeight w:val="270"/>
        </w:trPr>
        <w:tc>
          <w:tcPr>
            <w:tcW w:w="1823" w:type="dxa"/>
          </w:tcPr>
          <w:p w14:paraId="60BC5DD0" w14:textId="77777777" w:rsidR="001A29B2" w:rsidRPr="007D3F22" w:rsidRDefault="001A29B2" w:rsidP="00DA4F62">
            <w:pPr>
              <w:rPr>
                <w:rFonts w:ascii="Arial" w:hAnsi="Arial" w:cs="Arial"/>
                <w:sz w:val="20"/>
                <w:szCs w:val="20"/>
              </w:rPr>
            </w:pPr>
            <w:r w:rsidRPr="007D3F22">
              <w:rPr>
                <w:rFonts w:ascii="Arial" w:hAnsi="Arial" w:cs="Arial"/>
                <w:sz w:val="20"/>
                <w:szCs w:val="20"/>
              </w:rPr>
              <w:t>PED</w:t>
            </w:r>
          </w:p>
        </w:tc>
        <w:tc>
          <w:tcPr>
            <w:tcW w:w="7316" w:type="dxa"/>
          </w:tcPr>
          <w:p w14:paraId="3567EA0D"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Pressure</w:t>
            </w:r>
            <w:proofErr w:type="spellEnd"/>
            <w:r w:rsidRPr="007D3F22">
              <w:rPr>
                <w:rFonts w:ascii="Arial" w:hAnsi="Arial" w:cs="Arial"/>
                <w:sz w:val="20"/>
                <w:szCs w:val="20"/>
              </w:rPr>
              <w:t xml:space="preserve"> </w:t>
            </w:r>
            <w:proofErr w:type="spellStart"/>
            <w:r w:rsidRPr="007D3F22">
              <w:rPr>
                <w:rFonts w:ascii="Arial" w:hAnsi="Arial" w:cs="Arial"/>
                <w:sz w:val="20"/>
                <w:szCs w:val="20"/>
              </w:rPr>
              <w:t>Equipment</w:t>
            </w:r>
            <w:proofErr w:type="spellEnd"/>
            <w:r w:rsidRPr="007D3F22">
              <w:rPr>
                <w:rFonts w:ascii="Arial" w:hAnsi="Arial" w:cs="Arial"/>
                <w:sz w:val="20"/>
                <w:szCs w:val="20"/>
              </w:rPr>
              <w:t xml:space="preserve"> </w:t>
            </w:r>
            <w:proofErr w:type="spellStart"/>
            <w:r w:rsidRPr="007D3F22">
              <w:rPr>
                <w:rFonts w:ascii="Arial" w:hAnsi="Arial" w:cs="Arial"/>
                <w:sz w:val="20"/>
                <w:szCs w:val="20"/>
              </w:rPr>
              <w:t>Directive</w:t>
            </w:r>
            <w:proofErr w:type="spellEnd"/>
          </w:p>
        </w:tc>
      </w:tr>
      <w:tr w:rsidR="001A29B2" w:rsidRPr="007D3F22" w14:paraId="345B70B0" w14:textId="77777777" w:rsidTr="008A11CD">
        <w:trPr>
          <w:trHeight w:val="270"/>
        </w:trPr>
        <w:tc>
          <w:tcPr>
            <w:tcW w:w="1823" w:type="dxa"/>
          </w:tcPr>
          <w:p w14:paraId="5D0F4866" w14:textId="77777777" w:rsidR="001A29B2" w:rsidRPr="007D3F22" w:rsidRDefault="001A29B2" w:rsidP="00DA4F62">
            <w:pPr>
              <w:rPr>
                <w:rFonts w:ascii="Arial" w:hAnsi="Arial" w:cs="Arial"/>
                <w:sz w:val="20"/>
                <w:szCs w:val="20"/>
              </w:rPr>
            </w:pPr>
            <w:r w:rsidRPr="007D3F22">
              <w:rPr>
                <w:rFonts w:ascii="Arial" w:hAnsi="Arial" w:cs="Arial"/>
                <w:sz w:val="20"/>
                <w:szCs w:val="20"/>
              </w:rPr>
              <w:t>P&amp;I</w:t>
            </w:r>
          </w:p>
        </w:tc>
        <w:tc>
          <w:tcPr>
            <w:tcW w:w="7316" w:type="dxa"/>
          </w:tcPr>
          <w:p w14:paraId="2E595695"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Piping</w:t>
            </w:r>
            <w:proofErr w:type="spellEnd"/>
            <w:r w:rsidRPr="007D3F22">
              <w:rPr>
                <w:rFonts w:ascii="Arial" w:hAnsi="Arial" w:cs="Arial"/>
                <w:sz w:val="20"/>
                <w:szCs w:val="20"/>
              </w:rPr>
              <w:t xml:space="preserve"> and instrument diagram</w:t>
            </w:r>
          </w:p>
        </w:tc>
      </w:tr>
      <w:tr w:rsidR="001A29B2" w:rsidRPr="007D3F22" w14:paraId="357FD438" w14:textId="77777777" w:rsidTr="008A11CD">
        <w:trPr>
          <w:trHeight w:val="270"/>
        </w:trPr>
        <w:tc>
          <w:tcPr>
            <w:tcW w:w="1823" w:type="dxa"/>
          </w:tcPr>
          <w:p w14:paraId="32FEF29F" w14:textId="77777777" w:rsidR="001A29B2" w:rsidRPr="007D3F22" w:rsidRDefault="001A29B2" w:rsidP="00DA4F62">
            <w:pPr>
              <w:rPr>
                <w:rFonts w:ascii="Arial" w:hAnsi="Arial" w:cs="Arial"/>
                <w:sz w:val="20"/>
                <w:szCs w:val="20"/>
              </w:rPr>
            </w:pPr>
            <w:r w:rsidRPr="007D3F22">
              <w:rPr>
                <w:rFonts w:ascii="Arial" w:hAnsi="Arial" w:cs="Arial"/>
                <w:sz w:val="20"/>
                <w:szCs w:val="20"/>
              </w:rPr>
              <w:t>PD</w:t>
            </w:r>
          </w:p>
        </w:tc>
        <w:tc>
          <w:tcPr>
            <w:tcW w:w="7316" w:type="dxa"/>
          </w:tcPr>
          <w:p w14:paraId="79AE79B3" w14:textId="77777777" w:rsidR="001A29B2" w:rsidRPr="007D3F22" w:rsidRDefault="001A29B2" w:rsidP="00DA4F62">
            <w:pPr>
              <w:rPr>
                <w:rFonts w:ascii="Arial" w:hAnsi="Arial" w:cs="Arial"/>
                <w:sz w:val="20"/>
                <w:szCs w:val="20"/>
              </w:rPr>
            </w:pPr>
            <w:r w:rsidRPr="007D3F22">
              <w:rPr>
                <w:rFonts w:ascii="Arial" w:hAnsi="Arial" w:cs="Arial"/>
                <w:sz w:val="20"/>
                <w:szCs w:val="20"/>
              </w:rPr>
              <w:t>Pasový dopravník</w:t>
            </w:r>
          </w:p>
        </w:tc>
      </w:tr>
      <w:tr w:rsidR="001A29B2" w:rsidRPr="007D3F22" w14:paraId="00B3C717" w14:textId="77777777" w:rsidTr="008A11CD">
        <w:trPr>
          <w:trHeight w:val="270"/>
        </w:trPr>
        <w:tc>
          <w:tcPr>
            <w:tcW w:w="1823" w:type="dxa"/>
          </w:tcPr>
          <w:p w14:paraId="03FD3C7E" w14:textId="77777777" w:rsidR="001A29B2" w:rsidRPr="007D3F22" w:rsidRDefault="001A29B2" w:rsidP="00DA4F62">
            <w:pPr>
              <w:rPr>
                <w:rFonts w:ascii="Arial" w:hAnsi="Arial" w:cs="Arial"/>
                <w:sz w:val="20"/>
                <w:szCs w:val="20"/>
              </w:rPr>
            </w:pPr>
            <w:r w:rsidRPr="007D3F22">
              <w:rPr>
                <w:rFonts w:ascii="Arial" w:hAnsi="Arial" w:cs="Arial"/>
                <w:sz w:val="20"/>
                <w:szCs w:val="20"/>
              </w:rPr>
              <w:t>PD</w:t>
            </w:r>
          </w:p>
        </w:tc>
        <w:tc>
          <w:tcPr>
            <w:tcW w:w="7316" w:type="dxa"/>
          </w:tcPr>
          <w:p w14:paraId="25066094" w14:textId="77777777" w:rsidR="001A29B2" w:rsidRPr="007D3F22" w:rsidRDefault="001A29B2" w:rsidP="00DA4F62">
            <w:pPr>
              <w:rPr>
                <w:rFonts w:ascii="Arial" w:hAnsi="Arial" w:cs="Arial"/>
                <w:sz w:val="20"/>
                <w:szCs w:val="20"/>
              </w:rPr>
            </w:pPr>
            <w:r w:rsidRPr="007D3F22">
              <w:rPr>
                <w:rFonts w:ascii="Arial" w:hAnsi="Arial" w:cs="Arial"/>
                <w:sz w:val="20"/>
                <w:szCs w:val="20"/>
              </w:rPr>
              <w:t>Prováděcí dokumentace</w:t>
            </w:r>
          </w:p>
        </w:tc>
      </w:tr>
      <w:tr w:rsidR="001A29B2" w:rsidRPr="007D3F22" w14:paraId="7802ED20" w14:textId="77777777" w:rsidTr="008A11CD">
        <w:trPr>
          <w:trHeight w:val="270"/>
        </w:trPr>
        <w:tc>
          <w:tcPr>
            <w:tcW w:w="1823" w:type="dxa"/>
          </w:tcPr>
          <w:p w14:paraId="0BE96F1D" w14:textId="77777777" w:rsidR="001A29B2" w:rsidRPr="007D3F22" w:rsidRDefault="001A29B2" w:rsidP="00DA4F62">
            <w:pPr>
              <w:rPr>
                <w:rFonts w:ascii="Arial" w:hAnsi="Arial" w:cs="Arial"/>
                <w:sz w:val="20"/>
                <w:szCs w:val="20"/>
              </w:rPr>
            </w:pPr>
            <w:r w:rsidRPr="007D3F22">
              <w:rPr>
                <w:rFonts w:ascii="Arial" w:hAnsi="Arial" w:cs="Arial"/>
                <w:sz w:val="20"/>
                <w:szCs w:val="20"/>
              </w:rPr>
              <w:t>PKZ</w:t>
            </w:r>
          </w:p>
        </w:tc>
        <w:tc>
          <w:tcPr>
            <w:tcW w:w="7316" w:type="dxa"/>
          </w:tcPr>
          <w:p w14:paraId="15585008"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Plán kontrol a zkoušek </w:t>
            </w:r>
          </w:p>
        </w:tc>
      </w:tr>
      <w:tr w:rsidR="001A29B2" w:rsidRPr="007D3F22" w14:paraId="52323A47" w14:textId="77777777" w:rsidTr="008A11CD">
        <w:trPr>
          <w:trHeight w:val="270"/>
        </w:trPr>
        <w:tc>
          <w:tcPr>
            <w:tcW w:w="1823" w:type="dxa"/>
          </w:tcPr>
          <w:p w14:paraId="234FDF3F" w14:textId="77777777" w:rsidR="001A29B2" w:rsidRPr="007D3F22" w:rsidRDefault="001A29B2" w:rsidP="00DA4F62">
            <w:pPr>
              <w:rPr>
                <w:rFonts w:ascii="Arial" w:hAnsi="Arial" w:cs="Arial"/>
                <w:sz w:val="20"/>
                <w:szCs w:val="20"/>
              </w:rPr>
            </w:pPr>
            <w:r w:rsidRPr="007D3F22">
              <w:rPr>
                <w:rFonts w:ascii="Arial" w:hAnsi="Arial" w:cs="Arial"/>
                <w:sz w:val="20"/>
                <w:szCs w:val="20"/>
              </w:rPr>
              <w:t>POV</w:t>
            </w:r>
          </w:p>
        </w:tc>
        <w:tc>
          <w:tcPr>
            <w:tcW w:w="7316" w:type="dxa"/>
          </w:tcPr>
          <w:p w14:paraId="4A34446F" w14:textId="77777777" w:rsidR="001A29B2" w:rsidRPr="007D3F22" w:rsidRDefault="001A29B2" w:rsidP="00DA4F62">
            <w:pPr>
              <w:rPr>
                <w:rFonts w:ascii="Arial" w:hAnsi="Arial" w:cs="Arial"/>
                <w:sz w:val="20"/>
                <w:szCs w:val="20"/>
              </w:rPr>
            </w:pPr>
            <w:r w:rsidRPr="007D3F22">
              <w:rPr>
                <w:rFonts w:ascii="Arial" w:hAnsi="Arial" w:cs="Arial"/>
                <w:sz w:val="20"/>
                <w:szCs w:val="20"/>
              </w:rPr>
              <w:t>Plán a organizace výstavby</w:t>
            </w:r>
          </w:p>
        </w:tc>
      </w:tr>
      <w:tr w:rsidR="001A29B2" w:rsidRPr="007D3F22" w14:paraId="0EA547CC" w14:textId="77777777" w:rsidTr="008A11CD">
        <w:trPr>
          <w:trHeight w:val="270"/>
        </w:trPr>
        <w:tc>
          <w:tcPr>
            <w:tcW w:w="1823" w:type="dxa"/>
          </w:tcPr>
          <w:p w14:paraId="6BF29B78" w14:textId="77777777" w:rsidR="001A29B2" w:rsidRPr="007D3F22" w:rsidRDefault="001A29B2" w:rsidP="00DA4F62">
            <w:pPr>
              <w:rPr>
                <w:rFonts w:ascii="Arial" w:hAnsi="Arial" w:cs="Arial"/>
                <w:sz w:val="20"/>
                <w:szCs w:val="20"/>
              </w:rPr>
            </w:pPr>
            <w:r w:rsidRPr="007D3F22">
              <w:rPr>
                <w:rFonts w:ascii="Arial" w:hAnsi="Arial" w:cs="Arial"/>
                <w:sz w:val="20"/>
                <w:szCs w:val="20"/>
              </w:rPr>
              <w:t>PRE-BEP</w:t>
            </w:r>
          </w:p>
        </w:tc>
        <w:tc>
          <w:tcPr>
            <w:tcW w:w="7316" w:type="dxa"/>
          </w:tcPr>
          <w:p w14:paraId="55433717" w14:textId="77777777" w:rsidR="001A29B2" w:rsidRPr="007D3F22" w:rsidRDefault="001A29B2" w:rsidP="00DA4F62">
            <w:pPr>
              <w:rPr>
                <w:rFonts w:ascii="Arial" w:hAnsi="Arial" w:cs="Arial"/>
                <w:sz w:val="20"/>
                <w:szCs w:val="20"/>
              </w:rPr>
            </w:pPr>
            <w:r w:rsidRPr="007D3F22">
              <w:rPr>
                <w:rFonts w:ascii="Arial" w:hAnsi="Arial" w:cs="Arial"/>
                <w:sz w:val="20"/>
                <w:szCs w:val="20"/>
              </w:rPr>
              <w:t>Návrhový plán realizace BIM</w:t>
            </w:r>
          </w:p>
        </w:tc>
      </w:tr>
      <w:tr w:rsidR="001A29B2" w:rsidRPr="007D3F22" w14:paraId="5F9F3146" w14:textId="77777777" w:rsidTr="008A11CD">
        <w:trPr>
          <w:trHeight w:val="270"/>
        </w:trPr>
        <w:tc>
          <w:tcPr>
            <w:tcW w:w="1823" w:type="dxa"/>
          </w:tcPr>
          <w:p w14:paraId="75C019CC" w14:textId="77777777" w:rsidR="001A29B2" w:rsidRPr="007D3F22" w:rsidRDefault="001A29B2" w:rsidP="00DA4F62">
            <w:pPr>
              <w:rPr>
                <w:rFonts w:ascii="Arial" w:hAnsi="Arial" w:cs="Arial"/>
                <w:sz w:val="20"/>
                <w:szCs w:val="20"/>
              </w:rPr>
            </w:pPr>
            <w:r w:rsidRPr="007D3F22">
              <w:rPr>
                <w:rFonts w:ascii="Arial" w:hAnsi="Arial" w:cs="Arial"/>
                <w:sz w:val="20"/>
                <w:szCs w:val="20"/>
              </w:rPr>
              <w:t>PS</w:t>
            </w:r>
          </w:p>
        </w:tc>
        <w:tc>
          <w:tcPr>
            <w:tcW w:w="7316" w:type="dxa"/>
          </w:tcPr>
          <w:p w14:paraId="65AAAC41" w14:textId="77777777" w:rsidR="001A29B2" w:rsidRPr="007D3F22" w:rsidRDefault="001A29B2" w:rsidP="00DA4F62">
            <w:pPr>
              <w:rPr>
                <w:rFonts w:ascii="Arial" w:hAnsi="Arial" w:cs="Arial"/>
                <w:sz w:val="20"/>
                <w:szCs w:val="20"/>
              </w:rPr>
            </w:pPr>
            <w:r w:rsidRPr="007D3F22">
              <w:rPr>
                <w:rFonts w:ascii="Arial" w:hAnsi="Arial" w:cs="Arial"/>
                <w:sz w:val="20"/>
                <w:szCs w:val="20"/>
              </w:rPr>
              <w:t>Provozní soubor</w:t>
            </w:r>
          </w:p>
        </w:tc>
      </w:tr>
      <w:tr w:rsidR="001A29B2" w:rsidRPr="007D3F22" w14:paraId="14BBEDA5" w14:textId="77777777" w:rsidTr="008A11CD">
        <w:trPr>
          <w:trHeight w:val="270"/>
        </w:trPr>
        <w:tc>
          <w:tcPr>
            <w:tcW w:w="1823" w:type="dxa"/>
          </w:tcPr>
          <w:p w14:paraId="79322756"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SCR </w:t>
            </w:r>
          </w:p>
        </w:tc>
        <w:tc>
          <w:tcPr>
            <w:tcW w:w="7316" w:type="dxa"/>
          </w:tcPr>
          <w:p w14:paraId="141C1770"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Selektivní katalytická redukce </w:t>
            </w:r>
          </w:p>
        </w:tc>
      </w:tr>
      <w:tr w:rsidR="001A29B2" w:rsidRPr="007D3F22" w14:paraId="2AFD3C41" w14:textId="77777777" w:rsidTr="008A11CD">
        <w:trPr>
          <w:trHeight w:val="270"/>
        </w:trPr>
        <w:tc>
          <w:tcPr>
            <w:tcW w:w="1823" w:type="dxa"/>
          </w:tcPr>
          <w:p w14:paraId="08989123" w14:textId="77777777" w:rsidR="001A29B2" w:rsidRPr="007D3F22" w:rsidRDefault="001A29B2" w:rsidP="00DA4F62">
            <w:pPr>
              <w:rPr>
                <w:rFonts w:ascii="Arial" w:hAnsi="Arial" w:cs="Arial"/>
                <w:sz w:val="20"/>
                <w:szCs w:val="20"/>
              </w:rPr>
            </w:pPr>
            <w:r w:rsidRPr="007D3F22">
              <w:rPr>
                <w:rFonts w:ascii="Arial" w:hAnsi="Arial" w:cs="Arial"/>
                <w:sz w:val="20"/>
                <w:szCs w:val="20"/>
              </w:rPr>
              <w:t>SHP</w:t>
            </w:r>
          </w:p>
        </w:tc>
        <w:tc>
          <w:tcPr>
            <w:tcW w:w="7316" w:type="dxa"/>
          </w:tcPr>
          <w:p w14:paraId="6004960C" w14:textId="77777777" w:rsidR="001A29B2" w:rsidRPr="007D3F22" w:rsidRDefault="001A29B2" w:rsidP="00DA4F62">
            <w:pPr>
              <w:rPr>
                <w:rFonts w:ascii="Arial" w:hAnsi="Arial" w:cs="Arial"/>
                <w:sz w:val="20"/>
                <w:szCs w:val="20"/>
              </w:rPr>
            </w:pPr>
            <w:r w:rsidRPr="007D3F22">
              <w:rPr>
                <w:rFonts w:ascii="Arial" w:hAnsi="Arial" w:cs="Arial"/>
                <w:sz w:val="20"/>
                <w:szCs w:val="20"/>
              </w:rPr>
              <w:t>Směs hořlavého prachu</w:t>
            </w:r>
          </w:p>
        </w:tc>
      </w:tr>
      <w:tr w:rsidR="001A29B2" w:rsidRPr="007D3F22" w14:paraId="4E2059AF" w14:textId="77777777" w:rsidTr="008A11CD">
        <w:trPr>
          <w:trHeight w:val="270"/>
        </w:trPr>
        <w:tc>
          <w:tcPr>
            <w:tcW w:w="1823" w:type="dxa"/>
          </w:tcPr>
          <w:p w14:paraId="4FFD40AF" w14:textId="77777777" w:rsidR="001A29B2" w:rsidRPr="007D3F22" w:rsidRDefault="001A29B2" w:rsidP="00DA4F62">
            <w:pPr>
              <w:rPr>
                <w:rFonts w:ascii="Arial" w:hAnsi="Arial" w:cs="Arial"/>
                <w:sz w:val="20"/>
                <w:szCs w:val="20"/>
              </w:rPr>
            </w:pPr>
            <w:r w:rsidRPr="007D3F22">
              <w:rPr>
                <w:rFonts w:ascii="Arial" w:hAnsi="Arial" w:cs="Arial"/>
                <w:sz w:val="20"/>
                <w:szCs w:val="20"/>
              </w:rPr>
              <w:t>SHZ</w:t>
            </w:r>
          </w:p>
        </w:tc>
        <w:tc>
          <w:tcPr>
            <w:tcW w:w="7316" w:type="dxa"/>
          </w:tcPr>
          <w:p w14:paraId="41A766D2" w14:textId="77777777" w:rsidR="001A29B2" w:rsidRPr="007D3F22" w:rsidRDefault="001A29B2" w:rsidP="00DA4F62">
            <w:pPr>
              <w:rPr>
                <w:rFonts w:ascii="Arial" w:hAnsi="Arial" w:cs="Arial"/>
                <w:sz w:val="20"/>
                <w:szCs w:val="20"/>
              </w:rPr>
            </w:pPr>
            <w:r w:rsidRPr="007D3F22">
              <w:rPr>
                <w:rFonts w:ascii="Arial" w:hAnsi="Arial" w:cs="Arial"/>
                <w:sz w:val="20"/>
                <w:szCs w:val="20"/>
              </w:rPr>
              <w:t>Stabilní hasící zařízení</w:t>
            </w:r>
          </w:p>
        </w:tc>
      </w:tr>
      <w:tr w:rsidR="001A29B2" w:rsidRPr="007D3F22" w14:paraId="5378F2CE" w14:textId="77777777" w:rsidTr="008A11CD">
        <w:trPr>
          <w:trHeight w:val="270"/>
        </w:trPr>
        <w:tc>
          <w:tcPr>
            <w:tcW w:w="1823" w:type="dxa"/>
          </w:tcPr>
          <w:p w14:paraId="4A1D6EC8" w14:textId="77777777" w:rsidR="001A29B2" w:rsidRPr="007D3F22" w:rsidRDefault="001A29B2" w:rsidP="00DA4F62">
            <w:pPr>
              <w:rPr>
                <w:rFonts w:ascii="Arial" w:hAnsi="Arial" w:cs="Arial"/>
                <w:sz w:val="20"/>
                <w:szCs w:val="20"/>
              </w:rPr>
            </w:pPr>
            <w:r w:rsidRPr="007D3F22">
              <w:rPr>
                <w:rFonts w:ascii="Arial" w:hAnsi="Arial" w:cs="Arial"/>
                <w:sz w:val="20"/>
                <w:szCs w:val="20"/>
              </w:rPr>
              <w:t>SIL</w:t>
            </w:r>
          </w:p>
        </w:tc>
        <w:tc>
          <w:tcPr>
            <w:tcW w:w="7316" w:type="dxa"/>
          </w:tcPr>
          <w:p w14:paraId="662FD12F"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Safety</w:t>
            </w:r>
            <w:proofErr w:type="spellEnd"/>
            <w:r w:rsidRPr="007D3F22">
              <w:rPr>
                <w:rFonts w:ascii="Arial" w:hAnsi="Arial" w:cs="Arial"/>
                <w:sz w:val="20"/>
                <w:szCs w:val="20"/>
              </w:rPr>
              <w:t xml:space="preserve"> Integrity Level</w:t>
            </w:r>
          </w:p>
        </w:tc>
      </w:tr>
      <w:tr w:rsidR="001A29B2" w:rsidRPr="007D3F22" w14:paraId="7F43AE2E" w14:textId="77777777" w:rsidTr="008A11CD">
        <w:trPr>
          <w:trHeight w:val="270"/>
        </w:trPr>
        <w:tc>
          <w:tcPr>
            <w:tcW w:w="1823" w:type="dxa"/>
          </w:tcPr>
          <w:p w14:paraId="6207B6E7" w14:textId="77777777" w:rsidR="001A29B2" w:rsidRPr="007D3F22" w:rsidRDefault="001A29B2" w:rsidP="00DA4F62">
            <w:pPr>
              <w:rPr>
                <w:rFonts w:ascii="Arial" w:hAnsi="Arial" w:cs="Arial"/>
                <w:sz w:val="20"/>
                <w:szCs w:val="20"/>
                <w:highlight w:val="yellow"/>
              </w:rPr>
            </w:pPr>
            <w:r w:rsidRPr="007D3F22">
              <w:rPr>
                <w:rFonts w:ascii="Arial" w:hAnsi="Arial" w:cs="Arial"/>
                <w:sz w:val="20"/>
                <w:szCs w:val="20"/>
              </w:rPr>
              <w:t>SKŘ</w:t>
            </w:r>
          </w:p>
        </w:tc>
        <w:tc>
          <w:tcPr>
            <w:tcW w:w="7316" w:type="dxa"/>
          </w:tcPr>
          <w:p w14:paraId="5D00B59A" w14:textId="77777777" w:rsidR="001A29B2" w:rsidRPr="007D3F22" w:rsidRDefault="001A29B2" w:rsidP="00DA4F62">
            <w:pPr>
              <w:rPr>
                <w:rFonts w:ascii="Arial" w:hAnsi="Arial" w:cs="Arial"/>
                <w:sz w:val="20"/>
                <w:szCs w:val="20"/>
              </w:rPr>
            </w:pPr>
            <w:r w:rsidRPr="007D3F22">
              <w:rPr>
                <w:rFonts w:ascii="Arial" w:hAnsi="Arial" w:cs="Arial"/>
                <w:sz w:val="20"/>
                <w:szCs w:val="20"/>
              </w:rPr>
              <w:t>Systém kontroly a řízení</w:t>
            </w:r>
          </w:p>
        </w:tc>
      </w:tr>
      <w:tr w:rsidR="001A29B2" w:rsidRPr="007D3F22" w14:paraId="145AEBA6" w14:textId="77777777" w:rsidTr="008A11CD">
        <w:trPr>
          <w:trHeight w:val="270"/>
        </w:trPr>
        <w:tc>
          <w:tcPr>
            <w:tcW w:w="1823" w:type="dxa"/>
          </w:tcPr>
          <w:p w14:paraId="627E27B9" w14:textId="77777777" w:rsidR="001A29B2" w:rsidRPr="007D3F22" w:rsidRDefault="001A29B2" w:rsidP="00DA4F62">
            <w:pPr>
              <w:rPr>
                <w:rFonts w:ascii="Arial" w:hAnsi="Arial" w:cs="Arial"/>
                <w:sz w:val="20"/>
                <w:szCs w:val="20"/>
              </w:rPr>
            </w:pPr>
            <w:r w:rsidRPr="007D3F22">
              <w:rPr>
                <w:rFonts w:ascii="Arial" w:hAnsi="Arial" w:cs="Arial"/>
                <w:sz w:val="20"/>
                <w:szCs w:val="20"/>
              </w:rPr>
              <w:t>SNCR</w:t>
            </w:r>
          </w:p>
        </w:tc>
        <w:tc>
          <w:tcPr>
            <w:tcW w:w="7316" w:type="dxa"/>
          </w:tcPr>
          <w:p w14:paraId="1CC6DEB8" w14:textId="77777777" w:rsidR="001A29B2" w:rsidRPr="007D3F22" w:rsidRDefault="001A29B2" w:rsidP="00DA4F62">
            <w:pPr>
              <w:rPr>
                <w:rFonts w:ascii="Arial" w:hAnsi="Arial" w:cs="Arial"/>
                <w:sz w:val="20"/>
                <w:szCs w:val="20"/>
              </w:rPr>
            </w:pPr>
            <w:r w:rsidRPr="007D3F22">
              <w:rPr>
                <w:rFonts w:ascii="Arial" w:hAnsi="Arial" w:cs="Arial"/>
                <w:sz w:val="20"/>
                <w:szCs w:val="20"/>
              </w:rPr>
              <w:t>Selektivní nekatalytická redukce</w:t>
            </w:r>
          </w:p>
        </w:tc>
      </w:tr>
      <w:tr w:rsidR="001A29B2" w:rsidRPr="007D3F22" w14:paraId="467B1760" w14:textId="77777777" w:rsidTr="008A11CD">
        <w:trPr>
          <w:trHeight w:val="270"/>
        </w:trPr>
        <w:tc>
          <w:tcPr>
            <w:tcW w:w="1823" w:type="dxa"/>
          </w:tcPr>
          <w:p w14:paraId="7F0EF89F" w14:textId="77777777" w:rsidR="001A29B2" w:rsidRPr="007D3F22" w:rsidRDefault="001A29B2" w:rsidP="00DA4F62">
            <w:pPr>
              <w:rPr>
                <w:rFonts w:ascii="Arial" w:hAnsi="Arial" w:cs="Arial"/>
                <w:sz w:val="20"/>
                <w:szCs w:val="20"/>
              </w:rPr>
            </w:pPr>
            <w:r w:rsidRPr="007D3F22">
              <w:rPr>
                <w:rFonts w:ascii="Arial" w:hAnsi="Arial" w:cs="Arial"/>
                <w:sz w:val="20"/>
                <w:szCs w:val="20"/>
              </w:rPr>
              <w:t>SNIM</w:t>
            </w:r>
          </w:p>
        </w:tc>
        <w:tc>
          <w:tcPr>
            <w:tcW w:w="7316" w:type="dxa"/>
          </w:tcPr>
          <w:p w14:paraId="7C64EA3D" w14:textId="77777777" w:rsidR="001A29B2" w:rsidRPr="007D3F22" w:rsidRDefault="001A29B2" w:rsidP="00DA4F62">
            <w:pPr>
              <w:rPr>
                <w:rFonts w:ascii="Arial" w:hAnsi="Arial" w:cs="Arial"/>
                <w:sz w:val="20"/>
                <w:szCs w:val="20"/>
              </w:rPr>
            </w:pPr>
            <w:r w:rsidRPr="007D3F22">
              <w:rPr>
                <w:rFonts w:ascii="Arial" w:hAnsi="Arial" w:cs="Arial"/>
                <w:sz w:val="20"/>
                <w:szCs w:val="20"/>
              </w:rPr>
              <w:t>Standard negrafických informací 3D modelu</w:t>
            </w:r>
          </w:p>
        </w:tc>
      </w:tr>
      <w:tr w:rsidR="001A29B2" w:rsidRPr="007D3F22" w14:paraId="41DC64E7" w14:textId="77777777" w:rsidTr="008A11CD">
        <w:trPr>
          <w:trHeight w:val="270"/>
        </w:trPr>
        <w:tc>
          <w:tcPr>
            <w:tcW w:w="1823" w:type="dxa"/>
          </w:tcPr>
          <w:p w14:paraId="7B3CA965" w14:textId="77777777" w:rsidR="001A29B2" w:rsidRPr="007D3F22" w:rsidRDefault="001A29B2" w:rsidP="00DA4F62">
            <w:pPr>
              <w:rPr>
                <w:rFonts w:ascii="Arial" w:hAnsi="Arial" w:cs="Arial"/>
                <w:sz w:val="20"/>
                <w:szCs w:val="20"/>
              </w:rPr>
            </w:pPr>
            <w:r w:rsidRPr="007D3F22">
              <w:rPr>
                <w:rFonts w:ascii="Arial" w:hAnsi="Arial" w:cs="Arial"/>
                <w:sz w:val="20"/>
                <w:szCs w:val="20"/>
              </w:rPr>
              <w:t>SO</w:t>
            </w:r>
          </w:p>
        </w:tc>
        <w:tc>
          <w:tcPr>
            <w:tcW w:w="7316" w:type="dxa"/>
          </w:tcPr>
          <w:p w14:paraId="613B7AA1" w14:textId="77777777" w:rsidR="001A29B2" w:rsidRPr="007D3F22" w:rsidRDefault="001A29B2" w:rsidP="00DA4F62">
            <w:pPr>
              <w:rPr>
                <w:rFonts w:ascii="Arial" w:hAnsi="Arial" w:cs="Arial"/>
                <w:sz w:val="20"/>
                <w:szCs w:val="20"/>
              </w:rPr>
            </w:pPr>
            <w:r w:rsidRPr="007D3F22">
              <w:rPr>
                <w:rFonts w:ascii="Arial" w:hAnsi="Arial" w:cs="Arial"/>
                <w:sz w:val="20"/>
                <w:szCs w:val="20"/>
              </w:rPr>
              <w:t>Stavební objekt</w:t>
            </w:r>
          </w:p>
        </w:tc>
      </w:tr>
      <w:tr w:rsidR="001A29B2" w:rsidRPr="007D3F22" w14:paraId="4E1F1BBF" w14:textId="77777777" w:rsidTr="008A11CD">
        <w:trPr>
          <w:trHeight w:val="270"/>
        </w:trPr>
        <w:tc>
          <w:tcPr>
            <w:tcW w:w="1823" w:type="dxa"/>
          </w:tcPr>
          <w:p w14:paraId="3F17D9C5" w14:textId="77777777" w:rsidR="001A29B2" w:rsidRPr="007D3F22" w:rsidRDefault="001A29B2" w:rsidP="00DA4F62">
            <w:pPr>
              <w:rPr>
                <w:rFonts w:ascii="Arial" w:hAnsi="Arial" w:cs="Arial"/>
                <w:sz w:val="20"/>
                <w:szCs w:val="20"/>
              </w:rPr>
            </w:pPr>
            <w:proofErr w:type="spellStart"/>
            <w:r w:rsidRPr="007D3F22">
              <w:rPr>
                <w:rFonts w:ascii="Arial" w:hAnsi="Arial" w:cs="Arial"/>
                <w:sz w:val="20"/>
                <w:szCs w:val="20"/>
              </w:rPr>
              <w:t>SoD</w:t>
            </w:r>
            <w:proofErr w:type="spellEnd"/>
          </w:p>
        </w:tc>
        <w:tc>
          <w:tcPr>
            <w:tcW w:w="7316" w:type="dxa"/>
          </w:tcPr>
          <w:p w14:paraId="110A2AF8" w14:textId="77777777" w:rsidR="001A29B2" w:rsidRPr="007D3F22" w:rsidRDefault="001A29B2" w:rsidP="00DA4F62">
            <w:pPr>
              <w:rPr>
                <w:rFonts w:ascii="Arial" w:hAnsi="Arial" w:cs="Arial"/>
                <w:sz w:val="20"/>
                <w:szCs w:val="20"/>
              </w:rPr>
            </w:pPr>
            <w:r w:rsidRPr="007D3F22">
              <w:rPr>
                <w:rFonts w:ascii="Arial" w:hAnsi="Arial" w:cs="Arial"/>
                <w:sz w:val="20"/>
                <w:szCs w:val="20"/>
              </w:rPr>
              <w:t>Smlouva o Dílo</w:t>
            </w:r>
          </w:p>
        </w:tc>
      </w:tr>
      <w:tr w:rsidR="001A29B2" w:rsidRPr="007D3F22" w14:paraId="6294EF1C" w14:textId="77777777" w:rsidTr="008A11CD">
        <w:trPr>
          <w:trHeight w:val="270"/>
        </w:trPr>
        <w:tc>
          <w:tcPr>
            <w:tcW w:w="1823" w:type="dxa"/>
          </w:tcPr>
          <w:p w14:paraId="1A785C4F" w14:textId="77777777" w:rsidR="001A29B2" w:rsidRPr="007D3F22" w:rsidRDefault="001A29B2" w:rsidP="00DA4F62">
            <w:pPr>
              <w:rPr>
                <w:rFonts w:ascii="Arial" w:hAnsi="Arial" w:cs="Arial"/>
                <w:sz w:val="20"/>
                <w:szCs w:val="20"/>
              </w:rPr>
            </w:pPr>
            <w:r w:rsidRPr="007D3F22">
              <w:rPr>
                <w:rFonts w:ascii="Arial" w:hAnsi="Arial" w:cs="Arial"/>
                <w:sz w:val="20"/>
                <w:szCs w:val="20"/>
              </w:rPr>
              <w:t>SP</w:t>
            </w:r>
          </w:p>
        </w:tc>
        <w:tc>
          <w:tcPr>
            <w:tcW w:w="7316" w:type="dxa"/>
          </w:tcPr>
          <w:p w14:paraId="167A0816" w14:textId="77777777" w:rsidR="001A29B2" w:rsidRPr="007D3F22" w:rsidRDefault="001A29B2" w:rsidP="00DA4F62">
            <w:pPr>
              <w:rPr>
                <w:rFonts w:ascii="Arial" w:hAnsi="Arial" w:cs="Arial"/>
                <w:sz w:val="20"/>
                <w:szCs w:val="20"/>
              </w:rPr>
            </w:pPr>
            <w:r w:rsidRPr="007D3F22">
              <w:rPr>
                <w:rFonts w:ascii="Arial" w:hAnsi="Arial" w:cs="Arial"/>
                <w:sz w:val="20"/>
                <w:szCs w:val="20"/>
              </w:rPr>
              <w:t>Stavební povolení</w:t>
            </w:r>
          </w:p>
        </w:tc>
      </w:tr>
      <w:tr w:rsidR="001A29B2" w:rsidRPr="007D3F22" w14:paraId="503B75A0" w14:textId="77777777" w:rsidTr="008A11CD">
        <w:trPr>
          <w:trHeight w:val="270"/>
        </w:trPr>
        <w:tc>
          <w:tcPr>
            <w:tcW w:w="1823" w:type="dxa"/>
          </w:tcPr>
          <w:p w14:paraId="06A5EB14" w14:textId="77777777" w:rsidR="001A29B2" w:rsidRPr="007D3F22" w:rsidRDefault="001A29B2" w:rsidP="00DA4F62">
            <w:pPr>
              <w:rPr>
                <w:rFonts w:ascii="Arial" w:hAnsi="Arial" w:cs="Arial"/>
                <w:sz w:val="20"/>
                <w:szCs w:val="20"/>
              </w:rPr>
            </w:pPr>
            <w:r w:rsidRPr="007D3F22">
              <w:rPr>
                <w:rFonts w:ascii="Arial" w:hAnsi="Arial" w:cs="Arial"/>
                <w:sz w:val="20"/>
                <w:szCs w:val="20"/>
              </w:rPr>
              <w:t>SŘJ</w:t>
            </w:r>
          </w:p>
        </w:tc>
        <w:tc>
          <w:tcPr>
            <w:tcW w:w="7316" w:type="dxa"/>
          </w:tcPr>
          <w:p w14:paraId="263812F1" w14:textId="77777777" w:rsidR="001A29B2" w:rsidRPr="007D3F22" w:rsidRDefault="001A29B2" w:rsidP="00DA4F62">
            <w:pPr>
              <w:rPr>
                <w:rFonts w:ascii="Arial" w:hAnsi="Arial" w:cs="Arial"/>
                <w:sz w:val="20"/>
                <w:szCs w:val="20"/>
              </w:rPr>
            </w:pPr>
            <w:r w:rsidRPr="007D3F22">
              <w:rPr>
                <w:rFonts w:ascii="Arial" w:hAnsi="Arial" w:cs="Arial"/>
                <w:sz w:val="20"/>
                <w:szCs w:val="20"/>
              </w:rPr>
              <w:t>Systém řízení jakosti</w:t>
            </w:r>
          </w:p>
        </w:tc>
      </w:tr>
      <w:tr w:rsidR="001A29B2" w:rsidRPr="007D3F22" w14:paraId="340BB2B8" w14:textId="77777777" w:rsidTr="008A11CD">
        <w:trPr>
          <w:trHeight w:val="270"/>
        </w:trPr>
        <w:tc>
          <w:tcPr>
            <w:tcW w:w="1823" w:type="dxa"/>
          </w:tcPr>
          <w:p w14:paraId="141C5F4F" w14:textId="77777777" w:rsidR="001A29B2" w:rsidRPr="007D3F22" w:rsidRDefault="001A29B2" w:rsidP="00DA4F62">
            <w:pPr>
              <w:rPr>
                <w:rFonts w:ascii="Arial" w:hAnsi="Arial" w:cs="Arial"/>
                <w:sz w:val="20"/>
                <w:szCs w:val="20"/>
              </w:rPr>
            </w:pPr>
            <w:r w:rsidRPr="007D3F22">
              <w:rPr>
                <w:rFonts w:ascii="Arial" w:hAnsi="Arial" w:cs="Arial"/>
                <w:sz w:val="20"/>
                <w:szCs w:val="20"/>
              </w:rPr>
              <w:t>SW</w:t>
            </w:r>
          </w:p>
        </w:tc>
        <w:tc>
          <w:tcPr>
            <w:tcW w:w="7316" w:type="dxa"/>
          </w:tcPr>
          <w:p w14:paraId="1F81078F" w14:textId="77777777" w:rsidR="001A29B2" w:rsidRPr="007D3F22" w:rsidRDefault="001A29B2" w:rsidP="00DA4F62">
            <w:pPr>
              <w:rPr>
                <w:rFonts w:ascii="Arial" w:hAnsi="Arial" w:cs="Arial"/>
                <w:sz w:val="20"/>
                <w:szCs w:val="20"/>
              </w:rPr>
            </w:pPr>
            <w:r w:rsidRPr="007D3F22">
              <w:rPr>
                <w:rFonts w:ascii="Arial" w:hAnsi="Arial" w:cs="Arial"/>
                <w:sz w:val="20"/>
                <w:szCs w:val="20"/>
              </w:rPr>
              <w:t>Software</w:t>
            </w:r>
          </w:p>
        </w:tc>
      </w:tr>
      <w:tr w:rsidR="001A29B2" w:rsidRPr="007D3F22" w14:paraId="47FE12C3" w14:textId="77777777" w:rsidTr="008A11CD">
        <w:trPr>
          <w:trHeight w:val="270"/>
        </w:trPr>
        <w:tc>
          <w:tcPr>
            <w:tcW w:w="1823" w:type="dxa"/>
          </w:tcPr>
          <w:p w14:paraId="3FD41868" w14:textId="77777777" w:rsidR="001A29B2" w:rsidRPr="007D3F22" w:rsidRDefault="001A29B2" w:rsidP="00DA4F62">
            <w:pPr>
              <w:rPr>
                <w:rFonts w:ascii="Arial" w:hAnsi="Arial" w:cs="Arial"/>
                <w:sz w:val="20"/>
                <w:szCs w:val="20"/>
              </w:rPr>
            </w:pPr>
            <w:r w:rsidRPr="007D3F22">
              <w:rPr>
                <w:rFonts w:ascii="Arial" w:hAnsi="Arial" w:cs="Arial"/>
                <w:sz w:val="20"/>
                <w:szCs w:val="20"/>
              </w:rPr>
              <w:t>ŘS</w:t>
            </w:r>
          </w:p>
        </w:tc>
        <w:tc>
          <w:tcPr>
            <w:tcW w:w="7316" w:type="dxa"/>
          </w:tcPr>
          <w:p w14:paraId="46B92645" w14:textId="77777777" w:rsidR="001A29B2" w:rsidRPr="007D3F22" w:rsidRDefault="001A29B2" w:rsidP="00DA4F62">
            <w:pPr>
              <w:rPr>
                <w:rFonts w:ascii="Arial" w:hAnsi="Arial" w:cs="Arial"/>
                <w:sz w:val="20"/>
                <w:szCs w:val="20"/>
              </w:rPr>
            </w:pPr>
            <w:r w:rsidRPr="007D3F22">
              <w:rPr>
                <w:rFonts w:ascii="Arial" w:hAnsi="Arial" w:cs="Arial"/>
                <w:sz w:val="20"/>
                <w:szCs w:val="20"/>
              </w:rPr>
              <w:t>Řídící systém</w:t>
            </w:r>
          </w:p>
        </w:tc>
      </w:tr>
      <w:tr w:rsidR="001A29B2" w:rsidRPr="007D3F22" w14:paraId="107F7C04" w14:textId="77777777" w:rsidTr="008A11CD">
        <w:trPr>
          <w:trHeight w:val="270"/>
        </w:trPr>
        <w:tc>
          <w:tcPr>
            <w:tcW w:w="1823" w:type="dxa"/>
          </w:tcPr>
          <w:p w14:paraId="792299AE" w14:textId="77777777" w:rsidR="001A29B2" w:rsidRPr="007D3F22" w:rsidRDefault="001A29B2" w:rsidP="00DA4F62">
            <w:pPr>
              <w:rPr>
                <w:rFonts w:ascii="Arial" w:hAnsi="Arial" w:cs="Arial"/>
                <w:sz w:val="20"/>
                <w:szCs w:val="20"/>
              </w:rPr>
            </w:pPr>
            <w:r w:rsidRPr="007D3F22">
              <w:rPr>
                <w:rFonts w:ascii="Arial" w:hAnsi="Arial" w:cs="Arial"/>
                <w:sz w:val="20"/>
                <w:szCs w:val="20"/>
                <w:u w:val="single"/>
              </w:rPr>
              <w:t>TZL</w:t>
            </w:r>
          </w:p>
        </w:tc>
        <w:tc>
          <w:tcPr>
            <w:tcW w:w="7316" w:type="dxa"/>
          </w:tcPr>
          <w:p w14:paraId="3F6E960E" w14:textId="77777777" w:rsidR="001A29B2" w:rsidRPr="007D3F22" w:rsidRDefault="001A29B2" w:rsidP="00DA4F62">
            <w:pPr>
              <w:rPr>
                <w:rFonts w:ascii="Arial" w:hAnsi="Arial" w:cs="Arial"/>
                <w:sz w:val="20"/>
                <w:szCs w:val="20"/>
              </w:rPr>
            </w:pPr>
            <w:r w:rsidRPr="007D3F22">
              <w:rPr>
                <w:rFonts w:ascii="Arial" w:hAnsi="Arial" w:cs="Arial"/>
                <w:sz w:val="20"/>
                <w:szCs w:val="20"/>
              </w:rPr>
              <w:t xml:space="preserve">Tuhé znečišťující látky </w:t>
            </w:r>
          </w:p>
        </w:tc>
      </w:tr>
      <w:tr w:rsidR="001A29B2" w:rsidRPr="007D3F22" w14:paraId="5058F63D" w14:textId="77777777" w:rsidTr="008A11CD">
        <w:trPr>
          <w:trHeight w:val="270"/>
        </w:trPr>
        <w:tc>
          <w:tcPr>
            <w:tcW w:w="1823" w:type="dxa"/>
          </w:tcPr>
          <w:p w14:paraId="05C572A2" w14:textId="77777777" w:rsidR="001A29B2" w:rsidRPr="007D3F22" w:rsidRDefault="001A29B2" w:rsidP="00DA4F62">
            <w:pPr>
              <w:rPr>
                <w:rFonts w:ascii="Arial" w:hAnsi="Arial" w:cs="Arial"/>
                <w:sz w:val="20"/>
                <w:szCs w:val="20"/>
                <w:u w:val="single"/>
              </w:rPr>
            </w:pPr>
            <w:r w:rsidRPr="007D3F22">
              <w:rPr>
                <w:rStyle w:val="PromnnHTML"/>
                <w:rFonts w:ascii="Arial" w:hAnsi="Arial" w:cs="Arial"/>
                <w:i w:val="0"/>
                <w:iCs w:val="0"/>
                <w:color w:val="000000"/>
                <w:sz w:val="20"/>
                <w:szCs w:val="20"/>
              </w:rPr>
              <w:t>ÚSES</w:t>
            </w:r>
          </w:p>
        </w:tc>
        <w:tc>
          <w:tcPr>
            <w:tcW w:w="7316" w:type="dxa"/>
          </w:tcPr>
          <w:p w14:paraId="02CB67C7" w14:textId="77777777" w:rsidR="001A29B2" w:rsidRPr="007D3F22" w:rsidRDefault="001A29B2" w:rsidP="00DA4F62">
            <w:pPr>
              <w:rPr>
                <w:rFonts w:ascii="Arial" w:hAnsi="Arial" w:cs="Arial"/>
                <w:sz w:val="20"/>
                <w:szCs w:val="20"/>
              </w:rPr>
            </w:pPr>
            <w:r w:rsidRPr="007D3F22">
              <w:rPr>
                <w:rStyle w:val="PromnnHTML"/>
                <w:rFonts w:ascii="Arial" w:hAnsi="Arial" w:cs="Arial"/>
                <w:i w:val="0"/>
                <w:iCs w:val="0"/>
                <w:color w:val="000000"/>
                <w:sz w:val="20"/>
                <w:szCs w:val="20"/>
              </w:rPr>
              <w:t xml:space="preserve">územní systém ekologické stability krajiny </w:t>
            </w:r>
          </w:p>
        </w:tc>
      </w:tr>
      <w:tr w:rsidR="001A29B2" w:rsidRPr="007D3F22" w14:paraId="06982EA0" w14:textId="77777777" w:rsidTr="008A11CD">
        <w:trPr>
          <w:trHeight w:val="270"/>
        </w:trPr>
        <w:tc>
          <w:tcPr>
            <w:tcW w:w="1823" w:type="dxa"/>
          </w:tcPr>
          <w:p w14:paraId="7FEB5DCC"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VN</w:t>
            </w:r>
          </w:p>
        </w:tc>
        <w:tc>
          <w:tcPr>
            <w:tcW w:w="7316" w:type="dxa"/>
          </w:tcPr>
          <w:p w14:paraId="037A5193"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Vysokonapěťový </w:t>
            </w:r>
          </w:p>
        </w:tc>
      </w:tr>
      <w:tr w:rsidR="001A29B2" w:rsidRPr="007D3F22" w14:paraId="6994FD3E" w14:textId="77777777" w:rsidTr="008A11CD">
        <w:trPr>
          <w:trHeight w:val="270"/>
        </w:trPr>
        <w:tc>
          <w:tcPr>
            <w:tcW w:w="1823" w:type="dxa"/>
          </w:tcPr>
          <w:p w14:paraId="174168C6"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VOC</w:t>
            </w:r>
          </w:p>
        </w:tc>
        <w:tc>
          <w:tcPr>
            <w:tcW w:w="7316" w:type="dxa"/>
          </w:tcPr>
          <w:p w14:paraId="435D33B2" w14:textId="77777777" w:rsidR="001A29B2" w:rsidRPr="007D3F22" w:rsidRDefault="001A29B2" w:rsidP="00DA4F62">
            <w:pPr>
              <w:rPr>
                <w:rStyle w:val="PromnnHTML"/>
                <w:rFonts w:ascii="Arial" w:hAnsi="Arial" w:cs="Arial"/>
                <w:i w:val="0"/>
                <w:iCs w:val="0"/>
                <w:color w:val="000000"/>
                <w:sz w:val="20"/>
                <w:szCs w:val="20"/>
              </w:rPr>
            </w:pPr>
            <w:proofErr w:type="spellStart"/>
            <w:r w:rsidRPr="007D3F22">
              <w:rPr>
                <w:rStyle w:val="PromnnHTML"/>
                <w:rFonts w:ascii="Arial" w:hAnsi="Arial" w:cs="Arial"/>
                <w:i w:val="0"/>
                <w:iCs w:val="0"/>
                <w:color w:val="000000"/>
                <w:sz w:val="20"/>
                <w:szCs w:val="20"/>
              </w:rPr>
              <w:t>Volatile</w:t>
            </w:r>
            <w:proofErr w:type="spellEnd"/>
            <w:r w:rsidRPr="007D3F22">
              <w:rPr>
                <w:rStyle w:val="PromnnHTML"/>
                <w:rFonts w:ascii="Arial" w:hAnsi="Arial" w:cs="Arial"/>
                <w:i w:val="0"/>
                <w:iCs w:val="0"/>
                <w:color w:val="000000"/>
                <w:sz w:val="20"/>
                <w:szCs w:val="20"/>
              </w:rPr>
              <w:t xml:space="preserve"> </w:t>
            </w:r>
            <w:proofErr w:type="spellStart"/>
            <w:r w:rsidRPr="007D3F22">
              <w:rPr>
                <w:rStyle w:val="PromnnHTML"/>
                <w:rFonts w:ascii="Arial" w:hAnsi="Arial" w:cs="Arial"/>
                <w:i w:val="0"/>
                <w:iCs w:val="0"/>
                <w:color w:val="000000"/>
                <w:sz w:val="20"/>
                <w:szCs w:val="20"/>
              </w:rPr>
              <w:t>organic</w:t>
            </w:r>
            <w:proofErr w:type="spellEnd"/>
            <w:r w:rsidRPr="007D3F22">
              <w:rPr>
                <w:rStyle w:val="PromnnHTML"/>
                <w:rFonts w:ascii="Arial" w:hAnsi="Arial" w:cs="Arial"/>
                <w:i w:val="0"/>
                <w:iCs w:val="0"/>
                <w:color w:val="000000"/>
                <w:sz w:val="20"/>
                <w:szCs w:val="20"/>
              </w:rPr>
              <w:t xml:space="preserve"> </w:t>
            </w:r>
            <w:proofErr w:type="spellStart"/>
            <w:r w:rsidRPr="007D3F22">
              <w:rPr>
                <w:rStyle w:val="PromnnHTML"/>
                <w:rFonts w:ascii="Arial" w:hAnsi="Arial" w:cs="Arial"/>
                <w:i w:val="0"/>
                <w:iCs w:val="0"/>
                <w:color w:val="000000"/>
                <w:sz w:val="20"/>
                <w:szCs w:val="20"/>
              </w:rPr>
              <w:t>compound</w:t>
            </w:r>
            <w:proofErr w:type="spellEnd"/>
          </w:p>
        </w:tc>
      </w:tr>
      <w:tr w:rsidR="001A29B2" w:rsidRPr="007D3F22" w14:paraId="3A464B1F" w14:textId="77777777" w:rsidTr="008A11CD">
        <w:trPr>
          <w:trHeight w:val="270"/>
        </w:trPr>
        <w:tc>
          <w:tcPr>
            <w:tcW w:w="1823" w:type="dxa"/>
          </w:tcPr>
          <w:p w14:paraId="13C41B9A"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VZT</w:t>
            </w:r>
          </w:p>
        </w:tc>
        <w:tc>
          <w:tcPr>
            <w:tcW w:w="7316" w:type="dxa"/>
          </w:tcPr>
          <w:p w14:paraId="6563A1E2"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Vzduchotechnika </w:t>
            </w:r>
          </w:p>
        </w:tc>
      </w:tr>
      <w:tr w:rsidR="001A29B2" w:rsidRPr="007D3F22" w14:paraId="11C84854" w14:textId="77777777" w:rsidTr="008A11CD">
        <w:trPr>
          <w:trHeight w:val="270"/>
        </w:trPr>
        <w:tc>
          <w:tcPr>
            <w:tcW w:w="1823" w:type="dxa"/>
          </w:tcPr>
          <w:p w14:paraId="35BCACF1"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VT</w:t>
            </w:r>
          </w:p>
        </w:tc>
        <w:tc>
          <w:tcPr>
            <w:tcW w:w="7316" w:type="dxa"/>
          </w:tcPr>
          <w:p w14:paraId="22437ABC"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 xml:space="preserve">Vysokotlaký </w:t>
            </w:r>
          </w:p>
        </w:tc>
      </w:tr>
      <w:tr w:rsidR="001A29B2" w:rsidRPr="007D3F22" w14:paraId="44E53180" w14:textId="77777777" w:rsidTr="008A11CD">
        <w:trPr>
          <w:trHeight w:val="270"/>
        </w:trPr>
        <w:tc>
          <w:tcPr>
            <w:tcW w:w="1823" w:type="dxa"/>
          </w:tcPr>
          <w:p w14:paraId="4B8B83AD" w14:textId="77777777" w:rsidR="001A29B2" w:rsidRPr="007D3F22" w:rsidRDefault="001A29B2" w:rsidP="00DA4F62">
            <w:pPr>
              <w:rPr>
                <w:rStyle w:val="PromnnHTML"/>
                <w:rFonts w:ascii="Arial" w:hAnsi="Arial" w:cs="Arial"/>
                <w:i w:val="0"/>
                <w:iCs w:val="0"/>
                <w:color w:val="000000"/>
                <w:sz w:val="20"/>
                <w:szCs w:val="20"/>
                <w:highlight w:val="yellow"/>
              </w:rPr>
            </w:pPr>
            <w:r w:rsidRPr="007D3F22">
              <w:rPr>
                <w:rStyle w:val="PromnnHTML"/>
                <w:rFonts w:ascii="Arial" w:hAnsi="Arial" w:cs="Arial"/>
                <w:i w:val="0"/>
                <w:iCs w:val="0"/>
                <w:color w:val="000000"/>
                <w:sz w:val="20"/>
                <w:szCs w:val="20"/>
              </w:rPr>
              <w:t>W</w:t>
            </w:r>
          </w:p>
        </w:tc>
        <w:tc>
          <w:tcPr>
            <w:tcW w:w="7316" w:type="dxa"/>
          </w:tcPr>
          <w:p w14:paraId="4247506D" w14:textId="0E026F45" w:rsidR="001A29B2" w:rsidRPr="007D3F22" w:rsidRDefault="002C0CA4" w:rsidP="00DA4F62">
            <w:pPr>
              <w:rPr>
                <w:rStyle w:val="PromnnHTML"/>
                <w:rFonts w:ascii="Arial" w:hAnsi="Arial" w:cs="Arial"/>
                <w:i w:val="0"/>
                <w:iCs w:val="0"/>
                <w:color w:val="000000"/>
                <w:sz w:val="20"/>
                <w:szCs w:val="20"/>
                <w:highlight w:val="yellow"/>
              </w:rPr>
            </w:pPr>
            <w:r w:rsidRPr="007D3F22">
              <w:rPr>
                <w:rStyle w:val="PromnnHTML"/>
                <w:rFonts w:ascii="Arial" w:hAnsi="Arial" w:cs="Arial"/>
                <w:i w:val="0"/>
                <w:iCs w:val="0"/>
                <w:color w:val="000000"/>
                <w:sz w:val="20"/>
                <w:szCs w:val="20"/>
              </w:rPr>
              <w:t>S</w:t>
            </w:r>
            <w:r w:rsidR="001A29B2" w:rsidRPr="007D3F22">
              <w:rPr>
                <w:rStyle w:val="PromnnHTML"/>
                <w:rFonts w:ascii="Arial" w:hAnsi="Arial" w:cs="Arial"/>
                <w:i w:val="0"/>
                <w:iCs w:val="0"/>
                <w:color w:val="000000"/>
                <w:sz w:val="20"/>
                <w:szCs w:val="20"/>
              </w:rPr>
              <w:t>vědečný/ověřovací bod (</w:t>
            </w:r>
            <w:proofErr w:type="spellStart"/>
            <w:r w:rsidR="001A29B2" w:rsidRPr="007D3F22">
              <w:rPr>
                <w:rStyle w:val="PromnnHTML"/>
                <w:rFonts w:ascii="Arial" w:hAnsi="Arial" w:cs="Arial"/>
                <w:i w:val="0"/>
                <w:iCs w:val="0"/>
                <w:color w:val="000000"/>
                <w:sz w:val="20"/>
                <w:szCs w:val="20"/>
              </w:rPr>
              <w:t>Witness</w:t>
            </w:r>
            <w:proofErr w:type="spellEnd"/>
            <w:r w:rsidR="001A29B2" w:rsidRPr="007D3F22">
              <w:rPr>
                <w:rStyle w:val="PromnnHTML"/>
                <w:rFonts w:ascii="Arial" w:hAnsi="Arial" w:cs="Arial"/>
                <w:i w:val="0"/>
                <w:iCs w:val="0"/>
                <w:color w:val="000000"/>
                <w:sz w:val="20"/>
                <w:szCs w:val="20"/>
              </w:rPr>
              <w:t xml:space="preserve"> Point)</w:t>
            </w:r>
          </w:p>
        </w:tc>
      </w:tr>
      <w:tr w:rsidR="001A29B2" w:rsidRPr="007D3F22" w14:paraId="6C14B312" w14:textId="77777777" w:rsidTr="008A11CD">
        <w:trPr>
          <w:trHeight w:val="270"/>
        </w:trPr>
        <w:tc>
          <w:tcPr>
            <w:tcW w:w="1823" w:type="dxa"/>
          </w:tcPr>
          <w:p w14:paraId="27A8D56A" w14:textId="77777777" w:rsidR="001A29B2" w:rsidRPr="007D3F22" w:rsidRDefault="001A29B2" w:rsidP="00DA4F62">
            <w:pPr>
              <w:rPr>
                <w:rStyle w:val="PromnnHTML"/>
                <w:rFonts w:ascii="Arial" w:hAnsi="Arial" w:cs="Arial"/>
                <w:i w:val="0"/>
                <w:iCs w:val="0"/>
                <w:color w:val="000000"/>
                <w:sz w:val="20"/>
                <w:szCs w:val="20"/>
              </w:rPr>
            </w:pPr>
            <w:r w:rsidRPr="007D3F22">
              <w:rPr>
                <w:rStyle w:val="PromnnHTML"/>
                <w:rFonts w:ascii="Arial" w:hAnsi="Arial" w:cs="Arial"/>
                <w:i w:val="0"/>
                <w:iCs w:val="0"/>
                <w:color w:val="000000"/>
                <w:sz w:val="20"/>
                <w:szCs w:val="20"/>
              </w:rPr>
              <w:t>WF</w:t>
            </w:r>
          </w:p>
        </w:tc>
        <w:tc>
          <w:tcPr>
            <w:tcW w:w="7316" w:type="dxa"/>
          </w:tcPr>
          <w:p w14:paraId="13101C27" w14:textId="77777777" w:rsidR="001A29B2" w:rsidRPr="007D3F22" w:rsidRDefault="001A29B2" w:rsidP="00DA4F62">
            <w:pPr>
              <w:rPr>
                <w:rStyle w:val="PromnnHTML"/>
                <w:rFonts w:ascii="Arial" w:hAnsi="Arial" w:cs="Arial"/>
                <w:i w:val="0"/>
                <w:iCs w:val="0"/>
                <w:color w:val="000000"/>
                <w:sz w:val="20"/>
                <w:szCs w:val="20"/>
              </w:rPr>
            </w:pPr>
            <w:proofErr w:type="spellStart"/>
            <w:r w:rsidRPr="007D3F22">
              <w:rPr>
                <w:rStyle w:val="PromnnHTML"/>
                <w:rFonts w:ascii="Arial" w:hAnsi="Arial" w:cs="Arial"/>
                <w:i w:val="0"/>
                <w:iCs w:val="0"/>
                <w:color w:val="000000"/>
                <w:sz w:val="20"/>
                <w:szCs w:val="20"/>
              </w:rPr>
              <w:t>Workflow</w:t>
            </w:r>
            <w:proofErr w:type="spellEnd"/>
          </w:p>
        </w:tc>
      </w:tr>
    </w:tbl>
    <w:p w14:paraId="18E14A55" w14:textId="77777777" w:rsidR="00B52B3F" w:rsidRPr="007D3F22" w:rsidRDefault="00B52B3F" w:rsidP="00B52B3F">
      <w:pPr>
        <w:pStyle w:val="TCBNormalni"/>
      </w:pPr>
    </w:p>
    <w:p w14:paraId="0953F055" w14:textId="39E0AF5F" w:rsidR="00AD1C9B" w:rsidRPr="007D3F22" w:rsidRDefault="00B66DAF" w:rsidP="00C17601">
      <w:pPr>
        <w:pStyle w:val="TCBNadpis1"/>
        <w:numPr>
          <w:ilvl w:val="0"/>
          <w:numId w:val="195"/>
        </w:numPr>
      </w:pPr>
      <w:r w:rsidRPr="007D3F22">
        <w:lastRenderedPageBreak/>
        <w:t xml:space="preserve"> </w:t>
      </w:r>
      <w:bookmarkStart w:id="3" w:name="_Toc447417364"/>
      <w:bookmarkStart w:id="4" w:name="_Toc462812532"/>
      <w:bookmarkStart w:id="5" w:name="_Toc462816314"/>
      <w:bookmarkStart w:id="6" w:name="_Toc472998446"/>
      <w:bookmarkStart w:id="7" w:name="_Toc488630600"/>
      <w:bookmarkStart w:id="8" w:name="_Toc78185607"/>
      <w:bookmarkStart w:id="9" w:name="_Toc145410001"/>
      <w:r w:rsidR="00AD1C9B" w:rsidRPr="007D3F22">
        <w:t xml:space="preserve">ÚČEL DOKUMENTACE ZPRACOVÁVANÉ V RÁMCI </w:t>
      </w:r>
      <w:bookmarkEnd w:id="3"/>
      <w:bookmarkEnd w:id="4"/>
      <w:bookmarkEnd w:id="5"/>
      <w:bookmarkEnd w:id="6"/>
      <w:bookmarkEnd w:id="7"/>
      <w:r w:rsidR="00AD1C9B" w:rsidRPr="007D3F22">
        <w:t>SMLOUVY</w:t>
      </w:r>
      <w:bookmarkEnd w:id="8"/>
      <w:bookmarkEnd w:id="9"/>
    </w:p>
    <w:p w14:paraId="5B4513E3" w14:textId="79A1D814" w:rsidR="00AD1C9B" w:rsidRPr="007D3F22" w:rsidRDefault="00FA2AB9" w:rsidP="00B76691">
      <w:pPr>
        <w:pStyle w:val="TCBNormalni"/>
        <w:rPr>
          <w:lang w:eastAsia="cs-CZ"/>
        </w:rPr>
      </w:pPr>
      <w:r w:rsidRPr="007D3F22">
        <w:rPr>
          <w:lang w:eastAsia="cs-CZ"/>
        </w:rPr>
        <w:t xml:space="preserve">DOKUMENTACE </w:t>
      </w:r>
      <w:r w:rsidR="00AD1C9B" w:rsidRPr="007D3F22">
        <w:rPr>
          <w:lang w:eastAsia="cs-CZ"/>
        </w:rPr>
        <w:t xml:space="preserve">zpracovávaná v rámci SMLOUVY musí být dodána </w:t>
      </w:r>
      <w:r w:rsidR="007D3F22" w:rsidRPr="007D3F22">
        <w:rPr>
          <w:lang w:eastAsia="cs-CZ"/>
        </w:rPr>
        <w:t>ZHOTOVITELEM OB 2</w:t>
      </w:r>
      <w:r w:rsidR="79493F85" w:rsidRPr="007D3F22">
        <w:rPr>
          <w:lang w:eastAsia="cs-CZ"/>
        </w:rPr>
        <w:t xml:space="preserve"> </w:t>
      </w:r>
      <w:r w:rsidR="00AD1C9B" w:rsidRPr="007D3F22">
        <w:rPr>
          <w:lang w:eastAsia="cs-CZ"/>
        </w:rPr>
        <w:t>v takovém rozsahu, množství, termínech a kvalitě, aby umožnila:</w:t>
      </w:r>
    </w:p>
    <w:p w14:paraId="0418DA36" w14:textId="7ED37AC6" w:rsidR="00AD1C9B" w:rsidRPr="007D3F22" w:rsidRDefault="005C1A97" w:rsidP="00C17601">
      <w:pPr>
        <w:pStyle w:val="TCBNormalni"/>
        <w:numPr>
          <w:ilvl w:val="0"/>
          <w:numId w:val="4"/>
        </w:numPr>
        <w:ind w:left="284" w:hanging="284"/>
        <w:rPr>
          <w:lang w:eastAsia="cs-CZ"/>
        </w:rPr>
      </w:pPr>
      <w:r w:rsidRPr="007D3F22">
        <w:rPr>
          <w:lang w:eastAsia="cs-CZ"/>
        </w:rPr>
        <w:t>získání veškerých povolení, souhlasů a stanovisek orgánů státní správy, které jsou dle platné legislativy nutné pro realizaci a provoz</w:t>
      </w:r>
      <w:r w:rsidR="0056163A" w:rsidRPr="007D3F22">
        <w:rPr>
          <w:lang w:eastAsia="cs-CZ"/>
        </w:rPr>
        <w:t xml:space="preserve"> díla</w:t>
      </w:r>
      <w:r w:rsidRPr="007D3F22">
        <w:rPr>
          <w:smallCaps/>
          <w:lang w:eastAsia="cs-CZ"/>
        </w:rPr>
        <w:t>,</w:t>
      </w:r>
      <w:r w:rsidRPr="007D3F22">
        <w:rPr>
          <w:lang w:eastAsia="cs-CZ"/>
        </w:rPr>
        <w:t xml:space="preserve"> </w:t>
      </w:r>
    </w:p>
    <w:p w14:paraId="48780EED" w14:textId="65CB83E2" w:rsidR="00AD1C9B" w:rsidRPr="007D3F22" w:rsidRDefault="005C1A97" w:rsidP="00C17601">
      <w:pPr>
        <w:pStyle w:val="TCBNormalni"/>
        <w:numPr>
          <w:ilvl w:val="0"/>
          <w:numId w:val="4"/>
        </w:numPr>
        <w:ind w:left="284" w:hanging="284"/>
        <w:rPr>
          <w:lang w:eastAsia="cs-CZ"/>
        </w:rPr>
      </w:pPr>
      <w:r w:rsidRPr="007D3F22">
        <w:rPr>
          <w:lang w:eastAsia="cs-CZ"/>
        </w:rPr>
        <w:t>posouzení základního řešení</w:t>
      </w:r>
      <w:r w:rsidR="0056163A" w:rsidRPr="007D3F22">
        <w:rPr>
          <w:lang w:eastAsia="cs-CZ"/>
        </w:rPr>
        <w:t xml:space="preserve"> díla</w:t>
      </w:r>
      <w:r w:rsidRPr="007D3F22">
        <w:rPr>
          <w:lang w:eastAsia="cs-CZ"/>
        </w:rPr>
        <w:t xml:space="preserve">, jeho rozdělení do časových úseků v souladu s časovým plánem a posouzení jeho souladu s požadavky </w:t>
      </w:r>
      <w:r w:rsidR="007D3F22" w:rsidRPr="007D3F22">
        <w:rPr>
          <w:lang w:eastAsia="cs-CZ"/>
        </w:rPr>
        <w:t>SMLOUVY</w:t>
      </w:r>
      <w:r w:rsidRPr="007D3F22">
        <w:rPr>
          <w:lang w:eastAsia="cs-CZ"/>
        </w:rPr>
        <w:t xml:space="preserve"> a závěry či požadavky legislativního projednání stavby,</w:t>
      </w:r>
    </w:p>
    <w:p w14:paraId="40E1749C" w14:textId="404F7ECF" w:rsidR="00AD1C9B" w:rsidRPr="007D3F22" w:rsidRDefault="005C1A97" w:rsidP="00C17601">
      <w:pPr>
        <w:pStyle w:val="TCBNormalni"/>
        <w:numPr>
          <w:ilvl w:val="0"/>
          <w:numId w:val="4"/>
        </w:numPr>
        <w:ind w:left="284" w:hanging="284"/>
        <w:rPr>
          <w:lang w:eastAsia="cs-CZ"/>
        </w:rPr>
      </w:pPr>
      <w:r w:rsidRPr="007D3F22">
        <w:rPr>
          <w:lang w:eastAsia="cs-CZ"/>
        </w:rPr>
        <w:t xml:space="preserve">koordinaci </w:t>
      </w:r>
      <w:r w:rsidR="0056163A" w:rsidRPr="007D3F22">
        <w:rPr>
          <w:lang w:eastAsia="cs-CZ"/>
        </w:rPr>
        <w:t xml:space="preserve">díla </w:t>
      </w:r>
      <w:r w:rsidRPr="007D3F22">
        <w:rPr>
          <w:lang w:eastAsia="cs-CZ"/>
        </w:rPr>
        <w:t>s ostatními částmi stavby a se souběžně probíhajícím provozem a jinými aktivitami v areálu OBJEDNATELE v místě stavby,</w:t>
      </w:r>
    </w:p>
    <w:p w14:paraId="24436EB3" w14:textId="44C099E0" w:rsidR="00AD1C9B" w:rsidRPr="007D3F22" w:rsidRDefault="00AD1C9B" w:rsidP="00C17601">
      <w:pPr>
        <w:pStyle w:val="TCBNormalni"/>
        <w:numPr>
          <w:ilvl w:val="0"/>
          <w:numId w:val="4"/>
        </w:numPr>
        <w:ind w:left="284" w:hanging="284"/>
        <w:rPr>
          <w:lang w:eastAsia="cs-CZ"/>
        </w:rPr>
      </w:pPr>
      <w:r w:rsidRPr="007D3F22">
        <w:rPr>
          <w:lang w:eastAsia="cs-CZ"/>
        </w:rPr>
        <w:t xml:space="preserve">zajištění kvality </w:t>
      </w:r>
      <w:r w:rsidR="0056163A" w:rsidRPr="007D3F22">
        <w:rPr>
          <w:lang w:eastAsia="cs-CZ"/>
        </w:rPr>
        <w:t>díla</w:t>
      </w:r>
      <w:r w:rsidRPr="007D3F22">
        <w:rPr>
          <w:lang w:eastAsia="cs-CZ"/>
        </w:rPr>
        <w:t>,</w:t>
      </w:r>
    </w:p>
    <w:p w14:paraId="49FA7D54" w14:textId="3068E205" w:rsidR="00AD1C9B" w:rsidRPr="007D3F22" w:rsidRDefault="00AD1C9B" w:rsidP="00C17601">
      <w:pPr>
        <w:pStyle w:val="TCBNormalni"/>
        <w:numPr>
          <w:ilvl w:val="0"/>
          <w:numId w:val="4"/>
        </w:numPr>
        <w:ind w:left="284" w:hanging="284"/>
        <w:rPr>
          <w:lang w:eastAsia="cs-CZ"/>
        </w:rPr>
      </w:pPr>
      <w:r w:rsidRPr="007D3F22">
        <w:rPr>
          <w:lang w:eastAsia="cs-CZ"/>
        </w:rPr>
        <w:t>provedení</w:t>
      </w:r>
      <w:r w:rsidR="0056163A" w:rsidRPr="007D3F22">
        <w:rPr>
          <w:lang w:eastAsia="cs-CZ"/>
        </w:rPr>
        <w:t xml:space="preserve"> díla</w:t>
      </w:r>
      <w:r w:rsidRPr="007D3F22">
        <w:rPr>
          <w:lang w:eastAsia="cs-CZ"/>
        </w:rPr>
        <w:t>, jeho montáž a uvedení do provozu,</w:t>
      </w:r>
    </w:p>
    <w:p w14:paraId="29A6D11D" w14:textId="77777777" w:rsidR="00AD1C9B" w:rsidRPr="007D3F22" w:rsidRDefault="00AD1C9B" w:rsidP="00C17601">
      <w:pPr>
        <w:pStyle w:val="TCBNormalni"/>
        <w:numPr>
          <w:ilvl w:val="0"/>
          <w:numId w:val="4"/>
        </w:numPr>
        <w:ind w:left="284" w:hanging="284"/>
        <w:rPr>
          <w:lang w:eastAsia="cs-CZ"/>
        </w:rPr>
      </w:pPr>
      <w:r w:rsidRPr="007D3F22">
        <w:rPr>
          <w:lang w:eastAsia="cs-CZ"/>
        </w:rPr>
        <w:t>vyškolení personálu OBJEDNATELE,</w:t>
      </w:r>
    </w:p>
    <w:p w14:paraId="7FB117F4" w14:textId="3A089527" w:rsidR="00AD1C9B" w:rsidRPr="007D3F22" w:rsidRDefault="00AD1C9B" w:rsidP="00C17601">
      <w:pPr>
        <w:pStyle w:val="TCBNormalni"/>
        <w:numPr>
          <w:ilvl w:val="0"/>
          <w:numId w:val="4"/>
        </w:numPr>
        <w:ind w:left="284" w:hanging="284"/>
        <w:rPr>
          <w:lang w:eastAsia="cs-CZ"/>
        </w:rPr>
      </w:pPr>
      <w:r w:rsidRPr="007D3F22">
        <w:rPr>
          <w:lang w:eastAsia="cs-CZ"/>
        </w:rPr>
        <w:t>provoz, údržbu a opravy</w:t>
      </w:r>
      <w:r w:rsidR="0056163A" w:rsidRPr="007D3F22">
        <w:rPr>
          <w:lang w:eastAsia="cs-CZ"/>
        </w:rPr>
        <w:t xml:space="preserve"> díla</w:t>
      </w:r>
      <w:r w:rsidRPr="007D3F22">
        <w:rPr>
          <w:lang w:eastAsia="cs-CZ"/>
        </w:rPr>
        <w:t>,</w:t>
      </w:r>
    </w:p>
    <w:p w14:paraId="7F751C25" w14:textId="0D21A9BB" w:rsidR="00AD1C9B" w:rsidRPr="007D3F22" w:rsidRDefault="00AD1C9B" w:rsidP="00C17601">
      <w:pPr>
        <w:pStyle w:val="TCBNormalni"/>
        <w:numPr>
          <w:ilvl w:val="0"/>
          <w:numId w:val="4"/>
        </w:numPr>
        <w:ind w:left="284" w:hanging="284"/>
        <w:rPr>
          <w:lang w:eastAsia="cs-CZ"/>
        </w:rPr>
      </w:pPr>
      <w:r w:rsidRPr="007D3F22">
        <w:rPr>
          <w:lang w:eastAsia="cs-CZ"/>
        </w:rPr>
        <w:t>zdokumentování konečného stavu</w:t>
      </w:r>
      <w:r w:rsidR="0056163A" w:rsidRPr="007D3F22">
        <w:rPr>
          <w:lang w:eastAsia="cs-CZ"/>
        </w:rPr>
        <w:t xml:space="preserve"> díla</w:t>
      </w:r>
      <w:r w:rsidRPr="007D3F22">
        <w:rPr>
          <w:lang w:eastAsia="cs-CZ"/>
        </w:rPr>
        <w:t>.</w:t>
      </w:r>
    </w:p>
    <w:p w14:paraId="4AC5B446" w14:textId="2DB96728" w:rsidR="00AD1C9B" w:rsidRPr="007D3F22" w:rsidRDefault="00AD1C9B" w:rsidP="00AD1C9B">
      <w:pPr>
        <w:pStyle w:val="TCBNormalni"/>
        <w:rPr>
          <w:lang w:eastAsia="cs-CZ"/>
        </w:rPr>
      </w:pPr>
      <w:r w:rsidRPr="007D3F22">
        <w:rPr>
          <w:lang w:eastAsia="cs-CZ"/>
        </w:rPr>
        <w:t>Po celou dobu realizace</w:t>
      </w:r>
      <w:r w:rsidR="0056163A" w:rsidRPr="007D3F22">
        <w:rPr>
          <w:lang w:eastAsia="cs-CZ"/>
        </w:rPr>
        <w:t xml:space="preserve"> díla</w:t>
      </w:r>
      <w:r w:rsidR="0056163A" w:rsidRPr="007D3F22">
        <w:rPr>
          <w:smallCaps/>
          <w:lang w:eastAsia="cs-CZ"/>
        </w:rPr>
        <w:t xml:space="preserve"> </w:t>
      </w:r>
      <w:r w:rsidRPr="007D3F22">
        <w:rPr>
          <w:lang w:eastAsia="cs-CZ"/>
        </w:rPr>
        <w:t xml:space="preserve">povede </w:t>
      </w:r>
      <w:r w:rsidR="007D3F22" w:rsidRPr="007D3F22">
        <w:rPr>
          <w:lang w:eastAsia="cs-CZ"/>
        </w:rPr>
        <w:t>ZHOTOVITEL OB 2</w:t>
      </w:r>
      <w:r w:rsidRPr="007D3F22">
        <w:rPr>
          <w:lang w:eastAsia="cs-CZ"/>
        </w:rPr>
        <w:t xml:space="preserve"> </w:t>
      </w:r>
      <w:r w:rsidRPr="007D3F22">
        <w:rPr>
          <w:b/>
          <w:lang w:eastAsia="cs-CZ"/>
        </w:rPr>
        <w:t>databázi předané dokumentace</w:t>
      </w:r>
      <w:r w:rsidRPr="007D3F22">
        <w:rPr>
          <w:lang w:eastAsia="cs-CZ"/>
        </w:rPr>
        <w:t xml:space="preserve">. Tato databáze bude zpracována v počítačové formě podle kapitoly </w:t>
      </w:r>
      <w:r w:rsidR="00C3223D" w:rsidRPr="007D3F22">
        <w:rPr>
          <w:lang w:eastAsia="cs-CZ"/>
        </w:rPr>
        <w:t>4</w:t>
      </w:r>
      <w:r w:rsidRPr="007D3F22">
        <w:rPr>
          <w:lang w:eastAsia="cs-CZ"/>
        </w:rPr>
        <w:t xml:space="preserve"> níže a bude obsahovat minimálně následující údaje:</w:t>
      </w:r>
    </w:p>
    <w:p w14:paraId="1DA1AC96" w14:textId="77777777" w:rsidR="00AD1C9B" w:rsidRPr="007D3F22" w:rsidRDefault="005C1A97" w:rsidP="00C17601">
      <w:pPr>
        <w:pStyle w:val="TCBNormalni"/>
        <w:numPr>
          <w:ilvl w:val="0"/>
          <w:numId w:val="5"/>
        </w:numPr>
        <w:ind w:left="284" w:hanging="284"/>
        <w:rPr>
          <w:lang w:eastAsia="cs-CZ"/>
        </w:rPr>
      </w:pPr>
      <w:r w:rsidRPr="007D3F22">
        <w:rPr>
          <w:lang w:eastAsia="cs-CZ"/>
        </w:rPr>
        <w:t>číslo dokumentu / výkresu,</w:t>
      </w:r>
    </w:p>
    <w:p w14:paraId="5E66B116" w14:textId="77777777" w:rsidR="00AD1C9B" w:rsidRPr="007D3F22" w:rsidRDefault="00AD1C9B" w:rsidP="00C17601">
      <w:pPr>
        <w:pStyle w:val="TCBNormalni"/>
        <w:numPr>
          <w:ilvl w:val="0"/>
          <w:numId w:val="5"/>
        </w:numPr>
        <w:ind w:left="284" w:hanging="284"/>
        <w:rPr>
          <w:lang w:eastAsia="cs-CZ"/>
        </w:rPr>
      </w:pPr>
      <w:r w:rsidRPr="007D3F22">
        <w:rPr>
          <w:lang w:eastAsia="cs-CZ"/>
        </w:rPr>
        <w:t>název dokumentu / výkresu,</w:t>
      </w:r>
    </w:p>
    <w:p w14:paraId="24A4747B" w14:textId="77777777" w:rsidR="00AD1C9B" w:rsidRPr="007D3F22" w:rsidRDefault="00AD1C9B" w:rsidP="00C17601">
      <w:pPr>
        <w:pStyle w:val="TCBNormalni"/>
        <w:numPr>
          <w:ilvl w:val="0"/>
          <w:numId w:val="5"/>
        </w:numPr>
        <w:ind w:left="284" w:hanging="284"/>
        <w:rPr>
          <w:lang w:eastAsia="cs-CZ"/>
        </w:rPr>
      </w:pPr>
      <w:r w:rsidRPr="007D3F22">
        <w:rPr>
          <w:lang w:eastAsia="cs-CZ"/>
        </w:rPr>
        <w:t>datum vydání a číslo poslední platné revize,</w:t>
      </w:r>
    </w:p>
    <w:p w14:paraId="54156434" w14:textId="77777777" w:rsidR="00AD1C9B" w:rsidRPr="007D3F22" w:rsidRDefault="00AD1C9B" w:rsidP="00C17601">
      <w:pPr>
        <w:pStyle w:val="TCBNormalni"/>
        <w:numPr>
          <w:ilvl w:val="0"/>
          <w:numId w:val="5"/>
        </w:numPr>
        <w:ind w:left="284" w:hanging="284"/>
        <w:rPr>
          <w:lang w:eastAsia="cs-CZ"/>
        </w:rPr>
      </w:pPr>
      <w:r w:rsidRPr="007D3F22">
        <w:rPr>
          <w:lang w:eastAsia="cs-CZ"/>
        </w:rPr>
        <w:t>stav dokumentu / výkresu v souladu s postupem schvalování,</w:t>
      </w:r>
    </w:p>
    <w:p w14:paraId="53B210B5" w14:textId="77777777" w:rsidR="00AD1C9B" w:rsidRPr="007D3F22" w:rsidRDefault="00AD1C9B" w:rsidP="00C17601">
      <w:pPr>
        <w:pStyle w:val="TCBNormalni"/>
        <w:numPr>
          <w:ilvl w:val="0"/>
          <w:numId w:val="5"/>
        </w:numPr>
        <w:ind w:left="284" w:hanging="284"/>
        <w:rPr>
          <w:lang w:eastAsia="cs-CZ"/>
        </w:rPr>
      </w:pPr>
      <w:r w:rsidRPr="007D3F22">
        <w:rPr>
          <w:lang w:eastAsia="cs-CZ"/>
        </w:rPr>
        <w:t>u schválených dokumentů datum schválení,</w:t>
      </w:r>
    </w:p>
    <w:p w14:paraId="7137C638" w14:textId="77777777" w:rsidR="00AD1C9B" w:rsidRPr="007D3F22" w:rsidRDefault="00AD1C9B" w:rsidP="00C17601">
      <w:pPr>
        <w:pStyle w:val="TCBNormalni"/>
        <w:numPr>
          <w:ilvl w:val="0"/>
          <w:numId w:val="5"/>
        </w:numPr>
        <w:ind w:left="284" w:hanging="284"/>
        <w:rPr>
          <w:lang w:eastAsia="cs-CZ"/>
        </w:rPr>
      </w:pPr>
      <w:r w:rsidRPr="007D3F22">
        <w:rPr>
          <w:lang w:eastAsia="cs-CZ"/>
        </w:rPr>
        <w:t>zpracovatel dokumentu,</w:t>
      </w:r>
    </w:p>
    <w:p w14:paraId="687E7036" w14:textId="0DC98079" w:rsidR="00AD1C9B" w:rsidRPr="007D3F22" w:rsidRDefault="00AD1C9B" w:rsidP="00C17601">
      <w:pPr>
        <w:pStyle w:val="TCBNormalni"/>
        <w:numPr>
          <w:ilvl w:val="0"/>
          <w:numId w:val="5"/>
        </w:numPr>
        <w:ind w:left="284" w:hanging="284"/>
        <w:rPr>
          <w:rFonts w:ascii="Arial" w:eastAsia="Times New Roman" w:hAnsi="Arial" w:cs="Times New Roman"/>
          <w:kern w:val="28"/>
          <w:lang w:eastAsia="cs-CZ"/>
        </w:rPr>
      </w:pPr>
      <w:r w:rsidRPr="007D3F22">
        <w:rPr>
          <w:lang w:eastAsia="cs-CZ"/>
        </w:rPr>
        <w:t>druh dokumentace (</w:t>
      </w:r>
      <w:r w:rsidR="0056163A" w:rsidRPr="007D3F22">
        <w:rPr>
          <w:lang w:eastAsia="cs-CZ"/>
        </w:rPr>
        <w:t>Projektová dokumentace pro provádění stavby</w:t>
      </w:r>
      <w:r w:rsidRPr="007D3F22">
        <w:rPr>
          <w:lang w:eastAsia="cs-CZ"/>
        </w:rPr>
        <w:t>, Dokumentace skutečného provedení stavby apod.).</w:t>
      </w:r>
    </w:p>
    <w:p w14:paraId="3F93DD8C" w14:textId="4CFE99D3" w:rsidR="00C3223D" w:rsidRPr="007D3F22" w:rsidRDefault="00AD1C9B" w:rsidP="00AD1C9B">
      <w:pPr>
        <w:pStyle w:val="TCBNormalni"/>
        <w:rPr>
          <w:lang w:eastAsia="cs-CZ"/>
        </w:rPr>
      </w:pPr>
      <w:r w:rsidRPr="007D3F22">
        <w:rPr>
          <w:lang w:eastAsia="cs-CZ"/>
        </w:rPr>
        <w:t>Aktuální verze databáze bude předávána OBJEDNATELI společně s každou předávanou dokumentací (i částí nebo revizí dokumentace).</w:t>
      </w:r>
    </w:p>
    <w:p w14:paraId="73E910AC" w14:textId="551600DA" w:rsidR="00C3223D" w:rsidRPr="007D3F22" w:rsidRDefault="00C3223D" w:rsidP="00C17601">
      <w:pPr>
        <w:pStyle w:val="TCBNadpis1"/>
        <w:numPr>
          <w:ilvl w:val="0"/>
          <w:numId w:val="195"/>
        </w:numPr>
      </w:pPr>
      <w:bookmarkStart w:id="10" w:name="_Toc145410002"/>
      <w:r w:rsidRPr="007D3F22">
        <w:t>BIM (BUILDING INFORMATION MODELLING/MANAGEMENT)</w:t>
      </w:r>
      <w:bookmarkEnd w:id="10"/>
      <w:r w:rsidRPr="007D3F22">
        <w:t xml:space="preserve"> </w:t>
      </w:r>
    </w:p>
    <w:p w14:paraId="4BA112FF" w14:textId="0A112CCB" w:rsidR="00AD1C9B" w:rsidRPr="007D3F22" w:rsidRDefault="00C3223D" w:rsidP="00AD1C9B">
      <w:pPr>
        <w:pStyle w:val="TCBNormalni"/>
      </w:pPr>
      <w:r w:rsidRPr="007D3F22">
        <w:t xml:space="preserve">Použitím metody BIM v projektu bude </w:t>
      </w:r>
      <w:r w:rsidR="00021FB0" w:rsidRPr="007D3F22">
        <w:t>OBJEDNATEL</w:t>
      </w:r>
      <w:r w:rsidRPr="007D3F22">
        <w:t xml:space="preserve"> naplňovat požadavky „Koncepce zavádění BIM v ČR“ (usnesení vlády ČR č.682 ze dne 25.9.2017)</w:t>
      </w:r>
      <w:r w:rsidR="00687097" w:rsidRPr="007D3F22">
        <w:t xml:space="preserve"> a platných norem (zejména ČSN ISO 19650)</w:t>
      </w:r>
      <w:r w:rsidRPr="007D3F22">
        <w:t>.</w:t>
      </w:r>
    </w:p>
    <w:p w14:paraId="7ADCB707" w14:textId="3185D7F1" w:rsidR="00C3223D" w:rsidRPr="007D3F22" w:rsidRDefault="00C3223D" w:rsidP="00C3223D">
      <w:pPr>
        <w:pStyle w:val="TCBNormalni"/>
      </w:pPr>
      <w:r w:rsidRPr="007D3F22">
        <w:t>Výměna informací v celé fázi návrhu a realizace stavby bude probíhat ve Společném datovém prostředí (CDE). Cíle BIM z hlediska využití CDE:</w:t>
      </w:r>
    </w:p>
    <w:p w14:paraId="00667BFC" w14:textId="4910E1C5" w:rsidR="00C3223D" w:rsidRPr="007D3F22" w:rsidRDefault="601C1A1E" w:rsidP="00C17601">
      <w:pPr>
        <w:pStyle w:val="TCBNormalni"/>
        <w:numPr>
          <w:ilvl w:val="0"/>
          <w:numId w:val="138"/>
        </w:numPr>
        <w:tabs>
          <w:tab w:val="left" w:pos="284"/>
        </w:tabs>
        <w:ind w:hanging="720"/>
      </w:pPr>
      <w:r w:rsidRPr="007D3F22">
        <w:t>centralizace komunikace a sdílení informací,</w:t>
      </w:r>
    </w:p>
    <w:p w14:paraId="76AF3082" w14:textId="27B22B78" w:rsidR="00C3223D" w:rsidRPr="007D3F22" w:rsidRDefault="00C3223D" w:rsidP="00C17601">
      <w:pPr>
        <w:pStyle w:val="TCBNormalni"/>
        <w:numPr>
          <w:ilvl w:val="0"/>
          <w:numId w:val="138"/>
        </w:numPr>
        <w:tabs>
          <w:tab w:val="left" w:pos="284"/>
        </w:tabs>
        <w:ind w:hanging="720"/>
      </w:pPr>
      <w:r w:rsidRPr="007D3F22">
        <w:t>archivace informací a jejich metadat,</w:t>
      </w:r>
    </w:p>
    <w:p w14:paraId="39E4F3C0" w14:textId="793A5975" w:rsidR="00C3223D" w:rsidRPr="007D3F22" w:rsidRDefault="00C3223D" w:rsidP="00C17601">
      <w:pPr>
        <w:pStyle w:val="TCBNormalni"/>
        <w:numPr>
          <w:ilvl w:val="0"/>
          <w:numId w:val="139"/>
        </w:numPr>
        <w:tabs>
          <w:tab w:val="left" w:pos="284"/>
        </w:tabs>
        <w:ind w:hanging="2520"/>
      </w:pPr>
      <w:r w:rsidRPr="007D3F22">
        <w:t>digitalizace stávajících procesů předávání informací a komunikace v rámci projektu,</w:t>
      </w:r>
    </w:p>
    <w:p w14:paraId="477CED87" w14:textId="640DF2DF" w:rsidR="00C3223D" w:rsidRPr="007D3F22" w:rsidRDefault="00C3223D" w:rsidP="00C17601">
      <w:pPr>
        <w:pStyle w:val="TCBNormalni"/>
        <w:numPr>
          <w:ilvl w:val="0"/>
          <w:numId w:val="122"/>
        </w:numPr>
        <w:ind w:left="284" w:hanging="284"/>
      </w:pPr>
      <w:r w:rsidRPr="007D3F22">
        <w:t>zavedení pracovních postupů v rámci CDE</w:t>
      </w:r>
      <w:r w:rsidR="0030315C" w:rsidRPr="007D3F22">
        <w:t>.</w:t>
      </w:r>
    </w:p>
    <w:p w14:paraId="014DC057" w14:textId="4E86C68E" w:rsidR="0030315C" w:rsidRPr="007D3F22" w:rsidRDefault="0030315C" w:rsidP="0030315C">
      <w:pPr>
        <w:pStyle w:val="TCBNormalni"/>
        <w:rPr>
          <w:lang w:eastAsia="cs-CZ"/>
        </w:rPr>
      </w:pPr>
      <w:r w:rsidRPr="007D3F22">
        <w:rPr>
          <w:lang w:eastAsia="cs-CZ"/>
        </w:rPr>
        <w:t>Cíle BIM projektu v průběhu realizace</w:t>
      </w:r>
      <w:r w:rsidR="00700EE8" w:rsidRPr="007D3F22">
        <w:rPr>
          <w:lang w:eastAsia="cs-CZ"/>
        </w:rPr>
        <w:t xml:space="preserve"> díla</w:t>
      </w:r>
      <w:r w:rsidRPr="007D3F22">
        <w:rPr>
          <w:lang w:eastAsia="cs-CZ"/>
        </w:rPr>
        <w:t>:</w:t>
      </w:r>
    </w:p>
    <w:p w14:paraId="1ED88B78" w14:textId="677A3083" w:rsidR="0030315C" w:rsidRPr="007D3F22" w:rsidRDefault="00D517C8" w:rsidP="00C17601">
      <w:pPr>
        <w:pStyle w:val="TCBNormalni"/>
        <w:numPr>
          <w:ilvl w:val="0"/>
          <w:numId w:val="123"/>
        </w:numPr>
        <w:tabs>
          <w:tab w:val="left" w:pos="284"/>
        </w:tabs>
        <w:ind w:hanging="720"/>
        <w:rPr>
          <w:lang w:eastAsia="cs-CZ"/>
        </w:rPr>
      </w:pPr>
      <w:r w:rsidRPr="007D3F22">
        <w:rPr>
          <w:lang w:eastAsia="cs-CZ"/>
        </w:rPr>
        <w:lastRenderedPageBreak/>
        <w:t>evidence postupu výstavby</w:t>
      </w:r>
      <w:r w:rsidR="008B299D" w:rsidRPr="007D3F22">
        <w:rPr>
          <w:lang w:eastAsia="cs-CZ"/>
        </w:rPr>
        <w:t>:</w:t>
      </w:r>
    </w:p>
    <w:p w14:paraId="746B4778" w14:textId="4E903357" w:rsidR="0030315C" w:rsidRPr="007D3F22" w:rsidRDefault="00D517C8" w:rsidP="00B56A1B">
      <w:pPr>
        <w:pStyle w:val="TCBNormalni"/>
        <w:numPr>
          <w:ilvl w:val="0"/>
          <w:numId w:val="199"/>
        </w:numPr>
        <w:tabs>
          <w:tab w:val="left" w:pos="284"/>
        </w:tabs>
        <w:rPr>
          <w:lang w:eastAsia="cs-CZ"/>
        </w:rPr>
      </w:pPr>
      <w:r w:rsidRPr="007D3F22">
        <w:rPr>
          <w:lang w:eastAsia="cs-CZ"/>
        </w:rPr>
        <w:t>elektronická evidence průběhu realizace stavby</w:t>
      </w:r>
      <w:r w:rsidR="6AE47A28" w:rsidRPr="007D3F22">
        <w:rPr>
          <w:lang w:eastAsia="cs-CZ"/>
        </w:rPr>
        <w:t>,</w:t>
      </w:r>
    </w:p>
    <w:p w14:paraId="52A1B9DF" w14:textId="5C18B9F6" w:rsidR="0030315C" w:rsidRPr="007D3F22" w:rsidRDefault="00D517C8" w:rsidP="00B56A1B">
      <w:pPr>
        <w:pStyle w:val="TCBNormalni"/>
        <w:numPr>
          <w:ilvl w:val="0"/>
          <w:numId w:val="199"/>
        </w:numPr>
        <w:tabs>
          <w:tab w:val="left" w:pos="284"/>
        </w:tabs>
        <w:rPr>
          <w:lang w:eastAsia="cs-CZ"/>
        </w:rPr>
      </w:pPr>
      <w:r w:rsidRPr="007D3F22">
        <w:rPr>
          <w:lang w:eastAsia="cs-CZ"/>
        </w:rPr>
        <w:t>vizualizace prostavěnosti</w:t>
      </w:r>
      <w:r w:rsidR="00436F19" w:rsidRPr="007D3F22">
        <w:rPr>
          <w:lang w:eastAsia="cs-CZ"/>
        </w:rPr>
        <w:t>.</w:t>
      </w:r>
    </w:p>
    <w:p w14:paraId="266434B7" w14:textId="04641B64" w:rsidR="0030315C" w:rsidRPr="007D3F22" w:rsidRDefault="00D517C8" w:rsidP="00C17601">
      <w:pPr>
        <w:pStyle w:val="TCBNormalni"/>
        <w:numPr>
          <w:ilvl w:val="0"/>
          <w:numId w:val="122"/>
        </w:numPr>
        <w:tabs>
          <w:tab w:val="left" w:pos="284"/>
        </w:tabs>
        <w:ind w:hanging="720"/>
        <w:rPr>
          <w:lang w:eastAsia="cs-CZ"/>
        </w:rPr>
      </w:pPr>
      <w:r w:rsidRPr="007D3F22">
        <w:rPr>
          <w:lang w:eastAsia="cs-CZ"/>
        </w:rPr>
        <w:t>evidence změn</w:t>
      </w:r>
      <w:r w:rsidR="008B299D" w:rsidRPr="007D3F22">
        <w:rPr>
          <w:lang w:eastAsia="cs-CZ"/>
        </w:rPr>
        <w:t>/</w:t>
      </w:r>
      <w:r w:rsidR="00436F19" w:rsidRPr="007D3F22">
        <w:rPr>
          <w:lang w:eastAsia="cs-CZ"/>
        </w:rPr>
        <w:t>e</w:t>
      </w:r>
      <w:r w:rsidRPr="007D3F22">
        <w:rPr>
          <w:lang w:eastAsia="cs-CZ"/>
        </w:rPr>
        <w:t>lektronická evidence změn v průběhu realizace stavby</w:t>
      </w:r>
      <w:r w:rsidR="00436F19" w:rsidRPr="007D3F22">
        <w:rPr>
          <w:lang w:eastAsia="cs-CZ"/>
        </w:rPr>
        <w:t>:</w:t>
      </w:r>
    </w:p>
    <w:p w14:paraId="5A750865" w14:textId="7FDCA4F1" w:rsidR="0030315C" w:rsidRPr="007D3F22" w:rsidRDefault="00D517C8" w:rsidP="00B56A1B">
      <w:pPr>
        <w:pStyle w:val="TCBNormalni"/>
        <w:numPr>
          <w:ilvl w:val="0"/>
          <w:numId w:val="199"/>
        </w:numPr>
        <w:tabs>
          <w:tab w:val="left" w:pos="284"/>
        </w:tabs>
        <w:rPr>
          <w:lang w:eastAsia="cs-CZ"/>
        </w:rPr>
      </w:pPr>
      <w:r w:rsidRPr="007D3F22">
        <w:rPr>
          <w:lang w:eastAsia="cs-CZ"/>
        </w:rPr>
        <w:t>nástroje kontroly kvality</w:t>
      </w:r>
      <w:r w:rsidR="00436F19" w:rsidRPr="007D3F22">
        <w:rPr>
          <w:lang w:eastAsia="cs-CZ"/>
        </w:rPr>
        <w:t>/</w:t>
      </w:r>
      <w:r w:rsidRPr="007D3F22">
        <w:rPr>
          <w:lang w:eastAsia="cs-CZ"/>
        </w:rPr>
        <w:t>elektronická evidence vad a nedodělků v průběhu realizace, BOZP, přejímky a další</w:t>
      </w:r>
      <w:r w:rsidR="235FAE11" w:rsidRPr="007D3F22">
        <w:rPr>
          <w:lang w:eastAsia="cs-CZ"/>
        </w:rPr>
        <w:t>,</w:t>
      </w:r>
    </w:p>
    <w:p w14:paraId="51CBF9BA" w14:textId="462935E5" w:rsidR="00C3223D" w:rsidRPr="007D3F22" w:rsidRDefault="00D517C8" w:rsidP="00C17601">
      <w:pPr>
        <w:pStyle w:val="TCBNormalni"/>
        <w:numPr>
          <w:ilvl w:val="0"/>
          <w:numId w:val="122"/>
        </w:numPr>
        <w:tabs>
          <w:tab w:val="left" w:pos="284"/>
        </w:tabs>
        <w:ind w:hanging="720"/>
        <w:rPr>
          <w:lang w:eastAsia="cs-CZ"/>
        </w:rPr>
      </w:pPr>
      <w:r w:rsidRPr="007D3F22">
        <w:rPr>
          <w:lang w:eastAsia="cs-CZ"/>
        </w:rPr>
        <w:t>získání informačního modelu pro správu a údržbu</w:t>
      </w:r>
      <w:r w:rsidR="5F8E1B0B" w:rsidRPr="007D3F22">
        <w:rPr>
          <w:lang w:eastAsia="cs-CZ"/>
        </w:rPr>
        <w:t>.</w:t>
      </w:r>
    </w:p>
    <w:p w14:paraId="227EEEF4" w14:textId="3464260D" w:rsidR="0030315C" w:rsidRPr="007D3F22" w:rsidRDefault="005F5822" w:rsidP="007D3F22">
      <w:pPr>
        <w:pStyle w:val="TCBNadpis2"/>
      </w:pPr>
      <w:bookmarkStart w:id="11" w:name="_Toc145410003"/>
      <w:r w:rsidRPr="007D3F22">
        <w:t>Informační model/</w:t>
      </w:r>
      <w:r w:rsidRPr="007D3F22">
        <w:rPr>
          <w:rFonts w:eastAsia="Times New Roman"/>
        </w:rPr>
        <w:t>dokumentace</w:t>
      </w:r>
      <w:r w:rsidRPr="007D3F22">
        <w:t xml:space="preserve"> pro provádění stavby (DPS)</w:t>
      </w:r>
      <w:bookmarkEnd w:id="11"/>
      <w:r w:rsidRPr="007D3F22">
        <w:t xml:space="preserve"> </w:t>
      </w:r>
    </w:p>
    <w:p w14:paraId="01148450" w14:textId="3740A277" w:rsidR="006E47FF" w:rsidRPr="007D3F22" w:rsidRDefault="006E47FF" w:rsidP="00B563F3">
      <w:pPr>
        <w:pStyle w:val="TCBNormalni"/>
      </w:pPr>
      <w:r w:rsidRPr="007D3F22">
        <w:t>Informační model Dokumentace pro provádění stavby bude použit pro tyto aktivity:</w:t>
      </w:r>
    </w:p>
    <w:p w14:paraId="4336F62E" w14:textId="1A4CF7E3" w:rsidR="005F5822" w:rsidRPr="007D3F22" w:rsidRDefault="67B7BDCB" w:rsidP="00C17601">
      <w:pPr>
        <w:pStyle w:val="TCBNormalni"/>
        <w:numPr>
          <w:ilvl w:val="0"/>
          <w:numId w:val="122"/>
        </w:numPr>
        <w:ind w:left="284" w:hanging="284"/>
      </w:pPr>
      <w:r w:rsidRPr="007D3F22">
        <w:t>v</w:t>
      </w:r>
      <w:r w:rsidR="5D7873AA" w:rsidRPr="007D3F22">
        <w:t>izualizace</w:t>
      </w:r>
    </w:p>
    <w:p w14:paraId="444F92FF" w14:textId="1915DB66" w:rsidR="005F5822" w:rsidRPr="007D3F22" w:rsidRDefault="006E47FF" w:rsidP="00C17601">
      <w:pPr>
        <w:pStyle w:val="TCBNormalni"/>
        <w:numPr>
          <w:ilvl w:val="0"/>
          <w:numId w:val="122"/>
        </w:numPr>
        <w:ind w:left="284" w:hanging="284"/>
      </w:pPr>
      <w:r w:rsidRPr="007D3F22">
        <w:t xml:space="preserve">zpracování </w:t>
      </w:r>
      <w:r w:rsidR="00692819" w:rsidRPr="007D3F22">
        <w:t>p</w:t>
      </w:r>
      <w:r w:rsidR="5D7873AA" w:rsidRPr="007D3F22">
        <w:t>rojektov</w:t>
      </w:r>
      <w:r w:rsidRPr="007D3F22">
        <w:t>é</w:t>
      </w:r>
      <w:r w:rsidR="5D7873AA" w:rsidRPr="007D3F22">
        <w:t xml:space="preserve"> dokumentace</w:t>
      </w:r>
      <w:r w:rsidRPr="007D3F22">
        <w:t xml:space="preserve"> (</w:t>
      </w:r>
      <w:r w:rsidR="5D7873AA" w:rsidRPr="007D3F22">
        <w:t>výkresová část PD</w:t>
      </w:r>
      <w:r w:rsidRPr="007D3F22">
        <w:t>),</w:t>
      </w:r>
    </w:p>
    <w:p w14:paraId="60EAC502" w14:textId="51D821E8" w:rsidR="005F5822" w:rsidRPr="007D3F22" w:rsidRDefault="452758B8" w:rsidP="00C17601">
      <w:pPr>
        <w:pStyle w:val="TCBNormalni"/>
        <w:numPr>
          <w:ilvl w:val="0"/>
          <w:numId w:val="122"/>
        </w:numPr>
        <w:ind w:left="284" w:hanging="284"/>
      </w:pPr>
      <w:r w:rsidRPr="007D3F22">
        <w:t>p</w:t>
      </w:r>
      <w:r w:rsidR="5D7873AA" w:rsidRPr="007D3F22">
        <w:t>rostorová koordinace</w:t>
      </w:r>
      <w:r w:rsidR="006E47FF" w:rsidRPr="007D3F22">
        <w:t>,</w:t>
      </w:r>
    </w:p>
    <w:p w14:paraId="4A66FAEF" w14:textId="0BDE7404" w:rsidR="005F5822" w:rsidRPr="007D3F22" w:rsidRDefault="23332636" w:rsidP="00C17601">
      <w:pPr>
        <w:pStyle w:val="TCBNormalni"/>
        <w:numPr>
          <w:ilvl w:val="0"/>
          <w:numId w:val="122"/>
        </w:numPr>
        <w:ind w:left="284" w:hanging="284"/>
      </w:pPr>
      <w:r w:rsidRPr="007D3F22">
        <w:t>v</w:t>
      </w:r>
      <w:r w:rsidR="5D7873AA" w:rsidRPr="007D3F22">
        <w:t>ýkaz výměr</w:t>
      </w:r>
      <w:r w:rsidR="00692819" w:rsidRPr="007D3F22">
        <w:t>,</w:t>
      </w:r>
    </w:p>
    <w:p w14:paraId="2B005077" w14:textId="4569C310" w:rsidR="0030315C" w:rsidRPr="007D3F22" w:rsidRDefault="005F5822" w:rsidP="00C17601">
      <w:pPr>
        <w:pStyle w:val="TCBNormalni"/>
        <w:numPr>
          <w:ilvl w:val="0"/>
          <w:numId w:val="122"/>
        </w:numPr>
        <w:ind w:left="284" w:hanging="284"/>
      </w:pPr>
      <w:r w:rsidRPr="007D3F22">
        <w:t>časový harmonogram</w:t>
      </w:r>
      <w:r w:rsidR="006E47FF" w:rsidRPr="007D3F22">
        <w:t xml:space="preserve"> (</w:t>
      </w:r>
      <w:r w:rsidRPr="007D3F22">
        <w:t>simulace</w:t>
      </w:r>
      <w:r w:rsidR="006E47FF" w:rsidRPr="007D3F22">
        <w:t>)</w:t>
      </w:r>
      <w:r w:rsidR="00692819" w:rsidRPr="007D3F22">
        <w:t>.</w:t>
      </w:r>
    </w:p>
    <w:p w14:paraId="6B9676DE" w14:textId="164503CF" w:rsidR="00BF4552" w:rsidRPr="007D3F22" w:rsidRDefault="00BF4552" w:rsidP="007D3F22">
      <w:pPr>
        <w:pStyle w:val="TCBNadpis2"/>
      </w:pPr>
      <w:bookmarkStart w:id="12" w:name="_Toc145410004"/>
      <w:r w:rsidRPr="007D3F22">
        <w:t>Informační model/dokumentace skutečného provedení stavby (DSPS)</w:t>
      </w:r>
      <w:bookmarkEnd w:id="12"/>
      <w:r w:rsidRPr="007D3F22">
        <w:t xml:space="preserve"> </w:t>
      </w:r>
    </w:p>
    <w:p w14:paraId="70AFE51A" w14:textId="7169FE38" w:rsidR="00127E9D" w:rsidRPr="007D3F22" w:rsidRDefault="00127E9D" w:rsidP="00817D67">
      <w:pPr>
        <w:pStyle w:val="TCBNormalni"/>
      </w:pPr>
      <w:r w:rsidRPr="007D3F22">
        <w:t>Informační model Dokumentace skutečného provedení stavby bude použit pro tyto aktivity:</w:t>
      </w:r>
    </w:p>
    <w:p w14:paraId="7472159E" w14:textId="0B145E3F" w:rsidR="00BF4552" w:rsidRPr="007D3F22" w:rsidRDefault="004B0E05" w:rsidP="00C17601">
      <w:pPr>
        <w:pStyle w:val="TCBNormalni"/>
        <w:numPr>
          <w:ilvl w:val="0"/>
          <w:numId w:val="122"/>
        </w:numPr>
        <w:ind w:left="284" w:hanging="284"/>
      </w:pPr>
      <w:r w:rsidRPr="007D3F22">
        <w:t>z</w:t>
      </w:r>
      <w:r w:rsidR="00127E9D" w:rsidRPr="007D3F22">
        <w:t xml:space="preserve">pracování </w:t>
      </w:r>
      <w:r w:rsidR="3D48E1AA" w:rsidRPr="007D3F22">
        <w:t>projektov</w:t>
      </w:r>
      <w:r w:rsidR="00127E9D" w:rsidRPr="007D3F22">
        <w:t>é</w:t>
      </w:r>
      <w:r w:rsidR="3D48E1AA" w:rsidRPr="007D3F22">
        <w:t xml:space="preserve"> dokumentace</w:t>
      </w:r>
      <w:r w:rsidR="00127E9D" w:rsidRPr="007D3F22">
        <w:t xml:space="preserve"> (</w:t>
      </w:r>
      <w:r w:rsidR="00BF4552" w:rsidRPr="007D3F22">
        <w:t>výkresová část PD</w:t>
      </w:r>
      <w:r w:rsidR="00127E9D" w:rsidRPr="007D3F22">
        <w:t>)</w:t>
      </w:r>
      <w:r w:rsidRPr="007D3F22">
        <w:t>,</w:t>
      </w:r>
    </w:p>
    <w:p w14:paraId="57B43DEE" w14:textId="342859DA" w:rsidR="00BF4552" w:rsidRPr="007D3F22" w:rsidRDefault="00BF4552" w:rsidP="00C17601">
      <w:pPr>
        <w:pStyle w:val="TCBNormalni"/>
        <w:numPr>
          <w:ilvl w:val="1"/>
          <w:numId w:val="122"/>
        </w:numPr>
        <w:ind w:left="284" w:hanging="284"/>
      </w:pPr>
      <w:r w:rsidRPr="007D3F22">
        <w:t>prostorová koordinace</w:t>
      </w:r>
      <w:r w:rsidR="004B0E05" w:rsidRPr="007D3F22">
        <w:t>,</w:t>
      </w:r>
    </w:p>
    <w:p w14:paraId="1F253CEC" w14:textId="0B0BE1D5" w:rsidR="00BF4552" w:rsidRPr="007D3F22" w:rsidRDefault="00BF4552" w:rsidP="00C17601">
      <w:pPr>
        <w:pStyle w:val="TCBNormalni"/>
        <w:numPr>
          <w:ilvl w:val="0"/>
          <w:numId w:val="141"/>
        </w:numPr>
        <w:ind w:left="284" w:hanging="284"/>
      </w:pPr>
      <w:r w:rsidRPr="007D3F22">
        <w:t>výkaz výměr</w:t>
      </w:r>
      <w:r w:rsidR="004B0E05" w:rsidRPr="007D3F22">
        <w:t>,</w:t>
      </w:r>
    </w:p>
    <w:p w14:paraId="588FB920" w14:textId="61E3667E" w:rsidR="00BF4552" w:rsidRPr="007D3F22" w:rsidRDefault="00BF4552" w:rsidP="00C17601">
      <w:pPr>
        <w:pStyle w:val="TCBNormalni"/>
        <w:numPr>
          <w:ilvl w:val="0"/>
          <w:numId w:val="141"/>
        </w:numPr>
        <w:ind w:left="284" w:hanging="284"/>
      </w:pPr>
      <w:r w:rsidRPr="007D3F22">
        <w:t>správa a údržba</w:t>
      </w:r>
      <w:r w:rsidR="004B0E05" w:rsidRPr="007D3F22">
        <w:t>.</w:t>
      </w:r>
    </w:p>
    <w:p w14:paraId="2A80E0BB" w14:textId="147C3F87" w:rsidR="003609F1" w:rsidRPr="007D3F22" w:rsidRDefault="003609F1" w:rsidP="007D3F22">
      <w:pPr>
        <w:pStyle w:val="TCBNadpis2"/>
      </w:pPr>
      <w:bookmarkStart w:id="13" w:name="_Toc145410005"/>
      <w:r w:rsidRPr="007D3F22">
        <w:t>Funkce a odpovědnosti</w:t>
      </w:r>
      <w:bookmarkEnd w:id="13"/>
    </w:p>
    <w:p w14:paraId="58716CC6" w14:textId="5C0F2EF6" w:rsidR="003609F1" w:rsidRPr="007D3F22" w:rsidRDefault="003609F1" w:rsidP="003609F1">
      <w:pPr>
        <w:pStyle w:val="TCBNormalni"/>
      </w:pPr>
      <w:r w:rsidRPr="007D3F22">
        <w:t xml:space="preserve">Funkce musí být jasně definované spolu s rozsahem odpovědnosti. Dokument BEP </w:t>
      </w:r>
      <w:r w:rsidR="00E24211" w:rsidRPr="007D3F22">
        <w:t xml:space="preserve">(BIM </w:t>
      </w:r>
      <w:proofErr w:type="spellStart"/>
      <w:r w:rsidR="00E24211" w:rsidRPr="007D3F22">
        <w:t>Execution</w:t>
      </w:r>
      <w:proofErr w:type="spellEnd"/>
      <w:r w:rsidR="00E24211" w:rsidRPr="007D3F22">
        <w:t xml:space="preserve"> </w:t>
      </w:r>
      <w:proofErr w:type="spellStart"/>
      <w:r w:rsidR="00E24211" w:rsidRPr="007D3F22">
        <w:t>Plan</w:t>
      </w:r>
      <w:proofErr w:type="spellEnd"/>
      <w:r w:rsidR="00E24211" w:rsidRPr="007D3F22">
        <w:t xml:space="preserve">) </w:t>
      </w:r>
      <w:r w:rsidRPr="007D3F22">
        <w:t xml:space="preserve">obsahuje definici funkcí a odpovědností zúčastněných stran. Tyto funkce jdou nad rámec běžných projektových rolí. </w:t>
      </w:r>
    </w:p>
    <w:p w14:paraId="447BF14A" w14:textId="567EEF54" w:rsidR="0030315C" w:rsidRPr="007D3F22" w:rsidRDefault="003609F1" w:rsidP="003609F1">
      <w:pPr>
        <w:pStyle w:val="TCBNormalni"/>
      </w:pPr>
      <w:r w:rsidRPr="007D3F22">
        <w:t xml:space="preserve">OBJEDNATEL </w:t>
      </w:r>
      <w:r w:rsidR="00C11398" w:rsidRPr="007D3F22">
        <w:t>vybere</w:t>
      </w:r>
      <w:r w:rsidRPr="007D3F22">
        <w:t xml:space="preserve"> </w:t>
      </w:r>
      <w:r w:rsidR="002571F3" w:rsidRPr="007D3F22">
        <w:t>p</w:t>
      </w:r>
      <w:r w:rsidRPr="007D3F22">
        <w:t xml:space="preserve">rojektového manažera BIM a Správce datového prostředí. </w:t>
      </w:r>
      <w:r w:rsidR="007D3F22">
        <w:t>ZHOTOVITEL OB 2</w:t>
      </w:r>
      <w:r w:rsidRPr="007D3F22">
        <w:t xml:space="preserve"> určuje Koordinátora BIM. OBJEDNATEL požaduje vypracovat matici odpovědnosti po </w:t>
      </w:r>
      <w:r w:rsidR="007D3F22">
        <w:t>ZHOTOVITELI OB 2</w:t>
      </w:r>
      <w:r w:rsidRPr="007D3F22">
        <w:t xml:space="preserve">.  </w:t>
      </w:r>
    </w:p>
    <w:tbl>
      <w:tblPr>
        <w:tblStyle w:val="Svtltabulkasmkou1"/>
        <w:tblW w:w="0" w:type="auto"/>
        <w:tblLook w:val="04A0" w:firstRow="1" w:lastRow="0" w:firstColumn="1" w:lastColumn="0" w:noHBand="0" w:noVBand="1"/>
      </w:tblPr>
      <w:tblGrid>
        <w:gridCol w:w="1838"/>
        <w:gridCol w:w="7178"/>
      </w:tblGrid>
      <w:tr w:rsidR="00E24211" w:rsidRPr="007D3F22" w14:paraId="075041D0" w14:textId="77777777" w:rsidTr="008A1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D9D9" w:themeFill="background1" w:themeFillShade="D9"/>
          </w:tcPr>
          <w:p w14:paraId="12A6D72C" w14:textId="77777777" w:rsidR="00E24211" w:rsidRPr="007D3F22" w:rsidRDefault="00E24211" w:rsidP="00545032">
            <w:pPr>
              <w:jc w:val="left"/>
              <w:rPr>
                <w:rFonts w:ascii="Calibri" w:eastAsia="Calibri" w:hAnsi="Calibri" w:cs="Times New Roman"/>
                <w:b w:val="0"/>
                <w:bCs w:val="0"/>
              </w:rPr>
            </w:pPr>
            <w:bookmarkStart w:id="14" w:name="_Hlk117234836"/>
            <w:r w:rsidRPr="007D3F22">
              <w:rPr>
                <w:rFonts w:ascii="Calibri" w:eastAsia="Calibri" w:hAnsi="Calibri" w:cs="Times New Roman"/>
                <w:b w:val="0"/>
                <w:bCs w:val="0"/>
              </w:rPr>
              <w:t>Funkce</w:t>
            </w:r>
          </w:p>
        </w:tc>
        <w:tc>
          <w:tcPr>
            <w:tcW w:w="7178" w:type="dxa"/>
            <w:shd w:val="clear" w:color="auto" w:fill="D9D9D9" w:themeFill="background1" w:themeFillShade="D9"/>
          </w:tcPr>
          <w:p w14:paraId="25995B4C" w14:textId="77777777" w:rsidR="00E24211" w:rsidRPr="007D3F22" w:rsidRDefault="00E24211" w:rsidP="00545032">
            <w:pPr>
              <w:jc w:val="left"/>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b w:val="0"/>
                <w:bCs w:val="0"/>
              </w:rPr>
            </w:pPr>
            <w:r w:rsidRPr="007D3F22">
              <w:rPr>
                <w:rFonts w:ascii="Calibri" w:eastAsia="Calibri" w:hAnsi="Calibri" w:cs="Times New Roman"/>
                <w:b w:val="0"/>
                <w:bCs w:val="0"/>
              </w:rPr>
              <w:t>Popis</w:t>
            </w:r>
          </w:p>
        </w:tc>
      </w:tr>
      <w:tr w:rsidR="00E24211" w:rsidRPr="007D3F22" w14:paraId="48ED150E"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2CF97BD1" w14:textId="77777777" w:rsidR="00E24211" w:rsidRPr="007D3F22" w:rsidRDefault="00E24211" w:rsidP="00E24211">
            <w:pPr>
              <w:pStyle w:val="TCBNormalni"/>
              <w:rPr>
                <w:b w:val="0"/>
                <w:bCs w:val="0"/>
              </w:rPr>
            </w:pPr>
            <w:r w:rsidRPr="007D3F22">
              <w:rPr>
                <w:b w:val="0"/>
                <w:bCs w:val="0"/>
              </w:rPr>
              <w:t>Projektový manažer</w:t>
            </w:r>
          </w:p>
        </w:tc>
        <w:tc>
          <w:tcPr>
            <w:tcW w:w="7178" w:type="dxa"/>
          </w:tcPr>
          <w:p w14:paraId="7A0FBDB0" w14:textId="431699D9"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vedení projektu na straně OBJEDNATELE.</w:t>
            </w:r>
          </w:p>
        </w:tc>
      </w:tr>
      <w:tr w:rsidR="00E24211" w:rsidRPr="007D3F22" w14:paraId="7FE48502"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4A4D8756" w14:textId="77777777" w:rsidR="00E24211" w:rsidRPr="007D3F22" w:rsidRDefault="00E24211" w:rsidP="00E24211">
            <w:pPr>
              <w:pStyle w:val="TCBNormalni"/>
              <w:rPr>
                <w:b w:val="0"/>
                <w:bCs w:val="0"/>
              </w:rPr>
            </w:pPr>
            <w:r w:rsidRPr="007D3F22">
              <w:rPr>
                <w:b w:val="0"/>
                <w:bCs w:val="0"/>
              </w:rPr>
              <w:t>BIM manažer projektu</w:t>
            </w:r>
          </w:p>
        </w:tc>
        <w:tc>
          <w:tcPr>
            <w:tcW w:w="7178" w:type="dxa"/>
          </w:tcPr>
          <w:p w14:paraId="1B4DD280" w14:textId="34080482" w:rsidR="00E24211" w:rsidRPr="007D3F22" w:rsidRDefault="7504DF0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dodržování BEP na projektu ze strany OBJEDNATELE. Jeho činnosti jsou:</w:t>
            </w:r>
          </w:p>
          <w:p w14:paraId="13912D54" w14:textId="3CCBB064"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pracování a aktualizace Plánu realizace BIM (BEP) v součinnosti s </w:t>
            </w:r>
            <w:r w:rsidRPr="007D3F22">
              <w:t>k</w:t>
            </w:r>
            <w:r w:rsidR="00E24211" w:rsidRPr="007D3F22">
              <w:t>oordinátorem BIM</w:t>
            </w:r>
            <w:r w:rsidRPr="007D3F22">
              <w:t>,</w:t>
            </w:r>
          </w:p>
          <w:p w14:paraId="4384A52A" w14:textId="075A9A19"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s</w:t>
            </w:r>
            <w:r w:rsidR="00E24211" w:rsidRPr="007D3F22">
              <w:t>ledování dodržování dokumentu BEP všemi účastníky</w:t>
            </w:r>
            <w:r w:rsidRPr="007D3F22">
              <w:t>,</w:t>
            </w:r>
          </w:p>
          <w:p w14:paraId="52C11832" w14:textId="4FECDFE2"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 xml:space="preserve">ontrola předávaných dat </w:t>
            </w:r>
            <w:r w:rsidR="007D3F22" w:rsidRPr="007D3F22">
              <w:t>ZHOTOVITELEM OB 2</w:t>
            </w:r>
            <w:r w:rsidR="00E24211" w:rsidRPr="007D3F22">
              <w:t xml:space="preserve"> dle BEP</w:t>
            </w:r>
            <w:r w:rsidRPr="007D3F22">
              <w:t>,</w:t>
            </w:r>
          </w:p>
          <w:p w14:paraId="54CA0B22" w14:textId="2F064EFC"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f</w:t>
            </w:r>
            <w:r w:rsidR="00E24211" w:rsidRPr="007D3F22">
              <w:t>inální kontrola informačních modelů před předáním dokončené stavby OBJEDNATELI.</w:t>
            </w:r>
          </w:p>
          <w:p w14:paraId="6619F070" w14:textId="2A29AA81"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lastRenderedPageBreak/>
              <w:t>s</w:t>
            </w:r>
            <w:r w:rsidR="00E24211" w:rsidRPr="007D3F22">
              <w:t>ouvisející služby, jejichž potřeba vznikne v návaznosti na úpravu BEP v průběhu realizace projektu</w:t>
            </w:r>
            <w:r w:rsidRPr="007D3F22">
              <w:t>,</w:t>
            </w:r>
          </w:p>
          <w:p w14:paraId="0C29F7C5" w14:textId="2B245AF2"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účast při řešení vzniklých problémů a návrh jejich řešení</w:t>
            </w:r>
            <w:r w:rsidRPr="007D3F22">
              <w:t>,</w:t>
            </w:r>
          </w:p>
          <w:p w14:paraId="4112F671" w14:textId="15AD06BE" w:rsidR="00E24211" w:rsidRPr="007D3F22" w:rsidRDefault="0040228A" w:rsidP="00C17601">
            <w:pPr>
              <w:pStyle w:val="TCBNormalni"/>
              <w:numPr>
                <w:ilvl w:val="1"/>
                <w:numId w:val="122"/>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odpovídá přímo projektovému řízení na straně OBJEDNATELE.</w:t>
            </w:r>
          </w:p>
          <w:p w14:paraId="0F851788" w14:textId="314063A4" w:rsidR="00E24211" w:rsidRPr="007D3F22" w:rsidRDefault="7504DF0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Neschvaluje a neprojednává dotazy </w:t>
            </w:r>
            <w:r w:rsidR="007D3F22">
              <w:t>ZHOTOVITELE OB 2</w:t>
            </w:r>
            <w:r w:rsidRPr="007D3F22">
              <w:t xml:space="preserve"> týkající se technického řešení z hlediska řešení projektu.</w:t>
            </w:r>
          </w:p>
        </w:tc>
      </w:tr>
      <w:tr w:rsidR="00E24211" w:rsidRPr="007D3F22" w14:paraId="22899EBE"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7CCF9E4D" w14:textId="77777777" w:rsidR="00E24211" w:rsidRPr="007D3F22" w:rsidRDefault="00E24211" w:rsidP="00E24211">
            <w:pPr>
              <w:pStyle w:val="TCBNormalni"/>
              <w:rPr>
                <w:b w:val="0"/>
                <w:bCs w:val="0"/>
              </w:rPr>
            </w:pPr>
            <w:r w:rsidRPr="007D3F22">
              <w:rPr>
                <w:b w:val="0"/>
                <w:bCs w:val="0"/>
              </w:rPr>
              <w:lastRenderedPageBreak/>
              <w:t>Správce datového prostředí</w:t>
            </w:r>
          </w:p>
        </w:tc>
        <w:tc>
          <w:tcPr>
            <w:tcW w:w="7178" w:type="dxa"/>
          </w:tcPr>
          <w:p w14:paraId="43F8E47C" w14:textId="01BBA612"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delegovaná ze strany OBJEDNATELE, jejíž činnosti jsou:</w:t>
            </w:r>
          </w:p>
          <w:p w14:paraId="3E625445" w14:textId="407790CF" w:rsidR="00E24211" w:rsidRPr="007D3F22" w:rsidRDefault="007D58A1" w:rsidP="00C17601">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pPr>
            <w:r w:rsidRPr="007D3F22">
              <w:t>s</w:t>
            </w:r>
            <w:r w:rsidR="00E24211" w:rsidRPr="007D3F22">
              <w:t>práva společného datového prostředí pro celý projektový tým (včetně OBJEDNATELE) v celém průběhu projektu</w:t>
            </w:r>
            <w:r w:rsidRPr="007D3F22">
              <w:t>,</w:t>
            </w:r>
          </w:p>
          <w:p w14:paraId="5D47B222" w14:textId="3CDE7240" w:rsidR="00E24211" w:rsidRPr="007D3F22" w:rsidRDefault="007D58A1" w:rsidP="00C17601">
            <w:pPr>
              <w:pStyle w:val="TCBNormalni"/>
              <w:numPr>
                <w:ilvl w:val="0"/>
                <w:numId w:val="129"/>
              </w:numPr>
              <w:ind w:left="320" w:hanging="283"/>
              <w:cnfStyle w:val="000000000000" w:firstRow="0" w:lastRow="0" w:firstColumn="0" w:lastColumn="0" w:oddVBand="0" w:evenVBand="0" w:oddHBand="0" w:evenHBand="0" w:firstRowFirstColumn="0" w:firstRowLastColumn="0" w:lastRowFirstColumn="0" w:lastRowLastColumn="0"/>
            </w:pPr>
            <w:r w:rsidRPr="007D3F22">
              <w:t>š</w:t>
            </w:r>
            <w:r w:rsidR="00E24211" w:rsidRPr="007D3F22">
              <w:t>kolení uživatelů.</w:t>
            </w:r>
          </w:p>
        </w:tc>
      </w:tr>
      <w:tr w:rsidR="00E24211" w:rsidRPr="007D3F22" w14:paraId="7D693773"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149B9114" w14:textId="77777777" w:rsidR="00E24211" w:rsidRPr="007D3F22" w:rsidRDefault="00E24211" w:rsidP="00E24211">
            <w:pPr>
              <w:pStyle w:val="TCBNormalni"/>
              <w:rPr>
                <w:b w:val="0"/>
                <w:bCs w:val="0"/>
              </w:rPr>
            </w:pPr>
            <w:r w:rsidRPr="007D3F22">
              <w:rPr>
                <w:b w:val="0"/>
                <w:bCs w:val="0"/>
              </w:rPr>
              <w:t>Hlavní inženýr projektu</w:t>
            </w:r>
          </w:p>
        </w:tc>
        <w:tc>
          <w:tcPr>
            <w:tcW w:w="7178" w:type="dxa"/>
          </w:tcPr>
          <w:p w14:paraId="2F196CA1" w14:textId="3EC988E1"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technické řešení dané části na straně </w:t>
            </w:r>
            <w:r w:rsidR="007D3F22">
              <w:t>ZHOTOVITELE OB 2</w:t>
            </w:r>
            <w:r w:rsidRPr="007D3F22">
              <w:t>.</w:t>
            </w:r>
          </w:p>
        </w:tc>
      </w:tr>
      <w:tr w:rsidR="00E24211" w:rsidRPr="007D3F22" w14:paraId="16E50427"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4881243F" w14:textId="77777777" w:rsidR="00E24211" w:rsidRPr="007D3F22" w:rsidRDefault="00E24211" w:rsidP="00E24211">
            <w:pPr>
              <w:pStyle w:val="TCBNormalni"/>
              <w:rPr>
                <w:b w:val="0"/>
                <w:bCs w:val="0"/>
              </w:rPr>
            </w:pPr>
            <w:r w:rsidRPr="007D3F22">
              <w:rPr>
                <w:b w:val="0"/>
                <w:bCs w:val="0"/>
              </w:rPr>
              <w:t>Koordinátor BIM</w:t>
            </w:r>
          </w:p>
        </w:tc>
        <w:tc>
          <w:tcPr>
            <w:tcW w:w="7178" w:type="dxa"/>
          </w:tcPr>
          <w:p w14:paraId="1D586D44" w14:textId="4D723E3B"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dodržování BEP ze strany </w:t>
            </w:r>
            <w:r w:rsidR="004846FA">
              <w:t>ZHOTOVITELE OB 2</w:t>
            </w:r>
            <w:r w:rsidRPr="007D3F22">
              <w:t>, jejíž činnosti jsou:</w:t>
            </w:r>
          </w:p>
          <w:p w14:paraId="64647E27" w14:textId="6AE93678"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v</w:t>
            </w:r>
            <w:r w:rsidR="00E24211" w:rsidRPr="007D3F22">
              <w:t xml:space="preserve">edení projektového týmy dle odsouhlaseného EIR (Požadavky </w:t>
            </w:r>
            <w:r w:rsidRPr="007D3F22">
              <w:t>z</w:t>
            </w:r>
            <w:r w:rsidR="00E24211" w:rsidRPr="007D3F22">
              <w:t>adavatele na informace) a BEP</w:t>
            </w:r>
            <w:r w:rsidRPr="007D3F22">
              <w:t>,</w:t>
            </w:r>
          </w:p>
          <w:p w14:paraId="7E487DB3" w14:textId="1FE1EDDD"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ontrola naplnění informačních modelů, vyhodnocení správnosti dat obsažených v informačním modelu a předání BIM manažerovi projektu</w:t>
            </w:r>
            <w:r w:rsidRPr="007D3F22">
              <w:t>,</w:t>
            </w:r>
          </w:p>
          <w:p w14:paraId="3E0B2C92" w14:textId="0FECF166"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předkládání návrhů změn BEP</w:t>
            </w:r>
            <w:r w:rsidRPr="007D3F22">
              <w:t>,</w:t>
            </w:r>
          </w:p>
          <w:p w14:paraId="4DB9B049" w14:textId="5408D36B"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a</w:t>
            </w:r>
            <w:r w:rsidR="00E24211" w:rsidRPr="007D3F22">
              <w:t>ktivní účast při řešení vzniklých problémů a návrh jejich řešení</w:t>
            </w:r>
            <w:r w:rsidRPr="007D3F22">
              <w:t>,</w:t>
            </w:r>
          </w:p>
          <w:p w14:paraId="67ACB2CA" w14:textId="22F50112"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k</w:t>
            </w:r>
            <w:r w:rsidR="00E24211" w:rsidRPr="007D3F22">
              <w:t>ontrola naplňování cílů projektu k milníkům projektu</w:t>
            </w:r>
            <w:r w:rsidRPr="007D3F22">
              <w:t>,</w:t>
            </w:r>
          </w:p>
          <w:p w14:paraId="6753DA27" w14:textId="6F2AD9A9" w:rsidR="00E24211" w:rsidRPr="007D3F22" w:rsidRDefault="007D58A1" w:rsidP="00C17601">
            <w:pPr>
              <w:pStyle w:val="TCBNormalni"/>
              <w:numPr>
                <w:ilvl w:val="0"/>
                <w:numId w:val="130"/>
              </w:numPr>
              <w:ind w:left="320" w:hanging="283"/>
              <w:cnfStyle w:val="000000000000" w:firstRow="0" w:lastRow="0" w:firstColumn="0" w:lastColumn="0" w:oddVBand="0" w:evenVBand="0" w:oddHBand="0" w:evenHBand="0" w:firstRowFirstColumn="0" w:firstRowLastColumn="0" w:lastRowFirstColumn="0" w:lastRowLastColumn="0"/>
            </w:pPr>
            <w:r w:rsidRPr="007D3F22">
              <w:t>zodpovědnost</w:t>
            </w:r>
            <w:r w:rsidR="00E24211" w:rsidRPr="007D3F22">
              <w:t xml:space="preserve"> přímo </w:t>
            </w:r>
            <w:r w:rsidRPr="007D3F22">
              <w:t>h</w:t>
            </w:r>
            <w:r w:rsidR="00E24211" w:rsidRPr="007D3F22">
              <w:t>lavnímu inženýrovi projektu.</w:t>
            </w:r>
          </w:p>
        </w:tc>
      </w:tr>
      <w:tr w:rsidR="00E24211" w:rsidRPr="007D3F22" w14:paraId="36D78F1C"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6ADD1AEA" w14:textId="77777777" w:rsidR="00E24211" w:rsidRPr="007D3F22" w:rsidRDefault="00E24211" w:rsidP="00E24211">
            <w:pPr>
              <w:pStyle w:val="TCBNormalni"/>
              <w:rPr>
                <w:b w:val="0"/>
                <w:bCs w:val="0"/>
              </w:rPr>
            </w:pPr>
            <w:r w:rsidRPr="007D3F22">
              <w:rPr>
                <w:b w:val="0"/>
                <w:bCs w:val="0"/>
              </w:rPr>
              <w:t>Vedoucí modelář</w:t>
            </w:r>
          </w:p>
        </w:tc>
        <w:tc>
          <w:tcPr>
            <w:tcW w:w="7178" w:type="dxa"/>
          </w:tcPr>
          <w:p w14:paraId="3F5E7F8A" w14:textId="1152DA24"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delegovaná ze strany </w:t>
            </w:r>
            <w:r w:rsidR="004846FA">
              <w:t>ZHOTOVITELE OB 2</w:t>
            </w:r>
            <w:r w:rsidRPr="007D3F22">
              <w:t xml:space="preserve"> zodpovědná za modely dané části. Jeho činnosti jsou:</w:t>
            </w:r>
          </w:p>
          <w:p w14:paraId="274FA6C7" w14:textId="0B7F5507"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t>ř</w:t>
            </w:r>
            <w:r w:rsidR="00E24211" w:rsidRPr="007D3F22">
              <w:t>ízení modelářů v rozsahu definovaném dle BEP</w:t>
            </w:r>
            <w:r w:rsidRPr="007D3F22">
              <w:t>,</w:t>
            </w:r>
          </w:p>
          <w:p w14:paraId="35BDEB5F" w14:textId="74AE208D"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t>t</w:t>
            </w:r>
            <w:r w:rsidR="00E24211" w:rsidRPr="007D3F22">
              <w:t>vorba projektových standardů, které doplňují chybějící standardy v BEP a</w:t>
            </w:r>
            <w:r w:rsidR="007D58A1" w:rsidRPr="007D3F22">
              <w:t> </w:t>
            </w:r>
            <w:r w:rsidR="00E24211" w:rsidRPr="007D3F22">
              <w:t xml:space="preserve">jejich předložení k odsouhlasení </w:t>
            </w:r>
            <w:r w:rsidRPr="007D3F22">
              <w:t>k</w:t>
            </w:r>
            <w:r w:rsidR="00E24211" w:rsidRPr="007D3F22">
              <w:t>oordinátorovi BIM</w:t>
            </w:r>
            <w:r w:rsidRPr="007D3F22">
              <w:t>,</w:t>
            </w:r>
          </w:p>
          <w:p w14:paraId="51FB7580" w14:textId="15D1FF31" w:rsidR="00E24211" w:rsidRPr="007D3F22" w:rsidRDefault="00D74B7F" w:rsidP="00C17601">
            <w:pPr>
              <w:pStyle w:val="TCBNormalni"/>
              <w:numPr>
                <w:ilvl w:val="0"/>
                <w:numId w:val="131"/>
              </w:numPr>
              <w:ind w:left="320" w:hanging="283"/>
              <w:cnfStyle w:val="000000000000" w:firstRow="0" w:lastRow="0" w:firstColumn="0" w:lastColumn="0" w:oddVBand="0" w:evenVBand="0" w:oddHBand="0" w:evenHBand="0" w:firstRowFirstColumn="0" w:firstRowLastColumn="0" w:lastRowFirstColumn="0" w:lastRowLastColumn="0"/>
            </w:pPr>
            <w:r w:rsidRPr="007D3F22">
              <w:t>z</w:t>
            </w:r>
            <w:r w:rsidR="00E24211" w:rsidRPr="007D3F22">
              <w:t>odpovídá za správnost informačního modelu za danou profesi.</w:t>
            </w:r>
          </w:p>
        </w:tc>
      </w:tr>
      <w:tr w:rsidR="00E24211" w:rsidRPr="007D3F22" w14:paraId="1B4E3724" w14:textId="77777777" w:rsidTr="008A11CD">
        <w:tc>
          <w:tcPr>
            <w:cnfStyle w:val="001000000000" w:firstRow="0" w:lastRow="0" w:firstColumn="1" w:lastColumn="0" w:oddVBand="0" w:evenVBand="0" w:oddHBand="0" w:evenHBand="0" w:firstRowFirstColumn="0" w:firstRowLastColumn="0" w:lastRowFirstColumn="0" w:lastRowLastColumn="0"/>
            <w:tcW w:w="1838" w:type="dxa"/>
          </w:tcPr>
          <w:p w14:paraId="0699F653" w14:textId="77777777" w:rsidR="00E24211" w:rsidRPr="007D3F22" w:rsidRDefault="00E24211" w:rsidP="00E24211">
            <w:pPr>
              <w:pStyle w:val="TCBNormalni"/>
              <w:rPr>
                <w:b w:val="0"/>
                <w:bCs w:val="0"/>
              </w:rPr>
            </w:pPr>
            <w:r w:rsidRPr="007D3F22">
              <w:rPr>
                <w:b w:val="0"/>
                <w:bCs w:val="0"/>
              </w:rPr>
              <w:t>Modelář</w:t>
            </w:r>
          </w:p>
        </w:tc>
        <w:tc>
          <w:tcPr>
            <w:tcW w:w="7178" w:type="dxa"/>
          </w:tcPr>
          <w:p w14:paraId="5B8B76C3" w14:textId="0D0A26D4" w:rsidR="00E24211" w:rsidRPr="007D3F22" w:rsidRDefault="00E24211" w:rsidP="00E24211">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Osoba delegovaná ze strany </w:t>
            </w:r>
            <w:r w:rsidR="004846FA">
              <w:t>ZHOTOVITELE OB 2</w:t>
            </w:r>
            <w:r w:rsidRPr="007D3F22">
              <w:t>. Jeho činnosti jsou:</w:t>
            </w:r>
          </w:p>
          <w:p w14:paraId="105801EA" w14:textId="080170E1" w:rsidR="00E24211" w:rsidRPr="007D3F22" w:rsidRDefault="00D74B7F" w:rsidP="00C17601">
            <w:pPr>
              <w:pStyle w:val="TCBNormalni"/>
              <w:numPr>
                <w:ilvl w:val="0"/>
                <w:numId w:val="132"/>
              </w:numPr>
              <w:ind w:left="320" w:hanging="283"/>
              <w:cnfStyle w:val="000000000000" w:firstRow="0" w:lastRow="0" w:firstColumn="0" w:lastColumn="0" w:oddVBand="0" w:evenVBand="0" w:oddHBand="0" w:evenHBand="0" w:firstRowFirstColumn="0" w:firstRowLastColumn="0" w:lastRowFirstColumn="0" w:lastRowLastColumn="0"/>
            </w:pPr>
            <w:r w:rsidRPr="007D3F22">
              <w:t>o</w:t>
            </w:r>
            <w:r w:rsidR="00E24211" w:rsidRPr="007D3F22">
              <w:t>dpovědnost za daný model/soubor modelů.</w:t>
            </w:r>
          </w:p>
        </w:tc>
      </w:tr>
      <w:bookmarkEnd w:id="14"/>
    </w:tbl>
    <w:p w14:paraId="1143C054" w14:textId="305FABA2" w:rsidR="0030315C" w:rsidRPr="007D3F22" w:rsidRDefault="0030315C" w:rsidP="00E24211">
      <w:pPr>
        <w:pStyle w:val="TCBNormalni"/>
      </w:pPr>
    </w:p>
    <w:p w14:paraId="61482DEE" w14:textId="1AEA6B9C" w:rsidR="003609F1" w:rsidRPr="007D3F22" w:rsidRDefault="00E24211" w:rsidP="007D3F22">
      <w:pPr>
        <w:pStyle w:val="TCBNadpis2"/>
      </w:pPr>
      <w:bookmarkStart w:id="15" w:name="_Toc145410006"/>
      <w:r w:rsidRPr="007D3F22">
        <w:t>Společné datové prostředí</w:t>
      </w:r>
      <w:r w:rsidR="00F665F6" w:rsidRPr="007D3F22">
        <w:t xml:space="preserve"> (CDE)</w:t>
      </w:r>
      <w:bookmarkEnd w:id="15"/>
    </w:p>
    <w:p w14:paraId="05279839" w14:textId="7237746F" w:rsidR="00F665F6" w:rsidRPr="007D3F22" w:rsidRDefault="00F665F6" w:rsidP="00F665F6">
      <w:pPr>
        <w:pStyle w:val="TCBNormalni"/>
      </w:pPr>
      <w:r w:rsidRPr="007D3F22">
        <w:t xml:space="preserve">V průběhu realizace </w:t>
      </w:r>
      <w:r w:rsidR="00E90B16" w:rsidRPr="007D3F22">
        <w:t>díla</w:t>
      </w:r>
      <w:r w:rsidRPr="007D3F22">
        <w:t xml:space="preserve"> bude používáno společné datové prostředí splňující kritéria normy ČSN EN ISO 19650. CDE provozuje OBJEDNATEL, a to po celou dobu trvání projektu, a poskytuje nezbytný počet licencí ostatním uživatelům. </w:t>
      </w:r>
      <w:r w:rsidR="007D3F22">
        <w:t>ZHOTOVITEL OB 2</w:t>
      </w:r>
      <w:r w:rsidRPr="007D3F22">
        <w:t xml:space="preserve"> v dokumentu PRE-BEP uvede předpokládané uživatele za svou stranu v seznamu uživatelů CDE. Konečný počet licencí bude odsouhlasen po dohodě s OBJEDNATELEM v dokumentu BEP.</w:t>
      </w:r>
    </w:p>
    <w:p w14:paraId="717333C2" w14:textId="6EB4CCEA" w:rsidR="003609F1" w:rsidRPr="007D3F22" w:rsidRDefault="00F665F6" w:rsidP="00F665F6">
      <w:pPr>
        <w:pStyle w:val="TCBNormalni"/>
      </w:pPr>
      <w:r w:rsidRPr="007D3F22">
        <w:t xml:space="preserve">Výměna dat mezi </w:t>
      </w:r>
      <w:r w:rsidR="007D3F22" w:rsidRPr="007D3F22">
        <w:t>ZHOTOVITELEM OB 2</w:t>
      </w:r>
      <w:r w:rsidRPr="007D3F22">
        <w:t xml:space="preserve"> a OBJEDNATELEM bude probíhat výhradně přes společné datové prostředí. CDE bude jediným zdrojem informací, který shromažďuje, udržuje a </w:t>
      </w:r>
      <w:proofErr w:type="gramStart"/>
      <w:r w:rsidRPr="007D3F22">
        <w:t>šíří</w:t>
      </w:r>
      <w:proofErr w:type="gramEnd"/>
      <w:r w:rsidRPr="007D3F22">
        <w:t xml:space="preserve"> důležité schválené dokumenty.</w:t>
      </w:r>
    </w:p>
    <w:p w14:paraId="59029047" w14:textId="77777777" w:rsidR="00D13E0B" w:rsidRPr="007D3F22" w:rsidRDefault="00D13E0B" w:rsidP="00F665F6">
      <w:pPr>
        <w:pStyle w:val="TCBNormalni"/>
        <w:rPr>
          <w:b/>
          <w:bCs/>
        </w:rPr>
      </w:pPr>
    </w:p>
    <w:p w14:paraId="490E6A7E" w14:textId="7B7F4049" w:rsidR="00F665F6" w:rsidRPr="007D3F22" w:rsidRDefault="00F665F6" w:rsidP="00F665F6">
      <w:pPr>
        <w:pStyle w:val="TCBNormalni"/>
        <w:rPr>
          <w:b/>
          <w:bCs/>
        </w:rPr>
      </w:pPr>
      <w:r w:rsidRPr="007D3F22">
        <w:rPr>
          <w:b/>
          <w:bCs/>
        </w:rPr>
        <w:lastRenderedPageBreak/>
        <w:t>Proces spolupráce</w:t>
      </w:r>
    </w:p>
    <w:p w14:paraId="3597A37C" w14:textId="2934206A" w:rsidR="00F665F6" w:rsidRPr="007D3F22" w:rsidRDefault="00F665F6" w:rsidP="00F665F6">
      <w:pPr>
        <w:pStyle w:val="TCBNormalni"/>
        <w:rPr>
          <w:lang w:eastAsia="cs-CZ"/>
        </w:rPr>
      </w:pPr>
      <w:r w:rsidRPr="007D3F22">
        <w:rPr>
          <w:lang w:eastAsia="cs-CZ"/>
        </w:rPr>
        <w:t xml:space="preserve">V dokumentu BEP je nutné definovat procesy v rámci CDE (např. schvalování dokumentace, předávání modelu apod.) v podobě jednoduchých diagramů. V této souvislosti je požadována značná součinnost </w:t>
      </w:r>
      <w:r w:rsidR="004846FA">
        <w:rPr>
          <w:lang w:eastAsia="cs-CZ"/>
        </w:rPr>
        <w:t>ZHOTOVITELE OB 2</w:t>
      </w:r>
      <w:r w:rsidRPr="007D3F22">
        <w:rPr>
          <w:lang w:eastAsia="cs-CZ"/>
        </w:rPr>
        <w:t xml:space="preserve"> při nastavování procesů spojených s metodou BIM:</w:t>
      </w:r>
    </w:p>
    <w:p w14:paraId="1567A1EB" w14:textId="25FF34C9" w:rsidR="00F665F6" w:rsidRPr="007D3F22" w:rsidRDefault="00F665F6" w:rsidP="00C17601">
      <w:pPr>
        <w:pStyle w:val="TCBNormalni"/>
        <w:numPr>
          <w:ilvl w:val="1"/>
          <w:numId w:val="142"/>
        </w:numPr>
        <w:ind w:left="284" w:hanging="284"/>
        <w:rPr>
          <w:lang w:eastAsia="cs-CZ"/>
        </w:rPr>
      </w:pPr>
      <w:r w:rsidRPr="007D3F22">
        <w:rPr>
          <w:lang w:eastAsia="cs-CZ"/>
        </w:rPr>
        <w:t>vypracování standardu pojmenování všech souborů,</w:t>
      </w:r>
    </w:p>
    <w:p w14:paraId="43BB6DFE" w14:textId="01664EC1" w:rsidR="00F665F6" w:rsidRPr="007D3F22" w:rsidRDefault="00F665F6" w:rsidP="00C17601">
      <w:pPr>
        <w:pStyle w:val="TCBNormalni"/>
        <w:numPr>
          <w:ilvl w:val="1"/>
          <w:numId w:val="142"/>
        </w:numPr>
        <w:ind w:left="284" w:hanging="284"/>
        <w:rPr>
          <w:lang w:eastAsia="cs-CZ"/>
        </w:rPr>
      </w:pPr>
      <w:r w:rsidRPr="007D3F22">
        <w:rPr>
          <w:lang w:eastAsia="cs-CZ"/>
        </w:rPr>
        <w:t>návrhy vhodných úprav pro společnou kooperaci v rámci CDE,</w:t>
      </w:r>
    </w:p>
    <w:p w14:paraId="7EA975AF" w14:textId="221BB7A4" w:rsidR="003609F1" w:rsidRPr="007D3F22" w:rsidRDefault="00F665F6" w:rsidP="00C17601">
      <w:pPr>
        <w:pStyle w:val="TCBNormalni"/>
        <w:numPr>
          <w:ilvl w:val="1"/>
          <w:numId w:val="142"/>
        </w:numPr>
        <w:ind w:left="284" w:hanging="284"/>
        <w:rPr>
          <w:lang w:eastAsia="cs-CZ"/>
        </w:rPr>
      </w:pPr>
      <w:r w:rsidRPr="007D3F22">
        <w:rPr>
          <w:lang w:eastAsia="cs-CZ"/>
        </w:rPr>
        <w:t xml:space="preserve">návrh schvalovacích </w:t>
      </w:r>
      <w:proofErr w:type="spellStart"/>
      <w:r w:rsidRPr="007D3F22">
        <w:rPr>
          <w:lang w:eastAsia="cs-CZ"/>
        </w:rPr>
        <w:t>workflow</w:t>
      </w:r>
      <w:proofErr w:type="spellEnd"/>
      <w:r w:rsidRPr="007D3F22">
        <w:rPr>
          <w:lang w:eastAsia="cs-CZ"/>
        </w:rPr>
        <w:t>.</w:t>
      </w:r>
    </w:p>
    <w:p w14:paraId="208798E1" w14:textId="4136D0D4" w:rsidR="003609F1" w:rsidRPr="007D3F22" w:rsidRDefault="00F665F6" w:rsidP="007D3F22">
      <w:pPr>
        <w:pStyle w:val="TCBNadpis2"/>
      </w:pPr>
      <w:bookmarkStart w:id="16" w:name="_Toc145410007"/>
      <w:r w:rsidRPr="007D3F22">
        <w:t>Požadavky na informace v modelu</w:t>
      </w:r>
      <w:bookmarkEnd w:id="16"/>
    </w:p>
    <w:p w14:paraId="7713D606" w14:textId="77777777" w:rsidR="00F665F6" w:rsidRPr="007D3F22" w:rsidRDefault="00F665F6" w:rsidP="00F665F6">
      <w:pPr>
        <w:pStyle w:val="TCBNormalni"/>
      </w:pPr>
      <w:r w:rsidRPr="007D3F22">
        <w:t xml:space="preserve">Jeden ze základních kroků použití metody BIM je tvorba informačního modelu. Není nutné, aby se všechny informace nacházely v jednom modelu, naopak je žádoucí mít více modelů. </w:t>
      </w:r>
    </w:p>
    <w:p w14:paraId="4F06A834" w14:textId="77777777" w:rsidR="00F665F6" w:rsidRPr="007D3F22" w:rsidRDefault="00F665F6" w:rsidP="00F665F6">
      <w:pPr>
        <w:pStyle w:val="TCBNormalni"/>
      </w:pPr>
      <w:r w:rsidRPr="007D3F22">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BB4ABE1" w14:textId="4D6FAED4" w:rsidR="003609F1" w:rsidRPr="007D3F22" w:rsidRDefault="00F665F6" w:rsidP="00F665F6">
      <w:pPr>
        <w:pStyle w:val="TCBNormalni"/>
      </w:pPr>
      <w:r w:rsidRPr="007D3F22">
        <w:t>Každý model se skládá z jednotlivých prvků, které jsou definovány grafickou podobou. Prvky mají přiřazeny parametry. Definice prvků a jim přiřazených parametrů je popsána v BEP.</w:t>
      </w:r>
    </w:p>
    <w:p w14:paraId="13813F57" w14:textId="42B8CEEE" w:rsidR="003609F1" w:rsidRPr="007D3F22" w:rsidRDefault="001F334D" w:rsidP="0030315C">
      <w:pPr>
        <w:pStyle w:val="TCBNormalni"/>
        <w:rPr>
          <w:b/>
          <w:bCs/>
          <w:lang w:eastAsia="cs-CZ"/>
        </w:rPr>
      </w:pPr>
      <w:r w:rsidRPr="007D3F22">
        <w:rPr>
          <w:b/>
          <w:bCs/>
          <w:lang w:eastAsia="cs-CZ"/>
        </w:rPr>
        <w:t>Grafická podrobnost</w:t>
      </w:r>
    </w:p>
    <w:p w14:paraId="5D9E3F37" w14:textId="4FCDCCFF" w:rsidR="003609F1" w:rsidRPr="007D3F22" w:rsidRDefault="001F334D" w:rsidP="0030315C">
      <w:pPr>
        <w:pStyle w:val="TCBNormalni"/>
        <w:rPr>
          <w:lang w:eastAsia="cs-CZ"/>
        </w:rPr>
      </w:pPr>
      <w:r w:rsidRPr="007D3F22">
        <w:rPr>
          <w:lang w:eastAsia="cs-CZ"/>
        </w:rPr>
        <w:t>Požadavky na grafickou podobu prvků v modelu jsou v BEP popsány slovně. Není účelem definice grafické podrobnosti nahrazovat platné normy a zvyklosti řešení grafických výstupů (zejména požadavky na podobu výkresové dokumentace).</w:t>
      </w:r>
    </w:p>
    <w:p w14:paraId="423807C0" w14:textId="480548DA" w:rsidR="003609F1" w:rsidRPr="007D3F22" w:rsidRDefault="001F334D" w:rsidP="0030315C">
      <w:pPr>
        <w:pStyle w:val="TCBNormalni"/>
        <w:rPr>
          <w:b/>
          <w:bCs/>
          <w:lang w:eastAsia="cs-CZ"/>
        </w:rPr>
      </w:pPr>
      <w:r w:rsidRPr="007D3F22">
        <w:rPr>
          <w:b/>
          <w:bCs/>
          <w:lang w:eastAsia="cs-CZ"/>
        </w:rPr>
        <w:t>Informační podrobnost</w:t>
      </w:r>
    </w:p>
    <w:p w14:paraId="66F7F278" w14:textId="78FE9005" w:rsidR="001F334D" w:rsidRPr="007D3F22" w:rsidRDefault="001F334D" w:rsidP="001F334D">
      <w:pPr>
        <w:pStyle w:val="TCBNormalni"/>
        <w:rPr>
          <w:lang w:eastAsia="cs-CZ"/>
        </w:rPr>
      </w:pPr>
      <w:r w:rsidRPr="007D3F22">
        <w:rPr>
          <w:lang w:eastAsia="cs-CZ"/>
        </w:rPr>
        <w:t xml:space="preserve">Požadavky na informační podrobnost definují parametry připojené k jednotlivým prvkům. Tyto parametry </w:t>
      </w:r>
      <w:proofErr w:type="gramStart"/>
      <w:r w:rsidRPr="007D3F22">
        <w:rPr>
          <w:lang w:eastAsia="cs-CZ"/>
        </w:rPr>
        <w:t>slouží</w:t>
      </w:r>
      <w:proofErr w:type="gramEnd"/>
      <w:r w:rsidRPr="007D3F22">
        <w:rPr>
          <w:lang w:eastAsia="cs-CZ"/>
        </w:rPr>
        <w:t xml:space="preserve"> jako nositel </w:t>
      </w:r>
      <w:proofErr w:type="spellStart"/>
      <w:r w:rsidRPr="007D3F22">
        <w:rPr>
          <w:lang w:eastAsia="cs-CZ"/>
        </w:rPr>
        <w:t>negeometrických</w:t>
      </w:r>
      <w:proofErr w:type="spellEnd"/>
      <w:r w:rsidRPr="007D3F22">
        <w:rPr>
          <w:lang w:eastAsia="cs-CZ"/>
        </w:rPr>
        <w:t xml:space="preserve"> informací prvků. </w:t>
      </w:r>
      <w:r w:rsidR="00800C18" w:rsidRPr="007D3F22">
        <w:rPr>
          <w:lang w:eastAsia="cs-CZ"/>
        </w:rPr>
        <w:t>OBJEDNATEL</w:t>
      </w:r>
      <w:r w:rsidRPr="007D3F22">
        <w:rPr>
          <w:lang w:eastAsia="cs-CZ"/>
        </w:rPr>
        <w:t xml:space="preserve"> definuje minimální úroveň informační podrobnosti. </w:t>
      </w:r>
    </w:p>
    <w:p w14:paraId="69466100" w14:textId="376E1CE9" w:rsidR="003609F1" w:rsidRPr="007D3F22" w:rsidRDefault="007D3F22" w:rsidP="0030315C">
      <w:pPr>
        <w:pStyle w:val="TCBNormalni"/>
        <w:rPr>
          <w:lang w:eastAsia="cs-CZ"/>
        </w:rPr>
      </w:pPr>
      <w:r>
        <w:rPr>
          <w:lang w:eastAsia="cs-CZ"/>
        </w:rPr>
        <w:t>ZHOTOVITEL OB 2</w:t>
      </w:r>
      <w:r w:rsidR="4745C506" w:rsidRPr="007D3F22">
        <w:rPr>
          <w:lang w:eastAsia="cs-CZ"/>
        </w:rPr>
        <w:t xml:space="preserve"> </w:t>
      </w:r>
      <w:r w:rsidR="00D6539E" w:rsidRPr="007D3F22">
        <w:rPr>
          <w:lang w:eastAsia="cs-CZ"/>
        </w:rPr>
        <w:t xml:space="preserve">zajistí </w:t>
      </w:r>
      <w:r w:rsidR="4745C506" w:rsidRPr="007D3F22">
        <w:rPr>
          <w:lang w:eastAsia="cs-CZ"/>
        </w:rPr>
        <w:t>vypracování datového standardu na úrovni SNIM</w:t>
      </w:r>
      <w:r w:rsidR="70A2CFCF" w:rsidRPr="007D3F22">
        <w:rPr>
          <w:lang w:eastAsia="cs-CZ"/>
        </w:rPr>
        <w:t xml:space="preserve"> (Standard Negrafických Informací 3D Modelu).</w:t>
      </w:r>
      <w:r w:rsidR="47132E8D" w:rsidRPr="007D3F22">
        <w:rPr>
          <w:lang w:eastAsia="cs-CZ"/>
        </w:rPr>
        <w:t xml:space="preserve"> </w:t>
      </w:r>
      <w:r w:rsidR="4745C506" w:rsidRPr="007D3F22">
        <w:rPr>
          <w:lang w:eastAsia="cs-CZ"/>
        </w:rPr>
        <w:t xml:space="preserve">Předpokládaný rozsah je cca </w:t>
      </w:r>
      <w:proofErr w:type="gramStart"/>
      <w:r w:rsidR="4745C506" w:rsidRPr="007D3F22">
        <w:rPr>
          <w:lang w:eastAsia="cs-CZ"/>
        </w:rPr>
        <w:t>15 - 20</w:t>
      </w:r>
      <w:proofErr w:type="gramEnd"/>
      <w:r w:rsidR="4745C506" w:rsidRPr="007D3F22">
        <w:rPr>
          <w:lang w:eastAsia="cs-CZ"/>
        </w:rPr>
        <w:t xml:space="preserve"> parametrů/prvek. Tyto parametry budou odsouhlaseny po dohodě s</w:t>
      </w:r>
      <w:r w:rsidR="2EFAF0BB" w:rsidRPr="007D3F22">
        <w:rPr>
          <w:lang w:eastAsia="cs-CZ"/>
        </w:rPr>
        <w:t xml:space="preserve"> OBJEDNATELEM </w:t>
      </w:r>
      <w:r w:rsidR="4745C506" w:rsidRPr="007D3F22">
        <w:rPr>
          <w:lang w:eastAsia="cs-CZ"/>
        </w:rPr>
        <w:t xml:space="preserve">a budou přílohou dokumentu BEP. </w:t>
      </w:r>
      <w:r>
        <w:rPr>
          <w:lang w:eastAsia="cs-CZ"/>
        </w:rPr>
        <w:t>ZHOTOVITEL OB 2</w:t>
      </w:r>
      <w:r w:rsidR="4745C506" w:rsidRPr="007D3F22">
        <w:rPr>
          <w:lang w:eastAsia="cs-CZ"/>
        </w:rPr>
        <w:t xml:space="preserve"> může dle potřeby přidávat k prvkům i další parametry. Nové parametry mohou v průběhu tvorby modelu zavádět pouze odpovědné osoby určené v BEP.</w:t>
      </w:r>
    </w:p>
    <w:p w14:paraId="7CBE7161" w14:textId="67E79E2E" w:rsidR="00276703" w:rsidRPr="007D3F22" w:rsidRDefault="00276703" w:rsidP="007D3F22">
      <w:pPr>
        <w:pStyle w:val="TCBNadpis2"/>
      </w:pPr>
      <w:bookmarkStart w:id="17" w:name="_Toc145410008"/>
      <w:r w:rsidRPr="007D3F22">
        <w:t>Bezpečnost</w:t>
      </w:r>
      <w:bookmarkEnd w:id="17"/>
    </w:p>
    <w:p w14:paraId="5E43F6B9" w14:textId="5CDD857B" w:rsidR="00276703" w:rsidRPr="007D3F22" w:rsidRDefault="00276703" w:rsidP="00276703">
      <w:pPr>
        <w:pStyle w:val="TCBNormalni"/>
      </w:pPr>
      <w:r w:rsidRPr="007D3F22">
        <w:t>Bezpečnost lze definovat jako zajištěnost proti hrozbám, minimalizaci rizik a komplex administrativních, technických, logických a fyzických opatření pro prevenci a detekci neautorizovaného využití dat. Je třeba při zachování bezpečnosti dat na projektu mít především na paměti ochranu infrastruktury informačních systémů uchovávající data v elektronické podobě proti relevantním hrozbám typu neautorizovaný přístup, maligní software (viry, trojské koně), výpadky systému apod.</w:t>
      </w:r>
    </w:p>
    <w:p w14:paraId="705CF2FE" w14:textId="77777777" w:rsidR="00276703" w:rsidRPr="007D3F22" w:rsidRDefault="00276703" w:rsidP="00276703">
      <w:pPr>
        <w:pStyle w:val="TCBNormalni"/>
      </w:pPr>
      <w:r w:rsidRPr="007D3F22">
        <w:t>Základní bezpečnostní atributy jsou:</w:t>
      </w:r>
    </w:p>
    <w:p w14:paraId="38E2E7AB" w14:textId="1E7AC181" w:rsidR="00276703" w:rsidRPr="007D3F22" w:rsidRDefault="00276703" w:rsidP="00C17601">
      <w:pPr>
        <w:pStyle w:val="TCBNormalni"/>
        <w:numPr>
          <w:ilvl w:val="0"/>
          <w:numId w:val="143"/>
        </w:numPr>
        <w:tabs>
          <w:tab w:val="left" w:pos="284"/>
        </w:tabs>
        <w:ind w:hanging="1800"/>
      </w:pPr>
      <w:r w:rsidRPr="007D3F22">
        <w:t>důvěrnost</w:t>
      </w:r>
    </w:p>
    <w:p w14:paraId="73DE6C73" w14:textId="36FB6F4B" w:rsidR="00276703" w:rsidRPr="007D3F22" w:rsidRDefault="56E90A02" w:rsidP="00276703">
      <w:pPr>
        <w:pStyle w:val="TCBNormalni"/>
      </w:pPr>
      <w:r w:rsidRPr="007D3F22">
        <w:t>Důvěrnost je zajištěna schopností ujistit se, že je vynucena nezbytná úroveň míry utajení v každém okamžiku, kdy dochází ke zpracování dat a je zajištěna prevence jejich neautorizovaného vyzrazení. Taková úroveň důvěrnosti by měla přetrvat</w:t>
      </w:r>
      <w:r w:rsidR="69458A9C" w:rsidRPr="007D3F22">
        <w:t>,</w:t>
      </w:r>
      <w:r w:rsidRPr="007D3F22">
        <w:t xml:space="preserve"> jak během uchovávání dat v systémech, tak při jejich přenosu nebo po předání adresátovi. Různé situace vedoucí k porušení důvěrnosti mohou nastat například v průběhu útoku, kdy budou překonány mechanismy zajišťující důvěrnost sledováním </w:t>
      </w:r>
      <w:r w:rsidRPr="007D3F22">
        <w:lastRenderedPageBreak/>
        <w:t xml:space="preserve">síťového provozu, odpozorováním stisků kláves přes rameno či z dat na obrazovce, krádeží nebo třeba sociálním inženýrstvím. Důvěrnost může být dále porušena v situaci, kdy uživatelé například záměrně, nebo svojí chybou vyzradí citlivou informaci tím, že ji nezašifrují před odesláním jiné osobě, podlehnou sociálnímu inženýrství a </w:t>
      </w:r>
      <w:proofErr w:type="gramStart"/>
      <w:r w:rsidRPr="007D3F22">
        <w:t>svěří</w:t>
      </w:r>
      <w:proofErr w:type="gramEnd"/>
      <w:r w:rsidRPr="007D3F22">
        <w:t xml:space="preserve"> obchodní tajemství nebo opomenou zvláštní opatření při zpracování citlivých dat.</w:t>
      </w:r>
    </w:p>
    <w:p w14:paraId="36F3761B" w14:textId="07BAA7BB" w:rsidR="00276703" w:rsidRPr="007D3F22" w:rsidRDefault="00276703" w:rsidP="00C17601">
      <w:pPr>
        <w:pStyle w:val="TCBNormalni"/>
        <w:numPr>
          <w:ilvl w:val="0"/>
          <w:numId w:val="144"/>
        </w:numPr>
        <w:tabs>
          <w:tab w:val="left" w:pos="284"/>
        </w:tabs>
        <w:ind w:hanging="1800"/>
      </w:pPr>
      <w:r w:rsidRPr="007D3F22">
        <w:t>integrita</w:t>
      </w:r>
    </w:p>
    <w:p w14:paraId="3506CD3D" w14:textId="77777777" w:rsidR="00276703" w:rsidRPr="007D3F22" w:rsidRDefault="00276703" w:rsidP="00276703">
      <w:pPr>
        <w:pStyle w:val="TCBNormalni"/>
      </w:pPr>
      <w:r w:rsidRPr="007D3F22">
        <w:t xml:space="preserve">Integrita je udržena, když je zajištěno, že data jsou přesná, se zaručeným obsahem a jsou provedena opatření proti jejich neautorizované změně. Hardwarové, softwarové a komunikační prostředky musí pracovat tak, aby data uchovávaly a zpracovávaly správně a přesně, přenášely je do požadovaného cíle bez nežádoucích změn. Systémy a síť musí být chráněny před vnějším rušením či kontaminací původní informace. Integrita může být útočníkem narušena například počítačovým virem, pomocí trojského koně, tj. podvrženého programu či aplikace, jež se chová korektně pouze navenek, zadními vrátky do systému, tzv. </w:t>
      </w:r>
      <w:proofErr w:type="spellStart"/>
      <w:r w:rsidRPr="007D3F22">
        <w:t>back</w:t>
      </w:r>
      <w:proofErr w:type="spellEnd"/>
      <w:r w:rsidRPr="007D3F22">
        <w:t xml:space="preserve"> </w:t>
      </w:r>
      <w:proofErr w:type="spellStart"/>
      <w:r w:rsidRPr="007D3F22">
        <w:t>door</w:t>
      </w:r>
      <w:proofErr w:type="spellEnd"/>
      <w:r w:rsidRPr="007D3F22">
        <w:t xml:space="preserve"> metoda, což může vést k následné kontaminaci původních dat. Rovněž uživatelé mohou narušit integritu vlastní chybou či zlomyslností, a to například smazáním důležitých konfiguračních souborů při uvolňování použitého místa na disku nebo mylným či úmyslným zadáním cifer v účetnictví atp.</w:t>
      </w:r>
    </w:p>
    <w:p w14:paraId="60FC786C" w14:textId="4ED8E372" w:rsidR="00276703" w:rsidRPr="007D3F22" w:rsidRDefault="00276703" w:rsidP="00C17601">
      <w:pPr>
        <w:pStyle w:val="TCBNormalni"/>
        <w:numPr>
          <w:ilvl w:val="1"/>
          <w:numId w:val="145"/>
        </w:numPr>
        <w:tabs>
          <w:tab w:val="left" w:pos="284"/>
        </w:tabs>
        <w:ind w:hanging="1785"/>
      </w:pPr>
      <w:r w:rsidRPr="007D3F22">
        <w:t>dostupnost</w:t>
      </w:r>
    </w:p>
    <w:p w14:paraId="50A4AA37" w14:textId="77777777" w:rsidR="00276703" w:rsidRPr="007D3F22" w:rsidRDefault="00276703" w:rsidP="00276703">
      <w:pPr>
        <w:pStyle w:val="TCBNormalni"/>
      </w:pPr>
      <w:r w:rsidRPr="007D3F22">
        <w:t xml:space="preserve">Zapříčinění nedostupnosti dat je populární metodou útočníků, kteří se tak </w:t>
      </w:r>
      <w:proofErr w:type="gramStart"/>
      <w:r w:rsidRPr="007D3F22">
        <w:t>snaží</w:t>
      </w:r>
      <w:proofErr w:type="gramEnd"/>
      <w:r w:rsidRPr="007D3F22">
        <w:t xml:space="preserve"> ovlivnit produktivitu, či daný systém zcela vyřadit z provozu. Proto musí být dostupnost zajištěna spolehlivou a včasnou dispozicí dat a zdrojů autorizovaným jednotlivcům. Informační systémy a sítě musí mít datovou kapacitu dimenzovanou tak, aby v definovaném čase poskytovaly dostatečný výkon, musí být schopny zotavit se z výpadků transparentním a rychlým způsobem, aby nebyla negativně narušena produktivita. Dále musí být omezena úzká místa, zavedeny redundantní mechanismy. Dostupnost může být například narušena chybou v zařízení či chybou v software, proto se využívají jak záložní zařízení pro možnost rychlé náhrady kritických systémů, tak i proškolení zaměstnanců k provedení náležitého zásahu pro uvedení systému do funkčního stavu.</w:t>
      </w:r>
    </w:p>
    <w:p w14:paraId="3BAC394E" w14:textId="5822D7CC" w:rsidR="00276703" w:rsidRPr="007D3F22" w:rsidRDefault="00276703" w:rsidP="00276703">
      <w:pPr>
        <w:pStyle w:val="TCBNormalni"/>
      </w:pPr>
      <w:r w:rsidRPr="007D3F22">
        <w:t>Všichni účastníci projektu musí nastavit míru ochrany datových aktiv tak, aby veškerá rizika byla, pokud možno, minimalizována.</w:t>
      </w:r>
    </w:p>
    <w:p w14:paraId="5E672B91" w14:textId="3DBF19D1" w:rsidR="003609F1" w:rsidRPr="007D3F22" w:rsidRDefault="005B59F4" w:rsidP="0030315C">
      <w:pPr>
        <w:pStyle w:val="TCBNormalni"/>
        <w:rPr>
          <w:lang w:eastAsia="cs-CZ"/>
        </w:rPr>
      </w:pPr>
      <w:r w:rsidRPr="007D3F22">
        <w:rPr>
          <w:lang w:eastAsia="cs-CZ"/>
        </w:rPr>
        <w:t>Předem jsou jako komunikační kanály vyloučeny všechny veřejné kanály pro výměnu informací.</w:t>
      </w:r>
    </w:p>
    <w:p w14:paraId="3E0570CB" w14:textId="5C3368FB" w:rsidR="003609F1" w:rsidRPr="007D3F22" w:rsidRDefault="005B59F4" w:rsidP="007D3F22">
      <w:pPr>
        <w:pStyle w:val="TCBNadpis2"/>
      </w:pPr>
      <w:bookmarkStart w:id="18" w:name="_Toc145410009"/>
      <w:r w:rsidRPr="007D3F22">
        <w:t>Nástroje</w:t>
      </w:r>
      <w:bookmarkEnd w:id="18"/>
    </w:p>
    <w:p w14:paraId="3B4F5FC4" w14:textId="68FD8DAE" w:rsidR="005B59F4" w:rsidRPr="007D3F22" w:rsidRDefault="36BBC5AC" w:rsidP="005B59F4">
      <w:pPr>
        <w:pStyle w:val="TCBNormalni"/>
      </w:pPr>
      <w:r w:rsidRPr="007D3F22">
        <w:t>OBJEDNATEL</w:t>
      </w:r>
      <w:r w:rsidR="47132E8D" w:rsidRPr="007D3F22">
        <w:t xml:space="preserve"> nepreferuje žádnou konkrétní nástrojovou platformu pro zpracování informačních modelů. Pro tvorbu informačních modelů je nutné vybrat nástroj umožňující tvorbu prvků, které jsou reprezentovány svojí </w:t>
      </w:r>
      <w:proofErr w:type="gramStart"/>
      <w:r w:rsidR="47132E8D" w:rsidRPr="007D3F22">
        <w:t>3D</w:t>
      </w:r>
      <w:proofErr w:type="gramEnd"/>
      <w:r w:rsidR="47132E8D" w:rsidRPr="007D3F22">
        <w:t xml:space="preserve"> grafikou a připojenými informacemi. V BEP je nutné předložit jednoznačný a</w:t>
      </w:r>
      <w:r w:rsidR="00F76010" w:rsidRPr="007D3F22">
        <w:t> </w:t>
      </w:r>
      <w:r w:rsidR="47132E8D" w:rsidRPr="007D3F22">
        <w:t xml:space="preserve">konkrétní seznam všech použitých nástrojů a popsat jejich použití na projektu. </w:t>
      </w:r>
      <w:r w:rsidR="007D3F22">
        <w:t>ZHOTOVITEL OB 2</w:t>
      </w:r>
      <w:r w:rsidR="47132E8D" w:rsidRPr="007D3F22">
        <w:t xml:space="preserve"> </w:t>
      </w:r>
      <w:proofErr w:type="gramStart"/>
      <w:r w:rsidR="47132E8D" w:rsidRPr="007D3F22">
        <w:t>předloží</w:t>
      </w:r>
      <w:proofErr w:type="gramEnd"/>
      <w:r w:rsidR="47132E8D" w:rsidRPr="007D3F22">
        <w:t xml:space="preserve"> i</w:t>
      </w:r>
      <w:r w:rsidR="00F76010" w:rsidRPr="007D3F22">
        <w:t> </w:t>
      </w:r>
      <w:r w:rsidR="47132E8D" w:rsidRPr="007D3F22">
        <w:t xml:space="preserve">seznam používaných kancelářských aplikací. </w:t>
      </w:r>
      <w:r w:rsidR="007D3F22">
        <w:t>ZHOTOVITEL OB 2</w:t>
      </w:r>
      <w:r w:rsidR="47132E8D" w:rsidRPr="007D3F22">
        <w:t xml:space="preserve"> musí zvolit nástroje pro efektivní sdílení informací. Odpovědnosti </w:t>
      </w:r>
      <w:r w:rsidR="004846FA">
        <w:t>ZHOTOVITELE OB 2</w:t>
      </w:r>
      <w:r w:rsidR="432EDC1B" w:rsidRPr="007D3F22">
        <w:t xml:space="preserve"> </w:t>
      </w:r>
      <w:r w:rsidR="47132E8D" w:rsidRPr="007D3F22">
        <w:t>je zajištění kompatibility používaných nástrojů.</w:t>
      </w:r>
    </w:p>
    <w:p w14:paraId="57A326CB" w14:textId="19A5BE3E" w:rsidR="003609F1" w:rsidRPr="007D3F22" w:rsidRDefault="0082482A" w:rsidP="007D3F22">
      <w:pPr>
        <w:pStyle w:val="TCBNadpis2"/>
      </w:pPr>
      <w:bookmarkStart w:id="19" w:name="_Toc145410010"/>
      <w:r w:rsidRPr="007D3F22">
        <w:t>BEP</w:t>
      </w:r>
      <w:bookmarkEnd w:id="19"/>
    </w:p>
    <w:p w14:paraId="763D157A" w14:textId="3E7CB7E3" w:rsidR="000A6730" w:rsidRPr="007D3F22" w:rsidRDefault="3F6298EC" w:rsidP="000A6730">
      <w:pPr>
        <w:pStyle w:val="TCBNormalni"/>
        <w:rPr>
          <w:lang w:eastAsia="cs-CZ"/>
        </w:rPr>
      </w:pPr>
      <w:r w:rsidRPr="007D3F22">
        <w:rPr>
          <w:lang w:eastAsia="cs-CZ"/>
        </w:rPr>
        <w:t xml:space="preserve">V rámci </w:t>
      </w:r>
      <w:r w:rsidR="6127F803" w:rsidRPr="007D3F22">
        <w:rPr>
          <w:lang w:eastAsia="cs-CZ"/>
        </w:rPr>
        <w:t xml:space="preserve">výběrového </w:t>
      </w:r>
      <w:r w:rsidRPr="007D3F22">
        <w:rPr>
          <w:rFonts w:eastAsiaTheme="minorEastAsia"/>
          <w:lang w:eastAsia="cs-CZ"/>
        </w:rPr>
        <w:t>řízení vypracuje</w:t>
      </w:r>
      <w:r w:rsidRPr="007D3F22">
        <w:rPr>
          <w:lang w:eastAsia="cs-CZ"/>
        </w:rPr>
        <w:t xml:space="preserve"> </w:t>
      </w:r>
      <w:r w:rsidR="007D3F22">
        <w:rPr>
          <w:lang w:eastAsia="cs-CZ"/>
        </w:rPr>
        <w:t>ZHOTOVITEL OB 2</w:t>
      </w:r>
      <w:r w:rsidR="219E7AE1" w:rsidRPr="007D3F22">
        <w:rPr>
          <w:lang w:eastAsia="cs-CZ"/>
        </w:rPr>
        <w:t xml:space="preserve"> </w:t>
      </w:r>
      <w:r w:rsidRPr="007D3F22">
        <w:rPr>
          <w:lang w:eastAsia="cs-CZ"/>
        </w:rPr>
        <w:t>na základě dokumentu EIR</w:t>
      </w:r>
      <w:r w:rsidR="6127F803" w:rsidRPr="007D3F22">
        <w:rPr>
          <w:lang w:eastAsia="cs-CZ"/>
        </w:rPr>
        <w:t xml:space="preserve"> a šablony PRE-BEP</w:t>
      </w:r>
      <w:r w:rsidRPr="007D3F22">
        <w:rPr>
          <w:lang w:eastAsia="cs-CZ"/>
        </w:rPr>
        <w:t xml:space="preserve"> „Přípravný plán realizace BIM (PRE-BEP)“, který bude součástí podané nabídky. Po vyhodnocení zadávacího řízení bude vybrán </w:t>
      </w:r>
      <w:r w:rsidR="007D3F22">
        <w:rPr>
          <w:lang w:eastAsia="cs-CZ"/>
        </w:rPr>
        <w:t>ZHOTOVITEL OB 2</w:t>
      </w:r>
      <w:r w:rsidRPr="007D3F22">
        <w:rPr>
          <w:lang w:eastAsia="cs-CZ"/>
        </w:rPr>
        <w:t xml:space="preserve">. Koordinátor BIM vypracuje v součinnosti s </w:t>
      </w:r>
      <w:r w:rsidR="005C6178" w:rsidRPr="007D3F22">
        <w:rPr>
          <w:lang w:eastAsia="cs-CZ"/>
        </w:rPr>
        <w:t>p</w:t>
      </w:r>
      <w:r w:rsidRPr="007D3F22">
        <w:rPr>
          <w:lang w:eastAsia="cs-CZ"/>
        </w:rPr>
        <w:t xml:space="preserve">rojektovým manažerem BIM realizační plán BIM (BEP) dle dané lhůty od účinnosti </w:t>
      </w:r>
      <w:proofErr w:type="spellStart"/>
      <w:r w:rsidRPr="007D3F22">
        <w:rPr>
          <w:lang w:eastAsia="cs-CZ"/>
        </w:rPr>
        <w:t>SoD</w:t>
      </w:r>
      <w:proofErr w:type="spellEnd"/>
      <w:r w:rsidRPr="007D3F22">
        <w:rPr>
          <w:lang w:eastAsia="cs-CZ"/>
        </w:rPr>
        <w:t>. V BEP budou komunikovány případné připomínky obou stran na problematiku zpracování projektu metodou BIM.</w:t>
      </w:r>
    </w:p>
    <w:p w14:paraId="206DCEB3" w14:textId="77777777" w:rsidR="000A6730" w:rsidRPr="007D3F22" w:rsidRDefault="000A6730" w:rsidP="000A6730">
      <w:pPr>
        <w:pStyle w:val="TCBNormalni"/>
        <w:rPr>
          <w:lang w:eastAsia="cs-CZ"/>
        </w:rPr>
      </w:pPr>
      <w:r w:rsidRPr="007D3F22">
        <w:rPr>
          <w:lang w:eastAsia="cs-CZ"/>
        </w:rPr>
        <w:t>Koordinátor BIM má povinnost udržovat BEP aktuální a v případě potřeby ho neprodleně aktualizovat či vyvolat jednání k diskusi nad jeho změnou.</w:t>
      </w:r>
    </w:p>
    <w:p w14:paraId="35B17941" w14:textId="784317A9" w:rsidR="003609F1" w:rsidRPr="007D3F22" w:rsidRDefault="000A6730" w:rsidP="000A6730">
      <w:pPr>
        <w:pStyle w:val="TCBNormalni"/>
        <w:rPr>
          <w:lang w:eastAsia="cs-CZ"/>
        </w:rPr>
      </w:pPr>
      <w:r w:rsidRPr="007D3F22">
        <w:rPr>
          <w:lang w:eastAsia="cs-CZ"/>
        </w:rPr>
        <w:lastRenderedPageBreak/>
        <w:t xml:space="preserve">Je možné měnit technické řešení (ve smyslu využití modernějších přístupů a postupů), ale není možné měnit cíle, kapitoly apod. Tyto změny musí vždy podléhat odsouhlasení </w:t>
      </w:r>
      <w:r w:rsidR="005C6178" w:rsidRPr="007D3F22">
        <w:rPr>
          <w:lang w:eastAsia="cs-CZ"/>
        </w:rPr>
        <w:t>p</w:t>
      </w:r>
      <w:r w:rsidRPr="007D3F22">
        <w:rPr>
          <w:lang w:eastAsia="cs-CZ"/>
        </w:rPr>
        <w:t>rojektového manažera BIM.</w:t>
      </w:r>
    </w:p>
    <w:p w14:paraId="2C4D654B" w14:textId="77777777" w:rsidR="00AD1C9B" w:rsidRPr="007D3F22" w:rsidRDefault="00AD1C9B" w:rsidP="00C17601">
      <w:pPr>
        <w:pStyle w:val="TCBNadpis1"/>
        <w:numPr>
          <w:ilvl w:val="0"/>
          <w:numId w:val="195"/>
        </w:numPr>
      </w:pPr>
      <w:bookmarkStart w:id="20" w:name="_Toc78185608"/>
      <w:bookmarkStart w:id="21" w:name="_Toc145410011"/>
      <w:r w:rsidRPr="007D3F22">
        <w:t>ROZSAH DOKUMENTACE ZPRACOVÁVANÁ V RÁMCI SMLOUVY</w:t>
      </w:r>
      <w:bookmarkEnd w:id="20"/>
      <w:bookmarkEnd w:id="21"/>
    </w:p>
    <w:p w14:paraId="55AB1211" w14:textId="39565A4B" w:rsidR="00AD1C9B" w:rsidRPr="007D3F22" w:rsidRDefault="00AD1C9B" w:rsidP="001A4661">
      <w:pPr>
        <w:pStyle w:val="TCBNormalni"/>
        <w:rPr>
          <w:lang w:eastAsia="cs-CZ"/>
        </w:rPr>
      </w:pPr>
      <w:r w:rsidRPr="007D3F22">
        <w:rPr>
          <w:lang w:eastAsia="cs-CZ"/>
        </w:rPr>
        <w:t xml:space="preserve">V rámci </w:t>
      </w:r>
      <w:r w:rsidRPr="007D3F22">
        <w:rPr>
          <w:smallCaps/>
          <w:lang w:eastAsia="cs-CZ"/>
        </w:rPr>
        <w:t>SMLOUVY</w:t>
      </w:r>
      <w:r w:rsidRPr="007D3F22">
        <w:rPr>
          <w:lang w:eastAsia="cs-CZ"/>
        </w:rPr>
        <w:t xml:space="preserve"> bude </w:t>
      </w:r>
      <w:r w:rsidR="007D3F22" w:rsidRPr="007D3F22">
        <w:rPr>
          <w:smallCaps/>
          <w:lang w:eastAsia="cs-CZ"/>
        </w:rPr>
        <w:t>ZHOTOVITELEM OB 2</w:t>
      </w:r>
      <w:r w:rsidRPr="007D3F22">
        <w:rPr>
          <w:lang w:eastAsia="cs-CZ"/>
        </w:rPr>
        <w:t xml:space="preserve"> dodána nejméně dále uvedená dokumentace:</w:t>
      </w:r>
    </w:p>
    <w:p w14:paraId="1EE0F437" w14:textId="62B29BE6" w:rsidR="00AD1C9B" w:rsidRPr="007D3F22" w:rsidRDefault="00A803FA" w:rsidP="00C17601">
      <w:pPr>
        <w:pStyle w:val="TCBNormalni"/>
        <w:numPr>
          <w:ilvl w:val="0"/>
          <w:numId w:val="146"/>
        </w:numPr>
        <w:ind w:left="284" w:hanging="284"/>
        <w:rPr>
          <w:rFonts w:ascii="Arial" w:eastAsia="Times New Roman" w:hAnsi="Arial" w:cs="Times New Roman"/>
          <w:kern w:val="28"/>
          <w:lang w:eastAsia="cs-CZ"/>
        </w:rPr>
      </w:pPr>
      <w:bookmarkStart w:id="22" w:name="_Ref440686247"/>
      <w:r w:rsidRPr="007D3F22">
        <w:rPr>
          <w:rFonts w:ascii="Arial" w:eastAsia="Times New Roman" w:hAnsi="Arial" w:cs="Times New Roman"/>
          <w:kern w:val="28"/>
          <w:lang w:eastAsia="cs-CZ"/>
        </w:rPr>
        <w:t>a</w:t>
      </w:r>
      <w:r w:rsidR="00AD1C9B" w:rsidRPr="007D3F22">
        <w:rPr>
          <w:rFonts w:ascii="Arial" w:eastAsia="Times New Roman" w:hAnsi="Arial" w:cs="Times New Roman"/>
          <w:kern w:val="28"/>
          <w:lang w:eastAsia="cs-CZ"/>
        </w:rPr>
        <w:t>dministrativní řád</w:t>
      </w:r>
      <w:r w:rsidRPr="007D3F22">
        <w:rPr>
          <w:rFonts w:ascii="Arial" w:eastAsia="Times New Roman" w:hAnsi="Arial" w:cs="Times New Roman"/>
          <w:kern w:val="28"/>
          <w:lang w:eastAsia="cs-CZ"/>
        </w:rPr>
        <w:t>,</w:t>
      </w:r>
    </w:p>
    <w:p w14:paraId="370593E2" w14:textId="7BC0B4B6" w:rsidR="00AD1C9B" w:rsidRPr="007D3F22" w:rsidRDefault="00A803FA" w:rsidP="00C17601">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ú</w:t>
      </w:r>
      <w:r w:rsidR="00B0535C" w:rsidRPr="007D3F22">
        <w:rPr>
          <w:rFonts w:ascii="Arial" w:eastAsia="Times New Roman" w:hAnsi="Arial" w:cs="Times New Roman"/>
          <w:kern w:val="28"/>
          <w:lang w:eastAsia="cs-CZ"/>
        </w:rPr>
        <w:t>vodní projekt</w:t>
      </w:r>
      <w:r w:rsidRPr="007D3F22">
        <w:rPr>
          <w:rFonts w:ascii="Arial" w:eastAsia="Times New Roman" w:hAnsi="Arial" w:cs="Times New Roman"/>
          <w:kern w:val="28"/>
          <w:lang w:eastAsia="cs-CZ"/>
        </w:rPr>
        <w:t>,</w:t>
      </w:r>
    </w:p>
    <w:p w14:paraId="6C071DE4" w14:textId="1C3B5F07" w:rsidR="00AD1C9B" w:rsidRPr="007D3F22" w:rsidRDefault="00A803FA" w:rsidP="00C17601">
      <w:pPr>
        <w:pStyle w:val="TCBNormalni"/>
        <w:numPr>
          <w:ilvl w:val="0"/>
          <w:numId w:val="146"/>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 xml:space="preserve">okumentace řízení a zajištění kvality </w:t>
      </w:r>
      <w:r w:rsidRPr="007D3F22">
        <w:rPr>
          <w:rFonts w:ascii="Arial" w:eastAsia="Times New Roman" w:hAnsi="Arial" w:cs="Times New Roman"/>
          <w:kern w:val="28"/>
          <w:lang w:eastAsia="cs-CZ"/>
        </w:rPr>
        <w:t>DÍLA zahrnující</w:t>
      </w:r>
      <w:r w:rsidR="00AD1C9B" w:rsidRPr="007D3F22">
        <w:rPr>
          <w:rFonts w:ascii="Arial" w:eastAsia="Times New Roman" w:hAnsi="Arial" w:cs="Times New Roman"/>
          <w:kern w:val="28"/>
          <w:lang w:eastAsia="cs-CZ"/>
        </w:rPr>
        <w:t>:</w:t>
      </w:r>
    </w:p>
    <w:p w14:paraId="68129708" w14:textId="531E4CC8" w:rsidR="00AD1C9B" w:rsidRPr="00B56A1B" w:rsidRDefault="00A803FA" w:rsidP="00B56A1B">
      <w:pPr>
        <w:pStyle w:val="TCBNormalni"/>
        <w:numPr>
          <w:ilvl w:val="0"/>
          <w:numId w:val="199"/>
        </w:numPr>
        <w:tabs>
          <w:tab w:val="left" w:pos="284"/>
        </w:tabs>
        <w:rPr>
          <w:lang w:eastAsia="cs-CZ"/>
        </w:rPr>
      </w:pPr>
      <w:r w:rsidRPr="00B56A1B">
        <w:rPr>
          <w:lang w:eastAsia="cs-CZ"/>
        </w:rPr>
        <w:t>p</w:t>
      </w:r>
      <w:r w:rsidR="00AD1C9B" w:rsidRPr="00B56A1B">
        <w:rPr>
          <w:lang w:eastAsia="cs-CZ"/>
        </w:rPr>
        <w:t>lán kvality</w:t>
      </w:r>
      <w:r w:rsidRPr="00B56A1B">
        <w:rPr>
          <w:lang w:eastAsia="cs-CZ"/>
        </w:rPr>
        <w:t>,</w:t>
      </w:r>
    </w:p>
    <w:p w14:paraId="2C38FAA1" w14:textId="1BE34ED7" w:rsidR="00AD1C9B" w:rsidRPr="00B56A1B" w:rsidRDefault="00A803FA" w:rsidP="00B56A1B">
      <w:pPr>
        <w:pStyle w:val="TCBNormalni"/>
        <w:numPr>
          <w:ilvl w:val="0"/>
          <w:numId w:val="199"/>
        </w:numPr>
        <w:tabs>
          <w:tab w:val="left" w:pos="284"/>
        </w:tabs>
        <w:rPr>
          <w:lang w:eastAsia="cs-CZ"/>
        </w:rPr>
      </w:pPr>
      <w:r w:rsidRPr="00B56A1B">
        <w:rPr>
          <w:lang w:eastAsia="cs-CZ"/>
        </w:rPr>
        <w:t>p</w:t>
      </w:r>
      <w:r w:rsidR="00AD1C9B" w:rsidRPr="00B56A1B">
        <w:rPr>
          <w:lang w:eastAsia="cs-CZ"/>
        </w:rPr>
        <w:t>lán kontrol a zkoušek</w:t>
      </w:r>
      <w:r w:rsidRPr="00B56A1B">
        <w:rPr>
          <w:lang w:eastAsia="cs-CZ"/>
        </w:rPr>
        <w:t>,</w:t>
      </w:r>
    </w:p>
    <w:p w14:paraId="20F3BB78" w14:textId="73BA09DF" w:rsidR="00AD1C9B" w:rsidRPr="00B56A1B" w:rsidRDefault="00A803FA" w:rsidP="00B56A1B">
      <w:pPr>
        <w:pStyle w:val="TCBNormalni"/>
        <w:numPr>
          <w:ilvl w:val="0"/>
          <w:numId w:val="199"/>
        </w:numPr>
        <w:tabs>
          <w:tab w:val="left" w:pos="284"/>
        </w:tabs>
        <w:rPr>
          <w:lang w:eastAsia="cs-CZ"/>
        </w:rPr>
      </w:pPr>
      <w:r w:rsidRPr="00B56A1B">
        <w:rPr>
          <w:lang w:eastAsia="cs-CZ"/>
        </w:rPr>
        <w:t>p</w:t>
      </w:r>
      <w:r w:rsidR="00AD1C9B" w:rsidRPr="00B56A1B">
        <w:rPr>
          <w:lang w:eastAsia="cs-CZ"/>
        </w:rPr>
        <w:t>rogramy zkoušek</w:t>
      </w:r>
      <w:r w:rsidRPr="00B56A1B">
        <w:rPr>
          <w:lang w:eastAsia="cs-CZ"/>
        </w:rPr>
        <w:t>,</w:t>
      </w:r>
    </w:p>
    <w:p w14:paraId="416BC149" w14:textId="6A29452A" w:rsidR="00AD1C9B" w:rsidRPr="00B56A1B" w:rsidRDefault="00A803FA" w:rsidP="00B56A1B">
      <w:pPr>
        <w:pStyle w:val="TCBNormalni"/>
        <w:numPr>
          <w:ilvl w:val="0"/>
          <w:numId w:val="199"/>
        </w:numPr>
        <w:tabs>
          <w:tab w:val="left" w:pos="284"/>
        </w:tabs>
        <w:rPr>
          <w:lang w:eastAsia="cs-CZ"/>
        </w:rPr>
      </w:pPr>
      <w:r w:rsidRPr="00B56A1B">
        <w:rPr>
          <w:lang w:eastAsia="cs-CZ"/>
        </w:rPr>
        <w:t>d</w:t>
      </w:r>
      <w:r w:rsidR="00AD1C9B" w:rsidRPr="00B56A1B">
        <w:rPr>
          <w:lang w:eastAsia="cs-CZ"/>
        </w:rPr>
        <w:t>okladovou část</w:t>
      </w:r>
      <w:r w:rsidR="00865F2B" w:rsidRPr="00B56A1B">
        <w:rPr>
          <w:lang w:eastAsia="cs-CZ"/>
        </w:rPr>
        <w:t>.</w:t>
      </w:r>
    </w:p>
    <w:bookmarkEnd w:id="22"/>
    <w:p w14:paraId="5DE2ED6D" w14:textId="75EE929B" w:rsidR="00AD1C9B" w:rsidRPr="007D3F22" w:rsidRDefault="00865F2B"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projektová dokumentace pro provádění stavby (projekt),</w:t>
      </w:r>
    </w:p>
    <w:p w14:paraId="65BB5B9E" w14:textId="0A7E3663"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lang w:eastAsia="cs-CZ"/>
        </w:rPr>
        <w:t>p</w:t>
      </w:r>
      <w:r w:rsidR="00AD1C9B" w:rsidRPr="007D3F22">
        <w:rPr>
          <w:rFonts w:ascii="Arial" w:eastAsia="Times New Roman" w:hAnsi="Arial" w:cs="Times New Roman"/>
          <w:lang w:eastAsia="cs-CZ"/>
        </w:rPr>
        <w:t>lán kontrolních prohlídek stavby</w:t>
      </w:r>
      <w:r w:rsidR="009F500F" w:rsidRPr="007D3F22">
        <w:rPr>
          <w:rFonts w:ascii="Arial" w:eastAsia="Times New Roman" w:hAnsi="Arial" w:cs="Times New Roman"/>
          <w:lang w:eastAsia="cs-CZ"/>
        </w:rPr>
        <w:t>,</w:t>
      </w:r>
    </w:p>
    <w:p w14:paraId="5FB6A140" w14:textId="0C298F4E"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rojekt organizace výstavby (provádění a organizace výstavby – POV)</w:t>
      </w:r>
      <w:r w:rsidR="009F500F" w:rsidRPr="007D3F22">
        <w:rPr>
          <w:rFonts w:ascii="Arial" w:eastAsia="Times New Roman" w:hAnsi="Arial" w:cs="Times New Roman"/>
          <w:kern w:val="28"/>
          <w:lang w:eastAsia="cs-CZ"/>
        </w:rPr>
        <w:t>,</w:t>
      </w:r>
    </w:p>
    <w:p w14:paraId="7C5500D1" w14:textId="04AEC6AD" w:rsidR="00AD1C9B" w:rsidRPr="007D3F22" w:rsidRDefault="00A803FA" w:rsidP="00C17601">
      <w:pPr>
        <w:pStyle w:val="TCBNormalni"/>
        <w:numPr>
          <w:ilvl w:val="0"/>
          <w:numId w:val="147"/>
        </w:numPr>
        <w:ind w:left="284" w:hanging="284"/>
        <w:rPr>
          <w:rFonts w:ascii="Arial" w:eastAsia="Times New Roman" w:hAnsi="Arial" w:cs="Times New Roman"/>
          <w:lang w:eastAsia="cs-CZ"/>
        </w:rPr>
      </w:pPr>
      <w:r w:rsidRPr="007D3F22">
        <w:rPr>
          <w:rFonts w:ascii="Arial" w:eastAsia="Times New Roman" w:hAnsi="Arial" w:cs="Times New Roman"/>
          <w:lang w:eastAsia="cs-CZ"/>
        </w:rPr>
        <w:t>p</w:t>
      </w:r>
      <w:r w:rsidR="00AD1C9B" w:rsidRPr="007D3F22">
        <w:rPr>
          <w:rFonts w:ascii="Arial" w:eastAsia="Times New Roman" w:hAnsi="Arial" w:cs="Times New Roman"/>
          <w:lang w:eastAsia="cs-CZ"/>
        </w:rPr>
        <w:t>lán BOZP</w:t>
      </w:r>
      <w:r w:rsidR="009F500F" w:rsidRPr="007D3F22">
        <w:rPr>
          <w:rFonts w:ascii="Arial" w:eastAsia="Times New Roman" w:hAnsi="Arial" w:cs="Times New Roman"/>
          <w:lang w:eastAsia="cs-CZ"/>
        </w:rPr>
        <w:t>,</w:t>
      </w:r>
    </w:p>
    <w:p w14:paraId="640D59B2" w14:textId="06C2910F" w:rsidR="00AD1C9B" w:rsidRPr="007D3F22" w:rsidRDefault="00A803FA" w:rsidP="00C17601">
      <w:pPr>
        <w:pStyle w:val="TCBNormalni"/>
        <w:numPr>
          <w:ilvl w:val="0"/>
          <w:numId w:val="147"/>
        </w:numPr>
        <w:ind w:left="284" w:hanging="284"/>
        <w:rPr>
          <w:rFonts w:ascii="Arial" w:eastAsia="Times New Roman" w:hAnsi="Arial" w:cs="Times New Roman"/>
          <w:lang w:eastAsia="cs-CZ"/>
        </w:rPr>
      </w:pPr>
      <w:r w:rsidRPr="007D3F22">
        <w:rPr>
          <w:rFonts w:ascii="Arial" w:eastAsia="Times New Roman" w:hAnsi="Arial" w:cs="Times New Roman"/>
          <w:lang w:eastAsia="cs-CZ"/>
        </w:rPr>
        <w:t>d</w:t>
      </w:r>
      <w:r w:rsidR="00AD1C9B" w:rsidRPr="007D3F22">
        <w:rPr>
          <w:rFonts w:ascii="Arial" w:eastAsia="Times New Roman" w:hAnsi="Arial" w:cs="Times New Roman"/>
          <w:lang w:eastAsia="cs-CZ"/>
        </w:rPr>
        <w:t>odavatelská dokumentace</w:t>
      </w:r>
      <w:r w:rsidR="009F500F" w:rsidRPr="007D3F22">
        <w:rPr>
          <w:rFonts w:ascii="Arial" w:eastAsia="Times New Roman" w:hAnsi="Arial" w:cs="Times New Roman"/>
          <w:lang w:eastAsia="cs-CZ"/>
        </w:rPr>
        <w:t>,</w:t>
      </w:r>
    </w:p>
    <w:p w14:paraId="6F36E098" w14:textId="3DFA1606"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r</w:t>
      </w:r>
      <w:r w:rsidR="00AD1C9B" w:rsidRPr="007D3F22">
        <w:rPr>
          <w:rFonts w:ascii="Arial" w:eastAsia="Times New Roman" w:hAnsi="Arial" w:cs="Times New Roman"/>
          <w:kern w:val="28"/>
          <w:lang w:eastAsia="cs-CZ"/>
        </w:rPr>
        <w:t>ejstřík značení</w:t>
      </w:r>
      <w:r w:rsidR="009F500F" w:rsidRPr="007D3F22">
        <w:rPr>
          <w:rFonts w:ascii="Arial" w:eastAsia="Times New Roman" w:hAnsi="Arial" w:cs="Times New Roman"/>
          <w:kern w:val="28"/>
          <w:lang w:eastAsia="cs-CZ"/>
        </w:rPr>
        <w:t>,</w:t>
      </w:r>
    </w:p>
    <w:p w14:paraId="27532CBE" w14:textId="6779F8DE"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oklady</w:t>
      </w:r>
      <w:r w:rsidR="009F500F" w:rsidRPr="007D3F22">
        <w:rPr>
          <w:rFonts w:ascii="Arial" w:eastAsia="Times New Roman" w:hAnsi="Arial" w:cs="Times New Roman"/>
          <w:kern w:val="28"/>
          <w:lang w:eastAsia="cs-CZ"/>
        </w:rPr>
        <w:t>,</w:t>
      </w:r>
    </w:p>
    <w:p w14:paraId="3CE842E0" w14:textId="65028617"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a</w:t>
      </w:r>
      <w:r w:rsidR="00AD1C9B" w:rsidRPr="007D3F22">
        <w:rPr>
          <w:rFonts w:ascii="Arial" w:eastAsia="Times New Roman" w:hAnsi="Arial" w:cs="Times New Roman"/>
          <w:kern w:val="28"/>
          <w:lang w:eastAsia="cs-CZ"/>
        </w:rPr>
        <w:t>nalýza rizik a disponibility včetně analýzy SIL</w:t>
      </w:r>
      <w:r w:rsidR="009F500F" w:rsidRPr="007D3F22">
        <w:rPr>
          <w:rFonts w:ascii="Arial" w:eastAsia="Times New Roman" w:hAnsi="Arial" w:cs="Times New Roman"/>
          <w:kern w:val="28"/>
          <w:lang w:eastAsia="cs-CZ"/>
        </w:rPr>
        <w:t>,</w:t>
      </w:r>
    </w:p>
    <w:p w14:paraId="355A5AA6" w14:textId="3F82C4D3"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růvodní technická dokumentace</w:t>
      </w:r>
      <w:r w:rsidR="009F500F" w:rsidRPr="007D3F22">
        <w:rPr>
          <w:rFonts w:ascii="Arial" w:eastAsia="Times New Roman" w:hAnsi="Arial" w:cs="Times New Roman"/>
          <w:kern w:val="28"/>
          <w:lang w:eastAsia="cs-CZ"/>
        </w:rPr>
        <w:t>,</w:t>
      </w:r>
    </w:p>
    <w:p w14:paraId="665472E3" w14:textId="72F8ACAB"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rojekt pro první uvedení do provozu</w:t>
      </w:r>
      <w:r w:rsidR="009F500F" w:rsidRPr="007D3F22">
        <w:rPr>
          <w:rFonts w:ascii="Arial" w:eastAsia="Times New Roman" w:hAnsi="Arial" w:cs="Times New Roman"/>
          <w:kern w:val="28"/>
          <w:lang w:eastAsia="cs-CZ"/>
        </w:rPr>
        <w:t>,</w:t>
      </w:r>
    </w:p>
    <w:p w14:paraId="50C84D79" w14:textId="54539A92"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rojekt</w:t>
      </w:r>
      <w:r w:rsidR="00865F2B" w:rsidRPr="007D3F22">
        <w:rPr>
          <w:rFonts w:ascii="Arial" w:eastAsia="Times New Roman" w:hAnsi="Arial" w:cs="Times New Roman"/>
          <w:kern w:val="28"/>
          <w:lang w:eastAsia="cs-CZ"/>
        </w:rPr>
        <w:t xml:space="preserve"> garančního měření</w:t>
      </w:r>
      <w:r w:rsidR="009F500F" w:rsidRPr="007D3F22">
        <w:rPr>
          <w:rFonts w:ascii="Arial" w:eastAsia="Times New Roman" w:hAnsi="Arial" w:cs="Times New Roman"/>
          <w:smallCaps/>
          <w:kern w:val="28"/>
          <w:lang w:eastAsia="cs-CZ"/>
        </w:rPr>
        <w:t>,</w:t>
      </w:r>
    </w:p>
    <w:p w14:paraId="2F510116" w14:textId="004FEDC7"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p</w:t>
      </w:r>
      <w:r w:rsidR="00AD1C9B" w:rsidRPr="007D3F22">
        <w:rPr>
          <w:rFonts w:ascii="Arial" w:eastAsia="Times New Roman" w:hAnsi="Arial" w:cs="Times New Roman"/>
          <w:kern w:val="28"/>
          <w:lang w:eastAsia="cs-CZ"/>
        </w:rPr>
        <w:t>rovozní předpisy a předpisy pro údržbu</w:t>
      </w:r>
      <w:r w:rsidR="009F500F" w:rsidRPr="007D3F22">
        <w:rPr>
          <w:rFonts w:ascii="Arial" w:eastAsia="Times New Roman" w:hAnsi="Arial" w:cs="Times New Roman"/>
          <w:kern w:val="28"/>
          <w:lang w:eastAsia="cs-CZ"/>
        </w:rPr>
        <w:t>,</w:t>
      </w:r>
    </w:p>
    <w:p w14:paraId="51A37292" w14:textId="3EB6DD03"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 xml:space="preserve">okumentace pro zaškolení personálu </w:t>
      </w:r>
      <w:r w:rsidR="00AD1C9B" w:rsidRPr="007D3F22">
        <w:rPr>
          <w:lang w:eastAsia="cs-CZ"/>
        </w:rPr>
        <w:t>OBJEDNATELE</w:t>
      </w:r>
      <w:r w:rsidR="009F500F" w:rsidRPr="007D3F22">
        <w:rPr>
          <w:lang w:eastAsia="cs-CZ"/>
        </w:rPr>
        <w:t>,</w:t>
      </w:r>
    </w:p>
    <w:p w14:paraId="066F331E" w14:textId="0D86DDE0"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okumentace skutečného provedení stavby</w:t>
      </w:r>
      <w:r w:rsidR="009F500F" w:rsidRPr="007D3F22">
        <w:rPr>
          <w:rFonts w:ascii="Arial" w:eastAsia="Times New Roman" w:hAnsi="Arial" w:cs="Times New Roman"/>
          <w:kern w:val="28"/>
          <w:lang w:eastAsia="cs-CZ"/>
        </w:rPr>
        <w:t>,</w:t>
      </w:r>
    </w:p>
    <w:p w14:paraId="327435C3" w14:textId="5E4A1E65" w:rsidR="00AD1C9B" w:rsidRPr="007D3F22" w:rsidRDefault="00A803FA" w:rsidP="00C17601">
      <w:pPr>
        <w:pStyle w:val="TCBNormalni"/>
        <w:numPr>
          <w:ilvl w:val="0"/>
          <w:numId w:val="147"/>
        </w:numPr>
        <w:ind w:left="284" w:hanging="284"/>
        <w:rPr>
          <w:rFonts w:ascii="Arial" w:eastAsia="Times New Roman" w:hAnsi="Arial" w:cs="Times New Roman"/>
          <w:kern w:val="28"/>
          <w:lang w:eastAsia="cs-CZ"/>
        </w:rPr>
      </w:pPr>
      <w:r w:rsidRPr="007D3F22">
        <w:rPr>
          <w:rFonts w:ascii="Arial" w:eastAsia="Times New Roman" w:hAnsi="Arial" w:cs="Times New Roman"/>
          <w:kern w:val="28"/>
          <w:lang w:eastAsia="cs-CZ"/>
        </w:rPr>
        <w:t>d</w:t>
      </w:r>
      <w:r w:rsidR="00AD1C9B" w:rsidRPr="007D3F22">
        <w:rPr>
          <w:rFonts w:ascii="Arial" w:eastAsia="Times New Roman" w:hAnsi="Arial" w:cs="Times New Roman"/>
          <w:kern w:val="28"/>
          <w:lang w:eastAsia="cs-CZ"/>
        </w:rPr>
        <w:t>okumentace pro žádost o změnu stavby před jejím dokončením (pokud bude třeba)</w:t>
      </w:r>
      <w:r w:rsidR="009F500F" w:rsidRPr="007D3F22">
        <w:rPr>
          <w:rFonts w:ascii="Arial" w:eastAsia="Times New Roman" w:hAnsi="Arial" w:cs="Times New Roman"/>
          <w:kern w:val="28"/>
          <w:lang w:eastAsia="cs-CZ"/>
        </w:rPr>
        <w:t>.</w:t>
      </w:r>
    </w:p>
    <w:p w14:paraId="2F3F4299" w14:textId="77777777" w:rsidR="00AD1C9B" w:rsidRPr="007D3F22" w:rsidRDefault="00AD1C9B" w:rsidP="001A4661">
      <w:pPr>
        <w:pStyle w:val="TCBNormalni"/>
        <w:rPr>
          <w:lang w:eastAsia="cs-CZ"/>
        </w:rPr>
      </w:pPr>
      <w:r w:rsidRPr="007D3F22">
        <w:rPr>
          <w:lang w:eastAsia="cs-CZ"/>
        </w:rPr>
        <w:t xml:space="preserve">To vše v členění a provedení, jak je požadováno v dalším textu této přílohy. Přitom platí, že v textu jsou uvedeny detailní požadavky pouze na ty druhy dokumentace, která není podrobně rozvedena v jiných částech </w:t>
      </w:r>
      <w:r w:rsidRPr="007D3F22">
        <w:rPr>
          <w:smallCaps/>
          <w:lang w:eastAsia="cs-CZ"/>
        </w:rPr>
        <w:t xml:space="preserve">smlouvy </w:t>
      </w:r>
      <w:r w:rsidRPr="007D3F22">
        <w:rPr>
          <w:lang w:eastAsia="cs-CZ"/>
        </w:rPr>
        <w:t xml:space="preserve">(např. harmonogramy). </w:t>
      </w:r>
    </w:p>
    <w:p w14:paraId="28EAA95F" w14:textId="6F14DE35" w:rsidR="00AD1C9B" w:rsidRPr="007D3F22" w:rsidRDefault="00AD1C9B" w:rsidP="001A4661">
      <w:pPr>
        <w:pStyle w:val="TCBNormalni"/>
        <w:rPr>
          <w:lang w:eastAsia="cs-CZ"/>
        </w:rPr>
      </w:pPr>
      <w:r w:rsidRPr="007D3F22">
        <w:rPr>
          <w:lang w:eastAsia="cs-CZ"/>
        </w:rPr>
        <w:t xml:space="preserve">Veškerá dokumentace předávaná </w:t>
      </w:r>
      <w:r w:rsidR="007D3F22" w:rsidRPr="007D3F22">
        <w:rPr>
          <w:smallCaps/>
          <w:lang w:eastAsia="cs-CZ"/>
        </w:rPr>
        <w:t>ZHOTOVITELEM OB 2</w:t>
      </w:r>
      <w:r w:rsidRPr="007D3F22">
        <w:rPr>
          <w:lang w:eastAsia="cs-CZ"/>
        </w:rPr>
        <w:t xml:space="preserve"> bude zpracována plně v souladu s vnitřními předpisy OBJEDNATELE</w:t>
      </w:r>
      <w:r w:rsidR="00DD085F" w:rsidRPr="007D3F22">
        <w:rPr>
          <w:lang w:eastAsia="cs-CZ"/>
        </w:rPr>
        <w:t xml:space="preserve"> a</w:t>
      </w:r>
      <w:r w:rsidRPr="007D3F22">
        <w:rPr>
          <w:lang w:eastAsia="cs-CZ"/>
        </w:rPr>
        <w:t xml:space="preserve"> bude zpracována jasnou a čitelnou formou a v souladu s normami a dobrou inženýrskou praxí.</w:t>
      </w:r>
    </w:p>
    <w:p w14:paraId="40D7214B" w14:textId="2377BEDE" w:rsidR="00814D2E" w:rsidRPr="007D3F22" w:rsidRDefault="00814D2E" w:rsidP="00C17601">
      <w:pPr>
        <w:pStyle w:val="TCBNadpis1"/>
        <w:numPr>
          <w:ilvl w:val="0"/>
          <w:numId w:val="195"/>
        </w:numPr>
      </w:pPr>
      <w:bookmarkStart w:id="23" w:name="_Toc78185609"/>
      <w:bookmarkStart w:id="24" w:name="_Toc145410012"/>
      <w:r w:rsidRPr="007D3F22">
        <w:t>ADMINISTRATIVNÍ ŘÁD</w:t>
      </w:r>
      <w:bookmarkEnd w:id="23"/>
      <w:bookmarkEnd w:id="24"/>
    </w:p>
    <w:p w14:paraId="7F14DDD3" w14:textId="4E079DD7" w:rsidR="00814D2E" w:rsidRPr="007D3F22" w:rsidRDefault="00814D2E" w:rsidP="00814D2E">
      <w:pPr>
        <w:pStyle w:val="TCBNormalni"/>
      </w:pPr>
      <w:r w:rsidRPr="007D3F22">
        <w:t xml:space="preserve">Administrativní řád (AŘ) stanovuje závazná pravidla pro komunikaci mezi </w:t>
      </w:r>
      <w:r w:rsidR="007D3F22" w:rsidRPr="007D3F22">
        <w:t>ZHOTOVITELEM OB 2</w:t>
      </w:r>
      <w:r w:rsidRPr="007D3F22">
        <w:t xml:space="preserve"> a</w:t>
      </w:r>
      <w:r w:rsidR="00623FCF" w:rsidRPr="007D3F22">
        <w:t> </w:t>
      </w:r>
      <w:r w:rsidRPr="007D3F22">
        <w:t xml:space="preserve">OBJEDNATELEM a pravidla nakládání s písemnostmi zpracovanými v rámci plnění </w:t>
      </w:r>
      <w:r w:rsidR="00385995" w:rsidRPr="007D3F22">
        <w:t>díla</w:t>
      </w:r>
      <w:r w:rsidRPr="007D3F22">
        <w:t>.</w:t>
      </w:r>
    </w:p>
    <w:p w14:paraId="5E8ED56C" w14:textId="1E0840C4" w:rsidR="00814D2E" w:rsidRPr="007D3F22" w:rsidRDefault="00814D2E" w:rsidP="00814D2E">
      <w:pPr>
        <w:pStyle w:val="TCBNormalni"/>
      </w:pPr>
      <w:r w:rsidRPr="007D3F22">
        <w:lastRenderedPageBreak/>
        <w:t xml:space="preserve">Definuje organizační schémata </w:t>
      </w:r>
      <w:r w:rsidR="007D3F22">
        <w:t>ZHOTOVITEL OB 2</w:t>
      </w:r>
      <w:r w:rsidRPr="007D3F22">
        <w:t xml:space="preserve">E a OBJEDNATELE, postupy výměny písemností mezi </w:t>
      </w:r>
      <w:r w:rsidR="007D3F22" w:rsidRPr="007D3F22">
        <w:t>ZHOTOVITELEM OB 2</w:t>
      </w:r>
      <w:r w:rsidRPr="007D3F22">
        <w:t xml:space="preserve"> a OBJEDNATELEM, vydávání, archivaci, distribuci, revize a skartaci písemností.</w:t>
      </w:r>
    </w:p>
    <w:p w14:paraId="289E6E1F" w14:textId="77777777" w:rsidR="00814D2E" w:rsidRPr="007D3F22" w:rsidRDefault="00814D2E" w:rsidP="00814D2E">
      <w:pPr>
        <w:pStyle w:val="TCBNormalni"/>
      </w:pPr>
      <w:r w:rsidRPr="007D3F22">
        <w:t>Administrativní řád bude zpracován v souladu se SMLOUVOU.</w:t>
      </w:r>
    </w:p>
    <w:p w14:paraId="60F36597" w14:textId="2B4542A9" w:rsidR="00814D2E" w:rsidRPr="007D3F22" w:rsidRDefault="00814D2E" w:rsidP="00814D2E">
      <w:pPr>
        <w:pStyle w:val="TCBNormalni"/>
      </w:pPr>
      <w:r w:rsidRPr="007D3F22">
        <w:t>Administrativní řád bude obsahovat zejména následující kapitoly:</w:t>
      </w:r>
    </w:p>
    <w:p w14:paraId="748D32E2" w14:textId="025BA329" w:rsidR="00814D2E" w:rsidRPr="007D3F22" w:rsidRDefault="00814D2E" w:rsidP="007D3F22">
      <w:pPr>
        <w:pStyle w:val="TCBNormalni"/>
        <w:numPr>
          <w:ilvl w:val="1"/>
          <w:numId w:val="198"/>
        </w:numPr>
        <w:tabs>
          <w:tab w:val="left" w:pos="426"/>
        </w:tabs>
        <w:ind w:left="851" w:hanging="425"/>
      </w:pPr>
      <w:r w:rsidRPr="007D3F22">
        <w:t>Úvodní ustanovení</w:t>
      </w:r>
      <w:r w:rsidR="002865F5" w:rsidRPr="007D3F22">
        <w:t>,</w:t>
      </w:r>
    </w:p>
    <w:p w14:paraId="67E610EB" w14:textId="4FC7C6D4" w:rsidR="00814D2E" w:rsidRPr="007D3F22" w:rsidRDefault="00814D2E" w:rsidP="007D3F22">
      <w:pPr>
        <w:pStyle w:val="TCBNormalni"/>
        <w:numPr>
          <w:ilvl w:val="1"/>
          <w:numId w:val="198"/>
        </w:numPr>
        <w:tabs>
          <w:tab w:val="left" w:pos="426"/>
        </w:tabs>
        <w:ind w:left="851" w:hanging="425"/>
      </w:pPr>
      <w:r w:rsidRPr="007D3F22">
        <w:t>Základní ustanovení</w:t>
      </w:r>
      <w:r w:rsidR="002865F5" w:rsidRPr="007D3F22">
        <w:t>,</w:t>
      </w:r>
    </w:p>
    <w:p w14:paraId="0023FB4A" w14:textId="3E23854A" w:rsidR="00814D2E" w:rsidRPr="007D3F22" w:rsidRDefault="00814D2E" w:rsidP="007D3F22">
      <w:pPr>
        <w:pStyle w:val="TCBNormalni"/>
        <w:numPr>
          <w:ilvl w:val="1"/>
          <w:numId w:val="198"/>
        </w:numPr>
        <w:tabs>
          <w:tab w:val="left" w:pos="426"/>
        </w:tabs>
        <w:ind w:left="851" w:hanging="425"/>
      </w:pPr>
      <w:r w:rsidRPr="007D3F22">
        <w:t>Organizační schéma výstavbové skupiny OBJEDNATELE pro realizaci projektu</w:t>
      </w:r>
      <w:r w:rsidR="002865F5" w:rsidRPr="007D3F22">
        <w:t>,</w:t>
      </w:r>
    </w:p>
    <w:p w14:paraId="7F6BF948" w14:textId="17B7D6E8" w:rsidR="00814D2E" w:rsidRPr="007D3F22" w:rsidRDefault="00814D2E" w:rsidP="007D3F22">
      <w:pPr>
        <w:pStyle w:val="TCBNormalni"/>
        <w:numPr>
          <w:ilvl w:val="1"/>
          <w:numId w:val="198"/>
        </w:numPr>
        <w:tabs>
          <w:tab w:val="left" w:pos="426"/>
        </w:tabs>
        <w:ind w:left="851" w:hanging="425"/>
      </w:pPr>
      <w:r w:rsidRPr="007D3F22">
        <w:t xml:space="preserve">Organizační schéma výstavbové skupiny </w:t>
      </w:r>
      <w:r w:rsidR="004846FA">
        <w:t>ZHOTOVITELE OB 2</w:t>
      </w:r>
      <w:r w:rsidRPr="007D3F22">
        <w:t xml:space="preserve"> pro realizaci projektu</w:t>
      </w:r>
      <w:r w:rsidR="002865F5" w:rsidRPr="007D3F22">
        <w:t>,</w:t>
      </w:r>
    </w:p>
    <w:p w14:paraId="6C473039" w14:textId="3B590CDE" w:rsidR="00814D2E" w:rsidRPr="007D3F22" w:rsidRDefault="00814D2E" w:rsidP="007D3F22">
      <w:pPr>
        <w:pStyle w:val="TCBNormalni"/>
        <w:numPr>
          <w:ilvl w:val="1"/>
          <w:numId w:val="198"/>
        </w:numPr>
        <w:tabs>
          <w:tab w:val="left" w:pos="426"/>
        </w:tabs>
        <w:ind w:left="851" w:hanging="425"/>
      </w:pPr>
      <w:r w:rsidRPr="007D3F22">
        <w:t>Rozsah a povaha spolupráce s konzultanty OBJEDNATELE</w:t>
      </w:r>
      <w:r w:rsidR="002865F5" w:rsidRPr="007D3F22">
        <w:t>,</w:t>
      </w:r>
    </w:p>
    <w:p w14:paraId="0211E6AF" w14:textId="493D52E9" w:rsidR="00814D2E" w:rsidRPr="007D3F22" w:rsidRDefault="00814D2E" w:rsidP="007D3F22">
      <w:pPr>
        <w:pStyle w:val="TCBNormalni"/>
        <w:numPr>
          <w:ilvl w:val="1"/>
          <w:numId w:val="198"/>
        </w:numPr>
        <w:tabs>
          <w:tab w:val="left" w:pos="426"/>
        </w:tabs>
        <w:ind w:left="851" w:hanging="425"/>
      </w:pPr>
      <w:r w:rsidRPr="007D3F22">
        <w:t xml:space="preserve">Adresy, identifikace, kontaktní osoby a spojení OBJEDNATEL, </w:t>
      </w:r>
      <w:r w:rsidR="004846FA">
        <w:t>ZHOTOVITELE OB 2</w:t>
      </w:r>
      <w:r w:rsidRPr="007D3F22">
        <w:t xml:space="preserve"> a</w:t>
      </w:r>
      <w:r w:rsidR="00121D9D">
        <w:t> </w:t>
      </w:r>
      <w:r w:rsidRPr="007D3F22">
        <w:t>konzultačních firem</w:t>
      </w:r>
      <w:r w:rsidR="002865F5" w:rsidRPr="007D3F22">
        <w:t>,</w:t>
      </w:r>
    </w:p>
    <w:p w14:paraId="03CB7150" w14:textId="1C71723A" w:rsidR="00814D2E" w:rsidRPr="007D3F22" w:rsidRDefault="00814D2E" w:rsidP="007D3F22">
      <w:pPr>
        <w:pStyle w:val="TCBNormalni"/>
        <w:numPr>
          <w:ilvl w:val="1"/>
          <w:numId w:val="198"/>
        </w:numPr>
        <w:tabs>
          <w:tab w:val="left" w:pos="426"/>
        </w:tabs>
        <w:ind w:left="851" w:hanging="425"/>
      </w:pPr>
      <w:r w:rsidRPr="007D3F22">
        <w:t>Korespondenční postupy a pravidla vzájemné komunikace</w:t>
      </w:r>
      <w:r w:rsidR="002865F5" w:rsidRPr="007D3F22">
        <w:t>,</w:t>
      </w:r>
    </w:p>
    <w:p w14:paraId="2EC6C436" w14:textId="4737CA33" w:rsidR="00814D2E" w:rsidRPr="007D3F22" w:rsidRDefault="00814D2E" w:rsidP="007D3F22">
      <w:pPr>
        <w:pStyle w:val="TCBNormalni"/>
        <w:numPr>
          <w:ilvl w:val="1"/>
          <w:numId w:val="198"/>
        </w:numPr>
        <w:tabs>
          <w:tab w:val="left" w:pos="426"/>
        </w:tabs>
        <w:ind w:left="851" w:hanging="425"/>
      </w:pPr>
      <w:r w:rsidRPr="007D3F22">
        <w:t>Závazné předpisy pro STAVENIŠTĚ a staveništní řád</w:t>
      </w:r>
      <w:r w:rsidR="002865F5" w:rsidRPr="007D3F22">
        <w:t>,</w:t>
      </w:r>
    </w:p>
    <w:p w14:paraId="1A62144A" w14:textId="4254EA08" w:rsidR="00814D2E" w:rsidRPr="007D3F22" w:rsidRDefault="00814D2E" w:rsidP="007D3F22">
      <w:pPr>
        <w:pStyle w:val="TCBNormalni"/>
        <w:numPr>
          <w:ilvl w:val="1"/>
          <w:numId w:val="198"/>
        </w:numPr>
        <w:tabs>
          <w:tab w:val="left" w:pos="426"/>
        </w:tabs>
        <w:ind w:left="851" w:hanging="425"/>
      </w:pPr>
      <w:r w:rsidRPr="007D3F22">
        <w:t>Důležitá čísla telefonních linek OBJEDNATEL</w:t>
      </w:r>
      <w:r w:rsidR="002865F5" w:rsidRPr="007D3F22">
        <w:t>,</w:t>
      </w:r>
    </w:p>
    <w:p w14:paraId="3FB12CD1" w14:textId="4EA31723" w:rsidR="00814D2E" w:rsidRPr="007D3F22" w:rsidRDefault="00814D2E" w:rsidP="007D3F22">
      <w:pPr>
        <w:pStyle w:val="TCBNormalni"/>
        <w:numPr>
          <w:ilvl w:val="1"/>
          <w:numId w:val="198"/>
        </w:numPr>
        <w:tabs>
          <w:tab w:val="left" w:pos="426"/>
        </w:tabs>
        <w:ind w:left="851" w:hanging="425"/>
      </w:pPr>
      <w:r w:rsidRPr="007D3F22">
        <w:t>Závěrečná ustanovení</w:t>
      </w:r>
      <w:r w:rsidR="002865F5" w:rsidRPr="007D3F22">
        <w:t>,</w:t>
      </w:r>
    </w:p>
    <w:p w14:paraId="7648304C" w14:textId="61BB7893" w:rsidR="00814D2E" w:rsidRPr="007D3F22" w:rsidRDefault="00814D2E" w:rsidP="007D3F22">
      <w:pPr>
        <w:pStyle w:val="TCBNormalni"/>
        <w:numPr>
          <w:ilvl w:val="1"/>
          <w:numId w:val="198"/>
        </w:numPr>
        <w:tabs>
          <w:tab w:val="left" w:pos="0"/>
          <w:tab w:val="left" w:pos="426"/>
        </w:tabs>
        <w:ind w:left="851" w:hanging="425"/>
      </w:pPr>
      <w:r w:rsidRPr="007D3F22">
        <w:t>Přílohy</w:t>
      </w:r>
      <w:r w:rsidR="007D3F22" w:rsidRPr="007D3F22">
        <w:t>.</w:t>
      </w:r>
    </w:p>
    <w:p w14:paraId="46F06675" w14:textId="77777777" w:rsidR="007D3F22" w:rsidRPr="007D3F22" w:rsidRDefault="007D3F22" w:rsidP="00814D2E">
      <w:pPr>
        <w:pStyle w:val="TCBNormalni"/>
        <w:rPr>
          <w:b/>
          <w:bCs/>
        </w:rPr>
      </w:pPr>
    </w:p>
    <w:p w14:paraId="4A71C1FA" w14:textId="14D4E8B7" w:rsidR="00814D2E" w:rsidRPr="007D3F22" w:rsidRDefault="00814D2E" w:rsidP="00814D2E">
      <w:pPr>
        <w:pStyle w:val="TCBNormalni"/>
        <w:rPr>
          <w:b/>
          <w:bCs/>
        </w:rPr>
      </w:pPr>
      <w:r w:rsidRPr="007D3F22">
        <w:rPr>
          <w:b/>
          <w:bCs/>
        </w:rPr>
        <w:t xml:space="preserve">Program schvalování a předávání projektové dokumentace pro provádění stavby </w:t>
      </w:r>
    </w:p>
    <w:p w14:paraId="49547CEF" w14:textId="26C6CD00" w:rsidR="00AD1C9B" w:rsidRPr="007D3F22" w:rsidRDefault="007D3F22" w:rsidP="00AD1C9B">
      <w:pPr>
        <w:pStyle w:val="TCBNormalni"/>
        <w:rPr>
          <w:lang w:eastAsia="cs-CZ"/>
        </w:rPr>
      </w:pPr>
      <w:r>
        <w:t>ZHOTOVITEL OB 2</w:t>
      </w:r>
      <w:r w:rsidR="00814D2E" w:rsidRPr="007D3F22">
        <w:t xml:space="preserve"> vypracuje Program schvalování a předávání PROJEKTOVÉ DOKUMENTACE, podle kterého bude v dohodnutých termínech postupně předkládat OBJEDNATELI ke schválení jednotlivé, jím zpracovávané či zajišťované části PROJEKTOVÉ DOKUMENTACE</w:t>
      </w:r>
      <w:r w:rsidR="00DE1FCA" w:rsidRPr="007D3F22">
        <w:t>.</w:t>
      </w:r>
    </w:p>
    <w:p w14:paraId="73AE668C" w14:textId="27C50E5F" w:rsidR="00814D2E" w:rsidRPr="007D3F22" w:rsidRDefault="00814D2E" w:rsidP="00C17601">
      <w:pPr>
        <w:pStyle w:val="TCBNadpis1"/>
        <w:numPr>
          <w:ilvl w:val="0"/>
          <w:numId w:val="195"/>
        </w:numPr>
      </w:pPr>
      <w:bookmarkStart w:id="25" w:name="_Toc78185610"/>
      <w:bookmarkStart w:id="26" w:name="_Toc145410013"/>
      <w:r w:rsidRPr="007D3F22">
        <w:t>DOKUMENTACE ZAJIŠTĚNÍ KVALITY A ŘÍZENÍ KVALITY DÍLA</w:t>
      </w:r>
      <w:bookmarkEnd w:id="25"/>
      <w:bookmarkEnd w:id="26"/>
      <w:r w:rsidRPr="007D3F22">
        <w:t xml:space="preserve"> </w:t>
      </w:r>
    </w:p>
    <w:p w14:paraId="5307E26E" w14:textId="1E640B00" w:rsidR="00814D2E" w:rsidRPr="007D3F22" w:rsidRDefault="00814D2E" w:rsidP="00814D2E">
      <w:pPr>
        <w:pStyle w:val="TCBNormalni"/>
      </w:pPr>
      <w:r w:rsidRPr="007D3F22">
        <w:t xml:space="preserve">Je požadováno, aby systém zabezpečování kvality vycházel z mezinárodních norem ISO 9000 až 9004, aplikovaných na specifické podmínky teplárny. Plnění těchto norem je vyžadováno i od </w:t>
      </w:r>
      <w:r w:rsidR="004846FA">
        <w:t>ZHOTOVITELE OB 2</w:t>
      </w:r>
      <w:r w:rsidRPr="007D3F22">
        <w:t>.</w:t>
      </w:r>
    </w:p>
    <w:p w14:paraId="70868A2C" w14:textId="0097DE21" w:rsidR="00814D2E" w:rsidRPr="007D3F22" w:rsidRDefault="007D3F22" w:rsidP="00814D2E">
      <w:pPr>
        <w:pStyle w:val="TCBNormalni"/>
      </w:pPr>
      <w:r>
        <w:t>ZHOTOVITEL OB 2</w:t>
      </w:r>
      <w:r w:rsidR="00814D2E" w:rsidRPr="007D3F22">
        <w:t xml:space="preserve"> musí předložit k odsouhlasení program zajištění a řízení kvality pro tuto stavbu, kde budou uvedeny zásady činností stanovené pro projekční, konstrukční a technologickou přípravu stavby, výrobu, dodávky a jejich ověřování, výrobní kontroly a zkoušení, typy a rozměry vzorků, které mají být odebrány, způsob záznamu údajů, jména pověřených inspekčních organizací, manipulace, skladování, balení, příprava a výcvik pracovníků a servis.</w:t>
      </w:r>
    </w:p>
    <w:p w14:paraId="746FAF9E" w14:textId="4DDF1441" w:rsidR="00814D2E" w:rsidRPr="007D3F22" w:rsidRDefault="00814D2E" w:rsidP="00814D2E">
      <w:pPr>
        <w:pStyle w:val="TCBNormalni"/>
      </w:pPr>
      <w:r w:rsidRPr="007D3F22">
        <w:t xml:space="preserve">Je kladen důraz zejména na úroveň technické přípravy stavby jako např. podrobnost rozpracování harmonogramu stavby včetně její přípravy, doložení výpočtů, spolehlivostních ukazatelů nutných nebo požadovaných pro dosažení stanovených parametrů stavby, zásady pro etapové kontroly projekční, konstrukční a technologické dokumentace, pro oponenturu projektu a zásady změnového řízení těchto dokumentů. Dále bude specifikováno, kdo a jak dává podněty, forma vydání a archivace změn, stažení neplatných dokumentů </w:t>
      </w:r>
      <w:r w:rsidR="00DE1FCA" w:rsidRPr="007D3F22">
        <w:t>apod.</w:t>
      </w:r>
    </w:p>
    <w:p w14:paraId="7BB1477E" w14:textId="66872806" w:rsidR="00814D2E" w:rsidRPr="007D3F22" w:rsidRDefault="00814D2E" w:rsidP="00814D2E">
      <w:pPr>
        <w:pStyle w:val="TCBNormalni"/>
      </w:pPr>
      <w:r w:rsidRPr="007D3F22">
        <w:t xml:space="preserve">Dále bude program řízení kvality obsahovat účast OBJEDNATEL na oponenturách, kontrolách dokumentace, způsob dokumentování účasti OBJEDNATELE v procesu schvalování, další možnosti vstupu OBJEDNATELE do technické přípravy stavby, počet a místa přidělení jednotlivých </w:t>
      </w:r>
      <w:proofErr w:type="spellStart"/>
      <w:r w:rsidRPr="007D3F22">
        <w:t>paré</w:t>
      </w:r>
      <w:proofErr w:type="spellEnd"/>
      <w:r w:rsidRPr="007D3F22">
        <w:t xml:space="preserve"> dokumentace apod.</w:t>
      </w:r>
    </w:p>
    <w:p w14:paraId="5B1099CB" w14:textId="77777777" w:rsidR="00814D2E" w:rsidRPr="007D3F22" w:rsidRDefault="6F227ABF" w:rsidP="00814D2E">
      <w:pPr>
        <w:pStyle w:val="TCBNormalni"/>
      </w:pPr>
      <w:r w:rsidRPr="007D3F22">
        <w:t>Dokumentace PLÁNU KVALITY zahrnuje:</w:t>
      </w:r>
    </w:p>
    <w:p w14:paraId="26E8E5AD" w14:textId="36F48DA8" w:rsidR="00814D2E" w:rsidRPr="007D3F22" w:rsidRDefault="00412C76" w:rsidP="00C17601">
      <w:pPr>
        <w:pStyle w:val="TCBNormalni"/>
        <w:numPr>
          <w:ilvl w:val="1"/>
          <w:numId w:val="148"/>
        </w:numPr>
        <w:tabs>
          <w:tab w:val="left" w:pos="284"/>
        </w:tabs>
        <w:ind w:hanging="1785"/>
      </w:pPr>
      <w:r w:rsidRPr="007D3F22">
        <w:lastRenderedPageBreak/>
        <w:t>p</w:t>
      </w:r>
      <w:r w:rsidR="00814D2E" w:rsidRPr="007D3F22">
        <w:t>lán jakosti</w:t>
      </w:r>
      <w:r w:rsidRPr="007D3F22">
        <w:t>,</w:t>
      </w:r>
    </w:p>
    <w:p w14:paraId="4FBFEB06" w14:textId="71074CB1" w:rsidR="00814D2E" w:rsidRPr="007D3F22" w:rsidRDefault="00412C76" w:rsidP="00C17601">
      <w:pPr>
        <w:pStyle w:val="TCBNormalni"/>
        <w:numPr>
          <w:ilvl w:val="1"/>
          <w:numId w:val="148"/>
        </w:numPr>
        <w:tabs>
          <w:tab w:val="left" w:pos="284"/>
        </w:tabs>
        <w:ind w:hanging="1785"/>
      </w:pPr>
      <w:r w:rsidRPr="007D3F22">
        <w:t>p</w:t>
      </w:r>
      <w:r w:rsidR="00814D2E" w:rsidRPr="007D3F22">
        <w:t>lán kontrol a zkoušek</w:t>
      </w:r>
      <w:r w:rsidRPr="007D3F22">
        <w:t>,</w:t>
      </w:r>
    </w:p>
    <w:p w14:paraId="10A82278" w14:textId="3CB9E9BB" w:rsidR="00814D2E" w:rsidRPr="007D3F22" w:rsidRDefault="00412C76" w:rsidP="00C17601">
      <w:pPr>
        <w:pStyle w:val="TCBNormalni"/>
        <w:numPr>
          <w:ilvl w:val="1"/>
          <w:numId w:val="148"/>
        </w:numPr>
        <w:tabs>
          <w:tab w:val="left" w:pos="284"/>
        </w:tabs>
        <w:ind w:hanging="1785"/>
      </w:pPr>
      <w:r w:rsidRPr="007D3F22">
        <w:t>p</w:t>
      </w:r>
      <w:r w:rsidR="00814D2E" w:rsidRPr="007D3F22">
        <w:t>rogram zkoušek</w:t>
      </w:r>
      <w:r w:rsidRPr="007D3F22">
        <w:t>,</w:t>
      </w:r>
    </w:p>
    <w:p w14:paraId="4DC52994" w14:textId="342FF03D" w:rsidR="00814D2E" w:rsidRPr="007D3F22" w:rsidRDefault="00412C76" w:rsidP="00C17601">
      <w:pPr>
        <w:pStyle w:val="TCBNormalni"/>
        <w:numPr>
          <w:ilvl w:val="1"/>
          <w:numId w:val="148"/>
        </w:numPr>
        <w:tabs>
          <w:tab w:val="left" w:pos="284"/>
        </w:tabs>
        <w:ind w:hanging="1785"/>
      </w:pPr>
      <w:r w:rsidRPr="007D3F22">
        <w:t>d</w:t>
      </w:r>
      <w:r w:rsidR="6F227ABF" w:rsidRPr="007D3F22">
        <w:t>okladovou část.</w:t>
      </w:r>
    </w:p>
    <w:p w14:paraId="111CBE67" w14:textId="4D4CABBF" w:rsidR="00814D2E" w:rsidRPr="007D3F22" w:rsidRDefault="00814D2E" w:rsidP="007D3F22">
      <w:pPr>
        <w:pStyle w:val="TCBNadpis2"/>
      </w:pPr>
      <w:bookmarkStart w:id="27" w:name="_Toc78185611"/>
      <w:bookmarkStart w:id="28" w:name="_Toc145410014"/>
      <w:r w:rsidRPr="007D3F22">
        <w:t>Plán kvality</w:t>
      </w:r>
      <w:bookmarkEnd w:id="27"/>
      <w:bookmarkEnd w:id="28"/>
    </w:p>
    <w:p w14:paraId="73F5C12C" w14:textId="543D9597" w:rsidR="00814D2E" w:rsidRPr="007D3F22" w:rsidRDefault="00814D2E" w:rsidP="00814D2E">
      <w:pPr>
        <w:pStyle w:val="TCBNormalni"/>
      </w:pPr>
      <w:r w:rsidRPr="007D3F22">
        <w:t xml:space="preserve">PLÁN KVALITY </w:t>
      </w:r>
      <w:r w:rsidR="00385995" w:rsidRPr="007D3F22">
        <w:t>díla</w:t>
      </w:r>
      <w:r w:rsidR="00053FB0" w:rsidRPr="007D3F22">
        <w:t xml:space="preserve"> musí</w:t>
      </w:r>
      <w:r w:rsidRPr="007D3F22">
        <w:t xml:space="preserve"> být </w:t>
      </w:r>
      <w:r w:rsidR="007D3F22" w:rsidRPr="007D3F22">
        <w:t>ZHOTOVITELEM OB 2</w:t>
      </w:r>
      <w:r w:rsidRPr="007D3F22">
        <w:t xml:space="preserve"> zpracován v souladu s normou ČSN ISO 10005.</w:t>
      </w:r>
    </w:p>
    <w:p w14:paraId="3600986A" w14:textId="4C31069B" w:rsidR="00814D2E" w:rsidRPr="007D3F22" w:rsidRDefault="00814D2E" w:rsidP="00814D2E">
      <w:pPr>
        <w:pStyle w:val="TCBNormalni"/>
      </w:pPr>
      <w:r w:rsidRPr="007D3F22">
        <w:t xml:space="preserve">Stanovuje souhrn opatření k zabezpečení realizace </w:t>
      </w:r>
      <w:r w:rsidR="00385995" w:rsidRPr="007D3F22">
        <w:t>díla,</w:t>
      </w:r>
      <w:r w:rsidRPr="007D3F22">
        <w:t xml:space="preserve"> a to ve všech jeho částech v požadované kvality. </w:t>
      </w:r>
      <w:proofErr w:type="gramStart"/>
      <w:r w:rsidRPr="007D3F22">
        <w:t>Slouží</w:t>
      </w:r>
      <w:proofErr w:type="gramEnd"/>
      <w:r w:rsidRPr="007D3F22">
        <w:t xml:space="preserve"> k zajištění kvality </w:t>
      </w:r>
      <w:r w:rsidR="00385995" w:rsidRPr="007D3F22">
        <w:t>díla</w:t>
      </w:r>
      <w:r w:rsidR="00053FB0" w:rsidRPr="007D3F22">
        <w:t xml:space="preserve"> odpovídající</w:t>
      </w:r>
      <w:r w:rsidRPr="007D3F22">
        <w:t xml:space="preserve"> požadavkům OBJEDNATELE. </w:t>
      </w:r>
    </w:p>
    <w:p w14:paraId="4FE3F5D8" w14:textId="6EDC2318" w:rsidR="00814D2E" w:rsidRPr="007D3F22" w:rsidRDefault="00814D2E" w:rsidP="00814D2E">
      <w:pPr>
        <w:pStyle w:val="TCBNormalni"/>
      </w:pPr>
      <w:r w:rsidRPr="007D3F22">
        <w:t xml:space="preserve">V PLÁNU KVALITY bude uveden výčet jednotlivých činností majících vliv na kvalitu </w:t>
      </w:r>
      <w:r w:rsidR="00385995" w:rsidRPr="007D3F22">
        <w:t>díla</w:t>
      </w:r>
      <w:r w:rsidRPr="007D3F22">
        <w:t xml:space="preserve">. </w:t>
      </w:r>
    </w:p>
    <w:p w14:paraId="775B496A" w14:textId="77777777" w:rsidR="00814D2E" w:rsidRPr="007D3F22" w:rsidRDefault="00814D2E" w:rsidP="00814D2E">
      <w:pPr>
        <w:pStyle w:val="TCBNormalni"/>
      </w:pPr>
      <w:r w:rsidRPr="007D3F22">
        <w:t xml:space="preserve">Bude uvedena odpovědnost vedení včetně vymezení práv a povinností pracovníků pověřených řízením kvality. PLÁN KVALITY musí prokazatelným způsobem zajišťovat, že požadavky specifikované ve SMLOUVĚ jsou plánovány a řízeny a že jejich vývoj bude sledován. Dále bude určovat druh použitých norem, technických podmínek a předpisů pro provádění kontrol, typy záznamů o kvalitě, kdo zkoušky provádí a účast na těchto zkouškách. </w:t>
      </w:r>
    </w:p>
    <w:p w14:paraId="041C6192" w14:textId="290CA307" w:rsidR="00814D2E" w:rsidRPr="007D3F22" w:rsidRDefault="00814D2E" w:rsidP="00814D2E">
      <w:pPr>
        <w:pStyle w:val="TCBNormalni"/>
      </w:pPr>
      <w:r w:rsidRPr="007D3F22">
        <w:t xml:space="preserve">PLÁN KVALITY bude zpracován pro celý rozsah </w:t>
      </w:r>
      <w:r w:rsidR="00385995" w:rsidRPr="007D3F22">
        <w:t>díla</w:t>
      </w:r>
      <w:r w:rsidRPr="007D3F22">
        <w:t xml:space="preserve"> a musí obsahovat postup řízení kvality pro všechny činnosti v rámci realizace </w:t>
      </w:r>
      <w:r w:rsidR="00385995" w:rsidRPr="007D3F22">
        <w:t>díla</w:t>
      </w:r>
      <w:r w:rsidRPr="007D3F22">
        <w:t xml:space="preserve">. </w:t>
      </w:r>
    </w:p>
    <w:p w14:paraId="4FD7CD78" w14:textId="77777777" w:rsidR="00814D2E" w:rsidRPr="007D3F22" w:rsidRDefault="00814D2E" w:rsidP="00814D2E">
      <w:pPr>
        <w:pStyle w:val="TCBNormalni"/>
      </w:pPr>
      <w:r w:rsidRPr="007D3F22">
        <w:t>V PLÁNU KVALITY bude řešeno, jak jsou tyto činnosti zajištěny v jednotlivých fázích realizace, tj. zejména při:</w:t>
      </w:r>
    </w:p>
    <w:p w14:paraId="24F24D9C" w14:textId="62D17CA8" w:rsidR="00814D2E" w:rsidRPr="007D3F22" w:rsidRDefault="00814D2E" w:rsidP="00C17601">
      <w:pPr>
        <w:pStyle w:val="TCBNormalni"/>
        <w:numPr>
          <w:ilvl w:val="1"/>
          <w:numId w:val="149"/>
        </w:numPr>
        <w:ind w:left="284" w:hanging="284"/>
      </w:pPr>
      <w:r w:rsidRPr="007D3F22">
        <w:t>projektování (konstrukční řešení),</w:t>
      </w:r>
    </w:p>
    <w:p w14:paraId="7E982B6A" w14:textId="14E88F4C" w:rsidR="00814D2E" w:rsidRPr="007D3F22" w:rsidRDefault="6F227ABF" w:rsidP="00C17601">
      <w:pPr>
        <w:pStyle w:val="TCBNormalni"/>
        <w:numPr>
          <w:ilvl w:val="1"/>
          <w:numId w:val="149"/>
        </w:numPr>
        <w:ind w:left="284" w:hanging="284"/>
      </w:pPr>
      <w:r w:rsidRPr="007D3F22">
        <w:t>obchodním zajišťování nákupu materiálu a subdodávek</w:t>
      </w:r>
      <w:r w:rsidR="6EA13046" w:rsidRPr="007D3F22">
        <w:t>,</w:t>
      </w:r>
    </w:p>
    <w:p w14:paraId="2EC6883B" w14:textId="24C0FF7E" w:rsidR="00814D2E" w:rsidRPr="007D3F22" w:rsidRDefault="00814D2E" w:rsidP="00C17601">
      <w:pPr>
        <w:pStyle w:val="TCBNormalni"/>
        <w:numPr>
          <w:ilvl w:val="1"/>
          <w:numId w:val="149"/>
        </w:numPr>
        <w:ind w:left="284" w:hanging="284"/>
      </w:pPr>
      <w:r w:rsidRPr="007D3F22">
        <w:t>vlastní výrobě,</w:t>
      </w:r>
    </w:p>
    <w:p w14:paraId="116509B1" w14:textId="29D819EF" w:rsidR="00814D2E" w:rsidRPr="007D3F22" w:rsidRDefault="00814D2E" w:rsidP="00C17601">
      <w:pPr>
        <w:pStyle w:val="TCBNormalni"/>
        <w:numPr>
          <w:ilvl w:val="1"/>
          <w:numId w:val="149"/>
        </w:numPr>
        <w:ind w:left="284" w:hanging="284"/>
      </w:pPr>
      <w:r w:rsidRPr="007D3F22">
        <w:t>stavebních pracích a montáži,</w:t>
      </w:r>
    </w:p>
    <w:p w14:paraId="743210C8" w14:textId="2F4C2ED3" w:rsidR="00AD1C9B" w:rsidRPr="007D3F22" w:rsidRDefault="00814D2E" w:rsidP="00C17601">
      <w:pPr>
        <w:pStyle w:val="TCBNormalni"/>
        <w:numPr>
          <w:ilvl w:val="1"/>
          <w:numId w:val="149"/>
        </w:numPr>
        <w:ind w:left="284" w:hanging="284"/>
      </w:pPr>
      <w:r w:rsidRPr="007D3F22">
        <w:t>uvádění do provozu.</w:t>
      </w:r>
    </w:p>
    <w:p w14:paraId="5B593078" w14:textId="409C4C91" w:rsidR="00814D2E" w:rsidRPr="007D3F22" w:rsidRDefault="00814D2E" w:rsidP="007D3F22">
      <w:pPr>
        <w:pStyle w:val="TCBNadpis2"/>
      </w:pPr>
      <w:bookmarkStart w:id="29" w:name="_Toc78185612"/>
      <w:bookmarkStart w:id="30" w:name="_Toc145410015"/>
      <w:r w:rsidRPr="007D3F22">
        <w:t>Plán kontrol a zkoušek</w:t>
      </w:r>
      <w:bookmarkEnd w:id="29"/>
      <w:bookmarkEnd w:id="30"/>
    </w:p>
    <w:p w14:paraId="7DC55243" w14:textId="44C1C194" w:rsidR="00814D2E" w:rsidRPr="007D3F22" w:rsidRDefault="007D3F22" w:rsidP="00814D2E">
      <w:pPr>
        <w:pStyle w:val="TCBNormalni"/>
        <w:rPr>
          <w:lang w:eastAsia="cs-CZ"/>
        </w:rPr>
      </w:pPr>
      <w:r>
        <w:rPr>
          <w:smallCaps/>
          <w:lang w:eastAsia="cs-CZ"/>
        </w:rPr>
        <w:t>ZHOTOVITEL OB 2</w:t>
      </w:r>
      <w:r w:rsidR="00814D2E" w:rsidRPr="007D3F22">
        <w:rPr>
          <w:lang w:eastAsia="cs-CZ"/>
        </w:rPr>
        <w:t xml:space="preserve"> zpracuje Plán kontrol a zkoušek</w:t>
      </w:r>
      <w:r w:rsidR="00496A9A" w:rsidRPr="007D3F22">
        <w:rPr>
          <w:lang w:eastAsia="cs-CZ"/>
        </w:rPr>
        <w:t>.</w:t>
      </w:r>
      <w:r w:rsidR="00814D2E" w:rsidRPr="007D3F22">
        <w:rPr>
          <w:lang w:eastAsia="cs-CZ"/>
        </w:rPr>
        <w:t xml:space="preserve"> </w:t>
      </w:r>
    </w:p>
    <w:p w14:paraId="15F1D1B3" w14:textId="77777777" w:rsidR="00814D2E" w:rsidRPr="007D3F22" w:rsidRDefault="00814D2E" w:rsidP="00814D2E">
      <w:pPr>
        <w:pStyle w:val="TCBNormalni"/>
        <w:rPr>
          <w:lang w:eastAsia="cs-CZ"/>
        </w:rPr>
      </w:pPr>
      <w:r w:rsidRPr="007D3F22">
        <w:rPr>
          <w:lang w:eastAsia="cs-CZ"/>
        </w:rPr>
        <w:t>Jedná se zejména o:</w:t>
      </w:r>
    </w:p>
    <w:p w14:paraId="79066F27"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při přejímce materiálu a subdodávek hromadně vyráběných zařízení,</w:t>
      </w:r>
    </w:p>
    <w:p w14:paraId="06E3350A"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při výrobě individuálně vyráběných zařízení,</w:t>
      </w:r>
    </w:p>
    <w:p w14:paraId="55767C80"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hotových výrobků, FAT,</w:t>
      </w:r>
    </w:p>
    <w:p w14:paraId="3D93195C"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stavební části,</w:t>
      </w:r>
    </w:p>
    <w:p w14:paraId="4F40B69D"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kontroly a zkoušky při přejímce pro montáž,</w:t>
      </w:r>
    </w:p>
    <w:p w14:paraId="00AA76DC"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individuální zkoušky (IZ) v rámci ukončení montáže,</w:t>
      </w:r>
    </w:p>
    <w:p w14:paraId="269E96E3" w14:textId="77777777" w:rsidR="00814D2E" w:rsidRPr="007D3F22" w:rsidRDefault="00814D2E" w:rsidP="00C17601">
      <w:pPr>
        <w:numPr>
          <w:ilvl w:val="0"/>
          <w:numId w:val="150"/>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kontroly a zkoušky při </w:t>
      </w:r>
      <w:r w:rsidRPr="007D3F22">
        <w:rPr>
          <w:rFonts w:ascii="Arial" w:eastAsia="Times New Roman" w:hAnsi="Arial" w:cs="Times New Roman"/>
          <w:smallCaps/>
          <w:kern w:val="28"/>
          <w:sz w:val="20"/>
          <w:szCs w:val="20"/>
          <w:lang w:eastAsia="cs-CZ"/>
        </w:rPr>
        <w:t>UVÁDĚNÍ DO PROVOZU</w:t>
      </w:r>
      <w:r w:rsidRPr="007D3F22">
        <w:rPr>
          <w:rFonts w:ascii="Arial" w:eastAsia="Times New Roman" w:hAnsi="Arial" w:cs="Times New Roman"/>
          <w:kern w:val="28"/>
          <w:sz w:val="20"/>
          <w:szCs w:val="20"/>
          <w:lang w:eastAsia="cs-CZ"/>
        </w:rPr>
        <w:t xml:space="preserve"> tj.:</w:t>
      </w:r>
    </w:p>
    <w:p w14:paraId="2D0F4873" w14:textId="77777777" w:rsidR="00814D2E" w:rsidRPr="007D3F22" w:rsidRDefault="00814D2E" w:rsidP="00C17601">
      <w:pPr>
        <w:pStyle w:val="Odstavecseseznamem"/>
        <w:numPr>
          <w:ilvl w:val="0"/>
          <w:numId w:val="151"/>
        </w:numPr>
        <w:spacing w:after="60" w:line="240" w:lineRule="auto"/>
        <w:ind w:left="709" w:hanging="283"/>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přípravu ke komplexnímu vyzkoušení,</w:t>
      </w:r>
    </w:p>
    <w:p w14:paraId="3E5B3BC8" w14:textId="77777777" w:rsidR="00814D2E" w:rsidRPr="007D3F22" w:rsidRDefault="00814D2E" w:rsidP="00C17601">
      <w:pPr>
        <w:pStyle w:val="Odstavecseseznamem"/>
        <w:numPr>
          <w:ilvl w:val="0"/>
          <w:numId w:val="151"/>
        </w:numPr>
        <w:spacing w:after="60" w:line="240" w:lineRule="auto"/>
        <w:ind w:left="709" w:hanging="283"/>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komplexní vyzkoušení, včetně GARANČNÍHO TESTU „A“,</w:t>
      </w:r>
    </w:p>
    <w:p w14:paraId="4D113B3D" w14:textId="1CD80351" w:rsidR="00814D2E" w:rsidRPr="007D3F22" w:rsidRDefault="00814D2E" w:rsidP="00C17601">
      <w:pPr>
        <w:pStyle w:val="Odstavecseseznamem"/>
        <w:numPr>
          <w:ilvl w:val="0"/>
          <w:numId w:val="151"/>
        </w:numPr>
        <w:spacing w:after="60" w:line="240" w:lineRule="auto"/>
        <w:ind w:left="709" w:hanging="283"/>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komplexní zkoušku</w:t>
      </w:r>
      <w:r w:rsidR="00385995" w:rsidRPr="007D3F22">
        <w:rPr>
          <w:rFonts w:ascii="Arial" w:eastAsia="Times New Roman" w:hAnsi="Arial" w:cs="Times New Roman"/>
          <w:kern w:val="28"/>
          <w:sz w:val="20"/>
          <w:szCs w:val="20"/>
          <w:lang w:eastAsia="cs-CZ"/>
        </w:rPr>
        <w:t>.</w:t>
      </w:r>
    </w:p>
    <w:p w14:paraId="291A7192" w14:textId="77777777" w:rsidR="00814D2E" w:rsidRPr="007D3F22" w:rsidRDefault="00814D2E" w:rsidP="00C17601">
      <w:pPr>
        <w:numPr>
          <w:ilvl w:val="0"/>
          <w:numId w:val="152"/>
        </w:numPr>
        <w:spacing w:after="60" w:line="240" w:lineRule="auto"/>
        <w:jc w:val="both"/>
        <w:rPr>
          <w:rFonts w:ascii="Arial" w:eastAsia="Times New Roman" w:hAnsi="Arial" w:cs="Times New Roman"/>
          <w:kern w:val="28"/>
          <w:sz w:val="20"/>
          <w:szCs w:val="20"/>
          <w:lang w:eastAsia="cs-CZ"/>
        </w:rPr>
      </w:pPr>
      <w:r w:rsidRPr="007D3F22">
        <w:rPr>
          <w:rFonts w:ascii="Arial" w:eastAsia="Times New Roman" w:hAnsi="Arial" w:cs="Times New Roman"/>
          <w:smallCaps/>
          <w:kern w:val="28"/>
          <w:sz w:val="20"/>
          <w:szCs w:val="20"/>
          <w:lang w:eastAsia="cs-CZ"/>
        </w:rPr>
        <w:t>TEST „B“</w:t>
      </w:r>
      <w:r w:rsidRPr="007D3F22">
        <w:rPr>
          <w:rFonts w:ascii="Arial" w:eastAsia="Times New Roman" w:hAnsi="Arial" w:cs="Times New Roman"/>
          <w:kern w:val="28"/>
          <w:sz w:val="20"/>
          <w:szCs w:val="20"/>
          <w:lang w:eastAsia="cs-CZ"/>
        </w:rPr>
        <w:t xml:space="preserve"> (před ukončením záruční lhůty).</w:t>
      </w:r>
    </w:p>
    <w:p w14:paraId="7683C2C8" w14:textId="5F9735A3" w:rsidR="00814D2E" w:rsidRPr="007D3F22" w:rsidRDefault="00814D2E" w:rsidP="00814D2E">
      <w:pPr>
        <w:pStyle w:val="TCBNormalni"/>
        <w:rPr>
          <w:lang w:eastAsia="cs-CZ"/>
        </w:rPr>
      </w:pPr>
      <w:r w:rsidRPr="007D3F22">
        <w:rPr>
          <w:lang w:eastAsia="cs-CZ"/>
        </w:rPr>
        <w:t xml:space="preserve">Plán kontrol a zkoušek bude mít hierarchickou strukturu – bude zpracován plán kontrol a zkoušek pro </w:t>
      </w:r>
      <w:r w:rsidR="00385995" w:rsidRPr="007D3F22">
        <w:rPr>
          <w:lang w:eastAsia="cs-CZ"/>
        </w:rPr>
        <w:t>dílo</w:t>
      </w:r>
      <w:r w:rsidR="00843535" w:rsidRPr="007D3F22">
        <w:rPr>
          <w:lang w:eastAsia="cs-CZ"/>
        </w:rPr>
        <w:t xml:space="preserve"> (</w:t>
      </w:r>
      <w:r w:rsidRPr="007D3F22">
        <w:rPr>
          <w:lang w:eastAsia="cs-CZ"/>
        </w:rPr>
        <w:t xml:space="preserve">dále jen rámcový PKZ) popisující způsob rozdělení zkoušek </w:t>
      </w:r>
      <w:r w:rsidR="00385995" w:rsidRPr="007D3F22">
        <w:rPr>
          <w:lang w:eastAsia="cs-CZ"/>
        </w:rPr>
        <w:t>díla</w:t>
      </w:r>
      <w:r w:rsidR="00A86420" w:rsidRPr="007D3F22">
        <w:rPr>
          <w:smallCaps/>
          <w:lang w:eastAsia="cs-CZ"/>
        </w:rPr>
        <w:t xml:space="preserve"> </w:t>
      </w:r>
      <w:r w:rsidR="00A86420" w:rsidRPr="007D3F22">
        <w:rPr>
          <w:lang w:eastAsia="cs-CZ"/>
        </w:rPr>
        <w:t>do</w:t>
      </w:r>
      <w:r w:rsidRPr="007D3F22">
        <w:rPr>
          <w:lang w:eastAsia="cs-CZ"/>
        </w:rPr>
        <w:t xml:space="preserve"> ucelených časových fází podle výše uvedeného členění a dále rozveden formou dílčích PKZ pro jednotlivé časové fáze a</w:t>
      </w:r>
      <w:r w:rsidR="00E03BD9" w:rsidRPr="007D3F22">
        <w:rPr>
          <w:lang w:eastAsia="cs-CZ"/>
        </w:rPr>
        <w:t> </w:t>
      </w:r>
      <w:r w:rsidRPr="007D3F22">
        <w:rPr>
          <w:lang w:eastAsia="cs-CZ"/>
        </w:rPr>
        <w:t xml:space="preserve">PS/DPS/SO. </w:t>
      </w:r>
    </w:p>
    <w:p w14:paraId="37D45D35" w14:textId="77777777" w:rsidR="00814D2E" w:rsidRPr="007D3F22" w:rsidRDefault="00814D2E" w:rsidP="00814D2E">
      <w:pPr>
        <w:pStyle w:val="TCBNormalni"/>
        <w:rPr>
          <w:lang w:eastAsia="cs-CZ"/>
        </w:rPr>
      </w:pPr>
      <w:r w:rsidRPr="007D3F22">
        <w:rPr>
          <w:lang w:eastAsia="cs-CZ"/>
        </w:rPr>
        <w:lastRenderedPageBreak/>
        <w:t xml:space="preserve">Plány kontrol a zkoušek budou obsahovat zejména: </w:t>
      </w:r>
    </w:p>
    <w:p w14:paraId="6908791E" w14:textId="77777777" w:rsidR="00814D2E" w:rsidRPr="007D3F22" w:rsidRDefault="00814D2E" w:rsidP="00C17601">
      <w:pPr>
        <w:pStyle w:val="TCBNormalni"/>
        <w:numPr>
          <w:ilvl w:val="0"/>
          <w:numId w:val="7"/>
        </w:numPr>
        <w:ind w:left="284" w:hanging="284"/>
        <w:rPr>
          <w:lang w:eastAsia="cs-CZ"/>
        </w:rPr>
      </w:pPr>
      <w:r w:rsidRPr="007D3F22">
        <w:rPr>
          <w:lang w:eastAsia="cs-CZ"/>
        </w:rPr>
        <w:t xml:space="preserve">název položky, číslo výkresu, návaznost na nadřazený </w:t>
      </w:r>
      <w:r w:rsidRPr="007D3F22">
        <w:rPr>
          <w:smallCaps/>
          <w:lang w:eastAsia="cs-CZ"/>
        </w:rPr>
        <w:t>PLÁN KVALITY</w:t>
      </w:r>
      <w:r w:rsidRPr="007D3F22">
        <w:rPr>
          <w:lang w:eastAsia="cs-CZ"/>
        </w:rPr>
        <w:t>, jasné zásady pro identifikaci kontrolovaného výrobku (výr. číslo ap.),</w:t>
      </w:r>
    </w:p>
    <w:p w14:paraId="051B5CF4" w14:textId="3F0B0337" w:rsidR="00814D2E" w:rsidRPr="007D3F22" w:rsidRDefault="00814D2E" w:rsidP="00C17601">
      <w:pPr>
        <w:pStyle w:val="TCBNormalni"/>
        <w:numPr>
          <w:ilvl w:val="0"/>
          <w:numId w:val="7"/>
        </w:numPr>
        <w:ind w:left="284" w:hanging="284"/>
        <w:rPr>
          <w:lang w:eastAsia="cs-CZ"/>
        </w:rPr>
      </w:pPr>
      <w:r w:rsidRPr="007D3F22">
        <w:rPr>
          <w:lang w:eastAsia="cs-CZ"/>
        </w:rPr>
        <w:t xml:space="preserve">srozumitelné odlišení fáze vstupních, mezioperačních a výstupních kontrol a zkoušek, jméno zodpovědného pracovníka </w:t>
      </w:r>
      <w:r w:rsidR="004846FA">
        <w:rPr>
          <w:smallCaps/>
          <w:lang w:eastAsia="cs-CZ"/>
        </w:rPr>
        <w:t>ZHOTOVITELE OB 2</w:t>
      </w:r>
      <w:r w:rsidRPr="007D3F22">
        <w:rPr>
          <w:lang w:eastAsia="cs-CZ"/>
        </w:rPr>
        <w:t>, který bude kontrolu provádět (vyhodnocovat) včetně stupně jeho nezávislosti,</w:t>
      </w:r>
    </w:p>
    <w:p w14:paraId="05C9A315" w14:textId="77777777" w:rsidR="00814D2E" w:rsidRPr="007D3F22" w:rsidRDefault="00814D2E" w:rsidP="00C17601">
      <w:pPr>
        <w:pStyle w:val="TCBNormalni"/>
        <w:numPr>
          <w:ilvl w:val="0"/>
          <w:numId w:val="7"/>
        </w:numPr>
        <w:ind w:left="284" w:hanging="284"/>
        <w:rPr>
          <w:lang w:eastAsia="cs-CZ"/>
        </w:rPr>
      </w:pPr>
      <w:r w:rsidRPr="007D3F22">
        <w:rPr>
          <w:lang w:eastAsia="cs-CZ"/>
        </w:rPr>
        <w:t xml:space="preserve">jednotlivé kontroly a zkušební operace musí být seřazeny za sebou tak, jak chronologicky následují ve skutečném pracovním (technologickém) postupu, a to s uvedením: </w:t>
      </w:r>
    </w:p>
    <w:p w14:paraId="23821713" w14:textId="77777777" w:rsidR="00814D2E" w:rsidRPr="007D3F22" w:rsidRDefault="00814D2E" w:rsidP="00C17601">
      <w:pPr>
        <w:pStyle w:val="TCBNormalni"/>
        <w:numPr>
          <w:ilvl w:val="0"/>
          <w:numId w:val="7"/>
        </w:numPr>
        <w:ind w:left="284" w:hanging="284"/>
        <w:rPr>
          <w:lang w:eastAsia="cs-CZ"/>
        </w:rPr>
      </w:pPr>
      <w:r w:rsidRPr="007D3F22">
        <w:rPr>
          <w:lang w:eastAsia="cs-CZ"/>
        </w:rPr>
        <w:t>technicky jasné specifikace konkrétní kontroly včetně rozsahu,</w:t>
      </w:r>
    </w:p>
    <w:p w14:paraId="50BC0174" w14:textId="01007329" w:rsidR="00814D2E" w:rsidRPr="007D3F22" w:rsidRDefault="00814D2E" w:rsidP="00C17601">
      <w:pPr>
        <w:pStyle w:val="TCBNormalni"/>
        <w:numPr>
          <w:ilvl w:val="0"/>
          <w:numId w:val="7"/>
        </w:numPr>
        <w:ind w:left="284" w:hanging="284"/>
        <w:rPr>
          <w:lang w:eastAsia="cs-CZ"/>
        </w:rPr>
      </w:pPr>
      <w:r w:rsidRPr="007D3F22">
        <w:rPr>
          <w:lang w:eastAsia="cs-CZ"/>
        </w:rPr>
        <w:t xml:space="preserve">kontrolní metody, předpisů k jejímu provedení (kontrolní postup) včetně kritérií pro hodnocení výsledků úspěšné kontroly nebo zkoušky (předpis k provedení musí respektovat všechny zásady pro odborné provedení příslušné kontrolní metody, v případě pochybností bude věc předmětem profesní odborné kontroly </w:t>
      </w:r>
      <w:r w:rsidRPr="007D3F22">
        <w:rPr>
          <w:smallCaps/>
          <w:lang w:eastAsia="cs-CZ"/>
        </w:rPr>
        <w:t>OBJEDNATEL</w:t>
      </w:r>
      <w:r w:rsidR="00496A9A" w:rsidRPr="007D3F22">
        <w:rPr>
          <w:smallCaps/>
          <w:lang w:eastAsia="cs-CZ"/>
        </w:rPr>
        <w:t>E</w:t>
      </w:r>
      <w:r w:rsidRPr="007D3F22">
        <w:rPr>
          <w:lang w:eastAsia="cs-CZ"/>
        </w:rPr>
        <w:t xml:space="preserve">, nebo musí být </w:t>
      </w:r>
      <w:r w:rsidR="007D3F22" w:rsidRPr="007D3F22">
        <w:rPr>
          <w:smallCaps/>
          <w:lang w:eastAsia="cs-CZ"/>
        </w:rPr>
        <w:t>ZHOTOVITELEM OB 2</w:t>
      </w:r>
      <w:r w:rsidRPr="007D3F22">
        <w:rPr>
          <w:lang w:eastAsia="cs-CZ"/>
        </w:rPr>
        <w:t xml:space="preserve"> vhodně prokázána). Uvedená kritéria pro hodnocení výsledků kontroly nebo zkoušky mohou být uvedena buď přímo ve vlastním plánu kontrol a zkoušek nebo v navazujícím programu zkoušek,</w:t>
      </w:r>
    </w:p>
    <w:p w14:paraId="579098E7" w14:textId="6A2851D9" w:rsidR="00814D2E" w:rsidRPr="007D3F22" w:rsidRDefault="00814D2E" w:rsidP="00C17601">
      <w:pPr>
        <w:pStyle w:val="TCBNormalni"/>
        <w:numPr>
          <w:ilvl w:val="0"/>
          <w:numId w:val="7"/>
        </w:numPr>
        <w:ind w:left="284" w:hanging="284"/>
        <w:rPr>
          <w:lang w:eastAsia="cs-CZ"/>
        </w:rPr>
      </w:pPr>
      <w:r w:rsidRPr="007D3F22">
        <w:rPr>
          <w:lang w:eastAsia="cs-CZ"/>
        </w:rPr>
        <w:t>jednoznačn</w:t>
      </w:r>
      <w:r w:rsidR="00E6248F" w:rsidRPr="007D3F22">
        <w:rPr>
          <w:lang w:eastAsia="cs-CZ"/>
        </w:rPr>
        <w:t>ý</w:t>
      </w:r>
      <w:r w:rsidRPr="007D3F22">
        <w:rPr>
          <w:lang w:eastAsia="cs-CZ"/>
        </w:rPr>
        <w:t xml:space="preserve"> způsob zaznamenání výsledku (nálezu) kontroly, zkoušky a jejího hodnocení,</w:t>
      </w:r>
    </w:p>
    <w:p w14:paraId="6146C6FC" w14:textId="0D819AC8" w:rsidR="00814D2E" w:rsidRPr="007D3F22" w:rsidRDefault="00814D2E" w:rsidP="00C17601">
      <w:pPr>
        <w:pStyle w:val="TCBNormalni"/>
        <w:numPr>
          <w:ilvl w:val="0"/>
          <w:numId w:val="7"/>
        </w:numPr>
        <w:ind w:left="284" w:hanging="284"/>
        <w:rPr>
          <w:lang w:eastAsia="cs-CZ"/>
        </w:rPr>
      </w:pPr>
      <w:r w:rsidRPr="007D3F22">
        <w:rPr>
          <w:lang w:eastAsia="cs-CZ"/>
        </w:rPr>
        <w:t>místo pro zaznamenání svědečných (</w:t>
      </w:r>
      <w:proofErr w:type="gramStart"/>
      <w:r w:rsidRPr="007D3F22">
        <w:rPr>
          <w:lang w:eastAsia="cs-CZ"/>
        </w:rPr>
        <w:t xml:space="preserve">W - </w:t>
      </w:r>
      <w:proofErr w:type="spellStart"/>
      <w:r w:rsidRPr="007D3F22">
        <w:rPr>
          <w:lang w:eastAsia="cs-CZ"/>
        </w:rPr>
        <w:t>witness</w:t>
      </w:r>
      <w:proofErr w:type="spellEnd"/>
      <w:proofErr w:type="gramEnd"/>
      <w:r w:rsidRPr="007D3F22">
        <w:rPr>
          <w:lang w:eastAsia="cs-CZ"/>
        </w:rPr>
        <w:t xml:space="preserve">) nebo zádržných (H - hold) bodů odběratelské kontroly </w:t>
      </w:r>
      <w:r w:rsidRPr="007D3F22">
        <w:rPr>
          <w:smallCaps/>
          <w:lang w:eastAsia="cs-CZ"/>
        </w:rPr>
        <w:t>OBJEDNATEL</w:t>
      </w:r>
      <w:r w:rsidR="00496A9A" w:rsidRPr="007D3F22">
        <w:rPr>
          <w:smallCaps/>
          <w:lang w:eastAsia="cs-CZ"/>
        </w:rPr>
        <w:t>E</w:t>
      </w:r>
      <w:r w:rsidRPr="007D3F22">
        <w:rPr>
          <w:lang w:eastAsia="cs-CZ"/>
        </w:rPr>
        <w:t>, případně pověřené nezávislé třetí strany.</w:t>
      </w:r>
    </w:p>
    <w:p w14:paraId="734C8F0E" w14:textId="321A6DBF" w:rsidR="00814D2E" w:rsidRPr="007D3F22" w:rsidRDefault="00814D2E" w:rsidP="00814D2E">
      <w:pPr>
        <w:pStyle w:val="TCBNormalni"/>
        <w:rPr>
          <w:lang w:eastAsia="cs-CZ"/>
        </w:rPr>
      </w:pPr>
      <w:r w:rsidRPr="007D3F22">
        <w:rPr>
          <w:lang w:eastAsia="cs-CZ"/>
        </w:rPr>
        <w:t xml:space="preserve">U jednotlivých kontrol a zkoušek bude vyznačeno, u kterých zkoušek je </w:t>
      </w:r>
      <w:r w:rsidR="007D3F22">
        <w:rPr>
          <w:smallCaps/>
          <w:lang w:eastAsia="cs-CZ"/>
        </w:rPr>
        <w:t>ZHOTOVITEL OB 2</w:t>
      </w:r>
      <w:r w:rsidRPr="007D3F22">
        <w:rPr>
          <w:lang w:eastAsia="cs-CZ"/>
        </w:rPr>
        <w:t xml:space="preserve"> povinen přizvat </w:t>
      </w:r>
      <w:r w:rsidRPr="007D3F22">
        <w:rPr>
          <w:smallCaps/>
          <w:lang w:eastAsia="cs-CZ"/>
        </w:rPr>
        <w:t>OBJEDNATEL</w:t>
      </w:r>
      <w:r w:rsidR="00496A9A" w:rsidRPr="007D3F22">
        <w:rPr>
          <w:smallCaps/>
          <w:lang w:eastAsia="cs-CZ"/>
        </w:rPr>
        <w:t>E</w:t>
      </w:r>
      <w:r w:rsidRPr="007D3F22">
        <w:rPr>
          <w:lang w:eastAsia="cs-CZ"/>
        </w:rPr>
        <w:t xml:space="preserve">. </w:t>
      </w:r>
    </w:p>
    <w:p w14:paraId="44635606" w14:textId="77777777" w:rsidR="00E6248F" w:rsidRPr="007D3F22" w:rsidRDefault="00E6248F" w:rsidP="007D3F22">
      <w:pPr>
        <w:pStyle w:val="TCBNadpis2"/>
      </w:pPr>
      <w:bookmarkStart w:id="31" w:name="_Toc78185613"/>
      <w:bookmarkStart w:id="32" w:name="_Toc145410016"/>
      <w:r w:rsidRPr="007D3F22">
        <w:t>Programy zkoušek</w:t>
      </w:r>
      <w:bookmarkEnd w:id="31"/>
      <w:bookmarkEnd w:id="32"/>
    </w:p>
    <w:p w14:paraId="26F87E3C" w14:textId="77777777" w:rsidR="00E6248F" w:rsidRPr="007D3F22" w:rsidRDefault="00E6248F" w:rsidP="00E6248F">
      <w:pPr>
        <w:pStyle w:val="TCBNormalni"/>
      </w:pPr>
      <w:r w:rsidRPr="007D3F22">
        <w:t xml:space="preserve">Programy zkoušek budou zpracovány pro všechny zkoušky vyžadované SMLOUVOU. </w:t>
      </w:r>
    </w:p>
    <w:p w14:paraId="260F9625" w14:textId="6783B56B" w:rsidR="00E6248F" w:rsidRPr="007D3F22" w:rsidRDefault="00E6248F" w:rsidP="00E6248F">
      <w:pPr>
        <w:pStyle w:val="TCBNormalni"/>
      </w:pPr>
      <w:r w:rsidRPr="007D3F22">
        <w:t>Dle stejných kritérií bude zpracován i PROGRAM GARANČNÍHO MĚŘENÍ</w:t>
      </w:r>
      <w:r w:rsidR="000E465B" w:rsidRPr="007D3F22">
        <w:t>,</w:t>
      </w:r>
      <w:r w:rsidRPr="007D3F22">
        <w:t xml:space="preserve"> TEST A </w:t>
      </w:r>
      <w:proofErr w:type="spellStart"/>
      <w:r w:rsidRPr="007D3F22">
        <w:t>a</w:t>
      </w:r>
      <w:proofErr w:type="spellEnd"/>
      <w:r w:rsidRPr="007D3F22">
        <w:t xml:space="preserve"> TEST B, který bude tvořit samostatnou dokumentaci.</w:t>
      </w:r>
    </w:p>
    <w:p w14:paraId="3EFFD4D2" w14:textId="4C6C3738" w:rsidR="00E6248F" w:rsidRPr="007D3F22" w:rsidRDefault="00E6248F" w:rsidP="00E6248F">
      <w:pPr>
        <w:pStyle w:val="TCBNormalni"/>
      </w:pPr>
      <w:r w:rsidRPr="007D3F22">
        <w:t xml:space="preserve">Pro každou zkoušku uvedenou v plánu kontrol a zkoušek zpracuje </w:t>
      </w:r>
      <w:r w:rsidR="007D3F22">
        <w:t>ZHOTOVITEL OB 2</w:t>
      </w:r>
      <w:r w:rsidRPr="007D3F22">
        <w:t xml:space="preserve"> samostatný dokument, který bude obsahovat zejména:</w:t>
      </w:r>
    </w:p>
    <w:p w14:paraId="77944BC9" w14:textId="376B99AA" w:rsidR="00E6248F" w:rsidRPr="007D3F22" w:rsidRDefault="00E6248F" w:rsidP="00C17601">
      <w:pPr>
        <w:pStyle w:val="TCBNormalni"/>
        <w:numPr>
          <w:ilvl w:val="1"/>
          <w:numId w:val="153"/>
        </w:numPr>
        <w:ind w:left="284" w:hanging="284"/>
      </w:pPr>
      <w:r w:rsidRPr="007D3F22">
        <w:t xml:space="preserve">cíl zkoušky, </w:t>
      </w:r>
    </w:p>
    <w:p w14:paraId="0F2C5383" w14:textId="4A095256" w:rsidR="00E6248F" w:rsidRPr="007D3F22" w:rsidRDefault="00E6248F" w:rsidP="00C17601">
      <w:pPr>
        <w:pStyle w:val="TCBNormalni"/>
        <w:numPr>
          <w:ilvl w:val="1"/>
          <w:numId w:val="153"/>
        </w:numPr>
        <w:ind w:left="284" w:hanging="284"/>
      </w:pPr>
      <w:r w:rsidRPr="007D3F22">
        <w:t>hodnoty, které mají být prokázány a parametry, kterých má být dosaženo,</w:t>
      </w:r>
    </w:p>
    <w:p w14:paraId="328C74E0" w14:textId="659FD08C" w:rsidR="00E6248F" w:rsidRPr="007D3F22" w:rsidRDefault="00E6248F" w:rsidP="00C17601">
      <w:pPr>
        <w:pStyle w:val="TCBNormalni"/>
        <w:numPr>
          <w:ilvl w:val="1"/>
          <w:numId w:val="153"/>
        </w:numPr>
        <w:ind w:left="284" w:hanging="284"/>
      </w:pPr>
      <w:r w:rsidRPr="007D3F22">
        <w:t>popis přípravy a postup zkoušky, zahrnující i časový plán zkoušky,</w:t>
      </w:r>
    </w:p>
    <w:p w14:paraId="516C7643" w14:textId="6B1A718A" w:rsidR="00E6248F" w:rsidRPr="007D3F22" w:rsidRDefault="00E6248F" w:rsidP="00C17601">
      <w:pPr>
        <w:pStyle w:val="TCBNormalni"/>
        <w:numPr>
          <w:ilvl w:val="1"/>
          <w:numId w:val="153"/>
        </w:numPr>
        <w:ind w:left="284" w:hanging="284"/>
      </w:pPr>
      <w:r w:rsidRPr="007D3F22">
        <w:t>seznam kontrolovaného a zkoušeného zařízení nebo jeho částí či celku,</w:t>
      </w:r>
    </w:p>
    <w:p w14:paraId="412A1D63" w14:textId="59403D59" w:rsidR="00E6248F" w:rsidRPr="007D3F22" w:rsidRDefault="00E6248F" w:rsidP="00C17601">
      <w:pPr>
        <w:pStyle w:val="TCBNormalni"/>
        <w:numPr>
          <w:ilvl w:val="1"/>
          <w:numId w:val="153"/>
        </w:numPr>
        <w:ind w:left="284" w:hanging="284"/>
      </w:pPr>
      <w:r w:rsidRPr="007D3F22">
        <w:rPr>
          <w:u w:val="single"/>
        </w:rPr>
        <w:t>požadavky na připravenost:</w:t>
      </w:r>
      <w:r w:rsidRPr="007D3F22">
        <w:t xml:space="preserve"> </w:t>
      </w:r>
    </w:p>
    <w:p w14:paraId="653DDC77" w14:textId="00DAE182" w:rsidR="00E6248F" w:rsidRPr="007D3F22" w:rsidRDefault="00E6248F" w:rsidP="00C17601">
      <w:pPr>
        <w:pStyle w:val="TCBNormalni"/>
        <w:numPr>
          <w:ilvl w:val="0"/>
          <w:numId w:val="6"/>
        </w:numPr>
        <w:tabs>
          <w:tab w:val="left" w:pos="993"/>
        </w:tabs>
        <w:ind w:left="567" w:hanging="283"/>
      </w:pPr>
      <w:r w:rsidRPr="007D3F22">
        <w:t xml:space="preserve">stavební a technologické části </w:t>
      </w:r>
      <w:r w:rsidR="004B7C97" w:rsidRPr="007D3F22">
        <w:t>DÍLA vč.</w:t>
      </w:r>
      <w:r w:rsidRPr="007D3F22">
        <w:t xml:space="preserve"> systémů elektro a SKŘ,</w:t>
      </w:r>
    </w:p>
    <w:p w14:paraId="113FAC28" w14:textId="136C7D56" w:rsidR="00E6248F" w:rsidRPr="007D3F22" w:rsidRDefault="00E6248F" w:rsidP="00C17601">
      <w:pPr>
        <w:pStyle w:val="TCBNormalni"/>
        <w:numPr>
          <w:ilvl w:val="0"/>
          <w:numId w:val="6"/>
        </w:numPr>
        <w:tabs>
          <w:tab w:val="left" w:pos="851"/>
        </w:tabs>
        <w:ind w:left="567" w:hanging="283"/>
      </w:pPr>
      <w:r w:rsidRPr="007D3F22">
        <w:t>navazujících stávajících technologických zařízení vč. stávajících elektrických systémů a</w:t>
      </w:r>
      <w:r w:rsidR="000E465B" w:rsidRPr="007D3F22">
        <w:t> </w:t>
      </w:r>
      <w:r w:rsidRPr="007D3F22">
        <w:t>systémů SKŘ,</w:t>
      </w:r>
    </w:p>
    <w:p w14:paraId="52BC35B9" w14:textId="005F6319" w:rsidR="00E6248F" w:rsidRPr="007D3F22" w:rsidRDefault="00E6248F" w:rsidP="00C17601">
      <w:pPr>
        <w:pStyle w:val="TCBNormalni"/>
        <w:numPr>
          <w:ilvl w:val="0"/>
          <w:numId w:val="6"/>
        </w:numPr>
        <w:tabs>
          <w:tab w:val="left" w:pos="851"/>
        </w:tabs>
        <w:ind w:left="567" w:hanging="283"/>
      </w:pPr>
      <w:r w:rsidRPr="007D3F22">
        <w:t>navazujících technologických zařízení, elektrických systémů a systémů SKŘ, dodávaných v rámci jiných ČÁSTÍ STAVBY,</w:t>
      </w:r>
    </w:p>
    <w:p w14:paraId="1965E715" w14:textId="06AAB022" w:rsidR="00E6248F" w:rsidRPr="007D3F22" w:rsidRDefault="00E6248F" w:rsidP="00C17601">
      <w:pPr>
        <w:pStyle w:val="TCBNormalni"/>
        <w:numPr>
          <w:ilvl w:val="0"/>
          <w:numId w:val="6"/>
        </w:numPr>
        <w:tabs>
          <w:tab w:val="left" w:pos="993"/>
        </w:tabs>
        <w:ind w:left="567" w:hanging="283"/>
      </w:pPr>
      <w:r w:rsidRPr="007D3F22">
        <w:t xml:space="preserve">ostatních slaboproudých zařízení, </w:t>
      </w:r>
    </w:p>
    <w:p w14:paraId="755EC12E" w14:textId="10140C33" w:rsidR="00E6248F" w:rsidRPr="007D3F22" w:rsidRDefault="00E6248F" w:rsidP="00C17601">
      <w:pPr>
        <w:pStyle w:val="TCBNormalni"/>
        <w:numPr>
          <w:ilvl w:val="1"/>
          <w:numId w:val="154"/>
        </w:numPr>
        <w:ind w:left="284" w:hanging="284"/>
      </w:pPr>
      <w:r w:rsidRPr="007D3F22">
        <w:t>požadavky na personál pro provedení zkoušky,</w:t>
      </w:r>
    </w:p>
    <w:p w14:paraId="4F25F686" w14:textId="1D5BE3A7" w:rsidR="00E6248F" w:rsidRPr="007D3F22" w:rsidRDefault="00E6248F" w:rsidP="00C17601">
      <w:pPr>
        <w:pStyle w:val="TCBNormalni"/>
        <w:numPr>
          <w:ilvl w:val="1"/>
          <w:numId w:val="154"/>
        </w:numPr>
        <w:ind w:left="284" w:hanging="284"/>
      </w:pPr>
      <w:r w:rsidRPr="007D3F22">
        <w:t>úsečkový diagram s vyznačením jednotlivých činností s časovým ohodnocením a návaznostmi jednotlivých činností, resp. profesí (stavební, strojní, elektro, SKŘ),</w:t>
      </w:r>
    </w:p>
    <w:p w14:paraId="7E6F5369" w14:textId="2D4F791F" w:rsidR="00E6248F" w:rsidRPr="007D3F22" w:rsidRDefault="00E6248F" w:rsidP="00C17601">
      <w:pPr>
        <w:pStyle w:val="TCBNormalni"/>
        <w:numPr>
          <w:ilvl w:val="1"/>
          <w:numId w:val="154"/>
        </w:numPr>
        <w:ind w:left="284" w:hanging="284"/>
      </w:pPr>
      <w:r w:rsidRPr="007D3F22">
        <w:t>seznam dokumentů a norem, podle kterých bude zkouška nebo kontrola probíhat,</w:t>
      </w:r>
    </w:p>
    <w:p w14:paraId="0FDFD018" w14:textId="70405817" w:rsidR="00E6248F" w:rsidRPr="007D3F22" w:rsidRDefault="00E6248F" w:rsidP="00C17601">
      <w:pPr>
        <w:pStyle w:val="TCBNormalni"/>
        <w:numPr>
          <w:ilvl w:val="1"/>
          <w:numId w:val="154"/>
        </w:numPr>
        <w:ind w:left="284" w:hanging="284"/>
      </w:pPr>
      <w:r w:rsidRPr="007D3F22">
        <w:lastRenderedPageBreak/>
        <w:t>metodiku měření a způsob vyhodnocení,</w:t>
      </w:r>
    </w:p>
    <w:p w14:paraId="183EE065" w14:textId="3803F22B" w:rsidR="00E6248F" w:rsidRPr="007D3F22" w:rsidRDefault="00E6248F" w:rsidP="00C17601">
      <w:pPr>
        <w:pStyle w:val="TCBNormalni"/>
        <w:numPr>
          <w:ilvl w:val="1"/>
          <w:numId w:val="154"/>
        </w:numPr>
        <w:ind w:left="284" w:hanging="284"/>
      </w:pPr>
      <w:r w:rsidRPr="007D3F22">
        <w:t>kritéria úspěšnosti,</w:t>
      </w:r>
    </w:p>
    <w:p w14:paraId="3F333498" w14:textId="6E5780E9" w:rsidR="00E6248F" w:rsidRPr="007D3F22" w:rsidRDefault="00E6248F" w:rsidP="00C17601">
      <w:pPr>
        <w:pStyle w:val="TCBNormalni"/>
        <w:numPr>
          <w:ilvl w:val="1"/>
          <w:numId w:val="154"/>
        </w:numPr>
        <w:ind w:left="284" w:hanging="284"/>
      </w:pPr>
      <w:r w:rsidRPr="007D3F22">
        <w:t>seznam všech přístrojů použitých při zkoušce nebo kontrole a protokoly o jejich kalibraci,</w:t>
      </w:r>
    </w:p>
    <w:p w14:paraId="2A758403" w14:textId="4B9EEDA0" w:rsidR="00E6248F" w:rsidRPr="007D3F22" w:rsidRDefault="00E6248F" w:rsidP="00C17601">
      <w:pPr>
        <w:pStyle w:val="TCBNormalni"/>
        <w:numPr>
          <w:ilvl w:val="1"/>
          <w:numId w:val="155"/>
        </w:numPr>
        <w:ind w:left="284" w:hanging="284"/>
      </w:pPr>
      <w:r w:rsidRPr="007D3F22">
        <w:t>návrhy dílčích protokolů hodnotících průběh zkoušky nebo kontroly,</w:t>
      </w:r>
    </w:p>
    <w:p w14:paraId="795623EE" w14:textId="4CC7FC1C" w:rsidR="00E6248F" w:rsidRPr="007D3F22" w:rsidRDefault="00E6248F" w:rsidP="00C17601">
      <w:pPr>
        <w:pStyle w:val="TCBNormalni"/>
        <w:numPr>
          <w:ilvl w:val="1"/>
          <w:numId w:val="155"/>
        </w:numPr>
        <w:ind w:left="284" w:hanging="284"/>
      </w:pPr>
      <w:r w:rsidRPr="007D3F22">
        <w:t>návrh závěrečného protokolu zkoušky nebo kontroly.</w:t>
      </w:r>
    </w:p>
    <w:p w14:paraId="78AD4E2E" w14:textId="75A75B15" w:rsidR="00E6248F" w:rsidRPr="007D3F22" w:rsidRDefault="00E6248F" w:rsidP="00E6248F">
      <w:pPr>
        <w:pStyle w:val="TCBNormalni"/>
      </w:pPr>
      <w:r w:rsidRPr="007D3F22">
        <w:t>Rozsah, provedení a kvalita zkoušek nebo kontrol musí odpovídat nejméně požadavkům SMLOUVY a</w:t>
      </w:r>
      <w:r w:rsidR="003C6554" w:rsidRPr="007D3F22">
        <w:t> </w:t>
      </w:r>
      <w:r w:rsidRPr="007D3F22">
        <w:t xml:space="preserve">požadavkům uvedeným v příslušné platné normě pro dané zařízení. </w:t>
      </w:r>
    </w:p>
    <w:p w14:paraId="7AE2531B" w14:textId="2BD0463C" w:rsidR="00031CDA" w:rsidRPr="007D3F22" w:rsidRDefault="00E6248F" w:rsidP="00AD1C9B">
      <w:pPr>
        <w:pStyle w:val="TCBNormalni"/>
      </w:pPr>
      <w:r w:rsidRPr="007D3F22">
        <w:t>Číslo příslušné a platné normy bude uvedeno u každého příslušného zkoušeného nebo kontrolovaného zařízení.</w:t>
      </w:r>
    </w:p>
    <w:p w14:paraId="251F1619" w14:textId="5775712F" w:rsidR="008D4FE5" w:rsidRPr="007D3F22" w:rsidRDefault="008D4FE5" w:rsidP="007D3F22">
      <w:pPr>
        <w:pStyle w:val="TCBNadpis2"/>
      </w:pPr>
      <w:bookmarkStart w:id="33" w:name="_Toc78185614"/>
      <w:bookmarkStart w:id="34" w:name="_Toc145410017"/>
      <w:r w:rsidRPr="007D3F22">
        <w:t>Dokladová část</w:t>
      </w:r>
      <w:bookmarkEnd w:id="33"/>
      <w:bookmarkEnd w:id="34"/>
    </w:p>
    <w:p w14:paraId="6DA43A7C" w14:textId="32D1F1D3" w:rsidR="008D4FE5" w:rsidRPr="007D3F22" w:rsidRDefault="008D4FE5" w:rsidP="008D4FE5">
      <w:pPr>
        <w:pStyle w:val="TCBNormalni"/>
      </w:pPr>
      <w:r w:rsidRPr="007D3F22">
        <w:t xml:space="preserve">Dokladová část systému zajištění kvality </w:t>
      </w:r>
      <w:r w:rsidR="00CE0B4D" w:rsidRPr="007D3F22">
        <w:t>díla</w:t>
      </w:r>
      <w:r w:rsidR="003C6554" w:rsidRPr="007D3F22">
        <w:t xml:space="preserve"> bude</w:t>
      </w:r>
      <w:r w:rsidRPr="007D3F22">
        <w:t xml:space="preserve"> zahrnovat protokoly ze všech provedených kontrol, zkoušek, přejímek a testů, zejména:</w:t>
      </w:r>
    </w:p>
    <w:p w14:paraId="5064A779" w14:textId="79B9ABB0" w:rsidR="008D4FE5" w:rsidRPr="007D3F22" w:rsidRDefault="008D4FE5" w:rsidP="00C17601">
      <w:pPr>
        <w:pStyle w:val="TCBNormalni"/>
        <w:numPr>
          <w:ilvl w:val="0"/>
          <w:numId w:val="156"/>
        </w:numPr>
        <w:tabs>
          <w:tab w:val="left" w:pos="284"/>
        </w:tabs>
        <w:ind w:hanging="1800"/>
      </w:pPr>
      <w:r w:rsidRPr="007D3F22">
        <w:t>zkušební a kontrolní protokoly,</w:t>
      </w:r>
    </w:p>
    <w:p w14:paraId="4079B3AF" w14:textId="62FC81FC" w:rsidR="008D4FE5" w:rsidRPr="007D3F22" w:rsidRDefault="008D4FE5" w:rsidP="00C17601">
      <w:pPr>
        <w:pStyle w:val="TCBNormalni"/>
        <w:numPr>
          <w:ilvl w:val="0"/>
          <w:numId w:val="156"/>
        </w:numPr>
        <w:tabs>
          <w:tab w:val="left" w:pos="284"/>
        </w:tabs>
        <w:ind w:hanging="1800"/>
      </w:pPr>
      <w:r w:rsidRPr="007D3F22">
        <w:t>protokoly stavebních připraveností,</w:t>
      </w:r>
    </w:p>
    <w:p w14:paraId="17EF1B8A" w14:textId="0A00904D" w:rsidR="008D4FE5" w:rsidRPr="007D3F22" w:rsidRDefault="008D4FE5" w:rsidP="00C17601">
      <w:pPr>
        <w:pStyle w:val="TCBNormalni"/>
        <w:numPr>
          <w:ilvl w:val="0"/>
          <w:numId w:val="156"/>
        </w:numPr>
        <w:tabs>
          <w:tab w:val="left" w:pos="284"/>
        </w:tabs>
        <w:ind w:left="284" w:hanging="284"/>
      </w:pPr>
      <w:r w:rsidRPr="007D3F22">
        <w:t xml:space="preserve">záznamy o kvalitě v souladu s PLÁNY KVALITY v rozsahu dohodnutém v těchto </w:t>
      </w:r>
      <w:r w:rsidR="003C6554" w:rsidRPr="007D3F22">
        <w:t>programech,</w:t>
      </w:r>
      <w:r w:rsidRPr="007D3F22">
        <w:t xml:space="preserve"> tj. doklady o kvalitě prvků a zařízení a činnostech, ovlivňujících kvalitu, o vlastnostech materiálů, svarů nebo prvků a zařízení a o výsledcích činností, které proběhly za účelem vyhodnocení stavu a</w:t>
      </w:r>
      <w:r w:rsidR="006A3B78" w:rsidRPr="007D3F22">
        <w:t> </w:t>
      </w:r>
      <w:r w:rsidRPr="007D3F22">
        <w:t>zabezpečení kvality zařízení,</w:t>
      </w:r>
    </w:p>
    <w:p w14:paraId="4B00443D" w14:textId="66448BDA" w:rsidR="008D4FE5" w:rsidRPr="007D3F22" w:rsidRDefault="008D4FE5" w:rsidP="00C17601">
      <w:pPr>
        <w:pStyle w:val="TCBNormalni"/>
        <w:numPr>
          <w:ilvl w:val="0"/>
          <w:numId w:val="156"/>
        </w:numPr>
        <w:tabs>
          <w:tab w:val="left" w:pos="284"/>
        </w:tabs>
        <w:ind w:left="284" w:hanging="284"/>
      </w:pPr>
      <w:r w:rsidRPr="007D3F22">
        <w:t>atesty výrobní organizace o kvalitě a vlastnostech materiálu a protokoly s výsledky zkoušek s rozsahem a lokalizací přípustných odchylek v souladu s požadavky PLÁNU KVALITY,</w:t>
      </w:r>
    </w:p>
    <w:p w14:paraId="6446C075" w14:textId="6EB628E6" w:rsidR="008D4FE5" w:rsidRPr="007D3F22" w:rsidRDefault="008D4FE5" w:rsidP="00C17601">
      <w:pPr>
        <w:pStyle w:val="TCBNormalni"/>
        <w:numPr>
          <w:ilvl w:val="0"/>
          <w:numId w:val="156"/>
        </w:numPr>
        <w:tabs>
          <w:tab w:val="left" w:pos="284"/>
        </w:tabs>
        <w:ind w:left="284" w:hanging="284"/>
      </w:pPr>
      <w:r w:rsidRPr="007D3F22">
        <w:t>certifikáty, doklady o kvalitě a prohlášení o shodě pro veškeré použité stavební materiály v souladu s platnou legislativou danou zákonem č. 22/1997 Sb., o technických požadavcích na výrobky, se všemi souvisejícími, pozdějšími, změnovými nebo prováděcími předpisy, zákony či vyhláškami,</w:t>
      </w:r>
    </w:p>
    <w:p w14:paraId="095242B7" w14:textId="5D4BDF50" w:rsidR="008D4FE5" w:rsidRPr="007D3F22" w:rsidRDefault="008D4FE5" w:rsidP="00C17601">
      <w:pPr>
        <w:pStyle w:val="TCBNormalni"/>
        <w:numPr>
          <w:ilvl w:val="0"/>
          <w:numId w:val="156"/>
        </w:numPr>
        <w:tabs>
          <w:tab w:val="left" w:pos="284"/>
        </w:tabs>
        <w:ind w:left="284" w:hanging="284"/>
      </w:pPr>
      <w:r w:rsidRPr="007D3F22">
        <w:t>protokoly o výsledcích přejímacích, vstupních, předmontážních a předprovozních kontrol včetně protokolů o vyvážení, měření frekvenčních charakteristik atd.,</w:t>
      </w:r>
    </w:p>
    <w:p w14:paraId="33D623C6" w14:textId="42C2DF4C" w:rsidR="008D4FE5" w:rsidRPr="007D3F22" w:rsidRDefault="008D4FE5" w:rsidP="00C17601">
      <w:pPr>
        <w:pStyle w:val="TCBNormalni"/>
        <w:numPr>
          <w:ilvl w:val="0"/>
          <w:numId w:val="156"/>
        </w:numPr>
        <w:tabs>
          <w:tab w:val="left" w:pos="284"/>
        </w:tabs>
        <w:ind w:left="284" w:hanging="284"/>
      </w:pPr>
      <w:r w:rsidRPr="007D3F22">
        <w:t>osvědčení o kvalitě a kompletnosti montážních prací, jejichž součástí jsou protokoly o výsledcích předmontážní a montážní kontroly, pokud je tato kontrola předepsaná v instrukcích pro montáž nebo technických podmínkách,</w:t>
      </w:r>
    </w:p>
    <w:p w14:paraId="39272CBC" w14:textId="48FD3B47" w:rsidR="008D4FE5" w:rsidRPr="007D3F22" w:rsidRDefault="008D4FE5" w:rsidP="00C17601">
      <w:pPr>
        <w:pStyle w:val="TCBNormalni"/>
        <w:numPr>
          <w:ilvl w:val="0"/>
          <w:numId w:val="156"/>
        </w:numPr>
        <w:tabs>
          <w:tab w:val="left" w:pos="284"/>
        </w:tabs>
        <w:ind w:hanging="1800"/>
      </w:pPr>
      <w:r w:rsidRPr="007D3F22">
        <w:t>atesty nepropustnosti budovaných jímek,</w:t>
      </w:r>
    </w:p>
    <w:p w14:paraId="2EEBFEEA" w14:textId="35D7F660" w:rsidR="008D4FE5" w:rsidRPr="007D3F22" w:rsidRDefault="008D4FE5" w:rsidP="00C17601">
      <w:pPr>
        <w:pStyle w:val="TCBNormalni"/>
        <w:numPr>
          <w:ilvl w:val="0"/>
          <w:numId w:val="156"/>
        </w:numPr>
        <w:tabs>
          <w:tab w:val="left" w:pos="284"/>
        </w:tabs>
        <w:ind w:hanging="1800"/>
      </w:pPr>
      <w:r w:rsidRPr="007D3F22">
        <w:t>protokoly a vyhodnocení čistících procesů,</w:t>
      </w:r>
    </w:p>
    <w:p w14:paraId="2E9F2FF3" w14:textId="391383B6" w:rsidR="008D4FE5" w:rsidRPr="007D3F22" w:rsidRDefault="008D4FE5" w:rsidP="00C17601">
      <w:pPr>
        <w:pStyle w:val="TCBNormalni"/>
        <w:numPr>
          <w:ilvl w:val="0"/>
          <w:numId w:val="156"/>
        </w:numPr>
        <w:tabs>
          <w:tab w:val="left" w:pos="284"/>
        </w:tabs>
        <w:ind w:left="284" w:hanging="284"/>
      </w:pPr>
      <w:r w:rsidRPr="007D3F22">
        <w:t>zkušební protokoly (cejchovní křivky), dokumentace o nastavení či seřízení, popř. metrologického ověření,</w:t>
      </w:r>
    </w:p>
    <w:p w14:paraId="2BFF480F" w14:textId="3CB0B7DB" w:rsidR="008D4FE5" w:rsidRPr="007D3F22" w:rsidRDefault="008D4FE5" w:rsidP="00C17601">
      <w:pPr>
        <w:pStyle w:val="TCBNormalni"/>
        <w:numPr>
          <w:ilvl w:val="0"/>
          <w:numId w:val="156"/>
        </w:numPr>
        <w:tabs>
          <w:tab w:val="left" w:pos="284"/>
        </w:tabs>
        <w:ind w:hanging="1800"/>
      </w:pPr>
      <w:r w:rsidRPr="007D3F22">
        <w:t>protokoly o zaměření namontovaného zařízení,</w:t>
      </w:r>
    </w:p>
    <w:p w14:paraId="7B7C2590" w14:textId="628A251F" w:rsidR="008D4FE5" w:rsidRPr="007D3F22" w:rsidRDefault="008D4FE5" w:rsidP="00C17601">
      <w:pPr>
        <w:pStyle w:val="TCBNormalni"/>
        <w:numPr>
          <w:ilvl w:val="0"/>
          <w:numId w:val="156"/>
        </w:numPr>
        <w:tabs>
          <w:tab w:val="left" w:pos="284"/>
        </w:tabs>
        <w:ind w:hanging="1800"/>
      </w:pPr>
      <w:r w:rsidRPr="007D3F22">
        <w:t>zprávy o výchozí revizi od elektrických, tlakových, plynových a jiných vyhrazených zařízení,</w:t>
      </w:r>
    </w:p>
    <w:p w14:paraId="64B9F567" w14:textId="7315E932" w:rsidR="008D4FE5" w:rsidRPr="007D3F22" w:rsidRDefault="008D4FE5" w:rsidP="00C17601">
      <w:pPr>
        <w:pStyle w:val="TCBNormalni"/>
        <w:numPr>
          <w:ilvl w:val="0"/>
          <w:numId w:val="156"/>
        </w:numPr>
        <w:tabs>
          <w:tab w:val="left" w:pos="284"/>
        </w:tabs>
        <w:ind w:left="284" w:hanging="284"/>
      </w:pPr>
      <w:r w:rsidRPr="007D3F22">
        <w:t xml:space="preserve">zápisy o provedených zkouškách, stanoviska dozorových orgánů a ostatní dokumenty, jejichž dokladování vyplývá pro </w:t>
      </w:r>
      <w:r w:rsidR="004846FA">
        <w:t>ZHOTOVITELE OB 2</w:t>
      </w:r>
      <w:r w:rsidRPr="007D3F22">
        <w:t xml:space="preserve"> z předpisů a nařízení státních orgánů a ČSN,</w:t>
      </w:r>
    </w:p>
    <w:p w14:paraId="4D08666E" w14:textId="622B2313" w:rsidR="008D4FE5" w:rsidRPr="007D3F22" w:rsidRDefault="008D4FE5" w:rsidP="00C17601">
      <w:pPr>
        <w:pStyle w:val="TCBNormalni"/>
        <w:numPr>
          <w:ilvl w:val="0"/>
          <w:numId w:val="156"/>
        </w:numPr>
        <w:tabs>
          <w:tab w:val="left" w:pos="284"/>
        </w:tabs>
        <w:ind w:left="284" w:hanging="284"/>
      </w:pPr>
      <w:r w:rsidRPr="007D3F22">
        <w:t>protokoly od nastavení ochran kotle a jeho příslušenství (</w:t>
      </w:r>
      <w:r w:rsidR="00017C62" w:rsidRPr="007D3F22">
        <w:t xml:space="preserve">např. </w:t>
      </w:r>
      <w:r w:rsidRPr="007D3F22">
        <w:t>tlaky ve spalovací komoře, pojišťovací ventily</w:t>
      </w:r>
      <w:r w:rsidR="00017C62" w:rsidRPr="007D3F22">
        <w:t>)</w:t>
      </w:r>
    </w:p>
    <w:p w14:paraId="564E6705" w14:textId="47A264B3" w:rsidR="008D4FE5" w:rsidRPr="007D3F22" w:rsidRDefault="008D4FE5" w:rsidP="00C17601">
      <w:pPr>
        <w:pStyle w:val="TCBNormalni"/>
        <w:numPr>
          <w:ilvl w:val="0"/>
          <w:numId w:val="156"/>
        </w:numPr>
        <w:tabs>
          <w:tab w:val="left" w:pos="284"/>
        </w:tabs>
        <w:ind w:hanging="1800"/>
      </w:pPr>
      <w:r w:rsidRPr="007D3F22">
        <w:t>protokoly o nastavení ochran nových nebo rozšířených elektrorozvoden,</w:t>
      </w:r>
    </w:p>
    <w:p w14:paraId="18D31B96" w14:textId="3BFDF807" w:rsidR="008D4FE5" w:rsidRPr="007D3F22" w:rsidRDefault="008D4FE5" w:rsidP="00C17601">
      <w:pPr>
        <w:pStyle w:val="TCBNormalni"/>
        <w:numPr>
          <w:ilvl w:val="0"/>
          <w:numId w:val="156"/>
        </w:numPr>
        <w:tabs>
          <w:tab w:val="left" w:pos="284"/>
        </w:tabs>
        <w:ind w:hanging="1800"/>
      </w:pPr>
      <w:r w:rsidRPr="007D3F22">
        <w:t>protokoly o provedených zkouškách transformátorů,</w:t>
      </w:r>
    </w:p>
    <w:p w14:paraId="75D60B20" w14:textId="1920E595" w:rsidR="008D4FE5" w:rsidRPr="007D3F22" w:rsidRDefault="008D4FE5" w:rsidP="00C17601">
      <w:pPr>
        <w:pStyle w:val="TCBNormalni"/>
        <w:numPr>
          <w:ilvl w:val="0"/>
          <w:numId w:val="156"/>
        </w:numPr>
        <w:tabs>
          <w:tab w:val="left" w:pos="284"/>
        </w:tabs>
        <w:ind w:hanging="1800"/>
      </w:pPr>
      <w:r w:rsidRPr="007D3F22">
        <w:lastRenderedPageBreak/>
        <w:t>protokoly a vyhodnocení KOMPLEXNÍHO VYZKOUŠENÍ,</w:t>
      </w:r>
    </w:p>
    <w:p w14:paraId="2F75CF53" w14:textId="1E145215" w:rsidR="008D4FE5" w:rsidRPr="007D3F22" w:rsidRDefault="008D4FE5" w:rsidP="00C17601">
      <w:pPr>
        <w:pStyle w:val="TCBNormalni"/>
        <w:numPr>
          <w:ilvl w:val="0"/>
          <w:numId w:val="156"/>
        </w:numPr>
        <w:tabs>
          <w:tab w:val="left" w:pos="284"/>
        </w:tabs>
        <w:ind w:hanging="1800"/>
      </w:pPr>
      <w:r w:rsidRPr="007D3F22">
        <w:t>ověřené kopie povolených výjimek z ČSN a předpisů,</w:t>
      </w:r>
    </w:p>
    <w:p w14:paraId="559F7100" w14:textId="0C9DB803" w:rsidR="008D4FE5" w:rsidRPr="007D3F22" w:rsidRDefault="008D4FE5" w:rsidP="00C17601">
      <w:pPr>
        <w:pStyle w:val="TCBNormalni"/>
        <w:numPr>
          <w:ilvl w:val="0"/>
          <w:numId w:val="156"/>
        </w:numPr>
        <w:tabs>
          <w:tab w:val="left" w:pos="284"/>
        </w:tabs>
        <w:ind w:left="284" w:hanging="284"/>
      </w:pPr>
      <w:r w:rsidRPr="007D3F22">
        <w:t>prohlášení o shodě dle zákona č. 22/1997 Sb. včetně dokladů o použitém způsobu posouzení shody a podkladů v rozsahu dohodnutém ve SMLOUVĚ a včetně průkazu EMC,</w:t>
      </w:r>
    </w:p>
    <w:p w14:paraId="1F4CE2AC" w14:textId="6D8EC356" w:rsidR="008D4FE5" w:rsidRPr="007D3F22" w:rsidRDefault="008D4FE5" w:rsidP="007A0341">
      <w:pPr>
        <w:pStyle w:val="TCBNormalni"/>
        <w:tabs>
          <w:tab w:val="left" w:pos="284"/>
        </w:tabs>
      </w:pPr>
      <w:r w:rsidRPr="007D3F22">
        <w:t>veškeré další certifikáty a jiné dokumenty potřebné pro udělení souhlasu úřadů k provozu DÍLA.</w:t>
      </w:r>
    </w:p>
    <w:p w14:paraId="39B287F2" w14:textId="32ED6F26" w:rsidR="00851615" w:rsidRPr="007D3F22" w:rsidRDefault="00851615" w:rsidP="00C17601">
      <w:pPr>
        <w:pStyle w:val="TCBNadpis1"/>
        <w:numPr>
          <w:ilvl w:val="0"/>
          <w:numId w:val="195"/>
        </w:numPr>
      </w:pPr>
      <w:bookmarkStart w:id="35" w:name="_Toc78185615"/>
      <w:bookmarkStart w:id="36" w:name="_Toc145410018"/>
      <w:r w:rsidRPr="007D3F22">
        <w:t>PROJEKT ORGANIZACE VÝSTAVBY</w:t>
      </w:r>
      <w:bookmarkEnd w:id="35"/>
      <w:bookmarkEnd w:id="36"/>
    </w:p>
    <w:p w14:paraId="297BC515" w14:textId="05C88650" w:rsidR="00851615" w:rsidRPr="007D3F22" w:rsidRDefault="00851615" w:rsidP="00851615">
      <w:pPr>
        <w:pStyle w:val="TCBNormalni"/>
      </w:pPr>
      <w:r w:rsidRPr="007D3F22">
        <w:t xml:space="preserve">V rámci přípravy stavby </w:t>
      </w:r>
      <w:r w:rsidR="007D3F22">
        <w:t>ZHOTOVITEL OB 2</w:t>
      </w:r>
      <w:r w:rsidRPr="007D3F22">
        <w:t xml:space="preserve"> zpracuje Projekt organizace výstavby (POV), vycházející z konkrétních podmínek dané staveništěm, vlastního návrhu řešení stavby a navrženého postupu výstavby.</w:t>
      </w:r>
    </w:p>
    <w:p w14:paraId="39931BD0" w14:textId="77777777" w:rsidR="00851615" w:rsidRPr="007D3F22" w:rsidRDefault="00851615" w:rsidP="007D3F22">
      <w:pPr>
        <w:pStyle w:val="TCBNadpis2"/>
      </w:pPr>
      <w:bookmarkStart w:id="37" w:name="_Toc78185616"/>
      <w:bookmarkStart w:id="38" w:name="_Toc145410019"/>
      <w:r w:rsidRPr="007D3F22">
        <w:t>Obsah dokumentace POV</w:t>
      </w:r>
      <w:bookmarkEnd w:id="37"/>
      <w:bookmarkEnd w:id="38"/>
    </w:p>
    <w:p w14:paraId="049552A9" w14:textId="0EBB708C" w:rsidR="00851615" w:rsidRPr="007D3F22" w:rsidRDefault="00851615" w:rsidP="00851615">
      <w:pPr>
        <w:pStyle w:val="TCBNormalni"/>
        <w:rPr>
          <w:lang w:eastAsia="cs-CZ"/>
        </w:rPr>
      </w:pPr>
      <w:r w:rsidRPr="007D3F22">
        <w:rPr>
          <w:lang w:eastAsia="cs-CZ"/>
        </w:rPr>
        <w:t xml:space="preserve">Dokumentace </w:t>
      </w:r>
      <w:proofErr w:type="gramStart"/>
      <w:r w:rsidRPr="007D3F22">
        <w:rPr>
          <w:lang w:eastAsia="cs-CZ"/>
        </w:rPr>
        <w:t>řeší</w:t>
      </w:r>
      <w:proofErr w:type="gramEnd"/>
      <w:r w:rsidRPr="007D3F22">
        <w:rPr>
          <w:lang w:eastAsia="cs-CZ"/>
        </w:rPr>
        <w:t xml:space="preserve"> zásadní podmínky pro budování </w:t>
      </w:r>
      <w:r w:rsidR="007679EA" w:rsidRPr="007D3F22">
        <w:t>ZAŘÍZENÍ STAVĚNIŠTĚ</w:t>
      </w:r>
      <w:r w:rsidRPr="007D3F22">
        <w:rPr>
          <w:lang w:eastAsia="cs-CZ"/>
        </w:rPr>
        <w:t>, provádění stavby, vliv stavby na stávající provoz, okolí a na životní prostředí, ochranu zdraví obyvatelstva, vnitřní a vnější dopravní řešení související se stavbou, zábory půdy a další možné ovlivňující prvky postupu realizace</w:t>
      </w:r>
      <w:r w:rsidR="00D3476F" w:rsidRPr="007D3F22">
        <w:rPr>
          <w:lang w:eastAsia="cs-CZ"/>
        </w:rPr>
        <w:t xml:space="preserve"> díla</w:t>
      </w:r>
      <w:r w:rsidRPr="007D3F22">
        <w:rPr>
          <w:lang w:eastAsia="cs-CZ"/>
        </w:rPr>
        <w:t>.</w:t>
      </w:r>
    </w:p>
    <w:p w14:paraId="1F87A542" w14:textId="0BE22333" w:rsidR="00851615" w:rsidRPr="007D3F22" w:rsidRDefault="00851615" w:rsidP="00851615">
      <w:pPr>
        <w:pStyle w:val="TCBNormalni"/>
        <w:rPr>
          <w:lang w:eastAsia="cs-CZ"/>
        </w:rPr>
      </w:pPr>
      <w:r w:rsidRPr="007D3F22">
        <w:rPr>
          <w:lang w:eastAsia="cs-CZ"/>
        </w:rPr>
        <w:t xml:space="preserve">Dokumentace bude rozpracovávat podmínky bezpečnosti a ochrany zdraví při práci v průběhu realizace </w:t>
      </w:r>
      <w:r w:rsidR="00D3476F" w:rsidRPr="007D3F22">
        <w:rPr>
          <w:lang w:eastAsia="cs-CZ"/>
        </w:rPr>
        <w:t>díla</w:t>
      </w:r>
      <w:r w:rsidRPr="007D3F22">
        <w:rPr>
          <w:lang w:eastAsia="cs-CZ"/>
        </w:rPr>
        <w:t xml:space="preserve">. </w:t>
      </w:r>
    </w:p>
    <w:p w14:paraId="31DB97BD" w14:textId="77777777" w:rsidR="00851615" w:rsidRPr="007D3F22" w:rsidRDefault="00851615" w:rsidP="00851615">
      <w:pPr>
        <w:pStyle w:val="TCBNormalni"/>
        <w:rPr>
          <w:lang w:eastAsia="cs-CZ"/>
        </w:rPr>
      </w:pPr>
      <w:r w:rsidRPr="007D3F22">
        <w:rPr>
          <w:lang w:eastAsia="cs-CZ"/>
        </w:rPr>
        <w:t>Projekt organizace výstavby bude řešit minimálně následující hlavní problematiky:</w:t>
      </w:r>
    </w:p>
    <w:p w14:paraId="5059016E" w14:textId="1F61CE26" w:rsidR="00851615" w:rsidRPr="007D3F22" w:rsidRDefault="006F611C"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851615" w:rsidRPr="007D3F22">
        <w:rPr>
          <w:rFonts w:ascii="Arial" w:eastAsia="Times New Roman" w:hAnsi="Arial" w:cs="Times New Roman"/>
          <w:kern w:val="28"/>
          <w:sz w:val="20"/>
          <w:szCs w:val="20"/>
          <w:lang w:eastAsia="cs-CZ"/>
        </w:rPr>
        <w:t>harakteristika staveniště</w:t>
      </w:r>
      <w:r w:rsidR="00475D9A"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0198B5A7" w14:textId="0AD20E2C" w:rsidR="00851615" w:rsidRPr="007D3F22" w:rsidRDefault="006F611C"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w:t>
      </w:r>
      <w:r w:rsidR="00851615" w:rsidRPr="007D3F22">
        <w:rPr>
          <w:rFonts w:ascii="Arial" w:eastAsia="Times New Roman" w:hAnsi="Arial" w:cs="Times New Roman"/>
          <w:kern w:val="28"/>
          <w:sz w:val="20"/>
          <w:szCs w:val="20"/>
          <w:lang w:eastAsia="cs-CZ"/>
        </w:rPr>
        <w:t>apacita a využití objektů dosavadních nebo nově budovaných pro účely zařízení staveniště</w:t>
      </w:r>
      <w:r w:rsidR="00475D9A"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5A7D6F3B" w14:textId="64585590"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851615" w:rsidRPr="007D3F22">
        <w:rPr>
          <w:rFonts w:ascii="Arial" w:eastAsia="Times New Roman" w:hAnsi="Arial" w:cs="Times New Roman"/>
          <w:kern w:val="28"/>
          <w:sz w:val="20"/>
          <w:szCs w:val="20"/>
          <w:lang w:eastAsia="cs-CZ"/>
        </w:rPr>
        <w:t>ajištění přívodu vody a energií ke staveništi, napojení kanalizace od objektů zařízení staveniště, odvodnění staveniště, telefon</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192100AE" w14:textId="27F09046"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ředpokládaný počet pracovníků při výstavbě a jejich sociální zabezpečení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2223D4C6" w14:textId="28D5DC95"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ú</w:t>
      </w:r>
      <w:r w:rsidR="00851615" w:rsidRPr="007D3F22">
        <w:rPr>
          <w:rFonts w:ascii="Arial" w:eastAsia="Times New Roman" w:hAnsi="Arial" w:cs="Times New Roman"/>
          <w:kern w:val="28"/>
          <w:sz w:val="20"/>
          <w:szCs w:val="20"/>
          <w:lang w:eastAsia="cs-CZ"/>
        </w:rPr>
        <w:t>daje o zvláštních opatřeních, popřípadě o způsobu provádění vyžadujícím bezpečnostní opatření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53A6874C" w14:textId="236CB0E1"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851615" w:rsidRPr="007D3F22">
        <w:rPr>
          <w:rFonts w:ascii="Arial" w:eastAsia="Times New Roman" w:hAnsi="Arial" w:cs="Times New Roman"/>
          <w:kern w:val="28"/>
          <w:sz w:val="20"/>
          <w:szCs w:val="20"/>
          <w:lang w:eastAsia="cs-CZ"/>
        </w:rPr>
        <w:t>liv provádění stavby na životní prostředí a způsobu omezení nebo vyloučení nežádoucích vlivů</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36A14082" w14:textId="3E0009A7"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ožadavky na dočasné zábory ploch v objektu VÝROBNY s uvedením předpokládaných termínů záborů</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63348328" w14:textId="6BA6B5B3"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851615" w:rsidRPr="007D3F22">
        <w:rPr>
          <w:rFonts w:ascii="Arial" w:eastAsia="Times New Roman" w:hAnsi="Arial" w:cs="Times New Roman"/>
          <w:kern w:val="28"/>
          <w:sz w:val="20"/>
          <w:szCs w:val="20"/>
          <w:lang w:eastAsia="cs-CZ"/>
        </w:rPr>
        <w:t>liv stavby na provoz VÝROBNY s uvedením možných omezení provozu</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70987DC1" w14:textId="25BB8574"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u</w:t>
      </w:r>
      <w:r w:rsidR="00851615" w:rsidRPr="007D3F22">
        <w:rPr>
          <w:rFonts w:ascii="Arial" w:eastAsia="Times New Roman" w:hAnsi="Arial" w:cs="Times New Roman"/>
          <w:kern w:val="28"/>
          <w:sz w:val="20"/>
          <w:szCs w:val="20"/>
          <w:lang w:eastAsia="cs-CZ"/>
        </w:rPr>
        <w:t>rčení stavebních objektů a zařízení, popřípadě jejich částí, které je nutno předběžně uvést do provozu nebo užívání</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251D485B" w14:textId="731653E3"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č</w:t>
      </w:r>
      <w:r w:rsidR="00851615" w:rsidRPr="007D3F22">
        <w:rPr>
          <w:rFonts w:ascii="Arial" w:eastAsia="Times New Roman" w:hAnsi="Arial" w:cs="Times New Roman"/>
          <w:kern w:val="28"/>
          <w:sz w:val="20"/>
          <w:szCs w:val="20"/>
          <w:lang w:eastAsia="cs-CZ"/>
        </w:rPr>
        <w:t>asový postup likvidace zařízení staveniště</w:t>
      </w:r>
      <w:r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   </w:t>
      </w:r>
    </w:p>
    <w:p w14:paraId="6F6D8C9E" w14:textId="48D35714"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č</w:t>
      </w:r>
      <w:r w:rsidR="00851615" w:rsidRPr="007D3F22">
        <w:rPr>
          <w:rFonts w:ascii="Arial" w:eastAsia="Times New Roman" w:hAnsi="Arial" w:cs="Times New Roman"/>
          <w:kern w:val="28"/>
          <w:sz w:val="20"/>
          <w:szCs w:val="20"/>
          <w:lang w:eastAsia="cs-CZ"/>
        </w:rPr>
        <w:t xml:space="preserve">asový a prováděcí plán realizace – bude rozpracován a aktualizován </w:t>
      </w:r>
      <w:r w:rsidR="00851615" w:rsidRPr="007D3F22">
        <w:rPr>
          <w:rFonts w:ascii="Arial" w:eastAsia="Times New Roman" w:hAnsi="Arial" w:cs="Times New Roman"/>
          <w:smallCaps/>
          <w:kern w:val="28"/>
          <w:sz w:val="20"/>
          <w:szCs w:val="20"/>
          <w:lang w:eastAsia="cs-CZ"/>
        </w:rPr>
        <w:t xml:space="preserve">ZÁKLADNÍM HARMONOGRAMEM REALIZACE DÍLA. DETAILNÍ HARMONOGRAM REALIZACE </w:t>
      </w:r>
      <w:r w:rsidR="00BA51F4" w:rsidRPr="007D3F22">
        <w:rPr>
          <w:rFonts w:ascii="Arial" w:eastAsia="Times New Roman" w:hAnsi="Arial" w:cs="Times New Roman"/>
          <w:smallCaps/>
          <w:kern w:val="28"/>
          <w:sz w:val="20"/>
          <w:szCs w:val="20"/>
          <w:lang w:eastAsia="cs-CZ"/>
        </w:rPr>
        <w:t xml:space="preserve">DÍLA </w:t>
      </w:r>
      <w:r w:rsidR="00BA51F4" w:rsidRPr="007D3F22">
        <w:rPr>
          <w:rFonts w:ascii="Arial" w:eastAsia="Times New Roman" w:hAnsi="Arial" w:cs="Times New Roman"/>
          <w:kern w:val="28"/>
          <w:sz w:val="20"/>
          <w:szCs w:val="20"/>
          <w:lang w:eastAsia="cs-CZ"/>
        </w:rPr>
        <w:t>(</w:t>
      </w:r>
      <w:r w:rsidR="00851615" w:rsidRPr="007D3F22">
        <w:rPr>
          <w:rFonts w:ascii="Arial" w:eastAsia="Times New Roman" w:hAnsi="Arial" w:cs="Times New Roman"/>
          <w:kern w:val="28"/>
          <w:sz w:val="20"/>
          <w:szCs w:val="20"/>
          <w:lang w:eastAsia="cs-CZ"/>
        </w:rPr>
        <w:t xml:space="preserve">realizační harmonogram) bude vypracován v souladu se </w:t>
      </w:r>
      <w:r w:rsidR="00851615" w:rsidRPr="007D3F22">
        <w:rPr>
          <w:rFonts w:ascii="Arial" w:eastAsia="Times New Roman" w:hAnsi="Arial" w:cs="Times New Roman"/>
          <w:caps/>
          <w:kern w:val="28"/>
          <w:sz w:val="20"/>
          <w:szCs w:val="20"/>
          <w:lang w:eastAsia="cs-CZ"/>
        </w:rPr>
        <w:t xml:space="preserve">základním harmonogramem realizace </w:t>
      </w:r>
      <w:r w:rsidR="00D3476F" w:rsidRPr="007D3F22">
        <w:rPr>
          <w:rFonts w:ascii="Arial" w:eastAsia="Times New Roman" w:hAnsi="Arial" w:cs="Times New Roman"/>
          <w:caps/>
          <w:kern w:val="28"/>
          <w:sz w:val="20"/>
          <w:szCs w:val="20"/>
          <w:lang w:eastAsia="cs-CZ"/>
        </w:rPr>
        <w:t>díla</w:t>
      </w:r>
      <w:r w:rsidR="00851615" w:rsidRPr="007D3F22">
        <w:rPr>
          <w:rFonts w:ascii="Arial" w:eastAsia="Times New Roman" w:hAnsi="Arial" w:cs="Times New Roman"/>
          <w:caps/>
          <w:kern w:val="28"/>
          <w:sz w:val="20"/>
          <w:szCs w:val="20"/>
          <w:lang w:eastAsia="cs-CZ"/>
        </w:rPr>
        <w:t xml:space="preserve"> </w:t>
      </w:r>
      <w:r w:rsidR="00851615" w:rsidRPr="007D3F22">
        <w:rPr>
          <w:rFonts w:ascii="Arial" w:eastAsia="Times New Roman" w:hAnsi="Arial" w:cs="Times New Roman"/>
          <w:kern w:val="28"/>
          <w:sz w:val="20"/>
          <w:szCs w:val="20"/>
          <w:lang w:eastAsia="cs-CZ"/>
        </w:rPr>
        <w:t>s hlavními milníky stavby, s ohledem na časovou návaznost při demoličních a bouracích pracích a na vazbu na stávající provoz, zejména při respektování zásad obsažených v orientačním harmonogramu</w:t>
      </w:r>
      <w:r w:rsidRPr="007D3F22">
        <w:rPr>
          <w:rFonts w:ascii="Arial" w:eastAsia="Times New Roman" w:hAnsi="Arial" w:cs="Times New Roman"/>
          <w:kern w:val="28"/>
          <w:sz w:val="20"/>
          <w:szCs w:val="20"/>
          <w:lang w:eastAsia="cs-CZ"/>
        </w:rPr>
        <w:t>,</w:t>
      </w:r>
    </w:p>
    <w:p w14:paraId="58B88720" w14:textId="4F65F4F6"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lán zajištění dodávek,</w:t>
      </w:r>
    </w:p>
    <w:p w14:paraId="3A24CF09" w14:textId="69E52A3A"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odmínky značení dodávek, balení, zásady skladování,</w:t>
      </w:r>
    </w:p>
    <w:p w14:paraId="31276223" w14:textId="07E907E1"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m</w:t>
      </w:r>
      <w:r w:rsidR="00851615" w:rsidRPr="007D3F22">
        <w:rPr>
          <w:rFonts w:ascii="Arial" w:eastAsia="Times New Roman" w:hAnsi="Arial" w:cs="Times New Roman"/>
          <w:kern w:val="28"/>
          <w:sz w:val="20"/>
          <w:szCs w:val="20"/>
          <w:lang w:eastAsia="cs-CZ"/>
        </w:rPr>
        <w:t xml:space="preserve">ontážní </w:t>
      </w:r>
      <w:proofErr w:type="gramStart"/>
      <w:r w:rsidR="00851615" w:rsidRPr="007D3F22">
        <w:rPr>
          <w:rFonts w:ascii="Arial" w:eastAsia="Times New Roman" w:hAnsi="Arial" w:cs="Times New Roman"/>
          <w:kern w:val="28"/>
          <w:sz w:val="20"/>
          <w:szCs w:val="20"/>
          <w:lang w:eastAsia="cs-CZ"/>
        </w:rPr>
        <w:t>dokumentace - plán</w:t>
      </w:r>
      <w:proofErr w:type="gramEnd"/>
      <w:r w:rsidR="00851615" w:rsidRPr="007D3F22">
        <w:rPr>
          <w:rFonts w:ascii="Arial" w:eastAsia="Times New Roman" w:hAnsi="Arial" w:cs="Times New Roman"/>
          <w:kern w:val="28"/>
          <w:sz w:val="20"/>
          <w:szCs w:val="20"/>
          <w:lang w:eastAsia="cs-CZ"/>
        </w:rPr>
        <w:t xml:space="preserve"> montáží a zkoušek (ve vazbě na plán řízení kvality a na projekt </w:t>
      </w:r>
      <w:r w:rsidR="00851615" w:rsidRPr="007D3F22">
        <w:rPr>
          <w:rFonts w:ascii="Arial" w:eastAsia="Times New Roman" w:hAnsi="Arial" w:cs="Times New Roman"/>
          <w:caps/>
          <w:kern w:val="28"/>
          <w:sz w:val="20"/>
          <w:szCs w:val="20"/>
          <w:lang w:eastAsia="cs-CZ"/>
        </w:rPr>
        <w:t>uvádění do provozu</w:t>
      </w:r>
      <w:r w:rsidR="00851615" w:rsidRPr="007D3F22">
        <w:rPr>
          <w:rFonts w:ascii="Arial" w:eastAsia="Times New Roman" w:hAnsi="Arial" w:cs="Times New Roman"/>
          <w:kern w:val="28"/>
          <w:sz w:val="20"/>
          <w:szCs w:val="20"/>
          <w:lang w:eastAsia="cs-CZ"/>
        </w:rPr>
        <w:t>) bude obsahovat veškerá data a údaje potřebné pro případné zajištění montáže nezávislou montážní organizací</w:t>
      </w:r>
      <w:r w:rsidRPr="007D3F22">
        <w:rPr>
          <w:rFonts w:ascii="Arial" w:eastAsia="Times New Roman" w:hAnsi="Arial" w:cs="Times New Roman"/>
          <w:kern w:val="28"/>
          <w:sz w:val="20"/>
          <w:szCs w:val="20"/>
          <w:lang w:eastAsia="cs-CZ"/>
        </w:rPr>
        <w:t>,</w:t>
      </w:r>
    </w:p>
    <w:p w14:paraId="4EECB8B3" w14:textId="6DC7FF15"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851615" w:rsidRPr="007D3F22">
        <w:rPr>
          <w:rFonts w:ascii="Arial" w:eastAsia="Times New Roman" w:hAnsi="Arial" w:cs="Times New Roman"/>
          <w:kern w:val="28"/>
          <w:sz w:val="20"/>
          <w:szCs w:val="20"/>
          <w:lang w:eastAsia="cs-CZ"/>
        </w:rPr>
        <w:t>imní opatření,</w:t>
      </w:r>
    </w:p>
    <w:p w14:paraId="6A7678A7" w14:textId="152A0066"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851615" w:rsidRPr="007D3F22">
        <w:rPr>
          <w:rFonts w:ascii="Arial" w:eastAsia="Times New Roman" w:hAnsi="Arial" w:cs="Times New Roman"/>
          <w:kern w:val="28"/>
          <w:sz w:val="20"/>
          <w:szCs w:val="20"/>
          <w:lang w:eastAsia="cs-CZ"/>
        </w:rPr>
        <w:t>livy stavby na životní prostředí,</w:t>
      </w:r>
    </w:p>
    <w:p w14:paraId="5DFF7F66" w14:textId="5030FD2F"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851615" w:rsidRPr="007D3F22">
        <w:rPr>
          <w:rFonts w:ascii="Arial" w:eastAsia="Times New Roman" w:hAnsi="Arial" w:cs="Times New Roman"/>
          <w:kern w:val="28"/>
          <w:sz w:val="20"/>
          <w:szCs w:val="20"/>
          <w:lang w:eastAsia="cs-CZ"/>
        </w:rPr>
        <w:t>působy nakládání s odpady,</w:t>
      </w:r>
    </w:p>
    <w:p w14:paraId="2DC75900" w14:textId="79A71218" w:rsidR="00851615" w:rsidRPr="007D3F22" w:rsidRDefault="00475D9A" w:rsidP="00C17601">
      <w:pPr>
        <w:pStyle w:val="Odstavecseseznamem"/>
        <w:numPr>
          <w:ilvl w:val="0"/>
          <w:numId w:val="157"/>
        </w:numPr>
        <w:spacing w:after="120" w:line="240" w:lineRule="auto"/>
        <w:ind w:left="284" w:hanging="284"/>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851615" w:rsidRPr="007D3F22">
        <w:rPr>
          <w:rFonts w:ascii="Arial" w:eastAsia="Times New Roman" w:hAnsi="Arial" w:cs="Times New Roman"/>
          <w:kern w:val="28"/>
          <w:sz w:val="20"/>
          <w:szCs w:val="20"/>
          <w:lang w:eastAsia="cs-CZ"/>
        </w:rPr>
        <w:t>odmínky bezpečnosti a ochrany zdraví při práci.</w:t>
      </w:r>
    </w:p>
    <w:p w14:paraId="53AE32E2" w14:textId="453B0FA0" w:rsidR="00851615" w:rsidRPr="007D3F22" w:rsidRDefault="00851615" w:rsidP="00851615">
      <w:pPr>
        <w:pStyle w:val="TCBNormalni"/>
        <w:rPr>
          <w:smallCaps/>
          <w:lang w:eastAsia="cs-CZ"/>
        </w:rPr>
      </w:pPr>
      <w:r w:rsidRPr="007D3F22">
        <w:rPr>
          <w:lang w:eastAsia="cs-CZ"/>
        </w:rPr>
        <w:t>Projekt organizace výstavby bude obsahovat i situaci</w:t>
      </w:r>
      <w:r w:rsidR="00D3476F" w:rsidRPr="007D3F22">
        <w:rPr>
          <w:lang w:eastAsia="cs-CZ"/>
        </w:rPr>
        <w:t xml:space="preserve"> zařízení staveniště</w:t>
      </w:r>
      <w:r w:rsidRPr="007D3F22">
        <w:rPr>
          <w:smallCaps/>
          <w:lang w:eastAsia="cs-CZ"/>
        </w:rPr>
        <w:t>.</w:t>
      </w:r>
    </w:p>
    <w:p w14:paraId="5CE2F8CB" w14:textId="0529A230" w:rsidR="00851615" w:rsidRPr="007D3F22" w:rsidRDefault="00AC752B" w:rsidP="00851615">
      <w:pPr>
        <w:pStyle w:val="TCBNormalni"/>
        <w:rPr>
          <w:lang w:eastAsia="cs-CZ"/>
        </w:rPr>
      </w:pPr>
      <w:r w:rsidRPr="007D3F22">
        <w:rPr>
          <w:lang w:eastAsia="cs-CZ"/>
        </w:rPr>
        <w:lastRenderedPageBreak/>
        <w:t>Situace zařízení staveniště bude z</w:t>
      </w:r>
      <w:r w:rsidR="00851615" w:rsidRPr="007D3F22">
        <w:rPr>
          <w:lang w:eastAsia="cs-CZ"/>
        </w:rPr>
        <w:t>pracovaná bude v měřítku 1:500 a bude obsahovat zejména:</w:t>
      </w:r>
    </w:p>
    <w:p w14:paraId="0A6F64C8" w14:textId="71FBD8AA" w:rsidR="00851615" w:rsidRPr="007D3F22" w:rsidRDefault="00851615" w:rsidP="00C17601">
      <w:pPr>
        <w:pStyle w:val="TCBNormalni"/>
        <w:numPr>
          <w:ilvl w:val="0"/>
          <w:numId w:val="8"/>
        </w:numPr>
        <w:ind w:left="284" w:hanging="284"/>
        <w:rPr>
          <w:lang w:eastAsia="cs-CZ"/>
        </w:rPr>
      </w:pPr>
      <w:r w:rsidRPr="007D3F22">
        <w:rPr>
          <w:lang w:eastAsia="cs-CZ"/>
        </w:rPr>
        <w:t>polohové a výškové vyznačení všech dosavadních základních prostředků, tj. včetně podzemních inženýrských sítí a jiných zakrytých zařízení podle údajů poskytnutých a ověřených jejich správci a</w:t>
      </w:r>
      <w:r w:rsidR="00112CC3" w:rsidRPr="007D3F22">
        <w:rPr>
          <w:lang w:eastAsia="cs-CZ"/>
        </w:rPr>
        <w:t> </w:t>
      </w:r>
      <w:r w:rsidRPr="007D3F22">
        <w:rPr>
          <w:lang w:eastAsia="cs-CZ"/>
        </w:rPr>
        <w:t>včetně pojmenovaných prostorů,</w:t>
      </w:r>
    </w:p>
    <w:p w14:paraId="6E7A08BF"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vyznačení obvodu stavby a dočasného obvodu </w:t>
      </w:r>
      <w:r w:rsidRPr="007D3F22">
        <w:rPr>
          <w:smallCaps/>
          <w:lang w:eastAsia="cs-CZ"/>
        </w:rPr>
        <w:t>staveniště</w:t>
      </w:r>
      <w:r w:rsidRPr="007D3F22">
        <w:rPr>
          <w:lang w:eastAsia="cs-CZ"/>
        </w:rPr>
        <w:t xml:space="preserve"> mimo území stavby,</w:t>
      </w:r>
    </w:p>
    <w:p w14:paraId="5AAE7B26"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polohové a výškové vyznačení navrhované výstavby včetně jejího připojení na dosavadní zařízení </w:t>
      </w:r>
      <w:r w:rsidRPr="007D3F22">
        <w:rPr>
          <w:smallCaps/>
          <w:lang w:eastAsia="cs-CZ"/>
        </w:rPr>
        <w:t>VÝROBNY</w:t>
      </w:r>
      <w:r w:rsidRPr="007D3F22">
        <w:rPr>
          <w:lang w:eastAsia="cs-CZ"/>
        </w:rPr>
        <w:t>, případných přeložek podzemních či nadzemních rozvodných sítí,</w:t>
      </w:r>
    </w:p>
    <w:p w14:paraId="72B75311"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plochy, na kterých lze vybudovat skládky a dočasné objekty </w:t>
      </w:r>
      <w:r w:rsidRPr="007D3F22">
        <w:rPr>
          <w:caps/>
          <w:lang w:eastAsia="cs-CZ"/>
        </w:rPr>
        <w:t>zařízení staveniště</w:t>
      </w:r>
      <w:r w:rsidRPr="007D3F22">
        <w:rPr>
          <w:lang w:eastAsia="cs-CZ"/>
        </w:rPr>
        <w:t xml:space="preserve">, </w:t>
      </w:r>
    </w:p>
    <w:p w14:paraId="7DFAB373"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vstupy a vjezdy na hlavní a vedlejší </w:t>
      </w:r>
      <w:r w:rsidRPr="007D3F22">
        <w:rPr>
          <w:caps/>
          <w:lang w:eastAsia="cs-CZ"/>
        </w:rPr>
        <w:t>staveniště</w:t>
      </w:r>
      <w:r w:rsidRPr="007D3F22">
        <w:rPr>
          <w:lang w:eastAsia="cs-CZ"/>
        </w:rPr>
        <w:t>,</w:t>
      </w:r>
    </w:p>
    <w:p w14:paraId="15C341C9" w14:textId="77777777" w:rsidR="00851615" w:rsidRPr="007D3F22" w:rsidRDefault="00851615" w:rsidP="00C17601">
      <w:pPr>
        <w:pStyle w:val="TCBNormalni"/>
        <w:numPr>
          <w:ilvl w:val="0"/>
          <w:numId w:val="8"/>
        </w:numPr>
        <w:ind w:left="284" w:hanging="284"/>
        <w:rPr>
          <w:lang w:eastAsia="cs-CZ"/>
        </w:rPr>
      </w:pPr>
      <w:r w:rsidRPr="007D3F22">
        <w:rPr>
          <w:lang w:eastAsia="cs-CZ"/>
        </w:rPr>
        <w:t xml:space="preserve">přívodů vody a energií na </w:t>
      </w:r>
      <w:r w:rsidRPr="007D3F22">
        <w:rPr>
          <w:caps/>
          <w:lang w:eastAsia="cs-CZ"/>
        </w:rPr>
        <w:t>staveniště</w:t>
      </w:r>
      <w:r w:rsidRPr="007D3F22">
        <w:rPr>
          <w:lang w:eastAsia="cs-CZ"/>
        </w:rPr>
        <w:t xml:space="preserve"> včetně odběrových míst, místo připojení kanalizace od objektů </w:t>
      </w:r>
      <w:r w:rsidRPr="007D3F22">
        <w:rPr>
          <w:caps/>
          <w:lang w:eastAsia="cs-CZ"/>
        </w:rPr>
        <w:t>zařízení staveniště</w:t>
      </w:r>
      <w:r w:rsidRPr="007D3F22">
        <w:rPr>
          <w:lang w:eastAsia="cs-CZ"/>
        </w:rPr>
        <w:t>, odvodnění, připojení telefonu.</w:t>
      </w:r>
    </w:p>
    <w:p w14:paraId="7EBF6AFF" w14:textId="038A6E03" w:rsidR="00851615" w:rsidRPr="007D3F22" w:rsidRDefault="00851615" w:rsidP="00851615">
      <w:pPr>
        <w:pStyle w:val="TCBNormalni"/>
        <w:rPr>
          <w:lang w:eastAsia="cs-CZ"/>
        </w:rPr>
      </w:pPr>
      <w:r w:rsidRPr="007D3F22">
        <w:rPr>
          <w:lang w:eastAsia="cs-CZ"/>
        </w:rPr>
        <w:t>Grafické zpracování celkové situace stavby bude vypracováno způsobem odpovídajícím příslušným ČSN a bude umožňovat jednoznačné rozlišení zákresu navrhované výstavby od zákresu existujícího stavu a od vyznačení ostatních údajů, které jsou součástí</w:t>
      </w:r>
      <w:r w:rsidR="00D3476F" w:rsidRPr="007D3F22">
        <w:rPr>
          <w:lang w:eastAsia="cs-CZ"/>
        </w:rPr>
        <w:t xml:space="preserve"> díla</w:t>
      </w:r>
      <w:r w:rsidRPr="007D3F22">
        <w:rPr>
          <w:lang w:eastAsia="cs-CZ"/>
        </w:rPr>
        <w:t>.</w:t>
      </w:r>
    </w:p>
    <w:p w14:paraId="597B1734" w14:textId="77777777" w:rsidR="00AC752B" w:rsidRPr="007D3F22" w:rsidRDefault="00AC752B" w:rsidP="007D3F22">
      <w:pPr>
        <w:pStyle w:val="TCBNadpis2"/>
      </w:pPr>
      <w:bookmarkStart w:id="39" w:name="_Toc78185617"/>
      <w:bookmarkStart w:id="40" w:name="_Toc145410020"/>
      <w:r w:rsidRPr="007D3F22">
        <w:t>Plán BOZP</w:t>
      </w:r>
      <w:bookmarkEnd w:id="39"/>
      <w:bookmarkEnd w:id="40"/>
    </w:p>
    <w:p w14:paraId="2E6BDB3D" w14:textId="2D002127" w:rsidR="00AC752B" w:rsidRPr="007D3F22" w:rsidRDefault="007D3F22" w:rsidP="00AC752B">
      <w:pPr>
        <w:pStyle w:val="TCBNormalni"/>
      </w:pPr>
      <w:r>
        <w:t>ZHOTOVITEL OB 2</w:t>
      </w:r>
      <w:r w:rsidR="00AC752B" w:rsidRPr="007D3F22">
        <w:t xml:space="preserve"> zpracuje dle požadavků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Návrh plánu bezpečnosti a ochrany zdraví při práci na staveništi, ve smyslu nařízení vlády č. 591/2006 Sb., o bližších minimálních požadavcích na bezpečnost a ochranu zdraví při práci na staveništích další potřebná data jako podklad  pro vypracování l</w:t>
      </w:r>
      <w:r w:rsidR="00512B17" w:rsidRPr="007D3F22">
        <w:t>á</w:t>
      </w:r>
      <w:r w:rsidR="00AC752B" w:rsidRPr="007D3F22">
        <w:t>nu BOZP zpracovávaného koordinátorem BOZP, ustanoveného OBJEDNATELEM dle zákona 309/2006</w:t>
      </w:r>
      <w:r w:rsidR="00792540" w:rsidRPr="007D3F22">
        <w:t xml:space="preserve"> Sb</w:t>
      </w:r>
      <w:r w:rsidR="00AC752B" w:rsidRPr="007D3F22">
        <w:t>.</w:t>
      </w:r>
    </w:p>
    <w:p w14:paraId="2DBD2EF1" w14:textId="77777777" w:rsidR="00AC752B" w:rsidRPr="007D3F22" w:rsidRDefault="00AC752B" w:rsidP="00AC752B">
      <w:pPr>
        <w:pStyle w:val="TCBNormalni"/>
      </w:pPr>
      <w:r w:rsidRPr="007D3F22">
        <w:t xml:space="preserve">Návrh plánu bezpečnosti a ochrany zdraví při práci na staveništi a další potřebné podklady budou popisovat zajištění a zásady dodržování a prevenci BOZP při provádění stavby. </w:t>
      </w:r>
    </w:p>
    <w:p w14:paraId="65E67AC9" w14:textId="3EB2EB56" w:rsidR="00523928" w:rsidRPr="007D3F22" w:rsidRDefault="00AC752B" w:rsidP="00031CDA">
      <w:pPr>
        <w:pStyle w:val="TCBNormalni"/>
      </w:pPr>
      <w:r w:rsidRPr="007D3F22">
        <w:t xml:space="preserve">Návrh plánu bude vycházet z konkrétních podmínek na staveništi, z konkrétních technologických postupů, druhů práce a činností, kterými </w:t>
      </w:r>
      <w:r w:rsidR="007D3F22">
        <w:t>ZHOTOVITEL OB 2</w:t>
      </w:r>
      <w:r w:rsidRPr="007D3F22">
        <w:t xml:space="preserve"> dosáhne realizace a bude mít úzkou provázanost s </w:t>
      </w:r>
      <w:r w:rsidR="009017C7" w:rsidRPr="007D3F22">
        <w:t>p</w:t>
      </w:r>
      <w:r w:rsidRPr="007D3F22">
        <w:t>rojektem organizace výstavby.</w:t>
      </w:r>
    </w:p>
    <w:p w14:paraId="0E82FB67" w14:textId="52A0C5CA" w:rsidR="00523928" w:rsidRPr="007D3F22" w:rsidRDefault="00523928" w:rsidP="00C17601">
      <w:pPr>
        <w:pStyle w:val="TCBNadpis1"/>
        <w:numPr>
          <w:ilvl w:val="0"/>
          <w:numId w:val="195"/>
        </w:numPr>
      </w:pPr>
      <w:bookmarkStart w:id="41" w:name="_Toc145410021"/>
      <w:r w:rsidRPr="007D3F22">
        <w:t>Technické posouzení stávajících kotlů K80/K90</w:t>
      </w:r>
      <w:bookmarkEnd w:id="41"/>
    </w:p>
    <w:p w14:paraId="7CD0CB1E" w14:textId="30D5D8F0" w:rsidR="00523928" w:rsidRPr="007D3F22" w:rsidRDefault="00523928" w:rsidP="007D3F22">
      <w:pPr>
        <w:pStyle w:val="TCBNadpis2"/>
      </w:pPr>
      <w:bookmarkStart w:id="42" w:name="_Toc145410022"/>
      <w:r w:rsidRPr="007D3F22">
        <w:t>Předběžná zpráva stavu kotlů K80 a K90</w:t>
      </w:r>
      <w:bookmarkEnd w:id="42"/>
    </w:p>
    <w:p w14:paraId="0DBD1156" w14:textId="79DED5BD" w:rsidR="00523928" w:rsidRPr="007D3F22" w:rsidRDefault="00523928" w:rsidP="00523928">
      <w:pPr>
        <w:pStyle w:val="TCBNormalni"/>
      </w:pPr>
      <w:r w:rsidRPr="007D3F22">
        <w:t>Bude provedena předběžná analýza stavu kotlů a dalších zařízení spojených se současným i budoucím provozem kotlů včetně zařízení mimo kotelnu. Zpráva bude zahrnovat: zhodnocení stavu, odhad zbytkové životnosti důležitých komponent, návrh úprava a rizika.</w:t>
      </w:r>
    </w:p>
    <w:p w14:paraId="16F03F83" w14:textId="56C65C6C" w:rsidR="00523928" w:rsidRPr="007D3F22" w:rsidRDefault="00D43D55" w:rsidP="003A6794">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Ověření a bilance stávajících ventilátorů </w:t>
      </w:r>
    </w:p>
    <w:p w14:paraId="4D840468" w14:textId="6BEDF62B" w:rsidR="00523928" w:rsidRPr="007D3F22" w:rsidRDefault="00523928" w:rsidP="007D3F22">
      <w:pPr>
        <w:pStyle w:val="TCBNadpis2"/>
      </w:pPr>
      <w:bookmarkStart w:id="43" w:name="_Toc145410023"/>
      <w:r w:rsidRPr="007D3F22">
        <w:t>Finální zpráva posouzení</w:t>
      </w:r>
      <w:bookmarkEnd w:id="43"/>
      <w:r w:rsidRPr="007D3F22">
        <w:t xml:space="preserve"> </w:t>
      </w:r>
    </w:p>
    <w:p w14:paraId="2309BA79" w14:textId="68605CA6" w:rsidR="00523928" w:rsidRPr="007D3F22" w:rsidRDefault="00523928" w:rsidP="00523928">
      <w:pPr>
        <w:pStyle w:val="TCBNormalni"/>
      </w:pPr>
      <w:r w:rsidRPr="007D3F22">
        <w:t>Finální zpráva bude zpracována na základě detailního průzkumu odstavených kotlů K80 a následně K 90 a návazných zařízení. Zpráva bude zahrnovat: detailní hodnocení stavu, odhad zbytkové životnosti důležitých komponent, návrh úprava a rizika.</w:t>
      </w:r>
    </w:p>
    <w:p w14:paraId="3E84BD92" w14:textId="02C4A4AF" w:rsidR="001C7FE9" w:rsidRPr="007D3F22" w:rsidRDefault="00A90D35" w:rsidP="00C17601">
      <w:pPr>
        <w:pStyle w:val="TCBNadpis1"/>
        <w:numPr>
          <w:ilvl w:val="0"/>
          <w:numId w:val="195"/>
        </w:numPr>
      </w:pPr>
      <w:bookmarkStart w:id="44" w:name="_Toc78185618"/>
      <w:bookmarkStart w:id="45" w:name="_Toc145410024"/>
      <w:r w:rsidRPr="007D3F22">
        <w:lastRenderedPageBreak/>
        <w:t>ÚVODNÍ PROJEKT</w:t>
      </w:r>
      <w:bookmarkEnd w:id="44"/>
      <w:bookmarkEnd w:id="45"/>
    </w:p>
    <w:p w14:paraId="05694ED4" w14:textId="5510E9E8" w:rsidR="001C7FE9" w:rsidRPr="007D3F22" w:rsidRDefault="001C7FE9" w:rsidP="001C7FE9">
      <w:p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Obsah </w:t>
      </w:r>
      <w:r w:rsidR="00A90D35" w:rsidRPr="007D3F22">
        <w:rPr>
          <w:rFonts w:ascii="Arial" w:eastAsia="Times New Roman" w:hAnsi="Arial" w:cs="Times New Roman"/>
          <w:kern w:val="28"/>
          <w:sz w:val="20"/>
          <w:szCs w:val="20"/>
          <w:lang w:eastAsia="cs-CZ"/>
        </w:rPr>
        <w:t>Ú</w:t>
      </w:r>
      <w:r w:rsidR="00E03C29" w:rsidRPr="007D3F22">
        <w:rPr>
          <w:rFonts w:ascii="Arial" w:eastAsia="Times New Roman" w:hAnsi="Arial" w:cs="Times New Roman"/>
          <w:kern w:val="28"/>
          <w:sz w:val="20"/>
          <w:szCs w:val="20"/>
          <w:lang w:eastAsia="cs-CZ"/>
        </w:rPr>
        <w:t xml:space="preserve">vodního projektu </w:t>
      </w:r>
      <w:proofErr w:type="gramStart"/>
      <w:r w:rsidRPr="007D3F22">
        <w:rPr>
          <w:rFonts w:ascii="Arial" w:eastAsia="Times New Roman" w:hAnsi="Arial" w:cs="Times New Roman"/>
          <w:kern w:val="28"/>
          <w:sz w:val="20"/>
          <w:szCs w:val="20"/>
          <w:lang w:eastAsia="cs-CZ"/>
        </w:rPr>
        <w:t>tvoří</w:t>
      </w:r>
      <w:proofErr w:type="gramEnd"/>
      <w:r w:rsidRPr="007D3F22">
        <w:rPr>
          <w:rFonts w:ascii="Arial" w:eastAsia="Times New Roman" w:hAnsi="Arial" w:cs="Times New Roman"/>
          <w:kern w:val="28"/>
          <w:sz w:val="20"/>
          <w:szCs w:val="20"/>
          <w:lang w:eastAsia="cs-CZ"/>
        </w:rPr>
        <w:t xml:space="preserve"> minimálně následující položky</w:t>
      </w:r>
      <w:r w:rsidR="00A90D3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401C4C0" w14:textId="77777777" w:rsidR="001C7FE9" w:rsidRPr="007D3F22" w:rsidRDefault="001C7FE9" w:rsidP="007D3F22">
      <w:pPr>
        <w:pStyle w:val="TCBNadpis2"/>
      </w:pPr>
      <w:bookmarkStart w:id="46" w:name="_Toc78185619"/>
      <w:bookmarkStart w:id="47" w:name="_Toc145410025"/>
      <w:r w:rsidRPr="007D3F22">
        <w:t>Průvodní zpráva</w:t>
      </w:r>
      <w:bookmarkEnd w:id="46"/>
      <w:bookmarkEnd w:id="47"/>
    </w:p>
    <w:p w14:paraId="42E5DA42" w14:textId="1E8A1AF9" w:rsidR="001C7FE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zpráva bude zpracována souhrnně pro celou stavbu a bude respektovat údaje v podkladech předaných </w:t>
      </w:r>
      <w:r w:rsidR="003A6794" w:rsidRPr="007D3F22">
        <w:rPr>
          <w:rFonts w:asciiTheme="minorBidi" w:hAnsiTheme="minorBidi"/>
          <w:sz w:val="20"/>
          <w:szCs w:val="20"/>
          <w:lang w:eastAsia="cs-CZ"/>
        </w:rPr>
        <w:t>o</w:t>
      </w:r>
      <w:r w:rsidRPr="007D3F22">
        <w:rPr>
          <w:rFonts w:asciiTheme="minorBidi" w:hAnsiTheme="minorBidi"/>
          <w:sz w:val="20"/>
          <w:szCs w:val="20"/>
          <w:lang w:eastAsia="cs-CZ"/>
        </w:rPr>
        <w:t>bjednatelem. Bude obsahovat zejména:</w:t>
      </w:r>
    </w:p>
    <w:p w14:paraId="06F2EE05" w14:textId="6916D895" w:rsidR="001C7FE9" w:rsidRPr="007D3F22" w:rsidRDefault="001375DF" w:rsidP="00C17601">
      <w:pPr>
        <w:numPr>
          <w:ilvl w:val="0"/>
          <w:numId w:val="9"/>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i</w:t>
      </w:r>
      <w:r w:rsidR="001C7FE9" w:rsidRPr="007D3F22">
        <w:rPr>
          <w:rFonts w:ascii="Arial" w:eastAsia="Times New Roman" w:hAnsi="Arial" w:cs="Times New Roman"/>
          <w:kern w:val="28"/>
          <w:sz w:val="20"/>
          <w:szCs w:val="20"/>
          <w:lang w:eastAsia="cs-CZ"/>
        </w:rPr>
        <w:t>dentifikační údaje</w:t>
      </w:r>
      <w:r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30A1F9B4" w14:textId="6F1ACE2B" w:rsidR="001C7FE9" w:rsidRPr="007D3F22" w:rsidRDefault="001375DF" w:rsidP="00C17601">
      <w:pPr>
        <w:numPr>
          <w:ilvl w:val="0"/>
          <w:numId w:val="10"/>
        </w:numPr>
        <w:overflowPunct w:val="0"/>
        <w:autoSpaceDE w:val="0"/>
        <w:autoSpaceDN w:val="0"/>
        <w:adjustRightInd w:val="0"/>
        <w:spacing w:after="0" w:line="240" w:lineRule="auto"/>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ákladní údaje charakterizující stavbu a její budoucí provoz</w:t>
      </w:r>
      <w:r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6A62ADD0" w14:textId="34B97A15" w:rsidR="001C7FE9" w:rsidRPr="007D3F22" w:rsidRDefault="001375DF" w:rsidP="00C17601">
      <w:pPr>
        <w:pStyle w:val="Odstavecseseznamem"/>
        <w:numPr>
          <w:ilvl w:val="0"/>
          <w:numId w:val="158"/>
        </w:numPr>
        <w:overflowPunct w:val="0"/>
        <w:autoSpaceDE w:val="0"/>
        <w:autoSpaceDN w:val="0"/>
        <w:adjustRightInd w:val="0"/>
        <w:spacing w:after="0" w:line="240" w:lineRule="auto"/>
        <w:ind w:left="284" w:hanging="284"/>
        <w:textAlignment w:val="baseline"/>
        <w:rPr>
          <w:rFonts w:ascii="Arial" w:eastAsia="Times New Roman" w:hAnsi="Arial" w:cs="Times New Roman"/>
          <w:i/>
          <w:kern w:val="28"/>
          <w:szCs w:val="20"/>
          <w:lang w:eastAsia="cs-CZ"/>
        </w:rPr>
      </w:pPr>
      <w:r w:rsidRPr="007D3F22">
        <w:rPr>
          <w:rFonts w:ascii="Arial" w:eastAsia="Times New Roman" w:hAnsi="Arial" w:cs="Times New Roman"/>
          <w:kern w:val="28"/>
          <w:sz w:val="20"/>
          <w:szCs w:val="20"/>
          <w:lang w:eastAsia="cs-CZ"/>
        </w:rPr>
        <w:t>p</w:t>
      </w:r>
      <w:r w:rsidR="001C7FE9" w:rsidRPr="007D3F22">
        <w:rPr>
          <w:rFonts w:ascii="Arial" w:eastAsia="Times New Roman" w:hAnsi="Arial" w:cs="Times New Roman"/>
          <w:kern w:val="28"/>
          <w:sz w:val="20"/>
          <w:szCs w:val="20"/>
          <w:lang w:eastAsia="cs-CZ"/>
        </w:rPr>
        <w:t>řehled výchozích podkladů a plnění závazných podmínek, které jsou v nich uvedeny</w:t>
      </w:r>
      <w:r w:rsidRPr="007D3F22">
        <w:rPr>
          <w:rFonts w:ascii="Arial" w:eastAsia="Times New Roman" w:hAnsi="Arial" w:cs="Times New Roman"/>
          <w:kern w:val="28"/>
          <w:sz w:val="20"/>
          <w:szCs w:val="20"/>
          <w:lang w:eastAsia="cs-CZ"/>
        </w:rPr>
        <w:t>.</w:t>
      </w:r>
    </w:p>
    <w:p w14:paraId="66B2FE78" w14:textId="4E7DD005" w:rsidR="001C7FE9" w:rsidRPr="007D3F22" w:rsidRDefault="001C7FE9" w:rsidP="007D3F22">
      <w:pPr>
        <w:pStyle w:val="TCBNadpis2"/>
      </w:pPr>
      <w:bookmarkStart w:id="48" w:name="_Toc78185620"/>
      <w:bookmarkStart w:id="49" w:name="_Toc145410026"/>
      <w:r w:rsidRPr="007D3F22">
        <w:t xml:space="preserve">Souhrnné řešení </w:t>
      </w:r>
      <w:bookmarkEnd w:id="48"/>
      <w:r w:rsidR="00A457DA" w:rsidRPr="007D3F22">
        <w:t>díla</w:t>
      </w:r>
      <w:bookmarkEnd w:id="49"/>
    </w:p>
    <w:p w14:paraId="0FA989B3" w14:textId="328CB744" w:rsidR="00E9613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Bude zpracováno souhrnně pro celé </w:t>
      </w:r>
      <w:r w:rsidR="00F874C5" w:rsidRPr="007D3F22">
        <w:rPr>
          <w:rFonts w:asciiTheme="minorBidi" w:hAnsiTheme="minorBidi"/>
          <w:sz w:val="20"/>
          <w:szCs w:val="20"/>
          <w:lang w:eastAsia="cs-CZ"/>
        </w:rPr>
        <w:t>dílo</w:t>
      </w:r>
      <w:r w:rsidR="00A90D35"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bude obsahovat:</w:t>
      </w:r>
    </w:p>
    <w:p w14:paraId="56093FF3" w14:textId="77777777" w:rsidR="001C7FE9" w:rsidRPr="007D3F22" w:rsidRDefault="001C7FE9" w:rsidP="00F82FCA">
      <w:pPr>
        <w:pStyle w:val="TCBNormalni"/>
        <w:rPr>
          <w:b/>
          <w:bCs/>
          <w:u w:val="single"/>
        </w:rPr>
      </w:pPr>
      <w:bookmarkStart w:id="50" w:name="_Toc78185621"/>
      <w:r w:rsidRPr="007D3F22">
        <w:rPr>
          <w:b/>
          <w:bCs/>
          <w:u w:val="single"/>
        </w:rPr>
        <w:t>Souhrnná technická zpráva</w:t>
      </w:r>
      <w:bookmarkEnd w:id="50"/>
    </w:p>
    <w:p w14:paraId="3BE72279" w14:textId="771A0CBE" w:rsidR="001C7FE9" w:rsidRPr="007D3F22" w:rsidRDefault="001C7FE9" w:rsidP="001C7FE9">
      <w:pPr>
        <w:spacing w:after="80"/>
        <w:rPr>
          <w:rFonts w:asciiTheme="minorBidi" w:hAnsiTheme="minorBidi"/>
          <w:sz w:val="20"/>
          <w:szCs w:val="20"/>
          <w:lang w:eastAsia="cs-CZ"/>
        </w:rPr>
      </w:pPr>
      <w:r w:rsidRPr="007D3F22">
        <w:rPr>
          <w:rFonts w:asciiTheme="minorBidi" w:hAnsiTheme="minorBidi"/>
          <w:sz w:val="20"/>
          <w:szCs w:val="20"/>
          <w:lang w:eastAsia="cs-CZ"/>
        </w:rPr>
        <w:t xml:space="preserve">Objasňuje celkové řešení </w:t>
      </w:r>
      <w:r w:rsidR="00F874C5" w:rsidRPr="007D3F22">
        <w:rPr>
          <w:rFonts w:asciiTheme="minorBidi" w:hAnsiTheme="minorBidi"/>
          <w:sz w:val="20"/>
          <w:szCs w:val="20"/>
          <w:lang w:eastAsia="cs-CZ"/>
        </w:rPr>
        <w:t>díla</w:t>
      </w:r>
      <w:r w:rsidR="00A90D35"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obsahuje:</w:t>
      </w:r>
    </w:p>
    <w:p w14:paraId="2D224397" w14:textId="77777777" w:rsidR="001C7FE9" w:rsidRPr="007D3F22" w:rsidRDefault="001C7FE9" w:rsidP="00F82FCA">
      <w:pPr>
        <w:pStyle w:val="TCBNormalni"/>
        <w:rPr>
          <w:b/>
          <w:bCs/>
        </w:rPr>
      </w:pPr>
      <w:bookmarkStart w:id="51" w:name="_Toc78185622"/>
      <w:r w:rsidRPr="007D3F22">
        <w:rPr>
          <w:b/>
          <w:bCs/>
        </w:rPr>
        <w:t>Území výstavby a architektonické a technické řešení stavby</w:t>
      </w:r>
      <w:bookmarkEnd w:id="51"/>
    </w:p>
    <w:p w14:paraId="1687C436" w14:textId="53298622" w:rsidR="001C7FE9" w:rsidRPr="007D3F22" w:rsidRDefault="001C7FE9" w:rsidP="00C17601">
      <w:pPr>
        <w:numPr>
          <w:ilvl w:val="0"/>
          <w:numId w:val="11"/>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zhodnocení staveniště, zhodnocení a výsledky provedených průzkumů a důsledky vyplývající z průzkumů na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17F029D" w14:textId="2160F2A0" w:rsidR="001C7FE9" w:rsidRPr="007D3F22" w:rsidRDefault="001C7FE9" w:rsidP="00C17601">
      <w:pPr>
        <w:numPr>
          <w:ilvl w:val="0"/>
          <w:numId w:val="12"/>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zásady celkového architektonického a výtvarného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0942750" w14:textId="0151E2D5" w:rsidR="001C7FE9" w:rsidRPr="007D3F22" w:rsidRDefault="001C7FE9" w:rsidP="00C17601">
      <w:pPr>
        <w:numPr>
          <w:ilvl w:val="0"/>
          <w:numId w:val="13"/>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zásady celkového technického řešení stavby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C960947" w14:textId="4AFD9629" w:rsidR="00F874C5" w:rsidRPr="007D3F22" w:rsidRDefault="001C7FE9" w:rsidP="00C17601">
      <w:pPr>
        <w:numPr>
          <w:ilvl w:val="0"/>
          <w:numId w:val="14"/>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územně technické podmínky a zásady řešení napojení stavby na všechny druhy sítí inženýrských, energetických a spojových ve vztahu k bilancím potřeb a k dosavadním zařízením</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bookmarkStart w:id="52" w:name="_Toc78185623"/>
    </w:p>
    <w:p w14:paraId="6FB0AC4E" w14:textId="77777777" w:rsidR="00A11F2C" w:rsidRPr="007D3F22" w:rsidRDefault="00A11F2C" w:rsidP="00A11F2C">
      <w:p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p>
    <w:p w14:paraId="40C09078" w14:textId="72CAE3E7" w:rsidR="001C7FE9" w:rsidRPr="007D3F22" w:rsidRDefault="001C7FE9" w:rsidP="00F82FCA">
      <w:pPr>
        <w:pStyle w:val="TCBNormalni"/>
        <w:rPr>
          <w:b/>
          <w:bCs/>
        </w:rPr>
      </w:pPr>
      <w:r w:rsidRPr="007D3F22">
        <w:rPr>
          <w:b/>
          <w:bCs/>
        </w:rPr>
        <w:t>Strojně-technologické zařízení</w:t>
      </w:r>
      <w:bookmarkEnd w:id="52"/>
    </w:p>
    <w:p w14:paraId="73DBD59A" w14:textId="176E1409" w:rsidR="00F82FCA" w:rsidRPr="007D3F22" w:rsidRDefault="001C7FE9" w:rsidP="00C17601">
      <w:pPr>
        <w:numPr>
          <w:ilvl w:val="0"/>
          <w:numId w:val="15"/>
        </w:numPr>
        <w:overflowPunct w:val="0"/>
        <w:autoSpaceDE w:val="0"/>
        <w:autoSpaceDN w:val="0"/>
        <w:adjustRightInd w:val="0"/>
        <w:spacing w:after="0" w:line="240" w:lineRule="auto"/>
        <w:ind w:left="284"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celkového technologického řešení s objasněním funkčních vazeb jednotlivých provozních souborů a vazeb na existující zařízení VÝROBNY</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bookmarkStart w:id="53" w:name="_Toc78185624"/>
    </w:p>
    <w:p w14:paraId="1DE74B71" w14:textId="77777777" w:rsidR="00A11F2C" w:rsidRPr="007D3F22" w:rsidRDefault="00A11F2C" w:rsidP="00A11F2C">
      <w:p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p>
    <w:p w14:paraId="7BA65707" w14:textId="050A3690" w:rsidR="001C7FE9" w:rsidRPr="007D3F22" w:rsidRDefault="001C7FE9" w:rsidP="00F82FCA">
      <w:pPr>
        <w:pStyle w:val="TCBNormalni"/>
        <w:rPr>
          <w:b/>
          <w:bCs/>
        </w:rPr>
      </w:pPr>
      <w:r w:rsidRPr="007D3F22">
        <w:rPr>
          <w:b/>
          <w:bCs/>
        </w:rPr>
        <w:t>Elektrická zařízení</w:t>
      </w:r>
      <w:bookmarkEnd w:id="53"/>
    </w:p>
    <w:p w14:paraId="37659038" w14:textId="5F87590E" w:rsidR="001C7FE9" w:rsidRPr="007D3F22" w:rsidRDefault="001C7FE9" w:rsidP="00C17601">
      <w:pPr>
        <w:numPr>
          <w:ilvl w:val="0"/>
          <w:numId w:val="1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základní technické řešení, účel a zapojení do systému</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4E5A84BE" w14:textId="5E21E9D1" w:rsidR="001C7FE9" w:rsidRPr="007D3F22" w:rsidRDefault="001C7FE9" w:rsidP="00C17601">
      <w:pPr>
        <w:numPr>
          <w:ilvl w:val="0"/>
          <w:numId w:val="17"/>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celková koncepce uzemnění a ochrany před úrazem elektrickým proudem</w:t>
      </w:r>
      <w:r w:rsidR="00F874C5" w:rsidRPr="007D3F22">
        <w:rPr>
          <w:rFonts w:ascii="Arial" w:eastAsia="Times New Roman" w:hAnsi="Arial" w:cs="Times New Roman"/>
          <w:kern w:val="28"/>
          <w:sz w:val="20"/>
          <w:szCs w:val="20"/>
          <w:lang w:eastAsia="cs-CZ"/>
        </w:rPr>
        <w:t>,</w:t>
      </w:r>
    </w:p>
    <w:p w14:paraId="01A3430C" w14:textId="22D8DCCD" w:rsidR="001C7FE9" w:rsidRPr="007D3F22" w:rsidRDefault="001C7FE9" w:rsidP="00C17601">
      <w:pPr>
        <w:numPr>
          <w:ilvl w:val="0"/>
          <w:numId w:val="18"/>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protipožární opatření u elektrických zařízení</w:t>
      </w:r>
      <w:r w:rsidR="00F874C5" w:rsidRPr="007D3F22">
        <w:rPr>
          <w:rFonts w:ascii="Arial" w:eastAsia="Times New Roman" w:hAnsi="Arial" w:cs="Times New Roman"/>
          <w:kern w:val="28"/>
          <w:sz w:val="20"/>
          <w:szCs w:val="20"/>
          <w:lang w:eastAsia="cs-CZ"/>
        </w:rPr>
        <w:t>,</w:t>
      </w:r>
    </w:p>
    <w:p w14:paraId="6F4FC48D" w14:textId="5849C0C0" w:rsidR="001C7FE9" w:rsidRPr="007D3F22" w:rsidRDefault="001C7FE9" w:rsidP="00C17601">
      <w:pPr>
        <w:numPr>
          <w:ilvl w:val="0"/>
          <w:numId w:val="19"/>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celkový seznam elektrických spotřebičů</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E6EC23D" w14:textId="77777777" w:rsidR="00F82FCA" w:rsidRPr="007D3F22" w:rsidRDefault="00F82FCA" w:rsidP="00F82FCA">
      <w:pPr>
        <w:pStyle w:val="TCBNormalni"/>
        <w:rPr>
          <w:rFonts w:ascii="Arial" w:eastAsia="Times New Roman" w:hAnsi="Arial" w:cs="Arial"/>
          <w:b/>
          <w:lang w:eastAsia="cs-CZ"/>
        </w:rPr>
      </w:pPr>
    </w:p>
    <w:p w14:paraId="623440F8" w14:textId="539E63FD"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4" w:name="_Toc78185625"/>
      <w:r w:rsidRPr="007D3F22">
        <w:rPr>
          <w:b/>
          <w:bCs/>
        </w:rPr>
        <w:t>Systém řízení procesu</w:t>
      </w:r>
      <w:bookmarkEnd w:id="54"/>
    </w:p>
    <w:p w14:paraId="52BB0C16" w14:textId="2DE5141C" w:rsidR="0053434E" w:rsidRPr="007D3F22" w:rsidRDefault="001C7FE9" w:rsidP="00C17601">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systému řízení a jeho funkce</w:t>
      </w:r>
      <w:r w:rsidR="00674E65" w:rsidRPr="007D3F22">
        <w:rPr>
          <w:rFonts w:ascii="Arial" w:eastAsia="Times New Roman" w:hAnsi="Arial" w:cs="Times New Roman"/>
          <w:kern w:val="28"/>
          <w:sz w:val="20"/>
          <w:szCs w:val="20"/>
          <w:lang w:eastAsia="cs-CZ"/>
        </w:rPr>
        <w:t>,</w:t>
      </w:r>
    </w:p>
    <w:p w14:paraId="09AD571E" w14:textId="1FD328BE" w:rsidR="001C7FE9" w:rsidRPr="007D3F22" w:rsidRDefault="001C7FE9" w:rsidP="00C17601">
      <w:pPr>
        <w:numPr>
          <w:ilvl w:val="0"/>
          <w:numId w:val="2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úroveň automatizace řízení procesu</w:t>
      </w:r>
      <w:r w:rsidR="00F874C5"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3664AD8" w14:textId="77777777" w:rsidR="00F82FCA" w:rsidRPr="007D3F22" w:rsidRDefault="00F82FCA" w:rsidP="00F82FCA">
      <w:pPr>
        <w:pStyle w:val="TCBNormalni"/>
        <w:rPr>
          <w:rFonts w:ascii="Arial" w:eastAsia="Times New Roman" w:hAnsi="Arial" w:cs="Arial"/>
          <w:b/>
          <w:lang w:eastAsia="cs-CZ"/>
        </w:rPr>
      </w:pPr>
    </w:p>
    <w:p w14:paraId="59F3D863" w14:textId="2C053441"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5" w:name="_Toc78185626"/>
      <w:r w:rsidRPr="007D3F22">
        <w:rPr>
          <w:b/>
          <w:bCs/>
        </w:rPr>
        <w:t>Bilance energií</w:t>
      </w:r>
      <w:bookmarkEnd w:id="55"/>
      <w:r w:rsidR="00D73672" w:rsidRPr="007D3F22">
        <w:rPr>
          <w:b/>
          <w:bCs/>
        </w:rPr>
        <w:t xml:space="preserve"> a způsob jejich krytí</w:t>
      </w:r>
    </w:p>
    <w:p w14:paraId="476A567E" w14:textId="77777777"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elektřina,</w:t>
      </w:r>
    </w:p>
    <w:p w14:paraId="052717D0" w14:textId="77777777"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teplo,</w:t>
      </w:r>
    </w:p>
    <w:p w14:paraId="399E0AD5" w14:textId="79A32529"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pára,</w:t>
      </w:r>
    </w:p>
    <w:p w14:paraId="02D59F04" w14:textId="7CE5ED4F" w:rsidR="00D73672" w:rsidRPr="007D3F22" w:rsidRDefault="00D73672" w:rsidP="00C17601">
      <w:pPr>
        <w:numPr>
          <w:ilvl w:val="0"/>
          <w:numId w:val="2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stlačený vzduch.</w:t>
      </w:r>
    </w:p>
    <w:p w14:paraId="38327AAD" w14:textId="295311A9" w:rsidR="00D73672" w:rsidRPr="007D3F22" w:rsidRDefault="00D73672" w:rsidP="00F82FCA">
      <w:pPr>
        <w:pStyle w:val="TCBNormalni"/>
        <w:rPr>
          <w:rFonts w:ascii="Arial" w:eastAsia="Times New Roman" w:hAnsi="Arial" w:cs="Arial"/>
          <w:b/>
          <w:lang w:eastAsia="cs-CZ"/>
        </w:rPr>
      </w:pPr>
      <w:bookmarkStart w:id="56" w:name="_Toc78185627"/>
    </w:p>
    <w:bookmarkEnd w:id="56"/>
    <w:p w14:paraId="61EF7B2D" w14:textId="35170043" w:rsidR="001C7FE9" w:rsidRPr="007D3F22" w:rsidRDefault="009068E7" w:rsidP="00F82FCA">
      <w:pPr>
        <w:pStyle w:val="TCBNormalni"/>
        <w:rPr>
          <w:rFonts w:ascii="Arial" w:eastAsia="Times New Roman" w:hAnsi="Arial" w:cs="Arial"/>
          <w:b/>
          <w:lang w:eastAsia="cs-CZ"/>
        </w:rPr>
      </w:pPr>
      <w:r w:rsidRPr="007D3F22">
        <w:rPr>
          <w:rFonts w:ascii="Arial" w:eastAsia="Times New Roman" w:hAnsi="Arial" w:cs="Arial"/>
          <w:b/>
          <w:lang w:eastAsia="cs-CZ"/>
        </w:rPr>
        <w:t>B</w:t>
      </w:r>
      <w:r w:rsidR="00D73672" w:rsidRPr="007D3F22">
        <w:rPr>
          <w:rFonts w:ascii="Arial" w:eastAsia="Times New Roman" w:hAnsi="Arial" w:cs="Arial"/>
          <w:b/>
          <w:lang w:eastAsia="cs-CZ"/>
        </w:rPr>
        <w:t xml:space="preserve">ilance pro JEDNOTKU a VÝROBNU </w:t>
      </w:r>
    </w:p>
    <w:p w14:paraId="3824ED68"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pitná voda,</w:t>
      </w:r>
    </w:p>
    <w:p w14:paraId="665195AA"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průmyslová voda,</w:t>
      </w:r>
    </w:p>
    <w:p w14:paraId="07074C9A"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lastRenderedPageBreak/>
        <w:t>horká voda,</w:t>
      </w:r>
    </w:p>
    <w:p w14:paraId="2D93B7C1"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upravená voda (</w:t>
      </w:r>
      <w:proofErr w:type="spellStart"/>
      <w:r w:rsidRPr="007D3F22">
        <w:rPr>
          <w:rFonts w:ascii="Arial" w:eastAsia="Times New Roman" w:hAnsi="Arial" w:cs="Times New Roman"/>
          <w:kern w:val="28"/>
          <w:sz w:val="20"/>
          <w:szCs w:val="20"/>
          <w:lang w:eastAsia="cs-CZ"/>
        </w:rPr>
        <w:t>demivoda</w:t>
      </w:r>
      <w:proofErr w:type="spellEnd"/>
      <w:r w:rsidRPr="007D3F22">
        <w:rPr>
          <w:rFonts w:ascii="Arial" w:eastAsia="Times New Roman" w:hAnsi="Arial" w:cs="Times New Roman"/>
          <w:kern w:val="28"/>
          <w:sz w:val="20"/>
          <w:szCs w:val="20"/>
          <w:lang w:eastAsia="cs-CZ"/>
        </w:rPr>
        <w:t>, změkčená voda),</w:t>
      </w:r>
    </w:p>
    <w:p w14:paraId="1A1C0926" w14:textId="77777777" w:rsidR="00D73672"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dešťová voda,</w:t>
      </w:r>
    </w:p>
    <w:p w14:paraId="3B554C48" w14:textId="0AD34579" w:rsidR="001C7FE9" w:rsidRPr="007D3F22" w:rsidRDefault="00D73672" w:rsidP="00C17601">
      <w:pPr>
        <w:numPr>
          <w:ilvl w:val="0"/>
          <w:numId w:val="2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splašková voda.</w:t>
      </w:r>
      <w:r w:rsidR="001C7FE9" w:rsidRPr="007D3F22">
        <w:rPr>
          <w:rFonts w:ascii="Arial" w:eastAsia="Times New Roman" w:hAnsi="Arial" w:cs="Times New Roman"/>
          <w:kern w:val="28"/>
          <w:sz w:val="20"/>
          <w:szCs w:val="20"/>
          <w:lang w:eastAsia="cs-CZ"/>
        </w:rPr>
        <w:t xml:space="preserve">  </w:t>
      </w:r>
    </w:p>
    <w:p w14:paraId="525C4550" w14:textId="265505B2"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57" w:name="_Toc78185628"/>
      <w:r w:rsidRPr="007D3F22">
        <w:rPr>
          <w:rFonts w:ascii="Arial" w:eastAsia="Times New Roman" w:hAnsi="Arial" w:cs="Arial"/>
          <w:b/>
          <w:lang w:eastAsia="cs-CZ"/>
        </w:rPr>
        <w:t>Sdělovací zařízení</w:t>
      </w:r>
      <w:bookmarkEnd w:id="57"/>
    </w:p>
    <w:p w14:paraId="38DC0221" w14:textId="37B9DA81" w:rsidR="001C7FE9" w:rsidRPr="007D3F22" w:rsidRDefault="001C7FE9" w:rsidP="00C17601">
      <w:pPr>
        <w:numPr>
          <w:ilvl w:val="0"/>
          <w:numId w:val="23"/>
        </w:numPr>
        <w:overflowPunct w:val="0"/>
        <w:autoSpaceDE w:val="0"/>
        <w:autoSpaceDN w:val="0"/>
        <w:adjustRightInd w:val="0"/>
        <w:spacing w:after="100" w:afterAutospacing="1"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celková koncepce řešení</w:t>
      </w:r>
      <w:r w:rsidR="00674E65" w:rsidRPr="007D3F22">
        <w:rPr>
          <w:rFonts w:ascii="Arial" w:eastAsia="Times New Roman" w:hAnsi="Arial" w:cs="Times New Roman"/>
          <w:kern w:val="28"/>
          <w:sz w:val="20"/>
          <w:szCs w:val="20"/>
          <w:lang w:eastAsia="cs-CZ"/>
        </w:rPr>
        <w:t>.</w:t>
      </w:r>
    </w:p>
    <w:p w14:paraId="6B4A6D53" w14:textId="6E33A8A5" w:rsidR="001C7FE9" w:rsidRPr="007D3F22" w:rsidRDefault="001C7FE9" w:rsidP="007B2767">
      <w:pPr>
        <w:pStyle w:val="TCBNormalni"/>
        <w:spacing w:after="0" w:line="288" w:lineRule="auto"/>
        <w:rPr>
          <w:rFonts w:ascii="Arial" w:eastAsia="Times New Roman" w:hAnsi="Arial" w:cs="Arial"/>
          <w:b/>
          <w:lang w:eastAsia="cs-CZ"/>
        </w:rPr>
      </w:pPr>
      <w:bookmarkStart w:id="58" w:name="_Toc78185629"/>
      <w:r w:rsidRPr="007D3F22">
        <w:rPr>
          <w:rFonts w:ascii="Arial" w:eastAsia="Times New Roman" w:hAnsi="Arial" w:cs="Arial"/>
          <w:b/>
          <w:lang w:eastAsia="cs-CZ"/>
        </w:rPr>
        <w:t>Péče o životní prostředí</w:t>
      </w:r>
      <w:bookmarkEnd w:id="58"/>
    </w:p>
    <w:p w14:paraId="7BA35DE0" w14:textId="19043819" w:rsidR="000C7965" w:rsidRPr="007D3F22" w:rsidRDefault="000C7965" w:rsidP="00C17601">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liv stavby na životní prostředí</w:t>
      </w:r>
      <w:r w:rsidR="00952726" w:rsidRPr="007D3F22">
        <w:rPr>
          <w:rFonts w:ascii="Arial" w:eastAsia="Times New Roman" w:hAnsi="Arial" w:cs="Times New Roman"/>
          <w:kern w:val="28"/>
          <w:sz w:val="20"/>
          <w:szCs w:val="20"/>
          <w:lang w:eastAsia="cs-CZ"/>
        </w:rPr>
        <w:t>,</w:t>
      </w:r>
    </w:p>
    <w:p w14:paraId="2150F1FB" w14:textId="222AB8BD" w:rsidR="001C7FE9" w:rsidRPr="007D3F22" w:rsidRDefault="001C7FE9" w:rsidP="00C17601">
      <w:pPr>
        <w:numPr>
          <w:ilvl w:val="0"/>
          <w:numId w:val="24"/>
        </w:numPr>
        <w:overflowPunct w:val="0"/>
        <w:autoSpaceDE w:val="0"/>
        <w:autoSpaceDN w:val="0"/>
        <w:adjustRightInd w:val="0"/>
        <w:spacing w:after="0" w:line="288"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technického řešení stavby z hlediska péče o životní prostředí</w:t>
      </w:r>
      <w:r w:rsidR="00952726" w:rsidRPr="007D3F22">
        <w:rPr>
          <w:rFonts w:ascii="Arial" w:eastAsia="Times New Roman" w:hAnsi="Arial" w:cs="Times New Roman"/>
          <w:kern w:val="28"/>
          <w:sz w:val="20"/>
          <w:szCs w:val="20"/>
          <w:lang w:eastAsia="cs-CZ"/>
        </w:rPr>
        <w:t>,</w:t>
      </w:r>
    </w:p>
    <w:p w14:paraId="395FE228" w14:textId="47AFCA7D" w:rsidR="001C7FE9" w:rsidRPr="007D3F22" w:rsidRDefault="001C7FE9" w:rsidP="00C17601">
      <w:pPr>
        <w:numPr>
          <w:ilvl w:val="0"/>
          <w:numId w:val="2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charakteristika technologie výroby (provozu)</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2E73E64F" w14:textId="669C32D3" w:rsidR="001C7FE9" w:rsidRPr="007D3F22" w:rsidRDefault="001C7FE9" w:rsidP="00C17601">
      <w:pPr>
        <w:numPr>
          <w:ilvl w:val="0"/>
          <w:numId w:val="2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zdroje, druhy, vlastnosti a množství škodlivin a jiné možnosti ohrožení zdraví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2F572D02" w14:textId="1A76FA9D" w:rsidR="001C7FE9" w:rsidRPr="007D3F22" w:rsidRDefault="001C7FE9" w:rsidP="00C17601">
      <w:pPr>
        <w:numPr>
          <w:ilvl w:val="0"/>
          <w:numId w:val="2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způsob zneškodnění, zužitkování a odstranění odpadních látek a energií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59CBC50" w14:textId="77777777" w:rsidR="00F82FCA" w:rsidRPr="007D3F22" w:rsidRDefault="00F82FCA" w:rsidP="00F82FCA">
      <w:pPr>
        <w:pStyle w:val="TCBNormalni"/>
        <w:rPr>
          <w:rFonts w:ascii="Arial" w:eastAsia="Times New Roman" w:hAnsi="Arial" w:cs="Arial"/>
          <w:b/>
          <w:lang w:eastAsia="cs-CZ"/>
        </w:rPr>
      </w:pPr>
      <w:bookmarkStart w:id="59" w:name="_Toc78185630"/>
    </w:p>
    <w:p w14:paraId="3E666411" w14:textId="0D2BD526"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Péče o bezpečnost práce a technických zařízení</w:t>
      </w:r>
      <w:bookmarkEnd w:id="59"/>
    </w:p>
    <w:p w14:paraId="7919BECF" w14:textId="73AFF47E" w:rsidR="001C7FE9" w:rsidRPr="007D3F22" w:rsidRDefault="00674E65" w:rsidP="00C17601">
      <w:pPr>
        <w:numPr>
          <w:ilvl w:val="0"/>
          <w:numId w:val="2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w:t>
      </w:r>
      <w:r w:rsidR="001C7FE9" w:rsidRPr="007D3F22">
        <w:rPr>
          <w:rFonts w:ascii="Arial" w:eastAsia="Times New Roman" w:hAnsi="Arial" w:cs="Times New Roman"/>
          <w:kern w:val="28"/>
          <w:sz w:val="20"/>
          <w:szCs w:val="20"/>
          <w:lang w:eastAsia="cs-CZ"/>
        </w:rPr>
        <w:t xml:space="preserve">opis technického řešení </w:t>
      </w:r>
      <w:r w:rsidR="00952726" w:rsidRPr="007D3F22">
        <w:rPr>
          <w:rFonts w:ascii="Arial" w:eastAsia="Times New Roman" w:hAnsi="Arial" w:cs="Times New Roman"/>
          <w:kern w:val="28"/>
          <w:sz w:val="20"/>
          <w:szCs w:val="20"/>
          <w:lang w:eastAsia="cs-CZ"/>
        </w:rPr>
        <w:t>díla</w:t>
      </w:r>
      <w:r w:rsidR="001C7FE9" w:rsidRPr="007D3F22">
        <w:rPr>
          <w:rFonts w:ascii="Arial" w:eastAsia="Times New Roman" w:hAnsi="Arial" w:cs="Times New Roman"/>
          <w:kern w:val="28"/>
          <w:sz w:val="20"/>
          <w:szCs w:val="20"/>
          <w:lang w:eastAsia="cs-CZ"/>
        </w:rPr>
        <w:t xml:space="preserve"> z hlediska bezpečnosti práce a technických zařízení</w:t>
      </w:r>
      <w:r w:rsidRPr="007D3F22">
        <w:rPr>
          <w:rFonts w:ascii="Arial" w:eastAsia="Times New Roman" w:hAnsi="Arial" w:cs="Times New Roman"/>
          <w:kern w:val="28"/>
          <w:sz w:val="20"/>
          <w:szCs w:val="20"/>
          <w:lang w:eastAsia="cs-CZ"/>
        </w:rPr>
        <w:t>.</w:t>
      </w:r>
    </w:p>
    <w:p w14:paraId="69725FF2" w14:textId="77777777" w:rsidR="00F82FCA" w:rsidRPr="007D3F22" w:rsidRDefault="00F82FCA" w:rsidP="00F82FCA">
      <w:pPr>
        <w:pStyle w:val="TCBNormalni"/>
        <w:rPr>
          <w:rFonts w:ascii="Arial" w:eastAsia="Times New Roman" w:hAnsi="Arial" w:cs="Arial"/>
          <w:b/>
          <w:lang w:eastAsia="cs-CZ"/>
        </w:rPr>
      </w:pPr>
      <w:bookmarkStart w:id="60" w:name="_Toc78185631"/>
    </w:p>
    <w:p w14:paraId="6BB9F4D9" w14:textId="48F13B07"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Protipožární ochrana</w:t>
      </w:r>
      <w:bookmarkEnd w:id="60"/>
    </w:p>
    <w:p w14:paraId="57F3072A" w14:textId="716759AB" w:rsidR="001C7FE9" w:rsidRPr="007D3F22" w:rsidRDefault="001C7FE9" w:rsidP="00C17601">
      <w:pPr>
        <w:numPr>
          <w:ilvl w:val="0"/>
          <w:numId w:val="2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technické řešení stavby a provozu z hlediska požární ochrany</w:t>
      </w:r>
      <w:r w:rsidR="00674E65" w:rsidRPr="007D3F22">
        <w:rPr>
          <w:rFonts w:ascii="Arial" w:eastAsia="Times New Roman" w:hAnsi="Arial" w:cs="Times New Roman"/>
          <w:kern w:val="28"/>
          <w:sz w:val="20"/>
          <w:szCs w:val="20"/>
          <w:lang w:eastAsia="cs-CZ"/>
        </w:rPr>
        <w:t>.</w:t>
      </w:r>
    </w:p>
    <w:p w14:paraId="64894367" w14:textId="77777777" w:rsidR="00F82FCA" w:rsidRPr="007D3F22" w:rsidRDefault="00F82FCA" w:rsidP="00F82FCA">
      <w:pPr>
        <w:pStyle w:val="TCBNormalni"/>
        <w:rPr>
          <w:rFonts w:ascii="Arial" w:eastAsia="Times New Roman" w:hAnsi="Arial" w:cs="Arial"/>
          <w:b/>
          <w:lang w:eastAsia="cs-CZ"/>
        </w:rPr>
      </w:pPr>
    </w:p>
    <w:p w14:paraId="2166CA79" w14:textId="63D7B009"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 xml:space="preserve"> </w:t>
      </w:r>
      <w:bookmarkStart w:id="61" w:name="_Toc78185632"/>
      <w:r w:rsidRPr="007D3F22">
        <w:rPr>
          <w:rFonts w:ascii="Arial" w:eastAsia="Times New Roman" w:hAnsi="Arial" w:cs="Arial"/>
          <w:b/>
          <w:lang w:eastAsia="cs-CZ"/>
        </w:rPr>
        <w:t>Protikorozní ochrana</w:t>
      </w:r>
      <w:bookmarkEnd w:id="61"/>
    </w:p>
    <w:p w14:paraId="7F72533A" w14:textId="72AA7554" w:rsidR="001C7FE9" w:rsidRPr="007D3F22" w:rsidRDefault="001C7FE9" w:rsidP="00C17601">
      <w:pPr>
        <w:numPr>
          <w:ilvl w:val="0"/>
          <w:numId w:val="3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řešení protikorozní ochrany kovových konstrukcí a technologického zařízení</w:t>
      </w:r>
      <w:r w:rsidR="00674E65" w:rsidRPr="007D3F22">
        <w:rPr>
          <w:rFonts w:ascii="Arial" w:eastAsia="Times New Roman" w:hAnsi="Arial" w:cs="Times New Roman"/>
          <w:kern w:val="28"/>
          <w:sz w:val="20"/>
          <w:szCs w:val="20"/>
          <w:lang w:eastAsia="cs-CZ"/>
        </w:rPr>
        <w:t>.</w:t>
      </w:r>
    </w:p>
    <w:p w14:paraId="6ADD10BB" w14:textId="77777777" w:rsidR="00F82FCA" w:rsidRPr="007D3F22" w:rsidRDefault="00F82FCA" w:rsidP="00F82FCA">
      <w:pPr>
        <w:pStyle w:val="TCBNormalni"/>
        <w:rPr>
          <w:rFonts w:ascii="Arial" w:eastAsia="Times New Roman" w:hAnsi="Arial" w:cs="Arial"/>
          <w:b/>
          <w:lang w:eastAsia="cs-CZ"/>
        </w:rPr>
      </w:pPr>
      <w:bookmarkStart w:id="62" w:name="_Toc78185633"/>
    </w:p>
    <w:p w14:paraId="5FEFDF04" w14:textId="00EBA31C"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Systém použitého značení KKS kódu</w:t>
      </w:r>
      <w:bookmarkEnd w:id="62"/>
    </w:p>
    <w:p w14:paraId="104B7B8A" w14:textId="1AE4AF77" w:rsidR="001C7FE9" w:rsidRPr="007D3F22" w:rsidRDefault="001C7FE9" w:rsidP="00C17601">
      <w:pPr>
        <w:numPr>
          <w:ilvl w:val="0"/>
          <w:numId w:val="3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předpis pro označování zařízení výstavby </w:t>
      </w:r>
      <w:r w:rsidR="00952726" w:rsidRPr="007D3F22">
        <w:rPr>
          <w:rFonts w:ascii="Arial" w:eastAsia="Times New Roman" w:hAnsi="Arial" w:cs="Times New Roman"/>
          <w:kern w:val="28"/>
          <w:sz w:val="20"/>
          <w:szCs w:val="20"/>
          <w:lang w:eastAsia="cs-CZ"/>
        </w:rPr>
        <w:t xml:space="preserve">správným </w:t>
      </w:r>
      <w:r w:rsidRPr="007D3F22">
        <w:rPr>
          <w:rFonts w:ascii="Arial" w:eastAsia="Times New Roman" w:hAnsi="Arial" w:cs="Times New Roman"/>
          <w:kern w:val="28"/>
          <w:sz w:val="20"/>
          <w:szCs w:val="20"/>
          <w:lang w:eastAsia="cs-CZ"/>
        </w:rPr>
        <w:t>kódem KKS</w:t>
      </w:r>
      <w:r w:rsidR="00527CB7" w:rsidRPr="007D3F22">
        <w:rPr>
          <w:rFonts w:ascii="Arial" w:eastAsia="Times New Roman" w:hAnsi="Arial" w:cs="Times New Roman"/>
          <w:kern w:val="28"/>
          <w:sz w:val="20"/>
          <w:szCs w:val="20"/>
          <w:lang w:eastAsia="cs-CZ"/>
        </w:rPr>
        <w:t xml:space="preserve">, který bude kompatibilní s aktuální metodikou KKS používanou na teplárně.    </w:t>
      </w:r>
      <w:r w:rsidR="00952726" w:rsidRPr="007D3F22">
        <w:rPr>
          <w:rFonts w:ascii="Arial" w:eastAsia="Times New Roman" w:hAnsi="Arial" w:cs="Times New Roman"/>
          <w:kern w:val="28"/>
          <w:sz w:val="20"/>
          <w:szCs w:val="20"/>
          <w:lang w:eastAsia="cs-CZ"/>
        </w:rPr>
        <w:t xml:space="preserve"> </w:t>
      </w:r>
      <w:r w:rsidRPr="007D3F22">
        <w:rPr>
          <w:rFonts w:ascii="Arial" w:eastAsia="Times New Roman" w:hAnsi="Arial" w:cs="Times New Roman"/>
          <w:kern w:val="28"/>
          <w:sz w:val="20"/>
          <w:szCs w:val="20"/>
          <w:lang w:eastAsia="cs-CZ"/>
        </w:rPr>
        <w:t xml:space="preserve">   </w:t>
      </w:r>
    </w:p>
    <w:p w14:paraId="1BB4E036" w14:textId="77777777" w:rsidR="00F82FCA" w:rsidRPr="007D3F22" w:rsidRDefault="00F82FCA" w:rsidP="00F82FCA">
      <w:pPr>
        <w:pStyle w:val="TCBNormalni"/>
        <w:rPr>
          <w:rFonts w:ascii="Arial" w:eastAsia="Times New Roman" w:hAnsi="Arial" w:cs="Arial"/>
          <w:b/>
          <w:lang w:eastAsia="cs-CZ"/>
        </w:rPr>
      </w:pPr>
      <w:bookmarkStart w:id="63" w:name="_Toc78185634"/>
    </w:p>
    <w:p w14:paraId="3ACF23DE" w14:textId="3DD7D28A" w:rsidR="001C7FE9" w:rsidRPr="007D3F22" w:rsidRDefault="001C7FE9" w:rsidP="00F82FCA">
      <w:pPr>
        <w:pStyle w:val="TCBNormalni"/>
        <w:rPr>
          <w:rFonts w:ascii="Arial" w:eastAsia="Times New Roman" w:hAnsi="Arial" w:cs="Arial"/>
          <w:b/>
          <w:lang w:eastAsia="cs-CZ"/>
        </w:rPr>
      </w:pPr>
      <w:r w:rsidRPr="007D3F22">
        <w:rPr>
          <w:rFonts w:ascii="Arial" w:eastAsia="Times New Roman" w:hAnsi="Arial" w:cs="Arial"/>
          <w:b/>
          <w:lang w:eastAsia="cs-CZ"/>
        </w:rPr>
        <w:t>Seznam připojovacích míst</w:t>
      </w:r>
      <w:bookmarkEnd w:id="63"/>
    </w:p>
    <w:p w14:paraId="26B349AE" w14:textId="377D888C" w:rsidR="008118CB" w:rsidRPr="007D3F22" w:rsidRDefault="001C7FE9" w:rsidP="00C17601">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obsahující hranice a systém značení</w:t>
      </w:r>
      <w:r w:rsidR="00952726" w:rsidRPr="007D3F22">
        <w:rPr>
          <w:rFonts w:ascii="Arial" w:eastAsia="Times New Roman" w:hAnsi="Arial" w:cs="Times New Roman"/>
          <w:kern w:val="28"/>
          <w:sz w:val="20"/>
          <w:szCs w:val="20"/>
          <w:lang w:eastAsia="cs-CZ"/>
        </w:rPr>
        <w:t>,</w:t>
      </w:r>
    </w:p>
    <w:p w14:paraId="379FC11C" w14:textId="70FF281D" w:rsidR="001C7FE9" w:rsidRPr="007D3F22" w:rsidRDefault="001C7FE9" w:rsidP="00C17601">
      <w:pPr>
        <w:numPr>
          <w:ilvl w:val="0"/>
          <w:numId w:val="3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připojení</w:t>
      </w:r>
      <w:r w:rsidR="00952726"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687E067" w14:textId="77777777" w:rsidR="00F82FCA" w:rsidRPr="007D3F22" w:rsidRDefault="00F82FCA" w:rsidP="00F82FCA">
      <w:pPr>
        <w:pStyle w:val="TCBNormalni"/>
        <w:rPr>
          <w:b/>
          <w:bCs/>
          <w:u w:val="single"/>
          <w:lang w:eastAsia="cs-CZ"/>
        </w:rPr>
      </w:pPr>
      <w:bookmarkStart w:id="64" w:name="_Toc78185635"/>
    </w:p>
    <w:p w14:paraId="1162F2C3" w14:textId="35270F6F" w:rsidR="001C7FE9" w:rsidRPr="007D3F22" w:rsidRDefault="001C7FE9" w:rsidP="00F82FCA">
      <w:pPr>
        <w:pStyle w:val="TCBNormalni"/>
        <w:rPr>
          <w:b/>
          <w:bCs/>
          <w:lang w:eastAsia="cs-CZ"/>
        </w:rPr>
      </w:pPr>
      <w:r w:rsidRPr="007D3F22">
        <w:rPr>
          <w:b/>
          <w:bCs/>
          <w:lang w:eastAsia="cs-CZ"/>
        </w:rPr>
        <w:t>Výkresy</w:t>
      </w:r>
      <w:bookmarkEnd w:id="64"/>
    </w:p>
    <w:p w14:paraId="1C07D7E4" w14:textId="79CBBC45" w:rsidR="001C7FE9" w:rsidRPr="007D3F22" w:rsidRDefault="00565D05" w:rsidP="00C17601">
      <w:pPr>
        <w:numPr>
          <w:ilvl w:val="0"/>
          <w:numId w:val="3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elková situace stavby (zastavovací plán) v měřítku 1:500</w:t>
      </w:r>
      <w:r w:rsidR="00952726"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73F21061" w14:textId="4C312CB6" w:rsidR="001C7FE9" w:rsidRPr="007D3F22" w:rsidRDefault="00565D05" w:rsidP="00C17601">
      <w:pPr>
        <w:numPr>
          <w:ilvl w:val="0"/>
          <w:numId w:val="3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ákladní funkční technologické schéma</w:t>
      </w:r>
      <w:r w:rsidR="00952726"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kern w:val="28"/>
          <w:sz w:val="20"/>
          <w:szCs w:val="20"/>
          <w:lang w:eastAsia="cs-CZ"/>
        </w:rPr>
        <w:t xml:space="preserve">    </w:t>
      </w:r>
    </w:p>
    <w:p w14:paraId="37C94797" w14:textId="56746CB0" w:rsidR="001C7FE9" w:rsidRPr="007D3F22" w:rsidRDefault="00565D05" w:rsidP="00C17601">
      <w:pPr>
        <w:keepNext/>
        <w:numPr>
          <w:ilvl w:val="0"/>
          <w:numId w:val="3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elkové jednopólové schéma</w:t>
      </w:r>
      <w:r w:rsidR="00827F6C"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b/>
          <w:kern w:val="28"/>
          <w:sz w:val="20"/>
          <w:szCs w:val="20"/>
          <w:lang w:eastAsia="cs-CZ"/>
        </w:rPr>
        <w:t xml:space="preserve">   </w:t>
      </w:r>
    </w:p>
    <w:p w14:paraId="3FCC4851" w14:textId="77777777" w:rsidR="001C7FE9" w:rsidRPr="007D3F22" w:rsidRDefault="001C7FE9" w:rsidP="007D3F22">
      <w:pPr>
        <w:pStyle w:val="TCBNadpis2"/>
      </w:pPr>
      <w:bookmarkStart w:id="65" w:name="_Toc78185636"/>
      <w:bookmarkStart w:id="66" w:name="_Toc145410027"/>
      <w:r w:rsidRPr="007D3F22">
        <w:t>Dokumentace provozních souborů</w:t>
      </w:r>
      <w:bookmarkEnd w:id="65"/>
      <w:bookmarkEnd w:id="66"/>
    </w:p>
    <w:p w14:paraId="1AFF2AD0" w14:textId="0D8FA752" w:rsidR="001C7FE9" w:rsidRPr="007D3F22" w:rsidRDefault="001C7FE9" w:rsidP="000657CA">
      <w:pPr>
        <w:pStyle w:val="TCBNormalni"/>
        <w:rPr>
          <w:b/>
          <w:bCs/>
          <w:lang w:eastAsia="cs-CZ"/>
        </w:rPr>
      </w:pPr>
      <w:bookmarkStart w:id="67" w:name="_Toc78185637"/>
      <w:r w:rsidRPr="007D3F22">
        <w:rPr>
          <w:b/>
          <w:bCs/>
          <w:lang w:eastAsia="cs-CZ"/>
        </w:rPr>
        <w:t>Strojně-technologické PS</w:t>
      </w:r>
      <w:bookmarkEnd w:id="67"/>
    </w:p>
    <w:p w14:paraId="375E81EF" w14:textId="22BF6E87" w:rsidR="00527CB7" w:rsidRPr="007D3F22" w:rsidRDefault="00527CB7" w:rsidP="000657CA">
      <w:pPr>
        <w:pStyle w:val="TCBNormalni"/>
        <w:rPr>
          <w:lang w:eastAsia="cs-CZ"/>
        </w:rPr>
      </w:pPr>
      <w:r w:rsidRPr="007D3F22">
        <w:rPr>
          <w:lang w:eastAsia="cs-CZ"/>
        </w:rPr>
        <w:t>Dokumentace k jednotlivým PS bude obsahovat tyto základní dokumenty:</w:t>
      </w:r>
    </w:p>
    <w:p w14:paraId="4A1A29CE" w14:textId="5C34A44D" w:rsidR="001C7FE9" w:rsidRPr="007D3F22" w:rsidRDefault="00527CB7" w:rsidP="00C17601">
      <w:pPr>
        <w:numPr>
          <w:ilvl w:val="0"/>
          <w:numId w:val="36"/>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zpráva,</w:t>
      </w:r>
    </w:p>
    <w:p w14:paraId="68C29F2C" w14:textId="508440A7" w:rsidR="001C7FE9" w:rsidRPr="007D3F22" w:rsidRDefault="00527CB7" w:rsidP="00C17601">
      <w:pPr>
        <w:numPr>
          <w:ilvl w:val="0"/>
          <w:numId w:val="37"/>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schémata,</w:t>
      </w:r>
    </w:p>
    <w:p w14:paraId="0D6144F0" w14:textId="7E2BEC0B" w:rsidR="001C7FE9" w:rsidRPr="007D3F22" w:rsidRDefault="00527CB7" w:rsidP="00C17601">
      <w:pPr>
        <w:numPr>
          <w:ilvl w:val="0"/>
          <w:numId w:val="38"/>
        </w:numPr>
        <w:tabs>
          <w:tab w:val="left" w:pos="851"/>
          <w:tab w:val="left" w:pos="1276"/>
        </w:tabs>
        <w:overflowPunct w:val="0"/>
        <w:autoSpaceDE w:val="0"/>
        <w:autoSpaceDN w:val="0"/>
        <w:adjustRightInd w:val="0"/>
        <w:spacing w:after="0" w:line="240" w:lineRule="auto"/>
        <w:ind w:left="284" w:right="691"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ostatní výkresy.</w:t>
      </w:r>
    </w:p>
    <w:p w14:paraId="679E5884" w14:textId="77777777" w:rsidR="001C7FE9" w:rsidRPr="007D3F22" w:rsidRDefault="001C7FE9" w:rsidP="001C7FE9">
      <w:pPr>
        <w:tabs>
          <w:tab w:val="left" w:pos="851"/>
          <w:tab w:val="left" w:pos="1276"/>
        </w:tabs>
        <w:spacing w:after="120" w:line="240" w:lineRule="auto"/>
        <w:ind w:left="426" w:right="691"/>
        <w:jc w:val="both"/>
        <w:rPr>
          <w:rFonts w:ascii="Arial" w:eastAsia="Times New Roman" w:hAnsi="Arial" w:cs="Times New Roman"/>
          <w:kern w:val="28"/>
          <w:szCs w:val="20"/>
          <w:lang w:eastAsia="cs-CZ"/>
        </w:rPr>
      </w:pPr>
    </w:p>
    <w:p w14:paraId="40B6BC09" w14:textId="01037210" w:rsidR="001C7FE9" w:rsidRPr="007D3F2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Cs w:val="20"/>
          <w:lang w:eastAsia="cs-CZ"/>
        </w:rPr>
        <w:t>1.</w:t>
      </w:r>
      <w:r w:rsidR="00EF45B9" w:rsidRPr="007D3F22">
        <w:rPr>
          <w:rFonts w:ascii="Arial" w:eastAsia="Times New Roman" w:hAnsi="Arial" w:cs="Times New Roman"/>
          <w:kern w:val="28"/>
          <w:szCs w:val="20"/>
          <w:lang w:eastAsia="cs-CZ"/>
        </w:rPr>
        <w:t xml:space="preserve"> </w:t>
      </w:r>
      <w:r w:rsidRPr="007D3F22">
        <w:rPr>
          <w:rFonts w:ascii="Arial" w:eastAsia="Times New Roman" w:hAnsi="Arial" w:cs="Times New Roman"/>
          <w:b/>
          <w:bCs/>
          <w:kern w:val="28"/>
          <w:sz w:val="20"/>
          <w:szCs w:val="20"/>
          <w:u w:val="single"/>
          <w:lang w:eastAsia="cs-CZ"/>
        </w:rPr>
        <w:t>T</w:t>
      </w:r>
      <w:r w:rsidR="00527CB7" w:rsidRPr="007D3F22">
        <w:rPr>
          <w:rFonts w:ascii="Arial" w:eastAsia="Times New Roman" w:hAnsi="Arial" w:cs="Times New Roman"/>
          <w:b/>
          <w:bCs/>
          <w:kern w:val="28"/>
          <w:sz w:val="20"/>
          <w:szCs w:val="20"/>
          <w:u w:val="single"/>
          <w:lang w:eastAsia="cs-CZ"/>
        </w:rPr>
        <w:t>echnická zpráva</w:t>
      </w:r>
      <w:r w:rsidR="001240F0" w:rsidRPr="007D3F22">
        <w:rPr>
          <w:rFonts w:ascii="Arial" w:eastAsia="Times New Roman" w:hAnsi="Arial" w:cs="Times New Roman"/>
          <w:b/>
          <w:bCs/>
          <w:kern w:val="28"/>
          <w:sz w:val="20"/>
          <w:szCs w:val="20"/>
          <w:u w:val="single"/>
          <w:lang w:eastAsia="cs-CZ"/>
        </w:rPr>
        <w:t xml:space="preserve"> </w:t>
      </w:r>
      <w:r w:rsidR="001240F0" w:rsidRPr="007D3F22">
        <w:rPr>
          <w:rFonts w:ascii="Arial" w:eastAsia="Times New Roman" w:hAnsi="Arial" w:cs="Times New Roman"/>
          <w:b/>
          <w:bCs/>
          <w:kern w:val="28"/>
          <w:sz w:val="20"/>
          <w:szCs w:val="20"/>
          <w:lang w:eastAsia="cs-CZ"/>
        </w:rPr>
        <w:t>bude obsahovat:</w:t>
      </w:r>
    </w:p>
    <w:p w14:paraId="1DBF0E03" w14:textId="77777777" w:rsidR="00527CB7" w:rsidRPr="007D3F22" w:rsidRDefault="00527CB7"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p>
    <w:p w14:paraId="05E6344C" w14:textId="5032B349" w:rsidR="001C7FE9" w:rsidRPr="007D3F22" w:rsidRDefault="00527CB7" w:rsidP="00C17601">
      <w:pPr>
        <w:pStyle w:val="Odstavecseseznamem"/>
        <w:numPr>
          <w:ilvl w:val="0"/>
          <w:numId w:val="158"/>
        </w:numPr>
        <w:tabs>
          <w:tab w:val="left" w:pos="426"/>
          <w:tab w:val="left" w:pos="851"/>
        </w:tabs>
        <w:overflowPunct w:val="0"/>
        <w:autoSpaceDE w:val="0"/>
        <w:autoSpaceDN w:val="0"/>
        <w:adjustRightInd w:val="0"/>
        <w:spacing w:after="120" w:line="240" w:lineRule="auto"/>
        <w:ind w:left="284" w:right="283" w:hanging="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u w:val="single"/>
          <w:lang w:eastAsia="cs-CZ"/>
        </w:rPr>
        <w:t>Základní údaje</w:t>
      </w:r>
      <w:r w:rsidRPr="007D3F22">
        <w:rPr>
          <w:rFonts w:ascii="Arial" w:eastAsia="Times New Roman" w:hAnsi="Arial" w:cs="Times New Roman"/>
          <w:kern w:val="28"/>
          <w:sz w:val="20"/>
          <w:szCs w:val="20"/>
          <w:lang w:eastAsia="cs-CZ"/>
        </w:rPr>
        <w:t>, které budou obsahovat</w:t>
      </w:r>
      <w:r w:rsidR="001C7FE9" w:rsidRPr="007D3F22">
        <w:rPr>
          <w:rFonts w:ascii="Arial" w:eastAsia="Times New Roman" w:hAnsi="Arial" w:cs="Times New Roman"/>
          <w:kern w:val="28"/>
          <w:sz w:val="20"/>
          <w:szCs w:val="20"/>
          <w:lang w:eastAsia="cs-CZ"/>
        </w:rPr>
        <w:t xml:space="preserve"> data použitá pro výpočet, dimenzování a řešení</w:t>
      </w:r>
      <w:r w:rsidRPr="007D3F22">
        <w:rPr>
          <w:rFonts w:ascii="Arial" w:eastAsia="Times New Roman" w:hAnsi="Arial" w:cs="Times New Roman"/>
          <w:kern w:val="28"/>
          <w:sz w:val="20"/>
          <w:szCs w:val="20"/>
          <w:lang w:eastAsia="cs-CZ"/>
        </w:rPr>
        <w:t xml:space="preserve"> sy</w:t>
      </w:r>
      <w:r w:rsidR="001C7FE9" w:rsidRPr="007D3F22">
        <w:rPr>
          <w:rFonts w:ascii="Arial" w:eastAsia="Times New Roman" w:hAnsi="Arial" w:cs="Times New Roman"/>
          <w:kern w:val="28"/>
          <w:sz w:val="20"/>
          <w:szCs w:val="20"/>
          <w:lang w:eastAsia="cs-CZ"/>
        </w:rPr>
        <w:t xml:space="preserve">stémů.   </w:t>
      </w:r>
    </w:p>
    <w:p w14:paraId="6B71013A" w14:textId="095E8218" w:rsidR="001C7FE9" w:rsidRPr="007D3F22" w:rsidRDefault="00666000" w:rsidP="0002163D">
      <w:pPr>
        <w:tabs>
          <w:tab w:val="left" w:pos="284"/>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u w:val="single"/>
          <w:lang w:eastAsia="cs-CZ"/>
        </w:rPr>
        <w:t>Popis souboru</w:t>
      </w:r>
      <w:r w:rsidR="001C7FE9" w:rsidRPr="007D3F22">
        <w:rPr>
          <w:rFonts w:ascii="Arial" w:eastAsia="Times New Roman" w:hAnsi="Arial" w:cs="Times New Roman"/>
          <w:kern w:val="28"/>
          <w:sz w:val="20"/>
          <w:szCs w:val="20"/>
          <w:lang w:eastAsia="cs-CZ"/>
        </w:rPr>
        <w:t>:</w:t>
      </w:r>
    </w:p>
    <w:p w14:paraId="6949020F" w14:textId="179F3DE3" w:rsidR="001C7FE9" w:rsidRPr="007D3F22" w:rsidRDefault="006014CD" w:rsidP="00C17601">
      <w:pPr>
        <w:pStyle w:val="Odstavecseseznamem"/>
        <w:numPr>
          <w:ilvl w:val="0"/>
          <w:numId w:val="159"/>
        </w:numPr>
        <w:tabs>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ú</w:t>
      </w:r>
      <w:r w:rsidR="001C7FE9" w:rsidRPr="007D3F22">
        <w:rPr>
          <w:rFonts w:ascii="Arial" w:eastAsia="Times New Roman" w:hAnsi="Arial" w:cs="Arial"/>
          <w:kern w:val="28"/>
          <w:sz w:val="20"/>
          <w:szCs w:val="20"/>
          <w:lang w:eastAsia="cs-CZ"/>
        </w:rPr>
        <w:t>čel PS</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30E0DA2F" w14:textId="3AFD028B"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k</w:t>
      </w:r>
      <w:r w:rsidR="001C7FE9" w:rsidRPr="007D3F22">
        <w:rPr>
          <w:rFonts w:ascii="Arial" w:eastAsia="Times New Roman" w:hAnsi="Arial" w:cs="Arial"/>
          <w:kern w:val="28"/>
          <w:sz w:val="20"/>
          <w:szCs w:val="20"/>
          <w:lang w:eastAsia="cs-CZ"/>
        </w:rPr>
        <w:t>ritéria dimenzování</w:t>
      </w:r>
      <w:r w:rsidR="001240F0" w:rsidRPr="007D3F22">
        <w:rPr>
          <w:rFonts w:ascii="Arial" w:eastAsia="Times New Roman" w:hAnsi="Arial" w:cs="Arial"/>
          <w:kern w:val="28"/>
          <w:sz w:val="20"/>
          <w:szCs w:val="20"/>
          <w:lang w:eastAsia="cs-CZ"/>
        </w:rPr>
        <w:t>,</w:t>
      </w:r>
    </w:p>
    <w:p w14:paraId="3D1F03A8" w14:textId="056A462C"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p</w:t>
      </w:r>
      <w:r w:rsidR="001C7FE9" w:rsidRPr="007D3F22">
        <w:rPr>
          <w:rFonts w:ascii="Arial" w:eastAsia="Times New Roman" w:hAnsi="Arial" w:cs="Arial"/>
          <w:kern w:val="28"/>
          <w:sz w:val="20"/>
          <w:szCs w:val="20"/>
          <w:lang w:eastAsia="cs-CZ"/>
        </w:rPr>
        <w:t>arametry</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69DC21EA" w14:textId="1B4B995B"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v</w:t>
      </w:r>
      <w:r w:rsidR="001C7FE9" w:rsidRPr="007D3F22">
        <w:rPr>
          <w:rFonts w:ascii="Arial" w:eastAsia="Times New Roman" w:hAnsi="Arial" w:cs="Arial"/>
          <w:kern w:val="28"/>
          <w:sz w:val="20"/>
          <w:szCs w:val="20"/>
          <w:lang w:eastAsia="cs-CZ"/>
        </w:rPr>
        <w:t>ýsledky výpočtu</w:t>
      </w:r>
      <w:r w:rsidR="001240F0" w:rsidRPr="007D3F22">
        <w:rPr>
          <w:rFonts w:ascii="Arial" w:eastAsia="Times New Roman" w:hAnsi="Arial" w:cs="Arial"/>
          <w:kern w:val="28"/>
          <w:sz w:val="20"/>
          <w:szCs w:val="20"/>
          <w:lang w:eastAsia="cs-CZ"/>
        </w:rPr>
        <w:t>,</w:t>
      </w:r>
    </w:p>
    <w:p w14:paraId="3D0DFEB3" w14:textId="00D58165"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n</w:t>
      </w:r>
      <w:r w:rsidR="001C7FE9" w:rsidRPr="007D3F22">
        <w:rPr>
          <w:rFonts w:ascii="Arial" w:eastAsia="Times New Roman" w:hAnsi="Arial" w:cs="Arial"/>
          <w:kern w:val="28"/>
          <w:sz w:val="20"/>
          <w:szCs w:val="20"/>
          <w:lang w:eastAsia="cs-CZ"/>
        </w:rPr>
        <w:t>ormy, standardy</w:t>
      </w:r>
      <w:r w:rsidR="001240F0" w:rsidRPr="007D3F22">
        <w:rPr>
          <w:rFonts w:ascii="Arial" w:eastAsia="Times New Roman" w:hAnsi="Arial" w:cs="Arial"/>
          <w:kern w:val="28"/>
          <w:sz w:val="20"/>
          <w:szCs w:val="20"/>
          <w:lang w:eastAsia="cs-CZ"/>
        </w:rPr>
        <w:t>,</w:t>
      </w:r>
    </w:p>
    <w:p w14:paraId="5CF0FA0F" w14:textId="18E65CB5"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ložení souboru</w:t>
      </w:r>
      <w:r w:rsidR="001240F0" w:rsidRPr="007D3F22">
        <w:rPr>
          <w:rFonts w:ascii="Arial" w:eastAsia="Times New Roman" w:hAnsi="Arial" w:cs="Arial"/>
          <w:kern w:val="28"/>
          <w:sz w:val="20"/>
          <w:szCs w:val="20"/>
          <w:lang w:eastAsia="cs-CZ"/>
        </w:rPr>
        <w:t>,</w:t>
      </w:r>
    </w:p>
    <w:p w14:paraId="23B5F3E8" w14:textId="56088A20"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d</w:t>
      </w:r>
      <w:r w:rsidR="001C7FE9" w:rsidRPr="007D3F22">
        <w:rPr>
          <w:rFonts w:ascii="Arial" w:eastAsia="Times New Roman" w:hAnsi="Arial" w:cs="Arial"/>
          <w:kern w:val="28"/>
          <w:sz w:val="20"/>
          <w:szCs w:val="20"/>
          <w:lang w:eastAsia="cs-CZ"/>
        </w:rPr>
        <w:t>ispoziční řešení</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165AD8AF" w14:textId="4218D93D"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zařízení</w:t>
      </w:r>
      <w:r w:rsidR="001240F0" w:rsidRPr="007D3F22">
        <w:rPr>
          <w:rFonts w:ascii="Arial" w:eastAsia="Times New Roman" w:hAnsi="Arial" w:cs="Arial"/>
          <w:kern w:val="28"/>
          <w:sz w:val="20"/>
          <w:szCs w:val="20"/>
          <w:lang w:eastAsia="cs-CZ"/>
        </w:rPr>
        <w:t>,</w:t>
      </w:r>
      <w:r w:rsidR="001C7FE9" w:rsidRPr="007D3F22">
        <w:rPr>
          <w:rFonts w:ascii="Arial" w:eastAsia="Times New Roman" w:hAnsi="Arial" w:cs="Arial"/>
          <w:kern w:val="28"/>
          <w:sz w:val="20"/>
          <w:szCs w:val="20"/>
          <w:lang w:eastAsia="cs-CZ"/>
        </w:rPr>
        <w:t xml:space="preserve">   </w:t>
      </w:r>
    </w:p>
    <w:p w14:paraId="36377D67" w14:textId="7359307E"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d</w:t>
      </w:r>
      <w:r w:rsidR="001C7FE9" w:rsidRPr="007D3F22">
        <w:rPr>
          <w:rFonts w:ascii="Arial" w:eastAsia="Times New Roman" w:hAnsi="Arial" w:cs="Arial"/>
          <w:kern w:val="28"/>
          <w:sz w:val="20"/>
          <w:szCs w:val="20"/>
          <w:lang w:eastAsia="cs-CZ"/>
        </w:rPr>
        <w:t xml:space="preserve">ata </w:t>
      </w:r>
      <w:proofErr w:type="spellStart"/>
      <w:r w:rsidR="001C7FE9" w:rsidRPr="007D3F22">
        <w:rPr>
          <w:rFonts w:ascii="Arial" w:eastAsia="Times New Roman" w:hAnsi="Arial" w:cs="Arial"/>
          <w:kern w:val="28"/>
          <w:sz w:val="20"/>
          <w:szCs w:val="20"/>
          <w:lang w:eastAsia="cs-CZ"/>
        </w:rPr>
        <w:t>sheet</w:t>
      </w:r>
      <w:proofErr w:type="spellEnd"/>
      <w:r w:rsidR="001C7FE9" w:rsidRPr="007D3F22">
        <w:rPr>
          <w:rFonts w:ascii="Arial" w:eastAsia="Times New Roman" w:hAnsi="Arial" w:cs="Arial"/>
          <w:kern w:val="28"/>
          <w:sz w:val="20"/>
          <w:szCs w:val="20"/>
          <w:lang w:eastAsia="cs-CZ"/>
        </w:rPr>
        <w:t xml:space="preserve"> zařízení</w:t>
      </w:r>
      <w:r w:rsidR="001240F0" w:rsidRPr="007D3F22">
        <w:rPr>
          <w:rFonts w:ascii="Arial" w:eastAsia="Times New Roman" w:hAnsi="Arial" w:cs="Arial"/>
          <w:kern w:val="28"/>
          <w:sz w:val="20"/>
          <w:szCs w:val="20"/>
          <w:lang w:eastAsia="cs-CZ"/>
        </w:rPr>
        <w:t>,</w:t>
      </w:r>
    </w:p>
    <w:p w14:paraId="09D2AB5E" w14:textId="35FB494D"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hlavních potrubních větví</w:t>
      </w:r>
      <w:r w:rsidR="001240F0" w:rsidRPr="007D3F22">
        <w:rPr>
          <w:rFonts w:ascii="Arial" w:eastAsia="Times New Roman" w:hAnsi="Arial" w:cs="Arial"/>
          <w:kern w:val="28"/>
          <w:sz w:val="20"/>
          <w:szCs w:val="20"/>
          <w:lang w:eastAsia="cs-CZ"/>
        </w:rPr>
        <w:t>,</w:t>
      </w:r>
    </w:p>
    <w:p w14:paraId="7204EB8B" w14:textId="75B44EDA"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hlavních funkčních armatur</w:t>
      </w:r>
      <w:r w:rsidR="001240F0" w:rsidRPr="007D3F22">
        <w:rPr>
          <w:rFonts w:ascii="Arial" w:eastAsia="Times New Roman" w:hAnsi="Arial" w:cs="Arial"/>
          <w:kern w:val="28"/>
          <w:sz w:val="20"/>
          <w:szCs w:val="20"/>
          <w:lang w:eastAsia="cs-CZ"/>
        </w:rPr>
        <w:t>,</w:t>
      </w:r>
    </w:p>
    <w:p w14:paraId="41CD2EC1" w14:textId="2E03B220"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připojovacích míst</w:t>
      </w:r>
      <w:r w:rsidR="001240F0" w:rsidRPr="007D3F22">
        <w:rPr>
          <w:rFonts w:ascii="Arial" w:eastAsia="Times New Roman" w:hAnsi="Arial" w:cs="Arial"/>
          <w:kern w:val="28"/>
          <w:sz w:val="20"/>
          <w:szCs w:val="20"/>
          <w:lang w:eastAsia="cs-CZ"/>
        </w:rPr>
        <w:t>,</w:t>
      </w:r>
    </w:p>
    <w:p w14:paraId="7787744E" w14:textId="19C70D7A"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regulačních obvodů</w:t>
      </w:r>
      <w:r w:rsidR="001240F0" w:rsidRPr="007D3F22">
        <w:rPr>
          <w:rFonts w:ascii="Arial" w:eastAsia="Times New Roman" w:hAnsi="Arial" w:cs="Arial"/>
          <w:kern w:val="28"/>
          <w:sz w:val="20"/>
          <w:szCs w:val="20"/>
          <w:lang w:eastAsia="cs-CZ"/>
        </w:rPr>
        <w:t>,</w:t>
      </w:r>
    </w:p>
    <w:p w14:paraId="2285DE81" w14:textId="3B9FC432" w:rsidR="001C7FE9"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elektrospotřebičů</w:t>
      </w:r>
      <w:r w:rsidR="001240F0" w:rsidRPr="007D3F22">
        <w:rPr>
          <w:rFonts w:ascii="Arial" w:eastAsia="Times New Roman" w:hAnsi="Arial" w:cs="Arial"/>
          <w:kern w:val="28"/>
          <w:sz w:val="20"/>
          <w:szCs w:val="20"/>
          <w:lang w:eastAsia="cs-CZ"/>
        </w:rPr>
        <w:t>,</w:t>
      </w:r>
    </w:p>
    <w:p w14:paraId="09D37FD5" w14:textId="7BA6AA70" w:rsidR="002B589C" w:rsidRPr="007D3F22" w:rsidRDefault="006014CD" w:rsidP="00C17601">
      <w:pPr>
        <w:pStyle w:val="Odstavecseseznamem"/>
        <w:numPr>
          <w:ilvl w:val="0"/>
          <w:numId w:val="159"/>
        </w:numPr>
        <w:tabs>
          <w:tab w:val="left" w:pos="851"/>
          <w:tab w:val="left" w:pos="1276"/>
          <w:tab w:val="left" w:pos="2410"/>
        </w:tabs>
        <w:overflowPunct w:val="0"/>
        <w:autoSpaceDE w:val="0"/>
        <w:autoSpaceDN w:val="0"/>
        <w:adjustRightInd w:val="0"/>
        <w:spacing w:after="0" w:line="240" w:lineRule="auto"/>
        <w:ind w:left="284" w:right="691" w:hanging="284"/>
        <w:jc w:val="both"/>
        <w:textAlignment w:val="baseline"/>
        <w:rPr>
          <w:rFonts w:ascii="Arial" w:eastAsia="Times New Roman" w:hAnsi="Arial" w:cs="Arial"/>
          <w:kern w:val="28"/>
          <w:sz w:val="20"/>
          <w:szCs w:val="20"/>
          <w:lang w:eastAsia="cs-CZ"/>
        </w:rPr>
      </w:pPr>
      <w:r w:rsidRPr="007D3F22">
        <w:rPr>
          <w:rFonts w:ascii="Arial" w:eastAsia="Times New Roman" w:hAnsi="Arial" w:cs="Arial"/>
          <w:kern w:val="28"/>
          <w:sz w:val="20"/>
          <w:szCs w:val="20"/>
          <w:lang w:eastAsia="cs-CZ"/>
        </w:rPr>
        <w:t>s</w:t>
      </w:r>
      <w:r w:rsidR="001C7FE9" w:rsidRPr="007D3F22">
        <w:rPr>
          <w:rFonts w:ascii="Arial" w:eastAsia="Times New Roman" w:hAnsi="Arial" w:cs="Arial"/>
          <w:kern w:val="28"/>
          <w:sz w:val="20"/>
          <w:szCs w:val="20"/>
          <w:lang w:eastAsia="cs-CZ"/>
        </w:rPr>
        <w:t>eznam čidel</w:t>
      </w:r>
      <w:r w:rsidR="001240F0" w:rsidRPr="007D3F22">
        <w:rPr>
          <w:rFonts w:ascii="Arial" w:eastAsia="Times New Roman" w:hAnsi="Arial" w:cs="Arial"/>
          <w:kern w:val="28"/>
          <w:sz w:val="20"/>
          <w:szCs w:val="20"/>
          <w:lang w:eastAsia="cs-CZ"/>
        </w:rPr>
        <w:t>.</w:t>
      </w:r>
    </w:p>
    <w:p w14:paraId="6F87E371" w14:textId="77777777" w:rsidR="00827F6C" w:rsidRPr="007D3F22" w:rsidRDefault="00827F6C" w:rsidP="00827F6C">
      <w:pPr>
        <w:pStyle w:val="Odstavecseseznamem"/>
        <w:tabs>
          <w:tab w:val="left" w:pos="851"/>
          <w:tab w:val="left" w:pos="1276"/>
          <w:tab w:val="left" w:pos="2410"/>
        </w:tabs>
        <w:overflowPunct w:val="0"/>
        <w:autoSpaceDE w:val="0"/>
        <w:autoSpaceDN w:val="0"/>
        <w:adjustRightInd w:val="0"/>
        <w:spacing w:after="0" w:line="240" w:lineRule="auto"/>
        <w:ind w:left="284" w:right="691"/>
        <w:jc w:val="both"/>
        <w:textAlignment w:val="baseline"/>
        <w:rPr>
          <w:rFonts w:ascii="Arial" w:eastAsia="Times New Roman" w:hAnsi="Arial" w:cs="Arial"/>
          <w:kern w:val="28"/>
          <w:sz w:val="20"/>
          <w:szCs w:val="20"/>
          <w:lang w:eastAsia="cs-CZ"/>
        </w:rPr>
      </w:pPr>
    </w:p>
    <w:p w14:paraId="6D39DD43" w14:textId="74E1FFF7" w:rsidR="001C7FE9" w:rsidRPr="007D3F22" w:rsidRDefault="00D71E69" w:rsidP="00D71E69">
      <w:pPr>
        <w:pStyle w:val="TCBNormalni"/>
        <w:rPr>
          <w:rFonts w:ascii="Arial" w:eastAsia="Times New Roman" w:hAnsi="Arial" w:cs="Times New Roman"/>
          <w:kern w:val="28"/>
          <w:sz w:val="22"/>
          <w:lang w:eastAsia="cs-CZ"/>
        </w:rPr>
      </w:pPr>
      <w:r w:rsidRPr="007D3F22">
        <w:rPr>
          <w:lang w:eastAsia="cs-CZ"/>
        </w:rPr>
        <w:t>2</w:t>
      </w:r>
      <w:r w:rsidRPr="007D3F22">
        <w:rPr>
          <w:rFonts w:ascii="Arial" w:eastAsia="Times New Roman" w:hAnsi="Arial" w:cs="Times New Roman"/>
          <w:kern w:val="28"/>
          <w:sz w:val="22"/>
          <w:lang w:eastAsia="cs-CZ"/>
        </w:rPr>
        <w:t xml:space="preserve">. </w:t>
      </w:r>
      <w:r w:rsidR="001240F0" w:rsidRPr="007D3F22">
        <w:rPr>
          <w:rFonts w:ascii="Arial" w:eastAsia="Times New Roman" w:hAnsi="Arial" w:cs="Times New Roman"/>
          <w:b/>
          <w:bCs/>
          <w:kern w:val="28"/>
          <w:u w:val="single"/>
          <w:lang w:eastAsia="cs-CZ"/>
        </w:rPr>
        <w:t>Schémata</w:t>
      </w:r>
    </w:p>
    <w:p w14:paraId="491E7889" w14:textId="5B885CB6" w:rsidR="001240F0" w:rsidRPr="007D3F22" w:rsidRDefault="001240F0"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Fonts w:ascii="Arial" w:eastAsia="Times New Roman" w:hAnsi="Arial" w:cs="Times New Roman"/>
          <w:kern w:val="28"/>
          <w:sz w:val="20"/>
          <w:szCs w:val="20"/>
          <w:lang w:eastAsia="cs-CZ"/>
        </w:rPr>
      </w:pPr>
      <w:bookmarkStart w:id="68" w:name="_Hlk120524999"/>
      <w:r w:rsidRPr="007D3F22">
        <w:rPr>
          <w:rFonts w:ascii="Arial" w:eastAsia="Times New Roman" w:hAnsi="Arial" w:cs="Times New Roman"/>
          <w:kern w:val="28"/>
          <w:sz w:val="20"/>
          <w:szCs w:val="20"/>
          <w:lang w:eastAsia="cs-CZ"/>
        </w:rPr>
        <w:t>Schémata budou zahrnovat tyto dokumenty</w:t>
      </w:r>
      <w:bookmarkEnd w:id="68"/>
      <w:r w:rsidRPr="007D3F22">
        <w:rPr>
          <w:rFonts w:ascii="Arial" w:eastAsia="Times New Roman" w:hAnsi="Arial" w:cs="Times New Roman"/>
          <w:kern w:val="28"/>
          <w:sz w:val="20"/>
          <w:szCs w:val="20"/>
          <w:lang w:eastAsia="cs-CZ"/>
        </w:rPr>
        <w:t>:</w:t>
      </w:r>
    </w:p>
    <w:p w14:paraId="1CF30593" w14:textId="77777777" w:rsidR="001240F0" w:rsidRPr="007D3F22" w:rsidRDefault="001240F0" w:rsidP="001240F0">
      <w:pPr>
        <w:tabs>
          <w:tab w:val="left" w:pos="851"/>
          <w:tab w:val="left" w:pos="1276"/>
        </w:tabs>
        <w:overflowPunct w:val="0"/>
        <w:autoSpaceDE w:val="0"/>
        <w:autoSpaceDN w:val="0"/>
        <w:adjustRightInd w:val="0"/>
        <w:spacing w:after="0" w:line="240" w:lineRule="auto"/>
        <w:ind w:left="360" w:right="691"/>
        <w:jc w:val="both"/>
        <w:textAlignment w:val="baseline"/>
        <w:rPr>
          <w:rFonts w:ascii="Arial" w:eastAsia="Times New Roman" w:hAnsi="Arial" w:cs="Times New Roman"/>
          <w:caps/>
          <w:kern w:val="28"/>
          <w:sz w:val="20"/>
          <w:szCs w:val="20"/>
          <w:lang w:eastAsia="cs-CZ"/>
        </w:rPr>
      </w:pPr>
    </w:p>
    <w:p w14:paraId="53C5953A" w14:textId="7585E642" w:rsidR="00B248FA" w:rsidRPr="007D3F22" w:rsidRDefault="001C7FE9" w:rsidP="00C17601">
      <w:pPr>
        <w:numPr>
          <w:ilvl w:val="0"/>
          <w:numId w:val="3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přehledové schéma PS</w:t>
      </w:r>
      <w:r w:rsidR="002B589C" w:rsidRPr="007D3F22">
        <w:rPr>
          <w:rFonts w:ascii="Arial" w:eastAsia="Times New Roman" w:hAnsi="Arial" w:cs="Times New Roman"/>
          <w:kern w:val="28"/>
          <w:sz w:val="20"/>
          <w:szCs w:val="20"/>
          <w:lang w:eastAsia="cs-CZ"/>
        </w:rPr>
        <w:t>,</w:t>
      </w:r>
    </w:p>
    <w:p w14:paraId="5FEA3D70" w14:textId="51D660DC" w:rsidR="001C7FE9" w:rsidRPr="007D3F22" w:rsidRDefault="001C7FE9" w:rsidP="00C17601">
      <w:pPr>
        <w:numPr>
          <w:ilvl w:val="0"/>
          <w:numId w:val="3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celkové přehledové schéma s vyznačením hranic projektu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3843D352" w14:textId="77777777" w:rsidR="001C7FE9" w:rsidRPr="007D3F22" w:rsidRDefault="001C7FE9" w:rsidP="001C7FE9">
      <w:pPr>
        <w:tabs>
          <w:tab w:val="left" w:pos="851"/>
          <w:tab w:val="left" w:pos="1276"/>
        </w:tabs>
        <w:spacing w:after="120" w:line="240" w:lineRule="auto"/>
        <w:ind w:left="709" w:right="691" w:hanging="283"/>
        <w:jc w:val="both"/>
        <w:rPr>
          <w:rFonts w:ascii="Arial" w:eastAsia="Times New Roman" w:hAnsi="Arial" w:cs="Times New Roman"/>
          <w:caps/>
          <w:kern w:val="28"/>
          <w:sz w:val="20"/>
          <w:szCs w:val="20"/>
          <w:lang w:eastAsia="cs-CZ"/>
        </w:rPr>
      </w:pPr>
    </w:p>
    <w:p w14:paraId="1D0EBE44" w14:textId="0C363BF8" w:rsidR="001C7FE9" w:rsidRPr="007D3F22" w:rsidRDefault="001C7FE9"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r w:rsidRPr="007D3F22">
        <w:rPr>
          <w:rStyle w:val="TCBNormalniChar"/>
        </w:rPr>
        <w:t>3.</w:t>
      </w:r>
      <w:r w:rsidRPr="007D3F22">
        <w:rPr>
          <w:rFonts w:ascii="Arial" w:eastAsia="Times New Roman" w:hAnsi="Arial" w:cs="Times New Roman"/>
          <w:b/>
          <w:bCs/>
          <w:kern w:val="28"/>
          <w:sz w:val="20"/>
          <w:szCs w:val="20"/>
          <w:u w:val="single"/>
          <w:lang w:eastAsia="cs-CZ"/>
        </w:rPr>
        <w:t>Ostatní výkresy</w:t>
      </w:r>
    </w:p>
    <w:p w14:paraId="17A762E7" w14:textId="0917E796"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p>
    <w:p w14:paraId="751C2BEC" w14:textId="40D1CFD8"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Ve výkresech budou zahrnuty tyto dokumenty:</w:t>
      </w:r>
    </w:p>
    <w:p w14:paraId="67E33D01" w14:textId="77777777" w:rsidR="002B589C" w:rsidRPr="007D3F22" w:rsidRDefault="002B589C" w:rsidP="001C7FE9">
      <w:pPr>
        <w:tabs>
          <w:tab w:val="left" w:pos="851"/>
          <w:tab w:val="left" w:pos="1276"/>
        </w:tabs>
        <w:overflowPunct w:val="0"/>
        <w:autoSpaceDE w:val="0"/>
        <w:autoSpaceDN w:val="0"/>
        <w:adjustRightInd w:val="0"/>
        <w:spacing w:after="0" w:line="240" w:lineRule="auto"/>
        <w:ind w:right="691"/>
        <w:jc w:val="both"/>
        <w:textAlignment w:val="baseline"/>
        <w:rPr>
          <w:rFonts w:ascii="Arial" w:eastAsia="Times New Roman" w:hAnsi="Arial" w:cs="Times New Roman"/>
          <w:b/>
          <w:bCs/>
          <w:kern w:val="28"/>
          <w:sz w:val="20"/>
          <w:szCs w:val="20"/>
          <w:u w:val="single"/>
          <w:lang w:eastAsia="cs-CZ"/>
        </w:rPr>
      </w:pPr>
    </w:p>
    <w:p w14:paraId="51C74253" w14:textId="3380957A" w:rsidR="001C7FE9" w:rsidRPr="007D3F22" w:rsidRDefault="001C7FE9" w:rsidP="00C17601">
      <w:pPr>
        <w:numPr>
          <w:ilvl w:val="0"/>
          <w:numId w:val="4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základní dispozice M1:100 se zakreslenými</w:t>
      </w:r>
      <w:r w:rsidR="002B589C" w:rsidRPr="007D3F22">
        <w:rPr>
          <w:rFonts w:ascii="Arial" w:eastAsia="Times New Roman" w:hAnsi="Arial" w:cs="Times New Roman"/>
          <w:kern w:val="28"/>
          <w:sz w:val="20"/>
          <w:szCs w:val="20"/>
          <w:lang w:eastAsia="cs-CZ"/>
        </w:rPr>
        <w:t xml:space="preserve"> </w:t>
      </w:r>
      <w:r w:rsidRPr="007D3F22">
        <w:rPr>
          <w:rFonts w:ascii="Arial" w:eastAsia="Times New Roman" w:hAnsi="Arial" w:cs="Times New Roman"/>
          <w:kern w:val="28"/>
          <w:sz w:val="20"/>
          <w:szCs w:val="20"/>
          <w:lang w:eastAsia="cs-CZ"/>
        </w:rPr>
        <w:t>hlavními agregáty vč. jejich kódového označení vylučující chybu v identifikaci u vícenásobných agregátů</w:t>
      </w:r>
      <w:r w:rsidR="002B589C" w:rsidRPr="007D3F22">
        <w:rPr>
          <w:rFonts w:ascii="Arial" w:eastAsia="Times New Roman" w:hAnsi="Arial" w:cs="Times New Roman"/>
          <w:kern w:val="28"/>
          <w:sz w:val="20"/>
          <w:szCs w:val="20"/>
          <w:lang w:eastAsia="cs-CZ"/>
        </w:rPr>
        <w:t>,</w:t>
      </w:r>
    </w:p>
    <w:p w14:paraId="64484749" w14:textId="6F18D1A3" w:rsidR="001C7FE9" w:rsidRPr="007D3F22" w:rsidRDefault="001C7FE9" w:rsidP="00C17601">
      <w:pPr>
        <w:numPr>
          <w:ilvl w:val="0"/>
          <w:numId w:val="4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prostory určenými pro instalaci elektrozařízení, komponent systému měření a řízení a pro hlavní kabelové trasy</w:t>
      </w:r>
      <w:r w:rsidR="002B589C" w:rsidRPr="007D3F22">
        <w:rPr>
          <w:rFonts w:ascii="Arial" w:eastAsia="Times New Roman" w:hAnsi="Arial" w:cs="Times New Roman"/>
          <w:kern w:val="28"/>
          <w:sz w:val="20"/>
          <w:szCs w:val="20"/>
          <w:lang w:eastAsia="cs-CZ"/>
        </w:rPr>
        <w:t>,</w:t>
      </w:r>
    </w:p>
    <w:p w14:paraId="43E3B341" w14:textId="46055590" w:rsidR="001C7FE9" w:rsidRPr="007D3F22" w:rsidRDefault="001C7FE9" w:rsidP="00C17601">
      <w:pPr>
        <w:numPr>
          <w:ilvl w:val="0"/>
          <w:numId w:val="4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hlavní potrubní trasy dle seznamu potrubních větví</w:t>
      </w:r>
      <w:r w:rsidR="002B589C" w:rsidRPr="007D3F22">
        <w:rPr>
          <w:rFonts w:ascii="Arial" w:eastAsia="Times New Roman" w:hAnsi="Arial" w:cs="Times New Roman"/>
          <w:kern w:val="28"/>
          <w:sz w:val="20"/>
          <w:szCs w:val="20"/>
          <w:lang w:eastAsia="cs-CZ"/>
        </w:rPr>
        <w:t>,</w:t>
      </w:r>
    </w:p>
    <w:p w14:paraId="1160A87F" w14:textId="6B432A9B" w:rsidR="001C7FE9" w:rsidRPr="007D3F22" w:rsidRDefault="001C7FE9" w:rsidP="00C17601">
      <w:pPr>
        <w:numPr>
          <w:ilvl w:val="0"/>
          <w:numId w:val="4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hranicemi projektu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442CC87C" w14:textId="3E99E07C" w:rsidR="001C7FE9" w:rsidRPr="007D3F22" w:rsidRDefault="001C7FE9" w:rsidP="00C17601">
      <w:pPr>
        <w:numPr>
          <w:ilvl w:val="0"/>
          <w:numId w:val="44"/>
        </w:numPr>
        <w:tabs>
          <w:tab w:val="left" w:pos="851"/>
          <w:tab w:val="left" w:pos="1276"/>
        </w:tabs>
        <w:overflowPunct w:val="0"/>
        <w:autoSpaceDE w:val="0"/>
        <w:autoSpaceDN w:val="0"/>
        <w:adjustRightInd w:val="0"/>
        <w:spacing w:after="0" w:line="240" w:lineRule="auto"/>
        <w:ind w:left="284" w:right="691"/>
        <w:jc w:val="both"/>
        <w:textAlignment w:val="baseline"/>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t>potřebné řezy (s obdobnými údaji)</w:t>
      </w:r>
      <w:r w:rsidR="002B589C" w:rsidRPr="007D3F22">
        <w:rPr>
          <w:rFonts w:ascii="Arial" w:eastAsia="Times New Roman" w:hAnsi="Arial" w:cs="Times New Roman"/>
          <w:kern w:val="28"/>
          <w:sz w:val="20"/>
          <w:szCs w:val="20"/>
          <w:lang w:eastAsia="cs-CZ"/>
        </w:rPr>
        <w:t>.</w:t>
      </w:r>
    </w:p>
    <w:p w14:paraId="0514074E" w14:textId="77777777" w:rsidR="001C7FE9" w:rsidRPr="007D3F22" w:rsidRDefault="001C7FE9" w:rsidP="001C7FE9">
      <w:pPr>
        <w:numPr>
          <w:ilvl w:val="12"/>
          <w:numId w:val="0"/>
        </w:numPr>
        <w:spacing w:after="120" w:line="240" w:lineRule="auto"/>
        <w:rPr>
          <w:rFonts w:ascii="Arial" w:eastAsia="Times New Roman" w:hAnsi="Arial" w:cs="Times New Roman"/>
          <w:b/>
          <w:kern w:val="28"/>
          <w:szCs w:val="20"/>
          <w:lang w:eastAsia="cs-CZ"/>
        </w:rPr>
      </w:pPr>
    </w:p>
    <w:p w14:paraId="6C68EF09" w14:textId="42591B38" w:rsidR="001C7FE9" w:rsidRPr="007D3F22" w:rsidRDefault="001C7FE9" w:rsidP="000657CA">
      <w:pPr>
        <w:pStyle w:val="TCBNormalni"/>
        <w:rPr>
          <w:b/>
          <w:bCs/>
          <w:lang w:eastAsia="cs-CZ"/>
        </w:rPr>
      </w:pPr>
      <w:bookmarkStart w:id="69" w:name="_Toc78185638"/>
      <w:r w:rsidRPr="007D3F22">
        <w:rPr>
          <w:b/>
          <w:bCs/>
          <w:lang w:eastAsia="cs-CZ"/>
        </w:rPr>
        <w:t>SKŘ</w:t>
      </w:r>
      <w:bookmarkEnd w:id="69"/>
    </w:p>
    <w:p w14:paraId="10A712D9" w14:textId="6916B92E" w:rsidR="001C7FE9" w:rsidRPr="007D3F22" w:rsidRDefault="002B589C" w:rsidP="00C17601">
      <w:pPr>
        <w:pStyle w:val="Odstavecseseznamem"/>
        <w:numPr>
          <w:ilvl w:val="0"/>
          <w:numId w:val="160"/>
        </w:numPr>
        <w:tabs>
          <w:tab w:val="left" w:pos="851"/>
          <w:tab w:val="left" w:pos="1276"/>
        </w:tabs>
        <w:overflowPunct w:val="0"/>
        <w:autoSpaceDE w:val="0"/>
        <w:autoSpaceDN w:val="0"/>
        <w:adjustRightInd w:val="0"/>
        <w:spacing w:after="0" w:line="240" w:lineRule="auto"/>
        <w:ind w:left="284" w:right="691" w:hanging="284"/>
        <w:jc w:val="both"/>
        <w:textAlignment w:val="baseline"/>
        <w:rPr>
          <w:rStyle w:val="TCBNormalniChar"/>
          <w:b/>
          <w:bCs/>
          <w:u w:val="single"/>
        </w:rPr>
      </w:pPr>
      <w:r w:rsidRPr="007D3F22">
        <w:rPr>
          <w:rStyle w:val="TCBNormalniChar"/>
          <w:rFonts w:eastAsiaTheme="minorHAnsi"/>
          <w:b/>
          <w:bCs/>
          <w:u w:val="single"/>
          <w:lang w:eastAsia="en-US"/>
        </w:rPr>
        <w:t>Technická zpráva</w:t>
      </w:r>
    </w:p>
    <w:p w14:paraId="56A96823" w14:textId="77777777" w:rsidR="002B589C" w:rsidRPr="007D3F22" w:rsidRDefault="002B589C" w:rsidP="002B589C">
      <w:pPr>
        <w:tabs>
          <w:tab w:val="left" w:pos="851"/>
          <w:tab w:val="left" w:pos="1276"/>
        </w:tabs>
        <w:overflowPunct w:val="0"/>
        <w:autoSpaceDE w:val="0"/>
        <w:autoSpaceDN w:val="0"/>
        <w:adjustRightInd w:val="0"/>
        <w:spacing w:after="0" w:line="240" w:lineRule="auto"/>
        <w:ind w:left="360" w:right="691"/>
        <w:jc w:val="both"/>
        <w:textAlignment w:val="baseline"/>
        <w:rPr>
          <w:rStyle w:val="TCBNormalniChar"/>
        </w:rPr>
      </w:pPr>
    </w:p>
    <w:p w14:paraId="16438E19" w14:textId="42620666" w:rsidR="002B589C" w:rsidRPr="007D3F22" w:rsidRDefault="002B589C"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r w:rsidRPr="007D3F22">
        <w:rPr>
          <w:rStyle w:val="TCBNormalniChar"/>
        </w:rPr>
        <w:t>Technická zpráva SKŘ bude obsahovat tyto položky:</w:t>
      </w:r>
    </w:p>
    <w:p w14:paraId="459C49ED" w14:textId="77777777" w:rsidR="002B589C" w:rsidRPr="007D3F22" w:rsidRDefault="002B589C" w:rsidP="002B589C">
      <w:pPr>
        <w:tabs>
          <w:tab w:val="left" w:pos="851"/>
          <w:tab w:val="left" w:pos="1276"/>
        </w:tabs>
        <w:overflowPunct w:val="0"/>
        <w:autoSpaceDE w:val="0"/>
        <w:autoSpaceDN w:val="0"/>
        <w:adjustRightInd w:val="0"/>
        <w:spacing w:after="0" w:line="240" w:lineRule="auto"/>
        <w:ind w:left="360" w:right="691" w:hanging="360"/>
        <w:jc w:val="both"/>
        <w:textAlignment w:val="baseline"/>
        <w:rPr>
          <w:rStyle w:val="TCBNormalniChar"/>
        </w:rPr>
      </w:pPr>
    </w:p>
    <w:p w14:paraId="748ADBEE" w14:textId="5A45E8A1" w:rsidR="001C7FE9" w:rsidRPr="007D3F22" w:rsidRDefault="001C7FE9" w:rsidP="00C17601">
      <w:pPr>
        <w:numPr>
          <w:ilvl w:val="0"/>
          <w:numId w:val="4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systému řízení a jeho funkce, úroveň automatizace řízení procesu</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E243625" w14:textId="5D22AB58" w:rsidR="001C7FE9" w:rsidRPr="007D3F22" w:rsidRDefault="001C7FE9" w:rsidP="00C17601">
      <w:pPr>
        <w:numPr>
          <w:ilvl w:val="0"/>
          <w:numId w:val="4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data týkající se jednotlivých částí systému (podsystémů), jejich funkčního využití, způsobu vzájemného propojení a komunikace</w:t>
      </w:r>
      <w:r w:rsidR="002B589C" w:rsidRPr="007D3F22">
        <w:rPr>
          <w:rFonts w:ascii="Arial" w:eastAsia="Times New Roman" w:hAnsi="Arial" w:cs="Times New Roman"/>
          <w:kern w:val="28"/>
          <w:sz w:val="20"/>
          <w:szCs w:val="20"/>
          <w:lang w:eastAsia="cs-CZ"/>
        </w:rPr>
        <w:t>,</w:t>
      </w:r>
    </w:p>
    <w:p w14:paraId="1E3DE683" w14:textId="78610993" w:rsidR="001C7FE9" w:rsidRPr="007D3F22" w:rsidRDefault="001C7FE9" w:rsidP="00C17601">
      <w:pPr>
        <w:numPr>
          <w:ilvl w:val="0"/>
          <w:numId w:val="4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vazby a komunikace s navazujícími systémy</w:t>
      </w:r>
      <w:r w:rsidR="002B589C" w:rsidRPr="007D3F22">
        <w:rPr>
          <w:rFonts w:ascii="Arial" w:eastAsia="Times New Roman" w:hAnsi="Arial" w:cs="Times New Roman"/>
          <w:kern w:val="28"/>
          <w:sz w:val="20"/>
          <w:szCs w:val="20"/>
          <w:lang w:eastAsia="cs-CZ"/>
        </w:rPr>
        <w:t>,</w:t>
      </w:r>
    </w:p>
    <w:p w14:paraId="47C0E47D" w14:textId="0FCCEC85" w:rsidR="001C7FE9" w:rsidRPr="007D3F22" w:rsidRDefault="001C7FE9" w:rsidP="00C17601">
      <w:pPr>
        <w:numPr>
          <w:ilvl w:val="0"/>
          <w:numId w:val="4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způsob řešení vazeb na silovou část, na technologické zařízení, na řídící systém teplárny atd.</w:t>
      </w:r>
      <w:r w:rsidR="002B589C" w:rsidRPr="007D3F22">
        <w:rPr>
          <w:rFonts w:ascii="Arial" w:eastAsia="Times New Roman" w:hAnsi="Arial" w:cs="Times New Roman"/>
          <w:kern w:val="28"/>
          <w:sz w:val="20"/>
          <w:szCs w:val="20"/>
          <w:lang w:eastAsia="cs-CZ"/>
        </w:rPr>
        <w:t>,</w:t>
      </w:r>
    </w:p>
    <w:p w14:paraId="4E0A7264" w14:textId="24A522FC" w:rsidR="001C7FE9" w:rsidRPr="007D3F22" w:rsidRDefault="001C7FE9" w:rsidP="00C17601">
      <w:pPr>
        <w:numPr>
          <w:ilvl w:val="0"/>
          <w:numId w:val="4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způsobů ovládání a monitorování procesu, komunikace operátora se systémem, ú</w:t>
      </w:r>
      <w:r w:rsidR="00BE5458" w:rsidRPr="007D3F22">
        <w:rPr>
          <w:rFonts w:ascii="Arial" w:eastAsia="Times New Roman" w:hAnsi="Arial" w:cs="Times New Roman"/>
          <w:kern w:val="28"/>
          <w:sz w:val="20"/>
          <w:szCs w:val="20"/>
          <w:lang w:eastAsia="cs-CZ"/>
        </w:rPr>
        <w:t>s</w:t>
      </w:r>
      <w:r w:rsidRPr="007D3F22">
        <w:rPr>
          <w:rFonts w:ascii="Arial" w:eastAsia="Times New Roman" w:hAnsi="Arial" w:cs="Times New Roman"/>
          <w:kern w:val="28"/>
          <w:sz w:val="20"/>
          <w:szCs w:val="20"/>
          <w:lang w:eastAsia="cs-CZ"/>
        </w:rPr>
        <w:t xml:space="preserve">chova historických dat </w:t>
      </w:r>
      <w:r w:rsidR="00F50808" w:rsidRPr="007D3F22">
        <w:rPr>
          <w:rFonts w:ascii="Arial" w:eastAsia="Times New Roman" w:hAnsi="Arial" w:cs="Times New Roman"/>
          <w:kern w:val="28"/>
          <w:sz w:val="20"/>
          <w:szCs w:val="20"/>
          <w:lang w:eastAsia="cs-CZ"/>
        </w:rPr>
        <w:t>apod.</w:t>
      </w:r>
      <w:r w:rsidR="002B589C" w:rsidRPr="007D3F22">
        <w:rPr>
          <w:rFonts w:ascii="Arial" w:eastAsia="Times New Roman" w:hAnsi="Arial" w:cs="Times New Roman"/>
          <w:kern w:val="28"/>
          <w:sz w:val="20"/>
          <w:szCs w:val="20"/>
          <w:lang w:eastAsia="cs-CZ"/>
        </w:rPr>
        <w:t>,</w:t>
      </w:r>
    </w:p>
    <w:p w14:paraId="01D33E26" w14:textId="0B06B524" w:rsidR="001C7FE9" w:rsidRPr="007D3F22" w:rsidRDefault="001C7FE9" w:rsidP="00C17601">
      <w:pPr>
        <w:numPr>
          <w:ilvl w:val="0"/>
          <w:numId w:val="5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specifikace hlavních komponentů</w:t>
      </w:r>
      <w:r w:rsidR="002B589C" w:rsidRPr="007D3F22">
        <w:rPr>
          <w:rFonts w:ascii="Arial" w:eastAsia="Times New Roman" w:hAnsi="Arial" w:cs="Times New Roman"/>
          <w:kern w:val="28"/>
          <w:sz w:val="20"/>
          <w:szCs w:val="20"/>
          <w:lang w:eastAsia="cs-CZ"/>
        </w:rPr>
        <w:t>,</w:t>
      </w:r>
    </w:p>
    <w:p w14:paraId="2003E6C9" w14:textId="54D3DC19" w:rsidR="001C7FE9" w:rsidRPr="007D3F22" w:rsidRDefault="001C7FE9" w:rsidP="00C17601">
      <w:pPr>
        <w:numPr>
          <w:ilvl w:val="0"/>
          <w:numId w:val="5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struktura a funkce systému</w:t>
      </w:r>
      <w:r w:rsidR="002B589C" w:rsidRPr="007D3F22">
        <w:rPr>
          <w:rFonts w:ascii="Arial" w:eastAsia="Times New Roman" w:hAnsi="Arial" w:cs="Times New Roman"/>
          <w:kern w:val="28"/>
          <w:sz w:val="20"/>
          <w:szCs w:val="20"/>
          <w:lang w:eastAsia="cs-CZ"/>
        </w:rPr>
        <w:t>,</w:t>
      </w:r>
    </w:p>
    <w:p w14:paraId="50B98297" w14:textId="4DDC2CF1" w:rsidR="001C7FE9" w:rsidRPr="007D3F22" w:rsidRDefault="001C7FE9" w:rsidP="00C17601">
      <w:pPr>
        <w:numPr>
          <w:ilvl w:val="0"/>
          <w:numId w:val="5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lastRenderedPageBreak/>
        <w:t xml:space="preserve">typové řešení řetězců pro měření fyzikálních veličin, chemické analýzy </w:t>
      </w:r>
      <w:r w:rsidR="00977775" w:rsidRPr="007D3F22">
        <w:rPr>
          <w:rFonts w:ascii="Arial" w:eastAsia="Times New Roman" w:hAnsi="Arial" w:cs="Times New Roman"/>
          <w:kern w:val="28"/>
          <w:sz w:val="20"/>
          <w:szCs w:val="20"/>
          <w:lang w:eastAsia="cs-CZ"/>
        </w:rPr>
        <w:t>apod.</w:t>
      </w:r>
      <w:r w:rsidRPr="007D3F22">
        <w:rPr>
          <w:rFonts w:ascii="Arial" w:eastAsia="Times New Roman" w:hAnsi="Arial" w:cs="Times New Roman"/>
          <w:kern w:val="28"/>
          <w:sz w:val="20"/>
          <w:szCs w:val="20"/>
          <w:lang w:eastAsia="cs-CZ"/>
        </w:rPr>
        <w:t xml:space="preserve"> vč. stručné specifikace přístrojů v jednotlivých typech obvodů</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7D3B5F7" w14:textId="056869AF" w:rsidR="001C7FE9" w:rsidRPr="007D3F22" w:rsidRDefault="001C7FE9" w:rsidP="00C17601">
      <w:pPr>
        <w:numPr>
          <w:ilvl w:val="0"/>
          <w:numId w:val="5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seznam měřených a vypočtených hodnot</w:t>
      </w:r>
      <w:r w:rsidR="002B589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0FF8C024" w14:textId="0CCD59D3" w:rsidR="001C7FE9" w:rsidRPr="007D3F22" w:rsidRDefault="001C7FE9" w:rsidP="00C17601">
      <w:pPr>
        <w:numPr>
          <w:ilvl w:val="0"/>
          <w:numId w:val="54"/>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seznam akčních členů</w:t>
      </w:r>
      <w:r w:rsidR="002B589C" w:rsidRPr="007D3F22">
        <w:rPr>
          <w:rFonts w:ascii="Arial" w:eastAsia="Times New Roman" w:hAnsi="Arial" w:cs="Times New Roman"/>
          <w:kern w:val="28"/>
          <w:sz w:val="20"/>
          <w:szCs w:val="20"/>
          <w:lang w:eastAsia="cs-CZ"/>
        </w:rPr>
        <w:t>,</w:t>
      </w:r>
    </w:p>
    <w:p w14:paraId="54EFDED9" w14:textId="0840E60D" w:rsidR="001C7FE9" w:rsidRPr="007D3F22" w:rsidRDefault="001C7FE9" w:rsidP="00C17601">
      <w:pPr>
        <w:numPr>
          <w:ilvl w:val="0"/>
          <w:numId w:val="55"/>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 xml:space="preserve">popis algoritmů </w:t>
      </w:r>
      <w:r w:rsidR="00977775" w:rsidRPr="007D3F22">
        <w:rPr>
          <w:rFonts w:ascii="Arial" w:eastAsia="Times New Roman" w:hAnsi="Arial" w:cs="Times New Roman"/>
          <w:kern w:val="28"/>
          <w:sz w:val="20"/>
          <w:szCs w:val="20"/>
          <w:lang w:eastAsia="cs-CZ"/>
        </w:rPr>
        <w:t>sekvenčního</w:t>
      </w:r>
      <w:r w:rsidRPr="007D3F22">
        <w:rPr>
          <w:rFonts w:ascii="Arial" w:eastAsia="Times New Roman" w:hAnsi="Arial" w:cs="Times New Roman"/>
          <w:kern w:val="28"/>
          <w:sz w:val="20"/>
          <w:szCs w:val="20"/>
          <w:lang w:eastAsia="cs-CZ"/>
        </w:rPr>
        <w:t xml:space="preserve"> řízení</w:t>
      </w:r>
      <w:r w:rsidR="002B589C" w:rsidRPr="007D3F22">
        <w:rPr>
          <w:rFonts w:ascii="Arial" w:eastAsia="Times New Roman" w:hAnsi="Arial" w:cs="Times New Roman"/>
          <w:kern w:val="28"/>
          <w:sz w:val="20"/>
          <w:szCs w:val="20"/>
          <w:lang w:eastAsia="cs-CZ"/>
        </w:rPr>
        <w:t>,</w:t>
      </w:r>
    </w:p>
    <w:p w14:paraId="11450666" w14:textId="0573FFBA" w:rsidR="001C7FE9" w:rsidRPr="007D3F22" w:rsidRDefault="001C7FE9" w:rsidP="00C17601">
      <w:pPr>
        <w:numPr>
          <w:ilvl w:val="0"/>
          <w:numId w:val="56"/>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regulačních obvodů</w:t>
      </w:r>
      <w:r w:rsidR="002B589C" w:rsidRPr="007D3F22">
        <w:rPr>
          <w:rFonts w:ascii="Arial" w:eastAsia="Times New Roman" w:hAnsi="Arial" w:cs="Times New Roman"/>
          <w:kern w:val="28"/>
          <w:sz w:val="20"/>
          <w:szCs w:val="20"/>
          <w:lang w:eastAsia="cs-CZ"/>
        </w:rPr>
        <w:t>.</w:t>
      </w:r>
    </w:p>
    <w:p w14:paraId="2013292F" w14:textId="77777777" w:rsidR="001C7FE9" w:rsidRPr="007D3F22" w:rsidRDefault="001C7FE9" w:rsidP="00BE378D">
      <w:pPr>
        <w:tabs>
          <w:tab w:val="left" w:pos="851"/>
          <w:tab w:val="left" w:pos="1276"/>
        </w:tabs>
        <w:spacing w:after="120" w:line="240" w:lineRule="auto"/>
        <w:ind w:left="284" w:right="691"/>
        <w:jc w:val="both"/>
        <w:rPr>
          <w:rFonts w:ascii="Arial" w:eastAsia="Times New Roman" w:hAnsi="Arial" w:cs="Times New Roman"/>
          <w:caps/>
          <w:kern w:val="28"/>
          <w:szCs w:val="20"/>
          <w:lang w:eastAsia="cs-CZ"/>
        </w:rPr>
      </w:pPr>
    </w:p>
    <w:p w14:paraId="1A1FB769" w14:textId="27E540E7" w:rsidR="001C7FE9" w:rsidRPr="007D3F22" w:rsidRDefault="00745C22" w:rsidP="00C17601">
      <w:pPr>
        <w:pStyle w:val="Odstavecseseznamem"/>
        <w:numPr>
          <w:ilvl w:val="0"/>
          <w:numId w:val="160"/>
        </w:numPr>
        <w:tabs>
          <w:tab w:val="left" w:pos="851"/>
          <w:tab w:val="left" w:pos="1276"/>
        </w:tabs>
        <w:spacing w:after="120" w:line="240" w:lineRule="auto"/>
        <w:ind w:left="284" w:right="691" w:hanging="284"/>
        <w:jc w:val="both"/>
        <w:rPr>
          <w:rStyle w:val="TCBNormalniChar"/>
          <w:b/>
          <w:bCs/>
          <w:u w:val="single"/>
        </w:rPr>
      </w:pPr>
      <w:r w:rsidRPr="007D3F22">
        <w:rPr>
          <w:rStyle w:val="TCBNormalniChar"/>
          <w:rFonts w:eastAsiaTheme="minorHAnsi"/>
          <w:b/>
          <w:bCs/>
          <w:u w:val="single"/>
          <w:lang w:eastAsia="en-US"/>
        </w:rPr>
        <w:t>Schémata</w:t>
      </w:r>
    </w:p>
    <w:p w14:paraId="0B677459" w14:textId="3EF5B33E" w:rsidR="002B589C" w:rsidRPr="007D3F22" w:rsidRDefault="002B589C" w:rsidP="002B589C">
      <w:pPr>
        <w:pStyle w:val="TCBNormalni"/>
        <w:rPr>
          <w:lang w:eastAsia="cs-CZ"/>
        </w:rPr>
      </w:pPr>
      <w:r w:rsidRPr="007D3F22">
        <w:rPr>
          <w:lang w:eastAsia="cs-CZ"/>
        </w:rPr>
        <w:t>Schémata budou zahrnovat tyto dokumenty</w:t>
      </w:r>
      <w:r w:rsidR="007038BC" w:rsidRPr="007D3F22">
        <w:rPr>
          <w:lang w:eastAsia="cs-CZ"/>
        </w:rPr>
        <w:t>:</w:t>
      </w:r>
    </w:p>
    <w:p w14:paraId="4DCBE79F" w14:textId="28441968" w:rsidR="001C7FE9" w:rsidRPr="007D3F22" w:rsidRDefault="001C7FE9" w:rsidP="00C17601">
      <w:pPr>
        <w:numPr>
          <w:ilvl w:val="0"/>
          <w:numId w:val="5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algoritmy spojitého a sekvenčního řízení</w:t>
      </w:r>
      <w:r w:rsidR="002B589C" w:rsidRPr="007D3F22">
        <w:rPr>
          <w:rFonts w:ascii="Arial" w:eastAsia="Times New Roman" w:hAnsi="Arial" w:cs="Times New Roman"/>
          <w:kern w:val="28"/>
          <w:sz w:val="20"/>
          <w:szCs w:val="20"/>
          <w:lang w:eastAsia="cs-CZ"/>
        </w:rPr>
        <w:t>,</w:t>
      </w:r>
    </w:p>
    <w:p w14:paraId="2281AC9C" w14:textId="6FDD4540" w:rsidR="001C7FE9" w:rsidRPr="007D3F22" w:rsidRDefault="001C7FE9" w:rsidP="00C17601">
      <w:pPr>
        <w:numPr>
          <w:ilvl w:val="0"/>
          <w:numId w:val="5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bloková schémata regulačních obvodů</w:t>
      </w:r>
      <w:r w:rsidR="002B589C" w:rsidRPr="007D3F22">
        <w:rPr>
          <w:rFonts w:ascii="Arial" w:eastAsia="Times New Roman" w:hAnsi="Arial" w:cs="Times New Roman"/>
          <w:kern w:val="28"/>
          <w:sz w:val="20"/>
          <w:szCs w:val="20"/>
          <w:lang w:eastAsia="cs-CZ"/>
        </w:rPr>
        <w:t>,</w:t>
      </w:r>
    </w:p>
    <w:p w14:paraId="63C79B16" w14:textId="28FE4CB7" w:rsidR="001C7FE9" w:rsidRPr="007D3F22" w:rsidRDefault="001C7FE9" w:rsidP="00C17601">
      <w:pPr>
        <w:numPr>
          <w:ilvl w:val="0"/>
          <w:numId w:val="5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koordinační výkresy a informace jako jsou typová schémata řešící vazby na silové rozváděče a akční členy</w:t>
      </w:r>
      <w:r w:rsidR="002B589C" w:rsidRPr="007D3F22">
        <w:rPr>
          <w:rFonts w:ascii="Arial" w:eastAsia="Times New Roman" w:hAnsi="Arial" w:cs="Times New Roman"/>
          <w:kern w:val="28"/>
          <w:sz w:val="20"/>
          <w:szCs w:val="20"/>
          <w:lang w:eastAsia="cs-CZ"/>
        </w:rPr>
        <w:t>.</w:t>
      </w:r>
    </w:p>
    <w:p w14:paraId="5E7DC33C" w14:textId="77777777" w:rsidR="00C210D7" w:rsidRPr="007D3F22" w:rsidRDefault="00C210D7" w:rsidP="002C0CA4">
      <w:pPr>
        <w:tabs>
          <w:tab w:val="left" w:pos="851"/>
          <w:tab w:val="left" w:pos="1276"/>
        </w:tabs>
        <w:spacing w:after="120" w:line="240" w:lineRule="auto"/>
        <w:ind w:right="691"/>
        <w:jc w:val="both"/>
        <w:rPr>
          <w:rFonts w:ascii="Arial" w:eastAsia="Times New Roman" w:hAnsi="Arial" w:cs="Times New Roman"/>
          <w:caps/>
          <w:kern w:val="28"/>
          <w:sz w:val="20"/>
          <w:szCs w:val="20"/>
          <w:lang w:eastAsia="cs-CZ"/>
        </w:rPr>
      </w:pPr>
    </w:p>
    <w:p w14:paraId="31732CBF" w14:textId="751A6B8C" w:rsidR="001C7FE9" w:rsidRPr="007D3F22" w:rsidRDefault="001C7FE9" w:rsidP="00C17601">
      <w:pPr>
        <w:pStyle w:val="Odstavecseseznamem"/>
        <w:numPr>
          <w:ilvl w:val="0"/>
          <w:numId w:val="160"/>
        </w:numPr>
        <w:tabs>
          <w:tab w:val="left" w:pos="851"/>
          <w:tab w:val="left" w:pos="1276"/>
        </w:tabs>
        <w:spacing w:after="120" w:line="240" w:lineRule="auto"/>
        <w:ind w:left="284" w:right="691" w:hanging="284"/>
        <w:jc w:val="both"/>
        <w:rPr>
          <w:rStyle w:val="TCBNormalniChar"/>
          <w:b/>
          <w:bCs/>
          <w:u w:val="single"/>
        </w:rPr>
      </w:pPr>
      <w:r w:rsidRPr="007D3F22">
        <w:rPr>
          <w:rStyle w:val="TCBNormalniChar"/>
          <w:rFonts w:eastAsiaTheme="minorHAnsi"/>
          <w:b/>
          <w:bCs/>
          <w:u w:val="single"/>
          <w:lang w:eastAsia="en-US"/>
        </w:rPr>
        <w:t>Ostatní výkresy</w:t>
      </w:r>
    </w:p>
    <w:p w14:paraId="2A887A06" w14:textId="13FC6726" w:rsidR="001C7FE9" w:rsidRPr="007D3F22" w:rsidRDefault="00C210D7" w:rsidP="00C210D7">
      <w:pPr>
        <w:pStyle w:val="TCBNormalni"/>
        <w:rPr>
          <w:rFonts w:ascii="Arial" w:eastAsia="Times New Roman" w:hAnsi="Arial" w:cs="Times New Roman"/>
          <w:kern w:val="28"/>
          <w:lang w:eastAsia="cs-CZ"/>
        </w:rPr>
      </w:pPr>
      <w:bookmarkStart w:id="70" w:name="_Hlk120525697"/>
      <w:r w:rsidRPr="007D3F22">
        <w:rPr>
          <w:lang w:eastAsia="cs-CZ"/>
        </w:rPr>
        <w:t xml:space="preserve">V rámci těchto výkresů bude zpracována </w:t>
      </w:r>
      <w:r w:rsidR="001C7FE9" w:rsidRPr="007D3F22">
        <w:rPr>
          <w:rFonts w:ascii="Arial" w:eastAsia="Times New Roman" w:hAnsi="Arial" w:cs="Times New Roman"/>
          <w:kern w:val="28"/>
          <w:lang w:eastAsia="cs-CZ"/>
        </w:rPr>
        <w:t>dispozice hlavních kabelových tras</w:t>
      </w:r>
      <w:r w:rsidRPr="007D3F22">
        <w:rPr>
          <w:rFonts w:ascii="Arial" w:eastAsia="Times New Roman" w:hAnsi="Arial" w:cs="Times New Roman"/>
          <w:kern w:val="28"/>
          <w:lang w:eastAsia="cs-CZ"/>
        </w:rPr>
        <w:t>.</w:t>
      </w:r>
    </w:p>
    <w:bookmarkEnd w:id="70"/>
    <w:p w14:paraId="50BDFB77" w14:textId="77777777" w:rsidR="001C7FE9" w:rsidRPr="007D3F22" w:rsidRDefault="001C7FE9" w:rsidP="001C7FE9">
      <w:pPr>
        <w:numPr>
          <w:ilvl w:val="12"/>
          <w:numId w:val="0"/>
        </w:num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ab/>
      </w:r>
    </w:p>
    <w:p w14:paraId="704EE2B5" w14:textId="4F6AB3DC" w:rsidR="001C7FE9" w:rsidRPr="007D3F22" w:rsidRDefault="001C7FE9" w:rsidP="000657CA">
      <w:pPr>
        <w:pStyle w:val="TCBNormalni"/>
        <w:rPr>
          <w:b/>
          <w:bCs/>
          <w:lang w:eastAsia="cs-CZ"/>
        </w:rPr>
      </w:pPr>
      <w:r w:rsidRPr="007D3F22">
        <w:rPr>
          <w:rFonts w:cs="Times New Roman"/>
          <w:kern w:val="28"/>
          <w:lang w:eastAsia="cs-CZ"/>
        </w:rPr>
        <w:t xml:space="preserve"> </w:t>
      </w:r>
      <w:bookmarkStart w:id="71" w:name="_Toc78185639"/>
      <w:r w:rsidRPr="007D3F22">
        <w:rPr>
          <w:b/>
          <w:bCs/>
          <w:lang w:eastAsia="cs-CZ"/>
        </w:rPr>
        <w:t>Elektrotechnická zařízení</w:t>
      </w:r>
      <w:bookmarkEnd w:id="71"/>
    </w:p>
    <w:p w14:paraId="1D5C30AB" w14:textId="3CD9CDC0" w:rsidR="001C7FE9" w:rsidRPr="007D3F22" w:rsidRDefault="007038BC" w:rsidP="00C17601">
      <w:pPr>
        <w:pStyle w:val="Odstavecseseznamem"/>
        <w:numPr>
          <w:ilvl w:val="0"/>
          <w:numId w:val="161"/>
        </w:numPr>
        <w:tabs>
          <w:tab w:val="left" w:pos="851"/>
          <w:tab w:val="left" w:pos="1276"/>
        </w:tabs>
        <w:spacing w:after="120" w:line="240" w:lineRule="auto"/>
        <w:ind w:left="284" w:right="691" w:hanging="284"/>
        <w:jc w:val="both"/>
        <w:rPr>
          <w:rStyle w:val="TCBNormalniChar"/>
          <w:b/>
          <w:bCs/>
          <w:u w:val="single"/>
        </w:rPr>
      </w:pPr>
      <w:r w:rsidRPr="007D3F22">
        <w:rPr>
          <w:rStyle w:val="TCBNormalniChar"/>
          <w:b/>
          <w:bCs/>
          <w:u w:val="single"/>
        </w:rPr>
        <w:t>Technická zpráva</w:t>
      </w:r>
    </w:p>
    <w:p w14:paraId="098B376C" w14:textId="1B738BE1" w:rsidR="007038BC" w:rsidRPr="007D3F22" w:rsidRDefault="007038BC" w:rsidP="007038BC">
      <w:pPr>
        <w:tabs>
          <w:tab w:val="left" w:pos="851"/>
          <w:tab w:val="left" w:pos="1276"/>
        </w:tabs>
        <w:spacing w:after="120" w:line="240" w:lineRule="auto"/>
        <w:ind w:left="360" w:right="691" w:hanging="360"/>
        <w:jc w:val="both"/>
        <w:rPr>
          <w:rStyle w:val="TCBNormalniChar"/>
        </w:rPr>
      </w:pPr>
      <w:r w:rsidRPr="007D3F22">
        <w:rPr>
          <w:rStyle w:val="TCBNormalniChar"/>
        </w:rPr>
        <w:t>Technická zpráva bude obsahovat:</w:t>
      </w:r>
    </w:p>
    <w:p w14:paraId="74C3CDC9" w14:textId="02EACC30" w:rsidR="001C7FE9" w:rsidRPr="007D3F22" w:rsidRDefault="001C7FE9" w:rsidP="00C17601">
      <w:pPr>
        <w:numPr>
          <w:ilvl w:val="0"/>
          <w:numId w:val="60"/>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základní technické řešení, účel a zapojení do systému</w:t>
      </w:r>
      <w:r w:rsidR="007038BC"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16BA84AB" w14:textId="232EEEF6" w:rsidR="001C7FE9" w:rsidRPr="007D3F22" w:rsidRDefault="001C7FE9" w:rsidP="00C17601">
      <w:pPr>
        <w:numPr>
          <w:ilvl w:val="0"/>
          <w:numId w:val="61"/>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celkový instalovaný a maximální soudobý příkon (výkon)</w:t>
      </w:r>
      <w:r w:rsidR="007038BC" w:rsidRPr="007D3F22">
        <w:rPr>
          <w:rFonts w:ascii="Arial" w:eastAsia="Times New Roman" w:hAnsi="Arial" w:cs="Times New Roman"/>
          <w:kern w:val="28"/>
          <w:sz w:val="20"/>
          <w:szCs w:val="20"/>
          <w:lang w:eastAsia="cs-CZ"/>
        </w:rPr>
        <w:t>,</w:t>
      </w:r>
    </w:p>
    <w:p w14:paraId="0C805649" w14:textId="7B04D619" w:rsidR="001C7FE9" w:rsidRPr="007D3F22" w:rsidRDefault="001C7FE9" w:rsidP="00C17601">
      <w:pPr>
        <w:numPr>
          <w:ilvl w:val="0"/>
          <w:numId w:val="62"/>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volba proudových soustav a napětí</w:t>
      </w:r>
      <w:r w:rsidR="007038BC" w:rsidRPr="007D3F22">
        <w:rPr>
          <w:rFonts w:ascii="Arial" w:eastAsia="Times New Roman" w:hAnsi="Arial" w:cs="Times New Roman"/>
          <w:kern w:val="28"/>
          <w:sz w:val="20"/>
          <w:szCs w:val="20"/>
          <w:lang w:eastAsia="cs-CZ"/>
        </w:rPr>
        <w:t>,</w:t>
      </w:r>
    </w:p>
    <w:p w14:paraId="327AF0E8" w14:textId="1876335B" w:rsidR="001C7FE9" w:rsidRPr="007D3F22" w:rsidRDefault="001C7FE9" w:rsidP="00C17601">
      <w:pPr>
        <w:numPr>
          <w:ilvl w:val="0"/>
          <w:numId w:val="63"/>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výsledky výpočtů zkratových a napěťových poměrů na rozvodnách</w:t>
      </w:r>
      <w:r w:rsidR="007038BC" w:rsidRPr="007D3F22">
        <w:rPr>
          <w:rFonts w:ascii="Arial" w:eastAsia="Times New Roman" w:hAnsi="Arial" w:cs="Times New Roman"/>
          <w:kern w:val="28"/>
          <w:sz w:val="20"/>
          <w:szCs w:val="20"/>
          <w:lang w:eastAsia="cs-CZ"/>
        </w:rPr>
        <w:t>,</w:t>
      </w:r>
    </w:p>
    <w:p w14:paraId="3178CB93" w14:textId="3124E435" w:rsidR="001C7FE9" w:rsidRPr="007D3F22" w:rsidRDefault="001C7FE9" w:rsidP="00C17601">
      <w:pPr>
        <w:numPr>
          <w:ilvl w:val="0"/>
          <w:numId w:val="64"/>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volba ochran velkých a důležitých agregátů</w:t>
      </w:r>
      <w:r w:rsidR="007038BC" w:rsidRPr="007D3F22">
        <w:rPr>
          <w:rFonts w:ascii="Arial" w:eastAsia="Times New Roman" w:hAnsi="Arial" w:cs="Times New Roman"/>
          <w:kern w:val="28"/>
          <w:sz w:val="20"/>
          <w:szCs w:val="20"/>
          <w:lang w:eastAsia="cs-CZ"/>
        </w:rPr>
        <w:t>,</w:t>
      </w:r>
    </w:p>
    <w:p w14:paraId="02269156" w14:textId="31FB7097" w:rsidR="001C7FE9" w:rsidRPr="007D3F22" w:rsidRDefault="001C7FE9" w:rsidP="00C17601">
      <w:pPr>
        <w:numPr>
          <w:ilvl w:val="0"/>
          <w:numId w:val="65"/>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 ovládání, měření a signalizace</w:t>
      </w:r>
      <w:r w:rsidR="007038BC" w:rsidRPr="007D3F22">
        <w:rPr>
          <w:rFonts w:ascii="Arial" w:eastAsia="Times New Roman" w:hAnsi="Arial" w:cs="Times New Roman"/>
          <w:kern w:val="28"/>
          <w:sz w:val="20"/>
          <w:szCs w:val="20"/>
          <w:lang w:eastAsia="cs-CZ"/>
        </w:rPr>
        <w:t>,</w:t>
      </w:r>
    </w:p>
    <w:p w14:paraId="1CA235EF" w14:textId="29148F6F" w:rsidR="001C7FE9" w:rsidRPr="007D3F22" w:rsidRDefault="001C7FE9" w:rsidP="00C17601">
      <w:pPr>
        <w:numPr>
          <w:ilvl w:val="0"/>
          <w:numId w:val="66"/>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popisy funkce zařízení</w:t>
      </w:r>
      <w:r w:rsidR="007038BC" w:rsidRPr="007D3F22">
        <w:rPr>
          <w:rFonts w:ascii="Arial" w:eastAsia="Times New Roman" w:hAnsi="Arial" w:cs="Times New Roman"/>
          <w:kern w:val="28"/>
          <w:sz w:val="20"/>
          <w:szCs w:val="20"/>
          <w:lang w:eastAsia="cs-CZ"/>
        </w:rPr>
        <w:t>,</w:t>
      </w:r>
    </w:p>
    <w:p w14:paraId="15FBD351" w14:textId="08ED34CD" w:rsidR="001C7FE9" w:rsidRPr="007D3F22" w:rsidRDefault="001C7FE9" w:rsidP="00C17601">
      <w:pPr>
        <w:numPr>
          <w:ilvl w:val="0"/>
          <w:numId w:val="67"/>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celková koncepce uzemnění a ochrany před úrazem elektrickým proudem</w:t>
      </w:r>
      <w:r w:rsidR="007038BC" w:rsidRPr="007D3F22">
        <w:rPr>
          <w:rFonts w:ascii="Arial" w:eastAsia="Times New Roman" w:hAnsi="Arial" w:cs="Times New Roman"/>
          <w:kern w:val="28"/>
          <w:sz w:val="20"/>
          <w:szCs w:val="20"/>
          <w:lang w:eastAsia="cs-CZ"/>
        </w:rPr>
        <w:t>,</w:t>
      </w:r>
    </w:p>
    <w:p w14:paraId="78E68B76" w14:textId="6EFE72E9" w:rsidR="001C7FE9" w:rsidRPr="007D3F22" w:rsidRDefault="001C7FE9" w:rsidP="00C17601">
      <w:pPr>
        <w:numPr>
          <w:ilvl w:val="0"/>
          <w:numId w:val="68"/>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specifikace hlavních zařízení</w:t>
      </w:r>
      <w:r w:rsidR="007038BC" w:rsidRPr="007D3F22">
        <w:rPr>
          <w:rFonts w:ascii="Arial" w:eastAsia="Times New Roman" w:hAnsi="Arial" w:cs="Times New Roman"/>
          <w:kern w:val="28"/>
          <w:sz w:val="20"/>
          <w:szCs w:val="20"/>
          <w:lang w:eastAsia="cs-CZ"/>
        </w:rPr>
        <w:t>.</w:t>
      </w:r>
    </w:p>
    <w:p w14:paraId="3F81212F" w14:textId="77777777" w:rsidR="001C7FE9" w:rsidRPr="007D3F22" w:rsidRDefault="001C7FE9" w:rsidP="001C7FE9">
      <w:pPr>
        <w:tabs>
          <w:tab w:val="left" w:pos="851"/>
          <w:tab w:val="left" w:pos="1276"/>
        </w:tabs>
        <w:spacing w:after="120" w:line="240" w:lineRule="auto"/>
        <w:ind w:left="426" w:right="691"/>
        <w:jc w:val="both"/>
        <w:rPr>
          <w:rFonts w:ascii="Arial" w:eastAsia="Times New Roman" w:hAnsi="Arial" w:cs="Times New Roman"/>
          <w:caps/>
          <w:kern w:val="28"/>
          <w:sz w:val="20"/>
          <w:szCs w:val="20"/>
          <w:lang w:eastAsia="cs-CZ"/>
        </w:rPr>
      </w:pPr>
    </w:p>
    <w:p w14:paraId="57E2D087" w14:textId="5F65FE91" w:rsidR="001C7FE9" w:rsidRPr="007D3F22" w:rsidRDefault="00197143" w:rsidP="00C17601">
      <w:pPr>
        <w:pStyle w:val="Odstavecseseznamem"/>
        <w:numPr>
          <w:ilvl w:val="0"/>
          <w:numId w:val="161"/>
        </w:numPr>
        <w:tabs>
          <w:tab w:val="left" w:pos="851"/>
          <w:tab w:val="left" w:pos="1276"/>
        </w:tabs>
        <w:spacing w:after="120" w:line="240" w:lineRule="auto"/>
        <w:ind w:left="284" w:right="691" w:hanging="295"/>
        <w:jc w:val="both"/>
        <w:rPr>
          <w:rStyle w:val="TCBNormalniChar"/>
          <w:b/>
          <w:bCs/>
          <w:u w:val="single"/>
        </w:rPr>
      </w:pPr>
      <w:r w:rsidRPr="007D3F22">
        <w:rPr>
          <w:rStyle w:val="TCBNormalniChar"/>
          <w:b/>
          <w:bCs/>
          <w:u w:val="single"/>
        </w:rPr>
        <w:t>Schémata</w:t>
      </w:r>
    </w:p>
    <w:p w14:paraId="59ED2ED7" w14:textId="4E45AB7F" w:rsidR="007038BC" w:rsidRPr="007D3F22" w:rsidRDefault="00197143" w:rsidP="007038BC">
      <w:pPr>
        <w:pStyle w:val="TCBNormalni"/>
        <w:rPr>
          <w:rStyle w:val="TCBNormalniChar"/>
          <w:rFonts w:eastAsiaTheme="minorEastAsia"/>
          <w:lang w:eastAsia="zh-TW"/>
        </w:rPr>
      </w:pPr>
      <w:r w:rsidRPr="007D3F22">
        <w:rPr>
          <w:rStyle w:val="TCBNormalniChar"/>
          <w:rFonts w:eastAsiaTheme="minorEastAsia"/>
          <w:lang w:eastAsia="zh-TW"/>
        </w:rPr>
        <w:t>Schémata</w:t>
      </w:r>
      <w:r w:rsidR="007038BC" w:rsidRPr="007D3F22">
        <w:rPr>
          <w:rStyle w:val="TCBNormalniChar"/>
          <w:rFonts w:eastAsiaTheme="minorEastAsia"/>
          <w:lang w:eastAsia="zh-TW"/>
        </w:rPr>
        <w:t xml:space="preserve"> budou zahrnovat tyto dokumenty:</w:t>
      </w:r>
    </w:p>
    <w:p w14:paraId="3366BDAF" w14:textId="56281242" w:rsidR="001C7FE9" w:rsidRPr="007D3F22" w:rsidRDefault="00C802A4" w:rsidP="00C17601">
      <w:pPr>
        <w:numPr>
          <w:ilvl w:val="0"/>
          <w:numId w:val="69"/>
        </w:numPr>
        <w:overflowPunct w:val="0"/>
        <w:autoSpaceDE w:val="0"/>
        <w:autoSpaceDN w:val="0"/>
        <w:adjustRightInd w:val="0"/>
        <w:spacing w:after="0" w:line="240" w:lineRule="auto"/>
        <w:ind w:left="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ýkresová dokumentace elektro</w:t>
      </w:r>
      <w:r w:rsidR="007038BC" w:rsidRPr="007D3F22">
        <w:rPr>
          <w:rFonts w:ascii="Arial" w:eastAsia="Times New Roman" w:hAnsi="Arial" w:cs="Times New Roman"/>
          <w:kern w:val="28"/>
          <w:sz w:val="20"/>
          <w:szCs w:val="20"/>
          <w:lang w:eastAsia="cs-CZ"/>
        </w:rPr>
        <w:t>,</w:t>
      </w:r>
    </w:p>
    <w:p w14:paraId="0787B8F8" w14:textId="7A48EE88" w:rsidR="001C7FE9" w:rsidRPr="007D3F22" w:rsidRDefault="00C802A4" w:rsidP="00C17601">
      <w:pPr>
        <w:keepNext/>
        <w:numPr>
          <w:ilvl w:val="0"/>
          <w:numId w:val="70"/>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c</w:t>
      </w:r>
      <w:r w:rsidR="001C7FE9" w:rsidRPr="007D3F22">
        <w:rPr>
          <w:rFonts w:ascii="Arial" w:eastAsia="Times New Roman" w:hAnsi="Arial" w:cs="Times New Roman"/>
          <w:kern w:val="28"/>
          <w:sz w:val="20"/>
          <w:szCs w:val="20"/>
          <w:lang w:eastAsia="cs-CZ"/>
        </w:rPr>
        <w:t>elkové jednopólové schéma</w:t>
      </w:r>
      <w:r w:rsidR="007038BC" w:rsidRPr="007D3F22">
        <w:rPr>
          <w:rFonts w:ascii="Arial" w:eastAsia="Times New Roman" w:hAnsi="Arial" w:cs="Times New Roman"/>
          <w:kern w:val="28"/>
          <w:sz w:val="20"/>
          <w:szCs w:val="20"/>
          <w:lang w:eastAsia="cs-CZ"/>
        </w:rPr>
        <w:t>,</w:t>
      </w:r>
      <w:r w:rsidR="001C7FE9" w:rsidRPr="007D3F22">
        <w:rPr>
          <w:rFonts w:ascii="Arial" w:eastAsia="Times New Roman" w:hAnsi="Arial" w:cs="Times New Roman"/>
          <w:b/>
          <w:kern w:val="28"/>
          <w:sz w:val="20"/>
          <w:szCs w:val="20"/>
          <w:lang w:eastAsia="cs-CZ"/>
        </w:rPr>
        <w:t xml:space="preserve">   </w:t>
      </w:r>
    </w:p>
    <w:p w14:paraId="7CCFC620" w14:textId="0ADE42BA" w:rsidR="001C7FE9" w:rsidRPr="007D3F22" w:rsidRDefault="00C802A4" w:rsidP="00C17601">
      <w:pPr>
        <w:keepNext/>
        <w:numPr>
          <w:ilvl w:val="0"/>
          <w:numId w:val="71"/>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j</w:t>
      </w:r>
      <w:r w:rsidR="007038BC" w:rsidRPr="007D3F22">
        <w:rPr>
          <w:rFonts w:ascii="Arial" w:eastAsia="Times New Roman" w:hAnsi="Arial" w:cs="Times New Roman"/>
          <w:kern w:val="28"/>
          <w:sz w:val="20"/>
          <w:szCs w:val="20"/>
          <w:lang w:eastAsia="cs-CZ"/>
        </w:rPr>
        <w:t>e</w:t>
      </w:r>
      <w:r w:rsidR="001C7FE9" w:rsidRPr="007D3F22">
        <w:rPr>
          <w:rFonts w:ascii="Arial" w:eastAsia="Times New Roman" w:hAnsi="Arial" w:cs="Times New Roman"/>
          <w:kern w:val="28"/>
          <w:sz w:val="20"/>
          <w:szCs w:val="20"/>
          <w:lang w:eastAsia="cs-CZ"/>
        </w:rPr>
        <w:t>dnopólová schémata všech rozváděčů</w:t>
      </w:r>
      <w:r w:rsidR="007038BC" w:rsidRPr="007D3F22">
        <w:rPr>
          <w:rFonts w:ascii="Arial" w:eastAsia="Times New Roman" w:hAnsi="Arial" w:cs="Times New Roman"/>
          <w:kern w:val="28"/>
          <w:sz w:val="20"/>
          <w:szCs w:val="20"/>
          <w:lang w:eastAsia="cs-CZ"/>
        </w:rPr>
        <w:t>,</w:t>
      </w:r>
    </w:p>
    <w:p w14:paraId="49F0B721" w14:textId="63A90AE6" w:rsidR="001C7FE9" w:rsidRPr="007D3F22" w:rsidRDefault="00C802A4" w:rsidP="00C17601">
      <w:pPr>
        <w:keepNext/>
        <w:numPr>
          <w:ilvl w:val="0"/>
          <w:numId w:val="72"/>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w:t>
      </w:r>
      <w:r w:rsidR="001C7FE9" w:rsidRPr="007D3F22">
        <w:rPr>
          <w:rFonts w:ascii="Arial" w:eastAsia="Times New Roman" w:hAnsi="Arial" w:cs="Times New Roman"/>
          <w:kern w:val="28"/>
          <w:sz w:val="20"/>
          <w:szCs w:val="20"/>
          <w:lang w:eastAsia="cs-CZ"/>
        </w:rPr>
        <w:t>chémata zapojení ochran</w:t>
      </w:r>
      <w:r w:rsidR="007038BC" w:rsidRPr="007D3F22">
        <w:rPr>
          <w:rFonts w:ascii="Arial" w:eastAsia="Times New Roman" w:hAnsi="Arial" w:cs="Times New Roman"/>
          <w:kern w:val="28"/>
          <w:sz w:val="20"/>
          <w:szCs w:val="20"/>
          <w:lang w:eastAsia="cs-CZ"/>
        </w:rPr>
        <w:t>,</w:t>
      </w:r>
    </w:p>
    <w:p w14:paraId="32AE506B" w14:textId="381D1121" w:rsidR="001C7FE9" w:rsidRPr="007D3F22" w:rsidRDefault="00C802A4" w:rsidP="00C17601">
      <w:pPr>
        <w:keepNext/>
        <w:numPr>
          <w:ilvl w:val="0"/>
          <w:numId w:val="73"/>
        </w:numPr>
        <w:overflowPunct w:val="0"/>
        <w:autoSpaceDE w:val="0"/>
        <w:autoSpaceDN w:val="0"/>
        <w:adjustRightInd w:val="0"/>
        <w:spacing w:after="0" w:line="240" w:lineRule="auto"/>
        <w:ind w:left="284" w:hanging="284"/>
        <w:jc w:val="left"/>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w:t>
      </w:r>
      <w:r w:rsidR="001C7FE9" w:rsidRPr="007D3F22">
        <w:rPr>
          <w:rFonts w:ascii="Arial" w:eastAsia="Times New Roman" w:hAnsi="Arial" w:cs="Times New Roman"/>
          <w:kern w:val="28"/>
          <w:sz w:val="20"/>
          <w:szCs w:val="20"/>
          <w:lang w:eastAsia="cs-CZ"/>
        </w:rPr>
        <w:t>ypová schémata ovládání všech typů vývodů</w:t>
      </w:r>
      <w:r w:rsidR="007038BC" w:rsidRPr="007D3F22">
        <w:rPr>
          <w:rFonts w:ascii="Arial" w:eastAsia="Times New Roman" w:hAnsi="Arial" w:cs="Times New Roman"/>
          <w:kern w:val="28"/>
          <w:sz w:val="20"/>
          <w:szCs w:val="20"/>
          <w:lang w:eastAsia="cs-CZ"/>
        </w:rPr>
        <w:t>.</w:t>
      </w:r>
    </w:p>
    <w:p w14:paraId="644FF422" w14:textId="77777777" w:rsidR="001C7FE9" w:rsidRPr="007D3F22" w:rsidRDefault="001C7FE9" w:rsidP="001C7FE9">
      <w:pPr>
        <w:spacing w:after="120" w:line="240" w:lineRule="auto"/>
        <w:rPr>
          <w:rFonts w:ascii="Arial" w:eastAsia="Times New Roman" w:hAnsi="Arial" w:cs="Times New Roman"/>
          <w:i/>
          <w:kern w:val="28"/>
          <w:sz w:val="20"/>
          <w:szCs w:val="20"/>
          <w:lang w:eastAsia="cs-CZ"/>
        </w:rPr>
      </w:pPr>
    </w:p>
    <w:p w14:paraId="6A559F54" w14:textId="0B458B83" w:rsidR="001C7FE9" w:rsidRPr="007D3F22" w:rsidRDefault="001C7FE9" w:rsidP="00C17601">
      <w:pPr>
        <w:pStyle w:val="Odstavecseseznamem"/>
        <w:numPr>
          <w:ilvl w:val="0"/>
          <w:numId w:val="161"/>
        </w:numPr>
        <w:tabs>
          <w:tab w:val="left" w:pos="851"/>
          <w:tab w:val="left" w:pos="1276"/>
        </w:tabs>
        <w:spacing w:after="120" w:line="240" w:lineRule="auto"/>
        <w:ind w:left="284" w:right="691" w:hanging="284"/>
        <w:jc w:val="both"/>
        <w:rPr>
          <w:rStyle w:val="TCBNormalniChar"/>
          <w:b/>
          <w:bCs/>
          <w:u w:val="single"/>
        </w:rPr>
      </w:pPr>
      <w:r w:rsidRPr="007D3F22">
        <w:rPr>
          <w:rStyle w:val="TCBNormalniChar"/>
          <w:b/>
          <w:bCs/>
          <w:u w:val="single"/>
        </w:rPr>
        <w:t>Ostatní výkresy</w:t>
      </w:r>
    </w:p>
    <w:p w14:paraId="14071D03" w14:textId="4146FE78" w:rsidR="001C7FE9" w:rsidRPr="007D3F22" w:rsidRDefault="007038BC" w:rsidP="001C7FE9">
      <w:p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 rámci těchto výkresů bude zpracována dispozice hlavních kabelových tras.</w:t>
      </w:r>
    </w:p>
    <w:p w14:paraId="3D744B85" w14:textId="77777777" w:rsidR="001C4FFF" w:rsidRPr="007D3F22" w:rsidRDefault="001C4FFF" w:rsidP="00790093">
      <w:pPr>
        <w:pStyle w:val="TCBNormalni"/>
        <w:rPr>
          <w:b/>
          <w:bCs/>
          <w:lang w:eastAsia="cs-CZ"/>
        </w:rPr>
      </w:pPr>
      <w:bookmarkStart w:id="72" w:name="_Toc78185640"/>
    </w:p>
    <w:p w14:paraId="6FF0AB5E" w14:textId="657B1227" w:rsidR="001C7FE9" w:rsidRPr="007D3F22" w:rsidRDefault="001C7FE9" w:rsidP="00790093">
      <w:pPr>
        <w:pStyle w:val="TCBNormalni"/>
        <w:rPr>
          <w:b/>
          <w:bCs/>
        </w:rPr>
      </w:pPr>
      <w:r w:rsidRPr="007D3F22">
        <w:rPr>
          <w:b/>
          <w:bCs/>
          <w:lang w:eastAsia="cs-CZ"/>
        </w:rPr>
        <w:t>Stavební část</w:t>
      </w:r>
      <w:bookmarkEnd w:id="72"/>
    </w:p>
    <w:p w14:paraId="7EEB2696" w14:textId="7297258D" w:rsidR="001C7FE9" w:rsidRPr="007D3F22" w:rsidRDefault="00282302" w:rsidP="001C7FE9">
      <w:pPr>
        <w:spacing w:after="120" w:line="240" w:lineRule="auto"/>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 každý SO budou zpracovány tyto dokumenty</w:t>
      </w:r>
      <w:r w:rsidR="001C7FE9" w:rsidRPr="007D3F22">
        <w:rPr>
          <w:rFonts w:ascii="Arial" w:eastAsia="Times New Roman" w:hAnsi="Arial" w:cs="Times New Roman"/>
          <w:kern w:val="28"/>
          <w:sz w:val="20"/>
          <w:szCs w:val="20"/>
          <w:lang w:eastAsia="cs-CZ"/>
        </w:rPr>
        <w:t>:</w:t>
      </w:r>
    </w:p>
    <w:p w14:paraId="1E3448FF" w14:textId="2E338700" w:rsidR="001C7FE9" w:rsidRPr="007D3F22" w:rsidRDefault="00282302" w:rsidP="00C17601">
      <w:pPr>
        <w:pStyle w:val="Odstavecseseznamem"/>
        <w:numPr>
          <w:ilvl w:val="0"/>
          <w:numId w:val="162"/>
        </w:numPr>
        <w:tabs>
          <w:tab w:val="left" w:pos="284"/>
          <w:tab w:val="left" w:pos="1276"/>
        </w:tabs>
        <w:spacing w:after="120" w:line="240" w:lineRule="auto"/>
        <w:ind w:right="691" w:hanging="855"/>
        <w:jc w:val="both"/>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technická zpráva,</w:t>
      </w:r>
    </w:p>
    <w:p w14:paraId="56E125E4" w14:textId="710F7C7E" w:rsidR="001C7FE9" w:rsidRPr="007D3F22" w:rsidRDefault="00282302" w:rsidP="00C17601">
      <w:pPr>
        <w:pStyle w:val="Odstavecseseznamem"/>
        <w:numPr>
          <w:ilvl w:val="0"/>
          <w:numId w:val="162"/>
        </w:numPr>
        <w:tabs>
          <w:tab w:val="left" w:pos="284"/>
          <w:tab w:val="left" w:pos="1276"/>
        </w:tabs>
        <w:spacing w:after="120" w:line="240" w:lineRule="auto"/>
        <w:ind w:right="691" w:hanging="855"/>
        <w:jc w:val="both"/>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lastRenderedPageBreak/>
        <w:t>předběžné statické výpočty,</w:t>
      </w:r>
    </w:p>
    <w:p w14:paraId="16779211" w14:textId="6360F13F" w:rsidR="001C7FE9" w:rsidRPr="007D3F22" w:rsidRDefault="00282302" w:rsidP="00C17601">
      <w:pPr>
        <w:pStyle w:val="Odstavecseseznamem"/>
        <w:numPr>
          <w:ilvl w:val="0"/>
          <w:numId w:val="162"/>
        </w:numPr>
        <w:tabs>
          <w:tab w:val="left" w:pos="284"/>
          <w:tab w:val="left" w:pos="1276"/>
        </w:tabs>
        <w:spacing w:after="120" w:line="240" w:lineRule="auto"/>
        <w:ind w:right="691" w:hanging="855"/>
        <w:jc w:val="both"/>
        <w:rPr>
          <w:rFonts w:ascii="Arial" w:eastAsia="Times New Roman" w:hAnsi="Arial" w:cs="Times New Roman"/>
          <w:caps/>
          <w:kern w:val="28"/>
          <w:sz w:val="20"/>
          <w:szCs w:val="20"/>
          <w:lang w:eastAsia="cs-CZ"/>
        </w:rPr>
      </w:pPr>
      <w:r w:rsidRPr="007D3F22">
        <w:rPr>
          <w:rFonts w:ascii="Arial" w:eastAsia="Times New Roman" w:hAnsi="Arial" w:cs="Times New Roman"/>
          <w:kern w:val="28"/>
          <w:sz w:val="20"/>
          <w:szCs w:val="20"/>
          <w:lang w:eastAsia="cs-CZ"/>
        </w:rPr>
        <w:t>výkresy.</w:t>
      </w:r>
    </w:p>
    <w:p w14:paraId="042B61C8" w14:textId="77777777" w:rsidR="001C7FE9" w:rsidRPr="007D3F22" w:rsidRDefault="001C7FE9" w:rsidP="001C7FE9">
      <w:pPr>
        <w:tabs>
          <w:tab w:val="left" w:pos="851"/>
          <w:tab w:val="left" w:pos="1276"/>
        </w:tabs>
        <w:spacing w:after="120" w:line="240" w:lineRule="auto"/>
        <w:ind w:right="691"/>
        <w:jc w:val="both"/>
        <w:rPr>
          <w:rFonts w:ascii="Arial" w:eastAsia="Times New Roman" w:hAnsi="Arial" w:cs="Times New Roman"/>
          <w:kern w:val="28"/>
          <w:sz w:val="20"/>
          <w:szCs w:val="20"/>
          <w:lang w:eastAsia="cs-CZ"/>
        </w:rPr>
      </w:pPr>
    </w:p>
    <w:p w14:paraId="0F52F3B3" w14:textId="47FCC68D" w:rsidR="001C7FE9" w:rsidRPr="007D3F22" w:rsidRDefault="00282302" w:rsidP="00C17601">
      <w:pPr>
        <w:pStyle w:val="Odstavecseseznamem"/>
        <w:numPr>
          <w:ilvl w:val="0"/>
          <w:numId w:val="163"/>
        </w:numPr>
        <w:tabs>
          <w:tab w:val="left" w:pos="851"/>
          <w:tab w:val="left" w:pos="1276"/>
        </w:tabs>
        <w:spacing w:after="120" w:line="240" w:lineRule="auto"/>
        <w:ind w:left="284" w:right="691" w:hanging="284"/>
        <w:jc w:val="both"/>
        <w:rPr>
          <w:rStyle w:val="TCBNormalniChar"/>
          <w:rFonts w:ascii="Arial" w:eastAsia="Times New Roman" w:hAnsi="Arial" w:cs="Times New Roman"/>
          <w:kern w:val="28"/>
          <w:lang w:eastAsia="cs-CZ"/>
        </w:rPr>
      </w:pPr>
      <w:r w:rsidRPr="007D3F22">
        <w:rPr>
          <w:rStyle w:val="TCBNormalniChar"/>
          <w:b/>
          <w:bCs/>
          <w:u w:val="single"/>
        </w:rPr>
        <w:t>Technická zpráva</w:t>
      </w:r>
    </w:p>
    <w:p w14:paraId="4759DA87" w14:textId="3438E53B" w:rsidR="00282302" w:rsidRPr="007D3F22" w:rsidRDefault="00282302" w:rsidP="00282302">
      <w:pPr>
        <w:pStyle w:val="TCBNormalni"/>
        <w:rPr>
          <w:lang w:eastAsia="cs-CZ"/>
        </w:rPr>
      </w:pPr>
      <w:r w:rsidRPr="007D3F22">
        <w:rPr>
          <w:lang w:eastAsia="cs-CZ"/>
        </w:rPr>
        <w:t>Technická zpráva bude obsahovat tyto základní kapitoly:</w:t>
      </w:r>
    </w:p>
    <w:p w14:paraId="7C5BDCC9" w14:textId="20BD36CB" w:rsidR="001C7FE9" w:rsidRPr="007D3F22" w:rsidRDefault="001C7FE9" w:rsidP="00C17601">
      <w:pPr>
        <w:numPr>
          <w:ilvl w:val="0"/>
          <w:numId w:val="7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základové konstrukce</w:t>
      </w:r>
      <w:r w:rsidR="00282302"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6B320526" w14:textId="61D0FC67" w:rsidR="001C7FE9" w:rsidRPr="007D3F22" w:rsidRDefault="001C7FE9" w:rsidP="00C17601">
      <w:pPr>
        <w:numPr>
          <w:ilvl w:val="0"/>
          <w:numId w:val="7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vrchní stavba</w:t>
      </w:r>
      <w:r w:rsidR="00282302"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78FC8600" w14:textId="551B669A" w:rsidR="001C7FE9" w:rsidRPr="007D3F22" w:rsidRDefault="001C7FE9" w:rsidP="00C17601">
      <w:pPr>
        <w:numPr>
          <w:ilvl w:val="0"/>
          <w:numId w:val="76"/>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profese</w:t>
      </w:r>
      <w:r w:rsidR="00282302" w:rsidRPr="007D3F22">
        <w:rPr>
          <w:rFonts w:ascii="Arial" w:eastAsia="Times New Roman" w:hAnsi="Arial" w:cs="Times New Roman"/>
          <w:kern w:val="28"/>
          <w:sz w:val="20"/>
          <w:szCs w:val="20"/>
          <w:lang w:eastAsia="cs-CZ"/>
        </w:rPr>
        <w:t>,</w:t>
      </w:r>
    </w:p>
    <w:p w14:paraId="0AADB04E" w14:textId="59306872" w:rsidR="001C7FE9" w:rsidRPr="007D3F22" w:rsidRDefault="001C7FE9" w:rsidP="00C17601">
      <w:pPr>
        <w:numPr>
          <w:ilvl w:val="0"/>
          <w:numId w:val="77"/>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voda, kanalizace</w:t>
      </w:r>
      <w:r w:rsidR="00282302" w:rsidRPr="007D3F22">
        <w:rPr>
          <w:rFonts w:ascii="Arial" w:eastAsia="Times New Roman" w:hAnsi="Arial" w:cs="Times New Roman"/>
          <w:kern w:val="28"/>
          <w:sz w:val="20"/>
          <w:szCs w:val="20"/>
          <w:lang w:eastAsia="cs-CZ"/>
        </w:rPr>
        <w:t>,</w:t>
      </w:r>
    </w:p>
    <w:p w14:paraId="44514F04" w14:textId="1E1FE7B7" w:rsidR="001C7FE9" w:rsidRPr="007D3F22" w:rsidRDefault="001C7FE9" w:rsidP="00C17601">
      <w:pPr>
        <w:numPr>
          <w:ilvl w:val="0"/>
          <w:numId w:val="78"/>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VZT</w:t>
      </w:r>
      <w:r w:rsidR="00282302" w:rsidRPr="007D3F22">
        <w:rPr>
          <w:rFonts w:ascii="Arial" w:eastAsia="Times New Roman" w:hAnsi="Arial" w:cs="Times New Roman"/>
          <w:kern w:val="28"/>
          <w:sz w:val="20"/>
          <w:szCs w:val="20"/>
          <w:lang w:eastAsia="cs-CZ"/>
        </w:rPr>
        <w:t>,</w:t>
      </w:r>
    </w:p>
    <w:p w14:paraId="7E512C82" w14:textId="28A6CDEB" w:rsidR="001C7FE9" w:rsidRPr="007D3F22" w:rsidRDefault="00F32574" w:rsidP="00C17601">
      <w:pPr>
        <w:numPr>
          <w:ilvl w:val="0"/>
          <w:numId w:val="79"/>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v</w:t>
      </w:r>
      <w:r w:rsidR="001C7FE9" w:rsidRPr="007D3F22">
        <w:rPr>
          <w:rFonts w:ascii="Arial" w:eastAsia="Times New Roman" w:hAnsi="Arial" w:cs="Times New Roman"/>
          <w:kern w:val="28"/>
          <w:sz w:val="20"/>
          <w:szCs w:val="20"/>
          <w:lang w:eastAsia="cs-CZ"/>
        </w:rPr>
        <w:t>ytápění</w:t>
      </w:r>
      <w:r w:rsidR="00282302" w:rsidRPr="007D3F22">
        <w:rPr>
          <w:rFonts w:ascii="Arial" w:eastAsia="Times New Roman" w:hAnsi="Arial" w:cs="Times New Roman"/>
          <w:kern w:val="28"/>
          <w:sz w:val="20"/>
          <w:szCs w:val="20"/>
          <w:lang w:eastAsia="cs-CZ"/>
        </w:rPr>
        <w:t>,</w:t>
      </w:r>
    </w:p>
    <w:p w14:paraId="0B257230" w14:textId="3DA7BF44" w:rsidR="001C7FE9" w:rsidRPr="007D3F22" w:rsidRDefault="00F32574" w:rsidP="00C17601">
      <w:pPr>
        <w:numPr>
          <w:ilvl w:val="0"/>
          <w:numId w:val="80"/>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o</w:t>
      </w:r>
      <w:r w:rsidR="001C7FE9" w:rsidRPr="007D3F22">
        <w:rPr>
          <w:rFonts w:ascii="Arial" w:eastAsia="Times New Roman" w:hAnsi="Arial" w:cs="Times New Roman"/>
          <w:kern w:val="28"/>
          <w:sz w:val="20"/>
          <w:szCs w:val="20"/>
          <w:lang w:eastAsia="cs-CZ"/>
        </w:rPr>
        <w:t>světlení</w:t>
      </w:r>
      <w:r w:rsidR="00282302" w:rsidRPr="007D3F22">
        <w:rPr>
          <w:rFonts w:ascii="Arial" w:eastAsia="Times New Roman" w:hAnsi="Arial" w:cs="Times New Roman"/>
          <w:kern w:val="28"/>
          <w:sz w:val="20"/>
          <w:szCs w:val="20"/>
          <w:lang w:eastAsia="cs-CZ"/>
        </w:rPr>
        <w:t>,</w:t>
      </w:r>
    </w:p>
    <w:p w14:paraId="369A51C3" w14:textId="64DA8049" w:rsidR="001C7FE9" w:rsidRPr="007D3F22" w:rsidRDefault="001010A0" w:rsidP="00C17601">
      <w:pPr>
        <w:numPr>
          <w:ilvl w:val="0"/>
          <w:numId w:val="81"/>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z</w:t>
      </w:r>
      <w:r w:rsidR="001C7FE9" w:rsidRPr="007D3F22">
        <w:rPr>
          <w:rFonts w:ascii="Arial" w:eastAsia="Times New Roman" w:hAnsi="Arial" w:cs="Times New Roman"/>
          <w:kern w:val="28"/>
          <w:sz w:val="20"/>
          <w:szCs w:val="20"/>
          <w:lang w:eastAsia="cs-CZ"/>
        </w:rPr>
        <w:t>ásuvkové obvody</w:t>
      </w:r>
      <w:r w:rsidR="00282302" w:rsidRPr="007D3F22">
        <w:rPr>
          <w:rFonts w:ascii="Arial" w:eastAsia="Times New Roman" w:hAnsi="Arial" w:cs="Times New Roman"/>
          <w:kern w:val="28"/>
          <w:sz w:val="20"/>
          <w:szCs w:val="20"/>
          <w:lang w:eastAsia="cs-CZ"/>
        </w:rPr>
        <w:t>,</w:t>
      </w:r>
    </w:p>
    <w:p w14:paraId="593F73C4" w14:textId="6E9688A0" w:rsidR="001C7FE9" w:rsidRPr="007D3F22" w:rsidRDefault="001010A0" w:rsidP="00C17601">
      <w:pPr>
        <w:numPr>
          <w:ilvl w:val="0"/>
          <w:numId w:val="82"/>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s</w:t>
      </w:r>
      <w:r w:rsidR="001C7FE9" w:rsidRPr="007D3F22">
        <w:rPr>
          <w:rFonts w:ascii="Arial" w:eastAsia="Times New Roman" w:hAnsi="Arial" w:cs="Times New Roman"/>
          <w:kern w:val="28"/>
          <w:sz w:val="20"/>
          <w:szCs w:val="20"/>
          <w:lang w:eastAsia="cs-CZ"/>
        </w:rPr>
        <w:t>laboproud</w:t>
      </w:r>
      <w:r w:rsidR="00282302" w:rsidRPr="007D3F22">
        <w:rPr>
          <w:rFonts w:ascii="Arial" w:eastAsia="Times New Roman" w:hAnsi="Arial" w:cs="Times New Roman"/>
          <w:kern w:val="28"/>
          <w:sz w:val="20"/>
          <w:szCs w:val="20"/>
          <w:lang w:eastAsia="cs-CZ"/>
        </w:rPr>
        <w:t>,</w:t>
      </w:r>
    </w:p>
    <w:p w14:paraId="7248FC71" w14:textId="5AB616A9" w:rsidR="001C7FE9" w:rsidRPr="007D3F22" w:rsidRDefault="001C7FE9" w:rsidP="00C17601">
      <w:pPr>
        <w:numPr>
          <w:ilvl w:val="0"/>
          <w:numId w:val="83"/>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EPS + protipožární zařízení</w:t>
      </w:r>
      <w:r w:rsidR="00282302" w:rsidRPr="007D3F22">
        <w:rPr>
          <w:rFonts w:ascii="Arial" w:eastAsia="Times New Roman" w:hAnsi="Arial" w:cs="Times New Roman"/>
          <w:kern w:val="28"/>
          <w:sz w:val="20"/>
          <w:szCs w:val="20"/>
          <w:lang w:eastAsia="cs-CZ"/>
        </w:rPr>
        <w:t>.</w:t>
      </w:r>
    </w:p>
    <w:p w14:paraId="75097DDF" w14:textId="77777777" w:rsidR="001C7FE9" w:rsidRPr="007D3F22" w:rsidRDefault="001C7FE9" w:rsidP="001C7FE9">
      <w:pPr>
        <w:spacing w:after="120" w:line="240" w:lineRule="auto"/>
        <w:jc w:val="both"/>
        <w:rPr>
          <w:rFonts w:ascii="Arial" w:eastAsia="Times New Roman" w:hAnsi="Arial" w:cs="Times New Roman"/>
          <w:kern w:val="28"/>
          <w:sz w:val="20"/>
          <w:szCs w:val="20"/>
          <w:lang w:eastAsia="cs-CZ"/>
        </w:rPr>
      </w:pPr>
    </w:p>
    <w:p w14:paraId="082ED9EA" w14:textId="79B07C8E" w:rsidR="001C7FE9" w:rsidRPr="007D3F22" w:rsidRDefault="001C7FE9" w:rsidP="00C17601">
      <w:pPr>
        <w:pStyle w:val="Odstavecseseznamem"/>
        <w:numPr>
          <w:ilvl w:val="0"/>
          <w:numId w:val="163"/>
        </w:numPr>
        <w:tabs>
          <w:tab w:val="left" w:pos="851"/>
          <w:tab w:val="left" w:pos="1276"/>
        </w:tabs>
        <w:overflowPunct w:val="0"/>
        <w:autoSpaceDE w:val="0"/>
        <w:autoSpaceDN w:val="0"/>
        <w:adjustRightInd w:val="0"/>
        <w:spacing w:after="0" w:line="288" w:lineRule="auto"/>
        <w:ind w:left="284" w:right="691" w:hanging="284"/>
        <w:jc w:val="both"/>
        <w:textAlignment w:val="baseline"/>
        <w:rPr>
          <w:rStyle w:val="TCBNormalniChar"/>
          <w:b/>
          <w:bCs/>
          <w:u w:val="single"/>
        </w:rPr>
      </w:pPr>
      <w:r w:rsidRPr="007D3F22">
        <w:rPr>
          <w:rStyle w:val="TCBNormalniChar"/>
          <w:b/>
          <w:bCs/>
          <w:u w:val="single"/>
        </w:rPr>
        <w:t>Předběžné statické výpočty</w:t>
      </w:r>
    </w:p>
    <w:p w14:paraId="15209860" w14:textId="2BC62EB7" w:rsidR="001417BF" w:rsidRPr="007D3F22" w:rsidRDefault="001417BF" w:rsidP="001417BF">
      <w:pPr>
        <w:pStyle w:val="TCBNormalni"/>
        <w:spacing w:line="288" w:lineRule="auto"/>
        <w:rPr>
          <w:lang w:eastAsia="cs-CZ"/>
        </w:rPr>
      </w:pPr>
      <w:r w:rsidRPr="007D3F22">
        <w:rPr>
          <w:lang w:eastAsia="cs-CZ"/>
        </w:rPr>
        <w:t xml:space="preserve">Jedná se o výpočty pro založení stavby a návrh ocelových konstrukcí. </w:t>
      </w:r>
    </w:p>
    <w:p w14:paraId="6B5DF0EB" w14:textId="2FA7430C" w:rsidR="001C7FE9" w:rsidRPr="007D3F22" w:rsidRDefault="001417BF" w:rsidP="00C17601">
      <w:pPr>
        <w:pStyle w:val="Odstavecseseznamem"/>
        <w:numPr>
          <w:ilvl w:val="0"/>
          <w:numId w:val="163"/>
        </w:numPr>
        <w:tabs>
          <w:tab w:val="left" w:pos="851"/>
          <w:tab w:val="left" w:pos="1276"/>
        </w:tabs>
        <w:spacing w:after="120" w:line="240" w:lineRule="auto"/>
        <w:ind w:left="284" w:right="691" w:hanging="284"/>
        <w:jc w:val="both"/>
        <w:rPr>
          <w:rStyle w:val="TCBNormalniChar"/>
          <w:rFonts w:ascii="Arial" w:eastAsia="Times New Roman" w:hAnsi="Arial" w:cs="Times New Roman"/>
          <w:caps/>
          <w:kern w:val="28"/>
          <w:lang w:eastAsia="cs-CZ"/>
        </w:rPr>
      </w:pPr>
      <w:r w:rsidRPr="007D3F22">
        <w:rPr>
          <w:rStyle w:val="TCBNormalniChar"/>
          <w:b/>
          <w:bCs/>
          <w:u w:val="single"/>
        </w:rPr>
        <w:t>Vý</w:t>
      </w:r>
      <w:r w:rsidR="001C7FE9" w:rsidRPr="007D3F22">
        <w:rPr>
          <w:rStyle w:val="TCBNormalniChar"/>
          <w:b/>
          <w:bCs/>
          <w:u w:val="single"/>
        </w:rPr>
        <w:t>kresy</w:t>
      </w:r>
    </w:p>
    <w:p w14:paraId="3EC3F495" w14:textId="4DBAC50D" w:rsidR="001417BF" w:rsidRPr="007D3F22" w:rsidRDefault="001417BF" w:rsidP="001417BF">
      <w:pPr>
        <w:pStyle w:val="TCBNormalni"/>
        <w:rPr>
          <w:lang w:eastAsia="cs-CZ"/>
        </w:rPr>
      </w:pPr>
      <w:r w:rsidRPr="007D3F22">
        <w:rPr>
          <w:lang w:eastAsia="cs-CZ"/>
        </w:rPr>
        <w:t>Výkresy budou obsahovat tyto položky:</w:t>
      </w:r>
    </w:p>
    <w:p w14:paraId="0DF06421" w14:textId="4BF45CC9" w:rsidR="001C7FE9" w:rsidRPr="007D3F22" w:rsidRDefault="001C7FE9" w:rsidP="00C17601">
      <w:pPr>
        <w:numPr>
          <w:ilvl w:val="0"/>
          <w:numId w:val="84"/>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dispoziční výkresy stavebně-architektonického řešení, u výrobního bloku sloučené s</w:t>
      </w:r>
      <w:r w:rsidR="00D92ED4" w:rsidRPr="007D3F22">
        <w:rPr>
          <w:rFonts w:ascii="Arial" w:eastAsia="Times New Roman" w:hAnsi="Arial" w:cs="Times New Roman"/>
          <w:kern w:val="28"/>
          <w:sz w:val="20"/>
          <w:szCs w:val="20"/>
          <w:lang w:eastAsia="cs-CZ"/>
        </w:rPr>
        <w:t xml:space="preserve"> ocelovými konstrukcemi </w:t>
      </w:r>
      <w:r w:rsidRPr="007D3F22">
        <w:rPr>
          <w:rFonts w:ascii="Arial" w:eastAsia="Times New Roman" w:hAnsi="Arial" w:cs="Times New Roman"/>
          <w:kern w:val="28"/>
          <w:sz w:val="20"/>
          <w:szCs w:val="20"/>
          <w:lang w:eastAsia="cs-CZ"/>
        </w:rPr>
        <w:t>v měřítku M1:100</w:t>
      </w:r>
      <w:r w:rsidR="001417BF"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5A3E0A19" w14:textId="4EF3C006" w:rsidR="001C7FE9" w:rsidRPr="007D3F22" w:rsidRDefault="001C7FE9" w:rsidP="00C17601">
      <w:pPr>
        <w:numPr>
          <w:ilvl w:val="0"/>
          <w:numId w:val="85"/>
        </w:numPr>
        <w:overflowPunct w:val="0"/>
        <w:autoSpaceDE w:val="0"/>
        <w:autoSpaceDN w:val="0"/>
        <w:adjustRightInd w:val="0"/>
        <w:spacing w:after="0" w:line="240" w:lineRule="auto"/>
        <w:ind w:left="284"/>
        <w:jc w:val="both"/>
        <w:textAlignment w:val="baseline"/>
        <w:rPr>
          <w:rFonts w:ascii="Arial" w:eastAsia="Times New Roman" w:hAnsi="Arial" w:cs="Times New Roman"/>
          <w:kern w:val="28"/>
          <w:sz w:val="20"/>
          <w:szCs w:val="20"/>
          <w:lang w:eastAsia="cs-CZ"/>
        </w:rPr>
      </w:pPr>
      <w:r w:rsidRPr="007D3F22">
        <w:rPr>
          <w:rFonts w:ascii="Arial" w:eastAsia="Times New Roman" w:hAnsi="Arial" w:cs="Times New Roman"/>
          <w:kern w:val="28"/>
          <w:sz w:val="20"/>
          <w:szCs w:val="20"/>
          <w:lang w:eastAsia="cs-CZ"/>
        </w:rPr>
        <w:t>profesní výkresy se schematickým vyznačením příslušné profese v M1:200 (M1:100)</w:t>
      </w:r>
      <w:r w:rsidR="001417BF" w:rsidRPr="007D3F22">
        <w:rPr>
          <w:rFonts w:ascii="Arial" w:eastAsia="Times New Roman" w:hAnsi="Arial" w:cs="Times New Roman"/>
          <w:kern w:val="28"/>
          <w:sz w:val="20"/>
          <w:szCs w:val="20"/>
          <w:lang w:eastAsia="cs-CZ"/>
        </w:rPr>
        <w:t>.</w:t>
      </w:r>
      <w:r w:rsidRPr="007D3F22">
        <w:rPr>
          <w:rFonts w:ascii="Arial" w:eastAsia="Times New Roman" w:hAnsi="Arial" w:cs="Times New Roman"/>
          <w:kern w:val="28"/>
          <w:sz w:val="20"/>
          <w:szCs w:val="20"/>
          <w:lang w:eastAsia="cs-CZ"/>
        </w:rPr>
        <w:t xml:space="preserve"> </w:t>
      </w:r>
    </w:p>
    <w:p w14:paraId="19163F32" w14:textId="77777777" w:rsidR="001C7FE9" w:rsidRPr="007D3F22" w:rsidRDefault="001C7FE9" w:rsidP="001C7FE9">
      <w:pPr>
        <w:spacing w:after="120" w:line="240" w:lineRule="auto"/>
        <w:rPr>
          <w:rFonts w:ascii="Arial" w:eastAsia="Times New Roman" w:hAnsi="Arial" w:cs="Times New Roman"/>
          <w:kern w:val="28"/>
          <w:szCs w:val="20"/>
          <w:lang w:eastAsia="cs-CZ"/>
        </w:rPr>
      </w:pPr>
    </w:p>
    <w:p w14:paraId="0A34BE2D" w14:textId="77777777" w:rsidR="001C7FE9" w:rsidRPr="007D3F22" w:rsidRDefault="001C7FE9" w:rsidP="00C17601">
      <w:pPr>
        <w:pStyle w:val="TCBNadpis1"/>
        <w:numPr>
          <w:ilvl w:val="0"/>
          <w:numId w:val="195"/>
        </w:numPr>
      </w:pPr>
      <w:bookmarkStart w:id="73" w:name="_Toc78185641"/>
      <w:bookmarkStart w:id="74" w:name="_Toc145410028"/>
      <w:r w:rsidRPr="007D3F22">
        <w:t>PROJEKTOVÁ DOKUMENTACE PRO PROVÁDĚNÍ STAVBY</w:t>
      </w:r>
      <w:bookmarkEnd w:id="73"/>
      <w:bookmarkEnd w:id="74"/>
    </w:p>
    <w:p w14:paraId="51758AF5" w14:textId="5F526A3A" w:rsidR="001C7FE9" w:rsidRPr="007D3F22" w:rsidRDefault="00C2245B" w:rsidP="001C7FE9">
      <w:pPr>
        <w:pStyle w:val="TCBNormalni"/>
      </w:pPr>
      <w:r w:rsidRPr="007D3F22">
        <w:t xml:space="preserve">Projektová dokumentace pro provádění stavby </w:t>
      </w:r>
      <w:r w:rsidR="001C7FE9" w:rsidRPr="007D3F22">
        <w:t xml:space="preserve">je dokumentace ve smyslu stavebního zákona č. 183/2006 Sb. ve znění zákona č. 350/2012 Sb. a vyhlášky č. 499/2006 Sb. (o dokumentaci staveb) ve znění pozdějších </w:t>
      </w:r>
      <w:r w:rsidRPr="007D3F22">
        <w:t>předpisů – obsahuje</w:t>
      </w:r>
      <w:r w:rsidR="001C7FE9" w:rsidRPr="007D3F22">
        <w:t xml:space="preserve"> veškeré informace a dokumentaci potřebnou pro provedení</w:t>
      </w:r>
      <w:r w:rsidR="005E2BF7" w:rsidRPr="007D3F22">
        <w:t xml:space="preserve"> díla</w:t>
      </w:r>
      <w:r w:rsidR="00E12AD1" w:rsidRPr="007D3F22">
        <w:t>,</w:t>
      </w:r>
      <w:r w:rsidR="001C7FE9" w:rsidRPr="007D3F22">
        <w:t xml:space="preserve"> včetně údajů a detailů technického řešení, podmínek realizace prací a vazeb na ostatní ČÁSTI STAVBY a na stávající provozovaná zařízení VÝROBNY. </w:t>
      </w:r>
    </w:p>
    <w:p w14:paraId="2560C3A1" w14:textId="1AD7B915" w:rsidR="001C7FE9" w:rsidRPr="007D3F22" w:rsidRDefault="001C7FE9" w:rsidP="001C7FE9">
      <w:pPr>
        <w:pStyle w:val="TCBNormalni"/>
      </w:pPr>
      <w:r w:rsidRPr="007D3F22">
        <w:t xml:space="preserve">Podkladem pro zpracování </w:t>
      </w:r>
      <w:r w:rsidR="005E2BF7" w:rsidRPr="007D3F22">
        <w:t>Projektové dokumentace pro provádění stavby</w:t>
      </w:r>
      <w:r w:rsidRPr="007D3F22">
        <w:t xml:space="preserve"> jsou zejména:</w:t>
      </w:r>
    </w:p>
    <w:p w14:paraId="0C3DBD2D" w14:textId="296FF062" w:rsidR="001C7FE9" w:rsidRPr="007D3F22" w:rsidRDefault="00D83613" w:rsidP="00C17601">
      <w:pPr>
        <w:pStyle w:val="TCBNormalni"/>
        <w:numPr>
          <w:ilvl w:val="0"/>
          <w:numId w:val="164"/>
        </w:numPr>
        <w:ind w:left="284" w:hanging="284"/>
      </w:pPr>
      <w:r w:rsidRPr="007D3F22">
        <w:t xml:space="preserve">schválená dokumentace pro </w:t>
      </w:r>
      <w:r w:rsidR="00201038" w:rsidRPr="007D3F22">
        <w:t>stavební povolení</w:t>
      </w:r>
      <w:r w:rsidR="001C7FE9" w:rsidRPr="007D3F22">
        <w:t xml:space="preserve"> </w:t>
      </w:r>
      <w:r w:rsidRPr="007D3F22">
        <w:t>včetně závěrů, připomínek a požadavků dotčených orgánů a</w:t>
      </w:r>
      <w:r w:rsidR="00E12AD1" w:rsidRPr="007D3F22">
        <w:t> </w:t>
      </w:r>
      <w:r w:rsidRPr="007D3F22">
        <w:t>dotčených orgánů</w:t>
      </w:r>
      <w:r w:rsidR="00E226FB" w:rsidRPr="007D3F22">
        <w:t>,</w:t>
      </w:r>
      <w:r w:rsidR="001C7FE9" w:rsidRPr="007D3F22">
        <w:t xml:space="preserve"> </w:t>
      </w:r>
    </w:p>
    <w:p w14:paraId="378F17FA" w14:textId="36EF2BA7" w:rsidR="001C7FE9" w:rsidRPr="007D3F22" w:rsidRDefault="001C7FE9" w:rsidP="00C17601">
      <w:pPr>
        <w:pStyle w:val="TCBNormalni"/>
        <w:numPr>
          <w:ilvl w:val="0"/>
          <w:numId w:val="164"/>
        </w:numPr>
        <w:ind w:left="284" w:hanging="284"/>
      </w:pPr>
      <w:r w:rsidRPr="007D3F22">
        <w:t>SMLOUVA včetně všech příloh,</w:t>
      </w:r>
    </w:p>
    <w:p w14:paraId="5FF7ABB2" w14:textId="106A6882" w:rsidR="001C7FE9" w:rsidRPr="007D3F22" w:rsidRDefault="001C7FE9" w:rsidP="00C17601">
      <w:pPr>
        <w:pStyle w:val="TCBNormalni"/>
        <w:numPr>
          <w:ilvl w:val="0"/>
          <w:numId w:val="164"/>
        </w:numPr>
        <w:ind w:left="284" w:hanging="284"/>
      </w:pPr>
      <w:r w:rsidRPr="007D3F22">
        <w:t>zásady pro značení zařízení systémem KKS,</w:t>
      </w:r>
    </w:p>
    <w:p w14:paraId="3B82B204" w14:textId="03D923C9" w:rsidR="001C7FE9" w:rsidRPr="007D3F22" w:rsidRDefault="001C7FE9" w:rsidP="00C17601">
      <w:pPr>
        <w:pStyle w:val="TCBNormalni"/>
        <w:numPr>
          <w:ilvl w:val="0"/>
          <w:numId w:val="164"/>
        </w:numPr>
        <w:ind w:left="284" w:hanging="284"/>
      </w:pPr>
      <w:r w:rsidRPr="007D3F22">
        <w:t>požadované změny v průběhu zpracování PROJEKTU schválené OBJEDNATELEM</w:t>
      </w:r>
      <w:r w:rsidR="00E226FB" w:rsidRPr="007D3F22">
        <w:t>.</w:t>
      </w:r>
    </w:p>
    <w:p w14:paraId="1FF421F1" w14:textId="6D1D9B8A" w:rsidR="001C7FE9" w:rsidRPr="007D3F22" w:rsidRDefault="001C7FE9" w:rsidP="001C7FE9">
      <w:pPr>
        <w:pStyle w:val="TCBNormalni"/>
      </w:pPr>
      <w:r w:rsidRPr="007D3F22">
        <w:t xml:space="preserve">Při zpracování PROJEKTU bude </w:t>
      </w:r>
      <w:r w:rsidR="007D3F22">
        <w:t>ZHOTOVITEL OB 2</w:t>
      </w:r>
      <w:r w:rsidRPr="007D3F22">
        <w:t xml:space="preserve"> úzce spolupracovat se OBJEDNATELEM, nebo se OBJEDNATELEM pověřenou třetí stranou tak, aby byl PROJEKT zkoordinován se stávajícím VÝROBNOU</w:t>
      </w:r>
      <w:r w:rsidR="00E226FB" w:rsidRPr="007D3F22">
        <w:t>.</w:t>
      </w:r>
    </w:p>
    <w:p w14:paraId="4ED313B5" w14:textId="00906F95" w:rsidR="001C7FE9" w:rsidRPr="007D3F22" w:rsidRDefault="001C7FE9" w:rsidP="001C7FE9">
      <w:pPr>
        <w:pStyle w:val="TCBNormalni"/>
      </w:pPr>
      <w:r w:rsidRPr="007D3F22">
        <w:t>Minimální rozsah</w:t>
      </w:r>
      <w:r w:rsidR="00D83613" w:rsidRPr="007D3F22">
        <w:t xml:space="preserve"> dokumentace</w:t>
      </w:r>
      <w:r w:rsidRPr="007D3F22">
        <w:t xml:space="preserve"> po profesích je následující</w:t>
      </w:r>
      <w:r w:rsidR="005E2BF7" w:rsidRPr="007D3F22">
        <w:t>ch kapitolách</w:t>
      </w:r>
      <w:r w:rsidRPr="007D3F22">
        <w:t>.</w:t>
      </w:r>
    </w:p>
    <w:p w14:paraId="6FBC8D57" w14:textId="70968D9A" w:rsidR="00401D88" w:rsidRPr="007D3F22" w:rsidRDefault="004426D2" w:rsidP="007D3F22">
      <w:pPr>
        <w:pStyle w:val="TCBNadpis2"/>
      </w:pPr>
      <w:bookmarkStart w:id="75" w:name="_Toc78185642"/>
      <w:bookmarkStart w:id="76" w:name="_Toc145410029"/>
      <w:r w:rsidRPr="007D3F22">
        <w:t>Strojně – technologická</w:t>
      </w:r>
      <w:r w:rsidR="00401D88" w:rsidRPr="007D3F22">
        <w:t xml:space="preserve"> část</w:t>
      </w:r>
      <w:bookmarkEnd w:id="75"/>
      <w:bookmarkEnd w:id="76"/>
      <w:r w:rsidR="00401D88" w:rsidRPr="007D3F22">
        <w:t xml:space="preserve"> </w:t>
      </w:r>
    </w:p>
    <w:p w14:paraId="617F9373" w14:textId="64CBCCAA" w:rsidR="00C2245B" w:rsidRPr="007D3F22" w:rsidRDefault="00C2245B" w:rsidP="00C2245B">
      <w:pPr>
        <w:pStyle w:val="TCBNormalni"/>
      </w:pPr>
      <w:r w:rsidRPr="007D3F22">
        <w:t xml:space="preserve">Základní struktura dokumentace strojně-technologické části pro provádění stavby je uvedena níže. </w:t>
      </w:r>
    </w:p>
    <w:p w14:paraId="1A5B39A8" w14:textId="7E45205B"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lastRenderedPageBreak/>
        <w:t>Technická zpráva</w:t>
      </w:r>
      <w:r w:rsidR="00C2245B" w:rsidRPr="007D3F22">
        <w:rPr>
          <w:rFonts w:asciiTheme="minorBidi" w:hAnsiTheme="minorBidi"/>
          <w:b/>
          <w:bCs/>
          <w:sz w:val="20"/>
          <w:szCs w:val="20"/>
        </w:rPr>
        <w:t xml:space="preserve">, </w:t>
      </w:r>
      <w:r w:rsidR="00C2245B" w:rsidRPr="007D3F22">
        <w:rPr>
          <w:rFonts w:asciiTheme="minorBidi" w:hAnsiTheme="minorBidi"/>
          <w:sz w:val="20"/>
          <w:szCs w:val="20"/>
        </w:rPr>
        <w:t>která obsahuje</w:t>
      </w:r>
      <w:r w:rsidR="00C2245B" w:rsidRPr="007D3F22">
        <w:rPr>
          <w:rFonts w:asciiTheme="minorBidi" w:hAnsiTheme="minorBidi"/>
          <w:b/>
          <w:bCs/>
          <w:sz w:val="20"/>
          <w:szCs w:val="20"/>
        </w:rPr>
        <w:t xml:space="preserve">: </w:t>
      </w:r>
      <w:r w:rsidRPr="007D3F22">
        <w:rPr>
          <w:rFonts w:asciiTheme="minorBidi" w:hAnsiTheme="minorBidi"/>
          <w:b/>
          <w:bCs/>
          <w:sz w:val="20"/>
          <w:szCs w:val="20"/>
        </w:rPr>
        <w:t xml:space="preserve"> </w:t>
      </w:r>
    </w:p>
    <w:p w14:paraId="2CA02251" w14:textId="4C1F8328" w:rsidR="00401D88" w:rsidRPr="007D3F22" w:rsidRDefault="00401D88"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t>popis celkového technologického řešení včetně popisu účelu, funkce, kapacit a parametrů technologického zařízení</w:t>
      </w:r>
      <w:r w:rsidR="00197143" w:rsidRPr="007D3F22">
        <w:rPr>
          <w:rFonts w:asciiTheme="minorBidi" w:hAnsiTheme="minorBidi"/>
          <w:sz w:val="20"/>
          <w:szCs w:val="20"/>
        </w:rPr>
        <w:t>,</w:t>
      </w:r>
    </w:p>
    <w:p w14:paraId="16514F1A" w14:textId="0E9AD866"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princip funkce se specifikací funkčních vazeb na existující zařízení OBJEDNATELE</w:t>
      </w:r>
      <w:r w:rsidR="00C2245B" w:rsidRPr="007D3F22">
        <w:rPr>
          <w:rFonts w:asciiTheme="minorBidi" w:hAnsiTheme="minorBidi"/>
          <w:sz w:val="20"/>
          <w:szCs w:val="20"/>
        </w:rPr>
        <w:t>,</w:t>
      </w:r>
      <w:r w:rsidRPr="007D3F22">
        <w:rPr>
          <w:rFonts w:asciiTheme="minorBidi" w:hAnsiTheme="minorBidi"/>
          <w:sz w:val="20"/>
          <w:szCs w:val="20"/>
        </w:rPr>
        <w:t xml:space="preserve"> </w:t>
      </w:r>
    </w:p>
    <w:p w14:paraId="01BB1DB8" w14:textId="6E7D091E" w:rsidR="00401D88" w:rsidRPr="007D3F22" w:rsidRDefault="00401D88"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t xml:space="preserve">realizační postupy, podmínky k realizaci DÍLA, vztahy na okolní provozovaná zařízení a další části </w:t>
      </w:r>
      <w:r w:rsidR="00C2245B" w:rsidRPr="007D3F22">
        <w:rPr>
          <w:rFonts w:asciiTheme="minorBidi" w:hAnsiTheme="minorBidi"/>
          <w:sz w:val="20"/>
          <w:szCs w:val="20"/>
        </w:rPr>
        <w:t>díla,</w:t>
      </w:r>
      <w:r w:rsidRPr="007D3F22">
        <w:rPr>
          <w:rFonts w:asciiTheme="minorBidi" w:hAnsiTheme="minorBidi"/>
          <w:sz w:val="20"/>
          <w:szCs w:val="20"/>
        </w:rPr>
        <w:t xml:space="preserve"> </w:t>
      </w:r>
    </w:p>
    <w:p w14:paraId="64E02F2E" w14:textId="38CAA614"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hodnoty celkové spotřeby elektrické energie</w:t>
      </w:r>
      <w:r w:rsidR="00C2245B" w:rsidRPr="007D3F22">
        <w:rPr>
          <w:rFonts w:asciiTheme="minorBidi" w:hAnsiTheme="minorBidi"/>
          <w:sz w:val="20"/>
          <w:szCs w:val="20"/>
        </w:rPr>
        <w:t>,</w:t>
      </w:r>
      <w:r w:rsidRPr="007D3F22">
        <w:rPr>
          <w:rFonts w:asciiTheme="minorBidi" w:hAnsiTheme="minorBidi"/>
          <w:sz w:val="20"/>
          <w:szCs w:val="20"/>
        </w:rPr>
        <w:t xml:space="preserve"> </w:t>
      </w:r>
    </w:p>
    <w:p w14:paraId="077EE9D5" w14:textId="4250102F" w:rsidR="00401D88" w:rsidRPr="007D3F22" w:rsidRDefault="009B11DA" w:rsidP="00C17601">
      <w:pPr>
        <w:numPr>
          <w:ilvl w:val="0"/>
          <w:numId w:val="86"/>
        </w:numPr>
        <w:tabs>
          <w:tab w:val="left" w:pos="284"/>
        </w:tabs>
        <w:spacing w:after="120"/>
        <w:ind w:left="284" w:hanging="295"/>
        <w:rPr>
          <w:rFonts w:asciiTheme="minorBidi" w:hAnsiTheme="minorBidi"/>
          <w:sz w:val="20"/>
          <w:szCs w:val="20"/>
        </w:rPr>
      </w:pPr>
      <w:r w:rsidRPr="007D3F22">
        <w:rPr>
          <w:rFonts w:asciiTheme="minorBidi" w:hAnsiTheme="minorBidi"/>
          <w:sz w:val="20"/>
          <w:szCs w:val="20"/>
        </w:rPr>
        <w:t>požadavky,</w:t>
      </w:r>
      <w:r w:rsidR="00401D88" w:rsidRPr="007D3F22">
        <w:rPr>
          <w:rFonts w:asciiTheme="minorBidi" w:hAnsiTheme="minorBidi"/>
          <w:sz w:val="20"/>
          <w:szCs w:val="20"/>
        </w:rPr>
        <w:t xml:space="preserve"> popř. podmínky pro provoz zařízení včetně definování mimořádných provozních stavů, zásady pro provádění údržby</w:t>
      </w:r>
      <w:r w:rsidR="00C2245B" w:rsidRPr="007D3F22">
        <w:rPr>
          <w:rFonts w:asciiTheme="minorBidi" w:hAnsiTheme="minorBidi"/>
          <w:sz w:val="20"/>
          <w:szCs w:val="20"/>
        </w:rPr>
        <w:t>,</w:t>
      </w:r>
      <w:r w:rsidR="00401D88" w:rsidRPr="007D3F22">
        <w:rPr>
          <w:rFonts w:asciiTheme="minorBidi" w:hAnsiTheme="minorBidi"/>
          <w:sz w:val="20"/>
          <w:szCs w:val="20"/>
        </w:rPr>
        <w:t xml:space="preserve"> </w:t>
      </w:r>
    </w:p>
    <w:p w14:paraId="2ADD35FF" w14:textId="7CD16023"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specifikace a bilance pomocných hmot a energií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036D3229" w14:textId="77777777" w:rsidR="00401D88" w:rsidRPr="007D3F22" w:rsidRDefault="00401D88" w:rsidP="00C17601">
      <w:pPr>
        <w:numPr>
          <w:ilvl w:val="0"/>
          <w:numId w:val="86"/>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 xml:space="preserve">údaje a parametry hlavních strojů a technologických zařízení včetně potrubí a armatur </w:t>
      </w:r>
    </w:p>
    <w:p w14:paraId="0F29FD0E" w14:textId="77777777" w:rsidR="00401D88" w:rsidRPr="007D3F22" w:rsidRDefault="00401D88" w:rsidP="00401D88">
      <w:pPr>
        <w:spacing w:after="120"/>
        <w:ind w:firstLine="284"/>
        <w:rPr>
          <w:rFonts w:asciiTheme="minorBidi" w:hAnsiTheme="minorBidi"/>
          <w:sz w:val="20"/>
          <w:szCs w:val="20"/>
        </w:rPr>
      </w:pPr>
      <w:r w:rsidRPr="007D3F22">
        <w:rPr>
          <w:rFonts w:asciiTheme="minorBidi" w:hAnsiTheme="minorBidi"/>
          <w:sz w:val="20"/>
          <w:szCs w:val="20"/>
        </w:rPr>
        <w:t xml:space="preserve">zahrnující zejména: </w:t>
      </w:r>
    </w:p>
    <w:p w14:paraId="58DDB15D" w14:textId="1926F1D0"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hlavní rozměry zařízení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4BEA2E3A" w14:textId="2A240EF9"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základní konstrukční materiál</w:t>
      </w:r>
      <w:r w:rsidR="00C2245B" w:rsidRPr="007D3F22">
        <w:rPr>
          <w:rFonts w:asciiTheme="minorBidi" w:hAnsiTheme="minorBidi"/>
          <w:sz w:val="20"/>
          <w:szCs w:val="20"/>
        </w:rPr>
        <w:t>,</w:t>
      </w:r>
      <w:r w:rsidRPr="007D3F22">
        <w:rPr>
          <w:rFonts w:asciiTheme="minorBidi" w:hAnsiTheme="minorBidi"/>
          <w:sz w:val="20"/>
          <w:szCs w:val="20"/>
        </w:rPr>
        <w:t xml:space="preserve"> </w:t>
      </w:r>
    </w:p>
    <w:p w14:paraId="71FC410E" w14:textId="475CE02F"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materiál jednotlivých částí</w:t>
      </w:r>
      <w:r w:rsidR="00C2245B" w:rsidRPr="007D3F22">
        <w:rPr>
          <w:rFonts w:asciiTheme="minorBidi" w:hAnsiTheme="minorBidi"/>
          <w:sz w:val="20"/>
          <w:szCs w:val="20"/>
        </w:rPr>
        <w:t>,</w:t>
      </w:r>
    </w:p>
    <w:p w14:paraId="68335C98" w14:textId="19E14DAC"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jmenovité parametry hlavního zařízení a provozní rozsahy vč. krajních mezí pro</w:t>
      </w:r>
      <w:r w:rsidR="00C2245B" w:rsidRPr="007D3F22">
        <w:rPr>
          <w:rFonts w:asciiTheme="minorBidi" w:hAnsiTheme="minorBidi"/>
          <w:sz w:val="20"/>
          <w:szCs w:val="20"/>
        </w:rPr>
        <w:t xml:space="preserve"> </w:t>
      </w:r>
      <w:r w:rsidRPr="007D3F22">
        <w:rPr>
          <w:rFonts w:asciiTheme="minorBidi" w:hAnsiTheme="minorBidi"/>
          <w:sz w:val="20"/>
          <w:szCs w:val="20"/>
        </w:rPr>
        <w:t>nastavení ochran</w:t>
      </w:r>
      <w:r w:rsidR="00C2245B" w:rsidRPr="007D3F22">
        <w:rPr>
          <w:rFonts w:asciiTheme="minorBidi" w:hAnsiTheme="minorBidi"/>
          <w:sz w:val="20"/>
          <w:szCs w:val="20"/>
        </w:rPr>
        <w:t>,</w:t>
      </w:r>
      <w:r w:rsidRPr="007D3F22">
        <w:rPr>
          <w:rFonts w:asciiTheme="minorBidi" w:hAnsiTheme="minorBidi"/>
          <w:sz w:val="20"/>
          <w:szCs w:val="20"/>
        </w:rPr>
        <w:t xml:space="preserve"> </w:t>
      </w:r>
    </w:p>
    <w:p w14:paraId="157428A2" w14:textId="7248285C"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přetížitelnost zařízení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24479A88" w14:textId="5E753547"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popis nutný pro pochopení funkce a technického řešení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6A00186A" w14:textId="1A2F3115"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specifické požadavky na dopravu a skladování</w:t>
      </w:r>
      <w:r w:rsidR="00C2245B" w:rsidRPr="007D3F22">
        <w:rPr>
          <w:rFonts w:asciiTheme="minorBidi" w:hAnsiTheme="minorBidi"/>
          <w:sz w:val="20"/>
          <w:szCs w:val="20"/>
        </w:rPr>
        <w:t>,</w:t>
      </w:r>
      <w:r w:rsidRPr="007D3F22">
        <w:rPr>
          <w:rFonts w:asciiTheme="minorBidi" w:hAnsiTheme="minorBidi"/>
          <w:sz w:val="20"/>
          <w:szCs w:val="20"/>
        </w:rPr>
        <w:t xml:space="preserve"> </w:t>
      </w:r>
    </w:p>
    <w:p w14:paraId="20B57F83" w14:textId="118C622D"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požadavky a podmínky pro uvádění do provozu</w:t>
      </w:r>
      <w:r w:rsidR="00C2245B" w:rsidRPr="007D3F22">
        <w:rPr>
          <w:rFonts w:asciiTheme="minorBidi" w:hAnsiTheme="minorBidi"/>
          <w:sz w:val="20"/>
          <w:szCs w:val="20"/>
        </w:rPr>
        <w:t>,</w:t>
      </w:r>
      <w:r w:rsidRPr="007D3F22">
        <w:rPr>
          <w:rFonts w:asciiTheme="minorBidi" w:hAnsiTheme="minorBidi"/>
          <w:sz w:val="20"/>
          <w:szCs w:val="20"/>
        </w:rPr>
        <w:t xml:space="preserve"> </w:t>
      </w:r>
    </w:p>
    <w:p w14:paraId="6DE998BB" w14:textId="3EECE5D2" w:rsidR="00401D88" w:rsidRPr="007D3F22" w:rsidRDefault="00401D88" w:rsidP="00C17601">
      <w:pPr>
        <w:numPr>
          <w:ilvl w:val="1"/>
          <w:numId w:val="165"/>
        </w:numPr>
        <w:spacing w:after="120"/>
        <w:ind w:left="567" w:hanging="283"/>
        <w:rPr>
          <w:rFonts w:asciiTheme="minorBidi" w:hAnsiTheme="minorBidi"/>
          <w:sz w:val="20"/>
          <w:szCs w:val="20"/>
        </w:rPr>
      </w:pPr>
      <w:r w:rsidRPr="007D3F22">
        <w:rPr>
          <w:rFonts w:asciiTheme="minorBidi" w:hAnsiTheme="minorBidi"/>
          <w:sz w:val="20"/>
          <w:szCs w:val="20"/>
        </w:rPr>
        <w:t>způsob ochrany povrchu strojů a technologických zařízení vč. specifikace materiálů</w:t>
      </w:r>
      <w:r w:rsidR="00C2245B" w:rsidRPr="007D3F22">
        <w:rPr>
          <w:rFonts w:asciiTheme="minorBidi" w:hAnsiTheme="minorBidi"/>
          <w:sz w:val="20"/>
          <w:szCs w:val="20"/>
        </w:rPr>
        <w:t>.</w:t>
      </w:r>
      <w:r w:rsidRPr="007D3F22">
        <w:rPr>
          <w:rFonts w:asciiTheme="minorBidi" w:hAnsiTheme="minorBidi"/>
          <w:sz w:val="20"/>
          <w:szCs w:val="20"/>
        </w:rPr>
        <w:t xml:space="preserve"> </w:t>
      </w:r>
    </w:p>
    <w:p w14:paraId="3963B7B4" w14:textId="77777777" w:rsidR="00401D88" w:rsidRPr="007D3F22" w:rsidRDefault="00401D88" w:rsidP="00C17601">
      <w:pPr>
        <w:numPr>
          <w:ilvl w:val="0"/>
          <w:numId w:val="87"/>
        </w:numPr>
        <w:spacing w:after="120"/>
        <w:ind w:left="284" w:hanging="284"/>
        <w:rPr>
          <w:rFonts w:asciiTheme="minorBidi" w:hAnsiTheme="minorBidi"/>
          <w:sz w:val="20"/>
          <w:szCs w:val="20"/>
        </w:rPr>
      </w:pPr>
      <w:r w:rsidRPr="007D3F22">
        <w:rPr>
          <w:rFonts w:asciiTheme="minorBidi" w:hAnsiTheme="minorBidi"/>
          <w:sz w:val="20"/>
          <w:szCs w:val="20"/>
        </w:rPr>
        <w:t xml:space="preserve">údaje a parametry potrubí a armatur: </w:t>
      </w:r>
    </w:p>
    <w:p w14:paraId="418B3414" w14:textId="67A5D1DB" w:rsidR="00401D88" w:rsidRPr="007D3F22" w:rsidRDefault="00401D88" w:rsidP="00C17601">
      <w:pPr>
        <w:numPr>
          <w:ilvl w:val="0"/>
          <w:numId w:val="166"/>
        </w:numPr>
        <w:spacing w:after="120"/>
        <w:ind w:left="567" w:hanging="283"/>
        <w:rPr>
          <w:rFonts w:asciiTheme="minorBidi" w:hAnsiTheme="minorBidi"/>
          <w:sz w:val="20"/>
          <w:szCs w:val="20"/>
        </w:rPr>
      </w:pPr>
      <w:r w:rsidRPr="007D3F22">
        <w:rPr>
          <w:rFonts w:asciiTheme="minorBidi" w:hAnsiTheme="minorBidi"/>
          <w:sz w:val="20"/>
          <w:szCs w:val="20"/>
        </w:rPr>
        <w:t>jmenovité parametry (u armatur též parametry akčních členů)</w:t>
      </w:r>
      <w:r w:rsidR="00C2245B" w:rsidRPr="007D3F22">
        <w:rPr>
          <w:rFonts w:asciiTheme="minorBidi" w:hAnsiTheme="minorBidi"/>
          <w:sz w:val="20"/>
          <w:szCs w:val="20"/>
        </w:rPr>
        <w:t>,</w:t>
      </w:r>
      <w:r w:rsidRPr="007D3F22">
        <w:rPr>
          <w:rFonts w:asciiTheme="minorBidi" w:hAnsiTheme="minorBidi"/>
          <w:sz w:val="20"/>
          <w:szCs w:val="20"/>
        </w:rPr>
        <w:t xml:space="preserve"> </w:t>
      </w:r>
    </w:p>
    <w:p w14:paraId="1459CC3E" w14:textId="546F45C3"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výsledky technických výpočtů hlavních dopravních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53FD2C5B" w14:textId="700C2E78"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řešení dilatace potrubních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329B83FD" w14:textId="4C4E448D"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uložení potrubí, údaje o silách do jednotlivých podpěr</w:t>
      </w:r>
      <w:r w:rsidR="00C2245B" w:rsidRPr="007D3F22">
        <w:rPr>
          <w:rFonts w:asciiTheme="minorBidi" w:hAnsiTheme="minorBidi"/>
          <w:sz w:val="20"/>
          <w:szCs w:val="20"/>
        </w:rPr>
        <w:t>,</w:t>
      </w:r>
    </w:p>
    <w:p w14:paraId="13234E17" w14:textId="30008387"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údaje o spádování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4C777F47" w14:textId="1DF057E7"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údaje o vypouštění a odvzdušnění tras</w:t>
      </w:r>
      <w:r w:rsidR="00C2245B" w:rsidRPr="007D3F22">
        <w:rPr>
          <w:rFonts w:asciiTheme="minorBidi" w:hAnsiTheme="minorBidi"/>
          <w:sz w:val="20"/>
          <w:szCs w:val="20"/>
        </w:rPr>
        <w:t>,</w:t>
      </w:r>
      <w:r w:rsidRPr="007D3F22">
        <w:rPr>
          <w:rFonts w:asciiTheme="minorBidi" w:hAnsiTheme="minorBidi"/>
          <w:sz w:val="20"/>
          <w:szCs w:val="20"/>
        </w:rPr>
        <w:t xml:space="preserve"> </w:t>
      </w:r>
    </w:p>
    <w:p w14:paraId="1F5AA61B" w14:textId="1113517D"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zabezpečení tras, nastavení pojistných ventilů</w:t>
      </w:r>
      <w:r w:rsidR="00C2245B" w:rsidRPr="007D3F22">
        <w:rPr>
          <w:rFonts w:asciiTheme="minorBidi" w:hAnsiTheme="minorBidi"/>
          <w:sz w:val="20"/>
          <w:szCs w:val="20"/>
        </w:rPr>
        <w:t>,</w:t>
      </w:r>
      <w:r w:rsidRPr="007D3F22">
        <w:rPr>
          <w:rFonts w:asciiTheme="minorBidi" w:hAnsiTheme="minorBidi"/>
          <w:sz w:val="20"/>
          <w:szCs w:val="20"/>
        </w:rPr>
        <w:t xml:space="preserve"> </w:t>
      </w:r>
    </w:p>
    <w:p w14:paraId="73A30F14" w14:textId="1CB3D9F1"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požadavky a podmínky pro uvádění do provozu</w:t>
      </w:r>
      <w:r w:rsidR="00C2245B" w:rsidRPr="007D3F22">
        <w:rPr>
          <w:rFonts w:asciiTheme="minorBidi" w:hAnsiTheme="minorBidi"/>
          <w:sz w:val="20"/>
          <w:szCs w:val="20"/>
        </w:rPr>
        <w:t>,</w:t>
      </w:r>
      <w:r w:rsidRPr="007D3F22">
        <w:rPr>
          <w:rFonts w:asciiTheme="minorBidi" w:hAnsiTheme="minorBidi"/>
          <w:sz w:val="20"/>
          <w:szCs w:val="20"/>
        </w:rPr>
        <w:t xml:space="preserve"> </w:t>
      </w:r>
    </w:p>
    <w:p w14:paraId="51867816" w14:textId="0C8AD42E" w:rsidR="00401D88" w:rsidRPr="007D3F22" w:rsidRDefault="00401D88" w:rsidP="00C17601">
      <w:pPr>
        <w:numPr>
          <w:ilvl w:val="0"/>
          <w:numId w:val="166"/>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ochrana vnitřních a vnějších povrchů potrubí a armatur</w:t>
      </w:r>
      <w:r w:rsidR="00C2245B" w:rsidRPr="007D3F22">
        <w:rPr>
          <w:rFonts w:asciiTheme="minorBidi" w:hAnsiTheme="minorBidi"/>
          <w:sz w:val="20"/>
          <w:szCs w:val="20"/>
        </w:rPr>
        <w:t>.</w:t>
      </w:r>
      <w:r w:rsidRPr="007D3F22">
        <w:rPr>
          <w:rFonts w:asciiTheme="minorBidi" w:hAnsiTheme="minorBidi"/>
          <w:sz w:val="20"/>
          <w:szCs w:val="20"/>
        </w:rPr>
        <w:t xml:space="preserve"> </w:t>
      </w:r>
    </w:p>
    <w:p w14:paraId="2EB9CDB8" w14:textId="47244EFC" w:rsidR="00401D88" w:rsidRPr="007D3F22" w:rsidRDefault="00401D88" w:rsidP="00C17601">
      <w:pPr>
        <w:numPr>
          <w:ilvl w:val="0"/>
          <w:numId w:val="88"/>
        </w:numPr>
        <w:spacing w:after="120"/>
        <w:ind w:left="284" w:hanging="284"/>
        <w:rPr>
          <w:rFonts w:asciiTheme="minorBidi" w:hAnsiTheme="minorBidi"/>
          <w:sz w:val="20"/>
          <w:szCs w:val="20"/>
        </w:rPr>
      </w:pPr>
      <w:r w:rsidRPr="007D3F22">
        <w:rPr>
          <w:rFonts w:asciiTheme="minorBidi" w:hAnsiTheme="minorBidi"/>
          <w:sz w:val="20"/>
          <w:szCs w:val="20"/>
        </w:rPr>
        <w:t>seznam a popis všech připojovacích míst vč. připojovacích míst na zařízení OBJEDNATELE</w:t>
      </w:r>
      <w:r w:rsidR="00C2245B" w:rsidRPr="007D3F22">
        <w:rPr>
          <w:rFonts w:asciiTheme="minorBidi" w:hAnsiTheme="minorBidi"/>
          <w:sz w:val="20"/>
          <w:szCs w:val="20"/>
        </w:rPr>
        <w:t>,</w:t>
      </w:r>
      <w:r w:rsidRPr="007D3F22">
        <w:rPr>
          <w:rFonts w:asciiTheme="minorBidi" w:hAnsiTheme="minorBidi"/>
          <w:sz w:val="20"/>
          <w:szCs w:val="20"/>
        </w:rPr>
        <w:t xml:space="preserve"> </w:t>
      </w:r>
    </w:p>
    <w:p w14:paraId="2915CAA3" w14:textId="77777777" w:rsidR="00401D88" w:rsidRPr="007D3F22" w:rsidRDefault="00401D88" w:rsidP="00C17601">
      <w:pPr>
        <w:numPr>
          <w:ilvl w:val="0"/>
          <w:numId w:val="88"/>
        </w:numPr>
        <w:tabs>
          <w:tab w:val="left" w:pos="284"/>
        </w:tabs>
        <w:spacing w:after="120"/>
        <w:ind w:left="709" w:hanging="720"/>
        <w:rPr>
          <w:rFonts w:asciiTheme="minorBidi" w:hAnsiTheme="minorBidi"/>
          <w:sz w:val="20"/>
          <w:szCs w:val="20"/>
        </w:rPr>
      </w:pPr>
      <w:r w:rsidRPr="007D3F22">
        <w:rPr>
          <w:rFonts w:asciiTheme="minorBidi" w:hAnsiTheme="minorBidi"/>
          <w:sz w:val="20"/>
          <w:szCs w:val="20"/>
        </w:rPr>
        <w:t xml:space="preserve">další data, která </w:t>
      </w:r>
      <w:proofErr w:type="gramStart"/>
      <w:r w:rsidRPr="007D3F22">
        <w:rPr>
          <w:rFonts w:asciiTheme="minorBidi" w:hAnsiTheme="minorBidi"/>
          <w:sz w:val="20"/>
          <w:szCs w:val="20"/>
        </w:rPr>
        <w:t>doloží</w:t>
      </w:r>
      <w:proofErr w:type="gramEnd"/>
      <w:r w:rsidRPr="007D3F22">
        <w:rPr>
          <w:rFonts w:asciiTheme="minorBidi" w:hAnsiTheme="minorBidi"/>
          <w:sz w:val="20"/>
          <w:szCs w:val="20"/>
        </w:rPr>
        <w:t xml:space="preserve"> technickou úroveň, funkčnost a bezpečnost řešení, jako např.: </w:t>
      </w:r>
    </w:p>
    <w:p w14:paraId="440B8AEF" w14:textId="293CF846" w:rsidR="00401D88" w:rsidRPr="007D3F22" w:rsidRDefault="00401D88" w:rsidP="00C17601">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t>popis provedení kotle</w:t>
      </w:r>
      <w:r w:rsidR="00C77FCD" w:rsidRPr="007D3F22">
        <w:rPr>
          <w:rFonts w:asciiTheme="minorBidi" w:hAnsiTheme="minorBidi"/>
          <w:sz w:val="20"/>
          <w:szCs w:val="20"/>
        </w:rPr>
        <w:t>,</w:t>
      </w:r>
      <w:r w:rsidRPr="007D3F22">
        <w:rPr>
          <w:rFonts w:asciiTheme="minorBidi" w:hAnsiTheme="minorBidi"/>
          <w:sz w:val="20"/>
          <w:szCs w:val="20"/>
        </w:rPr>
        <w:t xml:space="preserve"> </w:t>
      </w:r>
    </w:p>
    <w:p w14:paraId="09DDC3C0" w14:textId="31DF3393" w:rsidR="00401D88" w:rsidRPr="007D3F22" w:rsidRDefault="00401D88" w:rsidP="00C17601">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lastRenderedPageBreak/>
        <w:t>popis procesu spalování</w:t>
      </w:r>
      <w:r w:rsidR="00C77FCD" w:rsidRPr="007D3F22">
        <w:rPr>
          <w:rFonts w:asciiTheme="minorBidi" w:hAnsiTheme="minorBidi"/>
          <w:sz w:val="20"/>
          <w:szCs w:val="20"/>
        </w:rPr>
        <w:t>,</w:t>
      </w:r>
    </w:p>
    <w:p w14:paraId="1BAB56D2" w14:textId="73714DFE" w:rsidR="00401D88" w:rsidRPr="007D3F22" w:rsidRDefault="00401D88" w:rsidP="00C17601">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t>způsob regulace spalování</w:t>
      </w:r>
      <w:r w:rsidR="00C77FCD" w:rsidRPr="007D3F22">
        <w:rPr>
          <w:rFonts w:asciiTheme="minorBidi" w:hAnsiTheme="minorBidi"/>
          <w:sz w:val="20"/>
          <w:szCs w:val="20"/>
        </w:rPr>
        <w:t>,</w:t>
      </w:r>
      <w:r w:rsidRPr="007D3F22">
        <w:rPr>
          <w:rFonts w:asciiTheme="minorBidi" w:hAnsiTheme="minorBidi"/>
          <w:sz w:val="20"/>
          <w:szCs w:val="20"/>
        </w:rPr>
        <w:t xml:space="preserve"> </w:t>
      </w:r>
    </w:p>
    <w:p w14:paraId="172E875D" w14:textId="6FA95334" w:rsidR="00401D88" w:rsidRPr="007D3F22" w:rsidRDefault="00401D88" w:rsidP="00C17601">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t>způsob regulace výkonu kotle</w:t>
      </w:r>
      <w:r w:rsidR="00C77FCD" w:rsidRPr="007D3F22">
        <w:rPr>
          <w:rFonts w:asciiTheme="minorBidi" w:hAnsiTheme="minorBidi"/>
          <w:sz w:val="20"/>
          <w:szCs w:val="20"/>
        </w:rPr>
        <w:t>,</w:t>
      </w:r>
      <w:r w:rsidRPr="007D3F22">
        <w:rPr>
          <w:rFonts w:asciiTheme="minorBidi" w:hAnsiTheme="minorBidi"/>
          <w:sz w:val="20"/>
          <w:szCs w:val="20"/>
        </w:rPr>
        <w:t xml:space="preserve"> </w:t>
      </w:r>
    </w:p>
    <w:p w14:paraId="6F0BC2CA" w14:textId="0F03E7A5" w:rsidR="00401D88" w:rsidRPr="007D3F22" w:rsidRDefault="00401D88" w:rsidP="00C17601">
      <w:pPr>
        <w:numPr>
          <w:ilvl w:val="0"/>
          <w:numId w:val="167"/>
        </w:numPr>
        <w:spacing w:after="120"/>
        <w:ind w:left="567" w:hanging="283"/>
        <w:rPr>
          <w:rFonts w:asciiTheme="minorBidi" w:hAnsiTheme="minorBidi"/>
          <w:sz w:val="20"/>
          <w:szCs w:val="20"/>
        </w:rPr>
      </w:pPr>
      <w:r w:rsidRPr="007D3F22">
        <w:rPr>
          <w:rFonts w:asciiTheme="minorBidi" w:hAnsiTheme="minorBidi"/>
          <w:sz w:val="20"/>
          <w:szCs w:val="20"/>
        </w:rPr>
        <w:t>provedení ventilátorů vzduchu a spalin</w:t>
      </w:r>
      <w:r w:rsidR="00C77FCD" w:rsidRPr="007D3F22">
        <w:rPr>
          <w:rFonts w:asciiTheme="minorBidi" w:hAnsiTheme="minorBidi"/>
          <w:sz w:val="20"/>
          <w:szCs w:val="20"/>
        </w:rPr>
        <w:t>.</w:t>
      </w:r>
      <w:r w:rsidRPr="007D3F22">
        <w:rPr>
          <w:rFonts w:asciiTheme="minorBidi" w:hAnsiTheme="minorBidi"/>
          <w:sz w:val="20"/>
          <w:szCs w:val="20"/>
        </w:rPr>
        <w:t xml:space="preserve"> </w:t>
      </w:r>
    </w:p>
    <w:p w14:paraId="313CAE94" w14:textId="77777777" w:rsidR="00401D88" w:rsidRPr="007D3F22" w:rsidRDefault="00401D88" w:rsidP="00C17601">
      <w:pPr>
        <w:numPr>
          <w:ilvl w:val="0"/>
          <w:numId w:val="89"/>
        </w:numPr>
        <w:spacing w:after="120"/>
        <w:ind w:left="284" w:hanging="284"/>
        <w:rPr>
          <w:rFonts w:asciiTheme="minorBidi" w:hAnsiTheme="minorBidi"/>
          <w:sz w:val="20"/>
          <w:szCs w:val="20"/>
        </w:rPr>
      </w:pPr>
      <w:r w:rsidRPr="007D3F22">
        <w:rPr>
          <w:rFonts w:asciiTheme="minorBidi" w:hAnsiTheme="minorBidi"/>
          <w:sz w:val="20"/>
          <w:szCs w:val="20"/>
        </w:rPr>
        <w:t xml:space="preserve">péče o životní prostředí: </w:t>
      </w:r>
    </w:p>
    <w:p w14:paraId="00022C86" w14:textId="71A8B295" w:rsidR="00401D88" w:rsidRPr="007D3F22" w:rsidRDefault="00401D88" w:rsidP="00C17601">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vliv užívání a provozu na životní prostředí, zdroje, druhy, vlastnosti, množství škodlivin a jiné možnosti ohrožení</w:t>
      </w:r>
      <w:r w:rsidR="007A08C3" w:rsidRPr="007D3F22">
        <w:rPr>
          <w:rFonts w:asciiTheme="minorBidi" w:hAnsiTheme="minorBidi"/>
          <w:sz w:val="20"/>
          <w:szCs w:val="20"/>
        </w:rPr>
        <w:t>,</w:t>
      </w:r>
    </w:p>
    <w:p w14:paraId="6E72D277" w14:textId="3A86A476" w:rsidR="00401D88" w:rsidRPr="007D3F22" w:rsidRDefault="00401D88" w:rsidP="00C17601">
      <w:pPr>
        <w:numPr>
          <w:ilvl w:val="0"/>
          <w:numId w:val="168"/>
        </w:numPr>
        <w:spacing w:after="120"/>
        <w:ind w:left="567" w:hanging="283"/>
        <w:rPr>
          <w:rFonts w:asciiTheme="minorBidi" w:hAnsiTheme="minorBidi"/>
          <w:sz w:val="20"/>
          <w:szCs w:val="20"/>
        </w:rPr>
      </w:pPr>
      <w:r w:rsidRPr="007D3F22">
        <w:rPr>
          <w:rFonts w:asciiTheme="minorBidi" w:hAnsiTheme="minorBidi"/>
          <w:sz w:val="20"/>
          <w:szCs w:val="20"/>
        </w:rPr>
        <w:t>způsob zneškodnění, zužitkování a odstranění odpadních látek a energií a způsob zneškodnění nebo omezení rizikových vlivů na životní prostředí vznikajících při provozu stavební, prostorové a akustické řešení, ochrana proti hluku z výrobního nebo provozního zařízení, údaje o denním osvětlení a oslunění, jiné negativní vlivy prostředí působící na stavbu a řešení ochrany proti nim</w:t>
      </w:r>
    </w:p>
    <w:p w14:paraId="46010B81" w14:textId="5A601669"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způsob likvidace odpadů</w:t>
      </w:r>
      <w:r w:rsidR="00F42311" w:rsidRPr="007D3F22">
        <w:rPr>
          <w:rFonts w:asciiTheme="minorBidi" w:hAnsiTheme="minorBidi"/>
          <w:sz w:val="20"/>
          <w:szCs w:val="20"/>
        </w:rPr>
        <w:t>,</w:t>
      </w:r>
    </w:p>
    <w:p w14:paraId="31232742" w14:textId="2AF5E959"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péče o bezpečnost práce a technických zařízení</w:t>
      </w:r>
      <w:r w:rsidR="00F42311" w:rsidRPr="007D3F22">
        <w:rPr>
          <w:rFonts w:asciiTheme="minorBidi" w:hAnsiTheme="minorBidi"/>
          <w:sz w:val="20"/>
          <w:szCs w:val="20"/>
        </w:rPr>
        <w:t>,</w:t>
      </w:r>
      <w:r w:rsidRPr="007D3F22">
        <w:rPr>
          <w:rFonts w:asciiTheme="minorBidi" w:hAnsiTheme="minorBidi"/>
          <w:sz w:val="20"/>
          <w:szCs w:val="20"/>
        </w:rPr>
        <w:t xml:space="preserve"> </w:t>
      </w:r>
    </w:p>
    <w:p w14:paraId="2CA5EF30" w14:textId="3348A84A"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charakteristika technologie výroby a provozu</w:t>
      </w:r>
    </w:p>
    <w:p w14:paraId="74D5C09A" w14:textId="64F351FD"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zdroje ohrožení zdraví a bezpečnosti pracovníků</w:t>
      </w:r>
      <w:r w:rsidR="00F42311" w:rsidRPr="007D3F22">
        <w:rPr>
          <w:rFonts w:asciiTheme="minorBidi" w:hAnsiTheme="minorBidi"/>
          <w:sz w:val="20"/>
          <w:szCs w:val="20"/>
        </w:rPr>
        <w:t>,</w:t>
      </w:r>
      <w:r w:rsidRPr="007D3F22">
        <w:rPr>
          <w:rFonts w:asciiTheme="minorBidi" w:hAnsiTheme="minorBidi"/>
          <w:sz w:val="20"/>
          <w:szCs w:val="20"/>
        </w:rPr>
        <w:t xml:space="preserve"> </w:t>
      </w:r>
    </w:p>
    <w:p w14:paraId="474ACEAE" w14:textId="00997E25"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způsob omezení rizikových vlivů</w:t>
      </w:r>
      <w:r w:rsidR="00F42311" w:rsidRPr="007D3F22">
        <w:rPr>
          <w:rFonts w:asciiTheme="minorBidi" w:hAnsiTheme="minorBidi"/>
          <w:sz w:val="20"/>
          <w:szCs w:val="20"/>
        </w:rPr>
        <w:t>,</w:t>
      </w:r>
      <w:r w:rsidRPr="007D3F22">
        <w:rPr>
          <w:rFonts w:asciiTheme="minorBidi" w:hAnsiTheme="minorBidi"/>
          <w:sz w:val="20"/>
          <w:szCs w:val="20"/>
        </w:rPr>
        <w:t xml:space="preserve"> </w:t>
      </w:r>
    </w:p>
    <w:p w14:paraId="1BE7B112" w14:textId="2EDD075F"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bezpečnostní pásma, vnitřní komunikace a únikové cesty</w:t>
      </w:r>
      <w:r w:rsidR="00F42311" w:rsidRPr="007D3F22">
        <w:rPr>
          <w:rFonts w:asciiTheme="minorBidi" w:hAnsiTheme="minorBidi"/>
          <w:sz w:val="20"/>
          <w:szCs w:val="20"/>
        </w:rPr>
        <w:t>,</w:t>
      </w:r>
      <w:r w:rsidRPr="007D3F22">
        <w:rPr>
          <w:rFonts w:asciiTheme="minorBidi" w:hAnsiTheme="minorBidi"/>
          <w:sz w:val="20"/>
          <w:szCs w:val="20"/>
        </w:rPr>
        <w:t xml:space="preserve"> </w:t>
      </w:r>
    </w:p>
    <w:p w14:paraId="2280BA6F" w14:textId="2774D457"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F42311" w:rsidRPr="007D3F22">
        <w:rPr>
          <w:rFonts w:asciiTheme="minorBidi" w:hAnsiTheme="minorBidi"/>
          <w:sz w:val="20"/>
          <w:szCs w:val="20"/>
        </w:rPr>
        <w:t>,</w:t>
      </w:r>
      <w:r w:rsidRPr="007D3F22">
        <w:rPr>
          <w:rFonts w:asciiTheme="minorBidi" w:hAnsiTheme="minorBidi"/>
          <w:sz w:val="20"/>
          <w:szCs w:val="20"/>
        </w:rPr>
        <w:t xml:space="preserve"> </w:t>
      </w:r>
    </w:p>
    <w:p w14:paraId="3F7D0552" w14:textId="2E59E345"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technické zařízení a plochy pro obsluhu, údržbu a opravy</w:t>
      </w:r>
      <w:r w:rsidR="00F42311" w:rsidRPr="007D3F22">
        <w:rPr>
          <w:rFonts w:asciiTheme="minorBidi" w:hAnsiTheme="minorBidi"/>
          <w:sz w:val="20"/>
          <w:szCs w:val="20"/>
        </w:rPr>
        <w:t>,</w:t>
      </w:r>
      <w:r w:rsidRPr="007D3F22">
        <w:rPr>
          <w:rFonts w:asciiTheme="minorBidi" w:hAnsiTheme="minorBidi"/>
          <w:sz w:val="20"/>
          <w:szCs w:val="20"/>
        </w:rPr>
        <w:t xml:space="preserve"> </w:t>
      </w:r>
    </w:p>
    <w:p w14:paraId="3A420231" w14:textId="056CF92D" w:rsidR="00401D88" w:rsidRPr="007D3F22" w:rsidRDefault="00401D88" w:rsidP="00C17601">
      <w:pPr>
        <w:numPr>
          <w:ilvl w:val="0"/>
          <w:numId w:val="169"/>
        </w:numPr>
        <w:spacing w:after="120"/>
        <w:ind w:left="567" w:hanging="283"/>
        <w:rPr>
          <w:rFonts w:asciiTheme="minorBidi" w:hAnsiTheme="minorBidi"/>
          <w:sz w:val="20"/>
          <w:szCs w:val="20"/>
        </w:rPr>
      </w:pPr>
      <w:r w:rsidRPr="007D3F22">
        <w:rPr>
          <w:rFonts w:asciiTheme="minorBidi" w:hAnsiTheme="minorBidi"/>
          <w:sz w:val="20"/>
          <w:szCs w:val="20"/>
        </w:rPr>
        <w:t xml:space="preserve">skladování nebezpečných látek a manipulace s nimi </w:t>
      </w:r>
    </w:p>
    <w:p w14:paraId="115ADEC1" w14:textId="77777777" w:rsidR="00401D88" w:rsidRPr="007D3F22" w:rsidRDefault="00401D88" w:rsidP="00C17601">
      <w:pPr>
        <w:numPr>
          <w:ilvl w:val="0"/>
          <w:numId w:val="90"/>
        </w:numPr>
        <w:spacing w:after="120"/>
        <w:ind w:left="284" w:hanging="284"/>
        <w:rPr>
          <w:rFonts w:asciiTheme="minorBidi" w:hAnsiTheme="minorBidi"/>
          <w:sz w:val="20"/>
          <w:szCs w:val="20"/>
        </w:rPr>
      </w:pPr>
      <w:r w:rsidRPr="007D3F22">
        <w:rPr>
          <w:rFonts w:asciiTheme="minorBidi" w:hAnsiTheme="minorBidi"/>
          <w:sz w:val="20"/>
          <w:szCs w:val="20"/>
        </w:rPr>
        <w:t xml:space="preserve">protipožární ochrana: </w:t>
      </w:r>
    </w:p>
    <w:p w14:paraId="66205A7E" w14:textId="17DC16B0" w:rsidR="00401D88" w:rsidRPr="007D3F22" w:rsidRDefault="00401D88" w:rsidP="00C17601">
      <w:pPr>
        <w:numPr>
          <w:ilvl w:val="1"/>
          <w:numId w:val="170"/>
        </w:numPr>
        <w:spacing w:after="120"/>
        <w:ind w:left="567" w:hanging="283"/>
        <w:rPr>
          <w:rFonts w:asciiTheme="minorBidi" w:hAnsiTheme="minorBidi"/>
          <w:sz w:val="20"/>
          <w:szCs w:val="20"/>
        </w:rPr>
      </w:pPr>
      <w:r w:rsidRPr="007D3F22">
        <w:rPr>
          <w:rFonts w:asciiTheme="minorBidi" w:hAnsiTheme="minorBidi"/>
          <w:sz w:val="20"/>
          <w:szCs w:val="20"/>
        </w:rPr>
        <w:t>technické řešení stavby a následného provozu z hlediska požární ochrany (včetně požární signalizace apod.)</w:t>
      </w:r>
      <w:r w:rsidR="00F42311" w:rsidRPr="007D3F22">
        <w:rPr>
          <w:rFonts w:asciiTheme="minorBidi" w:hAnsiTheme="minorBidi"/>
          <w:sz w:val="20"/>
          <w:szCs w:val="20"/>
        </w:rPr>
        <w:t>,</w:t>
      </w:r>
      <w:r w:rsidRPr="007D3F22">
        <w:rPr>
          <w:rFonts w:asciiTheme="minorBidi" w:hAnsiTheme="minorBidi"/>
          <w:sz w:val="20"/>
          <w:szCs w:val="20"/>
        </w:rPr>
        <w:t xml:space="preserve"> </w:t>
      </w:r>
    </w:p>
    <w:p w14:paraId="023C7F73" w14:textId="409FE21A" w:rsidR="00401D88" w:rsidRPr="007D3F22" w:rsidRDefault="00401D88" w:rsidP="00C17601">
      <w:pPr>
        <w:numPr>
          <w:ilvl w:val="1"/>
          <w:numId w:val="170"/>
        </w:numPr>
        <w:spacing w:after="120"/>
        <w:ind w:left="567" w:hanging="283"/>
        <w:rPr>
          <w:rFonts w:asciiTheme="minorBidi" w:hAnsiTheme="minorBidi"/>
          <w:sz w:val="20"/>
          <w:szCs w:val="20"/>
        </w:rPr>
      </w:pPr>
      <w:r w:rsidRPr="007D3F22">
        <w:rPr>
          <w:rFonts w:asciiTheme="minorBidi" w:hAnsiTheme="minorBidi"/>
          <w:sz w:val="20"/>
          <w:szCs w:val="20"/>
        </w:rPr>
        <w:t xml:space="preserve">charakteristika objektů a provozů z hlediska požární ochrany </w:t>
      </w:r>
    </w:p>
    <w:p w14:paraId="12CCF820" w14:textId="408FFB09"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 xml:space="preserve">řešení protikorozní </w:t>
      </w:r>
      <w:r w:rsidR="002C0CA4" w:rsidRPr="007D3F22">
        <w:rPr>
          <w:rFonts w:asciiTheme="minorBidi" w:hAnsiTheme="minorBidi"/>
          <w:sz w:val="20"/>
          <w:szCs w:val="20"/>
        </w:rPr>
        <w:t>ochrany – popis</w:t>
      </w:r>
      <w:r w:rsidRPr="007D3F22">
        <w:rPr>
          <w:rFonts w:asciiTheme="minorBidi" w:hAnsiTheme="minorBidi"/>
          <w:sz w:val="20"/>
          <w:szCs w:val="20"/>
        </w:rPr>
        <w:t xml:space="preserve"> řešení vnitřní a vnější protikorozní ochrany konstrukcí a technologického zařízení</w:t>
      </w:r>
      <w:r w:rsidR="00F42311" w:rsidRPr="007D3F22">
        <w:rPr>
          <w:rFonts w:asciiTheme="minorBidi" w:hAnsiTheme="minorBidi"/>
          <w:sz w:val="20"/>
          <w:szCs w:val="20"/>
        </w:rPr>
        <w:t>,</w:t>
      </w:r>
      <w:r w:rsidRPr="007D3F22">
        <w:rPr>
          <w:rFonts w:asciiTheme="minorBidi" w:hAnsiTheme="minorBidi"/>
          <w:sz w:val="20"/>
          <w:szCs w:val="20"/>
        </w:rPr>
        <w:t xml:space="preserve"> </w:t>
      </w:r>
    </w:p>
    <w:p w14:paraId="5C57AEED" w14:textId="59041262" w:rsidR="00401D88" w:rsidRPr="007D3F22" w:rsidRDefault="00401D88" w:rsidP="00C17601">
      <w:pPr>
        <w:numPr>
          <w:ilvl w:val="0"/>
          <w:numId w:val="91"/>
        </w:numPr>
        <w:tabs>
          <w:tab w:val="left" w:pos="284"/>
        </w:tabs>
        <w:spacing w:after="120"/>
        <w:ind w:hanging="720"/>
        <w:rPr>
          <w:rFonts w:asciiTheme="minorBidi" w:hAnsiTheme="minorBidi"/>
          <w:sz w:val="20"/>
          <w:szCs w:val="20"/>
        </w:rPr>
      </w:pPr>
      <w:r w:rsidRPr="007D3F22">
        <w:rPr>
          <w:rFonts w:asciiTheme="minorBidi" w:hAnsiTheme="minorBidi"/>
          <w:sz w:val="20"/>
          <w:szCs w:val="20"/>
        </w:rPr>
        <w:t>způsob montáže</w:t>
      </w:r>
      <w:r w:rsidR="00F42311" w:rsidRPr="007D3F22">
        <w:rPr>
          <w:rFonts w:asciiTheme="minorBidi" w:hAnsiTheme="minorBidi"/>
          <w:sz w:val="20"/>
          <w:szCs w:val="20"/>
        </w:rPr>
        <w:t>.</w:t>
      </w:r>
    </w:p>
    <w:p w14:paraId="2ADEA8FE" w14:textId="77777777" w:rsidR="00401D88" w:rsidRPr="007D3F22" w:rsidRDefault="00401D88" w:rsidP="00401D88">
      <w:pPr>
        <w:spacing w:after="120"/>
        <w:rPr>
          <w:rFonts w:asciiTheme="minorBidi" w:hAnsiTheme="minorBidi"/>
          <w:sz w:val="20"/>
          <w:szCs w:val="20"/>
        </w:rPr>
      </w:pPr>
    </w:p>
    <w:p w14:paraId="3B05EB85" w14:textId="72550F85"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Seznamy a specifikace</w:t>
      </w:r>
      <w:r w:rsidR="00F42311" w:rsidRPr="007D3F22">
        <w:rPr>
          <w:rFonts w:asciiTheme="minorBidi" w:hAnsiTheme="minorBidi"/>
          <w:b/>
          <w:bCs/>
          <w:sz w:val="20"/>
          <w:szCs w:val="20"/>
        </w:rPr>
        <w:t xml:space="preserve">, </w:t>
      </w:r>
      <w:r w:rsidR="00F42311" w:rsidRPr="007D3F22">
        <w:rPr>
          <w:rFonts w:asciiTheme="minorBidi" w:hAnsiTheme="minorBidi"/>
          <w:sz w:val="20"/>
          <w:szCs w:val="20"/>
        </w:rPr>
        <w:t>budou obsahovat:</w:t>
      </w:r>
      <w:r w:rsidRPr="007D3F22">
        <w:rPr>
          <w:rFonts w:asciiTheme="minorBidi" w:hAnsiTheme="minorBidi"/>
          <w:b/>
          <w:bCs/>
          <w:sz w:val="20"/>
          <w:szCs w:val="20"/>
        </w:rPr>
        <w:t xml:space="preserve"> </w:t>
      </w:r>
    </w:p>
    <w:p w14:paraId="5DADA843" w14:textId="50B1E679"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specifikace veškerých hmotných dodávek vč. náhradních dílů pro uvedení do provozu s kódy KKS a</w:t>
      </w:r>
      <w:r w:rsidR="00D71B34" w:rsidRPr="007D3F22">
        <w:rPr>
          <w:rFonts w:asciiTheme="minorBidi" w:hAnsiTheme="minorBidi"/>
          <w:sz w:val="20"/>
          <w:szCs w:val="20"/>
        </w:rPr>
        <w:t> </w:t>
      </w:r>
      <w:r w:rsidRPr="007D3F22">
        <w:rPr>
          <w:rFonts w:asciiTheme="minorBidi" w:hAnsiTheme="minorBidi"/>
          <w:sz w:val="20"/>
          <w:szCs w:val="20"/>
        </w:rPr>
        <w:t>všemi údaji potřebnými pro identifikaci zařízení a dodatečné objednávání náhradních dílů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6A1D0C65" w14:textId="77777777" w:rsidR="00401D88" w:rsidRPr="007D3F22" w:rsidRDefault="00401D88" w:rsidP="00C17601">
      <w:pPr>
        <w:numPr>
          <w:ilvl w:val="0"/>
          <w:numId w:val="91"/>
        </w:numPr>
        <w:spacing w:after="120"/>
        <w:ind w:left="284" w:hanging="284"/>
        <w:rPr>
          <w:rFonts w:asciiTheme="minorBidi" w:hAnsiTheme="minorBidi"/>
          <w:sz w:val="20"/>
          <w:szCs w:val="20"/>
        </w:rPr>
      </w:pPr>
      <w:r w:rsidRPr="007D3F22">
        <w:rPr>
          <w:rFonts w:asciiTheme="minorBidi" w:hAnsiTheme="minorBidi"/>
          <w:sz w:val="20"/>
          <w:szCs w:val="20"/>
        </w:rPr>
        <w:t xml:space="preserve">seznam strojů a zařízení se všemi potřebnými údaji a parametry zahrnující zejména: </w:t>
      </w:r>
    </w:p>
    <w:p w14:paraId="77717AC5" w14:textId="291720F7"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číslo a kódové označení položky</w:t>
      </w:r>
      <w:r w:rsidR="00FA23E9" w:rsidRPr="007D3F22">
        <w:rPr>
          <w:rFonts w:asciiTheme="minorBidi" w:hAnsiTheme="minorBidi"/>
          <w:sz w:val="20"/>
          <w:szCs w:val="20"/>
        </w:rPr>
        <w:t>,</w:t>
      </w:r>
      <w:r w:rsidRPr="007D3F22">
        <w:rPr>
          <w:rFonts w:asciiTheme="minorBidi" w:hAnsiTheme="minorBidi"/>
          <w:sz w:val="20"/>
          <w:szCs w:val="20"/>
        </w:rPr>
        <w:t xml:space="preserve"> </w:t>
      </w:r>
    </w:p>
    <w:p w14:paraId="577FCFFA" w14:textId="27ABC156"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název</w:t>
      </w:r>
      <w:r w:rsidR="00FA23E9" w:rsidRPr="007D3F22">
        <w:rPr>
          <w:rFonts w:asciiTheme="minorBidi" w:hAnsiTheme="minorBidi"/>
          <w:sz w:val="20"/>
          <w:szCs w:val="20"/>
        </w:rPr>
        <w:t>,</w:t>
      </w:r>
      <w:r w:rsidRPr="007D3F22">
        <w:rPr>
          <w:rFonts w:asciiTheme="minorBidi" w:hAnsiTheme="minorBidi"/>
          <w:sz w:val="20"/>
          <w:szCs w:val="20"/>
        </w:rPr>
        <w:t xml:space="preserve"> </w:t>
      </w:r>
    </w:p>
    <w:p w14:paraId="5D5A7FC3" w14:textId="214B3E8D"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typ</w:t>
      </w:r>
      <w:r w:rsidR="00FA23E9" w:rsidRPr="007D3F22">
        <w:rPr>
          <w:rFonts w:asciiTheme="minorBidi" w:hAnsiTheme="minorBidi"/>
          <w:sz w:val="20"/>
          <w:szCs w:val="20"/>
        </w:rPr>
        <w:t>,</w:t>
      </w:r>
      <w:r w:rsidRPr="007D3F22">
        <w:rPr>
          <w:rFonts w:asciiTheme="minorBidi" w:hAnsiTheme="minorBidi"/>
          <w:sz w:val="20"/>
          <w:szCs w:val="20"/>
        </w:rPr>
        <w:t xml:space="preserve"> </w:t>
      </w:r>
    </w:p>
    <w:p w14:paraId="73E442CA" w14:textId="2D7E8F86"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výrobce</w:t>
      </w:r>
      <w:r w:rsidR="00FA23E9" w:rsidRPr="007D3F22">
        <w:rPr>
          <w:rFonts w:asciiTheme="minorBidi" w:hAnsiTheme="minorBidi"/>
          <w:sz w:val="20"/>
          <w:szCs w:val="20"/>
        </w:rPr>
        <w:t>,</w:t>
      </w:r>
      <w:r w:rsidRPr="007D3F22">
        <w:rPr>
          <w:rFonts w:asciiTheme="minorBidi" w:hAnsiTheme="minorBidi"/>
          <w:sz w:val="20"/>
          <w:szCs w:val="20"/>
        </w:rPr>
        <w:t xml:space="preserve"> </w:t>
      </w:r>
    </w:p>
    <w:p w14:paraId="16E32F41" w14:textId="4018F06C"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lastRenderedPageBreak/>
        <w:t>počet kusů (provozní a rezervní)</w:t>
      </w:r>
      <w:r w:rsidR="00FA23E9" w:rsidRPr="007D3F22">
        <w:rPr>
          <w:rFonts w:asciiTheme="minorBidi" w:hAnsiTheme="minorBidi"/>
          <w:sz w:val="20"/>
          <w:szCs w:val="20"/>
        </w:rPr>
        <w:t>,</w:t>
      </w:r>
    </w:p>
    <w:p w14:paraId="24988B6F" w14:textId="4B60BC14"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parametry strojů a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29EB5B" w14:textId="758B9355" w:rsidR="00401D88" w:rsidRPr="007D3F22" w:rsidRDefault="00401D88" w:rsidP="00C17601">
      <w:pPr>
        <w:numPr>
          <w:ilvl w:val="1"/>
          <w:numId w:val="171"/>
        </w:numPr>
        <w:tabs>
          <w:tab w:val="left" w:pos="851"/>
        </w:tabs>
        <w:spacing w:after="120"/>
        <w:ind w:left="567" w:hanging="283"/>
        <w:rPr>
          <w:rFonts w:asciiTheme="minorBidi" w:hAnsiTheme="minorBidi"/>
          <w:sz w:val="20"/>
          <w:szCs w:val="20"/>
        </w:rPr>
      </w:pPr>
      <w:r w:rsidRPr="007D3F22">
        <w:rPr>
          <w:rFonts w:asciiTheme="minorBidi" w:hAnsiTheme="minorBidi"/>
          <w:sz w:val="20"/>
          <w:szCs w:val="20"/>
        </w:rPr>
        <w:t>celková hmotnost (hmotnost nejtěžšího kusu)</w:t>
      </w:r>
      <w:r w:rsidR="00FA23E9" w:rsidRPr="007D3F22">
        <w:rPr>
          <w:rFonts w:asciiTheme="minorBidi" w:hAnsiTheme="minorBidi"/>
          <w:sz w:val="20"/>
          <w:szCs w:val="20"/>
        </w:rPr>
        <w:t>.</w:t>
      </w:r>
      <w:r w:rsidRPr="007D3F22">
        <w:rPr>
          <w:rFonts w:asciiTheme="minorBidi" w:hAnsiTheme="minorBidi"/>
          <w:sz w:val="20"/>
          <w:szCs w:val="20"/>
        </w:rPr>
        <w:t xml:space="preserve"> </w:t>
      </w:r>
    </w:p>
    <w:p w14:paraId="6236C737" w14:textId="77777777" w:rsidR="00401D88" w:rsidRPr="007D3F22" w:rsidRDefault="00401D88" w:rsidP="00C17601">
      <w:pPr>
        <w:numPr>
          <w:ilvl w:val="0"/>
          <w:numId w:val="92"/>
        </w:numPr>
        <w:spacing w:after="120"/>
        <w:ind w:left="284" w:hanging="284"/>
        <w:rPr>
          <w:rFonts w:asciiTheme="minorBidi" w:hAnsiTheme="minorBidi"/>
          <w:sz w:val="20"/>
          <w:szCs w:val="20"/>
        </w:rPr>
      </w:pPr>
      <w:r w:rsidRPr="007D3F22">
        <w:rPr>
          <w:rFonts w:asciiTheme="minorBidi" w:hAnsiTheme="minorBidi"/>
          <w:sz w:val="20"/>
          <w:szCs w:val="20"/>
        </w:rPr>
        <w:t xml:space="preserve">seznam potrubí, ventilů a armatur, včetně regulačních, se všemi potřebnými údaji a parametry: </w:t>
      </w:r>
    </w:p>
    <w:p w14:paraId="2F3E7DFD" w14:textId="09322C6F" w:rsidR="00FA23E9"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číslo a kód</w:t>
      </w:r>
      <w:r w:rsidR="00FA23E9" w:rsidRPr="007D3F22">
        <w:rPr>
          <w:rFonts w:asciiTheme="minorBidi" w:hAnsiTheme="minorBidi"/>
          <w:sz w:val="20"/>
          <w:szCs w:val="20"/>
        </w:rPr>
        <w:t>,</w:t>
      </w:r>
    </w:p>
    <w:p w14:paraId="679CD3D7" w14:textId="59C2D8F2" w:rsidR="00FA23E9" w:rsidRPr="007D3F22" w:rsidRDefault="00FA23E9"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 xml:space="preserve"> </w:t>
      </w:r>
      <w:r w:rsidR="00F41EE5" w:rsidRPr="007D3F22">
        <w:rPr>
          <w:rFonts w:asciiTheme="minorBidi" w:hAnsiTheme="minorBidi"/>
          <w:sz w:val="20"/>
          <w:szCs w:val="20"/>
        </w:rPr>
        <w:t>položky</w:t>
      </w:r>
      <w:r w:rsidRPr="007D3F22">
        <w:rPr>
          <w:rFonts w:asciiTheme="minorBidi" w:hAnsiTheme="minorBidi"/>
          <w:sz w:val="20"/>
          <w:szCs w:val="20"/>
        </w:rPr>
        <w:t>,</w:t>
      </w:r>
    </w:p>
    <w:p w14:paraId="4A213EF9" w14:textId="576FDCA3" w:rsidR="00FA23E9"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typ</w:t>
      </w:r>
      <w:r w:rsidR="00FA23E9" w:rsidRPr="007D3F22">
        <w:rPr>
          <w:rFonts w:asciiTheme="minorBidi" w:hAnsiTheme="minorBidi"/>
          <w:sz w:val="20"/>
          <w:szCs w:val="20"/>
        </w:rPr>
        <w:t>,</w:t>
      </w:r>
    </w:p>
    <w:p w14:paraId="2DE6DD01" w14:textId="67544DE0" w:rsidR="00FA23E9"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výrobce</w:t>
      </w:r>
      <w:r w:rsidR="00FA23E9" w:rsidRPr="007D3F22">
        <w:rPr>
          <w:rFonts w:asciiTheme="minorBidi" w:hAnsiTheme="minorBidi"/>
          <w:sz w:val="20"/>
          <w:szCs w:val="20"/>
        </w:rPr>
        <w:t>,</w:t>
      </w:r>
    </w:p>
    <w:p w14:paraId="1B1DEBB5" w14:textId="3FEBD87E" w:rsidR="00FA23E9"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počet kusů (provozní a rezervní)</w:t>
      </w:r>
      <w:r w:rsidR="00FA23E9" w:rsidRPr="007D3F22">
        <w:rPr>
          <w:rFonts w:asciiTheme="minorBidi" w:hAnsiTheme="minorBidi"/>
          <w:sz w:val="20"/>
          <w:szCs w:val="20"/>
        </w:rPr>
        <w:t>,</w:t>
      </w:r>
    </w:p>
    <w:p w14:paraId="44DECBD9" w14:textId="77777777" w:rsidR="00FA23E9"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celková hmotnost, hmotnost jednotlivých dílů,</w:t>
      </w:r>
    </w:p>
    <w:p w14:paraId="6A857BEB" w14:textId="09F7E0B4" w:rsidR="00401D88" w:rsidRPr="007D3F22" w:rsidRDefault="00401D88" w:rsidP="00C17601">
      <w:pPr>
        <w:pStyle w:val="Odstavecseseznamem"/>
        <w:numPr>
          <w:ilvl w:val="0"/>
          <w:numId w:val="172"/>
        </w:numPr>
        <w:spacing w:after="120"/>
        <w:ind w:left="567" w:hanging="283"/>
        <w:rPr>
          <w:rFonts w:asciiTheme="minorBidi" w:hAnsiTheme="minorBidi"/>
          <w:sz w:val="20"/>
          <w:szCs w:val="20"/>
        </w:rPr>
      </w:pPr>
      <w:r w:rsidRPr="007D3F22">
        <w:rPr>
          <w:rFonts w:asciiTheme="minorBidi" w:hAnsiTheme="minorBidi"/>
          <w:sz w:val="20"/>
          <w:szCs w:val="20"/>
        </w:rPr>
        <w:t>jmenovité parametry (u armatur též parametry akčních členů)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1DEFD8A4" w14:textId="5A60649C"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specifikace ocelových konstrukcí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1556BF22" w14:textId="5509ABF9"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specifikaci použitých izolací pro jednotlivé části zařízení s uvedením jejich typu a rozměrů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3BEF2DA1" w14:textId="56D5682C"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specifikaci použitých nátěrů, případně jiných úpravách povrchů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61B64EC1" w14:textId="64DF47D5" w:rsidR="00401D88" w:rsidRPr="007D3F22" w:rsidRDefault="00401D88" w:rsidP="00C17601">
      <w:pPr>
        <w:numPr>
          <w:ilvl w:val="0"/>
          <w:numId w:val="93"/>
        </w:numPr>
        <w:spacing w:after="120"/>
        <w:ind w:left="284" w:hanging="284"/>
        <w:rPr>
          <w:rFonts w:asciiTheme="minorBidi" w:hAnsiTheme="minorBidi"/>
          <w:sz w:val="20"/>
          <w:szCs w:val="20"/>
        </w:rPr>
      </w:pPr>
      <w:r w:rsidRPr="007D3F22">
        <w:rPr>
          <w:rFonts w:asciiTheme="minorBidi" w:hAnsiTheme="minorBidi"/>
          <w:sz w:val="20"/>
          <w:szCs w:val="20"/>
        </w:rPr>
        <w:t xml:space="preserve">barevné řešení a značení strojů, zařízení, potrubních a kabelových tras </w:t>
      </w:r>
    </w:p>
    <w:p w14:paraId="3265C27F" w14:textId="63D54041"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 xml:space="preserve"> Výsledky technických </w:t>
      </w:r>
      <w:proofErr w:type="gramStart"/>
      <w:r w:rsidRPr="007D3F22">
        <w:rPr>
          <w:rFonts w:asciiTheme="minorBidi" w:hAnsiTheme="minorBidi"/>
          <w:b/>
          <w:bCs/>
          <w:sz w:val="20"/>
          <w:szCs w:val="20"/>
        </w:rPr>
        <w:t>výpočtů - bilance</w:t>
      </w:r>
      <w:proofErr w:type="gramEnd"/>
      <w:r w:rsidRPr="007D3F22">
        <w:rPr>
          <w:rFonts w:asciiTheme="minorBidi" w:hAnsiTheme="minorBidi"/>
          <w:b/>
          <w:bCs/>
          <w:sz w:val="20"/>
          <w:szCs w:val="20"/>
        </w:rPr>
        <w:t xml:space="preserve"> </w:t>
      </w:r>
    </w:p>
    <w:p w14:paraId="04E35FE0" w14:textId="77777777" w:rsidR="00401D88" w:rsidRPr="007D3F22" w:rsidRDefault="00401D88" w:rsidP="00401D88">
      <w:pPr>
        <w:spacing w:after="120"/>
        <w:rPr>
          <w:rFonts w:asciiTheme="minorBidi" w:hAnsiTheme="minorBidi"/>
          <w:sz w:val="20"/>
          <w:szCs w:val="20"/>
        </w:rPr>
      </w:pPr>
      <w:r w:rsidRPr="007D3F22">
        <w:rPr>
          <w:rFonts w:asciiTheme="minorBidi" w:hAnsiTheme="minorBidi"/>
          <w:sz w:val="20"/>
          <w:szCs w:val="20"/>
        </w:rPr>
        <w:t xml:space="preserve">Část výpočtů a bilancí bude zahrnovat zejména: </w:t>
      </w:r>
    </w:p>
    <w:p w14:paraId="21E1D0C5" w14:textId="77777777" w:rsidR="00401D88" w:rsidRPr="007D3F22" w:rsidRDefault="00401D88" w:rsidP="00C17601">
      <w:pPr>
        <w:pStyle w:val="Odstavecseseznamem"/>
        <w:numPr>
          <w:ilvl w:val="0"/>
          <w:numId w:val="95"/>
        </w:numPr>
        <w:tabs>
          <w:tab w:val="left" w:pos="284"/>
        </w:tabs>
        <w:spacing w:after="120"/>
        <w:ind w:hanging="720"/>
        <w:rPr>
          <w:rFonts w:asciiTheme="minorBidi" w:hAnsiTheme="minorBidi"/>
          <w:sz w:val="20"/>
          <w:szCs w:val="20"/>
        </w:rPr>
      </w:pPr>
      <w:r w:rsidRPr="007D3F22">
        <w:rPr>
          <w:rFonts w:asciiTheme="minorBidi" w:hAnsiTheme="minorBidi"/>
          <w:sz w:val="20"/>
          <w:szCs w:val="20"/>
        </w:rPr>
        <w:t xml:space="preserve">výsledky výpočtů všech důležitých parametrů jako: </w:t>
      </w:r>
    </w:p>
    <w:p w14:paraId="6F12D87A" w14:textId="52B61455" w:rsidR="00401D88" w:rsidRPr="007D3F22" w:rsidRDefault="00401D88" w:rsidP="00C17601">
      <w:pPr>
        <w:numPr>
          <w:ilvl w:val="0"/>
          <w:numId w:val="173"/>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tlakové ztráty hlavních potrubních tras</w:t>
      </w:r>
      <w:r w:rsidR="00FA23E9" w:rsidRPr="007D3F22">
        <w:rPr>
          <w:rFonts w:asciiTheme="minorBidi" w:hAnsiTheme="minorBidi"/>
          <w:sz w:val="20"/>
          <w:szCs w:val="20"/>
        </w:rPr>
        <w:t>,</w:t>
      </w:r>
    </w:p>
    <w:p w14:paraId="4107A207" w14:textId="4862415F" w:rsidR="00401D88" w:rsidRPr="007D3F22" w:rsidRDefault="00401D88" w:rsidP="00C17601">
      <w:pPr>
        <w:numPr>
          <w:ilvl w:val="0"/>
          <w:numId w:val="173"/>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bilanční schémata pro celou technologii, obsahující zejména parametry médií</w:t>
      </w:r>
      <w:r w:rsidR="00FA23E9" w:rsidRPr="007D3F22">
        <w:rPr>
          <w:rFonts w:asciiTheme="minorBidi" w:hAnsiTheme="minorBidi"/>
          <w:sz w:val="20"/>
          <w:szCs w:val="20"/>
        </w:rPr>
        <w:t xml:space="preserve"> a</w:t>
      </w:r>
      <w:r w:rsidRPr="007D3F22">
        <w:rPr>
          <w:rFonts w:asciiTheme="minorBidi" w:hAnsiTheme="minorBidi"/>
          <w:sz w:val="20"/>
          <w:szCs w:val="20"/>
        </w:rPr>
        <w:t xml:space="preserve"> toky materiálů pro výpočtové a</w:t>
      </w:r>
      <w:r w:rsidR="00FA23E9" w:rsidRPr="007D3F22">
        <w:rPr>
          <w:rFonts w:asciiTheme="minorBidi" w:hAnsiTheme="minorBidi"/>
          <w:sz w:val="20"/>
          <w:szCs w:val="20"/>
        </w:rPr>
        <w:t xml:space="preserve"> různé</w:t>
      </w:r>
      <w:r w:rsidRPr="007D3F22">
        <w:rPr>
          <w:rFonts w:asciiTheme="minorBidi" w:hAnsiTheme="minorBidi"/>
          <w:sz w:val="20"/>
          <w:szCs w:val="20"/>
        </w:rPr>
        <w:t xml:space="preserve"> provozní podmínky</w:t>
      </w:r>
      <w:r w:rsidR="00B34A17" w:rsidRPr="007D3F22">
        <w:rPr>
          <w:rFonts w:asciiTheme="minorBidi" w:hAnsiTheme="minorBidi"/>
          <w:sz w:val="20"/>
          <w:szCs w:val="20"/>
        </w:rPr>
        <w:t xml:space="preserve">, </w:t>
      </w:r>
      <w:r w:rsidR="002D799B" w:rsidRPr="007D3F22">
        <w:rPr>
          <w:rFonts w:asciiTheme="minorBidi" w:hAnsiTheme="minorBidi"/>
          <w:sz w:val="20"/>
          <w:szCs w:val="20"/>
        </w:rPr>
        <w:t>vždy</w:t>
      </w:r>
      <w:r w:rsidRPr="007D3F22">
        <w:rPr>
          <w:rFonts w:asciiTheme="minorBidi" w:hAnsiTheme="minorBidi"/>
          <w:sz w:val="20"/>
          <w:szCs w:val="20"/>
        </w:rPr>
        <w:t xml:space="preserve"> pro každé palivo</w:t>
      </w:r>
      <w:r w:rsidR="00FA23E9" w:rsidRPr="007D3F22">
        <w:rPr>
          <w:rFonts w:asciiTheme="minorBidi" w:hAnsiTheme="minorBidi"/>
          <w:sz w:val="20"/>
          <w:szCs w:val="20"/>
        </w:rPr>
        <w:t xml:space="preserve"> a</w:t>
      </w:r>
      <w:r w:rsidRPr="007D3F22">
        <w:rPr>
          <w:rFonts w:asciiTheme="minorBidi" w:hAnsiTheme="minorBidi"/>
          <w:sz w:val="20"/>
          <w:szCs w:val="20"/>
        </w:rPr>
        <w:t xml:space="preserve"> kombinac</w:t>
      </w:r>
      <w:r w:rsidR="00FA23E9" w:rsidRPr="007D3F22">
        <w:rPr>
          <w:rFonts w:asciiTheme="minorBidi" w:hAnsiTheme="minorBidi"/>
          <w:sz w:val="20"/>
          <w:szCs w:val="20"/>
        </w:rPr>
        <w:t>i</w:t>
      </w:r>
      <w:r w:rsidRPr="007D3F22">
        <w:rPr>
          <w:rFonts w:asciiTheme="minorBidi" w:hAnsiTheme="minorBidi"/>
          <w:sz w:val="20"/>
          <w:szCs w:val="20"/>
        </w:rPr>
        <w:t xml:space="preserve"> paliv</w:t>
      </w:r>
      <w:r w:rsidR="00FA23E9" w:rsidRPr="007D3F22">
        <w:rPr>
          <w:rFonts w:asciiTheme="minorBidi" w:hAnsiTheme="minorBidi"/>
          <w:sz w:val="20"/>
          <w:szCs w:val="20"/>
        </w:rPr>
        <w:t>.</w:t>
      </w:r>
      <w:r w:rsidRPr="007D3F22">
        <w:rPr>
          <w:rFonts w:asciiTheme="minorBidi" w:hAnsiTheme="minorBidi"/>
          <w:sz w:val="20"/>
          <w:szCs w:val="20"/>
        </w:rPr>
        <w:t xml:space="preserve">  </w:t>
      </w:r>
    </w:p>
    <w:p w14:paraId="096B3A24" w14:textId="2244AD9F" w:rsidR="00401D88" w:rsidRPr="007D3F22" w:rsidRDefault="00401D88" w:rsidP="00C17601">
      <w:pPr>
        <w:numPr>
          <w:ilvl w:val="0"/>
          <w:numId w:val="94"/>
        </w:numPr>
        <w:spacing w:after="120"/>
        <w:ind w:left="284" w:hanging="284"/>
        <w:rPr>
          <w:rFonts w:asciiTheme="minorBidi" w:hAnsiTheme="minorBidi"/>
          <w:sz w:val="20"/>
          <w:szCs w:val="20"/>
        </w:rPr>
      </w:pPr>
      <w:r w:rsidRPr="007D3F22">
        <w:rPr>
          <w:rFonts w:asciiTheme="minorBidi" w:hAnsiTheme="minorBidi"/>
          <w:sz w:val="20"/>
          <w:szCs w:val="20"/>
        </w:rPr>
        <w:t>pevnostní analýzy hlavních potrubních tras v souladu s</w:t>
      </w:r>
      <w:r w:rsidR="00FA23E9" w:rsidRPr="007D3F22">
        <w:rPr>
          <w:rFonts w:asciiTheme="minorBidi" w:hAnsiTheme="minorBidi"/>
          <w:sz w:val="20"/>
          <w:szCs w:val="20"/>
        </w:rPr>
        <w:t> </w:t>
      </w:r>
      <w:r w:rsidRPr="007D3F22">
        <w:rPr>
          <w:rFonts w:asciiTheme="minorBidi" w:hAnsiTheme="minorBidi"/>
          <w:sz w:val="20"/>
          <w:szCs w:val="20"/>
        </w:rPr>
        <w:t>normou</w:t>
      </w:r>
      <w:r w:rsidR="00FA23E9" w:rsidRPr="007D3F22">
        <w:rPr>
          <w:rFonts w:asciiTheme="minorBidi" w:hAnsiTheme="minorBidi"/>
          <w:sz w:val="20"/>
          <w:szCs w:val="20"/>
        </w:rPr>
        <w:t>.</w:t>
      </w:r>
    </w:p>
    <w:p w14:paraId="6C567F1E" w14:textId="77777777" w:rsidR="00FA23E9" w:rsidRPr="007D3F22" w:rsidRDefault="00FA23E9" w:rsidP="00401D88">
      <w:pPr>
        <w:spacing w:after="120"/>
        <w:rPr>
          <w:rFonts w:asciiTheme="minorBidi" w:hAnsiTheme="minorBidi"/>
          <w:b/>
          <w:bCs/>
          <w:sz w:val="20"/>
          <w:szCs w:val="20"/>
        </w:rPr>
      </w:pPr>
    </w:p>
    <w:p w14:paraId="771066B1" w14:textId="63DB3A3F" w:rsidR="00401D88" w:rsidRPr="007D3F22" w:rsidRDefault="00401D88" w:rsidP="00401D88">
      <w:pPr>
        <w:spacing w:after="120"/>
        <w:rPr>
          <w:rFonts w:asciiTheme="minorBidi" w:hAnsiTheme="minorBidi"/>
          <w:b/>
          <w:bCs/>
          <w:sz w:val="20"/>
          <w:szCs w:val="20"/>
        </w:rPr>
      </w:pPr>
      <w:r w:rsidRPr="007D3F22">
        <w:rPr>
          <w:rFonts w:asciiTheme="minorBidi" w:hAnsiTheme="minorBidi"/>
          <w:b/>
          <w:bCs/>
          <w:sz w:val="20"/>
          <w:szCs w:val="20"/>
        </w:rPr>
        <w:t xml:space="preserve">Výkresy </w:t>
      </w:r>
    </w:p>
    <w:p w14:paraId="4B40910E" w14:textId="1A77DC63" w:rsidR="00401D88" w:rsidRPr="007D3F22" w:rsidRDefault="00401D88" w:rsidP="00401D88">
      <w:pPr>
        <w:spacing w:after="120"/>
        <w:rPr>
          <w:rFonts w:asciiTheme="minorBidi" w:hAnsiTheme="minorBidi"/>
          <w:sz w:val="20"/>
          <w:szCs w:val="20"/>
        </w:rPr>
      </w:pPr>
      <w:r w:rsidRPr="007D3F22">
        <w:rPr>
          <w:rFonts w:asciiTheme="minorBidi" w:hAnsiTheme="minorBidi"/>
          <w:sz w:val="20"/>
          <w:szCs w:val="20"/>
        </w:rPr>
        <w:t xml:space="preserve">Výkresová část bude zahrnovat </w:t>
      </w:r>
      <w:r w:rsidR="002D384A" w:rsidRPr="007D3F22">
        <w:rPr>
          <w:rFonts w:asciiTheme="minorBidi" w:hAnsiTheme="minorBidi"/>
          <w:sz w:val="20"/>
          <w:szCs w:val="20"/>
        </w:rPr>
        <w:t>minimálně</w:t>
      </w:r>
      <w:r w:rsidRPr="007D3F22">
        <w:rPr>
          <w:rFonts w:asciiTheme="minorBidi" w:hAnsiTheme="minorBidi"/>
          <w:sz w:val="20"/>
          <w:szCs w:val="20"/>
        </w:rPr>
        <w:t xml:space="preserve">: </w:t>
      </w:r>
    </w:p>
    <w:p w14:paraId="0709B090" w14:textId="3B18B54A" w:rsidR="00401D88" w:rsidRPr="007D3F22" w:rsidRDefault="00401D88" w:rsidP="00C17601">
      <w:pPr>
        <w:numPr>
          <w:ilvl w:val="0"/>
          <w:numId w:val="174"/>
        </w:numPr>
        <w:spacing w:after="120"/>
        <w:ind w:left="284" w:hanging="284"/>
        <w:rPr>
          <w:rFonts w:asciiTheme="minorBidi" w:hAnsiTheme="minorBidi"/>
          <w:sz w:val="20"/>
          <w:szCs w:val="20"/>
        </w:rPr>
      </w:pPr>
      <w:r w:rsidRPr="007D3F22">
        <w:rPr>
          <w:rFonts w:asciiTheme="minorBidi" w:hAnsiTheme="minorBidi"/>
          <w:sz w:val="20"/>
          <w:szCs w:val="20"/>
        </w:rPr>
        <w:t>technologická schémata se zakreslenými veškerými měřícími místy (P&amp;I diagramy), včetně odběrů pro kontrolní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19C73C10" w14:textId="45557D3F" w:rsidR="00401D88" w:rsidRPr="007D3F22" w:rsidRDefault="00401D88" w:rsidP="00C17601">
      <w:pPr>
        <w:numPr>
          <w:ilvl w:val="0"/>
          <w:numId w:val="174"/>
        </w:numPr>
        <w:spacing w:after="120"/>
        <w:ind w:left="284" w:hanging="284"/>
        <w:rPr>
          <w:rFonts w:asciiTheme="minorBidi" w:hAnsiTheme="minorBidi"/>
          <w:sz w:val="20"/>
          <w:szCs w:val="20"/>
        </w:rPr>
      </w:pPr>
      <w:r w:rsidRPr="007D3F22">
        <w:rPr>
          <w:rFonts w:asciiTheme="minorBidi" w:hAnsiTheme="minorBidi"/>
          <w:sz w:val="20"/>
          <w:szCs w:val="20"/>
        </w:rPr>
        <w:t>technologická schémata dílčích strojů nebo skupin (kotel, palivový systém a systém popela, systém stlačeného vzduchu</w:t>
      </w:r>
      <w:r w:rsidR="00031586" w:rsidRPr="007D3F22">
        <w:rPr>
          <w:rFonts w:asciiTheme="minorBidi" w:hAnsiTheme="minorBidi"/>
          <w:sz w:val="20"/>
          <w:szCs w:val="20"/>
        </w:rPr>
        <w:t xml:space="preserve"> se</w:t>
      </w:r>
      <w:r w:rsidRPr="007D3F22">
        <w:rPr>
          <w:rFonts w:asciiTheme="minorBidi" w:hAnsiTheme="minorBidi"/>
          <w:sz w:val="20"/>
          <w:szCs w:val="20"/>
        </w:rPr>
        <w:t xml:space="preserve"> zakreslenými veškerými měřícími místy (P&amp;I diagramy), včetně odběrů pro kontrolní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57EAB0" w14:textId="77777777" w:rsidR="00401D88" w:rsidRPr="007D3F22" w:rsidRDefault="00401D88" w:rsidP="00C17601">
      <w:pPr>
        <w:numPr>
          <w:ilvl w:val="0"/>
          <w:numId w:val="174"/>
        </w:numPr>
        <w:spacing w:after="120"/>
        <w:ind w:left="284" w:hanging="284"/>
        <w:rPr>
          <w:rFonts w:asciiTheme="minorBidi" w:hAnsiTheme="minorBidi"/>
          <w:sz w:val="20"/>
          <w:szCs w:val="20"/>
        </w:rPr>
      </w:pPr>
      <w:r w:rsidRPr="007D3F22">
        <w:rPr>
          <w:rFonts w:asciiTheme="minorBidi" w:hAnsiTheme="minorBidi"/>
          <w:sz w:val="20"/>
          <w:szCs w:val="20"/>
        </w:rPr>
        <w:t xml:space="preserve">dispoziční výkresy, které budou obsahovat zejména: </w:t>
      </w:r>
    </w:p>
    <w:p w14:paraId="1B7B14A6" w14:textId="463615A4"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uspořádání a umístění strojů a zařízení, včetně kanálů, mostů apod. s uvedením kót,</w:t>
      </w:r>
      <w:r w:rsidR="00974272" w:rsidRPr="007D3F22">
        <w:rPr>
          <w:rFonts w:asciiTheme="minorBidi" w:hAnsiTheme="minorBidi"/>
          <w:sz w:val="20"/>
          <w:szCs w:val="20"/>
        </w:rPr>
        <w:t xml:space="preserve"> a to </w:t>
      </w:r>
      <w:r w:rsidRPr="007D3F22">
        <w:rPr>
          <w:rFonts w:asciiTheme="minorBidi" w:hAnsiTheme="minorBidi"/>
          <w:sz w:val="20"/>
          <w:szCs w:val="20"/>
        </w:rPr>
        <w:t>zejména rozměrů, které musí být dodrženy z hlediska umístění zařízení a bezpečnosti provozu</w:t>
      </w:r>
      <w:r w:rsidR="00FA23E9" w:rsidRPr="007D3F22">
        <w:rPr>
          <w:rFonts w:asciiTheme="minorBidi" w:hAnsiTheme="minorBidi"/>
          <w:sz w:val="20"/>
          <w:szCs w:val="20"/>
        </w:rPr>
        <w:t>,</w:t>
      </w:r>
      <w:r w:rsidRPr="007D3F22">
        <w:rPr>
          <w:rFonts w:asciiTheme="minorBidi" w:hAnsiTheme="minorBidi"/>
          <w:sz w:val="20"/>
          <w:szCs w:val="20"/>
        </w:rPr>
        <w:t xml:space="preserve"> </w:t>
      </w:r>
    </w:p>
    <w:p w14:paraId="5BD3D8AE" w14:textId="4C40C213"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uspořádání zdvihacích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692C63C6" w14:textId="4A6E6474"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vyznačení bezpečnostních zón klasifikace prostor dle ČSN 33 2000-5-51 ed.3</w:t>
      </w:r>
      <w:r w:rsidR="00FA23E9" w:rsidRPr="007D3F22">
        <w:rPr>
          <w:rFonts w:asciiTheme="minorBidi" w:hAnsiTheme="minorBidi"/>
          <w:sz w:val="20"/>
          <w:szCs w:val="20"/>
        </w:rPr>
        <w:t>,</w:t>
      </w:r>
      <w:r w:rsidRPr="007D3F22">
        <w:rPr>
          <w:rFonts w:asciiTheme="minorBidi" w:hAnsiTheme="minorBidi"/>
          <w:sz w:val="20"/>
          <w:szCs w:val="20"/>
        </w:rPr>
        <w:t xml:space="preserve"> </w:t>
      </w:r>
    </w:p>
    <w:p w14:paraId="66FC9797" w14:textId="178E78D3"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základové plány pro kotvení do stavební části a plány pro uložení zařízení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35074F2" w14:textId="4FC53E71"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výkresovou dokumentaci kotle v dostatečném počtu podlaží a v dostatečném počtu řezů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40A30968" w14:textId="4269DC00"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lastRenderedPageBreak/>
        <w:t xml:space="preserve">montážní dokumentace se všemi potřebnými údaji pro provedení montáže </w:t>
      </w:r>
    </w:p>
    <w:p w14:paraId="49ACBC0A" w14:textId="3D708CFB"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kontrol</w:t>
      </w:r>
      <w:r w:rsidR="00974272" w:rsidRPr="007D3F22">
        <w:rPr>
          <w:rFonts w:asciiTheme="minorBidi" w:hAnsiTheme="minorBidi"/>
          <w:sz w:val="20"/>
          <w:szCs w:val="20"/>
        </w:rPr>
        <w:t>y</w:t>
      </w:r>
      <w:r w:rsidRPr="007D3F22">
        <w:rPr>
          <w:rFonts w:asciiTheme="minorBidi" w:hAnsiTheme="minorBidi"/>
          <w:sz w:val="20"/>
          <w:szCs w:val="20"/>
        </w:rPr>
        <w:t xml:space="preserve"> a měření v průběhu montáže a ukončení montáže zejména</w:t>
      </w:r>
      <w:r w:rsidR="00FA23E9" w:rsidRPr="007D3F22">
        <w:rPr>
          <w:rFonts w:asciiTheme="minorBidi" w:hAnsiTheme="minorBidi"/>
          <w:sz w:val="20"/>
          <w:szCs w:val="20"/>
        </w:rPr>
        <w:t>,</w:t>
      </w:r>
      <w:r w:rsidRPr="007D3F22">
        <w:rPr>
          <w:rFonts w:asciiTheme="minorBidi" w:hAnsiTheme="minorBidi"/>
          <w:sz w:val="20"/>
          <w:szCs w:val="20"/>
        </w:rPr>
        <w:t xml:space="preserve"> </w:t>
      </w:r>
    </w:p>
    <w:p w14:paraId="02B6B3A3" w14:textId="25DC811C"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sestavy dílů s vyznačenými vůlemi</w:t>
      </w:r>
      <w:r w:rsidR="00FA23E9" w:rsidRPr="007D3F22">
        <w:rPr>
          <w:rFonts w:asciiTheme="minorBidi" w:hAnsiTheme="minorBidi"/>
          <w:sz w:val="20"/>
          <w:szCs w:val="20"/>
        </w:rPr>
        <w:t>,</w:t>
      </w:r>
      <w:r w:rsidRPr="007D3F22">
        <w:rPr>
          <w:rFonts w:asciiTheme="minorBidi" w:hAnsiTheme="minorBidi"/>
          <w:sz w:val="20"/>
          <w:szCs w:val="20"/>
        </w:rPr>
        <w:t xml:space="preserve"> </w:t>
      </w:r>
    </w:p>
    <w:p w14:paraId="36162C30" w14:textId="11EC9FDC"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pomůcky, speciální nářadí a přípravky pro montáž, kontroly a měření</w:t>
      </w:r>
      <w:r w:rsidR="00FA23E9" w:rsidRPr="007D3F22">
        <w:rPr>
          <w:rFonts w:asciiTheme="minorBidi" w:hAnsiTheme="minorBidi"/>
          <w:sz w:val="20"/>
          <w:szCs w:val="20"/>
        </w:rPr>
        <w:t>,</w:t>
      </w:r>
      <w:r w:rsidRPr="007D3F22">
        <w:rPr>
          <w:rFonts w:asciiTheme="minorBidi" w:hAnsiTheme="minorBidi"/>
          <w:sz w:val="20"/>
          <w:szCs w:val="20"/>
        </w:rPr>
        <w:t xml:space="preserve"> </w:t>
      </w:r>
    </w:p>
    <w:p w14:paraId="0BA9FB38" w14:textId="5F1C2DFC"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dokumentaci pro montáž všech dílů</w:t>
      </w:r>
      <w:r w:rsidR="00FA23E9" w:rsidRPr="007D3F22">
        <w:rPr>
          <w:rFonts w:asciiTheme="minorBidi" w:hAnsiTheme="minorBidi"/>
          <w:sz w:val="20"/>
          <w:szCs w:val="20"/>
        </w:rPr>
        <w:t>,</w:t>
      </w:r>
    </w:p>
    <w:p w14:paraId="13174C4B" w14:textId="17982C9D"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výkresovou dokumentaci pro montáž čidel a snímačů měřících okruhů</w:t>
      </w:r>
      <w:r w:rsidR="00FA23E9" w:rsidRPr="007D3F22">
        <w:rPr>
          <w:rFonts w:asciiTheme="minorBidi" w:hAnsiTheme="minorBidi"/>
          <w:sz w:val="20"/>
          <w:szCs w:val="20"/>
        </w:rPr>
        <w:t>,</w:t>
      </w:r>
      <w:r w:rsidRPr="007D3F22">
        <w:rPr>
          <w:rFonts w:asciiTheme="minorBidi" w:hAnsiTheme="minorBidi"/>
          <w:sz w:val="20"/>
          <w:szCs w:val="20"/>
        </w:rPr>
        <w:t xml:space="preserve"> </w:t>
      </w:r>
    </w:p>
    <w:p w14:paraId="7FD68E84" w14:textId="6B84082E" w:rsidR="00401D88" w:rsidRPr="007D3F22" w:rsidRDefault="00401D88"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další výkresy, potřebné pro koordinaci a řádné provedení montáže</w:t>
      </w:r>
      <w:r w:rsidR="00FA23E9" w:rsidRPr="007D3F22">
        <w:rPr>
          <w:rFonts w:asciiTheme="minorBidi" w:hAnsiTheme="minorBidi"/>
          <w:sz w:val="20"/>
          <w:szCs w:val="20"/>
        </w:rPr>
        <w:t>,</w:t>
      </w:r>
      <w:r w:rsidRPr="007D3F22">
        <w:rPr>
          <w:rFonts w:asciiTheme="minorBidi" w:hAnsiTheme="minorBidi"/>
          <w:sz w:val="20"/>
          <w:szCs w:val="20"/>
        </w:rPr>
        <w:t xml:space="preserve"> </w:t>
      </w:r>
    </w:p>
    <w:p w14:paraId="652663C6" w14:textId="7F91C113" w:rsidR="00401D88" w:rsidRPr="007D3F22" w:rsidRDefault="00974272"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k</w:t>
      </w:r>
      <w:r w:rsidR="00401D88" w:rsidRPr="007D3F22">
        <w:rPr>
          <w:rFonts w:asciiTheme="minorBidi" w:hAnsiTheme="minorBidi"/>
          <w:sz w:val="20"/>
          <w:szCs w:val="20"/>
        </w:rPr>
        <w:t>onstrukční dokumentaci strojů a zařízení počínaje výkresem hlavní sestavy, výkresy dílčích sestav a podsestav a výkresy součástí strojů a zařízení</w:t>
      </w:r>
      <w:r w:rsidR="00EF436B" w:rsidRPr="007D3F22">
        <w:rPr>
          <w:rFonts w:asciiTheme="minorBidi" w:hAnsiTheme="minorBidi"/>
          <w:sz w:val="20"/>
          <w:szCs w:val="20"/>
        </w:rPr>
        <w:t>,</w:t>
      </w:r>
      <w:r w:rsidR="00401D88" w:rsidRPr="007D3F22">
        <w:rPr>
          <w:rFonts w:asciiTheme="minorBidi" w:hAnsiTheme="minorBidi"/>
          <w:sz w:val="20"/>
          <w:szCs w:val="20"/>
        </w:rPr>
        <w:t xml:space="preserve"> </w:t>
      </w:r>
    </w:p>
    <w:p w14:paraId="0CCE8CA8" w14:textId="7355F27A" w:rsidR="00401D88" w:rsidRPr="007D3F22" w:rsidRDefault="00974272" w:rsidP="00C17601">
      <w:pPr>
        <w:numPr>
          <w:ilvl w:val="0"/>
          <w:numId w:val="175"/>
        </w:numPr>
        <w:spacing w:after="120"/>
        <w:ind w:left="567" w:hanging="283"/>
        <w:rPr>
          <w:rFonts w:asciiTheme="minorBidi" w:hAnsiTheme="minorBidi"/>
          <w:sz w:val="20"/>
          <w:szCs w:val="20"/>
        </w:rPr>
      </w:pPr>
      <w:r w:rsidRPr="007D3F22">
        <w:rPr>
          <w:rFonts w:asciiTheme="minorBidi" w:hAnsiTheme="minorBidi"/>
          <w:sz w:val="20"/>
          <w:szCs w:val="20"/>
        </w:rPr>
        <w:t>v</w:t>
      </w:r>
      <w:r w:rsidR="00401D88" w:rsidRPr="007D3F22">
        <w:rPr>
          <w:rFonts w:asciiTheme="minorBidi" w:hAnsiTheme="minorBidi"/>
          <w:sz w:val="20"/>
          <w:szCs w:val="20"/>
        </w:rPr>
        <w:t>ýkresy budou v měřítku 1:50 a budou obsahovat charakteristické rozměry zařízení</w:t>
      </w:r>
      <w:r w:rsidR="00C7584A">
        <w:rPr>
          <w:rFonts w:asciiTheme="minorBidi" w:hAnsiTheme="minorBidi"/>
          <w:sz w:val="20"/>
          <w:szCs w:val="20"/>
        </w:rPr>
        <w:t>,</w:t>
      </w:r>
    </w:p>
    <w:p w14:paraId="3112E029" w14:textId="318A487E" w:rsidR="00BA253C" w:rsidRPr="007D3F22" w:rsidRDefault="00BA253C" w:rsidP="00C17601">
      <w:pPr>
        <w:pStyle w:val="Odstavecseseznamem"/>
        <w:numPr>
          <w:ilvl w:val="0"/>
          <w:numId w:val="176"/>
        </w:numPr>
        <w:spacing w:after="120"/>
        <w:ind w:left="284" w:hanging="284"/>
        <w:rPr>
          <w:rFonts w:asciiTheme="minorBidi" w:hAnsiTheme="minorBidi"/>
          <w:sz w:val="20"/>
          <w:szCs w:val="20"/>
        </w:rPr>
      </w:pPr>
      <w:r w:rsidRPr="007D3F22">
        <w:rPr>
          <w:rFonts w:asciiTheme="minorBidi" w:hAnsiTheme="minorBidi"/>
          <w:sz w:val="20"/>
          <w:szCs w:val="20"/>
        </w:rPr>
        <w:t>izotermické výkresy potrubních větví.</w:t>
      </w:r>
    </w:p>
    <w:p w14:paraId="6AF6C7D2" w14:textId="13354645" w:rsidR="00401D88" w:rsidRPr="007D3F22" w:rsidRDefault="00E92AE8" w:rsidP="00E92AE8">
      <w:pPr>
        <w:spacing w:after="120"/>
        <w:rPr>
          <w:rFonts w:asciiTheme="minorBidi" w:hAnsiTheme="minorBidi"/>
          <w:sz w:val="20"/>
          <w:szCs w:val="20"/>
        </w:rPr>
      </w:pPr>
      <w:r w:rsidRPr="007D3F22">
        <w:rPr>
          <w:rFonts w:asciiTheme="minorBidi" w:hAnsiTheme="minorBidi"/>
          <w:sz w:val="20"/>
          <w:szCs w:val="20"/>
        </w:rPr>
        <w:t>Dispoziční v</w:t>
      </w:r>
      <w:r w:rsidR="00401D88" w:rsidRPr="007D3F22">
        <w:rPr>
          <w:rFonts w:asciiTheme="minorBidi" w:hAnsiTheme="minorBidi"/>
          <w:sz w:val="20"/>
          <w:szCs w:val="20"/>
        </w:rPr>
        <w:t>ýkresy budou vypracovány ve vhodném členění a dostatečném počtu tak, aby uspořádání strojů a</w:t>
      </w:r>
      <w:r w:rsidR="00BC2DDA" w:rsidRPr="007D3F22">
        <w:rPr>
          <w:rFonts w:asciiTheme="minorBidi" w:hAnsiTheme="minorBidi"/>
          <w:sz w:val="20"/>
          <w:szCs w:val="20"/>
        </w:rPr>
        <w:t> </w:t>
      </w:r>
      <w:r w:rsidR="00401D88" w:rsidRPr="007D3F22">
        <w:rPr>
          <w:rFonts w:asciiTheme="minorBidi" w:hAnsiTheme="minorBidi"/>
          <w:sz w:val="20"/>
          <w:szCs w:val="20"/>
        </w:rPr>
        <w:t xml:space="preserve">zařízení v rámci dodávek bylo jasně určeno. </w:t>
      </w:r>
    </w:p>
    <w:p w14:paraId="41E4F253" w14:textId="77777777" w:rsidR="00C71852" w:rsidRPr="007D3F22" w:rsidRDefault="00C71852" w:rsidP="007D3F22">
      <w:pPr>
        <w:pStyle w:val="TCBNadpis2"/>
      </w:pPr>
      <w:bookmarkStart w:id="77" w:name="_Toc145410030"/>
      <w:r w:rsidRPr="007D3F22">
        <w:t>Stavební část</w:t>
      </w:r>
      <w:bookmarkEnd w:id="77"/>
      <w:r w:rsidRPr="007D3F22">
        <w:t xml:space="preserve">  </w:t>
      </w:r>
    </w:p>
    <w:p w14:paraId="6F5DE2BB" w14:textId="4F6439BB" w:rsidR="00C71852" w:rsidRPr="007D3F22" w:rsidRDefault="00BC2DDA" w:rsidP="00C71852">
      <w:pPr>
        <w:pStyle w:val="TCBNormalni"/>
      </w:pPr>
      <w:r w:rsidRPr="007D3F22">
        <w:t xml:space="preserve"> bude</w:t>
      </w:r>
      <w:r w:rsidR="00C71852" w:rsidRPr="007D3F22">
        <w:t xml:space="preserve"> zpracována samostatně pro každý stavební/inženýrský objekt v rozsahu včetně stavebních změn, které jsou součástí </w:t>
      </w:r>
      <w:r w:rsidR="00C07CC9" w:rsidRPr="007D3F22">
        <w:t>díla</w:t>
      </w:r>
      <w:r w:rsidR="00C71852" w:rsidRPr="007D3F22">
        <w:t>.</w:t>
      </w:r>
    </w:p>
    <w:p w14:paraId="7FD0198A" w14:textId="47A34CD2" w:rsidR="00C71852" w:rsidRPr="007D3F22" w:rsidRDefault="00C71852" w:rsidP="00C71852">
      <w:pPr>
        <w:pStyle w:val="TCBNormalni"/>
        <w:rPr>
          <w:b/>
          <w:bCs/>
        </w:rPr>
      </w:pPr>
      <w:r w:rsidRPr="007D3F22">
        <w:rPr>
          <w:b/>
          <w:bCs/>
        </w:rPr>
        <w:t>Technická zpráva</w:t>
      </w:r>
      <w:r w:rsidR="00F16A17" w:rsidRPr="007D3F22">
        <w:rPr>
          <w:b/>
          <w:bCs/>
        </w:rPr>
        <w:t xml:space="preserve"> </w:t>
      </w:r>
      <w:r w:rsidR="00F16A17" w:rsidRPr="007D3F22">
        <w:t>bude obsahovat:</w:t>
      </w:r>
      <w:r w:rsidRPr="007D3F22">
        <w:rPr>
          <w:b/>
          <w:bCs/>
        </w:rPr>
        <w:t xml:space="preserve"> </w:t>
      </w:r>
    </w:p>
    <w:p w14:paraId="6D70BBD7" w14:textId="73D42DD5" w:rsidR="00C71852" w:rsidRPr="007D3F22" w:rsidRDefault="00C71852" w:rsidP="00C17601">
      <w:pPr>
        <w:pStyle w:val="TCBNormalni"/>
        <w:numPr>
          <w:ilvl w:val="0"/>
          <w:numId w:val="94"/>
        </w:numPr>
        <w:ind w:left="284" w:hanging="284"/>
      </w:pPr>
      <w:r w:rsidRPr="007D3F22">
        <w:t>účel objektu</w:t>
      </w:r>
      <w:r w:rsidR="00F16A17" w:rsidRPr="007D3F22">
        <w:t>,</w:t>
      </w:r>
      <w:r w:rsidRPr="007D3F22">
        <w:t xml:space="preserve"> </w:t>
      </w:r>
    </w:p>
    <w:p w14:paraId="18E318ED" w14:textId="2B477DD5" w:rsidR="00C71852" w:rsidRPr="007D3F22" w:rsidRDefault="00C71852" w:rsidP="00C17601">
      <w:pPr>
        <w:pStyle w:val="TCBNormalni"/>
        <w:numPr>
          <w:ilvl w:val="1"/>
          <w:numId w:val="96"/>
        </w:numPr>
        <w:ind w:left="284" w:hanging="284"/>
      </w:pPr>
      <w:r w:rsidRPr="007D3F22">
        <w:t>funkční řešení</w:t>
      </w:r>
      <w:r w:rsidR="00F16A17" w:rsidRPr="007D3F22">
        <w:t>,</w:t>
      </w:r>
      <w:r w:rsidRPr="007D3F22">
        <w:t xml:space="preserve"> </w:t>
      </w:r>
    </w:p>
    <w:p w14:paraId="5B3FEC46" w14:textId="20620F51" w:rsidR="00C71852" w:rsidRPr="007D3F22" w:rsidRDefault="00C71852" w:rsidP="00C17601">
      <w:pPr>
        <w:pStyle w:val="TCBNormalni"/>
        <w:numPr>
          <w:ilvl w:val="1"/>
          <w:numId w:val="96"/>
        </w:numPr>
        <w:ind w:left="284" w:hanging="284"/>
      </w:pPr>
      <w:r w:rsidRPr="007D3F22">
        <w:t>popis technického řešení, údaje o stavebně-fyzikálních vlastnostech rozhodujících</w:t>
      </w:r>
      <w:r w:rsidR="00F16A17" w:rsidRPr="007D3F22">
        <w:t>,</w:t>
      </w:r>
      <w:r w:rsidRPr="007D3F22">
        <w:t xml:space="preserve"> </w:t>
      </w:r>
    </w:p>
    <w:p w14:paraId="3E5831C4" w14:textId="702B0304" w:rsidR="00C71852" w:rsidRPr="007D3F22" w:rsidRDefault="00C71852" w:rsidP="00C17601">
      <w:pPr>
        <w:pStyle w:val="TCBNormalni"/>
        <w:numPr>
          <w:ilvl w:val="1"/>
          <w:numId w:val="96"/>
        </w:numPr>
        <w:ind w:left="284" w:hanging="284"/>
      </w:pPr>
      <w:r w:rsidRPr="007D3F22">
        <w:t>konstrukcích podle účelu, úpravy povrchů</w:t>
      </w:r>
      <w:r w:rsidR="00F16A17" w:rsidRPr="007D3F22">
        <w:t>,</w:t>
      </w:r>
      <w:r w:rsidRPr="007D3F22">
        <w:t xml:space="preserve"> </w:t>
      </w:r>
    </w:p>
    <w:p w14:paraId="5879FB1A" w14:textId="41E19586" w:rsidR="00C71852" w:rsidRPr="007D3F22" w:rsidRDefault="00C71852" w:rsidP="00C17601">
      <w:pPr>
        <w:pStyle w:val="TCBNormalni"/>
        <w:numPr>
          <w:ilvl w:val="1"/>
          <w:numId w:val="97"/>
        </w:numPr>
        <w:ind w:left="284" w:hanging="284"/>
      </w:pPr>
      <w:r w:rsidRPr="007D3F22">
        <w:t>přehled technologického zařízení umístěného v</w:t>
      </w:r>
      <w:r w:rsidR="00F16A17" w:rsidRPr="007D3F22">
        <w:t> </w:t>
      </w:r>
      <w:r w:rsidRPr="007D3F22">
        <w:t>objektu</w:t>
      </w:r>
      <w:r w:rsidR="00F16A17" w:rsidRPr="007D3F22">
        <w:t>,</w:t>
      </w:r>
      <w:r w:rsidRPr="007D3F22">
        <w:t xml:space="preserve"> </w:t>
      </w:r>
    </w:p>
    <w:p w14:paraId="5AA2F88C" w14:textId="4C2F592B" w:rsidR="00C71852" w:rsidRPr="007D3F22" w:rsidRDefault="00C71852" w:rsidP="00C17601">
      <w:pPr>
        <w:pStyle w:val="TCBNormalni"/>
        <w:numPr>
          <w:ilvl w:val="1"/>
          <w:numId w:val="97"/>
        </w:numPr>
        <w:ind w:left="284" w:hanging="284"/>
      </w:pPr>
      <w:r w:rsidRPr="007D3F22">
        <w:t>charakteristika prostředí prostorů</w:t>
      </w:r>
      <w:r w:rsidR="00F16A17" w:rsidRPr="007D3F22">
        <w:t>,</w:t>
      </w:r>
      <w:r w:rsidRPr="007D3F22">
        <w:t xml:space="preserve"> </w:t>
      </w:r>
    </w:p>
    <w:p w14:paraId="39260679" w14:textId="5385798F" w:rsidR="00C71852" w:rsidRPr="007D3F22" w:rsidRDefault="00C71852" w:rsidP="00C17601">
      <w:pPr>
        <w:pStyle w:val="TCBNormalni"/>
        <w:numPr>
          <w:ilvl w:val="1"/>
          <w:numId w:val="97"/>
        </w:numPr>
        <w:ind w:left="284" w:hanging="284"/>
      </w:pPr>
      <w:r w:rsidRPr="007D3F22">
        <w:t>ochrana proti hluku a jiným negativním vlivům</w:t>
      </w:r>
      <w:r w:rsidR="00F16A17" w:rsidRPr="007D3F22">
        <w:t>,</w:t>
      </w:r>
      <w:r w:rsidRPr="007D3F22">
        <w:t xml:space="preserve"> </w:t>
      </w:r>
    </w:p>
    <w:p w14:paraId="02D33437" w14:textId="1B2F3B3B" w:rsidR="00C71852" w:rsidRPr="007D3F22" w:rsidRDefault="00C71852" w:rsidP="00C17601">
      <w:pPr>
        <w:pStyle w:val="TCBNormalni"/>
        <w:numPr>
          <w:ilvl w:val="1"/>
          <w:numId w:val="97"/>
        </w:numPr>
        <w:ind w:left="284" w:hanging="284"/>
      </w:pPr>
      <w:r w:rsidRPr="007D3F22">
        <w:t>ochrana proti korozi</w:t>
      </w:r>
      <w:r w:rsidR="00F16A17" w:rsidRPr="007D3F22">
        <w:t>,</w:t>
      </w:r>
    </w:p>
    <w:p w14:paraId="7B86D6CD" w14:textId="5D23A587" w:rsidR="00C71852" w:rsidRPr="007D3F22" w:rsidRDefault="00C71852" w:rsidP="00C17601">
      <w:pPr>
        <w:pStyle w:val="TCBNormalni"/>
        <w:numPr>
          <w:ilvl w:val="1"/>
          <w:numId w:val="97"/>
        </w:numPr>
        <w:ind w:left="284" w:hanging="284"/>
      </w:pPr>
      <w:r w:rsidRPr="007D3F22">
        <w:t>řešení požární ochrany</w:t>
      </w:r>
      <w:r w:rsidR="00F16A17" w:rsidRPr="007D3F22">
        <w:t>.</w:t>
      </w:r>
      <w:r w:rsidRPr="007D3F22">
        <w:t xml:space="preserve"> </w:t>
      </w:r>
    </w:p>
    <w:p w14:paraId="7EEB78D9" w14:textId="77777777" w:rsidR="00C71852" w:rsidRPr="007D3F22" w:rsidRDefault="00C71852" w:rsidP="00C71852">
      <w:pPr>
        <w:pStyle w:val="TCBNormalni"/>
      </w:pPr>
    </w:p>
    <w:p w14:paraId="2A880FD9" w14:textId="6843E746" w:rsidR="00C71852" w:rsidRPr="007D3F22" w:rsidRDefault="001A5C34" w:rsidP="00C71852">
      <w:pPr>
        <w:pStyle w:val="TCBNormalni"/>
        <w:rPr>
          <w:b/>
          <w:bCs/>
        </w:rPr>
      </w:pPr>
      <w:r w:rsidRPr="007D3F22">
        <w:rPr>
          <w:b/>
          <w:bCs/>
        </w:rPr>
        <w:t>Výkresy</w:t>
      </w:r>
      <w:r w:rsidR="00F16A17" w:rsidRPr="007D3F22">
        <w:rPr>
          <w:b/>
          <w:bCs/>
        </w:rPr>
        <w:t xml:space="preserve"> </w:t>
      </w:r>
      <w:r w:rsidR="00F16A17" w:rsidRPr="007D3F22">
        <w:t>budou obsahovat:</w:t>
      </w:r>
      <w:r w:rsidR="00F16A17" w:rsidRPr="007D3F22">
        <w:rPr>
          <w:b/>
          <w:bCs/>
        </w:rPr>
        <w:t xml:space="preserve"> </w:t>
      </w:r>
    </w:p>
    <w:p w14:paraId="40D4CAC7" w14:textId="6BCE4035" w:rsidR="00C71852" w:rsidRPr="007D3F22" w:rsidRDefault="009F2C63" w:rsidP="00C17601">
      <w:pPr>
        <w:pStyle w:val="TCBNormalni"/>
        <w:numPr>
          <w:ilvl w:val="1"/>
          <w:numId w:val="98"/>
        </w:numPr>
        <w:ind w:left="284" w:hanging="284"/>
      </w:pPr>
      <w:r w:rsidRPr="007D3F22">
        <w:t>p</w:t>
      </w:r>
      <w:r w:rsidR="00C71852" w:rsidRPr="007D3F22">
        <w:t xml:space="preserve">ůdorysy dotčených podlaží s uvedením: </w:t>
      </w:r>
    </w:p>
    <w:p w14:paraId="3E74110E" w14:textId="19FE14DB" w:rsidR="00C71852" w:rsidRPr="007D3F22" w:rsidRDefault="0045608A" w:rsidP="00C17601">
      <w:pPr>
        <w:pStyle w:val="TCBNormalni"/>
        <w:numPr>
          <w:ilvl w:val="0"/>
          <w:numId w:val="177"/>
        </w:numPr>
        <w:tabs>
          <w:tab w:val="left" w:pos="993"/>
        </w:tabs>
        <w:ind w:left="426" w:hanging="142"/>
      </w:pPr>
      <w:r w:rsidRPr="007D3F22">
        <w:t xml:space="preserve"> </w:t>
      </w:r>
      <w:r w:rsidR="00C71852" w:rsidRPr="007D3F22">
        <w:t>rozhodujících vnitřních prostorů a hlavních konstrukcí</w:t>
      </w:r>
      <w:r w:rsidR="00F16A17" w:rsidRPr="007D3F22">
        <w:t>,</w:t>
      </w:r>
      <w:r w:rsidR="00C71852" w:rsidRPr="007D3F22">
        <w:t xml:space="preserve"> </w:t>
      </w:r>
    </w:p>
    <w:p w14:paraId="05BF1AFC" w14:textId="01718C98" w:rsidR="00C71852" w:rsidRPr="007D3F22" w:rsidRDefault="0045608A" w:rsidP="00C17601">
      <w:pPr>
        <w:pStyle w:val="TCBNormalni"/>
        <w:numPr>
          <w:ilvl w:val="0"/>
          <w:numId w:val="177"/>
        </w:numPr>
        <w:tabs>
          <w:tab w:val="left" w:pos="993"/>
        </w:tabs>
        <w:ind w:left="426" w:hanging="142"/>
      </w:pPr>
      <w:r w:rsidRPr="007D3F22">
        <w:t xml:space="preserve"> </w:t>
      </w:r>
      <w:r w:rsidR="00C71852" w:rsidRPr="007D3F22">
        <w:t>obrysově hlavního zařízení</w:t>
      </w:r>
      <w:r w:rsidR="00F16A17" w:rsidRPr="007D3F22">
        <w:t>.</w:t>
      </w:r>
      <w:r w:rsidR="00C71852" w:rsidRPr="007D3F22">
        <w:t xml:space="preserve"> </w:t>
      </w:r>
    </w:p>
    <w:p w14:paraId="0F7AE14F" w14:textId="79549004" w:rsidR="00C71852" w:rsidRPr="007D3F22" w:rsidRDefault="009F2C63" w:rsidP="00C17601">
      <w:pPr>
        <w:pStyle w:val="TCBNormalni"/>
        <w:numPr>
          <w:ilvl w:val="0"/>
          <w:numId w:val="99"/>
        </w:numPr>
        <w:ind w:left="284" w:hanging="284"/>
      </w:pPr>
      <w:r w:rsidRPr="007D3F22">
        <w:t>k</w:t>
      </w:r>
      <w:r w:rsidR="00C71852" w:rsidRPr="007D3F22">
        <w:t>onstrukční výkresy stavebních konstrukcí</w:t>
      </w:r>
      <w:r w:rsidR="00F16A17" w:rsidRPr="007D3F22">
        <w:t>,</w:t>
      </w:r>
      <w:r w:rsidR="00C71852" w:rsidRPr="007D3F22">
        <w:t xml:space="preserve"> </w:t>
      </w:r>
    </w:p>
    <w:p w14:paraId="78224A2B" w14:textId="5736C8C8" w:rsidR="00C71852" w:rsidRPr="007D3F22" w:rsidRDefault="009F2C63" w:rsidP="00C17601">
      <w:pPr>
        <w:pStyle w:val="TCBNormalni"/>
        <w:numPr>
          <w:ilvl w:val="0"/>
          <w:numId w:val="99"/>
        </w:numPr>
        <w:ind w:left="284" w:hanging="284"/>
      </w:pPr>
      <w:r w:rsidRPr="007D3F22">
        <w:t>a</w:t>
      </w:r>
      <w:r w:rsidR="00C71852" w:rsidRPr="007D3F22">
        <w:t>rmovací plány</w:t>
      </w:r>
      <w:r w:rsidR="00F16A17" w:rsidRPr="007D3F22">
        <w:t>,</w:t>
      </w:r>
      <w:r w:rsidR="00C71852" w:rsidRPr="007D3F22">
        <w:t xml:space="preserve"> </w:t>
      </w:r>
    </w:p>
    <w:p w14:paraId="2DDE33FC" w14:textId="5C8D652C" w:rsidR="00C71852" w:rsidRPr="007D3F22" w:rsidRDefault="009F2C63" w:rsidP="00C17601">
      <w:pPr>
        <w:pStyle w:val="TCBNormalni"/>
        <w:numPr>
          <w:ilvl w:val="0"/>
          <w:numId w:val="99"/>
        </w:numPr>
        <w:ind w:left="284" w:hanging="284"/>
      </w:pPr>
      <w:r w:rsidRPr="007D3F22">
        <w:t>d</w:t>
      </w:r>
      <w:r w:rsidR="00C71852" w:rsidRPr="007D3F22">
        <w:t>oplňkové výkresy podle potřeby (detaily specifických požadovaných stavebních úprav</w:t>
      </w:r>
      <w:r w:rsidR="00F16A17" w:rsidRPr="007D3F22">
        <w:t xml:space="preserve"> </w:t>
      </w:r>
      <w:r w:rsidR="00C71852" w:rsidRPr="007D3F22">
        <w:t>apod.)</w:t>
      </w:r>
      <w:r w:rsidR="00F16A17" w:rsidRPr="007D3F22">
        <w:t>,</w:t>
      </w:r>
      <w:r w:rsidR="00C71852" w:rsidRPr="007D3F22">
        <w:t xml:space="preserve"> </w:t>
      </w:r>
    </w:p>
    <w:p w14:paraId="79E43F59" w14:textId="77777777" w:rsidR="00F16A17" w:rsidRPr="007D3F22" w:rsidRDefault="00F16A17" w:rsidP="00C71852">
      <w:pPr>
        <w:pStyle w:val="TCBNormalni"/>
        <w:rPr>
          <w:b/>
          <w:bCs/>
        </w:rPr>
      </w:pPr>
    </w:p>
    <w:p w14:paraId="407D0F55" w14:textId="39728850" w:rsidR="00C71852" w:rsidRPr="007D3F22" w:rsidRDefault="00C71852" w:rsidP="00C71852">
      <w:pPr>
        <w:pStyle w:val="TCBNormalni"/>
        <w:rPr>
          <w:b/>
          <w:bCs/>
        </w:rPr>
      </w:pPr>
      <w:r w:rsidRPr="007D3F22">
        <w:rPr>
          <w:b/>
          <w:bCs/>
        </w:rPr>
        <w:t xml:space="preserve">Technologické postupy při provádění stavebních prací </w:t>
      </w:r>
    </w:p>
    <w:p w14:paraId="6F875B0B" w14:textId="77777777" w:rsidR="00F16A17" w:rsidRDefault="00C71852" w:rsidP="00C71852">
      <w:pPr>
        <w:pStyle w:val="TCBNormalni"/>
        <w:rPr>
          <w:b/>
          <w:bCs/>
        </w:rPr>
      </w:pPr>
      <w:r w:rsidRPr="007D3F22">
        <w:rPr>
          <w:b/>
          <w:bCs/>
        </w:rPr>
        <w:lastRenderedPageBreak/>
        <w:t>Dokumentace dočasných objektů</w:t>
      </w:r>
      <w:r w:rsidR="00F16A17" w:rsidRPr="007D3F22">
        <w:rPr>
          <w:b/>
          <w:bCs/>
        </w:rPr>
        <w:t xml:space="preserve"> zařízení staveniště</w:t>
      </w:r>
    </w:p>
    <w:p w14:paraId="7EEF092B" w14:textId="77777777" w:rsidR="00B32083" w:rsidRPr="007D3F22" w:rsidRDefault="00B32083" w:rsidP="00C71852">
      <w:pPr>
        <w:pStyle w:val="TCBNormalni"/>
        <w:rPr>
          <w:b/>
          <w:bCs/>
        </w:rPr>
      </w:pPr>
    </w:p>
    <w:p w14:paraId="5FE1408E" w14:textId="1DD44BD3" w:rsidR="00C71852" w:rsidRPr="007D3F22" w:rsidRDefault="00AB4C33" w:rsidP="00C71852">
      <w:pPr>
        <w:pStyle w:val="TCBNormalni"/>
        <w:rPr>
          <w:b/>
          <w:bCs/>
        </w:rPr>
      </w:pPr>
      <w:r w:rsidRPr="007D3F22">
        <w:rPr>
          <w:b/>
          <w:bCs/>
        </w:rPr>
        <w:t>D</w:t>
      </w:r>
      <w:r w:rsidR="00C71852" w:rsidRPr="007D3F22">
        <w:rPr>
          <w:b/>
          <w:bCs/>
        </w:rPr>
        <w:t>okumentaci potřebných úprav existujících a trvalých objektů pro účely</w:t>
      </w:r>
      <w:r w:rsidRPr="007D3F22">
        <w:rPr>
          <w:b/>
          <w:bCs/>
        </w:rPr>
        <w:t xml:space="preserve"> zařízení staveniště</w:t>
      </w:r>
      <w:r w:rsidR="00C71852" w:rsidRPr="007D3F22">
        <w:rPr>
          <w:b/>
          <w:bCs/>
        </w:rPr>
        <w:t xml:space="preserve">  </w:t>
      </w:r>
    </w:p>
    <w:p w14:paraId="5F7671D5" w14:textId="77777777" w:rsidR="00C71852" w:rsidRPr="007D3F22" w:rsidRDefault="00C71852" w:rsidP="00C71852">
      <w:pPr>
        <w:pStyle w:val="TCBNormalni"/>
      </w:pPr>
    </w:p>
    <w:p w14:paraId="579B3BEA" w14:textId="3EACDEA9" w:rsidR="00401D88" w:rsidRPr="007D3F22" w:rsidRDefault="00C71852" w:rsidP="00C71852">
      <w:pPr>
        <w:pStyle w:val="TCBNormalni"/>
      </w:pPr>
      <w:r w:rsidRPr="007D3F22">
        <w:rPr>
          <w:b/>
          <w:bCs/>
        </w:rPr>
        <w:t>Doklady a výpočty</w:t>
      </w:r>
      <w:r w:rsidR="00AB4C33" w:rsidRPr="007D3F22">
        <w:rPr>
          <w:b/>
          <w:bCs/>
        </w:rPr>
        <w:t xml:space="preserve"> </w:t>
      </w:r>
      <w:r w:rsidR="00AB4C33" w:rsidRPr="007D3F22">
        <w:t>budou předány v dohodnutém rozsahu. V</w:t>
      </w:r>
      <w:r w:rsidRPr="007D3F22">
        <w:t>ýpočty</w:t>
      </w:r>
      <w:r w:rsidR="00AB4C33" w:rsidRPr="007D3F22">
        <w:t xml:space="preserve"> budou zpracovány </w:t>
      </w:r>
      <w:r w:rsidRPr="007D3F22">
        <w:t>v souladu s příslušnými technickými normami.</w:t>
      </w:r>
    </w:p>
    <w:p w14:paraId="3B0B898B" w14:textId="6A5BE20B" w:rsidR="00C93122" w:rsidRPr="007D3F22" w:rsidRDefault="00C93122" w:rsidP="007D3F22">
      <w:pPr>
        <w:pStyle w:val="TCBNadpis2"/>
      </w:pPr>
      <w:bookmarkStart w:id="78" w:name="_Toc78185644"/>
      <w:bookmarkStart w:id="79" w:name="_Toc145410031"/>
      <w:r w:rsidRPr="007D3F22">
        <w:t>Systém kontroly a řízení</w:t>
      </w:r>
      <w:bookmarkEnd w:id="78"/>
      <w:bookmarkEnd w:id="79"/>
      <w:r w:rsidRPr="007D3F22">
        <w:t xml:space="preserve"> </w:t>
      </w:r>
    </w:p>
    <w:p w14:paraId="5AE39A87" w14:textId="77777777" w:rsidR="00C93122" w:rsidRPr="007D3F22" w:rsidRDefault="00C93122" w:rsidP="003751A7">
      <w:pPr>
        <w:spacing w:after="120"/>
        <w:jc w:val="both"/>
        <w:rPr>
          <w:rFonts w:asciiTheme="minorBidi" w:hAnsiTheme="minorBidi"/>
          <w:sz w:val="20"/>
          <w:szCs w:val="20"/>
        </w:rPr>
      </w:pPr>
      <w:r w:rsidRPr="007D3F22">
        <w:rPr>
          <w:rFonts w:asciiTheme="minorBidi" w:hAnsiTheme="minorBidi"/>
          <w:sz w:val="20"/>
          <w:szCs w:val="20"/>
        </w:rPr>
        <w:t xml:space="preserve">Dokumentace bude zpracována jako celek, avšak bude rozdělena do samostatných svazků </w:t>
      </w:r>
    </w:p>
    <w:p w14:paraId="68AC25AD" w14:textId="77777777" w:rsidR="00C93122" w:rsidRPr="007D3F22" w:rsidRDefault="00C93122" w:rsidP="003751A7">
      <w:pPr>
        <w:spacing w:after="120"/>
        <w:jc w:val="both"/>
        <w:rPr>
          <w:rFonts w:asciiTheme="minorBidi" w:hAnsiTheme="minorBidi"/>
          <w:sz w:val="20"/>
          <w:szCs w:val="20"/>
        </w:rPr>
      </w:pPr>
      <w:r w:rsidRPr="007D3F22">
        <w:rPr>
          <w:rFonts w:asciiTheme="minorBidi" w:hAnsiTheme="minorBidi"/>
          <w:sz w:val="20"/>
          <w:szCs w:val="20"/>
        </w:rPr>
        <w:t xml:space="preserve">v členění: </w:t>
      </w:r>
    </w:p>
    <w:p w14:paraId="2F2E489F" w14:textId="7C052E38"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t>dokumentace polní instrumentace a kabeláže</w:t>
      </w:r>
      <w:r w:rsidR="000011A5" w:rsidRPr="007D3F22">
        <w:rPr>
          <w:rFonts w:asciiTheme="minorBidi" w:hAnsiTheme="minorBidi"/>
          <w:sz w:val="20"/>
          <w:szCs w:val="20"/>
        </w:rPr>
        <w:t>,</w:t>
      </w:r>
      <w:r w:rsidRPr="007D3F22">
        <w:rPr>
          <w:rFonts w:asciiTheme="minorBidi" w:hAnsiTheme="minorBidi"/>
          <w:sz w:val="20"/>
          <w:szCs w:val="20"/>
        </w:rPr>
        <w:t xml:space="preserve"> </w:t>
      </w:r>
    </w:p>
    <w:p w14:paraId="1DA4CF62" w14:textId="153BFA8C"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t>dokumentace HW řídicího systému</w:t>
      </w:r>
      <w:r w:rsidR="004B7A9C" w:rsidRPr="007D3F22">
        <w:rPr>
          <w:rFonts w:asciiTheme="minorBidi" w:hAnsiTheme="minorBidi"/>
          <w:sz w:val="20"/>
          <w:szCs w:val="20"/>
        </w:rPr>
        <w:t>,</w:t>
      </w:r>
      <w:r w:rsidRPr="007D3F22">
        <w:rPr>
          <w:rFonts w:asciiTheme="minorBidi" w:hAnsiTheme="minorBidi"/>
          <w:sz w:val="20"/>
          <w:szCs w:val="20"/>
        </w:rPr>
        <w:t xml:space="preserve"> </w:t>
      </w:r>
    </w:p>
    <w:p w14:paraId="56B4B15A" w14:textId="77777777" w:rsidR="00C93122" w:rsidRPr="007D3F22" w:rsidRDefault="00C93122" w:rsidP="00C17601">
      <w:pPr>
        <w:numPr>
          <w:ilvl w:val="0"/>
          <w:numId w:val="100"/>
        </w:numPr>
        <w:spacing w:after="120"/>
        <w:ind w:left="284" w:hanging="284"/>
        <w:rPr>
          <w:rFonts w:asciiTheme="minorBidi" w:hAnsiTheme="minorBidi"/>
          <w:sz w:val="20"/>
          <w:szCs w:val="20"/>
        </w:rPr>
      </w:pPr>
      <w:r w:rsidRPr="007D3F22">
        <w:rPr>
          <w:rFonts w:asciiTheme="minorBidi" w:hAnsiTheme="minorBidi"/>
          <w:sz w:val="20"/>
          <w:szCs w:val="20"/>
        </w:rPr>
        <w:t xml:space="preserve">dokumentace SW řídicího systému. </w:t>
      </w:r>
    </w:p>
    <w:p w14:paraId="6575B6C7" w14:textId="1F212382"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T</w:t>
      </w:r>
      <w:r w:rsidR="00BD1D21" w:rsidRPr="007D3F22">
        <w:rPr>
          <w:rFonts w:asciiTheme="minorBidi" w:hAnsiTheme="minorBidi"/>
          <w:b/>
          <w:bCs/>
          <w:sz w:val="20"/>
          <w:szCs w:val="20"/>
        </w:rPr>
        <w:t>echnická zpráva</w:t>
      </w:r>
      <w:r w:rsidRPr="007D3F22">
        <w:rPr>
          <w:rFonts w:asciiTheme="minorBidi" w:hAnsiTheme="minorBidi"/>
          <w:b/>
          <w:bCs/>
          <w:sz w:val="20"/>
          <w:szCs w:val="20"/>
        </w:rPr>
        <w:t xml:space="preserve"> </w:t>
      </w:r>
    </w:p>
    <w:p w14:paraId="6FF1D3DF" w14:textId="54F03999" w:rsidR="00C93122" w:rsidRPr="007D3F22" w:rsidRDefault="000011A5" w:rsidP="00C93122">
      <w:pPr>
        <w:spacing w:after="120"/>
        <w:rPr>
          <w:rFonts w:asciiTheme="minorBidi" w:hAnsiTheme="minorBidi"/>
          <w:sz w:val="20"/>
          <w:szCs w:val="20"/>
        </w:rPr>
      </w:pPr>
      <w:r w:rsidRPr="007D3F22">
        <w:rPr>
          <w:rFonts w:asciiTheme="minorBidi" w:hAnsiTheme="minorBidi"/>
          <w:sz w:val="20"/>
          <w:szCs w:val="20"/>
        </w:rPr>
        <w:t>Technická zpráva b</w:t>
      </w:r>
      <w:r w:rsidR="00C93122" w:rsidRPr="007D3F22">
        <w:rPr>
          <w:rFonts w:asciiTheme="minorBidi" w:hAnsiTheme="minorBidi"/>
          <w:sz w:val="20"/>
          <w:szCs w:val="20"/>
        </w:rPr>
        <w:t>ude obsahovat v rámci vhodnosti zejména:</w:t>
      </w:r>
    </w:p>
    <w:p w14:paraId="2B59FB36" w14:textId="04E44A2B"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podklady, z nichž projekt vycházel, změny proti zadaným datům a projektu</w:t>
      </w:r>
      <w:r w:rsidR="00F5711F" w:rsidRPr="007D3F22">
        <w:rPr>
          <w:rFonts w:asciiTheme="minorBidi" w:hAnsiTheme="minorBidi"/>
          <w:sz w:val="20"/>
          <w:szCs w:val="20"/>
        </w:rPr>
        <w:t>,</w:t>
      </w:r>
      <w:r w:rsidRPr="007D3F22">
        <w:rPr>
          <w:rFonts w:asciiTheme="minorBidi" w:hAnsiTheme="minorBidi"/>
          <w:sz w:val="20"/>
          <w:szCs w:val="20"/>
        </w:rPr>
        <w:t xml:space="preserve"> </w:t>
      </w:r>
    </w:p>
    <w:p w14:paraId="3607215B" w14:textId="44FDFCD5"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použitá značení a typové podklady</w:t>
      </w:r>
      <w:r w:rsidR="00F5711F" w:rsidRPr="007D3F22">
        <w:rPr>
          <w:rFonts w:asciiTheme="minorBidi" w:hAnsiTheme="minorBidi"/>
          <w:sz w:val="20"/>
          <w:szCs w:val="20"/>
        </w:rPr>
        <w:t>,</w:t>
      </w:r>
      <w:r w:rsidRPr="007D3F22">
        <w:rPr>
          <w:rFonts w:asciiTheme="minorBidi" w:hAnsiTheme="minorBidi"/>
          <w:sz w:val="20"/>
          <w:szCs w:val="20"/>
        </w:rPr>
        <w:t xml:space="preserve"> </w:t>
      </w:r>
    </w:p>
    <w:p w14:paraId="4A9778A0" w14:textId="5ED94D78"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systému řízení, včetně jeho automatizace a popisu jednotlivých částí charakteristika provozu a prostředí</w:t>
      </w:r>
      <w:r w:rsidR="00F5711F" w:rsidRPr="007D3F22">
        <w:rPr>
          <w:rFonts w:asciiTheme="minorBidi" w:hAnsiTheme="minorBidi"/>
          <w:sz w:val="20"/>
          <w:szCs w:val="20"/>
        </w:rPr>
        <w:t>,</w:t>
      </w:r>
      <w:r w:rsidRPr="007D3F22">
        <w:rPr>
          <w:rFonts w:asciiTheme="minorBidi" w:hAnsiTheme="minorBidi"/>
          <w:sz w:val="20"/>
          <w:szCs w:val="20"/>
        </w:rPr>
        <w:t xml:space="preserve"> </w:t>
      </w:r>
    </w:p>
    <w:p w14:paraId="2FFB606D" w14:textId="05A0A6BF"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technologického zařízení</w:t>
      </w:r>
      <w:r w:rsidR="000011A5" w:rsidRPr="007D3F22">
        <w:rPr>
          <w:rFonts w:asciiTheme="minorBidi" w:hAnsiTheme="minorBidi"/>
          <w:sz w:val="20"/>
          <w:szCs w:val="20"/>
        </w:rPr>
        <w:t>,</w:t>
      </w:r>
      <w:r w:rsidRPr="007D3F22">
        <w:rPr>
          <w:rFonts w:asciiTheme="minorBidi" w:hAnsiTheme="minorBidi"/>
          <w:sz w:val="20"/>
          <w:szCs w:val="20"/>
        </w:rPr>
        <w:t xml:space="preserve"> </w:t>
      </w:r>
    </w:p>
    <w:p w14:paraId="59AF0851" w14:textId="11C60E71"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popis celkového řešení s objasněním funkčních vazeb mezi jednotlivými technologickými</w:t>
      </w:r>
      <w:r w:rsidR="00B518D6" w:rsidRPr="007D3F22">
        <w:rPr>
          <w:rFonts w:asciiTheme="minorBidi" w:hAnsiTheme="minorBidi"/>
          <w:sz w:val="20"/>
          <w:szCs w:val="20"/>
        </w:rPr>
        <w:t>,</w:t>
      </w:r>
      <w:r w:rsidRPr="007D3F22">
        <w:rPr>
          <w:rFonts w:asciiTheme="minorBidi" w:hAnsiTheme="minorBidi"/>
          <w:sz w:val="20"/>
          <w:szCs w:val="20"/>
        </w:rPr>
        <w:t xml:space="preserve"> </w:t>
      </w:r>
    </w:p>
    <w:p w14:paraId="2ADEF9A6" w14:textId="7624CDF4"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uzly a vazb</w:t>
      </w:r>
      <w:r w:rsidR="00BD1D21" w:rsidRPr="007D3F22">
        <w:rPr>
          <w:rFonts w:asciiTheme="minorBidi" w:hAnsiTheme="minorBidi"/>
          <w:sz w:val="20"/>
          <w:szCs w:val="20"/>
        </w:rPr>
        <w:t>y</w:t>
      </w:r>
      <w:r w:rsidRPr="007D3F22">
        <w:rPr>
          <w:rFonts w:asciiTheme="minorBidi" w:hAnsiTheme="minorBidi"/>
          <w:sz w:val="20"/>
          <w:szCs w:val="20"/>
        </w:rPr>
        <w:t xml:space="preserve"> na existující zařízení OBJEDNATELE</w:t>
      </w:r>
      <w:r w:rsidR="00B518D6" w:rsidRPr="007D3F22">
        <w:rPr>
          <w:rFonts w:asciiTheme="minorBidi" w:hAnsiTheme="minorBidi"/>
          <w:sz w:val="20"/>
          <w:szCs w:val="20"/>
        </w:rPr>
        <w:t>,</w:t>
      </w:r>
      <w:r w:rsidRPr="007D3F22">
        <w:rPr>
          <w:rFonts w:asciiTheme="minorBidi" w:hAnsiTheme="minorBidi"/>
          <w:sz w:val="20"/>
          <w:szCs w:val="20"/>
        </w:rPr>
        <w:t xml:space="preserve"> </w:t>
      </w:r>
    </w:p>
    <w:p w14:paraId="471C1033" w14:textId="7CFDFFB9"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hlavní parametry jednotlivých systémů ve vazbě na technologii</w:t>
      </w:r>
      <w:r w:rsidR="00B518D6" w:rsidRPr="007D3F22">
        <w:rPr>
          <w:rFonts w:asciiTheme="minorBidi" w:hAnsiTheme="minorBidi"/>
          <w:sz w:val="20"/>
          <w:szCs w:val="20"/>
        </w:rPr>
        <w:t>,</w:t>
      </w:r>
      <w:r w:rsidRPr="007D3F22">
        <w:rPr>
          <w:rFonts w:asciiTheme="minorBidi" w:hAnsiTheme="minorBidi"/>
          <w:sz w:val="20"/>
          <w:szCs w:val="20"/>
        </w:rPr>
        <w:t xml:space="preserve"> </w:t>
      </w:r>
    </w:p>
    <w:p w14:paraId="1AA64587" w14:textId="3748669A" w:rsidR="00C93122" w:rsidRPr="007D3F22" w:rsidRDefault="00C93122" w:rsidP="00C17601">
      <w:pPr>
        <w:numPr>
          <w:ilvl w:val="0"/>
          <w:numId w:val="101"/>
        </w:numPr>
        <w:spacing w:after="120"/>
        <w:ind w:left="284" w:hanging="284"/>
        <w:rPr>
          <w:rFonts w:asciiTheme="minorBidi" w:hAnsiTheme="minorBidi"/>
          <w:sz w:val="20"/>
          <w:szCs w:val="20"/>
        </w:rPr>
      </w:pPr>
      <w:r w:rsidRPr="007D3F22">
        <w:rPr>
          <w:rFonts w:asciiTheme="minorBidi" w:hAnsiTheme="minorBidi"/>
          <w:sz w:val="20"/>
          <w:szCs w:val="20"/>
        </w:rPr>
        <w:t>seznam a popis všech připojovacích míst na zařízení OBJEDNATELE</w:t>
      </w:r>
      <w:r w:rsidR="00B518D6" w:rsidRPr="007D3F22">
        <w:rPr>
          <w:rFonts w:asciiTheme="minorBidi" w:hAnsiTheme="minorBidi"/>
          <w:sz w:val="20"/>
          <w:szCs w:val="20"/>
        </w:rPr>
        <w:t>,</w:t>
      </w:r>
      <w:r w:rsidRPr="007D3F22">
        <w:rPr>
          <w:rFonts w:asciiTheme="minorBidi" w:hAnsiTheme="minorBidi"/>
          <w:sz w:val="20"/>
          <w:szCs w:val="20"/>
        </w:rPr>
        <w:t xml:space="preserve"> </w:t>
      </w:r>
    </w:p>
    <w:p w14:paraId="77C60D14" w14:textId="77777777" w:rsidR="00C93122" w:rsidRPr="007D3F22" w:rsidRDefault="00C93122" w:rsidP="00C17601">
      <w:pPr>
        <w:pStyle w:val="Odstavecseseznamem"/>
        <w:numPr>
          <w:ilvl w:val="1"/>
          <w:numId w:val="98"/>
        </w:numPr>
        <w:spacing w:after="120"/>
        <w:ind w:left="284" w:hanging="284"/>
        <w:jc w:val="both"/>
        <w:rPr>
          <w:rFonts w:asciiTheme="minorBidi" w:hAnsiTheme="minorBidi"/>
          <w:sz w:val="20"/>
          <w:szCs w:val="20"/>
        </w:rPr>
      </w:pPr>
      <w:r w:rsidRPr="007D3F22">
        <w:rPr>
          <w:rFonts w:asciiTheme="minorBidi" w:hAnsiTheme="minorBidi"/>
          <w:sz w:val="20"/>
          <w:szCs w:val="20"/>
        </w:rPr>
        <w:t xml:space="preserve">další data, která umožní posouzení technické úrovně, funkčnosti a bezpečnosti technického </w:t>
      </w:r>
    </w:p>
    <w:p w14:paraId="03F0AB96" w14:textId="77777777" w:rsidR="00C93122" w:rsidRPr="007D3F22" w:rsidRDefault="00C93122" w:rsidP="003751A7">
      <w:pPr>
        <w:spacing w:after="120"/>
        <w:ind w:firstLine="284"/>
        <w:jc w:val="both"/>
        <w:rPr>
          <w:rFonts w:asciiTheme="minorBidi" w:hAnsiTheme="minorBidi"/>
          <w:sz w:val="20"/>
          <w:szCs w:val="20"/>
        </w:rPr>
      </w:pPr>
      <w:r w:rsidRPr="007D3F22">
        <w:rPr>
          <w:rFonts w:asciiTheme="minorBidi" w:hAnsiTheme="minorBidi"/>
          <w:sz w:val="20"/>
          <w:szCs w:val="20"/>
        </w:rPr>
        <w:t xml:space="preserve">řešení, napěťové soustavy, informace o způsobu zajištění požadovaných hodnot odolnosti EMC </w:t>
      </w:r>
    </w:p>
    <w:p w14:paraId="42F33B96" w14:textId="2BEE6C5F" w:rsidR="00C93122" w:rsidRPr="007D3F22" w:rsidRDefault="00C93122" w:rsidP="003751A7">
      <w:pPr>
        <w:spacing w:after="120"/>
        <w:ind w:firstLine="284"/>
        <w:jc w:val="both"/>
        <w:rPr>
          <w:rFonts w:asciiTheme="minorBidi" w:hAnsiTheme="minorBidi"/>
          <w:sz w:val="20"/>
          <w:szCs w:val="20"/>
        </w:rPr>
      </w:pPr>
      <w:r w:rsidRPr="007D3F22">
        <w:rPr>
          <w:rFonts w:asciiTheme="minorBidi" w:hAnsiTheme="minorBidi"/>
          <w:sz w:val="20"/>
          <w:szCs w:val="20"/>
        </w:rPr>
        <w:t>nároky na údržbu, barevné řešení skříní, pultů a panelů dozorny</w:t>
      </w:r>
      <w:r w:rsidR="000011A5" w:rsidRPr="007D3F22">
        <w:rPr>
          <w:rFonts w:asciiTheme="minorBidi" w:hAnsiTheme="minorBidi"/>
          <w:sz w:val="20"/>
          <w:szCs w:val="20"/>
        </w:rPr>
        <w:t>,</w:t>
      </w:r>
    </w:p>
    <w:p w14:paraId="0841B5C6" w14:textId="62F4B2D3" w:rsidR="00C93122" w:rsidRPr="007D3F22" w:rsidRDefault="00C93122" w:rsidP="00C17601">
      <w:pPr>
        <w:numPr>
          <w:ilvl w:val="0"/>
          <w:numId w:val="102"/>
        </w:numPr>
        <w:spacing w:after="120"/>
        <w:ind w:left="284" w:hanging="284"/>
        <w:rPr>
          <w:rFonts w:asciiTheme="minorBidi" w:hAnsiTheme="minorBidi"/>
          <w:sz w:val="20"/>
          <w:szCs w:val="20"/>
        </w:rPr>
      </w:pPr>
      <w:r w:rsidRPr="007D3F22">
        <w:rPr>
          <w:rFonts w:asciiTheme="minorBidi" w:hAnsiTheme="minorBidi"/>
          <w:sz w:val="20"/>
          <w:szCs w:val="20"/>
        </w:rPr>
        <w:t>popisy jednotlivých dodávaných zařízení</w:t>
      </w:r>
      <w:r w:rsidR="00792192" w:rsidRPr="007D3F22">
        <w:rPr>
          <w:rFonts w:asciiTheme="minorBidi" w:hAnsiTheme="minorBidi"/>
          <w:sz w:val="20"/>
          <w:szCs w:val="20"/>
        </w:rPr>
        <w:t>:</w:t>
      </w:r>
      <w:r w:rsidRPr="007D3F22">
        <w:rPr>
          <w:rFonts w:asciiTheme="minorBidi" w:hAnsiTheme="minorBidi"/>
          <w:sz w:val="20"/>
          <w:szCs w:val="20"/>
        </w:rPr>
        <w:t xml:space="preserve"> </w:t>
      </w:r>
    </w:p>
    <w:p w14:paraId="4C4ECD67" w14:textId="5CAB5373"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způsob prezentace informací na obrazovkách operátorských stanic (použité značky</w:t>
      </w:r>
      <w:r w:rsidR="00792192" w:rsidRPr="007D3F22">
        <w:rPr>
          <w:rFonts w:asciiTheme="minorBidi" w:hAnsiTheme="minorBidi"/>
          <w:sz w:val="20"/>
          <w:szCs w:val="20"/>
        </w:rPr>
        <w:t xml:space="preserve">, </w:t>
      </w:r>
      <w:r w:rsidRPr="007D3F22">
        <w:rPr>
          <w:rFonts w:asciiTheme="minorBidi" w:hAnsiTheme="minorBidi"/>
          <w:sz w:val="20"/>
          <w:szCs w:val="20"/>
        </w:rPr>
        <w:t>přiřazení barev stavům proměnných, dynamické změny apod.)</w:t>
      </w:r>
      <w:r w:rsidR="00792192" w:rsidRPr="007D3F22">
        <w:rPr>
          <w:rFonts w:asciiTheme="minorBidi" w:hAnsiTheme="minorBidi"/>
          <w:sz w:val="20"/>
          <w:szCs w:val="20"/>
        </w:rPr>
        <w:t>,</w:t>
      </w:r>
      <w:r w:rsidRPr="007D3F22">
        <w:rPr>
          <w:rFonts w:asciiTheme="minorBidi" w:hAnsiTheme="minorBidi"/>
          <w:sz w:val="20"/>
          <w:szCs w:val="20"/>
        </w:rPr>
        <w:t xml:space="preserve"> </w:t>
      </w:r>
    </w:p>
    <w:p w14:paraId="062ABF90" w14:textId="2CF5F723"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způsob řešení poruchové signalizace</w:t>
      </w:r>
      <w:r w:rsidR="00792192" w:rsidRPr="007D3F22">
        <w:rPr>
          <w:rFonts w:asciiTheme="minorBidi" w:hAnsiTheme="minorBidi"/>
          <w:sz w:val="20"/>
          <w:szCs w:val="20"/>
        </w:rPr>
        <w:t>,</w:t>
      </w:r>
      <w:r w:rsidRPr="007D3F22">
        <w:rPr>
          <w:rFonts w:asciiTheme="minorBidi" w:hAnsiTheme="minorBidi"/>
          <w:sz w:val="20"/>
          <w:szCs w:val="20"/>
        </w:rPr>
        <w:t xml:space="preserve"> </w:t>
      </w:r>
    </w:p>
    <w:p w14:paraId="3103B44E" w14:textId="33AD5A10"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údaje o vyzářeném výkonu dodávaných zařízení a o způsobu zajištění okolních podmínek</w:t>
      </w:r>
      <w:r w:rsidR="00792192" w:rsidRPr="007D3F22">
        <w:rPr>
          <w:rFonts w:asciiTheme="minorBidi" w:hAnsiTheme="minorBidi"/>
          <w:sz w:val="20"/>
          <w:szCs w:val="20"/>
        </w:rPr>
        <w:t>,</w:t>
      </w:r>
      <w:r w:rsidRPr="007D3F22">
        <w:rPr>
          <w:rFonts w:asciiTheme="minorBidi" w:hAnsiTheme="minorBidi"/>
          <w:sz w:val="20"/>
          <w:szCs w:val="20"/>
        </w:rPr>
        <w:t xml:space="preserve"> </w:t>
      </w:r>
    </w:p>
    <w:p w14:paraId="7628E8A1" w14:textId="6E9F852D"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péče o životní prostředí</w:t>
      </w:r>
      <w:r w:rsidR="000011A5" w:rsidRPr="007D3F22">
        <w:rPr>
          <w:rFonts w:asciiTheme="minorBidi" w:hAnsiTheme="minorBidi"/>
          <w:sz w:val="20"/>
          <w:szCs w:val="20"/>
        </w:rPr>
        <w:t>,</w:t>
      </w:r>
      <w:r w:rsidRPr="007D3F22">
        <w:rPr>
          <w:rFonts w:asciiTheme="minorBidi" w:hAnsiTheme="minorBidi"/>
          <w:sz w:val="20"/>
          <w:szCs w:val="20"/>
        </w:rPr>
        <w:t xml:space="preserve"> </w:t>
      </w:r>
    </w:p>
    <w:p w14:paraId="08072B4D" w14:textId="1E4BFA60"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stavební, prostorové a akustické řešení, ochrana proti hluku z výrobního nebo provozního zařízení, údaje o denním osvětlení a oslunění</w:t>
      </w:r>
      <w:r w:rsidR="00792192" w:rsidRPr="007D3F22">
        <w:rPr>
          <w:rFonts w:asciiTheme="minorBidi" w:hAnsiTheme="minorBidi"/>
          <w:sz w:val="20"/>
          <w:szCs w:val="20"/>
        </w:rPr>
        <w:t>,</w:t>
      </w:r>
      <w:r w:rsidRPr="007D3F22">
        <w:rPr>
          <w:rFonts w:asciiTheme="minorBidi" w:hAnsiTheme="minorBidi"/>
          <w:sz w:val="20"/>
          <w:szCs w:val="20"/>
        </w:rPr>
        <w:t xml:space="preserve"> </w:t>
      </w:r>
    </w:p>
    <w:p w14:paraId="1614DB7A" w14:textId="43DCC3BB"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jiné negativní vlivy prostředí působící na stavbu a řešení ochrany proti nim</w:t>
      </w:r>
      <w:r w:rsidR="00792192" w:rsidRPr="007D3F22">
        <w:rPr>
          <w:rFonts w:asciiTheme="minorBidi" w:hAnsiTheme="minorBidi"/>
          <w:sz w:val="20"/>
          <w:szCs w:val="20"/>
        </w:rPr>
        <w:t>,</w:t>
      </w:r>
      <w:r w:rsidRPr="007D3F22">
        <w:rPr>
          <w:rFonts w:asciiTheme="minorBidi" w:hAnsiTheme="minorBidi"/>
          <w:sz w:val="20"/>
          <w:szCs w:val="20"/>
        </w:rPr>
        <w:t xml:space="preserve"> </w:t>
      </w:r>
    </w:p>
    <w:p w14:paraId="39349B22" w14:textId="63D0FDB4"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lastRenderedPageBreak/>
        <w:t>způsob likvidace odpadů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32302997" w14:textId="77777777"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 xml:space="preserve">péče o bezpečnost práce a technických zařízení: </w:t>
      </w:r>
    </w:p>
    <w:p w14:paraId="7CB84F35" w14:textId="4CC28C15"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charakteristika technologie výroby a provozu</w:t>
      </w:r>
      <w:r w:rsidR="00792192" w:rsidRPr="007D3F22">
        <w:rPr>
          <w:rFonts w:asciiTheme="minorBidi" w:hAnsiTheme="minorBidi"/>
          <w:sz w:val="20"/>
          <w:szCs w:val="20"/>
        </w:rPr>
        <w:t>,</w:t>
      </w:r>
      <w:r w:rsidRPr="007D3F22">
        <w:rPr>
          <w:rFonts w:asciiTheme="minorBidi" w:hAnsiTheme="minorBidi"/>
          <w:sz w:val="20"/>
          <w:szCs w:val="20"/>
        </w:rPr>
        <w:t xml:space="preserve"> </w:t>
      </w:r>
    </w:p>
    <w:p w14:paraId="45C39DCA" w14:textId="5E84DF36"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zdroje ohrožení zdraví a bezpečnosti pracovníků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7C8919D5" w14:textId="2A7415CD"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způsob omezení rizikových vlivů</w:t>
      </w:r>
      <w:r w:rsidR="00792192" w:rsidRPr="007D3F22">
        <w:rPr>
          <w:rFonts w:asciiTheme="minorBidi" w:hAnsiTheme="minorBidi"/>
          <w:sz w:val="20"/>
          <w:szCs w:val="20"/>
        </w:rPr>
        <w:t>,</w:t>
      </w:r>
      <w:r w:rsidRPr="007D3F22">
        <w:rPr>
          <w:rFonts w:asciiTheme="minorBidi" w:hAnsiTheme="minorBidi"/>
          <w:sz w:val="20"/>
          <w:szCs w:val="20"/>
        </w:rPr>
        <w:t xml:space="preserve"> </w:t>
      </w:r>
    </w:p>
    <w:p w14:paraId="32B0FD36" w14:textId="427524A0"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bezpečnostní pásma, vnitřní komunikace a únikové cesty</w:t>
      </w:r>
      <w:r w:rsidR="00792192" w:rsidRPr="007D3F22">
        <w:rPr>
          <w:rFonts w:asciiTheme="minorBidi" w:hAnsiTheme="minorBidi"/>
          <w:sz w:val="20"/>
          <w:szCs w:val="20"/>
        </w:rPr>
        <w:t>,</w:t>
      </w:r>
      <w:r w:rsidRPr="007D3F22">
        <w:rPr>
          <w:rFonts w:asciiTheme="minorBidi" w:hAnsiTheme="minorBidi"/>
          <w:sz w:val="20"/>
          <w:szCs w:val="20"/>
        </w:rPr>
        <w:t xml:space="preserve"> </w:t>
      </w:r>
    </w:p>
    <w:p w14:paraId="4AEECBC5" w14:textId="230AEF16"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792192" w:rsidRPr="007D3F22">
        <w:rPr>
          <w:rFonts w:asciiTheme="minorBidi" w:hAnsiTheme="minorBidi"/>
          <w:sz w:val="20"/>
          <w:szCs w:val="20"/>
        </w:rPr>
        <w:t>,</w:t>
      </w:r>
      <w:r w:rsidRPr="007D3F22">
        <w:rPr>
          <w:rFonts w:asciiTheme="minorBidi" w:hAnsiTheme="minorBidi"/>
          <w:sz w:val="20"/>
          <w:szCs w:val="20"/>
        </w:rPr>
        <w:t xml:space="preserve"> </w:t>
      </w:r>
    </w:p>
    <w:p w14:paraId="460C2586" w14:textId="7582D41D"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technické zařízení a plochy pro obsluhu, údržbu a opravy</w:t>
      </w:r>
      <w:r w:rsidR="00792192" w:rsidRPr="007D3F22">
        <w:rPr>
          <w:rFonts w:asciiTheme="minorBidi" w:hAnsiTheme="minorBidi"/>
          <w:sz w:val="20"/>
          <w:szCs w:val="20"/>
        </w:rPr>
        <w:t>,</w:t>
      </w:r>
      <w:r w:rsidRPr="007D3F22">
        <w:rPr>
          <w:rFonts w:asciiTheme="minorBidi" w:hAnsiTheme="minorBidi"/>
          <w:sz w:val="20"/>
          <w:szCs w:val="20"/>
        </w:rPr>
        <w:t xml:space="preserve"> </w:t>
      </w:r>
    </w:p>
    <w:p w14:paraId="5B08612A" w14:textId="77777777" w:rsidR="00C93122" w:rsidRPr="007D3F22" w:rsidRDefault="00C93122" w:rsidP="00C17601">
      <w:pPr>
        <w:numPr>
          <w:ilvl w:val="0"/>
          <w:numId w:val="178"/>
        </w:numPr>
        <w:spacing w:after="120"/>
        <w:ind w:left="567" w:hanging="283"/>
        <w:rPr>
          <w:rFonts w:asciiTheme="minorBidi" w:hAnsiTheme="minorBidi"/>
          <w:sz w:val="20"/>
          <w:szCs w:val="20"/>
        </w:rPr>
      </w:pPr>
      <w:r w:rsidRPr="007D3F22">
        <w:rPr>
          <w:rFonts w:asciiTheme="minorBidi" w:hAnsiTheme="minorBidi"/>
          <w:sz w:val="20"/>
          <w:szCs w:val="20"/>
        </w:rPr>
        <w:t>skladování nebezpečných látek a manipulace s nimi.</w:t>
      </w:r>
    </w:p>
    <w:p w14:paraId="6B848024" w14:textId="65EA42AF" w:rsidR="00C93122" w:rsidRPr="007D3F22" w:rsidRDefault="00E83928" w:rsidP="00C17601">
      <w:pPr>
        <w:pStyle w:val="Odstavecseseznamem"/>
        <w:numPr>
          <w:ilvl w:val="1"/>
          <w:numId w:val="98"/>
        </w:numPr>
        <w:spacing w:after="120"/>
        <w:ind w:left="284" w:hanging="284"/>
        <w:rPr>
          <w:rFonts w:asciiTheme="minorBidi" w:hAnsiTheme="minorBidi"/>
          <w:sz w:val="20"/>
          <w:szCs w:val="20"/>
          <w:u w:val="single"/>
        </w:rPr>
      </w:pPr>
      <w:r w:rsidRPr="007D3F22">
        <w:rPr>
          <w:rFonts w:asciiTheme="minorBidi" w:hAnsiTheme="minorBidi"/>
          <w:sz w:val="20"/>
          <w:szCs w:val="20"/>
        </w:rPr>
        <w:t>polní instrumentace</w:t>
      </w:r>
      <w:r w:rsidR="0077761F" w:rsidRPr="007D3F22">
        <w:rPr>
          <w:rFonts w:asciiTheme="minorBidi" w:hAnsiTheme="minorBidi"/>
          <w:sz w:val="20"/>
          <w:szCs w:val="20"/>
        </w:rPr>
        <w:t>:</w:t>
      </w:r>
    </w:p>
    <w:p w14:paraId="0D8E2F46" w14:textId="7D2EACA9" w:rsidR="00C93122" w:rsidRPr="007D3F22" w:rsidRDefault="00C93122" w:rsidP="00C17601">
      <w:pPr>
        <w:pStyle w:val="Odstavecseseznamem"/>
        <w:numPr>
          <w:ilvl w:val="1"/>
          <w:numId w:val="180"/>
        </w:numPr>
        <w:spacing w:after="120"/>
        <w:ind w:left="567" w:hanging="283"/>
        <w:rPr>
          <w:rFonts w:asciiTheme="minorBidi" w:hAnsiTheme="minorBidi"/>
          <w:sz w:val="20"/>
          <w:szCs w:val="20"/>
        </w:rPr>
      </w:pPr>
      <w:r w:rsidRPr="007D3F22">
        <w:rPr>
          <w:rFonts w:asciiTheme="minorBidi" w:hAnsiTheme="minorBidi"/>
          <w:sz w:val="20"/>
          <w:szCs w:val="20"/>
        </w:rPr>
        <w:t>popisy jednotlivých typů měření</w:t>
      </w:r>
      <w:r w:rsidR="009B3EBE" w:rsidRPr="007D3F22">
        <w:rPr>
          <w:rFonts w:asciiTheme="minorBidi" w:hAnsiTheme="minorBidi"/>
          <w:sz w:val="20"/>
          <w:szCs w:val="20"/>
        </w:rPr>
        <w:t>,</w:t>
      </w:r>
      <w:r w:rsidRPr="007D3F22">
        <w:rPr>
          <w:rFonts w:asciiTheme="minorBidi" w:hAnsiTheme="minorBidi"/>
          <w:sz w:val="20"/>
          <w:szCs w:val="20"/>
        </w:rPr>
        <w:t xml:space="preserve"> </w:t>
      </w:r>
    </w:p>
    <w:p w14:paraId="22B838F8" w14:textId="02A2D97E" w:rsidR="00C93122" w:rsidRPr="007D3F22" w:rsidRDefault="00C93122" w:rsidP="00C17601">
      <w:pPr>
        <w:numPr>
          <w:ilvl w:val="0"/>
          <w:numId w:val="179"/>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popis řešení kabeláže, typy použitých kabelů, průřezy žil kabelů a způsob jejich připojování</w:t>
      </w:r>
      <w:r w:rsidR="009B3EBE" w:rsidRPr="007D3F22">
        <w:rPr>
          <w:rFonts w:asciiTheme="minorBidi" w:hAnsiTheme="minorBidi"/>
          <w:sz w:val="20"/>
          <w:szCs w:val="20"/>
        </w:rPr>
        <w:t>,</w:t>
      </w:r>
      <w:r w:rsidRPr="007D3F22">
        <w:rPr>
          <w:rFonts w:asciiTheme="minorBidi" w:hAnsiTheme="minorBidi"/>
          <w:sz w:val="20"/>
          <w:szCs w:val="20"/>
        </w:rPr>
        <w:t xml:space="preserve"> </w:t>
      </w:r>
    </w:p>
    <w:p w14:paraId="106E3FD7" w14:textId="5765FA71" w:rsidR="00C93122" w:rsidRPr="007D3F22" w:rsidRDefault="00C93122" w:rsidP="00C17601">
      <w:pPr>
        <w:numPr>
          <w:ilvl w:val="0"/>
          <w:numId w:val="179"/>
        </w:numPr>
        <w:tabs>
          <w:tab w:val="left" w:pos="993"/>
        </w:tabs>
        <w:spacing w:after="120"/>
        <w:ind w:left="567" w:hanging="283"/>
        <w:rPr>
          <w:rFonts w:asciiTheme="minorBidi" w:hAnsiTheme="minorBidi"/>
          <w:sz w:val="20"/>
          <w:szCs w:val="20"/>
        </w:rPr>
      </w:pPr>
      <w:r w:rsidRPr="007D3F22">
        <w:rPr>
          <w:rFonts w:asciiTheme="minorBidi" w:hAnsiTheme="minorBidi"/>
          <w:sz w:val="20"/>
          <w:szCs w:val="20"/>
        </w:rPr>
        <w:t>způsob řešení vazeb na polní instrumentaci, silovou část, na stávající řídicí systémy</w:t>
      </w:r>
      <w:r w:rsidR="009B3EBE" w:rsidRPr="007D3F22">
        <w:rPr>
          <w:rFonts w:asciiTheme="minorBidi" w:hAnsiTheme="minorBidi"/>
          <w:sz w:val="20"/>
          <w:szCs w:val="20"/>
        </w:rPr>
        <w:t>,</w:t>
      </w:r>
      <w:r w:rsidRPr="007D3F22">
        <w:rPr>
          <w:rFonts w:asciiTheme="minorBidi" w:hAnsiTheme="minorBidi"/>
          <w:sz w:val="20"/>
          <w:szCs w:val="20"/>
        </w:rPr>
        <w:t xml:space="preserve"> nedotčené realizací nového SKŘ atd.</w:t>
      </w:r>
      <w:r w:rsidR="009B3EBE" w:rsidRPr="007D3F22">
        <w:rPr>
          <w:rFonts w:asciiTheme="minorBidi" w:hAnsiTheme="minorBidi"/>
          <w:sz w:val="20"/>
          <w:szCs w:val="20"/>
        </w:rPr>
        <w:t>,</w:t>
      </w:r>
      <w:r w:rsidRPr="007D3F22">
        <w:rPr>
          <w:rFonts w:asciiTheme="minorBidi" w:hAnsiTheme="minorBidi"/>
          <w:sz w:val="20"/>
          <w:szCs w:val="20"/>
        </w:rPr>
        <w:t xml:space="preserve"> </w:t>
      </w:r>
    </w:p>
    <w:p w14:paraId="7093C1FE" w14:textId="52142ED0" w:rsidR="00C93122" w:rsidRPr="007D3F22" w:rsidRDefault="00C93122" w:rsidP="00C17601">
      <w:pPr>
        <w:numPr>
          <w:ilvl w:val="0"/>
          <w:numId w:val="179"/>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výpočty případně i výkresy škrtících orgánů</w:t>
      </w:r>
      <w:r w:rsidR="009B3EBE" w:rsidRPr="007D3F22">
        <w:rPr>
          <w:rFonts w:asciiTheme="minorBidi" w:hAnsiTheme="minorBidi"/>
          <w:sz w:val="20"/>
          <w:szCs w:val="20"/>
        </w:rPr>
        <w:t>,</w:t>
      </w:r>
      <w:r w:rsidRPr="007D3F22">
        <w:rPr>
          <w:rFonts w:asciiTheme="minorBidi" w:hAnsiTheme="minorBidi"/>
          <w:sz w:val="20"/>
          <w:szCs w:val="20"/>
        </w:rPr>
        <w:t xml:space="preserve"> </w:t>
      </w:r>
    </w:p>
    <w:p w14:paraId="4858CB9D" w14:textId="77777777" w:rsidR="00E83928" w:rsidRPr="007D3F22" w:rsidRDefault="00C93122" w:rsidP="00C17601">
      <w:pPr>
        <w:pStyle w:val="Odstavecseseznamem"/>
        <w:numPr>
          <w:ilvl w:val="0"/>
          <w:numId w:val="179"/>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seznam odběrů,</w:t>
      </w:r>
    </w:p>
    <w:p w14:paraId="1934CA44" w14:textId="38EC8A62" w:rsidR="00C93122" w:rsidRPr="007D3F22" w:rsidRDefault="00C93122" w:rsidP="00C17601">
      <w:pPr>
        <w:pStyle w:val="Odstavecseseznamem"/>
        <w:numPr>
          <w:ilvl w:val="0"/>
          <w:numId w:val="179"/>
        </w:numPr>
        <w:tabs>
          <w:tab w:val="left" w:pos="1134"/>
        </w:tabs>
        <w:spacing w:after="120"/>
        <w:ind w:left="567" w:hanging="283"/>
        <w:rPr>
          <w:rFonts w:asciiTheme="minorBidi" w:hAnsiTheme="minorBidi"/>
          <w:sz w:val="20"/>
          <w:szCs w:val="20"/>
        </w:rPr>
      </w:pPr>
      <w:r w:rsidRPr="007D3F22">
        <w:rPr>
          <w:rFonts w:asciiTheme="minorBidi" w:hAnsiTheme="minorBidi"/>
          <w:sz w:val="20"/>
          <w:szCs w:val="20"/>
        </w:rPr>
        <w:t>seznam měřicích obvodů</w:t>
      </w:r>
      <w:r w:rsidR="009B3EBE" w:rsidRPr="007D3F22">
        <w:rPr>
          <w:rFonts w:asciiTheme="minorBidi" w:hAnsiTheme="minorBidi"/>
          <w:sz w:val="20"/>
          <w:szCs w:val="20"/>
        </w:rPr>
        <w:t>.</w:t>
      </w:r>
    </w:p>
    <w:p w14:paraId="19404701" w14:textId="77777777"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 xml:space="preserve">Dokumentace hardware ŘS </w:t>
      </w:r>
    </w:p>
    <w:p w14:paraId="3F9E8AF1" w14:textId="04C3A7F6" w:rsidR="00992D9D" w:rsidRPr="007D3F22" w:rsidRDefault="00C93122" w:rsidP="00992D9D">
      <w:pPr>
        <w:spacing w:after="120"/>
        <w:rPr>
          <w:rFonts w:asciiTheme="minorBidi" w:hAnsiTheme="minorBidi"/>
          <w:sz w:val="20"/>
          <w:szCs w:val="20"/>
        </w:rPr>
      </w:pPr>
      <w:r w:rsidRPr="007D3F22">
        <w:rPr>
          <w:rFonts w:asciiTheme="minorBidi" w:hAnsiTheme="minorBidi"/>
          <w:sz w:val="20"/>
          <w:szCs w:val="20"/>
        </w:rPr>
        <w:t>Dokumentace bude obsahovat podrobné informace</w:t>
      </w:r>
      <w:r w:rsidR="00992D9D" w:rsidRPr="007D3F22">
        <w:rPr>
          <w:rFonts w:asciiTheme="minorBidi" w:hAnsiTheme="minorBidi"/>
          <w:sz w:val="20"/>
          <w:szCs w:val="20"/>
        </w:rPr>
        <w:t xml:space="preserve"> vč. výkresů</w:t>
      </w:r>
      <w:r w:rsidRPr="007D3F22">
        <w:rPr>
          <w:rFonts w:asciiTheme="minorBidi" w:hAnsiTheme="minorBidi"/>
          <w:sz w:val="20"/>
          <w:szCs w:val="20"/>
        </w:rPr>
        <w:t xml:space="preserve"> vztahující se k dodávané HW </w:t>
      </w:r>
      <w:r w:rsidR="0077761F" w:rsidRPr="007D3F22">
        <w:rPr>
          <w:rFonts w:asciiTheme="minorBidi" w:hAnsiTheme="minorBidi"/>
          <w:sz w:val="20"/>
          <w:szCs w:val="20"/>
        </w:rPr>
        <w:t>i</w:t>
      </w:r>
      <w:r w:rsidR="001B6C3D" w:rsidRPr="007D3F22">
        <w:rPr>
          <w:rFonts w:asciiTheme="minorBidi" w:hAnsiTheme="minorBidi"/>
          <w:sz w:val="20"/>
          <w:szCs w:val="20"/>
        </w:rPr>
        <w:t>nstrumentaci, skříním</w:t>
      </w:r>
      <w:r w:rsidR="00992D9D" w:rsidRPr="007D3F22">
        <w:rPr>
          <w:rFonts w:asciiTheme="minorBidi" w:hAnsiTheme="minorBidi"/>
          <w:sz w:val="20"/>
          <w:szCs w:val="20"/>
        </w:rPr>
        <w:t>, konfigurac</w:t>
      </w:r>
      <w:r w:rsidR="0077761F" w:rsidRPr="007D3F22">
        <w:rPr>
          <w:rFonts w:asciiTheme="minorBidi" w:hAnsiTheme="minorBidi"/>
          <w:sz w:val="20"/>
          <w:szCs w:val="20"/>
        </w:rPr>
        <w:t>i</w:t>
      </w:r>
      <w:r w:rsidR="00992D9D" w:rsidRPr="007D3F22">
        <w:rPr>
          <w:rFonts w:asciiTheme="minorBidi" w:hAnsiTheme="minorBidi"/>
          <w:sz w:val="20"/>
          <w:szCs w:val="20"/>
        </w:rPr>
        <w:t xml:space="preserve"> systému, dispozičního řešení a využití jednotlivých modulů atd.</w:t>
      </w:r>
    </w:p>
    <w:p w14:paraId="1C7429CA" w14:textId="4BC4E216" w:rsidR="00C93122" w:rsidRPr="007D3F22" w:rsidRDefault="00992D9D" w:rsidP="00992D9D">
      <w:pPr>
        <w:spacing w:after="120"/>
        <w:rPr>
          <w:rFonts w:asciiTheme="minorBidi" w:hAnsiTheme="minorBidi"/>
          <w:sz w:val="20"/>
          <w:szCs w:val="20"/>
        </w:rPr>
      </w:pPr>
      <w:r w:rsidRPr="007D3F22">
        <w:rPr>
          <w:rFonts w:asciiTheme="minorBidi" w:hAnsiTheme="minorBidi"/>
          <w:sz w:val="20"/>
          <w:szCs w:val="20"/>
        </w:rPr>
        <w:t xml:space="preserve">Minimální rozsah dokumentace </w:t>
      </w:r>
      <w:r w:rsidR="00C93122" w:rsidRPr="007D3F22">
        <w:rPr>
          <w:rFonts w:asciiTheme="minorBidi" w:hAnsiTheme="minorBidi"/>
          <w:sz w:val="20"/>
          <w:szCs w:val="20"/>
        </w:rPr>
        <w:t xml:space="preserve">  </w:t>
      </w:r>
    </w:p>
    <w:p w14:paraId="6F0F958F" w14:textId="1462A348" w:rsidR="00C93122" w:rsidRPr="007D3F22" w:rsidRDefault="00C93122" w:rsidP="00C17601">
      <w:pPr>
        <w:pStyle w:val="Odstavecseseznamem"/>
        <w:numPr>
          <w:ilvl w:val="1"/>
          <w:numId w:val="98"/>
        </w:numPr>
        <w:spacing w:after="120"/>
        <w:ind w:left="284" w:hanging="284"/>
        <w:rPr>
          <w:rFonts w:asciiTheme="minorBidi" w:hAnsiTheme="minorBidi"/>
          <w:sz w:val="20"/>
          <w:szCs w:val="20"/>
        </w:rPr>
      </w:pPr>
      <w:r w:rsidRPr="007D3F22">
        <w:rPr>
          <w:rFonts w:asciiTheme="minorBidi" w:hAnsiTheme="minorBidi"/>
          <w:sz w:val="20"/>
          <w:szCs w:val="20"/>
        </w:rPr>
        <w:t>popis systému a jeho jednotlivých částí včetně popisu funkce</w:t>
      </w:r>
      <w:r w:rsidR="0077761F" w:rsidRPr="007D3F22">
        <w:rPr>
          <w:rFonts w:asciiTheme="minorBidi" w:hAnsiTheme="minorBidi"/>
          <w:sz w:val="20"/>
          <w:szCs w:val="20"/>
        </w:rPr>
        <w:t>,</w:t>
      </w:r>
      <w:r w:rsidRPr="007D3F22">
        <w:rPr>
          <w:rFonts w:asciiTheme="minorBidi" w:hAnsiTheme="minorBidi"/>
          <w:sz w:val="20"/>
          <w:szCs w:val="20"/>
        </w:rPr>
        <w:t xml:space="preserve"> </w:t>
      </w:r>
    </w:p>
    <w:p w14:paraId="43E98470" w14:textId="3EB794E8"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údaje o typu a technických parametrech jednotlivých komponentů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708A8F55" w14:textId="44E8AB18"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popis diagnostiky HW prostředků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0EA99722" w14:textId="415DB59C"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způsob řešení vazeb na okolní zařízení včetně komunikačních vazeb</w:t>
      </w:r>
      <w:r w:rsidR="0077761F" w:rsidRPr="007D3F22">
        <w:rPr>
          <w:rFonts w:asciiTheme="minorBidi" w:hAnsiTheme="minorBidi"/>
          <w:sz w:val="20"/>
          <w:szCs w:val="20"/>
        </w:rPr>
        <w:t>,</w:t>
      </w:r>
      <w:r w:rsidRPr="007D3F22">
        <w:rPr>
          <w:rFonts w:asciiTheme="minorBidi" w:hAnsiTheme="minorBidi"/>
          <w:sz w:val="20"/>
          <w:szCs w:val="20"/>
        </w:rPr>
        <w:t xml:space="preserve"> </w:t>
      </w:r>
    </w:p>
    <w:p w14:paraId="77285082" w14:textId="4781900F" w:rsidR="00C93122" w:rsidRPr="007D3F22" w:rsidRDefault="00C93122" w:rsidP="00C17601">
      <w:pPr>
        <w:numPr>
          <w:ilvl w:val="0"/>
          <w:numId w:val="103"/>
        </w:numPr>
        <w:spacing w:after="120"/>
        <w:ind w:left="284" w:hanging="284"/>
        <w:rPr>
          <w:rFonts w:asciiTheme="minorBidi" w:hAnsiTheme="minorBidi"/>
          <w:sz w:val="20"/>
          <w:szCs w:val="20"/>
        </w:rPr>
      </w:pPr>
      <w:r w:rsidRPr="007D3F22">
        <w:rPr>
          <w:rFonts w:asciiTheme="minorBidi" w:hAnsiTheme="minorBidi"/>
          <w:sz w:val="20"/>
          <w:szCs w:val="20"/>
        </w:rPr>
        <w:t>popis řešení vnitřní kabeláže, typy použitých kabelů, průřezy žil kabelů a způsob jejich</w:t>
      </w:r>
      <w:r w:rsidR="00992D9D" w:rsidRPr="007D3F22">
        <w:rPr>
          <w:rFonts w:asciiTheme="minorBidi" w:hAnsiTheme="minorBidi"/>
          <w:sz w:val="20"/>
          <w:szCs w:val="20"/>
        </w:rPr>
        <w:t xml:space="preserve"> </w:t>
      </w:r>
      <w:r w:rsidRPr="007D3F22">
        <w:rPr>
          <w:rFonts w:asciiTheme="minorBidi" w:hAnsiTheme="minorBidi"/>
          <w:sz w:val="20"/>
          <w:szCs w:val="20"/>
        </w:rPr>
        <w:t>připojování</w:t>
      </w:r>
      <w:r w:rsidR="0077761F" w:rsidRPr="007D3F22">
        <w:rPr>
          <w:rFonts w:asciiTheme="minorBidi" w:hAnsiTheme="minorBidi"/>
          <w:sz w:val="20"/>
          <w:szCs w:val="20"/>
        </w:rPr>
        <w:t>,</w:t>
      </w:r>
      <w:r w:rsidRPr="007D3F22">
        <w:rPr>
          <w:rFonts w:asciiTheme="minorBidi" w:hAnsiTheme="minorBidi"/>
          <w:sz w:val="20"/>
          <w:szCs w:val="20"/>
        </w:rPr>
        <w:t xml:space="preserve"> </w:t>
      </w:r>
    </w:p>
    <w:p w14:paraId="4B35FD72" w14:textId="660B50B0" w:rsidR="00C93122" w:rsidRPr="007D3F22" w:rsidRDefault="00C93122" w:rsidP="00C17601">
      <w:pPr>
        <w:pStyle w:val="Odstavecseseznamem"/>
        <w:numPr>
          <w:ilvl w:val="0"/>
          <w:numId w:val="103"/>
        </w:numPr>
        <w:spacing w:after="120"/>
        <w:ind w:left="284" w:hanging="284"/>
        <w:jc w:val="both"/>
        <w:rPr>
          <w:rFonts w:asciiTheme="minorBidi" w:hAnsiTheme="minorBidi"/>
          <w:sz w:val="20"/>
          <w:szCs w:val="20"/>
        </w:rPr>
      </w:pPr>
      <w:r w:rsidRPr="007D3F22">
        <w:rPr>
          <w:rFonts w:asciiTheme="minorBidi" w:hAnsiTheme="minorBidi"/>
          <w:sz w:val="20"/>
          <w:szCs w:val="20"/>
        </w:rPr>
        <w:t>seznam (specifikace) veškerého dodávaného hardware včetně náhradních dílů pro uvedení do provozu se všemi technickými údaji a údaji potřebnými pro identifikaci zařízení a objednávání náhradních dílů</w:t>
      </w:r>
      <w:r w:rsidR="0077761F" w:rsidRPr="007D3F22">
        <w:rPr>
          <w:rFonts w:asciiTheme="minorBidi" w:hAnsiTheme="minorBidi"/>
          <w:sz w:val="20"/>
          <w:szCs w:val="20"/>
        </w:rPr>
        <w:t>,</w:t>
      </w:r>
      <w:r w:rsidRPr="007D3F22">
        <w:rPr>
          <w:rFonts w:asciiTheme="minorBidi" w:hAnsiTheme="minorBidi"/>
          <w:sz w:val="20"/>
          <w:szCs w:val="20"/>
        </w:rPr>
        <w:t xml:space="preserve"> </w:t>
      </w:r>
    </w:p>
    <w:p w14:paraId="7148EB35" w14:textId="66B8D92E"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seznamy vstupů a výstupů automatizačních stanic</w:t>
      </w:r>
      <w:r w:rsidR="0077761F" w:rsidRPr="007D3F22">
        <w:rPr>
          <w:rFonts w:asciiTheme="minorBidi" w:hAnsiTheme="minorBidi"/>
          <w:sz w:val="20"/>
          <w:szCs w:val="20"/>
        </w:rPr>
        <w:t>,</w:t>
      </w:r>
      <w:r w:rsidRPr="007D3F22">
        <w:rPr>
          <w:rFonts w:asciiTheme="minorBidi" w:hAnsiTheme="minorBidi"/>
          <w:sz w:val="20"/>
          <w:szCs w:val="20"/>
        </w:rPr>
        <w:t xml:space="preserve"> </w:t>
      </w:r>
    </w:p>
    <w:p w14:paraId="15744692" w14:textId="7FD3583B"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 akčních členů, ovládaných dodávanými systémy</w:t>
      </w:r>
      <w:r w:rsidR="0077761F" w:rsidRPr="007D3F22">
        <w:rPr>
          <w:rFonts w:asciiTheme="minorBidi" w:hAnsiTheme="minorBidi"/>
          <w:sz w:val="20"/>
          <w:szCs w:val="20"/>
        </w:rPr>
        <w:t>,</w:t>
      </w:r>
      <w:r w:rsidRPr="007D3F22">
        <w:rPr>
          <w:rFonts w:asciiTheme="minorBidi" w:hAnsiTheme="minorBidi"/>
          <w:sz w:val="20"/>
          <w:szCs w:val="20"/>
        </w:rPr>
        <w:t xml:space="preserve"> </w:t>
      </w:r>
    </w:p>
    <w:p w14:paraId="018D600B" w14:textId="235EEEFA" w:rsidR="00C93122" w:rsidRPr="007D3F22" w:rsidRDefault="00C93122" w:rsidP="00C17601">
      <w:pPr>
        <w:numPr>
          <w:ilvl w:val="0"/>
          <w:numId w:val="107"/>
        </w:numPr>
        <w:tabs>
          <w:tab w:val="left" w:pos="993"/>
        </w:tabs>
        <w:spacing w:after="120"/>
        <w:ind w:left="284" w:hanging="284"/>
        <w:rPr>
          <w:rFonts w:asciiTheme="minorBidi" w:hAnsiTheme="minorBidi"/>
          <w:sz w:val="20"/>
          <w:szCs w:val="20"/>
        </w:rPr>
      </w:pPr>
      <w:r w:rsidRPr="007D3F22">
        <w:rPr>
          <w:rFonts w:asciiTheme="minorBidi" w:hAnsiTheme="minorBidi"/>
          <w:sz w:val="20"/>
          <w:szCs w:val="20"/>
        </w:rPr>
        <w:t>seznam kabelů (napájecí, komunikační apod.)</w:t>
      </w:r>
    </w:p>
    <w:p w14:paraId="4127CE4B" w14:textId="77777777" w:rsidR="0077761F" w:rsidRPr="007D3F22" w:rsidRDefault="0077761F" w:rsidP="00C93122">
      <w:pPr>
        <w:spacing w:after="120"/>
        <w:rPr>
          <w:rFonts w:asciiTheme="minorBidi" w:hAnsiTheme="minorBidi"/>
          <w:b/>
          <w:bCs/>
          <w:sz w:val="20"/>
          <w:szCs w:val="20"/>
        </w:rPr>
      </w:pPr>
    </w:p>
    <w:p w14:paraId="27AA4503" w14:textId="09EC167F" w:rsidR="00C93122" w:rsidRPr="007D3F22" w:rsidRDefault="00C93122" w:rsidP="00C93122">
      <w:pPr>
        <w:spacing w:after="120"/>
        <w:rPr>
          <w:rFonts w:asciiTheme="minorBidi" w:hAnsiTheme="minorBidi"/>
          <w:b/>
          <w:bCs/>
          <w:sz w:val="20"/>
          <w:szCs w:val="20"/>
        </w:rPr>
      </w:pPr>
      <w:r w:rsidRPr="007D3F22">
        <w:rPr>
          <w:rFonts w:asciiTheme="minorBidi" w:hAnsiTheme="minorBidi"/>
          <w:b/>
          <w:bCs/>
          <w:sz w:val="20"/>
          <w:szCs w:val="20"/>
        </w:rPr>
        <w:t xml:space="preserve">Dokumentace software ŘS </w:t>
      </w:r>
    </w:p>
    <w:p w14:paraId="21C35E61" w14:textId="5CF25976" w:rsidR="00C93122" w:rsidRPr="007D3F22" w:rsidRDefault="00C93122" w:rsidP="0077761F">
      <w:pPr>
        <w:spacing w:after="120"/>
        <w:jc w:val="both"/>
        <w:rPr>
          <w:rFonts w:asciiTheme="minorBidi" w:hAnsiTheme="minorBidi"/>
          <w:sz w:val="20"/>
          <w:szCs w:val="20"/>
        </w:rPr>
      </w:pPr>
      <w:r w:rsidRPr="007D3F22">
        <w:rPr>
          <w:rFonts w:asciiTheme="minorBidi" w:hAnsiTheme="minorBidi"/>
          <w:sz w:val="20"/>
          <w:szCs w:val="20"/>
        </w:rPr>
        <w:lastRenderedPageBreak/>
        <w:t>Dokumentace SW bude obsahovat informace o aplikačním software systémů v dostatečně podrobném rozsahu pro to, aby mohl</w:t>
      </w:r>
      <w:r w:rsidR="00710C70" w:rsidRPr="007D3F22">
        <w:rPr>
          <w:rFonts w:asciiTheme="minorBidi" w:hAnsiTheme="minorBidi"/>
          <w:sz w:val="20"/>
          <w:szCs w:val="20"/>
        </w:rPr>
        <w:t>i</w:t>
      </w:r>
      <w:r w:rsidRPr="007D3F22">
        <w:rPr>
          <w:rFonts w:asciiTheme="minorBidi" w:hAnsiTheme="minorBidi"/>
          <w:sz w:val="20"/>
          <w:szCs w:val="20"/>
        </w:rPr>
        <w:t xml:space="preserve"> i jiné osoby než </w:t>
      </w:r>
      <w:r w:rsidR="007D3F22">
        <w:rPr>
          <w:rFonts w:asciiTheme="minorBidi" w:hAnsiTheme="minorBidi"/>
          <w:sz w:val="20"/>
          <w:szCs w:val="20"/>
        </w:rPr>
        <w:t>ZHOTOVITEL OB 2</w:t>
      </w:r>
      <w:r w:rsidRPr="007D3F22">
        <w:rPr>
          <w:rFonts w:asciiTheme="minorBidi" w:hAnsiTheme="minorBidi"/>
          <w:sz w:val="20"/>
          <w:szCs w:val="20"/>
        </w:rPr>
        <w:t xml:space="preserve"> rozumět programům a tyto</w:t>
      </w:r>
      <w:r w:rsidR="0077761F" w:rsidRPr="007D3F22">
        <w:rPr>
          <w:rFonts w:asciiTheme="minorBidi" w:hAnsiTheme="minorBidi"/>
          <w:sz w:val="20"/>
          <w:szCs w:val="20"/>
        </w:rPr>
        <w:t xml:space="preserve"> </w:t>
      </w:r>
      <w:r w:rsidRPr="007D3F22">
        <w:rPr>
          <w:rFonts w:asciiTheme="minorBidi" w:hAnsiTheme="minorBidi"/>
          <w:sz w:val="20"/>
          <w:szCs w:val="20"/>
        </w:rPr>
        <w:t xml:space="preserve">programy </w:t>
      </w:r>
      <w:r w:rsidR="0077761F" w:rsidRPr="007D3F22">
        <w:rPr>
          <w:rFonts w:asciiTheme="minorBidi" w:hAnsiTheme="minorBidi"/>
          <w:sz w:val="20"/>
          <w:szCs w:val="20"/>
        </w:rPr>
        <w:t>m</w:t>
      </w:r>
      <w:r w:rsidRPr="007D3F22">
        <w:rPr>
          <w:rFonts w:asciiTheme="minorBidi" w:hAnsiTheme="minorBidi"/>
          <w:sz w:val="20"/>
          <w:szCs w:val="20"/>
        </w:rPr>
        <w:t xml:space="preserve">odifikovat po uplynutí zodpovědnosti </w:t>
      </w:r>
      <w:r w:rsidR="004846FA">
        <w:rPr>
          <w:rFonts w:asciiTheme="minorBidi" w:hAnsiTheme="minorBidi"/>
          <w:sz w:val="20"/>
          <w:szCs w:val="20"/>
        </w:rPr>
        <w:t>ZHOTOVITELE OB 2</w:t>
      </w:r>
      <w:r w:rsidRPr="007D3F22">
        <w:rPr>
          <w:rFonts w:asciiTheme="minorBidi" w:hAnsiTheme="minorBidi"/>
          <w:sz w:val="20"/>
          <w:szCs w:val="20"/>
        </w:rPr>
        <w:t xml:space="preserve">.  </w:t>
      </w:r>
    </w:p>
    <w:p w14:paraId="5F086675" w14:textId="6464A0D2" w:rsidR="00C93122" w:rsidRPr="007D3F22" w:rsidRDefault="0077761F" w:rsidP="00C93122">
      <w:pPr>
        <w:spacing w:after="120"/>
        <w:rPr>
          <w:rFonts w:asciiTheme="minorBidi" w:hAnsiTheme="minorBidi"/>
          <w:sz w:val="20"/>
          <w:szCs w:val="20"/>
        </w:rPr>
      </w:pPr>
      <w:r w:rsidRPr="007D3F22">
        <w:rPr>
          <w:rFonts w:asciiTheme="minorBidi" w:hAnsiTheme="minorBidi"/>
          <w:sz w:val="20"/>
          <w:szCs w:val="20"/>
        </w:rPr>
        <w:t>Tato dokumentace</w:t>
      </w:r>
      <w:r w:rsidR="00C93122" w:rsidRPr="007D3F22">
        <w:rPr>
          <w:rFonts w:asciiTheme="minorBidi" w:hAnsiTheme="minorBidi"/>
          <w:sz w:val="20"/>
          <w:szCs w:val="20"/>
        </w:rPr>
        <w:t xml:space="preserve"> </w:t>
      </w:r>
      <w:r w:rsidR="006257BA" w:rsidRPr="007D3F22">
        <w:rPr>
          <w:rFonts w:asciiTheme="minorBidi" w:hAnsiTheme="minorBidi"/>
          <w:sz w:val="20"/>
          <w:szCs w:val="20"/>
        </w:rPr>
        <w:t xml:space="preserve">bude </w:t>
      </w:r>
      <w:r w:rsidR="00C93122" w:rsidRPr="007D3F22">
        <w:rPr>
          <w:rFonts w:asciiTheme="minorBidi" w:hAnsiTheme="minorBidi"/>
          <w:sz w:val="20"/>
          <w:szCs w:val="20"/>
        </w:rPr>
        <w:t>obsahovat zejména</w:t>
      </w:r>
      <w:r w:rsidR="006257BA" w:rsidRPr="007D3F22">
        <w:rPr>
          <w:rFonts w:asciiTheme="minorBidi" w:hAnsiTheme="minorBidi"/>
          <w:sz w:val="20"/>
          <w:szCs w:val="20"/>
        </w:rPr>
        <w:t>:</w:t>
      </w:r>
    </w:p>
    <w:p w14:paraId="604F91AF" w14:textId="1C3BA80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základní popis cílů programů, jejich možností a omezení</w:t>
      </w:r>
      <w:r w:rsidR="009F1330" w:rsidRPr="007D3F22">
        <w:rPr>
          <w:rFonts w:asciiTheme="minorBidi" w:hAnsiTheme="minorBidi"/>
          <w:sz w:val="20"/>
          <w:szCs w:val="20"/>
        </w:rPr>
        <w:t>,</w:t>
      </w:r>
      <w:r w:rsidRPr="007D3F22">
        <w:rPr>
          <w:rFonts w:asciiTheme="minorBidi" w:hAnsiTheme="minorBidi"/>
          <w:sz w:val="20"/>
          <w:szCs w:val="20"/>
        </w:rPr>
        <w:t xml:space="preserve"> </w:t>
      </w:r>
    </w:p>
    <w:p w14:paraId="6794D817" w14:textId="1B058B4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funkčních blokových schémat pro měření, úpravu signálů, regulaci, logické řízení a ochrany</w:t>
      </w:r>
      <w:r w:rsidR="009F1330" w:rsidRPr="007D3F22">
        <w:rPr>
          <w:rFonts w:asciiTheme="minorBidi" w:hAnsiTheme="minorBidi"/>
          <w:sz w:val="20"/>
          <w:szCs w:val="20"/>
        </w:rPr>
        <w:t>,</w:t>
      </w:r>
      <w:r w:rsidRPr="007D3F22">
        <w:rPr>
          <w:rFonts w:asciiTheme="minorBidi" w:hAnsiTheme="minorBidi"/>
          <w:sz w:val="20"/>
          <w:szCs w:val="20"/>
        </w:rPr>
        <w:t xml:space="preserve"> </w:t>
      </w:r>
    </w:p>
    <w:p w14:paraId="5432CB50" w14:textId="603042B7"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popis způsobů ovládání a monitorování procesu, komunikace operátora se systémem </w:t>
      </w:r>
    </w:p>
    <w:p w14:paraId="3BAE978D" w14:textId="3BCCA76E"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úchovy historických dat apod</w:t>
      </w:r>
      <w:r w:rsidR="009F1330" w:rsidRPr="007D3F22">
        <w:rPr>
          <w:rFonts w:asciiTheme="minorBidi" w:hAnsiTheme="minorBidi"/>
          <w:sz w:val="20"/>
          <w:szCs w:val="20"/>
        </w:rPr>
        <w:t>.,</w:t>
      </w:r>
      <w:r w:rsidRPr="007D3F22">
        <w:rPr>
          <w:rFonts w:asciiTheme="minorBidi" w:hAnsiTheme="minorBidi"/>
          <w:sz w:val="20"/>
          <w:szCs w:val="20"/>
        </w:rPr>
        <w:t xml:space="preserve"> </w:t>
      </w:r>
    </w:p>
    <w:p w14:paraId="33F8CDBF" w14:textId="367C3FCC"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knihovny standardních i uživatelských funkčních bloků použitých v řídících algoritmech </w:t>
      </w:r>
    </w:p>
    <w:p w14:paraId="6AF9E3D6" w14:textId="40E5EE05"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a vnitřní strukturu těchto bloků</w:t>
      </w:r>
      <w:r w:rsidR="009F1330" w:rsidRPr="007D3F22">
        <w:rPr>
          <w:rFonts w:asciiTheme="minorBidi" w:hAnsiTheme="minorBidi"/>
          <w:sz w:val="20"/>
          <w:szCs w:val="20"/>
        </w:rPr>
        <w:t>,</w:t>
      </w:r>
      <w:r w:rsidRPr="007D3F22">
        <w:rPr>
          <w:rFonts w:asciiTheme="minorBidi" w:hAnsiTheme="minorBidi"/>
          <w:sz w:val="20"/>
          <w:szCs w:val="20"/>
        </w:rPr>
        <w:t xml:space="preserve"> </w:t>
      </w:r>
    </w:p>
    <w:p w14:paraId="0FA68593" w14:textId="1A0D2BFE"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algoritmy binárního řízení a regulací včetně slovního popisu</w:t>
      </w:r>
      <w:r w:rsidR="009F1330" w:rsidRPr="007D3F22">
        <w:rPr>
          <w:rFonts w:asciiTheme="minorBidi" w:hAnsiTheme="minorBidi"/>
          <w:sz w:val="20"/>
          <w:szCs w:val="20"/>
        </w:rPr>
        <w:t>,</w:t>
      </w:r>
      <w:r w:rsidRPr="007D3F22">
        <w:rPr>
          <w:rFonts w:asciiTheme="minorBidi" w:hAnsiTheme="minorBidi"/>
          <w:sz w:val="20"/>
          <w:szCs w:val="20"/>
        </w:rPr>
        <w:t xml:space="preserve"> </w:t>
      </w:r>
    </w:p>
    <w:p w14:paraId="025F238F" w14:textId="635FCF04"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konfiguraci obrázků na monitorech</w:t>
      </w:r>
      <w:r w:rsidR="009F1330" w:rsidRPr="007D3F22">
        <w:rPr>
          <w:rFonts w:asciiTheme="minorBidi" w:hAnsiTheme="minorBidi"/>
          <w:sz w:val="20"/>
          <w:szCs w:val="20"/>
        </w:rPr>
        <w:t>,</w:t>
      </w:r>
      <w:r w:rsidRPr="007D3F22">
        <w:rPr>
          <w:rFonts w:asciiTheme="minorBidi" w:hAnsiTheme="minorBidi"/>
          <w:sz w:val="20"/>
          <w:szCs w:val="20"/>
        </w:rPr>
        <w:t xml:space="preserve"> </w:t>
      </w:r>
    </w:p>
    <w:p w14:paraId="16E3DF8C" w14:textId="05602D81"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konfiguraci poruchových a stavových hlášení a událostí vč. návrhu formuláře pro zobrazení a tisk</w:t>
      </w:r>
      <w:r w:rsidR="009F1330" w:rsidRPr="007D3F22">
        <w:rPr>
          <w:rFonts w:asciiTheme="minorBidi" w:hAnsiTheme="minorBidi"/>
          <w:sz w:val="20"/>
          <w:szCs w:val="20"/>
        </w:rPr>
        <w:t>,</w:t>
      </w:r>
      <w:r w:rsidRPr="007D3F22">
        <w:rPr>
          <w:rFonts w:asciiTheme="minorBidi" w:hAnsiTheme="minorBidi"/>
          <w:sz w:val="20"/>
          <w:szCs w:val="20"/>
        </w:rPr>
        <w:t xml:space="preserve"> </w:t>
      </w:r>
    </w:p>
    <w:p w14:paraId="3F03B2FC" w14:textId="751663CB"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konfigurace zpráv vč. návrhu formuláře pro tisk</w:t>
      </w:r>
      <w:r w:rsidR="009F1330" w:rsidRPr="007D3F22">
        <w:rPr>
          <w:rFonts w:asciiTheme="minorBidi" w:hAnsiTheme="minorBidi"/>
          <w:sz w:val="20"/>
          <w:szCs w:val="20"/>
        </w:rPr>
        <w:t>,</w:t>
      </w:r>
      <w:r w:rsidRPr="007D3F22">
        <w:rPr>
          <w:rFonts w:asciiTheme="minorBidi" w:hAnsiTheme="minorBidi"/>
          <w:sz w:val="20"/>
          <w:szCs w:val="20"/>
        </w:rPr>
        <w:t xml:space="preserve"> </w:t>
      </w:r>
    </w:p>
    <w:p w14:paraId="0BF65613" w14:textId="7D6887FD"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konfiguraci úchovy historických dat</w:t>
      </w:r>
      <w:r w:rsidR="009F1330" w:rsidRPr="007D3F22">
        <w:rPr>
          <w:rFonts w:asciiTheme="minorBidi" w:hAnsiTheme="minorBidi"/>
          <w:sz w:val="20"/>
          <w:szCs w:val="20"/>
        </w:rPr>
        <w:t>,</w:t>
      </w:r>
    </w:p>
    <w:p w14:paraId="2CACC32D" w14:textId="31729ED1"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 xml:space="preserve">informace o vzorkovacích periodách, periodách pro ukládání </w:t>
      </w:r>
      <w:proofErr w:type="gramStart"/>
      <w:r w:rsidRPr="007D3F22">
        <w:rPr>
          <w:rFonts w:asciiTheme="minorBidi" w:hAnsiTheme="minorBidi"/>
          <w:sz w:val="20"/>
          <w:szCs w:val="20"/>
        </w:rPr>
        <w:t>dat</w:t>
      </w:r>
      <w:r w:rsidR="00491938" w:rsidRPr="007D3F22">
        <w:rPr>
          <w:rFonts w:asciiTheme="minorBidi" w:hAnsiTheme="minorBidi"/>
          <w:sz w:val="20"/>
          <w:szCs w:val="20"/>
        </w:rPr>
        <w:t xml:space="preserve"> </w:t>
      </w:r>
      <w:r w:rsidR="00050EB0" w:rsidRPr="007D3F22">
        <w:rPr>
          <w:rFonts w:asciiTheme="minorBidi" w:hAnsiTheme="minorBidi"/>
          <w:sz w:val="20"/>
          <w:szCs w:val="20"/>
        </w:rPr>
        <w:t>-</w:t>
      </w:r>
      <w:r w:rsidRPr="007D3F22">
        <w:rPr>
          <w:rFonts w:asciiTheme="minorBidi" w:hAnsiTheme="minorBidi"/>
          <w:sz w:val="20"/>
          <w:szCs w:val="20"/>
        </w:rPr>
        <w:t xml:space="preserve"> </w:t>
      </w:r>
      <w:r w:rsidR="00491938" w:rsidRPr="007D3F22">
        <w:rPr>
          <w:rFonts w:asciiTheme="minorBidi" w:hAnsiTheme="minorBidi"/>
          <w:sz w:val="20"/>
          <w:szCs w:val="20"/>
        </w:rPr>
        <w:t>procesních</w:t>
      </w:r>
      <w:proofErr w:type="gramEnd"/>
      <w:r w:rsidR="0077761F" w:rsidRPr="007D3F22">
        <w:rPr>
          <w:rFonts w:asciiTheme="minorBidi" w:hAnsiTheme="minorBidi"/>
          <w:sz w:val="20"/>
          <w:szCs w:val="20"/>
        </w:rPr>
        <w:t xml:space="preserve"> </w:t>
      </w:r>
      <w:r w:rsidR="00050EB0" w:rsidRPr="007D3F22">
        <w:rPr>
          <w:rFonts w:asciiTheme="minorBidi" w:hAnsiTheme="minorBidi"/>
          <w:sz w:val="20"/>
          <w:szCs w:val="20"/>
        </w:rPr>
        <w:t xml:space="preserve">i </w:t>
      </w:r>
      <w:r w:rsidR="00DF76EF" w:rsidRPr="007D3F22">
        <w:rPr>
          <w:rFonts w:asciiTheme="minorBidi" w:hAnsiTheme="minorBidi"/>
          <w:sz w:val="20"/>
          <w:szCs w:val="20"/>
        </w:rPr>
        <w:t>jednotlivých</w:t>
      </w:r>
      <w:r w:rsidRPr="007D3F22">
        <w:rPr>
          <w:rFonts w:asciiTheme="minorBidi" w:hAnsiTheme="minorBidi"/>
          <w:sz w:val="20"/>
          <w:szCs w:val="20"/>
        </w:rPr>
        <w:t xml:space="preserve"> proměnných a algoritm</w:t>
      </w:r>
      <w:r w:rsidR="009F1330" w:rsidRPr="007D3F22">
        <w:rPr>
          <w:rFonts w:asciiTheme="minorBidi" w:hAnsiTheme="minorBidi"/>
          <w:sz w:val="20"/>
          <w:szCs w:val="20"/>
        </w:rPr>
        <w:t>ů,</w:t>
      </w:r>
      <w:r w:rsidRPr="007D3F22">
        <w:rPr>
          <w:rFonts w:asciiTheme="minorBidi" w:hAnsiTheme="minorBidi"/>
          <w:sz w:val="20"/>
          <w:szCs w:val="20"/>
        </w:rPr>
        <w:t xml:space="preserve"> </w:t>
      </w:r>
    </w:p>
    <w:p w14:paraId="7AC86046" w14:textId="226D90EF" w:rsidR="00C93122" w:rsidRPr="007D3F22" w:rsidRDefault="00C93122" w:rsidP="00C17601">
      <w:pPr>
        <w:numPr>
          <w:ilvl w:val="0"/>
          <w:numId w:val="105"/>
        </w:numPr>
        <w:spacing w:after="120"/>
        <w:ind w:left="284" w:hanging="284"/>
        <w:rPr>
          <w:rFonts w:asciiTheme="minorBidi" w:hAnsiTheme="minorBidi"/>
          <w:sz w:val="20"/>
          <w:szCs w:val="20"/>
        </w:rPr>
      </w:pPr>
      <w:r w:rsidRPr="007D3F22">
        <w:rPr>
          <w:rFonts w:asciiTheme="minorBidi" w:hAnsiTheme="minorBidi"/>
          <w:sz w:val="20"/>
          <w:szCs w:val="20"/>
        </w:rPr>
        <w:t>popis všech SW aplikací v projektu včetně popisu jejich použití</w:t>
      </w:r>
      <w:r w:rsidR="009F1330" w:rsidRPr="007D3F22">
        <w:rPr>
          <w:rFonts w:asciiTheme="minorBidi" w:hAnsiTheme="minorBidi"/>
          <w:sz w:val="20"/>
          <w:szCs w:val="20"/>
        </w:rPr>
        <w:t>,</w:t>
      </w:r>
    </w:p>
    <w:p w14:paraId="74224FD8" w14:textId="6E1B6E3B"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popis diagnostických funkcí systému včetně automatických testů</w:t>
      </w:r>
      <w:r w:rsidR="009F1330" w:rsidRPr="007D3F22">
        <w:rPr>
          <w:rFonts w:asciiTheme="minorBidi" w:hAnsiTheme="minorBidi"/>
          <w:sz w:val="20"/>
          <w:szCs w:val="20"/>
        </w:rPr>
        <w:t>,</w:t>
      </w:r>
      <w:r w:rsidRPr="007D3F22">
        <w:rPr>
          <w:rFonts w:asciiTheme="minorBidi" w:hAnsiTheme="minorBidi"/>
          <w:sz w:val="20"/>
          <w:szCs w:val="20"/>
        </w:rPr>
        <w:t xml:space="preserve"> </w:t>
      </w:r>
    </w:p>
    <w:p w14:paraId="635DF964" w14:textId="1BA952B4"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 xml:space="preserve">veškeré další informace o software, který byl speciálně vytvořen nebo upraven pro toto </w:t>
      </w:r>
      <w:r w:rsidR="009F1330" w:rsidRPr="007D3F22">
        <w:rPr>
          <w:rFonts w:asciiTheme="minorBidi" w:hAnsiTheme="minorBidi"/>
          <w:sz w:val="20"/>
          <w:szCs w:val="20"/>
        </w:rPr>
        <w:t>dílo,</w:t>
      </w:r>
    </w:p>
    <w:p w14:paraId="27356F22" w14:textId="77777777" w:rsidR="00C93122" w:rsidRPr="007D3F22" w:rsidRDefault="00C93122" w:rsidP="00C17601">
      <w:pPr>
        <w:numPr>
          <w:ilvl w:val="0"/>
          <w:numId w:val="105"/>
        </w:numPr>
        <w:spacing w:after="120"/>
        <w:ind w:left="284" w:hanging="295"/>
        <w:rPr>
          <w:rFonts w:asciiTheme="minorBidi" w:hAnsiTheme="minorBidi"/>
          <w:sz w:val="20"/>
          <w:szCs w:val="20"/>
        </w:rPr>
      </w:pPr>
      <w:r w:rsidRPr="007D3F22">
        <w:rPr>
          <w:rFonts w:asciiTheme="minorBidi" w:hAnsiTheme="minorBidi"/>
          <w:sz w:val="20"/>
          <w:szCs w:val="20"/>
        </w:rPr>
        <w:t xml:space="preserve">dokumentaci rozhraní na jiné systémy instalované ve VÝROBNĚ. </w:t>
      </w:r>
    </w:p>
    <w:p w14:paraId="47F54437" w14:textId="77777777" w:rsidR="00C93122" w:rsidRPr="007D3F22" w:rsidRDefault="00C93122" w:rsidP="00C93122">
      <w:pPr>
        <w:spacing w:after="120"/>
        <w:rPr>
          <w:rFonts w:asciiTheme="minorBidi" w:hAnsiTheme="minorBidi"/>
          <w:sz w:val="20"/>
          <w:szCs w:val="20"/>
        </w:rPr>
      </w:pPr>
      <w:r w:rsidRPr="007D3F22">
        <w:rPr>
          <w:rFonts w:asciiTheme="minorBidi" w:hAnsiTheme="minorBidi"/>
          <w:sz w:val="20"/>
          <w:szCs w:val="20"/>
        </w:rPr>
        <w:t xml:space="preserve">Dále musí být v dokumentaci uvedeno: </w:t>
      </w:r>
    </w:p>
    <w:p w14:paraId="2746DC28" w14:textId="35CF8A8D"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způsob a rozsah testování zařízení</w:t>
      </w:r>
      <w:r w:rsidR="00472983" w:rsidRPr="007D3F22">
        <w:rPr>
          <w:rFonts w:asciiTheme="minorBidi" w:hAnsiTheme="minorBidi"/>
          <w:sz w:val="20"/>
          <w:szCs w:val="20"/>
        </w:rPr>
        <w:t>,</w:t>
      </w:r>
      <w:r w:rsidRPr="007D3F22">
        <w:rPr>
          <w:rFonts w:asciiTheme="minorBidi" w:hAnsiTheme="minorBidi"/>
          <w:sz w:val="20"/>
          <w:szCs w:val="20"/>
        </w:rPr>
        <w:t xml:space="preserve"> </w:t>
      </w:r>
    </w:p>
    <w:p w14:paraId="6478ACC4" w14:textId="76031D6F"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kritéria úspěšnosti testů a zkoušek</w:t>
      </w:r>
      <w:r w:rsidR="00472983" w:rsidRPr="007D3F22">
        <w:rPr>
          <w:rFonts w:asciiTheme="minorBidi" w:hAnsiTheme="minorBidi"/>
          <w:sz w:val="20"/>
          <w:szCs w:val="20"/>
        </w:rPr>
        <w:t>,</w:t>
      </w:r>
      <w:r w:rsidRPr="007D3F22">
        <w:rPr>
          <w:rFonts w:asciiTheme="minorBidi" w:hAnsiTheme="minorBidi"/>
          <w:sz w:val="20"/>
          <w:szCs w:val="20"/>
        </w:rPr>
        <w:t xml:space="preserve"> </w:t>
      </w:r>
    </w:p>
    <w:p w14:paraId="0488CAED" w14:textId="708D1FD6"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metodika a pomůcky pro údržbu SW produktů po celou dobu jejich životnosti</w:t>
      </w:r>
      <w:r w:rsidR="00472983" w:rsidRPr="007D3F22">
        <w:rPr>
          <w:rFonts w:asciiTheme="minorBidi" w:hAnsiTheme="minorBidi"/>
          <w:sz w:val="20"/>
          <w:szCs w:val="20"/>
        </w:rPr>
        <w:t>,</w:t>
      </w:r>
      <w:r w:rsidRPr="007D3F22">
        <w:rPr>
          <w:rFonts w:asciiTheme="minorBidi" w:hAnsiTheme="minorBidi"/>
          <w:sz w:val="20"/>
          <w:szCs w:val="20"/>
        </w:rPr>
        <w:t xml:space="preserve"> </w:t>
      </w:r>
    </w:p>
    <w:p w14:paraId="0EDD92E8" w14:textId="7C615582" w:rsidR="00C93122" w:rsidRPr="007D3F22" w:rsidRDefault="00C93122"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způsob zabezpečení SW produktů proti náhodnému narušení a nežádoucím či nepovoleným zásahům.</w:t>
      </w:r>
    </w:p>
    <w:p w14:paraId="3D1A64AC" w14:textId="117420FD" w:rsidR="00FB3DB8" w:rsidRPr="007D3F22" w:rsidRDefault="00FB3DB8" w:rsidP="00C17601">
      <w:pPr>
        <w:numPr>
          <w:ilvl w:val="0"/>
          <w:numId w:val="106"/>
        </w:numPr>
        <w:spacing w:after="120"/>
        <w:ind w:left="284" w:hanging="284"/>
        <w:rPr>
          <w:rFonts w:asciiTheme="minorBidi" w:hAnsiTheme="minorBidi"/>
          <w:sz w:val="20"/>
          <w:szCs w:val="20"/>
        </w:rPr>
      </w:pPr>
      <w:r w:rsidRPr="007D3F22">
        <w:rPr>
          <w:rFonts w:asciiTheme="minorBidi" w:hAnsiTheme="minorBidi"/>
          <w:sz w:val="20"/>
          <w:szCs w:val="20"/>
        </w:rPr>
        <w:t>seznamy:</w:t>
      </w:r>
    </w:p>
    <w:p w14:paraId="2BA174A4" w14:textId="6CED4BA9" w:rsidR="00FB3DB8" w:rsidRPr="007D3F22" w:rsidRDefault="00C93122" w:rsidP="00C17601">
      <w:pPr>
        <w:numPr>
          <w:ilvl w:val="0"/>
          <w:numId w:val="181"/>
        </w:numPr>
        <w:tabs>
          <w:tab w:val="left" w:pos="993"/>
        </w:tabs>
        <w:spacing w:after="120"/>
        <w:ind w:hanging="436"/>
        <w:rPr>
          <w:rFonts w:asciiTheme="minorBidi" w:hAnsiTheme="minorBidi"/>
          <w:sz w:val="20"/>
          <w:szCs w:val="20"/>
        </w:rPr>
      </w:pPr>
      <w:r w:rsidRPr="007D3F22">
        <w:rPr>
          <w:rFonts w:asciiTheme="minorBidi" w:hAnsiTheme="minorBidi"/>
          <w:sz w:val="20"/>
          <w:szCs w:val="20"/>
        </w:rPr>
        <w:t>seznamy signálů (I/O) včetně rozsahů měření</w:t>
      </w:r>
      <w:r w:rsidR="00D14B45" w:rsidRPr="007D3F22">
        <w:rPr>
          <w:rFonts w:asciiTheme="minorBidi" w:hAnsiTheme="minorBidi"/>
          <w:sz w:val="20"/>
          <w:szCs w:val="20"/>
        </w:rPr>
        <w:t>,</w:t>
      </w:r>
    </w:p>
    <w:p w14:paraId="66A7D36B" w14:textId="667C8376" w:rsidR="00C93122" w:rsidRPr="007D3F22" w:rsidRDefault="00C93122" w:rsidP="00C17601">
      <w:pPr>
        <w:numPr>
          <w:ilvl w:val="0"/>
          <w:numId w:val="181"/>
        </w:numPr>
        <w:tabs>
          <w:tab w:val="left" w:pos="993"/>
        </w:tabs>
        <w:spacing w:after="120"/>
        <w:ind w:hanging="436"/>
        <w:rPr>
          <w:rFonts w:asciiTheme="minorBidi" w:hAnsiTheme="minorBidi"/>
          <w:sz w:val="20"/>
          <w:szCs w:val="20"/>
        </w:rPr>
      </w:pPr>
      <w:r w:rsidRPr="007D3F22">
        <w:rPr>
          <w:rFonts w:asciiTheme="minorBidi" w:hAnsiTheme="minorBidi"/>
          <w:sz w:val="20"/>
          <w:szCs w:val="20"/>
        </w:rPr>
        <w:t>signalizačních a poruchových úrovní (nastavení mezí)</w:t>
      </w:r>
      <w:r w:rsidR="00BE0216" w:rsidRPr="007D3F22">
        <w:rPr>
          <w:rFonts w:asciiTheme="minorBidi" w:hAnsiTheme="minorBidi"/>
          <w:sz w:val="20"/>
          <w:szCs w:val="20"/>
        </w:rPr>
        <w:t>,</w:t>
      </w:r>
    </w:p>
    <w:p w14:paraId="308F054F" w14:textId="2B05EC46" w:rsidR="00C93122" w:rsidRPr="007D3F22" w:rsidRDefault="00C93122" w:rsidP="00C17601">
      <w:pPr>
        <w:numPr>
          <w:ilvl w:val="0"/>
          <w:numId w:val="181"/>
        </w:numPr>
        <w:tabs>
          <w:tab w:val="left" w:pos="709"/>
        </w:tabs>
        <w:spacing w:after="120"/>
        <w:ind w:hanging="436"/>
        <w:rPr>
          <w:rFonts w:asciiTheme="minorBidi" w:hAnsiTheme="minorBidi"/>
          <w:sz w:val="20"/>
          <w:szCs w:val="20"/>
        </w:rPr>
      </w:pPr>
      <w:r w:rsidRPr="007D3F22">
        <w:rPr>
          <w:rFonts w:asciiTheme="minorBidi" w:hAnsiTheme="minorBidi"/>
          <w:sz w:val="20"/>
          <w:szCs w:val="20"/>
        </w:rPr>
        <w:t xml:space="preserve">seznam (databáze) všech počítaných </w:t>
      </w:r>
      <w:r w:rsidR="00B6416D" w:rsidRPr="007D3F22">
        <w:rPr>
          <w:rFonts w:asciiTheme="minorBidi" w:hAnsiTheme="minorBidi"/>
          <w:sz w:val="20"/>
          <w:szCs w:val="20"/>
        </w:rPr>
        <w:t>veličin</w:t>
      </w:r>
      <w:r w:rsidR="009F1330" w:rsidRPr="007D3F22">
        <w:rPr>
          <w:rFonts w:asciiTheme="minorBidi" w:hAnsiTheme="minorBidi"/>
          <w:sz w:val="20"/>
          <w:szCs w:val="20"/>
        </w:rPr>
        <w:t xml:space="preserve"> </w:t>
      </w:r>
      <w:r w:rsidR="00F8549A" w:rsidRPr="007D3F22">
        <w:rPr>
          <w:rFonts w:asciiTheme="minorBidi" w:hAnsiTheme="minorBidi"/>
          <w:sz w:val="20"/>
          <w:szCs w:val="20"/>
        </w:rPr>
        <w:t>včetně</w:t>
      </w:r>
      <w:r w:rsidRPr="007D3F22">
        <w:rPr>
          <w:rFonts w:asciiTheme="minorBidi" w:hAnsiTheme="minorBidi"/>
          <w:sz w:val="20"/>
          <w:szCs w:val="20"/>
        </w:rPr>
        <w:t xml:space="preserve"> uvedení fyzikálních jednotek a</w:t>
      </w:r>
      <w:r w:rsidR="00F8549A" w:rsidRPr="007D3F22">
        <w:rPr>
          <w:rFonts w:asciiTheme="minorBidi" w:hAnsiTheme="minorBidi"/>
          <w:sz w:val="20"/>
          <w:szCs w:val="20"/>
        </w:rPr>
        <w:t> </w:t>
      </w:r>
      <w:r w:rsidRPr="007D3F22">
        <w:rPr>
          <w:rFonts w:asciiTheme="minorBidi" w:hAnsiTheme="minorBidi"/>
          <w:sz w:val="20"/>
          <w:szCs w:val="20"/>
        </w:rPr>
        <w:t>principu výpočtu</w:t>
      </w:r>
      <w:r w:rsidR="00D14B45" w:rsidRPr="007D3F22">
        <w:rPr>
          <w:rFonts w:asciiTheme="minorBidi" w:hAnsiTheme="minorBidi"/>
          <w:sz w:val="20"/>
          <w:szCs w:val="20"/>
        </w:rPr>
        <w:t>,</w:t>
      </w:r>
    </w:p>
    <w:p w14:paraId="0EA88325" w14:textId="698E0EC8" w:rsidR="00C93122" w:rsidRPr="007D3F22" w:rsidRDefault="00C93122" w:rsidP="00C17601">
      <w:pPr>
        <w:numPr>
          <w:ilvl w:val="0"/>
          <w:numId w:val="181"/>
        </w:numPr>
        <w:tabs>
          <w:tab w:val="left" w:pos="993"/>
        </w:tabs>
        <w:spacing w:after="120"/>
        <w:ind w:hanging="436"/>
        <w:rPr>
          <w:rFonts w:asciiTheme="minorBidi" w:hAnsiTheme="minorBidi"/>
          <w:sz w:val="20"/>
          <w:szCs w:val="20"/>
        </w:rPr>
      </w:pPr>
      <w:r w:rsidRPr="007D3F22">
        <w:rPr>
          <w:rFonts w:asciiTheme="minorBidi" w:hAnsiTheme="minorBidi"/>
          <w:sz w:val="20"/>
          <w:szCs w:val="20"/>
        </w:rPr>
        <w:t>seznam (databáze) komunikovaných signálů</w:t>
      </w:r>
      <w:r w:rsidR="00BE0216" w:rsidRPr="007D3F22">
        <w:rPr>
          <w:rFonts w:asciiTheme="minorBidi" w:hAnsiTheme="minorBidi"/>
          <w:sz w:val="20"/>
          <w:szCs w:val="20"/>
        </w:rPr>
        <w:t>.</w:t>
      </w:r>
    </w:p>
    <w:p w14:paraId="71BBDFA8" w14:textId="55DDED6B" w:rsidR="00C93122" w:rsidRPr="007D3F22" w:rsidRDefault="0005289E" w:rsidP="00C17601">
      <w:pPr>
        <w:pStyle w:val="Odstavecseseznamem"/>
        <w:numPr>
          <w:ilvl w:val="0"/>
          <w:numId w:val="108"/>
        </w:numPr>
        <w:spacing w:after="120"/>
        <w:ind w:left="284" w:hanging="284"/>
        <w:rPr>
          <w:rFonts w:asciiTheme="minorBidi" w:hAnsiTheme="minorBidi"/>
          <w:sz w:val="20"/>
          <w:szCs w:val="20"/>
        </w:rPr>
      </w:pPr>
      <w:r w:rsidRPr="007D3F22">
        <w:rPr>
          <w:rFonts w:asciiTheme="minorBidi" w:hAnsiTheme="minorBidi"/>
          <w:sz w:val="20"/>
          <w:szCs w:val="20"/>
        </w:rPr>
        <w:t>výkresová část:</w:t>
      </w:r>
    </w:p>
    <w:p w14:paraId="4F80193B" w14:textId="7D42B335" w:rsidR="00C93122" w:rsidRPr="007D3F22" w:rsidRDefault="00C93122" w:rsidP="00C17601">
      <w:pPr>
        <w:numPr>
          <w:ilvl w:val="0"/>
          <w:numId w:val="182"/>
        </w:numPr>
        <w:tabs>
          <w:tab w:val="left" w:pos="720"/>
        </w:tabs>
        <w:spacing w:after="120"/>
        <w:ind w:hanging="796"/>
        <w:rPr>
          <w:rFonts w:asciiTheme="minorBidi" w:hAnsiTheme="minorBidi"/>
          <w:sz w:val="20"/>
          <w:szCs w:val="20"/>
        </w:rPr>
      </w:pPr>
      <w:r w:rsidRPr="007D3F22">
        <w:rPr>
          <w:rFonts w:asciiTheme="minorBidi" w:hAnsiTheme="minorBidi"/>
          <w:sz w:val="20"/>
          <w:szCs w:val="20"/>
        </w:rPr>
        <w:t>technologická schémata se zakreslenými měřícími místy (PI diagramy)</w:t>
      </w:r>
      <w:r w:rsidR="00C1314A" w:rsidRPr="007D3F22">
        <w:rPr>
          <w:rFonts w:asciiTheme="minorBidi" w:hAnsiTheme="minorBidi"/>
          <w:sz w:val="20"/>
          <w:szCs w:val="20"/>
        </w:rPr>
        <w:t>,</w:t>
      </w:r>
      <w:r w:rsidRPr="007D3F22">
        <w:rPr>
          <w:rFonts w:asciiTheme="minorBidi" w:hAnsiTheme="minorBidi"/>
          <w:sz w:val="20"/>
          <w:szCs w:val="20"/>
        </w:rPr>
        <w:t xml:space="preserve"> </w:t>
      </w:r>
    </w:p>
    <w:p w14:paraId="0054C72D" w14:textId="546D5E52" w:rsidR="00C93122" w:rsidRPr="007D3F22" w:rsidRDefault="00C93122" w:rsidP="00C17601">
      <w:pPr>
        <w:numPr>
          <w:ilvl w:val="0"/>
          <w:numId w:val="182"/>
        </w:numPr>
        <w:tabs>
          <w:tab w:val="left" w:pos="720"/>
        </w:tabs>
        <w:spacing w:after="120"/>
        <w:ind w:hanging="796"/>
        <w:rPr>
          <w:rFonts w:asciiTheme="minorBidi" w:hAnsiTheme="minorBidi"/>
          <w:sz w:val="20"/>
          <w:szCs w:val="20"/>
        </w:rPr>
      </w:pPr>
      <w:r w:rsidRPr="007D3F22">
        <w:rPr>
          <w:rFonts w:asciiTheme="minorBidi" w:hAnsiTheme="minorBidi"/>
          <w:sz w:val="20"/>
          <w:szCs w:val="20"/>
        </w:rPr>
        <w:lastRenderedPageBreak/>
        <w:t>výkresy propojovací kabeláže na HW dodávaného řídicího systému vč. svorkového zapojení</w:t>
      </w:r>
      <w:r w:rsidR="00C1314A" w:rsidRPr="007D3F22">
        <w:rPr>
          <w:rFonts w:asciiTheme="minorBidi" w:hAnsiTheme="minorBidi"/>
          <w:sz w:val="20"/>
          <w:szCs w:val="20"/>
        </w:rPr>
        <w:t>,</w:t>
      </w:r>
      <w:r w:rsidRPr="007D3F22">
        <w:rPr>
          <w:rFonts w:asciiTheme="minorBidi" w:hAnsiTheme="minorBidi"/>
          <w:sz w:val="20"/>
          <w:szCs w:val="20"/>
        </w:rPr>
        <w:t xml:space="preserve"> </w:t>
      </w:r>
    </w:p>
    <w:p w14:paraId="4F69BB8D" w14:textId="1F78EDF6" w:rsidR="00C93122" w:rsidRPr="007D3F22" w:rsidRDefault="00C93122" w:rsidP="00C17601">
      <w:pPr>
        <w:numPr>
          <w:ilvl w:val="0"/>
          <w:numId w:val="182"/>
        </w:numPr>
        <w:tabs>
          <w:tab w:val="left" w:pos="720"/>
        </w:tabs>
        <w:spacing w:after="120"/>
        <w:ind w:hanging="796"/>
        <w:rPr>
          <w:rFonts w:asciiTheme="minorBidi" w:hAnsiTheme="minorBidi"/>
          <w:sz w:val="20"/>
          <w:szCs w:val="20"/>
        </w:rPr>
      </w:pPr>
      <w:r w:rsidRPr="007D3F22">
        <w:rPr>
          <w:rFonts w:asciiTheme="minorBidi" w:hAnsiTheme="minorBidi"/>
          <w:sz w:val="20"/>
          <w:szCs w:val="20"/>
        </w:rPr>
        <w:t>konstrukční výkresy přístrojových rámů, skříněk atd.</w:t>
      </w:r>
      <w:r w:rsidR="00C1314A" w:rsidRPr="007D3F22">
        <w:rPr>
          <w:rFonts w:asciiTheme="minorBidi" w:hAnsiTheme="minorBidi"/>
          <w:sz w:val="20"/>
          <w:szCs w:val="20"/>
        </w:rPr>
        <w:t>,</w:t>
      </w:r>
      <w:r w:rsidRPr="007D3F22">
        <w:rPr>
          <w:rFonts w:asciiTheme="minorBidi" w:hAnsiTheme="minorBidi"/>
          <w:sz w:val="20"/>
          <w:szCs w:val="20"/>
        </w:rPr>
        <w:t xml:space="preserve"> </w:t>
      </w:r>
    </w:p>
    <w:p w14:paraId="264CDE87" w14:textId="758C4208" w:rsidR="00C93122" w:rsidRPr="007D3F22" w:rsidRDefault="00C93122" w:rsidP="00C17601">
      <w:pPr>
        <w:numPr>
          <w:ilvl w:val="0"/>
          <w:numId w:val="182"/>
        </w:numPr>
        <w:tabs>
          <w:tab w:val="left" w:pos="720"/>
        </w:tabs>
        <w:spacing w:after="120"/>
        <w:ind w:hanging="796"/>
        <w:rPr>
          <w:rFonts w:asciiTheme="minorBidi" w:hAnsiTheme="minorBidi"/>
          <w:sz w:val="20"/>
          <w:szCs w:val="20"/>
        </w:rPr>
      </w:pPr>
      <w:r w:rsidRPr="007D3F22">
        <w:rPr>
          <w:rFonts w:asciiTheme="minorBidi" w:hAnsiTheme="minorBidi"/>
          <w:sz w:val="20"/>
          <w:szCs w:val="20"/>
        </w:rPr>
        <w:t>dispoziční výkresy umístění veškerých připojovaných snímačů vč. rámů pro primární</w:t>
      </w:r>
      <w:r w:rsidR="00C1314A" w:rsidRPr="007D3F22">
        <w:rPr>
          <w:rFonts w:asciiTheme="minorBidi" w:hAnsiTheme="minorBidi"/>
          <w:sz w:val="20"/>
          <w:szCs w:val="20"/>
        </w:rPr>
        <w:t>,</w:t>
      </w:r>
      <w:r w:rsidRPr="007D3F22">
        <w:rPr>
          <w:rFonts w:asciiTheme="minorBidi" w:hAnsiTheme="minorBidi"/>
          <w:sz w:val="20"/>
          <w:szCs w:val="20"/>
        </w:rPr>
        <w:t xml:space="preserve"> </w:t>
      </w:r>
    </w:p>
    <w:p w14:paraId="4EC25771" w14:textId="350934FD" w:rsidR="00C93122" w:rsidRPr="007D3F22" w:rsidRDefault="00C93122" w:rsidP="00C17601">
      <w:pPr>
        <w:numPr>
          <w:ilvl w:val="0"/>
          <w:numId w:val="183"/>
        </w:numPr>
        <w:tabs>
          <w:tab w:val="left" w:pos="720"/>
        </w:tabs>
        <w:spacing w:after="120"/>
        <w:ind w:hanging="720"/>
        <w:rPr>
          <w:rFonts w:asciiTheme="minorBidi" w:hAnsiTheme="minorBidi"/>
          <w:sz w:val="20"/>
          <w:szCs w:val="20"/>
        </w:rPr>
      </w:pPr>
      <w:r w:rsidRPr="007D3F22">
        <w:rPr>
          <w:rFonts w:asciiTheme="minorBidi" w:hAnsiTheme="minorBidi"/>
          <w:sz w:val="20"/>
          <w:szCs w:val="20"/>
        </w:rPr>
        <w:t>přístroje, kabelových tras apod. se všemi potřebnými řezy a detaily v</w:t>
      </w:r>
      <w:r w:rsidR="00BF4D11" w:rsidRPr="007D3F22">
        <w:rPr>
          <w:rFonts w:asciiTheme="minorBidi" w:hAnsiTheme="minorBidi"/>
          <w:sz w:val="20"/>
          <w:szCs w:val="20"/>
        </w:rPr>
        <w:t> </w:t>
      </w:r>
      <w:r w:rsidRPr="007D3F22">
        <w:rPr>
          <w:rFonts w:asciiTheme="minorBidi" w:hAnsiTheme="minorBidi"/>
          <w:sz w:val="20"/>
          <w:szCs w:val="20"/>
        </w:rPr>
        <w:t>měřítku</w:t>
      </w:r>
      <w:r w:rsidR="00BF4D11" w:rsidRPr="007D3F22">
        <w:rPr>
          <w:rFonts w:asciiTheme="minorBidi" w:hAnsiTheme="minorBidi"/>
          <w:sz w:val="20"/>
          <w:szCs w:val="20"/>
        </w:rPr>
        <w:t xml:space="preserve"> </w:t>
      </w:r>
      <w:r w:rsidRPr="007D3F22">
        <w:rPr>
          <w:rFonts w:asciiTheme="minorBidi" w:hAnsiTheme="minorBidi"/>
          <w:sz w:val="20"/>
          <w:szCs w:val="20"/>
        </w:rPr>
        <w:t>1:50</w:t>
      </w:r>
      <w:r w:rsidR="00C1314A" w:rsidRPr="007D3F22">
        <w:rPr>
          <w:rFonts w:asciiTheme="minorBidi" w:hAnsiTheme="minorBidi"/>
          <w:sz w:val="20"/>
          <w:szCs w:val="20"/>
        </w:rPr>
        <w:t>,</w:t>
      </w:r>
      <w:r w:rsidRPr="007D3F22">
        <w:rPr>
          <w:rFonts w:asciiTheme="minorBidi" w:hAnsiTheme="minorBidi"/>
          <w:sz w:val="20"/>
          <w:szCs w:val="20"/>
        </w:rPr>
        <w:t xml:space="preserve"> </w:t>
      </w:r>
    </w:p>
    <w:p w14:paraId="1DC94DBD" w14:textId="14A008D1" w:rsidR="00C93122" w:rsidRPr="007D3F22" w:rsidRDefault="00C93122" w:rsidP="00C17601">
      <w:pPr>
        <w:numPr>
          <w:ilvl w:val="0"/>
          <w:numId w:val="183"/>
        </w:numPr>
        <w:tabs>
          <w:tab w:val="left" w:pos="720"/>
        </w:tabs>
        <w:spacing w:after="120"/>
        <w:ind w:hanging="720"/>
        <w:rPr>
          <w:rFonts w:asciiTheme="minorBidi" w:hAnsiTheme="minorBidi"/>
          <w:sz w:val="20"/>
          <w:szCs w:val="20"/>
        </w:rPr>
      </w:pPr>
      <w:r w:rsidRPr="007D3F22">
        <w:rPr>
          <w:rFonts w:asciiTheme="minorBidi" w:hAnsiTheme="minorBidi"/>
          <w:sz w:val="20"/>
          <w:szCs w:val="20"/>
        </w:rPr>
        <w:t xml:space="preserve">schémata typového řešení řetězců pro měření fyzikálních </w:t>
      </w:r>
      <w:r w:rsidR="00BF4D11" w:rsidRPr="007D3F22">
        <w:rPr>
          <w:rFonts w:asciiTheme="minorBidi" w:hAnsiTheme="minorBidi"/>
          <w:sz w:val="20"/>
          <w:szCs w:val="20"/>
        </w:rPr>
        <w:t xml:space="preserve">a </w:t>
      </w:r>
      <w:r w:rsidRPr="007D3F22">
        <w:rPr>
          <w:rFonts w:asciiTheme="minorBidi" w:hAnsiTheme="minorBidi"/>
          <w:sz w:val="20"/>
          <w:szCs w:val="20"/>
        </w:rPr>
        <w:t>chemických veličin</w:t>
      </w:r>
      <w:r w:rsidR="00BF4D11" w:rsidRPr="007D3F22">
        <w:rPr>
          <w:rFonts w:asciiTheme="minorBidi" w:hAnsiTheme="minorBidi"/>
          <w:sz w:val="20"/>
          <w:szCs w:val="20"/>
        </w:rPr>
        <w:t xml:space="preserve"> </w:t>
      </w:r>
      <w:r w:rsidR="007E2C34" w:rsidRPr="007D3F22">
        <w:rPr>
          <w:rFonts w:asciiTheme="minorBidi" w:hAnsiTheme="minorBidi"/>
          <w:sz w:val="20"/>
          <w:szCs w:val="20"/>
        </w:rPr>
        <w:t>a</w:t>
      </w:r>
      <w:r w:rsidR="00780917" w:rsidRPr="007D3F22">
        <w:rPr>
          <w:rFonts w:asciiTheme="minorBidi" w:hAnsiTheme="minorBidi"/>
          <w:sz w:val="20"/>
          <w:szCs w:val="20"/>
        </w:rPr>
        <w:t> </w:t>
      </w:r>
      <w:r w:rsidRPr="007D3F22">
        <w:rPr>
          <w:rFonts w:asciiTheme="minorBidi" w:hAnsiTheme="minorBidi"/>
          <w:sz w:val="20"/>
          <w:szCs w:val="20"/>
        </w:rPr>
        <w:t>připojení</w:t>
      </w:r>
      <w:r w:rsidR="00D14B45" w:rsidRPr="007D3F22">
        <w:rPr>
          <w:rFonts w:asciiTheme="minorBidi" w:hAnsiTheme="minorBidi"/>
          <w:sz w:val="20"/>
          <w:szCs w:val="20"/>
        </w:rPr>
        <w:t xml:space="preserve"> </w:t>
      </w:r>
      <w:r w:rsidRPr="007D3F22">
        <w:rPr>
          <w:rFonts w:asciiTheme="minorBidi" w:hAnsiTheme="minorBidi"/>
          <w:sz w:val="20"/>
          <w:szCs w:val="20"/>
        </w:rPr>
        <w:t>elektrospotřebičů</w:t>
      </w:r>
      <w:r w:rsidR="00C1314A" w:rsidRPr="007D3F22">
        <w:rPr>
          <w:rFonts w:asciiTheme="minorBidi" w:hAnsiTheme="minorBidi"/>
          <w:sz w:val="20"/>
          <w:szCs w:val="20"/>
        </w:rPr>
        <w:t>,</w:t>
      </w:r>
      <w:r w:rsidRPr="007D3F22">
        <w:rPr>
          <w:rFonts w:asciiTheme="minorBidi" w:hAnsiTheme="minorBidi"/>
          <w:sz w:val="20"/>
          <w:szCs w:val="20"/>
        </w:rPr>
        <w:t xml:space="preserve"> </w:t>
      </w:r>
    </w:p>
    <w:p w14:paraId="0755CA44" w14:textId="480EF2DA" w:rsidR="00C93122" w:rsidRPr="007D3F22" w:rsidRDefault="00C93122" w:rsidP="00C17601">
      <w:pPr>
        <w:numPr>
          <w:ilvl w:val="0"/>
          <w:numId w:val="182"/>
        </w:numPr>
        <w:tabs>
          <w:tab w:val="left" w:pos="720"/>
        </w:tabs>
        <w:spacing w:after="120"/>
        <w:ind w:left="709" w:hanging="425"/>
        <w:rPr>
          <w:rFonts w:asciiTheme="minorBidi" w:hAnsiTheme="minorBidi"/>
          <w:sz w:val="20"/>
          <w:szCs w:val="20"/>
        </w:rPr>
      </w:pPr>
      <w:r w:rsidRPr="007D3F22">
        <w:rPr>
          <w:rFonts w:asciiTheme="minorBidi" w:hAnsiTheme="minorBidi"/>
          <w:sz w:val="20"/>
          <w:szCs w:val="20"/>
        </w:rPr>
        <w:t>liniová schémata připojení snímačů a spotřebičů k řídicímu systému (každý okruh na</w:t>
      </w:r>
      <w:r w:rsidR="00C1314A" w:rsidRPr="007D3F22">
        <w:rPr>
          <w:rFonts w:asciiTheme="minorBidi" w:hAnsiTheme="minorBidi"/>
          <w:sz w:val="20"/>
          <w:szCs w:val="20"/>
        </w:rPr>
        <w:t xml:space="preserve"> </w:t>
      </w:r>
      <w:r w:rsidRPr="007D3F22">
        <w:rPr>
          <w:rFonts w:asciiTheme="minorBidi" w:hAnsiTheme="minorBidi"/>
          <w:sz w:val="20"/>
          <w:szCs w:val="20"/>
        </w:rPr>
        <w:t>separátním výkresu)</w:t>
      </w:r>
      <w:r w:rsidR="00C1314A" w:rsidRPr="007D3F22">
        <w:rPr>
          <w:rFonts w:asciiTheme="minorBidi" w:hAnsiTheme="minorBidi"/>
          <w:sz w:val="20"/>
          <w:szCs w:val="20"/>
        </w:rPr>
        <w:t>,</w:t>
      </w:r>
      <w:r w:rsidRPr="007D3F22">
        <w:rPr>
          <w:rFonts w:asciiTheme="minorBidi" w:hAnsiTheme="minorBidi"/>
          <w:sz w:val="20"/>
          <w:szCs w:val="20"/>
        </w:rPr>
        <w:t xml:space="preserve"> </w:t>
      </w:r>
    </w:p>
    <w:p w14:paraId="013D3F97" w14:textId="5A7EFDE2" w:rsidR="00C93122" w:rsidRPr="007D3F22" w:rsidRDefault="00C93122" w:rsidP="00C17601">
      <w:pPr>
        <w:numPr>
          <w:ilvl w:val="0"/>
          <w:numId w:val="182"/>
        </w:numPr>
        <w:tabs>
          <w:tab w:val="left" w:pos="720"/>
        </w:tabs>
        <w:spacing w:after="120"/>
        <w:ind w:hanging="796"/>
        <w:rPr>
          <w:rFonts w:asciiTheme="minorBidi" w:hAnsiTheme="minorBidi"/>
          <w:sz w:val="20"/>
          <w:szCs w:val="20"/>
        </w:rPr>
      </w:pPr>
      <w:r w:rsidRPr="007D3F22">
        <w:rPr>
          <w:rFonts w:asciiTheme="minorBidi" w:hAnsiTheme="minorBidi"/>
          <w:sz w:val="20"/>
          <w:szCs w:val="20"/>
        </w:rPr>
        <w:t>svorková schémata jednotlivých skříní, rozváděčů a sdružovacích krabic</w:t>
      </w:r>
      <w:r w:rsidR="007E2C34" w:rsidRPr="007D3F22">
        <w:rPr>
          <w:rFonts w:asciiTheme="minorBidi" w:hAnsiTheme="minorBidi"/>
          <w:sz w:val="20"/>
          <w:szCs w:val="20"/>
        </w:rPr>
        <w:t>.</w:t>
      </w:r>
    </w:p>
    <w:p w14:paraId="61FBB8DB" w14:textId="3E2467B9" w:rsidR="00C93122" w:rsidRPr="007D3F22" w:rsidRDefault="008042AA" w:rsidP="007D3F22">
      <w:pPr>
        <w:pStyle w:val="TCBNadpis2"/>
      </w:pPr>
      <w:bookmarkStart w:id="80" w:name="_Toc145410032"/>
      <w:r w:rsidRPr="007D3F22">
        <w:t>Část elektro</w:t>
      </w:r>
      <w:bookmarkEnd w:id="80"/>
    </w:p>
    <w:p w14:paraId="71F6EE4F" w14:textId="3E578FA5" w:rsidR="00AE453C" w:rsidRPr="007D3F22" w:rsidRDefault="00AE453C" w:rsidP="00AE453C">
      <w:pPr>
        <w:spacing w:after="80"/>
        <w:rPr>
          <w:rFonts w:asciiTheme="minorBidi" w:hAnsiTheme="minorBidi"/>
          <w:b/>
          <w:bCs/>
          <w:sz w:val="20"/>
          <w:szCs w:val="20"/>
        </w:rPr>
      </w:pPr>
      <w:r w:rsidRPr="007D3F22">
        <w:rPr>
          <w:rFonts w:asciiTheme="minorBidi" w:hAnsiTheme="minorBidi"/>
          <w:b/>
          <w:bCs/>
          <w:sz w:val="20"/>
          <w:szCs w:val="20"/>
        </w:rPr>
        <w:t>Technická zpráva</w:t>
      </w:r>
      <w:r w:rsidR="0077764E" w:rsidRPr="007D3F22">
        <w:rPr>
          <w:rFonts w:asciiTheme="minorBidi" w:hAnsiTheme="minorBidi"/>
          <w:b/>
          <w:bCs/>
          <w:sz w:val="20"/>
          <w:szCs w:val="20"/>
        </w:rPr>
        <w:t xml:space="preserve"> </w:t>
      </w:r>
      <w:r w:rsidR="0077764E" w:rsidRPr="007D3F22">
        <w:rPr>
          <w:rFonts w:asciiTheme="minorBidi" w:hAnsiTheme="minorBidi"/>
          <w:sz w:val="20"/>
          <w:szCs w:val="20"/>
        </w:rPr>
        <w:t>k této části bude obsahovat zejména:</w:t>
      </w:r>
    </w:p>
    <w:p w14:paraId="2921432A" w14:textId="4C50F06F"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účel stavby, celkové řešení a začlenění do rozvodného systému</w:t>
      </w:r>
      <w:r w:rsidR="0077764E" w:rsidRPr="007D3F22">
        <w:rPr>
          <w:rFonts w:asciiTheme="minorBidi" w:hAnsiTheme="minorBidi"/>
          <w:sz w:val="20"/>
          <w:szCs w:val="20"/>
        </w:rPr>
        <w:t>,</w:t>
      </w:r>
      <w:r w:rsidRPr="007D3F22">
        <w:rPr>
          <w:rFonts w:asciiTheme="minorBidi" w:hAnsiTheme="minorBidi"/>
          <w:sz w:val="20"/>
          <w:szCs w:val="20"/>
        </w:rPr>
        <w:t xml:space="preserve"> </w:t>
      </w:r>
    </w:p>
    <w:p w14:paraId="7C1A5C79" w14:textId="046D96A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přehled výchozích podkladů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1A5A9355" w14:textId="6B59F53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změny proti zadaným datům</w:t>
      </w:r>
      <w:r w:rsidR="0077764E" w:rsidRPr="007D3F22">
        <w:rPr>
          <w:rFonts w:asciiTheme="minorBidi" w:hAnsiTheme="minorBidi"/>
          <w:sz w:val="20"/>
          <w:szCs w:val="20"/>
        </w:rPr>
        <w:t>,</w:t>
      </w:r>
      <w:r w:rsidRPr="007D3F22">
        <w:rPr>
          <w:rFonts w:asciiTheme="minorBidi" w:hAnsiTheme="minorBidi"/>
          <w:sz w:val="20"/>
          <w:szCs w:val="20"/>
        </w:rPr>
        <w:t xml:space="preserve"> </w:t>
      </w:r>
    </w:p>
    <w:p w14:paraId="1FD2E3A5" w14:textId="5F984144"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rozsah projektovaného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73FA85" w14:textId="39092B3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použitá značení a typové podklady</w:t>
      </w:r>
      <w:r w:rsidR="0077764E" w:rsidRPr="007D3F22">
        <w:rPr>
          <w:rFonts w:asciiTheme="minorBidi" w:hAnsiTheme="minorBidi"/>
          <w:sz w:val="20"/>
          <w:szCs w:val="20"/>
        </w:rPr>
        <w:t>,</w:t>
      </w:r>
      <w:r w:rsidRPr="007D3F22">
        <w:rPr>
          <w:rFonts w:asciiTheme="minorBidi" w:hAnsiTheme="minorBidi"/>
          <w:sz w:val="20"/>
          <w:szCs w:val="20"/>
        </w:rPr>
        <w:t xml:space="preserve"> </w:t>
      </w:r>
    </w:p>
    <w:p w14:paraId="145EA865" w14:textId="35A4AE91"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napěťové soustavy, napájení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0E6EE9B6" w14:textId="287B0093"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ochrana před úrazem elektrickým proudem</w:t>
      </w:r>
      <w:r w:rsidR="0077764E" w:rsidRPr="007D3F22">
        <w:rPr>
          <w:rFonts w:asciiTheme="minorBidi" w:hAnsiTheme="minorBidi"/>
          <w:sz w:val="20"/>
          <w:szCs w:val="20"/>
        </w:rPr>
        <w:t>,</w:t>
      </w:r>
      <w:r w:rsidRPr="007D3F22">
        <w:rPr>
          <w:rFonts w:asciiTheme="minorBidi" w:hAnsiTheme="minorBidi"/>
          <w:sz w:val="20"/>
          <w:szCs w:val="20"/>
        </w:rPr>
        <w:t xml:space="preserve"> </w:t>
      </w:r>
    </w:p>
    <w:p w14:paraId="50089560" w14:textId="4C4BDAF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ochrana před přepětím</w:t>
      </w:r>
      <w:r w:rsidR="0077764E" w:rsidRPr="007D3F22">
        <w:rPr>
          <w:rFonts w:asciiTheme="minorBidi" w:hAnsiTheme="minorBidi"/>
          <w:sz w:val="20"/>
          <w:szCs w:val="20"/>
        </w:rPr>
        <w:t>,</w:t>
      </w:r>
      <w:r w:rsidRPr="007D3F22">
        <w:rPr>
          <w:rFonts w:asciiTheme="minorBidi" w:hAnsiTheme="minorBidi"/>
          <w:sz w:val="20"/>
          <w:szCs w:val="20"/>
        </w:rPr>
        <w:t xml:space="preserve"> </w:t>
      </w:r>
    </w:p>
    <w:p w14:paraId="74576ECB" w14:textId="089F2287"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celková koncepce uzemnění a stínění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594269AA" w14:textId="504D4E2A"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určení prostorů podle působení vnějších vlivů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63DC8BC7" w14:textId="68981F5C" w:rsidR="00AE453C" w:rsidRPr="007D3F22" w:rsidRDefault="00AE453C" w:rsidP="00C17601">
      <w:pPr>
        <w:numPr>
          <w:ilvl w:val="1"/>
          <w:numId w:val="110"/>
        </w:numPr>
        <w:spacing w:after="80"/>
        <w:ind w:left="284" w:hanging="284"/>
        <w:rPr>
          <w:rFonts w:asciiTheme="minorBidi" w:hAnsiTheme="minorBidi"/>
          <w:sz w:val="20"/>
          <w:szCs w:val="20"/>
        </w:rPr>
      </w:pPr>
      <w:r w:rsidRPr="007D3F22">
        <w:rPr>
          <w:rFonts w:asciiTheme="minorBidi" w:hAnsiTheme="minorBidi"/>
          <w:sz w:val="20"/>
          <w:szCs w:val="20"/>
        </w:rPr>
        <w:t>základní technické řešení, účel a zapojení do systému</w:t>
      </w:r>
      <w:r w:rsidR="0077764E" w:rsidRPr="007D3F22">
        <w:rPr>
          <w:rFonts w:asciiTheme="minorBidi" w:hAnsiTheme="minorBidi"/>
          <w:sz w:val="20"/>
          <w:szCs w:val="20"/>
        </w:rPr>
        <w:t>,</w:t>
      </w:r>
      <w:r w:rsidRPr="007D3F22">
        <w:rPr>
          <w:rFonts w:asciiTheme="minorBidi" w:hAnsiTheme="minorBidi"/>
          <w:sz w:val="20"/>
          <w:szCs w:val="20"/>
        </w:rPr>
        <w:t xml:space="preserve"> </w:t>
      </w:r>
    </w:p>
    <w:p w14:paraId="266F0576" w14:textId="01488575" w:rsidR="00D83E86" w:rsidRPr="007D3F22" w:rsidRDefault="00AE453C" w:rsidP="00C17601">
      <w:pPr>
        <w:numPr>
          <w:ilvl w:val="0"/>
          <w:numId w:val="109"/>
        </w:numPr>
        <w:spacing w:after="80"/>
        <w:ind w:left="284" w:hanging="284"/>
        <w:rPr>
          <w:rFonts w:asciiTheme="minorBidi" w:hAnsiTheme="minorBidi"/>
          <w:sz w:val="20"/>
          <w:szCs w:val="20"/>
        </w:rPr>
      </w:pPr>
      <w:r w:rsidRPr="007D3F22">
        <w:rPr>
          <w:rFonts w:asciiTheme="minorBidi" w:hAnsiTheme="minorBidi"/>
          <w:sz w:val="20"/>
          <w:szCs w:val="20"/>
        </w:rPr>
        <w:t>celkový instalovaný a maximální soudobý příkon (výkon)</w:t>
      </w:r>
      <w:r w:rsidR="0077764E" w:rsidRPr="007D3F22">
        <w:rPr>
          <w:rFonts w:asciiTheme="minorBidi" w:hAnsiTheme="minorBidi"/>
          <w:sz w:val="20"/>
          <w:szCs w:val="20"/>
        </w:rPr>
        <w:t>,</w:t>
      </w:r>
    </w:p>
    <w:p w14:paraId="40891603" w14:textId="7604DADF" w:rsidR="00AE453C" w:rsidRPr="007D3F22" w:rsidRDefault="00AE453C" w:rsidP="00C17601">
      <w:pPr>
        <w:numPr>
          <w:ilvl w:val="0"/>
          <w:numId w:val="109"/>
        </w:numPr>
        <w:spacing w:after="80"/>
        <w:ind w:left="284" w:hanging="284"/>
        <w:rPr>
          <w:rFonts w:asciiTheme="minorBidi" w:hAnsiTheme="minorBidi"/>
          <w:sz w:val="20"/>
          <w:szCs w:val="20"/>
        </w:rPr>
      </w:pPr>
      <w:r w:rsidRPr="007D3F22">
        <w:rPr>
          <w:rFonts w:asciiTheme="minorBidi" w:hAnsiTheme="minorBidi"/>
          <w:sz w:val="20"/>
          <w:szCs w:val="20"/>
        </w:rPr>
        <w:t>bilance pro jednotlivé provozní</w:t>
      </w:r>
      <w:r w:rsidR="001B0932" w:rsidRPr="007D3F22">
        <w:rPr>
          <w:rFonts w:asciiTheme="minorBidi" w:hAnsiTheme="minorBidi"/>
          <w:sz w:val="20"/>
          <w:szCs w:val="20"/>
        </w:rPr>
        <w:t xml:space="preserve"> </w:t>
      </w:r>
      <w:r w:rsidRPr="007D3F22">
        <w:rPr>
          <w:rFonts w:asciiTheme="minorBidi" w:hAnsiTheme="minorBidi"/>
          <w:sz w:val="20"/>
          <w:szCs w:val="20"/>
        </w:rPr>
        <w:t>režimy na jednotlivých rozváděčích</w:t>
      </w:r>
      <w:r w:rsidR="0077764E" w:rsidRPr="007D3F22">
        <w:rPr>
          <w:rFonts w:asciiTheme="minorBidi" w:hAnsiTheme="minorBidi"/>
          <w:sz w:val="20"/>
          <w:szCs w:val="20"/>
        </w:rPr>
        <w:t>,</w:t>
      </w:r>
      <w:r w:rsidRPr="007D3F22">
        <w:rPr>
          <w:rFonts w:asciiTheme="minorBidi" w:hAnsiTheme="minorBidi"/>
          <w:sz w:val="20"/>
          <w:szCs w:val="20"/>
        </w:rPr>
        <w:t xml:space="preserve"> </w:t>
      </w:r>
    </w:p>
    <w:p w14:paraId="661E527F" w14:textId="453107AF"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výsledky výpočtů zkratových a napěťových poměrů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344FB112" w14:textId="6EB4CA75"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řešení a výpočet elektrických ochran</w:t>
      </w:r>
      <w:r w:rsidR="0077764E" w:rsidRPr="007D3F22">
        <w:rPr>
          <w:rFonts w:asciiTheme="minorBidi" w:hAnsiTheme="minorBidi"/>
          <w:sz w:val="20"/>
          <w:szCs w:val="20"/>
        </w:rPr>
        <w:t>,</w:t>
      </w:r>
    </w:p>
    <w:p w14:paraId="7048DEB2" w14:textId="6C926008"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dispozičního řešení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369446BB" w14:textId="1ADBC3B7"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ovládání, měření a signalizace</w:t>
      </w:r>
      <w:r w:rsidR="0077764E" w:rsidRPr="007D3F22">
        <w:rPr>
          <w:rFonts w:asciiTheme="minorBidi" w:hAnsiTheme="minorBidi"/>
          <w:sz w:val="20"/>
          <w:szCs w:val="20"/>
        </w:rPr>
        <w:t>,</w:t>
      </w:r>
      <w:r w:rsidRPr="007D3F22">
        <w:rPr>
          <w:rFonts w:asciiTheme="minorBidi" w:hAnsiTheme="minorBidi"/>
          <w:sz w:val="20"/>
          <w:szCs w:val="20"/>
        </w:rPr>
        <w:t xml:space="preserve"> </w:t>
      </w:r>
    </w:p>
    <w:p w14:paraId="716A3558" w14:textId="386055B8"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popisy funkce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128D60C4" w14:textId="4220B9AF"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popisy jednotlivých dodávaných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54C5F2FA" w14:textId="09B0EB3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popis barevného řešení, protikorozní ochrana</w:t>
      </w:r>
      <w:r w:rsidR="0077764E" w:rsidRPr="007D3F22">
        <w:rPr>
          <w:rFonts w:asciiTheme="minorBidi" w:hAnsiTheme="minorBidi"/>
          <w:sz w:val="20"/>
          <w:szCs w:val="20"/>
        </w:rPr>
        <w:t>,</w:t>
      </w:r>
    </w:p>
    <w:p w14:paraId="49074E5E" w14:textId="256871AC"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stavební úpravy</w:t>
      </w:r>
      <w:r w:rsidR="0077764E" w:rsidRPr="007D3F22">
        <w:rPr>
          <w:rFonts w:asciiTheme="minorBidi" w:hAnsiTheme="minorBidi"/>
          <w:sz w:val="20"/>
          <w:szCs w:val="20"/>
        </w:rPr>
        <w:t>,</w:t>
      </w:r>
      <w:r w:rsidRPr="007D3F22">
        <w:rPr>
          <w:rFonts w:asciiTheme="minorBidi" w:hAnsiTheme="minorBidi"/>
          <w:sz w:val="20"/>
          <w:szCs w:val="20"/>
        </w:rPr>
        <w:t xml:space="preserve"> </w:t>
      </w:r>
    </w:p>
    <w:p w14:paraId="3856350E" w14:textId="1C1CF9D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řešení kabeláže a hlavní kabelové trasy</w:t>
      </w:r>
      <w:r w:rsidR="0077764E" w:rsidRPr="007D3F22">
        <w:rPr>
          <w:rFonts w:asciiTheme="minorBidi" w:hAnsiTheme="minorBidi"/>
          <w:sz w:val="20"/>
          <w:szCs w:val="20"/>
        </w:rPr>
        <w:t>,</w:t>
      </w:r>
      <w:r w:rsidRPr="007D3F22">
        <w:rPr>
          <w:rFonts w:asciiTheme="minorBidi" w:hAnsiTheme="minorBidi"/>
          <w:sz w:val="20"/>
          <w:szCs w:val="20"/>
        </w:rPr>
        <w:t xml:space="preserve"> </w:t>
      </w:r>
    </w:p>
    <w:p w14:paraId="5E3E29CF" w14:textId="415FF294"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bezpečnost a ochrana zdraví při práci</w:t>
      </w:r>
      <w:r w:rsidR="0077764E" w:rsidRPr="007D3F22">
        <w:rPr>
          <w:rFonts w:asciiTheme="minorBidi" w:hAnsiTheme="minorBidi"/>
          <w:sz w:val="20"/>
          <w:szCs w:val="20"/>
        </w:rPr>
        <w:t>,</w:t>
      </w:r>
      <w:r w:rsidRPr="007D3F22">
        <w:rPr>
          <w:rFonts w:asciiTheme="minorBidi" w:hAnsiTheme="minorBidi"/>
          <w:sz w:val="20"/>
          <w:szCs w:val="20"/>
        </w:rPr>
        <w:t xml:space="preserve"> </w:t>
      </w:r>
    </w:p>
    <w:p w14:paraId="11D6CE3B" w14:textId="7B6E6856"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protipožární opatření u elektrických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B273B7" w14:textId="1AC5718A"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t>nároky na údržbu zařízení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10E1BDA" w14:textId="32C77F83" w:rsidR="00AE453C" w:rsidRPr="007D3F22" w:rsidRDefault="00AE453C" w:rsidP="00C17601">
      <w:pPr>
        <w:numPr>
          <w:ilvl w:val="1"/>
          <w:numId w:val="111"/>
        </w:numPr>
        <w:spacing w:after="80"/>
        <w:ind w:left="284" w:hanging="284"/>
        <w:rPr>
          <w:rFonts w:asciiTheme="minorBidi" w:hAnsiTheme="minorBidi"/>
          <w:sz w:val="20"/>
          <w:szCs w:val="20"/>
        </w:rPr>
      </w:pPr>
      <w:r w:rsidRPr="007D3F22">
        <w:rPr>
          <w:rFonts w:asciiTheme="minorBidi" w:hAnsiTheme="minorBidi"/>
          <w:sz w:val="20"/>
          <w:szCs w:val="20"/>
        </w:rPr>
        <w:lastRenderedPageBreak/>
        <w:t>odvolávky na platné a použité normy ČSN a IEC nebo jiné</w:t>
      </w:r>
      <w:r w:rsidR="0077764E" w:rsidRPr="007D3F22">
        <w:rPr>
          <w:rFonts w:asciiTheme="minorBidi" w:hAnsiTheme="minorBidi"/>
          <w:sz w:val="20"/>
          <w:szCs w:val="20"/>
        </w:rPr>
        <w:t>,</w:t>
      </w:r>
    </w:p>
    <w:p w14:paraId="454F7B72" w14:textId="5C3CF0CD" w:rsidR="00AE453C" w:rsidRPr="007D3F22" w:rsidRDefault="00AE453C" w:rsidP="00C17601">
      <w:pPr>
        <w:numPr>
          <w:ilvl w:val="0"/>
          <w:numId w:val="111"/>
        </w:numPr>
        <w:tabs>
          <w:tab w:val="left" w:pos="284"/>
        </w:tabs>
        <w:spacing w:after="80"/>
        <w:ind w:hanging="720"/>
        <w:rPr>
          <w:rFonts w:asciiTheme="minorBidi" w:hAnsiTheme="minorBidi"/>
          <w:sz w:val="20"/>
          <w:szCs w:val="20"/>
        </w:rPr>
      </w:pPr>
      <w:r w:rsidRPr="007D3F22">
        <w:rPr>
          <w:rFonts w:asciiTheme="minorBidi" w:hAnsiTheme="minorBidi"/>
          <w:sz w:val="20"/>
          <w:szCs w:val="20"/>
        </w:rPr>
        <w:t xml:space="preserve">péče o bezpečnost práce </w:t>
      </w:r>
      <w:r w:rsidR="001B0932" w:rsidRPr="007D3F22">
        <w:rPr>
          <w:rFonts w:asciiTheme="minorBidi" w:hAnsiTheme="minorBidi"/>
          <w:sz w:val="20"/>
          <w:szCs w:val="20"/>
        </w:rPr>
        <w:t>n</w:t>
      </w:r>
      <w:r w:rsidRPr="007D3F22">
        <w:rPr>
          <w:rFonts w:asciiTheme="minorBidi" w:hAnsiTheme="minorBidi"/>
          <w:sz w:val="20"/>
          <w:szCs w:val="20"/>
        </w:rPr>
        <w:t xml:space="preserve">a technických zařízení: </w:t>
      </w:r>
    </w:p>
    <w:p w14:paraId="153FAAFE" w14:textId="1DC5E332"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charakteristika technologie výroby a provozu</w:t>
      </w:r>
      <w:r w:rsidR="0077764E" w:rsidRPr="007D3F22">
        <w:rPr>
          <w:rFonts w:asciiTheme="minorBidi" w:hAnsiTheme="minorBidi"/>
          <w:sz w:val="20"/>
          <w:szCs w:val="20"/>
        </w:rPr>
        <w:t>,</w:t>
      </w:r>
      <w:r w:rsidRPr="007D3F22">
        <w:rPr>
          <w:rFonts w:asciiTheme="minorBidi" w:hAnsiTheme="minorBidi"/>
          <w:sz w:val="20"/>
          <w:szCs w:val="20"/>
        </w:rPr>
        <w:t xml:space="preserve"> </w:t>
      </w:r>
    </w:p>
    <w:p w14:paraId="468F9F4D" w14:textId="3659D41A"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zdroje ohrožení zdraví a bezpečnosti pracovníků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0EDF1C53" w14:textId="4FAC0CF0"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způsob omezení rizikových vlivů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204E5D58" w14:textId="270D012D"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bezpečnostní pásma, vnitřní komunikace a únikové cesty</w:t>
      </w:r>
      <w:r w:rsidR="0077764E" w:rsidRPr="007D3F22">
        <w:rPr>
          <w:rFonts w:asciiTheme="minorBidi" w:hAnsiTheme="minorBidi"/>
          <w:sz w:val="20"/>
          <w:szCs w:val="20"/>
        </w:rPr>
        <w:t>,</w:t>
      </w:r>
      <w:r w:rsidRPr="007D3F22">
        <w:rPr>
          <w:rFonts w:asciiTheme="minorBidi" w:hAnsiTheme="minorBidi"/>
          <w:sz w:val="20"/>
          <w:szCs w:val="20"/>
        </w:rPr>
        <w:t xml:space="preserve"> </w:t>
      </w:r>
    </w:p>
    <w:p w14:paraId="795FAD7E" w14:textId="0E39794C"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ochrana pracovníků a pracovního prostředí před účinkem škodlivin</w:t>
      </w:r>
      <w:r w:rsidR="0077764E" w:rsidRPr="007D3F22">
        <w:rPr>
          <w:rFonts w:asciiTheme="minorBidi" w:hAnsiTheme="minorBidi"/>
          <w:sz w:val="20"/>
          <w:szCs w:val="20"/>
        </w:rPr>
        <w:t>,</w:t>
      </w:r>
      <w:r w:rsidRPr="007D3F22">
        <w:rPr>
          <w:rFonts w:asciiTheme="minorBidi" w:hAnsiTheme="minorBidi"/>
          <w:sz w:val="20"/>
          <w:szCs w:val="20"/>
        </w:rPr>
        <w:t xml:space="preserve"> </w:t>
      </w:r>
    </w:p>
    <w:p w14:paraId="668FA146" w14:textId="302F2161"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technické zařízení a plochy pro obsluhu, údržbu a opravy</w:t>
      </w:r>
      <w:r w:rsidR="0077764E" w:rsidRPr="007D3F22">
        <w:rPr>
          <w:rFonts w:asciiTheme="minorBidi" w:hAnsiTheme="minorBidi"/>
          <w:sz w:val="20"/>
          <w:szCs w:val="20"/>
        </w:rPr>
        <w:t>,</w:t>
      </w:r>
      <w:r w:rsidRPr="007D3F22">
        <w:rPr>
          <w:rFonts w:asciiTheme="minorBidi" w:hAnsiTheme="minorBidi"/>
          <w:sz w:val="20"/>
          <w:szCs w:val="20"/>
        </w:rPr>
        <w:t xml:space="preserve"> </w:t>
      </w:r>
    </w:p>
    <w:p w14:paraId="2F2AE6DA" w14:textId="3EB9BF8E" w:rsidR="00AE453C" w:rsidRPr="007D3F22" w:rsidRDefault="00AE453C" w:rsidP="00C17601">
      <w:pPr>
        <w:numPr>
          <w:ilvl w:val="0"/>
          <w:numId w:val="184"/>
        </w:numPr>
        <w:tabs>
          <w:tab w:val="left" w:pos="993"/>
        </w:tabs>
        <w:spacing w:after="80"/>
        <w:rPr>
          <w:rFonts w:asciiTheme="minorBidi" w:hAnsiTheme="minorBidi"/>
          <w:sz w:val="20"/>
          <w:szCs w:val="20"/>
        </w:rPr>
      </w:pPr>
      <w:r w:rsidRPr="007D3F22">
        <w:rPr>
          <w:rFonts w:asciiTheme="minorBidi" w:hAnsiTheme="minorBidi"/>
          <w:sz w:val="20"/>
          <w:szCs w:val="20"/>
        </w:rPr>
        <w:t xml:space="preserve">skladování nebezpečných látek a manipulace s nimi </w:t>
      </w:r>
    </w:p>
    <w:p w14:paraId="1BE70CAB" w14:textId="77777777" w:rsidR="00AE453C" w:rsidRPr="007D3F22" w:rsidRDefault="00AE453C" w:rsidP="00C17601">
      <w:pPr>
        <w:pStyle w:val="Odstavecseseznamem"/>
        <w:numPr>
          <w:ilvl w:val="0"/>
          <w:numId w:val="112"/>
        </w:numPr>
        <w:spacing w:after="80"/>
        <w:rPr>
          <w:rFonts w:asciiTheme="minorBidi" w:hAnsiTheme="minorBidi"/>
          <w:sz w:val="20"/>
          <w:szCs w:val="20"/>
        </w:rPr>
      </w:pPr>
      <w:r w:rsidRPr="007D3F22">
        <w:rPr>
          <w:rFonts w:asciiTheme="minorBidi" w:hAnsiTheme="minorBidi"/>
          <w:sz w:val="20"/>
          <w:szCs w:val="20"/>
        </w:rPr>
        <w:t xml:space="preserve">protipožární ochrana: </w:t>
      </w:r>
    </w:p>
    <w:p w14:paraId="09DDBCF0" w14:textId="76F680AD" w:rsidR="00AE453C" w:rsidRPr="007D3F22" w:rsidRDefault="00AE453C" w:rsidP="00C17601">
      <w:pPr>
        <w:numPr>
          <w:ilvl w:val="0"/>
          <w:numId w:val="185"/>
        </w:numPr>
        <w:tabs>
          <w:tab w:val="left" w:pos="993"/>
        </w:tabs>
        <w:spacing w:after="80"/>
        <w:rPr>
          <w:rFonts w:asciiTheme="minorBidi" w:hAnsiTheme="minorBidi"/>
          <w:sz w:val="20"/>
          <w:szCs w:val="20"/>
        </w:rPr>
      </w:pPr>
      <w:r w:rsidRPr="007D3F22">
        <w:rPr>
          <w:rFonts w:asciiTheme="minorBidi" w:hAnsiTheme="minorBidi"/>
          <w:sz w:val="20"/>
          <w:szCs w:val="20"/>
        </w:rPr>
        <w:t xml:space="preserve">technické řešení stavby a následného provozu z hlediska požární ochrany (včetně požární signalizace apod.) </w:t>
      </w:r>
    </w:p>
    <w:p w14:paraId="6ADBF5AE" w14:textId="69B361BC" w:rsidR="00AE453C" w:rsidRPr="007D3F22" w:rsidRDefault="00AE453C" w:rsidP="00C17601">
      <w:pPr>
        <w:numPr>
          <w:ilvl w:val="0"/>
          <w:numId w:val="185"/>
        </w:numPr>
        <w:tabs>
          <w:tab w:val="left" w:pos="993"/>
        </w:tabs>
        <w:spacing w:after="80"/>
      </w:pPr>
      <w:r w:rsidRPr="007D3F22">
        <w:rPr>
          <w:rFonts w:asciiTheme="minorBidi" w:hAnsiTheme="minorBidi"/>
          <w:sz w:val="20"/>
          <w:szCs w:val="20"/>
        </w:rPr>
        <w:t>charakteristika objektů a provozů z hlediska požární ochrany</w:t>
      </w:r>
    </w:p>
    <w:p w14:paraId="2BDD8BBF" w14:textId="77777777" w:rsidR="0077764E" w:rsidRPr="007D3F22" w:rsidRDefault="00AE453C" w:rsidP="00AE453C">
      <w:r w:rsidRPr="007D3F22">
        <w:t xml:space="preserve"> </w:t>
      </w:r>
    </w:p>
    <w:p w14:paraId="136CF971" w14:textId="10EFE3AF" w:rsidR="00AE453C" w:rsidRPr="007D3F22" w:rsidRDefault="005C23FB" w:rsidP="00AE453C">
      <w:pPr>
        <w:rPr>
          <w:b/>
          <w:bCs/>
        </w:rPr>
      </w:pPr>
      <w:r w:rsidRPr="007D3F22">
        <w:rPr>
          <w:b/>
          <w:bCs/>
        </w:rPr>
        <w:t>Výkresy</w:t>
      </w:r>
      <w:r w:rsidR="00AE453C" w:rsidRPr="007D3F22">
        <w:rPr>
          <w:b/>
          <w:bCs/>
        </w:rPr>
        <w:t xml:space="preserve"> </w:t>
      </w:r>
      <w:r w:rsidR="0077764E" w:rsidRPr="007D3F22">
        <w:t>k této části budou obsahovat:</w:t>
      </w:r>
    </w:p>
    <w:p w14:paraId="56AA26D0" w14:textId="5D624F9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dispoziční výkresy umístění veškerého dodaného zařízení v měřítku 1:50 (rozváděčů, transformátorů, generátoru, zásuvkového rozvodu, osvětlení apod.) vč. podkladových rámů </w:t>
      </w:r>
    </w:p>
    <w:p w14:paraId="589FCD55" w14:textId="7A1A3D8D"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kabelových tras apod. se všemi potřebnými řezy a detaily</w:t>
      </w:r>
      <w:r w:rsidR="0077764E" w:rsidRPr="007D3F22">
        <w:rPr>
          <w:rFonts w:asciiTheme="minorBidi" w:hAnsiTheme="minorBidi"/>
          <w:sz w:val="20"/>
          <w:szCs w:val="20"/>
        </w:rPr>
        <w:t>,</w:t>
      </w:r>
      <w:r w:rsidRPr="007D3F22">
        <w:rPr>
          <w:rFonts w:asciiTheme="minorBidi" w:hAnsiTheme="minorBidi"/>
          <w:sz w:val="20"/>
          <w:szCs w:val="20"/>
        </w:rPr>
        <w:t xml:space="preserve"> </w:t>
      </w:r>
    </w:p>
    <w:p w14:paraId="05951292" w14:textId="4C762FA0"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rozměrové výkresy všech částí zařízení s vyznačením připojovacích míst, kotvení a chycení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42F6129A" w14:textId="1F94363D"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konstrukční výkresy generátoru, transformátorů, rozváděčů, skříní, </w:t>
      </w:r>
      <w:r w:rsidR="007212A6" w:rsidRPr="007D3F22">
        <w:rPr>
          <w:rFonts w:asciiTheme="minorBidi" w:hAnsiTheme="minorBidi"/>
          <w:sz w:val="20"/>
          <w:szCs w:val="20"/>
        </w:rPr>
        <w:t>rámů</w:t>
      </w:r>
      <w:r w:rsidRPr="007D3F22">
        <w:rPr>
          <w:rFonts w:asciiTheme="minorBidi" w:hAnsiTheme="minorBidi"/>
          <w:sz w:val="20"/>
          <w:szCs w:val="20"/>
        </w:rPr>
        <w:t xml:space="preserve"> apod. včetně kotvení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534742F" w14:textId="0D9D3A59"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jednopólové schéma zapojení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785A31E5" w14:textId="41385104"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schémata zapojení elektrických ochran a měření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37392417" w14:textId="20207E2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schémata ovládání všech vývodů</w:t>
      </w:r>
      <w:r w:rsidR="0077764E" w:rsidRPr="007D3F22">
        <w:rPr>
          <w:rFonts w:asciiTheme="minorBidi" w:hAnsiTheme="minorBidi"/>
          <w:sz w:val="20"/>
          <w:szCs w:val="20"/>
        </w:rPr>
        <w:t>,</w:t>
      </w:r>
      <w:r w:rsidRPr="007D3F22">
        <w:rPr>
          <w:rFonts w:asciiTheme="minorBidi" w:hAnsiTheme="minorBidi"/>
          <w:sz w:val="20"/>
          <w:szCs w:val="20"/>
        </w:rPr>
        <w:t xml:space="preserve"> </w:t>
      </w:r>
    </w:p>
    <w:p w14:paraId="262A509C" w14:textId="13F18899"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 xml:space="preserve">výkresy vnitřního a vnějšího zapojení pro všechny svorkovnice všech rozváděčů a zařízení </w:t>
      </w:r>
    </w:p>
    <w:p w14:paraId="40634ABC" w14:textId="7133C1F2"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principiální schéma ochrany před úrazem elektrickým proudem</w:t>
      </w:r>
      <w:r w:rsidR="0077764E" w:rsidRPr="007D3F22">
        <w:rPr>
          <w:rFonts w:asciiTheme="minorBidi" w:hAnsiTheme="minorBidi"/>
          <w:sz w:val="20"/>
          <w:szCs w:val="20"/>
        </w:rPr>
        <w:t>,</w:t>
      </w:r>
      <w:r w:rsidRPr="007D3F22">
        <w:rPr>
          <w:rFonts w:asciiTheme="minorBidi" w:hAnsiTheme="minorBidi"/>
          <w:sz w:val="20"/>
          <w:szCs w:val="20"/>
        </w:rPr>
        <w:t xml:space="preserve"> </w:t>
      </w:r>
    </w:p>
    <w:p w14:paraId="235D0267" w14:textId="631269D7"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výkresy propojovací kabeláže mezi jednotlivými komponenty dodávaného zařízení a kabeláže na cizí zařízení vč. svorkového zapojení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4231F8C4" w14:textId="5B8FDB8E"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dispozice kabelových tras</w:t>
      </w:r>
      <w:r w:rsidR="0077764E" w:rsidRPr="007D3F22">
        <w:rPr>
          <w:rFonts w:asciiTheme="minorBidi" w:hAnsiTheme="minorBidi"/>
          <w:sz w:val="20"/>
          <w:szCs w:val="20"/>
        </w:rPr>
        <w:t>,</w:t>
      </w:r>
      <w:r w:rsidRPr="007D3F22">
        <w:rPr>
          <w:rFonts w:asciiTheme="minorBidi" w:hAnsiTheme="minorBidi"/>
          <w:sz w:val="20"/>
          <w:szCs w:val="20"/>
        </w:rPr>
        <w:t xml:space="preserve"> </w:t>
      </w:r>
    </w:p>
    <w:p w14:paraId="253CED01" w14:textId="5D398213" w:rsidR="00AE453C" w:rsidRPr="007D3F22" w:rsidRDefault="00AE453C" w:rsidP="00C17601">
      <w:pPr>
        <w:numPr>
          <w:ilvl w:val="0"/>
          <w:numId w:val="104"/>
        </w:numPr>
        <w:spacing w:after="120"/>
        <w:ind w:left="284" w:hanging="284"/>
      </w:pPr>
      <w:r w:rsidRPr="007D3F22">
        <w:rPr>
          <w:rFonts w:asciiTheme="minorBidi" w:hAnsiTheme="minorBidi"/>
          <w:sz w:val="20"/>
          <w:szCs w:val="20"/>
        </w:rPr>
        <w:t xml:space="preserve">výkresová dokumentace pro stavební úpravy. </w:t>
      </w:r>
    </w:p>
    <w:p w14:paraId="2D5CFF81" w14:textId="34AA0139" w:rsidR="00AE453C" w:rsidRPr="007D3F22" w:rsidRDefault="005C23FB" w:rsidP="00AE453C">
      <w:pPr>
        <w:spacing w:after="80"/>
        <w:rPr>
          <w:rFonts w:asciiTheme="minorBidi" w:hAnsiTheme="minorBidi"/>
          <w:b/>
          <w:bCs/>
          <w:sz w:val="20"/>
          <w:szCs w:val="20"/>
        </w:rPr>
      </w:pPr>
      <w:r w:rsidRPr="007D3F22">
        <w:rPr>
          <w:rFonts w:asciiTheme="minorBidi" w:hAnsiTheme="minorBidi"/>
          <w:b/>
          <w:bCs/>
          <w:sz w:val="20"/>
          <w:szCs w:val="20"/>
        </w:rPr>
        <w:t>Seznamy a specifikace</w:t>
      </w:r>
      <w:r w:rsidR="0077764E" w:rsidRPr="007D3F22">
        <w:rPr>
          <w:rFonts w:asciiTheme="minorBidi" w:hAnsiTheme="minorBidi"/>
          <w:b/>
          <w:bCs/>
          <w:sz w:val="20"/>
          <w:szCs w:val="20"/>
        </w:rPr>
        <w:t xml:space="preserve"> </w:t>
      </w:r>
      <w:r w:rsidR="0077764E" w:rsidRPr="007D3F22">
        <w:rPr>
          <w:rFonts w:asciiTheme="minorBidi" w:hAnsiTheme="minorBidi"/>
          <w:sz w:val="20"/>
          <w:szCs w:val="20"/>
        </w:rPr>
        <w:t>k této části budou obsahovat:</w:t>
      </w:r>
    </w:p>
    <w:p w14:paraId="63C2BDEB" w14:textId="3411FF2B" w:rsidR="00AE453C" w:rsidRPr="007D3F22" w:rsidRDefault="00AE453C" w:rsidP="00C17601">
      <w:pPr>
        <w:numPr>
          <w:ilvl w:val="0"/>
          <w:numId w:val="104"/>
        </w:numPr>
        <w:tabs>
          <w:tab w:val="left" w:pos="284"/>
        </w:tabs>
        <w:spacing w:after="120"/>
        <w:ind w:left="284" w:hanging="284"/>
        <w:rPr>
          <w:rFonts w:asciiTheme="minorBidi" w:hAnsiTheme="minorBidi"/>
          <w:sz w:val="20"/>
          <w:szCs w:val="20"/>
        </w:rPr>
      </w:pPr>
      <w:r w:rsidRPr="007D3F22">
        <w:rPr>
          <w:rFonts w:asciiTheme="minorBidi" w:hAnsiTheme="minorBidi"/>
          <w:sz w:val="20"/>
          <w:szCs w:val="20"/>
        </w:rPr>
        <w:t>specifikace veškerých hmotných dodávek vč. náhradních dílů pro uvedení do provozu se všemi technickými údaji, kódy KKS a údaji potřebnými pro identifikaci zařízení a dodatečné objednávání náhradních dílů</w:t>
      </w:r>
      <w:r w:rsidR="0077764E" w:rsidRPr="007D3F22">
        <w:rPr>
          <w:rFonts w:asciiTheme="minorBidi" w:hAnsiTheme="minorBidi"/>
          <w:sz w:val="20"/>
          <w:szCs w:val="20"/>
        </w:rPr>
        <w:t>,</w:t>
      </w:r>
    </w:p>
    <w:p w14:paraId="40FCDA34" w14:textId="5A2ED4E0" w:rsidR="00AE453C" w:rsidRPr="007D3F22" w:rsidRDefault="00AE453C" w:rsidP="00C17601">
      <w:pPr>
        <w:numPr>
          <w:ilvl w:val="0"/>
          <w:numId w:val="104"/>
        </w:numPr>
        <w:spacing w:after="120"/>
        <w:ind w:left="284" w:hanging="284"/>
        <w:rPr>
          <w:rFonts w:asciiTheme="minorBidi" w:hAnsiTheme="minorBidi"/>
          <w:sz w:val="20"/>
          <w:szCs w:val="20"/>
        </w:rPr>
      </w:pPr>
      <w:r w:rsidRPr="007D3F22">
        <w:rPr>
          <w:rFonts w:asciiTheme="minorBidi" w:hAnsiTheme="minorBidi"/>
          <w:sz w:val="20"/>
          <w:szCs w:val="20"/>
        </w:rPr>
        <w:t>seznam elektrických spotřebičů vč. kódu, názvu, jmen. výkonu, skutečného výkonu, jména výrobce, typu, jmen. napětí, jmen. proudu, záběrového proudu, druhu provozu, způsobu ovládání, kódu napájecího rozváděče, kódu typového schématu ovládání</w:t>
      </w:r>
      <w:r w:rsidR="0077764E" w:rsidRPr="007D3F22">
        <w:rPr>
          <w:rFonts w:asciiTheme="minorBidi" w:hAnsiTheme="minorBidi"/>
          <w:sz w:val="20"/>
          <w:szCs w:val="20"/>
        </w:rPr>
        <w:t>,</w:t>
      </w:r>
      <w:r w:rsidRPr="007D3F22">
        <w:rPr>
          <w:rFonts w:asciiTheme="minorBidi" w:hAnsiTheme="minorBidi"/>
          <w:sz w:val="20"/>
          <w:szCs w:val="20"/>
        </w:rPr>
        <w:t xml:space="preserve"> </w:t>
      </w:r>
    </w:p>
    <w:p w14:paraId="15ABFC40" w14:textId="06E53EBC" w:rsidR="008042AA" w:rsidRPr="007D3F22" w:rsidRDefault="00AE453C" w:rsidP="00C17601">
      <w:pPr>
        <w:numPr>
          <w:ilvl w:val="0"/>
          <w:numId w:val="104"/>
        </w:numPr>
        <w:spacing w:after="120"/>
        <w:ind w:left="284" w:hanging="284"/>
      </w:pPr>
      <w:r w:rsidRPr="007D3F22">
        <w:rPr>
          <w:rFonts w:asciiTheme="minorBidi" w:hAnsiTheme="minorBidi"/>
          <w:sz w:val="20"/>
          <w:szCs w:val="20"/>
        </w:rPr>
        <w:lastRenderedPageBreak/>
        <w:t xml:space="preserve">seznam kabelů vč. veškerých údajů o délkách, </w:t>
      </w:r>
      <w:r w:rsidR="00B6416D" w:rsidRPr="007D3F22">
        <w:rPr>
          <w:rFonts w:asciiTheme="minorBidi" w:hAnsiTheme="minorBidi"/>
          <w:sz w:val="20"/>
          <w:szCs w:val="20"/>
        </w:rPr>
        <w:t>připojovacích bodech</w:t>
      </w:r>
      <w:r w:rsidR="008B43A5" w:rsidRPr="007D3F22">
        <w:rPr>
          <w:rFonts w:asciiTheme="minorBidi" w:hAnsiTheme="minorBidi"/>
          <w:sz w:val="20"/>
          <w:szCs w:val="20"/>
        </w:rPr>
        <w:t>,</w:t>
      </w:r>
      <w:r w:rsidR="00B6416D" w:rsidRPr="007D3F22">
        <w:rPr>
          <w:rFonts w:asciiTheme="minorBidi" w:hAnsiTheme="minorBidi"/>
          <w:sz w:val="20"/>
          <w:szCs w:val="20"/>
        </w:rPr>
        <w:t xml:space="preserve"> </w:t>
      </w:r>
      <w:r w:rsidRPr="007D3F22">
        <w:rPr>
          <w:rFonts w:asciiTheme="minorBidi" w:hAnsiTheme="minorBidi"/>
          <w:sz w:val="20"/>
          <w:szCs w:val="20"/>
        </w:rPr>
        <w:t>typech kabelů, průřezů</w:t>
      </w:r>
      <w:r w:rsidR="0077764E" w:rsidRPr="007D3F22">
        <w:rPr>
          <w:rFonts w:asciiTheme="minorBidi" w:hAnsiTheme="minorBidi"/>
          <w:sz w:val="20"/>
          <w:szCs w:val="20"/>
        </w:rPr>
        <w:t>.</w:t>
      </w:r>
    </w:p>
    <w:p w14:paraId="26A1111C" w14:textId="515B18F7" w:rsidR="00802619" w:rsidRPr="007D3F22" w:rsidRDefault="005C23FB" w:rsidP="00C17601">
      <w:pPr>
        <w:pStyle w:val="TCBNadpis1"/>
        <w:numPr>
          <w:ilvl w:val="0"/>
          <w:numId w:val="195"/>
        </w:numPr>
      </w:pPr>
      <w:bookmarkStart w:id="81" w:name="_Toc145410033"/>
      <w:r w:rsidRPr="007D3F22">
        <w:t>PROJEKT PRO PRVNÍ UVEDENÍ DO PROVOZU</w:t>
      </w:r>
      <w:bookmarkEnd w:id="81"/>
    </w:p>
    <w:p w14:paraId="36AFD0C4" w14:textId="77777777" w:rsidR="00B23EB6" w:rsidRPr="007D3F22" w:rsidRDefault="00B23EB6" w:rsidP="00B23EB6">
      <w:pPr>
        <w:pStyle w:val="TCBNormalni"/>
        <w:rPr>
          <w:lang w:eastAsia="cs-CZ"/>
        </w:rPr>
      </w:pPr>
      <w:r w:rsidRPr="007D3F22">
        <w:rPr>
          <w:lang w:eastAsia="cs-CZ"/>
        </w:rPr>
        <w:t xml:space="preserve">Projekt pro první uvedení do provozu bude zpracován pro období v období od </w:t>
      </w:r>
      <w:r w:rsidRPr="007D3F22">
        <w:rPr>
          <w:smallCaps/>
          <w:lang w:eastAsia="cs-CZ"/>
        </w:rPr>
        <w:t>ukončení montáže</w:t>
      </w:r>
      <w:r w:rsidRPr="007D3F22">
        <w:rPr>
          <w:lang w:eastAsia="cs-CZ"/>
        </w:rPr>
        <w:t xml:space="preserve"> po první najetí pro jednotlivé fáze uvádění jednotlivých částí do provozu </w:t>
      </w:r>
      <w:r w:rsidRPr="007D3F22">
        <w:rPr>
          <w:rFonts w:cs="Arial"/>
          <w:lang w:eastAsia="cs-CZ"/>
        </w:rPr>
        <w:t>v souladu s projektovanými parametry</w:t>
      </w:r>
      <w:r w:rsidRPr="007D3F22">
        <w:rPr>
          <w:lang w:eastAsia="cs-CZ"/>
        </w:rPr>
        <w:t>, tj.pro každou část:</w:t>
      </w:r>
    </w:p>
    <w:p w14:paraId="11E8CD77" w14:textId="5F819366" w:rsidR="00B23EB6" w:rsidRPr="007D3F22" w:rsidRDefault="00B23EB6" w:rsidP="00C17601">
      <w:pPr>
        <w:pStyle w:val="TCBNormalni"/>
        <w:numPr>
          <w:ilvl w:val="0"/>
          <w:numId w:val="113"/>
        </w:numPr>
        <w:ind w:left="284" w:hanging="284"/>
        <w:rPr>
          <w:lang w:eastAsia="cs-CZ"/>
        </w:rPr>
      </w:pPr>
      <w:r w:rsidRPr="007D3F22">
        <w:rPr>
          <w:lang w:eastAsia="cs-CZ"/>
        </w:rPr>
        <w:t>příprava pro</w:t>
      </w:r>
      <w:r w:rsidR="00950C50" w:rsidRPr="007D3F22">
        <w:rPr>
          <w:lang w:eastAsia="cs-CZ"/>
        </w:rPr>
        <w:t xml:space="preserve"> KOMPLEXNÍ VYZKOUŠENÍ</w:t>
      </w:r>
      <w:r w:rsidRPr="007D3F22">
        <w:rPr>
          <w:lang w:eastAsia="cs-CZ"/>
        </w:rPr>
        <w:t>,</w:t>
      </w:r>
    </w:p>
    <w:p w14:paraId="33A08B13" w14:textId="12B3EA1C" w:rsidR="00503719" w:rsidRPr="007D3F22" w:rsidRDefault="00950C50" w:rsidP="00C17601">
      <w:pPr>
        <w:pStyle w:val="TCBNormalni"/>
        <w:numPr>
          <w:ilvl w:val="0"/>
          <w:numId w:val="113"/>
        </w:numPr>
        <w:ind w:left="284" w:hanging="284"/>
        <w:rPr>
          <w:lang w:eastAsia="cs-CZ"/>
        </w:rPr>
      </w:pPr>
      <w:r w:rsidRPr="007D3F22">
        <w:rPr>
          <w:lang w:eastAsia="cs-CZ"/>
        </w:rPr>
        <w:t>KOMPLEXNÍ VYZKOUŠENÍ</w:t>
      </w:r>
      <w:r w:rsidR="00B23EB6" w:rsidRPr="007D3F22">
        <w:rPr>
          <w:lang w:eastAsia="cs-CZ"/>
        </w:rPr>
        <w:t>,</w:t>
      </w:r>
    </w:p>
    <w:p w14:paraId="2B1F150A" w14:textId="6B7D1352" w:rsidR="00B23EB6" w:rsidRPr="007D3F22" w:rsidRDefault="00950C50" w:rsidP="00C17601">
      <w:pPr>
        <w:pStyle w:val="TCBNormalni"/>
        <w:numPr>
          <w:ilvl w:val="0"/>
          <w:numId w:val="113"/>
        </w:numPr>
        <w:ind w:left="284" w:hanging="284"/>
        <w:rPr>
          <w:lang w:eastAsia="cs-CZ"/>
        </w:rPr>
      </w:pPr>
      <w:r w:rsidRPr="007D3F22">
        <w:rPr>
          <w:lang w:eastAsia="cs-CZ"/>
        </w:rPr>
        <w:t xml:space="preserve">GARANČNÍ TEST </w:t>
      </w:r>
      <w:r w:rsidR="00B23EB6" w:rsidRPr="007D3F22">
        <w:rPr>
          <w:lang w:eastAsia="cs-CZ"/>
        </w:rPr>
        <w:t>A</w:t>
      </w:r>
      <w:r w:rsidR="00503719" w:rsidRPr="007D3F22">
        <w:rPr>
          <w:lang w:eastAsia="cs-CZ"/>
        </w:rPr>
        <w:t>,</w:t>
      </w:r>
    </w:p>
    <w:p w14:paraId="6276ED0F" w14:textId="6379BD08" w:rsidR="00B23EB6" w:rsidRPr="007D3F22" w:rsidRDefault="00950C50" w:rsidP="00C17601">
      <w:pPr>
        <w:pStyle w:val="TCBNormalni"/>
        <w:numPr>
          <w:ilvl w:val="0"/>
          <w:numId w:val="113"/>
        </w:numPr>
        <w:ind w:left="284" w:hanging="284"/>
        <w:rPr>
          <w:lang w:eastAsia="cs-CZ"/>
        </w:rPr>
      </w:pPr>
      <w:r w:rsidRPr="007D3F22">
        <w:rPr>
          <w:lang w:eastAsia="cs-CZ"/>
        </w:rPr>
        <w:t>KOMPLEXNÍ ZKOUŠKA</w:t>
      </w:r>
      <w:r w:rsidR="005B288A" w:rsidRPr="007D3F22">
        <w:rPr>
          <w:lang w:eastAsia="cs-CZ"/>
        </w:rPr>
        <w:t>,</w:t>
      </w:r>
    </w:p>
    <w:p w14:paraId="07713CC8" w14:textId="695010E0" w:rsidR="00B23EB6" w:rsidRPr="007D3F22" w:rsidRDefault="00950C50" w:rsidP="00C17601">
      <w:pPr>
        <w:pStyle w:val="TCBNormalni"/>
        <w:numPr>
          <w:ilvl w:val="0"/>
          <w:numId w:val="113"/>
        </w:numPr>
        <w:ind w:left="284" w:hanging="284"/>
        <w:rPr>
          <w:lang w:eastAsia="cs-CZ"/>
        </w:rPr>
      </w:pPr>
      <w:r w:rsidRPr="007D3F22">
        <w:rPr>
          <w:lang w:eastAsia="cs-CZ"/>
        </w:rPr>
        <w:t xml:space="preserve">GARANČNÍ TEST </w:t>
      </w:r>
      <w:r w:rsidR="00B23EB6" w:rsidRPr="007D3F22">
        <w:rPr>
          <w:lang w:eastAsia="cs-CZ"/>
        </w:rPr>
        <w:t>B</w:t>
      </w:r>
      <w:r w:rsidR="00D339AB" w:rsidRPr="007D3F22">
        <w:rPr>
          <w:lang w:eastAsia="cs-CZ"/>
        </w:rPr>
        <w:t>.</w:t>
      </w:r>
      <w:r w:rsidR="00B23EB6" w:rsidRPr="007D3F22">
        <w:rPr>
          <w:lang w:eastAsia="cs-CZ"/>
        </w:rPr>
        <w:t xml:space="preserve"> </w:t>
      </w:r>
    </w:p>
    <w:p w14:paraId="058D93AC" w14:textId="51D15B05" w:rsidR="00B23EB6" w:rsidRPr="007D3F22" w:rsidRDefault="00950C50" w:rsidP="00B23EB6">
      <w:pPr>
        <w:pStyle w:val="TCBNormalni"/>
        <w:rPr>
          <w:lang w:eastAsia="cs-CZ"/>
        </w:rPr>
      </w:pPr>
      <w:r w:rsidRPr="007D3F22">
        <w:rPr>
          <w:lang w:eastAsia="cs-CZ"/>
        </w:rPr>
        <w:t xml:space="preserve">V projektu budou </w:t>
      </w:r>
      <w:r w:rsidR="00B23EB6" w:rsidRPr="007D3F22">
        <w:rPr>
          <w:lang w:eastAsia="cs-CZ"/>
        </w:rPr>
        <w:t xml:space="preserve">zahrnuty funkční zkoušky včetně jejich přípravy a popsány podmínky, zkušební média, dočasná opatření a zkušební postup společně se žádanými výsledky. </w:t>
      </w:r>
    </w:p>
    <w:p w14:paraId="2366E36F" w14:textId="756F05D4" w:rsidR="00B23EB6" w:rsidRPr="007D3F22" w:rsidRDefault="00B23EB6" w:rsidP="00B23EB6">
      <w:pPr>
        <w:pStyle w:val="TCBNormalni"/>
        <w:rPr>
          <w:lang w:eastAsia="cs-CZ"/>
        </w:rPr>
      </w:pPr>
      <w:r w:rsidRPr="007D3F22">
        <w:rPr>
          <w:lang w:eastAsia="cs-CZ"/>
        </w:rPr>
        <w:t>Projekt bude obsahovat zejména:</w:t>
      </w:r>
    </w:p>
    <w:p w14:paraId="3D2FEAC6" w14:textId="77777777" w:rsidR="00B23EB6" w:rsidRPr="007D3F22" w:rsidRDefault="00B23EB6" w:rsidP="00C17601">
      <w:pPr>
        <w:pStyle w:val="TCBNormalni"/>
        <w:numPr>
          <w:ilvl w:val="0"/>
          <w:numId w:val="114"/>
        </w:numPr>
        <w:ind w:left="284" w:hanging="284"/>
        <w:rPr>
          <w:lang w:eastAsia="cs-CZ"/>
        </w:rPr>
      </w:pPr>
      <w:r w:rsidRPr="007D3F22">
        <w:rPr>
          <w:lang w:eastAsia="cs-CZ"/>
        </w:rPr>
        <w:t>specifikace výchozích parametrů dodávaného zařízení potřebných pro první najetí,</w:t>
      </w:r>
    </w:p>
    <w:p w14:paraId="724E7269" w14:textId="49642E4A" w:rsidR="00B23EB6" w:rsidRPr="007D3F22" w:rsidRDefault="00B23EB6" w:rsidP="00C17601">
      <w:pPr>
        <w:pStyle w:val="TCBNormalni"/>
        <w:numPr>
          <w:ilvl w:val="0"/>
          <w:numId w:val="114"/>
        </w:numPr>
        <w:ind w:left="284" w:hanging="284"/>
        <w:rPr>
          <w:lang w:eastAsia="cs-CZ"/>
        </w:rPr>
      </w:pPr>
      <w:r w:rsidRPr="007D3F22">
        <w:rPr>
          <w:lang w:eastAsia="cs-CZ"/>
        </w:rPr>
        <w:t>aktualizaci plánu kontrol a zkoušek zařízení pro období od</w:t>
      </w:r>
      <w:r w:rsidR="00950C50" w:rsidRPr="007D3F22">
        <w:rPr>
          <w:lang w:eastAsia="cs-CZ"/>
        </w:rPr>
        <w:t xml:space="preserve"> ukončení montáže po komplexní vyzkoušení</w:t>
      </w:r>
      <w:r w:rsidRPr="007D3F22">
        <w:rPr>
          <w:lang w:eastAsia="cs-CZ"/>
        </w:rPr>
        <w:t xml:space="preserve"> a navazujících programů zkoušek,</w:t>
      </w:r>
    </w:p>
    <w:p w14:paraId="46882719" w14:textId="77777777" w:rsidR="00B23EB6" w:rsidRPr="007D3F22" w:rsidRDefault="00B23EB6" w:rsidP="00C17601">
      <w:pPr>
        <w:pStyle w:val="TCBNormalni"/>
        <w:numPr>
          <w:ilvl w:val="0"/>
          <w:numId w:val="114"/>
        </w:numPr>
        <w:ind w:left="284" w:hanging="284"/>
        <w:rPr>
          <w:lang w:eastAsia="cs-CZ"/>
        </w:rPr>
      </w:pPr>
      <w:r w:rsidRPr="007D3F22">
        <w:rPr>
          <w:lang w:eastAsia="cs-CZ"/>
        </w:rPr>
        <w:t>speciální čistící operace pro tlakový systém kotle a potrubní rozvody,</w:t>
      </w:r>
    </w:p>
    <w:p w14:paraId="7050B4C8" w14:textId="77777777" w:rsidR="00B23EB6" w:rsidRPr="007D3F22" w:rsidRDefault="00B23EB6" w:rsidP="00C17601">
      <w:pPr>
        <w:pStyle w:val="TCBNormalni"/>
        <w:numPr>
          <w:ilvl w:val="0"/>
          <w:numId w:val="114"/>
        </w:numPr>
        <w:ind w:left="284" w:hanging="284"/>
        <w:rPr>
          <w:lang w:eastAsia="cs-CZ"/>
        </w:rPr>
      </w:pPr>
      <w:r w:rsidRPr="007D3F22">
        <w:rPr>
          <w:lang w:eastAsia="cs-CZ"/>
        </w:rPr>
        <w:t>požadavky na připravenost:</w:t>
      </w:r>
    </w:p>
    <w:p w14:paraId="63346087" w14:textId="77777777" w:rsidR="00B23EB6" w:rsidRPr="007D3F22" w:rsidRDefault="00B23EB6" w:rsidP="00C17601">
      <w:pPr>
        <w:pStyle w:val="TCBNormalni"/>
        <w:numPr>
          <w:ilvl w:val="0"/>
          <w:numId w:val="186"/>
        </w:numPr>
        <w:ind w:left="567" w:hanging="283"/>
        <w:rPr>
          <w:lang w:eastAsia="cs-CZ"/>
        </w:rPr>
      </w:pPr>
      <w:r w:rsidRPr="007D3F22">
        <w:rPr>
          <w:lang w:eastAsia="cs-CZ"/>
        </w:rPr>
        <w:t>stavební části,</w:t>
      </w:r>
    </w:p>
    <w:p w14:paraId="6B680F41" w14:textId="326CD08C" w:rsidR="00B23EB6" w:rsidRPr="007D3F22" w:rsidRDefault="00B23EB6" w:rsidP="00C17601">
      <w:pPr>
        <w:pStyle w:val="TCBNormalni"/>
        <w:numPr>
          <w:ilvl w:val="0"/>
          <w:numId w:val="186"/>
        </w:numPr>
        <w:ind w:left="567" w:hanging="283"/>
        <w:rPr>
          <w:lang w:eastAsia="cs-CZ"/>
        </w:rPr>
      </w:pPr>
      <w:r w:rsidRPr="007D3F22">
        <w:rPr>
          <w:lang w:eastAsia="cs-CZ"/>
        </w:rPr>
        <w:t>navazující</w:t>
      </w:r>
      <w:r w:rsidR="00950C50" w:rsidRPr="007D3F22">
        <w:rPr>
          <w:lang w:eastAsia="cs-CZ"/>
        </w:rPr>
        <w:t>ch</w:t>
      </w:r>
      <w:r w:rsidRPr="007D3F22">
        <w:rPr>
          <w:lang w:eastAsia="cs-CZ"/>
        </w:rPr>
        <w:t xml:space="preserve"> technologick</w:t>
      </w:r>
      <w:r w:rsidR="00950C50" w:rsidRPr="007D3F22">
        <w:rPr>
          <w:lang w:eastAsia="cs-CZ"/>
        </w:rPr>
        <w:t>ých</w:t>
      </w:r>
      <w:r w:rsidRPr="007D3F22">
        <w:rPr>
          <w:lang w:eastAsia="cs-CZ"/>
        </w:rPr>
        <w:t xml:space="preserve"> zařízení,</w:t>
      </w:r>
    </w:p>
    <w:p w14:paraId="121E2641" w14:textId="77777777" w:rsidR="00B23EB6" w:rsidRPr="007D3F22" w:rsidRDefault="00B23EB6" w:rsidP="00C17601">
      <w:pPr>
        <w:pStyle w:val="TCBNormalni"/>
        <w:numPr>
          <w:ilvl w:val="0"/>
          <w:numId w:val="186"/>
        </w:numPr>
        <w:ind w:left="567" w:hanging="283"/>
        <w:rPr>
          <w:lang w:eastAsia="cs-CZ"/>
        </w:rPr>
      </w:pPr>
      <w:r w:rsidRPr="007D3F22">
        <w:rPr>
          <w:lang w:eastAsia="cs-CZ"/>
        </w:rPr>
        <w:t>SKŘ,</w:t>
      </w:r>
    </w:p>
    <w:p w14:paraId="29AE45FC" w14:textId="36691E10" w:rsidR="00B23EB6" w:rsidRPr="007D3F22" w:rsidRDefault="00950C50" w:rsidP="00C17601">
      <w:pPr>
        <w:pStyle w:val="TCBNormalni"/>
        <w:numPr>
          <w:ilvl w:val="0"/>
          <w:numId w:val="186"/>
        </w:numPr>
        <w:ind w:left="567" w:hanging="283"/>
        <w:rPr>
          <w:lang w:eastAsia="cs-CZ"/>
        </w:rPr>
      </w:pPr>
      <w:r w:rsidRPr="007D3F22">
        <w:rPr>
          <w:lang w:eastAsia="cs-CZ"/>
        </w:rPr>
        <w:t>e</w:t>
      </w:r>
      <w:r w:rsidR="00B23EB6" w:rsidRPr="007D3F22">
        <w:rPr>
          <w:lang w:eastAsia="cs-CZ"/>
        </w:rPr>
        <w:t>lektrozařízení</w:t>
      </w:r>
      <w:r w:rsidRPr="007D3F22">
        <w:rPr>
          <w:lang w:eastAsia="cs-CZ"/>
        </w:rPr>
        <w:t>.</w:t>
      </w:r>
    </w:p>
    <w:p w14:paraId="1DBF9B22" w14:textId="77777777" w:rsidR="00B23EB6" w:rsidRPr="007D3F22" w:rsidRDefault="00B23EB6" w:rsidP="00C17601">
      <w:pPr>
        <w:pStyle w:val="TCBNormalni"/>
        <w:numPr>
          <w:ilvl w:val="0"/>
          <w:numId w:val="114"/>
        </w:numPr>
        <w:ind w:left="284" w:hanging="284"/>
        <w:rPr>
          <w:lang w:eastAsia="cs-CZ"/>
        </w:rPr>
      </w:pPr>
      <w:r w:rsidRPr="007D3F22">
        <w:rPr>
          <w:lang w:eastAsia="cs-CZ"/>
        </w:rPr>
        <w:t>popis přípravy a postup prvního najetí,</w:t>
      </w:r>
    </w:p>
    <w:p w14:paraId="5AAF1EDF" w14:textId="77777777" w:rsidR="00B23EB6" w:rsidRPr="007D3F22" w:rsidRDefault="00B23EB6" w:rsidP="00C17601">
      <w:pPr>
        <w:pStyle w:val="TCBNormalni"/>
        <w:numPr>
          <w:ilvl w:val="0"/>
          <w:numId w:val="114"/>
        </w:numPr>
        <w:ind w:left="284" w:hanging="284"/>
        <w:rPr>
          <w:lang w:eastAsia="cs-CZ"/>
        </w:rPr>
      </w:pPr>
      <w:r w:rsidRPr="007D3F22">
        <w:rPr>
          <w:lang w:eastAsia="cs-CZ"/>
        </w:rPr>
        <w:t>soupis provozních hmot a energií nutných pro první najetí,</w:t>
      </w:r>
    </w:p>
    <w:p w14:paraId="0B4041B5" w14:textId="77777777" w:rsidR="00B23EB6" w:rsidRPr="007D3F22" w:rsidRDefault="00B23EB6" w:rsidP="00C17601">
      <w:pPr>
        <w:pStyle w:val="TCBNormalni"/>
        <w:numPr>
          <w:ilvl w:val="0"/>
          <w:numId w:val="114"/>
        </w:numPr>
        <w:ind w:left="284" w:hanging="284"/>
        <w:rPr>
          <w:lang w:eastAsia="cs-CZ"/>
        </w:rPr>
      </w:pPr>
      <w:r w:rsidRPr="007D3F22">
        <w:rPr>
          <w:lang w:eastAsia="cs-CZ"/>
        </w:rPr>
        <w:t>požadavky na personál pro uvedení jednotlivých souborů do provozu,</w:t>
      </w:r>
    </w:p>
    <w:p w14:paraId="3B25776C" w14:textId="77777777" w:rsidR="00B23EB6" w:rsidRPr="007D3F22" w:rsidRDefault="00B23EB6" w:rsidP="00C17601">
      <w:pPr>
        <w:pStyle w:val="TCBNormalni"/>
        <w:numPr>
          <w:ilvl w:val="0"/>
          <w:numId w:val="114"/>
        </w:numPr>
        <w:ind w:left="284" w:hanging="284"/>
        <w:rPr>
          <w:lang w:eastAsia="cs-CZ"/>
        </w:rPr>
      </w:pPr>
      <w:r w:rsidRPr="007D3F22">
        <w:rPr>
          <w:lang w:eastAsia="cs-CZ"/>
        </w:rPr>
        <w:t xml:space="preserve">úsečkový diagram s vyznačením jednotlivých činností s časovým vyhodnocením a návazností jednotlivých profesí (stavební, strojní, elektro, SKŘ), </w:t>
      </w:r>
    </w:p>
    <w:p w14:paraId="27634CB1" w14:textId="77777777" w:rsidR="00B23EB6" w:rsidRPr="007D3F22" w:rsidRDefault="00B23EB6" w:rsidP="00C17601">
      <w:pPr>
        <w:pStyle w:val="TCBNormalni"/>
        <w:numPr>
          <w:ilvl w:val="0"/>
          <w:numId w:val="114"/>
        </w:numPr>
        <w:ind w:left="284" w:hanging="284"/>
        <w:rPr>
          <w:lang w:eastAsia="cs-CZ"/>
        </w:rPr>
      </w:pPr>
      <w:r w:rsidRPr="007D3F22">
        <w:rPr>
          <w:lang w:eastAsia="cs-CZ"/>
        </w:rPr>
        <w:t>program zkoušek za provozu,</w:t>
      </w:r>
    </w:p>
    <w:p w14:paraId="2781EFB4" w14:textId="77777777" w:rsidR="00B23EB6" w:rsidRPr="007D3F22" w:rsidRDefault="00B23EB6" w:rsidP="00C17601">
      <w:pPr>
        <w:pStyle w:val="TCBNormalni"/>
        <w:numPr>
          <w:ilvl w:val="0"/>
          <w:numId w:val="114"/>
        </w:numPr>
        <w:ind w:left="284" w:hanging="284"/>
        <w:rPr>
          <w:lang w:eastAsia="cs-CZ"/>
        </w:rPr>
      </w:pPr>
      <w:r w:rsidRPr="007D3F22">
        <w:rPr>
          <w:lang w:eastAsia="cs-CZ"/>
        </w:rPr>
        <w:t>program seřízení a optimalizace procesu.</w:t>
      </w:r>
    </w:p>
    <w:p w14:paraId="3ED59838" w14:textId="0BC4C1E2" w:rsidR="00B23EB6" w:rsidRPr="007D3F22" w:rsidRDefault="00B23EB6" w:rsidP="00B23EB6">
      <w:pPr>
        <w:pStyle w:val="TCBNormalni"/>
        <w:rPr>
          <w:lang w:eastAsia="cs-CZ"/>
        </w:rPr>
      </w:pPr>
      <w:r w:rsidRPr="007D3F22">
        <w:rPr>
          <w:lang w:eastAsia="cs-CZ"/>
        </w:rPr>
        <w:t>Projekt pro první uvedení do provozu v části pro přípravu ke</w:t>
      </w:r>
      <w:r w:rsidR="00950C50" w:rsidRPr="007D3F22">
        <w:rPr>
          <w:lang w:eastAsia="cs-CZ"/>
        </w:rPr>
        <w:t xml:space="preserve"> </w:t>
      </w:r>
      <w:r w:rsidR="0053717F" w:rsidRPr="007D3F22">
        <w:rPr>
          <w:lang w:eastAsia="cs-CZ"/>
        </w:rPr>
        <w:t xml:space="preserve">KOMPLEXNÍMU VYZKOUŠENÍ </w:t>
      </w:r>
      <w:r w:rsidRPr="007D3F22">
        <w:rPr>
          <w:lang w:eastAsia="cs-CZ"/>
        </w:rPr>
        <w:t>bude vycházet z provedení příslušných individuálních zkoušek a bude řešit v logickém sledu postupné zprovoznění jednotlivých funkčních celků a provozních souborů.</w:t>
      </w:r>
    </w:p>
    <w:p w14:paraId="233D6F4B" w14:textId="3B968732" w:rsidR="00B23EB6" w:rsidRPr="007D3F22" w:rsidRDefault="00B23EB6" w:rsidP="00B23EB6">
      <w:pPr>
        <w:pStyle w:val="TCBNormalni"/>
        <w:rPr>
          <w:lang w:eastAsia="cs-CZ"/>
        </w:rPr>
      </w:pPr>
      <w:r w:rsidRPr="007D3F22">
        <w:rPr>
          <w:lang w:eastAsia="cs-CZ"/>
        </w:rPr>
        <w:t>Projekt pro první uvedení do provozu v části pro</w:t>
      </w:r>
      <w:r w:rsidR="00950C50" w:rsidRPr="007D3F22">
        <w:rPr>
          <w:lang w:eastAsia="cs-CZ"/>
        </w:rPr>
        <w:t xml:space="preserve"> </w:t>
      </w:r>
      <w:r w:rsidR="0053717F" w:rsidRPr="007D3F22">
        <w:rPr>
          <w:lang w:eastAsia="cs-CZ"/>
        </w:rPr>
        <w:t xml:space="preserve">KOMPLEXNÍ VYZKOUŠENÍ </w:t>
      </w:r>
      <w:r w:rsidRPr="007D3F22">
        <w:rPr>
          <w:lang w:eastAsia="cs-CZ"/>
        </w:rPr>
        <w:t xml:space="preserve">bude řešit postupné ověření všech parametrů a funkcí zařízení v rozsahu a kvalitě daným </w:t>
      </w:r>
      <w:r w:rsidRPr="007D3F22">
        <w:rPr>
          <w:smallCaps/>
          <w:lang w:eastAsia="cs-CZ"/>
        </w:rPr>
        <w:t>smlouvou</w:t>
      </w:r>
      <w:r w:rsidRPr="007D3F22">
        <w:rPr>
          <w:lang w:eastAsia="cs-CZ"/>
        </w:rPr>
        <w:t>. V této části projektu bude rovněž řešeno provedení</w:t>
      </w:r>
      <w:r w:rsidR="00950C50" w:rsidRPr="007D3F22">
        <w:rPr>
          <w:lang w:eastAsia="cs-CZ"/>
        </w:rPr>
        <w:t xml:space="preserve"> </w:t>
      </w:r>
      <w:r w:rsidR="0053717F" w:rsidRPr="007D3F22">
        <w:rPr>
          <w:lang w:eastAsia="cs-CZ"/>
        </w:rPr>
        <w:t xml:space="preserve">GARANČNÍHO TESTU </w:t>
      </w:r>
      <w:r w:rsidRPr="007D3F22">
        <w:rPr>
          <w:lang w:eastAsia="cs-CZ"/>
        </w:rPr>
        <w:t xml:space="preserve">A </w:t>
      </w:r>
      <w:proofErr w:type="spellStart"/>
      <w:r w:rsidRPr="007D3F22">
        <w:rPr>
          <w:lang w:eastAsia="cs-CZ"/>
        </w:rPr>
        <w:t>a</w:t>
      </w:r>
      <w:proofErr w:type="spellEnd"/>
      <w:r w:rsidR="00950C50" w:rsidRPr="007D3F22">
        <w:rPr>
          <w:lang w:eastAsia="cs-CZ"/>
        </w:rPr>
        <w:t xml:space="preserve"> </w:t>
      </w:r>
      <w:r w:rsidR="0053717F" w:rsidRPr="007D3F22">
        <w:rPr>
          <w:lang w:eastAsia="cs-CZ"/>
        </w:rPr>
        <w:t xml:space="preserve">GARANČNÍ MĚŘENÍ </w:t>
      </w:r>
      <w:r w:rsidRPr="007D3F22">
        <w:rPr>
          <w:lang w:eastAsia="cs-CZ"/>
        </w:rPr>
        <w:t xml:space="preserve">v rozsahu dohodnutém pro tuto fázi </w:t>
      </w:r>
      <w:r w:rsidR="0053717F" w:rsidRPr="007D3F22">
        <w:rPr>
          <w:lang w:eastAsia="cs-CZ"/>
        </w:rPr>
        <w:t>UVÁDĚNÍ DO PROVOZU</w:t>
      </w:r>
      <w:r w:rsidRPr="007D3F22">
        <w:rPr>
          <w:lang w:eastAsia="cs-CZ"/>
        </w:rPr>
        <w:t xml:space="preserve">. </w:t>
      </w:r>
    </w:p>
    <w:p w14:paraId="06E346A6" w14:textId="75DA637F" w:rsidR="00B23EB6" w:rsidRPr="007D3F22" w:rsidRDefault="00B23EB6" w:rsidP="00B23EB6">
      <w:pPr>
        <w:pStyle w:val="TCBNormalni"/>
        <w:rPr>
          <w:lang w:eastAsia="cs-CZ"/>
        </w:rPr>
      </w:pPr>
      <w:r w:rsidRPr="007D3F22">
        <w:rPr>
          <w:lang w:eastAsia="cs-CZ"/>
        </w:rPr>
        <w:t xml:space="preserve">Projekt pro první uvedení do provozu v části </w:t>
      </w:r>
      <w:r w:rsidR="0053717F" w:rsidRPr="007D3F22">
        <w:rPr>
          <w:lang w:eastAsia="cs-CZ"/>
        </w:rPr>
        <w:t xml:space="preserve">KOMPLEXNÍ ZKOUŠKA </w:t>
      </w:r>
      <w:r w:rsidRPr="007D3F22">
        <w:rPr>
          <w:lang w:eastAsia="cs-CZ"/>
        </w:rPr>
        <w:t>bude řešit mimo jiné:</w:t>
      </w:r>
    </w:p>
    <w:p w14:paraId="5819FCD6" w14:textId="77777777" w:rsidR="00B23EB6" w:rsidRPr="007D3F22" w:rsidRDefault="00B23EB6" w:rsidP="00C17601">
      <w:pPr>
        <w:pStyle w:val="TCBNormalni"/>
        <w:numPr>
          <w:ilvl w:val="0"/>
          <w:numId w:val="115"/>
        </w:numPr>
        <w:ind w:left="284" w:hanging="284"/>
        <w:rPr>
          <w:lang w:eastAsia="cs-CZ"/>
        </w:rPr>
      </w:pPr>
      <w:r w:rsidRPr="007D3F22">
        <w:rPr>
          <w:lang w:eastAsia="cs-CZ"/>
        </w:rPr>
        <w:t>provoz zařízení při stanovených provozních režimech,</w:t>
      </w:r>
    </w:p>
    <w:p w14:paraId="78056FDC" w14:textId="77777777" w:rsidR="00B23EB6" w:rsidRPr="007D3F22" w:rsidRDefault="00B23EB6" w:rsidP="00C17601">
      <w:pPr>
        <w:pStyle w:val="TCBNormalni"/>
        <w:numPr>
          <w:ilvl w:val="0"/>
          <w:numId w:val="115"/>
        </w:numPr>
        <w:ind w:left="284" w:hanging="284"/>
        <w:rPr>
          <w:lang w:eastAsia="cs-CZ"/>
        </w:rPr>
      </w:pPr>
      <w:r w:rsidRPr="007D3F22">
        <w:rPr>
          <w:lang w:eastAsia="cs-CZ"/>
        </w:rPr>
        <w:t>prostřídání hlavních a záložních zařízení,</w:t>
      </w:r>
    </w:p>
    <w:p w14:paraId="03A14E20" w14:textId="2355CF39" w:rsidR="00B23EB6" w:rsidRPr="007D3F22" w:rsidRDefault="00B23EB6" w:rsidP="00C17601">
      <w:pPr>
        <w:pStyle w:val="TCBNormalni"/>
        <w:numPr>
          <w:ilvl w:val="0"/>
          <w:numId w:val="115"/>
        </w:numPr>
        <w:ind w:left="284" w:hanging="284"/>
        <w:rPr>
          <w:lang w:eastAsia="cs-CZ"/>
        </w:rPr>
      </w:pPr>
      <w:r w:rsidRPr="007D3F22">
        <w:rPr>
          <w:lang w:eastAsia="cs-CZ"/>
        </w:rPr>
        <w:lastRenderedPageBreak/>
        <w:t>definování podmínek a kritérií úspěšnosti komplexní zkoušky</w:t>
      </w:r>
      <w:r w:rsidR="00CA3384" w:rsidRPr="007D3F22">
        <w:rPr>
          <w:lang w:eastAsia="cs-CZ"/>
        </w:rPr>
        <w:t>.</w:t>
      </w:r>
    </w:p>
    <w:p w14:paraId="5E3ED732" w14:textId="77777777" w:rsidR="00B23EB6" w:rsidRPr="007D3F22" w:rsidRDefault="00B23EB6" w:rsidP="00B23EB6">
      <w:pPr>
        <w:pStyle w:val="TCBNormalni"/>
        <w:rPr>
          <w:lang w:eastAsia="cs-CZ"/>
        </w:rPr>
      </w:pPr>
      <w:r w:rsidRPr="007D3F22">
        <w:rPr>
          <w:lang w:eastAsia="cs-CZ"/>
        </w:rPr>
        <w:t xml:space="preserve">V projektu budou také konkretizovány požadavky na součinnost </w:t>
      </w:r>
      <w:r w:rsidRPr="007D3F22">
        <w:rPr>
          <w:smallCaps/>
          <w:lang w:eastAsia="cs-CZ"/>
        </w:rPr>
        <w:t>OBJEDNATELE</w:t>
      </w:r>
      <w:r w:rsidRPr="007D3F22">
        <w:rPr>
          <w:lang w:eastAsia="cs-CZ"/>
        </w:rPr>
        <w:t xml:space="preserve"> včetně navazujících dodavatelů při provádění funkčních zkoušek (energie, média, provozní personál aj.) v souladu s ustanoveními </w:t>
      </w:r>
      <w:r w:rsidRPr="007D3F22">
        <w:rPr>
          <w:smallCaps/>
          <w:lang w:eastAsia="cs-CZ"/>
        </w:rPr>
        <w:t>SMLOUVY</w:t>
      </w:r>
      <w:r w:rsidRPr="007D3F22">
        <w:rPr>
          <w:lang w:eastAsia="cs-CZ"/>
        </w:rPr>
        <w:t>.</w:t>
      </w:r>
    </w:p>
    <w:p w14:paraId="4010E587" w14:textId="5E98D411" w:rsidR="00B23EB6" w:rsidRPr="007D3F22" w:rsidRDefault="00B23EB6" w:rsidP="00C17601">
      <w:pPr>
        <w:pStyle w:val="TCBNadpis1"/>
        <w:numPr>
          <w:ilvl w:val="0"/>
          <w:numId w:val="195"/>
        </w:numPr>
      </w:pPr>
      <w:bookmarkStart w:id="82" w:name="_Toc78185647"/>
      <w:bookmarkStart w:id="83" w:name="_Toc145410034"/>
      <w:r w:rsidRPr="007D3F22">
        <w:t>PROJEKT GARANČNÍHO MĚŘENÍ</w:t>
      </w:r>
      <w:bookmarkEnd w:id="82"/>
      <w:bookmarkEnd w:id="83"/>
    </w:p>
    <w:p w14:paraId="0AEAE968" w14:textId="5D8C73D2" w:rsidR="00B23EB6" w:rsidRPr="007D3F22" w:rsidRDefault="003133F4" w:rsidP="00B23EB6">
      <w:pPr>
        <w:pStyle w:val="TCBNormalni"/>
      </w:pPr>
      <w:r w:rsidRPr="007D3F22">
        <w:t xml:space="preserve">PROJEKT GARANČNÍHO MĚŘENÍ </w:t>
      </w:r>
      <w:r w:rsidR="00B23EB6" w:rsidRPr="007D3F22">
        <w:t xml:space="preserve">bude v jednotlivých částech obsahovat projekty pro měření všech garantovaných parametrů podle </w:t>
      </w:r>
      <w:r w:rsidR="008E56A4" w:rsidRPr="007D3F22">
        <w:t>p</w:t>
      </w:r>
      <w:r w:rsidR="00B23EB6" w:rsidRPr="007D3F22">
        <w:t xml:space="preserve">řílohy č. A6. </w:t>
      </w:r>
    </w:p>
    <w:p w14:paraId="7108EB8F" w14:textId="5479A0D0" w:rsidR="00B23EB6" w:rsidRPr="007D3F22" w:rsidRDefault="003133F4" w:rsidP="00B23EB6">
      <w:pPr>
        <w:pStyle w:val="TCBNormalni"/>
      </w:pPr>
      <w:r w:rsidRPr="007D3F22">
        <w:t xml:space="preserve">PROJEKT </w:t>
      </w:r>
      <w:r w:rsidR="00B23EB6" w:rsidRPr="007D3F22">
        <w:t>GARANČNÍHO MĚŘENÍ bude pro měření jednotlivých garantovaných parametrů obsahovat zejména, ale neomezí se na:</w:t>
      </w:r>
    </w:p>
    <w:p w14:paraId="7E41B04D" w14:textId="764E3D7B" w:rsidR="00B23EB6" w:rsidRPr="007D3F22" w:rsidRDefault="00B23EB6" w:rsidP="00C17601">
      <w:pPr>
        <w:pStyle w:val="TCBNormalni"/>
        <w:numPr>
          <w:ilvl w:val="0"/>
          <w:numId w:val="115"/>
        </w:numPr>
        <w:ind w:left="284" w:hanging="284"/>
        <w:rPr>
          <w:lang w:eastAsia="cs-CZ"/>
        </w:rPr>
      </w:pPr>
      <w:r w:rsidRPr="007D3F22">
        <w:rPr>
          <w:lang w:eastAsia="cs-CZ"/>
        </w:rPr>
        <w:t>soupis testů a zkoušek, které budou prováděny, vč. uvedení cíle testu nebo zkoušky,</w:t>
      </w:r>
    </w:p>
    <w:p w14:paraId="391574C8" w14:textId="32997FC3" w:rsidR="00B23EB6" w:rsidRPr="007D3F22" w:rsidRDefault="00B23EB6" w:rsidP="00C17601">
      <w:pPr>
        <w:pStyle w:val="TCBNormalni"/>
        <w:numPr>
          <w:ilvl w:val="0"/>
          <w:numId w:val="115"/>
        </w:numPr>
        <w:ind w:left="284" w:hanging="284"/>
        <w:rPr>
          <w:lang w:eastAsia="cs-CZ"/>
        </w:rPr>
      </w:pPr>
      <w:r w:rsidRPr="007D3F22">
        <w:rPr>
          <w:lang w:eastAsia="cs-CZ"/>
        </w:rPr>
        <w:t>normy, podle kterých se bude provádět vyhodnocení,</w:t>
      </w:r>
    </w:p>
    <w:p w14:paraId="072DEB69" w14:textId="45C71ADB" w:rsidR="00B23EB6" w:rsidRPr="007D3F22" w:rsidRDefault="00B23EB6" w:rsidP="00C17601">
      <w:pPr>
        <w:pStyle w:val="TCBNormalni"/>
        <w:numPr>
          <w:ilvl w:val="0"/>
          <w:numId w:val="115"/>
        </w:numPr>
        <w:ind w:left="284" w:hanging="284"/>
        <w:rPr>
          <w:lang w:eastAsia="cs-CZ"/>
        </w:rPr>
      </w:pPr>
      <w:r w:rsidRPr="007D3F22">
        <w:rPr>
          <w:lang w:eastAsia="cs-CZ"/>
        </w:rPr>
        <w:t>metodiku měření garantovaných hodnot a způsob vyhodnocení,</w:t>
      </w:r>
    </w:p>
    <w:p w14:paraId="07ACCAF4" w14:textId="025E142F" w:rsidR="00B23EB6" w:rsidRPr="007D3F22" w:rsidRDefault="00B23EB6" w:rsidP="00C17601">
      <w:pPr>
        <w:pStyle w:val="TCBNormalni"/>
        <w:numPr>
          <w:ilvl w:val="0"/>
          <w:numId w:val="115"/>
        </w:numPr>
        <w:ind w:left="284" w:hanging="284"/>
        <w:rPr>
          <w:lang w:eastAsia="cs-CZ"/>
        </w:rPr>
      </w:pPr>
      <w:r w:rsidRPr="007D3F22">
        <w:rPr>
          <w:lang w:eastAsia="cs-CZ"/>
        </w:rPr>
        <w:t>popis použitých měřících metod,</w:t>
      </w:r>
    </w:p>
    <w:p w14:paraId="0AF2A1C6" w14:textId="6E3913A2" w:rsidR="00B23EB6" w:rsidRPr="007D3F22" w:rsidRDefault="00B23EB6" w:rsidP="00C17601">
      <w:pPr>
        <w:pStyle w:val="TCBNormalni"/>
        <w:numPr>
          <w:ilvl w:val="0"/>
          <w:numId w:val="115"/>
        </w:numPr>
        <w:ind w:left="284" w:hanging="284"/>
        <w:rPr>
          <w:lang w:eastAsia="cs-CZ"/>
        </w:rPr>
      </w:pPr>
      <w:r w:rsidRPr="007D3F22">
        <w:rPr>
          <w:lang w:eastAsia="cs-CZ"/>
        </w:rPr>
        <w:t>seznam použitých měřících přístrojů s uvedením jejich tříd přesnosti a kalibračních křivek,</w:t>
      </w:r>
    </w:p>
    <w:p w14:paraId="1934E613" w14:textId="1EB30F6A" w:rsidR="00B23EB6" w:rsidRPr="007D3F22" w:rsidRDefault="00B23EB6" w:rsidP="00C17601">
      <w:pPr>
        <w:pStyle w:val="TCBNormalni"/>
        <w:numPr>
          <w:ilvl w:val="0"/>
          <w:numId w:val="115"/>
        </w:numPr>
        <w:ind w:left="284" w:hanging="284"/>
        <w:rPr>
          <w:lang w:eastAsia="cs-CZ"/>
        </w:rPr>
      </w:pPr>
      <w:r w:rsidRPr="007D3F22">
        <w:rPr>
          <w:lang w:eastAsia="cs-CZ"/>
        </w:rPr>
        <w:t>seznam měřících míst,</w:t>
      </w:r>
    </w:p>
    <w:p w14:paraId="1D6B22C6" w14:textId="56630CBB" w:rsidR="00B23EB6" w:rsidRPr="007D3F22" w:rsidRDefault="00B23EB6" w:rsidP="00C17601">
      <w:pPr>
        <w:pStyle w:val="TCBNormalni"/>
        <w:numPr>
          <w:ilvl w:val="0"/>
          <w:numId w:val="115"/>
        </w:numPr>
        <w:ind w:left="284" w:hanging="284"/>
        <w:rPr>
          <w:lang w:eastAsia="cs-CZ"/>
        </w:rPr>
      </w:pPr>
      <w:r w:rsidRPr="007D3F22">
        <w:rPr>
          <w:lang w:eastAsia="cs-CZ"/>
        </w:rPr>
        <w:t>úplný soubor korekčních křivek a ostatních korekčních podkladů,</w:t>
      </w:r>
    </w:p>
    <w:p w14:paraId="3221BE6D" w14:textId="30EC36C1" w:rsidR="00B23EB6" w:rsidRPr="007D3F22" w:rsidRDefault="00B23EB6" w:rsidP="00C17601">
      <w:pPr>
        <w:pStyle w:val="TCBNormalni"/>
        <w:numPr>
          <w:ilvl w:val="0"/>
          <w:numId w:val="115"/>
        </w:numPr>
        <w:ind w:left="284" w:hanging="284"/>
        <w:rPr>
          <w:lang w:eastAsia="cs-CZ"/>
        </w:rPr>
      </w:pPr>
      <w:r w:rsidRPr="007D3F22">
        <w:rPr>
          <w:lang w:eastAsia="cs-CZ"/>
        </w:rPr>
        <w:t>seznam měřících míst s vyznačením ve schématech,</w:t>
      </w:r>
    </w:p>
    <w:p w14:paraId="539333CA" w14:textId="5F45717B" w:rsidR="00B23EB6" w:rsidRPr="007D3F22" w:rsidRDefault="00B23EB6" w:rsidP="00C17601">
      <w:pPr>
        <w:pStyle w:val="TCBNormalni"/>
        <w:numPr>
          <w:ilvl w:val="0"/>
          <w:numId w:val="115"/>
        </w:numPr>
        <w:ind w:left="284" w:hanging="284"/>
        <w:rPr>
          <w:lang w:eastAsia="cs-CZ"/>
        </w:rPr>
      </w:pPr>
      <w:r w:rsidRPr="007D3F22">
        <w:rPr>
          <w:lang w:eastAsia="cs-CZ"/>
        </w:rPr>
        <w:t>způsob provedení měřících a připojovacích míst garančního měření</w:t>
      </w:r>
      <w:r w:rsidR="002E2A35" w:rsidRPr="007D3F22">
        <w:rPr>
          <w:lang w:eastAsia="cs-CZ"/>
        </w:rPr>
        <w:t>,</w:t>
      </w:r>
    </w:p>
    <w:p w14:paraId="51369E34" w14:textId="061F6D5B" w:rsidR="00B23EB6" w:rsidRPr="007D3F22" w:rsidRDefault="00B23EB6" w:rsidP="00C17601">
      <w:pPr>
        <w:pStyle w:val="TCBNormalni"/>
        <w:numPr>
          <w:ilvl w:val="0"/>
          <w:numId w:val="115"/>
        </w:numPr>
        <w:ind w:left="284" w:hanging="284"/>
        <w:rPr>
          <w:lang w:eastAsia="cs-CZ"/>
        </w:rPr>
      </w:pPr>
      <w:r w:rsidRPr="007D3F22">
        <w:rPr>
          <w:lang w:eastAsia="cs-CZ"/>
        </w:rPr>
        <w:t>časový harmonogram prováděných měření a testů</w:t>
      </w:r>
      <w:r w:rsidR="002E2A35" w:rsidRPr="007D3F22">
        <w:rPr>
          <w:lang w:eastAsia="cs-CZ"/>
        </w:rPr>
        <w:t>,</w:t>
      </w:r>
    </w:p>
    <w:p w14:paraId="37601838" w14:textId="61589F3E" w:rsidR="00B23EB6" w:rsidRPr="007D3F22" w:rsidRDefault="00B23EB6" w:rsidP="00C17601">
      <w:pPr>
        <w:pStyle w:val="TCBNormalni"/>
        <w:numPr>
          <w:ilvl w:val="0"/>
          <w:numId w:val="115"/>
        </w:numPr>
        <w:ind w:left="284" w:hanging="284"/>
        <w:rPr>
          <w:lang w:eastAsia="cs-CZ"/>
        </w:rPr>
      </w:pPr>
      <w:r w:rsidRPr="007D3F22">
        <w:rPr>
          <w:lang w:eastAsia="cs-CZ"/>
        </w:rPr>
        <w:t>požadavky na spolupůsobení provozovatele</w:t>
      </w:r>
      <w:r w:rsidR="00BB5A81" w:rsidRPr="007D3F22">
        <w:rPr>
          <w:lang w:eastAsia="cs-CZ"/>
        </w:rPr>
        <w:t>,</w:t>
      </w:r>
    </w:p>
    <w:p w14:paraId="7C8DE253" w14:textId="09DC6F03" w:rsidR="00B23EB6" w:rsidRPr="007D3F22" w:rsidRDefault="00862941" w:rsidP="00C17601">
      <w:pPr>
        <w:pStyle w:val="TCBNormalni"/>
        <w:numPr>
          <w:ilvl w:val="0"/>
          <w:numId w:val="115"/>
        </w:numPr>
        <w:ind w:left="284" w:hanging="284"/>
        <w:rPr>
          <w:lang w:eastAsia="cs-CZ"/>
        </w:rPr>
      </w:pPr>
      <w:r w:rsidRPr="007D3F22">
        <w:rPr>
          <w:lang w:eastAsia="cs-CZ"/>
        </w:rPr>
        <w:t>s</w:t>
      </w:r>
      <w:r w:rsidR="00B23EB6" w:rsidRPr="007D3F22">
        <w:rPr>
          <w:lang w:eastAsia="cs-CZ"/>
        </w:rPr>
        <w:t xml:space="preserve">oučástí </w:t>
      </w:r>
      <w:r w:rsidR="00EB7649" w:rsidRPr="007D3F22">
        <w:rPr>
          <w:lang w:eastAsia="cs-CZ"/>
        </w:rPr>
        <w:t>p</w:t>
      </w:r>
      <w:r w:rsidR="00B23EB6" w:rsidRPr="007D3F22">
        <w:rPr>
          <w:lang w:eastAsia="cs-CZ"/>
        </w:rPr>
        <w:t>rojektu GARANČNÍHO MĚŘENÍ bude i výkresová dokumentace zahrnující:</w:t>
      </w:r>
    </w:p>
    <w:p w14:paraId="6A307D04" w14:textId="11180395" w:rsidR="00B23EB6" w:rsidRPr="007D3F22" w:rsidRDefault="00B23EB6" w:rsidP="00C17601">
      <w:pPr>
        <w:pStyle w:val="TCBNormalni"/>
        <w:numPr>
          <w:ilvl w:val="1"/>
          <w:numId w:val="187"/>
        </w:numPr>
        <w:ind w:left="567" w:hanging="283"/>
      </w:pPr>
      <w:r w:rsidRPr="007D3F22">
        <w:t>schéma měřících míst (zakreslení ve schématech),</w:t>
      </w:r>
    </w:p>
    <w:p w14:paraId="6138EDD3" w14:textId="614E299E" w:rsidR="00B23EB6" w:rsidRPr="007D3F22" w:rsidRDefault="00B23EB6" w:rsidP="00C17601">
      <w:pPr>
        <w:pStyle w:val="TCBNormalni"/>
        <w:numPr>
          <w:ilvl w:val="1"/>
          <w:numId w:val="187"/>
        </w:numPr>
        <w:ind w:left="567" w:hanging="283"/>
      </w:pPr>
      <w:r w:rsidRPr="007D3F22">
        <w:t>konstrukční provedení míst zkušebních odběrů a jejich uspořádání,</w:t>
      </w:r>
    </w:p>
    <w:p w14:paraId="60089CA7" w14:textId="0E9F7EF9" w:rsidR="00B23EB6" w:rsidRPr="007D3F22" w:rsidRDefault="00B23EB6" w:rsidP="00C17601">
      <w:pPr>
        <w:pStyle w:val="TCBNormalni"/>
        <w:numPr>
          <w:ilvl w:val="1"/>
          <w:numId w:val="187"/>
        </w:numPr>
        <w:ind w:left="567" w:hanging="283"/>
      </w:pPr>
      <w:r w:rsidRPr="007D3F22">
        <w:t>schéma struktury měření.</w:t>
      </w:r>
    </w:p>
    <w:p w14:paraId="456EAD2D" w14:textId="45AC6290" w:rsidR="00B23EB6" w:rsidRPr="007D3F22" w:rsidRDefault="003133F4" w:rsidP="00B23EB6">
      <w:pPr>
        <w:pStyle w:val="TCBNormalni"/>
      </w:pPr>
      <w:r w:rsidRPr="007D3F22">
        <w:t xml:space="preserve">PROJEKT </w:t>
      </w:r>
      <w:r w:rsidR="00B23EB6" w:rsidRPr="007D3F22">
        <w:t>GARANČNÍHO MĚŘENÍ bude stanovovat i požadavky na personální zajištění testů a požadavky na spolupůsobení OBJEDNATELE, včetně navazujících dodavatelů při provádění garančních měření (energie, média, provozní personál aj.) v souladu s ustanoveními SMLOUVY.</w:t>
      </w:r>
    </w:p>
    <w:p w14:paraId="331801D8" w14:textId="2901EFD2" w:rsidR="00C93122" w:rsidRPr="007D3F22" w:rsidRDefault="003133F4" w:rsidP="00B23EB6">
      <w:pPr>
        <w:pStyle w:val="TCBNormalni"/>
      </w:pPr>
      <w:r w:rsidRPr="007D3F22">
        <w:t xml:space="preserve">PROJEKT </w:t>
      </w:r>
      <w:r w:rsidR="00B23EB6" w:rsidRPr="007D3F22">
        <w:t xml:space="preserve">GARANČNÍHO MĚŘENÍ bude zpracován zvlášť pro GARANČNÍ TEST „A“ a GARANČNÍ TEST „B“, tj. bude respektován požadavek na provedení GARANČNÍCH MĚŘENÍ jednotlivých garantovaných parametrů tak, jak je stanoveno ve SMLOUVĚ a v </w:t>
      </w:r>
      <w:r w:rsidR="00BB5A81" w:rsidRPr="007D3F22">
        <w:t>p</w:t>
      </w:r>
      <w:r w:rsidR="00B23EB6" w:rsidRPr="007D3F22">
        <w:t>říloze č. A6.</w:t>
      </w:r>
    </w:p>
    <w:p w14:paraId="76950E3D" w14:textId="0112E671" w:rsidR="002C1746" w:rsidRPr="007D3F22" w:rsidRDefault="003F0253" w:rsidP="00C17601">
      <w:pPr>
        <w:pStyle w:val="TCBNadpis1"/>
        <w:numPr>
          <w:ilvl w:val="0"/>
          <w:numId w:val="195"/>
        </w:numPr>
      </w:pPr>
      <w:bookmarkStart w:id="84" w:name="_Toc78185648"/>
      <w:bookmarkStart w:id="85" w:name="_Toc145410035"/>
      <w:r w:rsidRPr="007D3F22">
        <w:rPr>
          <w:caps w:val="0"/>
        </w:rPr>
        <w:t xml:space="preserve">DOKUMENTACE PRO ŽÁDOST O ZMĚNU STAVBY PŘED </w:t>
      </w:r>
      <w:bookmarkEnd w:id="84"/>
      <w:r w:rsidRPr="007D3F22">
        <w:rPr>
          <w:caps w:val="0"/>
        </w:rPr>
        <w:t>DOKONČENÍM</w:t>
      </w:r>
      <w:bookmarkEnd w:id="85"/>
    </w:p>
    <w:p w14:paraId="5CF43042" w14:textId="4E34EED8" w:rsidR="00967465" w:rsidRPr="007D3F22" w:rsidRDefault="00967465" w:rsidP="00967465">
      <w:pPr>
        <w:pStyle w:val="TCBNormalni"/>
      </w:pPr>
      <w:r w:rsidRPr="007D3F22">
        <w:t xml:space="preserve">V případě odlišností projekčního řešení </w:t>
      </w:r>
      <w:r w:rsidR="004846FA">
        <w:t>ZHOTOVITELE OB 2</w:t>
      </w:r>
      <w:r w:rsidRPr="007D3F22">
        <w:t xml:space="preserve"> od stávající platné dokumentace pro povolení stavby zpracuje </w:t>
      </w:r>
      <w:r w:rsidR="007D3F22">
        <w:t>ZHOTOVITEL OB 2</w:t>
      </w:r>
      <w:r w:rsidRPr="007D3F22">
        <w:t xml:space="preserve"> aktualizaci dokumentace </w:t>
      </w:r>
      <w:r w:rsidR="00B6416D" w:rsidRPr="007D3F22">
        <w:t xml:space="preserve">pro stavební povolení </w:t>
      </w:r>
      <w:r w:rsidRPr="007D3F22">
        <w:t xml:space="preserve">dle stavebního zákona.  </w:t>
      </w:r>
    </w:p>
    <w:p w14:paraId="1EEC3DB4" w14:textId="32CDDAB3" w:rsidR="00967465" w:rsidRPr="007D3F22" w:rsidRDefault="007D3F22" w:rsidP="00967465">
      <w:pPr>
        <w:pStyle w:val="TCBNormalni"/>
      </w:pPr>
      <w:r>
        <w:t>ZHOTOVITEL OB 2</w:t>
      </w:r>
      <w:r w:rsidR="00967465" w:rsidRPr="007D3F22">
        <w:t xml:space="preserve"> poskytne OBJEDNATELI veškerou dokumentaci nezbytnou pro vyřízení žádosti o změnu stavby před jejím dokončením nebo pro legalizaci dokončené stavby vyplývající z odlišností realizovaného projektového řešení od dokumentace pro stavební řízení (pokud takové změny budou), případně vyplývající ze stavebního zákona (zákon č. 183/2006 Sb.) a jeho prováděcích vyhlášek </w:t>
      </w:r>
      <w:r w:rsidR="00967465" w:rsidRPr="007D3F22">
        <w:lastRenderedPageBreak/>
        <w:t>(především vyhlášky č. 499/2006 Sb.) včetně potřebné součinnosti při projednávání s</w:t>
      </w:r>
      <w:r w:rsidR="00AF0F50" w:rsidRPr="007D3F22">
        <w:t> </w:t>
      </w:r>
      <w:r w:rsidR="00891745" w:rsidRPr="007D3F22">
        <w:t>dotčenými orgány státní správy</w:t>
      </w:r>
      <w:r w:rsidR="00AF0F50" w:rsidRPr="007D3F22">
        <w:t>.</w:t>
      </w:r>
    </w:p>
    <w:p w14:paraId="589ACBA1" w14:textId="2D414C63" w:rsidR="002C1746" w:rsidRPr="007D3F22" w:rsidRDefault="00967465" w:rsidP="00967465">
      <w:pPr>
        <w:pStyle w:val="TCBNormalni"/>
      </w:pPr>
      <w:r w:rsidRPr="007D3F22">
        <w:t xml:space="preserve">Vyjádření </w:t>
      </w:r>
      <w:r w:rsidR="00AF0F50" w:rsidRPr="007D3F22">
        <w:t>d</w:t>
      </w:r>
      <w:r w:rsidRPr="007D3F22">
        <w:t>otčených orgánů a žádost o Stavební povolení je záležitostí OBJEDNATELE.</w:t>
      </w:r>
    </w:p>
    <w:p w14:paraId="36F5B3D5" w14:textId="6F2FEF83" w:rsidR="00F40F2A" w:rsidRPr="007D3F22" w:rsidRDefault="00F40F2A" w:rsidP="00C17601">
      <w:pPr>
        <w:pStyle w:val="TCBNadpis1"/>
        <w:numPr>
          <w:ilvl w:val="0"/>
          <w:numId w:val="195"/>
        </w:numPr>
      </w:pPr>
      <w:bookmarkStart w:id="86" w:name="_Toc78185649"/>
      <w:bookmarkStart w:id="87" w:name="_Toc145410036"/>
      <w:r w:rsidRPr="007D3F22">
        <w:t>DOKUMENTACE SKUTEČNÉHO PROVEDENÍ STAVBY</w:t>
      </w:r>
      <w:bookmarkEnd w:id="86"/>
      <w:bookmarkEnd w:id="87"/>
    </w:p>
    <w:p w14:paraId="2498CBBC" w14:textId="5BC96953" w:rsidR="00F40F2A" w:rsidRPr="007D3F22" w:rsidRDefault="00F40F2A" w:rsidP="00F40F2A">
      <w:pPr>
        <w:pStyle w:val="TCBNormalni"/>
      </w:pPr>
      <w:r w:rsidRPr="007D3F22">
        <w:t xml:space="preserve">Na závěr realizace </w:t>
      </w:r>
      <w:r w:rsidR="00B548E0" w:rsidRPr="007D3F22">
        <w:t xml:space="preserve">díla </w:t>
      </w:r>
      <w:r w:rsidR="007D3F22">
        <w:t>ZHOTOVITEL OB 2</w:t>
      </w:r>
      <w:r w:rsidRPr="007D3F22">
        <w:t xml:space="preserve"> zpracuje a </w:t>
      </w:r>
      <w:proofErr w:type="gramStart"/>
      <w:r w:rsidRPr="007D3F22">
        <w:t>předloží</w:t>
      </w:r>
      <w:proofErr w:type="gramEnd"/>
      <w:r w:rsidRPr="007D3F22">
        <w:t xml:space="preserve"> OBJEDNATELI dokumentaci skutečného provedení stavby.</w:t>
      </w:r>
    </w:p>
    <w:p w14:paraId="14CCA84B" w14:textId="2ADD7DD0" w:rsidR="00F40F2A" w:rsidRPr="007D3F22" w:rsidRDefault="00F40F2A" w:rsidP="00F40F2A">
      <w:pPr>
        <w:pStyle w:val="TCBNormalni"/>
      </w:pPr>
      <w:r w:rsidRPr="007D3F22">
        <w:t xml:space="preserve">Dokumentace bude zpracována v rozsahu a členění, jak je vyžadováno v § 4 Vyhlášky č. 499/2006 Sb. (o dokumentaci staveb) a v </w:t>
      </w:r>
      <w:r w:rsidR="00AF0F50" w:rsidRPr="007D3F22">
        <w:t>p</w:t>
      </w:r>
      <w:r w:rsidRPr="007D3F22">
        <w:t>říloze č. 13.</w:t>
      </w:r>
    </w:p>
    <w:p w14:paraId="0A60F32E" w14:textId="77777777" w:rsidR="00F40F2A" w:rsidRPr="007D3F22" w:rsidRDefault="00F40F2A" w:rsidP="00F40F2A">
      <w:pPr>
        <w:pStyle w:val="TCBNormalni"/>
      </w:pPr>
      <w:r w:rsidRPr="007D3F22">
        <w:t>Dokumentace skutečného provedení stavby bude obsahovat všechny změny vzniklé v průběhu projekčních prací, výstavby, montáže a UVÁDĚNÍ DO PROVOZU (změny realizovaného DÍLA oproti schválené REALIZAČNÍ DOKUMENTACI).</w:t>
      </w:r>
    </w:p>
    <w:p w14:paraId="445DEC73" w14:textId="3CE18C78" w:rsidR="00F40F2A" w:rsidRPr="007D3F22" w:rsidRDefault="00F40F2A" w:rsidP="00F40F2A">
      <w:pPr>
        <w:pStyle w:val="TCBNormalni"/>
      </w:pPr>
      <w:r w:rsidRPr="007D3F22">
        <w:t xml:space="preserve">Všechny části této dokumentace budou označeny "Dokumentace skutečného provedení stavby ke dni:" razítkem červené barvy a budou potvrzeny podpisem (modrou barvou) odpovědného ZÁSTUPCE </w:t>
      </w:r>
      <w:r w:rsidR="004846FA">
        <w:t>ZHOTOVITELE OB 2</w:t>
      </w:r>
      <w:r w:rsidRPr="007D3F22">
        <w:t xml:space="preserve">. </w:t>
      </w:r>
      <w:r w:rsidR="007D3F22">
        <w:t>ZHOTOVITEL OB 2</w:t>
      </w:r>
      <w:r w:rsidRPr="007D3F22">
        <w:t xml:space="preserve"> předá veškerý systémový a aplikační software použitý při plnění díla včetně otevřených zdrojových kódů použitého softwaru.</w:t>
      </w:r>
    </w:p>
    <w:p w14:paraId="2CE4894F" w14:textId="7ADD13BA" w:rsidR="00B23EB6" w:rsidRPr="007D3F22" w:rsidRDefault="00F40F2A" w:rsidP="00F40F2A">
      <w:pPr>
        <w:pStyle w:val="TCBNormalni"/>
      </w:pPr>
      <w:r w:rsidRPr="007D3F22">
        <w:t>Dokumentace skutečného provedení stavby bude opatřena razítkem nebo nápisem: SKUTEČNÉ PROVEDENÍ</w:t>
      </w:r>
      <w:r w:rsidR="00501EA9" w:rsidRPr="007D3F22">
        <w:t>.</w:t>
      </w:r>
    </w:p>
    <w:p w14:paraId="04893D6C" w14:textId="3758B49E" w:rsidR="00F40F2A" w:rsidRPr="007D3F22" w:rsidRDefault="00F40F2A" w:rsidP="00C17601">
      <w:pPr>
        <w:pStyle w:val="TCBNadpis1"/>
        <w:numPr>
          <w:ilvl w:val="0"/>
          <w:numId w:val="195"/>
        </w:numPr>
      </w:pPr>
      <w:bookmarkStart w:id="88" w:name="_Toc78185650"/>
      <w:bookmarkStart w:id="89" w:name="_Toc145410037"/>
      <w:r w:rsidRPr="007D3F22">
        <w:t>OSTATNÍ TECHNICKÁ DOKUMENTACE</w:t>
      </w:r>
      <w:bookmarkEnd w:id="88"/>
      <w:bookmarkEnd w:id="89"/>
      <w:r w:rsidRPr="007D3F22">
        <w:t xml:space="preserve"> </w:t>
      </w:r>
    </w:p>
    <w:p w14:paraId="2194D2EE" w14:textId="75B9A627" w:rsidR="00F40F2A" w:rsidRPr="007D3F22" w:rsidRDefault="00F40F2A" w:rsidP="007D3F22">
      <w:pPr>
        <w:pStyle w:val="TCBNadpis2"/>
      </w:pPr>
      <w:bookmarkStart w:id="90" w:name="_Toc117772207"/>
      <w:bookmarkStart w:id="91" w:name="_Toc117772874"/>
      <w:bookmarkStart w:id="92" w:name="_Toc117773193"/>
      <w:bookmarkStart w:id="93" w:name="_Toc117773785"/>
      <w:bookmarkStart w:id="94" w:name="_Toc117773913"/>
      <w:bookmarkStart w:id="95" w:name="_Toc117774221"/>
      <w:bookmarkStart w:id="96" w:name="_Toc117774321"/>
      <w:bookmarkStart w:id="97" w:name="_Toc117776825"/>
      <w:bookmarkStart w:id="98" w:name="_Toc117777180"/>
      <w:bookmarkStart w:id="99" w:name="_Toc78185651"/>
      <w:bookmarkStart w:id="100" w:name="_Toc145410038"/>
      <w:bookmarkEnd w:id="90"/>
      <w:bookmarkEnd w:id="91"/>
      <w:bookmarkEnd w:id="92"/>
      <w:bookmarkEnd w:id="93"/>
      <w:bookmarkEnd w:id="94"/>
      <w:bookmarkEnd w:id="95"/>
      <w:bookmarkEnd w:id="96"/>
      <w:bookmarkEnd w:id="97"/>
      <w:bookmarkEnd w:id="98"/>
      <w:r w:rsidRPr="007D3F22">
        <w:t>Dodavatelská (výrobní) dokumentace</w:t>
      </w:r>
      <w:bookmarkEnd w:id="99"/>
      <w:bookmarkEnd w:id="100"/>
    </w:p>
    <w:p w14:paraId="656CA9A8" w14:textId="0F255D1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V rámci realizace stavby bude </w:t>
      </w:r>
      <w:r w:rsidR="007D3F22">
        <w:rPr>
          <w:rFonts w:asciiTheme="minorBidi" w:hAnsiTheme="minorBidi"/>
          <w:smallCaps/>
          <w:sz w:val="20"/>
          <w:szCs w:val="20"/>
          <w:lang w:eastAsia="cs-CZ"/>
        </w:rPr>
        <w:t>ZHOTOVITEL OB 2</w:t>
      </w:r>
      <w:r w:rsidRPr="007D3F22">
        <w:rPr>
          <w:rFonts w:asciiTheme="minorBidi" w:hAnsiTheme="minorBidi"/>
          <w:sz w:val="20"/>
          <w:szCs w:val="20"/>
          <w:lang w:eastAsia="cs-CZ"/>
        </w:rPr>
        <w:t xml:space="preserve"> zpracovávat a ke schválení OBJEDNATELI předávat nezbytnou technickou a projektovou dokumentaci nutnou k vlastnímu provedení </w:t>
      </w:r>
      <w:r w:rsidR="00117DBB" w:rsidRPr="007D3F22">
        <w:rPr>
          <w:rFonts w:asciiTheme="minorBidi" w:hAnsiTheme="minorBidi"/>
          <w:sz w:val="20"/>
          <w:szCs w:val="20"/>
          <w:lang w:eastAsia="cs-CZ"/>
        </w:rPr>
        <w:t>díla</w:t>
      </w:r>
      <w:r w:rsidR="00AC121F" w:rsidRPr="007D3F22">
        <w:rPr>
          <w:rFonts w:asciiTheme="minorBidi" w:hAnsiTheme="minorBidi"/>
          <w:smallCaps/>
          <w:sz w:val="20"/>
          <w:szCs w:val="20"/>
          <w:lang w:eastAsia="cs-CZ"/>
        </w:rPr>
        <w:t xml:space="preserve"> </w:t>
      </w:r>
      <w:r w:rsidR="00AC121F" w:rsidRPr="007D3F22">
        <w:rPr>
          <w:rFonts w:asciiTheme="minorBidi" w:hAnsiTheme="minorBidi"/>
          <w:sz w:val="20"/>
          <w:szCs w:val="20"/>
          <w:lang w:eastAsia="cs-CZ"/>
        </w:rPr>
        <w:t>(</w:t>
      </w:r>
      <w:r w:rsidRPr="007D3F22">
        <w:rPr>
          <w:rFonts w:asciiTheme="minorBidi" w:hAnsiTheme="minorBidi"/>
          <w:sz w:val="20"/>
          <w:szCs w:val="20"/>
          <w:lang w:eastAsia="cs-CZ"/>
        </w:rPr>
        <w:t xml:space="preserve">konstrukční výkresy, dílenské dokumentace, výkresy výztuží, bednění, montážní postupy, pomocné a zajišťovací konstrukce). </w:t>
      </w:r>
    </w:p>
    <w:p w14:paraId="14B590E3" w14:textId="112C65E4" w:rsidR="00F40F2A" w:rsidRPr="007D3F22" w:rsidRDefault="00F40F2A" w:rsidP="007D3F22">
      <w:pPr>
        <w:pStyle w:val="TCBNadpis2"/>
      </w:pPr>
      <w:bookmarkStart w:id="101" w:name="_Toc145410039"/>
      <w:bookmarkStart w:id="102" w:name="_Toc251651792"/>
      <w:bookmarkStart w:id="103" w:name="_Toc78185652"/>
      <w:r w:rsidRPr="007D3F22">
        <w:t>Dokumentace doplňujících průzkumných</w:t>
      </w:r>
      <w:bookmarkEnd w:id="101"/>
      <w:r w:rsidRPr="007D3F22">
        <w:t xml:space="preserve"> </w:t>
      </w:r>
      <w:bookmarkEnd w:id="102"/>
      <w:bookmarkEnd w:id="103"/>
    </w:p>
    <w:p w14:paraId="14841BCD" w14:textId="33A6A61F"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V průběhu realizace bude </w:t>
      </w:r>
      <w:r w:rsidR="007D3F22">
        <w:rPr>
          <w:rFonts w:asciiTheme="minorBidi" w:hAnsiTheme="minorBidi"/>
          <w:smallCaps/>
          <w:sz w:val="20"/>
          <w:szCs w:val="20"/>
          <w:lang w:eastAsia="cs-CZ"/>
        </w:rPr>
        <w:t>ZHOTOVITEL OB 2</w:t>
      </w:r>
      <w:r w:rsidRPr="007D3F22">
        <w:rPr>
          <w:rFonts w:asciiTheme="minorBidi" w:hAnsiTheme="minorBidi"/>
          <w:sz w:val="20"/>
          <w:szCs w:val="20"/>
          <w:lang w:eastAsia="cs-CZ"/>
        </w:rPr>
        <w:t xml:space="preserve"> předávat výstupy z geodetických, geologických, stavebně</w:t>
      </w:r>
      <w:r w:rsidR="008B43A5" w:rsidRPr="007D3F22">
        <w:rPr>
          <w:rFonts w:asciiTheme="minorBidi" w:hAnsiTheme="minorBidi"/>
          <w:sz w:val="20"/>
          <w:szCs w:val="20"/>
          <w:lang w:eastAsia="cs-CZ"/>
        </w:rPr>
        <w:t xml:space="preserve"> </w:t>
      </w:r>
      <w:r w:rsidR="00501EA9" w:rsidRPr="007D3F22">
        <w:rPr>
          <w:rFonts w:asciiTheme="minorBidi" w:hAnsiTheme="minorBidi"/>
          <w:sz w:val="20"/>
          <w:szCs w:val="20"/>
          <w:lang w:eastAsia="cs-CZ"/>
        </w:rPr>
        <w:t>a</w:t>
      </w:r>
      <w:r w:rsidR="007E1587" w:rsidRPr="007D3F22">
        <w:rPr>
          <w:rFonts w:asciiTheme="minorBidi" w:hAnsiTheme="minorBidi"/>
          <w:sz w:val="20"/>
          <w:szCs w:val="20"/>
          <w:lang w:eastAsia="cs-CZ"/>
        </w:rPr>
        <w:t> </w:t>
      </w:r>
      <w:r w:rsidRPr="007D3F22">
        <w:rPr>
          <w:rFonts w:asciiTheme="minorBidi" w:hAnsiTheme="minorBidi"/>
          <w:sz w:val="20"/>
          <w:szCs w:val="20"/>
          <w:lang w:eastAsia="cs-CZ"/>
        </w:rPr>
        <w:t>jiných provedených průzkumných prací.</w:t>
      </w:r>
    </w:p>
    <w:p w14:paraId="2B2B37F4" w14:textId="77777777" w:rsidR="00F40F2A" w:rsidRPr="007D3F22" w:rsidRDefault="00F40F2A" w:rsidP="007D3F22">
      <w:pPr>
        <w:pStyle w:val="TCBNadpis2"/>
      </w:pPr>
      <w:bookmarkStart w:id="104" w:name="_Toc64925174"/>
      <w:bookmarkStart w:id="105" w:name="_Toc64927642"/>
      <w:bookmarkStart w:id="106" w:name="_Toc65001733"/>
      <w:bookmarkStart w:id="107" w:name="_Toc65321022"/>
      <w:bookmarkStart w:id="108" w:name="_Toc65321312"/>
      <w:bookmarkStart w:id="109" w:name="_Toc65321600"/>
      <w:bookmarkStart w:id="110" w:name="_Toc65321892"/>
      <w:bookmarkStart w:id="111" w:name="_Toc64925175"/>
      <w:bookmarkStart w:id="112" w:name="_Toc64927643"/>
      <w:bookmarkStart w:id="113" w:name="_Toc65001734"/>
      <w:bookmarkStart w:id="114" w:name="_Toc65321023"/>
      <w:bookmarkStart w:id="115" w:name="_Toc65321313"/>
      <w:bookmarkStart w:id="116" w:name="_Toc65321601"/>
      <w:bookmarkStart w:id="117" w:name="_Toc65321893"/>
      <w:bookmarkStart w:id="118" w:name="_Toc64925176"/>
      <w:bookmarkStart w:id="119" w:name="_Toc64927644"/>
      <w:bookmarkStart w:id="120" w:name="_Toc65001735"/>
      <w:bookmarkStart w:id="121" w:name="_Toc65321024"/>
      <w:bookmarkStart w:id="122" w:name="_Toc65321314"/>
      <w:bookmarkStart w:id="123" w:name="_Toc65321602"/>
      <w:bookmarkStart w:id="124" w:name="_Toc65321894"/>
      <w:bookmarkStart w:id="125" w:name="_Toc64925177"/>
      <w:bookmarkStart w:id="126" w:name="_Toc64927645"/>
      <w:bookmarkStart w:id="127" w:name="_Toc65001736"/>
      <w:bookmarkStart w:id="128" w:name="_Toc65321025"/>
      <w:bookmarkStart w:id="129" w:name="_Toc65321315"/>
      <w:bookmarkStart w:id="130" w:name="_Toc65321603"/>
      <w:bookmarkStart w:id="131" w:name="_Toc65321895"/>
      <w:bookmarkStart w:id="132" w:name="_Toc64925178"/>
      <w:bookmarkStart w:id="133" w:name="_Toc64927646"/>
      <w:bookmarkStart w:id="134" w:name="_Toc65001737"/>
      <w:bookmarkStart w:id="135" w:name="_Toc65321026"/>
      <w:bookmarkStart w:id="136" w:name="_Toc65321316"/>
      <w:bookmarkStart w:id="137" w:name="_Toc65321604"/>
      <w:bookmarkStart w:id="138" w:name="_Toc65321896"/>
      <w:bookmarkStart w:id="139" w:name="_Toc64925179"/>
      <w:bookmarkStart w:id="140" w:name="_Toc64927647"/>
      <w:bookmarkStart w:id="141" w:name="_Toc65001738"/>
      <w:bookmarkStart w:id="142" w:name="_Toc65321027"/>
      <w:bookmarkStart w:id="143" w:name="_Toc65321317"/>
      <w:bookmarkStart w:id="144" w:name="_Toc65321605"/>
      <w:bookmarkStart w:id="145" w:name="_Toc65321897"/>
      <w:bookmarkStart w:id="146" w:name="_Toc64925180"/>
      <w:bookmarkStart w:id="147" w:name="_Toc64927648"/>
      <w:bookmarkStart w:id="148" w:name="_Toc65001739"/>
      <w:bookmarkStart w:id="149" w:name="_Toc65321028"/>
      <w:bookmarkStart w:id="150" w:name="_Toc65321318"/>
      <w:bookmarkStart w:id="151" w:name="_Toc65321606"/>
      <w:bookmarkStart w:id="152" w:name="_Toc65321898"/>
      <w:bookmarkStart w:id="153" w:name="_Toc64925181"/>
      <w:bookmarkStart w:id="154" w:name="_Toc64927649"/>
      <w:bookmarkStart w:id="155" w:name="_Toc65001740"/>
      <w:bookmarkStart w:id="156" w:name="_Toc65321029"/>
      <w:bookmarkStart w:id="157" w:name="_Toc65321319"/>
      <w:bookmarkStart w:id="158" w:name="_Toc65321607"/>
      <w:bookmarkStart w:id="159" w:name="_Toc65321899"/>
      <w:bookmarkStart w:id="160" w:name="_Toc64925182"/>
      <w:bookmarkStart w:id="161" w:name="_Toc64927650"/>
      <w:bookmarkStart w:id="162" w:name="_Toc65001741"/>
      <w:bookmarkStart w:id="163" w:name="_Toc65321030"/>
      <w:bookmarkStart w:id="164" w:name="_Toc65321320"/>
      <w:bookmarkStart w:id="165" w:name="_Toc65321608"/>
      <w:bookmarkStart w:id="166" w:name="_Toc65321900"/>
      <w:bookmarkStart w:id="167" w:name="_Toc64925183"/>
      <w:bookmarkStart w:id="168" w:name="_Toc64927651"/>
      <w:bookmarkStart w:id="169" w:name="_Toc65001742"/>
      <w:bookmarkStart w:id="170" w:name="_Toc65321031"/>
      <w:bookmarkStart w:id="171" w:name="_Toc65321321"/>
      <w:bookmarkStart w:id="172" w:name="_Toc65321609"/>
      <w:bookmarkStart w:id="173" w:name="_Toc65321901"/>
      <w:bookmarkStart w:id="174" w:name="_Toc64925184"/>
      <w:bookmarkStart w:id="175" w:name="_Toc64927652"/>
      <w:bookmarkStart w:id="176" w:name="_Toc65001743"/>
      <w:bookmarkStart w:id="177" w:name="_Toc65321032"/>
      <w:bookmarkStart w:id="178" w:name="_Toc65321322"/>
      <w:bookmarkStart w:id="179" w:name="_Toc65321610"/>
      <w:bookmarkStart w:id="180" w:name="_Toc65321902"/>
      <w:bookmarkStart w:id="181" w:name="_Toc64925185"/>
      <w:bookmarkStart w:id="182" w:name="_Toc64927653"/>
      <w:bookmarkStart w:id="183" w:name="_Toc65001744"/>
      <w:bookmarkStart w:id="184" w:name="_Toc65321033"/>
      <w:bookmarkStart w:id="185" w:name="_Toc65321323"/>
      <w:bookmarkStart w:id="186" w:name="_Toc65321611"/>
      <w:bookmarkStart w:id="187" w:name="_Toc65321903"/>
      <w:bookmarkStart w:id="188" w:name="_Toc64925186"/>
      <w:bookmarkStart w:id="189" w:name="_Toc64927654"/>
      <w:bookmarkStart w:id="190" w:name="_Toc65001745"/>
      <w:bookmarkStart w:id="191" w:name="_Toc65321034"/>
      <w:bookmarkStart w:id="192" w:name="_Toc65321324"/>
      <w:bookmarkStart w:id="193" w:name="_Toc65321612"/>
      <w:bookmarkStart w:id="194" w:name="_Toc65321904"/>
      <w:bookmarkStart w:id="195" w:name="_Toc64925187"/>
      <w:bookmarkStart w:id="196" w:name="_Toc64927655"/>
      <w:bookmarkStart w:id="197" w:name="_Toc65001746"/>
      <w:bookmarkStart w:id="198" w:name="_Toc65321035"/>
      <w:bookmarkStart w:id="199" w:name="_Toc65321325"/>
      <w:bookmarkStart w:id="200" w:name="_Toc65321613"/>
      <w:bookmarkStart w:id="201" w:name="_Toc65321905"/>
      <w:bookmarkStart w:id="202" w:name="_Toc64925188"/>
      <w:bookmarkStart w:id="203" w:name="_Toc64927656"/>
      <w:bookmarkStart w:id="204" w:name="_Toc65001747"/>
      <w:bookmarkStart w:id="205" w:name="_Toc65321036"/>
      <w:bookmarkStart w:id="206" w:name="_Toc65321326"/>
      <w:bookmarkStart w:id="207" w:name="_Toc65321614"/>
      <w:bookmarkStart w:id="208" w:name="_Toc65321906"/>
      <w:bookmarkStart w:id="209" w:name="_Toc64925189"/>
      <w:bookmarkStart w:id="210" w:name="_Toc64927657"/>
      <w:bookmarkStart w:id="211" w:name="_Toc65001748"/>
      <w:bookmarkStart w:id="212" w:name="_Toc65321037"/>
      <w:bookmarkStart w:id="213" w:name="_Toc65321327"/>
      <w:bookmarkStart w:id="214" w:name="_Toc65321615"/>
      <w:bookmarkStart w:id="215" w:name="_Toc65321907"/>
      <w:bookmarkStart w:id="216" w:name="_Toc64925190"/>
      <w:bookmarkStart w:id="217" w:name="_Toc64927658"/>
      <w:bookmarkStart w:id="218" w:name="_Toc65001749"/>
      <w:bookmarkStart w:id="219" w:name="_Toc65321038"/>
      <w:bookmarkStart w:id="220" w:name="_Toc65321328"/>
      <w:bookmarkStart w:id="221" w:name="_Toc65321616"/>
      <w:bookmarkStart w:id="222" w:name="_Toc65321908"/>
      <w:bookmarkStart w:id="223" w:name="_Toc64925191"/>
      <w:bookmarkStart w:id="224" w:name="_Toc64927659"/>
      <w:bookmarkStart w:id="225" w:name="_Toc65001750"/>
      <w:bookmarkStart w:id="226" w:name="_Toc65321039"/>
      <w:bookmarkStart w:id="227" w:name="_Toc65321329"/>
      <w:bookmarkStart w:id="228" w:name="_Toc65321617"/>
      <w:bookmarkStart w:id="229" w:name="_Toc65321909"/>
      <w:bookmarkStart w:id="230" w:name="_Toc64925192"/>
      <w:bookmarkStart w:id="231" w:name="_Toc64927660"/>
      <w:bookmarkStart w:id="232" w:name="_Toc65001751"/>
      <w:bookmarkStart w:id="233" w:name="_Toc65321040"/>
      <w:bookmarkStart w:id="234" w:name="_Toc65321330"/>
      <w:bookmarkStart w:id="235" w:name="_Toc65321618"/>
      <w:bookmarkStart w:id="236" w:name="_Toc65321910"/>
      <w:bookmarkStart w:id="237" w:name="_Toc64925193"/>
      <w:bookmarkStart w:id="238" w:name="_Toc64927661"/>
      <w:bookmarkStart w:id="239" w:name="_Toc65001752"/>
      <w:bookmarkStart w:id="240" w:name="_Toc65321041"/>
      <w:bookmarkStart w:id="241" w:name="_Toc65321331"/>
      <w:bookmarkStart w:id="242" w:name="_Toc65321619"/>
      <w:bookmarkStart w:id="243" w:name="_Toc65321911"/>
      <w:bookmarkStart w:id="244" w:name="_Toc64925194"/>
      <w:bookmarkStart w:id="245" w:name="_Toc64927662"/>
      <w:bookmarkStart w:id="246" w:name="_Toc65001753"/>
      <w:bookmarkStart w:id="247" w:name="_Toc65321042"/>
      <w:bookmarkStart w:id="248" w:name="_Toc65321332"/>
      <w:bookmarkStart w:id="249" w:name="_Toc65321620"/>
      <w:bookmarkStart w:id="250" w:name="_Toc65321912"/>
      <w:bookmarkStart w:id="251" w:name="_Toc64925195"/>
      <w:bookmarkStart w:id="252" w:name="_Toc64927663"/>
      <w:bookmarkStart w:id="253" w:name="_Toc65001754"/>
      <w:bookmarkStart w:id="254" w:name="_Toc65321043"/>
      <w:bookmarkStart w:id="255" w:name="_Toc65321333"/>
      <w:bookmarkStart w:id="256" w:name="_Toc65321621"/>
      <w:bookmarkStart w:id="257" w:name="_Toc65321913"/>
      <w:bookmarkStart w:id="258" w:name="_Toc64925196"/>
      <w:bookmarkStart w:id="259" w:name="_Toc64927664"/>
      <w:bookmarkStart w:id="260" w:name="_Toc65001755"/>
      <w:bookmarkStart w:id="261" w:name="_Toc65321044"/>
      <w:bookmarkStart w:id="262" w:name="_Toc65321334"/>
      <w:bookmarkStart w:id="263" w:name="_Toc65321622"/>
      <w:bookmarkStart w:id="264" w:name="_Toc65321914"/>
      <w:bookmarkStart w:id="265" w:name="_Toc64925197"/>
      <w:bookmarkStart w:id="266" w:name="_Toc64927665"/>
      <w:bookmarkStart w:id="267" w:name="_Toc65001756"/>
      <w:bookmarkStart w:id="268" w:name="_Toc65321045"/>
      <w:bookmarkStart w:id="269" w:name="_Toc65321335"/>
      <w:bookmarkStart w:id="270" w:name="_Toc65321623"/>
      <w:bookmarkStart w:id="271" w:name="_Toc65321915"/>
      <w:bookmarkStart w:id="272" w:name="_Toc64925198"/>
      <w:bookmarkStart w:id="273" w:name="_Toc64927666"/>
      <w:bookmarkStart w:id="274" w:name="_Toc65001757"/>
      <w:bookmarkStart w:id="275" w:name="_Toc65321046"/>
      <w:bookmarkStart w:id="276" w:name="_Toc65321336"/>
      <w:bookmarkStart w:id="277" w:name="_Toc65321624"/>
      <w:bookmarkStart w:id="278" w:name="_Toc65321916"/>
      <w:bookmarkStart w:id="279" w:name="_Toc64925199"/>
      <w:bookmarkStart w:id="280" w:name="_Toc64927667"/>
      <w:bookmarkStart w:id="281" w:name="_Toc65001758"/>
      <w:bookmarkStart w:id="282" w:name="_Toc65321047"/>
      <w:bookmarkStart w:id="283" w:name="_Toc65321337"/>
      <w:bookmarkStart w:id="284" w:name="_Toc65321625"/>
      <w:bookmarkStart w:id="285" w:name="_Toc65321917"/>
      <w:bookmarkStart w:id="286" w:name="_Toc64925200"/>
      <w:bookmarkStart w:id="287" w:name="_Toc64927668"/>
      <w:bookmarkStart w:id="288" w:name="_Toc65001759"/>
      <w:bookmarkStart w:id="289" w:name="_Toc65321048"/>
      <w:bookmarkStart w:id="290" w:name="_Toc65321338"/>
      <w:bookmarkStart w:id="291" w:name="_Toc65321626"/>
      <w:bookmarkStart w:id="292" w:name="_Toc65321918"/>
      <w:bookmarkStart w:id="293" w:name="_Toc64925201"/>
      <w:bookmarkStart w:id="294" w:name="_Toc64927669"/>
      <w:bookmarkStart w:id="295" w:name="_Toc65001760"/>
      <w:bookmarkStart w:id="296" w:name="_Toc65321049"/>
      <w:bookmarkStart w:id="297" w:name="_Toc65321339"/>
      <w:bookmarkStart w:id="298" w:name="_Toc65321627"/>
      <w:bookmarkStart w:id="299" w:name="_Toc65321919"/>
      <w:bookmarkStart w:id="300" w:name="_Toc64925202"/>
      <w:bookmarkStart w:id="301" w:name="_Toc64927670"/>
      <w:bookmarkStart w:id="302" w:name="_Toc65001761"/>
      <w:bookmarkStart w:id="303" w:name="_Toc65321050"/>
      <w:bookmarkStart w:id="304" w:name="_Toc65321340"/>
      <w:bookmarkStart w:id="305" w:name="_Toc65321628"/>
      <w:bookmarkStart w:id="306" w:name="_Toc65321920"/>
      <w:bookmarkStart w:id="307" w:name="_Toc64925203"/>
      <w:bookmarkStart w:id="308" w:name="_Toc64927671"/>
      <w:bookmarkStart w:id="309" w:name="_Toc65001762"/>
      <w:bookmarkStart w:id="310" w:name="_Toc65321051"/>
      <w:bookmarkStart w:id="311" w:name="_Toc65321341"/>
      <w:bookmarkStart w:id="312" w:name="_Toc65321629"/>
      <w:bookmarkStart w:id="313" w:name="_Toc65321921"/>
      <w:bookmarkStart w:id="314" w:name="_Toc64925204"/>
      <w:bookmarkStart w:id="315" w:name="_Toc64927672"/>
      <w:bookmarkStart w:id="316" w:name="_Toc65001763"/>
      <w:bookmarkStart w:id="317" w:name="_Toc65321052"/>
      <w:bookmarkStart w:id="318" w:name="_Toc65321342"/>
      <w:bookmarkStart w:id="319" w:name="_Toc65321630"/>
      <w:bookmarkStart w:id="320" w:name="_Toc65321922"/>
      <w:bookmarkStart w:id="321" w:name="_Toc64925205"/>
      <w:bookmarkStart w:id="322" w:name="_Toc64927673"/>
      <w:bookmarkStart w:id="323" w:name="_Toc65001764"/>
      <w:bookmarkStart w:id="324" w:name="_Toc65321053"/>
      <w:bookmarkStart w:id="325" w:name="_Toc65321343"/>
      <w:bookmarkStart w:id="326" w:name="_Toc65321631"/>
      <w:bookmarkStart w:id="327" w:name="_Toc65321923"/>
      <w:bookmarkStart w:id="328" w:name="_Toc64925206"/>
      <w:bookmarkStart w:id="329" w:name="_Toc64927674"/>
      <w:bookmarkStart w:id="330" w:name="_Toc65001765"/>
      <w:bookmarkStart w:id="331" w:name="_Toc65321054"/>
      <w:bookmarkStart w:id="332" w:name="_Toc65321344"/>
      <w:bookmarkStart w:id="333" w:name="_Toc65321632"/>
      <w:bookmarkStart w:id="334" w:name="_Toc65321924"/>
      <w:bookmarkStart w:id="335" w:name="_Toc64925207"/>
      <w:bookmarkStart w:id="336" w:name="_Toc64927675"/>
      <w:bookmarkStart w:id="337" w:name="_Toc65001766"/>
      <w:bookmarkStart w:id="338" w:name="_Toc65321055"/>
      <w:bookmarkStart w:id="339" w:name="_Toc65321345"/>
      <w:bookmarkStart w:id="340" w:name="_Toc65321633"/>
      <w:bookmarkStart w:id="341" w:name="_Toc65321925"/>
      <w:bookmarkStart w:id="342" w:name="_Toc64925208"/>
      <w:bookmarkStart w:id="343" w:name="_Toc64927676"/>
      <w:bookmarkStart w:id="344" w:name="_Toc65001767"/>
      <w:bookmarkStart w:id="345" w:name="_Toc65321056"/>
      <w:bookmarkStart w:id="346" w:name="_Toc65321346"/>
      <w:bookmarkStart w:id="347" w:name="_Toc65321634"/>
      <w:bookmarkStart w:id="348" w:name="_Toc65321926"/>
      <w:bookmarkStart w:id="349" w:name="_Toc64925209"/>
      <w:bookmarkStart w:id="350" w:name="_Toc64927677"/>
      <w:bookmarkStart w:id="351" w:name="_Toc65001768"/>
      <w:bookmarkStart w:id="352" w:name="_Toc65321057"/>
      <w:bookmarkStart w:id="353" w:name="_Toc65321347"/>
      <w:bookmarkStart w:id="354" w:name="_Toc65321635"/>
      <w:bookmarkStart w:id="355" w:name="_Toc65321927"/>
      <w:bookmarkStart w:id="356" w:name="_Toc64925210"/>
      <w:bookmarkStart w:id="357" w:name="_Toc64927678"/>
      <w:bookmarkStart w:id="358" w:name="_Toc65001769"/>
      <w:bookmarkStart w:id="359" w:name="_Toc65321058"/>
      <w:bookmarkStart w:id="360" w:name="_Toc65321348"/>
      <w:bookmarkStart w:id="361" w:name="_Toc65321636"/>
      <w:bookmarkStart w:id="362" w:name="_Toc65321928"/>
      <w:bookmarkStart w:id="363" w:name="_Toc64925211"/>
      <w:bookmarkStart w:id="364" w:name="_Toc64927679"/>
      <w:bookmarkStart w:id="365" w:name="_Toc65001770"/>
      <w:bookmarkStart w:id="366" w:name="_Toc65321059"/>
      <w:bookmarkStart w:id="367" w:name="_Toc65321349"/>
      <w:bookmarkStart w:id="368" w:name="_Toc65321637"/>
      <w:bookmarkStart w:id="369" w:name="_Toc65321929"/>
      <w:bookmarkStart w:id="370" w:name="_Toc64925212"/>
      <w:bookmarkStart w:id="371" w:name="_Toc64927680"/>
      <w:bookmarkStart w:id="372" w:name="_Toc65001771"/>
      <w:bookmarkStart w:id="373" w:name="_Toc65321060"/>
      <w:bookmarkStart w:id="374" w:name="_Toc65321350"/>
      <w:bookmarkStart w:id="375" w:name="_Toc65321638"/>
      <w:bookmarkStart w:id="376" w:name="_Toc65321930"/>
      <w:bookmarkStart w:id="377" w:name="_Toc78185653"/>
      <w:bookmarkStart w:id="378" w:name="_Toc145410040"/>
      <w:bookmarkStart w:id="379" w:name="_Toc25165180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7D3F22">
        <w:t>HAZOP</w:t>
      </w:r>
      <w:bookmarkEnd w:id="377"/>
      <w:bookmarkEnd w:id="378"/>
      <w:r w:rsidRPr="007D3F22">
        <w:t xml:space="preserve"> </w:t>
      </w:r>
    </w:p>
    <w:p w14:paraId="340E5320" w14:textId="7556A209" w:rsidR="00F40F2A" w:rsidRPr="007D3F22" w:rsidRDefault="007D3F22" w:rsidP="3DDB7233">
      <w:pPr>
        <w:spacing w:after="80"/>
        <w:rPr>
          <w:rFonts w:asciiTheme="minorBidi" w:hAnsiTheme="minorBidi"/>
          <w:sz w:val="20"/>
          <w:szCs w:val="20"/>
        </w:rPr>
      </w:pPr>
      <w:r>
        <w:rPr>
          <w:rFonts w:ascii="Arial" w:eastAsia="Arial" w:hAnsi="Arial" w:cs="Arial"/>
          <w:sz w:val="20"/>
          <w:szCs w:val="20"/>
        </w:rPr>
        <w:t>ZHOTOVITEL OB 2</w:t>
      </w:r>
      <w:r w:rsidR="5A6397FF" w:rsidRPr="007D3F22">
        <w:rPr>
          <w:rFonts w:ascii="Arial" w:eastAsia="Arial" w:hAnsi="Arial" w:cs="Arial"/>
          <w:sz w:val="20"/>
          <w:szCs w:val="20"/>
        </w:rPr>
        <w:t xml:space="preserve"> </w:t>
      </w:r>
      <w:r w:rsidR="5A6397FF" w:rsidRPr="007D3F22">
        <w:rPr>
          <w:rFonts w:asciiTheme="minorBidi" w:hAnsiTheme="minorBidi"/>
          <w:sz w:val="20"/>
          <w:szCs w:val="20"/>
        </w:rPr>
        <w:t xml:space="preserve">zpracuje </w:t>
      </w:r>
      <w:r w:rsidR="5A6397FF" w:rsidRPr="007D3F22">
        <w:rPr>
          <w:rFonts w:ascii="Arial" w:eastAsia="Arial" w:hAnsi="Arial" w:cs="Arial"/>
          <w:sz w:val="20"/>
          <w:szCs w:val="20"/>
        </w:rPr>
        <w:t xml:space="preserve">před započetím stavebních prací na OB 2 </w:t>
      </w:r>
      <w:r w:rsidR="00F40F2A" w:rsidRPr="007D3F22">
        <w:rPr>
          <w:rFonts w:asciiTheme="minorBidi" w:hAnsiTheme="minorBidi"/>
          <w:sz w:val="20"/>
          <w:szCs w:val="20"/>
        </w:rPr>
        <w:t>studii nebezpečí a provozuschopnosti (</w:t>
      </w:r>
      <w:proofErr w:type="spellStart"/>
      <w:r w:rsidR="00F40F2A" w:rsidRPr="007D3F22">
        <w:rPr>
          <w:rFonts w:asciiTheme="minorBidi" w:hAnsiTheme="minorBidi"/>
          <w:b/>
          <w:bCs/>
          <w:sz w:val="20"/>
          <w:szCs w:val="20"/>
        </w:rPr>
        <w:t>HAZ</w:t>
      </w:r>
      <w:r w:rsidR="00F40F2A" w:rsidRPr="007D3F22">
        <w:rPr>
          <w:rFonts w:asciiTheme="minorBidi" w:hAnsiTheme="minorBidi"/>
          <w:sz w:val="20"/>
          <w:szCs w:val="20"/>
        </w:rPr>
        <w:t>ard</w:t>
      </w:r>
      <w:proofErr w:type="spellEnd"/>
      <w:r w:rsidR="00F40F2A" w:rsidRPr="007D3F22">
        <w:rPr>
          <w:rFonts w:asciiTheme="minorBidi" w:hAnsiTheme="minorBidi"/>
          <w:sz w:val="20"/>
          <w:szCs w:val="20"/>
        </w:rPr>
        <w:t xml:space="preserve"> and </w:t>
      </w:r>
      <w:proofErr w:type="spellStart"/>
      <w:r w:rsidR="00F40F2A" w:rsidRPr="007D3F22">
        <w:rPr>
          <w:rFonts w:asciiTheme="minorBidi" w:hAnsiTheme="minorBidi"/>
          <w:b/>
          <w:bCs/>
          <w:sz w:val="20"/>
          <w:szCs w:val="20"/>
        </w:rPr>
        <w:t>OP</w:t>
      </w:r>
      <w:r w:rsidR="00F40F2A" w:rsidRPr="007D3F22">
        <w:rPr>
          <w:rFonts w:asciiTheme="minorBidi" w:hAnsiTheme="minorBidi"/>
          <w:sz w:val="20"/>
          <w:szCs w:val="20"/>
        </w:rPr>
        <w:t>erability</w:t>
      </w:r>
      <w:proofErr w:type="spellEnd"/>
      <w:r w:rsidR="00F40F2A" w:rsidRPr="007D3F22">
        <w:rPr>
          <w:rFonts w:asciiTheme="minorBidi" w:hAnsiTheme="minorBidi"/>
          <w:sz w:val="20"/>
          <w:szCs w:val="20"/>
        </w:rPr>
        <w:t xml:space="preserve"> </w:t>
      </w:r>
      <w:proofErr w:type="spellStart"/>
      <w:r w:rsidR="00F40F2A" w:rsidRPr="007D3F22">
        <w:rPr>
          <w:rFonts w:asciiTheme="minorBidi" w:hAnsiTheme="minorBidi"/>
          <w:sz w:val="20"/>
          <w:szCs w:val="20"/>
        </w:rPr>
        <w:t>studies</w:t>
      </w:r>
      <w:proofErr w:type="spellEnd"/>
      <w:r w:rsidR="00F40F2A" w:rsidRPr="007D3F22">
        <w:rPr>
          <w:rFonts w:asciiTheme="minorBidi" w:hAnsiTheme="minorBidi"/>
          <w:sz w:val="20"/>
          <w:szCs w:val="20"/>
        </w:rPr>
        <w:t>).</w:t>
      </w:r>
    </w:p>
    <w:p w14:paraId="2497B10B" w14:textId="67A0ACBE" w:rsidR="00F40F2A" w:rsidRPr="007D3F22" w:rsidRDefault="00F40F2A" w:rsidP="00F40F2A">
      <w:pPr>
        <w:spacing w:after="80"/>
        <w:rPr>
          <w:rFonts w:asciiTheme="minorBidi" w:hAnsiTheme="minorBidi"/>
          <w:sz w:val="20"/>
          <w:szCs w:val="20"/>
        </w:rPr>
      </w:pPr>
      <w:r w:rsidRPr="007D3F22">
        <w:rPr>
          <w:rFonts w:asciiTheme="minorBidi" w:hAnsiTheme="minorBidi"/>
          <w:sz w:val="20"/>
          <w:szCs w:val="20"/>
        </w:rPr>
        <w:t xml:space="preserve">Cílem studie je identifikace neočekávaných a nebezpečných stavů, které se mohou vyskytnout při provozu projektované technologie. Výsledky studie HAZOP musí být implementovány dále do dalších stupňů dokumentace.   </w:t>
      </w:r>
    </w:p>
    <w:p w14:paraId="6A6FB23C" w14:textId="77777777" w:rsidR="00F40F2A" w:rsidRPr="007D3F22" w:rsidRDefault="00F40F2A" w:rsidP="007D3F22">
      <w:pPr>
        <w:pStyle w:val="TCBNadpis2"/>
      </w:pPr>
      <w:bookmarkStart w:id="380" w:name="_Toc486571639"/>
      <w:bookmarkStart w:id="381" w:name="_Toc50969001"/>
      <w:bookmarkStart w:id="382" w:name="_Toc78185654"/>
      <w:bookmarkStart w:id="383" w:name="_Toc145410041"/>
      <w:r w:rsidRPr="007D3F22">
        <w:t>Studie SIL</w:t>
      </w:r>
      <w:bookmarkEnd w:id="380"/>
      <w:bookmarkEnd w:id="381"/>
      <w:bookmarkEnd w:id="382"/>
      <w:bookmarkEnd w:id="383"/>
      <w:r w:rsidRPr="007D3F22">
        <w:t xml:space="preserve"> </w:t>
      </w:r>
    </w:p>
    <w:p w14:paraId="5A158D53" w14:textId="02059EEB" w:rsidR="00F40F2A" w:rsidRPr="007D3F22" w:rsidRDefault="007D3F22" w:rsidP="00F40F2A">
      <w:pPr>
        <w:spacing w:after="80"/>
        <w:rPr>
          <w:rFonts w:asciiTheme="minorBidi" w:hAnsiTheme="minorBidi"/>
          <w:sz w:val="20"/>
        </w:rPr>
      </w:pPr>
      <w:r>
        <w:rPr>
          <w:rFonts w:asciiTheme="minorBidi" w:hAnsiTheme="minorBidi"/>
          <w:sz w:val="20"/>
        </w:rPr>
        <w:t>ZHOTOVITEL OB 2</w:t>
      </w:r>
      <w:r w:rsidR="00F40F2A" w:rsidRPr="007D3F22">
        <w:rPr>
          <w:rFonts w:asciiTheme="minorBidi" w:hAnsiTheme="minorBidi"/>
          <w:sz w:val="20"/>
        </w:rPr>
        <w:t xml:space="preserve"> zpracuje studii SIL (</w:t>
      </w:r>
      <w:proofErr w:type="spellStart"/>
      <w:r w:rsidR="00F40F2A" w:rsidRPr="007D3F22">
        <w:rPr>
          <w:rFonts w:asciiTheme="minorBidi" w:hAnsiTheme="minorBidi"/>
          <w:sz w:val="20"/>
        </w:rPr>
        <w:t>Safety</w:t>
      </w:r>
      <w:proofErr w:type="spellEnd"/>
      <w:r w:rsidR="00F40F2A" w:rsidRPr="007D3F22">
        <w:rPr>
          <w:rFonts w:asciiTheme="minorBidi" w:hAnsiTheme="minorBidi"/>
          <w:sz w:val="20"/>
        </w:rPr>
        <w:t xml:space="preserve"> Integrity Level) v souladu s normou.</w:t>
      </w:r>
    </w:p>
    <w:p w14:paraId="0BF233CD" w14:textId="0AFADB3D" w:rsidR="00F40F2A" w:rsidRPr="007D3F22" w:rsidRDefault="00F40F2A" w:rsidP="00F40F2A">
      <w:pPr>
        <w:spacing w:after="80"/>
        <w:rPr>
          <w:rFonts w:asciiTheme="minorBidi" w:hAnsiTheme="minorBidi"/>
          <w:sz w:val="20"/>
        </w:rPr>
      </w:pPr>
      <w:r w:rsidRPr="007D3F22">
        <w:rPr>
          <w:rFonts w:asciiTheme="minorBidi" w:hAnsiTheme="minorBidi"/>
          <w:sz w:val="20"/>
        </w:rPr>
        <w:t>Na základě analýzy zdrojů a příčin ohrožení a jejich následků, možnosti se nebezpečné události vyhnout a „pravděpodobnosti nežádoucího výskytu“ je určena hodnota SIL a následně eventuální úpravy.</w:t>
      </w:r>
    </w:p>
    <w:p w14:paraId="65B9FB6A" w14:textId="77777777" w:rsidR="00F40F2A" w:rsidRPr="007D3F22" w:rsidRDefault="00F40F2A" w:rsidP="007D3F22">
      <w:pPr>
        <w:pStyle w:val="TCBNadpis2"/>
      </w:pPr>
      <w:bookmarkStart w:id="384" w:name="_Toc78185655"/>
      <w:bookmarkStart w:id="385" w:name="_Toc145410042"/>
      <w:r w:rsidRPr="007D3F22">
        <w:lastRenderedPageBreak/>
        <w:t>Dokumentace na ochranu proti výbuchu</w:t>
      </w:r>
      <w:bookmarkEnd w:id="384"/>
      <w:bookmarkEnd w:id="385"/>
      <w:r w:rsidRPr="007D3F22">
        <w:t xml:space="preserve"> </w:t>
      </w:r>
    </w:p>
    <w:p w14:paraId="2AEEF756" w14:textId="25D8E3E6" w:rsidR="00F40F2A" w:rsidRPr="007D3F22" w:rsidRDefault="00F40F2A" w:rsidP="00F40F2A">
      <w:pPr>
        <w:spacing w:after="80"/>
        <w:rPr>
          <w:rFonts w:asciiTheme="minorBidi" w:hAnsiTheme="minorBidi"/>
          <w:sz w:val="20"/>
          <w:szCs w:val="20"/>
        </w:rPr>
      </w:pPr>
      <w:r w:rsidRPr="007D3F22">
        <w:rPr>
          <w:rFonts w:asciiTheme="minorBidi" w:hAnsiTheme="minorBidi"/>
          <w:sz w:val="20"/>
          <w:szCs w:val="20"/>
        </w:rPr>
        <w:t>V souladu s požadavky na zajištění bezpečnosti a ochrany zdraví při práci v prostředí s nebezpečím výbuchu dle NV 406/2004 Sb</w:t>
      </w:r>
      <w:r w:rsidR="00352B6C" w:rsidRPr="007D3F22">
        <w:rPr>
          <w:rFonts w:asciiTheme="minorBidi" w:hAnsiTheme="minorBidi"/>
          <w:sz w:val="20"/>
          <w:szCs w:val="20"/>
        </w:rPr>
        <w:t>.</w:t>
      </w:r>
      <w:r w:rsidRPr="007D3F22">
        <w:rPr>
          <w:rFonts w:asciiTheme="minorBidi" w:hAnsiTheme="minorBidi"/>
          <w:sz w:val="20"/>
          <w:szCs w:val="20"/>
        </w:rPr>
        <w:t xml:space="preserve"> bude zpracována příslušná bezpečnostní dokumentace.</w:t>
      </w:r>
    </w:p>
    <w:p w14:paraId="2C937250" w14:textId="1220DC29" w:rsidR="00F40F2A" w:rsidRPr="007D3F22" w:rsidRDefault="00F40F2A" w:rsidP="007D3F22">
      <w:pPr>
        <w:pStyle w:val="TCBNadpis2"/>
      </w:pPr>
      <w:bookmarkStart w:id="386" w:name="_Toc78185656"/>
      <w:bookmarkStart w:id="387" w:name="_Toc145410043"/>
      <w:r w:rsidRPr="007D3F22">
        <w:t>Požárně bezpečnostní řešení</w:t>
      </w:r>
      <w:bookmarkEnd w:id="379"/>
      <w:bookmarkEnd w:id="386"/>
      <w:bookmarkEnd w:id="387"/>
    </w:p>
    <w:p w14:paraId="2F953943" w14:textId="48ADBD20"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Zahrnuje řešení požární bezpečnosti stavby (PBŘ) v členění daném vyhláškou 246/2001 Sb., (tj. revize Požárně bezpečnostního řešení zpracovaného v rámci Dokumentace pro stavební řízení). PBŘ bude projednáno s Hasičským záchranným sborem a jeho souhlasné stanovisko s PBŘ je podmínkou pro schválení dokumentace </w:t>
      </w:r>
      <w:r w:rsidRPr="007D3F22">
        <w:rPr>
          <w:rFonts w:asciiTheme="minorBidi" w:hAnsiTheme="minorBidi"/>
          <w:smallCaps/>
          <w:sz w:val="20"/>
          <w:szCs w:val="20"/>
          <w:lang w:eastAsia="cs-CZ"/>
        </w:rPr>
        <w:t>OBJEDNATELEM</w:t>
      </w:r>
      <w:r w:rsidRPr="007D3F22">
        <w:rPr>
          <w:rFonts w:asciiTheme="minorBidi" w:hAnsiTheme="minorBidi"/>
          <w:sz w:val="20"/>
          <w:szCs w:val="20"/>
          <w:lang w:eastAsia="cs-CZ"/>
        </w:rPr>
        <w:t xml:space="preserve">. </w:t>
      </w:r>
    </w:p>
    <w:p w14:paraId="0AC27CC9" w14:textId="77777777" w:rsidR="00F40F2A" w:rsidRPr="007D3F22" w:rsidRDefault="00F40F2A" w:rsidP="007D3F22">
      <w:pPr>
        <w:pStyle w:val="TCBNadpis2"/>
      </w:pPr>
      <w:bookmarkStart w:id="388" w:name="_Toc78185657"/>
      <w:bookmarkStart w:id="389" w:name="_Toc145410044"/>
      <w:r w:rsidRPr="007D3F22">
        <w:t>Rejstřík značení</w:t>
      </w:r>
      <w:bookmarkEnd w:id="388"/>
      <w:bookmarkEnd w:id="389"/>
    </w:p>
    <w:p w14:paraId="6239DC65"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Rejstřík značení bude obsahovat seznam veškerých přidělených kódů KKS s názvy zařízení a s číslem technologického výkresu, na kterých je zařízení uvedeno.</w:t>
      </w:r>
    </w:p>
    <w:p w14:paraId="1A956CA7" w14:textId="3690552B" w:rsidR="00F40F2A" w:rsidRPr="007D3F22" w:rsidRDefault="00F40F2A" w:rsidP="007D3F22">
      <w:pPr>
        <w:pStyle w:val="TCBNadpis2"/>
      </w:pPr>
      <w:bookmarkStart w:id="390" w:name="_Toc78185658"/>
      <w:bookmarkStart w:id="391" w:name="_Toc145410045"/>
      <w:r w:rsidRPr="007D3F22">
        <w:t xml:space="preserve">Seznam náhradních a rychle se </w:t>
      </w:r>
      <w:bookmarkEnd w:id="390"/>
      <w:proofErr w:type="spellStart"/>
      <w:r w:rsidR="00387E7A" w:rsidRPr="007D3F22">
        <w:t>opotřebujících</w:t>
      </w:r>
      <w:proofErr w:type="spellEnd"/>
      <w:r w:rsidR="00387E7A" w:rsidRPr="007D3F22">
        <w:t xml:space="preserve"> dílů</w:t>
      </w:r>
      <w:bookmarkEnd w:id="391"/>
    </w:p>
    <w:p w14:paraId="71760667" w14:textId="37CD7615" w:rsidR="00F40F2A" w:rsidRPr="007D3F22" w:rsidRDefault="007D3F22" w:rsidP="00F40F2A">
      <w:pPr>
        <w:spacing w:after="80"/>
        <w:rPr>
          <w:rFonts w:asciiTheme="minorBidi" w:hAnsiTheme="minorBidi"/>
          <w:sz w:val="20"/>
          <w:szCs w:val="20"/>
          <w:lang w:eastAsia="cs-CZ"/>
        </w:rPr>
      </w:pPr>
      <w:r>
        <w:rPr>
          <w:rFonts w:asciiTheme="minorBidi" w:hAnsiTheme="minorBidi"/>
          <w:sz w:val="20"/>
          <w:szCs w:val="20"/>
          <w:lang w:eastAsia="cs-CZ"/>
        </w:rPr>
        <w:t>ZHOTOVITEL OB 2</w:t>
      </w:r>
      <w:r w:rsidR="00F40F2A" w:rsidRPr="007D3F22">
        <w:rPr>
          <w:rFonts w:asciiTheme="minorBidi" w:hAnsiTheme="minorBidi"/>
          <w:sz w:val="20"/>
          <w:szCs w:val="20"/>
          <w:lang w:eastAsia="cs-CZ"/>
        </w:rPr>
        <w:t xml:space="preserve"> vypracuje a předá v daném termínu:</w:t>
      </w:r>
    </w:p>
    <w:p w14:paraId="57E07F0C" w14:textId="75295028" w:rsidR="00F40F2A" w:rsidRPr="007D3F22" w:rsidRDefault="00535C51" w:rsidP="00C17601">
      <w:pPr>
        <w:numPr>
          <w:ilvl w:val="0"/>
          <w:numId w:val="18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náhradních dílů pro provoz v ZÁRUČNÍ DOBĚ</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w:t>
      </w:r>
    </w:p>
    <w:p w14:paraId="5A76E346" w14:textId="77A26146" w:rsidR="00F40F2A" w:rsidRPr="007D3F22" w:rsidRDefault="00535C51" w:rsidP="00C17601">
      <w:pPr>
        <w:numPr>
          <w:ilvl w:val="0"/>
          <w:numId w:val="18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rychle se</w:t>
      </w:r>
      <w:r w:rsidR="005922E0" w:rsidRPr="007D3F22">
        <w:rPr>
          <w:rFonts w:asciiTheme="minorBidi" w:hAnsiTheme="minorBidi"/>
          <w:sz w:val="20"/>
          <w:szCs w:val="20"/>
          <w:lang w:eastAsia="cs-CZ"/>
        </w:rPr>
        <w:t xml:space="preserve"> </w:t>
      </w:r>
      <w:proofErr w:type="spellStart"/>
      <w:r w:rsidR="005922E0" w:rsidRPr="007D3F22">
        <w:rPr>
          <w:rFonts w:asciiTheme="minorBidi" w:hAnsiTheme="minorBidi"/>
          <w:sz w:val="20"/>
          <w:szCs w:val="20"/>
          <w:lang w:eastAsia="cs-CZ"/>
        </w:rPr>
        <w:t>opotřebujících</w:t>
      </w:r>
      <w:proofErr w:type="spellEnd"/>
      <w:r w:rsidR="005922E0" w:rsidRPr="007D3F22">
        <w:rPr>
          <w:rFonts w:asciiTheme="minorBidi" w:hAnsiTheme="minorBidi"/>
          <w:sz w:val="20"/>
          <w:szCs w:val="20"/>
          <w:lang w:eastAsia="cs-CZ"/>
        </w:rPr>
        <w:t xml:space="preserve"> se </w:t>
      </w:r>
      <w:r w:rsidR="009A7A59" w:rsidRPr="007D3F22">
        <w:rPr>
          <w:rFonts w:asciiTheme="minorBidi" w:hAnsiTheme="minorBidi"/>
          <w:sz w:val="20"/>
          <w:szCs w:val="20"/>
          <w:lang w:eastAsia="cs-CZ"/>
        </w:rPr>
        <w:t>dílů</w:t>
      </w:r>
      <w:r w:rsidR="00F40F2A" w:rsidRPr="007D3F22">
        <w:rPr>
          <w:rFonts w:asciiTheme="minorBidi" w:hAnsiTheme="minorBidi"/>
          <w:sz w:val="20"/>
          <w:szCs w:val="20"/>
          <w:lang w:eastAsia="cs-CZ"/>
        </w:rPr>
        <w:t xml:space="preserve"> jejichž životnost je </w:t>
      </w:r>
      <w:r w:rsidR="005922E0" w:rsidRPr="007D3F22">
        <w:rPr>
          <w:rFonts w:asciiTheme="minorBidi" w:hAnsiTheme="minorBidi"/>
          <w:sz w:val="20"/>
          <w:szCs w:val="20"/>
          <w:lang w:eastAsia="cs-CZ"/>
        </w:rPr>
        <w:t>kratší</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než je ZÁRUČNÍ DOBA</w:t>
      </w:r>
      <w:r w:rsidR="005E7DB6" w:rsidRPr="007D3F22">
        <w:rPr>
          <w:rFonts w:asciiTheme="minorBidi" w:hAnsiTheme="minorBidi"/>
          <w:sz w:val="20"/>
          <w:szCs w:val="20"/>
          <w:lang w:eastAsia="cs-CZ"/>
        </w:rPr>
        <w:t>,</w:t>
      </w:r>
    </w:p>
    <w:p w14:paraId="1DF9CE32" w14:textId="14F6A38C" w:rsidR="00F40F2A" w:rsidRPr="007D3F22" w:rsidRDefault="003711F2" w:rsidP="00C17601">
      <w:pPr>
        <w:pStyle w:val="Odstavecseseznamem"/>
        <w:numPr>
          <w:ilvl w:val="1"/>
          <w:numId w:val="18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w:t>
      </w:r>
      <w:r w:rsidR="00F40F2A" w:rsidRPr="007D3F22">
        <w:rPr>
          <w:rFonts w:asciiTheme="minorBidi" w:hAnsiTheme="minorBidi"/>
          <w:sz w:val="20"/>
          <w:szCs w:val="20"/>
          <w:lang w:eastAsia="cs-CZ"/>
        </w:rPr>
        <w:t xml:space="preserve"> seznamu bude specifikace dílu a jejich </w:t>
      </w:r>
      <w:r w:rsidR="005E7DB6" w:rsidRPr="007D3F22">
        <w:rPr>
          <w:rFonts w:asciiTheme="minorBidi" w:hAnsiTheme="minorBidi"/>
          <w:sz w:val="20"/>
          <w:szCs w:val="20"/>
          <w:lang w:eastAsia="cs-CZ"/>
        </w:rPr>
        <w:t>počet</w:t>
      </w:r>
      <w:r w:rsidR="00431F98" w:rsidRPr="007D3F22">
        <w:rPr>
          <w:rFonts w:asciiTheme="minorBidi" w:hAnsiTheme="minorBidi"/>
          <w:sz w:val="20"/>
          <w:szCs w:val="20"/>
          <w:lang w:eastAsia="cs-CZ"/>
        </w:rPr>
        <w:t>, s</w:t>
      </w:r>
      <w:r w:rsidR="00F40F2A" w:rsidRPr="007D3F22">
        <w:rPr>
          <w:rFonts w:asciiTheme="minorBidi" w:hAnsiTheme="minorBidi"/>
          <w:sz w:val="20"/>
          <w:szCs w:val="20"/>
          <w:lang w:eastAsia="cs-CZ"/>
        </w:rPr>
        <w:t xml:space="preserve">pecifikace bude obsahovat údaje </w:t>
      </w:r>
      <w:r w:rsidR="005E7DB6" w:rsidRPr="007D3F22">
        <w:rPr>
          <w:rFonts w:asciiTheme="minorBidi" w:hAnsiTheme="minorBidi"/>
          <w:sz w:val="20"/>
          <w:szCs w:val="20"/>
          <w:lang w:eastAsia="cs-CZ"/>
        </w:rPr>
        <w:t>pro jejich</w:t>
      </w:r>
      <w:r w:rsidR="00F40F2A" w:rsidRPr="007D3F22">
        <w:rPr>
          <w:rFonts w:asciiTheme="minorBidi" w:hAnsiTheme="minorBidi"/>
          <w:sz w:val="20"/>
          <w:szCs w:val="20"/>
          <w:lang w:eastAsia="cs-CZ"/>
        </w:rPr>
        <w:t xml:space="preserve"> objednávku</w:t>
      </w:r>
      <w:r w:rsidR="00431F98" w:rsidRPr="007D3F22">
        <w:rPr>
          <w:rFonts w:asciiTheme="minorBidi" w:hAnsiTheme="minorBidi"/>
          <w:sz w:val="20"/>
          <w:szCs w:val="20"/>
          <w:lang w:eastAsia="cs-CZ"/>
        </w:rPr>
        <w:t>, u</w:t>
      </w:r>
      <w:r w:rsidR="00F40F2A" w:rsidRPr="007D3F22">
        <w:rPr>
          <w:rFonts w:asciiTheme="minorBidi" w:hAnsiTheme="minorBidi"/>
          <w:sz w:val="20"/>
          <w:szCs w:val="20"/>
          <w:lang w:eastAsia="cs-CZ"/>
        </w:rPr>
        <w:t xml:space="preserve"> rychle se </w:t>
      </w:r>
      <w:proofErr w:type="spellStart"/>
      <w:r w:rsidR="00F40F2A" w:rsidRPr="007D3F22">
        <w:rPr>
          <w:rFonts w:asciiTheme="minorBidi" w:hAnsiTheme="minorBidi"/>
          <w:sz w:val="20"/>
          <w:szCs w:val="20"/>
          <w:lang w:eastAsia="cs-CZ"/>
        </w:rPr>
        <w:t>opotřebujících</w:t>
      </w:r>
      <w:proofErr w:type="spellEnd"/>
      <w:r w:rsidR="00F40F2A" w:rsidRPr="007D3F22">
        <w:rPr>
          <w:rFonts w:asciiTheme="minorBidi" w:hAnsiTheme="minorBidi"/>
          <w:sz w:val="20"/>
          <w:szCs w:val="20"/>
          <w:lang w:eastAsia="cs-CZ"/>
        </w:rPr>
        <w:t xml:space="preserve"> dílů s uvedením doporučených cyklů výměny</w:t>
      </w:r>
      <w:r w:rsidR="005E7DB6" w:rsidRPr="007D3F22">
        <w:rPr>
          <w:rFonts w:asciiTheme="minorBidi" w:hAnsiTheme="minorBidi"/>
          <w:sz w:val="20"/>
          <w:szCs w:val="20"/>
          <w:lang w:eastAsia="cs-CZ"/>
        </w:rPr>
        <w:t>,</w:t>
      </w:r>
    </w:p>
    <w:p w14:paraId="1C750829" w14:textId="65547AC2" w:rsidR="00F40F2A" w:rsidRPr="007D3F22" w:rsidRDefault="00535C51" w:rsidP="00C17601">
      <w:pPr>
        <w:numPr>
          <w:ilvl w:val="0"/>
          <w:numId w:val="18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w:t>
      </w:r>
      <w:r w:rsidR="00F40F2A" w:rsidRPr="007D3F22">
        <w:rPr>
          <w:rFonts w:asciiTheme="minorBidi" w:hAnsiTheme="minorBidi"/>
          <w:sz w:val="20"/>
          <w:szCs w:val="20"/>
          <w:lang w:eastAsia="cs-CZ"/>
        </w:rPr>
        <w:t>eznam spotřebního materiálu</w:t>
      </w:r>
      <w:r w:rsidR="005E7DB6" w:rsidRPr="007D3F22">
        <w:rPr>
          <w:rFonts w:asciiTheme="minorBidi" w:hAnsiTheme="minorBidi"/>
          <w:sz w:val="20"/>
          <w:szCs w:val="20"/>
          <w:lang w:eastAsia="cs-CZ"/>
        </w:rPr>
        <w:t>.</w:t>
      </w:r>
      <w:r w:rsidR="00F40F2A" w:rsidRPr="007D3F22">
        <w:rPr>
          <w:rFonts w:asciiTheme="minorBidi" w:hAnsiTheme="minorBidi"/>
          <w:sz w:val="20"/>
          <w:szCs w:val="20"/>
          <w:lang w:eastAsia="cs-CZ"/>
        </w:rPr>
        <w:t xml:space="preserve"> </w:t>
      </w:r>
    </w:p>
    <w:p w14:paraId="50C6DABF" w14:textId="77777777" w:rsidR="00F40F2A" w:rsidRPr="007D3F22" w:rsidRDefault="00F40F2A" w:rsidP="007D3F22">
      <w:pPr>
        <w:pStyle w:val="TCBNadpis2"/>
      </w:pPr>
      <w:bookmarkStart w:id="392" w:name="_Toc78185659"/>
      <w:bookmarkStart w:id="393" w:name="_Toc145410046"/>
      <w:r w:rsidRPr="007D3F22">
        <w:t>Doklady</w:t>
      </w:r>
      <w:bookmarkEnd w:id="392"/>
      <w:bookmarkEnd w:id="393"/>
    </w:p>
    <w:p w14:paraId="77C2A0A8"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Budou předloženy doklady:</w:t>
      </w:r>
    </w:p>
    <w:p w14:paraId="009A53FB"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přehled použitých mapových a geodetických podkladů,</w:t>
      </w:r>
    </w:p>
    <w:p w14:paraId="3B947CE8"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doklady vzniklé v procesu tvorby </w:t>
      </w:r>
      <w:r w:rsidRPr="007D3F22">
        <w:rPr>
          <w:rFonts w:asciiTheme="minorBidi" w:hAnsiTheme="minorBidi"/>
          <w:smallCaps/>
          <w:sz w:val="20"/>
          <w:szCs w:val="20"/>
          <w:lang w:eastAsia="cs-CZ"/>
        </w:rPr>
        <w:t>projektu</w:t>
      </w:r>
      <w:r w:rsidRPr="007D3F22">
        <w:rPr>
          <w:rFonts w:asciiTheme="minorBidi" w:hAnsiTheme="minorBidi"/>
          <w:sz w:val="20"/>
          <w:szCs w:val="20"/>
          <w:lang w:eastAsia="cs-CZ"/>
        </w:rPr>
        <w:t xml:space="preserve"> (např. schválené výjimky z ČSN, certifikáty o shodě apod.),</w:t>
      </w:r>
    </w:p>
    <w:p w14:paraId="4A889704"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stávajících dotčených vyhrazených technických zařízení,</w:t>
      </w:r>
    </w:p>
    <w:p w14:paraId="7516455F" w14:textId="77777777" w:rsidR="00F40F2A" w:rsidRPr="007D3F22" w:rsidRDefault="00F40F2A" w:rsidP="00C17601">
      <w:pPr>
        <w:numPr>
          <w:ilvl w:val="0"/>
          <w:numId w:val="116"/>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seznam nových vyhrazených technických zařízení. </w:t>
      </w:r>
    </w:p>
    <w:p w14:paraId="7270544E" w14:textId="77777777" w:rsidR="00F40F2A" w:rsidRPr="007D3F22" w:rsidRDefault="00F40F2A" w:rsidP="007D3F22">
      <w:pPr>
        <w:pStyle w:val="TCBNadpis2"/>
      </w:pPr>
      <w:bookmarkStart w:id="394" w:name="_Toc78185660"/>
      <w:bookmarkStart w:id="395" w:name="_Toc145410047"/>
      <w:r w:rsidRPr="007D3F22">
        <w:t>Průvodní technická dokumentace</w:t>
      </w:r>
      <w:bookmarkEnd w:id="394"/>
      <w:bookmarkEnd w:id="395"/>
      <w:r w:rsidRPr="007D3F22">
        <w:t xml:space="preserve"> </w:t>
      </w:r>
    </w:p>
    <w:p w14:paraId="5A5F2BD8"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Součástí dodávky zařízení bude standardní dokumentace použitých výrobků a materiálů – typové projekty, katalogy, atesty atd.</w:t>
      </w:r>
    </w:p>
    <w:p w14:paraId="1021F2E2"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 veškerá dodávaná zařízení bude dodána veškerá průvodní technická dokumentace potřebná pro jejich transport, montáž, uvedení do provozu, provoz, hledání závad a bezpečnou obsluhu.</w:t>
      </w:r>
    </w:p>
    <w:p w14:paraId="016F93C9" w14:textId="03E3C6BB" w:rsidR="00F40F2A" w:rsidRPr="007D3F22" w:rsidRDefault="003875CE"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technická dokumentace </w:t>
      </w:r>
      <w:r w:rsidR="00F40F2A" w:rsidRPr="007D3F22">
        <w:rPr>
          <w:rFonts w:asciiTheme="minorBidi" w:hAnsiTheme="minorBidi"/>
          <w:sz w:val="20"/>
          <w:szCs w:val="20"/>
          <w:lang w:eastAsia="cs-CZ"/>
        </w:rPr>
        <w:t>bude obsahovat zejména:</w:t>
      </w:r>
    </w:p>
    <w:p w14:paraId="308524AB"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požadavky na skladování,</w:t>
      </w:r>
    </w:p>
    <w:p w14:paraId="7EDC72C2" w14:textId="4CA4350B"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vyplněné a potvrzené listy technických údajů a ostatní dokumenty, jejichž dokladování vyplývá pro </w:t>
      </w:r>
      <w:r w:rsidR="004846FA">
        <w:rPr>
          <w:rFonts w:asciiTheme="minorBidi" w:hAnsiTheme="minorBidi"/>
          <w:smallCaps/>
          <w:sz w:val="20"/>
          <w:szCs w:val="20"/>
          <w:lang w:eastAsia="cs-CZ"/>
        </w:rPr>
        <w:t>ZHOTOVITELE OB 2</w:t>
      </w:r>
      <w:r w:rsidRPr="007D3F22">
        <w:rPr>
          <w:rFonts w:asciiTheme="minorBidi" w:hAnsiTheme="minorBidi"/>
          <w:sz w:val="20"/>
          <w:szCs w:val="20"/>
          <w:lang w:eastAsia="cs-CZ"/>
        </w:rPr>
        <w:t xml:space="preserve"> z předpisů a nařízení státních orgánů a ČSN,</w:t>
      </w:r>
    </w:p>
    <w:p w14:paraId="6A2B827C"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návody na obsluhu, provoz, opravy a údržbu zařízení v originále (v jazyce zahranič</w:t>
      </w:r>
      <w:r w:rsidRPr="007D3F22">
        <w:rPr>
          <w:rFonts w:asciiTheme="minorBidi" w:hAnsiTheme="minorBidi"/>
          <w:sz w:val="20"/>
          <w:szCs w:val="20"/>
          <w:lang w:eastAsia="cs-CZ"/>
        </w:rPr>
        <w:softHyphen/>
        <w:t>ního dodavatele),</w:t>
      </w:r>
    </w:p>
    <w:p w14:paraId="2239B6F9"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překlady návodů na obsluhu, provoz, opravy a údržbu zařízení do českého jazyka,</w:t>
      </w:r>
    </w:p>
    <w:p w14:paraId="1B2D45D3"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lastRenderedPageBreak/>
        <w:t>dostupné technologické postupy montáže a demontáže od výrobců zařízení, včetně odpovídající výkresové dokumentace,</w:t>
      </w:r>
    </w:p>
    <w:p w14:paraId="79E6353B" w14:textId="2B7AA521" w:rsidR="00D2248A" w:rsidRPr="007D3F22" w:rsidRDefault="00D2248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platnou legislativou požadovaná dokumentace k vyhrazeným technickým zařízením,</w:t>
      </w:r>
    </w:p>
    <w:p w14:paraId="07A4650B" w14:textId="79F7B59C"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statické výpočty OK pro pomocná montážní zdvihací zařízení</w:t>
      </w:r>
      <w:r w:rsidR="00A14D83" w:rsidRPr="007D3F22">
        <w:rPr>
          <w:rFonts w:asciiTheme="minorBidi" w:hAnsiTheme="minorBidi"/>
          <w:sz w:val="20"/>
          <w:szCs w:val="20"/>
          <w:lang w:eastAsia="cs-CZ"/>
        </w:rPr>
        <w:t>,</w:t>
      </w:r>
    </w:p>
    <w:p w14:paraId="48C4F9FD"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technické podmínky pro dodávku, montáž a provoz zařízení v originále (v jazyce zahraničního dodavatele),</w:t>
      </w:r>
    </w:p>
    <w:p w14:paraId="47B73215"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překlad technických podmínek pro dodávku, montáž a provoz zařízení do českého jazyka,</w:t>
      </w:r>
    </w:p>
    <w:p w14:paraId="5A091AEE"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o použitých materiálech, zahrnující materiál hlavních dílů (chemické složení, mechanické hodnoty),</w:t>
      </w:r>
    </w:p>
    <w:p w14:paraId="2A5B0B5B"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seznamy a technická specifikace speciálních zařízení a přípravků pro opravy,</w:t>
      </w:r>
    </w:p>
    <w:p w14:paraId="01CF754F"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výrobní schéma instalovaného el. zařízení (rozvaděče, pulty, skříně apod.),</w:t>
      </w:r>
    </w:p>
    <w:p w14:paraId="0ED4039C"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výrobní výkresy – schémata vnitřních a vnějších spojů (skutečný stav),</w:t>
      </w:r>
    </w:p>
    <w:p w14:paraId="769B3C15" w14:textId="77777777"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pokládací plány kabelového nebo trubkového rozvodu,</w:t>
      </w:r>
    </w:p>
    <w:p w14:paraId="3C5CDC41" w14:textId="09C9991F" w:rsidR="00F40F2A" w:rsidRPr="007D3F22" w:rsidRDefault="00F40F2A" w:rsidP="00C17601">
      <w:pPr>
        <w:numPr>
          <w:ilvl w:val="0"/>
          <w:numId w:val="117"/>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výpočtové listy regulační ventilů a škrtících orgánů (clon, dýz)</w:t>
      </w:r>
    </w:p>
    <w:p w14:paraId="517A6F5F" w14:textId="1B1DAFA4"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Uvedená dokumentace bude rozdělena do samostatných svazků v členění strojní technologie, SKŘ a</w:t>
      </w:r>
      <w:r w:rsidR="00B52AD2" w:rsidRPr="007D3F22">
        <w:rPr>
          <w:rFonts w:asciiTheme="minorBidi" w:hAnsiTheme="minorBidi"/>
          <w:sz w:val="20"/>
          <w:szCs w:val="20"/>
          <w:lang w:eastAsia="cs-CZ"/>
        </w:rPr>
        <w:t> </w:t>
      </w:r>
      <w:r w:rsidRPr="007D3F22">
        <w:rPr>
          <w:rFonts w:asciiTheme="minorBidi" w:hAnsiTheme="minorBidi"/>
          <w:sz w:val="20"/>
          <w:szCs w:val="20"/>
          <w:lang w:eastAsia="cs-CZ"/>
        </w:rPr>
        <w:t>elektrozařízení.</w:t>
      </w:r>
    </w:p>
    <w:p w14:paraId="610F6D78" w14:textId="7A48C70D"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Vzhledem k tomu, že v rámci údržby SKŘ je zajišťována i údržba servopohonů uzavíracích armatur a</w:t>
      </w:r>
      <w:r w:rsidR="0088208D" w:rsidRPr="007D3F22">
        <w:rPr>
          <w:rFonts w:asciiTheme="minorBidi" w:hAnsiTheme="minorBidi"/>
          <w:sz w:val="20"/>
          <w:szCs w:val="20"/>
          <w:lang w:eastAsia="cs-CZ"/>
        </w:rPr>
        <w:t> </w:t>
      </w:r>
      <w:r w:rsidRPr="007D3F22">
        <w:rPr>
          <w:rFonts w:asciiTheme="minorBidi" w:hAnsiTheme="minorBidi"/>
          <w:sz w:val="20"/>
          <w:szCs w:val="20"/>
          <w:lang w:eastAsia="cs-CZ"/>
        </w:rPr>
        <w:t>související elektroinstalace, bude příslušná dokumentace koncipována tak, aby s ní mohlo být pracováno odděleně od dokumentace elektro.</w:t>
      </w:r>
    </w:p>
    <w:p w14:paraId="27E78C42"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Průvodní technická dokumentace bude obsahovat rovněž dokumenty, dokladující průběh montáže, zejména pak: </w:t>
      </w:r>
    </w:p>
    <w:p w14:paraId="78FC7685"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výkresy potrubí s označením druhů a čísel svárů (skutečný stav),</w:t>
      </w:r>
    </w:p>
    <w:p w14:paraId="085BD584"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záznamové listy o svárech s označením druhu a čísel sváru včetně záznamu o vyhodnocení defektoskopické zkoušky,</w:t>
      </w:r>
    </w:p>
    <w:p w14:paraId="461ACC8B"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svářečů, kteří potrubí svařovali se záznamem o druhu a době platnosti oprávnění,</w:t>
      </w:r>
    </w:p>
    <w:p w14:paraId="0D25D50E"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pracovníků defektoskopie, kteří vykonávali kontrolu s vyznačením oprávnění,</w:t>
      </w:r>
    </w:p>
    <w:p w14:paraId="7F6B246B"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deník o průběhu montážních prací,</w:t>
      </w:r>
    </w:p>
    <w:p w14:paraId="4C610EC3"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pro kontrolu tečení materiálu potrubí a tlakového systému kotle,</w:t>
      </w:r>
    </w:p>
    <w:p w14:paraId="42802C47"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nultého měření kontroly tečení materiálu,</w:t>
      </w:r>
    </w:p>
    <w:p w14:paraId="4A2F66AD"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prvního (základního) měření kontroly tečení materiálu,</w:t>
      </w:r>
    </w:p>
    <w:p w14:paraId="1782CE3F"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výsledky kontrolního výpočtu životnosti dotčených potrubí a částí tlakového systému kotle,</w:t>
      </w:r>
    </w:p>
    <w:p w14:paraId="102F00BC" w14:textId="77777777" w:rsidR="00F40F2A" w:rsidRPr="007D3F22" w:rsidRDefault="00F40F2A" w:rsidP="00C17601">
      <w:pPr>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dokumentace dokládající nastavení závěsů na jednotlivých potrubních trasách,</w:t>
      </w:r>
    </w:p>
    <w:p w14:paraId="15356C04" w14:textId="3D36E0F8" w:rsidR="003B4B88" w:rsidRPr="007D3F22" w:rsidRDefault="003B4B88" w:rsidP="00C17601">
      <w:pPr>
        <w:pStyle w:val="Odstavecseseznamem"/>
        <w:numPr>
          <w:ilvl w:val="0"/>
          <w:numId w:val="118"/>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w:t>
      </w:r>
      <w:r w:rsidR="00F40F2A" w:rsidRPr="007D3F22">
        <w:rPr>
          <w:rFonts w:asciiTheme="minorBidi" w:hAnsiTheme="minorBidi"/>
          <w:sz w:val="20"/>
          <w:szCs w:val="20"/>
          <w:lang w:eastAsia="cs-CZ"/>
        </w:rPr>
        <w:t>okumentace pro specifická zařízení nebo zařízení ve specifickém prostředí dle ATEX, PED 68/2014/EC ve znění pozdějších předpisů a další platné legislativy</w:t>
      </w:r>
      <w:r w:rsidRPr="007D3F22">
        <w:rPr>
          <w:rFonts w:asciiTheme="minorBidi" w:hAnsiTheme="minorBidi"/>
          <w:sz w:val="20"/>
          <w:szCs w:val="20"/>
          <w:lang w:eastAsia="cs-CZ"/>
        </w:rPr>
        <w:t>,</w:t>
      </w:r>
    </w:p>
    <w:p w14:paraId="7351F199" w14:textId="7D61673A" w:rsidR="00F40F2A" w:rsidRPr="007D3F22" w:rsidRDefault="00F40F2A" w:rsidP="00C17601">
      <w:pPr>
        <w:pStyle w:val="Odstavecseseznamem"/>
        <w:numPr>
          <w:ilvl w:val="0"/>
          <w:numId w:val="118"/>
        </w:numPr>
        <w:spacing w:after="80"/>
        <w:ind w:left="284" w:hanging="284"/>
        <w:jc w:val="both"/>
        <w:rPr>
          <w:rFonts w:asciiTheme="minorBidi" w:hAnsiTheme="minorBidi"/>
          <w:sz w:val="20"/>
          <w:szCs w:val="20"/>
          <w:lang w:eastAsia="cs-CZ"/>
        </w:rPr>
      </w:pPr>
      <w:r w:rsidRPr="007D3F22">
        <w:rPr>
          <w:rFonts w:asciiTheme="minorBidi" w:hAnsiTheme="minorBidi"/>
          <w:sz w:val="20"/>
          <w:szCs w:val="20"/>
          <w:lang w:eastAsia="cs-CZ"/>
        </w:rPr>
        <w:t xml:space="preserve">veškeré další </w:t>
      </w:r>
      <w:r w:rsidR="009F1A56" w:rsidRPr="007D3F22">
        <w:rPr>
          <w:rFonts w:asciiTheme="minorBidi" w:hAnsiTheme="minorBidi"/>
          <w:sz w:val="20"/>
          <w:szCs w:val="20"/>
          <w:lang w:eastAsia="cs-CZ"/>
        </w:rPr>
        <w:t xml:space="preserve">a </w:t>
      </w:r>
      <w:r w:rsidRPr="007D3F22">
        <w:rPr>
          <w:rFonts w:asciiTheme="minorBidi" w:hAnsiTheme="minorBidi"/>
          <w:sz w:val="20"/>
          <w:szCs w:val="20"/>
          <w:lang w:eastAsia="cs-CZ"/>
        </w:rPr>
        <w:t xml:space="preserve">jiné dokumenty potřebné pro udělení souhlasu úřadů k provozu </w:t>
      </w:r>
      <w:r w:rsidR="003B4B88" w:rsidRPr="007D3F22">
        <w:rPr>
          <w:rFonts w:asciiTheme="minorBidi" w:hAnsiTheme="minorBidi"/>
          <w:smallCaps/>
          <w:sz w:val="20"/>
          <w:szCs w:val="20"/>
          <w:lang w:eastAsia="cs-CZ"/>
        </w:rPr>
        <w:t>DÍLA</w:t>
      </w:r>
      <w:r w:rsidRPr="007D3F22">
        <w:rPr>
          <w:rFonts w:asciiTheme="minorBidi" w:hAnsiTheme="minorBidi"/>
          <w:smallCaps/>
          <w:sz w:val="20"/>
          <w:szCs w:val="20"/>
          <w:lang w:eastAsia="cs-CZ"/>
        </w:rPr>
        <w:t xml:space="preserve">, </w:t>
      </w:r>
      <w:r w:rsidRPr="007D3F22">
        <w:rPr>
          <w:rFonts w:asciiTheme="minorBidi" w:hAnsiTheme="minorBidi"/>
          <w:sz w:val="20"/>
          <w:szCs w:val="20"/>
          <w:lang w:eastAsia="cs-CZ"/>
        </w:rPr>
        <w:t>zejména protokoly z oficiálních zkoušek vyhrazených zařízení, ověření souladu s technickými požadavky na výrobky (prohlášení o shodě výrobků), revizní zprávy o elektrozařízení.</w:t>
      </w:r>
    </w:p>
    <w:p w14:paraId="29AE68CE" w14:textId="77777777" w:rsidR="00F40F2A" w:rsidRPr="007D3F22" w:rsidRDefault="00F40F2A" w:rsidP="007D3F22">
      <w:pPr>
        <w:pStyle w:val="TCBNadpis2"/>
      </w:pPr>
      <w:bookmarkStart w:id="396" w:name="_Toc64927687"/>
      <w:bookmarkStart w:id="397" w:name="_Toc65001779"/>
      <w:bookmarkStart w:id="398" w:name="_Toc65321069"/>
      <w:bookmarkStart w:id="399" w:name="_Toc65321359"/>
      <w:bookmarkStart w:id="400" w:name="_Toc65321647"/>
      <w:bookmarkStart w:id="401" w:name="_Toc65321939"/>
      <w:bookmarkStart w:id="402" w:name="_Toc64927688"/>
      <w:bookmarkStart w:id="403" w:name="_Toc65001780"/>
      <w:bookmarkStart w:id="404" w:name="_Toc65321070"/>
      <w:bookmarkStart w:id="405" w:name="_Toc65321360"/>
      <w:bookmarkStart w:id="406" w:name="_Toc65321648"/>
      <w:bookmarkStart w:id="407" w:name="_Toc65321940"/>
      <w:bookmarkStart w:id="408" w:name="_Toc64927689"/>
      <w:bookmarkStart w:id="409" w:name="_Toc65001781"/>
      <w:bookmarkStart w:id="410" w:name="_Toc65321071"/>
      <w:bookmarkStart w:id="411" w:name="_Toc65321361"/>
      <w:bookmarkStart w:id="412" w:name="_Toc65321649"/>
      <w:bookmarkStart w:id="413" w:name="_Toc65321941"/>
      <w:bookmarkStart w:id="414" w:name="_Toc64927690"/>
      <w:bookmarkStart w:id="415" w:name="_Toc65001782"/>
      <w:bookmarkStart w:id="416" w:name="_Toc65321072"/>
      <w:bookmarkStart w:id="417" w:name="_Toc65321362"/>
      <w:bookmarkStart w:id="418" w:name="_Toc65321650"/>
      <w:bookmarkStart w:id="419" w:name="_Toc65321942"/>
      <w:bookmarkStart w:id="420" w:name="_Toc64927691"/>
      <w:bookmarkStart w:id="421" w:name="_Toc65001783"/>
      <w:bookmarkStart w:id="422" w:name="_Toc65321073"/>
      <w:bookmarkStart w:id="423" w:name="_Toc65321363"/>
      <w:bookmarkStart w:id="424" w:name="_Toc65321651"/>
      <w:bookmarkStart w:id="425" w:name="_Toc65321943"/>
      <w:bookmarkStart w:id="426" w:name="_Toc64927692"/>
      <w:bookmarkStart w:id="427" w:name="_Toc65001784"/>
      <w:bookmarkStart w:id="428" w:name="_Toc65321074"/>
      <w:bookmarkStart w:id="429" w:name="_Toc65321364"/>
      <w:bookmarkStart w:id="430" w:name="_Toc65321652"/>
      <w:bookmarkStart w:id="431" w:name="_Toc65321944"/>
      <w:bookmarkStart w:id="432" w:name="_Toc64927693"/>
      <w:bookmarkStart w:id="433" w:name="_Toc65001785"/>
      <w:bookmarkStart w:id="434" w:name="_Toc65321075"/>
      <w:bookmarkStart w:id="435" w:name="_Toc65321365"/>
      <w:bookmarkStart w:id="436" w:name="_Toc65321653"/>
      <w:bookmarkStart w:id="437" w:name="_Toc65321945"/>
      <w:bookmarkStart w:id="438" w:name="_Toc64927694"/>
      <w:bookmarkStart w:id="439" w:name="_Toc65001786"/>
      <w:bookmarkStart w:id="440" w:name="_Toc65321076"/>
      <w:bookmarkStart w:id="441" w:name="_Toc65321366"/>
      <w:bookmarkStart w:id="442" w:name="_Toc65321654"/>
      <w:bookmarkStart w:id="443" w:name="_Toc65321946"/>
      <w:bookmarkStart w:id="444" w:name="_Toc64927695"/>
      <w:bookmarkStart w:id="445" w:name="_Toc65001787"/>
      <w:bookmarkStart w:id="446" w:name="_Toc65321077"/>
      <w:bookmarkStart w:id="447" w:name="_Toc65321367"/>
      <w:bookmarkStart w:id="448" w:name="_Toc65321655"/>
      <w:bookmarkStart w:id="449" w:name="_Toc65321947"/>
      <w:bookmarkStart w:id="450" w:name="_Toc64927696"/>
      <w:bookmarkStart w:id="451" w:name="_Toc65001788"/>
      <w:bookmarkStart w:id="452" w:name="_Toc65321078"/>
      <w:bookmarkStart w:id="453" w:name="_Toc65321368"/>
      <w:bookmarkStart w:id="454" w:name="_Toc65321656"/>
      <w:bookmarkStart w:id="455" w:name="_Toc65321948"/>
      <w:bookmarkStart w:id="456" w:name="_Toc64927697"/>
      <w:bookmarkStart w:id="457" w:name="_Toc65001789"/>
      <w:bookmarkStart w:id="458" w:name="_Toc65321079"/>
      <w:bookmarkStart w:id="459" w:name="_Toc65321369"/>
      <w:bookmarkStart w:id="460" w:name="_Toc65321657"/>
      <w:bookmarkStart w:id="461" w:name="_Toc65321949"/>
      <w:bookmarkStart w:id="462" w:name="_Toc64927698"/>
      <w:bookmarkStart w:id="463" w:name="_Toc65001790"/>
      <w:bookmarkStart w:id="464" w:name="_Toc65321080"/>
      <w:bookmarkStart w:id="465" w:name="_Toc65321370"/>
      <w:bookmarkStart w:id="466" w:name="_Toc65321658"/>
      <w:bookmarkStart w:id="467" w:name="_Toc65321950"/>
      <w:bookmarkStart w:id="468" w:name="_Toc64927699"/>
      <w:bookmarkStart w:id="469" w:name="_Toc65001791"/>
      <w:bookmarkStart w:id="470" w:name="_Toc65321081"/>
      <w:bookmarkStart w:id="471" w:name="_Toc65321371"/>
      <w:bookmarkStart w:id="472" w:name="_Toc65321659"/>
      <w:bookmarkStart w:id="473" w:name="_Toc65321951"/>
      <w:bookmarkStart w:id="474" w:name="_Toc64927700"/>
      <w:bookmarkStart w:id="475" w:name="_Toc65001792"/>
      <w:bookmarkStart w:id="476" w:name="_Toc65321082"/>
      <w:bookmarkStart w:id="477" w:name="_Toc65321372"/>
      <w:bookmarkStart w:id="478" w:name="_Toc65321660"/>
      <w:bookmarkStart w:id="479" w:name="_Toc65321952"/>
      <w:bookmarkStart w:id="480" w:name="_Toc64927701"/>
      <w:bookmarkStart w:id="481" w:name="_Toc65001793"/>
      <w:bookmarkStart w:id="482" w:name="_Toc65321083"/>
      <w:bookmarkStart w:id="483" w:name="_Toc65321373"/>
      <w:bookmarkStart w:id="484" w:name="_Toc65321661"/>
      <w:bookmarkStart w:id="485" w:name="_Toc65321953"/>
      <w:bookmarkStart w:id="486" w:name="_Toc64927702"/>
      <w:bookmarkStart w:id="487" w:name="_Toc65001794"/>
      <w:bookmarkStart w:id="488" w:name="_Toc65321084"/>
      <w:bookmarkStart w:id="489" w:name="_Toc65321374"/>
      <w:bookmarkStart w:id="490" w:name="_Toc65321662"/>
      <w:bookmarkStart w:id="491" w:name="_Toc65321954"/>
      <w:bookmarkStart w:id="492" w:name="_Toc64927703"/>
      <w:bookmarkStart w:id="493" w:name="_Toc65001795"/>
      <w:bookmarkStart w:id="494" w:name="_Toc65321085"/>
      <w:bookmarkStart w:id="495" w:name="_Toc65321375"/>
      <w:bookmarkStart w:id="496" w:name="_Toc65321663"/>
      <w:bookmarkStart w:id="497" w:name="_Toc65321955"/>
      <w:bookmarkStart w:id="498" w:name="_Toc64927704"/>
      <w:bookmarkStart w:id="499" w:name="_Toc65001796"/>
      <w:bookmarkStart w:id="500" w:name="_Toc65321086"/>
      <w:bookmarkStart w:id="501" w:name="_Toc65321376"/>
      <w:bookmarkStart w:id="502" w:name="_Toc65321664"/>
      <w:bookmarkStart w:id="503" w:name="_Toc65321956"/>
      <w:bookmarkStart w:id="504" w:name="_Toc64927705"/>
      <w:bookmarkStart w:id="505" w:name="_Toc65001797"/>
      <w:bookmarkStart w:id="506" w:name="_Toc65321087"/>
      <w:bookmarkStart w:id="507" w:name="_Toc65321377"/>
      <w:bookmarkStart w:id="508" w:name="_Toc65321665"/>
      <w:bookmarkStart w:id="509" w:name="_Toc65321957"/>
      <w:bookmarkStart w:id="510" w:name="_Toc64927706"/>
      <w:bookmarkStart w:id="511" w:name="_Toc65001798"/>
      <w:bookmarkStart w:id="512" w:name="_Toc65321088"/>
      <w:bookmarkStart w:id="513" w:name="_Toc65321378"/>
      <w:bookmarkStart w:id="514" w:name="_Toc65321666"/>
      <w:bookmarkStart w:id="515" w:name="_Toc65321958"/>
      <w:bookmarkStart w:id="516" w:name="_Toc64927707"/>
      <w:bookmarkStart w:id="517" w:name="_Toc65001799"/>
      <w:bookmarkStart w:id="518" w:name="_Toc65321089"/>
      <w:bookmarkStart w:id="519" w:name="_Toc65321379"/>
      <w:bookmarkStart w:id="520" w:name="_Toc65321667"/>
      <w:bookmarkStart w:id="521" w:name="_Toc65321959"/>
      <w:bookmarkStart w:id="522" w:name="_Toc64927708"/>
      <w:bookmarkStart w:id="523" w:name="_Toc65001800"/>
      <w:bookmarkStart w:id="524" w:name="_Toc65321090"/>
      <w:bookmarkStart w:id="525" w:name="_Toc65321380"/>
      <w:bookmarkStart w:id="526" w:name="_Toc65321668"/>
      <w:bookmarkStart w:id="527" w:name="_Toc65321960"/>
      <w:bookmarkStart w:id="528" w:name="_Toc64927709"/>
      <w:bookmarkStart w:id="529" w:name="_Toc65001801"/>
      <w:bookmarkStart w:id="530" w:name="_Toc65321091"/>
      <w:bookmarkStart w:id="531" w:name="_Toc65321381"/>
      <w:bookmarkStart w:id="532" w:name="_Toc65321669"/>
      <w:bookmarkStart w:id="533" w:name="_Toc65321961"/>
      <w:bookmarkStart w:id="534" w:name="_Toc64927710"/>
      <w:bookmarkStart w:id="535" w:name="_Toc65001802"/>
      <w:bookmarkStart w:id="536" w:name="_Toc65321092"/>
      <w:bookmarkStart w:id="537" w:name="_Toc65321382"/>
      <w:bookmarkStart w:id="538" w:name="_Toc65321670"/>
      <w:bookmarkStart w:id="539" w:name="_Toc65321962"/>
      <w:bookmarkStart w:id="540" w:name="_Toc64927711"/>
      <w:bookmarkStart w:id="541" w:name="_Toc65001803"/>
      <w:bookmarkStart w:id="542" w:name="_Toc65321093"/>
      <w:bookmarkStart w:id="543" w:name="_Toc65321383"/>
      <w:bookmarkStart w:id="544" w:name="_Toc65321671"/>
      <w:bookmarkStart w:id="545" w:name="_Toc65321963"/>
      <w:bookmarkStart w:id="546" w:name="_Toc64927712"/>
      <w:bookmarkStart w:id="547" w:name="_Toc65001804"/>
      <w:bookmarkStart w:id="548" w:name="_Toc65321094"/>
      <w:bookmarkStart w:id="549" w:name="_Toc65321384"/>
      <w:bookmarkStart w:id="550" w:name="_Toc65321672"/>
      <w:bookmarkStart w:id="551" w:name="_Toc65321964"/>
      <w:bookmarkStart w:id="552" w:name="_Toc64927713"/>
      <w:bookmarkStart w:id="553" w:name="_Toc65001805"/>
      <w:bookmarkStart w:id="554" w:name="_Toc65321095"/>
      <w:bookmarkStart w:id="555" w:name="_Toc65321385"/>
      <w:bookmarkStart w:id="556" w:name="_Toc65321673"/>
      <w:bookmarkStart w:id="557" w:name="_Toc65321965"/>
      <w:bookmarkStart w:id="558" w:name="_Toc64927714"/>
      <w:bookmarkStart w:id="559" w:name="_Toc65001806"/>
      <w:bookmarkStart w:id="560" w:name="_Toc65321096"/>
      <w:bookmarkStart w:id="561" w:name="_Toc65321386"/>
      <w:bookmarkStart w:id="562" w:name="_Toc65321674"/>
      <w:bookmarkStart w:id="563" w:name="_Toc65321966"/>
      <w:bookmarkStart w:id="564" w:name="_Toc64927715"/>
      <w:bookmarkStart w:id="565" w:name="_Toc65001807"/>
      <w:bookmarkStart w:id="566" w:name="_Toc65321097"/>
      <w:bookmarkStart w:id="567" w:name="_Toc65321387"/>
      <w:bookmarkStart w:id="568" w:name="_Toc65321675"/>
      <w:bookmarkStart w:id="569" w:name="_Toc65321967"/>
      <w:bookmarkStart w:id="570" w:name="_Toc64927716"/>
      <w:bookmarkStart w:id="571" w:name="_Toc65001808"/>
      <w:bookmarkStart w:id="572" w:name="_Toc65321098"/>
      <w:bookmarkStart w:id="573" w:name="_Toc65321388"/>
      <w:bookmarkStart w:id="574" w:name="_Toc65321676"/>
      <w:bookmarkStart w:id="575" w:name="_Toc65321968"/>
      <w:bookmarkStart w:id="576" w:name="_Toc64927717"/>
      <w:bookmarkStart w:id="577" w:name="_Toc65001809"/>
      <w:bookmarkStart w:id="578" w:name="_Toc65321099"/>
      <w:bookmarkStart w:id="579" w:name="_Toc65321389"/>
      <w:bookmarkStart w:id="580" w:name="_Toc65321677"/>
      <w:bookmarkStart w:id="581" w:name="_Toc65321969"/>
      <w:bookmarkStart w:id="582" w:name="_Toc64927718"/>
      <w:bookmarkStart w:id="583" w:name="_Toc65001810"/>
      <w:bookmarkStart w:id="584" w:name="_Toc65321100"/>
      <w:bookmarkStart w:id="585" w:name="_Toc65321390"/>
      <w:bookmarkStart w:id="586" w:name="_Toc65321678"/>
      <w:bookmarkStart w:id="587" w:name="_Toc65321970"/>
      <w:bookmarkStart w:id="588" w:name="_Toc64927719"/>
      <w:bookmarkStart w:id="589" w:name="_Toc65001811"/>
      <w:bookmarkStart w:id="590" w:name="_Toc65321101"/>
      <w:bookmarkStart w:id="591" w:name="_Toc65321391"/>
      <w:bookmarkStart w:id="592" w:name="_Toc65321679"/>
      <w:bookmarkStart w:id="593" w:name="_Toc65321971"/>
      <w:bookmarkStart w:id="594" w:name="_Toc64927720"/>
      <w:bookmarkStart w:id="595" w:name="_Toc65001812"/>
      <w:bookmarkStart w:id="596" w:name="_Toc65321102"/>
      <w:bookmarkStart w:id="597" w:name="_Toc65321392"/>
      <w:bookmarkStart w:id="598" w:name="_Toc65321680"/>
      <w:bookmarkStart w:id="599" w:name="_Toc65321972"/>
      <w:bookmarkStart w:id="600" w:name="_Toc64927721"/>
      <w:bookmarkStart w:id="601" w:name="_Toc65001813"/>
      <w:bookmarkStart w:id="602" w:name="_Toc65321103"/>
      <w:bookmarkStart w:id="603" w:name="_Toc65321393"/>
      <w:bookmarkStart w:id="604" w:name="_Toc65321681"/>
      <w:bookmarkStart w:id="605" w:name="_Toc65321973"/>
      <w:bookmarkStart w:id="606" w:name="_Toc64927722"/>
      <w:bookmarkStart w:id="607" w:name="_Toc65001814"/>
      <w:bookmarkStart w:id="608" w:name="_Toc65321104"/>
      <w:bookmarkStart w:id="609" w:name="_Toc65321394"/>
      <w:bookmarkStart w:id="610" w:name="_Toc65321682"/>
      <w:bookmarkStart w:id="611" w:name="_Toc65321974"/>
      <w:bookmarkStart w:id="612" w:name="_Toc64927723"/>
      <w:bookmarkStart w:id="613" w:name="_Toc65001815"/>
      <w:bookmarkStart w:id="614" w:name="_Toc65321105"/>
      <w:bookmarkStart w:id="615" w:name="_Toc65321395"/>
      <w:bookmarkStart w:id="616" w:name="_Toc65321683"/>
      <w:bookmarkStart w:id="617" w:name="_Toc65321975"/>
      <w:bookmarkStart w:id="618" w:name="_Toc64927724"/>
      <w:bookmarkStart w:id="619" w:name="_Toc65001816"/>
      <w:bookmarkStart w:id="620" w:name="_Toc65321106"/>
      <w:bookmarkStart w:id="621" w:name="_Toc65321396"/>
      <w:bookmarkStart w:id="622" w:name="_Toc65321684"/>
      <w:bookmarkStart w:id="623" w:name="_Toc65321976"/>
      <w:bookmarkStart w:id="624" w:name="_Toc64927725"/>
      <w:bookmarkStart w:id="625" w:name="_Toc65001817"/>
      <w:bookmarkStart w:id="626" w:name="_Toc65321107"/>
      <w:bookmarkStart w:id="627" w:name="_Toc65321397"/>
      <w:bookmarkStart w:id="628" w:name="_Toc65321685"/>
      <w:bookmarkStart w:id="629" w:name="_Toc65321977"/>
      <w:bookmarkStart w:id="630" w:name="_Toc64927726"/>
      <w:bookmarkStart w:id="631" w:name="_Toc65001818"/>
      <w:bookmarkStart w:id="632" w:name="_Toc65321108"/>
      <w:bookmarkStart w:id="633" w:name="_Toc65321398"/>
      <w:bookmarkStart w:id="634" w:name="_Toc65321686"/>
      <w:bookmarkStart w:id="635" w:name="_Toc65321978"/>
      <w:bookmarkStart w:id="636" w:name="_Toc64927727"/>
      <w:bookmarkStart w:id="637" w:name="_Toc65001819"/>
      <w:bookmarkStart w:id="638" w:name="_Toc65321109"/>
      <w:bookmarkStart w:id="639" w:name="_Toc65321399"/>
      <w:bookmarkStart w:id="640" w:name="_Toc65321687"/>
      <w:bookmarkStart w:id="641" w:name="_Toc65321979"/>
      <w:bookmarkStart w:id="642" w:name="_Toc64927728"/>
      <w:bookmarkStart w:id="643" w:name="_Toc65001820"/>
      <w:bookmarkStart w:id="644" w:name="_Toc65321110"/>
      <w:bookmarkStart w:id="645" w:name="_Toc65321400"/>
      <w:bookmarkStart w:id="646" w:name="_Toc65321688"/>
      <w:bookmarkStart w:id="647" w:name="_Toc65321980"/>
      <w:bookmarkStart w:id="648" w:name="_Toc64927729"/>
      <w:bookmarkStart w:id="649" w:name="_Toc65001821"/>
      <w:bookmarkStart w:id="650" w:name="_Toc65321111"/>
      <w:bookmarkStart w:id="651" w:name="_Toc65321401"/>
      <w:bookmarkStart w:id="652" w:name="_Toc65321689"/>
      <w:bookmarkStart w:id="653" w:name="_Toc65321981"/>
      <w:bookmarkStart w:id="654" w:name="_Toc64927730"/>
      <w:bookmarkStart w:id="655" w:name="_Toc65001822"/>
      <w:bookmarkStart w:id="656" w:name="_Toc65321112"/>
      <w:bookmarkStart w:id="657" w:name="_Toc65321402"/>
      <w:bookmarkStart w:id="658" w:name="_Toc65321690"/>
      <w:bookmarkStart w:id="659" w:name="_Toc65321982"/>
      <w:bookmarkStart w:id="660" w:name="_Toc64927731"/>
      <w:bookmarkStart w:id="661" w:name="_Toc65001823"/>
      <w:bookmarkStart w:id="662" w:name="_Toc65321113"/>
      <w:bookmarkStart w:id="663" w:name="_Toc65321403"/>
      <w:bookmarkStart w:id="664" w:name="_Toc65321691"/>
      <w:bookmarkStart w:id="665" w:name="_Toc65321983"/>
      <w:bookmarkStart w:id="666" w:name="_Toc64927732"/>
      <w:bookmarkStart w:id="667" w:name="_Toc65001824"/>
      <w:bookmarkStart w:id="668" w:name="_Toc65321114"/>
      <w:bookmarkStart w:id="669" w:name="_Toc65321404"/>
      <w:bookmarkStart w:id="670" w:name="_Toc65321692"/>
      <w:bookmarkStart w:id="671" w:name="_Toc65321984"/>
      <w:bookmarkStart w:id="672" w:name="_Toc64927733"/>
      <w:bookmarkStart w:id="673" w:name="_Toc65001825"/>
      <w:bookmarkStart w:id="674" w:name="_Toc65321115"/>
      <w:bookmarkStart w:id="675" w:name="_Toc65321405"/>
      <w:bookmarkStart w:id="676" w:name="_Toc65321693"/>
      <w:bookmarkStart w:id="677" w:name="_Toc65321985"/>
      <w:bookmarkStart w:id="678" w:name="_Toc64927734"/>
      <w:bookmarkStart w:id="679" w:name="_Toc65001826"/>
      <w:bookmarkStart w:id="680" w:name="_Toc65321116"/>
      <w:bookmarkStart w:id="681" w:name="_Toc65321406"/>
      <w:bookmarkStart w:id="682" w:name="_Toc65321694"/>
      <w:bookmarkStart w:id="683" w:name="_Toc65321986"/>
      <w:bookmarkStart w:id="684" w:name="_Toc64927735"/>
      <w:bookmarkStart w:id="685" w:name="_Toc65001827"/>
      <w:bookmarkStart w:id="686" w:name="_Toc65321117"/>
      <w:bookmarkStart w:id="687" w:name="_Toc65321407"/>
      <w:bookmarkStart w:id="688" w:name="_Toc65321695"/>
      <w:bookmarkStart w:id="689" w:name="_Toc65321987"/>
      <w:bookmarkStart w:id="690" w:name="_Toc64910268"/>
      <w:bookmarkStart w:id="691" w:name="_Toc64925221"/>
      <w:bookmarkStart w:id="692" w:name="_Toc64927736"/>
      <w:bookmarkStart w:id="693" w:name="_Toc65001828"/>
      <w:bookmarkStart w:id="694" w:name="_Toc65321118"/>
      <w:bookmarkStart w:id="695" w:name="_Toc65321408"/>
      <w:bookmarkStart w:id="696" w:name="_Toc65321696"/>
      <w:bookmarkStart w:id="697" w:name="_Toc65321988"/>
      <w:bookmarkStart w:id="698" w:name="_Toc64910269"/>
      <w:bookmarkStart w:id="699" w:name="_Toc64925222"/>
      <w:bookmarkStart w:id="700" w:name="_Toc64927737"/>
      <w:bookmarkStart w:id="701" w:name="_Toc65001829"/>
      <w:bookmarkStart w:id="702" w:name="_Toc65321119"/>
      <w:bookmarkStart w:id="703" w:name="_Toc65321409"/>
      <w:bookmarkStart w:id="704" w:name="_Toc65321697"/>
      <w:bookmarkStart w:id="705" w:name="_Toc65321989"/>
      <w:bookmarkStart w:id="706" w:name="_Toc78185661"/>
      <w:bookmarkStart w:id="707" w:name="_Toc145410048"/>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rsidRPr="007D3F22">
        <w:lastRenderedPageBreak/>
        <w:t>Provozní předpisy a předpisy pro údržbu</w:t>
      </w:r>
      <w:bookmarkEnd w:id="706"/>
      <w:bookmarkEnd w:id="707"/>
    </w:p>
    <w:p w14:paraId="22F761CE" w14:textId="61AD896F" w:rsidR="00F40F2A" w:rsidRPr="007D3F22" w:rsidRDefault="00F40F2A" w:rsidP="003F0253">
      <w:pPr>
        <w:pStyle w:val="TCBNadpis3"/>
      </w:pPr>
      <w:bookmarkStart w:id="708" w:name="_Toc78185662"/>
      <w:bookmarkStart w:id="709" w:name="_Toc145410049"/>
      <w:r w:rsidRPr="007D3F22">
        <w:t>Provozní předpisy</w:t>
      </w:r>
      <w:bookmarkEnd w:id="708"/>
      <w:bookmarkEnd w:id="709"/>
    </w:p>
    <w:p w14:paraId="076FF3CE" w14:textId="700FF2D1" w:rsidR="00F40F2A" w:rsidRPr="007D3F22" w:rsidRDefault="00F40F2A" w:rsidP="00F40F2A">
      <w:pPr>
        <w:spacing w:after="80"/>
        <w:rPr>
          <w:rFonts w:asciiTheme="minorBidi" w:hAnsiTheme="minorBidi"/>
          <w:sz w:val="20"/>
          <w:szCs w:val="20"/>
          <w:lang w:eastAsia="cs-CZ"/>
        </w:rPr>
      </w:pPr>
      <w:r w:rsidRPr="007D3F22">
        <w:rPr>
          <w:rFonts w:asciiTheme="minorBidi" w:hAnsiTheme="minorBidi"/>
          <w:bCs/>
          <w:sz w:val="20"/>
          <w:szCs w:val="20"/>
          <w:lang w:eastAsia="cs-CZ"/>
        </w:rPr>
        <w:t>Provozní předpisy</w:t>
      </w:r>
      <w:r w:rsidRPr="007D3F22">
        <w:rPr>
          <w:rFonts w:asciiTheme="minorBidi" w:hAnsiTheme="minorBidi"/>
          <w:sz w:val="20"/>
          <w:szCs w:val="20"/>
          <w:lang w:eastAsia="cs-CZ"/>
        </w:rPr>
        <w:t xml:space="preserve"> pro dodávanou technologii JEDNOTKY, pro provozní soubory a pro jednotlivá stanovená zařízení budou zpracovány tak, aby umožnily obsluze bezpečné vedení provozu ve všech normálních provozních stavech, a zároveň musí obsluze poskytnout dostatečné informace o tom, jak si počínat při stavech mimořádných. Rovněž budou obsahovat návody, jak provozovat danou technologii co nejhospodárněji. </w:t>
      </w:r>
    </w:p>
    <w:p w14:paraId="2EE3311D" w14:textId="044BADB3" w:rsidR="006976A2" w:rsidRPr="007D3F22" w:rsidRDefault="006976A2" w:rsidP="00F40F2A">
      <w:pPr>
        <w:spacing w:after="80"/>
        <w:rPr>
          <w:rFonts w:asciiTheme="minorBidi" w:hAnsiTheme="minorBidi"/>
          <w:sz w:val="20"/>
          <w:szCs w:val="20"/>
          <w:lang w:eastAsia="cs-CZ"/>
        </w:rPr>
      </w:pPr>
      <w:r w:rsidRPr="007D3F22">
        <w:rPr>
          <w:rFonts w:asciiTheme="minorBidi" w:hAnsiTheme="minorBidi"/>
          <w:sz w:val="20"/>
          <w:szCs w:val="20"/>
          <w:lang w:eastAsia="cs-CZ"/>
        </w:rPr>
        <w:t>V</w:t>
      </w:r>
      <w:r w:rsidR="007C2171" w:rsidRPr="007D3F22">
        <w:rPr>
          <w:rFonts w:asciiTheme="minorBidi" w:hAnsiTheme="minorBidi"/>
          <w:sz w:val="20"/>
          <w:szCs w:val="20"/>
          <w:lang w:eastAsia="cs-CZ"/>
        </w:rPr>
        <w:t> </w:t>
      </w:r>
      <w:r w:rsidRPr="007D3F22">
        <w:rPr>
          <w:rFonts w:asciiTheme="minorBidi" w:hAnsiTheme="minorBidi"/>
          <w:sz w:val="20"/>
          <w:szCs w:val="20"/>
          <w:lang w:eastAsia="cs-CZ"/>
        </w:rPr>
        <w:t>souladu</w:t>
      </w:r>
      <w:r w:rsidR="007C2171" w:rsidRPr="007D3F22">
        <w:rPr>
          <w:rFonts w:asciiTheme="minorBidi" w:hAnsiTheme="minorBidi"/>
          <w:sz w:val="20"/>
          <w:szCs w:val="20"/>
          <w:lang w:eastAsia="cs-CZ"/>
        </w:rPr>
        <w:t xml:space="preserve"> </w:t>
      </w:r>
      <w:r w:rsidRPr="007D3F22">
        <w:rPr>
          <w:rFonts w:asciiTheme="minorBidi" w:hAnsiTheme="minorBidi"/>
          <w:sz w:val="20"/>
          <w:szCs w:val="20"/>
          <w:lang w:eastAsia="cs-CZ"/>
        </w:rPr>
        <w:t xml:space="preserve">s Nařízením vlády č. 378/2001 Sb. provozní předpis musí obsahovat pro jaké zaměstnavatele, případně pracoviště, je zpracován, co </w:t>
      </w:r>
      <w:proofErr w:type="gramStart"/>
      <w:r w:rsidRPr="007D3F22">
        <w:rPr>
          <w:rFonts w:asciiTheme="minorBidi" w:hAnsiTheme="minorBidi"/>
          <w:sz w:val="20"/>
          <w:szCs w:val="20"/>
          <w:lang w:eastAsia="cs-CZ"/>
        </w:rPr>
        <w:t>řeší</w:t>
      </w:r>
      <w:proofErr w:type="gramEnd"/>
      <w:r w:rsidRPr="007D3F22">
        <w:rPr>
          <w:rFonts w:asciiTheme="minorBidi" w:hAnsiTheme="minorBidi"/>
          <w:sz w:val="20"/>
          <w:szCs w:val="20"/>
          <w:lang w:eastAsia="cs-CZ"/>
        </w:rPr>
        <w:t>, popis technologie a technologických postupů, co a jakým způsobem musí či naopak nesmí zaměstnanci dělat, jak postupovat při neobvyklé situaci, kdo odpovídá za provoz, kdo je oprávněn provádět kontroly a v jakém rozsahu a intervalech, včetně způsobu jejich dokumentace, seznam požadované dokumentace a kdo ji a jakým způsobem vede. Též je vhodné uvést, kdo má být s předpisem seznámen. Dále bude uvedeno: kdo jej zpracoval (vedoucí týmu, tedy vedoucí zaměstnanec), kdo jej schválil a od kdy je platný.</w:t>
      </w:r>
    </w:p>
    <w:p w14:paraId="0CEF0DA7" w14:textId="77777777" w:rsidR="006976A2" w:rsidRPr="007D3F22" w:rsidRDefault="006976A2" w:rsidP="00F40F2A">
      <w:pPr>
        <w:spacing w:after="80"/>
        <w:rPr>
          <w:rFonts w:asciiTheme="minorBidi" w:hAnsiTheme="minorBidi"/>
          <w:sz w:val="20"/>
          <w:szCs w:val="20"/>
          <w:lang w:eastAsia="cs-CZ"/>
        </w:rPr>
      </w:pPr>
    </w:p>
    <w:p w14:paraId="6CE8E2C0" w14:textId="443BEBB3"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Provozní předpisy budou</w:t>
      </w:r>
      <w:r w:rsidR="00EF0A2D" w:rsidRPr="007D3F22">
        <w:rPr>
          <w:rFonts w:asciiTheme="minorBidi" w:hAnsiTheme="minorBidi"/>
          <w:sz w:val="20"/>
          <w:szCs w:val="20"/>
          <w:lang w:eastAsia="cs-CZ"/>
        </w:rPr>
        <w:t xml:space="preserve"> zpracovány v následující struktuře</w:t>
      </w:r>
      <w:r w:rsidR="00440105" w:rsidRPr="007D3F22">
        <w:rPr>
          <w:rFonts w:asciiTheme="minorBidi" w:hAnsiTheme="minorBidi"/>
          <w:sz w:val="20"/>
          <w:szCs w:val="20"/>
          <w:lang w:eastAsia="cs-CZ"/>
        </w:rPr>
        <w:t xml:space="preserve"> v závislosti na charakteru provozu:</w:t>
      </w:r>
    </w:p>
    <w:p w14:paraId="3D4FD37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definice základních pojmů,</w:t>
      </w:r>
    </w:p>
    <w:p w14:paraId="3A6F5AE9"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seznam zkratek,</w:t>
      </w:r>
    </w:p>
    <w:p w14:paraId="5CFF73B6"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stručný technický popis, označení zařízení, jeho technické parametry,</w:t>
      </w:r>
    </w:p>
    <w:p w14:paraId="4F06E98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výkresová dokumentace (schémata a rozměrové výkresy),</w:t>
      </w:r>
    </w:p>
    <w:p w14:paraId="5738D247"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vazby na ostatní zařízení,</w:t>
      </w:r>
    </w:p>
    <w:p w14:paraId="39E7D485"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dovolené odchylky parametrů pro normální provozní režimy,</w:t>
      </w:r>
    </w:p>
    <w:p w14:paraId="0DD0CD48"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mezní hodnoty pro mimořádné provozní stavy,</w:t>
      </w:r>
    </w:p>
    <w:p w14:paraId="1E600A44"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mezní hodnoty pro poruchové stavy (nastaveni ochran),</w:t>
      </w:r>
    </w:p>
    <w:p w14:paraId="657694A3"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organizace práce u obsluhovaného zařízení,</w:t>
      </w:r>
    </w:p>
    <w:p w14:paraId="11312B6D"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pracovníci odpovědní za provoz a obsluhu,</w:t>
      </w:r>
    </w:p>
    <w:p w14:paraId="265BB1E4"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obsluha a kontrola provozovaného zařízení,</w:t>
      </w:r>
    </w:p>
    <w:p w14:paraId="26C441A2"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manipulace na zařízení,</w:t>
      </w:r>
    </w:p>
    <w:p w14:paraId="5216BA78" w14:textId="0B826F45"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bezpečnost zařízení a personálu, ochrana životního prostředí (bezpečnostní opatření, protipožární opatření),</w:t>
      </w:r>
    </w:p>
    <w:p w14:paraId="4CFC6688"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provozní údržba (údržba zařízení, kontrolní činnost, závady a jejich odstranění, zaměstnanci dodavatelských firem),</w:t>
      </w:r>
    </w:p>
    <w:p w14:paraId="09F6608D" w14:textId="3199B4AE"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příprav</w:t>
      </w:r>
      <w:r w:rsidR="000E2CCE" w:rsidRPr="007D3F22">
        <w:rPr>
          <w:rFonts w:asciiTheme="minorBidi" w:hAnsiTheme="minorBidi"/>
          <w:sz w:val="20"/>
          <w:szCs w:val="20"/>
          <w:lang w:eastAsia="cs-CZ"/>
        </w:rPr>
        <w:t>a</w:t>
      </w:r>
      <w:r w:rsidRPr="007D3F22">
        <w:rPr>
          <w:rFonts w:asciiTheme="minorBidi" w:hAnsiTheme="minorBidi"/>
          <w:sz w:val="20"/>
          <w:szCs w:val="20"/>
          <w:lang w:eastAsia="cs-CZ"/>
        </w:rPr>
        <w:t xml:space="preserve"> k provozu:</w:t>
      </w:r>
    </w:p>
    <w:p w14:paraId="4BE2BF56" w14:textId="77777777" w:rsidR="00F40F2A" w:rsidRPr="007D3F22" w:rsidRDefault="00F40F2A" w:rsidP="00C17601">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sledování technologického provozu,</w:t>
      </w:r>
    </w:p>
    <w:p w14:paraId="54D33655" w14:textId="77777777" w:rsidR="00F40F2A" w:rsidRPr="007D3F22" w:rsidRDefault="00F40F2A" w:rsidP="00C17601">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příprava potrubních tras a akčních členů, popis výchozího stavu,</w:t>
      </w:r>
    </w:p>
    <w:p w14:paraId="45D850E4" w14:textId="77777777" w:rsidR="00F40F2A" w:rsidRPr="007D3F22" w:rsidRDefault="00F40F2A" w:rsidP="00C17601">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zprovoznění blokád, ochran, signalizací a automatického řízení,</w:t>
      </w:r>
    </w:p>
    <w:p w14:paraId="16A417E4" w14:textId="4F61CE99" w:rsidR="00F40F2A" w:rsidRPr="007D3F22" w:rsidRDefault="00F40F2A" w:rsidP="00C17601">
      <w:pPr>
        <w:pStyle w:val="Odstavecseseznamem"/>
        <w:numPr>
          <w:ilvl w:val="0"/>
          <w:numId w:val="190"/>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soupis všech uvolňovacích a blokovacích podmínek pro jednotlivá zařízení</w:t>
      </w:r>
      <w:r w:rsidR="000E2CCE" w:rsidRPr="007D3F22">
        <w:rPr>
          <w:rFonts w:asciiTheme="minorBidi" w:hAnsiTheme="minorBidi"/>
          <w:sz w:val="20"/>
          <w:szCs w:val="20"/>
          <w:lang w:eastAsia="cs-CZ"/>
        </w:rPr>
        <w:t>.</w:t>
      </w:r>
    </w:p>
    <w:p w14:paraId="3035503C"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způsoby najíždění pro:</w:t>
      </w:r>
    </w:p>
    <w:p w14:paraId="0853CF70" w14:textId="77777777" w:rsidR="00F40F2A" w:rsidRPr="007D3F22" w:rsidRDefault="00F40F2A" w:rsidP="00C17601">
      <w:pPr>
        <w:pStyle w:val="Odstavecseseznamem"/>
        <w:numPr>
          <w:ilvl w:val="0"/>
          <w:numId w:val="191"/>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studený start včetně najíždění po BO a GO,</w:t>
      </w:r>
    </w:p>
    <w:p w14:paraId="1249B3A9" w14:textId="77777777" w:rsidR="00F40F2A" w:rsidRPr="007D3F22" w:rsidRDefault="00F40F2A" w:rsidP="00C17601">
      <w:pPr>
        <w:pStyle w:val="Odstavecseseznamem"/>
        <w:numPr>
          <w:ilvl w:val="0"/>
          <w:numId w:val="191"/>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teplý start,</w:t>
      </w:r>
    </w:p>
    <w:p w14:paraId="307E282C" w14:textId="77777777" w:rsidR="00F40F2A" w:rsidRPr="007D3F22" w:rsidRDefault="00F40F2A" w:rsidP="00C17601">
      <w:pPr>
        <w:pStyle w:val="Odstavecseseznamem"/>
        <w:numPr>
          <w:ilvl w:val="0"/>
          <w:numId w:val="191"/>
        </w:numPr>
        <w:spacing w:after="80"/>
        <w:ind w:left="567" w:hanging="283"/>
        <w:rPr>
          <w:rFonts w:asciiTheme="minorBidi" w:hAnsiTheme="minorBidi"/>
          <w:sz w:val="20"/>
          <w:szCs w:val="20"/>
          <w:lang w:eastAsia="cs-CZ"/>
        </w:rPr>
      </w:pPr>
      <w:r w:rsidRPr="007D3F22">
        <w:rPr>
          <w:rFonts w:asciiTheme="minorBidi" w:hAnsiTheme="minorBidi"/>
          <w:sz w:val="20"/>
          <w:szCs w:val="20"/>
          <w:lang w:eastAsia="cs-CZ"/>
        </w:rPr>
        <w:t>horký start,</w:t>
      </w:r>
    </w:p>
    <w:p w14:paraId="72D7E84A"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lastRenderedPageBreak/>
        <w:t>uvádění do provozu (ručně, automaticky),</w:t>
      </w:r>
    </w:p>
    <w:p w14:paraId="5FF74396" w14:textId="7A855A8E"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kontrol</w:t>
      </w:r>
      <w:r w:rsidR="000E2CCE" w:rsidRPr="007D3F22">
        <w:rPr>
          <w:rFonts w:asciiTheme="minorBidi" w:hAnsiTheme="minorBidi"/>
          <w:sz w:val="20"/>
          <w:szCs w:val="20"/>
          <w:lang w:eastAsia="cs-CZ"/>
        </w:rPr>
        <w:t>a</w:t>
      </w:r>
      <w:r w:rsidRPr="007D3F22">
        <w:rPr>
          <w:rFonts w:asciiTheme="minorBidi" w:hAnsiTheme="minorBidi"/>
          <w:sz w:val="20"/>
          <w:szCs w:val="20"/>
          <w:lang w:eastAsia="cs-CZ"/>
        </w:rPr>
        <w:t xml:space="preserve"> za provozu,</w:t>
      </w:r>
    </w:p>
    <w:p w14:paraId="2BE8B021"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odstavování (provozní, havarijní),</w:t>
      </w:r>
    </w:p>
    <w:p w14:paraId="18B9A547"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přesný slovní popis algoritmů binárního řízení a regulací,</w:t>
      </w:r>
    </w:p>
    <w:p w14:paraId="25064C9E" w14:textId="77777777"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přípustné rozsahy regulovaných veličin,</w:t>
      </w:r>
    </w:p>
    <w:p w14:paraId="4B8D39B5" w14:textId="3005898D" w:rsidR="00F40F2A" w:rsidRPr="007D3F22" w:rsidRDefault="00F40F2A" w:rsidP="00C17601">
      <w:pPr>
        <w:numPr>
          <w:ilvl w:val="0"/>
          <w:numId w:val="119"/>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vyhodnocování poruchových stavů, nastavení mezních hodnot a řídících obvodů.</w:t>
      </w:r>
    </w:p>
    <w:p w14:paraId="03EBB8CA" w14:textId="77777777" w:rsidR="00F40F2A" w:rsidRPr="003F0253" w:rsidRDefault="00F40F2A" w:rsidP="003F0253">
      <w:pPr>
        <w:pStyle w:val="TCBNadpis3"/>
      </w:pPr>
      <w:bookmarkStart w:id="710" w:name="_Toc78185663"/>
      <w:bookmarkStart w:id="711" w:name="_Toc145410050"/>
      <w:r w:rsidRPr="003F0253">
        <w:t>Předpisy pro údržbu</w:t>
      </w:r>
      <w:bookmarkEnd w:id="710"/>
      <w:bookmarkEnd w:id="711"/>
    </w:p>
    <w:p w14:paraId="051CBD4E" w14:textId="1CC213CF" w:rsidR="00F40F2A" w:rsidRPr="007D3F22" w:rsidRDefault="00F40F2A" w:rsidP="00F40F2A">
      <w:pPr>
        <w:spacing w:after="80"/>
        <w:rPr>
          <w:rFonts w:asciiTheme="minorBidi" w:hAnsiTheme="minorBidi"/>
          <w:sz w:val="20"/>
          <w:szCs w:val="20"/>
          <w:lang w:eastAsia="cs-CZ"/>
        </w:rPr>
      </w:pPr>
      <w:r w:rsidRPr="007D3F22">
        <w:rPr>
          <w:rFonts w:asciiTheme="minorBidi" w:hAnsiTheme="minorBidi"/>
          <w:bCs/>
          <w:sz w:val="20"/>
          <w:szCs w:val="20"/>
          <w:lang w:eastAsia="cs-CZ"/>
        </w:rPr>
        <w:t>Předpisy pro údržbu</w:t>
      </w:r>
      <w:r w:rsidRPr="007D3F22">
        <w:rPr>
          <w:rFonts w:asciiTheme="minorBidi" w:hAnsiTheme="minorBidi"/>
          <w:sz w:val="20"/>
          <w:szCs w:val="20"/>
          <w:lang w:eastAsia="cs-CZ"/>
        </w:rPr>
        <w:t xml:space="preserve"> budou zpracovány tak, aby byly základní pomůckou pro provádění údržby a</w:t>
      </w:r>
      <w:r w:rsidR="00F443FC" w:rsidRPr="007D3F22">
        <w:rPr>
          <w:rFonts w:asciiTheme="minorBidi" w:hAnsiTheme="minorBidi"/>
          <w:sz w:val="20"/>
          <w:szCs w:val="20"/>
          <w:lang w:eastAsia="cs-CZ"/>
        </w:rPr>
        <w:t> </w:t>
      </w:r>
      <w:r w:rsidRPr="007D3F22">
        <w:rPr>
          <w:rFonts w:asciiTheme="minorBidi" w:hAnsiTheme="minorBidi"/>
          <w:sz w:val="20"/>
          <w:szCs w:val="20"/>
          <w:lang w:eastAsia="cs-CZ"/>
        </w:rPr>
        <w:t>zajišťování náhradních dílů a pro zaškolení provozního personálu.</w:t>
      </w:r>
    </w:p>
    <w:p w14:paraId="3A971B59"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Předpisy pro údržbu budou obsahovat zejména, ale neomezí se na:</w:t>
      </w:r>
    </w:p>
    <w:p w14:paraId="52010025"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specifikace hlavních zařízení potřebných pro údržbu,</w:t>
      </w:r>
    </w:p>
    <w:p w14:paraId="0B6F6AFA"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přístupnost a podmínky zaměnitelnosti prvků a uzlů včetně nasazení zdvihacích zařízení po opravy a údržbu hlavních zařízení,</w:t>
      </w:r>
    </w:p>
    <w:p w14:paraId="4C67C300" w14:textId="5C7EA9DD"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zásady technologických postupů a podmínek na provádění údržby a oprav hlavních zařízení</w:t>
      </w:r>
      <w:r w:rsidR="00F443FC" w:rsidRPr="007D3F22">
        <w:rPr>
          <w:rFonts w:asciiTheme="minorBidi" w:hAnsiTheme="minorBidi"/>
          <w:sz w:val="20"/>
          <w:szCs w:val="20"/>
          <w:lang w:eastAsia="cs-CZ"/>
        </w:rPr>
        <w:t>,</w:t>
      </w:r>
    </w:p>
    <w:p w14:paraId="43B0AA18"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popis preventivní a korektivní údržby, výkresy a schémata potřebná pro údržbu jednotlivých zařízení,</w:t>
      </w:r>
    </w:p>
    <w:p w14:paraId="6B7A456A"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harmonogramy a předpisy pro pravidelné revize a údržbu jednotlivých zařízení,</w:t>
      </w:r>
    </w:p>
    <w:p w14:paraId="4CC5E686"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mazací plány, periody doplňování maziv a výměny olejů, specifikace maziv a olejů,</w:t>
      </w:r>
    </w:p>
    <w:p w14:paraId="5F2975A0"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speciální montážní postupy při vykonávání údržbářských prací,</w:t>
      </w:r>
    </w:p>
    <w:p w14:paraId="549257E3"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návody na hledání závad,</w:t>
      </w:r>
    </w:p>
    <w:p w14:paraId="0D42745D"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výkresy s určením ploch, prostorů a přístupových cest pro demontáž hlavních zařízení a jeho uzlů, včetně určení odkládacích prostor s vyznačením nosnosti.</w:t>
      </w:r>
    </w:p>
    <w:p w14:paraId="4976BF8B" w14:textId="77777777"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Pro zařízení, která se nedají opravovat bez odstavení nebo snížení výkonu zařízení, bude předpis pro údržbu obsahovat přehled všech dílů s uvedením jejich životnosti v relaci k intervalům plánovaných oprav – BO, GO.</w:t>
      </w:r>
    </w:p>
    <w:p w14:paraId="50DBDCBE" w14:textId="6A347BC0"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Vzhledem k tomu, že v rámci údržby SKŘ je zajišťována i údržba servopohonů uzavíracích armatur a</w:t>
      </w:r>
      <w:r w:rsidR="008F08B3" w:rsidRPr="007D3F22">
        <w:rPr>
          <w:rFonts w:asciiTheme="minorBidi" w:hAnsiTheme="minorBidi"/>
          <w:sz w:val="20"/>
          <w:szCs w:val="20"/>
          <w:lang w:eastAsia="cs-CZ"/>
        </w:rPr>
        <w:t> </w:t>
      </w:r>
      <w:r w:rsidRPr="007D3F22">
        <w:rPr>
          <w:rFonts w:asciiTheme="minorBidi" w:hAnsiTheme="minorBidi"/>
          <w:sz w:val="20"/>
          <w:szCs w:val="20"/>
          <w:lang w:eastAsia="cs-CZ"/>
        </w:rPr>
        <w:t>související elektroinstalace, bude uvedená dokumentace v části elektro koncipována tak, aby s ní bylo možno pracovat odděleně</w:t>
      </w:r>
      <w:r w:rsidR="006C2251" w:rsidRPr="007D3F22">
        <w:rPr>
          <w:rFonts w:asciiTheme="minorBidi" w:hAnsiTheme="minorBidi"/>
          <w:sz w:val="20"/>
          <w:szCs w:val="20"/>
          <w:lang w:eastAsia="cs-CZ"/>
        </w:rPr>
        <w:t>.</w:t>
      </w:r>
      <w:r w:rsidRPr="007D3F22">
        <w:rPr>
          <w:rFonts w:asciiTheme="minorBidi" w:hAnsiTheme="minorBidi"/>
          <w:sz w:val="20"/>
          <w:szCs w:val="20"/>
          <w:lang w:eastAsia="cs-CZ"/>
        </w:rPr>
        <w:t xml:space="preserve"> Pro tuto část budou i odděleně zpracovány provozní předpisy a</w:t>
      </w:r>
      <w:r w:rsidR="008F08B3" w:rsidRPr="007D3F22">
        <w:rPr>
          <w:rFonts w:asciiTheme="minorBidi" w:hAnsiTheme="minorBidi"/>
          <w:sz w:val="20"/>
          <w:szCs w:val="20"/>
          <w:lang w:eastAsia="cs-CZ"/>
        </w:rPr>
        <w:t> </w:t>
      </w:r>
      <w:r w:rsidRPr="007D3F22">
        <w:rPr>
          <w:rFonts w:asciiTheme="minorBidi" w:hAnsiTheme="minorBidi"/>
          <w:sz w:val="20"/>
          <w:szCs w:val="20"/>
          <w:lang w:eastAsia="cs-CZ"/>
        </w:rPr>
        <w:t>dokumentace pro údržbu.</w:t>
      </w:r>
    </w:p>
    <w:p w14:paraId="1DB0332D" w14:textId="77777777" w:rsidR="00F40F2A" w:rsidRPr="007D3F22" w:rsidRDefault="00F40F2A" w:rsidP="003F0253">
      <w:pPr>
        <w:pStyle w:val="TCBNadpis3"/>
      </w:pPr>
      <w:bookmarkStart w:id="712" w:name="_Toc78185664"/>
      <w:bookmarkStart w:id="713" w:name="_Toc145410051"/>
      <w:r w:rsidRPr="007D3F22">
        <w:t>Návrh změn provozních předpisů VÝROBNY</w:t>
      </w:r>
      <w:bookmarkEnd w:id="712"/>
      <w:bookmarkEnd w:id="713"/>
    </w:p>
    <w:p w14:paraId="0BA80A23" w14:textId="66536E7D"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Bude zpracován návrh změn současných provozních přepisů</w:t>
      </w:r>
      <w:r w:rsidR="00696C4E" w:rsidRPr="007D3F22">
        <w:rPr>
          <w:rFonts w:asciiTheme="minorBidi" w:hAnsiTheme="minorBidi"/>
          <w:sz w:val="20"/>
          <w:szCs w:val="20"/>
          <w:lang w:eastAsia="cs-CZ"/>
        </w:rPr>
        <w:t>,</w:t>
      </w:r>
      <w:r w:rsidR="008F08B3" w:rsidRPr="007D3F22">
        <w:rPr>
          <w:rFonts w:asciiTheme="minorBidi" w:hAnsiTheme="minorBidi"/>
          <w:sz w:val="20"/>
          <w:szCs w:val="20"/>
          <w:lang w:eastAsia="cs-CZ"/>
        </w:rPr>
        <w:t xml:space="preserve"> a</w:t>
      </w:r>
      <w:r w:rsidRPr="007D3F22">
        <w:rPr>
          <w:rFonts w:asciiTheme="minorBidi" w:hAnsiTheme="minorBidi"/>
          <w:sz w:val="20"/>
          <w:szCs w:val="20"/>
          <w:lang w:eastAsia="cs-CZ"/>
        </w:rPr>
        <w:t xml:space="preserve"> to v přiměřeném </w:t>
      </w:r>
      <w:r w:rsidR="008F08B3" w:rsidRPr="007D3F22">
        <w:rPr>
          <w:rFonts w:asciiTheme="minorBidi" w:hAnsiTheme="minorBidi"/>
          <w:sz w:val="20"/>
          <w:szCs w:val="20"/>
          <w:lang w:eastAsia="cs-CZ"/>
        </w:rPr>
        <w:t xml:space="preserve">rozsahu </w:t>
      </w:r>
      <w:r w:rsidR="00AC0E47" w:rsidRPr="007D3F22">
        <w:rPr>
          <w:rFonts w:asciiTheme="minorBidi" w:hAnsiTheme="minorBidi"/>
          <w:sz w:val="20"/>
          <w:szCs w:val="20"/>
          <w:lang w:eastAsia="cs-CZ"/>
        </w:rPr>
        <w:t>(</w:t>
      </w:r>
      <w:r w:rsidR="008F08B3" w:rsidRPr="007D3F22">
        <w:rPr>
          <w:rFonts w:asciiTheme="minorBidi" w:hAnsiTheme="minorBidi"/>
          <w:sz w:val="20"/>
          <w:szCs w:val="20"/>
          <w:lang w:eastAsia="cs-CZ"/>
        </w:rPr>
        <w:t>obdobném</w:t>
      </w:r>
      <w:r w:rsidRPr="007D3F22">
        <w:rPr>
          <w:rFonts w:asciiTheme="minorBidi" w:hAnsiTheme="minorBidi"/>
          <w:sz w:val="20"/>
          <w:szCs w:val="20"/>
          <w:lang w:eastAsia="cs-CZ"/>
        </w:rPr>
        <w:t xml:space="preserve"> jako pro</w:t>
      </w:r>
      <w:r w:rsidR="00270FBA" w:rsidRPr="007D3F22">
        <w:rPr>
          <w:rFonts w:asciiTheme="minorBidi" w:hAnsiTheme="minorBidi"/>
          <w:sz w:val="20"/>
          <w:szCs w:val="20"/>
          <w:lang w:eastAsia="cs-CZ"/>
        </w:rPr>
        <w:t xml:space="preserve"> provozní předpisy </w:t>
      </w:r>
      <w:r w:rsidRPr="007D3F22">
        <w:rPr>
          <w:rFonts w:asciiTheme="minorBidi" w:hAnsiTheme="minorBidi"/>
          <w:sz w:val="20"/>
          <w:szCs w:val="20"/>
          <w:lang w:eastAsia="cs-CZ"/>
        </w:rPr>
        <w:t>JEDNOTK</w:t>
      </w:r>
      <w:r w:rsidR="00270FBA" w:rsidRPr="007D3F22">
        <w:rPr>
          <w:rFonts w:asciiTheme="minorBidi" w:hAnsiTheme="minorBidi"/>
          <w:sz w:val="20"/>
          <w:szCs w:val="20"/>
          <w:lang w:eastAsia="cs-CZ"/>
        </w:rPr>
        <w:t>Y</w:t>
      </w:r>
      <w:r w:rsidR="00AC0E47" w:rsidRPr="007D3F22">
        <w:rPr>
          <w:rFonts w:asciiTheme="minorBidi" w:hAnsiTheme="minorBidi"/>
          <w:sz w:val="20"/>
          <w:szCs w:val="20"/>
          <w:lang w:eastAsia="cs-CZ"/>
        </w:rPr>
        <w:t>)</w:t>
      </w:r>
      <w:r w:rsidR="00F719FA" w:rsidRPr="007D3F22">
        <w:rPr>
          <w:rFonts w:asciiTheme="minorBidi" w:hAnsiTheme="minorBidi"/>
          <w:sz w:val="20"/>
          <w:szCs w:val="20"/>
          <w:lang w:eastAsia="cs-CZ"/>
        </w:rPr>
        <w:t>, vč.</w:t>
      </w:r>
      <w:r w:rsidRPr="007D3F22">
        <w:rPr>
          <w:rFonts w:asciiTheme="minorBidi" w:hAnsiTheme="minorBidi"/>
          <w:sz w:val="20"/>
          <w:szCs w:val="20"/>
          <w:lang w:eastAsia="cs-CZ"/>
        </w:rPr>
        <w:t xml:space="preserve">  návaznost</w:t>
      </w:r>
      <w:r w:rsidR="00F719FA" w:rsidRPr="007D3F22">
        <w:rPr>
          <w:rFonts w:asciiTheme="minorBidi" w:hAnsiTheme="minorBidi"/>
          <w:sz w:val="20"/>
          <w:szCs w:val="20"/>
          <w:lang w:eastAsia="cs-CZ"/>
        </w:rPr>
        <w:t>í</w:t>
      </w:r>
      <w:r w:rsidRPr="007D3F22">
        <w:rPr>
          <w:rFonts w:asciiTheme="minorBidi" w:hAnsiTheme="minorBidi"/>
          <w:sz w:val="20"/>
          <w:szCs w:val="20"/>
          <w:lang w:eastAsia="cs-CZ"/>
        </w:rPr>
        <w:t xml:space="preserve"> na stávající předpisy. </w:t>
      </w:r>
    </w:p>
    <w:p w14:paraId="45613E49" w14:textId="6B726474"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Předpisy budou schváleny OBJEDNATELEM a jím implementovány do současného provozu VÝROBNY.  </w:t>
      </w:r>
    </w:p>
    <w:p w14:paraId="3E9F4E90" w14:textId="77777777" w:rsidR="00F40F2A" w:rsidRPr="007D3F22" w:rsidRDefault="00F40F2A" w:rsidP="003F0253">
      <w:pPr>
        <w:pStyle w:val="TCBNadpis3"/>
      </w:pPr>
      <w:bookmarkStart w:id="714" w:name="_Toc78185665"/>
      <w:bookmarkStart w:id="715" w:name="_Toc145410052"/>
      <w:r w:rsidRPr="007D3F22">
        <w:t>Dokumentace pro zaškolení personálu OBJEDNATEL</w:t>
      </w:r>
      <w:bookmarkEnd w:id="714"/>
      <w:bookmarkEnd w:id="715"/>
      <w:r w:rsidRPr="007D3F22">
        <w:t xml:space="preserve"> </w:t>
      </w:r>
    </w:p>
    <w:p w14:paraId="0095AE34" w14:textId="0745DB58" w:rsidR="00F40F2A" w:rsidRPr="007D3F22" w:rsidRDefault="00F40F2A" w:rsidP="00F40F2A">
      <w:pPr>
        <w:spacing w:after="80"/>
        <w:rPr>
          <w:rFonts w:asciiTheme="minorBidi" w:hAnsiTheme="minorBidi"/>
          <w:sz w:val="20"/>
          <w:szCs w:val="20"/>
          <w:lang w:eastAsia="cs-CZ"/>
        </w:rPr>
      </w:pPr>
      <w:r w:rsidRPr="007D3F22">
        <w:rPr>
          <w:rFonts w:asciiTheme="minorBidi" w:hAnsiTheme="minorBidi"/>
          <w:smallCaps/>
          <w:sz w:val="20"/>
          <w:szCs w:val="20"/>
          <w:lang w:eastAsia="cs-CZ"/>
        </w:rPr>
        <w:t>OBJEDNATEL</w:t>
      </w:r>
      <w:r w:rsidRPr="007D3F22">
        <w:rPr>
          <w:rFonts w:asciiTheme="minorBidi" w:hAnsiTheme="minorBidi"/>
          <w:sz w:val="20"/>
          <w:szCs w:val="20"/>
          <w:lang w:eastAsia="cs-CZ"/>
        </w:rPr>
        <w:t xml:space="preserve"> </w:t>
      </w:r>
      <w:proofErr w:type="gramStart"/>
      <w:r w:rsidRPr="007D3F22">
        <w:rPr>
          <w:rFonts w:asciiTheme="minorBidi" w:hAnsiTheme="minorBidi"/>
          <w:sz w:val="20"/>
          <w:szCs w:val="20"/>
          <w:lang w:eastAsia="cs-CZ"/>
        </w:rPr>
        <w:t>obdrží</w:t>
      </w:r>
      <w:proofErr w:type="gramEnd"/>
      <w:r w:rsidRPr="007D3F22">
        <w:rPr>
          <w:rFonts w:asciiTheme="minorBidi" w:hAnsiTheme="minorBidi"/>
          <w:sz w:val="20"/>
          <w:szCs w:val="20"/>
          <w:lang w:eastAsia="cs-CZ"/>
        </w:rPr>
        <w:t xml:space="preserve"> od </w:t>
      </w:r>
      <w:r w:rsidR="004846FA">
        <w:rPr>
          <w:rFonts w:asciiTheme="minorBidi" w:hAnsiTheme="minorBidi"/>
          <w:smallCaps/>
          <w:sz w:val="20"/>
          <w:szCs w:val="20"/>
          <w:lang w:eastAsia="cs-CZ"/>
        </w:rPr>
        <w:t>ZHOTOVITELE OB 2</w:t>
      </w:r>
      <w:r w:rsidRPr="007D3F22">
        <w:rPr>
          <w:rFonts w:asciiTheme="minorBidi" w:hAnsiTheme="minorBidi"/>
          <w:sz w:val="20"/>
          <w:szCs w:val="20"/>
          <w:lang w:eastAsia="cs-CZ"/>
        </w:rPr>
        <w:t xml:space="preserve"> veškeré školicí materiály v českém jazyce. Rozsah této dokumentace bude uveden v Příloze </w:t>
      </w:r>
      <w:r w:rsidRPr="007D3F22">
        <w:rPr>
          <w:rFonts w:asciiTheme="minorBidi" w:hAnsiTheme="minorBidi"/>
          <w:smallCaps/>
          <w:sz w:val="20"/>
          <w:szCs w:val="20"/>
          <w:lang w:eastAsia="cs-CZ"/>
        </w:rPr>
        <w:t>SMLOUVY</w:t>
      </w:r>
      <w:r w:rsidRPr="007D3F22">
        <w:rPr>
          <w:rFonts w:asciiTheme="minorBidi" w:hAnsiTheme="minorBidi"/>
          <w:sz w:val="20"/>
          <w:szCs w:val="20"/>
          <w:lang w:eastAsia="cs-CZ"/>
        </w:rPr>
        <w:t xml:space="preserve">. </w:t>
      </w:r>
    </w:p>
    <w:p w14:paraId="42BE2888" w14:textId="7F0A346E" w:rsidR="00F40F2A" w:rsidRPr="007D3F22" w:rsidRDefault="00F40F2A" w:rsidP="004E0B6F">
      <w:pPr>
        <w:spacing w:after="80"/>
        <w:rPr>
          <w:rFonts w:ascii="Arial" w:eastAsia="Times New Roman" w:hAnsi="Arial" w:cs="Times New Roman"/>
          <w:kern w:val="28"/>
          <w:szCs w:val="20"/>
          <w:lang w:eastAsia="cs-CZ"/>
        </w:rPr>
      </w:pPr>
      <w:r w:rsidRPr="007D3F22">
        <w:rPr>
          <w:rFonts w:asciiTheme="minorBidi" w:hAnsiTheme="minorBidi"/>
          <w:sz w:val="20"/>
          <w:szCs w:val="20"/>
          <w:lang w:eastAsia="cs-CZ"/>
        </w:rPr>
        <w:t xml:space="preserve">Pro školení obsluh musí být k dispozici v dostatečném předstihu příručka operátora a předpis pro provoz a údržbu zařízení. </w:t>
      </w:r>
    </w:p>
    <w:p w14:paraId="1425C875" w14:textId="727B79CD" w:rsidR="00F40F2A" w:rsidRPr="007D3F22" w:rsidRDefault="00F40F2A" w:rsidP="003F0253">
      <w:pPr>
        <w:pStyle w:val="TCBNadpis3"/>
      </w:pPr>
      <w:bookmarkStart w:id="716" w:name="_Toc50969004"/>
      <w:bookmarkStart w:id="717" w:name="_Toc145410053"/>
      <w:bookmarkStart w:id="718" w:name="_Toc78185666"/>
      <w:r w:rsidRPr="007D3F22">
        <w:lastRenderedPageBreak/>
        <w:t>Doklady k žádosti o kolaudační souhlas DÍLA</w:t>
      </w:r>
      <w:bookmarkEnd w:id="716"/>
      <w:bookmarkEnd w:id="717"/>
      <w:r w:rsidRPr="007D3F22">
        <w:t xml:space="preserve"> </w:t>
      </w:r>
      <w:bookmarkEnd w:id="718"/>
    </w:p>
    <w:p w14:paraId="0887E09D" w14:textId="59E799E3" w:rsidR="00F40F2A" w:rsidRPr="007D3F22" w:rsidRDefault="00F40F2A" w:rsidP="00F40F2A">
      <w:pPr>
        <w:spacing w:after="80"/>
        <w:rPr>
          <w:rFonts w:asciiTheme="minorBidi" w:hAnsiTheme="minorBidi"/>
          <w:sz w:val="20"/>
          <w:szCs w:val="20"/>
          <w:lang w:eastAsia="cs-CZ"/>
        </w:rPr>
      </w:pPr>
      <w:r w:rsidRPr="007D3F22">
        <w:rPr>
          <w:rFonts w:asciiTheme="minorBidi" w:hAnsiTheme="minorBidi"/>
          <w:sz w:val="20"/>
          <w:szCs w:val="20"/>
          <w:lang w:eastAsia="cs-CZ"/>
        </w:rPr>
        <w:t xml:space="preserve">K žádosti o vydání kolaudačního souhlasu </w:t>
      </w:r>
      <w:r w:rsidR="007D3F22">
        <w:rPr>
          <w:rFonts w:asciiTheme="minorBidi" w:hAnsiTheme="minorBidi"/>
          <w:sz w:val="20"/>
          <w:szCs w:val="20"/>
          <w:lang w:eastAsia="cs-CZ"/>
        </w:rPr>
        <w:t>ZHOTOVITEL OB 2</w:t>
      </w:r>
      <w:r w:rsidRPr="007D3F22">
        <w:rPr>
          <w:rFonts w:asciiTheme="minorBidi" w:hAnsiTheme="minorBidi"/>
          <w:sz w:val="20"/>
          <w:szCs w:val="20"/>
          <w:lang w:eastAsia="cs-CZ"/>
        </w:rPr>
        <w:t xml:space="preserve"> předá </w:t>
      </w:r>
      <w:r w:rsidR="00912AA5" w:rsidRPr="007D3F22">
        <w:rPr>
          <w:rFonts w:asciiTheme="minorBidi" w:hAnsiTheme="minorBidi"/>
          <w:sz w:val="20"/>
          <w:szCs w:val="20"/>
          <w:lang w:eastAsia="cs-CZ"/>
        </w:rPr>
        <w:t>o</w:t>
      </w:r>
      <w:r w:rsidRPr="007D3F22">
        <w:rPr>
          <w:rFonts w:asciiTheme="minorBidi" w:hAnsiTheme="minorBidi"/>
          <w:sz w:val="20"/>
          <w:szCs w:val="20"/>
          <w:lang w:eastAsia="cs-CZ"/>
        </w:rPr>
        <w:t>bjednateli zejména:</w:t>
      </w:r>
    </w:p>
    <w:p w14:paraId="5FC08BAC" w14:textId="2048C699"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dokumentace skutečného provedení stavby, nebyla-li předána </w:t>
      </w:r>
      <w:r w:rsidR="007D3F22" w:rsidRPr="007D3F22">
        <w:rPr>
          <w:rFonts w:asciiTheme="minorBidi" w:hAnsiTheme="minorBidi"/>
          <w:sz w:val="20"/>
          <w:szCs w:val="20"/>
          <w:lang w:eastAsia="cs-CZ"/>
        </w:rPr>
        <w:t>ZHOTOVITELEM OB 2</w:t>
      </w:r>
      <w:r w:rsidRPr="007D3F22">
        <w:rPr>
          <w:rFonts w:asciiTheme="minorBidi" w:hAnsiTheme="minorBidi"/>
          <w:sz w:val="20"/>
          <w:szCs w:val="20"/>
          <w:lang w:eastAsia="cs-CZ"/>
        </w:rPr>
        <w:t xml:space="preserve"> již ke zkušebnímu provozu,</w:t>
      </w:r>
    </w:p>
    <w:p w14:paraId="78BB3EDD" w14:textId="77F33A44"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prohlášení </w:t>
      </w:r>
      <w:r w:rsidR="004846FA">
        <w:rPr>
          <w:rFonts w:asciiTheme="minorBidi" w:hAnsiTheme="minorBidi"/>
          <w:sz w:val="20"/>
          <w:szCs w:val="20"/>
          <w:lang w:eastAsia="cs-CZ"/>
        </w:rPr>
        <w:t>ZHOTOVITELE OB 2</w:t>
      </w:r>
      <w:r w:rsidRPr="007D3F22">
        <w:rPr>
          <w:rFonts w:asciiTheme="minorBidi" w:hAnsiTheme="minorBidi"/>
          <w:sz w:val="20"/>
          <w:szCs w:val="20"/>
          <w:lang w:eastAsia="cs-CZ"/>
        </w:rPr>
        <w:t xml:space="preserve"> o shodě na </w:t>
      </w:r>
      <w:r w:rsidR="002E7988" w:rsidRPr="007D3F22">
        <w:rPr>
          <w:rFonts w:asciiTheme="minorBidi" w:hAnsiTheme="minorBidi"/>
          <w:sz w:val="20"/>
          <w:szCs w:val="20"/>
          <w:lang w:eastAsia="cs-CZ"/>
        </w:rPr>
        <w:t xml:space="preserve">dílo </w:t>
      </w:r>
      <w:r w:rsidR="00533930" w:rsidRPr="007D3F22">
        <w:rPr>
          <w:rFonts w:asciiTheme="minorBidi" w:hAnsiTheme="minorBidi"/>
          <w:sz w:val="20"/>
          <w:szCs w:val="20"/>
          <w:lang w:eastAsia="cs-CZ"/>
        </w:rPr>
        <w:t>jako</w:t>
      </w:r>
      <w:r w:rsidRPr="007D3F22">
        <w:rPr>
          <w:rFonts w:asciiTheme="minorBidi" w:hAnsiTheme="minorBidi"/>
          <w:sz w:val="20"/>
          <w:szCs w:val="20"/>
          <w:lang w:eastAsia="cs-CZ"/>
        </w:rPr>
        <w:t xml:space="preserve"> celek (v souladu s ISO/IEC),</w:t>
      </w:r>
    </w:p>
    <w:p w14:paraId="4267AE61" w14:textId="67504994"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prohlášení </w:t>
      </w:r>
      <w:r w:rsidR="004846FA">
        <w:rPr>
          <w:rFonts w:asciiTheme="minorBidi" w:hAnsiTheme="minorBidi"/>
          <w:sz w:val="20"/>
          <w:szCs w:val="20"/>
          <w:lang w:eastAsia="cs-CZ"/>
        </w:rPr>
        <w:t>ZHOTOVITELE OB 2</w:t>
      </w:r>
      <w:r w:rsidRPr="007D3F22">
        <w:rPr>
          <w:rFonts w:asciiTheme="minorBidi" w:hAnsiTheme="minorBidi"/>
          <w:sz w:val="20"/>
          <w:szCs w:val="20"/>
          <w:lang w:eastAsia="cs-CZ"/>
        </w:rPr>
        <w:t xml:space="preserve"> podle § 156 zákona 183/2006 Sb., stavební zákon v platném znění,</w:t>
      </w:r>
    </w:p>
    <w:p w14:paraId="1E999017"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vyhodnocení zkušebního provozu,</w:t>
      </w:r>
    </w:p>
    <w:p w14:paraId="04397576" w14:textId="07C9E5F9"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vyhodnocení splnění podmínek stanovených stavebním úřadem a dotčenými orgány státní správy nárokovanými v průběhu přípravy a realizace </w:t>
      </w:r>
      <w:r w:rsidR="002E7988" w:rsidRPr="007D3F22">
        <w:rPr>
          <w:rFonts w:asciiTheme="minorBidi" w:hAnsiTheme="minorBidi"/>
          <w:sz w:val="20"/>
          <w:szCs w:val="20"/>
          <w:lang w:eastAsia="cs-CZ"/>
        </w:rPr>
        <w:t>díla</w:t>
      </w:r>
      <w:r w:rsidRPr="007D3F22">
        <w:rPr>
          <w:rFonts w:asciiTheme="minorBidi" w:hAnsiTheme="minorBidi"/>
          <w:sz w:val="20"/>
          <w:szCs w:val="20"/>
          <w:lang w:eastAsia="cs-CZ"/>
        </w:rPr>
        <w:t xml:space="preserve"> – písemným prohlášením </w:t>
      </w:r>
      <w:r w:rsidR="004846FA">
        <w:rPr>
          <w:rFonts w:asciiTheme="minorBidi" w:hAnsiTheme="minorBidi"/>
          <w:sz w:val="20"/>
          <w:szCs w:val="20"/>
          <w:lang w:eastAsia="cs-CZ"/>
        </w:rPr>
        <w:t>ZHOTOVITELE OB 2</w:t>
      </w:r>
      <w:r w:rsidRPr="007D3F22">
        <w:rPr>
          <w:rFonts w:asciiTheme="minorBidi" w:hAnsiTheme="minorBidi"/>
          <w:sz w:val="20"/>
          <w:szCs w:val="20"/>
          <w:lang w:eastAsia="cs-CZ"/>
        </w:rPr>
        <w:t>,</w:t>
      </w:r>
    </w:p>
    <w:p w14:paraId="2B5BDEB3"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provozní řád objektů,</w:t>
      </w:r>
    </w:p>
    <w:p w14:paraId="7E7B40A8" w14:textId="77777777"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požární a evakuační plán,</w:t>
      </w:r>
    </w:p>
    <w:p w14:paraId="596C5FBF" w14:textId="382B0520" w:rsidR="00F40F2A" w:rsidRPr="007D3F22" w:rsidRDefault="00F40F2A" w:rsidP="00C17601">
      <w:pPr>
        <w:numPr>
          <w:ilvl w:val="0"/>
          <w:numId w:val="120"/>
        </w:numPr>
        <w:spacing w:after="80"/>
        <w:ind w:left="284" w:hanging="284"/>
        <w:rPr>
          <w:rFonts w:asciiTheme="minorBidi" w:hAnsiTheme="minorBidi"/>
          <w:sz w:val="20"/>
          <w:szCs w:val="20"/>
          <w:lang w:eastAsia="cs-CZ"/>
        </w:rPr>
      </w:pPr>
      <w:r w:rsidRPr="007D3F22">
        <w:rPr>
          <w:rFonts w:asciiTheme="minorBidi" w:hAnsiTheme="minorBidi"/>
          <w:sz w:val="20"/>
          <w:szCs w:val="20"/>
          <w:lang w:eastAsia="cs-CZ"/>
        </w:rPr>
        <w:t xml:space="preserve">specifikace druhů a množství odpadů vzniklých v procesu výstavby a doložení způsobu jejich využití nebo odstranění dle zákona </w:t>
      </w:r>
      <w:r w:rsidR="006C2251" w:rsidRPr="007D3F22">
        <w:rPr>
          <w:rFonts w:asciiTheme="minorBidi" w:hAnsiTheme="minorBidi"/>
          <w:sz w:val="20"/>
          <w:szCs w:val="20"/>
          <w:lang w:eastAsia="cs-CZ"/>
        </w:rPr>
        <w:t xml:space="preserve">541/2020 </w:t>
      </w:r>
      <w:r w:rsidRPr="007D3F22">
        <w:rPr>
          <w:rFonts w:asciiTheme="minorBidi" w:hAnsiTheme="minorBidi"/>
          <w:sz w:val="20"/>
          <w:szCs w:val="20"/>
          <w:lang w:eastAsia="cs-CZ"/>
        </w:rPr>
        <w:t>Sb. v platném znění.</w:t>
      </w:r>
    </w:p>
    <w:p w14:paraId="7E193F1A" w14:textId="10712A85" w:rsidR="006C2251" w:rsidRPr="007D3F22" w:rsidRDefault="006C2251" w:rsidP="00C17601">
      <w:pPr>
        <w:pStyle w:val="TCBNadpis1"/>
        <w:numPr>
          <w:ilvl w:val="0"/>
          <w:numId w:val="195"/>
        </w:numPr>
      </w:pPr>
      <w:bookmarkStart w:id="719" w:name="_Toc9048538"/>
      <w:bookmarkStart w:id="720" w:name="_Toc119827367"/>
      <w:bookmarkStart w:id="721" w:name="_Toc78185667"/>
      <w:bookmarkStart w:id="722" w:name="_Toc145410054"/>
      <w:r w:rsidRPr="007D3F22">
        <w:t>MNOŽSTVÍ, FORMA A JAZYK DOKUMENTACE VYPRACOVANÉ</w:t>
      </w:r>
      <w:r w:rsidR="00A3216B" w:rsidRPr="007D3F22">
        <w:t xml:space="preserve"> </w:t>
      </w:r>
      <w:r w:rsidR="007D3F22" w:rsidRPr="007D3F22">
        <w:t>ZHOTOVITELEM OB 2</w:t>
      </w:r>
      <w:bookmarkEnd w:id="719"/>
      <w:bookmarkEnd w:id="720"/>
      <w:bookmarkEnd w:id="721"/>
      <w:bookmarkEnd w:id="722"/>
    </w:p>
    <w:p w14:paraId="6CB6A5EE" w14:textId="43F1ABD2" w:rsidR="006C2251" w:rsidRPr="007D3F22" w:rsidRDefault="006C2251" w:rsidP="006C2251">
      <w:pPr>
        <w:pStyle w:val="TCBNormalni"/>
        <w:rPr>
          <w:lang w:eastAsia="cs-CZ"/>
        </w:rPr>
      </w:pPr>
      <w:r w:rsidRPr="007D3F22">
        <w:rPr>
          <w:lang w:eastAsia="cs-CZ"/>
        </w:rPr>
        <w:t xml:space="preserve">Dokumentace bude zpracována v jednotné a srozumitelné formě a v souladu s dobrou inženýrskou praxí včetně dokumentace skutečného stavu a dle </w:t>
      </w:r>
      <w:r w:rsidR="007D091A" w:rsidRPr="007D3F22">
        <w:rPr>
          <w:lang w:eastAsia="cs-CZ"/>
        </w:rPr>
        <w:t>s</w:t>
      </w:r>
      <w:r w:rsidRPr="007D3F22">
        <w:rPr>
          <w:lang w:eastAsia="cs-CZ"/>
        </w:rPr>
        <w:t>tandardů</w:t>
      </w:r>
      <w:r w:rsidR="002E7988" w:rsidRPr="007D3F22">
        <w:rPr>
          <w:lang w:eastAsia="cs-CZ"/>
        </w:rPr>
        <w:t>,</w:t>
      </w:r>
      <w:r w:rsidR="00CF15FD" w:rsidRPr="007D3F22">
        <w:rPr>
          <w:lang w:eastAsia="cs-CZ"/>
        </w:rPr>
        <w:t xml:space="preserve"> </w:t>
      </w:r>
      <w:r w:rsidR="00533930" w:rsidRPr="007D3F22">
        <w:rPr>
          <w:lang w:eastAsia="cs-CZ"/>
        </w:rPr>
        <w:t>viz p</w:t>
      </w:r>
      <w:r w:rsidRPr="007D3F22">
        <w:rPr>
          <w:lang w:eastAsia="cs-CZ"/>
        </w:rPr>
        <w:t xml:space="preserve">říloha A13. </w:t>
      </w:r>
    </w:p>
    <w:p w14:paraId="36089C0A" w14:textId="29D98945" w:rsidR="006C2251" w:rsidRPr="007D3F22" w:rsidRDefault="006C2251" w:rsidP="006C2251">
      <w:pPr>
        <w:pStyle w:val="TCBNormalni"/>
        <w:rPr>
          <w:lang w:eastAsia="cs-CZ"/>
        </w:rPr>
      </w:pPr>
      <w:r w:rsidRPr="007D3F22">
        <w:rPr>
          <w:lang w:eastAsia="cs-CZ"/>
        </w:rPr>
        <w:t xml:space="preserve">U dokumentace zajišťované </w:t>
      </w:r>
      <w:r w:rsidRPr="007D3F22">
        <w:rPr>
          <w:smallCaps/>
          <w:lang w:eastAsia="cs-CZ"/>
        </w:rPr>
        <w:t>SUBDODAVATELI</w:t>
      </w:r>
      <w:r w:rsidRPr="007D3F22">
        <w:rPr>
          <w:lang w:eastAsia="cs-CZ"/>
        </w:rPr>
        <w:t xml:space="preserve"> zajistí </w:t>
      </w:r>
      <w:r w:rsidR="007D3F22">
        <w:rPr>
          <w:smallCaps/>
          <w:lang w:eastAsia="cs-CZ"/>
        </w:rPr>
        <w:t>ZHOTOVITEL OB 2</w:t>
      </w:r>
      <w:r w:rsidR="00A3216B" w:rsidRPr="007D3F22">
        <w:rPr>
          <w:smallCaps/>
          <w:lang w:eastAsia="cs-CZ"/>
        </w:rPr>
        <w:t xml:space="preserve"> </w:t>
      </w:r>
      <w:r w:rsidRPr="007D3F22">
        <w:rPr>
          <w:lang w:eastAsia="cs-CZ"/>
        </w:rPr>
        <w:t>sjednocení formy, obsahu a značení dokumentace v rámci celého</w:t>
      </w:r>
      <w:r w:rsidR="002146A7" w:rsidRPr="007D3F22">
        <w:rPr>
          <w:lang w:eastAsia="cs-CZ"/>
        </w:rPr>
        <w:t xml:space="preserve"> díla</w:t>
      </w:r>
      <w:r w:rsidRPr="007D3F22">
        <w:rPr>
          <w:lang w:eastAsia="cs-CZ"/>
        </w:rPr>
        <w:t>.</w:t>
      </w:r>
    </w:p>
    <w:p w14:paraId="0356F9C9" w14:textId="72248BEF" w:rsidR="006C2251" w:rsidRPr="007D3F22" w:rsidRDefault="006C2251" w:rsidP="006C2251">
      <w:pPr>
        <w:pStyle w:val="TCBNormalni"/>
        <w:rPr>
          <w:lang w:eastAsia="cs-CZ"/>
        </w:rPr>
      </w:pPr>
      <w:r w:rsidRPr="007D3F22">
        <w:rPr>
          <w:lang w:eastAsia="cs-CZ"/>
        </w:rPr>
        <w:t>Výkresy budou zpracovány v měřítku podle příslušných technických norem. Výkresy musí být opatřeny poměrovým měřítkem. Při případném zmenšení výkresu musí být dodrženy podmínky</w:t>
      </w:r>
      <w:r w:rsidR="00533930" w:rsidRPr="007D3F22">
        <w:rPr>
          <w:lang w:eastAsia="cs-CZ"/>
        </w:rPr>
        <w:t>. Podrobnosti</w:t>
      </w:r>
      <w:r w:rsidRPr="007D3F22">
        <w:rPr>
          <w:lang w:eastAsia="cs-CZ"/>
        </w:rPr>
        <w:t xml:space="preserve"> viz </w:t>
      </w:r>
      <w:r w:rsidR="00533930" w:rsidRPr="007D3F22">
        <w:rPr>
          <w:lang w:eastAsia="cs-CZ"/>
        </w:rPr>
        <w:t>p</w:t>
      </w:r>
      <w:r w:rsidRPr="007D3F22">
        <w:rPr>
          <w:lang w:eastAsia="cs-CZ"/>
        </w:rPr>
        <w:t xml:space="preserve">říloha A13.  </w:t>
      </w:r>
    </w:p>
    <w:p w14:paraId="3AB958CE" w14:textId="77777777" w:rsidR="006C2251" w:rsidRPr="007D3F22" w:rsidRDefault="006C2251" w:rsidP="007D3F22">
      <w:pPr>
        <w:pStyle w:val="TCBNadpis2"/>
      </w:pPr>
      <w:bookmarkStart w:id="723" w:name="_Toc78185668"/>
      <w:bookmarkStart w:id="724" w:name="_Toc145410055"/>
      <w:r w:rsidRPr="007D3F22">
        <w:t>Jazyk dokumentace</w:t>
      </w:r>
      <w:bookmarkEnd w:id="723"/>
      <w:bookmarkEnd w:id="724"/>
    </w:p>
    <w:p w14:paraId="7390A6EE" w14:textId="77777777" w:rsidR="006C2251" w:rsidRPr="007D3F22" w:rsidRDefault="006C2251" w:rsidP="006C2251">
      <w:pPr>
        <w:pStyle w:val="TCBNormalni"/>
      </w:pPr>
      <w:r w:rsidRPr="007D3F22">
        <w:t xml:space="preserve">Veškerá dokumentace bude dodána v českém jazyce. </w:t>
      </w:r>
    </w:p>
    <w:p w14:paraId="0F60FF56" w14:textId="77777777" w:rsidR="006C2251" w:rsidRPr="007D3F22" w:rsidRDefault="006C2251" w:rsidP="006C2251">
      <w:pPr>
        <w:pStyle w:val="TCBNormalni"/>
      </w:pPr>
      <w:r w:rsidRPr="007D3F22">
        <w:t xml:space="preserve">Atesty zařízení budou dodány s českým překladem. </w:t>
      </w:r>
    </w:p>
    <w:p w14:paraId="173037EC" w14:textId="77777777" w:rsidR="006C2251" w:rsidRPr="007D3F22" w:rsidRDefault="006C2251" w:rsidP="007D3F22">
      <w:pPr>
        <w:pStyle w:val="TCBNadpis2"/>
      </w:pPr>
      <w:bookmarkStart w:id="725" w:name="_Toc78185669"/>
      <w:bookmarkStart w:id="726" w:name="_Toc145410056"/>
      <w:r w:rsidRPr="007D3F22">
        <w:t>Množství dokumentace</w:t>
      </w:r>
      <w:bookmarkEnd w:id="725"/>
      <w:bookmarkEnd w:id="726"/>
    </w:p>
    <w:p w14:paraId="2FDE1C9F" w14:textId="45EA085E" w:rsidR="006C2251" w:rsidRPr="007D3F22" w:rsidRDefault="006C2251" w:rsidP="006C2251">
      <w:pPr>
        <w:pStyle w:val="TCBNormalni"/>
        <w:rPr>
          <w:lang w:eastAsia="cs-CZ"/>
        </w:rPr>
      </w:pPr>
      <w:r w:rsidRPr="007D3F22">
        <w:rPr>
          <w:lang w:eastAsia="cs-CZ"/>
        </w:rPr>
        <w:t xml:space="preserve">Veškerá projektová dokumentace bude zpracována s využitím výpočetní </w:t>
      </w:r>
      <w:r w:rsidR="000F7511" w:rsidRPr="007D3F22">
        <w:rPr>
          <w:lang w:eastAsia="cs-CZ"/>
        </w:rPr>
        <w:t>techniky</w:t>
      </w:r>
      <w:r w:rsidRPr="007D3F22">
        <w:rPr>
          <w:lang w:eastAsia="cs-CZ"/>
        </w:rPr>
        <w:t xml:space="preserve"> a bude předána OBJEDNATELI na CD/ DVD nosičích.</w:t>
      </w:r>
    </w:p>
    <w:p w14:paraId="76FCC8F7" w14:textId="702E5B8D" w:rsidR="006C2251" w:rsidRPr="007D3F22" w:rsidRDefault="006C2251" w:rsidP="006C2251">
      <w:pPr>
        <w:pStyle w:val="TCBNormalni"/>
        <w:rPr>
          <w:lang w:eastAsia="cs-CZ"/>
        </w:rPr>
      </w:pPr>
      <w:r w:rsidRPr="007D3F22">
        <w:rPr>
          <w:lang w:eastAsia="cs-CZ"/>
        </w:rPr>
        <w:t xml:space="preserve">K dokumentaci bude předán seznam dokumentace v souboru </w:t>
      </w:r>
      <w:r w:rsidR="00A11D2D" w:rsidRPr="007D3F22">
        <w:rPr>
          <w:lang w:eastAsia="cs-CZ"/>
        </w:rPr>
        <w:t>.</w:t>
      </w:r>
      <w:r w:rsidRPr="007D3F22">
        <w:rPr>
          <w:lang w:eastAsia="cs-CZ"/>
        </w:rPr>
        <w:t>XLS, který bude obsahovat minimálně položky:</w:t>
      </w:r>
    </w:p>
    <w:p w14:paraId="5AB69754" w14:textId="71D6BE11" w:rsidR="006C2251" w:rsidRPr="007D3F22" w:rsidRDefault="006C2251" w:rsidP="00C17601">
      <w:pPr>
        <w:pStyle w:val="TCBNormalni"/>
        <w:numPr>
          <w:ilvl w:val="0"/>
          <w:numId w:val="133"/>
        </w:numPr>
        <w:rPr>
          <w:lang w:eastAsia="cs-CZ"/>
        </w:rPr>
      </w:pPr>
      <w:r w:rsidRPr="007D3F22">
        <w:rPr>
          <w:lang w:eastAsia="cs-CZ"/>
        </w:rPr>
        <w:t>název dokumentu</w:t>
      </w:r>
      <w:r w:rsidR="003D3703" w:rsidRPr="007D3F22">
        <w:rPr>
          <w:lang w:eastAsia="cs-CZ"/>
        </w:rPr>
        <w:t>,</w:t>
      </w:r>
    </w:p>
    <w:p w14:paraId="29D84510" w14:textId="6CCDCA54" w:rsidR="006C2251" w:rsidRPr="007D3F22" w:rsidRDefault="006C2251" w:rsidP="00C17601">
      <w:pPr>
        <w:pStyle w:val="TCBNormalni"/>
        <w:numPr>
          <w:ilvl w:val="0"/>
          <w:numId w:val="133"/>
        </w:numPr>
        <w:rPr>
          <w:lang w:eastAsia="cs-CZ"/>
        </w:rPr>
      </w:pPr>
      <w:r w:rsidRPr="007D3F22">
        <w:rPr>
          <w:lang w:eastAsia="cs-CZ"/>
        </w:rPr>
        <w:t xml:space="preserve">jedinečné číslo dokumentu (každý dokument musí mít své číslo, tj. např. u </w:t>
      </w:r>
      <w:proofErr w:type="spellStart"/>
      <w:r w:rsidRPr="007D3F22">
        <w:rPr>
          <w:lang w:eastAsia="cs-CZ"/>
        </w:rPr>
        <w:t>elektrovýkresů</w:t>
      </w:r>
      <w:proofErr w:type="spellEnd"/>
      <w:r w:rsidRPr="007D3F22">
        <w:rPr>
          <w:lang w:eastAsia="cs-CZ"/>
        </w:rPr>
        <w:t xml:space="preserve"> se opakující se číslo výkresu doplní číslem listu za lomítkem</w:t>
      </w:r>
      <w:r w:rsidR="00101575" w:rsidRPr="007D3F22">
        <w:rPr>
          <w:lang w:eastAsia="cs-CZ"/>
        </w:rPr>
        <w:t>)</w:t>
      </w:r>
      <w:r w:rsidRPr="007D3F22">
        <w:rPr>
          <w:lang w:eastAsia="cs-CZ"/>
        </w:rPr>
        <w:t>,</w:t>
      </w:r>
    </w:p>
    <w:p w14:paraId="68DE3E97" w14:textId="0831BC9D" w:rsidR="006C2251" w:rsidRPr="007D3F22" w:rsidRDefault="006C2251" w:rsidP="00C17601">
      <w:pPr>
        <w:pStyle w:val="TCBNormalni"/>
        <w:numPr>
          <w:ilvl w:val="0"/>
          <w:numId w:val="133"/>
        </w:numPr>
        <w:rPr>
          <w:lang w:eastAsia="cs-CZ"/>
        </w:rPr>
      </w:pPr>
      <w:r w:rsidRPr="007D3F22">
        <w:rPr>
          <w:lang w:eastAsia="cs-CZ"/>
        </w:rPr>
        <w:t xml:space="preserve">číslo nadřazeného </w:t>
      </w:r>
      <w:proofErr w:type="gramStart"/>
      <w:r w:rsidRPr="007D3F22">
        <w:rPr>
          <w:lang w:eastAsia="cs-CZ"/>
        </w:rPr>
        <w:t>dokumentu - zpravidla</w:t>
      </w:r>
      <w:proofErr w:type="gramEnd"/>
      <w:r w:rsidRPr="007D3F22">
        <w:rPr>
          <w:lang w:eastAsia="cs-CZ"/>
        </w:rPr>
        <w:t xml:space="preserve"> tedy seznamu,</w:t>
      </w:r>
    </w:p>
    <w:p w14:paraId="31142782" w14:textId="21E1266E" w:rsidR="006C2251" w:rsidRPr="007D3F22" w:rsidRDefault="006C2251" w:rsidP="00C17601">
      <w:pPr>
        <w:pStyle w:val="TCBNormalni"/>
        <w:numPr>
          <w:ilvl w:val="0"/>
          <w:numId w:val="133"/>
        </w:numPr>
        <w:rPr>
          <w:lang w:eastAsia="cs-CZ"/>
        </w:rPr>
      </w:pPr>
      <w:r w:rsidRPr="007D3F22">
        <w:rPr>
          <w:lang w:eastAsia="cs-CZ"/>
        </w:rPr>
        <w:t>název souboru včetně cesty.</w:t>
      </w:r>
    </w:p>
    <w:p w14:paraId="5AFD533E" w14:textId="77777777" w:rsidR="001D12D3" w:rsidRPr="007D3F22" w:rsidRDefault="001D12D3" w:rsidP="006C2251">
      <w:pPr>
        <w:pStyle w:val="TCBNormalni"/>
        <w:rPr>
          <w:lang w:eastAsia="cs-CZ"/>
        </w:rPr>
      </w:pPr>
    </w:p>
    <w:p w14:paraId="6D3C7B58" w14:textId="77777777" w:rsidR="006C2251" w:rsidRPr="007D3F22" w:rsidRDefault="006C2251" w:rsidP="006C2251">
      <w:pPr>
        <w:pStyle w:val="TCBNormalni"/>
        <w:rPr>
          <w:lang w:eastAsia="cs-CZ"/>
        </w:rPr>
      </w:pPr>
      <w:r w:rsidRPr="007D3F22">
        <w:rPr>
          <w:b/>
          <w:bCs/>
          <w:lang w:eastAsia="cs-CZ"/>
        </w:rPr>
        <w:t>Počet výtisků předávané dokumentace</w:t>
      </w:r>
      <w:r w:rsidRPr="007D3F22">
        <w:rPr>
          <w:lang w:eastAsia="cs-CZ"/>
        </w:rPr>
        <w:t>:</w:t>
      </w:r>
    </w:p>
    <w:tbl>
      <w:tblPr>
        <w:tblStyle w:val="Svtltabulkasmkou1"/>
        <w:tblpPr w:leftFromText="141" w:rightFromText="141" w:vertAnchor="text" w:tblpX="24" w:tblpY="277"/>
        <w:tblW w:w="0" w:type="auto"/>
        <w:tblLook w:val="0020" w:firstRow="1" w:lastRow="0" w:firstColumn="0" w:lastColumn="0" w:noHBand="0" w:noVBand="0"/>
      </w:tblPr>
      <w:tblGrid>
        <w:gridCol w:w="6799"/>
        <w:gridCol w:w="1701"/>
      </w:tblGrid>
      <w:tr w:rsidR="00CF08D6" w:rsidRPr="007D3F22" w14:paraId="39AACDF6" w14:textId="3F8068DD" w:rsidTr="008A11CD">
        <w:trPr>
          <w:cnfStyle w:val="100000000000" w:firstRow="1" w:lastRow="0" w:firstColumn="0" w:lastColumn="0" w:oddVBand="0" w:evenVBand="0" w:oddHBand="0" w:evenHBand="0" w:firstRowFirstColumn="0" w:firstRowLastColumn="0" w:lastRowFirstColumn="0" w:lastRowLastColumn="0"/>
          <w:trHeight w:val="12"/>
          <w:tblHeader/>
        </w:trPr>
        <w:tc>
          <w:tcPr>
            <w:tcW w:w="6799" w:type="dxa"/>
            <w:shd w:val="clear" w:color="auto" w:fill="D9D9D9" w:themeFill="background1" w:themeFillShade="D9"/>
          </w:tcPr>
          <w:p w14:paraId="1AC2AE70" w14:textId="6A698035" w:rsidR="00CF08D6" w:rsidRPr="007D3F22" w:rsidRDefault="00CF08D6" w:rsidP="001D7DBD">
            <w:pPr>
              <w:pStyle w:val="TCBNormalni"/>
              <w:jc w:val="center"/>
              <w:rPr>
                <w:b w:val="0"/>
                <w:bCs w:val="0"/>
                <w:lang w:eastAsia="cs-CZ"/>
              </w:rPr>
            </w:pPr>
            <w:r w:rsidRPr="007D3F22">
              <w:rPr>
                <w:lang w:eastAsia="cs-CZ"/>
              </w:rPr>
              <w:lastRenderedPageBreak/>
              <w:t>Název dokumentu</w:t>
            </w:r>
          </w:p>
        </w:tc>
        <w:tc>
          <w:tcPr>
            <w:tcW w:w="1701" w:type="dxa"/>
            <w:shd w:val="clear" w:color="auto" w:fill="D9D9D9" w:themeFill="background1" w:themeFillShade="D9"/>
          </w:tcPr>
          <w:p w14:paraId="3C43ADB1" w14:textId="03F4BD5B" w:rsidR="00CF08D6" w:rsidRPr="007D3F22" w:rsidRDefault="00CF08D6" w:rsidP="001D7DBD">
            <w:pPr>
              <w:pStyle w:val="TCBNormalni"/>
              <w:jc w:val="center"/>
              <w:rPr>
                <w:b w:val="0"/>
                <w:bCs w:val="0"/>
                <w:lang w:eastAsia="cs-CZ"/>
              </w:rPr>
            </w:pPr>
            <w:r w:rsidRPr="007D3F22">
              <w:rPr>
                <w:lang w:eastAsia="cs-CZ"/>
              </w:rPr>
              <w:t>Počet výtisků</w:t>
            </w:r>
          </w:p>
        </w:tc>
      </w:tr>
      <w:tr w:rsidR="00CF08D6" w:rsidRPr="007D3F22" w14:paraId="44EAB00E" w14:textId="0CA807A6" w:rsidTr="008A11CD">
        <w:trPr>
          <w:trHeight w:val="12"/>
        </w:trPr>
        <w:tc>
          <w:tcPr>
            <w:tcW w:w="6799" w:type="dxa"/>
          </w:tcPr>
          <w:p w14:paraId="2FA76C18" w14:textId="260D5D45" w:rsidR="00CF08D6" w:rsidRPr="007D3F22" w:rsidRDefault="00CF08D6" w:rsidP="001D7DBD">
            <w:pPr>
              <w:pStyle w:val="TCBNormalni"/>
              <w:rPr>
                <w:lang w:eastAsia="cs-CZ"/>
              </w:rPr>
            </w:pPr>
            <w:r w:rsidRPr="007D3F22">
              <w:rPr>
                <w:lang w:eastAsia="cs-CZ"/>
              </w:rPr>
              <w:t>Administrativní řád</w:t>
            </w: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p>
        </w:tc>
        <w:tc>
          <w:tcPr>
            <w:tcW w:w="1701" w:type="dxa"/>
          </w:tcPr>
          <w:p w14:paraId="253A2560" w14:textId="3E4FC841" w:rsidR="00CF08D6" w:rsidRPr="007D3F22" w:rsidRDefault="00D718D6" w:rsidP="001D7DBD">
            <w:pPr>
              <w:pStyle w:val="TCBNormalni"/>
              <w:jc w:val="center"/>
              <w:rPr>
                <w:lang w:eastAsia="cs-CZ"/>
              </w:rPr>
            </w:pPr>
            <w:r w:rsidRPr="007D3F22">
              <w:rPr>
                <w:lang w:eastAsia="cs-CZ"/>
              </w:rPr>
              <w:t>2</w:t>
            </w:r>
          </w:p>
        </w:tc>
      </w:tr>
      <w:tr w:rsidR="00CF08D6" w:rsidRPr="007D3F22" w14:paraId="72535E1F" w14:textId="19DC53EE" w:rsidTr="008A11CD">
        <w:trPr>
          <w:trHeight w:val="12"/>
        </w:trPr>
        <w:tc>
          <w:tcPr>
            <w:tcW w:w="6799" w:type="dxa"/>
          </w:tcPr>
          <w:p w14:paraId="5A1853CA" w14:textId="4E20996E" w:rsidR="00CF08D6" w:rsidRPr="007D3F22" w:rsidRDefault="00CF08D6" w:rsidP="001D7DBD">
            <w:pPr>
              <w:pStyle w:val="TCBNormalni"/>
              <w:rPr>
                <w:lang w:eastAsia="cs-CZ"/>
              </w:rPr>
            </w:pPr>
            <w:r w:rsidRPr="007D3F22">
              <w:rPr>
                <w:lang w:eastAsia="cs-CZ"/>
              </w:rPr>
              <w:t>Úvodní projekt</w:t>
            </w:r>
            <w:r w:rsidRPr="007D3F22">
              <w:rPr>
                <w:lang w:eastAsia="cs-CZ"/>
              </w:rPr>
              <w:tab/>
            </w:r>
          </w:p>
        </w:tc>
        <w:tc>
          <w:tcPr>
            <w:tcW w:w="1701" w:type="dxa"/>
          </w:tcPr>
          <w:p w14:paraId="348C975F" w14:textId="15C231BE" w:rsidR="00CF08D6" w:rsidRPr="007D3F22" w:rsidRDefault="00D718D6" w:rsidP="001D7DBD">
            <w:pPr>
              <w:pStyle w:val="TCBNormalni"/>
              <w:jc w:val="center"/>
              <w:rPr>
                <w:lang w:eastAsia="cs-CZ"/>
              </w:rPr>
            </w:pPr>
            <w:r w:rsidRPr="007D3F22">
              <w:rPr>
                <w:lang w:eastAsia="cs-CZ"/>
              </w:rPr>
              <w:t>2</w:t>
            </w:r>
          </w:p>
        </w:tc>
      </w:tr>
      <w:tr w:rsidR="00CF08D6" w:rsidRPr="007D3F22" w14:paraId="51E450B1" w14:textId="1277922E" w:rsidTr="008A11CD">
        <w:trPr>
          <w:trHeight w:val="12"/>
        </w:trPr>
        <w:tc>
          <w:tcPr>
            <w:tcW w:w="6799" w:type="dxa"/>
          </w:tcPr>
          <w:p w14:paraId="5266EECF" w14:textId="53848D80" w:rsidR="00CF08D6" w:rsidRPr="007D3F22" w:rsidRDefault="00CF08D6" w:rsidP="001D7DBD">
            <w:pPr>
              <w:pStyle w:val="TCBNormalni"/>
              <w:rPr>
                <w:lang w:eastAsia="cs-CZ"/>
              </w:rPr>
            </w:pPr>
            <w:r w:rsidRPr="007D3F22">
              <w:rPr>
                <w:lang w:eastAsia="cs-CZ"/>
              </w:rPr>
              <w:t>Dokumentace zajištění kvality a řízení kvality díla</w:t>
            </w:r>
          </w:p>
        </w:tc>
        <w:tc>
          <w:tcPr>
            <w:tcW w:w="1701" w:type="dxa"/>
          </w:tcPr>
          <w:p w14:paraId="102FA9AF" w14:textId="603175BC" w:rsidR="00CF08D6" w:rsidRPr="007D3F22" w:rsidRDefault="00CF08D6" w:rsidP="001D7DBD">
            <w:pPr>
              <w:pStyle w:val="TCBNormalni"/>
              <w:jc w:val="center"/>
              <w:rPr>
                <w:lang w:eastAsia="cs-CZ"/>
              </w:rPr>
            </w:pPr>
            <w:r w:rsidRPr="007D3F22">
              <w:rPr>
                <w:lang w:eastAsia="cs-CZ"/>
              </w:rPr>
              <w:t>2</w:t>
            </w:r>
          </w:p>
        </w:tc>
      </w:tr>
      <w:tr w:rsidR="00CF08D6" w:rsidRPr="007D3F22" w14:paraId="6120FB3F" w14:textId="09227E17" w:rsidTr="008A11CD">
        <w:trPr>
          <w:trHeight w:val="12"/>
        </w:trPr>
        <w:tc>
          <w:tcPr>
            <w:tcW w:w="6799" w:type="dxa"/>
          </w:tcPr>
          <w:p w14:paraId="7C79A0F6" w14:textId="55ACE41D" w:rsidR="00CF08D6" w:rsidRPr="007D3F22" w:rsidRDefault="00CF08D6" w:rsidP="001D7DBD">
            <w:pPr>
              <w:pStyle w:val="TCBNormalni"/>
              <w:rPr>
                <w:lang w:eastAsia="cs-CZ"/>
              </w:rPr>
            </w:pPr>
            <w:r w:rsidRPr="007D3F22">
              <w:rPr>
                <w:lang w:eastAsia="cs-CZ"/>
              </w:rPr>
              <w:t>Projektová dokumentace pro provádění stavby</w:t>
            </w:r>
          </w:p>
        </w:tc>
        <w:tc>
          <w:tcPr>
            <w:tcW w:w="1701" w:type="dxa"/>
          </w:tcPr>
          <w:p w14:paraId="0B4BEE88" w14:textId="55FB0E7A" w:rsidR="00CF08D6" w:rsidRPr="007D3F22" w:rsidRDefault="00D718D6" w:rsidP="001D7DBD">
            <w:pPr>
              <w:pStyle w:val="TCBNormalni"/>
              <w:jc w:val="center"/>
              <w:rPr>
                <w:lang w:eastAsia="cs-CZ"/>
              </w:rPr>
            </w:pPr>
            <w:r w:rsidRPr="007D3F22">
              <w:rPr>
                <w:lang w:eastAsia="cs-CZ"/>
              </w:rPr>
              <w:t>2</w:t>
            </w:r>
          </w:p>
        </w:tc>
      </w:tr>
      <w:tr w:rsidR="00CF08D6" w:rsidRPr="007D3F22" w14:paraId="4CF7FA15" w14:textId="77777777" w:rsidTr="008A11CD">
        <w:trPr>
          <w:trHeight w:val="311"/>
        </w:trPr>
        <w:tc>
          <w:tcPr>
            <w:tcW w:w="6799" w:type="dxa"/>
          </w:tcPr>
          <w:p w14:paraId="21CC23E4" w14:textId="5231976C" w:rsidR="00CF08D6" w:rsidRPr="007D3F22" w:rsidRDefault="00CF08D6" w:rsidP="001D7DBD">
            <w:pPr>
              <w:pStyle w:val="TCBNormalni"/>
              <w:rPr>
                <w:lang w:eastAsia="cs-CZ"/>
              </w:rPr>
            </w:pPr>
            <w:r w:rsidRPr="007D3F22">
              <w:rPr>
                <w:lang w:eastAsia="cs-CZ"/>
              </w:rPr>
              <w:t>Dodavatelská (výrobní) dokumentace</w:t>
            </w:r>
            <w:r w:rsidRPr="007D3F22">
              <w:rPr>
                <w:lang w:eastAsia="cs-CZ"/>
              </w:rPr>
              <w:tab/>
            </w:r>
            <w:r w:rsidRPr="007D3F22">
              <w:rPr>
                <w:lang w:eastAsia="cs-CZ"/>
              </w:rPr>
              <w:tab/>
            </w:r>
            <w:r w:rsidRPr="007D3F22">
              <w:rPr>
                <w:lang w:eastAsia="cs-CZ"/>
              </w:rPr>
              <w:tab/>
            </w:r>
            <w:r w:rsidRPr="007D3F22">
              <w:rPr>
                <w:lang w:eastAsia="cs-CZ"/>
              </w:rPr>
              <w:tab/>
            </w:r>
          </w:p>
        </w:tc>
        <w:tc>
          <w:tcPr>
            <w:tcW w:w="1701" w:type="dxa"/>
          </w:tcPr>
          <w:p w14:paraId="2F899A7A" w14:textId="1B6750F7" w:rsidR="00CF08D6" w:rsidRPr="007D3F22" w:rsidRDefault="00D718D6" w:rsidP="001D7DBD">
            <w:pPr>
              <w:pStyle w:val="TCBNormalni"/>
              <w:jc w:val="center"/>
              <w:rPr>
                <w:lang w:eastAsia="cs-CZ"/>
              </w:rPr>
            </w:pPr>
            <w:r w:rsidRPr="007D3F22">
              <w:rPr>
                <w:lang w:eastAsia="cs-CZ"/>
              </w:rPr>
              <w:t>2</w:t>
            </w:r>
          </w:p>
        </w:tc>
      </w:tr>
      <w:tr w:rsidR="00F50A82" w:rsidRPr="007D3F22" w14:paraId="08FA7939" w14:textId="77777777" w:rsidTr="008A11CD">
        <w:trPr>
          <w:trHeight w:val="341"/>
        </w:trPr>
        <w:tc>
          <w:tcPr>
            <w:tcW w:w="6799" w:type="dxa"/>
          </w:tcPr>
          <w:p w14:paraId="39759469" w14:textId="1F05784F" w:rsidR="00F50A82" w:rsidRPr="007D3F22" w:rsidRDefault="00F50A82" w:rsidP="001D7DBD">
            <w:pPr>
              <w:pStyle w:val="TCBNormalni"/>
              <w:jc w:val="both"/>
              <w:rPr>
                <w:lang w:eastAsia="cs-CZ"/>
              </w:rPr>
            </w:pPr>
            <w:r w:rsidRPr="007D3F22">
              <w:rPr>
                <w:lang w:eastAsia="cs-CZ"/>
              </w:rPr>
              <w:t>Plán kontrolních prohlídek stavby</w:t>
            </w:r>
          </w:p>
        </w:tc>
        <w:tc>
          <w:tcPr>
            <w:tcW w:w="1701" w:type="dxa"/>
          </w:tcPr>
          <w:p w14:paraId="6ECB514A" w14:textId="6599C3C2" w:rsidR="00F50A82" w:rsidRPr="007D3F22" w:rsidRDefault="00D718D6" w:rsidP="001D7DBD">
            <w:pPr>
              <w:pStyle w:val="TCBNormalni"/>
              <w:jc w:val="center"/>
              <w:rPr>
                <w:lang w:eastAsia="cs-CZ"/>
              </w:rPr>
            </w:pPr>
            <w:r w:rsidRPr="007D3F22">
              <w:rPr>
                <w:lang w:eastAsia="cs-CZ"/>
              </w:rPr>
              <w:t>2</w:t>
            </w:r>
          </w:p>
        </w:tc>
      </w:tr>
      <w:tr w:rsidR="00F50A82" w:rsidRPr="007D3F22" w14:paraId="02B81B3A" w14:textId="77777777" w:rsidTr="008A11CD">
        <w:trPr>
          <w:trHeight w:val="276"/>
        </w:trPr>
        <w:tc>
          <w:tcPr>
            <w:tcW w:w="6799" w:type="dxa"/>
          </w:tcPr>
          <w:p w14:paraId="72E17EF4" w14:textId="1AECD8EE" w:rsidR="00F50A82" w:rsidRPr="007D3F22" w:rsidRDefault="00F50A82" w:rsidP="001D7DBD">
            <w:pPr>
              <w:pStyle w:val="TCBNormalni"/>
              <w:rPr>
                <w:lang w:eastAsia="cs-CZ"/>
              </w:rPr>
            </w:pPr>
            <w:r w:rsidRPr="007D3F22">
              <w:rPr>
                <w:lang w:eastAsia="cs-CZ"/>
              </w:rPr>
              <w:t>Projekt POV a montážní dokumentace</w:t>
            </w:r>
          </w:p>
        </w:tc>
        <w:tc>
          <w:tcPr>
            <w:tcW w:w="1701" w:type="dxa"/>
          </w:tcPr>
          <w:p w14:paraId="4FD03CC4" w14:textId="56F7D3E0" w:rsidR="00F50A82" w:rsidRPr="007D3F22" w:rsidRDefault="00D718D6" w:rsidP="001D7DBD">
            <w:pPr>
              <w:pStyle w:val="TCBNormalni"/>
              <w:jc w:val="center"/>
              <w:rPr>
                <w:lang w:eastAsia="cs-CZ"/>
              </w:rPr>
            </w:pPr>
            <w:r w:rsidRPr="007D3F22">
              <w:rPr>
                <w:lang w:eastAsia="cs-CZ"/>
              </w:rPr>
              <w:t>2</w:t>
            </w:r>
          </w:p>
        </w:tc>
      </w:tr>
      <w:tr w:rsidR="00F50A82" w:rsidRPr="007D3F22" w14:paraId="26CBACBF" w14:textId="77777777" w:rsidTr="008A11CD">
        <w:trPr>
          <w:trHeight w:val="322"/>
        </w:trPr>
        <w:tc>
          <w:tcPr>
            <w:tcW w:w="6799" w:type="dxa"/>
          </w:tcPr>
          <w:p w14:paraId="602BEB87" w14:textId="5C8A22C6" w:rsidR="00F50A82" w:rsidRPr="007D3F22" w:rsidRDefault="00F50A82" w:rsidP="001D7DBD">
            <w:pPr>
              <w:pStyle w:val="TCBNormalni"/>
              <w:jc w:val="both"/>
              <w:rPr>
                <w:lang w:eastAsia="cs-CZ"/>
              </w:rPr>
            </w:pPr>
            <w:r w:rsidRPr="007D3F22">
              <w:rPr>
                <w:lang w:eastAsia="cs-CZ"/>
              </w:rPr>
              <w:t>Požárně bezpečnostní řešení</w:t>
            </w:r>
            <w:r w:rsidRPr="007D3F22">
              <w:rPr>
                <w:lang w:eastAsia="cs-CZ"/>
              </w:rPr>
              <w:tab/>
            </w:r>
          </w:p>
        </w:tc>
        <w:tc>
          <w:tcPr>
            <w:tcW w:w="1701" w:type="dxa"/>
          </w:tcPr>
          <w:p w14:paraId="0FF78C3D" w14:textId="7C880F83" w:rsidR="00F50A82" w:rsidRPr="007D3F22" w:rsidRDefault="00D718D6" w:rsidP="001D7DBD">
            <w:pPr>
              <w:pStyle w:val="TCBNormalni"/>
              <w:jc w:val="center"/>
              <w:rPr>
                <w:lang w:eastAsia="cs-CZ"/>
              </w:rPr>
            </w:pPr>
            <w:r w:rsidRPr="007D3F22">
              <w:rPr>
                <w:lang w:eastAsia="cs-CZ"/>
              </w:rPr>
              <w:t>2</w:t>
            </w:r>
          </w:p>
        </w:tc>
      </w:tr>
      <w:tr w:rsidR="00F50A82" w:rsidRPr="007D3F22" w14:paraId="6F817856" w14:textId="77777777" w:rsidTr="008A11CD">
        <w:trPr>
          <w:trHeight w:val="357"/>
        </w:trPr>
        <w:tc>
          <w:tcPr>
            <w:tcW w:w="6799" w:type="dxa"/>
          </w:tcPr>
          <w:p w14:paraId="0A628AEA" w14:textId="13796A2E" w:rsidR="00F50A82" w:rsidRPr="007D3F22" w:rsidRDefault="00F50A82" w:rsidP="001D7DBD">
            <w:pPr>
              <w:pStyle w:val="TCBNormalni"/>
              <w:rPr>
                <w:lang w:eastAsia="cs-CZ"/>
              </w:rPr>
            </w:pPr>
            <w:r w:rsidRPr="007D3F22">
              <w:rPr>
                <w:lang w:eastAsia="cs-CZ"/>
              </w:rPr>
              <w:t>Rejstřík značení</w:t>
            </w: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p>
        </w:tc>
        <w:tc>
          <w:tcPr>
            <w:tcW w:w="1701" w:type="dxa"/>
          </w:tcPr>
          <w:p w14:paraId="0177E464" w14:textId="0AC81E50" w:rsidR="00F50A82" w:rsidRPr="007D3F22" w:rsidRDefault="00D718D6" w:rsidP="001D7DBD">
            <w:pPr>
              <w:pStyle w:val="TCBNormalni"/>
              <w:jc w:val="center"/>
              <w:rPr>
                <w:lang w:eastAsia="cs-CZ"/>
              </w:rPr>
            </w:pPr>
            <w:r w:rsidRPr="007D3F22">
              <w:rPr>
                <w:lang w:eastAsia="cs-CZ"/>
              </w:rPr>
              <w:t>2</w:t>
            </w:r>
          </w:p>
        </w:tc>
      </w:tr>
      <w:tr w:rsidR="002D49C4" w:rsidRPr="007D3F22" w14:paraId="3748EB4A" w14:textId="77777777" w:rsidTr="008A11CD">
        <w:trPr>
          <w:trHeight w:val="317"/>
        </w:trPr>
        <w:tc>
          <w:tcPr>
            <w:tcW w:w="6799" w:type="dxa"/>
          </w:tcPr>
          <w:p w14:paraId="2F23B68F" w14:textId="508C2A78" w:rsidR="002D49C4" w:rsidRPr="007D3F22" w:rsidRDefault="002D49C4" w:rsidP="001D7DBD">
            <w:pPr>
              <w:pStyle w:val="TCBNormalni"/>
              <w:rPr>
                <w:lang w:eastAsia="cs-CZ"/>
              </w:rPr>
            </w:pPr>
            <w:r w:rsidRPr="007D3F22">
              <w:rPr>
                <w:lang w:eastAsia="cs-CZ"/>
              </w:rPr>
              <w:t>Doklady</w:t>
            </w:r>
          </w:p>
        </w:tc>
        <w:tc>
          <w:tcPr>
            <w:tcW w:w="1701" w:type="dxa"/>
          </w:tcPr>
          <w:p w14:paraId="081F63EB" w14:textId="2F9F3196" w:rsidR="002D49C4" w:rsidRPr="007D3F22" w:rsidRDefault="002D49C4" w:rsidP="001D7DBD">
            <w:pPr>
              <w:pStyle w:val="TCBNormalni"/>
              <w:jc w:val="center"/>
              <w:rPr>
                <w:lang w:eastAsia="cs-CZ"/>
              </w:rPr>
            </w:pPr>
            <w:r w:rsidRPr="007D3F22">
              <w:rPr>
                <w:lang w:eastAsia="cs-CZ"/>
              </w:rPr>
              <w:t>2</w:t>
            </w:r>
          </w:p>
        </w:tc>
      </w:tr>
      <w:tr w:rsidR="002D49C4" w:rsidRPr="007D3F22" w14:paraId="0A27DC9E" w14:textId="77777777" w:rsidTr="008A11CD">
        <w:trPr>
          <w:trHeight w:val="299"/>
        </w:trPr>
        <w:tc>
          <w:tcPr>
            <w:tcW w:w="6799" w:type="dxa"/>
          </w:tcPr>
          <w:p w14:paraId="45E98456" w14:textId="77777777" w:rsidR="002D49C4" w:rsidRPr="007D3F22" w:rsidRDefault="002D49C4" w:rsidP="001D7DBD">
            <w:pPr>
              <w:pStyle w:val="TCBNormalni"/>
              <w:rPr>
                <w:lang w:eastAsia="cs-CZ"/>
              </w:rPr>
            </w:pPr>
            <w:r w:rsidRPr="007D3F22">
              <w:rPr>
                <w:lang w:eastAsia="cs-CZ"/>
              </w:rPr>
              <w:t>Průvodní technická dokumentace</w:t>
            </w:r>
            <w:r w:rsidRPr="007D3F22">
              <w:rPr>
                <w:lang w:eastAsia="cs-CZ"/>
              </w:rPr>
              <w:tab/>
            </w:r>
            <w:r w:rsidRPr="007D3F22">
              <w:rPr>
                <w:lang w:eastAsia="cs-CZ"/>
              </w:rPr>
              <w:tab/>
            </w:r>
            <w:r w:rsidRPr="007D3F22">
              <w:rPr>
                <w:lang w:eastAsia="cs-CZ"/>
              </w:rPr>
              <w:tab/>
            </w:r>
            <w:r w:rsidRPr="007D3F22">
              <w:rPr>
                <w:lang w:eastAsia="cs-CZ"/>
              </w:rPr>
              <w:tab/>
            </w:r>
          </w:p>
        </w:tc>
        <w:tc>
          <w:tcPr>
            <w:tcW w:w="1701" w:type="dxa"/>
          </w:tcPr>
          <w:p w14:paraId="2A86A2FF" w14:textId="77777777" w:rsidR="002D49C4" w:rsidRPr="007D3F22" w:rsidRDefault="002D49C4" w:rsidP="001D7DBD">
            <w:pPr>
              <w:pStyle w:val="TCBNormalni"/>
              <w:jc w:val="center"/>
              <w:rPr>
                <w:lang w:eastAsia="cs-CZ"/>
              </w:rPr>
            </w:pPr>
            <w:r w:rsidRPr="007D3F22">
              <w:rPr>
                <w:lang w:eastAsia="cs-CZ"/>
              </w:rPr>
              <w:t>2</w:t>
            </w:r>
          </w:p>
        </w:tc>
      </w:tr>
      <w:tr w:rsidR="002D49C4" w:rsidRPr="007D3F22" w14:paraId="480E289C" w14:textId="77777777" w:rsidTr="008A11CD">
        <w:trPr>
          <w:trHeight w:val="311"/>
        </w:trPr>
        <w:tc>
          <w:tcPr>
            <w:tcW w:w="6799" w:type="dxa"/>
          </w:tcPr>
          <w:p w14:paraId="228DB26B" w14:textId="2A5495D6" w:rsidR="002D49C4" w:rsidRPr="007D3F22" w:rsidRDefault="002D49C4" w:rsidP="001D7DBD">
            <w:pPr>
              <w:pStyle w:val="TCBNormalni"/>
              <w:rPr>
                <w:lang w:eastAsia="cs-CZ"/>
              </w:rPr>
            </w:pPr>
            <w:r w:rsidRPr="007D3F22">
              <w:rPr>
                <w:lang w:eastAsia="cs-CZ"/>
              </w:rPr>
              <w:t>Projekt pro první uvedení do provozu</w:t>
            </w:r>
            <w:r w:rsidRPr="007D3F22">
              <w:rPr>
                <w:lang w:eastAsia="cs-CZ"/>
              </w:rPr>
              <w:tab/>
            </w:r>
          </w:p>
        </w:tc>
        <w:tc>
          <w:tcPr>
            <w:tcW w:w="1701" w:type="dxa"/>
          </w:tcPr>
          <w:p w14:paraId="310280A6" w14:textId="3A3F9125" w:rsidR="002D49C4" w:rsidRPr="007D3F22" w:rsidRDefault="00D718D6" w:rsidP="001D7DBD">
            <w:pPr>
              <w:pStyle w:val="TCBNormalni"/>
              <w:jc w:val="center"/>
              <w:rPr>
                <w:lang w:eastAsia="cs-CZ"/>
              </w:rPr>
            </w:pPr>
            <w:r w:rsidRPr="007D3F22">
              <w:rPr>
                <w:lang w:eastAsia="cs-CZ"/>
              </w:rPr>
              <w:t>2</w:t>
            </w:r>
          </w:p>
        </w:tc>
      </w:tr>
      <w:tr w:rsidR="00F50A82" w:rsidRPr="007D3F22" w14:paraId="1CA6B666" w14:textId="77777777" w:rsidTr="008A11CD">
        <w:trPr>
          <w:trHeight w:val="311"/>
        </w:trPr>
        <w:tc>
          <w:tcPr>
            <w:tcW w:w="6799" w:type="dxa"/>
          </w:tcPr>
          <w:p w14:paraId="352BE201" w14:textId="1EA1F2A9" w:rsidR="00F50A82" w:rsidRPr="007D3F22" w:rsidRDefault="00F50A82" w:rsidP="001D7DBD">
            <w:pPr>
              <w:pStyle w:val="TCBNormalni"/>
              <w:rPr>
                <w:lang w:eastAsia="cs-CZ"/>
              </w:rPr>
            </w:pPr>
            <w:r w:rsidRPr="007D3F22">
              <w:rPr>
                <w:lang w:eastAsia="cs-CZ"/>
              </w:rPr>
              <w:t>Projekt garančního měření</w:t>
            </w: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p>
        </w:tc>
        <w:tc>
          <w:tcPr>
            <w:tcW w:w="1701" w:type="dxa"/>
          </w:tcPr>
          <w:p w14:paraId="6F8A031F" w14:textId="33B0071E" w:rsidR="00F50A82" w:rsidRPr="007D3F22" w:rsidRDefault="00D718D6" w:rsidP="001D7DBD">
            <w:pPr>
              <w:pStyle w:val="TCBNormalni"/>
              <w:jc w:val="center"/>
              <w:rPr>
                <w:lang w:eastAsia="cs-CZ"/>
              </w:rPr>
            </w:pPr>
            <w:r w:rsidRPr="007D3F22">
              <w:rPr>
                <w:lang w:eastAsia="cs-CZ"/>
              </w:rPr>
              <w:t>2</w:t>
            </w:r>
          </w:p>
        </w:tc>
      </w:tr>
      <w:tr w:rsidR="00CF08D6" w:rsidRPr="007D3F22" w14:paraId="4A313A62" w14:textId="77777777" w:rsidTr="008A11CD">
        <w:trPr>
          <w:trHeight w:val="276"/>
        </w:trPr>
        <w:tc>
          <w:tcPr>
            <w:tcW w:w="6799" w:type="dxa"/>
          </w:tcPr>
          <w:p w14:paraId="1E754ABD" w14:textId="2B33FF64" w:rsidR="00CF08D6" w:rsidRPr="007D3F22" w:rsidRDefault="00CF08D6" w:rsidP="001D7DBD">
            <w:pPr>
              <w:pStyle w:val="TCBNormalni"/>
              <w:rPr>
                <w:lang w:eastAsia="cs-CZ"/>
              </w:rPr>
            </w:pPr>
            <w:r w:rsidRPr="007D3F22">
              <w:rPr>
                <w:lang w:eastAsia="cs-CZ"/>
              </w:rPr>
              <w:t>Provozní předpisy a předpisy pro údržbu</w:t>
            </w:r>
            <w:r w:rsidRPr="007D3F22">
              <w:rPr>
                <w:lang w:eastAsia="cs-CZ"/>
              </w:rPr>
              <w:tab/>
              <w:t xml:space="preserve"> </w:t>
            </w:r>
            <w:r w:rsidRPr="007D3F22">
              <w:rPr>
                <w:lang w:eastAsia="cs-CZ"/>
              </w:rPr>
              <w:tab/>
            </w:r>
            <w:r w:rsidRPr="007D3F22">
              <w:rPr>
                <w:lang w:eastAsia="cs-CZ"/>
              </w:rPr>
              <w:tab/>
            </w:r>
          </w:p>
        </w:tc>
        <w:tc>
          <w:tcPr>
            <w:tcW w:w="1701" w:type="dxa"/>
          </w:tcPr>
          <w:p w14:paraId="14C0F986" w14:textId="030DD91A" w:rsidR="00806470" w:rsidRPr="007D3F22" w:rsidRDefault="00D718D6" w:rsidP="001D7DBD">
            <w:pPr>
              <w:pStyle w:val="TCBNormalni"/>
              <w:jc w:val="center"/>
              <w:rPr>
                <w:lang w:eastAsia="cs-CZ"/>
              </w:rPr>
            </w:pPr>
            <w:r w:rsidRPr="007D3F22">
              <w:rPr>
                <w:lang w:eastAsia="cs-CZ"/>
              </w:rPr>
              <w:t>2</w:t>
            </w:r>
          </w:p>
        </w:tc>
      </w:tr>
      <w:tr w:rsidR="00F50A82" w:rsidRPr="007D3F22" w14:paraId="401AB77F" w14:textId="77777777" w:rsidTr="008A11CD">
        <w:trPr>
          <w:trHeight w:val="299"/>
        </w:trPr>
        <w:tc>
          <w:tcPr>
            <w:tcW w:w="6799" w:type="dxa"/>
          </w:tcPr>
          <w:p w14:paraId="7FC54BB0" w14:textId="40090A97" w:rsidR="00F50A82" w:rsidRPr="007D3F22" w:rsidRDefault="00F50A82" w:rsidP="001D7DBD">
            <w:pPr>
              <w:pStyle w:val="TCBNormalni"/>
              <w:rPr>
                <w:lang w:eastAsia="cs-CZ"/>
              </w:rPr>
            </w:pPr>
            <w:r w:rsidRPr="007D3F22">
              <w:rPr>
                <w:lang w:eastAsia="cs-CZ"/>
              </w:rPr>
              <w:t>Dokumentace pro zaškolení personálu OBJEDNATELE</w:t>
            </w:r>
            <w:r w:rsidRPr="007D3F22">
              <w:rPr>
                <w:lang w:eastAsia="cs-CZ"/>
              </w:rPr>
              <w:tab/>
            </w:r>
          </w:p>
        </w:tc>
        <w:tc>
          <w:tcPr>
            <w:tcW w:w="1701" w:type="dxa"/>
          </w:tcPr>
          <w:p w14:paraId="4EF5A07D" w14:textId="454E6DB2" w:rsidR="00F50A82" w:rsidRPr="007D3F22" w:rsidRDefault="00D718D6" w:rsidP="001D7DBD">
            <w:pPr>
              <w:pStyle w:val="TCBNormalni"/>
              <w:jc w:val="center"/>
              <w:rPr>
                <w:lang w:eastAsia="cs-CZ"/>
              </w:rPr>
            </w:pPr>
            <w:r w:rsidRPr="007D3F22">
              <w:rPr>
                <w:lang w:eastAsia="cs-CZ"/>
              </w:rPr>
              <w:t>2</w:t>
            </w:r>
          </w:p>
        </w:tc>
      </w:tr>
      <w:tr w:rsidR="00F50A82" w:rsidRPr="007D3F22" w14:paraId="599427F0" w14:textId="77777777" w:rsidTr="008A11CD">
        <w:trPr>
          <w:trHeight w:val="264"/>
        </w:trPr>
        <w:tc>
          <w:tcPr>
            <w:tcW w:w="6799" w:type="dxa"/>
          </w:tcPr>
          <w:p w14:paraId="273E6487" w14:textId="48F54091" w:rsidR="00F50A82" w:rsidRPr="007D3F22" w:rsidRDefault="00F50A82" w:rsidP="001D7DBD">
            <w:pPr>
              <w:pStyle w:val="TCBNormalni"/>
              <w:rPr>
                <w:lang w:eastAsia="cs-CZ"/>
              </w:rPr>
            </w:pPr>
            <w:r w:rsidRPr="007D3F22">
              <w:rPr>
                <w:lang w:eastAsia="cs-CZ"/>
              </w:rPr>
              <w:t>Dokumentace skutečného provedení stavby s ručně vyznačenými změnami</w:t>
            </w:r>
          </w:p>
        </w:tc>
        <w:tc>
          <w:tcPr>
            <w:tcW w:w="1701" w:type="dxa"/>
          </w:tcPr>
          <w:p w14:paraId="1FA35F85" w14:textId="6CD328CB" w:rsidR="00F50A82" w:rsidRPr="007D3F22" w:rsidRDefault="00F52D9E" w:rsidP="001D7DBD">
            <w:pPr>
              <w:pStyle w:val="TCBNormalni"/>
              <w:jc w:val="center"/>
              <w:rPr>
                <w:lang w:eastAsia="cs-CZ"/>
              </w:rPr>
            </w:pPr>
            <w:r w:rsidRPr="007D3F22">
              <w:rPr>
                <w:lang w:eastAsia="cs-CZ"/>
              </w:rPr>
              <w:t>2</w:t>
            </w:r>
          </w:p>
        </w:tc>
      </w:tr>
      <w:tr w:rsidR="00F50A82" w:rsidRPr="007D3F22" w14:paraId="7D72A6C4" w14:textId="77777777" w:rsidTr="008A11CD">
        <w:trPr>
          <w:trHeight w:val="276"/>
        </w:trPr>
        <w:tc>
          <w:tcPr>
            <w:tcW w:w="6799" w:type="dxa"/>
          </w:tcPr>
          <w:p w14:paraId="7FEA9F7F" w14:textId="2A5E1204" w:rsidR="00F50A82" w:rsidRPr="007D3F22" w:rsidRDefault="00F50A82" w:rsidP="001D7DBD">
            <w:pPr>
              <w:pStyle w:val="TCBNormalni"/>
              <w:rPr>
                <w:lang w:eastAsia="cs-CZ"/>
              </w:rPr>
            </w:pPr>
            <w:r w:rsidRPr="007D3F22">
              <w:rPr>
                <w:lang w:eastAsia="cs-CZ"/>
              </w:rPr>
              <w:t xml:space="preserve">Dokumentace skutečného provedení stavby finální verze </w:t>
            </w:r>
          </w:p>
        </w:tc>
        <w:tc>
          <w:tcPr>
            <w:tcW w:w="1701" w:type="dxa"/>
          </w:tcPr>
          <w:p w14:paraId="66F5C425" w14:textId="3C8E66BA" w:rsidR="00F50A82" w:rsidRPr="007D3F22" w:rsidRDefault="002D6C12" w:rsidP="001D7DBD">
            <w:pPr>
              <w:pStyle w:val="TCBNormalni"/>
              <w:jc w:val="center"/>
              <w:rPr>
                <w:lang w:eastAsia="cs-CZ"/>
              </w:rPr>
            </w:pPr>
            <w:r>
              <w:rPr>
                <w:lang w:eastAsia="cs-CZ"/>
              </w:rPr>
              <w:t>4</w:t>
            </w:r>
          </w:p>
        </w:tc>
      </w:tr>
      <w:tr w:rsidR="00F50A82" w:rsidRPr="007D3F22" w14:paraId="708BC051" w14:textId="77777777" w:rsidTr="008A11CD">
        <w:trPr>
          <w:trHeight w:val="322"/>
        </w:trPr>
        <w:tc>
          <w:tcPr>
            <w:tcW w:w="6799" w:type="dxa"/>
          </w:tcPr>
          <w:p w14:paraId="177C5CFF" w14:textId="77777777" w:rsidR="00F50A82" w:rsidRPr="007D3F22" w:rsidRDefault="00F50A82" w:rsidP="001D7DBD">
            <w:pPr>
              <w:pStyle w:val="TCBNormalni"/>
              <w:rPr>
                <w:lang w:eastAsia="cs-CZ"/>
              </w:rPr>
            </w:pPr>
            <w:r w:rsidRPr="007D3F22">
              <w:rPr>
                <w:lang w:eastAsia="cs-CZ"/>
              </w:rPr>
              <w:t xml:space="preserve">Dokumentace pro změnu stavby před dokončením </w:t>
            </w:r>
            <w:r w:rsidRPr="007D3F22">
              <w:rPr>
                <w:lang w:eastAsia="cs-CZ"/>
              </w:rPr>
              <w:tab/>
            </w:r>
          </w:p>
        </w:tc>
        <w:tc>
          <w:tcPr>
            <w:tcW w:w="1701" w:type="dxa"/>
          </w:tcPr>
          <w:p w14:paraId="19085AB0" w14:textId="61EE7211" w:rsidR="00F50A82" w:rsidRPr="007D3F22" w:rsidRDefault="00E119E0" w:rsidP="001D7DBD">
            <w:pPr>
              <w:pStyle w:val="TCBNormalni"/>
              <w:jc w:val="center"/>
              <w:rPr>
                <w:lang w:eastAsia="cs-CZ"/>
              </w:rPr>
            </w:pPr>
            <w:r>
              <w:rPr>
                <w:lang w:eastAsia="cs-CZ"/>
              </w:rPr>
              <w:t>4</w:t>
            </w:r>
          </w:p>
        </w:tc>
      </w:tr>
    </w:tbl>
    <w:p w14:paraId="038BEF72" w14:textId="77777777" w:rsidR="00A11D2D" w:rsidRPr="007D3F22" w:rsidRDefault="00A11D2D" w:rsidP="006C2251">
      <w:pPr>
        <w:pStyle w:val="TCBNormalni"/>
        <w:rPr>
          <w:lang w:eastAsia="cs-CZ"/>
        </w:rPr>
      </w:pPr>
    </w:p>
    <w:p w14:paraId="033C9830" w14:textId="5727F6CE" w:rsidR="006C2251" w:rsidRPr="007D3F22" w:rsidRDefault="006C2251" w:rsidP="006C2251">
      <w:pPr>
        <w:pStyle w:val="TCBNormalni"/>
        <w:rPr>
          <w:lang w:eastAsia="cs-CZ"/>
        </w:rPr>
      </w:pPr>
      <w:r w:rsidRPr="007D3F22">
        <w:rPr>
          <w:lang w:eastAsia="cs-CZ"/>
        </w:rPr>
        <w:tab/>
      </w:r>
      <w:r w:rsidRPr="007D3F22">
        <w:rPr>
          <w:lang w:eastAsia="cs-CZ"/>
        </w:rPr>
        <w:tab/>
      </w:r>
      <w:r w:rsidRPr="007D3F22">
        <w:rPr>
          <w:lang w:eastAsia="cs-CZ"/>
        </w:rPr>
        <w:tab/>
      </w:r>
      <w:r w:rsidRPr="007D3F22">
        <w:rPr>
          <w:lang w:eastAsia="cs-CZ"/>
        </w:rPr>
        <w:tab/>
      </w:r>
      <w:r w:rsidRPr="007D3F22">
        <w:rPr>
          <w:lang w:eastAsia="cs-CZ"/>
        </w:rPr>
        <w:tab/>
      </w:r>
    </w:p>
    <w:p w14:paraId="0FC0BDDE" w14:textId="4D0E23F5" w:rsidR="006C2251" w:rsidRPr="007D3F22" w:rsidRDefault="006C2251" w:rsidP="007D3F22">
      <w:pPr>
        <w:pStyle w:val="TCBNadpis2"/>
      </w:pPr>
      <w:bookmarkStart w:id="727" w:name="_Toc78185670"/>
      <w:bookmarkStart w:id="728" w:name="_Toc145410057"/>
      <w:r w:rsidRPr="007D3F22">
        <w:t>Forma dokumentace</w:t>
      </w:r>
      <w:bookmarkEnd w:id="727"/>
      <w:bookmarkEnd w:id="728"/>
    </w:p>
    <w:p w14:paraId="7040A9E3" w14:textId="3C353D46" w:rsidR="006C2251" w:rsidRPr="007D3F22" w:rsidRDefault="006C2251" w:rsidP="003F0253">
      <w:pPr>
        <w:pStyle w:val="TCBNadpis3"/>
      </w:pPr>
      <w:bookmarkStart w:id="729" w:name="_Toc78185671"/>
      <w:bookmarkStart w:id="730" w:name="_Toc145410058"/>
      <w:r w:rsidRPr="007D3F22">
        <w:t>Tištěná forma</w:t>
      </w:r>
      <w:bookmarkEnd w:id="729"/>
      <w:bookmarkEnd w:id="730"/>
    </w:p>
    <w:p w14:paraId="7BC26B2A" w14:textId="0A495A5A" w:rsidR="006C2251" w:rsidRPr="007D3F22" w:rsidRDefault="006C2251" w:rsidP="006C2251">
      <w:pPr>
        <w:pStyle w:val="TCBNormalni"/>
      </w:pPr>
      <w:r w:rsidRPr="007D3F22">
        <w:t xml:space="preserve">Tištěné dokumenty a výkresy budou předávány ve formátech v souladu s normami ČSN. Pro textové dokumenty bude používán formát A4, pro ostatní dokumenty budou přednostně používány formáty A4 a </w:t>
      </w:r>
      <w:r w:rsidR="00E27ABE" w:rsidRPr="007D3F22">
        <w:t xml:space="preserve">násobky formátu </w:t>
      </w:r>
      <w:r w:rsidRPr="007D3F22">
        <w:t>A</w:t>
      </w:r>
      <w:r w:rsidR="00E27ABE" w:rsidRPr="007D3F22">
        <w:t>4</w:t>
      </w:r>
      <w:r w:rsidR="00993F0F" w:rsidRPr="007D3F22">
        <w:t>.</w:t>
      </w:r>
      <w:r w:rsidRPr="007D3F22">
        <w:t xml:space="preserve"> V případě schémat je požadavek velikosti formátu do A1 s požadavkem jejich dobré čitelnosti i při tisku na formát A3.</w:t>
      </w:r>
    </w:p>
    <w:p w14:paraId="6C961447" w14:textId="77777777" w:rsidR="006C2251" w:rsidRPr="007D3F22" w:rsidRDefault="006C2251" w:rsidP="006C2251">
      <w:pPr>
        <w:pStyle w:val="TCBNormalni"/>
      </w:pPr>
      <w:r w:rsidRPr="007D3F22">
        <w:t>Větší formáty budou použity pro výkresy, které pak budou složeny tak, aby bylo umožněno jejich vložení do šanonu formátu A4.</w:t>
      </w:r>
    </w:p>
    <w:p w14:paraId="5494E8E5" w14:textId="77777777" w:rsidR="006C2251" w:rsidRPr="007D3F22" w:rsidRDefault="006C2251" w:rsidP="006C2251">
      <w:pPr>
        <w:pStyle w:val="TCBNormalni"/>
      </w:pPr>
      <w:r w:rsidRPr="007D3F22">
        <w:t>Pokud budou některé projektové výstupy zakreslovány do stávajících dokumentů, bude zachován jejich původní formát.</w:t>
      </w:r>
    </w:p>
    <w:p w14:paraId="6FB771D4" w14:textId="77777777" w:rsidR="006C2251" w:rsidRPr="007D3F22" w:rsidRDefault="006C2251" w:rsidP="006C2251">
      <w:pPr>
        <w:pStyle w:val="TCBNormalni"/>
        <w:rPr>
          <w:rFonts w:ascii="Arial" w:eastAsia="Times New Roman" w:hAnsi="Arial"/>
          <w:lang w:eastAsia="cs-CZ"/>
        </w:rPr>
      </w:pPr>
      <w:r w:rsidRPr="007D3F22">
        <w:rPr>
          <w:rFonts w:ascii="Arial" w:eastAsia="Times New Roman" w:hAnsi="Arial"/>
          <w:lang w:eastAsia="cs-CZ"/>
        </w:rPr>
        <w:t>Originál každého listu výkresu bude zhotoven na kvalitním materiálu ve formě výstupu z laserové nebo inkoustové tiskárny nebo plotteru.</w:t>
      </w:r>
    </w:p>
    <w:p w14:paraId="6B96CDA5" w14:textId="77777777" w:rsidR="006C2251" w:rsidRPr="007D3F22" w:rsidRDefault="006C2251" w:rsidP="003F0253">
      <w:pPr>
        <w:pStyle w:val="TCBNadpis3"/>
      </w:pPr>
      <w:bookmarkStart w:id="731" w:name="_Toc78185672"/>
      <w:bookmarkStart w:id="732" w:name="_Toc145410059"/>
      <w:r w:rsidRPr="007D3F22">
        <w:t>Elektronická forma</w:t>
      </w:r>
      <w:bookmarkEnd w:id="731"/>
      <w:bookmarkEnd w:id="732"/>
    </w:p>
    <w:p w14:paraId="135C280F" w14:textId="0DB53DFD" w:rsidR="006C2251" w:rsidRPr="007D3F22" w:rsidRDefault="006C2251" w:rsidP="006C2251">
      <w:pPr>
        <w:pStyle w:val="TCBNormalni"/>
      </w:pPr>
      <w:r w:rsidRPr="007D3F22">
        <w:t xml:space="preserve">Projektová dokumentace bude v digitální formě zpracovaná dle </w:t>
      </w:r>
      <w:r w:rsidR="00A76AC2" w:rsidRPr="007D3F22">
        <w:t>p</w:t>
      </w:r>
      <w:r w:rsidR="00F609D2" w:rsidRPr="007D3F22">
        <w:t>ředpisu</w:t>
      </w:r>
      <w:r w:rsidRPr="007D3F22">
        <w:t xml:space="preserve"> OBJEDNATELE viz </w:t>
      </w:r>
      <w:r w:rsidR="00A76AC2" w:rsidRPr="007D3F22">
        <w:t>p</w:t>
      </w:r>
      <w:r w:rsidRPr="007D3F22">
        <w:t xml:space="preserve">říloha A13. </w:t>
      </w:r>
    </w:p>
    <w:p w14:paraId="51797754" w14:textId="7D17D033" w:rsidR="006C2251" w:rsidRPr="007D3F22" w:rsidRDefault="006C2251" w:rsidP="006C2251">
      <w:pPr>
        <w:pStyle w:val="TCBNormalni"/>
      </w:pPr>
      <w:r w:rsidRPr="007D3F22">
        <w:t>Dokumentace bude předaná současně ve dvou verzích, které jsou dále označeny jako verze modifikovatelná a verze pro prohlížení (s </w:t>
      </w:r>
      <w:proofErr w:type="spellStart"/>
      <w:r w:rsidRPr="007D3F22">
        <w:t>pdf</w:t>
      </w:r>
      <w:proofErr w:type="spellEnd"/>
      <w:r w:rsidRPr="007D3F22">
        <w:t xml:space="preserve"> soubory). </w:t>
      </w:r>
    </w:p>
    <w:p w14:paraId="3BE3ADFA" w14:textId="77777777" w:rsidR="006C2251" w:rsidRPr="007D3F22" w:rsidRDefault="006C2251" w:rsidP="006C2251">
      <w:pPr>
        <w:pStyle w:val="TCBNormalni"/>
      </w:pPr>
      <w:r w:rsidRPr="007D3F22">
        <w:lastRenderedPageBreak/>
        <w:t>Všechny elektronické verze dokumentů budou předávány v „otevřené“ verzi, tzn., budou moci být prohlíženy, tisknuty a bude z nich moci být kopírováno, případně upravovány.</w:t>
      </w:r>
    </w:p>
    <w:p w14:paraId="28962F35" w14:textId="77777777" w:rsidR="006C2251" w:rsidRPr="007D3F22" w:rsidRDefault="006C2251" w:rsidP="00C17601">
      <w:pPr>
        <w:pStyle w:val="TCBNadpis4"/>
        <w:numPr>
          <w:ilvl w:val="3"/>
          <w:numId w:val="195"/>
        </w:numPr>
      </w:pPr>
      <w:bookmarkStart w:id="733" w:name="_Toc78185673"/>
      <w:bookmarkStart w:id="734" w:name="_Toc145410060"/>
      <w:r w:rsidRPr="007D3F22">
        <w:t>Verze Modifikovatelná</w:t>
      </w:r>
      <w:bookmarkEnd w:id="733"/>
      <w:bookmarkEnd w:id="734"/>
      <w:r w:rsidRPr="007D3F22">
        <w:t xml:space="preserve"> </w:t>
      </w:r>
    </w:p>
    <w:p w14:paraId="249DC080" w14:textId="297A79B4" w:rsidR="006C2251" w:rsidRPr="007D3F22" w:rsidRDefault="006C2251" w:rsidP="006C2251">
      <w:pPr>
        <w:pStyle w:val="TCBNormalni"/>
      </w:pPr>
      <w:r w:rsidRPr="007D3F22">
        <w:t xml:space="preserve">Textové dokumenty budou předány ve formě souborů </w:t>
      </w:r>
      <w:r w:rsidR="00A76AC2" w:rsidRPr="007D3F22">
        <w:t>a</w:t>
      </w:r>
      <w:r w:rsidRPr="007D3F22">
        <w:t xml:space="preserve"> budou </w:t>
      </w:r>
      <w:r w:rsidR="00E12084" w:rsidRPr="007D3F22">
        <w:t xml:space="preserve">vytvořeny pomocí </w:t>
      </w:r>
      <w:r w:rsidR="00A76AC2" w:rsidRPr="007D3F22">
        <w:t>MS</w:t>
      </w:r>
      <w:r w:rsidRPr="007D3F22">
        <w:t xml:space="preserve"> Word 201</w:t>
      </w:r>
      <w:r w:rsidR="00F079A2" w:rsidRPr="007D3F22">
        <w:t>9</w:t>
      </w:r>
      <w:r w:rsidR="00A76AC2" w:rsidRPr="007D3F22">
        <w:t xml:space="preserve"> (</w:t>
      </w:r>
      <w:bookmarkStart w:id="735" w:name="_Toc102287945"/>
      <w:bookmarkStart w:id="736" w:name="_Toc105468575"/>
      <w:r w:rsidR="00E12084" w:rsidRPr="007D3F22">
        <w:t xml:space="preserve">a </w:t>
      </w:r>
      <w:r w:rsidR="00F609D2" w:rsidRPr="007D3F22">
        <w:t>novější</w:t>
      </w:r>
      <w:r w:rsidRPr="007D3F22">
        <w:t>)</w:t>
      </w:r>
      <w:r w:rsidR="00F609D2" w:rsidRPr="007D3F22">
        <w:t>.</w:t>
      </w:r>
    </w:p>
    <w:bookmarkEnd w:id="735"/>
    <w:bookmarkEnd w:id="736"/>
    <w:p w14:paraId="52EEA379" w14:textId="5A9BC0E3" w:rsidR="006C2251" w:rsidRPr="007D3F22" w:rsidRDefault="006C2251" w:rsidP="006C2251">
      <w:pPr>
        <w:pStyle w:val="TCBNormalni"/>
      </w:pPr>
      <w:r w:rsidRPr="007D3F22">
        <w:t xml:space="preserve">Výkresová dokumentace </w:t>
      </w:r>
      <w:bookmarkStart w:id="737" w:name="_Toc102287946"/>
      <w:bookmarkStart w:id="738" w:name="_Toc105468576"/>
      <w:r w:rsidRPr="007D3F22">
        <w:t>bude předána ve formě souborů (*.DWG) (verze AUTOCAD 20</w:t>
      </w:r>
      <w:r w:rsidR="00F079A2" w:rsidRPr="007D3F22">
        <w:t>19</w:t>
      </w:r>
      <w:r w:rsidRPr="007D3F22">
        <w:t xml:space="preserve"> nebo </w:t>
      </w:r>
      <w:r w:rsidR="00F079A2" w:rsidRPr="007D3F22">
        <w:t>vyšší</w:t>
      </w:r>
      <w:r w:rsidRPr="007D3F22">
        <w:t xml:space="preserve">) dle dokumentačního </w:t>
      </w:r>
      <w:r w:rsidR="00E54A28" w:rsidRPr="007D3F22">
        <w:t>p</w:t>
      </w:r>
      <w:r w:rsidR="0003554F" w:rsidRPr="007D3F22">
        <w:t>ředpisu</w:t>
      </w:r>
      <w:r w:rsidRPr="007D3F22">
        <w:t xml:space="preserve"> OBJEDNATELE viz </w:t>
      </w:r>
      <w:r w:rsidR="00E54A28" w:rsidRPr="007D3F22">
        <w:t>p</w:t>
      </w:r>
      <w:r w:rsidRPr="007D3F22">
        <w:t>říloha A13.</w:t>
      </w:r>
    </w:p>
    <w:p w14:paraId="280242E8" w14:textId="6A03B9C0" w:rsidR="006C2251" w:rsidRPr="007D3F22" w:rsidRDefault="006C2251" w:rsidP="006C2251">
      <w:pPr>
        <w:pStyle w:val="TCBNormalni"/>
      </w:pPr>
      <w:r w:rsidRPr="007D3F22">
        <w:t>Databáze, tabulky, seznamy</w:t>
      </w:r>
      <w:bookmarkEnd w:id="737"/>
      <w:bookmarkEnd w:id="738"/>
      <w:r w:rsidRPr="007D3F22">
        <w:t xml:space="preserve"> budou předány ve formě souborů (*.</w:t>
      </w:r>
      <w:proofErr w:type="spellStart"/>
      <w:r w:rsidRPr="007D3F22">
        <w:t>xls</w:t>
      </w:r>
      <w:proofErr w:type="spellEnd"/>
      <w:r w:rsidRPr="007D3F22">
        <w:t xml:space="preserve">) a </w:t>
      </w:r>
      <w:r w:rsidR="00A76AC2" w:rsidRPr="007D3F22">
        <w:t>vytvářeny</w:t>
      </w:r>
      <w:r w:rsidRPr="007D3F22">
        <w:t xml:space="preserve"> v programu MS Excel 201</w:t>
      </w:r>
      <w:r w:rsidR="00F079A2" w:rsidRPr="007D3F22">
        <w:t>9</w:t>
      </w:r>
      <w:r w:rsidRPr="007D3F22">
        <w:t xml:space="preserve"> (nebo </w:t>
      </w:r>
      <w:r w:rsidR="0003554F" w:rsidRPr="007D3F22">
        <w:t>novější</w:t>
      </w:r>
      <w:bookmarkStart w:id="739" w:name="_Toc102287947"/>
      <w:bookmarkStart w:id="740" w:name="_Toc105468577"/>
      <w:r w:rsidRPr="007D3F22">
        <w:t>)</w:t>
      </w:r>
      <w:r w:rsidR="00E555E1" w:rsidRPr="007D3F22">
        <w:t>.</w:t>
      </w:r>
    </w:p>
    <w:bookmarkEnd w:id="739"/>
    <w:bookmarkEnd w:id="740"/>
    <w:p w14:paraId="79CD91F9" w14:textId="77777777" w:rsidR="006C2251" w:rsidRPr="007D3F22" w:rsidRDefault="006C2251" w:rsidP="006C2251">
      <w:pPr>
        <w:pStyle w:val="TCBNormalni"/>
      </w:pPr>
      <w:r w:rsidRPr="007D3F22">
        <w:t>Harmonogramy budou vytvářeny v programu MS Project 2016 (*.</w:t>
      </w:r>
      <w:proofErr w:type="spellStart"/>
      <w:r w:rsidRPr="007D3F22">
        <w:t>mpp</w:t>
      </w:r>
      <w:proofErr w:type="spellEnd"/>
      <w:r w:rsidRPr="007D3F22">
        <w:t xml:space="preserve">). </w:t>
      </w:r>
      <w:bookmarkStart w:id="741" w:name="_Toc105468578"/>
      <w:bookmarkStart w:id="742" w:name="_Toc102287949"/>
      <w:r w:rsidRPr="007D3F22">
        <w:t>Zároveň budou předkládány ve formátu *.</w:t>
      </w:r>
      <w:proofErr w:type="spellStart"/>
      <w:r w:rsidRPr="007D3F22">
        <w:t>xls</w:t>
      </w:r>
      <w:proofErr w:type="spellEnd"/>
      <w:r w:rsidRPr="007D3F22">
        <w:t xml:space="preserve"> a </w:t>
      </w:r>
      <w:proofErr w:type="spellStart"/>
      <w:r w:rsidRPr="007D3F22">
        <w:t>pdf</w:t>
      </w:r>
      <w:proofErr w:type="spellEnd"/>
      <w:r w:rsidRPr="007D3F22">
        <w:t>.</w:t>
      </w:r>
    </w:p>
    <w:bookmarkEnd w:id="741"/>
    <w:p w14:paraId="5E65F989" w14:textId="6B33FE85" w:rsidR="006C2251" w:rsidRPr="007D3F22" w:rsidRDefault="006C2251" w:rsidP="006C2251">
      <w:pPr>
        <w:pStyle w:val="TCBNormalni"/>
      </w:pPr>
      <w:r w:rsidRPr="007D3F22">
        <w:t>Grafické soubory (případná fotografická dokumentace, přiložená jako doplňky technické specifikace) budou vytvářeny nebo transformovány do formátu *.</w:t>
      </w:r>
      <w:proofErr w:type="spellStart"/>
      <w:r w:rsidRPr="007D3F22">
        <w:t>jpg</w:t>
      </w:r>
      <w:proofErr w:type="spellEnd"/>
      <w:r w:rsidR="00F079A2" w:rsidRPr="007D3F22">
        <w:t xml:space="preserve"> nebo </w:t>
      </w:r>
      <w:r w:rsidR="000934A4" w:rsidRPr="007D3F22">
        <w:t>*</w:t>
      </w:r>
      <w:r w:rsidR="00F079A2" w:rsidRPr="007D3F22">
        <w:t>.</w:t>
      </w:r>
      <w:proofErr w:type="spellStart"/>
      <w:r w:rsidR="00F079A2" w:rsidRPr="007D3F22">
        <w:t>png</w:t>
      </w:r>
      <w:proofErr w:type="spellEnd"/>
      <w:r w:rsidRPr="007D3F22">
        <w:t>.</w:t>
      </w:r>
    </w:p>
    <w:p w14:paraId="0922F52F" w14:textId="77777777" w:rsidR="006C2251" w:rsidRPr="007D3F22" w:rsidRDefault="006C2251" w:rsidP="006C2251">
      <w:pPr>
        <w:pStyle w:val="TCBNormalni"/>
        <w:rPr>
          <w:lang w:eastAsia="cs-CZ"/>
        </w:rPr>
      </w:pPr>
      <w:r w:rsidRPr="007D3F22">
        <w:t>Skenované dokumenty budou předávány ve formátu *.</w:t>
      </w:r>
      <w:proofErr w:type="spellStart"/>
      <w:r w:rsidRPr="007D3F22">
        <w:t>pdf</w:t>
      </w:r>
      <w:proofErr w:type="spellEnd"/>
      <w:r w:rsidRPr="007D3F22">
        <w:t>.</w:t>
      </w:r>
      <w:bookmarkEnd w:id="742"/>
      <w:r w:rsidRPr="007D3F22">
        <w:t xml:space="preserve">  </w:t>
      </w:r>
    </w:p>
    <w:p w14:paraId="1D24BB95" w14:textId="77777777" w:rsidR="006C2251" w:rsidRPr="007D3F22" w:rsidRDefault="006C2251" w:rsidP="00C17601">
      <w:pPr>
        <w:pStyle w:val="TCBNadpis4"/>
        <w:numPr>
          <w:ilvl w:val="3"/>
          <w:numId w:val="195"/>
        </w:numPr>
      </w:pPr>
      <w:bookmarkStart w:id="743" w:name="_Toc78185674"/>
      <w:bookmarkStart w:id="744" w:name="_Toc145410061"/>
      <w:r w:rsidRPr="007D3F22">
        <w:t>Verze pro prohlížení (</w:t>
      </w:r>
      <w:proofErr w:type="spellStart"/>
      <w:r w:rsidRPr="007D3F22">
        <w:t>pdf</w:t>
      </w:r>
      <w:proofErr w:type="spellEnd"/>
      <w:r w:rsidRPr="007D3F22">
        <w:t>)</w:t>
      </w:r>
      <w:bookmarkEnd w:id="743"/>
      <w:bookmarkEnd w:id="744"/>
    </w:p>
    <w:p w14:paraId="253CFCC0" w14:textId="48AFE4FB" w:rsidR="006C2251" w:rsidRPr="007D3F22" w:rsidRDefault="006C2251" w:rsidP="006C2251">
      <w:pPr>
        <w:pStyle w:val="TCBNormalni"/>
      </w:pPr>
      <w:r w:rsidRPr="007D3F22">
        <w:t xml:space="preserve">Kompletní dokumentace bude kromě výše uvedených </w:t>
      </w:r>
      <w:r w:rsidR="0003554F" w:rsidRPr="007D3F22">
        <w:t>formátů předána</w:t>
      </w:r>
      <w:r w:rsidRPr="007D3F22">
        <w:t xml:space="preserve"> také ve formátu *.</w:t>
      </w:r>
      <w:proofErr w:type="spellStart"/>
      <w:r w:rsidRPr="007D3F22">
        <w:t>pdf</w:t>
      </w:r>
      <w:proofErr w:type="spellEnd"/>
      <w:r w:rsidRPr="007D3F22">
        <w:t xml:space="preserve">. Soubory </w:t>
      </w:r>
      <w:proofErr w:type="spellStart"/>
      <w:r w:rsidRPr="007D3F22">
        <w:t>pdf</w:t>
      </w:r>
      <w:proofErr w:type="spellEnd"/>
      <w:r w:rsidRPr="007D3F22">
        <w:t>. budou na médiu setříděny do adresářů stejně jako jsou členěny v "papírové" formě do složek (šanonů)</w:t>
      </w:r>
      <w:r w:rsidR="00A76AC2" w:rsidRPr="007D3F22">
        <w:t>.</w:t>
      </w:r>
    </w:p>
    <w:p w14:paraId="6BF5869B" w14:textId="77777777" w:rsidR="006C2251" w:rsidRPr="007D3F22" w:rsidRDefault="006C2251" w:rsidP="00C17601">
      <w:pPr>
        <w:pStyle w:val="TCBNadpis4"/>
        <w:numPr>
          <w:ilvl w:val="3"/>
          <w:numId w:val="195"/>
        </w:numPr>
      </w:pPr>
      <w:bookmarkStart w:id="745" w:name="_Toc78185675"/>
      <w:bookmarkStart w:id="746" w:name="_Toc145410062"/>
      <w:r w:rsidRPr="007D3F22">
        <w:t>Organizace elektronických dokumentů na DVD médiích</w:t>
      </w:r>
      <w:bookmarkEnd w:id="745"/>
      <w:bookmarkEnd w:id="746"/>
      <w:r w:rsidRPr="007D3F22">
        <w:t xml:space="preserve"> </w:t>
      </w:r>
    </w:p>
    <w:p w14:paraId="56B6FCA6" w14:textId="269D551A" w:rsidR="006C2251" w:rsidRPr="003F0253" w:rsidRDefault="006C2251" w:rsidP="003F0253">
      <w:pPr>
        <w:pStyle w:val="TCBNormalni"/>
      </w:pPr>
      <w:r w:rsidRPr="007D3F22">
        <w:t>V rámci díla vytvořené dokumenty budou OBJEDNATELI předávány na DVD médiích</w:t>
      </w:r>
      <w:r w:rsidR="006850B9" w:rsidRPr="007D3F22">
        <w:t xml:space="preserve"> nebo přenosných discích</w:t>
      </w:r>
      <w:r w:rsidRPr="007D3F22">
        <w:t xml:space="preserve">. </w:t>
      </w:r>
      <w:r w:rsidRPr="003F0253">
        <w:t xml:space="preserve">Před jejich </w:t>
      </w:r>
      <w:r w:rsidR="003F0253">
        <w:t xml:space="preserve">předáním </w:t>
      </w:r>
      <w:r w:rsidR="000C7AF7" w:rsidRPr="003F0253">
        <w:t xml:space="preserve">zašle </w:t>
      </w:r>
      <w:r w:rsidR="007D3F22" w:rsidRPr="003F0253">
        <w:t>ZHOTOVITEL OB 2</w:t>
      </w:r>
      <w:r w:rsidR="00965E8C" w:rsidRPr="003F0253">
        <w:t xml:space="preserve"> </w:t>
      </w:r>
      <w:r w:rsidRPr="003F0253">
        <w:t>OBJEDNATEL</w:t>
      </w:r>
      <w:r w:rsidR="00965E8C" w:rsidRPr="003F0253">
        <w:t>I v</w:t>
      </w:r>
      <w:r w:rsidRPr="003F0253">
        <w:t xml:space="preserve">zorek pro </w:t>
      </w:r>
      <w:r w:rsidR="00965E8C" w:rsidRPr="003F0253">
        <w:t>posouzení</w:t>
      </w:r>
      <w:r w:rsidRPr="003F0253">
        <w:t xml:space="preserve"> čitelnosti</w:t>
      </w:r>
      <w:r w:rsidR="00965E8C" w:rsidRPr="003F0253">
        <w:t>. Vzorek musí být následně schválen OBJEDNATELEM.</w:t>
      </w:r>
    </w:p>
    <w:p w14:paraId="45074492" w14:textId="77777777" w:rsidR="006C2251" w:rsidRPr="007D3F22" w:rsidRDefault="006C2251" w:rsidP="006C2251">
      <w:pPr>
        <w:pStyle w:val="TCBNormalni"/>
      </w:pPr>
      <w:r w:rsidRPr="007D3F22">
        <w:t>Jednotlivá předávaná DVD budou číslována vzestupnou řadou s nesmazatelným vyznačením pořadového čísla jak na obalu DVD, tak i na vlastním nosiči.</w:t>
      </w:r>
    </w:p>
    <w:p w14:paraId="42DE6DD4" w14:textId="77777777" w:rsidR="006C2251" w:rsidRPr="007D3F22" w:rsidRDefault="006C2251" w:rsidP="006C2251">
      <w:pPr>
        <w:pStyle w:val="TCBNormalni"/>
      </w:pPr>
      <w:r w:rsidRPr="007D3F22">
        <w:t>Pojmenování elektronických souborů a uspořádání souborů na médiu musí umožnit rychlou, snadnou a jednoznačnou identifikaci souboru a jeho obsahu.</w:t>
      </w:r>
    </w:p>
    <w:p w14:paraId="6A284138" w14:textId="77777777" w:rsidR="006C2251" w:rsidRPr="007D3F22" w:rsidRDefault="006C2251" w:rsidP="006C2251">
      <w:pPr>
        <w:pStyle w:val="TCBNormalni"/>
      </w:pPr>
      <w:r w:rsidRPr="007D3F22">
        <w:t>Pro tento účel bude využíváno adresářové uspořádání s jasným názvem složek.</w:t>
      </w:r>
    </w:p>
    <w:p w14:paraId="255AEE11" w14:textId="4D2E4110" w:rsidR="006C2251" w:rsidRPr="007D3F22" w:rsidRDefault="006C2251" w:rsidP="006C2251">
      <w:pPr>
        <w:pStyle w:val="TCBNormalni"/>
      </w:pPr>
      <w:r w:rsidRPr="007D3F22">
        <w:t>Na každém předávaném médiu bude uložen soubor (</w:t>
      </w:r>
      <w:r w:rsidR="00D71CC2" w:rsidRPr="007D3F22">
        <w:t>o</w:t>
      </w:r>
      <w:r w:rsidRPr="007D3F22">
        <w:t xml:space="preserve">bsah DVD) ve formátu </w:t>
      </w:r>
      <w:proofErr w:type="spellStart"/>
      <w:r w:rsidRPr="007D3F22">
        <w:t>xls</w:t>
      </w:r>
      <w:proofErr w:type="spellEnd"/>
      <w:r w:rsidRPr="007D3F22">
        <w:t>, ve kterém bude znázorněna použitá adresářová struktura, srozumitelné názvy jednotlivých souborů uložených v jednotlivých složkách a stručný popis obsahu souborů.</w:t>
      </w:r>
    </w:p>
    <w:p w14:paraId="2C6BCB28" w14:textId="77777777" w:rsidR="006C2251" w:rsidRPr="007D3F22" w:rsidRDefault="006C2251" w:rsidP="003F0253">
      <w:pPr>
        <w:pStyle w:val="TCBNadpis3"/>
      </w:pPr>
      <w:bookmarkStart w:id="747" w:name="_Toc78185676"/>
      <w:bookmarkStart w:id="748" w:name="_Toc145410063"/>
      <w:r w:rsidRPr="007D3F22">
        <w:t>Provedení popisových polí výkresové dokumentace</w:t>
      </w:r>
      <w:bookmarkEnd w:id="747"/>
      <w:bookmarkEnd w:id="748"/>
    </w:p>
    <w:p w14:paraId="3E5D9439" w14:textId="77777777" w:rsidR="006C2251" w:rsidRPr="007D3F22" w:rsidRDefault="006C2251" w:rsidP="006C2251">
      <w:pPr>
        <w:pStyle w:val="TCBNormalni"/>
      </w:pPr>
      <w:r w:rsidRPr="007D3F22">
        <w:t>Každý samostatně zpracovávaný dokument bude obsahovat v popisovém poli následující základní údaje o předmětu projektování:</w:t>
      </w:r>
    </w:p>
    <w:tbl>
      <w:tblPr>
        <w:tblStyle w:val="Svtltabulkasmkou1"/>
        <w:tblW w:w="0" w:type="auto"/>
        <w:tblLook w:val="0480" w:firstRow="0" w:lastRow="0" w:firstColumn="1" w:lastColumn="0" w:noHBand="0" w:noVBand="1"/>
      </w:tblPr>
      <w:tblGrid>
        <w:gridCol w:w="4531"/>
        <w:gridCol w:w="3544"/>
      </w:tblGrid>
      <w:tr w:rsidR="00601A34" w:rsidRPr="003F0253" w14:paraId="51BA0D53" w14:textId="77777777" w:rsidTr="003F0253">
        <w:trPr>
          <w:tblHeader/>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tcPr>
          <w:p w14:paraId="7D162F9D" w14:textId="3280A96B" w:rsidR="00601A34" w:rsidRPr="003F0253" w:rsidRDefault="00601A34" w:rsidP="006C2251">
            <w:pPr>
              <w:pStyle w:val="TCBNormalni"/>
              <w:rPr>
                <w:b w:val="0"/>
                <w:bCs w:val="0"/>
              </w:rPr>
            </w:pPr>
            <w:r w:rsidRPr="003F0253">
              <w:rPr>
                <w:b w:val="0"/>
                <w:bCs w:val="0"/>
              </w:rPr>
              <w:t xml:space="preserve">Místo stavby: </w:t>
            </w:r>
            <w:r w:rsidRPr="003F0253">
              <w:rPr>
                <w:b w:val="0"/>
                <w:bCs w:val="0"/>
              </w:rPr>
              <w:tab/>
            </w:r>
            <w:r w:rsidRPr="003F0253">
              <w:rPr>
                <w:b w:val="0"/>
                <w:bCs w:val="0"/>
              </w:rPr>
              <w:tab/>
            </w:r>
          </w:p>
        </w:tc>
        <w:tc>
          <w:tcPr>
            <w:tcW w:w="3544" w:type="dxa"/>
            <w:shd w:val="clear" w:color="auto" w:fill="auto"/>
          </w:tcPr>
          <w:p w14:paraId="572D9657" w14:textId="50E188E4"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ŠKO – ENERGO, Mladá Boleslav</w:t>
            </w:r>
          </w:p>
        </w:tc>
      </w:tr>
      <w:tr w:rsidR="00601A34" w:rsidRPr="003F0253" w14:paraId="4278E327" w14:textId="77777777" w:rsidTr="003F0253">
        <w:tc>
          <w:tcPr>
            <w:cnfStyle w:val="001000000000" w:firstRow="0" w:lastRow="0" w:firstColumn="1" w:lastColumn="0" w:oddVBand="0" w:evenVBand="0" w:oddHBand="0" w:evenHBand="0" w:firstRowFirstColumn="0" w:firstRowLastColumn="0" w:lastRowFirstColumn="0" w:lastRowLastColumn="0"/>
            <w:tcW w:w="4531" w:type="dxa"/>
          </w:tcPr>
          <w:p w14:paraId="699E0623" w14:textId="3A671096" w:rsidR="00601A34" w:rsidRPr="003F0253" w:rsidRDefault="00601A34" w:rsidP="003F0253">
            <w:pPr>
              <w:pStyle w:val="TCBNormalni"/>
              <w:jc w:val="left"/>
              <w:rPr>
                <w:b w:val="0"/>
                <w:bCs w:val="0"/>
              </w:rPr>
            </w:pPr>
            <w:r w:rsidRPr="003F0253">
              <w:rPr>
                <w:b w:val="0"/>
                <w:bCs w:val="0"/>
              </w:rPr>
              <w:t xml:space="preserve">Úplnost dokumentu: </w:t>
            </w:r>
            <w:r w:rsidRPr="003F0253">
              <w:rPr>
                <w:b w:val="0"/>
                <w:bCs w:val="0"/>
              </w:rPr>
              <w:tab/>
            </w:r>
          </w:p>
        </w:tc>
        <w:tc>
          <w:tcPr>
            <w:tcW w:w="3544" w:type="dxa"/>
          </w:tcPr>
          <w:p w14:paraId="6E5E5683" w14:textId="1BA5B56E"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Strana/celkový počet stran</w:t>
            </w:r>
          </w:p>
        </w:tc>
      </w:tr>
      <w:tr w:rsidR="00601A34" w:rsidRPr="003F0253" w14:paraId="2ABC4923" w14:textId="77777777" w:rsidTr="003F0253">
        <w:tc>
          <w:tcPr>
            <w:cnfStyle w:val="001000000000" w:firstRow="0" w:lastRow="0" w:firstColumn="1" w:lastColumn="0" w:oddVBand="0" w:evenVBand="0" w:oddHBand="0" w:evenHBand="0" w:firstRowFirstColumn="0" w:firstRowLastColumn="0" w:lastRowFirstColumn="0" w:lastRowLastColumn="0"/>
            <w:tcW w:w="4531" w:type="dxa"/>
          </w:tcPr>
          <w:p w14:paraId="400E680E" w14:textId="5108C8EA" w:rsidR="00601A34" w:rsidRPr="003F0253" w:rsidRDefault="00601A34" w:rsidP="003F0253">
            <w:pPr>
              <w:pStyle w:val="TCBNormalni"/>
              <w:jc w:val="left"/>
              <w:rPr>
                <w:b w:val="0"/>
                <w:bCs w:val="0"/>
              </w:rPr>
            </w:pPr>
            <w:r w:rsidRPr="003F0253">
              <w:rPr>
                <w:b w:val="0"/>
                <w:bCs w:val="0"/>
              </w:rPr>
              <w:t xml:space="preserve">Název stavby/ díla: </w:t>
            </w:r>
            <w:r w:rsidRPr="003F0253">
              <w:rPr>
                <w:b w:val="0"/>
                <w:bCs w:val="0"/>
              </w:rPr>
              <w:tab/>
            </w:r>
          </w:p>
        </w:tc>
        <w:tc>
          <w:tcPr>
            <w:tcW w:w="3544" w:type="dxa"/>
          </w:tcPr>
          <w:p w14:paraId="03BAA799" w14:textId="597F154F" w:rsidR="00601A34" w:rsidRPr="003F0253" w:rsidRDefault="000026AB" w:rsidP="006C2251">
            <w:pPr>
              <w:pStyle w:val="TCBNormalni"/>
              <w:cnfStyle w:val="000000000000" w:firstRow="0" w:lastRow="0" w:firstColumn="0" w:lastColumn="0" w:oddVBand="0" w:evenVBand="0" w:oddHBand="0" w:evenHBand="0" w:firstRowFirstColumn="0" w:firstRowLastColumn="0" w:lastRowFirstColumn="0" w:lastRowLastColumn="0"/>
            </w:pPr>
            <w:r w:rsidRPr="003F0253">
              <w:t>Modernizace teplárny Mladá Boleslav</w:t>
            </w:r>
          </w:p>
        </w:tc>
      </w:tr>
      <w:tr w:rsidR="00601A34" w:rsidRPr="003F0253" w14:paraId="4B060461" w14:textId="77777777" w:rsidTr="003F0253">
        <w:tc>
          <w:tcPr>
            <w:cnfStyle w:val="001000000000" w:firstRow="0" w:lastRow="0" w:firstColumn="1" w:lastColumn="0" w:oddVBand="0" w:evenVBand="0" w:oddHBand="0" w:evenHBand="0" w:firstRowFirstColumn="0" w:firstRowLastColumn="0" w:lastRowFirstColumn="0" w:lastRowLastColumn="0"/>
            <w:tcW w:w="4531" w:type="dxa"/>
          </w:tcPr>
          <w:p w14:paraId="32AF276F" w14:textId="19981182" w:rsidR="00601A34" w:rsidRPr="003F0253" w:rsidRDefault="00601A34" w:rsidP="003F0253">
            <w:pPr>
              <w:pStyle w:val="TCBNormalni"/>
              <w:jc w:val="left"/>
              <w:rPr>
                <w:b w:val="0"/>
                <w:bCs w:val="0"/>
              </w:rPr>
            </w:pPr>
            <w:r w:rsidRPr="003F0253">
              <w:rPr>
                <w:b w:val="0"/>
                <w:bCs w:val="0"/>
              </w:rPr>
              <w:t>Číslo stavby/díla dle evidence OBJEDNATELE:</w:t>
            </w:r>
          </w:p>
        </w:tc>
        <w:tc>
          <w:tcPr>
            <w:tcW w:w="3544" w:type="dxa"/>
          </w:tcPr>
          <w:p w14:paraId="0488A61E" w14:textId="77777777" w:rsidR="00601A34" w:rsidRPr="003F0253" w:rsidRDefault="00601A34" w:rsidP="006C2251">
            <w:pPr>
              <w:pStyle w:val="TCBNormalni"/>
              <w:cnfStyle w:val="000000000000" w:firstRow="0" w:lastRow="0" w:firstColumn="0" w:lastColumn="0" w:oddVBand="0" w:evenVBand="0" w:oddHBand="0" w:evenHBand="0" w:firstRowFirstColumn="0" w:firstRowLastColumn="0" w:lastRowFirstColumn="0" w:lastRowLastColumn="0"/>
            </w:pPr>
          </w:p>
        </w:tc>
      </w:tr>
      <w:tr w:rsidR="00601A34" w:rsidRPr="003F0253" w14:paraId="3AACF92F" w14:textId="77777777" w:rsidTr="003F0253">
        <w:tc>
          <w:tcPr>
            <w:cnfStyle w:val="001000000000" w:firstRow="0" w:lastRow="0" w:firstColumn="1" w:lastColumn="0" w:oddVBand="0" w:evenVBand="0" w:oddHBand="0" w:evenHBand="0" w:firstRowFirstColumn="0" w:firstRowLastColumn="0" w:lastRowFirstColumn="0" w:lastRowLastColumn="0"/>
            <w:tcW w:w="4531" w:type="dxa"/>
          </w:tcPr>
          <w:p w14:paraId="40E2EC95" w14:textId="6DDF77F4" w:rsidR="00601A34" w:rsidRPr="003F0253" w:rsidRDefault="00601A34" w:rsidP="003F0253">
            <w:pPr>
              <w:pStyle w:val="TCBNormalni"/>
              <w:jc w:val="left"/>
              <w:rPr>
                <w:b w:val="0"/>
                <w:bCs w:val="0"/>
              </w:rPr>
            </w:pPr>
            <w:r w:rsidRPr="003F0253">
              <w:rPr>
                <w:b w:val="0"/>
                <w:bCs w:val="0"/>
              </w:rPr>
              <w:t xml:space="preserve">Jméno </w:t>
            </w:r>
            <w:r w:rsidR="004846FA" w:rsidRPr="003F0253">
              <w:rPr>
                <w:b w:val="0"/>
                <w:bCs w:val="0"/>
              </w:rPr>
              <w:t>ZHOTOVITELE OB 2</w:t>
            </w:r>
            <w:r w:rsidR="000026AB" w:rsidRPr="003F0253">
              <w:rPr>
                <w:b w:val="0"/>
                <w:bCs w:val="0"/>
              </w:rPr>
              <w:t xml:space="preserve">, příp. i </w:t>
            </w:r>
            <w:r w:rsidRPr="003F0253">
              <w:rPr>
                <w:b w:val="0"/>
                <w:bCs w:val="0"/>
              </w:rPr>
              <w:t>subdodavatele</w:t>
            </w:r>
            <w:r w:rsidR="000026AB" w:rsidRPr="003F0253">
              <w:rPr>
                <w:b w:val="0"/>
                <w:bCs w:val="0"/>
              </w:rPr>
              <w:t>:</w:t>
            </w:r>
          </w:p>
        </w:tc>
        <w:tc>
          <w:tcPr>
            <w:tcW w:w="3544" w:type="dxa"/>
          </w:tcPr>
          <w:p w14:paraId="5C9AE6D2" w14:textId="77777777" w:rsidR="00601A34" w:rsidRPr="003F0253" w:rsidRDefault="00601A34" w:rsidP="006C2251">
            <w:pPr>
              <w:pStyle w:val="TCBNormalni"/>
              <w:cnfStyle w:val="000000000000" w:firstRow="0" w:lastRow="0" w:firstColumn="0" w:lastColumn="0" w:oddVBand="0" w:evenVBand="0" w:oddHBand="0" w:evenHBand="0" w:firstRowFirstColumn="0" w:firstRowLastColumn="0" w:lastRowFirstColumn="0" w:lastRowLastColumn="0"/>
            </w:pPr>
          </w:p>
        </w:tc>
      </w:tr>
    </w:tbl>
    <w:p w14:paraId="6D9B8F29" w14:textId="77777777" w:rsidR="00965E8C" w:rsidRPr="007D3F22" w:rsidRDefault="00965E8C" w:rsidP="006C2251">
      <w:pPr>
        <w:pStyle w:val="TCBNormalni"/>
      </w:pPr>
    </w:p>
    <w:p w14:paraId="74E77A08" w14:textId="591088E1" w:rsidR="006C2251" w:rsidRPr="007D3F22" w:rsidRDefault="006C2251" w:rsidP="006C2251">
      <w:pPr>
        <w:pStyle w:val="TCBNormalni"/>
      </w:pPr>
      <w:r w:rsidRPr="007D3F22">
        <w:t>Označení dokumentu</w:t>
      </w:r>
      <w:r w:rsidR="00274263" w:rsidRPr="007D3F22">
        <w:t xml:space="preserve"> bude provedeno </w:t>
      </w:r>
      <w:r w:rsidRPr="007D3F22">
        <w:t>kódem KKS (bude určeno ve spolupráci se OBJEDNATELEM)</w:t>
      </w:r>
      <w:r w:rsidR="001E3A28" w:rsidRPr="007D3F22">
        <w:t>.</w:t>
      </w:r>
      <w:r w:rsidR="00965E8C" w:rsidRPr="007D3F22">
        <w:t xml:space="preserve"> Označení musí odpovídat místní používané metodice KKS v příloze A13.</w:t>
      </w:r>
    </w:p>
    <w:p w14:paraId="6F418A80" w14:textId="186B31AB" w:rsidR="006C2251" w:rsidRPr="007D3F22" w:rsidRDefault="006C2251" w:rsidP="006C2251">
      <w:pPr>
        <w:pStyle w:val="TCBNormalni"/>
      </w:pPr>
      <w:r w:rsidRPr="007D3F22">
        <w:lastRenderedPageBreak/>
        <w:t>Formát a podoba používaného razítka na výkresech bude stanovena v </w:t>
      </w:r>
      <w:r w:rsidR="006568D4" w:rsidRPr="007D3F22">
        <w:t>a</w:t>
      </w:r>
      <w:r w:rsidRPr="007D3F22">
        <w:t>dministrativním řádu.</w:t>
      </w:r>
    </w:p>
    <w:p w14:paraId="406B4B9C" w14:textId="5B224AEB" w:rsidR="006C2251" w:rsidRPr="007D3F22" w:rsidRDefault="006C2251" w:rsidP="006C2251">
      <w:pPr>
        <w:pStyle w:val="TCBNormalni"/>
      </w:pPr>
      <w:r w:rsidRPr="007D3F22">
        <w:t>Detaily</w:t>
      </w:r>
      <w:r w:rsidR="00601A34" w:rsidRPr="007D3F22">
        <w:t xml:space="preserve"> –</w:t>
      </w:r>
      <w:r w:rsidRPr="007D3F22">
        <w:t xml:space="preserve"> viz </w:t>
      </w:r>
      <w:r w:rsidR="001E3A28" w:rsidRPr="007D3F22">
        <w:t>p</w:t>
      </w:r>
      <w:r w:rsidRPr="007D3F22">
        <w:t xml:space="preserve">říloha A13 </w:t>
      </w:r>
      <w:r w:rsidR="002B6870" w:rsidRPr="007D3F22">
        <w:t>Předpis</w:t>
      </w:r>
      <w:r w:rsidRPr="007D3F22">
        <w:t xml:space="preserve"> OBJEDNATELE.</w:t>
      </w:r>
    </w:p>
    <w:p w14:paraId="6F4063EE" w14:textId="77777777" w:rsidR="006C2251" w:rsidRPr="007D3F22" w:rsidRDefault="006C2251" w:rsidP="007D3F22">
      <w:pPr>
        <w:pStyle w:val="TCBNadpis2"/>
      </w:pPr>
      <w:bookmarkStart w:id="749" w:name="_Toc78185677"/>
      <w:bookmarkStart w:id="750" w:name="_Toc145410064"/>
      <w:r w:rsidRPr="007D3F22">
        <w:t>Autorizace</w:t>
      </w:r>
      <w:bookmarkEnd w:id="749"/>
      <w:bookmarkEnd w:id="750"/>
      <w:r w:rsidRPr="007D3F22">
        <w:t xml:space="preserve"> </w:t>
      </w:r>
    </w:p>
    <w:p w14:paraId="14468D83" w14:textId="0C8DD536" w:rsidR="006C2251" w:rsidRPr="007D3F22" w:rsidRDefault="006C2251" w:rsidP="006C2251">
      <w:pPr>
        <w:pStyle w:val="TCBNormalni"/>
      </w:pPr>
      <w:r w:rsidRPr="007D3F22">
        <w:t>Veškerá dokumentace pro provádění</w:t>
      </w:r>
      <w:r w:rsidR="001E3A28" w:rsidRPr="007D3F22">
        <w:t>,</w:t>
      </w:r>
      <w:r w:rsidRPr="007D3F22">
        <w:t xml:space="preserve"> resp. </w:t>
      </w:r>
      <w:r w:rsidR="00B30015" w:rsidRPr="007D3F22">
        <w:t>r</w:t>
      </w:r>
      <w:r w:rsidRPr="007D3F22">
        <w:t xml:space="preserve">ealizační dokumentace bude opatřena </w:t>
      </w:r>
      <w:bookmarkStart w:id="751" w:name="_Hlk65320847"/>
      <w:r w:rsidRPr="007D3F22">
        <w:t>autorizačním razítkem a podpisem v souladu se zákonem 360/1992</w:t>
      </w:r>
      <w:r w:rsidR="001E3A28" w:rsidRPr="007D3F22">
        <w:t xml:space="preserve"> Sb.</w:t>
      </w:r>
      <w:r w:rsidRPr="007D3F22">
        <w:t xml:space="preserve"> a </w:t>
      </w:r>
      <w:r w:rsidR="001B3C30" w:rsidRPr="007D3F22">
        <w:t>S</w:t>
      </w:r>
      <w:r w:rsidRPr="007D3F22">
        <w:t>tavebním zákonem</w:t>
      </w:r>
      <w:bookmarkEnd w:id="751"/>
      <w:r w:rsidRPr="007D3F22">
        <w:t>.</w:t>
      </w:r>
    </w:p>
    <w:p w14:paraId="71AF8B5E" w14:textId="5CEFB10B" w:rsidR="006C2251" w:rsidRPr="007D3F22" w:rsidRDefault="006C2251" w:rsidP="006C2251">
      <w:pPr>
        <w:pStyle w:val="TCBNormalni"/>
      </w:pPr>
      <w:r w:rsidRPr="007D3F22">
        <w:t>Autorizovaná Dokumentace pro prováděni</w:t>
      </w:r>
      <w:r w:rsidR="001E3A28" w:rsidRPr="007D3F22">
        <w:t>,</w:t>
      </w:r>
      <w:r w:rsidRPr="007D3F22">
        <w:t xml:space="preserve"> resp. realizační dokumentace bude přítomná v době výstavby na staveništi u </w:t>
      </w:r>
      <w:r w:rsidR="004846FA">
        <w:t>ZHOTOVITELE OB 2</w:t>
      </w:r>
      <w:r w:rsidRPr="007D3F22">
        <w:t xml:space="preserve">.   </w:t>
      </w:r>
    </w:p>
    <w:p w14:paraId="53C696EF" w14:textId="3B89893F" w:rsidR="00BE1655" w:rsidRPr="007D3F22" w:rsidRDefault="006C2251" w:rsidP="006C2251">
      <w:pPr>
        <w:pStyle w:val="TCBNormalni"/>
      </w:pPr>
      <w:r w:rsidRPr="007D3F22">
        <w:t>Finální dokumentace skutečného provedení bude též opatřena autorizačním razítkem a podpisem v souladu se zákonem 360/1992</w:t>
      </w:r>
      <w:r w:rsidR="001B3C30" w:rsidRPr="007D3F22">
        <w:t xml:space="preserve"> Sb.</w:t>
      </w:r>
      <w:r w:rsidRPr="007D3F22">
        <w:t xml:space="preserve"> a </w:t>
      </w:r>
      <w:r w:rsidR="001D12D3" w:rsidRPr="007D3F22">
        <w:t>S</w:t>
      </w:r>
      <w:r w:rsidRPr="007D3F22">
        <w:t>tavebním zákonem.</w:t>
      </w:r>
    </w:p>
    <w:p w14:paraId="12987B1C" w14:textId="77777777" w:rsidR="00BE1655" w:rsidRPr="007D3F22" w:rsidRDefault="00BE1655" w:rsidP="00C17601">
      <w:pPr>
        <w:pStyle w:val="TCBNadpis1"/>
        <w:numPr>
          <w:ilvl w:val="0"/>
          <w:numId w:val="195"/>
        </w:numPr>
      </w:pPr>
      <w:bookmarkStart w:id="752" w:name="_Toc78185678"/>
      <w:bookmarkStart w:id="753" w:name="_Toc145410065"/>
      <w:r w:rsidRPr="007D3F22">
        <w:t>SCHVALOVÁNÍ DOKUMENTACE</w:t>
      </w:r>
      <w:bookmarkEnd w:id="752"/>
      <w:bookmarkEnd w:id="753"/>
    </w:p>
    <w:p w14:paraId="2A9C8305" w14:textId="77777777" w:rsidR="00BE1655" w:rsidRPr="007D3F22" w:rsidRDefault="00BE1655" w:rsidP="007D3F22">
      <w:pPr>
        <w:pStyle w:val="TCBNadpis2"/>
      </w:pPr>
      <w:bookmarkStart w:id="754" w:name="_Toc78185679"/>
      <w:bookmarkStart w:id="755" w:name="_Toc145410066"/>
      <w:r w:rsidRPr="007D3F22">
        <w:t>Postup schvalování dokumentace</w:t>
      </w:r>
      <w:bookmarkEnd w:id="754"/>
      <w:bookmarkEnd w:id="755"/>
    </w:p>
    <w:p w14:paraId="515B1F45" w14:textId="3A267667" w:rsidR="00BE1655" w:rsidRPr="007D3F22" w:rsidRDefault="007D3F22" w:rsidP="00BE1655">
      <w:pPr>
        <w:pStyle w:val="TCBNormalni"/>
        <w:rPr>
          <w:lang w:eastAsia="cs-CZ"/>
        </w:rPr>
      </w:pPr>
      <w:r>
        <w:rPr>
          <w:caps/>
          <w:lang w:eastAsia="cs-CZ"/>
        </w:rPr>
        <w:t>ZHOTOVITEL OB 2</w:t>
      </w:r>
      <w:r w:rsidR="00BE1655" w:rsidRPr="007D3F22">
        <w:rPr>
          <w:lang w:eastAsia="cs-CZ"/>
        </w:rPr>
        <w:t xml:space="preserve"> připraví a v dohodnutých termínech postupně </w:t>
      </w:r>
      <w:proofErr w:type="gramStart"/>
      <w:r w:rsidR="00BE1655" w:rsidRPr="007D3F22">
        <w:rPr>
          <w:lang w:eastAsia="cs-CZ"/>
        </w:rPr>
        <w:t>předloží</w:t>
      </w:r>
      <w:proofErr w:type="gramEnd"/>
      <w:r w:rsidR="00BE1655" w:rsidRPr="007D3F22">
        <w:rPr>
          <w:lang w:eastAsia="cs-CZ"/>
        </w:rPr>
        <w:t xml:space="preserve"> </w:t>
      </w:r>
      <w:r w:rsidR="00BE1655" w:rsidRPr="007D3F22">
        <w:t xml:space="preserve">OBJEDNATELI </w:t>
      </w:r>
      <w:r w:rsidR="00BE1655" w:rsidRPr="007D3F22">
        <w:rPr>
          <w:lang w:eastAsia="cs-CZ"/>
        </w:rPr>
        <w:t xml:space="preserve">ke schválení dokumentaci zpracovávanou pro toto  </w:t>
      </w:r>
    </w:p>
    <w:p w14:paraId="2FCB8CB5" w14:textId="3F025AF5" w:rsidR="00BE1655" w:rsidRPr="007D3F22" w:rsidRDefault="007D3F22" w:rsidP="00BE1655">
      <w:pPr>
        <w:pStyle w:val="TCBNormalni"/>
        <w:rPr>
          <w:lang w:eastAsia="cs-CZ"/>
        </w:rPr>
      </w:pPr>
      <w:r>
        <w:rPr>
          <w:caps/>
          <w:lang w:eastAsia="cs-CZ"/>
        </w:rPr>
        <w:t>ZHOTOVITEL OB 2</w:t>
      </w:r>
      <w:r w:rsidR="00BE1655" w:rsidRPr="007D3F22">
        <w:rPr>
          <w:lang w:eastAsia="cs-CZ"/>
        </w:rPr>
        <w:t xml:space="preserve"> bude předávat dokumentaci ke schválení postupně při respektování termínů v harmonogramu uvedeném ve </w:t>
      </w:r>
      <w:r w:rsidR="00BE1655" w:rsidRPr="007D3F22">
        <w:rPr>
          <w:smallCaps/>
          <w:lang w:eastAsia="cs-CZ"/>
        </w:rPr>
        <w:t xml:space="preserve">smlouvě </w:t>
      </w:r>
      <w:r w:rsidR="00BE1655" w:rsidRPr="007D3F22">
        <w:rPr>
          <w:lang w:eastAsia="cs-CZ"/>
        </w:rPr>
        <w:t>a kapitole 16 níže</w:t>
      </w:r>
      <w:r w:rsidR="00BE1655" w:rsidRPr="007D3F22">
        <w:rPr>
          <w:smallCaps/>
          <w:lang w:eastAsia="cs-CZ"/>
        </w:rPr>
        <w:t>.</w:t>
      </w:r>
    </w:p>
    <w:p w14:paraId="2EE1D226" w14:textId="3460188E" w:rsidR="00BE1655" w:rsidRPr="007D3F22" w:rsidRDefault="00BE1655" w:rsidP="00BE1655">
      <w:pPr>
        <w:pStyle w:val="TCBNormalni"/>
        <w:rPr>
          <w:lang w:eastAsia="cs-CZ"/>
        </w:rPr>
      </w:pPr>
      <w:r w:rsidRPr="007D3F22">
        <w:rPr>
          <w:lang w:eastAsia="cs-CZ"/>
        </w:rPr>
        <w:t xml:space="preserve">Pro zjednodušení procesu schvalování svolá </w:t>
      </w:r>
      <w:r w:rsidR="007D3F22">
        <w:rPr>
          <w:smallCaps/>
          <w:lang w:eastAsia="cs-CZ"/>
        </w:rPr>
        <w:t>ZHOTOVITEL OB 2</w:t>
      </w:r>
      <w:r w:rsidRPr="007D3F22">
        <w:rPr>
          <w:lang w:eastAsia="cs-CZ"/>
        </w:rPr>
        <w:t xml:space="preserve"> konzultace nad rozpracovanou dokumentací, a to minimálně při zahájení prací, 1x v průběhu prací a na závěr prací. Předáním na závěr prací se rozumí min. 25 pracovních dní před konečným termínem předání dokumentace, a to pro zachování dostatečné doby pro zapracování připomínek a kontroly jejich zapracování.</w:t>
      </w:r>
    </w:p>
    <w:p w14:paraId="2847BFD7" w14:textId="0EAE871D" w:rsidR="00BE1655" w:rsidRPr="007D3F22" w:rsidRDefault="00BE1655" w:rsidP="00BE1655">
      <w:pPr>
        <w:pStyle w:val="TCBNormalni"/>
        <w:rPr>
          <w:lang w:eastAsia="cs-CZ"/>
        </w:rPr>
      </w:pPr>
      <w:r w:rsidRPr="007D3F22">
        <w:rPr>
          <w:lang w:eastAsia="cs-CZ"/>
        </w:rPr>
        <w:t xml:space="preserve">Termín konzultací sdělí </w:t>
      </w:r>
      <w:r w:rsidRPr="007D3F22">
        <w:t xml:space="preserve">OBJEDNATELI </w:t>
      </w:r>
      <w:r w:rsidRPr="007D3F22">
        <w:rPr>
          <w:lang w:eastAsia="cs-CZ"/>
        </w:rPr>
        <w:t>minimálně 10 pracovních dnů před termínem konání a</w:t>
      </w:r>
      <w:r w:rsidR="00E5323E" w:rsidRPr="007D3F22">
        <w:rPr>
          <w:lang w:eastAsia="cs-CZ"/>
        </w:rPr>
        <w:t> </w:t>
      </w:r>
      <w:r w:rsidRPr="007D3F22">
        <w:rPr>
          <w:lang w:eastAsia="cs-CZ"/>
        </w:rPr>
        <w:t>současně zašle program. K programu bude přiložena dokumentace k projednání.</w:t>
      </w:r>
    </w:p>
    <w:p w14:paraId="6397723F" w14:textId="7DEB3F3F" w:rsidR="00BE1655" w:rsidRPr="007D3F22" w:rsidRDefault="00BE1655" w:rsidP="00BE1655">
      <w:pPr>
        <w:pStyle w:val="TCBNormalni"/>
        <w:rPr>
          <w:lang w:eastAsia="cs-CZ"/>
        </w:rPr>
      </w:pPr>
      <w:r w:rsidRPr="007D3F22">
        <w:rPr>
          <w:lang w:eastAsia="cs-CZ"/>
        </w:rPr>
        <w:t xml:space="preserve">Každá dokumentace předávaná ke schválení bude předaná jedenkrát (1) v digitální formě a bude vybavena průvodním listem s uvedením seznamu předávané dokumentace. </w:t>
      </w:r>
    </w:p>
    <w:p w14:paraId="4406BE3E" w14:textId="77777777" w:rsidR="00BE1655" w:rsidRPr="007D3F22" w:rsidRDefault="00BE1655" w:rsidP="00BE1655">
      <w:pPr>
        <w:pStyle w:val="TCBNormalni"/>
        <w:rPr>
          <w:lang w:eastAsia="cs-CZ"/>
        </w:rPr>
      </w:pPr>
      <w:r w:rsidRPr="007D3F22">
        <w:rPr>
          <w:lang w:eastAsia="cs-CZ"/>
        </w:rPr>
        <w:t xml:space="preserve">Každá další revize dokumentace bude předaná v pěti (5) vyhotoveních a jedenkrát (1) v digitální formě k opětovnému schválení a bude obsahovat průvodní dopis se seznamem změn proti předchozí schválené verzi. Změny proti předchozí schválené verzi budou v dokumentaci předávané ke schválení provedeny formou revizí (textová část, seznamy) nebo zvýrazněny obláčky (výkresy). </w:t>
      </w:r>
    </w:p>
    <w:p w14:paraId="51BD24D1" w14:textId="60167019" w:rsidR="00BE1655" w:rsidRPr="007D3F22" w:rsidRDefault="00BE1655" w:rsidP="00BE1655">
      <w:pPr>
        <w:pStyle w:val="TCBNormalni"/>
        <w:rPr>
          <w:u w:val="single"/>
          <w:lang w:eastAsia="cs-CZ"/>
        </w:rPr>
      </w:pPr>
      <w:r w:rsidRPr="007D3F22">
        <w:rPr>
          <w:u w:val="single"/>
          <w:lang w:eastAsia="cs-CZ"/>
        </w:rPr>
        <w:t xml:space="preserve">Termín </w:t>
      </w:r>
      <w:r w:rsidR="009D576B" w:rsidRPr="007D3F22">
        <w:rPr>
          <w:u w:val="single"/>
          <w:lang w:eastAsia="cs-CZ"/>
        </w:rPr>
        <w:t>s</w:t>
      </w:r>
      <w:r w:rsidRPr="007D3F22">
        <w:rPr>
          <w:u w:val="single"/>
          <w:lang w:eastAsia="cs-CZ"/>
        </w:rPr>
        <w:t xml:space="preserve">chválení dokumentace OBJEDNATELEM </w:t>
      </w:r>
    </w:p>
    <w:p w14:paraId="603A4D07" w14:textId="30CE607B" w:rsidR="00BE1655" w:rsidRPr="007D3F22" w:rsidRDefault="00BE1655" w:rsidP="00BE1655">
      <w:pPr>
        <w:pStyle w:val="TCBNormalni"/>
        <w:rPr>
          <w:lang w:eastAsia="cs-CZ"/>
        </w:rPr>
      </w:pPr>
      <w:r w:rsidRPr="007D3F22">
        <w:rPr>
          <w:lang w:eastAsia="cs-CZ"/>
        </w:rPr>
        <w:t xml:space="preserve">Do deseti (10) pracovních dnů poté, co </w:t>
      </w:r>
      <w:r w:rsidRPr="007D3F22">
        <w:t xml:space="preserve">OBJEDNATEL </w:t>
      </w:r>
      <w:r w:rsidRPr="007D3F22">
        <w:rPr>
          <w:lang w:eastAsia="cs-CZ"/>
        </w:rPr>
        <w:t xml:space="preserve">prokazatelně </w:t>
      </w:r>
      <w:proofErr w:type="gramStart"/>
      <w:r w:rsidRPr="007D3F22">
        <w:rPr>
          <w:lang w:eastAsia="cs-CZ"/>
        </w:rPr>
        <w:t>obdrží</w:t>
      </w:r>
      <w:proofErr w:type="gramEnd"/>
      <w:r w:rsidRPr="007D3F22">
        <w:rPr>
          <w:lang w:eastAsia="cs-CZ"/>
        </w:rPr>
        <w:t xml:space="preserve"> jakoukoliv dokumentaci ke schválení, musí buď vrátit </w:t>
      </w:r>
      <w:r w:rsidR="007D3F22">
        <w:rPr>
          <w:smallCaps/>
          <w:lang w:eastAsia="cs-CZ"/>
        </w:rPr>
        <w:t>ZHOTOVITELI OB 2</w:t>
      </w:r>
      <w:r w:rsidRPr="007D3F22">
        <w:rPr>
          <w:lang w:eastAsia="cs-CZ"/>
        </w:rPr>
        <w:t xml:space="preserve"> schválenou kopii, nebo musí sdělit </w:t>
      </w:r>
      <w:r w:rsidR="003A1607">
        <w:rPr>
          <w:smallCaps/>
          <w:lang w:eastAsia="cs-CZ"/>
        </w:rPr>
        <w:t>ZHOTOVITELI OB 2</w:t>
      </w:r>
      <w:r w:rsidRPr="007D3F22">
        <w:rPr>
          <w:lang w:eastAsia="cs-CZ"/>
        </w:rPr>
        <w:t xml:space="preserve"> písemně, že dokument není schválen a uvést důvody. </w:t>
      </w:r>
    </w:p>
    <w:p w14:paraId="37A9DCFC" w14:textId="6A6011B4"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t xml:space="preserve">Ve lhůtě dle </w:t>
      </w:r>
      <w:r w:rsidR="0021459A" w:rsidRPr="007D3F22">
        <w:rPr>
          <w:rFonts w:asciiTheme="minorBidi" w:hAnsiTheme="minorBidi"/>
          <w:sz w:val="20"/>
          <w:szCs w:val="20"/>
          <w:lang w:eastAsia="cs-CZ"/>
        </w:rPr>
        <w:t>s</w:t>
      </w:r>
      <w:r w:rsidRPr="007D3F22">
        <w:rPr>
          <w:rFonts w:asciiTheme="minorBidi" w:hAnsiTheme="minorBidi"/>
          <w:sz w:val="20"/>
          <w:szCs w:val="20"/>
          <w:lang w:eastAsia="cs-CZ"/>
        </w:rPr>
        <w:t xml:space="preserve">mlouvy poté, co </w:t>
      </w:r>
      <w:r w:rsidR="0021459A"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 </w:t>
      </w:r>
      <w:proofErr w:type="gramStart"/>
      <w:r w:rsidRPr="007D3F22">
        <w:rPr>
          <w:rFonts w:asciiTheme="minorBidi" w:hAnsiTheme="minorBidi"/>
          <w:sz w:val="20"/>
          <w:szCs w:val="20"/>
          <w:lang w:eastAsia="cs-CZ"/>
        </w:rPr>
        <w:t>obdrží</w:t>
      </w:r>
      <w:proofErr w:type="gramEnd"/>
      <w:r w:rsidRPr="007D3F22">
        <w:rPr>
          <w:rFonts w:asciiTheme="minorBidi" w:hAnsiTheme="minorBidi"/>
          <w:sz w:val="20"/>
          <w:szCs w:val="20"/>
          <w:lang w:eastAsia="cs-CZ"/>
        </w:rPr>
        <w:t xml:space="preserve"> jakoukoliv dokumentaci ke schválení, musí buď vrátit hotoviteli jednu schválenou kopii, nebo musí sdělit hotoviteli písemně, že dokument není schválen a</w:t>
      </w:r>
      <w:r w:rsidR="0060081F" w:rsidRPr="007D3F22">
        <w:rPr>
          <w:rFonts w:asciiTheme="minorBidi" w:hAnsiTheme="minorBidi"/>
          <w:sz w:val="20"/>
          <w:szCs w:val="20"/>
          <w:lang w:eastAsia="cs-CZ"/>
        </w:rPr>
        <w:t> </w:t>
      </w:r>
      <w:r w:rsidRPr="007D3F22">
        <w:rPr>
          <w:rFonts w:asciiTheme="minorBidi" w:hAnsiTheme="minorBidi"/>
          <w:sz w:val="20"/>
          <w:szCs w:val="20"/>
          <w:lang w:eastAsia="cs-CZ"/>
        </w:rPr>
        <w:t xml:space="preserve">uvést důvody. </w:t>
      </w:r>
    </w:p>
    <w:p w14:paraId="0A8F886A" w14:textId="52BECE42" w:rsidR="00BE1655" w:rsidRPr="007D3F22" w:rsidRDefault="00BE1655" w:rsidP="00BE1655">
      <w:pPr>
        <w:pStyle w:val="TCBNormalni"/>
        <w:rPr>
          <w:lang w:eastAsia="cs-CZ"/>
        </w:rPr>
      </w:pPr>
      <w:r w:rsidRPr="007D3F22">
        <w:rPr>
          <w:lang w:eastAsia="cs-CZ"/>
        </w:rPr>
        <w:t xml:space="preserve">V případě, že dokumentace nebo její ucelená část (např. PS, SO) předaná </w:t>
      </w:r>
      <w:r w:rsidR="007D3F22" w:rsidRPr="007D3F22">
        <w:rPr>
          <w:smallCaps/>
          <w:lang w:eastAsia="cs-CZ"/>
        </w:rPr>
        <w:t>ZHOTOVITELEM OB 2</w:t>
      </w:r>
      <w:r w:rsidRPr="007D3F22">
        <w:rPr>
          <w:lang w:eastAsia="cs-CZ"/>
        </w:rPr>
        <w:t xml:space="preserve"> ke schválení je nekompletní. OBJEDNATEL neprodleně sdělí </w:t>
      </w:r>
      <w:r w:rsidR="003A1607">
        <w:rPr>
          <w:lang w:eastAsia="cs-CZ"/>
        </w:rPr>
        <w:t>ZHOTOVITELI OB 2</w:t>
      </w:r>
      <w:r w:rsidRPr="007D3F22">
        <w:rPr>
          <w:lang w:eastAsia="cs-CZ"/>
        </w:rPr>
        <w:t xml:space="preserve"> nedostatky a vyzve jej k doplnění a </w:t>
      </w:r>
      <w:r w:rsidRPr="007D3F22">
        <w:t xml:space="preserve">OBJEDNATEL </w:t>
      </w:r>
      <w:r w:rsidRPr="007D3F22">
        <w:rPr>
          <w:lang w:eastAsia="cs-CZ"/>
        </w:rPr>
        <w:t xml:space="preserve">tudíž nemá možnost řádně dokumentaci zkontrolovat, </w:t>
      </w:r>
      <w:r w:rsidRPr="007D3F22">
        <w:t xml:space="preserve">OBJEDNATEL </w:t>
      </w:r>
      <w:r w:rsidRPr="007D3F22">
        <w:rPr>
          <w:lang w:eastAsia="cs-CZ"/>
        </w:rPr>
        <w:t xml:space="preserve">to neprodleně sdělí </w:t>
      </w:r>
      <w:r w:rsidR="003A1607">
        <w:rPr>
          <w:smallCaps/>
          <w:lang w:eastAsia="cs-CZ"/>
        </w:rPr>
        <w:t>ZHOTOVITELI OB 2</w:t>
      </w:r>
      <w:r w:rsidRPr="007D3F22">
        <w:rPr>
          <w:lang w:eastAsia="cs-CZ"/>
        </w:rPr>
        <w:t xml:space="preserve"> a výše uvedená </w:t>
      </w:r>
      <w:proofErr w:type="gramStart"/>
      <w:r w:rsidRPr="007D3F22">
        <w:rPr>
          <w:lang w:eastAsia="cs-CZ"/>
        </w:rPr>
        <w:t>10</w:t>
      </w:r>
      <w:r w:rsidR="00272ADE" w:rsidRPr="007D3F22">
        <w:rPr>
          <w:lang w:eastAsia="cs-CZ"/>
        </w:rPr>
        <w:t>-ti</w:t>
      </w:r>
      <w:r w:rsidRPr="007D3F22">
        <w:rPr>
          <w:lang w:eastAsia="cs-CZ"/>
        </w:rPr>
        <w:t xml:space="preserve"> denní</w:t>
      </w:r>
      <w:proofErr w:type="gramEnd"/>
      <w:r w:rsidRPr="007D3F22">
        <w:rPr>
          <w:lang w:eastAsia="cs-CZ"/>
        </w:rPr>
        <w:t xml:space="preserve"> lhůta započne běžet znovu po obdržení požadované vysvětlující dokumentace/informace. Stejný postup bude použit, pokud nějaká dokumentace nemůže být schválena proto, že jsou v ní shledány chyby, rozpory nebo odchylky od </w:t>
      </w:r>
      <w:r w:rsidRPr="007D3F22">
        <w:rPr>
          <w:smallCaps/>
          <w:lang w:eastAsia="cs-CZ"/>
        </w:rPr>
        <w:t>SMLOUVY</w:t>
      </w:r>
      <w:r w:rsidRPr="007D3F22">
        <w:rPr>
          <w:lang w:eastAsia="cs-CZ"/>
        </w:rPr>
        <w:t xml:space="preserve"> nebo jiné nepřesnosti a </w:t>
      </w:r>
      <w:r w:rsidR="003A1607">
        <w:rPr>
          <w:smallCaps/>
          <w:lang w:eastAsia="cs-CZ"/>
        </w:rPr>
        <w:t>ZHOTOVITEL OB 2</w:t>
      </w:r>
      <w:r w:rsidRPr="007D3F22">
        <w:rPr>
          <w:lang w:eastAsia="cs-CZ"/>
        </w:rPr>
        <w:t xml:space="preserve"> je požádán, aby dokumentaci upravil a předložil k novému odsouhlasení.</w:t>
      </w:r>
    </w:p>
    <w:p w14:paraId="3F710E51" w14:textId="70CBDD8A"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lastRenderedPageBreak/>
        <w:t>Změny oproti předchozí verzi budou v dokumentaci předávané ke schválení zvýrazněny, a to ve výkresech</w:t>
      </w:r>
      <w:r w:rsidR="00FA3CAC" w:rsidRPr="007D3F22">
        <w:rPr>
          <w:rFonts w:asciiTheme="minorBidi" w:hAnsiTheme="minorBidi"/>
          <w:sz w:val="20"/>
          <w:szCs w:val="20"/>
          <w:lang w:eastAsia="cs-CZ"/>
        </w:rPr>
        <w:t xml:space="preserve"> revizními značkami</w:t>
      </w:r>
      <w:r w:rsidRPr="007D3F22">
        <w:rPr>
          <w:rFonts w:asciiTheme="minorBidi" w:hAnsiTheme="minorBidi"/>
          <w:sz w:val="20"/>
          <w:szCs w:val="20"/>
          <w:lang w:eastAsia="cs-CZ"/>
        </w:rPr>
        <w:t xml:space="preserve">, v textových dokumentech formou revizí, v případě databází formou výpisu změn. </w:t>
      </w:r>
    </w:p>
    <w:p w14:paraId="6F3F2206" w14:textId="5A79A091" w:rsidR="00BE1655" w:rsidRPr="007D3F22" w:rsidRDefault="00BE1655" w:rsidP="00BE1655">
      <w:pPr>
        <w:pStyle w:val="TCBNormalni"/>
        <w:rPr>
          <w:lang w:eastAsia="cs-CZ"/>
        </w:rPr>
      </w:pPr>
      <w:r w:rsidRPr="007D3F22">
        <w:rPr>
          <w:lang w:eastAsia="cs-CZ"/>
        </w:rPr>
        <w:t xml:space="preserve">Pokud </w:t>
      </w:r>
      <w:r w:rsidRPr="007D3F22">
        <w:t xml:space="preserve">OBJEDNATEL </w:t>
      </w:r>
      <w:r w:rsidRPr="007D3F22">
        <w:rPr>
          <w:lang w:eastAsia="cs-CZ"/>
        </w:rPr>
        <w:t xml:space="preserve">dokumentaci ze závažných důvodů neschválí, </w:t>
      </w:r>
      <w:r w:rsidR="003A1607">
        <w:rPr>
          <w:smallCaps/>
          <w:lang w:eastAsia="cs-CZ"/>
        </w:rPr>
        <w:t>ZHOTOVITEL OB 2</w:t>
      </w:r>
      <w:r w:rsidRPr="007D3F22">
        <w:rPr>
          <w:lang w:eastAsia="cs-CZ"/>
        </w:rPr>
        <w:t xml:space="preserve"> dokumentaci opraví, předá ji znovu ke schválení.</w:t>
      </w:r>
    </w:p>
    <w:p w14:paraId="4F7F5DCD" w14:textId="77777777" w:rsidR="00BE1655" w:rsidRPr="007D3F22" w:rsidRDefault="00BE1655" w:rsidP="007D3F22">
      <w:pPr>
        <w:pStyle w:val="TCBNadpis2"/>
      </w:pPr>
      <w:bookmarkStart w:id="756" w:name="_Toc78185680"/>
      <w:bookmarkStart w:id="757" w:name="_Toc145410067"/>
      <w:r w:rsidRPr="007D3F22">
        <w:t>Kategorizace schvalování</w:t>
      </w:r>
      <w:bookmarkEnd w:id="756"/>
      <w:bookmarkEnd w:id="757"/>
      <w:r w:rsidRPr="007D3F22">
        <w:t xml:space="preserve"> </w:t>
      </w:r>
    </w:p>
    <w:p w14:paraId="643E53BE" w14:textId="77777777" w:rsidR="00BE1655" w:rsidRPr="007D3F22" w:rsidRDefault="00BE1655" w:rsidP="00BE1655">
      <w:pPr>
        <w:pStyle w:val="TCBNormalni"/>
      </w:pPr>
      <w:r w:rsidRPr="007D3F22">
        <w:t>Každá dokumentace bude předána ke schválení předávacím protokolem.</w:t>
      </w:r>
    </w:p>
    <w:p w14:paraId="461F8ACC" w14:textId="41E5A29D" w:rsidR="00BE1655" w:rsidRPr="007D3F22" w:rsidRDefault="00BE1655" w:rsidP="00BE1655">
      <w:pPr>
        <w:pStyle w:val="TCBNormalni"/>
        <w:rPr>
          <w:lang w:eastAsia="cs-CZ"/>
        </w:rPr>
      </w:pPr>
      <w:r w:rsidRPr="007D3F22">
        <w:rPr>
          <w:lang w:eastAsia="cs-CZ"/>
        </w:rPr>
        <w:t>Kategorie dokumentu „</w:t>
      </w:r>
      <w:r w:rsidRPr="007D3F22">
        <w:rPr>
          <w:b/>
          <w:bCs/>
          <w:lang w:eastAsia="cs-CZ"/>
        </w:rPr>
        <w:t>Schváleno</w:t>
      </w:r>
      <w:r w:rsidRPr="007D3F22">
        <w:rPr>
          <w:lang w:eastAsia="cs-CZ"/>
        </w:rPr>
        <w:t>“ znamená schváleno, přičemž schválení se týká pouze předloženého dokumentu s příslušným číslem a revizí. Kategorie Schváleno opravňuje hotovitele provádět další práce na základě příslušného dokumentu.</w:t>
      </w:r>
    </w:p>
    <w:p w14:paraId="431C87BB" w14:textId="13E4295F" w:rsidR="00BE1655" w:rsidRPr="007D3F22" w:rsidRDefault="00BE1655" w:rsidP="00BE1655">
      <w:pPr>
        <w:rPr>
          <w:rFonts w:asciiTheme="minorBidi" w:hAnsiTheme="minorBidi"/>
          <w:sz w:val="20"/>
          <w:szCs w:val="20"/>
          <w:lang w:eastAsia="cs-CZ"/>
        </w:rPr>
      </w:pPr>
      <w:r w:rsidRPr="007D3F22">
        <w:rPr>
          <w:rFonts w:asciiTheme="minorBidi" w:hAnsiTheme="minorBidi"/>
          <w:sz w:val="20"/>
          <w:szCs w:val="20"/>
          <w:lang w:eastAsia="cs-CZ"/>
        </w:rPr>
        <w:t>Kategorie dokumentu „</w:t>
      </w:r>
      <w:r w:rsidRPr="007D3F22">
        <w:rPr>
          <w:rFonts w:asciiTheme="minorBidi" w:hAnsiTheme="minorBidi"/>
          <w:b/>
          <w:bCs/>
          <w:sz w:val="20"/>
          <w:szCs w:val="20"/>
          <w:lang w:eastAsia="cs-CZ"/>
        </w:rPr>
        <w:t>Neschváleno</w:t>
      </w:r>
      <w:r w:rsidRPr="007D3F22">
        <w:rPr>
          <w:rFonts w:asciiTheme="minorBidi" w:hAnsiTheme="minorBidi"/>
          <w:sz w:val="20"/>
          <w:szCs w:val="20"/>
          <w:lang w:eastAsia="cs-CZ"/>
        </w:rPr>
        <w:t xml:space="preserve">“ znamená, že dokument nemohl být schválen z důvodů, které </w:t>
      </w:r>
      <w:r w:rsidR="00047AA1"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 uvede. Po dopracování/ úpravě musí být dokument </w:t>
      </w:r>
      <w:r w:rsidR="007D3F22" w:rsidRPr="007D3F22">
        <w:rPr>
          <w:rFonts w:asciiTheme="minorBidi" w:hAnsiTheme="minorBidi"/>
          <w:sz w:val="20"/>
          <w:szCs w:val="20"/>
          <w:lang w:eastAsia="cs-CZ"/>
        </w:rPr>
        <w:t>ZHOTOVITELEM OB 2</w:t>
      </w:r>
      <w:r w:rsidRPr="007D3F22">
        <w:rPr>
          <w:rFonts w:asciiTheme="minorBidi" w:hAnsiTheme="minorBidi"/>
          <w:sz w:val="20"/>
          <w:szCs w:val="20"/>
          <w:lang w:eastAsia="cs-CZ"/>
        </w:rPr>
        <w:t xml:space="preserve"> zaslán znovu ke schválení </w:t>
      </w:r>
      <w:r w:rsidR="00047AA1" w:rsidRPr="007D3F22">
        <w:rPr>
          <w:rFonts w:asciiTheme="minorBidi" w:hAnsiTheme="minorBidi"/>
          <w:sz w:val="20"/>
          <w:szCs w:val="20"/>
          <w:lang w:eastAsia="cs-CZ"/>
        </w:rPr>
        <w:t>o</w:t>
      </w:r>
      <w:r w:rsidRPr="007D3F22">
        <w:rPr>
          <w:rFonts w:asciiTheme="minorBidi" w:hAnsiTheme="minorBidi"/>
          <w:sz w:val="20"/>
          <w:szCs w:val="20"/>
          <w:lang w:eastAsia="cs-CZ"/>
        </w:rPr>
        <w:t xml:space="preserve">bjednateli. Kategorie Neschváleno neopravňuje hotovitele provádět další práce v té oblasti, které se dokument týká. </w:t>
      </w:r>
    </w:p>
    <w:p w14:paraId="388FDFAF" w14:textId="16F2A401" w:rsidR="00BE1655" w:rsidRPr="007D3F22" w:rsidRDefault="00BE1655" w:rsidP="00BE1655">
      <w:pPr>
        <w:pStyle w:val="TCBNormalni"/>
        <w:rPr>
          <w:lang w:eastAsia="cs-CZ"/>
        </w:rPr>
      </w:pPr>
      <w:r w:rsidRPr="007D3F22">
        <w:rPr>
          <w:lang w:eastAsia="cs-CZ"/>
        </w:rPr>
        <w:t xml:space="preserve">Schválení dokumentace </w:t>
      </w:r>
      <w:r w:rsidRPr="007D3F22">
        <w:rPr>
          <w:smallCaps/>
          <w:lang w:eastAsia="cs-CZ"/>
        </w:rPr>
        <w:t>OBJEDNATELEM</w:t>
      </w:r>
      <w:r w:rsidRPr="007D3F22">
        <w:rPr>
          <w:lang w:eastAsia="cs-CZ"/>
        </w:rPr>
        <w:t xml:space="preserve">, ať už s úpravami nebo bez úprav nezprošťuje </w:t>
      </w:r>
      <w:r w:rsidR="004846FA">
        <w:rPr>
          <w:caps/>
          <w:lang w:eastAsia="cs-CZ"/>
        </w:rPr>
        <w:t>ZHOTOVITELE OB 2</w:t>
      </w:r>
      <w:r w:rsidRPr="007D3F22">
        <w:rPr>
          <w:lang w:eastAsia="cs-CZ"/>
        </w:rPr>
        <w:t xml:space="preserve"> žádné z jeho povinností plnit všechny požadavky </w:t>
      </w:r>
      <w:r w:rsidRPr="007D3F22">
        <w:rPr>
          <w:caps/>
          <w:lang w:eastAsia="cs-CZ"/>
        </w:rPr>
        <w:t>smlouvy</w:t>
      </w:r>
      <w:r w:rsidRPr="007D3F22">
        <w:rPr>
          <w:lang w:eastAsia="cs-CZ"/>
        </w:rPr>
        <w:t xml:space="preserve">, ani nezprošťuje </w:t>
      </w:r>
      <w:r w:rsidR="004846FA">
        <w:rPr>
          <w:caps/>
          <w:lang w:eastAsia="cs-CZ"/>
        </w:rPr>
        <w:t>ZHOTOVITELE OB 2</w:t>
      </w:r>
      <w:r w:rsidRPr="007D3F22">
        <w:rPr>
          <w:lang w:eastAsia="cs-CZ"/>
        </w:rPr>
        <w:t xml:space="preserve"> odpovědnosti za opravu této dokumentace.</w:t>
      </w:r>
    </w:p>
    <w:p w14:paraId="028512BF" w14:textId="5C2011B4" w:rsidR="00BE1655" w:rsidRPr="007D3F22" w:rsidRDefault="00BE1655" w:rsidP="00BE1655">
      <w:pPr>
        <w:pStyle w:val="TCBNormalni"/>
        <w:rPr>
          <w:lang w:eastAsia="cs-CZ"/>
        </w:rPr>
      </w:pPr>
      <w:r w:rsidRPr="007D3F22">
        <w:rPr>
          <w:lang w:eastAsia="cs-CZ"/>
        </w:rPr>
        <w:t xml:space="preserve">Termíny pro předávání dokumentace uvedené ve </w:t>
      </w:r>
      <w:r w:rsidRPr="007D3F22">
        <w:rPr>
          <w:smallCaps/>
          <w:lang w:eastAsia="cs-CZ"/>
        </w:rPr>
        <w:t>smlouvě</w:t>
      </w:r>
      <w:r w:rsidRPr="007D3F22">
        <w:rPr>
          <w:lang w:eastAsia="cs-CZ"/>
        </w:rPr>
        <w:t xml:space="preserve"> platí pro schválenou dokumentaci. Případné zpoždění</w:t>
      </w:r>
      <w:r w:rsidR="00FA7151" w:rsidRPr="007D3F22">
        <w:rPr>
          <w:lang w:eastAsia="cs-CZ"/>
        </w:rPr>
        <w:t xml:space="preserve"> t</w:t>
      </w:r>
      <w:r w:rsidRPr="007D3F22">
        <w:rPr>
          <w:lang w:eastAsia="cs-CZ"/>
        </w:rPr>
        <w:t xml:space="preserve">ím, že </w:t>
      </w:r>
      <w:r w:rsidR="003A1607">
        <w:rPr>
          <w:smallCaps/>
          <w:lang w:eastAsia="cs-CZ"/>
        </w:rPr>
        <w:t>ZHOTOVITEL OB 2</w:t>
      </w:r>
      <w:r w:rsidRPr="007D3F22">
        <w:rPr>
          <w:lang w:eastAsia="cs-CZ"/>
        </w:rPr>
        <w:t xml:space="preserve"> nedosáhl schválení dokumentace v předpokládaných termínech, jde zcela na vrub </w:t>
      </w:r>
      <w:r w:rsidR="004846FA">
        <w:rPr>
          <w:smallCaps/>
          <w:lang w:eastAsia="cs-CZ"/>
        </w:rPr>
        <w:t>ZHOTOVITELE OB 2</w:t>
      </w:r>
      <w:r w:rsidRPr="007D3F22">
        <w:rPr>
          <w:lang w:eastAsia="cs-CZ"/>
        </w:rPr>
        <w:t>.</w:t>
      </w:r>
    </w:p>
    <w:p w14:paraId="627B55C2" w14:textId="2DEA24C7" w:rsidR="002E2794" w:rsidRPr="007D3F22" w:rsidRDefault="002E2794" w:rsidP="00C17601">
      <w:pPr>
        <w:pStyle w:val="TCBNadpis1"/>
        <w:numPr>
          <w:ilvl w:val="0"/>
          <w:numId w:val="195"/>
        </w:numPr>
      </w:pPr>
      <w:bookmarkStart w:id="758" w:name="_Toc78185681"/>
      <w:bookmarkStart w:id="759" w:name="_Toc145410068"/>
      <w:r w:rsidRPr="007D3F22">
        <w:t>DATA PŘEDANÁ OBJEDNATELEM</w:t>
      </w:r>
      <w:bookmarkEnd w:id="758"/>
      <w:bookmarkEnd w:id="759"/>
    </w:p>
    <w:p w14:paraId="1FFA7B5E" w14:textId="153FF73B" w:rsidR="002E2794" w:rsidRPr="007D3F22" w:rsidRDefault="002E2794" w:rsidP="002E2794">
      <w:pPr>
        <w:pStyle w:val="TCBNormalni"/>
        <w:rPr>
          <w:lang w:eastAsia="cs-CZ"/>
        </w:rPr>
      </w:pPr>
      <w:r w:rsidRPr="007D3F22">
        <w:rPr>
          <w:lang w:eastAsia="cs-CZ"/>
        </w:rPr>
        <w:t xml:space="preserve">Kromě dat, výkresů a dalších dokumentů, které </w:t>
      </w:r>
      <w:proofErr w:type="gramStart"/>
      <w:r w:rsidRPr="007D3F22">
        <w:rPr>
          <w:lang w:eastAsia="cs-CZ"/>
        </w:rPr>
        <w:t>tvoří</w:t>
      </w:r>
      <w:proofErr w:type="gramEnd"/>
      <w:r w:rsidRPr="007D3F22">
        <w:rPr>
          <w:lang w:eastAsia="cs-CZ"/>
        </w:rPr>
        <w:t xml:space="preserve"> obsah </w:t>
      </w:r>
      <w:r w:rsidRPr="007D3F22">
        <w:rPr>
          <w:smallCaps/>
          <w:lang w:eastAsia="cs-CZ"/>
        </w:rPr>
        <w:t>SMLOUVY,</w:t>
      </w:r>
      <w:r w:rsidRPr="007D3F22">
        <w:rPr>
          <w:lang w:eastAsia="cs-CZ"/>
        </w:rPr>
        <w:t xml:space="preserve"> obdrží vybraný </w:t>
      </w:r>
      <w:r w:rsidR="003A1607">
        <w:rPr>
          <w:smallCaps/>
          <w:lang w:eastAsia="cs-CZ"/>
        </w:rPr>
        <w:t>ZHOTOVITEL OB 2</w:t>
      </w:r>
      <w:r w:rsidRPr="007D3F22">
        <w:rPr>
          <w:lang w:eastAsia="cs-CZ"/>
        </w:rPr>
        <w:t xml:space="preserve"> v jedné kopii v českém jazyce následující dokumentaci:</w:t>
      </w:r>
    </w:p>
    <w:p w14:paraId="675B8FC6" w14:textId="7430A16D" w:rsidR="002E2794" w:rsidRPr="007D3F22" w:rsidRDefault="00602BFA" w:rsidP="00C17601">
      <w:pPr>
        <w:pStyle w:val="TCBNormalni"/>
        <w:numPr>
          <w:ilvl w:val="0"/>
          <w:numId w:val="121"/>
        </w:numPr>
        <w:ind w:left="284" w:hanging="284"/>
        <w:rPr>
          <w:lang w:eastAsia="cs-CZ"/>
        </w:rPr>
      </w:pPr>
      <w:r w:rsidRPr="007D3F22">
        <w:rPr>
          <w:lang w:eastAsia="cs-CZ"/>
        </w:rPr>
        <w:t>ú</w:t>
      </w:r>
      <w:r w:rsidR="002E2794" w:rsidRPr="007D3F22">
        <w:rPr>
          <w:lang w:eastAsia="cs-CZ"/>
        </w:rPr>
        <w:t>řady ověřenou dokumentaci pro územní řízení, rozhodnutí o umístění stavby,</w:t>
      </w:r>
    </w:p>
    <w:p w14:paraId="3EA79BD6" w14:textId="0CC90F8D" w:rsidR="002E2794" w:rsidRPr="007D3F22" w:rsidRDefault="00602BFA" w:rsidP="00C17601">
      <w:pPr>
        <w:pStyle w:val="TCBNormalni"/>
        <w:numPr>
          <w:ilvl w:val="0"/>
          <w:numId w:val="121"/>
        </w:numPr>
        <w:ind w:left="284" w:hanging="284"/>
        <w:rPr>
          <w:lang w:eastAsia="cs-CZ"/>
        </w:rPr>
      </w:pPr>
      <w:r w:rsidRPr="007D3F22">
        <w:rPr>
          <w:lang w:eastAsia="cs-CZ"/>
        </w:rPr>
        <w:t>ú</w:t>
      </w:r>
      <w:r w:rsidR="002E2794" w:rsidRPr="007D3F22">
        <w:rPr>
          <w:lang w:eastAsia="cs-CZ"/>
        </w:rPr>
        <w:t>řady ověřenou dokumentaci pro stavební řízení, stavební povolení,</w:t>
      </w:r>
    </w:p>
    <w:p w14:paraId="3F1232B7" w14:textId="0414A0F4" w:rsidR="002E2794" w:rsidRPr="007D3F22" w:rsidRDefault="00602BFA" w:rsidP="00C17601">
      <w:pPr>
        <w:pStyle w:val="TCBNormalni"/>
        <w:numPr>
          <w:ilvl w:val="0"/>
          <w:numId w:val="121"/>
        </w:numPr>
        <w:ind w:left="284" w:hanging="284"/>
        <w:rPr>
          <w:lang w:eastAsia="cs-CZ"/>
        </w:rPr>
      </w:pPr>
      <w:r w:rsidRPr="007D3F22">
        <w:rPr>
          <w:lang w:eastAsia="cs-CZ"/>
        </w:rPr>
        <w:t>p</w:t>
      </w:r>
      <w:r w:rsidR="002B6870" w:rsidRPr="007D3F22">
        <w:rPr>
          <w:lang w:eastAsia="cs-CZ"/>
        </w:rPr>
        <w:t xml:space="preserve">ředpis pro technickou dokumentaci, </w:t>
      </w:r>
      <w:r w:rsidRPr="007D3F22">
        <w:rPr>
          <w:lang w:eastAsia="cs-CZ"/>
        </w:rPr>
        <w:t>z</w:t>
      </w:r>
      <w:r w:rsidR="002E2794" w:rsidRPr="007D3F22">
        <w:rPr>
          <w:lang w:eastAsia="cs-CZ"/>
        </w:rPr>
        <w:t>ásady pro značení zařízení systémem KKS – viz</w:t>
      </w:r>
      <w:r w:rsidRPr="007D3F22">
        <w:rPr>
          <w:lang w:eastAsia="cs-CZ"/>
        </w:rPr>
        <w:t xml:space="preserve"> </w:t>
      </w:r>
      <w:r w:rsidR="002B6870" w:rsidRPr="007D3F22">
        <w:rPr>
          <w:lang w:eastAsia="cs-CZ"/>
        </w:rPr>
        <w:t>příloha</w:t>
      </w:r>
      <w:r w:rsidR="002E2794" w:rsidRPr="007D3F22">
        <w:rPr>
          <w:lang w:eastAsia="cs-CZ"/>
        </w:rPr>
        <w:t xml:space="preserve"> A13</w:t>
      </w:r>
      <w:r w:rsidRPr="007D3F22">
        <w:rPr>
          <w:lang w:eastAsia="cs-CZ"/>
        </w:rPr>
        <w:t>,</w:t>
      </w:r>
    </w:p>
    <w:p w14:paraId="38306561" w14:textId="1C795DCC" w:rsidR="002E2794" w:rsidRPr="007D3F22" w:rsidRDefault="00602BFA" w:rsidP="00C17601">
      <w:pPr>
        <w:pStyle w:val="TCBNormalni"/>
        <w:numPr>
          <w:ilvl w:val="0"/>
          <w:numId w:val="121"/>
        </w:numPr>
        <w:ind w:left="284" w:hanging="284"/>
        <w:rPr>
          <w:lang w:eastAsia="cs-CZ"/>
        </w:rPr>
      </w:pPr>
      <w:r w:rsidRPr="007D3F22">
        <w:rPr>
          <w:lang w:eastAsia="cs-CZ"/>
        </w:rPr>
        <w:t>d</w:t>
      </w:r>
      <w:r w:rsidR="002E2794" w:rsidRPr="007D3F22">
        <w:rPr>
          <w:lang w:eastAsia="cs-CZ"/>
        </w:rPr>
        <w:t>ostupné průzkumy a zaměření,</w:t>
      </w:r>
    </w:p>
    <w:p w14:paraId="33AE1E58" w14:textId="597CA600" w:rsidR="002E2794" w:rsidRPr="007D3F22" w:rsidRDefault="00602BFA" w:rsidP="00C17601">
      <w:pPr>
        <w:pStyle w:val="TCBNormalni"/>
        <w:numPr>
          <w:ilvl w:val="0"/>
          <w:numId w:val="121"/>
        </w:numPr>
        <w:ind w:left="284" w:hanging="284"/>
        <w:rPr>
          <w:lang w:eastAsia="cs-CZ"/>
        </w:rPr>
      </w:pPr>
      <w:r w:rsidRPr="007D3F22">
        <w:rPr>
          <w:lang w:eastAsia="cs-CZ"/>
        </w:rPr>
        <w:t>d</w:t>
      </w:r>
      <w:r w:rsidR="002E2794" w:rsidRPr="007D3F22">
        <w:rPr>
          <w:lang w:eastAsia="cs-CZ"/>
        </w:rPr>
        <w:t xml:space="preserve">ostupnou dokumentaci skutečného stavu tam, kde </w:t>
      </w:r>
      <w:r w:rsidR="003A1607">
        <w:rPr>
          <w:smallCaps/>
          <w:lang w:eastAsia="cs-CZ"/>
        </w:rPr>
        <w:t>ZHOTOVITEL OB 2</w:t>
      </w:r>
      <w:r w:rsidR="002E2794" w:rsidRPr="007D3F22">
        <w:rPr>
          <w:lang w:eastAsia="cs-CZ"/>
        </w:rPr>
        <w:t xml:space="preserve"> navazuje na stávající zařízení </w:t>
      </w:r>
      <w:r w:rsidR="002E2794" w:rsidRPr="007D3F22">
        <w:rPr>
          <w:smallCaps/>
          <w:lang w:eastAsia="cs-CZ"/>
        </w:rPr>
        <w:t>OBJEDNATELE</w:t>
      </w:r>
      <w:r w:rsidR="002E2794" w:rsidRPr="007D3F22">
        <w:rPr>
          <w:lang w:eastAsia="cs-CZ"/>
        </w:rPr>
        <w:t xml:space="preserve"> nebo jej modifikuje</w:t>
      </w:r>
      <w:r w:rsidR="002014BB" w:rsidRPr="007D3F22">
        <w:rPr>
          <w:lang w:eastAsia="cs-CZ"/>
        </w:rPr>
        <w:t>,</w:t>
      </w:r>
    </w:p>
    <w:p w14:paraId="39CEE338" w14:textId="1745734F" w:rsidR="002E2794" w:rsidRPr="007D3F22" w:rsidRDefault="002E2794" w:rsidP="00C17601">
      <w:pPr>
        <w:pStyle w:val="TCBNormalni"/>
        <w:numPr>
          <w:ilvl w:val="0"/>
          <w:numId w:val="121"/>
        </w:numPr>
        <w:ind w:left="284" w:hanging="284"/>
        <w:rPr>
          <w:rFonts w:cs="Times New Roman"/>
          <w:kern w:val="28"/>
          <w:lang w:eastAsia="cs-CZ"/>
        </w:rPr>
      </w:pPr>
      <w:r w:rsidRPr="007D3F22">
        <w:rPr>
          <w:smallCaps/>
          <w:lang w:eastAsia="cs-CZ"/>
        </w:rPr>
        <w:t>OBJEDNATEL</w:t>
      </w:r>
      <w:r w:rsidRPr="007D3F22">
        <w:rPr>
          <w:lang w:eastAsia="cs-CZ"/>
        </w:rPr>
        <w:t xml:space="preserve"> může </w:t>
      </w:r>
      <w:r w:rsidRPr="007D3F22">
        <w:rPr>
          <w:smallCaps/>
          <w:lang w:eastAsia="cs-CZ"/>
        </w:rPr>
        <w:t>zhotoviteli</w:t>
      </w:r>
      <w:r w:rsidRPr="007D3F22">
        <w:rPr>
          <w:lang w:eastAsia="cs-CZ"/>
        </w:rPr>
        <w:t xml:space="preserve"> předat i další dokumentaci dle požadavku </w:t>
      </w:r>
      <w:r w:rsidR="004846FA">
        <w:rPr>
          <w:smallCaps/>
          <w:lang w:eastAsia="cs-CZ"/>
        </w:rPr>
        <w:t>ZHOTOVITELE OB 2</w:t>
      </w:r>
      <w:r w:rsidRPr="007D3F22">
        <w:rPr>
          <w:lang w:eastAsia="cs-CZ"/>
        </w:rPr>
        <w:t>, pokud tato dokumentace bude k dispozici a pokud to bude účelné pro upřesnění zadávacích údajů.</w:t>
      </w:r>
      <w:r w:rsidRPr="007D3F22">
        <w:rPr>
          <w:rFonts w:cs="Times New Roman"/>
          <w:kern w:val="28"/>
          <w:lang w:eastAsia="cs-CZ"/>
        </w:rPr>
        <w:t xml:space="preserve"> </w:t>
      </w:r>
    </w:p>
    <w:p w14:paraId="0C41CF06" w14:textId="77777777" w:rsidR="002E2794" w:rsidRPr="007D3F22" w:rsidRDefault="002E2794" w:rsidP="002E2794">
      <w:pPr>
        <w:pStyle w:val="TCBNormalni"/>
        <w:ind w:left="360" w:hanging="360"/>
        <w:rPr>
          <w:rFonts w:cs="Times New Roman"/>
          <w:kern w:val="28"/>
          <w:lang w:eastAsia="cs-CZ"/>
        </w:rPr>
      </w:pPr>
      <w:r w:rsidRPr="007D3F22">
        <w:rPr>
          <w:rFonts w:cs="Times New Roman"/>
          <w:kern w:val="28"/>
          <w:lang w:eastAsia="cs-CZ"/>
        </w:rPr>
        <w:t xml:space="preserve">Dokumentace předávaná </w:t>
      </w:r>
      <w:r w:rsidRPr="007D3F22">
        <w:rPr>
          <w:rFonts w:cs="Times New Roman"/>
          <w:smallCaps/>
          <w:kern w:val="28"/>
          <w:lang w:eastAsia="cs-CZ"/>
        </w:rPr>
        <w:t>OBJEDNATELEM</w:t>
      </w:r>
      <w:r w:rsidRPr="007D3F22">
        <w:rPr>
          <w:rFonts w:cs="Times New Roman"/>
          <w:kern w:val="28"/>
          <w:lang w:eastAsia="cs-CZ"/>
        </w:rPr>
        <w:t xml:space="preserve"> bude předána</w:t>
      </w:r>
      <w:r w:rsidRPr="007D3F22">
        <w:rPr>
          <w:rFonts w:cs="Times New Roman"/>
          <w:smallCaps/>
          <w:kern w:val="28"/>
          <w:lang w:eastAsia="cs-CZ"/>
        </w:rPr>
        <w:t xml:space="preserve"> </w:t>
      </w:r>
      <w:r w:rsidRPr="007D3F22">
        <w:rPr>
          <w:rFonts w:cs="Times New Roman"/>
          <w:kern w:val="28"/>
          <w:lang w:eastAsia="cs-CZ"/>
        </w:rPr>
        <w:t>v následujících termínech:</w:t>
      </w:r>
    </w:p>
    <w:tbl>
      <w:tblPr>
        <w:tblStyle w:val="Svtltabulkasmkou1"/>
        <w:tblW w:w="9498" w:type="dxa"/>
        <w:tblLayout w:type="fixed"/>
        <w:tblLook w:val="0220" w:firstRow="1" w:lastRow="0" w:firstColumn="0" w:lastColumn="0" w:noHBand="1" w:noVBand="0"/>
      </w:tblPr>
      <w:tblGrid>
        <w:gridCol w:w="4111"/>
        <w:gridCol w:w="5387"/>
      </w:tblGrid>
      <w:tr w:rsidR="002E2794" w:rsidRPr="007D3F22" w14:paraId="3BB3F5C3" w14:textId="77777777" w:rsidTr="004426D2">
        <w:trPr>
          <w:cnfStyle w:val="100000000000" w:firstRow="1" w:lastRow="0" w:firstColumn="0" w:lastColumn="0" w:oddVBand="0" w:evenVBand="0" w:oddHBand="0" w:evenHBand="0" w:firstRowFirstColumn="0" w:firstRowLastColumn="0" w:lastRowFirstColumn="0" w:lastRowLastColumn="0"/>
        </w:trPr>
        <w:tc>
          <w:tcPr>
            <w:tcW w:w="4111" w:type="dxa"/>
            <w:shd w:val="clear" w:color="auto" w:fill="D9D9D9" w:themeFill="background1" w:themeFillShade="D9"/>
          </w:tcPr>
          <w:p w14:paraId="06BB5712"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Dokument</w:t>
            </w:r>
          </w:p>
        </w:tc>
        <w:tc>
          <w:tcPr>
            <w:tcW w:w="5387" w:type="dxa"/>
            <w:shd w:val="clear" w:color="auto" w:fill="D9D9D9" w:themeFill="background1" w:themeFillShade="D9"/>
          </w:tcPr>
          <w:p w14:paraId="5C080BA7" w14:textId="2E0D3D59"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 xml:space="preserve">Termín předání </w:t>
            </w:r>
            <w:r w:rsidR="003A1607">
              <w:rPr>
                <w:rFonts w:asciiTheme="minorBidi" w:hAnsiTheme="minorBidi" w:cs="Times New Roman"/>
                <w:smallCaps/>
                <w:kern w:val="28"/>
                <w:sz w:val="20"/>
                <w:szCs w:val="20"/>
                <w:lang w:eastAsia="cs-CZ"/>
              </w:rPr>
              <w:t>ZHOTOVITELI OB 2</w:t>
            </w:r>
          </w:p>
        </w:tc>
      </w:tr>
      <w:tr w:rsidR="002E2794" w:rsidRPr="007D3F22" w14:paraId="2AFD355D" w14:textId="77777777" w:rsidTr="004426D2">
        <w:tc>
          <w:tcPr>
            <w:tcW w:w="4111" w:type="dxa"/>
          </w:tcPr>
          <w:p w14:paraId="01E8097E"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Úřady ověřená dokumentace pro územní řízení, rozhodnutí o umístění stavby</w:t>
            </w:r>
          </w:p>
        </w:tc>
        <w:tc>
          <w:tcPr>
            <w:tcW w:w="5387" w:type="dxa"/>
          </w:tcPr>
          <w:p w14:paraId="3DC0DD79" w14:textId="7159E76C" w:rsidR="002E2794" w:rsidRPr="007D3F22" w:rsidRDefault="0064251B"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p</w:t>
            </w:r>
            <w:r w:rsidR="002E2794" w:rsidRPr="007D3F22">
              <w:rPr>
                <w:rFonts w:asciiTheme="minorBidi" w:hAnsiTheme="minorBidi" w:cs="Times New Roman"/>
                <w:kern w:val="28"/>
                <w:sz w:val="20"/>
                <w:szCs w:val="20"/>
                <w:lang w:eastAsia="cs-CZ"/>
              </w:rPr>
              <w:t xml:space="preserve">ři podpisu </w:t>
            </w:r>
            <w:r w:rsidR="002E2794" w:rsidRPr="007D3F22">
              <w:rPr>
                <w:rFonts w:asciiTheme="minorBidi" w:hAnsiTheme="minorBidi" w:cs="Times New Roman"/>
                <w:smallCaps/>
                <w:kern w:val="28"/>
                <w:sz w:val="20"/>
                <w:szCs w:val="20"/>
                <w:lang w:eastAsia="cs-CZ"/>
              </w:rPr>
              <w:t>Smlouvy</w:t>
            </w:r>
            <w:r w:rsidR="002E2794" w:rsidRPr="007D3F22">
              <w:rPr>
                <w:rFonts w:asciiTheme="minorBidi" w:hAnsiTheme="minorBidi" w:cs="Times New Roman"/>
                <w:kern w:val="28"/>
                <w:sz w:val="20"/>
                <w:szCs w:val="20"/>
                <w:lang w:eastAsia="cs-CZ"/>
              </w:rPr>
              <w:t xml:space="preserve">, případně po podpisu </w:t>
            </w:r>
            <w:r w:rsidR="002E2794" w:rsidRPr="007D3F22">
              <w:rPr>
                <w:rFonts w:asciiTheme="minorBidi" w:hAnsiTheme="minorBidi" w:cs="Times New Roman"/>
                <w:smallCaps/>
                <w:kern w:val="28"/>
                <w:sz w:val="20"/>
                <w:szCs w:val="20"/>
                <w:lang w:eastAsia="cs-CZ"/>
              </w:rPr>
              <w:t>smlouvy</w:t>
            </w:r>
            <w:r w:rsidR="002E2794" w:rsidRPr="007D3F22">
              <w:rPr>
                <w:rFonts w:asciiTheme="minorBidi" w:hAnsiTheme="minorBidi" w:cs="Times New Roman"/>
                <w:kern w:val="28"/>
                <w:sz w:val="20"/>
                <w:szCs w:val="20"/>
                <w:lang w:eastAsia="cs-CZ"/>
              </w:rPr>
              <w:t xml:space="preserve"> do 15 DNÍ.</w:t>
            </w:r>
          </w:p>
        </w:tc>
      </w:tr>
      <w:tr w:rsidR="002E2794" w:rsidRPr="007D3F22" w14:paraId="660B663F" w14:textId="77777777" w:rsidTr="004426D2">
        <w:tc>
          <w:tcPr>
            <w:tcW w:w="4111" w:type="dxa"/>
          </w:tcPr>
          <w:p w14:paraId="4EF5096D"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Úřady ověřená dokumentace pro stavební povolení, stavební povolení</w:t>
            </w:r>
          </w:p>
        </w:tc>
        <w:tc>
          <w:tcPr>
            <w:tcW w:w="5387" w:type="dxa"/>
          </w:tcPr>
          <w:p w14:paraId="29776FDE"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 xml:space="preserve">Při podpisu </w:t>
            </w:r>
            <w:r w:rsidRPr="007D3F22">
              <w:rPr>
                <w:rFonts w:asciiTheme="minorBidi" w:hAnsiTheme="minorBidi" w:cs="Times New Roman"/>
                <w:smallCaps/>
                <w:kern w:val="28"/>
                <w:sz w:val="20"/>
                <w:szCs w:val="20"/>
                <w:lang w:eastAsia="cs-CZ"/>
              </w:rPr>
              <w:t>Smlouvy</w:t>
            </w:r>
            <w:r w:rsidRPr="007D3F22">
              <w:rPr>
                <w:rFonts w:asciiTheme="minorBidi" w:hAnsiTheme="minorBidi" w:cs="Times New Roman"/>
                <w:kern w:val="28"/>
                <w:sz w:val="20"/>
                <w:szCs w:val="20"/>
                <w:lang w:eastAsia="cs-CZ"/>
              </w:rPr>
              <w:t xml:space="preserve">, případně po podpisu </w:t>
            </w:r>
            <w:r w:rsidRPr="007D3F22">
              <w:rPr>
                <w:rFonts w:asciiTheme="minorBidi" w:hAnsiTheme="minorBidi" w:cs="Times New Roman"/>
                <w:smallCaps/>
                <w:kern w:val="28"/>
                <w:sz w:val="20"/>
                <w:szCs w:val="20"/>
                <w:lang w:eastAsia="cs-CZ"/>
              </w:rPr>
              <w:t>smlouvy</w:t>
            </w:r>
            <w:r w:rsidRPr="007D3F22">
              <w:rPr>
                <w:rFonts w:asciiTheme="minorBidi" w:hAnsiTheme="minorBidi" w:cs="Times New Roman"/>
                <w:kern w:val="28"/>
                <w:sz w:val="20"/>
                <w:szCs w:val="20"/>
                <w:lang w:eastAsia="cs-CZ"/>
              </w:rPr>
              <w:t xml:space="preserve"> do 15 DNÍ.</w:t>
            </w:r>
          </w:p>
        </w:tc>
      </w:tr>
      <w:tr w:rsidR="002E2794" w:rsidRPr="007D3F22" w14:paraId="3C601CA1" w14:textId="77777777" w:rsidTr="004426D2">
        <w:tc>
          <w:tcPr>
            <w:tcW w:w="4111" w:type="dxa"/>
          </w:tcPr>
          <w:p w14:paraId="5E5E6D7B" w14:textId="77777777"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Dostupné průzkumy a zaměření</w:t>
            </w:r>
          </w:p>
        </w:tc>
        <w:tc>
          <w:tcPr>
            <w:tcW w:w="5387" w:type="dxa"/>
          </w:tcPr>
          <w:p w14:paraId="679AE56B" w14:textId="227CBE0D" w:rsidR="002E2794" w:rsidRPr="007D3F22" w:rsidRDefault="001C63FC"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p</w:t>
            </w:r>
            <w:r w:rsidR="002E2794" w:rsidRPr="007D3F22">
              <w:rPr>
                <w:rFonts w:asciiTheme="minorBidi" w:hAnsiTheme="minorBidi" w:cs="Times New Roman"/>
                <w:kern w:val="28"/>
                <w:sz w:val="20"/>
                <w:szCs w:val="20"/>
                <w:lang w:eastAsia="cs-CZ"/>
              </w:rPr>
              <w:t xml:space="preserve">o podpisu </w:t>
            </w:r>
            <w:r w:rsidR="002E2794" w:rsidRPr="007D3F22">
              <w:rPr>
                <w:rFonts w:asciiTheme="minorBidi" w:hAnsiTheme="minorBidi" w:cs="Times New Roman"/>
                <w:smallCaps/>
                <w:kern w:val="28"/>
                <w:sz w:val="20"/>
                <w:szCs w:val="20"/>
                <w:lang w:eastAsia="cs-CZ"/>
              </w:rPr>
              <w:t>smlouvy</w:t>
            </w:r>
          </w:p>
        </w:tc>
      </w:tr>
      <w:tr w:rsidR="002E2794" w:rsidRPr="007D3F22" w14:paraId="62EF1648" w14:textId="77777777" w:rsidTr="004426D2">
        <w:tc>
          <w:tcPr>
            <w:tcW w:w="4111" w:type="dxa"/>
          </w:tcPr>
          <w:p w14:paraId="4E370F66" w14:textId="3D93F098" w:rsidR="002E2794" w:rsidRPr="007D3F22" w:rsidRDefault="002E2794"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t xml:space="preserve">Dostupná dokumentace skutečného stavu tam, kde </w:t>
            </w:r>
            <w:r w:rsidR="003A1607">
              <w:rPr>
                <w:rFonts w:asciiTheme="minorBidi" w:hAnsiTheme="minorBidi" w:cs="Times New Roman"/>
                <w:smallCaps/>
                <w:kern w:val="28"/>
                <w:sz w:val="20"/>
                <w:szCs w:val="20"/>
                <w:lang w:eastAsia="cs-CZ"/>
              </w:rPr>
              <w:t>ZHOTOVITEL OB 2</w:t>
            </w:r>
            <w:r w:rsidRPr="007D3F22">
              <w:rPr>
                <w:rFonts w:asciiTheme="minorBidi" w:hAnsiTheme="minorBidi" w:cs="Times New Roman"/>
                <w:kern w:val="28"/>
                <w:sz w:val="20"/>
                <w:szCs w:val="20"/>
                <w:lang w:eastAsia="cs-CZ"/>
              </w:rPr>
              <w:t xml:space="preserve"> navazuje na </w:t>
            </w:r>
            <w:r w:rsidRPr="007D3F22">
              <w:rPr>
                <w:rFonts w:asciiTheme="minorBidi" w:hAnsiTheme="minorBidi" w:cs="Times New Roman"/>
                <w:kern w:val="28"/>
                <w:sz w:val="20"/>
                <w:szCs w:val="20"/>
                <w:lang w:eastAsia="cs-CZ"/>
              </w:rPr>
              <w:lastRenderedPageBreak/>
              <w:t xml:space="preserve">stávající zařízení </w:t>
            </w:r>
            <w:r w:rsidRPr="007D3F22">
              <w:rPr>
                <w:rFonts w:asciiTheme="minorBidi" w:hAnsiTheme="minorBidi" w:cs="Times New Roman"/>
                <w:smallCaps/>
                <w:kern w:val="28"/>
                <w:sz w:val="20"/>
                <w:szCs w:val="20"/>
                <w:lang w:eastAsia="cs-CZ"/>
              </w:rPr>
              <w:t>OBJEDNATEL</w:t>
            </w:r>
            <w:r w:rsidR="003A1607">
              <w:rPr>
                <w:rFonts w:asciiTheme="minorBidi" w:hAnsiTheme="minorBidi" w:cs="Times New Roman"/>
                <w:smallCaps/>
                <w:kern w:val="28"/>
                <w:sz w:val="20"/>
                <w:szCs w:val="20"/>
                <w:lang w:eastAsia="cs-CZ"/>
              </w:rPr>
              <w:t>E</w:t>
            </w:r>
            <w:r w:rsidRPr="007D3F22">
              <w:rPr>
                <w:rFonts w:asciiTheme="minorBidi" w:hAnsiTheme="minorBidi" w:cs="Times New Roman"/>
                <w:kern w:val="28"/>
                <w:sz w:val="20"/>
                <w:szCs w:val="20"/>
                <w:lang w:eastAsia="cs-CZ"/>
              </w:rPr>
              <w:t xml:space="preserve"> nebo jej modifikuje </w:t>
            </w:r>
          </w:p>
        </w:tc>
        <w:tc>
          <w:tcPr>
            <w:tcW w:w="5387" w:type="dxa"/>
          </w:tcPr>
          <w:p w14:paraId="31569DC3" w14:textId="12A38CB6" w:rsidR="002E2794" w:rsidRPr="007D3F22" w:rsidRDefault="001C63FC" w:rsidP="002E2794">
            <w:pPr>
              <w:spacing w:after="80"/>
              <w:rPr>
                <w:rFonts w:asciiTheme="minorBidi" w:hAnsiTheme="minorBidi" w:cs="Times New Roman"/>
                <w:kern w:val="28"/>
                <w:sz w:val="20"/>
                <w:szCs w:val="20"/>
                <w:lang w:eastAsia="cs-CZ"/>
              </w:rPr>
            </w:pPr>
            <w:r w:rsidRPr="007D3F22">
              <w:rPr>
                <w:rFonts w:asciiTheme="minorBidi" w:hAnsiTheme="minorBidi" w:cs="Times New Roman"/>
                <w:kern w:val="28"/>
                <w:sz w:val="20"/>
                <w:szCs w:val="20"/>
                <w:lang w:eastAsia="cs-CZ"/>
              </w:rPr>
              <w:lastRenderedPageBreak/>
              <w:t>p</w:t>
            </w:r>
            <w:r w:rsidR="002E2794" w:rsidRPr="007D3F22">
              <w:rPr>
                <w:rFonts w:asciiTheme="minorBidi" w:hAnsiTheme="minorBidi" w:cs="Times New Roman"/>
                <w:kern w:val="28"/>
                <w:sz w:val="20"/>
                <w:szCs w:val="20"/>
                <w:lang w:eastAsia="cs-CZ"/>
              </w:rPr>
              <w:t xml:space="preserve">o podpisu </w:t>
            </w:r>
            <w:r w:rsidR="002E2794" w:rsidRPr="007D3F22">
              <w:rPr>
                <w:rFonts w:asciiTheme="minorBidi" w:hAnsiTheme="minorBidi" w:cs="Times New Roman"/>
                <w:smallCaps/>
                <w:kern w:val="28"/>
                <w:sz w:val="20"/>
                <w:szCs w:val="20"/>
                <w:lang w:eastAsia="cs-CZ"/>
              </w:rPr>
              <w:t>smlouvy</w:t>
            </w:r>
          </w:p>
        </w:tc>
      </w:tr>
    </w:tbl>
    <w:p w14:paraId="50EFBF99" w14:textId="4DC53E1B" w:rsidR="002E2794" w:rsidRPr="007D3F22" w:rsidRDefault="002E2794" w:rsidP="002E2794">
      <w:pPr>
        <w:pStyle w:val="TCBNormalni"/>
        <w:rPr>
          <w:rFonts w:cs="Times New Roman"/>
          <w:kern w:val="28"/>
          <w:lang w:eastAsia="cs-CZ"/>
        </w:rPr>
      </w:pPr>
    </w:p>
    <w:p w14:paraId="0679CA48" w14:textId="77777777" w:rsidR="009B31D5" w:rsidRPr="007D3F22" w:rsidRDefault="009B31D5" w:rsidP="00C17601">
      <w:pPr>
        <w:pStyle w:val="TCBNadpis1"/>
        <w:numPr>
          <w:ilvl w:val="0"/>
          <w:numId w:val="195"/>
        </w:numPr>
      </w:pPr>
      <w:bookmarkStart w:id="760" w:name="_Toc4899157"/>
      <w:bookmarkStart w:id="761" w:name="_Toc9048543"/>
      <w:bookmarkStart w:id="762" w:name="_Toc78185682"/>
      <w:bookmarkStart w:id="763" w:name="_Toc145410069"/>
      <w:r w:rsidRPr="007D3F22">
        <w:t>T</w:t>
      </w:r>
      <w:bookmarkStart w:id="764" w:name="_Toc425140168"/>
      <w:bookmarkStart w:id="765" w:name="_Toc425575147"/>
      <w:bookmarkStart w:id="766" w:name="_Toc515256428"/>
      <w:bookmarkStart w:id="767" w:name="_Toc515256498"/>
      <w:bookmarkStart w:id="768" w:name="_Toc515256550"/>
      <w:bookmarkStart w:id="769" w:name="_Toc515256748"/>
      <w:r w:rsidRPr="007D3F22">
        <w:t>ERMÍNY</w:t>
      </w:r>
      <w:bookmarkEnd w:id="760"/>
      <w:bookmarkEnd w:id="761"/>
      <w:bookmarkEnd w:id="764"/>
      <w:bookmarkEnd w:id="765"/>
      <w:bookmarkEnd w:id="766"/>
      <w:bookmarkEnd w:id="767"/>
      <w:bookmarkEnd w:id="768"/>
      <w:bookmarkEnd w:id="769"/>
      <w:r w:rsidRPr="007D3F22">
        <w:t xml:space="preserve"> PŘEDÁVÁNÍ DOKUMENTACE</w:t>
      </w:r>
      <w:bookmarkEnd w:id="762"/>
      <w:bookmarkEnd w:id="763"/>
    </w:p>
    <w:p w14:paraId="0A919EF1" w14:textId="1A04496A" w:rsidR="002E2794" w:rsidRPr="007D3F22" w:rsidRDefault="009B31D5" w:rsidP="009B31D5">
      <w:pPr>
        <w:pStyle w:val="TCBNormalni"/>
      </w:pPr>
      <w:r w:rsidRPr="007D3F22">
        <w:t xml:space="preserve">Dokumentace zpracovávaná </w:t>
      </w:r>
      <w:r w:rsidR="007D3F22" w:rsidRPr="007D3F22">
        <w:t>ZHOTOVITELEM OB 2</w:t>
      </w:r>
      <w:r w:rsidRPr="007D3F22">
        <w:t xml:space="preserve"> bude pro předávána OBJEDNATELEM v následujících (relativních) termínech:</w:t>
      </w:r>
    </w:p>
    <w:tbl>
      <w:tblPr>
        <w:tblStyle w:val="Svtltabulkasmkou1"/>
        <w:tblW w:w="8954" w:type="dxa"/>
        <w:tblLook w:val="04A0" w:firstRow="1" w:lastRow="0" w:firstColumn="1" w:lastColumn="0" w:noHBand="0" w:noVBand="1"/>
      </w:tblPr>
      <w:tblGrid>
        <w:gridCol w:w="2187"/>
        <w:gridCol w:w="2627"/>
        <w:gridCol w:w="2347"/>
        <w:gridCol w:w="1793"/>
      </w:tblGrid>
      <w:tr w:rsidR="00DE25C6" w:rsidRPr="007D3F22" w14:paraId="4B5A5D2D" w14:textId="43FB5B5E" w:rsidTr="004426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7" w:type="dxa"/>
            <w:shd w:val="clear" w:color="auto" w:fill="D9D9D9" w:themeFill="background1" w:themeFillShade="D9"/>
          </w:tcPr>
          <w:p w14:paraId="6D93F4E0" w14:textId="77777777" w:rsidR="00DE25C6" w:rsidRPr="007D3F22" w:rsidRDefault="00DE25C6" w:rsidP="009B31D5">
            <w:pPr>
              <w:rPr>
                <w:rFonts w:asciiTheme="minorBidi" w:hAnsiTheme="minorBidi"/>
                <w:kern w:val="32"/>
                <w:sz w:val="20"/>
                <w:szCs w:val="20"/>
              </w:rPr>
            </w:pPr>
            <w:r w:rsidRPr="007D3F22">
              <w:rPr>
                <w:rFonts w:asciiTheme="minorBidi" w:hAnsiTheme="minorBidi"/>
                <w:kern w:val="32"/>
                <w:sz w:val="20"/>
                <w:szCs w:val="20"/>
              </w:rPr>
              <w:t xml:space="preserve">Dokumentace </w:t>
            </w:r>
          </w:p>
        </w:tc>
        <w:tc>
          <w:tcPr>
            <w:tcW w:w="2627" w:type="dxa"/>
            <w:shd w:val="clear" w:color="auto" w:fill="D9D9D9" w:themeFill="background1" w:themeFillShade="D9"/>
          </w:tcPr>
          <w:p w14:paraId="602631E7" w14:textId="77777777" w:rsidR="00DE25C6" w:rsidRPr="007D3F22" w:rsidRDefault="00DE25C6" w:rsidP="009B31D5">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Předběžná/Pro informaci </w:t>
            </w:r>
          </w:p>
        </w:tc>
        <w:tc>
          <w:tcPr>
            <w:tcW w:w="2347" w:type="dxa"/>
            <w:shd w:val="clear" w:color="auto" w:fill="D9D9D9" w:themeFill="background1" w:themeFillShade="D9"/>
          </w:tcPr>
          <w:p w14:paraId="345566ED" w14:textId="77777777" w:rsidR="00DE25C6" w:rsidRPr="007D3F22" w:rsidRDefault="00DE25C6" w:rsidP="009B31D5">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Finální</w:t>
            </w:r>
          </w:p>
        </w:tc>
        <w:tc>
          <w:tcPr>
            <w:tcW w:w="1793" w:type="dxa"/>
            <w:shd w:val="clear" w:color="auto" w:fill="D9D9D9" w:themeFill="background1" w:themeFillShade="D9"/>
          </w:tcPr>
          <w:p w14:paraId="1CED0549" w14:textId="5BDB0C45" w:rsidR="00DE25C6" w:rsidRPr="007D3F22" w:rsidRDefault="00DE25C6" w:rsidP="009B31D5">
            <w:pPr>
              <w:cnfStyle w:val="100000000000" w:firstRow="1"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w:t>
            </w:r>
            <w:r w:rsidR="004C3711" w:rsidRPr="007D3F22">
              <w:rPr>
                <w:rFonts w:asciiTheme="minorBidi" w:hAnsiTheme="minorBidi"/>
                <w:kern w:val="32"/>
                <w:sz w:val="20"/>
                <w:szCs w:val="20"/>
              </w:rPr>
              <w:t>chva</w:t>
            </w:r>
            <w:r w:rsidR="00EC0C9C" w:rsidRPr="007D3F22">
              <w:rPr>
                <w:rFonts w:asciiTheme="minorBidi" w:hAnsiTheme="minorBidi"/>
                <w:kern w:val="32"/>
                <w:sz w:val="20"/>
                <w:szCs w:val="20"/>
              </w:rPr>
              <w:t xml:space="preserve">lovací proces </w:t>
            </w:r>
          </w:p>
        </w:tc>
      </w:tr>
      <w:tr w:rsidR="00DE25C6" w:rsidRPr="007D3F22" w14:paraId="62CE41F1" w14:textId="0437CF2C" w:rsidTr="004426D2">
        <w:tc>
          <w:tcPr>
            <w:cnfStyle w:val="001000000000" w:firstRow="0" w:lastRow="0" w:firstColumn="1" w:lastColumn="0" w:oddVBand="0" w:evenVBand="0" w:oddHBand="0" w:evenHBand="0" w:firstRowFirstColumn="0" w:firstRowLastColumn="0" w:lastRowFirstColumn="0" w:lastRowLastColumn="0"/>
            <w:tcW w:w="2187" w:type="dxa"/>
          </w:tcPr>
          <w:p w14:paraId="64B56156" w14:textId="77777777"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Administrativní řád </w:t>
            </w:r>
          </w:p>
        </w:tc>
        <w:tc>
          <w:tcPr>
            <w:tcW w:w="2627" w:type="dxa"/>
          </w:tcPr>
          <w:p w14:paraId="1D63FFDA" w14:textId="4712B999" w:rsidR="00DE25C6" w:rsidRPr="007D3F22" w:rsidRDefault="001E2588"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Pr>
                <w:rFonts w:asciiTheme="minorBidi" w:hAnsiTheme="minorBidi"/>
                <w:kern w:val="32"/>
                <w:sz w:val="20"/>
                <w:szCs w:val="20"/>
              </w:rPr>
              <w:t>průběžně</w:t>
            </w:r>
          </w:p>
        </w:tc>
        <w:tc>
          <w:tcPr>
            <w:tcW w:w="2347" w:type="dxa"/>
          </w:tcPr>
          <w:p w14:paraId="205B1F58" w14:textId="1CBE1A35" w:rsidR="00DE25C6" w:rsidRPr="007D3F22" w:rsidRDefault="00DE25C6"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sz w:val="20"/>
                <w:szCs w:val="20"/>
                <w:lang w:eastAsia="cs-CZ"/>
              </w:rPr>
              <w:t>do 45 dní od nabytí účinnosti dle SMLOUVY</w:t>
            </w:r>
          </w:p>
        </w:tc>
        <w:tc>
          <w:tcPr>
            <w:tcW w:w="1793" w:type="dxa"/>
          </w:tcPr>
          <w:p w14:paraId="6C1388B9" w14:textId="5DB05F24" w:rsidR="00DE25C6" w:rsidRPr="007D3F22" w:rsidRDefault="004C3711"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7D3F22">
              <w:rPr>
                <w:rFonts w:asciiTheme="minorBidi" w:hAnsiTheme="minorBidi"/>
                <w:sz w:val="20"/>
                <w:szCs w:val="20"/>
                <w:lang w:eastAsia="cs-CZ"/>
              </w:rPr>
              <w:t>Review</w:t>
            </w:r>
            <w:proofErr w:type="spellEnd"/>
          </w:p>
        </w:tc>
      </w:tr>
      <w:tr w:rsidR="00A346EE" w:rsidRPr="007D3F22" w14:paraId="6DA1E3B6" w14:textId="77777777" w:rsidTr="004426D2">
        <w:tc>
          <w:tcPr>
            <w:cnfStyle w:val="001000000000" w:firstRow="0" w:lastRow="0" w:firstColumn="1" w:lastColumn="0" w:oddVBand="0" w:evenVBand="0" w:oddHBand="0" w:evenHBand="0" w:firstRowFirstColumn="0" w:firstRowLastColumn="0" w:lastRowFirstColumn="0" w:lastRowLastColumn="0"/>
            <w:tcW w:w="2187" w:type="dxa"/>
          </w:tcPr>
          <w:p w14:paraId="7BD41351" w14:textId="1952C1A4" w:rsidR="00A346EE" w:rsidRPr="007D3F22" w:rsidRDefault="00A346EE"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Technické posouzení stávajících kotlů K80/K90 a návrhu úprav</w:t>
            </w:r>
          </w:p>
        </w:tc>
        <w:tc>
          <w:tcPr>
            <w:tcW w:w="2627" w:type="dxa"/>
          </w:tcPr>
          <w:p w14:paraId="11F61499" w14:textId="36E59E16" w:rsidR="00A346EE" w:rsidRPr="007D3F22" w:rsidRDefault="001E2588"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průběžně</w:t>
            </w:r>
          </w:p>
        </w:tc>
        <w:tc>
          <w:tcPr>
            <w:tcW w:w="2347" w:type="dxa"/>
          </w:tcPr>
          <w:p w14:paraId="2880E2F6" w14:textId="1D5CA510" w:rsidR="00A346EE" w:rsidRPr="007D3F22" w:rsidRDefault="00A346EE"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7D3F22">
              <w:rPr>
                <w:rFonts w:asciiTheme="minorBidi" w:hAnsiTheme="minorBidi"/>
                <w:sz w:val="20"/>
                <w:szCs w:val="20"/>
                <w:lang w:eastAsia="cs-CZ"/>
              </w:rPr>
              <w:t xml:space="preserve">do </w:t>
            </w:r>
            <w:r w:rsidR="00B15F5D">
              <w:rPr>
                <w:rFonts w:asciiTheme="minorBidi" w:hAnsiTheme="minorBidi"/>
                <w:sz w:val="20"/>
                <w:szCs w:val="20"/>
                <w:lang w:eastAsia="cs-CZ"/>
              </w:rPr>
              <w:t>7</w:t>
            </w:r>
            <w:r w:rsidRPr="007D3F22">
              <w:rPr>
                <w:rFonts w:asciiTheme="minorBidi" w:hAnsiTheme="minorBidi"/>
                <w:sz w:val="20"/>
                <w:szCs w:val="20"/>
                <w:lang w:eastAsia="cs-CZ"/>
              </w:rPr>
              <w:t>0 dní od nabytí účinnosti dle SMLOUVY</w:t>
            </w:r>
          </w:p>
        </w:tc>
        <w:tc>
          <w:tcPr>
            <w:tcW w:w="1793" w:type="dxa"/>
          </w:tcPr>
          <w:p w14:paraId="738FC5BD" w14:textId="3AE9792D" w:rsidR="00A346EE" w:rsidRPr="007D3F22" w:rsidRDefault="00A346EE"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7D3F22">
              <w:rPr>
                <w:rFonts w:asciiTheme="minorBidi" w:hAnsiTheme="minorBidi"/>
                <w:sz w:val="20"/>
                <w:szCs w:val="20"/>
                <w:lang w:eastAsia="cs-CZ"/>
              </w:rPr>
              <w:t>Schválení</w:t>
            </w:r>
          </w:p>
        </w:tc>
      </w:tr>
      <w:tr w:rsidR="00DE25C6" w:rsidRPr="007D3F22" w14:paraId="73EE5030" w14:textId="3476AF8E" w:rsidTr="004426D2">
        <w:tc>
          <w:tcPr>
            <w:cnfStyle w:val="001000000000" w:firstRow="0" w:lastRow="0" w:firstColumn="1" w:lastColumn="0" w:oddVBand="0" w:evenVBand="0" w:oddHBand="0" w:evenHBand="0" w:firstRowFirstColumn="0" w:firstRowLastColumn="0" w:lastRowFirstColumn="0" w:lastRowLastColumn="0"/>
            <w:tcW w:w="2187" w:type="dxa"/>
          </w:tcPr>
          <w:p w14:paraId="1DC4A5A0" w14:textId="3CD75BA3"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Úvodní projekt</w:t>
            </w:r>
          </w:p>
        </w:tc>
        <w:tc>
          <w:tcPr>
            <w:tcW w:w="2627" w:type="dxa"/>
          </w:tcPr>
          <w:p w14:paraId="1C12B442" w14:textId="020B8066" w:rsidR="00DE25C6" w:rsidRPr="007D3F22" w:rsidRDefault="001E2588"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sz w:val="20"/>
                <w:szCs w:val="20"/>
                <w:lang w:eastAsia="cs-CZ"/>
              </w:rPr>
              <w:t>průběžně</w:t>
            </w:r>
          </w:p>
        </w:tc>
        <w:tc>
          <w:tcPr>
            <w:tcW w:w="2347" w:type="dxa"/>
          </w:tcPr>
          <w:p w14:paraId="149A063F" w14:textId="4FB76055" w:rsidR="00DE25C6" w:rsidRPr="007D3F22" w:rsidRDefault="00DE25C6"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10 týdnů </w:t>
            </w:r>
            <w:r w:rsidRPr="007D3F22">
              <w:rPr>
                <w:rFonts w:asciiTheme="minorBidi" w:hAnsiTheme="minorBidi"/>
                <w:sz w:val="20"/>
                <w:szCs w:val="20"/>
                <w:lang w:eastAsia="cs-CZ"/>
              </w:rPr>
              <w:t>od nabytí účinnosti dle SMLOUVY</w:t>
            </w:r>
            <w:r w:rsidRPr="007D3F22" w:rsidDel="001C63FC">
              <w:rPr>
                <w:rFonts w:asciiTheme="minorBidi" w:hAnsiTheme="minorBidi"/>
                <w:sz w:val="20"/>
                <w:szCs w:val="20"/>
                <w:lang w:eastAsia="cs-CZ"/>
              </w:rPr>
              <w:t xml:space="preserve"> </w:t>
            </w:r>
          </w:p>
        </w:tc>
        <w:tc>
          <w:tcPr>
            <w:tcW w:w="1793" w:type="dxa"/>
          </w:tcPr>
          <w:p w14:paraId="4839B27A" w14:textId="24A799DA" w:rsidR="00DE25C6" w:rsidRPr="007D3F22" w:rsidRDefault="00AA6FBE" w:rsidP="0064251B">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r w:rsidR="00403CD4" w:rsidRPr="007D3F22" w14:paraId="5B1673A4" w14:textId="77777777" w:rsidTr="004426D2">
        <w:tc>
          <w:tcPr>
            <w:cnfStyle w:val="001000000000" w:firstRow="0" w:lastRow="0" w:firstColumn="1" w:lastColumn="0" w:oddVBand="0" w:evenVBand="0" w:oddHBand="0" w:evenHBand="0" w:firstRowFirstColumn="0" w:firstRowLastColumn="0" w:lastRowFirstColumn="0" w:lastRowLastColumn="0"/>
            <w:tcW w:w="2187" w:type="dxa"/>
          </w:tcPr>
          <w:p w14:paraId="0BF2E3FD" w14:textId="42591A3F" w:rsidR="00403CD4" w:rsidRPr="007D3F22" w:rsidRDefault="00403CD4"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Podklady </w:t>
            </w:r>
            <w:r w:rsidR="00585BE4">
              <w:rPr>
                <w:rFonts w:asciiTheme="minorBidi" w:hAnsiTheme="minorBidi"/>
                <w:b w:val="0"/>
                <w:bCs w:val="0"/>
                <w:kern w:val="32"/>
                <w:sz w:val="20"/>
                <w:szCs w:val="20"/>
              </w:rPr>
              <w:t>pro zhotovitele ostatních OB</w:t>
            </w:r>
            <w:r w:rsidRPr="007D3F22">
              <w:rPr>
                <w:rFonts w:asciiTheme="minorBidi" w:hAnsiTheme="minorBidi"/>
                <w:b w:val="0"/>
                <w:bCs w:val="0"/>
                <w:kern w:val="32"/>
                <w:sz w:val="20"/>
                <w:szCs w:val="20"/>
              </w:rPr>
              <w:t xml:space="preserve">  </w:t>
            </w:r>
          </w:p>
        </w:tc>
        <w:tc>
          <w:tcPr>
            <w:tcW w:w="2627" w:type="dxa"/>
          </w:tcPr>
          <w:p w14:paraId="002112D1" w14:textId="77777777" w:rsidR="00403CD4" w:rsidRPr="007D3F22" w:rsidRDefault="00403CD4"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0FDB8E5B" w14:textId="1E48CB94" w:rsidR="00403CD4" w:rsidRPr="007D3F22" w:rsidRDefault="00403CD4"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10 týdnů </w:t>
            </w:r>
          </w:p>
        </w:tc>
        <w:tc>
          <w:tcPr>
            <w:tcW w:w="1793" w:type="dxa"/>
          </w:tcPr>
          <w:p w14:paraId="74F0F5E6" w14:textId="0736911D" w:rsidR="00403CD4" w:rsidRPr="007D3F22" w:rsidRDefault="00C26CDC"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kern w:val="32"/>
                <w:sz w:val="20"/>
                <w:szCs w:val="20"/>
              </w:rPr>
              <w:t>Review</w:t>
            </w:r>
            <w:proofErr w:type="spellEnd"/>
          </w:p>
        </w:tc>
      </w:tr>
      <w:tr w:rsidR="00DE25C6" w:rsidRPr="007D3F22" w14:paraId="0A4EC0EF" w14:textId="21420D59" w:rsidTr="004426D2">
        <w:tc>
          <w:tcPr>
            <w:cnfStyle w:val="001000000000" w:firstRow="0" w:lastRow="0" w:firstColumn="1" w:lastColumn="0" w:oddVBand="0" w:evenVBand="0" w:oddHBand="0" w:evenHBand="0" w:firstRowFirstColumn="0" w:firstRowLastColumn="0" w:lastRowFirstColumn="0" w:lastRowLastColumn="0"/>
            <w:tcW w:w="2187" w:type="dxa"/>
          </w:tcPr>
          <w:p w14:paraId="1D673D05" w14:textId="77777777"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Projekt POV </w:t>
            </w:r>
          </w:p>
        </w:tc>
        <w:tc>
          <w:tcPr>
            <w:tcW w:w="2627" w:type="dxa"/>
          </w:tcPr>
          <w:p w14:paraId="1C9CB638" w14:textId="433DF917" w:rsidR="00DE25C6" w:rsidRPr="007D3F22" w:rsidRDefault="001E2588"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průběžně</w:t>
            </w:r>
          </w:p>
        </w:tc>
        <w:tc>
          <w:tcPr>
            <w:tcW w:w="2347" w:type="dxa"/>
          </w:tcPr>
          <w:p w14:paraId="43074E2C" w14:textId="60778397" w:rsidR="00DE25C6" w:rsidRPr="007D3F22" w:rsidRDefault="00054639"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10</w:t>
            </w:r>
            <w:r w:rsidR="00DE25C6" w:rsidRPr="007D3F22">
              <w:rPr>
                <w:rFonts w:asciiTheme="minorBidi" w:hAnsiTheme="minorBidi"/>
                <w:kern w:val="32"/>
                <w:sz w:val="20"/>
                <w:szCs w:val="20"/>
              </w:rPr>
              <w:t xml:space="preserve"> týdnů </w:t>
            </w:r>
            <w:r w:rsidR="00DE25C6" w:rsidRPr="007D3F22">
              <w:rPr>
                <w:rFonts w:asciiTheme="minorBidi" w:hAnsiTheme="minorBidi"/>
                <w:sz w:val="20"/>
                <w:szCs w:val="20"/>
                <w:lang w:eastAsia="cs-CZ"/>
              </w:rPr>
              <w:t>od nabytí účinnosti dle SMLOUVY</w:t>
            </w:r>
          </w:p>
        </w:tc>
        <w:tc>
          <w:tcPr>
            <w:tcW w:w="1793" w:type="dxa"/>
          </w:tcPr>
          <w:p w14:paraId="7E06DE3A" w14:textId="393ED7C3" w:rsidR="00DE25C6" w:rsidRPr="007D3F22" w:rsidRDefault="00AA6FBE"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r w:rsidR="00DE25C6" w:rsidRPr="007D3F22" w14:paraId="2B34F3AE" w14:textId="10386BDC" w:rsidTr="004426D2">
        <w:tc>
          <w:tcPr>
            <w:cnfStyle w:val="001000000000" w:firstRow="0" w:lastRow="0" w:firstColumn="1" w:lastColumn="0" w:oddVBand="0" w:evenVBand="0" w:oddHBand="0" w:evenHBand="0" w:firstRowFirstColumn="0" w:firstRowLastColumn="0" w:lastRowFirstColumn="0" w:lastRowLastColumn="0"/>
            <w:tcW w:w="2187" w:type="dxa"/>
          </w:tcPr>
          <w:p w14:paraId="0A4C473A" w14:textId="77777777" w:rsidR="00DE25C6" w:rsidRPr="007D3F22" w:rsidRDefault="00DE25C6" w:rsidP="00A94EF6">
            <w:pPr>
              <w:jc w:val="left"/>
              <w:rPr>
                <w:rFonts w:asciiTheme="minorBidi" w:hAnsiTheme="minorBidi"/>
                <w:b w:val="0"/>
                <w:bCs w:val="0"/>
                <w:kern w:val="32"/>
                <w:sz w:val="20"/>
                <w:szCs w:val="20"/>
              </w:rPr>
            </w:pPr>
            <w:r w:rsidRPr="007D3F22">
              <w:rPr>
                <w:rFonts w:asciiTheme="minorBidi" w:hAnsiTheme="minorBidi"/>
                <w:b w:val="0"/>
                <w:bCs w:val="0"/>
                <w:kern w:val="32"/>
                <w:sz w:val="20"/>
                <w:szCs w:val="20"/>
              </w:rPr>
              <w:t xml:space="preserve">Dokumentace pro provádění stavby </w:t>
            </w:r>
          </w:p>
        </w:tc>
        <w:tc>
          <w:tcPr>
            <w:tcW w:w="2627" w:type="dxa"/>
          </w:tcPr>
          <w:p w14:paraId="2B552A9A" w14:textId="77777777" w:rsidR="00DE25C6" w:rsidRPr="007D3F22" w:rsidRDefault="00DE25C6" w:rsidP="00A94EF6">
            <w:pPr>
              <w:spacing w:after="80"/>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7D3F22">
              <w:rPr>
                <w:rFonts w:asciiTheme="minorBidi" w:hAnsiTheme="minorBidi"/>
                <w:sz w:val="20"/>
                <w:szCs w:val="20"/>
                <w:lang w:eastAsia="cs-CZ"/>
              </w:rPr>
              <w:t>Dle Administrativního řádu -</w:t>
            </w:r>
          </w:p>
          <w:p w14:paraId="22B3DC07" w14:textId="3B65378B" w:rsidR="00DE25C6" w:rsidRPr="000662F4" w:rsidRDefault="00DE25C6" w:rsidP="000662F4">
            <w:pPr>
              <w:spacing w:after="80"/>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7D3F22">
              <w:rPr>
                <w:rFonts w:asciiTheme="minorBidi" w:hAnsiTheme="minorBidi"/>
                <w:sz w:val="20"/>
                <w:szCs w:val="20"/>
                <w:lang w:eastAsia="cs-CZ"/>
              </w:rPr>
              <w:t>Programu schvalování a předávání projektové dokumentace pro provádění stavby, průběžně, nejpozději do 30 dní před zahájením prací na příslušném SO/IO/PS.</w:t>
            </w:r>
          </w:p>
        </w:tc>
        <w:tc>
          <w:tcPr>
            <w:tcW w:w="2347" w:type="dxa"/>
          </w:tcPr>
          <w:p w14:paraId="690CCD82" w14:textId="27BBBB79" w:rsidR="00DE25C6" w:rsidRPr="007D3F22" w:rsidRDefault="00DE25C6"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Postupně dle schváleného Harmonogramu </w:t>
            </w:r>
          </w:p>
        </w:tc>
        <w:tc>
          <w:tcPr>
            <w:tcW w:w="1793" w:type="dxa"/>
          </w:tcPr>
          <w:p w14:paraId="5F8E8BBF" w14:textId="4D9F2958" w:rsidR="00DE25C6" w:rsidRPr="007D3F22" w:rsidRDefault="00AA6FBE" w:rsidP="00A94EF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r w:rsidR="00DE25C6" w:rsidRPr="007D3F22" w14:paraId="075FB4D1" w14:textId="25854352" w:rsidTr="004426D2">
        <w:tc>
          <w:tcPr>
            <w:cnfStyle w:val="001000000000" w:firstRow="0" w:lastRow="0" w:firstColumn="1" w:lastColumn="0" w:oddVBand="0" w:evenVBand="0" w:oddHBand="0" w:evenHBand="0" w:firstRowFirstColumn="0" w:firstRowLastColumn="0" w:lastRowFirstColumn="0" w:lastRowLastColumn="0"/>
            <w:tcW w:w="2187" w:type="dxa"/>
          </w:tcPr>
          <w:p w14:paraId="297532EE" w14:textId="7D6E90B9" w:rsidR="00DE25C6" w:rsidRPr="007D3F22" w:rsidRDefault="00DE25C6" w:rsidP="00515D56">
            <w:pPr>
              <w:jc w:val="left"/>
              <w:rPr>
                <w:rFonts w:asciiTheme="minorBidi" w:hAnsiTheme="minorBidi"/>
                <w:b w:val="0"/>
                <w:bCs w:val="0"/>
                <w:kern w:val="32"/>
                <w:sz w:val="20"/>
                <w:szCs w:val="20"/>
              </w:rPr>
            </w:pPr>
            <w:r w:rsidRPr="007D3F22">
              <w:rPr>
                <w:rFonts w:asciiTheme="minorBidi" w:hAnsiTheme="minorBidi"/>
                <w:b w:val="0"/>
                <w:bCs w:val="0"/>
                <w:kern w:val="32"/>
                <w:sz w:val="20"/>
                <w:szCs w:val="20"/>
              </w:rPr>
              <w:t>Provozní a předpisy pro údržbu</w:t>
            </w:r>
          </w:p>
        </w:tc>
        <w:tc>
          <w:tcPr>
            <w:tcW w:w="2627" w:type="dxa"/>
          </w:tcPr>
          <w:p w14:paraId="102F8A56" w14:textId="26F5C378"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0ADACFB9" w14:textId="52BFD6C9" w:rsidR="00DE25C6" w:rsidRPr="007D3F22" w:rsidRDefault="00CB11CA"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dle požadavků státní správy</w:t>
            </w:r>
          </w:p>
        </w:tc>
        <w:tc>
          <w:tcPr>
            <w:tcW w:w="1793" w:type="dxa"/>
          </w:tcPr>
          <w:p w14:paraId="04745A7D" w14:textId="6C1D816F" w:rsidR="00DE25C6" w:rsidRPr="007D3F22" w:rsidRDefault="00612778"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kern w:val="32"/>
                <w:sz w:val="20"/>
                <w:szCs w:val="20"/>
              </w:rPr>
              <w:t>Review</w:t>
            </w:r>
            <w:proofErr w:type="spellEnd"/>
          </w:p>
        </w:tc>
      </w:tr>
      <w:tr w:rsidR="00DE25C6" w:rsidRPr="007D3F22" w14:paraId="21353380" w14:textId="041201C3" w:rsidTr="004426D2">
        <w:tc>
          <w:tcPr>
            <w:cnfStyle w:val="001000000000" w:firstRow="0" w:lastRow="0" w:firstColumn="1" w:lastColumn="0" w:oddVBand="0" w:evenVBand="0" w:oddHBand="0" w:evenHBand="0" w:firstRowFirstColumn="0" w:firstRowLastColumn="0" w:lastRowFirstColumn="0" w:lastRowLastColumn="0"/>
            <w:tcW w:w="2187" w:type="dxa"/>
          </w:tcPr>
          <w:p w14:paraId="7DA869C6" w14:textId="77777777" w:rsidR="00DE25C6" w:rsidRPr="007D3F22" w:rsidRDefault="00DE25C6" w:rsidP="00515D56">
            <w:pPr>
              <w:jc w:val="left"/>
              <w:rPr>
                <w:rFonts w:asciiTheme="minorBidi" w:hAnsiTheme="minorBidi"/>
                <w:b w:val="0"/>
                <w:bCs w:val="0"/>
                <w:kern w:val="32"/>
                <w:sz w:val="20"/>
                <w:szCs w:val="20"/>
              </w:rPr>
            </w:pPr>
            <w:r w:rsidRPr="007D3F22">
              <w:rPr>
                <w:rFonts w:asciiTheme="minorBidi" w:hAnsiTheme="minorBidi"/>
                <w:b w:val="0"/>
                <w:bCs w:val="0"/>
                <w:sz w:val="20"/>
                <w:szCs w:val="20"/>
                <w:lang w:eastAsia="cs-CZ"/>
              </w:rPr>
              <w:t>Projekt pro první uvedení do provozu</w:t>
            </w:r>
          </w:p>
        </w:tc>
        <w:tc>
          <w:tcPr>
            <w:tcW w:w="2627" w:type="dxa"/>
          </w:tcPr>
          <w:p w14:paraId="40EEC572" w14:textId="5531C862"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23196B46" w14:textId="653565D7" w:rsidR="00DE25C6" w:rsidRPr="007D3F22" w:rsidRDefault="00CB11CA"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dle požadavků státní správy</w:t>
            </w:r>
          </w:p>
        </w:tc>
        <w:tc>
          <w:tcPr>
            <w:tcW w:w="1793" w:type="dxa"/>
          </w:tcPr>
          <w:p w14:paraId="41DA49D7" w14:textId="7BFB5E1C" w:rsidR="00DE25C6" w:rsidRPr="007D3F22" w:rsidRDefault="00337484"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r w:rsidR="00DE25C6" w:rsidRPr="007D3F22" w14:paraId="137C3F61" w14:textId="79912399" w:rsidTr="004426D2">
        <w:tc>
          <w:tcPr>
            <w:cnfStyle w:val="001000000000" w:firstRow="0" w:lastRow="0" w:firstColumn="1" w:lastColumn="0" w:oddVBand="0" w:evenVBand="0" w:oddHBand="0" w:evenHBand="0" w:firstRowFirstColumn="0" w:firstRowLastColumn="0" w:lastRowFirstColumn="0" w:lastRowLastColumn="0"/>
            <w:tcW w:w="2187" w:type="dxa"/>
          </w:tcPr>
          <w:p w14:paraId="11056B87" w14:textId="77777777" w:rsidR="00DE25C6" w:rsidRPr="007D3F22" w:rsidRDefault="00DE25C6" w:rsidP="00515D56">
            <w:pPr>
              <w:jc w:val="left"/>
              <w:rPr>
                <w:rFonts w:asciiTheme="minorBidi" w:hAnsiTheme="minorBidi"/>
                <w:b w:val="0"/>
                <w:bCs w:val="0"/>
                <w:sz w:val="20"/>
                <w:szCs w:val="20"/>
                <w:lang w:eastAsia="cs-CZ"/>
              </w:rPr>
            </w:pPr>
            <w:r w:rsidRPr="007D3F22">
              <w:rPr>
                <w:rFonts w:asciiTheme="minorBidi" w:hAnsiTheme="minorBidi"/>
                <w:b w:val="0"/>
                <w:bCs w:val="0"/>
                <w:sz w:val="20"/>
                <w:szCs w:val="20"/>
                <w:lang w:eastAsia="cs-CZ"/>
              </w:rPr>
              <w:t>Projekt garančního měření</w:t>
            </w:r>
          </w:p>
        </w:tc>
        <w:tc>
          <w:tcPr>
            <w:tcW w:w="2627" w:type="dxa"/>
          </w:tcPr>
          <w:p w14:paraId="17FACC19" w14:textId="335A0F4B" w:rsidR="00DE25C6" w:rsidRPr="007D3F22" w:rsidRDefault="00DD2E69"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průběžně</w:t>
            </w:r>
          </w:p>
        </w:tc>
        <w:tc>
          <w:tcPr>
            <w:tcW w:w="2347" w:type="dxa"/>
          </w:tcPr>
          <w:p w14:paraId="0B749B73" w14:textId="07445843" w:rsidR="00DE25C6" w:rsidRPr="007D3F22" w:rsidRDefault="00DD2E69"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sz w:val="20"/>
                <w:szCs w:val="20"/>
                <w:lang w:eastAsia="cs-CZ"/>
              </w:rPr>
              <w:t>1</w:t>
            </w:r>
            <w:r w:rsidR="00337484">
              <w:rPr>
                <w:rFonts w:asciiTheme="minorBidi" w:hAnsiTheme="minorBidi"/>
                <w:sz w:val="20"/>
                <w:szCs w:val="20"/>
                <w:lang w:eastAsia="cs-CZ"/>
              </w:rPr>
              <w:t xml:space="preserve"> měsíc před garančním měřením</w:t>
            </w:r>
          </w:p>
        </w:tc>
        <w:tc>
          <w:tcPr>
            <w:tcW w:w="1793" w:type="dxa"/>
          </w:tcPr>
          <w:p w14:paraId="500FA47C" w14:textId="6917040B" w:rsidR="00DE25C6" w:rsidRPr="007D3F22" w:rsidRDefault="00AA6FBE"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r w:rsidRPr="007D3F22">
              <w:rPr>
                <w:rFonts w:asciiTheme="minorBidi" w:hAnsiTheme="minorBidi"/>
                <w:kern w:val="32"/>
                <w:sz w:val="20"/>
                <w:szCs w:val="20"/>
              </w:rPr>
              <w:t>Schválení</w:t>
            </w:r>
          </w:p>
        </w:tc>
      </w:tr>
      <w:tr w:rsidR="00DE25C6" w:rsidRPr="007D3F22" w14:paraId="69DBE74C" w14:textId="3DF8A49C" w:rsidTr="004426D2">
        <w:trPr>
          <w:trHeight w:val="856"/>
        </w:trPr>
        <w:tc>
          <w:tcPr>
            <w:cnfStyle w:val="001000000000" w:firstRow="0" w:lastRow="0" w:firstColumn="1" w:lastColumn="0" w:oddVBand="0" w:evenVBand="0" w:oddHBand="0" w:evenHBand="0" w:firstRowFirstColumn="0" w:firstRowLastColumn="0" w:lastRowFirstColumn="0" w:lastRowLastColumn="0"/>
            <w:tcW w:w="2187" w:type="dxa"/>
          </w:tcPr>
          <w:p w14:paraId="20983359" w14:textId="77777777"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Plán jakosti </w:t>
            </w:r>
          </w:p>
        </w:tc>
        <w:tc>
          <w:tcPr>
            <w:tcW w:w="2627" w:type="dxa"/>
          </w:tcPr>
          <w:p w14:paraId="09F69F46" w14:textId="365216FE" w:rsidR="00DE25C6" w:rsidRPr="007D3F22" w:rsidRDefault="007641CC"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průběžně</w:t>
            </w:r>
            <w:r w:rsidR="00DE25C6" w:rsidRPr="007D3F22">
              <w:rPr>
                <w:rFonts w:asciiTheme="minorBidi" w:hAnsiTheme="minorBidi"/>
                <w:kern w:val="32"/>
                <w:sz w:val="20"/>
                <w:szCs w:val="20"/>
              </w:rPr>
              <w:t xml:space="preserve"> </w:t>
            </w:r>
          </w:p>
        </w:tc>
        <w:tc>
          <w:tcPr>
            <w:tcW w:w="2347" w:type="dxa"/>
          </w:tcPr>
          <w:p w14:paraId="5548EDE9" w14:textId="44693BB8"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3 měsíce </w:t>
            </w:r>
            <w:r w:rsidRPr="007D3F22">
              <w:rPr>
                <w:rFonts w:asciiTheme="minorBidi" w:hAnsiTheme="minorBidi"/>
                <w:sz w:val="20"/>
                <w:szCs w:val="20"/>
                <w:lang w:eastAsia="cs-CZ"/>
              </w:rPr>
              <w:t>od nabytí účinnosti dle SMLOUVY</w:t>
            </w:r>
          </w:p>
        </w:tc>
        <w:tc>
          <w:tcPr>
            <w:tcW w:w="1793" w:type="dxa"/>
          </w:tcPr>
          <w:p w14:paraId="06CFBF87" w14:textId="23C1E1EE" w:rsidR="00DE25C6" w:rsidRPr="007D3F22" w:rsidRDefault="006679A4"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kern w:val="32"/>
                <w:sz w:val="20"/>
                <w:szCs w:val="20"/>
              </w:rPr>
              <w:t>Review</w:t>
            </w:r>
            <w:proofErr w:type="spellEnd"/>
          </w:p>
        </w:tc>
      </w:tr>
      <w:tr w:rsidR="00DE25C6" w:rsidRPr="007D3F22" w14:paraId="672B4D8B" w14:textId="17ECF3AF" w:rsidTr="004426D2">
        <w:tc>
          <w:tcPr>
            <w:cnfStyle w:val="001000000000" w:firstRow="0" w:lastRow="0" w:firstColumn="1" w:lastColumn="0" w:oddVBand="0" w:evenVBand="0" w:oddHBand="0" w:evenHBand="0" w:firstRowFirstColumn="0" w:firstRowLastColumn="0" w:lastRowFirstColumn="0" w:lastRowLastColumn="0"/>
            <w:tcW w:w="2187" w:type="dxa"/>
          </w:tcPr>
          <w:p w14:paraId="34453EC7" w14:textId="77777777" w:rsidR="00DE25C6" w:rsidRPr="007D3F22" w:rsidRDefault="00DE25C6" w:rsidP="009B31D5">
            <w:pPr>
              <w:spacing w:after="80"/>
              <w:rPr>
                <w:rFonts w:asciiTheme="minorBidi" w:hAnsiTheme="minorBidi"/>
                <w:b w:val="0"/>
                <w:bCs w:val="0"/>
                <w:sz w:val="20"/>
                <w:szCs w:val="20"/>
                <w:lang w:eastAsia="cs-CZ"/>
              </w:rPr>
            </w:pPr>
            <w:r w:rsidRPr="007D3F22">
              <w:rPr>
                <w:rFonts w:asciiTheme="minorBidi" w:hAnsiTheme="minorBidi"/>
                <w:b w:val="0"/>
                <w:bCs w:val="0"/>
                <w:sz w:val="20"/>
                <w:szCs w:val="20"/>
                <w:lang w:eastAsia="cs-CZ"/>
              </w:rPr>
              <w:t>Plán kontrol a zkoušek</w:t>
            </w:r>
          </w:p>
          <w:p w14:paraId="5F862EE9" w14:textId="77777777" w:rsidR="00DE25C6" w:rsidRPr="007D3F22" w:rsidRDefault="00DE25C6" w:rsidP="009B31D5">
            <w:pPr>
              <w:rPr>
                <w:rFonts w:asciiTheme="minorBidi" w:hAnsiTheme="minorBidi"/>
                <w:b w:val="0"/>
                <w:bCs w:val="0"/>
                <w:kern w:val="32"/>
                <w:sz w:val="20"/>
                <w:szCs w:val="20"/>
              </w:rPr>
            </w:pPr>
          </w:p>
        </w:tc>
        <w:tc>
          <w:tcPr>
            <w:tcW w:w="2627" w:type="dxa"/>
          </w:tcPr>
          <w:p w14:paraId="39C27996" w14:textId="7EF93B7E"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74BF3A45" w14:textId="2F8B8C4A"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 xml:space="preserve">1 měsíc před zahájením výroby </w:t>
            </w:r>
          </w:p>
        </w:tc>
        <w:tc>
          <w:tcPr>
            <w:tcW w:w="1793" w:type="dxa"/>
          </w:tcPr>
          <w:p w14:paraId="784D3AB7" w14:textId="287234B2" w:rsidR="00DE25C6" w:rsidRPr="007D3F22" w:rsidRDefault="006679A4"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kern w:val="32"/>
                <w:sz w:val="20"/>
                <w:szCs w:val="20"/>
              </w:rPr>
              <w:t>Review</w:t>
            </w:r>
            <w:proofErr w:type="spellEnd"/>
          </w:p>
        </w:tc>
      </w:tr>
      <w:tr w:rsidR="00DE25C6" w:rsidRPr="007D3F22" w14:paraId="3A07B23E" w14:textId="289B29C6" w:rsidTr="004426D2">
        <w:tc>
          <w:tcPr>
            <w:cnfStyle w:val="001000000000" w:firstRow="0" w:lastRow="0" w:firstColumn="1" w:lastColumn="0" w:oddVBand="0" w:evenVBand="0" w:oddHBand="0" w:evenHBand="0" w:firstRowFirstColumn="0" w:firstRowLastColumn="0" w:lastRowFirstColumn="0" w:lastRowLastColumn="0"/>
            <w:tcW w:w="2187" w:type="dxa"/>
          </w:tcPr>
          <w:p w14:paraId="034ABDAB" w14:textId="77777777" w:rsidR="00DE25C6" w:rsidRPr="007D3F22" w:rsidRDefault="00DE25C6" w:rsidP="009B31D5">
            <w:pPr>
              <w:spacing w:after="80"/>
              <w:rPr>
                <w:rFonts w:asciiTheme="minorBidi" w:hAnsiTheme="minorBidi"/>
                <w:b w:val="0"/>
                <w:bCs w:val="0"/>
                <w:sz w:val="20"/>
                <w:szCs w:val="20"/>
                <w:lang w:eastAsia="cs-CZ"/>
              </w:rPr>
            </w:pPr>
            <w:r w:rsidRPr="007D3F22">
              <w:rPr>
                <w:rFonts w:asciiTheme="minorBidi" w:hAnsiTheme="minorBidi"/>
                <w:b w:val="0"/>
                <w:bCs w:val="0"/>
                <w:sz w:val="20"/>
                <w:szCs w:val="20"/>
                <w:lang w:eastAsia="cs-CZ"/>
              </w:rPr>
              <w:t>Program zkoušek</w:t>
            </w:r>
          </w:p>
          <w:p w14:paraId="655AF95F" w14:textId="77777777" w:rsidR="00DE25C6" w:rsidRPr="007D3F22" w:rsidRDefault="00DE25C6" w:rsidP="009B31D5">
            <w:pPr>
              <w:rPr>
                <w:rFonts w:asciiTheme="minorBidi" w:hAnsiTheme="minorBidi"/>
                <w:b w:val="0"/>
                <w:bCs w:val="0"/>
                <w:kern w:val="32"/>
                <w:sz w:val="20"/>
                <w:szCs w:val="20"/>
              </w:rPr>
            </w:pPr>
          </w:p>
        </w:tc>
        <w:tc>
          <w:tcPr>
            <w:tcW w:w="2627" w:type="dxa"/>
          </w:tcPr>
          <w:p w14:paraId="6E1DB0D1" w14:textId="3E39B4BC" w:rsidR="00DE25C6" w:rsidRPr="007D3F22" w:rsidRDefault="0040111D"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průběžně</w:t>
            </w:r>
          </w:p>
        </w:tc>
        <w:tc>
          <w:tcPr>
            <w:tcW w:w="2347" w:type="dxa"/>
          </w:tcPr>
          <w:p w14:paraId="041523B6" w14:textId="3657C3A8"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2 měsíce před zahájením montáže</w:t>
            </w:r>
          </w:p>
        </w:tc>
        <w:tc>
          <w:tcPr>
            <w:tcW w:w="1793" w:type="dxa"/>
          </w:tcPr>
          <w:p w14:paraId="639E520A" w14:textId="5C89D766" w:rsidR="00DE25C6" w:rsidRPr="007D3F22" w:rsidRDefault="006679A4"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kern w:val="32"/>
                <w:sz w:val="20"/>
                <w:szCs w:val="20"/>
              </w:rPr>
              <w:t>Review</w:t>
            </w:r>
            <w:proofErr w:type="spellEnd"/>
          </w:p>
        </w:tc>
      </w:tr>
      <w:tr w:rsidR="00DE25C6" w:rsidRPr="007D3F22" w14:paraId="520123C6" w14:textId="162CD1F2" w:rsidTr="004426D2">
        <w:tc>
          <w:tcPr>
            <w:cnfStyle w:val="001000000000" w:firstRow="0" w:lastRow="0" w:firstColumn="1" w:lastColumn="0" w:oddVBand="0" w:evenVBand="0" w:oddHBand="0" w:evenHBand="0" w:firstRowFirstColumn="0" w:firstRowLastColumn="0" w:lastRowFirstColumn="0" w:lastRowLastColumn="0"/>
            <w:tcW w:w="2187" w:type="dxa"/>
          </w:tcPr>
          <w:p w14:paraId="1443D1BE" w14:textId="77777777" w:rsidR="00DE25C6" w:rsidRPr="007D3F22" w:rsidRDefault="00DE25C6" w:rsidP="00515D56">
            <w:pPr>
              <w:jc w:val="left"/>
              <w:rPr>
                <w:rFonts w:asciiTheme="minorBidi" w:hAnsiTheme="minorBidi"/>
                <w:b w:val="0"/>
                <w:bCs w:val="0"/>
                <w:kern w:val="32"/>
                <w:sz w:val="20"/>
                <w:szCs w:val="20"/>
              </w:rPr>
            </w:pPr>
            <w:r w:rsidRPr="007D3F22">
              <w:rPr>
                <w:rFonts w:asciiTheme="minorBidi" w:hAnsiTheme="minorBidi"/>
                <w:b w:val="0"/>
                <w:bCs w:val="0"/>
                <w:sz w:val="20"/>
                <w:szCs w:val="20"/>
                <w:lang w:eastAsia="cs-CZ"/>
              </w:rPr>
              <w:t>Dokumentace pro zaškolení personálu OBJEDNATEL</w:t>
            </w:r>
          </w:p>
        </w:tc>
        <w:tc>
          <w:tcPr>
            <w:tcW w:w="2627" w:type="dxa"/>
          </w:tcPr>
          <w:p w14:paraId="08D22A5D" w14:textId="77777777"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01AFD814" w14:textId="77777777"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sz w:val="20"/>
                <w:szCs w:val="20"/>
                <w:lang w:eastAsia="cs-CZ"/>
              </w:rPr>
              <w:t xml:space="preserve">Předběžné předpisy budou dodány </w:t>
            </w:r>
            <w:r w:rsidRPr="007D3F22">
              <w:rPr>
                <w:rFonts w:asciiTheme="minorBidi" w:hAnsiTheme="minorBidi"/>
                <w:sz w:val="20"/>
                <w:szCs w:val="20"/>
              </w:rPr>
              <w:t>OBJEDNATELI</w:t>
            </w:r>
            <w:r w:rsidRPr="007D3F22">
              <w:rPr>
                <w:rFonts w:asciiTheme="minorBidi" w:hAnsiTheme="minorBidi"/>
                <w:sz w:val="20"/>
                <w:szCs w:val="20"/>
                <w:lang w:eastAsia="cs-CZ"/>
              </w:rPr>
              <w:t xml:space="preserve"> </w:t>
            </w:r>
            <w:r w:rsidRPr="007D3F22">
              <w:rPr>
                <w:rFonts w:asciiTheme="minorBidi" w:hAnsiTheme="minorBidi"/>
                <w:sz w:val="20"/>
                <w:szCs w:val="20"/>
                <w:lang w:eastAsia="cs-CZ"/>
              </w:rPr>
              <w:lastRenderedPageBreak/>
              <w:t>nejpozději 1 měsíc před zahájením školení provozního a údržbářského personálu OBJEDNATEL. Provozní předpisy budou aktualizovány podle odladění technologie při uvádění do provozu do finální verze zpracované nejpozději do 2 měsíců po podpisu PAC</w:t>
            </w:r>
          </w:p>
        </w:tc>
        <w:tc>
          <w:tcPr>
            <w:tcW w:w="1793" w:type="dxa"/>
          </w:tcPr>
          <w:p w14:paraId="507EE909" w14:textId="0224B6FF" w:rsidR="00DE25C6" w:rsidRPr="007D3F22" w:rsidRDefault="00F179EA"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eastAsia="cs-CZ"/>
              </w:rPr>
            </w:pPr>
            <w:proofErr w:type="spellStart"/>
            <w:r w:rsidRPr="007D3F22">
              <w:rPr>
                <w:rFonts w:asciiTheme="minorBidi" w:hAnsiTheme="minorBidi"/>
                <w:sz w:val="20"/>
                <w:szCs w:val="20"/>
                <w:lang w:eastAsia="cs-CZ"/>
              </w:rPr>
              <w:lastRenderedPageBreak/>
              <w:t>Review</w:t>
            </w:r>
            <w:proofErr w:type="spellEnd"/>
          </w:p>
        </w:tc>
      </w:tr>
      <w:tr w:rsidR="00DE25C6" w:rsidRPr="007D3F22" w14:paraId="683D64EE" w14:textId="45FD3E20" w:rsidTr="004426D2">
        <w:tc>
          <w:tcPr>
            <w:cnfStyle w:val="001000000000" w:firstRow="0" w:lastRow="0" w:firstColumn="1" w:lastColumn="0" w:oddVBand="0" w:evenVBand="0" w:oddHBand="0" w:evenHBand="0" w:firstRowFirstColumn="0" w:firstRowLastColumn="0" w:lastRowFirstColumn="0" w:lastRowLastColumn="0"/>
            <w:tcW w:w="2187" w:type="dxa"/>
          </w:tcPr>
          <w:p w14:paraId="10C638BA" w14:textId="77777777"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Dokumentace skutečného provedení </w:t>
            </w:r>
          </w:p>
        </w:tc>
        <w:tc>
          <w:tcPr>
            <w:tcW w:w="2627" w:type="dxa"/>
          </w:tcPr>
          <w:p w14:paraId="1F7B013A" w14:textId="77777777"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4CEAD6C0" w14:textId="77212E94" w:rsidR="00DE25C6" w:rsidRPr="007D3F22" w:rsidRDefault="00E27BA7"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dle požadavků státní správy</w:t>
            </w:r>
          </w:p>
        </w:tc>
        <w:tc>
          <w:tcPr>
            <w:tcW w:w="1793" w:type="dxa"/>
          </w:tcPr>
          <w:p w14:paraId="1F452938" w14:textId="7F365EF1" w:rsidR="00DE25C6" w:rsidRPr="007D3F22" w:rsidRDefault="00910BFE"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r w:rsidR="00DE25C6" w:rsidRPr="007D3F22" w14:paraId="1B07EA4A" w14:textId="009FA6D8" w:rsidTr="004426D2">
        <w:tc>
          <w:tcPr>
            <w:cnfStyle w:val="001000000000" w:firstRow="0" w:lastRow="0" w:firstColumn="1" w:lastColumn="0" w:oddVBand="0" w:evenVBand="0" w:oddHBand="0" w:evenHBand="0" w:firstRowFirstColumn="0" w:firstRowLastColumn="0" w:lastRowFirstColumn="0" w:lastRowLastColumn="0"/>
            <w:tcW w:w="2187" w:type="dxa"/>
          </w:tcPr>
          <w:p w14:paraId="1655EEDB" w14:textId="77777777" w:rsidR="00DE25C6" w:rsidRPr="007D3F22" w:rsidRDefault="00DE25C6" w:rsidP="009B31D5">
            <w:pPr>
              <w:rPr>
                <w:rFonts w:asciiTheme="minorBidi" w:hAnsiTheme="minorBidi"/>
                <w:b w:val="0"/>
                <w:bCs w:val="0"/>
                <w:kern w:val="32"/>
                <w:sz w:val="20"/>
                <w:szCs w:val="20"/>
              </w:rPr>
            </w:pPr>
            <w:r w:rsidRPr="007D3F22">
              <w:rPr>
                <w:rFonts w:asciiTheme="minorBidi" w:hAnsiTheme="minorBidi"/>
                <w:b w:val="0"/>
                <w:bCs w:val="0"/>
                <w:kern w:val="32"/>
                <w:sz w:val="20"/>
                <w:szCs w:val="20"/>
              </w:rPr>
              <w:t xml:space="preserve">Seznam náhradních dílů a speciálního nářadí </w:t>
            </w:r>
          </w:p>
        </w:tc>
        <w:tc>
          <w:tcPr>
            <w:tcW w:w="2627" w:type="dxa"/>
          </w:tcPr>
          <w:p w14:paraId="79B90CB7" w14:textId="77777777"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31BCEC76" w14:textId="78D0492F" w:rsidR="00DE25C6" w:rsidRPr="007D3F22" w:rsidRDefault="00BC133D"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smallCaps/>
                <w:kern w:val="28"/>
                <w:sz w:val="20"/>
                <w:szCs w:val="20"/>
                <w:lang w:eastAsia="cs-CZ"/>
              </w:rPr>
            </w:pPr>
            <w:r>
              <w:rPr>
                <w:rFonts w:asciiTheme="minorBidi" w:hAnsiTheme="minorBidi"/>
                <w:kern w:val="32"/>
                <w:sz w:val="20"/>
                <w:szCs w:val="20"/>
              </w:rPr>
              <w:t>1 měsíc před PAC</w:t>
            </w:r>
          </w:p>
          <w:p w14:paraId="4B29BB6C" w14:textId="4A5ECBCA"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1793" w:type="dxa"/>
          </w:tcPr>
          <w:p w14:paraId="07D06EC9" w14:textId="1FA5AAC3" w:rsidR="00DE25C6" w:rsidRPr="007D3F22" w:rsidRDefault="00910BFE"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roofErr w:type="spellStart"/>
            <w:r w:rsidRPr="007D3F22">
              <w:rPr>
                <w:rFonts w:asciiTheme="minorBidi" w:hAnsiTheme="minorBidi"/>
                <w:sz w:val="20"/>
                <w:szCs w:val="20"/>
                <w:lang w:eastAsia="cs-CZ"/>
              </w:rPr>
              <w:t>Review</w:t>
            </w:r>
            <w:proofErr w:type="spellEnd"/>
          </w:p>
        </w:tc>
      </w:tr>
      <w:tr w:rsidR="00DE25C6" w:rsidRPr="007D3F22" w14:paraId="76EAAF50" w14:textId="43696FA9" w:rsidTr="004426D2">
        <w:tc>
          <w:tcPr>
            <w:cnfStyle w:val="001000000000" w:firstRow="0" w:lastRow="0" w:firstColumn="1" w:lastColumn="0" w:oddVBand="0" w:evenVBand="0" w:oddHBand="0" w:evenHBand="0" w:firstRowFirstColumn="0" w:firstRowLastColumn="0" w:lastRowFirstColumn="0" w:lastRowLastColumn="0"/>
            <w:tcW w:w="2187" w:type="dxa"/>
          </w:tcPr>
          <w:p w14:paraId="19B3DA5F" w14:textId="77777777" w:rsidR="00DE25C6" w:rsidRPr="007D3F22" w:rsidRDefault="00DE25C6" w:rsidP="009B31D5">
            <w:pPr>
              <w:jc w:val="left"/>
              <w:rPr>
                <w:rFonts w:asciiTheme="minorBidi" w:hAnsiTheme="minorBidi"/>
                <w:b w:val="0"/>
                <w:bCs w:val="0"/>
                <w:kern w:val="32"/>
                <w:sz w:val="20"/>
                <w:szCs w:val="20"/>
              </w:rPr>
            </w:pPr>
            <w:r w:rsidRPr="007D3F22">
              <w:rPr>
                <w:rFonts w:asciiTheme="minorBidi" w:hAnsiTheme="minorBidi"/>
                <w:b w:val="0"/>
                <w:bCs w:val="0"/>
                <w:kern w:val="32"/>
                <w:sz w:val="20"/>
                <w:szCs w:val="20"/>
              </w:rPr>
              <w:t xml:space="preserve">Průvodní technická dokumentace </w:t>
            </w:r>
          </w:p>
        </w:tc>
        <w:tc>
          <w:tcPr>
            <w:tcW w:w="2627" w:type="dxa"/>
          </w:tcPr>
          <w:p w14:paraId="23CD3EE9" w14:textId="7C7B7F68" w:rsidR="00DE25C6" w:rsidRPr="007D3F22" w:rsidRDefault="00DE25C6"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p>
        </w:tc>
        <w:tc>
          <w:tcPr>
            <w:tcW w:w="2347" w:type="dxa"/>
          </w:tcPr>
          <w:p w14:paraId="13F346AA" w14:textId="78FF7D6C" w:rsidR="00DE25C6" w:rsidRPr="007D3F22" w:rsidRDefault="00BC133D"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Pr>
                <w:rFonts w:asciiTheme="minorBidi" w:hAnsiTheme="minorBidi"/>
                <w:kern w:val="32"/>
                <w:sz w:val="20"/>
                <w:szCs w:val="20"/>
              </w:rPr>
              <w:t>dle požadavků státní správy</w:t>
            </w:r>
          </w:p>
        </w:tc>
        <w:tc>
          <w:tcPr>
            <w:tcW w:w="1793" w:type="dxa"/>
          </w:tcPr>
          <w:p w14:paraId="3EED827B" w14:textId="6B684BD3" w:rsidR="00DE25C6" w:rsidRPr="007D3F22" w:rsidRDefault="00910BFE" w:rsidP="00515D56">
            <w:pPr>
              <w:jc w:val="left"/>
              <w:cnfStyle w:val="000000000000" w:firstRow="0" w:lastRow="0" w:firstColumn="0" w:lastColumn="0" w:oddVBand="0" w:evenVBand="0" w:oddHBand="0" w:evenHBand="0" w:firstRowFirstColumn="0" w:firstRowLastColumn="0" w:lastRowFirstColumn="0" w:lastRowLastColumn="0"/>
              <w:rPr>
                <w:rFonts w:asciiTheme="minorBidi" w:hAnsiTheme="minorBidi"/>
                <w:kern w:val="32"/>
                <w:sz w:val="20"/>
                <w:szCs w:val="20"/>
              </w:rPr>
            </w:pPr>
            <w:r w:rsidRPr="007D3F22">
              <w:rPr>
                <w:rFonts w:asciiTheme="minorBidi" w:hAnsiTheme="minorBidi"/>
                <w:kern w:val="32"/>
                <w:sz w:val="20"/>
                <w:szCs w:val="20"/>
              </w:rPr>
              <w:t>Schválení</w:t>
            </w:r>
          </w:p>
        </w:tc>
      </w:tr>
    </w:tbl>
    <w:p w14:paraId="08BDFFD8" w14:textId="2AA05119" w:rsidR="000C574B" w:rsidRPr="007D3F22" w:rsidRDefault="000C574B" w:rsidP="00F40F2A">
      <w:pPr>
        <w:pStyle w:val="TCBNormalni"/>
      </w:pPr>
    </w:p>
    <w:p w14:paraId="4A93F2A8" w14:textId="4539E36E" w:rsidR="000C574B" w:rsidRPr="007D3F22" w:rsidRDefault="000C574B" w:rsidP="00C17601">
      <w:pPr>
        <w:pStyle w:val="TCBNadpis1"/>
        <w:numPr>
          <w:ilvl w:val="0"/>
          <w:numId w:val="195"/>
        </w:numPr>
      </w:pPr>
      <w:bookmarkStart w:id="770" w:name="_Toc145410070"/>
      <w:r w:rsidRPr="007D3F22">
        <w:t>PŘÍLOHY</w:t>
      </w:r>
      <w:bookmarkEnd w:id="770"/>
    </w:p>
    <w:p w14:paraId="58D6D617" w14:textId="64380B7A" w:rsidR="00137471" w:rsidRPr="007D3F22" w:rsidRDefault="001149C5" w:rsidP="00C17601">
      <w:pPr>
        <w:pStyle w:val="TCBNormalni"/>
        <w:numPr>
          <w:ilvl w:val="0"/>
          <w:numId w:val="124"/>
        </w:numPr>
      </w:pPr>
      <w:r w:rsidRPr="007D3F22">
        <w:t>BIM/</w:t>
      </w:r>
      <w:r w:rsidR="00137471" w:rsidRPr="007D3F22">
        <w:t xml:space="preserve">Šablona PRE-BEP </w:t>
      </w:r>
      <w:r w:rsidR="00403CD4" w:rsidRPr="007D3F22">
        <w:t>pro vyplněný ZHOTITELEM OB 2</w:t>
      </w:r>
    </w:p>
    <w:p w14:paraId="3EC0B6D1" w14:textId="159A19E1" w:rsidR="001149C5" w:rsidRPr="007D3F22" w:rsidRDefault="001149C5" w:rsidP="00F40F2A">
      <w:pPr>
        <w:pStyle w:val="TCBNormalni"/>
      </w:pPr>
    </w:p>
    <w:p w14:paraId="66299931" w14:textId="28EC3371" w:rsidR="005A78A8" w:rsidRPr="007D3F22" w:rsidRDefault="005A78A8" w:rsidP="00F40F2A">
      <w:pPr>
        <w:pStyle w:val="TCBNormalni"/>
      </w:pPr>
    </w:p>
    <w:p w14:paraId="087E2EDA" w14:textId="6799DCD0" w:rsidR="002C0CA4" w:rsidRPr="007D3F22" w:rsidRDefault="002C0CA4">
      <w:pPr>
        <w:rPr>
          <w:rFonts w:asciiTheme="minorBidi" w:hAnsiTheme="minorBidi"/>
          <w:sz w:val="20"/>
          <w:szCs w:val="20"/>
        </w:rPr>
      </w:pPr>
      <w:r w:rsidRPr="007D3F22">
        <w:br w:type="page"/>
      </w:r>
    </w:p>
    <w:p w14:paraId="16B32D66" w14:textId="5443B707" w:rsidR="00D1148B" w:rsidRPr="007D3F22" w:rsidRDefault="001149C5" w:rsidP="002B6C25">
      <w:pPr>
        <w:pStyle w:val="TCBNadpis1"/>
        <w:numPr>
          <w:ilvl w:val="0"/>
          <w:numId w:val="0"/>
        </w:numPr>
      </w:pPr>
      <w:bookmarkStart w:id="771" w:name="_Toc145410071"/>
      <w:r w:rsidRPr="007D3F22">
        <w:lastRenderedPageBreak/>
        <w:t xml:space="preserve">Příloha č.1 </w:t>
      </w:r>
      <w:r w:rsidR="00D1148B" w:rsidRPr="007D3F22">
        <w:t xml:space="preserve">NÁVRH </w:t>
      </w:r>
      <w:r w:rsidR="00D1148B" w:rsidRPr="007D3F22">
        <w:rPr>
          <w:u w:val="single"/>
        </w:rPr>
        <w:t>Šablon</w:t>
      </w:r>
      <w:r w:rsidR="0024252B">
        <w:rPr>
          <w:u w:val="single"/>
        </w:rPr>
        <w:t>y</w:t>
      </w:r>
      <w:r w:rsidR="00D1148B" w:rsidRPr="007D3F22">
        <w:rPr>
          <w:u w:val="single"/>
        </w:rPr>
        <w:t xml:space="preserve"> PRE-BEP</w:t>
      </w:r>
      <w:bookmarkEnd w:id="771"/>
      <w:r w:rsidR="00D1148B" w:rsidRPr="007D3F22">
        <w:t xml:space="preserve"> </w:t>
      </w:r>
    </w:p>
    <w:p w14:paraId="3BDFEAD0" w14:textId="41D53D22" w:rsidR="001149C5" w:rsidRPr="007D3F22" w:rsidRDefault="00D1148B" w:rsidP="00010DE0">
      <w:pPr>
        <w:pStyle w:val="TCBNormalni"/>
        <w:rPr>
          <w:b/>
          <w:bCs/>
        </w:rPr>
      </w:pPr>
      <w:r w:rsidRPr="007D3F22">
        <w:rPr>
          <w:b/>
          <w:bCs/>
        </w:rPr>
        <w:t xml:space="preserve">Šablona bude vyplněna </w:t>
      </w:r>
      <w:r w:rsidR="007D3F22" w:rsidRPr="007D3F22">
        <w:rPr>
          <w:b/>
          <w:bCs/>
        </w:rPr>
        <w:t>ZHOTOVITELEM OB 2</w:t>
      </w:r>
      <w:r w:rsidRPr="007D3F22">
        <w:rPr>
          <w:b/>
          <w:bCs/>
        </w:rPr>
        <w:t xml:space="preserve"> pro spuštění BIM v rámci projektu</w:t>
      </w:r>
      <w:r w:rsidR="00AC1C30" w:rsidRPr="007D3F22">
        <w:rPr>
          <w:b/>
          <w:bCs/>
        </w:rPr>
        <w:t>.</w:t>
      </w:r>
    </w:p>
    <w:p w14:paraId="1563086B" w14:textId="39BC1257" w:rsidR="00AC1C30" w:rsidRPr="007D3F22" w:rsidRDefault="00AC1C30" w:rsidP="00AC1C30">
      <w:pPr>
        <w:pStyle w:val="TCBNormalni"/>
        <w:spacing w:line="288" w:lineRule="auto"/>
        <w:rPr>
          <w:color w:val="FF0000"/>
        </w:rPr>
      </w:pPr>
      <w:r w:rsidRPr="007D3F22">
        <w:rPr>
          <w:color w:val="FF0000"/>
        </w:rPr>
        <w:t xml:space="preserve">Text psaný červeně je nutné vyplnit </w:t>
      </w:r>
      <w:r w:rsidR="007D3F22" w:rsidRPr="007D3F22">
        <w:rPr>
          <w:color w:val="FF0000"/>
        </w:rPr>
        <w:t>ZHOTOVITELEM OB 2</w:t>
      </w:r>
      <w:r w:rsidRPr="007D3F22">
        <w:rPr>
          <w:color w:val="FF0000"/>
        </w:rPr>
        <w:t xml:space="preserve">. </w:t>
      </w:r>
    </w:p>
    <w:p w14:paraId="65AF692E" w14:textId="2EE25C41" w:rsidR="00AC1C30" w:rsidRDefault="003A1607" w:rsidP="00010DE0">
      <w:pPr>
        <w:pStyle w:val="TCBNormalni"/>
      </w:pPr>
      <w:r w:rsidRPr="003A1607">
        <w:t>Výraz Zhotovitel má dále v textu stejný význam jako výraz ZHOTOVITEL OB 2.</w:t>
      </w:r>
    </w:p>
    <w:p w14:paraId="3CF9F451" w14:textId="77777777" w:rsidR="004D7372" w:rsidRPr="003A1607" w:rsidRDefault="004D7372" w:rsidP="00010DE0">
      <w:pPr>
        <w:pStyle w:val="TCBNormalni"/>
      </w:pPr>
    </w:p>
    <w:p w14:paraId="34540652" w14:textId="45FC5226" w:rsidR="001149C5" w:rsidRPr="004D7372" w:rsidRDefault="00DA6865" w:rsidP="004D7372">
      <w:pPr>
        <w:pStyle w:val="Priloha-Nadpis"/>
      </w:pPr>
      <w:bookmarkStart w:id="772" w:name="_Toc93483423"/>
      <w:bookmarkStart w:id="773" w:name="_Toc100230468"/>
      <w:r w:rsidRPr="004D7372">
        <w:t xml:space="preserve">1 </w:t>
      </w:r>
      <w:r w:rsidR="001149C5" w:rsidRPr="004D7372">
        <w:t>Základní identifikační údaje dokumentu</w:t>
      </w:r>
      <w:bookmarkEnd w:id="772"/>
      <w:bookmarkEnd w:id="773"/>
    </w:p>
    <w:p w14:paraId="2D5373CD" w14:textId="77777777" w:rsidR="002B6C25" w:rsidRPr="007D3F22" w:rsidRDefault="001149C5" w:rsidP="002B6C25">
      <w:pPr>
        <w:tabs>
          <w:tab w:val="left" w:pos="709"/>
        </w:tabs>
        <w:spacing w:line="256" w:lineRule="auto"/>
        <w:jc w:val="both"/>
        <w:rPr>
          <w:rFonts w:ascii="Arial" w:eastAsia="Calibri" w:hAnsi="Arial" w:cs="Arial"/>
          <w:sz w:val="20"/>
          <w:szCs w:val="20"/>
        </w:rPr>
      </w:pPr>
      <w:r w:rsidRPr="007D3F22">
        <w:rPr>
          <w:rFonts w:ascii="Arial" w:eastAsia="Calibri" w:hAnsi="Arial" w:cs="Arial"/>
          <w:sz w:val="20"/>
          <w:szCs w:val="20"/>
          <w:lang w:eastAsia="cs-CZ"/>
        </w:rPr>
        <w:t>Objednatel:</w:t>
      </w:r>
      <w:r w:rsidR="00AC1C30" w:rsidRPr="007D3F22">
        <w:rPr>
          <w:rFonts w:ascii="Arial" w:eastAsia="Calibri" w:hAnsi="Arial" w:cs="Arial"/>
          <w:sz w:val="20"/>
          <w:szCs w:val="20"/>
        </w:rPr>
        <w:tab/>
      </w:r>
      <w:r w:rsidR="002B6C25" w:rsidRPr="007D3F22">
        <w:rPr>
          <w:rFonts w:ascii="Arial" w:eastAsia="Calibri" w:hAnsi="Arial" w:cs="Arial"/>
          <w:sz w:val="20"/>
          <w:szCs w:val="20"/>
        </w:rPr>
        <w:t>ŠKO-ENERGO, s.r.o.</w:t>
      </w:r>
    </w:p>
    <w:p w14:paraId="3636F96A" w14:textId="31F8B563" w:rsidR="001149C5" w:rsidRPr="007D3F22" w:rsidRDefault="001149C5" w:rsidP="002B6C25">
      <w:pPr>
        <w:tabs>
          <w:tab w:val="left" w:pos="709"/>
        </w:tabs>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Zhotovitel</w:t>
      </w:r>
      <w:r w:rsidR="00AC1C30" w:rsidRPr="007D3F22">
        <w:rPr>
          <w:rFonts w:ascii="Arial" w:eastAsia="Calibri" w:hAnsi="Arial" w:cs="Arial"/>
          <w:sz w:val="20"/>
          <w:szCs w:val="20"/>
          <w:lang w:eastAsia="cs-CZ"/>
        </w:rPr>
        <w:t>:</w:t>
      </w:r>
      <w:r w:rsidR="00AC1C30" w:rsidRPr="007D3F22">
        <w:rPr>
          <w:rFonts w:ascii="Arial" w:eastAsia="Calibri" w:hAnsi="Arial" w:cs="Arial"/>
          <w:sz w:val="20"/>
          <w:szCs w:val="20"/>
          <w:lang w:eastAsia="cs-CZ"/>
        </w:rPr>
        <w:tab/>
      </w:r>
      <w:bookmarkStart w:id="774" w:name="_Hlk141461238"/>
      <w:r w:rsidR="00AC1C30" w:rsidRPr="007D3F22">
        <w:rPr>
          <w:rFonts w:ascii="Arial" w:eastAsia="Calibri" w:hAnsi="Arial" w:cs="Arial"/>
          <w:color w:val="FF0000"/>
          <w:sz w:val="20"/>
          <w:szCs w:val="20"/>
          <w:lang w:eastAsia="cs-CZ"/>
        </w:rPr>
        <w:t>XXXXXXX</w:t>
      </w:r>
      <w:bookmarkEnd w:id="774"/>
      <w:r w:rsidR="00AC1C30" w:rsidRPr="007D3F22">
        <w:rPr>
          <w:rFonts w:ascii="Arial" w:eastAsia="Calibri" w:hAnsi="Arial" w:cs="Arial"/>
          <w:sz w:val="20"/>
          <w:szCs w:val="20"/>
          <w:lang w:eastAsia="cs-CZ"/>
        </w:rPr>
        <w:tab/>
      </w:r>
      <w:r w:rsidRPr="007D3F22">
        <w:rPr>
          <w:rFonts w:ascii="Arial" w:eastAsia="Calibri" w:hAnsi="Arial" w:cs="Arial"/>
          <w:sz w:val="20"/>
          <w:szCs w:val="20"/>
          <w:lang w:eastAsia="cs-CZ"/>
        </w:rPr>
        <w:tab/>
      </w:r>
    </w:p>
    <w:p w14:paraId="760B153F" w14:textId="62BB11F2"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 xml:space="preserve">Smlouva č. </w:t>
      </w:r>
      <w:r w:rsidRPr="007D3F22">
        <w:rPr>
          <w:rFonts w:ascii="Arial" w:eastAsia="Calibri" w:hAnsi="Arial" w:cs="Arial"/>
          <w:sz w:val="20"/>
          <w:szCs w:val="20"/>
          <w:lang w:eastAsia="cs-CZ"/>
        </w:rPr>
        <w:tab/>
      </w:r>
      <w:r w:rsidR="00AC1C30" w:rsidRPr="007D3F22">
        <w:rPr>
          <w:rFonts w:ascii="Arial" w:eastAsia="Calibri" w:hAnsi="Arial" w:cs="Arial"/>
          <w:color w:val="FF0000"/>
          <w:sz w:val="20"/>
          <w:szCs w:val="20"/>
          <w:lang w:eastAsia="cs-CZ"/>
        </w:rPr>
        <w:t>XXXXXXX</w:t>
      </w:r>
      <w:r w:rsidRPr="007D3F22">
        <w:rPr>
          <w:rFonts w:ascii="Arial" w:eastAsia="Calibri" w:hAnsi="Arial" w:cs="Arial"/>
          <w:sz w:val="20"/>
          <w:szCs w:val="20"/>
          <w:lang w:eastAsia="cs-CZ"/>
        </w:rPr>
        <w:tab/>
      </w:r>
    </w:p>
    <w:p w14:paraId="76F44EAF" w14:textId="77777777" w:rsidR="001149C5" w:rsidRPr="007D3F22" w:rsidRDefault="001149C5" w:rsidP="001149C5">
      <w:pPr>
        <w:spacing w:line="256" w:lineRule="auto"/>
        <w:jc w:val="both"/>
        <w:rPr>
          <w:rFonts w:ascii="Arial" w:eastAsia="Calibri" w:hAnsi="Arial" w:cs="Arial"/>
          <w:sz w:val="20"/>
          <w:szCs w:val="20"/>
        </w:rPr>
      </w:pPr>
      <w:r w:rsidRPr="007D3F22">
        <w:rPr>
          <w:rFonts w:ascii="Arial" w:eastAsia="Calibri" w:hAnsi="Arial" w:cs="Arial"/>
          <w:sz w:val="20"/>
          <w:szCs w:val="20"/>
        </w:rPr>
        <w:t>Tento dokument byl vytvořen v souladu s dokumenty „Koncepce zavádění metody BIM v ČR“ (dále jen „Koncepce“) dle usnesení vlády č.682 ze dne 25.9.2017 a platnými normami (zejména ČSN ISO 19650).</w:t>
      </w:r>
    </w:p>
    <w:p w14:paraId="0310EA8C" w14:textId="77F278DA" w:rsidR="001149C5" w:rsidRPr="007D3F22" w:rsidRDefault="003A1607" w:rsidP="004D7372">
      <w:pPr>
        <w:pStyle w:val="Priloha-Nadpis"/>
      </w:pPr>
      <w:bookmarkStart w:id="775" w:name="_Toc100230473"/>
      <w:r>
        <w:t>2</w:t>
      </w:r>
      <w:r w:rsidR="00A30EF3" w:rsidRPr="007D3F22">
        <w:t xml:space="preserve"> </w:t>
      </w:r>
      <w:r w:rsidR="001149C5" w:rsidRPr="007D3F22">
        <w:t>Komunikace a sdílení informací</w:t>
      </w:r>
      <w:bookmarkEnd w:id="775"/>
    </w:p>
    <w:p w14:paraId="3B02AB2A" w14:textId="77777777" w:rsidR="001149C5" w:rsidRPr="007D3F22" w:rsidRDefault="001149C5" w:rsidP="009F554F">
      <w:pPr>
        <w:pStyle w:val="TCBNormalni"/>
      </w:pPr>
      <w:r w:rsidRPr="007D3F22">
        <w:t>Výměna informací v celé fázi návrhu a realizace stavby bude probíhat ve Společném datovém prostředí (CDE). Cíle BIM projektu z hlediska využití CDE:</w:t>
      </w:r>
    </w:p>
    <w:p w14:paraId="706D4DD6" w14:textId="164F5FD3" w:rsidR="001149C5" w:rsidRPr="007D3F22" w:rsidRDefault="000B2AD6" w:rsidP="00C17601">
      <w:pPr>
        <w:pStyle w:val="TCBNormalni"/>
        <w:numPr>
          <w:ilvl w:val="0"/>
          <w:numId w:val="127"/>
        </w:numPr>
        <w:ind w:left="284" w:hanging="284"/>
      </w:pPr>
      <w:r w:rsidRPr="007D3F22">
        <w:t>c</w:t>
      </w:r>
      <w:r w:rsidR="001149C5" w:rsidRPr="007D3F22">
        <w:t>entralizace komunikace a sdílení informací</w:t>
      </w:r>
      <w:r w:rsidRPr="007D3F22">
        <w:t>,</w:t>
      </w:r>
    </w:p>
    <w:p w14:paraId="2C500AF2" w14:textId="604E28D5" w:rsidR="001149C5" w:rsidRPr="007D3F22" w:rsidRDefault="000B2AD6" w:rsidP="00C17601">
      <w:pPr>
        <w:pStyle w:val="TCBNormalni"/>
        <w:numPr>
          <w:ilvl w:val="0"/>
          <w:numId w:val="127"/>
        </w:numPr>
        <w:ind w:left="284" w:hanging="284"/>
      </w:pPr>
      <w:r w:rsidRPr="007D3F22">
        <w:t>a</w:t>
      </w:r>
      <w:r w:rsidR="001149C5" w:rsidRPr="007D3F22">
        <w:t>rchivace informací a jejich metadat</w:t>
      </w:r>
      <w:r w:rsidRPr="007D3F22">
        <w:t>,</w:t>
      </w:r>
    </w:p>
    <w:p w14:paraId="15C0B7AA" w14:textId="2644A97C" w:rsidR="001149C5" w:rsidRPr="007D3F22" w:rsidRDefault="000B2AD6" w:rsidP="00C17601">
      <w:pPr>
        <w:pStyle w:val="TCBNormalni"/>
        <w:numPr>
          <w:ilvl w:val="0"/>
          <w:numId w:val="127"/>
        </w:numPr>
        <w:ind w:left="284" w:hanging="284"/>
      </w:pPr>
      <w:r w:rsidRPr="007D3F22">
        <w:t>d</w:t>
      </w:r>
      <w:r w:rsidR="001149C5" w:rsidRPr="007D3F22">
        <w:t>igitalizace stávajících procesů předávání informací a komunikace v rámci projektu</w:t>
      </w:r>
      <w:r w:rsidRPr="007D3F22">
        <w:t>,</w:t>
      </w:r>
    </w:p>
    <w:p w14:paraId="1D52AEC1" w14:textId="2FEE2570" w:rsidR="001149C5" w:rsidRPr="007D3F22" w:rsidRDefault="000B2AD6" w:rsidP="00C17601">
      <w:pPr>
        <w:pStyle w:val="TCBNormalni"/>
        <w:numPr>
          <w:ilvl w:val="0"/>
          <w:numId w:val="127"/>
        </w:numPr>
        <w:ind w:left="284" w:hanging="284"/>
      </w:pPr>
      <w:r w:rsidRPr="007D3F22">
        <w:t>z</w:t>
      </w:r>
      <w:r w:rsidR="001149C5" w:rsidRPr="007D3F22">
        <w:t>avedení pracovních postupů v rámci CDE</w:t>
      </w:r>
      <w:r w:rsidRPr="007D3F22">
        <w:t>.</w:t>
      </w:r>
    </w:p>
    <w:p w14:paraId="1395A024" w14:textId="78EB1EEF" w:rsidR="005B74BE" w:rsidRPr="007D3F22" w:rsidRDefault="003A1607" w:rsidP="004D7372">
      <w:pPr>
        <w:pStyle w:val="Priloha-Nadpis"/>
      </w:pPr>
      <w:r>
        <w:t>3</w:t>
      </w:r>
      <w:r w:rsidR="005B74BE" w:rsidRPr="007D3F22">
        <w:t xml:space="preserve"> Pasportizace</w:t>
      </w:r>
    </w:p>
    <w:p w14:paraId="149CA66A" w14:textId="1915B7D7" w:rsidR="001149C5" w:rsidRPr="007D3F22" w:rsidRDefault="000E1E27" w:rsidP="00C17601">
      <w:pPr>
        <w:pStyle w:val="TCBNormalni"/>
        <w:numPr>
          <w:ilvl w:val="0"/>
          <w:numId w:val="192"/>
        </w:numPr>
        <w:spacing w:after="0" w:line="288" w:lineRule="auto"/>
        <w:ind w:left="284" w:hanging="284"/>
      </w:pPr>
      <w:r w:rsidRPr="007D3F22">
        <w:t>v</w:t>
      </w:r>
      <w:r w:rsidR="001149C5" w:rsidRPr="007D3F22">
        <w:t>izualizace</w:t>
      </w:r>
      <w:r w:rsidR="00EC5B16" w:rsidRPr="007D3F22">
        <w:t>/m</w:t>
      </w:r>
      <w:r w:rsidR="001149C5" w:rsidRPr="007D3F22">
        <w:t>odel bude zdrojem základní vizualizace objektu</w:t>
      </w:r>
      <w:r w:rsidRPr="007D3F22">
        <w:t>,</w:t>
      </w:r>
    </w:p>
    <w:p w14:paraId="65F68169" w14:textId="578D5F7D" w:rsidR="001149C5" w:rsidRPr="007D3F22" w:rsidRDefault="000E1E27" w:rsidP="00C17601">
      <w:pPr>
        <w:pStyle w:val="TCBNormalni"/>
        <w:numPr>
          <w:ilvl w:val="0"/>
          <w:numId w:val="192"/>
        </w:numPr>
        <w:ind w:left="284" w:hanging="284"/>
      </w:pPr>
      <w:r w:rsidRPr="007D3F22">
        <w:t>p</w:t>
      </w:r>
      <w:r w:rsidR="001149C5" w:rsidRPr="007D3F22">
        <w:t>rojektová dokumentace</w:t>
      </w:r>
      <w:r w:rsidR="00EC5B16" w:rsidRPr="007D3F22">
        <w:t>/v</w:t>
      </w:r>
      <w:r w:rsidR="001149C5" w:rsidRPr="007D3F22">
        <w:t>ýkresová část bude produkována z informačního modelu</w:t>
      </w:r>
      <w:r w:rsidRPr="007D3F22">
        <w:t>,</w:t>
      </w:r>
    </w:p>
    <w:p w14:paraId="7FF642A2" w14:textId="08EF7595" w:rsidR="001149C5" w:rsidRPr="007D3F22" w:rsidRDefault="000E1E27" w:rsidP="00C17601">
      <w:pPr>
        <w:pStyle w:val="TCBNormalni"/>
        <w:numPr>
          <w:ilvl w:val="0"/>
          <w:numId w:val="192"/>
        </w:numPr>
        <w:ind w:left="284" w:hanging="284"/>
      </w:pPr>
      <w:r w:rsidRPr="007D3F22">
        <w:t>p</w:t>
      </w:r>
      <w:r w:rsidR="001149C5" w:rsidRPr="007D3F22">
        <w:t>rostorová koordinace</w:t>
      </w:r>
      <w:r w:rsidR="00EC5B16" w:rsidRPr="007D3F22">
        <w:t>/k</w:t>
      </w:r>
      <w:r w:rsidR="001149C5" w:rsidRPr="007D3F22">
        <w:t>oordinace bude prováděna pomocí modelu</w:t>
      </w:r>
      <w:r w:rsidR="00B03F24" w:rsidRPr="007D3F22">
        <w:t>.</w:t>
      </w:r>
    </w:p>
    <w:p w14:paraId="06A4977D" w14:textId="23B86C0C" w:rsidR="001149C5" w:rsidRPr="007D3F22" w:rsidRDefault="003A1607" w:rsidP="004D7372">
      <w:pPr>
        <w:pStyle w:val="Priloha-Nadpis"/>
      </w:pPr>
      <w:bookmarkStart w:id="776" w:name="_Toc100230475"/>
      <w:r>
        <w:t>4</w:t>
      </w:r>
      <w:r w:rsidR="00340F4B" w:rsidRPr="007D3F22">
        <w:t xml:space="preserve"> </w:t>
      </w:r>
      <w:r w:rsidR="001149C5" w:rsidRPr="007D3F22">
        <w:t>Informační modely dle stupně projektu</w:t>
      </w:r>
      <w:bookmarkEnd w:id="776"/>
      <w:r w:rsidR="00A30EF3" w:rsidRPr="007D3F22">
        <w:t xml:space="preserve">/dokumentace </w:t>
      </w:r>
      <w:r w:rsidR="00340F4B" w:rsidRPr="007D3F22">
        <w:t>pro provádění stavby (DPS)</w:t>
      </w:r>
    </w:p>
    <w:p w14:paraId="5F1F6EAD" w14:textId="178D1973" w:rsidR="001149C5" w:rsidRPr="007D3F22" w:rsidRDefault="00605C63" w:rsidP="00C17601">
      <w:pPr>
        <w:pStyle w:val="TCBNormalni"/>
        <w:numPr>
          <w:ilvl w:val="0"/>
          <w:numId w:val="193"/>
        </w:numPr>
        <w:ind w:left="284" w:hanging="284"/>
      </w:pPr>
      <w:r w:rsidRPr="007D3F22">
        <w:t>v</w:t>
      </w:r>
      <w:r w:rsidR="001149C5" w:rsidRPr="007D3F22">
        <w:t>izualizace</w:t>
      </w:r>
      <w:r w:rsidR="000E1E27" w:rsidRPr="007D3F22">
        <w:t>/</w:t>
      </w:r>
      <w:r w:rsidRPr="007D3F22">
        <w:t>m</w:t>
      </w:r>
      <w:r w:rsidR="001149C5" w:rsidRPr="007D3F22">
        <w:t>odel bude využit pro tvorbu vizualizací</w:t>
      </w:r>
      <w:r w:rsidRPr="007D3F22">
        <w:t>,</w:t>
      </w:r>
    </w:p>
    <w:p w14:paraId="3213E020" w14:textId="0C36081B" w:rsidR="001149C5" w:rsidRPr="007D3F22" w:rsidRDefault="00605C63" w:rsidP="00C17601">
      <w:pPr>
        <w:pStyle w:val="TCBNormalni"/>
        <w:numPr>
          <w:ilvl w:val="0"/>
          <w:numId w:val="193"/>
        </w:numPr>
        <w:ind w:left="284" w:hanging="284"/>
      </w:pPr>
      <w:r w:rsidRPr="007D3F22">
        <w:t>p</w:t>
      </w:r>
      <w:r w:rsidR="001149C5" w:rsidRPr="007D3F22">
        <w:t>rojektová dokumentace</w:t>
      </w:r>
      <w:r w:rsidR="000E1E27" w:rsidRPr="007D3F22">
        <w:t>/</w:t>
      </w:r>
      <w:r w:rsidRPr="007D3F22">
        <w:t>v</w:t>
      </w:r>
      <w:r w:rsidR="001149C5" w:rsidRPr="007D3F22">
        <w:t>ýkresová část PD bude produkována z informačního modelu</w:t>
      </w:r>
      <w:r w:rsidRPr="007D3F22">
        <w:t>,</w:t>
      </w:r>
    </w:p>
    <w:p w14:paraId="2A1AD945" w14:textId="218595ED" w:rsidR="001149C5" w:rsidRPr="007D3F22" w:rsidRDefault="00605C63" w:rsidP="00C17601">
      <w:pPr>
        <w:pStyle w:val="TCBNormalni"/>
        <w:numPr>
          <w:ilvl w:val="0"/>
          <w:numId w:val="193"/>
        </w:numPr>
        <w:ind w:left="284" w:hanging="284"/>
      </w:pPr>
      <w:r w:rsidRPr="007D3F22">
        <w:t>p</w:t>
      </w:r>
      <w:r w:rsidR="001149C5" w:rsidRPr="007D3F22">
        <w:t>rostorová koordinace</w:t>
      </w:r>
      <w:r w:rsidR="000E1E27" w:rsidRPr="007D3F22">
        <w:t>/</w:t>
      </w:r>
      <w:r w:rsidRPr="007D3F22">
        <w:t>k</w:t>
      </w:r>
      <w:r w:rsidR="001149C5" w:rsidRPr="007D3F22">
        <w:t>oordinace bude prováděna pomocí modelu</w:t>
      </w:r>
      <w:r w:rsidRPr="007D3F22">
        <w:t>,</w:t>
      </w:r>
    </w:p>
    <w:p w14:paraId="2A507A9D" w14:textId="645FA616" w:rsidR="001149C5" w:rsidRPr="007D3F22" w:rsidRDefault="00605C63" w:rsidP="00C17601">
      <w:pPr>
        <w:pStyle w:val="TCBNormalni"/>
        <w:numPr>
          <w:ilvl w:val="0"/>
          <w:numId w:val="193"/>
        </w:numPr>
        <w:ind w:left="284" w:hanging="284"/>
      </w:pPr>
      <w:r w:rsidRPr="007D3F22">
        <w:t>v</w:t>
      </w:r>
      <w:r w:rsidR="001149C5" w:rsidRPr="007D3F22">
        <w:t>ýkaz výměr</w:t>
      </w:r>
      <w:r w:rsidR="000E1E27" w:rsidRPr="007D3F22">
        <w:t>/</w:t>
      </w:r>
      <w:r w:rsidRPr="007D3F22">
        <w:t>m</w:t>
      </w:r>
      <w:r w:rsidR="001149C5" w:rsidRPr="007D3F22">
        <w:t>odel bude zdrojem výkazu výměr</w:t>
      </w:r>
      <w:r w:rsidRPr="007D3F22">
        <w:t>,</w:t>
      </w:r>
    </w:p>
    <w:p w14:paraId="24A79905" w14:textId="4620EBDB" w:rsidR="001149C5" w:rsidRPr="007D3F22" w:rsidRDefault="00605C63" w:rsidP="00C17601">
      <w:pPr>
        <w:pStyle w:val="TCBNormalni"/>
        <w:numPr>
          <w:ilvl w:val="0"/>
          <w:numId w:val="193"/>
        </w:numPr>
        <w:ind w:left="284" w:hanging="284"/>
        <w:rPr>
          <w:rFonts w:ascii="Calibri" w:eastAsia="Calibri" w:hAnsi="Calibri" w:cs="Times New Roman"/>
        </w:rPr>
      </w:pPr>
      <w:r w:rsidRPr="007D3F22">
        <w:t>č</w:t>
      </w:r>
      <w:r w:rsidR="001149C5" w:rsidRPr="007D3F22">
        <w:t>asový harmonogram</w:t>
      </w:r>
      <w:r w:rsidR="000E1E27" w:rsidRPr="007D3F22">
        <w:t>/</w:t>
      </w:r>
      <w:r w:rsidRPr="007D3F22">
        <w:t>s</w:t>
      </w:r>
      <w:r w:rsidR="001149C5" w:rsidRPr="007D3F22">
        <w:t>imulace bude provedena na modelu</w:t>
      </w:r>
      <w:r w:rsidR="00B03F24" w:rsidRPr="007D3F22">
        <w:t>.</w:t>
      </w:r>
    </w:p>
    <w:p w14:paraId="4CA61302" w14:textId="5F7D3F46" w:rsidR="001149C5" w:rsidRPr="007D3F22" w:rsidRDefault="003A1607" w:rsidP="004D7372">
      <w:pPr>
        <w:pStyle w:val="Priloha-Nadpis"/>
      </w:pPr>
      <w:bookmarkStart w:id="777" w:name="_Toc100230478"/>
      <w:r>
        <w:t>5</w:t>
      </w:r>
      <w:r w:rsidR="00646A2F" w:rsidRPr="007D3F22">
        <w:t xml:space="preserve"> </w:t>
      </w:r>
      <w:r w:rsidR="001149C5" w:rsidRPr="007D3F22">
        <w:t>Časový harmonogram předání modelů</w:t>
      </w:r>
      <w:bookmarkEnd w:id="777"/>
    </w:p>
    <w:p w14:paraId="1A341B6E" w14:textId="77777777" w:rsidR="001149C5" w:rsidRPr="007D3F22" w:rsidRDefault="001149C5" w:rsidP="00646A2F">
      <w:pPr>
        <w:pStyle w:val="TCBNormalni"/>
      </w:pPr>
      <w:r w:rsidRPr="007D3F22">
        <w:t>Zhotovitel doplní předpokládaný harmonogram předání modelů.</w:t>
      </w:r>
    </w:p>
    <w:p w14:paraId="5C0D0D6C" w14:textId="5BDF3487" w:rsidR="001149C5" w:rsidRPr="007D3F22" w:rsidRDefault="003A1607" w:rsidP="004D7372">
      <w:pPr>
        <w:pStyle w:val="Priloha-Nadpis"/>
      </w:pPr>
      <w:bookmarkStart w:id="778" w:name="_Toc100230479"/>
      <w:r>
        <w:t>6</w:t>
      </w:r>
      <w:r w:rsidR="00646A2F" w:rsidRPr="007D3F22">
        <w:t xml:space="preserve"> </w:t>
      </w:r>
      <w:r w:rsidR="001149C5" w:rsidRPr="007D3F22">
        <w:t>Funkce a odpovědnosti</w:t>
      </w:r>
      <w:bookmarkEnd w:id="778"/>
    </w:p>
    <w:p w14:paraId="7BC8C67E" w14:textId="7BB4B8E9" w:rsidR="001149C5" w:rsidRPr="007D3F22" w:rsidRDefault="001149C5" w:rsidP="00646A2F">
      <w:pPr>
        <w:pStyle w:val="TCBNormalni"/>
      </w:pPr>
      <w:r w:rsidRPr="007D3F22">
        <w:t>V rámci zpracování projektu je z pohledu informačního modelování nutné definovat funkce</w:t>
      </w:r>
      <w:r w:rsidR="00CB3F97" w:rsidRPr="007D3F22">
        <w:t>/role</w:t>
      </w:r>
      <w:r w:rsidR="00F74436" w:rsidRPr="007D3F22">
        <w:t xml:space="preserve"> jednotlivých účastníků</w:t>
      </w:r>
      <w:r w:rsidR="005A51D0" w:rsidRPr="007D3F22">
        <w:t>,</w:t>
      </w:r>
      <w:r w:rsidRPr="007D3F22">
        <w:t xml:space="preserve"> jejich náplň a odpovědnost na projektu. </w:t>
      </w:r>
    </w:p>
    <w:p w14:paraId="53855047" w14:textId="6A2002FB" w:rsidR="001149C5" w:rsidRPr="007D3F22" w:rsidRDefault="001149C5" w:rsidP="00646A2F">
      <w:pPr>
        <w:pStyle w:val="TCBNormalni"/>
      </w:pPr>
      <w:r w:rsidRPr="007D3F22">
        <w:t>Funkce</w:t>
      </w:r>
      <w:r w:rsidR="00CB3F97" w:rsidRPr="007D3F22">
        <w:t>/role</w:t>
      </w:r>
      <w:r w:rsidRPr="007D3F22">
        <w:t xml:space="preserve"> musí být jasně definované spolu s rozsahem odpovědnosti.</w:t>
      </w:r>
    </w:p>
    <w:p w14:paraId="3C658CBC" w14:textId="22AF935C" w:rsidR="001149C5" w:rsidRPr="007D3F22" w:rsidRDefault="001149C5" w:rsidP="009F554F">
      <w:pPr>
        <w:pStyle w:val="TCBNormalni"/>
      </w:pPr>
      <w:r w:rsidRPr="007D3F22">
        <w:lastRenderedPageBreak/>
        <w:t>Tento dokument a všechny jeho přílohy je nutné držet neustále v aktuálním stavu. Pokud vyvstane potřeba dokument nebo jeho přílohy měnit, je povinností níže odpovědných lidí předložit návrhy změn ke schválení.</w:t>
      </w:r>
    </w:p>
    <w:tbl>
      <w:tblPr>
        <w:tblStyle w:val="Svtltabulkasmkou1"/>
        <w:tblW w:w="0" w:type="auto"/>
        <w:tblLook w:val="04A0" w:firstRow="1" w:lastRow="0" w:firstColumn="1" w:lastColumn="0" w:noHBand="0" w:noVBand="1"/>
      </w:tblPr>
      <w:tblGrid>
        <w:gridCol w:w="1838"/>
        <w:gridCol w:w="7178"/>
      </w:tblGrid>
      <w:tr w:rsidR="006C2026" w:rsidRPr="007D3F22" w14:paraId="2B4BB7DB" w14:textId="77777777" w:rsidTr="004426D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D9E2F3" w:themeFill="accent1" w:themeFillTint="33"/>
          </w:tcPr>
          <w:p w14:paraId="63FFB7C7" w14:textId="77777777" w:rsidR="006C2026" w:rsidRPr="007D3F22" w:rsidRDefault="006C2026" w:rsidP="00DA4F62">
            <w:pPr>
              <w:rPr>
                <w:rFonts w:ascii="Calibri" w:eastAsia="Calibri" w:hAnsi="Calibri" w:cs="Times New Roman"/>
              </w:rPr>
            </w:pPr>
            <w:r w:rsidRPr="007D3F22">
              <w:rPr>
                <w:rFonts w:ascii="Calibri" w:eastAsia="Calibri" w:hAnsi="Calibri" w:cs="Times New Roman"/>
              </w:rPr>
              <w:t>Funkce</w:t>
            </w:r>
          </w:p>
        </w:tc>
        <w:tc>
          <w:tcPr>
            <w:tcW w:w="7178" w:type="dxa"/>
            <w:shd w:val="clear" w:color="auto" w:fill="D9E2F3" w:themeFill="accent1" w:themeFillTint="33"/>
          </w:tcPr>
          <w:p w14:paraId="643A4A92" w14:textId="77777777" w:rsidR="006C2026" w:rsidRPr="007D3F22" w:rsidRDefault="006C2026" w:rsidP="00DA4F62">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7D3F22">
              <w:rPr>
                <w:rFonts w:ascii="Calibri" w:eastAsia="Calibri" w:hAnsi="Calibri" w:cs="Times New Roman"/>
              </w:rPr>
              <w:t>Popis</w:t>
            </w:r>
          </w:p>
        </w:tc>
      </w:tr>
      <w:tr w:rsidR="006C2026" w:rsidRPr="007D3F22" w14:paraId="3DFADCFE"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12D906DB" w14:textId="77777777" w:rsidR="006C2026" w:rsidRPr="007D3F22" w:rsidRDefault="006C2026" w:rsidP="00DA4F62">
            <w:pPr>
              <w:pStyle w:val="TCBNormalni"/>
              <w:rPr>
                <w:b w:val="0"/>
                <w:bCs w:val="0"/>
              </w:rPr>
            </w:pPr>
            <w:r w:rsidRPr="007D3F22">
              <w:rPr>
                <w:b w:val="0"/>
                <w:bCs w:val="0"/>
              </w:rPr>
              <w:t>Projektový manažer</w:t>
            </w:r>
          </w:p>
        </w:tc>
        <w:tc>
          <w:tcPr>
            <w:tcW w:w="7178" w:type="dxa"/>
          </w:tcPr>
          <w:p w14:paraId="2AE8BF2D"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vedení projektu na straně OBJEDNATELE.</w:t>
            </w:r>
          </w:p>
        </w:tc>
      </w:tr>
      <w:tr w:rsidR="006C2026" w:rsidRPr="007D3F22" w14:paraId="384241B4"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5BFCC63A" w14:textId="77777777" w:rsidR="006C2026" w:rsidRPr="007D3F22" w:rsidRDefault="006C2026" w:rsidP="00DA4F62">
            <w:pPr>
              <w:pStyle w:val="TCBNormalni"/>
              <w:rPr>
                <w:b w:val="0"/>
                <w:bCs w:val="0"/>
              </w:rPr>
            </w:pPr>
            <w:r w:rsidRPr="007D3F22">
              <w:rPr>
                <w:b w:val="0"/>
                <w:bCs w:val="0"/>
              </w:rPr>
              <w:t>BIM manažer projektu</w:t>
            </w:r>
          </w:p>
        </w:tc>
        <w:tc>
          <w:tcPr>
            <w:tcW w:w="7178" w:type="dxa"/>
          </w:tcPr>
          <w:p w14:paraId="0B4D83A1"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za dodržování BEP na projektu ze strany OBJEDNATELE. Jeho činnosti jsou:</w:t>
            </w:r>
          </w:p>
          <w:p w14:paraId="37BF61D3" w14:textId="7080F7FE"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z</w:t>
            </w:r>
            <w:r w:rsidR="006C2026" w:rsidRPr="007D3F22">
              <w:t>pracování a aktualizace Plánu realizace BIM (BEP) v součinnosti s </w:t>
            </w:r>
            <w:r w:rsidR="00596295" w:rsidRPr="007D3F22">
              <w:t>k</w:t>
            </w:r>
            <w:r w:rsidR="006C2026" w:rsidRPr="007D3F22">
              <w:t>oordinátorem BIM</w:t>
            </w:r>
            <w:r w:rsidRPr="007D3F22">
              <w:t>,</w:t>
            </w:r>
          </w:p>
          <w:p w14:paraId="4418A72E" w14:textId="629A4923"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s</w:t>
            </w:r>
            <w:r w:rsidR="006C2026" w:rsidRPr="007D3F22">
              <w:t>ledování dodržování dokumentu BEP všemi účastníky</w:t>
            </w:r>
            <w:r w:rsidRPr="007D3F22">
              <w:t>,</w:t>
            </w:r>
          </w:p>
          <w:p w14:paraId="03B52373" w14:textId="64236301" w:rsidR="00C3708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k</w:t>
            </w:r>
            <w:r w:rsidR="006C2026" w:rsidRPr="007D3F22">
              <w:t xml:space="preserve">ontrola předávaných dat </w:t>
            </w:r>
            <w:r w:rsidR="007D3F22" w:rsidRPr="007D3F22">
              <w:t>ZHOTOVITELEM OB 2</w:t>
            </w:r>
            <w:r w:rsidR="006C2026" w:rsidRPr="007D3F22">
              <w:t xml:space="preserve"> dle BEP</w:t>
            </w:r>
            <w:r w:rsidRPr="007D3F22">
              <w:t>,</w:t>
            </w:r>
          </w:p>
          <w:p w14:paraId="23B211B0" w14:textId="0FECC0F1"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f</w:t>
            </w:r>
            <w:r w:rsidR="006C2026" w:rsidRPr="007D3F22">
              <w:t>inální kontrola informačních modelů před předáním dokončené stavby OBJEDNATELI</w:t>
            </w:r>
            <w:r w:rsidRPr="007D3F22">
              <w:t>,</w:t>
            </w:r>
          </w:p>
          <w:p w14:paraId="015D6057" w14:textId="398C86A7"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s</w:t>
            </w:r>
            <w:r w:rsidR="006C2026" w:rsidRPr="007D3F22">
              <w:t>ouvisející služby, jejichž potřeba vznikne v návaznosti na úpravu BEP v průběhu realizace projektu</w:t>
            </w:r>
            <w:r w:rsidRPr="007D3F22">
              <w:t>,</w:t>
            </w:r>
          </w:p>
          <w:p w14:paraId="76458896" w14:textId="539BE856"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a</w:t>
            </w:r>
            <w:r w:rsidR="006C2026" w:rsidRPr="007D3F22">
              <w:t>ktivní účast při řešení vzniklých problémů a návrh jejich řešení</w:t>
            </w:r>
            <w:r w:rsidRPr="007D3F22">
              <w:t>,</w:t>
            </w:r>
          </w:p>
          <w:p w14:paraId="6495D3AC" w14:textId="044BDCFF" w:rsidR="006C2026" w:rsidRPr="007D3F22" w:rsidRDefault="00C7644D" w:rsidP="00C17601">
            <w:pPr>
              <w:pStyle w:val="TCBNormalni"/>
              <w:numPr>
                <w:ilvl w:val="1"/>
                <w:numId w:val="122"/>
              </w:numPr>
              <w:ind w:left="600" w:hanging="284"/>
              <w:cnfStyle w:val="000000000000" w:firstRow="0" w:lastRow="0" w:firstColumn="0" w:lastColumn="0" w:oddVBand="0" w:evenVBand="0" w:oddHBand="0" w:evenHBand="0" w:firstRowFirstColumn="0" w:firstRowLastColumn="0" w:lastRowFirstColumn="0" w:lastRowLastColumn="0"/>
            </w:pPr>
            <w:r w:rsidRPr="007D3F22">
              <w:t>z</w:t>
            </w:r>
            <w:r w:rsidR="006C2026" w:rsidRPr="007D3F22">
              <w:t>odpovídá přímo projektovému řízení na straně OBJEDNATELE.</w:t>
            </w:r>
          </w:p>
          <w:p w14:paraId="62E64DC4" w14:textId="71A2A91A"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Neschvaluje a neprojednává dotazy </w:t>
            </w:r>
            <w:r w:rsidR="004846FA">
              <w:t>ZHOTOVITELE OB 2</w:t>
            </w:r>
            <w:r w:rsidRPr="007D3F22">
              <w:t xml:space="preserve"> týkající se technického řešení z hlediska řešení projektu.</w:t>
            </w:r>
          </w:p>
        </w:tc>
      </w:tr>
      <w:tr w:rsidR="006C2026" w:rsidRPr="007D3F22" w14:paraId="795DDC80"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60DF66A3" w14:textId="77777777" w:rsidR="006C2026" w:rsidRPr="007D3F22" w:rsidRDefault="006C2026" w:rsidP="00DA4F62">
            <w:pPr>
              <w:pStyle w:val="TCBNormalni"/>
              <w:rPr>
                <w:b w:val="0"/>
                <w:bCs w:val="0"/>
              </w:rPr>
            </w:pPr>
            <w:r w:rsidRPr="007D3F22">
              <w:rPr>
                <w:b w:val="0"/>
                <w:bCs w:val="0"/>
              </w:rPr>
              <w:t>Správce datového prostředí</w:t>
            </w:r>
          </w:p>
        </w:tc>
        <w:tc>
          <w:tcPr>
            <w:tcW w:w="7178" w:type="dxa"/>
          </w:tcPr>
          <w:p w14:paraId="757169A8" w14:textId="7777777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Odpovědná osoba delegovaná ze strany OBJEDNATELE, jejíž činnosti jsou:</w:t>
            </w:r>
          </w:p>
          <w:p w14:paraId="1AEF4832" w14:textId="7AFEBD7A" w:rsidR="006C2026" w:rsidRPr="007D3F22" w:rsidRDefault="00221FEA" w:rsidP="00C17601">
            <w:pPr>
              <w:pStyle w:val="TCBNormalni"/>
              <w:numPr>
                <w:ilvl w:val="0"/>
                <w:numId w:val="134"/>
              </w:numPr>
              <w:cnfStyle w:val="000000000000" w:firstRow="0" w:lastRow="0" w:firstColumn="0" w:lastColumn="0" w:oddVBand="0" w:evenVBand="0" w:oddHBand="0" w:evenHBand="0" w:firstRowFirstColumn="0" w:firstRowLastColumn="0" w:lastRowFirstColumn="0" w:lastRowLastColumn="0"/>
            </w:pPr>
            <w:r w:rsidRPr="007D3F22">
              <w:t>s</w:t>
            </w:r>
            <w:r w:rsidR="006C2026" w:rsidRPr="007D3F22">
              <w:t>práva společného datového prostředí pro celý projektový tým (včetně OBJEDNATELE) v celém průběhu projektu</w:t>
            </w:r>
            <w:r w:rsidRPr="007D3F22">
              <w:t>,</w:t>
            </w:r>
          </w:p>
          <w:p w14:paraId="68B16ADF" w14:textId="19B7E4F0" w:rsidR="006C2026" w:rsidRPr="007D3F22" w:rsidRDefault="00221FEA" w:rsidP="00C17601">
            <w:pPr>
              <w:pStyle w:val="TCBNormalni"/>
              <w:numPr>
                <w:ilvl w:val="0"/>
                <w:numId w:val="134"/>
              </w:numPr>
              <w:cnfStyle w:val="000000000000" w:firstRow="0" w:lastRow="0" w:firstColumn="0" w:lastColumn="0" w:oddVBand="0" w:evenVBand="0" w:oddHBand="0" w:evenHBand="0" w:firstRowFirstColumn="0" w:firstRowLastColumn="0" w:lastRowFirstColumn="0" w:lastRowLastColumn="0"/>
            </w:pPr>
            <w:r w:rsidRPr="007D3F22">
              <w:t>š</w:t>
            </w:r>
            <w:r w:rsidR="006C2026" w:rsidRPr="007D3F22">
              <w:t>kolení uživatelů.</w:t>
            </w:r>
          </w:p>
        </w:tc>
      </w:tr>
      <w:tr w:rsidR="00D33DEF" w:rsidRPr="007D3F22" w14:paraId="4F33D854"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20E1257F" w14:textId="77777777" w:rsidR="006C2026" w:rsidRPr="007D3F22" w:rsidRDefault="006C2026" w:rsidP="00DA4F62">
            <w:pPr>
              <w:pStyle w:val="TCBNormalni"/>
              <w:rPr>
                <w:b w:val="0"/>
                <w:bCs w:val="0"/>
              </w:rPr>
            </w:pPr>
            <w:r w:rsidRPr="007D3F22">
              <w:rPr>
                <w:b w:val="0"/>
                <w:bCs w:val="0"/>
              </w:rPr>
              <w:t>Hlavní inženýr projektu</w:t>
            </w:r>
          </w:p>
        </w:tc>
        <w:tc>
          <w:tcPr>
            <w:tcW w:w="7178" w:type="dxa"/>
          </w:tcPr>
          <w:p w14:paraId="78682A83" w14:textId="3ED68927"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technické řešení dané části na straně </w:t>
            </w:r>
            <w:r w:rsidR="00221FEA" w:rsidRPr="007D3F22">
              <w:t>z</w:t>
            </w:r>
            <w:r w:rsidRPr="007D3F22">
              <w:t>hotovitele.</w:t>
            </w:r>
          </w:p>
        </w:tc>
      </w:tr>
      <w:tr w:rsidR="00D33DEF" w:rsidRPr="007D3F22" w14:paraId="1D978170"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12FEE85C" w14:textId="77777777" w:rsidR="006C2026" w:rsidRPr="007D3F22" w:rsidRDefault="006C2026" w:rsidP="00DA4F62">
            <w:pPr>
              <w:pStyle w:val="TCBNormalni"/>
              <w:rPr>
                <w:b w:val="0"/>
                <w:bCs w:val="0"/>
              </w:rPr>
            </w:pPr>
            <w:r w:rsidRPr="007D3F22">
              <w:rPr>
                <w:b w:val="0"/>
                <w:bCs w:val="0"/>
              </w:rPr>
              <w:t>Koordinátor BIM</w:t>
            </w:r>
          </w:p>
        </w:tc>
        <w:tc>
          <w:tcPr>
            <w:tcW w:w="7178" w:type="dxa"/>
          </w:tcPr>
          <w:p w14:paraId="5824BCBB" w14:textId="47587F53"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za dodržování BEP ze strany </w:t>
            </w:r>
            <w:r w:rsidR="00221FEA" w:rsidRPr="007D3F22">
              <w:t>z</w:t>
            </w:r>
            <w:r w:rsidRPr="007D3F22">
              <w:t>hotovitele, jejíž činnosti jsou:</w:t>
            </w:r>
          </w:p>
          <w:p w14:paraId="14692B53" w14:textId="7EAB350F"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v</w:t>
            </w:r>
            <w:r w:rsidR="006C2026" w:rsidRPr="007D3F22">
              <w:t>edení projektového týmy dle odsouhlaseného EIR (Požadavky Zadavatele na informace) a BEP</w:t>
            </w:r>
            <w:r w:rsidRPr="007D3F22">
              <w:t>,</w:t>
            </w:r>
          </w:p>
          <w:p w14:paraId="21AFDD61" w14:textId="7BE32E7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k</w:t>
            </w:r>
            <w:r w:rsidR="006C2026" w:rsidRPr="007D3F22">
              <w:t>ontrola naplnění informačních modelů, vyhodnocení správnosti dat obsažených v informačním modelu a předání BIM manažerovi projektu</w:t>
            </w:r>
            <w:r w:rsidRPr="007D3F22">
              <w:t>,</w:t>
            </w:r>
          </w:p>
          <w:p w14:paraId="72CC9DFD" w14:textId="3B0B0A4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a</w:t>
            </w:r>
            <w:r w:rsidR="006C2026" w:rsidRPr="007D3F22">
              <w:t>ktivní předkládání návrhů změn BEP</w:t>
            </w:r>
            <w:r w:rsidR="00C37086" w:rsidRPr="007D3F22">
              <w:t>,</w:t>
            </w:r>
          </w:p>
          <w:p w14:paraId="2ED5E541" w14:textId="62305EC4"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a</w:t>
            </w:r>
            <w:r w:rsidR="00F850BE" w:rsidRPr="007D3F22">
              <w:t>k</w:t>
            </w:r>
            <w:r w:rsidR="006C2026" w:rsidRPr="007D3F22">
              <w:t>tivní účast při řešení vzniklých problémů a návrh jejich řešení</w:t>
            </w:r>
            <w:r w:rsidRPr="007D3F22">
              <w:t>,</w:t>
            </w:r>
          </w:p>
          <w:p w14:paraId="5EC8A948" w14:textId="2DE06F4B"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k</w:t>
            </w:r>
            <w:r w:rsidR="006C2026" w:rsidRPr="007D3F22">
              <w:t>ontrola naplňování cílů projektu k milníkům projektu</w:t>
            </w:r>
            <w:r w:rsidRPr="007D3F22">
              <w:t>,</w:t>
            </w:r>
          </w:p>
          <w:p w14:paraId="5313119C" w14:textId="29196B0C" w:rsidR="006C2026" w:rsidRPr="007D3F22" w:rsidRDefault="00221FEA" w:rsidP="00C17601">
            <w:pPr>
              <w:pStyle w:val="TCBNormalni"/>
              <w:numPr>
                <w:ilvl w:val="0"/>
                <w:numId w:val="135"/>
              </w:numPr>
              <w:cnfStyle w:val="000000000000" w:firstRow="0" w:lastRow="0" w:firstColumn="0" w:lastColumn="0" w:oddVBand="0" w:evenVBand="0" w:oddHBand="0" w:evenHBand="0" w:firstRowFirstColumn="0" w:firstRowLastColumn="0" w:lastRowFirstColumn="0" w:lastRowLastColumn="0"/>
            </w:pPr>
            <w:r w:rsidRPr="007D3F22">
              <w:t>z</w:t>
            </w:r>
            <w:r w:rsidR="006C2026" w:rsidRPr="007D3F22">
              <w:t xml:space="preserve">odpovídá přímo </w:t>
            </w:r>
            <w:r w:rsidRPr="007D3F22">
              <w:t>h</w:t>
            </w:r>
            <w:r w:rsidR="006C2026" w:rsidRPr="007D3F22">
              <w:t>lavnímu inženýrovi projektu.</w:t>
            </w:r>
          </w:p>
        </w:tc>
      </w:tr>
      <w:tr w:rsidR="00D33DEF" w:rsidRPr="007D3F22" w14:paraId="18D1497C"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584D7184" w14:textId="77777777" w:rsidR="006C2026" w:rsidRPr="007D3F22" w:rsidRDefault="006C2026" w:rsidP="00DA4F62">
            <w:pPr>
              <w:pStyle w:val="TCBNormalni"/>
              <w:rPr>
                <w:b w:val="0"/>
                <w:bCs w:val="0"/>
              </w:rPr>
            </w:pPr>
            <w:r w:rsidRPr="007D3F22">
              <w:rPr>
                <w:b w:val="0"/>
                <w:bCs w:val="0"/>
              </w:rPr>
              <w:t>Vedoucí modelář</w:t>
            </w:r>
          </w:p>
        </w:tc>
        <w:tc>
          <w:tcPr>
            <w:tcW w:w="7178" w:type="dxa"/>
          </w:tcPr>
          <w:p w14:paraId="2E08A7E6" w14:textId="4F2C614F"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Odpovědná osoba delegovaná ze strany </w:t>
            </w:r>
            <w:r w:rsidR="00063CD1" w:rsidRPr="007D3F22">
              <w:t>z</w:t>
            </w:r>
            <w:r w:rsidRPr="007D3F22">
              <w:t>hotovitele zodpovědná za modely dané části. Jeho činnosti jsou:</w:t>
            </w:r>
          </w:p>
          <w:p w14:paraId="1D1DFF52" w14:textId="749DE525"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ř</w:t>
            </w:r>
            <w:r w:rsidR="006C2026" w:rsidRPr="007D3F22">
              <w:t>ízení modelářů v rozsahu definovaném dle BEP</w:t>
            </w:r>
            <w:r w:rsidRPr="007D3F22">
              <w:t>,</w:t>
            </w:r>
          </w:p>
          <w:p w14:paraId="22D89B52" w14:textId="2B5A9C9F"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t</w:t>
            </w:r>
            <w:r w:rsidR="006C2026" w:rsidRPr="007D3F22">
              <w:t xml:space="preserve">vorba projektových standardů, které doplňují chybějící standardy v BEP a jejich předložení k odsouhlasení </w:t>
            </w:r>
            <w:r w:rsidRPr="007D3F22">
              <w:t>k</w:t>
            </w:r>
            <w:r w:rsidR="006C2026" w:rsidRPr="007D3F22">
              <w:t>oordinátorovi BIM</w:t>
            </w:r>
            <w:r w:rsidRPr="007D3F22">
              <w:t>,</w:t>
            </w:r>
          </w:p>
          <w:p w14:paraId="6ACB6AE8" w14:textId="3AFAA09E" w:rsidR="006C2026" w:rsidRPr="007D3F22" w:rsidRDefault="00063CD1" w:rsidP="00C17601">
            <w:pPr>
              <w:pStyle w:val="TCBNormalni"/>
              <w:numPr>
                <w:ilvl w:val="0"/>
                <w:numId w:val="136"/>
              </w:numPr>
              <w:cnfStyle w:val="000000000000" w:firstRow="0" w:lastRow="0" w:firstColumn="0" w:lastColumn="0" w:oddVBand="0" w:evenVBand="0" w:oddHBand="0" w:evenHBand="0" w:firstRowFirstColumn="0" w:firstRowLastColumn="0" w:lastRowFirstColumn="0" w:lastRowLastColumn="0"/>
            </w:pPr>
            <w:r w:rsidRPr="007D3F22">
              <w:t>z</w:t>
            </w:r>
            <w:r w:rsidR="006C2026" w:rsidRPr="007D3F22">
              <w:t>odpovídá za správnost informačního modelu za danou profesi.</w:t>
            </w:r>
          </w:p>
        </w:tc>
      </w:tr>
      <w:tr w:rsidR="00D33DEF" w:rsidRPr="007D3F22" w14:paraId="5078B4E5" w14:textId="77777777" w:rsidTr="004426D2">
        <w:tc>
          <w:tcPr>
            <w:cnfStyle w:val="001000000000" w:firstRow="0" w:lastRow="0" w:firstColumn="1" w:lastColumn="0" w:oddVBand="0" w:evenVBand="0" w:oddHBand="0" w:evenHBand="0" w:firstRowFirstColumn="0" w:firstRowLastColumn="0" w:lastRowFirstColumn="0" w:lastRowLastColumn="0"/>
            <w:tcW w:w="1838" w:type="dxa"/>
          </w:tcPr>
          <w:p w14:paraId="2FFCCF9F" w14:textId="77777777" w:rsidR="006C2026" w:rsidRPr="007D3F22" w:rsidRDefault="006C2026" w:rsidP="00DA4F62">
            <w:pPr>
              <w:pStyle w:val="TCBNormalni"/>
              <w:rPr>
                <w:b w:val="0"/>
                <w:bCs w:val="0"/>
              </w:rPr>
            </w:pPr>
            <w:r w:rsidRPr="007D3F22">
              <w:rPr>
                <w:b w:val="0"/>
                <w:bCs w:val="0"/>
              </w:rPr>
              <w:t>Modelář</w:t>
            </w:r>
          </w:p>
        </w:tc>
        <w:tc>
          <w:tcPr>
            <w:tcW w:w="7178" w:type="dxa"/>
          </w:tcPr>
          <w:p w14:paraId="10B5DBBC" w14:textId="4433FFBE" w:rsidR="006C2026" w:rsidRPr="007D3F22" w:rsidRDefault="006C2026" w:rsidP="00DA4F62">
            <w:pPr>
              <w:pStyle w:val="TCBNormalni"/>
              <w:cnfStyle w:val="000000000000" w:firstRow="0" w:lastRow="0" w:firstColumn="0" w:lastColumn="0" w:oddVBand="0" w:evenVBand="0" w:oddHBand="0" w:evenHBand="0" w:firstRowFirstColumn="0" w:firstRowLastColumn="0" w:lastRowFirstColumn="0" w:lastRowLastColumn="0"/>
            </w:pPr>
            <w:r w:rsidRPr="007D3F22">
              <w:t xml:space="preserve">Osoba delegovaná ze strany </w:t>
            </w:r>
            <w:r w:rsidR="00F97E38" w:rsidRPr="007D3F22">
              <w:t>z</w:t>
            </w:r>
            <w:r w:rsidRPr="007D3F22">
              <w:t>hotovitele. Jeho činnosti jsou:</w:t>
            </w:r>
          </w:p>
          <w:p w14:paraId="2BBB6E06" w14:textId="14E66C97" w:rsidR="006C2026" w:rsidRPr="007D3F22" w:rsidRDefault="00063CD1" w:rsidP="00C17601">
            <w:pPr>
              <w:pStyle w:val="TCBNormalni"/>
              <w:numPr>
                <w:ilvl w:val="0"/>
                <w:numId w:val="137"/>
              </w:numPr>
              <w:cnfStyle w:val="000000000000" w:firstRow="0" w:lastRow="0" w:firstColumn="0" w:lastColumn="0" w:oddVBand="0" w:evenVBand="0" w:oddHBand="0" w:evenHBand="0" w:firstRowFirstColumn="0" w:firstRowLastColumn="0" w:lastRowFirstColumn="0" w:lastRowLastColumn="0"/>
            </w:pPr>
            <w:r w:rsidRPr="007D3F22">
              <w:t>o</w:t>
            </w:r>
            <w:r w:rsidR="006C2026" w:rsidRPr="007D3F22">
              <w:t>dpovědnost za daný model/soubor modelů.</w:t>
            </w:r>
          </w:p>
        </w:tc>
      </w:tr>
    </w:tbl>
    <w:p w14:paraId="64D0A511" w14:textId="77777777" w:rsidR="008A11CD" w:rsidRPr="007D3F22" w:rsidRDefault="008A11CD" w:rsidP="006C2026">
      <w:pPr>
        <w:pStyle w:val="TCBNormalni"/>
        <w:rPr>
          <w:rFonts w:ascii="Arial" w:hAnsi="Arial" w:cs="Arial"/>
          <w:b/>
          <w:bCs/>
        </w:rPr>
      </w:pPr>
      <w:bookmarkStart w:id="779" w:name="_Toc93483433"/>
      <w:bookmarkStart w:id="780" w:name="_Toc100230480"/>
    </w:p>
    <w:p w14:paraId="5DF79553" w14:textId="7136F7E3" w:rsidR="001149C5" w:rsidRPr="007D3F22" w:rsidRDefault="001149C5" w:rsidP="006C2026">
      <w:pPr>
        <w:pStyle w:val="TCBNormalni"/>
        <w:rPr>
          <w:rFonts w:ascii="Arial" w:hAnsi="Arial" w:cs="Arial"/>
        </w:rPr>
      </w:pPr>
      <w:r w:rsidRPr="007D3F22">
        <w:rPr>
          <w:rFonts w:ascii="Arial" w:hAnsi="Arial" w:cs="Arial"/>
          <w:b/>
          <w:bCs/>
        </w:rPr>
        <w:t>Vztahová matice odpovědnosti</w:t>
      </w:r>
      <w:bookmarkEnd w:id="779"/>
      <w:bookmarkEnd w:id="780"/>
      <w:r w:rsidR="00F74436" w:rsidRPr="007D3F22">
        <w:rPr>
          <w:rFonts w:ascii="Arial" w:hAnsi="Arial" w:cs="Arial"/>
          <w:b/>
          <w:bCs/>
        </w:rPr>
        <w:t xml:space="preserve"> v rámci projektu BIM </w:t>
      </w:r>
      <w:r w:rsidR="00F74436" w:rsidRPr="007D3F22">
        <w:rPr>
          <w:rFonts w:ascii="Arial" w:hAnsi="Arial" w:cs="Arial"/>
        </w:rPr>
        <w:t xml:space="preserve">je přehledně zobrazena v následujících dvou digramech (firemní, jmenný).  </w:t>
      </w:r>
    </w:p>
    <w:p w14:paraId="59E8A373" w14:textId="77777777" w:rsidR="00F74436" w:rsidRPr="007D3F22" w:rsidRDefault="00F74436" w:rsidP="006C2026">
      <w:pPr>
        <w:pStyle w:val="TCBNormalni"/>
        <w:rPr>
          <w:rFonts w:ascii="Arial" w:hAnsi="Arial" w:cs="Arial"/>
          <w:b/>
          <w:bCs/>
          <w:highlight w:val="cyan"/>
        </w:rPr>
      </w:pPr>
    </w:p>
    <w:p w14:paraId="26275188" w14:textId="3F6AD6A8" w:rsidR="006C2026" w:rsidRPr="007D3F22" w:rsidRDefault="006C2026" w:rsidP="006C2026">
      <w:pPr>
        <w:pStyle w:val="TCBNormalni"/>
        <w:rPr>
          <w:rFonts w:ascii="Arial" w:hAnsi="Arial" w:cs="Arial"/>
          <w:b/>
          <w:bCs/>
        </w:rPr>
      </w:pPr>
      <w:r w:rsidRPr="007D3F22">
        <w:rPr>
          <w:rFonts w:ascii="Arial" w:hAnsi="Arial" w:cs="Arial"/>
          <w:b/>
          <w:bCs/>
        </w:rPr>
        <w:t>Firemní diagram</w:t>
      </w:r>
    </w:p>
    <w:p w14:paraId="00B9B31E" w14:textId="0268621C" w:rsidR="00D1148B" w:rsidRPr="007D3F22" w:rsidRDefault="00D1148B" w:rsidP="006C2026">
      <w:pPr>
        <w:pStyle w:val="TCBNormalni"/>
        <w:rPr>
          <w:rFonts w:ascii="Arial" w:eastAsia="Calibri" w:hAnsi="Arial" w:cs="Arial"/>
          <w:lang w:eastAsia="cs-CZ"/>
        </w:rPr>
      </w:pPr>
      <w:r w:rsidRPr="007D3F22">
        <w:rPr>
          <w:rFonts w:ascii="Arial" w:hAnsi="Arial" w:cs="Arial"/>
          <w:b/>
          <w:bCs/>
        </w:rPr>
        <w:t xml:space="preserve">Organizační schéma struktury ZHTOVITELE OB 2 </w:t>
      </w:r>
      <w:r w:rsidR="00002392" w:rsidRPr="007D3F22">
        <w:rPr>
          <w:rFonts w:ascii="Arial" w:hAnsi="Arial" w:cs="Arial"/>
          <w:b/>
          <w:bCs/>
        </w:rPr>
        <w:t xml:space="preserve">rozdělení </w:t>
      </w:r>
      <w:r w:rsidRPr="007D3F22">
        <w:rPr>
          <w:rFonts w:ascii="Arial" w:hAnsi="Arial" w:cs="Arial"/>
          <w:b/>
          <w:bCs/>
        </w:rPr>
        <w:t xml:space="preserve">odpovědností v rámci BIM projektu  </w:t>
      </w:r>
    </w:p>
    <w:p w14:paraId="17F0FB90" w14:textId="5975E076" w:rsidR="001149C5" w:rsidRPr="007D3F22" w:rsidRDefault="006C2026" w:rsidP="00F97E38">
      <w:pPr>
        <w:pStyle w:val="TCBNormalni"/>
      </w:pPr>
      <w:r w:rsidRPr="007D3F22">
        <w:rPr>
          <w:rFonts w:ascii="Calibri" w:eastAsia="Calibri" w:hAnsi="Calibri" w:cs="Times New Roman"/>
          <w:b/>
          <w:i/>
          <w:noProof/>
        </w:rPr>
        <w:drawing>
          <wp:inline distT="0" distB="0" distL="0" distR="0" wp14:anchorId="492F3EEC" wp14:editId="793AD6DF">
            <wp:extent cx="4974590" cy="2829458"/>
            <wp:effectExtent l="0" t="38100" r="16510" b="47625"/>
            <wp:docPr id="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bookmarkStart w:id="781" w:name="_bookmark13"/>
      <w:bookmarkEnd w:id="781"/>
    </w:p>
    <w:p w14:paraId="12EF88B3" w14:textId="03CDDC0D" w:rsidR="001149C5" w:rsidRPr="007D3F22" w:rsidRDefault="001149C5" w:rsidP="004353AD">
      <w:pPr>
        <w:pStyle w:val="TCBNormalni"/>
        <w:rPr>
          <w:b/>
          <w:bCs/>
        </w:rPr>
      </w:pPr>
      <w:bookmarkStart w:id="782" w:name="_bookmark14"/>
      <w:bookmarkStart w:id="783" w:name="_Toc100230482"/>
      <w:bookmarkStart w:id="784" w:name="_Toc93483435"/>
      <w:bookmarkStart w:id="785" w:name="_Toc60841221"/>
      <w:bookmarkEnd w:id="782"/>
      <w:r w:rsidRPr="007D3F22">
        <w:rPr>
          <w:b/>
          <w:bCs/>
        </w:rPr>
        <w:t>Jmen</w:t>
      </w:r>
      <w:r w:rsidR="009740CE" w:rsidRPr="007D3F22">
        <w:rPr>
          <w:b/>
          <w:bCs/>
        </w:rPr>
        <w:t>ovitý</w:t>
      </w:r>
      <w:r w:rsidRPr="007D3F22">
        <w:rPr>
          <w:b/>
          <w:bCs/>
        </w:rPr>
        <w:t xml:space="preserve"> diagram</w:t>
      </w:r>
      <w:bookmarkEnd w:id="783"/>
      <w:bookmarkEnd w:id="784"/>
      <w:bookmarkEnd w:id="785"/>
    </w:p>
    <w:p w14:paraId="4D08A0CD" w14:textId="0EB97926" w:rsidR="001149C5" w:rsidRPr="007D3F22" w:rsidRDefault="001149C5" w:rsidP="00F97E38">
      <w:pPr>
        <w:pStyle w:val="TCBNormalni"/>
      </w:pPr>
      <w:r w:rsidRPr="007D3F22">
        <w:rPr>
          <w:rFonts w:ascii="Calibri" w:eastAsia="Calibri" w:hAnsi="Calibri" w:cs="Times New Roman"/>
          <w:noProof/>
        </w:rPr>
        <w:drawing>
          <wp:inline distT="0" distB="0" distL="0" distR="0" wp14:anchorId="65D7A8C4" wp14:editId="1D725E6B">
            <wp:extent cx="5515610" cy="1791970"/>
            <wp:effectExtent l="38100" t="0" r="4699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bookmarkStart w:id="786" w:name="_bookmark15"/>
      <w:bookmarkStart w:id="787" w:name="_Toc100230483"/>
      <w:bookmarkStart w:id="788" w:name="_Toc93483436"/>
      <w:bookmarkStart w:id="789" w:name="_Toc60841222"/>
      <w:bookmarkEnd w:id="786"/>
      <w:r w:rsidRPr="007D3F22">
        <w:rPr>
          <w:b/>
          <w:bCs/>
        </w:rPr>
        <w:t>Kontaktní osoby</w:t>
      </w:r>
      <w:bookmarkEnd w:id="787"/>
      <w:bookmarkEnd w:id="788"/>
      <w:bookmarkEnd w:id="789"/>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397861" w:rsidRPr="007D3F22" w14:paraId="757CDA27" w14:textId="77777777" w:rsidTr="008A11CD">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5F0DBCA6"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2D0B26E4"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FDFB29A"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63D37324"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41F52AEF"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Telefon</w:t>
            </w:r>
          </w:p>
        </w:tc>
      </w:tr>
      <w:tr w:rsidR="00397861" w:rsidRPr="007D3F22" w14:paraId="573DB610"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51CA075F"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4E89B56E" w14:textId="4C99751B"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Doplní</w:t>
            </w:r>
            <w:r w:rsidR="004353AD" w:rsidRPr="007D3F22">
              <w:rPr>
                <w:rFonts w:ascii="Arial" w:hAnsi="Arial" w:cs="Arial"/>
                <w:color w:val="FF0000"/>
                <w:sz w:val="20"/>
                <w:szCs w:val="20"/>
              </w:rPr>
              <w:t xml:space="preserve"> Objednatel</w:t>
            </w:r>
          </w:p>
        </w:tc>
        <w:tc>
          <w:tcPr>
            <w:tcW w:w="1803" w:type="dxa"/>
            <w:tcBorders>
              <w:top w:val="single" w:sz="4" w:space="0" w:color="000000"/>
              <w:left w:val="single" w:sz="4" w:space="0" w:color="000000"/>
              <w:bottom w:val="single" w:sz="4" w:space="0" w:color="000000"/>
              <w:right w:val="single" w:sz="4" w:space="0" w:color="000000"/>
            </w:tcBorders>
            <w:hideMark/>
          </w:tcPr>
          <w:p w14:paraId="140228B6" w14:textId="418B0B8D"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1E0893D" w14:textId="01869309"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0DFDA8B4" w14:textId="3F3C380F"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416F0BA0"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757E7840"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BIM manažer projektu</w:t>
            </w:r>
          </w:p>
        </w:tc>
        <w:tc>
          <w:tcPr>
            <w:tcW w:w="1803" w:type="dxa"/>
            <w:tcBorders>
              <w:top w:val="single" w:sz="4" w:space="0" w:color="000000"/>
              <w:left w:val="single" w:sz="4" w:space="0" w:color="000000"/>
              <w:bottom w:val="single" w:sz="4" w:space="0" w:color="000000"/>
              <w:right w:val="single" w:sz="4" w:space="0" w:color="000000"/>
            </w:tcBorders>
          </w:tcPr>
          <w:p w14:paraId="6F6E3741" w14:textId="1291F285"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724A9FB6" w14:textId="3185ACE6"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3DE06EC" w14:textId="67D226E5"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67BC64AC" w14:textId="032CD0B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3B13EBD2"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5C1DDD9A"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Správce datového prostředí</w:t>
            </w:r>
          </w:p>
        </w:tc>
        <w:tc>
          <w:tcPr>
            <w:tcW w:w="1803" w:type="dxa"/>
            <w:tcBorders>
              <w:top w:val="single" w:sz="4" w:space="0" w:color="000000"/>
              <w:left w:val="single" w:sz="4" w:space="0" w:color="000000"/>
              <w:bottom w:val="single" w:sz="4" w:space="0" w:color="000000"/>
              <w:right w:val="single" w:sz="4" w:space="0" w:color="000000"/>
            </w:tcBorders>
          </w:tcPr>
          <w:p w14:paraId="12574849" w14:textId="315D58D6"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tcPr>
          <w:p w14:paraId="04266D41" w14:textId="4A6D98D1"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513A0093" w14:textId="5C2DB503"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3934D674" w14:textId="12442FF6"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1F40CE5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064A9C4D"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775AF49C"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766FF2D"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55860F3"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6A8C310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221C94A5"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43833A0"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lastRenderedPageBreak/>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4B21431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61690A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AB860B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E6209BE"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1156264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D7F3085"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5375291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0B6623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FE2084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D639BA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7F8C0908"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106A9B7"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67A98EFF"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EDFAB58"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15BD3F9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183D37A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35687D71"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A43672D" w14:textId="77777777" w:rsidR="001149C5" w:rsidRPr="007D3F22" w:rsidRDefault="001149C5" w:rsidP="001149C5">
            <w:pPr>
              <w:jc w:val="both"/>
              <w:rPr>
                <w:rFonts w:ascii="Arial" w:hAnsi="Arial" w:cs="Arial"/>
                <w:sz w:val="20"/>
                <w:szCs w:val="20"/>
              </w:rPr>
            </w:pPr>
            <w:r w:rsidRPr="007D3F22">
              <w:rPr>
                <w:rFonts w:ascii="Arial" w:hAnsi="Arial" w:cs="Arial"/>
                <w:sz w:val="20"/>
                <w:szCs w:val="20"/>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46D9F925"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3337EB71"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350103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318AD05E"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bl>
    <w:p w14:paraId="04A139FC" w14:textId="405806BD" w:rsidR="001149C5" w:rsidRPr="007D3F22" w:rsidRDefault="004846FA" w:rsidP="004D7372">
      <w:pPr>
        <w:pStyle w:val="Priloha-Nadpis"/>
      </w:pPr>
      <w:bookmarkStart w:id="790" w:name="_Toc60841223"/>
      <w:bookmarkStart w:id="791" w:name="_Toc93483437"/>
      <w:bookmarkStart w:id="792" w:name="_Toc100230484"/>
      <w:r>
        <w:t>7</w:t>
      </w:r>
      <w:r w:rsidR="004353AD" w:rsidRPr="007D3F22">
        <w:t xml:space="preserve"> </w:t>
      </w:r>
      <w:r w:rsidR="001149C5" w:rsidRPr="007D3F22">
        <w:t>Technologická infrastruktura</w:t>
      </w:r>
      <w:bookmarkEnd w:id="790"/>
      <w:bookmarkEnd w:id="791"/>
      <w:bookmarkEnd w:id="792"/>
    </w:p>
    <w:p w14:paraId="2D0AB915" w14:textId="77777777" w:rsidR="001149C5" w:rsidRPr="007D3F22" w:rsidRDefault="001149C5" w:rsidP="004353AD">
      <w:pPr>
        <w:pStyle w:val="TCBNormalni"/>
        <w:rPr>
          <w:rFonts w:ascii="Arial" w:hAnsi="Arial" w:cs="Arial"/>
          <w:b/>
          <w:bCs/>
        </w:rPr>
      </w:pPr>
      <w:bookmarkStart w:id="793" w:name="_Toc60841224"/>
      <w:bookmarkStart w:id="794" w:name="_Toc93483438"/>
      <w:bookmarkStart w:id="795" w:name="_Toc100230485"/>
      <w:r w:rsidRPr="007D3F22">
        <w:rPr>
          <w:rFonts w:ascii="Arial" w:hAnsi="Arial" w:cs="Arial"/>
          <w:b/>
          <w:bCs/>
        </w:rPr>
        <w:t>Softwarové nástroje</w:t>
      </w:r>
      <w:bookmarkEnd w:id="793"/>
      <w:bookmarkEnd w:id="794"/>
      <w:bookmarkEnd w:id="795"/>
    </w:p>
    <w:p w14:paraId="1D5BA1B1"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Seznam použitých nástrojů (vč. verzí a datového formátu) a jejich způsobů uplatnění pro vypracování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64"/>
        <w:gridCol w:w="1734"/>
        <w:gridCol w:w="1734"/>
        <w:gridCol w:w="2030"/>
      </w:tblGrid>
      <w:tr w:rsidR="00397861" w:rsidRPr="007D3F22" w14:paraId="1AF9545A"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F56CEFA"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Softwarový nástroj</w:t>
            </w:r>
          </w:p>
        </w:tc>
        <w:tc>
          <w:tcPr>
            <w:tcW w:w="957" w:type="pct"/>
            <w:tcBorders>
              <w:top w:val="single" w:sz="4" w:space="0" w:color="auto"/>
              <w:left w:val="single" w:sz="4" w:space="0" w:color="auto"/>
              <w:bottom w:val="single" w:sz="4" w:space="0" w:color="auto"/>
              <w:right w:val="single" w:sz="4" w:space="0" w:color="auto"/>
            </w:tcBorders>
            <w:shd w:val="clear" w:color="auto" w:fill="B4C6E7"/>
            <w:hideMark/>
          </w:tcPr>
          <w:p w14:paraId="204F3832"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 nástroje</w:t>
            </w:r>
          </w:p>
        </w:tc>
        <w:tc>
          <w:tcPr>
            <w:tcW w:w="95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1A2B94CF"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Verze</w:t>
            </w:r>
          </w:p>
        </w:tc>
        <w:tc>
          <w:tcPr>
            <w:tcW w:w="1120" w:type="pct"/>
            <w:tcBorders>
              <w:top w:val="single" w:sz="4" w:space="0" w:color="auto"/>
              <w:left w:val="single" w:sz="4" w:space="0" w:color="auto"/>
              <w:bottom w:val="single" w:sz="4" w:space="0" w:color="auto"/>
              <w:right w:val="single" w:sz="4" w:space="0" w:color="auto"/>
            </w:tcBorders>
            <w:shd w:val="clear" w:color="auto" w:fill="B4C6E7"/>
            <w:hideMark/>
          </w:tcPr>
          <w:p w14:paraId="14F876FC"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Datový formát</w:t>
            </w:r>
          </w:p>
        </w:tc>
      </w:tr>
      <w:tr w:rsidR="00D1148B" w:rsidRPr="007D3F22" w14:paraId="351BB967"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6A25BA0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445E039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65BBC2E4"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F30904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03FE929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03A4748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716CC7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20AEA2E9"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66AC8887"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3B1F552D" w14:textId="77777777" w:rsidTr="001149C5">
        <w:trPr>
          <w:trHeight w:val="294"/>
        </w:trPr>
        <w:tc>
          <w:tcPr>
            <w:tcW w:w="1966" w:type="pct"/>
            <w:tcBorders>
              <w:top w:val="single" w:sz="4" w:space="0" w:color="auto"/>
              <w:left w:val="single" w:sz="4" w:space="0" w:color="auto"/>
              <w:bottom w:val="single" w:sz="4" w:space="0" w:color="auto"/>
              <w:right w:val="single" w:sz="4" w:space="0" w:color="auto"/>
            </w:tcBorders>
            <w:noWrap/>
            <w:vAlign w:val="center"/>
            <w:hideMark/>
          </w:tcPr>
          <w:p w14:paraId="584B564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hideMark/>
          </w:tcPr>
          <w:p w14:paraId="5D39689C"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57" w:type="pct"/>
            <w:tcBorders>
              <w:top w:val="single" w:sz="4" w:space="0" w:color="auto"/>
              <w:left w:val="single" w:sz="4" w:space="0" w:color="auto"/>
              <w:bottom w:val="single" w:sz="4" w:space="0" w:color="auto"/>
              <w:right w:val="single" w:sz="4" w:space="0" w:color="auto"/>
            </w:tcBorders>
            <w:noWrap/>
            <w:vAlign w:val="center"/>
            <w:hideMark/>
          </w:tcPr>
          <w:p w14:paraId="7E6F16D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120" w:type="pct"/>
            <w:tcBorders>
              <w:top w:val="single" w:sz="4" w:space="0" w:color="auto"/>
              <w:left w:val="single" w:sz="4" w:space="0" w:color="auto"/>
              <w:bottom w:val="single" w:sz="4" w:space="0" w:color="auto"/>
              <w:right w:val="single" w:sz="4" w:space="0" w:color="auto"/>
            </w:tcBorders>
            <w:hideMark/>
          </w:tcPr>
          <w:p w14:paraId="06CB2A38"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3C1366FB" w14:textId="77777777" w:rsidR="001149C5" w:rsidRPr="007D3F22" w:rsidRDefault="001149C5" w:rsidP="001149C5">
      <w:pPr>
        <w:spacing w:line="256" w:lineRule="auto"/>
        <w:jc w:val="both"/>
        <w:rPr>
          <w:rFonts w:ascii="Arial" w:eastAsia="Calibri" w:hAnsi="Arial" w:cs="Arial"/>
          <w:sz w:val="20"/>
          <w:szCs w:val="20"/>
          <w:lang w:eastAsia="cs-CZ"/>
        </w:rPr>
      </w:pPr>
    </w:p>
    <w:p w14:paraId="4F627789"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Projektová dokumentace a modely budou předány v předem odsouhlaseném formátu objednavatelem dle níže zmíněných bodů.</w:t>
      </w:r>
    </w:p>
    <w:p w14:paraId="0F90A022" w14:textId="77777777" w:rsidR="001149C5" w:rsidRPr="007D3F22" w:rsidRDefault="001149C5" w:rsidP="001149C5">
      <w:pPr>
        <w:spacing w:line="256" w:lineRule="auto"/>
        <w:jc w:val="both"/>
        <w:rPr>
          <w:rFonts w:ascii="Arial" w:eastAsia="Calibri" w:hAnsi="Arial" w:cs="Arial"/>
          <w:sz w:val="20"/>
          <w:szCs w:val="20"/>
          <w:lang w:eastAsia="cs-CZ"/>
        </w:rPr>
      </w:pPr>
      <w:r w:rsidRPr="007D3F22">
        <w:rPr>
          <w:rFonts w:ascii="Arial" w:eastAsia="Calibri" w:hAnsi="Arial" w:cs="Arial"/>
          <w:sz w:val="20"/>
          <w:szCs w:val="20"/>
          <w:lang w:eastAsia="cs-CZ"/>
        </w:rPr>
        <w:t>Pro předání modelu budou použity:</w:t>
      </w:r>
    </w:p>
    <w:p w14:paraId="3A5BF844" w14:textId="77777777" w:rsidR="001149C5" w:rsidRPr="007D3F22" w:rsidRDefault="001149C5" w:rsidP="00C17601">
      <w:pPr>
        <w:numPr>
          <w:ilvl w:val="0"/>
          <w:numId w:val="125"/>
        </w:numPr>
        <w:spacing w:line="256" w:lineRule="auto"/>
        <w:ind w:left="284" w:hanging="284"/>
        <w:contextualSpacing/>
        <w:jc w:val="both"/>
        <w:rPr>
          <w:rFonts w:ascii="Arial" w:eastAsia="Calibri" w:hAnsi="Arial" w:cs="Arial"/>
          <w:sz w:val="20"/>
          <w:szCs w:val="20"/>
          <w:lang w:eastAsia="cs-CZ"/>
        </w:rPr>
      </w:pPr>
      <w:r w:rsidRPr="007D3F22">
        <w:rPr>
          <w:rFonts w:ascii="Arial" w:eastAsia="Calibri" w:hAnsi="Arial" w:cs="Arial"/>
          <w:sz w:val="20"/>
          <w:szCs w:val="20"/>
          <w:lang w:eastAsia="cs-CZ"/>
        </w:rPr>
        <w:t>nativní formáty,</w:t>
      </w:r>
    </w:p>
    <w:p w14:paraId="75502037" w14:textId="77777777" w:rsidR="001149C5" w:rsidRPr="007D3F22" w:rsidRDefault="001149C5" w:rsidP="00C17601">
      <w:pPr>
        <w:numPr>
          <w:ilvl w:val="0"/>
          <w:numId w:val="125"/>
        </w:numPr>
        <w:spacing w:line="256" w:lineRule="auto"/>
        <w:ind w:left="284" w:hanging="284"/>
        <w:contextualSpacing/>
        <w:jc w:val="both"/>
        <w:rPr>
          <w:rFonts w:ascii="Arial" w:eastAsia="Calibri" w:hAnsi="Arial" w:cs="Arial"/>
          <w:sz w:val="20"/>
          <w:szCs w:val="20"/>
          <w:lang w:eastAsia="cs-CZ"/>
        </w:rPr>
      </w:pPr>
      <w:r w:rsidRPr="007D3F22">
        <w:rPr>
          <w:rFonts w:ascii="Arial" w:eastAsia="Calibri" w:hAnsi="Arial" w:cs="Arial"/>
          <w:sz w:val="20"/>
          <w:szCs w:val="20"/>
          <w:lang w:eastAsia="cs-CZ"/>
        </w:rPr>
        <w:t>otevřený formát IFC.</w:t>
      </w:r>
    </w:p>
    <w:p w14:paraId="1DF0E42E" w14:textId="77777777" w:rsidR="001149C5" w:rsidRPr="007D3F22" w:rsidRDefault="001149C5" w:rsidP="004353AD">
      <w:pPr>
        <w:pStyle w:val="TCBNormalni"/>
        <w:rPr>
          <w:rFonts w:ascii="Arial" w:hAnsi="Arial" w:cs="Arial"/>
          <w:b/>
          <w:bCs/>
        </w:rPr>
      </w:pPr>
      <w:bookmarkStart w:id="796" w:name="_Toc60841225"/>
      <w:bookmarkStart w:id="797" w:name="_Toc93483439"/>
      <w:bookmarkStart w:id="798" w:name="_Toc100230486"/>
      <w:r w:rsidRPr="007D3F22">
        <w:rPr>
          <w:rFonts w:ascii="Arial" w:hAnsi="Arial" w:cs="Arial"/>
          <w:b/>
          <w:bCs/>
        </w:rPr>
        <w:t>Seznam použitých nástrojů</w:t>
      </w:r>
      <w:bookmarkEnd w:id="796"/>
      <w:bookmarkEnd w:id="797"/>
      <w:bookmarkEnd w:id="798"/>
    </w:p>
    <w:p w14:paraId="6452C4A1" w14:textId="77777777" w:rsidR="001149C5" w:rsidRPr="007D3F22" w:rsidRDefault="001149C5" w:rsidP="001149C5">
      <w:pPr>
        <w:spacing w:line="256" w:lineRule="auto"/>
        <w:jc w:val="both"/>
        <w:rPr>
          <w:rFonts w:ascii="Arial" w:eastAsia="Calibri" w:hAnsi="Arial" w:cs="Arial"/>
          <w:sz w:val="20"/>
          <w:szCs w:val="20"/>
        </w:rPr>
      </w:pPr>
      <w:r w:rsidRPr="007D3F22">
        <w:rPr>
          <w:rFonts w:ascii="Arial" w:eastAsia="Calibri" w:hAnsi="Arial" w:cs="Arial"/>
          <w:sz w:val="20"/>
          <w:szCs w:val="20"/>
        </w:rPr>
        <w:t>Seznam modelovaných PS a SO s přiřazenými nástroji, v kterých budou zpracovány.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7861" w:rsidRPr="007D3F22" w14:paraId="6E2C3A19"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564E39CA" w14:textId="77777777" w:rsidR="001149C5" w:rsidRPr="007D3F22" w:rsidRDefault="001149C5" w:rsidP="001149C5">
            <w:pPr>
              <w:spacing w:after="0" w:line="240" w:lineRule="auto"/>
              <w:jc w:val="center"/>
              <w:rPr>
                <w:rFonts w:ascii="Arial" w:eastAsia="Calibri" w:hAnsi="Arial" w:cs="Arial"/>
                <w:b/>
                <w:bCs/>
                <w:sz w:val="20"/>
                <w:szCs w:val="20"/>
              </w:rPr>
            </w:pPr>
            <w:bookmarkStart w:id="799" w:name="_Hlk96598226"/>
            <w:r w:rsidRPr="007D3F22">
              <w:rPr>
                <w:rFonts w:ascii="Arial" w:eastAsia="Calibri" w:hAnsi="Arial" w:cs="Arial"/>
                <w:b/>
                <w:bCs/>
                <w:sz w:val="20"/>
                <w:szCs w:val="20"/>
              </w:rPr>
              <w:t>Přehled modelovaných PS a 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120BEA67"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 SW nástroje</w:t>
            </w:r>
          </w:p>
        </w:tc>
      </w:tr>
      <w:tr w:rsidR="00D1148B" w:rsidRPr="007D3F22" w14:paraId="43FB655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31BDB244"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56CA4C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09A6F5B1"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1E6B0FF9"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0C508FBD"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5D3607F4"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52C4B5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6F52F96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7CDC1672" w14:textId="11782E8E" w:rsidR="001149C5" w:rsidRPr="007D3F22" w:rsidRDefault="004846FA" w:rsidP="004D7372">
      <w:pPr>
        <w:pStyle w:val="Priloha-Nadpis"/>
      </w:pPr>
      <w:bookmarkStart w:id="800" w:name="_bookmark19"/>
      <w:bookmarkStart w:id="801" w:name="_Toc100230487"/>
      <w:bookmarkStart w:id="802" w:name="_Toc93483440"/>
      <w:bookmarkStart w:id="803" w:name="_Toc60841226"/>
      <w:bookmarkEnd w:id="799"/>
      <w:bookmarkEnd w:id="800"/>
      <w:r>
        <w:t>8</w:t>
      </w:r>
      <w:r w:rsidR="003D2532" w:rsidRPr="007D3F22">
        <w:t xml:space="preserve"> </w:t>
      </w:r>
      <w:r w:rsidR="001149C5" w:rsidRPr="007D3F22">
        <w:t>Jednotky a souřadné systémy</w:t>
      </w:r>
      <w:bookmarkEnd w:id="801"/>
      <w:bookmarkEnd w:id="802"/>
      <w:bookmarkEnd w:id="803"/>
    </w:p>
    <w:p w14:paraId="22560874" w14:textId="77777777" w:rsidR="001149C5" w:rsidRPr="007D3F22" w:rsidRDefault="001149C5" w:rsidP="00351C67">
      <w:pPr>
        <w:pStyle w:val="TCBNormalni"/>
      </w:pPr>
      <w:r w:rsidRPr="007D3F22">
        <w:t>Jednotky a souřadné systémy jsou definovány pro všechny informační modely a budou v sobě tyto informace obsahovat. Každý model bude obsahovat i výškové umístění.</w:t>
      </w:r>
    </w:p>
    <w:p w14:paraId="598F197D" w14:textId="5AA57355" w:rsidR="001149C5" w:rsidRPr="007D3F22" w:rsidRDefault="001149C5" w:rsidP="00351C67">
      <w:pPr>
        <w:pStyle w:val="TCBNormalni"/>
      </w:pPr>
      <w:r w:rsidRPr="007D3F22">
        <w:t>Polohový systém je použit</w:t>
      </w:r>
    </w:p>
    <w:p w14:paraId="61D1B7F6" w14:textId="63EE6A72" w:rsidR="001149C5" w:rsidRPr="007D3F22" w:rsidRDefault="001149C5" w:rsidP="00351C67">
      <w:pPr>
        <w:pStyle w:val="TCBNormalni"/>
        <w:rPr>
          <w:i/>
        </w:rPr>
      </w:pPr>
      <w:r w:rsidRPr="007D3F22">
        <w:t>Výškový systém je</w:t>
      </w:r>
      <w:r w:rsidRPr="007D3F22">
        <w:rPr>
          <w:i/>
          <w:iCs/>
        </w:rPr>
        <w:t xml:space="preserve"> </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6"/>
        <w:gridCol w:w="1673"/>
        <w:gridCol w:w="4004"/>
      </w:tblGrid>
      <w:tr w:rsidR="00397861" w:rsidRPr="007D3F22" w14:paraId="7CFA0178"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58B3341"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Jednotka</w:t>
            </w:r>
          </w:p>
        </w:tc>
        <w:tc>
          <w:tcPr>
            <w:tcW w:w="918" w:type="pct"/>
            <w:tcBorders>
              <w:top w:val="single" w:sz="4" w:space="0" w:color="auto"/>
              <w:left w:val="single" w:sz="4" w:space="0" w:color="auto"/>
              <w:bottom w:val="single" w:sz="4" w:space="0" w:color="auto"/>
              <w:right w:val="single" w:sz="4" w:space="0" w:color="auto"/>
            </w:tcBorders>
            <w:shd w:val="clear" w:color="auto" w:fill="B4C6E7"/>
            <w:hideMark/>
          </w:tcPr>
          <w:p w14:paraId="083A2B1E"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Zkratka</w:t>
            </w:r>
          </w:p>
        </w:tc>
        <w:tc>
          <w:tcPr>
            <w:tcW w:w="2197"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3A94E3F5"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Min. počet platných číslic</w:t>
            </w:r>
          </w:p>
        </w:tc>
      </w:tr>
      <w:tr w:rsidR="00D1148B" w:rsidRPr="007D3F22" w14:paraId="237B8592"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1E17662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metry</w:t>
            </w:r>
          </w:p>
        </w:tc>
        <w:tc>
          <w:tcPr>
            <w:tcW w:w="918" w:type="pct"/>
            <w:tcBorders>
              <w:top w:val="single" w:sz="4" w:space="0" w:color="auto"/>
              <w:left w:val="single" w:sz="4" w:space="0" w:color="auto"/>
              <w:bottom w:val="single" w:sz="4" w:space="0" w:color="auto"/>
              <w:right w:val="single" w:sz="4" w:space="0" w:color="auto"/>
            </w:tcBorders>
            <w:hideMark/>
          </w:tcPr>
          <w:p w14:paraId="02B604D7"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m</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1BE46175"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0,00</w:t>
            </w:r>
          </w:p>
        </w:tc>
      </w:tr>
      <w:tr w:rsidR="00D1148B" w:rsidRPr="007D3F22" w14:paraId="38C094DB"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54C00821"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604CEE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1814F0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61CBCFC8" w14:textId="77777777" w:rsidTr="001149C5">
        <w:trPr>
          <w:trHeight w:val="294"/>
        </w:trPr>
        <w:tc>
          <w:tcPr>
            <w:tcW w:w="1885" w:type="pct"/>
            <w:tcBorders>
              <w:top w:val="single" w:sz="4" w:space="0" w:color="auto"/>
              <w:left w:val="single" w:sz="4" w:space="0" w:color="auto"/>
              <w:bottom w:val="single" w:sz="4" w:space="0" w:color="auto"/>
              <w:right w:val="single" w:sz="4" w:space="0" w:color="auto"/>
            </w:tcBorders>
            <w:noWrap/>
            <w:vAlign w:val="center"/>
            <w:hideMark/>
          </w:tcPr>
          <w:p w14:paraId="4F1B77F0"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918" w:type="pct"/>
            <w:tcBorders>
              <w:top w:val="single" w:sz="4" w:space="0" w:color="auto"/>
              <w:left w:val="single" w:sz="4" w:space="0" w:color="auto"/>
              <w:bottom w:val="single" w:sz="4" w:space="0" w:color="auto"/>
              <w:right w:val="single" w:sz="4" w:space="0" w:color="auto"/>
            </w:tcBorders>
            <w:hideMark/>
          </w:tcPr>
          <w:p w14:paraId="6BD51EFB"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2197" w:type="pct"/>
            <w:tcBorders>
              <w:top w:val="single" w:sz="4" w:space="0" w:color="auto"/>
              <w:left w:val="single" w:sz="4" w:space="0" w:color="auto"/>
              <w:bottom w:val="single" w:sz="4" w:space="0" w:color="auto"/>
              <w:right w:val="single" w:sz="4" w:space="0" w:color="auto"/>
            </w:tcBorders>
            <w:noWrap/>
            <w:vAlign w:val="center"/>
            <w:hideMark/>
          </w:tcPr>
          <w:p w14:paraId="6A12797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62EF12E8" w14:textId="31563F88" w:rsidR="001149C5" w:rsidRPr="007D3F22" w:rsidRDefault="004846FA" w:rsidP="004D7372">
      <w:pPr>
        <w:pStyle w:val="Priloha-Nadpis"/>
      </w:pPr>
      <w:r>
        <w:t>9</w:t>
      </w:r>
      <w:r w:rsidR="005B74BE" w:rsidRPr="007D3F22">
        <w:t xml:space="preserve"> Požadavky na informační model</w:t>
      </w:r>
    </w:p>
    <w:p w14:paraId="2A8BAB05" w14:textId="77777777" w:rsidR="001149C5" w:rsidRPr="007D3F22" w:rsidRDefault="001149C5" w:rsidP="00351C67">
      <w:pPr>
        <w:pStyle w:val="TCBNormalni"/>
        <w:spacing w:line="288" w:lineRule="auto"/>
      </w:pPr>
      <w:bookmarkStart w:id="804" w:name="_bookmark21"/>
      <w:bookmarkEnd w:id="804"/>
      <w:r w:rsidRPr="007D3F22">
        <w:t>Modely musí být kompaktní a tvořeny efektivně v rámci modelovacího nástroje. Jeden model v rámci zpracování projektu nesmí přesahovat velikost 200 MB. Výjimky jsou možné po odsouhlasení BIM manažerem projektu.</w:t>
      </w:r>
    </w:p>
    <w:p w14:paraId="4B2CA360" w14:textId="77777777" w:rsidR="001149C5" w:rsidRPr="007D3F22" w:rsidRDefault="001149C5" w:rsidP="00351C67">
      <w:pPr>
        <w:pStyle w:val="TCBNormalni"/>
      </w:pPr>
      <w:r w:rsidRPr="007D3F22">
        <w:lastRenderedPageBreak/>
        <w:t xml:space="preserve">Každý model je tvořen pomocí prvků, které jsou reprezentovány svojí </w:t>
      </w:r>
      <w:proofErr w:type="gramStart"/>
      <w:r w:rsidRPr="007D3F22">
        <w:t>3D</w:t>
      </w:r>
      <w:proofErr w:type="gramEnd"/>
      <w:r w:rsidRPr="007D3F22">
        <w:t xml:space="preserve"> grafikou a připojenými informacemi. Grafickou podrobnost prvků je potřeba obecně volit tak, aby plnila zadané cíle a legislativní požadavky. To samé platí pro informační podrobnost prvků.</w:t>
      </w:r>
    </w:p>
    <w:p w14:paraId="0A847B6F" w14:textId="24C8BBC2" w:rsidR="001149C5" w:rsidRPr="007D3F22" w:rsidRDefault="001149C5" w:rsidP="00351C67">
      <w:pPr>
        <w:pStyle w:val="TCBNormalni"/>
      </w:pPr>
      <w:r w:rsidRPr="007D3F22">
        <w:t>Obecně lze říct, že model je tvořen tak, jak je realizována stavba a rozhraní konstrukcí odpovídá skutečnému rozhraní. Pokud jsou případy, kdy to není možné, je potřeba tyto odchylky specifikovat a</w:t>
      </w:r>
      <w:r w:rsidR="005C7F46" w:rsidRPr="007D3F22">
        <w:t> </w:t>
      </w:r>
      <w:r w:rsidRPr="007D3F22">
        <w:t>jasně popsat v tomto dokumentu.</w:t>
      </w:r>
    </w:p>
    <w:p w14:paraId="178017D6" w14:textId="77777777" w:rsidR="001149C5" w:rsidRPr="007D3F22" w:rsidRDefault="001149C5" w:rsidP="000B032A">
      <w:pPr>
        <w:pStyle w:val="TCBNormalni"/>
        <w:rPr>
          <w:b/>
          <w:bCs/>
        </w:rPr>
      </w:pPr>
      <w:bookmarkStart w:id="805" w:name="_Toc93483443"/>
      <w:bookmarkStart w:id="806" w:name="_Toc100230489"/>
      <w:r w:rsidRPr="007D3F22">
        <w:rPr>
          <w:b/>
          <w:bCs/>
        </w:rPr>
        <w:t>Metodika názvosloví modelů</w:t>
      </w:r>
      <w:bookmarkEnd w:id="805"/>
      <w:bookmarkEnd w:id="806"/>
    </w:p>
    <w:p w14:paraId="281F1D4C" w14:textId="77777777" w:rsidR="001149C5" w:rsidRPr="007D3F22" w:rsidRDefault="001149C5" w:rsidP="00351C67">
      <w:pPr>
        <w:pStyle w:val="TCBNormalni"/>
      </w:pPr>
      <w:r w:rsidRPr="007D3F22">
        <w:t>Každý model bude mít jednoznačné označení. V případě členění modelů na více souborů musí být jednoznačně identifikovatelné. Pojmenování modelu obsahuje identifikátor projektu, projektového stupně, části dokumentace a identifikátor PS/SO.</w:t>
      </w:r>
    </w:p>
    <w:p w14:paraId="6C842E2F" w14:textId="08CBF09F" w:rsidR="000B032A" w:rsidRPr="007D3F22" w:rsidRDefault="001149C5" w:rsidP="000B032A">
      <w:pPr>
        <w:pStyle w:val="TCBNormalni"/>
        <w:rPr>
          <w:b/>
          <w:bCs/>
        </w:rPr>
      </w:pPr>
      <w:r w:rsidRPr="007D3F22">
        <w:t>Zhotovitel navrhne metodiku názvosloví</w:t>
      </w:r>
      <w:r w:rsidRPr="007D3F22">
        <w:rPr>
          <w:b/>
          <w:bCs/>
        </w:rPr>
        <w:t>.</w:t>
      </w:r>
      <w:bookmarkStart w:id="807" w:name="_bookmark22"/>
      <w:bookmarkStart w:id="808" w:name="_Toc100230490"/>
      <w:bookmarkStart w:id="809" w:name="_Toc93483454"/>
      <w:bookmarkEnd w:id="807"/>
    </w:p>
    <w:p w14:paraId="261C0F1C" w14:textId="4B3933C7" w:rsidR="001149C5" w:rsidRPr="007D3F22" w:rsidRDefault="001149C5" w:rsidP="000B032A">
      <w:pPr>
        <w:pStyle w:val="TCBNormalni"/>
        <w:rPr>
          <w:b/>
          <w:bCs/>
        </w:rPr>
      </w:pPr>
      <w:r w:rsidRPr="007D3F22">
        <w:rPr>
          <w:b/>
          <w:bCs/>
        </w:rPr>
        <w:t>Seznam modelů</w:t>
      </w:r>
      <w:bookmarkEnd w:id="808"/>
      <w:bookmarkEnd w:id="8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5"/>
        <w:gridCol w:w="2967"/>
      </w:tblGrid>
      <w:tr w:rsidR="00397861" w:rsidRPr="007D3F22" w14:paraId="7DF967B0"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shd w:val="clear" w:color="auto" w:fill="B4C6E7"/>
            <w:noWrap/>
            <w:vAlign w:val="center"/>
            <w:hideMark/>
          </w:tcPr>
          <w:p w14:paraId="48335507"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Název PS/SO</w:t>
            </w:r>
          </w:p>
        </w:tc>
        <w:tc>
          <w:tcPr>
            <w:tcW w:w="1637" w:type="pct"/>
            <w:tcBorders>
              <w:top w:val="single" w:sz="4" w:space="0" w:color="auto"/>
              <w:left w:val="single" w:sz="4" w:space="0" w:color="auto"/>
              <w:bottom w:val="single" w:sz="4" w:space="0" w:color="auto"/>
              <w:right w:val="single" w:sz="4" w:space="0" w:color="auto"/>
            </w:tcBorders>
            <w:shd w:val="clear" w:color="auto" w:fill="B4C6E7"/>
            <w:hideMark/>
          </w:tcPr>
          <w:p w14:paraId="7451B77F" w14:textId="77777777" w:rsidR="001149C5" w:rsidRPr="007D3F22" w:rsidRDefault="001149C5" w:rsidP="001149C5">
            <w:pPr>
              <w:spacing w:after="0" w:line="240" w:lineRule="auto"/>
              <w:jc w:val="center"/>
              <w:rPr>
                <w:rFonts w:ascii="Arial" w:eastAsia="Calibri" w:hAnsi="Arial" w:cs="Arial"/>
                <w:b/>
                <w:bCs/>
                <w:sz w:val="20"/>
                <w:szCs w:val="20"/>
              </w:rPr>
            </w:pPr>
            <w:r w:rsidRPr="007D3F22">
              <w:rPr>
                <w:rFonts w:ascii="Arial" w:eastAsia="Calibri" w:hAnsi="Arial" w:cs="Arial"/>
                <w:b/>
                <w:bCs/>
                <w:sz w:val="20"/>
                <w:szCs w:val="20"/>
              </w:rPr>
              <w:t>Název modelu</w:t>
            </w:r>
          </w:p>
        </w:tc>
      </w:tr>
      <w:tr w:rsidR="00D1148B" w:rsidRPr="007D3F22" w14:paraId="2AEDDD22"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640BC226"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32240558"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729EEFEE"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024924DE"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4B17FF03"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r w:rsidR="00D1148B" w:rsidRPr="007D3F22" w14:paraId="6657B78D" w14:textId="77777777" w:rsidTr="001149C5">
        <w:trPr>
          <w:trHeight w:val="294"/>
        </w:trPr>
        <w:tc>
          <w:tcPr>
            <w:tcW w:w="3363" w:type="pct"/>
            <w:tcBorders>
              <w:top w:val="single" w:sz="4" w:space="0" w:color="auto"/>
              <w:left w:val="single" w:sz="4" w:space="0" w:color="auto"/>
              <w:bottom w:val="single" w:sz="4" w:space="0" w:color="auto"/>
              <w:right w:val="single" w:sz="4" w:space="0" w:color="auto"/>
            </w:tcBorders>
            <w:noWrap/>
            <w:vAlign w:val="center"/>
            <w:hideMark/>
          </w:tcPr>
          <w:p w14:paraId="56676622"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c>
          <w:tcPr>
            <w:tcW w:w="1637" w:type="pct"/>
            <w:tcBorders>
              <w:top w:val="single" w:sz="4" w:space="0" w:color="auto"/>
              <w:left w:val="single" w:sz="4" w:space="0" w:color="auto"/>
              <w:bottom w:val="single" w:sz="4" w:space="0" w:color="auto"/>
              <w:right w:val="single" w:sz="4" w:space="0" w:color="auto"/>
            </w:tcBorders>
            <w:hideMark/>
          </w:tcPr>
          <w:p w14:paraId="57C61D1D" w14:textId="77777777" w:rsidR="001149C5" w:rsidRPr="007D3F22" w:rsidRDefault="001149C5" w:rsidP="001149C5">
            <w:pPr>
              <w:spacing w:after="0" w:line="240" w:lineRule="auto"/>
              <w:jc w:val="both"/>
              <w:rPr>
                <w:rFonts w:ascii="Arial" w:eastAsia="Calibri" w:hAnsi="Arial" w:cs="Arial"/>
                <w:color w:val="FF0000"/>
                <w:sz w:val="20"/>
                <w:szCs w:val="20"/>
              </w:rPr>
            </w:pPr>
            <w:r w:rsidRPr="007D3F22">
              <w:rPr>
                <w:rFonts w:ascii="Arial" w:eastAsia="Calibri" w:hAnsi="Arial" w:cs="Arial"/>
                <w:color w:val="FF0000"/>
                <w:sz w:val="20"/>
                <w:szCs w:val="20"/>
              </w:rPr>
              <w:t>XXX</w:t>
            </w:r>
          </w:p>
        </w:tc>
      </w:tr>
    </w:tbl>
    <w:p w14:paraId="3102A1EC" w14:textId="77777777" w:rsidR="000B032A" w:rsidRPr="007D3F22" w:rsidRDefault="000B032A" w:rsidP="000B032A">
      <w:pPr>
        <w:pStyle w:val="TCBNormalni"/>
        <w:rPr>
          <w:b/>
          <w:bCs/>
        </w:rPr>
      </w:pPr>
      <w:bookmarkStart w:id="810" w:name="_bookmark23"/>
      <w:bookmarkStart w:id="811" w:name="_bookmark24"/>
      <w:bookmarkStart w:id="812" w:name="_Toc100230491"/>
      <w:bookmarkStart w:id="813" w:name="_Toc93483456"/>
      <w:bookmarkEnd w:id="810"/>
      <w:bookmarkEnd w:id="811"/>
    </w:p>
    <w:p w14:paraId="4E298A24" w14:textId="3C4EAAFE" w:rsidR="001149C5" w:rsidRPr="007D3F22" w:rsidRDefault="001149C5" w:rsidP="000B032A">
      <w:pPr>
        <w:pStyle w:val="TCBNormalni"/>
        <w:rPr>
          <w:b/>
          <w:bCs/>
        </w:rPr>
      </w:pPr>
      <w:r w:rsidRPr="007D3F22">
        <w:rPr>
          <w:b/>
          <w:bCs/>
        </w:rPr>
        <w:t>Osový systém</w:t>
      </w:r>
      <w:bookmarkEnd w:id="812"/>
      <w:bookmarkEnd w:id="813"/>
    </w:p>
    <w:p w14:paraId="2BF07329" w14:textId="2DDEA480" w:rsidR="000B032A" w:rsidRPr="007D3F22" w:rsidRDefault="001149C5" w:rsidP="000B032A">
      <w:pPr>
        <w:pStyle w:val="TCBNormalni"/>
      </w:pPr>
      <w:r w:rsidRPr="007D3F22">
        <w:t>Osový systém bude umístěn ve středu prostoru modelovacího nástroje. Názvy os budou ve všech modelech shodné.</w:t>
      </w:r>
    </w:p>
    <w:p w14:paraId="2832EA23" w14:textId="77777777" w:rsidR="001149C5" w:rsidRPr="007D3F22" w:rsidRDefault="001149C5" w:rsidP="000B032A">
      <w:pPr>
        <w:pStyle w:val="TCBNormalni"/>
        <w:rPr>
          <w:b/>
          <w:bCs/>
        </w:rPr>
      </w:pPr>
      <w:bookmarkStart w:id="814" w:name="_bookmark25"/>
      <w:bookmarkStart w:id="815" w:name="_Toc60822424"/>
      <w:bookmarkStart w:id="816" w:name="_Toc60823163"/>
      <w:bookmarkStart w:id="817" w:name="_Toc60823243"/>
      <w:bookmarkStart w:id="818" w:name="_Toc60823403"/>
      <w:bookmarkStart w:id="819" w:name="_Toc60823483"/>
      <w:bookmarkStart w:id="820" w:name="_Toc60823563"/>
      <w:bookmarkStart w:id="821" w:name="_Toc60823643"/>
      <w:bookmarkStart w:id="822" w:name="_Toc60822425"/>
      <w:bookmarkStart w:id="823" w:name="_Toc60823164"/>
      <w:bookmarkStart w:id="824" w:name="_Toc60823244"/>
      <w:bookmarkStart w:id="825" w:name="_Toc60823404"/>
      <w:bookmarkStart w:id="826" w:name="_Toc60823484"/>
      <w:bookmarkStart w:id="827" w:name="_Toc60823564"/>
      <w:bookmarkStart w:id="828" w:name="_Toc60823644"/>
      <w:bookmarkStart w:id="829" w:name="_Toc60822426"/>
      <w:bookmarkStart w:id="830" w:name="_Toc60823165"/>
      <w:bookmarkStart w:id="831" w:name="_Toc60823245"/>
      <w:bookmarkStart w:id="832" w:name="_Toc60823405"/>
      <w:bookmarkStart w:id="833" w:name="_Toc60823485"/>
      <w:bookmarkStart w:id="834" w:name="_Toc60823565"/>
      <w:bookmarkStart w:id="835" w:name="_Toc60823645"/>
      <w:bookmarkStart w:id="836" w:name="_Toc60822427"/>
      <w:bookmarkStart w:id="837" w:name="_Toc60823166"/>
      <w:bookmarkStart w:id="838" w:name="_Toc60823246"/>
      <w:bookmarkStart w:id="839" w:name="_Toc60823406"/>
      <w:bookmarkStart w:id="840" w:name="_Toc60823486"/>
      <w:bookmarkStart w:id="841" w:name="_Toc60823566"/>
      <w:bookmarkStart w:id="842" w:name="_Toc60823646"/>
      <w:bookmarkStart w:id="843" w:name="_Toc60822428"/>
      <w:bookmarkStart w:id="844" w:name="_Toc60823167"/>
      <w:bookmarkStart w:id="845" w:name="_Toc60823247"/>
      <w:bookmarkStart w:id="846" w:name="_Toc60823407"/>
      <w:bookmarkStart w:id="847" w:name="_Toc60823487"/>
      <w:bookmarkStart w:id="848" w:name="_Toc60823567"/>
      <w:bookmarkStart w:id="849" w:name="_Toc60823647"/>
      <w:bookmarkStart w:id="850" w:name="_Toc60822432"/>
      <w:bookmarkStart w:id="851" w:name="_Toc60823171"/>
      <w:bookmarkStart w:id="852" w:name="_Toc60823251"/>
      <w:bookmarkStart w:id="853" w:name="_Toc60823411"/>
      <w:bookmarkStart w:id="854" w:name="_Toc60823491"/>
      <w:bookmarkStart w:id="855" w:name="_Toc60823571"/>
      <w:bookmarkStart w:id="856" w:name="_Toc60823651"/>
      <w:bookmarkStart w:id="857" w:name="_Toc60822435"/>
      <w:bookmarkStart w:id="858" w:name="_Toc60823174"/>
      <w:bookmarkStart w:id="859" w:name="_Toc60823254"/>
      <w:bookmarkStart w:id="860" w:name="_Toc60823414"/>
      <w:bookmarkStart w:id="861" w:name="_Toc60823494"/>
      <w:bookmarkStart w:id="862" w:name="_Toc60823574"/>
      <w:bookmarkStart w:id="863" w:name="_Toc60823654"/>
      <w:bookmarkStart w:id="864" w:name="_bookmark26"/>
      <w:bookmarkStart w:id="865" w:name="_bookmark27"/>
      <w:bookmarkStart w:id="866" w:name="_Toc100230492"/>
      <w:bookmarkStart w:id="867" w:name="_Toc93483457"/>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r w:rsidRPr="007D3F22">
        <w:rPr>
          <w:b/>
          <w:bCs/>
        </w:rPr>
        <w:t>Grafická podrobnost modelu</w:t>
      </w:r>
      <w:bookmarkEnd w:id="866"/>
      <w:bookmarkEnd w:id="867"/>
    </w:p>
    <w:p w14:paraId="444D0041" w14:textId="77777777" w:rsidR="001149C5" w:rsidRPr="007D3F22" w:rsidRDefault="001149C5" w:rsidP="000B032A">
      <w:pPr>
        <w:pStyle w:val="TCBNormalni"/>
        <w:rPr>
          <w:lang w:eastAsia="cs-CZ"/>
        </w:rPr>
      </w:pPr>
      <w:r w:rsidRPr="007D3F22">
        <w:rPr>
          <w:lang w:eastAsia="cs-CZ"/>
        </w:rPr>
        <w:t xml:space="preserve">Jeden ze základních kroků použití metody BIM je tvorba informačního modelu. Není nutné, aby se všechny informace nacházely v jednom modelu, naopak je žádoucí mít více modelů. </w:t>
      </w:r>
    </w:p>
    <w:p w14:paraId="590F98A6" w14:textId="77777777" w:rsidR="001149C5" w:rsidRPr="007D3F22" w:rsidRDefault="001149C5" w:rsidP="000B032A">
      <w:pPr>
        <w:pStyle w:val="TCBNormalni"/>
        <w:rPr>
          <w:lang w:eastAsia="cs-CZ"/>
        </w:rPr>
      </w:pPr>
      <w:r w:rsidRPr="007D3F22">
        <w:rPr>
          <w:lang w:eastAsia="cs-CZ"/>
        </w:rPr>
        <w:t>Informační model zajišťuje konzistenci informací a je zdrojem projektové dokumentace (půdorys, řez, pohled apod.). Není žádoucí pro produkci PD lokálně upravovat zobrazení daných pohledů (půdorys, řez, pohled apod.) a doplňovat či upravovat zobrazení tak, aby byla splněna pouze část cíle pro produkci projektové dokumentace.</w:t>
      </w:r>
    </w:p>
    <w:p w14:paraId="46600CBE" w14:textId="77777777" w:rsidR="001149C5" w:rsidRPr="007D3F22" w:rsidRDefault="001149C5" w:rsidP="000B032A">
      <w:pPr>
        <w:pStyle w:val="TCBNormalni"/>
      </w:pPr>
      <w:r w:rsidRPr="007D3F22">
        <w:rPr>
          <w:lang w:eastAsia="cs-CZ"/>
        </w:rPr>
        <w:t xml:space="preserve">Každý model se skládá z jednotlivých prvků, které jsou definovány grafickou podobou. </w:t>
      </w:r>
      <w:r w:rsidRPr="007D3F22">
        <w:t>Grafická podrobnost pro jednotlivé stupně bude odpovídat vyhlášce č. 499/2006 Sb., o dokumentaci staveb ve znění pozdějších předpisů.</w:t>
      </w:r>
    </w:p>
    <w:p w14:paraId="6DD5B933" w14:textId="515995BF" w:rsidR="001149C5" w:rsidRPr="007D3F22" w:rsidRDefault="001149C5" w:rsidP="000B032A">
      <w:pPr>
        <w:pStyle w:val="TCBNormalni"/>
      </w:pPr>
      <w:r w:rsidRPr="007D3F22">
        <w:t xml:space="preserve">Další požadavky na tvorbu modelů jsou zmíněny v následujících podkapitolách dle jednotlivých logických celků. Jsou definovány požadavky na významné prvky modelu. Nejsou zde uvedeny všechny prvky, z kterých se model skládá. Pokud není definováno jinak, </w:t>
      </w:r>
      <w:r w:rsidR="00D76138" w:rsidRPr="007D3F22">
        <w:t>z</w:t>
      </w:r>
      <w:r w:rsidRPr="007D3F22">
        <w:t>hotovitel dané prvky dodá v modelu dle obecných pravidel v tomto dokumentu a dle nejlepšího vědomí a svědomí.</w:t>
      </w:r>
    </w:p>
    <w:p w14:paraId="3B2ED41C" w14:textId="77777777" w:rsidR="001149C5" w:rsidRPr="007D3F22" w:rsidRDefault="001149C5" w:rsidP="000B032A">
      <w:pPr>
        <w:pStyle w:val="TCBNormalni"/>
        <w:rPr>
          <w:u w:val="double"/>
        </w:rPr>
      </w:pPr>
      <w:r w:rsidRPr="007D3F22">
        <w:t>V průběhu zpracování může model vykazovat nedostatky ohledně grafické podrobnosti, avšak nikdy nesmí být grafická podrobnost překážkou k plnění cílů daných tímto dokumentem. Potřebné detaily mohou být zpracovány v rámci 2D dokumentace.</w:t>
      </w:r>
    </w:p>
    <w:p w14:paraId="0E8C164F" w14:textId="77777777" w:rsidR="001149C5" w:rsidRPr="007D3F22" w:rsidRDefault="001149C5" w:rsidP="000B032A">
      <w:pPr>
        <w:pStyle w:val="TCBNormalni"/>
      </w:pPr>
      <w:r w:rsidRPr="007D3F22">
        <w:t>Nejsou přípustné duplicity stejných prvků, pokud není stanoveno jinak.</w:t>
      </w:r>
    </w:p>
    <w:p w14:paraId="2F4089E6" w14:textId="77777777" w:rsidR="001149C5" w:rsidRPr="007D3F22" w:rsidRDefault="001149C5" w:rsidP="0084078B">
      <w:pPr>
        <w:pStyle w:val="TCBNormalni"/>
        <w:rPr>
          <w:u w:val="single"/>
        </w:rPr>
      </w:pPr>
      <w:bookmarkStart w:id="868" w:name="_bookmark28"/>
      <w:bookmarkStart w:id="869" w:name="_bookmark29"/>
      <w:bookmarkStart w:id="870" w:name="_Toc100230493"/>
      <w:bookmarkEnd w:id="868"/>
      <w:bookmarkEnd w:id="869"/>
      <w:r w:rsidRPr="007D3F22">
        <w:rPr>
          <w:u w:val="single"/>
        </w:rPr>
        <w:t>Obecné</w:t>
      </w:r>
      <w:bookmarkEnd w:id="870"/>
    </w:p>
    <w:p w14:paraId="59F7150B" w14:textId="77777777" w:rsidR="001149C5" w:rsidRPr="007D3F22" w:rsidRDefault="001149C5" w:rsidP="000C4836">
      <w:pPr>
        <w:pStyle w:val="TCBNormalni"/>
        <w:spacing w:line="288" w:lineRule="auto"/>
      </w:pPr>
      <w:r w:rsidRPr="007D3F22">
        <w:t xml:space="preserve">Jednotlivé prvky modelu musí odpovídat reálným stavebním rozměrům. </w:t>
      </w:r>
    </w:p>
    <w:p w14:paraId="76EF34B0" w14:textId="77777777" w:rsidR="001149C5" w:rsidRPr="007D3F22" w:rsidRDefault="001149C5" w:rsidP="0084078B">
      <w:pPr>
        <w:pStyle w:val="TCBNormalni"/>
        <w:rPr>
          <w:u w:val="single"/>
        </w:rPr>
      </w:pPr>
      <w:bookmarkStart w:id="871" w:name="_Toc100230494"/>
      <w:r w:rsidRPr="007D3F22">
        <w:rPr>
          <w:u w:val="single"/>
        </w:rPr>
        <w:t>Zemní práce</w:t>
      </w:r>
      <w:bookmarkEnd w:id="871"/>
    </w:p>
    <w:p w14:paraId="51C54124" w14:textId="77777777" w:rsidR="001149C5" w:rsidRPr="007D3F22" w:rsidRDefault="001149C5" w:rsidP="000C4836">
      <w:pPr>
        <w:pStyle w:val="TCBNormalni"/>
        <w:spacing w:line="288" w:lineRule="auto"/>
      </w:pPr>
      <w:r w:rsidRPr="007D3F22">
        <w:t>Modely zemních prací respektují navržený tvar konstrukcí a zjištěnou geologie a hydrogeologii.</w:t>
      </w:r>
    </w:p>
    <w:p w14:paraId="1760F000" w14:textId="77777777" w:rsidR="001149C5" w:rsidRPr="007D3F22" w:rsidRDefault="001149C5" w:rsidP="0084078B">
      <w:pPr>
        <w:pStyle w:val="TCBNormalni"/>
        <w:rPr>
          <w:u w:val="single"/>
        </w:rPr>
      </w:pPr>
      <w:bookmarkStart w:id="872" w:name="_Toc100230495"/>
      <w:r w:rsidRPr="007D3F22">
        <w:rPr>
          <w:u w:val="single"/>
        </w:rPr>
        <w:t>Zakládání</w:t>
      </w:r>
      <w:bookmarkEnd w:id="872"/>
    </w:p>
    <w:p w14:paraId="7CE3F561" w14:textId="77777777" w:rsidR="001149C5" w:rsidRPr="007D3F22" w:rsidRDefault="001149C5" w:rsidP="00D67D5C">
      <w:pPr>
        <w:pStyle w:val="TCBNormalni"/>
        <w:spacing w:line="288" w:lineRule="auto"/>
      </w:pPr>
      <w:r w:rsidRPr="007D3F22">
        <w:lastRenderedPageBreak/>
        <w:t>Základové patky, pasy nebo desky jsou modelovány jako objekty odpovídající výkresu tvaru v příslušném stupni projektové dokumentace.</w:t>
      </w:r>
    </w:p>
    <w:p w14:paraId="50499215" w14:textId="77777777" w:rsidR="001149C5" w:rsidRPr="007D3F22" w:rsidRDefault="001149C5" w:rsidP="000B032A">
      <w:pPr>
        <w:pStyle w:val="TCBNormalni"/>
      </w:pPr>
      <w:r w:rsidRPr="007D3F22">
        <w:t xml:space="preserve">U hlubinného založení se definuje návrhový rozměr pilot pro koordinaci. </w:t>
      </w:r>
      <w:proofErr w:type="spellStart"/>
      <w:r w:rsidRPr="007D3F22">
        <w:t>Armokoš</w:t>
      </w:r>
      <w:proofErr w:type="spellEnd"/>
      <w:r w:rsidRPr="007D3F22">
        <w:t xml:space="preserve"> nebo prvky osazené pro zkoušky pilot se nemodelují. U speciálního zakládání (mikropiloty, zemní kotvy, hřebíky) se definuje délka a průměr vrtu, délka a průměr kořene.</w:t>
      </w:r>
    </w:p>
    <w:p w14:paraId="3176159C" w14:textId="77777777" w:rsidR="001149C5" w:rsidRPr="007D3F22" w:rsidRDefault="001149C5" w:rsidP="0084078B">
      <w:pPr>
        <w:pStyle w:val="TCBNormalni"/>
        <w:rPr>
          <w:u w:val="single"/>
        </w:rPr>
      </w:pPr>
      <w:bookmarkStart w:id="873" w:name="_Toc100230496"/>
      <w:r w:rsidRPr="007D3F22">
        <w:rPr>
          <w:u w:val="single"/>
        </w:rPr>
        <w:t xml:space="preserve">Zděné konstrukce, betonové konstrukce a </w:t>
      </w:r>
      <w:proofErr w:type="spellStart"/>
      <w:r w:rsidRPr="007D3F22">
        <w:rPr>
          <w:u w:val="single"/>
        </w:rPr>
        <w:t>přibetonávky</w:t>
      </w:r>
      <w:bookmarkEnd w:id="873"/>
      <w:proofErr w:type="spellEnd"/>
    </w:p>
    <w:p w14:paraId="1A27BD51" w14:textId="77777777" w:rsidR="001149C5" w:rsidRPr="007D3F22" w:rsidRDefault="001149C5" w:rsidP="00D67D5C">
      <w:pPr>
        <w:pStyle w:val="TCBNormalni"/>
        <w:spacing w:line="288" w:lineRule="auto"/>
      </w:pPr>
      <w:r w:rsidRPr="007D3F22">
        <w:t xml:space="preserve">Bloky betonových monolitických konstrukcí (pilíře, stěny, stropy, konstrukce přelivu apod.) budou modelovány jako ucelené celky. Každý dilatační celek bude modelován zvlášť. Není požadavek na modelování armovací výztuže. </w:t>
      </w:r>
    </w:p>
    <w:p w14:paraId="01969662" w14:textId="77777777" w:rsidR="001149C5" w:rsidRPr="007D3F22" w:rsidRDefault="001149C5" w:rsidP="0084078B">
      <w:pPr>
        <w:pStyle w:val="TCBNormalni"/>
        <w:rPr>
          <w:u w:val="single"/>
        </w:rPr>
      </w:pPr>
      <w:bookmarkStart w:id="874" w:name="_Toc100230497"/>
      <w:r w:rsidRPr="007D3F22">
        <w:rPr>
          <w:u w:val="single"/>
        </w:rPr>
        <w:t>Sítě a přeložky</w:t>
      </w:r>
      <w:bookmarkEnd w:id="874"/>
    </w:p>
    <w:p w14:paraId="0913EBCC" w14:textId="77777777" w:rsidR="001149C5" w:rsidRPr="007D3F22" w:rsidRDefault="001149C5" w:rsidP="00D67D5C">
      <w:pPr>
        <w:pStyle w:val="TCBNormalni"/>
        <w:spacing w:line="288" w:lineRule="auto"/>
      </w:pPr>
      <w:r w:rsidRPr="007D3F22">
        <w:t xml:space="preserve">V modelu bude zanesena trasa souvisejících sítí a přeložek. Objekty sítí budou modelovány v návrhových rozměrech. Model objektů sítí rozměrově odpovídá projektové dokumentaci. </w:t>
      </w:r>
    </w:p>
    <w:p w14:paraId="5C499B72" w14:textId="77777777" w:rsidR="001149C5" w:rsidRPr="007D3F22" w:rsidRDefault="001149C5" w:rsidP="0084078B">
      <w:pPr>
        <w:pStyle w:val="TCBNormalni"/>
        <w:rPr>
          <w:u w:val="single"/>
        </w:rPr>
      </w:pPr>
      <w:bookmarkStart w:id="875" w:name="_Toc100230498"/>
      <w:r w:rsidRPr="007D3F22">
        <w:rPr>
          <w:u w:val="single"/>
        </w:rPr>
        <w:t>Vzduchotechnika</w:t>
      </w:r>
      <w:bookmarkEnd w:id="875"/>
    </w:p>
    <w:p w14:paraId="0EDD3B72" w14:textId="77777777" w:rsidR="001149C5" w:rsidRPr="007D3F22" w:rsidRDefault="001149C5" w:rsidP="00D67D5C">
      <w:pPr>
        <w:pStyle w:val="TCBNormalni"/>
        <w:spacing w:line="288" w:lineRule="auto"/>
      </w:pPr>
      <w:r w:rsidRPr="007D3F22">
        <w:t>Bude modelován předpokládaný tvar, který bude vymezovat prostorové nároky. Součásti VZT (ventilátory, klapky, žaluzie) budou modelovány návrhovými rozměry vymezujícími prostorové nároky těchto prvků.</w:t>
      </w:r>
    </w:p>
    <w:p w14:paraId="583E4A19" w14:textId="77777777" w:rsidR="001149C5" w:rsidRPr="007D3F22" w:rsidRDefault="001149C5" w:rsidP="0084078B">
      <w:pPr>
        <w:pStyle w:val="TCBNormalni"/>
        <w:rPr>
          <w:u w:val="single"/>
        </w:rPr>
      </w:pPr>
      <w:bookmarkStart w:id="876" w:name="_Toc100230499"/>
      <w:r w:rsidRPr="007D3F22">
        <w:rPr>
          <w:u w:val="single"/>
        </w:rPr>
        <w:t>Výplně otvorů</w:t>
      </w:r>
      <w:bookmarkEnd w:id="876"/>
    </w:p>
    <w:p w14:paraId="68AD7812" w14:textId="77777777" w:rsidR="001149C5" w:rsidRPr="007D3F22" w:rsidRDefault="001149C5" w:rsidP="00D67D5C">
      <w:pPr>
        <w:pStyle w:val="TCBNormalni"/>
        <w:spacing w:line="288" w:lineRule="auto"/>
      </w:pPr>
      <w:r w:rsidRPr="007D3F22">
        <w:t>Prvky musí odpovídat skutečným reálným stavebním rozměrům otvorů. Členění výplně (dveře a okna) bude odpovídat skutečnosti. Je možné zjednodušení profilů rámu, je třeba vždy dodržet vnější rozměr profilů. Doplňkové části výplně otvorů nemusí být modelované (vložky dveří apod.).</w:t>
      </w:r>
    </w:p>
    <w:p w14:paraId="61E44652" w14:textId="77777777" w:rsidR="001149C5" w:rsidRPr="007D3F22" w:rsidRDefault="001149C5" w:rsidP="0084078B">
      <w:pPr>
        <w:pStyle w:val="TCBNormalni"/>
        <w:rPr>
          <w:u w:val="single"/>
        </w:rPr>
      </w:pPr>
      <w:bookmarkStart w:id="877" w:name="_Toc100230500"/>
      <w:r w:rsidRPr="007D3F22">
        <w:rPr>
          <w:u w:val="single"/>
        </w:rPr>
        <w:t>Prostupy</w:t>
      </w:r>
      <w:bookmarkEnd w:id="877"/>
    </w:p>
    <w:p w14:paraId="0D6A9454" w14:textId="77777777" w:rsidR="001149C5" w:rsidRPr="007D3F22" w:rsidRDefault="001149C5" w:rsidP="00D67D5C">
      <w:pPr>
        <w:pStyle w:val="TCBNormalni"/>
        <w:spacing w:line="288" w:lineRule="auto"/>
      </w:pPr>
      <w:r w:rsidRPr="007D3F22">
        <w:t>Jsou modelovány všechny svislé a vodorovné prostupy konstrukcemi v reálných pozicích a velikostech. Prostupy musí jasně definovat statický a stavební otvor.</w:t>
      </w:r>
    </w:p>
    <w:p w14:paraId="4CC91A81" w14:textId="77777777" w:rsidR="001149C5" w:rsidRPr="007D3F22" w:rsidRDefault="001149C5" w:rsidP="0084078B">
      <w:pPr>
        <w:pStyle w:val="TCBNormalni"/>
        <w:rPr>
          <w:u w:val="single"/>
        </w:rPr>
      </w:pPr>
      <w:bookmarkStart w:id="878" w:name="_Toc100230501"/>
      <w:r w:rsidRPr="007D3F22">
        <w:rPr>
          <w:u w:val="single"/>
        </w:rPr>
        <w:t>Potrubí a trubní vedení</w:t>
      </w:r>
      <w:bookmarkEnd w:id="878"/>
    </w:p>
    <w:p w14:paraId="5A0AA559" w14:textId="77777777" w:rsidR="001149C5" w:rsidRPr="007D3F22" w:rsidRDefault="001149C5" w:rsidP="00D67D5C">
      <w:pPr>
        <w:pStyle w:val="TCBNormalni"/>
        <w:spacing w:line="288" w:lineRule="auto"/>
      </w:pPr>
      <w:r w:rsidRPr="007D3F22">
        <w:t>Trubní vedení a zařízení umístěné na potrubí musí mít reálné vnější rozměry.</w:t>
      </w:r>
    </w:p>
    <w:p w14:paraId="6576230B" w14:textId="77777777" w:rsidR="001149C5" w:rsidRPr="007D3F22" w:rsidRDefault="001149C5" w:rsidP="0084078B">
      <w:pPr>
        <w:pStyle w:val="TCBNormalni"/>
        <w:rPr>
          <w:u w:val="single"/>
        </w:rPr>
      </w:pPr>
      <w:bookmarkStart w:id="879" w:name="_Toc100230502"/>
      <w:r w:rsidRPr="007D3F22">
        <w:rPr>
          <w:u w:val="single"/>
        </w:rPr>
        <w:t>Mechanická zařízení a koncové elementy</w:t>
      </w:r>
      <w:bookmarkEnd w:id="879"/>
    </w:p>
    <w:p w14:paraId="002B436D" w14:textId="77777777" w:rsidR="001149C5" w:rsidRPr="007D3F22" w:rsidRDefault="001149C5" w:rsidP="00D67D5C">
      <w:pPr>
        <w:pStyle w:val="TCBNormalni"/>
        <w:spacing w:line="288" w:lineRule="auto"/>
      </w:pPr>
      <w:r w:rsidRPr="007D3F22">
        <w:t xml:space="preserve">Mechanická zařízení a koncové elementy jsou modelovány v reálných vnějších rozměrech. </w:t>
      </w:r>
    </w:p>
    <w:p w14:paraId="16C66BB1" w14:textId="77777777" w:rsidR="001149C5" w:rsidRPr="007D3F22" w:rsidRDefault="001149C5" w:rsidP="00DE6C4F">
      <w:pPr>
        <w:pStyle w:val="TCBNormalni"/>
        <w:rPr>
          <w:u w:val="single"/>
        </w:rPr>
      </w:pPr>
      <w:bookmarkStart w:id="880" w:name="_Toc100230503"/>
      <w:r w:rsidRPr="007D3F22">
        <w:rPr>
          <w:u w:val="single"/>
        </w:rPr>
        <w:t>Elektroinstalace</w:t>
      </w:r>
      <w:bookmarkEnd w:id="880"/>
    </w:p>
    <w:p w14:paraId="551E1687" w14:textId="77777777" w:rsidR="001149C5" w:rsidRPr="007D3F22" w:rsidRDefault="001149C5" w:rsidP="00D67D5C">
      <w:pPr>
        <w:pStyle w:val="TCBNormalni"/>
        <w:spacing w:line="288" w:lineRule="auto"/>
      </w:pPr>
      <w:r w:rsidRPr="007D3F22">
        <w:t>Všechny modely budou plnit dělení na část silnoproudou, slaboproudou, CCTV a IT (pomocí parametrů, rozdělení modelu apod.). Modely budou obsahovat hlavní kabelové trasy a všechny osazené prvky (např. rozvodné skříně, zásuvky, vypínače, krabice apod.). Není požadavek modelovat jednotlivé kabely. Schéma zapojení není třeba řešit v modelovacím nástroji. Kabelové chráničky jsou součástí modelu.</w:t>
      </w:r>
    </w:p>
    <w:p w14:paraId="7E532E35" w14:textId="77777777" w:rsidR="001149C5" w:rsidRPr="007D3F22" w:rsidRDefault="001149C5" w:rsidP="00D67D5C">
      <w:pPr>
        <w:pStyle w:val="TCBNormalni"/>
        <w:rPr>
          <w:b/>
          <w:bCs/>
        </w:rPr>
      </w:pPr>
      <w:bookmarkStart w:id="881" w:name="_bookmark30"/>
      <w:bookmarkStart w:id="882" w:name="_Toc100230504"/>
      <w:bookmarkStart w:id="883" w:name="_Toc93483459"/>
      <w:bookmarkEnd w:id="881"/>
      <w:r w:rsidRPr="007D3F22">
        <w:rPr>
          <w:b/>
          <w:bCs/>
        </w:rPr>
        <w:t>Informační podrobnost modelu</w:t>
      </w:r>
      <w:bookmarkEnd w:id="882"/>
      <w:bookmarkEnd w:id="883"/>
    </w:p>
    <w:p w14:paraId="5820B29F" w14:textId="77777777" w:rsidR="001149C5" w:rsidRPr="007D3F22" w:rsidRDefault="001149C5" w:rsidP="00D67D5C">
      <w:pPr>
        <w:pStyle w:val="TCBNormalni"/>
        <w:rPr>
          <w:lang w:eastAsia="cs-CZ"/>
        </w:rPr>
      </w:pPr>
      <w:r w:rsidRPr="007D3F22">
        <w:rPr>
          <w:lang w:eastAsia="cs-CZ"/>
        </w:rPr>
        <w:t xml:space="preserve">Požadavky na informační podrobnost definují parametry připojené k jednotlivým prvkům. Tyto parametry </w:t>
      </w:r>
      <w:proofErr w:type="gramStart"/>
      <w:r w:rsidRPr="007D3F22">
        <w:rPr>
          <w:lang w:eastAsia="cs-CZ"/>
        </w:rPr>
        <w:t>slouží</w:t>
      </w:r>
      <w:proofErr w:type="gramEnd"/>
      <w:r w:rsidRPr="007D3F22">
        <w:rPr>
          <w:lang w:eastAsia="cs-CZ"/>
        </w:rPr>
        <w:t xml:space="preserve"> jako nositel </w:t>
      </w:r>
      <w:proofErr w:type="spellStart"/>
      <w:r w:rsidRPr="007D3F22">
        <w:rPr>
          <w:lang w:eastAsia="cs-CZ"/>
        </w:rPr>
        <w:t>negeometrických</w:t>
      </w:r>
      <w:proofErr w:type="spellEnd"/>
      <w:r w:rsidRPr="007D3F22">
        <w:rPr>
          <w:lang w:eastAsia="cs-CZ"/>
        </w:rPr>
        <w:t xml:space="preserve"> informací prvků. </w:t>
      </w:r>
    </w:p>
    <w:p w14:paraId="0B600A73" w14:textId="77777777" w:rsidR="001149C5" w:rsidRPr="007D3F22" w:rsidRDefault="001149C5" w:rsidP="00D67D5C">
      <w:pPr>
        <w:pStyle w:val="TCBNormalni"/>
        <w:rPr>
          <w:lang w:eastAsia="cs-CZ"/>
        </w:rPr>
      </w:pPr>
      <w:r w:rsidRPr="007D3F22">
        <w:rPr>
          <w:lang w:eastAsia="cs-CZ"/>
        </w:rPr>
        <w:t>Zhotovitel může dle potřeby přidávat k prvkům i další parametry. Nové parametry mohou v průběhu tvorby modelu zavádět pouze odpovědné osoby určené v BEP.</w:t>
      </w:r>
    </w:p>
    <w:p w14:paraId="7E7D973E" w14:textId="77777777" w:rsidR="001149C5" w:rsidRPr="007D3F22" w:rsidRDefault="001149C5" w:rsidP="00D67D5C">
      <w:pPr>
        <w:pStyle w:val="TCBNormalni"/>
      </w:pPr>
      <w:r w:rsidRPr="007D3F22">
        <w:t xml:space="preserve">Geometrické informace budou vždy čteny z modelu, není přípustné tyto údaje vyplňovat ručně. </w:t>
      </w:r>
      <w:proofErr w:type="spellStart"/>
      <w:r w:rsidRPr="007D3F22">
        <w:t>Negeometrické</w:t>
      </w:r>
      <w:proofErr w:type="spellEnd"/>
      <w:r w:rsidRPr="007D3F22">
        <w:t xml:space="preserve"> informace jsou parametry vyplňované ručně, poloautomaticky či automaticky a podávají další informace o prvku. </w:t>
      </w:r>
    </w:p>
    <w:p w14:paraId="332031F1" w14:textId="4CD7E312" w:rsidR="001149C5" w:rsidRPr="007D3F22" w:rsidRDefault="00D67D5C" w:rsidP="004D7372">
      <w:pPr>
        <w:pStyle w:val="Priloha-Nadpis"/>
      </w:pPr>
      <w:bookmarkStart w:id="884" w:name="_bookmark31"/>
      <w:bookmarkStart w:id="885" w:name="_bookmark32"/>
      <w:bookmarkStart w:id="886" w:name="_bookmark33"/>
      <w:bookmarkStart w:id="887" w:name="_bookmark34"/>
      <w:bookmarkStart w:id="888" w:name="_Toc100230505"/>
      <w:bookmarkStart w:id="889" w:name="_Toc93483460"/>
      <w:bookmarkEnd w:id="884"/>
      <w:bookmarkEnd w:id="885"/>
      <w:bookmarkEnd w:id="886"/>
      <w:bookmarkEnd w:id="887"/>
      <w:r w:rsidRPr="007D3F22">
        <w:lastRenderedPageBreak/>
        <w:t>1</w:t>
      </w:r>
      <w:r w:rsidR="004846FA">
        <w:t>0</w:t>
      </w:r>
      <w:r w:rsidRPr="007D3F22">
        <w:t xml:space="preserve"> </w:t>
      </w:r>
      <w:r w:rsidR="001149C5" w:rsidRPr="007D3F22">
        <w:t>Předání informačních modelů</w:t>
      </w:r>
      <w:bookmarkEnd w:id="888"/>
      <w:bookmarkEnd w:id="889"/>
    </w:p>
    <w:p w14:paraId="39B92D37" w14:textId="3549FCD6" w:rsidR="001149C5" w:rsidRPr="007D3F22" w:rsidRDefault="001149C5" w:rsidP="00D67D5C">
      <w:pPr>
        <w:pStyle w:val="TCBNormalni"/>
      </w:pPr>
      <w:bookmarkStart w:id="890" w:name="_bookmark35"/>
      <w:bookmarkStart w:id="891" w:name="_bookmark36"/>
      <w:bookmarkEnd w:id="890"/>
      <w:bookmarkEnd w:id="891"/>
      <w:r w:rsidRPr="007D3F22">
        <w:t>Modely budou předány se všemi informacemi a nastaveními, které jsou nezbytné pro produkci projektové dokumentace dle objektové skladby, prostorovou koordinaci a další požadavky v rámci ujednání tohoto dokumentu.</w:t>
      </w:r>
    </w:p>
    <w:p w14:paraId="100872D9" w14:textId="77777777" w:rsidR="001149C5" w:rsidRPr="007D3F22" w:rsidRDefault="001149C5" w:rsidP="00D67D5C">
      <w:pPr>
        <w:pStyle w:val="TCBNormalni"/>
      </w:pPr>
      <w:r w:rsidRPr="007D3F22">
        <w:t>Modely nebudou obsahovat pracovní a dočasná nastavení, která by mohla navyšovat datovou velikost modelů, vyjma předání mimo milníky pro potřeby spolupráce.</w:t>
      </w:r>
    </w:p>
    <w:p w14:paraId="2F2A9678" w14:textId="77777777" w:rsidR="001149C5" w:rsidRPr="007D3F22" w:rsidRDefault="001149C5" w:rsidP="00D67D5C">
      <w:pPr>
        <w:pStyle w:val="TCBNormalni"/>
      </w:pPr>
      <w:r w:rsidRPr="007D3F22">
        <w:t>Zhotovitel modelu poskytne objednateli dílčí modely jednotlivých stavebních objektů a současně jeden celkový model prostřednictvím jednoho souboru, nebo souboru odkazujícího na dílčí modely.</w:t>
      </w:r>
    </w:p>
    <w:p w14:paraId="0FDB56CF" w14:textId="77777777" w:rsidR="001149C5" w:rsidRPr="007D3F22" w:rsidRDefault="001149C5" w:rsidP="00D67D5C">
      <w:pPr>
        <w:pStyle w:val="TCBNormalni"/>
      </w:pPr>
      <w:r w:rsidRPr="007D3F22">
        <w:t>Modely budou předány v nativních formátech nástrojů pro tvorbu informačních modelů a formátu IFC.</w:t>
      </w:r>
    </w:p>
    <w:p w14:paraId="02D39F1C" w14:textId="53AFD143" w:rsidR="001149C5" w:rsidRPr="007D3F22" w:rsidRDefault="00D67D5C" w:rsidP="004D7372">
      <w:pPr>
        <w:pStyle w:val="Priloha-Nadpis"/>
      </w:pPr>
      <w:bookmarkStart w:id="892" w:name="_Toc100230506"/>
      <w:r w:rsidRPr="007D3F22">
        <w:t>1</w:t>
      </w:r>
      <w:r w:rsidR="004846FA">
        <w:t>1</w:t>
      </w:r>
      <w:r w:rsidRPr="007D3F22">
        <w:t xml:space="preserve"> </w:t>
      </w:r>
      <w:r w:rsidR="001149C5" w:rsidRPr="007D3F22">
        <w:t>Způsob koordinace informačních modelů</w:t>
      </w:r>
      <w:bookmarkEnd w:id="892"/>
    </w:p>
    <w:p w14:paraId="17A66455" w14:textId="77777777" w:rsidR="001149C5" w:rsidRPr="007D3F22" w:rsidRDefault="001149C5" w:rsidP="00D67D5C">
      <w:pPr>
        <w:pStyle w:val="TCBNormalni"/>
      </w:pPr>
      <w:r w:rsidRPr="007D3F22">
        <w:t>Všechny modely budou mezi sebou řádně zkoordinovány. Koordinace probíhá v předem dohodnutém a odsouhlaseném softwarovém produktu, výsledky koordinace jsou předávány prostřednictvím koordinačních protokolů.</w:t>
      </w:r>
    </w:p>
    <w:p w14:paraId="6563E1C1" w14:textId="278E4314" w:rsidR="001149C5" w:rsidRPr="007D3F22" w:rsidRDefault="001149C5" w:rsidP="00D67D5C">
      <w:pPr>
        <w:pStyle w:val="TCBNormalni"/>
      </w:pPr>
      <w:r w:rsidRPr="007D3F22">
        <w:t xml:space="preserve">Pro celou stavbu bude vytvořen jeden </w:t>
      </w:r>
      <w:r w:rsidR="00151521" w:rsidRPr="007D3F22">
        <w:t>k</w:t>
      </w:r>
      <w:r w:rsidRPr="007D3F22">
        <w:t xml:space="preserve">oordinační model stavby. Ten bude složen z </w:t>
      </w:r>
      <w:r w:rsidR="00151521" w:rsidRPr="007D3F22">
        <w:t>d</w:t>
      </w:r>
      <w:r w:rsidRPr="007D3F22">
        <w:t xml:space="preserve">ílčích modelů jednotlivých SO, PS nebo z </w:t>
      </w:r>
      <w:r w:rsidR="00151521" w:rsidRPr="007D3F22">
        <w:t>d</w:t>
      </w:r>
      <w:r w:rsidRPr="007D3F22">
        <w:t xml:space="preserve">ílčích modelů dohodnutých částí (tj. rozsah dílčího modelu nemusí vždy respektovat rozdělení na SO, PS). Tento model </w:t>
      </w:r>
      <w:proofErr w:type="gramStart"/>
      <w:r w:rsidRPr="007D3F22">
        <w:t>slouží</w:t>
      </w:r>
      <w:proofErr w:type="gramEnd"/>
      <w:r w:rsidRPr="007D3F22">
        <w:t xml:space="preserve"> pro vzájemnou koordinaci dílčích modelů, pro detekci kolizí, pro zobrazení celé stavby, pro zobrazení jednotlivých etap výstavby napříč objektovou skladbou, vytváření celkových řezů atd.</w:t>
      </w:r>
    </w:p>
    <w:p w14:paraId="43D889FF" w14:textId="77777777" w:rsidR="001149C5" w:rsidRPr="007D3F22" w:rsidRDefault="001149C5" w:rsidP="00D67D5C">
      <w:pPr>
        <w:pStyle w:val="TCBNormalni"/>
      </w:pPr>
      <w:r w:rsidRPr="007D3F22">
        <w:t>Koordinační model je samostatný soubor, který obsahuje dílčí modely.</w:t>
      </w:r>
    </w:p>
    <w:p w14:paraId="6532D027" w14:textId="77777777" w:rsidR="001149C5" w:rsidRPr="007D3F22" w:rsidRDefault="001149C5" w:rsidP="00D67D5C">
      <w:pPr>
        <w:pStyle w:val="TCBNormalni"/>
      </w:pPr>
      <w:r w:rsidRPr="007D3F22">
        <w:t>Modely jsou předány objednateli zkoordinované, bez zjevných koordinačních závad a nedostatků.</w:t>
      </w:r>
    </w:p>
    <w:p w14:paraId="6968642C" w14:textId="4C2CA582" w:rsidR="001149C5" w:rsidRPr="007D3F22" w:rsidRDefault="00D67D5C" w:rsidP="004D7372">
      <w:pPr>
        <w:pStyle w:val="Priloha-Nadpis"/>
      </w:pPr>
      <w:bookmarkStart w:id="893" w:name="_Toc93483461"/>
      <w:bookmarkStart w:id="894" w:name="_Toc100230507"/>
      <w:r w:rsidRPr="007D3F22">
        <w:t>1</w:t>
      </w:r>
      <w:r w:rsidR="004846FA">
        <w:t>2</w:t>
      </w:r>
      <w:r w:rsidRPr="007D3F22">
        <w:t xml:space="preserve"> </w:t>
      </w:r>
      <w:r w:rsidR="001149C5" w:rsidRPr="007D3F22">
        <w:t>Způsob výměny informací</w:t>
      </w:r>
      <w:bookmarkEnd w:id="893"/>
      <w:r w:rsidR="001149C5" w:rsidRPr="007D3F22">
        <w:t xml:space="preserve"> na projektu</w:t>
      </w:r>
      <w:bookmarkEnd w:id="894"/>
    </w:p>
    <w:p w14:paraId="48567896" w14:textId="77777777" w:rsidR="001149C5" w:rsidRPr="007D3F22" w:rsidRDefault="001149C5" w:rsidP="004519FD">
      <w:pPr>
        <w:pStyle w:val="TCBNormalni"/>
        <w:spacing w:line="288" w:lineRule="auto"/>
      </w:pPr>
      <w:bookmarkStart w:id="895" w:name="_bookmark38"/>
      <w:bookmarkEnd w:id="895"/>
      <w:r w:rsidRPr="007D3F22">
        <w:t>Výměna dat bude probíhat přes společné datové prostředí (CDE).</w:t>
      </w:r>
    </w:p>
    <w:p w14:paraId="60C0A097" w14:textId="4C767D77" w:rsidR="001149C5" w:rsidRPr="007D3F22" w:rsidRDefault="001149C5" w:rsidP="004519FD">
      <w:pPr>
        <w:pStyle w:val="TCBNormalni"/>
      </w:pPr>
      <w:r w:rsidRPr="007D3F22">
        <w:t xml:space="preserve">CDE provozuje </w:t>
      </w:r>
      <w:r w:rsidR="001A17DB" w:rsidRPr="007D3F22">
        <w:t>o</w:t>
      </w:r>
      <w:r w:rsidR="004353AD" w:rsidRPr="007D3F22">
        <w:t>bjednatel</w:t>
      </w:r>
      <w:r w:rsidRPr="007D3F22">
        <w:t xml:space="preserve">, a to po celou dobu trvání projektu, a poskytuje dodavateli </w:t>
      </w:r>
      <w:r w:rsidR="008D6314" w:rsidRPr="007D3F22">
        <w:t>počet</w:t>
      </w:r>
      <w:r w:rsidR="00D67D5C" w:rsidRPr="007D3F22">
        <w:t xml:space="preserve"> licencí</w:t>
      </w:r>
      <w:r w:rsidRPr="007D3F22">
        <w:t>.</w:t>
      </w:r>
    </w:p>
    <w:p w14:paraId="0F8FE68E" w14:textId="00828305" w:rsidR="004519FD" w:rsidRPr="007D3F22" w:rsidRDefault="001149C5" w:rsidP="004519FD">
      <w:pPr>
        <w:pStyle w:val="TCBNormalni"/>
        <w:rPr>
          <w:b/>
          <w:bCs/>
        </w:rPr>
      </w:pPr>
      <w:r w:rsidRPr="007D3F22">
        <w:t xml:space="preserve">Výměna dat mezi hotovitelem a </w:t>
      </w:r>
      <w:r w:rsidR="001A17DB" w:rsidRPr="007D3F22">
        <w:t>o</w:t>
      </w:r>
      <w:r w:rsidR="004353AD" w:rsidRPr="007D3F22">
        <w:t>bjednatel</w:t>
      </w:r>
      <w:r w:rsidRPr="007D3F22">
        <w:t xml:space="preserve">em bude probíhat výhradně přes společné datové prostředí. CDE bude jediným zdrojem informací, který shromažďuje, udržuje a </w:t>
      </w:r>
      <w:proofErr w:type="gramStart"/>
      <w:r w:rsidRPr="007D3F22">
        <w:t>šíří</w:t>
      </w:r>
      <w:proofErr w:type="gramEnd"/>
      <w:r w:rsidRPr="007D3F22">
        <w:t xml:space="preserve"> důležité schválené dokumenty.</w:t>
      </w:r>
      <w:bookmarkStart w:id="896" w:name="_bookmark37"/>
      <w:bookmarkStart w:id="897" w:name="_Toc93483462"/>
      <w:bookmarkStart w:id="898" w:name="_Toc60841239"/>
      <w:bookmarkStart w:id="899" w:name="_Toc100230508"/>
      <w:bookmarkEnd w:id="896"/>
    </w:p>
    <w:p w14:paraId="3651F871" w14:textId="77B24B28" w:rsidR="001149C5" w:rsidRPr="007D3F22" w:rsidRDefault="001149C5" w:rsidP="004519FD">
      <w:pPr>
        <w:pStyle w:val="TCBNormalni"/>
        <w:rPr>
          <w:rFonts w:ascii="Calibri" w:eastAsia="Calibri" w:hAnsi="Calibri"/>
          <w:b/>
          <w:bCs/>
          <w:i/>
          <w:iCs/>
          <w:lang w:eastAsia="cs-CZ"/>
        </w:rPr>
      </w:pPr>
      <w:r w:rsidRPr="007D3F22">
        <w:rPr>
          <w:b/>
          <w:bCs/>
        </w:rPr>
        <w:t xml:space="preserve">Funkce a odpovědnosti v rámci </w:t>
      </w:r>
      <w:bookmarkEnd w:id="897"/>
      <w:bookmarkEnd w:id="898"/>
      <w:r w:rsidRPr="007D3F22">
        <w:rPr>
          <w:b/>
          <w:bCs/>
        </w:rPr>
        <w:t>CDE</w:t>
      </w:r>
      <w:bookmarkEnd w:id="899"/>
    </w:p>
    <w:tbl>
      <w:tblPr>
        <w:tblStyle w:val="Mkatabulky2"/>
        <w:tblW w:w="0" w:type="auto"/>
        <w:tblInd w:w="0" w:type="dxa"/>
        <w:tblLook w:val="04A0" w:firstRow="1" w:lastRow="0" w:firstColumn="1" w:lastColumn="0" w:noHBand="0" w:noVBand="1"/>
      </w:tblPr>
      <w:tblGrid>
        <w:gridCol w:w="1803"/>
        <w:gridCol w:w="1803"/>
        <w:gridCol w:w="1803"/>
        <w:gridCol w:w="1803"/>
        <w:gridCol w:w="1804"/>
      </w:tblGrid>
      <w:tr w:rsidR="00397861" w:rsidRPr="007D3F22" w14:paraId="321F2967" w14:textId="77777777" w:rsidTr="001C36FD">
        <w:trPr>
          <w:tblHeader/>
        </w:trPr>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1B4CE76"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Funkce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10613C51"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Organizace</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7D53B2C9"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Jméno a příjmení</w:t>
            </w:r>
          </w:p>
        </w:tc>
        <w:tc>
          <w:tcPr>
            <w:tcW w:w="1803" w:type="dxa"/>
            <w:tcBorders>
              <w:top w:val="single" w:sz="4" w:space="0" w:color="000000"/>
              <w:left w:val="single" w:sz="4" w:space="0" w:color="000000"/>
              <w:bottom w:val="single" w:sz="4" w:space="0" w:color="000000"/>
              <w:right w:val="single" w:sz="4" w:space="0" w:color="000000"/>
            </w:tcBorders>
            <w:shd w:val="clear" w:color="auto" w:fill="B4C6E7"/>
            <w:hideMark/>
          </w:tcPr>
          <w:p w14:paraId="0EFEC52E"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E-mail</w:t>
            </w:r>
          </w:p>
        </w:tc>
        <w:tc>
          <w:tcPr>
            <w:tcW w:w="1804" w:type="dxa"/>
            <w:tcBorders>
              <w:top w:val="single" w:sz="4" w:space="0" w:color="000000"/>
              <w:left w:val="single" w:sz="4" w:space="0" w:color="000000"/>
              <w:bottom w:val="single" w:sz="4" w:space="0" w:color="000000"/>
              <w:right w:val="single" w:sz="4" w:space="0" w:color="000000"/>
            </w:tcBorders>
            <w:shd w:val="clear" w:color="auto" w:fill="B4C6E7"/>
            <w:hideMark/>
          </w:tcPr>
          <w:p w14:paraId="5EDF2870" w14:textId="77777777" w:rsidR="001149C5" w:rsidRPr="007D3F22" w:rsidRDefault="001149C5" w:rsidP="001149C5">
            <w:pPr>
              <w:jc w:val="center"/>
              <w:rPr>
                <w:rFonts w:ascii="Arial" w:hAnsi="Arial" w:cs="Arial"/>
                <w:b/>
                <w:bCs/>
                <w:sz w:val="20"/>
                <w:szCs w:val="20"/>
              </w:rPr>
            </w:pPr>
            <w:r w:rsidRPr="007D3F22">
              <w:rPr>
                <w:rFonts w:ascii="Arial" w:hAnsi="Arial" w:cs="Arial"/>
                <w:b/>
                <w:bCs/>
                <w:sz w:val="20"/>
                <w:szCs w:val="20"/>
              </w:rPr>
              <w:t>Oprávnění</w:t>
            </w:r>
          </w:p>
        </w:tc>
      </w:tr>
      <w:tr w:rsidR="00397861" w:rsidRPr="007D3F22" w14:paraId="5FF03D97"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708430A7" w14:textId="77777777" w:rsidR="001149C5" w:rsidRPr="007D3F22" w:rsidRDefault="001149C5" w:rsidP="001A17DB">
            <w:pPr>
              <w:rPr>
                <w:rFonts w:ascii="Arial" w:hAnsi="Arial" w:cs="Arial"/>
                <w:sz w:val="20"/>
                <w:szCs w:val="20"/>
              </w:rPr>
            </w:pPr>
            <w:r w:rsidRPr="007D3F22">
              <w:rPr>
                <w:rFonts w:ascii="Arial" w:hAnsi="Arial" w:cs="Arial"/>
                <w:sz w:val="20"/>
                <w:szCs w:val="20"/>
              </w:rPr>
              <w:t>Projektový manažer</w:t>
            </w:r>
          </w:p>
        </w:tc>
        <w:tc>
          <w:tcPr>
            <w:tcW w:w="1803" w:type="dxa"/>
            <w:tcBorders>
              <w:top w:val="single" w:sz="4" w:space="0" w:color="000000"/>
              <w:left w:val="single" w:sz="4" w:space="0" w:color="000000"/>
              <w:bottom w:val="single" w:sz="4" w:space="0" w:color="000000"/>
              <w:right w:val="single" w:sz="4" w:space="0" w:color="000000"/>
            </w:tcBorders>
            <w:hideMark/>
          </w:tcPr>
          <w:p w14:paraId="1A4B6783" w14:textId="1B28649B"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59CED558" w14:textId="0C6973C6"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6EDB791E" w14:textId="2986B2DE"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74C2602B" w14:textId="2C947FB0"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5A2F78F2"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E77C052" w14:textId="77777777" w:rsidR="001149C5" w:rsidRPr="007D3F22" w:rsidRDefault="001149C5" w:rsidP="001A17DB">
            <w:pPr>
              <w:rPr>
                <w:rFonts w:ascii="Arial" w:hAnsi="Arial" w:cs="Arial"/>
                <w:sz w:val="20"/>
                <w:szCs w:val="20"/>
              </w:rPr>
            </w:pPr>
            <w:r w:rsidRPr="007D3F22">
              <w:rPr>
                <w:rFonts w:ascii="Arial" w:hAnsi="Arial" w:cs="Arial"/>
                <w:sz w:val="20"/>
                <w:szCs w:val="20"/>
              </w:rPr>
              <w:t>BIM manažer projektu</w:t>
            </w:r>
          </w:p>
        </w:tc>
        <w:tc>
          <w:tcPr>
            <w:tcW w:w="1803" w:type="dxa"/>
            <w:tcBorders>
              <w:top w:val="single" w:sz="4" w:space="0" w:color="000000"/>
              <w:left w:val="single" w:sz="4" w:space="0" w:color="000000"/>
              <w:bottom w:val="single" w:sz="4" w:space="0" w:color="000000"/>
              <w:right w:val="single" w:sz="4" w:space="0" w:color="000000"/>
            </w:tcBorders>
            <w:hideMark/>
          </w:tcPr>
          <w:p w14:paraId="7319C3EE" w14:textId="2D101D6B"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3E7E7FDE" w14:textId="236DEE6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15FC2B9C" w14:textId="2E81CEF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0621CFD9" w14:textId="6EA9F2BA"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36704F13"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6A3FAFD5" w14:textId="77777777" w:rsidR="001149C5" w:rsidRPr="007D3F22" w:rsidRDefault="001149C5" w:rsidP="001A17DB">
            <w:pPr>
              <w:rPr>
                <w:rFonts w:ascii="Arial" w:hAnsi="Arial" w:cs="Arial"/>
                <w:sz w:val="20"/>
                <w:szCs w:val="20"/>
              </w:rPr>
            </w:pPr>
            <w:r w:rsidRPr="007D3F22">
              <w:rPr>
                <w:rFonts w:ascii="Arial" w:hAnsi="Arial" w:cs="Arial"/>
                <w:sz w:val="20"/>
                <w:szCs w:val="20"/>
              </w:rPr>
              <w:t>Správce datového prostředí</w:t>
            </w:r>
          </w:p>
        </w:tc>
        <w:tc>
          <w:tcPr>
            <w:tcW w:w="1803" w:type="dxa"/>
            <w:tcBorders>
              <w:top w:val="single" w:sz="4" w:space="0" w:color="000000"/>
              <w:left w:val="single" w:sz="4" w:space="0" w:color="000000"/>
              <w:bottom w:val="single" w:sz="4" w:space="0" w:color="000000"/>
              <w:right w:val="single" w:sz="4" w:space="0" w:color="000000"/>
            </w:tcBorders>
            <w:hideMark/>
          </w:tcPr>
          <w:p w14:paraId="28496901" w14:textId="6E8AB879"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234E110C" w14:textId="105EF229"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3" w:type="dxa"/>
            <w:tcBorders>
              <w:top w:val="single" w:sz="4" w:space="0" w:color="000000"/>
              <w:left w:val="single" w:sz="4" w:space="0" w:color="000000"/>
              <w:bottom w:val="single" w:sz="4" w:space="0" w:color="000000"/>
              <w:right w:val="single" w:sz="4" w:space="0" w:color="000000"/>
            </w:tcBorders>
            <w:hideMark/>
          </w:tcPr>
          <w:p w14:paraId="04F0D05B" w14:textId="3F561B61"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c>
          <w:tcPr>
            <w:tcW w:w="1804" w:type="dxa"/>
            <w:tcBorders>
              <w:top w:val="single" w:sz="4" w:space="0" w:color="000000"/>
              <w:left w:val="single" w:sz="4" w:space="0" w:color="000000"/>
              <w:bottom w:val="single" w:sz="4" w:space="0" w:color="000000"/>
              <w:right w:val="single" w:sz="4" w:space="0" w:color="000000"/>
            </w:tcBorders>
            <w:hideMark/>
          </w:tcPr>
          <w:p w14:paraId="2575E21E" w14:textId="7847438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 xml:space="preserve">Doplní </w:t>
            </w:r>
            <w:r w:rsidR="004353AD" w:rsidRPr="007D3F22">
              <w:rPr>
                <w:rFonts w:ascii="Arial" w:hAnsi="Arial" w:cs="Arial"/>
                <w:color w:val="FF0000"/>
                <w:sz w:val="20"/>
                <w:szCs w:val="20"/>
              </w:rPr>
              <w:t>Objednatel</w:t>
            </w:r>
          </w:p>
        </w:tc>
      </w:tr>
      <w:tr w:rsidR="00397861" w:rsidRPr="007D3F22" w14:paraId="37A38355"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0D964BE5" w14:textId="77777777" w:rsidR="001149C5" w:rsidRPr="007D3F22" w:rsidRDefault="001149C5" w:rsidP="001A17DB">
            <w:pPr>
              <w:rPr>
                <w:rFonts w:ascii="Arial" w:hAnsi="Arial" w:cs="Arial"/>
                <w:sz w:val="20"/>
                <w:szCs w:val="20"/>
              </w:rPr>
            </w:pPr>
            <w:r w:rsidRPr="007D3F22">
              <w:rPr>
                <w:rFonts w:ascii="Arial" w:hAnsi="Arial" w:cs="Arial"/>
                <w:sz w:val="20"/>
                <w:szCs w:val="20"/>
              </w:rPr>
              <w:t>Hlavní inženýr projektu</w:t>
            </w:r>
          </w:p>
        </w:tc>
        <w:tc>
          <w:tcPr>
            <w:tcW w:w="1803" w:type="dxa"/>
            <w:tcBorders>
              <w:top w:val="single" w:sz="4" w:space="0" w:color="000000"/>
              <w:left w:val="single" w:sz="4" w:space="0" w:color="000000"/>
              <w:bottom w:val="single" w:sz="4" w:space="0" w:color="000000"/>
              <w:right w:val="single" w:sz="4" w:space="0" w:color="000000"/>
            </w:tcBorders>
            <w:hideMark/>
          </w:tcPr>
          <w:p w14:paraId="59EA4850"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BE500C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6B5B925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330A9283"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7B184B88"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16F22242" w14:textId="77777777" w:rsidR="001149C5" w:rsidRPr="007D3F22" w:rsidRDefault="001149C5" w:rsidP="001A17DB">
            <w:pPr>
              <w:rPr>
                <w:rFonts w:ascii="Arial" w:hAnsi="Arial" w:cs="Arial"/>
                <w:sz w:val="20"/>
                <w:szCs w:val="20"/>
              </w:rPr>
            </w:pPr>
            <w:r w:rsidRPr="007D3F22">
              <w:rPr>
                <w:rFonts w:ascii="Arial" w:hAnsi="Arial" w:cs="Arial"/>
                <w:sz w:val="20"/>
                <w:szCs w:val="20"/>
              </w:rPr>
              <w:t>Koordinátor BIM</w:t>
            </w:r>
          </w:p>
        </w:tc>
        <w:tc>
          <w:tcPr>
            <w:tcW w:w="1803" w:type="dxa"/>
            <w:tcBorders>
              <w:top w:val="single" w:sz="4" w:space="0" w:color="000000"/>
              <w:left w:val="single" w:sz="4" w:space="0" w:color="000000"/>
              <w:bottom w:val="single" w:sz="4" w:space="0" w:color="000000"/>
              <w:right w:val="single" w:sz="4" w:space="0" w:color="000000"/>
            </w:tcBorders>
            <w:hideMark/>
          </w:tcPr>
          <w:p w14:paraId="6218F14D"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71EE011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2ABF12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294FF28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03CBFBCB"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6E169178" w14:textId="77777777" w:rsidR="001149C5" w:rsidRPr="007D3F22" w:rsidRDefault="001149C5" w:rsidP="001A17DB">
            <w:pPr>
              <w:rPr>
                <w:rFonts w:ascii="Arial" w:hAnsi="Arial" w:cs="Arial"/>
                <w:sz w:val="20"/>
                <w:szCs w:val="20"/>
              </w:rPr>
            </w:pPr>
            <w:r w:rsidRPr="007D3F22">
              <w:rPr>
                <w:rFonts w:ascii="Arial" w:hAnsi="Arial" w:cs="Arial"/>
                <w:sz w:val="20"/>
                <w:szCs w:val="20"/>
              </w:rPr>
              <w:t>Vedoucí modelář</w:t>
            </w:r>
          </w:p>
        </w:tc>
        <w:tc>
          <w:tcPr>
            <w:tcW w:w="1803" w:type="dxa"/>
            <w:tcBorders>
              <w:top w:val="single" w:sz="4" w:space="0" w:color="000000"/>
              <w:left w:val="single" w:sz="4" w:space="0" w:color="000000"/>
              <w:bottom w:val="single" w:sz="4" w:space="0" w:color="000000"/>
              <w:right w:val="single" w:sz="4" w:space="0" w:color="000000"/>
            </w:tcBorders>
            <w:hideMark/>
          </w:tcPr>
          <w:p w14:paraId="72D7AC8A"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7032564"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2EBE3F87"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5397DB7C"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1DB13F17"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438742C2" w14:textId="77777777" w:rsidR="001149C5" w:rsidRPr="007D3F22" w:rsidRDefault="001149C5" w:rsidP="001A17DB">
            <w:pPr>
              <w:rPr>
                <w:rFonts w:ascii="Arial" w:hAnsi="Arial" w:cs="Arial"/>
                <w:sz w:val="20"/>
                <w:szCs w:val="20"/>
              </w:rPr>
            </w:pPr>
            <w:r w:rsidRPr="007D3F22">
              <w:rPr>
                <w:rFonts w:ascii="Arial" w:hAnsi="Arial" w:cs="Arial"/>
                <w:sz w:val="20"/>
                <w:szCs w:val="20"/>
              </w:rPr>
              <w:t>Modelář</w:t>
            </w:r>
          </w:p>
        </w:tc>
        <w:tc>
          <w:tcPr>
            <w:tcW w:w="1803" w:type="dxa"/>
            <w:tcBorders>
              <w:top w:val="single" w:sz="4" w:space="0" w:color="000000"/>
              <w:left w:val="single" w:sz="4" w:space="0" w:color="000000"/>
              <w:bottom w:val="single" w:sz="4" w:space="0" w:color="000000"/>
              <w:right w:val="single" w:sz="4" w:space="0" w:color="000000"/>
            </w:tcBorders>
            <w:hideMark/>
          </w:tcPr>
          <w:p w14:paraId="3718E62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5142C35B"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94D5BB2"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77C362C6"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r w:rsidR="00397861" w:rsidRPr="007D3F22" w14:paraId="399035F4" w14:textId="77777777" w:rsidTr="001149C5">
        <w:tc>
          <w:tcPr>
            <w:tcW w:w="1803" w:type="dxa"/>
            <w:tcBorders>
              <w:top w:val="single" w:sz="4" w:space="0" w:color="000000"/>
              <w:left w:val="single" w:sz="4" w:space="0" w:color="000000"/>
              <w:bottom w:val="single" w:sz="4" w:space="0" w:color="000000"/>
              <w:right w:val="single" w:sz="4" w:space="0" w:color="000000"/>
            </w:tcBorders>
            <w:hideMark/>
          </w:tcPr>
          <w:p w14:paraId="33CE2442" w14:textId="77777777" w:rsidR="001149C5" w:rsidRPr="007D3F22" w:rsidRDefault="001149C5" w:rsidP="001A17DB">
            <w:pPr>
              <w:rPr>
                <w:rFonts w:ascii="Arial" w:hAnsi="Arial" w:cs="Arial"/>
                <w:sz w:val="20"/>
                <w:szCs w:val="20"/>
              </w:rPr>
            </w:pPr>
            <w:r w:rsidRPr="007D3F22">
              <w:rPr>
                <w:rFonts w:ascii="Arial" w:hAnsi="Arial" w:cs="Arial"/>
                <w:sz w:val="20"/>
                <w:szCs w:val="20"/>
              </w:rPr>
              <w:t>další</w:t>
            </w:r>
          </w:p>
        </w:tc>
        <w:tc>
          <w:tcPr>
            <w:tcW w:w="1803" w:type="dxa"/>
            <w:tcBorders>
              <w:top w:val="single" w:sz="4" w:space="0" w:color="000000"/>
              <w:left w:val="single" w:sz="4" w:space="0" w:color="000000"/>
              <w:bottom w:val="single" w:sz="4" w:space="0" w:color="000000"/>
              <w:right w:val="single" w:sz="4" w:space="0" w:color="000000"/>
            </w:tcBorders>
            <w:hideMark/>
          </w:tcPr>
          <w:p w14:paraId="0651B5B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07B5211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3" w:type="dxa"/>
            <w:tcBorders>
              <w:top w:val="single" w:sz="4" w:space="0" w:color="000000"/>
              <w:left w:val="single" w:sz="4" w:space="0" w:color="000000"/>
              <w:bottom w:val="single" w:sz="4" w:space="0" w:color="000000"/>
              <w:right w:val="single" w:sz="4" w:space="0" w:color="000000"/>
            </w:tcBorders>
            <w:hideMark/>
          </w:tcPr>
          <w:p w14:paraId="4AC379F9"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c>
          <w:tcPr>
            <w:tcW w:w="1804" w:type="dxa"/>
            <w:tcBorders>
              <w:top w:val="single" w:sz="4" w:space="0" w:color="000000"/>
              <w:left w:val="single" w:sz="4" w:space="0" w:color="000000"/>
              <w:bottom w:val="single" w:sz="4" w:space="0" w:color="000000"/>
              <w:right w:val="single" w:sz="4" w:space="0" w:color="000000"/>
            </w:tcBorders>
            <w:hideMark/>
          </w:tcPr>
          <w:p w14:paraId="482B20A5" w14:textId="77777777" w:rsidR="001149C5" w:rsidRPr="007D3F22" w:rsidRDefault="001149C5" w:rsidP="001149C5">
            <w:pPr>
              <w:jc w:val="both"/>
              <w:rPr>
                <w:rFonts w:ascii="Arial" w:hAnsi="Arial" w:cs="Arial"/>
                <w:color w:val="FF0000"/>
                <w:sz w:val="20"/>
                <w:szCs w:val="20"/>
              </w:rPr>
            </w:pPr>
            <w:r w:rsidRPr="007D3F22">
              <w:rPr>
                <w:rFonts w:ascii="Arial" w:hAnsi="Arial" w:cs="Arial"/>
                <w:color w:val="FF0000"/>
                <w:sz w:val="20"/>
                <w:szCs w:val="20"/>
              </w:rPr>
              <w:t>Doplnit</w:t>
            </w:r>
          </w:p>
        </w:tc>
      </w:tr>
    </w:tbl>
    <w:p w14:paraId="5B1A1D24" w14:textId="77777777" w:rsidR="004519FD" w:rsidRPr="007D3F22" w:rsidRDefault="004519FD" w:rsidP="004519FD">
      <w:pPr>
        <w:pStyle w:val="TCBNormalni"/>
        <w:rPr>
          <w:b/>
          <w:bCs/>
        </w:rPr>
      </w:pPr>
      <w:bookmarkStart w:id="900" w:name="_Toc100230509"/>
      <w:bookmarkStart w:id="901" w:name="_Toc87259692"/>
      <w:bookmarkStart w:id="902" w:name="_Toc93483464"/>
    </w:p>
    <w:p w14:paraId="6C72AD93" w14:textId="7C4AC2A5" w:rsidR="001149C5" w:rsidRPr="007D3F22" w:rsidRDefault="001149C5" w:rsidP="004519FD">
      <w:pPr>
        <w:pStyle w:val="TCBNormalni"/>
        <w:rPr>
          <w:b/>
          <w:bCs/>
        </w:rPr>
      </w:pPr>
      <w:r w:rsidRPr="007D3F22">
        <w:rPr>
          <w:b/>
          <w:bCs/>
        </w:rPr>
        <w:t>Základní rozvržení složek</w:t>
      </w:r>
      <w:bookmarkEnd w:id="900"/>
    </w:p>
    <w:p w14:paraId="1F549DC1" w14:textId="47934DD3" w:rsidR="004519FD" w:rsidRPr="007D3F22" w:rsidRDefault="001149C5" w:rsidP="004519FD">
      <w:pPr>
        <w:pStyle w:val="TCBNormalni"/>
        <w:rPr>
          <w:b/>
          <w:bCs/>
        </w:rPr>
      </w:pPr>
      <w:r w:rsidRPr="007D3F22">
        <w:t>Zhotovitel navrhne základní členění složek dle své dobré praxe.</w:t>
      </w:r>
      <w:bookmarkStart w:id="903" w:name="_Toc100230510"/>
    </w:p>
    <w:p w14:paraId="0BEF948A" w14:textId="10A18414" w:rsidR="001149C5" w:rsidRPr="007D3F22" w:rsidRDefault="001149C5" w:rsidP="004519FD">
      <w:pPr>
        <w:pStyle w:val="TCBNormalni"/>
        <w:rPr>
          <w:b/>
          <w:bCs/>
        </w:rPr>
      </w:pPr>
      <w:r w:rsidRPr="007D3F22">
        <w:rPr>
          <w:b/>
          <w:bCs/>
        </w:rPr>
        <w:lastRenderedPageBreak/>
        <w:t>Stavy dokumentů</w:t>
      </w:r>
      <w:bookmarkEnd w:id="901"/>
      <w:bookmarkEnd w:id="903"/>
    </w:p>
    <w:p w14:paraId="0122326D" w14:textId="77777777" w:rsidR="001149C5" w:rsidRPr="007D3F22" w:rsidRDefault="001149C5" w:rsidP="004519FD">
      <w:pPr>
        <w:pStyle w:val="TCBNormalni"/>
        <w:rPr>
          <w:lang w:eastAsia="cs-CZ"/>
        </w:rPr>
      </w:pPr>
      <w:r w:rsidRPr="007D3F22">
        <w:rPr>
          <w:lang w:eastAsia="cs-CZ"/>
        </w:rPr>
        <w:t xml:space="preserve">V souladu s ČSN EN ISO19650 jsou u všech dokumentů (bez výjimky) v rámci CDE evidovány tyto stavy: </w:t>
      </w:r>
    </w:p>
    <w:p w14:paraId="17F52D3B" w14:textId="47552C5D" w:rsidR="001149C5" w:rsidRPr="007D3F22" w:rsidRDefault="001149C5" w:rsidP="00C17601">
      <w:pPr>
        <w:pStyle w:val="TCBNormalni"/>
        <w:numPr>
          <w:ilvl w:val="0"/>
          <w:numId w:val="128"/>
        </w:numPr>
        <w:ind w:left="426" w:hanging="426"/>
        <w:rPr>
          <w:lang w:eastAsia="cs-CZ"/>
        </w:rPr>
      </w:pPr>
      <w:r w:rsidRPr="007D3F22">
        <w:rPr>
          <w:lang w:eastAsia="cs-CZ"/>
        </w:rPr>
        <w:t>Rozpracováno</w:t>
      </w:r>
      <w:r w:rsidRPr="007D3F22">
        <w:rPr>
          <w:lang w:eastAsia="cs-CZ"/>
        </w:rPr>
        <w:tab/>
        <w:t>(dokument je rozpracovaný / probíhá revize)</w:t>
      </w:r>
      <w:r w:rsidR="00AB28D9" w:rsidRPr="007D3F22">
        <w:rPr>
          <w:lang w:eastAsia="cs-CZ"/>
        </w:rPr>
        <w:t>,</w:t>
      </w:r>
      <w:r w:rsidRPr="007D3F22">
        <w:rPr>
          <w:lang w:eastAsia="cs-CZ"/>
        </w:rPr>
        <w:t xml:space="preserve"> </w:t>
      </w:r>
    </w:p>
    <w:p w14:paraId="33D4FBAA" w14:textId="3EFB4C77" w:rsidR="001149C5" w:rsidRPr="007D3F22" w:rsidRDefault="001149C5" w:rsidP="00C17601">
      <w:pPr>
        <w:pStyle w:val="TCBNormalni"/>
        <w:numPr>
          <w:ilvl w:val="0"/>
          <w:numId w:val="128"/>
        </w:numPr>
        <w:ind w:left="426" w:hanging="426"/>
        <w:rPr>
          <w:lang w:eastAsia="cs-CZ"/>
        </w:rPr>
      </w:pPr>
      <w:r w:rsidRPr="007D3F22">
        <w:rPr>
          <w:lang w:eastAsia="cs-CZ"/>
        </w:rPr>
        <w:t>Sdíleno</w:t>
      </w:r>
      <w:r w:rsidRPr="007D3F22">
        <w:rPr>
          <w:lang w:eastAsia="cs-CZ"/>
        </w:rPr>
        <w:tab/>
      </w:r>
      <w:r w:rsidRPr="007D3F22">
        <w:rPr>
          <w:lang w:eastAsia="cs-CZ"/>
        </w:rPr>
        <w:tab/>
        <w:t xml:space="preserve">(dokument je sdílen se </w:t>
      </w:r>
      <w:r w:rsidR="001A17DB" w:rsidRPr="007D3F22">
        <w:rPr>
          <w:lang w:eastAsia="cs-CZ"/>
        </w:rPr>
        <w:t>o</w:t>
      </w:r>
      <w:r w:rsidR="004353AD" w:rsidRPr="007D3F22">
        <w:rPr>
          <w:lang w:eastAsia="cs-CZ"/>
        </w:rPr>
        <w:t>bjednatel</w:t>
      </w:r>
      <w:r w:rsidRPr="007D3F22">
        <w:rPr>
          <w:lang w:eastAsia="cs-CZ"/>
        </w:rPr>
        <w:t xml:space="preserve">em / zaslán ke schválení </w:t>
      </w:r>
      <w:r w:rsidR="001A17DB" w:rsidRPr="007D3F22">
        <w:rPr>
          <w:lang w:eastAsia="cs-CZ"/>
        </w:rPr>
        <w:t>o</w:t>
      </w:r>
      <w:r w:rsidR="004353AD" w:rsidRPr="007D3F22">
        <w:rPr>
          <w:lang w:eastAsia="cs-CZ"/>
        </w:rPr>
        <w:t>bjednatel</w:t>
      </w:r>
      <w:r w:rsidRPr="007D3F22">
        <w:rPr>
          <w:lang w:eastAsia="cs-CZ"/>
        </w:rPr>
        <w:t>i)</w:t>
      </w:r>
      <w:r w:rsidR="00AB28D9" w:rsidRPr="007D3F22">
        <w:rPr>
          <w:lang w:eastAsia="cs-CZ"/>
        </w:rPr>
        <w:t>,</w:t>
      </w:r>
    </w:p>
    <w:p w14:paraId="0CC775D3" w14:textId="0A11CAB3" w:rsidR="001149C5" w:rsidRPr="007D3F22" w:rsidRDefault="001149C5" w:rsidP="00C17601">
      <w:pPr>
        <w:pStyle w:val="TCBNormalni"/>
        <w:numPr>
          <w:ilvl w:val="0"/>
          <w:numId w:val="128"/>
        </w:numPr>
        <w:ind w:left="426" w:hanging="426"/>
        <w:rPr>
          <w:lang w:eastAsia="cs-CZ"/>
        </w:rPr>
      </w:pPr>
      <w:r w:rsidRPr="007D3F22">
        <w:rPr>
          <w:lang w:eastAsia="cs-CZ"/>
        </w:rPr>
        <w:t>Publikováno</w:t>
      </w:r>
      <w:r w:rsidRPr="007D3F22">
        <w:rPr>
          <w:lang w:eastAsia="cs-CZ"/>
        </w:rPr>
        <w:tab/>
        <w:t xml:space="preserve">(dokument, který prošel schvalovacím WF a byl </w:t>
      </w:r>
      <w:r w:rsidR="002C0CA4" w:rsidRPr="007D3F22">
        <w:rPr>
          <w:lang w:eastAsia="cs-CZ"/>
        </w:rPr>
        <w:t>objednatelem</w:t>
      </w:r>
      <w:r w:rsidRPr="007D3F22">
        <w:rPr>
          <w:lang w:eastAsia="cs-CZ"/>
        </w:rPr>
        <w:t xml:space="preserve"> schválen)</w:t>
      </w:r>
      <w:r w:rsidR="00AB28D9" w:rsidRPr="007D3F22">
        <w:rPr>
          <w:lang w:eastAsia="cs-CZ"/>
        </w:rPr>
        <w:t>,</w:t>
      </w:r>
    </w:p>
    <w:p w14:paraId="355736A9" w14:textId="2F40FE3E" w:rsidR="00A8292E" w:rsidRPr="007D3F22" w:rsidRDefault="001149C5" w:rsidP="00C17601">
      <w:pPr>
        <w:pStyle w:val="TCBNormalni"/>
        <w:numPr>
          <w:ilvl w:val="0"/>
          <w:numId w:val="128"/>
        </w:numPr>
        <w:ind w:left="426" w:hanging="426"/>
        <w:rPr>
          <w:b/>
          <w:bCs/>
        </w:rPr>
      </w:pPr>
      <w:r w:rsidRPr="007D3F22">
        <w:rPr>
          <w:lang w:eastAsia="cs-CZ"/>
        </w:rPr>
        <w:t>Zamítnuto</w:t>
      </w:r>
      <w:r w:rsidRPr="007D3F22">
        <w:rPr>
          <w:lang w:eastAsia="cs-CZ"/>
        </w:rPr>
        <w:tab/>
      </w:r>
      <w:r w:rsidR="0018173D" w:rsidRPr="007D3F22">
        <w:rPr>
          <w:lang w:eastAsia="cs-CZ"/>
        </w:rPr>
        <w:tab/>
      </w:r>
      <w:r w:rsidRPr="007D3F22">
        <w:rPr>
          <w:lang w:eastAsia="cs-CZ"/>
        </w:rPr>
        <w:t xml:space="preserve">(dokument, který prošel schvalovacím WF a nebyl </w:t>
      </w:r>
      <w:r w:rsidR="001A17DB" w:rsidRPr="007D3F22">
        <w:rPr>
          <w:lang w:eastAsia="cs-CZ"/>
        </w:rPr>
        <w:t>o</w:t>
      </w:r>
      <w:r w:rsidR="004353AD" w:rsidRPr="007D3F22">
        <w:rPr>
          <w:lang w:eastAsia="cs-CZ"/>
        </w:rPr>
        <w:t>bjednatel</w:t>
      </w:r>
      <w:r w:rsidRPr="007D3F22">
        <w:rPr>
          <w:lang w:eastAsia="cs-CZ"/>
        </w:rPr>
        <w:t>em schválen)</w:t>
      </w:r>
      <w:r w:rsidR="00AB28D9" w:rsidRPr="007D3F22">
        <w:rPr>
          <w:lang w:eastAsia="cs-CZ"/>
        </w:rPr>
        <w:t>.</w:t>
      </w:r>
      <w:bookmarkStart w:id="904" w:name="_Toc100230511"/>
    </w:p>
    <w:p w14:paraId="58574760" w14:textId="77777777" w:rsidR="0018173D" w:rsidRPr="007D3F22" w:rsidRDefault="0018173D" w:rsidP="00A8292E">
      <w:pPr>
        <w:pStyle w:val="TCBNormalni"/>
        <w:rPr>
          <w:b/>
          <w:bCs/>
        </w:rPr>
      </w:pPr>
      <w:r w:rsidRPr="007D3F22">
        <w:rPr>
          <w:b/>
          <w:bCs/>
        </w:rPr>
        <w:t xml:space="preserve"> </w:t>
      </w:r>
    </w:p>
    <w:p w14:paraId="252685A6" w14:textId="59A6354A" w:rsidR="001149C5" w:rsidRPr="007D3F22" w:rsidRDefault="001149C5" w:rsidP="00A8292E">
      <w:pPr>
        <w:pStyle w:val="TCBNormalni"/>
        <w:rPr>
          <w:b/>
          <w:bCs/>
        </w:rPr>
      </w:pPr>
      <w:r w:rsidRPr="007D3F22">
        <w:rPr>
          <w:b/>
          <w:bCs/>
        </w:rPr>
        <w:t>Schvalovací postupy (</w:t>
      </w:r>
      <w:proofErr w:type="spellStart"/>
      <w:r w:rsidRPr="007D3F22">
        <w:rPr>
          <w:b/>
          <w:bCs/>
        </w:rPr>
        <w:t>workflow</w:t>
      </w:r>
      <w:proofErr w:type="spellEnd"/>
      <w:r w:rsidRPr="007D3F22">
        <w:rPr>
          <w:b/>
          <w:bCs/>
        </w:rPr>
        <w:t>)</w:t>
      </w:r>
      <w:bookmarkEnd w:id="904"/>
    </w:p>
    <w:p w14:paraId="51E1E60E" w14:textId="77777777" w:rsidR="001149C5" w:rsidRPr="007D3F22" w:rsidRDefault="001149C5" w:rsidP="00A8292E">
      <w:pPr>
        <w:pStyle w:val="TCBNormalni"/>
      </w:pPr>
      <w:r w:rsidRPr="007D3F22">
        <w:t>Budou doplněny po podpisu smlouvy.</w:t>
      </w:r>
    </w:p>
    <w:p w14:paraId="62437C21" w14:textId="234AA057" w:rsidR="001149C5" w:rsidRPr="007D3F22" w:rsidRDefault="00A8292E" w:rsidP="004D7372">
      <w:pPr>
        <w:pStyle w:val="Priloha-Nadpis"/>
      </w:pPr>
      <w:bookmarkStart w:id="905" w:name="_Toc100230512"/>
      <w:r w:rsidRPr="007D3F22">
        <w:t>1</w:t>
      </w:r>
      <w:r w:rsidR="004846FA">
        <w:t>3</w:t>
      </w:r>
      <w:r w:rsidRPr="007D3F22">
        <w:t xml:space="preserve"> </w:t>
      </w:r>
      <w:r w:rsidR="001149C5" w:rsidRPr="007D3F22">
        <w:t>Výkaz výměr</w:t>
      </w:r>
      <w:bookmarkEnd w:id="905"/>
    </w:p>
    <w:p w14:paraId="51FDDE0C" w14:textId="4BCA4262" w:rsidR="001149C5" w:rsidRPr="007D3F22" w:rsidRDefault="001149C5" w:rsidP="00A8292E">
      <w:pPr>
        <w:pStyle w:val="TCBNormalni"/>
      </w:pPr>
      <w:r w:rsidRPr="007D3F22">
        <w:t>Výkaz výměr bude tvořen dle zvolené ceníkové soustavy. Informační model je zdrojem dat a minimalizují se ruční výpočty, pokud není stanoveno ve výjimečných případech jinak. Je požadována vazba modelu na tvorbu výkazu výměr v hlavních objemech, tj. výkopy, železobetonové konstrukce.</w:t>
      </w:r>
      <w:r w:rsidR="009319AC" w:rsidRPr="007D3F22">
        <w:t xml:space="preserve"> </w:t>
      </w:r>
      <w:r w:rsidRPr="007D3F22">
        <w:t>Není požadována vazba na výpočet bednění.</w:t>
      </w:r>
      <w:r w:rsidR="009319AC" w:rsidRPr="007D3F22">
        <w:t xml:space="preserve"> </w:t>
      </w:r>
      <w:r w:rsidRPr="007D3F22">
        <w:t>Z modelu bude generován i výkaz prvků.</w:t>
      </w:r>
    </w:p>
    <w:p w14:paraId="133C46F5" w14:textId="77777777" w:rsidR="001149C5" w:rsidRPr="007D3F22" w:rsidRDefault="001149C5" w:rsidP="00A8292E">
      <w:pPr>
        <w:pStyle w:val="TCBNormalni"/>
      </w:pPr>
      <w:r w:rsidRPr="007D3F22">
        <w:t>Výkazy výměr obsažené v soupisu prací se musí shodovat s výměrami obsaženými v modelu.</w:t>
      </w:r>
    </w:p>
    <w:p w14:paraId="0A7ADB41" w14:textId="75A4C3FA" w:rsidR="001149C5" w:rsidRPr="007D3F22" w:rsidRDefault="009D0F30" w:rsidP="004D7372">
      <w:pPr>
        <w:pStyle w:val="Priloha-Nadpis"/>
      </w:pPr>
      <w:bookmarkStart w:id="906" w:name="_Toc100230513"/>
      <w:r w:rsidRPr="007D3F22">
        <w:t>1</w:t>
      </w:r>
      <w:r w:rsidR="004846FA">
        <w:t>4</w:t>
      </w:r>
      <w:r w:rsidRPr="007D3F22">
        <w:t xml:space="preserve"> </w:t>
      </w:r>
      <w:r w:rsidR="001149C5" w:rsidRPr="007D3F22">
        <w:t>Přílohy</w:t>
      </w:r>
      <w:bookmarkEnd w:id="906"/>
      <w:r w:rsidR="001149C5" w:rsidRPr="007D3F22">
        <w:t xml:space="preserve"> </w:t>
      </w:r>
      <w:bookmarkEnd w:id="902"/>
    </w:p>
    <w:p w14:paraId="23DB5D4C" w14:textId="51370259" w:rsidR="001149C5" w:rsidRPr="007D3F22" w:rsidRDefault="001149C5" w:rsidP="00E95E7B">
      <w:pPr>
        <w:pStyle w:val="TCBNormalni"/>
      </w:pPr>
      <w:r w:rsidRPr="007D3F22">
        <w:t>Bude doplněno v BEP.</w:t>
      </w:r>
    </w:p>
    <w:p w14:paraId="27E0BE19" w14:textId="73E990D5" w:rsidR="001149C5" w:rsidRPr="007D3F22" w:rsidRDefault="001149C5" w:rsidP="00F40F2A">
      <w:pPr>
        <w:pStyle w:val="TCBNormalni"/>
      </w:pPr>
    </w:p>
    <w:p w14:paraId="62662DB8" w14:textId="04F4CCE1" w:rsidR="001149C5" w:rsidRPr="007D3F22" w:rsidRDefault="001149C5" w:rsidP="00F40F2A">
      <w:pPr>
        <w:pStyle w:val="TCBNormalni"/>
      </w:pPr>
    </w:p>
    <w:p w14:paraId="3E648FD5" w14:textId="77777777" w:rsidR="001149C5" w:rsidRPr="007D3F22" w:rsidRDefault="001149C5" w:rsidP="00F40F2A">
      <w:pPr>
        <w:pStyle w:val="TCBNormalni"/>
      </w:pPr>
    </w:p>
    <w:sectPr w:rsidR="001149C5" w:rsidRPr="007D3F22" w:rsidSect="005B7ABB">
      <w:headerReference w:type="default" r:id="rId19"/>
      <w:footerReference w:type="default" r:id="rId20"/>
      <w:pgSz w:w="11906" w:h="16838"/>
      <w:pgMar w:top="1417" w:right="1417" w:bottom="1417" w:left="1417" w:header="708"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4C66" w14:textId="77777777" w:rsidR="00D07E34" w:rsidRDefault="00D07E34" w:rsidP="00317EAD">
      <w:pPr>
        <w:spacing w:after="0" w:line="240" w:lineRule="auto"/>
      </w:pPr>
      <w:r>
        <w:separator/>
      </w:r>
    </w:p>
  </w:endnote>
  <w:endnote w:type="continuationSeparator" w:id="0">
    <w:p w14:paraId="375BD1BB" w14:textId="77777777" w:rsidR="00D07E34" w:rsidRDefault="00D07E34" w:rsidP="00317EAD">
      <w:pPr>
        <w:spacing w:after="0" w:line="240" w:lineRule="auto"/>
      </w:pPr>
      <w:r>
        <w:continuationSeparator/>
      </w:r>
    </w:p>
  </w:endnote>
  <w:endnote w:type="continuationNotice" w:id="1">
    <w:p w14:paraId="391FDE00" w14:textId="77777777" w:rsidR="00D07E34" w:rsidRDefault="00D07E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FFE07" w14:textId="4BB98E66" w:rsidR="00565FFE" w:rsidRPr="002E3103" w:rsidRDefault="00565FFE" w:rsidP="002E3103">
    <w:pPr>
      <w:pStyle w:val="Zpat"/>
      <w:jc w:val="center"/>
      <w:rPr>
        <w:b/>
        <w:bCs/>
      </w:rPr>
    </w:pPr>
    <w:r w:rsidRPr="002E3103">
      <w:rPr>
        <w:b/>
        <w:bCs/>
        <w:noProof/>
        <w:lang w:eastAsia="cs-CZ"/>
      </w:rPr>
      <mc:AlternateContent>
        <mc:Choice Requires="wps">
          <w:drawing>
            <wp:anchor distT="0" distB="0" distL="114300" distR="114300" simplePos="0" relativeHeight="251658240" behindDoc="0" locked="0" layoutInCell="1" allowOverlap="1" wp14:anchorId="1EB292CF" wp14:editId="43B6BF61">
              <wp:simplePos x="0" y="0"/>
              <wp:positionH relativeFrom="column">
                <wp:posOffset>-17200</wp:posOffset>
              </wp:positionH>
              <wp:positionV relativeFrom="paragraph">
                <wp:posOffset>-204829</wp:posOffset>
              </wp:positionV>
              <wp:extent cx="578059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5780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http://schemas.openxmlformats.org/drawingml/2006/main" xmlns:aclsh="http://schemas.microsoft.com/office/drawing/2020/classificationShape">
          <w:pict w14:anchorId="1166E769">
            <v:line id="Přímá spojnice 3"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pt,-16.15pt" to="453.8pt,-16.15pt" w14:anchorId="3A8E1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MYwQEAALYDAAAOAAAAZHJzL2Uyb0RvYy54bWysU8Fu1DAQvSPxD5bvbLKtCiXabA+t4FLR&#10;FZQPcJ3xxsX2WLa7yX5Kj3wAX1HxX4y9uykChKqqF8djv/dm3niyOButYRsIUaNr+XxWcwZOYqfd&#10;uuVfrz+8OeUsJuE6YdBBy7cQ+dny9avF4Bs4wh5NB4GRiIvN4Fvep+SbqoqyByviDD04ulQYrEgU&#10;hnXVBTGQujXVUV2/rQYMnQ8oIUY6vdhd8mXRVwpkulIqQmKm5VRbKmso601eq+VCNOsgfK/lvgzx&#10;jCqs0I6STlIXIgl2F/RfUlbLgBFVmkm0FSqlJRQP5GZe/+HmSy88FC/UnOinNsWXk5WfNqvAdNfy&#10;Y86csPREq5/3Dz/sw3cWPd46qo8d5zYNPjaEPnersI+iX4XseVTB5i+5YWNp7XZqLYyJSTo8eXda&#10;n7ynYZCHu+qR6ENMHwEty5uWG+2ya9GIzWVMlIygBwgFuZBd6rJLWwMZbNxnUOSEks0Lu8wQnJvA&#10;NoJev/s2zzZIqyAzRWljJlL9f9Iem2lQ5uqpxAldMqJLE9Fqh+FfWdN4KFXt8AfXO6/Z9g122/IQ&#10;pR00HMXZfpDz9P0eF/rj77b8BQAA//8DAFBLAwQUAAYACAAAACEARJ6Skt0AAAAKAQAADwAAAGRy&#10;cy9kb3ducmV2LnhtbEyPTUvDQBCG74L/YRnBW7sxhVRjNqUURLyITfW+zU430f0Iu5s0/ntHEOxp&#10;mJmHd56pNrM1bMIQe+8E3C0zYOhar3qnBbwfnhb3wGKSTknjHQr4xgib+vqqkqXyZ7fHqUmaUYiL&#10;pRTQpTSUnMe2Qyvj0g/oaHfywcpEbdBcBXmmcGt4nmUFt7J3dKGTA+46bL+a0QowL2H60Du9jePz&#10;vmg+307562ES4vZm3j4CSzinfxh+9UkdanI6+tGpyIyARb4mkuoqXwEj4CFbF8COfxNeV/zyhfoH&#10;AAD//wMAUEsBAi0AFAAGAAgAAAAhALaDOJL+AAAA4QEAABMAAAAAAAAAAAAAAAAAAAAAAFtDb250&#10;ZW50X1R5cGVzXS54bWxQSwECLQAUAAYACAAAACEAOP0h/9YAAACUAQAACwAAAAAAAAAAAAAAAAAv&#10;AQAAX3JlbHMvLnJlbHNQSwECLQAUAAYACAAAACEAw71zGMEBAAC2AwAADgAAAAAAAAAAAAAAAAAu&#10;AgAAZHJzL2Uyb0RvYy54bWxQSwECLQAUAAYACAAAACEARJ6Skt0AAAAKAQAADwAAAAAAAAAAAAAA&#10;AAAbBAAAZHJzL2Rvd25yZXYueG1sUEsFBgAAAAAEAAQA8wAAACUFAAAAAA==&#10;">
              <v:stroke joinstyle="miter"/>
            </v:line>
          </w:pict>
        </mc:Fallback>
      </mc:AlternateContent>
    </w:r>
    <w:r w:rsidRPr="002E3103">
      <w:rPr>
        <w:rFonts w:ascii="Arial Narrow" w:hAnsi="Arial Narrow"/>
        <w:b/>
        <w:bCs/>
        <w:iCs/>
      </w:rPr>
      <w:t>A</w:t>
    </w:r>
    <w:r w:rsidR="00AD1C9B">
      <w:rPr>
        <w:rFonts w:ascii="Arial Narrow" w:hAnsi="Arial Narrow"/>
        <w:b/>
        <w:bCs/>
        <w:iCs/>
      </w:rPr>
      <w:t>7</w:t>
    </w:r>
    <w:r w:rsidRPr="00CE56D8">
      <w:rPr>
        <w:rFonts w:ascii="Arial Narrow" w:hAnsi="Arial Narrow"/>
        <w:b/>
        <w:bCs/>
        <w:iCs/>
      </w:rPr>
      <w:t xml:space="preserve"> Požadavky</w:t>
    </w:r>
    <w:r w:rsidR="00AD1C9B">
      <w:rPr>
        <w:rFonts w:ascii="Arial Narrow" w:hAnsi="Arial Narrow"/>
        <w:b/>
        <w:bCs/>
        <w:iCs/>
      </w:rPr>
      <w:t xml:space="preserve"> na </w:t>
    </w:r>
    <w:r w:rsidR="00324158">
      <w:rPr>
        <w:rFonts w:ascii="Arial Narrow" w:hAnsi="Arial Narrow"/>
        <w:b/>
        <w:bCs/>
        <w:iCs/>
      </w:rPr>
      <w:t>DOKUMENTACI</w:t>
    </w:r>
    <w:r w:rsidR="00324158" w:rsidRPr="00CE56D8">
      <w:rPr>
        <w:rFonts w:ascii="Arial Narrow" w:hAnsi="Arial Narrow"/>
        <w:b/>
        <w:bCs/>
        <w:iCs/>
      </w:rPr>
      <w:t xml:space="preserve">  </w:t>
    </w:r>
  </w:p>
  <w:p w14:paraId="53B123FD" w14:textId="77777777" w:rsidR="00565FFE" w:rsidRDefault="00565F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E2E95" w14:textId="77777777" w:rsidR="00D07E34" w:rsidRDefault="00D07E34" w:rsidP="00317EAD">
      <w:pPr>
        <w:spacing w:after="0" w:line="240" w:lineRule="auto"/>
      </w:pPr>
      <w:r>
        <w:separator/>
      </w:r>
    </w:p>
  </w:footnote>
  <w:footnote w:type="continuationSeparator" w:id="0">
    <w:p w14:paraId="5EC94B86" w14:textId="77777777" w:rsidR="00D07E34" w:rsidRDefault="00D07E34" w:rsidP="00317EAD">
      <w:pPr>
        <w:spacing w:after="0" w:line="240" w:lineRule="auto"/>
      </w:pPr>
      <w:r>
        <w:continuationSeparator/>
      </w:r>
    </w:p>
  </w:footnote>
  <w:footnote w:type="continuationNotice" w:id="1">
    <w:p w14:paraId="59CA16F9" w14:textId="77777777" w:rsidR="00D07E34" w:rsidRDefault="00D07E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84" w:type="dxa"/>
      <w:tblInd w:w="-147" w:type="dxa"/>
      <w:tblLayout w:type="fixed"/>
      <w:tblLook w:val="0000" w:firstRow="0" w:lastRow="0" w:firstColumn="0" w:lastColumn="0" w:noHBand="0" w:noVBand="0"/>
    </w:tblPr>
    <w:tblGrid>
      <w:gridCol w:w="7258"/>
      <w:gridCol w:w="2126"/>
    </w:tblGrid>
    <w:tr w:rsidR="00264DD9" w:rsidRPr="005B4EA7" w14:paraId="1D4117D1" w14:textId="77777777" w:rsidTr="00A36FD1">
      <w:trPr>
        <w:cantSplit/>
        <w:trHeight w:val="425"/>
      </w:trPr>
      <w:tc>
        <w:tcPr>
          <w:tcW w:w="7258" w:type="dxa"/>
          <w:tcBorders>
            <w:top w:val="single" w:sz="4" w:space="0" w:color="auto"/>
            <w:left w:val="single" w:sz="4" w:space="0" w:color="auto"/>
            <w:bottom w:val="single" w:sz="4" w:space="0" w:color="auto"/>
            <w:right w:val="single" w:sz="4" w:space="0" w:color="auto"/>
          </w:tcBorders>
          <w:vAlign w:val="bottom"/>
        </w:tcPr>
        <w:p w14:paraId="4ED0D602" w14:textId="77777777" w:rsidR="00264DD9" w:rsidRPr="005B4EA7" w:rsidRDefault="00264DD9" w:rsidP="00264DD9">
          <w:pPr>
            <w:spacing w:before="40" w:after="60"/>
            <w:jc w:val="left"/>
            <w:rPr>
              <w:rFonts w:ascii="Arial Narrow" w:hAnsi="Arial Narrow"/>
            </w:rPr>
          </w:pPr>
          <w:r w:rsidRPr="00521CC0">
            <w:rPr>
              <w:rFonts w:ascii="Arial Narrow" w:hAnsi="Arial Narrow"/>
              <w:b/>
              <w:color w:val="70AD47" w:themeColor="accent6"/>
              <w:sz w:val="24"/>
              <w:szCs w:val="24"/>
            </w:rPr>
            <w:t>Modernizace teplárny Mladá Boleslav</w:t>
          </w:r>
        </w:p>
      </w:tc>
      <w:tc>
        <w:tcPr>
          <w:tcW w:w="2126" w:type="dxa"/>
          <w:tcBorders>
            <w:top w:val="single" w:sz="4" w:space="0" w:color="auto"/>
            <w:left w:val="single" w:sz="4" w:space="0" w:color="auto"/>
            <w:bottom w:val="single" w:sz="4" w:space="0" w:color="auto"/>
            <w:right w:val="single" w:sz="4" w:space="0" w:color="auto"/>
          </w:tcBorders>
          <w:vAlign w:val="bottom"/>
        </w:tcPr>
        <w:p w14:paraId="3CAEE983" w14:textId="4661ED18"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Strana </w:t>
          </w:r>
          <w:r w:rsidRPr="00751667">
            <w:rPr>
              <w:rFonts w:ascii="Arial Narrow" w:hAnsi="Arial Narrow"/>
              <w:sz w:val="20"/>
              <w:szCs w:val="20"/>
            </w:rPr>
            <w:fldChar w:fldCharType="begin"/>
          </w:r>
          <w:r w:rsidRPr="00751667">
            <w:rPr>
              <w:rFonts w:ascii="Arial Narrow" w:hAnsi="Arial Narrow"/>
              <w:sz w:val="20"/>
              <w:szCs w:val="20"/>
            </w:rPr>
            <w:instrText>PAGE</w:instrText>
          </w:r>
          <w:r w:rsidRPr="00751667">
            <w:rPr>
              <w:rFonts w:ascii="Arial Narrow" w:hAnsi="Arial Narrow"/>
              <w:sz w:val="20"/>
              <w:szCs w:val="20"/>
            </w:rPr>
            <w:fldChar w:fldCharType="separate"/>
          </w:r>
          <w:r w:rsidRPr="00751667">
            <w:rPr>
              <w:rFonts w:ascii="Arial Narrow" w:hAnsi="Arial Narrow"/>
              <w:noProof/>
              <w:sz w:val="20"/>
              <w:szCs w:val="20"/>
            </w:rPr>
            <w:t>26</w:t>
          </w:r>
          <w:r w:rsidRPr="00751667">
            <w:rPr>
              <w:rFonts w:ascii="Arial Narrow" w:hAnsi="Arial Narrow"/>
              <w:sz w:val="20"/>
              <w:szCs w:val="20"/>
            </w:rPr>
            <w:fldChar w:fldCharType="end"/>
          </w:r>
          <w:r w:rsidRPr="00751667">
            <w:rPr>
              <w:rFonts w:ascii="Arial Narrow" w:hAnsi="Arial Narrow"/>
              <w:sz w:val="20"/>
              <w:szCs w:val="20"/>
            </w:rPr>
            <w:t>/</w:t>
          </w:r>
          <w:r w:rsidRPr="00751667">
            <w:rPr>
              <w:rFonts w:ascii="Arial Narrow" w:hAnsi="Arial Narrow"/>
              <w:sz w:val="20"/>
              <w:szCs w:val="20"/>
            </w:rPr>
            <w:fldChar w:fldCharType="begin"/>
          </w:r>
          <w:r w:rsidRPr="00751667">
            <w:rPr>
              <w:rFonts w:ascii="Arial Narrow" w:hAnsi="Arial Narrow"/>
              <w:sz w:val="20"/>
              <w:szCs w:val="20"/>
            </w:rPr>
            <w:instrText>NUMPAGES</w:instrText>
          </w:r>
          <w:r w:rsidRPr="00751667">
            <w:rPr>
              <w:rFonts w:ascii="Arial Narrow" w:hAnsi="Arial Narrow"/>
              <w:sz w:val="20"/>
              <w:szCs w:val="20"/>
            </w:rPr>
            <w:fldChar w:fldCharType="separate"/>
          </w:r>
          <w:r w:rsidRPr="00751667">
            <w:rPr>
              <w:rFonts w:ascii="Arial Narrow" w:hAnsi="Arial Narrow"/>
              <w:noProof/>
              <w:sz w:val="20"/>
              <w:szCs w:val="20"/>
            </w:rPr>
            <w:t>27</w:t>
          </w:r>
          <w:r w:rsidRPr="00751667">
            <w:rPr>
              <w:rFonts w:ascii="Arial Narrow" w:hAnsi="Arial Narrow"/>
              <w:sz w:val="20"/>
              <w:szCs w:val="20"/>
            </w:rPr>
            <w:fldChar w:fldCharType="end"/>
          </w:r>
        </w:p>
      </w:tc>
    </w:tr>
    <w:tr w:rsidR="00264DD9" w:rsidRPr="005B4EA7" w14:paraId="510B4B11" w14:textId="77777777" w:rsidTr="00A36FD1">
      <w:trPr>
        <w:cantSplit/>
      </w:trPr>
      <w:tc>
        <w:tcPr>
          <w:tcW w:w="7258" w:type="dxa"/>
          <w:tcBorders>
            <w:top w:val="single" w:sz="4" w:space="0" w:color="auto"/>
            <w:left w:val="single" w:sz="4" w:space="0" w:color="auto"/>
            <w:bottom w:val="single" w:sz="4" w:space="0" w:color="auto"/>
            <w:right w:val="single" w:sz="4" w:space="0" w:color="auto"/>
          </w:tcBorders>
        </w:tcPr>
        <w:p w14:paraId="653B5C81" w14:textId="77777777" w:rsidR="00264DD9" w:rsidRDefault="00264DD9" w:rsidP="00264DD9">
          <w:pPr>
            <w:tabs>
              <w:tab w:val="left" w:pos="4103"/>
            </w:tabs>
            <w:spacing w:before="40" w:after="60"/>
            <w:jc w:val="left"/>
            <w:rPr>
              <w:rFonts w:ascii="Arial Narrow" w:hAnsi="Arial Narrow"/>
              <w:iCs/>
            </w:rPr>
          </w:pPr>
          <w:r w:rsidRPr="005B4EA7">
            <w:rPr>
              <w:rFonts w:ascii="Arial Narrow" w:hAnsi="Arial Narrow"/>
              <w:iCs/>
            </w:rPr>
            <w:t>ZADÁVACÍ DOKUMENTACE PRO VÝBĚR ZHOTOVITELE</w:t>
          </w:r>
        </w:p>
        <w:p w14:paraId="3158A7D1" w14:textId="77777777" w:rsidR="00264DD9" w:rsidRPr="00E3591F" w:rsidRDefault="00264DD9" w:rsidP="00264DD9">
          <w:pPr>
            <w:tabs>
              <w:tab w:val="left" w:pos="4103"/>
            </w:tabs>
            <w:spacing w:before="40" w:after="60"/>
            <w:jc w:val="left"/>
            <w:rPr>
              <w:rFonts w:ascii="Arial Narrow" w:hAnsi="Arial Narrow"/>
              <w:b/>
              <w:bCs/>
              <w:iCs/>
              <w:sz w:val="28"/>
              <w:szCs w:val="28"/>
            </w:rPr>
          </w:pPr>
          <w:r w:rsidRPr="00AD47A5">
            <w:rPr>
              <w:rFonts w:ascii="Arial Narrow" w:hAnsi="Arial Narrow"/>
              <w:iCs/>
            </w:rPr>
            <w:t>Technické požadavky</w:t>
          </w:r>
        </w:p>
      </w:tc>
      <w:tc>
        <w:tcPr>
          <w:tcW w:w="2126" w:type="dxa"/>
          <w:tcBorders>
            <w:top w:val="single" w:sz="4" w:space="0" w:color="auto"/>
            <w:left w:val="single" w:sz="4" w:space="0" w:color="auto"/>
            <w:bottom w:val="single" w:sz="4" w:space="0" w:color="auto"/>
            <w:right w:val="single" w:sz="4" w:space="0" w:color="auto"/>
          </w:tcBorders>
          <w:vAlign w:val="bottom"/>
        </w:tcPr>
        <w:p w14:paraId="312AC66F" w14:textId="3FD35802"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Datum: </w:t>
          </w:r>
          <w:r w:rsidR="00440105">
            <w:rPr>
              <w:rFonts w:ascii="Arial Narrow" w:hAnsi="Arial Narrow"/>
              <w:sz w:val="20"/>
              <w:szCs w:val="20"/>
            </w:rPr>
            <w:t>0</w:t>
          </w:r>
          <w:r w:rsidR="00E119E0">
            <w:rPr>
              <w:rFonts w:ascii="Arial Narrow" w:hAnsi="Arial Narrow"/>
              <w:sz w:val="20"/>
              <w:szCs w:val="20"/>
            </w:rPr>
            <w:t>9</w:t>
          </w:r>
          <w:r w:rsidRPr="00751667">
            <w:rPr>
              <w:rFonts w:ascii="Arial Narrow" w:hAnsi="Arial Narrow"/>
              <w:sz w:val="20"/>
              <w:szCs w:val="20"/>
            </w:rPr>
            <w:t>/202</w:t>
          </w:r>
          <w:r w:rsidR="00440105">
            <w:rPr>
              <w:rFonts w:ascii="Arial Narrow" w:hAnsi="Arial Narrow"/>
              <w:sz w:val="20"/>
              <w:szCs w:val="20"/>
            </w:rPr>
            <w:t>3</w:t>
          </w:r>
        </w:p>
      </w:tc>
    </w:tr>
    <w:tr w:rsidR="00264DD9" w:rsidRPr="005B4EA7" w14:paraId="763F1A45" w14:textId="77777777" w:rsidTr="00A36FD1">
      <w:trPr>
        <w:cantSplit/>
        <w:trHeight w:val="309"/>
      </w:trPr>
      <w:tc>
        <w:tcPr>
          <w:tcW w:w="7258" w:type="dxa"/>
          <w:tcBorders>
            <w:top w:val="single" w:sz="4" w:space="0" w:color="auto"/>
            <w:left w:val="single" w:sz="4" w:space="0" w:color="auto"/>
            <w:bottom w:val="single" w:sz="4" w:space="0" w:color="auto"/>
            <w:right w:val="single" w:sz="4" w:space="0" w:color="auto"/>
          </w:tcBorders>
          <w:vAlign w:val="bottom"/>
        </w:tcPr>
        <w:p w14:paraId="394BB49A" w14:textId="7F1DCAFA" w:rsidR="00264DD9" w:rsidRPr="00751667" w:rsidRDefault="00264DD9" w:rsidP="00264DD9">
          <w:pPr>
            <w:jc w:val="left"/>
            <w:rPr>
              <w:rFonts w:ascii="Arial Narrow" w:hAnsi="Arial Narrow"/>
              <w:b/>
              <w:iCs/>
              <w:sz w:val="24"/>
              <w:szCs w:val="24"/>
            </w:rPr>
          </w:pPr>
          <w:r w:rsidRPr="00E3591F">
            <w:rPr>
              <w:rFonts w:ascii="Arial Narrow" w:hAnsi="Arial Narrow"/>
              <w:b/>
              <w:bCs/>
              <w:iCs/>
              <w:sz w:val="28"/>
              <w:szCs w:val="28"/>
            </w:rPr>
            <w:t>OB 2 KOTELNY</w:t>
          </w:r>
        </w:p>
      </w:tc>
      <w:tc>
        <w:tcPr>
          <w:tcW w:w="2126" w:type="dxa"/>
          <w:tcBorders>
            <w:top w:val="single" w:sz="4" w:space="0" w:color="auto"/>
            <w:left w:val="single" w:sz="4" w:space="0" w:color="auto"/>
            <w:bottom w:val="single" w:sz="4" w:space="0" w:color="auto"/>
            <w:right w:val="single" w:sz="4" w:space="0" w:color="auto"/>
          </w:tcBorders>
        </w:tcPr>
        <w:p w14:paraId="285C413A" w14:textId="1EAC62BB" w:rsidR="00264DD9" w:rsidRPr="00751667" w:rsidRDefault="00264DD9" w:rsidP="00264DD9">
          <w:pPr>
            <w:spacing w:before="40" w:after="60"/>
            <w:jc w:val="right"/>
            <w:rPr>
              <w:rFonts w:ascii="Arial Narrow" w:hAnsi="Arial Narrow"/>
              <w:sz w:val="20"/>
              <w:szCs w:val="20"/>
            </w:rPr>
          </w:pPr>
          <w:r w:rsidRPr="00751667">
            <w:rPr>
              <w:rFonts w:ascii="Arial Narrow" w:hAnsi="Arial Narrow"/>
              <w:sz w:val="20"/>
              <w:szCs w:val="20"/>
            </w:rPr>
            <w:t xml:space="preserve">Revize </w:t>
          </w:r>
          <w:r w:rsidR="002C0CA4">
            <w:rPr>
              <w:rFonts w:ascii="Arial Narrow" w:hAnsi="Arial Narrow"/>
              <w:sz w:val="20"/>
              <w:szCs w:val="20"/>
            </w:rPr>
            <w:t>0</w:t>
          </w:r>
        </w:p>
      </w:tc>
    </w:tr>
  </w:tbl>
  <w:p w14:paraId="3AB7324B" w14:textId="77777777" w:rsidR="00565FFE" w:rsidRPr="00264DD9" w:rsidRDefault="00565FFE" w:rsidP="00264DD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651"/>
    <w:multiLevelType w:val="singleLevel"/>
    <w:tmpl w:val="E95E4C0E"/>
    <w:lvl w:ilvl="0">
      <w:start w:val="1"/>
      <w:numFmt w:val="none"/>
      <w:lvlText w:val=""/>
      <w:legacy w:legacy="1" w:legacySpace="0" w:legacyIndent="283"/>
      <w:lvlJc w:val="left"/>
      <w:pPr>
        <w:ind w:left="1056" w:hanging="283"/>
      </w:pPr>
      <w:rPr>
        <w:rFonts w:ascii="Symbol" w:hAnsi="Symbol" w:hint="default"/>
      </w:rPr>
    </w:lvl>
  </w:abstractNum>
  <w:abstractNum w:abstractNumId="1" w15:restartNumberingAfterBreak="0">
    <w:nsid w:val="00805A04"/>
    <w:multiLevelType w:val="multilevel"/>
    <w:tmpl w:val="521440A6"/>
    <w:styleLink w:val="Aktulnseznam1"/>
    <w:lvl w:ilvl="0">
      <w:start w:val="1"/>
      <w:numFmt w:val="decimal"/>
      <w:lvlText w:val="%1."/>
      <w:lvlJc w:val="left"/>
      <w:pPr>
        <w:ind w:left="360" w:hanging="360"/>
      </w:pPr>
    </w:lvl>
    <w:lvl w:ilvl="1">
      <w:start w:val="1"/>
      <w:numFmt w:val="decimal"/>
      <w:lvlText w:val="%1.%2."/>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E27D3F"/>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3" w15:restartNumberingAfterBreak="0">
    <w:nsid w:val="00E75710"/>
    <w:multiLevelType w:val="hybridMultilevel"/>
    <w:tmpl w:val="98D6CB6E"/>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12D41CD"/>
    <w:multiLevelType w:val="hybridMultilevel"/>
    <w:tmpl w:val="0E94A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FE12BC"/>
    <w:multiLevelType w:val="singleLevel"/>
    <w:tmpl w:val="48B4B8B4"/>
    <w:lvl w:ilvl="0">
      <w:start w:val="1"/>
      <w:numFmt w:val="bullet"/>
      <w:pStyle w:val="Odrka"/>
      <w:lvlText w:val=""/>
      <w:lvlJc w:val="left"/>
      <w:pPr>
        <w:tabs>
          <w:tab w:val="num" w:pos="360"/>
        </w:tabs>
        <w:ind w:left="360" w:hanging="360"/>
      </w:pPr>
      <w:rPr>
        <w:rFonts w:ascii="Symbol" w:hAnsi="Symbol" w:hint="default"/>
      </w:rPr>
    </w:lvl>
  </w:abstractNum>
  <w:abstractNum w:abstractNumId="6" w15:restartNumberingAfterBreak="0">
    <w:nsid w:val="029833B7"/>
    <w:multiLevelType w:val="hybridMultilevel"/>
    <w:tmpl w:val="56E28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CA25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8" w15:restartNumberingAfterBreak="0">
    <w:nsid w:val="03FA42AB"/>
    <w:multiLevelType w:val="hybridMultilevel"/>
    <w:tmpl w:val="69184FB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41C500F"/>
    <w:multiLevelType w:val="hybridMultilevel"/>
    <w:tmpl w:val="2F1A7BB2"/>
    <w:lvl w:ilvl="0" w:tplc="0CE2AE90">
      <w:numFmt w:val="bullet"/>
      <w:lvlText w:val="-"/>
      <w:lvlJc w:val="left"/>
      <w:pPr>
        <w:ind w:left="1004" w:hanging="360"/>
      </w:pPr>
      <w:rPr>
        <w:rFonts w:ascii="Arial" w:eastAsiaTheme="minorHAns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044C7FD6"/>
    <w:multiLevelType w:val="hybridMultilevel"/>
    <w:tmpl w:val="20F26A3A"/>
    <w:lvl w:ilvl="0" w:tplc="040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4E6280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 w15:restartNumberingAfterBreak="0">
    <w:nsid w:val="05751109"/>
    <w:multiLevelType w:val="hybridMultilevel"/>
    <w:tmpl w:val="7B700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5B65887"/>
    <w:multiLevelType w:val="singleLevel"/>
    <w:tmpl w:val="E95E4C0E"/>
    <w:lvl w:ilvl="0">
      <w:start w:val="1"/>
      <w:numFmt w:val="none"/>
      <w:lvlText w:val=""/>
      <w:legacy w:legacy="1" w:legacySpace="0" w:legacyIndent="283"/>
      <w:lvlJc w:val="left"/>
      <w:pPr>
        <w:ind w:left="2526" w:hanging="283"/>
      </w:pPr>
      <w:rPr>
        <w:rFonts w:ascii="Symbol" w:hAnsi="Symbol" w:hint="default"/>
      </w:rPr>
    </w:lvl>
  </w:abstractNum>
  <w:abstractNum w:abstractNumId="14" w15:restartNumberingAfterBreak="0">
    <w:nsid w:val="065F2BFD"/>
    <w:multiLevelType w:val="hybridMultilevel"/>
    <w:tmpl w:val="11BEF6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82E7DF5"/>
    <w:multiLevelType w:val="hybridMultilevel"/>
    <w:tmpl w:val="E362DD24"/>
    <w:lvl w:ilvl="0" w:tplc="04050001">
      <w:start w:val="1"/>
      <w:numFmt w:val="bullet"/>
      <w:lvlText w:val=""/>
      <w:lvlJc w:val="left"/>
      <w:pPr>
        <w:ind w:left="1800" w:hanging="360"/>
      </w:pPr>
      <w:rPr>
        <w:rFonts w:ascii="Symbol" w:hAnsi="Symbol" w:hint="default"/>
      </w:rPr>
    </w:lvl>
    <w:lvl w:ilvl="1" w:tplc="04050003">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093D228F"/>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 w15:restartNumberingAfterBreak="0">
    <w:nsid w:val="0A2A126D"/>
    <w:multiLevelType w:val="hybridMultilevel"/>
    <w:tmpl w:val="09F2FDF4"/>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AA05F33"/>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9" w15:restartNumberingAfterBreak="0">
    <w:nsid w:val="0AB72DC6"/>
    <w:multiLevelType w:val="hybridMultilevel"/>
    <w:tmpl w:val="316AF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0C315598"/>
    <w:multiLevelType w:val="hybridMultilevel"/>
    <w:tmpl w:val="7EAE75AE"/>
    <w:lvl w:ilvl="0" w:tplc="04050001">
      <w:start w:val="1"/>
      <w:numFmt w:val="bullet"/>
      <w:lvlText w:val=""/>
      <w:lvlJc w:val="left"/>
      <w:pPr>
        <w:ind w:left="720" w:hanging="360"/>
      </w:pPr>
      <w:rPr>
        <w:rFonts w:ascii="Symbol" w:hAnsi="Symbol" w:hint="default"/>
      </w:rPr>
    </w:lvl>
    <w:lvl w:ilvl="1" w:tplc="0584D3FE">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0C89113A"/>
    <w:multiLevelType w:val="hybridMultilevel"/>
    <w:tmpl w:val="64BCFF1E"/>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0CFE1041"/>
    <w:multiLevelType w:val="multilevel"/>
    <w:tmpl w:val="44886D88"/>
    <w:lvl w:ilvl="0">
      <w:start w:val="1"/>
      <w:numFmt w:val="decimal"/>
      <w:lvlText w:val="%1"/>
      <w:lvlJc w:val="left"/>
      <w:pPr>
        <w:ind w:left="432" w:hanging="432"/>
      </w:pPr>
    </w:lvl>
    <w:lvl w:ilvl="1">
      <w:start w:val="1"/>
      <w:numFmt w:val="decimal"/>
      <w:pStyle w:val="TCBNadpis2"/>
      <w:lvlText w:val="%1.%2"/>
      <w:lvlJc w:val="left"/>
      <w:pPr>
        <w:ind w:left="576" w:hanging="576"/>
      </w:pPr>
    </w:lvl>
    <w:lvl w:ilvl="2">
      <w:start w:val="1"/>
      <w:numFmt w:val="decimal"/>
      <w:pStyle w:val="TCBNadpis3"/>
      <w:lvlText w:val="%1.%2.%3"/>
      <w:lvlJc w:val="left"/>
      <w:pPr>
        <w:ind w:left="1145" w:hanging="720"/>
      </w:pPr>
    </w:lvl>
    <w:lvl w:ilvl="3">
      <w:start w:val="1"/>
      <w:numFmt w:val="decimal"/>
      <w:lvlText w:val="%1.%2.%3.%4"/>
      <w:lvlJc w:val="left"/>
      <w:pPr>
        <w:ind w:left="1431"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0D120A8E"/>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4" w15:restartNumberingAfterBreak="0">
    <w:nsid w:val="0D2F7BE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25" w15:restartNumberingAfterBreak="0">
    <w:nsid w:val="0DB17A3F"/>
    <w:multiLevelType w:val="hybridMultilevel"/>
    <w:tmpl w:val="C93CA6AC"/>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3E037B"/>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27" w15:restartNumberingAfterBreak="0">
    <w:nsid w:val="10555308"/>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28" w15:restartNumberingAfterBreak="0">
    <w:nsid w:val="113C5BE7"/>
    <w:multiLevelType w:val="hybridMultilevel"/>
    <w:tmpl w:val="E522D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1812A1D"/>
    <w:multiLevelType w:val="hybridMultilevel"/>
    <w:tmpl w:val="9EB897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11B44AE2"/>
    <w:multiLevelType w:val="hybridMultilevel"/>
    <w:tmpl w:val="ED8EE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21B5B5E"/>
    <w:multiLevelType w:val="singleLevel"/>
    <w:tmpl w:val="E95E4C0E"/>
    <w:lvl w:ilvl="0">
      <w:start w:val="1"/>
      <w:numFmt w:val="none"/>
      <w:lvlText w:val=""/>
      <w:legacy w:legacy="1" w:legacySpace="0" w:legacyIndent="283"/>
      <w:lvlJc w:val="left"/>
      <w:pPr>
        <w:ind w:left="991" w:hanging="283"/>
      </w:pPr>
      <w:rPr>
        <w:rFonts w:ascii="Symbol" w:hAnsi="Symbol" w:hint="default"/>
      </w:rPr>
    </w:lvl>
  </w:abstractNum>
  <w:abstractNum w:abstractNumId="32" w15:restartNumberingAfterBreak="0">
    <w:nsid w:val="127372FB"/>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33" w15:restartNumberingAfterBreak="0">
    <w:nsid w:val="12864923"/>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34" w15:restartNumberingAfterBreak="0">
    <w:nsid w:val="12F14FDD"/>
    <w:multiLevelType w:val="hybridMultilevel"/>
    <w:tmpl w:val="1E62085A"/>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2FD2BDD"/>
    <w:multiLevelType w:val="hybridMultilevel"/>
    <w:tmpl w:val="D8688D1E"/>
    <w:lvl w:ilvl="0" w:tplc="0405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6" w15:restartNumberingAfterBreak="0">
    <w:nsid w:val="135F6932"/>
    <w:multiLevelType w:val="hybridMultilevel"/>
    <w:tmpl w:val="84227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13682165"/>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38" w15:restartNumberingAfterBreak="0">
    <w:nsid w:val="15D12162"/>
    <w:multiLevelType w:val="hybridMultilevel"/>
    <w:tmpl w:val="CF580694"/>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9F216F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40" w15:restartNumberingAfterBreak="0">
    <w:nsid w:val="1B4E41CE"/>
    <w:multiLevelType w:val="hybridMultilevel"/>
    <w:tmpl w:val="8FB6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1C301C7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42" w15:restartNumberingAfterBreak="0">
    <w:nsid w:val="1DB43486"/>
    <w:multiLevelType w:val="hybridMultilevel"/>
    <w:tmpl w:val="FD46F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DEE5E0E"/>
    <w:multiLevelType w:val="hybridMultilevel"/>
    <w:tmpl w:val="20420C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E3A4236"/>
    <w:multiLevelType w:val="hybridMultilevel"/>
    <w:tmpl w:val="BE323E28"/>
    <w:lvl w:ilvl="0" w:tplc="FFFFFFFF">
      <w:start w:val="1"/>
      <w:numFmt w:val="bullet"/>
      <w:lvlText w:val=""/>
      <w:lvlJc w:val="left"/>
      <w:pPr>
        <w:ind w:left="1800" w:hanging="360"/>
      </w:pPr>
      <w:rPr>
        <w:rFonts w:ascii="Symbol" w:hAnsi="Symbol" w:hint="default"/>
      </w:rPr>
    </w:lvl>
    <w:lvl w:ilvl="1" w:tplc="04050001">
      <w:start w:val="1"/>
      <w:numFmt w:val="bullet"/>
      <w:lvlText w:val=""/>
      <w:lvlJc w:val="left"/>
      <w:pPr>
        <w:ind w:left="2520" w:hanging="360"/>
      </w:pPr>
      <w:rPr>
        <w:rFonts w:ascii="Symbol" w:hAnsi="Symbol"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1E4D179D"/>
    <w:multiLevelType w:val="hybridMultilevel"/>
    <w:tmpl w:val="BB322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EA968AE"/>
    <w:multiLevelType w:val="hybridMultilevel"/>
    <w:tmpl w:val="3148E32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1EEE5267"/>
    <w:multiLevelType w:val="hybridMultilevel"/>
    <w:tmpl w:val="E246324E"/>
    <w:lvl w:ilvl="0" w:tplc="0CE2AE90">
      <w:numFmt w:val="bullet"/>
      <w:lvlText w:val="-"/>
      <w:lvlJc w:val="left"/>
      <w:pPr>
        <w:ind w:left="1287" w:hanging="360"/>
      </w:pPr>
      <w:rPr>
        <w:rFonts w:ascii="Arial" w:eastAsiaTheme="minorHAnsi"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1F7B778B"/>
    <w:multiLevelType w:val="hybridMultilevel"/>
    <w:tmpl w:val="A79474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FB650FD"/>
    <w:multiLevelType w:val="hybridMultilevel"/>
    <w:tmpl w:val="F91C3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FC75E0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51" w15:restartNumberingAfterBreak="0">
    <w:nsid w:val="2015086E"/>
    <w:multiLevelType w:val="hybridMultilevel"/>
    <w:tmpl w:val="06ECF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05B00AA"/>
    <w:multiLevelType w:val="hybridMultilevel"/>
    <w:tmpl w:val="7F9CEB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0C017C9"/>
    <w:multiLevelType w:val="hybridMultilevel"/>
    <w:tmpl w:val="64CC58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10A2F27"/>
    <w:multiLevelType w:val="hybridMultilevel"/>
    <w:tmpl w:val="39FAB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22043B6E"/>
    <w:multiLevelType w:val="hybridMultilevel"/>
    <w:tmpl w:val="7082CF76"/>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2303468"/>
    <w:multiLevelType w:val="hybridMultilevel"/>
    <w:tmpl w:val="53FA38C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28912F6"/>
    <w:multiLevelType w:val="hybridMultilevel"/>
    <w:tmpl w:val="318AE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23A934FF"/>
    <w:multiLevelType w:val="hybridMultilevel"/>
    <w:tmpl w:val="8D6E1DA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24853D46"/>
    <w:multiLevelType w:val="hybridMultilevel"/>
    <w:tmpl w:val="E772A3A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4BE4B62"/>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1" w15:restartNumberingAfterBreak="0">
    <w:nsid w:val="261E1716"/>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62" w15:restartNumberingAfterBreak="0">
    <w:nsid w:val="26E12D18"/>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63" w15:restartNumberingAfterBreak="0">
    <w:nsid w:val="26E9697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64" w15:restartNumberingAfterBreak="0">
    <w:nsid w:val="279C33F2"/>
    <w:multiLevelType w:val="hybridMultilevel"/>
    <w:tmpl w:val="0492CBEC"/>
    <w:lvl w:ilvl="0" w:tplc="0CE2AE90">
      <w:numFmt w:val="bullet"/>
      <w:lvlText w:val="-"/>
      <w:lvlJc w:val="left"/>
      <w:pPr>
        <w:ind w:left="786" w:hanging="360"/>
      </w:pPr>
      <w:rPr>
        <w:rFonts w:ascii="Arial" w:eastAsiaTheme="minorHAns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5" w15:restartNumberingAfterBreak="0">
    <w:nsid w:val="289D3B75"/>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66" w15:restartNumberingAfterBreak="0">
    <w:nsid w:val="28C242EF"/>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67" w15:restartNumberingAfterBreak="0">
    <w:nsid w:val="2995717C"/>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68" w15:restartNumberingAfterBreak="0">
    <w:nsid w:val="2AAF411A"/>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69" w15:restartNumberingAfterBreak="0">
    <w:nsid w:val="2AF10DF8"/>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70" w15:restartNumberingAfterBreak="0">
    <w:nsid w:val="2C2137CE"/>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71" w15:restartNumberingAfterBreak="0">
    <w:nsid w:val="2C3936BE"/>
    <w:multiLevelType w:val="hybridMultilevel"/>
    <w:tmpl w:val="A7E8F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C963AEB"/>
    <w:multiLevelType w:val="hybridMultilevel"/>
    <w:tmpl w:val="FCE8F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2CFC78AA"/>
    <w:multiLevelType w:val="hybridMultilevel"/>
    <w:tmpl w:val="DA14CFD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DB66B96"/>
    <w:multiLevelType w:val="hybridMultilevel"/>
    <w:tmpl w:val="663228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2EF40FC1"/>
    <w:multiLevelType w:val="hybridMultilevel"/>
    <w:tmpl w:val="1888880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6" w15:restartNumberingAfterBreak="0">
    <w:nsid w:val="2F116A6F"/>
    <w:multiLevelType w:val="hybridMultilevel"/>
    <w:tmpl w:val="FB08192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2F411246"/>
    <w:multiLevelType w:val="hybridMultilevel"/>
    <w:tmpl w:val="8FD2F32C"/>
    <w:lvl w:ilvl="0" w:tplc="FFFFFFFF">
      <w:numFmt w:val="bullet"/>
      <w:lvlText w:val="-"/>
      <w:lvlJc w:val="left"/>
      <w:pPr>
        <w:ind w:left="1287" w:hanging="360"/>
      </w:pPr>
      <w:rPr>
        <w:rFonts w:ascii="Arial" w:eastAsiaTheme="minorHAnsi" w:hAnsi="Arial" w:cs="Arial" w:hint="default"/>
      </w:rPr>
    </w:lvl>
    <w:lvl w:ilvl="1" w:tplc="0CE2AE90">
      <w:numFmt w:val="bullet"/>
      <w:lvlText w:val="-"/>
      <w:lvlJc w:val="left"/>
      <w:pPr>
        <w:ind w:left="2007" w:hanging="360"/>
      </w:pPr>
      <w:rPr>
        <w:rFonts w:ascii="Arial" w:eastAsiaTheme="minorHAnsi" w:hAnsi="Arial" w:cs="Aria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8" w15:restartNumberingAfterBreak="0">
    <w:nsid w:val="2FA33330"/>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79" w15:restartNumberingAfterBreak="0">
    <w:nsid w:val="30637163"/>
    <w:multiLevelType w:val="hybridMultilevel"/>
    <w:tmpl w:val="055C1126"/>
    <w:lvl w:ilvl="0" w:tplc="A18029E0">
      <w:start w:val="1"/>
      <w:numFmt w:val="decimal"/>
      <w:pStyle w:val="TCBNadpis1"/>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3094636D"/>
    <w:multiLevelType w:val="hybridMultilevel"/>
    <w:tmpl w:val="0C5A5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311F2364"/>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82" w15:restartNumberingAfterBreak="0">
    <w:nsid w:val="31293212"/>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83" w15:restartNumberingAfterBreak="0">
    <w:nsid w:val="316F255A"/>
    <w:multiLevelType w:val="singleLevel"/>
    <w:tmpl w:val="E95E4C0E"/>
    <w:lvl w:ilvl="0">
      <w:start w:val="1"/>
      <w:numFmt w:val="none"/>
      <w:lvlText w:val=""/>
      <w:legacy w:legacy="1" w:legacySpace="0" w:legacyIndent="283"/>
      <w:lvlJc w:val="left"/>
      <w:pPr>
        <w:ind w:left="283" w:hanging="283"/>
      </w:pPr>
      <w:rPr>
        <w:rFonts w:ascii="Symbol" w:hAnsi="Symbol" w:hint="default"/>
      </w:rPr>
    </w:lvl>
  </w:abstractNum>
  <w:abstractNum w:abstractNumId="84" w15:restartNumberingAfterBreak="0">
    <w:nsid w:val="3184536A"/>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85" w15:restartNumberingAfterBreak="0">
    <w:nsid w:val="31CF10C6"/>
    <w:multiLevelType w:val="hybridMultilevel"/>
    <w:tmpl w:val="896A1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1E84691"/>
    <w:multiLevelType w:val="hybridMultilevel"/>
    <w:tmpl w:val="A6EE91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7" w15:restartNumberingAfterBreak="0">
    <w:nsid w:val="31F40CFC"/>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88" w15:restartNumberingAfterBreak="0">
    <w:nsid w:val="32354AF0"/>
    <w:multiLevelType w:val="hybridMultilevel"/>
    <w:tmpl w:val="CD968AF0"/>
    <w:lvl w:ilvl="0" w:tplc="67547A5E">
      <w:start w:val="1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3249592D"/>
    <w:multiLevelType w:val="hybridMultilevel"/>
    <w:tmpl w:val="7E66AAD4"/>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2E11B3D"/>
    <w:multiLevelType w:val="hybridMultilevel"/>
    <w:tmpl w:val="597425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33784A58"/>
    <w:multiLevelType w:val="hybridMultilevel"/>
    <w:tmpl w:val="91BEBF7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39048FD"/>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3" w15:restartNumberingAfterBreak="0">
    <w:nsid w:val="33F56F7F"/>
    <w:multiLevelType w:val="hybridMultilevel"/>
    <w:tmpl w:val="7708F2AE"/>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346E27A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95" w15:restartNumberingAfterBreak="0">
    <w:nsid w:val="353270D0"/>
    <w:multiLevelType w:val="hybridMultilevel"/>
    <w:tmpl w:val="79F4E9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35CB791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97" w15:restartNumberingAfterBreak="0">
    <w:nsid w:val="367E403C"/>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98" w15:restartNumberingAfterBreak="0">
    <w:nsid w:val="372E1F4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99" w15:restartNumberingAfterBreak="0">
    <w:nsid w:val="375615E2"/>
    <w:multiLevelType w:val="hybridMultilevel"/>
    <w:tmpl w:val="4CDC0D34"/>
    <w:lvl w:ilvl="0" w:tplc="0CE2AE90">
      <w:numFmt w:val="bullet"/>
      <w:lvlText w:val="-"/>
      <w:lvlJc w:val="left"/>
      <w:pPr>
        <w:ind w:left="1080" w:hanging="360"/>
      </w:pPr>
      <w:rPr>
        <w:rFonts w:ascii="Arial" w:eastAsiaTheme="minorHAnsi"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0" w15:restartNumberingAfterBreak="0">
    <w:nsid w:val="37741914"/>
    <w:multiLevelType w:val="hybridMultilevel"/>
    <w:tmpl w:val="B1A21D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37B31E9D"/>
    <w:multiLevelType w:val="hybridMultilevel"/>
    <w:tmpl w:val="9072E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38026804"/>
    <w:multiLevelType w:val="hybridMultilevel"/>
    <w:tmpl w:val="53CE8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387C1F7F"/>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04" w15:restartNumberingAfterBreak="0">
    <w:nsid w:val="397C0C7C"/>
    <w:multiLevelType w:val="hybridMultilevel"/>
    <w:tmpl w:val="3AE84DE8"/>
    <w:lvl w:ilvl="0" w:tplc="4A10CCD4">
      <w:start w:val="1"/>
      <w:numFmt w:val="bullet"/>
      <w:pStyle w:val="Odrky"/>
      <w:lvlText w:val=""/>
      <w:lvlJc w:val="left"/>
      <w:pPr>
        <w:tabs>
          <w:tab w:val="num" w:pos="360"/>
        </w:tabs>
        <w:ind w:left="360" w:hanging="360"/>
      </w:pPr>
      <w:rPr>
        <w:rFonts w:ascii="Symbol" w:hAnsi="Symbol" w:hint="default"/>
        <w:sz w:val="16"/>
        <w:szCs w:val="16"/>
      </w:rPr>
    </w:lvl>
    <w:lvl w:ilvl="1" w:tplc="307ED99A">
      <w:start w:val="1"/>
      <w:numFmt w:val="bullet"/>
      <w:pStyle w:val="Odrkyodsaz"/>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398E4693"/>
    <w:multiLevelType w:val="hybridMultilevel"/>
    <w:tmpl w:val="55CE41BE"/>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6" w15:restartNumberingAfterBreak="0">
    <w:nsid w:val="3C473691"/>
    <w:multiLevelType w:val="hybridMultilevel"/>
    <w:tmpl w:val="3C38B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3C647D52"/>
    <w:multiLevelType w:val="hybridMultilevel"/>
    <w:tmpl w:val="F33E525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3DD960F9"/>
    <w:multiLevelType w:val="hybridMultilevel"/>
    <w:tmpl w:val="D7C2B58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9" w15:restartNumberingAfterBreak="0">
    <w:nsid w:val="3EC67D40"/>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10" w15:restartNumberingAfterBreak="0">
    <w:nsid w:val="3F334FC3"/>
    <w:multiLevelType w:val="multilevel"/>
    <w:tmpl w:val="FF76F68C"/>
    <w:lvl w:ilvl="0">
      <w:start w:val="1"/>
      <w:numFmt w:val="decimal"/>
      <w:lvlText w:val="%1"/>
      <w:lvlJc w:val="left"/>
      <w:pPr>
        <w:tabs>
          <w:tab w:val="num" w:pos="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tabs>
          <w:tab w:val="num" w:pos="0"/>
        </w:tabs>
        <w:ind w:left="624" w:hanging="624"/>
      </w:pPr>
      <w:rPr>
        <w:rFonts w:hint="default"/>
      </w:rPr>
    </w:lvl>
    <w:lvl w:ilvl="3">
      <w:start w:val="1"/>
      <w:numFmt w:val="decimal"/>
      <w:pStyle w:val="Nadpis4"/>
      <w:lvlText w:val="%1.%2.%3.%4"/>
      <w:lvlJc w:val="left"/>
      <w:pPr>
        <w:tabs>
          <w:tab w:val="num" w:pos="0"/>
        </w:tabs>
        <w:ind w:left="794" w:hanging="794"/>
      </w:pPr>
      <w:rPr>
        <w:rFonts w:hint="default"/>
      </w:rPr>
    </w:lvl>
    <w:lvl w:ilvl="4">
      <w:start w:val="1"/>
      <w:numFmt w:val="decimal"/>
      <w:pStyle w:val="Nadpis5"/>
      <w:lvlText w:val="%1.%2.%3.%5.1"/>
      <w:lvlJc w:val="left"/>
      <w:pPr>
        <w:tabs>
          <w:tab w:val="num" w:pos="2952"/>
        </w:tabs>
        <w:ind w:left="2580" w:hanging="708"/>
      </w:pPr>
      <w:rPr>
        <w:rFonts w:hint="default"/>
      </w:rPr>
    </w:lvl>
    <w:lvl w:ilvl="5">
      <w:start w:val="1"/>
      <w:numFmt w:val="decimal"/>
      <w:pStyle w:val="Nadpis6"/>
      <w:lvlText w:val="%1.%2.%3.%5.%6.1"/>
      <w:lvlJc w:val="left"/>
      <w:pPr>
        <w:tabs>
          <w:tab w:val="num" w:pos="4020"/>
        </w:tabs>
        <w:ind w:left="3288" w:hanging="708"/>
      </w:pPr>
      <w:rPr>
        <w:rFonts w:hint="default"/>
      </w:rPr>
    </w:lvl>
    <w:lvl w:ilvl="6">
      <w:start w:val="1"/>
      <w:numFmt w:val="decimal"/>
      <w:pStyle w:val="Nadpis7"/>
      <w:lvlText w:val="%1.%2.%3.%5.%6.%7.1"/>
      <w:lvlJc w:val="left"/>
      <w:pPr>
        <w:tabs>
          <w:tab w:val="num" w:pos="4728"/>
        </w:tabs>
        <w:ind w:left="3996" w:hanging="708"/>
      </w:pPr>
      <w:rPr>
        <w:rFonts w:hint="default"/>
      </w:rPr>
    </w:lvl>
    <w:lvl w:ilvl="7">
      <w:start w:val="1"/>
      <w:numFmt w:val="decimal"/>
      <w:pStyle w:val="Nadpis8"/>
      <w:lvlText w:val="%1.%2.%3.%5.%6.%7.%8.1"/>
      <w:lvlJc w:val="left"/>
      <w:pPr>
        <w:tabs>
          <w:tab w:val="num" w:pos="5796"/>
        </w:tabs>
        <w:ind w:left="4704" w:hanging="708"/>
      </w:pPr>
      <w:rPr>
        <w:rFonts w:hint="default"/>
      </w:rPr>
    </w:lvl>
    <w:lvl w:ilvl="8">
      <w:start w:val="1"/>
      <w:numFmt w:val="decimal"/>
      <w:pStyle w:val="Nadpis9"/>
      <w:lvlText w:val="%1.%2.%3.%5.%6.%7.%8.%9.1"/>
      <w:lvlJc w:val="left"/>
      <w:pPr>
        <w:tabs>
          <w:tab w:val="num" w:pos="6504"/>
        </w:tabs>
        <w:ind w:left="5412" w:hanging="708"/>
      </w:pPr>
      <w:rPr>
        <w:rFonts w:hint="default"/>
      </w:rPr>
    </w:lvl>
  </w:abstractNum>
  <w:abstractNum w:abstractNumId="111" w15:restartNumberingAfterBreak="0">
    <w:nsid w:val="3F3B72E9"/>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12" w15:restartNumberingAfterBreak="0">
    <w:nsid w:val="3FAA2BDA"/>
    <w:multiLevelType w:val="hybridMultilevel"/>
    <w:tmpl w:val="8776313A"/>
    <w:lvl w:ilvl="0" w:tplc="04050001">
      <w:start w:val="1"/>
      <w:numFmt w:val="bullet"/>
      <w:lvlText w:val=""/>
      <w:lvlJc w:val="left"/>
      <w:pPr>
        <w:ind w:left="720" w:hanging="360"/>
      </w:pPr>
      <w:rPr>
        <w:rFonts w:ascii="Symbol" w:hAnsi="Symbol" w:hint="default"/>
      </w:rPr>
    </w:lvl>
    <w:lvl w:ilvl="1" w:tplc="DC00804E">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00A039E"/>
    <w:multiLevelType w:val="hybridMultilevel"/>
    <w:tmpl w:val="E52669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405B2EAA"/>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5" w15:restartNumberingAfterBreak="0">
    <w:nsid w:val="41CF6EE3"/>
    <w:multiLevelType w:val="hybridMultilevel"/>
    <w:tmpl w:val="B9568CCC"/>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41FA683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7" w15:restartNumberingAfterBreak="0">
    <w:nsid w:val="422C5DF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8" w15:restartNumberingAfterBreak="0">
    <w:nsid w:val="4339338F"/>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19" w15:restartNumberingAfterBreak="0">
    <w:nsid w:val="43863067"/>
    <w:multiLevelType w:val="hybridMultilevel"/>
    <w:tmpl w:val="4CB8A5C6"/>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0" w15:restartNumberingAfterBreak="0">
    <w:nsid w:val="44134E7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21" w15:restartNumberingAfterBreak="0">
    <w:nsid w:val="44D2679D"/>
    <w:multiLevelType w:val="hybridMultilevel"/>
    <w:tmpl w:val="AA08A07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2" w15:restartNumberingAfterBreak="0">
    <w:nsid w:val="44DC6A9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23" w15:restartNumberingAfterBreak="0">
    <w:nsid w:val="455D4E43"/>
    <w:multiLevelType w:val="hybridMultilevel"/>
    <w:tmpl w:val="9D728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45C00AD5"/>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25" w15:restartNumberingAfterBreak="0">
    <w:nsid w:val="461D0A05"/>
    <w:multiLevelType w:val="hybridMultilevel"/>
    <w:tmpl w:val="D15AF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47EB40E5"/>
    <w:multiLevelType w:val="hybridMultilevel"/>
    <w:tmpl w:val="623C2DA4"/>
    <w:lvl w:ilvl="0" w:tplc="E95E4C0E">
      <w:start w:val="1"/>
      <w:numFmt w:val="none"/>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488313C3"/>
    <w:multiLevelType w:val="hybridMultilevel"/>
    <w:tmpl w:val="B9F8DA08"/>
    <w:lvl w:ilvl="0" w:tplc="FFFFFFFF">
      <w:start w:val="1"/>
      <w:numFmt w:val="bullet"/>
      <w:lvlText w:val=""/>
      <w:lvlJc w:val="left"/>
      <w:pPr>
        <w:ind w:left="720" w:hanging="360"/>
      </w:pPr>
      <w:rPr>
        <w:rFonts w:ascii="Symbol" w:hAnsi="Symbol"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48AE0BDA"/>
    <w:multiLevelType w:val="hybridMultilevel"/>
    <w:tmpl w:val="96B076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9" w15:restartNumberingAfterBreak="0">
    <w:nsid w:val="49213470"/>
    <w:multiLevelType w:val="singleLevel"/>
    <w:tmpl w:val="E95E4C0E"/>
    <w:lvl w:ilvl="0">
      <w:start w:val="1"/>
      <w:numFmt w:val="none"/>
      <w:lvlText w:val=""/>
      <w:legacy w:legacy="1" w:legacySpace="0" w:legacyIndent="283"/>
      <w:lvlJc w:val="left"/>
      <w:pPr>
        <w:ind w:left="1144" w:hanging="283"/>
      </w:pPr>
      <w:rPr>
        <w:rFonts w:ascii="Symbol" w:hAnsi="Symbol" w:hint="default"/>
      </w:rPr>
    </w:lvl>
  </w:abstractNum>
  <w:abstractNum w:abstractNumId="130" w15:restartNumberingAfterBreak="0">
    <w:nsid w:val="496D26F2"/>
    <w:multiLevelType w:val="hybridMultilevel"/>
    <w:tmpl w:val="1F12350A"/>
    <w:lvl w:ilvl="0" w:tplc="E95E4C0E">
      <w:start w:val="1"/>
      <w:numFmt w:val="none"/>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1" w15:restartNumberingAfterBreak="0">
    <w:nsid w:val="49A16033"/>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32" w15:restartNumberingAfterBreak="0">
    <w:nsid w:val="49D005CA"/>
    <w:multiLevelType w:val="hybridMultilevel"/>
    <w:tmpl w:val="9830EF52"/>
    <w:lvl w:ilvl="0" w:tplc="0405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3" w15:restartNumberingAfterBreak="0">
    <w:nsid w:val="49D41176"/>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34" w15:restartNumberingAfterBreak="0">
    <w:nsid w:val="4A6E1741"/>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35" w15:restartNumberingAfterBreak="0">
    <w:nsid w:val="4B997AC2"/>
    <w:multiLevelType w:val="hybridMultilevel"/>
    <w:tmpl w:val="66E00B3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6" w15:restartNumberingAfterBreak="0">
    <w:nsid w:val="4B9F6943"/>
    <w:multiLevelType w:val="hybridMultilevel"/>
    <w:tmpl w:val="FB0A4F58"/>
    <w:lvl w:ilvl="0" w:tplc="0CE2AE90">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7" w15:restartNumberingAfterBreak="0">
    <w:nsid w:val="4D4F2199"/>
    <w:multiLevelType w:val="hybridMultilevel"/>
    <w:tmpl w:val="4D9A86F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8" w15:restartNumberingAfterBreak="0">
    <w:nsid w:val="4D5219C2"/>
    <w:multiLevelType w:val="hybridMultilevel"/>
    <w:tmpl w:val="EC3C5C0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4DD70505"/>
    <w:multiLevelType w:val="hybridMultilevel"/>
    <w:tmpl w:val="8D52F002"/>
    <w:lvl w:ilvl="0" w:tplc="0CE2AE90">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Calibri" w:eastAsiaTheme="minorHAnsi"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4DD76524"/>
    <w:multiLevelType w:val="hybridMultilevel"/>
    <w:tmpl w:val="A2507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4ED32D6B"/>
    <w:multiLevelType w:val="hybridMultilevel"/>
    <w:tmpl w:val="598CB1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50150A5F"/>
    <w:multiLevelType w:val="hybridMultilevel"/>
    <w:tmpl w:val="24AAEC0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090601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4" w15:restartNumberingAfterBreak="0">
    <w:nsid w:val="517B315D"/>
    <w:multiLevelType w:val="singleLevel"/>
    <w:tmpl w:val="E95E4C0E"/>
    <w:lvl w:ilvl="0">
      <w:start w:val="1"/>
      <w:numFmt w:val="none"/>
      <w:lvlText w:val=""/>
      <w:legacy w:legacy="1" w:legacySpace="0" w:legacyIndent="283"/>
      <w:lvlJc w:val="left"/>
      <w:pPr>
        <w:ind w:left="3115" w:hanging="283"/>
      </w:pPr>
      <w:rPr>
        <w:rFonts w:ascii="Symbol" w:hAnsi="Symbol" w:hint="default"/>
      </w:rPr>
    </w:lvl>
  </w:abstractNum>
  <w:abstractNum w:abstractNumId="145" w15:restartNumberingAfterBreak="0">
    <w:nsid w:val="522C20A6"/>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46" w15:restartNumberingAfterBreak="0">
    <w:nsid w:val="538A094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47" w15:restartNumberingAfterBreak="0">
    <w:nsid w:val="544E768B"/>
    <w:multiLevelType w:val="hybridMultilevel"/>
    <w:tmpl w:val="200E01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5502785C"/>
    <w:multiLevelType w:val="hybridMultilevel"/>
    <w:tmpl w:val="7E760BA8"/>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9" w15:restartNumberingAfterBreak="0">
    <w:nsid w:val="551F5F78"/>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0" w15:restartNumberingAfterBreak="0">
    <w:nsid w:val="57552E79"/>
    <w:multiLevelType w:val="hybridMultilevel"/>
    <w:tmpl w:val="32BCD29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589B0A31"/>
    <w:multiLevelType w:val="hybridMultilevel"/>
    <w:tmpl w:val="46D6DEAE"/>
    <w:lvl w:ilvl="0" w:tplc="0CE2AE90">
      <w:numFmt w:val="bullet"/>
      <w:lvlText w:val="-"/>
      <w:lvlJc w:val="left"/>
      <w:pPr>
        <w:ind w:left="1287" w:hanging="360"/>
      </w:pPr>
      <w:rPr>
        <w:rFonts w:ascii="Arial" w:eastAsiaTheme="minorHAns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2" w15:restartNumberingAfterBreak="0">
    <w:nsid w:val="592407F7"/>
    <w:multiLevelType w:val="hybridMultilevel"/>
    <w:tmpl w:val="649E7AB6"/>
    <w:lvl w:ilvl="0" w:tplc="0CE2AE9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3" w15:restartNumberingAfterBreak="0">
    <w:nsid w:val="595A2581"/>
    <w:multiLevelType w:val="hybridMultilevel"/>
    <w:tmpl w:val="5C84A1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5A26208C"/>
    <w:multiLevelType w:val="hybridMultilevel"/>
    <w:tmpl w:val="CB0AFB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15:restartNumberingAfterBreak="0">
    <w:nsid w:val="5A8B4994"/>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6" w15:restartNumberingAfterBreak="0">
    <w:nsid w:val="5B5C160B"/>
    <w:multiLevelType w:val="hybridMultilevel"/>
    <w:tmpl w:val="9A60BE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7" w15:restartNumberingAfterBreak="0">
    <w:nsid w:val="5C3B1907"/>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58" w15:restartNumberingAfterBreak="0">
    <w:nsid w:val="5E2A391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59" w15:restartNumberingAfterBreak="0">
    <w:nsid w:val="5EE254BC"/>
    <w:multiLevelType w:val="hybridMultilevel"/>
    <w:tmpl w:val="EB68A966"/>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60" w15:restartNumberingAfterBreak="0">
    <w:nsid w:val="5F2313BA"/>
    <w:multiLevelType w:val="hybridMultilevel"/>
    <w:tmpl w:val="102608B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1" w15:restartNumberingAfterBreak="0">
    <w:nsid w:val="5F3C4352"/>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2" w15:restartNumberingAfterBreak="0">
    <w:nsid w:val="60B60068"/>
    <w:multiLevelType w:val="hybridMultilevel"/>
    <w:tmpl w:val="9404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61CE675C"/>
    <w:multiLevelType w:val="hybridMultilevel"/>
    <w:tmpl w:val="8466CC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4" w15:restartNumberingAfterBreak="0">
    <w:nsid w:val="62E40BDC"/>
    <w:multiLevelType w:val="hybridMultilevel"/>
    <w:tmpl w:val="C04C9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5" w15:restartNumberingAfterBreak="0">
    <w:nsid w:val="649F05B8"/>
    <w:multiLevelType w:val="hybridMultilevel"/>
    <w:tmpl w:val="F6302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CFF45778">
      <w:start w:val="1"/>
      <w:numFmt w:val="bullet"/>
      <w:lvlText w:val="-"/>
      <w:lvlJc w:val="left"/>
      <w:pPr>
        <w:ind w:left="2880" w:hanging="360"/>
      </w:pPr>
      <w:rPr>
        <w:rFonts w:ascii="Calibri" w:eastAsiaTheme="minorHAnsi" w:hAnsi="Calibri" w:cs="Calibr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6" w15:restartNumberingAfterBreak="0">
    <w:nsid w:val="656B7DD3"/>
    <w:multiLevelType w:val="hybridMultilevel"/>
    <w:tmpl w:val="2EE8E9D2"/>
    <w:lvl w:ilvl="0" w:tplc="FFFFFFFF">
      <w:start w:val="1"/>
      <w:numFmt w:val="decimal"/>
      <w:lvlText w:val="%1)"/>
      <w:lvlJc w:val="left"/>
      <w:pPr>
        <w:ind w:left="720" w:hanging="360"/>
      </w:pPr>
    </w:lvl>
    <w:lvl w:ilvl="1" w:tplc="040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5BC2CDC"/>
    <w:multiLevelType w:val="singleLevel"/>
    <w:tmpl w:val="E95E4C0E"/>
    <w:lvl w:ilvl="0">
      <w:start w:val="1"/>
      <w:numFmt w:val="none"/>
      <w:lvlText w:val=""/>
      <w:legacy w:legacy="1" w:legacySpace="0" w:legacyIndent="283"/>
      <w:lvlJc w:val="left"/>
      <w:pPr>
        <w:ind w:left="2421" w:hanging="283"/>
      </w:pPr>
      <w:rPr>
        <w:rFonts w:ascii="Symbol" w:hAnsi="Symbol" w:hint="default"/>
      </w:rPr>
    </w:lvl>
  </w:abstractNum>
  <w:abstractNum w:abstractNumId="168" w15:restartNumberingAfterBreak="0">
    <w:nsid w:val="65C03255"/>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69" w15:restartNumberingAfterBreak="0">
    <w:nsid w:val="6677205E"/>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0" w15:restartNumberingAfterBreak="0">
    <w:nsid w:val="671F52C5"/>
    <w:multiLevelType w:val="singleLevel"/>
    <w:tmpl w:val="E95E4C0E"/>
    <w:lvl w:ilvl="0">
      <w:start w:val="1"/>
      <w:numFmt w:val="none"/>
      <w:lvlText w:val=""/>
      <w:legacy w:legacy="1" w:legacySpace="0" w:legacyIndent="283"/>
      <w:lvlJc w:val="left"/>
      <w:pPr>
        <w:ind w:left="1417" w:hanging="283"/>
      </w:pPr>
      <w:rPr>
        <w:rFonts w:ascii="Symbol" w:hAnsi="Symbol" w:hint="default"/>
      </w:rPr>
    </w:lvl>
  </w:abstractNum>
  <w:abstractNum w:abstractNumId="171" w15:restartNumberingAfterBreak="0">
    <w:nsid w:val="68E0197A"/>
    <w:multiLevelType w:val="hybridMultilevel"/>
    <w:tmpl w:val="3376C5D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9CB5E3A"/>
    <w:multiLevelType w:val="hybridMultilevel"/>
    <w:tmpl w:val="4BD6AB78"/>
    <w:lvl w:ilvl="0" w:tplc="CA849F3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6B271298"/>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4" w15:restartNumberingAfterBreak="0">
    <w:nsid w:val="6C096826"/>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5" w15:restartNumberingAfterBreak="0">
    <w:nsid w:val="6C485587"/>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76" w15:restartNumberingAfterBreak="0">
    <w:nsid w:val="6D5B11FD"/>
    <w:multiLevelType w:val="hybridMultilevel"/>
    <w:tmpl w:val="973EAABC"/>
    <w:lvl w:ilvl="0" w:tplc="0CE2AE90">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DDC69EC"/>
    <w:multiLevelType w:val="hybridMultilevel"/>
    <w:tmpl w:val="88BE7E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6DF04EFB"/>
    <w:multiLevelType w:val="singleLevel"/>
    <w:tmpl w:val="E95E4C0E"/>
    <w:lvl w:ilvl="0">
      <w:start w:val="1"/>
      <w:numFmt w:val="none"/>
      <w:lvlText w:val=""/>
      <w:legacy w:legacy="1" w:legacySpace="0" w:legacyIndent="283"/>
      <w:lvlJc w:val="left"/>
      <w:pPr>
        <w:ind w:left="1003" w:hanging="283"/>
      </w:pPr>
      <w:rPr>
        <w:rFonts w:ascii="Symbol" w:hAnsi="Symbol" w:hint="default"/>
      </w:rPr>
    </w:lvl>
  </w:abstractNum>
  <w:abstractNum w:abstractNumId="179" w15:restartNumberingAfterBreak="0">
    <w:nsid w:val="6DFD4CA1"/>
    <w:multiLevelType w:val="hybridMultilevel"/>
    <w:tmpl w:val="2288254E"/>
    <w:lvl w:ilvl="0" w:tplc="FFFFFFFF">
      <w:start w:val="1"/>
      <w:numFmt w:val="bullet"/>
      <w:lvlText w:val="o"/>
      <w:lvlJc w:val="left"/>
      <w:pPr>
        <w:ind w:left="720" w:hanging="360"/>
      </w:pPr>
      <w:rPr>
        <w:rFonts w:ascii="Courier New" w:hAnsi="Courier New" w:cs="Courier New" w:hint="default"/>
      </w:rPr>
    </w:lvl>
    <w:lvl w:ilvl="1" w:tplc="0CE2AE90">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0" w15:restartNumberingAfterBreak="0">
    <w:nsid w:val="6EA175FB"/>
    <w:multiLevelType w:val="singleLevel"/>
    <w:tmpl w:val="E95E4C0E"/>
    <w:lvl w:ilvl="0">
      <w:start w:val="1"/>
      <w:numFmt w:val="none"/>
      <w:lvlText w:val=""/>
      <w:legacy w:legacy="1" w:legacySpace="0" w:legacyIndent="283"/>
      <w:lvlJc w:val="left"/>
      <w:pPr>
        <w:ind w:left="1723" w:hanging="283"/>
      </w:pPr>
      <w:rPr>
        <w:rFonts w:ascii="Symbol" w:hAnsi="Symbol" w:hint="default"/>
      </w:rPr>
    </w:lvl>
  </w:abstractNum>
  <w:abstractNum w:abstractNumId="181" w15:restartNumberingAfterBreak="0">
    <w:nsid w:val="6EB15203"/>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82" w15:restartNumberingAfterBreak="0">
    <w:nsid w:val="6EBB4440"/>
    <w:multiLevelType w:val="singleLevel"/>
    <w:tmpl w:val="E95E4C0E"/>
    <w:lvl w:ilvl="0">
      <w:start w:val="1"/>
      <w:numFmt w:val="none"/>
      <w:lvlText w:val=""/>
      <w:legacy w:legacy="1" w:legacySpace="0" w:legacyIndent="283"/>
      <w:lvlJc w:val="left"/>
      <w:pPr>
        <w:ind w:left="1418" w:hanging="283"/>
      </w:pPr>
      <w:rPr>
        <w:rFonts w:ascii="Symbol" w:hAnsi="Symbol" w:hint="default"/>
      </w:rPr>
    </w:lvl>
  </w:abstractNum>
  <w:abstractNum w:abstractNumId="183" w15:restartNumberingAfterBreak="0">
    <w:nsid w:val="6F2066C9"/>
    <w:multiLevelType w:val="multilevel"/>
    <w:tmpl w:val="E8C4489A"/>
    <w:lvl w:ilvl="0">
      <w:start w:val="1"/>
      <w:numFmt w:val="decimal"/>
      <w:pStyle w:val="Nadpis1"/>
      <w:suff w:val="space"/>
      <w:lvlText w:val="%1  "/>
      <w:lvlJc w:val="left"/>
      <w:pPr>
        <w:ind w:left="284" w:firstLine="0"/>
      </w:pPr>
      <w:rPr>
        <w:rFonts w:hint="default"/>
      </w:rPr>
    </w:lvl>
    <w:lvl w:ilvl="1">
      <w:start w:val="1"/>
      <w:numFmt w:val="decimal"/>
      <w:suff w:val="space"/>
      <w:lvlText w:val="%1.%2  "/>
      <w:lvlJc w:val="left"/>
      <w:pPr>
        <w:ind w:left="284" w:firstLine="0"/>
      </w:pPr>
      <w:rPr>
        <w:rFonts w:hint="default"/>
      </w:rPr>
    </w:lvl>
    <w:lvl w:ilvl="2">
      <w:start w:val="1"/>
      <w:numFmt w:val="decimal"/>
      <w:suff w:val="space"/>
      <w:lvlText w:val="%1.%2.%3  "/>
      <w:lvlJc w:val="left"/>
      <w:pPr>
        <w:ind w:left="284" w:firstLine="0"/>
      </w:pPr>
      <w:rPr>
        <w:rFonts w:hint="default"/>
      </w:rPr>
    </w:lvl>
    <w:lvl w:ilvl="3">
      <w:start w:val="1"/>
      <w:numFmt w:val="decimal"/>
      <w:suff w:val="space"/>
      <w:lvlText w:val="%1.%2.%3.%4  "/>
      <w:lvlJc w:val="left"/>
      <w:pPr>
        <w:ind w:left="284" w:firstLine="0"/>
      </w:pPr>
      <w:rPr>
        <w:rFonts w:hint="default"/>
      </w:rPr>
    </w:lvl>
    <w:lvl w:ilvl="4">
      <w:start w:val="1"/>
      <w:numFmt w:val="decimal"/>
      <w:suff w:val="space"/>
      <w:lvlText w:val="%1.%2.%3.%4.%5  "/>
      <w:lvlJc w:val="left"/>
      <w:pPr>
        <w:ind w:left="284" w:firstLine="0"/>
      </w:pPr>
      <w:rPr>
        <w:rFonts w:hint="default"/>
      </w:rPr>
    </w:lvl>
    <w:lvl w:ilvl="5">
      <w:start w:val="1"/>
      <w:numFmt w:val="decimal"/>
      <w:suff w:val="space"/>
      <w:lvlText w:val="%1.%2.%3.%4.%5.%6  "/>
      <w:lvlJc w:val="left"/>
      <w:pPr>
        <w:ind w:left="284" w:firstLine="0"/>
      </w:pPr>
      <w:rPr>
        <w:rFonts w:hint="default"/>
      </w:rPr>
    </w:lvl>
    <w:lvl w:ilvl="6">
      <w:start w:val="1"/>
      <w:numFmt w:val="decimal"/>
      <w:suff w:val="space"/>
      <w:lvlText w:val="%1.%2.%3.%4.%5.%6.%7  "/>
      <w:lvlJc w:val="left"/>
      <w:pPr>
        <w:ind w:left="284" w:firstLine="0"/>
      </w:pPr>
      <w:rPr>
        <w:rFonts w:hint="default"/>
      </w:rPr>
    </w:lvl>
    <w:lvl w:ilvl="7">
      <w:start w:val="1"/>
      <w:numFmt w:val="decimal"/>
      <w:suff w:val="space"/>
      <w:lvlText w:val="%1.%2.%3.%4.%5.%6.%7.%8  "/>
      <w:lvlJc w:val="left"/>
      <w:pPr>
        <w:ind w:left="284" w:firstLine="0"/>
      </w:pPr>
      <w:rPr>
        <w:rFonts w:hint="default"/>
      </w:rPr>
    </w:lvl>
    <w:lvl w:ilvl="8">
      <w:start w:val="1"/>
      <w:numFmt w:val="decimal"/>
      <w:suff w:val="space"/>
      <w:lvlText w:val="%1.%2.%3.%4.%5.%6.%7.%8.%9  "/>
      <w:lvlJc w:val="left"/>
      <w:pPr>
        <w:ind w:left="284" w:firstLine="0"/>
      </w:pPr>
      <w:rPr>
        <w:rFonts w:hint="default"/>
      </w:rPr>
    </w:lvl>
  </w:abstractNum>
  <w:abstractNum w:abstractNumId="184" w15:restartNumberingAfterBreak="0">
    <w:nsid w:val="6FC935D0"/>
    <w:multiLevelType w:val="hybridMultilevel"/>
    <w:tmpl w:val="6D001BA6"/>
    <w:lvl w:ilvl="0" w:tplc="04050001">
      <w:start w:val="1"/>
      <w:numFmt w:val="bullet"/>
      <w:lvlText w:val=""/>
      <w:lvlJc w:val="left"/>
      <w:pPr>
        <w:ind w:left="855" w:hanging="360"/>
      </w:pPr>
      <w:rPr>
        <w:rFonts w:ascii="Symbol" w:hAnsi="Symbol" w:hint="default"/>
      </w:rPr>
    </w:lvl>
    <w:lvl w:ilvl="1" w:tplc="FFFFFFFF" w:tentative="1">
      <w:start w:val="1"/>
      <w:numFmt w:val="bullet"/>
      <w:lvlText w:val="o"/>
      <w:lvlJc w:val="left"/>
      <w:pPr>
        <w:ind w:left="1575" w:hanging="360"/>
      </w:pPr>
      <w:rPr>
        <w:rFonts w:ascii="Courier New" w:hAnsi="Courier New" w:cs="Courier New" w:hint="default"/>
      </w:rPr>
    </w:lvl>
    <w:lvl w:ilvl="2" w:tplc="FFFFFFFF" w:tentative="1">
      <w:start w:val="1"/>
      <w:numFmt w:val="bullet"/>
      <w:lvlText w:val=""/>
      <w:lvlJc w:val="left"/>
      <w:pPr>
        <w:ind w:left="2295" w:hanging="360"/>
      </w:pPr>
      <w:rPr>
        <w:rFonts w:ascii="Wingdings" w:hAnsi="Wingdings" w:hint="default"/>
      </w:rPr>
    </w:lvl>
    <w:lvl w:ilvl="3" w:tplc="FFFFFFFF" w:tentative="1">
      <w:start w:val="1"/>
      <w:numFmt w:val="bullet"/>
      <w:lvlText w:val=""/>
      <w:lvlJc w:val="left"/>
      <w:pPr>
        <w:ind w:left="3015" w:hanging="360"/>
      </w:pPr>
      <w:rPr>
        <w:rFonts w:ascii="Symbol" w:hAnsi="Symbol" w:hint="default"/>
      </w:rPr>
    </w:lvl>
    <w:lvl w:ilvl="4" w:tplc="FFFFFFFF" w:tentative="1">
      <w:start w:val="1"/>
      <w:numFmt w:val="bullet"/>
      <w:lvlText w:val="o"/>
      <w:lvlJc w:val="left"/>
      <w:pPr>
        <w:ind w:left="3735" w:hanging="360"/>
      </w:pPr>
      <w:rPr>
        <w:rFonts w:ascii="Courier New" w:hAnsi="Courier New" w:cs="Courier New" w:hint="default"/>
      </w:rPr>
    </w:lvl>
    <w:lvl w:ilvl="5" w:tplc="FFFFFFFF" w:tentative="1">
      <w:start w:val="1"/>
      <w:numFmt w:val="bullet"/>
      <w:lvlText w:val=""/>
      <w:lvlJc w:val="left"/>
      <w:pPr>
        <w:ind w:left="4455" w:hanging="360"/>
      </w:pPr>
      <w:rPr>
        <w:rFonts w:ascii="Wingdings" w:hAnsi="Wingdings" w:hint="default"/>
      </w:rPr>
    </w:lvl>
    <w:lvl w:ilvl="6" w:tplc="FFFFFFFF" w:tentative="1">
      <w:start w:val="1"/>
      <w:numFmt w:val="bullet"/>
      <w:lvlText w:val=""/>
      <w:lvlJc w:val="left"/>
      <w:pPr>
        <w:ind w:left="5175" w:hanging="360"/>
      </w:pPr>
      <w:rPr>
        <w:rFonts w:ascii="Symbol" w:hAnsi="Symbol" w:hint="default"/>
      </w:rPr>
    </w:lvl>
    <w:lvl w:ilvl="7" w:tplc="FFFFFFFF" w:tentative="1">
      <w:start w:val="1"/>
      <w:numFmt w:val="bullet"/>
      <w:lvlText w:val="o"/>
      <w:lvlJc w:val="left"/>
      <w:pPr>
        <w:ind w:left="5895" w:hanging="360"/>
      </w:pPr>
      <w:rPr>
        <w:rFonts w:ascii="Courier New" w:hAnsi="Courier New" w:cs="Courier New" w:hint="default"/>
      </w:rPr>
    </w:lvl>
    <w:lvl w:ilvl="8" w:tplc="FFFFFFFF" w:tentative="1">
      <w:start w:val="1"/>
      <w:numFmt w:val="bullet"/>
      <w:lvlText w:val=""/>
      <w:lvlJc w:val="left"/>
      <w:pPr>
        <w:ind w:left="6615" w:hanging="360"/>
      </w:pPr>
      <w:rPr>
        <w:rFonts w:ascii="Wingdings" w:hAnsi="Wingdings" w:hint="default"/>
      </w:rPr>
    </w:lvl>
  </w:abstractNum>
  <w:abstractNum w:abstractNumId="185" w15:restartNumberingAfterBreak="0">
    <w:nsid w:val="71912171"/>
    <w:multiLevelType w:val="hybridMultilevel"/>
    <w:tmpl w:val="A9189A4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6" w15:restartNumberingAfterBreak="0">
    <w:nsid w:val="72A27F57"/>
    <w:multiLevelType w:val="hybridMultilevel"/>
    <w:tmpl w:val="80908C5E"/>
    <w:lvl w:ilvl="0" w:tplc="FFFFFFFF">
      <w:start w:val="1"/>
      <w:numFmt w:val="bullet"/>
      <w:lvlText w:val=""/>
      <w:lvlJc w:val="left"/>
      <w:pPr>
        <w:ind w:left="720" w:hanging="360"/>
      </w:pPr>
      <w:rPr>
        <w:rFonts w:ascii="Symbol" w:hAnsi="Symbol" w:hint="default"/>
      </w:rPr>
    </w:lvl>
    <w:lvl w:ilvl="1" w:tplc="E95E4C0E">
      <w:start w:val="1"/>
      <w:numFmt w:val="none"/>
      <w:lvlText w:val=""/>
      <w:lvlJc w:val="left"/>
      <w:pPr>
        <w:ind w:left="1785" w:hanging="705"/>
      </w:pPr>
      <w:rPr>
        <w:rFonts w:ascii="Symbol" w:hAnsi="Symbol" w:hint="default"/>
      </w:rPr>
    </w:lvl>
    <w:lvl w:ilvl="2" w:tplc="33A6C614">
      <w:start w:val="10"/>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3B10F4A"/>
    <w:multiLevelType w:val="hybridMultilevel"/>
    <w:tmpl w:val="6BCE1A88"/>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8" w15:restartNumberingAfterBreak="0">
    <w:nsid w:val="73F373B4"/>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89" w15:restartNumberingAfterBreak="0">
    <w:nsid w:val="75550565"/>
    <w:multiLevelType w:val="hybridMultilevel"/>
    <w:tmpl w:val="DAC099C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3B7A3AE8">
      <w:numFmt w:val="bullet"/>
      <w:lvlText w:val="•"/>
      <w:lvlJc w:val="left"/>
      <w:pPr>
        <w:ind w:left="2505" w:hanging="705"/>
      </w:pPr>
      <w:rPr>
        <w:rFonts w:ascii="Arial" w:eastAsiaTheme="minorHAnsi"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0" w15:restartNumberingAfterBreak="0">
    <w:nsid w:val="76946425"/>
    <w:multiLevelType w:val="singleLevel"/>
    <w:tmpl w:val="E95E4C0E"/>
    <w:lvl w:ilvl="0">
      <w:start w:val="1"/>
      <w:numFmt w:val="none"/>
      <w:lvlText w:val=""/>
      <w:legacy w:legacy="1" w:legacySpace="0" w:legacyIndent="283"/>
      <w:lvlJc w:val="left"/>
      <w:pPr>
        <w:ind w:left="1416" w:hanging="283"/>
      </w:pPr>
      <w:rPr>
        <w:rFonts w:ascii="Symbol" w:hAnsi="Symbol" w:hint="default"/>
      </w:rPr>
    </w:lvl>
  </w:abstractNum>
  <w:abstractNum w:abstractNumId="191" w15:restartNumberingAfterBreak="0">
    <w:nsid w:val="76D1713A"/>
    <w:multiLevelType w:val="hybridMultilevel"/>
    <w:tmpl w:val="0BCCF940"/>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78564766"/>
    <w:multiLevelType w:val="hybridMultilevel"/>
    <w:tmpl w:val="7F76538C"/>
    <w:lvl w:ilvl="0" w:tplc="0CE2AE90">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3" w15:restartNumberingAfterBreak="0">
    <w:nsid w:val="78C274A8"/>
    <w:multiLevelType w:val="hybridMultilevel"/>
    <w:tmpl w:val="3398A4C2"/>
    <w:lvl w:ilvl="0" w:tplc="0CE2AE90">
      <w:numFmt w:val="bullet"/>
      <w:lvlText w:val="-"/>
      <w:lvlJc w:val="left"/>
      <w:pPr>
        <w:ind w:left="1440" w:hanging="360"/>
      </w:pPr>
      <w:rPr>
        <w:rFonts w:ascii="Arial" w:eastAsiaTheme="minorHAns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4" w15:restartNumberingAfterBreak="0">
    <w:nsid w:val="79F62A09"/>
    <w:multiLevelType w:val="singleLevel"/>
    <w:tmpl w:val="E95E4C0E"/>
    <w:lvl w:ilvl="0">
      <w:start w:val="1"/>
      <w:numFmt w:val="none"/>
      <w:lvlText w:val=""/>
      <w:legacy w:legacy="1" w:legacySpace="0" w:legacyIndent="283"/>
      <w:lvlJc w:val="left"/>
      <w:pPr>
        <w:ind w:left="1699" w:hanging="283"/>
      </w:pPr>
      <w:rPr>
        <w:rFonts w:ascii="Symbol" w:hAnsi="Symbol" w:hint="default"/>
      </w:rPr>
    </w:lvl>
  </w:abstractNum>
  <w:abstractNum w:abstractNumId="195" w15:restartNumberingAfterBreak="0">
    <w:nsid w:val="7A502F65"/>
    <w:multiLevelType w:val="hybridMultilevel"/>
    <w:tmpl w:val="C1626D88"/>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7A6C4C86"/>
    <w:multiLevelType w:val="hybridMultilevel"/>
    <w:tmpl w:val="DB6E8F26"/>
    <w:lvl w:ilvl="0" w:tplc="0CE2AE9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7" w15:restartNumberingAfterBreak="0">
    <w:nsid w:val="7A892211"/>
    <w:multiLevelType w:val="singleLevel"/>
    <w:tmpl w:val="E95E4C0E"/>
    <w:lvl w:ilvl="0">
      <w:start w:val="1"/>
      <w:numFmt w:val="none"/>
      <w:lvlText w:val=""/>
      <w:legacy w:legacy="1" w:legacySpace="0" w:legacyIndent="283"/>
      <w:lvlJc w:val="left"/>
      <w:pPr>
        <w:ind w:left="2407" w:hanging="283"/>
      </w:pPr>
      <w:rPr>
        <w:rFonts w:ascii="Symbol" w:hAnsi="Symbol" w:hint="default"/>
      </w:rPr>
    </w:lvl>
  </w:abstractNum>
  <w:abstractNum w:abstractNumId="198" w15:restartNumberingAfterBreak="0">
    <w:nsid w:val="7C094617"/>
    <w:multiLevelType w:val="hybridMultilevel"/>
    <w:tmpl w:val="FC446948"/>
    <w:lvl w:ilvl="0" w:tplc="04050001">
      <w:start w:val="1"/>
      <w:numFmt w:val="bullet"/>
      <w:lvlText w:val=""/>
      <w:lvlJc w:val="left"/>
      <w:pPr>
        <w:ind w:left="720" w:hanging="360"/>
      </w:pPr>
      <w:rPr>
        <w:rFonts w:ascii="Symbol" w:hAnsi="Symbol" w:hint="default"/>
      </w:rPr>
    </w:lvl>
    <w:lvl w:ilvl="1" w:tplc="7AD24AC2">
      <w:numFmt w:val="bullet"/>
      <w:lvlText w:val="•"/>
      <w:lvlJc w:val="left"/>
      <w:pPr>
        <w:ind w:left="1785" w:hanging="705"/>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7DFE5EF1"/>
    <w:multiLevelType w:val="hybridMultilevel"/>
    <w:tmpl w:val="39C4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52183871">
    <w:abstractNumId w:val="110"/>
  </w:num>
  <w:num w:numId="2" w16cid:durableId="621424341">
    <w:abstractNumId w:val="5"/>
  </w:num>
  <w:num w:numId="3" w16cid:durableId="1165975176">
    <w:abstractNumId w:val="104"/>
  </w:num>
  <w:num w:numId="4" w16cid:durableId="1590769244">
    <w:abstractNumId w:val="45"/>
  </w:num>
  <w:num w:numId="5" w16cid:durableId="56057824">
    <w:abstractNumId w:val="6"/>
  </w:num>
  <w:num w:numId="6" w16cid:durableId="159807662">
    <w:abstractNumId w:val="172"/>
  </w:num>
  <w:num w:numId="7" w16cid:durableId="469788033">
    <w:abstractNumId w:val="20"/>
  </w:num>
  <w:num w:numId="8" w16cid:durableId="96826546">
    <w:abstractNumId w:val="53"/>
  </w:num>
  <w:num w:numId="9" w16cid:durableId="1976911253">
    <w:abstractNumId w:val="65"/>
  </w:num>
  <w:num w:numId="10" w16cid:durableId="1810515523">
    <w:abstractNumId w:val="83"/>
  </w:num>
  <w:num w:numId="11" w16cid:durableId="1289622495">
    <w:abstractNumId w:val="78"/>
  </w:num>
  <w:num w:numId="12" w16cid:durableId="6299189">
    <w:abstractNumId w:val="33"/>
  </w:num>
  <w:num w:numId="13" w16cid:durableId="1383601837">
    <w:abstractNumId w:val="118"/>
  </w:num>
  <w:num w:numId="14" w16cid:durableId="384448693">
    <w:abstractNumId w:val="116"/>
  </w:num>
  <w:num w:numId="15" w16cid:durableId="1215655870">
    <w:abstractNumId w:val="11"/>
  </w:num>
  <w:num w:numId="16" w16cid:durableId="785544549">
    <w:abstractNumId w:val="7"/>
  </w:num>
  <w:num w:numId="17" w16cid:durableId="1995140151">
    <w:abstractNumId w:val="157"/>
  </w:num>
  <w:num w:numId="18" w16cid:durableId="40639648">
    <w:abstractNumId w:val="134"/>
  </w:num>
  <w:num w:numId="19" w16cid:durableId="1433430083">
    <w:abstractNumId w:val="168"/>
  </w:num>
  <w:num w:numId="20" w16cid:durableId="1833253693">
    <w:abstractNumId w:val="114"/>
  </w:num>
  <w:num w:numId="21" w16cid:durableId="1133065080">
    <w:abstractNumId w:val="24"/>
  </w:num>
  <w:num w:numId="22" w16cid:durableId="1548224102">
    <w:abstractNumId w:val="169"/>
  </w:num>
  <w:num w:numId="23" w16cid:durableId="1136338342">
    <w:abstractNumId w:val="120"/>
  </w:num>
  <w:num w:numId="24" w16cid:durableId="1309164552">
    <w:abstractNumId w:val="146"/>
  </w:num>
  <w:num w:numId="25" w16cid:durableId="1717312204">
    <w:abstractNumId w:val="37"/>
  </w:num>
  <w:num w:numId="26" w16cid:durableId="1026828938">
    <w:abstractNumId w:val="18"/>
  </w:num>
  <w:num w:numId="27" w16cid:durableId="558591756">
    <w:abstractNumId w:val="180"/>
  </w:num>
  <w:num w:numId="28" w16cid:durableId="2053336806">
    <w:abstractNumId w:val="161"/>
  </w:num>
  <w:num w:numId="29" w16cid:durableId="699554003">
    <w:abstractNumId w:val="178"/>
  </w:num>
  <w:num w:numId="30" w16cid:durableId="1896040385">
    <w:abstractNumId w:val="174"/>
  </w:num>
  <w:num w:numId="31" w16cid:durableId="344475575">
    <w:abstractNumId w:val="117"/>
  </w:num>
  <w:num w:numId="32" w16cid:durableId="2129271632">
    <w:abstractNumId w:val="94"/>
  </w:num>
  <w:num w:numId="33" w16cid:durableId="1968243588">
    <w:abstractNumId w:val="143"/>
  </w:num>
  <w:num w:numId="34" w16cid:durableId="1660503821">
    <w:abstractNumId w:val="149"/>
  </w:num>
  <w:num w:numId="35" w16cid:durableId="276496893">
    <w:abstractNumId w:val="31"/>
  </w:num>
  <w:num w:numId="36" w16cid:durableId="686322582">
    <w:abstractNumId w:val="81"/>
  </w:num>
  <w:num w:numId="37" w16cid:durableId="19013803">
    <w:abstractNumId w:val="69"/>
  </w:num>
  <w:num w:numId="38" w16cid:durableId="927428535">
    <w:abstractNumId w:val="129"/>
  </w:num>
  <w:num w:numId="39" w16cid:durableId="309333920">
    <w:abstractNumId w:val="32"/>
  </w:num>
  <w:num w:numId="40" w16cid:durableId="1724987162">
    <w:abstractNumId w:val="67"/>
  </w:num>
  <w:num w:numId="41" w16cid:durableId="1487471630">
    <w:abstractNumId w:val="124"/>
  </w:num>
  <w:num w:numId="42" w16cid:durableId="740519219">
    <w:abstractNumId w:val="144"/>
  </w:num>
  <w:num w:numId="43" w16cid:durableId="1284772981">
    <w:abstractNumId w:val="60"/>
  </w:num>
  <w:num w:numId="44" w16cid:durableId="1787118061">
    <w:abstractNumId w:val="13"/>
  </w:num>
  <w:num w:numId="45" w16cid:durableId="1312255126">
    <w:abstractNumId w:val="23"/>
  </w:num>
  <w:num w:numId="46" w16cid:durableId="455680145">
    <w:abstractNumId w:val="27"/>
  </w:num>
  <w:num w:numId="47" w16cid:durableId="1493184139">
    <w:abstractNumId w:val="181"/>
  </w:num>
  <w:num w:numId="48" w16cid:durableId="1476726302">
    <w:abstractNumId w:val="158"/>
  </w:num>
  <w:num w:numId="49" w16cid:durableId="570579652">
    <w:abstractNumId w:val="87"/>
  </w:num>
  <w:num w:numId="50" w16cid:durableId="2111511881">
    <w:abstractNumId w:val="182"/>
  </w:num>
  <w:num w:numId="51" w16cid:durableId="384988101">
    <w:abstractNumId w:val="155"/>
  </w:num>
  <w:num w:numId="52" w16cid:durableId="1021853304">
    <w:abstractNumId w:val="63"/>
  </w:num>
  <w:num w:numId="53" w16cid:durableId="1547913451">
    <w:abstractNumId w:val="170"/>
  </w:num>
  <w:num w:numId="54" w16cid:durableId="1884705029">
    <w:abstractNumId w:val="84"/>
  </w:num>
  <w:num w:numId="55" w16cid:durableId="503522108">
    <w:abstractNumId w:val="2"/>
  </w:num>
  <w:num w:numId="56" w16cid:durableId="1023168361">
    <w:abstractNumId w:val="98"/>
  </w:num>
  <w:num w:numId="57" w16cid:durableId="1346129070">
    <w:abstractNumId w:val="190"/>
  </w:num>
  <w:num w:numId="58" w16cid:durableId="1984961223">
    <w:abstractNumId w:val="62"/>
  </w:num>
  <w:num w:numId="59" w16cid:durableId="1153526368">
    <w:abstractNumId w:val="0"/>
  </w:num>
  <w:num w:numId="60" w16cid:durableId="1524173193">
    <w:abstractNumId w:val="50"/>
  </w:num>
  <w:num w:numId="61" w16cid:durableId="1933781361">
    <w:abstractNumId w:val="82"/>
  </w:num>
  <w:num w:numId="62" w16cid:durableId="657458681">
    <w:abstractNumId w:val="68"/>
  </w:num>
  <w:num w:numId="63" w16cid:durableId="1072655780">
    <w:abstractNumId w:val="16"/>
  </w:num>
  <w:num w:numId="64" w16cid:durableId="804469381">
    <w:abstractNumId w:val="133"/>
  </w:num>
  <w:num w:numId="65" w16cid:durableId="1734766740">
    <w:abstractNumId w:val="109"/>
  </w:num>
  <w:num w:numId="66" w16cid:durableId="1107165552">
    <w:abstractNumId w:val="96"/>
  </w:num>
  <w:num w:numId="67" w16cid:durableId="845362032">
    <w:abstractNumId w:val="92"/>
  </w:num>
  <w:num w:numId="68" w16cid:durableId="75831429">
    <w:abstractNumId w:val="188"/>
  </w:num>
  <w:num w:numId="69" w16cid:durableId="2124374883">
    <w:abstractNumId w:val="194"/>
  </w:num>
  <w:num w:numId="70" w16cid:durableId="1369915987">
    <w:abstractNumId w:val="167"/>
  </w:num>
  <w:num w:numId="71" w16cid:durableId="1338002227">
    <w:abstractNumId w:val="145"/>
  </w:num>
  <w:num w:numId="72" w16cid:durableId="52824592">
    <w:abstractNumId w:val="66"/>
  </w:num>
  <w:num w:numId="73" w16cid:durableId="400644215">
    <w:abstractNumId w:val="70"/>
  </w:num>
  <w:num w:numId="74" w16cid:durableId="238255269">
    <w:abstractNumId w:val="175"/>
  </w:num>
  <w:num w:numId="75" w16cid:durableId="4523311">
    <w:abstractNumId w:val="26"/>
  </w:num>
  <w:num w:numId="76" w16cid:durableId="1195654193">
    <w:abstractNumId w:val="173"/>
  </w:num>
  <w:num w:numId="77" w16cid:durableId="1042366744">
    <w:abstractNumId w:val="103"/>
  </w:num>
  <w:num w:numId="78" w16cid:durableId="1336229350">
    <w:abstractNumId w:val="61"/>
  </w:num>
  <w:num w:numId="79" w16cid:durableId="664817391">
    <w:abstractNumId w:val="197"/>
  </w:num>
  <w:num w:numId="80" w16cid:durableId="1678262765">
    <w:abstractNumId w:val="97"/>
  </w:num>
  <w:num w:numId="81" w16cid:durableId="111436832">
    <w:abstractNumId w:val="111"/>
  </w:num>
  <w:num w:numId="82" w16cid:durableId="417021251">
    <w:abstractNumId w:val="131"/>
  </w:num>
  <w:num w:numId="83" w16cid:durableId="2088108799">
    <w:abstractNumId w:val="41"/>
  </w:num>
  <w:num w:numId="84" w16cid:durableId="1147011558">
    <w:abstractNumId w:val="122"/>
  </w:num>
  <w:num w:numId="85" w16cid:durableId="1973629095">
    <w:abstractNumId w:val="39"/>
  </w:num>
  <w:num w:numId="86" w16cid:durableId="295380535">
    <w:abstractNumId w:val="95"/>
  </w:num>
  <w:num w:numId="87" w16cid:durableId="617956867">
    <w:abstractNumId w:val="141"/>
  </w:num>
  <w:num w:numId="88" w16cid:durableId="1569725045">
    <w:abstractNumId w:val="140"/>
  </w:num>
  <w:num w:numId="89" w16cid:durableId="2114204260">
    <w:abstractNumId w:val="43"/>
  </w:num>
  <w:num w:numId="90" w16cid:durableId="898438001">
    <w:abstractNumId w:val="123"/>
  </w:num>
  <w:num w:numId="91" w16cid:durableId="2124878077">
    <w:abstractNumId w:val="138"/>
  </w:num>
  <w:num w:numId="92" w16cid:durableId="320281983">
    <w:abstractNumId w:val="150"/>
  </w:num>
  <w:num w:numId="93" w16cid:durableId="1475609299">
    <w:abstractNumId w:val="199"/>
  </w:num>
  <w:num w:numId="94" w16cid:durableId="107554158">
    <w:abstractNumId w:val="89"/>
  </w:num>
  <w:num w:numId="95" w16cid:durableId="1636981075">
    <w:abstractNumId w:val="171"/>
  </w:num>
  <w:num w:numId="96" w16cid:durableId="885796767">
    <w:abstractNumId w:val="55"/>
  </w:num>
  <w:num w:numId="97" w16cid:durableId="53744156">
    <w:abstractNumId w:val="148"/>
  </w:num>
  <w:num w:numId="98" w16cid:durableId="1538274579">
    <w:abstractNumId w:val="186"/>
  </w:num>
  <w:num w:numId="99" w16cid:durableId="59863654">
    <w:abstractNumId w:val="106"/>
  </w:num>
  <w:num w:numId="100" w16cid:durableId="1998654463">
    <w:abstractNumId w:val="28"/>
  </w:num>
  <w:num w:numId="101" w16cid:durableId="821695971">
    <w:abstractNumId w:val="90"/>
  </w:num>
  <w:num w:numId="102" w16cid:durableId="544172772">
    <w:abstractNumId w:val="80"/>
  </w:num>
  <w:num w:numId="103" w16cid:durableId="449398932">
    <w:abstractNumId w:val="86"/>
  </w:num>
  <w:num w:numId="104" w16cid:durableId="112869971">
    <w:abstractNumId w:val="137"/>
  </w:num>
  <w:num w:numId="105" w16cid:durableId="620500258">
    <w:abstractNumId w:val="30"/>
  </w:num>
  <w:num w:numId="106" w16cid:durableId="2065638159">
    <w:abstractNumId w:val="54"/>
  </w:num>
  <w:num w:numId="107" w16cid:durableId="1580482955">
    <w:abstractNumId w:val="46"/>
  </w:num>
  <w:num w:numId="108" w16cid:durableId="1117142306">
    <w:abstractNumId w:val="147"/>
  </w:num>
  <w:num w:numId="109" w16cid:durableId="1736662379">
    <w:abstractNumId w:val="165"/>
  </w:num>
  <w:num w:numId="110" w16cid:durableId="1263998168">
    <w:abstractNumId w:val="195"/>
  </w:num>
  <w:num w:numId="111" w16cid:durableId="1291085813">
    <w:abstractNumId w:val="42"/>
  </w:num>
  <w:num w:numId="112" w16cid:durableId="1185293371">
    <w:abstractNumId w:val="128"/>
  </w:num>
  <w:num w:numId="113" w16cid:durableId="356473193">
    <w:abstractNumId w:val="126"/>
  </w:num>
  <w:num w:numId="114" w16cid:durableId="240064954">
    <w:abstractNumId w:val="130"/>
  </w:num>
  <w:num w:numId="115" w16cid:durableId="1385444537">
    <w:abstractNumId w:val="21"/>
  </w:num>
  <w:num w:numId="116" w16cid:durableId="840973057">
    <w:abstractNumId w:val="162"/>
  </w:num>
  <w:num w:numId="117" w16cid:durableId="389573249">
    <w:abstractNumId w:val="72"/>
  </w:num>
  <w:num w:numId="118" w16cid:durableId="342899527">
    <w:abstractNumId w:val="125"/>
  </w:num>
  <w:num w:numId="119" w16cid:durableId="1420787005">
    <w:abstractNumId w:val="156"/>
  </w:num>
  <w:num w:numId="120" w16cid:durableId="2036341285">
    <w:abstractNumId w:val="12"/>
  </w:num>
  <w:num w:numId="121" w16cid:durableId="1129934491">
    <w:abstractNumId w:val="40"/>
  </w:num>
  <w:num w:numId="122" w16cid:durableId="1180777690">
    <w:abstractNumId w:val="189"/>
  </w:num>
  <w:num w:numId="123" w16cid:durableId="1404062600">
    <w:abstractNumId w:val="177"/>
  </w:num>
  <w:num w:numId="124" w16cid:durableId="2071074151">
    <w:abstractNumId w:val="164"/>
  </w:num>
  <w:num w:numId="125" w16cid:durableId="2049134731">
    <w:abstractNumId w:val="29"/>
  </w:num>
  <w:num w:numId="126" w16cid:durableId="793796203">
    <w:abstractNumId w:val="1"/>
  </w:num>
  <w:num w:numId="127" w16cid:durableId="1981375591">
    <w:abstractNumId w:val="153"/>
  </w:num>
  <w:num w:numId="128" w16cid:durableId="374358137">
    <w:abstractNumId w:val="85"/>
  </w:num>
  <w:num w:numId="129" w16cid:durableId="1664234807">
    <w:abstractNumId w:val="36"/>
  </w:num>
  <w:num w:numId="130" w16cid:durableId="943654976">
    <w:abstractNumId w:val="4"/>
  </w:num>
  <w:num w:numId="131" w16cid:durableId="2068530175">
    <w:abstractNumId w:val="14"/>
  </w:num>
  <w:num w:numId="132" w16cid:durableId="1136219572">
    <w:abstractNumId w:val="198"/>
  </w:num>
  <w:num w:numId="133" w16cid:durableId="1196965427">
    <w:abstractNumId w:val="57"/>
  </w:num>
  <w:num w:numId="134" w16cid:durableId="1343166019">
    <w:abstractNumId w:val="52"/>
  </w:num>
  <w:num w:numId="135" w16cid:durableId="826677759">
    <w:abstractNumId w:val="163"/>
  </w:num>
  <w:num w:numId="136" w16cid:durableId="1968194628">
    <w:abstractNumId w:val="101"/>
  </w:num>
  <w:num w:numId="137" w16cid:durableId="2826215">
    <w:abstractNumId w:val="102"/>
  </w:num>
  <w:num w:numId="138" w16cid:durableId="1363824450">
    <w:abstractNumId w:val="154"/>
  </w:num>
  <w:num w:numId="139" w16cid:durableId="1819111290">
    <w:abstractNumId w:val="159"/>
  </w:num>
  <w:num w:numId="140" w16cid:durableId="1440293825">
    <w:abstractNumId w:val="192"/>
  </w:num>
  <w:num w:numId="141" w16cid:durableId="1870215113">
    <w:abstractNumId w:val="132"/>
  </w:num>
  <w:num w:numId="142" w16cid:durableId="1091665348">
    <w:abstractNumId w:val="17"/>
  </w:num>
  <w:num w:numId="143" w16cid:durableId="325328453">
    <w:abstractNumId w:val="121"/>
  </w:num>
  <w:num w:numId="144" w16cid:durableId="1730151057">
    <w:abstractNumId w:val="160"/>
  </w:num>
  <w:num w:numId="145" w16cid:durableId="496768988">
    <w:abstractNumId w:val="142"/>
  </w:num>
  <w:num w:numId="146" w16cid:durableId="1684162647">
    <w:abstractNumId w:val="112"/>
  </w:num>
  <w:num w:numId="147" w16cid:durableId="1206605105">
    <w:abstractNumId w:val="71"/>
  </w:num>
  <w:num w:numId="148" w16cid:durableId="210582181">
    <w:abstractNumId w:val="76"/>
  </w:num>
  <w:num w:numId="149" w16cid:durableId="961958736">
    <w:abstractNumId w:val="56"/>
  </w:num>
  <w:num w:numId="150" w16cid:durableId="1668438560">
    <w:abstractNumId w:val="34"/>
  </w:num>
  <w:num w:numId="151" w16cid:durableId="1002704198">
    <w:abstractNumId w:val="136"/>
  </w:num>
  <w:num w:numId="152" w16cid:durableId="1097018907">
    <w:abstractNumId w:val="191"/>
  </w:num>
  <w:num w:numId="153" w16cid:durableId="1639602260">
    <w:abstractNumId w:val="73"/>
  </w:num>
  <w:num w:numId="154" w16cid:durableId="1122261833">
    <w:abstractNumId w:val="25"/>
  </w:num>
  <w:num w:numId="155" w16cid:durableId="1703247280">
    <w:abstractNumId w:val="108"/>
  </w:num>
  <w:num w:numId="156" w16cid:durableId="161824174">
    <w:abstractNumId w:val="75"/>
  </w:num>
  <w:num w:numId="157" w16cid:durableId="1250579763">
    <w:abstractNumId w:val="48"/>
  </w:num>
  <w:num w:numId="158" w16cid:durableId="811872070">
    <w:abstractNumId w:val="49"/>
  </w:num>
  <w:num w:numId="159" w16cid:durableId="1664309302">
    <w:abstractNumId w:val="64"/>
  </w:num>
  <w:num w:numId="160" w16cid:durableId="280459563">
    <w:abstractNumId w:val="74"/>
  </w:num>
  <w:num w:numId="161" w16cid:durableId="1735280171">
    <w:abstractNumId w:val="19"/>
  </w:num>
  <w:num w:numId="162" w16cid:durableId="1072846428">
    <w:abstractNumId w:val="184"/>
  </w:num>
  <w:num w:numId="163" w16cid:durableId="545264642">
    <w:abstractNumId w:val="8"/>
  </w:num>
  <w:num w:numId="164" w16cid:durableId="1522430241">
    <w:abstractNumId w:val="135"/>
  </w:num>
  <w:num w:numId="165" w16cid:durableId="1231578159">
    <w:abstractNumId w:val="91"/>
  </w:num>
  <w:num w:numId="166" w16cid:durableId="817890752">
    <w:abstractNumId w:val="58"/>
  </w:num>
  <w:num w:numId="167" w16cid:durableId="826364559">
    <w:abstractNumId w:val="193"/>
  </w:num>
  <w:num w:numId="168" w16cid:durableId="151408779">
    <w:abstractNumId w:val="187"/>
  </w:num>
  <w:num w:numId="169" w16cid:durableId="547380187">
    <w:abstractNumId w:val="119"/>
  </w:num>
  <w:num w:numId="170" w16cid:durableId="1802571178">
    <w:abstractNumId w:val="93"/>
  </w:num>
  <w:num w:numId="171" w16cid:durableId="281963656">
    <w:abstractNumId w:val="127"/>
  </w:num>
  <w:num w:numId="172" w16cid:durableId="120727595">
    <w:abstractNumId w:val="3"/>
  </w:num>
  <w:num w:numId="173" w16cid:durableId="337313916">
    <w:abstractNumId w:val="176"/>
  </w:num>
  <w:num w:numId="174" w16cid:durableId="1633948163">
    <w:abstractNumId w:val="10"/>
  </w:num>
  <w:num w:numId="175" w16cid:durableId="156114704">
    <w:abstractNumId w:val="105"/>
  </w:num>
  <w:num w:numId="176" w16cid:durableId="183567048">
    <w:abstractNumId w:val="51"/>
  </w:num>
  <w:num w:numId="177" w16cid:durableId="942684434">
    <w:abstractNumId w:val="196"/>
  </w:num>
  <w:num w:numId="178" w16cid:durableId="1748720243">
    <w:abstractNumId w:val="151"/>
  </w:num>
  <w:num w:numId="179" w16cid:durableId="423720538">
    <w:abstractNumId w:val="47"/>
  </w:num>
  <w:num w:numId="180" w16cid:durableId="38020940">
    <w:abstractNumId w:val="77"/>
  </w:num>
  <w:num w:numId="181" w16cid:durableId="1265965241">
    <w:abstractNumId w:val="107"/>
  </w:num>
  <w:num w:numId="182" w16cid:durableId="1776945332">
    <w:abstractNumId w:val="99"/>
  </w:num>
  <w:num w:numId="183" w16cid:durableId="860319360">
    <w:abstractNumId w:val="9"/>
  </w:num>
  <w:num w:numId="184" w16cid:durableId="230426814">
    <w:abstractNumId w:val="115"/>
  </w:num>
  <w:num w:numId="185" w16cid:durableId="508297318">
    <w:abstractNumId w:val="139"/>
  </w:num>
  <w:num w:numId="186" w16cid:durableId="961426695">
    <w:abstractNumId w:val="38"/>
  </w:num>
  <w:num w:numId="187" w16cid:durableId="1382286371">
    <w:abstractNumId w:val="179"/>
  </w:num>
  <w:num w:numId="188" w16cid:durableId="70783087">
    <w:abstractNumId w:val="15"/>
  </w:num>
  <w:num w:numId="189" w16cid:durableId="1293363773">
    <w:abstractNumId w:val="44"/>
  </w:num>
  <w:num w:numId="190" w16cid:durableId="1062485006">
    <w:abstractNumId w:val="152"/>
  </w:num>
  <w:num w:numId="191" w16cid:durableId="860898396">
    <w:abstractNumId w:val="59"/>
  </w:num>
  <w:num w:numId="192" w16cid:durableId="1815095884">
    <w:abstractNumId w:val="185"/>
  </w:num>
  <w:num w:numId="193" w16cid:durableId="1111514992">
    <w:abstractNumId w:val="35"/>
  </w:num>
  <w:num w:numId="194" w16cid:durableId="1966234611">
    <w:abstractNumId w:val="79"/>
  </w:num>
  <w:num w:numId="195" w16cid:durableId="416752008">
    <w:abstractNumId w:val="22"/>
  </w:num>
  <w:num w:numId="196" w16cid:durableId="1894847358">
    <w:abstractNumId w:val="183"/>
  </w:num>
  <w:num w:numId="197" w16cid:durableId="468935287">
    <w:abstractNumId w:val="113"/>
  </w:num>
  <w:num w:numId="198" w16cid:durableId="1464810420">
    <w:abstractNumId w:val="166"/>
  </w:num>
  <w:num w:numId="199" w16cid:durableId="1226912075">
    <w:abstractNumId w:val="100"/>
  </w:num>
  <w:num w:numId="200" w16cid:durableId="81922206">
    <w:abstractNumId w:val="88"/>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EAD"/>
    <w:rsid w:val="000002C8"/>
    <w:rsid w:val="000009F4"/>
    <w:rsid w:val="000011A5"/>
    <w:rsid w:val="00002392"/>
    <w:rsid w:val="000026AB"/>
    <w:rsid w:val="000030DF"/>
    <w:rsid w:val="000106C9"/>
    <w:rsid w:val="00010DE0"/>
    <w:rsid w:val="000114C6"/>
    <w:rsid w:val="00015CAA"/>
    <w:rsid w:val="00016189"/>
    <w:rsid w:val="00017C62"/>
    <w:rsid w:val="0002163D"/>
    <w:rsid w:val="00021FB0"/>
    <w:rsid w:val="00022ADD"/>
    <w:rsid w:val="00026A25"/>
    <w:rsid w:val="00031298"/>
    <w:rsid w:val="00031586"/>
    <w:rsid w:val="00031CDA"/>
    <w:rsid w:val="0003554F"/>
    <w:rsid w:val="00043C5C"/>
    <w:rsid w:val="00045076"/>
    <w:rsid w:val="00047AA1"/>
    <w:rsid w:val="00050EB0"/>
    <w:rsid w:val="00052743"/>
    <w:rsid w:val="0005289E"/>
    <w:rsid w:val="00053FB0"/>
    <w:rsid w:val="00054639"/>
    <w:rsid w:val="00057EEB"/>
    <w:rsid w:val="00063CD1"/>
    <w:rsid w:val="000657CA"/>
    <w:rsid w:val="00065FD9"/>
    <w:rsid w:val="000662F4"/>
    <w:rsid w:val="00070BC9"/>
    <w:rsid w:val="00071386"/>
    <w:rsid w:val="00074F63"/>
    <w:rsid w:val="00081B15"/>
    <w:rsid w:val="0008482A"/>
    <w:rsid w:val="00085131"/>
    <w:rsid w:val="000934A4"/>
    <w:rsid w:val="0009410B"/>
    <w:rsid w:val="000A15F5"/>
    <w:rsid w:val="000A1C73"/>
    <w:rsid w:val="000A6730"/>
    <w:rsid w:val="000B032A"/>
    <w:rsid w:val="000B2AD6"/>
    <w:rsid w:val="000B40A8"/>
    <w:rsid w:val="000B48C8"/>
    <w:rsid w:val="000B48F3"/>
    <w:rsid w:val="000B5148"/>
    <w:rsid w:val="000C1EEC"/>
    <w:rsid w:val="000C4836"/>
    <w:rsid w:val="000C574B"/>
    <w:rsid w:val="000C7965"/>
    <w:rsid w:val="000C7AF7"/>
    <w:rsid w:val="000D074C"/>
    <w:rsid w:val="000D3394"/>
    <w:rsid w:val="000D7B6B"/>
    <w:rsid w:val="000E1E27"/>
    <w:rsid w:val="000E2CCE"/>
    <w:rsid w:val="000E465B"/>
    <w:rsid w:val="000F53E4"/>
    <w:rsid w:val="000F7511"/>
    <w:rsid w:val="001010A0"/>
    <w:rsid w:val="00101575"/>
    <w:rsid w:val="00101D71"/>
    <w:rsid w:val="0010467D"/>
    <w:rsid w:val="0010557D"/>
    <w:rsid w:val="00110B1B"/>
    <w:rsid w:val="00112CC3"/>
    <w:rsid w:val="001149C5"/>
    <w:rsid w:val="00117DBB"/>
    <w:rsid w:val="00121D9D"/>
    <w:rsid w:val="001240F0"/>
    <w:rsid w:val="00127E9D"/>
    <w:rsid w:val="00137471"/>
    <w:rsid w:val="001375DF"/>
    <w:rsid w:val="00140C15"/>
    <w:rsid w:val="001417BF"/>
    <w:rsid w:val="00141E64"/>
    <w:rsid w:val="0014468E"/>
    <w:rsid w:val="00150CFA"/>
    <w:rsid w:val="00151521"/>
    <w:rsid w:val="00156795"/>
    <w:rsid w:val="00157CC6"/>
    <w:rsid w:val="00166BD8"/>
    <w:rsid w:val="0016752D"/>
    <w:rsid w:val="001723A2"/>
    <w:rsid w:val="00175FB3"/>
    <w:rsid w:val="0018173D"/>
    <w:rsid w:val="00183A62"/>
    <w:rsid w:val="00193F9B"/>
    <w:rsid w:val="00197143"/>
    <w:rsid w:val="001A17DB"/>
    <w:rsid w:val="001A29B2"/>
    <w:rsid w:val="001A4661"/>
    <w:rsid w:val="001A5C34"/>
    <w:rsid w:val="001B0932"/>
    <w:rsid w:val="001B3C30"/>
    <w:rsid w:val="001B56A2"/>
    <w:rsid w:val="001B6449"/>
    <w:rsid w:val="001B6C3D"/>
    <w:rsid w:val="001B6D49"/>
    <w:rsid w:val="001C059B"/>
    <w:rsid w:val="001C08F3"/>
    <w:rsid w:val="001C36FD"/>
    <w:rsid w:val="001C4DC8"/>
    <w:rsid w:val="001C4FFF"/>
    <w:rsid w:val="001C5DAE"/>
    <w:rsid w:val="001C63FC"/>
    <w:rsid w:val="001C7FE9"/>
    <w:rsid w:val="001D12D3"/>
    <w:rsid w:val="001D15EC"/>
    <w:rsid w:val="001D191F"/>
    <w:rsid w:val="001D5A30"/>
    <w:rsid w:val="001D7DBD"/>
    <w:rsid w:val="001D7FFC"/>
    <w:rsid w:val="001E04D8"/>
    <w:rsid w:val="001E2588"/>
    <w:rsid w:val="001E392B"/>
    <w:rsid w:val="001E3A28"/>
    <w:rsid w:val="001E3C25"/>
    <w:rsid w:val="001E50B7"/>
    <w:rsid w:val="001E6431"/>
    <w:rsid w:val="001F334D"/>
    <w:rsid w:val="001F69EE"/>
    <w:rsid w:val="00201038"/>
    <w:rsid w:val="002014BB"/>
    <w:rsid w:val="002061B6"/>
    <w:rsid w:val="00211E49"/>
    <w:rsid w:val="0021459A"/>
    <w:rsid w:val="002146A7"/>
    <w:rsid w:val="00215321"/>
    <w:rsid w:val="00220A5D"/>
    <w:rsid w:val="00221FEA"/>
    <w:rsid w:val="002263AC"/>
    <w:rsid w:val="00227891"/>
    <w:rsid w:val="002346F5"/>
    <w:rsid w:val="002360B7"/>
    <w:rsid w:val="0024252B"/>
    <w:rsid w:val="00250023"/>
    <w:rsid w:val="00257128"/>
    <w:rsid w:val="002571F3"/>
    <w:rsid w:val="00261E92"/>
    <w:rsid w:val="00264DD9"/>
    <w:rsid w:val="00267462"/>
    <w:rsid w:val="00270FBA"/>
    <w:rsid w:val="00271AFB"/>
    <w:rsid w:val="00272ADE"/>
    <w:rsid w:val="00273B8E"/>
    <w:rsid w:val="00274263"/>
    <w:rsid w:val="00276703"/>
    <w:rsid w:val="00277483"/>
    <w:rsid w:val="002814E5"/>
    <w:rsid w:val="00282302"/>
    <w:rsid w:val="00283A48"/>
    <w:rsid w:val="002865F5"/>
    <w:rsid w:val="00293077"/>
    <w:rsid w:val="00293822"/>
    <w:rsid w:val="00295244"/>
    <w:rsid w:val="002A23AB"/>
    <w:rsid w:val="002A2AB9"/>
    <w:rsid w:val="002A6FED"/>
    <w:rsid w:val="002B2D07"/>
    <w:rsid w:val="002B589C"/>
    <w:rsid w:val="002B6870"/>
    <w:rsid w:val="002B6C25"/>
    <w:rsid w:val="002B76F4"/>
    <w:rsid w:val="002C0CA4"/>
    <w:rsid w:val="002C1746"/>
    <w:rsid w:val="002C194A"/>
    <w:rsid w:val="002C1BF8"/>
    <w:rsid w:val="002C2538"/>
    <w:rsid w:val="002C2C0D"/>
    <w:rsid w:val="002C2C5B"/>
    <w:rsid w:val="002C47C7"/>
    <w:rsid w:val="002D048A"/>
    <w:rsid w:val="002D384A"/>
    <w:rsid w:val="002D49C4"/>
    <w:rsid w:val="002D6C12"/>
    <w:rsid w:val="002D799B"/>
    <w:rsid w:val="002E2794"/>
    <w:rsid w:val="002E2A35"/>
    <w:rsid w:val="002E3103"/>
    <w:rsid w:val="002E4D90"/>
    <w:rsid w:val="002E7988"/>
    <w:rsid w:val="002F68F1"/>
    <w:rsid w:val="00301333"/>
    <w:rsid w:val="00302475"/>
    <w:rsid w:val="0030315C"/>
    <w:rsid w:val="00306EEC"/>
    <w:rsid w:val="00312F26"/>
    <w:rsid w:val="003133F4"/>
    <w:rsid w:val="00316886"/>
    <w:rsid w:val="00317EAD"/>
    <w:rsid w:val="00320EA4"/>
    <w:rsid w:val="00324158"/>
    <w:rsid w:val="003249FC"/>
    <w:rsid w:val="00326403"/>
    <w:rsid w:val="00333205"/>
    <w:rsid w:val="00337484"/>
    <w:rsid w:val="00337BE2"/>
    <w:rsid w:val="00340B03"/>
    <w:rsid w:val="00340F4B"/>
    <w:rsid w:val="00342F58"/>
    <w:rsid w:val="00343BEB"/>
    <w:rsid w:val="00344A16"/>
    <w:rsid w:val="00345C06"/>
    <w:rsid w:val="00351C67"/>
    <w:rsid w:val="0035257A"/>
    <w:rsid w:val="00352B6C"/>
    <w:rsid w:val="00354C79"/>
    <w:rsid w:val="003609F1"/>
    <w:rsid w:val="00362461"/>
    <w:rsid w:val="00363B75"/>
    <w:rsid w:val="00364AEC"/>
    <w:rsid w:val="00364BCA"/>
    <w:rsid w:val="003711F2"/>
    <w:rsid w:val="00372204"/>
    <w:rsid w:val="00375109"/>
    <w:rsid w:val="003751A7"/>
    <w:rsid w:val="00385995"/>
    <w:rsid w:val="003875CE"/>
    <w:rsid w:val="00387E7A"/>
    <w:rsid w:val="00391202"/>
    <w:rsid w:val="00394133"/>
    <w:rsid w:val="003953DD"/>
    <w:rsid w:val="00397861"/>
    <w:rsid w:val="003A0BC2"/>
    <w:rsid w:val="003A1607"/>
    <w:rsid w:val="003A2033"/>
    <w:rsid w:val="003A6794"/>
    <w:rsid w:val="003B20D8"/>
    <w:rsid w:val="003B4B88"/>
    <w:rsid w:val="003B5F52"/>
    <w:rsid w:val="003B6758"/>
    <w:rsid w:val="003C1A22"/>
    <w:rsid w:val="003C3B5F"/>
    <w:rsid w:val="003C4EF1"/>
    <w:rsid w:val="003C6554"/>
    <w:rsid w:val="003C6DF8"/>
    <w:rsid w:val="003D2532"/>
    <w:rsid w:val="003D3703"/>
    <w:rsid w:val="003E5068"/>
    <w:rsid w:val="003E64EE"/>
    <w:rsid w:val="003F0253"/>
    <w:rsid w:val="003F04BF"/>
    <w:rsid w:val="003F0BB5"/>
    <w:rsid w:val="003F4B00"/>
    <w:rsid w:val="003F6496"/>
    <w:rsid w:val="0040111D"/>
    <w:rsid w:val="00401D88"/>
    <w:rsid w:val="0040228A"/>
    <w:rsid w:val="00402E09"/>
    <w:rsid w:val="00403CCB"/>
    <w:rsid w:val="00403CD4"/>
    <w:rsid w:val="004045B1"/>
    <w:rsid w:val="004100B1"/>
    <w:rsid w:val="00411CCB"/>
    <w:rsid w:val="00412C76"/>
    <w:rsid w:val="00420477"/>
    <w:rsid w:val="004208F7"/>
    <w:rsid w:val="00422AA1"/>
    <w:rsid w:val="00423300"/>
    <w:rsid w:val="004237F9"/>
    <w:rsid w:val="00431F98"/>
    <w:rsid w:val="00433E50"/>
    <w:rsid w:val="004353AD"/>
    <w:rsid w:val="004365E3"/>
    <w:rsid w:val="00436F19"/>
    <w:rsid w:val="00440105"/>
    <w:rsid w:val="004408DA"/>
    <w:rsid w:val="004426D2"/>
    <w:rsid w:val="00446FFC"/>
    <w:rsid w:val="00450662"/>
    <w:rsid w:val="00451749"/>
    <w:rsid w:val="004519FD"/>
    <w:rsid w:val="0045608A"/>
    <w:rsid w:val="00460728"/>
    <w:rsid w:val="00470BB6"/>
    <w:rsid w:val="00472983"/>
    <w:rsid w:val="00473D4C"/>
    <w:rsid w:val="00475D9A"/>
    <w:rsid w:val="004772B2"/>
    <w:rsid w:val="00481FB9"/>
    <w:rsid w:val="0048316F"/>
    <w:rsid w:val="004846FA"/>
    <w:rsid w:val="004903F2"/>
    <w:rsid w:val="00491938"/>
    <w:rsid w:val="004927FF"/>
    <w:rsid w:val="004959F0"/>
    <w:rsid w:val="00496A9A"/>
    <w:rsid w:val="004A1309"/>
    <w:rsid w:val="004A66CE"/>
    <w:rsid w:val="004B0E05"/>
    <w:rsid w:val="004B1C92"/>
    <w:rsid w:val="004B20A7"/>
    <w:rsid w:val="004B3A21"/>
    <w:rsid w:val="004B6D2A"/>
    <w:rsid w:val="004B72B5"/>
    <w:rsid w:val="004B7A9C"/>
    <w:rsid w:val="004B7C97"/>
    <w:rsid w:val="004C0F3B"/>
    <w:rsid w:val="004C3711"/>
    <w:rsid w:val="004C514E"/>
    <w:rsid w:val="004D7372"/>
    <w:rsid w:val="004E0B6F"/>
    <w:rsid w:val="004E3C23"/>
    <w:rsid w:val="004E64A1"/>
    <w:rsid w:val="004F1193"/>
    <w:rsid w:val="004F16E4"/>
    <w:rsid w:val="004F1F2A"/>
    <w:rsid w:val="004F20F1"/>
    <w:rsid w:val="004F22F3"/>
    <w:rsid w:val="004F3EA1"/>
    <w:rsid w:val="004F5AA6"/>
    <w:rsid w:val="00500D3C"/>
    <w:rsid w:val="0050191C"/>
    <w:rsid w:val="00501EA9"/>
    <w:rsid w:val="00503719"/>
    <w:rsid w:val="005061CC"/>
    <w:rsid w:val="00506A9B"/>
    <w:rsid w:val="00512B17"/>
    <w:rsid w:val="00514A2B"/>
    <w:rsid w:val="00514F65"/>
    <w:rsid w:val="00515D56"/>
    <w:rsid w:val="00523928"/>
    <w:rsid w:val="00523A74"/>
    <w:rsid w:val="005252C0"/>
    <w:rsid w:val="00525887"/>
    <w:rsid w:val="00527CB7"/>
    <w:rsid w:val="00533930"/>
    <w:rsid w:val="0053434E"/>
    <w:rsid w:val="00535C51"/>
    <w:rsid w:val="0053632E"/>
    <w:rsid w:val="0053717F"/>
    <w:rsid w:val="00537636"/>
    <w:rsid w:val="00544926"/>
    <w:rsid w:val="00545032"/>
    <w:rsid w:val="00546828"/>
    <w:rsid w:val="00547563"/>
    <w:rsid w:val="0054799E"/>
    <w:rsid w:val="005512C8"/>
    <w:rsid w:val="00552165"/>
    <w:rsid w:val="0056000B"/>
    <w:rsid w:val="0056163A"/>
    <w:rsid w:val="005620F6"/>
    <w:rsid w:val="00565D05"/>
    <w:rsid w:val="00565FFE"/>
    <w:rsid w:val="005703B3"/>
    <w:rsid w:val="00571447"/>
    <w:rsid w:val="00573BAC"/>
    <w:rsid w:val="005800A8"/>
    <w:rsid w:val="00581189"/>
    <w:rsid w:val="00583910"/>
    <w:rsid w:val="00583A3F"/>
    <w:rsid w:val="00585471"/>
    <w:rsid w:val="00585BE4"/>
    <w:rsid w:val="00590C89"/>
    <w:rsid w:val="005922E0"/>
    <w:rsid w:val="00596295"/>
    <w:rsid w:val="0059662F"/>
    <w:rsid w:val="005A51D0"/>
    <w:rsid w:val="005A78A8"/>
    <w:rsid w:val="005B0DFD"/>
    <w:rsid w:val="005B1734"/>
    <w:rsid w:val="005B1ECE"/>
    <w:rsid w:val="005B288A"/>
    <w:rsid w:val="005B4EA7"/>
    <w:rsid w:val="005B59F4"/>
    <w:rsid w:val="005B5A38"/>
    <w:rsid w:val="005B74BE"/>
    <w:rsid w:val="005B7ABB"/>
    <w:rsid w:val="005C1A97"/>
    <w:rsid w:val="005C23FB"/>
    <w:rsid w:val="005C5667"/>
    <w:rsid w:val="005C6178"/>
    <w:rsid w:val="005C6587"/>
    <w:rsid w:val="005C7F46"/>
    <w:rsid w:val="005D056E"/>
    <w:rsid w:val="005D1930"/>
    <w:rsid w:val="005E2BE8"/>
    <w:rsid w:val="005E2BF7"/>
    <w:rsid w:val="005E7DB6"/>
    <w:rsid w:val="005F4A60"/>
    <w:rsid w:val="005F5822"/>
    <w:rsid w:val="0060081F"/>
    <w:rsid w:val="006014CD"/>
    <w:rsid w:val="00601A34"/>
    <w:rsid w:val="00601E43"/>
    <w:rsid w:val="006026DE"/>
    <w:rsid w:val="00602BFA"/>
    <w:rsid w:val="00604C5C"/>
    <w:rsid w:val="00605C63"/>
    <w:rsid w:val="00612778"/>
    <w:rsid w:val="0061736F"/>
    <w:rsid w:val="00623FCF"/>
    <w:rsid w:val="006257BA"/>
    <w:rsid w:val="0062755E"/>
    <w:rsid w:val="00631CC2"/>
    <w:rsid w:val="00634483"/>
    <w:rsid w:val="00637A7D"/>
    <w:rsid w:val="0064251B"/>
    <w:rsid w:val="00642DD7"/>
    <w:rsid w:val="006467A0"/>
    <w:rsid w:val="00646A2F"/>
    <w:rsid w:val="00646CE8"/>
    <w:rsid w:val="006568D4"/>
    <w:rsid w:val="0066385C"/>
    <w:rsid w:val="00666000"/>
    <w:rsid w:val="00667265"/>
    <w:rsid w:val="006679A4"/>
    <w:rsid w:val="00674E65"/>
    <w:rsid w:val="00675968"/>
    <w:rsid w:val="00682B20"/>
    <w:rsid w:val="006850B9"/>
    <w:rsid w:val="00685F1A"/>
    <w:rsid w:val="006861F6"/>
    <w:rsid w:val="00687097"/>
    <w:rsid w:val="00692010"/>
    <w:rsid w:val="00692819"/>
    <w:rsid w:val="00692BB7"/>
    <w:rsid w:val="00694D21"/>
    <w:rsid w:val="00696C4E"/>
    <w:rsid w:val="006976A2"/>
    <w:rsid w:val="00697E98"/>
    <w:rsid w:val="006A0727"/>
    <w:rsid w:val="006A167C"/>
    <w:rsid w:val="006A3A3E"/>
    <w:rsid w:val="006A3B78"/>
    <w:rsid w:val="006A5A97"/>
    <w:rsid w:val="006B05A1"/>
    <w:rsid w:val="006B3DAB"/>
    <w:rsid w:val="006B43EA"/>
    <w:rsid w:val="006B44DB"/>
    <w:rsid w:val="006C0A28"/>
    <w:rsid w:val="006C2026"/>
    <w:rsid w:val="006C2251"/>
    <w:rsid w:val="006D43A6"/>
    <w:rsid w:val="006E47FF"/>
    <w:rsid w:val="006E7823"/>
    <w:rsid w:val="006F3687"/>
    <w:rsid w:val="006F5D61"/>
    <w:rsid w:val="006F611C"/>
    <w:rsid w:val="00700EE8"/>
    <w:rsid w:val="007038BC"/>
    <w:rsid w:val="00706D1F"/>
    <w:rsid w:val="00710C70"/>
    <w:rsid w:val="00712710"/>
    <w:rsid w:val="007145B6"/>
    <w:rsid w:val="007212A6"/>
    <w:rsid w:val="00726495"/>
    <w:rsid w:val="00733F1C"/>
    <w:rsid w:val="00734807"/>
    <w:rsid w:val="00740B78"/>
    <w:rsid w:val="00741198"/>
    <w:rsid w:val="00745C22"/>
    <w:rsid w:val="00746A25"/>
    <w:rsid w:val="00751667"/>
    <w:rsid w:val="00754C13"/>
    <w:rsid w:val="0075600A"/>
    <w:rsid w:val="0075610B"/>
    <w:rsid w:val="00763D50"/>
    <w:rsid w:val="007641CC"/>
    <w:rsid w:val="00765032"/>
    <w:rsid w:val="007679EA"/>
    <w:rsid w:val="0077761F"/>
    <w:rsid w:val="0077764E"/>
    <w:rsid w:val="0078021F"/>
    <w:rsid w:val="00780917"/>
    <w:rsid w:val="007827EB"/>
    <w:rsid w:val="00790093"/>
    <w:rsid w:val="00791245"/>
    <w:rsid w:val="00792192"/>
    <w:rsid w:val="00792540"/>
    <w:rsid w:val="007A0341"/>
    <w:rsid w:val="007A08C3"/>
    <w:rsid w:val="007A255B"/>
    <w:rsid w:val="007A4F2D"/>
    <w:rsid w:val="007B1FA5"/>
    <w:rsid w:val="007B1FBC"/>
    <w:rsid w:val="007B2767"/>
    <w:rsid w:val="007B4C65"/>
    <w:rsid w:val="007B659D"/>
    <w:rsid w:val="007C0CF3"/>
    <w:rsid w:val="007C2171"/>
    <w:rsid w:val="007C2F87"/>
    <w:rsid w:val="007C5C2E"/>
    <w:rsid w:val="007D07AB"/>
    <w:rsid w:val="007D091A"/>
    <w:rsid w:val="007D3F22"/>
    <w:rsid w:val="007D518E"/>
    <w:rsid w:val="007D58A1"/>
    <w:rsid w:val="007D7D54"/>
    <w:rsid w:val="007E1587"/>
    <w:rsid w:val="007E2C34"/>
    <w:rsid w:val="007E3986"/>
    <w:rsid w:val="007F60B4"/>
    <w:rsid w:val="00800BCA"/>
    <w:rsid w:val="00800C18"/>
    <w:rsid w:val="00802619"/>
    <w:rsid w:val="008042AA"/>
    <w:rsid w:val="00806470"/>
    <w:rsid w:val="008118CB"/>
    <w:rsid w:val="00814D2E"/>
    <w:rsid w:val="00817D67"/>
    <w:rsid w:val="0082139E"/>
    <w:rsid w:val="0082482A"/>
    <w:rsid w:val="0082702E"/>
    <w:rsid w:val="00827F6C"/>
    <w:rsid w:val="008364CA"/>
    <w:rsid w:val="0084078B"/>
    <w:rsid w:val="00843535"/>
    <w:rsid w:val="00850666"/>
    <w:rsid w:val="00851615"/>
    <w:rsid w:val="008518CC"/>
    <w:rsid w:val="00854E1C"/>
    <w:rsid w:val="00862361"/>
    <w:rsid w:val="00862941"/>
    <w:rsid w:val="00865BA4"/>
    <w:rsid w:val="00865F2B"/>
    <w:rsid w:val="00875C7D"/>
    <w:rsid w:val="00881CC5"/>
    <w:rsid w:val="0088208D"/>
    <w:rsid w:val="00883763"/>
    <w:rsid w:val="00885AD8"/>
    <w:rsid w:val="008870A5"/>
    <w:rsid w:val="0088715E"/>
    <w:rsid w:val="00887FFD"/>
    <w:rsid w:val="00891745"/>
    <w:rsid w:val="008926BB"/>
    <w:rsid w:val="0089381E"/>
    <w:rsid w:val="00895D63"/>
    <w:rsid w:val="0089694D"/>
    <w:rsid w:val="008A0DD3"/>
    <w:rsid w:val="008A0F6A"/>
    <w:rsid w:val="008A11CD"/>
    <w:rsid w:val="008A1998"/>
    <w:rsid w:val="008A6432"/>
    <w:rsid w:val="008B299D"/>
    <w:rsid w:val="008B43A5"/>
    <w:rsid w:val="008B67DE"/>
    <w:rsid w:val="008B6A69"/>
    <w:rsid w:val="008B6C4D"/>
    <w:rsid w:val="008B75FB"/>
    <w:rsid w:val="008C4973"/>
    <w:rsid w:val="008C5AB1"/>
    <w:rsid w:val="008C69D3"/>
    <w:rsid w:val="008D0EAA"/>
    <w:rsid w:val="008D20FB"/>
    <w:rsid w:val="008D4E12"/>
    <w:rsid w:val="008D4FE5"/>
    <w:rsid w:val="008D6314"/>
    <w:rsid w:val="008E0454"/>
    <w:rsid w:val="008E3EFB"/>
    <w:rsid w:val="008E56A4"/>
    <w:rsid w:val="008E6965"/>
    <w:rsid w:val="008E76B7"/>
    <w:rsid w:val="008F08B3"/>
    <w:rsid w:val="009017C7"/>
    <w:rsid w:val="009068E7"/>
    <w:rsid w:val="00906CEB"/>
    <w:rsid w:val="0091013F"/>
    <w:rsid w:val="00910BFE"/>
    <w:rsid w:val="00910C7B"/>
    <w:rsid w:val="00912AA5"/>
    <w:rsid w:val="00916165"/>
    <w:rsid w:val="0092147B"/>
    <w:rsid w:val="00926408"/>
    <w:rsid w:val="00927F52"/>
    <w:rsid w:val="00930F8C"/>
    <w:rsid w:val="009319AC"/>
    <w:rsid w:val="00947404"/>
    <w:rsid w:val="00950C50"/>
    <w:rsid w:val="00952726"/>
    <w:rsid w:val="00952F4D"/>
    <w:rsid w:val="009563FF"/>
    <w:rsid w:val="00956D6D"/>
    <w:rsid w:val="0096496A"/>
    <w:rsid w:val="00965E8C"/>
    <w:rsid w:val="00967465"/>
    <w:rsid w:val="00970FE6"/>
    <w:rsid w:val="00973976"/>
    <w:rsid w:val="009740CE"/>
    <w:rsid w:val="00974272"/>
    <w:rsid w:val="0097486E"/>
    <w:rsid w:val="00975AAA"/>
    <w:rsid w:val="00977775"/>
    <w:rsid w:val="00981E6A"/>
    <w:rsid w:val="009902F1"/>
    <w:rsid w:val="00992D9D"/>
    <w:rsid w:val="009938D3"/>
    <w:rsid w:val="00993F0F"/>
    <w:rsid w:val="009940AE"/>
    <w:rsid w:val="0099448B"/>
    <w:rsid w:val="009A7A59"/>
    <w:rsid w:val="009B11DA"/>
    <w:rsid w:val="009B31D5"/>
    <w:rsid w:val="009B3EBE"/>
    <w:rsid w:val="009B5D5F"/>
    <w:rsid w:val="009B6D47"/>
    <w:rsid w:val="009B70D5"/>
    <w:rsid w:val="009C341C"/>
    <w:rsid w:val="009C4151"/>
    <w:rsid w:val="009C69FD"/>
    <w:rsid w:val="009D0F30"/>
    <w:rsid w:val="009D5761"/>
    <w:rsid w:val="009D576B"/>
    <w:rsid w:val="009D6760"/>
    <w:rsid w:val="009E0482"/>
    <w:rsid w:val="009E0536"/>
    <w:rsid w:val="009E0D68"/>
    <w:rsid w:val="009E4B00"/>
    <w:rsid w:val="009E4E0E"/>
    <w:rsid w:val="009E6236"/>
    <w:rsid w:val="009F08C2"/>
    <w:rsid w:val="009F1330"/>
    <w:rsid w:val="009F1A56"/>
    <w:rsid w:val="009F2817"/>
    <w:rsid w:val="009F2C63"/>
    <w:rsid w:val="009F500F"/>
    <w:rsid w:val="009F554F"/>
    <w:rsid w:val="009F666B"/>
    <w:rsid w:val="009F7DC5"/>
    <w:rsid w:val="00A02471"/>
    <w:rsid w:val="00A03E01"/>
    <w:rsid w:val="00A048DD"/>
    <w:rsid w:val="00A069F1"/>
    <w:rsid w:val="00A11D2D"/>
    <w:rsid w:val="00A11F2C"/>
    <w:rsid w:val="00A1275B"/>
    <w:rsid w:val="00A14D83"/>
    <w:rsid w:val="00A15678"/>
    <w:rsid w:val="00A23118"/>
    <w:rsid w:val="00A240EE"/>
    <w:rsid w:val="00A24282"/>
    <w:rsid w:val="00A30EF3"/>
    <w:rsid w:val="00A3199F"/>
    <w:rsid w:val="00A31F24"/>
    <w:rsid w:val="00A3216B"/>
    <w:rsid w:val="00A346EE"/>
    <w:rsid w:val="00A3532B"/>
    <w:rsid w:val="00A36FD1"/>
    <w:rsid w:val="00A425FE"/>
    <w:rsid w:val="00A457DA"/>
    <w:rsid w:val="00A46DF4"/>
    <w:rsid w:val="00A56D5F"/>
    <w:rsid w:val="00A65331"/>
    <w:rsid w:val="00A65526"/>
    <w:rsid w:val="00A67457"/>
    <w:rsid w:val="00A716F6"/>
    <w:rsid w:val="00A725C4"/>
    <w:rsid w:val="00A7629D"/>
    <w:rsid w:val="00A76AC2"/>
    <w:rsid w:val="00A77705"/>
    <w:rsid w:val="00A803FA"/>
    <w:rsid w:val="00A80591"/>
    <w:rsid w:val="00A8292E"/>
    <w:rsid w:val="00A85C10"/>
    <w:rsid w:val="00A86420"/>
    <w:rsid w:val="00A90D35"/>
    <w:rsid w:val="00A91354"/>
    <w:rsid w:val="00A91557"/>
    <w:rsid w:val="00A93F41"/>
    <w:rsid w:val="00A94EF6"/>
    <w:rsid w:val="00A977B1"/>
    <w:rsid w:val="00AA3393"/>
    <w:rsid w:val="00AA4773"/>
    <w:rsid w:val="00AA66D6"/>
    <w:rsid w:val="00AA6FBE"/>
    <w:rsid w:val="00AB0FB8"/>
    <w:rsid w:val="00AB28D9"/>
    <w:rsid w:val="00AB4C33"/>
    <w:rsid w:val="00AB72EC"/>
    <w:rsid w:val="00AC06EB"/>
    <w:rsid w:val="00AC0E47"/>
    <w:rsid w:val="00AC121F"/>
    <w:rsid w:val="00AC1C30"/>
    <w:rsid w:val="00AC5247"/>
    <w:rsid w:val="00AC752B"/>
    <w:rsid w:val="00AD0F1C"/>
    <w:rsid w:val="00AD12C9"/>
    <w:rsid w:val="00AD1C9B"/>
    <w:rsid w:val="00AD3FE5"/>
    <w:rsid w:val="00AD4B39"/>
    <w:rsid w:val="00AD4DD6"/>
    <w:rsid w:val="00AD595B"/>
    <w:rsid w:val="00AE0DE4"/>
    <w:rsid w:val="00AE453C"/>
    <w:rsid w:val="00AE64B8"/>
    <w:rsid w:val="00AF0F50"/>
    <w:rsid w:val="00AF7902"/>
    <w:rsid w:val="00B000A2"/>
    <w:rsid w:val="00B0010B"/>
    <w:rsid w:val="00B00816"/>
    <w:rsid w:val="00B01D7A"/>
    <w:rsid w:val="00B02C9C"/>
    <w:rsid w:val="00B031CD"/>
    <w:rsid w:val="00B03F24"/>
    <w:rsid w:val="00B0535C"/>
    <w:rsid w:val="00B07CE2"/>
    <w:rsid w:val="00B120AD"/>
    <w:rsid w:val="00B12CC6"/>
    <w:rsid w:val="00B1406A"/>
    <w:rsid w:val="00B15DCC"/>
    <w:rsid w:val="00B15F5D"/>
    <w:rsid w:val="00B17CC5"/>
    <w:rsid w:val="00B23A9D"/>
    <w:rsid w:val="00B23EB6"/>
    <w:rsid w:val="00B248FA"/>
    <w:rsid w:val="00B30015"/>
    <w:rsid w:val="00B30376"/>
    <w:rsid w:val="00B32083"/>
    <w:rsid w:val="00B34A17"/>
    <w:rsid w:val="00B36DBC"/>
    <w:rsid w:val="00B422B5"/>
    <w:rsid w:val="00B43C0B"/>
    <w:rsid w:val="00B518D6"/>
    <w:rsid w:val="00B520B0"/>
    <w:rsid w:val="00B52AD2"/>
    <w:rsid w:val="00B52B3F"/>
    <w:rsid w:val="00B53632"/>
    <w:rsid w:val="00B548E0"/>
    <w:rsid w:val="00B563F3"/>
    <w:rsid w:val="00B56A1B"/>
    <w:rsid w:val="00B6108C"/>
    <w:rsid w:val="00B6416D"/>
    <w:rsid w:val="00B66DAF"/>
    <w:rsid w:val="00B74763"/>
    <w:rsid w:val="00B74D7F"/>
    <w:rsid w:val="00B76313"/>
    <w:rsid w:val="00B76691"/>
    <w:rsid w:val="00B767A5"/>
    <w:rsid w:val="00B77677"/>
    <w:rsid w:val="00B821BF"/>
    <w:rsid w:val="00B836C1"/>
    <w:rsid w:val="00B8586C"/>
    <w:rsid w:val="00B85C71"/>
    <w:rsid w:val="00B946E0"/>
    <w:rsid w:val="00BA1400"/>
    <w:rsid w:val="00BA253C"/>
    <w:rsid w:val="00BA51F4"/>
    <w:rsid w:val="00BB5A81"/>
    <w:rsid w:val="00BB774E"/>
    <w:rsid w:val="00BC133D"/>
    <w:rsid w:val="00BC2DDA"/>
    <w:rsid w:val="00BC3F29"/>
    <w:rsid w:val="00BD1D21"/>
    <w:rsid w:val="00BD245C"/>
    <w:rsid w:val="00BD3227"/>
    <w:rsid w:val="00BD6604"/>
    <w:rsid w:val="00BE0216"/>
    <w:rsid w:val="00BE051F"/>
    <w:rsid w:val="00BE1655"/>
    <w:rsid w:val="00BE378D"/>
    <w:rsid w:val="00BE5458"/>
    <w:rsid w:val="00BE7A49"/>
    <w:rsid w:val="00BF2204"/>
    <w:rsid w:val="00BF2587"/>
    <w:rsid w:val="00BF3CB0"/>
    <w:rsid w:val="00BF4552"/>
    <w:rsid w:val="00BF4D11"/>
    <w:rsid w:val="00BF789F"/>
    <w:rsid w:val="00C00B89"/>
    <w:rsid w:val="00C04E29"/>
    <w:rsid w:val="00C04FB2"/>
    <w:rsid w:val="00C07CC9"/>
    <w:rsid w:val="00C07DD8"/>
    <w:rsid w:val="00C11398"/>
    <w:rsid w:val="00C12A9A"/>
    <w:rsid w:val="00C12FDA"/>
    <w:rsid w:val="00C1314A"/>
    <w:rsid w:val="00C17601"/>
    <w:rsid w:val="00C20DE5"/>
    <w:rsid w:val="00C210D7"/>
    <w:rsid w:val="00C2245B"/>
    <w:rsid w:val="00C2673D"/>
    <w:rsid w:val="00C26A49"/>
    <w:rsid w:val="00C26CDC"/>
    <w:rsid w:val="00C30EA6"/>
    <w:rsid w:val="00C32106"/>
    <w:rsid w:val="00C3223D"/>
    <w:rsid w:val="00C341C2"/>
    <w:rsid w:val="00C34983"/>
    <w:rsid w:val="00C37086"/>
    <w:rsid w:val="00C41D2E"/>
    <w:rsid w:val="00C41E57"/>
    <w:rsid w:val="00C5283A"/>
    <w:rsid w:val="00C533CB"/>
    <w:rsid w:val="00C57053"/>
    <w:rsid w:val="00C60801"/>
    <w:rsid w:val="00C67E9A"/>
    <w:rsid w:val="00C707D7"/>
    <w:rsid w:val="00C71382"/>
    <w:rsid w:val="00C71852"/>
    <w:rsid w:val="00C73438"/>
    <w:rsid w:val="00C73C2A"/>
    <w:rsid w:val="00C7456E"/>
    <w:rsid w:val="00C7584A"/>
    <w:rsid w:val="00C7644D"/>
    <w:rsid w:val="00C77FCD"/>
    <w:rsid w:val="00C802A4"/>
    <w:rsid w:val="00C83EC9"/>
    <w:rsid w:val="00C9032D"/>
    <w:rsid w:val="00C93122"/>
    <w:rsid w:val="00C93628"/>
    <w:rsid w:val="00C95E0E"/>
    <w:rsid w:val="00C967E0"/>
    <w:rsid w:val="00CA0F3C"/>
    <w:rsid w:val="00CA3384"/>
    <w:rsid w:val="00CA50B3"/>
    <w:rsid w:val="00CB11CA"/>
    <w:rsid w:val="00CB3660"/>
    <w:rsid w:val="00CB3F97"/>
    <w:rsid w:val="00CB6E48"/>
    <w:rsid w:val="00CC1A27"/>
    <w:rsid w:val="00CD587A"/>
    <w:rsid w:val="00CE0B4D"/>
    <w:rsid w:val="00CE56D8"/>
    <w:rsid w:val="00CF08D6"/>
    <w:rsid w:val="00CF15FD"/>
    <w:rsid w:val="00CF5C2A"/>
    <w:rsid w:val="00CF7F04"/>
    <w:rsid w:val="00D00179"/>
    <w:rsid w:val="00D0622F"/>
    <w:rsid w:val="00D07E34"/>
    <w:rsid w:val="00D10B07"/>
    <w:rsid w:val="00D1148B"/>
    <w:rsid w:val="00D134E9"/>
    <w:rsid w:val="00D13DFA"/>
    <w:rsid w:val="00D13E0B"/>
    <w:rsid w:val="00D14B45"/>
    <w:rsid w:val="00D15275"/>
    <w:rsid w:val="00D15401"/>
    <w:rsid w:val="00D2248A"/>
    <w:rsid w:val="00D26935"/>
    <w:rsid w:val="00D3330F"/>
    <w:rsid w:val="00D339AB"/>
    <w:rsid w:val="00D33DEF"/>
    <w:rsid w:val="00D3476F"/>
    <w:rsid w:val="00D35508"/>
    <w:rsid w:val="00D3744A"/>
    <w:rsid w:val="00D42664"/>
    <w:rsid w:val="00D43D55"/>
    <w:rsid w:val="00D47CA5"/>
    <w:rsid w:val="00D47D0E"/>
    <w:rsid w:val="00D5034E"/>
    <w:rsid w:val="00D517C8"/>
    <w:rsid w:val="00D53C01"/>
    <w:rsid w:val="00D61885"/>
    <w:rsid w:val="00D638C1"/>
    <w:rsid w:val="00D64EC8"/>
    <w:rsid w:val="00D6539E"/>
    <w:rsid w:val="00D67D5C"/>
    <w:rsid w:val="00D7038E"/>
    <w:rsid w:val="00D718D6"/>
    <w:rsid w:val="00D71B34"/>
    <w:rsid w:val="00D71CC2"/>
    <w:rsid w:val="00D71E69"/>
    <w:rsid w:val="00D73672"/>
    <w:rsid w:val="00D74908"/>
    <w:rsid w:val="00D74B7F"/>
    <w:rsid w:val="00D76138"/>
    <w:rsid w:val="00D773CD"/>
    <w:rsid w:val="00D83613"/>
    <w:rsid w:val="00D83E86"/>
    <w:rsid w:val="00D84899"/>
    <w:rsid w:val="00D85D38"/>
    <w:rsid w:val="00D87B70"/>
    <w:rsid w:val="00D92ED4"/>
    <w:rsid w:val="00DA2C0A"/>
    <w:rsid w:val="00DA35FF"/>
    <w:rsid w:val="00DA4F62"/>
    <w:rsid w:val="00DA573C"/>
    <w:rsid w:val="00DA6865"/>
    <w:rsid w:val="00DA7ABD"/>
    <w:rsid w:val="00DB4D88"/>
    <w:rsid w:val="00DB5DD2"/>
    <w:rsid w:val="00DC0DE3"/>
    <w:rsid w:val="00DC75B0"/>
    <w:rsid w:val="00DD085F"/>
    <w:rsid w:val="00DD2E69"/>
    <w:rsid w:val="00DD478D"/>
    <w:rsid w:val="00DE0C96"/>
    <w:rsid w:val="00DE1E28"/>
    <w:rsid w:val="00DE1FCA"/>
    <w:rsid w:val="00DE25C6"/>
    <w:rsid w:val="00DE3597"/>
    <w:rsid w:val="00DE6C4F"/>
    <w:rsid w:val="00DE7628"/>
    <w:rsid w:val="00DF001D"/>
    <w:rsid w:val="00DF0F0D"/>
    <w:rsid w:val="00DF4BCF"/>
    <w:rsid w:val="00DF76EF"/>
    <w:rsid w:val="00E03BD9"/>
    <w:rsid w:val="00E03C29"/>
    <w:rsid w:val="00E03C4A"/>
    <w:rsid w:val="00E03F7F"/>
    <w:rsid w:val="00E042E5"/>
    <w:rsid w:val="00E0580F"/>
    <w:rsid w:val="00E07F29"/>
    <w:rsid w:val="00E119E0"/>
    <w:rsid w:val="00E12084"/>
    <w:rsid w:val="00E12AD1"/>
    <w:rsid w:val="00E20B95"/>
    <w:rsid w:val="00E226FB"/>
    <w:rsid w:val="00E23E98"/>
    <w:rsid w:val="00E24211"/>
    <w:rsid w:val="00E27488"/>
    <w:rsid w:val="00E27ABE"/>
    <w:rsid w:val="00E27BA7"/>
    <w:rsid w:val="00E3693A"/>
    <w:rsid w:val="00E42526"/>
    <w:rsid w:val="00E47F4F"/>
    <w:rsid w:val="00E509D8"/>
    <w:rsid w:val="00E5295E"/>
    <w:rsid w:val="00E5323E"/>
    <w:rsid w:val="00E54A28"/>
    <w:rsid w:val="00E55486"/>
    <w:rsid w:val="00E555E1"/>
    <w:rsid w:val="00E571B3"/>
    <w:rsid w:val="00E6248F"/>
    <w:rsid w:val="00E668E7"/>
    <w:rsid w:val="00E708F5"/>
    <w:rsid w:val="00E7150D"/>
    <w:rsid w:val="00E7455A"/>
    <w:rsid w:val="00E74657"/>
    <w:rsid w:val="00E81139"/>
    <w:rsid w:val="00E83792"/>
    <w:rsid w:val="00E83928"/>
    <w:rsid w:val="00E84F8D"/>
    <w:rsid w:val="00E86BAD"/>
    <w:rsid w:val="00E90B16"/>
    <w:rsid w:val="00E92AE8"/>
    <w:rsid w:val="00E95E7B"/>
    <w:rsid w:val="00E96139"/>
    <w:rsid w:val="00E96C7C"/>
    <w:rsid w:val="00EB4640"/>
    <w:rsid w:val="00EB7468"/>
    <w:rsid w:val="00EB7649"/>
    <w:rsid w:val="00EC0C9C"/>
    <w:rsid w:val="00EC155F"/>
    <w:rsid w:val="00EC2226"/>
    <w:rsid w:val="00EC5B16"/>
    <w:rsid w:val="00EC78AC"/>
    <w:rsid w:val="00ED5B0D"/>
    <w:rsid w:val="00EE05B4"/>
    <w:rsid w:val="00EF0A2D"/>
    <w:rsid w:val="00EF282A"/>
    <w:rsid w:val="00EF3ADA"/>
    <w:rsid w:val="00EF436B"/>
    <w:rsid w:val="00EF45B9"/>
    <w:rsid w:val="00EF5AFB"/>
    <w:rsid w:val="00EF787A"/>
    <w:rsid w:val="00F0088A"/>
    <w:rsid w:val="00F04EBB"/>
    <w:rsid w:val="00F06C9F"/>
    <w:rsid w:val="00F079A2"/>
    <w:rsid w:val="00F15457"/>
    <w:rsid w:val="00F16A17"/>
    <w:rsid w:val="00F179EA"/>
    <w:rsid w:val="00F244B1"/>
    <w:rsid w:val="00F2500E"/>
    <w:rsid w:val="00F26406"/>
    <w:rsid w:val="00F264D6"/>
    <w:rsid w:val="00F27725"/>
    <w:rsid w:val="00F32574"/>
    <w:rsid w:val="00F36BA3"/>
    <w:rsid w:val="00F40F2A"/>
    <w:rsid w:val="00F41EE5"/>
    <w:rsid w:val="00F42311"/>
    <w:rsid w:val="00F43BC6"/>
    <w:rsid w:val="00F443FC"/>
    <w:rsid w:val="00F455CB"/>
    <w:rsid w:val="00F50808"/>
    <w:rsid w:val="00F50A82"/>
    <w:rsid w:val="00F517B6"/>
    <w:rsid w:val="00F51A3B"/>
    <w:rsid w:val="00F52D9E"/>
    <w:rsid w:val="00F54151"/>
    <w:rsid w:val="00F5711F"/>
    <w:rsid w:val="00F57B46"/>
    <w:rsid w:val="00F609D2"/>
    <w:rsid w:val="00F62CDD"/>
    <w:rsid w:val="00F63FCE"/>
    <w:rsid w:val="00F6522F"/>
    <w:rsid w:val="00F665F6"/>
    <w:rsid w:val="00F667E5"/>
    <w:rsid w:val="00F678DC"/>
    <w:rsid w:val="00F70CEF"/>
    <w:rsid w:val="00F719FA"/>
    <w:rsid w:val="00F74436"/>
    <w:rsid w:val="00F76010"/>
    <w:rsid w:val="00F76AF5"/>
    <w:rsid w:val="00F818A9"/>
    <w:rsid w:val="00F82FCA"/>
    <w:rsid w:val="00F83081"/>
    <w:rsid w:val="00F83415"/>
    <w:rsid w:val="00F850BE"/>
    <w:rsid w:val="00F8549A"/>
    <w:rsid w:val="00F8583C"/>
    <w:rsid w:val="00F859F6"/>
    <w:rsid w:val="00F874C5"/>
    <w:rsid w:val="00F94C03"/>
    <w:rsid w:val="00F959CB"/>
    <w:rsid w:val="00F97E38"/>
    <w:rsid w:val="00FA23E9"/>
    <w:rsid w:val="00FA2AB9"/>
    <w:rsid w:val="00FA3CAC"/>
    <w:rsid w:val="00FA563E"/>
    <w:rsid w:val="00FA7151"/>
    <w:rsid w:val="00FB0FD6"/>
    <w:rsid w:val="00FB1EFE"/>
    <w:rsid w:val="00FB3DB8"/>
    <w:rsid w:val="00FB4BF0"/>
    <w:rsid w:val="00FB7644"/>
    <w:rsid w:val="00FC1937"/>
    <w:rsid w:val="00FD4842"/>
    <w:rsid w:val="00FD594F"/>
    <w:rsid w:val="00FD7261"/>
    <w:rsid w:val="00FE11EB"/>
    <w:rsid w:val="00FE286C"/>
    <w:rsid w:val="00FE37F5"/>
    <w:rsid w:val="00FE3BAA"/>
    <w:rsid w:val="00FE3C39"/>
    <w:rsid w:val="00FE45A2"/>
    <w:rsid w:val="00FE51BC"/>
    <w:rsid w:val="00FE5B86"/>
    <w:rsid w:val="00FF05A0"/>
    <w:rsid w:val="00FF2E31"/>
    <w:rsid w:val="07ECB41C"/>
    <w:rsid w:val="08B0FCEE"/>
    <w:rsid w:val="0A335587"/>
    <w:rsid w:val="0A49C704"/>
    <w:rsid w:val="0B1CE654"/>
    <w:rsid w:val="0CA4556E"/>
    <w:rsid w:val="0E4025CF"/>
    <w:rsid w:val="0F76790F"/>
    <w:rsid w:val="108BF124"/>
    <w:rsid w:val="10E35578"/>
    <w:rsid w:val="119EF23F"/>
    <w:rsid w:val="186F6E61"/>
    <w:rsid w:val="19809F91"/>
    <w:rsid w:val="1B779D24"/>
    <w:rsid w:val="1C8B9F97"/>
    <w:rsid w:val="1D0FBCC3"/>
    <w:rsid w:val="1D8654C1"/>
    <w:rsid w:val="1DDD4995"/>
    <w:rsid w:val="1E4A5354"/>
    <w:rsid w:val="219E7AE1"/>
    <w:rsid w:val="23332636"/>
    <w:rsid w:val="235FAE11"/>
    <w:rsid w:val="2519A829"/>
    <w:rsid w:val="27DE4206"/>
    <w:rsid w:val="29290555"/>
    <w:rsid w:val="295AF5BD"/>
    <w:rsid w:val="2BAF9839"/>
    <w:rsid w:val="2EFAF0BB"/>
    <w:rsid w:val="317133DA"/>
    <w:rsid w:val="34E73FBC"/>
    <w:rsid w:val="353D5222"/>
    <w:rsid w:val="36BBC5AC"/>
    <w:rsid w:val="38A4A316"/>
    <w:rsid w:val="38C0F2D5"/>
    <w:rsid w:val="39B748F9"/>
    <w:rsid w:val="3A846D4C"/>
    <w:rsid w:val="3D02D7D7"/>
    <w:rsid w:val="3D48E1AA"/>
    <w:rsid w:val="3DDB7233"/>
    <w:rsid w:val="3F6298EC"/>
    <w:rsid w:val="407E1F09"/>
    <w:rsid w:val="42465F44"/>
    <w:rsid w:val="4253E31D"/>
    <w:rsid w:val="430F8F74"/>
    <w:rsid w:val="432EDC1B"/>
    <w:rsid w:val="441F620F"/>
    <w:rsid w:val="44557B0C"/>
    <w:rsid w:val="452758B8"/>
    <w:rsid w:val="45F25F36"/>
    <w:rsid w:val="47132E8D"/>
    <w:rsid w:val="4745C506"/>
    <w:rsid w:val="4B26840F"/>
    <w:rsid w:val="4BAFAC23"/>
    <w:rsid w:val="4D5B0B3B"/>
    <w:rsid w:val="4F41D0C5"/>
    <w:rsid w:val="4FD56E3B"/>
    <w:rsid w:val="5132D508"/>
    <w:rsid w:val="5380CF22"/>
    <w:rsid w:val="542EEB54"/>
    <w:rsid w:val="56E90A02"/>
    <w:rsid w:val="58C0FBC8"/>
    <w:rsid w:val="59F3D04A"/>
    <w:rsid w:val="5A6397FF"/>
    <w:rsid w:val="5BEDBA90"/>
    <w:rsid w:val="5D7873AA"/>
    <w:rsid w:val="5D9DD77B"/>
    <w:rsid w:val="5F27922C"/>
    <w:rsid w:val="5F594EA7"/>
    <w:rsid w:val="5F8E1B0B"/>
    <w:rsid w:val="601C1A1E"/>
    <w:rsid w:val="60224DE5"/>
    <w:rsid w:val="6127F803"/>
    <w:rsid w:val="61EEA377"/>
    <w:rsid w:val="67B7BDCB"/>
    <w:rsid w:val="6844BEAC"/>
    <w:rsid w:val="69458A9C"/>
    <w:rsid w:val="6AE47A28"/>
    <w:rsid w:val="6CB90BE2"/>
    <w:rsid w:val="6D7A769A"/>
    <w:rsid w:val="6EA13046"/>
    <w:rsid w:val="6EA84859"/>
    <w:rsid w:val="6F227ABF"/>
    <w:rsid w:val="6FDA472B"/>
    <w:rsid w:val="70A2CFCF"/>
    <w:rsid w:val="73CA69D9"/>
    <w:rsid w:val="7504DF01"/>
    <w:rsid w:val="77032F0B"/>
    <w:rsid w:val="77F61C8F"/>
    <w:rsid w:val="787BF64B"/>
    <w:rsid w:val="79493F85"/>
    <w:rsid w:val="796E892F"/>
    <w:rsid w:val="7A23D32E"/>
    <w:rsid w:val="7A61458F"/>
    <w:rsid w:val="7AC600B2"/>
    <w:rsid w:val="7ADEBDF3"/>
    <w:rsid w:val="7B5792C1"/>
    <w:rsid w:val="7D1857BA"/>
    <w:rsid w:val="7D8C4D1C"/>
    <w:rsid w:val="7F62D28B"/>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1327F"/>
  <w15:chartTrackingRefBased/>
  <w15:docId w15:val="{37610823-1033-41CB-96F3-F680898D7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64" w:lineRule="auto"/>
        <w:jc w:val="lowKashida"/>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kapitola1,Section Title 1,PAGE HEADING,Za A,kapitola,Muj nadpis"/>
    <w:basedOn w:val="Normln"/>
    <w:next w:val="Normln"/>
    <w:link w:val="Nadpis1Char1"/>
    <w:qFormat/>
    <w:rsid w:val="00150CFA"/>
    <w:pPr>
      <w:keepNext/>
      <w:keepLines/>
      <w:numPr>
        <w:numId w:val="196"/>
      </w:numPr>
      <w:spacing w:before="240" w:after="240" w:line="240" w:lineRule="auto"/>
      <w:jc w:val="left"/>
      <w:outlineLvl w:val="0"/>
    </w:pPr>
    <w:rPr>
      <w:rFonts w:ascii="Arial" w:eastAsia="Times New Roman" w:hAnsi="Arial" w:cs="Arial"/>
      <w:b/>
      <w:smallCaps/>
      <w:color w:val="C00000"/>
      <w:sz w:val="28"/>
      <w:szCs w:val="28"/>
      <w:lang w:val="en-US" w:eastAsia="cs-CZ"/>
    </w:rPr>
  </w:style>
  <w:style w:type="paragraph" w:styleId="Nadpis2">
    <w:name w:val="heading 2"/>
    <w:aliases w:val="Podkapitola,kapitola2,Subsection Title 2,smaller still heading,Nadpis nižší úrovně,Nadpis,2,1,1.1. Nadpis 2"/>
    <w:basedOn w:val="Normln"/>
    <w:next w:val="Normln"/>
    <w:link w:val="Nadpis2Char1"/>
    <w:qFormat/>
    <w:rsid w:val="00317EAD"/>
    <w:pPr>
      <w:numPr>
        <w:ilvl w:val="1"/>
        <w:numId w:val="1"/>
      </w:numPr>
      <w:spacing w:before="180" w:after="120" w:line="240" w:lineRule="auto"/>
      <w:outlineLvl w:val="1"/>
    </w:pPr>
    <w:rPr>
      <w:rFonts w:ascii="Arial" w:eastAsia="Times New Roman" w:hAnsi="Arial" w:cs="Arial"/>
      <w:b/>
      <w:iCs/>
      <w:color w:val="002D62"/>
      <w:szCs w:val="28"/>
      <w:lang w:eastAsia="cs-CZ"/>
    </w:rPr>
  </w:style>
  <w:style w:type="paragraph" w:styleId="Nadpis3">
    <w:name w:val="heading 3"/>
    <w:aliases w:val="Clanek,kapitola3,Subsection Title 3,Subsection Title 3 + Links:  0 cm,Erste Zeile:  0 cm + Links:  ...,Titul1,Heading 3 Char Char"/>
    <w:basedOn w:val="Normln"/>
    <w:next w:val="Normln"/>
    <w:link w:val="Nadpis3Char"/>
    <w:qFormat/>
    <w:rsid w:val="00317EAD"/>
    <w:pPr>
      <w:numPr>
        <w:ilvl w:val="2"/>
        <w:numId w:val="1"/>
      </w:numPr>
      <w:tabs>
        <w:tab w:val="left" w:pos="851"/>
      </w:tabs>
      <w:spacing w:before="180" w:after="120" w:line="240" w:lineRule="auto"/>
      <w:outlineLvl w:val="2"/>
    </w:pPr>
    <w:rPr>
      <w:rFonts w:ascii="Arial" w:eastAsia="Times New Roman" w:hAnsi="Arial" w:cs="Arial"/>
      <w:b/>
      <w:sz w:val="20"/>
      <w:szCs w:val="26"/>
      <w:lang w:eastAsia="cs-CZ"/>
    </w:rPr>
  </w:style>
  <w:style w:type="paragraph" w:styleId="Nadpis4">
    <w:name w:val="heading 4"/>
    <w:aliases w:val="Subsection Title 4,4"/>
    <w:basedOn w:val="Normln"/>
    <w:next w:val="Normln"/>
    <w:link w:val="Nadpis4Char"/>
    <w:qFormat/>
    <w:rsid w:val="00317EAD"/>
    <w:pPr>
      <w:keepNext/>
      <w:numPr>
        <w:ilvl w:val="3"/>
        <w:numId w:val="1"/>
      </w:numPr>
      <w:tabs>
        <w:tab w:val="clear" w:pos="0"/>
        <w:tab w:val="left" w:pos="851"/>
      </w:tabs>
      <w:spacing w:before="120" w:after="0" w:line="240" w:lineRule="auto"/>
      <w:ind w:left="851" w:hanging="851"/>
      <w:outlineLvl w:val="3"/>
    </w:pPr>
    <w:rPr>
      <w:rFonts w:ascii="Arial" w:eastAsia="Times New Roman" w:hAnsi="Arial" w:cs="Times New Roman"/>
      <w:bCs/>
      <w:sz w:val="20"/>
      <w:szCs w:val="24"/>
      <w:lang w:eastAsia="cs-CZ"/>
    </w:rPr>
  </w:style>
  <w:style w:type="paragraph" w:styleId="Nadpis5">
    <w:name w:val="heading 5"/>
    <w:basedOn w:val="Normln"/>
    <w:next w:val="Normln"/>
    <w:link w:val="Nadpis5Char"/>
    <w:qFormat/>
    <w:rsid w:val="00317EAD"/>
    <w:pPr>
      <w:numPr>
        <w:ilvl w:val="4"/>
        <w:numId w:val="1"/>
      </w:numPr>
      <w:spacing w:before="240" w:after="60" w:line="240" w:lineRule="auto"/>
      <w:outlineLvl w:val="4"/>
    </w:pPr>
    <w:rPr>
      <w:rFonts w:ascii="Arial" w:eastAsia="Times New Roman" w:hAnsi="Arial" w:cs="Times New Roman"/>
      <w:sz w:val="20"/>
      <w:szCs w:val="26"/>
      <w:lang w:eastAsia="cs-CZ"/>
    </w:rPr>
  </w:style>
  <w:style w:type="paragraph" w:styleId="Nadpis6">
    <w:name w:val="heading 6"/>
    <w:basedOn w:val="Normln"/>
    <w:next w:val="Normln"/>
    <w:link w:val="Nadpis6Char"/>
    <w:qFormat/>
    <w:rsid w:val="00317EAD"/>
    <w:pPr>
      <w:numPr>
        <w:ilvl w:val="5"/>
        <w:numId w:val="1"/>
      </w:numPr>
      <w:spacing w:before="240" w:after="60" w:line="240" w:lineRule="auto"/>
      <w:outlineLvl w:val="5"/>
    </w:pPr>
    <w:rPr>
      <w:rFonts w:ascii="Arial" w:eastAsia="Times New Roman" w:hAnsi="Arial" w:cs="Arial"/>
      <w:bCs/>
      <w:sz w:val="20"/>
      <w:lang w:eastAsia="cs-CZ"/>
    </w:rPr>
  </w:style>
  <w:style w:type="paragraph" w:styleId="Nadpis7">
    <w:name w:val="heading 7"/>
    <w:basedOn w:val="Normln"/>
    <w:next w:val="Normln"/>
    <w:link w:val="Nadpis7Char"/>
    <w:qFormat/>
    <w:rsid w:val="00317EAD"/>
    <w:pPr>
      <w:numPr>
        <w:ilvl w:val="6"/>
        <w:numId w:val="1"/>
      </w:numPr>
      <w:spacing w:before="240" w:after="60" w:line="240" w:lineRule="auto"/>
      <w:outlineLvl w:val="6"/>
    </w:pPr>
    <w:rPr>
      <w:rFonts w:ascii="Arial" w:eastAsia="Times New Roman" w:hAnsi="Arial" w:cs="Arial"/>
      <w:bCs/>
      <w:sz w:val="20"/>
      <w:szCs w:val="24"/>
      <w:lang w:eastAsia="cs-CZ"/>
    </w:rPr>
  </w:style>
  <w:style w:type="paragraph" w:styleId="Nadpis8">
    <w:name w:val="heading 8"/>
    <w:basedOn w:val="Normln"/>
    <w:next w:val="Normln"/>
    <w:link w:val="Nadpis8Char"/>
    <w:qFormat/>
    <w:rsid w:val="00317EAD"/>
    <w:pPr>
      <w:numPr>
        <w:ilvl w:val="7"/>
        <w:numId w:val="1"/>
      </w:numPr>
      <w:spacing w:before="240" w:after="60" w:line="240" w:lineRule="auto"/>
      <w:outlineLvl w:val="7"/>
    </w:pPr>
    <w:rPr>
      <w:rFonts w:ascii="Times New Roman" w:eastAsia="Times New Roman" w:hAnsi="Times New Roman" w:cs="Times New Roman"/>
      <w:bCs/>
      <w:sz w:val="20"/>
      <w:szCs w:val="24"/>
      <w:lang w:eastAsia="cs-CZ"/>
    </w:rPr>
  </w:style>
  <w:style w:type="paragraph" w:styleId="Nadpis9">
    <w:name w:val="heading 9"/>
    <w:basedOn w:val="Normln"/>
    <w:next w:val="Normln"/>
    <w:link w:val="Nadpis9Char"/>
    <w:qFormat/>
    <w:rsid w:val="00317EAD"/>
    <w:pPr>
      <w:numPr>
        <w:ilvl w:val="8"/>
        <w:numId w:val="1"/>
      </w:numPr>
      <w:spacing w:before="240" w:after="60" w:line="240" w:lineRule="auto"/>
      <w:outlineLvl w:val="8"/>
    </w:pPr>
    <w:rPr>
      <w:rFonts w:ascii="Arial" w:eastAsia="Times New Roman" w:hAnsi="Arial" w:cs="Arial"/>
      <w:bCs/>
      <w:sz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7E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7EAD"/>
  </w:style>
  <w:style w:type="paragraph" w:styleId="Zpat">
    <w:name w:val="footer"/>
    <w:basedOn w:val="Normln"/>
    <w:link w:val="ZpatChar"/>
    <w:uiPriority w:val="99"/>
    <w:unhideWhenUsed/>
    <w:rsid w:val="00317EAD"/>
    <w:pPr>
      <w:tabs>
        <w:tab w:val="center" w:pos="4536"/>
        <w:tab w:val="right" w:pos="9072"/>
      </w:tabs>
      <w:spacing w:after="0" w:line="240" w:lineRule="auto"/>
    </w:pPr>
  </w:style>
  <w:style w:type="character" w:customStyle="1" w:styleId="ZpatChar">
    <w:name w:val="Zápatí Char"/>
    <w:basedOn w:val="Standardnpsmoodstavce"/>
    <w:link w:val="Zpat"/>
    <w:uiPriority w:val="99"/>
    <w:rsid w:val="00317EAD"/>
  </w:style>
  <w:style w:type="character" w:customStyle="1" w:styleId="Nadpis1Char">
    <w:name w:val="Nadpis 1 Char"/>
    <w:basedOn w:val="Standardnpsmoodstavce"/>
    <w:uiPriority w:val="9"/>
    <w:rsid w:val="00317EAD"/>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uiPriority w:val="9"/>
    <w:semiHidden/>
    <w:rsid w:val="00317EAD"/>
    <w:rPr>
      <w:rFonts w:asciiTheme="majorHAnsi" w:eastAsiaTheme="majorEastAsia" w:hAnsiTheme="majorHAnsi" w:cstheme="majorBidi"/>
      <w:color w:val="2F5496" w:themeColor="accent1" w:themeShade="BF"/>
      <w:sz w:val="26"/>
      <w:szCs w:val="26"/>
    </w:rPr>
  </w:style>
  <w:style w:type="character" w:customStyle="1" w:styleId="Nadpis3Char">
    <w:name w:val="Nadpis 3 Char"/>
    <w:aliases w:val="Clanek Char,kapitola3 Char,Subsection Title 3 Char,Subsection Title 3 + Links:  0 cm Char,Erste Zeile:  0 cm + Links:  ... Char,Titul1 Char,Heading 3 Char Char Char"/>
    <w:basedOn w:val="Standardnpsmoodstavce"/>
    <w:link w:val="Nadpis3"/>
    <w:rsid w:val="00317EAD"/>
    <w:rPr>
      <w:rFonts w:ascii="Arial" w:eastAsia="Times New Roman" w:hAnsi="Arial" w:cs="Arial"/>
      <w:b/>
      <w:sz w:val="20"/>
      <w:szCs w:val="26"/>
      <w:lang w:eastAsia="cs-CZ"/>
    </w:rPr>
  </w:style>
  <w:style w:type="character" w:customStyle="1" w:styleId="Nadpis4Char">
    <w:name w:val="Nadpis 4 Char"/>
    <w:aliases w:val="Subsection Title 4 Char,4 Char"/>
    <w:basedOn w:val="Standardnpsmoodstavce"/>
    <w:link w:val="Nadpis4"/>
    <w:rsid w:val="00317EAD"/>
    <w:rPr>
      <w:rFonts w:ascii="Arial" w:eastAsia="Times New Roman" w:hAnsi="Arial" w:cs="Times New Roman"/>
      <w:bCs/>
      <w:sz w:val="20"/>
      <w:szCs w:val="24"/>
      <w:lang w:eastAsia="cs-CZ"/>
    </w:rPr>
  </w:style>
  <w:style w:type="character" w:customStyle="1" w:styleId="Nadpis5Char">
    <w:name w:val="Nadpis 5 Char"/>
    <w:basedOn w:val="Standardnpsmoodstavce"/>
    <w:link w:val="Nadpis5"/>
    <w:rsid w:val="00317EAD"/>
    <w:rPr>
      <w:rFonts w:ascii="Arial" w:eastAsia="Times New Roman" w:hAnsi="Arial" w:cs="Times New Roman"/>
      <w:sz w:val="20"/>
      <w:szCs w:val="26"/>
      <w:lang w:eastAsia="cs-CZ"/>
    </w:rPr>
  </w:style>
  <w:style w:type="character" w:customStyle="1" w:styleId="Nadpis6Char">
    <w:name w:val="Nadpis 6 Char"/>
    <w:basedOn w:val="Standardnpsmoodstavce"/>
    <w:link w:val="Nadpis6"/>
    <w:rsid w:val="00317EAD"/>
    <w:rPr>
      <w:rFonts w:ascii="Arial" w:eastAsia="Times New Roman" w:hAnsi="Arial" w:cs="Arial"/>
      <w:bCs/>
      <w:sz w:val="20"/>
      <w:lang w:eastAsia="cs-CZ"/>
    </w:rPr>
  </w:style>
  <w:style w:type="character" w:customStyle="1" w:styleId="Nadpis7Char">
    <w:name w:val="Nadpis 7 Char"/>
    <w:basedOn w:val="Standardnpsmoodstavce"/>
    <w:link w:val="Nadpis7"/>
    <w:rsid w:val="00317EAD"/>
    <w:rPr>
      <w:rFonts w:ascii="Arial" w:eastAsia="Times New Roman" w:hAnsi="Arial" w:cs="Arial"/>
      <w:bCs/>
      <w:sz w:val="20"/>
      <w:szCs w:val="24"/>
      <w:lang w:eastAsia="cs-CZ"/>
    </w:rPr>
  </w:style>
  <w:style w:type="character" w:customStyle="1" w:styleId="Nadpis8Char">
    <w:name w:val="Nadpis 8 Char"/>
    <w:basedOn w:val="Standardnpsmoodstavce"/>
    <w:link w:val="Nadpis8"/>
    <w:rsid w:val="00317EAD"/>
    <w:rPr>
      <w:rFonts w:ascii="Times New Roman" w:eastAsia="Times New Roman" w:hAnsi="Times New Roman" w:cs="Times New Roman"/>
      <w:bCs/>
      <w:sz w:val="20"/>
      <w:szCs w:val="24"/>
      <w:lang w:eastAsia="cs-CZ"/>
    </w:rPr>
  </w:style>
  <w:style w:type="character" w:customStyle="1" w:styleId="Nadpis9Char">
    <w:name w:val="Nadpis 9 Char"/>
    <w:basedOn w:val="Standardnpsmoodstavce"/>
    <w:link w:val="Nadpis9"/>
    <w:rsid w:val="00317EAD"/>
    <w:rPr>
      <w:rFonts w:ascii="Arial" w:eastAsia="Times New Roman" w:hAnsi="Arial" w:cs="Arial"/>
      <w:bCs/>
      <w:sz w:val="20"/>
      <w:lang w:eastAsia="cs-CZ"/>
    </w:rPr>
  </w:style>
  <w:style w:type="character" w:customStyle="1" w:styleId="Nadpis1Char1">
    <w:name w:val="Nadpis 1 Char1"/>
    <w:aliases w:val="kapitola1 Char,Section Title 1 Char,PAGE HEADING Char,Za A Char,kapitola Char,Muj nadpis Char"/>
    <w:basedOn w:val="Standardnpsmoodstavce"/>
    <w:link w:val="Nadpis1"/>
    <w:rsid w:val="00150CFA"/>
    <w:rPr>
      <w:rFonts w:ascii="Arial" w:eastAsia="Times New Roman" w:hAnsi="Arial" w:cs="Arial"/>
      <w:b/>
      <w:smallCaps/>
      <w:color w:val="C00000"/>
      <w:sz w:val="28"/>
      <w:szCs w:val="28"/>
      <w:lang w:val="en-US" w:eastAsia="cs-CZ"/>
    </w:rPr>
  </w:style>
  <w:style w:type="character" w:customStyle="1" w:styleId="Nadpis2Char1">
    <w:name w:val="Nadpis 2 Char1"/>
    <w:aliases w:val="Podkapitola Char,kapitola2 Char,Subsection Title 2 Char,smaller still heading Char,Nadpis nižší úrovně Char,Nadpis Char,2 Char,1 Char,1.1. Nadpis 2 Char"/>
    <w:basedOn w:val="Standardnpsmoodstavce"/>
    <w:link w:val="Nadpis2"/>
    <w:rsid w:val="00317EAD"/>
    <w:rPr>
      <w:rFonts w:ascii="Arial" w:eastAsia="Times New Roman" w:hAnsi="Arial" w:cs="Arial"/>
      <w:b/>
      <w:iCs/>
      <w:color w:val="002D62"/>
      <w:szCs w:val="28"/>
      <w:lang w:eastAsia="cs-CZ"/>
    </w:rPr>
  </w:style>
  <w:style w:type="paragraph" w:customStyle="1" w:styleId="TCBNadpis1">
    <w:name w:val="TCB_Nadpis1"/>
    <w:basedOn w:val="Nadpis1"/>
    <w:next w:val="TCBNadpis2"/>
    <w:link w:val="TCBNadpis1Char"/>
    <w:qFormat/>
    <w:rsid w:val="00F83081"/>
    <w:pPr>
      <w:numPr>
        <w:numId w:val="194"/>
      </w:numPr>
    </w:pPr>
    <w:rPr>
      <w:caps/>
      <w:smallCaps w:val="0"/>
      <w:color w:val="70AD47" w:themeColor="accent6"/>
      <w:sz w:val="24"/>
      <w:szCs w:val="24"/>
      <w:lang w:val="cs-CZ"/>
    </w:rPr>
  </w:style>
  <w:style w:type="paragraph" w:customStyle="1" w:styleId="TCBNadpis2">
    <w:name w:val="TCB_Nadpis_2"/>
    <w:basedOn w:val="Nadpis2"/>
    <w:link w:val="TCBNadpis2Char"/>
    <w:qFormat/>
    <w:rsid w:val="007D3F22"/>
    <w:pPr>
      <w:keepNext/>
      <w:keepLines/>
      <w:numPr>
        <w:numId w:val="195"/>
      </w:numPr>
      <w:spacing w:before="240"/>
      <w:ind w:left="567" w:hanging="567"/>
    </w:pPr>
    <w:rPr>
      <w:rFonts w:eastAsia="SimSun"/>
      <w:color w:val="auto"/>
      <w:sz w:val="24"/>
    </w:rPr>
  </w:style>
  <w:style w:type="character" w:customStyle="1" w:styleId="TCBNadpis1Char">
    <w:name w:val="TCB_Nadpis1 Char"/>
    <w:basedOn w:val="Nadpis1Char1"/>
    <w:link w:val="TCBNadpis1"/>
    <w:rsid w:val="00F83081"/>
    <w:rPr>
      <w:rFonts w:ascii="Arial" w:eastAsia="Times New Roman" w:hAnsi="Arial" w:cs="Arial"/>
      <w:b/>
      <w:caps/>
      <w:smallCaps w:val="0"/>
      <w:color w:val="70AD47" w:themeColor="accent6"/>
      <w:sz w:val="24"/>
      <w:szCs w:val="24"/>
      <w:lang w:val="en-US" w:eastAsia="cs-CZ"/>
    </w:rPr>
  </w:style>
  <w:style w:type="paragraph" w:customStyle="1" w:styleId="TCBNadpis3">
    <w:name w:val="TCB_Nadpis_3"/>
    <w:basedOn w:val="Nadpis3"/>
    <w:link w:val="TCBNadpis3Char"/>
    <w:qFormat/>
    <w:rsid w:val="003F0253"/>
    <w:pPr>
      <w:keepNext/>
      <w:keepLines/>
      <w:numPr>
        <w:numId w:val="195"/>
      </w:numPr>
      <w:tabs>
        <w:tab w:val="clear" w:pos="851"/>
      </w:tabs>
      <w:spacing w:before="240" w:after="80"/>
      <w:ind w:left="993" w:hanging="993"/>
      <w:jc w:val="left"/>
    </w:pPr>
    <w:rPr>
      <w:sz w:val="22"/>
      <w:szCs w:val="20"/>
    </w:rPr>
  </w:style>
  <w:style w:type="character" w:customStyle="1" w:styleId="TCBNadpis2Char">
    <w:name w:val="TCB_Nadpis_2 Char"/>
    <w:basedOn w:val="Nadpis2Char1"/>
    <w:link w:val="TCBNadpis2"/>
    <w:rsid w:val="007D3F22"/>
    <w:rPr>
      <w:rFonts w:ascii="Arial" w:eastAsia="SimSun" w:hAnsi="Arial" w:cs="Arial"/>
      <w:b/>
      <w:iCs/>
      <w:color w:val="002D62"/>
      <w:sz w:val="24"/>
      <w:szCs w:val="28"/>
      <w:lang w:eastAsia="cs-CZ"/>
    </w:rPr>
  </w:style>
  <w:style w:type="paragraph" w:customStyle="1" w:styleId="TCBNadpis4">
    <w:name w:val="TCB_Nadpis_4"/>
    <w:basedOn w:val="Nadpis3"/>
    <w:link w:val="TCBNadpis4Char"/>
    <w:qFormat/>
    <w:rsid w:val="004426D2"/>
    <w:pPr>
      <w:keepNext/>
      <w:keepLines/>
      <w:numPr>
        <w:ilvl w:val="0"/>
        <w:numId w:val="0"/>
      </w:numPr>
      <w:tabs>
        <w:tab w:val="clear" w:pos="851"/>
      </w:tabs>
      <w:spacing w:before="120" w:after="80"/>
      <w:jc w:val="left"/>
    </w:pPr>
    <w:rPr>
      <w:szCs w:val="20"/>
    </w:rPr>
  </w:style>
  <w:style w:type="character" w:customStyle="1" w:styleId="TCBNadpis3Char">
    <w:name w:val="TCB_Nadpis_3 Char"/>
    <w:basedOn w:val="Nadpis3Char"/>
    <w:link w:val="TCBNadpis3"/>
    <w:rsid w:val="003F0253"/>
    <w:rPr>
      <w:rFonts w:ascii="Arial" w:eastAsia="Times New Roman" w:hAnsi="Arial" w:cs="Arial"/>
      <w:b/>
      <w:sz w:val="20"/>
      <w:szCs w:val="20"/>
      <w:lang w:eastAsia="cs-CZ"/>
    </w:rPr>
  </w:style>
  <w:style w:type="paragraph" w:customStyle="1" w:styleId="TCBNormalni">
    <w:name w:val="TCB_Normalni"/>
    <w:basedOn w:val="Normln"/>
    <w:link w:val="TCBNormalniChar"/>
    <w:qFormat/>
    <w:rsid w:val="005B7ABB"/>
    <w:pPr>
      <w:spacing w:after="80"/>
    </w:pPr>
    <w:rPr>
      <w:rFonts w:asciiTheme="minorBidi" w:hAnsiTheme="minorBidi"/>
      <w:sz w:val="20"/>
      <w:szCs w:val="20"/>
    </w:rPr>
  </w:style>
  <w:style w:type="character" w:customStyle="1" w:styleId="TCBNadpis4Char">
    <w:name w:val="TCB_Nadpis_4 Char"/>
    <w:basedOn w:val="Nadpis3Char"/>
    <w:link w:val="TCBNadpis4"/>
    <w:rsid w:val="004426D2"/>
    <w:rPr>
      <w:rFonts w:ascii="Arial" w:eastAsia="Times New Roman" w:hAnsi="Arial" w:cs="Arial"/>
      <w:b/>
      <w:sz w:val="20"/>
      <w:szCs w:val="20"/>
      <w:lang w:eastAsia="cs-CZ"/>
    </w:rPr>
  </w:style>
  <w:style w:type="paragraph" w:styleId="Textbubliny">
    <w:name w:val="Balloon Text"/>
    <w:basedOn w:val="Normln"/>
    <w:link w:val="TextbublinyChar"/>
    <w:uiPriority w:val="99"/>
    <w:semiHidden/>
    <w:unhideWhenUsed/>
    <w:rsid w:val="00751667"/>
    <w:pPr>
      <w:spacing w:after="0" w:line="240" w:lineRule="auto"/>
    </w:pPr>
    <w:rPr>
      <w:rFonts w:ascii="Segoe UI" w:hAnsi="Segoe UI" w:cs="Segoe UI"/>
      <w:sz w:val="18"/>
      <w:szCs w:val="18"/>
    </w:rPr>
  </w:style>
  <w:style w:type="character" w:customStyle="1" w:styleId="TCBNormalniChar">
    <w:name w:val="TCB_Normalni Char"/>
    <w:basedOn w:val="Standardnpsmoodstavce"/>
    <w:link w:val="TCBNormalni"/>
    <w:rsid w:val="005B7ABB"/>
    <w:rPr>
      <w:rFonts w:asciiTheme="minorBidi" w:hAnsiTheme="minorBidi"/>
      <w:sz w:val="20"/>
      <w:szCs w:val="20"/>
    </w:rPr>
  </w:style>
  <w:style w:type="character" w:customStyle="1" w:styleId="TextbublinyChar">
    <w:name w:val="Text bubliny Char"/>
    <w:basedOn w:val="Standardnpsmoodstavce"/>
    <w:link w:val="Textbubliny"/>
    <w:uiPriority w:val="99"/>
    <w:semiHidden/>
    <w:rsid w:val="00751667"/>
    <w:rPr>
      <w:rFonts w:ascii="Segoe UI" w:hAnsi="Segoe UI" w:cs="Segoe UI"/>
      <w:sz w:val="18"/>
      <w:szCs w:val="18"/>
    </w:rPr>
  </w:style>
  <w:style w:type="paragraph" w:styleId="Nadpisobsahu">
    <w:name w:val="TOC Heading"/>
    <w:basedOn w:val="Nadpis1"/>
    <w:next w:val="Normln"/>
    <w:uiPriority w:val="39"/>
    <w:unhideWhenUsed/>
    <w:qFormat/>
    <w:rsid w:val="00682B20"/>
    <w:pPr>
      <w:spacing w:after="0" w:line="259" w:lineRule="auto"/>
      <w:outlineLvl w:val="9"/>
    </w:pPr>
    <w:rPr>
      <w:rFonts w:asciiTheme="majorHAnsi" w:eastAsiaTheme="majorEastAsia" w:hAnsiTheme="majorHAnsi" w:cstheme="majorBidi"/>
      <w:b w:val="0"/>
      <w:smallCaps w:val="0"/>
      <w:color w:val="2F5496" w:themeColor="accent1" w:themeShade="BF"/>
      <w:sz w:val="32"/>
      <w:szCs w:val="32"/>
      <w:lang w:val="cs-CZ"/>
    </w:rPr>
  </w:style>
  <w:style w:type="paragraph" w:styleId="Obsah1">
    <w:name w:val="toc 1"/>
    <w:basedOn w:val="Normln"/>
    <w:next w:val="Normln"/>
    <w:autoRedefine/>
    <w:uiPriority w:val="39"/>
    <w:unhideWhenUsed/>
    <w:rsid w:val="00682B20"/>
    <w:pPr>
      <w:spacing w:after="100"/>
    </w:pPr>
  </w:style>
  <w:style w:type="paragraph" w:styleId="Obsah2">
    <w:name w:val="toc 2"/>
    <w:basedOn w:val="Normln"/>
    <w:next w:val="Normln"/>
    <w:autoRedefine/>
    <w:uiPriority w:val="39"/>
    <w:unhideWhenUsed/>
    <w:rsid w:val="00682B20"/>
    <w:pPr>
      <w:spacing w:after="100"/>
      <w:ind w:left="220"/>
    </w:pPr>
  </w:style>
  <w:style w:type="paragraph" w:styleId="Obsah3">
    <w:name w:val="toc 3"/>
    <w:basedOn w:val="Normln"/>
    <w:next w:val="Normln"/>
    <w:autoRedefine/>
    <w:uiPriority w:val="39"/>
    <w:unhideWhenUsed/>
    <w:rsid w:val="00682B20"/>
    <w:pPr>
      <w:spacing w:after="100"/>
      <w:ind w:left="440"/>
    </w:pPr>
  </w:style>
  <w:style w:type="character" w:styleId="Hypertextovodkaz">
    <w:name w:val="Hyperlink"/>
    <w:basedOn w:val="Standardnpsmoodstavce"/>
    <w:uiPriority w:val="99"/>
    <w:unhideWhenUsed/>
    <w:rsid w:val="00682B20"/>
    <w:rPr>
      <w:color w:val="0563C1" w:themeColor="hyperlink"/>
      <w:u w:val="single"/>
    </w:rPr>
  </w:style>
  <w:style w:type="paragraph" w:styleId="Odstavecseseznamem">
    <w:name w:val="List Paragraph"/>
    <w:basedOn w:val="Normln"/>
    <w:uiPriority w:val="34"/>
    <w:qFormat/>
    <w:rsid w:val="009C4151"/>
    <w:pPr>
      <w:spacing w:line="256" w:lineRule="auto"/>
      <w:ind w:left="720"/>
      <w:contextualSpacing/>
      <w:jc w:val="left"/>
    </w:pPr>
    <w:rPr>
      <w:rFonts w:eastAsiaTheme="minorEastAsia"/>
      <w:lang w:eastAsia="zh-TW"/>
    </w:rPr>
  </w:style>
  <w:style w:type="character" w:styleId="Odkaznakoment">
    <w:name w:val="annotation reference"/>
    <w:basedOn w:val="Standardnpsmoodstavce"/>
    <w:uiPriority w:val="99"/>
    <w:semiHidden/>
    <w:unhideWhenUsed/>
    <w:rsid w:val="006D43A6"/>
    <w:rPr>
      <w:sz w:val="16"/>
      <w:szCs w:val="16"/>
    </w:rPr>
  </w:style>
  <w:style w:type="paragraph" w:styleId="Textkomente">
    <w:name w:val="annotation text"/>
    <w:basedOn w:val="Normln"/>
    <w:link w:val="TextkomenteChar"/>
    <w:uiPriority w:val="99"/>
    <w:unhideWhenUsed/>
    <w:rsid w:val="006D43A6"/>
    <w:pPr>
      <w:spacing w:line="240" w:lineRule="auto"/>
    </w:pPr>
    <w:rPr>
      <w:sz w:val="20"/>
      <w:szCs w:val="20"/>
    </w:rPr>
  </w:style>
  <w:style w:type="character" w:customStyle="1" w:styleId="TextkomenteChar">
    <w:name w:val="Text komentáře Char"/>
    <w:basedOn w:val="Standardnpsmoodstavce"/>
    <w:link w:val="Textkomente"/>
    <w:uiPriority w:val="99"/>
    <w:rsid w:val="006D43A6"/>
    <w:rPr>
      <w:sz w:val="20"/>
      <w:szCs w:val="20"/>
    </w:rPr>
  </w:style>
  <w:style w:type="paragraph" w:styleId="Pedmtkomente">
    <w:name w:val="annotation subject"/>
    <w:basedOn w:val="Textkomente"/>
    <w:next w:val="Textkomente"/>
    <w:link w:val="PedmtkomenteChar"/>
    <w:uiPriority w:val="99"/>
    <w:semiHidden/>
    <w:unhideWhenUsed/>
    <w:rsid w:val="006D43A6"/>
    <w:rPr>
      <w:b/>
      <w:bCs/>
    </w:rPr>
  </w:style>
  <w:style w:type="character" w:customStyle="1" w:styleId="PedmtkomenteChar">
    <w:name w:val="Předmět komentáře Char"/>
    <w:basedOn w:val="TextkomenteChar"/>
    <w:link w:val="Pedmtkomente"/>
    <w:uiPriority w:val="99"/>
    <w:semiHidden/>
    <w:rsid w:val="006D43A6"/>
    <w:rPr>
      <w:b/>
      <w:bCs/>
      <w:sz w:val="20"/>
      <w:szCs w:val="20"/>
    </w:rPr>
  </w:style>
  <w:style w:type="paragraph" w:customStyle="1" w:styleId="Tabulka-zhlav">
    <w:name w:val="Tabulka - záhlaví"/>
    <w:basedOn w:val="Normln"/>
    <w:rsid w:val="00394133"/>
    <w:pPr>
      <w:spacing w:after="0" w:line="240" w:lineRule="auto"/>
      <w:jc w:val="both"/>
    </w:pPr>
    <w:rPr>
      <w:rFonts w:ascii="Arial" w:eastAsia="Times New Roman" w:hAnsi="Arial" w:cs="Times New Roman"/>
      <w:b/>
      <w:sz w:val="18"/>
      <w:szCs w:val="24"/>
      <w:lang w:eastAsia="cs-CZ"/>
    </w:rPr>
  </w:style>
  <w:style w:type="paragraph" w:customStyle="1" w:styleId="Tabulka-obsah">
    <w:name w:val="Tabulka - obsah"/>
    <w:basedOn w:val="Normln"/>
    <w:rsid w:val="00394133"/>
    <w:pPr>
      <w:spacing w:after="0" w:line="240" w:lineRule="auto"/>
      <w:jc w:val="both"/>
    </w:pPr>
    <w:rPr>
      <w:rFonts w:ascii="Arial" w:eastAsia="Times New Roman" w:hAnsi="Arial" w:cs="Times New Roman"/>
      <w:sz w:val="18"/>
      <w:szCs w:val="24"/>
      <w:lang w:eastAsia="cs-CZ"/>
    </w:rPr>
  </w:style>
  <w:style w:type="character" w:customStyle="1" w:styleId="tlid-translation">
    <w:name w:val="tlid-translation"/>
    <w:basedOn w:val="Standardnpsmoodstavce"/>
    <w:rsid w:val="00394133"/>
  </w:style>
  <w:style w:type="paragraph" w:customStyle="1" w:styleId="Odrka">
    <w:name w:val="Odrážka"/>
    <w:basedOn w:val="Normln"/>
    <w:qFormat/>
    <w:rsid w:val="00340B03"/>
    <w:pPr>
      <w:numPr>
        <w:numId w:val="2"/>
      </w:numPr>
      <w:spacing w:after="120" w:line="240" w:lineRule="auto"/>
      <w:jc w:val="left"/>
    </w:pPr>
    <w:rPr>
      <w:rFonts w:ascii="Arial" w:eastAsia="Times New Roman" w:hAnsi="Arial" w:cs="Times New Roman"/>
      <w:kern w:val="28"/>
      <w:szCs w:val="20"/>
      <w:lang w:eastAsia="cs-CZ"/>
    </w:rPr>
  </w:style>
  <w:style w:type="paragraph" w:customStyle="1" w:styleId="Odstavec">
    <w:name w:val="Odstavec"/>
    <w:basedOn w:val="Normln"/>
    <w:rsid w:val="00340B03"/>
    <w:pPr>
      <w:spacing w:before="120" w:after="120" w:line="240" w:lineRule="auto"/>
      <w:jc w:val="left"/>
    </w:pPr>
    <w:rPr>
      <w:rFonts w:ascii="Arial" w:eastAsia="Times New Roman" w:hAnsi="Arial" w:cs="Times New Roman"/>
      <w:kern w:val="28"/>
      <w:szCs w:val="20"/>
      <w:lang w:eastAsia="cs-CZ"/>
    </w:rPr>
  </w:style>
  <w:style w:type="paragraph" w:customStyle="1" w:styleId="StylZarovnatdobloku">
    <w:name w:val="Styl Zarovnat do bloku"/>
    <w:basedOn w:val="Normln"/>
    <w:rsid w:val="00340B03"/>
    <w:pPr>
      <w:spacing w:after="120" w:line="240" w:lineRule="auto"/>
      <w:jc w:val="left"/>
    </w:pPr>
    <w:rPr>
      <w:rFonts w:ascii="Arial" w:eastAsia="Times New Roman" w:hAnsi="Arial" w:cs="Times New Roman"/>
      <w:kern w:val="28"/>
      <w:szCs w:val="20"/>
      <w:lang w:eastAsia="cs-CZ"/>
    </w:rPr>
  </w:style>
  <w:style w:type="paragraph" w:styleId="Titulek">
    <w:name w:val="caption"/>
    <w:basedOn w:val="Normln"/>
    <w:next w:val="Normln"/>
    <w:qFormat/>
    <w:rsid w:val="00340B03"/>
    <w:pPr>
      <w:spacing w:before="60" w:after="120" w:line="240" w:lineRule="auto"/>
      <w:ind w:left="1151"/>
      <w:jc w:val="left"/>
    </w:pPr>
    <w:rPr>
      <w:rFonts w:ascii="Arial" w:eastAsia="Times New Roman" w:hAnsi="Arial" w:cs="Times New Roman"/>
      <w:b/>
      <w:bCs/>
      <w:sz w:val="20"/>
      <w:szCs w:val="20"/>
      <w:lang w:eastAsia="cs-CZ"/>
    </w:rPr>
  </w:style>
  <w:style w:type="paragraph" w:styleId="Textpoznpodarou">
    <w:name w:val="footnote text"/>
    <w:basedOn w:val="Normln"/>
    <w:link w:val="TextpoznpodarouChar"/>
    <w:semiHidden/>
    <w:rsid w:val="00340B03"/>
    <w:pPr>
      <w:spacing w:before="60" w:after="60" w:line="240" w:lineRule="auto"/>
      <w:ind w:left="1151"/>
      <w:jc w:val="both"/>
    </w:pPr>
    <w:rPr>
      <w:rFonts w:ascii="Arial" w:eastAsia="Times New Roman" w:hAnsi="Arial" w:cs="Times New Roman"/>
      <w:sz w:val="20"/>
      <w:szCs w:val="20"/>
      <w:lang w:eastAsia="cs-CZ"/>
    </w:rPr>
  </w:style>
  <w:style w:type="character" w:customStyle="1" w:styleId="TextpoznpodarouChar">
    <w:name w:val="Text pozn. pod čarou Char"/>
    <w:basedOn w:val="Standardnpsmoodstavce"/>
    <w:link w:val="Textpoznpodarou"/>
    <w:semiHidden/>
    <w:rsid w:val="00340B03"/>
    <w:rPr>
      <w:rFonts w:ascii="Arial" w:eastAsia="Times New Roman" w:hAnsi="Arial" w:cs="Times New Roman"/>
      <w:sz w:val="20"/>
      <w:szCs w:val="20"/>
      <w:lang w:eastAsia="cs-CZ"/>
    </w:rPr>
  </w:style>
  <w:style w:type="paragraph" w:customStyle="1" w:styleId="Tab">
    <w:name w:val="Tab"/>
    <w:basedOn w:val="Titulek"/>
    <w:rsid w:val="00340B03"/>
    <w:pPr>
      <w:jc w:val="center"/>
    </w:pPr>
  </w:style>
  <w:style w:type="character" w:styleId="Znakapoznpodarou">
    <w:name w:val="footnote reference"/>
    <w:semiHidden/>
    <w:rsid w:val="00340B03"/>
    <w:rPr>
      <w:vertAlign w:val="superscript"/>
    </w:rPr>
  </w:style>
  <w:style w:type="paragraph" w:customStyle="1" w:styleId="Blok">
    <w:name w:val="Blok"/>
    <w:basedOn w:val="Normln"/>
    <w:rsid w:val="00B85C71"/>
    <w:pPr>
      <w:spacing w:before="60" w:after="60" w:line="240" w:lineRule="auto"/>
      <w:ind w:left="1151"/>
      <w:jc w:val="both"/>
    </w:pPr>
    <w:rPr>
      <w:rFonts w:ascii="Arial" w:eastAsia="Times New Roman" w:hAnsi="Arial" w:cs="Times New Roman"/>
      <w:sz w:val="20"/>
      <w:szCs w:val="20"/>
      <w:lang w:eastAsia="cs-CZ"/>
    </w:rPr>
  </w:style>
  <w:style w:type="paragraph" w:customStyle="1" w:styleId="Odrky">
    <w:name w:val="Odrážky"/>
    <w:basedOn w:val="Normln"/>
    <w:rsid w:val="006B43EA"/>
    <w:pPr>
      <w:numPr>
        <w:numId w:val="3"/>
      </w:numPr>
      <w:tabs>
        <w:tab w:val="clear" w:pos="360"/>
        <w:tab w:val="left" w:pos="1151"/>
      </w:tabs>
      <w:spacing w:after="0" w:line="240" w:lineRule="auto"/>
      <w:ind w:left="1435" w:hanging="284"/>
      <w:jc w:val="both"/>
    </w:pPr>
    <w:rPr>
      <w:rFonts w:ascii="Arial" w:eastAsia="Times New Roman" w:hAnsi="Arial" w:cs="Times New Roman"/>
      <w:sz w:val="20"/>
      <w:szCs w:val="20"/>
      <w:lang w:eastAsia="cs-CZ"/>
    </w:rPr>
  </w:style>
  <w:style w:type="paragraph" w:customStyle="1" w:styleId="Odrkyodsaz">
    <w:name w:val="Odrážky_odsaz"/>
    <w:basedOn w:val="Odrky"/>
    <w:rsid w:val="006B43EA"/>
    <w:pPr>
      <w:numPr>
        <w:ilvl w:val="1"/>
      </w:numPr>
      <w:tabs>
        <w:tab w:val="clear" w:pos="1080"/>
        <w:tab w:val="left" w:pos="1701"/>
      </w:tabs>
      <w:ind w:left="2058" w:hanging="357"/>
    </w:pPr>
  </w:style>
  <w:style w:type="character" w:styleId="Siln">
    <w:name w:val="Strong"/>
    <w:basedOn w:val="Standardnpsmoodstavce"/>
    <w:uiPriority w:val="22"/>
    <w:qFormat/>
    <w:rsid w:val="00141E64"/>
    <w:rPr>
      <w:b/>
      <w:bCs/>
    </w:rPr>
  </w:style>
  <w:style w:type="paragraph" w:styleId="Zkladntext">
    <w:name w:val="Body Text"/>
    <w:basedOn w:val="Normln"/>
    <w:link w:val="ZkladntextChar"/>
    <w:uiPriority w:val="99"/>
    <w:semiHidden/>
    <w:unhideWhenUsed/>
    <w:rsid w:val="00141E64"/>
    <w:pPr>
      <w:spacing w:before="120" w:after="120" w:line="360" w:lineRule="auto"/>
      <w:jc w:val="both"/>
    </w:pPr>
    <w:rPr>
      <w:rFonts w:ascii="Arial" w:eastAsia="Times New Roman" w:hAnsi="Arial" w:cs="Times New Roman"/>
      <w:szCs w:val="20"/>
      <w:lang w:val="en-US" w:eastAsia="tr-TR"/>
    </w:rPr>
  </w:style>
  <w:style w:type="character" w:customStyle="1" w:styleId="ZkladntextChar">
    <w:name w:val="Základní text Char"/>
    <w:basedOn w:val="Standardnpsmoodstavce"/>
    <w:link w:val="Zkladntext"/>
    <w:uiPriority w:val="99"/>
    <w:semiHidden/>
    <w:rsid w:val="00141E64"/>
    <w:rPr>
      <w:rFonts w:ascii="Arial" w:eastAsia="Times New Roman" w:hAnsi="Arial" w:cs="Times New Roman"/>
      <w:szCs w:val="20"/>
      <w:lang w:val="en-US" w:eastAsia="tr-TR"/>
    </w:rPr>
  </w:style>
  <w:style w:type="paragraph" w:styleId="Podnadpis">
    <w:name w:val="Subtitle"/>
    <w:basedOn w:val="Normln"/>
    <w:next w:val="Normln"/>
    <w:link w:val="PodnadpisChar"/>
    <w:rsid w:val="00141E64"/>
    <w:pPr>
      <w:keepNext/>
      <w:spacing w:before="120" w:after="120" w:line="240" w:lineRule="auto"/>
      <w:jc w:val="left"/>
    </w:pPr>
    <w:rPr>
      <w:rFonts w:ascii="Arial" w:eastAsia="Times New Roman" w:hAnsi="Arial" w:cs="Times New Roman"/>
      <w:b/>
      <w:kern w:val="28"/>
      <w:sz w:val="24"/>
      <w:szCs w:val="20"/>
      <w:lang w:eastAsia="cs-CZ"/>
    </w:rPr>
  </w:style>
  <w:style w:type="character" w:customStyle="1" w:styleId="PodnadpisChar">
    <w:name w:val="Podnadpis Char"/>
    <w:basedOn w:val="Standardnpsmoodstavce"/>
    <w:link w:val="Podnadpis"/>
    <w:rsid w:val="00141E64"/>
    <w:rPr>
      <w:rFonts w:ascii="Arial" w:eastAsia="Times New Roman" w:hAnsi="Arial" w:cs="Times New Roman"/>
      <w:b/>
      <w:kern w:val="28"/>
      <w:sz w:val="24"/>
      <w:szCs w:val="20"/>
      <w:lang w:eastAsia="cs-CZ"/>
    </w:rPr>
  </w:style>
  <w:style w:type="table" w:customStyle="1" w:styleId="Mkatabulky1">
    <w:name w:val="Mřížka tabulky1"/>
    <w:basedOn w:val="Normlntabulka"/>
    <w:next w:val="Mkatabulky"/>
    <w:uiPriority w:val="59"/>
    <w:rsid w:val="00E24211"/>
    <w:pPr>
      <w:spacing w:after="0" w:line="240" w:lineRule="auto"/>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katabulky">
    <w:name w:val="Table Grid"/>
    <w:basedOn w:val="Normlntabulka"/>
    <w:uiPriority w:val="39"/>
    <w:rsid w:val="00E24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149C5"/>
    <w:pPr>
      <w:spacing w:after="0" w:line="240" w:lineRule="auto"/>
      <w:jc w:val="left"/>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ktulnseznam1">
    <w:name w:val="Aktuální seznam1"/>
    <w:uiPriority w:val="99"/>
    <w:rsid w:val="001149C5"/>
    <w:pPr>
      <w:numPr>
        <w:numId w:val="126"/>
      </w:numPr>
    </w:pPr>
  </w:style>
  <w:style w:type="paragraph" w:styleId="Obsah4">
    <w:name w:val="toc 4"/>
    <w:basedOn w:val="Normln"/>
    <w:next w:val="Normln"/>
    <w:autoRedefine/>
    <w:uiPriority w:val="39"/>
    <w:unhideWhenUsed/>
    <w:rsid w:val="00C83EC9"/>
    <w:pPr>
      <w:spacing w:after="100" w:line="259" w:lineRule="auto"/>
      <w:ind w:left="660"/>
      <w:jc w:val="left"/>
    </w:pPr>
    <w:rPr>
      <w:rFonts w:eastAsiaTheme="minorEastAsia"/>
      <w:lang w:eastAsia="zh-CN"/>
    </w:rPr>
  </w:style>
  <w:style w:type="paragraph" w:styleId="Obsah5">
    <w:name w:val="toc 5"/>
    <w:basedOn w:val="Normln"/>
    <w:next w:val="Normln"/>
    <w:autoRedefine/>
    <w:uiPriority w:val="39"/>
    <w:unhideWhenUsed/>
    <w:rsid w:val="00C83EC9"/>
    <w:pPr>
      <w:spacing w:after="100" w:line="259" w:lineRule="auto"/>
      <w:ind w:left="880"/>
      <w:jc w:val="left"/>
    </w:pPr>
    <w:rPr>
      <w:rFonts w:eastAsiaTheme="minorEastAsia"/>
      <w:lang w:eastAsia="zh-CN"/>
    </w:rPr>
  </w:style>
  <w:style w:type="paragraph" w:styleId="Obsah6">
    <w:name w:val="toc 6"/>
    <w:basedOn w:val="Normln"/>
    <w:next w:val="Normln"/>
    <w:autoRedefine/>
    <w:uiPriority w:val="39"/>
    <w:unhideWhenUsed/>
    <w:rsid w:val="00C83EC9"/>
    <w:pPr>
      <w:spacing w:after="100" w:line="259" w:lineRule="auto"/>
      <w:ind w:left="1100"/>
      <w:jc w:val="left"/>
    </w:pPr>
    <w:rPr>
      <w:rFonts w:eastAsiaTheme="minorEastAsia"/>
      <w:lang w:eastAsia="zh-CN"/>
    </w:rPr>
  </w:style>
  <w:style w:type="paragraph" w:styleId="Obsah7">
    <w:name w:val="toc 7"/>
    <w:basedOn w:val="Normln"/>
    <w:next w:val="Normln"/>
    <w:autoRedefine/>
    <w:uiPriority w:val="39"/>
    <w:unhideWhenUsed/>
    <w:rsid w:val="00C83EC9"/>
    <w:pPr>
      <w:spacing w:after="100" w:line="259" w:lineRule="auto"/>
      <w:ind w:left="1320"/>
      <w:jc w:val="left"/>
    </w:pPr>
    <w:rPr>
      <w:rFonts w:eastAsiaTheme="minorEastAsia"/>
      <w:lang w:eastAsia="zh-CN"/>
    </w:rPr>
  </w:style>
  <w:style w:type="paragraph" w:styleId="Obsah8">
    <w:name w:val="toc 8"/>
    <w:basedOn w:val="Normln"/>
    <w:next w:val="Normln"/>
    <w:autoRedefine/>
    <w:uiPriority w:val="39"/>
    <w:unhideWhenUsed/>
    <w:rsid w:val="00C83EC9"/>
    <w:pPr>
      <w:spacing w:after="100" w:line="259" w:lineRule="auto"/>
      <w:ind w:left="1540"/>
      <w:jc w:val="left"/>
    </w:pPr>
    <w:rPr>
      <w:rFonts w:eastAsiaTheme="minorEastAsia"/>
      <w:lang w:eastAsia="zh-CN"/>
    </w:rPr>
  </w:style>
  <w:style w:type="paragraph" w:styleId="Obsah9">
    <w:name w:val="toc 9"/>
    <w:basedOn w:val="Normln"/>
    <w:next w:val="Normln"/>
    <w:autoRedefine/>
    <w:uiPriority w:val="39"/>
    <w:unhideWhenUsed/>
    <w:rsid w:val="00C83EC9"/>
    <w:pPr>
      <w:spacing w:after="100" w:line="259" w:lineRule="auto"/>
      <w:ind w:left="1760"/>
      <w:jc w:val="left"/>
    </w:pPr>
    <w:rPr>
      <w:rFonts w:eastAsiaTheme="minorEastAsia"/>
      <w:lang w:eastAsia="zh-CN"/>
    </w:rPr>
  </w:style>
  <w:style w:type="character" w:styleId="Nevyeenzmnka">
    <w:name w:val="Unresolved Mention"/>
    <w:basedOn w:val="Standardnpsmoodstavce"/>
    <w:uiPriority w:val="99"/>
    <w:unhideWhenUsed/>
    <w:rsid w:val="00C83EC9"/>
    <w:rPr>
      <w:color w:val="605E5C"/>
      <w:shd w:val="clear" w:color="auto" w:fill="E1DFDD"/>
    </w:rPr>
  </w:style>
  <w:style w:type="paragraph" w:styleId="Revize">
    <w:name w:val="Revision"/>
    <w:hidden/>
    <w:uiPriority w:val="99"/>
    <w:semiHidden/>
    <w:rsid w:val="00CE0B4D"/>
    <w:pPr>
      <w:spacing w:after="0" w:line="240" w:lineRule="auto"/>
      <w:jc w:val="left"/>
    </w:pPr>
  </w:style>
  <w:style w:type="character" w:styleId="PromnnHTML">
    <w:name w:val="HTML Variable"/>
    <w:basedOn w:val="Standardnpsmoodstavce"/>
    <w:uiPriority w:val="99"/>
    <w:semiHidden/>
    <w:unhideWhenUsed/>
    <w:rsid w:val="001A29B2"/>
    <w:rPr>
      <w:i/>
      <w:iCs/>
    </w:rPr>
  </w:style>
  <w:style w:type="table" w:styleId="Svtltabulkasmkou1zvraznn3">
    <w:name w:val="Grid Table 1 Light Accent 3"/>
    <w:basedOn w:val="Normlntabulka"/>
    <w:uiPriority w:val="46"/>
    <w:rsid w:val="004426D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
    <w:name w:val="Grid Table 1 Light"/>
    <w:basedOn w:val="Normlntabulka"/>
    <w:uiPriority w:val="46"/>
    <w:rsid w:val="004426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iloha-Nadpis">
    <w:name w:val="Priloha - Nadpis"/>
    <w:basedOn w:val="TCBNormalni"/>
    <w:qFormat/>
    <w:rsid w:val="004D7372"/>
    <w:pPr>
      <w:spacing w:before="120" w:after="120"/>
      <w:ind w:left="284" w:hanging="284"/>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518">
      <w:bodyDiv w:val="1"/>
      <w:marLeft w:val="0"/>
      <w:marRight w:val="0"/>
      <w:marTop w:val="0"/>
      <w:marBottom w:val="0"/>
      <w:divBdr>
        <w:top w:val="none" w:sz="0" w:space="0" w:color="auto"/>
        <w:left w:val="none" w:sz="0" w:space="0" w:color="auto"/>
        <w:bottom w:val="none" w:sz="0" w:space="0" w:color="auto"/>
        <w:right w:val="none" w:sz="0" w:space="0" w:color="auto"/>
      </w:divBdr>
    </w:div>
    <w:div w:id="884684901">
      <w:bodyDiv w:val="1"/>
      <w:marLeft w:val="0"/>
      <w:marRight w:val="0"/>
      <w:marTop w:val="0"/>
      <w:marBottom w:val="0"/>
      <w:divBdr>
        <w:top w:val="none" w:sz="0" w:space="0" w:color="auto"/>
        <w:left w:val="none" w:sz="0" w:space="0" w:color="auto"/>
        <w:bottom w:val="none" w:sz="0" w:space="0" w:color="auto"/>
        <w:right w:val="none" w:sz="0" w:space="0" w:color="auto"/>
      </w:divBdr>
    </w:div>
    <w:div w:id="969358992">
      <w:bodyDiv w:val="1"/>
      <w:marLeft w:val="0"/>
      <w:marRight w:val="0"/>
      <w:marTop w:val="0"/>
      <w:marBottom w:val="0"/>
      <w:divBdr>
        <w:top w:val="none" w:sz="0" w:space="0" w:color="auto"/>
        <w:left w:val="none" w:sz="0" w:space="0" w:color="auto"/>
        <w:bottom w:val="none" w:sz="0" w:space="0" w:color="auto"/>
        <w:right w:val="none" w:sz="0" w:space="0" w:color="auto"/>
      </w:divBdr>
    </w:div>
    <w:div w:id="1054499957">
      <w:bodyDiv w:val="1"/>
      <w:marLeft w:val="0"/>
      <w:marRight w:val="0"/>
      <w:marTop w:val="0"/>
      <w:marBottom w:val="0"/>
      <w:divBdr>
        <w:top w:val="none" w:sz="0" w:space="0" w:color="auto"/>
        <w:left w:val="none" w:sz="0" w:space="0" w:color="auto"/>
        <w:bottom w:val="none" w:sz="0" w:space="0" w:color="auto"/>
        <w:right w:val="none" w:sz="0" w:space="0" w:color="auto"/>
      </w:divBdr>
    </w:div>
    <w:div w:id="1477643218">
      <w:bodyDiv w:val="1"/>
      <w:marLeft w:val="0"/>
      <w:marRight w:val="0"/>
      <w:marTop w:val="0"/>
      <w:marBottom w:val="0"/>
      <w:divBdr>
        <w:top w:val="none" w:sz="0" w:space="0" w:color="auto"/>
        <w:left w:val="none" w:sz="0" w:space="0" w:color="auto"/>
        <w:bottom w:val="none" w:sz="0" w:space="0" w:color="auto"/>
        <w:right w:val="none" w:sz="0" w:space="0" w:color="auto"/>
      </w:divBdr>
    </w:div>
    <w:div w:id="1536119176">
      <w:bodyDiv w:val="1"/>
      <w:marLeft w:val="0"/>
      <w:marRight w:val="0"/>
      <w:marTop w:val="0"/>
      <w:marBottom w:val="0"/>
      <w:divBdr>
        <w:top w:val="none" w:sz="0" w:space="0" w:color="auto"/>
        <w:left w:val="none" w:sz="0" w:space="0" w:color="auto"/>
        <w:bottom w:val="none" w:sz="0" w:space="0" w:color="auto"/>
        <w:right w:val="none" w:sz="0" w:space="0" w:color="auto"/>
      </w:divBdr>
    </w:div>
    <w:div w:id="176811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5629C-5EA1-4B75-AC44-B66052260E54}" type="doc">
      <dgm:prSet loTypeId="urn:microsoft.com/office/officeart/2008/layout/NameandTitleOrganizationalChart" loCatId="hierarchy" qsTypeId="urn:microsoft.com/office/officeart/2005/8/quickstyle/simple3" qsCatId="simple" csTypeId="urn:microsoft.com/office/officeart/2005/8/colors/accent1_2" csCatId="accent1" phldr="1"/>
      <dgm:spPr/>
      <dgm:t>
        <a:bodyPr/>
        <a:lstStyle/>
        <a:p>
          <a:endParaRPr lang="cs-CZ"/>
        </a:p>
      </dgm:t>
    </dgm:pt>
    <dgm:pt modelId="{2DD399B0-F955-4BBE-A978-7690CE3F33F9}">
      <dgm:prSet phldrT="[Text]"/>
      <dgm:spPr>
        <a:xfrm>
          <a:off x="2007606" y="90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Zadavatel</a:t>
          </a:r>
        </a:p>
      </dgm:t>
    </dgm:pt>
    <dgm:pt modelId="{409B590F-44C5-4754-8E00-525843B4899C}" type="parTrans" cxnId="{2A0ADB67-1AAE-4C95-8DC9-E706361880F1}">
      <dgm:prSet/>
      <dgm:spPr/>
      <dgm:t>
        <a:bodyPr/>
        <a:lstStyle/>
        <a:p>
          <a:pPr algn="ctr"/>
          <a:endParaRPr lang="cs-CZ"/>
        </a:p>
      </dgm:t>
    </dgm:pt>
    <dgm:pt modelId="{4DE075D8-22AD-4A78-9CF0-EEE8C6B18021}" type="sibTrans" cxnId="{2A0ADB67-1AAE-4C95-8DC9-E706361880F1}">
      <dgm:prSet/>
      <dgm:spPr>
        <a:xfrm>
          <a:off x="2182038" y="352124"/>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Firma: </a:t>
          </a:r>
        </a:p>
      </dgm:t>
    </dgm:pt>
    <dgm:pt modelId="{8B509E91-72C7-4404-B44C-675E6C8550FC}" type="asst">
      <dgm:prSet phldrT="[Text]"/>
      <dgm:spPr>
        <a:xfrm>
          <a:off x="1422552" y="713376"/>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TDS</a:t>
          </a:r>
        </a:p>
      </dgm:t>
    </dgm:pt>
    <dgm:pt modelId="{158107F8-2827-4457-A6C7-22BC01DE38C5}" type="parTrans" cxnId="{A1D0FD62-F8A0-4CCF-A6FF-8B7E77ABA91A}">
      <dgm:prSet/>
      <dgm:spPr>
        <a:xfrm>
          <a:off x="2294713" y="452472"/>
          <a:ext cx="148973" cy="486687"/>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1EC64841-AEC9-4531-AE9A-69A2617F82D8}" type="sibTrans" cxnId="{A1D0FD62-F8A0-4CCF-A6FF-8B7E77ABA91A}">
      <dgm:prSet/>
      <dgm:spPr>
        <a:xfrm>
          <a:off x="1596985" y="1064595"/>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39F61396-E1E7-4E32-9B14-F876208588BF}">
      <dgm:prSet phldrT="[Text]"/>
      <dgm:spPr>
        <a:xfrm>
          <a:off x="2007606" y="1425847"/>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Zhotovitel PD</a:t>
          </a:r>
        </a:p>
      </dgm:t>
    </dgm:pt>
    <dgm:pt modelId="{60CE97EC-FEA6-49D8-8F60-20B43AA75134}" type="parTrans" cxnId="{290B7D03-BD0F-4EC2-99B1-F257303681F4}">
      <dgm:prSet/>
      <dgm:spPr>
        <a:xfrm>
          <a:off x="2397966" y="452472"/>
          <a:ext cx="91440" cy="973375"/>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cs-CZ"/>
        </a:p>
      </dgm:t>
    </dgm:pt>
    <dgm:pt modelId="{CDD31B02-C9BF-471D-92D4-E7D0C759C087}" type="sibTrans" cxnId="{290B7D03-BD0F-4EC2-99B1-F257303681F4}">
      <dgm:prSet/>
      <dgm:spPr>
        <a:xfrm>
          <a:off x="2182038" y="177706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15773DBA-6E17-4078-BF3D-793FB98E786E}">
      <dgm:prSet/>
      <dgm:spPr>
        <a:xfrm>
          <a:off x="1422552"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507F28D1-91DF-4D00-A639-7D9A5A0BDE03}" type="parTrans" cxnId="{98BACA27-6449-4FF5-BAAD-0A33F1213FE1}">
      <dgm:prSet/>
      <dgm:spPr>
        <a:xfrm>
          <a:off x="1858633" y="1877414"/>
          <a:ext cx="585053" cy="260904"/>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8899545B-DED6-4828-96F0-0FF21A7551D3}" type="sibTrans" cxnId="{98BACA27-6449-4FF5-BAAD-0A33F1213FE1}">
      <dgm:prSet/>
      <dgm:spPr>
        <a:xfrm>
          <a:off x="1596985"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97EE559-864E-4C69-B7D8-845EC682227D}">
      <dgm:prSet/>
      <dgm:spPr>
        <a:xfrm>
          <a:off x="2592660" y="2138318"/>
          <a:ext cx="872160" cy="451566"/>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lgn="ctr">
            <a:buNone/>
          </a:pPr>
          <a:r>
            <a:rPr lang="cs-CZ">
              <a:solidFill>
                <a:sysClr val="windowText" lastClr="000000"/>
              </a:solidFill>
              <a:latin typeface="Calibri" panose="020F0502020204030204"/>
              <a:ea typeface="+mn-ea"/>
              <a:cs typeface="+mn-cs"/>
            </a:rPr>
            <a:t>...</a:t>
          </a:r>
        </a:p>
      </dgm:t>
    </dgm:pt>
    <dgm:pt modelId="{DCA162C5-F2C2-4E54-B557-A25F0D610A0A}" type="parTrans" cxnId="{5A047E78-B77E-436F-942B-8BDB361ACA8E}">
      <dgm:prSet/>
      <dgm:spPr>
        <a:xfrm>
          <a:off x="2443686" y="1877414"/>
          <a:ext cx="585053" cy="260904"/>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cs-CZ"/>
        </a:p>
      </dgm:t>
    </dgm:pt>
    <dgm:pt modelId="{1E2A6D74-4814-4E4B-A867-6DE21DCA378A}" type="sibTrans" cxnId="{5A047E78-B77E-436F-942B-8BDB361ACA8E}">
      <dgm:prSet/>
      <dgm:spPr>
        <a:xfrm>
          <a:off x="2767092" y="2489536"/>
          <a:ext cx="784944" cy="150522"/>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gm:spPr>
      <dgm:t>
        <a:bodyPr/>
        <a:lstStyle/>
        <a:p>
          <a:pPr algn="ctr">
            <a:buNone/>
          </a:pPr>
          <a:r>
            <a:rPr lang="cs-CZ">
              <a:solidFill>
                <a:sysClr val="windowText" lastClr="000000">
                  <a:hueOff val="0"/>
                  <a:satOff val="0"/>
                  <a:lumOff val="0"/>
                  <a:alphaOff val="0"/>
                </a:sysClr>
              </a:solidFill>
              <a:latin typeface="Calibri" panose="020F0502020204030204"/>
              <a:ea typeface="+mn-ea"/>
              <a:cs typeface="+mn-cs"/>
            </a:rPr>
            <a:t>...</a:t>
          </a:r>
        </a:p>
      </dgm:t>
    </dgm:pt>
    <dgm:pt modelId="{5D64C8DA-E97D-41DC-A3FD-50E2B98C5EA5}" type="pres">
      <dgm:prSet presAssocID="{19E5629C-5EA1-4B75-AC44-B66052260E54}" presName="hierChild1" presStyleCnt="0">
        <dgm:presLayoutVars>
          <dgm:orgChart val="1"/>
          <dgm:chPref val="1"/>
          <dgm:dir/>
          <dgm:animOne val="branch"/>
          <dgm:animLvl val="lvl"/>
          <dgm:resizeHandles/>
        </dgm:presLayoutVars>
      </dgm:prSet>
      <dgm:spPr/>
    </dgm:pt>
    <dgm:pt modelId="{26B197E1-3BBC-49AF-B3DF-4ACC7C0C150B}" type="pres">
      <dgm:prSet presAssocID="{2DD399B0-F955-4BBE-A978-7690CE3F33F9}" presName="hierRoot1" presStyleCnt="0">
        <dgm:presLayoutVars>
          <dgm:hierBranch val="init"/>
        </dgm:presLayoutVars>
      </dgm:prSet>
      <dgm:spPr/>
    </dgm:pt>
    <dgm:pt modelId="{C78660FE-6C06-4060-BFE5-E4A779A76DFE}" type="pres">
      <dgm:prSet presAssocID="{2DD399B0-F955-4BBE-A978-7690CE3F33F9}" presName="rootComposite1" presStyleCnt="0"/>
      <dgm:spPr/>
    </dgm:pt>
    <dgm:pt modelId="{74AF82B5-962C-4333-AAFC-193599F2C467}" type="pres">
      <dgm:prSet presAssocID="{2DD399B0-F955-4BBE-A978-7690CE3F33F9}" presName="rootText1" presStyleLbl="node0" presStyleIdx="0" presStyleCnt="1">
        <dgm:presLayoutVars>
          <dgm:chMax/>
          <dgm:chPref val="3"/>
        </dgm:presLayoutVars>
      </dgm:prSet>
      <dgm:spPr/>
    </dgm:pt>
    <dgm:pt modelId="{74A2717A-442A-4105-AA3F-D2833C913D85}" type="pres">
      <dgm:prSet presAssocID="{2DD399B0-F955-4BBE-A978-7690CE3F33F9}" presName="titleText1" presStyleLbl="fgAcc0" presStyleIdx="0" presStyleCnt="1" custLinFactX="100000" custLinFactY="-392162" custLinFactNeighborX="166534" custLinFactNeighborY="-400000">
        <dgm:presLayoutVars>
          <dgm:chMax val="0"/>
          <dgm:chPref val="0"/>
        </dgm:presLayoutVars>
      </dgm:prSet>
      <dgm:spPr/>
    </dgm:pt>
    <dgm:pt modelId="{EE34AF2F-DB9E-413C-9508-D7944103A632}" type="pres">
      <dgm:prSet presAssocID="{2DD399B0-F955-4BBE-A978-7690CE3F33F9}" presName="rootConnector1" presStyleLbl="node1" presStyleIdx="0" presStyleCnt="3"/>
      <dgm:spPr/>
    </dgm:pt>
    <dgm:pt modelId="{4D4280A5-13E3-45A2-A0B7-D18584B85B0C}" type="pres">
      <dgm:prSet presAssocID="{2DD399B0-F955-4BBE-A978-7690CE3F33F9}" presName="hierChild2" presStyleCnt="0"/>
      <dgm:spPr/>
    </dgm:pt>
    <dgm:pt modelId="{33F2C940-ECD8-40C9-9F47-B580A871FABC}" type="pres">
      <dgm:prSet presAssocID="{60CE97EC-FEA6-49D8-8F60-20B43AA75134}" presName="Name37" presStyleLbl="parChTrans1D2" presStyleIdx="0" presStyleCnt="2"/>
      <dgm:spPr/>
    </dgm:pt>
    <dgm:pt modelId="{017BA69F-A666-4C1A-917F-E6BD3A0F26AB}" type="pres">
      <dgm:prSet presAssocID="{39F61396-E1E7-4E32-9B14-F876208588BF}" presName="hierRoot2" presStyleCnt="0">
        <dgm:presLayoutVars>
          <dgm:hierBranch val="init"/>
        </dgm:presLayoutVars>
      </dgm:prSet>
      <dgm:spPr/>
    </dgm:pt>
    <dgm:pt modelId="{260C33BD-2691-4CED-90BF-ABBA6D437264}" type="pres">
      <dgm:prSet presAssocID="{39F61396-E1E7-4E32-9B14-F876208588BF}" presName="rootComposite" presStyleCnt="0"/>
      <dgm:spPr/>
    </dgm:pt>
    <dgm:pt modelId="{11064671-FC89-4972-850B-156D329716EC}" type="pres">
      <dgm:prSet presAssocID="{39F61396-E1E7-4E32-9B14-F876208588BF}" presName="rootText" presStyleLbl="node1" presStyleIdx="0" presStyleCnt="3">
        <dgm:presLayoutVars>
          <dgm:chMax/>
          <dgm:chPref val="3"/>
        </dgm:presLayoutVars>
      </dgm:prSet>
      <dgm:spPr/>
    </dgm:pt>
    <dgm:pt modelId="{BDF59E69-A886-4F05-AC52-10BC8D1D69C6}" type="pres">
      <dgm:prSet presAssocID="{39F61396-E1E7-4E32-9B14-F876208588BF}" presName="titleText2" presStyleLbl="fgAcc1" presStyleIdx="0" presStyleCnt="3">
        <dgm:presLayoutVars>
          <dgm:chMax val="0"/>
          <dgm:chPref val="0"/>
        </dgm:presLayoutVars>
      </dgm:prSet>
      <dgm:spPr/>
    </dgm:pt>
    <dgm:pt modelId="{EEF408E3-26BD-4769-AAB5-C68F797CDD9B}" type="pres">
      <dgm:prSet presAssocID="{39F61396-E1E7-4E32-9B14-F876208588BF}" presName="rootConnector" presStyleLbl="node2" presStyleIdx="0" presStyleCnt="0"/>
      <dgm:spPr/>
    </dgm:pt>
    <dgm:pt modelId="{9DC4017E-BD84-4586-B618-A07E3B766D6E}" type="pres">
      <dgm:prSet presAssocID="{39F61396-E1E7-4E32-9B14-F876208588BF}" presName="hierChild4" presStyleCnt="0"/>
      <dgm:spPr/>
    </dgm:pt>
    <dgm:pt modelId="{D526A4CC-D6FE-483B-AF85-E24A501DC483}" type="pres">
      <dgm:prSet presAssocID="{507F28D1-91DF-4D00-A639-7D9A5A0BDE03}" presName="Name37" presStyleLbl="parChTrans1D3" presStyleIdx="0" presStyleCnt="2"/>
      <dgm:spPr/>
    </dgm:pt>
    <dgm:pt modelId="{41D50475-A618-4774-AE6E-160A01E459DB}" type="pres">
      <dgm:prSet presAssocID="{15773DBA-6E17-4078-BF3D-793FB98E786E}" presName="hierRoot2" presStyleCnt="0">
        <dgm:presLayoutVars>
          <dgm:hierBranch val="init"/>
        </dgm:presLayoutVars>
      </dgm:prSet>
      <dgm:spPr/>
    </dgm:pt>
    <dgm:pt modelId="{E3469A76-7D40-4F6E-8D23-ED783EFB76EB}" type="pres">
      <dgm:prSet presAssocID="{15773DBA-6E17-4078-BF3D-793FB98E786E}" presName="rootComposite" presStyleCnt="0"/>
      <dgm:spPr/>
    </dgm:pt>
    <dgm:pt modelId="{B90A3173-DFD8-467A-B971-DCD75E7FD320}" type="pres">
      <dgm:prSet presAssocID="{15773DBA-6E17-4078-BF3D-793FB98E786E}" presName="rootText" presStyleLbl="node1" presStyleIdx="1" presStyleCnt="3">
        <dgm:presLayoutVars>
          <dgm:chMax/>
          <dgm:chPref val="3"/>
        </dgm:presLayoutVars>
      </dgm:prSet>
      <dgm:spPr/>
    </dgm:pt>
    <dgm:pt modelId="{80C269B9-EEB5-4B4E-8B0B-756148D38F32}" type="pres">
      <dgm:prSet presAssocID="{15773DBA-6E17-4078-BF3D-793FB98E786E}" presName="titleText2" presStyleLbl="fgAcc1" presStyleIdx="1" presStyleCnt="3">
        <dgm:presLayoutVars>
          <dgm:chMax val="0"/>
          <dgm:chPref val="0"/>
        </dgm:presLayoutVars>
      </dgm:prSet>
      <dgm:spPr/>
    </dgm:pt>
    <dgm:pt modelId="{1EBA6347-82FB-4554-809C-110A470365FB}" type="pres">
      <dgm:prSet presAssocID="{15773DBA-6E17-4078-BF3D-793FB98E786E}" presName="rootConnector" presStyleLbl="node3" presStyleIdx="0" presStyleCnt="0"/>
      <dgm:spPr/>
    </dgm:pt>
    <dgm:pt modelId="{FECF6017-3B2F-4F09-B735-8DE3D9026FAD}" type="pres">
      <dgm:prSet presAssocID="{15773DBA-6E17-4078-BF3D-793FB98E786E}" presName="hierChild4" presStyleCnt="0"/>
      <dgm:spPr/>
    </dgm:pt>
    <dgm:pt modelId="{A1BB3466-6A5F-4906-9901-C1BDB00DA078}" type="pres">
      <dgm:prSet presAssocID="{15773DBA-6E17-4078-BF3D-793FB98E786E}" presName="hierChild5" presStyleCnt="0"/>
      <dgm:spPr/>
    </dgm:pt>
    <dgm:pt modelId="{38ECCAC5-1F23-477A-A458-D322FCC53157}" type="pres">
      <dgm:prSet presAssocID="{DCA162C5-F2C2-4E54-B557-A25F0D610A0A}" presName="Name37" presStyleLbl="parChTrans1D3" presStyleIdx="1" presStyleCnt="2"/>
      <dgm:spPr/>
    </dgm:pt>
    <dgm:pt modelId="{76B25211-BC7C-49A0-8729-E368DA05DF46}" type="pres">
      <dgm:prSet presAssocID="{597EE559-864E-4C69-B7D8-845EC682227D}" presName="hierRoot2" presStyleCnt="0">
        <dgm:presLayoutVars>
          <dgm:hierBranch val="init"/>
        </dgm:presLayoutVars>
      </dgm:prSet>
      <dgm:spPr/>
    </dgm:pt>
    <dgm:pt modelId="{AE9CD6D9-9F86-4B1E-9BA1-6E522084B4FB}" type="pres">
      <dgm:prSet presAssocID="{597EE559-864E-4C69-B7D8-845EC682227D}" presName="rootComposite" presStyleCnt="0"/>
      <dgm:spPr/>
    </dgm:pt>
    <dgm:pt modelId="{48D8412E-8DCF-413C-9E38-92D82810E9C0}" type="pres">
      <dgm:prSet presAssocID="{597EE559-864E-4C69-B7D8-845EC682227D}" presName="rootText" presStyleLbl="node1" presStyleIdx="2" presStyleCnt="3">
        <dgm:presLayoutVars>
          <dgm:chMax/>
          <dgm:chPref val="3"/>
        </dgm:presLayoutVars>
      </dgm:prSet>
      <dgm:spPr/>
    </dgm:pt>
    <dgm:pt modelId="{A195DF29-78C9-41AF-B5F5-5EACD6EF259D}" type="pres">
      <dgm:prSet presAssocID="{597EE559-864E-4C69-B7D8-845EC682227D}" presName="titleText2" presStyleLbl="fgAcc1" presStyleIdx="2" presStyleCnt="3">
        <dgm:presLayoutVars>
          <dgm:chMax val="0"/>
          <dgm:chPref val="0"/>
        </dgm:presLayoutVars>
      </dgm:prSet>
      <dgm:spPr/>
    </dgm:pt>
    <dgm:pt modelId="{245446BB-51B6-4937-8198-4E6A8619FA82}" type="pres">
      <dgm:prSet presAssocID="{597EE559-864E-4C69-B7D8-845EC682227D}" presName="rootConnector" presStyleLbl="node3" presStyleIdx="0" presStyleCnt="0"/>
      <dgm:spPr/>
    </dgm:pt>
    <dgm:pt modelId="{8B3F67AD-A58F-4D11-A191-F656B9417D2A}" type="pres">
      <dgm:prSet presAssocID="{597EE559-864E-4C69-B7D8-845EC682227D}" presName="hierChild4" presStyleCnt="0"/>
      <dgm:spPr/>
    </dgm:pt>
    <dgm:pt modelId="{08D4FF0F-65B4-4DDA-A31B-32A72A56BE41}" type="pres">
      <dgm:prSet presAssocID="{597EE559-864E-4C69-B7D8-845EC682227D}" presName="hierChild5" presStyleCnt="0"/>
      <dgm:spPr/>
    </dgm:pt>
    <dgm:pt modelId="{36B01444-1F6C-413B-9DFF-9E8713181D2B}" type="pres">
      <dgm:prSet presAssocID="{39F61396-E1E7-4E32-9B14-F876208588BF}" presName="hierChild5" presStyleCnt="0"/>
      <dgm:spPr/>
    </dgm:pt>
    <dgm:pt modelId="{705B0500-3EFD-49CE-8687-ED23F34121B2}" type="pres">
      <dgm:prSet presAssocID="{2DD399B0-F955-4BBE-A978-7690CE3F33F9}" presName="hierChild3" presStyleCnt="0"/>
      <dgm:spPr/>
    </dgm:pt>
    <dgm:pt modelId="{B98DC3D9-84F1-4431-8580-099DDADC178C}" type="pres">
      <dgm:prSet presAssocID="{158107F8-2827-4457-A6C7-22BC01DE38C5}" presName="Name96" presStyleLbl="parChTrans1D2" presStyleIdx="1" presStyleCnt="2"/>
      <dgm:spPr/>
    </dgm:pt>
    <dgm:pt modelId="{A9093AFD-758C-401C-8F6F-DBB7BF7F8275}" type="pres">
      <dgm:prSet presAssocID="{8B509E91-72C7-4404-B44C-675E6C8550FC}" presName="hierRoot3" presStyleCnt="0">
        <dgm:presLayoutVars>
          <dgm:hierBranch val="init"/>
        </dgm:presLayoutVars>
      </dgm:prSet>
      <dgm:spPr/>
    </dgm:pt>
    <dgm:pt modelId="{A140C601-DD86-413C-8A3E-6708EC32ABAF}" type="pres">
      <dgm:prSet presAssocID="{8B509E91-72C7-4404-B44C-675E6C8550FC}" presName="rootComposite3" presStyleCnt="0"/>
      <dgm:spPr/>
    </dgm:pt>
    <dgm:pt modelId="{04D21DBC-9839-49A3-AE1D-67141A559538}" type="pres">
      <dgm:prSet presAssocID="{8B509E91-72C7-4404-B44C-675E6C8550FC}" presName="rootText3" presStyleLbl="asst1" presStyleIdx="0" presStyleCnt="1">
        <dgm:presLayoutVars>
          <dgm:chPref val="3"/>
        </dgm:presLayoutVars>
      </dgm:prSet>
      <dgm:spPr/>
    </dgm:pt>
    <dgm:pt modelId="{ED7F3712-0B6A-4AE6-9974-736083056CA1}" type="pres">
      <dgm:prSet presAssocID="{8B509E91-72C7-4404-B44C-675E6C8550FC}" presName="titleText3" presStyleLbl="fgAcc2" presStyleIdx="0" presStyleCnt="1">
        <dgm:presLayoutVars>
          <dgm:chMax val="0"/>
          <dgm:chPref val="0"/>
        </dgm:presLayoutVars>
      </dgm:prSet>
      <dgm:spPr/>
    </dgm:pt>
    <dgm:pt modelId="{0EE6B1CC-94F0-42BF-9F42-E8B140C8B542}" type="pres">
      <dgm:prSet presAssocID="{8B509E91-72C7-4404-B44C-675E6C8550FC}" presName="rootConnector3" presStyleLbl="asst1" presStyleIdx="0" presStyleCnt="1"/>
      <dgm:spPr/>
    </dgm:pt>
    <dgm:pt modelId="{ADD10B1F-1E53-4BB3-AB5C-5D64D309BBCD}" type="pres">
      <dgm:prSet presAssocID="{8B509E91-72C7-4404-B44C-675E6C8550FC}" presName="hierChild6" presStyleCnt="0"/>
      <dgm:spPr/>
    </dgm:pt>
    <dgm:pt modelId="{B9054E55-B4E6-47F0-A8B0-BD67C4ADF301}" type="pres">
      <dgm:prSet presAssocID="{8B509E91-72C7-4404-B44C-675E6C8550FC}" presName="hierChild7" presStyleCnt="0"/>
      <dgm:spPr/>
    </dgm:pt>
  </dgm:ptLst>
  <dgm:cxnLst>
    <dgm:cxn modelId="{290B7D03-BD0F-4EC2-99B1-F257303681F4}" srcId="{2DD399B0-F955-4BBE-A978-7690CE3F33F9}" destId="{39F61396-E1E7-4E32-9B14-F876208588BF}" srcOrd="1" destOrd="0" parTransId="{60CE97EC-FEA6-49D8-8F60-20B43AA75134}" sibTransId="{CDD31B02-C9BF-471D-92D4-E7D0C759C087}"/>
    <dgm:cxn modelId="{D5EEDD08-AF85-4892-947B-394B39B29532}" type="presOf" srcId="{39F61396-E1E7-4E32-9B14-F876208588BF}" destId="{11064671-FC89-4972-850B-156D329716EC}" srcOrd="0" destOrd="0" presId="urn:microsoft.com/office/officeart/2008/layout/NameandTitleOrganizationalChart"/>
    <dgm:cxn modelId="{98BACA27-6449-4FF5-BAAD-0A33F1213FE1}" srcId="{39F61396-E1E7-4E32-9B14-F876208588BF}" destId="{15773DBA-6E17-4078-BF3D-793FB98E786E}" srcOrd="0" destOrd="0" parTransId="{507F28D1-91DF-4D00-A639-7D9A5A0BDE03}" sibTransId="{8899545B-DED6-4828-96F0-0FF21A7551D3}"/>
    <dgm:cxn modelId="{1415D629-D429-4B77-B0B2-81A419ABD663}" type="presOf" srcId="{39F61396-E1E7-4E32-9B14-F876208588BF}" destId="{EEF408E3-26BD-4769-AAB5-C68F797CDD9B}" srcOrd="1" destOrd="0" presId="urn:microsoft.com/office/officeart/2008/layout/NameandTitleOrganizationalChart"/>
    <dgm:cxn modelId="{64DB4231-21E8-422F-B6E1-E45FD80EB81D}" type="presOf" srcId="{1EC64841-AEC9-4531-AE9A-69A2617F82D8}" destId="{ED7F3712-0B6A-4AE6-9974-736083056CA1}" srcOrd="0" destOrd="0" presId="urn:microsoft.com/office/officeart/2008/layout/NameandTitleOrganizationalChart"/>
    <dgm:cxn modelId="{A5816D32-1792-458E-810B-1D2F1D3F014C}" type="presOf" srcId="{158107F8-2827-4457-A6C7-22BC01DE38C5}" destId="{B98DC3D9-84F1-4431-8580-099DDADC178C}" srcOrd="0" destOrd="0" presId="urn:microsoft.com/office/officeart/2008/layout/NameandTitleOrganizationalChart"/>
    <dgm:cxn modelId="{56FE625C-B320-4015-82F3-1084BD4DDBF3}" type="presOf" srcId="{2DD399B0-F955-4BBE-A978-7690CE3F33F9}" destId="{EE34AF2F-DB9E-413C-9508-D7944103A632}" srcOrd="1" destOrd="0" presId="urn:microsoft.com/office/officeart/2008/layout/NameandTitleOrganizationalChart"/>
    <dgm:cxn modelId="{A1D0FD62-F8A0-4CCF-A6FF-8B7E77ABA91A}" srcId="{2DD399B0-F955-4BBE-A978-7690CE3F33F9}" destId="{8B509E91-72C7-4404-B44C-675E6C8550FC}" srcOrd="0" destOrd="0" parTransId="{158107F8-2827-4457-A6C7-22BC01DE38C5}" sibTransId="{1EC64841-AEC9-4531-AE9A-69A2617F82D8}"/>
    <dgm:cxn modelId="{05EC4E64-41BC-4EB3-AFC1-95A6984368C8}" type="presOf" srcId="{60CE97EC-FEA6-49D8-8F60-20B43AA75134}" destId="{33F2C940-ECD8-40C9-9F47-B580A871FABC}" srcOrd="0" destOrd="0" presId="urn:microsoft.com/office/officeart/2008/layout/NameandTitleOrganizationalChart"/>
    <dgm:cxn modelId="{2A0ADB67-1AAE-4C95-8DC9-E706361880F1}" srcId="{19E5629C-5EA1-4B75-AC44-B66052260E54}" destId="{2DD399B0-F955-4BBE-A978-7690CE3F33F9}" srcOrd="0" destOrd="0" parTransId="{409B590F-44C5-4754-8E00-525843B4899C}" sibTransId="{4DE075D8-22AD-4A78-9CF0-EEE8C6B18021}"/>
    <dgm:cxn modelId="{10884868-FE44-4858-A749-640D80B0D931}" type="presOf" srcId="{15773DBA-6E17-4078-BF3D-793FB98E786E}" destId="{B90A3173-DFD8-467A-B971-DCD75E7FD320}" srcOrd="0" destOrd="0" presId="urn:microsoft.com/office/officeart/2008/layout/NameandTitleOrganizationalChart"/>
    <dgm:cxn modelId="{483A9468-ABAE-4E4A-AC48-480D2D24D022}" type="presOf" srcId="{8B509E91-72C7-4404-B44C-675E6C8550FC}" destId="{04D21DBC-9839-49A3-AE1D-67141A559538}" srcOrd="0" destOrd="0" presId="urn:microsoft.com/office/officeart/2008/layout/NameandTitleOrganizationalChart"/>
    <dgm:cxn modelId="{1F7E594D-19FA-4A14-A240-5D27048895B5}" type="presOf" srcId="{CDD31B02-C9BF-471D-92D4-E7D0C759C087}" destId="{BDF59E69-A886-4F05-AC52-10BC8D1D69C6}" srcOrd="0" destOrd="0" presId="urn:microsoft.com/office/officeart/2008/layout/NameandTitleOrganizationalChart"/>
    <dgm:cxn modelId="{6FC01B4F-2913-4601-BEB2-16C8EF2320D1}" type="presOf" srcId="{15773DBA-6E17-4078-BF3D-793FB98E786E}" destId="{1EBA6347-82FB-4554-809C-110A470365FB}" srcOrd="1" destOrd="0" presId="urn:microsoft.com/office/officeart/2008/layout/NameandTitleOrganizationalChart"/>
    <dgm:cxn modelId="{3B92E172-0C7B-4127-8793-965A78FF39BD}" type="presOf" srcId="{597EE559-864E-4C69-B7D8-845EC682227D}" destId="{48D8412E-8DCF-413C-9E38-92D82810E9C0}" srcOrd="0" destOrd="0" presId="urn:microsoft.com/office/officeart/2008/layout/NameandTitleOrganizationalChart"/>
    <dgm:cxn modelId="{9F6FF476-09E8-4658-A17D-0A506A765DB4}" type="presOf" srcId="{DCA162C5-F2C2-4E54-B557-A25F0D610A0A}" destId="{38ECCAC5-1F23-477A-A458-D322FCC53157}" srcOrd="0" destOrd="0" presId="urn:microsoft.com/office/officeart/2008/layout/NameandTitleOrganizationalChart"/>
    <dgm:cxn modelId="{5A047E78-B77E-436F-942B-8BDB361ACA8E}" srcId="{39F61396-E1E7-4E32-9B14-F876208588BF}" destId="{597EE559-864E-4C69-B7D8-845EC682227D}" srcOrd="1" destOrd="0" parTransId="{DCA162C5-F2C2-4E54-B557-A25F0D610A0A}" sibTransId="{1E2A6D74-4814-4E4B-A867-6DE21DCA378A}"/>
    <dgm:cxn modelId="{5A44E787-CE55-40AE-A99D-85A492D60197}" type="presOf" srcId="{8899545B-DED6-4828-96F0-0FF21A7551D3}" destId="{80C269B9-EEB5-4B4E-8B0B-756148D38F32}" srcOrd="0" destOrd="0" presId="urn:microsoft.com/office/officeart/2008/layout/NameandTitleOrganizationalChart"/>
    <dgm:cxn modelId="{F278A394-E011-4BE3-9C7C-853B11D8F574}" type="presOf" srcId="{8B509E91-72C7-4404-B44C-675E6C8550FC}" destId="{0EE6B1CC-94F0-42BF-9F42-E8B140C8B542}" srcOrd="1" destOrd="0" presId="urn:microsoft.com/office/officeart/2008/layout/NameandTitleOrganizationalChart"/>
    <dgm:cxn modelId="{738531A7-5813-42B3-8172-4B1F2B2A5745}" type="presOf" srcId="{507F28D1-91DF-4D00-A639-7D9A5A0BDE03}" destId="{D526A4CC-D6FE-483B-AF85-E24A501DC483}" srcOrd="0" destOrd="0" presId="urn:microsoft.com/office/officeart/2008/layout/NameandTitleOrganizationalChart"/>
    <dgm:cxn modelId="{B7C109A8-729A-43BB-AA42-CA3848038DFE}" type="presOf" srcId="{597EE559-864E-4C69-B7D8-845EC682227D}" destId="{245446BB-51B6-4937-8198-4E6A8619FA82}" srcOrd="1" destOrd="0" presId="urn:microsoft.com/office/officeart/2008/layout/NameandTitleOrganizationalChart"/>
    <dgm:cxn modelId="{08A253B6-D064-4561-9E57-947F701A2D25}" type="presOf" srcId="{19E5629C-5EA1-4B75-AC44-B66052260E54}" destId="{5D64C8DA-E97D-41DC-A3FD-50E2B98C5EA5}" srcOrd="0" destOrd="0" presId="urn:microsoft.com/office/officeart/2008/layout/NameandTitleOrganizationalChart"/>
    <dgm:cxn modelId="{B7DE14BB-D071-4D24-8E89-AFF374888F5B}" type="presOf" srcId="{4DE075D8-22AD-4A78-9CF0-EEE8C6B18021}" destId="{74A2717A-442A-4105-AA3F-D2833C913D85}" srcOrd="0" destOrd="0" presId="urn:microsoft.com/office/officeart/2008/layout/NameandTitleOrganizationalChart"/>
    <dgm:cxn modelId="{5DDC45EE-EFA5-4E14-8845-75426F1E17AB}" type="presOf" srcId="{1E2A6D74-4814-4E4B-A867-6DE21DCA378A}" destId="{A195DF29-78C9-41AF-B5F5-5EACD6EF259D}" srcOrd="0" destOrd="0" presId="urn:microsoft.com/office/officeart/2008/layout/NameandTitleOrganizationalChart"/>
    <dgm:cxn modelId="{310570F8-8118-4C6B-9BBB-BA6FB70E841B}" type="presOf" srcId="{2DD399B0-F955-4BBE-A978-7690CE3F33F9}" destId="{74AF82B5-962C-4333-AAFC-193599F2C467}" srcOrd="0" destOrd="0" presId="urn:microsoft.com/office/officeart/2008/layout/NameandTitleOrganizationalChart"/>
    <dgm:cxn modelId="{643052C1-411A-4E65-B483-7F15682BFB24}" type="presParOf" srcId="{5D64C8DA-E97D-41DC-A3FD-50E2B98C5EA5}" destId="{26B197E1-3BBC-49AF-B3DF-4ACC7C0C150B}" srcOrd="0" destOrd="0" presId="urn:microsoft.com/office/officeart/2008/layout/NameandTitleOrganizationalChart"/>
    <dgm:cxn modelId="{BE99D73B-E51E-4B2E-9F7A-DBB72430A3DE}" type="presParOf" srcId="{26B197E1-3BBC-49AF-B3DF-4ACC7C0C150B}" destId="{C78660FE-6C06-4060-BFE5-E4A779A76DFE}" srcOrd="0" destOrd="0" presId="urn:microsoft.com/office/officeart/2008/layout/NameandTitleOrganizationalChart"/>
    <dgm:cxn modelId="{AB1AC4C4-B351-41C9-BA1D-C0AD21EA2FD6}" type="presParOf" srcId="{C78660FE-6C06-4060-BFE5-E4A779A76DFE}" destId="{74AF82B5-962C-4333-AAFC-193599F2C467}" srcOrd="0" destOrd="0" presId="urn:microsoft.com/office/officeart/2008/layout/NameandTitleOrganizationalChart"/>
    <dgm:cxn modelId="{355BBCF9-4C46-4B16-BDA0-331910664D3F}" type="presParOf" srcId="{C78660FE-6C06-4060-BFE5-E4A779A76DFE}" destId="{74A2717A-442A-4105-AA3F-D2833C913D85}" srcOrd="1" destOrd="0" presId="urn:microsoft.com/office/officeart/2008/layout/NameandTitleOrganizationalChart"/>
    <dgm:cxn modelId="{EE17801E-846C-4DFA-8F4A-7EA5A0E88BA0}" type="presParOf" srcId="{C78660FE-6C06-4060-BFE5-E4A779A76DFE}" destId="{EE34AF2F-DB9E-413C-9508-D7944103A632}" srcOrd="2" destOrd="0" presId="urn:microsoft.com/office/officeart/2008/layout/NameandTitleOrganizationalChart"/>
    <dgm:cxn modelId="{57D9E48E-CF48-4F00-BC76-342E9A0322DF}" type="presParOf" srcId="{26B197E1-3BBC-49AF-B3DF-4ACC7C0C150B}" destId="{4D4280A5-13E3-45A2-A0B7-D18584B85B0C}" srcOrd="1" destOrd="0" presId="urn:microsoft.com/office/officeart/2008/layout/NameandTitleOrganizationalChart"/>
    <dgm:cxn modelId="{DFC96392-70C6-456D-A8CD-80589D43ACF6}" type="presParOf" srcId="{4D4280A5-13E3-45A2-A0B7-D18584B85B0C}" destId="{33F2C940-ECD8-40C9-9F47-B580A871FABC}" srcOrd="0" destOrd="0" presId="urn:microsoft.com/office/officeart/2008/layout/NameandTitleOrganizationalChart"/>
    <dgm:cxn modelId="{6F74304E-9F22-4CEC-B953-8DDA4B9A33CF}" type="presParOf" srcId="{4D4280A5-13E3-45A2-A0B7-D18584B85B0C}" destId="{017BA69F-A666-4C1A-917F-E6BD3A0F26AB}" srcOrd="1" destOrd="0" presId="urn:microsoft.com/office/officeart/2008/layout/NameandTitleOrganizationalChart"/>
    <dgm:cxn modelId="{A976BE64-74AE-4AE3-93AB-B94A9EE4787D}" type="presParOf" srcId="{017BA69F-A666-4C1A-917F-E6BD3A0F26AB}" destId="{260C33BD-2691-4CED-90BF-ABBA6D437264}" srcOrd="0" destOrd="0" presId="urn:microsoft.com/office/officeart/2008/layout/NameandTitleOrganizationalChart"/>
    <dgm:cxn modelId="{1382CC56-658B-40CA-B1CB-98497AB1123B}" type="presParOf" srcId="{260C33BD-2691-4CED-90BF-ABBA6D437264}" destId="{11064671-FC89-4972-850B-156D329716EC}" srcOrd="0" destOrd="0" presId="urn:microsoft.com/office/officeart/2008/layout/NameandTitleOrganizationalChart"/>
    <dgm:cxn modelId="{005F99A8-E39C-43FA-B1EE-A8176EE81EF7}" type="presParOf" srcId="{260C33BD-2691-4CED-90BF-ABBA6D437264}" destId="{BDF59E69-A886-4F05-AC52-10BC8D1D69C6}" srcOrd="1" destOrd="0" presId="urn:microsoft.com/office/officeart/2008/layout/NameandTitleOrganizationalChart"/>
    <dgm:cxn modelId="{3B20AD67-8793-4ADB-8E0F-7A31CA991E3B}" type="presParOf" srcId="{260C33BD-2691-4CED-90BF-ABBA6D437264}" destId="{EEF408E3-26BD-4769-AAB5-C68F797CDD9B}" srcOrd="2" destOrd="0" presId="urn:microsoft.com/office/officeart/2008/layout/NameandTitleOrganizationalChart"/>
    <dgm:cxn modelId="{3862954A-22C5-4375-A52B-EE0BCCA8A71D}" type="presParOf" srcId="{017BA69F-A666-4C1A-917F-E6BD3A0F26AB}" destId="{9DC4017E-BD84-4586-B618-A07E3B766D6E}" srcOrd="1" destOrd="0" presId="urn:microsoft.com/office/officeart/2008/layout/NameandTitleOrganizationalChart"/>
    <dgm:cxn modelId="{0DE6F244-AC7A-47F9-951E-98072B42E4B9}" type="presParOf" srcId="{9DC4017E-BD84-4586-B618-A07E3B766D6E}" destId="{D526A4CC-D6FE-483B-AF85-E24A501DC483}" srcOrd="0" destOrd="0" presId="urn:microsoft.com/office/officeart/2008/layout/NameandTitleOrganizationalChart"/>
    <dgm:cxn modelId="{AE0E40DE-494B-4A24-ABD6-C503B754A386}" type="presParOf" srcId="{9DC4017E-BD84-4586-B618-A07E3B766D6E}" destId="{41D50475-A618-4774-AE6E-160A01E459DB}" srcOrd="1" destOrd="0" presId="urn:microsoft.com/office/officeart/2008/layout/NameandTitleOrganizationalChart"/>
    <dgm:cxn modelId="{AC88261B-CB4F-4266-A997-156BBE36EF32}" type="presParOf" srcId="{41D50475-A618-4774-AE6E-160A01E459DB}" destId="{E3469A76-7D40-4F6E-8D23-ED783EFB76EB}" srcOrd="0" destOrd="0" presId="urn:microsoft.com/office/officeart/2008/layout/NameandTitleOrganizationalChart"/>
    <dgm:cxn modelId="{F0F3C288-5597-460E-A58E-A4262B387C2C}" type="presParOf" srcId="{E3469A76-7D40-4F6E-8D23-ED783EFB76EB}" destId="{B90A3173-DFD8-467A-B971-DCD75E7FD320}" srcOrd="0" destOrd="0" presId="urn:microsoft.com/office/officeart/2008/layout/NameandTitleOrganizationalChart"/>
    <dgm:cxn modelId="{CA18469C-F701-48C1-9F73-A97A6E0AF014}" type="presParOf" srcId="{E3469A76-7D40-4F6E-8D23-ED783EFB76EB}" destId="{80C269B9-EEB5-4B4E-8B0B-756148D38F32}" srcOrd="1" destOrd="0" presId="urn:microsoft.com/office/officeart/2008/layout/NameandTitleOrganizationalChart"/>
    <dgm:cxn modelId="{FF61602F-3856-4AC1-B48F-56458C00B6F7}" type="presParOf" srcId="{E3469A76-7D40-4F6E-8D23-ED783EFB76EB}" destId="{1EBA6347-82FB-4554-809C-110A470365FB}" srcOrd="2" destOrd="0" presId="urn:microsoft.com/office/officeart/2008/layout/NameandTitleOrganizationalChart"/>
    <dgm:cxn modelId="{EFDE90B4-B5DE-4AFF-A208-14D270FC54ED}" type="presParOf" srcId="{41D50475-A618-4774-AE6E-160A01E459DB}" destId="{FECF6017-3B2F-4F09-B735-8DE3D9026FAD}" srcOrd="1" destOrd="0" presId="urn:microsoft.com/office/officeart/2008/layout/NameandTitleOrganizationalChart"/>
    <dgm:cxn modelId="{56D2832B-8A4C-4A5E-85BF-0F1EA60173A1}" type="presParOf" srcId="{41D50475-A618-4774-AE6E-160A01E459DB}" destId="{A1BB3466-6A5F-4906-9901-C1BDB00DA078}" srcOrd="2" destOrd="0" presId="urn:microsoft.com/office/officeart/2008/layout/NameandTitleOrganizationalChart"/>
    <dgm:cxn modelId="{B588004D-0ADB-4F5F-80D6-3EACABF2D30B}" type="presParOf" srcId="{9DC4017E-BD84-4586-B618-A07E3B766D6E}" destId="{38ECCAC5-1F23-477A-A458-D322FCC53157}" srcOrd="2" destOrd="0" presId="urn:microsoft.com/office/officeart/2008/layout/NameandTitleOrganizationalChart"/>
    <dgm:cxn modelId="{A9C7B890-732C-4648-A703-D65992BD2B55}" type="presParOf" srcId="{9DC4017E-BD84-4586-B618-A07E3B766D6E}" destId="{76B25211-BC7C-49A0-8729-E368DA05DF46}" srcOrd="3" destOrd="0" presId="urn:microsoft.com/office/officeart/2008/layout/NameandTitleOrganizationalChart"/>
    <dgm:cxn modelId="{5162DEA1-3DB5-4226-85E8-B360F0380E15}" type="presParOf" srcId="{76B25211-BC7C-49A0-8729-E368DA05DF46}" destId="{AE9CD6D9-9F86-4B1E-9BA1-6E522084B4FB}" srcOrd="0" destOrd="0" presId="urn:microsoft.com/office/officeart/2008/layout/NameandTitleOrganizationalChart"/>
    <dgm:cxn modelId="{7F58B9E4-DDF3-458D-A91A-1E3323068245}" type="presParOf" srcId="{AE9CD6D9-9F86-4B1E-9BA1-6E522084B4FB}" destId="{48D8412E-8DCF-413C-9E38-92D82810E9C0}" srcOrd="0" destOrd="0" presId="urn:microsoft.com/office/officeart/2008/layout/NameandTitleOrganizationalChart"/>
    <dgm:cxn modelId="{F0038EDE-EF35-4173-991F-15B600285CDF}" type="presParOf" srcId="{AE9CD6D9-9F86-4B1E-9BA1-6E522084B4FB}" destId="{A195DF29-78C9-41AF-B5F5-5EACD6EF259D}" srcOrd="1" destOrd="0" presId="urn:microsoft.com/office/officeart/2008/layout/NameandTitleOrganizationalChart"/>
    <dgm:cxn modelId="{F9753211-ED60-4553-B5BC-CD90FF349530}" type="presParOf" srcId="{AE9CD6D9-9F86-4B1E-9BA1-6E522084B4FB}" destId="{245446BB-51B6-4937-8198-4E6A8619FA82}" srcOrd="2" destOrd="0" presId="urn:microsoft.com/office/officeart/2008/layout/NameandTitleOrganizationalChart"/>
    <dgm:cxn modelId="{AEE35894-6A46-427A-B805-2A7922AA8279}" type="presParOf" srcId="{76B25211-BC7C-49A0-8729-E368DA05DF46}" destId="{8B3F67AD-A58F-4D11-A191-F656B9417D2A}" srcOrd="1" destOrd="0" presId="urn:microsoft.com/office/officeart/2008/layout/NameandTitleOrganizationalChart"/>
    <dgm:cxn modelId="{5AF56484-06B5-49D5-A254-23A51EE93D21}" type="presParOf" srcId="{76B25211-BC7C-49A0-8729-E368DA05DF46}" destId="{08D4FF0F-65B4-4DDA-A31B-32A72A56BE41}" srcOrd="2" destOrd="0" presId="urn:microsoft.com/office/officeart/2008/layout/NameandTitleOrganizationalChart"/>
    <dgm:cxn modelId="{546BCA7D-EE8B-487F-AF7F-746D748AC83A}" type="presParOf" srcId="{017BA69F-A666-4C1A-917F-E6BD3A0F26AB}" destId="{36B01444-1F6C-413B-9DFF-9E8713181D2B}" srcOrd="2" destOrd="0" presId="urn:microsoft.com/office/officeart/2008/layout/NameandTitleOrganizationalChart"/>
    <dgm:cxn modelId="{DD373DA3-A793-4DB4-A95E-EB4347A92845}" type="presParOf" srcId="{26B197E1-3BBC-49AF-B3DF-4ACC7C0C150B}" destId="{705B0500-3EFD-49CE-8687-ED23F34121B2}" srcOrd="2" destOrd="0" presId="urn:microsoft.com/office/officeart/2008/layout/NameandTitleOrganizationalChart"/>
    <dgm:cxn modelId="{CDD2C0D8-260A-4A1F-B098-43DD29FE3F3A}" type="presParOf" srcId="{705B0500-3EFD-49CE-8687-ED23F34121B2}" destId="{B98DC3D9-84F1-4431-8580-099DDADC178C}" srcOrd="0" destOrd="0" presId="urn:microsoft.com/office/officeart/2008/layout/NameandTitleOrganizationalChart"/>
    <dgm:cxn modelId="{FEE804B1-E86E-48F9-99D4-F2CB36E863C2}" type="presParOf" srcId="{705B0500-3EFD-49CE-8687-ED23F34121B2}" destId="{A9093AFD-758C-401C-8F6F-DBB7BF7F8275}" srcOrd="1" destOrd="0" presId="urn:microsoft.com/office/officeart/2008/layout/NameandTitleOrganizationalChart"/>
    <dgm:cxn modelId="{075AEC5D-A773-4E3D-9B0C-3DBBBCB0E163}" type="presParOf" srcId="{A9093AFD-758C-401C-8F6F-DBB7BF7F8275}" destId="{A140C601-DD86-413C-8A3E-6708EC32ABAF}" srcOrd="0" destOrd="0" presId="urn:microsoft.com/office/officeart/2008/layout/NameandTitleOrganizationalChart"/>
    <dgm:cxn modelId="{753C418D-C0AD-465D-91DC-2D6C3D51958D}" type="presParOf" srcId="{A140C601-DD86-413C-8A3E-6708EC32ABAF}" destId="{04D21DBC-9839-49A3-AE1D-67141A559538}" srcOrd="0" destOrd="0" presId="urn:microsoft.com/office/officeart/2008/layout/NameandTitleOrganizationalChart"/>
    <dgm:cxn modelId="{14FA907C-E89C-4E49-AEF7-614A7846E867}" type="presParOf" srcId="{A140C601-DD86-413C-8A3E-6708EC32ABAF}" destId="{ED7F3712-0B6A-4AE6-9974-736083056CA1}" srcOrd="1" destOrd="0" presId="urn:microsoft.com/office/officeart/2008/layout/NameandTitleOrganizationalChart"/>
    <dgm:cxn modelId="{D786DCAC-20A0-48DD-B08E-4EBA71FAADE5}" type="presParOf" srcId="{A140C601-DD86-413C-8A3E-6708EC32ABAF}" destId="{0EE6B1CC-94F0-42BF-9F42-E8B140C8B542}" srcOrd="2" destOrd="0" presId="urn:microsoft.com/office/officeart/2008/layout/NameandTitleOrganizationalChart"/>
    <dgm:cxn modelId="{58724960-FA0B-4751-9070-E45A15CCD848}" type="presParOf" srcId="{A9093AFD-758C-401C-8F6F-DBB7BF7F8275}" destId="{ADD10B1F-1E53-4BB3-AB5C-5D64D309BBCD}" srcOrd="1" destOrd="0" presId="urn:microsoft.com/office/officeart/2008/layout/NameandTitleOrganizationalChart"/>
    <dgm:cxn modelId="{CB41E902-EE5E-40FC-B64A-BB738982F7B6}" type="presParOf" srcId="{A9093AFD-758C-401C-8F6F-DBB7BF7F8275}" destId="{B9054E55-B4E6-47F0-A8B0-BD67C4ADF301}"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15DA134-2BEA-4E28-B559-6BB8234D3040}"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cs-CZ"/>
        </a:p>
      </dgm:t>
    </dgm:pt>
    <dgm:pt modelId="{3892BF20-E36B-4919-B8BF-288C075987B6}">
      <dgm:prSet phldrT="[Text]"/>
      <dgm: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Projektový manažer</a:t>
          </a:r>
        </a:p>
      </dgm:t>
    </dgm:pt>
    <dgm:pt modelId="{08B867CC-9D82-4C24-9FA4-126740919135}" type="parTrans" cxnId="{7DCC7B05-9366-4CF6-B688-D85521DA42B0}">
      <dgm:prSet/>
      <dgm:spPr/>
      <dgm:t>
        <a:bodyPr/>
        <a:lstStyle/>
        <a:p>
          <a:endParaRPr lang="cs-CZ"/>
        </a:p>
      </dgm:t>
    </dgm:pt>
    <dgm:pt modelId="{5529D1C7-AF32-4862-8522-C521AC468AB0}" type="sibTrans" cxnId="{7DCC7B05-9366-4CF6-B688-D85521DA42B0}">
      <dgm:prSet/>
      <dgm:spPr/>
      <dgm:t>
        <a:bodyPr/>
        <a:lstStyle/>
        <a:p>
          <a:endParaRPr lang="cs-CZ"/>
        </a:p>
      </dgm:t>
    </dgm:pt>
    <dgm:pt modelId="{2906B8F4-E22E-4467-9EC9-E656AB7DBD53}">
      <dgm:prSet phldrT="[Text]">
        <dgm:style>
          <a:lnRef idx="1">
            <a:schemeClr val="accent5"/>
          </a:lnRef>
          <a:fillRef idx="2">
            <a:schemeClr val="accent5"/>
          </a:fillRef>
          <a:effectRef idx="1">
            <a:schemeClr val="accent5"/>
          </a:effectRef>
          <a:fontRef idx="minor">
            <a:schemeClr val="dk1"/>
          </a:fontRef>
        </dgm:style>
      </dgm:prSet>
      <dgm: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Hlavní inženýr projektu</a:t>
          </a:r>
        </a:p>
      </dgm:t>
    </dgm:pt>
    <dgm:pt modelId="{037018A8-0D14-4DC3-801C-29D0C23A7D0B}" type="parTrans" cxnId="{3788FE10-824B-425B-AF51-00BA44CFD92E}">
      <dgm:prSet/>
      <dgm: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0C224CB-A454-4804-8BDA-9AA436354B1D}" type="sibTrans" cxnId="{3788FE10-824B-425B-AF51-00BA44CFD92E}">
      <dgm:prSet/>
      <dgm:spPr/>
      <dgm:t>
        <a:bodyPr/>
        <a:lstStyle/>
        <a:p>
          <a:endParaRPr lang="cs-CZ"/>
        </a:p>
      </dgm:t>
    </dgm:pt>
    <dgm:pt modelId="{13A85C2E-0ECD-4BC5-AC02-00B51CFCDCF5}">
      <dgm:prSet phldrT="[Text]"/>
      <dgm: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BIM manažer projektu</a:t>
          </a:r>
        </a:p>
      </dgm:t>
    </dgm:pt>
    <dgm:pt modelId="{C71B768A-800E-468A-AC8F-BA8C78F7069E}" type="parTrans" cxnId="{55DD6186-EAFC-4658-B268-6F655DDA8FA3}">
      <dgm:prSet/>
      <dgm: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AE5C7C9F-5771-4C53-92CA-8C5B8A92D22F}" type="sibTrans" cxnId="{55DD6186-EAFC-4658-B268-6F655DDA8FA3}">
      <dgm:prSet/>
      <dgm:spPr/>
      <dgm:t>
        <a:bodyPr/>
        <a:lstStyle/>
        <a:p>
          <a:endParaRPr lang="cs-CZ"/>
        </a:p>
      </dgm:t>
    </dgm:pt>
    <dgm:pt modelId="{52B400DB-5642-42B3-9D46-2BB817C5C9D5}">
      <dgm:prSet>
        <dgm:style>
          <a:lnRef idx="1">
            <a:schemeClr val="accent5"/>
          </a:lnRef>
          <a:fillRef idx="2">
            <a:schemeClr val="accent5"/>
          </a:fillRef>
          <a:effectRef idx="1">
            <a:schemeClr val="accent5"/>
          </a:effectRef>
          <a:fontRef idx="minor">
            <a:schemeClr val="dk1"/>
          </a:fontRef>
        </dgm:style>
      </dgm:prSet>
      <dgm: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Koordinátor BIM</a:t>
          </a:r>
        </a:p>
      </dgm:t>
    </dgm:pt>
    <dgm:pt modelId="{C8630FBC-DF68-4C20-B360-48A16B681600}" type="parTrans" cxnId="{0C7CE4A5-57A3-40A1-AD03-ED66EE530DE2}">
      <dgm:prSet/>
      <dgm: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6E5CBE8-1D02-43D8-B503-E6BABC70D44F}" type="sibTrans" cxnId="{0C7CE4A5-57A3-40A1-AD03-ED66EE530DE2}">
      <dgm:prSet/>
      <dgm:spPr/>
      <dgm:t>
        <a:bodyPr/>
        <a:lstStyle/>
        <a:p>
          <a:endParaRPr lang="cs-CZ"/>
        </a:p>
      </dgm:t>
    </dgm:pt>
    <dgm:pt modelId="{993D186C-1394-4577-BB6C-935DE240B73E}">
      <dgm:prSet/>
      <dgm: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cs-CZ">
              <a:solidFill>
                <a:sysClr val="windowText" lastClr="000000"/>
              </a:solidFill>
              <a:latin typeface="Calibri" panose="020F0502020204030204"/>
              <a:ea typeface="+mn-ea"/>
              <a:cs typeface="+mn-cs"/>
            </a:rPr>
            <a:t>Správce společného datového prostředí</a:t>
          </a:r>
        </a:p>
      </dgm:t>
    </dgm:pt>
    <dgm:pt modelId="{2215D4B7-80B3-4FEE-8A83-6564CC073ADE}" type="parTrans" cxnId="{A54C8EE8-A563-4E4E-A4CC-C93059C30A2C}">
      <dgm:prSet/>
      <dgm: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5F2F217-2809-433F-ADD8-A72C4671B269}" type="sibTrans" cxnId="{A54C8EE8-A563-4E4E-A4CC-C93059C30A2C}">
      <dgm:prSet/>
      <dgm:spPr/>
      <dgm:t>
        <a:bodyPr/>
        <a:lstStyle/>
        <a:p>
          <a:endParaRPr lang="cs-CZ"/>
        </a:p>
      </dgm:t>
    </dgm:pt>
    <dgm:pt modelId="{8F738D52-C96B-4559-9EEC-F044496F2931}">
      <dgm:prSet>
        <dgm:style>
          <a:lnRef idx="1">
            <a:schemeClr val="accent5"/>
          </a:lnRef>
          <a:fillRef idx="2">
            <a:schemeClr val="accent5"/>
          </a:fillRef>
          <a:effectRef idx="1">
            <a:schemeClr val="accent5"/>
          </a:effectRef>
          <a:fontRef idx="minor">
            <a:schemeClr val="dk1"/>
          </a:fontRef>
        </dgm:style>
      </dgm:prSet>
      <dgm: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A</a:t>
          </a:r>
        </a:p>
      </dgm:t>
    </dgm:pt>
    <dgm:pt modelId="{2CE3C5A7-4460-4B3D-82B9-249A066EA937}" type="parTrans" cxnId="{684FD1FF-0879-4C0B-BE06-25C5462FCBCD}">
      <dgm:prSet/>
      <dgm: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9388CFA8-07F5-495B-B32A-9FE397C662F6}" type="sibTrans" cxnId="{684FD1FF-0879-4C0B-BE06-25C5462FCBCD}">
      <dgm:prSet/>
      <dgm:spPr/>
      <dgm:t>
        <a:bodyPr/>
        <a:lstStyle/>
        <a:p>
          <a:endParaRPr lang="cs-CZ"/>
        </a:p>
      </dgm:t>
    </dgm:pt>
    <dgm:pt modelId="{A27C43FB-6AC5-49C6-A6F3-E4572E00A415}">
      <dgm:prSet>
        <dgm:style>
          <a:lnRef idx="1">
            <a:schemeClr val="accent5"/>
          </a:lnRef>
          <a:fillRef idx="2">
            <a:schemeClr val="accent5"/>
          </a:fillRef>
          <a:effectRef idx="1">
            <a:schemeClr val="accent5"/>
          </a:effectRef>
          <a:fontRef idx="minor">
            <a:schemeClr val="dk1"/>
          </a:fontRef>
        </dgm:style>
      </dgm:prSet>
      <dgm: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1</a:t>
          </a:r>
        </a:p>
      </dgm:t>
    </dgm:pt>
    <dgm:pt modelId="{A9D6007A-7FE8-4889-AE4E-72095DEEA437}" type="parTrans" cxnId="{5062A8AB-4C0F-4AF1-A17A-22DC5D185FCA}">
      <dgm:prSet/>
      <dgm: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C66B429C-A6C5-4BBA-9495-D957A444EEA8}" type="sibTrans" cxnId="{5062A8AB-4C0F-4AF1-A17A-22DC5D185FCA}">
      <dgm:prSet/>
      <dgm:spPr/>
      <dgm:t>
        <a:bodyPr/>
        <a:lstStyle/>
        <a:p>
          <a:endParaRPr lang="cs-CZ"/>
        </a:p>
      </dgm:t>
    </dgm:pt>
    <dgm:pt modelId="{F8ACC24F-798B-4907-8A0B-658663DABAF5}">
      <dgm:prSet>
        <dgm:style>
          <a:lnRef idx="1">
            <a:schemeClr val="accent5"/>
          </a:lnRef>
          <a:fillRef idx="2">
            <a:schemeClr val="accent5"/>
          </a:fillRef>
          <a:effectRef idx="1">
            <a:schemeClr val="accent5"/>
          </a:effectRef>
          <a:fontRef idx="minor">
            <a:schemeClr val="dk1"/>
          </a:fontRef>
        </dgm:style>
      </dgm:prSet>
      <dgm: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2</a:t>
          </a:r>
        </a:p>
      </dgm:t>
    </dgm:pt>
    <dgm:pt modelId="{EE1D5356-6AC8-4051-BC5A-4BF1BE8802FC}" type="parTrans" cxnId="{96E2D07A-20E9-4792-B7D7-929EBAF88FFE}">
      <dgm:prSet/>
      <dgm: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4761191-1201-41D2-BC22-6DC30EF372C5}" type="sibTrans" cxnId="{96E2D07A-20E9-4792-B7D7-929EBAF88FFE}">
      <dgm:prSet/>
      <dgm:spPr/>
      <dgm:t>
        <a:bodyPr/>
        <a:lstStyle/>
        <a:p>
          <a:endParaRPr lang="cs-CZ"/>
        </a:p>
      </dgm:t>
    </dgm:pt>
    <dgm:pt modelId="{EDFE882E-7C8E-4643-9380-EB49950DDB14}">
      <dgm:prSet>
        <dgm:style>
          <a:lnRef idx="1">
            <a:schemeClr val="accent5"/>
          </a:lnRef>
          <a:fillRef idx="2">
            <a:schemeClr val="accent5"/>
          </a:fillRef>
          <a:effectRef idx="1">
            <a:schemeClr val="accent5"/>
          </a:effectRef>
          <a:fontRef idx="minor">
            <a:schemeClr val="dk1"/>
          </a:fontRef>
        </dgm:style>
      </dgm:prSet>
      <dgm: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Vedoucí modelář část B</a:t>
          </a:r>
        </a:p>
      </dgm:t>
    </dgm:pt>
    <dgm:pt modelId="{648D0383-9D80-4AE1-BC58-94FE6B0CC1E1}" type="parTrans" cxnId="{3190B2D9-18AC-481F-9C74-81448DDF9DFA}">
      <dgm:prSet/>
      <dgm: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3285D800-654D-4B9A-8609-B5864835E7B7}" type="sibTrans" cxnId="{3190B2D9-18AC-481F-9C74-81448DDF9DFA}">
      <dgm:prSet/>
      <dgm:spPr/>
      <dgm:t>
        <a:bodyPr/>
        <a:lstStyle/>
        <a:p>
          <a:endParaRPr lang="cs-CZ"/>
        </a:p>
      </dgm:t>
    </dgm:pt>
    <dgm:pt modelId="{7CA82F62-ED95-45A3-BC94-864EBDB2E2A7}">
      <dgm:prSet>
        <dgm:style>
          <a:lnRef idx="1">
            <a:schemeClr val="accent5"/>
          </a:lnRef>
          <a:fillRef idx="2">
            <a:schemeClr val="accent5"/>
          </a:fillRef>
          <a:effectRef idx="1">
            <a:schemeClr val="accent5"/>
          </a:effectRef>
          <a:fontRef idx="minor">
            <a:schemeClr val="dk1"/>
          </a:fontRef>
        </dgm:style>
      </dgm:prSet>
      <dgm: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gm:spPr>
      <dgm:t>
        <a:bodyPr/>
        <a:lstStyle/>
        <a:p>
          <a:pPr>
            <a:buNone/>
          </a:pPr>
          <a:r>
            <a:rPr lang="cs-CZ">
              <a:solidFill>
                <a:sysClr val="windowText" lastClr="000000"/>
              </a:solidFill>
              <a:latin typeface="Calibri" panose="020F0502020204030204"/>
              <a:ea typeface="+mn-ea"/>
              <a:cs typeface="+mn-cs"/>
            </a:rPr>
            <a:t>Modelář 3</a:t>
          </a:r>
        </a:p>
      </dgm:t>
    </dgm:pt>
    <dgm:pt modelId="{E902D4D7-F5BC-483A-918F-56904F4A8CB4}" type="parTrans" cxnId="{7EF1AD34-C047-44F8-B06D-DE39221F8C88}">
      <dgm:prSet/>
      <dgm: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buNone/>
          </a:pPr>
          <a:endParaRPr lang="cs-CZ">
            <a:solidFill>
              <a:sysClr val="windowText" lastClr="000000">
                <a:hueOff val="0"/>
                <a:satOff val="0"/>
                <a:lumOff val="0"/>
                <a:alphaOff val="0"/>
              </a:sysClr>
            </a:solidFill>
            <a:latin typeface="Calibri" panose="020F0502020204030204"/>
            <a:ea typeface="+mn-ea"/>
            <a:cs typeface="+mn-cs"/>
          </a:endParaRPr>
        </a:p>
      </dgm:t>
    </dgm:pt>
    <dgm:pt modelId="{52EB8B8A-BC33-485E-9373-BFC405BEF2BC}" type="sibTrans" cxnId="{7EF1AD34-C047-44F8-B06D-DE39221F8C88}">
      <dgm:prSet/>
      <dgm:spPr/>
      <dgm:t>
        <a:bodyPr/>
        <a:lstStyle/>
        <a:p>
          <a:endParaRPr lang="cs-CZ"/>
        </a:p>
      </dgm:t>
    </dgm:pt>
    <dgm:pt modelId="{E0BA6D96-F8B5-48D8-865C-2C820EB1E801}" type="pres">
      <dgm:prSet presAssocID="{C15DA134-2BEA-4E28-B559-6BB8234D3040}" presName="Name0" presStyleCnt="0">
        <dgm:presLayoutVars>
          <dgm:chPref val="1"/>
          <dgm:dir/>
          <dgm:animOne val="branch"/>
          <dgm:animLvl val="lvl"/>
          <dgm:resizeHandles val="exact"/>
        </dgm:presLayoutVars>
      </dgm:prSet>
      <dgm:spPr/>
    </dgm:pt>
    <dgm:pt modelId="{D7938126-D939-4F2E-B5A3-5A72ADE0699E}" type="pres">
      <dgm:prSet presAssocID="{3892BF20-E36B-4919-B8BF-288C075987B6}" presName="root1" presStyleCnt="0"/>
      <dgm:spPr/>
    </dgm:pt>
    <dgm:pt modelId="{D511DE8F-CEA8-4DD2-AC47-7CBC84FC34C1}" type="pres">
      <dgm:prSet presAssocID="{3892BF20-E36B-4919-B8BF-288C075987B6}" presName="LevelOneTextNode" presStyleLbl="node0" presStyleIdx="0" presStyleCnt="1" custScaleY="58162">
        <dgm:presLayoutVars>
          <dgm:chPref val="3"/>
        </dgm:presLayoutVars>
      </dgm:prSet>
      <dgm:spPr/>
    </dgm:pt>
    <dgm:pt modelId="{89B33585-D8FD-4FB1-AB4C-19840F5B947C}" type="pres">
      <dgm:prSet presAssocID="{3892BF20-E36B-4919-B8BF-288C075987B6}" presName="level2hierChild" presStyleCnt="0"/>
      <dgm:spPr/>
    </dgm:pt>
    <dgm:pt modelId="{EDFCD9C6-B1C7-4F75-92C1-DCFDEE94748F}" type="pres">
      <dgm:prSet presAssocID="{037018A8-0D14-4DC3-801C-29D0C23A7D0B}" presName="conn2-1" presStyleLbl="parChTrans1D2" presStyleIdx="0" presStyleCnt="2"/>
      <dgm:spPr/>
    </dgm:pt>
    <dgm:pt modelId="{E21FCDEC-DB86-4147-A23C-86B4F4047696}" type="pres">
      <dgm:prSet presAssocID="{037018A8-0D14-4DC3-801C-29D0C23A7D0B}" presName="connTx" presStyleLbl="parChTrans1D2" presStyleIdx="0" presStyleCnt="2"/>
      <dgm:spPr/>
    </dgm:pt>
    <dgm:pt modelId="{42462BD3-C089-4A7C-A165-61E45E13C7A7}" type="pres">
      <dgm:prSet presAssocID="{2906B8F4-E22E-4467-9EC9-E656AB7DBD53}" presName="root2" presStyleCnt="0"/>
      <dgm:spPr/>
    </dgm:pt>
    <dgm:pt modelId="{28F59FCF-B46D-4468-88E1-0C1BBA5D65BE}" type="pres">
      <dgm:prSet presAssocID="{2906B8F4-E22E-4467-9EC9-E656AB7DBD53}" presName="LevelTwoTextNode" presStyleLbl="node2" presStyleIdx="0" presStyleCnt="2">
        <dgm:presLayoutVars>
          <dgm:chPref val="3"/>
        </dgm:presLayoutVars>
      </dgm:prSet>
      <dgm:spPr/>
    </dgm:pt>
    <dgm:pt modelId="{D0459495-BEDE-4506-BF5E-AC4FB644ED6D}" type="pres">
      <dgm:prSet presAssocID="{2906B8F4-E22E-4467-9EC9-E656AB7DBD53}" presName="level3hierChild" presStyleCnt="0"/>
      <dgm:spPr/>
    </dgm:pt>
    <dgm:pt modelId="{F16E06CB-CFF3-4DE2-BD5D-991B1E241CEB}" type="pres">
      <dgm:prSet presAssocID="{C8630FBC-DF68-4C20-B360-48A16B681600}" presName="conn2-1" presStyleLbl="parChTrans1D3" presStyleIdx="0" presStyleCnt="2"/>
      <dgm:spPr/>
    </dgm:pt>
    <dgm:pt modelId="{09F2EA99-4D9A-49B2-A414-2A779A3B728F}" type="pres">
      <dgm:prSet presAssocID="{C8630FBC-DF68-4C20-B360-48A16B681600}" presName="connTx" presStyleLbl="parChTrans1D3" presStyleIdx="0" presStyleCnt="2"/>
      <dgm:spPr/>
    </dgm:pt>
    <dgm:pt modelId="{E6DE54D9-5C98-43EC-8F72-7FBCE2CDBC59}" type="pres">
      <dgm:prSet presAssocID="{52B400DB-5642-42B3-9D46-2BB817C5C9D5}" presName="root2" presStyleCnt="0"/>
      <dgm:spPr/>
    </dgm:pt>
    <dgm:pt modelId="{FA12EB0A-B6B6-4E56-B540-1BE0F9BCB4D3}" type="pres">
      <dgm:prSet presAssocID="{52B400DB-5642-42B3-9D46-2BB817C5C9D5}" presName="LevelTwoTextNode" presStyleLbl="node3" presStyleIdx="0" presStyleCnt="2">
        <dgm:presLayoutVars>
          <dgm:chPref val="3"/>
        </dgm:presLayoutVars>
      </dgm:prSet>
      <dgm:spPr/>
    </dgm:pt>
    <dgm:pt modelId="{3BBA5F47-3746-49E2-8D2C-3DE6AAFFDEA0}" type="pres">
      <dgm:prSet presAssocID="{52B400DB-5642-42B3-9D46-2BB817C5C9D5}" presName="level3hierChild" presStyleCnt="0"/>
      <dgm:spPr/>
    </dgm:pt>
    <dgm:pt modelId="{DBEC5349-F4AF-41CF-8CC5-63468005839C}" type="pres">
      <dgm:prSet presAssocID="{2CE3C5A7-4460-4B3D-82B9-249A066EA937}" presName="conn2-1" presStyleLbl="parChTrans1D4" presStyleIdx="0" presStyleCnt="5"/>
      <dgm:spPr/>
    </dgm:pt>
    <dgm:pt modelId="{C4EC45CC-FDF0-4DC0-AD04-7CF5BE381954}" type="pres">
      <dgm:prSet presAssocID="{2CE3C5A7-4460-4B3D-82B9-249A066EA937}" presName="connTx" presStyleLbl="parChTrans1D4" presStyleIdx="0" presStyleCnt="5"/>
      <dgm:spPr/>
    </dgm:pt>
    <dgm:pt modelId="{2DD361DB-6C4F-411B-A5C9-A68DD2869510}" type="pres">
      <dgm:prSet presAssocID="{8F738D52-C96B-4559-9EEC-F044496F2931}" presName="root2" presStyleCnt="0"/>
      <dgm:spPr/>
    </dgm:pt>
    <dgm:pt modelId="{11023AB8-DD2C-4DED-8077-64A3C72051D2}" type="pres">
      <dgm:prSet presAssocID="{8F738D52-C96B-4559-9EEC-F044496F2931}" presName="LevelTwoTextNode" presStyleLbl="node4" presStyleIdx="0" presStyleCnt="5">
        <dgm:presLayoutVars>
          <dgm:chPref val="3"/>
        </dgm:presLayoutVars>
      </dgm:prSet>
      <dgm:spPr/>
    </dgm:pt>
    <dgm:pt modelId="{216DB2B9-AF9A-4883-8918-0EEC2EA22AD5}" type="pres">
      <dgm:prSet presAssocID="{8F738D52-C96B-4559-9EEC-F044496F2931}" presName="level3hierChild" presStyleCnt="0"/>
      <dgm:spPr/>
    </dgm:pt>
    <dgm:pt modelId="{A547DF5A-9E1E-4122-9B7A-BBE0DD74A353}" type="pres">
      <dgm:prSet presAssocID="{A9D6007A-7FE8-4889-AE4E-72095DEEA437}" presName="conn2-1" presStyleLbl="parChTrans1D4" presStyleIdx="1" presStyleCnt="5"/>
      <dgm:spPr/>
    </dgm:pt>
    <dgm:pt modelId="{67474948-46D0-49C8-9A5A-B1369C7FEAFB}" type="pres">
      <dgm:prSet presAssocID="{A9D6007A-7FE8-4889-AE4E-72095DEEA437}" presName="connTx" presStyleLbl="parChTrans1D4" presStyleIdx="1" presStyleCnt="5"/>
      <dgm:spPr/>
    </dgm:pt>
    <dgm:pt modelId="{33EDB4F2-C30B-4B26-883D-9F0100007D67}" type="pres">
      <dgm:prSet presAssocID="{A27C43FB-6AC5-49C6-A6F3-E4572E00A415}" presName="root2" presStyleCnt="0"/>
      <dgm:spPr/>
    </dgm:pt>
    <dgm:pt modelId="{5E2FAFEC-ED6F-4392-8018-BB00401395F4}" type="pres">
      <dgm:prSet presAssocID="{A27C43FB-6AC5-49C6-A6F3-E4572E00A415}" presName="LevelTwoTextNode" presStyleLbl="node4" presStyleIdx="1" presStyleCnt="5">
        <dgm:presLayoutVars>
          <dgm:chPref val="3"/>
        </dgm:presLayoutVars>
      </dgm:prSet>
      <dgm:spPr/>
    </dgm:pt>
    <dgm:pt modelId="{E7E31341-B617-4C50-B5AB-25EE8E680913}" type="pres">
      <dgm:prSet presAssocID="{A27C43FB-6AC5-49C6-A6F3-E4572E00A415}" presName="level3hierChild" presStyleCnt="0"/>
      <dgm:spPr/>
    </dgm:pt>
    <dgm:pt modelId="{ECB4BCED-3858-45FA-A2E2-A785B40E092C}" type="pres">
      <dgm:prSet presAssocID="{EE1D5356-6AC8-4051-BC5A-4BF1BE8802FC}" presName="conn2-1" presStyleLbl="parChTrans1D4" presStyleIdx="2" presStyleCnt="5"/>
      <dgm:spPr/>
    </dgm:pt>
    <dgm:pt modelId="{EF0D35FE-3DD4-4FE0-B610-A30861EAD1E1}" type="pres">
      <dgm:prSet presAssocID="{EE1D5356-6AC8-4051-BC5A-4BF1BE8802FC}" presName="connTx" presStyleLbl="parChTrans1D4" presStyleIdx="2" presStyleCnt="5"/>
      <dgm:spPr/>
    </dgm:pt>
    <dgm:pt modelId="{4412FE31-A878-4EB8-B5E6-A3AFB0A89456}" type="pres">
      <dgm:prSet presAssocID="{F8ACC24F-798B-4907-8A0B-658663DABAF5}" presName="root2" presStyleCnt="0"/>
      <dgm:spPr/>
    </dgm:pt>
    <dgm:pt modelId="{25AEAD11-C66D-433E-8575-9B32B0DBA85A}" type="pres">
      <dgm:prSet presAssocID="{F8ACC24F-798B-4907-8A0B-658663DABAF5}" presName="LevelTwoTextNode" presStyleLbl="node4" presStyleIdx="2" presStyleCnt="5">
        <dgm:presLayoutVars>
          <dgm:chPref val="3"/>
        </dgm:presLayoutVars>
      </dgm:prSet>
      <dgm:spPr/>
    </dgm:pt>
    <dgm:pt modelId="{76B4270F-875F-4112-9EA7-1B6DFC644BF6}" type="pres">
      <dgm:prSet presAssocID="{F8ACC24F-798B-4907-8A0B-658663DABAF5}" presName="level3hierChild" presStyleCnt="0"/>
      <dgm:spPr/>
    </dgm:pt>
    <dgm:pt modelId="{6DAD1E08-F119-4C86-990D-42D06219E857}" type="pres">
      <dgm:prSet presAssocID="{648D0383-9D80-4AE1-BC58-94FE6B0CC1E1}" presName="conn2-1" presStyleLbl="parChTrans1D4" presStyleIdx="3" presStyleCnt="5"/>
      <dgm:spPr/>
    </dgm:pt>
    <dgm:pt modelId="{0A16B373-5E56-4C1C-917C-D94BCE88ECDA}" type="pres">
      <dgm:prSet presAssocID="{648D0383-9D80-4AE1-BC58-94FE6B0CC1E1}" presName="connTx" presStyleLbl="parChTrans1D4" presStyleIdx="3" presStyleCnt="5"/>
      <dgm:spPr/>
    </dgm:pt>
    <dgm:pt modelId="{B5F0EBDD-062D-4A6F-84D6-9C9676ACDA53}" type="pres">
      <dgm:prSet presAssocID="{EDFE882E-7C8E-4643-9380-EB49950DDB14}" presName="root2" presStyleCnt="0"/>
      <dgm:spPr/>
    </dgm:pt>
    <dgm:pt modelId="{A694D55C-329F-4704-A589-64118BC6EE5D}" type="pres">
      <dgm:prSet presAssocID="{EDFE882E-7C8E-4643-9380-EB49950DDB14}" presName="LevelTwoTextNode" presStyleLbl="node4" presStyleIdx="3" presStyleCnt="5">
        <dgm:presLayoutVars>
          <dgm:chPref val="3"/>
        </dgm:presLayoutVars>
      </dgm:prSet>
      <dgm:spPr/>
    </dgm:pt>
    <dgm:pt modelId="{DF6DEC19-46BC-47A0-8CC2-D682DC458148}" type="pres">
      <dgm:prSet presAssocID="{EDFE882E-7C8E-4643-9380-EB49950DDB14}" presName="level3hierChild" presStyleCnt="0"/>
      <dgm:spPr/>
    </dgm:pt>
    <dgm:pt modelId="{CB18C925-FF2D-4FD0-A6B2-D830625F0C37}" type="pres">
      <dgm:prSet presAssocID="{E902D4D7-F5BC-483A-918F-56904F4A8CB4}" presName="conn2-1" presStyleLbl="parChTrans1D4" presStyleIdx="4" presStyleCnt="5"/>
      <dgm:spPr/>
    </dgm:pt>
    <dgm:pt modelId="{9B7C604F-66E8-4077-84B4-AA552318C0B1}" type="pres">
      <dgm:prSet presAssocID="{E902D4D7-F5BC-483A-918F-56904F4A8CB4}" presName="connTx" presStyleLbl="parChTrans1D4" presStyleIdx="4" presStyleCnt="5"/>
      <dgm:spPr/>
    </dgm:pt>
    <dgm:pt modelId="{67267601-34CE-45B0-A74A-0A2DAC127002}" type="pres">
      <dgm:prSet presAssocID="{7CA82F62-ED95-45A3-BC94-864EBDB2E2A7}" presName="root2" presStyleCnt="0"/>
      <dgm:spPr/>
    </dgm:pt>
    <dgm:pt modelId="{55716D68-B0B1-4AB8-9753-97752853313F}" type="pres">
      <dgm:prSet presAssocID="{7CA82F62-ED95-45A3-BC94-864EBDB2E2A7}" presName="LevelTwoTextNode" presStyleLbl="node4" presStyleIdx="4" presStyleCnt="5">
        <dgm:presLayoutVars>
          <dgm:chPref val="3"/>
        </dgm:presLayoutVars>
      </dgm:prSet>
      <dgm:spPr/>
    </dgm:pt>
    <dgm:pt modelId="{105C9CAC-67AD-42D7-8A56-C0510D8DBAFE}" type="pres">
      <dgm:prSet presAssocID="{7CA82F62-ED95-45A3-BC94-864EBDB2E2A7}" presName="level3hierChild" presStyleCnt="0"/>
      <dgm:spPr/>
    </dgm:pt>
    <dgm:pt modelId="{8F9B568E-A556-4E44-9DC6-107FC0386BD5}" type="pres">
      <dgm:prSet presAssocID="{C71B768A-800E-468A-AC8F-BA8C78F7069E}" presName="conn2-1" presStyleLbl="parChTrans1D2" presStyleIdx="1" presStyleCnt="2"/>
      <dgm:spPr/>
    </dgm:pt>
    <dgm:pt modelId="{296D0011-6CFF-47AA-A48A-9813843280A1}" type="pres">
      <dgm:prSet presAssocID="{C71B768A-800E-468A-AC8F-BA8C78F7069E}" presName="connTx" presStyleLbl="parChTrans1D2" presStyleIdx="1" presStyleCnt="2"/>
      <dgm:spPr/>
    </dgm:pt>
    <dgm:pt modelId="{B5D69FB1-720A-4648-9842-70C14F1780B6}" type="pres">
      <dgm:prSet presAssocID="{13A85C2E-0ECD-4BC5-AC02-00B51CFCDCF5}" presName="root2" presStyleCnt="0"/>
      <dgm:spPr/>
    </dgm:pt>
    <dgm:pt modelId="{72E14363-1C67-486D-B36C-1895C645730A}" type="pres">
      <dgm:prSet presAssocID="{13A85C2E-0ECD-4BC5-AC02-00B51CFCDCF5}" presName="LevelTwoTextNode" presStyleLbl="node2" presStyleIdx="1" presStyleCnt="2">
        <dgm:presLayoutVars>
          <dgm:chPref val="3"/>
        </dgm:presLayoutVars>
      </dgm:prSet>
      <dgm:spPr/>
    </dgm:pt>
    <dgm:pt modelId="{617D99C3-3019-4836-8D3F-47AE90E112DC}" type="pres">
      <dgm:prSet presAssocID="{13A85C2E-0ECD-4BC5-AC02-00B51CFCDCF5}" presName="level3hierChild" presStyleCnt="0"/>
      <dgm:spPr/>
    </dgm:pt>
    <dgm:pt modelId="{22C86889-B394-4118-85CB-42F3B71CB5C3}" type="pres">
      <dgm:prSet presAssocID="{2215D4B7-80B3-4FEE-8A83-6564CC073ADE}" presName="conn2-1" presStyleLbl="parChTrans1D3" presStyleIdx="1" presStyleCnt="2"/>
      <dgm:spPr/>
    </dgm:pt>
    <dgm:pt modelId="{16672D8B-0877-4967-9946-7AF7B43B7C21}" type="pres">
      <dgm:prSet presAssocID="{2215D4B7-80B3-4FEE-8A83-6564CC073ADE}" presName="connTx" presStyleLbl="parChTrans1D3" presStyleIdx="1" presStyleCnt="2"/>
      <dgm:spPr/>
    </dgm:pt>
    <dgm:pt modelId="{21087F35-18AF-4595-B5DA-0AE92912F42F}" type="pres">
      <dgm:prSet presAssocID="{993D186C-1394-4577-BB6C-935DE240B73E}" presName="root2" presStyleCnt="0"/>
      <dgm:spPr/>
    </dgm:pt>
    <dgm:pt modelId="{DDC6E092-B3CD-4AF3-9848-7FAE0585E90C}" type="pres">
      <dgm:prSet presAssocID="{993D186C-1394-4577-BB6C-935DE240B73E}" presName="LevelTwoTextNode" presStyleLbl="node3" presStyleIdx="1" presStyleCnt="2">
        <dgm:presLayoutVars>
          <dgm:chPref val="3"/>
        </dgm:presLayoutVars>
      </dgm:prSet>
      <dgm:spPr/>
    </dgm:pt>
    <dgm:pt modelId="{B3C39825-CB69-4C70-A351-A6FEFB9DB1A4}" type="pres">
      <dgm:prSet presAssocID="{993D186C-1394-4577-BB6C-935DE240B73E}" presName="level3hierChild" presStyleCnt="0"/>
      <dgm:spPr/>
    </dgm:pt>
  </dgm:ptLst>
  <dgm:cxnLst>
    <dgm:cxn modelId="{7DCC7B05-9366-4CF6-B688-D85521DA42B0}" srcId="{C15DA134-2BEA-4E28-B559-6BB8234D3040}" destId="{3892BF20-E36B-4919-B8BF-288C075987B6}" srcOrd="0" destOrd="0" parTransId="{08B867CC-9D82-4C24-9FA4-126740919135}" sibTransId="{5529D1C7-AF32-4862-8522-C521AC468AB0}"/>
    <dgm:cxn modelId="{3788FE10-824B-425B-AF51-00BA44CFD92E}" srcId="{3892BF20-E36B-4919-B8BF-288C075987B6}" destId="{2906B8F4-E22E-4467-9EC9-E656AB7DBD53}" srcOrd="0" destOrd="0" parTransId="{037018A8-0D14-4DC3-801C-29D0C23A7D0B}" sibTransId="{50C224CB-A454-4804-8BDA-9AA436354B1D}"/>
    <dgm:cxn modelId="{424D6A21-077B-4207-8C74-DE6BADC88F42}" type="presOf" srcId="{037018A8-0D14-4DC3-801C-29D0C23A7D0B}" destId="{EDFCD9C6-B1C7-4F75-92C1-DCFDEE94748F}" srcOrd="0" destOrd="0" presId="urn:microsoft.com/office/officeart/2008/layout/HorizontalMultiLevelHierarchy"/>
    <dgm:cxn modelId="{F41CD921-C9A4-415C-A9D6-A4002AFE50D9}" type="presOf" srcId="{E902D4D7-F5BC-483A-918F-56904F4A8CB4}" destId="{CB18C925-FF2D-4FD0-A6B2-D830625F0C37}" srcOrd="0" destOrd="0" presId="urn:microsoft.com/office/officeart/2008/layout/HorizontalMultiLevelHierarchy"/>
    <dgm:cxn modelId="{FBD1FD23-152D-424D-8E89-91B21A1E05B7}" type="presOf" srcId="{2CE3C5A7-4460-4B3D-82B9-249A066EA937}" destId="{DBEC5349-F4AF-41CF-8CC5-63468005839C}" srcOrd="0" destOrd="0" presId="urn:microsoft.com/office/officeart/2008/layout/HorizontalMultiLevelHierarchy"/>
    <dgm:cxn modelId="{002E7625-8EDD-4314-A337-77D4AB6D3B20}" type="presOf" srcId="{3892BF20-E36B-4919-B8BF-288C075987B6}" destId="{D511DE8F-CEA8-4DD2-AC47-7CBC84FC34C1}" srcOrd="0" destOrd="0" presId="urn:microsoft.com/office/officeart/2008/layout/HorizontalMultiLevelHierarchy"/>
    <dgm:cxn modelId="{7EF1AD34-C047-44F8-B06D-DE39221F8C88}" srcId="{EDFE882E-7C8E-4643-9380-EB49950DDB14}" destId="{7CA82F62-ED95-45A3-BC94-864EBDB2E2A7}" srcOrd="0" destOrd="0" parTransId="{E902D4D7-F5BC-483A-918F-56904F4A8CB4}" sibTransId="{52EB8B8A-BC33-485E-9373-BFC405BEF2BC}"/>
    <dgm:cxn modelId="{E4279D39-156B-4D55-9999-38A2B7DB1DCB}" type="presOf" srcId="{13A85C2E-0ECD-4BC5-AC02-00B51CFCDCF5}" destId="{72E14363-1C67-486D-B36C-1895C645730A}" srcOrd="0" destOrd="0" presId="urn:microsoft.com/office/officeart/2008/layout/HorizontalMultiLevelHierarchy"/>
    <dgm:cxn modelId="{027DEB3A-A6DD-4467-BE54-2553AD14E24E}" type="presOf" srcId="{2215D4B7-80B3-4FEE-8A83-6564CC073ADE}" destId="{22C86889-B394-4118-85CB-42F3B71CB5C3}" srcOrd="0" destOrd="0" presId="urn:microsoft.com/office/officeart/2008/layout/HorizontalMultiLevelHierarchy"/>
    <dgm:cxn modelId="{6B380E3C-9B53-4A8B-91F3-CD5AFC9A737D}" type="presOf" srcId="{648D0383-9D80-4AE1-BC58-94FE6B0CC1E1}" destId="{6DAD1E08-F119-4C86-990D-42D06219E857}" srcOrd="0" destOrd="0" presId="urn:microsoft.com/office/officeart/2008/layout/HorizontalMultiLevelHierarchy"/>
    <dgm:cxn modelId="{3408043F-E0ED-43AA-B647-2EFA9AC79DCD}" type="presOf" srcId="{E902D4D7-F5BC-483A-918F-56904F4A8CB4}" destId="{9B7C604F-66E8-4077-84B4-AA552318C0B1}" srcOrd="1" destOrd="0" presId="urn:microsoft.com/office/officeart/2008/layout/HorizontalMultiLevelHierarchy"/>
    <dgm:cxn modelId="{B09BA43F-E685-4945-A498-278C99018939}" type="presOf" srcId="{EDFE882E-7C8E-4643-9380-EB49950DDB14}" destId="{A694D55C-329F-4704-A589-64118BC6EE5D}" srcOrd="0" destOrd="0" presId="urn:microsoft.com/office/officeart/2008/layout/HorizontalMultiLevelHierarchy"/>
    <dgm:cxn modelId="{A1DC2365-C881-4AA6-BC7A-BC3BECDA6CEE}" type="presOf" srcId="{2215D4B7-80B3-4FEE-8A83-6564CC073ADE}" destId="{16672D8B-0877-4967-9946-7AF7B43B7C21}" srcOrd="1" destOrd="0" presId="urn:microsoft.com/office/officeart/2008/layout/HorizontalMultiLevelHierarchy"/>
    <dgm:cxn modelId="{8CF6BC6D-9629-4D11-8B34-22745AECCD53}" type="presOf" srcId="{2906B8F4-E22E-4467-9EC9-E656AB7DBD53}" destId="{28F59FCF-B46D-4468-88E1-0C1BBA5D65BE}" srcOrd="0" destOrd="0" presId="urn:microsoft.com/office/officeart/2008/layout/HorizontalMultiLevelHierarchy"/>
    <dgm:cxn modelId="{D5D34F4E-88CF-44A8-9587-B613A580D82E}" type="presOf" srcId="{993D186C-1394-4577-BB6C-935DE240B73E}" destId="{DDC6E092-B3CD-4AF3-9848-7FAE0585E90C}" srcOrd="0" destOrd="0" presId="urn:microsoft.com/office/officeart/2008/layout/HorizontalMultiLevelHierarchy"/>
    <dgm:cxn modelId="{D44EEB50-766A-42D8-9413-9EF353BEDB3E}" type="presOf" srcId="{C8630FBC-DF68-4C20-B360-48A16B681600}" destId="{09F2EA99-4D9A-49B2-A414-2A779A3B728F}" srcOrd="1" destOrd="0" presId="urn:microsoft.com/office/officeart/2008/layout/HorizontalMultiLevelHierarchy"/>
    <dgm:cxn modelId="{68EB9751-BBF5-4C42-9D8B-6CDECB793C56}" type="presOf" srcId="{A9D6007A-7FE8-4889-AE4E-72095DEEA437}" destId="{A547DF5A-9E1E-4122-9B7A-BBE0DD74A353}" srcOrd="0" destOrd="0" presId="urn:microsoft.com/office/officeart/2008/layout/HorizontalMultiLevelHierarchy"/>
    <dgm:cxn modelId="{F3CDD571-8544-4EBE-9860-050CC7ECC52C}" type="presOf" srcId="{037018A8-0D14-4DC3-801C-29D0C23A7D0B}" destId="{E21FCDEC-DB86-4147-A23C-86B4F4047696}" srcOrd="1" destOrd="0" presId="urn:microsoft.com/office/officeart/2008/layout/HorizontalMultiLevelHierarchy"/>
    <dgm:cxn modelId="{F4F9F655-0164-47C4-9070-48099DAFB8DE}" type="presOf" srcId="{648D0383-9D80-4AE1-BC58-94FE6B0CC1E1}" destId="{0A16B373-5E56-4C1C-917C-D94BCE88ECDA}" srcOrd="1" destOrd="0" presId="urn:microsoft.com/office/officeart/2008/layout/HorizontalMultiLevelHierarchy"/>
    <dgm:cxn modelId="{85D01876-784D-47A4-A90F-3A4C3466FA90}" type="presOf" srcId="{A27C43FB-6AC5-49C6-A6F3-E4572E00A415}" destId="{5E2FAFEC-ED6F-4392-8018-BB00401395F4}" srcOrd="0" destOrd="0" presId="urn:microsoft.com/office/officeart/2008/layout/HorizontalMultiLevelHierarchy"/>
    <dgm:cxn modelId="{96E2D07A-20E9-4792-B7D7-929EBAF88FFE}" srcId="{8F738D52-C96B-4559-9EEC-F044496F2931}" destId="{F8ACC24F-798B-4907-8A0B-658663DABAF5}" srcOrd="1" destOrd="0" parTransId="{EE1D5356-6AC8-4051-BC5A-4BF1BE8802FC}" sibTransId="{54761191-1201-41D2-BC22-6DC30EF372C5}"/>
    <dgm:cxn modelId="{55DD6186-EAFC-4658-B268-6F655DDA8FA3}" srcId="{3892BF20-E36B-4919-B8BF-288C075987B6}" destId="{13A85C2E-0ECD-4BC5-AC02-00B51CFCDCF5}" srcOrd="1" destOrd="0" parTransId="{C71B768A-800E-468A-AC8F-BA8C78F7069E}" sibTransId="{AE5C7C9F-5771-4C53-92CA-8C5B8A92D22F}"/>
    <dgm:cxn modelId="{7D62EC91-2752-4A58-82DF-2D31CD788317}" type="presOf" srcId="{C71B768A-800E-468A-AC8F-BA8C78F7069E}" destId="{8F9B568E-A556-4E44-9DC6-107FC0386BD5}" srcOrd="0" destOrd="0" presId="urn:microsoft.com/office/officeart/2008/layout/HorizontalMultiLevelHierarchy"/>
    <dgm:cxn modelId="{4CECF8A1-7550-47D9-AD4F-091296743F85}" type="presOf" srcId="{EE1D5356-6AC8-4051-BC5A-4BF1BE8802FC}" destId="{ECB4BCED-3858-45FA-A2E2-A785B40E092C}" srcOrd="0" destOrd="0" presId="urn:microsoft.com/office/officeart/2008/layout/HorizontalMultiLevelHierarchy"/>
    <dgm:cxn modelId="{7DB7A6A5-34F7-4452-9A25-04642C2937F1}" type="presOf" srcId="{2CE3C5A7-4460-4B3D-82B9-249A066EA937}" destId="{C4EC45CC-FDF0-4DC0-AD04-7CF5BE381954}" srcOrd="1" destOrd="0" presId="urn:microsoft.com/office/officeart/2008/layout/HorizontalMultiLevelHierarchy"/>
    <dgm:cxn modelId="{0C7CE4A5-57A3-40A1-AD03-ED66EE530DE2}" srcId="{2906B8F4-E22E-4467-9EC9-E656AB7DBD53}" destId="{52B400DB-5642-42B3-9D46-2BB817C5C9D5}" srcOrd="0" destOrd="0" parTransId="{C8630FBC-DF68-4C20-B360-48A16B681600}" sibTransId="{56E5CBE8-1D02-43D8-B503-E6BABC70D44F}"/>
    <dgm:cxn modelId="{5048B4A9-72E3-4E8D-B023-7ED3826A7A1A}" type="presOf" srcId="{F8ACC24F-798B-4907-8A0B-658663DABAF5}" destId="{25AEAD11-C66D-433E-8575-9B32B0DBA85A}" srcOrd="0" destOrd="0" presId="urn:microsoft.com/office/officeart/2008/layout/HorizontalMultiLevelHierarchy"/>
    <dgm:cxn modelId="{5062A8AB-4C0F-4AF1-A17A-22DC5D185FCA}" srcId="{8F738D52-C96B-4559-9EEC-F044496F2931}" destId="{A27C43FB-6AC5-49C6-A6F3-E4572E00A415}" srcOrd="0" destOrd="0" parTransId="{A9D6007A-7FE8-4889-AE4E-72095DEEA437}" sibTransId="{C66B429C-A6C5-4BBA-9495-D957A444EEA8}"/>
    <dgm:cxn modelId="{F48B47AC-AA96-4CF5-B70A-5AEAB68AE017}" type="presOf" srcId="{52B400DB-5642-42B3-9D46-2BB817C5C9D5}" destId="{FA12EB0A-B6B6-4E56-B540-1BE0F9BCB4D3}" srcOrd="0" destOrd="0" presId="urn:microsoft.com/office/officeart/2008/layout/HorizontalMultiLevelHierarchy"/>
    <dgm:cxn modelId="{F5F181AF-E781-4362-BD64-1AF8A5C68656}" type="presOf" srcId="{C71B768A-800E-468A-AC8F-BA8C78F7069E}" destId="{296D0011-6CFF-47AA-A48A-9813843280A1}" srcOrd="1" destOrd="0" presId="urn:microsoft.com/office/officeart/2008/layout/HorizontalMultiLevelHierarchy"/>
    <dgm:cxn modelId="{24F9BBB2-FBEF-4750-A7D1-7384891721E9}" type="presOf" srcId="{A9D6007A-7FE8-4889-AE4E-72095DEEA437}" destId="{67474948-46D0-49C8-9A5A-B1369C7FEAFB}" srcOrd="1" destOrd="0" presId="urn:microsoft.com/office/officeart/2008/layout/HorizontalMultiLevelHierarchy"/>
    <dgm:cxn modelId="{17617CBB-A4D1-4DE8-820B-866BE1B35FAF}" type="presOf" srcId="{C15DA134-2BEA-4E28-B559-6BB8234D3040}" destId="{E0BA6D96-F8B5-48D8-865C-2C820EB1E801}" srcOrd="0" destOrd="0" presId="urn:microsoft.com/office/officeart/2008/layout/HorizontalMultiLevelHierarchy"/>
    <dgm:cxn modelId="{F49D87CB-95EE-4E0E-ABDA-9D0D8E4556CC}" type="presOf" srcId="{EE1D5356-6AC8-4051-BC5A-4BF1BE8802FC}" destId="{EF0D35FE-3DD4-4FE0-B610-A30861EAD1E1}" srcOrd="1" destOrd="0" presId="urn:microsoft.com/office/officeart/2008/layout/HorizontalMultiLevelHierarchy"/>
    <dgm:cxn modelId="{6E5579D4-841D-4233-B5DB-17E3F53C2C40}" type="presOf" srcId="{8F738D52-C96B-4559-9EEC-F044496F2931}" destId="{11023AB8-DD2C-4DED-8077-64A3C72051D2}" srcOrd="0" destOrd="0" presId="urn:microsoft.com/office/officeart/2008/layout/HorizontalMultiLevelHierarchy"/>
    <dgm:cxn modelId="{42079ED7-31BD-409F-AE2F-15720F11E91A}" type="presOf" srcId="{7CA82F62-ED95-45A3-BC94-864EBDB2E2A7}" destId="{55716D68-B0B1-4AB8-9753-97752853313F}" srcOrd="0" destOrd="0" presId="urn:microsoft.com/office/officeart/2008/layout/HorizontalMultiLevelHierarchy"/>
    <dgm:cxn modelId="{3190B2D9-18AC-481F-9C74-81448DDF9DFA}" srcId="{52B400DB-5642-42B3-9D46-2BB817C5C9D5}" destId="{EDFE882E-7C8E-4643-9380-EB49950DDB14}" srcOrd="1" destOrd="0" parTransId="{648D0383-9D80-4AE1-BC58-94FE6B0CC1E1}" sibTransId="{3285D800-654D-4B9A-8609-B5864835E7B7}"/>
    <dgm:cxn modelId="{612234E8-917A-43F3-9DF4-0BDAC1AE9C16}" type="presOf" srcId="{C8630FBC-DF68-4C20-B360-48A16B681600}" destId="{F16E06CB-CFF3-4DE2-BD5D-991B1E241CEB}" srcOrd="0" destOrd="0" presId="urn:microsoft.com/office/officeart/2008/layout/HorizontalMultiLevelHierarchy"/>
    <dgm:cxn modelId="{A54C8EE8-A563-4E4E-A4CC-C93059C30A2C}" srcId="{13A85C2E-0ECD-4BC5-AC02-00B51CFCDCF5}" destId="{993D186C-1394-4577-BB6C-935DE240B73E}" srcOrd="0" destOrd="0" parTransId="{2215D4B7-80B3-4FEE-8A83-6564CC073ADE}" sibTransId="{35F2F217-2809-433F-ADD8-A72C4671B269}"/>
    <dgm:cxn modelId="{684FD1FF-0879-4C0B-BE06-25C5462FCBCD}" srcId="{52B400DB-5642-42B3-9D46-2BB817C5C9D5}" destId="{8F738D52-C96B-4559-9EEC-F044496F2931}" srcOrd="0" destOrd="0" parTransId="{2CE3C5A7-4460-4B3D-82B9-249A066EA937}" sibTransId="{9388CFA8-07F5-495B-B32A-9FE397C662F6}"/>
    <dgm:cxn modelId="{AF8C26ED-0F41-4644-B901-EB3BA1B33DE0}" type="presParOf" srcId="{E0BA6D96-F8B5-48D8-865C-2C820EB1E801}" destId="{D7938126-D939-4F2E-B5A3-5A72ADE0699E}" srcOrd="0" destOrd="0" presId="urn:microsoft.com/office/officeart/2008/layout/HorizontalMultiLevelHierarchy"/>
    <dgm:cxn modelId="{EC897209-FA63-48FD-B716-E77B69127248}" type="presParOf" srcId="{D7938126-D939-4F2E-B5A3-5A72ADE0699E}" destId="{D511DE8F-CEA8-4DD2-AC47-7CBC84FC34C1}" srcOrd="0" destOrd="0" presId="urn:microsoft.com/office/officeart/2008/layout/HorizontalMultiLevelHierarchy"/>
    <dgm:cxn modelId="{C243AA32-2BB8-40AD-A69B-923446464034}" type="presParOf" srcId="{D7938126-D939-4F2E-B5A3-5A72ADE0699E}" destId="{89B33585-D8FD-4FB1-AB4C-19840F5B947C}" srcOrd="1" destOrd="0" presId="urn:microsoft.com/office/officeart/2008/layout/HorizontalMultiLevelHierarchy"/>
    <dgm:cxn modelId="{547CEA79-EEBF-40D0-841E-EF12EE4E3FFD}" type="presParOf" srcId="{89B33585-D8FD-4FB1-AB4C-19840F5B947C}" destId="{EDFCD9C6-B1C7-4F75-92C1-DCFDEE94748F}" srcOrd="0" destOrd="0" presId="urn:microsoft.com/office/officeart/2008/layout/HorizontalMultiLevelHierarchy"/>
    <dgm:cxn modelId="{BEDCC210-8090-47AF-9AAE-65FF3E87BA15}" type="presParOf" srcId="{EDFCD9C6-B1C7-4F75-92C1-DCFDEE94748F}" destId="{E21FCDEC-DB86-4147-A23C-86B4F4047696}" srcOrd="0" destOrd="0" presId="urn:microsoft.com/office/officeart/2008/layout/HorizontalMultiLevelHierarchy"/>
    <dgm:cxn modelId="{78C8A3F3-8424-4949-814F-A1B600287923}" type="presParOf" srcId="{89B33585-D8FD-4FB1-AB4C-19840F5B947C}" destId="{42462BD3-C089-4A7C-A165-61E45E13C7A7}" srcOrd="1" destOrd="0" presId="urn:microsoft.com/office/officeart/2008/layout/HorizontalMultiLevelHierarchy"/>
    <dgm:cxn modelId="{4FE9968A-0A01-4A9F-842C-F8CA074CBE30}" type="presParOf" srcId="{42462BD3-C089-4A7C-A165-61E45E13C7A7}" destId="{28F59FCF-B46D-4468-88E1-0C1BBA5D65BE}" srcOrd="0" destOrd="0" presId="urn:microsoft.com/office/officeart/2008/layout/HorizontalMultiLevelHierarchy"/>
    <dgm:cxn modelId="{8895D2F2-FE14-410A-8C94-2998AC54385E}" type="presParOf" srcId="{42462BD3-C089-4A7C-A165-61E45E13C7A7}" destId="{D0459495-BEDE-4506-BF5E-AC4FB644ED6D}" srcOrd="1" destOrd="0" presId="urn:microsoft.com/office/officeart/2008/layout/HorizontalMultiLevelHierarchy"/>
    <dgm:cxn modelId="{9BFE73E0-2C94-48E6-919D-B8A6E3E1FC01}" type="presParOf" srcId="{D0459495-BEDE-4506-BF5E-AC4FB644ED6D}" destId="{F16E06CB-CFF3-4DE2-BD5D-991B1E241CEB}" srcOrd="0" destOrd="0" presId="urn:microsoft.com/office/officeart/2008/layout/HorizontalMultiLevelHierarchy"/>
    <dgm:cxn modelId="{61847944-55A8-4C4B-A1ED-6A229E72008F}" type="presParOf" srcId="{F16E06CB-CFF3-4DE2-BD5D-991B1E241CEB}" destId="{09F2EA99-4D9A-49B2-A414-2A779A3B728F}" srcOrd="0" destOrd="0" presId="urn:microsoft.com/office/officeart/2008/layout/HorizontalMultiLevelHierarchy"/>
    <dgm:cxn modelId="{91B9F4A0-C717-433D-9889-64115ECD4508}" type="presParOf" srcId="{D0459495-BEDE-4506-BF5E-AC4FB644ED6D}" destId="{E6DE54D9-5C98-43EC-8F72-7FBCE2CDBC59}" srcOrd="1" destOrd="0" presId="urn:microsoft.com/office/officeart/2008/layout/HorizontalMultiLevelHierarchy"/>
    <dgm:cxn modelId="{23B81BBF-8F86-4673-B201-176FD052C85E}" type="presParOf" srcId="{E6DE54D9-5C98-43EC-8F72-7FBCE2CDBC59}" destId="{FA12EB0A-B6B6-4E56-B540-1BE0F9BCB4D3}" srcOrd="0" destOrd="0" presId="urn:microsoft.com/office/officeart/2008/layout/HorizontalMultiLevelHierarchy"/>
    <dgm:cxn modelId="{D7E3B7CA-EFC9-4CE5-9108-AFA8C0B0A7D1}" type="presParOf" srcId="{E6DE54D9-5C98-43EC-8F72-7FBCE2CDBC59}" destId="{3BBA5F47-3746-49E2-8D2C-3DE6AAFFDEA0}" srcOrd="1" destOrd="0" presId="urn:microsoft.com/office/officeart/2008/layout/HorizontalMultiLevelHierarchy"/>
    <dgm:cxn modelId="{020CA478-F49A-4CFA-A5D2-69D207F6E408}" type="presParOf" srcId="{3BBA5F47-3746-49E2-8D2C-3DE6AAFFDEA0}" destId="{DBEC5349-F4AF-41CF-8CC5-63468005839C}" srcOrd="0" destOrd="0" presId="urn:microsoft.com/office/officeart/2008/layout/HorizontalMultiLevelHierarchy"/>
    <dgm:cxn modelId="{70168909-7A76-47F0-B419-E5F3AB47328C}" type="presParOf" srcId="{DBEC5349-F4AF-41CF-8CC5-63468005839C}" destId="{C4EC45CC-FDF0-4DC0-AD04-7CF5BE381954}" srcOrd="0" destOrd="0" presId="urn:microsoft.com/office/officeart/2008/layout/HorizontalMultiLevelHierarchy"/>
    <dgm:cxn modelId="{480FC66B-4479-42A4-888C-3BA146CB3C87}" type="presParOf" srcId="{3BBA5F47-3746-49E2-8D2C-3DE6AAFFDEA0}" destId="{2DD361DB-6C4F-411B-A5C9-A68DD2869510}" srcOrd="1" destOrd="0" presId="urn:microsoft.com/office/officeart/2008/layout/HorizontalMultiLevelHierarchy"/>
    <dgm:cxn modelId="{C5BBBB04-670E-4EF3-BB72-42ED8F6D79C7}" type="presParOf" srcId="{2DD361DB-6C4F-411B-A5C9-A68DD2869510}" destId="{11023AB8-DD2C-4DED-8077-64A3C72051D2}" srcOrd="0" destOrd="0" presId="urn:microsoft.com/office/officeart/2008/layout/HorizontalMultiLevelHierarchy"/>
    <dgm:cxn modelId="{CB680DA2-23DD-46BD-9039-7626D7F403B5}" type="presParOf" srcId="{2DD361DB-6C4F-411B-A5C9-A68DD2869510}" destId="{216DB2B9-AF9A-4883-8918-0EEC2EA22AD5}" srcOrd="1" destOrd="0" presId="urn:microsoft.com/office/officeart/2008/layout/HorizontalMultiLevelHierarchy"/>
    <dgm:cxn modelId="{921117A9-3E59-46B2-8C0C-9180E2621F0E}" type="presParOf" srcId="{216DB2B9-AF9A-4883-8918-0EEC2EA22AD5}" destId="{A547DF5A-9E1E-4122-9B7A-BBE0DD74A353}" srcOrd="0" destOrd="0" presId="urn:microsoft.com/office/officeart/2008/layout/HorizontalMultiLevelHierarchy"/>
    <dgm:cxn modelId="{9C286FE3-68D7-4E9E-A291-C74FDC27652D}" type="presParOf" srcId="{A547DF5A-9E1E-4122-9B7A-BBE0DD74A353}" destId="{67474948-46D0-49C8-9A5A-B1369C7FEAFB}" srcOrd="0" destOrd="0" presId="urn:microsoft.com/office/officeart/2008/layout/HorizontalMultiLevelHierarchy"/>
    <dgm:cxn modelId="{FE03E093-C726-40B0-955C-3E76109A5C5F}" type="presParOf" srcId="{216DB2B9-AF9A-4883-8918-0EEC2EA22AD5}" destId="{33EDB4F2-C30B-4B26-883D-9F0100007D67}" srcOrd="1" destOrd="0" presId="urn:microsoft.com/office/officeart/2008/layout/HorizontalMultiLevelHierarchy"/>
    <dgm:cxn modelId="{1063C49A-96C7-4D5D-A290-6E0F59136922}" type="presParOf" srcId="{33EDB4F2-C30B-4B26-883D-9F0100007D67}" destId="{5E2FAFEC-ED6F-4392-8018-BB00401395F4}" srcOrd="0" destOrd="0" presId="urn:microsoft.com/office/officeart/2008/layout/HorizontalMultiLevelHierarchy"/>
    <dgm:cxn modelId="{8881B4C5-4838-401D-9C18-76867B92E89D}" type="presParOf" srcId="{33EDB4F2-C30B-4B26-883D-9F0100007D67}" destId="{E7E31341-B617-4C50-B5AB-25EE8E680913}" srcOrd="1" destOrd="0" presId="urn:microsoft.com/office/officeart/2008/layout/HorizontalMultiLevelHierarchy"/>
    <dgm:cxn modelId="{08011AD6-ED02-410F-AA47-C2049BD6C6C3}" type="presParOf" srcId="{216DB2B9-AF9A-4883-8918-0EEC2EA22AD5}" destId="{ECB4BCED-3858-45FA-A2E2-A785B40E092C}" srcOrd="2" destOrd="0" presId="urn:microsoft.com/office/officeart/2008/layout/HorizontalMultiLevelHierarchy"/>
    <dgm:cxn modelId="{67BCCCBF-147C-43FD-864E-1BF5277398A7}" type="presParOf" srcId="{ECB4BCED-3858-45FA-A2E2-A785B40E092C}" destId="{EF0D35FE-3DD4-4FE0-B610-A30861EAD1E1}" srcOrd="0" destOrd="0" presId="urn:microsoft.com/office/officeart/2008/layout/HorizontalMultiLevelHierarchy"/>
    <dgm:cxn modelId="{98E7B67C-EA46-4D14-BEA7-B158EE3CD9AC}" type="presParOf" srcId="{216DB2B9-AF9A-4883-8918-0EEC2EA22AD5}" destId="{4412FE31-A878-4EB8-B5E6-A3AFB0A89456}" srcOrd="3" destOrd="0" presId="urn:microsoft.com/office/officeart/2008/layout/HorizontalMultiLevelHierarchy"/>
    <dgm:cxn modelId="{2736B4C2-EF7E-451C-A7DF-30DB06FF4355}" type="presParOf" srcId="{4412FE31-A878-4EB8-B5E6-A3AFB0A89456}" destId="{25AEAD11-C66D-433E-8575-9B32B0DBA85A}" srcOrd="0" destOrd="0" presId="urn:microsoft.com/office/officeart/2008/layout/HorizontalMultiLevelHierarchy"/>
    <dgm:cxn modelId="{A0D66AF9-55A7-41AA-A4DF-4A67759C9119}" type="presParOf" srcId="{4412FE31-A878-4EB8-B5E6-A3AFB0A89456}" destId="{76B4270F-875F-4112-9EA7-1B6DFC644BF6}" srcOrd="1" destOrd="0" presId="urn:microsoft.com/office/officeart/2008/layout/HorizontalMultiLevelHierarchy"/>
    <dgm:cxn modelId="{DCD6E113-5EA1-4A62-8535-F07FFE119923}" type="presParOf" srcId="{3BBA5F47-3746-49E2-8D2C-3DE6AAFFDEA0}" destId="{6DAD1E08-F119-4C86-990D-42D06219E857}" srcOrd="2" destOrd="0" presId="urn:microsoft.com/office/officeart/2008/layout/HorizontalMultiLevelHierarchy"/>
    <dgm:cxn modelId="{F7511903-A982-43C4-A72C-1C827D9055E7}" type="presParOf" srcId="{6DAD1E08-F119-4C86-990D-42D06219E857}" destId="{0A16B373-5E56-4C1C-917C-D94BCE88ECDA}" srcOrd="0" destOrd="0" presId="urn:microsoft.com/office/officeart/2008/layout/HorizontalMultiLevelHierarchy"/>
    <dgm:cxn modelId="{FBC6E371-A4A6-4690-A3B4-7CD60953D435}" type="presParOf" srcId="{3BBA5F47-3746-49E2-8D2C-3DE6AAFFDEA0}" destId="{B5F0EBDD-062D-4A6F-84D6-9C9676ACDA53}" srcOrd="3" destOrd="0" presId="urn:microsoft.com/office/officeart/2008/layout/HorizontalMultiLevelHierarchy"/>
    <dgm:cxn modelId="{D39A8F81-0B39-4F72-B402-1C53D05E52C5}" type="presParOf" srcId="{B5F0EBDD-062D-4A6F-84D6-9C9676ACDA53}" destId="{A694D55C-329F-4704-A589-64118BC6EE5D}" srcOrd="0" destOrd="0" presId="urn:microsoft.com/office/officeart/2008/layout/HorizontalMultiLevelHierarchy"/>
    <dgm:cxn modelId="{0C13AF73-7770-4154-8EDC-423754F2A4ED}" type="presParOf" srcId="{B5F0EBDD-062D-4A6F-84D6-9C9676ACDA53}" destId="{DF6DEC19-46BC-47A0-8CC2-D682DC458148}" srcOrd="1" destOrd="0" presId="urn:microsoft.com/office/officeart/2008/layout/HorizontalMultiLevelHierarchy"/>
    <dgm:cxn modelId="{D7AC4C6C-B983-47F6-97EF-D819DA558C2B}" type="presParOf" srcId="{DF6DEC19-46BC-47A0-8CC2-D682DC458148}" destId="{CB18C925-FF2D-4FD0-A6B2-D830625F0C37}" srcOrd="0" destOrd="0" presId="urn:microsoft.com/office/officeart/2008/layout/HorizontalMultiLevelHierarchy"/>
    <dgm:cxn modelId="{80238160-3F52-499B-B782-CB1B23A6F21C}" type="presParOf" srcId="{CB18C925-FF2D-4FD0-A6B2-D830625F0C37}" destId="{9B7C604F-66E8-4077-84B4-AA552318C0B1}" srcOrd="0" destOrd="0" presId="urn:microsoft.com/office/officeart/2008/layout/HorizontalMultiLevelHierarchy"/>
    <dgm:cxn modelId="{29822D5A-DF1B-4336-B5E7-71AC66945180}" type="presParOf" srcId="{DF6DEC19-46BC-47A0-8CC2-D682DC458148}" destId="{67267601-34CE-45B0-A74A-0A2DAC127002}" srcOrd="1" destOrd="0" presId="urn:microsoft.com/office/officeart/2008/layout/HorizontalMultiLevelHierarchy"/>
    <dgm:cxn modelId="{28C431F5-5EB7-42DC-A93A-B770A42553D6}" type="presParOf" srcId="{67267601-34CE-45B0-A74A-0A2DAC127002}" destId="{55716D68-B0B1-4AB8-9753-97752853313F}" srcOrd="0" destOrd="0" presId="urn:microsoft.com/office/officeart/2008/layout/HorizontalMultiLevelHierarchy"/>
    <dgm:cxn modelId="{C410552D-BAB0-493F-B946-C588808FF1BE}" type="presParOf" srcId="{67267601-34CE-45B0-A74A-0A2DAC127002}" destId="{105C9CAC-67AD-42D7-8A56-C0510D8DBAFE}" srcOrd="1" destOrd="0" presId="urn:microsoft.com/office/officeart/2008/layout/HorizontalMultiLevelHierarchy"/>
    <dgm:cxn modelId="{EA73D6A6-42C9-4E4A-B3F8-CECAD3AB365D}" type="presParOf" srcId="{89B33585-D8FD-4FB1-AB4C-19840F5B947C}" destId="{8F9B568E-A556-4E44-9DC6-107FC0386BD5}" srcOrd="2" destOrd="0" presId="urn:microsoft.com/office/officeart/2008/layout/HorizontalMultiLevelHierarchy"/>
    <dgm:cxn modelId="{DAD86FC7-B46C-43A4-8301-520D9122E3C1}" type="presParOf" srcId="{8F9B568E-A556-4E44-9DC6-107FC0386BD5}" destId="{296D0011-6CFF-47AA-A48A-9813843280A1}" srcOrd="0" destOrd="0" presId="urn:microsoft.com/office/officeart/2008/layout/HorizontalMultiLevelHierarchy"/>
    <dgm:cxn modelId="{415DC61D-D6A7-4A30-AC6B-DF0BBBFEF2C1}" type="presParOf" srcId="{89B33585-D8FD-4FB1-AB4C-19840F5B947C}" destId="{B5D69FB1-720A-4648-9842-70C14F1780B6}" srcOrd="3" destOrd="0" presId="urn:microsoft.com/office/officeart/2008/layout/HorizontalMultiLevelHierarchy"/>
    <dgm:cxn modelId="{CB6DEC2A-A25F-4A6B-ABFA-E30704A74DEC}" type="presParOf" srcId="{B5D69FB1-720A-4648-9842-70C14F1780B6}" destId="{72E14363-1C67-486D-B36C-1895C645730A}" srcOrd="0" destOrd="0" presId="urn:microsoft.com/office/officeart/2008/layout/HorizontalMultiLevelHierarchy"/>
    <dgm:cxn modelId="{6DC0C067-34D7-42DF-A606-15A4A9501626}" type="presParOf" srcId="{B5D69FB1-720A-4648-9842-70C14F1780B6}" destId="{617D99C3-3019-4836-8D3F-47AE90E112DC}" srcOrd="1" destOrd="0" presId="urn:microsoft.com/office/officeart/2008/layout/HorizontalMultiLevelHierarchy"/>
    <dgm:cxn modelId="{2B70C529-FB22-4742-B2D6-2D0C80401300}" type="presParOf" srcId="{617D99C3-3019-4836-8D3F-47AE90E112DC}" destId="{22C86889-B394-4118-85CB-42F3B71CB5C3}" srcOrd="0" destOrd="0" presId="urn:microsoft.com/office/officeart/2008/layout/HorizontalMultiLevelHierarchy"/>
    <dgm:cxn modelId="{399A056D-470C-430F-9969-6966B559C6E1}" type="presParOf" srcId="{22C86889-B394-4118-85CB-42F3B71CB5C3}" destId="{16672D8B-0877-4967-9946-7AF7B43B7C21}" srcOrd="0" destOrd="0" presId="urn:microsoft.com/office/officeart/2008/layout/HorizontalMultiLevelHierarchy"/>
    <dgm:cxn modelId="{AFF6EC0F-F8CC-459C-8B7B-50CB79CCC96B}" type="presParOf" srcId="{617D99C3-3019-4836-8D3F-47AE90E112DC}" destId="{21087F35-18AF-4595-B5DA-0AE92912F42F}" srcOrd="1" destOrd="0" presId="urn:microsoft.com/office/officeart/2008/layout/HorizontalMultiLevelHierarchy"/>
    <dgm:cxn modelId="{4E055EE0-5DC4-498F-B768-79EE3DB161F3}" type="presParOf" srcId="{21087F35-18AF-4595-B5DA-0AE92912F42F}" destId="{DDC6E092-B3CD-4AF3-9848-7FAE0585E90C}" srcOrd="0" destOrd="0" presId="urn:microsoft.com/office/officeart/2008/layout/HorizontalMultiLevelHierarchy"/>
    <dgm:cxn modelId="{EFFCE3DC-CB12-4122-B346-54511B14CF2C}" type="presParOf" srcId="{21087F35-18AF-4595-B5DA-0AE92912F42F}" destId="{B3C39825-CB69-4C70-A351-A6FEFB9DB1A4}"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DC3D9-84F1-4431-8580-099DDADC178C}">
      <dsp:nvSpPr>
        <dsp:cNvPr id="0" name=""/>
        <dsp:cNvSpPr/>
      </dsp:nvSpPr>
      <dsp:spPr>
        <a:xfrm>
          <a:off x="2281020" y="484999"/>
          <a:ext cx="159566" cy="521293"/>
        </a:xfrm>
        <a:custGeom>
          <a:avLst/>
          <a:gdLst/>
          <a:ahLst/>
          <a:cxnLst/>
          <a:rect l="0" t="0" r="0" b="0"/>
          <a:pathLst>
            <a:path>
              <a:moveTo>
                <a:pt x="148973" y="0"/>
              </a:moveTo>
              <a:lnTo>
                <a:pt x="148973" y="486687"/>
              </a:lnTo>
              <a:lnTo>
                <a:pt x="0" y="48668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8ECCAC5-1F23-477A-A458-D322FCC53157}">
      <dsp:nvSpPr>
        <dsp:cNvPr id="0" name=""/>
        <dsp:cNvSpPr/>
      </dsp:nvSpPr>
      <dsp:spPr>
        <a:xfrm>
          <a:off x="2440586" y="2011260"/>
          <a:ext cx="626653" cy="279456"/>
        </a:xfrm>
        <a:custGeom>
          <a:avLst/>
          <a:gdLst/>
          <a:ahLst/>
          <a:cxnLst/>
          <a:rect l="0" t="0" r="0" b="0"/>
          <a:pathLst>
            <a:path>
              <a:moveTo>
                <a:pt x="0" y="0"/>
              </a:moveTo>
              <a:lnTo>
                <a:pt x="0" y="155539"/>
              </a:lnTo>
              <a:lnTo>
                <a:pt x="585053" y="155539"/>
              </a:lnTo>
              <a:lnTo>
                <a:pt x="585053"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26A4CC-D6FE-483B-AF85-E24A501DC483}">
      <dsp:nvSpPr>
        <dsp:cNvPr id="0" name=""/>
        <dsp:cNvSpPr/>
      </dsp:nvSpPr>
      <dsp:spPr>
        <a:xfrm>
          <a:off x="1813932" y="2011260"/>
          <a:ext cx="626653" cy="279456"/>
        </a:xfrm>
        <a:custGeom>
          <a:avLst/>
          <a:gdLst/>
          <a:ahLst/>
          <a:cxnLst/>
          <a:rect l="0" t="0" r="0" b="0"/>
          <a:pathLst>
            <a:path>
              <a:moveTo>
                <a:pt x="585053" y="0"/>
              </a:moveTo>
              <a:lnTo>
                <a:pt x="585053" y="155539"/>
              </a:lnTo>
              <a:lnTo>
                <a:pt x="0" y="155539"/>
              </a:lnTo>
              <a:lnTo>
                <a:pt x="0" y="26090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F2C940-ECD8-40C9-9F47-B580A871FABC}">
      <dsp:nvSpPr>
        <dsp:cNvPr id="0" name=""/>
        <dsp:cNvSpPr/>
      </dsp:nvSpPr>
      <dsp:spPr>
        <a:xfrm>
          <a:off x="2394866" y="484999"/>
          <a:ext cx="91440" cy="1042587"/>
        </a:xfrm>
        <a:custGeom>
          <a:avLst/>
          <a:gdLst/>
          <a:ahLst/>
          <a:cxnLst/>
          <a:rect l="0" t="0" r="0" b="0"/>
          <a:pathLst>
            <a:path>
              <a:moveTo>
                <a:pt x="45720" y="0"/>
              </a:moveTo>
              <a:lnTo>
                <a:pt x="45720" y="973375"/>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4AF82B5-962C-4333-AAFC-193599F2C467}">
      <dsp:nvSpPr>
        <dsp:cNvPr id="0" name=""/>
        <dsp:cNvSpPr/>
      </dsp:nvSpPr>
      <dsp:spPr>
        <a:xfrm>
          <a:off x="1973498" y="1324"/>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Zadavatel</a:t>
          </a:r>
        </a:p>
      </dsp:txBody>
      <dsp:txXfrm>
        <a:off x="1973498" y="1324"/>
        <a:ext cx="934175" cy="483674"/>
      </dsp:txXfrm>
    </dsp:sp>
    <dsp:sp modelId="{74A2717A-442A-4105-AA3F-D2833C913D85}">
      <dsp:nvSpPr>
        <dsp:cNvPr id="0" name=""/>
        <dsp:cNvSpPr/>
      </dsp:nvSpPr>
      <dsp:spPr>
        <a:xfrm>
          <a:off x="4133832" y="0"/>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Firma: </a:t>
          </a:r>
        </a:p>
      </dsp:txBody>
      <dsp:txXfrm>
        <a:off x="4133832" y="0"/>
        <a:ext cx="840757" cy="161224"/>
      </dsp:txXfrm>
    </dsp:sp>
    <dsp:sp modelId="{11064671-FC89-4972-850B-156D329716EC}">
      <dsp:nvSpPr>
        <dsp:cNvPr id="0" name=""/>
        <dsp:cNvSpPr/>
      </dsp:nvSpPr>
      <dsp:spPr>
        <a:xfrm>
          <a:off x="1973498" y="1527586"/>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Zhotovitel PD</a:t>
          </a:r>
        </a:p>
      </dsp:txBody>
      <dsp:txXfrm>
        <a:off x="1973498" y="1527586"/>
        <a:ext cx="934175" cy="483674"/>
      </dsp:txXfrm>
    </dsp:sp>
    <dsp:sp modelId="{BDF59E69-A886-4F05-AC52-10BC8D1D69C6}">
      <dsp:nvSpPr>
        <dsp:cNvPr id="0" name=""/>
        <dsp:cNvSpPr/>
      </dsp:nvSpPr>
      <dsp:spPr>
        <a:xfrm>
          <a:off x="2160333" y="1903777"/>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160333" y="1903777"/>
        <a:ext cx="840757" cy="161224"/>
      </dsp:txXfrm>
    </dsp:sp>
    <dsp:sp modelId="{B90A3173-DFD8-467A-B971-DCD75E7FD320}">
      <dsp:nvSpPr>
        <dsp:cNvPr id="0" name=""/>
        <dsp:cNvSpPr/>
      </dsp:nvSpPr>
      <dsp:spPr>
        <a:xfrm>
          <a:off x="1346845"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1346845" y="2290717"/>
        <a:ext cx="934175" cy="483674"/>
      </dsp:txXfrm>
    </dsp:sp>
    <dsp:sp modelId="{80C269B9-EEB5-4B4E-8B0B-756148D38F32}">
      <dsp:nvSpPr>
        <dsp:cNvPr id="0" name=""/>
        <dsp:cNvSpPr/>
      </dsp:nvSpPr>
      <dsp:spPr>
        <a:xfrm>
          <a:off x="1533680"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2666908"/>
        <a:ext cx="840757" cy="161224"/>
      </dsp:txXfrm>
    </dsp:sp>
    <dsp:sp modelId="{48D8412E-8DCF-413C-9E38-92D82810E9C0}">
      <dsp:nvSpPr>
        <dsp:cNvPr id="0" name=""/>
        <dsp:cNvSpPr/>
      </dsp:nvSpPr>
      <dsp:spPr>
        <a:xfrm>
          <a:off x="2600152" y="2290717"/>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a:t>
          </a:r>
        </a:p>
      </dsp:txBody>
      <dsp:txXfrm>
        <a:off x="2600152" y="2290717"/>
        <a:ext cx="934175" cy="483674"/>
      </dsp:txXfrm>
    </dsp:sp>
    <dsp:sp modelId="{A195DF29-78C9-41AF-B5F5-5EACD6EF259D}">
      <dsp:nvSpPr>
        <dsp:cNvPr id="0" name=""/>
        <dsp:cNvSpPr/>
      </dsp:nvSpPr>
      <dsp:spPr>
        <a:xfrm>
          <a:off x="2786987" y="2666908"/>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2786987" y="2666908"/>
        <a:ext cx="840757" cy="161224"/>
      </dsp:txXfrm>
    </dsp:sp>
    <dsp:sp modelId="{04D21DBC-9839-49A3-AE1D-67141A559538}">
      <dsp:nvSpPr>
        <dsp:cNvPr id="0" name=""/>
        <dsp:cNvSpPr/>
      </dsp:nvSpPr>
      <dsp:spPr>
        <a:xfrm>
          <a:off x="1346845" y="764455"/>
          <a:ext cx="934175" cy="483674"/>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68252" numCol="1" spcCol="1270" anchor="ctr" anchorCtr="0">
          <a:noAutofit/>
        </a:bodyPr>
        <a:lstStyle/>
        <a:p>
          <a:pPr marL="0" lvl="0" indent="0" algn="ctr" defTabSz="622300">
            <a:lnSpc>
              <a:spcPct val="90000"/>
            </a:lnSpc>
            <a:spcBef>
              <a:spcPct val="0"/>
            </a:spcBef>
            <a:spcAft>
              <a:spcPct val="35000"/>
            </a:spcAft>
            <a:buNone/>
          </a:pPr>
          <a:r>
            <a:rPr lang="cs-CZ" sz="1400" kern="1200">
              <a:solidFill>
                <a:sysClr val="windowText" lastClr="000000"/>
              </a:solidFill>
              <a:latin typeface="Calibri" panose="020F0502020204030204"/>
              <a:ea typeface="+mn-ea"/>
              <a:cs typeface="+mn-cs"/>
            </a:rPr>
            <a:t>TDS</a:t>
          </a:r>
        </a:p>
      </dsp:txBody>
      <dsp:txXfrm>
        <a:off x="1346845" y="764455"/>
        <a:ext cx="934175" cy="483674"/>
      </dsp:txXfrm>
    </dsp:sp>
    <dsp:sp modelId="{ED7F3712-0B6A-4AE6-9974-736083056CA1}">
      <dsp:nvSpPr>
        <dsp:cNvPr id="0" name=""/>
        <dsp:cNvSpPr/>
      </dsp:nvSpPr>
      <dsp:spPr>
        <a:xfrm>
          <a:off x="1533680" y="1140646"/>
          <a:ext cx="840757" cy="161224"/>
        </a:xfrm>
        <a:prstGeom prst="rect">
          <a:avLst/>
        </a:prstGeom>
        <a:solidFill>
          <a:sysClr val="window" lastClr="FFFFFF">
            <a:alpha val="90000"/>
            <a:hueOff val="0"/>
            <a:satOff val="0"/>
            <a:lumOff val="0"/>
            <a:alphaOff val="0"/>
          </a:sysClr>
        </a:solidFill>
        <a:ln w="6350" cap="flat" cmpd="sng" algn="ctr">
          <a:solidFill>
            <a:srgbClr val="4472C4">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25400" tIns="6350" rIns="2540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hueOff val="0"/>
                  <a:satOff val="0"/>
                  <a:lumOff val="0"/>
                  <a:alphaOff val="0"/>
                </a:sysClr>
              </a:solidFill>
              <a:latin typeface="Calibri" panose="020F0502020204030204"/>
              <a:ea typeface="+mn-ea"/>
              <a:cs typeface="+mn-cs"/>
            </a:rPr>
            <a:t>...</a:t>
          </a:r>
        </a:p>
      </dsp:txBody>
      <dsp:txXfrm>
        <a:off x="1533680" y="1140646"/>
        <a:ext cx="840757" cy="161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C86889-B394-4118-85CB-42F3B71CB5C3}">
      <dsp:nvSpPr>
        <dsp:cNvPr id="0" name=""/>
        <dsp:cNvSpPr/>
      </dsp:nvSpPr>
      <dsp:spPr>
        <a:xfrm>
          <a:off x="1626778" y="1246407"/>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1286729"/>
        <a:ext cx="0" cy="0"/>
      </dsp:txXfrm>
    </dsp:sp>
    <dsp:sp modelId="{8F9B568E-A556-4E44-9DC6-107FC0386BD5}">
      <dsp:nvSpPr>
        <dsp:cNvPr id="0" name=""/>
        <dsp:cNvSpPr/>
      </dsp:nvSpPr>
      <dsp:spPr>
        <a:xfrm>
          <a:off x="331167" y="1086396"/>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1181805"/>
        <a:ext cx="0" cy="0"/>
      </dsp:txXfrm>
    </dsp:sp>
    <dsp:sp modelId="{CB18C925-FF2D-4FD0-A6B2-D830625F0C37}">
      <dsp:nvSpPr>
        <dsp:cNvPr id="0" name=""/>
        <dsp:cNvSpPr/>
      </dsp:nvSpPr>
      <dsp:spPr>
        <a:xfrm>
          <a:off x="4218000" y="1143542"/>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20570" y="1183863"/>
        <a:ext cx="0" cy="0"/>
      </dsp:txXfrm>
    </dsp:sp>
    <dsp:sp modelId="{6DAD1E08-F119-4C86-990D-42D06219E857}">
      <dsp:nvSpPr>
        <dsp:cNvPr id="0" name=""/>
        <dsp:cNvSpPr/>
      </dsp:nvSpPr>
      <dsp:spPr>
        <a:xfrm>
          <a:off x="2922389" y="880665"/>
          <a:ext cx="215935" cy="308596"/>
        </a:xfrm>
        <a:custGeom>
          <a:avLst/>
          <a:gdLst/>
          <a:ahLst/>
          <a:cxnLst/>
          <a:rect l="0" t="0" r="0" b="0"/>
          <a:pathLst>
            <a:path>
              <a:moveTo>
                <a:pt x="0" y="0"/>
              </a:moveTo>
              <a:lnTo>
                <a:pt x="107967" y="0"/>
              </a:lnTo>
              <a:lnTo>
                <a:pt x="107967" y="308596"/>
              </a:lnTo>
              <a:lnTo>
                <a:pt x="215935" y="30859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1025547"/>
        <a:ext cx="0" cy="0"/>
      </dsp:txXfrm>
    </dsp:sp>
    <dsp:sp modelId="{ECB4BCED-3858-45FA-A2E2-A785B40E092C}">
      <dsp:nvSpPr>
        <dsp:cNvPr id="0" name=""/>
        <dsp:cNvSpPr/>
      </dsp:nvSpPr>
      <dsp:spPr>
        <a:xfrm>
          <a:off x="4218000" y="572069"/>
          <a:ext cx="215935" cy="205730"/>
        </a:xfrm>
        <a:custGeom>
          <a:avLst/>
          <a:gdLst/>
          <a:ahLst/>
          <a:cxnLst/>
          <a:rect l="0" t="0" r="0" b="0"/>
          <a:pathLst>
            <a:path>
              <a:moveTo>
                <a:pt x="0" y="0"/>
              </a:moveTo>
              <a:lnTo>
                <a:pt x="107967" y="0"/>
              </a:lnTo>
              <a:lnTo>
                <a:pt x="107967" y="205730"/>
              </a:lnTo>
              <a:lnTo>
                <a:pt x="215935" y="20573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667478"/>
        <a:ext cx="0" cy="0"/>
      </dsp:txXfrm>
    </dsp:sp>
    <dsp:sp modelId="{A547DF5A-9E1E-4122-9B7A-BBE0DD74A353}">
      <dsp:nvSpPr>
        <dsp:cNvPr id="0" name=""/>
        <dsp:cNvSpPr/>
      </dsp:nvSpPr>
      <dsp:spPr>
        <a:xfrm>
          <a:off x="4218000" y="366338"/>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8512" y="461747"/>
        <a:ext cx="0" cy="0"/>
      </dsp:txXfrm>
    </dsp:sp>
    <dsp:sp modelId="{DBEC5349-F4AF-41CF-8CC5-63468005839C}">
      <dsp:nvSpPr>
        <dsp:cNvPr id="0" name=""/>
        <dsp:cNvSpPr/>
      </dsp:nvSpPr>
      <dsp:spPr>
        <a:xfrm>
          <a:off x="2922389" y="572069"/>
          <a:ext cx="215935" cy="308596"/>
        </a:xfrm>
        <a:custGeom>
          <a:avLst/>
          <a:gdLst/>
          <a:ahLst/>
          <a:cxnLst/>
          <a:rect l="0" t="0" r="0" b="0"/>
          <a:pathLst>
            <a:path>
              <a:moveTo>
                <a:pt x="0" y="308596"/>
              </a:moveTo>
              <a:lnTo>
                <a:pt x="107967" y="308596"/>
              </a:lnTo>
              <a:lnTo>
                <a:pt x="107967" y="0"/>
              </a:lnTo>
              <a:lnTo>
                <a:pt x="215935" y="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3020941" y="716951"/>
        <a:ext cx="0" cy="0"/>
      </dsp:txXfrm>
    </dsp:sp>
    <dsp:sp modelId="{F16E06CB-CFF3-4DE2-BD5D-991B1E241CEB}">
      <dsp:nvSpPr>
        <dsp:cNvPr id="0" name=""/>
        <dsp:cNvSpPr/>
      </dsp:nvSpPr>
      <dsp:spPr>
        <a:xfrm>
          <a:off x="1626778" y="834945"/>
          <a:ext cx="215935" cy="91440"/>
        </a:xfrm>
        <a:custGeom>
          <a:avLst/>
          <a:gdLst/>
          <a:ahLst/>
          <a:cxnLst/>
          <a:rect l="0" t="0" r="0" b="0"/>
          <a:pathLst>
            <a:path>
              <a:moveTo>
                <a:pt x="0" y="45720"/>
              </a:moveTo>
              <a:lnTo>
                <a:pt x="215935" y="45720"/>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1729347" y="875267"/>
        <a:ext cx="0" cy="0"/>
      </dsp:txXfrm>
    </dsp:sp>
    <dsp:sp modelId="{EDFCD9C6-B1C7-4F75-92C1-DCFDEE94748F}">
      <dsp:nvSpPr>
        <dsp:cNvPr id="0" name=""/>
        <dsp:cNvSpPr/>
      </dsp:nvSpPr>
      <dsp:spPr>
        <a:xfrm>
          <a:off x="331167" y="880665"/>
          <a:ext cx="215935" cy="205730"/>
        </a:xfrm>
        <a:custGeom>
          <a:avLst/>
          <a:gdLst/>
          <a:ahLst/>
          <a:cxnLst/>
          <a:rect l="0" t="0" r="0" b="0"/>
          <a:pathLst>
            <a:path>
              <a:moveTo>
                <a:pt x="0" y="205730"/>
              </a:moveTo>
              <a:lnTo>
                <a:pt x="107967" y="205730"/>
              </a:lnTo>
              <a:lnTo>
                <a:pt x="107967" y="0"/>
              </a:lnTo>
              <a:lnTo>
                <a:pt x="215935"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solidFill>
              <a:sysClr val="windowText" lastClr="000000">
                <a:hueOff val="0"/>
                <a:satOff val="0"/>
                <a:lumOff val="0"/>
                <a:alphaOff val="0"/>
              </a:sysClr>
            </a:solidFill>
            <a:latin typeface="Calibri" panose="020F0502020204030204"/>
            <a:ea typeface="+mn-ea"/>
            <a:cs typeface="+mn-cs"/>
          </a:endParaRPr>
        </a:p>
      </dsp:txBody>
      <dsp:txXfrm>
        <a:off x="431678" y="976074"/>
        <a:ext cx="0" cy="0"/>
      </dsp:txXfrm>
    </dsp:sp>
    <dsp:sp modelId="{D511DE8F-CEA8-4DD2-AC47-7CBC84FC34C1}">
      <dsp:nvSpPr>
        <dsp:cNvPr id="0" name=""/>
        <dsp:cNvSpPr/>
      </dsp:nvSpPr>
      <dsp:spPr>
        <a:xfrm rot="16200000">
          <a:off x="-337237" y="921811"/>
          <a:ext cx="1007639"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cs-CZ" sz="1100" kern="1200">
              <a:solidFill>
                <a:sysClr val="windowText" lastClr="000000"/>
              </a:solidFill>
              <a:latin typeface="Calibri" panose="020F0502020204030204"/>
              <a:ea typeface="+mn-ea"/>
              <a:cs typeface="+mn-cs"/>
            </a:rPr>
            <a:t>Projektový manažer</a:t>
          </a:r>
        </a:p>
      </dsp:txBody>
      <dsp:txXfrm>
        <a:off x="-337237" y="921811"/>
        <a:ext cx="1007639" cy="329169"/>
      </dsp:txXfrm>
    </dsp:sp>
    <dsp:sp modelId="{28F59FCF-B46D-4468-88E1-0C1BBA5D65BE}">
      <dsp:nvSpPr>
        <dsp:cNvPr id="0" name=""/>
        <dsp:cNvSpPr/>
      </dsp:nvSpPr>
      <dsp:spPr>
        <a:xfrm>
          <a:off x="547102"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Hlavní inženýr projektu</a:t>
          </a:r>
        </a:p>
      </dsp:txBody>
      <dsp:txXfrm>
        <a:off x="547102" y="716080"/>
        <a:ext cx="1079675" cy="329169"/>
      </dsp:txXfrm>
    </dsp:sp>
    <dsp:sp modelId="{FA12EB0A-B6B6-4E56-B540-1BE0F9BCB4D3}">
      <dsp:nvSpPr>
        <dsp:cNvPr id="0" name=""/>
        <dsp:cNvSpPr/>
      </dsp:nvSpPr>
      <dsp:spPr>
        <a:xfrm>
          <a:off x="1842713" y="716080"/>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Koordinátor BIM</a:t>
          </a:r>
        </a:p>
      </dsp:txBody>
      <dsp:txXfrm>
        <a:off x="1842713" y="716080"/>
        <a:ext cx="1079675" cy="329169"/>
      </dsp:txXfrm>
    </dsp:sp>
    <dsp:sp modelId="{11023AB8-DD2C-4DED-8077-64A3C72051D2}">
      <dsp:nvSpPr>
        <dsp:cNvPr id="0" name=""/>
        <dsp:cNvSpPr/>
      </dsp:nvSpPr>
      <dsp:spPr>
        <a:xfrm>
          <a:off x="3138324" y="407484"/>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A</a:t>
          </a:r>
        </a:p>
      </dsp:txBody>
      <dsp:txXfrm>
        <a:off x="3138324" y="407484"/>
        <a:ext cx="1079675" cy="329169"/>
      </dsp:txXfrm>
    </dsp:sp>
    <dsp:sp modelId="{5E2FAFEC-ED6F-4392-8018-BB00401395F4}">
      <dsp:nvSpPr>
        <dsp:cNvPr id="0" name=""/>
        <dsp:cNvSpPr/>
      </dsp:nvSpPr>
      <dsp:spPr>
        <a:xfrm>
          <a:off x="4433936" y="201753"/>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1</a:t>
          </a:r>
        </a:p>
      </dsp:txBody>
      <dsp:txXfrm>
        <a:off x="4433936" y="201753"/>
        <a:ext cx="1079675" cy="329169"/>
      </dsp:txXfrm>
    </dsp:sp>
    <dsp:sp modelId="{25AEAD11-C66D-433E-8575-9B32B0DBA85A}">
      <dsp:nvSpPr>
        <dsp:cNvPr id="0" name=""/>
        <dsp:cNvSpPr/>
      </dsp:nvSpPr>
      <dsp:spPr>
        <a:xfrm>
          <a:off x="4433936" y="613215"/>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2</a:t>
          </a:r>
        </a:p>
      </dsp:txBody>
      <dsp:txXfrm>
        <a:off x="4433936" y="613215"/>
        <a:ext cx="1079675" cy="329169"/>
      </dsp:txXfrm>
    </dsp:sp>
    <dsp:sp modelId="{A694D55C-329F-4704-A589-64118BC6EE5D}">
      <dsp:nvSpPr>
        <dsp:cNvPr id="0" name=""/>
        <dsp:cNvSpPr/>
      </dsp:nvSpPr>
      <dsp:spPr>
        <a:xfrm>
          <a:off x="3138324"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Vedoucí modelář část B</a:t>
          </a:r>
        </a:p>
      </dsp:txBody>
      <dsp:txXfrm>
        <a:off x="3138324" y="1024677"/>
        <a:ext cx="1079675" cy="329169"/>
      </dsp:txXfrm>
    </dsp:sp>
    <dsp:sp modelId="{55716D68-B0B1-4AB8-9753-97752853313F}">
      <dsp:nvSpPr>
        <dsp:cNvPr id="0" name=""/>
        <dsp:cNvSpPr/>
      </dsp:nvSpPr>
      <dsp:spPr>
        <a:xfrm>
          <a:off x="4433936" y="1024677"/>
          <a:ext cx="1079675" cy="329169"/>
        </a:xfrm>
        <a:prstGeom prst="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a:scene3d>
          <a:camera prst="orthographicFront"/>
          <a:lightRig rig="flat" dir="t"/>
        </a:scene3d>
        <a:sp3d/>
      </dsp:spPr>
      <dsp:style>
        <a:lnRef idx="1">
          <a:schemeClr val="accent5"/>
        </a:lnRef>
        <a:fillRef idx="2">
          <a:schemeClr val="accent5"/>
        </a:fillRef>
        <a:effectRef idx="1">
          <a:schemeClr val="accent5"/>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Modelář 3</a:t>
          </a:r>
        </a:p>
      </dsp:txBody>
      <dsp:txXfrm>
        <a:off x="4433936" y="1024677"/>
        <a:ext cx="1079675" cy="329169"/>
      </dsp:txXfrm>
    </dsp:sp>
    <dsp:sp modelId="{72E14363-1C67-486D-B36C-1895C645730A}">
      <dsp:nvSpPr>
        <dsp:cNvPr id="0" name=""/>
        <dsp:cNvSpPr/>
      </dsp:nvSpPr>
      <dsp:spPr>
        <a:xfrm>
          <a:off x="547102"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BIM manažer projektu</a:t>
          </a:r>
        </a:p>
      </dsp:txBody>
      <dsp:txXfrm>
        <a:off x="547102" y="1127542"/>
        <a:ext cx="1079675" cy="329169"/>
      </dsp:txXfrm>
    </dsp:sp>
    <dsp:sp modelId="{DDC6E092-B3CD-4AF3-9848-7FAE0585E90C}">
      <dsp:nvSpPr>
        <dsp:cNvPr id="0" name=""/>
        <dsp:cNvSpPr/>
      </dsp:nvSpPr>
      <dsp:spPr>
        <a:xfrm>
          <a:off x="1842713" y="1127542"/>
          <a:ext cx="1079675" cy="329169"/>
        </a:xfrm>
        <a:prstGeom prst="rect">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cs-CZ" sz="1000" kern="1200">
              <a:solidFill>
                <a:sysClr val="windowText" lastClr="000000"/>
              </a:solidFill>
              <a:latin typeface="Calibri" panose="020F0502020204030204"/>
              <a:ea typeface="+mn-ea"/>
              <a:cs typeface="+mn-cs"/>
            </a:rPr>
            <a:t>Správce společného datového prostředí</a:t>
          </a:r>
        </a:p>
      </dsp:txBody>
      <dsp:txXfrm>
        <a:off x="1842713" y="1127542"/>
        <a:ext cx="1079675" cy="329169"/>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29C-27B2-4EC9-B2BF-960505D0F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53</Pages>
  <Words>16074</Words>
  <Characters>94838</Characters>
  <Application>Microsoft Office Word</Application>
  <DocSecurity>0</DocSecurity>
  <Lines>790</Lines>
  <Paragraphs>221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110691</CharactersWithSpaces>
  <SharedDoc>false</SharedDoc>
  <HLinks>
    <vt:vector size="516" baseType="variant">
      <vt:variant>
        <vt:i4>1310771</vt:i4>
      </vt:variant>
      <vt:variant>
        <vt:i4>506</vt:i4>
      </vt:variant>
      <vt:variant>
        <vt:i4>0</vt:i4>
      </vt:variant>
      <vt:variant>
        <vt:i4>5</vt:i4>
      </vt:variant>
      <vt:variant>
        <vt:lpwstr/>
      </vt:variant>
      <vt:variant>
        <vt:lpwstr>_Toc120557735</vt:lpwstr>
      </vt:variant>
      <vt:variant>
        <vt:i4>1310771</vt:i4>
      </vt:variant>
      <vt:variant>
        <vt:i4>500</vt:i4>
      </vt:variant>
      <vt:variant>
        <vt:i4>0</vt:i4>
      </vt:variant>
      <vt:variant>
        <vt:i4>5</vt:i4>
      </vt:variant>
      <vt:variant>
        <vt:lpwstr/>
      </vt:variant>
      <vt:variant>
        <vt:lpwstr>_Toc120557734</vt:lpwstr>
      </vt:variant>
      <vt:variant>
        <vt:i4>1310771</vt:i4>
      </vt:variant>
      <vt:variant>
        <vt:i4>494</vt:i4>
      </vt:variant>
      <vt:variant>
        <vt:i4>0</vt:i4>
      </vt:variant>
      <vt:variant>
        <vt:i4>5</vt:i4>
      </vt:variant>
      <vt:variant>
        <vt:lpwstr/>
      </vt:variant>
      <vt:variant>
        <vt:lpwstr>_Toc120557733</vt:lpwstr>
      </vt:variant>
      <vt:variant>
        <vt:i4>1310771</vt:i4>
      </vt:variant>
      <vt:variant>
        <vt:i4>488</vt:i4>
      </vt:variant>
      <vt:variant>
        <vt:i4>0</vt:i4>
      </vt:variant>
      <vt:variant>
        <vt:i4>5</vt:i4>
      </vt:variant>
      <vt:variant>
        <vt:lpwstr/>
      </vt:variant>
      <vt:variant>
        <vt:lpwstr>_Toc120557732</vt:lpwstr>
      </vt:variant>
      <vt:variant>
        <vt:i4>1310771</vt:i4>
      </vt:variant>
      <vt:variant>
        <vt:i4>482</vt:i4>
      </vt:variant>
      <vt:variant>
        <vt:i4>0</vt:i4>
      </vt:variant>
      <vt:variant>
        <vt:i4>5</vt:i4>
      </vt:variant>
      <vt:variant>
        <vt:lpwstr/>
      </vt:variant>
      <vt:variant>
        <vt:lpwstr>_Toc120557731</vt:lpwstr>
      </vt:variant>
      <vt:variant>
        <vt:i4>1310771</vt:i4>
      </vt:variant>
      <vt:variant>
        <vt:i4>476</vt:i4>
      </vt:variant>
      <vt:variant>
        <vt:i4>0</vt:i4>
      </vt:variant>
      <vt:variant>
        <vt:i4>5</vt:i4>
      </vt:variant>
      <vt:variant>
        <vt:lpwstr/>
      </vt:variant>
      <vt:variant>
        <vt:lpwstr>_Toc120557730</vt:lpwstr>
      </vt:variant>
      <vt:variant>
        <vt:i4>1376307</vt:i4>
      </vt:variant>
      <vt:variant>
        <vt:i4>470</vt:i4>
      </vt:variant>
      <vt:variant>
        <vt:i4>0</vt:i4>
      </vt:variant>
      <vt:variant>
        <vt:i4>5</vt:i4>
      </vt:variant>
      <vt:variant>
        <vt:lpwstr/>
      </vt:variant>
      <vt:variant>
        <vt:lpwstr>_Toc120557729</vt:lpwstr>
      </vt:variant>
      <vt:variant>
        <vt:i4>1376307</vt:i4>
      </vt:variant>
      <vt:variant>
        <vt:i4>464</vt:i4>
      </vt:variant>
      <vt:variant>
        <vt:i4>0</vt:i4>
      </vt:variant>
      <vt:variant>
        <vt:i4>5</vt:i4>
      </vt:variant>
      <vt:variant>
        <vt:lpwstr/>
      </vt:variant>
      <vt:variant>
        <vt:lpwstr>_Toc120557728</vt:lpwstr>
      </vt:variant>
      <vt:variant>
        <vt:i4>1376307</vt:i4>
      </vt:variant>
      <vt:variant>
        <vt:i4>458</vt:i4>
      </vt:variant>
      <vt:variant>
        <vt:i4>0</vt:i4>
      </vt:variant>
      <vt:variant>
        <vt:i4>5</vt:i4>
      </vt:variant>
      <vt:variant>
        <vt:lpwstr/>
      </vt:variant>
      <vt:variant>
        <vt:lpwstr>_Toc120557727</vt:lpwstr>
      </vt:variant>
      <vt:variant>
        <vt:i4>1376307</vt:i4>
      </vt:variant>
      <vt:variant>
        <vt:i4>452</vt:i4>
      </vt:variant>
      <vt:variant>
        <vt:i4>0</vt:i4>
      </vt:variant>
      <vt:variant>
        <vt:i4>5</vt:i4>
      </vt:variant>
      <vt:variant>
        <vt:lpwstr/>
      </vt:variant>
      <vt:variant>
        <vt:lpwstr>_Toc120557726</vt:lpwstr>
      </vt:variant>
      <vt:variant>
        <vt:i4>1376307</vt:i4>
      </vt:variant>
      <vt:variant>
        <vt:i4>446</vt:i4>
      </vt:variant>
      <vt:variant>
        <vt:i4>0</vt:i4>
      </vt:variant>
      <vt:variant>
        <vt:i4>5</vt:i4>
      </vt:variant>
      <vt:variant>
        <vt:lpwstr/>
      </vt:variant>
      <vt:variant>
        <vt:lpwstr>_Toc120557725</vt:lpwstr>
      </vt:variant>
      <vt:variant>
        <vt:i4>1376307</vt:i4>
      </vt:variant>
      <vt:variant>
        <vt:i4>440</vt:i4>
      </vt:variant>
      <vt:variant>
        <vt:i4>0</vt:i4>
      </vt:variant>
      <vt:variant>
        <vt:i4>5</vt:i4>
      </vt:variant>
      <vt:variant>
        <vt:lpwstr/>
      </vt:variant>
      <vt:variant>
        <vt:lpwstr>_Toc120557724</vt:lpwstr>
      </vt:variant>
      <vt:variant>
        <vt:i4>1376307</vt:i4>
      </vt:variant>
      <vt:variant>
        <vt:i4>434</vt:i4>
      </vt:variant>
      <vt:variant>
        <vt:i4>0</vt:i4>
      </vt:variant>
      <vt:variant>
        <vt:i4>5</vt:i4>
      </vt:variant>
      <vt:variant>
        <vt:lpwstr/>
      </vt:variant>
      <vt:variant>
        <vt:lpwstr>_Toc120557723</vt:lpwstr>
      </vt:variant>
      <vt:variant>
        <vt:i4>1376307</vt:i4>
      </vt:variant>
      <vt:variant>
        <vt:i4>428</vt:i4>
      </vt:variant>
      <vt:variant>
        <vt:i4>0</vt:i4>
      </vt:variant>
      <vt:variant>
        <vt:i4>5</vt:i4>
      </vt:variant>
      <vt:variant>
        <vt:lpwstr/>
      </vt:variant>
      <vt:variant>
        <vt:lpwstr>_Toc120557722</vt:lpwstr>
      </vt:variant>
      <vt:variant>
        <vt:i4>1376307</vt:i4>
      </vt:variant>
      <vt:variant>
        <vt:i4>422</vt:i4>
      </vt:variant>
      <vt:variant>
        <vt:i4>0</vt:i4>
      </vt:variant>
      <vt:variant>
        <vt:i4>5</vt:i4>
      </vt:variant>
      <vt:variant>
        <vt:lpwstr/>
      </vt:variant>
      <vt:variant>
        <vt:lpwstr>_Toc120557721</vt:lpwstr>
      </vt:variant>
      <vt:variant>
        <vt:i4>1376307</vt:i4>
      </vt:variant>
      <vt:variant>
        <vt:i4>416</vt:i4>
      </vt:variant>
      <vt:variant>
        <vt:i4>0</vt:i4>
      </vt:variant>
      <vt:variant>
        <vt:i4>5</vt:i4>
      </vt:variant>
      <vt:variant>
        <vt:lpwstr/>
      </vt:variant>
      <vt:variant>
        <vt:lpwstr>_Toc120557720</vt:lpwstr>
      </vt:variant>
      <vt:variant>
        <vt:i4>1441843</vt:i4>
      </vt:variant>
      <vt:variant>
        <vt:i4>410</vt:i4>
      </vt:variant>
      <vt:variant>
        <vt:i4>0</vt:i4>
      </vt:variant>
      <vt:variant>
        <vt:i4>5</vt:i4>
      </vt:variant>
      <vt:variant>
        <vt:lpwstr/>
      </vt:variant>
      <vt:variant>
        <vt:lpwstr>_Toc120557719</vt:lpwstr>
      </vt:variant>
      <vt:variant>
        <vt:i4>1441843</vt:i4>
      </vt:variant>
      <vt:variant>
        <vt:i4>404</vt:i4>
      </vt:variant>
      <vt:variant>
        <vt:i4>0</vt:i4>
      </vt:variant>
      <vt:variant>
        <vt:i4>5</vt:i4>
      </vt:variant>
      <vt:variant>
        <vt:lpwstr/>
      </vt:variant>
      <vt:variant>
        <vt:lpwstr>_Toc120557718</vt:lpwstr>
      </vt:variant>
      <vt:variant>
        <vt:i4>1441843</vt:i4>
      </vt:variant>
      <vt:variant>
        <vt:i4>398</vt:i4>
      </vt:variant>
      <vt:variant>
        <vt:i4>0</vt:i4>
      </vt:variant>
      <vt:variant>
        <vt:i4>5</vt:i4>
      </vt:variant>
      <vt:variant>
        <vt:lpwstr/>
      </vt:variant>
      <vt:variant>
        <vt:lpwstr>_Toc120557717</vt:lpwstr>
      </vt:variant>
      <vt:variant>
        <vt:i4>1441843</vt:i4>
      </vt:variant>
      <vt:variant>
        <vt:i4>392</vt:i4>
      </vt:variant>
      <vt:variant>
        <vt:i4>0</vt:i4>
      </vt:variant>
      <vt:variant>
        <vt:i4>5</vt:i4>
      </vt:variant>
      <vt:variant>
        <vt:lpwstr/>
      </vt:variant>
      <vt:variant>
        <vt:lpwstr>_Toc120557716</vt:lpwstr>
      </vt:variant>
      <vt:variant>
        <vt:i4>1441843</vt:i4>
      </vt:variant>
      <vt:variant>
        <vt:i4>386</vt:i4>
      </vt:variant>
      <vt:variant>
        <vt:i4>0</vt:i4>
      </vt:variant>
      <vt:variant>
        <vt:i4>5</vt:i4>
      </vt:variant>
      <vt:variant>
        <vt:lpwstr/>
      </vt:variant>
      <vt:variant>
        <vt:lpwstr>_Toc120557715</vt:lpwstr>
      </vt:variant>
      <vt:variant>
        <vt:i4>1441843</vt:i4>
      </vt:variant>
      <vt:variant>
        <vt:i4>380</vt:i4>
      </vt:variant>
      <vt:variant>
        <vt:i4>0</vt:i4>
      </vt:variant>
      <vt:variant>
        <vt:i4>5</vt:i4>
      </vt:variant>
      <vt:variant>
        <vt:lpwstr/>
      </vt:variant>
      <vt:variant>
        <vt:lpwstr>_Toc120557714</vt:lpwstr>
      </vt:variant>
      <vt:variant>
        <vt:i4>1441843</vt:i4>
      </vt:variant>
      <vt:variant>
        <vt:i4>374</vt:i4>
      </vt:variant>
      <vt:variant>
        <vt:i4>0</vt:i4>
      </vt:variant>
      <vt:variant>
        <vt:i4>5</vt:i4>
      </vt:variant>
      <vt:variant>
        <vt:lpwstr/>
      </vt:variant>
      <vt:variant>
        <vt:lpwstr>_Toc120557713</vt:lpwstr>
      </vt:variant>
      <vt:variant>
        <vt:i4>1441843</vt:i4>
      </vt:variant>
      <vt:variant>
        <vt:i4>368</vt:i4>
      </vt:variant>
      <vt:variant>
        <vt:i4>0</vt:i4>
      </vt:variant>
      <vt:variant>
        <vt:i4>5</vt:i4>
      </vt:variant>
      <vt:variant>
        <vt:lpwstr/>
      </vt:variant>
      <vt:variant>
        <vt:lpwstr>_Toc120557712</vt:lpwstr>
      </vt:variant>
      <vt:variant>
        <vt:i4>1441843</vt:i4>
      </vt:variant>
      <vt:variant>
        <vt:i4>362</vt:i4>
      </vt:variant>
      <vt:variant>
        <vt:i4>0</vt:i4>
      </vt:variant>
      <vt:variant>
        <vt:i4>5</vt:i4>
      </vt:variant>
      <vt:variant>
        <vt:lpwstr/>
      </vt:variant>
      <vt:variant>
        <vt:lpwstr>_Toc120557711</vt:lpwstr>
      </vt:variant>
      <vt:variant>
        <vt:i4>1441843</vt:i4>
      </vt:variant>
      <vt:variant>
        <vt:i4>356</vt:i4>
      </vt:variant>
      <vt:variant>
        <vt:i4>0</vt:i4>
      </vt:variant>
      <vt:variant>
        <vt:i4>5</vt:i4>
      </vt:variant>
      <vt:variant>
        <vt:lpwstr/>
      </vt:variant>
      <vt:variant>
        <vt:lpwstr>_Toc120557710</vt:lpwstr>
      </vt:variant>
      <vt:variant>
        <vt:i4>1507379</vt:i4>
      </vt:variant>
      <vt:variant>
        <vt:i4>350</vt:i4>
      </vt:variant>
      <vt:variant>
        <vt:i4>0</vt:i4>
      </vt:variant>
      <vt:variant>
        <vt:i4>5</vt:i4>
      </vt:variant>
      <vt:variant>
        <vt:lpwstr/>
      </vt:variant>
      <vt:variant>
        <vt:lpwstr>_Toc120557709</vt:lpwstr>
      </vt:variant>
      <vt:variant>
        <vt:i4>1507379</vt:i4>
      </vt:variant>
      <vt:variant>
        <vt:i4>344</vt:i4>
      </vt:variant>
      <vt:variant>
        <vt:i4>0</vt:i4>
      </vt:variant>
      <vt:variant>
        <vt:i4>5</vt:i4>
      </vt:variant>
      <vt:variant>
        <vt:lpwstr/>
      </vt:variant>
      <vt:variant>
        <vt:lpwstr>_Toc120557708</vt:lpwstr>
      </vt:variant>
      <vt:variant>
        <vt:i4>1507379</vt:i4>
      </vt:variant>
      <vt:variant>
        <vt:i4>338</vt:i4>
      </vt:variant>
      <vt:variant>
        <vt:i4>0</vt:i4>
      </vt:variant>
      <vt:variant>
        <vt:i4>5</vt:i4>
      </vt:variant>
      <vt:variant>
        <vt:lpwstr/>
      </vt:variant>
      <vt:variant>
        <vt:lpwstr>_Toc120557707</vt:lpwstr>
      </vt:variant>
      <vt:variant>
        <vt:i4>1507379</vt:i4>
      </vt:variant>
      <vt:variant>
        <vt:i4>332</vt:i4>
      </vt:variant>
      <vt:variant>
        <vt:i4>0</vt:i4>
      </vt:variant>
      <vt:variant>
        <vt:i4>5</vt:i4>
      </vt:variant>
      <vt:variant>
        <vt:lpwstr/>
      </vt:variant>
      <vt:variant>
        <vt:lpwstr>_Toc120557706</vt:lpwstr>
      </vt:variant>
      <vt:variant>
        <vt:i4>1507379</vt:i4>
      </vt:variant>
      <vt:variant>
        <vt:i4>326</vt:i4>
      </vt:variant>
      <vt:variant>
        <vt:i4>0</vt:i4>
      </vt:variant>
      <vt:variant>
        <vt:i4>5</vt:i4>
      </vt:variant>
      <vt:variant>
        <vt:lpwstr/>
      </vt:variant>
      <vt:variant>
        <vt:lpwstr>_Toc120557705</vt:lpwstr>
      </vt:variant>
      <vt:variant>
        <vt:i4>1507379</vt:i4>
      </vt:variant>
      <vt:variant>
        <vt:i4>320</vt:i4>
      </vt:variant>
      <vt:variant>
        <vt:i4>0</vt:i4>
      </vt:variant>
      <vt:variant>
        <vt:i4>5</vt:i4>
      </vt:variant>
      <vt:variant>
        <vt:lpwstr/>
      </vt:variant>
      <vt:variant>
        <vt:lpwstr>_Toc120557704</vt:lpwstr>
      </vt:variant>
      <vt:variant>
        <vt:i4>1507379</vt:i4>
      </vt:variant>
      <vt:variant>
        <vt:i4>314</vt:i4>
      </vt:variant>
      <vt:variant>
        <vt:i4>0</vt:i4>
      </vt:variant>
      <vt:variant>
        <vt:i4>5</vt:i4>
      </vt:variant>
      <vt:variant>
        <vt:lpwstr/>
      </vt:variant>
      <vt:variant>
        <vt:lpwstr>_Toc120557703</vt:lpwstr>
      </vt:variant>
      <vt:variant>
        <vt:i4>1507379</vt:i4>
      </vt:variant>
      <vt:variant>
        <vt:i4>308</vt:i4>
      </vt:variant>
      <vt:variant>
        <vt:i4>0</vt:i4>
      </vt:variant>
      <vt:variant>
        <vt:i4>5</vt:i4>
      </vt:variant>
      <vt:variant>
        <vt:lpwstr/>
      </vt:variant>
      <vt:variant>
        <vt:lpwstr>_Toc120557702</vt:lpwstr>
      </vt:variant>
      <vt:variant>
        <vt:i4>1507379</vt:i4>
      </vt:variant>
      <vt:variant>
        <vt:i4>302</vt:i4>
      </vt:variant>
      <vt:variant>
        <vt:i4>0</vt:i4>
      </vt:variant>
      <vt:variant>
        <vt:i4>5</vt:i4>
      </vt:variant>
      <vt:variant>
        <vt:lpwstr/>
      </vt:variant>
      <vt:variant>
        <vt:lpwstr>_Toc120557701</vt:lpwstr>
      </vt:variant>
      <vt:variant>
        <vt:i4>1507379</vt:i4>
      </vt:variant>
      <vt:variant>
        <vt:i4>296</vt:i4>
      </vt:variant>
      <vt:variant>
        <vt:i4>0</vt:i4>
      </vt:variant>
      <vt:variant>
        <vt:i4>5</vt:i4>
      </vt:variant>
      <vt:variant>
        <vt:lpwstr/>
      </vt:variant>
      <vt:variant>
        <vt:lpwstr>_Toc120557700</vt:lpwstr>
      </vt:variant>
      <vt:variant>
        <vt:i4>1966130</vt:i4>
      </vt:variant>
      <vt:variant>
        <vt:i4>290</vt:i4>
      </vt:variant>
      <vt:variant>
        <vt:i4>0</vt:i4>
      </vt:variant>
      <vt:variant>
        <vt:i4>5</vt:i4>
      </vt:variant>
      <vt:variant>
        <vt:lpwstr/>
      </vt:variant>
      <vt:variant>
        <vt:lpwstr>_Toc120557699</vt:lpwstr>
      </vt:variant>
      <vt:variant>
        <vt:i4>1966130</vt:i4>
      </vt:variant>
      <vt:variant>
        <vt:i4>284</vt:i4>
      </vt:variant>
      <vt:variant>
        <vt:i4>0</vt:i4>
      </vt:variant>
      <vt:variant>
        <vt:i4>5</vt:i4>
      </vt:variant>
      <vt:variant>
        <vt:lpwstr/>
      </vt:variant>
      <vt:variant>
        <vt:lpwstr>_Toc120557698</vt:lpwstr>
      </vt:variant>
      <vt:variant>
        <vt:i4>1966130</vt:i4>
      </vt:variant>
      <vt:variant>
        <vt:i4>278</vt:i4>
      </vt:variant>
      <vt:variant>
        <vt:i4>0</vt:i4>
      </vt:variant>
      <vt:variant>
        <vt:i4>5</vt:i4>
      </vt:variant>
      <vt:variant>
        <vt:lpwstr/>
      </vt:variant>
      <vt:variant>
        <vt:lpwstr>_Toc120557697</vt:lpwstr>
      </vt:variant>
      <vt:variant>
        <vt:i4>1966130</vt:i4>
      </vt:variant>
      <vt:variant>
        <vt:i4>272</vt:i4>
      </vt:variant>
      <vt:variant>
        <vt:i4>0</vt:i4>
      </vt:variant>
      <vt:variant>
        <vt:i4>5</vt:i4>
      </vt:variant>
      <vt:variant>
        <vt:lpwstr/>
      </vt:variant>
      <vt:variant>
        <vt:lpwstr>_Toc120557696</vt:lpwstr>
      </vt:variant>
      <vt:variant>
        <vt:i4>1966130</vt:i4>
      </vt:variant>
      <vt:variant>
        <vt:i4>266</vt:i4>
      </vt:variant>
      <vt:variant>
        <vt:i4>0</vt:i4>
      </vt:variant>
      <vt:variant>
        <vt:i4>5</vt:i4>
      </vt:variant>
      <vt:variant>
        <vt:lpwstr/>
      </vt:variant>
      <vt:variant>
        <vt:lpwstr>_Toc120557695</vt:lpwstr>
      </vt:variant>
      <vt:variant>
        <vt:i4>1966130</vt:i4>
      </vt:variant>
      <vt:variant>
        <vt:i4>260</vt:i4>
      </vt:variant>
      <vt:variant>
        <vt:i4>0</vt:i4>
      </vt:variant>
      <vt:variant>
        <vt:i4>5</vt:i4>
      </vt:variant>
      <vt:variant>
        <vt:lpwstr/>
      </vt:variant>
      <vt:variant>
        <vt:lpwstr>_Toc120557694</vt:lpwstr>
      </vt:variant>
      <vt:variant>
        <vt:i4>1966130</vt:i4>
      </vt:variant>
      <vt:variant>
        <vt:i4>254</vt:i4>
      </vt:variant>
      <vt:variant>
        <vt:i4>0</vt:i4>
      </vt:variant>
      <vt:variant>
        <vt:i4>5</vt:i4>
      </vt:variant>
      <vt:variant>
        <vt:lpwstr/>
      </vt:variant>
      <vt:variant>
        <vt:lpwstr>_Toc120557693</vt:lpwstr>
      </vt:variant>
      <vt:variant>
        <vt:i4>1966130</vt:i4>
      </vt:variant>
      <vt:variant>
        <vt:i4>248</vt:i4>
      </vt:variant>
      <vt:variant>
        <vt:i4>0</vt:i4>
      </vt:variant>
      <vt:variant>
        <vt:i4>5</vt:i4>
      </vt:variant>
      <vt:variant>
        <vt:lpwstr/>
      </vt:variant>
      <vt:variant>
        <vt:lpwstr>_Toc120557692</vt:lpwstr>
      </vt:variant>
      <vt:variant>
        <vt:i4>1966130</vt:i4>
      </vt:variant>
      <vt:variant>
        <vt:i4>242</vt:i4>
      </vt:variant>
      <vt:variant>
        <vt:i4>0</vt:i4>
      </vt:variant>
      <vt:variant>
        <vt:i4>5</vt:i4>
      </vt:variant>
      <vt:variant>
        <vt:lpwstr/>
      </vt:variant>
      <vt:variant>
        <vt:lpwstr>_Toc120557691</vt:lpwstr>
      </vt:variant>
      <vt:variant>
        <vt:i4>1966130</vt:i4>
      </vt:variant>
      <vt:variant>
        <vt:i4>236</vt:i4>
      </vt:variant>
      <vt:variant>
        <vt:i4>0</vt:i4>
      </vt:variant>
      <vt:variant>
        <vt:i4>5</vt:i4>
      </vt:variant>
      <vt:variant>
        <vt:lpwstr/>
      </vt:variant>
      <vt:variant>
        <vt:lpwstr>_Toc120557690</vt:lpwstr>
      </vt:variant>
      <vt:variant>
        <vt:i4>2031666</vt:i4>
      </vt:variant>
      <vt:variant>
        <vt:i4>230</vt:i4>
      </vt:variant>
      <vt:variant>
        <vt:i4>0</vt:i4>
      </vt:variant>
      <vt:variant>
        <vt:i4>5</vt:i4>
      </vt:variant>
      <vt:variant>
        <vt:lpwstr/>
      </vt:variant>
      <vt:variant>
        <vt:lpwstr>_Toc120557689</vt:lpwstr>
      </vt:variant>
      <vt:variant>
        <vt:i4>2031666</vt:i4>
      </vt:variant>
      <vt:variant>
        <vt:i4>224</vt:i4>
      </vt:variant>
      <vt:variant>
        <vt:i4>0</vt:i4>
      </vt:variant>
      <vt:variant>
        <vt:i4>5</vt:i4>
      </vt:variant>
      <vt:variant>
        <vt:lpwstr/>
      </vt:variant>
      <vt:variant>
        <vt:lpwstr>_Toc120557688</vt:lpwstr>
      </vt:variant>
      <vt:variant>
        <vt:i4>2031666</vt:i4>
      </vt:variant>
      <vt:variant>
        <vt:i4>218</vt:i4>
      </vt:variant>
      <vt:variant>
        <vt:i4>0</vt:i4>
      </vt:variant>
      <vt:variant>
        <vt:i4>5</vt:i4>
      </vt:variant>
      <vt:variant>
        <vt:lpwstr/>
      </vt:variant>
      <vt:variant>
        <vt:lpwstr>_Toc120557687</vt:lpwstr>
      </vt:variant>
      <vt:variant>
        <vt:i4>2031666</vt:i4>
      </vt:variant>
      <vt:variant>
        <vt:i4>212</vt:i4>
      </vt:variant>
      <vt:variant>
        <vt:i4>0</vt:i4>
      </vt:variant>
      <vt:variant>
        <vt:i4>5</vt:i4>
      </vt:variant>
      <vt:variant>
        <vt:lpwstr/>
      </vt:variant>
      <vt:variant>
        <vt:lpwstr>_Toc120557686</vt:lpwstr>
      </vt:variant>
      <vt:variant>
        <vt:i4>2031666</vt:i4>
      </vt:variant>
      <vt:variant>
        <vt:i4>206</vt:i4>
      </vt:variant>
      <vt:variant>
        <vt:i4>0</vt:i4>
      </vt:variant>
      <vt:variant>
        <vt:i4>5</vt:i4>
      </vt:variant>
      <vt:variant>
        <vt:lpwstr/>
      </vt:variant>
      <vt:variant>
        <vt:lpwstr>_Toc120557685</vt:lpwstr>
      </vt:variant>
      <vt:variant>
        <vt:i4>2031666</vt:i4>
      </vt:variant>
      <vt:variant>
        <vt:i4>200</vt:i4>
      </vt:variant>
      <vt:variant>
        <vt:i4>0</vt:i4>
      </vt:variant>
      <vt:variant>
        <vt:i4>5</vt:i4>
      </vt:variant>
      <vt:variant>
        <vt:lpwstr/>
      </vt:variant>
      <vt:variant>
        <vt:lpwstr>_Toc120557684</vt:lpwstr>
      </vt:variant>
      <vt:variant>
        <vt:i4>2031666</vt:i4>
      </vt:variant>
      <vt:variant>
        <vt:i4>194</vt:i4>
      </vt:variant>
      <vt:variant>
        <vt:i4>0</vt:i4>
      </vt:variant>
      <vt:variant>
        <vt:i4>5</vt:i4>
      </vt:variant>
      <vt:variant>
        <vt:lpwstr/>
      </vt:variant>
      <vt:variant>
        <vt:lpwstr>_Toc120557683</vt:lpwstr>
      </vt:variant>
      <vt:variant>
        <vt:i4>2031666</vt:i4>
      </vt:variant>
      <vt:variant>
        <vt:i4>188</vt:i4>
      </vt:variant>
      <vt:variant>
        <vt:i4>0</vt:i4>
      </vt:variant>
      <vt:variant>
        <vt:i4>5</vt:i4>
      </vt:variant>
      <vt:variant>
        <vt:lpwstr/>
      </vt:variant>
      <vt:variant>
        <vt:lpwstr>_Toc120557682</vt:lpwstr>
      </vt:variant>
      <vt:variant>
        <vt:i4>2031666</vt:i4>
      </vt:variant>
      <vt:variant>
        <vt:i4>182</vt:i4>
      </vt:variant>
      <vt:variant>
        <vt:i4>0</vt:i4>
      </vt:variant>
      <vt:variant>
        <vt:i4>5</vt:i4>
      </vt:variant>
      <vt:variant>
        <vt:lpwstr/>
      </vt:variant>
      <vt:variant>
        <vt:lpwstr>_Toc120557681</vt:lpwstr>
      </vt:variant>
      <vt:variant>
        <vt:i4>2031666</vt:i4>
      </vt:variant>
      <vt:variant>
        <vt:i4>176</vt:i4>
      </vt:variant>
      <vt:variant>
        <vt:i4>0</vt:i4>
      </vt:variant>
      <vt:variant>
        <vt:i4>5</vt:i4>
      </vt:variant>
      <vt:variant>
        <vt:lpwstr/>
      </vt:variant>
      <vt:variant>
        <vt:lpwstr>_Toc120557680</vt:lpwstr>
      </vt:variant>
      <vt:variant>
        <vt:i4>1048626</vt:i4>
      </vt:variant>
      <vt:variant>
        <vt:i4>170</vt:i4>
      </vt:variant>
      <vt:variant>
        <vt:i4>0</vt:i4>
      </vt:variant>
      <vt:variant>
        <vt:i4>5</vt:i4>
      </vt:variant>
      <vt:variant>
        <vt:lpwstr/>
      </vt:variant>
      <vt:variant>
        <vt:lpwstr>_Toc120557679</vt:lpwstr>
      </vt:variant>
      <vt:variant>
        <vt:i4>1048626</vt:i4>
      </vt:variant>
      <vt:variant>
        <vt:i4>164</vt:i4>
      </vt:variant>
      <vt:variant>
        <vt:i4>0</vt:i4>
      </vt:variant>
      <vt:variant>
        <vt:i4>5</vt:i4>
      </vt:variant>
      <vt:variant>
        <vt:lpwstr/>
      </vt:variant>
      <vt:variant>
        <vt:lpwstr>_Toc120557678</vt:lpwstr>
      </vt:variant>
      <vt:variant>
        <vt:i4>1048626</vt:i4>
      </vt:variant>
      <vt:variant>
        <vt:i4>158</vt:i4>
      </vt:variant>
      <vt:variant>
        <vt:i4>0</vt:i4>
      </vt:variant>
      <vt:variant>
        <vt:i4>5</vt:i4>
      </vt:variant>
      <vt:variant>
        <vt:lpwstr/>
      </vt:variant>
      <vt:variant>
        <vt:lpwstr>_Toc120557677</vt:lpwstr>
      </vt:variant>
      <vt:variant>
        <vt:i4>1048626</vt:i4>
      </vt:variant>
      <vt:variant>
        <vt:i4>152</vt:i4>
      </vt:variant>
      <vt:variant>
        <vt:i4>0</vt:i4>
      </vt:variant>
      <vt:variant>
        <vt:i4>5</vt:i4>
      </vt:variant>
      <vt:variant>
        <vt:lpwstr/>
      </vt:variant>
      <vt:variant>
        <vt:lpwstr>_Toc120557676</vt:lpwstr>
      </vt:variant>
      <vt:variant>
        <vt:i4>1048626</vt:i4>
      </vt:variant>
      <vt:variant>
        <vt:i4>146</vt:i4>
      </vt:variant>
      <vt:variant>
        <vt:i4>0</vt:i4>
      </vt:variant>
      <vt:variant>
        <vt:i4>5</vt:i4>
      </vt:variant>
      <vt:variant>
        <vt:lpwstr/>
      </vt:variant>
      <vt:variant>
        <vt:lpwstr>_Toc120557675</vt:lpwstr>
      </vt:variant>
      <vt:variant>
        <vt:i4>1048626</vt:i4>
      </vt:variant>
      <vt:variant>
        <vt:i4>140</vt:i4>
      </vt:variant>
      <vt:variant>
        <vt:i4>0</vt:i4>
      </vt:variant>
      <vt:variant>
        <vt:i4>5</vt:i4>
      </vt:variant>
      <vt:variant>
        <vt:lpwstr/>
      </vt:variant>
      <vt:variant>
        <vt:lpwstr>_Toc120557674</vt:lpwstr>
      </vt:variant>
      <vt:variant>
        <vt:i4>1048626</vt:i4>
      </vt:variant>
      <vt:variant>
        <vt:i4>134</vt:i4>
      </vt:variant>
      <vt:variant>
        <vt:i4>0</vt:i4>
      </vt:variant>
      <vt:variant>
        <vt:i4>5</vt:i4>
      </vt:variant>
      <vt:variant>
        <vt:lpwstr/>
      </vt:variant>
      <vt:variant>
        <vt:lpwstr>_Toc120557673</vt:lpwstr>
      </vt:variant>
      <vt:variant>
        <vt:i4>1048626</vt:i4>
      </vt:variant>
      <vt:variant>
        <vt:i4>128</vt:i4>
      </vt:variant>
      <vt:variant>
        <vt:i4>0</vt:i4>
      </vt:variant>
      <vt:variant>
        <vt:i4>5</vt:i4>
      </vt:variant>
      <vt:variant>
        <vt:lpwstr/>
      </vt:variant>
      <vt:variant>
        <vt:lpwstr>_Toc120557672</vt:lpwstr>
      </vt:variant>
      <vt:variant>
        <vt:i4>1048626</vt:i4>
      </vt:variant>
      <vt:variant>
        <vt:i4>122</vt:i4>
      </vt:variant>
      <vt:variant>
        <vt:i4>0</vt:i4>
      </vt:variant>
      <vt:variant>
        <vt:i4>5</vt:i4>
      </vt:variant>
      <vt:variant>
        <vt:lpwstr/>
      </vt:variant>
      <vt:variant>
        <vt:lpwstr>_Toc120557671</vt:lpwstr>
      </vt:variant>
      <vt:variant>
        <vt:i4>1048626</vt:i4>
      </vt:variant>
      <vt:variant>
        <vt:i4>116</vt:i4>
      </vt:variant>
      <vt:variant>
        <vt:i4>0</vt:i4>
      </vt:variant>
      <vt:variant>
        <vt:i4>5</vt:i4>
      </vt:variant>
      <vt:variant>
        <vt:lpwstr/>
      </vt:variant>
      <vt:variant>
        <vt:lpwstr>_Toc120557670</vt:lpwstr>
      </vt:variant>
      <vt:variant>
        <vt:i4>1114162</vt:i4>
      </vt:variant>
      <vt:variant>
        <vt:i4>110</vt:i4>
      </vt:variant>
      <vt:variant>
        <vt:i4>0</vt:i4>
      </vt:variant>
      <vt:variant>
        <vt:i4>5</vt:i4>
      </vt:variant>
      <vt:variant>
        <vt:lpwstr/>
      </vt:variant>
      <vt:variant>
        <vt:lpwstr>_Toc120557669</vt:lpwstr>
      </vt:variant>
      <vt:variant>
        <vt:i4>1114162</vt:i4>
      </vt:variant>
      <vt:variant>
        <vt:i4>104</vt:i4>
      </vt:variant>
      <vt:variant>
        <vt:i4>0</vt:i4>
      </vt:variant>
      <vt:variant>
        <vt:i4>5</vt:i4>
      </vt:variant>
      <vt:variant>
        <vt:lpwstr/>
      </vt:variant>
      <vt:variant>
        <vt:lpwstr>_Toc120557668</vt:lpwstr>
      </vt:variant>
      <vt:variant>
        <vt:i4>1114162</vt:i4>
      </vt:variant>
      <vt:variant>
        <vt:i4>98</vt:i4>
      </vt:variant>
      <vt:variant>
        <vt:i4>0</vt:i4>
      </vt:variant>
      <vt:variant>
        <vt:i4>5</vt:i4>
      </vt:variant>
      <vt:variant>
        <vt:lpwstr/>
      </vt:variant>
      <vt:variant>
        <vt:lpwstr>_Toc120557667</vt:lpwstr>
      </vt:variant>
      <vt:variant>
        <vt:i4>1114162</vt:i4>
      </vt:variant>
      <vt:variant>
        <vt:i4>92</vt:i4>
      </vt:variant>
      <vt:variant>
        <vt:i4>0</vt:i4>
      </vt:variant>
      <vt:variant>
        <vt:i4>5</vt:i4>
      </vt:variant>
      <vt:variant>
        <vt:lpwstr/>
      </vt:variant>
      <vt:variant>
        <vt:lpwstr>_Toc120557666</vt:lpwstr>
      </vt:variant>
      <vt:variant>
        <vt:i4>1114162</vt:i4>
      </vt:variant>
      <vt:variant>
        <vt:i4>86</vt:i4>
      </vt:variant>
      <vt:variant>
        <vt:i4>0</vt:i4>
      </vt:variant>
      <vt:variant>
        <vt:i4>5</vt:i4>
      </vt:variant>
      <vt:variant>
        <vt:lpwstr/>
      </vt:variant>
      <vt:variant>
        <vt:lpwstr>_Toc120557665</vt:lpwstr>
      </vt:variant>
      <vt:variant>
        <vt:i4>1114162</vt:i4>
      </vt:variant>
      <vt:variant>
        <vt:i4>80</vt:i4>
      </vt:variant>
      <vt:variant>
        <vt:i4>0</vt:i4>
      </vt:variant>
      <vt:variant>
        <vt:i4>5</vt:i4>
      </vt:variant>
      <vt:variant>
        <vt:lpwstr/>
      </vt:variant>
      <vt:variant>
        <vt:lpwstr>_Toc120557664</vt:lpwstr>
      </vt:variant>
      <vt:variant>
        <vt:i4>1114162</vt:i4>
      </vt:variant>
      <vt:variant>
        <vt:i4>74</vt:i4>
      </vt:variant>
      <vt:variant>
        <vt:i4>0</vt:i4>
      </vt:variant>
      <vt:variant>
        <vt:i4>5</vt:i4>
      </vt:variant>
      <vt:variant>
        <vt:lpwstr/>
      </vt:variant>
      <vt:variant>
        <vt:lpwstr>_Toc120557663</vt:lpwstr>
      </vt:variant>
      <vt:variant>
        <vt:i4>1114162</vt:i4>
      </vt:variant>
      <vt:variant>
        <vt:i4>68</vt:i4>
      </vt:variant>
      <vt:variant>
        <vt:i4>0</vt:i4>
      </vt:variant>
      <vt:variant>
        <vt:i4>5</vt:i4>
      </vt:variant>
      <vt:variant>
        <vt:lpwstr/>
      </vt:variant>
      <vt:variant>
        <vt:lpwstr>_Toc120557662</vt:lpwstr>
      </vt:variant>
      <vt:variant>
        <vt:i4>1114162</vt:i4>
      </vt:variant>
      <vt:variant>
        <vt:i4>62</vt:i4>
      </vt:variant>
      <vt:variant>
        <vt:i4>0</vt:i4>
      </vt:variant>
      <vt:variant>
        <vt:i4>5</vt:i4>
      </vt:variant>
      <vt:variant>
        <vt:lpwstr/>
      </vt:variant>
      <vt:variant>
        <vt:lpwstr>_Toc120557661</vt:lpwstr>
      </vt:variant>
      <vt:variant>
        <vt:i4>1114162</vt:i4>
      </vt:variant>
      <vt:variant>
        <vt:i4>56</vt:i4>
      </vt:variant>
      <vt:variant>
        <vt:i4>0</vt:i4>
      </vt:variant>
      <vt:variant>
        <vt:i4>5</vt:i4>
      </vt:variant>
      <vt:variant>
        <vt:lpwstr/>
      </vt:variant>
      <vt:variant>
        <vt:lpwstr>_Toc120557660</vt:lpwstr>
      </vt:variant>
      <vt:variant>
        <vt:i4>1179698</vt:i4>
      </vt:variant>
      <vt:variant>
        <vt:i4>50</vt:i4>
      </vt:variant>
      <vt:variant>
        <vt:i4>0</vt:i4>
      </vt:variant>
      <vt:variant>
        <vt:i4>5</vt:i4>
      </vt:variant>
      <vt:variant>
        <vt:lpwstr/>
      </vt:variant>
      <vt:variant>
        <vt:lpwstr>_Toc120557659</vt:lpwstr>
      </vt:variant>
      <vt:variant>
        <vt:i4>1179698</vt:i4>
      </vt:variant>
      <vt:variant>
        <vt:i4>44</vt:i4>
      </vt:variant>
      <vt:variant>
        <vt:i4>0</vt:i4>
      </vt:variant>
      <vt:variant>
        <vt:i4>5</vt:i4>
      </vt:variant>
      <vt:variant>
        <vt:lpwstr/>
      </vt:variant>
      <vt:variant>
        <vt:lpwstr>_Toc120557658</vt:lpwstr>
      </vt:variant>
      <vt:variant>
        <vt:i4>1179698</vt:i4>
      </vt:variant>
      <vt:variant>
        <vt:i4>38</vt:i4>
      </vt:variant>
      <vt:variant>
        <vt:i4>0</vt:i4>
      </vt:variant>
      <vt:variant>
        <vt:i4>5</vt:i4>
      </vt:variant>
      <vt:variant>
        <vt:lpwstr/>
      </vt:variant>
      <vt:variant>
        <vt:lpwstr>_Toc120557657</vt:lpwstr>
      </vt:variant>
      <vt:variant>
        <vt:i4>1179698</vt:i4>
      </vt:variant>
      <vt:variant>
        <vt:i4>32</vt:i4>
      </vt:variant>
      <vt:variant>
        <vt:i4>0</vt:i4>
      </vt:variant>
      <vt:variant>
        <vt:i4>5</vt:i4>
      </vt:variant>
      <vt:variant>
        <vt:lpwstr/>
      </vt:variant>
      <vt:variant>
        <vt:lpwstr>_Toc120557656</vt:lpwstr>
      </vt:variant>
      <vt:variant>
        <vt:i4>1179698</vt:i4>
      </vt:variant>
      <vt:variant>
        <vt:i4>26</vt:i4>
      </vt:variant>
      <vt:variant>
        <vt:i4>0</vt:i4>
      </vt:variant>
      <vt:variant>
        <vt:i4>5</vt:i4>
      </vt:variant>
      <vt:variant>
        <vt:lpwstr/>
      </vt:variant>
      <vt:variant>
        <vt:lpwstr>_Toc120557655</vt:lpwstr>
      </vt:variant>
      <vt:variant>
        <vt:i4>1179698</vt:i4>
      </vt:variant>
      <vt:variant>
        <vt:i4>20</vt:i4>
      </vt:variant>
      <vt:variant>
        <vt:i4>0</vt:i4>
      </vt:variant>
      <vt:variant>
        <vt:i4>5</vt:i4>
      </vt:variant>
      <vt:variant>
        <vt:lpwstr/>
      </vt:variant>
      <vt:variant>
        <vt:lpwstr>_Toc120557654</vt:lpwstr>
      </vt:variant>
      <vt:variant>
        <vt:i4>1179698</vt:i4>
      </vt:variant>
      <vt:variant>
        <vt:i4>14</vt:i4>
      </vt:variant>
      <vt:variant>
        <vt:i4>0</vt:i4>
      </vt:variant>
      <vt:variant>
        <vt:i4>5</vt:i4>
      </vt:variant>
      <vt:variant>
        <vt:lpwstr/>
      </vt:variant>
      <vt:variant>
        <vt:lpwstr>_Toc120557653</vt:lpwstr>
      </vt:variant>
      <vt:variant>
        <vt:i4>1179698</vt:i4>
      </vt:variant>
      <vt:variant>
        <vt:i4>8</vt:i4>
      </vt:variant>
      <vt:variant>
        <vt:i4>0</vt:i4>
      </vt:variant>
      <vt:variant>
        <vt:i4>5</vt:i4>
      </vt:variant>
      <vt:variant>
        <vt:lpwstr/>
      </vt:variant>
      <vt:variant>
        <vt:lpwstr>_Toc120557652</vt:lpwstr>
      </vt:variant>
      <vt:variant>
        <vt:i4>1179698</vt:i4>
      </vt:variant>
      <vt:variant>
        <vt:i4>2</vt:i4>
      </vt:variant>
      <vt:variant>
        <vt:i4>0</vt:i4>
      </vt:variant>
      <vt:variant>
        <vt:i4>5</vt:i4>
      </vt:variant>
      <vt:variant>
        <vt:lpwstr/>
      </vt:variant>
      <vt:variant>
        <vt:lpwstr>_Toc120557651</vt:lpwstr>
      </vt:variant>
      <vt:variant>
        <vt:i4>327738</vt:i4>
      </vt:variant>
      <vt:variant>
        <vt:i4>0</vt:i4>
      </vt:variant>
      <vt:variant>
        <vt:i4>0</vt:i4>
      </vt:variant>
      <vt:variant>
        <vt:i4>5</vt:i4>
      </vt:variant>
      <vt:variant>
        <vt:lpwstr>mailto:Jan.Vojnik@sko-energo.cz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Urbánek, Tomáš</dc:creator>
  <cp:keywords/>
  <dc:description/>
  <cp:lastModifiedBy>Hlavacek, Ondrej 2 (SE TP)</cp:lastModifiedBy>
  <cp:revision>82</cp:revision>
  <cp:lastPrinted>2024-02-09T12:15:00Z</cp:lastPrinted>
  <dcterms:created xsi:type="dcterms:W3CDTF">2023-04-18T16:12:00Z</dcterms:created>
  <dcterms:modified xsi:type="dcterms:W3CDTF">2024-02-09T12:15:00Z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2022-11-02T07:56:36Z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aa48bebc-fd4b-4f52-945e-e1c9acdb288d</vt:lpwstr>
  </property>
  <property fmtid="{D5CDD505-2E9C-101B-9397-08002B2CF9AE}" pid="8" name="MSIP_Label_a6b84135-ab90-4b03-a415-784f8f15a7f1_ContentBits">
    <vt:lpwstr>0</vt:lpwstr>
  </property>
</Properties>
</file>