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54" w:rsidRDefault="00142691" w:rsidP="00AB25AE">
      <w:pPr>
        <w:pStyle w:val="no-print"/>
        <w:tabs>
          <w:tab w:val="left" w:pos="6096"/>
        </w:tabs>
        <w:spacing w:before="0" w:beforeAutospacing="0" w:after="0" w:afterAutospacing="0"/>
      </w:pPr>
      <w:r>
        <w:rPr>
          <w:noProof/>
        </w:rPr>
        <w:drawing>
          <wp:anchor distT="0" distB="0" distL="114300" distR="114300" simplePos="0" relativeHeight="251657216" behindDoc="0" locked="0" layoutInCell="1" allowOverlap="1">
            <wp:simplePos x="0" y="0"/>
            <wp:positionH relativeFrom="column">
              <wp:posOffset>413273</wp:posOffset>
            </wp:positionH>
            <wp:positionV relativeFrom="paragraph">
              <wp:posOffset>141120</wp:posOffset>
            </wp:positionV>
            <wp:extent cx="2073087" cy="448235"/>
            <wp:effectExtent l="0" t="0" r="381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3087" cy="448235"/>
                    </a:xfrm>
                    <a:prstGeom prst="rect">
                      <a:avLst/>
                    </a:prstGeom>
                    <a:noFill/>
                    <a:ln>
                      <a:noFill/>
                    </a:ln>
                  </pic:spPr>
                </pic:pic>
              </a:graphicData>
            </a:graphic>
          </wp:anchor>
        </w:drawing>
      </w:r>
      <w:r w:rsidR="00915454" w:rsidRPr="00915454">
        <w:rPr>
          <w:b/>
          <w:sz w:val="6"/>
          <w:szCs w:val="6"/>
        </w:rPr>
        <w:t xml:space="preserve">                         </w:t>
      </w:r>
      <w:r w:rsidR="00915454" w:rsidRPr="00915454">
        <w:rPr>
          <w:b/>
          <w:noProof/>
        </w:rPr>
        <w:t xml:space="preserve">     </w:t>
      </w:r>
      <w:r w:rsidR="006D755A">
        <w:t xml:space="preserve">                                                                                              </w:t>
      </w:r>
      <w:r w:rsidR="004E0E7A">
        <w:t xml:space="preserve">                                   </w:t>
      </w:r>
      <w:r w:rsidR="006D755A">
        <w:t xml:space="preserve">   </w:t>
      </w:r>
      <w:r w:rsidR="006D755A">
        <w:rPr>
          <w:noProof/>
          <w:color w:val="0000FF"/>
        </w:rPr>
        <w:drawing>
          <wp:inline distT="0" distB="0" distL="0" distR="0">
            <wp:extent cx="789790" cy="61143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77" cy="615991"/>
                    </a:xfrm>
                    <a:prstGeom prst="rect">
                      <a:avLst/>
                    </a:prstGeom>
                    <a:noFill/>
                    <a:ln>
                      <a:noFill/>
                    </a:ln>
                  </pic:spPr>
                </pic:pic>
              </a:graphicData>
            </a:graphic>
          </wp:inline>
        </w:drawing>
      </w:r>
    </w:p>
    <w:p w:rsidR="00A37FAF" w:rsidRPr="00AB25AE" w:rsidRDefault="00A37FAF" w:rsidP="00AB25AE">
      <w:pPr>
        <w:pStyle w:val="no-print"/>
        <w:tabs>
          <w:tab w:val="left" w:pos="6096"/>
        </w:tabs>
        <w:spacing w:before="0" w:beforeAutospacing="0" w:after="0" w:afterAutospacing="0"/>
        <w:rPr>
          <w:noProof/>
          <w:color w:val="0000FF"/>
        </w:rPr>
      </w:pPr>
    </w:p>
    <w:p w:rsidR="001017EE" w:rsidRPr="004114C8" w:rsidRDefault="001017EE" w:rsidP="001017EE">
      <w:pPr>
        <w:pStyle w:val="no-print"/>
        <w:spacing w:before="0" w:beforeAutospacing="0" w:after="0" w:afterAutospacing="0"/>
        <w:jc w:val="center"/>
        <w:rPr>
          <w:rFonts w:asciiTheme="minorHAnsi" w:hAnsiTheme="minorHAnsi"/>
          <w:b/>
          <w:sz w:val="40"/>
          <w:szCs w:val="40"/>
        </w:rPr>
      </w:pPr>
      <w:r w:rsidRPr="004114C8">
        <w:rPr>
          <w:rFonts w:asciiTheme="minorHAnsi" w:hAnsiTheme="minorHAnsi"/>
          <w:b/>
          <w:sz w:val="40"/>
          <w:szCs w:val="40"/>
        </w:rPr>
        <w:t xml:space="preserve">SMLOUVA O DÍLO </w:t>
      </w:r>
    </w:p>
    <w:p w:rsidR="00576A7B" w:rsidRPr="004114C8" w:rsidRDefault="00E16AC8" w:rsidP="001017EE">
      <w:pPr>
        <w:pStyle w:val="no-print"/>
        <w:spacing w:before="0" w:beforeAutospacing="0" w:after="0" w:afterAutospacing="0"/>
        <w:jc w:val="center"/>
        <w:rPr>
          <w:rFonts w:asciiTheme="minorHAnsi" w:hAnsiTheme="minorHAnsi"/>
          <w:b/>
          <w:sz w:val="40"/>
          <w:szCs w:val="40"/>
        </w:rPr>
      </w:pPr>
      <w:r w:rsidRPr="004114C8">
        <w:rPr>
          <w:rFonts w:asciiTheme="minorHAnsi" w:hAnsiTheme="minorHAnsi"/>
          <w:b/>
          <w:sz w:val="40"/>
          <w:szCs w:val="40"/>
        </w:rPr>
        <w:t>č</w:t>
      </w:r>
      <w:r w:rsidR="00576A7B" w:rsidRPr="004114C8">
        <w:rPr>
          <w:rFonts w:asciiTheme="minorHAnsi" w:hAnsiTheme="minorHAnsi"/>
          <w:b/>
          <w:sz w:val="40"/>
          <w:szCs w:val="40"/>
        </w:rPr>
        <w:t>. ………</w:t>
      </w:r>
    </w:p>
    <w:p w:rsidR="00ED329F" w:rsidRPr="004114C8" w:rsidRDefault="00ED329F" w:rsidP="001017EE">
      <w:pPr>
        <w:pStyle w:val="no-print"/>
        <w:spacing w:before="0" w:beforeAutospacing="0" w:after="0" w:afterAutospacing="0"/>
        <w:jc w:val="center"/>
        <w:rPr>
          <w:rFonts w:asciiTheme="minorHAnsi" w:hAnsiTheme="minorHAnsi"/>
          <w:sz w:val="22"/>
          <w:szCs w:val="22"/>
        </w:rPr>
      </w:pPr>
      <w:r w:rsidRPr="004114C8">
        <w:rPr>
          <w:rFonts w:asciiTheme="minorHAnsi" w:hAnsiTheme="minorHAnsi"/>
          <w:sz w:val="22"/>
          <w:szCs w:val="22"/>
        </w:rPr>
        <w:t>(dále jen „Smlouva“)</w:t>
      </w:r>
    </w:p>
    <w:p w:rsidR="004E0E7A" w:rsidRPr="004114C8" w:rsidRDefault="001017EE" w:rsidP="00333931">
      <w:pPr>
        <w:tabs>
          <w:tab w:val="left" w:pos="284"/>
          <w:tab w:val="left" w:pos="6045"/>
        </w:tabs>
        <w:spacing w:after="0" w:line="240" w:lineRule="auto"/>
        <w:ind w:left="426"/>
        <w:jc w:val="center"/>
        <w:rPr>
          <w:rFonts w:cs="Times New Roman"/>
        </w:rPr>
      </w:pPr>
      <w:r w:rsidRPr="004114C8">
        <w:rPr>
          <w:rFonts w:cs="Times New Roman"/>
        </w:rPr>
        <w:t xml:space="preserve">uzavřená </w:t>
      </w:r>
      <w:r w:rsidR="00333931" w:rsidRPr="004114C8">
        <w:rPr>
          <w:rFonts w:cs="Times New Roman"/>
        </w:rPr>
        <w:t xml:space="preserve">podle </w:t>
      </w:r>
      <w:r w:rsidRPr="004114C8">
        <w:rPr>
          <w:rFonts w:cs="Times New Roman"/>
        </w:rPr>
        <w:t xml:space="preserve">§ 2586 a </w:t>
      </w:r>
      <w:proofErr w:type="spellStart"/>
      <w:r w:rsidRPr="004114C8">
        <w:rPr>
          <w:rFonts w:cs="Times New Roman"/>
        </w:rPr>
        <w:t>násl</w:t>
      </w:r>
      <w:proofErr w:type="spellEnd"/>
      <w:r w:rsidRPr="004114C8">
        <w:rPr>
          <w:rFonts w:cs="Times New Roman"/>
        </w:rPr>
        <w:t xml:space="preserve">. </w:t>
      </w:r>
      <w:r w:rsidR="00333931" w:rsidRPr="004114C8">
        <w:rPr>
          <w:rFonts w:cs="Times New Roman"/>
        </w:rPr>
        <w:t>zákona č. 89/2012 Sb., občanského zákoníku</w:t>
      </w:r>
      <w:r w:rsidR="00746911" w:rsidRPr="004114C8">
        <w:rPr>
          <w:rFonts w:cs="Times New Roman"/>
        </w:rPr>
        <w:t xml:space="preserve"> </w:t>
      </w:r>
    </w:p>
    <w:p w:rsidR="001017EE" w:rsidRPr="004114C8" w:rsidRDefault="00746911" w:rsidP="00333931">
      <w:pPr>
        <w:tabs>
          <w:tab w:val="left" w:pos="284"/>
          <w:tab w:val="left" w:pos="6045"/>
        </w:tabs>
        <w:spacing w:after="0" w:line="240" w:lineRule="auto"/>
        <w:ind w:left="426"/>
        <w:jc w:val="center"/>
        <w:rPr>
          <w:rFonts w:cs="Times New Roman"/>
          <w:spacing w:val="128"/>
        </w:rPr>
      </w:pPr>
      <w:r w:rsidRPr="004114C8">
        <w:rPr>
          <w:rFonts w:cs="Times New Roman"/>
        </w:rPr>
        <w:t xml:space="preserve">(dále jen </w:t>
      </w:r>
      <w:r w:rsidR="000F230D" w:rsidRPr="004114C8">
        <w:rPr>
          <w:rFonts w:cs="Times New Roman"/>
        </w:rPr>
        <w:t>„OZ“</w:t>
      </w:r>
      <w:r w:rsidRPr="004114C8">
        <w:rPr>
          <w:rFonts w:cs="Times New Roman"/>
        </w:rPr>
        <w:t>)</w:t>
      </w:r>
    </w:p>
    <w:p w:rsidR="005C395E" w:rsidRPr="004114C8" w:rsidRDefault="00B73471" w:rsidP="004114C8">
      <w:pPr>
        <w:pStyle w:val="Bezmezer"/>
        <w:spacing w:before="120" w:after="120"/>
        <w:jc w:val="center"/>
        <w:rPr>
          <w:rFonts w:cs="Times New Roman"/>
          <w:b/>
          <w:sz w:val="28"/>
          <w:szCs w:val="28"/>
        </w:rPr>
      </w:pPr>
      <w:r w:rsidRPr="004114C8">
        <w:rPr>
          <w:rFonts w:cs="Times New Roman"/>
          <w:b/>
          <w:sz w:val="28"/>
          <w:szCs w:val="28"/>
        </w:rPr>
        <w:t>Článek I. S</w:t>
      </w:r>
      <w:r w:rsidR="00333931" w:rsidRPr="004114C8">
        <w:rPr>
          <w:rFonts w:cs="Times New Roman"/>
          <w:b/>
          <w:sz w:val="28"/>
          <w:szCs w:val="28"/>
        </w:rPr>
        <w:t>MLUVNÍ</w:t>
      </w:r>
      <w:r w:rsidR="004228E6" w:rsidRPr="004114C8">
        <w:rPr>
          <w:rFonts w:cs="Times New Roman"/>
          <w:b/>
          <w:sz w:val="28"/>
          <w:szCs w:val="28"/>
        </w:rPr>
        <w:t xml:space="preserve"> </w:t>
      </w:r>
      <w:r w:rsidR="00333931" w:rsidRPr="004114C8">
        <w:rPr>
          <w:rFonts w:cs="Times New Roman"/>
          <w:b/>
          <w:sz w:val="28"/>
          <w:szCs w:val="28"/>
        </w:rPr>
        <w:t>STRANY</w:t>
      </w:r>
      <w:r w:rsidR="005C395E" w:rsidRPr="004114C8">
        <w:rPr>
          <w:rFonts w:cs="Times New Roman"/>
          <w:b/>
          <w:sz w:val="28"/>
          <w:szCs w:val="28"/>
        </w:rPr>
        <w:t xml:space="preserve"> A ÚVODNÍ USTANOVENÍ</w:t>
      </w:r>
    </w:p>
    <w:p w:rsidR="001017EE" w:rsidRPr="004114C8" w:rsidRDefault="00F0733A" w:rsidP="004114C8">
      <w:pPr>
        <w:pStyle w:val="Bezmezer"/>
        <w:numPr>
          <w:ilvl w:val="0"/>
          <w:numId w:val="3"/>
        </w:numPr>
        <w:tabs>
          <w:tab w:val="left" w:pos="2268"/>
        </w:tabs>
        <w:spacing w:before="120" w:after="120"/>
        <w:ind w:left="426" w:hanging="426"/>
        <w:rPr>
          <w:rFonts w:cs="Times New Roman"/>
          <w:b/>
        </w:rPr>
      </w:pPr>
      <w:r>
        <w:rPr>
          <w:rFonts w:cs="Times New Roman"/>
        </w:rPr>
        <w:t>Objednatel</w:t>
      </w:r>
      <w:r w:rsidR="00333931" w:rsidRPr="004114C8">
        <w:rPr>
          <w:rFonts w:cs="Times New Roman"/>
        </w:rPr>
        <w:t>:</w:t>
      </w:r>
      <w:r w:rsidR="004E0E7A" w:rsidRPr="004114C8">
        <w:rPr>
          <w:rFonts w:cs="Times New Roman"/>
        </w:rPr>
        <w:tab/>
      </w:r>
      <w:r w:rsidR="00333931" w:rsidRPr="004114C8">
        <w:rPr>
          <w:rFonts w:cs="Times New Roman"/>
          <w:b/>
        </w:rPr>
        <w:t>Město Boží Dar</w:t>
      </w:r>
    </w:p>
    <w:p w:rsidR="00333931" w:rsidRPr="004114C8" w:rsidRDefault="00C41E1C" w:rsidP="004114C8">
      <w:pPr>
        <w:pStyle w:val="Bezmezer"/>
        <w:tabs>
          <w:tab w:val="left" w:pos="2268"/>
          <w:tab w:val="left" w:pos="4536"/>
        </w:tabs>
        <w:spacing w:before="120" w:after="120"/>
        <w:rPr>
          <w:rFonts w:cs="Times New Roman"/>
        </w:rPr>
      </w:pPr>
      <w:r>
        <w:rPr>
          <w:rFonts w:cs="Times New Roman"/>
        </w:rPr>
        <w:tab/>
      </w:r>
      <w:r w:rsidR="00B07633" w:rsidRPr="004114C8">
        <w:rPr>
          <w:rFonts w:cs="Times New Roman"/>
        </w:rPr>
        <w:t>s</w:t>
      </w:r>
      <w:r w:rsidR="00333931" w:rsidRPr="004114C8">
        <w:rPr>
          <w:rFonts w:cs="Times New Roman"/>
        </w:rPr>
        <w:t>e sídlem</w:t>
      </w:r>
      <w:r w:rsidR="00B07633" w:rsidRPr="004114C8">
        <w:rPr>
          <w:rFonts w:cs="Times New Roman"/>
        </w:rPr>
        <w:t>:</w:t>
      </w:r>
      <w:r w:rsidR="004E0E7A" w:rsidRPr="004114C8">
        <w:rPr>
          <w:rFonts w:cs="Times New Roman"/>
        </w:rPr>
        <w:tab/>
      </w:r>
      <w:r w:rsidR="00B07633" w:rsidRPr="004114C8">
        <w:rPr>
          <w:rFonts w:cs="Times New Roman"/>
        </w:rPr>
        <w:t xml:space="preserve">362 62 Boží Dar 1 </w:t>
      </w:r>
      <w:r w:rsidR="00333931" w:rsidRPr="004114C8">
        <w:rPr>
          <w:rFonts w:cs="Times New Roman"/>
        </w:rPr>
        <w:t xml:space="preserve"> </w:t>
      </w:r>
    </w:p>
    <w:p w:rsidR="00B07633" w:rsidRPr="004114C8" w:rsidRDefault="00C41E1C" w:rsidP="004114C8">
      <w:pPr>
        <w:pStyle w:val="Bezmezer"/>
        <w:tabs>
          <w:tab w:val="left" w:pos="2268"/>
          <w:tab w:val="left" w:pos="4536"/>
        </w:tabs>
        <w:spacing w:before="120" w:after="120"/>
        <w:rPr>
          <w:rFonts w:cs="Times New Roman"/>
        </w:rPr>
      </w:pPr>
      <w:r>
        <w:rPr>
          <w:rFonts w:cs="Times New Roman"/>
        </w:rPr>
        <w:tab/>
      </w:r>
      <w:r w:rsidR="00B07633" w:rsidRPr="004114C8">
        <w:rPr>
          <w:rFonts w:cs="Times New Roman"/>
        </w:rPr>
        <w:t>zastoupený:</w:t>
      </w:r>
      <w:r w:rsidR="004E0E7A" w:rsidRPr="004114C8">
        <w:rPr>
          <w:rFonts w:cs="Times New Roman"/>
        </w:rPr>
        <w:tab/>
      </w:r>
      <w:r w:rsidR="00B07633" w:rsidRPr="004114C8">
        <w:rPr>
          <w:rFonts w:cs="Times New Roman"/>
        </w:rPr>
        <w:t xml:space="preserve">Ing. Janem Horníkem, starostou města </w:t>
      </w:r>
    </w:p>
    <w:p w:rsidR="00B07633" w:rsidRPr="004114C8" w:rsidRDefault="00C41E1C" w:rsidP="004114C8">
      <w:pPr>
        <w:pStyle w:val="Bezmezer"/>
        <w:tabs>
          <w:tab w:val="left" w:pos="2268"/>
          <w:tab w:val="left" w:pos="4536"/>
        </w:tabs>
        <w:spacing w:before="120" w:after="120"/>
        <w:rPr>
          <w:rFonts w:cs="Times New Roman"/>
        </w:rPr>
      </w:pPr>
      <w:r>
        <w:rPr>
          <w:rFonts w:cs="Times New Roman"/>
        </w:rPr>
        <w:tab/>
      </w:r>
      <w:r w:rsidR="00B07633" w:rsidRPr="004114C8">
        <w:rPr>
          <w:rFonts w:cs="Times New Roman"/>
        </w:rPr>
        <w:t>IČ:</w:t>
      </w:r>
      <w:r w:rsidR="004E0E7A" w:rsidRPr="004114C8">
        <w:rPr>
          <w:rFonts w:cs="Times New Roman"/>
        </w:rPr>
        <w:tab/>
      </w:r>
      <w:r w:rsidR="00B07633" w:rsidRPr="004114C8">
        <w:rPr>
          <w:rFonts w:cs="Times New Roman"/>
        </w:rPr>
        <w:t>00479705</w:t>
      </w:r>
    </w:p>
    <w:p w:rsidR="00B07633" w:rsidRPr="004114C8" w:rsidRDefault="00C41E1C" w:rsidP="004114C8">
      <w:pPr>
        <w:pStyle w:val="Bezmezer"/>
        <w:tabs>
          <w:tab w:val="left" w:pos="2268"/>
          <w:tab w:val="left" w:pos="4536"/>
        </w:tabs>
        <w:spacing w:before="120" w:after="120"/>
        <w:rPr>
          <w:rFonts w:cs="Times New Roman"/>
        </w:rPr>
      </w:pPr>
      <w:r>
        <w:rPr>
          <w:rFonts w:cs="Times New Roman"/>
        </w:rPr>
        <w:tab/>
      </w:r>
      <w:r w:rsidR="00B07633" w:rsidRPr="004114C8">
        <w:rPr>
          <w:rFonts w:cs="Times New Roman"/>
        </w:rPr>
        <w:t>DIČ:</w:t>
      </w:r>
      <w:r w:rsidR="004E0E7A" w:rsidRPr="004114C8">
        <w:rPr>
          <w:rFonts w:cs="Times New Roman"/>
        </w:rPr>
        <w:tab/>
      </w:r>
      <w:r w:rsidR="00B07633" w:rsidRPr="004114C8">
        <w:rPr>
          <w:rFonts w:cs="Times New Roman"/>
        </w:rPr>
        <w:t>CZ00479705</w:t>
      </w:r>
    </w:p>
    <w:p w:rsidR="00B07633" w:rsidRPr="004114C8" w:rsidRDefault="00C41E1C" w:rsidP="004114C8">
      <w:pPr>
        <w:pStyle w:val="Bezmezer"/>
        <w:tabs>
          <w:tab w:val="left" w:pos="2268"/>
          <w:tab w:val="left" w:pos="4536"/>
        </w:tabs>
        <w:spacing w:before="120" w:after="120"/>
        <w:rPr>
          <w:rFonts w:cs="Times New Roman"/>
        </w:rPr>
      </w:pPr>
      <w:r>
        <w:rPr>
          <w:rFonts w:cs="Times New Roman"/>
        </w:rPr>
        <w:tab/>
      </w:r>
      <w:r w:rsidR="00B07633" w:rsidRPr="004114C8">
        <w:rPr>
          <w:rFonts w:cs="Times New Roman"/>
        </w:rPr>
        <w:t>Peněžní ústav:</w:t>
      </w:r>
      <w:r w:rsidR="004C1BA8">
        <w:rPr>
          <w:rFonts w:cs="Times New Roman"/>
        </w:rPr>
        <w:tab/>
      </w:r>
      <w:proofErr w:type="spellStart"/>
      <w:r w:rsidR="00912BBF">
        <w:rPr>
          <w:rFonts w:cs="Times New Roman"/>
        </w:rPr>
        <w:t>Oberbank</w:t>
      </w:r>
      <w:proofErr w:type="spellEnd"/>
      <w:r w:rsidR="00912BBF">
        <w:rPr>
          <w:rFonts w:cs="Times New Roman"/>
        </w:rPr>
        <w:t xml:space="preserve"> AG pobočka Česká republika</w:t>
      </w:r>
    </w:p>
    <w:p w:rsidR="00B07633" w:rsidRPr="004114C8" w:rsidRDefault="00C41E1C" w:rsidP="004114C8">
      <w:pPr>
        <w:pStyle w:val="Bezmezer"/>
        <w:tabs>
          <w:tab w:val="left" w:pos="2268"/>
          <w:tab w:val="left" w:pos="4536"/>
        </w:tabs>
        <w:spacing w:before="120" w:after="120"/>
        <w:rPr>
          <w:rFonts w:cs="Times New Roman"/>
        </w:rPr>
      </w:pPr>
      <w:r>
        <w:rPr>
          <w:rFonts w:cs="Times New Roman"/>
        </w:rPr>
        <w:tab/>
      </w:r>
      <w:r w:rsidR="00B07633" w:rsidRPr="004114C8">
        <w:rPr>
          <w:rFonts w:cs="Times New Roman"/>
        </w:rPr>
        <w:t>Číslo účtu:</w:t>
      </w:r>
      <w:r w:rsidR="004E0E7A" w:rsidRPr="004114C8">
        <w:rPr>
          <w:rFonts w:cs="Times New Roman"/>
        </w:rPr>
        <w:tab/>
      </w:r>
      <w:r w:rsidR="00912BBF">
        <w:rPr>
          <w:rFonts w:cs="Times New Roman"/>
        </w:rPr>
        <w:t>2161104176/8040</w:t>
      </w:r>
    </w:p>
    <w:p w:rsidR="00B07633" w:rsidRPr="004114C8" w:rsidRDefault="00361C93" w:rsidP="004114C8">
      <w:pPr>
        <w:pStyle w:val="Bezmezer"/>
        <w:numPr>
          <w:ilvl w:val="0"/>
          <w:numId w:val="3"/>
        </w:numPr>
        <w:spacing w:before="120" w:after="120"/>
        <w:ind w:left="426" w:hanging="426"/>
        <w:rPr>
          <w:rFonts w:cs="Times New Roman"/>
        </w:rPr>
      </w:pPr>
      <w:r>
        <w:rPr>
          <w:rFonts w:cs="Times New Roman"/>
        </w:rPr>
        <w:t>Zhotovitel</w:t>
      </w:r>
      <w:r w:rsidR="00B07633" w:rsidRPr="004114C8">
        <w:rPr>
          <w:rFonts w:cs="Times New Roman"/>
        </w:rPr>
        <w:t>:</w:t>
      </w:r>
    </w:p>
    <w:p w:rsidR="008F5090" w:rsidRPr="001F4E08" w:rsidRDefault="00C41E1C" w:rsidP="004114C8">
      <w:pPr>
        <w:pStyle w:val="Bezmezer"/>
        <w:tabs>
          <w:tab w:val="left" w:pos="2268"/>
        </w:tabs>
        <w:spacing w:before="120" w:after="120"/>
        <w:rPr>
          <w:rFonts w:cs="Times New Roman"/>
          <w:highlight w:val="yellow"/>
        </w:rPr>
      </w:pPr>
      <w:r>
        <w:rPr>
          <w:rFonts w:cs="Times New Roman"/>
        </w:rPr>
        <w:tab/>
      </w:r>
      <w:r w:rsidR="00B07633" w:rsidRPr="001F4E08">
        <w:rPr>
          <w:rFonts w:cs="Times New Roman"/>
          <w:highlight w:val="yellow"/>
        </w:rPr>
        <w:t>se sídlem:</w:t>
      </w:r>
      <w:r w:rsidRPr="001F4E08">
        <w:rPr>
          <w:rFonts w:cs="Times New Roman"/>
          <w:highlight w:val="yellow"/>
        </w:rPr>
        <w:tab/>
      </w:r>
      <w:r w:rsidRPr="001F4E08">
        <w:rPr>
          <w:rFonts w:cs="Times New Roman"/>
          <w:highlight w:val="yellow"/>
        </w:rPr>
        <w:tab/>
        <w:t>……………………………………………………………………………………….</w:t>
      </w:r>
    </w:p>
    <w:p w:rsidR="00B07633" w:rsidRPr="001F4E08" w:rsidRDefault="00C41E1C" w:rsidP="004114C8">
      <w:pPr>
        <w:pStyle w:val="Bezmezer"/>
        <w:tabs>
          <w:tab w:val="left" w:pos="2268"/>
        </w:tabs>
        <w:spacing w:before="120" w:after="120"/>
        <w:rPr>
          <w:rFonts w:cs="Times New Roman"/>
          <w:highlight w:val="yellow"/>
        </w:rPr>
      </w:pPr>
      <w:r w:rsidRPr="001F4E08">
        <w:rPr>
          <w:rFonts w:cs="Times New Roman"/>
        </w:rPr>
        <w:tab/>
      </w:r>
      <w:r w:rsidR="00B07633" w:rsidRPr="001F4E08">
        <w:rPr>
          <w:rFonts w:cs="Times New Roman"/>
          <w:highlight w:val="yellow"/>
        </w:rPr>
        <w:t>zastoupený:</w:t>
      </w:r>
      <w:r w:rsidRPr="001F4E08">
        <w:rPr>
          <w:rFonts w:cs="Times New Roman"/>
          <w:highlight w:val="yellow"/>
        </w:rPr>
        <w:tab/>
      </w:r>
      <w:r w:rsidRPr="001F4E08">
        <w:rPr>
          <w:rFonts w:cs="Times New Roman"/>
          <w:highlight w:val="yellow"/>
        </w:rPr>
        <w:tab/>
        <w:t>……………………………………………………………………………………….</w:t>
      </w:r>
    </w:p>
    <w:p w:rsidR="00B07633" w:rsidRPr="001F4E08" w:rsidRDefault="00C41E1C" w:rsidP="004114C8">
      <w:pPr>
        <w:pStyle w:val="Bezmezer"/>
        <w:tabs>
          <w:tab w:val="left" w:pos="2268"/>
        </w:tabs>
        <w:spacing w:before="120" w:after="120"/>
        <w:rPr>
          <w:rFonts w:cs="Times New Roman"/>
          <w:highlight w:val="yellow"/>
        </w:rPr>
      </w:pPr>
      <w:r w:rsidRPr="001F4E08">
        <w:rPr>
          <w:rFonts w:cs="Times New Roman"/>
        </w:rPr>
        <w:tab/>
      </w:r>
      <w:r w:rsidR="00B07633" w:rsidRPr="001F4E08">
        <w:rPr>
          <w:rFonts w:cs="Times New Roman"/>
          <w:highlight w:val="yellow"/>
        </w:rPr>
        <w:t>IČ:</w:t>
      </w:r>
      <w:r w:rsidRPr="001F4E08">
        <w:rPr>
          <w:rFonts w:cs="Times New Roman"/>
          <w:highlight w:val="yellow"/>
        </w:rPr>
        <w:tab/>
      </w:r>
      <w:r w:rsidRPr="001F4E08">
        <w:rPr>
          <w:rFonts w:cs="Times New Roman"/>
          <w:highlight w:val="yellow"/>
        </w:rPr>
        <w:tab/>
      </w:r>
      <w:r w:rsidRPr="001F4E08">
        <w:rPr>
          <w:rFonts w:cs="Times New Roman"/>
          <w:highlight w:val="yellow"/>
        </w:rPr>
        <w:tab/>
        <w:t>……………………………………………………………………………………….</w:t>
      </w:r>
    </w:p>
    <w:p w:rsidR="00B07633" w:rsidRPr="001F4E08" w:rsidRDefault="00C41E1C" w:rsidP="004114C8">
      <w:pPr>
        <w:pStyle w:val="Bezmezer"/>
        <w:tabs>
          <w:tab w:val="left" w:pos="2268"/>
        </w:tabs>
        <w:spacing w:before="120" w:after="120"/>
        <w:rPr>
          <w:rFonts w:cs="Times New Roman"/>
          <w:highlight w:val="yellow"/>
        </w:rPr>
      </w:pPr>
      <w:r w:rsidRPr="001F4E08">
        <w:rPr>
          <w:rFonts w:cs="Times New Roman"/>
        </w:rPr>
        <w:tab/>
      </w:r>
      <w:r w:rsidR="00B07633" w:rsidRPr="001F4E08">
        <w:rPr>
          <w:rFonts w:cs="Times New Roman"/>
          <w:highlight w:val="yellow"/>
        </w:rPr>
        <w:t>DIČ:</w:t>
      </w:r>
      <w:r w:rsidRPr="001F4E08">
        <w:rPr>
          <w:rFonts w:cs="Times New Roman"/>
          <w:highlight w:val="yellow"/>
        </w:rPr>
        <w:tab/>
      </w:r>
      <w:r w:rsidRPr="001F4E08">
        <w:rPr>
          <w:rFonts w:cs="Times New Roman"/>
          <w:highlight w:val="yellow"/>
        </w:rPr>
        <w:tab/>
      </w:r>
      <w:r w:rsidRPr="001F4E08">
        <w:rPr>
          <w:rFonts w:cs="Times New Roman"/>
          <w:highlight w:val="yellow"/>
        </w:rPr>
        <w:tab/>
        <w:t>……………………………………………………………………………………….</w:t>
      </w:r>
    </w:p>
    <w:p w:rsidR="00F96750" w:rsidRPr="001F4E08" w:rsidRDefault="00F96750" w:rsidP="004114C8">
      <w:pPr>
        <w:pStyle w:val="Bezmezer"/>
        <w:tabs>
          <w:tab w:val="left" w:pos="2268"/>
        </w:tabs>
        <w:spacing w:before="120" w:after="120"/>
        <w:rPr>
          <w:rFonts w:cs="Times New Roman"/>
          <w:highlight w:val="yellow"/>
        </w:rPr>
      </w:pPr>
      <w:r w:rsidRPr="001F4E08">
        <w:rPr>
          <w:rFonts w:cs="Times New Roman"/>
        </w:rPr>
        <w:tab/>
      </w:r>
      <w:r w:rsidRPr="001F4E08">
        <w:rPr>
          <w:rFonts w:cs="Times New Roman"/>
          <w:highlight w:val="yellow"/>
        </w:rPr>
        <w:t>zapsaný v Obchodním rejstříku ved</w:t>
      </w:r>
      <w:r w:rsidR="00567C54" w:rsidRPr="001F4E08">
        <w:rPr>
          <w:rFonts w:cs="Times New Roman"/>
          <w:highlight w:val="yellow"/>
        </w:rPr>
        <w:t>e</w:t>
      </w:r>
      <w:r w:rsidRPr="001F4E08">
        <w:rPr>
          <w:rFonts w:cs="Times New Roman"/>
          <w:highlight w:val="yellow"/>
        </w:rPr>
        <w:t>ným …</w:t>
      </w:r>
      <w:r w:rsidR="00E517B3" w:rsidRPr="001F4E08">
        <w:rPr>
          <w:rFonts w:cs="Times New Roman"/>
          <w:highlight w:val="yellow"/>
        </w:rPr>
        <w:t>…………</w:t>
      </w:r>
      <w:r w:rsidRPr="001F4E08">
        <w:rPr>
          <w:rFonts w:cs="Times New Roman"/>
          <w:highlight w:val="yellow"/>
        </w:rPr>
        <w:t xml:space="preserve">…… pod </w:t>
      </w:r>
      <w:proofErr w:type="spellStart"/>
      <w:r w:rsidRPr="001F4E08">
        <w:rPr>
          <w:rFonts w:cs="Times New Roman"/>
          <w:highlight w:val="yellow"/>
        </w:rPr>
        <w:t>sp</w:t>
      </w:r>
      <w:proofErr w:type="spellEnd"/>
      <w:r w:rsidRPr="001F4E08">
        <w:rPr>
          <w:rFonts w:cs="Times New Roman"/>
          <w:highlight w:val="yellow"/>
        </w:rPr>
        <w:t xml:space="preserve">. </w:t>
      </w:r>
      <w:proofErr w:type="spellStart"/>
      <w:r w:rsidRPr="001F4E08">
        <w:rPr>
          <w:rFonts w:cs="Times New Roman"/>
          <w:highlight w:val="yellow"/>
        </w:rPr>
        <w:t>zn</w:t>
      </w:r>
      <w:proofErr w:type="spellEnd"/>
      <w:r w:rsidRPr="001F4E08">
        <w:rPr>
          <w:rFonts w:cs="Times New Roman"/>
          <w:highlight w:val="yellow"/>
        </w:rPr>
        <w:t>………</w:t>
      </w:r>
      <w:r w:rsidR="00E517B3" w:rsidRPr="001F4E08">
        <w:rPr>
          <w:rFonts w:cs="Times New Roman"/>
          <w:highlight w:val="yellow"/>
        </w:rPr>
        <w:t>………</w:t>
      </w:r>
      <w:proofErr w:type="gramStart"/>
      <w:r w:rsidR="00E517B3" w:rsidRPr="001F4E08">
        <w:rPr>
          <w:rFonts w:cs="Times New Roman"/>
          <w:highlight w:val="yellow"/>
        </w:rPr>
        <w:t>….....</w:t>
      </w:r>
      <w:proofErr w:type="gramEnd"/>
    </w:p>
    <w:p w:rsidR="00B07633" w:rsidRPr="001F4E08" w:rsidRDefault="00C41E1C" w:rsidP="004114C8">
      <w:pPr>
        <w:pStyle w:val="Bezmezer"/>
        <w:tabs>
          <w:tab w:val="left" w:pos="2268"/>
        </w:tabs>
        <w:spacing w:before="120" w:after="120"/>
        <w:rPr>
          <w:rFonts w:cs="Times New Roman"/>
          <w:highlight w:val="yellow"/>
        </w:rPr>
      </w:pPr>
      <w:r w:rsidRPr="001F4E08">
        <w:rPr>
          <w:rFonts w:cs="Times New Roman"/>
        </w:rPr>
        <w:tab/>
      </w:r>
      <w:r w:rsidR="00B07633" w:rsidRPr="001F4E08">
        <w:rPr>
          <w:rFonts w:cs="Times New Roman"/>
          <w:highlight w:val="yellow"/>
        </w:rPr>
        <w:t>Peněžní ústav:</w:t>
      </w:r>
      <w:r w:rsidRPr="001F4E08">
        <w:rPr>
          <w:rFonts w:cs="Times New Roman"/>
          <w:highlight w:val="yellow"/>
        </w:rPr>
        <w:tab/>
        <w:t>……………………………………………………………………………………….</w:t>
      </w:r>
    </w:p>
    <w:p w:rsidR="007C08ED" w:rsidRPr="004114C8" w:rsidRDefault="00C41E1C" w:rsidP="004114C8">
      <w:pPr>
        <w:pStyle w:val="Bezmezer"/>
        <w:tabs>
          <w:tab w:val="left" w:pos="2268"/>
        </w:tabs>
        <w:spacing w:before="120" w:after="120"/>
        <w:rPr>
          <w:rFonts w:cs="Times New Roman"/>
        </w:rPr>
      </w:pPr>
      <w:r w:rsidRPr="001F4E08">
        <w:rPr>
          <w:rFonts w:cs="Times New Roman"/>
        </w:rPr>
        <w:tab/>
      </w:r>
      <w:r w:rsidR="00B07633" w:rsidRPr="001F4E08">
        <w:rPr>
          <w:rFonts w:cs="Times New Roman"/>
          <w:highlight w:val="yellow"/>
        </w:rPr>
        <w:t>Číslo</w:t>
      </w:r>
      <w:r w:rsidRPr="001F4E08">
        <w:rPr>
          <w:rFonts w:cs="Times New Roman"/>
          <w:highlight w:val="yellow"/>
        </w:rPr>
        <w:t xml:space="preserve"> účtu:</w:t>
      </w:r>
      <w:r w:rsidRPr="001F4E08">
        <w:rPr>
          <w:rFonts w:cs="Times New Roman"/>
          <w:highlight w:val="yellow"/>
        </w:rPr>
        <w:tab/>
      </w:r>
      <w:r w:rsidRPr="001F4E08">
        <w:rPr>
          <w:rFonts w:cs="Times New Roman"/>
          <w:highlight w:val="yellow"/>
        </w:rPr>
        <w:tab/>
        <w:t>……………………………………………………………………………………….</w:t>
      </w:r>
    </w:p>
    <w:p w:rsidR="000D387A" w:rsidRPr="004114C8" w:rsidRDefault="000D387A" w:rsidP="004114C8">
      <w:pPr>
        <w:pStyle w:val="Bezmezer"/>
        <w:numPr>
          <w:ilvl w:val="0"/>
          <w:numId w:val="3"/>
        </w:numPr>
        <w:spacing w:before="120" w:after="120"/>
        <w:ind w:left="426" w:hanging="426"/>
        <w:rPr>
          <w:rFonts w:cs="Times New Roman"/>
        </w:rPr>
      </w:pPr>
      <w:r w:rsidRPr="004114C8">
        <w:rPr>
          <w:rFonts w:cs="Times New Roman"/>
        </w:rPr>
        <w:t>V</w:t>
      </w:r>
      <w:r w:rsidR="00B2131B" w:rsidRPr="004114C8">
        <w:rPr>
          <w:rFonts w:cs="Times New Roman"/>
        </w:rPr>
        <w:t>e věcech smluvních jedná</w:t>
      </w:r>
    </w:p>
    <w:p w:rsidR="00954040" w:rsidRPr="004114C8" w:rsidRDefault="00C41E1C" w:rsidP="00C41E1C">
      <w:pPr>
        <w:pStyle w:val="Bezmezer"/>
        <w:tabs>
          <w:tab w:val="left" w:pos="2268"/>
        </w:tabs>
        <w:spacing w:before="120" w:after="120"/>
        <w:rPr>
          <w:rFonts w:cs="Times New Roman"/>
        </w:rPr>
      </w:pPr>
      <w:r>
        <w:rPr>
          <w:rFonts w:cs="Times New Roman"/>
        </w:rPr>
        <w:tab/>
      </w:r>
      <w:r w:rsidR="000D387A" w:rsidRPr="004114C8">
        <w:rPr>
          <w:rFonts w:cs="Times New Roman"/>
        </w:rPr>
        <w:t xml:space="preserve">za </w:t>
      </w:r>
      <w:r w:rsidR="00F0733A">
        <w:rPr>
          <w:rFonts w:cs="Times New Roman"/>
        </w:rPr>
        <w:t>objednatel</w:t>
      </w:r>
      <w:r w:rsidR="00F0733A" w:rsidRPr="004114C8">
        <w:rPr>
          <w:rFonts w:cs="Times New Roman"/>
        </w:rPr>
        <w:t>e</w:t>
      </w:r>
      <w:r w:rsidR="00A64F84" w:rsidRPr="004114C8">
        <w:rPr>
          <w:rFonts w:cs="Times New Roman"/>
        </w:rPr>
        <w:t>:</w:t>
      </w:r>
      <w:r>
        <w:rPr>
          <w:rFonts w:cs="Times New Roman"/>
        </w:rPr>
        <w:tab/>
      </w:r>
      <w:r w:rsidR="00B2131B" w:rsidRPr="004114C8">
        <w:rPr>
          <w:rFonts w:cs="Times New Roman"/>
        </w:rPr>
        <w:t>Ing. Jan Horník -</w:t>
      </w:r>
      <w:r w:rsidR="000D387A" w:rsidRPr="004114C8">
        <w:rPr>
          <w:rFonts w:cs="Times New Roman"/>
        </w:rPr>
        <w:t xml:space="preserve"> starosta města</w:t>
      </w:r>
    </w:p>
    <w:p w:rsidR="000D387A" w:rsidRPr="004114C8" w:rsidRDefault="00C41E1C" w:rsidP="00C41E1C">
      <w:pPr>
        <w:pStyle w:val="Bezmezer"/>
        <w:tabs>
          <w:tab w:val="left" w:pos="2268"/>
        </w:tabs>
        <w:spacing w:before="120" w:after="120"/>
        <w:rPr>
          <w:rFonts w:cs="Times New Roman"/>
        </w:rPr>
      </w:pPr>
      <w:r>
        <w:rPr>
          <w:rFonts w:cs="Times New Roman"/>
        </w:rPr>
        <w:tab/>
      </w:r>
      <w:r w:rsidR="000D387A" w:rsidRPr="004114C8">
        <w:rPr>
          <w:rFonts w:cs="Times New Roman"/>
        </w:rPr>
        <w:t xml:space="preserve">za </w:t>
      </w:r>
      <w:r w:rsidR="00361C93">
        <w:rPr>
          <w:rFonts w:cs="Times New Roman"/>
        </w:rPr>
        <w:t>zhotovitel</w:t>
      </w:r>
      <w:r w:rsidR="00361C93" w:rsidRPr="004114C8">
        <w:rPr>
          <w:rFonts w:cs="Times New Roman"/>
        </w:rPr>
        <w:t>e</w:t>
      </w:r>
      <w:r w:rsidR="00A64F84" w:rsidRPr="004114C8">
        <w:rPr>
          <w:rFonts w:cs="Times New Roman"/>
        </w:rPr>
        <w:t>:</w:t>
      </w:r>
      <w:r>
        <w:rPr>
          <w:rFonts w:cs="Times New Roman"/>
        </w:rPr>
        <w:tab/>
      </w:r>
      <w:r w:rsidRPr="001F4E08">
        <w:rPr>
          <w:rFonts w:cs="Times New Roman"/>
          <w:highlight w:val="yellow"/>
        </w:rPr>
        <w:t>……………………………………………………………………………………….</w:t>
      </w:r>
    </w:p>
    <w:p w:rsidR="00E7324C" w:rsidRPr="004114C8" w:rsidRDefault="00E7324C" w:rsidP="004114C8">
      <w:pPr>
        <w:pStyle w:val="Bezmezer"/>
        <w:numPr>
          <w:ilvl w:val="0"/>
          <w:numId w:val="3"/>
        </w:numPr>
        <w:spacing w:before="120" w:after="120"/>
        <w:ind w:left="426" w:hanging="426"/>
        <w:rPr>
          <w:rFonts w:cs="Times New Roman"/>
        </w:rPr>
      </w:pPr>
      <w:r w:rsidRPr="004114C8">
        <w:rPr>
          <w:rFonts w:cs="Times New Roman"/>
        </w:rPr>
        <w:t>V</w:t>
      </w:r>
      <w:r w:rsidR="00B2131B" w:rsidRPr="004114C8">
        <w:rPr>
          <w:rFonts w:cs="Times New Roman"/>
        </w:rPr>
        <w:t>e věcech technických jedná</w:t>
      </w:r>
    </w:p>
    <w:p w:rsidR="00954040" w:rsidRDefault="00C41E1C" w:rsidP="00C41E1C">
      <w:pPr>
        <w:pStyle w:val="Bezmezer"/>
        <w:tabs>
          <w:tab w:val="left" w:pos="2268"/>
        </w:tabs>
        <w:spacing w:before="120" w:after="120"/>
        <w:rPr>
          <w:rFonts w:cs="Times New Roman"/>
        </w:rPr>
      </w:pPr>
      <w:r>
        <w:rPr>
          <w:rFonts w:cs="Times New Roman"/>
        </w:rPr>
        <w:tab/>
      </w:r>
      <w:r w:rsidR="00E7324C" w:rsidRPr="004114C8">
        <w:rPr>
          <w:rFonts w:cs="Times New Roman"/>
        </w:rPr>
        <w:t xml:space="preserve">za </w:t>
      </w:r>
      <w:r w:rsidR="00F0733A">
        <w:rPr>
          <w:rFonts w:cs="Times New Roman"/>
        </w:rPr>
        <w:t>objednatele</w:t>
      </w:r>
      <w:r w:rsidR="00E7324C" w:rsidRPr="004114C8">
        <w:rPr>
          <w:rFonts w:cs="Times New Roman"/>
        </w:rPr>
        <w:t>:</w:t>
      </w:r>
      <w:r>
        <w:rPr>
          <w:rFonts w:cs="Times New Roman"/>
        </w:rPr>
        <w:tab/>
      </w:r>
      <w:r w:rsidR="00954040">
        <w:rPr>
          <w:rFonts w:cs="Times New Roman"/>
        </w:rPr>
        <w:t xml:space="preserve">Ing. Anton </w:t>
      </w:r>
      <w:proofErr w:type="spellStart"/>
      <w:r w:rsidR="00954040">
        <w:rPr>
          <w:rFonts w:cs="Times New Roman"/>
        </w:rPr>
        <w:t>Jurica</w:t>
      </w:r>
      <w:proofErr w:type="spellEnd"/>
      <w:r w:rsidR="00954040">
        <w:rPr>
          <w:rFonts w:cs="Times New Roman"/>
        </w:rPr>
        <w:t xml:space="preserve"> – autorský dozor</w:t>
      </w:r>
    </w:p>
    <w:p w:rsidR="0067543F" w:rsidRPr="004114C8" w:rsidRDefault="00954040" w:rsidP="00C41E1C">
      <w:pPr>
        <w:pStyle w:val="Bezmezer"/>
        <w:tabs>
          <w:tab w:val="left" w:pos="2268"/>
        </w:tabs>
        <w:spacing w:before="120" w:after="120"/>
        <w:rPr>
          <w:rFonts w:cs="Times New Roman"/>
        </w:rPr>
      </w:pPr>
      <w:r>
        <w:rPr>
          <w:rFonts w:cs="Times New Roman"/>
        </w:rPr>
        <w:tab/>
      </w:r>
      <w:r>
        <w:rPr>
          <w:rFonts w:cs="Times New Roman"/>
        </w:rPr>
        <w:tab/>
      </w:r>
      <w:r>
        <w:rPr>
          <w:rFonts w:cs="Times New Roman"/>
        </w:rPr>
        <w:tab/>
      </w:r>
      <w:r>
        <w:rPr>
          <w:rFonts w:cs="Times New Roman"/>
        </w:rPr>
        <w:tab/>
      </w:r>
      <w:r w:rsidR="0067543F" w:rsidRPr="004114C8">
        <w:rPr>
          <w:rFonts w:cs="Times New Roman"/>
        </w:rPr>
        <w:t>Martin Štěpánek – technický dozor stavby</w:t>
      </w:r>
    </w:p>
    <w:p w:rsidR="00B40C6E" w:rsidRPr="004114C8" w:rsidRDefault="00C41E1C" w:rsidP="00C41E1C">
      <w:pPr>
        <w:pStyle w:val="Bezmezer"/>
        <w:tabs>
          <w:tab w:val="left" w:pos="2268"/>
          <w:tab w:val="left" w:pos="3969"/>
        </w:tabs>
        <w:spacing w:before="120" w:after="120"/>
        <w:rPr>
          <w:rFonts w:cs="Times New Roman"/>
        </w:rPr>
      </w:pPr>
      <w:r>
        <w:rPr>
          <w:rFonts w:cs="Times New Roman"/>
        </w:rPr>
        <w:tab/>
      </w:r>
      <w:r w:rsidR="00A10B53" w:rsidRPr="004114C8">
        <w:rPr>
          <w:rFonts w:cs="Times New Roman"/>
        </w:rPr>
        <w:t>e</w:t>
      </w:r>
      <w:r>
        <w:rPr>
          <w:rFonts w:cs="Times New Roman"/>
        </w:rPr>
        <w:t>mail:</w:t>
      </w:r>
      <w:r>
        <w:rPr>
          <w:rFonts w:cs="Times New Roman"/>
        </w:rPr>
        <w:tab/>
      </w:r>
      <w:r>
        <w:rPr>
          <w:rFonts w:cs="Times New Roman"/>
        </w:rPr>
        <w:tab/>
      </w:r>
      <w:r w:rsidR="0067543F" w:rsidRPr="004114C8">
        <w:rPr>
          <w:rFonts w:cs="Times New Roman"/>
        </w:rPr>
        <w:t>stepmar@seznam.cz</w:t>
      </w:r>
    </w:p>
    <w:p w:rsidR="00B2131B" w:rsidRPr="004114C8" w:rsidRDefault="00C41E1C" w:rsidP="00C41E1C">
      <w:pPr>
        <w:pStyle w:val="Bezmezer"/>
        <w:tabs>
          <w:tab w:val="left" w:pos="2268"/>
          <w:tab w:val="left" w:pos="3969"/>
        </w:tabs>
        <w:spacing w:before="120" w:after="120"/>
        <w:rPr>
          <w:rFonts w:cs="Times New Roman"/>
        </w:rPr>
      </w:pPr>
      <w:r>
        <w:rPr>
          <w:rFonts w:cs="Times New Roman"/>
        </w:rPr>
        <w:tab/>
      </w:r>
      <w:r w:rsidR="00D42BE5" w:rsidRPr="004114C8">
        <w:rPr>
          <w:rFonts w:cs="Times New Roman"/>
        </w:rPr>
        <w:t>mobil:</w:t>
      </w:r>
      <w:r>
        <w:rPr>
          <w:rFonts w:cs="Times New Roman"/>
        </w:rPr>
        <w:tab/>
      </w:r>
      <w:r>
        <w:rPr>
          <w:rFonts w:cs="Times New Roman"/>
        </w:rPr>
        <w:tab/>
      </w:r>
      <w:r w:rsidR="0067543F" w:rsidRPr="004114C8">
        <w:rPr>
          <w:rFonts w:cs="Times New Roman"/>
        </w:rPr>
        <w:t>+420 737 058</w:t>
      </w:r>
      <w:r>
        <w:rPr>
          <w:rFonts w:cs="Times New Roman"/>
        </w:rPr>
        <w:t> </w:t>
      </w:r>
      <w:r w:rsidR="0067543F" w:rsidRPr="004114C8">
        <w:rPr>
          <w:rFonts w:cs="Times New Roman"/>
        </w:rPr>
        <w:t>047</w:t>
      </w:r>
    </w:p>
    <w:p w:rsidR="00E7324C" w:rsidRPr="004114C8" w:rsidRDefault="00C41E1C" w:rsidP="004114C8">
      <w:pPr>
        <w:pStyle w:val="Bezmezer"/>
        <w:tabs>
          <w:tab w:val="left" w:pos="2268"/>
          <w:tab w:val="left" w:pos="3969"/>
        </w:tabs>
        <w:spacing w:before="120" w:after="120"/>
        <w:rPr>
          <w:rFonts w:cs="Times New Roman"/>
        </w:rPr>
      </w:pPr>
      <w:r>
        <w:rPr>
          <w:rFonts w:cs="Times New Roman"/>
        </w:rPr>
        <w:tab/>
      </w:r>
      <w:r w:rsidR="00E7324C" w:rsidRPr="004114C8">
        <w:rPr>
          <w:rFonts w:cs="Times New Roman"/>
        </w:rPr>
        <w:t xml:space="preserve">za </w:t>
      </w:r>
      <w:r w:rsidR="00361C93">
        <w:rPr>
          <w:rFonts w:cs="Times New Roman"/>
        </w:rPr>
        <w:t>zhotovitel</w:t>
      </w:r>
      <w:r w:rsidR="007C0DE9" w:rsidRPr="004114C8">
        <w:rPr>
          <w:rFonts w:cs="Times New Roman"/>
        </w:rPr>
        <w:t>e</w:t>
      </w:r>
      <w:r w:rsidR="00E7324C" w:rsidRPr="004114C8">
        <w:rPr>
          <w:rFonts w:cs="Times New Roman"/>
        </w:rPr>
        <w:t>:</w:t>
      </w:r>
      <w:r>
        <w:rPr>
          <w:rFonts w:cs="Times New Roman"/>
        </w:rPr>
        <w:t xml:space="preserve"> </w:t>
      </w:r>
      <w:r w:rsidRPr="001F4E08">
        <w:rPr>
          <w:rFonts w:cs="Times New Roman"/>
          <w:highlight w:val="yellow"/>
        </w:rPr>
        <w:t>…………………………………………………………………………………………………….</w:t>
      </w:r>
    </w:p>
    <w:p w:rsidR="00B2131B" w:rsidRPr="004114C8" w:rsidRDefault="00C41E1C" w:rsidP="00C41E1C">
      <w:pPr>
        <w:pStyle w:val="Bezmezer"/>
        <w:tabs>
          <w:tab w:val="left" w:pos="2268"/>
          <w:tab w:val="left" w:pos="3969"/>
        </w:tabs>
        <w:spacing w:before="120" w:after="120"/>
        <w:rPr>
          <w:rFonts w:cs="Times New Roman"/>
        </w:rPr>
      </w:pPr>
      <w:r>
        <w:rPr>
          <w:rFonts w:cs="Times New Roman"/>
        </w:rPr>
        <w:tab/>
      </w:r>
      <w:r>
        <w:rPr>
          <w:rFonts w:cs="Times New Roman"/>
        </w:rPr>
        <w:tab/>
      </w:r>
      <w:r>
        <w:rPr>
          <w:rFonts w:cs="Times New Roman"/>
        </w:rPr>
        <w:tab/>
        <w:t>s</w:t>
      </w:r>
      <w:r w:rsidR="005138C7" w:rsidRPr="004114C8">
        <w:rPr>
          <w:rFonts w:cs="Times New Roman"/>
        </w:rPr>
        <w:t>tavby</w:t>
      </w:r>
      <w:r w:rsidR="00A64F84" w:rsidRPr="004114C8">
        <w:rPr>
          <w:rFonts w:cs="Times New Roman"/>
        </w:rPr>
        <w:t>vedoucí odpovědný pracovník pro ř</w:t>
      </w:r>
      <w:r w:rsidR="005138C7" w:rsidRPr="004114C8">
        <w:rPr>
          <w:rFonts w:cs="Times New Roman"/>
        </w:rPr>
        <w:t>íze</w:t>
      </w:r>
      <w:r w:rsidR="00A64F84" w:rsidRPr="004114C8">
        <w:rPr>
          <w:rFonts w:cs="Times New Roman"/>
        </w:rPr>
        <w:t>ní díla</w:t>
      </w:r>
    </w:p>
    <w:p w:rsidR="00B07633" w:rsidRPr="001F4E08" w:rsidRDefault="00C41E1C" w:rsidP="00C41E1C">
      <w:pPr>
        <w:pStyle w:val="Bezmezer"/>
        <w:tabs>
          <w:tab w:val="left" w:pos="2268"/>
          <w:tab w:val="left" w:pos="3969"/>
        </w:tabs>
        <w:spacing w:before="120" w:after="120"/>
        <w:rPr>
          <w:rFonts w:cs="Times New Roman"/>
          <w:highlight w:val="yellow"/>
        </w:rPr>
      </w:pPr>
      <w:r>
        <w:rPr>
          <w:rFonts w:cs="Times New Roman"/>
        </w:rPr>
        <w:tab/>
      </w:r>
      <w:r w:rsidR="00A10B53" w:rsidRPr="001F4E08">
        <w:rPr>
          <w:rFonts w:cs="Times New Roman"/>
          <w:highlight w:val="yellow"/>
        </w:rPr>
        <w:t>e</w:t>
      </w:r>
      <w:r w:rsidR="00B40C6E" w:rsidRPr="001F4E08">
        <w:rPr>
          <w:rFonts w:cs="Times New Roman"/>
          <w:highlight w:val="yellow"/>
        </w:rPr>
        <w:t>mail:</w:t>
      </w:r>
      <w:r w:rsidR="00E7324C" w:rsidRPr="001F4E08">
        <w:rPr>
          <w:rFonts w:cs="Times New Roman"/>
          <w:highlight w:val="yellow"/>
        </w:rPr>
        <w:t xml:space="preserve"> </w:t>
      </w:r>
      <w:r w:rsidR="007265A1" w:rsidRPr="001F4E08">
        <w:rPr>
          <w:rFonts w:cs="Times New Roman"/>
          <w:highlight w:val="yellow"/>
        </w:rPr>
        <w:t>………………………………………………………………………………………………………………….</w:t>
      </w:r>
    </w:p>
    <w:p w:rsidR="00B2131B" w:rsidRPr="001F4E08" w:rsidRDefault="00C41E1C" w:rsidP="00C41E1C">
      <w:pPr>
        <w:pStyle w:val="Bezmezer"/>
        <w:tabs>
          <w:tab w:val="left" w:pos="2268"/>
          <w:tab w:val="left" w:pos="3969"/>
        </w:tabs>
        <w:spacing w:before="120" w:after="120"/>
        <w:rPr>
          <w:rFonts w:cs="Times New Roman"/>
          <w:highlight w:val="yellow"/>
        </w:rPr>
      </w:pPr>
      <w:r w:rsidRPr="001F4E08">
        <w:rPr>
          <w:rFonts w:cs="Times New Roman"/>
        </w:rPr>
        <w:tab/>
      </w:r>
      <w:r w:rsidR="00B2131B" w:rsidRPr="001F4E08">
        <w:rPr>
          <w:rFonts w:cs="Times New Roman"/>
          <w:highlight w:val="yellow"/>
        </w:rPr>
        <w:t>mobil:</w:t>
      </w:r>
      <w:r w:rsidR="007265A1" w:rsidRPr="001F4E08">
        <w:rPr>
          <w:rFonts w:cs="Times New Roman"/>
          <w:highlight w:val="yellow"/>
        </w:rPr>
        <w:t>………………………………………………………………………………………………………………</w:t>
      </w:r>
      <w:proofErr w:type="gramStart"/>
      <w:r w:rsidR="007265A1" w:rsidRPr="001F4E08">
        <w:rPr>
          <w:rFonts w:cs="Times New Roman"/>
          <w:highlight w:val="yellow"/>
        </w:rPr>
        <w:t>…..</w:t>
      </w:r>
      <w:proofErr w:type="gramEnd"/>
    </w:p>
    <w:p w:rsidR="000F68AB" w:rsidRPr="001F4E08" w:rsidRDefault="00C41E1C" w:rsidP="00C41E1C">
      <w:pPr>
        <w:pStyle w:val="Bezmezer"/>
        <w:tabs>
          <w:tab w:val="left" w:pos="2268"/>
          <w:tab w:val="left" w:pos="3969"/>
        </w:tabs>
        <w:spacing w:before="120" w:after="120"/>
        <w:rPr>
          <w:rFonts w:cs="Times New Roman"/>
          <w:highlight w:val="yellow"/>
        </w:rPr>
      </w:pPr>
      <w:r w:rsidRPr="001F4E08">
        <w:rPr>
          <w:rFonts w:cs="Times New Roman"/>
        </w:rPr>
        <w:tab/>
      </w:r>
      <w:r w:rsidR="00C40BFB" w:rsidRPr="001F4E08">
        <w:rPr>
          <w:rFonts w:cs="Times New Roman"/>
          <w:highlight w:val="yellow"/>
        </w:rPr>
        <w:t>t</w:t>
      </w:r>
      <w:r w:rsidR="000F68AB" w:rsidRPr="001F4E08">
        <w:rPr>
          <w:rFonts w:cs="Times New Roman"/>
          <w:highlight w:val="yellow"/>
        </w:rPr>
        <w:t>el.:</w:t>
      </w:r>
      <w:r w:rsidR="007265A1" w:rsidRPr="001F4E08">
        <w:rPr>
          <w:rFonts w:cs="Times New Roman"/>
          <w:highlight w:val="yellow"/>
        </w:rPr>
        <w:t>………………………………………………………………………………………………………………………</w:t>
      </w:r>
    </w:p>
    <w:p w:rsidR="00B2131B" w:rsidRPr="004114C8" w:rsidRDefault="00C41E1C" w:rsidP="00C41E1C">
      <w:pPr>
        <w:pStyle w:val="Bezmezer"/>
        <w:tabs>
          <w:tab w:val="left" w:pos="2268"/>
          <w:tab w:val="left" w:pos="3969"/>
        </w:tabs>
        <w:spacing w:before="120" w:after="120"/>
        <w:rPr>
          <w:rFonts w:cs="Times New Roman"/>
        </w:rPr>
      </w:pPr>
      <w:r w:rsidRPr="001F4E08">
        <w:rPr>
          <w:rFonts w:cs="Times New Roman"/>
        </w:rPr>
        <w:tab/>
      </w:r>
      <w:r w:rsidR="00C40BFB" w:rsidRPr="001F4E08">
        <w:rPr>
          <w:rFonts w:cs="Times New Roman"/>
          <w:highlight w:val="yellow"/>
        </w:rPr>
        <w:t>f</w:t>
      </w:r>
      <w:r w:rsidR="00B2131B" w:rsidRPr="001F4E08">
        <w:rPr>
          <w:rFonts w:cs="Times New Roman"/>
          <w:highlight w:val="yellow"/>
        </w:rPr>
        <w:t>ax:</w:t>
      </w:r>
      <w:r w:rsidR="007265A1" w:rsidRPr="001F4E08">
        <w:rPr>
          <w:rFonts w:cs="Times New Roman"/>
          <w:highlight w:val="yellow"/>
        </w:rPr>
        <w:t>……………………………………………………………………………………………………………………….</w:t>
      </w:r>
    </w:p>
    <w:p w:rsidR="001017EE" w:rsidRPr="004114C8" w:rsidRDefault="00B73471" w:rsidP="004114C8">
      <w:pPr>
        <w:pStyle w:val="Bezmezer"/>
        <w:spacing w:before="120" w:after="120"/>
        <w:jc w:val="center"/>
        <w:rPr>
          <w:rFonts w:cs="Times New Roman"/>
          <w:b/>
          <w:sz w:val="28"/>
          <w:szCs w:val="28"/>
        </w:rPr>
      </w:pPr>
      <w:r w:rsidRPr="004114C8">
        <w:rPr>
          <w:rFonts w:cs="Times New Roman"/>
          <w:b/>
          <w:sz w:val="28"/>
          <w:szCs w:val="28"/>
        </w:rPr>
        <w:lastRenderedPageBreak/>
        <w:t xml:space="preserve">Článek II. </w:t>
      </w:r>
      <w:r w:rsidR="00B96E6E" w:rsidRPr="004114C8">
        <w:rPr>
          <w:rFonts w:cs="Times New Roman"/>
          <w:b/>
          <w:sz w:val="28"/>
          <w:szCs w:val="28"/>
        </w:rPr>
        <w:t>PŘEDMĚT DÍLA</w:t>
      </w:r>
    </w:p>
    <w:p w:rsidR="00B96E6E" w:rsidRPr="00381620" w:rsidRDefault="00361C93" w:rsidP="004114C8">
      <w:pPr>
        <w:pStyle w:val="Zkladntext"/>
        <w:numPr>
          <w:ilvl w:val="0"/>
          <w:numId w:val="4"/>
        </w:numPr>
        <w:spacing w:before="120" w:line="240" w:lineRule="auto"/>
        <w:ind w:left="426" w:hanging="426"/>
        <w:jc w:val="both"/>
        <w:rPr>
          <w:rFonts w:cs="Times New Roman"/>
          <w:color w:val="000000"/>
        </w:rPr>
      </w:pPr>
      <w:r>
        <w:rPr>
          <w:rFonts w:cs="Times New Roman"/>
        </w:rPr>
        <w:t>Zhotovitel</w:t>
      </w:r>
      <w:r w:rsidR="00E912AC" w:rsidRPr="004114C8">
        <w:rPr>
          <w:rFonts w:cs="Times New Roman"/>
        </w:rPr>
        <w:t xml:space="preserve"> </w:t>
      </w:r>
      <w:r w:rsidR="00BB3983" w:rsidRPr="004114C8">
        <w:rPr>
          <w:rFonts w:cs="Times New Roman"/>
        </w:rPr>
        <w:t>se zavazuje v souladu s</w:t>
      </w:r>
      <w:r w:rsidR="000F230D" w:rsidRPr="004114C8">
        <w:rPr>
          <w:rFonts w:cs="Times New Roman"/>
        </w:rPr>
        <w:t> </w:t>
      </w:r>
      <w:r w:rsidR="00BB3983" w:rsidRPr="004114C8">
        <w:rPr>
          <w:rFonts w:cs="Times New Roman"/>
        </w:rPr>
        <w:t>O</w:t>
      </w:r>
      <w:r w:rsidR="000F230D" w:rsidRPr="004114C8">
        <w:rPr>
          <w:rFonts w:cs="Times New Roman"/>
        </w:rPr>
        <w:t xml:space="preserve">Z </w:t>
      </w:r>
      <w:r w:rsidR="00BB3983" w:rsidRPr="004114C8">
        <w:rPr>
          <w:rFonts w:cs="Times New Roman"/>
        </w:rPr>
        <w:t xml:space="preserve">a všemi souvisejícími předpisy právního řádu České republiky provést </w:t>
      </w:r>
      <w:r w:rsidR="00BB3983" w:rsidRPr="00381620">
        <w:rPr>
          <w:rFonts w:cs="Times New Roman"/>
        </w:rPr>
        <w:t>svým jménem, na svůj náklad a na své nebezpečí kompletní dodávku a montáž stav</w:t>
      </w:r>
      <w:r w:rsidR="00D56605" w:rsidRPr="00381620">
        <w:rPr>
          <w:rFonts w:cs="Times New Roman"/>
        </w:rPr>
        <w:t>by</w:t>
      </w:r>
      <w:r w:rsidR="00BB3983" w:rsidRPr="00381620">
        <w:rPr>
          <w:rFonts w:cs="Times New Roman"/>
        </w:rPr>
        <w:t>, včetn</w:t>
      </w:r>
      <w:r w:rsidR="008F5090" w:rsidRPr="00381620">
        <w:rPr>
          <w:rFonts w:cs="Times New Roman"/>
        </w:rPr>
        <w:t>ě vybavení a uvedení do provozu</w:t>
      </w:r>
      <w:r w:rsidR="00BB3983" w:rsidRPr="00381620">
        <w:rPr>
          <w:rFonts w:cs="Times New Roman"/>
        </w:rPr>
        <w:t xml:space="preserve"> </w:t>
      </w:r>
      <w:r w:rsidR="00B2131B" w:rsidRPr="00381620">
        <w:rPr>
          <w:rFonts w:cs="Times New Roman"/>
        </w:rPr>
        <w:t xml:space="preserve">v katastrálním území Boží Dar </w:t>
      </w:r>
      <w:r w:rsidR="005A1E54" w:rsidRPr="00381620">
        <w:rPr>
          <w:rFonts w:cs="Times New Roman"/>
        </w:rPr>
        <w:t>s názvem</w:t>
      </w:r>
      <w:r w:rsidR="00915454" w:rsidRPr="00381620">
        <w:rPr>
          <w:rFonts w:cs="Times New Roman"/>
        </w:rPr>
        <w:t>:</w:t>
      </w:r>
    </w:p>
    <w:p w:rsidR="00FD486C" w:rsidRPr="004114C8" w:rsidRDefault="00483413" w:rsidP="004114C8">
      <w:pPr>
        <w:tabs>
          <w:tab w:val="left" w:pos="3402"/>
        </w:tabs>
        <w:spacing w:before="120" w:after="120" w:line="240" w:lineRule="auto"/>
        <w:ind w:left="425"/>
        <w:jc w:val="both"/>
        <w:rPr>
          <w:rFonts w:cs="Times New Roman"/>
          <w:b/>
        </w:rPr>
      </w:pPr>
      <w:r w:rsidRPr="004114C8">
        <w:rPr>
          <w:rFonts w:cs="Times New Roman"/>
          <w:b/>
        </w:rPr>
        <w:t>Kostel sv. Anny, Boží Dar – stavební úpravy</w:t>
      </w:r>
      <w:r w:rsidR="00FF442B" w:rsidRPr="004114C8">
        <w:rPr>
          <w:rFonts w:cs="Times New Roman"/>
          <w:b/>
        </w:rPr>
        <w:t xml:space="preserve"> a Kostel sv. Anny, Boží Dar. Výměna </w:t>
      </w:r>
      <w:proofErr w:type="spellStart"/>
      <w:r w:rsidR="00FF442B" w:rsidRPr="004114C8">
        <w:rPr>
          <w:rFonts w:cs="Times New Roman"/>
          <w:b/>
        </w:rPr>
        <w:t>otvorových</w:t>
      </w:r>
      <w:proofErr w:type="spellEnd"/>
      <w:r w:rsidR="00FF442B" w:rsidRPr="004114C8">
        <w:rPr>
          <w:rFonts w:cs="Times New Roman"/>
          <w:b/>
        </w:rPr>
        <w:t xml:space="preserve"> prvků</w:t>
      </w:r>
    </w:p>
    <w:p w:rsidR="00FF1779" w:rsidRPr="004114C8" w:rsidRDefault="00FF1779" w:rsidP="004114C8">
      <w:pPr>
        <w:tabs>
          <w:tab w:val="left" w:pos="3402"/>
        </w:tabs>
        <w:spacing w:before="120" w:after="120" w:line="240" w:lineRule="auto"/>
        <w:ind w:left="425"/>
        <w:jc w:val="both"/>
        <w:rPr>
          <w:rFonts w:cs="Times New Roman"/>
        </w:rPr>
      </w:pPr>
      <w:r w:rsidRPr="004114C8">
        <w:rPr>
          <w:rFonts w:cs="Times New Roman"/>
        </w:rPr>
        <w:t xml:space="preserve">Smlouva je uzavírána na základě rozhodnutí </w:t>
      </w:r>
      <w:r w:rsidR="00F0733A">
        <w:rPr>
          <w:rFonts w:cs="Times New Roman"/>
        </w:rPr>
        <w:t>objednatele</w:t>
      </w:r>
      <w:r w:rsidR="00F0733A" w:rsidRPr="004114C8">
        <w:rPr>
          <w:rFonts w:cs="Times New Roman"/>
        </w:rPr>
        <w:t xml:space="preserve"> </w:t>
      </w:r>
      <w:r w:rsidRPr="004114C8">
        <w:rPr>
          <w:rFonts w:cs="Times New Roman"/>
        </w:rPr>
        <w:t xml:space="preserve">o výběru nejvhodnější nabídky v rámci otevřeného řízení veřejné zakázky s názvem </w:t>
      </w:r>
      <w:r w:rsidR="008E09FE">
        <w:rPr>
          <w:rFonts w:cs="Times New Roman"/>
        </w:rPr>
        <w:t>„</w:t>
      </w:r>
      <w:r w:rsidR="008E09FE" w:rsidRPr="00B423D1">
        <w:rPr>
          <w:rFonts w:ascii="Calibri" w:hAnsi="Calibri" w:cs="Calibri"/>
          <w:b/>
        </w:rPr>
        <w:t>Montánní kulturní dědictví - kostel sv. Anny Boží Dar</w:t>
      </w:r>
      <w:r w:rsidR="00561600" w:rsidRPr="004114C8">
        <w:rPr>
          <w:rFonts w:cs="Times New Roman"/>
          <w:b/>
        </w:rPr>
        <w:t>“</w:t>
      </w:r>
      <w:r w:rsidR="00561600" w:rsidRPr="004114C8">
        <w:rPr>
          <w:rFonts w:cs="Times New Roman"/>
        </w:rPr>
        <w:t xml:space="preserve"> </w:t>
      </w:r>
      <w:r w:rsidR="00483413" w:rsidRPr="004114C8">
        <w:rPr>
          <w:rFonts w:cs="Times New Roman"/>
        </w:rPr>
        <w:t>p</w:t>
      </w:r>
      <w:r w:rsidRPr="004114C8">
        <w:rPr>
          <w:rFonts w:cs="Times New Roman"/>
        </w:rPr>
        <w:t>rojekt</w:t>
      </w:r>
      <w:r w:rsidR="00483413" w:rsidRPr="004114C8">
        <w:rPr>
          <w:rFonts w:cs="Times New Roman"/>
        </w:rPr>
        <w:t>u</w:t>
      </w:r>
      <w:r w:rsidRPr="004114C8">
        <w:rPr>
          <w:rFonts w:cs="Times New Roman"/>
        </w:rPr>
        <w:t xml:space="preserve"> </w:t>
      </w:r>
      <w:r w:rsidR="00483413" w:rsidRPr="004114C8">
        <w:rPr>
          <w:rFonts w:cs="Times New Roman"/>
        </w:rPr>
        <w:t>„Montánní kulturní dědictví“</w:t>
      </w:r>
      <w:r w:rsidR="008E09FE">
        <w:rPr>
          <w:rFonts w:cs="Times New Roman"/>
        </w:rPr>
        <w:t xml:space="preserve"> </w:t>
      </w:r>
      <w:r w:rsidR="008E09FE" w:rsidRPr="00364B64">
        <w:rPr>
          <w:rFonts w:cstheme="minorHAnsi"/>
        </w:rPr>
        <w:t xml:space="preserve">Milník </w:t>
      </w:r>
      <w:r w:rsidR="008E09FE" w:rsidRPr="00693CCC">
        <w:rPr>
          <w:rFonts w:cstheme="minorHAnsi"/>
        </w:rPr>
        <w:t>1</w:t>
      </w:r>
      <w:r w:rsidR="008E09FE">
        <w:rPr>
          <w:rFonts w:cstheme="minorHAnsi"/>
        </w:rPr>
        <w:t>, Milník 3</w:t>
      </w:r>
      <w:r w:rsidR="00EE7F69" w:rsidRPr="004114C8">
        <w:rPr>
          <w:rFonts w:cs="Times New Roman"/>
        </w:rPr>
        <w:t>,</w:t>
      </w:r>
      <w:r w:rsidR="00B73F14" w:rsidRPr="004114C8">
        <w:rPr>
          <w:rFonts w:cs="Times New Roman"/>
        </w:rPr>
        <w:t xml:space="preserve"> </w:t>
      </w:r>
      <w:r w:rsidR="00EE7F69" w:rsidRPr="004114C8">
        <w:rPr>
          <w:rFonts w:cs="Times New Roman"/>
        </w:rPr>
        <w:t>číslo</w:t>
      </w:r>
      <w:r w:rsidR="00B73F14" w:rsidRPr="004114C8">
        <w:rPr>
          <w:rFonts w:cs="Times New Roman"/>
        </w:rPr>
        <w:t xml:space="preserve"> 1002659</w:t>
      </w:r>
      <w:r w:rsidR="00561600" w:rsidRPr="004114C8">
        <w:rPr>
          <w:rFonts w:cs="Times New Roman"/>
        </w:rPr>
        <w:t>14</w:t>
      </w:r>
      <w:r w:rsidRPr="004114C8">
        <w:rPr>
          <w:rFonts w:cs="Times New Roman"/>
        </w:rPr>
        <w:t xml:space="preserve"> financované</w:t>
      </w:r>
      <w:r w:rsidR="00EE7F69" w:rsidRPr="004114C8">
        <w:rPr>
          <w:rFonts w:cs="Times New Roman"/>
        </w:rPr>
        <w:t>ho</w:t>
      </w:r>
      <w:r w:rsidRPr="004114C8">
        <w:rPr>
          <w:rFonts w:cs="Times New Roman"/>
        </w:rPr>
        <w:t xml:space="preserve"> v rámci Programu spolupráce Česká republika – Svobodný stát Sasko 2014 – 2020.</w:t>
      </w:r>
      <w:r w:rsidRPr="004114C8">
        <w:rPr>
          <w:rFonts w:cs="Times New Roman"/>
          <w:color w:val="FF0000"/>
        </w:rPr>
        <w:t xml:space="preserve"> </w:t>
      </w:r>
      <w:r w:rsidRPr="004114C8">
        <w:rPr>
          <w:rFonts w:cs="Times New Roman"/>
        </w:rPr>
        <w:t xml:space="preserve">Smlouva je uzavřena ve shodě s podmínkami </w:t>
      </w:r>
      <w:r w:rsidR="00F96750">
        <w:rPr>
          <w:rFonts w:cs="Times New Roman"/>
        </w:rPr>
        <w:t>zadávacího</w:t>
      </w:r>
      <w:r w:rsidR="00F96750" w:rsidRPr="004114C8">
        <w:rPr>
          <w:rFonts w:cs="Times New Roman"/>
        </w:rPr>
        <w:t xml:space="preserve"> </w:t>
      </w:r>
      <w:r w:rsidRPr="004114C8">
        <w:rPr>
          <w:rFonts w:cs="Times New Roman"/>
        </w:rPr>
        <w:t>řízení a vybranou nabídkou.</w:t>
      </w:r>
    </w:p>
    <w:p w:rsidR="001F4FB7" w:rsidRPr="004114C8" w:rsidRDefault="001F4FB7" w:rsidP="004114C8">
      <w:pPr>
        <w:pStyle w:val="Bezmezer"/>
        <w:numPr>
          <w:ilvl w:val="0"/>
          <w:numId w:val="4"/>
        </w:numPr>
        <w:spacing w:before="120" w:after="120"/>
        <w:ind w:left="426" w:hanging="426"/>
        <w:jc w:val="both"/>
        <w:rPr>
          <w:rFonts w:cs="Times New Roman"/>
        </w:rPr>
      </w:pPr>
      <w:r w:rsidRPr="004114C8">
        <w:rPr>
          <w:rFonts w:cs="Times New Roman"/>
        </w:rPr>
        <w:t xml:space="preserve">Rozsah a kvalita díla jsou dány: </w:t>
      </w:r>
    </w:p>
    <w:p w:rsidR="0001228F" w:rsidRPr="004114C8" w:rsidRDefault="005A1E54" w:rsidP="004114C8">
      <w:pPr>
        <w:pStyle w:val="Odstavecseseznamem"/>
        <w:numPr>
          <w:ilvl w:val="0"/>
          <w:numId w:val="5"/>
        </w:numPr>
        <w:tabs>
          <w:tab w:val="left" w:pos="3402"/>
        </w:tabs>
        <w:spacing w:before="120" w:after="120"/>
        <w:ind w:left="851" w:hanging="425"/>
        <w:jc w:val="both"/>
        <w:rPr>
          <w:rFonts w:asciiTheme="minorHAnsi" w:hAnsiTheme="minorHAnsi"/>
          <w:bCs/>
          <w:sz w:val="22"/>
          <w:szCs w:val="22"/>
        </w:rPr>
      </w:pPr>
      <w:r w:rsidRPr="004114C8">
        <w:rPr>
          <w:rFonts w:asciiTheme="minorHAnsi" w:hAnsiTheme="minorHAnsi"/>
          <w:sz w:val="22"/>
          <w:szCs w:val="22"/>
        </w:rPr>
        <w:t>projektov</w:t>
      </w:r>
      <w:r w:rsidR="001F4FB7" w:rsidRPr="004114C8">
        <w:rPr>
          <w:rFonts w:asciiTheme="minorHAnsi" w:hAnsiTheme="minorHAnsi"/>
          <w:sz w:val="22"/>
          <w:szCs w:val="22"/>
        </w:rPr>
        <w:t>ou dokumentací</w:t>
      </w:r>
      <w:r w:rsidRPr="004114C8">
        <w:rPr>
          <w:rFonts w:asciiTheme="minorHAnsi" w:hAnsiTheme="minorHAnsi"/>
          <w:sz w:val="22"/>
          <w:szCs w:val="22"/>
        </w:rPr>
        <w:t xml:space="preserve"> </w:t>
      </w:r>
      <w:r w:rsidR="00D36663" w:rsidRPr="004114C8">
        <w:rPr>
          <w:rFonts w:asciiTheme="minorHAnsi" w:hAnsiTheme="minorHAnsi"/>
          <w:sz w:val="22"/>
          <w:szCs w:val="22"/>
        </w:rPr>
        <w:t>„</w:t>
      </w:r>
      <w:r w:rsidR="00EE7F69" w:rsidRPr="004114C8">
        <w:rPr>
          <w:rFonts w:asciiTheme="minorHAnsi" w:hAnsiTheme="minorHAnsi"/>
          <w:sz w:val="22"/>
          <w:szCs w:val="22"/>
        </w:rPr>
        <w:t>Kostel sv. Anny, Boží Dar – stavební úpravy</w:t>
      </w:r>
      <w:r w:rsidR="00D36663" w:rsidRPr="004114C8">
        <w:rPr>
          <w:rFonts w:asciiTheme="minorHAnsi" w:hAnsiTheme="minorHAnsi"/>
          <w:sz w:val="22"/>
          <w:szCs w:val="22"/>
        </w:rPr>
        <w:t xml:space="preserve">“ </w:t>
      </w:r>
      <w:r w:rsidR="00AA1861" w:rsidRPr="004114C8">
        <w:rPr>
          <w:rFonts w:asciiTheme="minorHAnsi" w:hAnsiTheme="minorHAnsi"/>
          <w:sz w:val="22"/>
          <w:szCs w:val="22"/>
        </w:rPr>
        <w:t xml:space="preserve">a „Kostel sv. Anny Boží Dar. Výměna </w:t>
      </w:r>
      <w:proofErr w:type="spellStart"/>
      <w:r w:rsidR="00AA1861" w:rsidRPr="004114C8">
        <w:rPr>
          <w:rFonts w:asciiTheme="minorHAnsi" w:hAnsiTheme="minorHAnsi"/>
          <w:sz w:val="22"/>
          <w:szCs w:val="22"/>
        </w:rPr>
        <w:t>otvorových</w:t>
      </w:r>
      <w:proofErr w:type="spellEnd"/>
      <w:r w:rsidR="00AA1861" w:rsidRPr="004114C8">
        <w:rPr>
          <w:rFonts w:asciiTheme="minorHAnsi" w:hAnsiTheme="minorHAnsi"/>
          <w:sz w:val="22"/>
          <w:szCs w:val="22"/>
        </w:rPr>
        <w:t xml:space="preserve"> prvků“ </w:t>
      </w:r>
      <w:r w:rsidRPr="004114C8">
        <w:rPr>
          <w:rFonts w:asciiTheme="minorHAnsi" w:hAnsiTheme="minorHAnsi"/>
          <w:sz w:val="22"/>
          <w:szCs w:val="22"/>
        </w:rPr>
        <w:t>zpracovan</w:t>
      </w:r>
      <w:r w:rsidR="001F4FB7" w:rsidRPr="004114C8">
        <w:rPr>
          <w:rFonts w:asciiTheme="minorHAnsi" w:hAnsiTheme="minorHAnsi"/>
          <w:sz w:val="22"/>
          <w:szCs w:val="22"/>
        </w:rPr>
        <w:t>ou</w:t>
      </w:r>
      <w:r w:rsidRPr="004114C8">
        <w:rPr>
          <w:rFonts w:asciiTheme="minorHAnsi" w:hAnsiTheme="minorHAnsi"/>
          <w:sz w:val="22"/>
          <w:szCs w:val="22"/>
        </w:rPr>
        <w:t xml:space="preserve"> </w:t>
      </w:r>
      <w:r w:rsidR="00EE7F69" w:rsidRPr="004114C8">
        <w:rPr>
          <w:rFonts w:asciiTheme="minorHAnsi" w:hAnsiTheme="minorHAnsi"/>
          <w:sz w:val="22"/>
          <w:szCs w:val="22"/>
        </w:rPr>
        <w:t xml:space="preserve">firmou </w:t>
      </w:r>
      <w:proofErr w:type="spellStart"/>
      <w:r w:rsidR="00EE7F69" w:rsidRPr="004114C8">
        <w:rPr>
          <w:rFonts w:asciiTheme="minorHAnsi" w:hAnsiTheme="minorHAnsi"/>
          <w:sz w:val="22"/>
          <w:szCs w:val="22"/>
        </w:rPr>
        <w:t>Jurica</w:t>
      </w:r>
      <w:proofErr w:type="spellEnd"/>
      <w:r w:rsidR="00EE7F69" w:rsidRPr="004114C8">
        <w:rPr>
          <w:rFonts w:asciiTheme="minorHAnsi" w:hAnsiTheme="minorHAnsi"/>
          <w:sz w:val="22"/>
          <w:szCs w:val="22"/>
        </w:rPr>
        <w:t xml:space="preserve"> a.s.</w:t>
      </w:r>
      <w:r w:rsidR="003F1E18" w:rsidRPr="004114C8">
        <w:rPr>
          <w:rFonts w:asciiTheme="minorHAnsi" w:hAnsiTheme="minorHAnsi"/>
          <w:sz w:val="22"/>
          <w:szCs w:val="22"/>
        </w:rPr>
        <w:t>, Boží Dar 176, 362 62 Boží Dar</w:t>
      </w:r>
      <w:r w:rsidR="002A7285" w:rsidRPr="004114C8">
        <w:rPr>
          <w:rFonts w:asciiTheme="minorHAnsi" w:hAnsiTheme="minorHAnsi"/>
          <w:sz w:val="22"/>
          <w:szCs w:val="22"/>
        </w:rPr>
        <w:t>,</w:t>
      </w:r>
      <w:r w:rsidR="00833A6E" w:rsidRPr="004114C8">
        <w:rPr>
          <w:rFonts w:asciiTheme="minorHAnsi" w:hAnsiTheme="minorHAnsi"/>
          <w:sz w:val="22"/>
          <w:szCs w:val="22"/>
        </w:rPr>
        <w:t xml:space="preserve"> </w:t>
      </w:r>
      <w:r w:rsidR="002A7285" w:rsidRPr="004114C8">
        <w:rPr>
          <w:rFonts w:asciiTheme="minorHAnsi" w:hAnsiTheme="minorHAnsi"/>
          <w:sz w:val="22"/>
          <w:szCs w:val="22"/>
        </w:rPr>
        <w:t>včetně</w:t>
      </w:r>
      <w:r w:rsidR="006B35D2" w:rsidRPr="004114C8">
        <w:rPr>
          <w:rFonts w:asciiTheme="minorHAnsi" w:hAnsiTheme="minorHAnsi"/>
          <w:sz w:val="22"/>
          <w:szCs w:val="22"/>
        </w:rPr>
        <w:t xml:space="preserve"> soupis</w:t>
      </w:r>
      <w:r w:rsidR="00DC364B" w:rsidRPr="004114C8">
        <w:rPr>
          <w:rFonts w:asciiTheme="minorHAnsi" w:hAnsiTheme="minorHAnsi"/>
          <w:sz w:val="22"/>
          <w:szCs w:val="22"/>
        </w:rPr>
        <w:t>u</w:t>
      </w:r>
      <w:r w:rsidR="001F4FB7" w:rsidRPr="004114C8">
        <w:rPr>
          <w:rFonts w:asciiTheme="minorHAnsi" w:hAnsiTheme="minorHAnsi"/>
          <w:sz w:val="22"/>
          <w:szCs w:val="22"/>
        </w:rPr>
        <w:t xml:space="preserve"> </w:t>
      </w:r>
      <w:r w:rsidR="006B35D2" w:rsidRPr="004114C8">
        <w:rPr>
          <w:rFonts w:asciiTheme="minorHAnsi" w:hAnsiTheme="minorHAnsi"/>
          <w:sz w:val="22"/>
          <w:szCs w:val="22"/>
        </w:rPr>
        <w:t>prací</w:t>
      </w:r>
      <w:r w:rsidR="00DC364B" w:rsidRPr="004114C8">
        <w:rPr>
          <w:rFonts w:asciiTheme="minorHAnsi" w:hAnsiTheme="minorHAnsi"/>
          <w:sz w:val="22"/>
          <w:szCs w:val="22"/>
        </w:rPr>
        <w:t xml:space="preserve">, kterou </w:t>
      </w:r>
      <w:r w:rsidR="00F0733A">
        <w:rPr>
          <w:rFonts w:asciiTheme="minorHAnsi" w:hAnsiTheme="minorHAnsi"/>
          <w:sz w:val="22"/>
          <w:szCs w:val="22"/>
        </w:rPr>
        <w:t>objednatel</w:t>
      </w:r>
      <w:r w:rsidR="00F0733A" w:rsidRPr="004114C8">
        <w:rPr>
          <w:rFonts w:asciiTheme="minorHAnsi" w:hAnsiTheme="minorHAnsi"/>
          <w:bCs/>
          <w:sz w:val="22"/>
          <w:szCs w:val="22"/>
        </w:rPr>
        <w:t xml:space="preserve"> </w:t>
      </w:r>
      <w:r w:rsidR="00DC364B" w:rsidRPr="004114C8">
        <w:rPr>
          <w:rFonts w:asciiTheme="minorHAnsi" w:hAnsiTheme="minorHAnsi"/>
          <w:bCs/>
          <w:sz w:val="22"/>
          <w:szCs w:val="22"/>
        </w:rPr>
        <w:t xml:space="preserve">předal </w:t>
      </w:r>
      <w:r w:rsidR="00361C93">
        <w:rPr>
          <w:rFonts w:asciiTheme="minorHAnsi" w:hAnsiTheme="minorHAnsi"/>
          <w:bCs/>
          <w:sz w:val="22"/>
          <w:szCs w:val="22"/>
        </w:rPr>
        <w:t>zhotovitel</w:t>
      </w:r>
      <w:r w:rsidR="0001228F" w:rsidRPr="004114C8">
        <w:rPr>
          <w:rFonts w:asciiTheme="minorHAnsi" w:hAnsiTheme="minorHAnsi"/>
          <w:bCs/>
          <w:sz w:val="22"/>
          <w:szCs w:val="22"/>
        </w:rPr>
        <w:t>i</w:t>
      </w:r>
      <w:r w:rsidR="007A117C" w:rsidRPr="004114C8">
        <w:rPr>
          <w:rFonts w:asciiTheme="minorHAnsi" w:hAnsiTheme="minorHAnsi"/>
          <w:bCs/>
          <w:sz w:val="22"/>
          <w:szCs w:val="22"/>
        </w:rPr>
        <w:t xml:space="preserve"> při podpisu S</w:t>
      </w:r>
      <w:r w:rsidR="00DC364B" w:rsidRPr="004114C8">
        <w:rPr>
          <w:rFonts w:asciiTheme="minorHAnsi" w:hAnsiTheme="minorHAnsi"/>
          <w:bCs/>
          <w:sz w:val="22"/>
          <w:szCs w:val="22"/>
        </w:rPr>
        <w:t>mlouvy ve dvojím vyhotovení (</w:t>
      </w:r>
      <w:r w:rsidR="001426DF" w:rsidRPr="004114C8">
        <w:rPr>
          <w:rFonts w:asciiTheme="minorHAnsi" w:hAnsiTheme="minorHAnsi"/>
          <w:bCs/>
          <w:sz w:val="22"/>
          <w:szCs w:val="22"/>
        </w:rPr>
        <w:t>dvě pare</w:t>
      </w:r>
      <w:r w:rsidR="00DC364B" w:rsidRPr="004114C8">
        <w:rPr>
          <w:rFonts w:asciiTheme="minorHAnsi" w:hAnsiTheme="minorHAnsi"/>
          <w:bCs/>
          <w:sz w:val="22"/>
          <w:szCs w:val="22"/>
        </w:rPr>
        <w:t>) a 1</w:t>
      </w:r>
      <w:r w:rsidR="00B2131B" w:rsidRPr="004114C8">
        <w:rPr>
          <w:rFonts w:asciiTheme="minorHAnsi" w:hAnsiTheme="minorHAnsi"/>
          <w:bCs/>
          <w:sz w:val="22"/>
          <w:szCs w:val="22"/>
        </w:rPr>
        <w:t xml:space="preserve"> </w:t>
      </w:r>
      <w:r w:rsidR="00DC364B" w:rsidRPr="004114C8">
        <w:rPr>
          <w:rFonts w:asciiTheme="minorHAnsi" w:hAnsiTheme="minorHAnsi"/>
          <w:bCs/>
          <w:sz w:val="22"/>
          <w:szCs w:val="22"/>
        </w:rPr>
        <w:t>x na nosiči dat CD</w:t>
      </w:r>
      <w:r w:rsidR="003F1E18" w:rsidRPr="004114C8">
        <w:rPr>
          <w:rFonts w:asciiTheme="minorHAnsi" w:hAnsiTheme="minorHAnsi"/>
          <w:bCs/>
          <w:sz w:val="22"/>
          <w:szCs w:val="22"/>
        </w:rPr>
        <w:t>.</w:t>
      </w:r>
      <w:r w:rsidR="00DC364B" w:rsidRPr="004114C8">
        <w:rPr>
          <w:rFonts w:asciiTheme="minorHAnsi" w:hAnsiTheme="minorHAnsi"/>
          <w:bCs/>
          <w:sz w:val="22"/>
          <w:szCs w:val="22"/>
        </w:rPr>
        <w:t xml:space="preserve"> </w:t>
      </w:r>
      <w:r w:rsidR="007A117C" w:rsidRPr="004114C8">
        <w:rPr>
          <w:rFonts w:asciiTheme="minorHAnsi" w:hAnsiTheme="minorHAnsi"/>
          <w:bCs/>
          <w:sz w:val="22"/>
          <w:szCs w:val="22"/>
        </w:rPr>
        <w:t>PD ve výše uvedeném počtu je P</w:t>
      </w:r>
      <w:r w:rsidR="00DC364B" w:rsidRPr="004114C8">
        <w:rPr>
          <w:rFonts w:asciiTheme="minorHAnsi" w:hAnsiTheme="minorHAnsi"/>
          <w:bCs/>
          <w:sz w:val="22"/>
          <w:szCs w:val="22"/>
        </w:rPr>
        <w:t>řílohou č. 2</w:t>
      </w:r>
      <w:r w:rsidR="007A117C" w:rsidRPr="004114C8">
        <w:rPr>
          <w:rFonts w:asciiTheme="minorHAnsi" w:hAnsiTheme="minorHAnsi"/>
          <w:bCs/>
          <w:sz w:val="22"/>
          <w:szCs w:val="22"/>
        </w:rPr>
        <w:t xml:space="preserve"> S</w:t>
      </w:r>
      <w:r w:rsidR="00DC364B" w:rsidRPr="004114C8">
        <w:rPr>
          <w:rFonts w:asciiTheme="minorHAnsi" w:hAnsiTheme="minorHAnsi"/>
          <w:bCs/>
          <w:sz w:val="22"/>
          <w:szCs w:val="22"/>
        </w:rPr>
        <w:t>mlouvy</w:t>
      </w:r>
      <w:r w:rsidR="00E712EE" w:rsidRPr="004114C8">
        <w:rPr>
          <w:rFonts w:asciiTheme="minorHAnsi" w:hAnsiTheme="minorHAnsi"/>
          <w:bCs/>
          <w:sz w:val="22"/>
          <w:szCs w:val="22"/>
        </w:rPr>
        <w:t>,</w:t>
      </w:r>
    </w:p>
    <w:p w:rsidR="00AC309D" w:rsidRPr="004114C8" w:rsidRDefault="00AC309D" w:rsidP="004114C8">
      <w:pPr>
        <w:pStyle w:val="Odstavecseseznamem"/>
        <w:numPr>
          <w:ilvl w:val="0"/>
          <w:numId w:val="5"/>
        </w:numPr>
        <w:tabs>
          <w:tab w:val="left" w:pos="3402"/>
        </w:tabs>
        <w:spacing w:before="120" w:after="120"/>
        <w:ind w:left="851" w:hanging="425"/>
        <w:jc w:val="both"/>
        <w:rPr>
          <w:rFonts w:asciiTheme="minorHAnsi" w:hAnsiTheme="minorHAnsi"/>
          <w:sz w:val="22"/>
          <w:szCs w:val="22"/>
        </w:rPr>
      </w:pPr>
      <w:r w:rsidRPr="004114C8">
        <w:rPr>
          <w:rFonts w:asciiTheme="minorHAnsi" w:hAnsiTheme="minorHAnsi"/>
          <w:sz w:val="22"/>
          <w:szCs w:val="22"/>
        </w:rPr>
        <w:t xml:space="preserve">Souhlasem s provedením ohlášené stavby "Kostel sv. Anny, Boží Dar - stavební úpravy", vydal Městský úřad Jáchymov, Odbor stavební úřad, nám. republiky 1, 362 51 Jáchymov, č. </w:t>
      </w:r>
      <w:proofErr w:type="spellStart"/>
      <w:r w:rsidRPr="004114C8">
        <w:rPr>
          <w:rFonts w:asciiTheme="minorHAnsi" w:hAnsiTheme="minorHAnsi"/>
          <w:sz w:val="22"/>
          <w:szCs w:val="22"/>
        </w:rPr>
        <w:t>j</w:t>
      </w:r>
      <w:proofErr w:type="spellEnd"/>
      <w:r w:rsidRPr="004114C8">
        <w:rPr>
          <w:rFonts w:asciiTheme="minorHAnsi" w:hAnsiTheme="minorHAnsi"/>
          <w:sz w:val="22"/>
          <w:szCs w:val="22"/>
        </w:rPr>
        <w:t xml:space="preserve">. </w:t>
      </w:r>
      <w:proofErr w:type="spellStart"/>
      <w:r w:rsidRPr="004114C8">
        <w:rPr>
          <w:rFonts w:asciiTheme="minorHAnsi" w:hAnsiTheme="minorHAnsi"/>
          <w:sz w:val="22"/>
          <w:szCs w:val="22"/>
        </w:rPr>
        <w:t>výst</w:t>
      </w:r>
      <w:proofErr w:type="spellEnd"/>
      <w:r w:rsidRPr="004114C8">
        <w:rPr>
          <w:rFonts w:asciiTheme="minorHAnsi" w:hAnsiTheme="minorHAnsi"/>
          <w:sz w:val="22"/>
          <w:szCs w:val="22"/>
        </w:rPr>
        <w:t>/1703/266/16/</w:t>
      </w:r>
      <w:proofErr w:type="spellStart"/>
      <w:r w:rsidRPr="004114C8">
        <w:rPr>
          <w:rFonts w:asciiTheme="minorHAnsi" w:hAnsiTheme="minorHAnsi"/>
          <w:sz w:val="22"/>
          <w:szCs w:val="22"/>
        </w:rPr>
        <w:t>Kj</w:t>
      </w:r>
      <w:proofErr w:type="spellEnd"/>
      <w:r w:rsidRPr="004114C8">
        <w:rPr>
          <w:rFonts w:asciiTheme="minorHAnsi" w:hAnsiTheme="minorHAnsi"/>
          <w:sz w:val="22"/>
          <w:szCs w:val="22"/>
        </w:rPr>
        <w:t xml:space="preserve"> ze dne 9. 6. 2016</w:t>
      </w:r>
    </w:p>
    <w:p w:rsidR="00AC309D" w:rsidRPr="004114C8" w:rsidRDefault="00AC309D" w:rsidP="004114C8">
      <w:pPr>
        <w:spacing w:before="120" w:after="120" w:line="240" w:lineRule="auto"/>
        <w:ind w:left="851"/>
        <w:jc w:val="both"/>
        <w:rPr>
          <w:rFonts w:cs="Times New Roman"/>
        </w:rPr>
      </w:pPr>
      <w:r w:rsidRPr="004114C8">
        <w:rPr>
          <w:rFonts w:cs="Times New Roman"/>
        </w:rPr>
        <w:t xml:space="preserve">Souhlasem s provedením ohlášené stavby "Kostel sv. Anny, Boží Dar. Výměna </w:t>
      </w:r>
      <w:proofErr w:type="spellStart"/>
      <w:r w:rsidRPr="004114C8">
        <w:rPr>
          <w:rFonts w:cs="Times New Roman"/>
        </w:rPr>
        <w:t>otvorových</w:t>
      </w:r>
      <w:proofErr w:type="spellEnd"/>
      <w:r w:rsidRPr="004114C8">
        <w:rPr>
          <w:rFonts w:cs="Times New Roman"/>
        </w:rPr>
        <w:t xml:space="preserve"> prvků", vydal Městský úřad Jáchymov, Odbor stavební úřad, nám. republiky 1, 362 51 Jáchymov, č. </w:t>
      </w:r>
      <w:proofErr w:type="spellStart"/>
      <w:r w:rsidRPr="004114C8">
        <w:rPr>
          <w:rFonts w:cs="Times New Roman"/>
        </w:rPr>
        <w:t>j</w:t>
      </w:r>
      <w:proofErr w:type="spellEnd"/>
      <w:r w:rsidRPr="004114C8">
        <w:rPr>
          <w:rFonts w:cs="Times New Roman"/>
        </w:rPr>
        <w:t xml:space="preserve">. </w:t>
      </w:r>
      <w:proofErr w:type="spellStart"/>
      <w:r w:rsidRPr="004114C8">
        <w:rPr>
          <w:rFonts w:cs="Times New Roman"/>
        </w:rPr>
        <w:t>výst</w:t>
      </w:r>
      <w:proofErr w:type="spellEnd"/>
      <w:r w:rsidRPr="004114C8">
        <w:rPr>
          <w:rFonts w:cs="Times New Roman"/>
        </w:rPr>
        <w:t>/135/12/16/</w:t>
      </w:r>
      <w:proofErr w:type="spellStart"/>
      <w:r w:rsidRPr="004114C8">
        <w:rPr>
          <w:rFonts w:cs="Times New Roman"/>
        </w:rPr>
        <w:t>Kj</w:t>
      </w:r>
      <w:proofErr w:type="spellEnd"/>
      <w:r w:rsidRPr="004114C8">
        <w:rPr>
          <w:rFonts w:cs="Times New Roman"/>
        </w:rPr>
        <w:t xml:space="preserve"> ze dne 13. 1. 2016</w:t>
      </w:r>
    </w:p>
    <w:p w:rsidR="00AC309D" w:rsidRPr="004114C8" w:rsidRDefault="00AC309D" w:rsidP="004114C8">
      <w:pPr>
        <w:spacing w:before="120" w:after="120" w:line="240" w:lineRule="auto"/>
        <w:ind w:left="851"/>
        <w:jc w:val="both"/>
        <w:rPr>
          <w:rFonts w:cs="Times New Roman"/>
        </w:rPr>
      </w:pPr>
      <w:r w:rsidRPr="004114C8">
        <w:rPr>
          <w:rFonts w:cs="Times New Roman"/>
        </w:rPr>
        <w:t xml:space="preserve">Územním souhlasem na stavbu "Kostel sv. Anny, Boží Dar - stavební úpravy" - přípojka vody, tlakové kanalizace a 3 ks vrtů pro tepelné čerpadlo, vydal Městský úřad Jáchymov, Odbor stavební úřad, nám. republiky 1, 362 51 Jáchymov, č. </w:t>
      </w:r>
      <w:proofErr w:type="spellStart"/>
      <w:r w:rsidRPr="004114C8">
        <w:rPr>
          <w:rFonts w:cs="Times New Roman"/>
        </w:rPr>
        <w:t>j</w:t>
      </w:r>
      <w:proofErr w:type="spellEnd"/>
      <w:r w:rsidRPr="004114C8">
        <w:rPr>
          <w:rFonts w:cs="Times New Roman"/>
        </w:rPr>
        <w:t xml:space="preserve">. </w:t>
      </w:r>
      <w:proofErr w:type="spellStart"/>
      <w:r w:rsidRPr="004114C8">
        <w:rPr>
          <w:rFonts w:cs="Times New Roman"/>
        </w:rPr>
        <w:t>výst</w:t>
      </w:r>
      <w:proofErr w:type="spellEnd"/>
      <w:r w:rsidRPr="004114C8">
        <w:rPr>
          <w:rFonts w:cs="Times New Roman"/>
        </w:rPr>
        <w:t>/1702/265/16/</w:t>
      </w:r>
      <w:proofErr w:type="spellStart"/>
      <w:r w:rsidRPr="004114C8">
        <w:rPr>
          <w:rFonts w:cs="Times New Roman"/>
        </w:rPr>
        <w:t>Kj</w:t>
      </w:r>
      <w:proofErr w:type="spellEnd"/>
      <w:r w:rsidRPr="004114C8">
        <w:rPr>
          <w:rFonts w:cs="Times New Roman"/>
        </w:rPr>
        <w:t xml:space="preserve"> ze dne 8. 6. 2016</w:t>
      </w:r>
    </w:p>
    <w:p w:rsidR="00AC309D" w:rsidRPr="004114C8" w:rsidRDefault="00AC309D" w:rsidP="004114C8">
      <w:pPr>
        <w:spacing w:before="120" w:after="120" w:line="240" w:lineRule="auto"/>
        <w:ind w:left="851"/>
        <w:jc w:val="both"/>
        <w:rPr>
          <w:rFonts w:cs="Times New Roman"/>
        </w:rPr>
      </w:pPr>
      <w:r w:rsidRPr="004114C8">
        <w:rPr>
          <w:rFonts w:cs="Times New Roman"/>
        </w:rPr>
        <w:t xml:space="preserve">Souhlasem pro stavbu "Boží Dar - 3 vrty pro využití geotermální energie na p. p. č. 17 v k. </w:t>
      </w:r>
      <w:proofErr w:type="spellStart"/>
      <w:r w:rsidRPr="004114C8">
        <w:rPr>
          <w:rFonts w:cs="Times New Roman"/>
        </w:rPr>
        <w:t>ú</w:t>
      </w:r>
      <w:proofErr w:type="spellEnd"/>
      <w:r w:rsidRPr="004114C8">
        <w:rPr>
          <w:rFonts w:cs="Times New Roman"/>
        </w:rPr>
        <w:t xml:space="preserve">. Boží Dar k vytápění kostela sv. Anny", vydal Městský úřad Ostrov, odbor životního prostředí, Klínovecká 1204, 363 01 Ostrov, č. </w:t>
      </w:r>
      <w:proofErr w:type="spellStart"/>
      <w:r w:rsidRPr="004114C8">
        <w:rPr>
          <w:rFonts w:cs="Times New Roman"/>
        </w:rPr>
        <w:t>j</w:t>
      </w:r>
      <w:proofErr w:type="spellEnd"/>
      <w:r w:rsidRPr="004114C8">
        <w:rPr>
          <w:rFonts w:cs="Times New Roman"/>
        </w:rPr>
        <w:t>. ŽP/22489/14 ze dne 6. 8. 2014</w:t>
      </w:r>
    </w:p>
    <w:p w:rsidR="00AC309D" w:rsidRPr="004114C8" w:rsidRDefault="00AC309D" w:rsidP="004114C8">
      <w:pPr>
        <w:spacing w:before="120" w:after="120" w:line="240" w:lineRule="auto"/>
        <w:ind w:left="851"/>
        <w:jc w:val="both"/>
        <w:rPr>
          <w:rFonts w:cs="Times New Roman"/>
        </w:rPr>
      </w:pPr>
      <w:r w:rsidRPr="004114C8">
        <w:rPr>
          <w:rFonts w:cs="Times New Roman"/>
        </w:rPr>
        <w:t xml:space="preserve">Závazným stanoviskem výkonného orgánu státní památkové péče pro stavbu "Kostel sv. Anny, Boží Dar - stavební úpravy", vydal Městský úřad Ostrov, odbor majetkové správy – památková péče, Jáchymovská 1, 363 20 Ostrov, č. </w:t>
      </w:r>
      <w:proofErr w:type="spellStart"/>
      <w:r w:rsidRPr="004114C8">
        <w:rPr>
          <w:rFonts w:cs="Times New Roman"/>
        </w:rPr>
        <w:t>j</w:t>
      </w:r>
      <w:proofErr w:type="spellEnd"/>
      <w:r w:rsidRPr="004114C8">
        <w:rPr>
          <w:rFonts w:cs="Times New Roman"/>
        </w:rPr>
        <w:t>. OMS/02441/16 ze dne 24. 2. 2015</w:t>
      </w:r>
    </w:p>
    <w:p w:rsidR="0001228F" w:rsidRPr="004114C8" w:rsidRDefault="00AE1297" w:rsidP="004114C8">
      <w:pPr>
        <w:pStyle w:val="Odstavecseseznamem"/>
        <w:numPr>
          <w:ilvl w:val="0"/>
          <w:numId w:val="5"/>
        </w:numPr>
        <w:tabs>
          <w:tab w:val="left" w:pos="3402"/>
        </w:tabs>
        <w:spacing w:before="120" w:after="120"/>
        <w:ind w:left="851" w:hanging="425"/>
        <w:jc w:val="both"/>
        <w:rPr>
          <w:rFonts w:asciiTheme="minorHAnsi" w:hAnsiTheme="minorHAnsi"/>
          <w:bCs/>
          <w:sz w:val="22"/>
          <w:szCs w:val="22"/>
        </w:rPr>
      </w:pPr>
      <w:r w:rsidRPr="004114C8">
        <w:rPr>
          <w:rFonts w:asciiTheme="minorHAnsi" w:hAnsiTheme="minorHAnsi"/>
          <w:sz w:val="22"/>
          <w:szCs w:val="22"/>
        </w:rPr>
        <w:t>zadávacími podmínkami</w:t>
      </w:r>
      <w:r w:rsidR="006B35D2" w:rsidRPr="004114C8">
        <w:rPr>
          <w:rFonts w:asciiTheme="minorHAnsi" w:hAnsiTheme="minorHAnsi"/>
          <w:sz w:val="22"/>
          <w:szCs w:val="22"/>
        </w:rPr>
        <w:t xml:space="preserve"> </w:t>
      </w:r>
      <w:r w:rsidR="00F0733A">
        <w:rPr>
          <w:rFonts w:asciiTheme="minorHAnsi" w:hAnsiTheme="minorHAnsi"/>
          <w:sz w:val="22"/>
          <w:szCs w:val="22"/>
        </w:rPr>
        <w:t>objednatel</w:t>
      </w:r>
      <w:r w:rsidR="00F0733A" w:rsidRPr="004114C8">
        <w:rPr>
          <w:rFonts w:asciiTheme="minorHAnsi" w:hAnsiTheme="minorHAnsi"/>
          <w:sz w:val="22"/>
          <w:szCs w:val="22"/>
        </w:rPr>
        <w:t xml:space="preserve">e </w:t>
      </w:r>
      <w:r w:rsidRPr="004114C8">
        <w:rPr>
          <w:rFonts w:asciiTheme="minorHAnsi" w:hAnsiTheme="minorHAnsi"/>
          <w:sz w:val="22"/>
          <w:szCs w:val="22"/>
        </w:rPr>
        <w:t>k zadání veřejné zakázky</w:t>
      </w:r>
      <w:r w:rsidR="0001228F" w:rsidRPr="004114C8">
        <w:rPr>
          <w:rFonts w:asciiTheme="minorHAnsi" w:hAnsiTheme="minorHAnsi"/>
          <w:sz w:val="22"/>
          <w:szCs w:val="22"/>
        </w:rPr>
        <w:t>,</w:t>
      </w:r>
    </w:p>
    <w:p w:rsidR="00615C32" w:rsidRPr="004114C8" w:rsidRDefault="005F71C0" w:rsidP="004114C8">
      <w:pPr>
        <w:pStyle w:val="Odstavecseseznamem"/>
        <w:numPr>
          <w:ilvl w:val="0"/>
          <w:numId w:val="5"/>
        </w:numPr>
        <w:tabs>
          <w:tab w:val="left" w:pos="3402"/>
        </w:tabs>
        <w:spacing w:before="120" w:after="120"/>
        <w:ind w:left="851" w:hanging="425"/>
        <w:jc w:val="both"/>
        <w:rPr>
          <w:rFonts w:asciiTheme="minorHAnsi" w:hAnsiTheme="minorHAnsi"/>
          <w:bCs/>
          <w:sz w:val="22"/>
          <w:szCs w:val="22"/>
        </w:rPr>
      </w:pPr>
      <w:r w:rsidRPr="004114C8">
        <w:rPr>
          <w:rFonts w:asciiTheme="minorHAnsi" w:hAnsiTheme="minorHAnsi"/>
          <w:color w:val="000000"/>
          <w:sz w:val="22"/>
          <w:szCs w:val="22"/>
        </w:rPr>
        <w:t>obecně platnými normami (ČSN a předpisy) vztahujícími se k realizaci díla</w:t>
      </w:r>
      <w:r w:rsidRPr="004114C8">
        <w:rPr>
          <w:rFonts w:asciiTheme="minorHAnsi" w:hAnsiTheme="minorHAnsi"/>
          <w:sz w:val="22"/>
          <w:szCs w:val="22"/>
        </w:rPr>
        <w:t xml:space="preserve"> </w:t>
      </w:r>
      <w:r w:rsidR="001F4FB7" w:rsidRPr="004114C8">
        <w:rPr>
          <w:rFonts w:asciiTheme="minorHAnsi" w:hAnsiTheme="minorHAnsi"/>
          <w:sz w:val="22"/>
          <w:szCs w:val="22"/>
        </w:rPr>
        <w:t xml:space="preserve">platnými v době </w:t>
      </w:r>
      <w:r w:rsidR="00615C32" w:rsidRPr="004114C8">
        <w:rPr>
          <w:rFonts w:asciiTheme="minorHAnsi" w:hAnsiTheme="minorHAnsi"/>
          <w:sz w:val="22"/>
          <w:szCs w:val="22"/>
        </w:rPr>
        <w:t>provádění díla,</w:t>
      </w:r>
    </w:p>
    <w:p w:rsidR="00DE797F" w:rsidRPr="004114C8" w:rsidRDefault="001F4FB7" w:rsidP="004114C8">
      <w:pPr>
        <w:pStyle w:val="Odstavecseseznamem"/>
        <w:numPr>
          <w:ilvl w:val="0"/>
          <w:numId w:val="5"/>
        </w:numPr>
        <w:tabs>
          <w:tab w:val="left" w:pos="3402"/>
        </w:tabs>
        <w:spacing w:before="120" w:after="120"/>
        <w:ind w:left="851" w:hanging="425"/>
        <w:jc w:val="both"/>
        <w:rPr>
          <w:rFonts w:asciiTheme="minorHAnsi" w:hAnsiTheme="minorHAnsi"/>
          <w:bCs/>
          <w:sz w:val="22"/>
          <w:szCs w:val="22"/>
        </w:rPr>
      </w:pPr>
      <w:r w:rsidRPr="004114C8">
        <w:rPr>
          <w:rFonts w:asciiTheme="minorHAnsi" w:hAnsiTheme="minorHAnsi"/>
          <w:sz w:val="22"/>
          <w:szCs w:val="22"/>
        </w:rPr>
        <w:t>obecně závaznými právními předpisy včetně Obecně závazných vyhlášek města Boží Dar.</w:t>
      </w:r>
    </w:p>
    <w:p w:rsidR="00AE1297" w:rsidRPr="004114C8" w:rsidRDefault="00AE1297" w:rsidP="004114C8">
      <w:pPr>
        <w:pStyle w:val="Bezmezer"/>
        <w:numPr>
          <w:ilvl w:val="0"/>
          <w:numId w:val="4"/>
        </w:numPr>
        <w:spacing w:before="120" w:after="120"/>
        <w:ind w:left="426" w:hanging="426"/>
        <w:jc w:val="both"/>
        <w:rPr>
          <w:rFonts w:cs="Times New Roman"/>
        </w:rPr>
      </w:pPr>
      <w:r w:rsidRPr="004114C8">
        <w:rPr>
          <w:rFonts w:cs="Times New Roman"/>
        </w:rPr>
        <w:t xml:space="preserve">Podmínky stanovené </w:t>
      </w:r>
      <w:r w:rsidR="00F0733A">
        <w:rPr>
          <w:rFonts w:cs="Times New Roman"/>
        </w:rPr>
        <w:t>objednatel</w:t>
      </w:r>
      <w:r w:rsidR="00F0733A" w:rsidRPr="004114C8">
        <w:rPr>
          <w:rFonts w:cs="Times New Roman"/>
        </w:rPr>
        <w:t xml:space="preserve">i </w:t>
      </w:r>
      <w:r w:rsidRPr="004114C8">
        <w:rPr>
          <w:rFonts w:cs="Times New Roman"/>
        </w:rPr>
        <w:t xml:space="preserve">účastníky stavebního řízení </w:t>
      </w:r>
      <w:r w:rsidR="006B35D2" w:rsidRPr="004114C8">
        <w:rPr>
          <w:rFonts w:cs="Times New Roman"/>
        </w:rPr>
        <w:t xml:space="preserve">a </w:t>
      </w:r>
      <w:r w:rsidRPr="004114C8">
        <w:rPr>
          <w:rFonts w:cs="Times New Roman"/>
        </w:rPr>
        <w:t xml:space="preserve">vyplývající ze stavebního povolení pro realizaci akce jsou závazné a </w:t>
      </w:r>
      <w:r w:rsidR="00361C93">
        <w:rPr>
          <w:rFonts w:cs="Times New Roman"/>
        </w:rPr>
        <w:t>zhotovitel</w:t>
      </w:r>
      <w:r w:rsidRPr="004114C8">
        <w:rPr>
          <w:rFonts w:cs="Times New Roman"/>
        </w:rPr>
        <w:t xml:space="preserve"> je povinen tyto zajistit</w:t>
      </w:r>
      <w:r w:rsidR="00021EB1" w:rsidRPr="004114C8">
        <w:rPr>
          <w:rFonts w:cs="Times New Roman"/>
        </w:rPr>
        <w:t xml:space="preserve"> a dodržet</w:t>
      </w:r>
      <w:r w:rsidR="005F18A8" w:rsidRPr="004114C8">
        <w:rPr>
          <w:rFonts w:cs="Times New Roman"/>
        </w:rPr>
        <w:t>.</w:t>
      </w:r>
    </w:p>
    <w:p w:rsidR="001017EE" w:rsidRPr="004114C8" w:rsidRDefault="00626B98" w:rsidP="004114C8">
      <w:pPr>
        <w:pStyle w:val="Bezmezer"/>
        <w:numPr>
          <w:ilvl w:val="0"/>
          <w:numId w:val="4"/>
        </w:numPr>
        <w:spacing w:before="120" w:after="120"/>
        <w:ind w:left="426" w:hanging="426"/>
        <w:jc w:val="both"/>
        <w:rPr>
          <w:rFonts w:cs="Times New Roman"/>
        </w:rPr>
      </w:pPr>
      <w:r w:rsidRPr="004114C8">
        <w:rPr>
          <w:rFonts w:cs="Times New Roman"/>
        </w:rPr>
        <w:t xml:space="preserve">Předmětem díla jsou veškeré </w:t>
      </w:r>
      <w:r w:rsidR="005F18A8" w:rsidRPr="004114C8">
        <w:rPr>
          <w:rFonts w:cs="Times New Roman"/>
        </w:rPr>
        <w:t>stavební práce</w:t>
      </w:r>
      <w:r w:rsidRPr="004114C8">
        <w:rPr>
          <w:rFonts w:cs="Times New Roman"/>
        </w:rPr>
        <w:t xml:space="preserve">, dodávky </w:t>
      </w:r>
      <w:r w:rsidR="005F18A8" w:rsidRPr="004114C8">
        <w:rPr>
          <w:rFonts w:cs="Times New Roman"/>
        </w:rPr>
        <w:t xml:space="preserve">a </w:t>
      </w:r>
      <w:r w:rsidRPr="004114C8">
        <w:rPr>
          <w:rFonts w:cs="Times New Roman"/>
        </w:rPr>
        <w:t xml:space="preserve">služby, které je </w:t>
      </w:r>
      <w:r w:rsidR="00361C93">
        <w:rPr>
          <w:rFonts w:cs="Times New Roman"/>
        </w:rPr>
        <w:t>zhotovitel</w:t>
      </w:r>
      <w:r w:rsidRPr="004114C8">
        <w:rPr>
          <w:rFonts w:cs="Times New Roman"/>
        </w:rPr>
        <w:t xml:space="preserve"> povinen provést k</w:t>
      </w:r>
      <w:r w:rsidR="005762E9" w:rsidRPr="004114C8">
        <w:rPr>
          <w:rFonts w:cs="Times New Roman"/>
        </w:rPr>
        <w:t> </w:t>
      </w:r>
      <w:r w:rsidRPr="004114C8">
        <w:rPr>
          <w:rFonts w:cs="Times New Roman"/>
        </w:rPr>
        <w:t>zahájení</w:t>
      </w:r>
      <w:r w:rsidR="005762E9" w:rsidRPr="004114C8">
        <w:rPr>
          <w:rFonts w:cs="Times New Roman"/>
        </w:rPr>
        <w:t xml:space="preserve"> prací</w:t>
      </w:r>
      <w:r w:rsidRPr="004114C8">
        <w:rPr>
          <w:rFonts w:cs="Times New Roman"/>
        </w:rPr>
        <w:t xml:space="preserve">, realizaci a dokončení díla včetně jeho předání </w:t>
      </w:r>
      <w:r w:rsidR="00F0733A">
        <w:rPr>
          <w:rFonts w:cs="Times New Roman"/>
        </w:rPr>
        <w:t>objednatel</w:t>
      </w:r>
      <w:r w:rsidR="00F0733A" w:rsidRPr="004114C8">
        <w:rPr>
          <w:rFonts w:cs="Times New Roman"/>
        </w:rPr>
        <w:t>i</w:t>
      </w:r>
      <w:r w:rsidRPr="004114C8">
        <w:rPr>
          <w:rFonts w:cs="Times New Roman"/>
        </w:rPr>
        <w:t xml:space="preserve">, k jeho úspěšné kolaudaci a uvedení do </w:t>
      </w:r>
      <w:r w:rsidR="005556CC" w:rsidRPr="004114C8">
        <w:rPr>
          <w:rFonts w:cs="Times New Roman"/>
        </w:rPr>
        <w:t>provozu,</w:t>
      </w:r>
      <w:r w:rsidRPr="004114C8">
        <w:rPr>
          <w:rFonts w:cs="Times New Roman"/>
        </w:rPr>
        <w:t xml:space="preserve"> a to včetně publicity</w:t>
      </w:r>
      <w:r w:rsidR="00E652CD" w:rsidRPr="004114C8">
        <w:rPr>
          <w:rFonts w:cs="Times New Roman"/>
        </w:rPr>
        <w:t xml:space="preserve"> dle grafického manuálu poskytovatele podpory</w:t>
      </w:r>
      <w:r w:rsidRPr="004114C8">
        <w:rPr>
          <w:rFonts w:cs="Times New Roman"/>
        </w:rPr>
        <w:t xml:space="preserve">, geodetických prací, dočasného dopravního značení v průběhu realizace prací, </w:t>
      </w:r>
      <w:r w:rsidR="00CE2BD7" w:rsidRPr="004114C8">
        <w:rPr>
          <w:rFonts w:cs="Times New Roman"/>
        </w:rPr>
        <w:t xml:space="preserve">zajištění, </w:t>
      </w:r>
      <w:r w:rsidRPr="004114C8">
        <w:rPr>
          <w:rFonts w:cs="Times New Roman"/>
        </w:rPr>
        <w:t>geometrického plánu a dokumentace skutečného provedení díla</w:t>
      </w:r>
      <w:r w:rsidR="005762E9" w:rsidRPr="004114C8">
        <w:rPr>
          <w:rFonts w:cs="Times New Roman"/>
        </w:rPr>
        <w:t xml:space="preserve"> </w:t>
      </w:r>
      <w:r w:rsidR="00021EB1" w:rsidRPr="004114C8">
        <w:rPr>
          <w:rFonts w:cs="Times New Roman"/>
        </w:rPr>
        <w:t>dle</w:t>
      </w:r>
      <w:r w:rsidRPr="004114C8">
        <w:rPr>
          <w:rFonts w:cs="Times New Roman"/>
        </w:rPr>
        <w:t xml:space="preserve"> geodetického zaměření. </w:t>
      </w:r>
    </w:p>
    <w:p w:rsidR="00A45C0E" w:rsidRPr="004114C8" w:rsidRDefault="00361C93" w:rsidP="004114C8">
      <w:pPr>
        <w:pStyle w:val="Odstavecseseznamem"/>
        <w:numPr>
          <w:ilvl w:val="0"/>
          <w:numId w:val="4"/>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F12C69" w:rsidRPr="004114C8">
        <w:rPr>
          <w:rFonts w:asciiTheme="minorHAnsi" w:hAnsiTheme="minorHAnsi"/>
          <w:sz w:val="22"/>
          <w:szCs w:val="22"/>
        </w:rPr>
        <w:t xml:space="preserve"> </w:t>
      </w:r>
      <w:r w:rsidR="009D5298" w:rsidRPr="004114C8">
        <w:rPr>
          <w:rFonts w:asciiTheme="minorHAnsi" w:hAnsiTheme="minorHAnsi"/>
          <w:sz w:val="22"/>
          <w:szCs w:val="22"/>
        </w:rPr>
        <w:t>je povinen v</w:t>
      </w:r>
      <w:r w:rsidR="00246399" w:rsidRPr="004114C8">
        <w:rPr>
          <w:rFonts w:asciiTheme="minorHAnsi" w:hAnsiTheme="minorHAnsi"/>
          <w:sz w:val="22"/>
          <w:szCs w:val="22"/>
        </w:rPr>
        <w:t xml:space="preserve">ést a aktualizovat seznam </w:t>
      </w:r>
      <w:r w:rsidR="00FD20EF" w:rsidRPr="004114C8">
        <w:rPr>
          <w:rFonts w:asciiTheme="minorHAnsi" w:hAnsiTheme="minorHAnsi"/>
          <w:sz w:val="22"/>
          <w:szCs w:val="22"/>
        </w:rPr>
        <w:t>pod</w:t>
      </w:r>
      <w:r w:rsidR="00D276F7" w:rsidRPr="004114C8">
        <w:rPr>
          <w:rFonts w:asciiTheme="minorHAnsi" w:hAnsiTheme="minorHAnsi"/>
          <w:sz w:val="22"/>
          <w:szCs w:val="22"/>
        </w:rPr>
        <w:t xml:space="preserve">dodavatelů, </w:t>
      </w:r>
      <w:r w:rsidR="009D5298" w:rsidRPr="004114C8">
        <w:rPr>
          <w:rFonts w:asciiTheme="minorHAnsi" w:hAnsiTheme="minorHAnsi"/>
          <w:sz w:val="22"/>
          <w:szCs w:val="22"/>
        </w:rPr>
        <w:t xml:space="preserve">které specifikoval ve </w:t>
      </w:r>
      <w:r w:rsidR="00D276F7" w:rsidRPr="004114C8">
        <w:rPr>
          <w:rFonts w:asciiTheme="minorHAnsi" w:hAnsiTheme="minorHAnsi"/>
          <w:sz w:val="22"/>
          <w:szCs w:val="22"/>
        </w:rPr>
        <w:t>své nabídce</w:t>
      </w:r>
      <w:r w:rsidR="009D5298" w:rsidRPr="004114C8">
        <w:rPr>
          <w:rFonts w:asciiTheme="minorHAnsi" w:hAnsiTheme="minorHAnsi"/>
          <w:sz w:val="22"/>
          <w:szCs w:val="22"/>
        </w:rPr>
        <w:t xml:space="preserve"> k realizaci určitých částí </w:t>
      </w:r>
      <w:r w:rsidR="00D276F7" w:rsidRPr="004114C8">
        <w:rPr>
          <w:rFonts w:asciiTheme="minorHAnsi" w:hAnsiTheme="minorHAnsi"/>
          <w:sz w:val="22"/>
          <w:szCs w:val="22"/>
        </w:rPr>
        <w:t>veřejné zakázky</w:t>
      </w:r>
      <w:r w:rsidR="00615C32" w:rsidRPr="004114C8">
        <w:rPr>
          <w:rFonts w:asciiTheme="minorHAnsi" w:hAnsiTheme="minorHAnsi"/>
          <w:sz w:val="22"/>
          <w:szCs w:val="22"/>
        </w:rPr>
        <w:t>,</w:t>
      </w:r>
      <w:r w:rsidR="00D276F7" w:rsidRPr="004114C8">
        <w:rPr>
          <w:rFonts w:asciiTheme="minorHAnsi" w:hAnsiTheme="minorHAnsi"/>
          <w:sz w:val="22"/>
          <w:szCs w:val="22"/>
        </w:rPr>
        <w:t xml:space="preserve"> </w:t>
      </w:r>
      <w:r w:rsidR="00246399" w:rsidRPr="004114C8">
        <w:rPr>
          <w:rFonts w:asciiTheme="minorHAnsi" w:hAnsiTheme="minorHAnsi"/>
          <w:sz w:val="22"/>
          <w:szCs w:val="22"/>
        </w:rPr>
        <w:t xml:space="preserve">a které zadal </w:t>
      </w:r>
      <w:r w:rsidR="00D276F7" w:rsidRPr="004114C8">
        <w:rPr>
          <w:rFonts w:asciiTheme="minorHAnsi" w:hAnsiTheme="minorHAnsi"/>
          <w:sz w:val="22"/>
          <w:szCs w:val="22"/>
        </w:rPr>
        <w:t xml:space="preserve">jednomu či více </w:t>
      </w:r>
      <w:r w:rsidR="00FD20EF" w:rsidRPr="004114C8">
        <w:rPr>
          <w:rFonts w:asciiTheme="minorHAnsi" w:hAnsiTheme="minorHAnsi"/>
          <w:sz w:val="22"/>
          <w:szCs w:val="22"/>
        </w:rPr>
        <w:t>pod</w:t>
      </w:r>
      <w:r w:rsidR="009D5298" w:rsidRPr="004114C8">
        <w:rPr>
          <w:rFonts w:asciiTheme="minorHAnsi" w:hAnsiTheme="minorHAnsi"/>
          <w:sz w:val="22"/>
          <w:szCs w:val="22"/>
        </w:rPr>
        <w:t xml:space="preserve">dodavatelům </w:t>
      </w:r>
      <w:r w:rsidR="00615C32" w:rsidRPr="004114C8">
        <w:rPr>
          <w:rFonts w:asciiTheme="minorHAnsi" w:hAnsiTheme="minorHAnsi"/>
          <w:sz w:val="22"/>
          <w:szCs w:val="22"/>
        </w:rPr>
        <w:t>včetně</w:t>
      </w:r>
      <w:r w:rsidR="00246399" w:rsidRPr="004114C8">
        <w:rPr>
          <w:rFonts w:asciiTheme="minorHAnsi" w:hAnsiTheme="minorHAnsi"/>
          <w:sz w:val="22"/>
          <w:szCs w:val="22"/>
        </w:rPr>
        <w:t xml:space="preserve"> i</w:t>
      </w:r>
      <w:r w:rsidR="00FD20EF" w:rsidRPr="004114C8">
        <w:rPr>
          <w:rFonts w:asciiTheme="minorHAnsi" w:hAnsiTheme="minorHAnsi"/>
          <w:sz w:val="22"/>
          <w:szCs w:val="22"/>
        </w:rPr>
        <w:t>dentifikačních údajů každého pod</w:t>
      </w:r>
      <w:r w:rsidR="00246399" w:rsidRPr="004114C8">
        <w:rPr>
          <w:rFonts w:asciiTheme="minorHAnsi" w:hAnsiTheme="minorHAnsi"/>
          <w:sz w:val="22"/>
          <w:szCs w:val="22"/>
        </w:rPr>
        <w:t xml:space="preserve">dodavatele </w:t>
      </w:r>
      <w:r w:rsidR="00D276F7" w:rsidRPr="004114C8">
        <w:rPr>
          <w:rFonts w:asciiTheme="minorHAnsi" w:hAnsiTheme="minorHAnsi"/>
          <w:sz w:val="22"/>
          <w:szCs w:val="22"/>
        </w:rPr>
        <w:t xml:space="preserve">včetně výše jejich podílu na akci. Tento přehled je povinen na vyžádání předložit </w:t>
      </w:r>
      <w:r w:rsidR="00F0733A">
        <w:rPr>
          <w:rFonts w:asciiTheme="minorHAnsi" w:hAnsiTheme="minorHAnsi"/>
          <w:sz w:val="22"/>
          <w:szCs w:val="22"/>
        </w:rPr>
        <w:t>objednatel</w:t>
      </w:r>
      <w:r w:rsidR="00F0733A" w:rsidRPr="004114C8">
        <w:rPr>
          <w:rFonts w:asciiTheme="minorHAnsi" w:hAnsiTheme="minorHAnsi"/>
          <w:sz w:val="22"/>
          <w:szCs w:val="22"/>
        </w:rPr>
        <w:t>i</w:t>
      </w:r>
      <w:r w:rsidR="00246399" w:rsidRPr="004114C8">
        <w:rPr>
          <w:rFonts w:asciiTheme="minorHAnsi" w:hAnsiTheme="minorHAnsi"/>
          <w:sz w:val="22"/>
          <w:szCs w:val="22"/>
        </w:rPr>
        <w:t>, který jej předkládá poskytovateli podpory</w:t>
      </w:r>
      <w:r w:rsidR="00D276F7" w:rsidRPr="004114C8">
        <w:rPr>
          <w:rFonts w:asciiTheme="minorHAnsi" w:hAnsiTheme="minorHAnsi"/>
          <w:sz w:val="22"/>
          <w:szCs w:val="22"/>
        </w:rPr>
        <w:t xml:space="preserve">. </w:t>
      </w:r>
      <w:r w:rsidR="00F0733A">
        <w:rPr>
          <w:rFonts w:asciiTheme="minorHAnsi" w:hAnsiTheme="minorHAnsi"/>
          <w:sz w:val="22"/>
          <w:szCs w:val="22"/>
        </w:rPr>
        <w:t>Objednatel</w:t>
      </w:r>
      <w:r w:rsidR="00F0733A" w:rsidRPr="004114C8">
        <w:rPr>
          <w:rFonts w:asciiTheme="minorHAnsi" w:hAnsiTheme="minorHAnsi"/>
          <w:sz w:val="22"/>
          <w:szCs w:val="22"/>
        </w:rPr>
        <w:t xml:space="preserve"> </w:t>
      </w:r>
      <w:r w:rsidR="00D276F7" w:rsidRPr="004114C8">
        <w:rPr>
          <w:rFonts w:asciiTheme="minorHAnsi" w:hAnsiTheme="minorHAnsi"/>
          <w:sz w:val="22"/>
          <w:szCs w:val="22"/>
        </w:rPr>
        <w:t xml:space="preserve">je povinen doložit </w:t>
      </w:r>
      <w:r w:rsidR="00246399" w:rsidRPr="004114C8">
        <w:rPr>
          <w:rFonts w:asciiTheme="minorHAnsi" w:hAnsiTheme="minorHAnsi"/>
          <w:sz w:val="22"/>
          <w:szCs w:val="22"/>
        </w:rPr>
        <w:t xml:space="preserve">poskytovateli podpory </w:t>
      </w:r>
      <w:r w:rsidR="00FD20EF" w:rsidRPr="004114C8">
        <w:rPr>
          <w:rFonts w:asciiTheme="minorHAnsi" w:hAnsiTheme="minorHAnsi"/>
          <w:sz w:val="22"/>
          <w:szCs w:val="22"/>
        </w:rPr>
        <w:t>seznam pod</w:t>
      </w:r>
      <w:r w:rsidR="00D276F7" w:rsidRPr="004114C8">
        <w:rPr>
          <w:rFonts w:asciiTheme="minorHAnsi" w:hAnsiTheme="minorHAnsi"/>
          <w:sz w:val="22"/>
          <w:szCs w:val="22"/>
        </w:rPr>
        <w:t xml:space="preserve">dodavatelů </w:t>
      </w:r>
      <w:r w:rsidR="00567C54">
        <w:rPr>
          <w:rFonts w:asciiTheme="minorHAnsi" w:hAnsiTheme="minorHAnsi"/>
          <w:sz w:val="22"/>
          <w:szCs w:val="22"/>
        </w:rPr>
        <w:t>zhotovitel</w:t>
      </w:r>
      <w:r w:rsidR="00D276F7" w:rsidRPr="004114C8">
        <w:rPr>
          <w:rFonts w:asciiTheme="minorHAnsi" w:hAnsiTheme="minorHAnsi"/>
          <w:sz w:val="22"/>
          <w:szCs w:val="22"/>
        </w:rPr>
        <w:t xml:space="preserve">e veřejné zakázky, ve </w:t>
      </w:r>
      <w:r w:rsidR="00FD20EF" w:rsidRPr="004114C8">
        <w:rPr>
          <w:rFonts w:asciiTheme="minorHAnsi" w:hAnsiTheme="minorHAnsi"/>
          <w:sz w:val="22"/>
          <w:szCs w:val="22"/>
        </w:rPr>
        <w:t>kterém budou uvedeni všichni pod</w:t>
      </w:r>
      <w:r w:rsidR="00D276F7" w:rsidRPr="004114C8">
        <w:rPr>
          <w:rFonts w:asciiTheme="minorHAnsi" w:hAnsiTheme="minorHAnsi"/>
          <w:sz w:val="22"/>
          <w:szCs w:val="22"/>
        </w:rPr>
        <w:t>dodavatelé, kteří se na plnění veřejné zakázky podíl</w:t>
      </w:r>
      <w:r w:rsidR="007A117C" w:rsidRPr="004114C8">
        <w:rPr>
          <w:rFonts w:asciiTheme="minorHAnsi" w:hAnsiTheme="minorHAnsi"/>
          <w:sz w:val="22"/>
          <w:szCs w:val="22"/>
        </w:rPr>
        <w:t>eli, a to do 90 dnů od splnění S</w:t>
      </w:r>
      <w:r w:rsidR="00D276F7" w:rsidRPr="004114C8">
        <w:rPr>
          <w:rFonts w:asciiTheme="minorHAnsi" w:hAnsiTheme="minorHAnsi"/>
          <w:sz w:val="22"/>
          <w:szCs w:val="22"/>
        </w:rPr>
        <w:t xml:space="preserve">mlouvy nebo do 15. března následujícího </w:t>
      </w:r>
      <w:r w:rsidR="00D276F7" w:rsidRPr="004114C8">
        <w:rPr>
          <w:rFonts w:asciiTheme="minorHAnsi" w:hAnsiTheme="minorHAnsi"/>
          <w:sz w:val="22"/>
          <w:szCs w:val="22"/>
        </w:rPr>
        <w:lastRenderedPageBreak/>
        <w:t>kalendář</w:t>
      </w:r>
      <w:r w:rsidR="007A117C" w:rsidRPr="004114C8">
        <w:rPr>
          <w:rFonts w:asciiTheme="minorHAnsi" w:hAnsiTheme="minorHAnsi"/>
          <w:sz w:val="22"/>
          <w:szCs w:val="22"/>
        </w:rPr>
        <w:t>ního roku v případě, že plnění S</w:t>
      </w:r>
      <w:r w:rsidR="00D276F7" w:rsidRPr="004114C8">
        <w:rPr>
          <w:rFonts w:asciiTheme="minorHAnsi" w:hAnsiTheme="minorHAnsi"/>
          <w:sz w:val="22"/>
          <w:szCs w:val="22"/>
        </w:rPr>
        <w:t>mlouvy přesahuje 1 rok.</w:t>
      </w:r>
      <w:r w:rsidR="00C33885" w:rsidRPr="004114C8">
        <w:rPr>
          <w:rFonts w:asciiTheme="minorHAnsi" w:hAnsiTheme="minorHAnsi"/>
          <w:sz w:val="22"/>
          <w:szCs w:val="22"/>
        </w:rPr>
        <w:t xml:space="preserve"> Změnit poddodavatele, pomocí kterého </w:t>
      </w:r>
      <w:r w:rsidR="00567C54">
        <w:rPr>
          <w:rFonts w:asciiTheme="minorHAnsi" w:hAnsiTheme="minorHAnsi"/>
          <w:sz w:val="22"/>
          <w:szCs w:val="22"/>
        </w:rPr>
        <w:t>zhotovitel</w:t>
      </w:r>
      <w:r w:rsidR="00C33885" w:rsidRPr="004114C8">
        <w:rPr>
          <w:rFonts w:asciiTheme="minorHAnsi" w:hAnsiTheme="minorHAnsi"/>
          <w:sz w:val="22"/>
          <w:szCs w:val="22"/>
        </w:rPr>
        <w:t xml:space="preserve"> prokazoval v zadávacím řízení splnění kvalifikace, je možné jen ve výjimečných případech s předchozím písemným souhlasem </w:t>
      </w:r>
      <w:r w:rsidR="00F0733A">
        <w:rPr>
          <w:rFonts w:asciiTheme="minorHAnsi" w:hAnsiTheme="minorHAnsi"/>
          <w:sz w:val="22"/>
          <w:szCs w:val="22"/>
        </w:rPr>
        <w:t>objednatel</w:t>
      </w:r>
      <w:r w:rsidR="00F0733A" w:rsidRPr="004114C8">
        <w:rPr>
          <w:rFonts w:asciiTheme="minorHAnsi" w:hAnsiTheme="minorHAnsi"/>
          <w:sz w:val="22"/>
          <w:szCs w:val="22"/>
        </w:rPr>
        <w:t>e</w:t>
      </w:r>
      <w:r w:rsidR="00C33885" w:rsidRPr="004114C8">
        <w:rPr>
          <w:rFonts w:asciiTheme="minorHAnsi" w:hAnsiTheme="minorHAnsi"/>
          <w:sz w:val="22"/>
          <w:szCs w:val="22"/>
        </w:rPr>
        <w:t xml:space="preserve">. Nový poddodavatel musí splňovat kvalifikaci minimálně v rozsahu, v jakém byla prokázána v zadávacím řízení a tato skutečnost musí být </w:t>
      </w:r>
      <w:r w:rsidR="00F0733A">
        <w:rPr>
          <w:rFonts w:asciiTheme="minorHAnsi" w:hAnsiTheme="minorHAnsi"/>
          <w:sz w:val="22"/>
          <w:szCs w:val="22"/>
        </w:rPr>
        <w:t>objednatel</w:t>
      </w:r>
      <w:r w:rsidR="00F0733A" w:rsidRPr="004114C8">
        <w:rPr>
          <w:rFonts w:asciiTheme="minorHAnsi" w:hAnsiTheme="minorHAnsi"/>
          <w:sz w:val="22"/>
          <w:szCs w:val="22"/>
        </w:rPr>
        <w:t xml:space="preserve">i </w:t>
      </w:r>
      <w:r w:rsidR="00C33885" w:rsidRPr="004114C8">
        <w:rPr>
          <w:rFonts w:asciiTheme="minorHAnsi" w:hAnsiTheme="minorHAnsi"/>
          <w:sz w:val="22"/>
          <w:szCs w:val="22"/>
        </w:rPr>
        <w:t xml:space="preserve">řádně prokázána společně s žádostí </w:t>
      </w:r>
      <w:r w:rsidR="00567C54">
        <w:rPr>
          <w:rFonts w:asciiTheme="minorHAnsi" w:hAnsiTheme="minorHAnsi"/>
          <w:sz w:val="22"/>
          <w:szCs w:val="22"/>
        </w:rPr>
        <w:t>zhotovitel</w:t>
      </w:r>
      <w:r w:rsidR="00A45C0E" w:rsidRPr="004114C8">
        <w:rPr>
          <w:rFonts w:asciiTheme="minorHAnsi" w:hAnsiTheme="minorHAnsi"/>
          <w:sz w:val="22"/>
          <w:szCs w:val="22"/>
        </w:rPr>
        <w:t>e</w:t>
      </w:r>
      <w:r w:rsidR="00C33885" w:rsidRPr="004114C8">
        <w:rPr>
          <w:rFonts w:asciiTheme="minorHAnsi" w:hAnsiTheme="minorHAnsi"/>
          <w:sz w:val="22"/>
          <w:szCs w:val="22"/>
        </w:rPr>
        <w:t xml:space="preserve"> o změnu poddodavatele.</w:t>
      </w:r>
    </w:p>
    <w:p w:rsidR="00A45C0E" w:rsidRPr="004114C8" w:rsidRDefault="00567C54" w:rsidP="004114C8">
      <w:pPr>
        <w:pStyle w:val="Odstavecseseznamem"/>
        <w:numPr>
          <w:ilvl w:val="0"/>
          <w:numId w:val="4"/>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9259C2" w:rsidRPr="004114C8">
        <w:rPr>
          <w:rFonts w:asciiTheme="minorHAnsi" w:hAnsiTheme="minorHAnsi"/>
          <w:sz w:val="22"/>
          <w:szCs w:val="22"/>
        </w:rPr>
        <w:t xml:space="preserve"> použije při realizaci díla na </w:t>
      </w:r>
      <w:r w:rsidR="00555EB9" w:rsidRPr="004114C8">
        <w:rPr>
          <w:rFonts w:asciiTheme="minorHAnsi" w:hAnsiTheme="minorHAnsi"/>
          <w:sz w:val="22"/>
          <w:szCs w:val="22"/>
        </w:rPr>
        <w:t xml:space="preserve">jeho zhotovení pouze materiály </w:t>
      </w:r>
      <w:r w:rsidR="009259C2" w:rsidRPr="004114C8">
        <w:rPr>
          <w:rFonts w:asciiTheme="minorHAnsi" w:hAnsiTheme="minorHAnsi"/>
          <w:sz w:val="22"/>
          <w:szCs w:val="22"/>
        </w:rPr>
        <w:t xml:space="preserve">I. </w:t>
      </w:r>
      <w:r w:rsidR="00555EB9" w:rsidRPr="004114C8">
        <w:rPr>
          <w:rFonts w:asciiTheme="minorHAnsi" w:hAnsiTheme="minorHAnsi"/>
          <w:sz w:val="22"/>
          <w:szCs w:val="22"/>
        </w:rPr>
        <w:t>j</w:t>
      </w:r>
      <w:r w:rsidR="009259C2" w:rsidRPr="004114C8">
        <w:rPr>
          <w:rFonts w:asciiTheme="minorHAnsi" w:hAnsiTheme="minorHAnsi"/>
          <w:sz w:val="22"/>
          <w:szCs w:val="22"/>
        </w:rPr>
        <w:t xml:space="preserve">akosti s požadovanou certifikací a </w:t>
      </w:r>
      <w:r w:rsidR="00555EB9" w:rsidRPr="004114C8">
        <w:rPr>
          <w:rFonts w:asciiTheme="minorHAnsi" w:hAnsiTheme="minorHAnsi"/>
          <w:sz w:val="22"/>
          <w:szCs w:val="22"/>
        </w:rPr>
        <w:t>veškeré doklady vztahující se k jakosti a certifikaci materiálů</w:t>
      </w:r>
      <w:r w:rsidR="009259C2" w:rsidRPr="004114C8">
        <w:rPr>
          <w:rFonts w:asciiTheme="minorHAnsi" w:hAnsiTheme="minorHAnsi"/>
          <w:sz w:val="22"/>
          <w:szCs w:val="22"/>
        </w:rPr>
        <w:t xml:space="preserve"> předá </w:t>
      </w:r>
      <w:r w:rsidR="00F0733A">
        <w:rPr>
          <w:rFonts w:asciiTheme="minorHAnsi" w:hAnsiTheme="minorHAnsi"/>
          <w:sz w:val="22"/>
          <w:szCs w:val="22"/>
        </w:rPr>
        <w:t>objednatel</w:t>
      </w:r>
      <w:r w:rsidR="00F0733A" w:rsidRPr="004114C8">
        <w:rPr>
          <w:rFonts w:asciiTheme="minorHAnsi" w:hAnsiTheme="minorHAnsi"/>
          <w:sz w:val="22"/>
          <w:szCs w:val="22"/>
        </w:rPr>
        <w:t>i</w:t>
      </w:r>
      <w:r w:rsidR="00A45C0E" w:rsidRPr="004114C8">
        <w:rPr>
          <w:rFonts w:asciiTheme="minorHAnsi" w:hAnsiTheme="minorHAnsi"/>
          <w:sz w:val="22"/>
          <w:szCs w:val="22"/>
        </w:rPr>
        <w:t xml:space="preserve">. </w:t>
      </w:r>
      <w:r>
        <w:rPr>
          <w:rFonts w:asciiTheme="minorHAnsi" w:hAnsiTheme="minorHAnsi"/>
          <w:sz w:val="22"/>
          <w:szCs w:val="22"/>
        </w:rPr>
        <w:t>Zhotovitel</w:t>
      </w:r>
      <w:r w:rsidR="005762E9" w:rsidRPr="004114C8">
        <w:rPr>
          <w:rFonts w:asciiTheme="minorHAnsi" w:hAnsiTheme="minorHAnsi"/>
          <w:sz w:val="22"/>
          <w:szCs w:val="22"/>
        </w:rPr>
        <w:t xml:space="preserve"> k realizaci </w:t>
      </w:r>
      <w:r w:rsidR="00555EB9" w:rsidRPr="004114C8">
        <w:rPr>
          <w:rFonts w:asciiTheme="minorHAnsi" w:hAnsiTheme="minorHAnsi"/>
          <w:sz w:val="22"/>
          <w:szCs w:val="22"/>
        </w:rPr>
        <w:t xml:space="preserve">díla </w:t>
      </w:r>
      <w:r w:rsidR="005762E9" w:rsidRPr="004114C8">
        <w:rPr>
          <w:rFonts w:asciiTheme="minorHAnsi" w:hAnsiTheme="minorHAnsi"/>
          <w:sz w:val="22"/>
          <w:szCs w:val="22"/>
        </w:rPr>
        <w:t xml:space="preserve">nepoužije bez písemného souhlasu </w:t>
      </w:r>
      <w:r w:rsidR="00F0733A">
        <w:rPr>
          <w:rFonts w:asciiTheme="minorHAnsi" w:hAnsiTheme="minorHAnsi"/>
          <w:sz w:val="22"/>
          <w:szCs w:val="22"/>
        </w:rPr>
        <w:t>objednatel</w:t>
      </w:r>
      <w:r w:rsidR="00F0733A" w:rsidRPr="004114C8">
        <w:rPr>
          <w:rFonts w:asciiTheme="minorHAnsi" w:hAnsiTheme="minorHAnsi"/>
          <w:sz w:val="22"/>
          <w:szCs w:val="22"/>
        </w:rPr>
        <w:t xml:space="preserve">e </w:t>
      </w:r>
      <w:r w:rsidR="005762E9" w:rsidRPr="004114C8">
        <w:rPr>
          <w:rFonts w:asciiTheme="minorHAnsi" w:hAnsiTheme="minorHAnsi"/>
          <w:sz w:val="22"/>
          <w:szCs w:val="22"/>
        </w:rPr>
        <w:t>jiné materiály, než jsou stanovené projektovou dokumentací.</w:t>
      </w:r>
    </w:p>
    <w:p w:rsidR="005138C7" w:rsidRPr="004114C8" w:rsidRDefault="005762E9" w:rsidP="004114C8">
      <w:pPr>
        <w:pStyle w:val="Odstavecseseznamem"/>
        <w:numPr>
          <w:ilvl w:val="0"/>
          <w:numId w:val="4"/>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Změny a rozšíření předmětu díla na základě nových skutečností zjištěných v průběhu realizace díla a majících vliv na rozsah a cenu díla může </w:t>
      </w:r>
      <w:r w:rsidR="00567C54">
        <w:rPr>
          <w:rFonts w:asciiTheme="minorHAnsi" w:hAnsiTheme="minorHAnsi"/>
          <w:sz w:val="22"/>
          <w:szCs w:val="22"/>
        </w:rPr>
        <w:t>zhotovitel</w:t>
      </w:r>
      <w:r w:rsidRPr="004114C8">
        <w:rPr>
          <w:rFonts w:asciiTheme="minorHAnsi" w:hAnsiTheme="minorHAnsi"/>
          <w:sz w:val="22"/>
          <w:szCs w:val="22"/>
        </w:rPr>
        <w:t xml:space="preserve"> provést až po jejich projednání a písemném schválení oběma smluvními stranami. </w:t>
      </w:r>
    </w:p>
    <w:p w:rsidR="00683619" w:rsidRPr="004114C8" w:rsidRDefault="00B73471" w:rsidP="004114C8">
      <w:pPr>
        <w:pStyle w:val="Bezmezer"/>
        <w:spacing w:before="120" w:after="120"/>
        <w:jc w:val="center"/>
        <w:rPr>
          <w:rFonts w:cs="Times New Roman"/>
          <w:b/>
          <w:sz w:val="28"/>
          <w:szCs w:val="28"/>
        </w:rPr>
      </w:pPr>
      <w:r w:rsidRPr="004114C8">
        <w:rPr>
          <w:rFonts w:cs="Times New Roman"/>
          <w:b/>
          <w:sz w:val="28"/>
          <w:szCs w:val="28"/>
        </w:rPr>
        <w:t xml:space="preserve">Článek III. </w:t>
      </w:r>
      <w:r w:rsidR="005138C7" w:rsidRPr="004114C8">
        <w:rPr>
          <w:rFonts w:cs="Times New Roman"/>
          <w:b/>
          <w:sz w:val="28"/>
          <w:szCs w:val="28"/>
        </w:rPr>
        <w:t>TERMÍN PLNĚNÍ</w:t>
      </w:r>
      <w:r w:rsidR="001A2DEA" w:rsidRPr="004114C8">
        <w:rPr>
          <w:rFonts w:cs="Times New Roman"/>
          <w:b/>
          <w:sz w:val="28"/>
          <w:szCs w:val="28"/>
        </w:rPr>
        <w:t xml:space="preserve"> A </w:t>
      </w:r>
      <w:r w:rsidR="00683619" w:rsidRPr="004114C8">
        <w:rPr>
          <w:rFonts w:cs="Times New Roman"/>
          <w:b/>
          <w:sz w:val="28"/>
          <w:szCs w:val="28"/>
        </w:rPr>
        <w:t>PŘEDÁNÍ STAVENIŠTĚ</w:t>
      </w:r>
    </w:p>
    <w:p w:rsidR="006B707B" w:rsidRPr="004114C8" w:rsidRDefault="005138C7" w:rsidP="004114C8">
      <w:pPr>
        <w:pStyle w:val="Bezmezer"/>
        <w:numPr>
          <w:ilvl w:val="0"/>
          <w:numId w:val="6"/>
        </w:numPr>
        <w:spacing w:before="120" w:after="120"/>
        <w:ind w:left="426" w:hanging="426"/>
        <w:jc w:val="both"/>
        <w:rPr>
          <w:rFonts w:cs="Times New Roman"/>
        </w:rPr>
      </w:pPr>
      <w:r w:rsidRPr="004114C8">
        <w:rPr>
          <w:rFonts w:cs="Times New Roman"/>
        </w:rPr>
        <w:t>Termín předání staveniště</w:t>
      </w:r>
      <w:r w:rsidR="00F53882" w:rsidRPr="004114C8">
        <w:rPr>
          <w:rFonts w:cs="Times New Roman"/>
        </w:rPr>
        <w:t>:</w:t>
      </w:r>
      <w:r w:rsidR="00912BBF">
        <w:rPr>
          <w:rFonts w:cs="Times New Roman"/>
        </w:rPr>
        <w:t xml:space="preserve"> do pěti pracovních dnů od</w:t>
      </w:r>
      <w:r w:rsidR="001F4E08">
        <w:rPr>
          <w:rFonts w:cs="Times New Roman"/>
        </w:rPr>
        <w:t>e dne</w:t>
      </w:r>
      <w:r w:rsidR="00912BBF">
        <w:rPr>
          <w:rFonts w:cs="Times New Roman"/>
        </w:rPr>
        <w:t xml:space="preserve"> </w:t>
      </w:r>
      <w:r w:rsidR="00B02711">
        <w:rPr>
          <w:rFonts w:cs="Times New Roman"/>
        </w:rPr>
        <w:t xml:space="preserve">účinnosti </w:t>
      </w:r>
      <w:r w:rsidR="001F4E08">
        <w:rPr>
          <w:rFonts w:cs="Times New Roman"/>
        </w:rPr>
        <w:t xml:space="preserve">této </w:t>
      </w:r>
      <w:r w:rsidR="00912BBF">
        <w:rPr>
          <w:rFonts w:cs="Times New Roman"/>
        </w:rPr>
        <w:t xml:space="preserve">smlouvy </w:t>
      </w:r>
    </w:p>
    <w:p w:rsidR="006B707B" w:rsidRPr="004114C8" w:rsidRDefault="00F53882" w:rsidP="004114C8">
      <w:pPr>
        <w:pStyle w:val="Bezmezer"/>
        <w:spacing w:before="120" w:after="120"/>
        <w:ind w:left="426"/>
        <w:jc w:val="both"/>
        <w:rPr>
          <w:rFonts w:cs="Times New Roman"/>
        </w:rPr>
      </w:pPr>
      <w:r w:rsidRPr="004114C8">
        <w:rPr>
          <w:rFonts w:cs="Times New Roman"/>
        </w:rPr>
        <w:t>Termín zahájení prací</w:t>
      </w:r>
      <w:r w:rsidR="005138C7" w:rsidRPr="004114C8">
        <w:rPr>
          <w:rFonts w:cs="Times New Roman"/>
        </w:rPr>
        <w:t>:</w:t>
      </w:r>
      <w:r w:rsidR="00730A2D">
        <w:rPr>
          <w:rFonts w:cs="Times New Roman"/>
        </w:rPr>
        <w:t xml:space="preserve"> </w:t>
      </w:r>
      <w:r w:rsidR="00911153">
        <w:rPr>
          <w:rFonts w:cs="Times New Roman"/>
        </w:rPr>
        <w:t>ihned po předání staveniště</w:t>
      </w:r>
      <w:bookmarkStart w:id="0" w:name="_GoBack"/>
      <w:bookmarkEnd w:id="0"/>
    </w:p>
    <w:p w:rsidR="00F53882" w:rsidRPr="004114C8" w:rsidRDefault="00F53882" w:rsidP="004114C8">
      <w:pPr>
        <w:pStyle w:val="Bezmezer"/>
        <w:spacing w:before="120" w:after="120"/>
        <w:ind w:left="426"/>
        <w:jc w:val="both"/>
        <w:rPr>
          <w:rFonts w:cs="Times New Roman"/>
        </w:rPr>
      </w:pPr>
      <w:r w:rsidRPr="004114C8">
        <w:rPr>
          <w:rFonts w:cs="Times New Roman"/>
        </w:rPr>
        <w:t>Termín dokončení díla</w:t>
      </w:r>
      <w:r w:rsidR="00D678DE" w:rsidRPr="004114C8">
        <w:rPr>
          <w:rFonts w:cs="Times New Roman"/>
        </w:rPr>
        <w:t>:</w:t>
      </w:r>
      <w:r w:rsidR="001F4E08">
        <w:rPr>
          <w:rFonts w:cs="Times New Roman"/>
        </w:rPr>
        <w:t xml:space="preserve"> nejpozději do</w:t>
      </w:r>
      <w:r w:rsidRPr="004114C8">
        <w:rPr>
          <w:rFonts w:cs="Times New Roman"/>
        </w:rPr>
        <w:t xml:space="preserve"> </w:t>
      </w:r>
      <w:r w:rsidR="00BA5508" w:rsidRPr="004114C8">
        <w:rPr>
          <w:rFonts w:cs="Times New Roman"/>
          <w:b/>
        </w:rPr>
        <w:t>31.</w:t>
      </w:r>
      <w:r w:rsidR="003B6BF5" w:rsidRPr="004114C8">
        <w:rPr>
          <w:rFonts w:cs="Times New Roman"/>
          <w:b/>
        </w:rPr>
        <w:t xml:space="preserve"> </w:t>
      </w:r>
      <w:r w:rsidR="00CE2BD7" w:rsidRPr="004114C8">
        <w:rPr>
          <w:rFonts w:cs="Times New Roman"/>
          <w:b/>
        </w:rPr>
        <w:t>5</w:t>
      </w:r>
      <w:r w:rsidR="00BA5508" w:rsidRPr="004114C8">
        <w:rPr>
          <w:rFonts w:cs="Times New Roman"/>
          <w:b/>
        </w:rPr>
        <w:t>.</w:t>
      </w:r>
      <w:r w:rsidR="003B6BF5" w:rsidRPr="004114C8">
        <w:rPr>
          <w:rFonts w:cs="Times New Roman"/>
          <w:b/>
        </w:rPr>
        <w:t xml:space="preserve"> </w:t>
      </w:r>
      <w:r w:rsidRPr="004114C8">
        <w:rPr>
          <w:rFonts w:cs="Times New Roman"/>
          <w:b/>
        </w:rPr>
        <w:t>201</w:t>
      </w:r>
      <w:r w:rsidR="00492EC5" w:rsidRPr="004114C8">
        <w:rPr>
          <w:rFonts w:cs="Times New Roman"/>
          <w:b/>
        </w:rPr>
        <w:t>9</w:t>
      </w:r>
    </w:p>
    <w:p w:rsidR="00F53882" w:rsidRPr="004114C8" w:rsidRDefault="00F53882" w:rsidP="004114C8">
      <w:pPr>
        <w:pStyle w:val="Bezmezer"/>
        <w:numPr>
          <w:ilvl w:val="0"/>
          <w:numId w:val="6"/>
        </w:numPr>
        <w:spacing w:before="120" w:after="120"/>
        <w:ind w:left="426" w:hanging="426"/>
        <w:jc w:val="both"/>
        <w:rPr>
          <w:rFonts w:cs="Times New Roman"/>
        </w:rPr>
      </w:pPr>
      <w:r w:rsidRPr="004114C8">
        <w:rPr>
          <w:rFonts w:cs="Times New Roman"/>
        </w:rPr>
        <w:t xml:space="preserve">Termínem zahájení prací na díle se rozumí termín předání a převzetí staveniště. </w:t>
      </w:r>
      <w:r w:rsidR="00576C9E" w:rsidRPr="004114C8">
        <w:rPr>
          <w:rFonts w:cs="Times New Roman"/>
        </w:rPr>
        <w:t>O předání staveniště sepíší smluvní strany zápis a tento podepíší.</w:t>
      </w:r>
      <w:r w:rsidR="001363D7" w:rsidRPr="004114C8">
        <w:rPr>
          <w:rFonts w:cs="Times New Roman"/>
        </w:rPr>
        <w:t xml:space="preserve"> Součástí předávacího protokolu bude fotodokumentace inventáře kostela, který zde zůstane </w:t>
      </w:r>
      <w:r w:rsidR="00B6095C" w:rsidRPr="004114C8">
        <w:rPr>
          <w:rFonts w:cs="Times New Roman"/>
        </w:rPr>
        <w:t xml:space="preserve">uložen </w:t>
      </w:r>
      <w:r w:rsidR="001363D7" w:rsidRPr="004114C8">
        <w:rPr>
          <w:rFonts w:cs="Times New Roman"/>
        </w:rPr>
        <w:t xml:space="preserve">po celou dobu stavby, a za jehož </w:t>
      </w:r>
      <w:r w:rsidR="006D7559" w:rsidRPr="004114C8">
        <w:rPr>
          <w:rFonts w:cs="Times New Roman"/>
        </w:rPr>
        <w:t xml:space="preserve">uložení a </w:t>
      </w:r>
      <w:r w:rsidR="001363D7" w:rsidRPr="004114C8">
        <w:rPr>
          <w:rFonts w:cs="Times New Roman"/>
        </w:rPr>
        <w:t xml:space="preserve">stav po dobu stavby </w:t>
      </w:r>
      <w:r w:rsidR="00567C54">
        <w:rPr>
          <w:rFonts w:cs="Times New Roman"/>
        </w:rPr>
        <w:t>zhotovitel</w:t>
      </w:r>
      <w:r w:rsidR="001363D7" w:rsidRPr="004114C8">
        <w:rPr>
          <w:rFonts w:cs="Times New Roman"/>
        </w:rPr>
        <w:t xml:space="preserve"> plně odpovídá.</w:t>
      </w:r>
      <w:r w:rsidR="00576C9E" w:rsidRPr="004114C8">
        <w:rPr>
          <w:rFonts w:cs="Times New Roman"/>
        </w:rPr>
        <w:t xml:space="preserve"> </w:t>
      </w:r>
      <w:r w:rsidR="00567C54">
        <w:rPr>
          <w:rFonts w:cs="Times New Roman"/>
        </w:rPr>
        <w:t>Zhotovitel</w:t>
      </w:r>
      <w:r w:rsidR="00576C9E" w:rsidRPr="004114C8">
        <w:rPr>
          <w:rFonts w:cs="Times New Roman"/>
          <w:bCs/>
        </w:rPr>
        <w:t xml:space="preserve"> umístí na stavbě </w:t>
      </w:r>
      <w:r w:rsidR="00683619" w:rsidRPr="004114C8">
        <w:rPr>
          <w:rFonts w:cs="Times New Roman"/>
          <w:bCs/>
        </w:rPr>
        <w:t xml:space="preserve">do 7 dnů od předání staveniště </w:t>
      </w:r>
      <w:r w:rsidR="00576C9E" w:rsidRPr="004114C8">
        <w:rPr>
          <w:rFonts w:cs="Times New Roman"/>
          <w:bCs/>
        </w:rPr>
        <w:t>informativní tabule k označení stavby</w:t>
      </w:r>
      <w:r w:rsidR="00683619" w:rsidRPr="004114C8">
        <w:rPr>
          <w:rFonts w:cs="Times New Roman"/>
          <w:bCs/>
        </w:rPr>
        <w:t>,</w:t>
      </w:r>
      <w:r w:rsidR="00576C9E" w:rsidRPr="004114C8">
        <w:rPr>
          <w:rFonts w:cs="Times New Roman"/>
          <w:bCs/>
        </w:rPr>
        <w:t xml:space="preserve"> zhotovené v souladu s</w:t>
      </w:r>
      <w:r w:rsidR="00E652CD" w:rsidRPr="004114C8">
        <w:rPr>
          <w:rFonts w:cs="Times New Roman"/>
          <w:bCs/>
        </w:rPr>
        <w:t xml:space="preserve"> grafickým manuálem </w:t>
      </w:r>
      <w:r w:rsidR="00576C9E" w:rsidRPr="004114C8">
        <w:rPr>
          <w:rFonts w:cs="Times New Roman"/>
          <w:bCs/>
        </w:rPr>
        <w:t>poskytovatele podpory.</w:t>
      </w:r>
      <w:r w:rsidR="00683619" w:rsidRPr="004114C8">
        <w:rPr>
          <w:rFonts w:cs="Times New Roman"/>
        </w:rPr>
        <w:t xml:space="preserve"> Termínem dokončení díla se rozumí předání a převzetí hotového díla v rozsahu veřejné zakázky</w:t>
      </w:r>
      <w:r w:rsidR="00EA5029" w:rsidRPr="004114C8">
        <w:rPr>
          <w:rFonts w:cs="Times New Roman"/>
        </w:rPr>
        <w:t xml:space="preserve"> a</w:t>
      </w:r>
      <w:r w:rsidR="007A117C" w:rsidRPr="004114C8">
        <w:rPr>
          <w:rFonts w:cs="Times New Roman"/>
        </w:rPr>
        <w:t xml:space="preserve"> v souladu s ustanoveními této S</w:t>
      </w:r>
      <w:r w:rsidR="00EA5029" w:rsidRPr="004114C8">
        <w:rPr>
          <w:rFonts w:cs="Times New Roman"/>
        </w:rPr>
        <w:t>mlouvy</w:t>
      </w:r>
      <w:r w:rsidR="006B707B" w:rsidRPr="004114C8">
        <w:rPr>
          <w:rFonts w:cs="Times New Roman"/>
        </w:rPr>
        <w:t xml:space="preserve"> včetně</w:t>
      </w:r>
      <w:r w:rsidR="00021EB1" w:rsidRPr="004114C8">
        <w:rPr>
          <w:rFonts w:cs="Times New Roman"/>
        </w:rPr>
        <w:t xml:space="preserve"> geometrického plánu</w:t>
      </w:r>
      <w:r w:rsidR="00683619" w:rsidRPr="004114C8">
        <w:rPr>
          <w:rFonts w:cs="Times New Roman"/>
        </w:rPr>
        <w:t>.</w:t>
      </w:r>
    </w:p>
    <w:p w:rsidR="0098604C" w:rsidRPr="004114C8" w:rsidRDefault="0098604C" w:rsidP="004114C8">
      <w:pPr>
        <w:pStyle w:val="Bezmezer"/>
        <w:numPr>
          <w:ilvl w:val="0"/>
          <w:numId w:val="6"/>
        </w:numPr>
        <w:spacing w:before="120" w:after="120"/>
        <w:ind w:left="426" w:hanging="426"/>
        <w:jc w:val="both"/>
        <w:rPr>
          <w:rFonts w:cs="Times New Roman"/>
        </w:rPr>
      </w:pPr>
      <w:r w:rsidRPr="004114C8">
        <w:rPr>
          <w:rFonts w:cs="Times New Roman"/>
        </w:rPr>
        <w:t xml:space="preserve">V případě nezahájení prací na díle z viny </w:t>
      </w:r>
      <w:r w:rsidR="00F0733A">
        <w:rPr>
          <w:rFonts w:cs="Times New Roman"/>
        </w:rPr>
        <w:t>objednatele</w:t>
      </w:r>
      <w:r w:rsidR="00F0733A" w:rsidRPr="004114C8">
        <w:rPr>
          <w:rFonts w:cs="Times New Roman"/>
        </w:rPr>
        <w:t xml:space="preserve"> </w:t>
      </w:r>
      <w:r w:rsidRPr="004114C8">
        <w:rPr>
          <w:rFonts w:cs="Times New Roman"/>
        </w:rPr>
        <w:t>se termíny prodlužují o dobu trvání zdržení a sml</w:t>
      </w:r>
      <w:r w:rsidR="007A117C" w:rsidRPr="004114C8">
        <w:rPr>
          <w:rFonts w:cs="Times New Roman"/>
        </w:rPr>
        <w:t>uvní strany uzavřou dodatek ke S</w:t>
      </w:r>
      <w:r w:rsidRPr="004114C8">
        <w:rPr>
          <w:rFonts w:cs="Times New Roman"/>
        </w:rPr>
        <w:t>mlouvě, kterým bude upraven termín dokončení díla.</w:t>
      </w:r>
    </w:p>
    <w:p w:rsidR="00683619" w:rsidRPr="004114C8" w:rsidRDefault="00567C54" w:rsidP="004114C8">
      <w:pPr>
        <w:pStyle w:val="Bezmezer"/>
        <w:numPr>
          <w:ilvl w:val="0"/>
          <w:numId w:val="6"/>
        </w:numPr>
        <w:spacing w:before="120" w:after="120"/>
        <w:ind w:left="426" w:hanging="426"/>
        <w:jc w:val="both"/>
        <w:rPr>
          <w:rFonts w:cs="Times New Roman"/>
        </w:rPr>
      </w:pPr>
      <w:r>
        <w:rPr>
          <w:rFonts w:cs="Times New Roman"/>
        </w:rPr>
        <w:t>Zhotovitel</w:t>
      </w:r>
      <w:r w:rsidR="0098604C" w:rsidRPr="004114C8">
        <w:rPr>
          <w:rFonts w:cs="Times New Roman"/>
        </w:rPr>
        <w:t xml:space="preserve"> </w:t>
      </w:r>
      <w:r w:rsidR="00683619" w:rsidRPr="004114C8">
        <w:rPr>
          <w:rFonts w:cs="Times New Roman"/>
        </w:rPr>
        <w:t xml:space="preserve">si </w:t>
      </w:r>
      <w:r w:rsidR="0098604C" w:rsidRPr="004114C8">
        <w:rPr>
          <w:rFonts w:cs="Times New Roman"/>
        </w:rPr>
        <w:t xml:space="preserve">na svůj náklad a své nebezpečí </w:t>
      </w:r>
      <w:r w:rsidR="00683619" w:rsidRPr="004114C8">
        <w:rPr>
          <w:rFonts w:cs="Times New Roman"/>
        </w:rPr>
        <w:t xml:space="preserve">a v souladu s vyhláškou 268/2009 Sb., o technických požadavcích na stavby ve znění pozdějších předpisů </w:t>
      </w:r>
      <w:r w:rsidR="0098604C" w:rsidRPr="004114C8">
        <w:rPr>
          <w:rFonts w:cs="Times New Roman"/>
        </w:rPr>
        <w:t>zajist</w:t>
      </w:r>
      <w:r w:rsidR="00C02867" w:rsidRPr="004114C8">
        <w:rPr>
          <w:rFonts w:cs="Times New Roman"/>
        </w:rPr>
        <w:t>í</w:t>
      </w:r>
      <w:r w:rsidR="0098604C" w:rsidRPr="004114C8">
        <w:rPr>
          <w:rFonts w:cs="Times New Roman"/>
        </w:rPr>
        <w:t xml:space="preserve"> </w:t>
      </w:r>
      <w:r w:rsidR="00610DC8" w:rsidRPr="004114C8">
        <w:rPr>
          <w:rFonts w:cs="Times New Roman"/>
        </w:rPr>
        <w:t xml:space="preserve">objekty </w:t>
      </w:r>
      <w:r w:rsidR="0098604C" w:rsidRPr="004114C8">
        <w:rPr>
          <w:rFonts w:cs="Times New Roman"/>
        </w:rPr>
        <w:t>zařízení staveniště, je</w:t>
      </w:r>
      <w:r w:rsidR="00610DC8" w:rsidRPr="004114C8">
        <w:rPr>
          <w:rFonts w:cs="Times New Roman"/>
        </w:rPr>
        <w:t>jich</w:t>
      </w:r>
      <w:r w:rsidR="00683619" w:rsidRPr="004114C8">
        <w:rPr>
          <w:rFonts w:cs="Times New Roman"/>
        </w:rPr>
        <w:t xml:space="preserve"> provoz a</w:t>
      </w:r>
      <w:r w:rsidR="00610DC8" w:rsidRPr="004114C8">
        <w:rPr>
          <w:rFonts w:cs="Times New Roman"/>
        </w:rPr>
        <w:t xml:space="preserve"> </w:t>
      </w:r>
      <w:r w:rsidR="00683619" w:rsidRPr="004114C8">
        <w:rPr>
          <w:rFonts w:cs="Times New Roman"/>
        </w:rPr>
        <w:t>ú</w:t>
      </w:r>
      <w:r w:rsidR="0098604C" w:rsidRPr="004114C8">
        <w:rPr>
          <w:rFonts w:cs="Times New Roman"/>
        </w:rPr>
        <w:t>držbu</w:t>
      </w:r>
      <w:r w:rsidR="00683619" w:rsidRPr="004114C8">
        <w:rPr>
          <w:rFonts w:cs="Times New Roman"/>
        </w:rPr>
        <w:t xml:space="preserve">, jako i </w:t>
      </w:r>
      <w:r w:rsidR="0098604C" w:rsidRPr="00730A2D">
        <w:rPr>
          <w:rFonts w:cs="Times New Roman"/>
        </w:rPr>
        <w:t>pořádek a čistotu</w:t>
      </w:r>
      <w:r w:rsidR="00610DC8" w:rsidRPr="00730A2D">
        <w:rPr>
          <w:rFonts w:cs="Times New Roman"/>
        </w:rPr>
        <w:t xml:space="preserve"> na staveništi</w:t>
      </w:r>
      <w:r w:rsidR="001030DA" w:rsidRPr="00730A2D">
        <w:rPr>
          <w:rFonts w:cs="Times New Roman"/>
        </w:rPr>
        <w:t>. Pořádek a čistotu</w:t>
      </w:r>
      <w:r w:rsidR="00C02867" w:rsidRPr="00730A2D">
        <w:rPr>
          <w:rFonts w:cs="Times New Roman"/>
        </w:rPr>
        <w:t xml:space="preserve"> </w:t>
      </w:r>
      <w:r w:rsidR="001030DA" w:rsidRPr="00730A2D">
        <w:rPr>
          <w:rFonts w:cs="Times New Roman"/>
        </w:rPr>
        <w:t>je povinen udržovat</w:t>
      </w:r>
      <w:r w:rsidR="00610DC8" w:rsidRPr="00730A2D">
        <w:rPr>
          <w:rFonts w:cs="Times New Roman"/>
        </w:rPr>
        <w:t xml:space="preserve"> </w:t>
      </w:r>
      <w:r w:rsidR="00683619" w:rsidRPr="00730A2D">
        <w:rPr>
          <w:rFonts w:cs="Times New Roman"/>
        </w:rPr>
        <w:t xml:space="preserve">rovněž </w:t>
      </w:r>
      <w:r w:rsidR="001030DA" w:rsidRPr="00730A2D">
        <w:rPr>
          <w:rFonts w:cs="Times New Roman"/>
        </w:rPr>
        <w:t xml:space="preserve">na </w:t>
      </w:r>
      <w:r w:rsidR="00610DC8" w:rsidRPr="00730A2D">
        <w:rPr>
          <w:rFonts w:cs="Times New Roman"/>
        </w:rPr>
        <w:t xml:space="preserve">komunikacích </w:t>
      </w:r>
      <w:r w:rsidR="00382472" w:rsidRPr="00730A2D">
        <w:rPr>
          <w:rFonts w:cs="Times New Roman"/>
        </w:rPr>
        <w:t>I</w:t>
      </w:r>
      <w:r w:rsidR="008C27F3" w:rsidRPr="00730A2D">
        <w:rPr>
          <w:rFonts w:cs="Times New Roman"/>
        </w:rPr>
        <w:t>I</w:t>
      </w:r>
      <w:r w:rsidR="00382472" w:rsidRPr="00730A2D">
        <w:rPr>
          <w:rFonts w:cs="Times New Roman"/>
        </w:rPr>
        <w:t>. a</w:t>
      </w:r>
      <w:r w:rsidR="00610DC8" w:rsidRPr="00730A2D">
        <w:rPr>
          <w:rFonts w:cs="Times New Roman"/>
        </w:rPr>
        <w:t xml:space="preserve"> III. tř</w:t>
      </w:r>
      <w:r w:rsidR="002E7246" w:rsidRPr="00730A2D">
        <w:rPr>
          <w:rFonts w:cs="Times New Roman"/>
        </w:rPr>
        <w:t xml:space="preserve">ídy </w:t>
      </w:r>
      <w:r w:rsidR="001030DA" w:rsidRPr="00730A2D">
        <w:rPr>
          <w:rFonts w:cs="Times New Roman"/>
        </w:rPr>
        <w:t>a</w:t>
      </w:r>
      <w:r w:rsidR="00382472" w:rsidRPr="00730A2D">
        <w:rPr>
          <w:rFonts w:cs="Times New Roman"/>
        </w:rPr>
        <w:t xml:space="preserve"> na</w:t>
      </w:r>
      <w:r w:rsidR="002E7246" w:rsidRPr="00730A2D">
        <w:rPr>
          <w:rFonts w:cs="Times New Roman"/>
        </w:rPr>
        <w:t xml:space="preserve"> </w:t>
      </w:r>
      <w:r w:rsidR="00610DC8" w:rsidRPr="00730A2D">
        <w:rPr>
          <w:rFonts w:cs="Times New Roman"/>
        </w:rPr>
        <w:t>místní a účelov</w:t>
      </w:r>
      <w:r w:rsidR="00382472" w:rsidRPr="00730A2D">
        <w:rPr>
          <w:rFonts w:cs="Times New Roman"/>
        </w:rPr>
        <w:t>é</w:t>
      </w:r>
      <w:r w:rsidR="00610DC8" w:rsidRPr="00730A2D">
        <w:rPr>
          <w:rFonts w:cs="Times New Roman"/>
        </w:rPr>
        <w:t xml:space="preserve"> komunikac</w:t>
      </w:r>
      <w:r w:rsidR="00382472" w:rsidRPr="00730A2D">
        <w:rPr>
          <w:rFonts w:cs="Times New Roman"/>
        </w:rPr>
        <w:t>i</w:t>
      </w:r>
      <w:r w:rsidR="00610DC8" w:rsidRPr="00730A2D">
        <w:rPr>
          <w:rFonts w:cs="Times New Roman"/>
        </w:rPr>
        <w:t xml:space="preserve"> </w:t>
      </w:r>
      <w:r w:rsidR="00382472" w:rsidRPr="00730A2D">
        <w:rPr>
          <w:rFonts w:cs="Times New Roman"/>
        </w:rPr>
        <w:t>sloužící</w:t>
      </w:r>
      <w:r w:rsidR="00683619" w:rsidRPr="00730A2D">
        <w:rPr>
          <w:rFonts w:cs="Times New Roman"/>
        </w:rPr>
        <w:t>ch</w:t>
      </w:r>
      <w:r w:rsidR="00382472" w:rsidRPr="00730A2D">
        <w:rPr>
          <w:rFonts w:cs="Times New Roman"/>
        </w:rPr>
        <w:t xml:space="preserve"> k přístupu na staveniště </w:t>
      </w:r>
      <w:r w:rsidR="00683619" w:rsidRPr="00730A2D">
        <w:rPr>
          <w:rFonts w:cs="Times New Roman"/>
        </w:rPr>
        <w:t xml:space="preserve">v době provádění prací po </w:t>
      </w:r>
      <w:r w:rsidR="0098604C" w:rsidRPr="00730A2D">
        <w:rPr>
          <w:rFonts w:cs="Times New Roman"/>
        </w:rPr>
        <w:t>celou dobu</w:t>
      </w:r>
      <w:r w:rsidR="00683619" w:rsidRPr="00730A2D">
        <w:rPr>
          <w:rFonts w:cs="Times New Roman"/>
        </w:rPr>
        <w:t xml:space="preserve"> </w:t>
      </w:r>
      <w:r w:rsidR="00683619" w:rsidRPr="004114C8">
        <w:rPr>
          <w:rFonts w:cs="Times New Roman"/>
        </w:rPr>
        <w:t xml:space="preserve">realizace </w:t>
      </w:r>
      <w:r w:rsidR="0098604C" w:rsidRPr="004114C8">
        <w:rPr>
          <w:rFonts w:cs="Times New Roman"/>
        </w:rPr>
        <w:t>výstavby.</w:t>
      </w:r>
      <w:r w:rsidR="00382472" w:rsidRPr="004114C8">
        <w:rPr>
          <w:rFonts w:cs="Times New Roman"/>
        </w:rPr>
        <w:t xml:space="preserve"> </w:t>
      </w:r>
    </w:p>
    <w:p w:rsidR="00382472" w:rsidRPr="004114C8" w:rsidRDefault="00382472" w:rsidP="004114C8">
      <w:pPr>
        <w:pStyle w:val="Bezmezer"/>
        <w:numPr>
          <w:ilvl w:val="0"/>
          <w:numId w:val="7"/>
        </w:numPr>
        <w:spacing w:before="120" w:after="120"/>
        <w:ind w:left="426" w:hanging="426"/>
        <w:jc w:val="both"/>
        <w:rPr>
          <w:rFonts w:cs="Times New Roman"/>
        </w:rPr>
      </w:pPr>
      <w:r w:rsidRPr="004114C8">
        <w:rPr>
          <w:rFonts w:cs="Times New Roman"/>
        </w:rPr>
        <w:t xml:space="preserve">Plochy zařízení staveniště je </w:t>
      </w:r>
      <w:r w:rsidR="00567C54">
        <w:rPr>
          <w:rFonts w:cs="Times New Roman"/>
        </w:rPr>
        <w:t>zhotovitel</w:t>
      </w:r>
      <w:r w:rsidRPr="004114C8">
        <w:rPr>
          <w:rFonts w:cs="Times New Roman"/>
        </w:rPr>
        <w:t xml:space="preserve"> povinen vyklidit, uvést do původního stavu a předat </w:t>
      </w:r>
      <w:r w:rsidR="00F0733A">
        <w:rPr>
          <w:rFonts w:cs="Times New Roman"/>
        </w:rPr>
        <w:t>objednatel</w:t>
      </w:r>
      <w:r w:rsidR="00F0733A" w:rsidRPr="004114C8">
        <w:rPr>
          <w:rFonts w:cs="Times New Roman"/>
        </w:rPr>
        <w:t xml:space="preserve">i </w:t>
      </w:r>
      <w:r w:rsidRPr="004114C8">
        <w:rPr>
          <w:rFonts w:cs="Times New Roman"/>
        </w:rPr>
        <w:t>současně s předáním a převzetím díla, pokud se smluvní strany nedohodnou jinak.</w:t>
      </w:r>
    </w:p>
    <w:p w:rsidR="0066014C" w:rsidRPr="004114C8" w:rsidRDefault="00567C54" w:rsidP="004114C8">
      <w:pPr>
        <w:pStyle w:val="Bezmezer"/>
        <w:numPr>
          <w:ilvl w:val="0"/>
          <w:numId w:val="8"/>
        </w:numPr>
        <w:spacing w:before="120" w:after="120"/>
        <w:ind w:left="426" w:hanging="426"/>
        <w:jc w:val="both"/>
        <w:rPr>
          <w:rFonts w:cs="Times New Roman"/>
        </w:rPr>
      </w:pPr>
      <w:r>
        <w:rPr>
          <w:rFonts w:cs="Times New Roman"/>
        </w:rPr>
        <w:t>Zhotovitel</w:t>
      </w:r>
      <w:r w:rsidR="00382472" w:rsidRPr="004114C8">
        <w:rPr>
          <w:rFonts w:cs="Times New Roman"/>
        </w:rPr>
        <w:t xml:space="preserve"> si před zahájením zemních prací zajistí v souladu s vydanými stanovisky a podmínkami správců sítí na svůj náklad jejich vytýčení. </w:t>
      </w:r>
    </w:p>
    <w:p w:rsidR="0066014C" w:rsidRPr="004114C8" w:rsidRDefault="00567C54" w:rsidP="004114C8">
      <w:pPr>
        <w:pStyle w:val="Bezmezer"/>
        <w:numPr>
          <w:ilvl w:val="0"/>
          <w:numId w:val="8"/>
        </w:numPr>
        <w:spacing w:before="120" w:after="120"/>
        <w:ind w:left="426" w:hanging="426"/>
        <w:jc w:val="both"/>
        <w:rPr>
          <w:rFonts w:cs="Times New Roman"/>
        </w:rPr>
      </w:pPr>
      <w:r>
        <w:rPr>
          <w:rFonts w:cs="Times New Roman"/>
        </w:rPr>
        <w:t>Zhotovitel</w:t>
      </w:r>
      <w:r w:rsidR="001030DA" w:rsidRPr="004114C8">
        <w:rPr>
          <w:rFonts w:cs="Times New Roman"/>
        </w:rPr>
        <w:t xml:space="preserve"> je při realizaci díla původcem odpadů a dle zákona 185/2001 Sb., o odpadech je povinen k předání a převzetí díla doložit doklady o jejich likvidaci v souladu se zákonem o odpadech.</w:t>
      </w:r>
    </w:p>
    <w:p w:rsidR="0066014C" w:rsidRPr="004114C8" w:rsidRDefault="00567C54" w:rsidP="004114C8">
      <w:pPr>
        <w:pStyle w:val="Bezmezer"/>
        <w:numPr>
          <w:ilvl w:val="0"/>
          <w:numId w:val="8"/>
        </w:numPr>
        <w:spacing w:before="120" w:after="120"/>
        <w:ind w:left="426" w:hanging="426"/>
        <w:jc w:val="both"/>
        <w:rPr>
          <w:rFonts w:cs="Times New Roman"/>
        </w:rPr>
      </w:pPr>
      <w:r>
        <w:rPr>
          <w:rFonts w:cs="Times New Roman"/>
        </w:rPr>
        <w:t>Zhotovitel</w:t>
      </w:r>
      <w:r w:rsidR="001030DA" w:rsidRPr="004114C8">
        <w:rPr>
          <w:rFonts w:cs="Times New Roman"/>
        </w:rPr>
        <w:t xml:space="preserve"> je povinen při realizaci prací eliminovat</w:t>
      </w:r>
      <w:r w:rsidR="0066014C" w:rsidRPr="004114C8">
        <w:rPr>
          <w:rFonts w:cs="Times New Roman"/>
        </w:rPr>
        <w:t xml:space="preserve"> v maximální</w:t>
      </w:r>
      <w:r w:rsidR="001030DA" w:rsidRPr="004114C8">
        <w:rPr>
          <w:rFonts w:cs="Times New Roman"/>
        </w:rPr>
        <w:t xml:space="preserve"> možné míře prašnost </w:t>
      </w:r>
      <w:r w:rsidR="002B190C" w:rsidRPr="004114C8">
        <w:rPr>
          <w:rFonts w:cs="Times New Roman"/>
        </w:rPr>
        <w:t xml:space="preserve">a hluk </w:t>
      </w:r>
      <w:r w:rsidR="001030DA" w:rsidRPr="004114C8">
        <w:rPr>
          <w:rFonts w:cs="Times New Roman"/>
        </w:rPr>
        <w:t>na staveništi</w:t>
      </w:r>
      <w:r w:rsidR="007F7EE0" w:rsidRPr="004114C8">
        <w:rPr>
          <w:rFonts w:cs="Times New Roman"/>
        </w:rPr>
        <w:t xml:space="preserve"> a přístupových komunikacích</w:t>
      </w:r>
      <w:r w:rsidR="001030DA" w:rsidRPr="004114C8">
        <w:rPr>
          <w:rFonts w:cs="Times New Roman"/>
        </w:rPr>
        <w:t xml:space="preserve">. </w:t>
      </w:r>
    </w:p>
    <w:p w:rsidR="00C63C76" w:rsidRPr="004114C8" w:rsidRDefault="00567C54" w:rsidP="004114C8">
      <w:pPr>
        <w:pStyle w:val="Bezmezer"/>
        <w:numPr>
          <w:ilvl w:val="0"/>
          <w:numId w:val="8"/>
        </w:numPr>
        <w:spacing w:before="120" w:after="120"/>
        <w:ind w:left="426" w:hanging="426"/>
        <w:jc w:val="both"/>
        <w:rPr>
          <w:rFonts w:cs="Times New Roman"/>
        </w:rPr>
      </w:pPr>
      <w:r>
        <w:rPr>
          <w:rFonts w:cs="Times New Roman"/>
        </w:rPr>
        <w:t>Zhotovitel</w:t>
      </w:r>
      <w:r w:rsidR="00C63C76" w:rsidRPr="004114C8">
        <w:rPr>
          <w:rFonts w:cs="Times New Roman"/>
        </w:rPr>
        <w:t xml:space="preserve"> je povinen koordinovat postup stavebních prací s postupy archeologického průzkumu, restaurátorských prací, případně požadavky orgánů státní památkové péče, včetně umožnění případného využití zařízení staveniště pro jejich realizaci (např. lešení).</w:t>
      </w:r>
    </w:p>
    <w:p w:rsidR="00346491" w:rsidRPr="004114C8" w:rsidRDefault="004228E6" w:rsidP="004114C8">
      <w:pPr>
        <w:pStyle w:val="Bezmezer"/>
        <w:numPr>
          <w:ilvl w:val="0"/>
          <w:numId w:val="8"/>
        </w:numPr>
        <w:spacing w:before="120" w:after="120"/>
        <w:ind w:left="426" w:hanging="426"/>
        <w:jc w:val="both"/>
        <w:rPr>
          <w:rFonts w:cs="Times New Roman"/>
        </w:rPr>
      </w:pPr>
      <w:r w:rsidRPr="004114C8">
        <w:rPr>
          <w:rFonts w:cs="Times New Roman"/>
        </w:rPr>
        <w:t xml:space="preserve">Všechny zkameněliny, vykopávky a jiné předměty geologického či </w:t>
      </w:r>
      <w:r w:rsidR="003C4B69" w:rsidRPr="004114C8">
        <w:rPr>
          <w:rFonts w:cs="Times New Roman"/>
        </w:rPr>
        <w:t>archeologického významu nalezené</w:t>
      </w:r>
      <w:r w:rsidRPr="004114C8">
        <w:rPr>
          <w:rFonts w:cs="Times New Roman"/>
        </w:rPr>
        <w:t xml:space="preserve"> na místě stavby jsou vlastnictvím českého státu. V případě nálezu těchto předmětů bude </w:t>
      </w:r>
      <w:r w:rsidR="00567C54">
        <w:rPr>
          <w:rFonts w:cs="Times New Roman"/>
        </w:rPr>
        <w:t>zhotovitel</w:t>
      </w:r>
      <w:r w:rsidRPr="004114C8">
        <w:rPr>
          <w:rFonts w:cs="Times New Roman"/>
        </w:rPr>
        <w:t xml:space="preserve"> bezodkladně informovat </w:t>
      </w:r>
      <w:r w:rsidR="00F0733A">
        <w:rPr>
          <w:rFonts w:cs="Times New Roman"/>
        </w:rPr>
        <w:t>objednatel</w:t>
      </w:r>
      <w:r w:rsidR="00F0733A" w:rsidRPr="004114C8">
        <w:rPr>
          <w:rFonts w:cs="Times New Roman"/>
        </w:rPr>
        <w:t xml:space="preserve">e </w:t>
      </w:r>
      <w:r w:rsidRPr="004114C8">
        <w:rPr>
          <w:rFonts w:cs="Times New Roman"/>
        </w:rPr>
        <w:t>a pracovníky archeologických služeb.</w:t>
      </w:r>
      <w:r w:rsidR="00710DB4" w:rsidRPr="004114C8">
        <w:rPr>
          <w:rFonts w:cs="Times New Roman"/>
        </w:rPr>
        <w:t xml:space="preserve"> </w:t>
      </w:r>
    </w:p>
    <w:p w:rsidR="00346491" w:rsidRPr="004114C8" w:rsidRDefault="00346491" w:rsidP="004114C8">
      <w:pPr>
        <w:pStyle w:val="Bezmezer"/>
        <w:numPr>
          <w:ilvl w:val="0"/>
          <w:numId w:val="8"/>
        </w:numPr>
        <w:autoSpaceDE w:val="0"/>
        <w:autoSpaceDN w:val="0"/>
        <w:adjustRightInd w:val="0"/>
        <w:spacing w:before="120" w:after="120"/>
        <w:ind w:left="426" w:hanging="426"/>
        <w:jc w:val="both"/>
        <w:rPr>
          <w:rFonts w:cs="Times New Roman"/>
        </w:rPr>
      </w:pPr>
      <w:r w:rsidRPr="004114C8">
        <w:rPr>
          <w:rFonts w:cs="Times New Roman"/>
        </w:rPr>
        <w:t>Zhotovitel zabezpečí na vlastní náklady řádné zajištění všech strojů, materiálu a dalších movitých věcí a hlídání staveniště v potřebném rozsahu.</w:t>
      </w:r>
    </w:p>
    <w:p w:rsidR="009962ED" w:rsidRPr="004114C8" w:rsidRDefault="00567C54" w:rsidP="004114C8">
      <w:pPr>
        <w:pStyle w:val="Bezmezer"/>
        <w:numPr>
          <w:ilvl w:val="0"/>
          <w:numId w:val="8"/>
        </w:numPr>
        <w:spacing w:before="120" w:after="120"/>
        <w:ind w:left="426" w:hanging="426"/>
        <w:jc w:val="both"/>
        <w:rPr>
          <w:rFonts w:cs="Times New Roman"/>
        </w:rPr>
      </w:pPr>
      <w:r>
        <w:rPr>
          <w:rFonts w:cs="Times New Roman"/>
        </w:rPr>
        <w:t>Zhotovitel</w:t>
      </w:r>
      <w:r w:rsidR="009962ED" w:rsidRPr="004114C8">
        <w:rPr>
          <w:rFonts w:cs="Times New Roman"/>
        </w:rPr>
        <w:t xml:space="preserve"> předložil HMG věcného a finančního </w:t>
      </w:r>
      <w:r w:rsidR="007A117C" w:rsidRPr="004114C8">
        <w:rPr>
          <w:rFonts w:cs="Times New Roman"/>
        </w:rPr>
        <w:t xml:space="preserve">plnění předmětu díla, který je Přílohou č. 4 </w:t>
      </w:r>
      <w:proofErr w:type="gramStart"/>
      <w:r w:rsidR="007A117C" w:rsidRPr="004114C8">
        <w:rPr>
          <w:rFonts w:cs="Times New Roman"/>
        </w:rPr>
        <w:t>této</w:t>
      </w:r>
      <w:proofErr w:type="gramEnd"/>
      <w:r w:rsidR="007A117C" w:rsidRPr="004114C8">
        <w:rPr>
          <w:rFonts w:cs="Times New Roman"/>
        </w:rPr>
        <w:t xml:space="preserve"> S</w:t>
      </w:r>
      <w:r w:rsidR="009962ED" w:rsidRPr="004114C8">
        <w:rPr>
          <w:rFonts w:cs="Times New Roman"/>
        </w:rPr>
        <w:t>mlouvy.</w:t>
      </w:r>
    </w:p>
    <w:p w:rsidR="00FE3D63" w:rsidRPr="004114C8" w:rsidRDefault="00FE3D63" w:rsidP="004114C8">
      <w:pPr>
        <w:pStyle w:val="Odstavecseseznamem"/>
        <w:spacing w:before="120" w:after="120"/>
        <w:rPr>
          <w:rFonts w:asciiTheme="minorHAnsi" w:hAnsiTheme="minorHAnsi"/>
          <w:sz w:val="22"/>
          <w:szCs w:val="22"/>
        </w:rPr>
      </w:pPr>
    </w:p>
    <w:p w:rsidR="001030DA" w:rsidRPr="004114C8" w:rsidRDefault="00B73471" w:rsidP="004114C8">
      <w:pPr>
        <w:pStyle w:val="Bezmezer"/>
        <w:spacing w:before="120" w:after="120"/>
        <w:jc w:val="center"/>
        <w:rPr>
          <w:rFonts w:cs="Times New Roman"/>
          <w:b/>
          <w:sz w:val="28"/>
          <w:szCs w:val="28"/>
        </w:rPr>
      </w:pPr>
      <w:r w:rsidRPr="004114C8">
        <w:rPr>
          <w:rFonts w:cs="Times New Roman"/>
          <w:b/>
          <w:sz w:val="28"/>
          <w:szCs w:val="28"/>
        </w:rPr>
        <w:t xml:space="preserve">Článek IV. </w:t>
      </w:r>
      <w:r w:rsidR="001030DA" w:rsidRPr="004114C8">
        <w:rPr>
          <w:rFonts w:cs="Times New Roman"/>
          <w:b/>
          <w:sz w:val="28"/>
          <w:szCs w:val="28"/>
        </w:rPr>
        <w:t>CENA</w:t>
      </w:r>
      <w:r w:rsidR="006E0660" w:rsidRPr="004114C8">
        <w:rPr>
          <w:rFonts w:cs="Times New Roman"/>
          <w:b/>
          <w:sz w:val="28"/>
          <w:szCs w:val="28"/>
        </w:rPr>
        <w:t xml:space="preserve"> </w:t>
      </w:r>
      <w:r w:rsidR="001030DA" w:rsidRPr="004114C8">
        <w:rPr>
          <w:rFonts w:cs="Times New Roman"/>
          <w:b/>
          <w:sz w:val="28"/>
          <w:szCs w:val="28"/>
        </w:rPr>
        <w:t>ZA DÍLO</w:t>
      </w:r>
    </w:p>
    <w:p w:rsidR="00F12C69" w:rsidRPr="004114C8" w:rsidRDefault="006E0660" w:rsidP="004114C8">
      <w:pPr>
        <w:pStyle w:val="Bezmezer"/>
        <w:numPr>
          <w:ilvl w:val="0"/>
          <w:numId w:val="9"/>
        </w:numPr>
        <w:spacing w:before="120" w:after="120"/>
        <w:ind w:left="426" w:hanging="426"/>
        <w:jc w:val="both"/>
        <w:rPr>
          <w:rFonts w:cs="Times New Roman"/>
        </w:rPr>
      </w:pPr>
      <w:r w:rsidRPr="004114C8">
        <w:rPr>
          <w:rFonts w:cs="Times New Roman"/>
        </w:rPr>
        <w:t>Cena díla je cena nejvýše přípustná s výjim</w:t>
      </w:r>
      <w:r w:rsidR="007A117C" w:rsidRPr="004114C8">
        <w:rPr>
          <w:rFonts w:cs="Times New Roman"/>
        </w:rPr>
        <w:t>kou případů stanovených v této S</w:t>
      </w:r>
      <w:r w:rsidRPr="004114C8">
        <w:rPr>
          <w:rFonts w:cs="Times New Roman"/>
        </w:rPr>
        <w:t xml:space="preserve">mlouvě, je </w:t>
      </w:r>
      <w:r w:rsidR="007F7EE0" w:rsidRPr="004114C8">
        <w:rPr>
          <w:rFonts w:cs="Times New Roman"/>
        </w:rPr>
        <w:t>stanovena</w:t>
      </w:r>
      <w:r w:rsidR="00F12C69" w:rsidRPr="004114C8">
        <w:rPr>
          <w:rFonts w:cs="Times New Roman"/>
        </w:rPr>
        <w:t xml:space="preserve"> </w:t>
      </w:r>
      <w:r w:rsidR="00021EB1" w:rsidRPr="004114C8">
        <w:rPr>
          <w:rFonts w:cs="Times New Roman"/>
        </w:rPr>
        <w:t>oceněním položek soupisů</w:t>
      </w:r>
      <w:r w:rsidRPr="004114C8">
        <w:rPr>
          <w:rFonts w:cs="Times New Roman"/>
        </w:rPr>
        <w:t xml:space="preserve"> prací a výkaz</w:t>
      </w:r>
      <w:r w:rsidR="00021EB1" w:rsidRPr="004114C8">
        <w:rPr>
          <w:rFonts w:cs="Times New Roman"/>
        </w:rPr>
        <w:t>ů</w:t>
      </w:r>
      <w:r w:rsidRPr="004114C8">
        <w:rPr>
          <w:rFonts w:cs="Times New Roman"/>
        </w:rPr>
        <w:t xml:space="preserve"> výměr dle zadávací dokumentace</w:t>
      </w:r>
      <w:r w:rsidR="002510A3" w:rsidRPr="004114C8">
        <w:rPr>
          <w:rFonts w:cs="Times New Roman"/>
        </w:rPr>
        <w:t xml:space="preserve"> a je platná po celou dobu plnění veřejné zakázky.</w:t>
      </w:r>
      <w:r w:rsidRPr="004114C8">
        <w:rPr>
          <w:rFonts w:cs="Times New Roman"/>
        </w:rPr>
        <w:t xml:space="preserve"> </w:t>
      </w:r>
      <w:r w:rsidR="00253BBA" w:rsidRPr="004114C8">
        <w:rPr>
          <w:rFonts w:cs="Times New Roman"/>
          <w:b/>
        </w:rPr>
        <w:t xml:space="preserve">Na výkazy výměr </w:t>
      </w:r>
      <w:r w:rsidR="005E095C" w:rsidRPr="004114C8">
        <w:rPr>
          <w:rFonts w:cs="Times New Roman"/>
          <w:b/>
        </w:rPr>
        <w:t>stavby</w:t>
      </w:r>
      <w:r w:rsidR="00253BBA" w:rsidRPr="004114C8">
        <w:rPr>
          <w:rFonts w:cs="Times New Roman"/>
          <w:b/>
        </w:rPr>
        <w:t xml:space="preserve"> o</w:t>
      </w:r>
      <w:r w:rsidR="002510A3" w:rsidRPr="004114C8">
        <w:rPr>
          <w:rFonts w:cs="Times New Roman"/>
          <w:b/>
        </w:rPr>
        <w:t>ceněný soupis</w:t>
      </w:r>
      <w:r w:rsidR="00253BBA" w:rsidRPr="004114C8">
        <w:rPr>
          <w:rFonts w:cs="Times New Roman"/>
          <w:b/>
        </w:rPr>
        <w:t xml:space="preserve"> </w:t>
      </w:r>
      <w:r w:rsidR="002510A3" w:rsidRPr="004114C8">
        <w:rPr>
          <w:rFonts w:cs="Times New Roman"/>
          <w:b/>
        </w:rPr>
        <w:t>prací</w:t>
      </w:r>
      <w:r w:rsidR="00253BBA" w:rsidRPr="004114C8">
        <w:rPr>
          <w:rFonts w:cs="Times New Roman"/>
          <w:b/>
        </w:rPr>
        <w:t xml:space="preserve"> je</w:t>
      </w:r>
      <w:r w:rsidR="007F7EE0" w:rsidRPr="004114C8">
        <w:rPr>
          <w:rFonts w:cs="Times New Roman"/>
          <w:b/>
        </w:rPr>
        <w:t xml:space="preserve"> </w:t>
      </w:r>
      <w:r w:rsidR="002510A3" w:rsidRPr="004114C8">
        <w:rPr>
          <w:rFonts w:cs="Times New Roman"/>
          <w:b/>
        </w:rPr>
        <w:t xml:space="preserve">nedílnou </w:t>
      </w:r>
      <w:r w:rsidR="007A117C" w:rsidRPr="004114C8">
        <w:rPr>
          <w:rFonts w:cs="Times New Roman"/>
          <w:b/>
        </w:rPr>
        <w:t>součástí této S</w:t>
      </w:r>
      <w:r w:rsidR="00253BBA" w:rsidRPr="004114C8">
        <w:rPr>
          <w:rFonts w:cs="Times New Roman"/>
          <w:b/>
        </w:rPr>
        <w:t xml:space="preserve">mlouvy </w:t>
      </w:r>
      <w:r w:rsidR="00556F09">
        <w:rPr>
          <w:rFonts w:cs="Times New Roman"/>
          <w:b/>
        </w:rPr>
        <w:t xml:space="preserve">jako její </w:t>
      </w:r>
      <w:r w:rsidR="00556F09" w:rsidRPr="004114C8">
        <w:rPr>
          <w:rFonts w:cs="Times New Roman"/>
          <w:b/>
        </w:rPr>
        <w:t>Příloh</w:t>
      </w:r>
      <w:r w:rsidR="00556F09">
        <w:rPr>
          <w:rFonts w:cs="Times New Roman"/>
          <w:b/>
        </w:rPr>
        <w:t>a</w:t>
      </w:r>
      <w:r w:rsidR="00556F09" w:rsidRPr="004114C8">
        <w:rPr>
          <w:rFonts w:cs="Times New Roman"/>
          <w:b/>
        </w:rPr>
        <w:t xml:space="preserve"> </w:t>
      </w:r>
      <w:r w:rsidR="002510A3" w:rsidRPr="004114C8">
        <w:rPr>
          <w:rFonts w:cs="Times New Roman"/>
          <w:b/>
        </w:rPr>
        <w:t>č.</w:t>
      </w:r>
      <w:r w:rsidR="00B858E9" w:rsidRPr="004114C8">
        <w:rPr>
          <w:rFonts w:cs="Times New Roman"/>
          <w:b/>
        </w:rPr>
        <w:t xml:space="preserve"> </w:t>
      </w:r>
      <w:r w:rsidR="002510A3" w:rsidRPr="004114C8">
        <w:rPr>
          <w:rFonts w:cs="Times New Roman"/>
          <w:b/>
        </w:rPr>
        <w:t>1</w:t>
      </w:r>
      <w:r w:rsidR="007A117C" w:rsidRPr="004114C8">
        <w:rPr>
          <w:rFonts w:cs="Times New Roman"/>
          <w:b/>
        </w:rPr>
        <w:t xml:space="preserve"> S</w:t>
      </w:r>
      <w:r w:rsidR="00253BBA" w:rsidRPr="004114C8">
        <w:rPr>
          <w:rFonts w:cs="Times New Roman"/>
          <w:b/>
        </w:rPr>
        <w:t>mlouv</w:t>
      </w:r>
      <w:r w:rsidR="002367DD" w:rsidRPr="004114C8">
        <w:rPr>
          <w:rFonts w:cs="Times New Roman"/>
          <w:b/>
        </w:rPr>
        <w:t>y.</w:t>
      </w:r>
      <w:r w:rsidRPr="004114C8">
        <w:rPr>
          <w:rFonts w:cs="Times New Roman"/>
          <w:b/>
        </w:rPr>
        <w:t xml:space="preserve"> </w:t>
      </w:r>
    </w:p>
    <w:p w:rsidR="000618E0" w:rsidRPr="004114C8" w:rsidRDefault="006E0660" w:rsidP="004114C8">
      <w:pPr>
        <w:pStyle w:val="Bezmezer"/>
        <w:numPr>
          <w:ilvl w:val="0"/>
          <w:numId w:val="9"/>
        </w:numPr>
        <w:spacing w:before="120" w:after="120"/>
        <w:ind w:left="426" w:hanging="426"/>
        <w:jc w:val="both"/>
        <w:rPr>
          <w:rFonts w:cs="Times New Roman"/>
        </w:rPr>
      </w:pPr>
      <w:r w:rsidRPr="004114C8">
        <w:rPr>
          <w:rFonts w:cs="Times New Roman"/>
        </w:rPr>
        <w:t>Dohodnutá cena díla obsahuje náklady související s plněním dohodnutých platebních podmínek</w:t>
      </w:r>
      <w:r w:rsidR="007F7EE0" w:rsidRPr="004114C8">
        <w:rPr>
          <w:rFonts w:cs="Times New Roman"/>
        </w:rPr>
        <w:t>,</w:t>
      </w:r>
      <w:r w:rsidR="002510A3" w:rsidRPr="004114C8">
        <w:rPr>
          <w:rFonts w:cs="Times New Roman"/>
        </w:rPr>
        <w:t xml:space="preserve"> </w:t>
      </w:r>
      <w:r w:rsidR="007F7EE0" w:rsidRPr="004114C8">
        <w:rPr>
          <w:rFonts w:cs="Times New Roman"/>
        </w:rPr>
        <w:t>náklady</w:t>
      </w:r>
      <w:r w:rsidR="000618E0" w:rsidRPr="004114C8">
        <w:rPr>
          <w:rFonts w:cs="Times New Roman"/>
        </w:rPr>
        <w:t xml:space="preserve"> </w:t>
      </w:r>
      <w:r w:rsidR="007F7EE0" w:rsidRPr="004114C8">
        <w:rPr>
          <w:rFonts w:cs="Times New Roman"/>
        </w:rPr>
        <w:t xml:space="preserve">spojené s </w:t>
      </w:r>
      <w:r w:rsidRPr="004114C8">
        <w:rPr>
          <w:rFonts w:cs="Times New Roman"/>
        </w:rPr>
        <w:t>předpokládaný</w:t>
      </w:r>
      <w:r w:rsidR="007F7EE0" w:rsidRPr="004114C8">
        <w:rPr>
          <w:rFonts w:cs="Times New Roman"/>
        </w:rPr>
        <w:t>m</w:t>
      </w:r>
      <w:r w:rsidRPr="004114C8">
        <w:rPr>
          <w:rFonts w:cs="Times New Roman"/>
        </w:rPr>
        <w:t xml:space="preserve"> vývoj</w:t>
      </w:r>
      <w:r w:rsidR="007F7EE0" w:rsidRPr="004114C8">
        <w:rPr>
          <w:rFonts w:cs="Times New Roman"/>
        </w:rPr>
        <w:t>em</w:t>
      </w:r>
      <w:r w:rsidRPr="004114C8">
        <w:rPr>
          <w:rFonts w:cs="Times New Roman"/>
        </w:rPr>
        <w:t xml:space="preserve"> cen vstupních nákladů a </w:t>
      </w:r>
      <w:r w:rsidR="00931156" w:rsidRPr="004114C8">
        <w:rPr>
          <w:rFonts w:cs="Times New Roman"/>
        </w:rPr>
        <w:t xml:space="preserve">s </w:t>
      </w:r>
      <w:r w:rsidRPr="004114C8">
        <w:rPr>
          <w:rFonts w:cs="Times New Roman"/>
        </w:rPr>
        <w:t>předpokládan</w:t>
      </w:r>
      <w:r w:rsidR="007F7EE0" w:rsidRPr="004114C8">
        <w:rPr>
          <w:rFonts w:cs="Times New Roman"/>
        </w:rPr>
        <w:t>ým</w:t>
      </w:r>
      <w:r w:rsidRPr="004114C8">
        <w:rPr>
          <w:rFonts w:cs="Times New Roman"/>
        </w:rPr>
        <w:t xml:space="preserve"> zvýšení</w:t>
      </w:r>
      <w:r w:rsidR="007F7EE0" w:rsidRPr="004114C8">
        <w:rPr>
          <w:rFonts w:cs="Times New Roman"/>
        </w:rPr>
        <w:t>m</w:t>
      </w:r>
      <w:r w:rsidRPr="004114C8">
        <w:rPr>
          <w:rFonts w:cs="Times New Roman"/>
        </w:rPr>
        <w:t xml:space="preserve"> cen</w:t>
      </w:r>
      <w:r w:rsidR="007F7EE0" w:rsidRPr="004114C8">
        <w:rPr>
          <w:rFonts w:cs="Times New Roman"/>
        </w:rPr>
        <w:t xml:space="preserve"> prací </w:t>
      </w:r>
      <w:r w:rsidRPr="004114C8">
        <w:rPr>
          <w:rFonts w:cs="Times New Roman"/>
        </w:rPr>
        <w:t xml:space="preserve">v závislosti na čase </w:t>
      </w:r>
      <w:r w:rsidR="0026124B" w:rsidRPr="004114C8">
        <w:rPr>
          <w:rFonts w:cs="Times New Roman"/>
        </w:rPr>
        <w:t>plnění,</w:t>
      </w:r>
      <w:r w:rsidRPr="004114C8">
        <w:rPr>
          <w:rFonts w:cs="Times New Roman"/>
        </w:rPr>
        <w:t xml:space="preserve"> a to až do termínu dokončení díla </w:t>
      </w:r>
      <w:r w:rsidR="007A117C" w:rsidRPr="004114C8">
        <w:rPr>
          <w:rFonts w:cs="Times New Roman"/>
        </w:rPr>
        <w:t>sjednaného v této S</w:t>
      </w:r>
      <w:r w:rsidR="007F7EE0" w:rsidRPr="004114C8">
        <w:rPr>
          <w:rFonts w:cs="Times New Roman"/>
        </w:rPr>
        <w:t xml:space="preserve">mlouvě </w:t>
      </w:r>
      <w:r w:rsidRPr="004114C8">
        <w:rPr>
          <w:rFonts w:cs="Times New Roman"/>
        </w:rPr>
        <w:t>a jeho předání</w:t>
      </w:r>
      <w:r w:rsidR="007F7EE0" w:rsidRPr="004114C8">
        <w:rPr>
          <w:rFonts w:cs="Times New Roman"/>
        </w:rPr>
        <w:t xml:space="preserve"> a převzetí.</w:t>
      </w:r>
      <w:r w:rsidR="000618E0" w:rsidRPr="004114C8">
        <w:rPr>
          <w:rFonts w:cs="Times New Roman"/>
        </w:rPr>
        <w:t xml:space="preserve"> V ceně díla jsou zakalkulovány veškeré související ostatní náklady spojené se zhotovením </w:t>
      </w:r>
      <w:r w:rsidR="0026124B" w:rsidRPr="004114C8">
        <w:rPr>
          <w:rFonts w:cs="Times New Roman"/>
        </w:rPr>
        <w:t>díla,</w:t>
      </w:r>
      <w:r w:rsidR="000618E0" w:rsidRPr="004114C8">
        <w:rPr>
          <w:rFonts w:cs="Times New Roman"/>
        </w:rPr>
        <w:t xml:space="preserve"> a to zejména i ty, které nejsou obsaženy v položkovém rozpočtu samostatně, ale tvoří součást ceny jednotlivých rozpočtových položek a to zejména:</w:t>
      </w:r>
    </w:p>
    <w:p w:rsidR="000618E0" w:rsidRPr="004114C8" w:rsidRDefault="000618E0" w:rsidP="004114C8">
      <w:pPr>
        <w:numPr>
          <w:ilvl w:val="0"/>
          <w:numId w:val="2"/>
        </w:numPr>
        <w:spacing w:before="120" w:after="120" w:line="240" w:lineRule="auto"/>
        <w:ind w:left="851" w:hanging="425"/>
        <w:jc w:val="both"/>
        <w:rPr>
          <w:rFonts w:cs="Times New Roman"/>
        </w:rPr>
      </w:pPr>
      <w:r w:rsidRPr="004114C8">
        <w:rPr>
          <w:rFonts w:cs="Times New Roman"/>
        </w:rPr>
        <w:t>náklady na skládky přebytečného materiálu, vybouraných konstrukcí a hmot, uložení ornice, případně nutné biologické rekultivace,</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 xml:space="preserve">výkopové </w:t>
      </w:r>
      <w:r w:rsidR="007A10F9" w:rsidRPr="004114C8">
        <w:rPr>
          <w:rFonts w:cs="Times New Roman"/>
        </w:rPr>
        <w:t xml:space="preserve">a vrtné </w:t>
      </w:r>
      <w:r w:rsidRPr="004114C8">
        <w:rPr>
          <w:rFonts w:cs="Times New Roman"/>
        </w:rPr>
        <w:t>práce, jejichž skutečné zatří</w:t>
      </w:r>
      <w:r w:rsidR="007229B9" w:rsidRPr="004114C8">
        <w:rPr>
          <w:rFonts w:cs="Times New Roman"/>
        </w:rPr>
        <w:t>dění se nebude lišit o více jak jednu</w:t>
      </w:r>
      <w:r w:rsidRPr="004114C8">
        <w:rPr>
          <w:rFonts w:cs="Times New Roman"/>
        </w:rPr>
        <w:t xml:space="preserve"> tříd</w:t>
      </w:r>
      <w:r w:rsidR="007229B9" w:rsidRPr="004114C8">
        <w:rPr>
          <w:rFonts w:cs="Times New Roman"/>
        </w:rPr>
        <w:t>u</w:t>
      </w:r>
      <w:r w:rsidRPr="004114C8">
        <w:rPr>
          <w:rFonts w:cs="Times New Roman"/>
        </w:rPr>
        <w:t xml:space="preserve"> oproti zatřídění v zadávací dokumentaci,</w:t>
      </w:r>
      <w:r w:rsidR="00C63C76" w:rsidRPr="004114C8">
        <w:rPr>
          <w:rFonts w:cs="Times New Roman"/>
        </w:rPr>
        <w:t xml:space="preserve"> </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 xml:space="preserve">náklady na </w:t>
      </w:r>
      <w:r w:rsidR="00346491" w:rsidRPr="004114C8">
        <w:rPr>
          <w:rFonts w:cs="Times New Roman"/>
        </w:rPr>
        <w:t xml:space="preserve">vybudování, provoz a údržbu </w:t>
      </w:r>
      <w:r w:rsidRPr="004114C8">
        <w:rPr>
          <w:rFonts w:cs="Times New Roman"/>
        </w:rPr>
        <w:t xml:space="preserve">zařízení staveniště včetně </w:t>
      </w:r>
      <w:r w:rsidR="00346491" w:rsidRPr="004114C8">
        <w:rPr>
          <w:rFonts w:cs="Times New Roman"/>
        </w:rPr>
        <w:t xml:space="preserve">připojení staveniště na energie, vodu, kanalizaci, případně vytápění a </w:t>
      </w:r>
      <w:r w:rsidR="00215681" w:rsidRPr="004114C8">
        <w:rPr>
          <w:rFonts w:cs="Times New Roman"/>
        </w:rPr>
        <w:t xml:space="preserve">veškeré </w:t>
      </w:r>
      <w:r w:rsidR="00346491" w:rsidRPr="004114C8">
        <w:rPr>
          <w:rFonts w:cs="Times New Roman"/>
        </w:rPr>
        <w:t>poplatky za ně</w:t>
      </w:r>
      <w:r w:rsidRPr="004114C8">
        <w:rPr>
          <w:rFonts w:cs="Times New Roman"/>
        </w:rPr>
        <w:t>,</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atesty materiálů, potřebné zkoušky</w:t>
      </w:r>
      <w:r w:rsidR="00D55ED8" w:rsidRPr="004114C8">
        <w:rPr>
          <w:rFonts w:cs="Times New Roman"/>
        </w:rPr>
        <w:t xml:space="preserve"> a revize</w:t>
      </w:r>
      <w:r w:rsidRPr="004114C8">
        <w:rPr>
          <w:rFonts w:cs="Times New Roman"/>
        </w:rPr>
        <w:t>, provozní předpisy a řády, zaškolení obsluhy, výstražné tabulky, informační zařízení a schémata,</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výkon geodetických prací souvisejících se zhotovením stavby,</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veškeré potřebné průzkumné práce ve fázi realizace stavby,</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zpracování dokumentace skutečného provedení díla</w:t>
      </w:r>
      <w:r w:rsidR="007229B9" w:rsidRPr="004114C8">
        <w:rPr>
          <w:rFonts w:cs="Times New Roman"/>
        </w:rPr>
        <w:t xml:space="preserve"> ve dvojím vyhotovení</w:t>
      </w:r>
      <w:r w:rsidRPr="004114C8">
        <w:rPr>
          <w:rFonts w:cs="Times New Roman"/>
        </w:rPr>
        <w:t xml:space="preserve"> včetně geodetického zaměření digitální formou podle pravidel,</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projednání záborů veřejných prostranství,</w:t>
      </w:r>
      <w:r w:rsidR="00D55ED8" w:rsidRPr="004114C8">
        <w:rPr>
          <w:rFonts w:cs="Times New Roman"/>
        </w:rPr>
        <w:t xml:space="preserve"> včetně úhrady poplatků za tyto zábory,</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projednání dopravních opatření a jejich realizace,</w:t>
      </w:r>
    </w:p>
    <w:p w:rsidR="00D55ED8"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projednání a realizace napojení a odpojení inženýrských sítí pro potřeby zařízení staveniště,</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 xml:space="preserve">vytyčení podzemních sítí vymezených projektem a jejich ochrana při realizaci díla, </w:t>
      </w:r>
      <w:r w:rsidR="00D55ED8" w:rsidRPr="004114C8">
        <w:rPr>
          <w:rFonts w:cs="Times New Roman"/>
        </w:rPr>
        <w:t>náklady na úhradu poplatků za zajištění si vyjádření správců inženýrských sítí a jejich účast při pracích v blízkosti ochranných pásem těchto sítí</w:t>
      </w:r>
      <w:r w:rsidR="007A10F9" w:rsidRPr="004114C8">
        <w:rPr>
          <w:rFonts w:cs="Times New Roman"/>
        </w:rPr>
        <w:t>,</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náklady na pojištění díla</w:t>
      </w:r>
      <w:r w:rsidR="00A25932" w:rsidRPr="004114C8">
        <w:rPr>
          <w:rFonts w:cs="Times New Roman"/>
        </w:rPr>
        <w:t xml:space="preserve"> a nutnou ostrahu staveniště</w:t>
      </w:r>
      <w:r w:rsidRPr="004114C8">
        <w:rPr>
          <w:rFonts w:cs="Times New Roman"/>
        </w:rPr>
        <w:t>,</w:t>
      </w:r>
    </w:p>
    <w:p w:rsidR="000618E0"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náklady na bankovní záruky,</w:t>
      </w:r>
    </w:p>
    <w:p w:rsidR="00627E46" w:rsidRPr="004114C8" w:rsidRDefault="000618E0"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náklady na zajištění péče o zhotovené dílo (stavb</w:t>
      </w:r>
      <w:r w:rsidR="007229B9" w:rsidRPr="004114C8">
        <w:rPr>
          <w:rFonts w:cs="Times New Roman"/>
        </w:rPr>
        <w:t>y</w:t>
      </w:r>
      <w:r w:rsidRPr="004114C8">
        <w:rPr>
          <w:rFonts w:cs="Times New Roman"/>
        </w:rPr>
        <w:t xml:space="preserve">) </w:t>
      </w:r>
      <w:r w:rsidR="00D55ED8" w:rsidRPr="004114C8">
        <w:rPr>
          <w:rFonts w:cs="Times New Roman"/>
        </w:rPr>
        <w:t xml:space="preserve">a na ochranu jiných movitých věcí </w:t>
      </w:r>
      <w:r w:rsidRPr="004114C8">
        <w:rPr>
          <w:rFonts w:cs="Times New Roman"/>
        </w:rPr>
        <w:t xml:space="preserve">až do </w:t>
      </w:r>
      <w:r w:rsidR="00D55ED8" w:rsidRPr="004114C8">
        <w:rPr>
          <w:rFonts w:cs="Times New Roman"/>
        </w:rPr>
        <w:t xml:space="preserve">dne </w:t>
      </w:r>
      <w:r w:rsidRPr="004114C8">
        <w:rPr>
          <w:rFonts w:cs="Times New Roman"/>
        </w:rPr>
        <w:t xml:space="preserve">jeho </w:t>
      </w:r>
      <w:r w:rsidR="00BA5508" w:rsidRPr="004114C8">
        <w:rPr>
          <w:rFonts w:cs="Times New Roman"/>
        </w:rPr>
        <w:t>předání a převzetí,</w:t>
      </w:r>
    </w:p>
    <w:p w:rsidR="00257F33" w:rsidRPr="004114C8" w:rsidRDefault="00257F33"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náklady na umístění informativní tabule a pamětní desky,</w:t>
      </w:r>
    </w:p>
    <w:p w:rsidR="00D55ED8" w:rsidRPr="004114C8" w:rsidRDefault="00D55ED8"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náklady na dopravu, kompletaci</w:t>
      </w:r>
      <w:r w:rsidR="00710DB4" w:rsidRPr="004114C8">
        <w:rPr>
          <w:rFonts w:cs="Times New Roman"/>
        </w:rPr>
        <w:t>,</w:t>
      </w:r>
      <w:r w:rsidR="00257F33" w:rsidRPr="004114C8">
        <w:rPr>
          <w:rFonts w:cs="Times New Roman"/>
        </w:rPr>
        <w:t xml:space="preserve"> ochranu </w:t>
      </w:r>
      <w:r w:rsidR="0016225E" w:rsidRPr="004114C8">
        <w:rPr>
          <w:rFonts w:cs="Times New Roman"/>
        </w:rPr>
        <w:t xml:space="preserve">a přesuny </w:t>
      </w:r>
      <w:r w:rsidR="00257F33" w:rsidRPr="004114C8">
        <w:rPr>
          <w:rFonts w:cs="Times New Roman"/>
        </w:rPr>
        <w:t>movitého inventáře</w:t>
      </w:r>
      <w:r w:rsidR="0016225E" w:rsidRPr="004114C8">
        <w:rPr>
          <w:rFonts w:cs="Times New Roman"/>
        </w:rPr>
        <w:t xml:space="preserve"> na staveništi</w:t>
      </w:r>
      <w:r w:rsidR="00257F33" w:rsidRPr="004114C8">
        <w:rPr>
          <w:rFonts w:cs="Times New Roman"/>
        </w:rPr>
        <w:t>,</w:t>
      </w:r>
      <w:r w:rsidR="00710DB4" w:rsidRPr="004114C8">
        <w:rPr>
          <w:rFonts w:cs="Times New Roman"/>
        </w:rPr>
        <w:t xml:space="preserve"> součinnost</w:t>
      </w:r>
      <w:r w:rsidRPr="004114C8">
        <w:rPr>
          <w:rFonts w:cs="Times New Roman"/>
        </w:rPr>
        <w:t xml:space="preserve"> a koordinaci,</w:t>
      </w:r>
    </w:p>
    <w:p w:rsidR="00D55ED8" w:rsidRPr="004114C8" w:rsidRDefault="00D55ED8"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náklady na opatření před zimou či nepříznivými povětrnostními či jinými přírodními vlivy,</w:t>
      </w:r>
    </w:p>
    <w:p w:rsidR="00C63C76" w:rsidRPr="004114C8" w:rsidRDefault="00C63C76"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 xml:space="preserve">náklady na podklady a zprávy nezbytné pro zajištění dalšího postupu prací, především pak pro projednání </w:t>
      </w:r>
      <w:r w:rsidR="00DB3E14" w:rsidRPr="004114C8">
        <w:rPr>
          <w:rFonts w:cs="Times New Roman"/>
        </w:rPr>
        <w:t xml:space="preserve">těchto prací </w:t>
      </w:r>
      <w:r w:rsidR="007A10F9" w:rsidRPr="004114C8">
        <w:rPr>
          <w:rFonts w:cs="Times New Roman"/>
        </w:rPr>
        <w:t>s orgány státní památkové péče,</w:t>
      </w:r>
    </w:p>
    <w:p w:rsidR="007A10F9" w:rsidRPr="004114C8" w:rsidRDefault="007A10F9"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veškerá dokladová část nutná pro kolaudaci díla včetně všech revizí a zkoušek, dokladu o zabezpečení likvidace odpadu v souvislosti s platným zákonem o odpadech,</w:t>
      </w:r>
    </w:p>
    <w:p w:rsidR="007A10F9" w:rsidRPr="004114C8" w:rsidRDefault="007A10F9" w:rsidP="004114C8">
      <w:pPr>
        <w:numPr>
          <w:ilvl w:val="0"/>
          <w:numId w:val="2"/>
        </w:numPr>
        <w:overflowPunct w:val="0"/>
        <w:autoSpaceDE w:val="0"/>
        <w:autoSpaceDN w:val="0"/>
        <w:adjustRightInd w:val="0"/>
        <w:spacing w:before="120" w:after="120" w:line="240" w:lineRule="auto"/>
        <w:ind w:left="851" w:hanging="425"/>
        <w:jc w:val="both"/>
        <w:textAlignment w:val="baseline"/>
        <w:rPr>
          <w:rFonts w:cs="Times New Roman"/>
        </w:rPr>
      </w:pPr>
      <w:r w:rsidRPr="004114C8">
        <w:rPr>
          <w:rFonts w:cs="Times New Roman"/>
        </w:rPr>
        <w:t xml:space="preserve">náklady za účast </w:t>
      </w:r>
      <w:r w:rsidR="00567C54">
        <w:rPr>
          <w:rFonts w:cs="Times New Roman"/>
        </w:rPr>
        <w:t>zhotovitel</w:t>
      </w:r>
      <w:r w:rsidRPr="004114C8">
        <w:rPr>
          <w:rFonts w:cs="Times New Roman"/>
        </w:rPr>
        <w:t>e na kolaudačním řízení.</w:t>
      </w:r>
    </w:p>
    <w:p w:rsidR="00931156" w:rsidRPr="004114C8" w:rsidRDefault="00931156" w:rsidP="004114C8">
      <w:pPr>
        <w:pStyle w:val="Bezmezer"/>
        <w:tabs>
          <w:tab w:val="left" w:pos="567"/>
        </w:tabs>
        <w:spacing w:before="120" w:after="120"/>
        <w:ind w:left="709" w:hanging="709"/>
        <w:jc w:val="both"/>
        <w:rPr>
          <w:rFonts w:cs="Times New Roman"/>
        </w:rPr>
      </w:pPr>
    </w:p>
    <w:p w:rsidR="006E0660" w:rsidRPr="001F4E08" w:rsidRDefault="006E0660" w:rsidP="004114C8">
      <w:pPr>
        <w:pStyle w:val="Odstavecseseznamem"/>
        <w:numPr>
          <w:ilvl w:val="0"/>
          <w:numId w:val="9"/>
        </w:numPr>
        <w:spacing w:before="120" w:after="120"/>
        <w:ind w:left="426" w:hanging="426"/>
        <w:jc w:val="both"/>
        <w:rPr>
          <w:rFonts w:asciiTheme="minorHAnsi" w:hAnsiTheme="minorHAnsi"/>
          <w:sz w:val="22"/>
          <w:szCs w:val="22"/>
          <w:highlight w:val="yellow"/>
        </w:rPr>
      </w:pPr>
      <w:r w:rsidRPr="001F4E08">
        <w:rPr>
          <w:rFonts w:asciiTheme="minorHAnsi" w:hAnsiTheme="minorHAnsi"/>
          <w:b/>
          <w:sz w:val="22"/>
          <w:szCs w:val="22"/>
          <w:highlight w:val="yellow"/>
        </w:rPr>
        <w:t>Cena činí bez DPH</w:t>
      </w:r>
      <w:r w:rsidR="00730A2D" w:rsidRPr="001F4E08">
        <w:rPr>
          <w:rFonts w:asciiTheme="minorHAnsi" w:hAnsiTheme="minorHAnsi"/>
          <w:b/>
          <w:sz w:val="22"/>
          <w:szCs w:val="22"/>
          <w:highlight w:val="yellow"/>
        </w:rPr>
        <w:t>:…………………………</w:t>
      </w:r>
      <w:proofErr w:type="gramStart"/>
      <w:r w:rsidR="00730A2D" w:rsidRPr="001F4E08">
        <w:rPr>
          <w:rFonts w:asciiTheme="minorHAnsi" w:hAnsiTheme="minorHAnsi"/>
          <w:b/>
          <w:sz w:val="22"/>
          <w:szCs w:val="22"/>
          <w:highlight w:val="yellow"/>
        </w:rPr>
        <w:t>….....</w:t>
      </w:r>
      <w:proofErr w:type="gramEnd"/>
      <w:r w:rsidR="00D678DE" w:rsidRPr="001F4E08">
        <w:rPr>
          <w:rFonts w:asciiTheme="minorHAnsi" w:hAnsiTheme="minorHAnsi"/>
          <w:b/>
          <w:sz w:val="22"/>
          <w:szCs w:val="22"/>
          <w:highlight w:val="yellow"/>
        </w:rPr>
        <w:t xml:space="preserve"> </w:t>
      </w:r>
      <w:r w:rsidRPr="001F4E08">
        <w:rPr>
          <w:rFonts w:asciiTheme="minorHAnsi" w:hAnsiTheme="minorHAnsi"/>
          <w:b/>
          <w:sz w:val="22"/>
          <w:szCs w:val="22"/>
          <w:highlight w:val="yellow"/>
        </w:rPr>
        <w:t>Kč</w:t>
      </w:r>
      <w:r w:rsidR="00BE4790" w:rsidRPr="001F4E08">
        <w:rPr>
          <w:rFonts w:asciiTheme="minorHAnsi" w:hAnsiTheme="minorHAnsi"/>
          <w:b/>
          <w:sz w:val="22"/>
          <w:szCs w:val="22"/>
          <w:highlight w:val="yellow"/>
        </w:rPr>
        <w:t xml:space="preserve"> (slovy: ……………………………………</w:t>
      </w:r>
      <w:r w:rsidR="00730A2D" w:rsidRPr="001F4E08">
        <w:rPr>
          <w:rFonts w:asciiTheme="minorHAnsi" w:hAnsiTheme="minorHAnsi"/>
          <w:b/>
          <w:sz w:val="22"/>
          <w:szCs w:val="22"/>
          <w:highlight w:val="yellow"/>
        </w:rPr>
        <w:t>………………………………………….</w:t>
      </w:r>
      <w:r w:rsidR="00BE4790" w:rsidRPr="001F4E08">
        <w:rPr>
          <w:rFonts w:asciiTheme="minorHAnsi" w:hAnsiTheme="minorHAnsi"/>
          <w:b/>
          <w:sz w:val="22"/>
          <w:szCs w:val="22"/>
          <w:highlight w:val="yellow"/>
        </w:rPr>
        <w:t>…)</w:t>
      </w:r>
    </w:p>
    <w:p w:rsidR="006E0660" w:rsidRPr="001F4E08" w:rsidRDefault="006E0660" w:rsidP="00730A2D">
      <w:pPr>
        <w:pStyle w:val="Odstavecseseznamem"/>
        <w:spacing w:before="120" w:after="120"/>
        <w:ind w:left="426"/>
        <w:jc w:val="both"/>
        <w:rPr>
          <w:rFonts w:asciiTheme="minorHAnsi" w:hAnsiTheme="minorHAnsi"/>
          <w:b/>
          <w:sz w:val="22"/>
          <w:szCs w:val="22"/>
          <w:highlight w:val="yellow"/>
        </w:rPr>
      </w:pPr>
      <w:r w:rsidRPr="001F4E08">
        <w:rPr>
          <w:rFonts w:asciiTheme="minorHAnsi" w:hAnsiTheme="minorHAnsi"/>
          <w:b/>
          <w:sz w:val="22"/>
          <w:szCs w:val="22"/>
          <w:highlight w:val="yellow"/>
        </w:rPr>
        <w:t xml:space="preserve">DPH </w:t>
      </w:r>
      <w:r w:rsidR="00D26D8D" w:rsidRPr="001F4E08">
        <w:rPr>
          <w:rFonts w:asciiTheme="minorHAnsi" w:hAnsiTheme="minorHAnsi"/>
          <w:b/>
          <w:sz w:val="22"/>
          <w:szCs w:val="22"/>
          <w:highlight w:val="yellow"/>
        </w:rPr>
        <w:t>21</w:t>
      </w:r>
      <w:r w:rsidR="003D7638" w:rsidRPr="001F4E08">
        <w:rPr>
          <w:rFonts w:asciiTheme="minorHAnsi" w:hAnsiTheme="minorHAnsi"/>
          <w:b/>
          <w:sz w:val="22"/>
          <w:szCs w:val="22"/>
          <w:highlight w:val="yellow"/>
        </w:rPr>
        <w:t xml:space="preserve"> </w:t>
      </w:r>
      <w:r w:rsidR="00D26D8D" w:rsidRPr="001F4E08">
        <w:rPr>
          <w:rFonts w:asciiTheme="minorHAnsi" w:hAnsiTheme="minorHAnsi"/>
          <w:b/>
          <w:sz w:val="22"/>
          <w:szCs w:val="22"/>
          <w:highlight w:val="yellow"/>
        </w:rPr>
        <w:t>%</w:t>
      </w:r>
      <w:r w:rsidR="00730A2D" w:rsidRPr="001F4E08">
        <w:rPr>
          <w:rFonts w:asciiTheme="minorHAnsi" w:hAnsiTheme="minorHAnsi"/>
          <w:b/>
          <w:sz w:val="22"/>
          <w:szCs w:val="22"/>
          <w:highlight w:val="yellow"/>
        </w:rPr>
        <w:t>:………………….</w:t>
      </w:r>
      <w:r w:rsidR="003D7638" w:rsidRPr="001F4E08">
        <w:rPr>
          <w:rFonts w:asciiTheme="minorHAnsi" w:hAnsiTheme="minorHAnsi"/>
          <w:b/>
          <w:sz w:val="22"/>
          <w:szCs w:val="22"/>
          <w:highlight w:val="yellow"/>
        </w:rPr>
        <w:t>……………………</w:t>
      </w:r>
      <w:r w:rsidR="00730A2D" w:rsidRPr="001F4E08">
        <w:rPr>
          <w:rFonts w:asciiTheme="minorHAnsi" w:hAnsiTheme="minorHAnsi"/>
          <w:b/>
          <w:sz w:val="22"/>
          <w:szCs w:val="22"/>
          <w:highlight w:val="yellow"/>
        </w:rPr>
        <w:t xml:space="preserve">……. </w:t>
      </w:r>
      <w:r w:rsidRPr="001F4E08">
        <w:rPr>
          <w:rFonts w:asciiTheme="minorHAnsi" w:hAnsiTheme="minorHAnsi"/>
          <w:b/>
          <w:sz w:val="22"/>
          <w:szCs w:val="22"/>
          <w:highlight w:val="yellow"/>
        </w:rPr>
        <w:t>Kč</w:t>
      </w:r>
      <w:r w:rsidR="00BE4790" w:rsidRPr="001F4E08">
        <w:rPr>
          <w:rFonts w:asciiTheme="minorHAnsi" w:hAnsiTheme="minorHAnsi"/>
          <w:b/>
          <w:sz w:val="22"/>
          <w:szCs w:val="22"/>
          <w:highlight w:val="yellow"/>
        </w:rPr>
        <w:t xml:space="preserve"> (slovy: ……………………………</w:t>
      </w:r>
      <w:r w:rsidR="00730A2D" w:rsidRPr="001F4E08">
        <w:rPr>
          <w:rFonts w:asciiTheme="minorHAnsi" w:hAnsiTheme="minorHAnsi"/>
          <w:b/>
          <w:sz w:val="22"/>
          <w:szCs w:val="22"/>
          <w:highlight w:val="yellow"/>
        </w:rPr>
        <w:t>………………………………………….</w:t>
      </w:r>
      <w:r w:rsidR="00BE4790" w:rsidRPr="001F4E08">
        <w:rPr>
          <w:rFonts w:asciiTheme="minorHAnsi" w:hAnsiTheme="minorHAnsi"/>
          <w:b/>
          <w:sz w:val="22"/>
          <w:szCs w:val="22"/>
          <w:highlight w:val="yellow"/>
        </w:rPr>
        <w:t>…………)</w:t>
      </w:r>
    </w:p>
    <w:p w:rsidR="003B2816" w:rsidRPr="001F4E08" w:rsidRDefault="003B2816" w:rsidP="00730A2D">
      <w:pPr>
        <w:pStyle w:val="Odstavecseseznamem"/>
        <w:spacing w:before="120" w:after="120"/>
        <w:ind w:left="426"/>
        <w:jc w:val="both"/>
        <w:rPr>
          <w:rFonts w:asciiTheme="minorHAnsi" w:hAnsiTheme="minorHAnsi"/>
          <w:b/>
          <w:sz w:val="22"/>
          <w:szCs w:val="22"/>
          <w:highlight w:val="yellow"/>
        </w:rPr>
      </w:pPr>
      <w:r w:rsidRPr="001F4E08">
        <w:rPr>
          <w:rFonts w:asciiTheme="minorHAnsi" w:hAnsiTheme="minorHAnsi"/>
          <w:b/>
          <w:sz w:val="22"/>
          <w:szCs w:val="22"/>
          <w:highlight w:val="yellow"/>
        </w:rPr>
        <w:t>DPH 15 %:………………….…………………………. Kč (slovy: ……………………………………………………………………….…………)</w:t>
      </w:r>
    </w:p>
    <w:p w:rsidR="006E0660" w:rsidRPr="00730A2D" w:rsidRDefault="003D7638" w:rsidP="00730A2D">
      <w:pPr>
        <w:pStyle w:val="Odstavecseseznamem"/>
        <w:spacing w:before="120" w:after="120"/>
        <w:ind w:left="426"/>
        <w:jc w:val="both"/>
        <w:rPr>
          <w:rFonts w:asciiTheme="minorHAnsi" w:hAnsiTheme="minorHAnsi"/>
          <w:b/>
          <w:sz w:val="22"/>
          <w:szCs w:val="22"/>
        </w:rPr>
      </w:pPr>
      <w:r w:rsidRPr="001F4E08">
        <w:rPr>
          <w:rFonts w:asciiTheme="minorHAnsi" w:hAnsiTheme="minorHAnsi"/>
          <w:b/>
          <w:sz w:val="22"/>
          <w:szCs w:val="22"/>
          <w:highlight w:val="yellow"/>
        </w:rPr>
        <w:t>Cena díla včetně</w:t>
      </w:r>
      <w:r w:rsidR="006E0660" w:rsidRPr="001F4E08">
        <w:rPr>
          <w:rFonts w:asciiTheme="minorHAnsi" w:hAnsiTheme="minorHAnsi"/>
          <w:b/>
          <w:sz w:val="22"/>
          <w:szCs w:val="22"/>
          <w:highlight w:val="yellow"/>
        </w:rPr>
        <w:t xml:space="preserve"> DPH</w:t>
      </w:r>
      <w:r w:rsidR="00730A2D" w:rsidRPr="001F4E08">
        <w:rPr>
          <w:rFonts w:asciiTheme="minorHAnsi" w:hAnsiTheme="minorHAnsi"/>
          <w:b/>
          <w:sz w:val="22"/>
          <w:szCs w:val="22"/>
          <w:highlight w:val="yellow"/>
        </w:rPr>
        <w:t>:</w:t>
      </w:r>
      <w:r w:rsidRPr="001F4E08">
        <w:rPr>
          <w:rFonts w:asciiTheme="minorHAnsi" w:hAnsiTheme="minorHAnsi"/>
          <w:b/>
          <w:sz w:val="22"/>
          <w:szCs w:val="22"/>
          <w:highlight w:val="yellow"/>
        </w:rPr>
        <w:t>……………………</w:t>
      </w:r>
      <w:proofErr w:type="gramStart"/>
      <w:r w:rsidRPr="001F4E08">
        <w:rPr>
          <w:rFonts w:asciiTheme="minorHAnsi" w:hAnsiTheme="minorHAnsi"/>
          <w:b/>
          <w:sz w:val="22"/>
          <w:szCs w:val="22"/>
          <w:highlight w:val="yellow"/>
        </w:rPr>
        <w:t>…..</w:t>
      </w:r>
      <w:r w:rsidR="000D0275" w:rsidRPr="001F4E08">
        <w:rPr>
          <w:rFonts w:asciiTheme="minorHAnsi" w:hAnsiTheme="minorHAnsi"/>
          <w:b/>
          <w:sz w:val="22"/>
          <w:szCs w:val="22"/>
          <w:highlight w:val="yellow"/>
        </w:rPr>
        <w:t>.</w:t>
      </w:r>
      <w:r w:rsidR="00BE4790" w:rsidRPr="001F4E08">
        <w:rPr>
          <w:rFonts w:asciiTheme="minorHAnsi" w:hAnsiTheme="minorHAnsi"/>
          <w:b/>
          <w:sz w:val="22"/>
          <w:szCs w:val="22"/>
          <w:highlight w:val="yellow"/>
        </w:rPr>
        <w:t>.</w:t>
      </w:r>
      <w:r w:rsidR="00730A2D" w:rsidRPr="001F4E08">
        <w:rPr>
          <w:rFonts w:asciiTheme="minorHAnsi" w:hAnsiTheme="minorHAnsi"/>
          <w:b/>
          <w:sz w:val="22"/>
          <w:szCs w:val="22"/>
          <w:highlight w:val="yellow"/>
        </w:rPr>
        <w:t>.</w:t>
      </w:r>
      <w:proofErr w:type="gramEnd"/>
      <w:r w:rsidR="00D678DE" w:rsidRPr="001F4E08">
        <w:rPr>
          <w:rFonts w:asciiTheme="minorHAnsi" w:hAnsiTheme="minorHAnsi"/>
          <w:b/>
          <w:sz w:val="22"/>
          <w:szCs w:val="22"/>
          <w:highlight w:val="yellow"/>
        </w:rPr>
        <w:t xml:space="preserve"> </w:t>
      </w:r>
      <w:r w:rsidR="006E0660" w:rsidRPr="001F4E08">
        <w:rPr>
          <w:rFonts w:asciiTheme="minorHAnsi" w:hAnsiTheme="minorHAnsi"/>
          <w:b/>
          <w:sz w:val="22"/>
          <w:szCs w:val="22"/>
          <w:highlight w:val="yellow"/>
        </w:rPr>
        <w:t>Kč</w:t>
      </w:r>
      <w:r w:rsidR="00C537A2" w:rsidRPr="001F4E08">
        <w:rPr>
          <w:rFonts w:asciiTheme="minorHAnsi" w:hAnsiTheme="minorHAnsi"/>
          <w:b/>
          <w:sz w:val="22"/>
          <w:szCs w:val="22"/>
          <w:highlight w:val="yellow"/>
        </w:rPr>
        <w:t xml:space="preserve"> (slovy: ……………………</w:t>
      </w:r>
      <w:r w:rsidR="00BE4790" w:rsidRPr="001F4E08">
        <w:rPr>
          <w:rFonts w:asciiTheme="minorHAnsi" w:hAnsiTheme="minorHAnsi"/>
          <w:b/>
          <w:sz w:val="22"/>
          <w:szCs w:val="22"/>
          <w:highlight w:val="yellow"/>
        </w:rPr>
        <w:t>……</w:t>
      </w:r>
      <w:r w:rsidR="00730A2D" w:rsidRPr="001F4E08">
        <w:rPr>
          <w:rFonts w:asciiTheme="minorHAnsi" w:hAnsiTheme="minorHAnsi"/>
          <w:b/>
          <w:sz w:val="22"/>
          <w:szCs w:val="22"/>
          <w:highlight w:val="yellow"/>
        </w:rPr>
        <w:t>………………………………………….</w:t>
      </w:r>
      <w:r w:rsidR="00BE4790" w:rsidRPr="001F4E08">
        <w:rPr>
          <w:rFonts w:asciiTheme="minorHAnsi" w:hAnsiTheme="minorHAnsi"/>
          <w:b/>
          <w:sz w:val="22"/>
          <w:szCs w:val="22"/>
          <w:highlight w:val="yellow"/>
        </w:rPr>
        <w:t>……………</w:t>
      </w:r>
      <w:r w:rsidR="00C537A2" w:rsidRPr="001F4E08">
        <w:rPr>
          <w:rFonts w:asciiTheme="minorHAnsi" w:hAnsiTheme="minorHAnsi"/>
          <w:b/>
          <w:sz w:val="22"/>
          <w:szCs w:val="22"/>
          <w:highlight w:val="yellow"/>
        </w:rPr>
        <w:t>)</w:t>
      </w:r>
    </w:p>
    <w:p w:rsidR="00FB5802" w:rsidRPr="004114C8" w:rsidRDefault="00D26D8D" w:rsidP="004114C8">
      <w:pPr>
        <w:pStyle w:val="Bezmezer"/>
        <w:numPr>
          <w:ilvl w:val="0"/>
          <w:numId w:val="9"/>
        </w:numPr>
        <w:spacing w:before="120" w:after="120"/>
        <w:ind w:left="426" w:hanging="426"/>
        <w:jc w:val="both"/>
        <w:rPr>
          <w:rFonts w:cs="Times New Roman"/>
        </w:rPr>
      </w:pPr>
      <w:r w:rsidRPr="004114C8">
        <w:rPr>
          <w:rFonts w:cs="Times New Roman"/>
        </w:rPr>
        <w:t xml:space="preserve">Daňová povinnost bude uskutečněna v souladu se zákonem o dani z přidané hodnoty platným </w:t>
      </w:r>
      <w:r w:rsidR="003D7638" w:rsidRPr="004114C8">
        <w:rPr>
          <w:rFonts w:cs="Times New Roman"/>
        </w:rPr>
        <w:t xml:space="preserve">v době plnění předmětu díla s tím, že </w:t>
      </w:r>
      <w:r w:rsidR="00F0733A">
        <w:rPr>
          <w:rFonts w:cs="Times New Roman"/>
        </w:rPr>
        <w:t>objednatel</w:t>
      </w:r>
      <w:r w:rsidR="00F0733A" w:rsidRPr="004114C8">
        <w:rPr>
          <w:rFonts w:cs="Times New Roman"/>
        </w:rPr>
        <w:t xml:space="preserve"> </w:t>
      </w:r>
      <w:r w:rsidRPr="004114C8">
        <w:rPr>
          <w:rFonts w:cs="Times New Roman"/>
        </w:rPr>
        <w:t>Město Boží Dar se nepovažuje dle zákona o DPH za</w:t>
      </w:r>
      <w:r w:rsidR="003D7638" w:rsidRPr="004114C8">
        <w:rPr>
          <w:rFonts w:cs="Times New Roman"/>
        </w:rPr>
        <w:t xml:space="preserve"> osobu povinnou k dani, přičemž v</w:t>
      </w:r>
      <w:r w:rsidRPr="004114C8">
        <w:rPr>
          <w:rFonts w:cs="Times New Roman"/>
        </w:rPr>
        <w:t> případě poskytnutí plnění podle § 92e zákona o DPH v platném znění se neuplatní režim přenesení daňové povinnosti dle §</w:t>
      </w:r>
      <w:r w:rsidR="003D7638" w:rsidRPr="004114C8">
        <w:rPr>
          <w:rFonts w:cs="Times New Roman"/>
        </w:rPr>
        <w:t xml:space="preserve"> </w:t>
      </w:r>
      <w:r w:rsidRPr="004114C8">
        <w:rPr>
          <w:rFonts w:cs="Times New Roman"/>
        </w:rPr>
        <w:t xml:space="preserve">92a zákona o DPH. </w:t>
      </w:r>
    </w:p>
    <w:p w:rsidR="002E4F81" w:rsidRPr="004114C8" w:rsidRDefault="00B858E9" w:rsidP="004114C8">
      <w:pPr>
        <w:pStyle w:val="Bezmezer"/>
        <w:numPr>
          <w:ilvl w:val="0"/>
          <w:numId w:val="9"/>
        </w:numPr>
        <w:spacing w:before="120" w:after="120"/>
        <w:ind w:left="426" w:hanging="426"/>
        <w:jc w:val="both"/>
        <w:rPr>
          <w:rFonts w:cs="Times New Roman"/>
        </w:rPr>
      </w:pPr>
      <w:r w:rsidRPr="004114C8">
        <w:t>Pro ocenění prací a dodávek tvoří</w:t>
      </w:r>
      <w:r w:rsidR="006D12CA" w:rsidRPr="004114C8">
        <w:t>cích vícepráce nebo vícenáklady</w:t>
      </w:r>
      <w:r w:rsidR="00A01B04" w:rsidRPr="004114C8">
        <w:t xml:space="preserve"> neobsažených </w:t>
      </w:r>
      <w:r w:rsidRPr="004114C8">
        <w:t>v</w:t>
      </w:r>
      <w:r w:rsidR="00B45F86" w:rsidRPr="004114C8">
        <w:t xml:space="preserve"> </w:t>
      </w:r>
      <w:r w:rsidR="00567C54">
        <w:t>zhotovitel</w:t>
      </w:r>
      <w:r w:rsidR="00B45F86" w:rsidRPr="004114C8">
        <w:t>em</w:t>
      </w:r>
      <w:r w:rsidRPr="004114C8">
        <w:t xml:space="preserve"> oceněném výkazu výměr</w:t>
      </w:r>
      <w:r w:rsidR="006D12CA" w:rsidRPr="004114C8">
        <w:t>,</w:t>
      </w:r>
      <w:r w:rsidRPr="004114C8">
        <w:t xml:space="preserve"> použije </w:t>
      </w:r>
      <w:r w:rsidR="00567C54">
        <w:t>zhotovitel</w:t>
      </w:r>
      <w:r w:rsidRPr="004114C8">
        <w:t xml:space="preserve"> jednotkové ceny sborníku doporučených cen ÚRS Praha a.s. v</w:t>
      </w:r>
      <w:r w:rsidR="00FB5802" w:rsidRPr="004114C8">
        <w:t xml:space="preserve"> cenové úrovni </w:t>
      </w:r>
      <w:r w:rsidRPr="004114C8">
        <w:t>201</w:t>
      </w:r>
      <w:r w:rsidR="00BB33BA" w:rsidRPr="004114C8">
        <w:t>6</w:t>
      </w:r>
      <w:r w:rsidR="00913EE0" w:rsidRPr="004114C8">
        <w:t>,</w:t>
      </w:r>
      <w:r w:rsidR="00067A7A" w:rsidRPr="004114C8">
        <w:t xml:space="preserve"> </w:t>
      </w:r>
      <w:r w:rsidR="00442FCF" w:rsidRPr="004114C8">
        <w:t xml:space="preserve">snížené o 10 %, </w:t>
      </w:r>
      <w:r w:rsidR="007A117C" w:rsidRPr="004114C8">
        <w:t>a to po celou dobu plnění této S</w:t>
      </w:r>
      <w:r w:rsidR="00067A7A" w:rsidRPr="004114C8">
        <w:t>mlouvy</w:t>
      </w:r>
      <w:r w:rsidR="00FB5802" w:rsidRPr="004114C8">
        <w:t>, přičemž n</w:t>
      </w:r>
      <w:r w:rsidRPr="004114C8">
        <w:t xml:space="preserve">elze-li změnu ceny vzniklou vícenáklady či </w:t>
      </w:r>
      <w:proofErr w:type="spellStart"/>
      <w:r w:rsidRPr="004114C8">
        <w:t>méněnáklady</w:t>
      </w:r>
      <w:proofErr w:type="spellEnd"/>
      <w:r w:rsidRPr="004114C8">
        <w:t xml:space="preserve"> vymezit dle jednotkových cen uvedených v</w:t>
      </w:r>
      <w:r w:rsidR="00FB5802" w:rsidRPr="004114C8">
        <w:t xml:space="preserve"> </w:t>
      </w:r>
      <w:r w:rsidR="00567C54">
        <w:t>zhotovitel</w:t>
      </w:r>
      <w:r w:rsidR="00FB5802" w:rsidRPr="004114C8">
        <w:t>em</w:t>
      </w:r>
      <w:r w:rsidRPr="004114C8">
        <w:t xml:space="preserve"> oceněném výkazu výměr, ani je nelze určit dle aktuálně platného sborníku doporučených cen ÚRS Praha a.s</w:t>
      </w:r>
      <w:r w:rsidR="00067A7A" w:rsidRPr="004114C8">
        <w:t xml:space="preserve"> pro rok 201</w:t>
      </w:r>
      <w:r w:rsidR="00BB33BA" w:rsidRPr="004114C8">
        <w:t>6</w:t>
      </w:r>
      <w:r w:rsidRPr="004114C8">
        <w:t xml:space="preserve">, dohodly se smluvní strany, že pro ocenění takových výkonů bude stanoven </w:t>
      </w:r>
      <w:r w:rsidR="00A01B04" w:rsidRPr="004114C8">
        <w:t xml:space="preserve">dohodou </w:t>
      </w:r>
      <w:r w:rsidRPr="004114C8">
        <w:t xml:space="preserve">rozsah </w:t>
      </w:r>
      <w:r w:rsidR="000F2A10" w:rsidRPr="004114C8">
        <w:t>náročnosti, kdy</w:t>
      </w:r>
      <w:r w:rsidR="00375D17" w:rsidRPr="004114C8">
        <w:t xml:space="preserve"> bude použita HZS ve výši 200,-</w:t>
      </w:r>
      <w:r w:rsidR="000F230D" w:rsidRPr="004114C8">
        <w:t xml:space="preserve"> </w:t>
      </w:r>
      <w:r w:rsidR="00375D17" w:rsidRPr="004114C8">
        <w:t>K</w:t>
      </w:r>
      <w:r w:rsidR="00FB5802" w:rsidRPr="004114C8">
        <w:t>č/hodinu</w:t>
      </w:r>
      <w:r w:rsidR="000F2A10" w:rsidRPr="004114C8">
        <w:t xml:space="preserve"> a cena za materiál bude stanovena v cenách jednotek dle SCPM ÚRS Praha a.s. v cenové úrovni 201</w:t>
      </w:r>
      <w:r w:rsidR="00BB33BA" w:rsidRPr="004114C8">
        <w:t>6</w:t>
      </w:r>
      <w:r w:rsidR="00B6095C" w:rsidRPr="004114C8">
        <w:t>, snížené o 10</w:t>
      </w:r>
      <w:r w:rsidR="00442FCF" w:rsidRPr="004114C8">
        <w:t xml:space="preserve"> </w:t>
      </w:r>
      <w:r w:rsidR="00B6095C" w:rsidRPr="004114C8">
        <w:t>%</w:t>
      </w:r>
      <w:r w:rsidR="000F2A10" w:rsidRPr="004114C8">
        <w:t>.</w:t>
      </w:r>
      <w:r w:rsidR="00B50C9A" w:rsidRPr="004114C8">
        <w:t xml:space="preserve"> </w:t>
      </w:r>
    </w:p>
    <w:p w:rsidR="002E4F81" w:rsidRPr="004114C8" w:rsidRDefault="00B858E9" w:rsidP="004114C8">
      <w:pPr>
        <w:pStyle w:val="Bezmezer"/>
        <w:numPr>
          <w:ilvl w:val="0"/>
          <w:numId w:val="9"/>
        </w:numPr>
        <w:spacing w:before="120" w:after="120"/>
        <w:ind w:left="426" w:hanging="426"/>
        <w:jc w:val="both"/>
        <w:rPr>
          <w:rFonts w:cs="Times New Roman"/>
        </w:rPr>
      </w:pPr>
      <w:r w:rsidRPr="004114C8">
        <w:rPr>
          <w:rFonts w:cs="Times New Roman"/>
        </w:rPr>
        <w:t xml:space="preserve">Změnový list s oceněným soupisem víceprací či </w:t>
      </w:r>
      <w:proofErr w:type="spellStart"/>
      <w:r w:rsidRPr="004114C8">
        <w:rPr>
          <w:rFonts w:cs="Times New Roman"/>
        </w:rPr>
        <w:t>méněprací</w:t>
      </w:r>
      <w:proofErr w:type="spellEnd"/>
      <w:r w:rsidRPr="004114C8">
        <w:rPr>
          <w:rFonts w:cs="Times New Roman"/>
        </w:rPr>
        <w:t xml:space="preserve">, dodávek a služeb, zpracovaný na základě obsahu zápisu uvedeného ve stavebním deníku, případně na základě obsahu samostatného písemného protokolu, předá </w:t>
      </w:r>
      <w:r w:rsidR="00567C54">
        <w:rPr>
          <w:rFonts w:cs="Times New Roman"/>
        </w:rPr>
        <w:t>zhotovitel</w:t>
      </w:r>
      <w:r w:rsidR="00FB5802" w:rsidRPr="004114C8">
        <w:rPr>
          <w:rFonts w:cs="Times New Roman"/>
        </w:rPr>
        <w:t xml:space="preserve"> </w:t>
      </w:r>
      <w:r w:rsidR="00F0733A">
        <w:rPr>
          <w:rFonts w:cs="Times New Roman"/>
        </w:rPr>
        <w:t>objednatel</w:t>
      </w:r>
      <w:r w:rsidR="00F0733A" w:rsidRPr="004114C8">
        <w:rPr>
          <w:rFonts w:cs="Times New Roman"/>
        </w:rPr>
        <w:t xml:space="preserve">i </w:t>
      </w:r>
      <w:r w:rsidRPr="004114C8">
        <w:rPr>
          <w:rFonts w:cs="Times New Roman"/>
        </w:rPr>
        <w:t xml:space="preserve">ve dvou vyhotoveních k prověření, odsouhlasení a potvrzení. </w:t>
      </w:r>
      <w:r w:rsidR="00F0733A">
        <w:rPr>
          <w:rFonts w:cs="Times New Roman"/>
        </w:rPr>
        <w:t>Objednatel</w:t>
      </w:r>
      <w:r w:rsidR="00F0733A" w:rsidRPr="004114C8">
        <w:rPr>
          <w:rFonts w:cs="Times New Roman"/>
        </w:rPr>
        <w:t xml:space="preserve"> </w:t>
      </w:r>
      <w:r w:rsidRPr="004114C8">
        <w:rPr>
          <w:rFonts w:cs="Times New Roman"/>
        </w:rPr>
        <w:t xml:space="preserve">předá </w:t>
      </w:r>
      <w:r w:rsidR="00567C54">
        <w:rPr>
          <w:rFonts w:cs="Times New Roman"/>
        </w:rPr>
        <w:t>zhotovitel</w:t>
      </w:r>
      <w:r w:rsidR="00FB5802" w:rsidRPr="004114C8">
        <w:rPr>
          <w:rFonts w:cs="Times New Roman"/>
        </w:rPr>
        <w:t>i</w:t>
      </w:r>
      <w:r w:rsidRPr="004114C8">
        <w:rPr>
          <w:rFonts w:cs="Times New Roman"/>
        </w:rPr>
        <w:t xml:space="preserve"> jedno jím podepsané vyhotovení změnového listu zpět nejpozději do 5 pracovních dnů od data jeho převzetí od </w:t>
      </w:r>
      <w:r w:rsidR="00567C54">
        <w:rPr>
          <w:rFonts w:cs="Times New Roman"/>
        </w:rPr>
        <w:t>zhotovitel</w:t>
      </w:r>
      <w:r w:rsidR="00FB5802" w:rsidRPr="004114C8">
        <w:rPr>
          <w:rFonts w:cs="Times New Roman"/>
        </w:rPr>
        <w:t>e</w:t>
      </w:r>
      <w:r w:rsidRPr="004114C8">
        <w:rPr>
          <w:rFonts w:cs="Times New Roman"/>
        </w:rPr>
        <w:t xml:space="preserve">. Pokud </w:t>
      </w:r>
      <w:r w:rsidR="00F0733A">
        <w:rPr>
          <w:rFonts w:cs="Times New Roman"/>
        </w:rPr>
        <w:t>objednatel</w:t>
      </w:r>
      <w:r w:rsidR="00F0733A" w:rsidRPr="004114C8">
        <w:rPr>
          <w:rFonts w:cs="Times New Roman"/>
        </w:rPr>
        <w:t xml:space="preserve"> </w:t>
      </w:r>
      <w:r w:rsidRPr="004114C8">
        <w:rPr>
          <w:rFonts w:cs="Times New Roman"/>
        </w:rPr>
        <w:t xml:space="preserve">s obsahem změnového listu nesouhlasí, potom je povinen ve věci svolat nejpozději do 3 pracovních dnů od data jeho převzetí od </w:t>
      </w:r>
      <w:r w:rsidR="00567C54">
        <w:rPr>
          <w:rFonts w:cs="Times New Roman"/>
        </w:rPr>
        <w:t>zhotovitel</w:t>
      </w:r>
      <w:r w:rsidR="00FB5802" w:rsidRPr="004114C8">
        <w:rPr>
          <w:rFonts w:cs="Times New Roman"/>
        </w:rPr>
        <w:t>e</w:t>
      </w:r>
      <w:r w:rsidRPr="004114C8">
        <w:rPr>
          <w:rFonts w:cs="Times New Roman"/>
        </w:rPr>
        <w:t xml:space="preserve"> jednání oprávněných zástupců smluvních stran. Výsledkem tohoto jednání pak bude buď oboustranně potvrzený změnový list, nebo oboustranně potvrzený protokol o jednání, ve kterém bude uvedeno, že smluvní strany ve věci nenalezly shodu a současně zde budou připojena konkrétní stanoviska oprávněných zástupců smluvních stran v dané věci. V případě, že </w:t>
      </w:r>
      <w:r w:rsidR="00F0733A">
        <w:rPr>
          <w:rFonts w:cs="Times New Roman"/>
        </w:rPr>
        <w:t>objednatel</w:t>
      </w:r>
      <w:r w:rsidR="00F0733A" w:rsidRPr="004114C8">
        <w:rPr>
          <w:rFonts w:cs="Times New Roman"/>
        </w:rPr>
        <w:t xml:space="preserve"> </w:t>
      </w:r>
      <w:r w:rsidRPr="004114C8">
        <w:rPr>
          <w:rFonts w:cs="Times New Roman"/>
        </w:rPr>
        <w:t xml:space="preserve">do 3 pracovních dnů nepředá </w:t>
      </w:r>
      <w:r w:rsidR="00567C54">
        <w:rPr>
          <w:rFonts w:cs="Times New Roman"/>
        </w:rPr>
        <w:t>zhotovitel</w:t>
      </w:r>
      <w:r w:rsidR="00FB5802" w:rsidRPr="004114C8">
        <w:rPr>
          <w:rFonts w:cs="Times New Roman"/>
        </w:rPr>
        <w:t>i</w:t>
      </w:r>
      <w:r w:rsidRPr="004114C8">
        <w:rPr>
          <w:rFonts w:cs="Times New Roman"/>
        </w:rPr>
        <w:t xml:space="preserve"> potvrzený změnový list, případně v určené lhůtě nesvolá ve věci jednání oprávněných zástupců smluvních stran, dojde od čtvrtého pracovního dne následujícího po předání změnového listu </w:t>
      </w:r>
      <w:r w:rsidR="00567C54">
        <w:rPr>
          <w:rFonts w:cs="Times New Roman"/>
        </w:rPr>
        <w:t>zhotovitel</w:t>
      </w:r>
      <w:r w:rsidR="00FB5802" w:rsidRPr="004114C8">
        <w:rPr>
          <w:rFonts w:cs="Times New Roman"/>
        </w:rPr>
        <w:t xml:space="preserve">em </w:t>
      </w:r>
      <w:r w:rsidR="00F0733A">
        <w:rPr>
          <w:rFonts w:cs="Times New Roman"/>
        </w:rPr>
        <w:t>objednatel</w:t>
      </w:r>
      <w:r w:rsidR="00F0733A" w:rsidRPr="004114C8">
        <w:rPr>
          <w:rFonts w:cs="Times New Roman"/>
        </w:rPr>
        <w:t xml:space="preserve">i </w:t>
      </w:r>
      <w:r w:rsidRPr="004114C8">
        <w:rPr>
          <w:rFonts w:cs="Times New Roman"/>
        </w:rPr>
        <w:t xml:space="preserve">k přerušení prací na </w:t>
      </w:r>
      <w:r w:rsidR="000F2A10" w:rsidRPr="004114C8">
        <w:rPr>
          <w:rFonts w:cs="Times New Roman"/>
        </w:rPr>
        <w:t>části díla, kterého se změna týk</w:t>
      </w:r>
      <w:r w:rsidR="00240A85" w:rsidRPr="004114C8">
        <w:rPr>
          <w:rFonts w:cs="Times New Roman"/>
        </w:rPr>
        <w:t>á</w:t>
      </w:r>
      <w:r w:rsidRPr="004114C8">
        <w:rPr>
          <w:rFonts w:cs="Times New Roman"/>
        </w:rPr>
        <w:t xml:space="preserve">. V případě, že jednání ve věci proběhne, ale obsahem písemného protokolu o jednání bude trvající neshoda ve věci, potom rovněž dojde, ode dne následujícího po potvrzení protokolu s takovým výsledkem, k přerušení prací na </w:t>
      </w:r>
      <w:r w:rsidR="000F2A10" w:rsidRPr="004114C8">
        <w:rPr>
          <w:rFonts w:cs="Times New Roman"/>
        </w:rPr>
        <w:t>této části</w:t>
      </w:r>
      <w:r w:rsidRPr="004114C8">
        <w:rPr>
          <w:rFonts w:cs="Times New Roman"/>
        </w:rPr>
        <w:t xml:space="preserve">. O dobu, po kterou je provádění díla přerušeno na základě neshody v nutnosti provedení </w:t>
      </w:r>
      <w:r w:rsidR="00567C54">
        <w:rPr>
          <w:rFonts w:cs="Times New Roman"/>
        </w:rPr>
        <w:t>zhotovitel</w:t>
      </w:r>
      <w:r w:rsidR="00FB5802" w:rsidRPr="004114C8">
        <w:rPr>
          <w:rFonts w:cs="Times New Roman"/>
        </w:rPr>
        <w:t>em</w:t>
      </w:r>
      <w:r w:rsidRPr="004114C8">
        <w:rPr>
          <w:rFonts w:cs="Times New Roman"/>
        </w:rPr>
        <w:t xml:space="preserve"> navržených víceprací</w:t>
      </w:r>
      <w:r w:rsidR="00AB554C" w:rsidRPr="004114C8">
        <w:rPr>
          <w:rFonts w:cs="Times New Roman"/>
        </w:rPr>
        <w:t xml:space="preserve"> a </w:t>
      </w:r>
      <w:proofErr w:type="spellStart"/>
      <w:r w:rsidR="00AB554C" w:rsidRPr="004114C8">
        <w:rPr>
          <w:rFonts w:cs="Times New Roman"/>
        </w:rPr>
        <w:t>méněprací</w:t>
      </w:r>
      <w:proofErr w:type="spellEnd"/>
      <w:r w:rsidRPr="004114C8">
        <w:rPr>
          <w:rFonts w:cs="Times New Roman"/>
        </w:rPr>
        <w:t>, se posouvají veškeré následující termíny</w:t>
      </w:r>
      <w:r w:rsidR="000F2A10" w:rsidRPr="004114C8">
        <w:rPr>
          <w:rFonts w:cs="Times New Roman"/>
        </w:rPr>
        <w:t xml:space="preserve"> této části díla</w:t>
      </w:r>
      <w:r w:rsidRPr="004114C8">
        <w:rPr>
          <w:rFonts w:cs="Times New Roman"/>
        </w:rPr>
        <w:t xml:space="preserve">, sjednané </w:t>
      </w:r>
      <w:r w:rsidR="000F2A10" w:rsidRPr="004114C8">
        <w:rPr>
          <w:rFonts w:cs="Times New Roman"/>
        </w:rPr>
        <w:t xml:space="preserve">a stanovené v harmonogramu věcného plnění a postupu prací </w:t>
      </w:r>
      <w:r w:rsidRPr="004114C8">
        <w:rPr>
          <w:rFonts w:cs="Times New Roman"/>
        </w:rPr>
        <w:t>pro realizaci a dokončení díla,</w:t>
      </w:r>
      <w:r w:rsidR="007A117C" w:rsidRPr="004114C8">
        <w:rPr>
          <w:rFonts w:cs="Times New Roman"/>
        </w:rPr>
        <w:t xml:space="preserve"> který je P</w:t>
      </w:r>
      <w:r w:rsidR="000F2A10" w:rsidRPr="004114C8">
        <w:rPr>
          <w:rFonts w:cs="Times New Roman"/>
        </w:rPr>
        <w:t xml:space="preserve">řílohou č. </w:t>
      </w:r>
      <w:r w:rsidR="00213E10" w:rsidRPr="004114C8">
        <w:rPr>
          <w:rFonts w:cs="Times New Roman"/>
        </w:rPr>
        <w:t>4</w:t>
      </w:r>
      <w:r w:rsidRPr="004114C8">
        <w:rPr>
          <w:rFonts w:cs="Times New Roman"/>
        </w:rPr>
        <w:t xml:space="preserve"> </w:t>
      </w:r>
      <w:proofErr w:type="gramStart"/>
      <w:r w:rsidRPr="004114C8">
        <w:rPr>
          <w:rFonts w:cs="Times New Roman"/>
        </w:rPr>
        <w:t>této</w:t>
      </w:r>
      <w:proofErr w:type="gramEnd"/>
      <w:r w:rsidRPr="004114C8">
        <w:rPr>
          <w:rFonts w:cs="Times New Roman"/>
        </w:rPr>
        <w:t xml:space="preserve"> </w:t>
      </w:r>
      <w:r w:rsidR="00FB5802" w:rsidRPr="004114C8">
        <w:rPr>
          <w:rFonts w:cs="Times New Roman"/>
        </w:rPr>
        <w:t>S</w:t>
      </w:r>
      <w:r w:rsidRPr="004114C8">
        <w:rPr>
          <w:rFonts w:cs="Times New Roman"/>
        </w:rPr>
        <w:t xml:space="preserve">mlouvy. Posunutí termínu dokončení díla z těchto důvodů neopravňuje </w:t>
      </w:r>
      <w:r w:rsidR="00F0733A">
        <w:rPr>
          <w:rFonts w:cs="Times New Roman"/>
        </w:rPr>
        <w:t>objednatel</w:t>
      </w:r>
      <w:r w:rsidR="00F0733A" w:rsidRPr="004114C8">
        <w:rPr>
          <w:rFonts w:cs="Times New Roman"/>
        </w:rPr>
        <w:t xml:space="preserve">e </w:t>
      </w:r>
      <w:r w:rsidRPr="004114C8">
        <w:rPr>
          <w:rFonts w:cs="Times New Roman"/>
        </w:rPr>
        <w:t xml:space="preserve">k uplatnění smluvních pokut za prodlení s termínem dokončení. </w:t>
      </w:r>
      <w:r w:rsidR="00F0733A">
        <w:rPr>
          <w:rFonts w:cs="Times New Roman"/>
        </w:rPr>
        <w:t>Objednatel</w:t>
      </w:r>
      <w:r w:rsidR="00F0733A" w:rsidRPr="004114C8">
        <w:rPr>
          <w:rFonts w:cs="Times New Roman"/>
        </w:rPr>
        <w:t xml:space="preserve"> </w:t>
      </w:r>
      <w:r w:rsidRPr="004114C8">
        <w:rPr>
          <w:rFonts w:cs="Times New Roman"/>
        </w:rPr>
        <w:t>následně osloví odpovědného projektanta části díla, které se spor týká</w:t>
      </w:r>
      <w:r w:rsidR="003D1859" w:rsidRPr="004114C8">
        <w:rPr>
          <w:rFonts w:cs="Times New Roman"/>
        </w:rPr>
        <w:t>,</w:t>
      </w:r>
      <w:r w:rsidRPr="004114C8">
        <w:rPr>
          <w:rFonts w:cs="Times New Roman"/>
        </w:rPr>
        <w:t xml:space="preserve"> a dohodne s ním termín jednání v dané věci za jeho účasti. Takto dohodnutý termín jednání oznámí </w:t>
      </w:r>
      <w:r w:rsidR="00F0733A">
        <w:rPr>
          <w:rFonts w:cs="Times New Roman"/>
        </w:rPr>
        <w:t>objednatel</w:t>
      </w:r>
      <w:r w:rsidR="00F0733A" w:rsidRPr="004114C8">
        <w:rPr>
          <w:rFonts w:cs="Times New Roman"/>
        </w:rPr>
        <w:t xml:space="preserve"> </w:t>
      </w:r>
      <w:r w:rsidR="00567C54">
        <w:rPr>
          <w:rFonts w:cs="Times New Roman"/>
        </w:rPr>
        <w:t>zhotovitel</w:t>
      </w:r>
      <w:r w:rsidR="00FB5802" w:rsidRPr="004114C8">
        <w:rPr>
          <w:rFonts w:cs="Times New Roman"/>
        </w:rPr>
        <w:t>i</w:t>
      </w:r>
      <w:r w:rsidRPr="004114C8">
        <w:rPr>
          <w:rFonts w:cs="Times New Roman"/>
        </w:rPr>
        <w:t xml:space="preserve"> prokazatelnou formou minimálně 3 pracovní dny předem. Výsledkem této trojstranné schůzky pak bude detailní projednání způsobu a výše ocenění předmětných víceprací či </w:t>
      </w:r>
      <w:proofErr w:type="spellStart"/>
      <w:r w:rsidRPr="004114C8">
        <w:rPr>
          <w:rFonts w:cs="Times New Roman"/>
        </w:rPr>
        <w:t>méněprací</w:t>
      </w:r>
      <w:proofErr w:type="spellEnd"/>
      <w:r w:rsidRPr="004114C8">
        <w:rPr>
          <w:rFonts w:cs="Times New Roman"/>
        </w:rPr>
        <w:t xml:space="preserve">, dodávek a služeb a na základě takto dohodnutých parametrů bude po řádném zohlednění všech relevantních okolností projektantem přijato spravedlivé rozhodnutí, dle kterého </w:t>
      </w:r>
      <w:r w:rsidR="00FB5802" w:rsidRPr="004114C8">
        <w:rPr>
          <w:rFonts w:cs="Times New Roman"/>
        </w:rPr>
        <w:t>bude zpracován změnový list, který</w:t>
      </w:r>
      <w:r w:rsidRPr="004114C8">
        <w:rPr>
          <w:rFonts w:cs="Times New Roman"/>
        </w:rPr>
        <w:t xml:space="preserve"> se poté stane pro obě smluvní strany závazný</w:t>
      </w:r>
      <w:r w:rsidR="00AB554C" w:rsidRPr="004114C8">
        <w:rPr>
          <w:rFonts w:cs="Times New Roman"/>
        </w:rPr>
        <w:t>, pokud k tomu dají souhlasné stanovisko kontrolní orgány</w:t>
      </w:r>
      <w:r w:rsidRPr="004114C8">
        <w:rPr>
          <w:rFonts w:cs="Times New Roman"/>
        </w:rPr>
        <w:t xml:space="preserve"> a bude rovněž podkladem pro přípravu a podepsání příslušného dodatku ke </w:t>
      </w:r>
      <w:r w:rsidR="00FB5802" w:rsidRPr="004114C8">
        <w:rPr>
          <w:rFonts w:cs="Times New Roman"/>
        </w:rPr>
        <w:t>S</w:t>
      </w:r>
      <w:r w:rsidRPr="004114C8">
        <w:rPr>
          <w:rFonts w:cs="Times New Roman"/>
        </w:rPr>
        <w:t>mlouvě</w:t>
      </w:r>
      <w:r w:rsidR="000F2A10" w:rsidRPr="004114C8">
        <w:rPr>
          <w:rFonts w:cs="Times New Roman"/>
        </w:rPr>
        <w:t>.</w:t>
      </w:r>
      <w:r w:rsidRPr="004114C8">
        <w:rPr>
          <w:rFonts w:cs="Times New Roman"/>
        </w:rPr>
        <w:t xml:space="preserve"> Provádění díla bude </w:t>
      </w:r>
      <w:r w:rsidR="00567C54">
        <w:rPr>
          <w:rFonts w:cs="Times New Roman"/>
        </w:rPr>
        <w:t>zhotovitel</w:t>
      </w:r>
      <w:r w:rsidR="00FB5802" w:rsidRPr="004114C8">
        <w:rPr>
          <w:rFonts w:cs="Times New Roman"/>
        </w:rPr>
        <w:t>em</w:t>
      </w:r>
      <w:r w:rsidRPr="004114C8">
        <w:rPr>
          <w:rFonts w:cs="Times New Roman"/>
        </w:rPr>
        <w:t xml:space="preserve"> obnoveno dnem následujícím po podepsání tohoto změnového </w:t>
      </w:r>
      <w:r w:rsidR="00AB554C" w:rsidRPr="004114C8">
        <w:rPr>
          <w:rFonts w:cs="Times New Roman"/>
        </w:rPr>
        <w:t xml:space="preserve">listu odpovědným projektantem, kontrolními orgány a </w:t>
      </w:r>
      <w:r w:rsidRPr="004114C8">
        <w:rPr>
          <w:rFonts w:cs="Times New Roman"/>
        </w:rPr>
        <w:t>oprávněnými zástupci obou smluvních stran. Ta smluvní strana, která se i nadále bude cítit rozhodnutím projektanta poškozena, připojí ke svému podpisu změnového listu své výhrady a má poté právo domáhat se následně svých oprávněných nároků soudní cestou.</w:t>
      </w:r>
    </w:p>
    <w:p w:rsidR="00ED329F" w:rsidRPr="004114C8" w:rsidRDefault="00683619" w:rsidP="004114C8">
      <w:pPr>
        <w:pStyle w:val="Bezmezer"/>
        <w:numPr>
          <w:ilvl w:val="0"/>
          <w:numId w:val="9"/>
        </w:numPr>
        <w:spacing w:before="120" w:after="120"/>
        <w:ind w:left="426" w:hanging="426"/>
        <w:jc w:val="both"/>
        <w:rPr>
          <w:rFonts w:cs="Times New Roman"/>
        </w:rPr>
      </w:pPr>
      <w:r w:rsidRPr="004114C8">
        <w:rPr>
          <w:rFonts w:cs="Times New Roman"/>
        </w:rPr>
        <w:t xml:space="preserve">Dojde-li ke změnám v průběhu realizace díla na základě požadavku </w:t>
      </w:r>
      <w:r w:rsidR="00F0733A">
        <w:rPr>
          <w:rFonts w:cs="Times New Roman"/>
        </w:rPr>
        <w:t>objednatel</w:t>
      </w:r>
      <w:r w:rsidR="00F0733A" w:rsidRPr="004114C8">
        <w:rPr>
          <w:rFonts w:cs="Times New Roman"/>
        </w:rPr>
        <w:t>e</w:t>
      </w:r>
      <w:r w:rsidRPr="004114C8">
        <w:rPr>
          <w:rFonts w:cs="Times New Roman"/>
        </w:rPr>
        <w:t xml:space="preserve">, předá </w:t>
      </w:r>
      <w:r w:rsidR="00F0733A">
        <w:rPr>
          <w:rFonts w:cs="Times New Roman"/>
        </w:rPr>
        <w:t>objednatel</w:t>
      </w:r>
      <w:r w:rsidR="00F0733A" w:rsidRPr="004114C8">
        <w:rPr>
          <w:rFonts w:cs="Times New Roman"/>
        </w:rPr>
        <w:t xml:space="preserve"> </w:t>
      </w:r>
      <w:r w:rsidR="00567C54">
        <w:rPr>
          <w:rFonts w:cs="Times New Roman"/>
        </w:rPr>
        <w:t>zhotovitel</w:t>
      </w:r>
      <w:r w:rsidR="00ED329F" w:rsidRPr="004114C8">
        <w:rPr>
          <w:rFonts w:cs="Times New Roman"/>
        </w:rPr>
        <w:t>i</w:t>
      </w:r>
      <w:r w:rsidRPr="004114C8">
        <w:rPr>
          <w:rFonts w:cs="Times New Roman"/>
        </w:rPr>
        <w:t xml:space="preserve"> k ocenění soupis prací, který </w:t>
      </w:r>
      <w:r w:rsidR="00567C54">
        <w:rPr>
          <w:rFonts w:cs="Times New Roman"/>
        </w:rPr>
        <w:t>zhotovitel</w:t>
      </w:r>
      <w:r w:rsidR="007A117C" w:rsidRPr="004114C8">
        <w:rPr>
          <w:rFonts w:cs="Times New Roman"/>
        </w:rPr>
        <w:t xml:space="preserve"> ocení v souladu s ustanovením Článku</w:t>
      </w:r>
      <w:r w:rsidR="00ED329F" w:rsidRPr="004114C8">
        <w:rPr>
          <w:rFonts w:cs="Times New Roman"/>
        </w:rPr>
        <w:t xml:space="preserve"> IV</w:t>
      </w:r>
      <w:r w:rsidR="007A117C" w:rsidRPr="004114C8">
        <w:rPr>
          <w:rFonts w:cs="Times New Roman"/>
        </w:rPr>
        <w:t>.</w:t>
      </w:r>
      <w:r w:rsidR="00ED329F" w:rsidRPr="004114C8">
        <w:rPr>
          <w:rFonts w:cs="Times New Roman"/>
        </w:rPr>
        <w:t xml:space="preserve"> této Smlouvy, a následně </w:t>
      </w:r>
      <w:r w:rsidR="00ED329F" w:rsidRPr="004114C8">
        <w:rPr>
          <w:rFonts w:cs="Times New Roman"/>
        </w:rPr>
        <w:lastRenderedPageBreak/>
        <w:t xml:space="preserve">po jejich </w:t>
      </w:r>
      <w:r w:rsidRPr="004114C8">
        <w:rPr>
          <w:rFonts w:cs="Times New Roman"/>
        </w:rPr>
        <w:t xml:space="preserve">odsouhlasení uzavřou smluvní strany dodatek ke </w:t>
      </w:r>
      <w:r w:rsidR="00ED329F" w:rsidRPr="004114C8">
        <w:rPr>
          <w:rFonts w:cs="Times New Roman"/>
        </w:rPr>
        <w:t>S</w:t>
      </w:r>
      <w:r w:rsidRPr="004114C8">
        <w:rPr>
          <w:rFonts w:cs="Times New Roman"/>
        </w:rPr>
        <w:t xml:space="preserve">mlouvě, ve kterém </w:t>
      </w:r>
      <w:r w:rsidR="00ED329F" w:rsidRPr="004114C8">
        <w:rPr>
          <w:rFonts w:cs="Times New Roman"/>
        </w:rPr>
        <w:t>dohodnou úpravu ceny díla, popřípadě</w:t>
      </w:r>
      <w:r w:rsidRPr="004114C8">
        <w:rPr>
          <w:rFonts w:cs="Times New Roman"/>
        </w:rPr>
        <w:t xml:space="preserve"> změnu termínu dokončení díla.</w:t>
      </w:r>
    </w:p>
    <w:p w:rsidR="00683619" w:rsidRPr="004114C8" w:rsidRDefault="00683619" w:rsidP="004114C8">
      <w:pPr>
        <w:pStyle w:val="Bezmezer"/>
        <w:numPr>
          <w:ilvl w:val="0"/>
          <w:numId w:val="9"/>
        </w:numPr>
        <w:spacing w:before="120" w:after="120"/>
        <w:ind w:left="426" w:hanging="426"/>
        <w:jc w:val="both"/>
        <w:rPr>
          <w:rFonts w:cs="Times New Roman"/>
        </w:rPr>
      </w:pPr>
      <w:r w:rsidRPr="004114C8">
        <w:rPr>
          <w:rFonts w:cs="Times New Roman"/>
        </w:rPr>
        <w:t xml:space="preserve">Požaduje-li změnu </w:t>
      </w:r>
      <w:r w:rsidR="00567C54">
        <w:rPr>
          <w:rFonts w:cs="Times New Roman"/>
        </w:rPr>
        <w:t>zhotovitel</w:t>
      </w:r>
      <w:r w:rsidRPr="004114C8">
        <w:rPr>
          <w:rFonts w:cs="Times New Roman"/>
        </w:rPr>
        <w:t xml:space="preserve">, je povinen předložit </w:t>
      </w:r>
      <w:r w:rsidR="00F957FB">
        <w:rPr>
          <w:rFonts w:cs="Times New Roman"/>
        </w:rPr>
        <w:t>objednatel</w:t>
      </w:r>
      <w:r w:rsidR="00F957FB" w:rsidRPr="004114C8">
        <w:rPr>
          <w:rFonts w:cs="Times New Roman"/>
        </w:rPr>
        <w:t xml:space="preserve">i </w:t>
      </w:r>
      <w:r w:rsidRPr="004114C8">
        <w:rPr>
          <w:rFonts w:cs="Times New Roman"/>
        </w:rPr>
        <w:t>soupis prací a ocenit je v soula</w:t>
      </w:r>
      <w:r w:rsidR="00ED329F" w:rsidRPr="004114C8">
        <w:rPr>
          <w:rFonts w:cs="Times New Roman"/>
        </w:rPr>
        <w:t>du s </w:t>
      </w:r>
      <w:r w:rsidR="003D1859" w:rsidRPr="004114C8">
        <w:rPr>
          <w:rFonts w:cs="Times New Roman"/>
        </w:rPr>
        <w:t>Č</w:t>
      </w:r>
      <w:r w:rsidR="00ED329F" w:rsidRPr="004114C8">
        <w:rPr>
          <w:rFonts w:cs="Times New Roman"/>
        </w:rPr>
        <w:t>l</w:t>
      </w:r>
      <w:r w:rsidR="003D1859" w:rsidRPr="004114C8">
        <w:rPr>
          <w:rFonts w:cs="Times New Roman"/>
        </w:rPr>
        <w:t>ánkem</w:t>
      </w:r>
      <w:r w:rsidR="00ED329F" w:rsidRPr="004114C8">
        <w:rPr>
          <w:rFonts w:cs="Times New Roman"/>
        </w:rPr>
        <w:t xml:space="preserve"> IV</w:t>
      </w:r>
      <w:r w:rsidR="003D1859" w:rsidRPr="004114C8">
        <w:rPr>
          <w:rFonts w:cs="Times New Roman"/>
        </w:rPr>
        <w:t>.</w:t>
      </w:r>
      <w:r w:rsidR="00ED329F" w:rsidRPr="004114C8">
        <w:rPr>
          <w:rFonts w:cs="Times New Roman"/>
        </w:rPr>
        <w:t xml:space="preserve"> S</w:t>
      </w:r>
      <w:r w:rsidRPr="004114C8">
        <w:rPr>
          <w:rFonts w:cs="Times New Roman"/>
        </w:rPr>
        <w:t>mlouvy</w:t>
      </w:r>
      <w:r w:rsidR="00ED329F" w:rsidRPr="004114C8">
        <w:rPr>
          <w:rFonts w:cs="Times New Roman"/>
        </w:rPr>
        <w:t xml:space="preserve"> s tím, že p</w:t>
      </w:r>
      <w:r w:rsidRPr="004114C8">
        <w:rPr>
          <w:rFonts w:cs="Times New Roman"/>
        </w:rPr>
        <w:t xml:space="preserve">o jejich odsouhlasení dodatkem ke </w:t>
      </w:r>
      <w:r w:rsidR="00ED329F" w:rsidRPr="004114C8">
        <w:rPr>
          <w:rFonts w:cs="Times New Roman"/>
        </w:rPr>
        <w:t>S</w:t>
      </w:r>
      <w:r w:rsidRPr="004114C8">
        <w:rPr>
          <w:rFonts w:cs="Times New Roman"/>
        </w:rPr>
        <w:t xml:space="preserve">mlouvě má </w:t>
      </w:r>
      <w:r w:rsidR="00567C54">
        <w:rPr>
          <w:rFonts w:cs="Times New Roman"/>
        </w:rPr>
        <w:t>zhotovitel</w:t>
      </w:r>
      <w:r w:rsidRPr="004114C8">
        <w:rPr>
          <w:rFonts w:cs="Times New Roman"/>
        </w:rPr>
        <w:t xml:space="preserve"> povinnost tyto práce realizovat.  </w:t>
      </w:r>
    </w:p>
    <w:p w:rsidR="00740A82" w:rsidRPr="004114C8" w:rsidRDefault="00B73471" w:rsidP="004114C8">
      <w:pPr>
        <w:pStyle w:val="Normln1"/>
        <w:spacing w:before="120" w:after="120"/>
        <w:jc w:val="center"/>
        <w:rPr>
          <w:rFonts w:asciiTheme="minorHAnsi" w:hAnsiTheme="minorHAnsi"/>
          <w:b/>
          <w:sz w:val="28"/>
          <w:szCs w:val="28"/>
        </w:rPr>
      </w:pPr>
      <w:r w:rsidRPr="004114C8">
        <w:rPr>
          <w:rFonts w:asciiTheme="minorHAnsi" w:hAnsiTheme="minorHAnsi"/>
          <w:b/>
          <w:sz w:val="28"/>
          <w:szCs w:val="28"/>
        </w:rPr>
        <w:t xml:space="preserve">Článek V. </w:t>
      </w:r>
      <w:r w:rsidR="00740A82" w:rsidRPr="004114C8">
        <w:rPr>
          <w:rFonts w:asciiTheme="minorHAnsi" w:hAnsiTheme="minorHAnsi"/>
          <w:b/>
          <w:sz w:val="28"/>
          <w:szCs w:val="28"/>
        </w:rPr>
        <w:t>FINANCOVÁNÍ</w:t>
      </w:r>
    </w:p>
    <w:p w:rsidR="00BE4790" w:rsidRPr="004114C8" w:rsidRDefault="00567C54" w:rsidP="004114C8">
      <w:pPr>
        <w:pStyle w:val="Odstavecseseznamem"/>
        <w:numPr>
          <w:ilvl w:val="0"/>
          <w:numId w:val="10"/>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691688" w:rsidRPr="004114C8">
        <w:rPr>
          <w:rFonts w:asciiTheme="minorHAnsi" w:hAnsiTheme="minorHAnsi"/>
          <w:sz w:val="22"/>
          <w:szCs w:val="22"/>
        </w:rPr>
        <w:t xml:space="preserve"> předloží nejpozději do 3 pracovních dnů od uplynutí příslušného kalendářního měsíce zjišťovací protokol a položkový soupis provedených prací obsahující výčet veškerých v příslušném měsíci skutečně provedených prací. </w:t>
      </w:r>
      <w:r>
        <w:rPr>
          <w:rFonts w:asciiTheme="minorHAnsi" w:hAnsiTheme="minorHAnsi"/>
          <w:sz w:val="22"/>
          <w:szCs w:val="22"/>
        </w:rPr>
        <w:t>Zhotovitel</w:t>
      </w:r>
      <w:r w:rsidR="00740A82" w:rsidRPr="004114C8">
        <w:rPr>
          <w:rFonts w:asciiTheme="minorHAnsi" w:hAnsiTheme="minorHAnsi"/>
          <w:sz w:val="22"/>
          <w:szCs w:val="22"/>
        </w:rPr>
        <w:t xml:space="preserve"> je oprávněn vystavit fakturu (daňový doklad) 1 x měsíčně v počtu </w:t>
      </w:r>
      <w:r w:rsidR="00691688" w:rsidRPr="004114C8">
        <w:rPr>
          <w:rFonts w:asciiTheme="minorHAnsi" w:hAnsiTheme="minorHAnsi"/>
          <w:sz w:val="22"/>
          <w:szCs w:val="22"/>
        </w:rPr>
        <w:t>5</w:t>
      </w:r>
      <w:r w:rsidR="00740A82" w:rsidRPr="004114C8">
        <w:rPr>
          <w:rFonts w:asciiTheme="minorHAnsi" w:hAnsiTheme="minorHAnsi"/>
          <w:color w:val="FF0000"/>
          <w:sz w:val="22"/>
          <w:szCs w:val="22"/>
        </w:rPr>
        <w:t xml:space="preserve"> </w:t>
      </w:r>
      <w:r w:rsidR="00740A82" w:rsidRPr="004114C8">
        <w:rPr>
          <w:rFonts w:asciiTheme="minorHAnsi" w:hAnsiTheme="minorHAnsi"/>
          <w:sz w:val="22"/>
          <w:szCs w:val="22"/>
        </w:rPr>
        <w:t xml:space="preserve">vyhotovení. Přílohou každého daňového účetního dokladu (faktury) bude vždy </w:t>
      </w:r>
      <w:r w:rsidR="00691688" w:rsidRPr="004114C8">
        <w:rPr>
          <w:rFonts w:asciiTheme="minorHAnsi" w:hAnsiTheme="minorHAnsi"/>
          <w:sz w:val="22"/>
          <w:szCs w:val="22"/>
        </w:rPr>
        <w:t xml:space="preserve">technickým dozorem </w:t>
      </w:r>
      <w:r w:rsidR="00F957FB">
        <w:rPr>
          <w:rFonts w:asciiTheme="minorHAnsi" w:hAnsiTheme="minorHAnsi"/>
          <w:sz w:val="22"/>
          <w:szCs w:val="22"/>
        </w:rPr>
        <w:t>objednatel</w:t>
      </w:r>
      <w:r w:rsidR="00F957FB" w:rsidRPr="004114C8">
        <w:rPr>
          <w:rFonts w:asciiTheme="minorHAnsi" w:hAnsiTheme="minorHAnsi"/>
          <w:sz w:val="22"/>
          <w:szCs w:val="22"/>
        </w:rPr>
        <w:t xml:space="preserve">e </w:t>
      </w:r>
      <w:r w:rsidR="002B6C2F" w:rsidRPr="004114C8">
        <w:rPr>
          <w:rFonts w:asciiTheme="minorHAnsi" w:hAnsiTheme="minorHAnsi"/>
          <w:sz w:val="22"/>
          <w:szCs w:val="22"/>
        </w:rPr>
        <w:t xml:space="preserve">(dále jen TDI) </w:t>
      </w:r>
      <w:r w:rsidR="00740A82" w:rsidRPr="004114C8">
        <w:rPr>
          <w:rFonts w:asciiTheme="minorHAnsi" w:hAnsiTheme="minorHAnsi"/>
          <w:sz w:val="22"/>
          <w:szCs w:val="22"/>
        </w:rPr>
        <w:t xml:space="preserve">odsouhlasený zjišťovací protokol a položkový soupis provedených prací v členění souhlasném s cenovou nabídkou </w:t>
      </w:r>
      <w:r>
        <w:rPr>
          <w:rFonts w:asciiTheme="minorHAnsi" w:hAnsiTheme="minorHAnsi"/>
          <w:sz w:val="22"/>
          <w:szCs w:val="22"/>
        </w:rPr>
        <w:t>zhotovitel</w:t>
      </w:r>
      <w:r w:rsidR="00413EBF" w:rsidRPr="004114C8">
        <w:rPr>
          <w:rFonts w:asciiTheme="minorHAnsi" w:hAnsiTheme="minorHAnsi"/>
          <w:sz w:val="22"/>
          <w:szCs w:val="22"/>
        </w:rPr>
        <w:t>e</w:t>
      </w:r>
      <w:r w:rsidR="00740A82" w:rsidRPr="004114C8">
        <w:rPr>
          <w:rFonts w:asciiTheme="minorHAnsi" w:hAnsiTheme="minorHAnsi"/>
          <w:sz w:val="22"/>
          <w:szCs w:val="22"/>
        </w:rPr>
        <w:t xml:space="preserve">, která je nedílnou </w:t>
      </w:r>
      <w:r w:rsidR="00FA321D" w:rsidRPr="004114C8">
        <w:rPr>
          <w:rFonts w:asciiTheme="minorHAnsi" w:hAnsiTheme="minorHAnsi"/>
          <w:sz w:val="22"/>
          <w:szCs w:val="22"/>
        </w:rPr>
        <w:t>P</w:t>
      </w:r>
      <w:r w:rsidR="00740A82" w:rsidRPr="004114C8">
        <w:rPr>
          <w:rFonts w:asciiTheme="minorHAnsi" w:hAnsiTheme="minorHAnsi"/>
          <w:sz w:val="22"/>
          <w:szCs w:val="22"/>
        </w:rPr>
        <w:t xml:space="preserve">řílohou č. </w:t>
      </w:r>
      <w:r w:rsidR="00691688" w:rsidRPr="004114C8">
        <w:rPr>
          <w:rFonts w:asciiTheme="minorHAnsi" w:hAnsiTheme="minorHAnsi"/>
          <w:sz w:val="22"/>
          <w:szCs w:val="22"/>
        </w:rPr>
        <w:t>1</w:t>
      </w:r>
      <w:r w:rsidR="00740A82" w:rsidRPr="004114C8">
        <w:rPr>
          <w:rFonts w:asciiTheme="minorHAnsi" w:hAnsiTheme="minorHAnsi"/>
          <w:sz w:val="22"/>
          <w:szCs w:val="22"/>
        </w:rPr>
        <w:t xml:space="preserve"> této </w:t>
      </w:r>
      <w:r w:rsidR="00413EBF" w:rsidRPr="004114C8">
        <w:rPr>
          <w:rFonts w:asciiTheme="minorHAnsi" w:hAnsiTheme="minorHAnsi"/>
          <w:sz w:val="22"/>
          <w:szCs w:val="22"/>
        </w:rPr>
        <w:t>S</w:t>
      </w:r>
      <w:r w:rsidR="00740A82" w:rsidRPr="004114C8">
        <w:rPr>
          <w:rFonts w:asciiTheme="minorHAnsi" w:hAnsiTheme="minorHAnsi"/>
          <w:sz w:val="22"/>
          <w:szCs w:val="22"/>
        </w:rPr>
        <w:t>mlouvy. Datem zdanitelného plnění je vždy den podpisu soupisu provedených prací.</w:t>
      </w:r>
      <w:r w:rsidR="00E06802" w:rsidRPr="004114C8">
        <w:rPr>
          <w:rFonts w:asciiTheme="minorHAnsi" w:hAnsiTheme="minorHAnsi"/>
          <w:sz w:val="22"/>
          <w:szCs w:val="22"/>
        </w:rPr>
        <w:t xml:space="preserve"> </w:t>
      </w:r>
    </w:p>
    <w:p w:rsidR="00E06802" w:rsidRPr="004114C8" w:rsidRDefault="00827895" w:rsidP="004114C8">
      <w:pPr>
        <w:pStyle w:val="Odstavecseseznamem"/>
        <w:numPr>
          <w:ilvl w:val="0"/>
          <w:numId w:val="10"/>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Faktura bude mít náležitosti dle § 28 odst. 2 zákona č. 235/2004 Sb. o dani z přidané hodnoty, ve znění pozdějších předpisů a bude zřetelně označena v textu názvem zakázky „Projekt: </w:t>
      </w:r>
      <w:r w:rsidR="00471119" w:rsidRPr="004114C8">
        <w:rPr>
          <w:rFonts w:asciiTheme="minorHAnsi" w:hAnsiTheme="minorHAnsi"/>
          <w:sz w:val="22"/>
          <w:szCs w:val="22"/>
        </w:rPr>
        <w:t xml:space="preserve">Montánní kulturní dědictví, </w:t>
      </w:r>
      <w:r w:rsidR="000C7F64" w:rsidRPr="004114C8">
        <w:rPr>
          <w:rFonts w:asciiTheme="minorHAnsi" w:hAnsiTheme="minorHAnsi"/>
          <w:sz w:val="22"/>
          <w:szCs w:val="22"/>
        </w:rPr>
        <w:t>č. 1002659</w:t>
      </w:r>
      <w:r w:rsidR="00471119" w:rsidRPr="004114C8">
        <w:rPr>
          <w:rFonts w:asciiTheme="minorHAnsi" w:hAnsiTheme="minorHAnsi"/>
          <w:sz w:val="22"/>
          <w:szCs w:val="22"/>
        </w:rPr>
        <w:t>14</w:t>
      </w:r>
      <w:r w:rsidR="000C7F64" w:rsidRPr="004114C8">
        <w:rPr>
          <w:rFonts w:asciiTheme="minorHAnsi" w:hAnsiTheme="minorHAnsi"/>
          <w:sz w:val="22"/>
          <w:szCs w:val="22"/>
        </w:rPr>
        <w:t>“.</w:t>
      </w:r>
      <w:r w:rsidR="00E06802" w:rsidRPr="004114C8">
        <w:rPr>
          <w:rFonts w:asciiTheme="minorHAnsi" w:hAnsiTheme="minorHAnsi"/>
          <w:sz w:val="22"/>
          <w:szCs w:val="22"/>
        </w:rPr>
        <w:t xml:space="preserve"> </w:t>
      </w:r>
    </w:p>
    <w:p w:rsidR="00E06802" w:rsidRPr="004114C8" w:rsidRDefault="00E06802" w:rsidP="004114C8">
      <w:pPr>
        <w:pStyle w:val="Odstavecseseznamem"/>
        <w:numPr>
          <w:ilvl w:val="0"/>
          <w:numId w:val="10"/>
        </w:numPr>
        <w:spacing w:before="120" w:after="120"/>
        <w:ind w:left="426" w:hanging="426"/>
        <w:jc w:val="both"/>
        <w:rPr>
          <w:rFonts w:asciiTheme="minorHAnsi" w:hAnsiTheme="minorHAnsi"/>
          <w:sz w:val="22"/>
          <w:szCs w:val="22"/>
        </w:rPr>
      </w:pPr>
      <w:r w:rsidRPr="004114C8">
        <w:rPr>
          <w:rFonts w:asciiTheme="minorHAnsi" w:hAnsiTheme="minorHAnsi"/>
          <w:sz w:val="22"/>
          <w:szCs w:val="22"/>
        </w:rPr>
        <w:t>V případě, že faktura nebude obsahovat náležitosti uvedené v této smlouvě, je objednatel oprávněn vrátit ji zhotoviteli k doplnění. V tomto případě běží nová lhůta splatnosti faktury po doručení opravené faktury objednateli.</w:t>
      </w:r>
    </w:p>
    <w:p w:rsidR="00E06802" w:rsidRPr="004114C8" w:rsidRDefault="00740A82" w:rsidP="004114C8">
      <w:pPr>
        <w:pStyle w:val="Odstavecseseznamem"/>
        <w:numPr>
          <w:ilvl w:val="0"/>
          <w:numId w:val="10"/>
        </w:numPr>
        <w:autoSpaceDE w:val="0"/>
        <w:autoSpaceDN w:val="0"/>
        <w:adjustRightInd w:val="0"/>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Lhůta splatnosti faktur je </w:t>
      </w:r>
      <w:r w:rsidR="00B5088C" w:rsidRPr="004114C8">
        <w:rPr>
          <w:rFonts w:asciiTheme="minorHAnsi" w:hAnsiTheme="minorHAnsi"/>
          <w:sz w:val="22"/>
          <w:szCs w:val="22"/>
        </w:rPr>
        <w:t>30</w:t>
      </w:r>
      <w:r w:rsidR="00691688" w:rsidRPr="004114C8">
        <w:rPr>
          <w:rFonts w:asciiTheme="minorHAnsi" w:hAnsiTheme="minorHAnsi"/>
          <w:sz w:val="22"/>
          <w:szCs w:val="22"/>
        </w:rPr>
        <w:t xml:space="preserve"> </w:t>
      </w:r>
      <w:r w:rsidRPr="004114C8">
        <w:rPr>
          <w:rFonts w:asciiTheme="minorHAnsi" w:hAnsiTheme="minorHAnsi"/>
          <w:sz w:val="22"/>
          <w:szCs w:val="22"/>
        </w:rPr>
        <w:t>dn</w:t>
      </w:r>
      <w:r w:rsidR="00691688" w:rsidRPr="004114C8">
        <w:rPr>
          <w:rFonts w:asciiTheme="minorHAnsi" w:hAnsiTheme="minorHAnsi"/>
          <w:sz w:val="22"/>
          <w:szCs w:val="22"/>
        </w:rPr>
        <w:t>ů</w:t>
      </w:r>
      <w:r w:rsidRPr="004114C8">
        <w:rPr>
          <w:rFonts w:asciiTheme="minorHAnsi" w:hAnsiTheme="minorHAnsi"/>
          <w:sz w:val="22"/>
          <w:szCs w:val="22"/>
        </w:rPr>
        <w:t xml:space="preserve"> ode dne doručení faktury </w:t>
      </w:r>
      <w:r w:rsidR="00F957FB">
        <w:rPr>
          <w:rFonts w:asciiTheme="minorHAnsi" w:hAnsiTheme="minorHAnsi"/>
          <w:sz w:val="22"/>
          <w:szCs w:val="22"/>
        </w:rPr>
        <w:t>objednatel</w:t>
      </w:r>
      <w:r w:rsidR="00F957FB" w:rsidRPr="004114C8">
        <w:rPr>
          <w:rFonts w:asciiTheme="minorHAnsi" w:hAnsiTheme="minorHAnsi"/>
          <w:sz w:val="22"/>
          <w:szCs w:val="22"/>
        </w:rPr>
        <w:t>i</w:t>
      </w:r>
      <w:r w:rsidRPr="004114C8">
        <w:rPr>
          <w:rFonts w:asciiTheme="minorHAnsi" w:hAnsiTheme="minorHAnsi"/>
          <w:sz w:val="22"/>
          <w:szCs w:val="22"/>
        </w:rPr>
        <w:t>.</w:t>
      </w:r>
      <w:r w:rsidR="00294C5F" w:rsidRPr="004114C8">
        <w:rPr>
          <w:rFonts w:asciiTheme="minorHAnsi" w:hAnsiTheme="minorHAnsi"/>
          <w:sz w:val="22"/>
          <w:szCs w:val="22"/>
        </w:rPr>
        <w:t xml:space="preserve"> </w:t>
      </w:r>
      <w:r w:rsidR="00F957FB">
        <w:rPr>
          <w:rFonts w:asciiTheme="minorHAnsi" w:hAnsiTheme="minorHAnsi"/>
          <w:sz w:val="22"/>
          <w:szCs w:val="22"/>
        </w:rPr>
        <w:t>Objednatel</w:t>
      </w:r>
      <w:r w:rsidR="00F957FB" w:rsidRPr="004114C8">
        <w:rPr>
          <w:rFonts w:asciiTheme="minorHAnsi" w:hAnsiTheme="minorHAnsi"/>
          <w:sz w:val="22"/>
          <w:szCs w:val="22"/>
        </w:rPr>
        <w:t xml:space="preserve"> </w:t>
      </w:r>
      <w:r w:rsidR="00294C5F" w:rsidRPr="004114C8">
        <w:rPr>
          <w:rFonts w:asciiTheme="minorHAnsi" w:hAnsiTheme="minorHAnsi"/>
          <w:sz w:val="22"/>
          <w:szCs w:val="22"/>
        </w:rPr>
        <w:t xml:space="preserve">nebude poskytovat </w:t>
      </w:r>
      <w:r w:rsidR="00567C54">
        <w:rPr>
          <w:rFonts w:asciiTheme="minorHAnsi" w:hAnsiTheme="minorHAnsi"/>
          <w:sz w:val="22"/>
          <w:szCs w:val="22"/>
        </w:rPr>
        <w:t>zhotovitel</w:t>
      </w:r>
      <w:r w:rsidR="00413EBF" w:rsidRPr="004114C8">
        <w:rPr>
          <w:rFonts w:asciiTheme="minorHAnsi" w:hAnsiTheme="minorHAnsi"/>
          <w:sz w:val="22"/>
          <w:szCs w:val="22"/>
        </w:rPr>
        <w:t>i</w:t>
      </w:r>
      <w:r w:rsidR="00294C5F" w:rsidRPr="004114C8">
        <w:rPr>
          <w:rFonts w:asciiTheme="minorHAnsi" w:hAnsiTheme="minorHAnsi"/>
          <w:sz w:val="22"/>
          <w:szCs w:val="22"/>
        </w:rPr>
        <w:t xml:space="preserve"> zálohy.</w:t>
      </w:r>
      <w:r w:rsidR="00E06802" w:rsidRPr="004114C8">
        <w:rPr>
          <w:rFonts w:asciiTheme="minorHAnsi" w:hAnsiTheme="minorHAnsi"/>
          <w:sz w:val="22"/>
          <w:szCs w:val="22"/>
        </w:rPr>
        <w:t xml:space="preserve"> Pokud nebude mezi stranami této smlouvy sjednáno jinak a splatnost uvedená na faktuře bude odlišná od splatnosti sjednané dle této smlouvy, má se za to, že částka je splatná v pozdějším z těchto dvou termínů.</w:t>
      </w:r>
      <w:r w:rsidR="00DA22C7">
        <w:rPr>
          <w:rFonts w:asciiTheme="minorHAnsi" w:hAnsiTheme="minorHAnsi"/>
          <w:sz w:val="22"/>
          <w:szCs w:val="22"/>
        </w:rPr>
        <w:t xml:space="preserve"> </w:t>
      </w:r>
      <w:r w:rsidR="00DA22C7" w:rsidRPr="00381620">
        <w:rPr>
          <w:rFonts w:asciiTheme="minorHAnsi" w:hAnsiTheme="minorHAnsi"/>
          <w:sz w:val="22"/>
          <w:szCs w:val="22"/>
        </w:rPr>
        <w:t>Závěrečná faktura bude proplacena až po odstranění vad a nedodělků zjištěných a zaprotokolovaných při přejímce stavby.</w:t>
      </w:r>
    </w:p>
    <w:p w:rsidR="00BE4790" w:rsidRPr="004114C8" w:rsidRDefault="000C7F64" w:rsidP="004114C8">
      <w:pPr>
        <w:pStyle w:val="Odstavecseseznamem"/>
        <w:numPr>
          <w:ilvl w:val="0"/>
          <w:numId w:val="10"/>
        </w:numPr>
        <w:spacing w:before="120" w:after="120"/>
        <w:ind w:left="426" w:hanging="426"/>
        <w:jc w:val="both"/>
        <w:rPr>
          <w:rFonts w:asciiTheme="minorHAnsi" w:hAnsiTheme="minorHAnsi"/>
          <w:sz w:val="22"/>
          <w:szCs w:val="22"/>
        </w:rPr>
      </w:pPr>
      <w:r w:rsidRPr="004114C8">
        <w:rPr>
          <w:rFonts w:asciiTheme="minorHAnsi" w:hAnsiTheme="minorHAnsi"/>
          <w:sz w:val="22"/>
          <w:szCs w:val="22"/>
        </w:rPr>
        <w:t>Pokud bude faktura o</w:t>
      </w:r>
      <w:r w:rsidR="00691688" w:rsidRPr="004114C8">
        <w:rPr>
          <w:rFonts w:asciiTheme="minorHAnsi" w:hAnsiTheme="minorHAnsi"/>
          <w:sz w:val="22"/>
          <w:szCs w:val="22"/>
        </w:rPr>
        <w:t xml:space="preserve">bsahovat i práce, které nebyly obsaženy v TDI odsouhlaseném soupisu provedených prací, </w:t>
      </w:r>
      <w:r w:rsidR="00F957FB">
        <w:rPr>
          <w:rFonts w:asciiTheme="minorHAnsi" w:hAnsiTheme="minorHAnsi"/>
          <w:sz w:val="22"/>
          <w:szCs w:val="22"/>
        </w:rPr>
        <w:t>objednatel</w:t>
      </w:r>
      <w:r w:rsidR="00F957FB" w:rsidRPr="004114C8">
        <w:rPr>
          <w:rFonts w:asciiTheme="minorHAnsi" w:hAnsiTheme="minorHAnsi"/>
          <w:sz w:val="22"/>
          <w:szCs w:val="22"/>
        </w:rPr>
        <w:t xml:space="preserve"> </w:t>
      </w:r>
      <w:r w:rsidR="00691688" w:rsidRPr="004114C8">
        <w:rPr>
          <w:rFonts w:asciiTheme="minorHAnsi" w:hAnsiTheme="minorHAnsi"/>
          <w:sz w:val="22"/>
          <w:szCs w:val="22"/>
        </w:rPr>
        <w:t>vrátí fakt</w:t>
      </w:r>
      <w:r w:rsidR="00A01B04" w:rsidRPr="004114C8">
        <w:rPr>
          <w:rFonts w:asciiTheme="minorHAnsi" w:hAnsiTheme="minorHAnsi"/>
          <w:sz w:val="22"/>
          <w:szCs w:val="22"/>
        </w:rPr>
        <w:t xml:space="preserve">uru </w:t>
      </w:r>
      <w:r w:rsidR="00567C54">
        <w:rPr>
          <w:rFonts w:asciiTheme="minorHAnsi" w:hAnsiTheme="minorHAnsi"/>
          <w:sz w:val="22"/>
          <w:szCs w:val="22"/>
        </w:rPr>
        <w:t>zhotovitel</w:t>
      </w:r>
      <w:r w:rsidR="00413EBF" w:rsidRPr="004114C8">
        <w:rPr>
          <w:rFonts w:asciiTheme="minorHAnsi" w:hAnsiTheme="minorHAnsi"/>
          <w:sz w:val="22"/>
          <w:szCs w:val="22"/>
        </w:rPr>
        <w:t>i</w:t>
      </w:r>
      <w:r w:rsidR="00A01B04" w:rsidRPr="004114C8">
        <w:rPr>
          <w:rFonts w:asciiTheme="minorHAnsi" w:hAnsiTheme="minorHAnsi"/>
          <w:sz w:val="22"/>
          <w:szCs w:val="22"/>
        </w:rPr>
        <w:t xml:space="preserve"> k přepracování.</w:t>
      </w:r>
    </w:p>
    <w:p w:rsidR="00390923" w:rsidRPr="004114C8" w:rsidRDefault="00390923" w:rsidP="004114C8">
      <w:pPr>
        <w:pStyle w:val="Odstavecseseznamem"/>
        <w:numPr>
          <w:ilvl w:val="0"/>
          <w:numId w:val="10"/>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Závěrečná faktura bude </w:t>
      </w:r>
      <w:r w:rsidR="00567C54">
        <w:rPr>
          <w:rFonts w:asciiTheme="minorHAnsi" w:hAnsiTheme="minorHAnsi"/>
          <w:sz w:val="22"/>
          <w:szCs w:val="22"/>
        </w:rPr>
        <w:t>zhotovitel</w:t>
      </w:r>
      <w:r w:rsidR="00413EBF" w:rsidRPr="004114C8">
        <w:rPr>
          <w:rFonts w:asciiTheme="minorHAnsi" w:hAnsiTheme="minorHAnsi"/>
          <w:sz w:val="22"/>
          <w:szCs w:val="22"/>
        </w:rPr>
        <w:t>em</w:t>
      </w:r>
      <w:r w:rsidRPr="004114C8">
        <w:rPr>
          <w:rFonts w:asciiTheme="minorHAnsi" w:hAnsiTheme="minorHAnsi"/>
          <w:sz w:val="22"/>
          <w:szCs w:val="22"/>
        </w:rPr>
        <w:t xml:space="preserve"> vystavena nejpozději do 15 dnů ode dne předání a převzetí díla.</w:t>
      </w:r>
    </w:p>
    <w:p w:rsidR="005F564B" w:rsidRPr="004114C8" w:rsidRDefault="005F564B" w:rsidP="004114C8">
      <w:pPr>
        <w:pStyle w:val="Odstavecseseznamem"/>
        <w:numPr>
          <w:ilvl w:val="0"/>
          <w:numId w:val="10"/>
        </w:numPr>
        <w:autoSpaceDE w:val="0"/>
        <w:autoSpaceDN w:val="0"/>
        <w:adjustRightInd w:val="0"/>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Dojde-li u </w:t>
      </w:r>
      <w:r w:rsidR="00567C54">
        <w:rPr>
          <w:rFonts w:asciiTheme="minorHAnsi" w:hAnsiTheme="minorHAnsi"/>
          <w:sz w:val="22"/>
          <w:szCs w:val="22"/>
        </w:rPr>
        <w:t>zhotovitel</w:t>
      </w:r>
      <w:r w:rsidRPr="004114C8">
        <w:rPr>
          <w:rFonts w:asciiTheme="minorHAnsi" w:hAnsiTheme="minorHAnsi"/>
          <w:sz w:val="22"/>
          <w:szCs w:val="22"/>
        </w:rPr>
        <w:t xml:space="preserve">e ke změně bankovního spojení, je povinen oznámit tuto skutečnost </w:t>
      </w:r>
      <w:r w:rsidR="00F957FB">
        <w:rPr>
          <w:rFonts w:asciiTheme="minorHAnsi" w:hAnsiTheme="minorHAnsi"/>
          <w:sz w:val="22"/>
          <w:szCs w:val="22"/>
        </w:rPr>
        <w:t>objednatel</w:t>
      </w:r>
      <w:r w:rsidR="00F957FB" w:rsidRPr="004114C8">
        <w:rPr>
          <w:rFonts w:asciiTheme="minorHAnsi" w:hAnsiTheme="minorHAnsi"/>
          <w:sz w:val="22"/>
          <w:szCs w:val="22"/>
        </w:rPr>
        <w:t xml:space="preserve">i </w:t>
      </w:r>
      <w:r w:rsidRPr="004114C8">
        <w:rPr>
          <w:rFonts w:asciiTheme="minorHAnsi" w:hAnsiTheme="minorHAnsi"/>
          <w:sz w:val="22"/>
          <w:szCs w:val="22"/>
        </w:rPr>
        <w:t xml:space="preserve">písemně nejpozději do tří dnů poté, co tato skutečnost nastala. Dojde-li k tomu, že v průběhu této třídenní lhůty plnil </w:t>
      </w:r>
      <w:r w:rsidR="00F957FB">
        <w:rPr>
          <w:rFonts w:asciiTheme="minorHAnsi" w:hAnsiTheme="minorHAnsi"/>
          <w:sz w:val="22"/>
          <w:szCs w:val="22"/>
        </w:rPr>
        <w:t>objednatel</w:t>
      </w:r>
      <w:r w:rsidR="00F957FB" w:rsidRPr="004114C8">
        <w:rPr>
          <w:rFonts w:asciiTheme="minorHAnsi" w:hAnsiTheme="minorHAnsi"/>
          <w:sz w:val="22"/>
          <w:szCs w:val="22"/>
        </w:rPr>
        <w:t xml:space="preserve"> </w:t>
      </w:r>
      <w:r w:rsidR="00567C54">
        <w:rPr>
          <w:rFonts w:asciiTheme="minorHAnsi" w:hAnsiTheme="minorHAnsi"/>
          <w:sz w:val="22"/>
          <w:szCs w:val="22"/>
        </w:rPr>
        <w:t>zhotovitel</w:t>
      </w:r>
      <w:r w:rsidRPr="004114C8">
        <w:rPr>
          <w:rFonts w:asciiTheme="minorHAnsi" w:hAnsiTheme="minorHAnsi"/>
          <w:sz w:val="22"/>
          <w:szCs w:val="22"/>
        </w:rPr>
        <w:t xml:space="preserve">i na nesprávné bankovní spojení, přičemž neměl vědomost o změně tohoto bankovního spojení, není ode dne takového plnění v prodlení. Faktury budou odesílány doporučeně držitelem poštovní licence. Dnem splacení fakturované částky se rozumí odepsání této částky z účtu </w:t>
      </w:r>
      <w:r w:rsidR="00F957FB">
        <w:rPr>
          <w:rFonts w:asciiTheme="minorHAnsi" w:hAnsiTheme="minorHAnsi"/>
          <w:sz w:val="22"/>
          <w:szCs w:val="22"/>
        </w:rPr>
        <w:t>objednatel</w:t>
      </w:r>
      <w:r w:rsidR="00F957FB" w:rsidRPr="004114C8">
        <w:rPr>
          <w:rFonts w:asciiTheme="minorHAnsi" w:hAnsiTheme="minorHAnsi"/>
          <w:sz w:val="22"/>
          <w:szCs w:val="22"/>
        </w:rPr>
        <w:t>e</w:t>
      </w:r>
      <w:r w:rsidRPr="004114C8">
        <w:rPr>
          <w:rFonts w:asciiTheme="minorHAnsi" w:hAnsiTheme="minorHAnsi"/>
          <w:sz w:val="22"/>
          <w:szCs w:val="22"/>
        </w:rPr>
        <w:t>.</w:t>
      </w:r>
    </w:p>
    <w:p w:rsidR="00A875D0" w:rsidRPr="004114C8" w:rsidRDefault="00B73471"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VI. </w:t>
      </w:r>
      <w:r w:rsidR="00A875D0" w:rsidRPr="004114C8">
        <w:rPr>
          <w:rFonts w:asciiTheme="minorHAnsi" w:hAnsiTheme="minorHAnsi"/>
          <w:b/>
          <w:bCs/>
          <w:sz w:val="28"/>
          <w:szCs w:val="28"/>
        </w:rPr>
        <w:t>PROVÁDĚNÍ DÍLA</w:t>
      </w:r>
    </w:p>
    <w:p w:rsidR="002018AB" w:rsidRPr="004114C8" w:rsidRDefault="00567C54" w:rsidP="004114C8">
      <w:pPr>
        <w:pStyle w:val="Odstavecseseznamem"/>
        <w:numPr>
          <w:ilvl w:val="0"/>
          <w:numId w:val="11"/>
        </w:numPr>
        <w:tabs>
          <w:tab w:val="left" w:pos="426"/>
        </w:tabs>
        <w:autoSpaceDE w:val="0"/>
        <w:autoSpaceDN w:val="0"/>
        <w:adjustRightInd w:val="0"/>
        <w:spacing w:before="120" w:after="120"/>
        <w:ind w:left="426" w:hanging="426"/>
        <w:jc w:val="both"/>
        <w:rPr>
          <w:rFonts w:asciiTheme="minorHAnsi" w:hAnsiTheme="minorHAnsi" w:cs="TimesNewRoman"/>
          <w:sz w:val="22"/>
          <w:szCs w:val="22"/>
        </w:rPr>
      </w:pPr>
      <w:r>
        <w:rPr>
          <w:rFonts w:asciiTheme="minorHAnsi" w:hAnsiTheme="minorHAnsi"/>
          <w:sz w:val="22"/>
          <w:szCs w:val="22"/>
        </w:rPr>
        <w:t>Zhotovitel</w:t>
      </w:r>
      <w:r w:rsidR="00A875D0" w:rsidRPr="004114C8">
        <w:rPr>
          <w:rFonts w:asciiTheme="minorHAnsi" w:hAnsiTheme="minorHAnsi"/>
          <w:sz w:val="22"/>
          <w:szCs w:val="22"/>
        </w:rPr>
        <w:t xml:space="preserve"> je povinen postupovat v průběhu provádění díla v souladu se zněním </w:t>
      </w:r>
      <w:r w:rsidR="00143E0D" w:rsidRPr="004114C8">
        <w:rPr>
          <w:rFonts w:asciiTheme="minorHAnsi" w:hAnsiTheme="minorHAnsi"/>
          <w:sz w:val="22"/>
          <w:szCs w:val="22"/>
        </w:rPr>
        <w:t>s</w:t>
      </w:r>
      <w:r w:rsidR="00A875D0" w:rsidRPr="004114C8">
        <w:rPr>
          <w:rFonts w:asciiTheme="minorHAnsi" w:hAnsiTheme="minorHAnsi"/>
          <w:sz w:val="22"/>
          <w:szCs w:val="22"/>
        </w:rPr>
        <w:t xml:space="preserve">tavebního zákona v platném znění. Ode dne předání a převzetí staveniště a během celé doby trvání </w:t>
      </w:r>
      <w:r w:rsidR="0070636A" w:rsidRPr="004114C8">
        <w:rPr>
          <w:rFonts w:asciiTheme="minorHAnsi" w:hAnsiTheme="minorHAnsi"/>
          <w:sz w:val="22"/>
          <w:szCs w:val="22"/>
        </w:rPr>
        <w:t>S</w:t>
      </w:r>
      <w:r w:rsidR="00A875D0" w:rsidRPr="004114C8">
        <w:rPr>
          <w:rFonts w:asciiTheme="minorHAnsi" w:hAnsiTheme="minorHAnsi"/>
          <w:sz w:val="22"/>
          <w:szCs w:val="22"/>
        </w:rPr>
        <w:t xml:space="preserve">mlouvy, je rovněž povinen vést stavební deník v rozsahu předepsaném </w:t>
      </w:r>
      <w:r w:rsidR="00FA321D" w:rsidRPr="004114C8">
        <w:rPr>
          <w:rFonts w:asciiTheme="minorHAnsi" w:hAnsiTheme="minorHAnsi"/>
          <w:sz w:val="22"/>
          <w:szCs w:val="22"/>
        </w:rPr>
        <w:t>p</w:t>
      </w:r>
      <w:r w:rsidR="00A875D0" w:rsidRPr="004114C8">
        <w:rPr>
          <w:rFonts w:asciiTheme="minorHAnsi" w:hAnsiTheme="minorHAnsi"/>
          <w:sz w:val="22"/>
          <w:szCs w:val="22"/>
        </w:rPr>
        <w:t xml:space="preserve">řílohou č. 5 k vyhlášce č. 499/2006 Sb. Stavební deník bude na stavbě trvale přístupný zástupci </w:t>
      </w:r>
      <w:r w:rsidR="00F957FB">
        <w:rPr>
          <w:rFonts w:asciiTheme="minorHAnsi" w:hAnsiTheme="minorHAnsi"/>
          <w:sz w:val="22"/>
          <w:szCs w:val="22"/>
        </w:rPr>
        <w:t>objednatel</w:t>
      </w:r>
      <w:r w:rsidR="00F957FB" w:rsidRPr="004114C8">
        <w:rPr>
          <w:rFonts w:asciiTheme="minorHAnsi" w:hAnsiTheme="minorHAnsi"/>
          <w:sz w:val="22"/>
          <w:szCs w:val="22"/>
        </w:rPr>
        <w:t>e</w:t>
      </w:r>
      <w:r w:rsidR="00A875D0" w:rsidRPr="004114C8">
        <w:rPr>
          <w:rFonts w:asciiTheme="minorHAnsi" w:hAnsiTheme="minorHAnsi"/>
          <w:sz w:val="22"/>
          <w:szCs w:val="22"/>
        </w:rPr>
        <w:t xml:space="preserve">, </w:t>
      </w:r>
      <w:r w:rsidR="00E652CD" w:rsidRPr="004114C8">
        <w:rPr>
          <w:rFonts w:asciiTheme="minorHAnsi" w:hAnsiTheme="minorHAnsi"/>
          <w:sz w:val="22"/>
          <w:szCs w:val="22"/>
        </w:rPr>
        <w:t xml:space="preserve">technickému dozoru </w:t>
      </w:r>
      <w:r w:rsidR="00F957FB">
        <w:rPr>
          <w:rFonts w:asciiTheme="minorHAnsi" w:hAnsiTheme="minorHAnsi"/>
          <w:sz w:val="22"/>
          <w:szCs w:val="22"/>
        </w:rPr>
        <w:t>objednatel</w:t>
      </w:r>
      <w:r w:rsidR="00F957FB" w:rsidRPr="004114C8">
        <w:rPr>
          <w:rFonts w:asciiTheme="minorHAnsi" w:hAnsiTheme="minorHAnsi"/>
          <w:sz w:val="22"/>
          <w:szCs w:val="22"/>
        </w:rPr>
        <w:t>e</w:t>
      </w:r>
      <w:r w:rsidR="00A875D0" w:rsidRPr="004114C8">
        <w:rPr>
          <w:rFonts w:asciiTheme="minorHAnsi" w:hAnsiTheme="minorHAnsi"/>
          <w:sz w:val="22"/>
          <w:szCs w:val="22"/>
        </w:rPr>
        <w:t>,</w:t>
      </w:r>
      <w:r w:rsidR="00143E0D" w:rsidRPr="004114C8">
        <w:rPr>
          <w:rFonts w:asciiTheme="minorHAnsi" w:hAnsiTheme="minorHAnsi"/>
          <w:sz w:val="22"/>
          <w:szCs w:val="22"/>
        </w:rPr>
        <w:t xml:space="preserve"> </w:t>
      </w:r>
      <w:r w:rsidR="00A875D0" w:rsidRPr="004114C8">
        <w:rPr>
          <w:rFonts w:asciiTheme="minorHAnsi" w:hAnsiTheme="minorHAnsi"/>
          <w:sz w:val="22"/>
          <w:szCs w:val="22"/>
        </w:rPr>
        <w:t>autorskému dozoru</w:t>
      </w:r>
      <w:r w:rsidR="00E652CD" w:rsidRPr="004114C8">
        <w:rPr>
          <w:rFonts w:asciiTheme="minorHAnsi" w:hAnsiTheme="minorHAnsi"/>
          <w:sz w:val="22"/>
          <w:szCs w:val="22"/>
        </w:rPr>
        <w:t>,</w:t>
      </w:r>
      <w:r w:rsidR="00A875D0" w:rsidRPr="004114C8">
        <w:rPr>
          <w:rFonts w:asciiTheme="minorHAnsi" w:hAnsiTheme="minorHAnsi"/>
          <w:sz w:val="22"/>
          <w:szCs w:val="22"/>
        </w:rPr>
        <w:t xml:space="preserve"> kontrolním orgánům </w:t>
      </w:r>
      <w:r w:rsidR="00E652CD" w:rsidRPr="004114C8">
        <w:rPr>
          <w:rFonts w:asciiTheme="minorHAnsi" w:hAnsiTheme="minorHAnsi"/>
          <w:sz w:val="22"/>
          <w:szCs w:val="22"/>
        </w:rPr>
        <w:t xml:space="preserve">poskytovatele podpory a orgánům </w:t>
      </w:r>
      <w:r w:rsidR="00A875D0" w:rsidRPr="004114C8">
        <w:rPr>
          <w:rFonts w:asciiTheme="minorHAnsi" w:hAnsiTheme="minorHAnsi"/>
          <w:sz w:val="22"/>
          <w:szCs w:val="22"/>
        </w:rPr>
        <w:t>taxativně vyjmenovan</w:t>
      </w:r>
      <w:r w:rsidR="00E652CD" w:rsidRPr="004114C8">
        <w:rPr>
          <w:rFonts w:asciiTheme="minorHAnsi" w:hAnsiTheme="minorHAnsi"/>
          <w:sz w:val="22"/>
          <w:szCs w:val="22"/>
        </w:rPr>
        <w:t>ý</w:t>
      </w:r>
      <w:r w:rsidR="0070636A" w:rsidRPr="004114C8">
        <w:rPr>
          <w:rFonts w:asciiTheme="minorHAnsi" w:hAnsiTheme="minorHAnsi"/>
          <w:sz w:val="22"/>
          <w:szCs w:val="22"/>
        </w:rPr>
        <w:t>ch</w:t>
      </w:r>
      <w:r w:rsidR="00E652CD" w:rsidRPr="004114C8">
        <w:rPr>
          <w:rFonts w:asciiTheme="minorHAnsi" w:hAnsiTheme="minorHAnsi"/>
          <w:sz w:val="22"/>
          <w:szCs w:val="22"/>
        </w:rPr>
        <w:t xml:space="preserve"> </w:t>
      </w:r>
      <w:r w:rsidR="00A875D0" w:rsidRPr="004114C8">
        <w:rPr>
          <w:rFonts w:asciiTheme="minorHAnsi" w:hAnsiTheme="minorHAnsi"/>
          <w:sz w:val="22"/>
          <w:szCs w:val="22"/>
        </w:rPr>
        <w:t>v závazných předpisech</w:t>
      </w:r>
      <w:r w:rsidR="00433664" w:rsidRPr="004114C8">
        <w:rPr>
          <w:rFonts w:asciiTheme="minorHAnsi" w:hAnsiTheme="minorHAnsi"/>
          <w:sz w:val="22"/>
          <w:szCs w:val="22"/>
        </w:rPr>
        <w:t>, které jsou oprávněny</w:t>
      </w:r>
      <w:r w:rsidR="00B3519C" w:rsidRPr="004114C8">
        <w:rPr>
          <w:rFonts w:asciiTheme="minorHAnsi" w:hAnsiTheme="minorHAnsi"/>
          <w:bCs/>
          <w:sz w:val="22"/>
          <w:szCs w:val="22"/>
        </w:rPr>
        <w:t xml:space="preserve"> pořizovat do stavebního deníku</w:t>
      </w:r>
      <w:r w:rsidR="00433664" w:rsidRPr="004114C8">
        <w:rPr>
          <w:rFonts w:asciiTheme="minorHAnsi" w:hAnsiTheme="minorHAnsi"/>
          <w:bCs/>
          <w:sz w:val="22"/>
          <w:szCs w:val="22"/>
        </w:rPr>
        <w:t xml:space="preserve"> zápisy.</w:t>
      </w:r>
      <w:r w:rsidR="002B190C" w:rsidRPr="004114C8">
        <w:rPr>
          <w:rFonts w:asciiTheme="minorHAnsi" w:hAnsiTheme="minorHAnsi"/>
          <w:bCs/>
          <w:sz w:val="22"/>
          <w:szCs w:val="22"/>
        </w:rPr>
        <w:t xml:space="preserve"> </w:t>
      </w:r>
      <w:r w:rsidR="002018AB" w:rsidRPr="004114C8">
        <w:rPr>
          <w:rFonts w:asciiTheme="minorHAnsi" w:hAnsiTheme="minorHAnsi"/>
          <w:sz w:val="22"/>
          <w:szCs w:val="22"/>
        </w:rPr>
        <w:t xml:space="preserve">Originál stavebního deníku je </w:t>
      </w:r>
      <w:r>
        <w:rPr>
          <w:rFonts w:asciiTheme="minorHAnsi" w:hAnsiTheme="minorHAnsi"/>
          <w:sz w:val="22"/>
          <w:szCs w:val="22"/>
        </w:rPr>
        <w:t>zhotovitel</w:t>
      </w:r>
      <w:r w:rsidR="002018AB" w:rsidRPr="004114C8">
        <w:rPr>
          <w:rFonts w:asciiTheme="minorHAnsi" w:hAnsiTheme="minorHAnsi"/>
          <w:sz w:val="22"/>
          <w:szCs w:val="22"/>
        </w:rPr>
        <w:t xml:space="preserve"> povinen předat </w:t>
      </w:r>
      <w:r w:rsidR="00F957FB">
        <w:rPr>
          <w:rFonts w:asciiTheme="minorHAnsi" w:hAnsiTheme="minorHAnsi"/>
          <w:sz w:val="22"/>
          <w:szCs w:val="22"/>
        </w:rPr>
        <w:t>objednatel</w:t>
      </w:r>
      <w:r w:rsidR="00F957FB" w:rsidRPr="004114C8">
        <w:rPr>
          <w:rFonts w:asciiTheme="minorHAnsi" w:hAnsiTheme="minorHAnsi"/>
          <w:sz w:val="22"/>
          <w:szCs w:val="22"/>
        </w:rPr>
        <w:t xml:space="preserve">i </w:t>
      </w:r>
      <w:r w:rsidR="002018AB" w:rsidRPr="004114C8">
        <w:rPr>
          <w:rFonts w:asciiTheme="minorHAnsi" w:hAnsiTheme="minorHAnsi"/>
          <w:sz w:val="22"/>
          <w:szCs w:val="22"/>
        </w:rPr>
        <w:t xml:space="preserve">při předávání a přejímání stavby. První kopii obdrží technický dozor </w:t>
      </w:r>
      <w:r w:rsidR="00F957FB">
        <w:rPr>
          <w:rFonts w:asciiTheme="minorHAnsi" w:hAnsiTheme="minorHAnsi"/>
          <w:sz w:val="22"/>
          <w:szCs w:val="22"/>
        </w:rPr>
        <w:t>objednatel</w:t>
      </w:r>
      <w:r w:rsidR="00F957FB" w:rsidRPr="004114C8">
        <w:rPr>
          <w:rFonts w:asciiTheme="minorHAnsi" w:hAnsiTheme="minorHAnsi"/>
          <w:sz w:val="22"/>
          <w:szCs w:val="22"/>
        </w:rPr>
        <w:t xml:space="preserve">e </w:t>
      </w:r>
      <w:r w:rsidR="002018AB" w:rsidRPr="004114C8">
        <w:rPr>
          <w:rFonts w:asciiTheme="minorHAnsi" w:hAnsiTheme="minorHAnsi"/>
          <w:sz w:val="22"/>
          <w:szCs w:val="22"/>
        </w:rPr>
        <w:t xml:space="preserve">a druhou kopii si ponechá </w:t>
      </w:r>
      <w:r>
        <w:rPr>
          <w:rFonts w:asciiTheme="minorHAnsi" w:hAnsiTheme="minorHAnsi"/>
          <w:sz w:val="22"/>
          <w:szCs w:val="22"/>
        </w:rPr>
        <w:t>zhotovitel</w:t>
      </w:r>
      <w:r w:rsidR="002018AB" w:rsidRPr="004114C8">
        <w:rPr>
          <w:rFonts w:asciiTheme="minorHAnsi" w:hAnsiTheme="minorHAnsi"/>
          <w:sz w:val="22"/>
          <w:szCs w:val="22"/>
        </w:rPr>
        <w:t xml:space="preserve">. Do doby jeho předání není závazek </w:t>
      </w:r>
      <w:r>
        <w:rPr>
          <w:rFonts w:asciiTheme="minorHAnsi" w:hAnsiTheme="minorHAnsi"/>
          <w:sz w:val="22"/>
          <w:szCs w:val="22"/>
        </w:rPr>
        <w:t>zhotovitel</w:t>
      </w:r>
      <w:r w:rsidR="002018AB" w:rsidRPr="004114C8">
        <w:rPr>
          <w:rFonts w:asciiTheme="minorHAnsi" w:hAnsiTheme="minorHAnsi"/>
          <w:sz w:val="22"/>
          <w:szCs w:val="22"/>
        </w:rPr>
        <w:t>e zhotovit a předat dílo dle této smlouvy splněn.</w:t>
      </w:r>
    </w:p>
    <w:p w:rsidR="00BB76F2" w:rsidRPr="004114C8" w:rsidRDefault="00A875D0"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V souladu se zněním stavebního zákona bude </w:t>
      </w:r>
      <w:r w:rsidR="00F957FB">
        <w:rPr>
          <w:rFonts w:asciiTheme="minorHAnsi" w:hAnsiTheme="minorHAnsi"/>
          <w:sz w:val="22"/>
          <w:szCs w:val="22"/>
        </w:rPr>
        <w:t>objednatel</w:t>
      </w:r>
      <w:r w:rsidR="00F957FB" w:rsidRPr="004114C8">
        <w:rPr>
          <w:rFonts w:asciiTheme="minorHAnsi" w:hAnsiTheme="minorHAnsi"/>
          <w:sz w:val="22"/>
          <w:szCs w:val="22"/>
        </w:rPr>
        <w:t xml:space="preserve"> </w:t>
      </w:r>
      <w:r w:rsidRPr="004114C8">
        <w:rPr>
          <w:rFonts w:asciiTheme="minorHAnsi" w:hAnsiTheme="minorHAnsi"/>
          <w:sz w:val="22"/>
          <w:szCs w:val="22"/>
        </w:rPr>
        <w:t xml:space="preserve">provádět při zhotovování stavby technický dozor </w:t>
      </w:r>
      <w:r w:rsidR="00F957FB">
        <w:rPr>
          <w:rFonts w:asciiTheme="minorHAnsi" w:hAnsiTheme="minorHAnsi"/>
          <w:sz w:val="22"/>
          <w:szCs w:val="22"/>
        </w:rPr>
        <w:t>objednatel</w:t>
      </w:r>
      <w:r w:rsidR="00F957FB" w:rsidRPr="004114C8">
        <w:rPr>
          <w:rFonts w:asciiTheme="minorHAnsi" w:hAnsiTheme="minorHAnsi"/>
          <w:sz w:val="22"/>
          <w:szCs w:val="22"/>
        </w:rPr>
        <w:t xml:space="preserve">e </w:t>
      </w:r>
      <w:r w:rsidRPr="004114C8">
        <w:rPr>
          <w:rFonts w:asciiTheme="minorHAnsi" w:hAnsiTheme="minorHAnsi"/>
          <w:sz w:val="22"/>
          <w:szCs w:val="22"/>
        </w:rPr>
        <w:t>prostřednictvím osoby, jejíž</w:t>
      </w:r>
      <w:r w:rsidR="0070636A" w:rsidRPr="004114C8">
        <w:rPr>
          <w:rFonts w:asciiTheme="minorHAnsi" w:hAnsiTheme="minorHAnsi"/>
          <w:sz w:val="22"/>
          <w:szCs w:val="22"/>
        </w:rPr>
        <w:t xml:space="preserve"> jméno a příjmení je uvedeno v Článku</w:t>
      </w:r>
      <w:r w:rsidRPr="004114C8">
        <w:rPr>
          <w:rFonts w:asciiTheme="minorHAnsi" w:hAnsiTheme="minorHAnsi"/>
          <w:sz w:val="22"/>
          <w:szCs w:val="22"/>
        </w:rPr>
        <w:t xml:space="preserve"> </w:t>
      </w:r>
      <w:r w:rsidR="00143E0D" w:rsidRPr="004114C8">
        <w:rPr>
          <w:rFonts w:asciiTheme="minorHAnsi" w:hAnsiTheme="minorHAnsi"/>
          <w:sz w:val="22"/>
          <w:szCs w:val="22"/>
        </w:rPr>
        <w:t>I</w:t>
      </w:r>
      <w:r w:rsidR="0070636A" w:rsidRPr="004114C8">
        <w:rPr>
          <w:rFonts w:asciiTheme="minorHAnsi" w:hAnsiTheme="minorHAnsi"/>
          <w:sz w:val="22"/>
          <w:szCs w:val="22"/>
        </w:rPr>
        <w:t>. této S</w:t>
      </w:r>
      <w:r w:rsidRPr="004114C8">
        <w:rPr>
          <w:rFonts w:asciiTheme="minorHAnsi" w:hAnsiTheme="minorHAnsi"/>
          <w:sz w:val="22"/>
          <w:szCs w:val="22"/>
        </w:rPr>
        <w:t>mlouvy a bude uvedeno v písemném protokolu o předání staveniště a současně zapsáno ve stavebním deníku.</w:t>
      </w:r>
    </w:p>
    <w:p w:rsidR="00413EBF" w:rsidRPr="004114C8" w:rsidRDefault="00A875D0"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Písemné stanovisko jedné smluvní strany k zápisu druhé smluvní strany ve stavebním deníku musí být učiněno nejpozději třetí pracovní den ode dne zápisu, jinak se má za to, že s uvedeným zápisem druhá smluvní strana souhlasí. V případě, že jedna smluvní strana vyjádří ve výše uvedené lhůtě se zápisem druhé smluvní strany ve stavebním deníku nesouhlas, je povinností té smluvní strany, s jejímž zápisem byl vyjádřen nesouhlas, svolat formou zápisu ve stavebním deníku k řešení tohoto sporu jednání oprávněných zástupců </w:t>
      </w:r>
      <w:r w:rsidRPr="004114C8">
        <w:rPr>
          <w:rFonts w:asciiTheme="minorHAnsi" w:hAnsiTheme="minorHAnsi"/>
          <w:sz w:val="22"/>
          <w:szCs w:val="22"/>
        </w:rPr>
        <w:lastRenderedPageBreak/>
        <w:t>smluvních stran</w:t>
      </w:r>
      <w:r w:rsidR="00A847C8" w:rsidRPr="004114C8">
        <w:rPr>
          <w:rFonts w:asciiTheme="minorHAnsi" w:hAnsiTheme="minorHAnsi"/>
          <w:sz w:val="22"/>
          <w:szCs w:val="22"/>
        </w:rPr>
        <w:t>,</w:t>
      </w:r>
      <w:r w:rsidRPr="004114C8">
        <w:rPr>
          <w:rFonts w:asciiTheme="minorHAnsi" w:hAnsiTheme="minorHAnsi"/>
          <w:sz w:val="22"/>
          <w:szCs w:val="22"/>
        </w:rPr>
        <w:t xml:space="preserve"> a to nejdříve do</w:t>
      </w:r>
      <w:r w:rsidR="000C7F64" w:rsidRPr="004114C8">
        <w:rPr>
          <w:rFonts w:asciiTheme="minorHAnsi" w:hAnsiTheme="minorHAnsi"/>
          <w:sz w:val="22"/>
          <w:szCs w:val="22"/>
        </w:rPr>
        <w:t xml:space="preserve"> 3</w:t>
      </w:r>
      <w:r w:rsidRPr="004114C8">
        <w:rPr>
          <w:rFonts w:asciiTheme="minorHAnsi" w:hAnsiTheme="minorHAnsi"/>
          <w:sz w:val="22"/>
          <w:szCs w:val="22"/>
        </w:rPr>
        <w:t xml:space="preserve"> </w:t>
      </w:r>
      <w:r w:rsidR="000C7F64" w:rsidRPr="004114C8">
        <w:rPr>
          <w:rFonts w:asciiTheme="minorHAnsi" w:hAnsiTheme="minorHAnsi"/>
          <w:sz w:val="22"/>
          <w:szCs w:val="22"/>
        </w:rPr>
        <w:t>(</w:t>
      </w:r>
      <w:r w:rsidRPr="004114C8">
        <w:rPr>
          <w:rFonts w:asciiTheme="minorHAnsi" w:hAnsiTheme="minorHAnsi"/>
          <w:sz w:val="22"/>
          <w:szCs w:val="22"/>
        </w:rPr>
        <w:t>tří</w:t>
      </w:r>
      <w:r w:rsidR="000C7F64" w:rsidRPr="004114C8">
        <w:rPr>
          <w:rFonts w:asciiTheme="minorHAnsi" w:hAnsiTheme="minorHAnsi"/>
          <w:sz w:val="22"/>
          <w:szCs w:val="22"/>
        </w:rPr>
        <w:t>)</w:t>
      </w:r>
      <w:r w:rsidRPr="004114C8">
        <w:rPr>
          <w:rFonts w:asciiTheme="minorHAnsi" w:hAnsiTheme="minorHAnsi"/>
          <w:sz w:val="22"/>
          <w:szCs w:val="22"/>
        </w:rPr>
        <w:t xml:space="preserve"> a nejpozději do 5</w:t>
      </w:r>
      <w:r w:rsidR="000C7F64" w:rsidRPr="004114C8">
        <w:rPr>
          <w:rFonts w:asciiTheme="minorHAnsi" w:hAnsiTheme="minorHAnsi"/>
          <w:sz w:val="22"/>
          <w:szCs w:val="22"/>
        </w:rPr>
        <w:t xml:space="preserve"> (pěti)</w:t>
      </w:r>
      <w:r w:rsidRPr="004114C8">
        <w:rPr>
          <w:rFonts w:asciiTheme="minorHAnsi" w:hAnsiTheme="minorHAnsi"/>
          <w:sz w:val="22"/>
          <w:szCs w:val="22"/>
        </w:rPr>
        <w:t xml:space="preserve"> pracovních dnů od data zápisu ve stavebním deníku. Z tohoto jednání bude vyhotoven samostatný oboustranně potvrzený písemný protokol, ve kterém bude jednoznačně popsáno oboustranně akceptované řešení sporu, případně zde bude uvedeno, že smluvní strany nenalezly ve věci shodu a budou připojena konkrétní věcná stanoviska oprávněných zástupců obou smluvních stran. V případě, že obsahem tohoto písemného protokolu bude trvající neshoda ve věci, dojde ode dne následujícího po potvrzení protokolu konstatujícího neshodu k přerušení prací na díle. O dobu, po kterou je provádění díla přerušeno na základě neshody v nutnosti provedení </w:t>
      </w:r>
      <w:r w:rsidR="00567C54">
        <w:rPr>
          <w:rFonts w:asciiTheme="minorHAnsi" w:hAnsiTheme="minorHAnsi"/>
          <w:sz w:val="22"/>
          <w:szCs w:val="22"/>
        </w:rPr>
        <w:t>zhotovitel</w:t>
      </w:r>
      <w:r w:rsidR="0070636A" w:rsidRPr="004114C8">
        <w:rPr>
          <w:rFonts w:asciiTheme="minorHAnsi" w:hAnsiTheme="minorHAnsi"/>
          <w:sz w:val="22"/>
          <w:szCs w:val="22"/>
        </w:rPr>
        <w:t>em</w:t>
      </w:r>
      <w:r w:rsidRPr="004114C8">
        <w:rPr>
          <w:rFonts w:asciiTheme="minorHAnsi" w:hAnsiTheme="minorHAnsi"/>
          <w:sz w:val="22"/>
          <w:szCs w:val="22"/>
        </w:rPr>
        <w:t xml:space="preserve"> navržených víceprací</w:t>
      </w:r>
      <w:r w:rsidR="00AB554C" w:rsidRPr="004114C8">
        <w:rPr>
          <w:rFonts w:asciiTheme="minorHAnsi" w:hAnsiTheme="minorHAnsi"/>
          <w:sz w:val="22"/>
          <w:szCs w:val="22"/>
        </w:rPr>
        <w:t xml:space="preserve"> nebo </w:t>
      </w:r>
      <w:proofErr w:type="spellStart"/>
      <w:r w:rsidR="00AB554C" w:rsidRPr="004114C8">
        <w:rPr>
          <w:rFonts w:asciiTheme="minorHAnsi" w:hAnsiTheme="minorHAnsi"/>
          <w:sz w:val="22"/>
          <w:szCs w:val="22"/>
        </w:rPr>
        <w:t>méněprací</w:t>
      </w:r>
      <w:proofErr w:type="spellEnd"/>
      <w:r w:rsidRPr="004114C8">
        <w:rPr>
          <w:rFonts w:asciiTheme="minorHAnsi" w:hAnsiTheme="minorHAnsi"/>
          <w:sz w:val="22"/>
          <w:szCs w:val="22"/>
        </w:rPr>
        <w:t xml:space="preserve">, se </w:t>
      </w:r>
      <w:r w:rsidR="00AB554C" w:rsidRPr="004114C8">
        <w:rPr>
          <w:rFonts w:asciiTheme="minorHAnsi" w:hAnsiTheme="minorHAnsi"/>
          <w:sz w:val="22"/>
          <w:szCs w:val="22"/>
        </w:rPr>
        <w:t>upravují</w:t>
      </w:r>
      <w:r w:rsidRPr="004114C8">
        <w:rPr>
          <w:rFonts w:asciiTheme="minorHAnsi" w:hAnsiTheme="minorHAnsi"/>
          <w:sz w:val="22"/>
          <w:szCs w:val="22"/>
        </w:rPr>
        <w:t xml:space="preserve"> veškeré následující termíny, sjednané pro realizaci a dokončení díla, podle této </w:t>
      </w:r>
      <w:r w:rsidR="0070636A" w:rsidRPr="004114C8">
        <w:rPr>
          <w:rFonts w:asciiTheme="minorHAnsi" w:hAnsiTheme="minorHAnsi"/>
          <w:sz w:val="22"/>
          <w:szCs w:val="22"/>
        </w:rPr>
        <w:t>S</w:t>
      </w:r>
      <w:r w:rsidRPr="004114C8">
        <w:rPr>
          <w:rFonts w:asciiTheme="minorHAnsi" w:hAnsiTheme="minorHAnsi"/>
          <w:sz w:val="22"/>
          <w:szCs w:val="22"/>
        </w:rPr>
        <w:t>mlouvy</w:t>
      </w:r>
      <w:r w:rsidR="0070636A" w:rsidRPr="004114C8">
        <w:rPr>
          <w:rFonts w:asciiTheme="minorHAnsi" w:hAnsiTheme="minorHAnsi"/>
          <w:sz w:val="22"/>
          <w:szCs w:val="22"/>
        </w:rPr>
        <w:t>.</w:t>
      </w:r>
      <w:r w:rsidRPr="004114C8">
        <w:rPr>
          <w:rFonts w:asciiTheme="minorHAnsi" w:hAnsiTheme="minorHAnsi"/>
          <w:sz w:val="22"/>
          <w:szCs w:val="22"/>
        </w:rPr>
        <w:t xml:space="preserve"> </w:t>
      </w:r>
      <w:r w:rsidR="00AB554C" w:rsidRPr="004114C8">
        <w:rPr>
          <w:rFonts w:asciiTheme="minorHAnsi" w:hAnsiTheme="minorHAnsi"/>
          <w:sz w:val="22"/>
          <w:szCs w:val="22"/>
        </w:rPr>
        <w:t>Úprava</w:t>
      </w:r>
      <w:r w:rsidRPr="004114C8">
        <w:rPr>
          <w:rFonts w:asciiTheme="minorHAnsi" w:hAnsiTheme="minorHAnsi"/>
          <w:sz w:val="22"/>
          <w:szCs w:val="22"/>
        </w:rPr>
        <w:t xml:space="preserve"> termínu dokončení díla z tohoto důvodu neopravňuje </w:t>
      </w:r>
      <w:r w:rsidR="00F957FB">
        <w:rPr>
          <w:rFonts w:asciiTheme="minorHAnsi" w:hAnsiTheme="minorHAnsi"/>
          <w:sz w:val="22"/>
          <w:szCs w:val="22"/>
        </w:rPr>
        <w:t>objednatel</w:t>
      </w:r>
      <w:r w:rsidR="00F957FB" w:rsidRPr="004114C8">
        <w:rPr>
          <w:rFonts w:asciiTheme="minorHAnsi" w:hAnsiTheme="minorHAnsi"/>
          <w:sz w:val="22"/>
          <w:szCs w:val="22"/>
        </w:rPr>
        <w:t xml:space="preserve">e </w:t>
      </w:r>
      <w:r w:rsidRPr="004114C8">
        <w:rPr>
          <w:rFonts w:asciiTheme="minorHAnsi" w:hAnsiTheme="minorHAnsi"/>
          <w:sz w:val="22"/>
          <w:szCs w:val="22"/>
        </w:rPr>
        <w:t xml:space="preserve">k uplatnění smluvních pokut za prodlení s termínem dokončení. </w:t>
      </w:r>
      <w:r w:rsidR="00F957FB">
        <w:rPr>
          <w:rFonts w:asciiTheme="minorHAnsi" w:hAnsiTheme="minorHAnsi"/>
          <w:sz w:val="22"/>
          <w:szCs w:val="22"/>
        </w:rPr>
        <w:t>Objednatel</w:t>
      </w:r>
      <w:r w:rsidRPr="004114C8">
        <w:rPr>
          <w:rFonts w:asciiTheme="minorHAnsi" w:hAnsiTheme="minorHAnsi"/>
          <w:sz w:val="22"/>
          <w:szCs w:val="22"/>
        </w:rPr>
        <w:t xml:space="preserve"> následně osloví odpovědného projektanta a dohodne s ním termín jednání v dané věci za jeho účasti. Dohodnutý termín jednání oznámí </w:t>
      </w:r>
      <w:r w:rsidR="00F957FB">
        <w:rPr>
          <w:rFonts w:asciiTheme="minorHAnsi" w:hAnsiTheme="minorHAnsi"/>
          <w:sz w:val="22"/>
          <w:szCs w:val="22"/>
        </w:rPr>
        <w:t>objednatel</w:t>
      </w:r>
      <w:r w:rsidR="00BB76F2" w:rsidRPr="004114C8">
        <w:rPr>
          <w:rFonts w:asciiTheme="minorHAnsi" w:hAnsiTheme="minorHAnsi"/>
          <w:sz w:val="22"/>
          <w:szCs w:val="22"/>
        </w:rPr>
        <w:t xml:space="preserve"> </w:t>
      </w:r>
      <w:r w:rsidR="00567C54">
        <w:rPr>
          <w:rFonts w:asciiTheme="minorHAnsi" w:hAnsiTheme="minorHAnsi"/>
          <w:sz w:val="22"/>
          <w:szCs w:val="22"/>
        </w:rPr>
        <w:t>zhotovitel</w:t>
      </w:r>
      <w:r w:rsidR="00BB76F2" w:rsidRPr="004114C8">
        <w:rPr>
          <w:rFonts w:asciiTheme="minorHAnsi" w:hAnsiTheme="minorHAnsi"/>
          <w:sz w:val="22"/>
          <w:szCs w:val="22"/>
        </w:rPr>
        <w:t>i</w:t>
      </w:r>
      <w:r w:rsidRPr="004114C8">
        <w:rPr>
          <w:rFonts w:asciiTheme="minorHAnsi" w:hAnsiTheme="minorHAnsi"/>
          <w:sz w:val="22"/>
          <w:szCs w:val="22"/>
        </w:rPr>
        <w:t xml:space="preserve"> prokazatelnou formou minimálně 3</w:t>
      </w:r>
      <w:r w:rsidR="00BE4790" w:rsidRPr="004114C8">
        <w:rPr>
          <w:rFonts w:asciiTheme="minorHAnsi" w:hAnsiTheme="minorHAnsi"/>
          <w:sz w:val="22"/>
          <w:szCs w:val="22"/>
        </w:rPr>
        <w:t xml:space="preserve"> </w:t>
      </w:r>
      <w:r w:rsidRPr="004114C8">
        <w:rPr>
          <w:rFonts w:asciiTheme="minorHAnsi" w:hAnsiTheme="minorHAnsi"/>
          <w:sz w:val="22"/>
          <w:szCs w:val="22"/>
        </w:rPr>
        <w:t>pracovní dny předem. Výsledkem tohoto trojstranného jednání pak bude detailní projednání sporné věci a písemný protokol obsahující po řádném zohlednění všech relevantních okolností přijaté spravedlivé rozhodnutí odpovědného projektanta, podle kterého se obě smluvní strany zavazují ve věci dále postupovat. Provádění díla bude obnoveno dnem následujícím po podepsání tohoto písemného protokolu odpovědným projektantem a oprávněnými zástupci obou smluvních stran. Ta smluvní strana, která se i nadále bude cítit rozhodnutím projektanta poškozena, připojí k podpisu své výhrady a má právo se následně domáhat svých oprávněných nároků soudní cestou.</w:t>
      </w:r>
    </w:p>
    <w:p w:rsidR="00A81607" w:rsidRPr="004114C8" w:rsidRDefault="00F957FB"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Pr>
          <w:rFonts w:asciiTheme="minorHAnsi" w:hAnsiTheme="minorHAnsi"/>
          <w:sz w:val="22"/>
          <w:szCs w:val="22"/>
        </w:rPr>
        <w:t>Objednatel</w:t>
      </w:r>
      <w:r w:rsidR="00A875D0" w:rsidRPr="004114C8">
        <w:rPr>
          <w:rFonts w:asciiTheme="minorHAnsi" w:hAnsiTheme="minorHAnsi"/>
          <w:sz w:val="22"/>
          <w:szCs w:val="22"/>
        </w:rPr>
        <w:t xml:space="preserve"> má právo kontroly díla v každé fázi jeho provádění. Kontrola se soustředí na jakost stavebních a montážních prací, a to zejména na práce, konstrukce nebo části díla, které budou v průběhu provádění díla zakryty. </w:t>
      </w:r>
      <w:r w:rsidR="00567C54">
        <w:rPr>
          <w:rFonts w:asciiTheme="minorHAnsi" w:hAnsiTheme="minorHAnsi"/>
          <w:sz w:val="22"/>
          <w:szCs w:val="22"/>
        </w:rPr>
        <w:t>Zhotovitel</w:t>
      </w:r>
      <w:r w:rsidR="00A875D0" w:rsidRPr="004114C8">
        <w:rPr>
          <w:rFonts w:asciiTheme="minorHAnsi" w:hAnsiTheme="minorHAnsi"/>
          <w:sz w:val="22"/>
          <w:szCs w:val="22"/>
        </w:rPr>
        <w:t xml:space="preserve"> vyzve </w:t>
      </w:r>
      <w:r>
        <w:rPr>
          <w:rFonts w:asciiTheme="minorHAnsi" w:hAnsiTheme="minorHAnsi"/>
          <w:sz w:val="22"/>
          <w:szCs w:val="22"/>
        </w:rPr>
        <w:t>objednatel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k prověření zakrývaných prací a dodávek nejméně tři pracovní dny předem formou zápisu ve stavebním deníku. Kladné nebo záporné stanovisko </w:t>
      </w:r>
      <w:r>
        <w:rPr>
          <w:rFonts w:asciiTheme="minorHAnsi" w:hAnsiTheme="minorHAnsi"/>
          <w:sz w:val="22"/>
          <w:szCs w:val="22"/>
        </w:rPr>
        <w:t>objednatel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k částem díla, které budou zakryty, je </w:t>
      </w:r>
      <w:r>
        <w:rPr>
          <w:rFonts w:asciiTheme="minorHAnsi" w:hAnsiTheme="minorHAnsi"/>
          <w:sz w:val="22"/>
          <w:szCs w:val="22"/>
        </w:rPr>
        <w:t>objednatel</w:t>
      </w:r>
      <w:r w:rsidR="00A875D0" w:rsidRPr="004114C8">
        <w:rPr>
          <w:rFonts w:asciiTheme="minorHAnsi" w:hAnsiTheme="minorHAnsi"/>
          <w:sz w:val="22"/>
          <w:szCs w:val="22"/>
        </w:rPr>
        <w:t xml:space="preserve"> povinen vydat bez zbytečného odkladu, nejpozději však do 3 pracovních dnů od data vyznačeného </w:t>
      </w:r>
      <w:r w:rsidR="00567C54">
        <w:rPr>
          <w:rFonts w:asciiTheme="minorHAnsi" w:hAnsiTheme="minorHAnsi"/>
          <w:sz w:val="22"/>
          <w:szCs w:val="22"/>
        </w:rPr>
        <w:t>zhotovitel</w:t>
      </w:r>
      <w:r w:rsidR="00BB76F2" w:rsidRPr="004114C8">
        <w:rPr>
          <w:rFonts w:asciiTheme="minorHAnsi" w:hAnsiTheme="minorHAnsi"/>
          <w:sz w:val="22"/>
          <w:szCs w:val="22"/>
        </w:rPr>
        <w:t xml:space="preserve">em </w:t>
      </w:r>
      <w:r w:rsidR="00A875D0" w:rsidRPr="004114C8">
        <w:rPr>
          <w:rFonts w:asciiTheme="minorHAnsi" w:hAnsiTheme="minorHAnsi"/>
          <w:sz w:val="22"/>
          <w:szCs w:val="22"/>
        </w:rPr>
        <w:t xml:space="preserve">ve stavebním deníku, vždy formou zápisu ve stavebním deníku. Jestliže se </w:t>
      </w:r>
      <w:r>
        <w:rPr>
          <w:rFonts w:asciiTheme="minorHAnsi" w:hAnsiTheme="minorHAnsi"/>
          <w:sz w:val="22"/>
          <w:szCs w:val="22"/>
        </w:rPr>
        <w:t>objednatel</w:t>
      </w:r>
      <w:r w:rsidR="00A875D0" w:rsidRPr="004114C8">
        <w:rPr>
          <w:rFonts w:asciiTheme="minorHAnsi" w:hAnsiTheme="minorHAnsi"/>
          <w:sz w:val="22"/>
          <w:szCs w:val="22"/>
        </w:rPr>
        <w:t xml:space="preserve"> nedostaví k prověření zakrývaných prací a dodávek nebo nevydá v dohodnuté lhůtě své vyjádření, je </w:t>
      </w:r>
      <w:r w:rsidR="00567C54">
        <w:rPr>
          <w:rFonts w:asciiTheme="minorHAnsi" w:hAnsiTheme="minorHAnsi"/>
          <w:sz w:val="22"/>
          <w:szCs w:val="22"/>
        </w:rPr>
        <w:t>zhotovitel</w:t>
      </w:r>
      <w:r w:rsidR="00A875D0" w:rsidRPr="004114C8">
        <w:rPr>
          <w:rFonts w:asciiTheme="minorHAnsi" w:hAnsiTheme="minorHAnsi"/>
          <w:sz w:val="22"/>
          <w:szCs w:val="22"/>
        </w:rPr>
        <w:t xml:space="preserve"> oprávněn předmětné práce dodávky zakrýt. Bude-li v tomto případě </w:t>
      </w:r>
      <w:r>
        <w:rPr>
          <w:rFonts w:asciiTheme="minorHAnsi" w:hAnsiTheme="minorHAnsi"/>
          <w:sz w:val="22"/>
          <w:szCs w:val="22"/>
        </w:rPr>
        <w:t>objednatel</w:t>
      </w:r>
      <w:r w:rsidR="00A875D0" w:rsidRPr="004114C8">
        <w:rPr>
          <w:rFonts w:asciiTheme="minorHAnsi" w:hAnsiTheme="minorHAnsi"/>
          <w:sz w:val="22"/>
          <w:szCs w:val="22"/>
        </w:rPr>
        <w:t xml:space="preserve"> požadovat jejich odkrytí, je </w:t>
      </w:r>
      <w:r w:rsidR="00567C54">
        <w:rPr>
          <w:rFonts w:asciiTheme="minorHAnsi" w:hAnsiTheme="minorHAnsi"/>
          <w:sz w:val="22"/>
          <w:szCs w:val="22"/>
        </w:rPr>
        <w:t>zhotovitel</w:t>
      </w:r>
      <w:r w:rsidR="00A875D0" w:rsidRPr="004114C8">
        <w:rPr>
          <w:rFonts w:asciiTheme="minorHAnsi" w:hAnsiTheme="minorHAnsi"/>
          <w:sz w:val="22"/>
          <w:szCs w:val="22"/>
        </w:rPr>
        <w:t xml:space="preserve"> povinen toto odkrytí provést na náklady </w:t>
      </w:r>
      <w:r>
        <w:rPr>
          <w:rFonts w:asciiTheme="minorHAnsi" w:hAnsiTheme="minorHAnsi"/>
          <w:sz w:val="22"/>
          <w:szCs w:val="22"/>
        </w:rPr>
        <w:t>objednatel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Pokud se však odkrytím zjistí, že práce nebyly provedeny řádně, nese veškeré náklady spojené s odkrytím prací, opravou chybného stavu a následným zakrytím </w:t>
      </w:r>
      <w:r w:rsidR="00567C54">
        <w:rPr>
          <w:rFonts w:asciiTheme="minorHAnsi" w:hAnsiTheme="minorHAnsi"/>
          <w:sz w:val="22"/>
          <w:szCs w:val="22"/>
        </w:rPr>
        <w:t>zhotovitel</w:t>
      </w:r>
      <w:r w:rsidR="00A875D0" w:rsidRPr="004114C8">
        <w:rPr>
          <w:rFonts w:asciiTheme="minorHAnsi" w:hAnsiTheme="minorHAnsi"/>
          <w:sz w:val="22"/>
          <w:szCs w:val="22"/>
        </w:rPr>
        <w:t>.</w:t>
      </w:r>
    </w:p>
    <w:p w:rsidR="00413EBF" w:rsidRPr="004114C8" w:rsidRDefault="00A875D0"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V případě, kdy dílo nebo jeho část bude vykazovat nesoulad s projektovou dokumentací či pokyny </w:t>
      </w:r>
      <w:r w:rsidR="00F957FB">
        <w:rPr>
          <w:rFonts w:asciiTheme="minorHAnsi" w:hAnsiTheme="minorHAnsi"/>
          <w:sz w:val="22"/>
          <w:szCs w:val="22"/>
        </w:rPr>
        <w:t>objednatel</w:t>
      </w:r>
      <w:r w:rsidR="00BB76F2" w:rsidRPr="004114C8">
        <w:rPr>
          <w:rFonts w:asciiTheme="minorHAnsi" w:hAnsiTheme="minorHAnsi"/>
          <w:sz w:val="22"/>
          <w:szCs w:val="22"/>
        </w:rPr>
        <w:t>e</w:t>
      </w:r>
      <w:r w:rsidRPr="004114C8">
        <w:rPr>
          <w:rFonts w:asciiTheme="minorHAnsi" w:hAnsiTheme="minorHAnsi"/>
          <w:sz w:val="22"/>
          <w:szCs w:val="22"/>
        </w:rPr>
        <w:t xml:space="preserve">, je </w:t>
      </w:r>
      <w:r w:rsidR="00567C54">
        <w:rPr>
          <w:rFonts w:asciiTheme="minorHAnsi" w:hAnsiTheme="minorHAnsi"/>
          <w:sz w:val="22"/>
          <w:szCs w:val="22"/>
        </w:rPr>
        <w:t>zhotovitel</w:t>
      </w:r>
      <w:r w:rsidRPr="004114C8">
        <w:rPr>
          <w:rFonts w:asciiTheme="minorHAnsi" w:hAnsiTheme="minorHAnsi"/>
          <w:sz w:val="22"/>
          <w:szCs w:val="22"/>
        </w:rPr>
        <w:t xml:space="preserve"> povinen na žádost </w:t>
      </w:r>
      <w:r w:rsidR="00F957FB">
        <w:rPr>
          <w:rFonts w:asciiTheme="minorHAnsi" w:hAnsiTheme="minorHAnsi"/>
          <w:sz w:val="22"/>
          <w:szCs w:val="22"/>
        </w:rPr>
        <w:t>objednatel</w:t>
      </w:r>
      <w:r w:rsidR="00BB76F2" w:rsidRPr="004114C8">
        <w:rPr>
          <w:rFonts w:asciiTheme="minorHAnsi" w:hAnsiTheme="minorHAnsi"/>
          <w:sz w:val="22"/>
          <w:szCs w:val="22"/>
        </w:rPr>
        <w:t>e</w:t>
      </w:r>
      <w:r w:rsidRPr="004114C8">
        <w:rPr>
          <w:rFonts w:asciiTheme="minorHAnsi" w:hAnsiTheme="minorHAnsi"/>
          <w:sz w:val="22"/>
          <w:szCs w:val="22"/>
        </w:rPr>
        <w:t xml:space="preserve"> uplatněnou formou zápisu ve stavebním deníku v dohodnuté lhůtě uvedené nedostatky odstranit. V případě, že tak neučiní, je </w:t>
      </w:r>
      <w:r w:rsidR="00F957FB">
        <w:rPr>
          <w:rFonts w:asciiTheme="minorHAnsi" w:hAnsiTheme="minorHAnsi"/>
          <w:sz w:val="22"/>
          <w:szCs w:val="22"/>
        </w:rPr>
        <w:t>objednatel</w:t>
      </w:r>
      <w:r w:rsidRPr="004114C8">
        <w:rPr>
          <w:rFonts w:asciiTheme="minorHAnsi" w:hAnsiTheme="minorHAnsi"/>
          <w:sz w:val="22"/>
          <w:szCs w:val="22"/>
        </w:rPr>
        <w:t xml:space="preserve"> oprávněn uvedené nedostatky odstranit sám nebo prostřednictvím třetí </w:t>
      </w:r>
      <w:r w:rsidR="0026124B" w:rsidRPr="004114C8">
        <w:rPr>
          <w:rFonts w:asciiTheme="minorHAnsi" w:hAnsiTheme="minorHAnsi"/>
          <w:sz w:val="22"/>
          <w:szCs w:val="22"/>
        </w:rPr>
        <w:t>osoby,</w:t>
      </w:r>
      <w:r w:rsidRPr="004114C8">
        <w:rPr>
          <w:rFonts w:asciiTheme="minorHAnsi" w:hAnsiTheme="minorHAnsi"/>
          <w:sz w:val="22"/>
          <w:szCs w:val="22"/>
        </w:rPr>
        <w:t xml:space="preserve"> a to na náklady </w:t>
      </w:r>
      <w:r w:rsidR="00567C54">
        <w:rPr>
          <w:rFonts w:asciiTheme="minorHAnsi" w:hAnsiTheme="minorHAnsi"/>
          <w:sz w:val="22"/>
          <w:szCs w:val="22"/>
        </w:rPr>
        <w:t>zhotovitel</w:t>
      </w:r>
      <w:r w:rsidR="00BB76F2" w:rsidRPr="004114C8">
        <w:rPr>
          <w:rFonts w:asciiTheme="minorHAnsi" w:hAnsiTheme="minorHAnsi"/>
          <w:sz w:val="22"/>
          <w:szCs w:val="22"/>
        </w:rPr>
        <w:t>e</w:t>
      </w:r>
      <w:r w:rsidRPr="004114C8">
        <w:rPr>
          <w:rFonts w:asciiTheme="minorHAnsi" w:hAnsiTheme="minorHAnsi"/>
          <w:sz w:val="22"/>
          <w:szCs w:val="22"/>
        </w:rPr>
        <w:t>.</w:t>
      </w:r>
    </w:p>
    <w:p w:rsidR="00413EBF" w:rsidRPr="004114C8" w:rsidRDefault="00567C54"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Pr>
          <w:rFonts w:asciiTheme="minorHAnsi" w:hAnsiTheme="minorHAnsi"/>
          <w:sz w:val="22"/>
          <w:szCs w:val="22"/>
        </w:rPr>
        <w:t>Zhotovitel</w:t>
      </w:r>
      <w:r w:rsidR="00BB76F2" w:rsidRPr="004114C8">
        <w:rPr>
          <w:rFonts w:asciiTheme="minorHAnsi" w:hAnsiTheme="minorHAnsi"/>
          <w:sz w:val="22"/>
          <w:szCs w:val="22"/>
        </w:rPr>
        <w:t xml:space="preserve"> je povinen upozornit </w:t>
      </w:r>
      <w:r w:rsidR="00F957FB">
        <w:rPr>
          <w:rFonts w:asciiTheme="minorHAnsi" w:hAnsiTheme="minorHAnsi"/>
          <w:sz w:val="22"/>
          <w:szCs w:val="22"/>
        </w:rPr>
        <w:t>objednatel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bez zbytečného odkladu na nevhodnou povahu věcí převzatých od </w:t>
      </w:r>
      <w:r w:rsidR="00F957FB">
        <w:rPr>
          <w:rFonts w:asciiTheme="minorHAnsi" w:hAnsiTheme="minorHAnsi"/>
          <w:sz w:val="22"/>
          <w:szCs w:val="22"/>
        </w:rPr>
        <w:t>objednatel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nebo pokynů daných mu </w:t>
      </w:r>
      <w:r w:rsidR="00F957FB">
        <w:rPr>
          <w:rFonts w:asciiTheme="minorHAnsi" w:hAnsiTheme="minorHAnsi"/>
          <w:sz w:val="22"/>
          <w:szCs w:val="22"/>
        </w:rPr>
        <w:t>objednatel</w:t>
      </w:r>
      <w:r w:rsidR="00BB76F2" w:rsidRPr="004114C8">
        <w:rPr>
          <w:rFonts w:asciiTheme="minorHAnsi" w:hAnsiTheme="minorHAnsi"/>
          <w:sz w:val="22"/>
          <w:szCs w:val="22"/>
        </w:rPr>
        <w:t>em</w:t>
      </w:r>
      <w:r w:rsidR="00A875D0" w:rsidRPr="004114C8">
        <w:rPr>
          <w:rFonts w:asciiTheme="minorHAnsi" w:hAnsiTheme="minorHAnsi"/>
          <w:sz w:val="22"/>
          <w:szCs w:val="22"/>
        </w:rPr>
        <w:t xml:space="preserve"> k provedení díla. </w:t>
      </w:r>
      <w:r>
        <w:rPr>
          <w:rFonts w:asciiTheme="minorHAnsi" w:hAnsiTheme="minorHAnsi"/>
          <w:sz w:val="22"/>
          <w:szCs w:val="22"/>
        </w:rPr>
        <w:t>Zhotovitel</w:t>
      </w:r>
      <w:r w:rsidR="00A875D0" w:rsidRPr="004114C8">
        <w:rPr>
          <w:rFonts w:asciiTheme="minorHAnsi" w:hAnsiTheme="minorHAnsi"/>
          <w:sz w:val="22"/>
          <w:szCs w:val="22"/>
        </w:rPr>
        <w:t xml:space="preserve">, do doby obdržení nových pokynů od </w:t>
      </w:r>
      <w:r w:rsidR="00F957FB">
        <w:rPr>
          <w:rFonts w:asciiTheme="minorHAnsi" w:hAnsiTheme="minorHAnsi"/>
          <w:sz w:val="22"/>
          <w:szCs w:val="22"/>
        </w:rPr>
        <w:t>objednatel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je oprávněn přerušit provádění prací. O tuto dobu přerušení má </w:t>
      </w:r>
      <w:r>
        <w:rPr>
          <w:rFonts w:asciiTheme="minorHAnsi" w:hAnsiTheme="minorHAnsi"/>
          <w:sz w:val="22"/>
          <w:szCs w:val="22"/>
        </w:rPr>
        <w:t>zhotovitel</w:t>
      </w:r>
      <w:r w:rsidR="00A875D0" w:rsidRPr="004114C8">
        <w:rPr>
          <w:rFonts w:asciiTheme="minorHAnsi" w:hAnsiTheme="minorHAnsi"/>
          <w:sz w:val="22"/>
          <w:szCs w:val="22"/>
        </w:rPr>
        <w:t xml:space="preserve"> nárok na </w:t>
      </w:r>
      <w:r w:rsidR="005B5BBA" w:rsidRPr="004114C8">
        <w:rPr>
          <w:rFonts w:asciiTheme="minorHAnsi" w:hAnsiTheme="minorHAnsi"/>
          <w:sz w:val="22"/>
          <w:szCs w:val="22"/>
        </w:rPr>
        <w:t>úpravu</w:t>
      </w:r>
      <w:r w:rsidR="00A875D0" w:rsidRPr="004114C8">
        <w:rPr>
          <w:rFonts w:asciiTheme="minorHAnsi" w:hAnsiTheme="minorHAnsi"/>
          <w:sz w:val="22"/>
          <w:szCs w:val="22"/>
        </w:rPr>
        <w:t xml:space="preserve"> termínu dokončení díla a případně i na náhradu vzniklých </w:t>
      </w:r>
      <w:r w:rsidR="005B5BBA" w:rsidRPr="004114C8">
        <w:rPr>
          <w:rFonts w:asciiTheme="minorHAnsi" w:hAnsiTheme="minorHAnsi"/>
          <w:sz w:val="22"/>
          <w:szCs w:val="22"/>
        </w:rPr>
        <w:t xml:space="preserve">souvisejících </w:t>
      </w:r>
      <w:r w:rsidR="00A875D0" w:rsidRPr="004114C8">
        <w:rPr>
          <w:rFonts w:asciiTheme="minorHAnsi" w:hAnsiTheme="minorHAnsi"/>
          <w:sz w:val="22"/>
          <w:szCs w:val="22"/>
        </w:rPr>
        <w:t>vícenákladů.</w:t>
      </w:r>
    </w:p>
    <w:p w:rsidR="00413EBF" w:rsidRPr="004114C8" w:rsidRDefault="00F957FB"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Pr>
          <w:rFonts w:asciiTheme="minorHAnsi" w:hAnsiTheme="minorHAnsi"/>
          <w:sz w:val="22"/>
          <w:szCs w:val="22"/>
        </w:rPr>
        <w:t>Objednatel</w:t>
      </w:r>
      <w:r w:rsidR="00A875D0" w:rsidRPr="004114C8">
        <w:rPr>
          <w:rFonts w:asciiTheme="minorHAnsi" w:hAnsiTheme="minorHAnsi"/>
          <w:sz w:val="22"/>
          <w:szCs w:val="22"/>
        </w:rPr>
        <w:t xml:space="preserve"> je povinen upozornit </w:t>
      </w:r>
      <w:r w:rsidR="00567C54">
        <w:rPr>
          <w:rFonts w:asciiTheme="minorHAnsi" w:hAnsiTheme="minorHAnsi"/>
          <w:sz w:val="22"/>
          <w:szCs w:val="22"/>
        </w:rPr>
        <w:t>zhotovitel</w:t>
      </w:r>
      <w:r w:rsidR="00BB76F2" w:rsidRPr="004114C8">
        <w:rPr>
          <w:rFonts w:asciiTheme="minorHAnsi" w:hAnsiTheme="minorHAnsi"/>
          <w:sz w:val="22"/>
          <w:szCs w:val="22"/>
        </w:rPr>
        <w:t>e</w:t>
      </w:r>
      <w:r w:rsidR="00A875D0" w:rsidRPr="004114C8">
        <w:rPr>
          <w:rFonts w:asciiTheme="minorHAnsi" w:hAnsiTheme="minorHAnsi"/>
          <w:sz w:val="22"/>
          <w:szCs w:val="22"/>
        </w:rPr>
        <w:t xml:space="preserve"> bez zbytečného odkladu na nevhodné provádění díla a na nové skutečnosti, týkající se předmětného díla, kt</w:t>
      </w:r>
      <w:r w:rsidR="00B37A3A" w:rsidRPr="004114C8">
        <w:rPr>
          <w:rFonts w:asciiTheme="minorHAnsi" w:hAnsiTheme="minorHAnsi"/>
          <w:sz w:val="22"/>
          <w:szCs w:val="22"/>
        </w:rPr>
        <w:t>eré zjistil v průběhu výstavby.</w:t>
      </w:r>
    </w:p>
    <w:p w:rsidR="00413EBF" w:rsidRPr="004114C8" w:rsidRDefault="00A875D0"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Pro účely kontroly průběhu provádění díla </w:t>
      </w:r>
      <w:r w:rsidR="00F957FB">
        <w:rPr>
          <w:rFonts w:asciiTheme="minorHAnsi" w:hAnsiTheme="minorHAnsi"/>
          <w:sz w:val="22"/>
          <w:szCs w:val="22"/>
        </w:rPr>
        <w:t>objednatel</w:t>
      </w:r>
      <w:r w:rsidRPr="004114C8">
        <w:rPr>
          <w:rFonts w:asciiTheme="minorHAnsi" w:hAnsiTheme="minorHAnsi"/>
          <w:sz w:val="22"/>
          <w:szCs w:val="22"/>
        </w:rPr>
        <w:t xml:space="preserve"> organizuje kontrolní dny v termínech nezbytných pro řádné provádění kontroly, nejméně však jedenkrát měsíčně. </w:t>
      </w:r>
      <w:r w:rsidR="00F957FB">
        <w:rPr>
          <w:rFonts w:asciiTheme="minorHAnsi" w:hAnsiTheme="minorHAnsi"/>
          <w:sz w:val="22"/>
          <w:szCs w:val="22"/>
        </w:rPr>
        <w:t>Objednatel</w:t>
      </w:r>
      <w:r w:rsidRPr="004114C8">
        <w:rPr>
          <w:rFonts w:asciiTheme="minorHAnsi" w:hAnsiTheme="minorHAnsi"/>
          <w:sz w:val="22"/>
          <w:szCs w:val="22"/>
        </w:rPr>
        <w:t xml:space="preserve"> je povinen oznámit </w:t>
      </w:r>
      <w:r w:rsidR="00567C54">
        <w:rPr>
          <w:rFonts w:asciiTheme="minorHAnsi" w:hAnsiTheme="minorHAnsi"/>
          <w:sz w:val="22"/>
          <w:szCs w:val="22"/>
        </w:rPr>
        <w:t>zhotovitel</w:t>
      </w:r>
      <w:r w:rsidR="00BB76F2" w:rsidRPr="004114C8">
        <w:rPr>
          <w:rFonts w:asciiTheme="minorHAnsi" w:hAnsiTheme="minorHAnsi"/>
          <w:sz w:val="22"/>
          <w:szCs w:val="22"/>
        </w:rPr>
        <w:t>i</w:t>
      </w:r>
      <w:r w:rsidRPr="004114C8">
        <w:rPr>
          <w:rFonts w:asciiTheme="minorHAnsi" w:hAnsiTheme="minorHAnsi"/>
          <w:sz w:val="22"/>
          <w:szCs w:val="22"/>
        </w:rPr>
        <w:t xml:space="preserve"> termín konání kontrolního dne písemně nejméně 5 dnů před jeho konáním nebo poz</w:t>
      </w:r>
      <w:r w:rsidR="00424935" w:rsidRPr="004114C8">
        <w:rPr>
          <w:rFonts w:asciiTheme="minorHAnsi" w:hAnsiTheme="minorHAnsi"/>
          <w:sz w:val="22"/>
          <w:szCs w:val="22"/>
        </w:rPr>
        <w:t>vánkou, zaslanou na kontaktní e</w:t>
      </w:r>
      <w:r w:rsidRPr="004114C8">
        <w:rPr>
          <w:rFonts w:asciiTheme="minorHAnsi" w:hAnsiTheme="minorHAnsi"/>
          <w:sz w:val="22"/>
          <w:szCs w:val="22"/>
        </w:rPr>
        <w:t xml:space="preserve">mail </w:t>
      </w:r>
      <w:r w:rsidR="00567C54">
        <w:rPr>
          <w:rFonts w:asciiTheme="minorHAnsi" w:hAnsiTheme="minorHAnsi"/>
          <w:sz w:val="22"/>
          <w:szCs w:val="22"/>
        </w:rPr>
        <w:t>zhotovitel</w:t>
      </w:r>
      <w:r w:rsidR="00BB76F2" w:rsidRPr="004114C8">
        <w:rPr>
          <w:rFonts w:asciiTheme="minorHAnsi" w:hAnsiTheme="minorHAnsi"/>
          <w:sz w:val="22"/>
          <w:szCs w:val="22"/>
        </w:rPr>
        <w:t>e</w:t>
      </w:r>
      <w:r w:rsidRPr="004114C8">
        <w:rPr>
          <w:rFonts w:asciiTheme="minorHAnsi" w:hAnsiTheme="minorHAnsi"/>
          <w:sz w:val="22"/>
          <w:szCs w:val="22"/>
        </w:rPr>
        <w:t xml:space="preserve"> a autorského dozoru a do datové schránky, pokud ji má účastník jednání kontrolního dne zřízenou.</w:t>
      </w:r>
    </w:p>
    <w:p w:rsidR="00413EBF" w:rsidRPr="004114C8" w:rsidRDefault="00F957FB"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Pr>
          <w:rFonts w:asciiTheme="minorHAnsi" w:hAnsiTheme="minorHAnsi"/>
          <w:sz w:val="22"/>
          <w:szCs w:val="22"/>
        </w:rPr>
        <w:t>Objednatel</w:t>
      </w:r>
      <w:r w:rsidR="00A875D0" w:rsidRPr="004114C8">
        <w:rPr>
          <w:rFonts w:asciiTheme="minorHAnsi" w:hAnsiTheme="minorHAnsi"/>
          <w:sz w:val="22"/>
          <w:szCs w:val="22"/>
        </w:rPr>
        <w:t xml:space="preserve"> pořizuje z kontrolního dne písemný protokol, který bez zbytečného o</w:t>
      </w:r>
      <w:r w:rsidR="00A81607" w:rsidRPr="004114C8">
        <w:rPr>
          <w:rFonts w:asciiTheme="minorHAnsi" w:hAnsiTheme="minorHAnsi"/>
          <w:sz w:val="22"/>
          <w:szCs w:val="22"/>
        </w:rPr>
        <w:t xml:space="preserve">dkladu předá všem zúčastněným, přičemž </w:t>
      </w:r>
      <w:r w:rsidR="00567C54">
        <w:rPr>
          <w:rFonts w:asciiTheme="minorHAnsi" w:hAnsiTheme="minorHAnsi"/>
          <w:sz w:val="22"/>
          <w:szCs w:val="22"/>
        </w:rPr>
        <w:t>zhotovitel</w:t>
      </w:r>
      <w:r w:rsidR="00A875D0" w:rsidRPr="004114C8">
        <w:rPr>
          <w:rFonts w:asciiTheme="minorHAnsi" w:hAnsiTheme="minorHAnsi"/>
          <w:sz w:val="22"/>
          <w:szCs w:val="22"/>
        </w:rPr>
        <w:t xml:space="preserve"> je povinen zapsat termín konání kontrolního dne a jeho závěry do stavebního deníku.</w:t>
      </w:r>
    </w:p>
    <w:p w:rsidR="00413EBF" w:rsidRPr="004114C8" w:rsidRDefault="00567C54"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Pr>
          <w:rFonts w:asciiTheme="minorHAnsi" w:hAnsiTheme="minorHAnsi"/>
          <w:sz w:val="22"/>
          <w:szCs w:val="22"/>
        </w:rPr>
        <w:t>Zhotovitel</w:t>
      </w:r>
      <w:r w:rsidR="00A875D0" w:rsidRPr="004114C8">
        <w:rPr>
          <w:rFonts w:asciiTheme="minorHAnsi" w:hAnsiTheme="minorHAnsi"/>
          <w:sz w:val="22"/>
          <w:szCs w:val="22"/>
        </w:rPr>
        <w:t xml:space="preserve"> je povinen zajistit na staveništi veškerá bezpečnostní a hygienická opatření a požární ochranu staveniště i prováděného díla, a to v rozsahu a způsobem stanoveným příslušnými předpisy. </w:t>
      </w:r>
      <w:r>
        <w:rPr>
          <w:rFonts w:asciiTheme="minorHAnsi" w:hAnsiTheme="minorHAnsi"/>
          <w:sz w:val="22"/>
          <w:szCs w:val="22"/>
        </w:rPr>
        <w:t>Zhotovitel</w:t>
      </w:r>
      <w:r w:rsidR="00A875D0" w:rsidRPr="004114C8">
        <w:rPr>
          <w:rFonts w:asciiTheme="minorHAnsi" w:hAnsiTheme="minorHAnsi"/>
          <w:sz w:val="22"/>
          <w:szCs w:val="22"/>
        </w:rPr>
        <w:t xml:space="preserve"> rovněž v plné míře odpovídá za bezpečnost a ochranu zdraví všech osob, které se s jeho vědomím zdržují na staveništi a je povinen zabezpečit jejich vybavení ochrannými pracovními pomůckami. Zástupci </w:t>
      </w:r>
      <w:r w:rsidR="00F957FB">
        <w:rPr>
          <w:rFonts w:asciiTheme="minorHAnsi" w:hAnsiTheme="minorHAnsi"/>
          <w:sz w:val="22"/>
          <w:szCs w:val="22"/>
        </w:rPr>
        <w:t>objednatel</w:t>
      </w:r>
      <w:r w:rsidR="00A81607" w:rsidRPr="004114C8">
        <w:rPr>
          <w:rFonts w:asciiTheme="minorHAnsi" w:hAnsiTheme="minorHAnsi"/>
          <w:sz w:val="22"/>
          <w:szCs w:val="22"/>
        </w:rPr>
        <w:t>e</w:t>
      </w:r>
      <w:r w:rsidR="000939B7" w:rsidRPr="004114C8">
        <w:rPr>
          <w:rFonts w:asciiTheme="minorHAnsi" w:hAnsiTheme="minorHAnsi"/>
          <w:sz w:val="22"/>
          <w:szCs w:val="22"/>
        </w:rPr>
        <w:t xml:space="preserve">, </w:t>
      </w:r>
      <w:r w:rsidR="000939B7" w:rsidRPr="004114C8">
        <w:rPr>
          <w:rFonts w:asciiTheme="minorHAnsi" w:hAnsiTheme="minorHAnsi"/>
          <w:sz w:val="22"/>
          <w:szCs w:val="22"/>
        </w:rPr>
        <w:lastRenderedPageBreak/>
        <w:t>archeologický dozor a restaurátoři</w:t>
      </w:r>
      <w:r w:rsidR="00A875D0" w:rsidRPr="004114C8">
        <w:rPr>
          <w:rFonts w:asciiTheme="minorHAnsi" w:hAnsiTheme="minorHAnsi"/>
          <w:sz w:val="22"/>
          <w:szCs w:val="22"/>
        </w:rPr>
        <w:t xml:space="preserve"> se mohou po staveništi pohybovat pouze s vědomím </w:t>
      </w:r>
      <w:r>
        <w:rPr>
          <w:rFonts w:asciiTheme="minorHAnsi" w:hAnsiTheme="minorHAnsi"/>
          <w:sz w:val="22"/>
          <w:szCs w:val="22"/>
        </w:rPr>
        <w:t>zhotovitel</w:t>
      </w:r>
      <w:r w:rsidR="00A81607" w:rsidRPr="004114C8">
        <w:rPr>
          <w:rFonts w:asciiTheme="minorHAnsi" w:hAnsiTheme="minorHAnsi"/>
          <w:sz w:val="22"/>
          <w:szCs w:val="22"/>
        </w:rPr>
        <w:t>e</w:t>
      </w:r>
      <w:r w:rsidR="00A875D0" w:rsidRPr="004114C8">
        <w:rPr>
          <w:rFonts w:asciiTheme="minorHAnsi" w:hAnsiTheme="minorHAnsi"/>
          <w:sz w:val="22"/>
          <w:szCs w:val="22"/>
        </w:rPr>
        <w:t xml:space="preserve"> a jsou rovněž povinni dodržovat bezpečnostní pravidla a předpisy.</w:t>
      </w:r>
    </w:p>
    <w:p w:rsidR="00B6095C" w:rsidRPr="00B8015B" w:rsidRDefault="00567C54" w:rsidP="004114C8">
      <w:pPr>
        <w:pStyle w:val="Odstavecseseznamem"/>
        <w:numPr>
          <w:ilvl w:val="0"/>
          <w:numId w:val="11"/>
        </w:numPr>
        <w:tabs>
          <w:tab w:val="left" w:pos="426"/>
        </w:tabs>
        <w:spacing w:before="120" w:after="120"/>
        <w:ind w:left="426" w:hanging="426"/>
        <w:jc w:val="both"/>
        <w:rPr>
          <w:rFonts w:asciiTheme="minorHAnsi" w:hAnsiTheme="minorHAnsi"/>
          <w:bCs/>
          <w:sz w:val="22"/>
          <w:szCs w:val="22"/>
        </w:rPr>
      </w:pPr>
      <w:r>
        <w:rPr>
          <w:rFonts w:asciiTheme="minorHAnsi" w:hAnsiTheme="minorHAnsi"/>
          <w:sz w:val="22"/>
          <w:szCs w:val="22"/>
        </w:rPr>
        <w:t>Zhotovitel</w:t>
      </w:r>
      <w:r w:rsidR="00B37A3A" w:rsidRPr="004114C8">
        <w:rPr>
          <w:rFonts w:asciiTheme="minorHAnsi" w:hAnsiTheme="minorHAnsi"/>
          <w:sz w:val="22"/>
          <w:szCs w:val="22"/>
        </w:rPr>
        <w:t xml:space="preserve"> není oprávněn při stavbě díla </w:t>
      </w:r>
      <w:r w:rsidR="00BB33BA" w:rsidRPr="004114C8">
        <w:rPr>
          <w:rFonts w:asciiTheme="minorHAnsi" w:hAnsiTheme="minorHAnsi"/>
          <w:sz w:val="22"/>
          <w:szCs w:val="22"/>
        </w:rPr>
        <w:t xml:space="preserve">bez písemného souhlasu </w:t>
      </w:r>
      <w:r w:rsidR="00F957FB">
        <w:rPr>
          <w:rFonts w:asciiTheme="minorHAnsi" w:hAnsiTheme="minorHAnsi"/>
          <w:sz w:val="22"/>
          <w:szCs w:val="22"/>
        </w:rPr>
        <w:t>objednatel</w:t>
      </w:r>
      <w:r w:rsidR="00A81607" w:rsidRPr="004114C8">
        <w:rPr>
          <w:rFonts w:asciiTheme="minorHAnsi" w:hAnsiTheme="minorHAnsi"/>
          <w:sz w:val="22"/>
          <w:szCs w:val="22"/>
        </w:rPr>
        <w:t>e</w:t>
      </w:r>
      <w:r w:rsidR="00BB33BA" w:rsidRPr="004114C8">
        <w:rPr>
          <w:rFonts w:asciiTheme="minorHAnsi" w:hAnsiTheme="minorHAnsi"/>
          <w:sz w:val="22"/>
          <w:szCs w:val="22"/>
        </w:rPr>
        <w:t xml:space="preserve"> </w:t>
      </w:r>
      <w:r w:rsidR="00B37A3A" w:rsidRPr="004114C8">
        <w:rPr>
          <w:rFonts w:asciiTheme="minorHAnsi" w:hAnsiTheme="minorHAnsi"/>
          <w:sz w:val="22"/>
          <w:szCs w:val="22"/>
        </w:rPr>
        <w:t xml:space="preserve">využívat jiné </w:t>
      </w:r>
      <w:r w:rsidR="003C4B69" w:rsidRPr="004114C8">
        <w:rPr>
          <w:rFonts w:asciiTheme="minorHAnsi" w:hAnsiTheme="minorHAnsi"/>
          <w:sz w:val="22"/>
          <w:szCs w:val="22"/>
        </w:rPr>
        <w:t>pod</w:t>
      </w:r>
      <w:r w:rsidR="00B37A3A" w:rsidRPr="004114C8">
        <w:rPr>
          <w:rFonts w:asciiTheme="minorHAnsi" w:hAnsiTheme="minorHAnsi"/>
          <w:sz w:val="22"/>
          <w:szCs w:val="22"/>
        </w:rPr>
        <w:t xml:space="preserve">dodavatele, než které uvedl v nabídce v zadávacím řízení. Případná změna </w:t>
      </w:r>
      <w:r w:rsidR="003C4B69" w:rsidRPr="004114C8">
        <w:rPr>
          <w:rFonts w:asciiTheme="minorHAnsi" w:hAnsiTheme="minorHAnsi"/>
          <w:sz w:val="22"/>
          <w:szCs w:val="22"/>
        </w:rPr>
        <w:t>pod</w:t>
      </w:r>
      <w:r w:rsidR="00B37A3A" w:rsidRPr="004114C8">
        <w:rPr>
          <w:rFonts w:asciiTheme="minorHAnsi" w:hAnsiTheme="minorHAnsi"/>
          <w:sz w:val="22"/>
          <w:szCs w:val="22"/>
        </w:rPr>
        <w:t>dodavatelů musí být písemně odsouhlasena o</w:t>
      </w:r>
      <w:r w:rsidR="00BE319D" w:rsidRPr="004114C8">
        <w:rPr>
          <w:rFonts w:asciiTheme="minorHAnsi" w:hAnsiTheme="minorHAnsi"/>
          <w:sz w:val="22"/>
          <w:szCs w:val="22"/>
        </w:rPr>
        <w:t xml:space="preserve">právněným zástupcem </w:t>
      </w:r>
      <w:r w:rsidR="00F957FB">
        <w:rPr>
          <w:rFonts w:asciiTheme="minorHAnsi" w:hAnsiTheme="minorHAnsi"/>
          <w:sz w:val="22"/>
          <w:szCs w:val="22"/>
        </w:rPr>
        <w:t>objednatel</w:t>
      </w:r>
      <w:r w:rsidR="00A81607" w:rsidRPr="004114C8">
        <w:rPr>
          <w:rFonts w:asciiTheme="minorHAnsi" w:hAnsiTheme="minorHAnsi"/>
          <w:sz w:val="22"/>
          <w:szCs w:val="22"/>
        </w:rPr>
        <w:t>e</w:t>
      </w:r>
      <w:r w:rsidR="003A23D7" w:rsidRPr="004114C8">
        <w:rPr>
          <w:rFonts w:asciiTheme="minorHAnsi" w:hAnsiTheme="minorHAnsi"/>
          <w:sz w:val="22"/>
          <w:szCs w:val="22"/>
        </w:rPr>
        <w:t xml:space="preserve"> minimálně</w:t>
      </w:r>
      <w:r w:rsidR="00BB33BA" w:rsidRPr="004114C8">
        <w:rPr>
          <w:rFonts w:asciiTheme="minorHAnsi" w:hAnsiTheme="minorHAnsi"/>
          <w:sz w:val="22"/>
          <w:szCs w:val="22"/>
        </w:rPr>
        <w:t xml:space="preserve"> 3</w:t>
      </w:r>
      <w:r w:rsidR="000C7F64" w:rsidRPr="004114C8">
        <w:rPr>
          <w:rFonts w:asciiTheme="minorHAnsi" w:hAnsiTheme="minorHAnsi"/>
          <w:sz w:val="22"/>
          <w:szCs w:val="22"/>
        </w:rPr>
        <w:t xml:space="preserve"> </w:t>
      </w:r>
      <w:r w:rsidR="00BB33BA" w:rsidRPr="004114C8">
        <w:rPr>
          <w:rFonts w:asciiTheme="minorHAnsi" w:hAnsiTheme="minorHAnsi"/>
          <w:sz w:val="22"/>
          <w:szCs w:val="22"/>
        </w:rPr>
        <w:t>pracovní dny před jejich využitím</w:t>
      </w:r>
      <w:r w:rsidR="00B6095C" w:rsidRPr="004114C8">
        <w:rPr>
          <w:rFonts w:asciiTheme="minorHAnsi" w:hAnsiTheme="minorHAnsi"/>
          <w:sz w:val="22"/>
          <w:szCs w:val="22"/>
        </w:rPr>
        <w:t>.</w:t>
      </w:r>
      <w:r w:rsidR="000939B7" w:rsidRPr="004114C8">
        <w:rPr>
          <w:rFonts w:asciiTheme="minorHAnsi" w:hAnsiTheme="minorHAnsi"/>
          <w:sz w:val="22"/>
          <w:szCs w:val="22"/>
        </w:rPr>
        <w:t xml:space="preserve"> </w:t>
      </w:r>
    </w:p>
    <w:p w:rsidR="00B8015B" w:rsidRPr="00014CAE" w:rsidRDefault="00B8015B" w:rsidP="00014CAE">
      <w:pPr>
        <w:pStyle w:val="Odstavecseseznamem"/>
        <w:tabs>
          <w:tab w:val="left" w:pos="426"/>
        </w:tabs>
        <w:spacing w:before="120" w:after="120"/>
        <w:ind w:left="426"/>
        <w:jc w:val="both"/>
        <w:rPr>
          <w:rFonts w:asciiTheme="minorHAnsi" w:hAnsiTheme="minorHAnsi"/>
          <w:sz w:val="22"/>
          <w:szCs w:val="22"/>
        </w:rPr>
      </w:pPr>
      <w:r w:rsidRPr="00014CAE">
        <w:rPr>
          <w:rFonts w:asciiTheme="minorHAnsi" w:hAnsiTheme="minorHAnsi"/>
          <w:sz w:val="22"/>
          <w:szCs w:val="22"/>
        </w:rPr>
        <w:t>Zhotovitel se zavazuje plnit veškeré závazky, které mu budou vyplývat z dodavatelských a poddodavatelských vztahů, a to řádně a včas, aby neohrozil či neomezil předmět díla.</w:t>
      </w:r>
    </w:p>
    <w:p w:rsidR="00B6095C" w:rsidRPr="004114C8" w:rsidRDefault="00B6095C" w:rsidP="004114C8">
      <w:pPr>
        <w:pStyle w:val="Odstavecseseznamem"/>
        <w:numPr>
          <w:ilvl w:val="0"/>
          <w:numId w:val="11"/>
        </w:numPr>
        <w:tabs>
          <w:tab w:val="left" w:pos="426"/>
        </w:tabs>
        <w:autoSpaceDE w:val="0"/>
        <w:autoSpaceDN w:val="0"/>
        <w:adjustRightInd w:val="0"/>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Na požádání </w:t>
      </w:r>
      <w:r w:rsidR="00F957FB">
        <w:rPr>
          <w:rFonts w:asciiTheme="minorHAnsi" w:hAnsiTheme="minorHAnsi"/>
          <w:sz w:val="22"/>
          <w:szCs w:val="22"/>
        </w:rPr>
        <w:t>objednatel</w:t>
      </w:r>
      <w:r w:rsidRPr="004114C8">
        <w:rPr>
          <w:rFonts w:asciiTheme="minorHAnsi" w:hAnsiTheme="minorHAnsi"/>
          <w:sz w:val="22"/>
          <w:szCs w:val="22"/>
        </w:rPr>
        <w:t xml:space="preserve">e je </w:t>
      </w:r>
      <w:r w:rsidR="00567C54">
        <w:rPr>
          <w:rFonts w:asciiTheme="minorHAnsi" w:hAnsiTheme="minorHAnsi"/>
          <w:sz w:val="22"/>
          <w:szCs w:val="22"/>
        </w:rPr>
        <w:t>zhotovitel</w:t>
      </w:r>
      <w:r w:rsidRPr="004114C8">
        <w:rPr>
          <w:rFonts w:asciiTheme="minorHAnsi" w:hAnsiTheme="minorHAnsi"/>
          <w:sz w:val="22"/>
          <w:szCs w:val="22"/>
        </w:rPr>
        <w:t xml:space="preserve"> povinen předložit vzorky použitých materiálů a oznámit</w:t>
      </w:r>
      <w:r w:rsidR="00442FCF" w:rsidRPr="004114C8">
        <w:rPr>
          <w:rFonts w:asciiTheme="minorHAnsi" w:hAnsiTheme="minorHAnsi"/>
          <w:sz w:val="22"/>
          <w:szCs w:val="22"/>
        </w:rPr>
        <w:t xml:space="preserve"> </w:t>
      </w:r>
      <w:r w:rsidRPr="004114C8">
        <w:rPr>
          <w:rFonts w:asciiTheme="minorHAnsi" w:hAnsiTheme="minorHAnsi"/>
          <w:sz w:val="22"/>
          <w:szCs w:val="22"/>
        </w:rPr>
        <w:t xml:space="preserve">jejich zdroje nebo </w:t>
      </w:r>
      <w:r w:rsidR="00567C54">
        <w:rPr>
          <w:rFonts w:asciiTheme="minorHAnsi" w:hAnsiTheme="minorHAnsi"/>
          <w:sz w:val="22"/>
          <w:szCs w:val="22"/>
        </w:rPr>
        <w:t>zhotovitel</w:t>
      </w:r>
      <w:r w:rsidRPr="004114C8">
        <w:rPr>
          <w:rFonts w:asciiTheme="minorHAnsi" w:hAnsiTheme="minorHAnsi"/>
          <w:sz w:val="22"/>
          <w:szCs w:val="22"/>
        </w:rPr>
        <w:t xml:space="preserve">e. Má-li </w:t>
      </w:r>
      <w:r w:rsidR="00F957FB">
        <w:rPr>
          <w:rFonts w:asciiTheme="minorHAnsi" w:hAnsiTheme="minorHAnsi"/>
          <w:sz w:val="22"/>
          <w:szCs w:val="22"/>
        </w:rPr>
        <w:t>objednatel</w:t>
      </w:r>
      <w:r w:rsidRPr="004114C8">
        <w:rPr>
          <w:rFonts w:asciiTheme="minorHAnsi" w:hAnsiTheme="minorHAnsi"/>
          <w:sz w:val="22"/>
          <w:szCs w:val="22"/>
        </w:rPr>
        <w:t xml:space="preserve"> důvodné podezření z nedodržení požadované kvality</w:t>
      </w:r>
      <w:r w:rsidR="00442FCF" w:rsidRPr="004114C8">
        <w:rPr>
          <w:rFonts w:asciiTheme="minorHAnsi" w:hAnsiTheme="minorHAnsi"/>
          <w:sz w:val="22"/>
          <w:szCs w:val="22"/>
        </w:rPr>
        <w:t xml:space="preserve"> </w:t>
      </w:r>
      <w:r w:rsidRPr="004114C8">
        <w:rPr>
          <w:rFonts w:asciiTheme="minorHAnsi" w:hAnsiTheme="minorHAnsi"/>
          <w:sz w:val="22"/>
          <w:szCs w:val="22"/>
        </w:rPr>
        <w:t xml:space="preserve">materiálů nebo provedení prací, má právo zabezpečit s vědomím </w:t>
      </w:r>
      <w:r w:rsidR="00567C54">
        <w:rPr>
          <w:rFonts w:asciiTheme="minorHAnsi" w:hAnsiTheme="minorHAnsi"/>
          <w:sz w:val="22"/>
          <w:szCs w:val="22"/>
        </w:rPr>
        <w:t>zhotovitel</w:t>
      </w:r>
      <w:r w:rsidRPr="004114C8">
        <w:rPr>
          <w:rFonts w:asciiTheme="minorHAnsi" w:hAnsiTheme="minorHAnsi"/>
          <w:sz w:val="22"/>
          <w:szCs w:val="22"/>
        </w:rPr>
        <w:t xml:space="preserve">e zkoušky materiálu a požádat </w:t>
      </w:r>
      <w:r w:rsidR="00567C54">
        <w:rPr>
          <w:rFonts w:asciiTheme="minorHAnsi" w:hAnsiTheme="minorHAnsi"/>
          <w:sz w:val="22"/>
          <w:szCs w:val="22"/>
        </w:rPr>
        <w:t>zhotovitel</w:t>
      </w:r>
      <w:r w:rsidRPr="004114C8">
        <w:rPr>
          <w:rFonts w:asciiTheme="minorHAnsi" w:hAnsiTheme="minorHAnsi"/>
          <w:sz w:val="22"/>
          <w:szCs w:val="22"/>
        </w:rPr>
        <w:t xml:space="preserve">e o zastavení dotčené části stavby. </w:t>
      </w:r>
      <w:r w:rsidR="00567C54">
        <w:rPr>
          <w:rFonts w:asciiTheme="minorHAnsi" w:hAnsiTheme="minorHAnsi"/>
          <w:sz w:val="22"/>
          <w:szCs w:val="22"/>
        </w:rPr>
        <w:t>Zhotovitel</w:t>
      </w:r>
      <w:r w:rsidRPr="004114C8">
        <w:rPr>
          <w:rFonts w:asciiTheme="minorHAnsi" w:hAnsiTheme="minorHAnsi"/>
          <w:sz w:val="22"/>
          <w:szCs w:val="22"/>
        </w:rPr>
        <w:t xml:space="preserve"> je povinen tuto žádost respektovat dnem doručení této žádosti. Pokud zkoušky </w:t>
      </w:r>
      <w:proofErr w:type="spellStart"/>
      <w:r w:rsidRPr="004114C8">
        <w:rPr>
          <w:rFonts w:asciiTheme="minorHAnsi" w:hAnsiTheme="minorHAnsi"/>
          <w:sz w:val="22"/>
          <w:szCs w:val="22"/>
        </w:rPr>
        <w:t>prokáží</w:t>
      </w:r>
      <w:proofErr w:type="spellEnd"/>
      <w:r w:rsidRPr="004114C8">
        <w:rPr>
          <w:rFonts w:asciiTheme="minorHAnsi" w:hAnsiTheme="minorHAnsi"/>
          <w:sz w:val="22"/>
          <w:szCs w:val="22"/>
        </w:rPr>
        <w:t xml:space="preserve"> požadovanou kvalitu, náklady na tyto zkoušky hradí </w:t>
      </w:r>
      <w:r w:rsidR="00F957FB">
        <w:rPr>
          <w:rFonts w:asciiTheme="minorHAnsi" w:hAnsiTheme="minorHAnsi"/>
          <w:sz w:val="22"/>
          <w:szCs w:val="22"/>
        </w:rPr>
        <w:t>objednatel</w:t>
      </w:r>
      <w:r w:rsidRPr="004114C8">
        <w:rPr>
          <w:rFonts w:asciiTheme="minorHAnsi" w:hAnsiTheme="minorHAnsi"/>
          <w:sz w:val="22"/>
          <w:szCs w:val="22"/>
        </w:rPr>
        <w:t xml:space="preserve"> a prodloužení termínu smlouvy je příslušné počtu dnů zastavení dotčené části stavby. V opačném případě jdou tyto náklady k tíži </w:t>
      </w:r>
      <w:r w:rsidR="00567C54">
        <w:rPr>
          <w:rFonts w:asciiTheme="minorHAnsi" w:hAnsiTheme="minorHAnsi"/>
          <w:sz w:val="22"/>
          <w:szCs w:val="22"/>
        </w:rPr>
        <w:t>zhotovitel</w:t>
      </w:r>
      <w:r w:rsidRPr="004114C8">
        <w:rPr>
          <w:rFonts w:asciiTheme="minorHAnsi" w:hAnsiTheme="minorHAnsi"/>
          <w:sz w:val="22"/>
          <w:szCs w:val="22"/>
        </w:rPr>
        <w:t>e a zdržení způsobené zastavením stavby nemá vliv na dílčí ani konečné termíny zhotovení díla.</w:t>
      </w:r>
    </w:p>
    <w:p w:rsidR="00442FCF" w:rsidRPr="004114C8" w:rsidRDefault="00442FCF" w:rsidP="004114C8">
      <w:pPr>
        <w:pStyle w:val="Odstavecseseznamem"/>
        <w:numPr>
          <w:ilvl w:val="0"/>
          <w:numId w:val="11"/>
        </w:numPr>
        <w:tabs>
          <w:tab w:val="left" w:pos="426"/>
        </w:tabs>
        <w:autoSpaceDE w:val="0"/>
        <w:autoSpaceDN w:val="0"/>
        <w:adjustRightInd w:val="0"/>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V pochybnostech se má za to, že pokud se k nějaké činnosti či dodávce potřebné k naplnění účelu této smlouvy a řádnému užívání předmětu díla nezavázal výslovně </w:t>
      </w:r>
      <w:r w:rsidR="00F957FB">
        <w:rPr>
          <w:rFonts w:asciiTheme="minorHAnsi" w:hAnsiTheme="minorHAnsi"/>
          <w:sz w:val="22"/>
          <w:szCs w:val="22"/>
        </w:rPr>
        <w:t>objednatel</w:t>
      </w:r>
      <w:r w:rsidRPr="004114C8">
        <w:rPr>
          <w:rFonts w:asciiTheme="minorHAnsi" w:hAnsiTheme="minorHAnsi"/>
          <w:sz w:val="22"/>
          <w:szCs w:val="22"/>
        </w:rPr>
        <w:t xml:space="preserve">, je povinen tuto činnost vykonat či dodávku uskutečnit </w:t>
      </w:r>
      <w:r w:rsidR="00567C54">
        <w:rPr>
          <w:rFonts w:asciiTheme="minorHAnsi" w:hAnsiTheme="minorHAnsi"/>
          <w:sz w:val="22"/>
          <w:szCs w:val="22"/>
        </w:rPr>
        <w:t>zhotovitel</w:t>
      </w:r>
      <w:r w:rsidRPr="004114C8">
        <w:rPr>
          <w:rFonts w:asciiTheme="minorHAnsi" w:hAnsiTheme="minorHAnsi"/>
          <w:sz w:val="22"/>
          <w:szCs w:val="22"/>
        </w:rPr>
        <w:t xml:space="preserve"> a tato je i součástí sjednané ceny.</w:t>
      </w:r>
    </w:p>
    <w:p w:rsidR="00427961" w:rsidRPr="004114C8" w:rsidRDefault="00427961" w:rsidP="004114C8">
      <w:pPr>
        <w:pStyle w:val="Odstavecseseznamem"/>
        <w:numPr>
          <w:ilvl w:val="0"/>
          <w:numId w:val="11"/>
        </w:numPr>
        <w:tabs>
          <w:tab w:val="left" w:pos="426"/>
        </w:tabs>
        <w:autoSpaceDE w:val="0"/>
        <w:autoSpaceDN w:val="0"/>
        <w:adjustRightInd w:val="0"/>
        <w:spacing w:before="120" w:after="120"/>
        <w:ind w:left="426" w:hanging="426"/>
        <w:jc w:val="both"/>
        <w:rPr>
          <w:rFonts w:asciiTheme="minorHAnsi" w:hAnsiTheme="minorHAnsi"/>
          <w:bCs/>
          <w:sz w:val="22"/>
          <w:szCs w:val="22"/>
        </w:rPr>
      </w:pPr>
      <w:r w:rsidRPr="004114C8">
        <w:rPr>
          <w:rFonts w:asciiTheme="minorHAnsi" w:hAnsiTheme="minorHAnsi"/>
          <w:sz w:val="22"/>
          <w:szCs w:val="22"/>
        </w:rPr>
        <w:t xml:space="preserve">Umístění poutače či jakékoliv reklamy </w:t>
      </w:r>
      <w:r w:rsidR="00567C54">
        <w:rPr>
          <w:rFonts w:asciiTheme="minorHAnsi" w:hAnsiTheme="minorHAnsi"/>
          <w:sz w:val="22"/>
          <w:szCs w:val="22"/>
        </w:rPr>
        <w:t>zhotovitel</w:t>
      </w:r>
      <w:r w:rsidRPr="004114C8">
        <w:rPr>
          <w:rFonts w:asciiTheme="minorHAnsi" w:hAnsiTheme="minorHAnsi"/>
          <w:sz w:val="22"/>
          <w:szCs w:val="22"/>
        </w:rPr>
        <w:t xml:space="preserve">e či jeho </w:t>
      </w:r>
      <w:r w:rsidR="008F132D" w:rsidRPr="004114C8">
        <w:rPr>
          <w:rFonts w:asciiTheme="minorHAnsi" w:hAnsiTheme="minorHAnsi"/>
          <w:sz w:val="22"/>
          <w:szCs w:val="22"/>
        </w:rPr>
        <w:t>pod</w:t>
      </w:r>
      <w:r w:rsidRPr="004114C8">
        <w:rPr>
          <w:rFonts w:asciiTheme="minorHAnsi" w:hAnsiTheme="minorHAnsi"/>
          <w:sz w:val="22"/>
          <w:szCs w:val="22"/>
        </w:rPr>
        <w:t xml:space="preserve">dodavatelů na stavbě či na pozemcích stavby je možné pouze po předchozím souhlasu </w:t>
      </w:r>
      <w:r w:rsidR="00F957FB">
        <w:rPr>
          <w:rFonts w:asciiTheme="minorHAnsi" w:hAnsiTheme="minorHAnsi"/>
          <w:sz w:val="22"/>
          <w:szCs w:val="22"/>
        </w:rPr>
        <w:t>objednatel</w:t>
      </w:r>
      <w:r w:rsidRPr="004114C8">
        <w:rPr>
          <w:rFonts w:asciiTheme="minorHAnsi" w:hAnsiTheme="minorHAnsi"/>
          <w:sz w:val="22"/>
          <w:szCs w:val="22"/>
        </w:rPr>
        <w:t>e.</w:t>
      </w:r>
    </w:p>
    <w:p w:rsidR="00065ECF" w:rsidRPr="00B8015B" w:rsidRDefault="00567C54" w:rsidP="004114C8">
      <w:pPr>
        <w:pStyle w:val="Odstavecseseznamem"/>
        <w:numPr>
          <w:ilvl w:val="0"/>
          <w:numId w:val="11"/>
        </w:numPr>
        <w:tabs>
          <w:tab w:val="left" w:pos="426"/>
        </w:tabs>
        <w:autoSpaceDE w:val="0"/>
        <w:autoSpaceDN w:val="0"/>
        <w:adjustRightInd w:val="0"/>
        <w:spacing w:before="120" w:after="120"/>
        <w:ind w:left="426" w:hanging="426"/>
        <w:jc w:val="both"/>
        <w:rPr>
          <w:rFonts w:asciiTheme="minorHAnsi" w:hAnsiTheme="minorHAnsi"/>
          <w:bCs/>
          <w:sz w:val="22"/>
          <w:szCs w:val="22"/>
        </w:rPr>
      </w:pPr>
      <w:r>
        <w:rPr>
          <w:rFonts w:asciiTheme="minorHAnsi" w:hAnsiTheme="minorHAnsi"/>
          <w:sz w:val="22"/>
          <w:szCs w:val="22"/>
        </w:rPr>
        <w:t>Zhotovitel</w:t>
      </w:r>
      <w:r w:rsidR="00065ECF" w:rsidRPr="004114C8">
        <w:rPr>
          <w:rFonts w:asciiTheme="minorHAnsi" w:hAnsiTheme="minorHAnsi"/>
          <w:sz w:val="22"/>
          <w:szCs w:val="22"/>
        </w:rPr>
        <w:t xml:space="preserve"> je povinen zajistit po celou dobu stavby koordinaci prací a plnou součinnost s realizací archeologického průzkumu a restaurátorských prací, realizovaných </w:t>
      </w:r>
      <w:r w:rsidR="008F132D" w:rsidRPr="004114C8">
        <w:rPr>
          <w:rFonts w:asciiTheme="minorHAnsi" w:hAnsiTheme="minorHAnsi"/>
          <w:sz w:val="22"/>
          <w:szCs w:val="22"/>
        </w:rPr>
        <w:t>třetími</w:t>
      </w:r>
      <w:r w:rsidR="00065ECF" w:rsidRPr="004114C8">
        <w:rPr>
          <w:rFonts w:asciiTheme="minorHAnsi" w:hAnsiTheme="minorHAnsi"/>
          <w:sz w:val="22"/>
          <w:szCs w:val="22"/>
        </w:rPr>
        <w:t xml:space="preserve"> subjekty, včetně jejich zohlednění v harmonogramu prací. Organizaci práce na staveništi zajistí </w:t>
      </w:r>
      <w:r>
        <w:rPr>
          <w:rFonts w:asciiTheme="minorHAnsi" w:hAnsiTheme="minorHAnsi"/>
          <w:sz w:val="22"/>
          <w:szCs w:val="22"/>
        </w:rPr>
        <w:t>zhotovitel</w:t>
      </w:r>
      <w:r w:rsidR="00065ECF" w:rsidRPr="004114C8">
        <w:rPr>
          <w:rFonts w:asciiTheme="minorHAnsi" w:hAnsiTheme="minorHAnsi"/>
          <w:sz w:val="22"/>
          <w:szCs w:val="22"/>
        </w:rPr>
        <w:t xml:space="preserve"> tak, by realizace těchto prací nemohla být důvodem pro změnu termínů dokončení díla a předání stavby. </w:t>
      </w:r>
      <w:r>
        <w:rPr>
          <w:rFonts w:asciiTheme="minorHAnsi" w:hAnsiTheme="minorHAnsi"/>
          <w:sz w:val="22"/>
          <w:szCs w:val="22"/>
        </w:rPr>
        <w:t>Zhotovitel</w:t>
      </w:r>
      <w:r w:rsidR="00065ECF" w:rsidRPr="004114C8">
        <w:rPr>
          <w:rFonts w:asciiTheme="minorHAnsi" w:hAnsiTheme="minorHAnsi"/>
          <w:sz w:val="22"/>
          <w:szCs w:val="22"/>
        </w:rPr>
        <w:t xml:space="preserve"> je rovněž povinen v rámci součinnosti </w:t>
      </w:r>
      <w:r w:rsidR="000939B7" w:rsidRPr="004114C8">
        <w:rPr>
          <w:rFonts w:asciiTheme="minorHAnsi" w:hAnsiTheme="minorHAnsi"/>
          <w:sz w:val="22"/>
          <w:szCs w:val="22"/>
        </w:rPr>
        <w:t xml:space="preserve">zajistit a </w:t>
      </w:r>
      <w:r w:rsidR="00065ECF" w:rsidRPr="004114C8">
        <w:rPr>
          <w:rFonts w:asciiTheme="minorHAnsi" w:hAnsiTheme="minorHAnsi"/>
          <w:sz w:val="22"/>
          <w:szCs w:val="22"/>
        </w:rPr>
        <w:t xml:space="preserve">umožnit využít pro tyto práce i </w:t>
      </w:r>
      <w:r w:rsidR="000939B7" w:rsidRPr="004114C8">
        <w:rPr>
          <w:rFonts w:asciiTheme="minorHAnsi" w:hAnsiTheme="minorHAnsi"/>
          <w:sz w:val="22"/>
          <w:szCs w:val="22"/>
        </w:rPr>
        <w:t>zařízení a vybavení staveniště</w:t>
      </w:r>
      <w:r w:rsidR="00065ECF" w:rsidRPr="004114C8">
        <w:rPr>
          <w:rFonts w:asciiTheme="minorHAnsi" w:hAnsiTheme="minorHAnsi"/>
          <w:sz w:val="22"/>
          <w:szCs w:val="22"/>
        </w:rPr>
        <w:t xml:space="preserve">, především pak lešení.  </w:t>
      </w:r>
    </w:p>
    <w:p w:rsidR="00B8015B" w:rsidRPr="00B8015B" w:rsidRDefault="00B8015B" w:rsidP="004114C8">
      <w:pPr>
        <w:pStyle w:val="Odstavecseseznamem"/>
        <w:numPr>
          <w:ilvl w:val="0"/>
          <w:numId w:val="11"/>
        </w:numPr>
        <w:tabs>
          <w:tab w:val="left" w:pos="426"/>
        </w:tabs>
        <w:autoSpaceDE w:val="0"/>
        <w:autoSpaceDN w:val="0"/>
        <w:adjustRightInd w:val="0"/>
        <w:spacing w:before="120" w:after="120"/>
        <w:ind w:left="426" w:hanging="426"/>
        <w:jc w:val="both"/>
        <w:rPr>
          <w:rFonts w:asciiTheme="minorHAnsi" w:hAnsiTheme="minorHAnsi"/>
          <w:sz w:val="22"/>
          <w:szCs w:val="22"/>
        </w:rPr>
      </w:pPr>
      <w:r>
        <w:rPr>
          <w:rFonts w:asciiTheme="minorHAnsi" w:hAnsiTheme="minorHAnsi"/>
          <w:sz w:val="22"/>
          <w:szCs w:val="22"/>
        </w:rPr>
        <w:t>Za vedení a realizací stavby jsou odpovědni následující technici, které zhotovitel uvedl ve své nabídce, a to</w:t>
      </w:r>
    </w:p>
    <w:p w:rsidR="00B8015B" w:rsidRPr="001F4E08" w:rsidRDefault="00B8015B" w:rsidP="00B8015B">
      <w:pPr>
        <w:ind w:left="720"/>
        <w:jc w:val="both"/>
        <w:rPr>
          <w:rFonts w:ascii="Calibri" w:hAnsi="Calibri" w:cs="Tahoma"/>
          <w:highlight w:val="yellow"/>
        </w:rPr>
      </w:pPr>
      <w:r w:rsidRPr="001F4E08">
        <w:rPr>
          <w:rFonts w:ascii="Calibri" w:hAnsi="Calibri" w:cs="Tahoma"/>
          <w:highlight w:val="yellow"/>
        </w:rPr>
        <w:t>………………</w:t>
      </w:r>
      <w:r w:rsidR="00912BBF" w:rsidRPr="001F4E08">
        <w:rPr>
          <w:rFonts w:ascii="Calibri" w:hAnsi="Calibri" w:cs="Tahoma"/>
          <w:highlight w:val="yellow"/>
        </w:rPr>
        <w:t>……………………………………………………………………………………………………</w:t>
      </w:r>
      <w:proofErr w:type="gramStart"/>
      <w:r w:rsidR="00912BBF" w:rsidRPr="001F4E08">
        <w:rPr>
          <w:rFonts w:ascii="Calibri" w:hAnsi="Calibri" w:cs="Tahoma"/>
          <w:highlight w:val="yellow"/>
        </w:rPr>
        <w:t>…..</w:t>
      </w:r>
      <w:r w:rsidRPr="001F4E08">
        <w:rPr>
          <w:rFonts w:ascii="Calibri" w:hAnsi="Calibri" w:cs="Tahoma"/>
          <w:highlight w:val="yellow"/>
        </w:rPr>
        <w:t xml:space="preserve">.. </w:t>
      </w:r>
      <w:r w:rsidRPr="001F4E08">
        <w:rPr>
          <w:rFonts w:ascii="Calibri" w:hAnsi="Calibri" w:cs="Tahoma"/>
          <w:i/>
          <w:highlight w:val="yellow"/>
        </w:rPr>
        <w:t>(titul</w:t>
      </w:r>
      <w:proofErr w:type="gramEnd"/>
      <w:r w:rsidRPr="001F4E08">
        <w:rPr>
          <w:rFonts w:ascii="Calibri" w:hAnsi="Calibri" w:cs="Tahoma"/>
          <w:i/>
          <w:highlight w:val="yellow"/>
        </w:rPr>
        <w:t>, jméno, příjmení)</w:t>
      </w:r>
      <w:r w:rsidRPr="001F4E08">
        <w:rPr>
          <w:rFonts w:ascii="Calibri" w:hAnsi="Calibri" w:cs="Tahoma"/>
          <w:highlight w:val="yellow"/>
        </w:rPr>
        <w:t xml:space="preserve"> </w:t>
      </w:r>
    </w:p>
    <w:p w:rsidR="00B8015B" w:rsidRPr="00912BBF" w:rsidRDefault="00B8015B" w:rsidP="00B8015B">
      <w:pPr>
        <w:ind w:left="720"/>
        <w:jc w:val="both"/>
        <w:rPr>
          <w:rFonts w:ascii="Calibri" w:hAnsi="Calibri" w:cs="Tahoma"/>
        </w:rPr>
      </w:pPr>
      <w:r w:rsidRPr="001F4E08">
        <w:rPr>
          <w:rFonts w:ascii="Calibri" w:hAnsi="Calibri" w:cs="Tahoma"/>
          <w:highlight w:val="yellow"/>
        </w:rPr>
        <w:t>………</w:t>
      </w:r>
      <w:r w:rsidR="00912BBF" w:rsidRPr="001F4E08">
        <w:rPr>
          <w:rFonts w:ascii="Calibri" w:hAnsi="Calibri" w:cs="Tahoma"/>
          <w:highlight w:val="yellow"/>
        </w:rPr>
        <w:t>…………………………………………………………………………………………………………</w:t>
      </w:r>
      <w:r w:rsidRPr="001F4E08">
        <w:rPr>
          <w:rFonts w:ascii="Calibri" w:hAnsi="Calibri" w:cs="Tahoma"/>
          <w:highlight w:val="yellow"/>
        </w:rPr>
        <w:t>……</w:t>
      </w:r>
      <w:proofErr w:type="gramStart"/>
      <w:r w:rsidRPr="001F4E08">
        <w:rPr>
          <w:rFonts w:ascii="Calibri" w:hAnsi="Calibri" w:cs="Tahoma"/>
          <w:highlight w:val="yellow"/>
        </w:rPr>
        <w:t xml:space="preserve">….. </w:t>
      </w:r>
      <w:r w:rsidRPr="001F4E08">
        <w:rPr>
          <w:rFonts w:ascii="Calibri" w:hAnsi="Calibri" w:cs="Tahoma"/>
          <w:i/>
          <w:highlight w:val="yellow"/>
        </w:rPr>
        <w:t>(titul</w:t>
      </w:r>
      <w:proofErr w:type="gramEnd"/>
      <w:r w:rsidRPr="001F4E08">
        <w:rPr>
          <w:rFonts w:ascii="Calibri" w:hAnsi="Calibri" w:cs="Tahoma"/>
          <w:i/>
          <w:highlight w:val="yellow"/>
        </w:rPr>
        <w:t>, jméno, příjmení)</w:t>
      </w:r>
    </w:p>
    <w:p w:rsidR="00B8015B" w:rsidRPr="00B8015B" w:rsidRDefault="00B8015B" w:rsidP="00B8015B">
      <w:pPr>
        <w:ind w:left="720"/>
        <w:jc w:val="both"/>
        <w:rPr>
          <w:rFonts w:ascii="Calibri" w:hAnsi="Calibri" w:cs="Tahoma"/>
          <w:i/>
        </w:rPr>
      </w:pPr>
      <w:r w:rsidRPr="00912BBF">
        <w:rPr>
          <w:rFonts w:ascii="Calibri" w:hAnsi="Calibri" w:cs="Tahoma"/>
        </w:rPr>
        <w:t>(*</w:t>
      </w:r>
      <w:r w:rsidRPr="00912BBF">
        <w:rPr>
          <w:rFonts w:ascii="Calibri" w:hAnsi="Calibri" w:cs="Tahoma"/>
          <w:i/>
        </w:rPr>
        <w:t>doplní účastník zadávacího řízení v souladu se seznamem techniků)</w:t>
      </w:r>
    </w:p>
    <w:p w:rsidR="00B8015B" w:rsidRPr="00B8015B" w:rsidRDefault="00B8015B" w:rsidP="00B8015B">
      <w:pPr>
        <w:ind w:left="426"/>
        <w:jc w:val="both"/>
        <w:rPr>
          <w:rFonts w:eastAsia="Times New Roman" w:cs="Times New Roman"/>
        </w:rPr>
      </w:pPr>
      <w:r w:rsidRPr="00B8015B">
        <w:rPr>
          <w:rFonts w:eastAsia="Times New Roman" w:cs="Times New Roman"/>
        </w:rPr>
        <w:t>Změnu v osobě technika lze provést výhradně na základě písemného souhlasu objednatele. V takovém případě musí nový technik splňovat vzdělání, odbornou kvalifikaci a délku praxe v takovém rozsahu, v jakém byly objednatelem požadovány v zadávací dokumentaci. O těchto skutečnostech zhotovitel za nového technika doloží objednateli doklady o splnění této kvalifikace.</w:t>
      </w:r>
    </w:p>
    <w:p w:rsidR="00D55D7B" w:rsidRPr="004114C8" w:rsidRDefault="00B73471" w:rsidP="004114C8">
      <w:pPr>
        <w:pStyle w:val="Odstavecseseznamem"/>
        <w:spacing w:before="120" w:after="120"/>
        <w:ind w:left="0"/>
        <w:jc w:val="center"/>
        <w:rPr>
          <w:rFonts w:asciiTheme="minorHAnsi" w:hAnsiTheme="minorHAnsi"/>
          <w:b/>
          <w:sz w:val="28"/>
          <w:szCs w:val="28"/>
        </w:rPr>
      </w:pPr>
      <w:r w:rsidRPr="004114C8">
        <w:rPr>
          <w:rFonts w:asciiTheme="minorHAnsi" w:hAnsiTheme="minorHAnsi"/>
          <w:b/>
          <w:sz w:val="28"/>
          <w:szCs w:val="28"/>
        </w:rPr>
        <w:t xml:space="preserve">Článek VII. </w:t>
      </w:r>
      <w:r w:rsidR="00D55D7B" w:rsidRPr="004114C8">
        <w:rPr>
          <w:rFonts w:asciiTheme="minorHAnsi" w:hAnsiTheme="minorHAnsi"/>
          <w:b/>
          <w:sz w:val="28"/>
          <w:szCs w:val="28"/>
        </w:rPr>
        <w:t>PŘEDÁNÍ A</w:t>
      </w:r>
      <w:r w:rsidR="00FB1578" w:rsidRPr="004114C8">
        <w:rPr>
          <w:rFonts w:asciiTheme="minorHAnsi" w:hAnsiTheme="minorHAnsi"/>
          <w:b/>
          <w:sz w:val="28"/>
          <w:szCs w:val="28"/>
        </w:rPr>
        <w:t xml:space="preserve"> </w:t>
      </w:r>
      <w:r w:rsidR="00D55D7B" w:rsidRPr="004114C8">
        <w:rPr>
          <w:rFonts w:asciiTheme="minorHAnsi" w:hAnsiTheme="minorHAnsi"/>
          <w:b/>
          <w:sz w:val="28"/>
          <w:szCs w:val="28"/>
        </w:rPr>
        <w:t>PŘEVZETÍ PŘEDMĚTU DÍLA</w:t>
      </w:r>
    </w:p>
    <w:p w:rsidR="003A23D7" w:rsidRPr="004114C8" w:rsidRDefault="00567C54" w:rsidP="004114C8">
      <w:pPr>
        <w:pStyle w:val="Normln1"/>
        <w:numPr>
          <w:ilvl w:val="0"/>
          <w:numId w:val="12"/>
        </w:numPr>
        <w:spacing w:before="120" w:after="120"/>
        <w:ind w:left="426" w:hanging="426"/>
        <w:jc w:val="both"/>
        <w:rPr>
          <w:rFonts w:ascii="Calibri" w:hAnsi="Calibri"/>
          <w:sz w:val="22"/>
          <w:szCs w:val="22"/>
        </w:rPr>
      </w:pPr>
      <w:r>
        <w:rPr>
          <w:rFonts w:ascii="Calibri" w:hAnsi="Calibri"/>
          <w:sz w:val="22"/>
          <w:szCs w:val="22"/>
        </w:rPr>
        <w:t>Zhotovitel</w:t>
      </w:r>
      <w:r w:rsidR="006D4B95" w:rsidRPr="004114C8">
        <w:rPr>
          <w:rFonts w:ascii="Calibri" w:hAnsi="Calibri"/>
          <w:sz w:val="22"/>
          <w:szCs w:val="22"/>
        </w:rPr>
        <w:t xml:space="preserve"> </w:t>
      </w:r>
      <w:r w:rsidR="005B5BBA" w:rsidRPr="004114C8">
        <w:rPr>
          <w:rFonts w:ascii="Calibri" w:hAnsi="Calibri"/>
          <w:sz w:val="22"/>
          <w:szCs w:val="22"/>
        </w:rPr>
        <w:t>písemně,</w:t>
      </w:r>
      <w:r w:rsidR="006D4B95" w:rsidRPr="004114C8">
        <w:rPr>
          <w:rFonts w:ascii="Calibri" w:hAnsi="Calibri"/>
          <w:sz w:val="22"/>
          <w:szCs w:val="22"/>
        </w:rPr>
        <w:t xml:space="preserve"> </w:t>
      </w:r>
      <w:r w:rsidR="00A81607" w:rsidRPr="004114C8">
        <w:rPr>
          <w:rFonts w:ascii="Calibri" w:hAnsi="Calibri"/>
          <w:sz w:val="22"/>
          <w:szCs w:val="22"/>
        </w:rPr>
        <w:t xml:space="preserve">a to </w:t>
      </w:r>
      <w:r w:rsidR="006D4B95" w:rsidRPr="004114C8">
        <w:rPr>
          <w:rFonts w:ascii="Calibri" w:hAnsi="Calibri"/>
          <w:sz w:val="22"/>
          <w:szCs w:val="22"/>
        </w:rPr>
        <w:t>min</w:t>
      </w:r>
      <w:r w:rsidR="00A81607" w:rsidRPr="004114C8">
        <w:rPr>
          <w:rFonts w:ascii="Calibri" w:hAnsi="Calibri"/>
          <w:sz w:val="22"/>
          <w:szCs w:val="22"/>
        </w:rPr>
        <w:t>imálně</w:t>
      </w:r>
      <w:r w:rsidR="006D4B95" w:rsidRPr="004114C8">
        <w:rPr>
          <w:rFonts w:ascii="Calibri" w:hAnsi="Calibri"/>
          <w:sz w:val="22"/>
          <w:szCs w:val="22"/>
        </w:rPr>
        <w:t xml:space="preserve"> zápisem ve stavebním deníku</w:t>
      </w:r>
      <w:r w:rsidR="00A81607" w:rsidRPr="004114C8">
        <w:rPr>
          <w:rFonts w:ascii="Calibri" w:hAnsi="Calibri"/>
          <w:sz w:val="22"/>
          <w:szCs w:val="22"/>
        </w:rPr>
        <w:t>,</w:t>
      </w:r>
      <w:r w:rsidR="006D4B95" w:rsidRPr="004114C8">
        <w:rPr>
          <w:rFonts w:ascii="Calibri" w:hAnsi="Calibri"/>
          <w:sz w:val="22"/>
          <w:szCs w:val="22"/>
        </w:rPr>
        <w:t xml:space="preserve"> oznámí datum dokončení díla </w:t>
      </w:r>
      <w:r w:rsidR="00F957FB">
        <w:rPr>
          <w:rFonts w:asciiTheme="minorHAnsi" w:hAnsiTheme="minorHAnsi"/>
          <w:sz w:val="22"/>
          <w:szCs w:val="22"/>
        </w:rPr>
        <w:t>objednatel</w:t>
      </w:r>
      <w:r w:rsidR="00A81607" w:rsidRPr="004114C8">
        <w:rPr>
          <w:rFonts w:ascii="Calibri" w:hAnsi="Calibri"/>
          <w:sz w:val="22"/>
          <w:szCs w:val="22"/>
        </w:rPr>
        <w:t>i</w:t>
      </w:r>
      <w:r w:rsidR="006D4B95" w:rsidRPr="004114C8">
        <w:rPr>
          <w:rFonts w:ascii="Calibri" w:hAnsi="Calibri"/>
          <w:sz w:val="22"/>
          <w:szCs w:val="22"/>
        </w:rPr>
        <w:t xml:space="preserve"> nejméně 10 dnů před termínem dokončení a současně jej vyzve k předání a převzetí díla. </w:t>
      </w:r>
      <w:r>
        <w:rPr>
          <w:rFonts w:ascii="Calibri" w:hAnsi="Calibri"/>
          <w:sz w:val="22"/>
          <w:szCs w:val="22"/>
        </w:rPr>
        <w:t>Zhotovitel</w:t>
      </w:r>
      <w:r w:rsidR="006D4B95" w:rsidRPr="004114C8">
        <w:rPr>
          <w:rFonts w:ascii="Calibri" w:hAnsi="Calibri"/>
          <w:sz w:val="22"/>
          <w:szCs w:val="22"/>
        </w:rPr>
        <w:t xml:space="preserve"> je oprávněn dokončit a předat dílo </w:t>
      </w:r>
      <w:r w:rsidR="00F957FB">
        <w:rPr>
          <w:rFonts w:asciiTheme="minorHAnsi" w:hAnsiTheme="minorHAnsi"/>
          <w:sz w:val="22"/>
          <w:szCs w:val="22"/>
        </w:rPr>
        <w:t>objednatel</w:t>
      </w:r>
      <w:r w:rsidR="00A81607" w:rsidRPr="004114C8">
        <w:rPr>
          <w:rFonts w:ascii="Calibri" w:hAnsi="Calibri"/>
          <w:sz w:val="22"/>
          <w:szCs w:val="22"/>
        </w:rPr>
        <w:t>i</w:t>
      </w:r>
      <w:r w:rsidR="006D4B95" w:rsidRPr="004114C8">
        <w:rPr>
          <w:rFonts w:ascii="Calibri" w:hAnsi="Calibri"/>
          <w:sz w:val="22"/>
          <w:szCs w:val="22"/>
        </w:rPr>
        <w:t xml:space="preserve"> i před smluvně dohodnutým termínem po jeho dokončení. </w:t>
      </w:r>
      <w:r w:rsidR="00F957FB">
        <w:rPr>
          <w:rFonts w:ascii="Calibri" w:hAnsi="Calibri"/>
          <w:sz w:val="22"/>
          <w:szCs w:val="22"/>
        </w:rPr>
        <w:t>O</w:t>
      </w:r>
      <w:r w:rsidR="00F957FB">
        <w:rPr>
          <w:rFonts w:asciiTheme="minorHAnsi" w:hAnsiTheme="minorHAnsi"/>
          <w:sz w:val="22"/>
          <w:szCs w:val="22"/>
        </w:rPr>
        <w:t>bjednatel</w:t>
      </w:r>
      <w:r w:rsidR="006D4B95" w:rsidRPr="004114C8">
        <w:rPr>
          <w:rFonts w:ascii="Calibri" w:hAnsi="Calibri"/>
          <w:sz w:val="22"/>
          <w:szCs w:val="22"/>
        </w:rPr>
        <w:t xml:space="preserve"> je povinen zahájit přejímací řízení nejpozději do 5 pracovních dnů od data termínu dokončení díla, uvedeného v písemné výzvě </w:t>
      </w:r>
      <w:r>
        <w:rPr>
          <w:rFonts w:ascii="Calibri" w:hAnsi="Calibri"/>
          <w:sz w:val="22"/>
          <w:szCs w:val="22"/>
        </w:rPr>
        <w:t>zhotovitel</w:t>
      </w:r>
      <w:r w:rsidR="00A81607" w:rsidRPr="004114C8">
        <w:rPr>
          <w:rFonts w:ascii="Calibri" w:hAnsi="Calibri"/>
          <w:sz w:val="22"/>
          <w:szCs w:val="22"/>
        </w:rPr>
        <w:t>e</w:t>
      </w:r>
      <w:r w:rsidR="006D4B95" w:rsidRPr="004114C8">
        <w:rPr>
          <w:rFonts w:ascii="Calibri" w:hAnsi="Calibri"/>
          <w:sz w:val="22"/>
          <w:szCs w:val="22"/>
        </w:rPr>
        <w:t xml:space="preserve"> a ukončit jej nejpozději do termínu dokončení díla, stanoveného touto </w:t>
      </w:r>
      <w:r w:rsidR="00A81607" w:rsidRPr="004114C8">
        <w:rPr>
          <w:rFonts w:ascii="Calibri" w:hAnsi="Calibri"/>
          <w:sz w:val="22"/>
          <w:szCs w:val="22"/>
        </w:rPr>
        <w:t>S</w:t>
      </w:r>
      <w:r w:rsidR="006D4B95" w:rsidRPr="004114C8">
        <w:rPr>
          <w:rFonts w:ascii="Calibri" w:hAnsi="Calibri"/>
          <w:sz w:val="22"/>
          <w:szCs w:val="22"/>
        </w:rPr>
        <w:t>mlouvou, pokud nenastanou důvody k přerušení převzetí díla.</w:t>
      </w:r>
    </w:p>
    <w:p w:rsidR="0054138B" w:rsidRPr="004114C8" w:rsidRDefault="0054138B" w:rsidP="004114C8">
      <w:pPr>
        <w:pStyle w:val="Normln1"/>
        <w:numPr>
          <w:ilvl w:val="0"/>
          <w:numId w:val="12"/>
        </w:numPr>
        <w:spacing w:before="120" w:after="120"/>
        <w:ind w:left="426" w:hanging="426"/>
        <w:jc w:val="both"/>
        <w:rPr>
          <w:rFonts w:ascii="Calibri" w:hAnsi="Calibri"/>
          <w:sz w:val="22"/>
          <w:szCs w:val="22"/>
        </w:rPr>
      </w:pPr>
      <w:r w:rsidRPr="004114C8">
        <w:rPr>
          <w:rFonts w:ascii="Calibri" w:hAnsi="Calibri"/>
          <w:sz w:val="22"/>
          <w:szCs w:val="22"/>
        </w:rPr>
        <w:t>Předání díla se uskuteční v místě jeho realizace.</w:t>
      </w:r>
    </w:p>
    <w:p w:rsidR="003A23D7" w:rsidRPr="004114C8" w:rsidRDefault="00567C54" w:rsidP="004114C8">
      <w:pPr>
        <w:pStyle w:val="Normln1"/>
        <w:numPr>
          <w:ilvl w:val="0"/>
          <w:numId w:val="12"/>
        </w:numPr>
        <w:spacing w:before="120" w:after="120"/>
        <w:ind w:left="426" w:hanging="426"/>
        <w:jc w:val="both"/>
        <w:rPr>
          <w:rFonts w:ascii="Calibri" w:hAnsi="Calibri"/>
          <w:sz w:val="22"/>
          <w:szCs w:val="22"/>
        </w:rPr>
      </w:pPr>
      <w:r>
        <w:rPr>
          <w:rFonts w:ascii="Calibri" w:hAnsi="Calibri"/>
          <w:sz w:val="22"/>
          <w:szCs w:val="22"/>
        </w:rPr>
        <w:t>Zhotovitel</w:t>
      </w:r>
      <w:r w:rsidR="00B40C6E" w:rsidRPr="004114C8">
        <w:rPr>
          <w:rFonts w:ascii="Calibri" w:hAnsi="Calibri"/>
          <w:sz w:val="22"/>
          <w:szCs w:val="22"/>
        </w:rPr>
        <w:t xml:space="preserve"> předloží nejpozději při zahájení přejímky </w:t>
      </w:r>
      <w:r w:rsidR="00F957FB">
        <w:rPr>
          <w:rFonts w:asciiTheme="minorHAnsi" w:hAnsiTheme="minorHAnsi"/>
          <w:sz w:val="22"/>
          <w:szCs w:val="22"/>
        </w:rPr>
        <w:t>objednatel</w:t>
      </w:r>
      <w:r w:rsidR="00A81607" w:rsidRPr="004114C8">
        <w:rPr>
          <w:rFonts w:ascii="Calibri" w:hAnsi="Calibri"/>
          <w:sz w:val="22"/>
          <w:szCs w:val="22"/>
        </w:rPr>
        <w:t>i</w:t>
      </w:r>
      <w:r w:rsidR="00B40C6E" w:rsidRPr="004114C8">
        <w:rPr>
          <w:rFonts w:ascii="Calibri" w:hAnsi="Calibri"/>
          <w:sz w:val="22"/>
          <w:szCs w:val="22"/>
        </w:rPr>
        <w:t xml:space="preserve"> veškeré atesty</w:t>
      </w:r>
      <w:r w:rsidR="0054138B" w:rsidRPr="004114C8">
        <w:rPr>
          <w:rFonts w:ascii="Calibri" w:hAnsi="Calibri"/>
          <w:sz w:val="22"/>
          <w:szCs w:val="22"/>
        </w:rPr>
        <w:t>,</w:t>
      </w:r>
      <w:r w:rsidR="00B40C6E" w:rsidRPr="004114C8">
        <w:rPr>
          <w:rFonts w:ascii="Calibri" w:hAnsi="Calibri"/>
          <w:sz w:val="22"/>
          <w:szCs w:val="22"/>
        </w:rPr>
        <w:t xml:space="preserve"> doklady k materiálům a výrobkům, protokoly o zkouškách</w:t>
      </w:r>
      <w:r w:rsidR="008E296E" w:rsidRPr="004114C8">
        <w:rPr>
          <w:rFonts w:ascii="Calibri" w:hAnsi="Calibri"/>
          <w:sz w:val="22"/>
          <w:szCs w:val="22"/>
        </w:rPr>
        <w:t xml:space="preserve"> </w:t>
      </w:r>
      <w:r w:rsidR="00B40C6E" w:rsidRPr="004114C8">
        <w:rPr>
          <w:rFonts w:ascii="Calibri" w:hAnsi="Calibri"/>
          <w:sz w:val="22"/>
          <w:szCs w:val="22"/>
        </w:rPr>
        <w:t>a prohlášení o shodě a kompletní vyhotovení dokumentace skuteč</w:t>
      </w:r>
      <w:r w:rsidR="0009645C" w:rsidRPr="004114C8">
        <w:rPr>
          <w:rFonts w:ascii="Calibri" w:hAnsi="Calibri"/>
          <w:sz w:val="22"/>
          <w:szCs w:val="22"/>
        </w:rPr>
        <w:t>ného provedení díla</w:t>
      </w:r>
      <w:r w:rsidR="0054138B" w:rsidRPr="004114C8">
        <w:rPr>
          <w:rFonts w:ascii="Calibri" w:hAnsi="Calibri"/>
          <w:sz w:val="22"/>
          <w:szCs w:val="22"/>
        </w:rPr>
        <w:t xml:space="preserve"> v listinné i elektronické podobě. Dále je </w:t>
      </w:r>
      <w:r>
        <w:rPr>
          <w:rFonts w:ascii="Calibri" w:hAnsi="Calibri"/>
          <w:sz w:val="22"/>
          <w:szCs w:val="22"/>
        </w:rPr>
        <w:t>zhotovitel</w:t>
      </w:r>
      <w:r w:rsidR="0054138B" w:rsidRPr="004114C8">
        <w:rPr>
          <w:rFonts w:ascii="Calibri" w:hAnsi="Calibri"/>
          <w:sz w:val="22"/>
          <w:szCs w:val="22"/>
        </w:rPr>
        <w:t xml:space="preserve"> povinen při zahájení přejímky předat veškeré k dílu náležející dokumentace a doklady, geodetické zaměření, originál stavebního deníku, dále revizní zprávy, záznamy o zkouškách, záruční listy, návody k použití, požární osvědčení o použitých materiálech, technickou dokumentaci obsahující zásady pro vykonávání kontrol a zkoušek a doklady o </w:t>
      </w:r>
      <w:r w:rsidR="0054138B" w:rsidRPr="004114C8">
        <w:rPr>
          <w:rFonts w:ascii="Calibri" w:hAnsi="Calibri"/>
          <w:sz w:val="22"/>
          <w:szCs w:val="22"/>
        </w:rPr>
        <w:lastRenderedPageBreak/>
        <w:t>zneškodnění odpadů ze stavby v souladu s příslušnou obecně závaznou právní úpravou a další doklady uvedené v příslušném stavebním povolení či souhlasu s provedením stavby. Pokud budou některé tyto dokumenty v cizím jazyce, je zhotovitel povinen dodat je spolu s překladem do českého jazyka od tlumočníka zapsaného v seznamu tlumočníků tohoto jazyka vedeném místně příslušným krajským soudem. V případě pozdního předání byť jen jediného z těchto dokumentů je objednatel oprávněn posunout jednostranně termín předání tak, aby ode dne předání těchto dokumentů do dne předání stavby proběhlo 7 kalendářních dnů.</w:t>
      </w:r>
    </w:p>
    <w:p w:rsidR="006D4B95" w:rsidRPr="004114C8" w:rsidRDefault="006D4B95" w:rsidP="004114C8">
      <w:pPr>
        <w:pStyle w:val="Normln1"/>
        <w:numPr>
          <w:ilvl w:val="0"/>
          <w:numId w:val="12"/>
        </w:numPr>
        <w:spacing w:before="120" w:after="120"/>
        <w:ind w:left="426" w:hanging="426"/>
        <w:jc w:val="both"/>
        <w:rPr>
          <w:rFonts w:ascii="Calibri" w:hAnsi="Calibri"/>
          <w:sz w:val="22"/>
          <w:szCs w:val="22"/>
        </w:rPr>
      </w:pPr>
      <w:r w:rsidRPr="004114C8">
        <w:rPr>
          <w:rFonts w:ascii="Calibri" w:hAnsi="Calibri"/>
          <w:sz w:val="22"/>
          <w:szCs w:val="22"/>
        </w:rPr>
        <w:t xml:space="preserve">O průběhu předávacího a přejímacího řízení pořídí </w:t>
      </w:r>
      <w:r w:rsidR="00F957FB">
        <w:rPr>
          <w:rFonts w:asciiTheme="minorHAnsi" w:hAnsiTheme="minorHAnsi"/>
          <w:sz w:val="22"/>
          <w:szCs w:val="22"/>
        </w:rPr>
        <w:t>objednatel</w:t>
      </w:r>
      <w:r w:rsidRPr="004114C8">
        <w:rPr>
          <w:rFonts w:ascii="Calibri" w:hAnsi="Calibri"/>
          <w:sz w:val="22"/>
          <w:szCs w:val="22"/>
        </w:rPr>
        <w:t xml:space="preserve"> zápis (protokol), přičemž povinným obsahem protokolu jsou:</w:t>
      </w:r>
    </w:p>
    <w:p w:rsidR="006D4B95" w:rsidRPr="004114C8" w:rsidRDefault="006D4B95"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 xml:space="preserve">údaje o </w:t>
      </w:r>
      <w:r w:rsidR="00567C54">
        <w:rPr>
          <w:rFonts w:ascii="Calibri" w:hAnsi="Calibri"/>
          <w:sz w:val="22"/>
          <w:szCs w:val="22"/>
        </w:rPr>
        <w:t>zhotovitel</w:t>
      </w:r>
      <w:r w:rsidR="00A81607" w:rsidRPr="004114C8">
        <w:rPr>
          <w:rFonts w:ascii="Calibri" w:hAnsi="Calibri"/>
          <w:sz w:val="22"/>
          <w:szCs w:val="22"/>
        </w:rPr>
        <w:t>i</w:t>
      </w:r>
      <w:r w:rsidRPr="004114C8">
        <w:rPr>
          <w:rFonts w:ascii="Calibri" w:hAnsi="Calibri"/>
          <w:sz w:val="22"/>
          <w:szCs w:val="22"/>
        </w:rPr>
        <w:t xml:space="preserve">, </w:t>
      </w:r>
      <w:r w:rsidR="000939B7" w:rsidRPr="004114C8">
        <w:rPr>
          <w:rFonts w:ascii="Calibri" w:hAnsi="Calibri"/>
          <w:sz w:val="22"/>
          <w:szCs w:val="22"/>
        </w:rPr>
        <w:t>pod</w:t>
      </w:r>
      <w:r w:rsidR="00FE22BB" w:rsidRPr="004114C8">
        <w:rPr>
          <w:rFonts w:ascii="Calibri" w:hAnsi="Calibri"/>
          <w:sz w:val="22"/>
          <w:szCs w:val="22"/>
        </w:rPr>
        <w:t>dodavatelích</w:t>
      </w:r>
      <w:r w:rsidRPr="004114C8">
        <w:rPr>
          <w:rFonts w:ascii="Calibri" w:hAnsi="Calibri"/>
          <w:sz w:val="22"/>
          <w:szCs w:val="22"/>
        </w:rPr>
        <w:t xml:space="preserve"> a </w:t>
      </w:r>
      <w:r w:rsidR="00F957FB">
        <w:rPr>
          <w:rFonts w:asciiTheme="minorHAnsi" w:hAnsiTheme="minorHAnsi"/>
          <w:sz w:val="22"/>
          <w:szCs w:val="22"/>
        </w:rPr>
        <w:t>objednatel</w:t>
      </w:r>
      <w:r w:rsidR="00FE22BB" w:rsidRPr="004114C8">
        <w:rPr>
          <w:rFonts w:ascii="Calibri" w:hAnsi="Calibri"/>
          <w:sz w:val="22"/>
          <w:szCs w:val="22"/>
        </w:rPr>
        <w:t>i</w:t>
      </w:r>
      <w:r w:rsidRPr="004114C8">
        <w:rPr>
          <w:rFonts w:ascii="Calibri" w:hAnsi="Calibri"/>
          <w:sz w:val="22"/>
          <w:szCs w:val="22"/>
        </w:rPr>
        <w:t>,</w:t>
      </w:r>
    </w:p>
    <w:p w:rsidR="006D4B95" w:rsidRPr="004114C8" w:rsidRDefault="006D4B95"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stručný popis díla, které je předmětem předání a převzetí,</w:t>
      </w:r>
    </w:p>
    <w:p w:rsidR="006D4B95" w:rsidRPr="004114C8" w:rsidRDefault="006D4B95"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určení termínu, od kterého počíná plynout záruční lhůta,</w:t>
      </w:r>
    </w:p>
    <w:p w:rsidR="00E63232" w:rsidRPr="004114C8" w:rsidRDefault="00E63232" w:rsidP="004114C8">
      <w:pPr>
        <w:numPr>
          <w:ilvl w:val="0"/>
          <w:numId w:val="13"/>
        </w:numPr>
        <w:tabs>
          <w:tab w:val="clear" w:pos="1770"/>
          <w:tab w:val="num" w:pos="709"/>
        </w:tabs>
        <w:spacing w:before="120" w:after="120" w:line="240" w:lineRule="auto"/>
        <w:ind w:left="709" w:right="-18" w:hanging="283"/>
        <w:jc w:val="both"/>
        <w:rPr>
          <w:rFonts w:ascii="Calibri" w:hAnsi="Calibri" w:cs="Times New Roman"/>
        </w:rPr>
      </w:pPr>
      <w:r w:rsidRPr="004114C8">
        <w:rPr>
          <w:rFonts w:ascii="Calibri" w:hAnsi="Calibri" w:cs="Times New Roman"/>
        </w:rPr>
        <w:t xml:space="preserve">seznam předaných dokladů (revizní zprávy, záznamy o zkouškách, záruční listy, návody k použití v českém jazyce, </w:t>
      </w:r>
      <w:r w:rsidR="005F564B" w:rsidRPr="004114C8">
        <w:rPr>
          <w:rFonts w:ascii="Calibri" w:hAnsi="Calibri" w:cs="Times New Roman"/>
        </w:rPr>
        <w:t xml:space="preserve">zpracování a návrhy provozních řádů, </w:t>
      </w:r>
      <w:r w:rsidR="004070BC" w:rsidRPr="004114C8">
        <w:rPr>
          <w:rFonts w:ascii="Calibri" w:hAnsi="Calibri" w:cs="Times New Roman"/>
        </w:rPr>
        <w:t>apod.</w:t>
      </w:r>
      <w:r w:rsidRPr="004114C8">
        <w:rPr>
          <w:rFonts w:ascii="Calibri" w:hAnsi="Calibri" w:cs="Times New Roman"/>
        </w:rPr>
        <w:t>),</w:t>
      </w:r>
    </w:p>
    <w:p w:rsidR="006D4B95" w:rsidRPr="004114C8" w:rsidRDefault="004070BC" w:rsidP="004114C8">
      <w:pPr>
        <w:numPr>
          <w:ilvl w:val="0"/>
          <w:numId w:val="13"/>
        </w:numPr>
        <w:tabs>
          <w:tab w:val="clear" w:pos="1770"/>
          <w:tab w:val="num" w:pos="709"/>
        </w:tabs>
        <w:spacing w:before="120" w:after="120" w:line="240" w:lineRule="auto"/>
        <w:ind w:left="709" w:right="-18" w:hanging="283"/>
        <w:jc w:val="both"/>
        <w:rPr>
          <w:rFonts w:ascii="Calibri" w:hAnsi="Calibri" w:cs="Times New Roman"/>
        </w:rPr>
      </w:pPr>
      <w:r w:rsidRPr="004114C8">
        <w:rPr>
          <w:rFonts w:ascii="Calibri" w:hAnsi="Calibri" w:cs="Times New Roman"/>
        </w:rPr>
        <w:t>jeden kus pare projektové dokumentace skutečného provedení celého díla v tištěné podobě a v jednom vyhotovení v elektronické podobě na CD – formát *.</w:t>
      </w:r>
      <w:proofErr w:type="spellStart"/>
      <w:r w:rsidRPr="004114C8">
        <w:rPr>
          <w:rFonts w:ascii="Calibri" w:hAnsi="Calibri" w:cs="Times New Roman"/>
        </w:rPr>
        <w:t>pdf</w:t>
      </w:r>
      <w:proofErr w:type="spellEnd"/>
      <w:r w:rsidRPr="004114C8">
        <w:rPr>
          <w:rFonts w:ascii="Calibri" w:hAnsi="Calibri" w:cs="Times New Roman"/>
        </w:rPr>
        <w:t>, pro dokumentaci skutečného provedení díla ve formátech *.</w:t>
      </w:r>
      <w:proofErr w:type="spellStart"/>
      <w:r w:rsidRPr="004114C8">
        <w:rPr>
          <w:rFonts w:ascii="Calibri" w:hAnsi="Calibri" w:cs="Times New Roman"/>
        </w:rPr>
        <w:t>dwg</w:t>
      </w:r>
      <w:proofErr w:type="spellEnd"/>
      <w:r w:rsidRPr="004114C8">
        <w:rPr>
          <w:rFonts w:ascii="Calibri" w:hAnsi="Calibri" w:cs="Times New Roman"/>
        </w:rPr>
        <w:t>, *.</w:t>
      </w:r>
      <w:proofErr w:type="spellStart"/>
      <w:r w:rsidRPr="004114C8">
        <w:rPr>
          <w:rFonts w:ascii="Calibri" w:hAnsi="Calibri" w:cs="Times New Roman"/>
        </w:rPr>
        <w:t>doc</w:t>
      </w:r>
      <w:proofErr w:type="spellEnd"/>
      <w:r w:rsidRPr="004114C8">
        <w:rPr>
          <w:rFonts w:ascii="Calibri" w:hAnsi="Calibri" w:cs="Times New Roman"/>
        </w:rPr>
        <w:t>, *.</w:t>
      </w:r>
      <w:proofErr w:type="spellStart"/>
      <w:proofErr w:type="gramStart"/>
      <w:r w:rsidRPr="004114C8">
        <w:rPr>
          <w:rFonts w:ascii="Calibri" w:hAnsi="Calibri" w:cs="Times New Roman"/>
        </w:rPr>
        <w:t>xls</w:t>
      </w:r>
      <w:proofErr w:type="spellEnd"/>
      <w:r w:rsidRPr="004114C8">
        <w:rPr>
          <w:rFonts w:ascii="Calibri" w:hAnsi="Calibri" w:cs="Times New Roman"/>
        </w:rPr>
        <w:t>,</w:t>
      </w:r>
      <w:r w:rsidR="006D4B95" w:rsidRPr="004114C8">
        <w:rPr>
          <w:rFonts w:ascii="Calibri" w:hAnsi="Calibri" w:cs="Times New Roman"/>
        </w:rPr>
        <w:t>,</w:t>
      </w:r>
      <w:proofErr w:type="gramEnd"/>
    </w:p>
    <w:p w:rsidR="006D4B95" w:rsidRPr="004114C8" w:rsidRDefault="006D4B95" w:rsidP="004114C8">
      <w:pPr>
        <w:numPr>
          <w:ilvl w:val="0"/>
          <w:numId w:val="13"/>
        </w:numPr>
        <w:tabs>
          <w:tab w:val="clear" w:pos="1770"/>
          <w:tab w:val="num" w:pos="709"/>
        </w:tabs>
        <w:spacing w:before="120" w:after="120" w:line="240" w:lineRule="auto"/>
        <w:ind w:left="709" w:right="-18" w:hanging="283"/>
        <w:jc w:val="both"/>
        <w:rPr>
          <w:rFonts w:ascii="Calibri" w:hAnsi="Calibri" w:cs="Times New Roman"/>
        </w:rPr>
      </w:pPr>
      <w:r w:rsidRPr="004114C8">
        <w:rPr>
          <w:rFonts w:ascii="Calibri" w:hAnsi="Calibri" w:cs="Times New Roman"/>
        </w:rPr>
        <w:t>geodetické zaměření stav</w:t>
      </w:r>
      <w:r w:rsidR="00BB33BA" w:rsidRPr="004114C8">
        <w:rPr>
          <w:rFonts w:ascii="Calibri" w:hAnsi="Calibri" w:cs="Times New Roman"/>
        </w:rPr>
        <w:t>eb</w:t>
      </w:r>
      <w:r w:rsidR="005F564B" w:rsidRPr="004114C8">
        <w:rPr>
          <w:rFonts w:ascii="Calibri" w:hAnsi="Calibri" w:cs="Times New Roman"/>
        </w:rPr>
        <w:t xml:space="preserve"> a vedení přípojek </w:t>
      </w:r>
      <w:r w:rsidRPr="004114C8">
        <w:rPr>
          <w:rFonts w:ascii="Calibri" w:hAnsi="Calibri" w:cs="Times New Roman"/>
        </w:rPr>
        <w:t xml:space="preserve">v tištěné podobě a digitální formě na CD </w:t>
      </w:r>
      <w:r w:rsidR="004070BC" w:rsidRPr="004114C8">
        <w:rPr>
          <w:rFonts w:ascii="Calibri" w:hAnsi="Calibri" w:cs="Times New Roman"/>
        </w:rPr>
        <w:t>(</w:t>
      </w:r>
      <w:r w:rsidR="00E63232" w:rsidRPr="004114C8">
        <w:rPr>
          <w:rFonts w:ascii="Calibri" w:hAnsi="Calibri" w:cs="Times New Roman"/>
        </w:rPr>
        <w:t xml:space="preserve">formát </w:t>
      </w:r>
      <w:proofErr w:type="spellStart"/>
      <w:r w:rsidR="00E63232" w:rsidRPr="004114C8">
        <w:rPr>
          <w:rFonts w:ascii="Calibri" w:hAnsi="Calibri" w:cs="Times New Roman"/>
        </w:rPr>
        <w:t>pdf</w:t>
      </w:r>
      <w:proofErr w:type="spellEnd"/>
      <w:r w:rsidR="00E63232" w:rsidRPr="004114C8">
        <w:rPr>
          <w:rFonts w:ascii="Calibri" w:hAnsi="Calibri" w:cs="Times New Roman"/>
        </w:rPr>
        <w:t>, pro dokumentaci skutečného provedení díla ve formátech *.</w:t>
      </w:r>
      <w:proofErr w:type="spellStart"/>
      <w:r w:rsidR="00E63232" w:rsidRPr="004114C8">
        <w:rPr>
          <w:rFonts w:ascii="Calibri" w:hAnsi="Calibri" w:cs="Times New Roman"/>
        </w:rPr>
        <w:t>dwg</w:t>
      </w:r>
      <w:proofErr w:type="spellEnd"/>
      <w:r w:rsidR="00E63232" w:rsidRPr="004114C8">
        <w:rPr>
          <w:rFonts w:ascii="Calibri" w:hAnsi="Calibri" w:cs="Times New Roman"/>
        </w:rPr>
        <w:t>, *.</w:t>
      </w:r>
      <w:proofErr w:type="spellStart"/>
      <w:r w:rsidR="00E63232" w:rsidRPr="004114C8">
        <w:rPr>
          <w:rFonts w:ascii="Calibri" w:hAnsi="Calibri" w:cs="Times New Roman"/>
        </w:rPr>
        <w:t>doc</w:t>
      </w:r>
      <w:proofErr w:type="spellEnd"/>
      <w:r w:rsidR="00E63232" w:rsidRPr="004114C8">
        <w:rPr>
          <w:rFonts w:ascii="Calibri" w:hAnsi="Calibri" w:cs="Times New Roman"/>
        </w:rPr>
        <w:t>, *.</w:t>
      </w:r>
      <w:proofErr w:type="spellStart"/>
      <w:r w:rsidR="00E63232" w:rsidRPr="004114C8">
        <w:rPr>
          <w:rFonts w:ascii="Calibri" w:hAnsi="Calibri" w:cs="Times New Roman"/>
        </w:rPr>
        <w:t>xls</w:t>
      </w:r>
      <w:proofErr w:type="spellEnd"/>
      <w:r w:rsidR="00E63232" w:rsidRPr="004114C8">
        <w:rPr>
          <w:rFonts w:ascii="Calibri" w:hAnsi="Calibri" w:cs="Times New Roman"/>
          <w:color w:val="FF0000"/>
        </w:rPr>
        <w:t>,</w:t>
      </w:r>
    </w:p>
    <w:p w:rsidR="006D4B95" w:rsidRPr="004114C8" w:rsidRDefault="006D4B95" w:rsidP="004114C8">
      <w:pPr>
        <w:numPr>
          <w:ilvl w:val="0"/>
          <w:numId w:val="13"/>
        </w:numPr>
        <w:tabs>
          <w:tab w:val="clear" w:pos="1770"/>
          <w:tab w:val="num" w:pos="709"/>
        </w:tabs>
        <w:spacing w:before="120" w:after="120" w:line="240" w:lineRule="auto"/>
        <w:ind w:left="709" w:right="-18" w:hanging="283"/>
        <w:jc w:val="both"/>
        <w:rPr>
          <w:rFonts w:ascii="Calibri" w:hAnsi="Calibri" w:cs="Times New Roman"/>
        </w:rPr>
      </w:pPr>
      <w:r w:rsidRPr="004114C8">
        <w:rPr>
          <w:rFonts w:ascii="Calibri" w:hAnsi="Calibri" w:cs="Times New Roman"/>
        </w:rPr>
        <w:t>geometrický plán</w:t>
      </w:r>
      <w:r w:rsidR="002E7246" w:rsidRPr="004114C8">
        <w:rPr>
          <w:rFonts w:ascii="Calibri" w:hAnsi="Calibri" w:cs="Times New Roman"/>
        </w:rPr>
        <w:t xml:space="preserve"> </w:t>
      </w:r>
      <w:r w:rsidRPr="004114C8">
        <w:rPr>
          <w:rFonts w:ascii="Calibri" w:hAnsi="Calibri" w:cs="Times New Roman"/>
        </w:rPr>
        <w:t>v</w:t>
      </w:r>
      <w:r w:rsidR="002E7246" w:rsidRPr="004114C8">
        <w:rPr>
          <w:rFonts w:ascii="Calibri" w:hAnsi="Calibri" w:cs="Times New Roman"/>
        </w:rPr>
        <w:t> </w:t>
      </w:r>
      <w:r w:rsidRPr="004114C8">
        <w:rPr>
          <w:rFonts w:ascii="Calibri" w:hAnsi="Calibri" w:cs="Times New Roman"/>
        </w:rPr>
        <w:t>6</w:t>
      </w:r>
      <w:r w:rsidR="002E7246" w:rsidRPr="004114C8">
        <w:rPr>
          <w:rFonts w:ascii="Calibri" w:hAnsi="Calibri" w:cs="Times New Roman"/>
        </w:rPr>
        <w:t xml:space="preserve"> </w:t>
      </w:r>
      <w:r w:rsidRPr="004114C8">
        <w:rPr>
          <w:rFonts w:ascii="Calibri" w:hAnsi="Calibri" w:cs="Times New Roman"/>
        </w:rPr>
        <w:t>vyhotoveních</w:t>
      </w:r>
      <w:r w:rsidR="00BB33BA" w:rsidRPr="004114C8">
        <w:rPr>
          <w:rFonts w:ascii="Calibri" w:hAnsi="Calibri" w:cs="Times New Roman"/>
        </w:rPr>
        <w:t xml:space="preserve"> pro </w:t>
      </w:r>
      <w:r w:rsidR="009F0800" w:rsidRPr="004114C8">
        <w:rPr>
          <w:rFonts w:ascii="Calibri" w:hAnsi="Calibri" w:cs="Times New Roman"/>
        </w:rPr>
        <w:t>s</w:t>
      </w:r>
      <w:r w:rsidR="0026124B" w:rsidRPr="004114C8">
        <w:rPr>
          <w:rFonts w:ascii="Calibri" w:hAnsi="Calibri" w:cs="Times New Roman"/>
        </w:rPr>
        <w:t>tavb</w:t>
      </w:r>
      <w:r w:rsidR="009F0800" w:rsidRPr="004114C8">
        <w:rPr>
          <w:rFonts w:ascii="Calibri" w:hAnsi="Calibri" w:cs="Times New Roman"/>
        </w:rPr>
        <w:t>u</w:t>
      </w:r>
      <w:r w:rsidR="0026124B" w:rsidRPr="004114C8">
        <w:rPr>
          <w:rFonts w:ascii="Calibri" w:hAnsi="Calibri" w:cs="Times New Roman"/>
        </w:rPr>
        <w:t xml:space="preserve"> – </w:t>
      </w:r>
      <w:r w:rsidR="00567C54">
        <w:rPr>
          <w:rFonts w:ascii="Calibri" w:hAnsi="Calibri" w:cs="Times New Roman"/>
        </w:rPr>
        <w:t>zhotovitel</w:t>
      </w:r>
      <w:r w:rsidRPr="004114C8">
        <w:rPr>
          <w:rFonts w:ascii="Calibri" w:hAnsi="Calibri" w:cs="Times New Roman"/>
        </w:rPr>
        <w:t xml:space="preserve"> odpovídá za dodržení prostorové polohy stav</w:t>
      </w:r>
      <w:r w:rsidR="00BB33BA" w:rsidRPr="004114C8">
        <w:rPr>
          <w:rFonts w:ascii="Calibri" w:hAnsi="Calibri" w:cs="Times New Roman"/>
        </w:rPr>
        <w:t>eb</w:t>
      </w:r>
      <w:r w:rsidR="00FE22BB" w:rsidRPr="004114C8">
        <w:rPr>
          <w:rFonts w:ascii="Calibri" w:hAnsi="Calibri" w:cs="Times New Roman"/>
        </w:rPr>
        <w:t xml:space="preserve"> a za případné škody vzniklé </w:t>
      </w:r>
      <w:r w:rsidR="00F957FB">
        <w:t>objednatel</w:t>
      </w:r>
      <w:r w:rsidR="00FE22BB" w:rsidRPr="004114C8">
        <w:rPr>
          <w:rFonts w:ascii="Calibri" w:hAnsi="Calibri" w:cs="Times New Roman"/>
        </w:rPr>
        <w:t>i</w:t>
      </w:r>
      <w:r w:rsidRPr="004114C8">
        <w:rPr>
          <w:rFonts w:ascii="Calibri" w:hAnsi="Calibri" w:cs="Times New Roman"/>
        </w:rPr>
        <w:t xml:space="preserve"> stavbou zvýšeným z</w:t>
      </w:r>
      <w:r w:rsidR="004070BC" w:rsidRPr="004114C8">
        <w:rPr>
          <w:rFonts w:ascii="Calibri" w:hAnsi="Calibri" w:cs="Times New Roman"/>
        </w:rPr>
        <w:t>áborem pozemků jiných vlastníků</w:t>
      </w:r>
      <w:r w:rsidR="00525450" w:rsidRPr="004114C8">
        <w:rPr>
          <w:rFonts w:ascii="Calibri" w:hAnsi="Calibri" w:cs="Times New Roman"/>
        </w:rPr>
        <w:t>,</w:t>
      </w:r>
    </w:p>
    <w:p w:rsidR="00525450" w:rsidRPr="004114C8" w:rsidRDefault="00525450" w:rsidP="004114C8">
      <w:pPr>
        <w:numPr>
          <w:ilvl w:val="0"/>
          <w:numId w:val="13"/>
        </w:numPr>
        <w:tabs>
          <w:tab w:val="clear" w:pos="1770"/>
          <w:tab w:val="num" w:pos="709"/>
        </w:tabs>
        <w:spacing w:before="120" w:after="120" w:line="240" w:lineRule="auto"/>
        <w:ind w:left="709" w:right="-18" w:hanging="283"/>
        <w:jc w:val="both"/>
        <w:rPr>
          <w:rFonts w:ascii="Calibri" w:hAnsi="Calibri" w:cs="Times New Roman"/>
        </w:rPr>
      </w:pPr>
      <w:r w:rsidRPr="004114C8">
        <w:rPr>
          <w:rFonts w:ascii="Calibri" w:hAnsi="Calibri" w:cs="Times New Roman"/>
        </w:rPr>
        <w:t xml:space="preserve">předání inventáře kostela, který zde </w:t>
      </w:r>
      <w:r w:rsidR="0064145F" w:rsidRPr="004114C8">
        <w:rPr>
          <w:rFonts w:ascii="Calibri" w:hAnsi="Calibri" w:cs="Times New Roman"/>
        </w:rPr>
        <w:t>byl ponechán</w:t>
      </w:r>
      <w:r w:rsidRPr="004114C8">
        <w:rPr>
          <w:rFonts w:ascii="Calibri" w:hAnsi="Calibri" w:cs="Times New Roman"/>
        </w:rPr>
        <w:t xml:space="preserve"> po dobu stavby,</w:t>
      </w:r>
    </w:p>
    <w:p w:rsidR="00FE22BB" w:rsidRPr="004114C8" w:rsidRDefault="006D4B95"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 xml:space="preserve">prohlášení </w:t>
      </w:r>
      <w:r w:rsidR="00F957FB">
        <w:rPr>
          <w:rFonts w:asciiTheme="minorHAnsi" w:hAnsiTheme="minorHAnsi"/>
          <w:sz w:val="22"/>
          <w:szCs w:val="22"/>
        </w:rPr>
        <w:t>objednatel</w:t>
      </w:r>
      <w:r w:rsidR="00FE22BB" w:rsidRPr="004114C8">
        <w:rPr>
          <w:rFonts w:ascii="Calibri" w:hAnsi="Calibri"/>
          <w:sz w:val="22"/>
          <w:szCs w:val="22"/>
        </w:rPr>
        <w:t>e</w:t>
      </w:r>
      <w:r w:rsidRPr="004114C8">
        <w:rPr>
          <w:rFonts w:ascii="Calibri" w:hAnsi="Calibri"/>
          <w:sz w:val="22"/>
          <w:szCs w:val="22"/>
        </w:rPr>
        <w:t>, zda dílo přejímá nebo nepřejímá a pokud odmítá dílo převzít, uvede v protokolu důvody</w:t>
      </w:r>
      <w:r w:rsidR="00E63232" w:rsidRPr="004114C8">
        <w:rPr>
          <w:rFonts w:ascii="Calibri" w:hAnsi="Calibri"/>
          <w:sz w:val="22"/>
          <w:szCs w:val="22"/>
        </w:rPr>
        <w:t>, pro které dílo převzít odmítá,</w:t>
      </w:r>
    </w:p>
    <w:p w:rsidR="005F564B" w:rsidRPr="004114C8" w:rsidRDefault="005F564B"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potvrzení souhlasu technického dozoru stavby se správností fakturované částky,</w:t>
      </w:r>
    </w:p>
    <w:p w:rsidR="00E63232" w:rsidRPr="004114C8" w:rsidRDefault="00E63232"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datum a místo sepsání protokolu,</w:t>
      </w:r>
    </w:p>
    <w:p w:rsidR="00E63232" w:rsidRPr="004114C8" w:rsidRDefault="00E63232" w:rsidP="004114C8">
      <w:pPr>
        <w:pStyle w:val="Normln1"/>
        <w:numPr>
          <w:ilvl w:val="0"/>
          <w:numId w:val="13"/>
        </w:numPr>
        <w:tabs>
          <w:tab w:val="clear" w:pos="1770"/>
          <w:tab w:val="num" w:pos="709"/>
        </w:tabs>
        <w:spacing w:before="120" w:after="120"/>
        <w:ind w:left="709" w:hanging="283"/>
        <w:jc w:val="both"/>
        <w:rPr>
          <w:rFonts w:ascii="Calibri" w:hAnsi="Calibri"/>
          <w:sz w:val="22"/>
          <w:szCs w:val="22"/>
        </w:rPr>
      </w:pPr>
      <w:r w:rsidRPr="004114C8">
        <w:rPr>
          <w:rFonts w:ascii="Calibri" w:hAnsi="Calibri"/>
          <w:sz w:val="22"/>
          <w:szCs w:val="22"/>
        </w:rPr>
        <w:t>jména a podpisy zástupců objednatele a zhotovitele.</w:t>
      </w:r>
    </w:p>
    <w:p w:rsidR="006D4B95" w:rsidRPr="004114C8" w:rsidRDefault="006D4B95" w:rsidP="004114C8">
      <w:pPr>
        <w:pStyle w:val="Normln1"/>
        <w:numPr>
          <w:ilvl w:val="0"/>
          <w:numId w:val="12"/>
        </w:numPr>
        <w:spacing w:before="120" w:after="120"/>
        <w:ind w:left="426" w:hanging="426"/>
        <w:jc w:val="both"/>
        <w:rPr>
          <w:rFonts w:ascii="Calibri" w:hAnsi="Calibri"/>
          <w:sz w:val="22"/>
          <w:szCs w:val="22"/>
        </w:rPr>
      </w:pPr>
      <w:r w:rsidRPr="004114C8">
        <w:rPr>
          <w:rFonts w:ascii="Calibri" w:hAnsi="Calibri"/>
          <w:sz w:val="22"/>
          <w:szCs w:val="22"/>
        </w:rPr>
        <w:t>Obsahuje-li dílo vady nebo nedodělky, musí protokol dále obsahovat:</w:t>
      </w:r>
    </w:p>
    <w:p w:rsidR="006D4B95" w:rsidRPr="004114C8" w:rsidRDefault="006D4B95" w:rsidP="004114C8">
      <w:pPr>
        <w:pStyle w:val="Normln1"/>
        <w:numPr>
          <w:ilvl w:val="0"/>
          <w:numId w:val="14"/>
        </w:numPr>
        <w:tabs>
          <w:tab w:val="clear" w:pos="1770"/>
        </w:tabs>
        <w:spacing w:before="120" w:after="120"/>
        <w:ind w:left="709" w:hanging="283"/>
        <w:jc w:val="both"/>
        <w:rPr>
          <w:rFonts w:ascii="Calibri" w:hAnsi="Calibri"/>
          <w:sz w:val="22"/>
          <w:szCs w:val="22"/>
        </w:rPr>
      </w:pPr>
      <w:r w:rsidRPr="004114C8">
        <w:rPr>
          <w:rFonts w:ascii="Calibri" w:hAnsi="Calibri"/>
          <w:sz w:val="22"/>
          <w:szCs w:val="22"/>
        </w:rPr>
        <w:t>soupis zjištěných vad a nedodělků,</w:t>
      </w:r>
    </w:p>
    <w:p w:rsidR="006D4B95" w:rsidRPr="004114C8" w:rsidRDefault="006D4B95" w:rsidP="004114C8">
      <w:pPr>
        <w:pStyle w:val="Normln1"/>
        <w:numPr>
          <w:ilvl w:val="0"/>
          <w:numId w:val="14"/>
        </w:numPr>
        <w:tabs>
          <w:tab w:val="clear" w:pos="1770"/>
        </w:tabs>
        <w:spacing w:before="120" w:after="120"/>
        <w:ind w:left="709" w:hanging="283"/>
        <w:jc w:val="both"/>
        <w:rPr>
          <w:rFonts w:ascii="Calibri" w:hAnsi="Calibri"/>
          <w:sz w:val="22"/>
          <w:szCs w:val="22"/>
        </w:rPr>
      </w:pPr>
      <w:r w:rsidRPr="004114C8">
        <w:rPr>
          <w:rFonts w:ascii="Calibri" w:hAnsi="Calibri"/>
          <w:sz w:val="22"/>
          <w:szCs w:val="22"/>
        </w:rPr>
        <w:t>dohodu o způsobu a termínech jejich odstranění, popřípadě o jiném způsobu narovnání,</w:t>
      </w:r>
    </w:p>
    <w:p w:rsidR="006D4B95" w:rsidRPr="004114C8" w:rsidRDefault="006D4B95" w:rsidP="004114C8">
      <w:pPr>
        <w:pStyle w:val="Normln1"/>
        <w:numPr>
          <w:ilvl w:val="0"/>
          <w:numId w:val="14"/>
        </w:numPr>
        <w:tabs>
          <w:tab w:val="clear" w:pos="1770"/>
        </w:tabs>
        <w:spacing w:before="120" w:after="120"/>
        <w:ind w:left="709" w:hanging="283"/>
        <w:jc w:val="both"/>
        <w:rPr>
          <w:rFonts w:ascii="Calibri" w:hAnsi="Calibri"/>
          <w:sz w:val="22"/>
          <w:szCs w:val="22"/>
        </w:rPr>
      </w:pPr>
      <w:r w:rsidRPr="004114C8">
        <w:rPr>
          <w:rFonts w:ascii="Calibri" w:hAnsi="Calibri"/>
          <w:sz w:val="22"/>
          <w:szCs w:val="22"/>
        </w:rPr>
        <w:t xml:space="preserve">dohodu o zpřístupnění díla nebo jeho části </w:t>
      </w:r>
      <w:r w:rsidR="00567C54">
        <w:rPr>
          <w:rFonts w:ascii="Calibri" w:hAnsi="Calibri"/>
          <w:sz w:val="22"/>
          <w:szCs w:val="22"/>
        </w:rPr>
        <w:t>zhotovitel</w:t>
      </w:r>
      <w:r w:rsidR="00FE22BB" w:rsidRPr="004114C8">
        <w:rPr>
          <w:rFonts w:ascii="Calibri" w:hAnsi="Calibri"/>
          <w:sz w:val="22"/>
          <w:szCs w:val="22"/>
        </w:rPr>
        <w:t>i</w:t>
      </w:r>
      <w:r w:rsidRPr="004114C8">
        <w:rPr>
          <w:rFonts w:ascii="Calibri" w:hAnsi="Calibri"/>
          <w:sz w:val="22"/>
          <w:szCs w:val="22"/>
        </w:rPr>
        <w:t xml:space="preserve"> za účelem odstranění vad nebo nedodělků.</w:t>
      </w:r>
    </w:p>
    <w:p w:rsidR="00FE22BB" w:rsidRPr="004114C8" w:rsidRDefault="00F957FB" w:rsidP="004114C8">
      <w:pPr>
        <w:pStyle w:val="Normln1"/>
        <w:numPr>
          <w:ilvl w:val="0"/>
          <w:numId w:val="12"/>
        </w:numPr>
        <w:spacing w:before="120" w:after="120"/>
        <w:ind w:left="426" w:hanging="426"/>
        <w:jc w:val="both"/>
        <w:rPr>
          <w:rFonts w:ascii="Calibri" w:hAnsi="Calibri"/>
          <w:sz w:val="22"/>
          <w:szCs w:val="22"/>
        </w:rPr>
      </w:pPr>
      <w:r>
        <w:rPr>
          <w:rFonts w:asciiTheme="minorHAnsi" w:hAnsiTheme="minorHAnsi"/>
          <w:sz w:val="22"/>
          <w:szCs w:val="22"/>
        </w:rPr>
        <w:t>Objednatel</w:t>
      </w:r>
      <w:r w:rsidR="006D4B95" w:rsidRPr="004114C8">
        <w:rPr>
          <w:rFonts w:ascii="Calibri" w:hAnsi="Calibri"/>
          <w:sz w:val="22"/>
          <w:szCs w:val="22"/>
        </w:rPr>
        <w:t xml:space="preserve"> je povinen převzít i dílo, které vykazuje vady a nedodělky, které sam</w:t>
      </w:r>
      <w:r w:rsidR="009F0800" w:rsidRPr="004114C8">
        <w:rPr>
          <w:rFonts w:ascii="Calibri" w:hAnsi="Calibri"/>
          <w:sz w:val="22"/>
          <w:szCs w:val="22"/>
        </w:rPr>
        <w:t>y</w:t>
      </w:r>
      <w:r w:rsidR="006D4B95" w:rsidRPr="004114C8">
        <w:rPr>
          <w:rFonts w:ascii="Calibri" w:hAnsi="Calibri"/>
          <w:sz w:val="22"/>
          <w:szCs w:val="22"/>
        </w:rPr>
        <w:t xml:space="preserve"> o sobě</w:t>
      </w:r>
      <w:r w:rsidR="00BB33BA" w:rsidRPr="004114C8">
        <w:rPr>
          <w:rFonts w:ascii="Calibri" w:hAnsi="Calibri"/>
          <w:sz w:val="22"/>
          <w:szCs w:val="22"/>
        </w:rPr>
        <w:t xml:space="preserve"> a</w:t>
      </w:r>
      <w:r w:rsidR="006D4B95" w:rsidRPr="004114C8">
        <w:rPr>
          <w:rFonts w:ascii="Calibri" w:hAnsi="Calibri"/>
          <w:sz w:val="22"/>
          <w:szCs w:val="22"/>
        </w:rPr>
        <w:t xml:space="preserve"> ani ve</w:t>
      </w:r>
      <w:r w:rsidR="00FE22BB" w:rsidRPr="004114C8">
        <w:rPr>
          <w:rFonts w:ascii="Calibri" w:hAnsi="Calibri"/>
          <w:sz w:val="22"/>
          <w:szCs w:val="22"/>
        </w:rPr>
        <w:t xml:space="preserve"> </w:t>
      </w:r>
      <w:r w:rsidR="00BB33BA" w:rsidRPr="004114C8">
        <w:rPr>
          <w:rFonts w:ascii="Calibri" w:hAnsi="Calibri"/>
          <w:sz w:val="22"/>
          <w:szCs w:val="22"/>
        </w:rPr>
        <w:t>spojení s jinými</w:t>
      </w:r>
      <w:r w:rsidR="00FE22BB" w:rsidRPr="004114C8">
        <w:rPr>
          <w:rFonts w:ascii="Calibri" w:hAnsi="Calibri"/>
          <w:sz w:val="22"/>
          <w:szCs w:val="22"/>
        </w:rPr>
        <w:t xml:space="preserve"> nebrání řádnému užívání díla, přičemž d</w:t>
      </w:r>
      <w:r w:rsidR="00B40C6E" w:rsidRPr="004114C8">
        <w:rPr>
          <w:rFonts w:ascii="Calibri" w:hAnsi="Calibri"/>
          <w:sz w:val="22"/>
          <w:szCs w:val="22"/>
        </w:rPr>
        <w:t>nem podpisu proto</w:t>
      </w:r>
      <w:r w:rsidR="00FE22BB" w:rsidRPr="004114C8">
        <w:rPr>
          <w:rFonts w:ascii="Calibri" w:hAnsi="Calibri"/>
          <w:sz w:val="22"/>
          <w:szCs w:val="22"/>
        </w:rPr>
        <w:t xml:space="preserve">kolu o předání a převzetí díla </w:t>
      </w:r>
      <w:r w:rsidR="00B40C6E" w:rsidRPr="004114C8">
        <w:rPr>
          <w:rFonts w:ascii="Calibri" w:hAnsi="Calibri"/>
          <w:sz w:val="22"/>
          <w:szCs w:val="22"/>
        </w:rPr>
        <w:t>počíná b</w:t>
      </w:r>
      <w:r w:rsidR="007133DA" w:rsidRPr="004114C8">
        <w:rPr>
          <w:rFonts w:ascii="Calibri" w:hAnsi="Calibri"/>
          <w:sz w:val="22"/>
          <w:szCs w:val="22"/>
        </w:rPr>
        <w:t>ě</w:t>
      </w:r>
      <w:r w:rsidR="00B40C6E" w:rsidRPr="004114C8">
        <w:rPr>
          <w:rFonts w:ascii="Calibri" w:hAnsi="Calibri"/>
          <w:sz w:val="22"/>
          <w:szCs w:val="22"/>
        </w:rPr>
        <w:t xml:space="preserve">žet záruční doba a nebezpečí škody na díle přechází na </w:t>
      </w:r>
      <w:r>
        <w:rPr>
          <w:rFonts w:asciiTheme="minorHAnsi" w:hAnsiTheme="minorHAnsi"/>
          <w:sz w:val="22"/>
          <w:szCs w:val="22"/>
        </w:rPr>
        <w:t>objednatel</w:t>
      </w:r>
      <w:r w:rsidR="00FE22BB" w:rsidRPr="004114C8">
        <w:rPr>
          <w:rFonts w:ascii="Calibri" w:hAnsi="Calibri"/>
          <w:sz w:val="22"/>
          <w:szCs w:val="22"/>
        </w:rPr>
        <w:t>e</w:t>
      </w:r>
      <w:r w:rsidR="00B40C6E" w:rsidRPr="004114C8">
        <w:rPr>
          <w:rFonts w:ascii="Calibri" w:hAnsi="Calibri"/>
          <w:sz w:val="22"/>
          <w:szCs w:val="22"/>
        </w:rPr>
        <w:t>.</w:t>
      </w:r>
    </w:p>
    <w:p w:rsidR="00FE22BB" w:rsidRPr="004114C8" w:rsidRDefault="00567C54" w:rsidP="004114C8">
      <w:pPr>
        <w:pStyle w:val="Normln1"/>
        <w:numPr>
          <w:ilvl w:val="0"/>
          <w:numId w:val="12"/>
        </w:numPr>
        <w:spacing w:before="120" w:after="120"/>
        <w:ind w:left="426" w:hanging="426"/>
        <w:jc w:val="both"/>
        <w:rPr>
          <w:rFonts w:ascii="Calibri" w:hAnsi="Calibri"/>
          <w:sz w:val="22"/>
          <w:szCs w:val="22"/>
        </w:rPr>
      </w:pPr>
      <w:r>
        <w:rPr>
          <w:rFonts w:ascii="Calibri" w:hAnsi="Calibri"/>
          <w:sz w:val="22"/>
          <w:szCs w:val="22"/>
        </w:rPr>
        <w:t>Zhotovitel</w:t>
      </w:r>
      <w:r w:rsidR="00AB09C3" w:rsidRPr="004114C8">
        <w:rPr>
          <w:rFonts w:ascii="Calibri" w:hAnsi="Calibri"/>
          <w:sz w:val="22"/>
          <w:szCs w:val="22"/>
        </w:rPr>
        <w:t xml:space="preserve"> je povinen účas</w:t>
      </w:r>
      <w:r w:rsidR="00FE22BB" w:rsidRPr="004114C8">
        <w:rPr>
          <w:rFonts w:ascii="Calibri" w:hAnsi="Calibri"/>
          <w:sz w:val="22"/>
          <w:szCs w:val="22"/>
        </w:rPr>
        <w:t xml:space="preserve">tnit se úřední kolaudace díla, přičemž </w:t>
      </w:r>
      <w:r w:rsidR="00F957FB">
        <w:rPr>
          <w:rFonts w:asciiTheme="minorHAnsi" w:hAnsiTheme="minorHAnsi"/>
          <w:sz w:val="22"/>
          <w:szCs w:val="22"/>
        </w:rPr>
        <w:t>objednatel</w:t>
      </w:r>
      <w:r w:rsidR="00FE22BB" w:rsidRPr="004114C8">
        <w:rPr>
          <w:rFonts w:ascii="Calibri" w:hAnsi="Calibri"/>
          <w:sz w:val="22"/>
          <w:szCs w:val="22"/>
        </w:rPr>
        <w:t xml:space="preserve"> jej vyrozumí písemnou formou </w:t>
      </w:r>
      <w:r w:rsidR="00AB09C3" w:rsidRPr="004114C8">
        <w:rPr>
          <w:rFonts w:ascii="Calibri" w:hAnsi="Calibri"/>
          <w:sz w:val="22"/>
          <w:szCs w:val="22"/>
        </w:rPr>
        <w:t xml:space="preserve">nebo </w:t>
      </w:r>
      <w:r w:rsidR="00FE22BB" w:rsidRPr="004114C8">
        <w:rPr>
          <w:rFonts w:ascii="Calibri" w:hAnsi="Calibri"/>
          <w:sz w:val="22"/>
          <w:szCs w:val="22"/>
        </w:rPr>
        <w:t>e</w:t>
      </w:r>
      <w:r w:rsidR="00AB09C3" w:rsidRPr="004114C8">
        <w:rPr>
          <w:rFonts w:ascii="Calibri" w:hAnsi="Calibri"/>
          <w:sz w:val="22"/>
          <w:szCs w:val="22"/>
        </w:rPr>
        <w:t>mai</w:t>
      </w:r>
      <w:r w:rsidR="00FE22BB" w:rsidRPr="004114C8">
        <w:rPr>
          <w:rFonts w:ascii="Calibri" w:hAnsi="Calibri"/>
          <w:sz w:val="22"/>
          <w:szCs w:val="22"/>
        </w:rPr>
        <w:t>lem o termínu konání řízení minimálně</w:t>
      </w:r>
      <w:r w:rsidR="00AB09C3" w:rsidRPr="004114C8">
        <w:rPr>
          <w:rFonts w:ascii="Calibri" w:hAnsi="Calibri"/>
          <w:sz w:val="22"/>
          <w:szCs w:val="22"/>
        </w:rPr>
        <w:t xml:space="preserve"> 5 dnů předem.</w:t>
      </w:r>
    </w:p>
    <w:p w:rsidR="00FE22BB" w:rsidRPr="004114C8" w:rsidRDefault="00567C54" w:rsidP="004114C8">
      <w:pPr>
        <w:pStyle w:val="Normln1"/>
        <w:numPr>
          <w:ilvl w:val="0"/>
          <w:numId w:val="12"/>
        </w:numPr>
        <w:spacing w:before="120" w:after="120"/>
        <w:ind w:left="426" w:hanging="426"/>
        <w:jc w:val="both"/>
        <w:rPr>
          <w:rFonts w:ascii="Calibri" w:hAnsi="Calibri"/>
          <w:sz w:val="22"/>
          <w:szCs w:val="22"/>
        </w:rPr>
      </w:pPr>
      <w:r>
        <w:rPr>
          <w:rFonts w:ascii="Calibri" w:hAnsi="Calibri"/>
          <w:bCs/>
          <w:sz w:val="22"/>
          <w:szCs w:val="22"/>
        </w:rPr>
        <w:t>Zhotovitel</w:t>
      </w:r>
      <w:r w:rsidR="007133DA" w:rsidRPr="004114C8">
        <w:rPr>
          <w:rFonts w:ascii="Calibri" w:hAnsi="Calibri"/>
          <w:bCs/>
          <w:sz w:val="22"/>
          <w:szCs w:val="22"/>
        </w:rPr>
        <w:t xml:space="preserve"> se zavazuje odstranit všechny jím zaviněné kolaudační závady ve lhůtě určené v zápisu z kontrolní prohlídky</w:t>
      </w:r>
      <w:r w:rsidR="00895C58" w:rsidRPr="004114C8">
        <w:rPr>
          <w:rFonts w:ascii="Calibri" w:hAnsi="Calibri"/>
          <w:bCs/>
          <w:sz w:val="22"/>
          <w:szCs w:val="22"/>
        </w:rPr>
        <w:t>.</w:t>
      </w:r>
      <w:r w:rsidR="007133DA" w:rsidRPr="004114C8">
        <w:rPr>
          <w:rFonts w:ascii="Calibri" w:hAnsi="Calibri"/>
          <w:bCs/>
          <w:sz w:val="22"/>
          <w:szCs w:val="22"/>
        </w:rPr>
        <w:t xml:space="preserve"> </w:t>
      </w:r>
    </w:p>
    <w:p w:rsidR="008E296E" w:rsidRPr="004114C8" w:rsidRDefault="00B73471"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VIII. </w:t>
      </w:r>
      <w:r w:rsidR="008E296E" w:rsidRPr="004114C8">
        <w:rPr>
          <w:rFonts w:asciiTheme="minorHAnsi" w:hAnsiTheme="minorHAnsi"/>
          <w:b/>
          <w:bCs/>
          <w:sz w:val="28"/>
          <w:szCs w:val="28"/>
        </w:rPr>
        <w:t>ODPOVĚDNOST ZA VADY DÍLA</w:t>
      </w:r>
    </w:p>
    <w:p w:rsidR="003B6AAF" w:rsidRPr="004114C8" w:rsidRDefault="00567C54" w:rsidP="004114C8">
      <w:pPr>
        <w:pStyle w:val="Normln1"/>
        <w:numPr>
          <w:ilvl w:val="0"/>
          <w:numId w:val="15"/>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8E296E" w:rsidRPr="004114C8">
        <w:rPr>
          <w:rFonts w:asciiTheme="minorHAnsi" w:hAnsiTheme="minorHAnsi"/>
          <w:sz w:val="22"/>
          <w:szCs w:val="22"/>
        </w:rPr>
        <w:t xml:space="preserve"> odpovídá za vady, jež má dílo v době jeho předání a převzetí a dále odpovídá za vady zjiště</w:t>
      </w:r>
      <w:r w:rsidR="003B6AAF" w:rsidRPr="004114C8">
        <w:rPr>
          <w:rFonts w:asciiTheme="minorHAnsi" w:hAnsiTheme="minorHAnsi"/>
          <w:sz w:val="22"/>
          <w:szCs w:val="22"/>
        </w:rPr>
        <w:t xml:space="preserve">né po celou dobu záruční lhůty, přičemž </w:t>
      </w:r>
      <w:r>
        <w:rPr>
          <w:rFonts w:asciiTheme="minorHAnsi" w:hAnsiTheme="minorHAnsi"/>
          <w:sz w:val="22"/>
          <w:szCs w:val="22"/>
        </w:rPr>
        <w:t>zhotovitel</w:t>
      </w:r>
      <w:r w:rsidR="008E296E" w:rsidRPr="004114C8">
        <w:rPr>
          <w:rFonts w:asciiTheme="minorHAnsi" w:hAnsiTheme="minorHAnsi"/>
          <w:sz w:val="22"/>
          <w:szCs w:val="22"/>
        </w:rPr>
        <w:t xml:space="preserve"> neodpovídá za vady díla, které byly způsobeny </w:t>
      </w:r>
      <w:r w:rsidR="00F957FB">
        <w:rPr>
          <w:rFonts w:asciiTheme="minorHAnsi" w:hAnsiTheme="minorHAnsi"/>
          <w:sz w:val="22"/>
          <w:szCs w:val="22"/>
        </w:rPr>
        <w:t>objednatel</w:t>
      </w:r>
      <w:r w:rsidR="003B6AAF" w:rsidRPr="004114C8">
        <w:rPr>
          <w:rFonts w:asciiTheme="minorHAnsi" w:hAnsiTheme="minorHAnsi"/>
          <w:sz w:val="22"/>
          <w:szCs w:val="22"/>
        </w:rPr>
        <w:t>em,</w:t>
      </w:r>
      <w:r w:rsidR="008E296E" w:rsidRPr="004114C8">
        <w:rPr>
          <w:rFonts w:asciiTheme="minorHAnsi" w:hAnsiTheme="minorHAnsi"/>
          <w:sz w:val="22"/>
          <w:szCs w:val="22"/>
        </w:rPr>
        <w:t xml:space="preserve"> třetí osobou nebo vyšší mocí, případně běžným opotřebením. </w:t>
      </w:r>
      <w:r>
        <w:rPr>
          <w:rFonts w:asciiTheme="minorHAnsi" w:hAnsiTheme="minorHAnsi"/>
          <w:sz w:val="22"/>
          <w:szCs w:val="22"/>
        </w:rPr>
        <w:t>Zhotovitel</w:t>
      </w:r>
      <w:r w:rsidR="008E296E" w:rsidRPr="004114C8">
        <w:rPr>
          <w:rFonts w:asciiTheme="minorHAnsi" w:hAnsiTheme="minorHAnsi"/>
          <w:sz w:val="22"/>
          <w:szCs w:val="22"/>
        </w:rPr>
        <w:t xml:space="preserve"> neodpovídá za vady díla, jestliže tyto vady byly způsobeny použitím věcí předaných mu ke zpracování </w:t>
      </w:r>
      <w:r w:rsidR="00F957FB">
        <w:rPr>
          <w:rFonts w:asciiTheme="minorHAnsi" w:hAnsiTheme="minorHAnsi"/>
          <w:sz w:val="22"/>
          <w:szCs w:val="22"/>
        </w:rPr>
        <w:t>objednatel</w:t>
      </w:r>
      <w:r w:rsidR="003B6AAF" w:rsidRPr="004114C8">
        <w:rPr>
          <w:rFonts w:asciiTheme="minorHAnsi" w:hAnsiTheme="minorHAnsi"/>
          <w:sz w:val="22"/>
          <w:szCs w:val="22"/>
        </w:rPr>
        <w:t>em</w:t>
      </w:r>
      <w:r w:rsidR="008E296E" w:rsidRPr="004114C8">
        <w:rPr>
          <w:rFonts w:asciiTheme="minorHAnsi" w:hAnsiTheme="minorHAnsi"/>
          <w:sz w:val="22"/>
          <w:szCs w:val="22"/>
        </w:rPr>
        <w:t xml:space="preserve"> v případě, že </w:t>
      </w:r>
      <w:r>
        <w:rPr>
          <w:rFonts w:asciiTheme="minorHAnsi" w:hAnsiTheme="minorHAnsi"/>
          <w:sz w:val="22"/>
          <w:szCs w:val="22"/>
        </w:rPr>
        <w:t>zhotovitel</w:t>
      </w:r>
      <w:r w:rsidR="008E296E" w:rsidRPr="004114C8">
        <w:rPr>
          <w:rFonts w:asciiTheme="minorHAnsi" w:hAnsiTheme="minorHAnsi"/>
          <w:sz w:val="22"/>
          <w:szCs w:val="22"/>
        </w:rPr>
        <w:t xml:space="preserve"> ani při vynaložení odborné péče nevhodnost těchto věcí nemohl zjistit, nebo na ně upozornil a </w:t>
      </w:r>
      <w:r w:rsidR="00F957FB">
        <w:rPr>
          <w:rFonts w:asciiTheme="minorHAnsi" w:hAnsiTheme="minorHAnsi"/>
          <w:sz w:val="22"/>
          <w:szCs w:val="22"/>
        </w:rPr>
        <w:t>objednatel</w:t>
      </w:r>
      <w:r w:rsidR="008E296E" w:rsidRPr="004114C8">
        <w:rPr>
          <w:rFonts w:asciiTheme="minorHAnsi" w:hAnsiTheme="minorHAnsi"/>
          <w:sz w:val="22"/>
          <w:szCs w:val="22"/>
        </w:rPr>
        <w:t xml:space="preserve"> na </w:t>
      </w:r>
      <w:r w:rsidR="008E296E" w:rsidRPr="004114C8">
        <w:rPr>
          <w:rFonts w:asciiTheme="minorHAnsi" w:hAnsiTheme="minorHAnsi"/>
          <w:sz w:val="22"/>
          <w:szCs w:val="22"/>
        </w:rPr>
        <w:lastRenderedPageBreak/>
        <w:t xml:space="preserve">jejich použití trval. </w:t>
      </w:r>
      <w:r>
        <w:rPr>
          <w:rFonts w:asciiTheme="minorHAnsi" w:hAnsiTheme="minorHAnsi"/>
          <w:sz w:val="22"/>
          <w:szCs w:val="22"/>
        </w:rPr>
        <w:t>Zhotovitel</w:t>
      </w:r>
      <w:r w:rsidR="008E296E" w:rsidRPr="004114C8">
        <w:rPr>
          <w:rFonts w:asciiTheme="minorHAnsi" w:hAnsiTheme="minorHAnsi"/>
          <w:sz w:val="22"/>
          <w:szCs w:val="22"/>
        </w:rPr>
        <w:t xml:space="preserve"> rovněž neodpovídá za vady způsobené dodržením nevhodných pokynů daných mu </w:t>
      </w:r>
      <w:r w:rsidR="00F957FB">
        <w:rPr>
          <w:rFonts w:asciiTheme="minorHAnsi" w:hAnsiTheme="minorHAnsi"/>
          <w:sz w:val="22"/>
          <w:szCs w:val="22"/>
        </w:rPr>
        <w:t>objednatel</w:t>
      </w:r>
      <w:r w:rsidR="003B6AAF" w:rsidRPr="004114C8">
        <w:rPr>
          <w:rFonts w:asciiTheme="minorHAnsi" w:hAnsiTheme="minorHAnsi"/>
          <w:sz w:val="22"/>
          <w:szCs w:val="22"/>
        </w:rPr>
        <w:t>em</w:t>
      </w:r>
      <w:r w:rsidR="008E296E" w:rsidRPr="004114C8">
        <w:rPr>
          <w:rFonts w:asciiTheme="minorHAnsi" w:hAnsiTheme="minorHAnsi"/>
          <w:sz w:val="22"/>
          <w:szCs w:val="22"/>
        </w:rPr>
        <w:t xml:space="preserve">, jestliže </w:t>
      </w:r>
      <w:r>
        <w:rPr>
          <w:rFonts w:asciiTheme="minorHAnsi" w:hAnsiTheme="minorHAnsi"/>
          <w:sz w:val="22"/>
          <w:szCs w:val="22"/>
        </w:rPr>
        <w:t>zhotovitel</w:t>
      </w:r>
      <w:r w:rsidR="008E296E" w:rsidRPr="004114C8">
        <w:rPr>
          <w:rFonts w:asciiTheme="minorHAnsi" w:hAnsiTheme="minorHAnsi"/>
          <w:sz w:val="22"/>
          <w:szCs w:val="22"/>
        </w:rPr>
        <w:t xml:space="preserve"> na nevhodnost těchto pokynů písemně upozornil a </w:t>
      </w:r>
      <w:r w:rsidR="00F957FB">
        <w:rPr>
          <w:rFonts w:asciiTheme="minorHAnsi" w:hAnsiTheme="minorHAnsi"/>
          <w:sz w:val="22"/>
          <w:szCs w:val="22"/>
        </w:rPr>
        <w:t>objednatel</w:t>
      </w:r>
      <w:r w:rsidR="008E296E" w:rsidRPr="004114C8">
        <w:rPr>
          <w:rFonts w:asciiTheme="minorHAnsi" w:hAnsiTheme="minorHAnsi"/>
          <w:sz w:val="22"/>
          <w:szCs w:val="22"/>
        </w:rPr>
        <w:t xml:space="preserve"> na jejich dodržení trval, nebo jestli </w:t>
      </w:r>
      <w:r>
        <w:rPr>
          <w:rFonts w:asciiTheme="minorHAnsi" w:hAnsiTheme="minorHAnsi"/>
          <w:sz w:val="22"/>
          <w:szCs w:val="22"/>
        </w:rPr>
        <w:t>zhotovitel</w:t>
      </w:r>
      <w:r w:rsidR="008E296E" w:rsidRPr="004114C8">
        <w:rPr>
          <w:rFonts w:asciiTheme="minorHAnsi" w:hAnsiTheme="minorHAnsi"/>
          <w:sz w:val="22"/>
          <w:szCs w:val="22"/>
        </w:rPr>
        <w:t xml:space="preserve"> tuto nevhodnost ani při vynaložení odborné péče nemohl zjistit. </w:t>
      </w:r>
      <w:r w:rsidR="00F957FB">
        <w:rPr>
          <w:rFonts w:asciiTheme="minorHAnsi" w:hAnsiTheme="minorHAnsi"/>
          <w:sz w:val="22"/>
          <w:szCs w:val="22"/>
        </w:rPr>
        <w:t>Objednatel</w:t>
      </w:r>
      <w:r w:rsidR="008E296E" w:rsidRPr="004114C8">
        <w:rPr>
          <w:rFonts w:asciiTheme="minorHAnsi" w:hAnsiTheme="minorHAnsi"/>
          <w:sz w:val="22"/>
          <w:szCs w:val="22"/>
        </w:rPr>
        <w:t xml:space="preserve"> není oprávněn po dobu záruky do předaného díla či jeho části zasahovat, kromě běžné údržby a případů havárie. Pokud k zásahu dojde, nemůže se </w:t>
      </w:r>
      <w:r w:rsidR="00F957FB">
        <w:rPr>
          <w:rFonts w:asciiTheme="minorHAnsi" w:hAnsiTheme="minorHAnsi"/>
          <w:sz w:val="22"/>
          <w:szCs w:val="22"/>
        </w:rPr>
        <w:t>objednatel</w:t>
      </w:r>
      <w:r w:rsidR="008E296E" w:rsidRPr="004114C8">
        <w:rPr>
          <w:rFonts w:asciiTheme="minorHAnsi" w:hAnsiTheme="minorHAnsi"/>
          <w:sz w:val="22"/>
          <w:szCs w:val="22"/>
        </w:rPr>
        <w:t xml:space="preserve"> odvolávat na záruku za jakost takového díla či</w:t>
      </w:r>
      <w:r w:rsidR="006B3AD3" w:rsidRPr="004114C8">
        <w:rPr>
          <w:rFonts w:asciiTheme="minorHAnsi" w:hAnsiTheme="minorHAnsi"/>
          <w:sz w:val="22"/>
          <w:szCs w:val="22"/>
        </w:rPr>
        <w:t xml:space="preserve"> jeho</w:t>
      </w:r>
      <w:r w:rsidR="008E296E" w:rsidRPr="004114C8">
        <w:rPr>
          <w:rFonts w:asciiTheme="minorHAnsi" w:hAnsiTheme="minorHAnsi"/>
          <w:sz w:val="22"/>
          <w:szCs w:val="22"/>
        </w:rPr>
        <w:t xml:space="preserve"> dotčené části.</w:t>
      </w:r>
    </w:p>
    <w:p w:rsidR="003B6AAF" w:rsidRPr="004114C8" w:rsidRDefault="008E296E" w:rsidP="004114C8">
      <w:pPr>
        <w:pStyle w:val="Normln1"/>
        <w:numPr>
          <w:ilvl w:val="0"/>
          <w:numId w:val="15"/>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Záruční lhůta se sjednává v délce </w:t>
      </w:r>
      <w:r w:rsidR="007B2C0E" w:rsidRPr="004114C8">
        <w:rPr>
          <w:rFonts w:asciiTheme="minorHAnsi" w:hAnsiTheme="minorHAnsi"/>
          <w:sz w:val="22"/>
          <w:szCs w:val="22"/>
        </w:rPr>
        <w:t>6</w:t>
      </w:r>
      <w:r w:rsidR="005B5BBA" w:rsidRPr="004114C8">
        <w:rPr>
          <w:rFonts w:asciiTheme="minorHAnsi" w:hAnsiTheme="minorHAnsi"/>
          <w:sz w:val="22"/>
          <w:szCs w:val="22"/>
        </w:rPr>
        <w:t>0</w:t>
      </w:r>
      <w:r w:rsidR="003B6AAF" w:rsidRPr="004114C8">
        <w:rPr>
          <w:rFonts w:asciiTheme="minorHAnsi" w:hAnsiTheme="minorHAnsi"/>
          <w:sz w:val="22"/>
          <w:szCs w:val="22"/>
        </w:rPr>
        <w:t xml:space="preserve"> měsíců, přičemž z</w:t>
      </w:r>
      <w:r w:rsidRPr="004114C8">
        <w:rPr>
          <w:rFonts w:asciiTheme="minorHAnsi" w:hAnsiTheme="minorHAnsi"/>
          <w:sz w:val="22"/>
          <w:szCs w:val="22"/>
        </w:rPr>
        <w:t xml:space="preserve">áruční doba na dodávky, na něž výrobce těchto vystavuje samostatný záruční list, se sjednává v délce lhůty poskytnuté výrobcem, </w:t>
      </w:r>
      <w:r w:rsidR="003B6AAF" w:rsidRPr="004114C8">
        <w:rPr>
          <w:rFonts w:asciiTheme="minorHAnsi" w:hAnsiTheme="minorHAnsi"/>
          <w:sz w:val="22"/>
          <w:szCs w:val="22"/>
        </w:rPr>
        <w:t>nejméně však v délce 24 měsíců s tím, že z</w:t>
      </w:r>
      <w:r w:rsidRPr="004114C8">
        <w:rPr>
          <w:rFonts w:asciiTheme="minorHAnsi" w:hAnsiTheme="minorHAnsi"/>
          <w:sz w:val="22"/>
          <w:szCs w:val="22"/>
        </w:rPr>
        <w:t>áruční lhůty na reklamovanou část díla se prodlužují o dobu, která počíná datem uplatnění reklamace a končí dnem zápisu o předání a převzetí odstraněné vady.</w:t>
      </w:r>
    </w:p>
    <w:p w:rsidR="003B6AAF" w:rsidRPr="004114C8" w:rsidRDefault="00F957FB" w:rsidP="004114C8">
      <w:pPr>
        <w:pStyle w:val="Normln1"/>
        <w:numPr>
          <w:ilvl w:val="0"/>
          <w:numId w:val="15"/>
        </w:numPr>
        <w:spacing w:before="120" w:after="120"/>
        <w:ind w:left="426" w:hanging="426"/>
        <w:jc w:val="both"/>
        <w:rPr>
          <w:rFonts w:asciiTheme="minorHAnsi" w:hAnsiTheme="minorHAnsi"/>
          <w:sz w:val="22"/>
          <w:szCs w:val="22"/>
        </w:rPr>
      </w:pPr>
      <w:r>
        <w:rPr>
          <w:rFonts w:asciiTheme="minorHAnsi" w:hAnsiTheme="minorHAnsi"/>
          <w:sz w:val="22"/>
          <w:szCs w:val="22"/>
        </w:rPr>
        <w:t>Objednatel</w:t>
      </w:r>
      <w:r w:rsidR="008E296E" w:rsidRPr="004114C8">
        <w:rPr>
          <w:rFonts w:asciiTheme="minorHAnsi" w:hAnsiTheme="minorHAnsi"/>
          <w:sz w:val="22"/>
          <w:szCs w:val="22"/>
        </w:rPr>
        <w:t xml:space="preserve"> je povinen vady stavebních prací písemně reklamovat u </w:t>
      </w:r>
      <w:r w:rsidR="00567C54">
        <w:rPr>
          <w:rFonts w:asciiTheme="minorHAnsi" w:hAnsiTheme="minorHAnsi"/>
          <w:sz w:val="22"/>
          <w:szCs w:val="22"/>
        </w:rPr>
        <w:t>zhotovitel</w:t>
      </w:r>
      <w:r w:rsidR="003B6AAF" w:rsidRPr="004114C8">
        <w:rPr>
          <w:rFonts w:asciiTheme="minorHAnsi" w:hAnsiTheme="minorHAnsi"/>
          <w:sz w:val="22"/>
          <w:szCs w:val="22"/>
        </w:rPr>
        <w:t>e</w:t>
      </w:r>
      <w:r w:rsidR="008E296E" w:rsidRPr="004114C8">
        <w:rPr>
          <w:rFonts w:asciiTheme="minorHAnsi" w:hAnsiTheme="minorHAnsi"/>
          <w:sz w:val="22"/>
          <w:szCs w:val="22"/>
        </w:rPr>
        <w:t xml:space="preserve"> bez zbytečného odkladu po jejich zjištění. V reklamaci musí být vady popsány, nebo musí být uvedeno, jak </w:t>
      </w:r>
      <w:r w:rsidR="003B6AAF" w:rsidRPr="004114C8">
        <w:rPr>
          <w:rFonts w:asciiTheme="minorHAnsi" w:hAnsiTheme="minorHAnsi"/>
          <w:sz w:val="22"/>
          <w:szCs w:val="22"/>
        </w:rPr>
        <w:t xml:space="preserve">se projevují. Dále v reklamaci </w:t>
      </w:r>
      <w:r>
        <w:rPr>
          <w:rFonts w:asciiTheme="minorHAnsi" w:hAnsiTheme="minorHAnsi"/>
          <w:sz w:val="22"/>
          <w:szCs w:val="22"/>
        </w:rPr>
        <w:t>objednatel</w:t>
      </w:r>
      <w:r w:rsidR="008E296E" w:rsidRPr="004114C8">
        <w:rPr>
          <w:rFonts w:asciiTheme="minorHAnsi" w:hAnsiTheme="minorHAnsi"/>
          <w:sz w:val="22"/>
          <w:szCs w:val="22"/>
        </w:rPr>
        <w:t xml:space="preserve"> uvede, jakým způsobem požaduje zjednat nápravu. Reklamaci lze uplatnit nejpozději do posledního dne záruční lhůty, přičemž i reklamace odeslaná </w:t>
      </w:r>
      <w:r>
        <w:rPr>
          <w:rFonts w:asciiTheme="minorHAnsi" w:hAnsiTheme="minorHAnsi"/>
          <w:sz w:val="22"/>
          <w:szCs w:val="22"/>
        </w:rPr>
        <w:t>objednatel</w:t>
      </w:r>
      <w:r w:rsidR="003B6AAF" w:rsidRPr="004114C8">
        <w:rPr>
          <w:rFonts w:asciiTheme="minorHAnsi" w:hAnsiTheme="minorHAnsi"/>
          <w:sz w:val="22"/>
          <w:szCs w:val="22"/>
        </w:rPr>
        <w:t>em</w:t>
      </w:r>
      <w:r w:rsidR="008E296E" w:rsidRPr="004114C8">
        <w:rPr>
          <w:rFonts w:asciiTheme="minorHAnsi" w:hAnsiTheme="minorHAnsi"/>
          <w:sz w:val="22"/>
          <w:szCs w:val="22"/>
        </w:rPr>
        <w:t xml:space="preserve"> v poslední den záruční lhůty se považuje za včas uplatněnou.</w:t>
      </w:r>
    </w:p>
    <w:p w:rsidR="003B6AAF" w:rsidRPr="004114C8" w:rsidRDefault="00567C54" w:rsidP="004114C8">
      <w:pPr>
        <w:pStyle w:val="Normln1"/>
        <w:numPr>
          <w:ilvl w:val="0"/>
          <w:numId w:val="15"/>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8E296E" w:rsidRPr="004114C8">
        <w:rPr>
          <w:rFonts w:asciiTheme="minorHAnsi" w:hAnsiTheme="minorHAnsi"/>
          <w:sz w:val="22"/>
          <w:szCs w:val="22"/>
        </w:rPr>
        <w:t xml:space="preserve"> je povinen nejpozději do 10 dnů po obdržení reklamace písemně oznámit </w:t>
      </w:r>
      <w:r w:rsidR="00F957FB">
        <w:rPr>
          <w:rFonts w:asciiTheme="minorHAnsi" w:hAnsiTheme="minorHAnsi"/>
          <w:sz w:val="22"/>
          <w:szCs w:val="22"/>
        </w:rPr>
        <w:t>objednatel</w:t>
      </w:r>
      <w:r w:rsidR="00651905" w:rsidRPr="004114C8">
        <w:rPr>
          <w:rFonts w:asciiTheme="minorHAnsi" w:hAnsiTheme="minorHAnsi"/>
          <w:sz w:val="22"/>
          <w:szCs w:val="22"/>
        </w:rPr>
        <w:t>i</w:t>
      </w:r>
      <w:r w:rsidR="008E296E" w:rsidRPr="004114C8">
        <w:rPr>
          <w:rFonts w:asciiTheme="minorHAnsi" w:hAnsiTheme="minorHAnsi"/>
          <w:sz w:val="22"/>
          <w:szCs w:val="22"/>
        </w:rPr>
        <w:t xml:space="preserve">, zda </w:t>
      </w:r>
      <w:r w:rsidR="00651905" w:rsidRPr="004114C8">
        <w:rPr>
          <w:rFonts w:asciiTheme="minorHAnsi" w:hAnsiTheme="minorHAnsi"/>
          <w:sz w:val="22"/>
          <w:szCs w:val="22"/>
        </w:rPr>
        <w:t xml:space="preserve">reklamaci uznává, či neuznává. </w:t>
      </w:r>
      <w:r>
        <w:rPr>
          <w:rFonts w:asciiTheme="minorHAnsi" w:hAnsiTheme="minorHAnsi"/>
          <w:sz w:val="22"/>
          <w:szCs w:val="22"/>
        </w:rPr>
        <w:t>Zhotovitel</w:t>
      </w:r>
      <w:r w:rsidR="008E296E" w:rsidRPr="004114C8">
        <w:rPr>
          <w:rFonts w:asciiTheme="minorHAnsi" w:hAnsiTheme="minorHAnsi"/>
          <w:sz w:val="22"/>
          <w:szCs w:val="22"/>
        </w:rPr>
        <w:t xml:space="preserve"> je povinen nastoupit k odstranění </w:t>
      </w:r>
      <w:proofErr w:type="gramStart"/>
      <w:r w:rsidR="008E296E" w:rsidRPr="004114C8">
        <w:rPr>
          <w:rFonts w:asciiTheme="minorHAnsi" w:hAnsiTheme="minorHAnsi"/>
          <w:sz w:val="22"/>
          <w:szCs w:val="22"/>
        </w:rPr>
        <w:t>vad(y)</w:t>
      </w:r>
      <w:r w:rsidR="006B3AD3" w:rsidRPr="004114C8">
        <w:rPr>
          <w:rFonts w:asciiTheme="minorHAnsi" w:hAnsiTheme="minorHAnsi"/>
          <w:sz w:val="22"/>
          <w:szCs w:val="22"/>
        </w:rPr>
        <w:t xml:space="preserve"> </w:t>
      </w:r>
      <w:r w:rsidR="008E296E" w:rsidRPr="004114C8">
        <w:rPr>
          <w:rFonts w:asciiTheme="minorHAnsi" w:hAnsiTheme="minorHAnsi"/>
          <w:sz w:val="22"/>
          <w:szCs w:val="22"/>
        </w:rPr>
        <w:t>nej</w:t>
      </w:r>
      <w:r w:rsidR="006F76B8" w:rsidRPr="004114C8">
        <w:rPr>
          <w:rFonts w:asciiTheme="minorHAnsi" w:hAnsiTheme="minorHAnsi"/>
          <w:sz w:val="22"/>
          <w:szCs w:val="22"/>
        </w:rPr>
        <w:t>déle</w:t>
      </w:r>
      <w:proofErr w:type="gramEnd"/>
      <w:r w:rsidR="008E296E" w:rsidRPr="004114C8">
        <w:rPr>
          <w:rFonts w:asciiTheme="minorHAnsi" w:hAnsiTheme="minorHAnsi"/>
          <w:sz w:val="22"/>
          <w:szCs w:val="22"/>
        </w:rPr>
        <w:t xml:space="preserve"> do 15-ti dnů ode dne doručení reklamace a to bez ohledu na to, zda reklamaci uznává, či neuznává. V případě, že panují pro odstranění vady nevhodné klimatické podmínky, potom </w:t>
      </w:r>
      <w:r>
        <w:rPr>
          <w:rFonts w:asciiTheme="minorHAnsi" w:hAnsiTheme="minorHAnsi"/>
          <w:sz w:val="22"/>
          <w:szCs w:val="22"/>
        </w:rPr>
        <w:t>zhotovitel</w:t>
      </w:r>
      <w:r w:rsidR="008E296E" w:rsidRPr="004114C8">
        <w:rPr>
          <w:rFonts w:asciiTheme="minorHAnsi" w:hAnsiTheme="minorHAnsi"/>
          <w:sz w:val="22"/>
          <w:szCs w:val="22"/>
        </w:rPr>
        <w:t xml:space="preserve"> nastoupí k odstranění </w:t>
      </w:r>
      <w:proofErr w:type="gramStart"/>
      <w:r w:rsidR="008E296E" w:rsidRPr="004114C8">
        <w:rPr>
          <w:rFonts w:asciiTheme="minorHAnsi" w:hAnsiTheme="minorHAnsi"/>
          <w:sz w:val="22"/>
          <w:szCs w:val="22"/>
        </w:rPr>
        <w:t>vad(y)</w:t>
      </w:r>
      <w:r w:rsidR="00BB33BA" w:rsidRPr="004114C8">
        <w:rPr>
          <w:rFonts w:asciiTheme="minorHAnsi" w:hAnsiTheme="minorHAnsi"/>
          <w:sz w:val="22"/>
          <w:szCs w:val="22"/>
        </w:rPr>
        <w:t xml:space="preserve"> </w:t>
      </w:r>
      <w:r w:rsidR="008E296E" w:rsidRPr="004114C8">
        <w:rPr>
          <w:rFonts w:asciiTheme="minorHAnsi" w:hAnsiTheme="minorHAnsi"/>
          <w:sz w:val="22"/>
          <w:szCs w:val="22"/>
        </w:rPr>
        <w:t>nejpozději</w:t>
      </w:r>
      <w:proofErr w:type="gramEnd"/>
      <w:r w:rsidR="008E296E" w:rsidRPr="004114C8">
        <w:rPr>
          <w:rFonts w:asciiTheme="minorHAnsi" w:hAnsiTheme="minorHAnsi"/>
          <w:sz w:val="22"/>
          <w:szCs w:val="22"/>
        </w:rPr>
        <w:t xml:space="preserve"> do 10 dnů od doby, kdy se klimatické podmínky stanou pro odstranění vad(y) vyhovujícími.</w:t>
      </w:r>
    </w:p>
    <w:p w:rsidR="003B6AAF" w:rsidRPr="004114C8" w:rsidRDefault="00567C54" w:rsidP="004114C8">
      <w:pPr>
        <w:pStyle w:val="Normln1"/>
        <w:numPr>
          <w:ilvl w:val="0"/>
          <w:numId w:val="15"/>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8E296E" w:rsidRPr="004114C8">
        <w:rPr>
          <w:rFonts w:asciiTheme="minorHAnsi" w:hAnsiTheme="minorHAnsi"/>
          <w:sz w:val="22"/>
          <w:szCs w:val="22"/>
        </w:rPr>
        <w:t xml:space="preserve"> se zavazuje zahájit práce na odstranění vady, která má charakter havárie</w:t>
      </w:r>
      <w:r w:rsidR="006B4D3C" w:rsidRPr="004114C8">
        <w:rPr>
          <w:rFonts w:asciiTheme="minorHAnsi" w:hAnsiTheme="minorHAnsi"/>
          <w:sz w:val="22"/>
          <w:szCs w:val="22"/>
        </w:rPr>
        <w:t>,</w:t>
      </w:r>
      <w:r w:rsidR="008E296E" w:rsidRPr="004114C8">
        <w:rPr>
          <w:rFonts w:asciiTheme="minorHAnsi" w:hAnsiTheme="minorHAnsi"/>
          <w:sz w:val="22"/>
          <w:szCs w:val="22"/>
        </w:rPr>
        <w:t xml:space="preserve"> ve lhůtě do 24 hodin</w:t>
      </w:r>
      <w:r w:rsidR="00651905" w:rsidRPr="004114C8">
        <w:rPr>
          <w:rFonts w:asciiTheme="minorHAnsi" w:hAnsiTheme="minorHAnsi"/>
          <w:sz w:val="22"/>
          <w:szCs w:val="22"/>
        </w:rPr>
        <w:t xml:space="preserve"> od uplatnění vady </w:t>
      </w:r>
      <w:r w:rsidR="00F957FB">
        <w:rPr>
          <w:rFonts w:asciiTheme="minorHAnsi" w:hAnsiTheme="minorHAnsi"/>
          <w:sz w:val="22"/>
          <w:szCs w:val="22"/>
        </w:rPr>
        <w:t>objednatel</w:t>
      </w:r>
      <w:r w:rsidR="00651905" w:rsidRPr="004114C8">
        <w:rPr>
          <w:rFonts w:asciiTheme="minorHAnsi" w:hAnsiTheme="minorHAnsi"/>
          <w:sz w:val="22"/>
          <w:szCs w:val="22"/>
        </w:rPr>
        <w:t xml:space="preserve">em s tím, že </w:t>
      </w:r>
      <w:r w:rsidR="00F957FB">
        <w:rPr>
          <w:rFonts w:asciiTheme="minorHAnsi" w:hAnsiTheme="minorHAnsi"/>
          <w:sz w:val="22"/>
          <w:szCs w:val="22"/>
        </w:rPr>
        <w:t>objednatel</w:t>
      </w:r>
      <w:r w:rsidR="008E296E" w:rsidRPr="004114C8">
        <w:rPr>
          <w:rFonts w:asciiTheme="minorHAnsi" w:hAnsiTheme="minorHAnsi"/>
          <w:sz w:val="22"/>
          <w:szCs w:val="22"/>
        </w:rPr>
        <w:t xml:space="preserve"> je oprávněn takové vady uplatnit u </w:t>
      </w:r>
      <w:r>
        <w:rPr>
          <w:rFonts w:asciiTheme="minorHAnsi" w:hAnsiTheme="minorHAnsi"/>
          <w:sz w:val="22"/>
          <w:szCs w:val="22"/>
        </w:rPr>
        <w:t>zhotovitel</w:t>
      </w:r>
      <w:r w:rsidR="00651905" w:rsidRPr="004114C8">
        <w:rPr>
          <w:rFonts w:asciiTheme="minorHAnsi" w:hAnsiTheme="minorHAnsi"/>
          <w:sz w:val="22"/>
          <w:szCs w:val="22"/>
        </w:rPr>
        <w:t>e</w:t>
      </w:r>
      <w:r w:rsidR="008E296E" w:rsidRPr="004114C8">
        <w:rPr>
          <w:rFonts w:asciiTheme="minorHAnsi" w:hAnsiTheme="minorHAnsi"/>
          <w:sz w:val="22"/>
          <w:szCs w:val="22"/>
        </w:rPr>
        <w:t xml:space="preserve"> </w:t>
      </w:r>
      <w:r w:rsidR="008E296E" w:rsidRPr="004114C8">
        <w:rPr>
          <w:rFonts w:asciiTheme="minorHAnsi" w:hAnsiTheme="minorHAnsi"/>
          <w:b/>
          <w:sz w:val="22"/>
          <w:szCs w:val="22"/>
        </w:rPr>
        <w:t>bezprostředně telefonicky, osobně</w:t>
      </w:r>
      <w:r w:rsidR="00651905" w:rsidRPr="004114C8">
        <w:rPr>
          <w:rFonts w:asciiTheme="minorHAnsi" w:hAnsiTheme="minorHAnsi"/>
          <w:b/>
          <w:sz w:val="22"/>
          <w:szCs w:val="22"/>
        </w:rPr>
        <w:t>, e</w:t>
      </w:r>
      <w:r w:rsidR="008E296E" w:rsidRPr="004114C8">
        <w:rPr>
          <w:rFonts w:asciiTheme="minorHAnsi" w:hAnsiTheme="minorHAnsi"/>
          <w:b/>
          <w:sz w:val="22"/>
          <w:szCs w:val="22"/>
        </w:rPr>
        <w:t>mailem nebo faxem.</w:t>
      </w:r>
    </w:p>
    <w:p w:rsidR="003B6AAF" w:rsidRPr="004114C8" w:rsidRDefault="008E296E" w:rsidP="004114C8">
      <w:pPr>
        <w:pStyle w:val="Normln1"/>
        <w:numPr>
          <w:ilvl w:val="0"/>
          <w:numId w:val="15"/>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Náklady na odstranění reklamované vady nese </w:t>
      </w:r>
      <w:r w:rsidR="00567C54">
        <w:rPr>
          <w:rFonts w:asciiTheme="minorHAnsi" w:hAnsiTheme="minorHAnsi"/>
          <w:sz w:val="22"/>
          <w:szCs w:val="22"/>
        </w:rPr>
        <w:t>zhotovitel</w:t>
      </w:r>
      <w:r w:rsidRPr="004114C8">
        <w:rPr>
          <w:rFonts w:asciiTheme="minorHAnsi" w:hAnsiTheme="minorHAnsi"/>
          <w:sz w:val="22"/>
          <w:szCs w:val="22"/>
        </w:rPr>
        <w:t xml:space="preserve"> i ve spor</w:t>
      </w:r>
      <w:r w:rsidR="006B3AD3" w:rsidRPr="004114C8">
        <w:rPr>
          <w:rFonts w:asciiTheme="minorHAnsi" w:hAnsiTheme="minorHAnsi"/>
          <w:sz w:val="22"/>
          <w:szCs w:val="22"/>
        </w:rPr>
        <w:t xml:space="preserve">ných případech až do rozhodnutí o </w:t>
      </w:r>
      <w:r w:rsidRPr="004114C8">
        <w:rPr>
          <w:rFonts w:asciiTheme="minorHAnsi" w:hAnsiTheme="minorHAnsi"/>
          <w:sz w:val="22"/>
          <w:szCs w:val="22"/>
        </w:rPr>
        <w:t>spor</w:t>
      </w:r>
      <w:r w:rsidR="006B3AD3" w:rsidRPr="004114C8">
        <w:rPr>
          <w:rFonts w:asciiTheme="minorHAnsi" w:hAnsiTheme="minorHAnsi"/>
          <w:sz w:val="22"/>
          <w:szCs w:val="22"/>
        </w:rPr>
        <w:t>u</w:t>
      </w:r>
      <w:r w:rsidRPr="004114C8">
        <w:rPr>
          <w:rFonts w:asciiTheme="minorHAnsi" w:hAnsiTheme="minorHAnsi"/>
          <w:sz w:val="22"/>
          <w:szCs w:val="22"/>
        </w:rPr>
        <w:t xml:space="preserve">. Prokáže-li se ve sporných případech, že </w:t>
      </w:r>
      <w:r w:rsidR="00F957FB">
        <w:rPr>
          <w:rFonts w:asciiTheme="minorHAnsi" w:hAnsiTheme="minorHAnsi"/>
          <w:sz w:val="22"/>
          <w:szCs w:val="22"/>
        </w:rPr>
        <w:t>objednatel</w:t>
      </w:r>
      <w:r w:rsidRPr="004114C8">
        <w:rPr>
          <w:rFonts w:asciiTheme="minorHAnsi" w:hAnsiTheme="minorHAnsi"/>
          <w:sz w:val="22"/>
          <w:szCs w:val="22"/>
        </w:rPr>
        <w:t xml:space="preserve"> reklamoval neoprávněně, t</w:t>
      </w:r>
      <w:r w:rsidR="00651905" w:rsidRPr="004114C8">
        <w:rPr>
          <w:rFonts w:asciiTheme="minorHAnsi" w:hAnsiTheme="minorHAnsi"/>
          <w:sz w:val="22"/>
          <w:szCs w:val="22"/>
        </w:rPr>
        <w:t>o znamená</w:t>
      </w:r>
      <w:r w:rsidRPr="004114C8">
        <w:rPr>
          <w:rFonts w:asciiTheme="minorHAnsi" w:hAnsiTheme="minorHAnsi"/>
          <w:sz w:val="22"/>
          <w:szCs w:val="22"/>
        </w:rPr>
        <w:t xml:space="preserve">, že jím reklamovaná vada nevznikla z důvodů na straně </w:t>
      </w:r>
      <w:r w:rsidR="00567C54">
        <w:rPr>
          <w:rFonts w:asciiTheme="minorHAnsi" w:hAnsiTheme="minorHAnsi"/>
          <w:sz w:val="22"/>
          <w:szCs w:val="22"/>
        </w:rPr>
        <w:t>zhotovitel</w:t>
      </w:r>
      <w:r w:rsidR="00651905" w:rsidRPr="004114C8">
        <w:rPr>
          <w:rFonts w:asciiTheme="minorHAnsi" w:hAnsiTheme="minorHAnsi"/>
          <w:sz w:val="22"/>
          <w:szCs w:val="22"/>
        </w:rPr>
        <w:t>e</w:t>
      </w:r>
      <w:r w:rsidRPr="004114C8">
        <w:rPr>
          <w:rFonts w:asciiTheme="minorHAnsi" w:hAnsiTheme="minorHAnsi"/>
          <w:sz w:val="22"/>
          <w:szCs w:val="22"/>
        </w:rPr>
        <w:t xml:space="preserve"> a že se na ni nevztahuje záruka, resp</w:t>
      </w:r>
      <w:r w:rsidR="00651905" w:rsidRPr="004114C8">
        <w:rPr>
          <w:rFonts w:asciiTheme="minorHAnsi" w:hAnsiTheme="minorHAnsi"/>
          <w:sz w:val="22"/>
          <w:szCs w:val="22"/>
        </w:rPr>
        <w:t>ektive</w:t>
      </w:r>
      <w:r w:rsidRPr="004114C8">
        <w:rPr>
          <w:rFonts w:asciiTheme="minorHAnsi" w:hAnsiTheme="minorHAnsi"/>
          <w:sz w:val="22"/>
          <w:szCs w:val="22"/>
        </w:rPr>
        <w:t xml:space="preserve">, že vadu způsobil nevhodným užíváním díla </w:t>
      </w:r>
      <w:r w:rsidR="00F957FB">
        <w:rPr>
          <w:rFonts w:asciiTheme="minorHAnsi" w:hAnsiTheme="minorHAnsi"/>
          <w:sz w:val="22"/>
          <w:szCs w:val="22"/>
        </w:rPr>
        <w:t>objednatel</w:t>
      </w:r>
      <w:r w:rsidRPr="004114C8">
        <w:rPr>
          <w:rFonts w:asciiTheme="minorHAnsi" w:hAnsiTheme="minorHAnsi"/>
          <w:sz w:val="22"/>
          <w:szCs w:val="22"/>
        </w:rPr>
        <w:t xml:space="preserve"> apod., je </w:t>
      </w:r>
      <w:r w:rsidR="00F957FB">
        <w:rPr>
          <w:rFonts w:asciiTheme="minorHAnsi" w:hAnsiTheme="minorHAnsi"/>
          <w:sz w:val="22"/>
          <w:szCs w:val="22"/>
        </w:rPr>
        <w:t>objednatel</w:t>
      </w:r>
      <w:r w:rsidRPr="004114C8">
        <w:rPr>
          <w:rFonts w:asciiTheme="minorHAnsi" w:hAnsiTheme="minorHAnsi"/>
          <w:sz w:val="22"/>
          <w:szCs w:val="22"/>
        </w:rPr>
        <w:t xml:space="preserve"> povinen uhradit </w:t>
      </w:r>
      <w:r w:rsidR="00567C54">
        <w:rPr>
          <w:rFonts w:asciiTheme="minorHAnsi" w:hAnsiTheme="minorHAnsi"/>
          <w:sz w:val="22"/>
          <w:szCs w:val="22"/>
        </w:rPr>
        <w:t>zhotovitel</w:t>
      </w:r>
      <w:r w:rsidR="00651905" w:rsidRPr="004114C8">
        <w:rPr>
          <w:rFonts w:asciiTheme="minorHAnsi" w:hAnsiTheme="minorHAnsi"/>
          <w:sz w:val="22"/>
          <w:szCs w:val="22"/>
        </w:rPr>
        <w:t>i</w:t>
      </w:r>
      <w:r w:rsidRPr="004114C8">
        <w:rPr>
          <w:rFonts w:asciiTheme="minorHAnsi" w:hAnsiTheme="minorHAnsi"/>
          <w:sz w:val="22"/>
          <w:szCs w:val="22"/>
        </w:rPr>
        <w:t xml:space="preserve"> veškeré jemu v souvislosti s ods</w:t>
      </w:r>
      <w:r w:rsidR="00651905" w:rsidRPr="004114C8">
        <w:rPr>
          <w:rFonts w:asciiTheme="minorHAnsi" w:hAnsiTheme="minorHAnsi"/>
          <w:sz w:val="22"/>
          <w:szCs w:val="22"/>
        </w:rPr>
        <w:t xml:space="preserve">traněním vady vzniklé náklady, přičemž </w:t>
      </w:r>
      <w:r w:rsidR="00F957FB">
        <w:rPr>
          <w:rFonts w:asciiTheme="minorHAnsi" w:hAnsiTheme="minorHAnsi"/>
          <w:sz w:val="22"/>
          <w:szCs w:val="22"/>
        </w:rPr>
        <w:t>objednatel</w:t>
      </w:r>
      <w:r w:rsidRPr="004114C8">
        <w:rPr>
          <w:rFonts w:asciiTheme="minorHAnsi" w:hAnsiTheme="minorHAnsi"/>
          <w:sz w:val="22"/>
          <w:szCs w:val="22"/>
        </w:rPr>
        <w:t xml:space="preserve"> tyto náklady uhradí na základě faktury vystavené </w:t>
      </w:r>
      <w:r w:rsidR="00567C54">
        <w:rPr>
          <w:rFonts w:asciiTheme="minorHAnsi" w:hAnsiTheme="minorHAnsi"/>
          <w:sz w:val="22"/>
          <w:szCs w:val="22"/>
        </w:rPr>
        <w:t>zhotovitel</w:t>
      </w:r>
      <w:r w:rsidR="00651905" w:rsidRPr="004114C8">
        <w:rPr>
          <w:rFonts w:asciiTheme="minorHAnsi" w:hAnsiTheme="minorHAnsi"/>
          <w:sz w:val="22"/>
          <w:szCs w:val="22"/>
        </w:rPr>
        <w:t>em</w:t>
      </w:r>
      <w:r w:rsidRPr="004114C8">
        <w:rPr>
          <w:rFonts w:asciiTheme="minorHAnsi" w:hAnsiTheme="minorHAnsi"/>
          <w:sz w:val="22"/>
          <w:szCs w:val="22"/>
        </w:rPr>
        <w:t xml:space="preserve"> ve lhůtě splatnosti podle této </w:t>
      </w:r>
      <w:r w:rsidR="00651905" w:rsidRPr="004114C8">
        <w:rPr>
          <w:rFonts w:asciiTheme="minorHAnsi" w:hAnsiTheme="minorHAnsi"/>
          <w:sz w:val="22"/>
          <w:szCs w:val="22"/>
        </w:rPr>
        <w:t>S</w:t>
      </w:r>
      <w:r w:rsidRPr="004114C8">
        <w:rPr>
          <w:rFonts w:asciiTheme="minorHAnsi" w:hAnsiTheme="minorHAnsi"/>
          <w:sz w:val="22"/>
          <w:szCs w:val="22"/>
        </w:rPr>
        <w:t>mlouvy.</w:t>
      </w:r>
    </w:p>
    <w:p w:rsidR="00C02867" w:rsidRPr="004114C8" w:rsidRDefault="0009645C" w:rsidP="004114C8">
      <w:pPr>
        <w:pStyle w:val="Normln1"/>
        <w:numPr>
          <w:ilvl w:val="0"/>
          <w:numId w:val="15"/>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V případě, že </w:t>
      </w:r>
      <w:r w:rsidR="00567C54">
        <w:rPr>
          <w:rFonts w:asciiTheme="minorHAnsi" w:hAnsiTheme="minorHAnsi"/>
          <w:sz w:val="22"/>
          <w:szCs w:val="22"/>
        </w:rPr>
        <w:t>zhotovitel</w:t>
      </w:r>
      <w:r w:rsidRPr="004114C8">
        <w:rPr>
          <w:rFonts w:asciiTheme="minorHAnsi" w:hAnsiTheme="minorHAnsi"/>
          <w:sz w:val="22"/>
          <w:szCs w:val="22"/>
        </w:rPr>
        <w:t xml:space="preserve"> nesplní své povinnosti vyplývající mu z poskytnuté záruky za jakost, je </w:t>
      </w:r>
      <w:r w:rsidR="00F957FB">
        <w:rPr>
          <w:rFonts w:asciiTheme="minorHAnsi" w:hAnsiTheme="minorHAnsi"/>
          <w:sz w:val="22"/>
          <w:szCs w:val="22"/>
        </w:rPr>
        <w:t>objednatel</w:t>
      </w:r>
      <w:r w:rsidRPr="004114C8">
        <w:rPr>
          <w:rFonts w:asciiTheme="minorHAnsi" w:hAnsiTheme="minorHAnsi"/>
          <w:sz w:val="22"/>
          <w:szCs w:val="22"/>
        </w:rPr>
        <w:t xml:space="preserve"> oprávněn své nároky uspokojit z</w:t>
      </w:r>
      <w:r w:rsidR="001D22A4" w:rsidRPr="004114C8">
        <w:rPr>
          <w:rFonts w:asciiTheme="minorHAnsi" w:hAnsiTheme="minorHAnsi"/>
          <w:sz w:val="22"/>
          <w:szCs w:val="22"/>
        </w:rPr>
        <w:t xml:space="preserve"> poskytnuté bankovní záruky dle Přílohy č. </w:t>
      </w:r>
      <w:r w:rsidR="00FC1A32" w:rsidRPr="004114C8">
        <w:rPr>
          <w:rFonts w:asciiTheme="minorHAnsi" w:hAnsiTheme="minorHAnsi"/>
          <w:sz w:val="22"/>
          <w:szCs w:val="22"/>
        </w:rPr>
        <w:t>7</w:t>
      </w:r>
      <w:r w:rsidR="001D22A4" w:rsidRPr="004114C8">
        <w:rPr>
          <w:rFonts w:asciiTheme="minorHAnsi" w:hAnsiTheme="minorHAnsi"/>
          <w:sz w:val="22"/>
          <w:szCs w:val="22"/>
        </w:rPr>
        <w:t xml:space="preserve"> této Smlouvy. </w:t>
      </w:r>
    </w:p>
    <w:p w:rsidR="00800179" w:rsidRPr="004114C8" w:rsidRDefault="00B73471"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IX. </w:t>
      </w:r>
      <w:r w:rsidR="00800179" w:rsidRPr="004114C8">
        <w:rPr>
          <w:rFonts w:asciiTheme="minorHAnsi" w:hAnsiTheme="minorHAnsi"/>
          <w:b/>
          <w:bCs/>
          <w:sz w:val="28"/>
          <w:szCs w:val="28"/>
        </w:rPr>
        <w:t>VLASTNICTVÍ</w:t>
      </w:r>
      <w:r w:rsidR="005A6D21" w:rsidRPr="004114C8">
        <w:rPr>
          <w:rFonts w:asciiTheme="minorHAnsi" w:hAnsiTheme="minorHAnsi"/>
          <w:b/>
          <w:bCs/>
          <w:sz w:val="28"/>
          <w:szCs w:val="28"/>
        </w:rPr>
        <w:t xml:space="preserve"> </w:t>
      </w:r>
      <w:r w:rsidR="00800179" w:rsidRPr="004114C8">
        <w:rPr>
          <w:rFonts w:asciiTheme="minorHAnsi" w:hAnsiTheme="minorHAnsi"/>
          <w:b/>
          <w:bCs/>
          <w:sz w:val="28"/>
          <w:szCs w:val="28"/>
        </w:rPr>
        <w:t>DÍLA A NEBEZPEČÍ ŠKODY</w:t>
      </w:r>
    </w:p>
    <w:p w:rsidR="00D07B2D" w:rsidRPr="004114C8" w:rsidRDefault="00567C54" w:rsidP="004114C8">
      <w:pPr>
        <w:pStyle w:val="Seznam2"/>
        <w:numPr>
          <w:ilvl w:val="0"/>
          <w:numId w:val="16"/>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800179" w:rsidRPr="004114C8">
        <w:rPr>
          <w:rFonts w:asciiTheme="minorHAnsi" w:hAnsiTheme="minorHAnsi"/>
          <w:sz w:val="22"/>
          <w:szCs w:val="22"/>
        </w:rPr>
        <w:t xml:space="preserve"> odpovídá od okamžiku převzetí staveniště do okamžiku předání a převzetí díla za</w:t>
      </w:r>
      <w:r w:rsidR="007F139E" w:rsidRPr="004114C8">
        <w:rPr>
          <w:rFonts w:asciiTheme="minorHAnsi" w:hAnsiTheme="minorHAnsi"/>
          <w:sz w:val="22"/>
          <w:szCs w:val="22"/>
        </w:rPr>
        <w:t xml:space="preserve"> vzniklé</w:t>
      </w:r>
      <w:r w:rsidR="00800179" w:rsidRPr="004114C8">
        <w:rPr>
          <w:rFonts w:asciiTheme="minorHAnsi" w:hAnsiTheme="minorHAnsi"/>
          <w:sz w:val="22"/>
          <w:szCs w:val="22"/>
        </w:rPr>
        <w:t xml:space="preserve"> škody </w:t>
      </w:r>
      <w:r w:rsidR="007F139E" w:rsidRPr="004114C8">
        <w:rPr>
          <w:rFonts w:asciiTheme="minorHAnsi" w:hAnsiTheme="minorHAnsi"/>
          <w:sz w:val="22"/>
          <w:szCs w:val="22"/>
        </w:rPr>
        <w:t xml:space="preserve">na </w:t>
      </w:r>
      <w:r w:rsidR="00800179" w:rsidRPr="004114C8">
        <w:rPr>
          <w:rFonts w:asciiTheme="minorHAnsi" w:hAnsiTheme="minorHAnsi"/>
          <w:sz w:val="22"/>
          <w:szCs w:val="22"/>
        </w:rPr>
        <w:t xml:space="preserve">díle a jeho zhotovovaných </w:t>
      </w:r>
      <w:r w:rsidR="00F03692" w:rsidRPr="004114C8">
        <w:rPr>
          <w:rFonts w:asciiTheme="minorHAnsi" w:hAnsiTheme="minorHAnsi"/>
          <w:sz w:val="22"/>
          <w:szCs w:val="22"/>
        </w:rPr>
        <w:t>součá</w:t>
      </w:r>
      <w:r w:rsidR="00800179" w:rsidRPr="004114C8">
        <w:rPr>
          <w:rFonts w:asciiTheme="minorHAnsi" w:hAnsiTheme="minorHAnsi"/>
          <w:sz w:val="22"/>
          <w:szCs w:val="22"/>
        </w:rPr>
        <w:t>st</w:t>
      </w:r>
      <w:r w:rsidR="00F03692" w:rsidRPr="004114C8">
        <w:rPr>
          <w:rFonts w:asciiTheme="minorHAnsi" w:hAnsiTheme="minorHAnsi"/>
          <w:sz w:val="22"/>
          <w:szCs w:val="22"/>
        </w:rPr>
        <w:t>ech a</w:t>
      </w:r>
      <w:r w:rsidR="007F139E" w:rsidRPr="004114C8">
        <w:rPr>
          <w:rFonts w:asciiTheme="minorHAnsi" w:hAnsiTheme="minorHAnsi"/>
          <w:sz w:val="22"/>
          <w:szCs w:val="22"/>
        </w:rPr>
        <w:t xml:space="preserve"> na</w:t>
      </w:r>
      <w:r w:rsidR="00F03692" w:rsidRPr="004114C8">
        <w:rPr>
          <w:rFonts w:asciiTheme="minorHAnsi" w:hAnsiTheme="minorHAnsi"/>
          <w:sz w:val="22"/>
          <w:szCs w:val="22"/>
        </w:rPr>
        <w:t xml:space="preserve"> materiálech</w:t>
      </w:r>
      <w:r w:rsidR="00800179" w:rsidRPr="004114C8">
        <w:rPr>
          <w:rFonts w:asciiTheme="minorHAnsi" w:hAnsiTheme="minorHAnsi"/>
          <w:sz w:val="22"/>
          <w:szCs w:val="22"/>
        </w:rPr>
        <w:t>,</w:t>
      </w:r>
      <w:r w:rsidR="00800179" w:rsidRPr="004114C8">
        <w:rPr>
          <w:rFonts w:asciiTheme="minorHAnsi" w:hAnsiTheme="minorHAnsi"/>
          <w:bCs/>
          <w:sz w:val="22"/>
          <w:szCs w:val="22"/>
        </w:rPr>
        <w:t xml:space="preserve"> kter</w:t>
      </w:r>
      <w:r w:rsidR="007F139E" w:rsidRPr="004114C8">
        <w:rPr>
          <w:rFonts w:asciiTheme="minorHAnsi" w:hAnsiTheme="minorHAnsi"/>
          <w:bCs/>
          <w:sz w:val="22"/>
          <w:szCs w:val="22"/>
        </w:rPr>
        <w:t xml:space="preserve">é jsou na staveništi uskladněny, </w:t>
      </w:r>
      <w:r w:rsidR="00710DB4" w:rsidRPr="004114C8">
        <w:rPr>
          <w:rFonts w:asciiTheme="minorHAnsi" w:hAnsiTheme="minorHAnsi"/>
          <w:bCs/>
          <w:sz w:val="22"/>
          <w:szCs w:val="22"/>
        </w:rPr>
        <w:t xml:space="preserve">dále </w:t>
      </w:r>
      <w:r w:rsidR="00525450" w:rsidRPr="004114C8">
        <w:rPr>
          <w:rFonts w:asciiTheme="minorHAnsi" w:hAnsiTheme="minorHAnsi"/>
          <w:bCs/>
          <w:sz w:val="22"/>
          <w:szCs w:val="22"/>
        </w:rPr>
        <w:t xml:space="preserve">za škody na </w:t>
      </w:r>
      <w:r w:rsidR="00710DB4" w:rsidRPr="004114C8">
        <w:rPr>
          <w:rFonts w:asciiTheme="minorHAnsi" w:hAnsiTheme="minorHAnsi"/>
          <w:bCs/>
          <w:sz w:val="22"/>
          <w:szCs w:val="22"/>
        </w:rPr>
        <w:t xml:space="preserve">objektu kostela a </w:t>
      </w:r>
      <w:r w:rsidR="00525450" w:rsidRPr="004114C8">
        <w:rPr>
          <w:rFonts w:asciiTheme="minorHAnsi" w:hAnsiTheme="minorHAnsi"/>
          <w:bCs/>
          <w:sz w:val="22"/>
          <w:szCs w:val="22"/>
        </w:rPr>
        <w:t xml:space="preserve">uloženém mobiliárním inventáři kostela vzniklé činností </w:t>
      </w:r>
      <w:r>
        <w:rPr>
          <w:rFonts w:asciiTheme="minorHAnsi" w:hAnsiTheme="minorHAnsi"/>
          <w:bCs/>
          <w:sz w:val="22"/>
          <w:szCs w:val="22"/>
        </w:rPr>
        <w:t>zhotovitel</w:t>
      </w:r>
      <w:r w:rsidR="00525450" w:rsidRPr="004114C8">
        <w:rPr>
          <w:rFonts w:asciiTheme="minorHAnsi" w:hAnsiTheme="minorHAnsi"/>
          <w:bCs/>
          <w:sz w:val="22"/>
          <w:szCs w:val="22"/>
        </w:rPr>
        <w:t xml:space="preserve">e, </w:t>
      </w:r>
      <w:r w:rsidR="007F139E" w:rsidRPr="004114C8">
        <w:rPr>
          <w:rFonts w:asciiTheme="minorHAnsi" w:hAnsiTheme="minorHAnsi"/>
          <w:bCs/>
          <w:sz w:val="22"/>
          <w:szCs w:val="22"/>
        </w:rPr>
        <w:t xml:space="preserve">jako i </w:t>
      </w:r>
      <w:r w:rsidR="00800179" w:rsidRPr="004114C8">
        <w:rPr>
          <w:rFonts w:asciiTheme="minorHAnsi" w:hAnsiTheme="minorHAnsi"/>
          <w:bCs/>
          <w:sz w:val="22"/>
          <w:szCs w:val="22"/>
        </w:rPr>
        <w:t>na majetku a právech třetích osob v souvislosti s prováděním díla.</w:t>
      </w:r>
    </w:p>
    <w:p w:rsidR="00800179" w:rsidRPr="004114C8" w:rsidRDefault="00567C54" w:rsidP="004114C8">
      <w:pPr>
        <w:pStyle w:val="Seznam2"/>
        <w:numPr>
          <w:ilvl w:val="0"/>
          <w:numId w:val="16"/>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800179" w:rsidRPr="004114C8">
        <w:rPr>
          <w:rFonts w:asciiTheme="minorHAnsi" w:hAnsiTheme="minorHAnsi"/>
          <w:sz w:val="22"/>
          <w:szCs w:val="22"/>
        </w:rPr>
        <w:t xml:space="preserve"> odpovídá </w:t>
      </w:r>
      <w:r w:rsidR="00B3082A" w:rsidRPr="004114C8">
        <w:rPr>
          <w:rFonts w:asciiTheme="minorHAnsi" w:hAnsiTheme="minorHAnsi"/>
          <w:sz w:val="22"/>
          <w:szCs w:val="22"/>
        </w:rPr>
        <w:t xml:space="preserve">od okamžiku převzetí staveniště </w:t>
      </w:r>
      <w:r w:rsidR="00800179" w:rsidRPr="004114C8">
        <w:rPr>
          <w:rFonts w:asciiTheme="minorHAnsi" w:hAnsiTheme="minorHAnsi"/>
          <w:sz w:val="22"/>
          <w:szCs w:val="22"/>
        </w:rPr>
        <w:t>do doby ukončení díla za nebezpečí škody vyvolané věcmi jím opatřovanými k provedení díla, které se z důvodu své povahy nemohou stát součástí zhotovovaného díla, nebo které jsou používány k provedení díla a nestávají se jeho součástí, jimiž jsou zejména:</w:t>
      </w:r>
    </w:p>
    <w:p w:rsidR="00800179" w:rsidRPr="004114C8" w:rsidRDefault="00800179" w:rsidP="004114C8">
      <w:pPr>
        <w:pStyle w:val="Seznam3"/>
        <w:numPr>
          <w:ilvl w:val="0"/>
          <w:numId w:val="17"/>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pomocné stavební konstrukce všeho druhu nutné k provedení díla (leš</w:t>
      </w:r>
      <w:r w:rsidR="00F03692" w:rsidRPr="004114C8">
        <w:rPr>
          <w:rFonts w:asciiTheme="minorHAnsi" w:hAnsiTheme="minorHAnsi"/>
          <w:sz w:val="22"/>
          <w:szCs w:val="22"/>
        </w:rPr>
        <w:t xml:space="preserve">ení, podpěrné </w:t>
      </w:r>
      <w:r w:rsidRPr="004114C8">
        <w:rPr>
          <w:rFonts w:asciiTheme="minorHAnsi" w:hAnsiTheme="minorHAnsi"/>
          <w:sz w:val="22"/>
          <w:szCs w:val="22"/>
        </w:rPr>
        <w:t>konstrukce atp.),</w:t>
      </w:r>
    </w:p>
    <w:p w:rsidR="00800179" w:rsidRPr="004114C8" w:rsidRDefault="00800179" w:rsidP="004114C8">
      <w:pPr>
        <w:pStyle w:val="Seznam3"/>
        <w:numPr>
          <w:ilvl w:val="0"/>
          <w:numId w:val="17"/>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zařízení staveniště provozního, výrobního i sociálního charakteru,</w:t>
      </w:r>
    </w:p>
    <w:p w:rsidR="00D07B2D" w:rsidRPr="004114C8" w:rsidRDefault="00800179" w:rsidP="004114C8">
      <w:pPr>
        <w:pStyle w:val="Seznam3"/>
        <w:numPr>
          <w:ilvl w:val="0"/>
          <w:numId w:val="17"/>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 xml:space="preserve">ostatní provizorní konstrukce a objekty v rozsahu vymezeném příslušnou dokumentací a </w:t>
      </w:r>
      <w:r w:rsidR="00537FBF" w:rsidRPr="004114C8">
        <w:rPr>
          <w:rFonts w:asciiTheme="minorHAnsi" w:hAnsiTheme="minorHAnsi"/>
          <w:sz w:val="22"/>
          <w:szCs w:val="22"/>
        </w:rPr>
        <w:t>S</w:t>
      </w:r>
      <w:r w:rsidRPr="004114C8">
        <w:rPr>
          <w:rFonts w:asciiTheme="minorHAnsi" w:hAnsiTheme="minorHAnsi"/>
          <w:sz w:val="22"/>
          <w:szCs w:val="22"/>
        </w:rPr>
        <w:t xml:space="preserve">mlouvou, a to jak vůči </w:t>
      </w:r>
      <w:r w:rsidR="00F957FB">
        <w:rPr>
          <w:rFonts w:asciiTheme="minorHAnsi" w:hAnsiTheme="minorHAnsi"/>
          <w:sz w:val="22"/>
          <w:szCs w:val="22"/>
        </w:rPr>
        <w:t>objednatel</w:t>
      </w:r>
      <w:r w:rsidR="00D07B2D" w:rsidRPr="004114C8">
        <w:rPr>
          <w:rFonts w:asciiTheme="minorHAnsi" w:hAnsiTheme="minorHAnsi"/>
          <w:sz w:val="22"/>
          <w:szCs w:val="22"/>
        </w:rPr>
        <w:t>i</w:t>
      </w:r>
      <w:r w:rsidRPr="004114C8">
        <w:rPr>
          <w:rFonts w:asciiTheme="minorHAnsi" w:hAnsiTheme="minorHAnsi"/>
          <w:sz w:val="22"/>
          <w:szCs w:val="22"/>
        </w:rPr>
        <w:t>, tak vůči třetím osobám.</w:t>
      </w:r>
    </w:p>
    <w:p w:rsidR="00800179" w:rsidRDefault="00800179" w:rsidP="004114C8">
      <w:pPr>
        <w:pStyle w:val="Seznam3"/>
        <w:numPr>
          <w:ilvl w:val="0"/>
          <w:numId w:val="16"/>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Vlastnické právo zhotovované věci přechází na </w:t>
      </w:r>
      <w:r w:rsidR="00F957FB">
        <w:rPr>
          <w:rFonts w:asciiTheme="minorHAnsi" w:hAnsiTheme="minorHAnsi"/>
          <w:sz w:val="22"/>
          <w:szCs w:val="22"/>
        </w:rPr>
        <w:t>objednatel</w:t>
      </w:r>
      <w:r w:rsidR="00D07B2D" w:rsidRPr="004114C8">
        <w:rPr>
          <w:rFonts w:asciiTheme="minorHAnsi" w:hAnsiTheme="minorHAnsi"/>
          <w:sz w:val="22"/>
          <w:szCs w:val="22"/>
        </w:rPr>
        <w:t>e</w:t>
      </w:r>
      <w:r w:rsidRPr="004114C8">
        <w:rPr>
          <w:rFonts w:asciiTheme="minorHAnsi" w:hAnsiTheme="minorHAnsi"/>
          <w:sz w:val="22"/>
          <w:szCs w:val="22"/>
        </w:rPr>
        <w:t xml:space="preserve"> postupným zhotovováním díla v rozsahu </w:t>
      </w:r>
      <w:r w:rsidR="00F957FB">
        <w:rPr>
          <w:rFonts w:asciiTheme="minorHAnsi" w:hAnsiTheme="minorHAnsi"/>
          <w:sz w:val="22"/>
          <w:szCs w:val="22"/>
        </w:rPr>
        <w:t>objednatel</w:t>
      </w:r>
      <w:r w:rsidR="00D07B2D" w:rsidRPr="004114C8">
        <w:rPr>
          <w:rFonts w:asciiTheme="minorHAnsi" w:hAnsiTheme="minorHAnsi"/>
          <w:sz w:val="22"/>
          <w:szCs w:val="22"/>
        </w:rPr>
        <w:t xml:space="preserve">em uhrazených prací a dodávek, přičemž </w:t>
      </w:r>
      <w:r w:rsidR="00567C54">
        <w:rPr>
          <w:rFonts w:asciiTheme="minorHAnsi" w:hAnsiTheme="minorHAnsi"/>
          <w:sz w:val="22"/>
          <w:szCs w:val="22"/>
        </w:rPr>
        <w:t>zhotovitel</w:t>
      </w:r>
      <w:r w:rsidRPr="004114C8">
        <w:rPr>
          <w:rFonts w:asciiTheme="minorHAnsi" w:hAnsiTheme="minorHAnsi"/>
          <w:sz w:val="22"/>
          <w:szCs w:val="22"/>
        </w:rPr>
        <w:t xml:space="preserve"> nese nebezpečí škody na zhotovovaném díle od doby převzetí staveniště až do doby převzetí díla </w:t>
      </w:r>
      <w:r w:rsidR="00F957FB">
        <w:rPr>
          <w:rFonts w:asciiTheme="minorHAnsi" w:hAnsiTheme="minorHAnsi"/>
          <w:sz w:val="22"/>
          <w:szCs w:val="22"/>
        </w:rPr>
        <w:t>objednatel</w:t>
      </w:r>
      <w:r w:rsidR="00D07B2D" w:rsidRPr="004114C8">
        <w:rPr>
          <w:rFonts w:asciiTheme="minorHAnsi" w:hAnsiTheme="minorHAnsi"/>
          <w:sz w:val="22"/>
          <w:szCs w:val="22"/>
        </w:rPr>
        <w:t>em.</w:t>
      </w:r>
    </w:p>
    <w:p w:rsidR="00014CAE" w:rsidRDefault="00014CAE" w:rsidP="00F0733A">
      <w:pPr>
        <w:pStyle w:val="Seznam3"/>
        <w:spacing w:before="120" w:after="120"/>
        <w:ind w:left="426" w:firstLine="0"/>
        <w:jc w:val="both"/>
        <w:rPr>
          <w:rFonts w:asciiTheme="minorHAnsi" w:hAnsiTheme="minorHAnsi"/>
          <w:sz w:val="22"/>
          <w:szCs w:val="22"/>
        </w:rPr>
      </w:pPr>
    </w:p>
    <w:p w:rsidR="00912BBF" w:rsidRPr="004114C8" w:rsidRDefault="00912BBF" w:rsidP="00F0733A">
      <w:pPr>
        <w:pStyle w:val="Seznam3"/>
        <w:spacing w:before="120" w:after="120"/>
        <w:ind w:left="426" w:firstLine="0"/>
        <w:jc w:val="both"/>
        <w:rPr>
          <w:rFonts w:asciiTheme="minorHAnsi" w:hAnsiTheme="minorHAnsi"/>
          <w:sz w:val="22"/>
          <w:szCs w:val="22"/>
        </w:rPr>
      </w:pPr>
    </w:p>
    <w:p w:rsidR="00075EB6" w:rsidRPr="00504C7C" w:rsidRDefault="00B73471" w:rsidP="00504C7C">
      <w:pPr>
        <w:pStyle w:val="Normln1"/>
        <w:spacing w:before="120" w:after="120"/>
        <w:jc w:val="center"/>
        <w:rPr>
          <w:rFonts w:asciiTheme="minorHAnsi" w:hAnsiTheme="minorHAnsi"/>
          <w:b/>
          <w:bCs/>
          <w:sz w:val="28"/>
          <w:szCs w:val="28"/>
        </w:rPr>
      </w:pPr>
      <w:r w:rsidRPr="00504C7C">
        <w:rPr>
          <w:rFonts w:asciiTheme="minorHAnsi" w:hAnsiTheme="minorHAnsi"/>
          <w:b/>
          <w:bCs/>
          <w:sz w:val="28"/>
          <w:szCs w:val="28"/>
        </w:rPr>
        <w:lastRenderedPageBreak/>
        <w:t xml:space="preserve">Článek X. </w:t>
      </w:r>
      <w:r w:rsidR="00075EB6" w:rsidRPr="00504C7C">
        <w:rPr>
          <w:rFonts w:asciiTheme="minorHAnsi" w:hAnsiTheme="minorHAnsi"/>
          <w:b/>
          <w:bCs/>
          <w:sz w:val="28"/>
          <w:szCs w:val="28"/>
        </w:rPr>
        <w:t>POJIŠTĚNÍ</w:t>
      </w:r>
      <w:r w:rsidR="00B3082A" w:rsidRPr="00504C7C">
        <w:rPr>
          <w:rFonts w:asciiTheme="minorHAnsi" w:hAnsiTheme="minorHAnsi"/>
          <w:b/>
          <w:bCs/>
          <w:sz w:val="28"/>
          <w:szCs w:val="28"/>
        </w:rPr>
        <w:t>,</w:t>
      </w:r>
      <w:r w:rsidR="00075EB6" w:rsidRPr="00504C7C">
        <w:rPr>
          <w:rFonts w:asciiTheme="minorHAnsi" w:hAnsiTheme="minorHAnsi"/>
          <w:b/>
          <w:bCs/>
          <w:sz w:val="28"/>
          <w:szCs w:val="28"/>
        </w:rPr>
        <w:t xml:space="preserve"> JISTOTA</w:t>
      </w:r>
      <w:r w:rsidR="00014CAE">
        <w:rPr>
          <w:rFonts w:asciiTheme="minorHAnsi" w:hAnsiTheme="minorHAnsi"/>
          <w:b/>
          <w:bCs/>
          <w:sz w:val="28"/>
          <w:szCs w:val="28"/>
        </w:rPr>
        <w:t>,</w:t>
      </w:r>
      <w:r w:rsidR="00B3082A" w:rsidRPr="00504C7C">
        <w:rPr>
          <w:rFonts w:asciiTheme="minorHAnsi" w:hAnsiTheme="minorHAnsi"/>
          <w:b/>
          <w:bCs/>
          <w:sz w:val="28"/>
          <w:szCs w:val="28"/>
        </w:rPr>
        <w:t xml:space="preserve"> BANKOVNÍ ZÁRUKA </w:t>
      </w:r>
      <w:r w:rsidR="00567C54">
        <w:rPr>
          <w:rFonts w:asciiTheme="minorHAnsi" w:hAnsiTheme="minorHAnsi"/>
          <w:b/>
          <w:bCs/>
          <w:sz w:val="28"/>
          <w:szCs w:val="28"/>
        </w:rPr>
        <w:t>ZHOTOVITEL</w:t>
      </w:r>
      <w:r w:rsidR="00B45F86" w:rsidRPr="00504C7C">
        <w:rPr>
          <w:rFonts w:asciiTheme="minorHAnsi" w:hAnsiTheme="minorHAnsi"/>
          <w:b/>
          <w:bCs/>
          <w:sz w:val="28"/>
          <w:szCs w:val="28"/>
        </w:rPr>
        <w:t>E</w:t>
      </w:r>
      <w:r w:rsidR="00014CAE">
        <w:rPr>
          <w:rFonts w:asciiTheme="minorHAnsi" w:hAnsiTheme="minorHAnsi"/>
          <w:b/>
          <w:bCs/>
          <w:sz w:val="28"/>
          <w:szCs w:val="28"/>
        </w:rPr>
        <w:t xml:space="preserve"> a ZAJIŠTĚNÍ KVALIFIKACE</w:t>
      </w:r>
    </w:p>
    <w:p w:rsidR="001011D4" w:rsidRPr="004114C8" w:rsidRDefault="00567C54" w:rsidP="004114C8">
      <w:pPr>
        <w:pStyle w:val="Normln1"/>
        <w:numPr>
          <w:ilvl w:val="0"/>
          <w:numId w:val="18"/>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075EB6" w:rsidRPr="004114C8">
        <w:rPr>
          <w:rFonts w:asciiTheme="minorHAnsi" w:hAnsiTheme="minorHAnsi"/>
          <w:sz w:val="22"/>
          <w:szCs w:val="22"/>
        </w:rPr>
        <w:t xml:space="preserve"> je pojištěn proti škodám způsobeným jeho činností včetně možných škod způsobených pracovníky </w:t>
      </w:r>
      <w:r>
        <w:rPr>
          <w:rFonts w:asciiTheme="minorHAnsi" w:hAnsiTheme="minorHAnsi"/>
          <w:sz w:val="22"/>
          <w:szCs w:val="22"/>
        </w:rPr>
        <w:t>zhotovitel</w:t>
      </w:r>
      <w:r w:rsidR="000E4099" w:rsidRPr="004114C8">
        <w:rPr>
          <w:rFonts w:asciiTheme="minorHAnsi" w:hAnsiTheme="minorHAnsi"/>
          <w:sz w:val="22"/>
          <w:szCs w:val="22"/>
        </w:rPr>
        <w:t>e,</w:t>
      </w:r>
      <w:r w:rsidR="00075EB6" w:rsidRPr="004114C8">
        <w:rPr>
          <w:rFonts w:asciiTheme="minorHAnsi" w:hAnsiTheme="minorHAnsi"/>
          <w:sz w:val="22"/>
          <w:szCs w:val="22"/>
        </w:rPr>
        <w:t xml:space="preserve"> a to až do výše odpovídající možným rizikům ve vztahu k charakteru stavby a jejímu </w:t>
      </w:r>
      <w:r w:rsidR="000E4099" w:rsidRPr="004114C8">
        <w:rPr>
          <w:rFonts w:asciiTheme="minorHAnsi" w:hAnsiTheme="minorHAnsi"/>
          <w:sz w:val="22"/>
          <w:szCs w:val="22"/>
        </w:rPr>
        <w:t>okolí,</w:t>
      </w:r>
      <w:r w:rsidR="00075EB6" w:rsidRPr="004114C8">
        <w:rPr>
          <w:rFonts w:asciiTheme="minorHAnsi" w:hAnsiTheme="minorHAnsi"/>
          <w:sz w:val="22"/>
          <w:szCs w:val="22"/>
        </w:rPr>
        <w:t xml:space="preserve"> </w:t>
      </w:r>
      <w:r w:rsidR="00525450" w:rsidRPr="004114C8">
        <w:rPr>
          <w:rFonts w:asciiTheme="minorHAnsi" w:hAnsiTheme="minorHAnsi"/>
          <w:sz w:val="22"/>
          <w:szCs w:val="22"/>
        </w:rPr>
        <w:t xml:space="preserve">uloženému mobiliáři, </w:t>
      </w:r>
      <w:r w:rsidR="00075EB6" w:rsidRPr="004114C8">
        <w:rPr>
          <w:rFonts w:asciiTheme="minorHAnsi" w:hAnsiTheme="minorHAnsi"/>
          <w:sz w:val="22"/>
          <w:szCs w:val="22"/>
        </w:rPr>
        <w:t>a to po celou dobu provádění díla.</w:t>
      </w:r>
      <w:r w:rsidR="00B11C26" w:rsidRPr="004114C8">
        <w:rPr>
          <w:rFonts w:asciiTheme="minorHAnsi" w:hAnsiTheme="minorHAnsi"/>
          <w:sz w:val="22"/>
          <w:szCs w:val="22"/>
        </w:rPr>
        <w:t xml:space="preserve"> Příslušn</w:t>
      </w:r>
      <w:r w:rsidR="001011D4" w:rsidRPr="004114C8">
        <w:rPr>
          <w:rFonts w:asciiTheme="minorHAnsi" w:hAnsiTheme="minorHAnsi"/>
          <w:sz w:val="22"/>
          <w:szCs w:val="22"/>
        </w:rPr>
        <w:t>é doklady o pojištění dle této S</w:t>
      </w:r>
      <w:r w:rsidR="00B11C26" w:rsidRPr="004114C8">
        <w:rPr>
          <w:rFonts w:asciiTheme="minorHAnsi" w:hAnsiTheme="minorHAnsi"/>
          <w:sz w:val="22"/>
          <w:szCs w:val="22"/>
        </w:rPr>
        <w:t>mlouvy musí odpovídat m</w:t>
      </w:r>
      <w:r w:rsidR="001011D4" w:rsidRPr="004114C8">
        <w:rPr>
          <w:rFonts w:asciiTheme="minorHAnsi" w:hAnsiTheme="minorHAnsi"/>
          <w:sz w:val="22"/>
          <w:szCs w:val="22"/>
        </w:rPr>
        <w:t>imo jiné</w:t>
      </w:r>
      <w:r w:rsidR="00B11C26" w:rsidRPr="004114C8">
        <w:rPr>
          <w:rFonts w:asciiTheme="minorHAnsi" w:hAnsiTheme="minorHAnsi"/>
          <w:sz w:val="22"/>
          <w:szCs w:val="22"/>
        </w:rPr>
        <w:t xml:space="preserve"> všem požadavkům na pojištění vyplývajícím </w:t>
      </w:r>
      <w:r w:rsidR="00F774C0" w:rsidRPr="004114C8">
        <w:rPr>
          <w:rFonts w:asciiTheme="minorHAnsi" w:hAnsiTheme="minorHAnsi"/>
          <w:sz w:val="22"/>
          <w:szCs w:val="22"/>
        </w:rPr>
        <w:t>ze zadá</w:t>
      </w:r>
      <w:r w:rsidR="00537FBF" w:rsidRPr="004114C8">
        <w:rPr>
          <w:rFonts w:asciiTheme="minorHAnsi" w:hAnsiTheme="minorHAnsi"/>
          <w:sz w:val="22"/>
          <w:szCs w:val="22"/>
        </w:rPr>
        <w:t>vací dokumentace</w:t>
      </w:r>
      <w:r w:rsidR="006349C2" w:rsidRPr="004114C8">
        <w:rPr>
          <w:rFonts w:asciiTheme="minorHAnsi" w:hAnsiTheme="minorHAnsi"/>
          <w:sz w:val="22"/>
          <w:szCs w:val="22"/>
        </w:rPr>
        <w:t xml:space="preserve"> veřejné zakázky, na základě jejíh</w:t>
      </w:r>
      <w:r w:rsidR="001011D4" w:rsidRPr="004114C8">
        <w:rPr>
          <w:rFonts w:asciiTheme="minorHAnsi" w:hAnsiTheme="minorHAnsi"/>
          <w:sz w:val="22"/>
          <w:szCs w:val="22"/>
        </w:rPr>
        <w:t>ož výsledku byla uzavřena tato S</w:t>
      </w:r>
      <w:r w:rsidR="006349C2" w:rsidRPr="004114C8">
        <w:rPr>
          <w:rFonts w:asciiTheme="minorHAnsi" w:hAnsiTheme="minorHAnsi"/>
          <w:sz w:val="22"/>
          <w:szCs w:val="22"/>
        </w:rPr>
        <w:t>mlouva, přičemž tyto doklady</w:t>
      </w:r>
      <w:r w:rsidR="00F774C0" w:rsidRPr="004114C8">
        <w:rPr>
          <w:rFonts w:asciiTheme="minorHAnsi" w:hAnsiTheme="minorHAnsi"/>
          <w:sz w:val="22"/>
          <w:szCs w:val="22"/>
        </w:rPr>
        <w:t xml:space="preserve"> </w:t>
      </w:r>
      <w:r w:rsidR="00B11C26" w:rsidRPr="004114C8">
        <w:rPr>
          <w:rFonts w:asciiTheme="minorHAnsi" w:hAnsiTheme="minorHAnsi"/>
          <w:sz w:val="22"/>
          <w:szCs w:val="22"/>
        </w:rPr>
        <w:t xml:space="preserve">předal </w:t>
      </w:r>
      <w:r>
        <w:rPr>
          <w:rFonts w:asciiTheme="minorHAnsi" w:hAnsiTheme="minorHAnsi"/>
          <w:sz w:val="22"/>
          <w:szCs w:val="22"/>
        </w:rPr>
        <w:t>zhotovitel</w:t>
      </w:r>
      <w:r w:rsidR="001011D4" w:rsidRPr="004114C8">
        <w:rPr>
          <w:rFonts w:asciiTheme="minorHAnsi" w:hAnsiTheme="minorHAnsi"/>
          <w:sz w:val="22"/>
          <w:szCs w:val="22"/>
        </w:rPr>
        <w:t xml:space="preserve"> </w:t>
      </w:r>
      <w:r w:rsidR="00F957FB">
        <w:rPr>
          <w:rFonts w:asciiTheme="minorHAnsi" w:hAnsiTheme="minorHAnsi"/>
          <w:sz w:val="22"/>
          <w:szCs w:val="22"/>
        </w:rPr>
        <w:t>objednatel</w:t>
      </w:r>
      <w:r w:rsidR="001011D4" w:rsidRPr="004114C8">
        <w:rPr>
          <w:rFonts w:asciiTheme="minorHAnsi" w:hAnsiTheme="minorHAnsi"/>
          <w:sz w:val="22"/>
          <w:szCs w:val="22"/>
        </w:rPr>
        <w:t>i k podpisu této S</w:t>
      </w:r>
      <w:r w:rsidR="00B11C26" w:rsidRPr="004114C8">
        <w:rPr>
          <w:rFonts w:asciiTheme="minorHAnsi" w:hAnsiTheme="minorHAnsi"/>
          <w:sz w:val="22"/>
          <w:szCs w:val="22"/>
        </w:rPr>
        <w:t>mlouvy.</w:t>
      </w:r>
    </w:p>
    <w:p w:rsidR="001011D4" w:rsidRPr="004114C8" w:rsidRDefault="00075EB6" w:rsidP="004114C8">
      <w:pPr>
        <w:pStyle w:val="Normln1"/>
        <w:numPr>
          <w:ilvl w:val="0"/>
          <w:numId w:val="18"/>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Pojistná částka pojištění odpovědnosti </w:t>
      </w:r>
      <w:r w:rsidR="00567C54">
        <w:rPr>
          <w:rFonts w:asciiTheme="minorHAnsi" w:hAnsiTheme="minorHAnsi"/>
          <w:sz w:val="22"/>
          <w:szCs w:val="22"/>
        </w:rPr>
        <w:t>zhotovitel</w:t>
      </w:r>
      <w:r w:rsidR="001011D4" w:rsidRPr="004114C8">
        <w:rPr>
          <w:rFonts w:asciiTheme="minorHAnsi" w:hAnsiTheme="minorHAnsi"/>
          <w:sz w:val="22"/>
          <w:szCs w:val="22"/>
        </w:rPr>
        <w:t>e</w:t>
      </w:r>
      <w:r w:rsidRPr="004114C8">
        <w:rPr>
          <w:rFonts w:asciiTheme="minorHAnsi" w:hAnsiTheme="minorHAnsi"/>
          <w:sz w:val="22"/>
          <w:szCs w:val="22"/>
        </w:rPr>
        <w:t xml:space="preserve"> za škodu činí </w:t>
      </w:r>
      <w:r w:rsidR="00FC1A32" w:rsidRPr="004114C8">
        <w:rPr>
          <w:rFonts w:asciiTheme="minorHAnsi" w:hAnsiTheme="minorHAnsi"/>
          <w:b/>
          <w:sz w:val="22"/>
          <w:szCs w:val="22"/>
        </w:rPr>
        <w:t>2</w:t>
      </w:r>
      <w:r w:rsidRPr="004114C8">
        <w:rPr>
          <w:rFonts w:asciiTheme="minorHAnsi" w:hAnsiTheme="minorHAnsi"/>
          <w:b/>
          <w:sz w:val="22"/>
          <w:szCs w:val="22"/>
        </w:rPr>
        <w:t xml:space="preserve">0 000 </w:t>
      </w:r>
      <w:proofErr w:type="spellStart"/>
      <w:r w:rsidRPr="004114C8">
        <w:rPr>
          <w:rFonts w:asciiTheme="minorHAnsi" w:hAnsiTheme="minorHAnsi"/>
          <w:b/>
          <w:sz w:val="22"/>
          <w:szCs w:val="22"/>
        </w:rPr>
        <w:t>000</w:t>
      </w:r>
      <w:proofErr w:type="spellEnd"/>
      <w:r w:rsidRPr="004114C8">
        <w:rPr>
          <w:rFonts w:asciiTheme="minorHAnsi" w:hAnsiTheme="minorHAnsi"/>
          <w:b/>
          <w:sz w:val="22"/>
          <w:szCs w:val="22"/>
        </w:rPr>
        <w:t>,-</w:t>
      </w:r>
      <w:r w:rsidR="001011D4" w:rsidRPr="004114C8">
        <w:rPr>
          <w:rFonts w:asciiTheme="minorHAnsi" w:hAnsiTheme="minorHAnsi"/>
          <w:b/>
          <w:sz w:val="22"/>
          <w:szCs w:val="22"/>
        </w:rPr>
        <w:t xml:space="preserve"> Kč</w:t>
      </w:r>
      <w:r w:rsidR="001011D4" w:rsidRPr="004114C8">
        <w:rPr>
          <w:rFonts w:asciiTheme="minorHAnsi" w:hAnsiTheme="minorHAnsi"/>
          <w:sz w:val="22"/>
          <w:szCs w:val="22"/>
        </w:rPr>
        <w:t>, přičemž</w:t>
      </w:r>
      <w:r w:rsidR="001011D4" w:rsidRPr="004114C8">
        <w:rPr>
          <w:rFonts w:asciiTheme="minorHAnsi" w:hAnsiTheme="minorHAnsi"/>
          <w:b/>
          <w:sz w:val="22"/>
          <w:szCs w:val="22"/>
        </w:rPr>
        <w:t xml:space="preserve"> </w:t>
      </w:r>
      <w:r w:rsidR="001011D4" w:rsidRPr="004114C8">
        <w:rPr>
          <w:rFonts w:asciiTheme="minorHAnsi" w:hAnsiTheme="minorHAnsi"/>
          <w:sz w:val="22"/>
          <w:szCs w:val="22"/>
        </w:rPr>
        <w:t>pojistná smlouva je P</w:t>
      </w:r>
      <w:r w:rsidRPr="004114C8">
        <w:rPr>
          <w:rFonts w:asciiTheme="minorHAnsi" w:hAnsiTheme="minorHAnsi"/>
          <w:sz w:val="22"/>
          <w:szCs w:val="22"/>
        </w:rPr>
        <w:t xml:space="preserve">řílohou č. </w:t>
      </w:r>
      <w:r w:rsidR="005E7EB7" w:rsidRPr="004114C8">
        <w:rPr>
          <w:rFonts w:asciiTheme="minorHAnsi" w:hAnsiTheme="minorHAnsi"/>
          <w:sz w:val="22"/>
          <w:szCs w:val="22"/>
        </w:rPr>
        <w:t>5</w:t>
      </w:r>
      <w:r w:rsidRPr="004114C8">
        <w:rPr>
          <w:rFonts w:asciiTheme="minorHAnsi" w:hAnsiTheme="minorHAnsi"/>
          <w:sz w:val="22"/>
          <w:szCs w:val="22"/>
        </w:rPr>
        <w:t xml:space="preserve"> </w:t>
      </w:r>
      <w:r w:rsidR="001011D4" w:rsidRPr="004114C8">
        <w:rPr>
          <w:rFonts w:asciiTheme="minorHAnsi" w:hAnsiTheme="minorHAnsi"/>
          <w:sz w:val="22"/>
          <w:szCs w:val="22"/>
        </w:rPr>
        <w:t xml:space="preserve">Smlouvy s tím, že </w:t>
      </w:r>
      <w:r w:rsidR="00567C54">
        <w:rPr>
          <w:rFonts w:asciiTheme="minorHAnsi" w:hAnsiTheme="minorHAnsi"/>
          <w:sz w:val="22"/>
          <w:szCs w:val="22"/>
        </w:rPr>
        <w:t>zhotovitel</w:t>
      </w:r>
      <w:r w:rsidR="00E35E05" w:rsidRPr="004114C8">
        <w:rPr>
          <w:rFonts w:asciiTheme="minorHAnsi" w:hAnsiTheme="minorHAnsi"/>
          <w:sz w:val="22"/>
          <w:szCs w:val="22"/>
        </w:rPr>
        <w:t xml:space="preserve"> je povinen </w:t>
      </w:r>
      <w:r w:rsidR="00F957FB">
        <w:rPr>
          <w:rFonts w:asciiTheme="minorHAnsi" w:hAnsiTheme="minorHAnsi"/>
          <w:sz w:val="22"/>
          <w:szCs w:val="22"/>
        </w:rPr>
        <w:t>objednatel</w:t>
      </w:r>
      <w:r w:rsidR="001011D4" w:rsidRPr="004114C8">
        <w:rPr>
          <w:rFonts w:asciiTheme="minorHAnsi" w:hAnsiTheme="minorHAnsi"/>
          <w:sz w:val="22"/>
          <w:szCs w:val="22"/>
        </w:rPr>
        <w:t>i</w:t>
      </w:r>
      <w:r w:rsidR="00E35E05" w:rsidRPr="004114C8">
        <w:rPr>
          <w:rFonts w:asciiTheme="minorHAnsi" w:hAnsiTheme="minorHAnsi"/>
          <w:sz w:val="22"/>
          <w:szCs w:val="22"/>
        </w:rPr>
        <w:t xml:space="preserve"> oznámit zánik pojištění (např. pro neplacení pojistného) nejméně 6 týdnů před zánikem pojištění.</w:t>
      </w:r>
      <w:r w:rsidR="00B11C26" w:rsidRPr="004114C8">
        <w:rPr>
          <w:rFonts w:asciiTheme="minorHAnsi" w:hAnsiTheme="minorHAnsi"/>
          <w:sz w:val="22"/>
          <w:szCs w:val="22"/>
        </w:rPr>
        <w:t xml:space="preserve"> </w:t>
      </w:r>
    </w:p>
    <w:p w:rsidR="000E4099" w:rsidRDefault="00567C54" w:rsidP="004114C8">
      <w:pPr>
        <w:pStyle w:val="Normln1"/>
        <w:numPr>
          <w:ilvl w:val="0"/>
          <w:numId w:val="18"/>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D82A25" w:rsidRPr="00123492">
        <w:rPr>
          <w:rFonts w:asciiTheme="minorHAnsi" w:hAnsiTheme="minorHAnsi"/>
          <w:sz w:val="22"/>
          <w:szCs w:val="22"/>
        </w:rPr>
        <w:t xml:space="preserve"> je povinen nejpozději</w:t>
      </w:r>
      <w:r w:rsidR="005B5BBA" w:rsidRPr="00123492">
        <w:rPr>
          <w:rFonts w:asciiTheme="minorHAnsi" w:hAnsiTheme="minorHAnsi"/>
          <w:sz w:val="22"/>
          <w:szCs w:val="22"/>
        </w:rPr>
        <w:t xml:space="preserve"> </w:t>
      </w:r>
      <w:r w:rsidR="00D82A25" w:rsidRPr="00123492">
        <w:rPr>
          <w:rFonts w:asciiTheme="minorHAnsi" w:hAnsiTheme="minorHAnsi"/>
          <w:b/>
          <w:sz w:val="22"/>
          <w:szCs w:val="22"/>
        </w:rPr>
        <w:t>ke dni podepsání protokolu o předání a převzetí dokončeného díla</w:t>
      </w:r>
      <w:r w:rsidR="005E7EB7" w:rsidRPr="00123492">
        <w:rPr>
          <w:rFonts w:asciiTheme="minorHAnsi" w:hAnsiTheme="minorHAnsi"/>
          <w:sz w:val="22"/>
          <w:szCs w:val="22"/>
        </w:rPr>
        <w:t xml:space="preserve"> </w:t>
      </w:r>
      <w:r w:rsidR="005E7EB7" w:rsidRPr="00123492">
        <w:rPr>
          <w:rFonts w:asciiTheme="minorHAnsi" w:hAnsiTheme="minorHAnsi"/>
          <w:b/>
          <w:sz w:val="22"/>
          <w:szCs w:val="22"/>
        </w:rPr>
        <w:t xml:space="preserve">předat </w:t>
      </w:r>
      <w:r w:rsidR="005E7EB7" w:rsidRPr="00381620">
        <w:rPr>
          <w:rFonts w:asciiTheme="minorHAnsi" w:hAnsiTheme="minorHAnsi"/>
          <w:b/>
          <w:sz w:val="22"/>
          <w:szCs w:val="22"/>
        </w:rPr>
        <w:t>bankovní záruku ve výši</w:t>
      </w:r>
      <w:r w:rsidR="005E7EB7" w:rsidRPr="00381620">
        <w:rPr>
          <w:rFonts w:asciiTheme="minorHAnsi" w:hAnsiTheme="minorHAnsi"/>
          <w:b/>
          <w:strike/>
          <w:sz w:val="22"/>
          <w:szCs w:val="22"/>
        </w:rPr>
        <w:t xml:space="preserve"> </w:t>
      </w:r>
      <w:r w:rsidR="00123492" w:rsidRPr="001F4E08">
        <w:rPr>
          <w:rFonts w:asciiTheme="minorHAnsi" w:hAnsiTheme="minorHAnsi"/>
          <w:sz w:val="22"/>
          <w:szCs w:val="22"/>
          <w:highlight w:val="yellow"/>
        </w:rPr>
        <w:t>……</w:t>
      </w:r>
      <w:r w:rsidR="00912BBF" w:rsidRPr="001F4E08">
        <w:rPr>
          <w:rFonts w:asciiTheme="minorHAnsi" w:hAnsiTheme="minorHAnsi"/>
          <w:sz w:val="22"/>
          <w:szCs w:val="22"/>
          <w:highlight w:val="yellow"/>
        </w:rPr>
        <w:t>………</w:t>
      </w:r>
      <w:r w:rsidR="00123492" w:rsidRPr="001F4E08">
        <w:rPr>
          <w:rFonts w:asciiTheme="minorHAnsi" w:hAnsiTheme="minorHAnsi"/>
          <w:sz w:val="22"/>
          <w:szCs w:val="22"/>
          <w:highlight w:val="yellow"/>
        </w:rPr>
        <w:t>……,- Kč</w:t>
      </w:r>
      <w:r w:rsidR="00123492" w:rsidRPr="00381620">
        <w:rPr>
          <w:rFonts w:asciiTheme="minorHAnsi" w:hAnsiTheme="minorHAnsi"/>
          <w:sz w:val="22"/>
          <w:szCs w:val="22"/>
        </w:rPr>
        <w:t xml:space="preserve"> (tj. 5 % ze sjednané ceny díla</w:t>
      </w:r>
      <w:r w:rsidR="00A37FAF">
        <w:rPr>
          <w:rFonts w:asciiTheme="minorHAnsi" w:hAnsiTheme="minorHAnsi"/>
          <w:sz w:val="22"/>
          <w:szCs w:val="22"/>
        </w:rPr>
        <w:t xml:space="preserve"> bez DPH</w:t>
      </w:r>
      <w:r w:rsidR="00123492" w:rsidRPr="00381620">
        <w:rPr>
          <w:rFonts w:asciiTheme="minorHAnsi" w:hAnsiTheme="minorHAnsi"/>
          <w:sz w:val="22"/>
          <w:szCs w:val="22"/>
        </w:rPr>
        <w:t xml:space="preserve">, zaokrouhlené na celé tisíce směrem dolů) </w:t>
      </w:r>
      <w:r w:rsidR="005E7EB7" w:rsidRPr="00123492">
        <w:rPr>
          <w:rFonts w:asciiTheme="minorHAnsi" w:hAnsiTheme="minorHAnsi"/>
          <w:sz w:val="22"/>
          <w:szCs w:val="22"/>
        </w:rPr>
        <w:t xml:space="preserve">k zajištění závazků </w:t>
      </w:r>
      <w:r>
        <w:rPr>
          <w:rFonts w:asciiTheme="minorHAnsi" w:hAnsiTheme="minorHAnsi"/>
          <w:sz w:val="22"/>
          <w:szCs w:val="22"/>
        </w:rPr>
        <w:t>zhotovitel</w:t>
      </w:r>
      <w:r w:rsidR="001011D4" w:rsidRPr="00123492">
        <w:rPr>
          <w:rFonts w:asciiTheme="minorHAnsi" w:hAnsiTheme="minorHAnsi"/>
          <w:sz w:val="22"/>
          <w:szCs w:val="22"/>
        </w:rPr>
        <w:t>e vyplývajících z</w:t>
      </w:r>
      <w:r w:rsidR="005E7EB7" w:rsidRPr="00123492">
        <w:rPr>
          <w:rFonts w:asciiTheme="minorHAnsi" w:hAnsiTheme="minorHAnsi"/>
          <w:sz w:val="22"/>
          <w:szCs w:val="22"/>
        </w:rPr>
        <w:t xml:space="preserve"> poskytnuté záruky za jakost s platností po celou dobu trvání záruční doby, tj. nejméně </w:t>
      </w:r>
      <w:r w:rsidR="00343592" w:rsidRPr="00123492">
        <w:rPr>
          <w:rFonts w:asciiTheme="minorHAnsi" w:hAnsiTheme="minorHAnsi"/>
          <w:sz w:val="22"/>
          <w:szCs w:val="22"/>
        </w:rPr>
        <w:t>6</w:t>
      </w:r>
      <w:r w:rsidR="000E4099" w:rsidRPr="00123492">
        <w:rPr>
          <w:rFonts w:asciiTheme="minorHAnsi" w:hAnsiTheme="minorHAnsi"/>
          <w:sz w:val="22"/>
          <w:szCs w:val="22"/>
        </w:rPr>
        <w:t>0</w:t>
      </w:r>
      <w:r w:rsidR="005E7EB7" w:rsidRPr="00123492">
        <w:rPr>
          <w:rFonts w:asciiTheme="minorHAnsi" w:hAnsiTheme="minorHAnsi"/>
          <w:sz w:val="22"/>
          <w:szCs w:val="22"/>
        </w:rPr>
        <w:t xml:space="preserve"> měsí</w:t>
      </w:r>
      <w:r w:rsidR="001011D4" w:rsidRPr="00123492">
        <w:rPr>
          <w:rFonts w:asciiTheme="minorHAnsi" w:hAnsiTheme="minorHAnsi"/>
          <w:sz w:val="22"/>
          <w:szCs w:val="22"/>
        </w:rPr>
        <w:t>ců od předání a převzetí díla, přičemž z</w:t>
      </w:r>
      <w:r w:rsidR="005E7EB7" w:rsidRPr="00123492">
        <w:rPr>
          <w:rFonts w:asciiTheme="minorHAnsi" w:hAnsiTheme="minorHAnsi"/>
          <w:sz w:val="22"/>
          <w:szCs w:val="22"/>
        </w:rPr>
        <w:t xml:space="preserve"> bankovní záruky musí vyplývat právo </w:t>
      </w:r>
      <w:r w:rsidR="00F957FB">
        <w:rPr>
          <w:rFonts w:asciiTheme="minorHAnsi" w:hAnsiTheme="minorHAnsi"/>
          <w:sz w:val="22"/>
          <w:szCs w:val="22"/>
        </w:rPr>
        <w:t>objednatel</w:t>
      </w:r>
      <w:r w:rsidR="001011D4" w:rsidRPr="00123492">
        <w:rPr>
          <w:rFonts w:asciiTheme="minorHAnsi" w:hAnsiTheme="minorHAnsi"/>
          <w:sz w:val="22"/>
          <w:szCs w:val="22"/>
        </w:rPr>
        <w:t>e</w:t>
      </w:r>
      <w:r w:rsidR="005E7EB7" w:rsidRPr="00123492">
        <w:rPr>
          <w:rFonts w:asciiTheme="minorHAnsi" w:hAnsiTheme="minorHAnsi"/>
          <w:sz w:val="22"/>
          <w:szCs w:val="22"/>
        </w:rPr>
        <w:t xml:space="preserve"> čerpat finanční prostředky v případě, že </w:t>
      </w:r>
      <w:r>
        <w:rPr>
          <w:rFonts w:asciiTheme="minorHAnsi" w:hAnsiTheme="minorHAnsi"/>
          <w:sz w:val="22"/>
          <w:szCs w:val="22"/>
        </w:rPr>
        <w:t>zhotovitel</w:t>
      </w:r>
      <w:r w:rsidR="005E7EB7" w:rsidRPr="00123492">
        <w:rPr>
          <w:rFonts w:asciiTheme="minorHAnsi" w:hAnsiTheme="minorHAnsi"/>
          <w:sz w:val="22"/>
          <w:szCs w:val="22"/>
        </w:rPr>
        <w:t xml:space="preserve"> v záruční době neodstraní reklamované vady dí</w:t>
      </w:r>
      <w:r w:rsidR="00B3082A" w:rsidRPr="00123492">
        <w:rPr>
          <w:rFonts w:asciiTheme="minorHAnsi" w:hAnsiTheme="minorHAnsi"/>
          <w:sz w:val="22"/>
          <w:szCs w:val="22"/>
        </w:rPr>
        <w:t xml:space="preserve">la zjištěné během záruční doby. </w:t>
      </w:r>
    </w:p>
    <w:p w:rsidR="00014CAE" w:rsidRPr="00014CAE" w:rsidRDefault="00014CAE" w:rsidP="00014CAE">
      <w:pPr>
        <w:pStyle w:val="Normln1"/>
        <w:numPr>
          <w:ilvl w:val="0"/>
          <w:numId w:val="18"/>
        </w:numPr>
        <w:spacing w:before="120" w:after="120"/>
        <w:ind w:left="426" w:hanging="426"/>
        <w:jc w:val="both"/>
        <w:rPr>
          <w:rFonts w:ascii="Calibri" w:hAnsi="Calibri"/>
          <w:sz w:val="22"/>
          <w:szCs w:val="22"/>
        </w:rPr>
      </w:pPr>
      <w:r w:rsidRPr="00014CAE">
        <w:rPr>
          <w:rFonts w:ascii="Calibri" w:hAnsi="Calibri" w:cs="Tahoma"/>
          <w:sz w:val="22"/>
          <w:szCs w:val="22"/>
        </w:rPr>
        <w:t>Zhotovitel a jeho poddodavatelé jsou po celou dobu trvání této smlouvy v rámci realizace díla až do jeho ukončení povinni splňovat všechny kvalifikační předpoklady</w:t>
      </w:r>
      <w:r>
        <w:rPr>
          <w:rFonts w:ascii="Calibri" w:hAnsi="Calibri" w:cs="Tahoma"/>
          <w:sz w:val="22"/>
          <w:szCs w:val="22"/>
        </w:rPr>
        <w:t>/způsobilost</w:t>
      </w:r>
      <w:r w:rsidRPr="00014CAE">
        <w:rPr>
          <w:rFonts w:ascii="Calibri" w:hAnsi="Calibri" w:cs="Tahoma"/>
          <w:sz w:val="22"/>
          <w:szCs w:val="22"/>
        </w:rPr>
        <w:t xml:space="preserve"> bezprostředně související s předmětem plnění díla, které byly prokázány v předchozím zadávacím řízení, na základě něhož byla se zhotovitelem, jakožto vybraným účastníkem zadávacího řízení uzavřena příslušná smlouva na předmět plnění veřejné zakázky. </w:t>
      </w:r>
    </w:p>
    <w:p w:rsidR="00014CAE" w:rsidRPr="00014CAE" w:rsidRDefault="00014CAE" w:rsidP="00014CAE">
      <w:pPr>
        <w:pStyle w:val="Normln1"/>
        <w:spacing w:before="120" w:after="120"/>
        <w:ind w:left="426"/>
        <w:jc w:val="both"/>
        <w:rPr>
          <w:rFonts w:ascii="Calibri" w:hAnsi="Calibri" w:cs="Tahoma"/>
          <w:sz w:val="22"/>
          <w:szCs w:val="22"/>
        </w:rPr>
      </w:pPr>
      <w:r w:rsidRPr="00014CAE">
        <w:rPr>
          <w:rFonts w:ascii="Calibri" w:hAnsi="Calibri" w:cs="Tahoma"/>
          <w:sz w:val="22"/>
          <w:szCs w:val="22"/>
        </w:rPr>
        <w:t>Zhotovitel je současně povinen po celou dobu realizace díla dle této smlouvy oznámit objednateli jakoukoliv změnu v rámci splnění kvalifikačních předpokladů</w:t>
      </w:r>
      <w:r>
        <w:rPr>
          <w:rFonts w:ascii="Calibri" w:hAnsi="Calibri" w:cs="Tahoma"/>
          <w:sz w:val="22"/>
          <w:szCs w:val="22"/>
        </w:rPr>
        <w:t>/způsobilosti</w:t>
      </w:r>
      <w:r w:rsidRPr="00014CAE">
        <w:rPr>
          <w:rFonts w:ascii="Calibri" w:hAnsi="Calibri" w:cs="Tahoma"/>
          <w:sz w:val="22"/>
          <w:szCs w:val="22"/>
        </w:rPr>
        <w:t>, jak u sebe, tak i popř. u poddodavatele, které prokázal v rámci předchozího výběrového řízení. Pokud po uzavření této smlouvy dojde ke změně v rozsahu splnění kvalifikačních předpokladů</w:t>
      </w:r>
      <w:r w:rsidR="00A37FAF">
        <w:rPr>
          <w:rFonts w:ascii="Calibri" w:hAnsi="Calibri" w:cs="Tahoma"/>
          <w:sz w:val="22"/>
          <w:szCs w:val="22"/>
        </w:rPr>
        <w:t xml:space="preserve"> </w:t>
      </w:r>
      <w:r>
        <w:rPr>
          <w:rFonts w:ascii="Calibri" w:hAnsi="Calibri" w:cs="Tahoma"/>
          <w:sz w:val="22"/>
          <w:szCs w:val="22"/>
        </w:rPr>
        <w:t>(způsobilosti</w:t>
      </w:r>
      <w:r w:rsidR="00A37FAF">
        <w:rPr>
          <w:rFonts w:ascii="Calibri" w:hAnsi="Calibri" w:cs="Tahoma"/>
          <w:sz w:val="22"/>
          <w:szCs w:val="22"/>
        </w:rPr>
        <w:t>)</w:t>
      </w:r>
      <w:r w:rsidRPr="00014CAE">
        <w:rPr>
          <w:rFonts w:ascii="Calibri" w:hAnsi="Calibri" w:cs="Tahoma"/>
          <w:sz w:val="22"/>
          <w:szCs w:val="22"/>
        </w:rPr>
        <w:t xml:space="preserve">,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rsidR="00014CAE" w:rsidRPr="00014CAE" w:rsidRDefault="00014CAE" w:rsidP="00014CAE">
      <w:pPr>
        <w:pStyle w:val="Normln1"/>
        <w:spacing w:before="120" w:after="120"/>
        <w:ind w:left="426"/>
        <w:jc w:val="both"/>
        <w:rPr>
          <w:rFonts w:ascii="Calibri" w:hAnsi="Calibri"/>
          <w:sz w:val="22"/>
          <w:szCs w:val="22"/>
        </w:rPr>
      </w:pPr>
      <w:r w:rsidRPr="00014CAE">
        <w:rPr>
          <w:rFonts w:ascii="Calibri" w:hAnsi="Calibri" w:cs="Tahoma"/>
          <w:sz w:val="22"/>
          <w:szCs w:val="22"/>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rsidR="002D53AF" w:rsidRPr="00504C7C" w:rsidRDefault="00B73471" w:rsidP="00504C7C">
      <w:pPr>
        <w:pStyle w:val="Normln1"/>
        <w:spacing w:before="120" w:after="120"/>
        <w:jc w:val="center"/>
        <w:rPr>
          <w:rFonts w:asciiTheme="minorHAnsi" w:hAnsiTheme="minorHAnsi"/>
          <w:b/>
          <w:bCs/>
          <w:sz w:val="28"/>
          <w:szCs w:val="28"/>
        </w:rPr>
      </w:pPr>
      <w:r w:rsidRPr="00504C7C">
        <w:rPr>
          <w:rFonts w:asciiTheme="minorHAnsi" w:hAnsiTheme="minorHAnsi"/>
          <w:b/>
          <w:bCs/>
          <w:sz w:val="28"/>
          <w:szCs w:val="28"/>
        </w:rPr>
        <w:t xml:space="preserve">Článek XI. </w:t>
      </w:r>
      <w:r w:rsidR="002D53AF" w:rsidRPr="00504C7C">
        <w:rPr>
          <w:rFonts w:asciiTheme="minorHAnsi" w:hAnsiTheme="minorHAnsi"/>
          <w:b/>
          <w:bCs/>
          <w:sz w:val="28"/>
          <w:szCs w:val="28"/>
        </w:rPr>
        <w:t>VYŠŠÍ</w:t>
      </w:r>
      <w:r w:rsidR="00E2269E" w:rsidRPr="00504C7C">
        <w:rPr>
          <w:rFonts w:asciiTheme="minorHAnsi" w:hAnsiTheme="minorHAnsi"/>
          <w:b/>
          <w:bCs/>
          <w:sz w:val="28"/>
          <w:szCs w:val="28"/>
        </w:rPr>
        <w:t xml:space="preserve"> </w:t>
      </w:r>
      <w:r w:rsidR="002D53AF" w:rsidRPr="00504C7C">
        <w:rPr>
          <w:rFonts w:asciiTheme="minorHAnsi" w:hAnsiTheme="minorHAnsi"/>
          <w:b/>
          <w:bCs/>
          <w:sz w:val="28"/>
          <w:szCs w:val="28"/>
        </w:rPr>
        <w:t>MOC</w:t>
      </w:r>
    </w:p>
    <w:p w:rsidR="00CA06CE" w:rsidRPr="004114C8" w:rsidRDefault="002D53AF" w:rsidP="004114C8">
      <w:pPr>
        <w:pStyle w:val="Normln1"/>
        <w:numPr>
          <w:ilvl w:val="0"/>
          <w:numId w:val="19"/>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Vyšší moc je pro účely této </w:t>
      </w:r>
      <w:r w:rsidR="00CA06CE" w:rsidRPr="004114C8">
        <w:rPr>
          <w:rFonts w:asciiTheme="minorHAnsi" w:hAnsiTheme="minorHAnsi"/>
          <w:sz w:val="22"/>
          <w:szCs w:val="22"/>
        </w:rPr>
        <w:t>S</w:t>
      </w:r>
      <w:r w:rsidRPr="004114C8">
        <w:rPr>
          <w:rFonts w:asciiTheme="minorHAnsi" w:hAnsiTheme="minorHAnsi"/>
          <w:sz w:val="22"/>
          <w:szCs w:val="22"/>
        </w:rPr>
        <w:t xml:space="preserve">mlouvy definována jako výjimečná událost nebo okolnost, která se vymyká kontrole smluvní strany, před níž se tato strana nemohla přiměřeně chránit před uzavřením </w:t>
      </w:r>
      <w:r w:rsidR="00CA06CE" w:rsidRPr="004114C8">
        <w:rPr>
          <w:rFonts w:asciiTheme="minorHAnsi" w:hAnsiTheme="minorHAnsi"/>
          <w:sz w:val="22"/>
          <w:szCs w:val="22"/>
        </w:rPr>
        <w:t>S</w:t>
      </w:r>
      <w:r w:rsidRPr="004114C8">
        <w:rPr>
          <w:rFonts w:asciiTheme="minorHAnsi" w:hAnsiTheme="minorHAnsi"/>
          <w:sz w:val="22"/>
          <w:szCs w:val="22"/>
        </w:rPr>
        <w:t>mlouvy, které se strana nemůže účelně vyhnout, nebo ji překonat a kterou nelze přičíst druhé smluvní straně.</w:t>
      </w:r>
    </w:p>
    <w:p w:rsidR="002D53AF" w:rsidRPr="004114C8" w:rsidRDefault="002D53AF" w:rsidP="004114C8">
      <w:pPr>
        <w:pStyle w:val="Normln1"/>
        <w:numPr>
          <w:ilvl w:val="0"/>
          <w:numId w:val="19"/>
        </w:numPr>
        <w:spacing w:before="120" w:after="120"/>
        <w:ind w:left="426" w:hanging="426"/>
        <w:jc w:val="both"/>
        <w:rPr>
          <w:rFonts w:asciiTheme="minorHAnsi" w:hAnsiTheme="minorHAnsi"/>
          <w:sz w:val="22"/>
          <w:szCs w:val="22"/>
        </w:rPr>
      </w:pPr>
      <w:r w:rsidRPr="004114C8">
        <w:rPr>
          <w:rFonts w:asciiTheme="minorHAnsi" w:hAnsiTheme="minorHAnsi"/>
          <w:sz w:val="22"/>
          <w:szCs w:val="22"/>
        </w:rPr>
        <w:t>Vyšší moc může zahrnovat, avšak neomezuje se pouze na ně, následující události nebo okolnosti, zejména:</w:t>
      </w:r>
    </w:p>
    <w:p w:rsidR="002D53AF" w:rsidRPr="004114C8" w:rsidRDefault="002D53AF"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válka, konflikty (ať už byla válka vyhlášena či nikoli), invaze, akty nepřátelství ze zahraničí,</w:t>
      </w:r>
    </w:p>
    <w:p w:rsidR="002D53AF" w:rsidRPr="004114C8" w:rsidRDefault="002D53AF"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rebelie, terorismus, revoluce, povstání, vojenský převrat nebo uchopení moci, nebo občanská válka,</w:t>
      </w:r>
    </w:p>
    <w:p w:rsidR="002D53AF" w:rsidRPr="004114C8" w:rsidRDefault="002D53AF"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 xml:space="preserve">výtržnost, vzpoura, nepokoje, stávka nebo výluka vyvolaná jinými osobami než je personál </w:t>
      </w:r>
      <w:r w:rsidR="00A20B90">
        <w:rPr>
          <w:rFonts w:asciiTheme="minorHAnsi" w:hAnsiTheme="minorHAnsi"/>
          <w:sz w:val="22"/>
          <w:szCs w:val="22"/>
        </w:rPr>
        <w:t>zhotovitel</w:t>
      </w:r>
      <w:r w:rsidR="00A20B90" w:rsidRPr="004114C8">
        <w:rPr>
          <w:rFonts w:asciiTheme="minorHAnsi" w:hAnsiTheme="minorHAnsi"/>
          <w:sz w:val="22"/>
          <w:szCs w:val="22"/>
        </w:rPr>
        <w:t xml:space="preserve">e </w:t>
      </w:r>
      <w:r w:rsidRPr="004114C8">
        <w:rPr>
          <w:rFonts w:asciiTheme="minorHAnsi" w:hAnsiTheme="minorHAnsi"/>
          <w:sz w:val="22"/>
          <w:szCs w:val="22"/>
        </w:rPr>
        <w:t xml:space="preserve">a jiní zaměstnanci </w:t>
      </w:r>
      <w:r w:rsidR="00567C54">
        <w:rPr>
          <w:rFonts w:asciiTheme="minorHAnsi" w:hAnsiTheme="minorHAnsi"/>
          <w:sz w:val="22"/>
          <w:szCs w:val="22"/>
        </w:rPr>
        <w:t>zhotovitel</w:t>
      </w:r>
      <w:r w:rsidR="00CF2FA5" w:rsidRPr="004114C8">
        <w:rPr>
          <w:rFonts w:asciiTheme="minorHAnsi" w:hAnsiTheme="minorHAnsi"/>
          <w:sz w:val="22"/>
          <w:szCs w:val="22"/>
        </w:rPr>
        <w:t>e</w:t>
      </w:r>
      <w:r w:rsidRPr="004114C8">
        <w:rPr>
          <w:rFonts w:asciiTheme="minorHAnsi" w:hAnsiTheme="minorHAnsi"/>
          <w:sz w:val="22"/>
          <w:szCs w:val="22"/>
        </w:rPr>
        <w:t xml:space="preserve"> a pod</w:t>
      </w:r>
      <w:r w:rsidR="00CF2FA5" w:rsidRPr="004114C8">
        <w:rPr>
          <w:rFonts w:asciiTheme="minorHAnsi" w:hAnsiTheme="minorHAnsi"/>
          <w:sz w:val="22"/>
          <w:szCs w:val="22"/>
        </w:rPr>
        <w:t>dodavatelů</w:t>
      </w:r>
      <w:r w:rsidRPr="004114C8">
        <w:rPr>
          <w:rFonts w:asciiTheme="minorHAnsi" w:hAnsiTheme="minorHAnsi"/>
          <w:sz w:val="22"/>
          <w:szCs w:val="22"/>
        </w:rPr>
        <w:t>,</w:t>
      </w:r>
    </w:p>
    <w:p w:rsidR="002D53AF" w:rsidRPr="004114C8" w:rsidRDefault="00E2269E"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 xml:space="preserve">válečná munice, výbušniny </w:t>
      </w:r>
      <w:r w:rsidR="002D53AF" w:rsidRPr="004114C8">
        <w:rPr>
          <w:rFonts w:asciiTheme="minorHAnsi" w:hAnsiTheme="minorHAnsi"/>
          <w:sz w:val="22"/>
          <w:szCs w:val="22"/>
        </w:rPr>
        <w:t>nebo kontaminace radioaktivitou,</w:t>
      </w:r>
    </w:p>
    <w:p w:rsidR="002D53AF" w:rsidRPr="004114C8" w:rsidRDefault="002D53AF"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přírodní katastrofy jako je zemětřesení, vichřice, blesk, tajfun</w:t>
      </w:r>
      <w:r w:rsidR="00E2269E" w:rsidRPr="004114C8">
        <w:rPr>
          <w:rFonts w:asciiTheme="minorHAnsi" w:hAnsiTheme="minorHAnsi"/>
          <w:sz w:val="22"/>
          <w:szCs w:val="22"/>
        </w:rPr>
        <w:t>,</w:t>
      </w:r>
      <w:r w:rsidRPr="004114C8">
        <w:rPr>
          <w:rFonts w:asciiTheme="minorHAnsi" w:hAnsiTheme="minorHAnsi"/>
          <w:sz w:val="22"/>
          <w:szCs w:val="22"/>
        </w:rPr>
        <w:t xml:space="preserve"> </w:t>
      </w:r>
    </w:p>
    <w:p w:rsidR="002D53AF" w:rsidRPr="004114C8" w:rsidRDefault="002D53AF"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archeologické nálezy zjištěné v místě provádění díla,</w:t>
      </w:r>
    </w:p>
    <w:p w:rsidR="002D53AF" w:rsidRPr="004114C8" w:rsidRDefault="002D53AF" w:rsidP="004114C8">
      <w:pPr>
        <w:pStyle w:val="Normln1"/>
        <w:numPr>
          <w:ilvl w:val="0"/>
          <w:numId w:val="20"/>
        </w:numPr>
        <w:tabs>
          <w:tab w:val="clear" w:pos="1770"/>
        </w:tabs>
        <w:spacing w:before="120" w:after="120"/>
        <w:ind w:left="709" w:hanging="283"/>
        <w:jc w:val="both"/>
        <w:rPr>
          <w:rFonts w:asciiTheme="minorHAnsi" w:hAnsiTheme="minorHAnsi"/>
          <w:sz w:val="22"/>
          <w:szCs w:val="22"/>
        </w:rPr>
      </w:pPr>
      <w:r w:rsidRPr="004114C8">
        <w:rPr>
          <w:rFonts w:asciiTheme="minorHAnsi" w:hAnsiTheme="minorHAnsi"/>
          <w:sz w:val="22"/>
          <w:szCs w:val="22"/>
        </w:rPr>
        <w:t xml:space="preserve">nově přijatá opatření státních orgánů, způsobující nemožnost plnění </w:t>
      </w:r>
      <w:r w:rsidR="00CF2FA5" w:rsidRPr="004114C8">
        <w:rPr>
          <w:rFonts w:asciiTheme="minorHAnsi" w:hAnsiTheme="minorHAnsi"/>
          <w:sz w:val="22"/>
          <w:szCs w:val="22"/>
        </w:rPr>
        <w:t>S</w:t>
      </w:r>
      <w:r w:rsidR="00E2269E" w:rsidRPr="004114C8">
        <w:rPr>
          <w:rFonts w:asciiTheme="minorHAnsi" w:hAnsiTheme="minorHAnsi"/>
          <w:sz w:val="22"/>
          <w:szCs w:val="22"/>
        </w:rPr>
        <w:t>mlouvy</w:t>
      </w:r>
      <w:r w:rsidR="00B5088C" w:rsidRPr="004114C8">
        <w:rPr>
          <w:rFonts w:asciiTheme="minorHAnsi" w:hAnsiTheme="minorHAnsi"/>
          <w:sz w:val="22"/>
          <w:szCs w:val="22"/>
        </w:rPr>
        <w:t>.</w:t>
      </w:r>
    </w:p>
    <w:p w:rsidR="00800179" w:rsidRPr="004114C8" w:rsidRDefault="002D53AF" w:rsidP="004114C8">
      <w:pPr>
        <w:pStyle w:val="Normln1"/>
        <w:numPr>
          <w:ilvl w:val="0"/>
          <w:numId w:val="19"/>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Pokud se provedení předmětu díla nebo jeho části za sjednaných podmínek stane nemožným z důsledků </w:t>
      </w:r>
      <w:r w:rsidRPr="004114C8">
        <w:rPr>
          <w:rFonts w:asciiTheme="minorHAnsi" w:hAnsiTheme="minorHAnsi"/>
          <w:sz w:val="22"/>
          <w:szCs w:val="22"/>
        </w:rPr>
        <w:lastRenderedPageBreak/>
        <w:t xml:space="preserve">vzniku vyšší moci, strana, která se důvodů vyšší moci dovolává, vyzve druhou stranu ke změně </w:t>
      </w:r>
      <w:r w:rsidR="00537FBF" w:rsidRPr="004114C8">
        <w:rPr>
          <w:rFonts w:asciiTheme="minorHAnsi" w:hAnsiTheme="minorHAnsi"/>
          <w:sz w:val="22"/>
          <w:szCs w:val="22"/>
        </w:rPr>
        <w:t>S</w:t>
      </w:r>
      <w:r w:rsidRPr="004114C8">
        <w:rPr>
          <w:rFonts w:asciiTheme="minorHAnsi" w:hAnsiTheme="minorHAnsi"/>
          <w:sz w:val="22"/>
          <w:szCs w:val="22"/>
        </w:rPr>
        <w:t>mlouvy nebo má, za pod</w:t>
      </w:r>
      <w:r w:rsidR="00B5088C" w:rsidRPr="004114C8">
        <w:rPr>
          <w:rFonts w:asciiTheme="minorHAnsi" w:hAnsiTheme="minorHAnsi"/>
          <w:sz w:val="22"/>
          <w:szCs w:val="22"/>
        </w:rPr>
        <w:t>míne</w:t>
      </w:r>
      <w:r w:rsidR="00CF2FA5" w:rsidRPr="004114C8">
        <w:rPr>
          <w:rFonts w:asciiTheme="minorHAnsi" w:hAnsiTheme="minorHAnsi"/>
          <w:sz w:val="22"/>
          <w:szCs w:val="22"/>
        </w:rPr>
        <w:t>k níže uvedených, právo od S</w:t>
      </w:r>
      <w:r w:rsidRPr="004114C8">
        <w:rPr>
          <w:rFonts w:asciiTheme="minorHAnsi" w:hAnsiTheme="minorHAnsi"/>
          <w:sz w:val="22"/>
          <w:szCs w:val="22"/>
        </w:rPr>
        <w:t xml:space="preserve">mlouvy odstoupit. Pokud nedojde k dohodě o změně </w:t>
      </w:r>
      <w:r w:rsidR="00CF2FA5" w:rsidRPr="004114C8">
        <w:rPr>
          <w:rFonts w:asciiTheme="minorHAnsi" w:hAnsiTheme="minorHAnsi"/>
          <w:sz w:val="22"/>
          <w:szCs w:val="22"/>
        </w:rPr>
        <w:t>S</w:t>
      </w:r>
      <w:r w:rsidRPr="004114C8">
        <w:rPr>
          <w:rFonts w:asciiTheme="minorHAnsi" w:hAnsiTheme="minorHAnsi"/>
          <w:sz w:val="22"/>
          <w:szCs w:val="22"/>
        </w:rPr>
        <w:t xml:space="preserve">mlouvy, má strana, která se důvodně odvolala na vyšší moc, právo odstoupit od </w:t>
      </w:r>
      <w:r w:rsidR="00CF2FA5" w:rsidRPr="004114C8">
        <w:rPr>
          <w:rFonts w:asciiTheme="minorHAnsi" w:hAnsiTheme="minorHAnsi"/>
          <w:sz w:val="22"/>
          <w:szCs w:val="22"/>
        </w:rPr>
        <w:t>Smlouvy, přičemž ú</w:t>
      </w:r>
      <w:r w:rsidRPr="004114C8">
        <w:rPr>
          <w:rFonts w:asciiTheme="minorHAnsi" w:hAnsiTheme="minorHAnsi"/>
          <w:sz w:val="22"/>
          <w:szCs w:val="22"/>
        </w:rPr>
        <w:t xml:space="preserve">činnost odstoupení nastává v tomto případě dnem doručení oznámení o odstoupení </w:t>
      </w:r>
      <w:r w:rsidR="00CF2FA5" w:rsidRPr="004114C8">
        <w:rPr>
          <w:rFonts w:asciiTheme="minorHAnsi" w:hAnsiTheme="minorHAnsi"/>
          <w:sz w:val="22"/>
          <w:szCs w:val="22"/>
        </w:rPr>
        <w:t>od S</w:t>
      </w:r>
      <w:r w:rsidR="00B5088C" w:rsidRPr="004114C8">
        <w:rPr>
          <w:rFonts w:asciiTheme="minorHAnsi" w:hAnsiTheme="minorHAnsi"/>
          <w:sz w:val="22"/>
          <w:szCs w:val="22"/>
        </w:rPr>
        <w:t xml:space="preserve">mlouvy </w:t>
      </w:r>
      <w:r w:rsidRPr="004114C8">
        <w:rPr>
          <w:rFonts w:asciiTheme="minorHAnsi" w:hAnsiTheme="minorHAnsi"/>
          <w:sz w:val="22"/>
          <w:szCs w:val="22"/>
        </w:rPr>
        <w:t xml:space="preserve">druhé smluvní straně. </w:t>
      </w:r>
    </w:p>
    <w:p w:rsidR="005D13D6" w:rsidRPr="004114C8" w:rsidRDefault="00B73471"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XII. </w:t>
      </w:r>
      <w:r w:rsidR="005D13D6" w:rsidRPr="004114C8">
        <w:rPr>
          <w:rFonts w:asciiTheme="minorHAnsi" w:hAnsiTheme="minorHAnsi"/>
          <w:b/>
          <w:bCs/>
          <w:sz w:val="28"/>
          <w:szCs w:val="28"/>
        </w:rPr>
        <w:t>ZMĚNA SMLOUVY</w:t>
      </w:r>
    </w:p>
    <w:p w:rsidR="00AF2400" w:rsidRPr="004114C8" w:rsidRDefault="00716E5B" w:rsidP="004114C8">
      <w:pPr>
        <w:pStyle w:val="Normln1"/>
        <w:numPr>
          <w:ilvl w:val="0"/>
          <w:numId w:val="21"/>
        </w:numPr>
        <w:spacing w:before="120" w:after="120"/>
        <w:ind w:left="426" w:hanging="426"/>
        <w:jc w:val="both"/>
        <w:rPr>
          <w:rFonts w:asciiTheme="minorHAnsi" w:hAnsiTheme="minorHAnsi"/>
          <w:sz w:val="22"/>
          <w:szCs w:val="22"/>
        </w:rPr>
      </w:pPr>
      <w:r w:rsidRPr="004114C8">
        <w:rPr>
          <w:rFonts w:asciiTheme="minorHAnsi" w:hAnsiTheme="minorHAnsi"/>
          <w:sz w:val="22"/>
          <w:szCs w:val="22"/>
        </w:rPr>
        <w:t>Změnu S</w:t>
      </w:r>
      <w:r w:rsidR="005D13D6" w:rsidRPr="004114C8">
        <w:rPr>
          <w:rFonts w:asciiTheme="minorHAnsi" w:hAnsiTheme="minorHAnsi"/>
          <w:sz w:val="22"/>
          <w:szCs w:val="22"/>
        </w:rPr>
        <w:t>mlouvy může navrhnout každá ze stran kdykoliv před termínem předán</w:t>
      </w:r>
      <w:r w:rsidRPr="004114C8">
        <w:rPr>
          <w:rFonts w:asciiTheme="minorHAnsi" w:hAnsiTheme="minorHAnsi"/>
          <w:sz w:val="22"/>
          <w:szCs w:val="22"/>
        </w:rPr>
        <w:t>í a převzetí díla. Každá změna S</w:t>
      </w:r>
      <w:r w:rsidR="005D13D6" w:rsidRPr="004114C8">
        <w:rPr>
          <w:rFonts w:asciiTheme="minorHAnsi" w:hAnsiTheme="minorHAnsi"/>
          <w:sz w:val="22"/>
          <w:szCs w:val="22"/>
        </w:rPr>
        <w:t xml:space="preserve">mlouvy musí mít písemnou formu a musí být podepsána osobami oprávněnými za </w:t>
      </w:r>
      <w:r w:rsidR="00F957FB">
        <w:rPr>
          <w:rFonts w:asciiTheme="minorHAnsi" w:hAnsiTheme="minorHAnsi"/>
          <w:sz w:val="22"/>
          <w:szCs w:val="22"/>
        </w:rPr>
        <w:t>objednatel</w:t>
      </w:r>
      <w:r w:rsidR="00AF2400" w:rsidRPr="004114C8">
        <w:rPr>
          <w:rFonts w:asciiTheme="minorHAnsi" w:hAnsiTheme="minorHAnsi"/>
          <w:sz w:val="22"/>
          <w:szCs w:val="22"/>
        </w:rPr>
        <w:t>e</w:t>
      </w:r>
      <w:r w:rsidR="005D13D6" w:rsidRPr="004114C8">
        <w:rPr>
          <w:rFonts w:asciiTheme="minorHAnsi" w:hAnsiTheme="minorHAnsi"/>
          <w:sz w:val="22"/>
          <w:szCs w:val="22"/>
        </w:rPr>
        <w:t xml:space="preserve"> a </w:t>
      </w:r>
      <w:r w:rsidR="00567C54">
        <w:rPr>
          <w:rFonts w:asciiTheme="minorHAnsi" w:hAnsiTheme="minorHAnsi"/>
          <w:sz w:val="22"/>
          <w:szCs w:val="22"/>
        </w:rPr>
        <w:t>zhotovitel</w:t>
      </w:r>
      <w:r w:rsidR="00AF2400" w:rsidRPr="004114C8">
        <w:rPr>
          <w:rFonts w:asciiTheme="minorHAnsi" w:hAnsiTheme="minorHAnsi"/>
          <w:sz w:val="22"/>
          <w:szCs w:val="22"/>
        </w:rPr>
        <w:t>e jednat a podepisovat. Změna S</w:t>
      </w:r>
      <w:r w:rsidR="005D13D6" w:rsidRPr="004114C8">
        <w:rPr>
          <w:rFonts w:asciiTheme="minorHAnsi" w:hAnsiTheme="minorHAnsi"/>
          <w:sz w:val="22"/>
          <w:szCs w:val="22"/>
        </w:rPr>
        <w:t xml:space="preserve">mlouvy se sjednává jako dodatek ke </w:t>
      </w:r>
      <w:r w:rsidR="00AF2400" w:rsidRPr="004114C8">
        <w:rPr>
          <w:rFonts w:asciiTheme="minorHAnsi" w:hAnsiTheme="minorHAnsi"/>
          <w:sz w:val="22"/>
          <w:szCs w:val="22"/>
        </w:rPr>
        <w:t>S</w:t>
      </w:r>
      <w:r w:rsidR="005D13D6" w:rsidRPr="004114C8">
        <w:rPr>
          <w:rFonts w:asciiTheme="minorHAnsi" w:hAnsiTheme="minorHAnsi"/>
          <w:sz w:val="22"/>
          <w:szCs w:val="22"/>
        </w:rPr>
        <w:t xml:space="preserve">mlouvě s označením pořadovým číslem příslušného dodatku </w:t>
      </w:r>
      <w:r w:rsidR="00AF2400" w:rsidRPr="004114C8">
        <w:rPr>
          <w:rFonts w:asciiTheme="minorHAnsi" w:hAnsiTheme="minorHAnsi"/>
          <w:sz w:val="22"/>
          <w:szCs w:val="22"/>
        </w:rPr>
        <w:t>S</w:t>
      </w:r>
      <w:r w:rsidR="005D13D6" w:rsidRPr="004114C8">
        <w:rPr>
          <w:rFonts w:asciiTheme="minorHAnsi" w:hAnsiTheme="minorHAnsi"/>
          <w:sz w:val="22"/>
          <w:szCs w:val="22"/>
        </w:rPr>
        <w:t xml:space="preserve">mlouvy. Předloží-li jedna smluvní strana návrh na změnu </w:t>
      </w:r>
      <w:r w:rsidR="00AF2400" w:rsidRPr="004114C8">
        <w:rPr>
          <w:rFonts w:asciiTheme="minorHAnsi" w:hAnsiTheme="minorHAnsi"/>
          <w:sz w:val="22"/>
          <w:szCs w:val="22"/>
        </w:rPr>
        <w:t>S</w:t>
      </w:r>
      <w:r w:rsidR="005D13D6" w:rsidRPr="004114C8">
        <w:rPr>
          <w:rFonts w:asciiTheme="minorHAnsi" w:hAnsiTheme="minorHAnsi"/>
          <w:sz w:val="22"/>
          <w:szCs w:val="22"/>
        </w:rPr>
        <w:t xml:space="preserve">mlouvy formou písemného dodatku, je druhá smluvní strana povinna se k návrhu vyjádřit nejpozději do 10 dnů ode dne následujícího po doručení návrhu příslušného dodatku. Zápisy ve stavebním deníku se za změnu </w:t>
      </w:r>
      <w:r w:rsidR="00AF2400" w:rsidRPr="004114C8">
        <w:rPr>
          <w:rFonts w:asciiTheme="minorHAnsi" w:hAnsiTheme="minorHAnsi"/>
          <w:sz w:val="22"/>
          <w:szCs w:val="22"/>
        </w:rPr>
        <w:t>S</w:t>
      </w:r>
      <w:r w:rsidR="005D13D6" w:rsidRPr="004114C8">
        <w:rPr>
          <w:rFonts w:asciiTheme="minorHAnsi" w:hAnsiTheme="minorHAnsi"/>
          <w:sz w:val="22"/>
          <w:szCs w:val="22"/>
        </w:rPr>
        <w:t xml:space="preserve">mlouvy nepovažují, jsou však podkladem pro vypracování dodatků ke </w:t>
      </w:r>
      <w:r w:rsidR="00AF2400" w:rsidRPr="004114C8">
        <w:rPr>
          <w:rFonts w:asciiTheme="minorHAnsi" w:hAnsiTheme="minorHAnsi"/>
          <w:sz w:val="22"/>
          <w:szCs w:val="22"/>
        </w:rPr>
        <w:t>S</w:t>
      </w:r>
      <w:r w:rsidR="005D13D6" w:rsidRPr="004114C8">
        <w:rPr>
          <w:rFonts w:asciiTheme="minorHAnsi" w:hAnsiTheme="minorHAnsi"/>
          <w:sz w:val="22"/>
          <w:szCs w:val="22"/>
        </w:rPr>
        <w:t>mlouvě</w:t>
      </w:r>
      <w:r w:rsidR="00500823" w:rsidRPr="004114C8">
        <w:rPr>
          <w:rFonts w:asciiTheme="minorHAnsi" w:hAnsiTheme="minorHAnsi"/>
          <w:sz w:val="22"/>
          <w:szCs w:val="22"/>
        </w:rPr>
        <w:t>.</w:t>
      </w:r>
    </w:p>
    <w:p w:rsidR="00AF2400" w:rsidRPr="004114C8" w:rsidRDefault="00567C54" w:rsidP="004114C8">
      <w:pPr>
        <w:pStyle w:val="Normln1"/>
        <w:numPr>
          <w:ilvl w:val="0"/>
          <w:numId w:val="21"/>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5D13D6" w:rsidRPr="004114C8">
        <w:rPr>
          <w:rFonts w:asciiTheme="minorHAnsi" w:hAnsiTheme="minorHAnsi"/>
          <w:sz w:val="22"/>
          <w:szCs w:val="22"/>
        </w:rPr>
        <w:t xml:space="preserve"> je povinen ke každé změně v množství nebo kvalitě zapsané a oběma stranami potvrzené ve stavebním deníku vypracovat změnový list. Konkrétní postup pro schvalování jednotlivých změnových listů je popsán</w:t>
      </w:r>
      <w:r w:rsidR="00AF2400" w:rsidRPr="004114C8">
        <w:rPr>
          <w:rFonts w:asciiTheme="minorHAnsi" w:hAnsiTheme="minorHAnsi"/>
          <w:sz w:val="22"/>
          <w:szCs w:val="22"/>
        </w:rPr>
        <w:t xml:space="preserve"> v této Smlouvě v Článku</w:t>
      </w:r>
      <w:r w:rsidR="005D13D6" w:rsidRPr="004114C8">
        <w:rPr>
          <w:rFonts w:asciiTheme="minorHAnsi" w:hAnsiTheme="minorHAnsi"/>
          <w:sz w:val="22"/>
          <w:szCs w:val="22"/>
        </w:rPr>
        <w:t xml:space="preserve"> IV. Změny v množství nebo kvalitě mohou být důvodem ke změně termínu dokončení díla, který bude upraven přiměřeně rozsahu změny formou dodatku </w:t>
      </w:r>
      <w:r w:rsidR="00AF2400" w:rsidRPr="004114C8">
        <w:rPr>
          <w:rFonts w:asciiTheme="minorHAnsi" w:hAnsiTheme="minorHAnsi"/>
          <w:sz w:val="22"/>
          <w:szCs w:val="22"/>
        </w:rPr>
        <w:t>S</w:t>
      </w:r>
      <w:r w:rsidR="005D13D6" w:rsidRPr="004114C8">
        <w:rPr>
          <w:rFonts w:asciiTheme="minorHAnsi" w:hAnsiTheme="minorHAnsi"/>
          <w:sz w:val="22"/>
          <w:szCs w:val="22"/>
        </w:rPr>
        <w:t xml:space="preserve">mlouvy. Na základě odsouhlasených změnových listů v rámci jednoho měsíce provádění díla, připraví </w:t>
      </w:r>
      <w:r>
        <w:rPr>
          <w:rFonts w:asciiTheme="minorHAnsi" w:hAnsiTheme="minorHAnsi"/>
          <w:sz w:val="22"/>
          <w:szCs w:val="22"/>
        </w:rPr>
        <w:t>zhotovitel</w:t>
      </w:r>
      <w:r w:rsidR="005D13D6" w:rsidRPr="004114C8">
        <w:rPr>
          <w:rFonts w:asciiTheme="minorHAnsi" w:hAnsiTheme="minorHAnsi"/>
          <w:sz w:val="22"/>
          <w:szCs w:val="22"/>
        </w:rPr>
        <w:t xml:space="preserve"> návrh dodatku </w:t>
      </w:r>
      <w:r w:rsidR="00AF2400" w:rsidRPr="004114C8">
        <w:rPr>
          <w:rFonts w:asciiTheme="minorHAnsi" w:hAnsiTheme="minorHAnsi"/>
          <w:sz w:val="22"/>
          <w:szCs w:val="22"/>
        </w:rPr>
        <w:t>S</w:t>
      </w:r>
      <w:r w:rsidR="005D13D6" w:rsidRPr="004114C8">
        <w:rPr>
          <w:rFonts w:asciiTheme="minorHAnsi" w:hAnsiTheme="minorHAnsi"/>
          <w:sz w:val="22"/>
          <w:szCs w:val="22"/>
        </w:rPr>
        <w:t xml:space="preserve">mlouvy zahrnující všechny změny uplynulého měsíce. </w:t>
      </w:r>
    </w:p>
    <w:p w:rsidR="00AF2400" w:rsidRPr="004114C8" w:rsidRDefault="00567C54" w:rsidP="004114C8">
      <w:pPr>
        <w:pStyle w:val="Normln1"/>
        <w:numPr>
          <w:ilvl w:val="0"/>
          <w:numId w:val="21"/>
        </w:numPr>
        <w:spacing w:before="120" w:after="120"/>
        <w:ind w:left="426" w:hanging="426"/>
        <w:jc w:val="both"/>
        <w:rPr>
          <w:rFonts w:asciiTheme="minorHAnsi" w:hAnsiTheme="minorHAnsi"/>
          <w:sz w:val="22"/>
          <w:szCs w:val="22"/>
        </w:rPr>
      </w:pPr>
      <w:r>
        <w:rPr>
          <w:rFonts w:asciiTheme="minorHAnsi" w:hAnsiTheme="minorHAnsi"/>
          <w:sz w:val="22"/>
          <w:szCs w:val="22"/>
        </w:rPr>
        <w:t>Zhotovitel</w:t>
      </w:r>
      <w:r w:rsidR="00AF2400" w:rsidRPr="004114C8">
        <w:rPr>
          <w:rFonts w:asciiTheme="minorHAnsi" w:hAnsiTheme="minorHAnsi"/>
          <w:sz w:val="22"/>
          <w:szCs w:val="22"/>
        </w:rPr>
        <w:t xml:space="preserve"> i </w:t>
      </w:r>
      <w:r w:rsidR="00F957FB">
        <w:rPr>
          <w:rFonts w:asciiTheme="minorHAnsi" w:hAnsiTheme="minorHAnsi"/>
          <w:sz w:val="22"/>
          <w:szCs w:val="22"/>
        </w:rPr>
        <w:t>objednatel</w:t>
      </w:r>
      <w:r w:rsidR="00BF1971" w:rsidRPr="004114C8">
        <w:rPr>
          <w:rFonts w:asciiTheme="minorHAnsi" w:hAnsiTheme="minorHAnsi"/>
          <w:sz w:val="22"/>
          <w:szCs w:val="22"/>
        </w:rPr>
        <w:t xml:space="preserve"> jsou oprávněni převést svá práva a povinnosti z této </w:t>
      </w:r>
      <w:r w:rsidR="00AF2400" w:rsidRPr="004114C8">
        <w:rPr>
          <w:rFonts w:asciiTheme="minorHAnsi" w:hAnsiTheme="minorHAnsi"/>
          <w:sz w:val="22"/>
          <w:szCs w:val="22"/>
        </w:rPr>
        <w:t>S</w:t>
      </w:r>
      <w:r w:rsidR="00BF1971" w:rsidRPr="004114C8">
        <w:rPr>
          <w:rFonts w:asciiTheme="minorHAnsi" w:hAnsiTheme="minorHAnsi"/>
          <w:sz w:val="22"/>
          <w:szCs w:val="22"/>
        </w:rPr>
        <w:t>mlouvy vyplývající na jinou osobu pouze s písemným souhlasem druhé smluvní strany</w:t>
      </w:r>
      <w:r w:rsidR="000A381B" w:rsidRPr="004114C8">
        <w:rPr>
          <w:rFonts w:asciiTheme="minorHAnsi" w:hAnsiTheme="minorHAnsi"/>
          <w:sz w:val="22"/>
          <w:szCs w:val="22"/>
        </w:rPr>
        <w:t>.</w:t>
      </w:r>
      <w:r w:rsidR="00BF1971" w:rsidRPr="004114C8">
        <w:rPr>
          <w:rFonts w:asciiTheme="minorHAnsi" w:hAnsiTheme="minorHAnsi"/>
          <w:sz w:val="22"/>
          <w:szCs w:val="22"/>
        </w:rPr>
        <w:t xml:space="preserve"> </w:t>
      </w:r>
    </w:p>
    <w:p w:rsidR="00581F00" w:rsidRPr="004114C8" w:rsidRDefault="00BF1971" w:rsidP="004114C8">
      <w:pPr>
        <w:pStyle w:val="Normln1"/>
        <w:numPr>
          <w:ilvl w:val="0"/>
          <w:numId w:val="21"/>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Práva a závazky plynoucí z této </w:t>
      </w:r>
      <w:r w:rsidR="00AF2400" w:rsidRPr="004114C8">
        <w:rPr>
          <w:rFonts w:asciiTheme="minorHAnsi" w:hAnsiTheme="minorHAnsi"/>
          <w:sz w:val="22"/>
          <w:szCs w:val="22"/>
        </w:rPr>
        <w:t>S</w:t>
      </w:r>
      <w:r w:rsidRPr="004114C8">
        <w:rPr>
          <w:rFonts w:asciiTheme="minorHAnsi" w:hAnsiTheme="minorHAnsi"/>
          <w:sz w:val="22"/>
          <w:szCs w:val="22"/>
        </w:rPr>
        <w:t>mlouvy</w:t>
      </w:r>
      <w:r w:rsidR="00A555F3" w:rsidRPr="004114C8">
        <w:rPr>
          <w:rFonts w:asciiTheme="minorHAnsi" w:hAnsiTheme="minorHAnsi"/>
          <w:sz w:val="22"/>
          <w:szCs w:val="22"/>
        </w:rPr>
        <w:t xml:space="preserve"> </w:t>
      </w:r>
      <w:r w:rsidRPr="004114C8">
        <w:rPr>
          <w:rFonts w:asciiTheme="minorHAnsi" w:hAnsiTheme="minorHAnsi"/>
          <w:sz w:val="22"/>
          <w:szCs w:val="22"/>
        </w:rPr>
        <w:t xml:space="preserve">přecházejí na právního nástupce </w:t>
      </w:r>
      <w:r w:rsidR="00567C54">
        <w:rPr>
          <w:rFonts w:asciiTheme="minorHAnsi" w:hAnsiTheme="minorHAnsi"/>
          <w:sz w:val="22"/>
          <w:szCs w:val="22"/>
        </w:rPr>
        <w:t>zhotovitel</w:t>
      </w:r>
      <w:r w:rsidR="00AF2400" w:rsidRPr="004114C8">
        <w:rPr>
          <w:rFonts w:asciiTheme="minorHAnsi" w:hAnsiTheme="minorHAnsi"/>
          <w:sz w:val="22"/>
          <w:szCs w:val="22"/>
        </w:rPr>
        <w:t>e</w:t>
      </w:r>
      <w:r w:rsidR="00E879A7" w:rsidRPr="004114C8">
        <w:rPr>
          <w:rFonts w:asciiTheme="minorHAnsi" w:hAnsiTheme="minorHAnsi"/>
          <w:sz w:val="22"/>
          <w:szCs w:val="22"/>
        </w:rPr>
        <w:t>.</w:t>
      </w:r>
      <w:r w:rsidRPr="004114C8">
        <w:rPr>
          <w:rFonts w:asciiTheme="minorHAnsi" w:hAnsiTheme="minorHAnsi"/>
          <w:sz w:val="22"/>
          <w:szCs w:val="22"/>
        </w:rPr>
        <w:t xml:space="preserve"> O takové změně je strana, u níž ke změně dochází, povinna písemně informovat druhou smluvní stranu do 10 dnů ode dne, kdy se taková změna stala právně účinnou.</w:t>
      </w:r>
    </w:p>
    <w:p w:rsidR="00170A39" w:rsidRPr="004114C8" w:rsidRDefault="00B73471"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XIII. </w:t>
      </w:r>
      <w:r w:rsidR="00170A39" w:rsidRPr="004114C8">
        <w:rPr>
          <w:rFonts w:asciiTheme="minorHAnsi" w:hAnsiTheme="minorHAnsi"/>
          <w:b/>
          <w:bCs/>
          <w:sz w:val="28"/>
          <w:szCs w:val="28"/>
        </w:rPr>
        <w:t>SMLUVNÍ</w:t>
      </w:r>
      <w:r w:rsidR="00D276F7" w:rsidRPr="004114C8">
        <w:rPr>
          <w:rFonts w:asciiTheme="minorHAnsi" w:hAnsiTheme="minorHAnsi"/>
          <w:b/>
          <w:bCs/>
          <w:sz w:val="28"/>
          <w:szCs w:val="28"/>
        </w:rPr>
        <w:t xml:space="preserve"> </w:t>
      </w:r>
      <w:r w:rsidR="00170A39" w:rsidRPr="004114C8">
        <w:rPr>
          <w:rFonts w:asciiTheme="minorHAnsi" w:hAnsiTheme="minorHAnsi"/>
          <w:b/>
          <w:bCs/>
          <w:sz w:val="28"/>
          <w:szCs w:val="28"/>
        </w:rPr>
        <w:t>POKUTY</w:t>
      </w:r>
    </w:p>
    <w:p w:rsidR="00150326" w:rsidRPr="004114C8" w:rsidRDefault="00170A39" w:rsidP="004114C8">
      <w:pPr>
        <w:pStyle w:val="Normln1"/>
        <w:numPr>
          <w:ilvl w:val="0"/>
          <w:numId w:val="22"/>
        </w:numPr>
        <w:spacing w:before="120" w:after="120"/>
        <w:ind w:left="426" w:hanging="426"/>
        <w:jc w:val="both"/>
        <w:rPr>
          <w:rFonts w:asciiTheme="minorHAnsi" w:hAnsiTheme="minorHAnsi"/>
          <w:sz w:val="22"/>
          <w:szCs w:val="22"/>
        </w:rPr>
      </w:pPr>
      <w:r w:rsidRPr="004114C8">
        <w:rPr>
          <w:rFonts w:asciiTheme="minorHAnsi" w:hAnsiTheme="minorHAnsi"/>
          <w:sz w:val="22"/>
          <w:szCs w:val="22"/>
        </w:rPr>
        <w:t xml:space="preserve">S ohledem na snahu zajistit závazky každé z obou smluvních stran plnit povinnosti v této </w:t>
      </w:r>
      <w:r w:rsidR="00CF4F56" w:rsidRPr="004114C8">
        <w:rPr>
          <w:rFonts w:asciiTheme="minorHAnsi" w:hAnsiTheme="minorHAnsi"/>
          <w:sz w:val="22"/>
          <w:szCs w:val="22"/>
        </w:rPr>
        <w:t>S</w:t>
      </w:r>
      <w:r w:rsidRPr="004114C8">
        <w:rPr>
          <w:rFonts w:asciiTheme="minorHAnsi" w:hAnsiTheme="minorHAnsi"/>
          <w:sz w:val="22"/>
          <w:szCs w:val="22"/>
        </w:rPr>
        <w:t>mlouvě</w:t>
      </w:r>
      <w:r w:rsidR="002E23DE" w:rsidRPr="004114C8">
        <w:rPr>
          <w:rFonts w:asciiTheme="minorHAnsi" w:hAnsiTheme="minorHAnsi"/>
          <w:sz w:val="22"/>
          <w:szCs w:val="22"/>
        </w:rPr>
        <w:t xml:space="preserve"> </w:t>
      </w:r>
      <w:r w:rsidRPr="004114C8">
        <w:rPr>
          <w:rFonts w:asciiTheme="minorHAnsi" w:hAnsiTheme="minorHAnsi"/>
          <w:sz w:val="22"/>
          <w:szCs w:val="22"/>
        </w:rPr>
        <w:t xml:space="preserve">či právním předpisem stanovené, sjednávají strany dále uvedené právo účtovat smluvní pokuty v případech porušení svých povinností za podmínek níže uvedených, aniž by tím omezily svá ostatní práva podle této </w:t>
      </w:r>
      <w:r w:rsidR="00CF4F56" w:rsidRPr="004114C8">
        <w:rPr>
          <w:rFonts w:asciiTheme="minorHAnsi" w:hAnsiTheme="minorHAnsi"/>
          <w:sz w:val="22"/>
          <w:szCs w:val="22"/>
        </w:rPr>
        <w:t>S</w:t>
      </w:r>
      <w:r w:rsidRPr="004114C8">
        <w:rPr>
          <w:rFonts w:asciiTheme="minorHAnsi" w:hAnsiTheme="minorHAnsi"/>
          <w:sz w:val="22"/>
          <w:szCs w:val="22"/>
        </w:rPr>
        <w:t>mlouvy, včetně práva na náhradu škody. Povinnosti podléhající smluvní pokutě a výše smluvní pokuty jsou následující:</w:t>
      </w:r>
    </w:p>
    <w:p w:rsidR="00442EC4" w:rsidRPr="004114C8" w:rsidRDefault="00567C54" w:rsidP="004114C8">
      <w:pPr>
        <w:pStyle w:val="Bezmezer"/>
        <w:numPr>
          <w:ilvl w:val="0"/>
          <w:numId w:val="23"/>
        </w:numPr>
        <w:spacing w:before="120" w:after="120"/>
        <w:ind w:left="709" w:hanging="283"/>
        <w:jc w:val="both"/>
        <w:rPr>
          <w:rFonts w:cs="Times New Roman"/>
        </w:rPr>
      </w:pPr>
      <w:r>
        <w:rPr>
          <w:rFonts w:cs="Times New Roman"/>
        </w:rPr>
        <w:t>zhotovitel</w:t>
      </w:r>
      <w:r w:rsidR="002E23DE" w:rsidRPr="004114C8">
        <w:rPr>
          <w:rFonts w:cs="Times New Roman"/>
        </w:rPr>
        <w:t xml:space="preserve"> je povinen zaplatit smluvní pokutu za nesplnění termínu předání a převzetí díla ve výši </w:t>
      </w:r>
      <w:r w:rsidR="004F020F" w:rsidRPr="004114C8">
        <w:rPr>
          <w:rFonts w:cs="Times New Roman"/>
        </w:rPr>
        <w:t>5.000,- Kč</w:t>
      </w:r>
      <w:r w:rsidR="002E23DE" w:rsidRPr="004114C8">
        <w:rPr>
          <w:rFonts w:cs="Times New Roman"/>
          <w:color w:val="00B050"/>
        </w:rPr>
        <w:t xml:space="preserve"> </w:t>
      </w:r>
      <w:r w:rsidR="002E23DE" w:rsidRPr="004114C8">
        <w:rPr>
          <w:rFonts w:cs="Times New Roman"/>
        </w:rPr>
        <w:t>za ka</w:t>
      </w:r>
      <w:r w:rsidR="00CF4F56" w:rsidRPr="004114C8">
        <w:rPr>
          <w:rFonts w:cs="Times New Roman"/>
        </w:rPr>
        <w:t>ždý den i započatý den prodlení, přičemž z</w:t>
      </w:r>
      <w:r w:rsidR="002E23DE" w:rsidRPr="004114C8">
        <w:rPr>
          <w:rFonts w:cs="Times New Roman"/>
        </w:rPr>
        <w:t xml:space="preserve">aplacením </w:t>
      </w:r>
      <w:r w:rsidR="00CF4F56" w:rsidRPr="004114C8">
        <w:rPr>
          <w:rFonts w:cs="Times New Roman"/>
        </w:rPr>
        <w:t>s</w:t>
      </w:r>
      <w:r w:rsidR="002E23DE" w:rsidRPr="004114C8">
        <w:rPr>
          <w:rFonts w:cs="Times New Roman"/>
        </w:rPr>
        <w:t xml:space="preserve">mluvní pokuty není dotčeno právo na náhradu škody, která vznikne z důvodu nesplnění termínu dokončení a předání díla </w:t>
      </w:r>
      <w:r w:rsidR="00F957FB">
        <w:t>objednatel</w:t>
      </w:r>
      <w:r w:rsidR="00CF4F56" w:rsidRPr="004114C8">
        <w:rPr>
          <w:rFonts w:cs="Times New Roman"/>
        </w:rPr>
        <w:t>i s tím, že s</w:t>
      </w:r>
      <w:r w:rsidR="00442EC4" w:rsidRPr="004114C8">
        <w:rPr>
          <w:rFonts w:cs="Times New Roman"/>
        </w:rPr>
        <w:t xml:space="preserve">mluvní pokuty z tohoto titulu </w:t>
      </w:r>
      <w:r w:rsidR="00CF4F56" w:rsidRPr="004114C8">
        <w:rPr>
          <w:rFonts w:cs="Times New Roman"/>
        </w:rPr>
        <w:t>nesmí přesáhnout 10 % ceny díla,</w:t>
      </w:r>
    </w:p>
    <w:p w:rsidR="00CF4F56" w:rsidRPr="004114C8" w:rsidRDefault="00150326" w:rsidP="004114C8">
      <w:pPr>
        <w:pStyle w:val="Bezmezer"/>
        <w:numPr>
          <w:ilvl w:val="0"/>
          <w:numId w:val="23"/>
        </w:numPr>
        <w:spacing w:before="120" w:after="120"/>
        <w:ind w:left="709" w:hanging="283"/>
        <w:jc w:val="both"/>
        <w:rPr>
          <w:rFonts w:cs="Times New Roman"/>
        </w:rPr>
      </w:pPr>
      <w:r w:rsidRPr="004114C8">
        <w:rPr>
          <w:rFonts w:cs="Times New Roman"/>
        </w:rPr>
        <w:t>p</w:t>
      </w:r>
      <w:r w:rsidR="002E23DE" w:rsidRPr="004114C8">
        <w:rPr>
          <w:rFonts w:cs="Times New Roman"/>
        </w:rPr>
        <w:t xml:space="preserve">okud </w:t>
      </w:r>
      <w:r w:rsidR="00567C54">
        <w:rPr>
          <w:rFonts w:cs="Times New Roman"/>
        </w:rPr>
        <w:t>zhotovitel</w:t>
      </w:r>
      <w:r w:rsidR="002E23DE" w:rsidRPr="004114C8">
        <w:rPr>
          <w:rFonts w:cs="Times New Roman"/>
        </w:rPr>
        <w:t xml:space="preserve"> přeruší nebo zastaví práce na díle, má za povinnost tuto skutečnost neprodleně do dvou pracovních dnů oznámit písemně </w:t>
      </w:r>
      <w:r w:rsidR="00F957FB">
        <w:t>objednatel</w:t>
      </w:r>
      <w:r w:rsidR="00CF4F56" w:rsidRPr="004114C8">
        <w:rPr>
          <w:rFonts w:cs="Times New Roman"/>
        </w:rPr>
        <w:t>i, přičemž v</w:t>
      </w:r>
      <w:r w:rsidR="002E23DE" w:rsidRPr="004114C8">
        <w:rPr>
          <w:rFonts w:cs="Times New Roman"/>
        </w:rPr>
        <w:t xml:space="preserve"> případě porušení této povinnosti zaplatí </w:t>
      </w:r>
      <w:r w:rsidR="00567C54">
        <w:rPr>
          <w:rFonts w:cs="Times New Roman"/>
        </w:rPr>
        <w:t>zhotovitel</w:t>
      </w:r>
      <w:r w:rsidR="00CF4F56" w:rsidRPr="004114C8">
        <w:rPr>
          <w:rFonts w:cs="Times New Roman"/>
        </w:rPr>
        <w:t xml:space="preserve"> </w:t>
      </w:r>
      <w:r w:rsidR="00F957FB">
        <w:t>objednatel</w:t>
      </w:r>
      <w:r w:rsidR="00CF4F56" w:rsidRPr="004114C8">
        <w:rPr>
          <w:rFonts w:cs="Times New Roman"/>
        </w:rPr>
        <w:t>i</w:t>
      </w:r>
      <w:r w:rsidR="002E23DE" w:rsidRPr="004114C8">
        <w:rPr>
          <w:rFonts w:cs="Times New Roman"/>
        </w:rPr>
        <w:t xml:space="preserve"> sankci ve výši 5.000,-</w:t>
      </w:r>
      <w:r w:rsidR="00CF4F56" w:rsidRPr="004114C8">
        <w:rPr>
          <w:rFonts w:cs="Times New Roman"/>
        </w:rPr>
        <w:t xml:space="preserve"> </w:t>
      </w:r>
      <w:r w:rsidR="002E23DE" w:rsidRPr="004114C8">
        <w:rPr>
          <w:rFonts w:cs="Times New Roman"/>
        </w:rPr>
        <w:t>Kč za každý den prodl</w:t>
      </w:r>
      <w:r w:rsidR="00CF4F56" w:rsidRPr="004114C8">
        <w:rPr>
          <w:rFonts w:cs="Times New Roman"/>
        </w:rPr>
        <w:t>ení,</w:t>
      </w:r>
    </w:p>
    <w:p w:rsidR="00805EEE" w:rsidRPr="004114C8" w:rsidRDefault="00F957FB" w:rsidP="004114C8">
      <w:pPr>
        <w:pStyle w:val="Bezmezer"/>
        <w:numPr>
          <w:ilvl w:val="0"/>
          <w:numId w:val="23"/>
        </w:numPr>
        <w:spacing w:before="120" w:after="120"/>
        <w:ind w:left="709" w:hanging="283"/>
        <w:jc w:val="both"/>
        <w:rPr>
          <w:rFonts w:cs="Times New Roman"/>
        </w:rPr>
      </w:pPr>
      <w:r>
        <w:t>objednatel</w:t>
      </w:r>
      <w:r w:rsidR="00A73993" w:rsidRPr="004114C8">
        <w:rPr>
          <w:rFonts w:cs="Times New Roman"/>
        </w:rPr>
        <w:t xml:space="preserve"> </w:t>
      </w:r>
      <w:r w:rsidR="002E23DE" w:rsidRPr="004114C8">
        <w:rPr>
          <w:rFonts w:cs="Times New Roman"/>
        </w:rPr>
        <w:t xml:space="preserve">má právo zadat provedení díla nebo jeho části jinému </w:t>
      </w:r>
      <w:r w:rsidR="00567C54">
        <w:rPr>
          <w:rFonts w:cs="Times New Roman"/>
        </w:rPr>
        <w:t>zhotovitel</w:t>
      </w:r>
      <w:r w:rsidR="00805EEE" w:rsidRPr="004114C8">
        <w:rPr>
          <w:rFonts w:cs="Times New Roman"/>
        </w:rPr>
        <w:t>i,</w:t>
      </w:r>
    </w:p>
    <w:p w:rsidR="00442EC4" w:rsidRPr="004114C8" w:rsidRDefault="00805EEE" w:rsidP="004114C8">
      <w:pPr>
        <w:pStyle w:val="Bezmezer"/>
        <w:numPr>
          <w:ilvl w:val="0"/>
          <w:numId w:val="23"/>
        </w:numPr>
        <w:spacing w:before="120" w:after="120"/>
        <w:ind w:left="709" w:hanging="283"/>
        <w:jc w:val="both"/>
        <w:rPr>
          <w:rFonts w:cs="Times New Roman"/>
        </w:rPr>
      </w:pPr>
      <w:r w:rsidRPr="004114C8">
        <w:rPr>
          <w:rFonts w:cs="Times New Roman"/>
        </w:rPr>
        <w:t>z</w:t>
      </w:r>
      <w:r w:rsidR="002E23DE" w:rsidRPr="004114C8">
        <w:rPr>
          <w:rFonts w:cs="Times New Roman"/>
        </w:rPr>
        <w:t xml:space="preserve">aplacením </w:t>
      </w:r>
      <w:r w:rsidRPr="004114C8">
        <w:rPr>
          <w:rFonts w:cs="Times New Roman"/>
        </w:rPr>
        <w:t>s</w:t>
      </w:r>
      <w:r w:rsidR="002E23DE" w:rsidRPr="004114C8">
        <w:rPr>
          <w:rFonts w:cs="Times New Roman"/>
        </w:rPr>
        <w:t xml:space="preserve">mluvní pokuty není dotčeno právo na náhradu škody, která vznikne z důvodu nesplnění termínu dokončení a předání díla </w:t>
      </w:r>
      <w:r w:rsidR="00F957FB">
        <w:t>objednatel</w:t>
      </w:r>
      <w:r w:rsidR="001472EB" w:rsidRPr="004114C8">
        <w:rPr>
          <w:rFonts w:cs="Times New Roman"/>
        </w:rPr>
        <w:t>i</w:t>
      </w:r>
      <w:r w:rsidR="002E23DE" w:rsidRPr="004114C8">
        <w:rPr>
          <w:rFonts w:cs="Times New Roman"/>
        </w:rPr>
        <w:t xml:space="preserve"> ve </w:t>
      </w:r>
      <w:r w:rsidR="001472EB" w:rsidRPr="004114C8">
        <w:rPr>
          <w:rFonts w:cs="Times New Roman"/>
        </w:rPr>
        <w:t>smluvním termínu,</w:t>
      </w:r>
    </w:p>
    <w:p w:rsidR="00805EEE" w:rsidRPr="004114C8" w:rsidRDefault="00170A39" w:rsidP="004114C8">
      <w:pPr>
        <w:pStyle w:val="Bezmezer"/>
        <w:numPr>
          <w:ilvl w:val="0"/>
          <w:numId w:val="23"/>
        </w:numPr>
        <w:spacing w:before="120" w:after="120"/>
        <w:ind w:left="709" w:hanging="283"/>
        <w:jc w:val="both"/>
        <w:rPr>
          <w:rFonts w:cs="Times New Roman"/>
        </w:rPr>
      </w:pPr>
      <w:r w:rsidRPr="004114C8">
        <w:rPr>
          <w:rFonts w:cs="Times New Roman"/>
        </w:rPr>
        <w:t>v případě prodlení s úhradou peněžitého plnění je ta smluvní strana, která je v prodlení, povinna, v případě, že se oprávněná strana rozhodne smluvní pokutu účtovat, zaplatit druhé smluvní straně smluvní pokutu ve výši 0,</w:t>
      </w:r>
      <w:r w:rsidR="00150326" w:rsidRPr="004114C8">
        <w:rPr>
          <w:rFonts w:cs="Times New Roman"/>
        </w:rPr>
        <w:t>05</w:t>
      </w:r>
      <w:r w:rsidR="00805EEE" w:rsidRPr="004114C8">
        <w:rPr>
          <w:rFonts w:cs="Times New Roman"/>
        </w:rPr>
        <w:t xml:space="preserve"> </w:t>
      </w:r>
      <w:r w:rsidRPr="004114C8">
        <w:rPr>
          <w:rFonts w:cs="Times New Roman"/>
        </w:rPr>
        <w:t>% z dlužné částky za každý den prodlení,</w:t>
      </w:r>
    </w:p>
    <w:p w:rsidR="00805EEE" w:rsidRPr="004114C8" w:rsidRDefault="00170A39" w:rsidP="004114C8">
      <w:pPr>
        <w:pStyle w:val="Bezmezer"/>
        <w:numPr>
          <w:ilvl w:val="0"/>
          <w:numId w:val="23"/>
        </w:numPr>
        <w:spacing w:before="120" w:after="120"/>
        <w:ind w:left="709" w:hanging="283"/>
        <w:jc w:val="both"/>
        <w:rPr>
          <w:rFonts w:cs="Times New Roman"/>
        </w:rPr>
      </w:pPr>
      <w:r w:rsidRPr="004114C8">
        <w:rPr>
          <w:rFonts w:cs="Times New Roman"/>
        </w:rPr>
        <w:t xml:space="preserve">pokud </w:t>
      </w:r>
      <w:r w:rsidR="00567C54">
        <w:rPr>
          <w:rFonts w:cs="Times New Roman"/>
        </w:rPr>
        <w:t>zhotovitel</w:t>
      </w:r>
      <w:r w:rsidRPr="004114C8">
        <w:rPr>
          <w:rFonts w:cs="Times New Roman"/>
        </w:rPr>
        <w:t xml:space="preserve"> neodstraní nedodělky či vady uvedené v zápise o předání a převzetí díla v dohodnutém termínu, je povinen </w:t>
      </w:r>
      <w:r w:rsidR="00567C54">
        <w:rPr>
          <w:rFonts w:cs="Times New Roman"/>
        </w:rPr>
        <w:t>zhotovitel</w:t>
      </w:r>
      <w:r w:rsidRPr="004114C8">
        <w:rPr>
          <w:rFonts w:cs="Times New Roman"/>
        </w:rPr>
        <w:t xml:space="preserve"> </w:t>
      </w:r>
      <w:r w:rsidR="00F957FB">
        <w:t>objednatel</w:t>
      </w:r>
      <w:r w:rsidR="00805EEE" w:rsidRPr="004114C8">
        <w:rPr>
          <w:rFonts w:cs="Times New Roman"/>
        </w:rPr>
        <w:t>i</w:t>
      </w:r>
      <w:r w:rsidRPr="004114C8">
        <w:rPr>
          <w:rFonts w:cs="Times New Roman"/>
        </w:rPr>
        <w:t xml:space="preserve">, v případě, že ten se rozhodne tuto smluvní pokutu účtovat, zaplatit smluvní pokutu </w:t>
      </w:r>
      <w:r w:rsidR="00442EC4" w:rsidRPr="004114C8">
        <w:rPr>
          <w:rFonts w:cs="Times New Roman"/>
        </w:rPr>
        <w:t>10</w:t>
      </w:r>
      <w:r w:rsidRPr="004114C8">
        <w:rPr>
          <w:rFonts w:cs="Times New Roman"/>
        </w:rPr>
        <w:t>00,- Kč za každý nedodělek či vadu, u nichž je s odstraněním v prodlení, a za každý den prodlení,</w:t>
      </w:r>
    </w:p>
    <w:p w:rsidR="00805EEE" w:rsidRPr="004114C8" w:rsidRDefault="00170A39" w:rsidP="004114C8">
      <w:pPr>
        <w:pStyle w:val="Bezmezer"/>
        <w:numPr>
          <w:ilvl w:val="0"/>
          <w:numId w:val="23"/>
        </w:numPr>
        <w:spacing w:before="120" w:after="120"/>
        <w:ind w:left="709" w:hanging="283"/>
        <w:jc w:val="both"/>
        <w:rPr>
          <w:rFonts w:cs="Times New Roman"/>
        </w:rPr>
      </w:pPr>
      <w:r w:rsidRPr="004114C8">
        <w:rPr>
          <w:rFonts w:cs="Times New Roman"/>
        </w:rPr>
        <w:lastRenderedPageBreak/>
        <w:t xml:space="preserve">pokud </w:t>
      </w:r>
      <w:r w:rsidR="00567C54">
        <w:rPr>
          <w:rFonts w:cs="Times New Roman"/>
        </w:rPr>
        <w:t>zhotovitel</w:t>
      </w:r>
      <w:r w:rsidRPr="004114C8">
        <w:rPr>
          <w:rFonts w:cs="Times New Roman"/>
        </w:rPr>
        <w:t xml:space="preserve"> nevyklidí staveniště ve sjednaném termínu, je povinen, v případě, že </w:t>
      </w:r>
      <w:r w:rsidR="00F957FB">
        <w:t>objednatel</w:t>
      </w:r>
      <w:r w:rsidR="00805EEE" w:rsidRPr="004114C8">
        <w:rPr>
          <w:rFonts w:cs="Times New Roman"/>
        </w:rPr>
        <w:t xml:space="preserve"> </w:t>
      </w:r>
      <w:r w:rsidRPr="004114C8">
        <w:rPr>
          <w:rFonts w:cs="Times New Roman"/>
        </w:rPr>
        <w:t>se rozhodne tuto smluvní pokutu účtovat, zaplatit mu smluvní pokutu ve výši 1 000,- Kč za každý den prodlení,</w:t>
      </w:r>
    </w:p>
    <w:p w:rsidR="00442EC4" w:rsidRPr="004114C8" w:rsidRDefault="00442EC4" w:rsidP="004114C8">
      <w:pPr>
        <w:pStyle w:val="Bezmezer"/>
        <w:numPr>
          <w:ilvl w:val="0"/>
          <w:numId w:val="23"/>
        </w:numPr>
        <w:spacing w:before="120" w:after="120"/>
        <w:ind w:left="709" w:hanging="283"/>
        <w:jc w:val="both"/>
        <w:rPr>
          <w:rFonts w:cs="Times New Roman"/>
        </w:rPr>
      </w:pPr>
      <w:r w:rsidRPr="004114C8">
        <w:rPr>
          <w:rFonts w:cs="Times New Roman"/>
        </w:rPr>
        <w:t xml:space="preserve">v případě, že vinou na straně </w:t>
      </w:r>
      <w:r w:rsidR="00567C54">
        <w:rPr>
          <w:rFonts w:cs="Times New Roman"/>
        </w:rPr>
        <w:t>zhotovitel</w:t>
      </w:r>
      <w:r w:rsidR="00146457" w:rsidRPr="004114C8">
        <w:rPr>
          <w:rFonts w:cs="Times New Roman"/>
        </w:rPr>
        <w:t>e</w:t>
      </w:r>
      <w:r w:rsidRPr="004114C8">
        <w:rPr>
          <w:rFonts w:cs="Times New Roman"/>
        </w:rPr>
        <w:t xml:space="preserve"> dojde k ponížení finančních prostředků z podpory programu</w:t>
      </w:r>
      <w:r w:rsidRPr="004114C8">
        <w:rPr>
          <w:rFonts w:cs="Times New Roman"/>
          <w:b/>
        </w:rPr>
        <w:t>,</w:t>
      </w:r>
      <w:r w:rsidRPr="004114C8">
        <w:rPr>
          <w:rFonts w:cs="Times New Roman"/>
        </w:rPr>
        <w:t xml:space="preserve"> má </w:t>
      </w:r>
      <w:r w:rsidR="00F957FB">
        <w:t>objednatel</w:t>
      </w:r>
      <w:r w:rsidRPr="004114C8">
        <w:rPr>
          <w:rFonts w:cs="Times New Roman"/>
        </w:rPr>
        <w:t xml:space="preserve"> kromě práv uvedených</w:t>
      </w:r>
      <w:r w:rsidR="00146457" w:rsidRPr="004114C8">
        <w:rPr>
          <w:rFonts w:cs="Times New Roman"/>
        </w:rPr>
        <w:t xml:space="preserve"> v ostatních ustanoveních této S</w:t>
      </w:r>
      <w:r w:rsidRPr="004114C8">
        <w:rPr>
          <w:rFonts w:cs="Times New Roman"/>
        </w:rPr>
        <w:t>mlouvy právo na náhradu ve výši 100</w:t>
      </w:r>
      <w:r w:rsidR="00146457" w:rsidRPr="004114C8">
        <w:rPr>
          <w:rFonts w:cs="Times New Roman"/>
        </w:rPr>
        <w:t xml:space="preserve"> </w:t>
      </w:r>
      <w:r w:rsidRPr="004114C8">
        <w:rPr>
          <w:rFonts w:cs="Times New Roman"/>
        </w:rPr>
        <w:t xml:space="preserve">% částky, o kterou bude podpora </w:t>
      </w:r>
      <w:r w:rsidR="00146457" w:rsidRPr="004114C8">
        <w:rPr>
          <w:rFonts w:cs="Times New Roman"/>
        </w:rPr>
        <w:t xml:space="preserve">z programu </w:t>
      </w:r>
      <w:r w:rsidRPr="004114C8">
        <w:rPr>
          <w:rFonts w:cs="Times New Roman"/>
        </w:rPr>
        <w:t>ponížena.</w:t>
      </w:r>
    </w:p>
    <w:p w:rsidR="00146457" w:rsidRPr="004114C8" w:rsidRDefault="00170A39" w:rsidP="004114C8">
      <w:pPr>
        <w:pStyle w:val="Bezmezer"/>
        <w:numPr>
          <w:ilvl w:val="0"/>
          <w:numId w:val="22"/>
        </w:numPr>
        <w:spacing w:before="120" w:after="120"/>
        <w:ind w:left="426" w:hanging="426"/>
        <w:jc w:val="both"/>
        <w:rPr>
          <w:rFonts w:cs="Times New Roman"/>
        </w:rPr>
      </w:pPr>
      <w:r w:rsidRPr="004114C8">
        <w:rPr>
          <w:rFonts w:cs="Times New Roman"/>
        </w:rPr>
        <w:t>Smluvní pokutu vyúčtuje oprávněná strana s</w:t>
      </w:r>
      <w:r w:rsidR="00146457" w:rsidRPr="004114C8">
        <w:rPr>
          <w:rFonts w:cs="Times New Roman"/>
        </w:rPr>
        <w:t>traně povinné písemnou formou, přičemž v</w:t>
      </w:r>
      <w:r w:rsidRPr="004114C8">
        <w:rPr>
          <w:rFonts w:cs="Times New Roman"/>
        </w:rPr>
        <w:t xml:space="preserve">e vyúčtování musí být uvedeno to ustanovení </w:t>
      </w:r>
      <w:r w:rsidR="00146457" w:rsidRPr="004114C8">
        <w:rPr>
          <w:rFonts w:cs="Times New Roman"/>
        </w:rPr>
        <w:t>S</w:t>
      </w:r>
      <w:r w:rsidRPr="004114C8">
        <w:rPr>
          <w:rFonts w:cs="Times New Roman"/>
        </w:rPr>
        <w:t>mlouvy, které k vyúčtování smluvní pokuty opravňuje a způsob výpočt</w:t>
      </w:r>
      <w:r w:rsidR="00146457" w:rsidRPr="004114C8">
        <w:rPr>
          <w:rFonts w:cs="Times New Roman"/>
        </w:rPr>
        <w:t>u celkové výše smluvní pokuty s tím, že s</w:t>
      </w:r>
      <w:r w:rsidRPr="004114C8">
        <w:rPr>
          <w:rFonts w:cs="Times New Roman"/>
        </w:rPr>
        <w:t>trana povinná je povinna uhradit vyúčtované smluvní pokuty do 30 dnů ode dne obdržení příslušného vyúčtování.</w:t>
      </w:r>
    </w:p>
    <w:p w:rsidR="00146457" w:rsidRPr="004114C8" w:rsidRDefault="00170A39" w:rsidP="004114C8">
      <w:pPr>
        <w:pStyle w:val="Bezmezer"/>
        <w:numPr>
          <w:ilvl w:val="0"/>
          <w:numId w:val="22"/>
        </w:numPr>
        <w:spacing w:before="120" w:after="120"/>
        <w:ind w:left="426" w:hanging="426"/>
        <w:jc w:val="both"/>
        <w:rPr>
          <w:rFonts w:cs="Times New Roman"/>
        </w:rPr>
      </w:pPr>
      <w:r w:rsidRPr="004114C8">
        <w:rPr>
          <w:rFonts w:cs="Times New Roman"/>
        </w:rPr>
        <w:t>Zaplacením jakékoliv smluvní pokuty není dotčen nárok oprávněné smluvní strany na náhradu škody způsobené mu porušením povinnosti povinné strany, na niž se smluvní pokuta vztahuje a to ve výši přesahující smluvní pokutu.</w:t>
      </w:r>
    </w:p>
    <w:p w:rsidR="00B840C3" w:rsidRPr="004114C8" w:rsidRDefault="00B840C3" w:rsidP="004114C8">
      <w:pPr>
        <w:pStyle w:val="Bezmezer"/>
        <w:numPr>
          <w:ilvl w:val="0"/>
          <w:numId w:val="22"/>
        </w:numPr>
        <w:spacing w:before="120" w:after="120"/>
        <w:ind w:left="426" w:hanging="426"/>
        <w:jc w:val="both"/>
        <w:rPr>
          <w:rFonts w:cs="Times New Roman"/>
        </w:rPr>
      </w:pPr>
      <w:r w:rsidRPr="004114C8">
        <w:rPr>
          <w:rFonts w:cs="Times New Roman"/>
        </w:rPr>
        <w:t>Smluvní strany výslovně souhlasí, že je vyloučena možnost snížení smluvní pokuty soudem dle § 2051 OZ.</w:t>
      </w:r>
    </w:p>
    <w:p w:rsidR="00C846B7" w:rsidRPr="004114C8" w:rsidRDefault="00725D0C" w:rsidP="004114C8">
      <w:pPr>
        <w:pStyle w:val="Bezmezer"/>
        <w:spacing w:before="120" w:after="120"/>
        <w:jc w:val="center"/>
        <w:rPr>
          <w:rFonts w:cs="Times New Roman"/>
          <w:b/>
          <w:sz w:val="28"/>
          <w:szCs w:val="28"/>
        </w:rPr>
      </w:pPr>
      <w:r w:rsidRPr="004114C8">
        <w:rPr>
          <w:rFonts w:cs="Times New Roman"/>
          <w:b/>
          <w:sz w:val="28"/>
          <w:szCs w:val="28"/>
        </w:rPr>
        <w:t>Článek XIV. PODSTATNÉ PORUŠENÍ SMLOUVY</w:t>
      </w:r>
    </w:p>
    <w:p w:rsidR="00243AF3" w:rsidRPr="004114C8" w:rsidRDefault="00C846B7" w:rsidP="004114C8">
      <w:pPr>
        <w:pStyle w:val="Bezmezer"/>
        <w:numPr>
          <w:ilvl w:val="0"/>
          <w:numId w:val="33"/>
        </w:numPr>
        <w:spacing w:before="120" w:after="120"/>
        <w:ind w:left="426" w:hanging="426"/>
        <w:jc w:val="both"/>
        <w:rPr>
          <w:rFonts w:cs="Times New Roman"/>
          <w:b/>
        </w:rPr>
      </w:pPr>
      <w:r w:rsidRPr="004114C8">
        <w:rPr>
          <w:rFonts w:cs="Times New Roman"/>
        </w:rPr>
        <w:t>Smluvní strany se dohodly, že mohou od této smlouvy odstoupit pouze v případech, kdy to stanoví zákon, jinak v případě podstatného porušení této Smlouvy. Odstoupení od Smlouvy musí být provedeno písemnou formou a je účinné okamžikem jeho</w:t>
      </w:r>
      <w:r w:rsidR="00243AF3" w:rsidRPr="004114C8">
        <w:rPr>
          <w:rFonts w:cs="Times New Roman"/>
        </w:rPr>
        <w:t xml:space="preserve"> doručení druhé smluvní straně.</w:t>
      </w:r>
      <w:r w:rsidR="003B08FA" w:rsidRPr="004114C8">
        <w:rPr>
          <w:rFonts w:cs="Times New Roman"/>
        </w:rPr>
        <w:t xml:space="preserve"> </w:t>
      </w:r>
      <w:r w:rsidRPr="004114C8">
        <w:rPr>
          <w:rFonts w:cs="Times New Roman"/>
        </w:rPr>
        <w:t xml:space="preserve">Odstoupením od Smlouvy se tato Smlouva od okamžiku doručení projevu vůle směřující k odstoupení </w:t>
      </w:r>
      <w:r w:rsidR="00243AF3" w:rsidRPr="004114C8">
        <w:rPr>
          <w:rFonts w:cs="Times New Roman"/>
        </w:rPr>
        <w:t>od Smlouvy druhé straně ruší</w:t>
      </w:r>
      <w:r w:rsidR="00710DDE" w:rsidRPr="004114C8">
        <w:rPr>
          <w:rFonts w:cs="Times New Roman"/>
        </w:rPr>
        <w:t>.</w:t>
      </w:r>
    </w:p>
    <w:p w:rsidR="00243AF3" w:rsidRPr="004114C8" w:rsidRDefault="00725D0C" w:rsidP="004114C8">
      <w:pPr>
        <w:pStyle w:val="Bezmezer"/>
        <w:numPr>
          <w:ilvl w:val="0"/>
          <w:numId w:val="33"/>
        </w:numPr>
        <w:spacing w:before="120" w:after="120"/>
        <w:ind w:left="426" w:hanging="426"/>
        <w:jc w:val="both"/>
        <w:rPr>
          <w:rFonts w:cs="Times New Roman"/>
          <w:b/>
        </w:rPr>
      </w:pPr>
      <w:r w:rsidRPr="004114C8">
        <w:rPr>
          <w:rFonts w:cs="Times New Roman"/>
        </w:rPr>
        <w:t>Smluvní strany této smlouvy se dohodly, že podstatným porušením Smlouvy se rozumí zejména:</w:t>
      </w:r>
    </w:p>
    <w:p w:rsidR="00243AF3" w:rsidRPr="004114C8" w:rsidRDefault="00725D0C" w:rsidP="004114C8">
      <w:pPr>
        <w:pStyle w:val="Bezmezer"/>
        <w:numPr>
          <w:ilvl w:val="0"/>
          <w:numId w:val="35"/>
        </w:numPr>
        <w:spacing w:before="120" w:after="120"/>
        <w:ind w:left="709" w:hanging="283"/>
        <w:jc w:val="both"/>
        <w:rPr>
          <w:rFonts w:cs="Times New Roman"/>
          <w:b/>
        </w:rPr>
      </w:pPr>
      <w:r w:rsidRPr="004114C8">
        <w:rPr>
          <w:rFonts w:cs="Times New Roman"/>
        </w:rPr>
        <w:t xml:space="preserve">Jestliže bude </w:t>
      </w:r>
      <w:r w:rsidR="00567C54">
        <w:rPr>
          <w:rFonts w:cs="Times New Roman"/>
        </w:rPr>
        <w:t>zhotovitel</w:t>
      </w:r>
      <w:r w:rsidRPr="004114C8">
        <w:rPr>
          <w:rFonts w:cs="Times New Roman"/>
        </w:rPr>
        <w:t>em podán návrh na prohlášení konkursu na svůj majetek ve smyslu ustanovení zákona č. 328/1991Sb</w:t>
      </w:r>
      <w:r w:rsidR="00FC663A" w:rsidRPr="004114C8">
        <w:rPr>
          <w:rFonts w:cs="Times New Roman"/>
        </w:rPr>
        <w:t xml:space="preserve"> o konkursu a vyrovnání, ve znění pozdějších předpisů, nebo bude prohlášen konkurs na majetek </w:t>
      </w:r>
      <w:r w:rsidR="00567C54">
        <w:rPr>
          <w:rFonts w:cs="Times New Roman"/>
        </w:rPr>
        <w:t>zhotovitel</w:t>
      </w:r>
      <w:r w:rsidR="00FC663A" w:rsidRPr="004114C8">
        <w:rPr>
          <w:rFonts w:cs="Times New Roman"/>
        </w:rPr>
        <w:t xml:space="preserve">e či bude na základě rozhodnutí soudu ustanoven předběžný správce konkursní podstaty pro zhotovitele ve smyslu zákona č. 328/91Sb. ve znění pozdějších právních předpisů, anebo bude </w:t>
      </w:r>
      <w:r w:rsidR="00567C54">
        <w:rPr>
          <w:rFonts w:cs="Times New Roman"/>
        </w:rPr>
        <w:t>zhotovitel</w:t>
      </w:r>
      <w:r w:rsidR="00FC663A" w:rsidRPr="004114C8">
        <w:rPr>
          <w:rFonts w:cs="Times New Roman"/>
        </w:rPr>
        <w:t>em podán návrh na vyrovnání ve smyslu ustanovení zákona č. 328/1991 Sb. o konkursu a vyrovnání ve znění pozdějších předpisů</w:t>
      </w:r>
    </w:p>
    <w:p w:rsidR="00243AF3" w:rsidRPr="004114C8" w:rsidRDefault="00FC663A" w:rsidP="004114C8">
      <w:pPr>
        <w:pStyle w:val="Bezmezer"/>
        <w:numPr>
          <w:ilvl w:val="0"/>
          <w:numId w:val="35"/>
        </w:numPr>
        <w:spacing w:before="120" w:after="120"/>
        <w:ind w:left="709" w:hanging="283"/>
        <w:jc w:val="both"/>
        <w:rPr>
          <w:rFonts w:cs="Times New Roman"/>
        </w:rPr>
      </w:pPr>
      <w:r w:rsidRPr="004114C8">
        <w:rPr>
          <w:rFonts w:cs="Times New Roman"/>
        </w:rPr>
        <w:t xml:space="preserve">Jestliže </w:t>
      </w:r>
      <w:r w:rsidR="00567C54">
        <w:rPr>
          <w:rFonts w:cs="Times New Roman"/>
        </w:rPr>
        <w:t>zhotovitel</w:t>
      </w:r>
      <w:r w:rsidRPr="004114C8">
        <w:rPr>
          <w:rFonts w:cs="Times New Roman"/>
        </w:rPr>
        <w:t xml:space="preserve"> vstoupil do likvidace</w:t>
      </w:r>
    </w:p>
    <w:p w:rsidR="001F2A29" w:rsidRPr="004114C8" w:rsidRDefault="00FC663A" w:rsidP="004114C8">
      <w:pPr>
        <w:pStyle w:val="Bezmezer"/>
        <w:numPr>
          <w:ilvl w:val="0"/>
          <w:numId w:val="35"/>
        </w:numPr>
        <w:spacing w:before="120" w:after="120"/>
        <w:ind w:left="709" w:hanging="283"/>
        <w:jc w:val="both"/>
        <w:rPr>
          <w:b/>
          <w:bCs/>
        </w:rPr>
      </w:pPr>
      <w:r w:rsidRPr="004114C8">
        <w:rPr>
          <w:rFonts w:cs="Times New Roman"/>
        </w:rPr>
        <w:t>Jestliže zhotovitel uzavřel smlouvu o prodeji či nájmu podniku, či jeho části, na základě které převedl, nebo pronajal svůj podnik, či tu jeho část, jejíž součástí jsou i práva a závazky z právního vztahu dle této Smlouvy, na třetí osobu.</w:t>
      </w:r>
      <w:r w:rsidR="00243AF3" w:rsidRPr="004114C8">
        <w:rPr>
          <w:rFonts w:cs="Times New Roman"/>
        </w:rPr>
        <w:t xml:space="preserve"> </w:t>
      </w:r>
    </w:p>
    <w:p w:rsidR="008718DE" w:rsidRPr="004114C8" w:rsidRDefault="00B73471"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XV. </w:t>
      </w:r>
      <w:r w:rsidR="00442EC4" w:rsidRPr="004114C8">
        <w:rPr>
          <w:rFonts w:asciiTheme="minorHAnsi" w:hAnsiTheme="minorHAnsi"/>
          <w:b/>
          <w:bCs/>
          <w:sz w:val="28"/>
          <w:szCs w:val="28"/>
        </w:rPr>
        <w:t>ODSTOUPENÍ OD SMLOUVY</w:t>
      </w:r>
    </w:p>
    <w:p w:rsidR="00442EC4" w:rsidRPr="004114C8" w:rsidRDefault="008718DE" w:rsidP="004114C8">
      <w:pPr>
        <w:pStyle w:val="Normln1"/>
        <w:numPr>
          <w:ilvl w:val="0"/>
          <w:numId w:val="24"/>
        </w:numPr>
        <w:spacing w:before="120" w:after="120"/>
        <w:ind w:left="426" w:hanging="426"/>
        <w:jc w:val="both"/>
        <w:rPr>
          <w:rFonts w:asciiTheme="minorHAnsi" w:hAnsiTheme="minorHAnsi"/>
          <w:b/>
          <w:bCs/>
          <w:sz w:val="22"/>
          <w:szCs w:val="22"/>
        </w:rPr>
      </w:pPr>
      <w:r w:rsidRPr="004114C8">
        <w:rPr>
          <w:rFonts w:asciiTheme="minorHAnsi" w:hAnsiTheme="minorHAnsi"/>
          <w:sz w:val="22"/>
          <w:szCs w:val="22"/>
        </w:rPr>
        <w:t xml:space="preserve">Nastanou-li u některé ze stran skutečnosti bránící řádnému plnění této </w:t>
      </w:r>
      <w:r w:rsidR="00146457" w:rsidRPr="004114C8">
        <w:rPr>
          <w:rFonts w:asciiTheme="minorHAnsi" w:hAnsiTheme="minorHAnsi"/>
          <w:sz w:val="22"/>
          <w:szCs w:val="22"/>
        </w:rPr>
        <w:t>S</w:t>
      </w:r>
      <w:r w:rsidRPr="004114C8">
        <w:rPr>
          <w:rFonts w:asciiTheme="minorHAnsi" w:hAnsiTheme="minorHAnsi"/>
          <w:sz w:val="22"/>
          <w:szCs w:val="22"/>
        </w:rPr>
        <w:t xml:space="preserve">mlouvy, je </w:t>
      </w:r>
      <w:r w:rsidR="00442EC4" w:rsidRPr="004114C8">
        <w:rPr>
          <w:rFonts w:asciiTheme="minorHAnsi" w:hAnsiTheme="minorHAnsi"/>
          <w:sz w:val="22"/>
          <w:szCs w:val="22"/>
        </w:rPr>
        <w:t xml:space="preserve">povinna to bez zbytečného odkladu oznámit druhé smluvní straně a vyvolat jednání zástupců oprávněných k podpisu </w:t>
      </w:r>
      <w:r w:rsidR="00537FBF" w:rsidRPr="004114C8">
        <w:rPr>
          <w:rFonts w:asciiTheme="minorHAnsi" w:hAnsiTheme="minorHAnsi"/>
          <w:sz w:val="22"/>
          <w:szCs w:val="22"/>
        </w:rPr>
        <w:t>S</w:t>
      </w:r>
      <w:r w:rsidR="00442EC4" w:rsidRPr="004114C8">
        <w:rPr>
          <w:rFonts w:asciiTheme="minorHAnsi" w:hAnsiTheme="minorHAnsi"/>
          <w:sz w:val="22"/>
          <w:szCs w:val="22"/>
        </w:rPr>
        <w:t>mlouvy.</w:t>
      </w:r>
      <w:r w:rsidR="00153723" w:rsidRPr="004114C8">
        <w:rPr>
          <w:rFonts w:asciiTheme="minorHAnsi" w:hAnsiTheme="minorHAnsi"/>
          <w:sz w:val="22"/>
          <w:szCs w:val="22"/>
        </w:rPr>
        <w:t xml:space="preserve"> </w:t>
      </w:r>
      <w:r w:rsidR="00442EC4" w:rsidRPr="004114C8">
        <w:rPr>
          <w:rFonts w:asciiTheme="minorHAnsi" w:hAnsiTheme="minorHAnsi"/>
          <w:sz w:val="22"/>
          <w:szCs w:val="22"/>
        </w:rPr>
        <w:t>Smluvní strany se dohodly, že od Smlouvy lze odstoupit zejména v těchto v případech:</w:t>
      </w:r>
    </w:p>
    <w:p w:rsidR="00442EC4" w:rsidRPr="004114C8" w:rsidRDefault="00442EC4" w:rsidP="004114C8">
      <w:pPr>
        <w:pStyle w:val="Normodsaz"/>
        <w:numPr>
          <w:ilvl w:val="0"/>
          <w:numId w:val="25"/>
        </w:numPr>
        <w:tabs>
          <w:tab w:val="clear" w:pos="1770"/>
        </w:tabs>
        <w:ind w:left="709" w:hanging="283"/>
        <w:rPr>
          <w:rFonts w:asciiTheme="minorHAnsi" w:hAnsiTheme="minorHAnsi"/>
          <w:sz w:val="22"/>
          <w:szCs w:val="22"/>
        </w:rPr>
      </w:pPr>
      <w:r w:rsidRPr="004114C8">
        <w:rPr>
          <w:rFonts w:asciiTheme="minorHAnsi" w:hAnsiTheme="minorHAnsi"/>
          <w:sz w:val="22"/>
          <w:szCs w:val="22"/>
        </w:rPr>
        <w:t xml:space="preserve">při prodlení </w:t>
      </w:r>
      <w:r w:rsidR="00F957FB">
        <w:rPr>
          <w:rFonts w:asciiTheme="minorHAnsi" w:hAnsiTheme="minorHAnsi"/>
          <w:sz w:val="22"/>
          <w:szCs w:val="22"/>
        </w:rPr>
        <w:t>objednatel</w:t>
      </w:r>
      <w:r w:rsidR="00146457" w:rsidRPr="004114C8">
        <w:rPr>
          <w:rFonts w:asciiTheme="minorHAnsi" w:hAnsiTheme="minorHAnsi"/>
          <w:sz w:val="22"/>
          <w:szCs w:val="22"/>
        </w:rPr>
        <w:t>e</w:t>
      </w:r>
      <w:r w:rsidRPr="004114C8">
        <w:rPr>
          <w:rFonts w:asciiTheme="minorHAnsi" w:hAnsiTheme="minorHAnsi"/>
          <w:sz w:val="22"/>
          <w:szCs w:val="22"/>
        </w:rPr>
        <w:t xml:space="preserve"> s úhradou dlužné částky delším než </w:t>
      </w:r>
      <w:r w:rsidR="00153723" w:rsidRPr="004114C8">
        <w:rPr>
          <w:rFonts w:asciiTheme="minorHAnsi" w:hAnsiTheme="minorHAnsi"/>
          <w:sz w:val="22"/>
          <w:szCs w:val="22"/>
        </w:rPr>
        <w:t>6</w:t>
      </w:r>
      <w:r w:rsidRPr="004114C8">
        <w:rPr>
          <w:rFonts w:asciiTheme="minorHAnsi" w:hAnsiTheme="minorHAnsi"/>
          <w:sz w:val="22"/>
          <w:szCs w:val="22"/>
        </w:rPr>
        <w:t>0 dnů,</w:t>
      </w:r>
    </w:p>
    <w:p w:rsidR="00442EC4" w:rsidRPr="004114C8" w:rsidRDefault="00442EC4" w:rsidP="004114C8">
      <w:pPr>
        <w:pStyle w:val="Normodsaz"/>
        <w:numPr>
          <w:ilvl w:val="0"/>
          <w:numId w:val="25"/>
        </w:numPr>
        <w:tabs>
          <w:tab w:val="clear" w:pos="1770"/>
        </w:tabs>
        <w:ind w:left="709" w:hanging="283"/>
        <w:rPr>
          <w:rFonts w:asciiTheme="minorHAnsi" w:hAnsiTheme="minorHAnsi"/>
          <w:sz w:val="22"/>
          <w:szCs w:val="22"/>
        </w:rPr>
      </w:pPr>
      <w:r w:rsidRPr="004114C8">
        <w:rPr>
          <w:rFonts w:asciiTheme="minorHAnsi" w:hAnsiTheme="minorHAnsi"/>
          <w:sz w:val="22"/>
          <w:szCs w:val="22"/>
        </w:rPr>
        <w:t xml:space="preserve">při nesplnění termínu předání staveniště </w:t>
      </w:r>
      <w:r w:rsidR="00D92287">
        <w:rPr>
          <w:rFonts w:asciiTheme="minorHAnsi" w:hAnsiTheme="minorHAnsi"/>
          <w:sz w:val="22"/>
          <w:szCs w:val="22"/>
        </w:rPr>
        <w:t>objednatel</w:t>
      </w:r>
      <w:r w:rsidR="00146457" w:rsidRPr="004114C8">
        <w:rPr>
          <w:rFonts w:asciiTheme="minorHAnsi" w:hAnsiTheme="minorHAnsi"/>
          <w:sz w:val="22"/>
          <w:szCs w:val="22"/>
        </w:rPr>
        <w:t>em</w:t>
      </w:r>
      <w:r w:rsidRPr="004114C8">
        <w:rPr>
          <w:rFonts w:asciiTheme="minorHAnsi" w:hAnsiTheme="minorHAnsi"/>
          <w:sz w:val="22"/>
          <w:szCs w:val="22"/>
        </w:rPr>
        <w:t xml:space="preserve"> ani v dodatečné lhůtě 20 dnů,</w:t>
      </w:r>
    </w:p>
    <w:p w:rsidR="00442EC4" w:rsidRPr="004114C8" w:rsidRDefault="00442EC4" w:rsidP="004114C8">
      <w:pPr>
        <w:pStyle w:val="Normodsaz"/>
        <w:numPr>
          <w:ilvl w:val="0"/>
          <w:numId w:val="25"/>
        </w:numPr>
        <w:tabs>
          <w:tab w:val="clear" w:pos="1770"/>
        </w:tabs>
        <w:ind w:left="709" w:hanging="283"/>
        <w:rPr>
          <w:rFonts w:asciiTheme="minorHAnsi" w:hAnsiTheme="minorHAnsi"/>
          <w:sz w:val="22"/>
          <w:szCs w:val="22"/>
        </w:rPr>
      </w:pPr>
      <w:r w:rsidRPr="004114C8">
        <w:rPr>
          <w:rFonts w:asciiTheme="minorHAnsi" w:hAnsiTheme="minorHAnsi"/>
          <w:sz w:val="22"/>
          <w:szCs w:val="22"/>
        </w:rPr>
        <w:t xml:space="preserve">v případě prodlení </w:t>
      </w:r>
      <w:r w:rsidR="00567C54">
        <w:rPr>
          <w:rFonts w:asciiTheme="minorHAnsi" w:hAnsiTheme="minorHAnsi"/>
          <w:sz w:val="22"/>
          <w:szCs w:val="22"/>
        </w:rPr>
        <w:t>zhotovitel</w:t>
      </w:r>
      <w:r w:rsidR="00146457" w:rsidRPr="004114C8">
        <w:rPr>
          <w:rFonts w:asciiTheme="minorHAnsi" w:hAnsiTheme="minorHAnsi"/>
          <w:sz w:val="22"/>
          <w:szCs w:val="22"/>
        </w:rPr>
        <w:t>e</w:t>
      </w:r>
      <w:r w:rsidRPr="004114C8">
        <w:rPr>
          <w:rFonts w:asciiTheme="minorHAnsi" w:hAnsiTheme="minorHAnsi"/>
          <w:sz w:val="22"/>
          <w:szCs w:val="22"/>
        </w:rPr>
        <w:t xml:space="preserve"> s dokončením díla z důvodů </w:t>
      </w:r>
      <w:r w:rsidR="00153723" w:rsidRPr="004114C8">
        <w:rPr>
          <w:rFonts w:asciiTheme="minorHAnsi" w:hAnsiTheme="minorHAnsi"/>
          <w:sz w:val="22"/>
          <w:szCs w:val="22"/>
        </w:rPr>
        <w:t xml:space="preserve">nacházejících se na jeho straně </w:t>
      </w:r>
      <w:r w:rsidRPr="004114C8">
        <w:rPr>
          <w:rFonts w:asciiTheme="minorHAnsi" w:hAnsiTheme="minorHAnsi"/>
          <w:sz w:val="22"/>
          <w:szCs w:val="22"/>
        </w:rPr>
        <w:t>delším než 60 dnů</w:t>
      </w:r>
      <w:r w:rsidR="00504756" w:rsidRPr="004114C8">
        <w:rPr>
          <w:rFonts w:asciiTheme="minorHAnsi" w:hAnsiTheme="minorHAnsi"/>
          <w:sz w:val="22"/>
          <w:szCs w:val="22"/>
        </w:rPr>
        <w:t>,</w:t>
      </w:r>
    </w:p>
    <w:p w:rsidR="00442EC4" w:rsidRPr="004114C8" w:rsidRDefault="00442EC4" w:rsidP="004114C8">
      <w:pPr>
        <w:pStyle w:val="Normodsaz"/>
        <w:numPr>
          <w:ilvl w:val="0"/>
          <w:numId w:val="25"/>
        </w:numPr>
        <w:tabs>
          <w:tab w:val="clear" w:pos="1770"/>
        </w:tabs>
        <w:ind w:left="709" w:hanging="283"/>
        <w:rPr>
          <w:rFonts w:asciiTheme="minorHAnsi" w:hAnsiTheme="minorHAnsi"/>
          <w:sz w:val="22"/>
          <w:szCs w:val="22"/>
        </w:rPr>
      </w:pPr>
      <w:r w:rsidRPr="004114C8">
        <w:rPr>
          <w:rFonts w:asciiTheme="minorHAnsi" w:hAnsiTheme="minorHAnsi"/>
          <w:sz w:val="22"/>
          <w:szCs w:val="22"/>
        </w:rPr>
        <w:t xml:space="preserve">pokud </w:t>
      </w:r>
      <w:r w:rsidR="00D92287">
        <w:rPr>
          <w:rFonts w:asciiTheme="minorHAnsi" w:hAnsiTheme="minorHAnsi"/>
          <w:sz w:val="22"/>
          <w:szCs w:val="22"/>
        </w:rPr>
        <w:t>objednatel</w:t>
      </w:r>
      <w:r w:rsidRPr="004114C8">
        <w:rPr>
          <w:rFonts w:asciiTheme="minorHAnsi" w:hAnsiTheme="minorHAnsi"/>
          <w:sz w:val="22"/>
          <w:szCs w:val="22"/>
        </w:rPr>
        <w:t xml:space="preserve"> nepotvrdí </w:t>
      </w:r>
      <w:r w:rsidR="00567C54">
        <w:rPr>
          <w:rFonts w:asciiTheme="minorHAnsi" w:hAnsiTheme="minorHAnsi"/>
          <w:sz w:val="22"/>
          <w:szCs w:val="22"/>
        </w:rPr>
        <w:t>zhotovitel</w:t>
      </w:r>
      <w:r w:rsidR="00504756" w:rsidRPr="004114C8">
        <w:rPr>
          <w:rFonts w:asciiTheme="minorHAnsi" w:hAnsiTheme="minorHAnsi"/>
          <w:sz w:val="22"/>
          <w:szCs w:val="22"/>
        </w:rPr>
        <w:t xml:space="preserve">em </w:t>
      </w:r>
      <w:r w:rsidRPr="004114C8">
        <w:rPr>
          <w:rFonts w:asciiTheme="minorHAnsi" w:hAnsiTheme="minorHAnsi"/>
          <w:sz w:val="22"/>
          <w:szCs w:val="22"/>
        </w:rPr>
        <w:t>zpracovaný změnový list a následně bude v prodlení se svoláním jednání v předmětné věci</w:t>
      </w:r>
      <w:r w:rsidR="00504756" w:rsidRPr="004114C8">
        <w:rPr>
          <w:rFonts w:asciiTheme="minorHAnsi" w:hAnsiTheme="minorHAnsi"/>
          <w:sz w:val="22"/>
          <w:szCs w:val="22"/>
        </w:rPr>
        <w:t xml:space="preserve">, což se </w:t>
      </w:r>
      <w:r w:rsidRPr="004114C8">
        <w:rPr>
          <w:rFonts w:asciiTheme="minorHAnsi" w:hAnsiTheme="minorHAnsi"/>
          <w:sz w:val="22"/>
          <w:szCs w:val="22"/>
        </w:rPr>
        <w:t xml:space="preserve">vztahuje jak na samostatné jednání oprávněných zástupců obou smluvních stran, tak případně i na následné trojstranné jednání za účasti projektanta delším než </w:t>
      </w:r>
      <w:r w:rsidR="00153723" w:rsidRPr="004114C8">
        <w:rPr>
          <w:rFonts w:asciiTheme="minorHAnsi" w:hAnsiTheme="minorHAnsi"/>
          <w:sz w:val="22"/>
          <w:szCs w:val="22"/>
        </w:rPr>
        <w:t>20</w:t>
      </w:r>
      <w:r w:rsidRPr="004114C8">
        <w:rPr>
          <w:rFonts w:asciiTheme="minorHAnsi" w:hAnsiTheme="minorHAnsi"/>
          <w:sz w:val="22"/>
          <w:szCs w:val="22"/>
        </w:rPr>
        <w:t xml:space="preserve"> pracovních dnů,</w:t>
      </w:r>
    </w:p>
    <w:p w:rsidR="00442EC4" w:rsidRPr="004114C8" w:rsidRDefault="00442EC4" w:rsidP="004114C8">
      <w:pPr>
        <w:pStyle w:val="Normodsaz"/>
        <w:numPr>
          <w:ilvl w:val="0"/>
          <w:numId w:val="25"/>
        </w:numPr>
        <w:tabs>
          <w:tab w:val="clear" w:pos="1770"/>
        </w:tabs>
        <w:ind w:left="709" w:hanging="283"/>
        <w:rPr>
          <w:rFonts w:asciiTheme="minorHAnsi" w:hAnsiTheme="minorHAnsi"/>
          <w:sz w:val="22"/>
          <w:szCs w:val="22"/>
        </w:rPr>
      </w:pPr>
      <w:r w:rsidRPr="004114C8">
        <w:rPr>
          <w:rFonts w:asciiTheme="minorHAnsi" w:hAnsiTheme="minorHAnsi"/>
          <w:sz w:val="22"/>
          <w:szCs w:val="22"/>
        </w:rPr>
        <w:t xml:space="preserve">za důvod, umožňující odstoupení od </w:t>
      </w:r>
      <w:r w:rsidR="00504756" w:rsidRPr="004114C8">
        <w:rPr>
          <w:rFonts w:asciiTheme="minorHAnsi" w:hAnsiTheme="minorHAnsi"/>
          <w:sz w:val="22"/>
          <w:szCs w:val="22"/>
        </w:rPr>
        <w:t>S</w:t>
      </w:r>
      <w:r w:rsidRPr="004114C8">
        <w:rPr>
          <w:rFonts w:asciiTheme="minorHAnsi" w:hAnsiTheme="minorHAnsi"/>
          <w:sz w:val="22"/>
          <w:szCs w:val="22"/>
        </w:rPr>
        <w:t>mlouvy jsou považovány také okolnosti plynoucí z důsledků vyšší moci,</w:t>
      </w:r>
    </w:p>
    <w:p w:rsidR="00FC2451" w:rsidRPr="004114C8" w:rsidRDefault="00D92287" w:rsidP="004114C8">
      <w:pPr>
        <w:pStyle w:val="Normodsaz"/>
        <w:numPr>
          <w:ilvl w:val="0"/>
          <w:numId w:val="25"/>
        </w:numPr>
        <w:tabs>
          <w:tab w:val="clear" w:pos="1770"/>
        </w:tabs>
        <w:ind w:left="709" w:hanging="283"/>
        <w:rPr>
          <w:rFonts w:asciiTheme="minorHAnsi" w:hAnsiTheme="minorHAnsi"/>
          <w:sz w:val="22"/>
          <w:szCs w:val="22"/>
        </w:rPr>
      </w:pPr>
      <w:r>
        <w:rPr>
          <w:rFonts w:asciiTheme="minorHAnsi" w:hAnsiTheme="minorHAnsi"/>
          <w:sz w:val="22"/>
          <w:szCs w:val="22"/>
        </w:rPr>
        <w:t>objednatel</w:t>
      </w:r>
      <w:r w:rsidR="00442EC4" w:rsidRPr="004114C8">
        <w:rPr>
          <w:rFonts w:asciiTheme="minorHAnsi" w:hAnsiTheme="minorHAnsi"/>
          <w:sz w:val="22"/>
          <w:szCs w:val="22"/>
        </w:rPr>
        <w:t xml:space="preserve"> má právo okamžitě odstoupit od </w:t>
      </w:r>
      <w:r w:rsidR="00504756" w:rsidRPr="004114C8">
        <w:rPr>
          <w:rFonts w:asciiTheme="minorHAnsi" w:hAnsiTheme="minorHAnsi"/>
          <w:sz w:val="22"/>
          <w:szCs w:val="22"/>
        </w:rPr>
        <w:t>S</w:t>
      </w:r>
      <w:r w:rsidR="00442EC4" w:rsidRPr="004114C8">
        <w:rPr>
          <w:rFonts w:asciiTheme="minorHAnsi" w:hAnsiTheme="minorHAnsi"/>
          <w:sz w:val="22"/>
          <w:szCs w:val="22"/>
        </w:rPr>
        <w:t xml:space="preserve">mlouvy z důvodu úpadku </w:t>
      </w:r>
      <w:r w:rsidR="00567C54">
        <w:rPr>
          <w:rFonts w:asciiTheme="minorHAnsi" w:hAnsiTheme="minorHAnsi"/>
          <w:sz w:val="22"/>
          <w:szCs w:val="22"/>
        </w:rPr>
        <w:t>zhotovitel</w:t>
      </w:r>
      <w:r w:rsidR="00504756" w:rsidRPr="004114C8">
        <w:rPr>
          <w:rFonts w:asciiTheme="minorHAnsi" w:hAnsiTheme="minorHAnsi"/>
          <w:sz w:val="22"/>
          <w:szCs w:val="22"/>
        </w:rPr>
        <w:t>e</w:t>
      </w:r>
      <w:r w:rsidR="00442EC4" w:rsidRPr="004114C8">
        <w:rPr>
          <w:rFonts w:asciiTheme="minorHAnsi" w:hAnsiTheme="minorHAnsi"/>
          <w:sz w:val="22"/>
          <w:szCs w:val="22"/>
        </w:rPr>
        <w:t xml:space="preserve">, </w:t>
      </w:r>
      <w:r w:rsidR="00504756" w:rsidRPr="004114C8">
        <w:rPr>
          <w:rFonts w:asciiTheme="minorHAnsi" w:hAnsiTheme="minorHAnsi"/>
          <w:sz w:val="22"/>
          <w:szCs w:val="22"/>
        </w:rPr>
        <w:t xml:space="preserve">o čemž má </w:t>
      </w:r>
      <w:r w:rsidR="00567C54">
        <w:rPr>
          <w:rFonts w:asciiTheme="minorHAnsi" w:hAnsiTheme="minorHAnsi"/>
          <w:sz w:val="22"/>
          <w:szCs w:val="22"/>
        </w:rPr>
        <w:t>zhotovitel</w:t>
      </w:r>
      <w:r w:rsidR="00442EC4" w:rsidRPr="004114C8">
        <w:rPr>
          <w:rFonts w:asciiTheme="minorHAnsi" w:hAnsiTheme="minorHAnsi"/>
          <w:sz w:val="22"/>
          <w:szCs w:val="22"/>
        </w:rPr>
        <w:t xml:space="preserve"> povinnost neprodleně informovat </w:t>
      </w:r>
      <w:r>
        <w:rPr>
          <w:rFonts w:asciiTheme="minorHAnsi" w:hAnsiTheme="minorHAnsi"/>
          <w:sz w:val="22"/>
          <w:szCs w:val="22"/>
        </w:rPr>
        <w:t>objednatel</w:t>
      </w:r>
      <w:r w:rsidR="00FC2451" w:rsidRPr="004114C8">
        <w:rPr>
          <w:rFonts w:asciiTheme="minorHAnsi" w:hAnsiTheme="minorHAnsi"/>
          <w:sz w:val="22"/>
          <w:szCs w:val="22"/>
        </w:rPr>
        <w:t>e</w:t>
      </w:r>
      <w:r w:rsidR="00442EC4" w:rsidRPr="004114C8">
        <w:rPr>
          <w:rFonts w:asciiTheme="minorHAnsi" w:hAnsiTheme="minorHAnsi"/>
          <w:sz w:val="22"/>
          <w:szCs w:val="22"/>
        </w:rPr>
        <w:t>, pokud taková situace nastane.</w:t>
      </w:r>
    </w:p>
    <w:p w:rsidR="00FC2451" w:rsidRPr="004114C8" w:rsidRDefault="00442EC4" w:rsidP="004114C8">
      <w:pPr>
        <w:pStyle w:val="Normodsaz"/>
        <w:numPr>
          <w:ilvl w:val="0"/>
          <w:numId w:val="24"/>
        </w:numPr>
        <w:ind w:left="426" w:hanging="426"/>
        <w:rPr>
          <w:rFonts w:asciiTheme="minorHAnsi" w:hAnsiTheme="minorHAnsi"/>
          <w:sz w:val="22"/>
          <w:szCs w:val="22"/>
        </w:rPr>
      </w:pPr>
      <w:r w:rsidRPr="004114C8">
        <w:rPr>
          <w:rFonts w:asciiTheme="minorHAnsi" w:hAnsiTheme="minorHAnsi"/>
          <w:sz w:val="22"/>
          <w:szCs w:val="22"/>
        </w:rPr>
        <w:lastRenderedPageBreak/>
        <w:t xml:space="preserve">Každá ze smluvních stran je oprávněna odstoupit od </w:t>
      </w:r>
      <w:r w:rsidR="00FC2451" w:rsidRPr="004114C8">
        <w:rPr>
          <w:rFonts w:asciiTheme="minorHAnsi" w:hAnsiTheme="minorHAnsi"/>
          <w:sz w:val="22"/>
          <w:szCs w:val="22"/>
        </w:rPr>
        <w:t>S</w:t>
      </w:r>
      <w:r w:rsidRPr="004114C8">
        <w:rPr>
          <w:rFonts w:asciiTheme="minorHAnsi" w:hAnsiTheme="minorHAnsi"/>
          <w:sz w:val="22"/>
          <w:szCs w:val="22"/>
        </w:rPr>
        <w:t>mlouvy</w:t>
      </w:r>
      <w:r w:rsidR="00FC2451" w:rsidRPr="004114C8">
        <w:rPr>
          <w:rFonts w:asciiTheme="minorHAnsi" w:hAnsiTheme="minorHAnsi"/>
          <w:sz w:val="22"/>
          <w:szCs w:val="22"/>
        </w:rPr>
        <w:t xml:space="preserve"> na základě ujednání</w:t>
      </w:r>
      <w:r w:rsidR="00A52915" w:rsidRPr="004114C8">
        <w:rPr>
          <w:rFonts w:asciiTheme="minorHAnsi" w:hAnsiTheme="minorHAnsi"/>
          <w:sz w:val="22"/>
          <w:szCs w:val="22"/>
        </w:rPr>
        <w:t xml:space="preserve"> vyplývajících</w:t>
      </w:r>
      <w:r w:rsidR="00FC2451" w:rsidRPr="004114C8">
        <w:rPr>
          <w:rFonts w:asciiTheme="minorHAnsi" w:hAnsiTheme="minorHAnsi"/>
          <w:sz w:val="22"/>
          <w:szCs w:val="22"/>
        </w:rPr>
        <w:t xml:space="preserve"> ze Smlouvy s tím, že o</w:t>
      </w:r>
      <w:r w:rsidRPr="004114C8">
        <w:rPr>
          <w:rFonts w:asciiTheme="minorHAnsi" w:hAnsiTheme="minorHAnsi"/>
          <w:sz w:val="22"/>
          <w:szCs w:val="22"/>
        </w:rPr>
        <w:t xml:space="preserve"> odstoupení je povinna </w:t>
      </w:r>
      <w:r w:rsidR="0051725D" w:rsidRPr="004114C8">
        <w:rPr>
          <w:rFonts w:asciiTheme="minorHAnsi" w:hAnsiTheme="minorHAnsi"/>
          <w:sz w:val="22"/>
          <w:szCs w:val="22"/>
        </w:rPr>
        <w:t>písemně informovat druhou</w:t>
      </w:r>
      <w:r w:rsidRPr="004114C8">
        <w:rPr>
          <w:rFonts w:asciiTheme="minorHAnsi" w:hAnsiTheme="minorHAnsi"/>
          <w:sz w:val="22"/>
          <w:szCs w:val="22"/>
        </w:rPr>
        <w:t xml:space="preserve"> smluvní stran</w:t>
      </w:r>
      <w:r w:rsidR="0051725D" w:rsidRPr="004114C8">
        <w:rPr>
          <w:rFonts w:asciiTheme="minorHAnsi" w:hAnsiTheme="minorHAnsi"/>
          <w:sz w:val="22"/>
          <w:szCs w:val="22"/>
        </w:rPr>
        <w:t>u</w:t>
      </w:r>
      <w:r w:rsidRPr="004114C8">
        <w:rPr>
          <w:rFonts w:asciiTheme="minorHAnsi" w:hAnsiTheme="minorHAnsi"/>
          <w:sz w:val="22"/>
          <w:szCs w:val="22"/>
        </w:rPr>
        <w:t xml:space="preserve">. V oznámení </w:t>
      </w:r>
      <w:r w:rsidR="0051725D" w:rsidRPr="004114C8">
        <w:rPr>
          <w:rFonts w:asciiTheme="minorHAnsi" w:hAnsiTheme="minorHAnsi"/>
          <w:sz w:val="22"/>
          <w:szCs w:val="22"/>
        </w:rPr>
        <w:t xml:space="preserve">o </w:t>
      </w:r>
      <w:r w:rsidRPr="004114C8">
        <w:rPr>
          <w:rFonts w:asciiTheme="minorHAnsi" w:hAnsiTheme="minorHAnsi"/>
          <w:sz w:val="22"/>
          <w:szCs w:val="22"/>
        </w:rPr>
        <w:t>odstoupení musí být uve</w:t>
      </w:r>
      <w:r w:rsidR="00FC2451" w:rsidRPr="004114C8">
        <w:rPr>
          <w:rFonts w:asciiTheme="minorHAnsi" w:hAnsiTheme="minorHAnsi"/>
          <w:sz w:val="22"/>
          <w:szCs w:val="22"/>
        </w:rPr>
        <w:t>den důvod, pro který strana od S</w:t>
      </w:r>
      <w:r w:rsidRPr="004114C8">
        <w:rPr>
          <w:rFonts w:asciiTheme="minorHAnsi" w:hAnsiTheme="minorHAnsi"/>
          <w:sz w:val="22"/>
          <w:szCs w:val="22"/>
        </w:rPr>
        <w:t xml:space="preserve">mlouvy odstupuje a přesná citace toho ustanovení </w:t>
      </w:r>
      <w:r w:rsidR="00FC2451" w:rsidRPr="004114C8">
        <w:rPr>
          <w:rFonts w:asciiTheme="minorHAnsi" w:hAnsiTheme="minorHAnsi"/>
          <w:sz w:val="22"/>
          <w:szCs w:val="22"/>
        </w:rPr>
        <w:t>S</w:t>
      </w:r>
      <w:r w:rsidRPr="004114C8">
        <w:rPr>
          <w:rFonts w:asciiTheme="minorHAnsi" w:hAnsiTheme="minorHAnsi"/>
          <w:sz w:val="22"/>
          <w:szCs w:val="22"/>
        </w:rPr>
        <w:t>mlouvy, které ji k takovému kroku opravňuje. Bez těchto náležitostí je odstoupení neplatné. Odstou</w:t>
      </w:r>
      <w:r w:rsidR="00A52915" w:rsidRPr="004114C8">
        <w:rPr>
          <w:rFonts w:asciiTheme="minorHAnsi" w:hAnsiTheme="minorHAnsi"/>
          <w:sz w:val="22"/>
          <w:szCs w:val="22"/>
        </w:rPr>
        <w:t>pení</w:t>
      </w:r>
      <w:r w:rsidRPr="004114C8">
        <w:rPr>
          <w:rFonts w:asciiTheme="minorHAnsi" w:hAnsiTheme="minorHAnsi"/>
          <w:sz w:val="22"/>
          <w:szCs w:val="22"/>
        </w:rPr>
        <w:t xml:space="preserve"> od </w:t>
      </w:r>
      <w:r w:rsidR="00FC2451" w:rsidRPr="004114C8">
        <w:rPr>
          <w:rFonts w:asciiTheme="minorHAnsi" w:hAnsiTheme="minorHAnsi"/>
          <w:sz w:val="22"/>
          <w:szCs w:val="22"/>
        </w:rPr>
        <w:t>S</w:t>
      </w:r>
      <w:r w:rsidRPr="004114C8">
        <w:rPr>
          <w:rFonts w:asciiTheme="minorHAnsi" w:hAnsiTheme="minorHAnsi"/>
          <w:sz w:val="22"/>
          <w:szCs w:val="22"/>
        </w:rPr>
        <w:t xml:space="preserve">mlouvy </w:t>
      </w:r>
      <w:r w:rsidR="0051725D" w:rsidRPr="004114C8">
        <w:rPr>
          <w:rFonts w:asciiTheme="minorHAnsi" w:hAnsiTheme="minorHAnsi"/>
          <w:sz w:val="22"/>
          <w:szCs w:val="22"/>
        </w:rPr>
        <w:t>je platné</w:t>
      </w:r>
      <w:r w:rsidRPr="004114C8">
        <w:rPr>
          <w:rFonts w:asciiTheme="minorHAnsi" w:hAnsiTheme="minorHAnsi"/>
          <w:sz w:val="22"/>
          <w:szCs w:val="22"/>
        </w:rPr>
        <w:t xml:space="preserve"> dnem doručení oznámení o </w:t>
      </w:r>
      <w:r w:rsidR="00153723" w:rsidRPr="004114C8">
        <w:rPr>
          <w:rFonts w:asciiTheme="minorHAnsi" w:hAnsiTheme="minorHAnsi"/>
          <w:sz w:val="22"/>
          <w:szCs w:val="22"/>
        </w:rPr>
        <w:t>odstoupení</w:t>
      </w:r>
      <w:r w:rsidRPr="004114C8">
        <w:rPr>
          <w:rFonts w:asciiTheme="minorHAnsi" w:hAnsiTheme="minorHAnsi"/>
          <w:sz w:val="22"/>
          <w:szCs w:val="22"/>
        </w:rPr>
        <w:t xml:space="preserve"> druhé smluvní straně.</w:t>
      </w:r>
      <w:r w:rsidR="003809EE" w:rsidRPr="004114C8">
        <w:rPr>
          <w:rFonts w:asciiTheme="minorHAnsi" w:hAnsiTheme="minorHAnsi"/>
          <w:sz w:val="22"/>
          <w:szCs w:val="22"/>
        </w:rPr>
        <w:t xml:space="preserve"> </w:t>
      </w:r>
    </w:p>
    <w:p w:rsidR="00442EC4" w:rsidRPr="004114C8" w:rsidRDefault="00442EC4" w:rsidP="004114C8">
      <w:pPr>
        <w:pStyle w:val="Normodsaz"/>
        <w:numPr>
          <w:ilvl w:val="0"/>
          <w:numId w:val="24"/>
        </w:numPr>
        <w:ind w:left="426" w:hanging="426"/>
        <w:rPr>
          <w:rFonts w:asciiTheme="minorHAnsi" w:hAnsiTheme="minorHAnsi"/>
          <w:sz w:val="22"/>
          <w:szCs w:val="22"/>
        </w:rPr>
      </w:pPr>
      <w:r w:rsidRPr="004114C8">
        <w:rPr>
          <w:rFonts w:asciiTheme="minorHAnsi" w:hAnsiTheme="minorHAnsi"/>
          <w:sz w:val="22"/>
          <w:szCs w:val="22"/>
        </w:rPr>
        <w:t xml:space="preserve">Odstoupí-li některá ze stran od této </w:t>
      </w:r>
      <w:r w:rsidR="00FC2451" w:rsidRPr="004114C8">
        <w:rPr>
          <w:rFonts w:asciiTheme="minorHAnsi" w:hAnsiTheme="minorHAnsi"/>
          <w:sz w:val="22"/>
          <w:szCs w:val="22"/>
        </w:rPr>
        <w:t>Sm</w:t>
      </w:r>
      <w:r w:rsidRPr="004114C8">
        <w:rPr>
          <w:rFonts w:asciiTheme="minorHAnsi" w:hAnsiTheme="minorHAnsi"/>
          <w:sz w:val="22"/>
          <w:szCs w:val="22"/>
        </w:rPr>
        <w:t xml:space="preserve">louvy na základě ujednání z této </w:t>
      </w:r>
      <w:r w:rsidR="001E37A3" w:rsidRPr="004114C8">
        <w:rPr>
          <w:rFonts w:asciiTheme="minorHAnsi" w:hAnsiTheme="minorHAnsi"/>
          <w:sz w:val="22"/>
          <w:szCs w:val="22"/>
        </w:rPr>
        <w:t>S</w:t>
      </w:r>
      <w:r w:rsidRPr="004114C8">
        <w:rPr>
          <w:rFonts w:asciiTheme="minorHAnsi" w:hAnsiTheme="minorHAnsi"/>
          <w:sz w:val="22"/>
          <w:szCs w:val="22"/>
        </w:rPr>
        <w:t>mlouvy vyplývajících, pak povinnosti obou stran jsou následující:</w:t>
      </w:r>
    </w:p>
    <w:p w:rsidR="00442EC4" w:rsidRPr="004114C8" w:rsidRDefault="00D92287"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objednatel</w:t>
      </w:r>
      <w:r w:rsidR="00442EC4" w:rsidRPr="004114C8">
        <w:rPr>
          <w:rFonts w:asciiTheme="minorHAnsi" w:hAnsiTheme="minorHAnsi"/>
          <w:sz w:val="22"/>
          <w:szCs w:val="22"/>
        </w:rPr>
        <w:t xml:space="preserve"> ve lhůtě dohodnuté s</w:t>
      </w:r>
      <w:r w:rsidR="00A37FAF">
        <w:rPr>
          <w:rFonts w:asciiTheme="minorHAnsi" w:hAnsiTheme="minorHAnsi"/>
          <w:sz w:val="22"/>
          <w:szCs w:val="22"/>
        </w:rPr>
        <w:t>e</w:t>
      </w:r>
      <w:r w:rsidR="001E37A3" w:rsidRPr="004114C8">
        <w:rPr>
          <w:rFonts w:asciiTheme="minorHAnsi" w:hAnsiTheme="minorHAnsi"/>
          <w:sz w:val="22"/>
          <w:szCs w:val="22"/>
        </w:rPr>
        <w:t xml:space="preserve"> </w:t>
      </w:r>
      <w:r w:rsidR="00567C54">
        <w:rPr>
          <w:rFonts w:asciiTheme="minorHAnsi" w:hAnsiTheme="minorHAnsi"/>
          <w:sz w:val="22"/>
          <w:szCs w:val="22"/>
        </w:rPr>
        <w:t>zhotovitel</w:t>
      </w:r>
      <w:r w:rsidR="001E37A3" w:rsidRPr="004114C8">
        <w:rPr>
          <w:rFonts w:asciiTheme="minorHAnsi" w:hAnsiTheme="minorHAnsi"/>
          <w:sz w:val="22"/>
          <w:szCs w:val="22"/>
        </w:rPr>
        <w:t>em</w:t>
      </w:r>
      <w:r w:rsidR="00442EC4" w:rsidRPr="004114C8">
        <w:rPr>
          <w:rFonts w:asciiTheme="minorHAnsi" w:hAnsiTheme="minorHAnsi"/>
          <w:sz w:val="22"/>
          <w:szCs w:val="22"/>
        </w:rPr>
        <w:t xml:space="preserve"> převezme zpět staveniště,</w:t>
      </w:r>
    </w:p>
    <w:p w:rsidR="00442EC4" w:rsidRPr="004114C8" w:rsidRDefault="00D92287"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objednatel</w:t>
      </w:r>
      <w:r w:rsidR="000E4099" w:rsidRPr="004114C8">
        <w:rPr>
          <w:rFonts w:asciiTheme="minorHAnsi" w:hAnsiTheme="minorHAnsi"/>
          <w:sz w:val="22"/>
          <w:szCs w:val="22"/>
        </w:rPr>
        <w:t xml:space="preserve"> umožní </w:t>
      </w:r>
      <w:r w:rsidR="00567C54">
        <w:rPr>
          <w:rFonts w:asciiTheme="minorHAnsi" w:hAnsiTheme="minorHAnsi"/>
          <w:sz w:val="22"/>
          <w:szCs w:val="22"/>
        </w:rPr>
        <w:t>zhotovitel</w:t>
      </w:r>
      <w:r w:rsidR="001E37A3" w:rsidRPr="004114C8">
        <w:rPr>
          <w:rFonts w:asciiTheme="minorHAnsi" w:hAnsiTheme="minorHAnsi"/>
          <w:sz w:val="22"/>
          <w:szCs w:val="22"/>
        </w:rPr>
        <w:t>i</w:t>
      </w:r>
      <w:r w:rsidR="00442EC4" w:rsidRPr="004114C8">
        <w:rPr>
          <w:rFonts w:asciiTheme="minorHAnsi" w:hAnsiTheme="minorHAnsi"/>
          <w:sz w:val="22"/>
          <w:szCs w:val="22"/>
        </w:rPr>
        <w:t xml:space="preserve"> přístup na staveniště, aby mohl provést veškeré potřebné náležitosti související s ukončením stavby,</w:t>
      </w:r>
    </w:p>
    <w:p w:rsidR="001E37A3" w:rsidRPr="004114C8" w:rsidRDefault="00567C54"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zhotovitel</w:t>
      </w:r>
      <w:r w:rsidR="00442EC4" w:rsidRPr="004114C8">
        <w:rPr>
          <w:rFonts w:asciiTheme="minorHAnsi" w:hAnsiTheme="minorHAnsi"/>
          <w:sz w:val="22"/>
          <w:szCs w:val="22"/>
        </w:rPr>
        <w:t xml:space="preserve"> do 10 dnů od data doručení oznámení o odstoupení od </w:t>
      </w:r>
      <w:r w:rsidR="001E37A3" w:rsidRPr="004114C8">
        <w:rPr>
          <w:rFonts w:asciiTheme="minorHAnsi" w:hAnsiTheme="minorHAnsi"/>
          <w:sz w:val="22"/>
          <w:szCs w:val="22"/>
        </w:rPr>
        <w:t>S</w:t>
      </w:r>
      <w:r w:rsidR="00442EC4" w:rsidRPr="004114C8">
        <w:rPr>
          <w:rFonts w:asciiTheme="minorHAnsi" w:hAnsiTheme="minorHAnsi"/>
          <w:sz w:val="22"/>
          <w:szCs w:val="22"/>
        </w:rPr>
        <w:t xml:space="preserve">mlouvy druhé smluvní straně provede soupis všech provedených prací oceněných způsobem, kterým byla stanovena cena díla, případně jiným způsobem dle této </w:t>
      </w:r>
      <w:r w:rsidR="001E37A3" w:rsidRPr="004114C8">
        <w:rPr>
          <w:rFonts w:asciiTheme="minorHAnsi" w:hAnsiTheme="minorHAnsi"/>
          <w:sz w:val="22"/>
          <w:szCs w:val="22"/>
        </w:rPr>
        <w:t>S</w:t>
      </w:r>
      <w:r w:rsidR="00442EC4" w:rsidRPr="004114C8">
        <w:rPr>
          <w:rFonts w:asciiTheme="minorHAnsi" w:hAnsiTheme="minorHAnsi"/>
          <w:sz w:val="22"/>
          <w:szCs w:val="22"/>
        </w:rPr>
        <w:t xml:space="preserve">mlouvy, tento oceněný soupis provedených prací předá </w:t>
      </w:r>
      <w:r w:rsidR="00D92287">
        <w:rPr>
          <w:rFonts w:asciiTheme="minorHAnsi" w:hAnsiTheme="minorHAnsi"/>
          <w:sz w:val="22"/>
          <w:szCs w:val="22"/>
        </w:rPr>
        <w:t>objednatel</w:t>
      </w:r>
      <w:r w:rsidR="001E37A3" w:rsidRPr="004114C8">
        <w:rPr>
          <w:rFonts w:asciiTheme="minorHAnsi" w:hAnsiTheme="minorHAnsi"/>
          <w:sz w:val="22"/>
          <w:szCs w:val="22"/>
        </w:rPr>
        <w:t>i</w:t>
      </w:r>
      <w:r w:rsidR="00442EC4" w:rsidRPr="004114C8">
        <w:rPr>
          <w:rFonts w:asciiTheme="minorHAnsi" w:hAnsiTheme="minorHAnsi"/>
          <w:sz w:val="22"/>
          <w:szCs w:val="22"/>
        </w:rPr>
        <w:t xml:space="preserve"> k odsouhlasení a vyzve jej písemně k převzetí stavby,</w:t>
      </w:r>
    </w:p>
    <w:p w:rsidR="00660AB6" w:rsidRPr="004114C8" w:rsidRDefault="00D92287"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objednatel</w:t>
      </w:r>
      <w:r w:rsidR="00442EC4" w:rsidRPr="004114C8">
        <w:rPr>
          <w:rFonts w:asciiTheme="minorHAnsi" w:hAnsiTheme="minorHAnsi"/>
          <w:sz w:val="22"/>
          <w:szCs w:val="22"/>
        </w:rPr>
        <w:t xml:space="preserve"> je povinen písemně se vyjádřit k</w:t>
      </w:r>
      <w:r w:rsidR="00660AB6" w:rsidRPr="004114C8">
        <w:rPr>
          <w:rFonts w:asciiTheme="minorHAnsi" w:hAnsiTheme="minorHAnsi"/>
          <w:sz w:val="22"/>
          <w:szCs w:val="22"/>
        </w:rPr>
        <w:t xml:space="preserve"> </w:t>
      </w:r>
      <w:r w:rsidR="00567C54">
        <w:rPr>
          <w:rFonts w:asciiTheme="minorHAnsi" w:hAnsiTheme="minorHAnsi"/>
          <w:sz w:val="22"/>
          <w:szCs w:val="22"/>
        </w:rPr>
        <w:t>zhotovitel</w:t>
      </w:r>
      <w:r w:rsidR="00660AB6" w:rsidRPr="004114C8">
        <w:rPr>
          <w:rFonts w:asciiTheme="minorHAnsi" w:hAnsiTheme="minorHAnsi"/>
          <w:sz w:val="22"/>
          <w:szCs w:val="22"/>
        </w:rPr>
        <w:t>em</w:t>
      </w:r>
      <w:r w:rsidR="00442EC4" w:rsidRPr="004114C8">
        <w:rPr>
          <w:rFonts w:asciiTheme="minorHAnsi" w:hAnsiTheme="minorHAnsi"/>
          <w:sz w:val="22"/>
          <w:szCs w:val="22"/>
        </w:rPr>
        <w:t xml:space="preserve"> předloženému soupisu prací nejpozději do 5 pracovních dnů od data jeho obdržení,</w:t>
      </w:r>
    </w:p>
    <w:p w:rsidR="00660AB6" w:rsidRPr="004114C8" w:rsidRDefault="00D92287"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objednatel</w:t>
      </w:r>
      <w:r w:rsidR="00442EC4" w:rsidRPr="004114C8">
        <w:rPr>
          <w:rFonts w:asciiTheme="minorHAnsi" w:hAnsiTheme="minorHAnsi"/>
          <w:sz w:val="22"/>
          <w:szCs w:val="22"/>
        </w:rPr>
        <w:t xml:space="preserve"> je povinen do 5 dnů od obdržení výzvy zahájit přejímání stavby a sepsat zápis o předání a převzetí podepsaný oprávněnými zástupci obou stran,</w:t>
      </w:r>
    </w:p>
    <w:p w:rsidR="00660AB6" w:rsidRPr="004114C8" w:rsidRDefault="00567C54"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zhotovitel</w:t>
      </w:r>
      <w:r w:rsidR="00442EC4" w:rsidRPr="004114C8">
        <w:rPr>
          <w:rFonts w:asciiTheme="minorHAnsi" w:hAnsiTheme="minorHAnsi"/>
          <w:sz w:val="22"/>
          <w:szCs w:val="22"/>
        </w:rPr>
        <w:t xml:space="preserve"> odveze veškerý svůj nezabudovaný nevyúčtovaný materiál a zařízení a vyklidí staveniště nejpozději do 15 dnů od data potvrzení zápisu o předání a převzetí stavby,</w:t>
      </w:r>
    </w:p>
    <w:p w:rsidR="00660AB6" w:rsidRPr="004114C8" w:rsidRDefault="00567C54"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zhotovitel</w:t>
      </w:r>
      <w:r w:rsidR="00442EC4" w:rsidRPr="004114C8">
        <w:rPr>
          <w:rFonts w:asciiTheme="minorHAnsi" w:hAnsiTheme="minorHAnsi"/>
          <w:sz w:val="22"/>
          <w:szCs w:val="22"/>
        </w:rPr>
        <w:t xml:space="preserve"> provede finanční vyčíslení všech provedených prací, všech dosud vyúčtovaných prací, zpracuje konečnou fakturu a doručí ji </w:t>
      </w:r>
      <w:r w:rsidR="00D92287">
        <w:rPr>
          <w:rFonts w:asciiTheme="minorHAnsi" w:hAnsiTheme="minorHAnsi"/>
          <w:sz w:val="22"/>
          <w:szCs w:val="22"/>
        </w:rPr>
        <w:t>objednatel</w:t>
      </w:r>
      <w:r w:rsidR="00660AB6" w:rsidRPr="004114C8">
        <w:rPr>
          <w:rFonts w:asciiTheme="minorHAnsi" w:hAnsiTheme="minorHAnsi"/>
          <w:sz w:val="22"/>
          <w:szCs w:val="22"/>
        </w:rPr>
        <w:t>i</w:t>
      </w:r>
      <w:r w:rsidR="00442EC4" w:rsidRPr="004114C8">
        <w:rPr>
          <w:rFonts w:asciiTheme="minorHAnsi" w:hAnsiTheme="minorHAnsi"/>
          <w:sz w:val="22"/>
          <w:szCs w:val="22"/>
        </w:rPr>
        <w:t>,</w:t>
      </w:r>
    </w:p>
    <w:p w:rsidR="008B7CEC" w:rsidRPr="004114C8" w:rsidRDefault="00D92287" w:rsidP="004114C8">
      <w:pPr>
        <w:pStyle w:val="Normodsaz"/>
        <w:numPr>
          <w:ilvl w:val="0"/>
          <w:numId w:val="26"/>
        </w:numPr>
        <w:tabs>
          <w:tab w:val="clear" w:pos="1770"/>
        </w:tabs>
        <w:ind w:left="709" w:hanging="283"/>
        <w:rPr>
          <w:rFonts w:asciiTheme="minorHAnsi" w:hAnsiTheme="minorHAnsi"/>
          <w:sz w:val="22"/>
          <w:szCs w:val="22"/>
        </w:rPr>
      </w:pPr>
      <w:r>
        <w:rPr>
          <w:rFonts w:asciiTheme="minorHAnsi" w:hAnsiTheme="minorHAnsi"/>
          <w:sz w:val="22"/>
          <w:szCs w:val="22"/>
        </w:rPr>
        <w:t>objednatel</w:t>
      </w:r>
      <w:r w:rsidR="00442EC4" w:rsidRPr="004114C8">
        <w:rPr>
          <w:rFonts w:asciiTheme="minorHAnsi" w:hAnsiTheme="minorHAnsi"/>
          <w:sz w:val="22"/>
          <w:szCs w:val="22"/>
        </w:rPr>
        <w:t xml:space="preserve"> uhradí konečnou fakturu ve lhůtě splatnosti podle </w:t>
      </w:r>
      <w:r w:rsidR="00B811F2" w:rsidRPr="004114C8">
        <w:rPr>
          <w:rFonts w:asciiTheme="minorHAnsi" w:hAnsiTheme="minorHAnsi"/>
          <w:sz w:val="22"/>
          <w:szCs w:val="22"/>
        </w:rPr>
        <w:t xml:space="preserve">ustanovení </w:t>
      </w:r>
      <w:r w:rsidR="00442EC4" w:rsidRPr="004114C8">
        <w:rPr>
          <w:rFonts w:asciiTheme="minorHAnsi" w:hAnsiTheme="minorHAnsi"/>
          <w:sz w:val="22"/>
          <w:szCs w:val="22"/>
        </w:rPr>
        <w:t xml:space="preserve">této </w:t>
      </w:r>
      <w:r w:rsidR="00660AB6" w:rsidRPr="004114C8">
        <w:rPr>
          <w:rFonts w:asciiTheme="minorHAnsi" w:hAnsiTheme="minorHAnsi"/>
          <w:sz w:val="22"/>
          <w:szCs w:val="22"/>
        </w:rPr>
        <w:t>S</w:t>
      </w:r>
      <w:r w:rsidR="00442EC4" w:rsidRPr="004114C8">
        <w:rPr>
          <w:rFonts w:asciiTheme="minorHAnsi" w:hAnsiTheme="minorHAnsi"/>
          <w:sz w:val="22"/>
          <w:szCs w:val="22"/>
        </w:rPr>
        <w:t>mlouvy.</w:t>
      </w:r>
    </w:p>
    <w:p w:rsidR="008B7CEC" w:rsidRPr="004114C8" w:rsidRDefault="00442EC4" w:rsidP="004114C8">
      <w:pPr>
        <w:pStyle w:val="Normodsaz"/>
        <w:numPr>
          <w:ilvl w:val="0"/>
          <w:numId w:val="24"/>
        </w:numPr>
        <w:ind w:left="426" w:hanging="426"/>
        <w:rPr>
          <w:rFonts w:asciiTheme="minorHAnsi" w:hAnsiTheme="minorHAnsi"/>
          <w:sz w:val="22"/>
          <w:szCs w:val="22"/>
        </w:rPr>
      </w:pPr>
      <w:r w:rsidRPr="004114C8">
        <w:rPr>
          <w:rFonts w:asciiTheme="minorHAnsi" w:hAnsiTheme="minorHAnsi"/>
          <w:sz w:val="22"/>
          <w:szCs w:val="22"/>
        </w:rPr>
        <w:t>Odstoupení musí být učiněno písemně a z</w:t>
      </w:r>
      <w:r w:rsidR="008B7CEC" w:rsidRPr="004114C8">
        <w:rPr>
          <w:rFonts w:asciiTheme="minorHAnsi" w:hAnsiTheme="minorHAnsi"/>
          <w:sz w:val="22"/>
          <w:szCs w:val="22"/>
        </w:rPr>
        <w:t>asílá se doporučeně s </w:t>
      </w:r>
      <w:proofErr w:type="spellStart"/>
      <w:r w:rsidR="008B7CEC" w:rsidRPr="004114C8">
        <w:rPr>
          <w:rFonts w:asciiTheme="minorHAnsi" w:hAnsiTheme="minorHAnsi"/>
          <w:sz w:val="22"/>
          <w:szCs w:val="22"/>
        </w:rPr>
        <w:t>dodejkou</w:t>
      </w:r>
      <w:proofErr w:type="spellEnd"/>
      <w:r w:rsidR="008B7CEC" w:rsidRPr="004114C8">
        <w:rPr>
          <w:rFonts w:asciiTheme="minorHAnsi" w:hAnsiTheme="minorHAnsi"/>
          <w:sz w:val="22"/>
          <w:szCs w:val="22"/>
        </w:rPr>
        <w:t>.</w:t>
      </w:r>
    </w:p>
    <w:p w:rsidR="00442EC4" w:rsidRPr="004114C8" w:rsidRDefault="00442EC4" w:rsidP="004114C8">
      <w:pPr>
        <w:pStyle w:val="Normodsaz"/>
        <w:numPr>
          <w:ilvl w:val="0"/>
          <w:numId w:val="24"/>
        </w:numPr>
        <w:ind w:left="426" w:hanging="426"/>
        <w:rPr>
          <w:rFonts w:asciiTheme="minorHAnsi" w:hAnsiTheme="minorHAnsi"/>
          <w:sz w:val="22"/>
          <w:szCs w:val="22"/>
        </w:rPr>
      </w:pPr>
      <w:r w:rsidRPr="004114C8">
        <w:rPr>
          <w:rFonts w:asciiTheme="minorHAnsi" w:hAnsiTheme="minorHAnsi"/>
          <w:sz w:val="22"/>
          <w:szCs w:val="22"/>
        </w:rPr>
        <w:t>Strana, která důvodné odstoupení od Smlouvy zapříčinila</w:t>
      </w:r>
      <w:r w:rsidR="0023596D" w:rsidRPr="004114C8">
        <w:rPr>
          <w:rFonts w:asciiTheme="minorHAnsi" w:hAnsiTheme="minorHAnsi"/>
          <w:sz w:val="22"/>
          <w:szCs w:val="22"/>
        </w:rPr>
        <w:t>,</w:t>
      </w:r>
      <w:r w:rsidRPr="004114C8">
        <w:rPr>
          <w:rFonts w:asciiTheme="minorHAnsi" w:hAnsiTheme="minorHAnsi"/>
          <w:sz w:val="22"/>
          <w:szCs w:val="22"/>
        </w:rPr>
        <w:t xml:space="preserve"> je povinna uhradit druhé smluvní straně jednorázovou smluvní pokutu ve výši 1 %</w:t>
      </w:r>
      <w:r w:rsidR="00491E32" w:rsidRPr="004114C8">
        <w:rPr>
          <w:rFonts w:asciiTheme="minorHAnsi" w:hAnsiTheme="minorHAnsi"/>
          <w:sz w:val="22"/>
          <w:szCs w:val="22"/>
        </w:rPr>
        <w:t xml:space="preserve"> z ceny díla bez DPH uvedené v Č</w:t>
      </w:r>
      <w:r w:rsidRPr="004114C8">
        <w:rPr>
          <w:rFonts w:asciiTheme="minorHAnsi" w:hAnsiTheme="minorHAnsi"/>
          <w:sz w:val="22"/>
          <w:szCs w:val="22"/>
        </w:rPr>
        <w:t>l</w:t>
      </w:r>
      <w:r w:rsidR="00491E32" w:rsidRPr="004114C8">
        <w:rPr>
          <w:rFonts w:asciiTheme="minorHAnsi" w:hAnsiTheme="minorHAnsi"/>
          <w:sz w:val="22"/>
          <w:szCs w:val="22"/>
        </w:rPr>
        <w:t>ánku</w:t>
      </w:r>
      <w:r w:rsidRPr="004114C8">
        <w:rPr>
          <w:rFonts w:asciiTheme="minorHAnsi" w:hAnsiTheme="minorHAnsi"/>
          <w:sz w:val="22"/>
          <w:szCs w:val="22"/>
        </w:rPr>
        <w:t xml:space="preserve"> </w:t>
      </w:r>
      <w:r w:rsidR="005D3C69" w:rsidRPr="004114C8">
        <w:rPr>
          <w:rFonts w:asciiTheme="minorHAnsi" w:hAnsiTheme="minorHAnsi"/>
          <w:sz w:val="22"/>
          <w:szCs w:val="22"/>
        </w:rPr>
        <w:t>IV</w:t>
      </w:r>
      <w:r w:rsidR="00491E32" w:rsidRPr="004114C8">
        <w:rPr>
          <w:rFonts w:asciiTheme="minorHAnsi" w:hAnsiTheme="minorHAnsi"/>
          <w:sz w:val="22"/>
          <w:szCs w:val="22"/>
        </w:rPr>
        <w:t>.</w:t>
      </w:r>
      <w:r w:rsidR="005D3C69" w:rsidRPr="004114C8">
        <w:rPr>
          <w:rFonts w:asciiTheme="minorHAnsi" w:hAnsiTheme="minorHAnsi"/>
          <w:sz w:val="22"/>
          <w:szCs w:val="22"/>
        </w:rPr>
        <w:t xml:space="preserve"> </w:t>
      </w:r>
      <w:r w:rsidRPr="004114C8">
        <w:rPr>
          <w:rFonts w:asciiTheme="minorHAnsi" w:hAnsiTheme="minorHAnsi"/>
          <w:sz w:val="22"/>
          <w:szCs w:val="22"/>
        </w:rPr>
        <w:t xml:space="preserve">této </w:t>
      </w:r>
      <w:r w:rsidR="00491E32" w:rsidRPr="004114C8">
        <w:rPr>
          <w:rFonts w:asciiTheme="minorHAnsi" w:hAnsiTheme="minorHAnsi"/>
          <w:sz w:val="22"/>
          <w:szCs w:val="22"/>
        </w:rPr>
        <w:t>S</w:t>
      </w:r>
      <w:r w:rsidRPr="004114C8">
        <w:rPr>
          <w:rFonts w:asciiTheme="minorHAnsi" w:hAnsiTheme="minorHAnsi"/>
          <w:sz w:val="22"/>
          <w:szCs w:val="22"/>
        </w:rPr>
        <w:t xml:space="preserve">mlouvy, popřípadě z ceny díla uvedené v posledním potvrzeném dodatku k této </w:t>
      </w:r>
      <w:r w:rsidR="00491E32" w:rsidRPr="004114C8">
        <w:rPr>
          <w:rFonts w:asciiTheme="minorHAnsi" w:hAnsiTheme="minorHAnsi"/>
          <w:sz w:val="22"/>
          <w:szCs w:val="22"/>
        </w:rPr>
        <w:t>S</w:t>
      </w:r>
      <w:r w:rsidRPr="004114C8">
        <w:rPr>
          <w:rFonts w:asciiTheme="minorHAnsi" w:hAnsiTheme="minorHAnsi"/>
          <w:sz w:val="22"/>
          <w:szCs w:val="22"/>
        </w:rPr>
        <w:t>mlouvě</w:t>
      </w:r>
      <w:r w:rsidR="00643C69" w:rsidRPr="004114C8">
        <w:rPr>
          <w:rFonts w:asciiTheme="minorHAnsi" w:hAnsiTheme="minorHAnsi"/>
          <w:sz w:val="22"/>
          <w:szCs w:val="22"/>
        </w:rPr>
        <w:t>.</w:t>
      </w:r>
    </w:p>
    <w:p w:rsidR="00C02867" w:rsidRPr="004114C8" w:rsidRDefault="00DC0A25" w:rsidP="004114C8">
      <w:pPr>
        <w:pStyle w:val="Normln1"/>
        <w:spacing w:before="120" w:after="120"/>
        <w:jc w:val="center"/>
        <w:rPr>
          <w:rFonts w:asciiTheme="minorHAnsi" w:hAnsiTheme="minorHAnsi"/>
          <w:b/>
          <w:bCs/>
          <w:sz w:val="28"/>
          <w:szCs w:val="28"/>
        </w:rPr>
      </w:pPr>
      <w:r w:rsidRPr="004114C8">
        <w:rPr>
          <w:rFonts w:asciiTheme="minorHAnsi" w:hAnsiTheme="minorHAnsi"/>
          <w:b/>
          <w:bCs/>
          <w:sz w:val="28"/>
          <w:szCs w:val="28"/>
        </w:rPr>
        <w:t xml:space="preserve">Článek </w:t>
      </w:r>
      <w:r w:rsidR="00433664" w:rsidRPr="004114C8">
        <w:rPr>
          <w:rFonts w:asciiTheme="minorHAnsi" w:hAnsiTheme="minorHAnsi"/>
          <w:b/>
          <w:bCs/>
          <w:sz w:val="28"/>
          <w:szCs w:val="28"/>
        </w:rPr>
        <w:t>X</w:t>
      </w:r>
      <w:r w:rsidR="00500823" w:rsidRPr="004114C8">
        <w:rPr>
          <w:rFonts w:asciiTheme="minorHAnsi" w:hAnsiTheme="minorHAnsi"/>
          <w:b/>
          <w:bCs/>
          <w:sz w:val="28"/>
          <w:szCs w:val="28"/>
        </w:rPr>
        <w:t>V</w:t>
      </w:r>
      <w:r w:rsidR="00243AF3" w:rsidRPr="004114C8">
        <w:rPr>
          <w:rFonts w:asciiTheme="minorHAnsi" w:hAnsiTheme="minorHAnsi"/>
          <w:b/>
          <w:bCs/>
          <w:sz w:val="28"/>
          <w:szCs w:val="28"/>
        </w:rPr>
        <w:t>I</w:t>
      </w:r>
      <w:r w:rsidR="00B73471" w:rsidRPr="004114C8">
        <w:rPr>
          <w:rFonts w:asciiTheme="minorHAnsi" w:hAnsiTheme="minorHAnsi"/>
          <w:b/>
          <w:bCs/>
          <w:sz w:val="28"/>
          <w:szCs w:val="28"/>
        </w:rPr>
        <w:t xml:space="preserve">. </w:t>
      </w:r>
      <w:r w:rsidR="00C02867" w:rsidRPr="004114C8">
        <w:rPr>
          <w:rFonts w:asciiTheme="minorHAnsi" w:hAnsiTheme="minorHAnsi"/>
          <w:b/>
          <w:bCs/>
          <w:sz w:val="28"/>
          <w:szCs w:val="28"/>
        </w:rPr>
        <w:t>OSTATNÍ PODMÍNKY SMLOUVY</w:t>
      </w:r>
    </w:p>
    <w:p w:rsidR="00643C69" w:rsidRPr="004114C8" w:rsidRDefault="00567C54" w:rsidP="004114C8">
      <w:pPr>
        <w:pStyle w:val="Zkladntext"/>
        <w:widowControl w:val="0"/>
        <w:numPr>
          <w:ilvl w:val="0"/>
          <w:numId w:val="27"/>
        </w:numPr>
        <w:suppressAutoHyphens/>
        <w:spacing w:before="120" w:line="240" w:lineRule="auto"/>
        <w:ind w:left="426" w:hanging="426"/>
        <w:jc w:val="both"/>
        <w:rPr>
          <w:rFonts w:cs="Times New Roman"/>
        </w:rPr>
      </w:pPr>
      <w:r>
        <w:rPr>
          <w:rFonts w:cs="Times New Roman"/>
        </w:rPr>
        <w:t>Zhotovitel</w:t>
      </w:r>
      <w:r w:rsidR="00433664" w:rsidRPr="004114C8">
        <w:rPr>
          <w:rFonts w:cs="Times New Roman"/>
        </w:rPr>
        <w:t xml:space="preserve"> v případě spolufinancování realizace díla finančními prostředky z dotačních zdrojů akceptuje povinnost </w:t>
      </w:r>
      <w:r w:rsidR="00D92287">
        <w:t>objednatel</w:t>
      </w:r>
      <w:r w:rsidR="00492EC5" w:rsidRPr="004114C8">
        <w:rPr>
          <w:rFonts w:cs="Times New Roman"/>
        </w:rPr>
        <w:t>e</w:t>
      </w:r>
      <w:r w:rsidR="00433664" w:rsidRPr="004114C8">
        <w:rPr>
          <w:rFonts w:cs="Times New Roman"/>
        </w:rPr>
        <w:t>, umožnit zaměstnancům nebo z</w:t>
      </w:r>
      <w:r w:rsidR="00492EC5" w:rsidRPr="004114C8">
        <w:rPr>
          <w:rFonts w:cs="Times New Roman"/>
        </w:rPr>
        <w:t xml:space="preserve">mocněncům poskytovatele dotace, </w:t>
      </w:r>
      <w:r w:rsidR="00433664" w:rsidRPr="004114C8">
        <w:rPr>
          <w:rFonts w:cs="Times New Roman"/>
        </w:rPr>
        <w:t>vstup na pozemky dotčené projektem a jeho realizací a kontrolu dokladů souvisejících s projektem.</w:t>
      </w:r>
    </w:p>
    <w:p w:rsidR="00433664" w:rsidRPr="004114C8" w:rsidRDefault="00567C54" w:rsidP="004114C8">
      <w:pPr>
        <w:pStyle w:val="Zkladntext"/>
        <w:widowControl w:val="0"/>
        <w:numPr>
          <w:ilvl w:val="0"/>
          <w:numId w:val="27"/>
        </w:numPr>
        <w:suppressAutoHyphens/>
        <w:spacing w:before="120" w:line="240" w:lineRule="auto"/>
        <w:ind w:left="426" w:hanging="426"/>
        <w:jc w:val="both"/>
        <w:rPr>
          <w:rFonts w:cs="Times New Roman"/>
        </w:rPr>
      </w:pPr>
      <w:r>
        <w:rPr>
          <w:rFonts w:cs="Times New Roman"/>
        </w:rPr>
        <w:t>Zhotovitel</w:t>
      </w:r>
      <w:r w:rsidR="00433664" w:rsidRPr="004114C8">
        <w:rPr>
          <w:rFonts w:cs="Times New Roman"/>
        </w:rPr>
        <w:t xml:space="preserve"> v případě spolufinancování realizace díla finančními prostředky z dotačních zdrojů akceptuje povinnost archivovat veškerou dokumentaci související s projektem po dobu minimálně 10 let od finančního ukončení projektu, přičemž lhůta se začne počítat od 1. ledna následujícího kalendářního roku poté, kdy byla provedena poslední platba </w:t>
      </w:r>
      <w:r w:rsidR="00643C69" w:rsidRPr="004114C8">
        <w:rPr>
          <w:rFonts w:cs="Times New Roman"/>
        </w:rPr>
        <w:t>dle této S</w:t>
      </w:r>
      <w:r w:rsidR="00A46FEF" w:rsidRPr="004114C8">
        <w:rPr>
          <w:rFonts w:cs="Times New Roman"/>
        </w:rPr>
        <w:t>mlouvy</w:t>
      </w:r>
      <w:r w:rsidR="00500823" w:rsidRPr="004114C8">
        <w:rPr>
          <w:rFonts w:cs="Times New Roman"/>
        </w:rPr>
        <w:t>.</w:t>
      </w:r>
    </w:p>
    <w:p w:rsidR="00643C69" w:rsidRPr="004114C8" w:rsidRDefault="00433664" w:rsidP="004114C8">
      <w:pPr>
        <w:pStyle w:val="Zkladntext"/>
        <w:widowControl w:val="0"/>
        <w:numPr>
          <w:ilvl w:val="0"/>
          <w:numId w:val="27"/>
        </w:numPr>
        <w:suppressAutoHyphens/>
        <w:spacing w:before="120" w:line="240" w:lineRule="auto"/>
        <w:ind w:left="426" w:hanging="426"/>
        <w:jc w:val="both"/>
        <w:rPr>
          <w:rFonts w:cs="Times New Roman"/>
        </w:rPr>
      </w:pPr>
      <w:r w:rsidRPr="004114C8">
        <w:rPr>
          <w:rFonts w:cs="Times New Roman"/>
        </w:rPr>
        <w:t xml:space="preserve">V souladu s ustanovením zákona č. 320/2001 Sb., o finanční kontrole ve veřejné správě bude </w:t>
      </w:r>
      <w:r w:rsidR="00567C54">
        <w:rPr>
          <w:rFonts w:cs="Times New Roman"/>
        </w:rPr>
        <w:t>zhotovitel</w:t>
      </w:r>
      <w:r w:rsidRPr="004114C8">
        <w:rPr>
          <w:rFonts w:cs="Times New Roman"/>
        </w:rPr>
        <w:t xml:space="preserve"> vybraný na základě </w:t>
      </w:r>
      <w:r w:rsidR="00F96750">
        <w:rPr>
          <w:rFonts w:cs="Times New Roman"/>
        </w:rPr>
        <w:t>zadávacího</w:t>
      </w:r>
      <w:r w:rsidRPr="004114C8">
        <w:rPr>
          <w:rFonts w:cs="Times New Roman"/>
        </w:rPr>
        <w:t xml:space="preserve"> řízení jako </w:t>
      </w:r>
      <w:r w:rsidR="00567C54">
        <w:rPr>
          <w:rFonts w:cs="Times New Roman"/>
        </w:rPr>
        <w:t>zhotovitel</w:t>
      </w:r>
      <w:r w:rsidRPr="004114C8">
        <w:rPr>
          <w:rFonts w:cs="Times New Roman"/>
        </w:rPr>
        <w:t xml:space="preserve"> osobou povinnou spolupůsobit při výkonu finanční kontroly.</w:t>
      </w:r>
    </w:p>
    <w:p w:rsidR="00643C69" w:rsidRPr="004114C8" w:rsidRDefault="00433664" w:rsidP="004114C8">
      <w:pPr>
        <w:pStyle w:val="Zkladntext"/>
        <w:widowControl w:val="0"/>
        <w:numPr>
          <w:ilvl w:val="0"/>
          <w:numId w:val="27"/>
        </w:numPr>
        <w:suppressAutoHyphens/>
        <w:spacing w:before="120" w:line="240" w:lineRule="auto"/>
        <w:ind w:left="426" w:hanging="426"/>
        <w:jc w:val="both"/>
        <w:rPr>
          <w:rFonts w:cs="Times New Roman"/>
        </w:rPr>
      </w:pPr>
      <w:r w:rsidRPr="004114C8">
        <w:rPr>
          <w:rFonts w:cs="Times New Roman"/>
        </w:rPr>
        <w:t>Jakákoliv ústní ujednání při provádění díla, která nejsou písemně potvrzena oprávněnými zástupci obou smluvních stran, jsou právně neúčinná.</w:t>
      </w:r>
    </w:p>
    <w:p w:rsidR="009C1F48" w:rsidRPr="004114C8" w:rsidRDefault="00433664" w:rsidP="004114C8">
      <w:pPr>
        <w:pStyle w:val="Zkladntext"/>
        <w:widowControl w:val="0"/>
        <w:numPr>
          <w:ilvl w:val="0"/>
          <w:numId w:val="27"/>
        </w:numPr>
        <w:suppressAutoHyphens/>
        <w:spacing w:before="120" w:line="240" w:lineRule="auto"/>
        <w:ind w:left="426" w:hanging="426"/>
        <w:jc w:val="both"/>
        <w:rPr>
          <w:rFonts w:cs="Times New Roman"/>
        </w:rPr>
      </w:pPr>
      <w:r w:rsidRPr="004114C8">
        <w:rPr>
          <w:rFonts w:cs="Times New Roman"/>
        </w:rPr>
        <w:t>Smlouvu lze měnit pouze písemnými, odsouhlasenými dodatky a podepsanými oprávněnými zástupci obou smluvních stran.</w:t>
      </w:r>
    </w:p>
    <w:p w:rsidR="009C1F48" w:rsidRPr="004114C8" w:rsidRDefault="00433664" w:rsidP="004114C8">
      <w:pPr>
        <w:pStyle w:val="Zkladntext"/>
        <w:widowControl w:val="0"/>
        <w:numPr>
          <w:ilvl w:val="0"/>
          <w:numId w:val="27"/>
        </w:numPr>
        <w:suppressAutoHyphens/>
        <w:spacing w:before="120" w:line="240" w:lineRule="auto"/>
        <w:ind w:left="426" w:hanging="426"/>
        <w:jc w:val="both"/>
        <w:rPr>
          <w:rFonts w:cs="Times New Roman"/>
        </w:rPr>
      </w:pPr>
      <w:r w:rsidRPr="004114C8">
        <w:rPr>
          <w:rFonts w:cs="Times New Roman"/>
        </w:rPr>
        <w:t xml:space="preserve">V případě soudního sporu se místní příslušnost věcně příslušného soudu I. stupně řídí obecným soudem </w:t>
      </w:r>
      <w:r w:rsidR="00567C54">
        <w:rPr>
          <w:rFonts w:cs="Times New Roman"/>
        </w:rPr>
        <w:t>zhotovitel</w:t>
      </w:r>
      <w:r w:rsidR="009C1F48" w:rsidRPr="004114C8">
        <w:rPr>
          <w:rFonts w:cs="Times New Roman"/>
        </w:rPr>
        <w:t>e</w:t>
      </w:r>
      <w:r w:rsidRPr="004114C8">
        <w:rPr>
          <w:rFonts w:cs="Times New Roman"/>
        </w:rPr>
        <w:t>.</w:t>
      </w:r>
    </w:p>
    <w:p w:rsidR="008E4E2F" w:rsidRPr="004114C8" w:rsidRDefault="00433664" w:rsidP="004114C8">
      <w:pPr>
        <w:pStyle w:val="Zkladntext"/>
        <w:widowControl w:val="0"/>
        <w:numPr>
          <w:ilvl w:val="0"/>
          <w:numId w:val="27"/>
        </w:numPr>
        <w:suppressAutoHyphens/>
        <w:spacing w:before="120" w:line="240" w:lineRule="auto"/>
        <w:ind w:left="426" w:hanging="426"/>
        <w:jc w:val="both"/>
        <w:rPr>
          <w:rFonts w:cs="Times New Roman"/>
        </w:rPr>
      </w:pPr>
      <w:r w:rsidRPr="004114C8">
        <w:rPr>
          <w:rFonts w:cs="Times New Roman"/>
        </w:rPr>
        <w:t xml:space="preserve">Písemnosti mezi stranami této </w:t>
      </w:r>
      <w:r w:rsidR="009C1F48" w:rsidRPr="004114C8">
        <w:rPr>
          <w:rFonts w:cs="Times New Roman"/>
        </w:rPr>
        <w:t>S</w:t>
      </w:r>
      <w:r w:rsidRPr="004114C8">
        <w:rPr>
          <w:rFonts w:cs="Times New Roman"/>
        </w:rPr>
        <w:t xml:space="preserve">mlouvy, s jejichž obsahem je spojen vznik, změna nebo zánik práv a povinností upravených touto </w:t>
      </w:r>
      <w:r w:rsidR="009C1F48" w:rsidRPr="004114C8">
        <w:rPr>
          <w:rFonts w:cs="Times New Roman"/>
        </w:rPr>
        <w:t>S</w:t>
      </w:r>
      <w:r w:rsidRPr="004114C8">
        <w:rPr>
          <w:rFonts w:cs="Times New Roman"/>
        </w:rPr>
        <w:t xml:space="preserve">mlouvou (zejména odstoupení od </w:t>
      </w:r>
      <w:r w:rsidR="009C1F48" w:rsidRPr="004114C8">
        <w:rPr>
          <w:rFonts w:cs="Times New Roman"/>
        </w:rPr>
        <w:t>S</w:t>
      </w:r>
      <w:r w:rsidRPr="004114C8">
        <w:rPr>
          <w:rFonts w:cs="Times New Roman"/>
        </w:rPr>
        <w:t xml:space="preserve">mlouvy) se doručují do vlastních rukou. </w:t>
      </w:r>
      <w:r w:rsidRPr="004114C8">
        <w:rPr>
          <w:rFonts w:cs="Times New Roman"/>
        </w:rPr>
        <w:lastRenderedPageBreak/>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w:t>
      </w:r>
      <w:r w:rsidR="00500823" w:rsidRPr="004114C8">
        <w:rPr>
          <w:rFonts w:cs="Times New Roman"/>
        </w:rPr>
        <w:t>nebo přijetí písemnosti odmítl.</w:t>
      </w:r>
    </w:p>
    <w:p w:rsidR="00A36C44" w:rsidRPr="004114C8" w:rsidRDefault="00DC0A25" w:rsidP="004114C8">
      <w:pPr>
        <w:pStyle w:val="Odstavecseseznamem"/>
        <w:spacing w:before="120" w:after="120"/>
        <w:ind w:left="0"/>
        <w:jc w:val="center"/>
        <w:rPr>
          <w:rFonts w:asciiTheme="minorHAnsi" w:hAnsiTheme="minorHAnsi"/>
          <w:b/>
          <w:sz w:val="28"/>
          <w:szCs w:val="28"/>
        </w:rPr>
      </w:pPr>
      <w:r w:rsidRPr="004114C8">
        <w:rPr>
          <w:rFonts w:asciiTheme="minorHAnsi" w:hAnsiTheme="minorHAnsi"/>
          <w:b/>
          <w:sz w:val="28"/>
          <w:szCs w:val="28"/>
        </w:rPr>
        <w:t>Článek XVI</w:t>
      </w:r>
      <w:r w:rsidR="00243AF3" w:rsidRPr="004114C8">
        <w:rPr>
          <w:rFonts w:asciiTheme="minorHAnsi" w:hAnsiTheme="minorHAnsi"/>
          <w:b/>
          <w:sz w:val="28"/>
          <w:szCs w:val="28"/>
        </w:rPr>
        <w:t>I</w:t>
      </w:r>
      <w:r w:rsidRPr="004114C8">
        <w:rPr>
          <w:rFonts w:asciiTheme="minorHAnsi" w:hAnsiTheme="minorHAnsi"/>
          <w:b/>
          <w:sz w:val="28"/>
          <w:szCs w:val="28"/>
        </w:rPr>
        <w:t xml:space="preserve">. </w:t>
      </w:r>
      <w:r w:rsidR="008E4E2F" w:rsidRPr="004114C8">
        <w:rPr>
          <w:rFonts w:asciiTheme="minorHAnsi" w:hAnsiTheme="minorHAnsi"/>
          <w:b/>
          <w:sz w:val="28"/>
          <w:szCs w:val="28"/>
        </w:rPr>
        <w:t>ZÁVĚREČNÁ</w:t>
      </w:r>
      <w:r w:rsidR="006C45B9" w:rsidRPr="004114C8">
        <w:rPr>
          <w:rFonts w:asciiTheme="minorHAnsi" w:hAnsiTheme="minorHAnsi"/>
          <w:b/>
          <w:sz w:val="28"/>
          <w:szCs w:val="28"/>
        </w:rPr>
        <w:t xml:space="preserve"> </w:t>
      </w:r>
      <w:r w:rsidR="008E4E2F" w:rsidRPr="004114C8">
        <w:rPr>
          <w:rFonts w:asciiTheme="minorHAnsi" w:hAnsiTheme="minorHAnsi"/>
          <w:b/>
          <w:sz w:val="28"/>
          <w:szCs w:val="28"/>
        </w:rPr>
        <w:t>USTANOVENÍ</w:t>
      </w:r>
    </w:p>
    <w:p w:rsidR="009C1F48" w:rsidRPr="004114C8" w:rsidRDefault="00D92287" w:rsidP="004114C8">
      <w:pPr>
        <w:pStyle w:val="Bezmezer1"/>
        <w:numPr>
          <w:ilvl w:val="0"/>
          <w:numId w:val="28"/>
        </w:numPr>
        <w:spacing w:before="120" w:after="120"/>
        <w:ind w:left="426" w:hanging="426"/>
        <w:jc w:val="both"/>
        <w:rPr>
          <w:rFonts w:asciiTheme="minorHAnsi" w:hAnsiTheme="minorHAnsi"/>
        </w:rPr>
      </w:pPr>
      <w:r>
        <w:rPr>
          <w:rFonts w:asciiTheme="minorHAnsi" w:hAnsiTheme="minorHAnsi"/>
        </w:rPr>
        <w:t>Objednatel</w:t>
      </w:r>
      <w:r w:rsidR="004A35EC" w:rsidRPr="004114C8">
        <w:rPr>
          <w:rFonts w:asciiTheme="minorHAnsi" w:hAnsiTheme="minorHAnsi"/>
        </w:rPr>
        <w:t xml:space="preserve"> a </w:t>
      </w:r>
      <w:r w:rsidR="00567C54">
        <w:rPr>
          <w:rFonts w:asciiTheme="minorHAnsi" w:hAnsiTheme="minorHAnsi"/>
        </w:rPr>
        <w:t>zhotovitel</w:t>
      </w:r>
      <w:r w:rsidR="009C1F48" w:rsidRPr="004114C8">
        <w:rPr>
          <w:rFonts w:asciiTheme="minorHAnsi" w:hAnsiTheme="minorHAnsi"/>
        </w:rPr>
        <w:t xml:space="preserve"> uzavírají tuto S</w:t>
      </w:r>
      <w:r w:rsidR="004A35EC" w:rsidRPr="004114C8">
        <w:rPr>
          <w:rFonts w:asciiTheme="minorHAnsi" w:hAnsiTheme="minorHAnsi"/>
        </w:rPr>
        <w:t>mlouvu za účelem vymezení svých vzájemných práv a povinností při provedení díla v rámci jejich činnosti, kdy ani jedna ze stran není spotřebitelem podle § 419 OZ.</w:t>
      </w:r>
    </w:p>
    <w:p w:rsidR="009C1F48" w:rsidRPr="004114C8" w:rsidRDefault="009C1F48"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Ustanovení této Smlouvy</w:t>
      </w:r>
      <w:r w:rsidR="004A35EC" w:rsidRPr="004114C8">
        <w:rPr>
          <w:rFonts w:asciiTheme="minorHAnsi" w:hAnsiTheme="minorHAnsi"/>
        </w:rPr>
        <w:t xml:space="preserve"> a právní </w:t>
      </w:r>
      <w:r w:rsidRPr="004114C8">
        <w:rPr>
          <w:rFonts w:asciiTheme="minorHAnsi" w:hAnsiTheme="minorHAnsi"/>
        </w:rPr>
        <w:t>jednání učiněná na základě této S</w:t>
      </w:r>
      <w:r w:rsidR="004A35EC" w:rsidRPr="004114C8">
        <w:rPr>
          <w:rFonts w:asciiTheme="minorHAnsi" w:hAnsiTheme="minorHAnsi"/>
        </w:rPr>
        <w:t xml:space="preserve">mlouvy smluvní strany považují v souladu s </w:t>
      </w:r>
      <w:r w:rsidR="000E4099" w:rsidRPr="004114C8">
        <w:rPr>
          <w:rFonts w:asciiTheme="minorHAnsi" w:hAnsiTheme="minorHAnsi"/>
        </w:rPr>
        <w:t xml:space="preserve">§ 558 </w:t>
      </w:r>
      <w:r w:rsidR="004A35EC" w:rsidRPr="004114C8">
        <w:rPr>
          <w:rFonts w:asciiTheme="minorHAnsi" w:hAnsiTheme="minorHAnsi"/>
        </w:rPr>
        <w:t>OZ za obchodní zvyklo</w:t>
      </w:r>
      <w:r w:rsidRPr="004114C8">
        <w:rPr>
          <w:rFonts w:asciiTheme="minorHAnsi" w:hAnsiTheme="minorHAnsi"/>
        </w:rPr>
        <w:t>st, kdy taková ustanovení této S</w:t>
      </w:r>
      <w:r w:rsidR="004A35EC" w:rsidRPr="004114C8">
        <w:rPr>
          <w:rFonts w:asciiTheme="minorHAnsi" w:hAnsiTheme="minorHAnsi"/>
        </w:rPr>
        <w:t>mlouvy nebo právní j</w:t>
      </w:r>
      <w:r w:rsidRPr="004114C8">
        <w:rPr>
          <w:rFonts w:asciiTheme="minorHAnsi" w:hAnsiTheme="minorHAnsi"/>
        </w:rPr>
        <w:t>ednání učiněné na základě této S</w:t>
      </w:r>
      <w:r w:rsidR="004A35EC" w:rsidRPr="004114C8">
        <w:rPr>
          <w:rFonts w:asciiTheme="minorHAnsi" w:hAnsiTheme="minorHAnsi"/>
        </w:rPr>
        <w:t>mlouvy mají přednost před ustanoveními OZ, která nemají donucující účinky.</w:t>
      </w:r>
    </w:p>
    <w:p w:rsidR="009C1F48" w:rsidRPr="004114C8" w:rsidRDefault="004A35EC"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Smlu</w:t>
      </w:r>
      <w:r w:rsidR="009C1F48" w:rsidRPr="004114C8">
        <w:rPr>
          <w:rFonts w:asciiTheme="minorHAnsi" w:hAnsiTheme="minorHAnsi"/>
        </w:rPr>
        <w:t>vní strany prohlašují, že tato S</w:t>
      </w:r>
      <w:r w:rsidRPr="004114C8">
        <w:rPr>
          <w:rFonts w:asciiTheme="minorHAnsi" w:hAnsiTheme="minorHAnsi"/>
        </w:rPr>
        <w:t xml:space="preserve">mlouva byla uzavřena poctivě a žádná ze </w:t>
      </w:r>
      <w:r w:rsidR="009C1F48" w:rsidRPr="004114C8">
        <w:rPr>
          <w:rFonts w:asciiTheme="minorHAnsi" w:hAnsiTheme="minorHAnsi"/>
        </w:rPr>
        <w:t>s</w:t>
      </w:r>
      <w:r w:rsidRPr="004114C8">
        <w:rPr>
          <w:rFonts w:asciiTheme="minorHAnsi" w:hAnsiTheme="minorHAnsi"/>
        </w:rPr>
        <w:t>mluvních stran nebyla bez dalš</w:t>
      </w:r>
      <w:r w:rsidR="009C1F48" w:rsidRPr="004114C8">
        <w:rPr>
          <w:rFonts w:asciiTheme="minorHAnsi" w:hAnsiTheme="minorHAnsi"/>
        </w:rPr>
        <w:t>ího zkrácena na svých právech, přičemž</w:t>
      </w:r>
      <w:r w:rsidRPr="004114C8">
        <w:rPr>
          <w:rFonts w:asciiTheme="minorHAnsi" w:hAnsiTheme="minorHAnsi"/>
        </w:rPr>
        <w:t xml:space="preserve"> prohlašuje, že tuto smlouvu o dílo uzavírá v souvislosti s vlastním podnikáním a nepovažuje se za slabší stranu ve smyslu § 433 OZ.</w:t>
      </w:r>
    </w:p>
    <w:p w:rsidR="000B1966" w:rsidRPr="004114C8" w:rsidRDefault="00433664"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 xml:space="preserve">Tato </w:t>
      </w:r>
      <w:r w:rsidR="009C1F48" w:rsidRPr="004114C8">
        <w:rPr>
          <w:rFonts w:asciiTheme="minorHAnsi" w:hAnsiTheme="minorHAnsi"/>
        </w:rPr>
        <w:t>S</w:t>
      </w:r>
      <w:r w:rsidRPr="004114C8">
        <w:rPr>
          <w:rFonts w:asciiTheme="minorHAnsi" w:hAnsiTheme="minorHAnsi"/>
        </w:rPr>
        <w:t xml:space="preserve">mlouva je vyhotovena v šesti stejnopisech, z nichž dvě vyhotovení obdrží </w:t>
      </w:r>
      <w:r w:rsidR="00567C54">
        <w:rPr>
          <w:rFonts w:asciiTheme="minorHAnsi" w:hAnsiTheme="minorHAnsi"/>
        </w:rPr>
        <w:t>zhotovitel</w:t>
      </w:r>
      <w:r w:rsidRPr="004114C8">
        <w:rPr>
          <w:rFonts w:asciiTheme="minorHAnsi" w:hAnsiTheme="minorHAnsi"/>
        </w:rPr>
        <w:t xml:space="preserve"> a čtyři vyhotovení obdrží </w:t>
      </w:r>
      <w:r w:rsidR="00D92287">
        <w:rPr>
          <w:rFonts w:asciiTheme="minorHAnsi" w:hAnsiTheme="minorHAnsi"/>
        </w:rPr>
        <w:t>objednatel</w:t>
      </w:r>
      <w:r w:rsidRPr="004114C8">
        <w:rPr>
          <w:rFonts w:asciiTheme="minorHAnsi" w:hAnsiTheme="minorHAnsi"/>
        </w:rPr>
        <w:t>.</w:t>
      </w:r>
    </w:p>
    <w:p w:rsidR="000B1966" w:rsidRPr="004114C8" w:rsidRDefault="006C45B9"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 xml:space="preserve">Smluvní strany berou na vědomí, že tato </w:t>
      </w:r>
      <w:r w:rsidR="000B1966" w:rsidRPr="004114C8">
        <w:rPr>
          <w:rFonts w:asciiTheme="minorHAnsi" w:hAnsiTheme="minorHAnsi"/>
        </w:rPr>
        <w:t>S</w:t>
      </w:r>
      <w:r w:rsidRPr="004114C8">
        <w:rPr>
          <w:rFonts w:asciiTheme="minorHAnsi" w:hAnsiTheme="minorHAnsi"/>
        </w:rPr>
        <w:t>mlouva i následné dodatky k ní můžou podléhat informační povinnosti dle zákona č. 106/1999 Sb., o svobodném přístupu k informacím a výs</w:t>
      </w:r>
      <w:r w:rsidR="000B1966" w:rsidRPr="004114C8">
        <w:rPr>
          <w:rFonts w:asciiTheme="minorHAnsi" w:hAnsiTheme="minorHAnsi"/>
        </w:rPr>
        <w:t>lovně souhlasí s tím, aby tato S</w:t>
      </w:r>
      <w:r w:rsidRPr="004114C8">
        <w:rPr>
          <w:rFonts w:asciiTheme="minorHAnsi" w:hAnsiTheme="minorHAnsi"/>
        </w:rPr>
        <w:t xml:space="preserve">mlouva byla uvedena v evidenci smluv vedené </w:t>
      </w:r>
      <w:r w:rsidR="00D92287">
        <w:rPr>
          <w:rFonts w:asciiTheme="minorHAnsi" w:hAnsiTheme="minorHAnsi"/>
        </w:rPr>
        <w:t>objednatel</w:t>
      </w:r>
      <w:r w:rsidR="000B1966" w:rsidRPr="004114C8">
        <w:rPr>
          <w:rFonts w:asciiTheme="minorHAnsi" w:hAnsiTheme="minorHAnsi"/>
        </w:rPr>
        <w:t>em s tím, že z</w:t>
      </w:r>
      <w:r w:rsidRPr="004114C8">
        <w:rPr>
          <w:rFonts w:asciiTheme="minorHAnsi" w:hAnsiTheme="minorHAnsi"/>
        </w:rPr>
        <w:t>ároveň smluvní strany vý</w:t>
      </w:r>
      <w:r w:rsidR="000B1966" w:rsidRPr="004114C8">
        <w:rPr>
          <w:rFonts w:asciiTheme="minorHAnsi" w:hAnsiTheme="minorHAnsi"/>
        </w:rPr>
        <w:t>slovně souhlasí s tím, že tato S</w:t>
      </w:r>
      <w:r w:rsidRPr="004114C8">
        <w:rPr>
          <w:rFonts w:asciiTheme="minorHAnsi" w:hAnsiTheme="minorHAnsi"/>
        </w:rPr>
        <w:t>mlouva může být v plném znění včetně jejích příloh a dodatků zveřejněna na oficiálních stránkách města Boží Dar.</w:t>
      </w:r>
    </w:p>
    <w:p w:rsidR="000B1966" w:rsidRPr="004114C8" w:rsidRDefault="00433664"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 xml:space="preserve">Smluvní strany prohlašují, že si </w:t>
      </w:r>
      <w:r w:rsidR="000B1966" w:rsidRPr="004114C8">
        <w:rPr>
          <w:rFonts w:asciiTheme="minorHAnsi" w:hAnsiTheme="minorHAnsi"/>
        </w:rPr>
        <w:t>tuto S</w:t>
      </w:r>
      <w:r w:rsidRPr="004114C8">
        <w:rPr>
          <w:rFonts w:asciiTheme="minorHAnsi" w:hAnsiTheme="minorHAnsi"/>
        </w:rPr>
        <w:t xml:space="preserve">mlouvu před jejím podpisem přečetly, že byla uzavřena po vzájemném projednání </w:t>
      </w:r>
      <w:r w:rsidR="00500823" w:rsidRPr="004114C8">
        <w:rPr>
          <w:rFonts w:asciiTheme="minorHAnsi" w:hAnsiTheme="minorHAnsi"/>
        </w:rPr>
        <w:t>a</w:t>
      </w:r>
      <w:r w:rsidRPr="004114C8">
        <w:rPr>
          <w:rFonts w:asciiTheme="minorHAnsi" w:hAnsiTheme="minorHAnsi"/>
        </w:rPr>
        <w:t xml:space="preserve"> dle jejich pravé a svobodné vůle, určitě, vážně a srozumitelně, nikoli v tísni nebo za</w:t>
      </w:r>
      <w:r w:rsidR="000B1966" w:rsidRPr="004114C8">
        <w:rPr>
          <w:rFonts w:asciiTheme="minorHAnsi" w:hAnsiTheme="minorHAnsi"/>
        </w:rPr>
        <w:t xml:space="preserve"> nápadně nevýhodných podmínek, přičemž se s</w:t>
      </w:r>
      <w:r w:rsidRPr="004114C8">
        <w:rPr>
          <w:rFonts w:asciiTheme="minorHAnsi" w:hAnsiTheme="minorHAnsi"/>
        </w:rPr>
        <w:t xml:space="preserve">mluvní strany dohodly na celém obsahu </w:t>
      </w:r>
      <w:r w:rsidR="000B1966" w:rsidRPr="004114C8">
        <w:rPr>
          <w:rFonts w:asciiTheme="minorHAnsi" w:hAnsiTheme="minorHAnsi"/>
        </w:rPr>
        <w:t>S</w:t>
      </w:r>
      <w:r w:rsidRPr="004114C8">
        <w:rPr>
          <w:rFonts w:asciiTheme="minorHAnsi" w:hAnsiTheme="minorHAnsi"/>
        </w:rPr>
        <w:t>mlouvy a její autentičnost potvrzují svým podpisem.</w:t>
      </w:r>
    </w:p>
    <w:p w:rsidR="000B1966" w:rsidRPr="004114C8" w:rsidRDefault="00433664"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Práva a povin</w:t>
      </w:r>
      <w:r w:rsidR="002F24C2" w:rsidRPr="004114C8">
        <w:rPr>
          <w:rFonts w:asciiTheme="minorHAnsi" w:hAnsiTheme="minorHAnsi"/>
        </w:rPr>
        <w:t>nosti smluvních stran neupravené</w:t>
      </w:r>
      <w:r w:rsidRPr="004114C8">
        <w:rPr>
          <w:rFonts w:asciiTheme="minorHAnsi" w:hAnsiTheme="minorHAnsi"/>
        </w:rPr>
        <w:t xml:space="preserve"> v této Smlouvě nebo z ní vyplývající se řídí </w:t>
      </w:r>
      <w:r w:rsidR="00603C7C" w:rsidRPr="004114C8">
        <w:rPr>
          <w:rFonts w:asciiTheme="minorHAnsi" w:hAnsiTheme="minorHAnsi"/>
        </w:rPr>
        <w:t>OZ</w:t>
      </w:r>
      <w:r w:rsidRPr="004114C8">
        <w:rPr>
          <w:rFonts w:asciiTheme="minorHAnsi" w:hAnsiTheme="minorHAnsi"/>
        </w:rPr>
        <w:t>.</w:t>
      </w:r>
    </w:p>
    <w:p w:rsidR="002F24C2" w:rsidRPr="004114C8" w:rsidRDefault="00433664"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bCs/>
        </w:rPr>
        <w:t>Tato Smlouva nabývá platnosti okamžikem jejího podpisu oprávněným zástupcem druhé smluvní strany a týmž okamž</w:t>
      </w:r>
      <w:r w:rsidR="000B1966" w:rsidRPr="004114C8">
        <w:rPr>
          <w:rFonts w:asciiTheme="minorHAnsi" w:hAnsiTheme="minorHAnsi"/>
          <w:bCs/>
        </w:rPr>
        <w:t>ikem nabývá Smlouva i účinnosti.</w:t>
      </w:r>
    </w:p>
    <w:p w:rsidR="00E62B80" w:rsidRPr="004114C8" w:rsidRDefault="00D92287" w:rsidP="004114C8">
      <w:pPr>
        <w:pStyle w:val="Bezmezer1"/>
        <w:numPr>
          <w:ilvl w:val="0"/>
          <w:numId w:val="28"/>
        </w:numPr>
        <w:spacing w:before="120" w:after="120"/>
        <w:ind w:left="426" w:hanging="426"/>
        <w:jc w:val="both"/>
        <w:rPr>
          <w:rFonts w:asciiTheme="minorHAnsi" w:hAnsiTheme="minorHAnsi"/>
        </w:rPr>
      </w:pPr>
      <w:r>
        <w:rPr>
          <w:rFonts w:asciiTheme="minorHAnsi" w:hAnsiTheme="minorHAnsi"/>
        </w:rPr>
        <w:t>Objednatel</w:t>
      </w:r>
      <w:r w:rsidR="00FF6542" w:rsidRPr="004114C8">
        <w:rPr>
          <w:rFonts w:asciiTheme="minorHAnsi" w:hAnsiTheme="minorHAnsi"/>
        </w:rPr>
        <w:t xml:space="preserve"> je oprávněn bez jakých</w:t>
      </w:r>
      <w:r w:rsidR="000B1966" w:rsidRPr="004114C8">
        <w:rPr>
          <w:rFonts w:asciiTheme="minorHAnsi" w:hAnsiTheme="minorHAnsi"/>
        </w:rPr>
        <w:t>koliv sankcí odstoupit od této S</w:t>
      </w:r>
      <w:r w:rsidR="00FF6542" w:rsidRPr="004114C8">
        <w:rPr>
          <w:rFonts w:asciiTheme="minorHAnsi" w:hAnsiTheme="minorHAnsi"/>
        </w:rPr>
        <w:t xml:space="preserve">mlouvy v případě, že dotace </w:t>
      </w:r>
      <w:r w:rsidR="002F24C2" w:rsidRPr="004114C8">
        <w:rPr>
          <w:rFonts w:asciiTheme="minorHAnsi" w:hAnsiTheme="minorHAnsi"/>
        </w:rPr>
        <w:t xml:space="preserve">na projekt </w:t>
      </w:r>
      <w:r w:rsidR="00FF6542" w:rsidRPr="004114C8">
        <w:rPr>
          <w:rFonts w:asciiTheme="minorHAnsi" w:hAnsiTheme="minorHAnsi"/>
        </w:rPr>
        <w:t xml:space="preserve">z Programu spolupráce mezi Českou republikou a Svobodným státem Sasko na období 2014 – 2020, </w:t>
      </w:r>
      <w:r w:rsidR="000E4099" w:rsidRPr="004114C8">
        <w:rPr>
          <w:rFonts w:asciiTheme="minorHAnsi" w:hAnsiTheme="minorHAnsi"/>
        </w:rPr>
        <w:t>mu bude krácena, a to z jakéhokoliv důvodu</w:t>
      </w:r>
      <w:r w:rsidR="002F24C2" w:rsidRPr="004114C8">
        <w:rPr>
          <w:rFonts w:asciiTheme="minorHAnsi" w:hAnsiTheme="minorHAnsi"/>
        </w:rPr>
        <w:t>.</w:t>
      </w:r>
      <w:r w:rsidR="00FF6542" w:rsidRPr="004114C8">
        <w:rPr>
          <w:rFonts w:asciiTheme="minorHAnsi" w:hAnsiTheme="minorHAnsi"/>
        </w:rPr>
        <w:t xml:space="preserve"> </w:t>
      </w:r>
    </w:p>
    <w:p w:rsidR="00D23E8D" w:rsidRPr="004114C8" w:rsidRDefault="00D23E8D" w:rsidP="004114C8">
      <w:pPr>
        <w:pStyle w:val="Bezmezer1"/>
        <w:numPr>
          <w:ilvl w:val="0"/>
          <w:numId w:val="28"/>
        </w:numPr>
        <w:spacing w:before="120" w:after="120"/>
        <w:ind w:left="426" w:hanging="426"/>
        <w:jc w:val="both"/>
        <w:rPr>
          <w:rFonts w:asciiTheme="minorHAnsi" w:hAnsiTheme="minorHAnsi"/>
        </w:rPr>
      </w:pPr>
      <w:r w:rsidRPr="004114C8">
        <w:rPr>
          <w:rFonts w:asciiTheme="minorHAnsi" w:hAnsiTheme="minorHAnsi"/>
        </w:rPr>
        <w:t>Přílohy, kte</w:t>
      </w:r>
      <w:r w:rsidR="00537FBF" w:rsidRPr="004114C8">
        <w:rPr>
          <w:rFonts w:asciiTheme="minorHAnsi" w:hAnsiTheme="minorHAnsi"/>
        </w:rPr>
        <w:t>ré jsou nedílnou součástí této S</w:t>
      </w:r>
      <w:r w:rsidRPr="004114C8">
        <w:rPr>
          <w:rFonts w:asciiTheme="minorHAnsi" w:hAnsiTheme="minorHAnsi"/>
        </w:rPr>
        <w:t>mlouvy:</w:t>
      </w:r>
    </w:p>
    <w:p w:rsidR="00D23E8D" w:rsidRPr="004114C8" w:rsidRDefault="00D07B2D" w:rsidP="004114C8">
      <w:pPr>
        <w:pStyle w:val="Zkladntext"/>
        <w:tabs>
          <w:tab w:val="left" w:pos="1843"/>
        </w:tabs>
        <w:spacing w:before="120" w:line="240" w:lineRule="auto"/>
        <w:ind w:left="426"/>
        <w:jc w:val="both"/>
        <w:rPr>
          <w:rFonts w:cs="Times New Roman"/>
        </w:rPr>
      </w:pPr>
      <w:r w:rsidRPr="004114C8">
        <w:rPr>
          <w:rFonts w:cs="Times New Roman"/>
        </w:rPr>
        <w:t>Př</w:t>
      </w:r>
      <w:r w:rsidR="00D23E8D" w:rsidRPr="004114C8">
        <w:rPr>
          <w:rFonts w:cs="Times New Roman"/>
        </w:rPr>
        <w:t>íloha č. 1</w:t>
      </w:r>
      <w:r w:rsidR="004114C8" w:rsidRPr="004114C8">
        <w:rPr>
          <w:rFonts w:cs="Times New Roman"/>
        </w:rPr>
        <w:tab/>
      </w:r>
      <w:r w:rsidR="00D23E8D" w:rsidRPr="004114C8">
        <w:rPr>
          <w:rFonts w:cs="Times New Roman"/>
        </w:rPr>
        <w:t>Oceněn</w:t>
      </w:r>
      <w:r w:rsidR="008F5090" w:rsidRPr="004114C8">
        <w:rPr>
          <w:rFonts w:cs="Times New Roman"/>
        </w:rPr>
        <w:t>é</w:t>
      </w:r>
      <w:r w:rsidR="00D23E8D" w:rsidRPr="004114C8">
        <w:rPr>
          <w:rFonts w:cs="Times New Roman"/>
        </w:rPr>
        <w:t xml:space="preserve"> soupis</w:t>
      </w:r>
      <w:r w:rsidR="008F5090" w:rsidRPr="004114C8">
        <w:rPr>
          <w:rFonts w:cs="Times New Roman"/>
        </w:rPr>
        <w:t>y</w:t>
      </w:r>
      <w:r w:rsidR="00D23E8D" w:rsidRPr="004114C8">
        <w:rPr>
          <w:rFonts w:cs="Times New Roman"/>
        </w:rPr>
        <w:t xml:space="preserve"> prací </w:t>
      </w:r>
      <w:r w:rsidR="008F5090" w:rsidRPr="004114C8">
        <w:rPr>
          <w:rFonts w:cs="Times New Roman"/>
        </w:rPr>
        <w:t>stavb</w:t>
      </w:r>
      <w:r w:rsidR="003F1E18" w:rsidRPr="004114C8">
        <w:rPr>
          <w:rFonts w:cs="Times New Roman"/>
        </w:rPr>
        <w:t>y</w:t>
      </w:r>
    </w:p>
    <w:p w:rsidR="008F5090" w:rsidRPr="004114C8" w:rsidRDefault="00D07B2D" w:rsidP="004114C8">
      <w:pPr>
        <w:tabs>
          <w:tab w:val="left" w:pos="1843"/>
          <w:tab w:val="left" w:pos="3402"/>
        </w:tabs>
        <w:spacing w:before="120" w:after="120" w:line="240" w:lineRule="auto"/>
        <w:ind w:left="1985" w:hanging="1559"/>
        <w:jc w:val="both"/>
        <w:rPr>
          <w:rFonts w:cs="Times New Roman"/>
        </w:rPr>
      </w:pPr>
      <w:r w:rsidRPr="004114C8">
        <w:rPr>
          <w:rFonts w:cs="Times New Roman"/>
        </w:rPr>
        <w:t>P</w:t>
      </w:r>
      <w:r w:rsidR="00D23E8D" w:rsidRPr="004114C8">
        <w:rPr>
          <w:rFonts w:cs="Times New Roman"/>
        </w:rPr>
        <w:t>říloha č. 2</w:t>
      </w:r>
      <w:r w:rsidR="004114C8" w:rsidRPr="004114C8">
        <w:rPr>
          <w:rFonts w:cs="Times New Roman"/>
        </w:rPr>
        <w:tab/>
      </w:r>
      <w:r w:rsidR="00D23E8D" w:rsidRPr="004114C8">
        <w:rPr>
          <w:rFonts w:cs="Times New Roman"/>
        </w:rPr>
        <w:t>Projektová dokumentace</w:t>
      </w:r>
      <w:r w:rsidR="00CE4030" w:rsidRPr="004114C8">
        <w:rPr>
          <w:rFonts w:cs="Times New Roman"/>
        </w:rPr>
        <w:t xml:space="preserve"> </w:t>
      </w:r>
      <w:r w:rsidR="008F5090" w:rsidRPr="004114C8">
        <w:rPr>
          <w:rFonts w:cs="Times New Roman"/>
        </w:rPr>
        <w:t>„</w:t>
      </w:r>
      <w:r w:rsidR="003F1E18" w:rsidRPr="004114C8">
        <w:rPr>
          <w:rFonts w:cs="Times New Roman"/>
        </w:rPr>
        <w:t>Kostel sv. Anny, Boží Dar – stavební úpravy</w:t>
      </w:r>
      <w:r w:rsidR="008F5090" w:rsidRPr="004114C8">
        <w:rPr>
          <w:rFonts w:cs="Times New Roman"/>
        </w:rPr>
        <w:t>“</w:t>
      </w:r>
      <w:r w:rsidR="00C41E37" w:rsidRPr="004114C8">
        <w:rPr>
          <w:rFonts w:cs="Times New Roman"/>
        </w:rPr>
        <w:t xml:space="preserve"> </w:t>
      </w:r>
      <w:r w:rsidR="004114C8" w:rsidRPr="004114C8">
        <w:rPr>
          <w:rFonts w:cs="Times New Roman"/>
        </w:rPr>
        <w:t xml:space="preserve">a „Kostel sv. Anny Boží Dar. Výměna </w:t>
      </w:r>
      <w:proofErr w:type="spellStart"/>
      <w:r w:rsidR="004114C8" w:rsidRPr="004114C8">
        <w:rPr>
          <w:rFonts w:cs="Times New Roman"/>
        </w:rPr>
        <w:t>otvorových</w:t>
      </w:r>
      <w:proofErr w:type="spellEnd"/>
      <w:r w:rsidR="004114C8" w:rsidRPr="004114C8">
        <w:rPr>
          <w:rFonts w:cs="Times New Roman"/>
        </w:rPr>
        <w:t xml:space="preserve"> prvků“</w:t>
      </w:r>
    </w:p>
    <w:p w:rsidR="00F56B50" w:rsidRPr="004114C8" w:rsidRDefault="00D07B2D" w:rsidP="004114C8">
      <w:pPr>
        <w:tabs>
          <w:tab w:val="left" w:pos="1843"/>
          <w:tab w:val="left" w:pos="3402"/>
        </w:tabs>
        <w:spacing w:before="120" w:after="120" w:line="240" w:lineRule="auto"/>
        <w:ind w:left="1985" w:hanging="1559"/>
        <w:jc w:val="both"/>
        <w:rPr>
          <w:rFonts w:cs="Times New Roman"/>
        </w:rPr>
      </w:pPr>
      <w:r w:rsidRPr="004114C8">
        <w:rPr>
          <w:rFonts w:cs="Times New Roman"/>
        </w:rPr>
        <w:t>P</w:t>
      </w:r>
      <w:r w:rsidR="00D23E8D" w:rsidRPr="004114C8">
        <w:rPr>
          <w:rFonts w:cs="Times New Roman"/>
        </w:rPr>
        <w:t>říloha č. 3</w:t>
      </w:r>
      <w:r w:rsidR="00F56B50" w:rsidRPr="004114C8">
        <w:rPr>
          <w:rFonts w:cs="Times New Roman"/>
        </w:rPr>
        <w:t>.1</w:t>
      </w:r>
      <w:r w:rsidR="004114C8" w:rsidRPr="004114C8">
        <w:rPr>
          <w:rFonts w:cs="Times New Roman"/>
        </w:rPr>
        <w:tab/>
      </w:r>
      <w:r w:rsidR="00F56B50" w:rsidRPr="004114C8">
        <w:rPr>
          <w:rFonts w:cs="Times New Roman"/>
        </w:rPr>
        <w:t xml:space="preserve">Souhlas s provedením ohlášené stavby "Kostel sv. Anny, Boží Dar - stavební úpravy", vydal Městský úřad Jáchymov, Odbor stavební úřad, nám. republiky 1, 362 51 Jáchymov, č. </w:t>
      </w:r>
      <w:proofErr w:type="spellStart"/>
      <w:r w:rsidR="00F56B50" w:rsidRPr="004114C8">
        <w:rPr>
          <w:rFonts w:cs="Times New Roman"/>
        </w:rPr>
        <w:t>j</w:t>
      </w:r>
      <w:proofErr w:type="spellEnd"/>
      <w:r w:rsidR="00F56B50" w:rsidRPr="004114C8">
        <w:rPr>
          <w:rFonts w:cs="Times New Roman"/>
        </w:rPr>
        <w:t xml:space="preserve">. </w:t>
      </w:r>
      <w:proofErr w:type="spellStart"/>
      <w:r w:rsidR="00F56B50" w:rsidRPr="004114C8">
        <w:rPr>
          <w:rFonts w:cs="Times New Roman"/>
        </w:rPr>
        <w:t>výst</w:t>
      </w:r>
      <w:proofErr w:type="spellEnd"/>
      <w:r w:rsidR="00F56B50" w:rsidRPr="004114C8">
        <w:rPr>
          <w:rFonts w:cs="Times New Roman"/>
        </w:rPr>
        <w:t>/1703/266/16/</w:t>
      </w:r>
      <w:proofErr w:type="spellStart"/>
      <w:r w:rsidR="00F56B50" w:rsidRPr="004114C8">
        <w:rPr>
          <w:rFonts w:cs="Times New Roman"/>
        </w:rPr>
        <w:t>Kj</w:t>
      </w:r>
      <w:proofErr w:type="spellEnd"/>
      <w:r w:rsidR="00F56B50" w:rsidRPr="004114C8">
        <w:rPr>
          <w:rFonts w:cs="Times New Roman"/>
        </w:rPr>
        <w:t xml:space="preserve"> ze dne 9. 6. 2016</w:t>
      </w:r>
    </w:p>
    <w:p w:rsidR="00F56B50" w:rsidRPr="004114C8" w:rsidRDefault="00F56B50" w:rsidP="004114C8">
      <w:pPr>
        <w:tabs>
          <w:tab w:val="left" w:pos="1843"/>
          <w:tab w:val="left" w:pos="3402"/>
        </w:tabs>
        <w:spacing w:before="120" w:after="120" w:line="240" w:lineRule="auto"/>
        <w:ind w:left="1985" w:hanging="1559"/>
        <w:jc w:val="both"/>
        <w:rPr>
          <w:rFonts w:cs="Times New Roman"/>
        </w:rPr>
      </w:pPr>
      <w:r w:rsidRPr="004114C8">
        <w:rPr>
          <w:rFonts w:cs="Times New Roman"/>
        </w:rPr>
        <w:t>Příloha č. 3.2</w:t>
      </w:r>
      <w:r w:rsidR="004114C8" w:rsidRPr="004114C8">
        <w:rPr>
          <w:rFonts w:cs="Times New Roman"/>
        </w:rPr>
        <w:tab/>
      </w:r>
      <w:r w:rsidRPr="004114C8">
        <w:rPr>
          <w:rFonts w:cs="Times New Roman"/>
        </w:rPr>
        <w:t xml:space="preserve">Souhlas s provedením ohlášené stavby "Kostel sv. Anny, Boží Dar. Výměna </w:t>
      </w:r>
      <w:proofErr w:type="spellStart"/>
      <w:r w:rsidRPr="004114C8">
        <w:rPr>
          <w:rFonts w:cs="Times New Roman"/>
        </w:rPr>
        <w:t>otvorových</w:t>
      </w:r>
      <w:proofErr w:type="spellEnd"/>
      <w:r w:rsidRPr="004114C8">
        <w:rPr>
          <w:rFonts w:cs="Times New Roman"/>
        </w:rPr>
        <w:t xml:space="preserve"> prvků", vydal Městský úřad Jáchymov, Odbor stavební úřad, nám. republiky 1, 362 51 Jáchymov, č. </w:t>
      </w:r>
      <w:proofErr w:type="spellStart"/>
      <w:r w:rsidRPr="004114C8">
        <w:rPr>
          <w:rFonts w:cs="Times New Roman"/>
        </w:rPr>
        <w:t>j</w:t>
      </w:r>
      <w:proofErr w:type="spellEnd"/>
      <w:r w:rsidRPr="004114C8">
        <w:rPr>
          <w:rFonts w:cs="Times New Roman"/>
        </w:rPr>
        <w:t xml:space="preserve">. </w:t>
      </w:r>
      <w:proofErr w:type="spellStart"/>
      <w:r w:rsidRPr="004114C8">
        <w:rPr>
          <w:rFonts w:cs="Times New Roman"/>
        </w:rPr>
        <w:t>výst</w:t>
      </w:r>
      <w:proofErr w:type="spellEnd"/>
      <w:r w:rsidRPr="004114C8">
        <w:rPr>
          <w:rFonts w:cs="Times New Roman"/>
        </w:rPr>
        <w:t>/135/12/16/</w:t>
      </w:r>
      <w:proofErr w:type="spellStart"/>
      <w:r w:rsidRPr="004114C8">
        <w:rPr>
          <w:rFonts w:cs="Times New Roman"/>
        </w:rPr>
        <w:t>Kj</w:t>
      </w:r>
      <w:proofErr w:type="spellEnd"/>
      <w:r w:rsidRPr="004114C8">
        <w:rPr>
          <w:rFonts w:cs="Times New Roman"/>
        </w:rPr>
        <w:t xml:space="preserve"> ze dne 13. 1. 2016</w:t>
      </w:r>
    </w:p>
    <w:p w:rsidR="00F56B50" w:rsidRPr="004114C8" w:rsidRDefault="00F56B50" w:rsidP="004114C8">
      <w:pPr>
        <w:tabs>
          <w:tab w:val="left" w:pos="1843"/>
          <w:tab w:val="left" w:pos="3402"/>
        </w:tabs>
        <w:spacing w:before="120" w:after="120" w:line="240" w:lineRule="auto"/>
        <w:ind w:left="1985" w:hanging="1559"/>
        <w:jc w:val="both"/>
        <w:rPr>
          <w:rFonts w:cs="Times New Roman"/>
        </w:rPr>
      </w:pPr>
      <w:r w:rsidRPr="004114C8">
        <w:rPr>
          <w:rFonts w:cs="Times New Roman"/>
        </w:rPr>
        <w:t>Příloha č. 3.3</w:t>
      </w:r>
      <w:r w:rsidR="004114C8" w:rsidRPr="004114C8">
        <w:rPr>
          <w:rFonts w:cs="Times New Roman"/>
        </w:rPr>
        <w:tab/>
      </w:r>
      <w:r w:rsidRPr="004114C8">
        <w:rPr>
          <w:rFonts w:cs="Times New Roman"/>
        </w:rPr>
        <w:t xml:space="preserve">Územní souhlas na stavbu "Kostel sv. Anny, Boží Dar - stavební úpravy" - přípojka vody, tlakové kanalizace a 3 ks vrtů pro tepelné čerpadlo, vydal Městský úřad Jáchymov, Odbor stavební úřad, nám. republiky 1, 362 51 Jáchymov, č. </w:t>
      </w:r>
      <w:proofErr w:type="spellStart"/>
      <w:r w:rsidRPr="004114C8">
        <w:rPr>
          <w:rFonts w:cs="Times New Roman"/>
        </w:rPr>
        <w:t>j</w:t>
      </w:r>
      <w:proofErr w:type="spellEnd"/>
      <w:r w:rsidRPr="004114C8">
        <w:rPr>
          <w:rFonts w:cs="Times New Roman"/>
        </w:rPr>
        <w:t xml:space="preserve">. </w:t>
      </w:r>
      <w:proofErr w:type="spellStart"/>
      <w:r w:rsidRPr="004114C8">
        <w:rPr>
          <w:rFonts w:cs="Times New Roman"/>
        </w:rPr>
        <w:t>výst</w:t>
      </w:r>
      <w:proofErr w:type="spellEnd"/>
      <w:r w:rsidRPr="004114C8">
        <w:rPr>
          <w:rFonts w:cs="Times New Roman"/>
        </w:rPr>
        <w:t>/1702/265/16/</w:t>
      </w:r>
      <w:proofErr w:type="spellStart"/>
      <w:r w:rsidRPr="004114C8">
        <w:rPr>
          <w:rFonts w:cs="Times New Roman"/>
        </w:rPr>
        <w:t>Kj</w:t>
      </w:r>
      <w:proofErr w:type="spellEnd"/>
      <w:r w:rsidRPr="004114C8">
        <w:rPr>
          <w:rFonts w:cs="Times New Roman"/>
        </w:rPr>
        <w:t xml:space="preserve"> ze dne 8. 6. 2016</w:t>
      </w:r>
    </w:p>
    <w:p w:rsidR="00F56B50" w:rsidRPr="004114C8" w:rsidRDefault="00F56B50" w:rsidP="004114C8">
      <w:pPr>
        <w:tabs>
          <w:tab w:val="left" w:pos="1843"/>
          <w:tab w:val="left" w:pos="3402"/>
        </w:tabs>
        <w:spacing w:before="120" w:after="120" w:line="240" w:lineRule="auto"/>
        <w:ind w:left="1985" w:hanging="1559"/>
        <w:jc w:val="both"/>
        <w:rPr>
          <w:rFonts w:cs="Times New Roman"/>
        </w:rPr>
      </w:pPr>
      <w:r w:rsidRPr="004114C8">
        <w:rPr>
          <w:rFonts w:cs="Times New Roman"/>
        </w:rPr>
        <w:t>Příloha č. 3.4</w:t>
      </w:r>
      <w:r w:rsidR="004114C8" w:rsidRPr="004114C8">
        <w:rPr>
          <w:rFonts w:cs="Times New Roman"/>
        </w:rPr>
        <w:tab/>
      </w:r>
      <w:r w:rsidRPr="004114C8">
        <w:rPr>
          <w:rFonts w:cs="Times New Roman"/>
        </w:rPr>
        <w:t xml:space="preserve">Souhlas pro stavbu "Boží Dar - 3 vrty pro využití geotermální energie na p. p. č. 17 v k. </w:t>
      </w:r>
      <w:proofErr w:type="spellStart"/>
      <w:r w:rsidRPr="004114C8">
        <w:rPr>
          <w:rFonts w:cs="Times New Roman"/>
        </w:rPr>
        <w:t>ú</w:t>
      </w:r>
      <w:proofErr w:type="spellEnd"/>
      <w:r w:rsidRPr="004114C8">
        <w:rPr>
          <w:rFonts w:cs="Times New Roman"/>
        </w:rPr>
        <w:t xml:space="preserve">. Boží Dar k vytápění kostela sv. Anny", vydal Městský úřad Ostrov, odbor životního prostředí, Klínovecká 1204, 363 01 Ostrov, č. </w:t>
      </w:r>
      <w:proofErr w:type="spellStart"/>
      <w:r w:rsidRPr="004114C8">
        <w:rPr>
          <w:rFonts w:cs="Times New Roman"/>
        </w:rPr>
        <w:t>j</w:t>
      </w:r>
      <w:proofErr w:type="spellEnd"/>
      <w:r w:rsidRPr="004114C8">
        <w:rPr>
          <w:rFonts w:cs="Times New Roman"/>
        </w:rPr>
        <w:t>. ŽP/22489/14 ze dne 6. 8. 2014</w:t>
      </w:r>
    </w:p>
    <w:p w:rsidR="00F56B50" w:rsidRPr="004114C8" w:rsidRDefault="00F56B50" w:rsidP="004114C8">
      <w:pPr>
        <w:tabs>
          <w:tab w:val="left" w:pos="1843"/>
          <w:tab w:val="left" w:pos="3402"/>
        </w:tabs>
        <w:spacing w:before="120" w:after="120" w:line="240" w:lineRule="auto"/>
        <w:ind w:left="1985" w:hanging="1559"/>
        <w:jc w:val="both"/>
        <w:rPr>
          <w:rFonts w:cs="Times New Roman"/>
        </w:rPr>
      </w:pPr>
      <w:r w:rsidRPr="004114C8">
        <w:rPr>
          <w:rFonts w:cs="Times New Roman"/>
        </w:rPr>
        <w:lastRenderedPageBreak/>
        <w:t>Příloha č. 3.5</w:t>
      </w:r>
      <w:r w:rsidR="004114C8" w:rsidRPr="004114C8">
        <w:rPr>
          <w:rFonts w:cs="Times New Roman"/>
        </w:rPr>
        <w:tab/>
        <w:t>Z</w:t>
      </w:r>
      <w:r w:rsidRPr="004114C8">
        <w:rPr>
          <w:rFonts w:cs="Times New Roman"/>
        </w:rPr>
        <w:t xml:space="preserve">ávazné stanovisko výkonného orgánu státní památkové péče pro stavbu "Kostel sv. Anny, Boží Dar - stavební úpravy", vydal Městský úřad Ostrov, odbor majetkové správy – památková péče, Jáchymovská 1, 363 20 Ostrov, č. </w:t>
      </w:r>
      <w:proofErr w:type="spellStart"/>
      <w:r w:rsidRPr="004114C8">
        <w:rPr>
          <w:rFonts w:cs="Times New Roman"/>
        </w:rPr>
        <w:t>j</w:t>
      </w:r>
      <w:proofErr w:type="spellEnd"/>
      <w:r w:rsidRPr="004114C8">
        <w:rPr>
          <w:rFonts w:cs="Times New Roman"/>
        </w:rPr>
        <w:t>. OMS/02441/16 ze dne 24. 2. 2015</w:t>
      </w:r>
    </w:p>
    <w:p w:rsidR="00D23E8D" w:rsidRPr="004114C8" w:rsidRDefault="00D07B2D" w:rsidP="004114C8">
      <w:pPr>
        <w:pStyle w:val="Zkladntext"/>
        <w:tabs>
          <w:tab w:val="left" w:pos="1843"/>
        </w:tabs>
        <w:spacing w:before="120" w:line="240" w:lineRule="auto"/>
        <w:ind w:left="426"/>
        <w:jc w:val="both"/>
        <w:rPr>
          <w:rFonts w:cs="Times New Roman"/>
        </w:rPr>
      </w:pPr>
      <w:r w:rsidRPr="004114C8">
        <w:rPr>
          <w:rFonts w:cs="Times New Roman"/>
        </w:rPr>
        <w:t>P</w:t>
      </w:r>
      <w:r w:rsidR="00D23E8D" w:rsidRPr="004114C8">
        <w:rPr>
          <w:rFonts w:cs="Times New Roman"/>
        </w:rPr>
        <w:t>říloha č. 4</w:t>
      </w:r>
      <w:r w:rsidR="004114C8" w:rsidRPr="004114C8">
        <w:rPr>
          <w:rFonts w:cs="Times New Roman"/>
        </w:rPr>
        <w:tab/>
      </w:r>
      <w:r w:rsidR="009962ED" w:rsidRPr="004114C8">
        <w:rPr>
          <w:rFonts w:cs="Times New Roman"/>
        </w:rPr>
        <w:t>HMG stavby – věcný a finanční</w:t>
      </w:r>
    </w:p>
    <w:p w:rsidR="00D23E8D" w:rsidRPr="004114C8" w:rsidRDefault="00D07B2D" w:rsidP="004114C8">
      <w:pPr>
        <w:pStyle w:val="Zkladntext"/>
        <w:tabs>
          <w:tab w:val="left" w:pos="1843"/>
        </w:tabs>
        <w:spacing w:before="120" w:line="240" w:lineRule="auto"/>
        <w:ind w:left="426"/>
        <w:jc w:val="both"/>
        <w:rPr>
          <w:rFonts w:cs="Times New Roman"/>
        </w:rPr>
      </w:pPr>
      <w:r w:rsidRPr="004114C8">
        <w:rPr>
          <w:rFonts w:cs="Times New Roman"/>
        </w:rPr>
        <w:t>P</w:t>
      </w:r>
      <w:r w:rsidR="00D23E8D" w:rsidRPr="004114C8">
        <w:rPr>
          <w:rFonts w:cs="Times New Roman"/>
        </w:rPr>
        <w:t>říloha č. 5</w:t>
      </w:r>
      <w:r w:rsidR="004114C8" w:rsidRPr="004114C8">
        <w:rPr>
          <w:rFonts w:cs="Times New Roman"/>
        </w:rPr>
        <w:tab/>
      </w:r>
      <w:r w:rsidR="009962ED" w:rsidRPr="004114C8">
        <w:rPr>
          <w:rFonts w:cs="Times New Roman"/>
        </w:rPr>
        <w:t>P</w:t>
      </w:r>
      <w:r w:rsidR="00D23E8D" w:rsidRPr="004114C8">
        <w:rPr>
          <w:rFonts w:cs="Times New Roman"/>
        </w:rPr>
        <w:t>ojistná smlouva</w:t>
      </w:r>
    </w:p>
    <w:p w:rsidR="00746911" w:rsidRPr="004114C8" w:rsidRDefault="00D07B2D" w:rsidP="004114C8">
      <w:pPr>
        <w:tabs>
          <w:tab w:val="left" w:pos="284"/>
          <w:tab w:val="left" w:pos="1843"/>
          <w:tab w:val="left" w:pos="3402"/>
        </w:tabs>
        <w:spacing w:before="120" w:after="120" w:line="240" w:lineRule="auto"/>
        <w:ind w:left="426"/>
        <w:jc w:val="both"/>
        <w:rPr>
          <w:rFonts w:cs="Times New Roman"/>
        </w:rPr>
      </w:pPr>
      <w:r w:rsidRPr="004114C8">
        <w:rPr>
          <w:rFonts w:cs="Times New Roman"/>
        </w:rPr>
        <w:t>P</w:t>
      </w:r>
      <w:r w:rsidR="00746911" w:rsidRPr="004114C8">
        <w:rPr>
          <w:rFonts w:cs="Times New Roman"/>
        </w:rPr>
        <w:t>říloha č. 6</w:t>
      </w:r>
      <w:r w:rsidR="004114C8" w:rsidRPr="004114C8">
        <w:rPr>
          <w:rFonts w:cs="Times New Roman"/>
        </w:rPr>
        <w:tab/>
      </w:r>
      <w:r w:rsidR="00746911" w:rsidRPr="004114C8">
        <w:rPr>
          <w:rFonts w:cs="Times New Roman"/>
        </w:rPr>
        <w:t xml:space="preserve">Grafický manuál povinné publicity </w:t>
      </w:r>
    </w:p>
    <w:p w:rsidR="00FC1A32" w:rsidRPr="004114C8" w:rsidRDefault="00FC1A32" w:rsidP="004114C8">
      <w:pPr>
        <w:tabs>
          <w:tab w:val="left" w:pos="284"/>
          <w:tab w:val="left" w:pos="1843"/>
          <w:tab w:val="left" w:pos="3402"/>
        </w:tabs>
        <w:spacing w:before="120" w:after="120" w:line="240" w:lineRule="auto"/>
        <w:ind w:left="426"/>
        <w:jc w:val="both"/>
        <w:rPr>
          <w:rFonts w:cs="Times New Roman"/>
        </w:rPr>
      </w:pPr>
      <w:r w:rsidRPr="004114C8">
        <w:rPr>
          <w:rFonts w:cs="Times New Roman"/>
        </w:rPr>
        <w:t>Příloha č. 7</w:t>
      </w:r>
      <w:r w:rsidR="004114C8" w:rsidRPr="004114C8">
        <w:rPr>
          <w:rFonts w:cs="Times New Roman"/>
        </w:rPr>
        <w:tab/>
      </w:r>
      <w:r w:rsidRPr="004114C8">
        <w:rPr>
          <w:rFonts w:cs="Times New Roman"/>
        </w:rPr>
        <w:t>Bankovní záruka</w:t>
      </w:r>
    </w:p>
    <w:p w:rsidR="00546A85" w:rsidRPr="004114C8" w:rsidRDefault="00546A85" w:rsidP="004114C8">
      <w:pPr>
        <w:pStyle w:val="Zkladntext"/>
        <w:tabs>
          <w:tab w:val="left" w:pos="709"/>
        </w:tabs>
        <w:spacing w:before="120" w:line="240" w:lineRule="auto"/>
        <w:ind w:left="709" w:hanging="709"/>
        <w:rPr>
          <w:rFonts w:cs="Times New Roman"/>
        </w:rPr>
      </w:pPr>
    </w:p>
    <w:p w:rsidR="00321A91" w:rsidRPr="004114C8" w:rsidRDefault="00321A91" w:rsidP="004114C8">
      <w:pPr>
        <w:pStyle w:val="Normln1"/>
        <w:tabs>
          <w:tab w:val="left" w:pos="6300"/>
        </w:tabs>
        <w:spacing w:before="120" w:after="120"/>
        <w:rPr>
          <w:rFonts w:asciiTheme="minorHAnsi" w:hAnsiTheme="minorHAnsi"/>
          <w:strike/>
          <w:sz w:val="22"/>
          <w:szCs w:val="22"/>
        </w:rPr>
      </w:pPr>
    </w:p>
    <w:p w:rsidR="00321A91" w:rsidRPr="004114C8" w:rsidRDefault="003809EE" w:rsidP="004114C8">
      <w:pPr>
        <w:pStyle w:val="Normln1"/>
        <w:tabs>
          <w:tab w:val="left" w:pos="6300"/>
        </w:tabs>
        <w:spacing w:before="120" w:after="120"/>
        <w:rPr>
          <w:rFonts w:asciiTheme="minorHAnsi" w:hAnsiTheme="minorHAnsi"/>
          <w:sz w:val="22"/>
          <w:szCs w:val="22"/>
        </w:rPr>
      </w:pPr>
      <w:r w:rsidRPr="004114C8">
        <w:rPr>
          <w:rFonts w:asciiTheme="minorHAnsi" w:hAnsiTheme="minorHAnsi"/>
          <w:sz w:val="22"/>
          <w:szCs w:val="22"/>
        </w:rPr>
        <w:t>V ………</w:t>
      </w:r>
      <w:r w:rsidR="00193996">
        <w:rPr>
          <w:rFonts w:asciiTheme="minorHAnsi" w:hAnsiTheme="minorHAnsi"/>
          <w:sz w:val="22"/>
          <w:szCs w:val="22"/>
        </w:rPr>
        <w:t>……………………….</w:t>
      </w:r>
      <w:r w:rsidRPr="004114C8">
        <w:rPr>
          <w:rFonts w:asciiTheme="minorHAnsi" w:hAnsiTheme="minorHAnsi"/>
          <w:sz w:val="22"/>
          <w:szCs w:val="22"/>
        </w:rPr>
        <w:t>…</w:t>
      </w:r>
      <w:proofErr w:type="gramStart"/>
      <w:r w:rsidRPr="004114C8">
        <w:rPr>
          <w:rFonts w:asciiTheme="minorHAnsi" w:hAnsiTheme="minorHAnsi"/>
          <w:sz w:val="22"/>
          <w:szCs w:val="22"/>
        </w:rPr>
        <w:t>…..</w:t>
      </w:r>
      <w:r w:rsidR="00DB7F41" w:rsidRPr="004114C8">
        <w:rPr>
          <w:rFonts w:asciiTheme="minorHAnsi" w:hAnsiTheme="minorHAnsi"/>
          <w:sz w:val="22"/>
          <w:szCs w:val="22"/>
        </w:rPr>
        <w:t xml:space="preserve"> </w:t>
      </w:r>
      <w:r w:rsidRPr="004114C8">
        <w:rPr>
          <w:rFonts w:asciiTheme="minorHAnsi" w:hAnsiTheme="minorHAnsi"/>
          <w:sz w:val="22"/>
          <w:szCs w:val="22"/>
        </w:rPr>
        <w:t>dne</w:t>
      </w:r>
      <w:proofErr w:type="gramEnd"/>
      <w:r w:rsidR="00DB7F41" w:rsidRPr="004114C8">
        <w:rPr>
          <w:rFonts w:asciiTheme="minorHAnsi" w:hAnsiTheme="minorHAnsi"/>
          <w:sz w:val="22"/>
          <w:szCs w:val="22"/>
        </w:rPr>
        <w:t xml:space="preserve"> </w:t>
      </w:r>
      <w:r w:rsidRPr="004114C8">
        <w:rPr>
          <w:rFonts w:asciiTheme="minorHAnsi" w:hAnsiTheme="minorHAnsi"/>
          <w:sz w:val="22"/>
          <w:szCs w:val="22"/>
        </w:rPr>
        <w:t>……………</w:t>
      </w:r>
      <w:r w:rsidR="00193996">
        <w:rPr>
          <w:rFonts w:asciiTheme="minorHAnsi" w:hAnsiTheme="minorHAnsi"/>
          <w:sz w:val="22"/>
          <w:szCs w:val="22"/>
        </w:rPr>
        <w:t>……….</w:t>
      </w:r>
      <w:r w:rsidRPr="004114C8">
        <w:rPr>
          <w:rFonts w:asciiTheme="minorHAnsi" w:hAnsiTheme="minorHAnsi"/>
          <w:sz w:val="22"/>
          <w:szCs w:val="22"/>
        </w:rPr>
        <w:t>…….</w:t>
      </w:r>
      <w:r w:rsidR="00193996">
        <w:rPr>
          <w:rFonts w:asciiTheme="minorHAnsi" w:hAnsiTheme="minorHAnsi"/>
          <w:sz w:val="22"/>
          <w:szCs w:val="22"/>
        </w:rPr>
        <w:tab/>
      </w:r>
      <w:r w:rsidRPr="004114C8">
        <w:rPr>
          <w:rFonts w:asciiTheme="minorHAnsi" w:hAnsiTheme="minorHAnsi"/>
          <w:sz w:val="22"/>
          <w:szCs w:val="22"/>
        </w:rPr>
        <w:t>V Božím Daru dne …………………</w:t>
      </w:r>
      <w:r w:rsidR="00193996">
        <w:rPr>
          <w:rFonts w:asciiTheme="minorHAnsi" w:hAnsiTheme="minorHAnsi"/>
          <w:sz w:val="22"/>
          <w:szCs w:val="22"/>
        </w:rPr>
        <w:t>…….</w:t>
      </w:r>
    </w:p>
    <w:p w:rsidR="003809EE" w:rsidRPr="004114C8" w:rsidRDefault="003809EE" w:rsidP="004114C8">
      <w:pPr>
        <w:pStyle w:val="Normln1"/>
        <w:tabs>
          <w:tab w:val="left" w:pos="6300"/>
        </w:tabs>
        <w:spacing w:before="120" w:after="120"/>
        <w:rPr>
          <w:rFonts w:asciiTheme="minorHAnsi" w:hAnsiTheme="minorHAnsi"/>
          <w:sz w:val="22"/>
          <w:szCs w:val="22"/>
        </w:rPr>
      </w:pPr>
    </w:p>
    <w:p w:rsidR="003809EE" w:rsidRPr="004114C8" w:rsidRDefault="003809EE" w:rsidP="004114C8">
      <w:pPr>
        <w:pStyle w:val="Normln1"/>
        <w:tabs>
          <w:tab w:val="left" w:pos="6300"/>
        </w:tabs>
        <w:spacing w:before="120" w:after="120"/>
        <w:rPr>
          <w:rFonts w:asciiTheme="minorHAnsi" w:hAnsiTheme="minorHAnsi"/>
          <w:sz w:val="22"/>
          <w:szCs w:val="22"/>
        </w:rPr>
      </w:pPr>
    </w:p>
    <w:p w:rsidR="003809EE" w:rsidRPr="004114C8" w:rsidRDefault="003809EE" w:rsidP="004114C8">
      <w:pPr>
        <w:pStyle w:val="Normln1"/>
        <w:tabs>
          <w:tab w:val="left" w:pos="6300"/>
        </w:tabs>
        <w:spacing w:before="120" w:after="120"/>
        <w:rPr>
          <w:rFonts w:asciiTheme="minorHAnsi" w:hAnsiTheme="minorHAnsi"/>
          <w:sz w:val="22"/>
          <w:szCs w:val="22"/>
        </w:rPr>
      </w:pPr>
    </w:p>
    <w:p w:rsidR="00DB7F41" w:rsidRPr="004114C8" w:rsidRDefault="00DB7F41" w:rsidP="004114C8">
      <w:pPr>
        <w:pStyle w:val="Normln1"/>
        <w:tabs>
          <w:tab w:val="left" w:pos="6300"/>
        </w:tabs>
        <w:spacing w:before="120" w:after="120"/>
        <w:rPr>
          <w:rFonts w:asciiTheme="minorHAnsi" w:hAnsiTheme="minorHAnsi"/>
          <w:sz w:val="22"/>
          <w:szCs w:val="22"/>
        </w:rPr>
      </w:pPr>
    </w:p>
    <w:p w:rsidR="00DB7F41" w:rsidRPr="004114C8" w:rsidRDefault="00DB7F41" w:rsidP="004114C8">
      <w:pPr>
        <w:pStyle w:val="Normln1"/>
        <w:tabs>
          <w:tab w:val="left" w:pos="6300"/>
        </w:tabs>
        <w:spacing w:before="120" w:after="120"/>
        <w:rPr>
          <w:rFonts w:asciiTheme="minorHAnsi" w:hAnsiTheme="minorHAnsi"/>
          <w:sz w:val="22"/>
          <w:szCs w:val="22"/>
        </w:rPr>
      </w:pPr>
    </w:p>
    <w:p w:rsidR="00DB7F41" w:rsidRPr="004114C8" w:rsidRDefault="00DB7F41" w:rsidP="004114C8">
      <w:pPr>
        <w:pStyle w:val="Normln1"/>
        <w:tabs>
          <w:tab w:val="left" w:pos="6300"/>
        </w:tabs>
        <w:spacing w:before="120" w:after="120"/>
        <w:rPr>
          <w:rFonts w:asciiTheme="minorHAnsi" w:hAnsiTheme="minorHAnsi"/>
          <w:sz w:val="22"/>
          <w:szCs w:val="22"/>
        </w:rPr>
      </w:pPr>
    </w:p>
    <w:p w:rsidR="00DB7F41" w:rsidRPr="004114C8" w:rsidRDefault="00DB7F41" w:rsidP="004114C8">
      <w:pPr>
        <w:pStyle w:val="Normln1"/>
        <w:tabs>
          <w:tab w:val="left" w:pos="6300"/>
        </w:tabs>
        <w:spacing w:before="120" w:after="120"/>
        <w:rPr>
          <w:rFonts w:asciiTheme="minorHAnsi" w:hAnsiTheme="minorHAnsi"/>
          <w:sz w:val="22"/>
          <w:szCs w:val="22"/>
        </w:rPr>
      </w:pPr>
    </w:p>
    <w:p w:rsidR="00546A85" w:rsidRPr="004114C8" w:rsidRDefault="003809EE" w:rsidP="004114C8">
      <w:pPr>
        <w:pStyle w:val="Normln1"/>
        <w:tabs>
          <w:tab w:val="left" w:pos="6300"/>
        </w:tabs>
        <w:spacing w:before="120" w:after="120"/>
        <w:rPr>
          <w:rFonts w:asciiTheme="minorHAnsi" w:hAnsiTheme="minorHAnsi"/>
          <w:sz w:val="22"/>
          <w:szCs w:val="22"/>
        </w:rPr>
      </w:pPr>
      <w:r w:rsidRPr="004114C8">
        <w:rPr>
          <w:rFonts w:asciiTheme="minorHAnsi" w:hAnsiTheme="minorHAnsi"/>
          <w:sz w:val="22"/>
          <w:szCs w:val="22"/>
        </w:rPr>
        <w:t>………………………………………………</w:t>
      </w:r>
      <w:r w:rsidR="00193996">
        <w:rPr>
          <w:rFonts w:asciiTheme="minorHAnsi" w:hAnsiTheme="minorHAnsi"/>
          <w:sz w:val="22"/>
          <w:szCs w:val="22"/>
        </w:rPr>
        <w:t>……………………………..</w:t>
      </w:r>
      <w:r w:rsidR="00193996">
        <w:rPr>
          <w:rFonts w:asciiTheme="minorHAnsi" w:hAnsiTheme="minorHAnsi"/>
          <w:sz w:val="22"/>
          <w:szCs w:val="22"/>
        </w:rPr>
        <w:tab/>
      </w:r>
      <w:r w:rsidR="00DB7F41" w:rsidRPr="004114C8">
        <w:rPr>
          <w:rFonts w:asciiTheme="minorHAnsi" w:hAnsiTheme="minorHAnsi"/>
          <w:sz w:val="22"/>
          <w:szCs w:val="22"/>
        </w:rPr>
        <w:t>………………………………………………</w:t>
      </w:r>
      <w:r w:rsidR="00193996">
        <w:rPr>
          <w:rFonts w:asciiTheme="minorHAnsi" w:hAnsiTheme="minorHAnsi"/>
          <w:sz w:val="22"/>
          <w:szCs w:val="22"/>
        </w:rPr>
        <w:t>……..</w:t>
      </w:r>
    </w:p>
    <w:p w:rsidR="00321A91" w:rsidRPr="004114C8" w:rsidRDefault="00193996" w:rsidP="00193996">
      <w:pPr>
        <w:pStyle w:val="Normln1"/>
        <w:spacing w:before="120" w:after="120"/>
        <w:ind w:left="3828" w:hanging="3120"/>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321A91" w:rsidRPr="004114C8">
        <w:rPr>
          <w:rFonts w:asciiTheme="minorHAnsi" w:hAnsiTheme="minorHAnsi"/>
          <w:iCs/>
          <w:sz w:val="22"/>
          <w:szCs w:val="22"/>
        </w:rPr>
        <w:t>I</w:t>
      </w:r>
      <w:r w:rsidR="00546A85" w:rsidRPr="004114C8">
        <w:rPr>
          <w:rFonts w:asciiTheme="minorHAnsi" w:hAnsiTheme="minorHAnsi"/>
          <w:iCs/>
          <w:sz w:val="22"/>
          <w:szCs w:val="22"/>
        </w:rPr>
        <w:t>ng</w:t>
      </w:r>
      <w:r>
        <w:rPr>
          <w:rFonts w:asciiTheme="minorHAnsi" w:hAnsiTheme="minorHAnsi"/>
          <w:iCs/>
          <w:sz w:val="22"/>
          <w:szCs w:val="22"/>
        </w:rPr>
        <w:t xml:space="preserve">. </w:t>
      </w:r>
      <w:r w:rsidR="00546A85" w:rsidRPr="004114C8">
        <w:rPr>
          <w:rFonts w:asciiTheme="minorHAnsi" w:hAnsiTheme="minorHAnsi"/>
          <w:iCs/>
          <w:sz w:val="22"/>
          <w:szCs w:val="22"/>
        </w:rPr>
        <w:t>Jan Horník</w:t>
      </w:r>
    </w:p>
    <w:p w:rsidR="00546A85" w:rsidRPr="004114C8" w:rsidRDefault="00DC6A0E" w:rsidP="00DC6A0E">
      <w:pPr>
        <w:pStyle w:val="Normln1"/>
        <w:spacing w:before="120" w:after="120"/>
        <w:ind w:left="708" w:firstLine="708"/>
        <w:rPr>
          <w:rFonts w:asciiTheme="minorHAnsi" w:hAnsiTheme="minorHAnsi"/>
          <w:iCs/>
          <w:sz w:val="22"/>
          <w:szCs w:val="22"/>
        </w:rPr>
      </w:pPr>
      <w:r w:rsidRPr="004114C8">
        <w:rPr>
          <w:rFonts w:asciiTheme="minorHAnsi" w:hAnsiTheme="minorHAnsi"/>
          <w:iCs/>
          <w:sz w:val="22"/>
          <w:szCs w:val="22"/>
        </w:rPr>
        <w:t>statutární zástupce</w:t>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3F3D47">
        <w:rPr>
          <w:rFonts w:asciiTheme="minorHAnsi" w:hAnsiTheme="minorHAnsi"/>
          <w:iCs/>
          <w:sz w:val="22"/>
          <w:szCs w:val="22"/>
        </w:rPr>
        <w:t xml:space="preserve">      </w:t>
      </w:r>
      <w:r w:rsidR="00546A85" w:rsidRPr="004114C8">
        <w:rPr>
          <w:rFonts w:asciiTheme="minorHAnsi" w:hAnsiTheme="minorHAnsi"/>
          <w:iCs/>
          <w:sz w:val="22"/>
          <w:szCs w:val="22"/>
        </w:rPr>
        <w:t>starosta města</w:t>
      </w:r>
      <w:r w:rsidR="00E16AC8" w:rsidRPr="004114C8">
        <w:rPr>
          <w:rFonts w:asciiTheme="minorHAnsi" w:hAnsiTheme="minorHAnsi"/>
          <w:iCs/>
          <w:sz w:val="22"/>
          <w:szCs w:val="22"/>
        </w:rPr>
        <w:t xml:space="preserve"> Boží Dar</w:t>
      </w:r>
    </w:p>
    <w:p w:rsidR="00546A85" w:rsidRPr="004114C8" w:rsidRDefault="003F3D47" w:rsidP="00193996">
      <w:pPr>
        <w:pStyle w:val="Normln1"/>
        <w:spacing w:before="120" w:after="120"/>
        <w:ind w:left="708" w:firstLine="708"/>
        <w:jc w:val="both"/>
        <w:rPr>
          <w:rFonts w:asciiTheme="minorHAnsi" w:hAnsiTheme="minorHAnsi"/>
          <w:iCs/>
          <w:sz w:val="22"/>
          <w:szCs w:val="22"/>
        </w:rPr>
      </w:pPr>
      <w:r>
        <w:rPr>
          <w:rFonts w:asciiTheme="minorHAnsi" w:hAnsiTheme="minorHAnsi"/>
          <w:iCs/>
          <w:sz w:val="22"/>
          <w:szCs w:val="22"/>
        </w:rPr>
        <w:t xml:space="preserve">     </w:t>
      </w:r>
      <w:r w:rsidR="00321A91" w:rsidRPr="004114C8">
        <w:rPr>
          <w:rFonts w:asciiTheme="minorHAnsi" w:hAnsiTheme="minorHAnsi"/>
          <w:iCs/>
          <w:sz w:val="22"/>
          <w:szCs w:val="22"/>
        </w:rPr>
        <w:t xml:space="preserve">za </w:t>
      </w:r>
      <w:r w:rsidR="00567C54">
        <w:rPr>
          <w:rFonts w:asciiTheme="minorHAnsi" w:hAnsiTheme="minorHAnsi"/>
          <w:iCs/>
          <w:sz w:val="22"/>
          <w:szCs w:val="22"/>
        </w:rPr>
        <w:t>zhotovitel</w:t>
      </w:r>
      <w:r w:rsidR="000B1966" w:rsidRPr="004114C8">
        <w:rPr>
          <w:rFonts w:asciiTheme="minorHAnsi" w:hAnsiTheme="minorHAnsi"/>
          <w:iCs/>
          <w:sz w:val="22"/>
          <w:szCs w:val="22"/>
        </w:rPr>
        <w:t>e</w:t>
      </w:r>
      <w:r w:rsidR="00193996">
        <w:rPr>
          <w:rFonts w:asciiTheme="minorHAnsi" w:hAnsiTheme="minorHAnsi"/>
          <w:iCs/>
          <w:sz w:val="22"/>
          <w:szCs w:val="22"/>
        </w:rPr>
        <w:tab/>
      </w:r>
      <w:r w:rsidR="00193996">
        <w:rPr>
          <w:rFonts w:asciiTheme="minorHAnsi" w:hAnsiTheme="minorHAnsi"/>
          <w:iCs/>
          <w:sz w:val="22"/>
          <w:szCs w:val="22"/>
        </w:rPr>
        <w:tab/>
      </w:r>
      <w:r w:rsidR="00193996">
        <w:rPr>
          <w:rFonts w:asciiTheme="minorHAnsi" w:hAnsiTheme="minorHAnsi"/>
          <w:iCs/>
          <w:sz w:val="22"/>
          <w:szCs w:val="22"/>
        </w:rPr>
        <w:tab/>
      </w:r>
      <w:r w:rsidR="00193996">
        <w:rPr>
          <w:rFonts w:asciiTheme="minorHAnsi" w:hAnsiTheme="minorHAnsi"/>
          <w:iCs/>
          <w:sz w:val="22"/>
          <w:szCs w:val="22"/>
        </w:rPr>
        <w:tab/>
      </w:r>
      <w:r w:rsidR="00193996">
        <w:rPr>
          <w:rFonts w:asciiTheme="minorHAnsi" w:hAnsiTheme="minorHAnsi"/>
          <w:iCs/>
          <w:sz w:val="22"/>
          <w:szCs w:val="22"/>
        </w:rPr>
        <w:tab/>
      </w:r>
      <w:r w:rsidR="00193996">
        <w:rPr>
          <w:rFonts w:asciiTheme="minorHAnsi" w:hAnsiTheme="minorHAnsi"/>
          <w:iCs/>
          <w:sz w:val="22"/>
          <w:szCs w:val="22"/>
        </w:rPr>
        <w:tab/>
      </w:r>
      <w:r w:rsidR="00321A91" w:rsidRPr="004114C8">
        <w:rPr>
          <w:rFonts w:asciiTheme="minorHAnsi" w:hAnsiTheme="minorHAnsi"/>
          <w:iCs/>
          <w:sz w:val="22"/>
          <w:szCs w:val="22"/>
        </w:rPr>
        <w:t xml:space="preserve">za </w:t>
      </w:r>
      <w:r w:rsidR="00D92287">
        <w:rPr>
          <w:rFonts w:asciiTheme="minorHAnsi" w:hAnsiTheme="minorHAnsi"/>
          <w:sz w:val="22"/>
          <w:szCs w:val="22"/>
        </w:rPr>
        <w:t>objednatel</w:t>
      </w:r>
      <w:r w:rsidR="000B1966" w:rsidRPr="004114C8">
        <w:rPr>
          <w:rFonts w:asciiTheme="minorHAnsi" w:hAnsiTheme="minorHAnsi"/>
          <w:iCs/>
          <w:sz w:val="22"/>
          <w:szCs w:val="22"/>
        </w:rPr>
        <w:t>e</w:t>
      </w:r>
    </w:p>
    <w:sectPr w:rsidR="00546A85" w:rsidRPr="004114C8" w:rsidSect="0072683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8"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E08" w:rsidRDefault="001F4E08" w:rsidP="00B96E6E">
      <w:pPr>
        <w:spacing w:after="0" w:line="240" w:lineRule="auto"/>
      </w:pPr>
      <w:r>
        <w:separator/>
      </w:r>
    </w:p>
  </w:endnote>
  <w:endnote w:type="continuationSeparator" w:id="0">
    <w:p w:rsidR="001F4E08" w:rsidRDefault="001F4E08" w:rsidP="00B96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02"/>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08" w:rsidRDefault="001F4E0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08" w:rsidRDefault="001F4E08">
    <w:pPr>
      <w:pStyle w:val="Zpat"/>
      <w:jc w:val="right"/>
    </w:pPr>
    <w:r>
      <w:t xml:space="preserve">Strana </w:t>
    </w:r>
    <w:sdt>
      <w:sdtPr>
        <w:id w:val="-604345249"/>
        <w:docPartObj>
          <w:docPartGallery w:val="Page Numbers (Bottom of Page)"/>
          <w:docPartUnique/>
        </w:docPartObj>
      </w:sdtPr>
      <w:sdtContent>
        <w:fldSimple w:instr="PAGE   \* MERGEFORMAT">
          <w:r w:rsidR="008E09FE">
            <w:rPr>
              <w:noProof/>
            </w:rPr>
            <w:t>4</w:t>
          </w:r>
        </w:fldSimple>
        <w:r>
          <w:t xml:space="preserve"> (celkem 16) </w:t>
        </w:r>
      </w:sdtContent>
    </w:sdt>
  </w:p>
  <w:p w:rsidR="001F4E08" w:rsidRDefault="001F4E0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08" w:rsidRDefault="001F4E0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E08" w:rsidRDefault="001F4E08" w:rsidP="00B96E6E">
      <w:pPr>
        <w:spacing w:after="0" w:line="240" w:lineRule="auto"/>
      </w:pPr>
      <w:r>
        <w:separator/>
      </w:r>
    </w:p>
  </w:footnote>
  <w:footnote w:type="continuationSeparator" w:id="0">
    <w:p w:rsidR="001F4E08" w:rsidRDefault="001F4E08" w:rsidP="00B96E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08" w:rsidRDefault="001F4E0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08" w:rsidRDefault="001F4E0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08" w:rsidRDefault="001F4E0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3"/>
      <w:numFmt w:val="bullet"/>
      <w:pStyle w:val="Normodsaz"/>
      <w:lvlText w:val="-"/>
      <w:lvlJc w:val="left"/>
      <w:pPr>
        <w:tabs>
          <w:tab w:val="num" w:pos="227"/>
        </w:tabs>
        <w:ind w:left="227" w:hanging="227"/>
      </w:pPr>
      <w:rPr>
        <w:rFonts w:ascii="StarSymbol" w:hAnsi="StarSymbol" w:cs="Times New Roman"/>
      </w:rPr>
    </w:lvl>
  </w:abstractNum>
  <w:abstractNum w:abstractNumId="1">
    <w:nsid w:val="023C6C0C"/>
    <w:multiLevelType w:val="hybridMultilevel"/>
    <w:tmpl w:val="D386427A"/>
    <w:lvl w:ilvl="0" w:tplc="5A0A87FA">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2">
    <w:nsid w:val="03771C47"/>
    <w:multiLevelType w:val="hybridMultilevel"/>
    <w:tmpl w:val="C3BEC700"/>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9F105B"/>
    <w:multiLevelType w:val="hybridMultilevel"/>
    <w:tmpl w:val="38CAE7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041889"/>
    <w:multiLevelType w:val="hybridMultilevel"/>
    <w:tmpl w:val="F1746F82"/>
    <w:lvl w:ilvl="0" w:tplc="5A0A87FA">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5">
    <w:nsid w:val="06DF5100"/>
    <w:multiLevelType w:val="hybridMultilevel"/>
    <w:tmpl w:val="6A9A1AF6"/>
    <w:lvl w:ilvl="0" w:tplc="168E933C">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440322"/>
    <w:multiLevelType w:val="hybridMultilevel"/>
    <w:tmpl w:val="C92052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C00081"/>
    <w:multiLevelType w:val="hybridMultilevel"/>
    <w:tmpl w:val="8838421A"/>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E34E03"/>
    <w:multiLevelType w:val="hybridMultilevel"/>
    <w:tmpl w:val="151AD306"/>
    <w:lvl w:ilvl="0" w:tplc="5A0A87FA">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9">
    <w:nsid w:val="1076247A"/>
    <w:multiLevelType w:val="hybridMultilevel"/>
    <w:tmpl w:val="76D8DC70"/>
    <w:lvl w:ilvl="0" w:tplc="5DE21B70">
      <w:start w:val="1"/>
      <w:numFmt w:val="decimal"/>
      <w:lvlText w:val="%1)"/>
      <w:lvlJc w:val="left"/>
      <w:pPr>
        <w:ind w:left="720" w:hanging="360"/>
      </w:pPr>
      <w:rPr>
        <w:rFonts w:ascii="Times New Roman" w:eastAsiaTheme="minorHAnsi" w:hAnsi="Times New Roman" w:cs="Times New Roman"/>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1F469B3"/>
    <w:multiLevelType w:val="hybridMultilevel"/>
    <w:tmpl w:val="23E215EE"/>
    <w:lvl w:ilvl="0" w:tplc="C7C8EDD2">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F04AA8"/>
    <w:multiLevelType w:val="hybridMultilevel"/>
    <w:tmpl w:val="A6686A1C"/>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906272"/>
    <w:multiLevelType w:val="hybridMultilevel"/>
    <w:tmpl w:val="EF08B376"/>
    <w:lvl w:ilvl="0" w:tplc="4720FA4C">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BED01A0"/>
    <w:multiLevelType w:val="hybridMultilevel"/>
    <w:tmpl w:val="0082F2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C330128"/>
    <w:multiLevelType w:val="hybridMultilevel"/>
    <w:tmpl w:val="085C328C"/>
    <w:lvl w:ilvl="0" w:tplc="0A802A5A">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D15B1E"/>
    <w:multiLevelType w:val="hybridMultilevel"/>
    <w:tmpl w:val="C6AC5266"/>
    <w:lvl w:ilvl="0" w:tplc="9588FB2A">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1968A9"/>
    <w:multiLevelType w:val="hybridMultilevel"/>
    <w:tmpl w:val="9E4083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AF25AC"/>
    <w:multiLevelType w:val="hybridMultilevel"/>
    <w:tmpl w:val="8838421A"/>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FB6489"/>
    <w:multiLevelType w:val="hybridMultilevel"/>
    <w:tmpl w:val="ABDCBD68"/>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5360892"/>
    <w:multiLevelType w:val="hybridMultilevel"/>
    <w:tmpl w:val="C5BE7BD4"/>
    <w:lvl w:ilvl="0" w:tplc="F85EB484">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4B306B"/>
    <w:multiLevelType w:val="hybridMultilevel"/>
    <w:tmpl w:val="43D839C0"/>
    <w:lvl w:ilvl="0" w:tplc="FAF2D504">
      <w:start w:val="1"/>
      <w:numFmt w:val="decimal"/>
      <w:lvlText w:val="%1)"/>
      <w:lvlJc w:val="left"/>
      <w:pPr>
        <w:ind w:left="360" w:hanging="360"/>
      </w:pPr>
      <w:rPr>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BB81FB1"/>
    <w:multiLevelType w:val="hybridMultilevel"/>
    <w:tmpl w:val="06FE7D76"/>
    <w:lvl w:ilvl="0" w:tplc="5A0A87FA">
      <w:start w:val="1"/>
      <w:numFmt w:val="bullet"/>
      <w:lvlText w:val=""/>
      <w:lvlJc w:val="left"/>
      <w:pPr>
        <w:ind w:left="786"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nsid w:val="4C9F253B"/>
    <w:multiLevelType w:val="hybridMultilevel"/>
    <w:tmpl w:val="29EC9DB2"/>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0D29B3"/>
    <w:multiLevelType w:val="hybridMultilevel"/>
    <w:tmpl w:val="C3FE6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05D4C"/>
    <w:multiLevelType w:val="hybridMultilevel"/>
    <w:tmpl w:val="05E8FFA0"/>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27B0097"/>
    <w:multiLevelType w:val="hybridMultilevel"/>
    <w:tmpl w:val="80ACCDD8"/>
    <w:lvl w:ilvl="0" w:tplc="5A0A87FA">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26">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80627B2"/>
    <w:multiLevelType w:val="hybridMultilevel"/>
    <w:tmpl w:val="4D7049E4"/>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DAE1562"/>
    <w:multiLevelType w:val="hybridMultilevel"/>
    <w:tmpl w:val="E8D82E88"/>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BC07B9"/>
    <w:multiLevelType w:val="hybridMultilevel"/>
    <w:tmpl w:val="F55EB9D6"/>
    <w:lvl w:ilvl="0" w:tplc="5A0A87FA">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30">
    <w:nsid w:val="63A44A24"/>
    <w:multiLevelType w:val="hybridMultilevel"/>
    <w:tmpl w:val="1B26EF8C"/>
    <w:lvl w:ilvl="0" w:tplc="850A52EC">
      <w:start w:val="1"/>
      <w:numFmt w:val="lowerLetter"/>
      <w:lvlText w:val="%1)"/>
      <w:lvlJc w:val="left"/>
      <w:pPr>
        <w:tabs>
          <w:tab w:val="num" w:pos="3600"/>
        </w:tabs>
        <w:ind w:left="3600" w:hanging="360"/>
      </w:pPr>
      <w:rPr>
        <w:b/>
        <w:sz w:val="24"/>
        <w:szCs w:val="24"/>
      </w:rPr>
    </w:lvl>
    <w:lvl w:ilvl="1" w:tplc="EFAC42CC">
      <w:start w:val="7"/>
      <w:numFmt w:val="decimal"/>
      <w:lvlText w:val="%2."/>
      <w:lvlJc w:val="left"/>
      <w:pPr>
        <w:tabs>
          <w:tab w:val="num" w:pos="3600"/>
        </w:tabs>
        <w:ind w:left="3600" w:hanging="360"/>
      </w:pPr>
    </w:lvl>
    <w:lvl w:ilvl="2" w:tplc="0405001B">
      <w:start w:val="1"/>
      <w:numFmt w:val="lowerRoman"/>
      <w:lvlText w:val="%3."/>
      <w:lvlJc w:val="right"/>
      <w:pPr>
        <w:tabs>
          <w:tab w:val="num" w:pos="4320"/>
        </w:tabs>
        <w:ind w:left="4320" w:hanging="180"/>
      </w:pPr>
    </w:lvl>
    <w:lvl w:ilvl="3" w:tplc="0405000F">
      <w:start w:val="1"/>
      <w:numFmt w:val="decimal"/>
      <w:lvlText w:val="%4."/>
      <w:lvlJc w:val="left"/>
      <w:pPr>
        <w:tabs>
          <w:tab w:val="num" w:pos="5040"/>
        </w:tabs>
        <w:ind w:left="5040" w:hanging="360"/>
      </w:pPr>
    </w:lvl>
    <w:lvl w:ilvl="4" w:tplc="04050019">
      <w:start w:val="1"/>
      <w:numFmt w:val="lowerLetter"/>
      <w:lvlText w:val="%5."/>
      <w:lvlJc w:val="left"/>
      <w:pPr>
        <w:tabs>
          <w:tab w:val="num" w:pos="5760"/>
        </w:tabs>
        <w:ind w:left="5760" w:hanging="360"/>
      </w:pPr>
    </w:lvl>
    <w:lvl w:ilvl="5" w:tplc="0405001B">
      <w:start w:val="1"/>
      <w:numFmt w:val="lowerRoman"/>
      <w:lvlText w:val="%6."/>
      <w:lvlJc w:val="right"/>
      <w:pPr>
        <w:tabs>
          <w:tab w:val="num" w:pos="6480"/>
        </w:tabs>
        <w:ind w:left="6480" w:hanging="180"/>
      </w:pPr>
    </w:lvl>
    <w:lvl w:ilvl="6" w:tplc="0405000F">
      <w:start w:val="1"/>
      <w:numFmt w:val="decimal"/>
      <w:lvlText w:val="%7."/>
      <w:lvlJc w:val="left"/>
      <w:pPr>
        <w:tabs>
          <w:tab w:val="num" w:pos="7200"/>
        </w:tabs>
        <w:ind w:left="7200" w:hanging="360"/>
      </w:pPr>
    </w:lvl>
    <w:lvl w:ilvl="7" w:tplc="04050019">
      <w:start w:val="1"/>
      <w:numFmt w:val="lowerLetter"/>
      <w:lvlText w:val="%8."/>
      <w:lvlJc w:val="left"/>
      <w:pPr>
        <w:tabs>
          <w:tab w:val="num" w:pos="7920"/>
        </w:tabs>
        <w:ind w:left="7920" w:hanging="360"/>
      </w:pPr>
    </w:lvl>
    <w:lvl w:ilvl="8" w:tplc="0405001B">
      <w:start w:val="1"/>
      <w:numFmt w:val="lowerRoman"/>
      <w:lvlText w:val="%9."/>
      <w:lvlJc w:val="right"/>
      <w:pPr>
        <w:tabs>
          <w:tab w:val="num" w:pos="8640"/>
        </w:tabs>
        <w:ind w:left="8640" w:hanging="180"/>
      </w:pPr>
    </w:lvl>
  </w:abstractNum>
  <w:abstractNum w:abstractNumId="31">
    <w:nsid w:val="65204377"/>
    <w:multiLevelType w:val="hybridMultilevel"/>
    <w:tmpl w:val="86D65310"/>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C25CC3"/>
    <w:multiLevelType w:val="hybridMultilevel"/>
    <w:tmpl w:val="4882225C"/>
    <w:lvl w:ilvl="0" w:tplc="9014CAE4">
      <w:start w:val="1"/>
      <w:numFmt w:val="lowerLetter"/>
      <w:lvlText w:val="%1)"/>
      <w:lvlJc w:val="left"/>
      <w:pPr>
        <w:ind w:left="1159" w:hanging="360"/>
      </w:pPr>
      <w:rPr>
        <w:b/>
      </w:rPr>
    </w:lvl>
    <w:lvl w:ilvl="1" w:tplc="04050019" w:tentative="1">
      <w:start w:val="1"/>
      <w:numFmt w:val="lowerLetter"/>
      <w:lvlText w:val="%2."/>
      <w:lvlJc w:val="left"/>
      <w:pPr>
        <w:ind w:left="1879" w:hanging="360"/>
      </w:pPr>
    </w:lvl>
    <w:lvl w:ilvl="2" w:tplc="0405001B" w:tentative="1">
      <w:start w:val="1"/>
      <w:numFmt w:val="lowerRoman"/>
      <w:lvlText w:val="%3."/>
      <w:lvlJc w:val="right"/>
      <w:pPr>
        <w:ind w:left="2599" w:hanging="180"/>
      </w:pPr>
    </w:lvl>
    <w:lvl w:ilvl="3" w:tplc="0405000F" w:tentative="1">
      <w:start w:val="1"/>
      <w:numFmt w:val="decimal"/>
      <w:lvlText w:val="%4."/>
      <w:lvlJc w:val="left"/>
      <w:pPr>
        <w:ind w:left="3319" w:hanging="360"/>
      </w:pPr>
    </w:lvl>
    <w:lvl w:ilvl="4" w:tplc="04050019" w:tentative="1">
      <w:start w:val="1"/>
      <w:numFmt w:val="lowerLetter"/>
      <w:lvlText w:val="%5."/>
      <w:lvlJc w:val="left"/>
      <w:pPr>
        <w:ind w:left="4039" w:hanging="360"/>
      </w:pPr>
    </w:lvl>
    <w:lvl w:ilvl="5" w:tplc="0405001B" w:tentative="1">
      <w:start w:val="1"/>
      <w:numFmt w:val="lowerRoman"/>
      <w:lvlText w:val="%6."/>
      <w:lvlJc w:val="right"/>
      <w:pPr>
        <w:ind w:left="4759" w:hanging="180"/>
      </w:pPr>
    </w:lvl>
    <w:lvl w:ilvl="6" w:tplc="0405000F" w:tentative="1">
      <w:start w:val="1"/>
      <w:numFmt w:val="decimal"/>
      <w:lvlText w:val="%7."/>
      <w:lvlJc w:val="left"/>
      <w:pPr>
        <w:ind w:left="5479" w:hanging="360"/>
      </w:pPr>
    </w:lvl>
    <w:lvl w:ilvl="7" w:tplc="04050019" w:tentative="1">
      <w:start w:val="1"/>
      <w:numFmt w:val="lowerLetter"/>
      <w:lvlText w:val="%8."/>
      <w:lvlJc w:val="left"/>
      <w:pPr>
        <w:ind w:left="6199" w:hanging="360"/>
      </w:pPr>
    </w:lvl>
    <w:lvl w:ilvl="8" w:tplc="0405001B" w:tentative="1">
      <w:start w:val="1"/>
      <w:numFmt w:val="lowerRoman"/>
      <w:lvlText w:val="%9."/>
      <w:lvlJc w:val="right"/>
      <w:pPr>
        <w:ind w:left="6919" w:hanging="180"/>
      </w:pPr>
    </w:lvl>
  </w:abstractNum>
  <w:abstractNum w:abstractNumId="33">
    <w:nsid w:val="6CEE3631"/>
    <w:multiLevelType w:val="hybridMultilevel"/>
    <w:tmpl w:val="71622FE8"/>
    <w:lvl w:ilvl="0" w:tplc="5A0A87FA">
      <w:start w:val="1"/>
      <w:numFmt w:val="bullet"/>
      <w:lvlText w:val=""/>
      <w:lvlJc w:val="left"/>
      <w:pPr>
        <w:tabs>
          <w:tab w:val="num" w:pos="1770"/>
        </w:tabs>
        <w:ind w:left="1770" w:hanging="360"/>
      </w:pPr>
      <w:rPr>
        <w:rFonts w:ascii="Symbol" w:hAnsi="Symbol" w:hint="default"/>
      </w:rPr>
    </w:lvl>
    <w:lvl w:ilvl="1" w:tplc="04050003">
      <w:start w:val="1"/>
      <w:numFmt w:val="bullet"/>
      <w:lvlText w:val="o"/>
      <w:lvlJc w:val="left"/>
      <w:pPr>
        <w:tabs>
          <w:tab w:val="num" w:pos="2490"/>
        </w:tabs>
        <w:ind w:left="2490" w:hanging="360"/>
      </w:pPr>
      <w:rPr>
        <w:rFonts w:ascii="Courier New" w:hAnsi="Courier New" w:hint="default"/>
      </w:rPr>
    </w:lvl>
    <w:lvl w:ilvl="2" w:tplc="04050005" w:tentative="1">
      <w:start w:val="1"/>
      <w:numFmt w:val="bullet"/>
      <w:lvlText w:val=""/>
      <w:lvlJc w:val="left"/>
      <w:pPr>
        <w:tabs>
          <w:tab w:val="num" w:pos="3210"/>
        </w:tabs>
        <w:ind w:left="3210" w:hanging="360"/>
      </w:pPr>
      <w:rPr>
        <w:rFonts w:ascii="Wingdings" w:hAnsi="Wingdings" w:hint="default"/>
      </w:rPr>
    </w:lvl>
    <w:lvl w:ilvl="3" w:tplc="04050001" w:tentative="1">
      <w:start w:val="1"/>
      <w:numFmt w:val="bullet"/>
      <w:lvlText w:val=""/>
      <w:lvlJc w:val="left"/>
      <w:pPr>
        <w:tabs>
          <w:tab w:val="num" w:pos="3930"/>
        </w:tabs>
        <w:ind w:left="3930" w:hanging="360"/>
      </w:pPr>
      <w:rPr>
        <w:rFonts w:ascii="Symbol" w:hAnsi="Symbol" w:hint="default"/>
      </w:rPr>
    </w:lvl>
    <w:lvl w:ilvl="4" w:tplc="04050003" w:tentative="1">
      <w:start w:val="1"/>
      <w:numFmt w:val="bullet"/>
      <w:lvlText w:val="o"/>
      <w:lvlJc w:val="left"/>
      <w:pPr>
        <w:tabs>
          <w:tab w:val="num" w:pos="4650"/>
        </w:tabs>
        <w:ind w:left="4650" w:hanging="360"/>
      </w:pPr>
      <w:rPr>
        <w:rFonts w:ascii="Courier New" w:hAnsi="Courier New" w:hint="default"/>
      </w:r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34">
    <w:nsid w:val="7036249B"/>
    <w:multiLevelType w:val="hybridMultilevel"/>
    <w:tmpl w:val="BB5E9A8C"/>
    <w:lvl w:ilvl="0" w:tplc="5A0A87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755346DC"/>
    <w:multiLevelType w:val="hybridMultilevel"/>
    <w:tmpl w:val="D548D4F6"/>
    <w:lvl w:ilvl="0" w:tplc="3ADC68D4">
      <w:start w:val="1"/>
      <w:numFmt w:val="decimal"/>
      <w:lvlText w:val="%1)"/>
      <w:lvlJc w:val="lef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DF4DCB"/>
    <w:multiLevelType w:val="hybridMultilevel"/>
    <w:tmpl w:val="B8C262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790B0F"/>
    <w:multiLevelType w:val="hybridMultilevel"/>
    <w:tmpl w:val="8A7AD294"/>
    <w:lvl w:ilvl="0" w:tplc="99B8A9A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9A17A12"/>
    <w:multiLevelType w:val="hybridMultilevel"/>
    <w:tmpl w:val="080CFACA"/>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num w:numId="1">
    <w:abstractNumId w:val="0"/>
  </w:num>
  <w:num w:numId="2">
    <w:abstractNumId w:val="3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9"/>
  </w:num>
  <w:num w:numId="5">
    <w:abstractNumId w:val="32"/>
  </w:num>
  <w:num w:numId="6">
    <w:abstractNumId w:val="15"/>
  </w:num>
  <w:num w:numId="7">
    <w:abstractNumId w:val="5"/>
  </w:num>
  <w:num w:numId="8">
    <w:abstractNumId w:val="14"/>
  </w:num>
  <w:num w:numId="9">
    <w:abstractNumId w:val="31"/>
  </w:num>
  <w:num w:numId="10">
    <w:abstractNumId w:val="20"/>
  </w:num>
  <w:num w:numId="11">
    <w:abstractNumId w:val="11"/>
  </w:num>
  <w:num w:numId="12">
    <w:abstractNumId w:val="37"/>
  </w:num>
  <w:num w:numId="13">
    <w:abstractNumId w:val="8"/>
  </w:num>
  <w:num w:numId="14">
    <w:abstractNumId w:val="33"/>
  </w:num>
  <w:num w:numId="15">
    <w:abstractNumId w:val="22"/>
  </w:num>
  <w:num w:numId="16">
    <w:abstractNumId w:val="27"/>
  </w:num>
  <w:num w:numId="17">
    <w:abstractNumId w:val="1"/>
  </w:num>
  <w:num w:numId="18">
    <w:abstractNumId w:val="35"/>
  </w:num>
  <w:num w:numId="19">
    <w:abstractNumId w:val="7"/>
  </w:num>
  <w:num w:numId="20">
    <w:abstractNumId w:val="4"/>
  </w:num>
  <w:num w:numId="21">
    <w:abstractNumId w:val="17"/>
  </w:num>
  <w:num w:numId="22">
    <w:abstractNumId w:val="2"/>
  </w:num>
  <w:num w:numId="23">
    <w:abstractNumId w:val="21"/>
  </w:num>
  <w:num w:numId="24">
    <w:abstractNumId w:val="18"/>
  </w:num>
  <w:num w:numId="25">
    <w:abstractNumId w:val="25"/>
  </w:num>
  <w:num w:numId="26">
    <w:abstractNumId w:val="29"/>
  </w:num>
  <w:num w:numId="27">
    <w:abstractNumId w:val="28"/>
  </w:num>
  <w:num w:numId="28">
    <w:abstractNumId w:val="24"/>
  </w:num>
  <w:num w:numId="29">
    <w:abstractNumId w:val="3"/>
  </w:num>
  <w:num w:numId="30">
    <w:abstractNumId w:val="13"/>
  </w:num>
  <w:num w:numId="31">
    <w:abstractNumId w:val="36"/>
  </w:num>
  <w:num w:numId="32">
    <w:abstractNumId w:val="16"/>
  </w:num>
  <w:num w:numId="33">
    <w:abstractNumId w:val="9"/>
  </w:num>
  <w:num w:numId="34">
    <w:abstractNumId w:val="38"/>
  </w:num>
  <w:num w:numId="35">
    <w:abstractNumId w:val="34"/>
  </w:num>
  <w:num w:numId="36">
    <w:abstractNumId w:val="23"/>
  </w:num>
  <w:num w:numId="37">
    <w:abstractNumId w:val="6"/>
  </w:num>
  <w:num w:numId="38">
    <w:abstractNumId w:val="12"/>
  </w:num>
  <w:num w:numId="39">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FD44BD"/>
    <w:rsid w:val="0001228F"/>
    <w:rsid w:val="0001419C"/>
    <w:rsid w:val="000142F1"/>
    <w:rsid w:val="00014CAE"/>
    <w:rsid w:val="00021EB1"/>
    <w:rsid w:val="00030DC2"/>
    <w:rsid w:val="00035420"/>
    <w:rsid w:val="00052A4D"/>
    <w:rsid w:val="00052C9D"/>
    <w:rsid w:val="000618E0"/>
    <w:rsid w:val="00065ECF"/>
    <w:rsid w:val="00067A7A"/>
    <w:rsid w:val="00075EB6"/>
    <w:rsid w:val="000760D4"/>
    <w:rsid w:val="000939B7"/>
    <w:rsid w:val="000942BC"/>
    <w:rsid w:val="0009645C"/>
    <w:rsid w:val="00097DED"/>
    <w:rsid w:val="000A381B"/>
    <w:rsid w:val="000A50F7"/>
    <w:rsid w:val="000B139F"/>
    <w:rsid w:val="000B1966"/>
    <w:rsid w:val="000C7593"/>
    <w:rsid w:val="000C7F64"/>
    <w:rsid w:val="000D0275"/>
    <w:rsid w:val="000D0333"/>
    <w:rsid w:val="000D387A"/>
    <w:rsid w:val="000E09BB"/>
    <w:rsid w:val="000E4099"/>
    <w:rsid w:val="000F230D"/>
    <w:rsid w:val="000F2A10"/>
    <w:rsid w:val="000F3360"/>
    <w:rsid w:val="000F68AB"/>
    <w:rsid w:val="001011D4"/>
    <w:rsid w:val="001017EE"/>
    <w:rsid w:val="001030DA"/>
    <w:rsid w:val="00123492"/>
    <w:rsid w:val="001362B3"/>
    <w:rsid w:val="001363D7"/>
    <w:rsid w:val="00140AE3"/>
    <w:rsid w:val="00142691"/>
    <w:rsid w:val="001426DF"/>
    <w:rsid w:val="00143C82"/>
    <w:rsid w:val="00143E0D"/>
    <w:rsid w:val="00146457"/>
    <w:rsid w:val="001472EB"/>
    <w:rsid w:val="00150326"/>
    <w:rsid w:val="001524C3"/>
    <w:rsid w:val="00153723"/>
    <w:rsid w:val="00154E24"/>
    <w:rsid w:val="0016225E"/>
    <w:rsid w:val="001643D8"/>
    <w:rsid w:val="00170A39"/>
    <w:rsid w:val="00182C0E"/>
    <w:rsid w:val="00182C8E"/>
    <w:rsid w:val="00190AF8"/>
    <w:rsid w:val="00193996"/>
    <w:rsid w:val="001A0D26"/>
    <w:rsid w:val="001A2DEA"/>
    <w:rsid w:val="001B20A7"/>
    <w:rsid w:val="001C00CF"/>
    <w:rsid w:val="001C0B09"/>
    <w:rsid w:val="001D22A4"/>
    <w:rsid w:val="001E37A3"/>
    <w:rsid w:val="001F2A29"/>
    <w:rsid w:val="001F31A5"/>
    <w:rsid w:val="001F4411"/>
    <w:rsid w:val="001F469E"/>
    <w:rsid w:val="001F4E08"/>
    <w:rsid w:val="001F4FB7"/>
    <w:rsid w:val="002018AB"/>
    <w:rsid w:val="002046BD"/>
    <w:rsid w:val="00213E10"/>
    <w:rsid w:val="00215681"/>
    <w:rsid w:val="00220194"/>
    <w:rsid w:val="0023596D"/>
    <w:rsid w:val="002367DD"/>
    <w:rsid w:val="00240A85"/>
    <w:rsid w:val="00241647"/>
    <w:rsid w:val="00243AF3"/>
    <w:rsid w:val="00246399"/>
    <w:rsid w:val="00247F3E"/>
    <w:rsid w:val="002510A3"/>
    <w:rsid w:val="00253BBA"/>
    <w:rsid w:val="00257F33"/>
    <w:rsid w:val="0026124B"/>
    <w:rsid w:val="002779D7"/>
    <w:rsid w:val="00286D2B"/>
    <w:rsid w:val="00294C5F"/>
    <w:rsid w:val="002A36D4"/>
    <w:rsid w:val="002A61B3"/>
    <w:rsid w:val="002A7285"/>
    <w:rsid w:val="002B1441"/>
    <w:rsid w:val="002B190C"/>
    <w:rsid w:val="002B6C2F"/>
    <w:rsid w:val="002B78BD"/>
    <w:rsid w:val="002C0F8A"/>
    <w:rsid w:val="002C3F40"/>
    <w:rsid w:val="002D26B5"/>
    <w:rsid w:val="002D53AF"/>
    <w:rsid w:val="002E23DE"/>
    <w:rsid w:val="002E4F81"/>
    <w:rsid w:val="002E7246"/>
    <w:rsid w:val="002F12FE"/>
    <w:rsid w:val="002F24BF"/>
    <w:rsid w:val="002F24C2"/>
    <w:rsid w:val="002F38E2"/>
    <w:rsid w:val="00321A91"/>
    <w:rsid w:val="0032351E"/>
    <w:rsid w:val="00323DCA"/>
    <w:rsid w:val="00324DB2"/>
    <w:rsid w:val="00333931"/>
    <w:rsid w:val="00335288"/>
    <w:rsid w:val="00343592"/>
    <w:rsid w:val="00346491"/>
    <w:rsid w:val="00361C93"/>
    <w:rsid w:val="00375D17"/>
    <w:rsid w:val="003809EE"/>
    <w:rsid w:val="00381620"/>
    <w:rsid w:val="00382472"/>
    <w:rsid w:val="00390923"/>
    <w:rsid w:val="003917F3"/>
    <w:rsid w:val="003A23D7"/>
    <w:rsid w:val="003A640C"/>
    <w:rsid w:val="003B08FA"/>
    <w:rsid w:val="003B2816"/>
    <w:rsid w:val="003B6AAF"/>
    <w:rsid w:val="003B6BF5"/>
    <w:rsid w:val="003B7B4F"/>
    <w:rsid w:val="003C25FB"/>
    <w:rsid w:val="003C4486"/>
    <w:rsid w:val="003C4B69"/>
    <w:rsid w:val="003C7025"/>
    <w:rsid w:val="003D1859"/>
    <w:rsid w:val="003D7638"/>
    <w:rsid w:val="003E72CB"/>
    <w:rsid w:val="003F1E18"/>
    <w:rsid w:val="003F3D47"/>
    <w:rsid w:val="004064A8"/>
    <w:rsid w:val="004070BC"/>
    <w:rsid w:val="004114C8"/>
    <w:rsid w:val="00413EBF"/>
    <w:rsid w:val="00414EC5"/>
    <w:rsid w:val="004228E6"/>
    <w:rsid w:val="00424935"/>
    <w:rsid w:val="00427961"/>
    <w:rsid w:val="00433664"/>
    <w:rsid w:val="00442EC4"/>
    <w:rsid w:val="00442FCF"/>
    <w:rsid w:val="0044792C"/>
    <w:rsid w:val="00450797"/>
    <w:rsid w:val="00455BAF"/>
    <w:rsid w:val="00467F63"/>
    <w:rsid w:val="00471119"/>
    <w:rsid w:val="00483413"/>
    <w:rsid w:val="00484C8D"/>
    <w:rsid w:val="00490F06"/>
    <w:rsid w:val="00491E32"/>
    <w:rsid w:val="00492EC5"/>
    <w:rsid w:val="004A35EC"/>
    <w:rsid w:val="004A3948"/>
    <w:rsid w:val="004A6EC3"/>
    <w:rsid w:val="004B06A1"/>
    <w:rsid w:val="004C1BA8"/>
    <w:rsid w:val="004C5E96"/>
    <w:rsid w:val="004E0E7A"/>
    <w:rsid w:val="004F020F"/>
    <w:rsid w:val="00500823"/>
    <w:rsid w:val="00504756"/>
    <w:rsid w:val="00504C7C"/>
    <w:rsid w:val="005138C7"/>
    <w:rsid w:val="005163F5"/>
    <w:rsid w:val="0051725D"/>
    <w:rsid w:val="00525450"/>
    <w:rsid w:val="00537FBF"/>
    <w:rsid w:val="00540177"/>
    <w:rsid w:val="0054138B"/>
    <w:rsid w:val="00546A85"/>
    <w:rsid w:val="005556CC"/>
    <w:rsid w:val="00555EB9"/>
    <w:rsid w:val="00556F09"/>
    <w:rsid w:val="00556F51"/>
    <w:rsid w:val="00560FC2"/>
    <w:rsid w:val="00561600"/>
    <w:rsid w:val="00567C54"/>
    <w:rsid w:val="005762E9"/>
    <w:rsid w:val="00576A7B"/>
    <w:rsid w:val="00576C9E"/>
    <w:rsid w:val="00581F00"/>
    <w:rsid w:val="00595594"/>
    <w:rsid w:val="005A1E54"/>
    <w:rsid w:val="005A6D21"/>
    <w:rsid w:val="005B5BBA"/>
    <w:rsid w:val="005B5C97"/>
    <w:rsid w:val="005C395E"/>
    <w:rsid w:val="005C39D6"/>
    <w:rsid w:val="005C4D90"/>
    <w:rsid w:val="005C5D62"/>
    <w:rsid w:val="005D13D6"/>
    <w:rsid w:val="005D2F13"/>
    <w:rsid w:val="005D3C69"/>
    <w:rsid w:val="005E095C"/>
    <w:rsid w:val="005E36A3"/>
    <w:rsid w:val="005E7EB7"/>
    <w:rsid w:val="005F18A8"/>
    <w:rsid w:val="005F564B"/>
    <w:rsid w:val="005F71C0"/>
    <w:rsid w:val="0060232E"/>
    <w:rsid w:val="00603C7C"/>
    <w:rsid w:val="00603D21"/>
    <w:rsid w:val="00607680"/>
    <w:rsid w:val="00610DC8"/>
    <w:rsid w:val="00615C32"/>
    <w:rsid w:val="006217C5"/>
    <w:rsid w:val="0062550A"/>
    <w:rsid w:val="00626B98"/>
    <w:rsid w:val="00627E46"/>
    <w:rsid w:val="00631EDF"/>
    <w:rsid w:val="006349C2"/>
    <w:rsid w:val="0064145F"/>
    <w:rsid w:val="00643C69"/>
    <w:rsid w:val="00651905"/>
    <w:rsid w:val="00651B60"/>
    <w:rsid w:val="006523AB"/>
    <w:rsid w:val="00652E6F"/>
    <w:rsid w:val="00653000"/>
    <w:rsid w:val="0066014C"/>
    <w:rsid w:val="00660AB6"/>
    <w:rsid w:val="0067543F"/>
    <w:rsid w:val="00677F95"/>
    <w:rsid w:val="00683619"/>
    <w:rsid w:val="006844AD"/>
    <w:rsid w:val="00691688"/>
    <w:rsid w:val="006B35D2"/>
    <w:rsid w:val="006B3AD3"/>
    <w:rsid w:val="006B4D3C"/>
    <w:rsid w:val="006B707B"/>
    <w:rsid w:val="006B7287"/>
    <w:rsid w:val="006C4214"/>
    <w:rsid w:val="006C45B9"/>
    <w:rsid w:val="006D12CA"/>
    <w:rsid w:val="006D30D0"/>
    <w:rsid w:val="006D4B95"/>
    <w:rsid w:val="006D7559"/>
    <w:rsid w:val="006D755A"/>
    <w:rsid w:val="006E0660"/>
    <w:rsid w:val="006F0C04"/>
    <w:rsid w:val="006F76B8"/>
    <w:rsid w:val="00701D19"/>
    <w:rsid w:val="0070636A"/>
    <w:rsid w:val="00710DB4"/>
    <w:rsid w:val="00710DDE"/>
    <w:rsid w:val="00711BF5"/>
    <w:rsid w:val="0071265A"/>
    <w:rsid w:val="007133DA"/>
    <w:rsid w:val="00716E5B"/>
    <w:rsid w:val="00721267"/>
    <w:rsid w:val="007229B9"/>
    <w:rsid w:val="00725D0C"/>
    <w:rsid w:val="007265A1"/>
    <w:rsid w:val="0072683C"/>
    <w:rsid w:val="007274C6"/>
    <w:rsid w:val="00730A2D"/>
    <w:rsid w:val="00732BB1"/>
    <w:rsid w:val="00740A82"/>
    <w:rsid w:val="00746911"/>
    <w:rsid w:val="00763C8D"/>
    <w:rsid w:val="007A10F9"/>
    <w:rsid w:val="007A117C"/>
    <w:rsid w:val="007B2510"/>
    <w:rsid w:val="007B2C0E"/>
    <w:rsid w:val="007B7A34"/>
    <w:rsid w:val="007C08ED"/>
    <w:rsid w:val="007C0DE9"/>
    <w:rsid w:val="007C4FFB"/>
    <w:rsid w:val="007E29A9"/>
    <w:rsid w:val="007E7D08"/>
    <w:rsid w:val="007F139E"/>
    <w:rsid w:val="007F7EE0"/>
    <w:rsid w:val="00800179"/>
    <w:rsid w:val="00805EEE"/>
    <w:rsid w:val="008171F6"/>
    <w:rsid w:val="00827895"/>
    <w:rsid w:val="00833A6E"/>
    <w:rsid w:val="0085460B"/>
    <w:rsid w:val="008718DE"/>
    <w:rsid w:val="00886725"/>
    <w:rsid w:val="0088744B"/>
    <w:rsid w:val="00890AE1"/>
    <w:rsid w:val="00895C58"/>
    <w:rsid w:val="008977DC"/>
    <w:rsid w:val="008A4D45"/>
    <w:rsid w:val="008A5577"/>
    <w:rsid w:val="008B7CEC"/>
    <w:rsid w:val="008B7EAC"/>
    <w:rsid w:val="008C27F3"/>
    <w:rsid w:val="008D69A6"/>
    <w:rsid w:val="008D7413"/>
    <w:rsid w:val="008E09FE"/>
    <w:rsid w:val="008E296E"/>
    <w:rsid w:val="008E4E2F"/>
    <w:rsid w:val="008F132D"/>
    <w:rsid w:val="008F4A09"/>
    <w:rsid w:val="008F5090"/>
    <w:rsid w:val="008F5784"/>
    <w:rsid w:val="00906A86"/>
    <w:rsid w:val="00911153"/>
    <w:rsid w:val="00912BBF"/>
    <w:rsid w:val="00913EE0"/>
    <w:rsid w:val="00915454"/>
    <w:rsid w:val="00921C55"/>
    <w:rsid w:val="009259C2"/>
    <w:rsid w:val="00931156"/>
    <w:rsid w:val="009318C7"/>
    <w:rsid w:val="00932E88"/>
    <w:rsid w:val="00947DB3"/>
    <w:rsid w:val="00954040"/>
    <w:rsid w:val="00966BB7"/>
    <w:rsid w:val="00975767"/>
    <w:rsid w:val="00975942"/>
    <w:rsid w:val="0098604C"/>
    <w:rsid w:val="009962ED"/>
    <w:rsid w:val="009A32A5"/>
    <w:rsid w:val="009A3D19"/>
    <w:rsid w:val="009A66BD"/>
    <w:rsid w:val="009A6EFC"/>
    <w:rsid w:val="009B10F4"/>
    <w:rsid w:val="009B122B"/>
    <w:rsid w:val="009B2FD8"/>
    <w:rsid w:val="009B551F"/>
    <w:rsid w:val="009C1F48"/>
    <w:rsid w:val="009C28DD"/>
    <w:rsid w:val="009D5298"/>
    <w:rsid w:val="009D7F84"/>
    <w:rsid w:val="009F0800"/>
    <w:rsid w:val="009F5217"/>
    <w:rsid w:val="00A006F9"/>
    <w:rsid w:val="00A01B04"/>
    <w:rsid w:val="00A03383"/>
    <w:rsid w:val="00A04E68"/>
    <w:rsid w:val="00A10B53"/>
    <w:rsid w:val="00A20B90"/>
    <w:rsid w:val="00A25932"/>
    <w:rsid w:val="00A36C44"/>
    <w:rsid w:val="00A37FAF"/>
    <w:rsid w:val="00A40AAD"/>
    <w:rsid w:val="00A45C0E"/>
    <w:rsid w:val="00A46FEF"/>
    <w:rsid w:val="00A52915"/>
    <w:rsid w:val="00A555F3"/>
    <w:rsid w:val="00A64F84"/>
    <w:rsid w:val="00A67970"/>
    <w:rsid w:val="00A73993"/>
    <w:rsid w:val="00A80D21"/>
    <w:rsid w:val="00A81607"/>
    <w:rsid w:val="00A847C8"/>
    <w:rsid w:val="00A856A2"/>
    <w:rsid w:val="00A875D0"/>
    <w:rsid w:val="00AA1861"/>
    <w:rsid w:val="00AB09C3"/>
    <w:rsid w:val="00AB25AE"/>
    <w:rsid w:val="00AB554C"/>
    <w:rsid w:val="00AC309D"/>
    <w:rsid w:val="00AC7800"/>
    <w:rsid w:val="00AD30AF"/>
    <w:rsid w:val="00AE1297"/>
    <w:rsid w:val="00AF2400"/>
    <w:rsid w:val="00B02711"/>
    <w:rsid w:val="00B07633"/>
    <w:rsid w:val="00B11C26"/>
    <w:rsid w:val="00B153EE"/>
    <w:rsid w:val="00B2131B"/>
    <w:rsid w:val="00B3082A"/>
    <w:rsid w:val="00B3519C"/>
    <w:rsid w:val="00B37A3A"/>
    <w:rsid w:val="00B40C6E"/>
    <w:rsid w:val="00B45F86"/>
    <w:rsid w:val="00B5088C"/>
    <w:rsid w:val="00B50C9A"/>
    <w:rsid w:val="00B5460D"/>
    <w:rsid w:val="00B6095C"/>
    <w:rsid w:val="00B66A34"/>
    <w:rsid w:val="00B73471"/>
    <w:rsid w:val="00B73F14"/>
    <w:rsid w:val="00B8015B"/>
    <w:rsid w:val="00B811F2"/>
    <w:rsid w:val="00B840C3"/>
    <w:rsid w:val="00B858E9"/>
    <w:rsid w:val="00B96E6E"/>
    <w:rsid w:val="00BA5508"/>
    <w:rsid w:val="00BB33BA"/>
    <w:rsid w:val="00BB3983"/>
    <w:rsid w:val="00BB76F2"/>
    <w:rsid w:val="00BB7B8C"/>
    <w:rsid w:val="00BC7058"/>
    <w:rsid w:val="00BC7CBC"/>
    <w:rsid w:val="00BD3610"/>
    <w:rsid w:val="00BD4D98"/>
    <w:rsid w:val="00BE319D"/>
    <w:rsid w:val="00BE4790"/>
    <w:rsid w:val="00BF1971"/>
    <w:rsid w:val="00C02867"/>
    <w:rsid w:val="00C06744"/>
    <w:rsid w:val="00C133C2"/>
    <w:rsid w:val="00C3013C"/>
    <w:rsid w:val="00C33885"/>
    <w:rsid w:val="00C36C85"/>
    <w:rsid w:val="00C40BFB"/>
    <w:rsid w:val="00C41E1C"/>
    <w:rsid w:val="00C41E37"/>
    <w:rsid w:val="00C537A2"/>
    <w:rsid w:val="00C62438"/>
    <w:rsid w:val="00C63C76"/>
    <w:rsid w:val="00C649B3"/>
    <w:rsid w:val="00C846B7"/>
    <w:rsid w:val="00C95C77"/>
    <w:rsid w:val="00C966A8"/>
    <w:rsid w:val="00CA00E7"/>
    <w:rsid w:val="00CA06CE"/>
    <w:rsid w:val="00CA33D1"/>
    <w:rsid w:val="00CB6678"/>
    <w:rsid w:val="00CC0C30"/>
    <w:rsid w:val="00CD21CA"/>
    <w:rsid w:val="00CE2BD7"/>
    <w:rsid w:val="00CE4030"/>
    <w:rsid w:val="00CF2FA5"/>
    <w:rsid w:val="00CF3BA8"/>
    <w:rsid w:val="00CF4F56"/>
    <w:rsid w:val="00D0436C"/>
    <w:rsid w:val="00D058FF"/>
    <w:rsid w:val="00D05C40"/>
    <w:rsid w:val="00D060A9"/>
    <w:rsid w:val="00D07B2D"/>
    <w:rsid w:val="00D1237E"/>
    <w:rsid w:val="00D23E8D"/>
    <w:rsid w:val="00D26D8D"/>
    <w:rsid w:val="00D276F7"/>
    <w:rsid w:val="00D36663"/>
    <w:rsid w:val="00D4045D"/>
    <w:rsid w:val="00D42BE5"/>
    <w:rsid w:val="00D47B2B"/>
    <w:rsid w:val="00D53B65"/>
    <w:rsid w:val="00D55D7B"/>
    <w:rsid w:val="00D55ED8"/>
    <w:rsid w:val="00D56605"/>
    <w:rsid w:val="00D64E5F"/>
    <w:rsid w:val="00D678DE"/>
    <w:rsid w:val="00D71759"/>
    <w:rsid w:val="00D82820"/>
    <w:rsid w:val="00D82A25"/>
    <w:rsid w:val="00D92287"/>
    <w:rsid w:val="00DA22C7"/>
    <w:rsid w:val="00DA68CB"/>
    <w:rsid w:val="00DB086D"/>
    <w:rsid w:val="00DB3E14"/>
    <w:rsid w:val="00DB5418"/>
    <w:rsid w:val="00DB5C96"/>
    <w:rsid w:val="00DB675A"/>
    <w:rsid w:val="00DB7F41"/>
    <w:rsid w:val="00DC0A25"/>
    <w:rsid w:val="00DC364B"/>
    <w:rsid w:val="00DC6A0E"/>
    <w:rsid w:val="00DD336F"/>
    <w:rsid w:val="00DE2B57"/>
    <w:rsid w:val="00DE7814"/>
    <w:rsid w:val="00DE797F"/>
    <w:rsid w:val="00DF12CB"/>
    <w:rsid w:val="00DF64CA"/>
    <w:rsid w:val="00E04EF8"/>
    <w:rsid w:val="00E06802"/>
    <w:rsid w:val="00E15A1E"/>
    <w:rsid w:val="00E16AC8"/>
    <w:rsid w:val="00E178DA"/>
    <w:rsid w:val="00E2269E"/>
    <w:rsid w:val="00E35E05"/>
    <w:rsid w:val="00E517B3"/>
    <w:rsid w:val="00E62B80"/>
    <w:rsid w:val="00E63232"/>
    <w:rsid w:val="00E652CD"/>
    <w:rsid w:val="00E677CB"/>
    <w:rsid w:val="00E712EE"/>
    <w:rsid w:val="00E71EEC"/>
    <w:rsid w:val="00E7324C"/>
    <w:rsid w:val="00E77A7A"/>
    <w:rsid w:val="00E80B81"/>
    <w:rsid w:val="00E84A1C"/>
    <w:rsid w:val="00E879A7"/>
    <w:rsid w:val="00E912AC"/>
    <w:rsid w:val="00EA5029"/>
    <w:rsid w:val="00EB1893"/>
    <w:rsid w:val="00EC57CF"/>
    <w:rsid w:val="00ED329F"/>
    <w:rsid w:val="00ED4C95"/>
    <w:rsid w:val="00EE0D5D"/>
    <w:rsid w:val="00EE3049"/>
    <w:rsid w:val="00EE7CCA"/>
    <w:rsid w:val="00EE7F69"/>
    <w:rsid w:val="00EF2958"/>
    <w:rsid w:val="00F03692"/>
    <w:rsid w:val="00F0733A"/>
    <w:rsid w:val="00F10E48"/>
    <w:rsid w:val="00F12C69"/>
    <w:rsid w:val="00F3710B"/>
    <w:rsid w:val="00F50DD5"/>
    <w:rsid w:val="00F53882"/>
    <w:rsid w:val="00F56B50"/>
    <w:rsid w:val="00F73CA0"/>
    <w:rsid w:val="00F774C0"/>
    <w:rsid w:val="00F7764C"/>
    <w:rsid w:val="00F93306"/>
    <w:rsid w:val="00F957FB"/>
    <w:rsid w:val="00F96750"/>
    <w:rsid w:val="00FA321D"/>
    <w:rsid w:val="00FB1578"/>
    <w:rsid w:val="00FB5802"/>
    <w:rsid w:val="00FC1A32"/>
    <w:rsid w:val="00FC2451"/>
    <w:rsid w:val="00FC663A"/>
    <w:rsid w:val="00FC78B8"/>
    <w:rsid w:val="00FD20EF"/>
    <w:rsid w:val="00FD44BD"/>
    <w:rsid w:val="00FD486C"/>
    <w:rsid w:val="00FD5662"/>
    <w:rsid w:val="00FD569A"/>
    <w:rsid w:val="00FE22BB"/>
    <w:rsid w:val="00FE3D63"/>
    <w:rsid w:val="00FF1779"/>
    <w:rsid w:val="00FF442B"/>
    <w:rsid w:val="00FF654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6F51"/>
  </w:style>
  <w:style w:type="paragraph" w:styleId="Nadpis1">
    <w:name w:val="heading 1"/>
    <w:basedOn w:val="Normln"/>
    <w:next w:val="Normln"/>
    <w:link w:val="Nadpis1Char"/>
    <w:qFormat/>
    <w:rsid w:val="00A87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D52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6C4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print">
    <w:name w:val="no-print"/>
    <w:basedOn w:val="Normln"/>
    <w:rsid w:val="00FD44BD"/>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FD44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44BD"/>
    <w:rPr>
      <w:rFonts w:ascii="Tahoma" w:hAnsi="Tahoma" w:cs="Tahoma"/>
      <w:sz w:val="16"/>
      <w:szCs w:val="16"/>
    </w:rPr>
  </w:style>
  <w:style w:type="paragraph" w:styleId="Bezmezer">
    <w:name w:val="No Spacing"/>
    <w:uiPriority w:val="1"/>
    <w:qFormat/>
    <w:rsid w:val="00333931"/>
    <w:pPr>
      <w:spacing w:after="0" w:line="240" w:lineRule="auto"/>
    </w:pPr>
  </w:style>
  <w:style w:type="paragraph" w:styleId="Zhlav">
    <w:name w:val="header"/>
    <w:basedOn w:val="Normln"/>
    <w:link w:val="ZhlavChar"/>
    <w:uiPriority w:val="99"/>
    <w:unhideWhenUsed/>
    <w:rsid w:val="00B96E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6E6E"/>
  </w:style>
  <w:style w:type="paragraph" w:styleId="Zpat">
    <w:name w:val="footer"/>
    <w:basedOn w:val="Normln"/>
    <w:link w:val="ZpatChar"/>
    <w:uiPriority w:val="99"/>
    <w:unhideWhenUsed/>
    <w:rsid w:val="00B96E6E"/>
    <w:pPr>
      <w:tabs>
        <w:tab w:val="center" w:pos="4536"/>
        <w:tab w:val="right" w:pos="9072"/>
      </w:tabs>
      <w:spacing w:after="0" w:line="240" w:lineRule="auto"/>
    </w:pPr>
  </w:style>
  <w:style w:type="character" w:customStyle="1" w:styleId="ZpatChar">
    <w:name w:val="Zápatí Char"/>
    <w:basedOn w:val="Standardnpsmoodstavce"/>
    <w:link w:val="Zpat"/>
    <w:uiPriority w:val="99"/>
    <w:rsid w:val="00B96E6E"/>
  </w:style>
  <w:style w:type="paragraph" w:customStyle="1" w:styleId="Normodsaz">
    <w:name w:val="Norm.odsaz."/>
    <w:basedOn w:val="Normln"/>
    <w:rsid w:val="006E0660"/>
    <w:pPr>
      <w:numPr>
        <w:numId w:val="1"/>
      </w:numPr>
      <w:suppressAutoHyphens/>
      <w:spacing w:before="120" w:after="120" w:line="240" w:lineRule="auto"/>
      <w:ind w:left="0" w:firstLine="0"/>
      <w:jc w:val="both"/>
    </w:pPr>
    <w:rPr>
      <w:rFonts w:ascii="Arial" w:eastAsia="Times New Roman" w:hAnsi="Arial" w:cs="Times New Roman"/>
      <w:sz w:val="20"/>
      <w:szCs w:val="20"/>
      <w:lang w:eastAsia="ar-SA"/>
    </w:rPr>
  </w:style>
  <w:style w:type="paragraph" w:styleId="Zkladntextodsazen2">
    <w:name w:val="Body Text Indent 2"/>
    <w:basedOn w:val="Normln"/>
    <w:link w:val="Zkladntextodsazen2Char"/>
    <w:semiHidden/>
    <w:rsid w:val="00B858E9"/>
    <w:pPr>
      <w:widowControl w:val="0"/>
      <w:spacing w:after="0" w:line="240" w:lineRule="auto"/>
      <w:ind w:left="2268"/>
      <w:jc w:val="both"/>
    </w:pPr>
    <w:rPr>
      <w:rFonts w:ascii="Times New Roman" w:eastAsia="Times New Roman" w:hAnsi="Times New Roman" w:cs="Times New Roman"/>
      <w:color w:val="0000FF"/>
      <w:sz w:val="26"/>
      <w:szCs w:val="20"/>
    </w:rPr>
  </w:style>
  <w:style w:type="character" w:customStyle="1" w:styleId="Zkladntextodsazen2Char">
    <w:name w:val="Základní text odsazený 2 Char"/>
    <w:basedOn w:val="Standardnpsmoodstavce"/>
    <w:link w:val="Zkladntextodsazen2"/>
    <w:semiHidden/>
    <w:rsid w:val="00B858E9"/>
    <w:rPr>
      <w:rFonts w:ascii="Times New Roman" w:eastAsia="Times New Roman" w:hAnsi="Times New Roman" w:cs="Times New Roman"/>
      <w:color w:val="0000FF"/>
      <w:sz w:val="26"/>
      <w:szCs w:val="20"/>
      <w:lang w:eastAsia="cs-CZ"/>
    </w:rPr>
  </w:style>
  <w:style w:type="paragraph" w:customStyle="1" w:styleId="Normln1">
    <w:name w:val="Normální1"/>
    <w:rsid w:val="00B858E9"/>
    <w:pPr>
      <w:widowControl w:val="0"/>
      <w:spacing w:after="0" w:line="240" w:lineRule="auto"/>
    </w:pPr>
    <w:rPr>
      <w:rFonts w:ascii="Times New Roman" w:eastAsia="Times New Roman" w:hAnsi="Times New Roman" w:cs="Times New Roman"/>
      <w:sz w:val="24"/>
      <w:szCs w:val="20"/>
    </w:rPr>
  </w:style>
  <w:style w:type="character" w:styleId="Odkaznakoment">
    <w:name w:val="annotation reference"/>
    <w:semiHidden/>
    <w:unhideWhenUsed/>
    <w:rsid w:val="006D4B95"/>
    <w:rPr>
      <w:sz w:val="16"/>
      <w:szCs w:val="16"/>
    </w:rPr>
  </w:style>
  <w:style w:type="character" w:styleId="Hypertextovodkaz">
    <w:name w:val="Hyperlink"/>
    <w:basedOn w:val="Standardnpsmoodstavce"/>
    <w:uiPriority w:val="99"/>
    <w:unhideWhenUsed/>
    <w:rsid w:val="00B40C6E"/>
    <w:rPr>
      <w:color w:val="0000FF" w:themeColor="hyperlink"/>
      <w:u w:val="single"/>
    </w:rPr>
  </w:style>
  <w:style w:type="paragraph" w:styleId="Zkladntext">
    <w:name w:val="Body Text"/>
    <w:basedOn w:val="Normln"/>
    <w:link w:val="ZkladntextChar"/>
    <w:uiPriority w:val="99"/>
    <w:unhideWhenUsed/>
    <w:rsid w:val="00800179"/>
    <w:pPr>
      <w:spacing w:after="120"/>
    </w:pPr>
  </w:style>
  <w:style w:type="character" w:customStyle="1" w:styleId="ZkladntextChar">
    <w:name w:val="Základní text Char"/>
    <w:basedOn w:val="Standardnpsmoodstavce"/>
    <w:link w:val="Zkladntext"/>
    <w:uiPriority w:val="99"/>
    <w:rsid w:val="00800179"/>
  </w:style>
  <w:style w:type="paragraph" w:styleId="Seznam2">
    <w:name w:val="List 2"/>
    <w:basedOn w:val="Normln"/>
    <w:semiHidden/>
    <w:rsid w:val="00800179"/>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Seznam3">
    <w:name w:val="List 3"/>
    <w:basedOn w:val="Normln"/>
    <w:unhideWhenUsed/>
    <w:rsid w:val="00800179"/>
    <w:pPr>
      <w:spacing w:after="0" w:line="240" w:lineRule="auto"/>
      <w:ind w:left="849" w:hanging="283"/>
      <w:contextualSpacing/>
    </w:pPr>
    <w:rPr>
      <w:rFonts w:ascii="Times New Roman" w:eastAsia="Times New Roman" w:hAnsi="Times New Roman" w:cs="Times New Roman"/>
      <w:sz w:val="24"/>
      <w:szCs w:val="24"/>
    </w:rPr>
  </w:style>
  <w:style w:type="paragraph" w:styleId="Textkomente">
    <w:name w:val="annotation text"/>
    <w:basedOn w:val="Normln"/>
    <w:link w:val="TextkomenteChar"/>
    <w:unhideWhenUsed/>
    <w:rsid w:val="00800179"/>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80017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875D0"/>
    <w:pPr>
      <w:spacing w:after="0" w:line="240" w:lineRule="auto"/>
      <w:ind w:left="708"/>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A875D0"/>
    <w:rPr>
      <w:rFonts w:asciiTheme="majorHAnsi" w:eastAsiaTheme="majorEastAsia" w:hAnsiTheme="majorHAnsi" w:cstheme="majorBidi"/>
      <w:b/>
      <w:bCs/>
      <w:color w:val="365F91" w:themeColor="accent1" w:themeShade="BF"/>
      <w:sz w:val="28"/>
      <w:szCs w:val="28"/>
    </w:rPr>
  </w:style>
  <w:style w:type="paragraph" w:styleId="Zkladntext2">
    <w:name w:val="Body Text 2"/>
    <w:basedOn w:val="Normln"/>
    <w:link w:val="Zkladntext2Char"/>
    <w:uiPriority w:val="99"/>
    <w:semiHidden/>
    <w:unhideWhenUsed/>
    <w:rsid w:val="00433664"/>
    <w:pPr>
      <w:spacing w:after="120" w:line="480" w:lineRule="auto"/>
    </w:pPr>
  </w:style>
  <w:style w:type="character" w:customStyle="1" w:styleId="Zkladntext2Char">
    <w:name w:val="Základní text 2 Char"/>
    <w:basedOn w:val="Standardnpsmoodstavce"/>
    <w:link w:val="Zkladntext2"/>
    <w:uiPriority w:val="99"/>
    <w:semiHidden/>
    <w:rsid w:val="00433664"/>
  </w:style>
  <w:style w:type="paragraph" w:customStyle="1" w:styleId="Bezmezer1">
    <w:name w:val="Bez mezer1"/>
    <w:rsid w:val="005C395E"/>
    <w:pPr>
      <w:spacing w:after="0" w:line="240" w:lineRule="auto"/>
    </w:pPr>
    <w:rPr>
      <w:rFonts w:ascii="Calibri" w:eastAsia="Times New Roman" w:hAnsi="Calibri" w:cs="Times New Roman"/>
    </w:rPr>
  </w:style>
  <w:style w:type="character" w:customStyle="1" w:styleId="Nadpis3Char">
    <w:name w:val="Nadpis 3 Char"/>
    <w:basedOn w:val="Standardnpsmoodstavce"/>
    <w:link w:val="Nadpis3"/>
    <w:uiPriority w:val="9"/>
    <w:rsid w:val="006C45B9"/>
    <w:rPr>
      <w:rFonts w:asciiTheme="majorHAnsi" w:eastAsiaTheme="majorEastAsia" w:hAnsiTheme="majorHAnsi" w:cstheme="majorBidi"/>
      <w:b/>
      <w:bCs/>
      <w:color w:val="4F81BD" w:themeColor="accent1"/>
    </w:rPr>
  </w:style>
  <w:style w:type="paragraph" w:customStyle="1" w:styleId="Default">
    <w:name w:val="Default"/>
    <w:rsid w:val="00D276F7"/>
    <w:pPr>
      <w:autoSpaceDE w:val="0"/>
      <w:autoSpaceDN w:val="0"/>
      <w:adjustRightInd w:val="0"/>
      <w:spacing w:after="0" w:line="240" w:lineRule="auto"/>
    </w:pPr>
    <w:rPr>
      <w:rFonts w:ascii="JohnSans Text Pro" w:hAnsi="JohnSans Text Pro" w:cs="JohnSans Text Pro"/>
      <w:color w:val="000000"/>
      <w:sz w:val="24"/>
      <w:szCs w:val="24"/>
    </w:rPr>
  </w:style>
  <w:style w:type="character" w:customStyle="1" w:styleId="Nadpis2Char">
    <w:name w:val="Nadpis 2 Char"/>
    <w:basedOn w:val="Standardnpsmoodstavce"/>
    <w:link w:val="Nadpis2"/>
    <w:uiPriority w:val="9"/>
    <w:rsid w:val="009D5298"/>
    <w:rPr>
      <w:rFonts w:asciiTheme="majorHAnsi" w:eastAsiaTheme="majorEastAsia" w:hAnsiTheme="majorHAnsi" w:cstheme="majorBidi"/>
      <w:b/>
      <w:bCs/>
      <w:color w:val="4F81BD" w:themeColor="accent1"/>
      <w:sz w:val="26"/>
      <w:szCs w:val="26"/>
    </w:rPr>
  </w:style>
  <w:style w:type="paragraph" w:styleId="Pedmtkomente">
    <w:name w:val="annotation subject"/>
    <w:basedOn w:val="Textkomente"/>
    <w:next w:val="Textkomente"/>
    <w:link w:val="PedmtkomenteChar"/>
    <w:uiPriority w:val="99"/>
    <w:semiHidden/>
    <w:unhideWhenUsed/>
    <w:rsid w:val="00FD20EF"/>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D20EF"/>
    <w:rPr>
      <w:rFonts w:ascii="Times New Roman" w:eastAsia="Times New Roman" w:hAnsi="Times New Roman" w:cs="Times New Roman"/>
      <w:b/>
      <w:bCs/>
      <w:sz w:val="20"/>
      <w:szCs w:val="20"/>
      <w:lang w:eastAsia="cs-CZ"/>
    </w:rPr>
  </w:style>
  <w:style w:type="paragraph" w:customStyle="1" w:styleId="Rm1">
    <w:name w:val="Rám1"/>
    <w:basedOn w:val="Zhlav"/>
    <w:rsid w:val="00FF1779"/>
    <w:pPr>
      <w:pBdr>
        <w:top w:val="single" w:sz="4" w:space="1" w:color="auto"/>
        <w:left w:val="single" w:sz="4" w:space="31" w:color="auto"/>
        <w:bottom w:val="single" w:sz="4" w:space="1" w:color="auto"/>
        <w:right w:val="single" w:sz="4" w:space="0" w:color="auto"/>
      </w:pBdr>
      <w:tabs>
        <w:tab w:val="clear" w:pos="4536"/>
        <w:tab w:val="clear" w:pos="9072"/>
      </w:tabs>
      <w:spacing w:before="60"/>
      <w:ind w:left="5245"/>
      <w:jc w:val="both"/>
    </w:pPr>
    <w:rPr>
      <w:rFonts w:ascii="Times New Roman" w:eastAsia="Times New Roman" w:hAnsi="Times New Roman" w:cs="Times New Roman"/>
      <w:sz w:val="28"/>
      <w:szCs w:val="20"/>
    </w:rPr>
  </w:style>
  <w:style w:type="paragraph" w:styleId="Revize">
    <w:name w:val="Revision"/>
    <w:hidden/>
    <w:uiPriority w:val="99"/>
    <w:semiHidden/>
    <w:rsid w:val="00A20B9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AE04-1593-481A-8A61-72EE8CF4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8456</Words>
  <Characters>49897</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Zuzana Gawlová</cp:lastModifiedBy>
  <cp:revision>6</cp:revision>
  <dcterms:created xsi:type="dcterms:W3CDTF">2017-08-30T19:16:00Z</dcterms:created>
  <dcterms:modified xsi:type="dcterms:W3CDTF">2017-09-18T06:01:00Z</dcterms:modified>
</cp:coreProperties>
</file>