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B93373" w:rsidRDefault="00EE341B" w:rsidP="00274E2D">
      <w:pPr>
        <w:spacing w:before="480" w:after="240"/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  <w:rPr>
                <w:b/>
              </w:rPr>
            </w:pPr>
            <w:r w:rsidRPr="00B93373">
              <w:rPr>
                <w:b/>
              </w:rPr>
              <w:t>Objednatel</w:t>
            </w:r>
          </w:p>
        </w:tc>
        <w:tc>
          <w:tcPr>
            <w:tcW w:w="5418" w:type="dxa"/>
          </w:tcPr>
          <w:p w:rsidR="00EE341B" w:rsidRPr="00B93373" w:rsidRDefault="000F5B5B" w:rsidP="00EE341B">
            <w:pPr>
              <w:pStyle w:val="RTYTabulkazkladntext"/>
              <w:spacing w:before="80" w:after="80"/>
            </w:pPr>
            <w:r w:rsidRPr="00B93373">
              <w:t>m</w:t>
            </w:r>
            <w:r w:rsidR="00EE341B" w:rsidRPr="00B93373">
              <w:t>ěsto Rtyně v Podkrkonoší</w:t>
            </w:r>
          </w:p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Hronovská 431</w:t>
            </w:r>
          </w:p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542 33 Rtyně v Podkrkonoší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IČO: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0027</w:t>
            </w:r>
            <w:r w:rsidR="00B93373">
              <w:t xml:space="preserve"> </w:t>
            </w:r>
            <w:r w:rsidRPr="00B93373">
              <w:t>8238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DIČ: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CZ00278238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Bankovní spojení: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Československá obchodní banka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číslo účtu:</w:t>
            </w:r>
          </w:p>
        </w:tc>
        <w:tc>
          <w:tcPr>
            <w:tcW w:w="5418" w:type="dxa"/>
          </w:tcPr>
          <w:p w:rsidR="00EE341B" w:rsidRPr="00B93373" w:rsidRDefault="00B93373" w:rsidP="00B93373">
            <w:pPr>
              <w:pStyle w:val="RTYTabulkazkladntext"/>
              <w:spacing w:before="80" w:after="80"/>
            </w:pPr>
            <w:r>
              <w:t>276793478</w:t>
            </w:r>
            <w:r w:rsidR="00EE341B" w:rsidRPr="00B93373">
              <w:t>/0300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Zastoupení ve věcech smluvních: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Zdeněk Špringr, starosta města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Zastoupení ve věcech technických</w:t>
            </w:r>
          </w:p>
        </w:tc>
        <w:tc>
          <w:tcPr>
            <w:tcW w:w="5418" w:type="dxa"/>
          </w:tcPr>
          <w:p w:rsidR="00EE341B" w:rsidRPr="00B93373" w:rsidRDefault="00497A43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Jitka Šlechtová</w:t>
            </w:r>
          </w:p>
        </w:tc>
      </w:tr>
    </w:tbl>
    <w:p w:rsidR="00EE341B" w:rsidRPr="00B93373" w:rsidRDefault="00EE341B" w:rsidP="00EE341B">
      <w:pPr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(dále objednatel)</w:t>
      </w:r>
    </w:p>
    <w:p w:rsidR="00EE341B" w:rsidRPr="00B93373" w:rsidRDefault="00EE341B" w:rsidP="00EE341B">
      <w:pPr>
        <w:spacing w:before="240" w:after="240"/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  <w:rPr>
                <w:b/>
              </w:rPr>
            </w:pPr>
            <w:r w:rsidRPr="00B93373">
              <w:rPr>
                <w:b/>
              </w:rPr>
              <w:t>Zhotovitel</w:t>
            </w:r>
          </w:p>
        </w:tc>
        <w:tc>
          <w:tcPr>
            <w:tcW w:w="5418" w:type="dxa"/>
          </w:tcPr>
          <w:p w:rsidR="005B5DEB" w:rsidRPr="00B93373" w:rsidRDefault="005B5DE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IČO: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DIČ: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Bankovní spojení: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číslo účtu: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  <w:rPr>
                <w:szCs w:val="22"/>
              </w:rPr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Zastoupení ve věcech smluvních: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Zastoupení ve věcech technických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</w:tbl>
    <w:p w:rsidR="00EE341B" w:rsidRPr="00B93373" w:rsidRDefault="00EE341B" w:rsidP="00EE341B">
      <w:pPr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(dále zhotovitel)</w:t>
      </w:r>
    </w:p>
    <w:p w:rsidR="00EE341B" w:rsidRPr="00B93373" w:rsidRDefault="00EE341B" w:rsidP="00EE341B">
      <w:pPr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tuto Smlouvu o dílo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Předmět smlouvy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Touto smlouvou se zhotovitel zavazuje pro objednatele provést v čl. II. popsané dílo za sjednanou cenu a na svůj náklad a své nebezpečí a objednatel se zavazuje dílo převzít a zaplatit za něj sjednanou cenu. 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II.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Předmět plnění</w:t>
      </w:r>
    </w:p>
    <w:p w:rsidR="00EE341B" w:rsidRPr="00B93373" w:rsidRDefault="00EE341B" w:rsidP="00EE341B">
      <w:pPr>
        <w:pStyle w:val="RTYslo2text"/>
        <w:numPr>
          <w:ilvl w:val="0"/>
          <w:numId w:val="39"/>
        </w:numPr>
        <w:rPr>
          <w:rFonts w:cs="Arial"/>
        </w:rPr>
      </w:pPr>
      <w:r w:rsidRPr="00B93373">
        <w:rPr>
          <w:rFonts w:cs="Arial"/>
        </w:rPr>
        <w:t>Předmětem díla je zhotovení akce s názvem: „</w:t>
      </w:r>
      <w:r w:rsidR="0016021E">
        <w:rPr>
          <w:rFonts w:cs="Arial"/>
        </w:rPr>
        <w:t xml:space="preserve">Oprava střechy Za Lékárnou 627, </w:t>
      </w:r>
      <w:r w:rsidR="00B93373" w:rsidRPr="00B93373">
        <w:rPr>
          <w:rFonts w:cs="Arial"/>
        </w:rPr>
        <w:t xml:space="preserve"> Rtyně</w:t>
      </w:r>
      <w:r w:rsidRPr="00B93373">
        <w:rPr>
          <w:rFonts w:cs="Arial"/>
        </w:rPr>
        <w:t xml:space="preserve"> v Podkrkonoší“. Rozsah prací je dán položkovým rozpočtem a cenovou nabídkou.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prohlašuje, že se plně obeznámil s projektem, důkladně zkontroloval všechny podmínky včetně stavební připravenosti a prohlašuje, že neshledal žádné překážky, které by bránily zahájení realizace díla včetně jeho řádného dokončení dle této smlouvy.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lastRenderedPageBreak/>
        <w:t>III.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Doba splnění</w:t>
      </w:r>
    </w:p>
    <w:p w:rsidR="00EE341B" w:rsidRPr="00B93373" w:rsidRDefault="00EE341B" w:rsidP="000F5B5B">
      <w:pPr>
        <w:pStyle w:val="RTYslo2text"/>
        <w:numPr>
          <w:ilvl w:val="0"/>
          <w:numId w:val="40"/>
        </w:numPr>
        <w:rPr>
          <w:rFonts w:cs="Arial"/>
        </w:rPr>
      </w:pPr>
      <w:r w:rsidRPr="00B93373">
        <w:rPr>
          <w:rFonts w:cs="Arial"/>
        </w:rPr>
        <w:t xml:space="preserve">Zhotovitel je povinen provést dílo včetně úklidu a likvidace odpadů v termínu </w:t>
      </w:r>
      <w:r w:rsidR="00B93373" w:rsidRPr="00B93373">
        <w:rPr>
          <w:rFonts w:cs="Arial"/>
        </w:rPr>
        <w:t>01</w:t>
      </w:r>
      <w:r w:rsidRPr="00B93373">
        <w:rPr>
          <w:rFonts w:cs="Arial"/>
        </w:rPr>
        <w:t>.0</w:t>
      </w:r>
      <w:r w:rsidR="0016021E">
        <w:rPr>
          <w:rFonts w:cs="Arial"/>
        </w:rPr>
        <w:t>4</w:t>
      </w:r>
      <w:r w:rsidRPr="00B93373">
        <w:rPr>
          <w:rFonts w:cs="Arial"/>
        </w:rPr>
        <w:t>.–30.</w:t>
      </w:r>
      <w:r w:rsidR="000F5B5B" w:rsidRPr="00B93373">
        <w:rPr>
          <w:rFonts w:cs="Arial"/>
        </w:rPr>
        <w:t>0</w:t>
      </w:r>
      <w:r w:rsidR="00B93373" w:rsidRPr="00B93373">
        <w:rPr>
          <w:rFonts w:cs="Arial"/>
        </w:rPr>
        <w:t>6</w:t>
      </w:r>
      <w:r w:rsidR="000F5B5B" w:rsidRPr="00B93373">
        <w:rPr>
          <w:rFonts w:cs="Arial"/>
        </w:rPr>
        <w:t>.20</w:t>
      </w:r>
      <w:r w:rsidR="00B93373" w:rsidRPr="00B93373">
        <w:rPr>
          <w:rFonts w:cs="Arial"/>
        </w:rPr>
        <w:t>20</w:t>
      </w:r>
      <w:r w:rsidR="000F5B5B" w:rsidRPr="00B93373">
        <w:rPr>
          <w:rFonts w:cs="Arial"/>
        </w:rPr>
        <w:t xml:space="preserve">. </w:t>
      </w:r>
      <w:r w:rsidRPr="00B93373">
        <w:rPr>
          <w:rFonts w:cs="Arial"/>
        </w:rPr>
        <w:t>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IV.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Cena díla, splatnost a platební místo, záruka</w:t>
      </w:r>
    </w:p>
    <w:p w:rsidR="00EE341B" w:rsidRPr="00B93373" w:rsidRDefault="00EE341B" w:rsidP="00EE341B">
      <w:pPr>
        <w:pStyle w:val="RTYslo2text"/>
        <w:numPr>
          <w:ilvl w:val="0"/>
          <w:numId w:val="41"/>
        </w:numPr>
        <w:rPr>
          <w:rFonts w:cs="Arial"/>
        </w:rPr>
      </w:pPr>
      <w:r w:rsidRPr="00B93373">
        <w:rPr>
          <w:rFonts w:cs="Arial"/>
        </w:rPr>
        <w:t>Účastníci dohodli cenu za zhotovené dílo podle této smlouvy ve výši:</w:t>
      </w:r>
    </w:p>
    <w:p w:rsidR="0016021E" w:rsidRDefault="00274E2D" w:rsidP="009A2AA2">
      <w:pPr>
        <w:pStyle w:val="RTYZnak2odsazen1text"/>
        <w:rPr>
          <w:rFonts w:cs="Arial"/>
        </w:rPr>
      </w:pPr>
      <w:r w:rsidRPr="0016021E">
        <w:rPr>
          <w:rFonts w:cs="Arial"/>
        </w:rPr>
        <w:t>c</w:t>
      </w:r>
      <w:r w:rsidR="00EE341B" w:rsidRPr="0016021E">
        <w:rPr>
          <w:rFonts w:cs="Arial"/>
        </w:rPr>
        <w:t>ena celkem bez DPH</w:t>
      </w:r>
      <w:r w:rsidRPr="0016021E">
        <w:rPr>
          <w:rFonts w:cs="Arial"/>
        </w:rPr>
        <w:t xml:space="preserve">: </w:t>
      </w:r>
    </w:p>
    <w:p w:rsidR="00EE341B" w:rsidRPr="0016021E" w:rsidRDefault="00274E2D" w:rsidP="009A2AA2">
      <w:pPr>
        <w:pStyle w:val="RTYZnak2odsazen1text"/>
        <w:rPr>
          <w:rFonts w:cs="Arial"/>
        </w:rPr>
      </w:pPr>
      <w:r w:rsidRPr="0016021E">
        <w:rPr>
          <w:rFonts w:cs="Arial"/>
        </w:rPr>
        <w:t>p</w:t>
      </w:r>
      <w:r w:rsidR="00EE341B" w:rsidRPr="0016021E">
        <w:rPr>
          <w:rFonts w:cs="Arial"/>
        </w:rPr>
        <w:t>odkladem pro takto stanovenou cenu byla nabídka zhotovitele.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Fakturace se sjednává po skončení a předání díla objednateli.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Objednatel uhradí fakturu zhotoviteli nejpozději do 21 dnů po jejím obdržení. Závazek objednatele k úhradě faktury je splněn tehdy, kdy je příslušná částka odepsána z účtu objednatele.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Faktura musí obsahovat náležitosti daňového dokladu dle § 29 zák. č. 235/2004 Sb. v platném znění.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Dodavatel si je vědom, že je ve smyslu ustanovení § 2 písm. e zákona č. 320/2001 Sb. o finanční kontrole ve veřejné správě a o změně některých zákonů (zákon o fin. kontrole), ve znění pozdějších předpisů, povinen spolupůsobit při výkonu finanční kontroly.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Veškeré vícepráce musí být zapsány do stavebního deníku a předem odsouhlaseny  včetně jejich ceny objednatelem, jinak nebudou proplaceny.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Na výše uvedený předmět díla dle bodu II. poskytuje zhotovitel záruku po dobu 60 měsíců od předání objednateli.  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V.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Povinnosti zhotovitele</w:t>
      </w:r>
    </w:p>
    <w:p w:rsidR="00EE341B" w:rsidRPr="00B93373" w:rsidRDefault="00EE341B" w:rsidP="00274E2D">
      <w:pPr>
        <w:pStyle w:val="RTYslo2text"/>
        <w:numPr>
          <w:ilvl w:val="0"/>
          <w:numId w:val="48"/>
        </w:numPr>
        <w:rPr>
          <w:rFonts w:cs="Arial"/>
        </w:rPr>
      </w:pPr>
      <w:r w:rsidRPr="00B93373">
        <w:rPr>
          <w:rFonts w:cs="Arial"/>
        </w:rPr>
        <w:t>Zhotovitel se zavazuje provést stavbu včas a předat stavbu bez vad a nedodělků.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 udržovat na staveništi pořádek, odstraňovat odpady v souladu se zákonem a dodržovat veškeré bezpečnostní a požární předpisy. Odpovídá za škody vzniklé na stavbě za podmínek stanovených zákonem.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zmocnění zástupci objednatele. 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Zhotovitel se zavazuje oznámit objednateli minimálně tři pracovní dny předem </w:t>
      </w:r>
      <w:r w:rsidRPr="00B93373">
        <w:rPr>
          <w:rFonts w:cs="Arial"/>
        </w:rPr>
        <w:lastRenderedPageBreak/>
        <w:t>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 zúčastnit se kontrol průběhu prací prováděných objednatelem. Kontrola bude probíhat minimálně jednou za 14 dní, pokud nebude dohodnuto jinak.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 provést veškeré příslušné zkoušky a revize a dodat veškeré atesty a prohlášení o shodě od použitých materiálů včetně dokladu o likvidaci nebezpečného odpadu.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 vyklidit staveniště nejpozději do 3 dnů ode dne předání a převzetí stavby.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VI.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Povinnosti objednatele</w:t>
      </w:r>
    </w:p>
    <w:p w:rsidR="00EE341B" w:rsidRPr="00B93373" w:rsidRDefault="00EE341B" w:rsidP="00274E2D">
      <w:pPr>
        <w:pStyle w:val="RTYslo2text"/>
        <w:numPr>
          <w:ilvl w:val="0"/>
          <w:numId w:val="47"/>
        </w:numPr>
        <w:rPr>
          <w:rFonts w:cs="Arial"/>
        </w:rPr>
      </w:pPr>
      <w:r w:rsidRPr="00B93373">
        <w:rPr>
          <w:rFonts w:cs="Arial"/>
        </w:rPr>
        <w:t>Objednatel se zavazuje předat staveniště zhotoviteli nejpozději do jednoho kalendářního týdne před předpokládaným začátkem zahájení díla.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Objednatel se zavazuje platit vystavené a jím odsouhlasené daňové doklady v termínech splatnosti dle této smlouvy.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Objednatel se zavazuje průběžně sledovat obsah stavebního deníku a provedeným zápisům připojovat své stanovisko.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VII.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Sankce</w:t>
      </w:r>
    </w:p>
    <w:p w:rsidR="00EE341B" w:rsidRPr="00B93373" w:rsidRDefault="00EE341B" w:rsidP="00274E2D">
      <w:pPr>
        <w:pStyle w:val="RTYslo2text"/>
        <w:numPr>
          <w:ilvl w:val="0"/>
          <w:numId w:val="46"/>
        </w:numPr>
        <w:rPr>
          <w:rFonts w:cs="Arial"/>
        </w:rPr>
      </w:pPr>
      <w:r w:rsidRPr="00B93373">
        <w:rPr>
          <w:rFonts w:cs="Arial"/>
        </w:rPr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zavazuje, že v případě nedodržení termínu ukončení díla dle článku III. odst. 1. této smlouvy uhradí objednateli smluvní pokutu ve výši 0,05</w:t>
      </w:r>
      <w:r w:rsidR="000F5B5B" w:rsidRPr="00B93373">
        <w:rPr>
          <w:rFonts w:cs="Arial"/>
        </w:rPr>
        <w:t xml:space="preserve"> </w:t>
      </w:r>
      <w:r w:rsidRPr="00B93373">
        <w:rPr>
          <w:rFonts w:cs="Arial"/>
        </w:rPr>
        <w:t xml:space="preserve">%  z ceny díla za každý započatý den prodlení. Smluvní pokuta je splatná do 14 dnů ode dne doručení daňového dokladu. 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Právo objednatele na smluvní pokutu dle výše uvedených ujednání nebrání objednateli, aby uplatnil též právo na náhradu mu vzniklé škody.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VIII.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Předání a převzetí díla</w:t>
      </w:r>
    </w:p>
    <w:p w:rsidR="00EE341B" w:rsidRPr="00B93373" w:rsidRDefault="00EE341B" w:rsidP="00274E2D">
      <w:pPr>
        <w:pStyle w:val="RTYslo2text"/>
        <w:numPr>
          <w:ilvl w:val="0"/>
          <w:numId w:val="45"/>
        </w:numPr>
        <w:rPr>
          <w:rFonts w:cs="Arial"/>
        </w:rPr>
      </w:pPr>
      <w:r w:rsidRPr="00B93373">
        <w:rPr>
          <w:rFonts w:cs="Arial"/>
        </w:rPr>
        <w:t>Zhotovitel je povinen zaslat písemné 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je povinen připravit pro přejímací řízení veškeré protokoly, revize a atesty tak, aby bylo možno provést úspěšně řízení o užívání stavby.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je povinen zúčastnit se na žádost objednatele řízení, kterým se stavba povoluje k užívání.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Zápis o převzetí stavby pořizuje zhotovitel. Kromě údajů obvyklých se v zápise uvede zejména soupis příloh a popřípadě i záznam o nutných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</w:t>
      </w:r>
      <w:r w:rsidRPr="00B93373">
        <w:rPr>
          <w:rFonts w:cs="Arial"/>
        </w:rPr>
        <w:lastRenderedPageBreak/>
        <w:t>k původnímu zápisu sepsat dodatek, ve kterém objednatel prohlašuje, že dílo přebírá.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 xml:space="preserve">IX. 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Odstoupení od smlouvy</w:t>
      </w:r>
    </w:p>
    <w:p w:rsidR="00EE341B" w:rsidRPr="00B93373" w:rsidRDefault="00EE341B" w:rsidP="00274E2D">
      <w:pPr>
        <w:pStyle w:val="RTYslo2text"/>
        <w:numPr>
          <w:ilvl w:val="0"/>
          <w:numId w:val="44"/>
        </w:numPr>
        <w:rPr>
          <w:rFonts w:cs="Arial"/>
        </w:rPr>
      </w:pPr>
      <w:r w:rsidRPr="00B93373">
        <w:rPr>
          <w:rFonts w:cs="Arial"/>
        </w:rPr>
        <w:t>Smluvní strany se dohodly, že považují porušení výše uvedených smluvních povinností za podstatné, pokud: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nedodá nebo neprovede některé části díla dle čl. II. smlouvy o dílo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nedodrží zaručené vlastnosti díla podle ČSN EN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objednatel neuhradí včas převzaté faktury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>Odstoupí-li některá ze stran od smlouvy v průběhu provádění díla, potom povinností obou stran je následující: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provede soupis všech provedených prací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provede finanční vyčíslení provedených prací, oceněných dle způsobu, kterým je stanovena cena díla a zpracuje celkovou sestavu těchto provedených prací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odklidí veškerý svůj nezabudovaný materiál, pokud se strany nedohodnou jinak.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X.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Závěrečná ustanovení</w:t>
      </w:r>
    </w:p>
    <w:p w:rsidR="00EE341B" w:rsidRPr="00B93373" w:rsidRDefault="00274E2D" w:rsidP="00274E2D">
      <w:pPr>
        <w:pStyle w:val="RTYslo2text"/>
        <w:numPr>
          <w:ilvl w:val="0"/>
          <w:numId w:val="43"/>
        </w:numPr>
        <w:rPr>
          <w:rFonts w:cs="Arial"/>
        </w:rPr>
      </w:pPr>
      <w:r w:rsidRPr="00B93373">
        <w:rPr>
          <w:rFonts w:cs="Arial"/>
        </w:rPr>
        <w:t>T</w:t>
      </w:r>
      <w:r w:rsidR="00EE341B" w:rsidRPr="00B93373">
        <w:rPr>
          <w:rFonts w:cs="Arial"/>
        </w:rPr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>Tato smlouva se řídí právním řádem České republiky, a to zejména ustanovením § 2586 a násl. zákona č. 89/2012 Sb., občanský zákoník, v platném a účinném znění.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>Tato smlouva je vyhotovena ve dvou originálech, z nichž každá ze smluvních stran obdrží po jednom.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>Smlouva nabývá platnosti a účinnosti dnem podpisu obou smluvních stran.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 xml:space="preserve">Tato smlouva byla schválena Radou města Rtyně v Podkrkonoší dne  usnesením č. </w:t>
      </w:r>
    </w:p>
    <w:p w:rsidR="00EE341B" w:rsidRPr="00B93373" w:rsidRDefault="00EE341B" w:rsidP="00274E2D">
      <w:pPr>
        <w:spacing w:before="480" w:after="480"/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Rtyn</w:t>
      </w:r>
      <w:r w:rsidR="0016021E">
        <w:rPr>
          <w:rFonts w:ascii="Arial" w:hAnsi="Arial" w:cs="Arial"/>
          <w:sz w:val="22"/>
          <w:szCs w:val="22"/>
        </w:rPr>
        <w:t>ě</w:t>
      </w:r>
      <w:r w:rsidRPr="00B93373">
        <w:rPr>
          <w:rFonts w:ascii="Arial" w:hAnsi="Arial" w:cs="Arial"/>
          <w:sz w:val="22"/>
          <w:szCs w:val="22"/>
        </w:rPr>
        <w:t xml:space="preserve"> v</w:t>
      </w:r>
      <w:r w:rsidR="00B93373" w:rsidRPr="00B93373">
        <w:rPr>
          <w:rFonts w:ascii="Arial" w:hAnsi="Arial" w:cs="Arial"/>
          <w:sz w:val="22"/>
          <w:szCs w:val="22"/>
        </w:rPr>
        <w:t> </w:t>
      </w:r>
      <w:r w:rsidRPr="00B93373">
        <w:rPr>
          <w:rFonts w:ascii="Arial" w:hAnsi="Arial" w:cs="Arial"/>
          <w:sz w:val="22"/>
          <w:szCs w:val="22"/>
        </w:rPr>
        <w:t>Podkr</w:t>
      </w:r>
      <w:r w:rsidR="00B93373" w:rsidRPr="00B93373">
        <w:rPr>
          <w:rFonts w:ascii="Arial" w:hAnsi="Arial" w:cs="Arial"/>
          <w:sz w:val="22"/>
          <w:szCs w:val="22"/>
        </w:rPr>
        <w:t xml:space="preserve">konoší </w:t>
      </w:r>
      <w:r w:rsidR="00274E2D" w:rsidRPr="00B93373">
        <w:rPr>
          <w:rFonts w:ascii="Arial" w:hAnsi="Arial" w:cs="Arial"/>
          <w:sz w:val="22"/>
          <w:szCs w:val="22"/>
        </w:rPr>
        <w:t xml:space="preserve"> </w:t>
      </w:r>
    </w:p>
    <w:p w:rsidR="00B93373" w:rsidRPr="00B93373" w:rsidRDefault="00B93373" w:rsidP="00274E2D">
      <w:pPr>
        <w:spacing w:before="480" w:after="48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4E2D" w:rsidRPr="00B93373" w:rsidTr="003D2100">
        <w:tc>
          <w:tcPr>
            <w:tcW w:w="4606" w:type="dxa"/>
          </w:tcPr>
          <w:p w:rsidR="00274E2D" w:rsidRPr="00B93373" w:rsidRDefault="00B93373" w:rsidP="00B93373">
            <w:pPr>
              <w:pStyle w:val="RTYTabulkazkladntextnasted"/>
            </w:pPr>
            <w:r w:rsidRPr="00B93373">
              <w:t>Zdeněk Špringr</w:t>
            </w:r>
          </w:p>
          <w:p w:rsidR="00B93373" w:rsidRPr="00B93373" w:rsidRDefault="00B93373" w:rsidP="00B93373">
            <w:pPr>
              <w:pStyle w:val="RTYTabulkazkladntextnasted"/>
            </w:pPr>
            <w:r w:rsidRPr="00B93373">
              <w:t>starosta</w:t>
            </w:r>
          </w:p>
        </w:tc>
        <w:tc>
          <w:tcPr>
            <w:tcW w:w="4606" w:type="dxa"/>
          </w:tcPr>
          <w:p w:rsidR="00274E2D" w:rsidRPr="00B93373" w:rsidRDefault="00274E2D" w:rsidP="0016021E">
            <w:pPr>
              <w:pStyle w:val="RTYTabulkazkladntextnasted"/>
            </w:pPr>
            <w:bookmarkStart w:id="0" w:name="_GoBack"/>
            <w:bookmarkEnd w:id="0"/>
          </w:p>
        </w:tc>
      </w:tr>
    </w:tbl>
    <w:p w:rsidR="00152826" w:rsidRPr="00B93373" w:rsidRDefault="00152826" w:rsidP="00274E2D">
      <w:pPr>
        <w:rPr>
          <w:rFonts w:ascii="Arial" w:hAnsi="Arial" w:cs="Arial"/>
        </w:rPr>
      </w:pPr>
    </w:p>
    <w:sectPr w:rsidR="00152826" w:rsidRPr="00B93373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16" w:rsidRDefault="009A0416" w:rsidP="00274E2D">
      <w:pPr>
        <w:spacing w:before="0" w:after="0"/>
      </w:pPr>
      <w:r>
        <w:separator/>
      </w:r>
    </w:p>
  </w:endnote>
  <w:endnote w:type="continuationSeparator" w:id="0">
    <w:p w:rsidR="009A0416" w:rsidRDefault="009A0416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167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16" w:rsidRDefault="009A0416" w:rsidP="00274E2D">
      <w:pPr>
        <w:spacing w:before="0" w:after="0"/>
      </w:pPr>
      <w:r>
        <w:separator/>
      </w:r>
    </w:p>
  </w:footnote>
  <w:footnote w:type="continuationSeparator" w:id="0">
    <w:p w:rsidR="009A0416" w:rsidRDefault="009A0416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12"/>
    <w:rsid w:val="00025F5E"/>
    <w:rsid w:val="0003167E"/>
    <w:rsid w:val="000377FE"/>
    <w:rsid w:val="00061281"/>
    <w:rsid w:val="000C0F23"/>
    <w:rsid w:val="000F2982"/>
    <w:rsid w:val="000F5B5B"/>
    <w:rsid w:val="00145CA9"/>
    <w:rsid w:val="00152826"/>
    <w:rsid w:val="00156A42"/>
    <w:rsid w:val="0016021E"/>
    <w:rsid w:val="001D31C1"/>
    <w:rsid w:val="00212316"/>
    <w:rsid w:val="00270820"/>
    <w:rsid w:val="00274E2D"/>
    <w:rsid w:val="00281073"/>
    <w:rsid w:val="00315412"/>
    <w:rsid w:val="00327CFD"/>
    <w:rsid w:val="0035682A"/>
    <w:rsid w:val="0039407C"/>
    <w:rsid w:val="003A1222"/>
    <w:rsid w:val="003E1022"/>
    <w:rsid w:val="00410C10"/>
    <w:rsid w:val="00437BD2"/>
    <w:rsid w:val="004702C8"/>
    <w:rsid w:val="004734E1"/>
    <w:rsid w:val="00497A43"/>
    <w:rsid w:val="004F04EB"/>
    <w:rsid w:val="005127CF"/>
    <w:rsid w:val="00545E38"/>
    <w:rsid w:val="005600B8"/>
    <w:rsid w:val="00564AFD"/>
    <w:rsid w:val="005672EF"/>
    <w:rsid w:val="005B5DEB"/>
    <w:rsid w:val="005C62E5"/>
    <w:rsid w:val="005F18E2"/>
    <w:rsid w:val="00605D32"/>
    <w:rsid w:val="00610314"/>
    <w:rsid w:val="006138D2"/>
    <w:rsid w:val="00637B43"/>
    <w:rsid w:val="00665C6B"/>
    <w:rsid w:val="0068769F"/>
    <w:rsid w:val="00693412"/>
    <w:rsid w:val="006F102E"/>
    <w:rsid w:val="00740A42"/>
    <w:rsid w:val="007463F5"/>
    <w:rsid w:val="007569A9"/>
    <w:rsid w:val="007606B8"/>
    <w:rsid w:val="007D0384"/>
    <w:rsid w:val="0082383E"/>
    <w:rsid w:val="008313D4"/>
    <w:rsid w:val="008948E6"/>
    <w:rsid w:val="008B089C"/>
    <w:rsid w:val="008C6550"/>
    <w:rsid w:val="008E19A6"/>
    <w:rsid w:val="008F4193"/>
    <w:rsid w:val="00903AD1"/>
    <w:rsid w:val="00930B9F"/>
    <w:rsid w:val="00931167"/>
    <w:rsid w:val="00973AAB"/>
    <w:rsid w:val="00991BD8"/>
    <w:rsid w:val="009A0416"/>
    <w:rsid w:val="009A5AD9"/>
    <w:rsid w:val="009B1221"/>
    <w:rsid w:val="009C3A7C"/>
    <w:rsid w:val="009D073B"/>
    <w:rsid w:val="009F0D5E"/>
    <w:rsid w:val="00A01D87"/>
    <w:rsid w:val="00A039C1"/>
    <w:rsid w:val="00A16019"/>
    <w:rsid w:val="00A31249"/>
    <w:rsid w:val="00A84689"/>
    <w:rsid w:val="00AA5B40"/>
    <w:rsid w:val="00AB21A0"/>
    <w:rsid w:val="00B47730"/>
    <w:rsid w:val="00B837B9"/>
    <w:rsid w:val="00B93373"/>
    <w:rsid w:val="00BB327A"/>
    <w:rsid w:val="00BC3691"/>
    <w:rsid w:val="00BE30B1"/>
    <w:rsid w:val="00C01EE4"/>
    <w:rsid w:val="00C05512"/>
    <w:rsid w:val="00C17484"/>
    <w:rsid w:val="00C41576"/>
    <w:rsid w:val="00C70871"/>
    <w:rsid w:val="00C71717"/>
    <w:rsid w:val="00C73F43"/>
    <w:rsid w:val="00C93253"/>
    <w:rsid w:val="00CA632C"/>
    <w:rsid w:val="00CA665B"/>
    <w:rsid w:val="00CD4121"/>
    <w:rsid w:val="00CF64A1"/>
    <w:rsid w:val="00D212FA"/>
    <w:rsid w:val="00D21333"/>
    <w:rsid w:val="00D80B95"/>
    <w:rsid w:val="00DD6AC8"/>
    <w:rsid w:val="00DE1FF0"/>
    <w:rsid w:val="00E07B33"/>
    <w:rsid w:val="00E13ADB"/>
    <w:rsid w:val="00E14CC3"/>
    <w:rsid w:val="00E23474"/>
    <w:rsid w:val="00E26152"/>
    <w:rsid w:val="00E27160"/>
    <w:rsid w:val="00E32FC8"/>
    <w:rsid w:val="00E47EA9"/>
    <w:rsid w:val="00EA2AC0"/>
    <w:rsid w:val="00EE341B"/>
    <w:rsid w:val="00EF4AD1"/>
    <w:rsid w:val="00F30F1A"/>
    <w:rsid w:val="00F409E4"/>
    <w:rsid w:val="00F63016"/>
    <w:rsid w:val="00F70E6B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7D7C09"/>
  <w15:docId w15:val="{C0F9EE6B-4E74-4914-9F30-B95A424A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49AF-315F-42B4-9DAB-87A8AC78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Šlechtová Jitka</cp:lastModifiedBy>
  <cp:revision>11</cp:revision>
  <cp:lastPrinted>1899-12-31T23:00:00Z</cp:lastPrinted>
  <dcterms:created xsi:type="dcterms:W3CDTF">2019-02-26T06:26:00Z</dcterms:created>
  <dcterms:modified xsi:type="dcterms:W3CDTF">2019-12-09T15:12:00Z</dcterms:modified>
</cp:coreProperties>
</file>