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7356E" w14:textId="77777777" w:rsidR="001079D3" w:rsidRPr="009406FC" w:rsidRDefault="001079D3" w:rsidP="000E05EA">
      <w:pPr>
        <w:keepLines/>
        <w:spacing w:after="240"/>
        <w:rPr>
          <w:rFonts w:ascii="Arial" w:hAnsi="Arial" w:cs="Arial"/>
          <w:bCs/>
        </w:rPr>
      </w:pPr>
    </w:p>
    <w:p w14:paraId="0DABB5E5" w14:textId="6A76F185" w:rsidR="005B7D34" w:rsidRPr="001C3D8A" w:rsidRDefault="00797EFC" w:rsidP="000E05EA">
      <w:pPr>
        <w:keepLines/>
        <w:spacing w:after="240"/>
        <w:contextualSpacing/>
        <w:jc w:val="center"/>
        <w:rPr>
          <w:rFonts w:ascii="Times New Roman" w:hAnsi="Times New Roman"/>
          <w:b/>
          <w:bCs/>
          <w:sz w:val="24"/>
          <w:szCs w:val="24"/>
        </w:rPr>
      </w:pPr>
      <w:r w:rsidRPr="001E57DE">
        <w:rPr>
          <w:rFonts w:ascii="Times New Roman" w:hAnsi="Times New Roman"/>
          <w:b/>
          <w:bCs/>
          <w:sz w:val="32"/>
          <w:szCs w:val="32"/>
        </w:rPr>
        <w:t>Kupní smlouva</w:t>
      </w:r>
    </w:p>
    <w:p w14:paraId="4E7CED27" w14:textId="77777777" w:rsidR="001E57DE" w:rsidRDefault="001E57DE" w:rsidP="000E05EA">
      <w:pPr>
        <w:keepLines/>
        <w:spacing w:after="240"/>
        <w:jc w:val="center"/>
        <w:rPr>
          <w:rFonts w:ascii="Times New Roman" w:hAnsi="Times New Roman"/>
          <w:sz w:val="24"/>
          <w:szCs w:val="24"/>
        </w:rPr>
      </w:pPr>
    </w:p>
    <w:p w14:paraId="48FE02F9" w14:textId="28E2AD06" w:rsidR="001079D3" w:rsidRDefault="000C6C66" w:rsidP="000E05EA">
      <w:pPr>
        <w:keepLines/>
        <w:spacing w:after="240"/>
        <w:jc w:val="center"/>
        <w:rPr>
          <w:rFonts w:ascii="Times New Roman" w:hAnsi="Times New Roman"/>
          <w:sz w:val="24"/>
          <w:szCs w:val="24"/>
        </w:rPr>
      </w:pPr>
      <w:r w:rsidRPr="001C3D8A">
        <w:rPr>
          <w:rFonts w:ascii="Times New Roman" w:hAnsi="Times New Roman"/>
          <w:sz w:val="24"/>
          <w:szCs w:val="24"/>
        </w:rPr>
        <w:t xml:space="preserve">dle ustanovení § </w:t>
      </w:r>
      <w:r w:rsidR="00132646" w:rsidRPr="001C3D8A">
        <w:rPr>
          <w:rFonts w:ascii="Times New Roman" w:hAnsi="Times New Roman"/>
          <w:sz w:val="24"/>
          <w:szCs w:val="24"/>
        </w:rPr>
        <w:t>2085</w:t>
      </w:r>
      <w:r w:rsidRPr="001C3D8A">
        <w:rPr>
          <w:rFonts w:ascii="Times New Roman" w:hAnsi="Times New Roman"/>
          <w:sz w:val="24"/>
          <w:szCs w:val="24"/>
        </w:rPr>
        <w:t xml:space="preserve"> a násl. zákona č. 89/2012 Sb., občanský</w:t>
      </w:r>
      <w:r w:rsidR="001079D3" w:rsidRPr="001C3D8A">
        <w:rPr>
          <w:rFonts w:ascii="Times New Roman" w:hAnsi="Times New Roman"/>
          <w:sz w:val="24"/>
          <w:szCs w:val="24"/>
        </w:rPr>
        <w:t xml:space="preserve"> zákoník, ve znění pozdějších předpisů</w:t>
      </w:r>
    </w:p>
    <w:p w14:paraId="1B148CCF" w14:textId="77777777" w:rsidR="001E57DE" w:rsidRPr="001C3D8A" w:rsidRDefault="001E57DE" w:rsidP="000E05EA">
      <w:pPr>
        <w:keepLines/>
        <w:spacing w:after="240"/>
        <w:jc w:val="center"/>
        <w:rPr>
          <w:rFonts w:ascii="Times New Roman" w:hAnsi="Times New Roman"/>
          <w:bCs/>
          <w:sz w:val="24"/>
          <w:szCs w:val="24"/>
        </w:rPr>
      </w:pPr>
    </w:p>
    <w:p w14:paraId="6BF70AA3" w14:textId="77777777" w:rsidR="001E57DE" w:rsidRDefault="001E57DE" w:rsidP="000E05EA">
      <w:pPr>
        <w:pStyle w:val="Bezmezer"/>
        <w:keepLines/>
        <w:spacing w:after="240" w:line="276" w:lineRule="auto"/>
        <w:contextualSpacing/>
        <w:jc w:val="both"/>
        <w:rPr>
          <w:rFonts w:ascii="Times New Roman" w:hAnsi="Times New Roman"/>
          <w:b/>
          <w:sz w:val="24"/>
          <w:szCs w:val="24"/>
        </w:rPr>
      </w:pPr>
    </w:p>
    <w:p w14:paraId="1F8F1BAF" w14:textId="4DD344E3" w:rsidR="00235B21" w:rsidRPr="001C3D8A" w:rsidRDefault="00235B21" w:rsidP="00235B21">
      <w:pPr>
        <w:pStyle w:val="Bezmezer"/>
        <w:keepLines/>
        <w:numPr>
          <w:ilvl w:val="0"/>
          <w:numId w:val="11"/>
        </w:numPr>
        <w:spacing w:after="240" w:line="276" w:lineRule="auto"/>
        <w:contextualSpacing/>
        <w:jc w:val="center"/>
        <w:rPr>
          <w:rFonts w:ascii="Times New Roman" w:hAnsi="Times New Roman"/>
          <w:b/>
          <w:sz w:val="24"/>
          <w:szCs w:val="24"/>
        </w:rPr>
      </w:pPr>
      <w:r>
        <w:rPr>
          <w:rFonts w:ascii="Times New Roman" w:hAnsi="Times New Roman"/>
          <w:b/>
          <w:sz w:val="24"/>
          <w:szCs w:val="24"/>
        </w:rPr>
        <w:t>Smluvní strany</w:t>
      </w:r>
    </w:p>
    <w:p w14:paraId="2B34D45F" w14:textId="07511E58" w:rsidR="00F3227F" w:rsidRPr="001C3D8A" w:rsidRDefault="00F3227F" w:rsidP="00F3227F">
      <w:pPr>
        <w:overflowPunct w:val="0"/>
        <w:autoSpaceDE w:val="0"/>
        <w:autoSpaceDN w:val="0"/>
        <w:adjustRightInd w:val="0"/>
        <w:spacing w:after="0"/>
        <w:ind w:left="3540" w:hanging="3540"/>
        <w:textAlignment w:val="baseline"/>
        <w:rPr>
          <w:rFonts w:ascii="Times New Roman" w:eastAsia="MS Mincho" w:hAnsi="Times New Roman"/>
          <w:b/>
          <w:sz w:val="24"/>
          <w:szCs w:val="24"/>
          <w:lang w:eastAsia="cs-CZ"/>
        </w:rPr>
      </w:pPr>
      <w:r w:rsidRPr="001C3D8A">
        <w:rPr>
          <w:rFonts w:ascii="Times New Roman" w:eastAsia="MS Mincho" w:hAnsi="Times New Roman"/>
          <w:b/>
          <w:sz w:val="24"/>
          <w:szCs w:val="24"/>
          <w:lang w:eastAsia="cs-CZ"/>
        </w:rPr>
        <w:t>Zadavatel:</w:t>
      </w:r>
      <w:r w:rsidRPr="001C3D8A">
        <w:rPr>
          <w:rFonts w:ascii="Times New Roman" w:eastAsia="MS Mincho" w:hAnsi="Times New Roman"/>
          <w:b/>
          <w:sz w:val="24"/>
          <w:szCs w:val="24"/>
          <w:lang w:eastAsia="cs-CZ"/>
        </w:rPr>
        <w:tab/>
      </w:r>
      <w:r w:rsidR="00655AA7" w:rsidRPr="001C3D8A">
        <w:rPr>
          <w:rFonts w:ascii="Times New Roman" w:eastAsia="MS Mincho" w:hAnsi="Times New Roman"/>
          <w:b/>
          <w:sz w:val="24"/>
          <w:szCs w:val="24"/>
          <w:lang w:eastAsia="cs-CZ"/>
        </w:rPr>
        <w:t xml:space="preserve">Základní škola Havlíčkův Brod, </w:t>
      </w:r>
      <w:r w:rsidR="001C3D8A">
        <w:rPr>
          <w:rFonts w:ascii="Times New Roman" w:eastAsia="MS Mincho" w:hAnsi="Times New Roman"/>
          <w:b/>
          <w:sz w:val="24"/>
          <w:szCs w:val="24"/>
          <w:lang w:eastAsia="cs-CZ"/>
        </w:rPr>
        <w:t>Konečná 1884</w:t>
      </w:r>
    </w:p>
    <w:p w14:paraId="24C40BF7" w14:textId="33205C3F" w:rsidR="00F3227F" w:rsidRPr="001C3D8A" w:rsidRDefault="00F3227F" w:rsidP="00F3227F">
      <w:pPr>
        <w:overflowPunct w:val="0"/>
        <w:autoSpaceDE w:val="0"/>
        <w:autoSpaceDN w:val="0"/>
        <w:adjustRightInd w:val="0"/>
        <w:spacing w:after="0"/>
        <w:textAlignment w:val="baseline"/>
        <w:rPr>
          <w:rFonts w:ascii="Times New Roman" w:eastAsia="MS Mincho" w:hAnsi="Times New Roman"/>
          <w:sz w:val="24"/>
          <w:szCs w:val="24"/>
          <w:lang w:eastAsia="cs-CZ"/>
        </w:rPr>
      </w:pPr>
      <w:r w:rsidRPr="001C3D8A">
        <w:rPr>
          <w:rFonts w:ascii="Times New Roman" w:eastAsia="MS Mincho" w:hAnsi="Times New Roman"/>
          <w:sz w:val="24"/>
          <w:szCs w:val="24"/>
          <w:lang w:eastAsia="cs-CZ"/>
        </w:rPr>
        <w:t>se sídlem:</w:t>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001C3D8A">
        <w:rPr>
          <w:rFonts w:ascii="Times New Roman" w:eastAsia="MS Mincho" w:hAnsi="Times New Roman"/>
          <w:sz w:val="24"/>
          <w:szCs w:val="24"/>
          <w:lang w:eastAsia="cs-CZ"/>
        </w:rPr>
        <w:t>Konečná 1884</w:t>
      </w:r>
      <w:r w:rsidR="006A4C88" w:rsidRPr="001C3D8A">
        <w:rPr>
          <w:rFonts w:ascii="Times New Roman" w:eastAsia="MS Mincho" w:hAnsi="Times New Roman"/>
          <w:sz w:val="24"/>
          <w:szCs w:val="24"/>
          <w:lang w:eastAsia="cs-CZ"/>
        </w:rPr>
        <w:t xml:space="preserve">, 580 01 Havlíčkův Brod </w:t>
      </w:r>
    </w:p>
    <w:p w14:paraId="100BD933" w14:textId="69C94F94" w:rsidR="00F3227F" w:rsidRPr="001C3D8A" w:rsidRDefault="00F3227F" w:rsidP="00F3227F">
      <w:pPr>
        <w:overflowPunct w:val="0"/>
        <w:autoSpaceDE w:val="0"/>
        <w:autoSpaceDN w:val="0"/>
        <w:adjustRightInd w:val="0"/>
        <w:spacing w:after="0"/>
        <w:textAlignment w:val="baseline"/>
        <w:rPr>
          <w:rFonts w:ascii="Times New Roman" w:eastAsia="MS Mincho" w:hAnsi="Times New Roman"/>
          <w:sz w:val="24"/>
          <w:szCs w:val="24"/>
          <w:lang w:eastAsia="cs-CZ"/>
        </w:rPr>
      </w:pPr>
      <w:r w:rsidRPr="001C3D8A">
        <w:rPr>
          <w:rFonts w:ascii="Times New Roman" w:eastAsia="MS Mincho" w:hAnsi="Times New Roman"/>
          <w:sz w:val="24"/>
          <w:szCs w:val="24"/>
          <w:lang w:eastAsia="cs-CZ"/>
        </w:rPr>
        <w:t>zastoupený:</w:t>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00655AA7" w:rsidRPr="001C3D8A">
        <w:rPr>
          <w:rFonts w:ascii="Times New Roman" w:hAnsi="Times New Roman"/>
          <w:sz w:val="24"/>
          <w:szCs w:val="24"/>
        </w:rPr>
        <w:t>Mgr</w:t>
      </w:r>
      <w:r w:rsidR="007234FA" w:rsidRPr="001C3D8A">
        <w:rPr>
          <w:rFonts w:ascii="Times New Roman" w:hAnsi="Times New Roman"/>
          <w:sz w:val="24"/>
          <w:szCs w:val="24"/>
        </w:rPr>
        <w:t xml:space="preserve">. </w:t>
      </w:r>
      <w:r w:rsidR="001C3D8A">
        <w:rPr>
          <w:rFonts w:ascii="Times New Roman" w:hAnsi="Times New Roman"/>
          <w:sz w:val="24"/>
          <w:szCs w:val="24"/>
        </w:rPr>
        <w:t>Jana Beránková</w:t>
      </w:r>
      <w:r w:rsidR="007234FA" w:rsidRPr="001C3D8A">
        <w:rPr>
          <w:rFonts w:ascii="Times New Roman" w:hAnsi="Times New Roman"/>
          <w:sz w:val="24"/>
          <w:szCs w:val="24"/>
        </w:rPr>
        <w:t>, ředitel</w:t>
      </w:r>
      <w:r w:rsidR="001C3D8A">
        <w:rPr>
          <w:rFonts w:ascii="Times New Roman" w:hAnsi="Times New Roman"/>
          <w:sz w:val="24"/>
          <w:szCs w:val="24"/>
        </w:rPr>
        <w:t>ka</w:t>
      </w:r>
    </w:p>
    <w:p w14:paraId="31984488" w14:textId="0CB08061" w:rsidR="00F3227F" w:rsidRPr="001C3D8A" w:rsidRDefault="00F3227F" w:rsidP="00F3227F">
      <w:pPr>
        <w:overflowPunct w:val="0"/>
        <w:autoSpaceDE w:val="0"/>
        <w:autoSpaceDN w:val="0"/>
        <w:adjustRightInd w:val="0"/>
        <w:spacing w:after="0"/>
        <w:textAlignment w:val="baseline"/>
        <w:rPr>
          <w:rFonts w:ascii="Times New Roman" w:eastAsia="MS Mincho" w:hAnsi="Times New Roman"/>
          <w:sz w:val="24"/>
          <w:szCs w:val="24"/>
          <w:lang w:eastAsia="cs-CZ"/>
        </w:rPr>
      </w:pPr>
      <w:r w:rsidRPr="001C3D8A">
        <w:rPr>
          <w:rFonts w:ascii="Times New Roman" w:eastAsia="MS Mincho" w:hAnsi="Times New Roman"/>
          <w:sz w:val="24"/>
          <w:szCs w:val="24"/>
          <w:lang w:eastAsia="cs-CZ"/>
        </w:rPr>
        <w:t>zástupce pro věci technické:</w:t>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001C3D8A">
        <w:rPr>
          <w:rFonts w:ascii="Times New Roman" w:eastAsia="MS Mincho" w:hAnsi="Times New Roman"/>
          <w:sz w:val="24"/>
          <w:szCs w:val="24"/>
          <w:lang w:eastAsia="cs-CZ"/>
        </w:rPr>
        <w:t xml:space="preserve">Ing. Jozef </w:t>
      </w:r>
      <w:proofErr w:type="spellStart"/>
      <w:r w:rsidR="001C3D8A">
        <w:rPr>
          <w:rFonts w:ascii="Times New Roman" w:eastAsia="MS Mincho" w:hAnsi="Times New Roman"/>
          <w:sz w:val="24"/>
          <w:szCs w:val="24"/>
          <w:lang w:eastAsia="cs-CZ"/>
        </w:rPr>
        <w:t>Ďurta</w:t>
      </w:r>
      <w:proofErr w:type="spellEnd"/>
    </w:p>
    <w:p w14:paraId="3989E86D" w14:textId="1A88AE00" w:rsidR="00F3227F" w:rsidRPr="001C3D8A" w:rsidRDefault="00F3227F" w:rsidP="00F3227F">
      <w:pPr>
        <w:overflowPunct w:val="0"/>
        <w:autoSpaceDE w:val="0"/>
        <w:autoSpaceDN w:val="0"/>
        <w:adjustRightInd w:val="0"/>
        <w:spacing w:after="0"/>
        <w:textAlignment w:val="baseline"/>
        <w:rPr>
          <w:rFonts w:ascii="Times New Roman" w:eastAsia="MS Mincho" w:hAnsi="Times New Roman"/>
          <w:sz w:val="24"/>
          <w:szCs w:val="24"/>
          <w:lang w:eastAsia="cs-CZ"/>
        </w:rPr>
      </w:pPr>
      <w:r w:rsidRPr="001C3D8A">
        <w:rPr>
          <w:rFonts w:ascii="Times New Roman" w:eastAsia="MS Mincho" w:hAnsi="Times New Roman"/>
          <w:sz w:val="24"/>
          <w:szCs w:val="24"/>
          <w:lang w:eastAsia="cs-CZ"/>
        </w:rPr>
        <w:t>tel.:</w:t>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006A4C88" w:rsidRPr="001C3D8A">
        <w:rPr>
          <w:rFonts w:ascii="Times New Roman" w:eastAsia="MS Mincho" w:hAnsi="Times New Roman"/>
          <w:sz w:val="24"/>
          <w:szCs w:val="24"/>
          <w:lang w:eastAsia="cs-CZ"/>
        </w:rPr>
        <w:t>5694</w:t>
      </w:r>
      <w:r w:rsidR="001C3D8A">
        <w:rPr>
          <w:rFonts w:ascii="Times New Roman" w:eastAsia="MS Mincho" w:hAnsi="Times New Roman"/>
          <w:sz w:val="24"/>
          <w:szCs w:val="24"/>
          <w:lang w:eastAsia="cs-CZ"/>
        </w:rPr>
        <w:t>27850</w:t>
      </w:r>
    </w:p>
    <w:p w14:paraId="0BB92B86" w14:textId="68FD1B0E" w:rsidR="00C50DE7" w:rsidRPr="001C3D8A" w:rsidRDefault="00F3227F" w:rsidP="00F3227F">
      <w:pPr>
        <w:overflowPunct w:val="0"/>
        <w:autoSpaceDE w:val="0"/>
        <w:autoSpaceDN w:val="0"/>
        <w:adjustRightInd w:val="0"/>
        <w:spacing w:after="0"/>
        <w:textAlignment w:val="baseline"/>
        <w:rPr>
          <w:rFonts w:ascii="Times New Roman" w:eastAsia="MS Mincho" w:hAnsi="Times New Roman"/>
          <w:sz w:val="24"/>
          <w:szCs w:val="24"/>
          <w:lang w:eastAsia="cs-CZ"/>
        </w:rPr>
      </w:pPr>
      <w:r w:rsidRPr="001C3D8A">
        <w:rPr>
          <w:rFonts w:ascii="Times New Roman" w:eastAsia="MS Mincho" w:hAnsi="Times New Roman"/>
          <w:sz w:val="24"/>
          <w:szCs w:val="24"/>
          <w:lang w:eastAsia="cs-CZ"/>
        </w:rPr>
        <w:t>IČO:</w:t>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006A4C88" w:rsidRPr="001C3D8A">
        <w:rPr>
          <w:rFonts w:ascii="Times New Roman" w:eastAsia="MS Mincho" w:hAnsi="Times New Roman"/>
          <w:sz w:val="24"/>
          <w:szCs w:val="24"/>
          <w:lang w:eastAsia="cs-CZ"/>
        </w:rPr>
        <w:t>709109</w:t>
      </w:r>
      <w:r w:rsidR="001C3D8A">
        <w:rPr>
          <w:rFonts w:ascii="Times New Roman" w:eastAsia="MS Mincho" w:hAnsi="Times New Roman"/>
          <w:sz w:val="24"/>
          <w:szCs w:val="24"/>
          <w:lang w:eastAsia="cs-CZ"/>
        </w:rPr>
        <w:t>95</w:t>
      </w:r>
    </w:p>
    <w:p w14:paraId="60BC4449" w14:textId="14C92590" w:rsidR="00F3227F" w:rsidRPr="001C3D8A" w:rsidRDefault="00F3227F" w:rsidP="00F3227F">
      <w:pPr>
        <w:overflowPunct w:val="0"/>
        <w:autoSpaceDE w:val="0"/>
        <w:autoSpaceDN w:val="0"/>
        <w:adjustRightInd w:val="0"/>
        <w:spacing w:after="0"/>
        <w:textAlignment w:val="baseline"/>
        <w:rPr>
          <w:rFonts w:ascii="Times New Roman" w:eastAsia="MS Mincho" w:hAnsi="Times New Roman"/>
          <w:sz w:val="24"/>
          <w:szCs w:val="24"/>
          <w:lang w:eastAsia="cs-CZ"/>
        </w:rPr>
      </w:pPr>
      <w:r w:rsidRPr="001C3D8A">
        <w:rPr>
          <w:rFonts w:ascii="Times New Roman" w:eastAsia="MS Mincho" w:hAnsi="Times New Roman"/>
          <w:sz w:val="24"/>
          <w:szCs w:val="24"/>
          <w:lang w:eastAsia="cs-CZ"/>
        </w:rPr>
        <w:t>DIČ:</w:t>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006A4C88" w:rsidRPr="001C3D8A">
        <w:rPr>
          <w:rFonts w:ascii="Times New Roman" w:eastAsia="MS Mincho" w:hAnsi="Times New Roman"/>
          <w:sz w:val="24"/>
          <w:szCs w:val="24"/>
          <w:lang w:eastAsia="cs-CZ"/>
        </w:rPr>
        <w:t>-----</w:t>
      </w:r>
    </w:p>
    <w:p w14:paraId="31949D88" w14:textId="6CFE4F43" w:rsidR="00F3227F" w:rsidRPr="001C3D8A" w:rsidRDefault="00F3227F" w:rsidP="00F3227F">
      <w:pPr>
        <w:overflowPunct w:val="0"/>
        <w:autoSpaceDE w:val="0"/>
        <w:autoSpaceDN w:val="0"/>
        <w:adjustRightInd w:val="0"/>
        <w:spacing w:after="0"/>
        <w:textAlignment w:val="baseline"/>
        <w:rPr>
          <w:rFonts w:ascii="Times New Roman" w:eastAsia="MS Mincho" w:hAnsi="Times New Roman"/>
          <w:sz w:val="24"/>
          <w:szCs w:val="24"/>
          <w:lang w:eastAsia="cs-CZ"/>
        </w:rPr>
      </w:pPr>
      <w:r w:rsidRPr="001C3D8A">
        <w:rPr>
          <w:rFonts w:ascii="Times New Roman" w:eastAsia="MS Mincho" w:hAnsi="Times New Roman"/>
          <w:sz w:val="24"/>
          <w:szCs w:val="24"/>
          <w:lang w:eastAsia="cs-CZ"/>
        </w:rPr>
        <w:t>číslo účtu:</w:t>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001C3D8A">
        <w:rPr>
          <w:rFonts w:ascii="Times New Roman" w:eastAsia="MS Mincho" w:hAnsi="Times New Roman"/>
          <w:sz w:val="24"/>
          <w:szCs w:val="24"/>
          <w:lang w:eastAsia="cs-CZ"/>
        </w:rPr>
        <w:t>27803602</w:t>
      </w:r>
      <w:r w:rsidR="003F1C5E">
        <w:rPr>
          <w:rFonts w:ascii="Times New Roman" w:eastAsia="MS Mincho" w:hAnsi="Times New Roman"/>
          <w:sz w:val="24"/>
          <w:szCs w:val="24"/>
          <w:lang w:eastAsia="cs-CZ"/>
        </w:rPr>
        <w:t>6</w:t>
      </w:r>
      <w:r w:rsidR="001C3D8A">
        <w:rPr>
          <w:rFonts w:ascii="Times New Roman" w:eastAsia="MS Mincho" w:hAnsi="Times New Roman"/>
          <w:sz w:val="24"/>
          <w:szCs w:val="24"/>
          <w:lang w:eastAsia="cs-CZ"/>
        </w:rPr>
        <w:t>7</w:t>
      </w:r>
      <w:r w:rsidR="00FA7C3F" w:rsidRPr="001C3D8A">
        <w:rPr>
          <w:rFonts w:ascii="Times New Roman" w:eastAsia="MS Mincho" w:hAnsi="Times New Roman"/>
          <w:sz w:val="24"/>
          <w:szCs w:val="24"/>
          <w:lang w:eastAsia="cs-CZ"/>
        </w:rPr>
        <w:t>/0100</w:t>
      </w:r>
      <w:bookmarkStart w:id="0" w:name="_GoBack"/>
      <w:bookmarkEnd w:id="0"/>
    </w:p>
    <w:p w14:paraId="4AD5D439" w14:textId="1705AA73" w:rsidR="001079D3" w:rsidRPr="001C3D8A" w:rsidRDefault="00797EFC" w:rsidP="00797EFC">
      <w:pPr>
        <w:keepLines/>
        <w:spacing w:after="240"/>
        <w:jc w:val="both"/>
        <w:rPr>
          <w:rFonts w:ascii="Times New Roman" w:hAnsi="Times New Roman"/>
          <w:sz w:val="24"/>
          <w:szCs w:val="24"/>
        </w:rPr>
      </w:pPr>
      <w:r w:rsidRPr="001C3D8A">
        <w:rPr>
          <w:rFonts w:ascii="Times New Roman" w:hAnsi="Times New Roman"/>
          <w:sz w:val="24"/>
          <w:szCs w:val="24"/>
        </w:rPr>
        <w:t xml:space="preserve"> </w:t>
      </w:r>
      <w:r w:rsidR="001079D3" w:rsidRPr="001C3D8A">
        <w:rPr>
          <w:rFonts w:ascii="Times New Roman" w:hAnsi="Times New Roman"/>
          <w:sz w:val="24"/>
          <w:szCs w:val="24"/>
        </w:rPr>
        <w:t>(dále jen „</w:t>
      </w:r>
      <w:r w:rsidR="007E45E6" w:rsidRPr="001C3D8A">
        <w:rPr>
          <w:rFonts w:ascii="Times New Roman" w:hAnsi="Times New Roman"/>
          <w:b/>
          <w:sz w:val="24"/>
          <w:szCs w:val="24"/>
        </w:rPr>
        <w:t>Zadavatel</w:t>
      </w:r>
      <w:r w:rsidR="001079D3" w:rsidRPr="001C3D8A">
        <w:rPr>
          <w:rFonts w:ascii="Times New Roman" w:hAnsi="Times New Roman"/>
          <w:sz w:val="24"/>
          <w:szCs w:val="24"/>
        </w:rPr>
        <w:t>“)</w:t>
      </w:r>
    </w:p>
    <w:p w14:paraId="083B5B36" w14:textId="1A2F71F6" w:rsidR="001079D3" w:rsidRDefault="001079D3" w:rsidP="000E05EA">
      <w:pPr>
        <w:keepLines/>
        <w:spacing w:after="240"/>
        <w:jc w:val="both"/>
        <w:rPr>
          <w:rFonts w:ascii="Times New Roman" w:hAnsi="Times New Roman"/>
          <w:sz w:val="24"/>
          <w:szCs w:val="24"/>
        </w:rPr>
      </w:pPr>
      <w:r w:rsidRPr="001C3D8A">
        <w:rPr>
          <w:rFonts w:ascii="Times New Roman" w:hAnsi="Times New Roman"/>
          <w:sz w:val="24"/>
          <w:szCs w:val="24"/>
        </w:rPr>
        <w:t>a</w:t>
      </w:r>
    </w:p>
    <w:p w14:paraId="6826EB8D" w14:textId="27FAD57D" w:rsidR="001079D3" w:rsidRPr="001C3D8A" w:rsidRDefault="0086669C" w:rsidP="000E05EA">
      <w:pPr>
        <w:keepLines/>
        <w:spacing w:after="240"/>
        <w:contextualSpacing/>
        <w:jc w:val="both"/>
        <w:rPr>
          <w:rFonts w:ascii="Times New Roman" w:hAnsi="Times New Roman"/>
          <w:b/>
          <w:sz w:val="24"/>
          <w:szCs w:val="24"/>
        </w:rPr>
      </w:pPr>
      <w:r w:rsidRPr="001C3D8A">
        <w:rPr>
          <w:rFonts w:ascii="Times New Roman" w:hAnsi="Times New Roman"/>
          <w:b/>
          <w:sz w:val="24"/>
          <w:szCs w:val="24"/>
        </w:rPr>
        <w:t>Dodavatel:</w:t>
      </w:r>
      <w:r w:rsidRPr="001C3D8A">
        <w:rPr>
          <w:rFonts w:ascii="Times New Roman" w:hAnsi="Times New Roman"/>
          <w:b/>
          <w:sz w:val="24"/>
          <w:szCs w:val="24"/>
        </w:rPr>
        <w:tab/>
      </w:r>
      <w:r w:rsidRPr="001C3D8A">
        <w:rPr>
          <w:rFonts w:ascii="Times New Roman" w:hAnsi="Times New Roman"/>
          <w:b/>
          <w:sz w:val="24"/>
          <w:szCs w:val="24"/>
        </w:rPr>
        <w:tab/>
      </w:r>
      <w:r w:rsidRPr="001C3D8A">
        <w:rPr>
          <w:rFonts w:ascii="Times New Roman" w:hAnsi="Times New Roman"/>
          <w:b/>
          <w:sz w:val="24"/>
          <w:szCs w:val="24"/>
        </w:rPr>
        <w:tab/>
      </w:r>
      <w:r w:rsidRPr="001C3D8A">
        <w:rPr>
          <w:rFonts w:ascii="Times New Roman" w:hAnsi="Times New Roman"/>
          <w:b/>
          <w:sz w:val="24"/>
          <w:szCs w:val="24"/>
        </w:rPr>
        <w:tab/>
      </w:r>
      <w:r w:rsidR="004D5705" w:rsidRPr="001C3D8A">
        <w:rPr>
          <w:rFonts w:ascii="Times New Roman" w:hAnsi="Times New Roman"/>
          <w:b/>
          <w:sz w:val="24"/>
          <w:szCs w:val="24"/>
        </w:rPr>
        <w:t>…</w:t>
      </w:r>
    </w:p>
    <w:p w14:paraId="6DD4D9CC" w14:textId="24442FA7" w:rsidR="0086669C" w:rsidRPr="001C3D8A" w:rsidRDefault="0086669C" w:rsidP="0086669C">
      <w:pPr>
        <w:overflowPunct w:val="0"/>
        <w:autoSpaceDE w:val="0"/>
        <w:autoSpaceDN w:val="0"/>
        <w:adjustRightInd w:val="0"/>
        <w:spacing w:after="0"/>
        <w:jc w:val="both"/>
        <w:textAlignment w:val="baseline"/>
        <w:rPr>
          <w:rFonts w:ascii="Times New Roman" w:eastAsia="MS Mincho" w:hAnsi="Times New Roman"/>
          <w:sz w:val="24"/>
          <w:szCs w:val="24"/>
          <w:lang w:eastAsia="cs-CZ"/>
        </w:rPr>
      </w:pPr>
      <w:r w:rsidRPr="001C3D8A">
        <w:rPr>
          <w:rFonts w:ascii="Times New Roman" w:eastAsia="MS Mincho" w:hAnsi="Times New Roman"/>
          <w:sz w:val="24"/>
          <w:szCs w:val="24"/>
          <w:lang w:eastAsia="cs-CZ"/>
        </w:rPr>
        <w:t>se sídlem:</w:t>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004D5705" w:rsidRPr="001C3D8A">
        <w:rPr>
          <w:rFonts w:ascii="Times New Roman" w:eastAsia="MS Mincho" w:hAnsi="Times New Roman"/>
          <w:sz w:val="24"/>
          <w:szCs w:val="24"/>
          <w:lang w:eastAsia="cs-CZ"/>
        </w:rPr>
        <w:t>…</w:t>
      </w:r>
    </w:p>
    <w:p w14:paraId="19B45A34" w14:textId="25A5C9D9" w:rsidR="0086669C" w:rsidRPr="001C3D8A" w:rsidRDefault="0086669C" w:rsidP="0086669C">
      <w:pPr>
        <w:overflowPunct w:val="0"/>
        <w:autoSpaceDE w:val="0"/>
        <w:autoSpaceDN w:val="0"/>
        <w:adjustRightInd w:val="0"/>
        <w:spacing w:after="0"/>
        <w:jc w:val="both"/>
        <w:textAlignment w:val="baseline"/>
        <w:rPr>
          <w:rFonts w:ascii="Times New Roman" w:eastAsia="MS Mincho" w:hAnsi="Times New Roman"/>
          <w:sz w:val="24"/>
          <w:szCs w:val="24"/>
          <w:lang w:eastAsia="cs-CZ"/>
        </w:rPr>
      </w:pPr>
      <w:r w:rsidRPr="001C3D8A">
        <w:rPr>
          <w:rFonts w:ascii="Times New Roman" w:eastAsia="MS Mincho" w:hAnsi="Times New Roman"/>
          <w:sz w:val="24"/>
          <w:szCs w:val="24"/>
          <w:lang w:eastAsia="cs-CZ"/>
        </w:rPr>
        <w:t>zastoupený:</w:t>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004D5705" w:rsidRPr="001C3D8A">
        <w:rPr>
          <w:rFonts w:ascii="Times New Roman" w:eastAsia="MS Mincho" w:hAnsi="Times New Roman"/>
          <w:sz w:val="24"/>
          <w:szCs w:val="24"/>
          <w:lang w:eastAsia="cs-CZ"/>
        </w:rPr>
        <w:t>…</w:t>
      </w:r>
    </w:p>
    <w:p w14:paraId="36F5305E" w14:textId="5DD22E28" w:rsidR="0086669C" w:rsidRPr="001C3D8A" w:rsidRDefault="0086669C" w:rsidP="0086669C">
      <w:pPr>
        <w:overflowPunct w:val="0"/>
        <w:autoSpaceDE w:val="0"/>
        <w:autoSpaceDN w:val="0"/>
        <w:adjustRightInd w:val="0"/>
        <w:spacing w:after="0"/>
        <w:jc w:val="both"/>
        <w:textAlignment w:val="baseline"/>
        <w:rPr>
          <w:rFonts w:ascii="Times New Roman" w:eastAsia="MS Mincho" w:hAnsi="Times New Roman"/>
          <w:sz w:val="24"/>
          <w:szCs w:val="24"/>
          <w:lang w:eastAsia="cs-CZ"/>
        </w:rPr>
      </w:pPr>
      <w:r w:rsidRPr="001C3D8A">
        <w:rPr>
          <w:rFonts w:ascii="Times New Roman" w:eastAsia="MS Mincho" w:hAnsi="Times New Roman"/>
          <w:sz w:val="24"/>
          <w:szCs w:val="24"/>
          <w:lang w:eastAsia="cs-CZ"/>
        </w:rPr>
        <w:t>zástupce pro věci smluvní:</w:t>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004D5705" w:rsidRPr="001C3D8A">
        <w:rPr>
          <w:rFonts w:ascii="Times New Roman" w:eastAsia="MS Mincho" w:hAnsi="Times New Roman"/>
          <w:sz w:val="24"/>
          <w:szCs w:val="24"/>
          <w:lang w:eastAsia="cs-CZ"/>
        </w:rPr>
        <w:t>…</w:t>
      </w:r>
    </w:p>
    <w:p w14:paraId="774D57D1" w14:textId="2ACE19FD" w:rsidR="0086669C" w:rsidRPr="001C3D8A" w:rsidRDefault="0086669C" w:rsidP="0086669C">
      <w:pPr>
        <w:overflowPunct w:val="0"/>
        <w:autoSpaceDE w:val="0"/>
        <w:autoSpaceDN w:val="0"/>
        <w:adjustRightInd w:val="0"/>
        <w:spacing w:after="0"/>
        <w:jc w:val="both"/>
        <w:textAlignment w:val="baseline"/>
        <w:rPr>
          <w:rFonts w:ascii="Times New Roman" w:eastAsia="MS Mincho" w:hAnsi="Times New Roman"/>
          <w:sz w:val="24"/>
          <w:szCs w:val="24"/>
          <w:lang w:eastAsia="cs-CZ"/>
        </w:rPr>
      </w:pPr>
      <w:r w:rsidRPr="001C3D8A">
        <w:rPr>
          <w:rFonts w:ascii="Times New Roman" w:eastAsia="MS Mincho" w:hAnsi="Times New Roman"/>
          <w:sz w:val="24"/>
          <w:szCs w:val="24"/>
          <w:lang w:eastAsia="cs-CZ"/>
        </w:rPr>
        <w:t>zástupce pro věci technické:</w:t>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004D5705" w:rsidRPr="001C3D8A">
        <w:rPr>
          <w:rFonts w:ascii="Times New Roman" w:eastAsia="MS Mincho" w:hAnsi="Times New Roman"/>
          <w:sz w:val="24"/>
          <w:szCs w:val="24"/>
          <w:lang w:eastAsia="cs-CZ"/>
        </w:rPr>
        <w:t>…</w:t>
      </w:r>
    </w:p>
    <w:p w14:paraId="6D2EECAD" w14:textId="1FF91BEE" w:rsidR="0086669C" w:rsidRPr="001C3D8A" w:rsidRDefault="0086669C" w:rsidP="0086669C">
      <w:pPr>
        <w:overflowPunct w:val="0"/>
        <w:autoSpaceDE w:val="0"/>
        <w:autoSpaceDN w:val="0"/>
        <w:adjustRightInd w:val="0"/>
        <w:spacing w:after="0"/>
        <w:jc w:val="both"/>
        <w:textAlignment w:val="baseline"/>
        <w:rPr>
          <w:rFonts w:ascii="Times New Roman" w:eastAsia="MS Mincho" w:hAnsi="Times New Roman"/>
          <w:sz w:val="24"/>
          <w:szCs w:val="24"/>
          <w:lang w:eastAsia="cs-CZ"/>
        </w:rPr>
      </w:pPr>
      <w:r w:rsidRPr="001C3D8A">
        <w:rPr>
          <w:rFonts w:ascii="Times New Roman" w:eastAsia="MS Mincho" w:hAnsi="Times New Roman"/>
          <w:sz w:val="24"/>
          <w:szCs w:val="24"/>
          <w:lang w:eastAsia="cs-CZ"/>
        </w:rPr>
        <w:t>tel./e-mail:</w:t>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004D5705" w:rsidRPr="001C3D8A">
        <w:rPr>
          <w:rFonts w:ascii="Times New Roman" w:eastAsia="MS Mincho" w:hAnsi="Times New Roman"/>
          <w:sz w:val="24"/>
          <w:szCs w:val="24"/>
          <w:lang w:eastAsia="cs-CZ"/>
        </w:rPr>
        <w:t>…</w:t>
      </w:r>
    </w:p>
    <w:p w14:paraId="3C3A9D83" w14:textId="3EA80FE7" w:rsidR="0086669C" w:rsidRPr="001C3D8A" w:rsidRDefault="0086669C" w:rsidP="0086669C">
      <w:pPr>
        <w:overflowPunct w:val="0"/>
        <w:autoSpaceDE w:val="0"/>
        <w:autoSpaceDN w:val="0"/>
        <w:adjustRightInd w:val="0"/>
        <w:spacing w:after="0"/>
        <w:jc w:val="both"/>
        <w:textAlignment w:val="baseline"/>
        <w:rPr>
          <w:rFonts w:ascii="Times New Roman" w:eastAsia="MS Mincho" w:hAnsi="Times New Roman"/>
          <w:sz w:val="24"/>
          <w:szCs w:val="24"/>
          <w:lang w:eastAsia="cs-CZ"/>
        </w:rPr>
      </w:pPr>
      <w:r w:rsidRPr="001C3D8A">
        <w:rPr>
          <w:rFonts w:ascii="Times New Roman" w:eastAsia="MS Mincho" w:hAnsi="Times New Roman"/>
          <w:sz w:val="24"/>
          <w:szCs w:val="24"/>
          <w:lang w:eastAsia="cs-CZ"/>
        </w:rPr>
        <w:t>IČO:</w:t>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004D5705" w:rsidRPr="001C3D8A">
        <w:rPr>
          <w:rFonts w:ascii="Times New Roman" w:eastAsia="MS Mincho" w:hAnsi="Times New Roman"/>
          <w:sz w:val="24"/>
          <w:szCs w:val="24"/>
          <w:lang w:eastAsia="cs-CZ"/>
        </w:rPr>
        <w:t>…</w:t>
      </w:r>
    </w:p>
    <w:p w14:paraId="2FB97D63" w14:textId="5C7DD15B" w:rsidR="0086669C" w:rsidRPr="001C3D8A" w:rsidRDefault="0086669C" w:rsidP="0086669C">
      <w:pPr>
        <w:overflowPunct w:val="0"/>
        <w:autoSpaceDE w:val="0"/>
        <w:autoSpaceDN w:val="0"/>
        <w:adjustRightInd w:val="0"/>
        <w:spacing w:after="0"/>
        <w:jc w:val="both"/>
        <w:textAlignment w:val="baseline"/>
        <w:rPr>
          <w:rFonts w:ascii="Times New Roman" w:eastAsia="MS Mincho" w:hAnsi="Times New Roman"/>
          <w:sz w:val="24"/>
          <w:szCs w:val="24"/>
          <w:lang w:eastAsia="cs-CZ"/>
        </w:rPr>
      </w:pPr>
      <w:r w:rsidRPr="001C3D8A">
        <w:rPr>
          <w:rFonts w:ascii="Times New Roman" w:eastAsia="MS Mincho" w:hAnsi="Times New Roman"/>
          <w:sz w:val="24"/>
          <w:szCs w:val="24"/>
          <w:lang w:eastAsia="cs-CZ"/>
        </w:rPr>
        <w:t>DIČ:</w:t>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004D5705" w:rsidRPr="001C3D8A">
        <w:rPr>
          <w:rFonts w:ascii="Times New Roman" w:eastAsia="MS Mincho" w:hAnsi="Times New Roman"/>
          <w:sz w:val="24"/>
          <w:szCs w:val="24"/>
          <w:lang w:eastAsia="cs-CZ"/>
        </w:rPr>
        <w:t>…</w:t>
      </w:r>
    </w:p>
    <w:p w14:paraId="7A0C0DC9" w14:textId="5636056C" w:rsidR="0086669C" w:rsidRPr="001C3D8A" w:rsidRDefault="0086669C" w:rsidP="0086669C">
      <w:pPr>
        <w:overflowPunct w:val="0"/>
        <w:autoSpaceDE w:val="0"/>
        <w:autoSpaceDN w:val="0"/>
        <w:adjustRightInd w:val="0"/>
        <w:spacing w:after="0"/>
        <w:jc w:val="both"/>
        <w:textAlignment w:val="baseline"/>
        <w:rPr>
          <w:rFonts w:ascii="Times New Roman" w:eastAsia="MS Mincho" w:hAnsi="Times New Roman"/>
          <w:sz w:val="24"/>
          <w:szCs w:val="24"/>
          <w:lang w:eastAsia="cs-CZ"/>
        </w:rPr>
      </w:pPr>
      <w:r w:rsidRPr="001C3D8A">
        <w:rPr>
          <w:rFonts w:ascii="Times New Roman" w:eastAsia="MS Mincho" w:hAnsi="Times New Roman"/>
          <w:sz w:val="24"/>
          <w:szCs w:val="24"/>
          <w:lang w:eastAsia="cs-CZ"/>
        </w:rPr>
        <w:t>číslo účtu:</w:t>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004D5705" w:rsidRPr="001C3D8A">
        <w:rPr>
          <w:rFonts w:ascii="Times New Roman" w:eastAsia="MS Mincho" w:hAnsi="Times New Roman"/>
          <w:sz w:val="24"/>
          <w:szCs w:val="24"/>
          <w:lang w:eastAsia="cs-CZ"/>
        </w:rPr>
        <w:t>…</w:t>
      </w:r>
    </w:p>
    <w:p w14:paraId="3B79DB85" w14:textId="6E21729E" w:rsidR="0086669C" w:rsidRPr="001C3D8A" w:rsidRDefault="0086669C" w:rsidP="0086669C">
      <w:pPr>
        <w:overflowPunct w:val="0"/>
        <w:autoSpaceDE w:val="0"/>
        <w:autoSpaceDN w:val="0"/>
        <w:adjustRightInd w:val="0"/>
        <w:spacing w:after="0"/>
        <w:jc w:val="both"/>
        <w:textAlignment w:val="baseline"/>
        <w:rPr>
          <w:rFonts w:ascii="Times New Roman" w:eastAsia="MS Mincho" w:hAnsi="Times New Roman"/>
          <w:sz w:val="24"/>
          <w:szCs w:val="24"/>
          <w:lang w:eastAsia="cs-CZ"/>
        </w:rPr>
      </w:pPr>
      <w:r w:rsidRPr="001C3D8A">
        <w:rPr>
          <w:rFonts w:ascii="Times New Roman" w:eastAsia="MS Mincho" w:hAnsi="Times New Roman"/>
          <w:sz w:val="24"/>
          <w:szCs w:val="24"/>
          <w:lang w:eastAsia="cs-CZ"/>
        </w:rPr>
        <w:t>zápis v obchodním rejstříku:</w:t>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004D5705" w:rsidRPr="001C3D8A">
        <w:rPr>
          <w:rFonts w:ascii="Times New Roman" w:eastAsia="MS Mincho" w:hAnsi="Times New Roman"/>
          <w:sz w:val="24"/>
          <w:szCs w:val="24"/>
          <w:lang w:eastAsia="cs-CZ"/>
        </w:rPr>
        <w:t>…</w:t>
      </w:r>
    </w:p>
    <w:p w14:paraId="17B1DC76" w14:textId="2571FA62" w:rsidR="001079D3" w:rsidRPr="001C3D8A" w:rsidRDefault="001079D3" w:rsidP="0086669C">
      <w:pPr>
        <w:keepLines/>
        <w:spacing w:after="240"/>
        <w:jc w:val="both"/>
        <w:rPr>
          <w:rFonts w:ascii="Times New Roman" w:hAnsi="Times New Roman"/>
          <w:sz w:val="24"/>
          <w:szCs w:val="24"/>
        </w:rPr>
      </w:pPr>
      <w:r w:rsidRPr="001C3D8A">
        <w:rPr>
          <w:rFonts w:ascii="Times New Roman" w:hAnsi="Times New Roman"/>
          <w:sz w:val="24"/>
          <w:szCs w:val="24"/>
        </w:rPr>
        <w:t>(dále jen „</w:t>
      </w:r>
      <w:r w:rsidR="00EA295D" w:rsidRPr="001C3D8A">
        <w:rPr>
          <w:rFonts w:ascii="Times New Roman" w:hAnsi="Times New Roman"/>
          <w:b/>
          <w:sz w:val="24"/>
          <w:szCs w:val="24"/>
        </w:rPr>
        <w:t>Dodavatel</w:t>
      </w:r>
      <w:r w:rsidRPr="001C3D8A">
        <w:rPr>
          <w:rFonts w:ascii="Times New Roman" w:hAnsi="Times New Roman"/>
          <w:sz w:val="24"/>
          <w:szCs w:val="24"/>
        </w:rPr>
        <w:t>“)</w:t>
      </w:r>
    </w:p>
    <w:p w14:paraId="1D63546A" w14:textId="77777777" w:rsidR="001079D3" w:rsidRPr="001C3D8A" w:rsidRDefault="001079D3" w:rsidP="000E05EA">
      <w:pPr>
        <w:keepLines/>
        <w:spacing w:after="240"/>
        <w:jc w:val="both"/>
        <w:rPr>
          <w:rFonts w:ascii="Times New Roman" w:hAnsi="Times New Roman"/>
          <w:sz w:val="24"/>
          <w:szCs w:val="24"/>
        </w:rPr>
      </w:pPr>
    </w:p>
    <w:p w14:paraId="06AA2D2B" w14:textId="701C755F" w:rsidR="001079D3" w:rsidRDefault="001079D3" w:rsidP="000E05EA">
      <w:pPr>
        <w:keepLines/>
        <w:spacing w:after="240"/>
        <w:jc w:val="both"/>
        <w:rPr>
          <w:rFonts w:ascii="Times New Roman" w:hAnsi="Times New Roman"/>
          <w:sz w:val="24"/>
          <w:szCs w:val="24"/>
        </w:rPr>
      </w:pPr>
      <w:r w:rsidRPr="001C3D8A">
        <w:rPr>
          <w:rFonts w:ascii="Times New Roman" w:hAnsi="Times New Roman"/>
          <w:sz w:val="24"/>
          <w:szCs w:val="24"/>
        </w:rPr>
        <w:t xml:space="preserve">uzavřeli níže uvedeného dne, měsíce a roku tuto </w:t>
      </w:r>
      <w:r w:rsidR="009E2A5D" w:rsidRPr="001C3D8A">
        <w:rPr>
          <w:rFonts w:ascii="Times New Roman" w:hAnsi="Times New Roman"/>
          <w:sz w:val="24"/>
          <w:szCs w:val="24"/>
        </w:rPr>
        <w:t>kupní smlouvu</w:t>
      </w:r>
      <w:r w:rsidR="00625999" w:rsidRPr="001C3D8A">
        <w:rPr>
          <w:rFonts w:ascii="Times New Roman" w:hAnsi="Times New Roman"/>
          <w:sz w:val="24"/>
          <w:szCs w:val="24"/>
        </w:rPr>
        <w:t xml:space="preserve"> </w:t>
      </w:r>
      <w:r w:rsidRPr="001C3D8A">
        <w:rPr>
          <w:rFonts w:ascii="Times New Roman" w:hAnsi="Times New Roman"/>
          <w:sz w:val="24"/>
          <w:szCs w:val="24"/>
        </w:rPr>
        <w:t>(dále jen „</w:t>
      </w:r>
      <w:r w:rsidRPr="001C3D8A">
        <w:rPr>
          <w:rFonts w:ascii="Times New Roman" w:hAnsi="Times New Roman"/>
          <w:b/>
          <w:sz w:val="24"/>
          <w:szCs w:val="24"/>
        </w:rPr>
        <w:t>Smlouva</w:t>
      </w:r>
      <w:r w:rsidRPr="001C3D8A">
        <w:rPr>
          <w:rFonts w:ascii="Times New Roman" w:hAnsi="Times New Roman"/>
          <w:sz w:val="24"/>
          <w:szCs w:val="24"/>
        </w:rPr>
        <w:t>“)</w:t>
      </w:r>
      <w:r w:rsidR="00235B21">
        <w:rPr>
          <w:rFonts w:ascii="Times New Roman" w:hAnsi="Times New Roman"/>
          <w:sz w:val="24"/>
          <w:szCs w:val="24"/>
        </w:rPr>
        <w:t>.</w:t>
      </w:r>
    </w:p>
    <w:p w14:paraId="0ECFB999" w14:textId="77777777" w:rsidR="001E57DE" w:rsidRDefault="001E57DE" w:rsidP="000E05EA">
      <w:pPr>
        <w:keepLines/>
        <w:spacing w:after="240"/>
        <w:jc w:val="both"/>
        <w:rPr>
          <w:rFonts w:ascii="Times New Roman" w:hAnsi="Times New Roman"/>
          <w:sz w:val="24"/>
          <w:szCs w:val="24"/>
        </w:rPr>
      </w:pPr>
    </w:p>
    <w:p w14:paraId="4D9BBF35" w14:textId="198841DD" w:rsidR="001079D3" w:rsidRPr="001C3D8A" w:rsidRDefault="0085394F" w:rsidP="00235B21">
      <w:pPr>
        <w:pStyle w:val="Style6"/>
        <w:keepNext/>
        <w:keepLines/>
        <w:widowControl/>
        <w:numPr>
          <w:ilvl w:val="0"/>
          <w:numId w:val="11"/>
        </w:numPr>
        <w:spacing w:after="240" w:line="276" w:lineRule="auto"/>
        <w:jc w:val="center"/>
        <w:outlineLvl w:val="0"/>
        <w:rPr>
          <w:rStyle w:val="FontStyle18"/>
          <w:rFonts w:ascii="Times New Roman" w:hAnsi="Times New Roman" w:cs="Times New Roman"/>
          <w:b/>
          <w:sz w:val="24"/>
        </w:rPr>
      </w:pPr>
      <w:bookmarkStart w:id="1" w:name="_Toc402429808"/>
      <w:r w:rsidRPr="001C3D8A">
        <w:rPr>
          <w:rStyle w:val="FontStyle18"/>
          <w:rFonts w:ascii="Times New Roman" w:hAnsi="Times New Roman" w:cs="Times New Roman"/>
          <w:b/>
          <w:sz w:val="24"/>
        </w:rPr>
        <w:t>Předmět Smlouvy</w:t>
      </w:r>
      <w:bookmarkEnd w:id="1"/>
    </w:p>
    <w:p w14:paraId="5A5A2D36" w14:textId="6A69E584" w:rsidR="006B081C" w:rsidRPr="006B081C" w:rsidRDefault="006B081C" w:rsidP="006B081C">
      <w:pPr>
        <w:pStyle w:val="Odstavecseseznamem"/>
        <w:numPr>
          <w:ilvl w:val="0"/>
          <w:numId w:val="13"/>
        </w:numPr>
        <w:spacing w:after="0" w:line="260" w:lineRule="exact"/>
        <w:rPr>
          <w:rFonts w:ascii="Times New Roman" w:hAnsi="Times New Roman"/>
          <w:b/>
          <w:snapToGrid w:val="0"/>
          <w:sz w:val="24"/>
          <w:szCs w:val="24"/>
        </w:rPr>
      </w:pPr>
      <w:bookmarkStart w:id="2" w:name="_Ref401153382"/>
      <w:r w:rsidRPr="006B081C">
        <w:rPr>
          <w:rFonts w:ascii="Times New Roman" w:hAnsi="Times New Roman"/>
          <w:snapToGrid w:val="0"/>
          <w:sz w:val="24"/>
          <w:szCs w:val="24"/>
        </w:rPr>
        <w:t xml:space="preserve">Předmětem smlouvy je Dodávka technického vybavení pro </w:t>
      </w:r>
      <w:r>
        <w:rPr>
          <w:rFonts w:ascii="Times New Roman" w:hAnsi="Times New Roman"/>
          <w:snapToGrid w:val="0"/>
          <w:sz w:val="24"/>
          <w:szCs w:val="24"/>
        </w:rPr>
        <w:t xml:space="preserve">zajištění </w:t>
      </w:r>
      <w:r w:rsidRPr="006B081C">
        <w:rPr>
          <w:rFonts w:ascii="Times New Roman" w:hAnsi="Times New Roman"/>
          <w:snapToGrid w:val="0"/>
          <w:sz w:val="24"/>
          <w:szCs w:val="24"/>
        </w:rPr>
        <w:t>distanční výuk</w:t>
      </w:r>
      <w:r>
        <w:rPr>
          <w:rFonts w:ascii="Times New Roman" w:hAnsi="Times New Roman"/>
          <w:snapToGrid w:val="0"/>
          <w:sz w:val="24"/>
          <w:szCs w:val="24"/>
        </w:rPr>
        <w:t>y</w:t>
      </w:r>
      <w:r w:rsidRPr="006B081C">
        <w:rPr>
          <w:rFonts w:ascii="Times New Roman" w:hAnsi="Times New Roman"/>
          <w:snapToGrid w:val="0"/>
          <w:sz w:val="24"/>
          <w:szCs w:val="24"/>
        </w:rPr>
        <w:t xml:space="preserve"> za podmínek dohodnutých v této smlouvě. </w:t>
      </w:r>
    </w:p>
    <w:p w14:paraId="508558FE" w14:textId="227E477D" w:rsidR="006B081C" w:rsidRPr="006B081C" w:rsidRDefault="008616D3" w:rsidP="006B081C">
      <w:pPr>
        <w:pStyle w:val="Odstavecseseznamem"/>
        <w:numPr>
          <w:ilvl w:val="0"/>
          <w:numId w:val="13"/>
        </w:numPr>
        <w:autoSpaceDE w:val="0"/>
        <w:autoSpaceDN w:val="0"/>
        <w:spacing w:before="60" w:after="0" w:line="240" w:lineRule="auto"/>
        <w:rPr>
          <w:rFonts w:ascii="Times New Roman" w:hAnsi="Times New Roman"/>
          <w:snapToGrid w:val="0"/>
          <w:sz w:val="24"/>
          <w:szCs w:val="24"/>
        </w:rPr>
      </w:pPr>
      <w:r>
        <w:rPr>
          <w:rFonts w:ascii="Times New Roman" w:hAnsi="Times New Roman"/>
          <w:snapToGrid w:val="0"/>
          <w:sz w:val="24"/>
          <w:szCs w:val="24"/>
        </w:rPr>
        <w:lastRenderedPageBreak/>
        <w:t xml:space="preserve">Dodavatel se zavazuje na základě nabídky ze dne ………… 2020 k veřejné zakázce s názvem „Dodávka technického vybavení k zajištění distanční výuky“ dodat tuto techniku dle položkového rozpočtu v příloze č. 1. </w:t>
      </w:r>
    </w:p>
    <w:p w14:paraId="26B3E317" w14:textId="7F6002FA" w:rsidR="006B081C" w:rsidRDefault="008616D3" w:rsidP="008616D3">
      <w:pPr>
        <w:pStyle w:val="Odstavecseseznamem"/>
        <w:numPr>
          <w:ilvl w:val="0"/>
          <w:numId w:val="13"/>
        </w:numPr>
        <w:autoSpaceDE w:val="0"/>
        <w:autoSpaceDN w:val="0"/>
        <w:spacing w:before="60" w:after="0" w:line="240" w:lineRule="auto"/>
        <w:rPr>
          <w:rFonts w:ascii="Times New Roman" w:hAnsi="Times New Roman"/>
          <w:snapToGrid w:val="0"/>
          <w:sz w:val="24"/>
          <w:szCs w:val="24"/>
        </w:rPr>
      </w:pPr>
      <w:r>
        <w:rPr>
          <w:rFonts w:ascii="Times New Roman" w:hAnsi="Times New Roman"/>
          <w:snapToGrid w:val="0"/>
          <w:sz w:val="24"/>
          <w:szCs w:val="24"/>
        </w:rPr>
        <w:t xml:space="preserve">Dodavatel </w:t>
      </w:r>
      <w:r w:rsidR="006B081C" w:rsidRPr="008616D3">
        <w:rPr>
          <w:rFonts w:ascii="Times New Roman" w:hAnsi="Times New Roman"/>
          <w:snapToGrid w:val="0"/>
          <w:sz w:val="24"/>
          <w:szCs w:val="24"/>
        </w:rPr>
        <w:t xml:space="preserve">se touto smlouvou zavazuje ve stanovené době předat dodávku </w:t>
      </w:r>
      <w:r w:rsidR="00C83323">
        <w:rPr>
          <w:rFonts w:ascii="Times New Roman" w:hAnsi="Times New Roman"/>
          <w:snapToGrid w:val="0"/>
          <w:sz w:val="24"/>
          <w:szCs w:val="24"/>
        </w:rPr>
        <w:t>Zadavateli</w:t>
      </w:r>
      <w:r w:rsidR="006B081C" w:rsidRPr="008616D3">
        <w:rPr>
          <w:rFonts w:ascii="Times New Roman" w:hAnsi="Times New Roman"/>
          <w:snapToGrid w:val="0"/>
          <w:sz w:val="24"/>
          <w:szCs w:val="24"/>
        </w:rPr>
        <w:t xml:space="preserve">. </w:t>
      </w:r>
      <w:r w:rsidR="00C83323">
        <w:rPr>
          <w:rFonts w:ascii="Times New Roman" w:hAnsi="Times New Roman"/>
          <w:snapToGrid w:val="0"/>
          <w:sz w:val="24"/>
          <w:szCs w:val="24"/>
        </w:rPr>
        <w:t>Zadava</w:t>
      </w:r>
      <w:r w:rsidR="006B081C" w:rsidRPr="008616D3">
        <w:rPr>
          <w:rFonts w:ascii="Times New Roman" w:hAnsi="Times New Roman"/>
          <w:snapToGrid w:val="0"/>
          <w:sz w:val="24"/>
          <w:szCs w:val="24"/>
        </w:rPr>
        <w:t>tel se zavazuje, že technické vybavení převezme a zaplatí za jeho dodání dohodnutou cenu.</w:t>
      </w:r>
    </w:p>
    <w:p w14:paraId="6872DD5F" w14:textId="77777777" w:rsidR="001E57DE" w:rsidRPr="001E57DE" w:rsidRDefault="001E57DE" w:rsidP="001E57DE">
      <w:pPr>
        <w:autoSpaceDE w:val="0"/>
        <w:autoSpaceDN w:val="0"/>
        <w:spacing w:before="60" w:after="0" w:line="240" w:lineRule="auto"/>
        <w:ind w:left="360"/>
        <w:rPr>
          <w:rFonts w:ascii="Times New Roman" w:hAnsi="Times New Roman"/>
          <w:snapToGrid w:val="0"/>
          <w:sz w:val="24"/>
          <w:szCs w:val="24"/>
        </w:rPr>
      </w:pPr>
    </w:p>
    <w:p w14:paraId="0C982D0E" w14:textId="77777777" w:rsidR="008616D3" w:rsidRPr="008616D3" w:rsidRDefault="008616D3" w:rsidP="008616D3">
      <w:pPr>
        <w:autoSpaceDE w:val="0"/>
        <w:autoSpaceDN w:val="0"/>
        <w:spacing w:before="60" w:after="0" w:line="240" w:lineRule="auto"/>
        <w:rPr>
          <w:rFonts w:ascii="Times New Roman" w:hAnsi="Times New Roman"/>
          <w:snapToGrid w:val="0"/>
          <w:sz w:val="24"/>
          <w:szCs w:val="24"/>
        </w:rPr>
      </w:pPr>
    </w:p>
    <w:p w14:paraId="2FFA7EFD" w14:textId="674D9DAE" w:rsidR="0037427A" w:rsidRPr="001C3D8A" w:rsidRDefault="00A666CE" w:rsidP="008616D3">
      <w:pPr>
        <w:pStyle w:val="Style6"/>
        <w:keepNext/>
        <w:keepLines/>
        <w:widowControl/>
        <w:numPr>
          <w:ilvl w:val="0"/>
          <w:numId w:val="11"/>
        </w:numPr>
        <w:spacing w:after="240" w:line="276" w:lineRule="auto"/>
        <w:jc w:val="center"/>
        <w:outlineLvl w:val="0"/>
        <w:rPr>
          <w:rStyle w:val="FontStyle18"/>
          <w:rFonts w:ascii="Times New Roman" w:hAnsi="Times New Roman" w:cs="Times New Roman"/>
          <w:b/>
          <w:sz w:val="24"/>
        </w:rPr>
      </w:pPr>
      <w:bookmarkStart w:id="3" w:name="_Ref353538600"/>
      <w:bookmarkEnd w:id="2"/>
      <w:r>
        <w:rPr>
          <w:rStyle w:val="FontStyle18"/>
          <w:rFonts w:ascii="Times New Roman" w:hAnsi="Times New Roman" w:cs="Times New Roman"/>
          <w:b/>
          <w:sz w:val="24"/>
        </w:rPr>
        <w:t>Místo a t</w:t>
      </w:r>
      <w:r w:rsidR="00AD25E2" w:rsidRPr="001C3D8A">
        <w:rPr>
          <w:rStyle w:val="FontStyle18"/>
          <w:rFonts w:ascii="Times New Roman" w:hAnsi="Times New Roman" w:cs="Times New Roman"/>
          <w:b/>
          <w:sz w:val="24"/>
        </w:rPr>
        <w:t>ermín plnění</w:t>
      </w:r>
    </w:p>
    <w:p w14:paraId="27A6FDFF" w14:textId="554B7B74" w:rsidR="00A666CE" w:rsidRPr="00A666CE" w:rsidRDefault="00A666CE" w:rsidP="001F6AAA">
      <w:pPr>
        <w:pStyle w:val="Nzev"/>
        <w:numPr>
          <w:ilvl w:val="0"/>
          <w:numId w:val="14"/>
        </w:numPr>
        <w:rPr>
          <w:rFonts w:ascii="Times New Roman" w:hAnsi="Times New Roman" w:cs="Times New Roman"/>
          <w:snapToGrid w:val="0"/>
          <w:sz w:val="24"/>
          <w:szCs w:val="24"/>
        </w:rPr>
      </w:pPr>
      <w:bookmarkStart w:id="4" w:name="_Ref400968634"/>
      <w:bookmarkStart w:id="5" w:name="_Ref401218526"/>
      <w:bookmarkStart w:id="6" w:name="_Ref402185681"/>
      <w:r w:rsidRPr="00A666CE">
        <w:rPr>
          <w:rFonts w:ascii="Times New Roman" w:hAnsi="Times New Roman" w:cs="Times New Roman"/>
          <w:snapToGrid w:val="0"/>
          <w:sz w:val="24"/>
          <w:szCs w:val="24"/>
        </w:rPr>
        <w:t>Místem pro dodání techniky je Základní škola Havlíčkův Brod, Konečná 1884. Součástí dodávky je i doprava do místa plnění.</w:t>
      </w:r>
      <w:r>
        <w:rPr>
          <w:rFonts w:ascii="Times New Roman" w:hAnsi="Times New Roman" w:cs="Times New Roman"/>
          <w:snapToGrid w:val="0"/>
          <w:sz w:val="24"/>
          <w:szCs w:val="24"/>
        </w:rPr>
        <w:t xml:space="preserve"> </w:t>
      </w:r>
    </w:p>
    <w:p w14:paraId="37E68ACD" w14:textId="2B4741CD" w:rsidR="00A30F83" w:rsidRPr="001C3D8A" w:rsidRDefault="001F6AAA" w:rsidP="001F6AAA">
      <w:pPr>
        <w:pStyle w:val="Style6"/>
        <w:keepLines/>
        <w:widowControl/>
        <w:numPr>
          <w:ilvl w:val="0"/>
          <w:numId w:val="14"/>
        </w:numPr>
        <w:tabs>
          <w:tab w:val="left" w:pos="567"/>
        </w:tabs>
        <w:spacing w:after="240" w:line="276" w:lineRule="auto"/>
        <w:jc w:val="both"/>
        <w:rPr>
          <w:rFonts w:ascii="Times New Roman" w:hAnsi="Times New Roman" w:cs="Times New Roman"/>
          <w:bCs/>
        </w:rPr>
      </w:pPr>
      <w:r>
        <w:rPr>
          <w:rFonts w:ascii="Times New Roman" w:hAnsi="Times New Roman" w:cs="Times New Roman"/>
          <w:bCs/>
        </w:rPr>
        <w:t xml:space="preserve">  </w:t>
      </w:r>
      <w:r w:rsidR="00FB0E28" w:rsidRPr="001C3D8A">
        <w:rPr>
          <w:rFonts w:ascii="Times New Roman" w:hAnsi="Times New Roman" w:cs="Times New Roman"/>
          <w:bCs/>
        </w:rPr>
        <w:t xml:space="preserve">Dodavatel se na základě této Smlouvy zavazuje </w:t>
      </w:r>
      <w:r w:rsidR="00363C19" w:rsidRPr="001C3D8A">
        <w:rPr>
          <w:rFonts w:ascii="Times New Roman" w:hAnsi="Times New Roman" w:cs="Times New Roman"/>
          <w:bCs/>
        </w:rPr>
        <w:t xml:space="preserve">dodat </w:t>
      </w:r>
      <w:r w:rsidR="00A666CE">
        <w:rPr>
          <w:rFonts w:ascii="Times New Roman" w:hAnsi="Times New Roman" w:cs="Times New Roman"/>
          <w:bCs/>
        </w:rPr>
        <w:t xml:space="preserve">techniku </w:t>
      </w:r>
      <w:r w:rsidR="00363C19" w:rsidRPr="001C3D8A">
        <w:rPr>
          <w:rFonts w:ascii="Times New Roman" w:hAnsi="Times New Roman" w:cs="Times New Roman"/>
          <w:bCs/>
        </w:rPr>
        <w:t>nejp</w:t>
      </w:r>
      <w:r w:rsidR="00BA58EC" w:rsidRPr="001C3D8A">
        <w:rPr>
          <w:rFonts w:ascii="Times New Roman" w:hAnsi="Times New Roman" w:cs="Times New Roman"/>
          <w:bCs/>
        </w:rPr>
        <w:t>ozději do</w:t>
      </w:r>
      <w:bookmarkEnd w:id="4"/>
      <w:bookmarkEnd w:id="5"/>
      <w:r w:rsidR="00F3227F" w:rsidRPr="001C3D8A">
        <w:rPr>
          <w:rFonts w:ascii="Times New Roman" w:hAnsi="Times New Roman" w:cs="Times New Roman"/>
          <w:bCs/>
        </w:rPr>
        <w:t xml:space="preserve"> </w:t>
      </w:r>
      <w:r w:rsidR="00F11B21" w:rsidRPr="001F6AAA">
        <w:rPr>
          <w:rFonts w:ascii="Times New Roman" w:hAnsi="Times New Roman" w:cs="Times New Roman"/>
          <w:b/>
        </w:rPr>
        <w:t>1</w:t>
      </w:r>
      <w:r w:rsidR="006D01A8">
        <w:rPr>
          <w:rFonts w:ascii="Times New Roman" w:hAnsi="Times New Roman" w:cs="Times New Roman"/>
          <w:b/>
        </w:rPr>
        <w:t>1</w:t>
      </w:r>
      <w:r w:rsidR="00F11B21" w:rsidRPr="001F6AAA">
        <w:rPr>
          <w:rFonts w:ascii="Times New Roman" w:hAnsi="Times New Roman" w:cs="Times New Roman"/>
          <w:b/>
        </w:rPr>
        <w:t>.12.2020</w:t>
      </w:r>
      <w:r w:rsidRPr="001F6AAA">
        <w:rPr>
          <w:rFonts w:ascii="Times New Roman" w:hAnsi="Times New Roman" w:cs="Times New Roman"/>
          <w:b/>
        </w:rPr>
        <w:t>.</w:t>
      </w:r>
      <w:r w:rsidR="00853296" w:rsidRPr="001C3D8A">
        <w:rPr>
          <w:rFonts w:ascii="Times New Roman" w:hAnsi="Times New Roman" w:cs="Times New Roman"/>
          <w:bCs/>
        </w:rPr>
        <w:t xml:space="preserve"> </w:t>
      </w:r>
      <w:bookmarkEnd w:id="6"/>
    </w:p>
    <w:p w14:paraId="312550F7" w14:textId="77777777" w:rsidR="001E57DE" w:rsidRDefault="001E57DE" w:rsidP="00A666CE">
      <w:pPr>
        <w:pStyle w:val="Style6"/>
        <w:keepLines/>
        <w:widowControl/>
        <w:tabs>
          <w:tab w:val="left" w:pos="567"/>
        </w:tabs>
        <w:spacing w:after="240" w:line="276" w:lineRule="auto"/>
        <w:jc w:val="both"/>
        <w:rPr>
          <w:rFonts w:ascii="Times New Roman" w:hAnsi="Times New Roman" w:cs="Times New Roman"/>
          <w:bCs/>
        </w:rPr>
      </w:pPr>
    </w:p>
    <w:p w14:paraId="62F5F3E6" w14:textId="23613838" w:rsidR="001F6AAA" w:rsidRPr="001F6AAA" w:rsidRDefault="001F6AAA" w:rsidP="001F6AAA">
      <w:pPr>
        <w:pStyle w:val="Style6"/>
        <w:keepLines/>
        <w:widowControl/>
        <w:numPr>
          <w:ilvl w:val="0"/>
          <w:numId w:val="11"/>
        </w:numPr>
        <w:tabs>
          <w:tab w:val="left" w:pos="567"/>
        </w:tabs>
        <w:spacing w:after="240" w:line="276" w:lineRule="auto"/>
        <w:jc w:val="center"/>
        <w:rPr>
          <w:rFonts w:ascii="Times New Roman" w:hAnsi="Times New Roman" w:cs="Times New Roman"/>
          <w:b/>
        </w:rPr>
      </w:pPr>
      <w:r w:rsidRPr="001F6AAA">
        <w:rPr>
          <w:rFonts w:ascii="Times New Roman" w:hAnsi="Times New Roman" w:cs="Times New Roman"/>
          <w:b/>
        </w:rPr>
        <w:t>Předání a převzetí zakázky</w:t>
      </w:r>
    </w:p>
    <w:p w14:paraId="1B3EB97A" w14:textId="3F466228" w:rsidR="0099218D" w:rsidRPr="0099218D" w:rsidRDefault="0099218D" w:rsidP="0099218D">
      <w:pPr>
        <w:pStyle w:val="Style6"/>
        <w:keepLines/>
        <w:widowControl/>
        <w:numPr>
          <w:ilvl w:val="0"/>
          <w:numId w:val="15"/>
        </w:numPr>
        <w:tabs>
          <w:tab w:val="left" w:pos="567"/>
        </w:tabs>
        <w:spacing w:after="240" w:line="276" w:lineRule="auto"/>
        <w:jc w:val="both"/>
        <w:rPr>
          <w:rFonts w:ascii="Times New Roman" w:hAnsi="Times New Roman" w:cs="Times New Roman"/>
          <w:bCs/>
        </w:rPr>
      </w:pPr>
      <w:r>
        <w:rPr>
          <w:rFonts w:ascii="Times New Roman" w:hAnsi="Times New Roman" w:cs="Times New Roman"/>
        </w:rPr>
        <w:t xml:space="preserve"> </w:t>
      </w:r>
      <w:r w:rsidR="001F6AAA" w:rsidRPr="001F6AAA">
        <w:rPr>
          <w:rFonts w:ascii="Times New Roman" w:hAnsi="Times New Roman" w:cs="Times New Roman"/>
        </w:rPr>
        <w:t xml:space="preserve">Povinnost </w:t>
      </w:r>
      <w:r w:rsidR="005751C3">
        <w:rPr>
          <w:rFonts w:ascii="Times New Roman" w:hAnsi="Times New Roman" w:cs="Times New Roman"/>
        </w:rPr>
        <w:t>D</w:t>
      </w:r>
      <w:r w:rsidR="001F6AAA" w:rsidRPr="001F6AAA">
        <w:rPr>
          <w:rFonts w:ascii="Times New Roman" w:hAnsi="Times New Roman" w:cs="Times New Roman"/>
        </w:rPr>
        <w:t>odavatele či jeho pověřeného zástupce je dle čl. I</w:t>
      </w:r>
      <w:r w:rsidR="001F6AAA">
        <w:rPr>
          <w:rFonts w:ascii="Times New Roman" w:hAnsi="Times New Roman" w:cs="Times New Roman"/>
        </w:rPr>
        <w:t>I</w:t>
      </w:r>
      <w:r w:rsidR="001F6AAA" w:rsidRPr="001F6AAA">
        <w:rPr>
          <w:rFonts w:ascii="Times New Roman" w:hAnsi="Times New Roman" w:cs="Times New Roman"/>
        </w:rPr>
        <w:t xml:space="preserve">. </w:t>
      </w:r>
      <w:r w:rsidR="001F6AAA">
        <w:rPr>
          <w:rFonts w:ascii="Times New Roman" w:hAnsi="Times New Roman" w:cs="Times New Roman"/>
        </w:rPr>
        <w:t>S</w:t>
      </w:r>
      <w:r w:rsidR="001F6AAA" w:rsidRPr="001F6AAA">
        <w:rPr>
          <w:rFonts w:ascii="Times New Roman" w:hAnsi="Times New Roman" w:cs="Times New Roman"/>
        </w:rPr>
        <w:t xml:space="preserve">mlouvy považována za splněnou provedením přejímky dodávky </w:t>
      </w:r>
      <w:r w:rsidR="005751C3">
        <w:rPr>
          <w:rFonts w:ascii="Times New Roman" w:hAnsi="Times New Roman" w:cs="Times New Roman"/>
        </w:rPr>
        <w:t>Z</w:t>
      </w:r>
      <w:r w:rsidR="001F6AAA">
        <w:rPr>
          <w:rFonts w:ascii="Times New Roman" w:hAnsi="Times New Roman" w:cs="Times New Roman"/>
        </w:rPr>
        <w:t xml:space="preserve">adavatelem </w:t>
      </w:r>
      <w:r w:rsidR="001F6AAA" w:rsidRPr="001F6AAA">
        <w:rPr>
          <w:rFonts w:ascii="Times New Roman" w:hAnsi="Times New Roman" w:cs="Times New Roman"/>
        </w:rPr>
        <w:t xml:space="preserve">či jeho pověřeným zástupcem v místě plnění dle čl. III. odst. 1. </w:t>
      </w:r>
      <w:r w:rsidR="001F6AAA">
        <w:rPr>
          <w:rFonts w:ascii="Times New Roman" w:hAnsi="Times New Roman" w:cs="Times New Roman"/>
        </w:rPr>
        <w:t>S</w:t>
      </w:r>
      <w:r w:rsidR="001F6AAA" w:rsidRPr="001F6AAA">
        <w:rPr>
          <w:rFonts w:ascii="Times New Roman" w:hAnsi="Times New Roman" w:cs="Times New Roman"/>
        </w:rPr>
        <w:t xml:space="preserve">mlouvy. </w:t>
      </w:r>
    </w:p>
    <w:p w14:paraId="4AECD7FA" w14:textId="483C2402" w:rsidR="0099218D" w:rsidRPr="0099218D" w:rsidRDefault="0099218D" w:rsidP="0099218D">
      <w:pPr>
        <w:pStyle w:val="Style6"/>
        <w:keepLines/>
        <w:widowControl/>
        <w:numPr>
          <w:ilvl w:val="0"/>
          <w:numId w:val="15"/>
        </w:numPr>
        <w:tabs>
          <w:tab w:val="left" w:pos="567"/>
        </w:tabs>
        <w:spacing w:after="240" w:line="276" w:lineRule="auto"/>
        <w:jc w:val="both"/>
        <w:rPr>
          <w:rFonts w:ascii="Times New Roman" w:hAnsi="Times New Roman" w:cs="Times New Roman"/>
          <w:bCs/>
        </w:rPr>
      </w:pPr>
      <w:r>
        <w:rPr>
          <w:rFonts w:ascii="Times New Roman" w:hAnsi="Times New Roman" w:cs="Times New Roman"/>
        </w:rPr>
        <w:t xml:space="preserve"> </w:t>
      </w:r>
      <w:r w:rsidR="001F6AAA" w:rsidRPr="001F6AAA">
        <w:rPr>
          <w:rFonts w:ascii="Times New Roman" w:hAnsi="Times New Roman" w:cs="Times New Roman"/>
        </w:rPr>
        <w:t>Přejímkou dodávky se rozumí předání dodávky včetně splnění všech podmínek stanovených v čl. I</w:t>
      </w:r>
      <w:r w:rsidR="001F6AAA">
        <w:rPr>
          <w:rFonts w:ascii="Times New Roman" w:hAnsi="Times New Roman" w:cs="Times New Roman"/>
        </w:rPr>
        <w:t>I</w:t>
      </w:r>
      <w:r w:rsidR="001F6AAA" w:rsidRPr="001F6AAA">
        <w:rPr>
          <w:rFonts w:ascii="Times New Roman" w:hAnsi="Times New Roman" w:cs="Times New Roman"/>
        </w:rPr>
        <w:t xml:space="preserve"> </w:t>
      </w:r>
      <w:r w:rsidR="005751C3">
        <w:rPr>
          <w:rFonts w:ascii="Times New Roman" w:hAnsi="Times New Roman" w:cs="Times New Roman"/>
        </w:rPr>
        <w:t>Z</w:t>
      </w:r>
      <w:r w:rsidR="001F6AAA">
        <w:rPr>
          <w:rFonts w:ascii="Times New Roman" w:hAnsi="Times New Roman" w:cs="Times New Roman"/>
        </w:rPr>
        <w:t>adavatelem</w:t>
      </w:r>
      <w:r w:rsidR="001F6AAA" w:rsidRPr="001F6AAA">
        <w:rPr>
          <w:rFonts w:ascii="Times New Roman" w:hAnsi="Times New Roman" w:cs="Times New Roman"/>
        </w:rPr>
        <w:t xml:space="preserve">. Zjistí-li </w:t>
      </w:r>
      <w:r w:rsidR="005751C3">
        <w:rPr>
          <w:rFonts w:ascii="Times New Roman" w:hAnsi="Times New Roman" w:cs="Times New Roman"/>
        </w:rPr>
        <w:t>Z</w:t>
      </w:r>
      <w:r>
        <w:rPr>
          <w:rFonts w:ascii="Times New Roman" w:hAnsi="Times New Roman" w:cs="Times New Roman"/>
        </w:rPr>
        <w:t>adavatel</w:t>
      </w:r>
      <w:r w:rsidR="001F6AAA" w:rsidRPr="001F6AAA">
        <w:rPr>
          <w:rFonts w:ascii="Times New Roman" w:hAnsi="Times New Roman" w:cs="Times New Roman"/>
        </w:rPr>
        <w:t xml:space="preserve">, že dodávka trpí vadami, odmítne její převzetí s vytčením vad. O takovém odmítnutí sepíší smluvní strany zápis. Povinnost </w:t>
      </w:r>
      <w:r w:rsidR="005751C3">
        <w:rPr>
          <w:rFonts w:ascii="Times New Roman" w:hAnsi="Times New Roman" w:cs="Times New Roman"/>
        </w:rPr>
        <w:t>D</w:t>
      </w:r>
      <w:r w:rsidR="001F6AAA" w:rsidRPr="001F6AAA">
        <w:rPr>
          <w:rFonts w:ascii="Times New Roman" w:hAnsi="Times New Roman" w:cs="Times New Roman"/>
        </w:rPr>
        <w:t xml:space="preserve">odavatele dle čl. III. odst. 2. </w:t>
      </w:r>
      <w:r>
        <w:rPr>
          <w:rFonts w:ascii="Times New Roman" w:hAnsi="Times New Roman" w:cs="Times New Roman"/>
        </w:rPr>
        <w:t>S</w:t>
      </w:r>
      <w:r w:rsidR="001F6AAA" w:rsidRPr="001F6AAA">
        <w:rPr>
          <w:rFonts w:ascii="Times New Roman" w:hAnsi="Times New Roman" w:cs="Times New Roman"/>
        </w:rPr>
        <w:t>mlouvy tím není dotčena.</w:t>
      </w:r>
    </w:p>
    <w:p w14:paraId="53FA9AA4" w14:textId="7F9FDA16" w:rsidR="001F6AAA" w:rsidRPr="001E57DE" w:rsidRDefault="0099218D" w:rsidP="0099218D">
      <w:pPr>
        <w:pStyle w:val="Style6"/>
        <w:keepLines/>
        <w:widowControl/>
        <w:numPr>
          <w:ilvl w:val="0"/>
          <w:numId w:val="15"/>
        </w:numPr>
        <w:tabs>
          <w:tab w:val="left" w:pos="567"/>
        </w:tabs>
        <w:spacing w:after="240" w:line="276" w:lineRule="auto"/>
        <w:jc w:val="both"/>
        <w:rPr>
          <w:rFonts w:ascii="Times New Roman" w:hAnsi="Times New Roman" w:cs="Times New Roman"/>
          <w:bCs/>
        </w:rPr>
      </w:pPr>
      <w:r>
        <w:rPr>
          <w:rFonts w:ascii="Times New Roman" w:hAnsi="Times New Roman" w:cs="Times New Roman"/>
        </w:rPr>
        <w:t xml:space="preserve"> </w:t>
      </w:r>
      <w:r w:rsidR="001F6AAA" w:rsidRPr="001F6AAA">
        <w:rPr>
          <w:rFonts w:ascii="Times New Roman" w:hAnsi="Times New Roman" w:cs="Times New Roman"/>
        </w:rPr>
        <w:t xml:space="preserve">O provedení přejímky mezi </w:t>
      </w:r>
      <w:r w:rsidR="005751C3">
        <w:rPr>
          <w:rFonts w:ascii="Times New Roman" w:hAnsi="Times New Roman" w:cs="Times New Roman"/>
        </w:rPr>
        <w:t>D</w:t>
      </w:r>
      <w:r w:rsidR="001F6AAA" w:rsidRPr="001F6AAA">
        <w:rPr>
          <w:rFonts w:ascii="Times New Roman" w:hAnsi="Times New Roman" w:cs="Times New Roman"/>
        </w:rPr>
        <w:t xml:space="preserve">odavatelem a </w:t>
      </w:r>
      <w:r w:rsidR="005751C3">
        <w:rPr>
          <w:rFonts w:ascii="Times New Roman" w:hAnsi="Times New Roman" w:cs="Times New Roman"/>
        </w:rPr>
        <w:t>Z</w:t>
      </w:r>
      <w:r>
        <w:rPr>
          <w:rFonts w:ascii="Times New Roman" w:hAnsi="Times New Roman" w:cs="Times New Roman"/>
        </w:rPr>
        <w:t>adavatelem</w:t>
      </w:r>
      <w:r w:rsidR="001F6AAA" w:rsidRPr="001F6AAA">
        <w:rPr>
          <w:rFonts w:ascii="Times New Roman" w:hAnsi="Times New Roman" w:cs="Times New Roman"/>
        </w:rPr>
        <w:t xml:space="preserve"> bude sepsán přejímací protokol s uvedením data provedení přejímky. Toto datum je dnem dodání dodávky a je rozhodné pro splnění povinnosti </w:t>
      </w:r>
      <w:r w:rsidR="005751C3">
        <w:rPr>
          <w:rFonts w:ascii="Times New Roman" w:hAnsi="Times New Roman" w:cs="Times New Roman"/>
        </w:rPr>
        <w:t>S</w:t>
      </w:r>
      <w:r w:rsidR="001F6AAA" w:rsidRPr="001F6AAA">
        <w:rPr>
          <w:rFonts w:ascii="Times New Roman" w:hAnsi="Times New Roman" w:cs="Times New Roman"/>
        </w:rPr>
        <w:t xml:space="preserve">mlouvy. V přejímacím protokolu uvede </w:t>
      </w:r>
      <w:r w:rsidR="005751C3">
        <w:rPr>
          <w:rFonts w:ascii="Times New Roman" w:hAnsi="Times New Roman" w:cs="Times New Roman"/>
        </w:rPr>
        <w:t xml:space="preserve">Zadavatel </w:t>
      </w:r>
      <w:r w:rsidR="001F6AAA" w:rsidRPr="001F6AAA">
        <w:rPr>
          <w:rFonts w:ascii="Times New Roman" w:hAnsi="Times New Roman" w:cs="Times New Roman"/>
        </w:rPr>
        <w:t>uvede též své čitelné jméno a podpis.</w:t>
      </w:r>
    </w:p>
    <w:p w14:paraId="16BE9A89" w14:textId="77777777" w:rsidR="0099218D" w:rsidRPr="001F6AAA" w:rsidRDefault="0099218D" w:rsidP="0099218D">
      <w:pPr>
        <w:pStyle w:val="Style6"/>
        <w:keepLines/>
        <w:widowControl/>
        <w:tabs>
          <w:tab w:val="left" w:pos="567"/>
        </w:tabs>
        <w:spacing w:after="240" w:line="276" w:lineRule="auto"/>
        <w:ind w:left="360"/>
        <w:jc w:val="both"/>
        <w:rPr>
          <w:rFonts w:ascii="Times New Roman" w:hAnsi="Times New Roman" w:cs="Times New Roman"/>
          <w:bCs/>
        </w:rPr>
      </w:pPr>
    </w:p>
    <w:p w14:paraId="79C2CBC3" w14:textId="77777777" w:rsidR="009C68EA" w:rsidRPr="001C3D8A" w:rsidRDefault="009C68EA" w:rsidP="008616D3">
      <w:pPr>
        <w:pStyle w:val="Style6"/>
        <w:keepNext/>
        <w:keepLines/>
        <w:widowControl/>
        <w:numPr>
          <w:ilvl w:val="0"/>
          <w:numId w:val="11"/>
        </w:numPr>
        <w:spacing w:after="240" w:line="276" w:lineRule="auto"/>
        <w:ind w:left="0" w:firstLine="284"/>
        <w:contextualSpacing/>
        <w:jc w:val="center"/>
        <w:rPr>
          <w:rStyle w:val="FontStyle19"/>
          <w:rFonts w:ascii="Times New Roman" w:hAnsi="Times New Roman" w:cs="Times New Roman"/>
          <w:bCs/>
          <w:sz w:val="24"/>
        </w:rPr>
      </w:pPr>
      <w:bookmarkStart w:id="7" w:name="_Ref392080792"/>
      <w:bookmarkEnd w:id="3"/>
    </w:p>
    <w:p w14:paraId="410FE430" w14:textId="77777777" w:rsidR="001079D3" w:rsidRPr="001C3D8A" w:rsidRDefault="00666898" w:rsidP="000E05EA">
      <w:pPr>
        <w:pStyle w:val="Style6"/>
        <w:keepNext/>
        <w:keepLines/>
        <w:widowControl/>
        <w:spacing w:after="240" w:line="276" w:lineRule="auto"/>
        <w:jc w:val="center"/>
        <w:outlineLvl w:val="0"/>
        <w:rPr>
          <w:rStyle w:val="FontStyle18"/>
          <w:rFonts w:ascii="Times New Roman" w:hAnsi="Times New Roman" w:cs="Times New Roman"/>
          <w:b/>
          <w:sz w:val="24"/>
        </w:rPr>
      </w:pPr>
      <w:bookmarkStart w:id="8" w:name="_Toc402429813"/>
      <w:bookmarkEnd w:id="7"/>
      <w:r w:rsidRPr="001C3D8A">
        <w:rPr>
          <w:rStyle w:val="FontStyle18"/>
          <w:rFonts w:ascii="Times New Roman" w:hAnsi="Times New Roman" w:cs="Times New Roman"/>
          <w:b/>
          <w:sz w:val="24"/>
        </w:rPr>
        <w:t>Kupní cena</w:t>
      </w:r>
      <w:bookmarkEnd w:id="8"/>
    </w:p>
    <w:p w14:paraId="19B1D218" w14:textId="1553B5BA" w:rsidR="001079D3" w:rsidRPr="001C3D8A" w:rsidRDefault="0099218D" w:rsidP="0099218D">
      <w:pPr>
        <w:pStyle w:val="Style6"/>
        <w:keepLines/>
        <w:widowControl/>
        <w:numPr>
          <w:ilvl w:val="0"/>
          <w:numId w:val="16"/>
        </w:numPr>
        <w:tabs>
          <w:tab w:val="left" w:pos="567"/>
        </w:tabs>
        <w:spacing w:after="240" w:line="276" w:lineRule="auto"/>
        <w:jc w:val="both"/>
        <w:rPr>
          <w:rFonts w:ascii="Times New Roman" w:hAnsi="Times New Roman" w:cs="Times New Roman"/>
          <w:bCs/>
        </w:rPr>
      </w:pPr>
      <w:bookmarkStart w:id="9" w:name="_Ref353455959"/>
      <w:bookmarkStart w:id="10" w:name="_Ref391913701"/>
      <w:r>
        <w:rPr>
          <w:rFonts w:ascii="Times New Roman" w:hAnsi="Times New Roman" w:cs="Times New Roman"/>
          <w:bCs/>
        </w:rPr>
        <w:t xml:space="preserve"> </w:t>
      </w:r>
      <w:r w:rsidR="00666898" w:rsidRPr="001C3D8A">
        <w:rPr>
          <w:rFonts w:ascii="Times New Roman" w:hAnsi="Times New Roman" w:cs="Times New Roman"/>
          <w:bCs/>
        </w:rPr>
        <w:t xml:space="preserve">Kupní cena za dodání </w:t>
      </w:r>
      <w:r>
        <w:rPr>
          <w:rFonts w:ascii="Times New Roman" w:hAnsi="Times New Roman" w:cs="Times New Roman"/>
          <w:bCs/>
        </w:rPr>
        <w:t xml:space="preserve">zakázky </w:t>
      </w:r>
      <w:r w:rsidR="001079D3" w:rsidRPr="001C3D8A">
        <w:rPr>
          <w:rFonts w:ascii="Times New Roman" w:hAnsi="Times New Roman" w:cs="Times New Roman"/>
          <w:bCs/>
        </w:rPr>
        <w:t>je na základě dohody smluvních stran stanovena jako maximální a nepřekročitelná ve výši</w:t>
      </w:r>
      <w:bookmarkEnd w:id="9"/>
      <w:r w:rsidR="00E31638" w:rsidRPr="001C3D8A">
        <w:rPr>
          <w:rFonts w:ascii="Times New Roman" w:hAnsi="Times New Roman" w:cs="Times New Roman"/>
          <w:bCs/>
        </w:rPr>
        <w:t>:</w:t>
      </w:r>
      <w:bookmarkEnd w:id="10"/>
      <w:r w:rsidR="007D0B66" w:rsidRPr="001C3D8A">
        <w:rPr>
          <w:rFonts w:ascii="Times New Roman" w:hAnsi="Times New Roman" w:cs="Times New Roman"/>
          <w:bCs/>
        </w:rPr>
        <w:t xml:space="preserve"> …</w:t>
      </w:r>
      <w:proofErr w:type="gramStart"/>
      <w:r w:rsidR="007D0B66" w:rsidRPr="001C3D8A">
        <w:rPr>
          <w:rFonts w:ascii="Times New Roman" w:hAnsi="Times New Roman" w:cs="Times New Roman"/>
          <w:bCs/>
        </w:rPr>
        <w:t>…….</w:t>
      </w:r>
      <w:proofErr w:type="gramEnd"/>
      <w:r w:rsidR="007D0B66" w:rsidRPr="001C3D8A">
        <w:rPr>
          <w:rFonts w:ascii="Times New Roman" w:hAnsi="Times New Roman" w:cs="Times New Roman"/>
          <w:bCs/>
        </w:rPr>
        <w:t>Kč bez DPH, …………….. Kč včetně DPH, výše DPH je ……………. Kč.</w:t>
      </w:r>
    </w:p>
    <w:p w14:paraId="512D17B8" w14:textId="77777777" w:rsidR="006C47CE" w:rsidRPr="001C3D8A" w:rsidRDefault="006C47CE" w:rsidP="0099218D">
      <w:pPr>
        <w:pStyle w:val="Style6"/>
        <w:keepLines/>
        <w:widowControl/>
        <w:spacing w:after="240" w:line="276" w:lineRule="auto"/>
        <w:contextualSpacing/>
        <w:jc w:val="center"/>
        <w:rPr>
          <w:rFonts w:ascii="Times New Roman" w:hAnsi="Times New Roman" w:cs="Times New Roman"/>
          <w:bCs/>
        </w:rPr>
      </w:pPr>
    </w:p>
    <w:p w14:paraId="49F3CE34" w14:textId="18B6C1D5" w:rsidR="000E05EA" w:rsidRPr="001C3D8A" w:rsidRDefault="0099218D" w:rsidP="0099218D">
      <w:pPr>
        <w:pStyle w:val="Style6"/>
        <w:keepLines/>
        <w:widowControl/>
        <w:numPr>
          <w:ilvl w:val="0"/>
          <w:numId w:val="16"/>
        </w:numPr>
        <w:tabs>
          <w:tab w:val="left" w:pos="567"/>
        </w:tabs>
        <w:spacing w:after="240" w:line="276" w:lineRule="auto"/>
        <w:jc w:val="both"/>
        <w:rPr>
          <w:rFonts w:ascii="Times New Roman" w:hAnsi="Times New Roman" w:cs="Times New Roman"/>
          <w:bCs/>
        </w:rPr>
      </w:pPr>
      <w:r>
        <w:rPr>
          <w:rFonts w:ascii="Times New Roman" w:hAnsi="Times New Roman" w:cs="Times New Roman"/>
          <w:bCs/>
        </w:rPr>
        <w:t xml:space="preserve"> </w:t>
      </w:r>
      <w:r w:rsidR="000E05EA" w:rsidRPr="001C3D8A">
        <w:rPr>
          <w:rFonts w:ascii="Times New Roman" w:hAnsi="Times New Roman" w:cs="Times New Roman"/>
          <w:bCs/>
        </w:rPr>
        <w:t xml:space="preserve">Kupní cena je stanovena jako nejvýše přípustná </w:t>
      </w:r>
      <w:r w:rsidR="00927451">
        <w:rPr>
          <w:rFonts w:ascii="Times New Roman" w:hAnsi="Times New Roman" w:cs="Times New Roman"/>
          <w:bCs/>
        </w:rPr>
        <w:t>s výjimkou případu, kdy dochází k úpravě výše zákonné sazby DPH. Účinností takové úpravy se smluvní cena zakázky včetně DPH upravuje dle příslušné sazby.</w:t>
      </w:r>
    </w:p>
    <w:p w14:paraId="293A6AFF" w14:textId="37355316" w:rsidR="008D0BE5" w:rsidRDefault="00927451" w:rsidP="00927451">
      <w:pPr>
        <w:pStyle w:val="Style6"/>
        <w:keepLines/>
        <w:widowControl/>
        <w:numPr>
          <w:ilvl w:val="0"/>
          <w:numId w:val="16"/>
        </w:numPr>
        <w:tabs>
          <w:tab w:val="left" w:pos="567"/>
        </w:tabs>
        <w:spacing w:after="240" w:line="276" w:lineRule="auto"/>
        <w:jc w:val="both"/>
        <w:rPr>
          <w:rFonts w:ascii="Times New Roman" w:hAnsi="Times New Roman" w:cs="Times New Roman"/>
          <w:bCs/>
        </w:rPr>
      </w:pPr>
      <w:r>
        <w:rPr>
          <w:rFonts w:ascii="Times New Roman" w:hAnsi="Times New Roman" w:cs="Times New Roman"/>
          <w:bCs/>
        </w:rPr>
        <w:lastRenderedPageBreak/>
        <w:t xml:space="preserve"> Dodavatel nese plnou zodpovědnost za správnost výše sazby DPH uvedené v článku V odst. 1 Smlouvy. </w:t>
      </w:r>
    </w:p>
    <w:p w14:paraId="13C13A7A" w14:textId="77777777" w:rsidR="001E57DE" w:rsidRPr="001C3D8A" w:rsidRDefault="001E57DE" w:rsidP="001E57DE">
      <w:pPr>
        <w:pStyle w:val="Style6"/>
        <w:keepLines/>
        <w:widowControl/>
        <w:tabs>
          <w:tab w:val="left" w:pos="567"/>
        </w:tabs>
        <w:spacing w:after="240" w:line="276" w:lineRule="auto"/>
        <w:ind w:left="360"/>
        <w:jc w:val="both"/>
        <w:rPr>
          <w:rFonts w:ascii="Times New Roman" w:hAnsi="Times New Roman" w:cs="Times New Roman"/>
          <w:bCs/>
        </w:rPr>
      </w:pPr>
    </w:p>
    <w:p w14:paraId="0BBAEEAD" w14:textId="77777777" w:rsidR="001079D3" w:rsidRPr="001C3D8A" w:rsidRDefault="001079D3" w:rsidP="008616D3">
      <w:pPr>
        <w:pStyle w:val="Style6"/>
        <w:keepNext/>
        <w:keepLines/>
        <w:widowControl/>
        <w:numPr>
          <w:ilvl w:val="0"/>
          <w:numId w:val="11"/>
        </w:numPr>
        <w:spacing w:after="240" w:line="276" w:lineRule="auto"/>
        <w:ind w:left="0" w:firstLine="284"/>
        <w:contextualSpacing/>
        <w:jc w:val="center"/>
        <w:rPr>
          <w:rStyle w:val="FontStyle19"/>
          <w:rFonts w:ascii="Times New Roman" w:hAnsi="Times New Roman" w:cs="Times New Roman"/>
          <w:bCs/>
          <w:sz w:val="24"/>
        </w:rPr>
      </w:pPr>
      <w:bookmarkStart w:id="11" w:name="_Ref353467052"/>
      <w:bookmarkStart w:id="12" w:name="_Ref391911626"/>
      <w:bookmarkStart w:id="13" w:name="_Ref394056534"/>
    </w:p>
    <w:p w14:paraId="1D6312E1" w14:textId="77777777" w:rsidR="001079D3" w:rsidRPr="001C3D8A" w:rsidRDefault="001079D3" w:rsidP="000E05EA">
      <w:pPr>
        <w:pStyle w:val="Style6"/>
        <w:keepNext/>
        <w:keepLines/>
        <w:widowControl/>
        <w:spacing w:after="240" w:line="276" w:lineRule="auto"/>
        <w:ind w:left="567" w:hanging="567"/>
        <w:jc w:val="center"/>
        <w:outlineLvl w:val="0"/>
        <w:rPr>
          <w:rStyle w:val="FontStyle18"/>
          <w:rFonts w:ascii="Times New Roman" w:hAnsi="Times New Roman" w:cs="Times New Roman"/>
          <w:b/>
          <w:sz w:val="24"/>
        </w:rPr>
      </w:pPr>
      <w:bookmarkStart w:id="14" w:name="_Toc392764232"/>
      <w:bookmarkStart w:id="15" w:name="_Toc402429814"/>
      <w:bookmarkEnd w:id="11"/>
      <w:bookmarkEnd w:id="12"/>
      <w:bookmarkEnd w:id="13"/>
      <w:r w:rsidRPr="001C3D8A">
        <w:rPr>
          <w:rStyle w:val="FontStyle18"/>
          <w:rFonts w:ascii="Times New Roman" w:hAnsi="Times New Roman" w:cs="Times New Roman"/>
          <w:b/>
          <w:sz w:val="24"/>
        </w:rPr>
        <w:t>Platební podmínky</w:t>
      </w:r>
      <w:bookmarkEnd w:id="14"/>
      <w:bookmarkEnd w:id="15"/>
    </w:p>
    <w:p w14:paraId="0C9A2E95" w14:textId="111C94EC" w:rsidR="005751C3" w:rsidRDefault="00927451" w:rsidP="00927451">
      <w:pPr>
        <w:pStyle w:val="Style6"/>
        <w:keepLines/>
        <w:widowControl/>
        <w:tabs>
          <w:tab w:val="left" w:pos="567"/>
        </w:tabs>
        <w:spacing w:after="240" w:line="276" w:lineRule="auto"/>
        <w:jc w:val="both"/>
        <w:rPr>
          <w:rFonts w:ascii="Times New Roman" w:hAnsi="Times New Roman" w:cs="Times New Roman"/>
        </w:rPr>
      </w:pPr>
      <w:bookmarkStart w:id="16" w:name="_Ref353464895"/>
      <w:r>
        <w:t>1</w:t>
      </w:r>
      <w:r w:rsidRPr="00927451">
        <w:rPr>
          <w:rFonts w:ascii="Times New Roman" w:hAnsi="Times New Roman" w:cs="Times New Roman"/>
        </w:rPr>
        <w:t xml:space="preserve">. Právo fakturovat vzniká </w:t>
      </w:r>
      <w:r w:rsidR="005751C3">
        <w:rPr>
          <w:rFonts w:ascii="Times New Roman" w:hAnsi="Times New Roman" w:cs="Times New Roman"/>
        </w:rPr>
        <w:t>D</w:t>
      </w:r>
      <w:r w:rsidRPr="00927451">
        <w:rPr>
          <w:rFonts w:ascii="Times New Roman" w:hAnsi="Times New Roman" w:cs="Times New Roman"/>
        </w:rPr>
        <w:t xml:space="preserve">odavateli dnem převzetí díla </w:t>
      </w:r>
      <w:r w:rsidR="005751C3">
        <w:rPr>
          <w:rFonts w:ascii="Times New Roman" w:hAnsi="Times New Roman" w:cs="Times New Roman"/>
        </w:rPr>
        <w:t>Zadavatelem a podpisem předávacího protokolu.</w:t>
      </w:r>
    </w:p>
    <w:p w14:paraId="04246F17" w14:textId="7C45A849" w:rsidR="005751C3" w:rsidRDefault="00927451" w:rsidP="00927451">
      <w:pPr>
        <w:pStyle w:val="Style6"/>
        <w:keepLines/>
        <w:widowControl/>
        <w:tabs>
          <w:tab w:val="left" w:pos="567"/>
        </w:tabs>
        <w:spacing w:after="240" w:line="276" w:lineRule="auto"/>
        <w:jc w:val="both"/>
        <w:rPr>
          <w:rFonts w:ascii="Times New Roman" w:hAnsi="Times New Roman" w:cs="Times New Roman"/>
        </w:rPr>
      </w:pPr>
      <w:r w:rsidRPr="00927451">
        <w:rPr>
          <w:rFonts w:ascii="Times New Roman" w:hAnsi="Times New Roman" w:cs="Times New Roman"/>
        </w:rPr>
        <w:t xml:space="preserve">2. Dodavatel je povinen po vzniku práva fakturovat do 10 dnů doručit </w:t>
      </w:r>
      <w:r w:rsidR="005751C3">
        <w:rPr>
          <w:rFonts w:ascii="Times New Roman" w:hAnsi="Times New Roman" w:cs="Times New Roman"/>
        </w:rPr>
        <w:t xml:space="preserve">Zadavateli </w:t>
      </w:r>
      <w:r w:rsidRPr="00927451">
        <w:rPr>
          <w:rFonts w:ascii="Times New Roman" w:hAnsi="Times New Roman" w:cs="Times New Roman"/>
        </w:rPr>
        <w:t>originál daňového dokladu (dále jen „faktura“) za dodávku na dohodnutou smluvní cenu s rozepsáním jednotlivých položek</w:t>
      </w:r>
      <w:r w:rsidR="005751C3">
        <w:rPr>
          <w:rFonts w:ascii="Times New Roman" w:hAnsi="Times New Roman" w:cs="Times New Roman"/>
        </w:rPr>
        <w:t xml:space="preserve">. </w:t>
      </w:r>
    </w:p>
    <w:p w14:paraId="223F7D16" w14:textId="77777777" w:rsidR="005751C3" w:rsidRDefault="00927451" w:rsidP="00927451">
      <w:pPr>
        <w:pStyle w:val="Style6"/>
        <w:keepLines/>
        <w:widowControl/>
        <w:tabs>
          <w:tab w:val="left" w:pos="567"/>
        </w:tabs>
        <w:spacing w:after="240" w:line="276" w:lineRule="auto"/>
        <w:jc w:val="both"/>
        <w:rPr>
          <w:rFonts w:ascii="Times New Roman" w:hAnsi="Times New Roman" w:cs="Times New Roman"/>
        </w:rPr>
      </w:pPr>
      <w:r w:rsidRPr="00927451">
        <w:rPr>
          <w:rFonts w:ascii="Times New Roman" w:hAnsi="Times New Roman" w:cs="Times New Roman"/>
        </w:rPr>
        <w:t xml:space="preserve">3. Splatnost faktury činí </w:t>
      </w:r>
      <w:r w:rsidR="005751C3">
        <w:rPr>
          <w:rFonts w:ascii="Times New Roman" w:hAnsi="Times New Roman" w:cs="Times New Roman"/>
        </w:rPr>
        <w:t>14</w:t>
      </w:r>
      <w:r w:rsidRPr="00927451">
        <w:rPr>
          <w:rFonts w:ascii="Times New Roman" w:hAnsi="Times New Roman" w:cs="Times New Roman"/>
        </w:rPr>
        <w:t xml:space="preserve"> dnů ode dne jejího prokazatelného doručení </w:t>
      </w:r>
      <w:r w:rsidR="005751C3">
        <w:rPr>
          <w:rFonts w:ascii="Times New Roman" w:hAnsi="Times New Roman" w:cs="Times New Roman"/>
        </w:rPr>
        <w:t xml:space="preserve">Zadavateli </w:t>
      </w:r>
      <w:r w:rsidRPr="00927451">
        <w:rPr>
          <w:rFonts w:ascii="Times New Roman" w:hAnsi="Times New Roman" w:cs="Times New Roman"/>
        </w:rPr>
        <w:t xml:space="preserve">na adresu </w:t>
      </w:r>
      <w:r w:rsidR="005751C3">
        <w:rPr>
          <w:rFonts w:ascii="Times New Roman" w:hAnsi="Times New Roman" w:cs="Times New Roman"/>
        </w:rPr>
        <w:t xml:space="preserve">Místa plnění. </w:t>
      </w:r>
    </w:p>
    <w:p w14:paraId="49EB3B93" w14:textId="77777777" w:rsidR="005751C3" w:rsidRDefault="005751C3" w:rsidP="00927451">
      <w:pPr>
        <w:pStyle w:val="Style6"/>
        <w:keepLines/>
        <w:widowControl/>
        <w:tabs>
          <w:tab w:val="left" w:pos="567"/>
        </w:tabs>
        <w:spacing w:after="240" w:line="276" w:lineRule="auto"/>
        <w:jc w:val="both"/>
        <w:rPr>
          <w:rFonts w:ascii="Times New Roman" w:hAnsi="Times New Roman" w:cs="Times New Roman"/>
        </w:rPr>
      </w:pPr>
      <w:r>
        <w:rPr>
          <w:rFonts w:ascii="Times New Roman" w:hAnsi="Times New Roman" w:cs="Times New Roman"/>
        </w:rPr>
        <w:t>4</w:t>
      </w:r>
      <w:r w:rsidR="00927451" w:rsidRPr="00927451">
        <w:rPr>
          <w:rFonts w:ascii="Times New Roman" w:hAnsi="Times New Roman" w:cs="Times New Roman"/>
        </w:rPr>
        <w:t xml:space="preserve">. Zaplacením kupní ceny se rozumí odepsání částky z účtu </w:t>
      </w:r>
      <w:r>
        <w:rPr>
          <w:rFonts w:ascii="Times New Roman" w:hAnsi="Times New Roman" w:cs="Times New Roman"/>
        </w:rPr>
        <w:t xml:space="preserve">Zadavatele </w:t>
      </w:r>
      <w:r w:rsidR="00927451" w:rsidRPr="00927451">
        <w:rPr>
          <w:rFonts w:ascii="Times New Roman" w:hAnsi="Times New Roman" w:cs="Times New Roman"/>
        </w:rPr>
        <w:t xml:space="preserve">a její směrování na účet </w:t>
      </w:r>
      <w:r>
        <w:rPr>
          <w:rFonts w:ascii="Times New Roman" w:hAnsi="Times New Roman" w:cs="Times New Roman"/>
        </w:rPr>
        <w:t>D</w:t>
      </w:r>
      <w:r w:rsidR="00927451" w:rsidRPr="00927451">
        <w:rPr>
          <w:rFonts w:ascii="Times New Roman" w:hAnsi="Times New Roman" w:cs="Times New Roman"/>
        </w:rPr>
        <w:t xml:space="preserve">odavatele. </w:t>
      </w:r>
    </w:p>
    <w:p w14:paraId="226E228B" w14:textId="0B3C3235" w:rsidR="00927451" w:rsidRPr="00927451" w:rsidRDefault="005751C3" w:rsidP="00927451">
      <w:pPr>
        <w:pStyle w:val="Style6"/>
        <w:keepLines/>
        <w:widowControl/>
        <w:tabs>
          <w:tab w:val="left" w:pos="567"/>
        </w:tabs>
        <w:spacing w:after="240" w:line="276" w:lineRule="auto"/>
        <w:jc w:val="both"/>
        <w:rPr>
          <w:rFonts w:ascii="Times New Roman" w:hAnsi="Times New Roman" w:cs="Times New Roman"/>
          <w:bCs/>
        </w:rPr>
      </w:pPr>
      <w:r>
        <w:rPr>
          <w:rFonts w:ascii="Times New Roman" w:hAnsi="Times New Roman" w:cs="Times New Roman"/>
        </w:rPr>
        <w:t>5</w:t>
      </w:r>
      <w:r w:rsidR="00927451" w:rsidRPr="00927451">
        <w:rPr>
          <w:rFonts w:ascii="Times New Roman" w:hAnsi="Times New Roman" w:cs="Times New Roman"/>
        </w:rPr>
        <w:t xml:space="preserve">. </w:t>
      </w:r>
      <w:r>
        <w:rPr>
          <w:rFonts w:ascii="Times New Roman" w:hAnsi="Times New Roman" w:cs="Times New Roman"/>
        </w:rPr>
        <w:t>Zadavatel n</w:t>
      </w:r>
      <w:r w:rsidR="00927451" w:rsidRPr="00927451">
        <w:rPr>
          <w:rFonts w:ascii="Times New Roman" w:hAnsi="Times New Roman" w:cs="Times New Roman"/>
        </w:rPr>
        <w:t xml:space="preserve">eposkytuje zálohové platby. Platby budou probíhat výhradně v Kč. Celkovou cenu uhradí </w:t>
      </w:r>
      <w:r>
        <w:rPr>
          <w:rFonts w:ascii="Times New Roman" w:hAnsi="Times New Roman" w:cs="Times New Roman"/>
        </w:rPr>
        <w:t xml:space="preserve">zadavatel </w:t>
      </w:r>
      <w:r w:rsidR="00927451" w:rsidRPr="00927451">
        <w:rPr>
          <w:rFonts w:ascii="Times New Roman" w:hAnsi="Times New Roman" w:cs="Times New Roman"/>
        </w:rPr>
        <w:t xml:space="preserve">formou bezhotovostního převodu na účet </w:t>
      </w:r>
      <w:r>
        <w:rPr>
          <w:rFonts w:ascii="Times New Roman" w:hAnsi="Times New Roman" w:cs="Times New Roman"/>
        </w:rPr>
        <w:t>D</w:t>
      </w:r>
      <w:r w:rsidR="00927451" w:rsidRPr="00927451">
        <w:rPr>
          <w:rFonts w:ascii="Times New Roman" w:hAnsi="Times New Roman" w:cs="Times New Roman"/>
        </w:rPr>
        <w:t>odavatele.</w:t>
      </w:r>
    </w:p>
    <w:p w14:paraId="292A5A88" w14:textId="76ED18BC" w:rsidR="00927451" w:rsidRDefault="00927451" w:rsidP="00927451">
      <w:pPr>
        <w:pStyle w:val="Style6"/>
        <w:keepLines/>
        <w:widowControl/>
        <w:tabs>
          <w:tab w:val="left" w:pos="567"/>
        </w:tabs>
        <w:spacing w:after="240" w:line="276" w:lineRule="auto"/>
        <w:jc w:val="both"/>
        <w:rPr>
          <w:rFonts w:ascii="Times New Roman" w:hAnsi="Times New Roman" w:cs="Times New Roman"/>
          <w:bCs/>
        </w:rPr>
      </w:pPr>
    </w:p>
    <w:p w14:paraId="00DAC9E7" w14:textId="77777777" w:rsidR="001E57DE" w:rsidRDefault="001E57DE" w:rsidP="00927451">
      <w:pPr>
        <w:pStyle w:val="Style6"/>
        <w:keepLines/>
        <w:widowControl/>
        <w:tabs>
          <w:tab w:val="left" w:pos="567"/>
        </w:tabs>
        <w:spacing w:after="240" w:line="276" w:lineRule="auto"/>
        <w:jc w:val="both"/>
        <w:rPr>
          <w:rFonts w:ascii="Times New Roman" w:hAnsi="Times New Roman" w:cs="Times New Roman"/>
          <w:bCs/>
        </w:rPr>
      </w:pPr>
    </w:p>
    <w:p w14:paraId="1E2BD9F4" w14:textId="22EC2561" w:rsidR="00D46DBD" w:rsidRDefault="00D46DBD" w:rsidP="00D46DBD">
      <w:pPr>
        <w:pStyle w:val="Style6"/>
        <w:keepLines/>
        <w:widowControl/>
        <w:numPr>
          <w:ilvl w:val="0"/>
          <w:numId w:val="11"/>
        </w:numPr>
        <w:tabs>
          <w:tab w:val="left" w:pos="567"/>
        </w:tabs>
        <w:spacing w:after="240" w:line="276" w:lineRule="auto"/>
        <w:jc w:val="center"/>
        <w:rPr>
          <w:rFonts w:ascii="Times New Roman" w:hAnsi="Times New Roman" w:cs="Times New Roman"/>
          <w:b/>
        </w:rPr>
      </w:pPr>
      <w:r w:rsidRPr="00D46DBD">
        <w:rPr>
          <w:rFonts w:ascii="Times New Roman" w:hAnsi="Times New Roman" w:cs="Times New Roman"/>
          <w:b/>
        </w:rPr>
        <w:t>Práva a povinnosti smluvních stran</w:t>
      </w:r>
    </w:p>
    <w:p w14:paraId="256E2B02" w14:textId="1E9AA256" w:rsidR="00D46DBD" w:rsidRDefault="00C83323" w:rsidP="00C83323">
      <w:pPr>
        <w:pStyle w:val="Style6"/>
        <w:keepLines/>
        <w:widowControl/>
        <w:numPr>
          <w:ilvl w:val="0"/>
          <w:numId w:val="19"/>
        </w:numPr>
        <w:tabs>
          <w:tab w:val="left" w:pos="567"/>
        </w:tabs>
        <w:spacing w:after="240" w:line="276" w:lineRule="auto"/>
        <w:rPr>
          <w:rFonts w:ascii="Times New Roman" w:hAnsi="Times New Roman" w:cs="Times New Roman"/>
        </w:rPr>
      </w:pPr>
      <w:r>
        <w:rPr>
          <w:rFonts w:ascii="Times New Roman" w:hAnsi="Times New Roman" w:cs="Times New Roman"/>
          <w:bCs/>
        </w:rPr>
        <w:t>Do</w:t>
      </w:r>
      <w:r w:rsidR="00D46DBD" w:rsidRPr="00C83323">
        <w:rPr>
          <w:rFonts w:ascii="Times New Roman" w:hAnsi="Times New Roman" w:cs="Times New Roman"/>
        </w:rPr>
        <w:t>davatel je povinen při plnění Smlouvy postupovat s odbornou péčí, dodržovat obecně závazné právní předpisy, technické normy, podmínky této Smlouvy a pokyny Zadavatele.</w:t>
      </w:r>
    </w:p>
    <w:p w14:paraId="2D5281BA" w14:textId="50D3D0F5" w:rsidR="00C83323" w:rsidRPr="00C83323" w:rsidRDefault="00C83323" w:rsidP="00C83323">
      <w:pPr>
        <w:pStyle w:val="Style6"/>
        <w:keepLines/>
        <w:widowControl/>
        <w:numPr>
          <w:ilvl w:val="0"/>
          <w:numId w:val="19"/>
        </w:numPr>
        <w:tabs>
          <w:tab w:val="left" w:pos="567"/>
        </w:tabs>
        <w:spacing w:after="240" w:line="276" w:lineRule="auto"/>
        <w:rPr>
          <w:rFonts w:ascii="Times New Roman" w:hAnsi="Times New Roman" w:cs="Times New Roman"/>
        </w:rPr>
      </w:pPr>
      <w:r>
        <w:rPr>
          <w:rFonts w:ascii="Times New Roman" w:hAnsi="Times New Roman" w:cs="Times New Roman"/>
        </w:rPr>
        <w:t xml:space="preserve"> Zadavatel je povinen poskytnout Dodavateli součinnost, která po něm pro potřeby zakázky může být požadována.</w:t>
      </w:r>
    </w:p>
    <w:p w14:paraId="7D42A8DF" w14:textId="015564C2" w:rsidR="00D46DBD" w:rsidRPr="00C83323" w:rsidRDefault="00D46DBD" w:rsidP="00D46DBD">
      <w:pPr>
        <w:rPr>
          <w:rFonts w:ascii="Times New Roman" w:hAnsi="Times New Roman"/>
          <w:sz w:val="24"/>
          <w:szCs w:val="24"/>
        </w:rPr>
      </w:pPr>
    </w:p>
    <w:p w14:paraId="3BC1E5D5" w14:textId="7751EAF9" w:rsidR="001079D3" w:rsidRPr="001C3D8A" w:rsidRDefault="00C83323" w:rsidP="00C83323">
      <w:pPr>
        <w:pStyle w:val="Style6"/>
        <w:keepNext/>
        <w:keepLines/>
        <w:widowControl/>
        <w:numPr>
          <w:ilvl w:val="0"/>
          <w:numId w:val="11"/>
        </w:numPr>
        <w:spacing w:after="240" w:line="276" w:lineRule="auto"/>
        <w:jc w:val="center"/>
        <w:outlineLvl w:val="0"/>
        <w:rPr>
          <w:rStyle w:val="FontStyle18"/>
          <w:rFonts w:ascii="Times New Roman" w:hAnsi="Times New Roman" w:cs="Times New Roman"/>
          <w:b/>
          <w:sz w:val="24"/>
        </w:rPr>
      </w:pPr>
      <w:bookmarkStart w:id="17" w:name="_Toc163309908"/>
      <w:bookmarkStart w:id="18" w:name="_Toc163379211"/>
      <w:bookmarkStart w:id="19" w:name="_Toc368596286"/>
      <w:bookmarkStart w:id="20" w:name="_Toc392764233"/>
      <w:bookmarkStart w:id="21" w:name="_Toc402429815"/>
      <w:bookmarkEnd w:id="16"/>
      <w:r>
        <w:rPr>
          <w:rStyle w:val="FontStyle18"/>
          <w:rFonts w:ascii="Times New Roman" w:hAnsi="Times New Roman" w:cs="Times New Roman"/>
          <w:b/>
          <w:sz w:val="24"/>
        </w:rPr>
        <w:t>Záruka za jakost a reklamační podmínky</w:t>
      </w:r>
      <w:bookmarkEnd w:id="17"/>
      <w:bookmarkEnd w:id="18"/>
      <w:bookmarkEnd w:id="19"/>
      <w:bookmarkEnd w:id="20"/>
      <w:bookmarkEnd w:id="21"/>
    </w:p>
    <w:p w14:paraId="56F751FD" w14:textId="5D51F538" w:rsidR="00224B4D" w:rsidRDefault="00224B4D" w:rsidP="00224B4D">
      <w:pPr>
        <w:pStyle w:val="Style6"/>
        <w:keepLines/>
        <w:widowControl/>
        <w:numPr>
          <w:ilvl w:val="0"/>
          <w:numId w:val="20"/>
        </w:numPr>
        <w:tabs>
          <w:tab w:val="left" w:pos="567"/>
        </w:tabs>
        <w:spacing w:after="240" w:line="276" w:lineRule="auto"/>
        <w:jc w:val="both"/>
        <w:rPr>
          <w:rStyle w:val="FontStyle19"/>
          <w:rFonts w:ascii="Times New Roman" w:hAnsi="Times New Roman" w:cs="Times New Roman"/>
          <w:b w:val="0"/>
          <w:bCs/>
          <w:sz w:val="24"/>
        </w:rPr>
      </w:pPr>
      <w:bookmarkStart w:id="22" w:name="_Ref401232373"/>
      <w:bookmarkStart w:id="23" w:name="_Toc530128951"/>
      <w:bookmarkStart w:id="24" w:name="_Toc4464839"/>
      <w:r>
        <w:rPr>
          <w:rFonts w:ascii="Times New Roman" w:hAnsi="Times New Roman" w:cs="Times New Roman"/>
        </w:rPr>
        <w:t xml:space="preserve"> </w:t>
      </w:r>
      <w:r w:rsidR="00EA295D" w:rsidRPr="001C3D8A">
        <w:rPr>
          <w:rFonts w:ascii="Times New Roman" w:hAnsi="Times New Roman" w:cs="Times New Roman"/>
        </w:rPr>
        <w:t>Dodavatel</w:t>
      </w:r>
      <w:r w:rsidR="001079D3" w:rsidRPr="001C3D8A">
        <w:rPr>
          <w:rStyle w:val="FontStyle19"/>
          <w:rFonts w:ascii="Times New Roman" w:hAnsi="Times New Roman" w:cs="Times New Roman"/>
          <w:b w:val="0"/>
          <w:bCs/>
          <w:sz w:val="24"/>
        </w:rPr>
        <w:t xml:space="preserve"> </w:t>
      </w:r>
      <w:r w:rsidR="00C83323">
        <w:rPr>
          <w:rStyle w:val="FontStyle19"/>
          <w:rFonts w:ascii="Times New Roman" w:hAnsi="Times New Roman" w:cs="Times New Roman"/>
          <w:b w:val="0"/>
          <w:bCs/>
          <w:sz w:val="24"/>
        </w:rPr>
        <w:t>poskytuje záruku na jakost po dobu 24 měsíců.</w:t>
      </w:r>
    </w:p>
    <w:bookmarkEnd w:id="22"/>
    <w:bookmarkEnd w:id="23"/>
    <w:bookmarkEnd w:id="24"/>
    <w:p w14:paraId="722218A3" w14:textId="4D3C7EA7" w:rsidR="003C27B6" w:rsidRDefault="00224B4D" w:rsidP="00224B4D">
      <w:pPr>
        <w:pStyle w:val="Style6"/>
        <w:keepLines/>
        <w:widowControl/>
        <w:numPr>
          <w:ilvl w:val="0"/>
          <w:numId w:val="20"/>
        </w:numPr>
        <w:tabs>
          <w:tab w:val="left" w:pos="567"/>
        </w:tabs>
        <w:spacing w:after="240" w:line="276" w:lineRule="auto"/>
        <w:jc w:val="both"/>
        <w:rPr>
          <w:rStyle w:val="FontStyle19"/>
          <w:rFonts w:ascii="Times New Roman" w:hAnsi="Times New Roman" w:cs="Times New Roman"/>
          <w:b w:val="0"/>
          <w:bCs/>
          <w:sz w:val="24"/>
        </w:rPr>
      </w:pPr>
      <w:r>
        <w:rPr>
          <w:rStyle w:val="FontStyle19"/>
          <w:rFonts w:ascii="Times New Roman" w:hAnsi="Times New Roman" w:cs="Times New Roman"/>
          <w:b w:val="0"/>
          <w:bCs/>
          <w:sz w:val="24"/>
        </w:rPr>
        <w:t xml:space="preserve"> Záruční doba začíná běžet okamžikem podpisu předávacího protokolu a převzetím předmětu zakázky Zadavatelem.</w:t>
      </w:r>
    </w:p>
    <w:p w14:paraId="771F2BF7" w14:textId="77777777" w:rsidR="00AB4EFC" w:rsidRPr="00AB4EFC" w:rsidRDefault="00AB4EFC" w:rsidP="00224B4D">
      <w:pPr>
        <w:pStyle w:val="Style6"/>
        <w:keepLines/>
        <w:widowControl/>
        <w:numPr>
          <w:ilvl w:val="0"/>
          <w:numId w:val="20"/>
        </w:numPr>
        <w:tabs>
          <w:tab w:val="left" w:pos="567"/>
        </w:tabs>
        <w:spacing w:after="240" w:line="276" w:lineRule="auto"/>
        <w:jc w:val="both"/>
        <w:rPr>
          <w:rFonts w:ascii="Times New Roman" w:hAnsi="Times New Roman" w:cs="Times New Roman"/>
          <w:bCs/>
        </w:rPr>
      </w:pPr>
      <w:r>
        <w:rPr>
          <w:rFonts w:ascii="Times New Roman" w:hAnsi="Times New Roman" w:cs="Times New Roman"/>
        </w:rPr>
        <w:lastRenderedPageBreak/>
        <w:t xml:space="preserve"> Zadavatel </w:t>
      </w:r>
      <w:r w:rsidRPr="00AB4EFC">
        <w:rPr>
          <w:rFonts w:ascii="Times New Roman" w:hAnsi="Times New Roman" w:cs="Times New Roman"/>
        </w:rPr>
        <w:t xml:space="preserve">je povinen u </w:t>
      </w:r>
      <w:r>
        <w:rPr>
          <w:rFonts w:ascii="Times New Roman" w:hAnsi="Times New Roman" w:cs="Times New Roman"/>
        </w:rPr>
        <w:t>D</w:t>
      </w:r>
      <w:r w:rsidRPr="00AB4EFC">
        <w:rPr>
          <w:rFonts w:ascii="Times New Roman" w:hAnsi="Times New Roman" w:cs="Times New Roman"/>
        </w:rPr>
        <w:t xml:space="preserve">odavatele písemně uplatnit zjištěné vady díla (dále jen „reklamace“ resp. „oznámení o reklamaci“) bez zbytečného odkladu poté, co je zjistil. Dodavatel je povinen příjemci doručit písemné vyjádření k reklamaci ve smyslu § 2117 OZ s odkazem na § 2173 OZ v době 5 pracovních dnů po jejím obdržení. Pokud během této doby nebude příjemci doručeno písemné vyjádření dodavatele k reklamované vadě, platí, že dodavatel uznává reklamaci v plném rozsahu. </w:t>
      </w:r>
    </w:p>
    <w:p w14:paraId="2FC972A6" w14:textId="77777777" w:rsidR="00AB4EFC" w:rsidRPr="00AB4EFC" w:rsidRDefault="00AB4EFC" w:rsidP="00224B4D">
      <w:pPr>
        <w:pStyle w:val="Style6"/>
        <w:keepLines/>
        <w:widowControl/>
        <w:numPr>
          <w:ilvl w:val="0"/>
          <w:numId w:val="20"/>
        </w:numPr>
        <w:tabs>
          <w:tab w:val="left" w:pos="567"/>
        </w:tabs>
        <w:spacing w:after="240" w:line="276" w:lineRule="auto"/>
        <w:jc w:val="both"/>
        <w:rPr>
          <w:rFonts w:ascii="Times New Roman" w:hAnsi="Times New Roman" w:cs="Times New Roman"/>
          <w:bCs/>
        </w:rPr>
      </w:pPr>
      <w:r>
        <w:rPr>
          <w:rFonts w:ascii="Times New Roman" w:hAnsi="Times New Roman" w:cs="Times New Roman"/>
        </w:rPr>
        <w:t xml:space="preserve"> </w:t>
      </w:r>
      <w:r w:rsidRPr="00AB4EFC">
        <w:rPr>
          <w:rFonts w:ascii="Times New Roman" w:hAnsi="Times New Roman" w:cs="Times New Roman"/>
        </w:rPr>
        <w:t xml:space="preserve">Dodavatel je povinen bezplatně odstranit reklamované vady, které uznal nebo ke kterým se nevyjádřil podle odst. </w:t>
      </w:r>
      <w:r>
        <w:rPr>
          <w:rFonts w:ascii="Times New Roman" w:hAnsi="Times New Roman" w:cs="Times New Roman"/>
        </w:rPr>
        <w:t>3</w:t>
      </w:r>
      <w:r w:rsidRPr="00AB4EFC">
        <w:rPr>
          <w:rFonts w:ascii="Times New Roman" w:hAnsi="Times New Roman" w:cs="Times New Roman"/>
        </w:rPr>
        <w:t xml:space="preserve"> tohoto článku, v místě plnění, a to nejpozději do 10 pracovních dnů ode dne doručení oznámení o reklamaci. </w:t>
      </w:r>
    </w:p>
    <w:p w14:paraId="24D3A815" w14:textId="29F6CF51" w:rsidR="00AB4EFC" w:rsidRPr="00C13F06" w:rsidRDefault="00AB4EFC" w:rsidP="00224B4D">
      <w:pPr>
        <w:pStyle w:val="Style6"/>
        <w:keepLines/>
        <w:widowControl/>
        <w:numPr>
          <w:ilvl w:val="0"/>
          <w:numId w:val="20"/>
        </w:numPr>
        <w:tabs>
          <w:tab w:val="left" w:pos="567"/>
        </w:tabs>
        <w:spacing w:after="240" w:line="276" w:lineRule="auto"/>
        <w:jc w:val="both"/>
        <w:rPr>
          <w:rFonts w:ascii="Times New Roman" w:hAnsi="Times New Roman" w:cs="Times New Roman"/>
          <w:bCs/>
        </w:rPr>
      </w:pPr>
      <w:r>
        <w:rPr>
          <w:rFonts w:ascii="Times New Roman" w:hAnsi="Times New Roman" w:cs="Times New Roman"/>
        </w:rPr>
        <w:t xml:space="preserve"> </w:t>
      </w:r>
      <w:r w:rsidRPr="00AB4EFC">
        <w:rPr>
          <w:rFonts w:ascii="Times New Roman" w:hAnsi="Times New Roman" w:cs="Times New Roman"/>
        </w:rPr>
        <w:t xml:space="preserve">Záruční doba se automaticky prodlužuje o počet dnů uplynulých od nahlášení vady do podpisu protokolu o odstranění vady. </w:t>
      </w:r>
    </w:p>
    <w:p w14:paraId="7C7C1C8E" w14:textId="77777777" w:rsidR="00C13F06" w:rsidRPr="00AB4EFC" w:rsidRDefault="00C13F06" w:rsidP="00C13F06">
      <w:pPr>
        <w:pStyle w:val="Style6"/>
        <w:keepLines/>
        <w:widowControl/>
        <w:tabs>
          <w:tab w:val="left" w:pos="567"/>
        </w:tabs>
        <w:spacing w:after="240" w:line="276" w:lineRule="auto"/>
        <w:ind w:left="360"/>
        <w:jc w:val="both"/>
        <w:rPr>
          <w:rStyle w:val="FontStyle19"/>
          <w:rFonts w:ascii="Times New Roman" w:hAnsi="Times New Roman" w:cs="Times New Roman"/>
          <w:b w:val="0"/>
          <w:bCs/>
          <w:sz w:val="24"/>
        </w:rPr>
      </w:pPr>
    </w:p>
    <w:p w14:paraId="67E7A083" w14:textId="55821B36" w:rsidR="001079D3" w:rsidRPr="001C3D8A" w:rsidRDefault="00E8415D" w:rsidP="00C13F06">
      <w:pPr>
        <w:pStyle w:val="Style6"/>
        <w:keepNext/>
        <w:keepLines/>
        <w:widowControl/>
        <w:numPr>
          <w:ilvl w:val="0"/>
          <w:numId w:val="11"/>
        </w:numPr>
        <w:spacing w:after="240" w:line="276" w:lineRule="auto"/>
        <w:jc w:val="center"/>
        <w:outlineLvl w:val="0"/>
        <w:rPr>
          <w:rStyle w:val="FontStyle18"/>
          <w:rFonts w:ascii="Times New Roman" w:hAnsi="Times New Roman" w:cs="Times New Roman"/>
          <w:b/>
          <w:sz w:val="24"/>
        </w:rPr>
      </w:pPr>
      <w:bookmarkStart w:id="25" w:name="_Toc392764239"/>
      <w:bookmarkStart w:id="26" w:name="_Toc402429819"/>
      <w:r w:rsidRPr="001C3D8A">
        <w:rPr>
          <w:rStyle w:val="FontStyle18"/>
          <w:rFonts w:ascii="Times New Roman" w:hAnsi="Times New Roman" w:cs="Times New Roman"/>
          <w:b/>
          <w:sz w:val="24"/>
        </w:rPr>
        <w:t>Sankční ujednání</w:t>
      </w:r>
      <w:bookmarkEnd w:id="25"/>
      <w:bookmarkEnd w:id="26"/>
    </w:p>
    <w:p w14:paraId="1DEEEA62" w14:textId="397D8CA6" w:rsidR="00F51C85" w:rsidRPr="001C3D8A" w:rsidRDefault="00C13F06" w:rsidP="00C13F06">
      <w:pPr>
        <w:pStyle w:val="Style6"/>
        <w:keepNext/>
        <w:keepLines/>
        <w:widowControl/>
        <w:numPr>
          <w:ilvl w:val="0"/>
          <w:numId w:val="21"/>
        </w:numPr>
        <w:tabs>
          <w:tab w:val="left" w:pos="567"/>
          <w:tab w:val="left" w:pos="851"/>
        </w:tabs>
        <w:spacing w:after="240" w:line="276" w:lineRule="auto"/>
        <w:jc w:val="both"/>
        <w:rPr>
          <w:rFonts w:ascii="Times New Roman" w:hAnsi="Times New Roman" w:cs="Times New Roman"/>
          <w:bCs/>
        </w:rPr>
      </w:pPr>
      <w:bookmarkStart w:id="27" w:name="_Ref353465967"/>
      <w:r>
        <w:rPr>
          <w:rFonts w:ascii="Times New Roman" w:hAnsi="Times New Roman" w:cs="Times New Roman"/>
        </w:rPr>
        <w:t xml:space="preserve"> </w:t>
      </w:r>
      <w:r w:rsidR="00F51C85" w:rsidRPr="001C3D8A">
        <w:rPr>
          <w:rFonts w:ascii="Times New Roman" w:hAnsi="Times New Roman" w:cs="Times New Roman"/>
        </w:rPr>
        <w:t>V</w:t>
      </w:r>
      <w:r w:rsidR="007A1084" w:rsidRPr="001C3D8A">
        <w:rPr>
          <w:rFonts w:ascii="Times New Roman" w:hAnsi="Times New Roman" w:cs="Times New Roman"/>
        </w:rPr>
        <w:t xml:space="preserve"> případě, že </w:t>
      </w:r>
      <w:r w:rsidR="00EA295D" w:rsidRPr="001C3D8A">
        <w:rPr>
          <w:rFonts w:ascii="Times New Roman" w:hAnsi="Times New Roman" w:cs="Times New Roman"/>
        </w:rPr>
        <w:t>Dodavatel</w:t>
      </w:r>
      <w:r w:rsidR="007A1084" w:rsidRPr="001C3D8A">
        <w:rPr>
          <w:rFonts w:ascii="Times New Roman" w:hAnsi="Times New Roman" w:cs="Times New Roman"/>
        </w:rPr>
        <w:t xml:space="preserve"> nepředá </w:t>
      </w:r>
      <w:r w:rsidR="007E45E6" w:rsidRPr="001C3D8A">
        <w:rPr>
          <w:rFonts w:ascii="Times New Roman" w:hAnsi="Times New Roman" w:cs="Times New Roman"/>
        </w:rPr>
        <w:t>Zadavateli</w:t>
      </w:r>
      <w:r w:rsidR="00EE04B2" w:rsidRPr="001C3D8A">
        <w:rPr>
          <w:rFonts w:ascii="Times New Roman" w:hAnsi="Times New Roman" w:cs="Times New Roman"/>
        </w:rPr>
        <w:t xml:space="preserve"> </w:t>
      </w:r>
      <w:r w:rsidR="005E1777" w:rsidRPr="001C3D8A">
        <w:rPr>
          <w:rFonts w:ascii="Times New Roman" w:hAnsi="Times New Roman" w:cs="Times New Roman"/>
        </w:rPr>
        <w:t>Vybavení</w:t>
      </w:r>
      <w:r w:rsidR="00E56553" w:rsidRPr="001C3D8A">
        <w:rPr>
          <w:rFonts w:ascii="Times New Roman" w:hAnsi="Times New Roman" w:cs="Times New Roman"/>
        </w:rPr>
        <w:t xml:space="preserve"> splňující požadavky uvedené v této Smlouvě</w:t>
      </w:r>
      <w:r w:rsidR="00F51C85" w:rsidRPr="001C3D8A">
        <w:rPr>
          <w:rFonts w:ascii="Times New Roman" w:hAnsi="Times New Roman" w:cs="Times New Roman"/>
        </w:rPr>
        <w:t xml:space="preserve"> </w:t>
      </w:r>
      <w:r w:rsidR="007A1084" w:rsidRPr="001C3D8A">
        <w:rPr>
          <w:rFonts w:ascii="Times New Roman" w:hAnsi="Times New Roman" w:cs="Times New Roman"/>
        </w:rPr>
        <w:t xml:space="preserve">ve sjednaném termínu </w:t>
      </w:r>
      <w:r w:rsidR="005E1777" w:rsidRPr="001C3D8A">
        <w:rPr>
          <w:rFonts w:ascii="Times New Roman" w:hAnsi="Times New Roman" w:cs="Times New Roman"/>
        </w:rPr>
        <w:t>dle</w:t>
      </w:r>
      <w:r w:rsidR="007A1084" w:rsidRPr="001C3D8A">
        <w:rPr>
          <w:rFonts w:ascii="Times New Roman" w:hAnsi="Times New Roman" w:cs="Times New Roman"/>
        </w:rPr>
        <w:t xml:space="preserve"> této Smlouvy, je </w:t>
      </w:r>
      <w:r w:rsidR="00E06C75" w:rsidRPr="001C3D8A">
        <w:rPr>
          <w:rFonts w:ascii="Times New Roman" w:hAnsi="Times New Roman" w:cs="Times New Roman"/>
        </w:rPr>
        <w:t>Zadavatel</w:t>
      </w:r>
      <w:r w:rsidR="007A1084" w:rsidRPr="001C3D8A">
        <w:rPr>
          <w:rFonts w:ascii="Times New Roman" w:hAnsi="Times New Roman" w:cs="Times New Roman"/>
        </w:rPr>
        <w:t xml:space="preserve"> oprávněn uplatnit a </w:t>
      </w:r>
      <w:r w:rsidR="00EA295D" w:rsidRPr="001C3D8A">
        <w:rPr>
          <w:rFonts w:ascii="Times New Roman" w:hAnsi="Times New Roman" w:cs="Times New Roman"/>
        </w:rPr>
        <w:t>Dodavatel</w:t>
      </w:r>
      <w:r w:rsidR="007A1084" w:rsidRPr="001C3D8A">
        <w:rPr>
          <w:rFonts w:ascii="Times New Roman" w:hAnsi="Times New Roman" w:cs="Times New Roman"/>
        </w:rPr>
        <w:t xml:space="preserve"> povinen zaplatit smluvní pokutu ve výši </w:t>
      </w:r>
      <w:r w:rsidR="00EE04B2" w:rsidRPr="001C3D8A">
        <w:rPr>
          <w:rFonts w:ascii="Times New Roman" w:hAnsi="Times New Roman" w:cs="Times New Roman"/>
        </w:rPr>
        <w:t>0,</w:t>
      </w:r>
      <w:r w:rsidR="00FD15EE" w:rsidRPr="001C3D8A">
        <w:rPr>
          <w:rFonts w:ascii="Times New Roman" w:hAnsi="Times New Roman" w:cs="Times New Roman"/>
        </w:rPr>
        <w:t>05</w:t>
      </w:r>
      <w:r w:rsidR="00951263" w:rsidRPr="001C3D8A">
        <w:rPr>
          <w:rFonts w:ascii="Times New Roman" w:hAnsi="Times New Roman" w:cs="Times New Roman"/>
        </w:rPr>
        <w:t xml:space="preserve"> %</w:t>
      </w:r>
      <w:r w:rsidR="007A1084" w:rsidRPr="001C3D8A">
        <w:rPr>
          <w:rFonts w:ascii="Times New Roman" w:hAnsi="Times New Roman" w:cs="Times New Roman"/>
        </w:rPr>
        <w:t xml:space="preserve"> z</w:t>
      </w:r>
      <w:r w:rsidR="00666898" w:rsidRPr="001C3D8A">
        <w:rPr>
          <w:rFonts w:ascii="Times New Roman" w:hAnsi="Times New Roman" w:cs="Times New Roman"/>
        </w:rPr>
        <w:t xml:space="preserve"> kupní ceny </w:t>
      </w:r>
      <w:r w:rsidR="007A1084" w:rsidRPr="001C3D8A">
        <w:rPr>
          <w:rFonts w:ascii="Times New Roman" w:hAnsi="Times New Roman" w:cs="Times New Roman"/>
        </w:rPr>
        <w:t>za každý započatý den prodlení</w:t>
      </w:r>
      <w:bookmarkEnd w:id="27"/>
      <w:r w:rsidR="00F51C85" w:rsidRPr="001C3D8A">
        <w:rPr>
          <w:rFonts w:ascii="Times New Roman" w:hAnsi="Times New Roman" w:cs="Times New Roman"/>
        </w:rPr>
        <w:t>.</w:t>
      </w:r>
    </w:p>
    <w:p w14:paraId="6F2E8AF2" w14:textId="20898A62" w:rsidR="001A5E82" w:rsidRPr="001C3D8A" w:rsidRDefault="00C13F06" w:rsidP="00C13F06">
      <w:pPr>
        <w:pStyle w:val="Style6"/>
        <w:keepNext/>
        <w:keepLines/>
        <w:widowControl/>
        <w:numPr>
          <w:ilvl w:val="0"/>
          <w:numId w:val="21"/>
        </w:numPr>
        <w:tabs>
          <w:tab w:val="left" w:pos="567"/>
          <w:tab w:val="left" w:pos="851"/>
        </w:tabs>
        <w:spacing w:after="240" w:line="276" w:lineRule="auto"/>
        <w:jc w:val="both"/>
        <w:rPr>
          <w:rFonts w:ascii="Times New Roman" w:hAnsi="Times New Roman" w:cs="Times New Roman"/>
          <w:bCs/>
        </w:rPr>
      </w:pPr>
      <w:r>
        <w:rPr>
          <w:rFonts w:ascii="Times New Roman" w:hAnsi="Times New Roman" w:cs="Times New Roman"/>
          <w:bCs/>
        </w:rPr>
        <w:t xml:space="preserve"> </w:t>
      </w:r>
      <w:r w:rsidR="001A5E82" w:rsidRPr="001C3D8A">
        <w:rPr>
          <w:rFonts w:ascii="Times New Roman" w:hAnsi="Times New Roman" w:cs="Times New Roman"/>
          <w:bCs/>
        </w:rPr>
        <w:t xml:space="preserve">V případě prodlení Zadavatele se zaplacením faktury vystavené </w:t>
      </w:r>
      <w:r>
        <w:rPr>
          <w:rFonts w:ascii="Times New Roman" w:hAnsi="Times New Roman" w:cs="Times New Roman"/>
          <w:bCs/>
        </w:rPr>
        <w:t>S</w:t>
      </w:r>
      <w:r w:rsidR="001A5E82" w:rsidRPr="001C3D8A">
        <w:rPr>
          <w:rFonts w:ascii="Times New Roman" w:hAnsi="Times New Roman" w:cs="Times New Roman"/>
          <w:bCs/>
        </w:rPr>
        <w:t xml:space="preserve">mlouvy je </w:t>
      </w:r>
      <w:r>
        <w:rPr>
          <w:rFonts w:ascii="Times New Roman" w:hAnsi="Times New Roman" w:cs="Times New Roman"/>
          <w:bCs/>
        </w:rPr>
        <w:t>Dodavatel</w:t>
      </w:r>
      <w:r w:rsidR="001A5E82" w:rsidRPr="001C3D8A">
        <w:rPr>
          <w:rFonts w:ascii="Times New Roman" w:hAnsi="Times New Roman" w:cs="Times New Roman"/>
          <w:bCs/>
        </w:rPr>
        <w:t xml:space="preserve"> oprávněn požadovat na </w:t>
      </w:r>
      <w:r>
        <w:rPr>
          <w:rFonts w:ascii="Times New Roman" w:hAnsi="Times New Roman" w:cs="Times New Roman"/>
          <w:bCs/>
        </w:rPr>
        <w:t>Zadavateli</w:t>
      </w:r>
      <w:r w:rsidR="001A5E82" w:rsidRPr="001C3D8A">
        <w:rPr>
          <w:rFonts w:ascii="Times New Roman" w:hAnsi="Times New Roman" w:cs="Times New Roman"/>
          <w:bCs/>
        </w:rPr>
        <w:t xml:space="preserve"> úrok z prodlení ve výši </w:t>
      </w:r>
      <w:proofErr w:type="gramStart"/>
      <w:r w:rsidR="001A5E82" w:rsidRPr="001C3D8A">
        <w:rPr>
          <w:rFonts w:ascii="Times New Roman" w:hAnsi="Times New Roman" w:cs="Times New Roman"/>
          <w:bCs/>
        </w:rPr>
        <w:t>0,05%</w:t>
      </w:r>
      <w:proofErr w:type="gramEnd"/>
      <w:r w:rsidR="001A5E82" w:rsidRPr="001C3D8A">
        <w:rPr>
          <w:rFonts w:ascii="Times New Roman" w:hAnsi="Times New Roman" w:cs="Times New Roman"/>
          <w:bCs/>
        </w:rPr>
        <w:t xml:space="preserve"> z nezaplacené částky, a to za každý i započatý den prodlení.</w:t>
      </w:r>
    </w:p>
    <w:p w14:paraId="67955EFF" w14:textId="578E8F6B" w:rsidR="001079D3" w:rsidRPr="001C3D8A" w:rsidRDefault="00C13F06" w:rsidP="00C13F06">
      <w:pPr>
        <w:pStyle w:val="Style6"/>
        <w:keepLines/>
        <w:widowControl/>
        <w:numPr>
          <w:ilvl w:val="0"/>
          <w:numId w:val="21"/>
        </w:numPr>
        <w:tabs>
          <w:tab w:val="left" w:pos="567"/>
        </w:tabs>
        <w:spacing w:before="240" w:after="240" w:line="276" w:lineRule="auto"/>
        <w:jc w:val="both"/>
        <w:rPr>
          <w:rFonts w:ascii="Times New Roman" w:hAnsi="Times New Roman" w:cs="Times New Roman"/>
          <w:bCs/>
        </w:rPr>
      </w:pPr>
      <w:r>
        <w:rPr>
          <w:rFonts w:ascii="Times New Roman" w:hAnsi="Times New Roman" w:cs="Times New Roman"/>
          <w:bCs/>
        </w:rPr>
        <w:t xml:space="preserve"> </w:t>
      </w:r>
      <w:r w:rsidR="001079D3" w:rsidRPr="001C3D8A">
        <w:rPr>
          <w:rFonts w:ascii="Times New Roman" w:hAnsi="Times New Roman" w:cs="Times New Roman"/>
          <w:bCs/>
        </w:rPr>
        <w:t xml:space="preserve">Smluvní pokuty dle </w:t>
      </w:r>
      <w:r w:rsidR="00C85EFC" w:rsidRPr="001C3D8A">
        <w:rPr>
          <w:rFonts w:ascii="Times New Roman" w:hAnsi="Times New Roman" w:cs="Times New Roman"/>
          <w:bCs/>
        </w:rPr>
        <w:t>tohoto článku jsou splatné do 15</w:t>
      </w:r>
      <w:r w:rsidR="001079D3" w:rsidRPr="001C3D8A">
        <w:rPr>
          <w:rFonts w:ascii="Times New Roman" w:hAnsi="Times New Roman" w:cs="Times New Roman"/>
          <w:bCs/>
        </w:rPr>
        <w:t xml:space="preserve"> kalendářních dnů od doručení písemné výzvy </w:t>
      </w:r>
      <w:r w:rsidR="00470CF8" w:rsidRPr="001C3D8A">
        <w:rPr>
          <w:rFonts w:ascii="Times New Roman" w:hAnsi="Times New Roman" w:cs="Times New Roman"/>
          <w:bCs/>
        </w:rPr>
        <w:t>oprávněné smluvní strany smluvní straně povinné</w:t>
      </w:r>
      <w:r w:rsidR="001079D3" w:rsidRPr="001C3D8A">
        <w:rPr>
          <w:rFonts w:ascii="Times New Roman" w:hAnsi="Times New Roman" w:cs="Times New Roman"/>
          <w:bCs/>
        </w:rPr>
        <w:t xml:space="preserve">. Zaplacením smluvní pokuty nezaniká příslušný nárok </w:t>
      </w:r>
      <w:r w:rsidR="00470CF8" w:rsidRPr="001C3D8A">
        <w:rPr>
          <w:rFonts w:ascii="Times New Roman" w:hAnsi="Times New Roman" w:cs="Times New Roman"/>
          <w:bCs/>
        </w:rPr>
        <w:t xml:space="preserve">smluvní strany </w:t>
      </w:r>
      <w:r w:rsidR="001079D3" w:rsidRPr="001C3D8A">
        <w:rPr>
          <w:rFonts w:ascii="Times New Roman" w:hAnsi="Times New Roman" w:cs="Times New Roman"/>
          <w:bCs/>
        </w:rPr>
        <w:t>na splnění povinnosti smluvní pokutou zajištěné. Smluvní pokuty se nezapočítávají na nárok na náhradu škody.</w:t>
      </w:r>
      <w:r w:rsidR="00EF0F13" w:rsidRPr="001C3D8A">
        <w:rPr>
          <w:rFonts w:ascii="Times New Roman" w:hAnsi="Times New Roman" w:cs="Times New Roman"/>
          <w:bCs/>
        </w:rPr>
        <w:t xml:space="preserve"> </w:t>
      </w:r>
      <w:r w:rsidR="007E45E6" w:rsidRPr="001C3D8A">
        <w:rPr>
          <w:rFonts w:ascii="Times New Roman" w:hAnsi="Times New Roman" w:cs="Times New Roman"/>
          <w:bCs/>
        </w:rPr>
        <w:t>Zadavatel</w:t>
      </w:r>
      <w:r w:rsidR="00C85EFC" w:rsidRPr="001C3D8A">
        <w:rPr>
          <w:rFonts w:ascii="Times New Roman" w:hAnsi="Times New Roman" w:cs="Times New Roman"/>
          <w:bCs/>
        </w:rPr>
        <w:t xml:space="preserve"> je oprávněn jednostranně započíst pohledávku na zaplacení jakékoli smluvní pokuty dle této Smlouvy na jakoukoli pohledávku Dodavatele vůči </w:t>
      </w:r>
      <w:r w:rsidR="007E45E6" w:rsidRPr="001C3D8A">
        <w:rPr>
          <w:rFonts w:ascii="Times New Roman" w:hAnsi="Times New Roman" w:cs="Times New Roman"/>
          <w:bCs/>
        </w:rPr>
        <w:t>Zadavateli</w:t>
      </w:r>
      <w:r w:rsidR="00C85EFC" w:rsidRPr="001C3D8A">
        <w:rPr>
          <w:rFonts w:ascii="Times New Roman" w:hAnsi="Times New Roman" w:cs="Times New Roman"/>
          <w:bCs/>
        </w:rPr>
        <w:t xml:space="preserve"> dle této Smlouvy.</w:t>
      </w:r>
      <w:r w:rsidR="00470CF8" w:rsidRPr="001C3D8A">
        <w:rPr>
          <w:rFonts w:ascii="Times New Roman" w:hAnsi="Times New Roman" w:cs="Times New Roman"/>
          <w:bCs/>
        </w:rPr>
        <w:t xml:space="preserve"> Dodavatel je oprávněn jednostranně započíst pohledávku na zaplacení jakékoli smluvní pokuty dle této Smlouvy na jakoukoli pohledávku Zadavatele vůči Dodavateli dle této Smlouvy.</w:t>
      </w:r>
    </w:p>
    <w:p w14:paraId="686A4ADB" w14:textId="1320D018" w:rsidR="004B5BB2" w:rsidRPr="001C3D8A" w:rsidRDefault="00C13F06" w:rsidP="00C13F06">
      <w:pPr>
        <w:pStyle w:val="Style6"/>
        <w:keepLines/>
        <w:widowControl/>
        <w:numPr>
          <w:ilvl w:val="0"/>
          <w:numId w:val="21"/>
        </w:numPr>
        <w:tabs>
          <w:tab w:val="left" w:pos="567"/>
        </w:tabs>
        <w:spacing w:after="240" w:line="276" w:lineRule="auto"/>
        <w:jc w:val="both"/>
        <w:rPr>
          <w:rFonts w:ascii="Times New Roman" w:hAnsi="Times New Roman" w:cs="Times New Roman"/>
          <w:bCs/>
        </w:rPr>
      </w:pPr>
      <w:bookmarkStart w:id="28" w:name="_Ref401241128"/>
      <w:r>
        <w:rPr>
          <w:rFonts w:ascii="Times New Roman" w:hAnsi="Times New Roman" w:cs="Times New Roman"/>
          <w:bCs/>
        </w:rPr>
        <w:t xml:space="preserve"> </w:t>
      </w:r>
      <w:r w:rsidR="004046C0" w:rsidRPr="001C3D8A">
        <w:rPr>
          <w:rFonts w:ascii="Times New Roman" w:hAnsi="Times New Roman" w:cs="Times New Roman"/>
          <w:bCs/>
        </w:rPr>
        <w:t xml:space="preserve">Zaplacení smluvní pokuty nemá vliv na právo </w:t>
      </w:r>
      <w:r w:rsidR="00C85EFC" w:rsidRPr="001C3D8A">
        <w:rPr>
          <w:rFonts w:ascii="Times New Roman" w:hAnsi="Times New Roman" w:cs="Times New Roman"/>
          <w:bCs/>
        </w:rPr>
        <w:t>s</w:t>
      </w:r>
      <w:r w:rsidR="004046C0" w:rsidRPr="001C3D8A">
        <w:rPr>
          <w:rFonts w:ascii="Times New Roman" w:hAnsi="Times New Roman" w:cs="Times New Roman"/>
          <w:bCs/>
        </w:rPr>
        <w:t>mluvních stran domáhat se náhrady škody vzniklé porušením smluvní povinnosti nebo povinnosti vyplývající z obe</w:t>
      </w:r>
      <w:r w:rsidR="00C85EFC" w:rsidRPr="001C3D8A">
        <w:rPr>
          <w:rFonts w:ascii="Times New Roman" w:hAnsi="Times New Roman" w:cs="Times New Roman"/>
          <w:bCs/>
        </w:rPr>
        <w:t xml:space="preserve">cně závazného právního předpisu. Škoda způsobená </w:t>
      </w:r>
      <w:r w:rsidR="007E45E6" w:rsidRPr="001C3D8A">
        <w:rPr>
          <w:rFonts w:ascii="Times New Roman" w:hAnsi="Times New Roman" w:cs="Times New Roman"/>
          <w:bCs/>
        </w:rPr>
        <w:t>Zadavateli</w:t>
      </w:r>
      <w:r w:rsidR="00C85EFC" w:rsidRPr="001C3D8A">
        <w:rPr>
          <w:rFonts w:ascii="Times New Roman" w:hAnsi="Times New Roman" w:cs="Times New Roman"/>
          <w:bCs/>
        </w:rPr>
        <w:t xml:space="preserve"> subdo</w:t>
      </w:r>
      <w:r w:rsidR="000C39CA" w:rsidRPr="001C3D8A">
        <w:rPr>
          <w:rFonts w:ascii="Times New Roman" w:hAnsi="Times New Roman" w:cs="Times New Roman"/>
          <w:bCs/>
        </w:rPr>
        <w:t>da</w:t>
      </w:r>
      <w:r w:rsidR="00C85EFC" w:rsidRPr="001C3D8A">
        <w:rPr>
          <w:rFonts w:ascii="Times New Roman" w:hAnsi="Times New Roman" w:cs="Times New Roman"/>
          <w:bCs/>
        </w:rPr>
        <w:t>vatelem Dodavatele se považuje za škodu způsobenou přímo Dodavatelem.</w:t>
      </w:r>
      <w:r w:rsidR="00D12897" w:rsidRPr="001C3D8A">
        <w:rPr>
          <w:rFonts w:ascii="Times New Roman" w:hAnsi="Times New Roman" w:cs="Times New Roman"/>
          <w:bCs/>
        </w:rPr>
        <w:t xml:space="preserve"> </w:t>
      </w:r>
    </w:p>
    <w:bookmarkEnd w:id="28"/>
    <w:p w14:paraId="6D47E6EC" w14:textId="0B9DCCE2" w:rsidR="00CB07AF" w:rsidRPr="001C3D8A" w:rsidRDefault="00CB07AF" w:rsidP="00C13F06">
      <w:pPr>
        <w:pStyle w:val="Style6"/>
        <w:keepLines/>
        <w:widowControl/>
        <w:tabs>
          <w:tab w:val="left" w:pos="567"/>
        </w:tabs>
        <w:spacing w:after="240" w:line="276" w:lineRule="auto"/>
        <w:jc w:val="both"/>
        <w:rPr>
          <w:rFonts w:ascii="Times New Roman" w:hAnsi="Times New Roman" w:cs="Times New Roman"/>
          <w:bCs/>
        </w:rPr>
      </w:pPr>
    </w:p>
    <w:p w14:paraId="75451293" w14:textId="70500456" w:rsidR="001079D3" w:rsidRPr="001C3D8A" w:rsidRDefault="001079D3" w:rsidP="00C13F06">
      <w:pPr>
        <w:pStyle w:val="Style6"/>
        <w:keepNext/>
        <w:keepLines/>
        <w:widowControl/>
        <w:numPr>
          <w:ilvl w:val="0"/>
          <w:numId w:val="11"/>
        </w:numPr>
        <w:spacing w:after="240" w:line="276" w:lineRule="auto"/>
        <w:jc w:val="center"/>
        <w:outlineLvl w:val="0"/>
        <w:rPr>
          <w:rStyle w:val="FontStyle18"/>
          <w:rFonts w:ascii="Times New Roman" w:hAnsi="Times New Roman" w:cs="Times New Roman"/>
          <w:b/>
          <w:sz w:val="24"/>
        </w:rPr>
      </w:pPr>
      <w:bookmarkStart w:id="29" w:name="_Toc392764240"/>
      <w:bookmarkStart w:id="30" w:name="_Toc402429820"/>
      <w:r w:rsidRPr="001C3D8A">
        <w:rPr>
          <w:rStyle w:val="FontStyle18"/>
          <w:rFonts w:ascii="Times New Roman" w:hAnsi="Times New Roman" w:cs="Times New Roman"/>
          <w:b/>
          <w:sz w:val="24"/>
        </w:rPr>
        <w:lastRenderedPageBreak/>
        <w:t>Odstoupení a předčasné ukončení Smlouvy</w:t>
      </w:r>
      <w:bookmarkEnd w:id="29"/>
      <w:bookmarkEnd w:id="30"/>
    </w:p>
    <w:p w14:paraId="385B3CD9" w14:textId="16641012" w:rsidR="001E57DE" w:rsidRPr="001E57DE" w:rsidRDefault="003865B1" w:rsidP="00A60F2B">
      <w:pPr>
        <w:pStyle w:val="Style6"/>
        <w:keepNext/>
        <w:keepLines/>
        <w:widowControl/>
        <w:numPr>
          <w:ilvl w:val="0"/>
          <w:numId w:val="22"/>
        </w:numPr>
        <w:tabs>
          <w:tab w:val="left" w:pos="567"/>
        </w:tabs>
        <w:spacing w:after="240" w:line="276" w:lineRule="auto"/>
        <w:contextualSpacing/>
        <w:jc w:val="both"/>
        <w:rPr>
          <w:rFonts w:ascii="Times New Roman" w:hAnsi="Times New Roman" w:cs="Times New Roman"/>
          <w:b/>
          <w:bCs/>
        </w:rPr>
      </w:pPr>
      <w:r w:rsidRPr="001E57DE">
        <w:rPr>
          <w:rFonts w:ascii="Times New Roman" w:hAnsi="Times New Roman" w:cs="Times New Roman"/>
          <w:bCs/>
        </w:rPr>
        <w:t xml:space="preserve"> </w:t>
      </w:r>
      <w:r w:rsidR="00BA4F0F" w:rsidRPr="001E57DE">
        <w:rPr>
          <w:rFonts w:ascii="Times New Roman" w:hAnsi="Times New Roman" w:cs="Times New Roman"/>
          <w:bCs/>
        </w:rPr>
        <w:t>Platnost smlouvy lze ukončit písemnou dohodou podepsanou oprávněnými zástupci obou smluvních stran.</w:t>
      </w:r>
    </w:p>
    <w:p w14:paraId="17C94D65" w14:textId="77777777" w:rsidR="001E57DE" w:rsidRPr="001E57DE" w:rsidRDefault="001E57DE" w:rsidP="001E57DE">
      <w:pPr>
        <w:pStyle w:val="Style6"/>
        <w:keepNext/>
        <w:keepLines/>
        <w:widowControl/>
        <w:tabs>
          <w:tab w:val="left" w:pos="567"/>
        </w:tabs>
        <w:spacing w:after="240" w:line="276" w:lineRule="auto"/>
        <w:ind w:left="360"/>
        <w:contextualSpacing/>
        <w:jc w:val="both"/>
        <w:rPr>
          <w:rFonts w:ascii="Times New Roman" w:hAnsi="Times New Roman" w:cs="Times New Roman"/>
          <w:b/>
          <w:bCs/>
        </w:rPr>
      </w:pPr>
    </w:p>
    <w:p w14:paraId="6D0B8498" w14:textId="1F3A3085" w:rsidR="001E57DE" w:rsidRPr="001E57DE" w:rsidRDefault="001E57DE" w:rsidP="00A60F2B">
      <w:pPr>
        <w:pStyle w:val="Style6"/>
        <w:keepNext/>
        <w:keepLines/>
        <w:widowControl/>
        <w:numPr>
          <w:ilvl w:val="0"/>
          <w:numId w:val="22"/>
        </w:numPr>
        <w:tabs>
          <w:tab w:val="left" w:pos="567"/>
        </w:tabs>
        <w:spacing w:after="240" w:line="276" w:lineRule="auto"/>
        <w:contextualSpacing/>
        <w:jc w:val="both"/>
        <w:rPr>
          <w:rFonts w:ascii="Times New Roman" w:hAnsi="Times New Roman" w:cs="Times New Roman"/>
          <w:b/>
          <w:bCs/>
        </w:rPr>
      </w:pPr>
      <w:r>
        <w:rPr>
          <w:rFonts w:ascii="Times New Roman" w:hAnsi="Times New Roman" w:cs="Times New Roman"/>
          <w:bCs/>
        </w:rPr>
        <w:t xml:space="preserve"> </w:t>
      </w:r>
      <w:r w:rsidRPr="001E57DE">
        <w:rPr>
          <w:rFonts w:ascii="Times New Roman" w:hAnsi="Times New Roman" w:cs="Times New Roman"/>
          <w:bCs/>
        </w:rPr>
        <w:t>Zadavatel může od Smlouvy odstoupit, pokud Dodavatel nesplní termín dodání dle této smlouvy nebo zakázka nebude odpovídat předmětu smlouvy. Dodavatel může od Smlouvy odstoupit, pokud Zadavatel nezaplatí včas kupní cenu dle této smlouvy. Odstoupení nabývá účinnosti dnem následujícím po dni prokazatelného doručení jeho písemného vyhotovení druhé smluvní straně.</w:t>
      </w:r>
      <w:bookmarkStart w:id="31" w:name="_Ref361749940"/>
      <w:bookmarkStart w:id="32" w:name="_Ref368909464"/>
      <w:bookmarkStart w:id="33" w:name="_Ref394056548"/>
    </w:p>
    <w:p w14:paraId="6DEAABE9" w14:textId="77777777" w:rsidR="001E57DE" w:rsidRPr="003865B1" w:rsidRDefault="001E57DE" w:rsidP="001E57DE">
      <w:pPr>
        <w:pStyle w:val="Style6"/>
        <w:keepNext/>
        <w:keepLines/>
        <w:widowControl/>
        <w:tabs>
          <w:tab w:val="left" w:pos="567"/>
        </w:tabs>
        <w:spacing w:after="240" w:line="276" w:lineRule="auto"/>
        <w:ind w:left="360"/>
        <w:contextualSpacing/>
        <w:rPr>
          <w:rStyle w:val="FontStyle19"/>
          <w:rFonts w:ascii="Times New Roman" w:hAnsi="Times New Roman" w:cs="Times New Roman"/>
          <w:bCs/>
          <w:sz w:val="24"/>
        </w:rPr>
      </w:pPr>
    </w:p>
    <w:p w14:paraId="5ED1EAAD" w14:textId="77777777" w:rsidR="001E57DE" w:rsidRPr="001C3D8A" w:rsidRDefault="001E57DE" w:rsidP="001E57DE">
      <w:pPr>
        <w:pStyle w:val="Style6"/>
        <w:keepNext/>
        <w:keepLines/>
        <w:widowControl/>
        <w:spacing w:after="240" w:line="276" w:lineRule="auto"/>
        <w:contextualSpacing/>
        <w:jc w:val="center"/>
        <w:rPr>
          <w:rStyle w:val="FontStyle19"/>
          <w:rFonts w:ascii="Times New Roman" w:hAnsi="Times New Roman" w:cs="Times New Roman"/>
          <w:bCs/>
          <w:sz w:val="24"/>
        </w:rPr>
      </w:pPr>
    </w:p>
    <w:p w14:paraId="3624D161" w14:textId="77777777" w:rsidR="001E57DE" w:rsidRPr="001C3D8A" w:rsidRDefault="001E57DE" w:rsidP="001E57DE">
      <w:pPr>
        <w:pStyle w:val="Style6"/>
        <w:keepNext/>
        <w:keepLines/>
        <w:widowControl/>
        <w:numPr>
          <w:ilvl w:val="0"/>
          <w:numId w:val="11"/>
        </w:numPr>
        <w:spacing w:after="240" w:line="276" w:lineRule="auto"/>
        <w:jc w:val="center"/>
        <w:outlineLvl w:val="0"/>
        <w:rPr>
          <w:rStyle w:val="FontStyle18"/>
          <w:rFonts w:ascii="Times New Roman" w:hAnsi="Times New Roman" w:cs="Times New Roman"/>
          <w:b/>
          <w:sz w:val="24"/>
        </w:rPr>
      </w:pPr>
      <w:bookmarkStart w:id="34" w:name="_Toc392764245"/>
      <w:bookmarkStart w:id="35" w:name="_Toc402429824"/>
      <w:bookmarkEnd w:id="31"/>
      <w:bookmarkEnd w:id="32"/>
      <w:bookmarkEnd w:id="33"/>
      <w:r>
        <w:rPr>
          <w:rStyle w:val="FontStyle18"/>
          <w:rFonts w:ascii="Times New Roman" w:hAnsi="Times New Roman" w:cs="Times New Roman"/>
          <w:b/>
          <w:sz w:val="24"/>
        </w:rPr>
        <w:t>Zvláštní ujednání</w:t>
      </w:r>
      <w:bookmarkEnd w:id="34"/>
      <w:bookmarkEnd w:id="35"/>
    </w:p>
    <w:p w14:paraId="3D814A9C" w14:textId="77777777" w:rsidR="001E57DE" w:rsidRPr="006D4B6E" w:rsidRDefault="001E57DE" w:rsidP="001E57DE">
      <w:pPr>
        <w:pStyle w:val="Style6"/>
        <w:keepNext/>
        <w:keepLines/>
        <w:widowControl/>
        <w:numPr>
          <w:ilvl w:val="0"/>
          <w:numId w:val="23"/>
        </w:numPr>
        <w:tabs>
          <w:tab w:val="left" w:pos="567"/>
        </w:tabs>
        <w:spacing w:after="240" w:line="276" w:lineRule="auto"/>
        <w:jc w:val="both"/>
        <w:rPr>
          <w:rFonts w:ascii="Times New Roman" w:hAnsi="Times New Roman" w:cs="Times New Roman"/>
          <w:bCs/>
        </w:rPr>
      </w:pPr>
      <w:r>
        <w:rPr>
          <w:rFonts w:ascii="Times New Roman" w:hAnsi="Times New Roman" w:cs="Times New Roman"/>
        </w:rPr>
        <w:t xml:space="preserve"> </w:t>
      </w:r>
      <w:r w:rsidRPr="003865B1">
        <w:rPr>
          <w:rFonts w:ascii="Times New Roman" w:hAnsi="Times New Roman" w:cs="Times New Roman"/>
        </w:rPr>
        <w:t xml:space="preserve">Dodavatel i </w:t>
      </w:r>
      <w:r>
        <w:rPr>
          <w:rFonts w:ascii="Times New Roman" w:hAnsi="Times New Roman" w:cs="Times New Roman"/>
        </w:rPr>
        <w:t xml:space="preserve">Zadavatel </w:t>
      </w:r>
      <w:r w:rsidRPr="003865B1">
        <w:rPr>
          <w:rFonts w:ascii="Times New Roman" w:hAnsi="Times New Roman" w:cs="Times New Roman"/>
        </w:rPr>
        <w:t xml:space="preserve">se řídí podle ustanovení článku 12,13 a 14 Nařízení Evropského parlamentu a Rady (EU) č. 2016/679 ze dne 27. dubna 2016 o ochraně fyzických osob v souvislosti se zpracováním osobních údajů a o volném pohybu těchto údajů - „GDPR“. </w:t>
      </w:r>
    </w:p>
    <w:p w14:paraId="24180A61" w14:textId="77777777" w:rsidR="001E57DE" w:rsidRPr="006D4B6E" w:rsidRDefault="001E57DE" w:rsidP="001E57DE">
      <w:pPr>
        <w:pStyle w:val="Style6"/>
        <w:keepNext/>
        <w:keepLines/>
        <w:widowControl/>
        <w:numPr>
          <w:ilvl w:val="0"/>
          <w:numId w:val="23"/>
        </w:numPr>
        <w:tabs>
          <w:tab w:val="left" w:pos="567"/>
        </w:tabs>
        <w:spacing w:after="240" w:line="276" w:lineRule="auto"/>
        <w:jc w:val="both"/>
        <w:rPr>
          <w:rFonts w:ascii="Times New Roman" w:hAnsi="Times New Roman" w:cs="Times New Roman"/>
          <w:bCs/>
        </w:rPr>
      </w:pPr>
      <w:r>
        <w:rPr>
          <w:rFonts w:ascii="Times New Roman" w:hAnsi="Times New Roman" w:cs="Times New Roman"/>
        </w:rPr>
        <w:t xml:space="preserve"> </w:t>
      </w:r>
      <w:r w:rsidRPr="003865B1">
        <w:rPr>
          <w:rFonts w:ascii="Times New Roman" w:hAnsi="Times New Roman" w:cs="Times New Roman"/>
        </w:rPr>
        <w:t xml:space="preserve">Obě smluvní strany jsou povinny si bez zbytečného odkladu sdělit písemně veškeré skutečnosti, které se dotýkají změn některého z jejich základních identifikačních údajů nebo kontaktních údajů včetně právního nástupnictví. </w:t>
      </w:r>
    </w:p>
    <w:p w14:paraId="4952FE8F" w14:textId="77777777" w:rsidR="001E57DE" w:rsidRPr="006D4B6E" w:rsidRDefault="001E57DE" w:rsidP="001E57DE">
      <w:pPr>
        <w:pStyle w:val="Style6"/>
        <w:keepNext/>
        <w:keepLines/>
        <w:widowControl/>
        <w:numPr>
          <w:ilvl w:val="0"/>
          <w:numId w:val="23"/>
        </w:numPr>
        <w:tabs>
          <w:tab w:val="left" w:pos="567"/>
        </w:tabs>
        <w:spacing w:after="240" w:line="276" w:lineRule="auto"/>
        <w:jc w:val="both"/>
        <w:rPr>
          <w:rFonts w:ascii="Times New Roman" w:hAnsi="Times New Roman" w:cs="Times New Roman"/>
          <w:bCs/>
        </w:rPr>
      </w:pPr>
      <w:r>
        <w:rPr>
          <w:rFonts w:ascii="Times New Roman" w:hAnsi="Times New Roman" w:cs="Times New Roman"/>
        </w:rPr>
        <w:t xml:space="preserve"> Zadavatel </w:t>
      </w:r>
      <w:r w:rsidRPr="003865B1">
        <w:rPr>
          <w:rFonts w:ascii="Times New Roman" w:hAnsi="Times New Roman" w:cs="Times New Roman"/>
        </w:rPr>
        <w:t xml:space="preserve">je oprávněn, resp. stanoví-li tak právní předpis povinen, uzavřenou smlouvu zveřejnit na profilu zadavatele, v registru smluv a </w:t>
      </w:r>
      <w:r>
        <w:rPr>
          <w:rFonts w:ascii="Times New Roman" w:hAnsi="Times New Roman" w:cs="Times New Roman"/>
        </w:rPr>
        <w:t>Do</w:t>
      </w:r>
      <w:r w:rsidRPr="003865B1">
        <w:rPr>
          <w:rFonts w:ascii="Times New Roman" w:hAnsi="Times New Roman" w:cs="Times New Roman"/>
        </w:rPr>
        <w:t xml:space="preserve">davatel s tímto souhlasí. </w:t>
      </w:r>
    </w:p>
    <w:p w14:paraId="0FFC8D31" w14:textId="77777777" w:rsidR="001E57DE" w:rsidRPr="006D4B6E" w:rsidRDefault="001E57DE" w:rsidP="001E57DE">
      <w:pPr>
        <w:pStyle w:val="Style6"/>
        <w:keepNext/>
        <w:keepLines/>
        <w:widowControl/>
        <w:numPr>
          <w:ilvl w:val="0"/>
          <w:numId w:val="23"/>
        </w:numPr>
        <w:tabs>
          <w:tab w:val="left" w:pos="567"/>
        </w:tabs>
        <w:spacing w:after="240" w:line="276" w:lineRule="auto"/>
        <w:jc w:val="both"/>
        <w:rPr>
          <w:rFonts w:ascii="Times New Roman" w:hAnsi="Times New Roman" w:cs="Times New Roman"/>
          <w:bCs/>
        </w:rPr>
      </w:pPr>
      <w:r>
        <w:rPr>
          <w:rFonts w:ascii="Times New Roman" w:hAnsi="Times New Roman" w:cs="Times New Roman"/>
        </w:rPr>
        <w:t xml:space="preserve"> </w:t>
      </w:r>
      <w:r w:rsidRPr="003865B1">
        <w:rPr>
          <w:rFonts w:ascii="Times New Roman" w:hAnsi="Times New Roman" w:cs="Times New Roman"/>
        </w:rPr>
        <w:t xml:space="preserve">Dodavatel se dále zavazuje spolupůsobit při výkonu finanční kontroly. Podle § 2 písm. e) zákona č. 320/2001 Sb., o finanční kontrole ve veřejné správě, je </w:t>
      </w:r>
      <w:r>
        <w:rPr>
          <w:rFonts w:ascii="Times New Roman" w:hAnsi="Times New Roman" w:cs="Times New Roman"/>
        </w:rPr>
        <w:t>D</w:t>
      </w:r>
      <w:r w:rsidRPr="003865B1">
        <w:rPr>
          <w:rFonts w:ascii="Times New Roman" w:hAnsi="Times New Roman" w:cs="Times New Roman"/>
        </w:rPr>
        <w:t xml:space="preserve">odavatel osobou povinnou spolupůsobit při výkonu finanční kontroly prováděné v souvislosti s úhradou díla z veřejných výdajů nebo z veřejné finanční podpory. Dodavatel se zavazuje stejným způsobem zavázat i svoje subdodavatele. </w:t>
      </w:r>
    </w:p>
    <w:p w14:paraId="66C15116" w14:textId="77777777" w:rsidR="001E57DE" w:rsidRPr="006D4B6E" w:rsidRDefault="001E57DE" w:rsidP="001E57DE">
      <w:pPr>
        <w:pStyle w:val="Style6"/>
        <w:keepNext/>
        <w:keepLines/>
        <w:widowControl/>
        <w:numPr>
          <w:ilvl w:val="0"/>
          <w:numId w:val="23"/>
        </w:numPr>
        <w:tabs>
          <w:tab w:val="left" w:pos="567"/>
        </w:tabs>
        <w:spacing w:after="240" w:line="276" w:lineRule="auto"/>
        <w:jc w:val="both"/>
        <w:rPr>
          <w:rFonts w:ascii="Times New Roman" w:hAnsi="Times New Roman" w:cs="Times New Roman"/>
          <w:bCs/>
        </w:rPr>
      </w:pPr>
      <w:r>
        <w:rPr>
          <w:rFonts w:ascii="Times New Roman" w:hAnsi="Times New Roman" w:cs="Times New Roman"/>
        </w:rPr>
        <w:t xml:space="preserve"> Zadavatel </w:t>
      </w:r>
      <w:r w:rsidRPr="003865B1">
        <w:rPr>
          <w:rFonts w:ascii="Times New Roman" w:hAnsi="Times New Roman" w:cs="Times New Roman"/>
        </w:rPr>
        <w:t>je povinen uchovávat všechny doklady a dokumenty po dobu a způsobem stanoveným platnými právními předpisy (zákon č. 563/1991 o účetnictví, ve znění pozdějších předpisů a zákon č. 499/2004 Sb., o archivnictví o archivnictví a spisové službě a o změně některých zákonů, ve znění pozdějších předpisů).</w:t>
      </w:r>
    </w:p>
    <w:p w14:paraId="2150B35A" w14:textId="77777777" w:rsidR="001E57DE" w:rsidRDefault="001E57DE" w:rsidP="001E57DE">
      <w:pPr>
        <w:pStyle w:val="Style6"/>
        <w:keepNext/>
        <w:keepLines/>
        <w:widowControl/>
        <w:tabs>
          <w:tab w:val="left" w:pos="567"/>
        </w:tabs>
        <w:spacing w:after="240" w:line="276" w:lineRule="auto"/>
        <w:jc w:val="both"/>
        <w:rPr>
          <w:rFonts w:ascii="Times New Roman" w:hAnsi="Times New Roman" w:cs="Times New Roman"/>
          <w:bCs/>
        </w:rPr>
      </w:pPr>
    </w:p>
    <w:p w14:paraId="2FFD4EED" w14:textId="77777777" w:rsidR="001E57DE" w:rsidRDefault="001E57DE" w:rsidP="001E57DE">
      <w:pPr>
        <w:pStyle w:val="Style6"/>
        <w:keepNext/>
        <w:keepLines/>
        <w:widowControl/>
        <w:numPr>
          <w:ilvl w:val="0"/>
          <w:numId w:val="11"/>
        </w:numPr>
        <w:tabs>
          <w:tab w:val="left" w:pos="567"/>
        </w:tabs>
        <w:spacing w:after="240" w:line="276" w:lineRule="auto"/>
        <w:jc w:val="center"/>
        <w:rPr>
          <w:rFonts w:ascii="Times New Roman" w:hAnsi="Times New Roman" w:cs="Times New Roman"/>
          <w:b/>
        </w:rPr>
      </w:pPr>
      <w:r w:rsidRPr="006D4B6E">
        <w:rPr>
          <w:rFonts w:ascii="Times New Roman" w:hAnsi="Times New Roman" w:cs="Times New Roman"/>
          <w:b/>
        </w:rPr>
        <w:t>Závěrečná ustanovení</w:t>
      </w:r>
    </w:p>
    <w:p w14:paraId="23C99BA9" w14:textId="77777777" w:rsidR="001E57DE" w:rsidRPr="006D4B6E" w:rsidRDefault="001E57DE" w:rsidP="001E57DE">
      <w:pPr>
        <w:pStyle w:val="Style6"/>
        <w:keepNext/>
        <w:keepLines/>
        <w:widowControl/>
        <w:numPr>
          <w:ilvl w:val="0"/>
          <w:numId w:val="25"/>
        </w:numPr>
        <w:tabs>
          <w:tab w:val="left" w:pos="567"/>
        </w:tabs>
        <w:spacing w:after="240" w:line="276" w:lineRule="auto"/>
        <w:jc w:val="both"/>
        <w:rPr>
          <w:rFonts w:ascii="Times New Roman" w:hAnsi="Times New Roman" w:cs="Times New Roman"/>
          <w:bCs/>
        </w:rPr>
      </w:pPr>
      <w:r>
        <w:rPr>
          <w:rFonts w:ascii="Times New Roman" w:hAnsi="Times New Roman" w:cs="Times New Roman"/>
        </w:rPr>
        <w:t xml:space="preserve"> </w:t>
      </w:r>
      <w:r w:rsidRPr="006D4B6E">
        <w:rPr>
          <w:rFonts w:ascii="Times New Roman" w:hAnsi="Times New Roman" w:cs="Times New Roman"/>
        </w:rPr>
        <w:t xml:space="preserve">Smluvní vztahy, které nejsou ve </w:t>
      </w:r>
      <w:r>
        <w:rPr>
          <w:rFonts w:ascii="Times New Roman" w:hAnsi="Times New Roman" w:cs="Times New Roman"/>
        </w:rPr>
        <w:t>Sm</w:t>
      </w:r>
      <w:r w:rsidRPr="006D4B6E">
        <w:rPr>
          <w:rFonts w:ascii="Times New Roman" w:hAnsi="Times New Roman" w:cs="Times New Roman"/>
        </w:rPr>
        <w:t xml:space="preserve">louvě upraveny, se řídí příslušnými ustanoveními OZ a ostatními právními předpisy vztahujícími se k předmětu této smlouvy. </w:t>
      </w:r>
    </w:p>
    <w:p w14:paraId="086579C4" w14:textId="77777777" w:rsidR="001E57DE" w:rsidRPr="006D4B6E" w:rsidRDefault="001E57DE" w:rsidP="001E57DE">
      <w:pPr>
        <w:pStyle w:val="Style6"/>
        <w:keepNext/>
        <w:keepLines/>
        <w:widowControl/>
        <w:numPr>
          <w:ilvl w:val="0"/>
          <w:numId w:val="25"/>
        </w:numPr>
        <w:tabs>
          <w:tab w:val="left" w:pos="567"/>
        </w:tabs>
        <w:spacing w:after="240" w:line="276" w:lineRule="auto"/>
        <w:jc w:val="both"/>
        <w:rPr>
          <w:rFonts w:ascii="Times New Roman" w:hAnsi="Times New Roman" w:cs="Times New Roman"/>
          <w:bCs/>
        </w:rPr>
      </w:pPr>
      <w:r>
        <w:rPr>
          <w:rFonts w:ascii="Times New Roman" w:hAnsi="Times New Roman" w:cs="Times New Roman"/>
        </w:rPr>
        <w:t xml:space="preserve"> </w:t>
      </w:r>
      <w:r w:rsidRPr="006D4B6E">
        <w:rPr>
          <w:rFonts w:ascii="Times New Roman" w:hAnsi="Times New Roman" w:cs="Times New Roman"/>
        </w:rPr>
        <w:t xml:space="preserve">Smlouva je vyhotovena ve </w:t>
      </w:r>
      <w:r>
        <w:rPr>
          <w:rFonts w:ascii="Times New Roman" w:hAnsi="Times New Roman" w:cs="Times New Roman"/>
        </w:rPr>
        <w:t xml:space="preserve">dvou </w:t>
      </w:r>
      <w:r w:rsidRPr="006D4B6E">
        <w:rPr>
          <w:rFonts w:ascii="Times New Roman" w:hAnsi="Times New Roman" w:cs="Times New Roman"/>
        </w:rPr>
        <w:t>stejnopisech</w:t>
      </w:r>
      <w:r>
        <w:rPr>
          <w:rFonts w:ascii="Times New Roman" w:hAnsi="Times New Roman" w:cs="Times New Roman"/>
        </w:rPr>
        <w:t xml:space="preserve">, z nichž každá smluvní strana obdrží po jednom. </w:t>
      </w:r>
    </w:p>
    <w:p w14:paraId="37FCFFBD" w14:textId="77777777" w:rsidR="001E57DE" w:rsidRPr="006D4B6E" w:rsidRDefault="001E57DE" w:rsidP="001E57DE">
      <w:pPr>
        <w:pStyle w:val="Style6"/>
        <w:keepNext/>
        <w:keepLines/>
        <w:widowControl/>
        <w:numPr>
          <w:ilvl w:val="0"/>
          <w:numId w:val="25"/>
        </w:numPr>
        <w:tabs>
          <w:tab w:val="left" w:pos="567"/>
        </w:tabs>
        <w:spacing w:after="240" w:line="276" w:lineRule="auto"/>
        <w:jc w:val="both"/>
        <w:rPr>
          <w:rFonts w:ascii="Times New Roman" w:hAnsi="Times New Roman" w:cs="Times New Roman"/>
          <w:bCs/>
        </w:rPr>
      </w:pPr>
      <w:r>
        <w:rPr>
          <w:rFonts w:ascii="Times New Roman" w:hAnsi="Times New Roman" w:cs="Times New Roman"/>
        </w:rPr>
        <w:lastRenderedPageBreak/>
        <w:t xml:space="preserve"> </w:t>
      </w:r>
      <w:r w:rsidRPr="006D4B6E">
        <w:rPr>
          <w:rFonts w:ascii="Times New Roman" w:hAnsi="Times New Roman" w:cs="Times New Roman"/>
        </w:rPr>
        <w:t xml:space="preserve">Smlouva může být měněna či doplňována pouze písemnými, oboustranně dohodnutými, vzestupně číslovanými dodatky, které se stávají její nedílnou součástí. </w:t>
      </w:r>
    </w:p>
    <w:p w14:paraId="7FEBBD96" w14:textId="77777777" w:rsidR="001E57DE" w:rsidRPr="006D4B6E" w:rsidRDefault="001E57DE" w:rsidP="001E57DE">
      <w:pPr>
        <w:pStyle w:val="Style6"/>
        <w:keepNext/>
        <w:keepLines/>
        <w:widowControl/>
        <w:numPr>
          <w:ilvl w:val="0"/>
          <w:numId w:val="25"/>
        </w:numPr>
        <w:tabs>
          <w:tab w:val="left" w:pos="567"/>
        </w:tabs>
        <w:spacing w:after="240" w:line="276" w:lineRule="auto"/>
        <w:jc w:val="both"/>
        <w:rPr>
          <w:rFonts w:ascii="Times New Roman" w:hAnsi="Times New Roman" w:cs="Times New Roman"/>
          <w:bCs/>
        </w:rPr>
      </w:pPr>
      <w:r>
        <w:rPr>
          <w:rFonts w:ascii="Times New Roman" w:hAnsi="Times New Roman" w:cs="Times New Roman"/>
        </w:rPr>
        <w:t xml:space="preserve"> </w:t>
      </w:r>
      <w:r w:rsidRPr="006D4B6E">
        <w:rPr>
          <w:rFonts w:ascii="Times New Roman" w:hAnsi="Times New Roman" w:cs="Times New Roman"/>
        </w:rPr>
        <w:t>Smlouva nabývá účinnosti dnem jejího podpisu poslední smluvní stranou.</w:t>
      </w:r>
    </w:p>
    <w:tbl>
      <w:tblPr>
        <w:tblStyle w:val="Mkatabulky"/>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1E57DE" w:rsidRPr="001C3D8A" w14:paraId="3AEF1C95" w14:textId="77777777" w:rsidTr="00536B05">
        <w:trPr>
          <w:cantSplit/>
        </w:trPr>
        <w:tc>
          <w:tcPr>
            <w:tcW w:w="9464" w:type="dxa"/>
            <w:vAlign w:val="center"/>
          </w:tcPr>
          <w:p w14:paraId="567DF7E6" w14:textId="77777777" w:rsidR="001E57DE" w:rsidRDefault="001E57DE" w:rsidP="00536B05">
            <w:pPr>
              <w:pStyle w:val="Style6"/>
              <w:keepNext/>
              <w:keepLines/>
              <w:widowControl/>
              <w:tabs>
                <w:tab w:val="center" w:pos="2268"/>
              </w:tabs>
              <w:spacing w:line="276" w:lineRule="auto"/>
              <w:rPr>
                <w:rStyle w:val="FontStyle19"/>
                <w:rFonts w:ascii="Times New Roman" w:hAnsi="Times New Roman" w:cs="Times New Roman"/>
                <w:b w:val="0"/>
                <w:bCs/>
                <w:sz w:val="24"/>
              </w:rPr>
            </w:pPr>
          </w:p>
          <w:p w14:paraId="36DB7F17" w14:textId="77777777" w:rsidR="001E57DE" w:rsidRDefault="001E57DE" w:rsidP="00536B05">
            <w:pPr>
              <w:pStyle w:val="Style6"/>
              <w:keepNext/>
              <w:keepLines/>
              <w:widowControl/>
              <w:tabs>
                <w:tab w:val="center" w:pos="2268"/>
              </w:tabs>
              <w:spacing w:line="276" w:lineRule="auto"/>
              <w:rPr>
                <w:rStyle w:val="FontStyle19"/>
                <w:rFonts w:ascii="Times New Roman" w:hAnsi="Times New Roman" w:cs="Times New Roman"/>
                <w:b w:val="0"/>
                <w:bCs/>
                <w:sz w:val="24"/>
              </w:rPr>
            </w:pPr>
          </w:p>
          <w:p w14:paraId="3BBABED4" w14:textId="77777777" w:rsidR="001E57DE" w:rsidRDefault="001E57DE" w:rsidP="00536B05">
            <w:pPr>
              <w:pStyle w:val="Style6"/>
              <w:keepNext/>
              <w:keepLines/>
              <w:widowControl/>
              <w:tabs>
                <w:tab w:val="center" w:pos="2268"/>
              </w:tabs>
              <w:spacing w:line="276" w:lineRule="auto"/>
              <w:rPr>
                <w:rStyle w:val="FontStyle19"/>
                <w:rFonts w:ascii="Times New Roman" w:hAnsi="Times New Roman" w:cs="Times New Roman"/>
                <w:b w:val="0"/>
                <w:bCs/>
                <w:sz w:val="24"/>
              </w:rPr>
            </w:pPr>
          </w:p>
          <w:p w14:paraId="11D53215" w14:textId="68680F3C" w:rsidR="001E57DE" w:rsidRPr="001E57DE" w:rsidRDefault="001E57DE" w:rsidP="00536B05">
            <w:pPr>
              <w:pStyle w:val="Style6"/>
              <w:keepNext/>
              <w:keepLines/>
              <w:widowControl/>
              <w:tabs>
                <w:tab w:val="center" w:pos="2268"/>
              </w:tabs>
              <w:spacing w:line="276" w:lineRule="auto"/>
              <w:rPr>
                <w:rStyle w:val="FontStyle19"/>
                <w:rFonts w:ascii="Times New Roman" w:hAnsi="Times New Roman" w:cs="Times New Roman"/>
                <w:b w:val="0"/>
                <w:bCs/>
                <w:sz w:val="24"/>
              </w:rPr>
            </w:pPr>
            <w:r w:rsidRPr="001E57DE">
              <w:rPr>
                <w:rStyle w:val="FontStyle19"/>
                <w:rFonts w:ascii="Times New Roman" w:hAnsi="Times New Roman" w:cs="Times New Roman"/>
                <w:b w:val="0"/>
                <w:bCs/>
                <w:sz w:val="24"/>
              </w:rPr>
              <w:t>V </w:t>
            </w:r>
            <w:sdt>
              <w:sdtPr>
                <w:rPr>
                  <w:rFonts w:ascii="Times New Roman" w:hAnsi="Times New Roman" w:cs="Times New Roman"/>
                </w:rPr>
                <w:id w:val="-34586497"/>
                <w:placeholder>
                  <w:docPart w:val="3728E77800AF49B59BB0DC9A3B5058C8"/>
                </w:placeholder>
                <w:text/>
              </w:sdtPr>
              <w:sdtEndPr/>
              <w:sdtContent>
                <w:r w:rsidRPr="001E57DE">
                  <w:rPr>
                    <w:rFonts w:ascii="Times New Roman" w:hAnsi="Times New Roman" w:cs="Times New Roman"/>
                  </w:rPr>
                  <w:t xml:space="preserve">Havlíčkově Brodě </w:t>
                </w:r>
              </w:sdtContent>
            </w:sdt>
            <w:r w:rsidRPr="001E57DE">
              <w:rPr>
                <w:rStyle w:val="FontStyle19"/>
                <w:rFonts w:ascii="Times New Roman" w:hAnsi="Times New Roman" w:cs="Times New Roman"/>
                <w:b w:val="0"/>
                <w:bCs/>
                <w:sz w:val="24"/>
              </w:rPr>
              <w:t>dne …</w:t>
            </w:r>
            <w:r w:rsidRPr="001E57DE">
              <w:rPr>
                <w:rStyle w:val="FontStyle19"/>
                <w:rFonts w:ascii="Times New Roman" w:hAnsi="Times New Roman" w:cs="Times New Roman"/>
                <w:b w:val="0"/>
                <w:sz w:val="24"/>
              </w:rPr>
              <w:t>……………</w:t>
            </w:r>
            <w:r w:rsidR="006D01A8">
              <w:rPr>
                <w:rStyle w:val="FontStyle19"/>
                <w:rFonts w:ascii="Times New Roman" w:hAnsi="Times New Roman" w:cs="Times New Roman"/>
                <w:b w:val="0"/>
                <w:sz w:val="24"/>
              </w:rPr>
              <w:t xml:space="preserve">                          V ……………………. dne……</w:t>
            </w:r>
            <w:proofErr w:type="gramStart"/>
            <w:r w:rsidR="006D01A8">
              <w:rPr>
                <w:rStyle w:val="FontStyle19"/>
                <w:rFonts w:ascii="Times New Roman" w:hAnsi="Times New Roman" w:cs="Times New Roman"/>
                <w:b w:val="0"/>
                <w:sz w:val="24"/>
              </w:rPr>
              <w:t>…….</w:t>
            </w:r>
            <w:proofErr w:type="gramEnd"/>
            <w:r w:rsidR="006D01A8">
              <w:rPr>
                <w:rStyle w:val="FontStyle19"/>
                <w:rFonts w:ascii="Times New Roman" w:hAnsi="Times New Roman" w:cs="Times New Roman"/>
                <w:b w:val="0"/>
                <w:sz w:val="24"/>
              </w:rPr>
              <w:t>.</w:t>
            </w:r>
          </w:p>
        </w:tc>
      </w:tr>
      <w:tr w:rsidR="001E57DE" w:rsidRPr="001C3D8A" w14:paraId="1586FDA4" w14:textId="77777777" w:rsidTr="00536B05">
        <w:trPr>
          <w:cantSplit/>
        </w:trPr>
        <w:tc>
          <w:tcPr>
            <w:tcW w:w="9464" w:type="dxa"/>
            <w:vAlign w:val="center"/>
          </w:tcPr>
          <w:p w14:paraId="02284884" w14:textId="77777777" w:rsidR="001E57DE" w:rsidRPr="001E57DE" w:rsidRDefault="001E57DE" w:rsidP="00536B05">
            <w:pPr>
              <w:pStyle w:val="Style6"/>
              <w:keepNext/>
              <w:keepLines/>
              <w:widowControl/>
              <w:tabs>
                <w:tab w:val="center" w:pos="2268"/>
              </w:tabs>
              <w:spacing w:line="276" w:lineRule="auto"/>
              <w:jc w:val="center"/>
              <w:rPr>
                <w:rStyle w:val="FontStyle19"/>
                <w:rFonts w:ascii="Times New Roman" w:hAnsi="Times New Roman" w:cs="Times New Roman"/>
                <w:b w:val="0"/>
                <w:bCs/>
                <w:sz w:val="24"/>
              </w:rPr>
            </w:pPr>
          </w:p>
          <w:p w14:paraId="5E728EE6" w14:textId="77777777" w:rsidR="001E57DE" w:rsidRPr="001E57DE" w:rsidRDefault="001E57DE" w:rsidP="00536B05">
            <w:pPr>
              <w:pStyle w:val="Style6"/>
              <w:keepNext/>
              <w:keepLines/>
              <w:widowControl/>
              <w:tabs>
                <w:tab w:val="center" w:pos="2268"/>
              </w:tabs>
              <w:spacing w:line="276" w:lineRule="auto"/>
              <w:jc w:val="center"/>
              <w:rPr>
                <w:rStyle w:val="FontStyle19"/>
                <w:rFonts w:ascii="Times New Roman" w:hAnsi="Times New Roman" w:cs="Times New Roman"/>
                <w:b w:val="0"/>
                <w:bCs/>
                <w:sz w:val="24"/>
              </w:rPr>
            </w:pPr>
          </w:p>
          <w:p w14:paraId="6BE0E811" w14:textId="77777777" w:rsidR="001E57DE" w:rsidRPr="001E57DE" w:rsidRDefault="001E57DE" w:rsidP="00536B05">
            <w:pPr>
              <w:pStyle w:val="Style6"/>
              <w:keepNext/>
              <w:keepLines/>
              <w:widowControl/>
              <w:tabs>
                <w:tab w:val="center" w:pos="2268"/>
              </w:tabs>
              <w:spacing w:line="276" w:lineRule="auto"/>
              <w:jc w:val="center"/>
              <w:rPr>
                <w:rStyle w:val="FontStyle19"/>
                <w:rFonts w:ascii="Times New Roman" w:hAnsi="Times New Roman" w:cs="Times New Roman"/>
                <w:b w:val="0"/>
                <w:bCs/>
                <w:sz w:val="24"/>
              </w:rPr>
            </w:pPr>
          </w:p>
          <w:p w14:paraId="2E33D534" w14:textId="77777777" w:rsidR="001E57DE" w:rsidRPr="001E57DE" w:rsidRDefault="001E57DE" w:rsidP="00536B05">
            <w:pPr>
              <w:pStyle w:val="Style6"/>
              <w:keepNext/>
              <w:keepLines/>
              <w:widowControl/>
              <w:tabs>
                <w:tab w:val="center" w:pos="2268"/>
              </w:tabs>
              <w:spacing w:line="276" w:lineRule="auto"/>
              <w:jc w:val="center"/>
              <w:rPr>
                <w:rStyle w:val="FontStyle19"/>
                <w:rFonts w:ascii="Times New Roman" w:hAnsi="Times New Roman" w:cs="Times New Roman"/>
                <w:b w:val="0"/>
                <w:bCs/>
                <w:sz w:val="24"/>
              </w:rPr>
            </w:pPr>
          </w:p>
        </w:tc>
      </w:tr>
      <w:tr w:rsidR="001E57DE" w:rsidRPr="001C3D8A" w14:paraId="57E63D62" w14:textId="77777777" w:rsidTr="00536B05">
        <w:trPr>
          <w:cantSplit/>
        </w:trPr>
        <w:tc>
          <w:tcPr>
            <w:tcW w:w="9464" w:type="dxa"/>
            <w:shd w:val="clear" w:color="auto" w:fill="auto"/>
            <w:vAlign w:val="center"/>
          </w:tcPr>
          <w:p w14:paraId="76BD3692" w14:textId="56A01C86" w:rsidR="001E57DE" w:rsidRPr="001E57DE" w:rsidRDefault="006D01A8" w:rsidP="00536B05">
            <w:pPr>
              <w:keepNext/>
              <w:keepLines/>
              <w:spacing w:after="0"/>
              <w:jc w:val="both"/>
              <w:rPr>
                <w:rStyle w:val="FontStyle19"/>
                <w:rFonts w:ascii="Times New Roman" w:hAnsi="Times New Roman"/>
                <w:b w:val="0"/>
                <w:bCs/>
                <w:sz w:val="24"/>
                <w:szCs w:val="24"/>
              </w:rPr>
            </w:pPr>
            <w:r>
              <w:rPr>
                <w:rStyle w:val="FontStyle19"/>
                <w:rFonts w:ascii="Times New Roman" w:hAnsi="Times New Roman"/>
                <w:b w:val="0"/>
                <w:bCs/>
                <w:sz w:val="24"/>
                <w:szCs w:val="24"/>
              </w:rPr>
              <w:t>…………………………                                                       ……………………………….</w:t>
            </w:r>
          </w:p>
          <w:p w14:paraId="53E36F81" w14:textId="0009934A" w:rsidR="001E57DE" w:rsidRPr="006D01A8" w:rsidRDefault="001E57DE" w:rsidP="00536B05">
            <w:pPr>
              <w:pStyle w:val="VZ"/>
              <w:spacing w:line="276" w:lineRule="auto"/>
              <w:ind w:left="0"/>
              <w:rPr>
                <w:rFonts w:ascii="Times New Roman" w:hAnsi="Times New Roman"/>
                <w:sz w:val="24"/>
                <w:szCs w:val="24"/>
              </w:rPr>
            </w:pPr>
            <w:r w:rsidRPr="001E57DE">
              <w:rPr>
                <w:rFonts w:ascii="Times New Roman" w:hAnsi="Times New Roman"/>
                <w:sz w:val="24"/>
                <w:szCs w:val="24"/>
              </w:rPr>
              <w:t>Mgr. Jana Beránková</w:t>
            </w:r>
            <w:r w:rsidR="006D01A8">
              <w:rPr>
                <w:rFonts w:ascii="Times New Roman" w:hAnsi="Times New Roman"/>
                <w:sz w:val="24"/>
                <w:szCs w:val="24"/>
              </w:rPr>
              <w:t xml:space="preserve"> </w:t>
            </w:r>
            <w:r w:rsidR="006D01A8">
              <w:t xml:space="preserve">                                                                </w:t>
            </w:r>
            <w:r w:rsidR="006D01A8" w:rsidRPr="006D01A8">
              <w:rPr>
                <w:rFonts w:ascii="Times New Roman" w:hAnsi="Times New Roman"/>
                <w:sz w:val="24"/>
                <w:szCs w:val="24"/>
              </w:rPr>
              <w:t>Jméno a příjmení osoby oprávněné</w:t>
            </w:r>
          </w:p>
          <w:p w14:paraId="57399A6D" w14:textId="46C165A4" w:rsidR="001E57DE" w:rsidRPr="001E57DE" w:rsidRDefault="006D01A8" w:rsidP="00536B05">
            <w:pPr>
              <w:keepNext/>
              <w:keepLines/>
              <w:spacing w:after="0"/>
              <w:jc w:val="both"/>
              <w:rPr>
                <w:rStyle w:val="FontStyle19"/>
                <w:rFonts w:ascii="Times New Roman" w:hAnsi="Times New Roman"/>
                <w:b w:val="0"/>
                <w:sz w:val="24"/>
                <w:szCs w:val="24"/>
              </w:rPr>
            </w:pPr>
            <w:r>
              <w:rPr>
                <w:rFonts w:ascii="Times New Roman" w:hAnsi="Times New Roman"/>
                <w:sz w:val="24"/>
                <w:szCs w:val="24"/>
              </w:rPr>
              <w:t>ř</w:t>
            </w:r>
            <w:r w:rsidR="001E57DE" w:rsidRPr="001E57DE">
              <w:rPr>
                <w:rFonts w:ascii="Times New Roman" w:hAnsi="Times New Roman"/>
                <w:sz w:val="24"/>
                <w:szCs w:val="24"/>
              </w:rPr>
              <w:t>editelka</w:t>
            </w:r>
            <w:r>
              <w:rPr>
                <w:rFonts w:ascii="Times New Roman" w:hAnsi="Times New Roman"/>
                <w:sz w:val="24"/>
                <w:szCs w:val="24"/>
              </w:rPr>
              <w:t xml:space="preserve"> </w:t>
            </w:r>
            <w:r>
              <w:t xml:space="preserve">                                                                                                 </w:t>
            </w:r>
            <w:r w:rsidRPr="006D01A8">
              <w:rPr>
                <w:rFonts w:ascii="Times New Roman" w:hAnsi="Times New Roman"/>
                <w:sz w:val="24"/>
                <w:szCs w:val="24"/>
              </w:rPr>
              <w:t>jednat za uchazeče</w:t>
            </w:r>
          </w:p>
        </w:tc>
      </w:tr>
      <w:tr w:rsidR="001E57DE" w:rsidRPr="001C3D8A" w14:paraId="090377C6" w14:textId="77777777" w:rsidTr="00536B05">
        <w:trPr>
          <w:cantSplit/>
        </w:trPr>
        <w:tc>
          <w:tcPr>
            <w:tcW w:w="9464" w:type="dxa"/>
            <w:vAlign w:val="center"/>
          </w:tcPr>
          <w:p w14:paraId="040F7E31" w14:textId="77777777" w:rsidR="001E57DE" w:rsidRDefault="001E57DE" w:rsidP="00536B05">
            <w:pPr>
              <w:pStyle w:val="Style6"/>
              <w:keepNext/>
              <w:keepLines/>
              <w:widowControl/>
              <w:tabs>
                <w:tab w:val="center" w:pos="2268"/>
              </w:tabs>
              <w:spacing w:line="276" w:lineRule="auto"/>
              <w:jc w:val="center"/>
              <w:rPr>
                <w:rStyle w:val="FontStyle19"/>
                <w:rFonts w:ascii="Times New Roman" w:hAnsi="Times New Roman" w:cs="Times New Roman"/>
                <w:b w:val="0"/>
                <w:bCs/>
                <w:sz w:val="24"/>
              </w:rPr>
            </w:pPr>
          </w:p>
          <w:p w14:paraId="0B03BB8F" w14:textId="77777777" w:rsidR="006D01A8" w:rsidRDefault="006D01A8" w:rsidP="00536B05">
            <w:pPr>
              <w:pStyle w:val="Style6"/>
              <w:keepNext/>
              <w:keepLines/>
              <w:widowControl/>
              <w:tabs>
                <w:tab w:val="center" w:pos="2268"/>
              </w:tabs>
              <w:spacing w:line="276" w:lineRule="auto"/>
              <w:jc w:val="center"/>
              <w:rPr>
                <w:rStyle w:val="FontStyle19"/>
                <w:rFonts w:ascii="Times New Roman" w:hAnsi="Times New Roman"/>
                <w:bCs/>
                <w:sz w:val="24"/>
              </w:rPr>
            </w:pPr>
          </w:p>
          <w:p w14:paraId="754C3E6B" w14:textId="6168C2BD" w:rsidR="006D01A8" w:rsidRPr="001E57DE" w:rsidRDefault="006D01A8" w:rsidP="00536B05">
            <w:pPr>
              <w:pStyle w:val="Style6"/>
              <w:keepNext/>
              <w:keepLines/>
              <w:widowControl/>
              <w:tabs>
                <w:tab w:val="center" w:pos="2268"/>
              </w:tabs>
              <w:spacing w:line="276" w:lineRule="auto"/>
              <w:jc w:val="center"/>
              <w:rPr>
                <w:rStyle w:val="FontStyle19"/>
                <w:rFonts w:ascii="Times New Roman" w:hAnsi="Times New Roman" w:cs="Times New Roman"/>
                <w:b w:val="0"/>
                <w:bCs/>
                <w:sz w:val="24"/>
              </w:rPr>
            </w:pPr>
          </w:p>
        </w:tc>
      </w:tr>
    </w:tbl>
    <w:p w14:paraId="60392A6B" w14:textId="77777777" w:rsidR="001E57DE" w:rsidRPr="001C3D8A" w:rsidRDefault="001E57DE" w:rsidP="001E57DE">
      <w:pPr>
        <w:pStyle w:val="Style6"/>
        <w:keepLines/>
        <w:widowControl/>
        <w:tabs>
          <w:tab w:val="center" w:pos="2268"/>
          <w:tab w:val="center" w:pos="6804"/>
        </w:tabs>
        <w:spacing w:after="240" w:line="276" w:lineRule="auto"/>
        <w:rPr>
          <w:rFonts w:ascii="Times New Roman" w:hAnsi="Times New Roman" w:cs="Times New Roman"/>
        </w:rPr>
      </w:pPr>
    </w:p>
    <w:p w14:paraId="0C1D34C0" w14:textId="77777777" w:rsidR="001E57DE" w:rsidRPr="001C3D8A" w:rsidRDefault="001E57DE" w:rsidP="001E57DE">
      <w:pPr>
        <w:pStyle w:val="Style6"/>
        <w:keepLines/>
        <w:widowControl/>
        <w:tabs>
          <w:tab w:val="center" w:pos="2268"/>
          <w:tab w:val="center" w:pos="6804"/>
        </w:tabs>
        <w:spacing w:after="240" w:line="276" w:lineRule="auto"/>
        <w:rPr>
          <w:rFonts w:ascii="Times New Roman" w:hAnsi="Times New Roman" w:cs="Times New Roman"/>
          <w:b/>
          <w:bCs/>
        </w:rPr>
      </w:pPr>
    </w:p>
    <w:p w14:paraId="3CA7F981" w14:textId="77777777" w:rsidR="001E57DE" w:rsidRPr="001C3D8A" w:rsidRDefault="001E57DE" w:rsidP="001E57DE">
      <w:pPr>
        <w:pStyle w:val="Style6"/>
        <w:keepLines/>
        <w:widowControl/>
        <w:tabs>
          <w:tab w:val="left" w:pos="567"/>
        </w:tabs>
        <w:spacing w:after="240" w:line="276" w:lineRule="auto"/>
        <w:ind w:left="360"/>
        <w:jc w:val="both"/>
        <w:rPr>
          <w:rFonts w:ascii="Times New Roman" w:hAnsi="Times New Roman" w:cs="Times New Roman"/>
          <w:bCs/>
        </w:rPr>
      </w:pPr>
    </w:p>
    <w:sectPr w:rsidR="001E57DE" w:rsidRPr="001C3D8A" w:rsidSect="00187D80">
      <w:footerReference w:type="default" r:id="rId9"/>
      <w:headerReference w:type="first" r:id="rId10"/>
      <w:footerReference w:type="first" r:id="rId11"/>
      <w:type w:val="continuous"/>
      <w:pgSz w:w="11906" w:h="16838"/>
      <w:pgMar w:top="113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C9F1F" w14:textId="77777777" w:rsidR="006D13E9" w:rsidRDefault="006D13E9" w:rsidP="00CA1575">
      <w:pPr>
        <w:spacing w:after="0" w:line="240" w:lineRule="auto"/>
      </w:pPr>
      <w:r>
        <w:separator/>
      </w:r>
    </w:p>
  </w:endnote>
  <w:endnote w:type="continuationSeparator" w:id="0">
    <w:p w14:paraId="18717B35" w14:textId="77777777" w:rsidR="006D13E9" w:rsidRDefault="006D13E9" w:rsidP="00CA1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Calibri"/>
    <w:panose1 w:val="00000000000000000000"/>
    <w:charset w:val="EE"/>
    <w:family w:val="swiss"/>
    <w:notTrueType/>
    <w:pitch w:val="default"/>
    <w:sig w:usb0="00000005" w:usb1="00000000" w:usb2="00000000" w:usb3="00000000" w:csb0="00000002"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9DE5E" w14:textId="2C0ACA7E" w:rsidR="009D58D3" w:rsidRPr="008C291C" w:rsidRDefault="009D58D3" w:rsidP="008C291C">
    <w:pPr>
      <w:pStyle w:val="Zpat"/>
      <w:jc w:val="center"/>
      <w:rPr>
        <w:rFonts w:ascii="Arial" w:hAnsi="Arial" w:cs="Arial"/>
        <w:sz w:val="22"/>
        <w:szCs w:val="22"/>
      </w:rPr>
    </w:pPr>
    <w:r w:rsidRPr="008C291C">
      <w:rPr>
        <w:rFonts w:ascii="Arial" w:hAnsi="Arial" w:cs="Arial"/>
        <w:sz w:val="22"/>
        <w:szCs w:val="22"/>
      </w:rPr>
      <w:t xml:space="preserve">Stránka </w:t>
    </w:r>
    <w:r w:rsidRPr="008C291C">
      <w:rPr>
        <w:rFonts w:ascii="Arial" w:hAnsi="Arial" w:cs="Arial"/>
        <w:b/>
        <w:sz w:val="22"/>
        <w:szCs w:val="22"/>
      </w:rPr>
      <w:fldChar w:fldCharType="begin"/>
    </w:r>
    <w:r w:rsidRPr="008C291C">
      <w:rPr>
        <w:rFonts w:ascii="Arial" w:hAnsi="Arial" w:cs="Arial"/>
        <w:b/>
        <w:sz w:val="22"/>
        <w:szCs w:val="22"/>
      </w:rPr>
      <w:instrText>PAGE</w:instrText>
    </w:r>
    <w:r w:rsidRPr="008C291C">
      <w:rPr>
        <w:rFonts w:ascii="Arial" w:hAnsi="Arial" w:cs="Arial"/>
        <w:b/>
        <w:sz w:val="22"/>
        <w:szCs w:val="22"/>
      </w:rPr>
      <w:fldChar w:fldCharType="separate"/>
    </w:r>
    <w:r w:rsidR="00F11B21">
      <w:rPr>
        <w:rFonts w:ascii="Arial" w:hAnsi="Arial" w:cs="Arial"/>
        <w:b/>
        <w:noProof/>
        <w:sz w:val="22"/>
        <w:szCs w:val="22"/>
      </w:rPr>
      <w:t>7</w:t>
    </w:r>
    <w:r w:rsidRPr="008C291C">
      <w:rPr>
        <w:rFonts w:ascii="Arial" w:hAnsi="Arial" w:cs="Arial"/>
        <w:b/>
        <w:sz w:val="22"/>
        <w:szCs w:val="22"/>
      </w:rPr>
      <w:fldChar w:fldCharType="end"/>
    </w:r>
    <w:r w:rsidRPr="008C291C">
      <w:rPr>
        <w:rFonts w:ascii="Arial" w:hAnsi="Arial" w:cs="Arial"/>
        <w:sz w:val="22"/>
        <w:szCs w:val="22"/>
      </w:rPr>
      <w:t xml:space="preserve"> z </w:t>
    </w:r>
    <w:r w:rsidRPr="008C291C">
      <w:rPr>
        <w:rFonts w:ascii="Arial" w:hAnsi="Arial" w:cs="Arial"/>
        <w:b/>
        <w:sz w:val="22"/>
        <w:szCs w:val="22"/>
      </w:rPr>
      <w:fldChar w:fldCharType="begin"/>
    </w:r>
    <w:r w:rsidRPr="008C291C">
      <w:rPr>
        <w:rFonts w:ascii="Arial" w:hAnsi="Arial" w:cs="Arial"/>
        <w:b/>
        <w:sz w:val="22"/>
        <w:szCs w:val="22"/>
      </w:rPr>
      <w:instrText>NUMPAGES</w:instrText>
    </w:r>
    <w:r w:rsidRPr="008C291C">
      <w:rPr>
        <w:rFonts w:ascii="Arial" w:hAnsi="Arial" w:cs="Arial"/>
        <w:b/>
        <w:sz w:val="22"/>
        <w:szCs w:val="22"/>
      </w:rPr>
      <w:fldChar w:fldCharType="separate"/>
    </w:r>
    <w:r w:rsidR="00F11B21">
      <w:rPr>
        <w:rFonts w:ascii="Arial" w:hAnsi="Arial" w:cs="Arial"/>
        <w:b/>
        <w:noProof/>
        <w:sz w:val="22"/>
        <w:szCs w:val="22"/>
      </w:rPr>
      <w:t>7</w:t>
    </w:r>
    <w:r w:rsidRPr="008C291C">
      <w:rPr>
        <w:rFonts w:ascii="Arial" w:hAnsi="Arial" w:cs="Arial"/>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FCF23" w14:textId="0996DD68" w:rsidR="008C291C" w:rsidRPr="00EC6749" w:rsidRDefault="008C291C" w:rsidP="00EC6749">
    <w:pPr>
      <w:pStyle w:val="Zpat"/>
      <w:jc w:val="center"/>
      <w:rPr>
        <w:rFonts w:ascii="Arial" w:hAnsi="Arial" w:cs="Arial"/>
        <w:sz w:val="22"/>
        <w:szCs w:val="22"/>
      </w:rPr>
    </w:pPr>
    <w:r w:rsidRPr="00EC6749">
      <w:rPr>
        <w:rFonts w:ascii="Arial" w:hAnsi="Arial" w:cs="Arial"/>
        <w:sz w:val="22"/>
        <w:szCs w:val="22"/>
      </w:rPr>
      <w:t xml:space="preserve">Stránka </w:t>
    </w:r>
    <w:r w:rsidRPr="00EC6749">
      <w:rPr>
        <w:rFonts w:ascii="Arial" w:hAnsi="Arial" w:cs="Arial"/>
        <w:sz w:val="22"/>
        <w:szCs w:val="22"/>
      </w:rPr>
      <w:fldChar w:fldCharType="begin"/>
    </w:r>
    <w:r w:rsidRPr="00EC6749">
      <w:rPr>
        <w:rFonts w:ascii="Arial" w:hAnsi="Arial" w:cs="Arial"/>
        <w:sz w:val="22"/>
        <w:szCs w:val="22"/>
      </w:rPr>
      <w:instrText>PAGE</w:instrText>
    </w:r>
    <w:r w:rsidRPr="00EC6749">
      <w:rPr>
        <w:rFonts w:ascii="Arial" w:hAnsi="Arial" w:cs="Arial"/>
        <w:sz w:val="22"/>
        <w:szCs w:val="22"/>
      </w:rPr>
      <w:fldChar w:fldCharType="separate"/>
    </w:r>
    <w:r w:rsidR="00F11B21">
      <w:rPr>
        <w:rFonts w:ascii="Arial" w:hAnsi="Arial" w:cs="Arial"/>
        <w:noProof/>
        <w:sz w:val="22"/>
        <w:szCs w:val="22"/>
      </w:rPr>
      <w:t>1</w:t>
    </w:r>
    <w:r w:rsidRPr="00EC6749">
      <w:rPr>
        <w:rFonts w:ascii="Arial" w:hAnsi="Arial" w:cs="Arial"/>
        <w:sz w:val="22"/>
        <w:szCs w:val="22"/>
      </w:rPr>
      <w:fldChar w:fldCharType="end"/>
    </w:r>
    <w:r w:rsidRPr="00EC6749">
      <w:rPr>
        <w:rFonts w:ascii="Arial" w:hAnsi="Arial" w:cs="Arial"/>
        <w:sz w:val="22"/>
        <w:szCs w:val="22"/>
      </w:rPr>
      <w:t xml:space="preserve"> z </w:t>
    </w:r>
    <w:r w:rsidRPr="00EC6749">
      <w:rPr>
        <w:rFonts w:ascii="Arial" w:hAnsi="Arial" w:cs="Arial"/>
        <w:sz w:val="22"/>
        <w:szCs w:val="22"/>
      </w:rPr>
      <w:fldChar w:fldCharType="begin"/>
    </w:r>
    <w:r w:rsidRPr="00EC6749">
      <w:rPr>
        <w:rFonts w:ascii="Arial" w:hAnsi="Arial" w:cs="Arial"/>
        <w:sz w:val="22"/>
        <w:szCs w:val="22"/>
      </w:rPr>
      <w:instrText>NUMPAGES</w:instrText>
    </w:r>
    <w:r w:rsidRPr="00EC6749">
      <w:rPr>
        <w:rFonts w:ascii="Arial" w:hAnsi="Arial" w:cs="Arial"/>
        <w:sz w:val="22"/>
        <w:szCs w:val="22"/>
      </w:rPr>
      <w:fldChar w:fldCharType="separate"/>
    </w:r>
    <w:r w:rsidR="00F11B21">
      <w:rPr>
        <w:rFonts w:ascii="Arial" w:hAnsi="Arial" w:cs="Arial"/>
        <w:noProof/>
        <w:sz w:val="22"/>
        <w:szCs w:val="22"/>
      </w:rPr>
      <w:t>7</w:t>
    </w:r>
    <w:r w:rsidRPr="00EC6749">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3C225" w14:textId="77777777" w:rsidR="006D13E9" w:rsidRDefault="006D13E9" w:rsidP="00CA1575">
      <w:pPr>
        <w:spacing w:after="0" w:line="240" w:lineRule="auto"/>
      </w:pPr>
      <w:r>
        <w:separator/>
      </w:r>
    </w:p>
  </w:footnote>
  <w:footnote w:type="continuationSeparator" w:id="0">
    <w:p w14:paraId="566A4057" w14:textId="77777777" w:rsidR="006D13E9" w:rsidRDefault="006D13E9" w:rsidP="00CA1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EE953" w14:textId="77777777" w:rsidR="008C291C" w:rsidRPr="00797EFC" w:rsidRDefault="008C291C" w:rsidP="008C291C">
    <w:pPr>
      <w:spacing w:after="0"/>
      <w:jc w:val="both"/>
      <w:rPr>
        <w:rFonts w:ascii="Arial" w:eastAsia="Times New Roman" w:hAnsi="Arial" w:cs="Arial"/>
        <w:sz w:val="24"/>
        <w:szCs w:val="24"/>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D0EED668"/>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03045EC6"/>
    <w:multiLevelType w:val="hybridMultilevel"/>
    <w:tmpl w:val="A458649E"/>
    <w:lvl w:ilvl="0" w:tplc="6E90F05C">
      <w:start w:val="1"/>
      <w:numFmt w:val="upperRoman"/>
      <w:pStyle w:val="Obsah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2F042F"/>
    <w:multiLevelType w:val="hybridMultilevel"/>
    <w:tmpl w:val="482AE90C"/>
    <w:lvl w:ilvl="0" w:tplc="79FAE060">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D94823"/>
    <w:multiLevelType w:val="hybridMultilevel"/>
    <w:tmpl w:val="31A045A0"/>
    <w:lvl w:ilvl="0" w:tplc="FFFFFFFF">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BF24ED4"/>
    <w:multiLevelType w:val="hybridMultilevel"/>
    <w:tmpl w:val="C924EA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F20ADE"/>
    <w:multiLevelType w:val="hybridMultilevel"/>
    <w:tmpl w:val="1690F1B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6A011B5"/>
    <w:multiLevelType w:val="hybridMultilevel"/>
    <w:tmpl w:val="ED28D5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BC7EF5"/>
    <w:multiLevelType w:val="hybridMultilevel"/>
    <w:tmpl w:val="B90ED1CA"/>
    <w:lvl w:ilvl="0" w:tplc="04050017">
      <w:start w:val="1"/>
      <w:numFmt w:val="lowerLetter"/>
      <w:lvlText w:val="%1)"/>
      <w:lvlJc w:val="left"/>
      <w:pPr>
        <w:ind w:left="862" w:hanging="360"/>
      </w:pPr>
      <w:rPr>
        <w:rFonts w:cs="Times New Roman" w:hint="default"/>
      </w:rPr>
    </w:lvl>
    <w:lvl w:ilvl="1" w:tplc="04050003">
      <w:start w:val="1"/>
      <w:numFmt w:val="bullet"/>
      <w:lvlText w:val="o"/>
      <w:lvlJc w:val="left"/>
      <w:pPr>
        <w:ind w:left="1582" w:hanging="360"/>
      </w:pPr>
      <w:rPr>
        <w:rFonts w:ascii="Courier New" w:hAnsi="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8" w15:restartNumberingAfterBreak="0">
    <w:nsid w:val="30310B71"/>
    <w:multiLevelType w:val="hybridMultilevel"/>
    <w:tmpl w:val="91DAC770"/>
    <w:lvl w:ilvl="0" w:tplc="36CA4092">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C87DFA"/>
    <w:multiLevelType w:val="multilevel"/>
    <w:tmpl w:val="3C201D10"/>
    <w:lvl w:ilvl="0">
      <w:start w:val="1"/>
      <w:numFmt w:val="decimal"/>
      <w:pStyle w:val="Nadpis1"/>
      <w:lvlText w:val="%1"/>
      <w:lvlJc w:val="left"/>
      <w:pPr>
        <w:tabs>
          <w:tab w:val="num" w:pos="432"/>
        </w:tabs>
        <w:ind w:left="432" w:hanging="432"/>
      </w:pPr>
      <w:rPr>
        <w:rFonts w:cs="Times New Roman" w:hint="default"/>
        <w:sz w:val="32"/>
        <w:szCs w:val="32"/>
      </w:rPr>
    </w:lvl>
    <w:lvl w:ilvl="1">
      <w:start w:val="1"/>
      <w:numFmt w:val="decimal"/>
      <w:pStyle w:val="Nadpis2"/>
      <w:lvlText w:val="%1.%2"/>
      <w:lvlJc w:val="left"/>
      <w:pPr>
        <w:tabs>
          <w:tab w:val="num" w:pos="576"/>
        </w:tabs>
        <w:ind w:left="576" w:hanging="576"/>
      </w:pPr>
      <w:rPr>
        <w:rFonts w:cs="Times New Roman" w:hint="default"/>
        <w:strike w:val="0"/>
        <w:color w:val="auto"/>
      </w:rPr>
    </w:lvl>
    <w:lvl w:ilvl="2">
      <w:start w:val="1"/>
      <w:numFmt w:val="decimal"/>
      <w:pStyle w:val="Nadpis3"/>
      <w:lvlText w:val="%1.%2.%3"/>
      <w:lvlJc w:val="left"/>
      <w:pPr>
        <w:tabs>
          <w:tab w:val="num" w:pos="720"/>
        </w:tabs>
        <w:ind w:left="720" w:hanging="720"/>
      </w:pPr>
      <w:rPr>
        <w:rFonts w:cs="Times New Roman" w:hint="default"/>
        <w:strike w:val="0"/>
        <w:color w:val="auto"/>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10" w15:restartNumberingAfterBreak="0">
    <w:nsid w:val="34072119"/>
    <w:multiLevelType w:val="hybridMultilevel"/>
    <w:tmpl w:val="636EF538"/>
    <w:lvl w:ilvl="0" w:tplc="18E09F3A">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7BE7CF4"/>
    <w:multiLevelType w:val="hybridMultilevel"/>
    <w:tmpl w:val="40F44E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BCB69A5"/>
    <w:multiLevelType w:val="hybridMultilevel"/>
    <w:tmpl w:val="D812B4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847FB5"/>
    <w:multiLevelType w:val="hybridMultilevel"/>
    <w:tmpl w:val="9D5C7018"/>
    <w:lvl w:ilvl="0" w:tplc="9A286FF6">
      <w:start w:val="1"/>
      <w:numFmt w:val="bullet"/>
      <w:pStyle w:val="Seznamsodrkami"/>
      <w:lvlText w:val=""/>
      <w:lvlJc w:val="left"/>
      <w:pPr>
        <w:ind w:left="720" w:hanging="360"/>
      </w:pPr>
      <w:rPr>
        <w:rFonts w:ascii="Symbol" w:hAnsi="Symbol" w:hint="default"/>
      </w:rPr>
    </w:lvl>
    <w:lvl w:ilvl="1" w:tplc="B8EA9740">
      <w:start w:val="1"/>
      <w:numFmt w:val="bullet"/>
      <w:lvlText w:val="o"/>
      <w:lvlJc w:val="left"/>
      <w:pPr>
        <w:ind w:left="1440" w:hanging="360"/>
      </w:pPr>
      <w:rPr>
        <w:rFonts w:ascii="Courier New" w:hAnsi="Courier New" w:hint="default"/>
      </w:rPr>
    </w:lvl>
    <w:lvl w:ilvl="2" w:tplc="FD3EBDCA">
      <w:start w:val="1"/>
      <w:numFmt w:val="bullet"/>
      <w:lvlText w:val=""/>
      <w:lvlJc w:val="left"/>
      <w:pPr>
        <w:ind w:left="2160" w:hanging="360"/>
      </w:pPr>
      <w:rPr>
        <w:rFonts w:ascii="Symbol" w:hAnsi="Symbol" w:hint="default"/>
      </w:rPr>
    </w:lvl>
    <w:lvl w:ilvl="3" w:tplc="9222CB70" w:tentative="1">
      <w:start w:val="1"/>
      <w:numFmt w:val="bullet"/>
      <w:lvlText w:val=""/>
      <w:lvlJc w:val="left"/>
      <w:pPr>
        <w:ind w:left="2880" w:hanging="360"/>
      </w:pPr>
      <w:rPr>
        <w:rFonts w:ascii="Symbol" w:hAnsi="Symbol" w:hint="default"/>
      </w:rPr>
    </w:lvl>
    <w:lvl w:ilvl="4" w:tplc="3ED03ED6" w:tentative="1">
      <w:start w:val="1"/>
      <w:numFmt w:val="bullet"/>
      <w:lvlText w:val="o"/>
      <w:lvlJc w:val="left"/>
      <w:pPr>
        <w:ind w:left="3600" w:hanging="360"/>
      </w:pPr>
      <w:rPr>
        <w:rFonts w:ascii="Courier New" w:hAnsi="Courier New" w:hint="default"/>
      </w:rPr>
    </w:lvl>
    <w:lvl w:ilvl="5" w:tplc="FB0A49A4" w:tentative="1">
      <w:start w:val="1"/>
      <w:numFmt w:val="bullet"/>
      <w:lvlText w:val=""/>
      <w:lvlJc w:val="left"/>
      <w:pPr>
        <w:ind w:left="4320" w:hanging="360"/>
      </w:pPr>
      <w:rPr>
        <w:rFonts w:ascii="Wingdings" w:hAnsi="Wingdings" w:hint="default"/>
      </w:rPr>
    </w:lvl>
    <w:lvl w:ilvl="6" w:tplc="98520E4C" w:tentative="1">
      <w:start w:val="1"/>
      <w:numFmt w:val="bullet"/>
      <w:lvlText w:val=""/>
      <w:lvlJc w:val="left"/>
      <w:pPr>
        <w:ind w:left="5040" w:hanging="360"/>
      </w:pPr>
      <w:rPr>
        <w:rFonts w:ascii="Symbol" w:hAnsi="Symbol" w:hint="default"/>
      </w:rPr>
    </w:lvl>
    <w:lvl w:ilvl="7" w:tplc="D1400528" w:tentative="1">
      <w:start w:val="1"/>
      <w:numFmt w:val="bullet"/>
      <w:lvlText w:val="o"/>
      <w:lvlJc w:val="left"/>
      <w:pPr>
        <w:ind w:left="5760" w:hanging="360"/>
      </w:pPr>
      <w:rPr>
        <w:rFonts w:ascii="Courier New" w:hAnsi="Courier New" w:hint="default"/>
      </w:rPr>
    </w:lvl>
    <w:lvl w:ilvl="8" w:tplc="50FA0108" w:tentative="1">
      <w:start w:val="1"/>
      <w:numFmt w:val="bullet"/>
      <w:lvlText w:val=""/>
      <w:lvlJc w:val="left"/>
      <w:pPr>
        <w:ind w:left="6480" w:hanging="360"/>
      </w:pPr>
      <w:rPr>
        <w:rFonts w:ascii="Wingdings" w:hAnsi="Wingdings" w:hint="default"/>
      </w:rPr>
    </w:lvl>
  </w:abstractNum>
  <w:abstractNum w:abstractNumId="14" w15:restartNumberingAfterBreak="0">
    <w:nsid w:val="509F2F5B"/>
    <w:multiLevelType w:val="multilevel"/>
    <w:tmpl w:val="A8D461F8"/>
    <w:lvl w:ilvl="0">
      <w:start w:val="1"/>
      <w:numFmt w:val="upperRoman"/>
      <w:pStyle w:val="slovanseznam"/>
      <w:lvlText w:val="%1."/>
      <w:lvlJc w:val="left"/>
      <w:pPr>
        <w:ind w:left="360" w:hanging="360"/>
      </w:pPr>
      <w:rPr>
        <w:rFonts w:ascii="Arial" w:hAnsi="Arial" w:cs="Arial" w:hint="default"/>
        <w:b/>
        <w:sz w:val="22"/>
        <w:szCs w:val="22"/>
      </w:rPr>
    </w:lvl>
    <w:lvl w:ilvl="1">
      <w:start w:val="1"/>
      <w:numFmt w:val="decimal"/>
      <w:isLgl/>
      <w:lvlText w:val="%1.%2"/>
      <w:lvlJc w:val="left"/>
      <w:pPr>
        <w:ind w:left="2345" w:hanging="360"/>
      </w:pPr>
      <w:rPr>
        <w:rFonts w:ascii="Arial" w:hAnsi="Arial" w:cs="Arial" w:hint="default"/>
        <w:b w:val="0"/>
        <w:sz w:val="22"/>
        <w:szCs w:val="22"/>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50BF02A0"/>
    <w:multiLevelType w:val="hybridMultilevel"/>
    <w:tmpl w:val="B48A8376"/>
    <w:lvl w:ilvl="0" w:tplc="A0EE41BA">
      <w:start w:val="1"/>
      <w:numFmt w:val="decimal"/>
      <w:lvlText w:val="Příloha č. %1. - "/>
      <w:lvlJc w:val="left"/>
      <w:pPr>
        <w:ind w:left="2912" w:hanging="360"/>
      </w:pPr>
      <w:rPr>
        <w:rFonts w:cs="Times New Roman" w:hint="default"/>
      </w:rPr>
    </w:lvl>
    <w:lvl w:ilvl="1" w:tplc="085E5D26" w:tentative="1">
      <w:start w:val="1"/>
      <w:numFmt w:val="lowerLetter"/>
      <w:lvlText w:val="%2."/>
      <w:lvlJc w:val="left"/>
      <w:pPr>
        <w:ind w:left="2291" w:hanging="360"/>
      </w:pPr>
      <w:rPr>
        <w:rFonts w:cs="Times New Roman"/>
      </w:rPr>
    </w:lvl>
    <w:lvl w:ilvl="2" w:tplc="EA72DC0A" w:tentative="1">
      <w:start w:val="1"/>
      <w:numFmt w:val="lowerRoman"/>
      <w:lvlText w:val="%3."/>
      <w:lvlJc w:val="right"/>
      <w:pPr>
        <w:ind w:left="3011" w:hanging="180"/>
      </w:pPr>
      <w:rPr>
        <w:rFonts w:cs="Times New Roman"/>
      </w:rPr>
    </w:lvl>
    <w:lvl w:ilvl="3" w:tplc="243EA574" w:tentative="1">
      <w:start w:val="1"/>
      <w:numFmt w:val="decimal"/>
      <w:lvlText w:val="%4."/>
      <w:lvlJc w:val="left"/>
      <w:pPr>
        <w:ind w:left="3731" w:hanging="360"/>
      </w:pPr>
      <w:rPr>
        <w:rFonts w:cs="Times New Roman"/>
      </w:rPr>
    </w:lvl>
    <w:lvl w:ilvl="4" w:tplc="FAFC52AE" w:tentative="1">
      <w:start w:val="1"/>
      <w:numFmt w:val="lowerLetter"/>
      <w:lvlText w:val="%5."/>
      <w:lvlJc w:val="left"/>
      <w:pPr>
        <w:ind w:left="4451" w:hanging="360"/>
      </w:pPr>
      <w:rPr>
        <w:rFonts w:cs="Times New Roman"/>
      </w:rPr>
    </w:lvl>
    <w:lvl w:ilvl="5" w:tplc="5AFE506A" w:tentative="1">
      <w:start w:val="1"/>
      <w:numFmt w:val="lowerRoman"/>
      <w:lvlText w:val="%6."/>
      <w:lvlJc w:val="right"/>
      <w:pPr>
        <w:ind w:left="5171" w:hanging="180"/>
      </w:pPr>
      <w:rPr>
        <w:rFonts w:cs="Times New Roman"/>
      </w:rPr>
    </w:lvl>
    <w:lvl w:ilvl="6" w:tplc="4566E476" w:tentative="1">
      <w:start w:val="1"/>
      <w:numFmt w:val="decimal"/>
      <w:lvlText w:val="%7."/>
      <w:lvlJc w:val="left"/>
      <w:pPr>
        <w:ind w:left="5891" w:hanging="360"/>
      </w:pPr>
      <w:rPr>
        <w:rFonts w:cs="Times New Roman"/>
      </w:rPr>
    </w:lvl>
    <w:lvl w:ilvl="7" w:tplc="FFD0989E" w:tentative="1">
      <w:start w:val="1"/>
      <w:numFmt w:val="lowerLetter"/>
      <w:lvlText w:val="%8."/>
      <w:lvlJc w:val="left"/>
      <w:pPr>
        <w:ind w:left="6611" w:hanging="360"/>
      </w:pPr>
      <w:rPr>
        <w:rFonts w:cs="Times New Roman"/>
      </w:rPr>
    </w:lvl>
    <w:lvl w:ilvl="8" w:tplc="78446870" w:tentative="1">
      <w:start w:val="1"/>
      <w:numFmt w:val="lowerRoman"/>
      <w:lvlText w:val="%9."/>
      <w:lvlJc w:val="right"/>
      <w:pPr>
        <w:ind w:left="7331" w:hanging="180"/>
      </w:pPr>
      <w:rPr>
        <w:rFonts w:cs="Times New Roman"/>
      </w:rPr>
    </w:lvl>
  </w:abstractNum>
  <w:abstractNum w:abstractNumId="16" w15:restartNumberingAfterBreak="0">
    <w:nsid w:val="50D4275F"/>
    <w:multiLevelType w:val="hybridMultilevel"/>
    <w:tmpl w:val="BEE60C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382697F"/>
    <w:multiLevelType w:val="hybridMultilevel"/>
    <w:tmpl w:val="BF20CD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693CDD"/>
    <w:multiLevelType w:val="hybridMultilevel"/>
    <w:tmpl w:val="36085606"/>
    <w:lvl w:ilvl="0" w:tplc="04050017">
      <w:start w:val="1"/>
      <w:numFmt w:val="lowerLetter"/>
      <w:lvlText w:val="%1)"/>
      <w:lvlJc w:val="left"/>
      <w:pPr>
        <w:ind w:left="862" w:hanging="360"/>
      </w:pPr>
      <w:rPr>
        <w:rFonts w:cs="Times New Roman" w:hint="default"/>
      </w:rPr>
    </w:lvl>
    <w:lvl w:ilvl="1" w:tplc="04050001">
      <w:start w:val="1"/>
      <w:numFmt w:val="bullet"/>
      <w:lvlText w:val=""/>
      <w:lvlJc w:val="left"/>
      <w:pPr>
        <w:ind w:left="1582" w:hanging="360"/>
      </w:pPr>
      <w:rPr>
        <w:rFonts w:ascii="Symbol" w:hAnsi="Symbol"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9" w15:restartNumberingAfterBreak="0">
    <w:nsid w:val="603E69E8"/>
    <w:multiLevelType w:val="multilevel"/>
    <w:tmpl w:val="DAE62E8E"/>
    <w:lvl w:ilvl="0">
      <w:start w:val="1"/>
      <w:numFmt w:val="decimal"/>
      <w:lvlText w:val="%1."/>
      <w:lvlJc w:val="left"/>
      <w:pPr>
        <w:tabs>
          <w:tab w:val="num" w:pos="397"/>
        </w:tabs>
        <w:ind w:left="397" w:hanging="397"/>
      </w:pPr>
      <w:rPr>
        <w:rFonts w:hint="default"/>
        <w:b w:val="0"/>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C7A5E81"/>
    <w:multiLevelType w:val="hybridMultilevel"/>
    <w:tmpl w:val="0D06E5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7350ED"/>
    <w:multiLevelType w:val="hybridMultilevel"/>
    <w:tmpl w:val="D56E5EC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9D539EA"/>
    <w:multiLevelType w:val="hybridMultilevel"/>
    <w:tmpl w:val="AE80F4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F8439BC"/>
    <w:multiLevelType w:val="hybridMultilevel"/>
    <w:tmpl w:val="0DAE09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3"/>
  </w:num>
  <w:num w:numId="3">
    <w:abstractNumId w:val="15"/>
  </w:num>
  <w:num w:numId="4">
    <w:abstractNumId w:val="3"/>
  </w:num>
  <w:num w:numId="5">
    <w:abstractNumId w:val="7"/>
  </w:num>
  <w:num w:numId="6">
    <w:abstractNumId w:val="9"/>
  </w:num>
  <w:num w:numId="7">
    <w:abstractNumId w:val="0"/>
  </w:num>
  <w:num w:numId="8">
    <w:abstractNumId w:val="1"/>
  </w:num>
  <w:num w:numId="9">
    <w:abstractNumId w:val="18"/>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9"/>
  </w:num>
  <w:num w:numId="13">
    <w:abstractNumId w:val="21"/>
  </w:num>
  <w:num w:numId="14">
    <w:abstractNumId w:val="12"/>
  </w:num>
  <w:num w:numId="15">
    <w:abstractNumId w:val="17"/>
  </w:num>
  <w:num w:numId="16">
    <w:abstractNumId w:val="11"/>
  </w:num>
  <w:num w:numId="17">
    <w:abstractNumId w:val="20"/>
  </w:num>
  <w:num w:numId="18">
    <w:abstractNumId w:val="8"/>
  </w:num>
  <w:num w:numId="19">
    <w:abstractNumId w:val="23"/>
  </w:num>
  <w:num w:numId="20">
    <w:abstractNumId w:val="16"/>
  </w:num>
  <w:num w:numId="21">
    <w:abstractNumId w:val="4"/>
  </w:num>
  <w:num w:numId="22">
    <w:abstractNumId w:val="10"/>
  </w:num>
  <w:num w:numId="23">
    <w:abstractNumId w:val="6"/>
  </w:num>
  <w:num w:numId="24">
    <w:abstractNumId w:val="5"/>
  </w:num>
  <w:num w:numId="25">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575"/>
    <w:rsid w:val="0000005E"/>
    <w:rsid w:val="00001AF6"/>
    <w:rsid w:val="00001FCB"/>
    <w:rsid w:val="00005249"/>
    <w:rsid w:val="0000616F"/>
    <w:rsid w:val="0001031B"/>
    <w:rsid w:val="00010355"/>
    <w:rsid w:val="00011812"/>
    <w:rsid w:val="0001194A"/>
    <w:rsid w:val="00013194"/>
    <w:rsid w:val="000131F8"/>
    <w:rsid w:val="00017C17"/>
    <w:rsid w:val="00020006"/>
    <w:rsid w:val="00020637"/>
    <w:rsid w:val="000215C0"/>
    <w:rsid w:val="00021C16"/>
    <w:rsid w:val="00021E89"/>
    <w:rsid w:val="00024F66"/>
    <w:rsid w:val="000303A5"/>
    <w:rsid w:val="00032439"/>
    <w:rsid w:val="000351DE"/>
    <w:rsid w:val="00037AE3"/>
    <w:rsid w:val="00041EDB"/>
    <w:rsid w:val="00042703"/>
    <w:rsid w:val="000428BD"/>
    <w:rsid w:val="000446A9"/>
    <w:rsid w:val="00046A3B"/>
    <w:rsid w:val="0004790B"/>
    <w:rsid w:val="000500EB"/>
    <w:rsid w:val="00052B69"/>
    <w:rsid w:val="00053057"/>
    <w:rsid w:val="000542D5"/>
    <w:rsid w:val="00054911"/>
    <w:rsid w:val="000576BA"/>
    <w:rsid w:val="0006386B"/>
    <w:rsid w:val="00063F0C"/>
    <w:rsid w:val="000654F5"/>
    <w:rsid w:val="00072C34"/>
    <w:rsid w:val="00074E7D"/>
    <w:rsid w:val="00077D30"/>
    <w:rsid w:val="00080700"/>
    <w:rsid w:val="00080B27"/>
    <w:rsid w:val="000816B4"/>
    <w:rsid w:val="00082381"/>
    <w:rsid w:val="00084C11"/>
    <w:rsid w:val="00085327"/>
    <w:rsid w:val="000855F7"/>
    <w:rsid w:val="00085E14"/>
    <w:rsid w:val="00085E6A"/>
    <w:rsid w:val="00086348"/>
    <w:rsid w:val="00092B4A"/>
    <w:rsid w:val="0009393F"/>
    <w:rsid w:val="00094DDD"/>
    <w:rsid w:val="000A03CA"/>
    <w:rsid w:val="000A295C"/>
    <w:rsid w:val="000A29C1"/>
    <w:rsid w:val="000A50D8"/>
    <w:rsid w:val="000A6D66"/>
    <w:rsid w:val="000B0026"/>
    <w:rsid w:val="000B069D"/>
    <w:rsid w:val="000B0884"/>
    <w:rsid w:val="000B1E80"/>
    <w:rsid w:val="000B5F13"/>
    <w:rsid w:val="000C1BA5"/>
    <w:rsid w:val="000C204C"/>
    <w:rsid w:val="000C39CA"/>
    <w:rsid w:val="000C4A53"/>
    <w:rsid w:val="000C613F"/>
    <w:rsid w:val="000C6C66"/>
    <w:rsid w:val="000C6E17"/>
    <w:rsid w:val="000C7229"/>
    <w:rsid w:val="000D188A"/>
    <w:rsid w:val="000D22D0"/>
    <w:rsid w:val="000D6693"/>
    <w:rsid w:val="000E05EA"/>
    <w:rsid w:val="000E0A64"/>
    <w:rsid w:val="000E1EC7"/>
    <w:rsid w:val="000E4CC4"/>
    <w:rsid w:val="000E6835"/>
    <w:rsid w:val="000E699F"/>
    <w:rsid w:val="000E7509"/>
    <w:rsid w:val="000F0C40"/>
    <w:rsid w:val="000F0E43"/>
    <w:rsid w:val="000F163A"/>
    <w:rsid w:val="000F4817"/>
    <w:rsid w:val="000F54C8"/>
    <w:rsid w:val="000F59CE"/>
    <w:rsid w:val="000F6FA8"/>
    <w:rsid w:val="000F724C"/>
    <w:rsid w:val="00102B8D"/>
    <w:rsid w:val="00103B90"/>
    <w:rsid w:val="00107590"/>
    <w:rsid w:val="001079D3"/>
    <w:rsid w:val="001113AD"/>
    <w:rsid w:val="0011189D"/>
    <w:rsid w:val="00113189"/>
    <w:rsid w:val="001142A9"/>
    <w:rsid w:val="00114B17"/>
    <w:rsid w:val="001152CA"/>
    <w:rsid w:val="001170FA"/>
    <w:rsid w:val="0012019E"/>
    <w:rsid w:val="00120B5A"/>
    <w:rsid w:val="001219A4"/>
    <w:rsid w:val="001233C4"/>
    <w:rsid w:val="00125528"/>
    <w:rsid w:val="00132064"/>
    <w:rsid w:val="00132646"/>
    <w:rsid w:val="00132FEA"/>
    <w:rsid w:val="00134137"/>
    <w:rsid w:val="00134D02"/>
    <w:rsid w:val="00134DAC"/>
    <w:rsid w:val="0014218F"/>
    <w:rsid w:val="001433D4"/>
    <w:rsid w:val="0014399E"/>
    <w:rsid w:val="001479C2"/>
    <w:rsid w:val="00150FFC"/>
    <w:rsid w:val="001535E7"/>
    <w:rsid w:val="00154EDB"/>
    <w:rsid w:val="00156DEB"/>
    <w:rsid w:val="0016035C"/>
    <w:rsid w:val="00161FDF"/>
    <w:rsid w:val="00163C10"/>
    <w:rsid w:val="00163F8D"/>
    <w:rsid w:val="00164A50"/>
    <w:rsid w:val="00165CA6"/>
    <w:rsid w:val="00167CCF"/>
    <w:rsid w:val="0017281A"/>
    <w:rsid w:val="001751A0"/>
    <w:rsid w:val="00175F2A"/>
    <w:rsid w:val="00177603"/>
    <w:rsid w:val="0018698C"/>
    <w:rsid w:val="00187670"/>
    <w:rsid w:val="00187D80"/>
    <w:rsid w:val="00190CE7"/>
    <w:rsid w:val="00192A49"/>
    <w:rsid w:val="00195439"/>
    <w:rsid w:val="00196D76"/>
    <w:rsid w:val="001A146F"/>
    <w:rsid w:val="001A1C6F"/>
    <w:rsid w:val="001A2371"/>
    <w:rsid w:val="001A2373"/>
    <w:rsid w:val="001A361B"/>
    <w:rsid w:val="001A5E82"/>
    <w:rsid w:val="001B0B9D"/>
    <w:rsid w:val="001B4A2F"/>
    <w:rsid w:val="001C1CFE"/>
    <w:rsid w:val="001C2728"/>
    <w:rsid w:val="001C3D8A"/>
    <w:rsid w:val="001C47C0"/>
    <w:rsid w:val="001C4933"/>
    <w:rsid w:val="001D1532"/>
    <w:rsid w:val="001D1819"/>
    <w:rsid w:val="001D2996"/>
    <w:rsid w:val="001D3131"/>
    <w:rsid w:val="001D3714"/>
    <w:rsid w:val="001D48BA"/>
    <w:rsid w:val="001E3D7B"/>
    <w:rsid w:val="001E57DE"/>
    <w:rsid w:val="001F12BD"/>
    <w:rsid w:val="001F190E"/>
    <w:rsid w:val="001F1CDB"/>
    <w:rsid w:val="001F4D43"/>
    <w:rsid w:val="001F59E9"/>
    <w:rsid w:val="001F65A0"/>
    <w:rsid w:val="001F6AAA"/>
    <w:rsid w:val="001F7906"/>
    <w:rsid w:val="0020225C"/>
    <w:rsid w:val="0020362B"/>
    <w:rsid w:val="00203918"/>
    <w:rsid w:val="00210514"/>
    <w:rsid w:val="002119FA"/>
    <w:rsid w:val="00213C93"/>
    <w:rsid w:val="00216F01"/>
    <w:rsid w:val="002218B2"/>
    <w:rsid w:val="002224F7"/>
    <w:rsid w:val="00223C80"/>
    <w:rsid w:val="00224B4D"/>
    <w:rsid w:val="00230153"/>
    <w:rsid w:val="00230B53"/>
    <w:rsid w:val="00231E23"/>
    <w:rsid w:val="00232211"/>
    <w:rsid w:val="00235B21"/>
    <w:rsid w:val="00240C8B"/>
    <w:rsid w:val="0024295F"/>
    <w:rsid w:val="0024306A"/>
    <w:rsid w:val="0024525F"/>
    <w:rsid w:val="00245664"/>
    <w:rsid w:val="00246B14"/>
    <w:rsid w:val="002470F9"/>
    <w:rsid w:val="002506E7"/>
    <w:rsid w:val="002509AD"/>
    <w:rsid w:val="00255A71"/>
    <w:rsid w:val="00260DFF"/>
    <w:rsid w:val="00262940"/>
    <w:rsid w:val="00263F79"/>
    <w:rsid w:val="002652CC"/>
    <w:rsid w:val="00265EFA"/>
    <w:rsid w:val="0026709E"/>
    <w:rsid w:val="002730BE"/>
    <w:rsid w:val="00277382"/>
    <w:rsid w:val="00277C9B"/>
    <w:rsid w:val="00281AA2"/>
    <w:rsid w:val="002859BD"/>
    <w:rsid w:val="00287A4C"/>
    <w:rsid w:val="00292AE3"/>
    <w:rsid w:val="002930CD"/>
    <w:rsid w:val="00293B34"/>
    <w:rsid w:val="00293E7F"/>
    <w:rsid w:val="002942D8"/>
    <w:rsid w:val="00295017"/>
    <w:rsid w:val="002A091D"/>
    <w:rsid w:val="002A3336"/>
    <w:rsid w:val="002A3D4D"/>
    <w:rsid w:val="002B165D"/>
    <w:rsid w:val="002B3342"/>
    <w:rsid w:val="002B6CC6"/>
    <w:rsid w:val="002C0567"/>
    <w:rsid w:val="002C097A"/>
    <w:rsid w:val="002C120A"/>
    <w:rsid w:val="002C5073"/>
    <w:rsid w:val="002D0430"/>
    <w:rsid w:val="002D3997"/>
    <w:rsid w:val="002D45FF"/>
    <w:rsid w:val="002D6A66"/>
    <w:rsid w:val="002E5F5E"/>
    <w:rsid w:val="002E686B"/>
    <w:rsid w:val="002F7AD0"/>
    <w:rsid w:val="003018BF"/>
    <w:rsid w:val="00303F5D"/>
    <w:rsid w:val="00306208"/>
    <w:rsid w:val="00306F0E"/>
    <w:rsid w:val="003209BE"/>
    <w:rsid w:val="0032235C"/>
    <w:rsid w:val="00323744"/>
    <w:rsid w:val="00325E8A"/>
    <w:rsid w:val="00334F1C"/>
    <w:rsid w:val="00336D1D"/>
    <w:rsid w:val="00337CD9"/>
    <w:rsid w:val="00341515"/>
    <w:rsid w:val="00342C1B"/>
    <w:rsid w:val="003447A0"/>
    <w:rsid w:val="003459CC"/>
    <w:rsid w:val="00345B4E"/>
    <w:rsid w:val="00346AA1"/>
    <w:rsid w:val="00346D1E"/>
    <w:rsid w:val="00350763"/>
    <w:rsid w:val="00353A25"/>
    <w:rsid w:val="00356D91"/>
    <w:rsid w:val="0036033E"/>
    <w:rsid w:val="003617B1"/>
    <w:rsid w:val="0036293F"/>
    <w:rsid w:val="00362ED3"/>
    <w:rsid w:val="00363C19"/>
    <w:rsid w:val="003709E8"/>
    <w:rsid w:val="00371239"/>
    <w:rsid w:val="003718C0"/>
    <w:rsid w:val="00373B19"/>
    <w:rsid w:val="0037427A"/>
    <w:rsid w:val="00380013"/>
    <w:rsid w:val="00383B57"/>
    <w:rsid w:val="003865B1"/>
    <w:rsid w:val="0038760B"/>
    <w:rsid w:val="00387BE3"/>
    <w:rsid w:val="00390CAA"/>
    <w:rsid w:val="00392D30"/>
    <w:rsid w:val="003933B2"/>
    <w:rsid w:val="003A35B8"/>
    <w:rsid w:val="003A786E"/>
    <w:rsid w:val="003B0866"/>
    <w:rsid w:val="003B1EBA"/>
    <w:rsid w:val="003B299D"/>
    <w:rsid w:val="003C0072"/>
    <w:rsid w:val="003C0E87"/>
    <w:rsid w:val="003C27B6"/>
    <w:rsid w:val="003C4AE9"/>
    <w:rsid w:val="003C6217"/>
    <w:rsid w:val="003C7DEF"/>
    <w:rsid w:val="003D15BA"/>
    <w:rsid w:val="003D2C67"/>
    <w:rsid w:val="003D36D6"/>
    <w:rsid w:val="003D7B9D"/>
    <w:rsid w:val="003E1004"/>
    <w:rsid w:val="003E2FD2"/>
    <w:rsid w:val="003E5AB4"/>
    <w:rsid w:val="003E69A0"/>
    <w:rsid w:val="003E7199"/>
    <w:rsid w:val="003F1A6E"/>
    <w:rsid w:val="003F1C2A"/>
    <w:rsid w:val="003F1C5E"/>
    <w:rsid w:val="0040244D"/>
    <w:rsid w:val="004045E0"/>
    <w:rsid w:val="004046C0"/>
    <w:rsid w:val="00413488"/>
    <w:rsid w:val="00415671"/>
    <w:rsid w:val="00417121"/>
    <w:rsid w:val="00422A6A"/>
    <w:rsid w:val="0042584D"/>
    <w:rsid w:val="00425B6B"/>
    <w:rsid w:val="004260A7"/>
    <w:rsid w:val="00426A19"/>
    <w:rsid w:val="00426D58"/>
    <w:rsid w:val="00427001"/>
    <w:rsid w:val="004275FF"/>
    <w:rsid w:val="00427C73"/>
    <w:rsid w:val="00432A14"/>
    <w:rsid w:val="004335FA"/>
    <w:rsid w:val="00436473"/>
    <w:rsid w:val="004403B6"/>
    <w:rsid w:val="004410C8"/>
    <w:rsid w:val="004419C4"/>
    <w:rsid w:val="004421ED"/>
    <w:rsid w:val="0044324C"/>
    <w:rsid w:val="0044452E"/>
    <w:rsid w:val="0044777D"/>
    <w:rsid w:val="0045525B"/>
    <w:rsid w:val="00456925"/>
    <w:rsid w:val="00461528"/>
    <w:rsid w:val="004634A5"/>
    <w:rsid w:val="004644CC"/>
    <w:rsid w:val="00464FE3"/>
    <w:rsid w:val="00465639"/>
    <w:rsid w:val="00470CF8"/>
    <w:rsid w:val="004716AE"/>
    <w:rsid w:val="004735A4"/>
    <w:rsid w:val="00473BF4"/>
    <w:rsid w:val="00476E4F"/>
    <w:rsid w:val="00482357"/>
    <w:rsid w:val="00483DFD"/>
    <w:rsid w:val="004841E7"/>
    <w:rsid w:val="004869F1"/>
    <w:rsid w:val="00487B4A"/>
    <w:rsid w:val="00490B35"/>
    <w:rsid w:val="0049536C"/>
    <w:rsid w:val="004966DF"/>
    <w:rsid w:val="00496A78"/>
    <w:rsid w:val="004973DF"/>
    <w:rsid w:val="004A1676"/>
    <w:rsid w:val="004A414A"/>
    <w:rsid w:val="004A51A3"/>
    <w:rsid w:val="004A533D"/>
    <w:rsid w:val="004A672B"/>
    <w:rsid w:val="004B4650"/>
    <w:rsid w:val="004B4921"/>
    <w:rsid w:val="004B5BB2"/>
    <w:rsid w:val="004B6908"/>
    <w:rsid w:val="004C142A"/>
    <w:rsid w:val="004C6136"/>
    <w:rsid w:val="004C61BC"/>
    <w:rsid w:val="004C63A7"/>
    <w:rsid w:val="004C7489"/>
    <w:rsid w:val="004C772D"/>
    <w:rsid w:val="004D1958"/>
    <w:rsid w:val="004D5324"/>
    <w:rsid w:val="004D5705"/>
    <w:rsid w:val="004D7AC8"/>
    <w:rsid w:val="004F1166"/>
    <w:rsid w:val="00501704"/>
    <w:rsid w:val="00501742"/>
    <w:rsid w:val="0050271B"/>
    <w:rsid w:val="005032D3"/>
    <w:rsid w:val="00504958"/>
    <w:rsid w:val="00505EBF"/>
    <w:rsid w:val="005102AB"/>
    <w:rsid w:val="005129CB"/>
    <w:rsid w:val="00515C00"/>
    <w:rsid w:val="00516100"/>
    <w:rsid w:val="0052135C"/>
    <w:rsid w:val="00526D13"/>
    <w:rsid w:val="00527AB1"/>
    <w:rsid w:val="00532917"/>
    <w:rsid w:val="00532AF1"/>
    <w:rsid w:val="00533D5C"/>
    <w:rsid w:val="00533E73"/>
    <w:rsid w:val="00534941"/>
    <w:rsid w:val="005358C6"/>
    <w:rsid w:val="00536A4F"/>
    <w:rsid w:val="00541942"/>
    <w:rsid w:val="00542B7C"/>
    <w:rsid w:val="00544226"/>
    <w:rsid w:val="00550C32"/>
    <w:rsid w:val="005517BC"/>
    <w:rsid w:val="00553F6A"/>
    <w:rsid w:val="00556343"/>
    <w:rsid w:val="00560B41"/>
    <w:rsid w:val="00562914"/>
    <w:rsid w:val="005633EB"/>
    <w:rsid w:val="005652F8"/>
    <w:rsid w:val="005751C3"/>
    <w:rsid w:val="00576905"/>
    <w:rsid w:val="00584924"/>
    <w:rsid w:val="00584E84"/>
    <w:rsid w:val="00594F44"/>
    <w:rsid w:val="00595900"/>
    <w:rsid w:val="005A069A"/>
    <w:rsid w:val="005A1DFD"/>
    <w:rsid w:val="005A4B38"/>
    <w:rsid w:val="005B37BB"/>
    <w:rsid w:val="005B7D34"/>
    <w:rsid w:val="005C009C"/>
    <w:rsid w:val="005C00C0"/>
    <w:rsid w:val="005C0C52"/>
    <w:rsid w:val="005C3AE2"/>
    <w:rsid w:val="005C4DF4"/>
    <w:rsid w:val="005C5EF7"/>
    <w:rsid w:val="005D0D7F"/>
    <w:rsid w:val="005D1D70"/>
    <w:rsid w:val="005D2E7F"/>
    <w:rsid w:val="005D3717"/>
    <w:rsid w:val="005D5DEE"/>
    <w:rsid w:val="005D74DF"/>
    <w:rsid w:val="005D7EBF"/>
    <w:rsid w:val="005E1777"/>
    <w:rsid w:val="005E23FB"/>
    <w:rsid w:val="005E318D"/>
    <w:rsid w:val="005E3721"/>
    <w:rsid w:val="005E38D5"/>
    <w:rsid w:val="005E58C9"/>
    <w:rsid w:val="005F21EA"/>
    <w:rsid w:val="005F2C4C"/>
    <w:rsid w:val="005F2D43"/>
    <w:rsid w:val="005F4CB4"/>
    <w:rsid w:val="005F58A9"/>
    <w:rsid w:val="00603764"/>
    <w:rsid w:val="00603F27"/>
    <w:rsid w:val="00605952"/>
    <w:rsid w:val="00607C20"/>
    <w:rsid w:val="00610814"/>
    <w:rsid w:val="006139C2"/>
    <w:rsid w:val="006145F8"/>
    <w:rsid w:val="00615412"/>
    <w:rsid w:val="00615C74"/>
    <w:rsid w:val="006207D4"/>
    <w:rsid w:val="00622BC7"/>
    <w:rsid w:val="00622C9D"/>
    <w:rsid w:val="00622D8D"/>
    <w:rsid w:val="00622FEB"/>
    <w:rsid w:val="00625999"/>
    <w:rsid w:val="006300B7"/>
    <w:rsid w:val="0063397A"/>
    <w:rsid w:val="00633F70"/>
    <w:rsid w:val="00634AB0"/>
    <w:rsid w:val="00636B00"/>
    <w:rsid w:val="006378ED"/>
    <w:rsid w:val="00646D66"/>
    <w:rsid w:val="00647CBF"/>
    <w:rsid w:val="006500F4"/>
    <w:rsid w:val="00652078"/>
    <w:rsid w:val="00654B22"/>
    <w:rsid w:val="00654E78"/>
    <w:rsid w:val="00655AA7"/>
    <w:rsid w:val="00657272"/>
    <w:rsid w:val="0066149C"/>
    <w:rsid w:val="0066393A"/>
    <w:rsid w:val="00664579"/>
    <w:rsid w:val="00665090"/>
    <w:rsid w:val="00665F17"/>
    <w:rsid w:val="006667BF"/>
    <w:rsid w:val="00666898"/>
    <w:rsid w:val="006673CD"/>
    <w:rsid w:val="00673463"/>
    <w:rsid w:val="006750C7"/>
    <w:rsid w:val="00676579"/>
    <w:rsid w:val="00677993"/>
    <w:rsid w:val="006779AE"/>
    <w:rsid w:val="006820F6"/>
    <w:rsid w:val="00684B0D"/>
    <w:rsid w:val="006850C9"/>
    <w:rsid w:val="00690FE5"/>
    <w:rsid w:val="0069136E"/>
    <w:rsid w:val="00692050"/>
    <w:rsid w:val="0069205D"/>
    <w:rsid w:val="006938BA"/>
    <w:rsid w:val="00694819"/>
    <w:rsid w:val="00697DDF"/>
    <w:rsid w:val="006A06D9"/>
    <w:rsid w:val="006A1A38"/>
    <w:rsid w:val="006A2172"/>
    <w:rsid w:val="006A4C88"/>
    <w:rsid w:val="006A561C"/>
    <w:rsid w:val="006B081C"/>
    <w:rsid w:val="006B230F"/>
    <w:rsid w:val="006B37FB"/>
    <w:rsid w:val="006B7246"/>
    <w:rsid w:val="006C0861"/>
    <w:rsid w:val="006C0CAC"/>
    <w:rsid w:val="006C47CE"/>
    <w:rsid w:val="006C5876"/>
    <w:rsid w:val="006D01A8"/>
    <w:rsid w:val="006D13E9"/>
    <w:rsid w:val="006D1406"/>
    <w:rsid w:val="006D165E"/>
    <w:rsid w:val="006D2205"/>
    <w:rsid w:val="006D3CE4"/>
    <w:rsid w:val="006D4B6E"/>
    <w:rsid w:val="006D6ABC"/>
    <w:rsid w:val="006E06D8"/>
    <w:rsid w:val="006E4ED6"/>
    <w:rsid w:val="006E5509"/>
    <w:rsid w:val="006F70DD"/>
    <w:rsid w:val="0070025E"/>
    <w:rsid w:val="00704A6F"/>
    <w:rsid w:val="00704AE6"/>
    <w:rsid w:val="00705272"/>
    <w:rsid w:val="00711654"/>
    <w:rsid w:val="007120D8"/>
    <w:rsid w:val="007146C3"/>
    <w:rsid w:val="007210BE"/>
    <w:rsid w:val="007234FA"/>
    <w:rsid w:val="0072726A"/>
    <w:rsid w:val="007278C0"/>
    <w:rsid w:val="00727B09"/>
    <w:rsid w:val="00731911"/>
    <w:rsid w:val="0073466D"/>
    <w:rsid w:val="007347F4"/>
    <w:rsid w:val="00734DA0"/>
    <w:rsid w:val="00737FC6"/>
    <w:rsid w:val="00742A5C"/>
    <w:rsid w:val="00744A03"/>
    <w:rsid w:val="00747262"/>
    <w:rsid w:val="00752131"/>
    <w:rsid w:val="00752C25"/>
    <w:rsid w:val="007550D6"/>
    <w:rsid w:val="0076034C"/>
    <w:rsid w:val="00760C70"/>
    <w:rsid w:val="00761631"/>
    <w:rsid w:val="00765C22"/>
    <w:rsid w:val="00765C33"/>
    <w:rsid w:val="007660AA"/>
    <w:rsid w:val="00766575"/>
    <w:rsid w:val="00774C4D"/>
    <w:rsid w:val="0077667F"/>
    <w:rsid w:val="00777321"/>
    <w:rsid w:val="00777A48"/>
    <w:rsid w:val="00781E5E"/>
    <w:rsid w:val="0078320F"/>
    <w:rsid w:val="007849C4"/>
    <w:rsid w:val="00784DB6"/>
    <w:rsid w:val="00787146"/>
    <w:rsid w:val="00790C50"/>
    <w:rsid w:val="00792E45"/>
    <w:rsid w:val="00792F4B"/>
    <w:rsid w:val="0079516A"/>
    <w:rsid w:val="00797EFC"/>
    <w:rsid w:val="007A1084"/>
    <w:rsid w:val="007A4ECF"/>
    <w:rsid w:val="007A6AA0"/>
    <w:rsid w:val="007B3AD4"/>
    <w:rsid w:val="007B490A"/>
    <w:rsid w:val="007B50C1"/>
    <w:rsid w:val="007B5C8E"/>
    <w:rsid w:val="007B620C"/>
    <w:rsid w:val="007B630E"/>
    <w:rsid w:val="007B79A2"/>
    <w:rsid w:val="007C3045"/>
    <w:rsid w:val="007C3279"/>
    <w:rsid w:val="007C41C5"/>
    <w:rsid w:val="007D023D"/>
    <w:rsid w:val="007D0B66"/>
    <w:rsid w:val="007D2C2E"/>
    <w:rsid w:val="007D4EF5"/>
    <w:rsid w:val="007D52CE"/>
    <w:rsid w:val="007E2D8C"/>
    <w:rsid w:val="007E45E6"/>
    <w:rsid w:val="007F1FEF"/>
    <w:rsid w:val="007F5AE7"/>
    <w:rsid w:val="007F5EDB"/>
    <w:rsid w:val="00804AF0"/>
    <w:rsid w:val="00806E60"/>
    <w:rsid w:val="00807600"/>
    <w:rsid w:val="008111AD"/>
    <w:rsid w:val="00814299"/>
    <w:rsid w:val="008201AA"/>
    <w:rsid w:val="00820992"/>
    <w:rsid w:val="00820C9C"/>
    <w:rsid w:val="00821601"/>
    <w:rsid w:val="008237CF"/>
    <w:rsid w:val="00823CE9"/>
    <w:rsid w:val="008271C7"/>
    <w:rsid w:val="00827C13"/>
    <w:rsid w:val="00836965"/>
    <w:rsid w:val="0084374C"/>
    <w:rsid w:val="008447A5"/>
    <w:rsid w:val="008464E7"/>
    <w:rsid w:val="0084758A"/>
    <w:rsid w:val="00847EDF"/>
    <w:rsid w:val="008503B8"/>
    <w:rsid w:val="00850D2E"/>
    <w:rsid w:val="008514C7"/>
    <w:rsid w:val="00853296"/>
    <w:rsid w:val="0085394F"/>
    <w:rsid w:val="008541C3"/>
    <w:rsid w:val="00855B05"/>
    <w:rsid w:val="008575A1"/>
    <w:rsid w:val="0086065E"/>
    <w:rsid w:val="00860724"/>
    <w:rsid w:val="008616D3"/>
    <w:rsid w:val="008618A3"/>
    <w:rsid w:val="00861F17"/>
    <w:rsid w:val="0086669C"/>
    <w:rsid w:val="00866A6F"/>
    <w:rsid w:val="008673C8"/>
    <w:rsid w:val="008763E2"/>
    <w:rsid w:val="00882A8A"/>
    <w:rsid w:val="00883190"/>
    <w:rsid w:val="00891E9D"/>
    <w:rsid w:val="00892283"/>
    <w:rsid w:val="00893333"/>
    <w:rsid w:val="008947B7"/>
    <w:rsid w:val="00895D51"/>
    <w:rsid w:val="008A02DB"/>
    <w:rsid w:val="008A4119"/>
    <w:rsid w:val="008A4E06"/>
    <w:rsid w:val="008A56DD"/>
    <w:rsid w:val="008A63CC"/>
    <w:rsid w:val="008A6904"/>
    <w:rsid w:val="008B03DE"/>
    <w:rsid w:val="008B1307"/>
    <w:rsid w:val="008B1C05"/>
    <w:rsid w:val="008B2E44"/>
    <w:rsid w:val="008B2FEE"/>
    <w:rsid w:val="008B68A3"/>
    <w:rsid w:val="008C291C"/>
    <w:rsid w:val="008D0BE5"/>
    <w:rsid w:val="008D5A3D"/>
    <w:rsid w:val="008D5E03"/>
    <w:rsid w:val="008D765D"/>
    <w:rsid w:val="008E43EC"/>
    <w:rsid w:val="008E45D0"/>
    <w:rsid w:val="008F0F9B"/>
    <w:rsid w:val="008F2F16"/>
    <w:rsid w:val="008F3A99"/>
    <w:rsid w:val="008F409F"/>
    <w:rsid w:val="008F49D7"/>
    <w:rsid w:val="008F5C92"/>
    <w:rsid w:val="008F7AA6"/>
    <w:rsid w:val="008F7FC5"/>
    <w:rsid w:val="00900875"/>
    <w:rsid w:val="009008DE"/>
    <w:rsid w:val="00902339"/>
    <w:rsid w:val="00906DD1"/>
    <w:rsid w:val="0091161D"/>
    <w:rsid w:val="009131B3"/>
    <w:rsid w:val="009164F0"/>
    <w:rsid w:val="00916EE9"/>
    <w:rsid w:val="00917586"/>
    <w:rsid w:val="009215D9"/>
    <w:rsid w:val="009218A1"/>
    <w:rsid w:val="0092477C"/>
    <w:rsid w:val="00924ABB"/>
    <w:rsid w:val="00927451"/>
    <w:rsid w:val="00930A44"/>
    <w:rsid w:val="0093362D"/>
    <w:rsid w:val="00935161"/>
    <w:rsid w:val="009367C9"/>
    <w:rsid w:val="00937402"/>
    <w:rsid w:val="009406FC"/>
    <w:rsid w:val="00941DC4"/>
    <w:rsid w:val="00951263"/>
    <w:rsid w:val="00951A6E"/>
    <w:rsid w:val="009532AC"/>
    <w:rsid w:val="009559A9"/>
    <w:rsid w:val="00955D34"/>
    <w:rsid w:val="009647BE"/>
    <w:rsid w:val="00971811"/>
    <w:rsid w:val="0097281C"/>
    <w:rsid w:val="00973AFC"/>
    <w:rsid w:val="00976110"/>
    <w:rsid w:val="009770CF"/>
    <w:rsid w:val="00977AEA"/>
    <w:rsid w:val="009800CC"/>
    <w:rsid w:val="00980203"/>
    <w:rsid w:val="00982CF1"/>
    <w:rsid w:val="00986249"/>
    <w:rsid w:val="0099172F"/>
    <w:rsid w:val="0099218D"/>
    <w:rsid w:val="00993BD6"/>
    <w:rsid w:val="0099548F"/>
    <w:rsid w:val="009A06F3"/>
    <w:rsid w:val="009A130D"/>
    <w:rsid w:val="009A1A18"/>
    <w:rsid w:val="009A1F66"/>
    <w:rsid w:val="009A43B9"/>
    <w:rsid w:val="009A488B"/>
    <w:rsid w:val="009A5A53"/>
    <w:rsid w:val="009A6520"/>
    <w:rsid w:val="009A65AB"/>
    <w:rsid w:val="009B0EED"/>
    <w:rsid w:val="009B25B7"/>
    <w:rsid w:val="009B2F7D"/>
    <w:rsid w:val="009B4B56"/>
    <w:rsid w:val="009B5C5D"/>
    <w:rsid w:val="009B6CE9"/>
    <w:rsid w:val="009B6F83"/>
    <w:rsid w:val="009C2E37"/>
    <w:rsid w:val="009C331A"/>
    <w:rsid w:val="009C3E24"/>
    <w:rsid w:val="009C419D"/>
    <w:rsid w:val="009C513D"/>
    <w:rsid w:val="009C6659"/>
    <w:rsid w:val="009C68EA"/>
    <w:rsid w:val="009C78BA"/>
    <w:rsid w:val="009D0D5D"/>
    <w:rsid w:val="009D19FD"/>
    <w:rsid w:val="009D31B9"/>
    <w:rsid w:val="009D355A"/>
    <w:rsid w:val="009D58D3"/>
    <w:rsid w:val="009D7086"/>
    <w:rsid w:val="009D72C5"/>
    <w:rsid w:val="009E04CF"/>
    <w:rsid w:val="009E2A5D"/>
    <w:rsid w:val="009E3445"/>
    <w:rsid w:val="009E3E06"/>
    <w:rsid w:val="009E6AC3"/>
    <w:rsid w:val="009E7515"/>
    <w:rsid w:val="009F1749"/>
    <w:rsid w:val="009F262B"/>
    <w:rsid w:val="009F2B6D"/>
    <w:rsid w:val="009F419C"/>
    <w:rsid w:val="009F4C5E"/>
    <w:rsid w:val="009F626F"/>
    <w:rsid w:val="009F6874"/>
    <w:rsid w:val="009F72DF"/>
    <w:rsid w:val="009F7CC1"/>
    <w:rsid w:val="00A00079"/>
    <w:rsid w:val="00A10277"/>
    <w:rsid w:val="00A104A1"/>
    <w:rsid w:val="00A10E16"/>
    <w:rsid w:val="00A136EB"/>
    <w:rsid w:val="00A14001"/>
    <w:rsid w:val="00A14635"/>
    <w:rsid w:val="00A14C97"/>
    <w:rsid w:val="00A14F2F"/>
    <w:rsid w:val="00A16DCF"/>
    <w:rsid w:val="00A16EF6"/>
    <w:rsid w:val="00A214B3"/>
    <w:rsid w:val="00A21675"/>
    <w:rsid w:val="00A234CE"/>
    <w:rsid w:val="00A23D30"/>
    <w:rsid w:val="00A24D6D"/>
    <w:rsid w:val="00A260B4"/>
    <w:rsid w:val="00A266CB"/>
    <w:rsid w:val="00A26A0B"/>
    <w:rsid w:val="00A26E4A"/>
    <w:rsid w:val="00A272BF"/>
    <w:rsid w:val="00A275BD"/>
    <w:rsid w:val="00A30F83"/>
    <w:rsid w:val="00A31C3E"/>
    <w:rsid w:val="00A32FF6"/>
    <w:rsid w:val="00A343F5"/>
    <w:rsid w:val="00A34BA0"/>
    <w:rsid w:val="00A36571"/>
    <w:rsid w:val="00A36DC2"/>
    <w:rsid w:val="00A40CB2"/>
    <w:rsid w:val="00A42039"/>
    <w:rsid w:val="00A443A5"/>
    <w:rsid w:val="00A44D2E"/>
    <w:rsid w:val="00A4507E"/>
    <w:rsid w:val="00A46CB6"/>
    <w:rsid w:val="00A53963"/>
    <w:rsid w:val="00A55F49"/>
    <w:rsid w:val="00A56AAA"/>
    <w:rsid w:val="00A57C0D"/>
    <w:rsid w:val="00A619BA"/>
    <w:rsid w:val="00A61A4B"/>
    <w:rsid w:val="00A63263"/>
    <w:rsid w:val="00A643E7"/>
    <w:rsid w:val="00A66316"/>
    <w:rsid w:val="00A666CE"/>
    <w:rsid w:val="00A818C6"/>
    <w:rsid w:val="00A826B6"/>
    <w:rsid w:val="00A83F4E"/>
    <w:rsid w:val="00A92F45"/>
    <w:rsid w:val="00A940FB"/>
    <w:rsid w:val="00A9580C"/>
    <w:rsid w:val="00A95C87"/>
    <w:rsid w:val="00A97D01"/>
    <w:rsid w:val="00AA0789"/>
    <w:rsid w:val="00AA124D"/>
    <w:rsid w:val="00AA6585"/>
    <w:rsid w:val="00AB17BB"/>
    <w:rsid w:val="00AB4EFC"/>
    <w:rsid w:val="00AB6498"/>
    <w:rsid w:val="00AB760B"/>
    <w:rsid w:val="00AB7C94"/>
    <w:rsid w:val="00AC12E9"/>
    <w:rsid w:val="00AC14AD"/>
    <w:rsid w:val="00AC2A62"/>
    <w:rsid w:val="00AC31FD"/>
    <w:rsid w:val="00AC3441"/>
    <w:rsid w:val="00AC6636"/>
    <w:rsid w:val="00AD04F0"/>
    <w:rsid w:val="00AD0EA2"/>
    <w:rsid w:val="00AD25E2"/>
    <w:rsid w:val="00AD3749"/>
    <w:rsid w:val="00AD6477"/>
    <w:rsid w:val="00AE45BB"/>
    <w:rsid w:val="00AF3496"/>
    <w:rsid w:val="00AF3A75"/>
    <w:rsid w:val="00AF3B65"/>
    <w:rsid w:val="00B00AF4"/>
    <w:rsid w:val="00B029CF"/>
    <w:rsid w:val="00B0359B"/>
    <w:rsid w:val="00B03908"/>
    <w:rsid w:val="00B05865"/>
    <w:rsid w:val="00B07138"/>
    <w:rsid w:val="00B135A2"/>
    <w:rsid w:val="00B15866"/>
    <w:rsid w:val="00B16569"/>
    <w:rsid w:val="00B20952"/>
    <w:rsid w:val="00B2137C"/>
    <w:rsid w:val="00B23E88"/>
    <w:rsid w:val="00B2651E"/>
    <w:rsid w:val="00B2725B"/>
    <w:rsid w:val="00B3409B"/>
    <w:rsid w:val="00B34FDE"/>
    <w:rsid w:val="00B37914"/>
    <w:rsid w:val="00B37FF5"/>
    <w:rsid w:val="00B40474"/>
    <w:rsid w:val="00B43E2E"/>
    <w:rsid w:val="00B44E1A"/>
    <w:rsid w:val="00B47220"/>
    <w:rsid w:val="00B5152F"/>
    <w:rsid w:val="00B5164B"/>
    <w:rsid w:val="00B523AC"/>
    <w:rsid w:val="00B5291D"/>
    <w:rsid w:val="00B63E41"/>
    <w:rsid w:val="00B64EED"/>
    <w:rsid w:val="00B70AE3"/>
    <w:rsid w:val="00B72392"/>
    <w:rsid w:val="00B74499"/>
    <w:rsid w:val="00B75200"/>
    <w:rsid w:val="00B75339"/>
    <w:rsid w:val="00B758F0"/>
    <w:rsid w:val="00B778FF"/>
    <w:rsid w:val="00B822A4"/>
    <w:rsid w:val="00B82402"/>
    <w:rsid w:val="00B83124"/>
    <w:rsid w:val="00B847C9"/>
    <w:rsid w:val="00B86DF2"/>
    <w:rsid w:val="00B87037"/>
    <w:rsid w:val="00B90DB3"/>
    <w:rsid w:val="00B911C9"/>
    <w:rsid w:val="00B95E8F"/>
    <w:rsid w:val="00B9704B"/>
    <w:rsid w:val="00B97858"/>
    <w:rsid w:val="00BA25F7"/>
    <w:rsid w:val="00BA4ED6"/>
    <w:rsid w:val="00BA4F0F"/>
    <w:rsid w:val="00BA58EC"/>
    <w:rsid w:val="00BA67D3"/>
    <w:rsid w:val="00BB0AD1"/>
    <w:rsid w:val="00BB2ADA"/>
    <w:rsid w:val="00BB4904"/>
    <w:rsid w:val="00BB6172"/>
    <w:rsid w:val="00BB6AFB"/>
    <w:rsid w:val="00BC160B"/>
    <w:rsid w:val="00BC5743"/>
    <w:rsid w:val="00BD37A0"/>
    <w:rsid w:val="00BD68D9"/>
    <w:rsid w:val="00BE23AD"/>
    <w:rsid w:val="00BE39E2"/>
    <w:rsid w:val="00BE39F5"/>
    <w:rsid w:val="00BE48F3"/>
    <w:rsid w:val="00BE5410"/>
    <w:rsid w:val="00BE6DBF"/>
    <w:rsid w:val="00BE7A20"/>
    <w:rsid w:val="00BF0BC7"/>
    <w:rsid w:val="00BF4652"/>
    <w:rsid w:val="00BF607A"/>
    <w:rsid w:val="00C01E91"/>
    <w:rsid w:val="00C021FC"/>
    <w:rsid w:val="00C05EE5"/>
    <w:rsid w:val="00C066F1"/>
    <w:rsid w:val="00C100FB"/>
    <w:rsid w:val="00C107EF"/>
    <w:rsid w:val="00C11818"/>
    <w:rsid w:val="00C11D21"/>
    <w:rsid w:val="00C13B1D"/>
    <w:rsid w:val="00C13F06"/>
    <w:rsid w:val="00C173E1"/>
    <w:rsid w:val="00C20197"/>
    <w:rsid w:val="00C23F62"/>
    <w:rsid w:val="00C250E8"/>
    <w:rsid w:val="00C25E2F"/>
    <w:rsid w:val="00C308D5"/>
    <w:rsid w:val="00C34C78"/>
    <w:rsid w:val="00C42993"/>
    <w:rsid w:val="00C42C18"/>
    <w:rsid w:val="00C43B23"/>
    <w:rsid w:val="00C43DC4"/>
    <w:rsid w:val="00C44146"/>
    <w:rsid w:val="00C46681"/>
    <w:rsid w:val="00C46A89"/>
    <w:rsid w:val="00C50070"/>
    <w:rsid w:val="00C50DE7"/>
    <w:rsid w:val="00C547A7"/>
    <w:rsid w:val="00C56692"/>
    <w:rsid w:val="00C60FD7"/>
    <w:rsid w:val="00C615DD"/>
    <w:rsid w:val="00C62526"/>
    <w:rsid w:val="00C71C90"/>
    <w:rsid w:val="00C737A0"/>
    <w:rsid w:val="00C74870"/>
    <w:rsid w:val="00C750C0"/>
    <w:rsid w:val="00C76FE6"/>
    <w:rsid w:val="00C7748F"/>
    <w:rsid w:val="00C80DF4"/>
    <w:rsid w:val="00C83323"/>
    <w:rsid w:val="00C845F6"/>
    <w:rsid w:val="00C857B8"/>
    <w:rsid w:val="00C85EA2"/>
    <w:rsid w:val="00C85EFC"/>
    <w:rsid w:val="00C908FC"/>
    <w:rsid w:val="00C9093E"/>
    <w:rsid w:val="00C94FB4"/>
    <w:rsid w:val="00C9739F"/>
    <w:rsid w:val="00C97D1A"/>
    <w:rsid w:val="00CA0835"/>
    <w:rsid w:val="00CA1575"/>
    <w:rsid w:val="00CA175D"/>
    <w:rsid w:val="00CA1FBD"/>
    <w:rsid w:val="00CA2676"/>
    <w:rsid w:val="00CA2FB2"/>
    <w:rsid w:val="00CA3078"/>
    <w:rsid w:val="00CA329F"/>
    <w:rsid w:val="00CA601D"/>
    <w:rsid w:val="00CA69FC"/>
    <w:rsid w:val="00CB07AF"/>
    <w:rsid w:val="00CB36A4"/>
    <w:rsid w:val="00CB41B1"/>
    <w:rsid w:val="00CC37AB"/>
    <w:rsid w:val="00CC5529"/>
    <w:rsid w:val="00CC577F"/>
    <w:rsid w:val="00CC6652"/>
    <w:rsid w:val="00CC6D98"/>
    <w:rsid w:val="00CE10FF"/>
    <w:rsid w:val="00CE1ADD"/>
    <w:rsid w:val="00CE1FA1"/>
    <w:rsid w:val="00CE2C10"/>
    <w:rsid w:val="00CF384E"/>
    <w:rsid w:val="00CF4375"/>
    <w:rsid w:val="00CF527E"/>
    <w:rsid w:val="00CF55E9"/>
    <w:rsid w:val="00CF607B"/>
    <w:rsid w:val="00D00049"/>
    <w:rsid w:val="00D01D70"/>
    <w:rsid w:val="00D01EA6"/>
    <w:rsid w:val="00D02126"/>
    <w:rsid w:val="00D02689"/>
    <w:rsid w:val="00D0411F"/>
    <w:rsid w:val="00D07087"/>
    <w:rsid w:val="00D10C00"/>
    <w:rsid w:val="00D12897"/>
    <w:rsid w:val="00D15AB4"/>
    <w:rsid w:val="00D15E61"/>
    <w:rsid w:val="00D16709"/>
    <w:rsid w:val="00D16DFE"/>
    <w:rsid w:val="00D2022D"/>
    <w:rsid w:val="00D20A0E"/>
    <w:rsid w:val="00D2257B"/>
    <w:rsid w:val="00D22A9E"/>
    <w:rsid w:val="00D2356B"/>
    <w:rsid w:val="00D30547"/>
    <w:rsid w:val="00D32E8C"/>
    <w:rsid w:val="00D33069"/>
    <w:rsid w:val="00D35C01"/>
    <w:rsid w:val="00D401A8"/>
    <w:rsid w:val="00D41757"/>
    <w:rsid w:val="00D42CB2"/>
    <w:rsid w:val="00D4430D"/>
    <w:rsid w:val="00D444D1"/>
    <w:rsid w:val="00D46835"/>
    <w:rsid w:val="00D46DBD"/>
    <w:rsid w:val="00D50588"/>
    <w:rsid w:val="00D51498"/>
    <w:rsid w:val="00D51DA0"/>
    <w:rsid w:val="00D538E1"/>
    <w:rsid w:val="00D551B9"/>
    <w:rsid w:val="00D552EF"/>
    <w:rsid w:val="00D60E76"/>
    <w:rsid w:val="00D61F40"/>
    <w:rsid w:val="00D62607"/>
    <w:rsid w:val="00D653B0"/>
    <w:rsid w:val="00D671ED"/>
    <w:rsid w:val="00D673C0"/>
    <w:rsid w:val="00D67C98"/>
    <w:rsid w:val="00D73034"/>
    <w:rsid w:val="00D801D8"/>
    <w:rsid w:val="00D80E98"/>
    <w:rsid w:val="00D82B51"/>
    <w:rsid w:val="00D84677"/>
    <w:rsid w:val="00D87BBF"/>
    <w:rsid w:val="00D87E3F"/>
    <w:rsid w:val="00D87E48"/>
    <w:rsid w:val="00D91DA9"/>
    <w:rsid w:val="00D96123"/>
    <w:rsid w:val="00D979BB"/>
    <w:rsid w:val="00DA2695"/>
    <w:rsid w:val="00DA3244"/>
    <w:rsid w:val="00DA385F"/>
    <w:rsid w:val="00DA5621"/>
    <w:rsid w:val="00DA5798"/>
    <w:rsid w:val="00DB31D2"/>
    <w:rsid w:val="00DB37A0"/>
    <w:rsid w:val="00DB4070"/>
    <w:rsid w:val="00DB40F8"/>
    <w:rsid w:val="00DB5CC6"/>
    <w:rsid w:val="00DB6406"/>
    <w:rsid w:val="00DB7F5A"/>
    <w:rsid w:val="00DC53B7"/>
    <w:rsid w:val="00DC57E3"/>
    <w:rsid w:val="00DD140E"/>
    <w:rsid w:val="00DD40AA"/>
    <w:rsid w:val="00DD4329"/>
    <w:rsid w:val="00DD61DE"/>
    <w:rsid w:val="00DD7DD7"/>
    <w:rsid w:val="00DE02C7"/>
    <w:rsid w:val="00DF159B"/>
    <w:rsid w:val="00DF2682"/>
    <w:rsid w:val="00DF6FB1"/>
    <w:rsid w:val="00DF7C19"/>
    <w:rsid w:val="00E0364D"/>
    <w:rsid w:val="00E03672"/>
    <w:rsid w:val="00E05558"/>
    <w:rsid w:val="00E05830"/>
    <w:rsid w:val="00E06C75"/>
    <w:rsid w:val="00E10557"/>
    <w:rsid w:val="00E121D5"/>
    <w:rsid w:val="00E12798"/>
    <w:rsid w:val="00E12D14"/>
    <w:rsid w:val="00E137E8"/>
    <w:rsid w:val="00E14897"/>
    <w:rsid w:val="00E169D8"/>
    <w:rsid w:val="00E16A1C"/>
    <w:rsid w:val="00E17F1F"/>
    <w:rsid w:val="00E22431"/>
    <w:rsid w:val="00E228A7"/>
    <w:rsid w:val="00E25148"/>
    <w:rsid w:val="00E26CCC"/>
    <w:rsid w:val="00E2796F"/>
    <w:rsid w:val="00E31638"/>
    <w:rsid w:val="00E33E3B"/>
    <w:rsid w:val="00E368B9"/>
    <w:rsid w:val="00E40D13"/>
    <w:rsid w:val="00E41D6C"/>
    <w:rsid w:val="00E435EC"/>
    <w:rsid w:val="00E54C74"/>
    <w:rsid w:val="00E552AC"/>
    <w:rsid w:val="00E5584B"/>
    <w:rsid w:val="00E56553"/>
    <w:rsid w:val="00E56F33"/>
    <w:rsid w:val="00E60611"/>
    <w:rsid w:val="00E63140"/>
    <w:rsid w:val="00E7074F"/>
    <w:rsid w:val="00E728E5"/>
    <w:rsid w:val="00E75D5B"/>
    <w:rsid w:val="00E770DC"/>
    <w:rsid w:val="00E82A12"/>
    <w:rsid w:val="00E82BA5"/>
    <w:rsid w:val="00E83C74"/>
    <w:rsid w:val="00E8415D"/>
    <w:rsid w:val="00E84FFB"/>
    <w:rsid w:val="00E853F7"/>
    <w:rsid w:val="00E857B1"/>
    <w:rsid w:val="00E900FB"/>
    <w:rsid w:val="00E91371"/>
    <w:rsid w:val="00E91711"/>
    <w:rsid w:val="00E93D2C"/>
    <w:rsid w:val="00E95A5D"/>
    <w:rsid w:val="00EA0916"/>
    <w:rsid w:val="00EA1293"/>
    <w:rsid w:val="00EA295D"/>
    <w:rsid w:val="00EB1494"/>
    <w:rsid w:val="00EB153C"/>
    <w:rsid w:val="00EB1C8D"/>
    <w:rsid w:val="00EB28BF"/>
    <w:rsid w:val="00EB2F63"/>
    <w:rsid w:val="00EB7F2F"/>
    <w:rsid w:val="00EC22E0"/>
    <w:rsid w:val="00EC4D07"/>
    <w:rsid w:val="00EC6749"/>
    <w:rsid w:val="00EC7902"/>
    <w:rsid w:val="00EC7F32"/>
    <w:rsid w:val="00ED119C"/>
    <w:rsid w:val="00ED4ECB"/>
    <w:rsid w:val="00ED542D"/>
    <w:rsid w:val="00EE04B2"/>
    <w:rsid w:val="00EE0EFD"/>
    <w:rsid w:val="00EE3280"/>
    <w:rsid w:val="00EE4865"/>
    <w:rsid w:val="00EE68FF"/>
    <w:rsid w:val="00EE77BE"/>
    <w:rsid w:val="00EF0156"/>
    <w:rsid w:val="00EF0F13"/>
    <w:rsid w:val="00EF1D42"/>
    <w:rsid w:val="00EF27FB"/>
    <w:rsid w:val="00EF4C8D"/>
    <w:rsid w:val="00EF6BED"/>
    <w:rsid w:val="00F00951"/>
    <w:rsid w:val="00F016D9"/>
    <w:rsid w:val="00F030F0"/>
    <w:rsid w:val="00F040AF"/>
    <w:rsid w:val="00F0643B"/>
    <w:rsid w:val="00F06C89"/>
    <w:rsid w:val="00F06EB6"/>
    <w:rsid w:val="00F07609"/>
    <w:rsid w:val="00F10457"/>
    <w:rsid w:val="00F11B07"/>
    <w:rsid w:val="00F11B21"/>
    <w:rsid w:val="00F11D66"/>
    <w:rsid w:val="00F169AF"/>
    <w:rsid w:val="00F206E3"/>
    <w:rsid w:val="00F20E09"/>
    <w:rsid w:val="00F2104B"/>
    <w:rsid w:val="00F2246F"/>
    <w:rsid w:val="00F229C2"/>
    <w:rsid w:val="00F23625"/>
    <w:rsid w:val="00F263F2"/>
    <w:rsid w:val="00F3227F"/>
    <w:rsid w:val="00F356EC"/>
    <w:rsid w:val="00F35C87"/>
    <w:rsid w:val="00F372E6"/>
    <w:rsid w:val="00F424A5"/>
    <w:rsid w:val="00F4618B"/>
    <w:rsid w:val="00F507B4"/>
    <w:rsid w:val="00F51C85"/>
    <w:rsid w:val="00F52A22"/>
    <w:rsid w:val="00F53121"/>
    <w:rsid w:val="00F53ED5"/>
    <w:rsid w:val="00F55ABC"/>
    <w:rsid w:val="00F5736F"/>
    <w:rsid w:val="00F577C5"/>
    <w:rsid w:val="00F57B7A"/>
    <w:rsid w:val="00F60E3A"/>
    <w:rsid w:val="00F6361D"/>
    <w:rsid w:val="00F6399E"/>
    <w:rsid w:val="00F63CDC"/>
    <w:rsid w:val="00F701A1"/>
    <w:rsid w:val="00F706FE"/>
    <w:rsid w:val="00F70F4E"/>
    <w:rsid w:val="00F72F46"/>
    <w:rsid w:val="00F73C3F"/>
    <w:rsid w:val="00F8533E"/>
    <w:rsid w:val="00F864FA"/>
    <w:rsid w:val="00F94BF4"/>
    <w:rsid w:val="00F94D37"/>
    <w:rsid w:val="00F95A6B"/>
    <w:rsid w:val="00F97A67"/>
    <w:rsid w:val="00FA0848"/>
    <w:rsid w:val="00FA1060"/>
    <w:rsid w:val="00FA16D6"/>
    <w:rsid w:val="00FA19E6"/>
    <w:rsid w:val="00FA2517"/>
    <w:rsid w:val="00FA25B9"/>
    <w:rsid w:val="00FA2712"/>
    <w:rsid w:val="00FA32A5"/>
    <w:rsid w:val="00FA4921"/>
    <w:rsid w:val="00FA584F"/>
    <w:rsid w:val="00FA7C3F"/>
    <w:rsid w:val="00FB0D08"/>
    <w:rsid w:val="00FB0E28"/>
    <w:rsid w:val="00FB405C"/>
    <w:rsid w:val="00FC3E77"/>
    <w:rsid w:val="00FC646A"/>
    <w:rsid w:val="00FC772F"/>
    <w:rsid w:val="00FD15EE"/>
    <w:rsid w:val="00FD2E28"/>
    <w:rsid w:val="00FD3F05"/>
    <w:rsid w:val="00FD4650"/>
    <w:rsid w:val="00FD558A"/>
    <w:rsid w:val="00FD5628"/>
    <w:rsid w:val="00FD68A0"/>
    <w:rsid w:val="00FE03B3"/>
    <w:rsid w:val="00FE0DD8"/>
    <w:rsid w:val="00FE34CD"/>
    <w:rsid w:val="00FE39A3"/>
    <w:rsid w:val="00FE4EDE"/>
    <w:rsid w:val="00FE6E0C"/>
    <w:rsid w:val="00FF0F4C"/>
    <w:rsid w:val="00FF68E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3C90D73"/>
  <w15:docId w15:val="{E7B6262E-677B-4D95-ABF5-24E571AC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11654"/>
    <w:pPr>
      <w:spacing w:after="200" w:line="276" w:lineRule="auto"/>
    </w:pPr>
    <w:rPr>
      <w:sz w:val="22"/>
      <w:szCs w:val="22"/>
      <w:lang w:eastAsia="en-US"/>
    </w:rPr>
  </w:style>
  <w:style w:type="paragraph" w:styleId="Nadpis1">
    <w:name w:val="heading 1"/>
    <w:basedOn w:val="Normln"/>
    <w:next w:val="Normln"/>
    <w:link w:val="Nadpis1Char"/>
    <w:uiPriority w:val="99"/>
    <w:qFormat/>
    <w:rsid w:val="00EF6BED"/>
    <w:pPr>
      <w:keepNext/>
      <w:numPr>
        <w:numId w:val="6"/>
      </w:numPr>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uiPriority w:val="99"/>
    <w:qFormat/>
    <w:rsid w:val="00EF6BED"/>
    <w:pPr>
      <w:keepNext/>
      <w:numPr>
        <w:ilvl w:val="1"/>
        <w:numId w:val="6"/>
      </w:numPr>
      <w:spacing w:after="0" w:line="240" w:lineRule="auto"/>
      <w:outlineLvl w:val="1"/>
    </w:pPr>
    <w:rPr>
      <w:rFonts w:ascii="Arial" w:eastAsia="Times New Roman" w:hAnsi="Arial" w:cs="Arial"/>
      <w:b/>
      <w:bCs/>
      <w:sz w:val="24"/>
      <w:szCs w:val="24"/>
      <w:lang w:eastAsia="cs-CZ"/>
    </w:rPr>
  </w:style>
  <w:style w:type="paragraph" w:styleId="Nadpis3">
    <w:name w:val="heading 3"/>
    <w:basedOn w:val="Normln"/>
    <w:next w:val="Normln"/>
    <w:link w:val="Nadpis3Char"/>
    <w:uiPriority w:val="99"/>
    <w:qFormat/>
    <w:rsid w:val="00EF6BED"/>
    <w:pPr>
      <w:keepNext/>
      <w:numPr>
        <w:ilvl w:val="2"/>
        <w:numId w:val="6"/>
      </w:numPr>
      <w:spacing w:after="0" w:line="240" w:lineRule="auto"/>
      <w:outlineLvl w:val="2"/>
    </w:pPr>
    <w:rPr>
      <w:rFonts w:ascii="Arial" w:eastAsia="Times New Roman" w:hAnsi="Arial" w:cs="Arial"/>
      <w:b/>
      <w:bCs/>
      <w:sz w:val="40"/>
      <w:szCs w:val="24"/>
      <w:lang w:eastAsia="cs-CZ"/>
    </w:rPr>
  </w:style>
  <w:style w:type="paragraph" w:styleId="Nadpis4">
    <w:name w:val="heading 4"/>
    <w:basedOn w:val="Normln"/>
    <w:next w:val="Normln"/>
    <w:link w:val="Nadpis4Char"/>
    <w:uiPriority w:val="99"/>
    <w:qFormat/>
    <w:rsid w:val="00EF6BED"/>
    <w:pPr>
      <w:keepNext/>
      <w:numPr>
        <w:ilvl w:val="3"/>
        <w:numId w:val="6"/>
      </w:numPr>
      <w:spacing w:after="0" w:line="240" w:lineRule="auto"/>
      <w:outlineLvl w:val="3"/>
    </w:pPr>
    <w:rPr>
      <w:rFonts w:ascii="Arial" w:eastAsia="Times New Roman" w:hAnsi="Arial" w:cs="Arial"/>
      <w:b/>
      <w:bCs/>
      <w:sz w:val="36"/>
      <w:szCs w:val="24"/>
      <w:lang w:eastAsia="cs-CZ"/>
    </w:rPr>
  </w:style>
  <w:style w:type="paragraph" w:styleId="Nadpis5">
    <w:name w:val="heading 5"/>
    <w:basedOn w:val="Normln"/>
    <w:next w:val="Normln"/>
    <w:link w:val="Nadpis5Char"/>
    <w:uiPriority w:val="99"/>
    <w:qFormat/>
    <w:rsid w:val="00EF6BED"/>
    <w:pPr>
      <w:keepNext/>
      <w:numPr>
        <w:ilvl w:val="4"/>
        <w:numId w:val="6"/>
      </w:numPr>
      <w:spacing w:after="0" w:line="240" w:lineRule="auto"/>
      <w:outlineLvl w:val="4"/>
    </w:pPr>
    <w:rPr>
      <w:rFonts w:ascii="Arial" w:eastAsia="Times New Roman" w:hAnsi="Arial" w:cs="Arial"/>
      <w:b/>
      <w:bCs/>
      <w:sz w:val="44"/>
      <w:szCs w:val="24"/>
      <w:lang w:eastAsia="cs-CZ"/>
    </w:rPr>
  </w:style>
  <w:style w:type="paragraph" w:styleId="Nadpis6">
    <w:name w:val="heading 6"/>
    <w:basedOn w:val="Normln"/>
    <w:next w:val="Normln"/>
    <w:link w:val="Nadpis6Char"/>
    <w:uiPriority w:val="99"/>
    <w:qFormat/>
    <w:rsid w:val="00EF6BED"/>
    <w:pPr>
      <w:keepNext/>
      <w:numPr>
        <w:ilvl w:val="5"/>
        <w:numId w:val="6"/>
      </w:numPr>
      <w:spacing w:after="0" w:line="240" w:lineRule="auto"/>
      <w:outlineLvl w:val="5"/>
    </w:pPr>
    <w:rPr>
      <w:rFonts w:ascii="Arial" w:eastAsia="Times New Roman" w:hAnsi="Arial" w:cs="Arial"/>
      <w:b/>
      <w:bCs/>
      <w:sz w:val="48"/>
      <w:szCs w:val="24"/>
      <w:lang w:eastAsia="cs-CZ"/>
    </w:rPr>
  </w:style>
  <w:style w:type="paragraph" w:styleId="Nadpis7">
    <w:name w:val="heading 7"/>
    <w:basedOn w:val="Normln"/>
    <w:next w:val="Normln"/>
    <w:link w:val="Nadpis7Char"/>
    <w:uiPriority w:val="99"/>
    <w:qFormat/>
    <w:rsid w:val="00EF6BED"/>
    <w:pPr>
      <w:keepNext/>
      <w:numPr>
        <w:ilvl w:val="6"/>
        <w:numId w:val="6"/>
      </w:numPr>
      <w:spacing w:after="0" w:line="240" w:lineRule="auto"/>
      <w:outlineLvl w:val="6"/>
    </w:pPr>
    <w:rPr>
      <w:rFonts w:ascii="Arial" w:eastAsia="Times New Roman" w:hAnsi="Arial" w:cs="Arial"/>
      <w:b/>
      <w:bCs/>
      <w:i/>
      <w:iCs/>
      <w:sz w:val="24"/>
      <w:szCs w:val="24"/>
      <w:lang w:eastAsia="cs-CZ"/>
    </w:rPr>
  </w:style>
  <w:style w:type="paragraph" w:styleId="Nadpis8">
    <w:name w:val="heading 8"/>
    <w:basedOn w:val="Normln"/>
    <w:next w:val="Normln"/>
    <w:link w:val="Nadpis8Char"/>
    <w:uiPriority w:val="99"/>
    <w:qFormat/>
    <w:rsid w:val="00EF6BED"/>
    <w:pPr>
      <w:numPr>
        <w:ilvl w:val="7"/>
        <w:numId w:val="6"/>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uiPriority w:val="99"/>
    <w:qFormat/>
    <w:rsid w:val="00EF6BED"/>
    <w:pPr>
      <w:numPr>
        <w:ilvl w:val="8"/>
        <w:numId w:val="6"/>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F6BED"/>
    <w:rPr>
      <w:rFonts w:ascii="Arial" w:eastAsia="Times New Roman" w:hAnsi="Arial" w:cs="Arial"/>
      <w:b/>
      <w:bCs/>
      <w:kern w:val="32"/>
      <w:sz w:val="32"/>
      <w:szCs w:val="32"/>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uiPriority w:val="99"/>
    <w:locked/>
    <w:rsid w:val="00EF6BED"/>
    <w:rPr>
      <w:rFonts w:ascii="Arial" w:eastAsia="Times New Roman" w:hAnsi="Arial" w:cs="Arial"/>
      <w:b/>
      <w:bCs/>
      <w:sz w:val="24"/>
      <w:szCs w:val="24"/>
    </w:rPr>
  </w:style>
  <w:style w:type="character" w:customStyle="1" w:styleId="Nadpis3Char">
    <w:name w:val="Nadpis 3 Char"/>
    <w:link w:val="Nadpis3"/>
    <w:uiPriority w:val="99"/>
    <w:locked/>
    <w:rsid w:val="00EF6BED"/>
    <w:rPr>
      <w:rFonts w:ascii="Arial" w:eastAsia="Times New Roman" w:hAnsi="Arial" w:cs="Arial"/>
      <w:b/>
      <w:bCs/>
      <w:sz w:val="40"/>
      <w:szCs w:val="24"/>
    </w:rPr>
  </w:style>
  <w:style w:type="character" w:customStyle="1" w:styleId="Nadpis4Char">
    <w:name w:val="Nadpis 4 Char"/>
    <w:link w:val="Nadpis4"/>
    <w:uiPriority w:val="99"/>
    <w:locked/>
    <w:rsid w:val="00EF6BED"/>
    <w:rPr>
      <w:rFonts w:ascii="Arial" w:eastAsia="Times New Roman" w:hAnsi="Arial" w:cs="Arial"/>
      <w:b/>
      <w:bCs/>
      <w:sz w:val="36"/>
      <w:szCs w:val="24"/>
    </w:rPr>
  </w:style>
  <w:style w:type="character" w:customStyle="1" w:styleId="Nadpis5Char">
    <w:name w:val="Nadpis 5 Char"/>
    <w:link w:val="Nadpis5"/>
    <w:uiPriority w:val="99"/>
    <w:locked/>
    <w:rsid w:val="00EF6BED"/>
    <w:rPr>
      <w:rFonts w:ascii="Arial" w:eastAsia="Times New Roman" w:hAnsi="Arial" w:cs="Arial"/>
      <w:b/>
      <w:bCs/>
      <w:sz w:val="44"/>
      <w:szCs w:val="24"/>
    </w:rPr>
  </w:style>
  <w:style w:type="character" w:customStyle="1" w:styleId="Nadpis6Char">
    <w:name w:val="Nadpis 6 Char"/>
    <w:link w:val="Nadpis6"/>
    <w:uiPriority w:val="99"/>
    <w:locked/>
    <w:rsid w:val="00EF6BED"/>
    <w:rPr>
      <w:rFonts w:ascii="Arial" w:eastAsia="Times New Roman" w:hAnsi="Arial" w:cs="Arial"/>
      <w:b/>
      <w:bCs/>
      <w:sz w:val="48"/>
      <w:szCs w:val="24"/>
    </w:rPr>
  </w:style>
  <w:style w:type="character" w:customStyle="1" w:styleId="Nadpis7Char">
    <w:name w:val="Nadpis 7 Char"/>
    <w:link w:val="Nadpis7"/>
    <w:uiPriority w:val="99"/>
    <w:locked/>
    <w:rsid w:val="00EF6BED"/>
    <w:rPr>
      <w:rFonts w:ascii="Arial" w:eastAsia="Times New Roman" w:hAnsi="Arial" w:cs="Arial"/>
      <w:b/>
      <w:bCs/>
      <w:i/>
      <w:iCs/>
      <w:sz w:val="24"/>
      <w:szCs w:val="24"/>
    </w:rPr>
  </w:style>
  <w:style w:type="character" w:customStyle="1" w:styleId="Nadpis8Char">
    <w:name w:val="Nadpis 8 Char"/>
    <w:link w:val="Nadpis8"/>
    <w:uiPriority w:val="99"/>
    <w:locked/>
    <w:rsid w:val="00EF6BED"/>
    <w:rPr>
      <w:rFonts w:ascii="Times New Roman" w:eastAsia="Times New Roman" w:hAnsi="Times New Roman"/>
      <w:i/>
      <w:iCs/>
      <w:sz w:val="24"/>
      <w:szCs w:val="24"/>
    </w:rPr>
  </w:style>
  <w:style w:type="character" w:customStyle="1" w:styleId="Nadpis9Char">
    <w:name w:val="Nadpis 9 Char"/>
    <w:link w:val="Nadpis9"/>
    <w:uiPriority w:val="99"/>
    <w:locked/>
    <w:rsid w:val="00EF6BED"/>
    <w:rPr>
      <w:rFonts w:ascii="Arial" w:eastAsia="Times New Roman" w:hAnsi="Arial" w:cs="Arial"/>
      <w:sz w:val="22"/>
      <w:szCs w:val="22"/>
    </w:rPr>
  </w:style>
  <w:style w:type="paragraph" w:styleId="Bezmezer">
    <w:name w:val="No Spacing"/>
    <w:uiPriority w:val="1"/>
    <w:qFormat/>
    <w:rsid w:val="00CA1575"/>
    <w:rPr>
      <w:sz w:val="22"/>
      <w:szCs w:val="22"/>
      <w:lang w:eastAsia="en-US"/>
    </w:rPr>
  </w:style>
  <w:style w:type="paragraph" w:customStyle="1" w:styleId="Style6">
    <w:name w:val="Style6"/>
    <w:basedOn w:val="Normln"/>
    <w:uiPriority w:val="99"/>
    <w:rsid w:val="00CA1575"/>
    <w:pPr>
      <w:widowControl w:val="0"/>
      <w:autoSpaceDE w:val="0"/>
      <w:autoSpaceDN w:val="0"/>
      <w:adjustRightInd w:val="0"/>
      <w:spacing w:after="0" w:line="256" w:lineRule="exact"/>
    </w:pPr>
    <w:rPr>
      <w:rFonts w:ascii="Arial" w:eastAsia="Times New Roman" w:hAnsi="Arial" w:cs="Arial"/>
      <w:sz w:val="24"/>
      <w:szCs w:val="24"/>
      <w:lang w:eastAsia="cs-CZ"/>
    </w:rPr>
  </w:style>
  <w:style w:type="character" w:customStyle="1" w:styleId="FontStyle18">
    <w:name w:val="Font Style18"/>
    <w:uiPriority w:val="99"/>
    <w:rsid w:val="00CA1575"/>
    <w:rPr>
      <w:rFonts w:ascii="Arial" w:hAnsi="Arial"/>
      <w:sz w:val="20"/>
    </w:rPr>
  </w:style>
  <w:style w:type="character" w:customStyle="1" w:styleId="FontStyle19">
    <w:name w:val="Font Style19"/>
    <w:uiPriority w:val="99"/>
    <w:rsid w:val="00CA1575"/>
    <w:rPr>
      <w:rFonts w:ascii="Arial" w:hAnsi="Arial"/>
      <w:b/>
      <w:sz w:val="20"/>
    </w:rPr>
  </w:style>
  <w:style w:type="paragraph" w:styleId="Zhlav">
    <w:name w:val="header"/>
    <w:basedOn w:val="Normln"/>
    <w:link w:val="ZhlavChar"/>
    <w:uiPriority w:val="99"/>
    <w:rsid w:val="00CA1575"/>
    <w:pPr>
      <w:tabs>
        <w:tab w:val="center" w:pos="4536"/>
        <w:tab w:val="right" w:pos="9072"/>
      </w:tabs>
      <w:spacing w:after="0" w:line="240" w:lineRule="auto"/>
    </w:pPr>
    <w:rPr>
      <w:sz w:val="20"/>
      <w:szCs w:val="20"/>
      <w:lang w:eastAsia="cs-CZ"/>
    </w:rPr>
  </w:style>
  <w:style w:type="character" w:customStyle="1" w:styleId="ZhlavChar">
    <w:name w:val="Záhlaví Char"/>
    <w:link w:val="Zhlav"/>
    <w:uiPriority w:val="99"/>
    <w:locked/>
    <w:rsid w:val="00CA1575"/>
    <w:rPr>
      <w:rFonts w:ascii="Calibri" w:hAnsi="Calibri" w:cs="Times New Roman"/>
    </w:rPr>
  </w:style>
  <w:style w:type="paragraph" w:styleId="Zpat">
    <w:name w:val="footer"/>
    <w:basedOn w:val="Normln"/>
    <w:link w:val="ZpatChar"/>
    <w:uiPriority w:val="99"/>
    <w:rsid w:val="00CA1575"/>
    <w:pPr>
      <w:tabs>
        <w:tab w:val="center" w:pos="4536"/>
        <w:tab w:val="right" w:pos="9072"/>
      </w:tabs>
      <w:spacing w:after="0" w:line="240" w:lineRule="auto"/>
    </w:pPr>
    <w:rPr>
      <w:sz w:val="20"/>
      <w:szCs w:val="20"/>
      <w:lang w:eastAsia="cs-CZ"/>
    </w:rPr>
  </w:style>
  <w:style w:type="character" w:customStyle="1" w:styleId="ZpatChar">
    <w:name w:val="Zápatí Char"/>
    <w:link w:val="Zpat"/>
    <w:uiPriority w:val="99"/>
    <w:locked/>
    <w:rsid w:val="00CA1575"/>
    <w:rPr>
      <w:rFonts w:ascii="Calibri" w:hAnsi="Calibri" w:cs="Times New Roman"/>
    </w:rPr>
  </w:style>
  <w:style w:type="paragraph" w:styleId="Textbubliny">
    <w:name w:val="Balloon Text"/>
    <w:basedOn w:val="Normln"/>
    <w:link w:val="TextbublinyChar"/>
    <w:uiPriority w:val="99"/>
    <w:semiHidden/>
    <w:rsid w:val="00CA1575"/>
    <w:pPr>
      <w:spacing w:after="0" w:line="240" w:lineRule="auto"/>
    </w:pPr>
    <w:rPr>
      <w:rFonts w:ascii="Tahoma" w:hAnsi="Tahoma"/>
      <w:sz w:val="16"/>
      <w:szCs w:val="16"/>
      <w:lang w:eastAsia="cs-CZ"/>
    </w:rPr>
  </w:style>
  <w:style w:type="character" w:customStyle="1" w:styleId="TextbublinyChar">
    <w:name w:val="Text bubliny Char"/>
    <w:link w:val="Textbubliny"/>
    <w:uiPriority w:val="99"/>
    <w:semiHidden/>
    <w:locked/>
    <w:rsid w:val="00CA1575"/>
    <w:rPr>
      <w:rFonts w:ascii="Tahoma" w:hAnsi="Tahoma" w:cs="Times New Roman"/>
      <w:sz w:val="16"/>
    </w:rPr>
  </w:style>
  <w:style w:type="paragraph" w:styleId="Odstavecseseznamem">
    <w:name w:val="List Paragraph"/>
    <w:basedOn w:val="Normln"/>
    <w:uiPriority w:val="34"/>
    <w:qFormat/>
    <w:rsid w:val="0004790B"/>
    <w:pPr>
      <w:ind w:left="720"/>
      <w:contextualSpacing/>
    </w:pPr>
  </w:style>
  <w:style w:type="paragraph" w:customStyle="1" w:styleId="Default">
    <w:name w:val="Default"/>
    <w:uiPriority w:val="99"/>
    <w:rsid w:val="0024306A"/>
    <w:pPr>
      <w:autoSpaceDE w:val="0"/>
      <w:autoSpaceDN w:val="0"/>
      <w:adjustRightInd w:val="0"/>
    </w:pPr>
    <w:rPr>
      <w:rFonts w:ascii="JohnSans Text Pro" w:hAnsi="JohnSans Text Pro" w:cs="JohnSans Text Pro"/>
      <w:color w:val="000000"/>
      <w:sz w:val="24"/>
      <w:szCs w:val="24"/>
      <w:lang w:eastAsia="en-US"/>
    </w:rPr>
  </w:style>
  <w:style w:type="paragraph" w:customStyle="1" w:styleId="VZ">
    <w:name w:val="VZ"/>
    <w:basedOn w:val="Normln"/>
    <w:link w:val="VZChar"/>
    <w:rsid w:val="004A1676"/>
    <w:pPr>
      <w:overflowPunct w:val="0"/>
      <w:autoSpaceDE w:val="0"/>
      <w:autoSpaceDN w:val="0"/>
      <w:adjustRightInd w:val="0"/>
      <w:spacing w:after="0" w:line="240" w:lineRule="auto"/>
      <w:ind w:left="284"/>
      <w:jc w:val="both"/>
      <w:textAlignment w:val="baseline"/>
    </w:pPr>
    <w:rPr>
      <w:rFonts w:ascii="Arial" w:hAnsi="Arial"/>
      <w:sz w:val="20"/>
      <w:szCs w:val="20"/>
    </w:rPr>
  </w:style>
  <w:style w:type="character" w:customStyle="1" w:styleId="VZChar">
    <w:name w:val="VZ Char"/>
    <w:link w:val="VZ"/>
    <w:locked/>
    <w:rsid w:val="004A1676"/>
    <w:rPr>
      <w:rFonts w:ascii="Arial" w:hAnsi="Arial"/>
    </w:rPr>
  </w:style>
  <w:style w:type="paragraph" w:styleId="Zkladntext2">
    <w:name w:val="Body Text 2"/>
    <w:basedOn w:val="Normln"/>
    <w:link w:val="Zkladntext2Char"/>
    <w:uiPriority w:val="99"/>
    <w:rsid w:val="00E169D8"/>
    <w:pPr>
      <w:overflowPunct w:val="0"/>
      <w:autoSpaceDE w:val="0"/>
      <w:autoSpaceDN w:val="0"/>
      <w:adjustRightInd w:val="0"/>
      <w:spacing w:after="0" w:line="240" w:lineRule="auto"/>
      <w:textAlignment w:val="baseline"/>
    </w:pPr>
    <w:rPr>
      <w:rFonts w:ascii="Times New Roman" w:eastAsia="Times New Roman" w:hAnsi="Times New Roman"/>
      <w:b/>
      <w:sz w:val="24"/>
      <w:szCs w:val="20"/>
      <w:lang w:eastAsia="cs-CZ"/>
    </w:rPr>
  </w:style>
  <w:style w:type="character" w:customStyle="1" w:styleId="Zkladntext2Char">
    <w:name w:val="Základní text 2 Char"/>
    <w:link w:val="Zkladntext2"/>
    <w:uiPriority w:val="99"/>
    <w:locked/>
    <w:rsid w:val="00E169D8"/>
    <w:rPr>
      <w:rFonts w:ascii="Times New Roman" w:hAnsi="Times New Roman" w:cs="Times New Roman"/>
      <w:b/>
      <w:sz w:val="24"/>
    </w:rPr>
  </w:style>
  <w:style w:type="character" w:styleId="Hypertextovodkaz">
    <w:name w:val="Hyperlink"/>
    <w:uiPriority w:val="99"/>
    <w:rsid w:val="00E169D8"/>
    <w:rPr>
      <w:rFonts w:cs="Times New Roman"/>
      <w:color w:val="0000FF"/>
      <w:u w:val="single"/>
    </w:rPr>
  </w:style>
  <w:style w:type="paragraph" w:styleId="Zkladntext3">
    <w:name w:val="Body Text 3"/>
    <w:basedOn w:val="Normln"/>
    <w:link w:val="Zkladntext3Char"/>
    <w:rsid w:val="00E169D8"/>
    <w:pPr>
      <w:overflowPunct w:val="0"/>
      <w:autoSpaceDE w:val="0"/>
      <w:autoSpaceDN w:val="0"/>
      <w:adjustRightInd w:val="0"/>
      <w:spacing w:after="120" w:line="240" w:lineRule="auto"/>
      <w:textAlignment w:val="baseline"/>
    </w:pPr>
    <w:rPr>
      <w:rFonts w:ascii="Times New Roman" w:eastAsia="Times New Roman" w:hAnsi="Times New Roman"/>
      <w:sz w:val="16"/>
      <w:szCs w:val="16"/>
      <w:lang w:eastAsia="cs-CZ"/>
    </w:rPr>
  </w:style>
  <w:style w:type="character" w:customStyle="1" w:styleId="Zkladntext3Char">
    <w:name w:val="Základní text 3 Char"/>
    <w:link w:val="Zkladntext3"/>
    <w:uiPriority w:val="99"/>
    <w:locked/>
    <w:rsid w:val="00E169D8"/>
    <w:rPr>
      <w:rFonts w:ascii="Times New Roman" w:hAnsi="Times New Roman" w:cs="Times New Roman"/>
      <w:sz w:val="16"/>
    </w:rPr>
  </w:style>
  <w:style w:type="paragraph" w:customStyle="1" w:styleId="CharCharChar1CharCharCharCharCharCharCharCharChar1Char1CharChar5CharCharCharChar">
    <w:name w:val="Char Char Char1 Char Char Char Char Char Char Char Char Char1 Char1 Char Char5 Char Char Char Char"/>
    <w:basedOn w:val="Normln"/>
    <w:uiPriority w:val="99"/>
    <w:rsid w:val="00E169D8"/>
    <w:pPr>
      <w:spacing w:after="160" w:line="240" w:lineRule="exact"/>
      <w:jc w:val="both"/>
    </w:pPr>
    <w:rPr>
      <w:rFonts w:ascii="Times New Roman Bold" w:eastAsia="Times New Roman" w:hAnsi="Times New Roman Bold"/>
      <w:szCs w:val="26"/>
      <w:lang w:val="sk-SK"/>
    </w:rPr>
  </w:style>
  <w:style w:type="paragraph" w:styleId="Zkladntext">
    <w:name w:val="Body Text"/>
    <w:basedOn w:val="Normln"/>
    <w:link w:val="ZkladntextChar"/>
    <w:uiPriority w:val="99"/>
    <w:semiHidden/>
    <w:rsid w:val="00C44146"/>
    <w:pPr>
      <w:spacing w:after="120"/>
    </w:pPr>
  </w:style>
  <w:style w:type="character" w:customStyle="1" w:styleId="ZkladntextChar">
    <w:name w:val="Základní text Char"/>
    <w:link w:val="Zkladntext"/>
    <w:uiPriority w:val="99"/>
    <w:semiHidden/>
    <w:locked/>
    <w:rsid w:val="00C44146"/>
    <w:rPr>
      <w:rFonts w:ascii="Calibri" w:hAnsi="Calibri" w:cs="Times New Roman"/>
      <w:sz w:val="22"/>
      <w:lang w:eastAsia="en-US"/>
    </w:rPr>
  </w:style>
  <w:style w:type="character" w:styleId="Odkaznakoment">
    <w:name w:val="annotation reference"/>
    <w:uiPriority w:val="99"/>
    <w:semiHidden/>
    <w:rsid w:val="00A61A4B"/>
    <w:rPr>
      <w:rFonts w:cs="Times New Roman"/>
      <w:sz w:val="16"/>
    </w:rPr>
  </w:style>
  <w:style w:type="paragraph" w:styleId="Textkomente">
    <w:name w:val="annotation text"/>
    <w:basedOn w:val="Normln"/>
    <w:link w:val="TextkomenteChar"/>
    <w:uiPriority w:val="99"/>
    <w:semiHidden/>
    <w:rsid w:val="00A61A4B"/>
    <w:rPr>
      <w:sz w:val="20"/>
      <w:szCs w:val="20"/>
    </w:rPr>
  </w:style>
  <w:style w:type="character" w:customStyle="1" w:styleId="TextkomenteChar">
    <w:name w:val="Text komentáře Char"/>
    <w:link w:val="Textkomente"/>
    <w:uiPriority w:val="99"/>
    <w:semiHidden/>
    <w:locked/>
    <w:rsid w:val="00A61A4B"/>
    <w:rPr>
      <w:rFonts w:cs="Times New Roman"/>
      <w:lang w:eastAsia="en-US"/>
    </w:rPr>
  </w:style>
  <w:style w:type="paragraph" w:styleId="Pedmtkomente">
    <w:name w:val="annotation subject"/>
    <w:basedOn w:val="Textkomente"/>
    <w:next w:val="Textkomente"/>
    <w:link w:val="PedmtkomenteChar"/>
    <w:uiPriority w:val="99"/>
    <w:semiHidden/>
    <w:rsid w:val="00A61A4B"/>
    <w:rPr>
      <w:b/>
      <w:bCs/>
    </w:rPr>
  </w:style>
  <w:style w:type="character" w:customStyle="1" w:styleId="PedmtkomenteChar">
    <w:name w:val="Předmět komentáře Char"/>
    <w:link w:val="Pedmtkomente"/>
    <w:uiPriority w:val="99"/>
    <w:semiHidden/>
    <w:locked/>
    <w:rsid w:val="00A61A4B"/>
    <w:rPr>
      <w:rFonts w:cs="Times New Roman"/>
      <w:b/>
      <w:lang w:eastAsia="en-US"/>
    </w:rPr>
  </w:style>
  <w:style w:type="paragraph" w:styleId="slovanseznam">
    <w:name w:val="List Number"/>
    <w:basedOn w:val="Normln"/>
    <w:uiPriority w:val="99"/>
    <w:semiHidden/>
    <w:rsid w:val="007B79A2"/>
    <w:pPr>
      <w:numPr>
        <w:numId w:val="1"/>
      </w:numPr>
      <w:contextualSpacing/>
    </w:pPr>
  </w:style>
  <w:style w:type="paragraph" w:styleId="Seznamsodrkami">
    <w:name w:val="List Bullet"/>
    <w:basedOn w:val="Normln"/>
    <w:autoRedefine/>
    <w:uiPriority w:val="99"/>
    <w:rsid w:val="007B79A2"/>
    <w:pPr>
      <w:widowControl w:val="0"/>
      <w:numPr>
        <w:numId w:val="2"/>
      </w:numPr>
      <w:tabs>
        <w:tab w:val="num" w:pos="360"/>
      </w:tabs>
      <w:autoSpaceDE w:val="0"/>
      <w:autoSpaceDN w:val="0"/>
      <w:adjustRightInd w:val="0"/>
      <w:spacing w:after="240" w:line="256" w:lineRule="auto"/>
      <w:ind w:hanging="720"/>
    </w:pPr>
    <w:rPr>
      <w:rFonts w:ascii="Times New Roman" w:eastAsia="Times New Roman" w:hAnsi="Times New Roman"/>
      <w:sz w:val="18"/>
      <w:szCs w:val="18"/>
    </w:rPr>
  </w:style>
  <w:style w:type="character" w:customStyle="1" w:styleId="rwrro">
    <w:name w:val="rwrro"/>
    <w:uiPriority w:val="99"/>
    <w:rsid w:val="00F97A67"/>
    <w:rPr>
      <w:rFonts w:cs="Times New Roman"/>
    </w:rPr>
  </w:style>
  <w:style w:type="paragraph" w:styleId="Revize">
    <w:name w:val="Revision"/>
    <w:hidden/>
    <w:uiPriority w:val="99"/>
    <w:semiHidden/>
    <w:rsid w:val="00046A3B"/>
    <w:rPr>
      <w:sz w:val="22"/>
      <w:szCs w:val="22"/>
      <w:lang w:eastAsia="en-US"/>
    </w:rPr>
  </w:style>
  <w:style w:type="paragraph" w:customStyle="1" w:styleId="bllodsaz">
    <w:name w:val="bll_odsaz"/>
    <w:basedOn w:val="Normln"/>
    <w:uiPriority w:val="99"/>
    <w:rsid w:val="00FA32A5"/>
    <w:pPr>
      <w:spacing w:after="120" w:line="240" w:lineRule="auto"/>
      <w:ind w:left="851"/>
      <w:jc w:val="both"/>
    </w:pPr>
    <w:rPr>
      <w:rFonts w:ascii="Arial Narrow" w:eastAsia="Times New Roman" w:hAnsi="Arial Narrow"/>
      <w:noProof/>
      <w:szCs w:val="20"/>
      <w:lang w:eastAsia="cs-CZ"/>
    </w:rPr>
  </w:style>
  <w:style w:type="character" w:customStyle="1" w:styleId="InitialStyle">
    <w:name w:val="InitialStyle"/>
    <w:rsid w:val="00FA32A5"/>
    <w:rPr>
      <w:sz w:val="20"/>
    </w:rPr>
  </w:style>
  <w:style w:type="character" w:customStyle="1" w:styleId="Nadpis2CharChar">
    <w:name w:val="Nadpis 2 Char Char"/>
    <w:uiPriority w:val="99"/>
    <w:rsid w:val="00D2356B"/>
    <w:rPr>
      <w:sz w:val="24"/>
      <w:lang w:val="cs-CZ" w:eastAsia="cs-CZ"/>
    </w:rPr>
  </w:style>
  <w:style w:type="paragraph" w:styleId="Obsah1">
    <w:name w:val="toc 1"/>
    <w:basedOn w:val="Normln"/>
    <w:next w:val="Normln"/>
    <w:autoRedefine/>
    <w:uiPriority w:val="39"/>
    <w:qFormat/>
    <w:rsid w:val="001C4933"/>
    <w:pPr>
      <w:keepNext/>
      <w:keepLines/>
      <w:numPr>
        <w:numId w:val="8"/>
      </w:numPr>
      <w:tabs>
        <w:tab w:val="right" w:leader="dot" w:pos="9072"/>
      </w:tabs>
      <w:spacing w:after="240"/>
      <w:ind w:left="567" w:hanging="567"/>
      <w:contextualSpacing/>
      <w:jc w:val="center"/>
    </w:pPr>
    <w:rPr>
      <w:noProof/>
    </w:rPr>
  </w:style>
  <w:style w:type="paragraph" w:customStyle="1" w:styleId="owapara">
    <w:name w:val="owapara"/>
    <w:basedOn w:val="Normln"/>
    <w:rsid w:val="00223C80"/>
    <w:pPr>
      <w:spacing w:after="0" w:line="240" w:lineRule="auto"/>
    </w:pPr>
    <w:rPr>
      <w:rFonts w:ascii="Times New Roman" w:hAnsi="Times New Roman"/>
      <w:sz w:val="24"/>
      <w:szCs w:val="24"/>
      <w:lang w:eastAsia="cs-CZ"/>
    </w:rPr>
  </w:style>
  <w:style w:type="paragraph" w:customStyle="1" w:styleId="lnek11">
    <w:name w:val="lnek11"/>
    <w:basedOn w:val="Normln"/>
    <w:rsid w:val="00223C80"/>
    <w:pPr>
      <w:spacing w:after="0" w:line="240" w:lineRule="auto"/>
    </w:pPr>
    <w:rPr>
      <w:rFonts w:ascii="Times New Roman" w:hAnsi="Times New Roman"/>
      <w:sz w:val="24"/>
      <w:szCs w:val="24"/>
      <w:lang w:eastAsia="cs-CZ"/>
    </w:rPr>
  </w:style>
  <w:style w:type="paragraph" w:customStyle="1" w:styleId="Nzev1">
    <w:name w:val="Název1"/>
    <w:basedOn w:val="Normln"/>
    <w:rsid w:val="00ED4ECB"/>
    <w:pPr>
      <w:spacing w:after="120" w:line="288" w:lineRule="auto"/>
      <w:ind w:firstLine="709"/>
    </w:pPr>
    <w:rPr>
      <w:rFonts w:ascii="Times New Roman" w:eastAsia="Times New Roman" w:hAnsi="Times New Roman"/>
      <w:noProof/>
      <w:sz w:val="24"/>
      <w:szCs w:val="20"/>
      <w:lang w:eastAsia="cs-CZ"/>
    </w:rPr>
  </w:style>
  <w:style w:type="character" w:customStyle="1" w:styleId="FontStyle61">
    <w:name w:val="Font Style61"/>
    <w:uiPriority w:val="99"/>
    <w:rsid w:val="009F262B"/>
    <w:rPr>
      <w:rFonts w:ascii="Arial" w:hAnsi="Arial" w:cs="Arial"/>
      <w:sz w:val="18"/>
      <w:szCs w:val="18"/>
    </w:rPr>
  </w:style>
  <w:style w:type="paragraph" w:styleId="Seznamsodrkami3">
    <w:name w:val="List Bullet 3"/>
    <w:basedOn w:val="Normln"/>
    <w:uiPriority w:val="99"/>
    <w:semiHidden/>
    <w:unhideWhenUsed/>
    <w:locked/>
    <w:rsid w:val="00F63CDC"/>
    <w:pPr>
      <w:numPr>
        <w:numId w:val="7"/>
      </w:numPr>
      <w:contextualSpacing/>
    </w:pPr>
  </w:style>
  <w:style w:type="character" w:customStyle="1" w:styleId="platne1">
    <w:name w:val="platne1"/>
    <w:basedOn w:val="Standardnpsmoodstavce"/>
    <w:rsid w:val="00192A49"/>
  </w:style>
  <w:style w:type="paragraph" w:styleId="Nadpisobsahu">
    <w:name w:val="TOC Heading"/>
    <w:basedOn w:val="Nadpis1"/>
    <w:next w:val="Normln"/>
    <w:uiPriority w:val="39"/>
    <w:unhideWhenUsed/>
    <w:qFormat/>
    <w:rsid w:val="0078320F"/>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Obsah3">
    <w:name w:val="toc 3"/>
    <w:basedOn w:val="Normln"/>
    <w:next w:val="Normln"/>
    <w:autoRedefine/>
    <w:uiPriority w:val="39"/>
    <w:unhideWhenUsed/>
    <w:qFormat/>
    <w:rsid w:val="0078320F"/>
    <w:pPr>
      <w:spacing w:after="100"/>
      <w:ind w:left="440"/>
    </w:pPr>
  </w:style>
  <w:style w:type="paragraph" w:styleId="Obsah2">
    <w:name w:val="toc 2"/>
    <w:basedOn w:val="Normln"/>
    <w:next w:val="Normln"/>
    <w:autoRedefine/>
    <w:uiPriority w:val="39"/>
    <w:unhideWhenUsed/>
    <w:qFormat/>
    <w:rsid w:val="00D51DA0"/>
    <w:pPr>
      <w:spacing w:after="100"/>
      <w:ind w:left="220"/>
    </w:pPr>
    <w:rPr>
      <w:rFonts w:asciiTheme="minorHAnsi" w:eastAsiaTheme="minorEastAsia" w:hAnsiTheme="minorHAnsi" w:cstheme="minorBidi"/>
    </w:rPr>
  </w:style>
  <w:style w:type="table" w:styleId="Mkatabulky">
    <w:name w:val="Table Grid"/>
    <w:basedOn w:val="Normlntabulka"/>
    <w:rsid w:val="00024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EE04B2"/>
    <w:pPr>
      <w:widowControl w:val="0"/>
      <w:suppressAutoHyphens/>
      <w:overflowPunct w:val="0"/>
      <w:autoSpaceDE w:val="0"/>
      <w:spacing w:after="0" w:line="242" w:lineRule="auto"/>
      <w:textAlignment w:val="baseline"/>
    </w:pPr>
    <w:rPr>
      <w:rFonts w:ascii="Times New Roman" w:eastAsia="Times New Roman" w:hAnsi="Times New Roman"/>
      <w:color w:val="000000"/>
      <w:sz w:val="20"/>
      <w:szCs w:val="20"/>
      <w:lang w:eastAsia="ar-SA"/>
    </w:rPr>
  </w:style>
  <w:style w:type="character" w:styleId="Zstupntext">
    <w:name w:val="Placeholder Text"/>
    <w:basedOn w:val="Standardnpsmoodstavce"/>
    <w:uiPriority w:val="99"/>
    <w:semiHidden/>
    <w:rsid w:val="003D15BA"/>
    <w:rPr>
      <w:color w:val="808080"/>
    </w:rPr>
  </w:style>
  <w:style w:type="paragraph" w:styleId="Nzev">
    <w:name w:val="Title"/>
    <w:basedOn w:val="Normln"/>
    <w:next w:val="Normln"/>
    <w:link w:val="NzevChar"/>
    <w:qFormat/>
    <w:rsid w:val="00A666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A666CE"/>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10319">
      <w:marLeft w:val="0"/>
      <w:marRight w:val="0"/>
      <w:marTop w:val="0"/>
      <w:marBottom w:val="0"/>
      <w:divBdr>
        <w:top w:val="none" w:sz="0" w:space="0" w:color="auto"/>
        <w:left w:val="none" w:sz="0" w:space="0" w:color="auto"/>
        <w:bottom w:val="none" w:sz="0" w:space="0" w:color="auto"/>
        <w:right w:val="none" w:sz="0" w:space="0" w:color="auto"/>
      </w:divBdr>
    </w:div>
    <w:div w:id="49110320">
      <w:marLeft w:val="0"/>
      <w:marRight w:val="0"/>
      <w:marTop w:val="0"/>
      <w:marBottom w:val="0"/>
      <w:divBdr>
        <w:top w:val="none" w:sz="0" w:space="0" w:color="auto"/>
        <w:left w:val="none" w:sz="0" w:space="0" w:color="auto"/>
        <w:bottom w:val="none" w:sz="0" w:space="0" w:color="auto"/>
        <w:right w:val="none" w:sz="0" w:space="0" w:color="auto"/>
      </w:divBdr>
    </w:div>
    <w:div w:id="49110321">
      <w:marLeft w:val="0"/>
      <w:marRight w:val="0"/>
      <w:marTop w:val="0"/>
      <w:marBottom w:val="0"/>
      <w:divBdr>
        <w:top w:val="none" w:sz="0" w:space="0" w:color="auto"/>
        <w:left w:val="none" w:sz="0" w:space="0" w:color="auto"/>
        <w:bottom w:val="none" w:sz="0" w:space="0" w:color="auto"/>
        <w:right w:val="none" w:sz="0" w:space="0" w:color="auto"/>
      </w:divBdr>
    </w:div>
    <w:div w:id="49110322">
      <w:marLeft w:val="0"/>
      <w:marRight w:val="0"/>
      <w:marTop w:val="0"/>
      <w:marBottom w:val="0"/>
      <w:divBdr>
        <w:top w:val="none" w:sz="0" w:space="0" w:color="auto"/>
        <w:left w:val="none" w:sz="0" w:space="0" w:color="auto"/>
        <w:bottom w:val="none" w:sz="0" w:space="0" w:color="auto"/>
        <w:right w:val="none" w:sz="0" w:space="0" w:color="auto"/>
      </w:divBdr>
    </w:div>
    <w:div w:id="148058249">
      <w:bodyDiv w:val="1"/>
      <w:marLeft w:val="0"/>
      <w:marRight w:val="0"/>
      <w:marTop w:val="0"/>
      <w:marBottom w:val="0"/>
      <w:divBdr>
        <w:top w:val="none" w:sz="0" w:space="0" w:color="auto"/>
        <w:left w:val="none" w:sz="0" w:space="0" w:color="auto"/>
        <w:bottom w:val="none" w:sz="0" w:space="0" w:color="auto"/>
        <w:right w:val="none" w:sz="0" w:space="0" w:color="auto"/>
      </w:divBdr>
    </w:div>
    <w:div w:id="208152585">
      <w:bodyDiv w:val="1"/>
      <w:marLeft w:val="0"/>
      <w:marRight w:val="0"/>
      <w:marTop w:val="0"/>
      <w:marBottom w:val="0"/>
      <w:divBdr>
        <w:top w:val="none" w:sz="0" w:space="0" w:color="auto"/>
        <w:left w:val="none" w:sz="0" w:space="0" w:color="auto"/>
        <w:bottom w:val="none" w:sz="0" w:space="0" w:color="auto"/>
        <w:right w:val="none" w:sz="0" w:space="0" w:color="auto"/>
      </w:divBdr>
    </w:div>
    <w:div w:id="337973930">
      <w:bodyDiv w:val="1"/>
      <w:marLeft w:val="0"/>
      <w:marRight w:val="0"/>
      <w:marTop w:val="0"/>
      <w:marBottom w:val="0"/>
      <w:divBdr>
        <w:top w:val="none" w:sz="0" w:space="0" w:color="auto"/>
        <w:left w:val="none" w:sz="0" w:space="0" w:color="auto"/>
        <w:bottom w:val="none" w:sz="0" w:space="0" w:color="auto"/>
        <w:right w:val="none" w:sz="0" w:space="0" w:color="auto"/>
      </w:divBdr>
    </w:div>
    <w:div w:id="474759486">
      <w:bodyDiv w:val="1"/>
      <w:marLeft w:val="0"/>
      <w:marRight w:val="0"/>
      <w:marTop w:val="0"/>
      <w:marBottom w:val="0"/>
      <w:divBdr>
        <w:top w:val="none" w:sz="0" w:space="0" w:color="auto"/>
        <w:left w:val="none" w:sz="0" w:space="0" w:color="auto"/>
        <w:bottom w:val="none" w:sz="0" w:space="0" w:color="auto"/>
        <w:right w:val="none" w:sz="0" w:space="0" w:color="auto"/>
      </w:divBdr>
    </w:div>
    <w:div w:id="569072667">
      <w:bodyDiv w:val="1"/>
      <w:marLeft w:val="0"/>
      <w:marRight w:val="0"/>
      <w:marTop w:val="0"/>
      <w:marBottom w:val="0"/>
      <w:divBdr>
        <w:top w:val="none" w:sz="0" w:space="0" w:color="auto"/>
        <w:left w:val="none" w:sz="0" w:space="0" w:color="auto"/>
        <w:bottom w:val="none" w:sz="0" w:space="0" w:color="auto"/>
        <w:right w:val="none" w:sz="0" w:space="0" w:color="auto"/>
      </w:divBdr>
    </w:div>
    <w:div w:id="711854395">
      <w:bodyDiv w:val="1"/>
      <w:marLeft w:val="0"/>
      <w:marRight w:val="0"/>
      <w:marTop w:val="0"/>
      <w:marBottom w:val="0"/>
      <w:divBdr>
        <w:top w:val="none" w:sz="0" w:space="0" w:color="auto"/>
        <w:left w:val="none" w:sz="0" w:space="0" w:color="auto"/>
        <w:bottom w:val="none" w:sz="0" w:space="0" w:color="auto"/>
        <w:right w:val="none" w:sz="0" w:space="0" w:color="auto"/>
      </w:divBdr>
    </w:div>
    <w:div w:id="877939261">
      <w:bodyDiv w:val="1"/>
      <w:marLeft w:val="0"/>
      <w:marRight w:val="0"/>
      <w:marTop w:val="0"/>
      <w:marBottom w:val="0"/>
      <w:divBdr>
        <w:top w:val="none" w:sz="0" w:space="0" w:color="auto"/>
        <w:left w:val="none" w:sz="0" w:space="0" w:color="auto"/>
        <w:bottom w:val="none" w:sz="0" w:space="0" w:color="auto"/>
        <w:right w:val="none" w:sz="0" w:space="0" w:color="auto"/>
      </w:divBdr>
    </w:div>
    <w:div w:id="878130976">
      <w:bodyDiv w:val="1"/>
      <w:marLeft w:val="0"/>
      <w:marRight w:val="0"/>
      <w:marTop w:val="0"/>
      <w:marBottom w:val="0"/>
      <w:divBdr>
        <w:top w:val="none" w:sz="0" w:space="0" w:color="auto"/>
        <w:left w:val="none" w:sz="0" w:space="0" w:color="auto"/>
        <w:bottom w:val="none" w:sz="0" w:space="0" w:color="auto"/>
        <w:right w:val="none" w:sz="0" w:space="0" w:color="auto"/>
      </w:divBdr>
      <w:divsChild>
        <w:div w:id="188880682">
          <w:marLeft w:val="0"/>
          <w:marRight w:val="0"/>
          <w:marTop w:val="0"/>
          <w:marBottom w:val="0"/>
          <w:divBdr>
            <w:top w:val="none" w:sz="0" w:space="0" w:color="auto"/>
            <w:left w:val="none" w:sz="0" w:space="0" w:color="auto"/>
            <w:bottom w:val="none" w:sz="0" w:space="0" w:color="auto"/>
            <w:right w:val="none" w:sz="0" w:space="0" w:color="auto"/>
          </w:divBdr>
          <w:divsChild>
            <w:div w:id="213975464">
              <w:marLeft w:val="0"/>
              <w:marRight w:val="0"/>
              <w:marTop w:val="0"/>
              <w:marBottom w:val="0"/>
              <w:divBdr>
                <w:top w:val="none" w:sz="0" w:space="0" w:color="auto"/>
                <w:left w:val="none" w:sz="0" w:space="0" w:color="auto"/>
                <w:bottom w:val="none" w:sz="0" w:space="0" w:color="auto"/>
                <w:right w:val="none" w:sz="0" w:space="0" w:color="auto"/>
              </w:divBdr>
              <w:divsChild>
                <w:div w:id="596599698">
                  <w:marLeft w:val="0"/>
                  <w:marRight w:val="0"/>
                  <w:marTop w:val="0"/>
                  <w:marBottom w:val="0"/>
                  <w:divBdr>
                    <w:top w:val="none" w:sz="0" w:space="0" w:color="auto"/>
                    <w:left w:val="none" w:sz="0" w:space="0" w:color="auto"/>
                    <w:bottom w:val="none" w:sz="0" w:space="0" w:color="auto"/>
                    <w:right w:val="none" w:sz="0" w:space="0" w:color="auto"/>
                  </w:divBdr>
                  <w:divsChild>
                    <w:div w:id="147464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216776">
      <w:bodyDiv w:val="1"/>
      <w:marLeft w:val="0"/>
      <w:marRight w:val="0"/>
      <w:marTop w:val="0"/>
      <w:marBottom w:val="0"/>
      <w:divBdr>
        <w:top w:val="none" w:sz="0" w:space="0" w:color="auto"/>
        <w:left w:val="none" w:sz="0" w:space="0" w:color="auto"/>
        <w:bottom w:val="none" w:sz="0" w:space="0" w:color="auto"/>
        <w:right w:val="none" w:sz="0" w:space="0" w:color="auto"/>
      </w:divBdr>
    </w:div>
    <w:div w:id="1004670229">
      <w:bodyDiv w:val="1"/>
      <w:marLeft w:val="0"/>
      <w:marRight w:val="0"/>
      <w:marTop w:val="0"/>
      <w:marBottom w:val="0"/>
      <w:divBdr>
        <w:top w:val="none" w:sz="0" w:space="0" w:color="auto"/>
        <w:left w:val="none" w:sz="0" w:space="0" w:color="auto"/>
        <w:bottom w:val="none" w:sz="0" w:space="0" w:color="auto"/>
        <w:right w:val="none" w:sz="0" w:space="0" w:color="auto"/>
      </w:divBdr>
    </w:div>
    <w:div w:id="1103258931">
      <w:bodyDiv w:val="1"/>
      <w:marLeft w:val="0"/>
      <w:marRight w:val="0"/>
      <w:marTop w:val="0"/>
      <w:marBottom w:val="0"/>
      <w:divBdr>
        <w:top w:val="none" w:sz="0" w:space="0" w:color="auto"/>
        <w:left w:val="none" w:sz="0" w:space="0" w:color="auto"/>
        <w:bottom w:val="none" w:sz="0" w:space="0" w:color="auto"/>
        <w:right w:val="none" w:sz="0" w:space="0" w:color="auto"/>
      </w:divBdr>
    </w:div>
    <w:div w:id="1127044959">
      <w:bodyDiv w:val="1"/>
      <w:marLeft w:val="0"/>
      <w:marRight w:val="0"/>
      <w:marTop w:val="0"/>
      <w:marBottom w:val="0"/>
      <w:divBdr>
        <w:top w:val="none" w:sz="0" w:space="0" w:color="auto"/>
        <w:left w:val="none" w:sz="0" w:space="0" w:color="auto"/>
        <w:bottom w:val="none" w:sz="0" w:space="0" w:color="auto"/>
        <w:right w:val="none" w:sz="0" w:space="0" w:color="auto"/>
      </w:divBdr>
    </w:div>
    <w:div w:id="1212418560">
      <w:bodyDiv w:val="1"/>
      <w:marLeft w:val="0"/>
      <w:marRight w:val="0"/>
      <w:marTop w:val="0"/>
      <w:marBottom w:val="0"/>
      <w:divBdr>
        <w:top w:val="none" w:sz="0" w:space="0" w:color="auto"/>
        <w:left w:val="none" w:sz="0" w:space="0" w:color="auto"/>
        <w:bottom w:val="none" w:sz="0" w:space="0" w:color="auto"/>
        <w:right w:val="none" w:sz="0" w:space="0" w:color="auto"/>
      </w:divBdr>
    </w:div>
    <w:div w:id="1321956818">
      <w:bodyDiv w:val="1"/>
      <w:marLeft w:val="0"/>
      <w:marRight w:val="0"/>
      <w:marTop w:val="0"/>
      <w:marBottom w:val="0"/>
      <w:divBdr>
        <w:top w:val="none" w:sz="0" w:space="0" w:color="auto"/>
        <w:left w:val="none" w:sz="0" w:space="0" w:color="auto"/>
        <w:bottom w:val="none" w:sz="0" w:space="0" w:color="auto"/>
        <w:right w:val="none" w:sz="0" w:space="0" w:color="auto"/>
      </w:divBdr>
    </w:div>
    <w:div w:id="1378165552">
      <w:bodyDiv w:val="1"/>
      <w:marLeft w:val="0"/>
      <w:marRight w:val="0"/>
      <w:marTop w:val="0"/>
      <w:marBottom w:val="0"/>
      <w:divBdr>
        <w:top w:val="none" w:sz="0" w:space="0" w:color="auto"/>
        <w:left w:val="none" w:sz="0" w:space="0" w:color="auto"/>
        <w:bottom w:val="none" w:sz="0" w:space="0" w:color="auto"/>
        <w:right w:val="none" w:sz="0" w:space="0" w:color="auto"/>
      </w:divBdr>
    </w:div>
    <w:div w:id="1391003164">
      <w:bodyDiv w:val="1"/>
      <w:marLeft w:val="0"/>
      <w:marRight w:val="0"/>
      <w:marTop w:val="0"/>
      <w:marBottom w:val="0"/>
      <w:divBdr>
        <w:top w:val="none" w:sz="0" w:space="0" w:color="auto"/>
        <w:left w:val="none" w:sz="0" w:space="0" w:color="auto"/>
        <w:bottom w:val="none" w:sz="0" w:space="0" w:color="auto"/>
        <w:right w:val="none" w:sz="0" w:space="0" w:color="auto"/>
      </w:divBdr>
    </w:div>
    <w:div w:id="1401370045">
      <w:bodyDiv w:val="1"/>
      <w:marLeft w:val="0"/>
      <w:marRight w:val="0"/>
      <w:marTop w:val="0"/>
      <w:marBottom w:val="0"/>
      <w:divBdr>
        <w:top w:val="none" w:sz="0" w:space="0" w:color="auto"/>
        <w:left w:val="none" w:sz="0" w:space="0" w:color="auto"/>
        <w:bottom w:val="none" w:sz="0" w:space="0" w:color="auto"/>
        <w:right w:val="none" w:sz="0" w:space="0" w:color="auto"/>
      </w:divBdr>
    </w:div>
    <w:div w:id="1446922267">
      <w:bodyDiv w:val="1"/>
      <w:marLeft w:val="0"/>
      <w:marRight w:val="0"/>
      <w:marTop w:val="0"/>
      <w:marBottom w:val="0"/>
      <w:divBdr>
        <w:top w:val="none" w:sz="0" w:space="0" w:color="auto"/>
        <w:left w:val="none" w:sz="0" w:space="0" w:color="auto"/>
        <w:bottom w:val="none" w:sz="0" w:space="0" w:color="auto"/>
        <w:right w:val="none" w:sz="0" w:space="0" w:color="auto"/>
      </w:divBdr>
    </w:div>
    <w:div w:id="1515026518">
      <w:bodyDiv w:val="1"/>
      <w:marLeft w:val="0"/>
      <w:marRight w:val="0"/>
      <w:marTop w:val="0"/>
      <w:marBottom w:val="0"/>
      <w:divBdr>
        <w:top w:val="none" w:sz="0" w:space="0" w:color="auto"/>
        <w:left w:val="none" w:sz="0" w:space="0" w:color="auto"/>
        <w:bottom w:val="none" w:sz="0" w:space="0" w:color="auto"/>
        <w:right w:val="none" w:sz="0" w:space="0" w:color="auto"/>
      </w:divBdr>
    </w:div>
    <w:div w:id="1606615822">
      <w:bodyDiv w:val="1"/>
      <w:marLeft w:val="0"/>
      <w:marRight w:val="0"/>
      <w:marTop w:val="0"/>
      <w:marBottom w:val="0"/>
      <w:divBdr>
        <w:top w:val="none" w:sz="0" w:space="0" w:color="auto"/>
        <w:left w:val="none" w:sz="0" w:space="0" w:color="auto"/>
        <w:bottom w:val="none" w:sz="0" w:space="0" w:color="auto"/>
        <w:right w:val="none" w:sz="0" w:space="0" w:color="auto"/>
      </w:divBdr>
      <w:divsChild>
        <w:div w:id="1744059451">
          <w:marLeft w:val="0"/>
          <w:marRight w:val="0"/>
          <w:marTop w:val="0"/>
          <w:marBottom w:val="0"/>
          <w:divBdr>
            <w:top w:val="none" w:sz="0" w:space="0" w:color="auto"/>
            <w:left w:val="none" w:sz="0" w:space="0" w:color="auto"/>
            <w:bottom w:val="none" w:sz="0" w:space="0" w:color="auto"/>
            <w:right w:val="none" w:sz="0" w:space="0" w:color="auto"/>
          </w:divBdr>
          <w:divsChild>
            <w:div w:id="156961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53898">
      <w:bodyDiv w:val="1"/>
      <w:marLeft w:val="0"/>
      <w:marRight w:val="0"/>
      <w:marTop w:val="0"/>
      <w:marBottom w:val="0"/>
      <w:divBdr>
        <w:top w:val="none" w:sz="0" w:space="0" w:color="auto"/>
        <w:left w:val="none" w:sz="0" w:space="0" w:color="auto"/>
        <w:bottom w:val="none" w:sz="0" w:space="0" w:color="auto"/>
        <w:right w:val="none" w:sz="0" w:space="0" w:color="auto"/>
      </w:divBdr>
    </w:div>
    <w:div w:id="1649094310">
      <w:bodyDiv w:val="1"/>
      <w:marLeft w:val="0"/>
      <w:marRight w:val="0"/>
      <w:marTop w:val="0"/>
      <w:marBottom w:val="0"/>
      <w:divBdr>
        <w:top w:val="none" w:sz="0" w:space="0" w:color="auto"/>
        <w:left w:val="none" w:sz="0" w:space="0" w:color="auto"/>
        <w:bottom w:val="none" w:sz="0" w:space="0" w:color="auto"/>
        <w:right w:val="none" w:sz="0" w:space="0" w:color="auto"/>
      </w:divBdr>
    </w:div>
    <w:div w:id="1711225564">
      <w:bodyDiv w:val="1"/>
      <w:marLeft w:val="0"/>
      <w:marRight w:val="0"/>
      <w:marTop w:val="0"/>
      <w:marBottom w:val="0"/>
      <w:divBdr>
        <w:top w:val="none" w:sz="0" w:space="0" w:color="auto"/>
        <w:left w:val="none" w:sz="0" w:space="0" w:color="auto"/>
        <w:bottom w:val="none" w:sz="0" w:space="0" w:color="auto"/>
        <w:right w:val="none" w:sz="0" w:space="0" w:color="auto"/>
      </w:divBdr>
    </w:div>
    <w:div w:id="1743092948">
      <w:bodyDiv w:val="1"/>
      <w:marLeft w:val="0"/>
      <w:marRight w:val="0"/>
      <w:marTop w:val="0"/>
      <w:marBottom w:val="0"/>
      <w:divBdr>
        <w:top w:val="none" w:sz="0" w:space="0" w:color="auto"/>
        <w:left w:val="none" w:sz="0" w:space="0" w:color="auto"/>
        <w:bottom w:val="none" w:sz="0" w:space="0" w:color="auto"/>
        <w:right w:val="none" w:sz="0" w:space="0" w:color="auto"/>
      </w:divBdr>
    </w:div>
    <w:div w:id="1777090317">
      <w:bodyDiv w:val="1"/>
      <w:marLeft w:val="0"/>
      <w:marRight w:val="0"/>
      <w:marTop w:val="0"/>
      <w:marBottom w:val="0"/>
      <w:divBdr>
        <w:top w:val="none" w:sz="0" w:space="0" w:color="auto"/>
        <w:left w:val="none" w:sz="0" w:space="0" w:color="auto"/>
        <w:bottom w:val="none" w:sz="0" w:space="0" w:color="auto"/>
        <w:right w:val="none" w:sz="0" w:space="0" w:color="auto"/>
      </w:divBdr>
    </w:div>
    <w:div w:id="1827166890">
      <w:bodyDiv w:val="1"/>
      <w:marLeft w:val="0"/>
      <w:marRight w:val="0"/>
      <w:marTop w:val="0"/>
      <w:marBottom w:val="0"/>
      <w:divBdr>
        <w:top w:val="none" w:sz="0" w:space="0" w:color="auto"/>
        <w:left w:val="none" w:sz="0" w:space="0" w:color="auto"/>
        <w:bottom w:val="none" w:sz="0" w:space="0" w:color="auto"/>
        <w:right w:val="none" w:sz="0" w:space="0" w:color="auto"/>
      </w:divBdr>
    </w:div>
    <w:div w:id="1943881141">
      <w:bodyDiv w:val="1"/>
      <w:marLeft w:val="0"/>
      <w:marRight w:val="0"/>
      <w:marTop w:val="0"/>
      <w:marBottom w:val="0"/>
      <w:divBdr>
        <w:top w:val="none" w:sz="0" w:space="0" w:color="auto"/>
        <w:left w:val="none" w:sz="0" w:space="0" w:color="auto"/>
        <w:bottom w:val="none" w:sz="0" w:space="0" w:color="auto"/>
        <w:right w:val="none" w:sz="0" w:space="0" w:color="auto"/>
      </w:divBdr>
    </w:div>
    <w:div w:id="2051999902">
      <w:bodyDiv w:val="1"/>
      <w:marLeft w:val="0"/>
      <w:marRight w:val="0"/>
      <w:marTop w:val="0"/>
      <w:marBottom w:val="0"/>
      <w:divBdr>
        <w:top w:val="none" w:sz="0" w:space="0" w:color="auto"/>
        <w:left w:val="none" w:sz="0" w:space="0" w:color="auto"/>
        <w:bottom w:val="none" w:sz="0" w:space="0" w:color="auto"/>
        <w:right w:val="none" w:sz="0" w:space="0" w:color="auto"/>
      </w:divBdr>
    </w:div>
    <w:div w:id="2053841327">
      <w:bodyDiv w:val="1"/>
      <w:marLeft w:val="0"/>
      <w:marRight w:val="0"/>
      <w:marTop w:val="0"/>
      <w:marBottom w:val="0"/>
      <w:divBdr>
        <w:top w:val="none" w:sz="0" w:space="0" w:color="auto"/>
        <w:left w:val="none" w:sz="0" w:space="0" w:color="auto"/>
        <w:bottom w:val="none" w:sz="0" w:space="0" w:color="auto"/>
        <w:right w:val="none" w:sz="0" w:space="0" w:color="auto"/>
      </w:divBdr>
    </w:div>
    <w:div w:id="211165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28E77800AF49B59BB0DC9A3B5058C8"/>
        <w:category>
          <w:name w:val="Obecné"/>
          <w:gallery w:val="placeholder"/>
        </w:category>
        <w:types>
          <w:type w:val="bbPlcHdr"/>
        </w:types>
        <w:behaviors>
          <w:behavior w:val="content"/>
        </w:behaviors>
        <w:guid w:val="{7654E8BC-37C6-4F26-ABBB-F78CC89C9398}"/>
      </w:docPartPr>
      <w:docPartBody>
        <w:p w:rsidR="00E05D3D" w:rsidRDefault="00F21D5B" w:rsidP="00F21D5B">
          <w:pPr>
            <w:pStyle w:val="3728E77800AF49B59BB0DC9A3B5058C8"/>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Calibri"/>
    <w:panose1 w:val="00000000000000000000"/>
    <w:charset w:val="EE"/>
    <w:family w:val="swiss"/>
    <w:notTrueType/>
    <w:pitch w:val="default"/>
    <w:sig w:usb0="00000005" w:usb1="00000000" w:usb2="00000000" w:usb3="00000000" w:csb0="00000002"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21E3"/>
    <w:rsid w:val="00002088"/>
    <w:rsid w:val="00055AE6"/>
    <w:rsid w:val="000C3878"/>
    <w:rsid w:val="001064AA"/>
    <w:rsid w:val="001078AA"/>
    <w:rsid w:val="00175562"/>
    <w:rsid w:val="001774AF"/>
    <w:rsid w:val="00192359"/>
    <w:rsid w:val="00280C94"/>
    <w:rsid w:val="002E03B2"/>
    <w:rsid w:val="00325DDF"/>
    <w:rsid w:val="003B6195"/>
    <w:rsid w:val="00481ED0"/>
    <w:rsid w:val="00495437"/>
    <w:rsid w:val="00552149"/>
    <w:rsid w:val="00585736"/>
    <w:rsid w:val="006D58C7"/>
    <w:rsid w:val="00717AC4"/>
    <w:rsid w:val="00751A5F"/>
    <w:rsid w:val="007D590E"/>
    <w:rsid w:val="008D26F4"/>
    <w:rsid w:val="008E151B"/>
    <w:rsid w:val="008F4204"/>
    <w:rsid w:val="00903E1E"/>
    <w:rsid w:val="009451A6"/>
    <w:rsid w:val="00971AFA"/>
    <w:rsid w:val="009D3103"/>
    <w:rsid w:val="009D41DC"/>
    <w:rsid w:val="00A8764C"/>
    <w:rsid w:val="00AD54B4"/>
    <w:rsid w:val="00BC4EAF"/>
    <w:rsid w:val="00C01298"/>
    <w:rsid w:val="00C96D9B"/>
    <w:rsid w:val="00CE4938"/>
    <w:rsid w:val="00DA21E3"/>
    <w:rsid w:val="00DA610A"/>
    <w:rsid w:val="00DB3C68"/>
    <w:rsid w:val="00E05D3D"/>
    <w:rsid w:val="00E27649"/>
    <w:rsid w:val="00E308FF"/>
    <w:rsid w:val="00E66F63"/>
    <w:rsid w:val="00E76151"/>
    <w:rsid w:val="00E95171"/>
    <w:rsid w:val="00EC16B1"/>
    <w:rsid w:val="00F21D5B"/>
    <w:rsid w:val="00F937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21D5B"/>
    <w:rPr>
      <w:color w:val="808080"/>
    </w:rPr>
  </w:style>
  <w:style w:type="paragraph" w:customStyle="1" w:styleId="3728E77800AF49B59BB0DC9A3B5058C8">
    <w:name w:val="3728E77800AF49B59BB0DC9A3B5058C8"/>
    <w:rsid w:val="00F21D5B"/>
    <w:pPr>
      <w:spacing w:after="160" w:line="259" w:lineRule="auto"/>
    </w:pPr>
  </w:style>
  <w:style w:type="paragraph" w:customStyle="1" w:styleId="BA4FD5B33DBF4457AD54D151F03021C8">
    <w:name w:val="BA4FD5B33DBF4457AD54D151F03021C8"/>
    <w:rsid w:val="002E03B2"/>
    <w:pPr>
      <w:spacing w:after="160" w:line="259" w:lineRule="auto"/>
    </w:pPr>
  </w:style>
  <w:style w:type="paragraph" w:customStyle="1" w:styleId="846048CBE2384B5A8F8DB2D6B5DE1443">
    <w:name w:val="846048CBE2384B5A8F8DB2D6B5DE1443"/>
    <w:rsid w:val="00F21D5B"/>
    <w:pPr>
      <w:spacing w:after="160" w:line="259" w:lineRule="auto"/>
    </w:pPr>
  </w:style>
  <w:style w:type="paragraph" w:customStyle="1" w:styleId="9739C19F012146CEA02C240F97654F5B">
    <w:name w:val="9739C19F012146CEA02C240F97654F5B"/>
    <w:rsid w:val="00DA610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8FFAEE-7FAE-41B5-8ACC-6BA65B5D3790}">
  <ds:schemaRefs>
    <ds:schemaRef ds:uri="http://schemas.openxmlformats.org/officeDocument/2006/bibliography"/>
  </ds:schemaRefs>
</ds:datastoreItem>
</file>

<file path=customXml/itemProps2.xml><?xml version="1.0" encoding="utf-8"?>
<ds:datastoreItem xmlns:ds="http://schemas.openxmlformats.org/officeDocument/2006/customXml" ds:itemID="{8580704F-F28A-4E9C-AC93-5BE9779E2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1310</Words>
  <Characters>7814</Characters>
  <Application>Microsoft Office Word</Application>
  <DocSecurity>0</DocSecurity>
  <Lines>65</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Centrum ICT služeb spol</vt:lpstr>
      <vt:lpstr>Centrum ICT služeb spol</vt:lpstr>
    </vt:vector>
  </TitlesOfParts>
  <Company>HP</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Centrum ICT služeb spol</dc:title>
  <dc:creator>XX</dc:creator>
  <cp:lastModifiedBy>dpadmin</cp:lastModifiedBy>
  <cp:revision>6</cp:revision>
  <cp:lastPrinted>2015-01-08T13:00:00Z</cp:lastPrinted>
  <dcterms:created xsi:type="dcterms:W3CDTF">2020-09-23T11:03:00Z</dcterms:created>
  <dcterms:modified xsi:type="dcterms:W3CDTF">2020-10-13T07:24:00Z</dcterms:modified>
</cp:coreProperties>
</file>