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8BC" w:rsidRDefault="004448BC" w:rsidP="004448BC">
      <w:pPr>
        <w:jc w:val="center"/>
        <w:rPr>
          <w:noProof/>
          <w:lang w:eastAsia="cs-CZ"/>
        </w:rPr>
      </w:pPr>
      <w:r w:rsidRPr="001F52D6">
        <w:rPr>
          <w:noProof/>
          <w:lang w:eastAsia="cs-CZ"/>
        </w:rPr>
        <w:drawing>
          <wp:inline distT="0" distB="0" distL="0" distR="0">
            <wp:extent cx="1438275" cy="16764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8BC" w:rsidRDefault="004448BC" w:rsidP="004448BC">
      <w:pPr>
        <w:pStyle w:val="Bezmezer"/>
        <w:rPr>
          <w:lang w:eastAsia="cs-CZ"/>
        </w:rPr>
      </w:pPr>
    </w:p>
    <w:p w:rsidR="004448BC" w:rsidRDefault="004448BC" w:rsidP="004448BC">
      <w:pPr>
        <w:pStyle w:val="Bezmezer"/>
        <w:rPr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caps/>
          <w:sz w:val="48"/>
          <w:szCs w:val="48"/>
          <w:lang w:eastAsia="cs-CZ"/>
        </w:rPr>
      </w:pPr>
      <w:r w:rsidRPr="005B0598">
        <w:rPr>
          <w:rFonts w:ascii="Arial" w:hAnsi="Arial" w:cs="Arial"/>
          <w:caps/>
          <w:sz w:val="48"/>
          <w:szCs w:val="48"/>
          <w:lang w:eastAsia="cs-CZ"/>
        </w:rPr>
        <w:t xml:space="preserve">Výzva k podání nabídky </w:t>
      </w:r>
    </w:p>
    <w:p w:rsidR="004448BC" w:rsidRDefault="004448BC" w:rsidP="004448BC">
      <w:pPr>
        <w:pStyle w:val="Bezmezer"/>
        <w:jc w:val="center"/>
        <w:rPr>
          <w:rFonts w:ascii="Arial" w:hAnsi="Arial" w:cs="Arial"/>
          <w:caps/>
          <w:sz w:val="48"/>
          <w:szCs w:val="48"/>
          <w:lang w:eastAsia="cs-CZ"/>
        </w:rPr>
      </w:pPr>
      <w:r w:rsidRPr="005B0598">
        <w:rPr>
          <w:rFonts w:ascii="Arial" w:hAnsi="Arial" w:cs="Arial"/>
          <w:caps/>
          <w:sz w:val="48"/>
          <w:szCs w:val="48"/>
          <w:lang w:eastAsia="cs-CZ"/>
        </w:rPr>
        <w:t>včetně zadávací</w:t>
      </w:r>
      <w:r w:rsidRPr="005B0598">
        <w:rPr>
          <w:rFonts w:ascii="Arial" w:hAnsi="Arial" w:cs="Arial"/>
          <w:sz w:val="48"/>
          <w:szCs w:val="48"/>
          <w:lang w:eastAsia="cs-CZ"/>
        </w:rPr>
        <w:t xml:space="preserve"> </w:t>
      </w:r>
      <w:r w:rsidRPr="005B0598">
        <w:rPr>
          <w:rFonts w:ascii="Arial" w:hAnsi="Arial" w:cs="Arial"/>
          <w:caps/>
          <w:sz w:val="48"/>
          <w:szCs w:val="48"/>
          <w:lang w:eastAsia="cs-CZ"/>
        </w:rPr>
        <w:t>dokumentace</w:t>
      </w:r>
    </w:p>
    <w:p w:rsidR="004448BC" w:rsidRDefault="004448BC" w:rsidP="004448BC">
      <w:pPr>
        <w:pStyle w:val="Bezmezer"/>
        <w:jc w:val="center"/>
        <w:rPr>
          <w:rFonts w:ascii="Arial" w:hAnsi="Arial" w:cs="Arial"/>
          <w:caps/>
          <w:sz w:val="48"/>
          <w:szCs w:val="48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  <w:r w:rsidRPr="005B0598">
        <w:rPr>
          <w:rFonts w:ascii="Arial" w:hAnsi="Arial" w:cs="Arial"/>
          <w:lang w:eastAsia="cs-CZ"/>
        </w:rPr>
        <w:t>k</w:t>
      </w:r>
      <w:r>
        <w:rPr>
          <w:rFonts w:ascii="Arial" w:hAnsi="Arial" w:cs="Arial"/>
          <w:lang w:eastAsia="cs-CZ"/>
        </w:rPr>
        <w:t xml:space="preserve"> veřejné </w:t>
      </w:r>
      <w:r w:rsidRPr="005B0598">
        <w:rPr>
          <w:rFonts w:ascii="Arial" w:hAnsi="Arial" w:cs="Arial"/>
          <w:lang w:eastAsia="cs-CZ"/>
        </w:rPr>
        <w:t xml:space="preserve">zakázce na </w:t>
      </w:r>
      <w:r>
        <w:rPr>
          <w:rFonts w:ascii="Arial" w:hAnsi="Arial" w:cs="Arial"/>
          <w:lang w:eastAsia="cs-CZ"/>
        </w:rPr>
        <w:t>služby</w:t>
      </w: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  <w:bookmarkStart w:id="0" w:name="_Hlk486246148"/>
      <w:bookmarkStart w:id="1" w:name="_Hlk486244623"/>
      <w:r>
        <w:rPr>
          <w:rFonts w:ascii="Arial" w:hAnsi="Arial" w:cs="Arial"/>
          <w:lang w:eastAsia="cs-CZ"/>
        </w:rPr>
        <w:t>„</w:t>
      </w:r>
      <w:bookmarkEnd w:id="0"/>
      <w:r>
        <w:rPr>
          <w:rFonts w:ascii="Arial" w:hAnsi="Arial" w:cs="Arial"/>
          <w:lang w:eastAsia="cs-CZ"/>
        </w:rPr>
        <w:t xml:space="preserve">SENIOR TAXI MČ Brno-Žabovřesky“ </w:t>
      </w:r>
    </w:p>
    <w:bookmarkEnd w:id="1"/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Pr="00CE0701" w:rsidRDefault="004448BC" w:rsidP="004448BC">
      <w:pPr>
        <w:jc w:val="center"/>
        <w:rPr>
          <w:rFonts w:ascii="Arial" w:hAnsi="Arial" w:cs="Arial"/>
          <w:bCs/>
        </w:rPr>
      </w:pPr>
      <w:r w:rsidRPr="00CE0701">
        <w:rPr>
          <w:rFonts w:ascii="Arial" w:hAnsi="Arial" w:cs="Arial"/>
          <w:lang w:eastAsia="cs-CZ"/>
        </w:rPr>
        <w:t xml:space="preserve">Zadávané </w:t>
      </w:r>
      <w:r w:rsidRPr="00CE0701">
        <w:rPr>
          <w:rFonts w:ascii="Arial" w:eastAsia="Times New Roman" w:hAnsi="Arial" w:cs="Arial"/>
        </w:rPr>
        <w:t>mimo režim zákona č. 134/2016 Sb., o zadávání veřejných zakázek (dále také jako „</w:t>
      </w:r>
      <w:r w:rsidRPr="00CE0701">
        <w:rPr>
          <w:rFonts w:ascii="Arial" w:eastAsia="Times New Roman" w:hAnsi="Arial" w:cs="Arial"/>
          <w:b/>
        </w:rPr>
        <w:t>ZZVZ</w:t>
      </w:r>
      <w:r w:rsidRPr="00CE0701">
        <w:rPr>
          <w:rFonts w:ascii="Arial" w:eastAsia="Times New Roman" w:hAnsi="Arial" w:cs="Arial"/>
        </w:rPr>
        <w:t>“) v souladu s § 31 ZZVZ</w:t>
      </w:r>
      <w:r>
        <w:rPr>
          <w:rFonts w:ascii="Arial" w:eastAsia="Times New Roman" w:hAnsi="Arial" w:cs="Arial"/>
        </w:rPr>
        <w:t xml:space="preserve"> jako zakázka malého rozsahu</w:t>
      </w:r>
      <w:r w:rsidRPr="00CE0701">
        <w:rPr>
          <w:rFonts w:ascii="Arial" w:eastAsia="Times New Roman" w:hAnsi="Arial" w:cs="Arial"/>
        </w:rPr>
        <w:t>.</w:t>
      </w: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</w:p>
    <w:p w:rsidR="004448BC" w:rsidRPr="000A33C4" w:rsidRDefault="004448BC" w:rsidP="004448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360" w:after="240"/>
        <w:ind w:left="397" w:hanging="397"/>
        <w:jc w:val="both"/>
        <w:outlineLvl w:val="0"/>
        <w:rPr>
          <w:rFonts w:ascii="Arial" w:hAnsi="Arial" w:cs="Arial"/>
          <w:b/>
          <w:lang w:val="x-none"/>
        </w:rPr>
      </w:pPr>
      <w:bookmarkStart w:id="2" w:name="_Toc299369895"/>
      <w:bookmarkStart w:id="3" w:name="_Toc426013021"/>
      <w:bookmarkStart w:id="4" w:name="_Toc426013505"/>
      <w:bookmarkStart w:id="5" w:name="_Toc426015871"/>
      <w:bookmarkStart w:id="6" w:name="_Toc463360015"/>
      <w:r w:rsidRPr="000A33C4">
        <w:rPr>
          <w:rFonts w:ascii="Arial" w:hAnsi="Arial" w:cs="Arial"/>
          <w:b/>
          <w:lang w:val="x-none"/>
        </w:rPr>
        <w:lastRenderedPageBreak/>
        <w:t>IDENTIFIKAČNÍ ÚDAJE ZADAVATELE</w:t>
      </w:r>
      <w:bookmarkEnd w:id="2"/>
      <w:bookmarkEnd w:id="3"/>
      <w:bookmarkEnd w:id="4"/>
      <w:bookmarkEnd w:id="5"/>
      <w:bookmarkEnd w:id="6"/>
    </w:p>
    <w:p w:rsidR="004448BC" w:rsidRPr="000A33C4" w:rsidRDefault="004448BC" w:rsidP="004448BC">
      <w:pPr>
        <w:spacing w:before="240" w:after="240"/>
        <w:ind w:left="3544" w:hanging="3119"/>
        <w:jc w:val="both"/>
        <w:outlineLvl w:val="1"/>
        <w:rPr>
          <w:rFonts w:ascii="Arial" w:hAnsi="Arial" w:cs="Arial"/>
          <w:b/>
          <w:bCs/>
          <w:u w:val="single"/>
        </w:rPr>
      </w:pPr>
      <w:r w:rsidRPr="000A33C4">
        <w:rPr>
          <w:rFonts w:ascii="Arial" w:hAnsi="Arial" w:cs="Arial"/>
          <w:b/>
          <w:bCs/>
          <w:u w:val="single"/>
        </w:rPr>
        <w:t>Zadavatel</w:t>
      </w:r>
    </w:p>
    <w:p w:rsidR="004448BC" w:rsidRDefault="004448BC" w:rsidP="004448BC">
      <w:pPr>
        <w:ind w:left="3544" w:hanging="3119"/>
        <w:jc w:val="both"/>
        <w:outlineLvl w:val="1"/>
        <w:rPr>
          <w:rFonts w:ascii="Arial" w:hAnsi="Arial" w:cs="Arial"/>
          <w:b/>
        </w:rPr>
      </w:pPr>
      <w:r w:rsidRPr="000A33C4">
        <w:rPr>
          <w:rFonts w:ascii="Arial" w:hAnsi="Arial" w:cs="Arial"/>
          <w:bCs/>
        </w:rPr>
        <w:t>Název:</w:t>
      </w:r>
      <w:r w:rsidRPr="000A33C4">
        <w:rPr>
          <w:rFonts w:ascii="Arial" w:hAnsi="Arial" w:cs="Arial"/>
          <w:bCs/>
        </w:rPr>
        <w:tab/>
      </w:r>
      <w:r w:rsidRPr="000A33C4">
        <w:rPr>
          <w:rFonts w:ascii="Arial" w:hAnsi="Arial" w:cs="Arial"/>
          <w:b/>
        </w:rPr>
        <w:t xml:space="preserve">Statutární město Brno, </w:t>
      </w:r>
    </w:p>
    <w:p w:rsidR="004448BC" w:rsidRPr="000A33C4" w:rsidRDefault="004448BC" w:rsidP="004448BC">
      <w:pPr>
        <w:ind w:left="3544" w:hanging="4"/>
        <w:jc w:val="both"/>
        <w:outlineLvl w:val="1"/>
        <w:rPr>
          <w:rFonts w:ascii="Arial" w:hAnsi="Arial" w:cs="Arial"/>
          <w:b/>
        </w:rPr>
      </w:pPr>
      <w:r w:rsidRPr="000A33C4">
        <w:rPr>
          <w:rFonts w:ascii="Arial" w:hAnsi="Arial" w:cs="Arial"/>
          <w:b/>
        </w:rPr>
        <w:t>Městská část Brno</w:t>
      </w:r>
      <w:r>
        <w:rPr>
          <w:rFonts w:ascii="Arial" w:hAnsi="Arial" w:cs="Arial"/>
          <w:b/>
        </w:rPr>
        <w:noBreakHyphen/>
      </w:r>
      <w:r w:rsidRPr="000A33C4">
        <w:rPr>
          <w:rFonts w:ascii="Arial" w:hAnsi="Arial" w:cs="Arial"/>
          <w:b/>
        </w:rPr>
        <w:t>Žabovřesky</w:t>
      </w:r>
      <w:r w:rsidRPr="000A33C4">
        <w:rPr>
          <w:rFonts w:ascii="Arial" w:hAnsi="Arial" w:cs="Arial"/>
          <w:b/>
          <w:highlight w:val="yellow"/>
        </w:rPr>
        <w:t xml:space="preserve"> </w:t>
      </w:r>
    </w:p>
    <w:p w:rsidR="004448BC" w:rsidRPr="000A33C4" w:rsidRDefault="004448BC" w:rsidP="004448BC">
      <w:pPr>
        <w:ind w:left="3544" w:hanging="3119"/>
        <w:jc w:val="both"/>
        <w:outlineLvl w:val="1"/>
        <w:rPr>
          <w:rFonts w:ascii="Arial" w:hAnsi="Arial" w:cs="Arial"/>
        </w:rPr>
      </w:pPr>
      <w:r w:rsidRPr="000A33C4">
        <w:rPr>
          <w:rFonts w:ascii="Arial" w:hAnsi="Arial" w:cs="Arial"/>
        </w:rPr>
        <w:t>Sídlo:</w:t>
      </w:r>
      <w:r w:rsidRPr="000A33C4">
        <w:rPr>
          <w:rFonts w:ascii="Arial" w:hAnsi="Arial" w:cs="Arial"/>
        </w:rPr>
        <w:tab/>
        <w:t>Horova 28, 616 00 Brno</w:t>
      </w:r>
    </w:p>
    <w:p w:rsidR="004448BC" w:rsidRPr="000A33C4" w:rsidRDefault="004448BC" w:rsidP="004448BC">
      <w:pPr>
        <w:ind w:left="3544" w:hanging="3119"/>
        <w:jc w:val="both"/>
        <w:outlineLvl w:val="1"/>
        <w:rPr>
          <w:rFonts w:ascii="Arial" w:hAnsi="Arial" w:cs="Arial"/>
        </w:rPr>
      </w:pPr>
      <w:r w:rsidRPr="000A33C4">
        <w:rPr>
          <w:rFonts w:ascii="Arial" w:hAnsi="Arial" w:cs="Arial"/>
        </w:rPr>
        <w:t>Zastoupen:</w:t>
      </w:r>
      <w:r w:rsidRPr="000A33C4">
        <w:rPr>
          <w:rFonts w:ascii="Arial" w:hAnsi="Arial" w:cs="Arial"/>
        </w:rPr>
        <w:tab/>
      </w:r>
      <w:r>
        <w:rPr>
          <w:rFonts w:ascii="Arial" w:hAnsi="Arial" w:cs="Arial"/>
        </w:rPr>
        <w:t>Mgr. Lucií Pokornou</w:t>
      </w:r>
      <w:r w:rsidRPr="000A33C4">
        <w:rPr>
          <w:rFonts w:ascii="Arial" w:hAnsi="Arial" w:cs="Arial"/>
        </w:rPr>
        <w:t>, starost</w:t>
      </w:r>
      <w:r>
        <w:rPr>
          <w:rFonts w:ascii="Arial" w:hAnsi="Arial" w:cs="Arial"/>
        </w:rPr>
        <w:t>k</w:t>
      </w:r>
      <w:r w:rsidRPr="000A33C4">
        <w:rPr>
          <w:rFonts w:ascii="Arial" w:hAnsi="Arial" w:cs="Arial"/>
        </w:rPr>
        <w:t>ou</w:t>
      </w:r>
    </w:p>
    <w:p w:rsidR="004448BC" w:rsidRPr="000A33C4" w:rsidRDefault="004448BC" w:rsidP="004448BC">
      <w:pPr>
        <w:ind w:left="3544" w:hanging="3119"/>
        <w:jc w:val="both"/>
        <w:outlineLvl w:val="1"/>
        <w:rPr>
          <w:rFonts w:ascii="Arial" w:hAnsi="Arial" w:cs="Arial"/>
        </w:rPr>
      </w:pPr>
      <w:r w:rsidRPr="000A33C4">
        <w:rPr>
          <w:rFonts w:ascii="Arial" w:hAnsi="Arial" w:cs="Arial"/>
        </w:rPr>
        <w:t>IČ:</w:t>
      </w:r>
      <w:r w:rsidRPr="000A33C4">
        <w:rPr>
          <w:rFonts w:ascii="Arial" w:hAnsi="Arial" w:cs="Arial"/>
        </w:rPr>
        <w:tab/>
        <w:t>44992785</w:t>
      </w:r>
    </w:p>
    <w:p w:rsidR="004448BC" w:rsidRPr="000A33C4" w:rsidRDefault="004448BC" w:rsidP="004448BC">
      <w:pPr>
        <w:ind w:left="3544" w:hanging="3119"/>
        <w:jc w:val="both"/>
        <w:outlineLvl w:val="1"/>
        <w:rPr>
          <w:rFonts w:ascii="Arial" w:hAnsi="Arial" w:cs="Arial"/>
        </w:rPr>
      </w:pPr>
      <w:r w:rsidRPr="000A33C4">
        <w:rPr>
          <w:rFonts w:ascii="Arial" w:hAnsi="Arial" w:cs="Arial"/>
        </w:rPr>
        <w:t>DIČ:</w:t>
      </w:r>
      <w:r w:rsidRPr="000A33C4">
        <w:rPr>
          <w:rFonts w:ascii="Arial" w:hAnsi="Arial" w:cs="Arial"/>
        </w:rPr>
        <w:tab/>
        <w:t>CZ44992785</w:t>
      </w:r>
    </w:p>
    <w:p w:rsidR="004448BC" w:rsidRPr="000A33C4" w:rsidRDefault="004448BC" w:rsidP="004448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360" w:after="240"/>
        <w:ind w:left="397" w:hanging="397"/>
        <w:jc w:val="both"/>
        <w:outlineLvl w:val="0"/>
        <w:rPr>
          <w:rFonts w:ascii="Arial" w:hAnsi="Arial" w:cs="Arial"/>
          <w:b/>
          <w:lang w:val="x-none"/>
        </w:rPr>
      </w:pPr>
      <w:bookmarkStart w:id="7" w:name="_Toc426013022"/>
      <w:bookmarkStart w:id="8" w:name="_Toc426013506"/>
      <w:bookmarkStart w:id="9" w:name="_Toc426015872"/>
      <w:bookmarkStart w:id="10" w:name="_Toc463360016"/>
      <w:r w:rsidRPr="000A33C4">
        <w:rPr>
          <w:rFonts w:ascii="Arial" w:hAnsi="Arial" w:cs="Arial"/>
          <w:b/>
          <w:lang w:val="x-none"/>
        </w:rPr>
        <w:t>ÚVODNÍ USTANOVENÍ</w:t>
      </w:r>
      <w:bookmarkEnd w:id="7"/>
      <w:bookmarkEnd w:id="8"/>
      <w:bookmarkEnd w:id="9"/>
      <w:bookmarkEnd w:id="10"/>
    </w:p>
    <w:p w:rsidR="004448BC" w:rsidRPr="000A33C4" w:rsidRDefault="004448BC" w:rsidP="004448BC">
      <w:pPr>
        <w:widowControl w:val="0"/>
        <w:numPr>
          <w:ilvl w:val="1"/>
          <w:numId w:val="2"/>
        </w:numPr>
        <w:spacing w:before="240" w:after="120"/>
        <w:jc w:val="both"/>
        <w:outlineLvl w:val="1"/>
        <w:rPr>
          <w:rFonts w:ascii="Arial" w:hAnsi="Arial" w:cs="Arial"/>
          <w:lang w:val="x-none"/>
        </w:rPr>
      </w:pPr>
      <w:r w:rsidRPr="000A33C4">
        <w:rPr>
          <w:rFonts w:ascii="Arial" w:hAnsi="Arial" w:cs="Arial"/>
          <w:lang w:val="x-none"/>
        </w:rPr>
        <w:t xml:space="preserve">Tato </w:t>
      </w:r>
      <w:r w:rsidRPr="000A33C4">
        <w:rPr>
          <w:rFonts w:ascii="Arial" w:hAnsi="Arial" w:cs="Arial"/>
        </w:rPr>
        <w:t xml:space="preserve">výzva k podání nabídek spolu se </w:t>
      </w:r>
      <w:r w:rsidRPr="000A33C4">
        <w:rPr>
          <w:rFonts w:ascii="Arial" w:hAnsi="Arial" w:cs="Arial"/>
          <w:lang w:val="x-none"/>
        </w:rPr>
        <w:t>zadávací dokumentac</w:t>
      </w:r>
      <w:r w:rsidRPr="000A33C4">
        <w:rPr>
          <w:rFonts w:ascii="Arial" w:hAnsi="Arial" w:cs="Arial"/>
        </w:rPr>
        <w:t>í</w:t>
      </w:r>
      <w:r w:rsidRPr="000A33C4">
        <w:rPr>
          <w:rFonts w:ascii="Arial" w:hAnsi="Arial" w:cs="Arial"/>
          <w:lang w:val="x-none"/>
        </w:rPr>
        <w:t xml:space="preserve"> včetně všech jejích příloh (dále jen „</w:t>
      </w:r>
      <w:r w:rsidRPr="000A33C4">
        <w:rPr>
          <w:rFonts w:ascii="Arial" w:hAnsi="Arial" w:cs="Arial"/>
          <w:b/>
        </w:rPr>
        <w:t>zadávací dokumentace</w:t>
      </w:r>
      <w:r w:rsidRPr="000A33C4">
        <w:rPr>
          <w:rFonts w:ascii="Arial" w:hAnsi="Arial" w:cs="Arial"/>
        </w:rPr>
        <w:t>“</w:t>
      </w:r>
      <w:r w:rsidRPr="000A33C4">
        <w:rPr>
          <w:rFonts w:ascii="Arial" w:hAnsi="Arial" w:cs="Arial"/>
          <w:lang w:val="x-none"/>
        </w:rPr>
        <w:t>) je vypracována jako podklad pro zpracování a podání nabídek a</w:t>
      </w:r>
      <w:r w:rsidRPr="000A33C4">
        <w:rPr>
          <w:rFonts w:ascii="Arial" w:hAnsi="Arial" w:cs="Arial"/>
        </w:rPr>
        <w:t> </w:t>
      </w:r>
      <w:r w:rsidRPr="000A33C4">
        <w:rPr>
          <w:rFonts w:ascii="Arial" w:hAnsi="Arial" w:cs="Arial"/>
          <w:lang w:val="x-none"/>
        </w:rPr>
        <w:t>k prokázání splnění kvalifikace v</w:t>
      </w:r>
      <w:r w:rsidRPr="000A33C4">
        <w:rPr>
          <w:rFonts w:ascii="Arial" w:hAnsi="Arial" w:cs="Arial"/>
        </w:rPr>
        <w:t>e</w:t>
      </w:r>
      <w:r w:rsidRPr="000A33C4">
        <w:rPr>
          <w:rFonts w:ascii="Arial" w:hAnsi="Arial" w:cs="Arial"/>
          <w:lang w:val="x-none"/>
        </w:rPr>
        <w:t xml:space="preserve"> </w:t>
      </w:r>
      <w:r w:rsidRPr="000A33C4">
        <w:rPr>
          <w:rFonts w:ascii="Arial" w:hAnsi="Arial" w:cs="Arial"/>
        </w:rPr>
        <w:t>výběrovém</w:t>
      </w:r>
      <w:r w:rsidRPr="000A33C4">
        <w:rPr>
          <w:rFonts w:ascii="Arial" w:hAnsi="Arial" w:cs="Arial"/>
          <w:lang w:val="x-none"/>
        </w:rPr>
        <w:t xml:space="preserve"> řízení (v </w:t>
      </w:r>
      <w:r w:rsidRPr="000A33C4">
        <w:rPr>
          <w:rFonts w:ascii="Arial" w:hAnsi="Arial" w:cs="Arial"/>
        </w:rPr>
        <w:t xml:space="preserve">této zadávací dokumentaci </w:t>
      </w:r>
      <w:r w:rsidRPr="000A33C4">
        <w:rPr>
          <w:rFonts w:ascii="Arial" w:hAnsi="Arial" w:cs="Arial"/>
          <w:lang w:val="x-none"/>
        </w:rPr>
        <w:t>jako „</w:t>
      </w:r>
      <w:r w:rsidRPr="000A33C4">
        <w:rPr>
          <w:rFonts w:ascii="Arial" w:hAnsi="Arial" w:cs="Arial"/>
          <w:b/>
        </w:rPr>
        <w:t>výběrové</w:t>
      </w:r>
      <w:r w:rsidRPr="000A33C4">
        <w:rPr>
          <w:rFonts w:ascii="Arial" w:hAnsi="Arial" w:cs="Arial"/>
          <w:b/>
          <w:lang w:val="x-none"/>
        </w:rPr>
        <w:t xml:space="preserve"> řízení</w:t>
      </w:r>
      <w:r w:rsidRPr="000A33C4">
        <w:rPr>
          <w:rFonts w:ascii="Arial" w:hAnsi="Arial" w:cs="Arial"/>
          <w:lang w:val="x-none"/>
        </w:rPr>
        <w:t>“</w:t>
      </w:r>
      <w:r w:rsidRPr="000A33C4">
        <w:rPr>
          <w:rFonts w:ascii="Arial" w:hAnsi="Arial" w:cs="Arial"/>
        </w:rPr>
        <w:t xml:space="preserve"> nebo „</w:t>
      </w:r>
      <w:r w:rsidRPr="000A33C4">
        <w:rPr>
          <w:rFonts w:ascii="Arial" w:hAnsi="Arial" w:cs="Arial"/>
          <w:b/>
        </w:rPr>
        <w:t>VŘ</w:t>
      </w:r>
      <w:r w:rsidRPr="000A33C4">
        <w:rPr>
          <w:rFonts w:ascii="Arial" w:hAnsi="Arial" w:cs="Arial"/>
        </w:rPr>
        <w:t>“</w:t>
      </w:r>
      <w:r w:rsidRPr="000A33C4">
        <w:rPr>
          <w:rFonts w:ascii="Arial" w:hAnsi="Arial" w:cs="Arial"/>
          <w:lang w:val="x-none"/>
        </w:rPr>
        <w:t xml:space="preserve">), jehož </w:t>
      </w:r>
      <w:r w:rsidRPr="000A33C4">
        <w:rPr>
          <w:rFonts w:ascii="Arial" w:hAnsi="Arial" w:cs="Arial"/>
        </w:rPr>
        <w:t xml:space="preserve">cílem </w:t>
      </w:r>
      <w:r w:rsidRPr="000A33C4">
        <w:rPr>
          <w:rFonts w:ascii="Arial" w:hAnsi="Arial" w:cs="Arial"/>
          <w:lang w:val="x-none"/>
        </w:rPr>
        <w:t xml:space="preserve">je zadání zakázky na </w:t>
      </w:r>
      <w:r>
        <w:rPr>
          <w:rFonts w:ascii="Arial" w:hAnsi="Arial" w:cs="Arial"/>
        </w:rPr>
        <w:t xml:space="preserve">služby </w:t>
      </w:r>
      <w:r w:rsidRPr="000A33C4">
        <w:rPr>
          <w:rFonts w:ascii="Arial" w:hAnsi="Arial" w:cs="Arial"/>
          <w:lang w:val="x-none"/>
        </w:rPr>
        <w:t>s</w:t>
      </w:r>
      <w:r w:rsidRPr="000A33C4">
        <w:rPr>
          <w:rFonts w:ascii="Arial" w:hAnsi="Arial" w:cs="Arial"/>
        </w:rPr>
        <w:t> </w:t>
      </w:r>
      <w:r w:rsidRPr="000A33C4">
        <w:rPr>
          <w:rFonts w:ascii="Arial" w:hAnsi="Arial" w:cs="Arial"/>
          <w:lang w:val="x-none"/>
        </w:rPr>
        <w:t xml:space="preserve">názvem </w:t>
      </w:r>
      <w:r>
        <w:rPr>
          <w:rFonts w:ascii="Arial" w:hAnsi="Arial" w:cs="Arial"/>
          <w:lang w:eastAsia="cs-CZ"/>
        </w:rPr>
        <w:t>„</w:t>
      </w:r>
      <w:r w:rsidR="006E53AB">
        <w:rPr>
          <w:rFonts w:ascii="Arial" w:hAnsi="Arial" w:cs="Arial"/>
          <w:lang w:eastAsia="cs-CZ"/>
        </w:rPr>
        <w:t>SENIOR TAXI MČ Brno-Žabovřesky</w:t>
      </w:r>
      <w:r>
        <w:rPr>
          <w:rFonts w:ascii="Arial" w:hAnsi="Arial" w:cs="Arial"/>
          <w:lang w:eastAsia="cs-CZ"/>
        </w:rPr>
        <w:t>“</w:t>
      </w:r>
      <w:r w:rsidRPr="00C05527">
        <w:rPr>
          <w:rFonts w:ascii="Arial" w:hAnsi="Arial" w:cs="Arial"/>
          <w:lang w:val="x-none"/>
        </w:rPr>
        <w:t xml:space="preserve"> </w:t>
      </w:r>
      <w:r w:rsidRPr="000A33C4">
        <w:rPr>
          <w:rFonts w:ascii="Arial" w:hAnsi="Arial" w:cs="Arial"/>
          <w:lang w:val="x-none"/>
        </w:rPr>
        <w:t>(dále jen „</w:t>
      </w:r>
      <w:r w:rsidRPr="000A33C4">
        <w:rPr>
          <w:rFonts w:ascii="Arial" w:hAnsi="Arial" w:cs="Arial"/>
          <w:b/>
          <w:lang w:val="x-none"/>
        </w:rPr>
        <w:t>zakázka</w:t>
      </w:r>
      <w:r w:rsidRPr="000A33C4">
        <w:rPr>
          <w:rFonts w:ascii="Arial" w:hAnsi="Arial" w:cs="Arial"/>
          <w:lang w:val="x-none"/>
        </w:rPr>
        <w:t>“).</w:t>
      </w:r>
    </w:p>
    <w:p w:rsidR="004448BC" w:rsidRPr="000A33C4" w:rsidRDefault="004448BC" w:rsidP="004448BC">
      <w:pPr>
        <w:widowControl w:val="0"/>
        <w:numPr>
          <w:ilvl w:val="1"/>
          <w:numId w:val="2"/>
        </w:numPr>
        <w:spacing w:before="120" w:after="120"/>
        <w:jc w:val="both"/>
        <w:outlineLvl w:val="1"/>
        <w:rPr>
          <w:rFonts w:ascii="Arial" w:hAnsi="Arial" w:cs="Arial"/>
          <w:lang w:val="x-none"/>
        </w:rPr>
      </w:pPr>
      <w:r w:rsidRPr="000A33C4">
        <w:rPr>
          <w:rFonts w:ascii="Arial" w:hAnsi="Arial" w:cs="Arial"/>
        </w:rPr>
        <w:t xml:space="preserve">V souladu s § 31 ZZVZ zadavatel </w:t>
      </w:r>
      <w:r w:rsidRPr="000A33C4">
        <w:rPr>
          <w:rFonts w:ascii="Arial" w:hAnsi="Arial" w:cs="Arial"/>
          <w:lang w:val="x-none"/>
        </w:rPr>
        <w:t>není povinen zadat v zadávacím řízení veřejnou zakázku malého rozsahu. Při jejím zadávání je však zadavatel povinen dodržet zásady podle § 6</w:t>
      </w:r>
      <w:r w:rsidRPr="000A33C4">
        <w:rPr>
          <w:rFonts w:ascii="Arial" w:hAnsi="Arial" w:cs="Arial"/>
        </w:rPr>
        <w:t xml:space="preserve"> ZZVZ.</w:t>
      </w:r>
    </w:p>
    <w:p w:rsidR="004448BC" w:rsidRPr="00D85602" w:rsidRDefault="004448BC" w:rsidP="004448BC">
      <w:pPr>
        <w:widowControl w:val="0"/>
        <w:numPr>
          <w:ilvl w:val="1"/>
          <w:numId w:val="2"/>
        </w:numPr>
        <w:spacing w:before="120" w:after="120"/>
        <w:jc w:val="both"/>
        <w:outlineLvl w:val="1"/>
        <w:rPr>
          <w:rFonts w:ascii="Arial" w:hAnsi="Arial" w:cs="Arial"/>
        </w:rPr>
      </w:pPr>
      <w:r w:rsidRPr="00D85602">
        <w:rPr>
          <w:rFonts w:ascii="Arial" w:hAnsi="Arial" w:cs="Arial"/>
        </w:rPr>
        <w:t xml:space="preserve">Výběrové řízení bude ukončeno buď zadáním zakázky vybranému </w:t>
      </w:r>
      <w:r w:rsidRPr="000A33C4">
        <w:rPr>
          <w:rFonts w:ascii="Arial" w:hAnsi="Arial" w:cs="Arial"/>
        </w:rPr>
        <w:t>dodavateli</w:t>
      </w:r>
      <w:r w:rsidRPr="00D85602">
        <w:rPr>
          <w:rFonts w:ascii="Arial" w:hAnsi="Arial" w:cs="Arial"/>
        </w:rPr>
        <w:t>, nebo rozhodnutím zadavatele o zrušení výběrového řízení</w:t>
      </w:r>
      <w:r>
        <w:rPr>
          <w:rFonts w:ascii="Arial" w:hAnsi="Arial" w:cs="Arial"/>
        </w:rPr>
        <w:t>; za tímto účelem si zadavatel vyhrazuje právo učinit příslušné rozhodnutí</w:t>
      </w:r>
      <w:r w:rsidRPr="00D85602">
        <w:rPr>
          <w:rFonts w:ascii="Arial" w:hAnsi="Arial" w:cs="Arial"/>
        </w:rPr>
        <w:t>.</w:t>
      </w:r>
    </w:p>
    <w:p w:rsidR="004448BC" w:rsidRPr="00D85602" w:rsidRDefault="004448BC" w:rsidP="004448BC">
      <w:pPr>
        <w:widowControl w:val="0"/>
        <w:numPr>
          <w:ilvl w:val="1"/>
          <w:numId w:val="2"/>
        </w:numPr>
        <w:spacing w:before="120" w:after="120"/>
        <w:jc w:val="both"/>
        <w:outlineLvl w:val="1"/>
        <w:rPr>
          <w:rFonts w:ascii="Arial" w:hAnsi="Arial" w:cs="Arial"/>
        </w:rPr>
      </w:pPr>
      <w:r w:rsidRPr="00D85602">
        <w:rPr>
          <w:rFonts w:ascii="Arial" w:hAnsi="Arial" w:cs="Arial"/>
        </w:rPr>
        <w:t xml:space="preserve">Zadávací dokumentace obsahuje závazné podmínky pro plnění zakázky včetně dalších informací (ať již písemných nebo poskytnutých v jakékoliv jiné formě) zpřístupněných do uplynutí lhůty pro podání nabídek. </w:t>
      </w:r>
      <w:r w:rsidRPr="000A33C4">
        <w:rPr>
          <w:rFonts w:ascii="Arial" w:hAnsi="Arial" w:cs="Arial"/>
        </w:rPr>
        <w:t>Účastníci</w:t>
      </w:r>
      <w:r w:rsidRPr="00D85602">
        <w:rPr>
          <w:rFonts w:ascii="Arial" w:hAnsi="Arial" w:cs="Arial"/>
        </w:rPr>
        <w:t xml:space="preserve"> jsou povinni před podáním nabídky pečlivě prostudovat všechny pokyny, specifikace a termíny obsažené v zadávací dokumentaci a řídit se jimi.</w:t>
      </w:r>
    </w:p>
    <w:p w:rsidR="004448BC" w:rsidRPr="00D85602" w:rsidRDefault="004448BC" w:rsidP="004448BC">
      <w:pPr>
        <w:widowControl w:val="0"/>
        <w:numPr>
          <w:ilvl w:val="1"/>
          <w:numId w:val="2"/>
        </w:numPr>
        <w:spacing w:before="120" w:after="120"/>
        <w:jc w:val="both"/>
        <w:outlineLvl w:val="1"/>
        <w:rPr>
          <w:rFonts w:ascii="Arial" w:hAnsi="Arial" w:cs="Arial"/>
        </w:rPr>
      </w:pPr>
      <w:r w:rsidRPr="00D85602">
        <w:rPr>
          <w:rFonts w:ascii="Arial" w:hAnsi="Arial" w:cs="Arial"/>
        </w:rPr>
        <w:t xml:space="preserve">Podáním nabídky do tohoto výběrového řízení přijímá </w:t>
      </w:r>
      <w:r w:rsidRPr="000A33C4">
        <w:rPr>
          <w:rFonts w:ascii="Arial" w:hAnsi="Arial" w:cs="Arial"/>
        </w:rPr>
        <w:t>účastník</w:t>
      </w:r>
      <w:r w:rsidRPr="00D85602">
        <w:rPr>
          <w:rFonts w:ascii="Arial" w:hAnsi="Arial" w:cs="Arial"/>
        </w:rPr>
        <w:t xml:space="preserve"> plně a bez výhrad zadávací dokumentaci včetně případných </w:t>
      </w:r>
      <w:r w:rsidRPr="000A33C4">
        <w:rPr>
          <w:rFonts w:ascii="Arial" w:hAnsi="Arial" w:cs="Arial"/>
        </w:rPr>
        <w:t>vysvětlení</w:t>
      </w:r>
      <w:r w:rsidRPr="00D85602">
        <w:rPr>
          <w:rFonts w:ascii="Arial" w:hAnsi="Arial" w:cs="Arial"/>
        </w:rPr>
        <w:t xml:space="preserve"> k zadávací dokumentaci. Zadavatel nemůže vzít v úvahu žádnou výhradu </w:t>
      </w:r>
      <w:r w:rsidRPr="000A33C4">
        <w:rPr>
          <w:rFonts w:ascii="Arial" w:hAnsi="Arial" w:cs="Arial"/>
        </w:rPr>
        <w:t>účastníka</w:t>
      </w:r>
      <w:r w:rsidRPr="00D85602">
        <w:rPr>
          <w:rFonts w:ascii="Arial" w:hAnsi="Arial" w:cs="Arial"/>
        </w:rPr>
        <w:t xml:space="preserve"> k zadávací dokumentaci obsaženou v jeho nabídce. </w:t>
      </w:r>
      <w:r w:rsidRPr="000A33C4">
        <w:rPr>
          <w:rFonts w:ascii="Arial" w:hAnsi="Arial" w:cs="Arial"/>
        </w:rPr>
        <w:t>Účastník</w:t>
      </w:r>
      <w:r w:rsidRPr="00D85602">
        <w:rPr>
          <w:rFonts w:ascii="Arial" w:hAnsi="Arial" w:cs="Arial"/>
        </w:rPr>
        <w:t xml:space="preserve"> si musí být vědom, že</w:t>
      </w:r>
      <w:r w:rsidRPr="00D85602" w:rsidDel="00550577">
        <w:rPr>
          <w:rFonts w:ascii="Arial" w:hAnsi="Arial" w:cs="Arial"/>
        </w:rPr>
        <w:t xml:space="preserve"> </w:t>
      </w:r>
      <w:r w:rsidRPr="00D85602">
        <w:rPr>
          <w:rFonts w:ascii="Arial" w:hAnsi="Arial" w:cs="Arial"/>
        </w:rPr>
        <w:t xml:space="preserve">jakákoliv výhrada může znamenat vyřazení nabídky </w:t>
      </w:r>
      <w:r w:rsidRPr="000A33C4">
        <w:rPr>
          <w:rFonts w:ascii="Arial" w:hAnsi="Arial" w:cs="Arial"/>
        </w:rPr>
        <w:t>účastníka</w:t>
      </w:r>
      <w:r w:rsidRPr="00D85602">
        <w:rPr>
          <w:rFonts w:ascii="Arial" w:hAnsi="Arial" w:cs="Arial"/>
        </w:rPr>
        <w:t xml:space="preserve"> a jeho následné vyloučení z výběrového řízení.</w:t>
      </w:r>
    </w:p>
    <w:p w:rsidR="004448BC" w:rsidRPr="00D85602" w:rsidRDefault="004448BC" w:rsidP="004448BC">
      <w:pPr>
        <w:widowControl w:val="0"/>
        <w:numPr>
          <w:ilvl w:val="1"/>
          <w:numId w:val="2"/>
        </w:numPr>
        <w:spacing w:before="120" w:after="120"/>
        <w:jc w:val="both"/>
        <w:outlineLvl w:val="1"/>
        <w:rPr>
          <w:rFonts w:ascii="Arial" w:hAnsi="Arial" w:cs="Arial"/>
        </w:rPr>
      </w:pPr>
      <w:r w:rsidRPr="00D85602">
        <w:rPr>
          <w:rFonts w:ascii="Arial" w:hAnsi="Arial" w:cs="Arial"/>
        </w:rPr>
        <w:t xml:space="preserve">Pokud </w:t>
      </w:r>
      <w:r w:rsidRPr="000A33C4">
        <w:rPr>
          <w:rFonts w:ascii="Arial" w:hAnsi="Arial" w:cs="Arial"/>
        </w:rPr>
        <w:t>účastník</w:t>
      </w:r>
      <w:r w:rsidRPr="00D85602">
        <w:rPr>
          <w:rFonts w:ascii="Arial" w:hAnsi="Arial" w:cs="Arial"/>
        </w:rPr>
        <w:t xml:space="preserve"> neposkytne včas všechny požadované informace a dokumenty nebo pokud jeho nabídka nebude v každém ohledu odpovídat zadávací dokumentaci, může tato skutečnost mít za důsledek vyřazení nabídky a následné vyloučení </w:t>
      </w:r>
      <w:r w:rsidRPr="000A33C4">
        <w:rPr>
          <w:rFonts w:ascii="Arial" w:hAnsi="Arial" w:cs="Arial"/>
        </w:rPr>
        <w:t>účastníka</w:t>
      </w:r>
      <w:r w:rsidRPr="00D85602">
        <w:rPr>
          <w:rFonts w:ascii="Arial" w:hAnsi="Arial" w:cs="Arial"/>
        </w:rPr>
        <w:t xml:space="preserve"> z výběrového řízení.</w:t>
      </w:r>
    </w:p>
    <w:p w:rsidR="004448BC" w:rsidRPr="000A33C4" w:rsidRDefault="004448BC" w:rsidP="004448BC">
      <w:pPr>
        <w:widowControl w:val="0"/>
        <w:numPr>
          <w:ilvl w:val="1"/>
          <w:numId w:val="2"/>
        </w:numPr>
        <w:spacing w:before="120" w:after="120"/>
        <w:jc w:val="both"/>
        <w:outlineLvl w:val="1"/>
        <w:rPr>
          <w:rFonts w:ascii="Arial" w:hAnsi="Arial" w:cs="Arial"/>
          <w:lang w:val="x-none"/>
        </w:rPr>
      </w:pPr>
      <w:r w:rsidRPr="00D85602">
        <w:rPr>
          <w:rFonts w:ascii="Arial" w:hAnsi="Arial" w:cs="Arial"/>
        </w:rPr>
        <w:t>Jednacím jazykem</w:t>
      </w:r>
      <w:r w:rsidRPr="000A33C4">
        <w:rPr>
          <w:rFonts w:ascii="Arial" w:hAnsi="Arial" w:cs="Arial"/>
          <w:lang w:val="x-none"/>
        </w:rPr>
        <w:t xml:space="preserve"> výběrového řízení je český jazyk, nabídky mohou být předkládány pouze v </w:t>
      </w:r>
      <w:r w:rsidRPr="000A33C4">
        <w:rPr>
          <w:rFonts w:ascii="Arial" w:hAnsi="Arial" w:cs="Arial"/>
          <w:b/>
          <w:lang w:val="x-none"/>
        </w:rPr>
        <w:t>českém</w:t>
      </w:r>
      <w:r w:rsidRPr="000A33C4">
        <w:rPr>
          <w:rFonts w:ascii="Arial" w:hAnsi="Arial" w:cs="Arial"/>
          <w:lang w:val="x-none"/>
        </w:rPr>
        <w:t xml:space="preserve">, příp. </w:t>
      </w:r>
      <w:r w:rsidRPr="000A33C4">
        <w:rPr>
          <w:rFonts w:ascii="Arial" w:hAnsi="Arial" w:cs="Arial"/>
          <w:b/>
          <w:lang w:val="x-none"/>
        </w:rPr>
        <w:t>slovenském jazyce</w:t>
      </w:r>
      <w:r w:rsidRPr="000A33C4">
        <w:rPr>
          <w:rFonts w:ascii="Arial" w:hAnsi="Arial" w:cs="Arial"/>
          <w:lang w:val="x-none"/>
        </w:rPr>
        <w:t xml:space="preserve">. V případě písemností obsažených v nabídce, které budou předloženy v jiných jazycích, bude zadavatelem vyžadován jejich </w:t>
      </w:r>
      <w:r w:rsidRPr="000A33C4">
        <w:rPr>
          <w:rFonts w:ascii="Arial" w:hAnsi="Arial" w:cs="Arial"/>
          <w:b/>
          <w:lang w:val="x-none"/>
        </w:rPr>
        <w:t>překlad do českého jazyka</w:t>
      </w:r>
      <w:r w:rsidRPr="000A33C4">
        <w:rPr>
          <w:rFonts w:ascii="Arial" w:hAnsi="Arial" w:cs="Arial"/>
          <w:lang w:val="x-none"/>
        </w:rPr>
        <w:t xml:space="preserve">. Výjimkou jsou případné katalogy zařízení či prospekty a další dokumenty nad rámec požadovaných dokumentů </w:t>
      </w:r>
      <w:r w:rsidRPr="00987ED0">
        <w:rPr>
          <w:rFonts w:ascii="Arial" w:hAnsi="Arial" w:cs="Arial"/>
          <w:lang w:val="x-none"/>
        </w:rPr>
        <w:t>této zadávací</w:t>
      </w:r>
      <w:r w:rsidRPr="000A33C4">
        <w:rPr>
          <w:rFonts w:ascii="Arial" w:hAnsi="Arial" w:cs="Arial"/>
          <w:lang w:val="x-none"/>
        </w:rPr>
        <w:t xml:space="preserve"> dokumentace, které mohou být cizojazyčné.</w:t>
      </w:r>
    </w:p>
    <w:p w:rsidR="004448BC" w:rsidRPr="000A33C4" w:rsidRDefault="004448BC" w:rsidP="004448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360" w:after="240"/>
        <w:ind w:left="397" w:hanging="397"/>
        <w:jc w:val="both"/>
        <w:outlineLvl w:val="0"/>
        <w:rPr>
          <w:rFonts w:ascii="Arial" w:hAnsi="Arial" w:cs="Arial"/>
          <w:b/>
          <w:lang w:val="x-none"/>
        </w:rPr>
      </w:pPr>
      <w:bookmarkStart w:id="11" w:name="_Toc300212611"/>
      <w:bookmarkStart w:id="12" w:name="_Toc300214682"/>
      <w:bookmarkStart w:id="13" w:name="_Toc426013023"/>
      <w:bookmarkStart w:id="14" w:name="_Toc426013507"/>
      <w:bookmarkStart w:id="15" w:name="_Toc426015873"/>
      <w:bookmarkStart w:id="16" w:name="_Toc463360017"/>
      <w:r w:rsidRPr="000A33C4">
        <w:rPr>
          <w:rFonts w:ascii="Arial" w:hAnsi="Arial" w:cs="Arial"/>
          <w:b/>
          <w:lang w:val="x-none"/>
        </w:rPr>
        <w:t>VYMEZENÍ PŘEDMĚTU ZAKÁZKY</w:t>
      </w:r>
      <w:bookmarkEnd w:id="11"/>
      <w:bookmarkEnd w:id="12"/>
      <w:bookmarkEnd w:id="13"/>
      <w:bookmarkEnd w:id="14"/>
      <w:bookmarkEnd w:id="15"/>
      <w:bookmarkEnd w:id="16"/>
    </w:p>
    <w:p w:rsidR="004448BC" w:rsidRDefault="004448BC" w:rsidP="004448BC">
      <w:pPr>
        <w:pStyle w:val="Bodytext20"/>
        <w:shd w:val="clear" w:color="auto" w:fill="auto"/>
        <w:spacing w:after="0" w:line="283" w:lineRule="exact"/>
        <w:ind w:firstLine="0"/>
        <w:jc w:val="both"/>
      </w:pPr>
      <w:r w:rsidRPr="009658E3">
        <w:rPr>
          <w:lang w:val="x-none"/>
        </w:rPr>
        <w:t>Předmětem této zakázky je</w:t>
      </w:r>
      <w:r w:rsidRPr="009658E3">
        <w:t xml:space="preserve"> zajištění </w:t>
      </w:r>
      <w:bookmarkStart w:id="17" w:name="_Hlk15479295"/>
      <w:r>
        <w:t>služby Senior taxi pro oprávněné občany MČ Brno-Žabovřesky. Osoba oprávněná je taková osoba, která dovršila věk 70 let a má trvalý pobyt na území MČ Brno-Žabovřesky.</w:t>
      </w:r>
    </w:p>
    <w:p w:rsidR="004448BC" w:rsidRDefault="004448BC" w:rsidP="004448BC">
      <w:pPr>
        <w:pStyle w:val="Bodytext20"/>
        <w:shd w:val="clear" w:color="auto" w:fill="auto"/>
        <w:spacing w:after="0" w:line="283" w:lineRule="exact"/>
        <w:ind w:firstLine="0"/>
        <w:jc w:val="both"/>
      </w:pPr>
    </w:p>
    <w:bookmarkEnd w:id="17"/>
    <w:p w:rsidR="004448BC" w:rsidRPr="009658E3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</w:rPr>
      </w:pPr>
      <w:r w:rsidRPr="009658E3">
        <w:rPr>
          <w:rFonts w:ascii="Arial" w:hAnsi="Arial" w:cs="Arial"/>
          <w:b/>
        </w:rPr>
        <w:lastRenderedPageBreak/>
        <w:t xml:space="preserve">Bližší specifikace předmětu zakázky  </w:t>
      </w:r>
    </w:p>
    <w:p w:rsidR="004448BC" w:rsidRDefault="004448BC" w:rsidP="004448BC">
      <w:pPr>
        <w:spacing w:before="120" w:after="120"/>
        <w:ind w:left="397"/>
        <w:jc w:val="both"/>
        <w:outlineLvl w:val="1"/>
        <w:rPr>
          <w:rFonts w:ascii="Arial" w:hAnsi="Arial" w:cs="Arial"/>
        </w:rPr>
      </w:pPr>
      <w:r w:rsidRPr="00BC71F0">
        <w:rPr>
          <w:rFonts w:ascii="Arial" w:hAnsi="Arial" w:cs="Arial"/>
        </w:rPr>
        <w:t>Předmět zakázky a podmínky plnění zakázky jsou blíže vymezeny v návrhu Smlouvy o poskytování služeb, který tvoří přílohu č. 3 této Výzvy. Návrh Smlouvy je pro dodavatele závazný a zadavatel připouští pouze provedení úprav vzorové smlouvy</w:t>
      </w:r>
      <w:r w:rsidRPr="00D85602">
        <w:rPr>
          <w:rFonts w:ascii="Arial" w:hAnsi="Arial" w:cs="Arial"/>
        </w:rPr>
        <w:t xml:space="preserve"> o dílo ze strany účastníka zadávacího řízení, kterými nedojde ke změně práv nebo povinností smluvních stran nebo smluvních podmínek, zejména provedení úprav spočívajících v doplnění identifikačních údajů účastníka řízení (tj. údajů v záhlaví smlouvy - jméno a příjmení / obchodní název společnosti, sídlo, zastoupení, IČ, DIČ, bankovní spojení, označení smluvní strany u podpisu smlouvy), místa a data podpisu smlouvy účastníkem zadávacího řízení a smluvní ceny. Jakákoliv změna obsahu smlouvy o dílo, kterou by docházelo ke změně práv a povinností stran smlouvy nebo smluvních podmínek má za následek povinnost zadavatele vyloučit účastníka zadávacího řízení z výběrového řízení.</w:t>
      </w:r>
    </w:p>
    <w:p w:rsidR="004448BC" w:rsidRDefault="004448BC" w:rsidP="004448BC">
      <w:pPr>
        <w:pStyle w:val="Bezmezer"/>
      </w:pPr>
    </w:p>
    <w:p w:rsidR="00AA3747" w:rsidRPr="00907D0B" w:rsidRDefault="00AA3747" w:rsidP="00AA3747">
      <w:pPr>
        <w:numPr>
          <w:ilvl w:val="1"/>
          <w:numId w:val="1"/>
        </w:numPr>
        <w:spacing w:before="120" w:after="240"/>
        <w:jc w:val="both"/>
        <w:outlineLvl w:val="1"/>
        <w:rPr>
          <w:rFonts w:ascii="Arial" w:hAnsi="Arial" w:cs="Arial"/>
          <w:b/>
        </w:rPr>
      </w:pPr>
      <w:r w:rsidRPr="00907D0B">
        <w:rPr>
          <w:rFonts w:ascii="Arial" w:hAnsi="Arial" w:cs="Arial"/>
          <w:b/>
        </w:rPr>
        <w:t>Předpokládaná hodnota zakázky</w:t>
      </w:r>
    </w:p>
    <w:p w:rsidR="00AA3747" w:rsidRDefault="00AA3747" w:rsidP="00AA3747">
      <w:pPr>
        <w:spacing w:after="120"/>
        <w:ind w:left="397"/>
        <w:jc w:val="both"/>
        <w:outlineLvl w:val="1"/>
        <w:rPr>
          <w:rFonts w:ascii="Arial" w:hAnsi="Arial" w:cs="Arial"/>
          <w:b/>
        </w:rPr>
      </w:pPr>
      <w:r w:rsidRPr="00907D0B">
        <w:rPr>
          <w:rFonts w:ascii="Arial" w:hAnsi="Arial" w:cs="Arial"/>
        </w:rPr>
        <w:t xml:space="preserve">Celková předpokládaná hodnota zakázky činí </w:t>
      </w:r>
      <w:r w:rsidRPr="00907D0B">
        <w:rPr>
          <w:rFonts w:ascii="Arial" w:hAnsi="Arial" w:cs="Arial"/>
        </w:rPr>
        <w:tab/>
      </w:r>
      <w:r w:rsidRPr="007D0394">
        <w:rPr>
          <w:rFonts w:ascii="Arial" w:hAnsi="Arial" w:cs="Arial"/>
          <w:b/>
          <w:bCs/>
        </w:rPr>
        <w:t>1.982.400,00</w:t>
      </w:r>
      <w:r w:rsidRPr="00907D0B">
        <w:rPr>
          <w:rFonts w:ascii="Arial" w:hAnsi="Arial" w:cs="Arial"/>
          <w:b/>
          <w:bCs/>
        </w:rPr>
        <w:t xml:space="preserve"> </w:t>
      </w:r>
      <w:r w:rsidRPr="00907D0B">
        <w:rPr>
          <w:rFonts w:ascii="Arial" w:hAnsi="Arial" w:cs="Arial"/>
          <w:b/>
        </w:rPr>
        <w:t>Kč bez DPH.</w:t>
      </w:r>
    </w:p>
    <w:p w:rsidR="00AA3747" w:rsidRDefault="00AA3747" w:rsidP="00AA3747">
      <w:pPr>
        <w:pStyle w:val="Bezmezer"/>
      </w:pPr>
    </w:p>
    <w:p w:rsidR="00AA3747" w:rsidRPr="007D0394" w:rsidRDefault="00AA3747" w:rsidP="00AA3747">
      <w:pPr>
        <w:spacing w:after="120"/>
        <w:ind w:left="397"/>
        <w:jc w:val="both"/>
        <w:outlineLvl w:val="1"/>
        <w:rPr>
          <w:rFonts w:ascii="Arial" w:hAnsi="Arial" w:cs="Arial"/>
        </w:rPr>
      </w:pPr>
      <w:r w:rsidRPr="00BC71F0">
        <w:rPr>
          <w:rFonts w:ascii="Arial" w:hAnsi="Arial" w:cs="Arial"/>
        </w:rPr>
        <w:t xml:space="preserve">Maximální předpokládaná cena bez daně </w:t>
      </w:r>
      <w:r w:rsidRPr="00AB2C89">
        <w:rPr>
          <w:rFonts w:ascii="Arial" w:hAnsi="Arial" w:cs="Arial"/>
        </w:rPr>
        <w:t xml:space="preserve">z přidané hodnoty </w:t>
      </w:r>
      <w:bookmarkStart w:id="18" w:name="_Hlk15482822"/>
      <w:r w:rsidRPr="00AB2C89">
        <w:rPr>
          <w:rFonts w:ascii="Arial" w:hAnsi="Arial" w:cs="Arial"/>
        </w:rPr>
        <w:t xml:space="preserve">za poskytování služby za jeden měsíc </w:t>
      </w:r>
      <w:bookmarkEnd w:id="18"/>
      <w:r w:rsidRPr="00AB2C89">
        <w:rPr>
          <w:rFonts w:ascii="Arial" w:hAnsi="Arial" w:cs="Arial"/>
        </w:rPr>
        <w:t xml:space="preserve">dle smlouvy tak může činit </w:t>
      </w:r>
      <w:r w:rsidRPr="00AB2C89">
        <w:rPr>
          <w:rFonts w:ascii="Arial" w:hAnsi="Arial" w:cs="Arial"/>
          <w:b/>
          <w:bCs/>
        </w:rPr>
        <w:t>nejvýše 41.300,00 Kč, přičemž cena za poskytování služby za jeden ujetý km může činit nejvýše 24,00 Kč bez DPH.</w:t>
      </w:r>
      <w:r w:rsidRPr="007D0394">
        <w:rPr>
          <w:rFonts w:ascii="Arial" w:hAnsi="Arial" w:cs="Arial"/>
        </w:rPr>
        <w:t xml:space="preserve">  </w:t>
      </w:r>
    </w:p>
    <w:p w:rsidR="00AA3747" w:rsidRPr="00BC71F0" w:rsidRDefault="00AA3747" w:rsidP="00AA3747">
      <w:pPr>
        <w:pStyle w:val="Bezmezer"/>
      </w:pPr>
    </w:p>
    <w:p w:rsidR="00AA3747" w:rsidRPr="00907D0B" w:rsidRDefault="00AA3747" w:rsidP="00AA3747">
      <w:pPr>
        <w:spacing w:after="120"/>
        <w:ind w:left="397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</w:rPr>
        <w:t xml:space="preserve">Tuto hodnotu bez DPH považuje zadavatel za </w:t>
      </w:r>
      <w:r>
        <w:rPr>
          <w:rFonts w:ascii="Arial" w:hAnsi="Arial" w:cs="Arial"/>
        </w:rPr>
        <w:t xml:space="preserve">maximální přípustnou a </w:t>
      </w:r>
      <w:r w:rsidRPr="00BC71F0">
        <w:rPr>
          <w:rFonts w:ascii="Arial" w:hAnsi="Arial" w:cs="Arial"/>
          <w:b/>
        </w:rPr>
        <w:t>nepřekročitelnou</w:t>
      </w:r>
      <w:r w:rsidRPr="00BC71F0">
        <w:rPr>
          <w:rFonts w:ascii="Arial" w:hAnsi="Arial" w:cs="Arial"/>
        </w:rPr>
        <w:t>, tzn</w:t>
      </w:r>
      <w:r w:rsidRPr="00907D0B">
        <w:rPr>
          <w:rFonts w:ascii="Arial" w:hAnsi="Arial" w:cs="Arial"/>
        </w:rPr>
        <w:t>., že představuje horní hranici nabídkové ceny bez DPH nabídnuté účastníkem, kterou zadavatel požaduje za přípustnou pro realizaci zakázky s ohledem na rozpočtové možnosti zadavatele. V případě, že nabídková cena některého z účastníků přesáhne tuto hodnotu, zadavatel přistoupí k vyloučení předmětného účastníka zadávacího řízení z důvodu nesplnění požadavků zadavatele.</w:t>
      </w:r>
    </w:p>
    <w:p w:rsidR="004448BC" w:rsidRPr="00BC71F0" w:rsidRDefault="004448BC" w:rsidP="004448BC">
      <w:pPr>
        <w:pStyle w:val="Bezmezer"/>
      </w:pPr>
    </w:p>
    <w:p w:rsidR="004448BC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  <w:b/>
        </w:rPr>
      </w:pPr>
      <w:r w:rsidRPr="00907D0B">
        <w:rPr>
          <w:rFonts w:ascii="Arial" w:hAnsi="Arial" w:cs="Arial"/>
          <w:b/>
        </w:rPr>
        <w:t>Doba plnění zakázky</w:t>
      </w:r>
    </w:p>
    <w:p w:rsidR="004448BC" w:rsidRDefault="004448BC" w:rsidP="004448BC">
      <w:pPr>
        <w:spacing w:after="120"/>
        <w:ind w:left="4820" w:hanging="4394"/>
        <w:jc w:val="both"/>
        <w:outlineLvl w:val="2"/>
        <w:rPr>
          <w:rFonts w:ascii="Arial" w:hAnsi="Arial" w:cs="Arial"/>
        </w:rPr>
      </w:pPr>
      <w:r w:rsidRPr="00907D0B">
        <w:rPr>
          <w:rFonts w:ascii="Arial" w:hAnsi="Arial" w:cs="Arial"/>
          <w:b/>
        </w:rPr>
        <w:t>Termín zahájení plnění zakázky</w:t>
      </w:r>
      <w:r w:rsidRPr="00907D0B">
        <w:rPr>
          <w:rFonts w:ascii="Arial" w:hAnsi="Arial" w:cs="Arial"/>
        </w:rPr>
        <w:t>:</w:t>
      </w:r>
      <w:r w:rsidRPr="00907D0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 nabytí účinnosti smlouvy, na výzvu příjemce </w:t>
      </w:r>
      <w:r w:rsidRPr="00ED2B9C">
        <w:rPr>
          <w:rFonts w:ascii="Arial" w:hAnsi="Arial" w:cs="Arial"/>
        </w:rPr>
        <w:t>služby</w:t>
      </w:r>
    </w:p>
    <w:p w:rsidR="004448BC" w:rsidRPr="00ED2B9C" w:rsidRDefault="004448BC" w:rsidP="004448BC">
      <w:pPr>
        <w:pStyle w:val="Bezmezer"/>
      </w:pPr>
    </w:p>
    <w:p w:rsidR="004448BC" w:rsidRDefault="004448BC" w:rsidP="004448BC">
      <w:pPr>
        <w:spacing w:after="120"/>
        <w:ind w:left="4820" w:hanging="4394"/>
        <w:jc w:val="both"/>
        <w:outlineLvl w:val="2"/>
        <w:rPr>
          <w:rFonts w:ascii="Arial" w:hAnsi="Arial" w:cs="Arial"/>
        </w:rPr>
      </w:pPr>
      <w:r w:rsidRPr="00BC71F0">
        <w:rPr>
          <w:rFonts w:ascii="Arial" w:hAnsi="Arial" w:cs="Arial"/>
          <w:b/>
        </w:rPr>
        <w:t>Termín řádného plnění zakázky</w:t>
      </w:r>
      <w:r w:rsidRPr="00BC71F0" w:rsidDel="00B73596">
        <w:rPr>
          <w:rFonts w:ascii="Arial" w:hAnsi="Arial" w:cs="Arial"/>
          <w:b/>
        </w:rPr>
        <w:t xml:space="preserve"> </w:t>
      </w:r>
      <w:r w:rsidRPr="00BC71F0">
        <w:rPr>
          <w:rFonts w:ascii="Arial" w:hAnsi="Arial" w:cs="Arial"/>
          <w:b/>
        </w:rPr>
        <w:t>:</w:t>
      </w:r>
      <w:r w:rsidRPr="00BC71F0">
        <w:rPr>
          <w:rFonts w:ascii="Arial" w:hAnsi="Arial" w:cs="Arial"/>
        </w:rPr>
        <w:t xml:space="preserve"> </w:t>
      </w:r>
      <w:r w:rsidRPr="00BC71F0">
        <w:rPr>
          <w:rFonts w:ascii="Arial" w:hAnsi="Arial" w:cs="Arial"/>
        </w:rPr>
        <w:tab/>
      </w:r>
      <w:r w:rsidRPr="00BC71F0">
        <w:rPr>
          <w:rFonts w:ascii="Arial" w:hAnsi="Arial" w:cs="Arial"/>
          <w:b/>
        </w:rPr>
        <w:t xml:space="preserve">48 měsíců </w:t>
      </w:r>
      <w:r w:rsidRPr="00BC71F0">
        <w:rPr>
          <w:rFonts w:ascii="Arial" w:hAnsi="Arial" w:cs="Arial"/>
        </w:rPr>
        <w:t>od podpisu smlouvy o plnění předmětu zakázky.</w:t>
      </w:r>
    </w:p>
    <w:p w:rsidR="004448BC" w:rsidRDefault="004448BC" w:rsidP="004448BC">
      <w:pPr>
        <w:pStyle w:val="Bezmezer"/>
        <w:rPr>
          <w:highlight w:val="yellow"/>
        </w:rPr>
      </w:pPr>
    </w:p>
    <w:p w:rsidR="004448BC" w:rsidRPr="00D85602" w:rsidRDefault="004448BC" w:rsidP="004448BC">
      <w:pPr>
        <w:spacing w:after="120"/>
        <w:ind w:left="397"/>
        <w:jc w:val="both"/>
        <w:outlineLvl w:val="1"/>
        <w:rPr>
          <w:rFonts w:ascii="Arial" w:hAnsi="Arial" w:cs="Arial"/>
        </w:rPr>
      </w:pPr>
      <w:r w:rsidRPr="00D85602">
        <w:rPr>
          <w:rFonts w:ascii="Arial" w:hAnsi="Arial" w:cs="Arial"/>
        </w:rPr>
        <w:t xml:space="preserve">Další termíny </w:t>
      </w:r>
      <w:r>
        <w:rPr>
          <w:rFonts w:ascii="Arial" w:hAnsi="Arial" w:cs="Arial"/>
        </w:rPr>
        <w:t>plnění předmětu zakázky jsou blíže upraveny v návrhu Smlouvy.</w:t>
      </w:r>
    </w:p>
    <w:p w:rsidR="004448BC" w:rsidRPr="00C951B2" w:rsidRDefault="004448BC" w:rsidP="004448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360" w:after="240"/>
        <w:ind w:left="397" w:hanging="397"/>
        <w:jc w:val="both"/>
        <w:outlineLvl w:val="0"/>
        <w:rPr>
          <w:rFonts w:ascii="Arial" w:hAnsi="Arial" w:cs="Arial"/>
          <w:b/>
        </w:rPr>
      </w:pPr>
      <w:bookmarkStart w:id="19" w:name="_Toc300214683"/>
      <w:bookmarkStart w:id="20" w:name="_Ref422137882"/>
      <w:bookmarkStart w:id="21" w:name="_Toc426013025"/>
      <w:bookmarkStart w:id="22" w:name="_Toc426013509"/>
      <w:bookmarkStart w:id="23" w:name="_Toc426015875"/>
      <w:bookmarkStart w:id="24" w:name="_Toc463360019"/>
      <w:r w:rsidRPr="00907D0B">
        <w:rPr>
          <w:rFonts w:ascii="Arial" w:hAnsi="Arial" w:cs="Arial"/>
          <w:b/>
          <w:lang w:val="x-none"/>
        </w:rPr>
        <w:t xml:space="preserve">POŽADAVKY NA KVALIFIKACI </w:t>
      </w:r>
      <w:bookmarkEnd w:id="19"/>
      <w:bookmarkEnd w:id="20"/>
      <w:bookmarkEnd w:id="21"/>
      <w:bookmarkEnd w:id="22"/>
      <w:bookmarkEnd w:id="23"/>
      <w:bookmarkEnd w:id="24"/>
      <w:r>
        <w:rPr>
          <w:rFonts w:ascii="Arial" w:hAnsi="Arial" w:cs="Arial"/>
          <w:b/>
        </w:rPr>
        <w:t>A TECHNICKÉ POŽADAVKY</w:t>
      </w:r>
    </w:p>
    <w:p w:rsidR="004448BC" w:rsidRPr="00907D0B" w:rsidRDefault="004448BC" w:rsidP="004448BC">
      <w:pPr>
        <w:numPr>
          <w:ilvl w:val="1"/>
          <w:numId w:val="3"/>
        </w:numPr>
        <w:spacing w:before="120" w:after="120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  <w:lang w:val="x-none"/>
        </w:rPr>
        <w:t xml:space="preserve">Předpokladem pro posouzení a hodnocení nabídek </w:t>
      </w:r>
      <w:r w:rsidRPr="00907D0B">
        <w:rPr>
          <w:rFonts w:ascii="Arial" w:hAnsi="Arial" w:cs="Arial"/>
        </w:rPr>
        <w:t>účastníků</w:t>
      </w:r>
      <w:r w:rsidRPr="00907D0B">
        <w:rPr>
          <w:rFonts w:ascii="Arial" w:hAnsi="Arial" w:cs="Arial"/>
          <w:lang w:val="x-none"/>
        </w:rPr>
        <w:t xml:space="preserve"> podaných do výběrového řízení je prokázání splnění kvalifikace </w:t>
      </w:r>
      <w:r w:rsidRPr="00907D0B">
        <w:rPr>
          <w:rFonts w:ascii="Arial" w:hAnsi="Arial" w:cs="Arial"/>
        </w:rPr>
        <w:t>účastníkem</w:t>
      </w:r>
      <w:r w:rsidRPr="00907D0B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>v rozsahu</w:t>
      </w:r>
      <w:r w:rsidRPr="00907D0B">
        <w:rPr>
          <w:rFonts w:ascii="Arial" w:hAnsi="Arial" w:cs="Arial"/>
        </w:rPr>
        <w:t xml:space="preserve"> požadovan</w:t>
      </w:r>
      <w:r>
        <w:rPr>
          <w:rFonts w:ascii="Arial" w:hAnsi="Arial" w:cs="Arial"/>
        </w:rPr>
        <w:t>é</w:t>
      </w:r>
      <w:r w:rsidRPr="00907D0B">
        <w:rPr>
          <w:rFonts w:ascii="Arial" w:hAnsi="Arial" w:cs="Arial"/>
        </w:rPr>
        <w:t xml:space="preserve"> </w:t>
      </w:r>
      <w:r w:rsidRPr="00907D0B">
        <w:rPr>
          <w:rFonts w:ascii="Arial" w:hAnsi="Arial" w:cs="Arial"/>
          <w:lang w:val="x-none"/>
        </w:rPr>
        <w:t xml:space="preserve"> zadavatelem.</w:t>
      </w:r>
      <w:r w:rsidRPr="00907D0B">
        <w:rPr>
          <w:rFonts w:ascii="Arial" w:hAnsi="Arial" w:cs="Arial"/>
        </w:rPr>
        <w:t xml:space="preserve"> Účastník je povinen prokázat splnění kvalifikace ve lhůtě pro podání nabídky. </w:t>
      </w:r>
    </w:p>
    <w:p w:rsidR="004448BC" w:rsidRPr="00907D0B" w:rsidRDefault="004448BC" w:rsidP="004448BC">
      <w:pPr>
        <w:numPr>
          <w:ilvl w:val="1"/>
          <w:numId w:val="3"/>
        </w:numPr>
        <w:spacing w:before="120" w:after="120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</w:rPr>
        <w:t>Kvalifikovaným pro plnění výše uvedené veřejné zakázky je účastník, který splní:</w:t>
      </w:r>
      <w:r w:rsidRPr="00907D0B">
        <w:rPr>
          <w:rFonts w:ascii="Arial" w:hAnsi="Arial" w:cs="Arial"/>
          <w:lang w:val="x-none"/>
        </w:rPr>
        <w:t xml:space="preserve"> </w:t>
      </w:r>
    </w:p>
    <w:p w:rsidR="004448BC" w:rsidRPr="00907D0B" w:rsidRDefault="004448BC" w:rsidP="004448BC">
      <w:pPr>
        <w:numPr>
          <w:ilvl w:val="2"/>
          <w:numId w:val="1"/>
        </w:numPr>
        <w:spacing w:before="120" w:after="120"/>
        <w:jc w:val="both"/>
        <w:outlineLvl w:val="2"/>
        <w:rPr>
          <w:rFonts w:ascii="Arial" w:hAnsi="Arial" w:cs="Arial"/>
        </w:rPr>
      </w:pPr>
      <w:r w:rsidRPr="00907D0B">
        <w:rPr>
          <w:rFonts w:ascii="Arial" w:hAnsi="Arial" w:cs="Arial"/>
        </w:rPr>
        <w:t>základní způsobilosti a</w:t>
      </w:r>
    </w:p>
    <w:p w:rsidR="004448BC" w:rsidRDefault="004448BC" w:rsidP="004448BC">
      <w:pPr>
        <w:numPr>
          <w:ilvl w:val="2"/>
          <w:numId w:val="1"/>
        </w:numPr>
        <w:spacing w:before="120" w:after="120"/>
        <w:jc w:val="both"/>
        <w:outlineLvl w:val="2"/>
        <w:rPr>
          <w:rFonts w:ascii="Arial" w:hAnsi="Arial" w:cs="Arial"/>
        </w:rPr>
      </w:pPr>
      <w:r w:rsidRPr="00907D0B">
        <w:rPr>
          <w:rFonts w:ascii="Arial" w:hAnsi="Arial" w:cs="Arial"/>
        </w:rPr>
        <w:t>profesní způsobilosti,</w:t>
      </w:r>
    </w:p>
    <w:p w:rsidR="004448BC" w:rsidRDefault="004448BC" w:rsidP="004448BC">
      <w:pPr>
        <w:spacing w:after="120"/>
        <w:ind w:left="397"/>
        <w:jc w:val="both"/>
        <w:outlineLvl w:val="2"/>
        <w:rPr>
          <w:rFonts w:ascii="Arial" w:hAnsi="Arial" w:cs="Arial"/>
        </w:rPr>
      </w:pPr>
      <w:r w:rsidRPr="00907D0B">
        <w:rPr>
          <w:rFonts w:ascii="Arial" w:hAnsi="Arial" w:cs="Arial"/>
        </w:rPr>
        <w:t>v rozsahu stanoveném zadavatelem v odst. 3 a</w:t>
      </w:r>
      <w:r>
        <w:rPr>
          <w:rFonts w:ascii="Arial" w:hAnsi="Arial" w:cs="Arial"/>
        </w:rPr>
        <w:t>ž</w:t>
      </w:r>
      <w:r w:rsidRPr="00907D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907D0B">
        <w:rPr>
          <w:rFonts w:ascii="Arial" w:hAnsi="Arial" w:cs="Arial"/>
        </w:rPr>
        <w:t xml:space="preserve"> tohoto článku zadávací dokumentace. </w:t>
      </w:r>
    </w:p>
    <w:p w:rsidR="004448BC" w:rsidRPr="00907D0B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  <w:b/>
        </w:rPr>
      </w:pPr>
      <w:r w:rsidRPr="00907D0B">
        <w:rPr>
          <w:rFonts w:ascii="Arial" w:hAnsi="Arial" w:cs="Arial"/>
          <w:b/>
        </w:rPr>
        <w:t>Základní způsobilost</w:t>
      </w:r>
    </w:p>
    <w:p w:rsidR="004448BC" w:rsidRPr="00907D0B" w:rsidRDefault="004448BC" w:rsidP="004448BC">
      <w:pPr>
        <w:spacing w:after="120"/>
        <w:ind w:left="426"/>
        <w:jc w:val="both"/>
        <w:outlineLvl w:val="2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Zadavatel požaduje, aby dodavatel splňoval základní způsobilost dle ustanovení § 74 zákona č. 134/2016 Sb., zákona o zadávání veřejných zakázek. </w:t>
      </w:r>
      <w:r w:rsidRPr="00907D0B">
        <w:rPr>
          <w:rFonts w:ascii="Arial" w:hAnsi="Arial" w:cs="Arial"/>
        </w:rPr>
        <w:t>Splnění základní způsobilosti prokáže účastník předložením čestného prohlášení, které tvoří</w:t>
      </w:r>
      <w:r w:rsidRPr="00907D0B">
        <w:rPr>
          <w:rFonts w:ascii="Arial" w:hAnsi="Arial" w:cs="Arial"/>
          <w:b/>
        </w:rPr>
        <w:t xml:space="preserve"> přílohu č. </w:t>
      </w:r>
      <w:r>
        <w:rPr>
          <w:rFonts w:ascii="Arial" w:hAnsi="Arial" w:cs="Arial"/>
          <w:b/>
        </w:rPr>
        <w:t>2</w:t>
      </w:r>
      <w:r w:rsidRPr="00907D0B">
        <w:rPr>
          <w:rFonts w:ascii="Arial" w:hAnsi="Arial" w:cs="Arial"/>
        </w:rPr>
        <w:t xml:space="preserve"> této zadávací dokumentace. Čestné prohlášení musí být podepsáno osobou, která je oprávněna zastupovat účastníka a </w:t>
      </w:r>
      <w:r w:rsidRPr="00907D0B">
        <w:rPr>
          <w:rFonts w:ascii="Arial" w:hAnsi="Arial" w:cs="Arial"/>
          <w:b/>
          <w:u w:val="single"/>
        </w:rPr>
        <w:t>nesmí být starší 3 měsíců přede dnem podání nabídky</w:t>
      </w:r>
      <w:r w:rsidRPr="00907D0B">
        <w:rPr>
          <w:rFonts w:ascii="Arial" w:hAnsi="Arial" w:cs="Arial"/>
        </w:rPr>
        <w:t xml:space="preserve">. </w:t>
      </w:r>
    </w:p>
    <w:p w:rsidR="004448BC" w:rsidRPr="00907D0B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  <w:b/>
        </w:rPr>
      </w:pPr>
      <w:r w:rsidRPr="00907D0B">
        <w:rPr>
          <w:rFonts w:ascii="Arial" w:hAnsi="Arial" w:cs="Arial"/>
          <w:b/>
        </w:rPr>
        <w:t xml:space="preserve">Profesní způsobilost </w:t>
      </w:r>
    </w:p>
    <w:p w:rsidR="004448BC" w:rsidRPr="00907D0B" w:rsidRDefault="004448BC" w:rsidP="004448BC">
      <w:pPr>
        <w:spacing w:after="120"/>
        <w:ind w:left="397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Zadavatel požaduje, aby dodavatel splňoval profesní způsobilost pro provedení předmětu veřejné zakázky. </w:t>
      </w:r>
      <w:r w:rsidRPr="00907D0B">
        <w:rPr>
          <w:rFonts w:ascii="Arial" w:hAnsi="Arial" w:cs="Arial"/>
        </w:rPr>
        <w:t>Splnění profesní způsobilosti prokáže účastník předložením:</w:t>
      </w:r>
    </w:p>
    <w:p w:rsidR="004448BC" w:rsidRPr="00907D0B" w:rsidRDefault="004448BC" w:rsidP="004448BC">
      <w:pPr>
        <w:numPr>
          <w:ilvl w:val="2"/>
          <w:numId w:val="1"/>
        </w:numPr>
        <w:spacing w:before="120" w:after="120"/>
        <w:ind w:left="709" w:hanging="312"/>
        <w:jc w:val="both"/>
        <w:outlineLvl w:val="2"/>
        <w:rPr>
          <w:rFonts w:ascii="Arial" w:hAnsi="Arial" w:cs="Arial"/>
          <w:i/>
        </w:rPr>
      </w:pPr>
      <w:r w:rsidRPr="00907D0B">
        <w:rPr>
          <w:rFonts w:ascii="Arial" w:hAnsi="Arial" w:cs="Arial"/>
          <w:b/>
        </w:rPr>
        <w:t>výpisu z obchodního rejstříku</w:t>
      </w:r>
      <w:r w:rsidRPr="00907D0B">
        <w:rPr>
          <w:rFonts w:ascii="Arial" w:hAnsi="Arial" w:cs="Arial"/>
        </w:rPr>
        <w:t xml:space="preserve">, pokud je v něm zapsán, či výpisu z jiné obdobné evidence, pokud je v ní zapsán. Tento doklad </w:t>
      </w:r>
      <w:r w:rsidRPr="00907D0B">
        <w:rPr>
          <w:rFonts w:ascii="Arial" w:hAnsi="Arial" w:cs="Arial"/>
          <w:b/>
          <w:u w:val="single"/>
        </w:rPr>
        <w:t>nesmí být starší 3 měsíců přede dnem podání nabídky</w:t>
      </w:r>
      <w:r w:rsidRPr="00907D0B">
        <w:rPr>
          <w:rFonts w:ascii="Arial" w:hAnsi="Arial" w:cs="Arial"/>
        </w:rPr>
        <w:t xml:space="preserve">, </w:t>
      </w:r>
    </w:p>
    <w:p w:rsidR="004448BC" w:rsidRPr="00907D0B" w:rsidRDefault="004448BC" w:rsidP="004448BC">
      <w:pPr>
        <w:spacing w:after="120"/>
        <w:ind w:left="709"/>
        <w:jc w:val="both"/>
        <w:outlineLvl w:val="2"/>
        <w:rPr>
          <w:rFonts w:ascii="Arial" w:hAnsi="Arial" w:cs="Arial"/>
          <w:i/>
        </w:rPr>
      </w:pPr>
      <w:r w:rsidRPr="00907D0B">
        <w:rPr>
          <w:rFonts w:ascii="Arial" w:hAnsi="Arial" w:cs="Arial"/>
          <w:b/>
          <w:i/>
          <w:u w:val="single"/>
        </w:rPr>
        <w:t>a zároveň</w:t>
      </w:r>
    </w:p>
    <w:p w:rsidR="004448BC" w:rsidRPr="00907D0B" w:rsidRDefault="004448BC" w:rsidP="004448BC">
      <w:pPr>
        <w:numPr>
          <w:ilvl w:val="2"/>
          <w:numId w:val="1"/>
        </w:numPr>
        <w:spacing w:before="120" w:after="120"/>
        <w:ind w:left="709" w:hanging="312"/>
        <w:jc w:val="both"/>
        <w:outlineLvl w:val="2"/>
        <w:rPr>
          <w:rFonts w:ascii="Arial" w:hAnsi="Arial" w:cs="Arial"/>
          <w:i/>
        </w:rPr>
      </w:pPr>
      <w:r w:rsidRPr="00907D0B">
        <w:rPr>
          <w:rFonts w:ascii="Arial" w:hAnsi="Arial" w:cs="Arial"/>
          <w:b/>
        </w:rPr>
        <w:t>dokladu o oprávnění k podnikání</w:t>
      </w:r>
      <w:r w:rsidRPr="00907D0B">
        <w:rPr>
          <w:rFonts w:ascii="Arial" w:hAnsi="Arial" w:cs="Arial"/>
        </w:rPr>
        <w:t xml:space="preserve"> podle zvláštních právních předpisů v rozsahu odpovídajícím předmětu zakázky, zejména doklad prokazující příslušné živnostenské oprávnění či licenci</w:t>
      </w:r>
      <w:r>
        <w:rPr>
          <w:rFonts w:ascii="Arial" w:hAnsi="Arial" w:cs="Arial"/>
        </w:rPr>
        <w:t xml:space="preserve"> opravňující jej k provádění činností tvořících předmět plnění veřejné zakázky v rozsahu dle této Výzvy a Smlouvy</w:t>
      </w:r>
      <w:r w:rsidRPr="00907D0B">
        <w:rPr>
          <w:rFonts w:ascii="Arial" w:hAnsi="Arial" w:cs="Arial"/>
        </w:rPr>
        <w:t xml:space="preserve">. </w:t>
      </w:r>
    </w:p>
    <w:p w:rsidR="004448BC" w:rsidRDefault="004448BC" w:rsidP="004448BC">
      <w:pPr>
        <w:pStyle w:val="Bodytext20"/>
        <w:shd w:val="clear" w:color="auto" w:fill="auto"/>
        <w:tabs>
          <w:tab w:val="left" w:pos="333"/>
        </w:tabs>
        <w:spacing w:after="0" w:line="278" w:lineRule="exact"/>
        <w:ind w:left="420" w:firstLine="0"/>
        <w:jc w:val="both"/>
        <w:rPr>
          <w:sz w:val="22"/>
          <w:szCs w:val="22"/>
        </w:rPr>
      </w:pPr>
      <w:r w:rsidRPr="00E36D74">
        <w:rPr>
          <w:sz w:val="22"/>
          <w:szCs w:val="22"/>
        </w:rPr>
        <w:t xml:space="preserve">K prokázání svého oprávnění provádět činnosti tvořící předmět plnění této veřejné zakázky účastník předloží alespoň výpis ze živnostenského rejstříku (živnostenský list může účastník předložit pouze v případě, že mu nebyl vydán první výpis ze živnostenského rejstříku) </w:t>
      </w:r>
      <w:r>
        <w:rPr>
          <w:sz w:val="22"/>
          <w:szCs w:val="22"/>
        </w:rPr>
        <w:t>nebo</w:t>
      </w:r>
      <w:r w:rsidRPr="00E36D74">
        <w:rPr>
          <w:sz w:val="22"/>
          <w:szCs w:val="22"/>
        </w:rPr>
        <w:t xml:space="preserve"> oprávnění tj. koncesní listinu s předmětem podnikání: </w:t>
      </w:r>
      <w:r w:rsidRPr="00C951B2">
        <w:rPr>
          <w:b/>
          <w:bCs/>
          <w:sz w:val="22"/>
          <w:szCs w:val="22"/>
        </w:rPr>
        <w:t>Silniční motorová doprava</w:t>
      </w:r>
      <w:r>
        <w:rPr>
          <w:b/>
          <w:bCs/>
          <w:sz w:val="22"/>
          <w:szCs w:val="22"/>
        </w:rPr>
        <w:t>, na základě, které je oprávněn provozovat přepravu osob.</w:t>
      </w:r>
      <w:r w:rsidRPr="00E36D74">
        <w:rPr>
          <w:sz w:val="22"/>
          <w:szCs w:val="22"/>
        </w:rPr>
        <w:t>.</w:t>
      </w:r>
    </w:p>
    <w:p w:rsidR="004448BC" w:rsidRPr="00781026" w:rsidRDefault="004448BC" w:rsidP="004448BC">
      <w:pPr>
        <w:pStyle w:val="Bodytext20"/>
        <w:shd w:val="clear" w:color="auto" w:fill="auto"/>
        <w:tabs>
          <w:tab w:val="left" w:pos="333"/>
        </w:tabs>
        <w:spacing w:after="0" w:line="278" w:lineRule="exact"/>
        <w:ind w:left="397" w:firstLine="0"/>
        <w:jc w:val="both"/>
        <w:rPr>
          <w:highlight w:val="yellow"/>
        </w:rPr>
      </w:pPr>
    </w:p>
    <w:p w:rsidR="004448BC" w:rsidRPr="00907D0B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907D0B">
        <w:rPr>
          <w:rFonts w:ascii="Arial" w:hAnsi="Arial" w:cs="Arial"/>
          <w:b/>
        </w:rPr>
        <w:t>Pravost dokladů prokazujících splnění kvalifikace</w:t>
      </w:r>
    </w:p>
    <w:p w:rsidR="004448BC" w:rsidRDefault="004448BC" w:rsidP="004448BC">
      <w:pPr>
        <w:spacing w:after="120"/>
        <w:ind w:left="426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</w:rPr>
        <w:t xml:space="preserve">Účastníci předkládají </w:t>
      </w:r>
      <w:r w:rsidRPr="00907D0B">
        <w:rPr>
          <w:rFonts w:ascii="Arial" w:hAnsi="Arial" w:cs="Arial"/>
          <w:b/>
          <w:u w:val="single"/>
        </w:rPr>
        <w:t>prosté kopie dokladů</w:t>
      </w:r>
      <w:r w:rsidRPr="00907D0B">
        <w:rPr>
          <w:rFonts w:ascii="Arial" w:hAnsi="Arial" w:cs="Arial"/>
        </w:rPr>
        <w:t xml:space="preserve"> prokazujících splnění kvalifikace. </w:t>
      </w:r>
      <w:r>
        <w:rPr>
          <w:rFonts w:ascii="Arial" w:hAnsi="Arial" w:cs="Arial"/>
        </w:rPr>
        <w:t xml:space="preserve">Před uzavřením smlouvy je vítězný uchazeč povinen na výzvu zadavatele předložit veškeré zadavatelem požadované doklady v originále nebo úředně ověřené kopii. Nepředložení originálů nebo úředně ověřených kopií těchto dokladů ve lhůtě stanovené zadavatelem je důvodem pro vyloučení uchazeče z výběrového řízení. </w:t>
      </w:r>
    </w:p>
    <w:p w:rsidR="004448BC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Technické požadavky </w:t>
      </w:r>
    </w:p>
    <w:p w:rsidR="004448BC" w:rsidRPr="00C951B2" w:rsidRDefault="004448BC" w:rsidP="004448BC">
      <w:pPr>
        <w:pStyle w:val="Bezmezer"/>
        <w:ind w:left="426"/>
        <w:rPr>
          <w:rFonts w:ascii="Arial" w:hAnsi="Arial" w:cs="Arial"/>
        </w:rPr>
      </w:pPr>
      <w:r w:rsidRPr="00C951B2">
        <w:rPr>
          <w:rFonts w:ascii="Arial" w:hAnsi="Arial" w:cs="Arial"/>
        </w:rPr>
        <w:t xml:space="preserve">Zadavatel požaduje, aby </w:t>
      </w:r>
      <w:r>
        <w:rPr>
          <w:rFonts w:ascii="Arial" w:hAnsi="Arial" w:cs="Arial"/>
        </w:rPr>
        <w:t>účastníci</w:t>
      </w:r>
      <w:r w:rsidRPr="00C951B2">
        <w:rPr>
          <w:rFonts w:ascii="Arial" w:hAnsi="Arial" w:cs="Arial"/>
        </w:rPr>
        <w:t xml:space="preserve"> a jimi poskytovaný předmět plnění splňovali tyto podmínky:</w:t>
      </w:r>
    </w:p>
    <w:p w:rsidR="004448BC" w:rsidRPr="00C951B2" w:rsidRDefault="004448BC" w:rsidP="004448BC">
      <w:pPr>
        <w:pStyle w:val="Bezmezer"/>
        <w:rPr>
          <w:rFonts w:ascii="Arial" w:hAnsi="Arial" w:cs="Arial"/>
        </w:rPr>
      </w:pPr>
    </w:p>
    <w:p w:rsidR="004448BC" w:rsidRPr="00F008CC" w:rsidRDefault="004448BC" w:rsidP="004448BC">
      <w:pPr>
        <w:pStyle w:val="Bodytext20"/>
        <w:numPr>
          <w:ilvl w:val="0"/>
          <w:numId w:val="7"/>
        </w:numPr>
        <w:shd w:val="clear" w:color="auto" w:fill="auto"/>
        <w:tabs>
          <w:tab w:val="left" w:pos="333"/>
        </w:tabs>
        <w:spacing w:after="0" w:line="278" w:lineRule="exact"/>
        <w:jc w:val="both"/>
        <w:rPr>
          <w:sz w:val="22"/>
          <w:szCs w:val="22"/>
        </w:rPr>
      </w:pPr>
      <w:r w:rsidRPr="00F008CC">
        <w:rPr>
          <w:sz w:val="22"/>
          <w:szCs w:val="22"/>
        </w:rPr>
        <w:t xml:space="preserve">1) - Účastník musí v rámci své nabídky doložit schopnost registrovat pohyb vozidel na mapě prostřednictvím </w:t>
      </w:r>
      <w:r w:rsidRPr="00F008CC">
        <w:rPr>
          <w:sz w:val="22"/>
          <w:szCs w:val="22"/>
          <w:lang w:val="en-US" w:bidi="en-US"/>
        </w:rPr>
        <w:t xml:space="preserve">GPS, a to on-line. </w:t>
      </w:r>
      <w:r w:rsidRPr="00F008CC">
        <w:rPr>
          <w:sz w:val="22"/>
          <w:szCs w:val="22"/>
        </w:rPr>
        <w:t>Tento pohyb musí být přenášen na dispečink a historie těchto dat musí být k dispozici pro následnou kontrolu.</w:t>
      </w:r>
    </w:p>
    <w:p w:rsidR="004448BC" w:rsidRPr="00F008CC" w:rsidRDefault="004448BC" w:rsidP="004448BC">
      <w:pPr>
        <w:pStyle w:val="Bodytext20"/>
        <w:numPr>
          <w:ilvl w:val="0"/>
          <w:numId w:val="7"/>
        </w:numPr>
        <w:shd w:val="clear" w:color="auto" w:fill="auto"/>
        <w:tabs>
          <w:tab w:val="left" w:pos="314"/>
        </w:tabs>
        <w:spacing w:after="300" w:line="278" w:lineRule="exact"/>
        <w:jc w:val="both"/>
        <w:rPr>
          <w:sz w:val="22"/>
          <w:szCs w:val="22"/>
        </w:rPr>
      </w:pPr>
      <w:r w:rsidRPr="00F008CC">
        <w:rPr>
          <w:sz w:val="22"/>
          <w:szCs w:val="22"/>
        </w:rPr>
        <w:t xml:space="preserve">2) - Účastník musí provozovat vlastní dispečink s dobou provozu služby nejméně 2 roky v ostrém provozu nebo zaměstnává takového zaměstnance. </w:t>
      </w:r>
    </w:p>
    <w:p w:rsidR="004448BC" w:rsidRPr="00F008CC" w:rsidRDefault="004448BC" w:rsidP="004448BC">
      <w:pPr>
        <w:pStyle w:val="Bodytext20"/>
        <w:shd w:val="clear" w:color="auto" w:fill="auto"/>
        <w:tabs>
          <w:tab w:val="left" w:pos="314"/>
        </w:tabs>
        <w:spacing w:after="350" w:line="341" w:lineRule="exact"/>
        <w:ind w:left="397" w:firstLine="0"/>
        <w:jc w:val="both"/>
        <w:rPr>
          <w:sz w:val="22"/>
          <w:szCs w:val="22"/>
        </w:rPr>
      </w:pPr>
      <w:r w:rsidRPr="00F008CC">
        <w:rPr>
          <w:sz w:val="22"/>
          <w:szCs w:val="22"/>
        </w:rPr>
        <w:t xml:space="preserve">Uvedené body 1.) a 2.) musí </w:t>
      </w:r>
      <w:r>
        <w:rPr>
          <w:sz w:val="22"/>
          <w:szCs w:val="22"/>
        </w:rPr>
        <w:t xml:space="preserve">účastník </w:t>
      </w:r>
      <w:r w:rsidRPr="00F008CC">
        <w:rPr>
          <w:sz w:val="22"/>
          <w:szCs w:val="22"/>
        </w:rPr>
        <w:t xml:space="preserve">prokázat </w:t>
      </w:r>
      <w:r>
        <w:rPr>
          <w:sz w:val="22"/>
          <w:szCs w:val="22"/>
        </w:rPr>
        <w:t xml:space="preserve">předložením čestného prohlášení o splnění uvedených podmínek a po podání nabídky může být vyzván zadavatelem, aby splnění těchto podmínek prokázal předvedením svého vybavení vozidel a dispečinku </w:t>
      </w:r>
      <w:r w:rsidRPr="00F008CC">
        <w:rPr>
          <w:sz w:val="22"/>
          <w:szCs w:val="22"/>
        </w:rPr>
        <w:t>v praxi (návštěva zástupců města na dispečinku).</w:t>
      </w:r>
    </w:p>
    <w:p w:rsidR="004448BC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  <w:b/>
        </w:rPr>
      </w:pPr>
      <w:r w:rsidRPr="00C951B2">
        <w:rPr>
          <w:rFonts w:ascii="Arial" w:hAnsi="Arial" w:cs="Arial"/>
          <w:b/>
        </w:rPr>
        <w:t>Náležitosti čestného prohlášení</w:t>
      </w:r>
    </w:p>
    <w:p w:rsidR="004448BC" w:rsidRDefault="004448BC" w:rsidP="004448BC">
      <w:pPr>
        <w:spacing w:before="120" w:after="120"/>
        <w:ind w:left="397"/>
        <w:jc w:val="both"/>
        <w:outlineLvl w:val="1"/>
        <w:rPr>
          <w:rFonts w:ascii="Arial" w:hAnsi="Arial" w:cs="Arial"/>
        </w:rPr>
      </w:pPr>
      <w:r w:rsidRPr="00C951B2">
        <w:rPr>
          <w:rFonts w:ascii="Arial" w:hAnsi="Arial" w:cs="Arial"/>
        </w:rPr>
        <w:t xml:space="preserve">V případech, kdy zadavatel v rámci prokázání splnění kvalifikace požaduje předložení Čestného prohlášení účastníka, musí takové prohlášení obsahovat zadavatelem </w:t>
      </w:r>
      <w:r w:rsidRPr="00C951B2">
        <w:rPr>
          <w:rFonts w:ascii="Arial" w:hAnsi="Arial" w:cs="Arial"/>
        </w:rPr>
        <w:lastRenderedPageBreak/>
        <w:t>požadované údaje a musí být současně podepsáno osobou oprávněnou zastupovat účastníka. Pokud za účastníka jedná zmocněnec na základě plné moci, musí být v nabídce předložena alespoň kopie plné moci.</w:t>
      </w:r>
    </w:p>
    <w:p w:rsidR="004448BC" w:rsidRPr="00C951B2" w:rsidRDefault="004448BC" w:rsidP="004448BC">
      <w:pPr>
        <w:pStyle w:val="Bezmezer"/>
      </w:pPr>
    </w:p>
    <w:p w:rsidR="004448BC" w:rsidRPr="00907D0B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  <w:b/>
        </w:rPr>
      </w:pPr>
      <w:r w:rsidRPr="00907D0B">
        <w:rPr>
          <w:rFonts w:ascii="Arial" w:hAnsi="Arial" w:cs="Arial"/>
          <w:b/>
        </w:rPr>
        <w:t>Důsledky nesplnění kvalifikace</w:t>
      </w:r>
    </w:p>
    <w:p w:rsidR="004448BC" w:rsidRPr="00907D0B" w:rsidRDefault="004448BC" w:rsidP="004448BC">
      <w:pPr>
        <w:spacing w:after="120"/>
        <w:ind w:left="397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</w:rPr>
        <w:t>Účastník, který nesplní kvalifikaci v požadovaném rozsahu, může být zadavatelem vyloučen z účasti ve výběrovém řízení.</w:t>
      </w:r>
    </w:p>
    <w:p w:rsidR="004448BC" w:rsidRPr="00907D0B" w:rsidRDefault="004448BC" w:rsidP="004448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360" w:after="240"/>
        <w:ind w:left="397" w:hanging="397"/>
        <w:jc w:val="both"/>
        <w:outlineLvl w:val="0"/>
        <w:rPr>
          <w:rFonts w:ascii="Arial" w:hAnsi="Arial" w:cs="Arial"/>
          <w:b/>
          <w:lang w:val="x-none"/>
        </w:rPr>
      </w:pPr>
      <w:bookmarkStart w:id="25" w:name="_Toc463360020"/>
      <w:r w:rsidRPr="00907D0B">
        <w:rPr>
          <w:rFonts w:ascii="Arial" w:hAnsi="Arial" w:cs="Arial"/>
          <w:b/>
        </w:rPr>
        <w:t>HODNOCENÍ NABÍDEK – PRAVIDLA PRO HODNOCENÍ NABÍDEK</w:t>
      </w:r>
      <w:bookmarkEnd w:id="25"/>
    </w:p>
    <w:p w:rsidR="004448BC" w:rsidRPr="00907D0B" w:rsidRDefault="004448BC" w:rsidP="004448BC">
      <w:pPr>
        <w:keepNext/>
        <w:widowControl w:val="0"/>
        <w:numPr>
          <w:ilvl w:val="1"/>
          <w:numId w:val="4"/>
        </w:numPr>
        <w:spacing w:before="120" w:after="120"/>
        <w:jc w:val="both"/>
        <w:outlineLvl w:val="1"/>
        <w:rPr>
          <w:rFonts w:ascii="Arial" w:hAnsi="Arial" w:cs="Arial"/>
          <w:b/>
          <w:lang w:val="x-none"/>
        </w:rPr>
      </w:pPr>
      <w:r w:rsidRPr="00907D0B">
        <w:rPr>
          <w:rFonts w:ascii="Arial" w:hAnsi="Arial" w:cs="Arial"/>
          <w:b/>
        </w:rPr>
        <w:t>Kritérium hodnocení</w:t>
      </w:r>
    </w:p>
    <w:p w:rsidR="004448BC" w:rsidRPr="00907D0B" w:rsidRDefault="004448BC" w:rsidP="004448BC">
      <w:pPr>
        <w:widowControl w:val="0"/>
        <w:spacing w:after="120"/>
        <w:ind w:left="397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  <w:lang w:val="x-none"/>
        </w:rPr>
        <w:t xml:space="preserve">Podané nabídky budou hodnoceny dle </w:t>
      </w:r>
      <w:r w:rsidRPr="00907D0B">
        <w:rPr>
          <w:rFonts w:ascii="Arial" w:hAnsi="Arial" w:cs="Arial"/>
        </w:rPr>
        <w:t xml:space="preserve">ekonomické výhodnosti nabídek podle </w:t>
      </w:r>
      <w:r w:rsidRPr="00907D0B">
        <w:rPr>
          <w:rFonts w:ascii="Arial" w:hAnsi="Arial" w:cs="Arial"/>
          <w:b/>
        </w:rPr>
        <w:t>nejnižší nabídkové ceny</w:t>
      </w:r>
      <w:r w:rsidRPr="00907D0B">
        <w:rPr>
          <w:rFonts w:ascii="Arial" w:hAnsi="Arial" w:cs="Arial"/>
        </w:rPr>
        <w:t>.</w:t>
      </w:r>
    </w:p>
    <w:p w:rsidR="004448BC" w:rsidRPr="00907D0B" w:rsidRDefault="004448BC" w:rsidP="004448BC">
      <w:pPr>
        <w:keepNext/>
        <w:widowControl w:val="0"/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  <w:b/>
        </w:rPr>
      </w:pPr>
      <w:r w:rsidRPr="00907D0B">
        <w:rPr>
          <w:rFonts w:ascii="Arial" w:hAnsi="Arial" w:cs="Arial"/>
          <w:b/>
        </w:rPr>
        <w:t>Metoda vyhodnocení nabídek</w:t>
      </w:r>
    </w:p>
    <w:p w:rsidR="004448BC" w:rsidRPr="00907D0B" w:rsidRDefault="004448BC" w:rsidP="004448BC">
      <w:pPr>
        <w:spacing w:after="120"/>
        <w:ind w:left="426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  <w:b/>
        </w:rPr>
        <w:t>Pro hodnocení bude</w:t>
      </w:r>
      <w:r w:rsidRPr="00907D0B">
        <w:rPr>
          <w:rFonts w:ascii="Arial" w:hAnsi="Arial" w:cs="Arial"/>
        </w:rPr>
        <w:t xml:space="preserve"> rozhodující </w:t>
      </w:r>
      <w:r w:rsidRPr="00907D0B">
        <w:rPr>
          <w:rFonts w:ascii="Arial" w:hAnsi="Arial" w:cs="Arial"/>
          <w:b/>
        </w:rPr>
        <w:t>celková nabídková cena v Kč bez DPH</w:t>
      </w:r>
      <w:r w:rsidRPr="00907D0B">
        <w:rPr>
          <w:rFonts w:ascii="Arial" w:hAnsi="Arial" w:cs="Arial"/>
        </w:rPr>
        <w:t xml:space="preserve">. Zadavatel nabídky, které splní veškeré zadávací podmínky, seřadí dle výše nabídkové ceny v Kč bez DPH, a to od nejlevnější po nejdražší nabídku. Nejlépe bude hodnocena nabídka s nejnižší nabídkovou cenou. </w:t>
      </w:r>
    </w:p>
    <w:p w:rsidR="004448BC" w:rsidRPr="00450F1B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</w:rPr>
      </w:pPr>
      <w:r w:rsidRPr="00450F1B">
        <w:rPr>
          <w:rFonts w:ascii="Arial" w:hAnsi="Arial" w:cs="Arial"/>
        </w:rPr>
        <w:t>V případě, že dvě a více nabídek dosáhnou stejné celkové nabídkové ceny bez DPH, bude jako nejvhodnější vybrána ta z nabídek, která byla doručena zadavateli dříve.</w:t>
      </w:r>
    </w:p>
    <w:p w:rsidR="004448BC" w:rsidRPr="00907D0B" w:rsidRDefault="004448BC" w:rsidP="004448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360" w:after="240"/>
        <w:ind w:left="397" w:hanging="397"/>
        <w:jc w:val="both"/>
        <w:outlineLvl w:val="0"/>
        <w:rPr>
          <w:rFonts w:ascii="Arial" w:hAnsi="Arial" w:cs="Arial"/>
          <w:b/>
          <w:lang w:val="x-none"/>
        </w:rPr>
      </w:pPr>
      <w:bookmarkStart w:id="26" w:name="__RefHeading__7854_1360741685"/>
      <w:bookmarkStart w:id="27" w:name="_Toc300214688"/>
      <w:bookmarkStart w:id="28" w:name="_Ref422137003"/>
      <w:bookmarkStart w:id="29" w:name="_Ref422137010"/>
      <w:bookmarkStart w:id="30" w:name="_Ref422137045"/>
      <w:bookmarkStart w:id="31" w:name="_Toc426013030"/>
      <w:bookmarkStart w:id="32" w:name="_Toc426013343"/>
      <w:bookmarkStart w:id="33" w:name="_Toc426013514"/>
      <w:bookmarkStart w:id="34" w:name="_Toc426015880"/>
      <w:bookmarkStart w:id="35" w:name="_Toc463360024"/>
      <w:bookmarkEnd w:id="26"/>
      <w:r w:rsidRPr="00907D0B">
        <w:rPr>
          <w:rFonts w:ascii="Arial" w:hAnsi="Arial" w:cs="Arial"/>
          <w:b/>
          <w:lang w:val="x-none"/>
        </w:rPr>
        <w:t>POŽADAVKY NA ZPŮSOB ZPRACOVÁNÍ A PODÁNÍ NABÍDKY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4448BC" w:rsidRPr="00907D0B" w:rsidRDefault="004448BC" w:rsidP="004448BC">
      <w:pPr>
        <w:numPr>
          <w:ilvl w:val="1"/>
          <w:numId w:val="0"/>
        </w:numPr>
        <w:spacing w:before="120"/>
        <w:ind w:left="397"/>
        <w:jc w:val="both"/>
        <w:outlineLvl w:val="1"/>
        <w:rPr>
          <w:rFonts w:ascii="Arial" w:hAnsi="Arial" w:cs="Arial"/>
          <w:highlight w:val="yellow"/>
          <w:lang w:val="x-none"/>
        </w:rPr>
      </w:pPr>
      <w:r w:rsidRPr="00907D0B">
        <w:rPr>
          <w:rFonts w:ascii="Arial" w:hAnsi="Arial" w:cs="Arial"/>
          <w:lang w:val="x-none"/>
        </w:rPr>
        <w:t xml:space="preserve">Kompletní nabídka bude předložena </w:t>
      </w:r>
      <w:r w:rsidRPr="00907D0B">
        <w:rPr>
          <w:rFonts w:ascii="Arial" w:hAnsi="Arial" w:cs="Arial"/>
          <w:b/>
          <w:lang w:val="x-none"/>
        </w:rPr>
        <w:t xml:space="preserve">v českém </w:t>
      </w:r>
      <w:r w:rsidRPr="00907D0B">
        <w:rPr>
          <w:rFonts w:ascii="Arial" w:hAnsi="Arial" w:cs="Arial"/>
          <w:b/>
        </w:rPr>
        <w:t xml:space="preserve">nebo slovenském </w:t>
      </w:r>
      <w:r w:rsidRPr="00907D0B">
        <w:rPr>
          <w:rFonts w:ascii="Arial" w:hAnsi="Arial" w:cs="Arial"/>
          <w:b/>
          <w:lang w:val="x-none"/>
        </w:rPr>
        <w:t xml:space="preserve">jazyce </w:t>
      </w:r>
      <w:r w:rsidRPr="00907D0B">
        <w:rPr>
          <w:rFonts w:ascii="Arial" w:hAnsi="Arial" w:cs="Arial"/>
          <w:b/>
          <w:u w:val="single"/>
          <w:lang w:val="x-none"/>
        </w:rPr>
        <w:t>v listinné podobě</w:t>
      </w:r>
      <w:r w:rsidRPr="00907D0B">
        <w:rPr>
          <w:rFonts w:ascii="Arial" w:hAnsi="Arial" w:cs="Arial"/>
          <w:lang w:val="x-none"/>
        </w:rPr>
        <w:t>. Nabídka bude doručena na adresu</w:t>
      </w:r>
      <w:r w:rsidRPr="00907D0B">
        <w:rPr>
          <w:rFonts w:ascii="Arial" w:hAnsi="Arial" w:cs="Arial"/>
          <w:b/>
          <w:bCs/>
        </w:rPr>
        <w:t xml:space="preserve"> </w:t>
      </w:r>
      <w:r w:rsidRPr="00907D0B">
        <w:rPr>
          <w:rFonts w:ascii="Arial" w:hAnsi="Arial" w:cs="Arial"/>
          <w:bCs/>
        </w:rPr>
        <w:t xml:space="preserve">sídla zadavatele, tj. na adresu </w:t>
      </w:r>
      <w:r w:rsidRPr="00907D0B">
        <w:rPr>
          <w:rFonts w:ascii="Arial" w:hAnsi="Arial" w:cs="Arial"/>
          <w:b/>
          <w:bCs/>
        </w:rPr>
        <w:t>Statutární město Brno, Městská část Brno Žabovřesky (podatelna), Horova 28, 616 00 Brno</w:t>
      </w:r>
      <w:r w:rsidRPr="00907D0B">
        <w:rPr>
          <w:rFonts w:ascii="Arial" w:hAnsi="Arial" w:cs="Arial"/>
          <w:b/>
          <w:lang w:val="x-none"/>
        </w:rPr>
        <w:t>, nejpozději</w:t>
      </w:r>
      <w:r w:rsidRPr="00907D0B">
        <w:rPr>
          <w:rFonts w:ascii="Arial" w:hAnsi="Arial" w:cs="Arial"/>
          <w:b/>
        </w:rPr>
        <w:t xml:space="preserve"> </w:t>
      </w:r>
      <w:r w:rsidRPr="00C8306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ne </w:t>
      </w:r>
      <w:r w:rsidR="000B1E6A">
        <w:rPr>
          <w:rFonts w:ascii="Arial" w:hAnsi="Arial" w:cs="Arial"/>
          <w:b/>
        </w:rPr>
        <w:t>2</w:t>
      </w:r>
      <w:r w:rsidR="00FB2ADF">
        <w:rPr>
          <w:rFonts w:ascii="Arial" w:hAnsi="Arial" w:cs="Arial"/>
          <w:b/>
        </w:rPr>
        <w:t>3</w:t>
      </w:r>
      <w:r w:rsidR="000B1E6A">
        <w:rPr>
          <w:rFonts w:ascii="Arial" w:hAnsi="Arial" w:cs="Arial"/>
          <w:b/>
        </w:rPr>
        <w:t>.3</w:t>
      </w:r>
      <w:r w:rsidR="00BD53AA">
        <w:rPr>
          <w:rFonts w:ascii="Arial" w:hAnsi="Arial" w:cs="Arial"/>
          <w:b/>
        </w:rPr>
        <w:t>.</w:t>
      </w:r>
      <w:r w:rsidR="003C1D1A">
        <w:rPr>
          <w:rFonts w:ascii="Arial" w:hAnsi="Arial" w:cs="Arial"/>
          <w:b/>
        </w:rPr>
        <w:t>2022</w:t>
      </w:r>
      <w:r>
        <w:rPr>
          <w:rFonts w:ascii="Arial" w:hAnsi="Arial" w:cs="Arial"/>
          <w:b/>
        </w:rPr>
        <w:t xml:space="preserve"> do 9:00</w:t>
      </w:r>
      <w:r w:rsidRPr="00C83069">
        <w:rPr>
          <w:rFonts w:ascii="Arial" w:hAnsi="Arial" w:cs="Arial"/>
          <w:b/>
        </w:rPr>
        <w:t xml:space="preserve"> hod</w:t>
      </w:r>
      <w:r w:rsidRPr="00450F1B">
        <w:rPr>
          <w:rFonts w:ascii="Arial" w:hAnsi="Arial" w:cs="Arial"/>
          <w:b/>
        </w:rPr>
        <w:t>.</w:t>
      </w:r>
      <w:r w:rsidRPr="00907D0B">
        <w:rPr>
          <w:rFonts w:ascii="Arial" w:hAnsi="Arial" w:cs="Arial"/>
          <w:b/>
        </w:rPr>
        <w:t xml:space="preserve"> </w:t>
      </w:r>
      <w:r w:rsidRPr="00907D0B">
        <w:rPr>
          <w:rFonts w:ascii="Arial" w:hAnsi="Arial" w:cs="Arial"/>
          <w:lang w:val="x-none"/>
        </w:rPr>
        <w:t>V případě osobního podání se nabídky podávají na adrese: Úřad městské části Brno-Žabovřesky, Horova 28, 616 00 Brno, na podatelně v úředních hodinách (Po, St 8:00-17:00; Út, Čt 8:00-15:00; Pá 8:00-14:30), do konce lhůty pro podání nabídek.</w:t>
      </w:r>
    </w:p>
    <w:p w:rsidR="004448BC" w:rsidRPr="00907D0B" w:rsidRDefault="004448BC" w:rsidP="004448BC">
      <w:pPr>
        <w:numPr>
          <w:ilvl w:val="1"/>
          <w:numId w:val="0"/>
        </w:numPr>
        <w:spacing w:before="120"/>
        <w:ind w:left="397"/>
        <w:jc w:val="both"/>
        <w:outlineLvl w:val="1"/>
        <w:rPr>
          <w:rFonts w:ascii="Arial" w:hAnsi="Arial" w:cs="Arial"/>
          <w:lang w:val="x-none"/>
        </w:rPr>
      </w:pPr>
      <w:r w:rsidRPr="00907D0B">
        <w:rPr>
          <w:rFonts w:ascii="Arial" w:hAnsi="Arial" w:cs="Arial"/>
          <w:lang w:val="x-none"/>
        </w:rPr>
        <w:t xml:space="preserve">Rozhodne-li se </w:t>
      </w:r>
      <w:r w:rsidRPr="00907D0B">
        <w:rPr>
          <w:rFonts w:ascii="Arial" w:hAnsi="Arial" w:cs="Arial"/>
        </w:rPr>
        <w:t>účastník</w:t>
      </w:r>
      <w:r w:rsidRPr="00907D0B">
        <w:rPr>
          <w:rFonts w:ascii="Arial" w:hAnsi="Arial" w:cs="Arial"/>
          <w:lang w:val="x-none"/>
        </w:rPr>
        <w:t xml:space="preserve"> podat nabídku jiným způsobem než osobním doručením, odpovídá sám za doručení v uvedeném termínu. Za rozhodující pro doručení nabídky je okamžik jejího převzetí zadavatele</w:t>
      </w:r>
      <w:r w:rsidRPr="00907D0B">
        <w:rPr>
          <w:rFonts w:ascii="Arial" w:hAnsi="Arial" w:cs="Arial"/>
        </w:rPr>
        <w:t>m</w:t>
      </w:r>
      <w:r w:rsidRPr="00907D0B">
        <w:rPr>
          <w:rFonts w:ascii="Arial" w:hAnsi="Arial" w:cs="Arial"/>
          <w:lang w:val="x-none"/>
        </w:rPr>
        <w:t xml:space="preserve">. </w:t>
      </w:r>
      <w:r w:rsidRPr="00907D0B">
        <w:rPr>
          <w:rFonts w:ascii="Arial" w:hAnsi="Arial" w:cs="Arial"/>
          <w:b/>
          <w:lang w:val="x-none"/>
        </w:rPr>
        <w:t>Za pozdní doručení nenese zadavatel žádnou odpovědnost</w:t>
      </w:r>
      <w:r w:rsidRPr="00907D0B">
        <w:rPr>
          <w:rFonts w:ascii="Arial" w:hAnsi="Arial" w:cs="Arial"/>
          <w:lang w:val="x-none"/>
        </w:rPr>
        <w:t>.</w:t>
      </w:r>
    </w:p>
    <w:p w:rsidR="004448BC" w:rsidRPr="00907D0B" w:rsidRDefault="004448BC" w:rsidP="004448BC">
      <w:pPr>
        <w:numPr>
          <w:ilvl w:val="1"/>
          <w:numId w:val="0"/>
        </w:numPr>
        <w:spacing w:before="120"/>
        <w:ind w:left="397"/>
        <w:jc w:val="both"/>
        <w:outlineLvl w:val="1"/>
        <w:rPr>
          <w:rFonts w:ascii="Arial" w:hAnsi="Arial" w:cs="Arial"/>
          <w:lang w:val="x-none"/>
        </w:rPr>
      </w:pPr>
      <w:r w:rsidRPr="00907D0B">
        <w:rPr>
          <w:rFonts w:ascii="Arial" w:hAnsi="Arial" w:cs="Arial"/>
        </w:rPr>
        <w:t>Účastník</w:t>
      </w:r>
      <w:r w:rsidRPr="00907D0B">
        <w:rPr>
          <w:rFonts w:ascii="Arial" w:hAnsi="Arial" w:cs="Arial"/>
          <w:lang w:val="x-none"/>
        </w:rPr>
        <w:t xml:space="preserve"> je povinen nabídku doručit v řádně uzavřené obálce (balíku) opatřené jeho razítkem a zřetelně označené nápisem:</w:t>
      </w:r>
    </w:p>
    <w:p w:rsidR="004448BC" w:rsidRPr="00907D0B" w:rsidRDefault="004448BC" w:rsidP="004448BC">
      <w:pPr>
        <w:spacing w:before="240" w:after="120"/>
        <w:ind w:left="397"/>
        <w:jc w:val="center"/>
        <w:outlineLvl w:val="1"/>
        <w:rPr>
          <w:rFonts w:ascii="Arial" w:hAnsi="Arial" w:cs="Arial"/>
          <w:b/>
          <w:bCs/>
        </w:rPr>
      </w:pPr>
      <w:r w:rsidRPr="00907D0B">
        <w:rPr>
          <w:rFonts w:ascii="Arial" w:hAnsi="Arial" w:cs="Arial"/>
          <w:b/>
          <w:bCs/>
        </w:rPr>
        <w:t>NEOTVÍRAT –</w:t>
      </w:r>
      <w:r w:rsidRPr="000A33C4">
        <w:rPr>
          <w:rFonts w:ascii="Arial" w:hAnsi="Arial" w:cs="Arial"/>
          <w:b/>
          <w:bCs/>
        </w:rPr>
        <w:t xml:space="preserve"> VEŘEJNÁ </w:t>
      </w:r>
      <w:r w:rsidRPr="00907D0B">
        <w:rPr>
          <w:rFonts w:ascii="Arial" w:hAnsi="Arial" w:cs="Arial"/>
          <w:b/>
          <w:bCs/>
        </w:rPr>
        <w:t>ZAKÁZKA</w:t>
      </w:r>
    </w:p>
    <w:p w:rsidR="004448BC" w:rsidRDefault="004448BC" w:rsidP="004448BC">
      <w:pPr>
        <w:pStyle w:val="Bezmezer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„SENIOR TAXI MČ Brno-Žabovřesky“ </w:t>
      </w:r>
    </w:p>
    <w:p w:rsidR="004448BC" w:rsidRPr="000A33C4" w:rsidRDefault="004448BC" w:rsidP="004448BC">
      <w:pPr>
        <w:numPr>
          <w:ilvl w:val="1"/>
          <w:numId w:val="0"/>
        </w:numPr>
        <w:spacing w:after="120"/>
        <w:ind w:left="397" w:hanging="397"/>
        <w:jc w:val="both"/>
        <w:outlineLvl w:val="1"/>
        <w:rPr>
          <w:rFonts w:ascii="Arial" w:hAnsi="Arial" w:cs="Arial"/>
        </w:rPr>
      </w:pPr>
    </w:p>
    <w:p w:rsidR="004448BC" w:rsidRPr="00907D0B" w:rsidRDefault="004448BC" w:rsidP="004448BC">
      <w:pPr>
        <w:numPr>
          <w:ilvl w:val="1"/>
          <w:numId w:val="0"/>
        </w:numPr>
        <w:spacing w:after="120"/>
        <w:ind w:left="397"/>
        <w:jc w:val="both"/>
        <w:outlineLvl w:val="1"/>
        <w:rPr>
          <w:rFonts w:ascii="Arial" w:hAnsi="Arial" w:cs="Arial"/>
          <w:lang w:val="x-none"/>
        </w:rPr>
      </w:pPr>
      <w:r w:rsidRPr="00907D0B">
        <w:rPr>
          <w:rFonts w:ascii="Arial" w:hAnsi="Arial" w:cs="Arial"/>
        </w:rPr>
        <w:t xml:space="preserve">Nabídky doručené po uplynutí lhůty pro podání nabídek, se neotevírají a nehodnotí. </w:t>
      </w:r>
      <w:r w:rsidRPr="00907D0B">
        <w:rPr>
          <w:rFonts w:ascii="Arial" w:hAnsi="Arial" w:cs="Arial"/>
          <w:lang w:val="x-none"/>
        </w:rPr>
        <w:t>Doručené nabídky budou evidovány a bude jim přiděleno pořadové číslo.</w:t>
      </w:r>
    </w:p>
    <w:p w:rsidR="004448BC" w:rsidRPr="00907D0B" w:rsidRDefault="004448BC" w:rsidP="004448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360" w:after="240"/>
        <w:ind w:left="397" w:hanging="397"/>
        <w:jc w:val="both"/>
        <w:outlineLvl w:val="0"/>
        <w:rPr>
          <w:rFonts w:ascii="Arial" w:hAnsi="Arial" w:cs="Arial"/>
          <w:b/>
          <w:lang w:val="x-none"/>
        </w:rPr>
      </w:pPr>
      <w:bookmarkStart w:id="36" w:name="_Toc413329324"/>
      <w:bookmarkStart w:id="37" w:name="_Toc416945031"/>
      <w:bookmarkStart w:id="38" w:name="_Toc421635931"/>
      <w:bookmarkStart w:id="39" w:name="_Toc426013034"/>
      <w:bookmarkStart w:id="40" w:name="_Toc426013518"/>
      <w:bookmarkStart w:id="41" w:name="_Toc426015884"/>
      <w:bookmarkStart w:id="42" w:name="_Toc463360028"/>
      <w:bookmarkStart w:id="43" w:name="_Toc300214693"/>
      <w:r w:rsidRPr="00907D0B">
        <w:rPr>
          <w:rFonts w:ascii="Arial" w:hAnsi="Arial" w:cs="Arial"/>
          <w:b/>
          <w:lang w:val="x-none"/>
        </w:rPr>
        <w:t>INFORMACE O OTEVÍRÁNÍ OBÁLEK S NABÍDKAMI</w:t>
      </w:r>
      <w:bookmarkEnd w:id="36"/>
      <w:bookmarkEnd w:id="37"/>
      <w:bookmarkEnd w:id="38"/>
      <w:bookmarkEnd w:id="39"/>
      <w:bookmarkEnd w:id="40"/>
      <w:bookmarkEnd w:id="41"/>
      <w:bookmarkEnd w:id="42"/>
    </w:p>
    <w:p w:rsidR="004448BC" w:rsidRPr="00450F1B" w:rsidRDefault="004448BC" w:rsidP="004448BC">
      <w:pPr>
        <w:widowControl w:val="0"/>
        <w:numPr>
          <w:ilvl w:val="1"/>
          <w:numId w:val="5"/>
        </w:numPr>
        <w:spacing w:before="120" w:after="120"/>
        <w:jc w:val="both"/>
        <w:outlineLvl w:val="1"/>
        <w:rPr>
          <w:rFonts w:ascii="Arial" w:hAnsi="Arial" w:cs="Arial"/>
          <w:lang w:val="x-none"/>
        </w:rPr>
      </w:pPr>
      <w:r w:rsidRPr="00907D0B">
        <w:rPr>
          <w:rFonts w:ascii="Arial" w:hAnsi="Arial" w:cs="Arial"/>
          <w:lang w:val="x-none"/>
        </w:rPr>
        <w:t xml:space="preserve">Zadavatelem ustanovená komise otevře </w:t>
      </w:r>
      <w:r w:rsidRPr="00907D0B">
        <w:rPr>
          <w:rFonts w:ascii="Arial" w:hAnsi="Arial" w:cs="Arial"/>
        </w:rPr>
        <w:t>ihned</w:t>
      </w:r>
      <w:r w:rsidRPr="00907D0B">
        <w:rPr>
          <w:rFonts w:ascii="Arial" w:hAnsi="Arial" w:cs="Arial"/>
          <w:lang w:val="x-none"/>
        </w:rPr>
        <w:t xml:space="preserve"> po uplynutí lhůty pro podání nabídek doručené obálky s nabídkami a provede jejich kontrolu na svém </w:t>
      </w:r>
      <w:r w:rsidR="003C1D1A" w:rsidRPr="003C1D1A">
        <w:rPr>
          <w:rFonts w:ascii="Arial" w:hAnsi="Arial" w:cs="Arial"/>
          <w:b/>
          <w:bCs/>
        </w:rPr>
        <w:t>ne</w:t>
      </w:r>
      <w:r w:rsidRPr="00907D0B">
        <w:rPr>
          <w:rFonts w:ascii="Arial" w:hAnsi="Arial" w:cs="Arial"/>
          <w:b/>
          <w:lang w:val="x-none"/>
        </w:rPr>
        <w:t>veřejném zasedání</w:t>
      </w:r>
      <w:r w:rsidRPr="00907D0B">
        <w:rPr>
          <w:rFonts w:ascii="Arial" w:hAnsi="Arial" w:cs="Arial"/>
          <w:lang w:val="x-none"/>
        </w:rPr>
        <w:t xml:space="preserve"> konaném v sídle zadavatele </w:t>
      </w:r>
      <w:r w:rsidRPr="00C83069">
        <w:rPr>
          <w:rFonts w:ascii="Arial" w:hAnsi="Arial" w:cs="Arial"/>
          <w:b/>
          <w:lang w:val="x-none"/>
        </w:rPr>
        <w:t xml:space="preserve">dne </w:t>
      </w:r>
      <w:r w:rsidR="000B1E6A">
        <w:rPr>
          <w:rFonts w:ascii="Arial" w:hAnsi="Arial" w:cs="Arial"/>
          <w:b/>
        </w:rPr>
        <w:t>2</w:t>
      </w:r>
      <w:r w:rsidR="00FB2ADF">
        <w:rPr>
          <w:rFonts w:ascii="Arial" w:hAnsi="Arial" w:cs="Arial"/>
          <w:b/>
        </w:rPr>
        <w:t>3</w:t>
      </w:r>
      <w:r w:rsidR="000B1E6A">
        <w:rPr>
          <w:rFonts w:ascii="Arial" w:hAnsi="Arial" w:cs="Arial"/>
          <w:b/>
        </w:rPr>
        <w:t>.3</w:t>
      </w:r>
      <w:r w:rsidR="00BD53AA">
        <w:rPr>
          <w:rFonts w:ascii="Arial" w:hAnsi="Arial" w:cs="Arial"/>
          <w:b/>
        </w:rPr>
        <w:t>.</w:t>
      </w:r>
      <w:r w:rsidR="003C1D1A">
        <w:rPr>
          <w:rFonts w:ascii="Arial" w:hAnsi="Arial" w:cs="Arial"/>
          <w:b/>
        </w:rPr>
        <w:t>2022</w:t>
      </w:r>
      <w:r w:rsidRPr="00C83069">
        <w:rPr>
          <w:rFonts w:ascii="Arial" w:hAnsi="Arial" w:cs="Arial"/>
          <w:b/>
          <w:lang w:val="x-none"/>
        </w:rPr>
        <w:t xml:space="preserve"> v</w:t>
      </w:r>
      <w:r>
        <w:rPr>
          <w:rFonts w:ascii="Arial" w:hAnsi="Arial" w:cs="Arial"/>
          <w:b/>
          <w:lang w:val="x-none"/>
        </w:rPr>
        <w:t> </w:t>
      </w:r>
      <w:r>
        <w:rPr>
          <w:rFonts w:ascii="Arial" w:hAnsi="Arial" w:cs="Arial"/>
          <w:b/>
        </w:rPr>
        <w:t>9:15</w:t>
      </w:r>
      <w:r w:rsidRPr="00C83069">
        <w:rPr>
          <w:rFonts w:ascii="Arial" w:hAnsi="Arial" w:cs="Arial"/>
          <w:b/>
          <w:lang w:val="x-none"/>
        </w:rPr>
        <w:t xml:space="preserve"> hodin</w:t>
      </w:r>
      <w:r w:rsidRPr="00450F1B">
        <w:rPr>
          <w:rFonts w:ascii="Arial" w:hAnsi="Arial" w:cs="Arial"/>
          <w:lang w:val="x-none"/>
        </w:rPr>
        <w:t xml:space="preserve">. </w:t>
      </w:r>
      <w:bookmarkStart w:id="44" w:name="_GoBack"/>
      <w:bookmarkEnd w:id="44"/>
    </w:p>
    <w:p w:rsidR="004448BC" w:rsidRPr="00907D0B" w:rsidRDefault="004448BC" w:rsidP="004448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360" w:after="240"/>
        <w:ind w:left="397" w:hanging="397"/>
        <w:jc w:val="both"/>
        <w:outlineLvl w:val="0"/>
        <w:rPr>
          <w:rFonts w:ascii="Arial" w:hAnsi="Arial" w:cs="Arial"/>
          <w:b/>
          <w:lang w:val="x-none" w:eastAsia="ar-SA"/>
        </w:rPr>
      </w:pPr>
      <w:bookmarkStart w:id="45" w:name="_Toc426013037"/>
      <w:bookmarkStart w:id="46" w:name="_Toc426013521"/>
      <w:bookmarkStart w:id="47" w:name="_Toc426015887"/>
      <w:bookmarkStart w:id="48" w:name="_Toc463360031"/>
      <w:r w:rsidRPr="00907D0B">
        <w:rPr>
          <w:rFonts w:ascii="Arial" w:hAnsi="Arial" w:cs="Arial"/>
          <w:b/>
          <w:lang w:val="x-none" w:eastAsia="ar-SA"/>
        </w:rPr>
        <w:lastRenderedPageBreak/>
        <w:t>ZÁVĚREČNÁ USTANOVENÍ</w:t>
      </w:r>
      <w:bookmarkEnd w:id="43"/>
      <w:bookmarkEnd w:id="45"/>
      <w:bookmarkEnd w:id="46"/>
      <w:bookmarkEnd w:id="47"/>
      <w:bookmarkEnd w:id="48"/>
    </w:p>
    <w:p w:rsidR="004448BC" w:rsidRPr="00907D0B" w:rsidRDefault="004448BC" w:rsidP="004448BC">
      <w:pPr>
        <w:numPr>
          <w:ilvl w:val="1"/>
          <w:numId w:val="6"/>
        </w:numPr>
        <w:spacing w:before="120" w:after="120"/>
        <w:jc w:val="both"/>
        <w:outlineLvl w:val="1"/>
        <w:rPr>
          <w:rFonts w:ascii="Arial" w:hAnsi="Arial" w:cs="Arial"/>
          <w:lang w:val="x-none"/>
        </w:rPr>
      </w:pPr>
      <w:r w:rsidRPr="00907D0B">
        <w:rPr>
          <w:rFonts w:ascii="Arial" w:hAnsi="Arial" w:cs="Arial"/>
          <w:lang w:val="x-none"/>
        </w:rPr>
        <w:t xml:space="preserve">Zadavatel si vyhrazuje právo </w:t>
      </w:r>
      <w:r w:rsidRPr="00907D0B">
        <w:rPr>
          <w:rFonts w:ascii="Arial" w:hAnsi="Arial" w:cs="Arial"/>
          <w:u w:val="single"/>
          <w:lang w:val="x-none"/>
        </w:rPr>
        <w:t>ponechat si obdržené nabídky</w:t>
      </w:r>
      <w:r w:rsidRPr="00907D0B">
        <w:rPr>
          <w:rFonts w:ascii="Arial" w:hAnsi="Arial" w:cs="Arial"/>
          <w:lang w:val="x-none"/>
        </w:rPr>
        <w:t>.</w:t>
      </w:r>
    </w:p>
    <w:p w:rsidR="004448BC" w:rsidRPr="00907D0B" w:rsidRDefault="004448BC" w:rsidP="004448BC">
      <w:pPr>
        <w:numPr>
          <w:ilvl w:val="1"/>
          <w:numId w:val="0"/>
        </w:numPr>
        <w:spacing w:before="120" w:after="120"/>
        <w:ind w:left="426"/>
        <w:jc w:val="both"/>
        <w:outlineLvl w:val="1"/>
        <w:rPr>
          <w:rFonts w:ascii="Arial" w:hAnsi="Arial" w:cs="Arial"/>
          <w:lang w:val="x-none"/>
        </w:rPr>
      </w:pPr>
      <w:r w:rsidRPr="00907D0B">
        <w:rPr>
          <w:rFonts w:ascii="Arial" w:hAnsi="Arial" w:cs="Arial"/>
          <w:lang w:val="x-none"/>
        </w:rPr>
        <w:t xml:space="preserve">Zadavatel </w:t>
      </w:r>
      <w:r w:rsidRPr="00907D0B">
        <w:rPr>
          <w:rFonts w:ascii="Arial" w:hAnsi="Arial" w:cs="Arial"/>
          <w:u w:val="single"/>
          <w:lang w:val="x-none"/>
        </w:rPr>
        <w:t xml:space="preserve">nebude </w:t>
      </w:r>
      <w:r w:rsidRPr="00907D0B">
        <w:rPr>
          <w:rFonts w:ascii="Arial" w:hAnsi="Arial" w:cs="Arial"/>
          <w:u w:val="single"/>
        </w:rPr>
        <w:t>účastníkům</w:t>
      </w:r>
      <w:r w:rsidRPr="00907D0B">
        <w:rPr>
          <w:rFonts w:ascii="Arial" w:hAnsi="Arial" w:cs="Arial"/>
          <w:u w:val="single"/>
          <w:lang w:val="x-none"/>
        </w:rPr>
        <w:t xml:space="preserve"> hradit</w:t>
      </w:r>
      <w:r w:rsidRPr="00907D0B">
        <w:rPr>
          <w:rFonts w:ascii="Arial" w:hAnsi="Arial" w:cs="Arial"/>
          <w:lang w:val="x-none"/>
        </w:rPr>
        <w:t xml:space="preserve"> žádné náklady spojené s účastí v</w:t>
      </w:r>
      <w:r w:rsidRPr="00907D0B">
        <w:rPr>
          <w:rFonts w:ascii="Arial" w:hAnsi="Arial" w:cs="Arial"/>
        </w:rPr>
        <w:t>e</w:t>
      </w:r>
      <w:r w:rsidRPr="00907D0B">
        <w:rPr>
          <w:rFonts w:ascii="Arial" w:hAnsi="Arial" w:cs="Arial"/>
          <w:lang w:val="x-none"/>
        </w:rPr>
        <w:t xml:space="preserve"> </w:t>
      </w:r>
      <w:r w:rsidRPr="00907D0B">
        <w:rPr>
          <w:rFonts w:ascii="Arial" w:hAnsi="Arial" w:cs="Arial"/>
        </w:rPr>
        <w:t xml:space="preserve">výběrovém </w:t>
      </w:r>
      <w:r w:rsidRPr="00907D0B">
        <w:rPr>
          <w:rFonts w:ascii="Arial" w:hAnsi="Arial" w:cs="Arial"/>
          <w:lang w:val="x-none"/>
        </w:rPr>
        <w:t>řízení</w:t>
      </w:r>
      <w:r w:rsidRPr="00907D0B">
        <w:rPr>
          <w:rFonts w:ascii="Arial" w:hAnsi="Arial" w:cs="Arial"/>
        </w:rPr>
        <w:t xml:space="preserve">, </w:t>
      </w:r>
      <w:r w:rsidRPr="00907D0B">
        <w:rPr>
          <w:rFonts w:ascii="Arial" w:hAnsi="Arial" w:cs="Arial"/>
          <w:lang w:val="x-none" w:eastAsia="ar-SA"/>
        </w:rPr>
        <w:t>včetně přípravy a podání nabídky a dalších žádostí, návrhů apod</w:t>
      </w:r>
      <w:r w:rsidRPr="00907D0B">
        <w:rPr>
          <w:rFonts w:ascii="Arial" w:hAnsi="Arial" w:cs="Arial"/>
          <w:lang w:val="x-none"/>
        </w:rPr>
        <w:t>.</w:t>
      </w:r>
    </w:p>
    <w:p w:rsidR="004448BC" w:rsidRPr="00907D0B" w:rsidRDefault="004448BC" w:rsidP="004448BC">
      <w:pPr>
        <w:numPr>
          <w:ilvl w:val="1"/>
          <w:numId w:val="0"/>
        </w:numPr>
        <w:spacing w:before="120" w:after="120"/>
        <w:ind w:left="426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  <w:lang w:val="x-none"/>
        </w:rPr>
        <w:t xml:space="preserve">Zadavatel si vyhrazuje </w:t>
      </w:r>
      <w:r w:rsidRPr="00907D0B">
        <w:rPr>
          <w:rFonts w:ascii="Arial" w:hAnsi="Arial" w:cs="Arial"/>
          <w:u w:val="single"/>
          <w:lang w:val="x-none"/>
        </w:rPr>
        <w:t>právo na změnu nebo doplnění</w:t>
      </w:r>
      <w:r w:rsidRPr="00907D0B">
        <w:rPr>
          <w:rFonts w:ascii="Arial" w:hAnsi="Arial" w:cs="Arial"/>
          <w:lang w:val="x-none"/>
        </w:rPr>
        <w:t xml:space="preserve"> </w:t>
      </w:r>
      <w:r w:rsidRPr="00907D0B">
        <w:rPr>
          <w:rFonts w:ascii="Arial" w:hAnsi="Arial" w:cs="Arial"/>
        </w:rPr>
        <w:t>zadávací dokumentace</w:t>
      </w:r>
      <w:r w:rsidRPr="00907D0B">
        <w:rPr>
          <w:rFonts w:ascii="Arial" w:hAnsi="Arial" w:cs="Arial"/>
          <w:lang w:val="x-none"/>
        </w:rPr>
        <w:t>, a to buď na</w:t>
      </w:r>
      <w:r w:rsidRPr="00907D0B">
        <w:rPr>
          <w:rFonts w:ascii="Arial" w:hAnsi="Arial" w:cs="Arial"/>
        </w:rPr>
        <w:t> </w:t>
      </w:r>
      <w:r w:rsidRPr="00907D0B">
        <w:rPr>
          <w:rFonts w:ascii="Arial" w:hAnsi="Arial" w:cs="Arial"/>
          <w:lang w:val="x-none"/>
        </w:rPr>
        <w:t xml:space="preserve">základě žádostí </w:t>
      </w:r>
      <w:r w:rsidRPr="00907D0B">
        <w:rPr>
          <w:rFonts w:ascii="Arial" w:hAnsi="Arial" w:cs="Arial"/>
        </w:rPr>
        <w:t>účastníků</w:t>
      </w:r>
      <w:r w:rsidRPr="00907D0B">
        <w:rPr>
          <w:rFonts w:ascii="Arial" w:hAnsi="Arial" w:cs="Arial"/>
          <w:lang w:val="x-none"/>
        </w:rPr>
        <w:t xml:space="preserve"> o </w:t>
      </w:r>
      <w:r w:rsidRPr="00907D0B">
        <w:rPr>
          <w:rFonts w:ascii="Arial" w:hAnsi="Arial" w:cs="Arial"/>
        </w:rPr>
        <w:t>vysvětlení</w:t>
      </w:r>
      <w:r w:rsidRPr="00907D0B">
        <w:rPr>
          <w:rFonts w:ascii="Arial" w:hAnsi="Arial" w:cs="Arial"/>
          <w:lang w:val="x-none"/>
        </w:rPr>
        <w:t xml:space="preserve">, nebo z vlastního podnětu. </w:t>
      </w:r>
      <w:r w:rsidRPr="00907D0B">
        <w:rPr>
          <w:rFonts w:ascii="Arial" w:hAnsi="Arial" w:cs="Arial"/>
        </w:rPr>
        <w:t>Vysvětlení</w:t>
      </w:r>
      <w:r w:rsidRPr="00907D0B">
        <w:rPr>
          <w:rFonts w:ascii="Arial" w:hAnsi="Arial" w:cs="Arial"/>
          <w:lang w:val="x-none"/>
        </w:rPr>
        <w:t xml:space="preserve"> k </w:t>
      </w:r>
      <w:r w:rsidRPr="00907D0B">
        <w:rPr>
          <w:rFonts w:ascii="Arial" w:hAnsi="Arial" w:cs="Arial"/>
        </w:rPr>
        <w:t>zadávací dokumentaci</w:t>
      </w:r>
      <w:r w:rsidRPr="00907D0B">
        <w:rPr>
          <w:rFonts w:ascii="Arial" w:hAnsi="Arial" w:cs="Arial"/>
          <w:lang w:val="x-none"/>
        </w:rPr>
        <w:t xml:space="preserve"> zadavatel </w:t>
      </w:r>
      <w:r w:rsidRPr="00907D0B">
        <w:rPr>
          <w:rFonts w:ascii="Arial" w:hAnsi="Arial" w:cs="Arial"/>
        </w:rPr>
        <w:t>účastníkům</w:t>
      </w:r>
      <w:r w:rsidRPr="00907D0B">
        <w:rPr>
          <w:rFonts w:ascii="Arial" w:hAnsi="Arial" w:cs="Arial"/>
          <w:lang w:val="x-none"/>
        </w:rPr>
        <w:t xml:space="preserve"> poskytne stejným způsobem, jakým jim byl</w:t>
      </w:r>
      <w:r w:rsidRPr="00907D0B">
        <w:rPr>
          <w:rFonts w:ascii="Arial" w:hAnsi="Arial" w:cs="Arial"/>
        </w:rPr>
        <w:t>a</w:t>
      </w:r>
      <w:r w:rsidRPr="00907D0B">
        <w:rPr>
          <w:rFonts w:ascii="Arial" w:hAnsi="Arial" w:cs="Arial"/>
          <w:lang w:val="x-none"/>
        </w:rPr>
        <w:t xml:space="preserve"> poskytnut</w:t>
      </w:r>
      <w:r w:rsidRPr="00907D0B">
        <w:rPr>
          <w:rFonts w:ascii="Arial" w:hAnsi="Arial" w:cs="Arial"/>
        </w:rPr>
        <w:t>a</w:t>
      </w:r>
      <w:r w:rsidRPr="00907D0B">
        <w:rPr>
          <w:rFonts w:ascii="Arial" w:hAnsi="Arial" w:cs="Arial"/>
          <w:lang w:val="x-none"/>
        </w:rPr>
        <w:t xml:space="preserve"> </w:t>
      </w:r>
      <w:r w:rsidRPr="00907D0B">
        <w:rPr>
          <w:rFonts w:ascii="Arial" w:hAnsi="Arial" w:cs="Arial"/>
        </w:rPr>
        <w:t>zadávací dokumentace.</w:t>
      </w:r>
    </w:p>
    <w:p w:rsidR="004448BC" w:rsidRPr="00907D0B" w:rsidRDefault="004448BC" w:rsidP="004448BC">
      <w:pPr>
        <w:numPr>
          <w:ilvl w:val="1"/>
          <w:numId w:val="0"/>
        </w:numPr>
        <w:spacing w:before="120" w:after="120"/>
        <w:ind w:left="426"/>
        <w:jc w:val="both"/>
        <w:outlineLvl w:val="1"/>
        <w:rPr>
          <w:rFonts w:ascii="Arial" w:hAnsi="Arial" w:cs="Arial"/>
          <w:lang w:val="x-none"/>
        </w:rPr>
      </w:pPr>
      <w:r w:rsidRPr="00907D0B">
        <w:rPr>
          <w:rFonts w:ascii="Arial" w:hAnsi="Arial" w:cs="Arial"/>
          <w:lang w:val="x-none"/>
        </w:rPr>
        <w:t xml:space="preserve">Zadavatel upozorňuje, že samotné podání nabídky </w:t>
      </w:r>
      <w:r w:rsidRPr="00907D0B">
        <w:rPr>
          <w:rFonts w:ascii="Arial" w:hAnsi="Arial" w:cs="Arial"/>
          <w:u w:val="single"/>
          <w:lang w:val="x-none"/>
        </w:rPr>
        <w:t>nezakládá právní nárok</w:t>
      </w:r>
      <w:r w:rsidRPr="00907D0B">
        <w:rPr>
          <w:rFonts w:ascii="Arial" w:hAnsi="Arial" w:cs="Arial"/>
          <w:lang w:val="x-none"/>
        </w:rPr>
        <w:t xml:space="preserve"> </w:t>
      </w:r>
      <w:r w:rsidRPr="00907D0B">
        <w:rPr>
          <w:rFonts w:ascii="Arial" w:hAnsi="Arial" w:cs="Arial"/>
        </w:rPr>
        <w:t>účastníka</w:t>
      </w:r>
      <w:r w:rsidRPr="00907D0B">
        <w:rPr>
          <w:rFonts w:ascii="Arial" w:hAnsi="Arial" w:cs="Arial"/>
          <w:lang w:val="x-none"/>
        </w:rPr>
        <w:t xml:space="preserve"> na uzavření smlouvy</w:t>
      </w:r>
      <w:r w:rsidRPr="00907D0B">
        <w:rPr>
          <w:rFonts w:ascii="Arial" w:hAnsi="Arial" w:cs="Arial"/>
        </w:rPr>
        <w:t xml:space="preserve"> o plnění předmětu zakázky</w:t>
      </w:r>
      <w:r w:rsidRPr="00907D0B">
        <w:rPr>
          <w:rFonts w:ascii="Arial" w:hAnsi="Arial" w:cs="Arial"/>
          <w:lang w:val="x-none"/>
        </w:rPr>
        <w:t>. V případě, že nedojde k uzavření smlouvy</w:t>
      </w:r>
      <w:r w:rsidRPr="00907D0B">
        <w:rPr>
          <w:rFonts w:ascii="Arial" w:hAnsi="Arial" w:cs="Arial"/>
        </w:rPr>
        <w:t xml:space="preserve"> o plnění předmětu zakázky</w:t>
      </w:r>
      <w:r w:rsidRPr="00907D0B">
        <w:rPr>
          <w:rFonts w:ascii="Arial" w:hAnsi="Arial" w:cs="Arial"/>
          <w:lang w:val="x-none"/>
        </w:rPr>
        <w:t xml:space="preserve"> s vybraným</w:t>
      </w:r>
      <w:r w:rsidRPr="00907D0B">
        <w:rPr>
          <w:rFonts w:ascii="Arial" w:hAnsi="Arial" w:cs="Arial"/>
        </w:rPr>
        <w:t xml:space="preserve"> dodavatelem</w:t>
      </w:r>
      <w:r w:rsidRPr="00907D0B">
        <w:rPr>
          <w:rFonts w:ascii="Arial" w:hAnsi="Arial" w:cs="Arial"/>
          <w:lang w:val="x-none"/>
        </w:rPr>
        <w:t>, nebude mít tento vůči zadavateli nárok na jakoukoliv platbu, či náhradu škody nebo nemajetkové újmy z jakéhokoliv důvodu.</w:t>
      </w:r>
    </w:p>
    <w:p w:rsidR="004448BC" w:rsidRPr="00907D0B" w:rsidRDefault="004448BC" w:rsidP="004448BC">
      <w:pPr>
        <w:numPr>
          <w:ilvl w:val="1"/>
          <w:numId w:val="0"/>
        </w:numPr>
        <w:spacing w:before="120" w:after="120"/>
        <w:ind w:left="426"/>
        <w:jc w:val="both"/>
        <w:outlineLvl w:val="1"/>
        <w:rPr>
          <w:rFonts w:ascii="Arial" w:hAnsi="Arial" w:cs="Arial"/>
          <w:lang w:val="x-none"/>
        </w:rPr>
      </w:pPr>
      <w:bookmarkStart w:id="49" w:name="__RefHeading__7922_1360741685"/>
      <w:bookmarkEnd w:id="49"/>
      <w:r w:rsidRPr="00907D0B">
        <w:rPr>
          <w:rFonts w:ascii="Arial" w:hAnsi="Arial" w:cs="Arial"/>
          <w:lang w:val="x-none"/>
        </w:rPr>
        <w:t xml:space="preserve">Zadavatel si vyhrazuje </w:t>
      </w:r>
      <w:r w:rsidRPr="00907D0B">
        <w:rPr>
          <w:rFonts w:ascii="Arial" w:hAnsi="Arial" w:cs="Arial"/>
          <w:u w:val="single"/>
          <w:lang w:val="x-none"/>
        </w:rPr>
        <w:t>právo odstoupit od smlouvy</w:t>
      </w:r>
      <w:r w:rsidRPr="00907D0B">
        <w:rPr>
          <w:rFonts w:ascii="Arial" w:hAnsi="Arial" w:cs="Arial"/>
          <w:u w:val="single"/>
        </w:rPr>
        <w:t xml:space="preserve"> o plnění předmětu zakázky</w:t>
      </w:r>
      <w:r w:rsidRPr="00907D0B">
        <w:rPr>
          <w:rFonts w:ascii="Arial" w:hAnsi="Arial" w:cs="Arial"/>
          <w:lang w:val="x-none"/>
        </w:rPr>
        <w:t xml:space="preserve">  </w:t>
      </w:r>
      <w:r w:rsidRPr="00907D0B">
        <w:rPr>
          <w:rFonts w:ascii="Arial" w:hAnsi="Arial" w:cs="Arial"/>
        </w:rPr>
        <w:t>zjistí-li po uzavření této smlouvy</w:t>
      </w:r>
      <w:r w:rsidRPr="00907D0B">
        <w:rPr>
          <w:rFonts w:ascii="Arial" w:hAnsi="Arial" w:cs="Arial"/>
          <w:lang w:val="x-none"/>
        </w:rPr>
        <w:t xml:space="preserve">, že </w:t>
      </w:r>
      <w:r w:rsidRPr="00907D0B">
        <w:rPr>
          <w:rFonts w:ascii="Arial" w:hAnsi="Arial" w:cs="Arial"/>
        </w:rPr>
        <w:t>účastník</w:t>
      </w:r>
      <w:r w:rsidRPr="00907D0B">
        <w:rPr>
          <w:rFonts w:ascii="Arial" w:hAnsi="Arial" w:cs="Arial"/>
          <w:lang w:val="x-none"/>
        </w:rPr>
        <w:t xml:space="preserve"> uvedl v nabídce informace nebo doklady, které neodpovídají skutečnosti a měly nebo mohly mít vliv na výsledek </w:t>
      </w:r>
      <w:r w:rsidRPr="00907D0B">
        <w:rPr>
          <w:rFonts w:ascii="Arial" w:hAnsi="Arial" w:cs="Arial"/>
        </w:rPr>
        <w:t>výběrového</w:t>
      </w:r>
      <w:r w:rsidRPr="00907D0B">
        <w:rPr>
          <w:rFonts w:ascii="Arial" w:hAnsi="Arial" w:cs="Arial"/>
          <w:lang w:val="x-none"/>
        </w:rPr>
        <w:t xml:space="preserve"> řízení.</w:t>
      </w:r>
    </w:p>
    <w:p w:rsidR="004448BC" w:rsidRPr="00907D0B" w:rsidRDefault="004448BC" w:rsidP="004448BC">
      <w:pPr>
        <w:numPr>
          <w:ilvl w:val="1"/>
          <w:numId w:val="0"/>
        </w:numPr>
        <w:spacing w:before="120" w:after="120"/>
        <w:ind w:left="426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</w:rPr>
        <w:t>Výběrové řízení</w:t>
      </w:r>
      <w:r w:rsidRPr="00907D0B">
        <w:rPr>
          <w:rFonts w:ascii="Arial" w:hAnsi="Arial" w:cs="Arial"/>
          <w:u w:val="single"/>
        </w:rPr>
        <w:t xml:space="preserve"> není veřejnou obchodní soutěží ani veřejným příslibem a n</w:t>
      </w:r>
      <w:proofErr w:type="spellStart"/>
      <w:r w:rsidRPr="00907D0B">
        <w:rPr>
          <w:rFonts w:ascii="Arial" w:hAnsi="Arial" w:cs="Arial"/>
          <w:u w:val="single"/>
          <w:lang w:val="x-none"/>
        </w:rPr>
        <w:t>ejedná</w:t>
      </w:r>
      <w:proofErr w:type="spellEnd"/>
      <w:r w:rsidRPr="00907D0B">
        <w:rPr>
          <w:rFonts w:ascii="Arial" w:hAnsi="Arial" w:cs="Arial"/>
          <w:u w:val="single"/>
          <w:lang w:val="x-none"/>
        </w:rPr>
        <w:t xml:space="preserve"> se o veřejnou zakázku ve smyslu zákona</w:t>
      </w:r>
      <w:r w:rsidRPr="00907D0B">
        <w:rPr>
          <w:rFonts w:ascii="Arial" w:hAnsi="Arial" w:cs="Arial"/>
          <w:lang w:val="x-none"/>
        </w:rPr>
        <w:t xml:space="preserve"> č. 13</w:t>
      </w:r>
      <w:r w:rsidRPr="00907D0B">
        <w:rPr>
          <w:rFonts w:ascii="Arial" w:hAnsi="Arial" w:cs="Arial"/>
        </w:rPr>
        <w:t>4</w:t>
      </w:r>
      <w:r w:rsidRPr="00907D0B">
        <w:rPr>
          <w:rFonts w:ascii="Arial" w:hAnsi="Arial" w:cs="Arial"/>
          <w:lang w:val="x-none"/>
        </w:rPr>
        <w:t>/20</w:t>
      </w:r>
      <w:r w:rsidRPr="00907D0B">
        <w:rPr>
          <w:rFonts w:ascii="Arial" w:hAnsi="Arial" w:cs="Arial"/>
        </w:rPr>
        <w:t>1</w:t>
      </w:r>
      <w:r w:rsidRPr="00907D0B">
        <w:rPr>
          <w:rFonts w:ascii="Arial" w:hAnsi="Arial" w:cs="Arial"/>
          <w:lang w:val="x-none"/>
        </w:rPr>
        <w:t xml:space="preserve">6 Sb., o </w:t>
      </w:r>
      <w:r w:rsidRPr="00907D0B">
        <w:rPr>
          <w:rFonts w:ascii="Arial" w:hAnsi="Arial" w:cs="Arial"/>
        </w:rPr>
        <w:t>zadávání veřejných zakázek</w:t>
      </w:r>
      <w:r w:rsidRPr="00907D0B">
        <w:rPr>
          <w:rFonts w:ascii="Arial" w:hAnsi="Arial" w:cs="Arial"/>
          <w:lang w:val="x-none"/>
        </w:rPr>
        <w:t>.</w:t>
      </w:r>
    </w:p>
    <w:p w:rsidR="004448BC" w:rsidRPr="00907D0B" w:rsidRDefault="004448BC" w:rsidP="004448BC">
      <w:pPr>
        <w:numPr>
          <w:ilvl w:val="1"/>
          <w:numId w:val="0"/>
        </w:numPr>
        <w:spacing w:before="120" w:after="120"/>
        <w:ind w:left="426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</w:rPr>
        <w:t xml:space="preserve">Zadavatel si vyhrazuje právo </w:t>
      </w:r>
      <w:r w:rsidRPr="00907D0B">
        <w:rPr>
          <w:rFonts w:ascii="Arial" w:hAnsi="Arial" w:cs="Arial"/>
          <w:u w:val="single"/>
        </w:rPr>
        <w:t>zrušit výběrové řízení</w:t>
      </w:r>
      <w:r w:rsidRPr="00907D0B">
        <w:rPr>
          <w:rFonts w:ascii="Arial" w:hAnsi="Arial" w:cs="Arial"/>
        </w:rPr>
        <w:t>.</w:t>
      </w:r>
    </w:p>
    <w:p w:rsidR="004448BC" w:rsidRPr="00907D0B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</w:rPr>
        <w:t xml:space="preserve">Dodavatel vybraný na základě tohoto výběrového řízení </w:t>
      </w:r>
      <w:r w:rsidRPr="00907D0B">
        <w:rPr>
          <w:rFonts w:ascii="Arial" w:hAnsi="Arial" w:cs="Arial"/>
          <w:lang w:eastAsia="ar-SA"/>
        </w:rPr>
        <w:t xml:space="preserve">je podle § 2e) zákona č. 320/2001 Sb., o finanční kontrole ve veřejné správě, v platném znění, osobou </w:t>
      </w:r>
      <w:r w:rsidRPr="00907D0B">
        <w:rPr>
          <w:rFonts w:ascii="Arial" w:hAnsi="Arial" w:cs="Arial"/>
          <w:u w:val="single"/>
          <w:lang w:eastAsia="ar-SA"/>
        </w:rPr>
        <w:t>povinnou spolupůsobit při výkonu finanční kontroly</w:t>
      </w:r>
      <w:r w:rsidRPr="00907D0B">
        <w:rPr>
          <w:rFonts w:ascii="Arial" w:hAnsi="Arial" w:cs="Arial"/>
          <w:lang w:eastAsia="ar-SA"/>
        </w:rPr>
        <w:t xml:space="preserve"> a zavazuje se poskytnout informace a dokumenty vztahující se k předmětu této zakázky kontrolním orgánům poskytovatele dotace a to po dobu danou právními předpisy ČR k jejich archivaci (zákon č. 563/1991 Sb., o účetnictví a zákon č. 235/2004 Sb., o dani z přidané hodnoty).</w:t>
      </w:r>
    </w:p>
    <w:p w:rsidR="004448BC" w:rsidRPr="00907D0B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</w:rPr>
        <w:t>Obsah, členění a hlavní myšlenky uvedené v zadávací dokumentaci považuje autor této zadávací dokumentace, jímž je osoba zastupující zadavatele, za své duševní vlastnictví a nesmějí být bez jeho svolení kopírovány nebo jinak předávány třetím stranám ani použity za jiným účelem, než je zadávání předmětné zakázky.</w:t>
      </w:r>
    </w:p>
    <w:p w:rsidR="004448BC" w:rsidRPr="00BC71F0" w:rsidRDefault="004448BC" w:rsidP="004448BC">
      <w:pPr>
        <w:numPr>
          <w:ilvl w:val="1"/>
          <w:numId w:val="1"/>
        </w:numPr>
        <w:spacing w:before="120" w:after="120"/>
        <w:jc w:val="both"/>
        <w:outlineLvl w:val="1"/>
        <w:rPr>
          <w:rFonts w:ascii="Arial" w:hAnsi="Arial" w:cs="Arial"/>
        </w:rPr>
      </w:pPr>
      <w:r w:rsidRPr="00907D0B">
        <w:rPr>
          <w:rFonts w:ascii="Arial" w:hAnsi="Arial" w:cs="Arial"/>
        </w:rPr>
        <w:t xml:space="preserve">Tato zadávací dokumentace byla schválena </w:t>
      </w:r>
      <w:r w:rsidRPr="00BC71F0">
        <w:rPr>
          <w:rFonts w:ascii="Arial" w:hAnsi="Arial" w:cs="Arial"/>
        </w:rPr>
        <w:t xml:space="preserve">na </w:t>
      </w:r>
      <w:r w:rsidR="00BD53AA">
        <w:rPr>
          <w:rFonts w:ascii="Arial" w:hAnsi="Arial" w:cs="Arial"/>
        </w:rPr>
        <w:t>9</w:t>
      </w:r>
      <w:r w:rsidR="000B1E6A">
        <w:rPr>
          <w:rFonts w:ascii="Arial" w:hAnsi="Arial" w:cs="Arial"/>
        </w:rPr>
        <w:t>4</w:t>
      </w:r>
      <w:r w:rsidRPr="00BC71F0">
        <w:rPr>
          <w:rFonts w:ascii="Arial" w:hAnsi="Arial" w:cs="Arial"/>
        </w:rPr>
        <w:t>. jednání</w:t>
      </w:r>
      <w:r w:rsidRPr="00907D0B">
        <w:rPr>
          <w:rFonts w:ascii="Arial" w:hAnsi="Arial" w:cs="Arial"/>
        </w:rPr>
        <w:t xml:space="preserve"> </w:t>
      </w:r>
      <w:r w:rsidRPr="000A33C4">
        <w:rPr>
          <w:rFonts w:ascii="Arial" w:hAnsi="Arial" w:cs="Arial"/>
        </w:rPr>
        <w:t>R</w:t>
      </w:r>
      <w:r w:rsidRPr="00907D0B">
        <w:rPr>
          <w:rFonts w:ascii="Arial" w:hAnsi="Arial" w:cs="Arial"/>
        </w:rPr>
        <w:t>ad</w:t>
      </w:r>
      <w:r w:rsidRPr="000A33C4">
        <w:rPr>
          <w:rFonts w:ascii="Arial" w:hAnsi="Arial" w:cs="Arial"/>
        </w:rPr>
        <w:t>y</w:t>
      </w:r>
      <w:r w:rsidRPr="00907D0B">
        <w:rPr>
          <w:rFonts w:ascii="Arial" w:hAnsi="Arial" w:cs="Arial"/>
        </w:rPr>
        <w:t xml:space="preserve"> městské části Brno</w:t>
      </w:r>
      <w:r>
        <w:rPr>
          <w:rFonts w:ascii="Arial" w:hAnsi="Arial" w:cs="Arial"/>
        </w:rPr>
        <w:noBreakHyphen/>
      </w:r>
      <w:r w:rsidRPr="00907D0B">
        <w:rPr>
          <w:rFonts w:ascii="Arial" w:hAnsi="Arial" w:cs="Arial"/>
        </w:rPr>
        <w:t xml:space="preserve">Žabovřesky, </w:t>
      </w:r>
      <w:r w:rsidRPr="00BC71F0">
        <w:rPr>
          <w:rFonts w:ascii="Arial" w:hAnsi="Arial" w:cs="Arial"/>
        </w:rPr>
        <w:t xml:space="preserve">dne </w:t>
      </w:r>
      <w:r w:rsidR="000B1E6A">
        <w:rPr>
          <w:rFonts w:ascii="Arial" w:hAnsi="Arial" w:cs="Arial"/>
        </w:rPr>
        <w:t>17.2</w:t>
      </w:r>
      <w:r w:rsidR="00BD53AA">
        <w:rPr>
          <w:rFonts w:ascii="Arial" w:hAnsi="Arial" w:cs="Arial"/>
        </w:rPr>
        <w:t>.</w:t>
      </w:r>
      <w:r w:rsidR="003C1D1A">
        <w:rPr>
          <w:rFonts w:ascii="Arial" w:hAnsi="Arial" w:cs="Arial"/>
        </w:rPr>
        <w:t>2022</w:t>
      </w:r>
    </w:p>
    <w:p w:rsidR="004448BC" w:rsidRPr="00907D0B" w:rsidRDefault="004448BC" w:rsidP="004448B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360" w:after="240"/>
        <w:ind w:left="397" w:hanging="397"/>
        <w:jc w:val="both"/>
        <w:outlineLvl w:val="0"/>
        <w:rPr>
          <w:rFonts w:ascii="Arial" w:hAnsi="Arial" w:cs="Arial"/>
          <w:b/>
          <w:lang w:val="x-none" w:eastAsia="ar-SA"/>
        </w:rPr>
      </w:pPr>
      <w:bookmarkStart w:id="50" w:name="_Toc300214694"/>
      <w:bookmarkStart w:id="51" w:name="_Toc426013038"/>
      <w:bookmarkStart w:id="52" w:name="_Toc426013522"/>
      <w:bookmarkStart w:id="53" w:name="_Toc426015888"/>
      <w:bookmarkStart w:id="54" w:name="_Toc463360032"/>
      <w:r w:rsidRPr="00907D0B">
        <w:rPr>
          <w:rFonts w:ascii="Arial" w:hAnsi="Arial" w:cs="Arial"/>
          <w:b/>
          <w:lang w:val="x-none" w:eastAsia="ar-SA"/>
        </w:rPr>
        <w:t>PŘÍLOHY</w:t>
      </w:r>
      <w:bookmarkEnd w:id="50"/>
      <w:bookmarkEnd w:id="51"/>
      <w:bookmarkEnd w:id="52"/>
      <w:bookmarkEnd w:id="53"/>
      <w:bookmarkEnd w:id="54"/>
    </w:p>
    <w:p w:rsidR="004448BC" w:rsidRPr="000059F2" w:rsidRDefault="004448BC" w:rsidP="004448BC">
      <w:pPr>
        <w:pStyle w:val="Bezmezer"/>
        <w:spacing w:line="480" w:lineRule="auto"/>
        <w:rPr>
          <w:rFonts w:ascii="Arial" w:hAnsi="Arial" w:cs="Arial"/>
        </w:rPr>
      </w:pPr>
      <w:r w:rsidRPr="000059F2">
        <w:rPr>
          <w:rFonts w:ascii="Arial" w:hAnsi="Arial" w:cs="Arial"/>
        </w:rPr>
        <w:t xml:space="preserve">Příloha č. 1 - Krycí list nabídky </w:t>
      </w:r>
    </w:p>
    <w:p w:rsidR="004448BC" w:rsidRPr="000059F2" w:rsidRDefault="004448BC" w:rsidP="004448BC">
      <w:pPr>
        <w:pStyle w:val="Bezmezer"/>
        <w:spacing w:line="480" w:lineRule="auto"/>
        <w:rPr>
          <w:rFonts w:ascii="Arial" w:hAnsi="Arial" w:cs="Arial"/>
        </w:rPr>
      </w:pPr>
      <w:bookmarkStart w:id="55" w:name="_Hlk486493239"/>
      <w:r w:rsidRPr="000059F2">
        <w:rPr>
          <w:rFonts w:ascii="Arial" w:hAnsi="Arial" w:cs="Arial"/>
        </w:rPr>
        <w:t>Příloha č. 2 – Čestné prohlášení</w:t>
      </w:r>
    </w:p>
    <w:p w:rsidR="004448BC" w:rsidRPr="000059F2" w:rsidRDefault="004448BC" w:rsidP="004448BC">
      <w:pPr>
        <w:pStyle w:val="Bezmezer"/>
        <w:spacing w:line="480" w:lineRule="auto"/>
        <w:rPr>
          <w:rFonts w:ascii="Arial" w:hAnsi="Arial" w:cs="Arial"/>
        </w:rPr>
      </w:pPr>
      <w:bookmarkStart w:id="56" w:name="_Hlk488320257"/>
      <w:bookmarkEnd w:id="55"/>
      <w:r w:rsidRPr="000059F2">
        <w:rPr>
          <w:rFonts w:ascii="Arial" w:hAnsi="Arial" w:cs="Arial"/>
        </w:rPr>
        <w:t xml:space="preserve">Příloha č. 3 – Smlouva </w:t>
      </w:r>
      <w:bookmarkEnd w:id="56"/>
    </w:p>
    <w:p w:rsidR="004448BC" w:rsidRPr="000A33C4" w:rsidRDefault="004448BC" w:rsidP="004448BC">
      <w:pPr>
        <w:suppressAutoHyphens/>
        <w:spacing w:line="360" w:lineRule="auto"/>
        <w:ind w:left="1418" w:hanging="1418"/>
        <w:jc w:val="both"/>
        <w:rPr>
          <w:rFonts w:ascii="Arial" w:hAnsi="Arial" w:cs="Arial"/>
          <w:b/>
        </w:rPr>
      </w:pPr>
      <w:r w:rsidRPr="006232D4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4</w:t>
      </w:r>
      <w:r w:rsidRPr="006232D4">
        <w:rPr>
          <w:rFonts w:ascii="Arial" w:hAnsi="Arial" w:cs="Arial"/>
        </w:rPr>
        <w:t xml:space="preserve"> - Informace poskytované subjektu údajů v souladu s čl. 13 Nařízení (</w:t>
      </w:r>
      <w:r w:rsidRPr="006232D4">
        <w:rPr>
          <w:rFonts w:ascii="Arial" w:hAnsi="Arial" w:cs="Arial"/>
          <w:caps/>
        </w:rPr>
        <w:t>nařízení evropského parlamentu a</w:t>
      </w:r>
      <w:r w:rsidRPr="006232D4">
        <w:rPr>
          <w:rFonts w:ascii="Arial" w:hAnsi="Arial" w:cs="Arial"/>
        </w:rPr>
        <w:t xml:space="preserve"> </w:t>
      </w:r>
      <w:r w:rsidRPr="006232D4">
        <w:rPr>
          <w:rFonts w:ascii="Arial" w:hAnsi="Arial" w:cs="Arial"/>
          <w:caps/>
        </w:rPr>
        <w:t>rady eu č. 2016/679 o ochraně fyzických osob v souvislosti se zpracováním osobních údajů)</w:t>
      </w:r>
    </w:p>
    <w:p w:rsidR="004448BC" w:rsidRDefault="004448BC"/>
    <w:sectPr w:rsidR="004448BC" w:rsidSect="00B843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4830ABD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2"/>
      <w:numFmt w:val="decimal"/>
      <w:lvlText w:val="%2)"/>
      <w:lvlJc w:val="left"/>
      <w:pPr>
        <w:ind w:left="397" w:hanging="397"/>
      </w:pPr>
      <w:rPr>
        <w:rFonts w:ascii="Calibri" w:hAnsi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6240A15"/>
    <w:multiLevelType w:val="hybridMultilevel"/>
    <w:tmpl w:val="2B14FF44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BC"/>
    <w:rsid w:val="000B1E6A"/>
    <w:rsid w:val="003A75E8"/>
    <w:rsid w:val="003C1D1A"/>
    <w:rsid w:val="004448BC"/>
    <w:rsid w:val="006E53AB"/>
    <w:rsid w:val="008A106C"/>
    <w:rsid w:val="00AA3747"/>
    <w:rsid w:val="00BD53AA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00EA"/>
  <w15:chartTrackingRefBased/>
  <w15:docId w15:val="{130FACF2-AC0D-4B51-9557-871A8A48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4448B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48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 (2)_"/>
    <w:link w:val="Bodytext20"/>
    <w:rsid w:val="004448B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4448BC"/>
    <w:pPr>
      <w:widowControl w:val="0"/>
      <w:shd w:val="clear" w:color="auto" w:fill="FFFFFF"/>
      <w:spacing w:after="460" w:line="235" w:lineRule="exact"/>
      <w:ind w:hanging="480"/>
    </w:pPr>
    <w:rPr>
      <w:rFonts w:ascii="Arial" w:eastAsia="Arial" w:hAnsi="Arial" w:cs="Arial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A37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53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3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1938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Kasalová Lenka (MČ Brno-Žabovřesky)</dc:creator>
  <cp:keywords/>
  <dc:description/>
  <cp:lastModifiedBy>Kasalová Lenka (MČ Brno-Žabovřesky)</cp:lastModifiedBy>
  <cp:revision>6</cp:revision>
  <cp:lastPrinted>2022-01-26T15:02:00Z</cp:lastPrinted>
  <dcterms:created xsi:type="dcterms:W3CDTF">2022-01-17T09:15:00Z</dcterms:created>
  <dcterms:modified xsi:type="dcterms:W3CDTF">2022-02-23T12:31:00Z</dcterms:modified>
</cp:coreProperties>
</file>