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DD3" w:rsidRDefault="00140DD3" w:rsidP="00140DD3">
      <w:pPr>
        <w:pStyle w:val="Zkladntext2"/>
        <w:spacing w:after="0" w:line="240" w:lineRule="auto"/>
        <w:rPr>
          <w:rFonts w:cs="Calibri"/>
          <w:b/>
          <w:sz w:val="28"/>
          <w:szCs w:val="28"/>
        </w:rPr>
      </w:pPr>
      <w:bookmarkStart w:id="0" w:name="_Hlk484351936"/>
      <w:r w:rsidRPr="006F5554">
        <w:rPr>
          <w:rFonts w:cs="Calibri"/>
          <w:b/>
          <w:sz w:val="28"/>
          <w:szCs w:val="28"/>
        </w:rPr>
        <w:t xml:space="preserve">Příloha č. </w:t>
      </w:r>
      <w:r w:rsidR="00DB4D73">
        <w:rPr>
          <w:rFonts w:cs="Calibri"/>
          <w:b/>
          <w:sz w:val="28"/>
          <w:szCs w:val="28"/>
        </w:rPr>
        <w:t>2</w:t>
      </w:r>
      <w:r>
        <w:rPr>
          <w:rFonts w:cs="Calibri"/>
          <w:b/>
          <w:sz w:val="28"/>
          <w:szCs w:val="28"/>
        </w:rPr>
        <w:t xml:space="preserve"> zadávací dokumentace </w:t>
      </w:r>
      <w:r w:rsidRPr="006F5554">
        <w:rPr>
          <w:rFonts w:cs="Calibri"/>
          <w:b/>
          <w:sz w:val="28"/>
          <w:szCs w:val="28"/>
        </w:rPr>
        <w:t xml:space="preserve">– </w:t>
      </w:r>
      <w:r>
        <w:rPr>
          <w:rFonts w:cs="Calibri"/>
          <w:b/>
          <w:sz w:val="28"/>
          <w:szCs w:val="28"/>
        </w:rPr>
        <w:t>Závazný n</w:t>
      </w:r>
      <w:r w:rsidRPr="006F5554">
        <w:rPr>
          <w:rFonts w:cs="Calibri"/>
          <w:b/>
          <w:sz w:val="28"/>
          <w:szCs w:val="28"/>
        </w:rPr>
        <w:t>ávrh kupní smlouvy</w:t>
      </w:r>
      <w:r w:rsidRPr="006F5554" w:rsidDel="006F5554">
        <w:rPr>
          <w:rFonts w:cs="Calibri"/>
          <w:b/>
          <w:sz w:val="28"/>
          <w:szCs w:val="28"/>
        </w:rPr>
        <w:t xml:space="preserve"> </w:t>
      </w:r>
    </w:p>
    <w:p w:rsidR="00140DD3" w:rsidRDefault="00140DD3" w:rsidP="00140DD3">
      <w:pPr>
        <w:pStyle w:val="Zkladntext2"/>
        <w:spacing w:after="0" w:line="240" w:lineRule="auto"/>
        <w:rPr>
          <w:rFonts w:cs="Calibri"/>
          <w:b/>
        </w:rPr>
      </w:pPr>
    </w:p>
    <w:p w:rsidR="00140DD3" w:rsidRDefault="00140DD3" w:rsidP="00140DD3">
      <w:pPr>
        <w:pStyle w:val="Zkladntext2"/>
        <w:spacing w:after="0" w:line="240" w:lineRule="auto"/>
        <w:rPr>
          <w:rFonts w:cs="Calibri"/>
          <w:b/>
        </w:rPr>
      </w:pPr>
    </w:p>
    <w:p w:rsidR="00140DD3" w:rsidRPr="005B5BB4" w:rsidRDefault="00140DD3" w:rsidP="00140DD3">
      <w:pPr>
        <w:spacing w:after="0" w:line="240" w:lineRule="auto"/>
        <w:jc w:val="center"/>
        <w:outlineLvl w:val="0"/>
        <w:rPr>
          <w:rFonts w:cs="Calibri"/>
          <w:b/>
          <w:sz w:val="10"/>
        </w:rPr>
      </w:pPr>
    </w:p>
    <w:p w:rsidR="00140DD3" w:rsidRDefault="00140DD3" w:rsidP="00140DD3">
      <w:pPr>
        <w:tabs>
          <w:tab w:val="left" w:pos="2550"/>
          <w:tab w:val="center" w:pos="4989"/>
        </w:tabs>
        <w:spacing w:after="0" w:line="240" w:lineRule="auto"/>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r>
      <w:r w:rsidRPr="003A158A">
        <w:rPr>
          <w:rFonts w:asciiTheme="minorHAnsi" w:hAnsiTheme="minorHAnsi" w:cstheme="minorHAnsi"/>
          <w:b/>
          <w:sz w:val="28"/>
          <w:szCs w:val="20"/>
        </w:rPr>
        <w:t>KUPNÍ</w:t>
      </w:r>
      <w:r>
        <w:rPr>
          <w:rFonts w:asciiTheme="minorHAnsi" w:hAnsiTheme="minorHAnsi" w:cstheme="minorHAnsi"/>
          <w:b/>
          <w:sz w:val="28"/>
          <w:szCs w:val="20"/>
        </w:rPr>
        <w:t xml:space="preserve"> </w:t>
      </w:r>
      <w:r w:rsidRPr="003A158A">
        <w:rPr>
          <w:rFonts w:asciiTheme="minorHAnsi" w:hAnsiTheme="minorHAnsi" w:cstheme="minorHAnsi"/>
          <w:b/>
          <w:sz w:val="28"/>
          <w:szCs w:val="20"/>
        </w:rPr>
        <w:t>SMLOUVA</w:t>
      </w:r>
    </w:p>
    <w:p w:rsidR="00140DD3" w:rsidRPr="00394B29" w:rsidRDefault="00140DD3" w:rsidP="00140DD3">
      <w:pPr>
        <w:spacing w:after="0" w:line="240" w:lineRule="auto"/>
        <w:jc w:val="center"/>
        <w:rPr>
          <w:rFonts w:asciiTheme="minorHAnsi" w:hAnsiTheme="minorHAnsi" w:cstheme="minorHAnsi"/>
          <w:sz w:val="24"/>
          <w:szCs w:val="24"/>
        </w:rPr>
      </w:pPr>
      <w:r w:rsidRPr="00394B29">
        <w:rPr>
          <w:rFonts w:asciiTheme="minorHAnsi" w:hAnsiTheme="minorHAnsi" w:cstheme="minorHAnsi"/>
          <w:sz w:val="10"/>
          <w:szCs w:val="28"/>
        </w:rPr>
        <w:t xml:space="preserve">                                                                                                                               </w:t>
      </w:r>
    </w:p>
    <w:p w:rsidR="00140DD3" w:rsidRPr="00944121" w:rsidRDefault="00140DD3" w:rsidP="00140DD3">
      <w:pPr>
        <w:spacing w:after="0" w:line="240" w:lineRule="auto"/>
        <w:jc w:val="center"/>
        <w:rPr>
          <w:rFonts w:asciiTheme="minorHAnsi" w:hAnsiTheme="minorHAnsi" w:cstheme="minorHAnsi"/>
          <w:sz w:val="10"/>
          <w:szCs w:val="20"/>
        </w:rPr>
      </w:pPr>
    </w:p>
    <w:p w:rsidR="00140DD3" w:rsidRDefault="00140DD3" w:rsidP="00140DD3">
      <w:pPr>
        <w:spacing w:after="0" w:line="240" w:lineRule="auto"/>
        <w:jc w:val="center"/>
        <w:rPr>
          <w:rFonts w:asciiTheme="minorHAnsi" w:hAnsiTheme="minorHAnsi" w:cstheme="minorHAnsi"/>
        </w:rPr>
      </w:pPr>
      <w:r w:rsidRPr="003A158A">
        <w:rPr>
          <w:rFonts w:asciiTheme="minorHAnsi" w:hAnsiTheme="minorHAnsi" w:cstheme="minorHAnsi"/>
          <w:sz w:val="20"/>
          <w:szCs w:val="20"/>
        </w:rPr>
        <w:t>(</w:t>
      </w:r>
      <w:r w:rsidRPr="003A158A">
        <w:rPr>
          <w:rFonts w:asciiTheme="minorHAnsi" w:hAnsiTheme="minorHAnsi" w:cstheme="minorHAnsi"/>
        </w:rPr>
        <w:t>dále jen „smlouva“)</w:t>
      </w:r>
    </w:p>
    <w:p w:rsidR="00140DD3" w:rsidRPr="005B5BB4" w:rsidRDefault="00140DD3" w:rsidP="00140DD3">
      <w:pPr>
        <w:spacing w:after="0" w:line="240" w:lineRule="auto"/>
        <w:jc w:val="center"/>
        <w:rPr>
          <w:rFonts w:asciiTheme="minorHAnsi" w:hAnsiTheme="minorHAnsi" w:cstheme="minorHAnsi"/>
          <w:sz w:val="4"/>
        </w:rPr>
      </w:pPr>
    </w:p>
    <w:p w:rsidR="00140DD3" w:rsidRDefault="00140DD3" w:rsidP="00140DD3">
      <w:pPr>
        <w:spacing w:after="0" w:line="240" w:lineRule="auto"/>
        <w:jc w:val="center"/>
        <w:rPr>
          <w:rFonts w:asciiTheme="minorHAnsi" w:hAnsiTheme="minorHAnsi" w:cstheme="minorHAnsi"/>
        </w:rPr>
      </w:pPr>
      <w:r w:rsidRPr="003A158A">
        <w:rPr>
          <w:rFonts w:asciiTheme="minorHAnsi" w:hAnsiTheme="minorHAnsi" w:cstheme="minorHAnsi"/>
          <w:i/>
        </w:rPr>
        <w:t>uzavřená ve smyslu § 2079 a násl. zákona č. 89/2012 Sb., občanského zákoník</w:t>
      </w:r>
      <w:r w:rsidRPr="003A158A">
        <w:rPr>
          <w:rFonts w:asciiTheme="minorHAnsi" w:hAnsiTheme="minorHAnsi" w:cstheme="minorHAnsi"/>
        </w:rPr>
        <w:t>u</w:t>
      </w:r>
    </w:p>
    <w:p w:rsidR="00140DD3" w:rsidRDefault="00140DD3" w:rsidP="00140DD3">
      <w:pPr>
        <w:spacing w:after="0" w:line="240" w:lineRule="auto"/>
        <w:jc w:val="center"/>
        <w:rPr>
          <w:rFonts w:asciiTheme="minorHAnsi" w:hAnsiTheme="minorHAnsi" w:cstheme="minorHAnsi"/>
        </w:rPr>
      </w:pPr>
    </w:p>
    <w:p w:rsidR="00140DD3" w:rsidRPr="00D039F3" w:rsidRDefault="00140DD3" w:rsidP="00300922">
      <w:pPr>
        <w:pStyle w:val="Nzev"/>
        <w:numPr>
          <w:ilvl w:val="0"/>
          <w:numId w:val="6"/>
        </w:numPr>
        <w:pBdr>
          <w:bottom w:val="none" w:sz="0" w:space="0" w:color="auto"/>
        </w:pBdr>
        <w:spacing w:after="0"/>
        <w:ind w:hanging="649"/>
        <w:contextualSpacing w:val="0"/>
        <w:rPr>
          <w:rFonts w:asciiTheme="minorHAnsi" w:hAnsiTheme="minorHAnsi" w:cstheme="minorHAnsi"/>
          <w:b/>
          <w:color w:val="auto"/>
          <w:spacing w:val="0"/>
          <w:kern w:val="0"/>
          <w:sz w:val="24"/>
          <w:szCs w:val="24"/>
        </w:rPr>
      </w:pPr>
    </w:p>
    <w:p w:rsidR="00140DD3" w:rsidRDefault="00140DD3" w:rsidP="00300922">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D039F3">
        <w:rPr>
          <w:rFonts w:asciiTheme="minorHAnsi" w:hAnsiTheme="minorHAnsi" w:cstheme="minorHAnsi"/>
          <w:b/>
          <w:color w:val="auto"/>
          <w:spacing w:val="0"/>
          <w:kern w:val="0"/>
          <w:sz w:val="24"/>
          <w:szCs w:val="24"/>
        </w:rPr>
        <w:t>Smluvní strany</w:t>
      </w:r>
    </w:p>
    <w:p w:rsidR="00140DD3" w:rsidRPr="00A415D8" w:rsidRDefault="00140DD3" w:rsidP="00140DD3"/>
    <w:p w:rsidR="00140DD3" w:rsidRPr="00AC5D20" w:rsidRDefault="00140DD3" w:rsidP="00140DD3">
      <w:pPr>
        <w:spacing w:after="0" w:line="240" w:lineRule="auto"/>
        <w:rPr>
          <w:sz w:val="2"/>
        </w:rPr>
      </w:pPr>
    </w:p>
    <w:p w:rsidR="00140DD3" w:rsidRPr="001E16E0" w:rsidRDefault="00140DD3" w:rsidP="00984931">
      <w:pPr>
        <w:spacing w:after="0"/>
        <w:rPr>
          <w:rFonts w:asciiTheme="minorHAnsi" w:hAnsiTheme="minorHAnsi" w:cstheme="minorHAnsi"/>
          <w:bCs/>
          <w:sz w:val="24"/>
          <w:szCs w:val="24"/>
        </w:rPr>
      </w:pPr>
      <w:r>
        <w:rPr>
          <w:rFonts w:asciiTheme="minorHAnsi" w:hAnsiTheme="minorHAnsi" w:cstheme="minorHAnsi"/>
          <w:b/>
        </w:rPr>
        <w:t xml:space="preserve">1.1   </w:t>
      </w:r>
      <w:r w:rsidRPr="009E400E">
        <w:rPr>
          <w:rFonts w:asciiTheme="minorHAnsi" w:hAnsiTheme="minorHAnsi" w:cstheme="minorHAnsi"/>
          <w:b/>
        </w:rPr>
        <w:t>Kupující</w:t>
      </w:r>
      <w:r w:rsidRPr="009E400E">
        <w:rPr>
          <w:rFonts w:asciiTheme="minorHAnsi" w:hAnsiTheme="minorHAnsi" w:cstheme="minorHAnsi"/>
        </w:rPr>
        <w:t>:</w:t>
      </w:r>
      <w:r w:rsidRPr="009E400E">
        <w:rPr>
          <w:rFonts w:asciiTheme="minorHAnsi" w:hAnsiTheme="minorHAnsi" w:cstheme="minorHAnsi"/>
        </w:rPr>
        <w:tab/>
      </w:r>
      <w:r w:rsidRPr="00984931">
        <w:rPr>
          <w:rFonts w:asciiTheme="minorHAnsi" w:hAnsiTheme="minorHAnsi" w:cstheme="minorHAnsi"/>
        </w:rPr>
        <w:t xml:space="preserve">       </w:t>
      </w:r>
      <w:r w:rsidR="00984931">
        <w:rPr>
          <w:rFonts w:asciiTheme="minorHAnsi" w:hAnsiTheme="minorHAnsi" w:cstheme="minorHAnsi"/>
        </w:rPr>
        <w:t xml:space="preserve"> </w:t>
      </w:r>
      <w:r w:rsidRPr="001E16E0">
        <w:rPr>
          <w:rFonts w:asciiTheme="minorHAnsi" w:hAnsiTheme="minorHAnsi" w:cstheme="minorHAnsi"/>
          <w:b/>
          <w:sz w:val="24"/>
          <w:szCs w:val="24"/>
        </w:rPr>
        <w:t>Nemocnice Pardubického kraje, a.s.</w:t>
      </w:r>
    </w:p>
    <w:p w:rsidR="00140DD3" w:rsidRDefault="00140DD3" w:rsidP="00984931">
      <w:pPr>
        <w:pStyle w:val="Odstavec11"/>
        <w:numPr>
          <w:ilvl w:val="0"/>
          <w:numId w:val="0"/>
        </w:numPr>
        <w:tabs>
          <w:tab w:val="left" w:pos="567"/>
          <w:tab w:val="left" w:pos="1843"/>
        </w:tabs>
        <w:spacing w:before="0" w:after="0" w:line="276" w:lineRule="auto"/>
        <w:ind w:left="709"/>
        <w:rPr>
          <w:rFonts w:asciiTheme="minorHAnsi" w:hAnsiTheme="minorHAnsi" w:cstheme="minorHAnsi"/>
          <w:bCs/>
          <w:sz w:val="22"/>
          <w:szCs w:val="22"/>
        </w:rPr>
      </w:pPr>
      <w:r>
        <w:rPr>
          <w:rFonts w:asciiTheme="minorHAnsi" w:hAnsiTheme="minorHAnsi" w:cstheme="minorHAnsi"/>
          <w:b/>
          <w:bCs/>
          <w:sz w:val="22"/>
          <w:szCs w:val="22"/>
        </w:rPr>
        <w:t xml:space="preserve">                     </w:t>
      </w:r>
      <w:r w:rsidR="00984931">
        <w:rPr>
          <w:rFonts w:asciiTheme="minorHAnsi" w:hAnsiTheme="minorHAnsi" w:cstheme="minorHAnsi"/>
          <w:b/>
          <w:bCs/>
          <w:sz w:val="22"/>
          <w:szCs w:val="22"/>
        </w:rPr>
        <w:t xml:space="preserve"> </w:t>
      </w:r>
      <w:r w:rsidRPr="003A158A">
        <w:rPr>
          <w:rFonts w:asciiTheme="minorHAnsi" w:hAnsiTheme="minorHAnsi" w:cstheme="minorHAnsi"/>
          <w:sz w:val="22"/>
          <w:szCs w:val="22"/>
        </w:rPr>
        <w:t>Sídlo:</w:t>
      </w:r>
      <w:r w:rsidRPr="003A158A">
        <w:rPr>
          <w:rFonts w:asciiTheme="minorHAnsi" w:hAnsiTheme="minorHAnsi" w:cstheme="minorHAnsi"/>
          <w:sz w:val="22"/>
          <w:szCs w:val="22"/>
        </w:rPr>
        <w:tab/>
      </w:r>
      <w:r w:rsidRPr="003A158A">
        <w:rPr>
          <w:rFonts w:asciiTheme="minorHAnsi" w:hAnsiTheme="minorHAnsi" w:cstheme="minorHAnsi"/>
          <w:sz w:val="22"/>
          <w:szCs w:val="22"/>
        </w:rPr>
        <w:tab/>
      </w:r>
      <w:r>
        <w:rPr>
          <w:rFonts w:asciiTheme="minorHAnsi" w:hAnsiTheme="minorHAnsi" w:cstheme="minorHAnsi"/>
          <w:sz w:val="22"/>
          <w:szCs w:val="22"/>
        </w:rPr>
        <w:t xml:space="preserve">              </w:t>
      </w:r>
      <w:r w:rsidRPr="003A158A">
        <w:rPr>
          <w:rFonts w:asciiTheme="minorHAnsi" w:hAnsiTheme="minorHAnsi" w:cstheme="minorHAnsi"/>
          <w:sz w:val="22"/>
          <w:szCs w:val="22"/>
        </w:rPr>
        <w:t>Kyjevská 44, 532 03 Pardubice</w:t>
      </w:r>
    </w:p>
    <w:p w:rsidR="00140DD3" w:rsidRDefault="00140DD3" w:rsidP="00984931">
      <w:pPr>
        <w:spacing w:after="0"/>
        <w:rPr>
          <w:rFonts w:asciiTheme="minorHAnsi" w:hAnsiTheme="minorHAnsi" w:cstheme="minorHAnsi"/>
        </w:rPr>
      </w:pPr>
      <w:r>
        <w:rPr>
          <w:rFonts w:asciiTheme="minorHAnsi" w:hAnsiTheme="minorHAnsi" w:cstheme="minorHAnsi"/>
        </w:rPr>
        <w:t xml:space="preserve">                                    </w:t>
      </w:r>
      <w:r w:rsidRPr="003A158A">
        <w:rPr>
          <w:rFonts w:asciiTheme="minorHAnsi" w:hAnsiTheme="minorHAnsi" w:cstheme="minorHAnsi"/>
        </w:rPr>
        <w:t>Zastoupená:</w:t>
      </w:r>
      <w:r w:rsidRPr="003A158A">
        <w:rPr>
          <w:rFonts w:asciiTheme="minorHAnsi" w:hAnsiTheme="minorHAnsi" w:cstheme="minorHAnsi"/>
        </w:rPr>
        <w:tab/>
      </w:r>
      <w:r>
        <w:rPr>
          <w:rFonts w:asciiTheme="minorHAnsi" w:hAnsiTheme="minorHAnsi" w:cstheme="minorHAnsi"/>
        </w:rPr>
        <w:t xml:space="preserve">              MUDr. Tomášem Gottvaldem</w:t>
      </w:r>
      <w:r w:rsidRPr="003A158A">
        <w:rPr>
          <w:rFonts w:asciiTheme="minorHAnsi" w:hAnsiTheme="minorHAnsi" w:cstheme="minorHAnsi"/>
        </w:rPr>
        <w:t>,</w:t>
      </w:r>
      <w:r>
        <w:rPr>
          <w:rFonts w:asciiTheme="minorHAnsi" w:hAnsiTheme="minorHAnsi" w:cstheme="minorHAnsi"/>
        </w:rPr>
        <w:t xml:space="preserve"> předsedou </w:t>
      </w:r>
      <w:r w:rsidRPr="003A158A">
        <w:rPr>
          <w:rFonts w:asciiTheme="minorHAnsi" w:hAnsiTheme="minorHAnsi" w:cstheme="minorHAnsi"/>
        </w:rPr>
        <w:t xml:space="preserve">představenstva </w:t>
      </w:r>
    </w:p>
    <w:p w:rsidR="00140DD3" w:rsidRPr="007963D6" w:rsidRDefault="00140DD3" w:rsidP="00984931">
      <w:pPr>
        <w:spacing w:after="0"/>
        <w:ind w:left="4253"/>
        <w:rPr>
          <w:rFonts w:asciiTheme="minorHAnsi" w:hAnsiTheme="minorHAnsi" w:cstheme="minorHAnsi"/>
          <w:bCs/>
        </w:rPr>
      </w:pPr>
      <w:r>
        <w:rPr>
          <w:rFonts w:asciiTheme="minorHAnsi" w:hAnsiTheme="minorHAnsi" w:cstheme="minorHAnsi"/>
        </w:rPr>
        <w:t xml:space="preserve">Ing. Petrem </w:t>
      </w:r>
      <w:proofErr w:type="spellStart"/>
      <w:r>
        <w:rPr>
          <w:rFonts w:asciiTheme="minorHAnsi" w:hAnsiTheme="minorHAnsi" w:cstheme="minorHAnsi"/>
        </w:rPr>
        <w:t>Rudzanem</w:t>
      </w:r>
      <w:proofErr w:type="spellEnd"/>
      <w:r>
        <w:rPr>
          <w:rFonts w:asciiTheme="minorHAnsi" w:hAnsiTheme="minorHAnsi" w:cstheme="minorHAnsi"/>
        </w:rPr>
        <w:t>, místopředsedou</w:t>
      </w:r>
      <w:r w:rsidRPr="007963D6">
        <w:rPr>
          <w:rFonts w:asciiTheme="minorHAnsi" w:hAnsiTheme="minorHAnsi" w:cstheme="minorHAnsi"/>
        </w:rPr>
        <w:t xml:space="preserve"> představenstva</w:t>
      </w:r>
    </w:p>
    <w:p w:rsidR="00140DD3" w:rsidRPr="007963D6" w:rsidRDefault="00140DD3" w:rsidP="00984931">
      <w:pPr>
        <w:pStyle w:val="Odstavec11"/>
        <w:numPr>
          <w:ilvl w:val="0"/>
          <w:numId w:val="0"/>
        </w:numPr>
        <w:spacing w:before="0" w:after="0" w:line="276" w:lineRule="auto"/>
        <w:ind w:left="1797"/>
        <w:rPr>
          <w:rFonts w:asciiTheme="minorHAnsi" w:hAnsiTheme="minorHAnsi" w:cstheme="minorHAnsi"/>
          <w:sz w:val="22"/>
          <w:szCs w:val="22"/>
        </w:rPr>
      </w:pPr>
      <w:r w:rsidRPr="003A158A">
        <w:rPr>
          <w:rFonts w:asciiTheme="minorHAnsi" w:hAnsiTheme="minorHAnsi" w:cstheme="minorHAnsi"/>
          <w:sz w:val="22"/>
          <w:szCs w:val="22"/>
        </w:rPr>
        <w:t>bankovní spojení:</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001E16E0">
        <w:rPr>
          <w:rFonts w:asciiTheme="minorHAnsi" w:hAnsiTheme="minorHAnsi" w:cs="Tahoma"/>
          <w:sz w:val="22"/>
          <w:szCs w:val="22"/>
        </w:rPr>
        <w:t>ČSOB</w:t>
      </w:r>
      <w:r w:rsidRPr="00F75C18">
        <w:rPr>
          <w:rFonts w:asciiTheme="minorHAnsi" w:hAnsiTheme="minorHAnsi" w:cs="Tahoma"/>
          <w:sz w:val="22"/>
          <w:szCs w:val="22"/>
        </w:rPr>
        <w:t xml:space="preserve"> a.s. </w:t>
      </w:r>
    </w:p>
    <w:p w:rsidR="00140DD3" w:rsidRPr="007963D6" w:rsidRDefault="00140DD3" w:rsidP="00984931">
      <w:pPr>
        <w:pStyle w:val="Odstavec11"/>
        <w:numPr>
          <w:ilvl w:val="0"/>
          <w:numId w:val="0"/>
        </w:numPr>
        <w:spacing w:before="0" w:after="0" w:line="276" w:lineRule="auto"/>
        <w:ind w:left="1797"/>
        <w:rPr>
          <w:rFonts w:asciiTheme="minorHAnsi" w:hAnsiTheme="minorHAnsi" w:cstheme="minorHAnsi"/>
          <w:sz w:val="22"/>
          <w:szCs w:val="22"/>
        </w:rPr>
      </w:pPr>
      <w:r w:rsidRPr="003A158A">
        <w:rPr>
          <w:rFonts w:asciiTheme="minorHAnsi" w:hAnsiTheme="minorHAnsi" w:cstheme="minorHAnsi"/>
          <w:sz w:val="22"/>
          <w:szCs w:val="22"/>
        </w:rPr>
        <w:t>číslo účtu:</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001E16E0">
        <w:rPr>
          <w:rFonts w:asciiTheme="minorHAnsi" w:hAnsiTheme="minorHAnsi" w:cs="Tahoma"/>
          <w:sz w:val="22"/>
          <w:szCs w:val="22"/>
        </w:rPr>
        <w:t>280123725</w:t>
      </w:r>
      <w:r w:rsidRPr="00F75C18">
        <w:rPr>
          <w:rFonts w:asciiTheme="minorHAnsi" w:hAnsiTheme="minorHAnsi" w:cs="Tahoma"/>
          <w:sz w:val="22"/>
          <w:szCs w:val="22"/>
        </w:rPr>
        <w:t>/0</w:t>
      </w:r>
      <w:r w:rsidR="001E16E0">
        <w:rPr>
          <w:rFonts w:asciiTheme="minorHAnsi" w:hAnsiTheme="minorHAnsi" w:cs="Tahoma"/>
          <w:sz w:val="22"/>
          <w:szCs w:val="22"/>
        </w:rPr>
        <w:t>3</w:t>
      </w:r>
      <w:r w:rsidRPr="00F75C18">
        <w:rPr>
          <w:rFonts w:asciiTheme="minorHAnsi" w:hAnsiTheme="minorHAnsi" w:cs="Tahoma"/>
          <w:sz w:val="22"/>
          <w:szCs w:val="22"/>
        </w:rPr>
        <w:t>00</w:t>
      </w:r>
    </w:p>
    <w:p w:rsidR="00140DD3" w:rsidRDefault="00140DD3" w:rsidP="00984931">
      <w:pPr>
        <w:pStyle w:val="Odstavec11"/>
        <w:numPr>
          <w:ilvl w:val="0"/>
          <w:numId w:val="0"/>
        </w:numPr>
        <w:spacing w:before="0" w:after="0" w:line="276" w:lineRule="auto"/>
        <w:ind w:left="1088" w:firstLine="709"/>
        <w:rPr>
          <w:rFonts w:asciiTheme="minorHAnsi" w:hAnsiTheme="minorHAnsi" w:cstheme="minorHAnsi"/>
          <w:sz w:val="22"/>
          <w:szCs w:val="22"/>
        </w:rPr>
      </w:pPr>
      <w:r w:rsidRPr="003A158A">
        <w:rPr>
          <w:rFonts w:asciiTheme="minorHAnsi" w:hAnsiTheme="minorHAnsi" w:cstheme="minorHAnsi"/>
          <w:sz w:val="22"/>
          <w:szCs w:val="22"/>
        </w:rPr>
        <w:t>IČ:</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bCs/>
          <w:sz w:val="22"/>
          <w:szCs w:val="22"/>
        </w:rPr>
        <w:t>27520536</w:t>
      </w:r>
    </w:p>
    <w:p w:rsidR="00140DD3" w:rsidRPr="007963D6" w:rsidRDefault="00140DD3" w:rsidP="00984931">
      <w:pPr>
        <w:spacing w:after="0"/>
        <w:ind w:left="1800" w:hanging="384"/>
        <w:rPr>
          <w:rFonts w:asciiTheme="minorHAnsi" w:hAnsiTheme="minorHAnsi" w:cstheme="minorHAnsi"/>
        </w:rPr>
      </w:pPr>
      <w:r w:rsidRPr="003A158A">
        <w:rPr>
          <w:rFonts w:asciiTheme="minorHAnsi" w:hAnsiTheme="minorHAnsi" w:cstheme="minorHAnsi"/>
        </w:rPr>
        <w:tab/>
        <w:t>DIČ:</w:t>
      </w:r>
      <w:r w:rsidRPr="003A158A">
        <w:rPr>
          <w:rFonts w:asciiTheme="minorHAnsi" w:hAnsiTheme="minorHAnsi" w:cstheme="minorHAnsi"/>
        </w:rPr>
        <w:tab/>
      </w:r>
      <w:r w:rsidRPr="003A158A">
        <w:rPr>
          <w:rFonts w:asciiTheme="minorHAnsi" w:hAnsiTheme="minorHAnsi" w:cstheme="minorHAnsi"/>
        </w:rPr>
        <w:tab/>
      </w:r>
      <w:r w:rsidRPr="003A158A">
        <w:rPr>
          <w:rFonts w:asciiTheme="minorHAnsi" w:hAnsiTheme="minorHAnsi" w:cstheme="minorHAnsi"/>
        </w:rPr>
        <w:tab/>
        <w:t>CZ27520536</w:t>
      </w:r>
    </w:p>
    <w:p w:rsidR="00140DD3" w:rsidRPr="007963D6" w:rsidRDefault="00140DD3" w:rsidP="00984931">
      <w:pPr>
        <w:pStyle w:val="Bezmezer"/>
        <w:spacing w:line="276" w:lineRule="auto"/>
        <w:ind w:firstLine="709"/>
        <w:jc w:val="both"/>
        <w:rPr>
          <w:rFonts w:asciiTheme="minorHAnsi" w:hAnsiTheme="minorHAnsi" w:cstheme="minorHAnsi"/>
        </w:rPr>
      </w:pPr>
      <w:r w:rsidRPr="003A158A">
        <w:rPr>
          <w:rFonts w:asciiTheme="minorHAnsi" w:hAnsiTheme="minorHAnsi" w:cstheme="minorHAnsi"/>
        </w:rPr>
        <w:tab/>
        <w:t xml:space="preserve">        z</w:t>
      </w:r>
      <w:r w:rsidRPr="007963D6">
        <w:rPr>
          <w:rFonts w:asciiTheme="minorHAnsi" w:hAnsiTheme="minorHAnsi" w:cstheme="minorHAnsi"/>
        </w:rPr>
        <w:t>apsaná v OR vedeném u Krajského soudu v Hradci Králové, oddíl B, vložka 2629</w:t>
      </w:r>
    </w:p>
    <w:p w:rsidR="00140DD3" w:rsidRDefault="00140DD3" w:rsidP="00984931">
      <w:pPr>
        <w:spacing w:after="0"/>
        <w:ind w:left="1800" w:hanging="384"/>
        <w:rPr>
          <w:rFonts w:asciiTheme="minorHAnsi" w:hAnsiTheme="minorHAnsi" w:cstheme="minorHAnsi"/>
        </w:rPr>
      </w:pPr>
      <w:r w:rsidRPr="003A158A">
        <w:rPr>
          <w:rFonts w:asciiTheme="minorHAnsi" w:hAnsiTheme="minorHAnsi" w:cstheme="minorHAnsi"/>
        </w:rPr>
        <w:t xml:space="preserve">        (dále jen „kupující“) na straně jedné</w:t>
      </w:r>
    </w:p>
    <w:p w:rsidR="00140DD3" w:rsidRPr="007963D6" w:rsidRDefault="00140DD3" w:rsidP="00140DD3">
      <w:pPr>
        <w:spacing w:after="0" w:line="240" w:lineRule="auto"/>
        <w:ind w:left="1800" w:hanging="384"/>
        <w:rPr>
          <w:rFonts w:asciiTheme="minorHAnsi" w:hAnsiTheme="minorHAnsi" w:cstheme="minorHAnsi"/>
        </w:rPr>
      </w:pPr>
    </w:p>
    <w:p w:rsidR="00140DD3" w:rsidRDefault="00140DD3" w:rsidP="00140DD3">
      <w:pPr>
        <w:pStyle w:val="Textkomente"/>
        <w:spacing w:after="0" w:line="240" w:lineRule="auto"/>
        <w:rPr>
          <w:rFonts w:asciiTheme="minorHAnsi" w:hAnsiTheme="minorHAnsi" w:cstheme="minorHAnsi"/>
          <w:sz w:val="22"/>
          <w:szCs w:val="22"/>
        </w:rPr>
      </w:pPr>
      <w:r>
        <w:rPr>
          <w:rFonts w:asciiTheme="minorHAnsi" w:hAnsiTheme="minorHAnsi" w:cstheme="minorHAnsi"/>
          <w:sz w:val="22"/>
          <w:szCs w:val="22"/>
        </w:rPr>
        <w:t>a</w:t>
      </w:r>
    </w:p>
    <w:p w:rsidR="00140DD3" w:rsidRDefault="00140DD3" w:rsidP="00140DD3">
      <w:pPr>
        <w:pStyle w:val="Textkomente"/>
        <w:spacing w:after="0" w:line="240" w:lineRule="auto"/>
        <w:rPr>
          <w:rFonts w:asciiTheme="minorHAnsi" w:hAnsiTheme="minorHAnsi" w:cstheme="minorHAnsi"/>
          <w:sz w:val="22"/>
          <w:szCs w:val="22"/>
        </w:rPr>
      </w:pPr>
    </w:p>
    <w:p w:rsidR="00140DD3" w:rsidRDefault="00140DD3" w:rsidP="00140DD3">
      <w:pPr>
        <w:pStyle w:val="Textkomente"/>
        <w:spacing w:after="0" w:line="240" w:lineRule="auto"/>
        <w:rPr>
          <w:rFonts w:asciiTheme="minorHAnsi" w:hAnsiTheme="minorHAnsi" w:cstheme="minorHAnsi"/>
          <w:sz w:val="22"/>
          <w:szCs w:val="22"/>
        </w:rPr>
      </w:pPr>
    </w:p>
    <w:p w:rsidR="00140DD3" w:rsidRPr="009E400E" w:rsidRDefault="00140DD3" w:rsidP="0039776F">
      <w:pPr>
        <w:spacing w:after="0"/>
        <w:rPr>
          <w:rFonts w:asciiTheme="minorHAnsi" w:hAnsiTheme="minorHAnsi" w:cstheme="minorHAnsi"/>
        </w:rPr>
      </w:pPr>
      <w:r>
        <w:rPr>
          <w:rFonts w:asciiTheme="minorHAnsi" w:hAnsiTheme="minorHAnsi" w:cstheme="minorHAnsi"/>
          <w:b/>
        </w:rPr>
        <w:t xml:space="preserve">1.2   </w:t>
      </w:r>
      <w:proofErr w:type="gramStart"/>
      <w:r w:rsidRPr="009E400E">
        <w:rPr>
          <w:rFonts w:asciiTheme="minorHAnsi" w:hAnsiTheme="minorHAnsi" w:cstheme="minorHAnsi"/>
          <w:b/>
        </w:rPr>
        <w:t>Prodávající</w:t>
      </w:r>
      <w:r w:rsidRPr="009E400E">
        <w:rPr>
          <w:rFonts w:asciiTheme="minorHAnsi" w:hAnsiTheme="minorHAnsi" w:cstheme="minorHAnsi"/>
        </w:rPr>
        <w:t xml:space="preserve">:   </w:t>
      </w:r>
      <w:proofErr w:type="gramEnd"/>
      <w:r w:rsidRPr="009E400E">
        <w:rPr>
          <w:rFonts w:asciiTheme="minorHAnsi" w:hAnsiTheme="minorHAnsi" w:cstheme="minorHAnsi"/>
        </w:rPr>
        <w:t xml:space="preserve">   </w:t>
      </w:r>
      <w:r w:rsidR="00984931">
        <w:rPr>
          <w:rFonts w:asciiTheme="minorHAnsi" w:hAnsiTheme="minorHAnsi" w:cstheme="minorHAnsi"/>
        </w:rPr>
        <w:t xml:space="preserve"> </w:t>
      </w:r>
      <w:r w:rsidRPr="009E400E">
        <w:rPr>
          <w:rFonts w:asciiTheme="minorHAnsi" w:hAnsiTheme="minorHAnsi" w:cstheme="minorHAnsi"/>
        </w:rPr>
        <w:t>……………………………………………………………………………………………………………</w:t>
      </w:r>
    </w:p>
    <w:p w:rsidR="00140DD3" w:rsidRPr="00140DD3" w:rsidRDefault="00140DD3" w:rsidP="0039776F">
      <w:pPr>
        <w:pStyle w:val="Odstavec11"/>
        <w:numPr>
          <w:ilvl w:val="0"/>
          <w:numId w:val="0"/>
        </w:numPr>
        <w:tabs>
          <w:tab w:val="left" w:pos="4253"/>
        </w:tabs>
        <w:spacing w:after="0" w:line="276" w:lineRule="auto"/>
        <w:ind w:left="567" w:hanging="567"/>
        <w:rPr>
          <w:rFonts w:asciiTheme="minorHAnsi" w:hAnsiTheme="minorHAnsi" w:cstheme="minorHAnsi"/>
          <w:sz w:val="14"/>
          <w:szCs w:val="22"/>
        </w:rPr>
      </w:pPr>
      <w:r>
        <w:rPr>
          <w:rFonts w:asciiTheme="minorHAnsi" w:hAnsiTheme="minorHAnsi" w:cstheme="minorHAnsi"/>
          <w:sz w:val="22"/>
          <w:szCs w:val="22"/>
        </w:rPr>
        <w:t xml:space="preserve">                                   </w:t>
      </w:r>
      <w:r w:rsidR="00984931">
        <w:rPr>
          <w:rFonts w:asciiTheme="minorHAnsi" w:hAnsiTheme="minorHAnsi" w:cstheme="minorHAnsi"/>
          <w:sz w:val="22"/>
          <w:szCs w:val="22"/>
        </w:rPr>
        <w:t xml:space="preserve"> </w:t>
      </w:r>
      <w:r>
        <w:rPr>
          <w:rFonts w:asciiTheme="minorHAnsi" w:hAnsiTheme="minorHAnsi" w:cstheme="minorHAnsi"/>
          <w:sz w:val="22"/>
          <w:szCs w:val="22"/>
        </w:rPr>
        <w:t xml:space="preserve"> Sídlo:</w:t>
      </w:r>
      <w:r>
        <w:rPr>
          <w:rFonts w:asciiTheme="minorHAnsi" w:hAnsiTheme="minorHAnsi" w:cstheme="minorHAnsi"/>
          <w:sz w:val="22"/>
          <w:szCs w:val="22"/>
        </w:rPr>
        <w:tab/>
      </w:r>
      <w:r w:rsidRPr="00140DD3">
        <w:rPr>
          <w:rFonts w:asciiTheme="minorHAnsi" w:hAnsiTheme="minorHAnsi" w:cstheme="minorHAnsi"/>
          <w:sz w:val="22"/>
          <w:szCs w:val="22"/>
        </w:rPr>
        <w:t>…………………………………………………………………</w:t>
      </w:r>
    </w:p>
    <w:p w:rsidR="00140DD3" w:rsidRPr="00355E23" w:rsidRDefault="00140DD3" w:rsidP="0039776F">
      <w:pPr>
        <w:pStyle w:val="Odstavec11"/>
        <w:numPr>
          <w:ilvl w:val="0"/>
          <w:numId w:val="0"/>
        </w:numPr>
        <w:tabs>
          <w:tab w:val="left" w:pos="4253"/>
        </w:tabs>
        <w:spacing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Jednající:</w:t>
      </w:r>
      <w:r>
        <w:rPr>
          <w:rFonts w:asciiTheme="minorHAnsi" w:hAnsiTheme="minorHAnsi" w:cstheme="minorHAnsi"/>
          <w:sz w:val="22"/>
          <w:szCs w:val="22"/>
        </w:rPr>
        <w:tab/>
      </w:r>
      <w:r w:rsidRPr="00A415D8">
        <w:rPr>
          <w:rFonts w:asciiTheme="minorHAnsi" w:hAnsiTheme="minorHAnsi" w:cstheme="minorHAnsi"/>
          <w:sz w:val="22"/>
          <w:szCs w:val="22"/>
        </w:rPr>
        <w:t>…………………………………………………………………</w:t>
      </w:r>
    </w:p>
    <w:p w:rsidR="00140DD3" w:rsidRPr="00355E23" w:rsidRDefault="00140DD3" w:rsidP="0039776F">
      <w:pPr>
        <w:pStyle w:val="Odstavec11"/>
        <w:numPr>
          <w:ilvl w:val="0"/>
          <w:numId w:val="0"/>
        </w:numPr>
        <w:tabs>
          <w:tab w:val="left" w:pos="4253"/>
        </w:tabs>
        <w:spacing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proofErr w:type="gramStart"/>
      <w:r w:rsidRPr="00355E23">
        <w:rPr>
          <w:rFonts w:asciiTheme="minorHAnsi" w:hAnsiTheme="minorHAnsi" w:cstheme="minorHAnsi"/>
          <w:sz w:val="22"/>
          <w:szCs w:val="22"/>
        </w:rPr>
        <w:t xml:space="preserve">funkce:   </w:t>
      </w:r>
      <w:proofErr w:type="gramEnd"/>
      <w:r w:rsidRPr="00A415D8">
        <w:rPr>
          <w:rFonts w:asciiTheme="minorHAnsi" w:hAnsiTheme="minorHAnsi" w:cstheme="minorHAnsi"/>
          <w:sz w:val="22"/>
          <w:szCs w:val="22"/>
        </w:rPr>
        <w:t>…………………………………………………………………</w:t>
      </w:r>
    </w:p>
    <w:p w:rsidR="00140DD3" w:rsidRPr="00355E23" w:rsidRDefault="00984931" w:rsidP="0039776F">
      <w:pPr>
        <w:pStyle w:val="Odstavec11"/>
        <w:numPr>
          <w:ilvl w:val="0"/>
          <w:numId w:val="0"/>
        </w:numPr>
        <w:tabs>
          <w:tab w:val="left" w:pos="4253"/>
        </w:tabs>
        <w:spacing w:after="0" w:line="276" w:lineRule="auto"/>
        <w:ind w:left="1800"/>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bankovní spojení:</w:t>
      </w:r>
      <w:r w:rsidR="00140DD3" w:rsidRPr="00355E23">
        <w:rPr>
          <w:rFonts w:asciiTheme="minorHAnsi" w:hAnsiTheme="minorHAnsi" w:cstheme="minorHAnsi"/>
          <w:sz w:val="22"/>
          <w:szCs w:val="22"/>
        </w:rPr>
        <w:tab/>
      </w:r>
      <w:r w:rsidR="00140DD3" w:rsidRPr="00A415D8">
        <w:rPr>
          <w:rFonts w:asciiTheme="minorHAnsi" w:hAnsiTheme="minorHAnsi" w:cstheme="minorHAnsi"/>
          <w:sz w:val="22"/>
          <w:szCs w:val="22"/>
        </w:rPr>
        <w:t>…………………………………………………………………</w:t>
      </w:r>
    </w:p>
    <w:p w:rsidR="00140DD3" w:rsidRPr="00355E23" w:rsidRDefault="00984931" w:rsidP="0039776F">
      <w:pPr>
        <w:pStyle w:val="Odstavec11"/>
        <w:numPr>
          <w:ilvl w:val="0"/>
          <w:numId w:val="0"/>
        </w:numPr>
        <w:tabs>
          <w:tab w:val="left" w:pos="4253"/>
        </w:tabs>
        <w:spacing w:after="0" w:line="276" w:lineRule="auto"/>
        <w:ind w:left="1800"/>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číslo účtu:</w:t>
      </w:r>
      <w:r w:rsidR="00140DD3" w:rsidRPr="00355E23">
        <w:rPr>
          <w:rFonts w:asciiTheme="minorHAnsi" w:hAnsiTheme="minorHAnsi" w:cstheme="minorHAnsi"/>
          <w:sz w:val="22"/>
          <w:szCs w:val="22"/>
        </w:rPr>
        <w:tab/>
      </w:r>
      <w:r w:rsidR="00140DD3" w:rsidRPr="00A415D8">
        <w:rPr>
          <w:rFonts w:asciiTheme="minorHAnsi" w:hAnsiTheme="minorHAnsi" w:cstheme="minorHAnsi"/>
          <w:sz w:val="22"/>
          <w:szCs w:val="22"/>
        </w:rPr>
        <w:t>…………………………………………………………………</w:t>
      </w:r>
    </w:p>
    <w:p w:rsidR="00140DD3" w:rsidRPr="00355E23" w:rsidRDefault="00984931" w:rsidP="0039776F">
      <w:pPr>
        <w:tabs>
          <w:tab w:val="left" w:pos="4253"/>
        </w:tabs>
        <w:spacing w:after="0"/>
        <w:ind w:left="1800" w:firstLine="24"/>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IČ:</w:t>
      </w:r>
      <w:r w:rsidR="00140DD3" w:rsidRPr="00355E23">
        <w:rPr>
          <w:rFonts w:asciiTheme="minorHAnsi" w:hAnsiTheme="minorHAnsi" w:cstheme="minorHAnsi"/>
        </w:rPr>
        <w:tab/>
      </w:r>
      <w:r w:rsidR="00140DD3" w:rsidRPr="00A415D8">
        <w:rPr>
          <w:rFonts w:asciiTheme="minorHAnsi" w:hAnsiTheme="minorHAnsi" w:cstheme="minorHAnsi"/>
        </w:rPr>
        <w:t>………………………</w:t>
      </w:r>
      <w:proofErr w:type="gramStart"/>
      <w:r w:rsidR="00140DD3" w:rsidRPr="00A415D8">
        <w:rPr>
          <w:rFonts w:asciiTheme="minorHAnsi" w:hAnsiTheme="minorHAnsi" w:cstheme="minorHAnsi"/>
        </w:rPr>
        <w:t>…….</w:t>
      </w:r>
      <w:proofErr w:type="gramEnd"/>
      <w:r w:rsidR="00140DD3" w:rsidRPr="00A415D8">
        <w:rPr>
          <w:rFonts w:asciiTheme="minorHAnsi" w:hAnsiTheme="minorHAnsi" w:cstheme="minorHAnsi"/>
        </w:rPr>
        <w:t>.……………</w:t>
      </w:r>
    </w:p>
    <w:p w:rsidR="00140DD3" w:rsidRPr="00355E23" w:rsidRDefault="00984931" w:rsidP="0039776F">
      <w:pPr>
        <w:tabs>
          <w:tab w:val="left" w:pos="4253"/>
        </w:tabs>
        <w:spacing w:after="0"/>
        <w:ind w:left="1800" w:firstLine="24"/>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DIČ:</w:t>
      </w:r>
      <w:r w:rsidR="00140DD3" w:rsidRPr="00355E23">
        <w:rPr>
          <w:rFonts w:asciiTheme="minorHAnsi" w:hAnsiTheme="minorHAnsi" w:cstheme="minorHAnsi"/>
        </w:rPr>
        <w:tab/>
      </w:r>
      <w:r w:rsidR="00140DD3" w:rsidRPr="00A415D8">
        <w:rPr>
          <w:rFonts w:asciiTheme="minorHAnsi" w:hAnsiTheme="minorHAnsi" w:cstheme="minorHAnsi"/>
        </w:rPr>
        <w:t>……………………………………</w:t>
      </w:r>
      <w:proofErr w:type="gramStart"/>
      <w:r w:rsidR="00140DD3" w:rsidRPr="00A415D8">
        <w:rPr>
          <w:rFonts w:asciiTheme="minorHAnsi" w:hAnsiTheme="minorHAnsi" w:cstheme="minorHAnsi"/>
        </w:rPr>
        <w:t>……</w:t>
      </w:r>
      <w:r w:rsidR="00140DD3">
        <w:rPr>
          <w:rFonts w:asciiTheme="minorHAnsi" w:hAnsiTheme="minorHAnsi" w:cstheme="minorHAnsi"/>
        </w:rPr>
        <w:t>.</w:t>
      </w:r>
      <w:proofErr w:type="gramEnd"/>
      <w:r w:rsidR="00140DD3" w:rsidRPr="00A415D8">
        <w:rPr>
          <w:rFonts w:asciiTheme="minorHAnsi" w:hAnsiTheme="minorHAnsi" w:cstheme="minorHAnsi"/>
        </w:rPr>
        <w:t>.</w:t>
      </w:r>
    </w:p>
    <w:p w:rsidR="00140DD3" w:rsidRPr="00355E23" w:rsidRDefault="00984931" w:rsidP="0039776F">
      <w:pPr>
        <w:tabs>
          <w:tab w:val="left" w:pos="4253"/>
        </w:tabs>
        <w:spacing w:after="0"/>
        <w:ind w:left="1800" w:firstLine="24"/>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zapsaný v OR vedeném</w:t>
      </w:r>
      <w:r w:rsidR="00140DD3" w:rsidRPr="00355E23">
        <w:rPr>
          <w:rFonts w:asciiTheme="minorHAnsi" w:hAnsiTheme="minorHAnsi" w:cstheme="minorHAnsi"/>
        </w:rPr>
        <w:tab/>
      </w:r>
      <w:r w:rsidR="00140DD3" w:rsidRPr="00A415D8">
        <w:rPr>
          <w:rFonts w:asciiTheme="minorHAnsi" w:hAnsiTheme="minorHAnsi" w:cstheme="minorHAnsi"/>
        </w:rPr>
        <w:t>……………………………………</w:t>
      </w:r>
      <w:proofErr w:type="gramStart"/>
      <w:r w:rsidR="00140DD3" w:rsidRPr="00A415D8">
        <w:rPr>
          <w:rFonts w:asciiTheme="minorHAnsi" w:hAnsiTheme="minorHAnsi" w:cstheme="minorHAnsi"/>
        </w:rPr>
        <w:t>…</w:t>
      </w:r>
      <w:r w:rsidR="00140DD3">
        <w:rPr>
          <w:rFonts w:asciiTheme="minorHAnsi" w:hAnsiTheme="minorHAnsi" w:cstheme="minorHAnsi"/>
        </w:rPr>
        <w:t>….</w:t>
      </w:r>
      <w:proofErr w:type="gramEnd"/>
      <w:r w:rsidR="00140DD3">
        <w:rPr>
          <w:rFonts w:asciiTheme="minorHAnsi" w:hAnsiTheme="minorHAnsi" w:cstheme="minorHAnsi"/>
        </w:rPr>
        <w:t>.</w:t>
      </w:r>
    </w:p>
    <w:p w:rsidR="00140DD3" w:rsidRPr="00641540" w:rsidRDefault="00140DD3" w:rsidP="0039776F">
      <w:pPr>
        <w:tabs>
          <w:tab w:val="left" w:pos="4253"/>
        </w:tabs>
        <w:spacing w:after="0"/>
        <w:ind w:left="1800" w:firstLine="24"/>
        <w:rPr>
          <w:rFonts w:asciiTheme="minorHAnsi" w:hAnsiTheme="minorHAnsi" w:cstheme="minorHAnsi"/>
        </w:rPr>
      </w:pPr>
      <w:r w:rsidRPr="00355E23">
        <w:rPr>
          <w:rFonts w:asciiTheme="minorHAnsi" w:hAnsiTheme="minorHAnsi" w:cstheme="minorHAnsi"/>
        </w:rPr>
        <w:tab/>
        <w:t xml:space="preserve">oddíl </w:t>
      </w:r>
      <w:r w:rsidRPr="00A415D8">
        <w:rPr>
          <w:rFonts w:asciiTheme="minorHAnsi" w:hAnsiTheme="minorHAnsi" w:cstheme="minorHAnsi"/>
        </w:rPr>
        <w:t>……</w:t>
      </w:r>
      <w:r w:rsidRPr="00355E23">
        <w:rPr>
          <w:rFonts w:asciiTheme="minorHAnsi" w:hAnsiTheme="minorHAnsi" w:cstheme="minorHAnsi"/>
        </w:rPr>
        <w:t xml:space="preserve">, vložka </w:t>
      </w:r>
      <w:r w:rsidRPr="00A415D8">
        <w:rPr>
          <w:rFonts w:asciiTheme="minorHAnsi" w:hAnsiTheme="minorHAnsi" w:cstheme="minorHAnsi"/>
        </w:rPr>
        <w:t>…………</w:t>
      </w:r>
      <w:proofErr w:type="gramStart"/>
      <w:r w:rsidRPr="00A415D8">
        <w:rPr>
          <w:rFonts w:asciiTheme="minorHAnsi" w:hAnsiTheme="minorHAnsi" w:cstheme="minorHAnsi"/>
        </w:rPr>
        <w:t>…</w:t>
      </w:r>
      <w:r w:rsidR="0039776F">
        <w:rPr>
          <w:rFonts w:asciiTheme="minorHAnsi" w:hAnsiTheme="minorHAnsi" w:cstheme="minorHAnsi"/>
        </w:rPr>
        <w:t>….</w:t>
      </w:r>
      <w:proofErr w:type="gramEnd"/>
      <w:r w:rsidR="0039776F">
        <w:rPr>
          <w:rFonts w:asciiTheme="minorHAnsi" w:hAnsiTheme="minorHAnsi" w:cstheme="minorHAnsi"/>
        </w:rPr>
        <w:t>.</w:t>
      </w:r>
    </w:p>
    <w:p w:rsidR="00140DD3" w:rsidRDefault="00984931" w:rsidP="0039776F">
      <w:pPr>
        <w:tabs>
          <w:tab w:val="left" w:pos="4253"/>
        </w:tabs>
        <w:spacing w:after="0"/>
        <w:ind w:left="1800"/>
        <w:rPr>
          <w:rFonts w:asciiTheme="minorHAnsi" w:hAnsiTheme="minorHAnsi" w:cstheme="minorHAnsi"/>
        </w:rPr>
      </w:pPr>
      <w:r>
        <w:rPr>
          <w:rFonts w:asciiTheme="minorHAnsi" w:hAnsiTheme="minorHAnsi" w:cstheme="minorHAnsi"/>
        </w:rPr>
        <w:t xml:space="preserve"> </w:t>
      </w:r>
      <w:r w:rsidR="00140DD3" w:rsidRPr="00641540">
        <w:rPr>
          <w:rFonts w:asciiTheme="minorHAnsi" w:hAnsiTheme="minorHAnsi" w:cstheme="minorHAnsi"/>
        </w:rPr>
        <w:t>(dále jen „prodávající“) na straně druhé</w:t>
      </w:r>
      <w:r w:rsidR="00140DD3" w:rsidRPr="003A158A">
        <w:rPr>
          <w:rFonts w:asciiTheme="minorHAnsi" w:hAnsiTheme="minorHAnsi" w:cstheme="minorHAnsi"/>
        </w:rPr>
        <w:t xml:space="preserve"> </w:t>
      </w:r>
    </w:p>
    <w:p w:rsidR="00140DD3" w:rsidRDefault="00140DD3" w:rsidP="00984931">
      <w:pPr>
        <w:tabs>
          <w:tab w:val="left" w:pos="4253"/>
        </w:tabs>
        <w:spacing w:after="0" w:line="240" w:lineRule="auto"/>
        <w:rPr>
          <w:rFonts w:asciiTheme="minorHAnsi" w:hAnsiTheme="minorHAnsi" w:cstheme="minorHAnsi"/>
        </w:rPr>
      </w:pPr>
    </w:p>
    <w:p w:rsidR="0039776F" w:rsidRDefault="0039776F" w:rsidP="00984931">
      <w:pPr>
        <w:tabs>
          <w:tab w:val="left" w:pos="4253"/>
        </w:tabs>
        <w:spacing w:after="0" w:line="240" w:lineRule="auto"/>
        <w:rPr>
          <w:rFonts w:asciiTheme="minorHAnsi" w:hAnsiTheme="minorHAnsi" w:cstheme="minorHAnsi"/>
        </w:rPr>
      </w:pPr>
    </w:p>
    <w:p w:rsidR="0039776F" w:rsidRPr="007963D6" w:rsidRDefault="0039776F" w:rsidP="00984931">
      <w:pPr>
        <w:tabs>
          <w:tab w:val="left" w:pos="4253"/>
        </w:tabs>
        <w:spacing w:after="0" w:line="240" w:lineRule="auto"/>
        <w:rPr>
          <w:rFonts w:asciiTheme="minorHAnsi" w:hAnsiTheme="minorHAnsi" w:cstheme="minorHAnsi"/>
        </w:rPr>
      </w:pPr>
    </w:p>
    <w:p w:rsidR="00E14113" w:rsidRDefault="00140DD3" w:rsidP="00140DD3">
      <w:pPr>
        <w:spacing w:after="0" w:line="240" w:lineRule="auto"/>
        <w:jc w:val="both"/>
        <w:rPr>
          <w:rFonts w:asciiTheme="minorHAnsi" w:hAnsiTheme="minorHAnsi" w:cstheme="minorHAnsi"/>
        </w:rPr>
      </w:pPr>
      <w:r w:rsidRPr="003A158A">
        <w:rPr>
          <w:rFonts w:asciiTheme="minorHAnsi" w:hAnsiTheme="minorHAnsi" w:cstheme="minorHAnsi"/>
        </w:rPr>
        <w:t>(společně dále také jako „smluvní strany“)</w:t>
      </w:r>
      <w:r>
        <w:rPr>
          <w:rFonts w:asciiTheme="minorHAnsi" w:hAnsiTheme="minorHAnsi" w:cstheme="minorHAnsi"/>
        </w:rPr>
        <w:t xml:space="preserve"> </w:t>
      </w:r>
      <w:r w:rsidRPr="003A158A">
        <w:rPr>
          <w:rFonts w:asciiTheme="minorHAnsi" w:hAnsiTheme="minorHAnsi" w:cstheme="minorHAnsi"/>
        </w:rPr>
        <w:t xml:space="preserve">tímto uzavírají tuto kupní smlouvu v souladu s ustanovením § 2079 a násl. zákona č. 89/2012 Sb., občanský zákoník, v platném a </w:t>
      </w:r>
      <w:r w:rsidRPr="00355E23">
        <w:rPr>
          <w:rFonts w:asciiTheme="minorHAnsi" w:hAnsiTheme="minorHAnsi" w:cstheme="minorHAnsi"/>
        </w:rPr>
        <w:t>účinném znění (dále jen „</w:t>
      </w:r>
      <w:r w:rsidRPr="00355E23">
        <w:rPr>
          <w:rFonts w:asciiTheme="minorHAnsi" w:hAnsiTheme="minorHAnsi" w:cstheme="minorHAnsi"/>
          <w:b/>
        </w:rPr>
        <w:t>občanský zákoník</w:t>
      </w:r>
      <w:r w:rsidRPr="00355E23">
        <w:rPr>
          <w:rFonts w:asciiTheme="minorHAnsi" w:hAnsiTheme="minorHAnsi" w:cstheme="minorHAnsi"/>
        </w:rPr>
        <w:t xml:space="preserve">“), na základě výsledku zadávacího řízení </w:t>
      </w:r>
      <w:r w:rsidR="002D511D">
        <w:rPr>
          <w:rFonts w:asciiTheme="minorHAnsi" w:hAnsiTheme="minorHAnsi" w:cstheme="minorHAnsi"/>
        </w:rPr>
        <w:t>zadávaného ve zjednodušeném podlimitním řízení</w:t>
      </w:r>
      <w:r>
        <w:rPr>
          <w:rFonts w:asciiTheme="minorHAnsi" w:hAnsiTheme="minorHAnsi" w:cstheme="minorHAnsi"/>
        </w:rPr>
        <w:t xml:space="preserve"> </w:t>
      </w:r>
      <w:r w:rsidRPr="00355E23">
        <w:rPr>
          <w:rFonts w:asciiTheme="minorHAnsi" w:hAnsiTheme="minorHAnsi" w:cstheme="minorHAnsi"/>
        </w:rPr>
        <w:t xml:space="preserve">na dodávky s názvem </w:t>
      </w:r>
      <w:r w:rsidRPr="00355E23">
        <w:rPr>
          <w:rFonts w:asciiTheme="minorHAnsi" w:hAnsiTheme="minorHAnsi" w:cstheme="minorHAnsi"/>
          <w:b/>
        </w:rPr>
        <w:t>„</w:t>
      </w:r>
      <w:r>
        <w:rPr>
          <w:rFonts w:asciiTheme="minorHAnsi" w:hAnsiTheme="minorHAnsi" w:cstheme="minorHAnsi"/>
          <w:b/>
        </w:rPr>
        <w:t xml:space="preserve">Dodávka </w:t>
      </w:r>
      <w:r w:rsidR="00E56B7A">
        <w:rPr>
          <w:rFonts w:asciiTheme="minorHAnsi" w:hAnsiTheme="minorHAnsi" w:cstheme="minorHAnsi"/>
          <w:b/>
        </w:rPr>
        <w:t xml:space="preserve">obalového </w:t>
      </w:r>
      <w:proofErr w:type="gramStart"/>
      <w:r w:rsidR="00E56B7A">
        <w:rPr>
          <w:rFonts w:asciiTheme="minorHAnsi" w:hAnsiTheme="minorHAnsi" w:cstheme="minorHAnsi"/>
          <w:b/>
        </w:rPr>
        <w:t>materiálu - odpadní</w:t>
      </w:r>
      <w:proofErr w:type="gramEnd"/>
      <w:r w:rsidR="00E56B7A">
        <w:rPr>
          <w:rFonts w:asciiTheme="minorHAnsi" w:hAnsiTheme="minorHAnsi" w:cstheme="minorHAnsi"/>
          <w:b/>
        </w:rPr>
        <w:t xml:space="preserve"> pytle, sáčky</w:t>
      </w:r>
      <w:r w:rsidR="002D511D">
        <w:rPr>
          <w:rFonts w:asciiTheme="minorHAnsi" w:hAnsiTheme="minorHAnsi" w:cstheme="minorHAnsi"/>
          <w:b/>
        </w:rPr>
        <w:t xml:space="preserve">, pytle na prádlo </w:t>
      </w:r>
      <w:r w:rsidR="005C7E85">
        <w:rPr>
          <w:rFonts w:asciiTheme="minorHAnsi" w:hAnsiTheme="minorHAnsi" w:cstheme="minorHAnsi"/>
          <w:b/>
        </w:rPr>
        <w:t xml:space="preserve">– </w:t>
      </w:r>
      <w:r w:rsidR="002D511D">
        <w:rPr>
          <w:rFonts w:asciiTheme="minorHAnsi" w:hAnsiTheme="minorHAnsi" w:cstheme="minorHAnsi"/>
          <w:b/>
        </w:rPr>
        <w:t>2. kolo</w:t>
      </w:r>
      <w:r>
        <w:rPr>
          <w:rFonts w:asciiTheme="minorHAnsi" w:hAnsiTheme="minorHAnsi" w:cstheme="minorHAnsi"/>
          <w:b/>
        </w:rPr>
        <w:t>“</w:t>
      </w:r>
      <w:r w:rsidRPr="00355E23">
        <w:rPr>
          <w:rFonts w:asciiTheme="minorHAnsi" w:hAnsiTheme="minorHAnsi" w:cstheme="minorHAnsi"/>
        </w:rPr>
        <w:t xml:space="preserve"> (dále též jen „veřejná zakázka“). </w:t>
      </w:r>
    </w:p>
    <w:p w:rsidR="00984931" w:rsidRDefault="00984931" w:rsidP="00140DD3">
      <w:pPr>
        <w:spacing w:after="0" w:line="240" w:lineRule="auto"/>
        <w:jc w:val="both"/>
        <w:rPr>
          <w:rFonts w:asciiTheme="minorHAnsi" w:hAnsiTheme="minorHAnsi" w:cstheme="minorHAnsi"/>
        </w:rPr>
      </w:pPr>
    </w:p>
    <w:p w:rsidR="00140DD3" w:rsidRPr="00A415D8" w:rsidRDefault="00140DD3" w:rsidP="00300922">
      <w:pPr>
        <w:pStyle w:val="Nzev"/>
        <w:numPr>
          <w:ilvl w:val="0"/>
          <w:numId w:val="6"/>
        </w:numPr>
        <w:pBdr>
          <w:bottom w:val="none" w:sz="0" w:space="0" w:color="auto"/>
        </w:pBdr>
        <w:spacing w:after="0"/>
        <w:ind w:left="5245" w:hanging="142"/>
        <w:contextualSpacing w:val="0"/>
        <w:rPr>
          <w:rFonts w:asciiTheme="minorHAnsi" w:hAnsiTheme="minorHAnsi" w:cstheme="minorHAnsi"/>
          <w:b/>
          <w:color w:val="auto"/>
          <w:spacing w:val="0"/>
          <w:kern w:val="0"/>
          <w:sz w:val="24"/>
          <w:szCs w:val="24"/>
        </w:rPr>
      </w:pPr>
    </w:p>
    <w:p w:rsidR="00140DD3" w:rsidRDefault="00140DD3"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Účel </w:t>
      </w:r>
      <w:r w:rsidRPr="00D039F3">
        <w:rPr>
          <w:rFonts w:asciiTheme="minorHAnsi" w:hAnsiTheme="minorHAnsi" w:cstheme="minorHAnsi"/>
          <w:b/>
          <w:color w:val="auto"/>
          <w:spacing w:val="0"/>
          <w:kern w:val="0"/>
          <w:sz w:val="24"/>
          <w:szCs w:val="24"/>
        </w:rPr>
        <w:t>smlouvy</w:t>
      </w:r>
    </w:p>
    <w:p w:rsidR="00140DD3" w:rsidRPr="00A415D8" w:rsidRDefault="00140DD3" w:rsidP="00140DD3">
      <w:pPr>
        <w:spacing w:after="0" w:line="240" w:lineRule="auto"/>
      </w:pPr>
    </w:p>
    <w:p w:rsidR="00140DD3" w:rsidRPr="00A415D8" w:rsidRDefault="00140DD3" w:rsidP="00984931">
      <w:pPr>
        <w:pStyle w:val="Odstavecseseznamem"/>
        <w:numPr>
          <w:ilvl w:val="1"/>
          <w:numId w:val="3"/>
        </w:numPr>
        <w:spacing w:after="0" w:line="240" w:lineRule="auto"/>
        <w:ind w:left="567" w:hanging="573"/>
        <w:jc w:val="both"/>
      </w:pPr>
      <w:r w:rsidRPr="00B02579">
        <w:rPr>
          <w:rFonts w:asciiTheme="minorHAnsi" w:hAnsiTheme="minorHAnsi" w:cstheme="minorHAnsi"/>
        </w:rPr>
        <w:t>Účelem</w:t>
      </w:r>
      <w:r w:rsidRPr="00B02579">
        <w:t xml:space="preserve"> kupní smlouvy je zabezpečení průběžných </w:t>
      </w:r>
      <w:r w:rsidRPr="00B02579">
        <w:rPr>
          <w:b/>
        </w:rPr>
        <w:t>dodávek</w:t>
      </w:r>
      <w:r w:rsidRPr="00B02579">
        <w:t xml:space="preserve"> </w:t>
      </w:r>
      <w:r>
        <w:rPr>
          <w:b/>
        </w:rPr>
        <w:t xml:space="preserve">požadovaných druhů </w:t>
      </w:r>
      <w:r w:rsidR="00E56B7A">
        <w:rPr>
          <w:b/>
        </w:rPr>
        <w:t>obalového materiálu – p</w:t>
      </w:r>
      <w:r w:rsidR="005C7E85">
        <w:rPr>
          <w:b/>
        </w:rPr>
        <w:t>y</w:t>
      </w:r>
      <w:r w:rsidR="00E56B7A">
        <w:rPr>
          <w:b/>
        </w:rPr>
        <w:t xml:space="preserve">tlů a sáčků </w:t>
      </w:r>
      <w:r w:rsidRPr="00F2419C">
        <w:t>(dále také „zboží“ nebo „předmět koupě“)</w:t>
      </w:r>
      <w:r w:rsidRPr="003A0E6D">
        <w:t xml:space="preserve"> v souladu se všemi podmínkami kupní smlouvy a zadávací dokumentace </w:t>
      </w:r>
      <w:r w:rsidRPr="00953F24">
        <w:rPr>
          <w:shd w:val="clear" w:color="auto" w:fill="FFFFFF" w:themeFill="background1"/>
        </w:rPr>
        <w:t>t</w:t>
      </w:r>
      <w:r w:rsidRPr="00B02579">
        <w:t>ak, aby byl zajištěn řádný</w:t>
      </w:r>
      <w:r w:rsidRPr="00B02579">
        <w:rPr>
          <w:b/>
        </w:rPr>
        <w:t xml:space="preserve"> </w:t>
      </w:r>
      <w:r w:rsidRPr="00B02579">
        <w:t>provoz kupujícího, pro nějž jsou tyto</w:t>
      </w:r>
      <w:r w:rsidRPr="00B02579">
        <w:rPr>
          <w:b/>
        </w:rPr>
        <w:t xml:space="preserve"> </w:t>
      </w:r>
      <w:r w:rsidRPr="009E400E">
        <w:t>dodávky zboží</w:t>
      </w:r>
      <w:r w:rsidRPr="00B02579">
        <w:t xml:space="preserve"> nezbytné pro zajištění poskytování zdravotních služeb. </w:t>
      </w:r>
    </w:p>
    <w:p w:rsidR="00140DD3" w:rsidRDefault="00140DD3" w:rsidP="00140DD3">
      <w:pPr>
        <w:pStyle w:val="Nzev"/>
        <w:pBdr>
          <w:bottom w:val="none" w:sz="0" w:space="0" w:color="auto"/>
        </w:pBdr>
        <w:spacing w:after="0"/>
        <w:ind w:left="720"/>
        <w:contextualSpacing w:val="0"/>
        <w:jc w:val="center"/>
        <w:rPr>
          <w:rFonts w:asciiTheme="minorHAnsi" w:hAnsiTheme="minorHAnsi" w:cstheme="minorHAnsi"/>
          <w:b/>
          <w:color w:val="auto"/>
          <w:spacing w:val="0"/>
          <w:kern w:val="0"/>
          <w:sz w:val="24"/>
          <w:szCs w:val="24"/>
        </w:rPr>
      </w:pPr>
    </w:p>
    <w:p w:rsidR="00140DD3" w:rsidRDefault="00140DD3" w:rsidP="00300922">
      <w:pPr>
        <w:pStyle w:val="Nzev"/>
        <w:numPr>
          <w:ilvl w:val="0"/>
          <w:numId w:val="6"/>
        </w:numPr>
        <w:pBdr>
          <w:bottom w:val="none" w:sz="0" w:space="0" w:color="auto"/>
        </w:pBdr>
        <w:spacing w:after="0"/>
        <w:ind w:left="5245" w:hanging="142"/>
        <w:contextualSpacing w:val="0"/>
        <w:rPr>
          <w:rFonts w:asciiTheme="minorHAnsi" w:hAnsiTheme="minorHAnsi" w:cstheme="minorHAnsi"/>
          <w:b/>
          <w:color w:val="auto"/>
          <w:spacing w:val="0"/>
          <w:kern w:val="0"/>
          <w:sz w:val="24"/>
          <w:szCs w:val="24"/>
        </w:rPr>
      </w:pPr>
    </w:p>
    <w:p w:rsidR="00140DD3" w:rsidRDefault="00140DD3" w:rsidP="00140DD3">
      <w:pPr>
        <w:pStyle w:val="Nzev"/>
        <w:pBdr>
          <w:bottom w:val="none" w:sz="0" w:space="0" w:color="auto"/>
        </w:pBdr>
        <w:spacing w:after="0"/>
        <w:contextualSpacing w:val="0"/>
        <w:jc w:val="center"/>
        <w:rPr>
          <w:rFonts w:asciiTheme="minorHAnsi" w:hAnsiTheme="minorHAnsi" w:cstheme="minorHAnsi"/>
          <w:b/>
          <w:sz w:val="24"/>
          <w:szCs w:val="24"/>
        </w:rPr>
      </w:pPr>
      <w:r w:rsidRPr="00D039F3">
        <w:rPr>
          <w:rFonts w:asciiTheme="minorHAnsi" w:hAnsiTheme="minorHAnsi" w:cstheme="minorHAnsi"/>
          <w:b/>
          <w:color w:val="auto"/>
          <w:spacing w:val="0"/>
          <w:kern w:val="0"/>
          <w:sz w:val="24"/>
          <w:szCs w:val="24"/>
        </w:rPr>
        <w:t>Předmět smlouvy</w:t>
      </w:r>
    </w:p>
    <w:p w:rsidR="00140DD3" w:rsidRPr="00B1095C" w:rsidRDefault="00140DD3" w:rsidP="00140DD3">
      <w:pPr>
        <w:spacing w:after="0" w:line="240" w:lineRule="auto"/>
      </w:pPr>
    </w:p>
    <w:p w:rsidR="00140DD3" w:rsidRPr="00984931" w:rsidRDefault="00984931" w:rsidP="00984931">
      <w:pPr>
        <w:spacing w:after="0" w:line="240" w:lineRule="auto"/>
        <w:ind w:left="567" w:hanging="567"/>
        <w:jc w:val="both"/>
        <w:rPr>
          <w:b/>
        </w:rPr>
      </w:pPr>
      <w:r w:rsidRPr="00984931">
        <w:rPr>
          <w:b/>
        </w:rPr>
        <w:t>3.1</w:t>
      </w:r>
      <w:r>
        <w:t xml:space="preserve">      </w:t>
      </w:r>
      <w:r w:rsidR="00140DD3" w:rsidRPr="004F45D9">
        <w:t>Kupní</w:t>
      </w:r>
      <w:r w:rsidR="00140DD3" w:rsidRPr="00B02579">
        <w:t xml:space="preserve"> smlouvou se prodávající zavazuje, že kupujícímu odevzdá věc, která je předmětem koupě,</w:t>
      </w:r>
      <w:r w:rsidR="00140DD3">
        <w:t xml:space="preserve"> </w:t>
      </w:r>
      <w:r w:rsidR="00140DD3" w:rsidRPr="00B02579">
        <w:t>a umožní mu nabýt vlastnické právo k</w:t>
      </w:r>
      <w:r w:rsidR="007B7645">
        <w:t> </w:t>
      </w:r>
      <w:r w:rsidR="00140DD3" w:rsidRPr="00E602A3">
        <w:t>ní</w:t>
      </w:r>
      <w:r w:rsidR="007B7645">
        <w:t>,</w:t>
      </w:r>
      <w:r w:rsidR="00140DD3" w:rsidRPr="00E602A3">
        <w:t xml:space="preserve"> a </w:t>
      </w:r>
      <w:r w:rsidR="00140DD3" w:rsidRPr="00F2419C">
        <w:t>to dle potřeb a požadavků kupujícího na základě předchozí objednávky a kupující se zavazuje, že věc převezme a zaplatí prodávajícímu kupní cenu.</w:t>
      </w:r>
    </w:p>
    <w:p w:rsidR="00140DD3" w:rsidRPr="00A415D8" w:rsidRDefault="00140DD3" w:rsidP="00140DD3">
      <w:pPr>
        <w:pStyle w:val="Odstavecseseznamem"/>
        <w:spacing w:after="0" w:line="240" w:lineRule="auto"/>
        <w:ind w:left="567"/>
        <w:jc w:val="both"/>
        <w:rPr>
          <w:szCs w:val="16"/>
        </w:rPr>
      </w:pPr>
    </w:p>
    <w:p w:rsidR="005D3A61" w:rsidRPr="00984931" w:rsidRDefault="00984931" w:rsidP="008E6B1C">
      <w:pPr>
        <w:spacing w:after="0" w:line="240" w:lineRule="auto"/>
        <w:ind w:left="567" w:hanging="567"/>
        <w:jc w:val="both"/>
        <w:rPr>
          <w:rFonts w:cs="Calibri"/>
        </w:rPr>
      </w:pPr>
      <w:r w:rsidRPr="00984931">
        <w:rPr>
          <w:b/>
        </w:rPr>
        <w:t>3.2</w:t>
      </w:r>
      <w:r>
        <w:t xml:space="preserve">      </w:t>
      </w:r>
      <w:r w:rsidR="00140DD3" w:rsidRPr="00A415D8">
        <w:t>Předmětem</w:t>
      </w:r>
      <w:r w:rsidR="00140DD3" w:rsidRPr="00984931">
        <w:rPr>
          <w:rFonts w:cs="Calibri"/>
          <w:b/>
        </w:rPr>
        <w:t xml:space="preserve"> této smlouvy je zabezpečení průběžných dodávek předmětu koupě – </w:t>
      </w:r>
      <w:r w:rsidR="00E56B7A" w:rsidRPr="00984931">
        <w:rPr>
          <w:b/>
        </w:rPr>
        <w:t xml:space="preserve">obalového materiálu – pytlů a sáčků </w:t>
      </w:r>
      <w:r w:rsidR="00140DD3" w:rsidRPr="00984931">
        <w:rPr>
          <w:rFonts w:cs="Calibri"/>
          <w:b/>
        </w:rPr>
        <w:t xml:space="preserve">- </w:t>
      </w:r>
      <w:r w:rsidR="00140DD3" w:rsidRPr="00984931">
        <w:rPr>
          <w:rFonts w:cs="Calibri"/>
        </w:rPr>
        <w:t xml:space="preserve">na základě výsledku zadávacího řízení </w:t>
      </w:r>
      <w:r w:rsidR="002D511D">
        <w:rPr>
          <w:rFonts w:cs="Calibri"/>
        </w:rPr>
        <w:t>zadávaného ve zjednodušeném podlimitním řízení</w:t>
      </w:r>
      <w:r w:rsidR="00140DD3" w:rsidRPr="00984931">
        <w:rPr>
          <w:rFonts w:cs="Calibri"/>
        </w:rPr>
        <w:t xml:space="preserve"> na dodávky s názvem</w:t>
      </w:r>
      <w:r w:rsidR="00140DD3" w:rsidRPr="00984931">
        <w:rPr>
          <w:rFonts w:cs="Calibri"/>
          <w:b/>
        </w:rPr>
        <w:t xml:space="preserve"> „Dodávka </w:t>
      </w:r>
      <w:r w:rsidR="00E56B7A" w:rsidRPr="00984931">
        <w:rPr>
          <w:rFonts w:cs="Calibri"/>
          <w:b/>
        </w:rPr>
        <w:t>obalového materiálu – odpadní pytle, sáčky</w:t>
      </w:r>
      <w:r w:rsidR="002D511D">
        <w:rPr>
          <w:rFonts w:cs="Calibri"/>
          <w:b/>
        </w:rPr>
        <w:t xml:space="preserve">, pytle na prádlo </w:t>
      </w:r>
      <w:r w:rsidR="005C7E85" w:rsidRPr="00984931">
        <w:rPr>
          <w:rFonts w:cs="Calibri"/>
          <w:b/>
        </w:rPr>
        <w:t xml:space="preserve"> – </w:t>
      </w:r>
      <w:r w:rsidR="002D511D">
        <w:rPr>
          <w:rFonts w:cs="Calibri"/>
          <w:b/>
        </w:rPr>
        <w:t xml:space="preserve"> 2. kolo</w:t>
      </w:r>
      <w:r w:rsidR="00140DD3" w:rsidRPr="00984931">
        <w:rPr>
          <w:rFonts w:cs="Calibri"/>
          <w:b/>
        </w:rPr>
        <w:t>“</w:t>
      </w:r>
      <w:r w:rsidR="00140DD3" w:rsidRPr="00984931">
        <w:rPr>
          <w:rFonts w:asciiTheme="minorHAnsi" w:hAnsiTheme="minorHAnsi" w:cstheme="minorHAnsi"/>
          <w:b/>
        </w:rPr>
        <w:t>,</w:t>
      </w:r>
      <w:r w:rsidR="00140DD3" w:rsidRPr="00984931">
        <w:rPr>
          <w:rFonts w:asciiTheme="minorHAnsi" w:hAnsiTheme="minorHAnsi" w:cstheme="minorHAnsi"/>
          <w:b/>
          <w:shd w:val="clear" w:color="auto" w:fill="FFFFFF" w:themeFill="background1"/>
        </w:rPr>
        <w:t xml:space="preserve"> </w:t>
      </w:r>
      <w:r w:rsidR="00140DD3" w:rsidRPr="00984931">
        <w:rPr>
          <w:rFonts w:cs="Calibri"/>
          <w:b/>
        </w:rPr>
        <w:t xml:space="preserve">na základě aktuálních potřeb kupujícího po dobu jednoho roku od </w:t>
      </w:r>
      <w:r w:rsidR="00D449DA" w:rsidRPr="00984931">
        <w:rPr>
          <w:rFonts w:cs="Calibri"/>
          <w:b/>
        </w:rPr>
        <w:t xml:space="preserve">nabytí účinnosti </w:t>
      </w:r>
      <w:r w:rsidR="00140DD3" w:rsidRPr="00984931">
        <w:rPr>
          <w:rFonts w:cs="Calibri"/>
          <w:b/>
        </w:rPr>
        <w:t xml:space="preserve">kupní smlouvy </w:t>
      </w:r>
      <w:r w:rsidR="00140DD3" w:rsidRPr="00984931">
        <w:rPr>
          <w:rFonts w:cs="Calibri"/>
        </w:rPr>
        <w:t>do míst plnění, což jsou jednotlivá pracoviště kupujícího  - Pardubická nemocnice, Chrudimská nemocnice, Orlickoústecká nemocnice, Svitavská nemocnice a Litomyšlská nemocnice,</w:t>
      </w:r>
      <w:r w:rsidR="00140DD3" w:rsidRPr="00984931">
        <w:rPr>
          <w:rFonts w:cs="Calibri"/>
          <w:b/>
        </w:rPr>
        <w:t xml:space="preserve"> v souladu s kvalitativními a technickými požadavky kupujícího na předmět plnění veřejné zakázky </w:t>
      </w:r>
      <w:r w:rsidR="00140DD3" w:rsidRPr="00984931">
        <w:rPr>
          <w:rFonts w:cs="Calibri"/>
        </w:rPr>
        <w:t>a v souladu se smluvními podmínkami, podmínkami stanovenými v zadávací dokumentaci a</w:t>
      </w:r>
      <w:r w:rsidR="00140DD3" w:rsidRPr="00984931">
        <w:rPr>
          <w:rFonts w:asciiTheme="minorHAnsi" w:hAnsiTheme="minorHAnsi" w:cstheme="minorHAnsi"/>
          <w:b/>
          <w:shd w:val="clear" w:color="auto" w:fill="FFFFFF" w:themeFill="background1"/>
        </w:rPr>
        <w:t xml:space="preserve"> </w:t>
      </w:r>
      <w:r w:rsidR="00140DD3" w:rsidRPr="00984931">
        <w:rPr>
          <w:rFonts w:asciiTheme="minorHAnsi" w:hAnsiTheme="minorHAnsi" w:cstheme="minorHAnsi"/>
          <w:shd w:val="clear" w:color="auto" w:fill="FFFFFF" w:themeFill="background1"/>
        </w:rPr>
        <w:t>spolu s doklady vztahujícími se</w:t>
      </w:r>
      <w:r w:rsidR="00140DD3" w:rsidRPr="00984931">
        <w:rPr>
          <w:rFonts w:asciiTheme="minorHAnsi" w:hAnsiTheme="minorHAnsi"/>
          <w:b/>
          <w:bCs/>
        </w:rPr>
        <w:t xml:space="preserve"> </w:t>
      </w:r>
      <w:r w:rsidR="00140DD3" w:rsidRPr="00984931">
        <w:rPr>
          <w:rFonts w:asciiTheme="minorHAnsi" w:hAnsiTheme="minorHAnsi" w:cstheme="minorHAnsi"/>
          <w:shd w:val="clear" w:color="auto" w:fill="FFFFFF" w:themeFill="background1"/>
        </w:rPr>
        <w:t>k předmětu koupě</w:t>
      </w:r>
      <w:r w:rsidR="00140DD3" w:rsidRPr="00984931">
        <w:rPr>
          <w:rFonts w:cs="Calibri"/>
        </w:rPr>
        <w:t xml:space="preserve">. </w:t>
      </w:r>
    </w:p>
    <w:p w:rsidR="008E6B1C" w:rsidRDefault="00140DD3" w:rsidP="008E6B1C">
      <w:pPr>
        <w:pStyle w:val="Zkladntext2"/>
        <w:spacing w:before="240" w:after="0" w:line="240" w:lineRule="auto"/>
        <w:ind w:left="567"/>
        <w:rPr>
          <w:rFonts w:cs="Calibri"/>
          <w:sz w:val="22"/>
          <w:szCs w:val="22"/>
        </w:rPr>
      </w:pPr>
      <w:r w:rsidRPr="00E94279">
        <w:rPr>
          <w:rFonts w:cs="Calibri"/>
          <w:sz w:val="22"/>
          <w:szCs w:val="22"/>
        </w:rPr>
        <w:t xml:space="preserve">Jednotlivým </w:t>
      </w:r>
      <w:r>
        <w:rPr>
          <w:rFonts w:cs="Calibri"/>
          <w:sz w:val="22"/>
          <w:szCs w:val="22"/>
        </w:rPr>
        <w:t>pracovištím</w:t>
      </w:r>
      <w:r w:rsidRPr="00E94279">
        <w:rPr>
          <w:rFonts w:cs="Calibri"/>
          <w:sz w:val="22"/>
          <w:szCs w:val="22"/>
        </w:rPr>
        <w:t xml:space="preserve"> </w:t>
      </w:r>
      <w:r>
        <w:rPr>
          <w:rFonts w:cs="Calibri"/>
          <w:sz w:val="22"/>
          <w:szCs w:val="22"/>
        </w:rPr>
        <w:t xml:space="preserve">kupujícího </w:t>
      </w:r>
      <w:r w:rsidRPr="00E94279">
        <w:rPr>
          <w:rFonts w:cs="Calibri"/>
          <w:sz w:val="22"/>
          <w:szCs w:val="22"/>
        </w:rPr>
        <w:t>musí být po stanovenou dobu zajištěna pravidelná</w:t>
      </w:r>
      <w:r>
        <w:rPr>
          <w:rFonts w:cs="Calibri"/>
          <w:sz w:val="22"/>
          <w:szCs w:val="22"/>
        </w:rPr>
        <w:t xml:space="preserve"> </w:t>
      </w:r>
      <w:r w:rsidRPr="00E94279">
        <w:rPr>
          <w:rFonts w:cs="Calibri"/>
          <w:sz w:val="22"/>
          <w:szCs w:val="22"/>
        </w:rPr>
        <w:t xml:space="preserve">a nepřetržitá </w:t>
      </w:r>
      <w:r w:rsidRPr="00F9533C">
        <w:rPr>
          <w:rFonts w:cs="Calibri"/>
          <w:b/>
          <w:sz w:val="22"/>
          <w:szCs w:val="22"/>
        </w:rPr>
        <w:t xml:space="preserve">dodávka </w:t>
      </w:r>
      <w:r>
        <w:rPr>
          <w:rFonts w:cs="Calibri"/>
          <w:b/>
          <w:sz w:val="22"/>
          <w:szCs w:val="22"/>
        </w:rPr>
        <w:t xml:space="preserve">předmětu koupě </w:t>
      </w:r>
      <w:r>
        <w:rPr>
          <w:rFonts w:cs="Calibri"/>
          <w:sz w:val="22"/>
          <w:szCs w:val="22"/>
        </w:rPr>
        <w:t>na základě jejich požadavků</w:t>
      </w:r>
      <w:r w:rsidRPr="00E94279">
        <w:rPr>
          <w:rFonts w:cs="Calibri"/>
          <w:sz w:val="22"/>
          <w:szCs w:val="22"/>
        </w:rPr>
        <w:t>, a to v závislosti na jejich aktuálních provozních</w:t>
      </w:r>
      <w:r>
        <w:rPr>
          <w:rFonts w:cs="Calibri"/>
          <w:sz w:val="22"/>
          <w:szCs w:val="22"/>
        </w:rPr>
        <w:t xml:space="preserve"> </w:t>
      </w:r>
      <w:r w:rsidRPr="00E94279">
        <w:rPr>
          <w:rFonts w:cs="Calibri"/>
          <w:sz w:val="22"/>
          <w:szCs w:val="22"/>
        </w:rPr>
        <w:t>potřebách</w:t>
      </w:r>
      <w:r>
        <w:rPr>
          <w:rFonts w:cs="Calibri"/>
          <w:sz w:val="22"/>
          <w:szCs w:val="22"/>
        </w:rPr>
        <w:t xml:space="preserve">. </w:t>
      </w:r>
      <w:r w:rsidRPr="004E6915">
        <w:rPr>
          <w:rFonts w:cs="Calibri"/>
          <w:sz w:val="22"/>
          <w:szCs w:val="22"/>
        </w:rPr>
        <w:t>Dodávky</w:t>
      </w:r>
      <w:r>
        <w:rPr>
          <w:rFonts w:cs="Calibri"/>
          <w:sz w:val="22"/>
          <w:szCs w:val="22"/>
        </w:rPr>
        <w:t xml:space="preserve"> </w:t>
      </w:r>
      <w:r>
        <w:rPr>
          <w:b/>
          <w:sz w:val="22"/>
          <w:szCs w:val="22"/>
        </w:rPr>
        <w:t>předmětu koupě</w:t>
      </w:r>
      <w:r>
        <w:rPr>
          <w:rFonts w:cs="Calibri"/>
          <w:sz w:val="22"/>
          <w:szCs w:val="22"/>
        </w:rPr>
        <w:t xml:space="preserve"> </w:t>
      </w:r>
      <w:r w:rsidRPr="004E6915">
        <w:rPr>
          <w:rFonts w:cs="Calibri"/>
          <w:sz w:val="22"/>
          <w:szCs w:val="22"/>
        </w:rPr>
        <w:t xml:space="preserve">budou realizovány na základě objednávek jednotlivých </w:t>
      </w:r>
      <w:r>
        <w:rPr>
          <w:rFonts w:cs="Calibri"/>
          <w:sz w:val="22"/>
          <w:szCs w:val="22"/>
        </w:rPr>
        <w:t>pracovišť kupujícíh</w:t>
      </w:r>
      <w:r w:rsidR="008E6B1C">
        <w:rPr>
          <w:rFonts w:cs="Calibri"/>
          <w:sz w:val="22"/>
          <w:szCs w:val="22"/>
        </w:rPr>
        <w:t>o.</w:t>
      </w:r>
    </w:p>
    <w:p w:rsidR="008E6B1C" w:rsidRPr="008E6B1C" w:rsidRDefault="008E6B1C" w:rsidP="008E6B1C">
      <w:pPr>
        <w:pStyle w:val="Zkladntext2"/>
        <w:spacing w:before="240" w:line="240" w:lineRule="auto"/>
        <w:ind w:left="567"/>
        <w:rPr>
          <w:rFonts w:eastAsia="Calibri" w:cs="Calibri"/>
          <w:sz w:val="22"/>
          <w:szCs w:val="22"/>
          <w:lang w:eastAsia="en-US"/>
        </w:rPr>
      </w:pPr>
      <w:r w:rsidRPr="008E6B1C">
        <w:rPr>
          <w:rFonts w:eastAsia="Calibri" w:cs="Calibri"/>
          <w:sz w:val="22"/>
          <w:szCs w:val="22"/>
          <w:lang w:eastAsia="en-US"/>
        </w:rPr>
        <w:t>Zboží bude kupujícímu dodáno v originálních neporušených obalech.</w:t>
      </w:r>
    </w:p>
    <w:p w:rsidR="00140DD3" w:rsidRPr="00224028" w:rsidRDefault="00140DD3" w:rsidP="00224028">
      <w:pPr>
        <w:autoSpaceDE w:val="0"/>
        <w:autoSpaceDN w:val="0"/>
        <w:adjustRightInd w:val="0"/>
        <w:spacing w:line="240" w:lineRule="auto"/>
        <w:ind w:left="567"/>
        <w:jc w:val="both"/>
        <w:rPr>
          <w:rFonts w:asciiTheme="minorHAnsi" w:eastAsia="Calibri" w:hAnsiTheme="minorHAnsi" w:cs="Calibri"/>
          <w:lang w:eastAsia="en-US"/>
        </w:rPr>
      </w:pPr>
      <w:r>
        <w:rPr>
          <w:rFonts w:asciiTheme="minorHAnsi" w:eastAsia="Calibri" w:hAnsiTheme="minorHAnsi" w:cs="Calibri"/>
          <w:lang w:eastAsia="en-US"/>
        </w:rPr>
        <w:t xml:space="preserve">Kupující je oprávněn neodebrat předpokládané množství zboží stanovené v zadávací dokumentaci a vyhrazuje si právo určovat jeho konkrétní množství podle svých okamžitých potřeb. </w:t>
      </w:r>
    </w:p>
    <w:p w:rsidR="00140DD3" w:rsidRDefault="00140DD3" w:rsidP="00140DD3">
      <w:pPr>
        <w:spacing w:after="0" w:line="240" w:lineRule="auto"/>
        <w:jc w:val="both"/>
        <w:rPr>
          <w:rFonts w:asciiTheme="minorHAnsi" w:hAnsiTheme="minorHAnsi" w:cstheme="minorHAnsi"/>
          <w:b/>
        </w:rPr>
      </w:pPr>
      <w:r w:rsidRPr="005B5BB4">
        <w:rPr>
          <w:rFonts w:asciiTheme="minorHAnsi" w:hAnsiTheme="minorHAnsi" w:cstheme="minorHAnsi"/>
          <w:b/>
        </w:rPr>
        <w:t>Prodávající prohlašuje, že</w:t>
      </w:r>
    </w:p>
    <w:p w:rsidR="00140DD3" w:rsidRPr="009E400E" w:rsidRDefault="00140DD3" w:rsidP="00140DD3">
      <w:pPr>
        <w:spacing w:after="0" w:line="240" w:lineRule="auto"/>
        <w:jc w:val="both"/>
        <w:rPr>
          <w:rFonts w:asciiTheme="minorHAnsi" w:hAnsiTheme="minorHAnsi" w:cstheme="minorHAnsi"/>
          <w:b/>
        </w:rPr>
      </w:pPr>
    </w:p>
    <w:p w:rsidR="00140DD3" w:rsidRPr="00984931" w:rsidRDefault="00984931" w:rsidP="00984931">
      <w:pPr>
        <w:autoSpaceDE w:val="0"/>
        <w:autoSpaceDN w:val="0"/>
        <w:adjustRightInd w:val="0"/>
        <w:spacing w:after="0" w:line="240" w:lineRule="auto"/>
        <w:ind w:left="567" w:hanging="567"/>
        <w:jc w:val="both"/>
        <w:rPr>
          <w:rFonts w:eastAsia="Calibri" w:cs="Calibri"/>
          <w:lang w:eastAsia="en-US"/>
        </w:rPr>
      </w:pPr>
      <w:r w:rsidRPr="00984931">
        <w:rPr>
          <w:rFonts w:eastAsia="Calibri" w:cs="Calibri"/>
          <w:b/>
          <w:lang w:eastAsia="en-US"/>
        </w:rPr>
        <w:t>3.3</w:t>
      </w:r>
      <w:r>
        <w:rPr>
          <w:rFonts w:eastAsia="Calibri" w:cs="Calibri"/>
          <w:lang w:eastAsia="en-US"/>
        </w:rPr>
        <w:t xml:space="preserve">     </w:t>
      </w:r>
      <w:r w:rsidR="00140DD3" w:rsidRPr="00984931">
        <w:rPr>
          <w:rFonts w:eastAsia="Calibri" w:cs="Calibri"/>
          <w:lang w:eastAsia="en-US"/>
        </w:rPr>
        <w:t xml:space="preserve">dodávaný </w:t>
      </w:r>
      <w:r w:rsidR="00140DD3" w:rsidRPr="00984931">
        <w:rPr>
          <w:rFonts w:eastAsia="Calibri" w:cs="Calibri"/>
          <w:b/>
          <w:lang w:eastAsia="en-US"/>
        </w:rPr>
        <w:t>předmět koupě</w:t>
      </w:r>
      <w:r w:rsidR="00140DD3" w:rsidRPr="00984931" w:rsidDel="00D87241">
        <w:rPr>
          <w:rFonts w:cs="Calibri"/>
          <w:b/>
        </w:rPr>
        <w:t xml:space="preserve"> </w:t>
      </w:r>
      <w:r w:rsidR="00140DD3" w:rsidRPr="00984931">
        <w:rPr>
          <w:rFonts w:eastAsia="Calibri" w:cs="Calibri"/>
          <w:lang w:eastAsia="en-US"/>
        </w:rPr>
        <w:t xml:space="preserve">je nový, </w:t>
      </w:r>
      <w:r w:rsidR="005C7E85" w:rsidRPr="00984931">
        <w:rPr>
          <w:rFonts w:eastAsia="Calibri" w:cs="Calibri"/>
          <w:lang w:eastAsia="en-US"/>
        </w:rPr>
        <w:t>p</w:t>
      </w:r>
      <w:r w:rsidR="00140DD3" w:rsidRPr="00984931">
        <w:rPr>
          <w:rFonts w:eastAsia="Calibri" w:cs="Calibri"/>
          <w:lang w:eastAsia="en-US"/>
        </w:rPr>
        <w:t>rovedení a jakost předmětu odpovídá</w:t>
      </w:r>
      <w:r w:rsidR="005C7E85" w:rsidRPr="00984931">
        <w:rPr>
          <w:rFonts w:eastAsia="Calibri" w:cs="Calibri"/>
          <w:lang w:eastAsia="en-US"/>
        </w:rPr>
        <w:t xml:space="preserve"> </w:t>
      </w:r>
      <w:r w:rsidR="00140DD3" w:rsidRPr="00984931">
        <w:rPr>
          <w:rFonts w:eastAsia="Calibri" w:cs="Calibri"/>
          <w:lang w:eastAsia="en-US"/>
        </w:rPr>
        <w:t xml:space="preserve">vlastnostem, které prodávající na základě požadavků kupujícího popsal v nabídce v rámci zadávacího řízení, </w:t>
      </w:r>
      <w:r w:rsidR="005C7E85" w:rsidRPr="00984931">
        <w:rPr>
          <w:rFonts w:eastAsia="Calibri" w:cs="Calibri"/>
          <w:lang w:eastAsia="en-US"/>
        </w:rPr>
        <w:t>a odpovídá dodaným vzorkům.</w:t>
      </w:r>
    </w:p>
    <w:p w:rsidR="00140DD3" w:rsidRDefault="00140DD3" w:rsidP="00140DD3">
      <w:pPr>
        <w:autoSpaceDE w:val="0"/>
        <w:autoSpaceDN w:val="0"/>
        <w:adjustRightInd w:val="0"/>
        <w:spacing w:after="0" w:line="240" w:lineRule="auto"/>
        <w:ind w:left="1440"/>
        <w:jc w:val="both"/>
        <w:rPr>
          <w:rFonts w:eastAsia="Calibri" w:cs="Calibri"/>
          <w:lang w:eastAsia="en-US"/>
        </w:rPr>
      </w:pPr>
    </w:p>
    <w:p w:rsidR="00140DD3" w:rsidRPr="00984931" w:rsidRDefault="00984931" w:rsidP="00984931">
      <w:pPr>
        <w:autoSpaceDE w:val="0"/>
        <w:autoSpaceDN w:val="0"/>
        <w:adjustRightInd w:val="0"/>
        <w:spacing w:after="0" w:line="240" w:lineRule="auto"/>
        <w:ind w:left="567" w:hanging="567"/>
        <w:jc w:val="both"/>
        <w:rPr>
          <w:rFonts w:asciiTheme="minorHAnsi" w:hAnsiTheme="minorHAnsi" w:cstheme="minorHAnsi"/>
        </w:rPr>
      </w:pPr>
      <w:r w:rsidRPr="00984931">
        <w:rPr>
          <w:rFonts w:asciiTheme="minorHAnsi" w:hAnsiTheme="minorHAnsi" w:cstheme="minorHAnsi"/>
          <w:b/>
        </w:rPr>
        <w:t>3.4</w:t>
      </w:r>
      <w:r>
        <w:rPr>
          <w:rFonts w:asciiTheme="minorHAnsi" w:hAnsiTheme="minorHAnsi" w:cstheme="minorHAnsi"/>
        </w:rPr>
        <w:t xml:space="preserve">    </w:t>
      </w:r>
      <w:r w:rsidR="00140DD3" w:rsidRPr="00984931">
        <w:rPr>
          <w:rFonts w:asciiTheme="minorHAnsi" w:hAnsiTheme="minorHAnsi" w:cstheme="minorHAnsi"/>
        </w:rPr>
        <w:t>předmět plnění dle této kupní smlouvy je zcela v souladu s požadavky kupujícího uvedenými v zadávací dokumentaci veřejné zakázky,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ke sjednaným či obvyklým účelům.</w:t>
      </w:r>
    </w:p>
    <w:p w:rsidR="00140DD3" w:rsidRDefault="00140DD3" w:rsidP="00140DD3">
      <w:pPr>
        <w:pStyle w:val="Odstavecseseznamem"/>
        <w:spacing w:after="0" w:line="240" w:lineRule="auto"/>
        <w:ind w:left="1277"/>
        <w:contextualSpacing w:val="0"/>
        <w:jc w:val="both"/>
        <w:rPr>
          <w:rFonts w:asciiTheme="minorHAnsi" w:hAnsiTheme="minorHAnsi" w:cstheme="minorHAnsi"/>
        </w:rPr>
      </w:pPr>
    </w:p>
    <w:p w:rsidR="00140DD3" w:rsidRPr="00984931" w:rsidRDefault="00984931" w:rsidP="00984931">
      <w:pPr>
        <w:spacing w:after="0" w:line="240" w:lineRule="auto"/>
        <w:ind w:left="567" w:hanging="567"/>
        <w:jc w:val="both"/>
        <w:rPr>
          <w:rFonts w:asciiTheme="minorHAnsi" w:hAnsiTheme="minorHAnsi" w:cstheme="minorHAnsi"/>
        </w:rPr>
      </w:pPr>
      <w:r w:rsidRPr="00984931">
        <w:rPr>
          <w:b/>
        </w:rPr>
        <w:t>3.5</w:t>
      </w:r>
      <w:r>
        <w:t xml:space="preserve">      </w:t>
      </w:r>
      <w:r w:rsidR="00140DD3" w:rsidRPr="004F45D9">
        <w:t>Kupující</w:t>
      </w:r>
      <w:r w:rsidR="00140DD3" w:rsidRPr="00984931">
        <w:rPr>
          <w:rFonts w:asciiTheme="minorHAnsi" w:hAnsiTheme="minorHAnsi" w:cstheme="minorHAnsi"/>
        </w:rPr>
        <w:t xml:space="preserve"> se zavazuje zboží řádně a včas dodané prodávajícím převzít a zaplatit za něj sjednanou kupní cenu způsobem a v termínu sjednaném touto smlouvou.</w:t>
      </w:r>
    </w:p>
    <w:p w:rsidR="00140DD3" w:rsidRDefault="00140DD3" w:rsidP="00140DD3">
      <w:pPr>
        <w:spacing w:after="0" w:line="240" w:lineRule="auto"/>
        <w:jc w:val="both"/>
        <w:rPr>
          <w:rFonts w:asciiTheme="minorHAnsi" w:hAnsiTheme="minorHAnsi" w:cstheme="minorHAnsi"/>
        </w:rPr>
      </w:pPr>
    </w:p>
    <w:p w:rsidR="00177D57" w:rsidRPr="00621B38" w:rsidRDefault="00177D57" w:rsidP="00140DD3">
      <w:pPr>
        <w:spacing w:after="0" w:line="240" w:lineRule="auto"/>
        <w:jc w:val="both"/>
        <w:rPr>
          <w:rFonts w:asciiTheme="minorHAnsi" w:hAnsiTheme="minorHAnsi" w:cstheme="minorHAnsi"/>
        </w:rPr>
      </w:pPr>
    </w:p>
    <w:p w:rsidR="00140DD3" w:rsidRPr="00AC5D20" w:rsidRDefault="00140DD3" w:rsidP="00140DD3">
      <w:pPr>
        <w:spacing w:after="0" w:line="240" w:lineRule="auto"/>
        <w:ind w:left="720"/>
        <w:jc w:val="both"/>
        <w:rPr>
          <w:rFonts w:asciiTheme="minorHAnsi" w:hAnsiTheme="minorHAnsi" w:cstheme="minorHAnsi"/>
          <w:sz w:val="4"/>
        </w:rPr>
      </w:pPr>
    </w:p>
    <w:p w:rsidR="00140DD3" w:rsidRPr="00D039F3" w:rsidRDefault="00140DD3" w:rsidP="00140DD3">
      <w:pPr>
        <w:pStyle w:val="Nzev"/>
        <w:numPr>
          <w:ilvl w:val="0"/>
          <w:numId w:val="6"/>
        </w:numPr>
        <w:pBdr>
          <w:bottom w:val="none" w:sz="0" w:space="0" w:color="auto"/>
        </w:pBdr>
        <w:spacing w:after="0"/>
        <w:ind w:left="5245" w:hanging="76"/>
        <w:contextualSpacing w:val="0"/>
        <w:rPr>
          <w:rFonts w:asciiTheme="minorHAnsi" w:hAnsiTheme="minorHAnsi" w:cstheme="minorHAnsi"/>
          <w:b/>
          <w:color w:val="auto"/>
          <w:spacing w:val="0"/>
          <w:kern w:val="0"/>
          <w:sz w:val="24"/>
          <w:szCs w:val="24"/>
        </w:rPr>
      </w:pPr>
    </w:p>
    <w:p w:rsidR="00140DD3" w:rsidRPr="00B05E2B" w:rsidRDefault="00140DD3"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sidRPr="00D039F3">
        <w:rPr>
          <w:rFonts w:asciiTheme="minorHAnsi" w:hAnsiTheme="minorHAnsi" w:cstheme="minorHAnsi"/>
          <w:b/>
          <w:color w:val="auto"/>
          <w:spacing w:val="0"/>
          <w:kern w:val="0"/>
          <w:sz w:val="24"/>
          <w:szCs w:val="24"/>
        </w:rPr>
        <w:t>Doba a místo plnění</w:t>
      </w:r>
    </w:p>
    <w:p w:rsidR="00140DD3" w:rsidRDefault="00140DD3" w:rsidP="00140DD3">
      <w:pPr>
        <w:spacing w:after="0" w:line="240" w:lineRule="auto"/>
        <w:jc w:val="both"/>
        <w:rPr>
          <w:rFonts w:asciiTheme="minorHAnsi" w:hAnsiTheme="minorHAnsi" w:cstheme="minorHAnsi"/>
        </w:rPr>
      </w:pPr>
    </w:p>
    <w:p w:rsidR="007330E3" w:rsidRDefault="00140DD3" w:rsidP="007330E3">
      <w:pPr>
        <w:pStyle w:val="Odstavecseseznamem"/>
        <w:numPr>
          <w:ilvl w:val="1"/>
          <w:numId w:val="8"/>
        </w:numPr>
        <w:spacing w:after="0" w:line="240" w:lineRule="auto"/>
        <w:ind w:left="567" w:hanging="567"/>
        <w:jc w:val="both"/>
        <w:rPr>
          <w:rFonts w:asciiTheme="minorHAnsi" w:hAnsiTheme="minorHAnsi" w:cstheme="minorHAnsi"/>
        </w:rPr>
      </w:pPr>
      <w:r w:rsidRPr="00A415D8">
        <w:t>Prodávající</w:t>
      </w:r>
      <w:r w:rsidRPr="00622517">
        <w:rPr>
          <w:rFonts w:asciiTheme="minorHAnsi" w:hAnsiTheme="minorHAnsi" w:cstheme="minorHAnsi"/>
        </w:rPr>
        <w:t xml:space="preserve"> se zavazuje kupujícímu dodávat předmět koupě do místa plnění a umožňovat mu k němu nabýt vlastnické právo</w:t>
      </w:r>
      <w:r w:rsidR="00D44559">
        <w:rPr>
          <w:rFonts w:asciiTheme="minorHAnsi" w:hAnsiTheme="minorHAnsi" w:cstheme="minorHAnsi"/>
        </w:rPr>
        <w:t>,</w:t>
      </w:r>
      <w:r w:rsidRPr="00622517">
        <w:rPr>
          <w:rFonts w:asciiTheme="minorHAnsi" w:hAnsiTheme="minorHAnsi" w:cstheme="minorHAnsi"/>
        </w:rPr>
        <w:t xml:space="preserve"> a to podle potřeb a požadavků kupujícího na základě objednávky.</w:t>
      </w:r>
    </w:p>
    <w:p w:rsidR="007330E3" w:rsidRDefault="007330E3" w:rsidP="007330E3">
      <w:pPr>
        <w:pStyle w:val="Odstavecseseznamem"/>
        <w:spacing w:after="0" w:line="240" w:lineRule="auto"/>
        <w:ind w:left="567"/>
        <w:jc w:val="both"/>
        <w:rPr>
          <w:rFonts w:asciiTheme="minorHAnsi" w:hAnsiTheme="minorHAnsi" w:cstheme="minorHAnsi"/>
        </w:rPr>
      </w:pPr>
    </w:p>
    <w:p w:rsidR="007330E3" w:rsidRDefault="00140DD3" w:rsidP="007330E3">
      <w:pPr>
        <w:pStyle w:val="Odstavecseseznamem"/>
        <w:numPr>
          <w:ilvl w:val="1"/>
          <w:numId w:val="8"/>
        </w:numPr>
        <w:spacing w:after="0" w:line="240" w:lineRule="auto"/>
        <w:ind w:left="567" w:hanging="567"/>
        <w:jc w:val="both"/>
        <w:rPr>
          <w:rFonts w:asciiTheme="minorHAnsi" w:hAnsiTheme="minorHAnsi" w:cstheme="minorHAnsi"/>
        </w:rPr>
      </w:pPr>
      <w:r w:rsidRPr="007330E3">
        <w:rPr>
          <w:rFonts w:asciiTheme="minorHAnsi" w:hAnsiTheme="minorHAnsi" w:cstheme="minorHAnsi"/>
        </w:rPr>
        <w:t xml:space="preserve">Prodávající je povinen splnit povinnost odevzdat předmět koupě v době stanovené kupujícím v objednávce. Doba plnění dle předchozí věty nesmí být delší než </w:t>
      </w:r>
      <w:r w:rsidR="005C7E85" w:rsidRPr="007330E3">
        <w:rPr>
          <w:rFonts w:asciiTheme="minorHAnsi" w:hAnsiTheme="minorHAnsi" w:cstheme="minorHAnsi"/>
          <w:b/>
        </w:rPr>
        <w:t>2</w:t>
      </w:r>
      <w:r w:rsidRPr="007330E3">
        <w:rPr>
          <w:rFonts w:asciiTheme="minorHAnsi" w:hAnsiTheme="minorHAnsi" w:cstheme="minorHAnsi"/>
          <w:b/>
        </w:rPr>
        <w:t xml:space="preserve"> pracovní d</w:t>
      </w:r>
      <w:r w:rsidR="005C7E85" w:rsidRPr="007330E3">
        <w:rPr>
          <w:rFonts w:asciiTheme="minorHAnsi" w:hAnsiTheme="minorHAnsi" w:cstheme="minorHAnsi"/>
          <w:b/>
        </w:rPr>
        <w:t>ny</w:t>
      </w:r>
      <w:r w:rsidRPr="007330E3">
        <w:rPr>
          <w:rFonts w:asciiTheme="minorHAnsi" w:hAnsiTheme="minorHAnsi" w:cstheme="minorHAnsi"/>
        </w:rPr>
        <w:t xml:space="preserve"> od okamžiku doručení objednávky prodávajícímu. Nebude-li doba plnění v objednávce uvedena nebo bude-li uvedena v rozporu s ustanovením předchozí věty, je prodávající povinen dodat kupujícímu předmět koupě </w:t>
      </w:r>
      <w:r w:rsidRPr="007330E3">
        <w:rPr>
          <w:rFonts w:asciiTheme="minorHAnsi" w:hAnsiTheme="minorHAnsi" w:cstheme="minorHAnsi"/>
          <w:b/>
        </w:rPr>
        <w:t xml:space="preserve">do </w:t>
      </w:r>
      <w:r w:rsidR="005C7E85" w:rsidRPr="007330E3">
        <w:rPr>
          <w:rFonts w:asciiTheme="minorHAnsi" w:hAnsiTheme="minorHAnsi" w:cstheme="minorHAnsi"/>
          <w:b/>
        </w:rPr>
        <w:t>2</w:t>
      </w:r>
      <w:r w:rsidRPr="007330E3">
        <w:rPr>
          <w:rFonts w:asciiTheme="minorHAnsi" w:hAnsiTheme="minorHAnsi" w:cstheme="minorHAnsi"/>
          <w:b/>
        </w:rPr>
        <w:t xml:space="preserve"> pracovní</w:t>
      </w:r>
      <w:r w:rsidR="005C7E85" w:rsidRPr="007330E3">
        <w:rPr>
          <w:rFonts w:asciiTheme="minorHAnsi" w:hAnsiTheme="minorHAnsi" w:cstheme="minorHAnsi"/>
          <w:b/>
        </w:rPr>
        <w:t>ch</w:t>
      </w:r>
      <w:r w:rsidRPr="007330E3">
        <w:rPr>
          <w:rFonts w:asciiTheme="minorHAnsi" w:hAnsiTheme="minorHAnsi" w:cstheme="minorHAnsi"/>
          <w:b/>
        </w:rPr>
        <w:t xml:space="preserve"> d</w:t>
      </w:r>
      <w:r w:rsidR="005C7E85" w:rsidRPr="007330E3">
        <w:rPr>
          <w:rFonts w:asciiTheme="minorHAnsi" w:hAnsiTheme="minorHAnsi" w:cstheme="minorHAnsi"/>
          <w:b/>
        </w:rPr>
        <w:t>nů</w:t>
      </w:r>
      <w:r w:rsidRPr="007330E3">
        <w:rPr>
          <w:rFonts w:asciiTheme="minorHAnsi" w:hAnsiTheme="minorHAnsi" w:cstheme="minorHAnsi"/>
        </w:rPr>
        <w:t xml:space="preserve"> od okamžiku doručení objednávky prodávajícímu. Objednávky mohou být činěny emailem či jinak písemně na kontaktní údaje poskytnuté prodávajícím. </w:t>
      </w:r>
    </w:p>
    <w:p w:rsidR="00140DD3" w:rsidRDefault="00140DD3" w:rsidP="00140DD3">
      <w:pPr>
        <w:spacing w:after="0" w:line="240" w:lineRule="auto"/>
      </w:pPr>
    </w:p>
    <w:p w:rsidR="00C23BEE" w:rsidRDefault="00140DD3" w:rsidP="00C23BEE">
      <w:pPr>
        <w:pStyle w:val="Odstavecseseznamem"/>
        <w:numPr>
          <w:ilvl w:val="1"/>
          <w:numId w:val="8"/>
        </w:numPr>
        <w:spacing w:line="240" w:lineRule="auto"/>
        <w:ind w:left="567" w:hanging="567"/>
        <w:jc w:val="both"/>
      </w:pPr>
      <w:r w:rsidRPr="007A6591">
        <w:rPr>
          <w:rFonts w:asciiTheme="minorHAnsi" w:hAnsiTheme="minorHAnsi" w:cstheme="minorHAnsi"/>
        </w:rPr>
        <w:t>Místem</w:t>
      </w:r>
      <w:r w:rsidRPr="007A6591">
        <w:t xml:space="preserve"> plnění jsou jednotlivá pracoviště kupujícího</w:t>
      </w:r>
      <w:r w:rsidR="00C23BEE">
        <w:t>:</w:t>
      </w:r>
    </w:p>
    <w:p w:rsidR="00C23BEE" w:rsidRPr="000B02BC" w:rsidRDefault="00C23BEE" w:rsidP="00C23BEE">
      <w:pPr>
        <w:pStyle w:val="Default"/>
        <w:spacing w:line="276" w:lineRule="auto"/>
        <w:ind w:left="360"/>
        <w:rPr>
          <w:rFonts w:ascii="Calibri" w:hAnsi="Calibri"/>
          <w:sz w:val="22"/>
          <w:szCs w:val="22"/>
        </w:rPr>
      </w:pPr>
      <w:r>
        <w:rPr>
          <w:rFonts w:ascii="Calibri" w:hAnsi="Calibri"/>
          <w:b/>
          <w:sz w:val="22"/>
          <w:szCs w:val="22"/>
        </w:rPr>
        <w:t xml:space="preserve">    </w:t>
      </w:r>
      <w:r w:rsidRPr="000B02BC">
        <w:rPr>
          <w:rFonts w:ascii="Calibri" w:hAnsi="Calibri"/>
          <w:b/>
          <w:sz w:val="22"/>
          <w:szCs w:val="22"/>
        </w:rPr>
        <w:t>Pardubická nemocnice</w:t>
      </w:r>
      <w:r w:rsidRPr="000B02BC">
        <w:rPr>
          <w:rFonts w:ascii="Calibri" w:hAnsi="Calibri"/>
          <w:sz w:val="22"/>
          <w:szCs w:val="22"/>
        </w:rPr>
        <w:t>, Kyjevská 44, 532 03 Pardubice</w:t>
      </w:r>
    </w:p>
    <w:p w:rsidR="00C23BEE" w:rsidRPr="000B02BC" w:rsidRDefault="00C23BEE" w:rsidP="00C23BEE">
      <w:pPr>
        <w:pStyle w:val="Default"/>
        <w:spacing w:line="276" w:lineRule="auto"/>
        <w:ind w:left="360"/>
        <w:jc w:val="both"/>
        <w:rPr>
          <w:rFonts w:ascii="Calibri" w:hAnsi="Calibri"/>
          <w:sz w:val="22"/>
          <w:szCs w:val="22"/>
        </w:rPr>
      </w:pPr>
      <w:r>
        <w:rPr>
          <w:rFonts w:ascii="Calibri" w:hAnsi="Calibri"/>
          <w:sz w:val="22"/>
          <w:szCs w:val="22"/>
        </w:rPr>
        <w:t xml:space="preserve">    </w:t>
      </w:r>
      <w:r w:rsidRPr="000B02BC">
        <w:rPr>
          <w:rFonts w:ascii="Calibri" w:hAnsi="Calibri"/>
          <w:b/>
          <w:sz w:val="22"/>
          <w:szCs w:val="22"/>
        </w:rPr>
        <w:t>Chrudimská nemocnice</w:t>
      </w:r>
      <w:r w:rsidRPr="000B02BC">
        <w:rPr>
          <w:rFonts w:ascii="Calibri" w:hAnsi="Calibri"/>
          <w:sz w:val="22"/>
          <w:szCs w:val="22"/>
        </w:rPr>
        <w:t>, Václavská 570, 537 27 Chrudim</w:t>
      </w:r>
    </w:p>
    <w:p w:rsidR="00C23BEE" w:rsidRPr="000B02BC" w:rsidRDefault="00C23BEE" w:rsidP="00C23BEE">
      <w:pPr>
        <w:pStyle w:val="Default"/>
        <w:spacing w:line="276" w:lineRule="auto"/>
        <w:jc w:val="both"/>
        <w:rPr>
          <w:rFonts w:ascii="Calibri" w:hAnsi="Calibri"/>
          <w:sz w:val="22"/>
          <w:szCs w:val="22"/>
        </w:rPr>
      </w:pPr>
      <w:r>
        <w:rPr>
          <w:rFonts w:ascii="Calibri" w:hAnsi="Calibri"/>
          <w:sz w:val="22"/>
          <w:szCs w:val="22"/>
        </w:rPr>
        <w:t xml:space="preserve">           </w:t>
      </w:r>
      <w:r w:rsidRPr="000B02BC">
        <w:rPr>
          <w:rFonts w:ascii="Calibri" w:hAnsi="Calibri"/>
          <w:b/>
          <w:sz w:val="22"/>
          <w:szCs w:val="22"/>
        </w:rPr>
        <w:t>Orlickoústecká nemocnice</w:t>
      </w:r>
      <w:r w:rsidRPr="000B02BC">
        <w:rPr>
          <w:rFonts w:ascii="Calibri" w:hAnsi="Calibri"/>
          <w:sz w:val="22"/>
          <w:szCs w:val="22"/>
        </w:rPr>
        <w:t xml:space="preserve">, Československé armády 1076, 562 18 Ústí nad Orlicí </w:t>
      </w:r>
    </w:p>
    <w:p w:rsidR="00C23BEE" w:rsidRPr="000B02BC" w:rsidRDefault="00C23BEE" w:rsidP="00C23BEE">
      <w:pPr>
        <w:pStyle w:val="Default"/>
        <w:spacing w:line="276" w:lineRule="auto"/>
        <w:ind w:left="360"/>
        <w:rPr>
          <w:rFonts w:ascii="Calibri" w:hAnsi="Calibri"/>
          <w:sz w:val="22"/>
          <w:szCs w:val="22"/>
        </w:rPr>
      </w:pPr>
      <w:r>
        <w:rPr>
          <w:rFonts w:ascii="Calibri" w:hAnsi="Calibri"/>
          <w:sz w:val="22"/>
          <w:szCs w:val="22"/>
        </w:rPr>
        <w:t xml:space="preserve">    </w:t>
      </w:r>
      <w:r w:rsidRPr="000B02BC">
        <w:rPr>
          <w:rFonts w:ascii="Calibri" w:hAnsi="Calibri"/>
          <w:b/>
          <w:sz w:val="22"/>
          <w:szCs w:val="22"/>
        </w:rPr>
        <w:t>Litomyšlská nemocnice</w:t>
      </w:r>
      <w:r w:rsidRPr="000B02BC">
        <w:rPr>
          <w:rFonts w:ascii="Calibri" w:hAnsi="Calibri"/>
          <w:sz w:val="22"/>
          <w:szCs w:val="22"/>
        </w:rPr>
        <w:t>, J. E. Purkyně 652, 570 14 Litomyšl</w:t>
      </w:r>
    </w:p>
    <w:p w:rsidR="00C23BEE" w:rsidRPr="000B02BC" w:rsidRDefault="00C23BEE" w:rsidP="00C23BEE">
      <w:pPr>
        <w:pStyle w:val="Default"/>
        <w:spacing w:after="240" w:line="276" w:lineRule="auto"/>
        <w:ind w:left="360"/>
        <w:jc w:val="both"/>
        <w:rPr>
          <w:rFonts w:ascii="Calibri" w:hAnsi="Calibri"/>
          <w:sz w:val="22"/>
          <w:szCs w:val="22"/>
        </w:rPr>
      </w:pPr>
      <w:r>
        <w:rPr>
          <w:rFonts w:ascii="Calibri" w:hAnsi="Calibri"/>
          <w:sz w:val="22"/>
          <w:szCs w:val="22"/>
        </w:rPr>
        <w:t xml:space="preserve">    </w:t>
      </w:r>
      <w:r w:rsidRPr="000B02BC">
        <w:rPr>
          <w:rFonts w:ascii="Calibri" w:hAnsi="Calibri"/>
          <w:b/>
          <w:sz w:val="22"/>
          <w:szCs w:val="22"/>
        </w:rPr>
        <w:t>Svitavská nemocnice</w:t>
      </w:r>
      <w:r w:rsidRPr="000B02BC">
        <w:rPr>
          <w:rFonts w:ascii="Calibri" w:hAnsi="Calibri"/>
          <w:sz w:val="22"/>
          <w:szCs w:val="22"/>
        </w:rPr>
        <w:t>, Kollárova 643/7, 568 25 Svitavy</w:t>
      </w:r>
    </w:p>
    <w:p w:rsidR="00140DD3" w:rsidRDefault="00C23BEE" w:rsidP="00BC0AC0">
      <w:pPr>
        <w:spacing w:line="240" w:lineRule="auto"/>
        <w:ind w:left="567" w:hanging="567"/>
        <w:jc w:val="both"/>
      </w:pPr>
      <w:r>
        <w:rPr>
          <w:rFonts w:cs="Calibri"/>
        </w:rPr>
        <w:t xml:space="preserve">           </w:t>
      </w:r>
      <w:r w:rsidRPr="00C23BEE">
        <w:rPr>
          <w:rFonts w:cs="Calibri"/>
        </w:rPr>
        <w:t>Dodávky předmětu plnění budou probíhat na základě objednávek zadavatele</w:t>
      </w:r>
      <w:r w:rsidR="00BC0AC0">
        <w:rPr>
          <w:rFonts w:cs="Calibri"/>
        </w:rPr>
        <w:t xml:space="preserve"> </w:t>
      </w:r>
      <w:r w:rsidR="00BC0AC0" w:rsidRPr="00C23BEE">
        <w:rPr>
          <w:rFonts w:cs="Calibri"/>
        </w:rPr>
        <w:t>do jednotlivých míst plnění</w:t>
      </w:r>
      <w:r w:rsidR="00BC0AC0">
        <w:rPr>
          <w:rFonts w:cs="Calibri"/>
        </w:rPr>
        <w:t xml:space="preserve"> </w:t>
      </w:r>
      <w:r w:rsidR="00140DD3" w:rsidRPr="007A6591">
        <w:t>uveden</w:t>
      </w:r>
      <w:r w:rsidR="00BC0AC0">
        <w:t>ých</w:t>
      </w:r>
      <w:r w:rsidR="00140DD3" w:rsidRPr="007A6591">
        <w:t xml:space="preserve"> v příslušných objednávkách. Prodávající je povinen dodat předmět koupě do budovy a místnosti určené kupujícím před realizací dodávky</w:t>
      </w:r>
      <w:r w:rsidR="00140DD3">
        <w:t>.</w:t>
      </w:r>
    </w:p>
    <w:p w:rsidR="00BC0AC0" w:rsidRPr="003F6AF2" w:rsidRDefault="00BC0AC0" w:rsidP="003F6AF2">
      <w:pPr>
        <w:pStyle w:val="Nadpis1"/>
      </w:pPr>
    </w:p>
    <w:p w:rsidR="00140DD3" w:rsidRPr="00D039F3" w:rsidRDefault="00140DD3" w:rsidP="00140DD3">
      <w:pPr>
        <w:pStyle w:val="Nzev"/>
        <w:numPr>
          <w:ilvl w:val="0"/>
          <w:numId w:val="6"/>
        </w:numPr>
        <w:pBdr>
          <w:bottom w:val="none" w:sz="0" w:space="0" w:color="auto"/>
        </w:pBdr>
        <w:spacing w:after="0"/>
        <w:ind w:left="5245" w:hanging="76"/>
        <w:contextualSpacing w:val="0"/>
        <w:rPr>
          <w:rFonts w:asciiTheme="minorHAnsi" w:hAnsiTheme="minorHAnsi" w:cstheme="minorHAnsi"/>
          <w:b/>
          <w:color w:val="auto"/>
          <w:spacing w:val="0"/>
          <w:kern w:val="0"/>
          <w:sz w:val="24"/>
          <w:szCs w:val="24"/>
        </w:rPr>
      </w:pPr>
    </w:p>
    <w:p w:rsidR="00140DD3" w:rsidRDefault="00BC0AC0"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Dodací podmínky</w:t>
      </w:r>
    </w:p>
    <w:p w:rsidR="00140DD3" w:rsidRPr="00A415D8" w:rsidRDefault="00140DD3" w:rsidP="00140DD3">
      <w:pPr>
        <w:spacing w:after="0" w:line="240" w:lineRule="auto"/>
      </w:pPr>
    </w:p>
    <w:p w:rsidR="00177D57" w:rsidRDefault="00BC0AC0" w:rsidP="00177D57">
      <w:pPr>
        <w:pStyle w:val="Odstavecseseznamem"/>
        <w:numPr>
          <w:ilvl w:val="1"/>
          <w:numId w:val="9"/>
        </w:numPr>
        <w:ind w:left="567" w:hanging="567"/>
        <w:rPr>
          <w:rFonts w:asciiTheme="minorHAnsi" w:hAnsiTheme="minorHAnsi" w:cstheme="minorHAnsi"/>
        </w:rPr>
      </w:pPr>
      <w:r w:rsidRPr="00BC0AC0">
        <w:rPr>
          <w:rFonts w:asciiTheme="minorHAnsi" w:hAnsiTheme="minorHAnsi" w:cstheme="minorHAnsi"/>
        </w:rPr>
        <w:t>Povinnost prodávajícího odevzdat předmět koupě kupujícímu zahrnuje:</w:t>
      </w:r>
    </w:p>
    <w:p w:rsidR="00F82E38" w:rsidRPr="00177D57" w:rsidRDefault="00F82E38" w:rsidP="00177D57">
      <w:pPr>
        <w:pStyle w:val="Odstavecseseznamem"/>
        <w:numPr>
          <w:ilvl w:val="0"/>
          <w:numId w:val="30"/>
        </w:numPr>
        <w:spacing w:line="240" w:lineRule="auto"/>
        <w:rPr>
          <w:rFonts w:asciiTheme="minorHAnsi" w:hAnsiTheme="minorHAnsi" w:cstheme="minorHAnsi"/>
        </w:rPr>
      </w:pPr>
      <w:r w:rsidRPr="00177D57">
        <w:rPr>
          <w:rFonts w:asciiTheme="minorHAnsi" w:hAnsiTheme="minorHAnsi" w:cstheme="minorHAnsi"/>
        </w:rPr>
        <w:t xml:space="preserve">dodání předmětu koupě prodávajícím kupujícímu ve vhodném balení a v příslušném množství do místa plnění včetně </w:t>
      </w:r>
      <w:r w:rsidRPr="00177D57">
        <w:rPr>
          <w:rFonts w:eastAsia="Calibri" w:cs="Calibri"/>
          <w:lang w:eastAsia="en-US"/>
        </w:rPr>
        <w:t xml:space="preserve">nezbytné průvodní dokumentace obsahující veškeré nezbytné informace pro jeho použití, a to </w:t>
      </w:r>
      <w:r w:rsidRPr="00177D57">
        <w:rPr>
          <w:rFonts w:asciiTheme="minorHAnsi" w:hAnsiTheme="minorHAnsi" w:cstheme="minorHAnsi"/>
        </w:rPr>
        <w:t xml:space="preserve">v kupujícím požadovanou dobou plnění v souladu s předmětem kupní smlouvy. </w:t>
      </w:r>
    </w:p>
    <w:p w:rsidR="009E0C82" w:rsidRPr="00177D57" w:rsidRDefault="00F82E38" w:rsidP="00177D57">
      <w:pPr>
        <w:pStyle w:val="Odstavecseseznamem"/>
        <w:numPr>
          <w:ilvl w:val="0"/>
          <w:numId w:val="30"/>
        </w:numPr>
        <w:tabs>
          <w:tab w:val="left" w:pos="720"/>
        </w:tabs>
        <w:autoSpaceDE w:val="0"/>
        <w:autoSpaceDN w:val="0"/>
        <w:adjustRightInd w:val="0"/>
        <w:spacing w:after="0" w:line="240" w:lineRule="auto"/>
        <w:jc w:val="both"/>
        <w:rPr>
          <w:rFonts w:asciiTheme="minorHAnsi" w:hAnsiTheme="minorHAnsi" w:cstheme="minorHAnsi"/>
        </w:rPr>
      </w:pPr>
      <w:r w:rsidRPr="00177D57">
        <w:rPr>
          <w:rFonts w:eastAsia="Calibri" w:cs="Calibri"/>
          <w:lang w:eastAsia="en-US"/>
        </w:rPr>
        <w:t xml:space="preserve">Prodávající se zavazuje při dodávce do centrálního skladu Pardubické nemocnice/Kyjevská 44, 532 03Pardubice/ a Chrudimské nemocnice /Václavská 570, 537 27 Chrudim/ zajistit balení zboží dle </w:t>
      </w:r>
      <w:r w:rsidRPr="00E42DF1">
        <w:t xml:space="preserve">jednotlivých nákladových středisek a zajistit jeho označení názvem odd. a číslem nákladového střediska. </w:t>
      </w:r>
      <w:r w:rsidRPr="00177D57">
        <w:rPr>
          <w:rFonts w:eastAsia="Calibri" w:cs="Calibri"/>
          <w:lang w:eastAsia="en-US"/>
        </w:rPr>
        <w:t>Spolu se zbožím budou předány 2 ks dodacího listu.</w:t>
      </w:r>
    </w:p>
    <w:p w:rsidR="00F82E38" w:rsidRPr="00177D57" w:rsidRDefault="009E0C82" w:rsidP="00177D57">
      <w:pPr>
        <w:pStyle w:val="Odstavecseseznamem"/>
        <w:numPr>
          <w:ilvl w:val="0"/>
          <w:numId w:val="30"/>
        </w:numPr>
        <w:tabs>
          <w:tab w:val="left" w:pos="720"/>
        </w:tabs>
        <w:autoSpaceDE w:val="0"/>
        <w:autoSpaceDN w:val="0"/>
        <w:adjustRightInd w:val="0"/>
        <w:spacing w:after="0" w:line="240" w:lineRule="auto"/>
        <w:jc w:val="both"/>
        <w:rPr>
          <w:rFonts w:eastAsia="Calibri" w:cs="Calibri"/>
          <w:lang w:eastAsia="en-US"/>
        </w:rPr>
      </w:pPr>
      <w:r w:rsidRPr="00177D57">
        <w:rPr>
          <w:rFonts w:eastAsia="Calibri" w:cs="Calibri"/>
          <w:lang w:eastAsia="en-US"/>
        </w:rPr>
        <w:t>dopravu předmětu koupě do místa plnění a vykládku předmětu koupě z dopravního prostředku, ve kterém byl předmět koupě dodán.</w:t>
      </w:r>
      <w:r w:rsidRPr="009E0C82">
        <w:t xml:space="preserve"> </w:t>
      </w:r>
    </w:p>
    <w:p w:rsidR="00BC0AC0" w:rsidRPr="00BC0AC0" w:rsidRDefault="00BC0AC0" w:rsidP="00F82E38">
      <w:pPr>
        <w:pStyle w:val="Odstavecseseznamem"/>
        <w:ind w:left="360"/>
        <w:jc w:val="both"/>
        <w:rPr>
          <w:rFonts w:asciiTheme="minorHAnsi" w:hAnsiTheme="minorHAnsi" w:cstheme="minorHAnsi"/>
        </w:rPr>
      </w:pPr>
    </w:p>
    <w:p w:rsidR="00F87930" w:rsidRDefault="00A915AC" w:rsidP="00F87930">
      <w:pPr>
        <w:pStyle w:val="Odstavecseseznamem"/>
        <w:numPr>
          <w:ilvl w:val="1"/>
          <w:numId w:val="9"/>
        </w:numPr>
        <w:spacing w:line="240" w:lineRule="auto"/>
        <w:ind w:left="567" w:hanging="567"/>
        <w:jc w:val="both"/>
        <w:rPr>
          <w:rFonts w:asciiTheme="minorHAnsi" w:hAnsiTheme="minorHAnsi" w:cstheme="minorHAnsi"/>
        </w:rPr>
      </w:pPr>
      <w:r w:rsidRPr="00A915AC">
        <w:rPr>
          <w:rFonts w:asciiTheme="minorHAnsi" w:hAnsiTheme="minorHAnsi" w:cstheme="minorHAnsi"/>
        </w:rPr>
        <w:t xml:space="preserve">Povinnost prodávajícího dodat </w:t>
      </w:r>
      <w:r>
        <w:rPr>
          <w:rFonts w:asciiTheme="minorHAnsi" w:hAnsiTheme="minorHAnsi" w:cstheme="minorHAnsi"/>
        </w:rPr>
        <w:t>předmět plnění kupujícímu</w:t>
      </w:r>
      <w:r w:rsidRPr="00A915AC">
        <w:rPr>
          <w:rFonts w:asciiTheme="minorHAnsi" w:hAnsiTheme="minorHAnsi" w:cstheme="minorHAnsi"/>
        </w:rPr>
        <w:t xml:space="preserve"> je považována za splněnou provedením přejímky zboží kupujícím v místě plnění</w:t>
      </w:r>
      <w:r w:rsidR="00F87930">
        <w:rPr>
          <w:rFonts w:asciiTheme="minorHAnsi" w:hAnsiTheme="minorHAnsi" w:cstheme="minorHAnsi"/>
        </w:rPr>
        <w:t xml:space="preserve"> stanoveném v příslušné objednávce</w:t>
      </w:r>
      <w:r w:rsidRPr="00A915AC">
        <w:rPr>
          <w:rFonts w:asciiTheme="minorHAnsi" w:hAnsiTheme="minorHAnsi" w:cstheme="minorHAnsi"/>
        </w:rPr>
        <w:t>.</w:t>
      </w:r>
    </w:p>
    <w:p w:rsidR="00F87930" w:rsidRDefault="00F87930" w:rsidP="00F87930">
      <w:pPr>
        <w:pStyle w:val="Odstavecseseznamem"/>
        <w:spacing w:line="240" w:lineRule="auto"/>
        <w:ind w:left="567"/>
        <w:jc w:val="both"/>
        <w:rPr>
          <w:rFonts w:asciiTheme="minorHAnsi" w:hAnsiTheme="minorHAnsi" w:cstheme="minorHAnsi"/>
        </w:rPr>
      </w:pPr>
    </w:p>
    <w:p w:rsidR="00A915AC" w:rsidRDefault="00A915AC" w:rsidP="00F87930">
      <w:pPr>
        <w:pStyle w:val="Odstavecseseznamem"/>
        <w:numPr>
          <w:ilvl w:val="1"/>
          <w:numId w:val="9"/>
        </w:numPr>
        <w:spacing w:line="240" w:lineRule="auto"/>
        <w:ind w:left="567" w:hanging="567"/>
        <w:jc w:val="both"/>
        <w:rPr>
          <w:rFonts w:asciiTheme="minorHAnsi" w:hAnsiTheme="minorHAnsi" w:cstheme="minorHAnsi"/>
        </w:rPr>
      </w:pPr>
      <w:r w:rsidRPr="00F87930">
        <w:rPr>
          <w:rFonts w:asciiTheme="minorHAnsi" w:hAnsiTheme="minorHAnsi" w:cstheme="minorHAnsi"/>
        </w:rPr>
        <w:t>Přejímkou se rozumí předání zboží prodávajícím a jeho převzetí kupujícím potvrzené podpisem dodacího listu.</w:t>
      </w:r>
    </w:p>
    <w:p w:rsidR="00F87930" w:rsidRPr="00F87930" w:rsidRDefault="00F87930" w:rsidP="00F87930">
      <w:pPr>
        <w:pStyle w:val="Odstavecseseznamem"/>
        <w:rPr>
          <w:rFonts w:asciiTheme="minorHAnsi" w:hAnsiTheme="minorHAnsi" w:cstheme="minorHAnsi"/>
        </w:rPr>
      </w:pPr>
    </w:p>
    <w:p w:rsidR="00A915AC" w:rsidRPr="00F87930" w:rsidRDefault="00A915AC" w:rsidP="00F87930">
      <w:pPr>
        <w:pStyle w:val="Odstavecseseznamem"/>
        <w:numPr>
          <w:ilvl w:val="1"/>
          <w:numId w:val="9"/>
        </w:numPr>
        <w:spacing w:line="240" w:lineRule="auto"/>
        <w:ind w:left="567" w:hanging="567"/>
        <w:jc w:val="both"/>
        <w:rPr>
          <w:rFonts w:asciiTheme="minorHAnsi" w:hAnsiTheme="minorHAnsi" w:cstheme="minorHAnsi"/>
        </w:rPr>
      </w:pPr>
      <w:r w:rsidRPr="00F87930">
        <w:rPr>
          <w:rFonts w:asciiTheme="minorHAnsi" w:hAnsiTheme="minorHAnsi" w:cstheme="minorHAnsi"/>
        </w:rPr>
        <w:t>Dodací list vystaví prodávající a bude obsahovat níže uvedené náležitosti:</w:t>
      </w:r>
    </w:p>
    <w:p w:rsidR="00A915AC" w:rsidRPr="00F87930" w:rsidRDefault="00A915AC" w:rsidP="00F87930">
      <w:pPr>
        <w:pStyle w:val="Odstavecseseznamem"/>
        <w:numPr>
          <w:ilvl w:val="1"/>
          <w:numId w:val="19"/>
        </w:numPr>
        <w:spacing w:line="240" w:lineRule="auto"/>
        <w:rPr>
          <w:rFonts w:asciiTheme="minorHAnsi" w:hAnsiTheme="minorHAnsi" w:cstheme="minorHAnsi"/>
        </w:rPr>
      </w:pPr>
      <w:r w:rsidRPr="00F87930">
        <w:rPr>
          <w:rFonts w:asciiTheme="minorHAnsi" w:hAnsiTheme="minorHAnsi" w:cstheme="minorHAnsi"/>
        </w:rPr>
        <w:t>označení dodacího listu a jeho číslo;</w:t>
      </w:r>
    </w:p>
    <w:p w:rsidR="00A915AC" w:rsidRPr="00F87930" w:rsidRDefault="00A915AC" w:rsidP="00F87930">
      <w:pPr>
        <w:pStyle w:val="Odstavecseseznamem"/>
        <w:numPr>
          <w:ilvl w:val="1"/>
          <w:numId w:val="19"/>
        </w:numPr>
        <w:spacing w:line="240" w:lineRule="auto"/>
        <w:rPr>
          <w:rFonts w:asciiTheme="minorHAnsi" w:hAnsiTheme="minorHAnsi" w:cstheme="minorHAnsi"/>
        </w:rPr>
      </w:pPr>
      <w:r w:rsidRPr="00F87930">
        <w:rPr>
          <w:rFonts w:asciiTheme="minorHAnsi" w:hAnsiTheme="minorHAnsi" w:cstheme="minorHAnsi"/>
        </w:rPr>
        <w:t>název a sídlo prodávajícího a kupujícího;</w:t>
      </w:r>
    </w:p>
    <w:p w:rsidR="00A915AC" w:rsidRPr="00F87930" w:rsidRDefault="00A915AC" w:rsidP="00F87930">
      <w:pPr>
        <w:pStyle w:val="Odstavecseseznamem"/>
        <w:numPr>
          <w:ilvl w:val="1"/>
          <w:numId w:val="19"/>
        </w:numPr>
        <w:spacing w:line="240" w:lineRule="auto"/>
        <w:rPr>
          <w:rFonts w:asciiTheme="minorHAnsi" w:hAnsiTheme="minorHAnsi" w:cstheme="minorHAnsi"/>
        </w:rPr>
      </w:pPr>
      <w:r w:rsidRPr="00F87930">
        <w:rPr>
          <w:rFonts w:asciiTheme="minorHAnsi" w:hAnsiTheme="minorHAnsi" w:cstheme="minorHAnsi"/>
        </w:rPr>
        <w:t>číslo kupní smlouvy;</w:t>
      </w:r>
    </w:p>
    <w:p w:rsidR="00A915AC" w:rsidRPr="00F87930" w:rsidRDefault="00A915AC" w:rsidP="00F87930">
      <w:pPr>
        <w:pStyle w:val="Odstavecseseznamem"/>
        <w:numPr>
          <w:ilvl w:val="1"/>
          <w:numId w:val="19"/>
        </w:numPr>
        <w:spacing w:line="240" w:lineRule="auto"/>
        <w:rPr>
          <w:rFonts w:asciiTheme="minorHAnsi" w:hAnsiTheme="minorHAnsi" w:cstheme="minorHAnsi"/>
        </w:rPr>
      </w:pPr>
      <w:r w:rsidRPr="00F87930">
        <w:rPr>
          <w:rFonts w:asciiTheme="minorHAnsi" w:hAnsiTheme="minorHAnsi" w:cstheme="minorHAnsi"/>
        </w:rPr>
        <w:t>označení dodaného zboží a jeho množství;</w:t>
      </w:r>
    </w:p>
    <w:p w:rsidR="00A915AC" w:rsidRDefault="00A915AC" w:rsidP="00F87930">
      <w:pPr>
        <w:pStyle w:val="Odstavecseseznamem"/>
        <w:numPr>
          <w:ilvl w:val="1"/>
          <w:numId w:val="19"/>
        </w:numPr>
        <w:spacing w:line="240" w:lineRule="auto"/>
        <w:rPr>
          <w:rFonts w:asciiTheme="minorHAnsi" w:hAnsiTheme="minorHAnsi" w:cstheme="minorHAnsi"/>
        </w:rPr>
      </w:pPr>
      <w:r w:rsidRPr="00F87930">
        <w:rPr>
          <w:rFonts w:asciiTheme="minorHAnsi" w:hAnsiTheme="minorHAnsi" w:cstheme="minorHAnsi"/>
        </w:rPr>
        <w:lastRenderedPageBreak/>
        <w:t>datum dodání.</w:t>
      </w:r>
    </w:p>
    <w:p w:rsidR="00B87F74" w:rsidRPr="00F87930" w:rsidRDefault="00B87F74" w:rsidP="00B87F74">
      <w:pPr>
        <w:pStyle w:val="Odstavecseseznamem"/>
        <w:spacing w:line="240" w:lineRule="auto"/>
        <w:ind w:left="1440"/>
        <w:rPr>
          <w:rFonts w:asciiTheme="minorHAnsi" w:hAnsiTheme="minorHAnsi" w:cstheme="minorHAnsi"/>
        </w:rPr>
      </w:pPr>
    </w:p>
    <w:p w:rsidR="00A915AC" w:rsidRDefault="00A915AC" w:rsidP="00E41ED3">
      <w:pPr>
        <w:pStyle w:val="Odstavecseseznamem"/>
        <w:numPr>
          <w:ilvl w:val="1"/>
          <w:numId w:val="9"/>
        </w:numPr>
        <w:spacing w:line="240" w:lineRule="auto"/>
        <w:ind w:left="567" w:hanging="567"/>
        <w:jc w:val="both"/>
        <w:rPr>
          <w:rFonts w:asciiTheme="minorHAnsi" w:hAnsiTheme="minorHAnsi" w:cstheme="minorHAnsi"/>
        </w:rPr>
      </w:pPr>
      <w:r w:rsidRPr="00A915AC">
        <w:rPr>
          <w:rFonts w:asciiTheme="minorHAnsi" w:hAnsiTheme="minorHAnsi" w:cstheme="minorHAnsi"/>
        </w:rPr>
        <w:t>Dodací list podepíší a opatří otisky razítek oprávnění zástupci pověření k předání a převzetí zboží. Takto opatřený dodací list slouží jako doklad o řádném předání a převzetí</w:t>
      </w:r>
      <w:r w:rsidR="004922D4">
        <w:rPr>
          <w:rFonts w:asciiTheme="minorHAnsi" w:hAnsiTheme="minorHAnsi" w:cstheme="minorHAnsi"/>
        </w:rPr>
        <w:t xml:space="preserve"> zboží</w:t>
      </w:r>
      <w:r w:rsidRPr="00A915AC">
        <w:rPr>
          <w:rFonts w:asciiTheme="minorHAnsi" w:hAnsiTheme="minorHAnsi" w:cstheme="minorHAnsi"/>
        </w:rPr>
        <w:t>.</w:t>
      </w:r>
    </w:p>
    <w:p w:rsidR="00E41ED3" w:rsidRPr="00A915AC" w:rsidRDefault="00E41ED3" w:rsidP="00E41ED3">
      <w:pPr>
        <w:pStyle w:val="Odstavecseseznamem"/>
        <w:ind w:left="567"/>
        <w:rPr>
          <w:rFonts w:asciiTheme="minorHAnsi" w:hAnsiTheme="minorHAnsi" w:cstheme="minorHAnsi"/>
        </w:rPr>
      </w:pPr>
    </w:p>
    <w:p w:rsidR="00C70CC3" w:rsidRPr="00C70CC3" w:rsidRDefault="00C70CC3" w:rsidP="00C70CC3">
      <w:pPr>
        <w:pStyle w:val="Odstavecseseznamem"/>
        <w:numPr>
          <w:ilvl w:val="1"/>
          <w:numId w:val="9"/>
        </w:numPr>
        <w:ind w:left="567" w:hanging="567"/>
        <w:jc w:val="both"/>
        <w:rPr>
          <w:rFonts w:asciiTheme="minorHAnsi" w:hAnsiTheme="minorHAnsi" w:cstheme="minorHAnsi"/>
        </w:rPr>
      </w:pPr>
      <w:r w:rsidRPr="00C70CC3">
        <w:rPr>
          <w:rFonts w:asciiTheme="minorHAnsi" w:hAnsiTheme="minorHAnsi" w:cstheme="minorHAnsi"/>
        </w:rPr>
        <w:t>Kupující nabývá vlastnického práva ke zboží dnem řádného předání a převzetí zboží od prodávajícího</w:t>
      </w:r>
      <w:r>
        <w:rPr>
          <w:rFonts w:asciiTheme="minorHAnsi" w:hAnsiTheme="minorHAnsi" w:cstheme="minorHAnsi"/>
        </w:rPr>
        <w:t>.</w:t>
      </w:r>
    </w:p>
    <w:p w:rsidR="00C70CC3" w:rsidRPr="00C70CC3" w:rsidRDefault="00C70CC3" w:rsidP="00C70CC3">
      <w:pPr>
        <w:pStyle w:val="Odstavecseseznamem"/>
        <w:rPr>
          <w:rFonts w:asciiTheme="minorHAnsi" w:hAnsiTheme="minorHAnsi" w:cstheme="minorHAnsi"/>
        </w:rPr>
      </w:pPr>
    </w:p>
    <w:p w:rsidR="00162549" w:rsidRDefault="00A915AC" w:rsidP="00162549">
      <w:pPr>
        <w:pStyle w:val="Odstavecseseznamem"/>
        <w:numPr>
          <w:ilvl w:val="1"/>
          <w:numId w:val="9"/>
        </w:numPr>
        <w:spacing w:line="240" w:lineRule="auto"/>
        <w:ind w:left="567" w:hanging="567"/>
        <w:jc w:val="both"/>
        <w:rPr>
          <w:rFonts w:asciiTheme="minorHAnsi" w:hAnsiTheme="minorHAnsi" w:cstheme="minorHAnsi"/>
        </w:rPr>
      </w:pPr>
      <w:r w:rsidRPr="00A915AC">
        <w:rPr>
          <w:rFonts w:asciiTheme="minorHAnsi" w:hAnsiTheme="minorHAnsi" w:cstheme="minorHAnsi"/>
        </w:rPr>
        <w:t xml:space="preserve">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w:t>
      </w:r>
      <w:r w:rsidR="00FF296B">
        <w:rPr>
          <w:rFonts w:asciiTheme="minorHAnsi" w:hAnsiTheme="minorHAnsi" w:cstheme="minorHAnsi"/>
        </w:rPr>
        <w:t xml:space="preserve">čl. </w:t>
      </w:r>
      <w:r w:rsidR="002E5A5C">
        <w:rPr>
          <w:rFonts w:asciiTheme="minorHAnsi" w:hAnsiTheme="minorHAnsi" w:cstheme="minorHAnsi"/>
        </w:rPr>
        <w:t xml:space="preserve">IV, </w:t>
      </w:r>
      <w:r w:rsidR="002B218C">
        <w:rPr>
          <w:rFonts w:asciiTheme="minorHAnsi" w:hAnsiTheme="minorHAnsi" w:cstheme="minorHAnsi"/>
        </w:rPr>
        <w:t>bodu</w:t>
      </w:r>
      <w:r w:rsidRPr="00A915AC">
        <w:rPr>
          <w:rFonts w:asciiTheme="minorHAnsi" w:hAnsiTheme="minorHAnsi" w:cstheme="minorHAnsi"/>
        </w:rPr>
        <w:t xml:space="preserve"> </w:t>
      </w:r>
      <w:r w:rsidR="00E41ED3">
        <w:rPr>
          <w:rFonts w:asciiTheme="minorHAnsi" w:hAnsiTheme="minorHAnsi" w:cstheme="minorHAnsi"/>
        </w:rPr>
        <w:t>4</w:t>
      </w:r>
      <w:r w:rsidRPr="00A915AC">
        <w:rPr>
          <w:rFonts w:asciiTheme="minorHAnsi" w:hAnsiTheme="minorHAnsi" w:cstheme="minorHAnsi"/>
        </w:rPr>
        <w:t>.2 smlouvy tím není dotčena.</w:t>
      </w:r>
    </w:p>
    <w:p w:rsidR="00162549" w:rsidRPr="00162549" w:rsidRDefault="00162549" w:rsidP="00162549">
      <w:pPr>
        <w:pStyle w:val="Odstavecseseznamem"/>
        <w:rPr>
          <w:rFonts w:asciiTheme="minorHAnsi" w:hAnsiTheme="minorHAnsi" w:cstheme="minorHAnsi"/>
        </w:rPr>
      </w:pPr>
    </w:p>
    <w:p w:rsidR="009E0C82" w:rsidRPr="00162549" w:rsidRDefault="009E0C82" w:rsidP="00162549">
      <w:pPr>
        <w:pStyle w:val="Odstavecseseznamem"/>
        <w:numPr>
          <w:ilvl w:val="1"/>
          <w:numId w:val="9"/>
        </w:numPr>
        <w:spacing w:line="240" w:lineRule="auto"/>
        <w:ind w:left="567" w:hanging="567"/>
        <w:jc w:val="both"/>
        <w:rPr>
          <w:rFonts w:asciiTheme="minorHAnsi" w:hAnsiTheme="minorHAnsi" w:cstheme="minorHAnsi"/>
        </w:rPr>
      </w:pPr>
      <w:r w:rsidRPr="00162549">
        <w:rPr>
          <w:rFonts w:asciiTheme="minorHAnsi" w:hAnsiTheme="minorHAnsi" w:cstheme="minorHAnsi"/>
        </w:rPr>
        <w:t>Kontaktními osobami a odpovědnými zaměstnanci kupujícího jsou pro účely této smlouvy pro objednávky jednotlivých pracovišť kupujícího určeni následující zaměstnanci</w:t>
      </w:r>
      <w:r w:rsidR="00E41ED3" w:rsidRPr="00162549">
        <w:rPr>
          <w:rFonts w:asciiTheme="minorHAnsi" w:hAnsiTheme="minorHAnsi" w:cstheme="minorHAnsi"/>
        </w:rPr>
        <w:t xml:space="preserve">: </w:t>
      </w:r>
      <w:r w:rsidRPr="00162549">
        <w:rPr>
          <w:rFonts w:asciiTheme="minorHAnsi" w:hAnsiTheme="minorHAnsi" w:cstheme="minorHAnsi"/>
        </w:rPr>
        <w:t>(bude doplněno před podpisem smlouvy)</w:t>
      </w:r>
    </w:p>
    <w:p w:rsidR="00E41ED3" w:rsidRPr="00E41ED3" w:rsidRDefault="00E41ED3" w:rsidP="00E41ED3">
      <w:pPr>
        <w:pStyle w:val="Odstavecseseznamem"/>
        <w:ind w:left="567"/>
        <w:rPr>
          <w:rFonts w:asciiTheme="minorHAnsi" w:hAnsiTheme="minorHAnsi" w:cstheme="minorHAnsi"/>
        </w:rPr>
      </w:pPr>
    </w:p>
    <w:p w:rsidR="009532BF" w:rsidRPr="009532BF" w:rsidRDefault="009E0C82" w:rsidP="009532BF">
      <w:pPr>
        <w:pStyle w:val="Odstavecseseznamem"/>
        <w:numPr>
          <w:ilvl w:val="1"/>
          <w:numId w:val="9"/>
        </w:numPr>
        <w:ind w:left="567" w:hanging="567"/>
        <w:jc w:val="both"/>
        <w:rPr>
          <w:rFonts w:asciiTheme="minorHAnsi" w:hAnsiTheme="minorHAnsi" w:cstheme="minorHAnsi"/>
        </w:rPr>
      </w:pPr>
      <w:r w:rsidRPr="009E0C82">
        <w:rPr>
          <w:rFonts w:asciiTheme="minorHAnsi" w:hAnsiTheme="minorHAnsi" w:cstheme="minorHAnsi"/>
        </w:rPr>
        <w:t xml:space="preserve">Kontaktní osobou prodávajícího je pro účely </w:t>
      </w:r>
      <w:r w:rsidR="00452A36">
        <w:rPr>
          <w:rFonts w:asciiTheme="minorHAnsi" w:hAnsiTheme="minorHAnsi" w:cstheme="minorHAnsi"/>
        </w:rPr>
        <w:t>objednávek</w:t>
      </w:r>
      <w:r w:rsidRPr="009E0C82">
        <w:rPr>
          <w:rFonts w:asciiTheme="minorHAnsi" w:hAnsiTheme="minorHAnsi" w:cstheme="minorHAnsi"/>
        </w:rPr>
        <w:t xml:space="preserve"> určen:</w:t>
      </w:r>
    </w:p>
    <w:p w:rsidR="009E0C82" w:rsidRPr="009E0C82" w:rsidRDefault="009E0C82" w:rsidP="009532BF">
      <w:pPr>
        <w:pStyle w:val="Odstavecseseznamem"/>
        <w:spacing w:after="0"/>
        <w:ind w:left="567"/>
        <w:jc w:val="both"/>
        <w:rPr>
          <w:rFonts w:asciiTheme="minorHAnsi" w:hAnsiTheme="minorHAnsi" w:cstheme="minorHAnsi"/>
        </w:rPr>
      </w:pPr>
      <w:r w:rsidRPr="009E0C82">
        <w:rPr>
          <w:rFonts w:asciiTheme="minorHAnsi" w:hAnsiTheme="minorHAnsi" w:cstheme="minorHAnsi"/>
        </w:rPr>
        <w:t xml:space="preserve">Jméno, </w:t>
      </w:r>
      <w:proofErr w:type="gramStart"/>
      <w:r w:rsidRPr="009E0C82">
        <w:rPr>
          <w:rFonts w:asciiTheme="minorHAnsi" w:hAnsiTheme="minorHAnsi" w:cstheme="minorHAnsi"/>
        </w:rPr>
        <w:t xml:space="preserve">příjmení:  </w:t>
      </w:r>
      <w:r w:rsidR="00C11811">
        <w:rPr>
          <w:rFonts w:asciiTheme="minorHAnsi" w:hAnsiTheme="minorHAnsi" w:cstheme="minorHAnsi"/>
        </w:rPr>
        <w:t xml:space="preserve"> </w:t>
      </w:r>
      <w:proofErr w:type="gramEnd"/>
      <w:r w:rsidRPr="009E0C82">
        <w:rPr>
          <w:rFonts w:asciiTheme="minorHAnsi" w:hAnsiTheme="minorHAnsi" w:cstheme="minorHAnsi"/>
        </w:rPr>
        <w:t xml:space="preserve">………………………….…………………………… </w:t>
      </w:r>
    </w:p>
    <w:p w:rsidR="009E0C82" w:rsidRPr="009E0C82" w:rsidRDefault="009E0C82" w:rsidP="009532BF">
      <w:pPr>
        <w:pStyle w:val="Odstavecseseznamem"/>
        <w:spacing w:after="0"/>
        <w:ind w:left="567" w:firstLine="11"/>
        <w:jc w:val="both"/>
        <w:rPr>
          <w:rFonts w:asciiTheme="minorHAnsi" w:hAnsiTheme="minorHAnsi" w:cstheme="minorHAnsi"/>
        </w:rPr>
      </w:pPr>
      <w:r w:rsidRPr="009E0C82">
        <w:rPr>
          <w:rFonts w:asciiTheme="minorHAnsi" w:hAnsiTheme="minorHAnsi" w:cstheme="minorHAnsi"/>
        </w:rPr>
        <w:t>Tel</w:t>
      </w:r>
      <w:r w:rsidR="00C11811">
        <w:rPr>
          <w:rFonts w:asciiTheme="minorHAnsi" w:hAnsiTheme="minorHAnsi" w:cstheme="minorHAnsi"/>
        </w:rPr>
        <w:t>.</w:t>
      </w:r>
      <w:r w:rsidRPr="009E0C82">
        <w:rPr>
          <w:rFonts w:asciiTheme="minorHAnsi" w:hAnsiTheme="minorHAnsi" w:cstheme="minorHAnsi"/>
        </w:rPr>
        <w:t>:                          ………………………………………</w:t>
      </w:r>
      <w:proofErr w:type="gramStart"/>
      <w:r w:rsidRPr="009E0C82">
        <w:rPr>
          <w:rFonts w:asciiTheme="minorHAnsi" w:hAnsiTheme="minorHAnsi" w:cstheme="minorHAnsi"/>
        </w:rPr>
        <w:t>…….</w:t>
      </w:r>
      <w:proofErr w:type="gramEnd"/>
      <w:r w:rsidRPr="009E0C82">
        <w:rPr>
          <w:rFonts w:asciiTheme="minorHAnsi" w:hAnsiTheme="minorHAnsi" w:cstheme="minorHAnsi"/>
        </w:rPr>
        <w:t>.………</w:t>
      </w:r>
      <w:r w:rsidR="00C11811">
        <w:rPr>
          <w:rFonts w:asciiTheme="minorHAnsi" w:hAnsiTheme="minorHAnsi" w:cstheme="minorHAnsi"/>
        </w:rPr>
        <w:t>.</w:t>
      </w:r>
    </w:p>
    <w:p w:rsidR="009E0C82" w:rsidRPr="009E0C82" w:rsidRDefault="009E0C82" w:rsidP="009532BF">
      <w:pPr>
        <w:pStyle w:val="Odstavecseseznamem"/>
        <w:spacing w:after="0"/>
        <w:ind w:left="567"/>
        <w:jc w:val="both"/>
        <w:rPr>
          <w:rFonts w:asciiTheme="minorHAnsi" w:hAnsiTheme="minorHAnsi" w:cstheme="minorHAnsi"/>
        </w:rPr>
      </w:pPr>
      <w:proofErr w:type="gramStart"/>
      <w:r w:rsidRPr="009E0C82">
        <w:rPr>
          <w:rFonts w:asciiTheme="minorHAnsi" w:hAnsiTheme="minorHAnsi" w:cstheme="minorHAnsi"/>
        </w:rPr>
        <w:t xml:space="preserve">Mobil:   </w:t>
      </w:r>
      <w:proofErr w:type="gramEnd"/>
      <w:r w:rsidRPr="009E0C82">
        <w:rPr>
          <w:rFonts w:asciiTheme="minorHAnsi" w:hAnsiTheme="minorHAnsi" w:cstheme="minorHAnsi"/>
        </w:rPr>
        <w:t xml:space="preserve">                   .……………………………………………………… </w:t>
      </w:r>
    </w:p>
    <w:p w:rsidR="00BD0EAA" w:rsidRDefault="009E0C82" w:rsidP="00BD0EAA">
      <w:pPr>
        <w:pStyle w:val="Odstavecseseznamem"/>
        <w:spacing w:after="0"/>
        <w:ind w:left="567"/>
        <w:jc w:val="both"/>
        <w:rPr>
          <w:rFonts w:asciiTheme="minorHAnsi" w:hAnsiTheme="minorHAnsi" w:cstheme="minorHAnsi"/>
        </w:rPr>
      </w:pPr>
      <w:proofErr w:type="gramStart"/>
      <w:r w:rsidRPr="009E0C82">
        <w:rPr>
          <w:rFonts w:asciiTheme="minorHAnsi" w:hAnsiTheme="minorHAnsi" w:cstheme="minorHAnsi"/>
        </w:rPr>
        <w:t xml:space="preserve">E-mail:   </w:t>
      </w:r>
      <w:proofErr w:type="gramEnd"/>
      <w:r w:rsidRPr="009E0C82">
        <w:rPr>
          <w:rFonts w:asciiTheme="minorHAnsi" w:hAnsiTheme="minorHAnsi" w:cstheme="minorHAnsi"/>
        </w:rPr>
        <w:t xml:space="preserve">                  ……………..……………………………………….</w:t>
      </w:r>
      <w:r w:rsidR="00BD0EAA">
        <w:rPr>
          <w:rFonts w:asciiTheme="minorHAnsi" w:hAnsiTheme="minorHAnsi" w:cstheme="minorHAnsi"/>
        </w:rPr>
        <w:t>.</w:t>
      </w:r>
    </w:p>
    <w:p w:rsidR="00BD0EAA" w:rsidRDefault="00BD0EAA" w:rsidP="00BD0EAA">
      <w:pPr>
        <w:pStyle w:val="Odstavecseseznamem"/>
        <w:spacing w:after="0"/>
        <w:ind w:left="567"/>
        <w:jc w:val="both"/>
        <w:rPr>
          <w:rFonts w:asciiTheme="minorHAnsi" w:hAnsiTheme="minorHAnsi" w:cstheme="minorHAnsi"/>
        </w:rPr>
      </w:pPr>
    </w:p>
    <w:p w:rsidR="00C11811" w:rsidRDefault="00452A36" w:rsidP="00B1283F">
      <w:pPr>
        <w:pStyle w:val="Odstavecseseznamem"/>
        <w:numPr>
          <w:ilvl w:val="1"/>
          <w:numId w:val="9"/>
        </w:numPr>
        <w:spacing w:line="240" w:lineRule="auto"/>
        <w:ind w:left="567" w:hanging="567"/>
        <w:jc w:val="both"/>
      </w:pPr>
      <w:r w:rsidRPr="00BD0EAA">
        <w:t xml:space="preserve">Smluvní strany se dohodly a kupující určil, že osobou oprávněnou k jednání za kupujícího </w:t>
      </w:r>
      <w:r w:rsidR="00BD0EAA">
        <w:t>ve věcech dodávek</w:t>
      </w:r>
      <w:r w:rsidRPr="00BD0EAA">
        <w:t xml:space="preserve"> jsou osoby uvedené v</w:t>
      </w:r>
      <w:r w:rsidR="00BD0EAA">
        <w:t> bodu 5.</w:t>
      </w:r>
      <w:r w:rsidR="00A44E25">
        <w:t>8</w:t>
      </w:r>
      <w:r w:rsidRPr="00BD0EAA">
        <w:t xml:space="preserve"> této smlouvy.</w:t>
      </w:r>
    </w:p>
    <w:p w:rsidR="00C11811" w:rsidRPr="00C11811" w:rsidRDefault="00C11811" w:rsidP="00C11811">
      <w:pPr>
        <w:pStyle w:val="Odstavecseseznamem"/>
        <w:spacing w:line="240" w:lineRule="auto"/>
        <w:ind w:left="567"/>
      </w:pPr>
    </w:p>
    <w:p w:rsidR="00C11811" w:rsidRPr="00C11811" w:rsidRDefault="00C11811" w:rsidP="00C11811">
      <w:pPr>
        <w:pStyle w:val="Odstavecseseznamem"/>
        <w:numPr>
          <w:ilvl w:val="1"/>
          <w:numId w:val="9"/>
        </w:numPr>
        <w:spacing w:line="240" w:lineRule="auto"/>
        <w:ind w:left="567" w:hanging="567"/>
      </w:pPr>
      <w:r w:rsidRPr="00C11811">
        <w:rPr>
          <w:rFonts w:asciiTheme="minorHAnsi" w:hAnsiTheme="minorHAnsi" w:cstheme="minorHAnsi"/>
        </w:rPr>
        <w:t>Smluvní strany se dohodly a prodávající určil, že osobou oprávněnou k jednání za prodávajícího ve věcech</w:t>
      </w:r>
      <w:r w:rsidRPr="00C11811" w:rsidDel="00C91565">
        <w:rPr>
          <w:rFonts w:asciiTheme="minorHAnsi" w:hAnsiTheme="minorHAnsi" w:cstheme="minorHAnsi"/>
        </w:rPr>
        <w:t xml:space="preserve"> </w:t>
      </w:r>
      <w:r w:rsidRPr="00C11811">
        <w:rPr>
          <w:rFonts w:asciiTheme="minorHAnsi" w:hAnsiTheme="minorHAnsi" w:cstheme="minorHAnsi"/>
        </w:rPr>
        <w:t>dodávek, je/jsou:</w:t>
      </w:r>
    </w:p>
    <w:p w:rsidR="00C11811" w:rsidRPr="00355E23" w:rsidRDefault="00C11811" w:rsidP="00C11811">
      <w:pPr>
        <w:pStyle w:val="Odstavecseseznamem"/>
        <w:spacing w:after="0" w:line="240" w:lineRule="auto"/>
        <w:ind w:left="567"/>
        <w:jc w:val="both"/>
        <w:rPr>
          <w:rFonts w:asciiTheme="minorHAnsi" w:hAnsiTheme="minorHAnsi" w:cstheme="minorHAnsi"/>
          <w:bCs/>
        </w:rPr>
      </w:pPr>
    </w:p>
    <w:p w:rsidR="00C11811" w:rsidRPr="00355E23" w:rsidRDefault="00C11811" w:rsidP="00C11811">
      <w:pPr>
        <w:pStyle w:val="Bezmezer"/>
        <w:spacing w:line="276" w:lineRule="auto"/>
        <w:ind w:firstLine="567"/>
        <w:rPr>
          <w:noProof/>
        </w:rPr>
      </w:pPr>
      <w:r w:rsidRPr="00355E23">
        <w:rPr>
          <w:noProof/>
        </w:rPr>
        <w:t xml:space="preserve">Jméno , příjmení: </w:t>
      </w:r>
      <w:r w:rsidRPr="00A415D8">
        <w:rPr>
          <w:rFonts w:asciiTheme="minorHAnsi" w:hAnsiTheme="minorHAnsi" w:cstheme="minorHAnsi"/>
        </w:rPr>
        <w:t>………………………………</w:t>
      </w:r>
      <w:proofErr w:type="gramStart"/>
      <w:r w:rsidRPr="00A415D8">
        <w:rPr>
          <w:rFonts w:asciiTheme="minorHAnsi" w:hAnsiTheme="minorHAnsi" w:cstheme="minorHAnsi"/>
        </w:rPr>
        <w:t>…….</w:t>
      </w:r>
      <w:proofErr w:type="gramEnd"/>
      <w:r w:rsidRPr="00A415D8">
        <w:rPr>
          <w:rFonts w:asciiTheme="minorHAnsi" w:hAnsiTheme="minorHAnsi" w:cstheme="minorHAnsi"/>
        </w:rPr>
        <w:t>.…</w:t>
      </w:r>
      <w:r>
        <w:rPr>
          <w:rFonts w:asciiTheme="minorHAnsi" w:hAnsiTheme="minorHAnsi" w:cstheme="minorHAnsi"/>
        </w:rPr>
        <w:t>……………</w:t>
      </w:r>
    </w:p>
    <w:p w:rsidR="00C11811" w:rsidRDefault="00C11811" w:rsidP="00C11811">
      <w:pPr>
        <w:pStyle w:val="Bezmezer"/>
        <w:spacing w:line="276" w:lineRule="auto"/>
        <w:ind w:firstLine="567"/>
        <w:rPr>
          <w:rFonts w:asciiTheme="minorHAnsi" w:hAnsiTheme="minorHAnsi" w:cstheme="minorHAnsi"/>
        </w:rPr>
      </w:pPr>
      <w:r w:rsidRPr="00355E23">
        <w:rPr>
          <w:noProof/>
        </w:rPr>
        <w:t>Tel</w:t>
      </w:r>
      <w:r>
        <w:rPr>
          <w:noProof/>
        </w:rPr>
        <w:t>.</w:t>
      </w:r>
      <w:r w:rsidRPr="00355E23">
        <w:rPr>
          <w:noProof/>
        </w:rPr>
        <w:t>:</w:t>
      </w:r>
      <w:r>
        <w:rPr>
          <w:noProof/>
        </w:rPr>
        <w:t xml:space="preserve">                 </w:t>
      </w:r>
      <w:r w:rsidRPr="00355E23">
        <w:rPr>
          <w:noProof/>
        </w:rPr>
        <w:t xml:space="preserve"> </w:t>
      </w:r>
      <w:r>
        <w:rPr>
          <w:noProof/>
        </w:rPr>
        <w:t xml:space="preserve">     </w:t>
      </w:r>
      <w:proofErr w:type="gramStart"/>
      <w:r>
        <w:rPr>
          <w:noProof/>
        </w:rPr>
        <w:t xml:space="preserve"> .</w:t>
      </w:r>
      <w:r>
        <w:rPr>
          <w:rFonts w:asciiTheme="minorHAnsi" w:hAnsiTheme="minorHAnsi" w:cstheme="minorHAnsi"/>
        </w:rPr>
        <w:t>…</w:t>
      </w:r>
      <w:proofErr w:type="gramEnd"/>
      <w:r>
        <w:rPr>
          <w:rFonts w:asciiTheme="minorHAnsi" w:hAnsiTheme="minorHAnsi" w:cstheme="minorHAnsi"/>
        </w:rPr>
        <w:t>…………………………………………………..</w:t>
      </w:r>
    </w:p>
    <w:p w:rsidR="00C11811" w:rsidRDefault="00C11811" w:rsidP="00C11811">
      <w:pPr>
        <w:pStyle w:val="Bezmezer"/>
        <w:spacing w:line="276" w:lineRule="auto"/>
        <w:ind w:firstLine="567"/>
        <w:rPr>
          <w:noProof/>
        </w:rPr>
      </w:pPr>
      <w:r>
        <w:rPr>
          <w:noProof/>
        </w:rPr>
        <w:t>Mobil:                    ………………………………………………………</w:t>
      </w:r>
    </w:p>
    <w:p w:rsidR="00C11811" w:rsidRPr="00BD0EAA" w:rsidRDefault="00C11811" w:rsidP="00C11811">
      <w:pPr>
        <w:pStyle w:val="Bezmezer"/>
        <w:spacing w:line="276" w:lineRule="auto"/>
        <w:ind w:firstLine="567"/>
        <w:rPr>
          <w:noProof/>
        </w:rPr>
      </w:pPr>
      <w:r w:rsidRPr="00355E23">
        <w:rPr>
          <w:noProof/>
        </w:rPr>
        <w:t xml:space="preserve">E-mail: </w:t>
      </w:r>
      <w:r>
        <w:rPr>
          <w:noProof/>
        </w:rPr>
        <w:t xml:space="preserve">                  </w:t>
      </w:r>
      <w:r w:rsidRPr="00A415D8">
        <w:rPr>
          <w:rFonts w:asciiTheme="minorHAnsi" w:hAnsiTheme="minorHAnsi" w:cstheme="minorHAnsi"/>
        </w:rPr>
        <w:t>…………………</w:t>
      </w:r>
      <w:proofErr w:type="gramStart"/>
      <w:r w:rsidRPr="00A415D8">
        <w:rPr>
          <w:rFonts w:asciiTheme="minorHAnsi" w:hAnsiTheme="minorHAnsi" w:cstheme="minorHAnsi"/>
        </w:rPr>
        <w:t>…….</w:t>
      </w:r>
      <w:proofErr w:type="gramEnd"/>
      <w:r w:rsidRPr="00A415D8">
        <w:rPr>
          <w:rFonts w:asciiTheme="minorHAnsi" w:hAnsiTheme="minorHAnsi" w:cstheme="minorHAnsi"/>
        </w:rPr>
        <w:t>……</w:t>
      </w:r>
      <w:r>
        <w:rPr>
          <w:rFonts w:asciiTheme="minorHAnsi" w:hAnsiTheme="minorHAnsi" w:cstheme="minorHAnsi"/>
        </w:rPr>
        <w:t>………………………..</w:t>
      </w:r>
    </w:p>
    <w:p w:rsidR="00BC0AC0" w:rsidRPr="00162549" w:rsidRDefault="00BC0AC0" w:rsidP="00162549">
      <w:pPr>
        <w:pStyle w:val="Odstavecseseznamem"/>
        <w:spacing w:after="0" w:line="240" w:lineRule="auto"/>
        <w:ind w:left="567"/>
        <w:jc w:val="both"/>
        <w:rPr>
          <w:rFonts w:asciiTheme="minorHAnsi" w:hAnsiTheme="minorHAnsi" w:cstheme="minorHAnsi"/>
        </w:rPr>
      </w:pPr>
    </w:p>
    <w:p w:rsidR="00B4445B" w:rsidRDefault="00B4445B" w:rsidP="00B4445B">
      <w:pPr>
        <w:pStyle w:val="Odstavecseseznamem"/>
        <w:spacing w:after="0" w:line="240" w:lineRule="auto"/>
        <w:jc w:val="both"/>
        <w:rPr>
          <w:rFonts w:asciiTheme="minorHAnsi" w:hAnsiTheme="minorHAnsi" w:cstheme="minorHAnsi"/>
        </w:rPr>
      </w:pPr>
    </w:p>
    <w:p w:rsidR="00B4445B" w:rsidRPr="00B4445B" w:rsidRDefault="00B4445B" w:rsidP="00B4445B">
      <w:pPr>
        <w:pStyle w:val="Odstavecseseznamem"/>
        <w:spacing w:after="0" w:line="240" w:lineRule="auto"/>
        <w:jc w:val="both"/>
        <w:rPr>
          <w:rFonts w:asciiTheme="minorHAnsi" w:hAnsiTheme="minorHAnsi" w:cstheme="minorHAnsi"/>
        </w:rPr>
      </w:pPr>
    </w:p>
    <w:p w:rsidR="00162549" w:rsidRDefault="008E353C" w:rsidP="008E353C">
      <w:pPr>
        <w:pStyle w:val="Nzev"/>
        <w:pBdr>
          <w:bottom w:val="none" w:sz="0" w:space="0" w:color="auto"/>
        </w:pBdr>
        <w:spacing w:after="0"/>
        <w:ind w:left="426"/>
        <w:contextualSpacing w:val="0"/>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VI.</w:t>
      </w:r>
    </w:p>
    <w:p w:rsidR="00BC0AC0" w:rsidRDefault="00BC0AC0" w:rsidP="008E353C">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Kupní c</w:t>
      </w:r>
      <w:r w:rsidRPr="00D039F3">
        <w:rPr>
          <w:rFonts w:asciiTheme="minorHAnsi" w:hAnsiTheme="minorHAnsi" w:cstheme="minorHAnsi"/>
          <w:b/>
          <w:color w:val="auto"/>
          <w:spacing w:val="0"/>
          <w:kern w:val="0"/>
          <w:sz w:val="24"/>
          <w:szCs w:val="24"/>
        </w:rPr>
        <w:t>ena</w:t>
      </w:r>
    </w:p>
    <w:p w:rsidR="00BC0AC0" w:rsidRPr="00BC0AC0" w:rsidRDefault="00BC0AC0" w:rsidP="008E353C">
      <w:pPr>
        <w:pStyle w:val="Odstavecseseznamem"/>
        <w:spacing w:after="0" w:line="240" w:lineRule="auto"/>
        <w:ind w:left="567"/>
        <w:jc w:val="both"/>
        <w:rPr>
          <w:rFonts w:asciiTheme="minorHAnsi" w:hAnsiTheme="minorHAnsi" w:cstheme="minorHAnsi"/>
        </w:rPr>
      </w:pPr>
    </w:p>
    <w:p w:rsidR="00140DD3" w:rsidRPr="008E353C" w:rsidRDefault="008E353C" w:rsidP="008E353C">
      <w:pPr>
        <w:spacing w:after="0" w:line="240" w:lineRule="auto"/>
        <w:ind w:left="567" w:hanging="567"/>
        <w:jc w:val="both"/>
        <w:rPr>
          <w:rFonts w:eastAsia="Calibri"/>
        </w:rPr>
      </w:pPr>
      <w:r w:rsidRPr="008E353C">
        <w:rPr>
          <w:rFonts w:eastAsia="Calibri"/>
          <w:b/>
        </w:rPr>
        <w:t>6.1</w:t>
      </w:r>
      <w:r>
        <w:rPr>
          <w:rFonts w:eastAsia="Calibri"/>
        </w:rPr>
        <w:t xml:space="preserve">     </w:t>
      </w:r>
      <w:r w:rsidR="00140DD3" w:rsidRPr="008E353C">
        <w:rPr>
          <w:rFonts w:eastAsia="Calibri"/>
        </w:rPr>
        <w:t>Kupní</w:t>
      </w:r>
      <w:r w:rsidR="00140DD3" w:rsidRPr="008E353C">
        <w:rPr>
          <w:rFonts w:asciiTheme="minorHAnsi" w:hAnsiTheme="minorHAnsi" w:cstheme="minorHAnsi"/>
        </w:rPr>
        <w:t xml:space="preserve"> cena za splnění této smlouvy prodávajícím je v souladu s cenou, kterou prodávající nabídl v rámci zadávacího řízení na</w:t>
      </w:r>
      <w:r w:rsidR="00594697" w:rsidRPr="008E353C">
        <w:rPr>
          <w:rFonts w:asciiTheme="minorHAnsi" w:hAnsiTheme="minorHAnsi" w:cstheme="minorHAnsi"/>
        </w:rPr>
        <w:t xml:space="preserve"> veřejnou zakázku</w:t>
      </w:r>
      <w:r w:rsidR="00140DD3" w:rsidRPr="008E353C">
        <w:rPr>
          <w:rFonts w:asciiTheme="minorHAnsi" w:hAnsiTheme="minorHAnsi" w:cstheme="minorHAnsi"/>
        </w:rPr>
        <w:t>.</w:t>
      </w:r>
    </w:p>
    <w:p w:rsidR="00140DD3" w:rsidRPr="00F65FBC" w:rsidRDefault="00140DD3" w:rsidP="00140DD3">
      <w:pPr>
        <w:pStyle w:val="Bezmezer"/>
        <w:ind w:left="567"/>
        <w:rPr>
          <w:rFonts w:asciiTheme="minorHAnsi" w:hAnsiTheme="minorHAnsi" w:cstheme="minorHAnsi"/>
        </w:rPr>
      </w:pPr>
    </w:p>
    <w:p w:rsidR="00140DD3" w:rsidRDefault="00140DD3" w:rsidP="00E14113">
      <w:pPr>
        <w:pStyle w:val="Bezmezer"/>
        <w:spacing w:line="276" w:lineRule="auto"/>
        <w:ind w:left="567"/>
      </w:pPr>
      <w:r w:rsidRPr="007F3A26">
        <w:rPr>
          <w:rFonts w:asciiTheme="minorHAnsi" w:hAnsiTheme="minorHAnsi" w:cstheme="minorHAnsi"/>
          <w:b/>
        </w:rPr>
        <w:t>Kupní cena</w:t>
      </w:r>
      <w:r w:rsidRPr="00F65FBC">
        <w:rPr>
          <w:rFonts w:asciiTheme="minorHAnsi" w:hAnsiTheme="minorHAnsi" w:cstheme="minorHAnsi"/>
        </w:rPr>
        <w:t xml:space="preserve"> za předmět plnění činí </w:t>
      </w:r>
      <w:r w:rsidRPr="00A415D8">
        <w:rPr>
          <w:rFonts w:asciiTheme="minorHAnsi" w:hAnsiTheme="minorHAnsi" w:cstheme="minorHAnsi"/>
        </w:rPr>
        <w:t>…………………………</w:t>
      </w:r>
      <w:proofErr w:type="gramStart"/>
      <w:r w:rsidRPr="00A415D8">
        <w:rPr>
          <w:rFonts w:asciiTheme="minorHAnsi" w:hAnsiTheme="minorHAnsi" w:cstheme="minorHAnsi"/>
        </w:rPr>
        <w:t>…</w:t>
      </w:r>
      <w:r w:rsidRPr="00F65FBC">
        <w:rPr>
          <w:b/>
          <w:bCs/>
        </w:rPr>
        <w:t>,-</w:t>
      </w:r>
      <w:proofErr w:type="gramEnd"/>
      <w:r w:rsidRPr="00F65FBC">
        <w:rPr>
          <w:b/>
          <w:bCs/>
        </w:rPr>
        <w:t xml:space="preserve"> Kč bez DPH</w:t>
      </w:r>
      <w:r w:rsidR="008E353C">
        <w:rPr>
          <w:b/>
          <w:bCs/>
        </w:rPr>
        <w:t xml:space="preserve"> </w:t>
      </w:r>
      <w:r w:rsidRPr="00F65FBC">
        <w:t>(slovy:</w:t>
      </w:r>
      <w:r w:rsidR="008E353C">
        <w:t>……………………………………………….</w:t>
      </w:r>
      <w:r w:rsidRPr="00F65FBC">
        <w:t xml:space="preserve"> </w:t>
      </w:r>
      <w:r w:rsidRPr="00A415D8">
        <w:rPr>
          <w:rFonts w:asciiTheme="minorHAnsi" w:hAnsiTheme="minorHAnsi" w:cstheme="minorHAnsi"/>
        </w:rPr>
        <w:t>………………………………………………………………</w:t>
      </w:r>
      <w:r w:rsidRPr="00F65FBC">
        <w:t xml:space="preserve">korun českých). </w:t>
      </w:r>
    </w:p>
    <w:p w:rsidR="00140DD3" w:rsidRDefault="00140DD3" w:rsidP="00E14113">
      <w:pPr>
        <w:pStyle w:val="Bezmezer"/>
        <w:spacing w:line="276" w:lineRule="auto"/>
        <w:ind w:left="567"/>
      </w:pPr>
      <w:r w:rsidRPr="00F65FBC">
        <w:t xml:space="preserve">DPH </w:t>
      </w:r>
      <w:r w:rsidR="00205BB3">
        <w:t xml:space="preserve">ve výši ……… </w:t>
      </w:r>
      <w:proofErr w:type="gramStart"/>
      <w:r w:rsidR="00205BB3">
        <w:t xml:space="preserve">% </w:t>
      </w:r>
      <w:r w:rsidRPr="00F65FBC">
        <w:t xml:space="preserve"> činí</w:t>
      </w:r>
      <w:proofErr w:type="gramEnd"/>
      <w:r w:rsidRPr="00F65FBC">
        <w:t xml:space="preserve"> </w:t>
      </w:r>
      <w:r w:rsidR="00205BB3">
        <w:rPr>
          <w:rFonts w:asciiTheme="minorHAnsi" w:hAnsiTheme="minorHAnsi" w:cstheme="minorHAnsi"/>
        </w:rPr>
        <w:t>……….………………………</w:t>
      </w:r>
      <w:r w:rsidRPr="00F65FBC">
        <w:t xml:space="preserve">,- </w:t>
      </w:r>
      <w:r w:rsidRPr="007F3A26">
        <w:rPr>
          <w:b/>
        </w:rPr>
        <w:t>Kč</w:t>
      </w:r>
      <w:r w:rsidRPr="00F65FBC">
        <w:t xml:space="preserve">. </w:t>
      </w:r>
    </w:p>
    <w:p w:rsidR="00140DD3" w:rsidRPr="00F65FBC" w:rsidRDefault="00140DD3" w:rsidP="00E14113">
      <w:pPr>
        <w:pStyle w:val="Bezmezer"/>
        <w:spacing w:line="276" w:lineRule="auto"/>
        <w:ind w:left="567"/>
        <w:rPr>
          <w:b/>
        </w:rPr>
      </w:pPr>
      <w:r w:rsidRPr="007F3A26">
        <w:rPr>
          <w:b/>
        </w:rPr>
        <w:t>Kupní</w:t>
      </w:r>
      <w:r w:rsidRPr="00F65FBC">
        <w:t xml:space="preserve"> </w:t>
      </w:r>
      <w:r w:rsidRPr="00F65FBC">
        <w:rPr>
          <w:b/>
          <w:bCs/>
        </w:rPr>
        <w:t>cena celkem včetně DPH čin</w:t>
      </w:r>
      <w:r w:rsidRPr="00F65FBC">
        <w:rPr>
          <w:b/>
        </w:rPr>
        <w:t xml:space="preserve">í </w:t>
      </w:r>
      <w:r w:rsidRPr="00A415D8">
        <w:rPr>
          <w:rFonts w:asciiTheme="minorHAnsi" w:hAnsiTheme="minorHAnsi" w:cstheme="minorHAnsi"/>
        </w:rPr>
        <w:t>…………………………………………………………</w:t>
      </w:r>
      <w:r w:rsidRPr="00F65FBC">
        <w:t>,</w:t>
      </w:r>
      <w:r w:rsidRPr="00F65FBC">
        <w:rPr>
          <w:b/>
        </w:rPr>
        <w:t>- Kč.</w:t>
      </w:r>
    </w:p>
    <w:p w:rsidR="00140DD3" w:rsidRDefault="00140DD3" w:rsidP="00E14113">
      <w:pPr>
        <w:pStyle w:val="Bezmezer"/>
        <w:spacing w:line="276" w:lineRule="auto"/>
        <w:rPr>
          <w:rFonts w:asciiTheme="minorHAnsi" w:hAnsiTheme="minorHAnsi" w:cstheme="minorHAnsi"/>
        </w:rPr>
      </w:pPr>
    </w:p>
    <w:p w:rsidR="005A2549" w:rsidRDefault="005A2549" w:rsidP="0087086D">
      <w:pPr>
        <w:pStyle w:val="Bezmezer"/>
        <w:numPr>
          <w:ilvl w:val="1"/>
          <w:numId w:val="21"/>
        </w:numPr>
        <w:spacing w:after="240"/>
        <w:jc w:val="both"/>
        <w:rPr>
          <w:rFonts w:asciiTheme="minorHAnsi" w:hAnsiTheme="minorHAnsi" w:cstheme="minorHAnsi"/>
        </w:rPr>
      </w:pPr>
      <w:r>
        <w:rPr>
          <w:rFonts w:asciiTheme="minorHAnsi" w:hAnsiTheme="minorHAnsi" w:cstheme="minorHAnsi"/>
        </w:rPr>
        <w:t xml:space="preserve">    Jednotkové ceny </w:t>
      </w:r>
      <w:r w:rsidR="0087086D">
        <w:rPr>
          <w:rFonts w:asciiTheme="minorHAnsi" w:hAnsiTheme="minorHAnsi" w:cstheme="minorHAnsi"/>
        </w:rPr>
        <w:t xml:space="preserve">zboží </w:t>
      </w:r>
      <w:r>
        <w:rPr>
          <w:rFonts w:asciiTheme="minorHAnsi" w:hAnsiTheme="minorHAnsi" w:cstheme="minorHAnsi"/>
        </w:rPr>
        <w:t>jsou uvedeny</w:t>
      </w:r>
      <w:r w:rsidR="0087086D">
        <w:rPr>
          <w:rFonts w:asciiTheme="minorHAnsi" w:hAnsiTheme="minorHAnsi" w:cstheme="minorHAnsi"/>
        </w:rPr>
        <w:t xml:space="preserve"> příloze č. 1 smlouvy.</w:t>
      </w:r>
    </w:p>
    <w:p w:rsidR="0087086D" w:rsidRPr="0087086D" w:rsidRDefault="0087086D" w:rsidP="0087086D">
      <w:pPr>
        <w:spacing w:after="0" w:line="240" w:lineRule="auto"/>
        <w:ind w:left="567" w:hanging="567"/>
        <w:jc w:val="both"/>
        <w:rPr>
          <w:rFonts w:asciiTheme="minorHAnsi" w:hAnsiTheme="minorHAnsi" w:cstheme="minorHAnsi"/>
        </w:rPr>
      </w:pPr>
      <w:r w:rsidRPr="0087086D">
        <w:rPr>
          <w:rFonts w:cs="Calibri"/>
          <w:b/>
        </w:rPr>
        <w:lastRenderedPageBreak/>
        <w:t>6.3</w:t>
      </w:r>
      <w:r>
        <w:rPr>
          <w:rFonts w:asciiTheme="minorHAnsi" w:hAnsiTheme="minorHAnsi" w:cstheme="minorHAnsi"/>
        </w:rPr>
        <w:t xml:space="preserve">     </w:t>
      </w:r>
      <w:r w:rsidRPr="0087086D">
        <w:rPr>
          <w:rFonts w:asciiTheme="minorHAnsi" w:hAnsiTheme="minorHAnsi" w:cstheme="minorHAnsi"/>
        </w:rPr>
        <w:t xml:space="preserve">Kupní cena bude kupujícím hrazena v korunách českých (CZK) na základě účetního a daňového </w:t>
      </w:r>
      <w:proofErr w:type="gramStart"/>
      <w:r w:rsidRPr="0087086D">
        <w:rPr>
          <w:rFonts w:asciiTheme="minorHAnsi" w:hAnsiTheme="minorHAnsi" w:cstheme="minorHAnsi"/>
        </w:rPr>
        <w:t xml:space="preserve">dokladu - </w:t>
      </w:r>
      <w:r w:rsidRPr="0087086D">
        <w:rPr>
          <w:rFonts w:eastAsia="Calibri"/>
        </w:rPr>
        <w:t>faktury</w:t>
      </w:r>
      <w:proofErr w:type="gramEnd"/>
      <w:r w:rsidRPr="0087086D">
        <w:rPr>
          <w:rFonts w:asciiTheme="minorHAnsi" w:hAnsiTheme="minorHAnsi" w:cstheme="minorHAnsi"/>
          <w:b/>
        </w:rPr>
        <w:t>.</w:t>
      </w:r>
      <w:r w:rsidRPr="0087086D">
        <w:rPr>
          <w:rFonts w:asciiTheme="minorHAnsi" w:hAnsiTheme="minorHAnsi" w:cstheme="minorHAnsi"/>
        </w:rPr>
        <w:t xml:space="preserve"> </w:t>
      </w:r>
    </w:p>
    <w:p w:rsidR="0087086D" w:rsidRDefault="0087086D" w:rsidP="00E14113">
      <w:pPr>
        <w:pStyle w:val="Bezmezer"/>
        <w:spacing w:line="276" w:lineRule="auto"/>
        <w:rPr>
          <w:rFonts w:asciiTheme="minorHAnsi" w:hAnsiTheme="minorHAnsi" w:cstheme="minorHAnsi"/>
        </w:rPr>
      </w:pPr>
    </w:p>
    <w:p w:rsidR="0087086D" w:rsidRPr="001F780C" w:rsidRDefault="0087086D" w:rsidP="0087086D">
      <w:pPr>
        <w:spacing w:line="240" w:lineRule="auto"/>
        <w:ind w:left="567" w:hanging="567"/>
        <w:jc w:val="both"/>
      </w:pPr>
      <w:r w:rsidRPr="0087086D">
        <w:rPr>
          <w:b/>
        </w:rPr>
        <w:t>6.4</w:t>
      </w:r>
      <w:r>
        <w:t xml:space="preserve">     </w:t>
      </w:r>
      <w:r w:rsidRPr="001F780C">
        <w:t>Cena stanovená dle této smlouvy je cenou nejvýše přípustnou a konečnou při řádném a včasném splnění celého předmětu této smlouvy ve stanoveném rozsahu, termínech a kvalitě.</w:t>
      </w:r>
    </w:p>
    <w:p w:rsidR="005A2549" w:rsidRPr="002B218C" w:rsidRDefault="0087086D" w:rsidP="002B218C">
      <w:pPr>
        <w:spacing w:line="240" w:lineRule="auto"/>
        <w:ind w:left="567" w:hanging="563"/>
        <w:jc w:val="both"/>
      </w:pPr>
      <w:r w:rsidRPr="0087086D">
        <w:rPr>
          <w:b/>
        </w:rPr>
        <w:t>6.5</w:t>
      </w:r>
      <w:r>
        <w:t xml:space="preserve">       </w:t>
      </w:r>
      <w:r w:rsidRPr="001F780C">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náklady, autorská práva, licence a dokumentace, předpokládaný vývoj cen v daném oboru a ostatní finanční vlivy, např. inflace, rizika, vývoj kurzů české koruny, zisk, tedy veškeré náklady vzniklé v souvislosti s plněním této smlouvy.</w:t>
      </w:r>
    </w:p>
    <w:p w:rsidR="00140DD3" w:rsidRDefault="00140DD3" w:rsidP="00140DD3">
      <w:pPr>
        <w:spacing w:after="0" w:line="240" w:lineRule="auto"/>
        <w:ind w:left="567"/>
        <w:jc w:val="both"/>
        <w:rPr>
          <w:rFonts w:asciiTheme="minorHAnsi" w:hAnsiTheme="minorHAnsi" w:cstheme="minorHAnsi"/>
        </w:rPr>
      </w:pPr>
    </w:p>
    <w:p w:rsidR="00162549" w:rsidRPr="002B218C" w:rsidRDefault="002B218C" w:rsidP="00140DD3">
      <w:pPr>
        <w:spacing w:after="0" w:line="240" w:lineRule="auto"/>
        <w:ind w:left="567"/>
        <w:jc w:val="both"/>
        <w:rPr>
          <w:rFonts w:asciiTheme="minorHAnsi" w:hAnsiTheme="minorHAnsi" w:cstheme="minorHAnsi"/>
          <w:b/>
        </w:rPr>
      </w:pPr>
      <w:r w:rsidRPr="002B218C">
        <w:rPr>
          <w:rFonts w:asciiTheme="minorHAnsi" w:hAnsiTheme="minorHAnsi" w:cstheme="minorHAnsi"/>
          <w:b/>
        </w:rPr>
        <w:t xml:space="preserve">                                                                                       VII.</w:t>
      </w:r>
    </w:p>
    <w:p w:rsidR="00140DD3" w:rsidRDefault="00974343" w:rsidP="00A07E9A">
      <w:pPr>
        <w:pStyle w:val="Nadpis2"/>
      </w:pPr>
      <w:r>
        <w:t xml:space="preserve">                                                                          </w:t>
      </w:r>
      <w:r w:rsidR="00452A36">
        <w:t xml:space="preserve"> </w:t>
      </w:r>
      <w:r w:rsidR="00A631BA" w:rsidRPr="00974343">
        <w:t>P</w:t>
      </w:r>
      <w:r w:rsidR="00162549" w:rsidRPr="00974343">
        <w:t>latební podmínky</w:t>
      </w:r>
    </w:p>
    <w:p w:rsidR="00A07E9A" w:rsidRPr="00974343" w:rsidRDefault="00A07E9A" w:rsidP="00974343">
      <w:pPr>
        <w:spacing w:after="0" w:line="240" w:lineRule="auto"/>
        <w:rPr>
          <w:rFonts w:asciiTheme="minorHAnsi" w:hAnsiTheme="minorHAnsi" w:cstheme="minorHAnsi"/>
        </w:rPr>
      </w:pPr>
    </w:p>
    <w:p w:rsidR="00E67C33" w:rsidRDefault="00E67C33" w:rsidP="00E67C33">
      <w:pPr>
        <w:pStyle w:val="Odstavecseseznamem"/>
        <w:numPr>
          <w:ilvl w:val="1"/>
          <w:numId w:val="22"/>
        </w:numPr>
        <w:spacing w:after="0" w:line="240" w:lineRule="auto"/>
        <w:ind w:left="567" w:hanging="567"/>
        <w:jc w:val="both"/>
        <w:rPr>
          <w:rFonts w:asciiTheme="minorHAnsi" w:hAnsiTheme="minorHAnsi" w:cstheme="minorHAnsi"/>
        </w:rPr>
      </w:pPr>
      <w:r>
        <w:rPr>
          <w:rFonts w:asciiTheme="minorHAnsi" w:hAnsiTheme="minorHAnsi" w:cstheme="minorHAnsi"/>
        </w:rPr>
        <w:t>Jednotlivé dodávky zboží budou kupujícímu fakturovány dílčími fakturami vystavenými k jednotlivým dodacím listům.</w:t>
      </w:r>
    </w:p>
    <w:p w:rsidR="00E67C33" w:rsidRDefault="00E67C33" w:rsidP="00E67C33">
      <w:pPr>
        <w:pStyle w:val="Odstavecseseznamem"/>
        <w:spacing w:after="0" w:line="240" w:lineRule="auto"/>
        <w:ind w:left="567"/>
        <w:jc w:val="both"/>
        <w:rPr>
          <w:rFonts w:asciiTheme="minorHAnsi" w:hAnsiTheme="minorHAnsi" w:cstheme="minorHAnsi"/>
        </w:rPr>
      </w:pPr>
    </w:p>
    <w:p w:rsidR="00140DD3" w:rsidRDefault="00E67C33" w:rsidP="00B66B0E">
      <w:pPr>
        <w:pStyle w:val="Odstavecseseznamem"/>
        <w:numPr>
          <w:ilvl w:val="1"/>
          <w:numId w:val="22"/>
        </w:numPr>
        <w:spacing w:after="0" w:line="240" w:lineRule="auto"/>
        <w:ind w:left="567" w:hanging="567"/>
        <w:jc w:val="both"/>
        <w:rPr>
          <w:rFonts w:asciiTheme="minorHAnsi" w:hAnsiTheme="minorHAnsi" w:cstheme="minorHAnsi"/>
        </w:rPr>
      </w:pPr>
      <w:r w:rsidRPr="00B66B0E">
        <w:rPr>
          <w:rFonts w:asciiTheme="minorHAnsi" w:hAnsiTheme="minorHAnsi" w:cstheme="minorHAnsi"/>
        </w:rPr>
        <w:t>Vystavená</w:t>
      </w:r>
      <w:r w:rsidR="00140DD3" w:rsidRPr="00B66B0E">
        <w:rPr>
          <w:rFonts w:asciiTheme="minorHAnsi" w:hAnsiTheme="minorHAnsi" w:cstheme="minorHAnsi"/>
        </w:rPr>
        <w:t xml:space="preserve"> faktura musí </w:t>
      </w:r>
      <w:r w:rsidRPr="00B66B0E">
        <w:rPr>
          <w:rFonts w:asciiTheme="minorHAnsi" w:hAnsiTheme="minorHAnsi" w:cstheme="minorHAnsi"/>
        </w:rPr>
        <w:t xml:space="preserve">splňovat </w:t>
      </w:r>
      <w:r w:rsidR="00140DD3" w:rsidRPr="00B66B0E">
        <w:rPr>
          <w:rFonts w:asciiTheme="minorHAnsi" w:hAnsiTheme="minorHAnsi" w:cstheme="minorHAnsi"/>
        </w:rPr>
        <w:t xml:space="preserve">všechny náležitosti řádného daňového </w:t>
      </w:r>
      <w:r w:rsidR="00B66B0E" w:rsidRPr="00B66B0E">
        <w:rPr>
          <w:rFonts w:asciiTheme="minorHAnsi" w:hAnsiTheme="minorHAnsi" w:cstheme="minorHAnsi"/>
        </w:rPr>
        <w:t xml:space="preserve">a účetního </w:t>
      </w:r>
      <w:r w:rsidR="00140DD3" w:rsidRPr="00B66B0E">
        <w:rPr>
          <w:rFonts w:asciiTheme="minorHAnsi" w:hAnsiTheme="minorHAnsi" w:cstheme="minorHAnsi"/>
        </w:rPr>
        <w:t xml:space="preserve">dokladu </w:t>
      </w:r>
      <w:r w:rsidR="00B66B0E" w:rsidRPr="00B66B0E">
        <w:rPr>
          <w:rFonts w:asciiTheme="minorHAnsi" w:hAnsiTheme="minorHAnsi" w:cstheme="minorHAnsi"/>
        </w:rPr>
        <w:t>podle platné právní úpravy</w:t>
      </w:r>
      <w:r w:rsidR="00140DD3" w:rsidRPr="00B66B0E">
        <w:rPr>
          <w:rFonts w:asciiTheme="minorHAnsi" w:hAnsiTheme="minorHAnsi" w:cstheme="minorHAnsi"/>
        </w:rPr>
        <w:t xml:space="preserve">, zejména </w:t>
      </w:r>
      <w:r w:rsidR="00B66B0E" w:rsidRPr="00B66B0E">
        <w:rPr>
          <w:rFonts w:asciiTheme="minorHAnsi" w:hAnsiTheme="minorHAnsi" w:cstheme="minorHAnsi"/>
        </w:rPr>
        <w:t xml:space="preserve">podle </w:t>
      </w:r>
      <w:r w:rsidR="00140DD3" w:rsidRPr="00B66B0E">
        <w:rPr>
          <w:rFonts w:asciiTheme="minorHAnsi" w:hAnsiTheme="minorHAnsi" w:cstheme="minorHAnsi"/>
        </w:rPr>
        <w:t xml:space="preserve">zákona </w:t>
      </w:r>
      <w:r w:rsidR="00B66B0E" w:rsidRPr="00B66B0E">
        <w:rPr>
          <w:rFonts w:asciiTheme="minorHAnsi" w:hAnsiTheme="minorHAnsi" w:cstheme="minorHAnsi"/>
        </w:rPr>
        <w:t xml:space="preserve">č. 235/2004 Sb., o dani z přidané hodnoty, ve znění pozdějších předpisů a zákona </w:t>
      </w:r>
      <w:r w:rsidR="00140DD3" w:rsidRPr="00B66B0E">
        <w:rPr>
          <w:rFonts w:asciiTheme="minorHAnsi" w:hAnsiTheme="minorHAnsi" w:cstheme="minorHAnsi"/>
        </w:rPr>
        <w:t xml:space="preserve">č. 563/1991 Sb., o účetnictví, ve znění pozdějších předpisů. </w:t>
      </w:r>
    </w:p>
    <w:p w:rsidR="00B66B0E" w:rsidRPr="00B66B0E" w:rsidRDefault="00B66B0E" w:rsidP="00B66B0E">
      <w:pPr>
        <w:spacing w:after="0" w:line="240" w:lineRule="auto"/>
        <w:jc w:val="both"/>
        <w:rPr>
          <w:rFonts w:asciiTheme="minorHAnsi" w:hAnsiTheme="minorHAnsi" w:cstheme="minorHAnsi"/>
        </w:rPr>
      </w:pPr>
    </w:p>
    <w:p w:rsidR="003D3042" w:rsidRPr="003D3042" w:rsidRDefault="003D3042" w:rsidP="00E67C33">
      <w:pPr>
        <w:pStyle w:val="Odstavecseseznamem"/>
        <w:numPr>
          <w:ilvl w:val="1"/>
          <w:numId w:val="22"/>
        </w:numPr>
        <w:spacing w:after="0" w:line="240" w:lineRule="auto"/>
        <w:ind w:left="567" w:hanging="567"/>
        <w:jc w:val="both"/>
        <w:rPr>
          <w:rFonts w:asciiTheme="minorHAnsi" w:hAnsiTheme="minorHAnsi" w:cstheme="minorHAnsi"/>
        </w:rPr>
      </w:pPr>
      <w:r>
        <w:rPr>
          <w:rFonts w:asciiTheme="minorHAnsi" w:hAnsiTheme="minorHAnsi" w:cstheme="minorHAnsi"/>
        </w:rPr>
        <w:t>Prodávající fakturu doručí kupujícímu na adresu uvedenou v záhlaví této smlouvy.</w:t>
      </w:r>
    </w:p>
    <w:p w:rsidR="003D3042" w:rsidRPr="003D3042" w:rsidRDefault="003D3042" w:rsidP="003D3042">
      <w:pPr>
        <w:pStyle w:val="Odstavecseseznamem"/>
        <w:rPr>
          <w:rFonts w:eastAsia="Calibri"/>
        </w:rPr>
      </w:pPr>
    </w:p>
    <w:p w:rsidR="00140DD3" w:rsidRDefault="00140DD3" w:rsidP="00E67C33">
      <w:pPr>
        <w:pStyle w:val="Odstavecseseznamem"/>
        <w:numPr>
          <w:ilvl w:val="1"/>
          <w:numId w:val="22"/>
        </w:numPr>
        <w:spacing w:after="0" w:line="240" w:lineRule="auto"/>
        <w:ind w:left="567" w:hanging="567"/>
        <w:jc w:val="both"/>
        <w:rPr>
          <w:rFonts w:asciiTheme="minorHAnsi" w:hAnsiTheme="minorHAnsi" w:cstheme="minorHAnsi"/>
        </w:rPr>
      </w:pPr>
      <w:r w:rsidRPr="00A415D8">
        <w:rPr>
          <w:rFonts w:eastAsia="Calibri"/>
        </w:rPr>
        <w:t>Splatnost</w:t>
      </w:r>
      <w:r w:rsidRPr="003A158A">
        <w:rPr>
          <w:rFonts w:asciiTheme="minorHAnsi" w:hAnsiTheme="minorHAnsi" w:cstheme="minorHAnsi"/>
        </w:rPr>
        <w:t xml:space="preserve"> faktury se sjednává na 30 dnů ode dne jejího prokazatelného doručení kupujícímu</w:t>
      </w:r>
      <w:r>
        <w:rPr>
          <w:rFonts w:asciiTheme="minorHAnsi" w:hAnsiTheme="minorHAnsi" w:cstheme="minorHAnsi"/>
        </w:rPr>
        <w:t>.</w:t>
      </w:r>
    </w:p>
    <w:p w:rsidR="00140DD3" w:rsidRPr="00BD5F1A" w:rsidRDefault="00140DD3" w:rsidP="00140DD3">
      <w:pPr>
        <w:pStyle w:val="Odstavecseseznamem"/>
        <w:spacing w:after="0" w:line="240" w:lineRule="auto"/>
        <w:ind w:left="567"/>
        <w:jc w:val="both"/>
        <w:rPr>
          <w:rFonts w:asciiTheme="minorHAnsi" w:hAnsiTheme="minorHAnsi" w:cstheme="minorHAnsi"/>
        </w:rPr>
      </w:pPr>
    </w:p>
    <w:p w:rsidR="003D3042" w:rsidRPr="003D3042" w:rsidRDefault="003D3042" w:rsidP="003D3042">
      <w:pPr>
        <w:pStyle w:val="Odstavecseseznamem"/>
        <w:numPr>
          <w:ilvl w:val="1"/>
          <w:numId w:val="22"/>
        </w:numPr>
        <w:spacing w:after="0" w:line="240" w:lineRule="auto"/>
        <w:ind w:left="567" w:hanging="567"/>
        <w:jc w:val="both"/>
        <w:rPr>
          <w:rFonts w:asciiTheme="minorHAnsi" w:hAnsiTheme="minorHAnsi" w:cstheme="minorHAnsi"/>
        </w:rPr>
      </w:pPr>
      <w:r w:rsidRPr="003D3042">
        <w:rPr>
          <w:rFonts w:asciiTheme="minorHAnsi" w:hAnsiTheme="minorHAnsi" w:cstheme="minorHAnsi"/>
        </w:rPr>
        <w:t>Faktura se považuje za uhrazenou okamžikem odepsání fakturované částky z účtu kupujícího a jejím směrováním na účet prodávajícího.</w:t>
      </w:r>
    </w:p>
    <w:p w:rsidR="003D3042" w:rsidRPr="003D3042" w:rsidRDefault="003D3042" w:rsidP="003D3042">
      <w:pPr>
        <w:pStyle w:val="Odstavecseseznamem"/>
        <w:rPr>
          <w:rFonts w:eastAsia="Calibri"/>
        </w:rPr>
      </w:pPr>
    </w:p>
    <w:p w:rsidR="003D3042" w:rsidRDefault="00140DD3" w:rsidP="003D3042">
      <w:pPr>
        <w:pStyle w:val="Odstavecseseznamem"/>
        <w:numPr>
          <w:ilvl w:val="1"/>
          <w:numId w:val="22"/>
        </w:numPr>
        <w:spacing w:after="0" w:line="240" w:lineRule="auto"/>
        <w:ind w:left="567" w:hanging="567"/>
        <w:jc w:val="both"/>
        <w:rPr>
          <w:rFonts w:asciiTheme="minorHAnsi" w:hAnsiTheme="minorHAnsi" w:cstheme="minorHAnsi"/>
        </w:rPr>
      </w:pPr>
      <w:r w:rsidRPr="00A415D8">
        <w:rPr>
          <w:rFonts w:eastAsia="Calibri"/>
        </w:rPr>
        <w:t>Kupující</w:t>
      </w:r>
      <w:r w:rsidRPr="003A158A">
        <w:rPr>
          <w:rFonts w:asciiTheme="minorHAnsi" w:hAnsiTheme="minorHAnsi" w:cstheme="minorHAnsi"/>
        </w:rPr>
        <w:t xml:space="preserve"> neposkytuje prodávajícímu zálohy na kupní cenu.</w:t>
      </w:r>
    </w:p>
    <w:p w:rsidR="003D3042" w:rsidRDefault="003D3042" w:rsidP="003D3042">
      <w:pPr>
        <w:pStyle w:val="Odstavecseseznamem"/>
      </w:pPr>
    </w:p>
    <w:p w:rsidR="009532BF" w:rsidRPr="009532BF" w:rsidRDefault="003D3042" w:rsidP="00300922">
      <w:pPr>
        <w:pStyle w:val="Odstavecseseznamem"/>
        <w:numPr>
          <w:ilvl w:val="1"/>
          <w:numId w:val="22"/>
        </w:numPr>
        <w:spacing w:after="0" w:line="240" w:lineRule="auto"/>
        <w:ind w:left="567" w:hanging="567"/>
        <w:jc w:val="both"/>
        <w:rPr>
          <w:rFonts w:asciiTheme="minorHAnsi" w:hAnsiTheme="minorHAnsi" w:cstheme="minorHAnsi"/>
        </w:rPr>
      </w:pPr>
      <w:r w:rsidRPr="001F780C">
        <w:t xml:space="preserve">Kupující si vyhrazuje právo vrátit prodávajícímu do data jeho splatnosti daňový doklad – fakturu, který bude obsahovat </w:t>
      </w:r>
      <w:r>
        <w:t xml:space="preserve">věcné či formální </w:t>
      </w:r>
      <w:r w:rsidR="00BF12B9">
        <w:t>nesprávnosti nebo nebude obsahovat všechny zákonné náležitosti</w:t>
      </w:r>
      <w:r w:rsidR="00ED3E34">
        <w:t xml:space="preserve">, </w:t>
      </w:r>
      <w:r w:rsidR="00300922" w:rsidRPr="00300922">
        <w:t>aniž se tak dostane do prodlení se splatností.</w:t>
      </w:r>
      <w:r w:rsidR="00BF12B9">
        <w:t xml:space="preserve"> </w:t>
      </w:r>
      <w:r w:rsidRPr="001F780C">
        <w:t>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rsidR="009532BF" w:rsidRPr="009532BF" w:rsidRDefault="009532BF" w:rsidP="009532BF">
      <w:pPr>
        <w:pStyle w:val="Odstavecseseznamem"/>
        <w:rPr>
          <w:iCs/>
        </w:rPr>
      </w:pPr>
    </w:p>
    <w:p w:rsidR="003D3042" w:rsidRPr="009532BF" w:rsidRDefault="003D3042" w:rsidP="009532BF">
      <w:pPr>
        <w:pStyle w:val="Odstavecseseznamem"/>
        <w:numPr>
          <w:ilvl w:val="1"/>
          <w:numId w:val="22"/>
        </w:numPr>
        <w:spacing w:after="0" w:line="240" w:lineRule="auto"/>
        <w:ind w:left="567" w:hanging="567"/>
        <w:jc w:val="both"/>
        <w:rPr>
          <w:rFonts w:asciiTheme="minorHAnsi" w:hAnsiTheme="minorHAnsi" w:cstheme="minorHAnsi"/>
        </w:rPr>
      </w:pPr>
      <w:r w:rsidRPr="009532BF">
        <w:rPr>
          <w:iCs/>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rsidR="00B66B0E" w:rsidRPr="00300922" w:rsidRDefault="00B66B0E" w:rsidP="00300922">
      <w:pPr>
        <w:spacing w:after="0" w:line="240" w:lineRule="auto"/>
        <w:jc w:val="both"/>
        <w:rPr>
          <w:rFonts w:asciiTheme="minorHAnsi" w:hAnsiTheme="minorHAnsi" w:cstheme="minorHAnsi"/>
        </w:rPr>
      </w:pPr>
    </w:p>
    <w:p w:rsidR="00140DD3" w:rsidRPr="00593029" w:rsidRDefault="00140DD3" w:rsidP="00140DD3">
      <w:pPr>
        <w:spacing w:after="0" w:line="240" w:lineRule="auto"/>
        <w:jc w:val="both"/>
        <w:rPr>
          <w:rFonts w:eastAsia="Calibri"/>
          <w:lang w:eastAsia="en-US"/>
        </w:rPr>
      </w:pPr>
    </w:p>
    <w:p w:rsidR="00140DD3" w:rsidRPr="00D039F3" w:rsidRDefault="00300922" w:rsidP="00300922">
      <w:pPr>
        <w:pStyle w:val="Nzev"/>
        <w:pBdr>
          <w:bottom w:val="none" w:sz="0" w:space="0" w:color="auto"/>
        </w:pBdr>
        <w:spacing w:after="0"/>
        <w:contextualSpacing w:val="0"/>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VIII.</w:t>
      </w:r>
    </w:p>
    <w:p w:rsidR="00140DD3" w:rsidRDefault="00300922"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w:t>
      </w:r>
      <w:r w:rsidR="00452A36">
        <w:rPr>
          <w:rFonts w:asciiTheme="minorHAnsi" w:hAnsiTheme="minorHAnsi" w:cstheme="minorHAnsi"/>
          <w:b/>
          <w:color w:val="auto"/>
          <w:spacing w:val="0"/>
          <w:kern w:val="0"/>
          <w:sz w:val="24"/>
          <w:szCs w:val="24"/>
        </w:rPr>
        <w:t xml:space="preserve"> </w:t>
      </w:r>
      <w:r w:rsidR="00140DD3" w:rsidRPr="00D039F3">
        <w:rPr>
          <w:rFonts w:asciiTheme="minorHAnsi" w:hAnsiTheme="minorHAnsi" w:cstheme="minorHAnsi"/>
          <w:b/>
          <w:color w:val="auto"/>
          <w:spacing w:val="0"/>
          <w:kern w:val="0"/>
          <w:sz w:val="24"/>
          <w:szCs w:val="24"/>
        </w:rPr>
        <w:t xml:space="preserve">Práva a povinnosti </w:t>
      </w:r>
      <w:r>
        <w:rPr>
          <w:rFonts w:asciiTheme="minorHAnsi" w:hAnsiTheme="minorHAnsi" w:cstheme="minorHAnsi"/>
          <w:b/>
          <w:color w:val="auto"/>
          <w:spacing w:val="0"/>
          <w:kern w:val="0"/>
          <w:sz w:val="24"/>
          <w:szCs w:val="24"/>
        </w:rPr>
        <w:t xml:space="preserve">smluvních </w:t>
      </w:r>
      <w:r w:rsidR="00140DD3" w:rsidRPr="00D039F3">
        <w:rPr>
          <w:rFonts w:asciiTheme="minorHAnsi" w:hAnsiTheme="minorHAnsi" w:cstheme="minorHAnsi"/>
          <w:b/>
          <w:color w:val="auto"/>
          <w:spacing w:val="0"/>
          <w:kern w:val="0"/>
          <w:sz w:val="24"/>
          <w:szCs w:val="24"/>
        </w:rPr>
        <w:t>stran</w:t>
      </w:r>
    </w:p>
    <w:p w:rsidR="00140DD3" w:rsidRPr="00A415D8" w:rsidRDefault="00140DD3" w:rsidP="00140DD3">
      <w:pPr>
        <w:spacing w:after="0" w:line="240" w:lineRule="auto"/>
      </w:pPr>
    </w:p>
    <w:p w:rsidR="00452A36" w:rsidRPr="002F2A45" w:rsidRDefault="00140DD3" w:rsidP="002F2A45">
      <w:pPr>
        <w:pStyle w:val="Odstavecseseznamem"/>
        <w:numPr>
          <w:ilvl w:val="1"/>
          <w:numId w:val="23"/>
        </w:numPr>
        <w:spacing w:after="0" w:line="240" w:lineRule="auto"/>
        <w:ind w:left="567" w:hanging="567"/>
        <w:jc w:val="both"/>
        <w:rPr>
          <w:rFonts w:asciiTheme="minorHAnsi" w:hAnsiTheme="minorHAnsi" w:cstheme="minorHAnsi"/>
        </w:rPr>
      </w:pPr>
      <w:r w:rsidRPr="00452A36">
        <w:rPr>
          <w:rFonts w:asciiTheme="minorHAnsi" w:hAnsiTheme="minorHAnsi" w:cstheme="minorHAnsi"/>
        </w:rPr>
        <w:t xml:space="preserve">Prodávající je povinen dodat kupujícímu předmět </w:t>
      </w:r>
      <w:proofErr w:type="gramStart"/>
      <w:r w:rsidRPr="00452A36">
        <w:rPr>
          <w:rFonts w:asciiTheme="minorHAnsi" w:hAnsiTheme="minorHAnsi" w:cstheme="minorHAnsi"/>
        </w:rPr>
        <w:t>koupě - zboží</w:t>
      </w:r>
      <w:proofErr w:type="gramEnd"/>
      <w:r w:rsidRPr="00452A36">
        <w:rPr>
          <w:rFonts w:asciiTheme="minorHAnsi" w:hAnsiTheme="minorHAnsi" w:cstheme="minorHAnsi"/>
        </w:rPr>
        <w:t xml:space="preserve"> dle příslušné objednávky v dohodnutém množství, jakost</w:t>
      </w:r>
      <w:r w:rsidR="00452A36">
        <w:rPr>
          <w:rFonts w:asciiTheme="minorHAnsi" w:hAnsiTheme="minorHAnsi" w:cstheme="minorHAnsi"/>
        </w:rPr>
        <w:t xml:space="preserve">i, </w:t>
      </w:r>
      <w:r w:rsidRPr="00452A36">
        <w:rPr>
          <w:rFonts w:asciiTheme="minorHAnsi" w:hAnsiTheme="minorHAnsi" w:cstheme="minorHAnsi"/>
        </w:rPr>
        <w:t xml:space="preserve">provedení, termínu a balení, přičemž veškerý předmět koupě dodávaný prodávajícím kupujícímu z titulu této smlouvy musí splňovat kvalitativní požadavky dle této smlouvy. </w:t>
      </w:r>
    </w:p>
    <w:p w:rsidR="00B4445B" w:rsidRPr="00B4445B" w:rsidRDefault="00B4445B" w:rsidP="00B4445B">
      <w:pPr>
        <w:spacing w:after="0" w:line="240" w:lineRule="auto"/>
        <w:jc w:val="both"/>
        <w:rPr>
          <w:rFonts w:asciiTheme="minorHAnsi" w:hAnsiTheme="minorHAnsi" w:cstheme="minorHAnsi"/>
        </w:rPr>
      </w:pPr>
    </w:p>
    <w:p w:rsidR="00285031" w:rsidRPr="00285031" w:rsidRDefault="006F218B" w:rsidP="00285031">
      <w:pPr>
        <w:pStyle w:val="Odstavecseseznamem"/>
        <w:numPr>
          <w:ilvl w:val="1"/>
          <w:numId w:val="23"/>
        </w:numPr>
        <w:spacing w:after="0" w:line="240" w:lineRule="auto"/>
        <w:ind w:left="567" w:hanging="567"/>
        <w:jc w:val="both"/>
        <w:rPr>
          <w:rFonts w:asciiTheme="minorHAnsi" w:hAnsiTheme="minorHAnsi" w:cstheme="minorHAnsi"/>
        </w:rPr>
      </w:pPr>
      <w:r w:rsidRPr="001F780C">
        <w:lastRenderedPageBreak/>
        <w:t>Prodávající prohlašuje, že zboží není zatíženo žádnými právy třetích osob. Prodávající odpovídá za případné porušení práv z průmyslového nebo jiného duševního vlastnictví třetích osob.</w:t>
      </w:r>
    </w:p>
    <w:p w:rsidR="00285031" w:rsidRDefault="00285031" w:rsidP="00285031">
      <w:pPr>
        <w:pStyle w:val="Odstavecseseznamem"/>
      </w:pPr>
    </w:p>
    <w:p w:rsidR="00285031" w:rsidRPr="00285031" w:rsidRDefault="006F218B" w:rsidP="00285031">
      <w:pPr>
        <w:pStyle w:val="Odstavecseseznamem"/>
        <w:numPr>
          <w:ilvl w:val="1"/>
          <w:numId w:val="23"/>
        </w:numPr>
        <w:spacing w:after="0" w:line="240" w:lineRule="auto"/>
        <w:ind w:left="567" w:hanging="567"/>
        <w:jc w:val="both"/>
        <w:rPr>
          <w:rFonts w:asciiTheme="minorHAnsi" w:hAnsiTheme="minorHAnsi" w:cstheme="minorHAnsi"/>
        </w:rPr>
      </w:pPr>
      <w:r w:rsidRPr="001F780C">
        <w:t>Prodávající není oprávněn postoupit jakákoliv práva nebo povinnosti z této smlouvy na třetí osoby bez předchozího písemného souhlasu kupujícíh</w:t>
      </w:r>
      <w:r w:rsidR="00285031">
        <w:t>o.</w:t>
      </w:r>
    </w:p>
    <w:p w:rsidR="00285031" w:rsidRDefault="00285031" w:rsidP="00285031">
      <w:pPr>
        <w:pStyle w:val="Odstavecseseznamem"/>
      </w:pPr>
    </w:p>
    <w:p w:rsidR="006F218B" w:rsidRPr="00285031" w:rsidRDefault="006F218B" w:rsidP="00285031">
      <w:pPr>
        <w:pStyle w:val="Odstavecseseznamem"/>
        <w:numPr>
          <w:ilvl w:val="1"/>
          <w:numId w:val="23"/>
        </w:numPr>
        <w:spacing w:after="0" w:line="240" w:lineRule="auto"/>
        <w:ind w:left="567" w:hanging="567"/>
        <w:jc w:val="both"/>
        <w:rPr>
          <w:rFonts w:asciiTheme="minorHAnsi" w:hAnsiTheme="minorHAnsi" w:cstheme="minorHAnsi"/>
        </w:rPr>
      </w:pPr>
      <w:r w:rsidRPr="00285031">
        <w:t>Pokud bude část dodávky zboží dle této smlouvy plněna formou subdodávky, prodávající závazně uvádí identifikační údaje dotčeného poddodavatele a specifikaci části dodávky zboží, která bude plněna formou subdodávky:</w:t>
      </w:r>
    </w:p>
    <w:p w:rsidR="006F218B" w:rsidRPr="00285031" w:rsidRDefault="00285031" w:rsidP="006F218B">
      <w:pPr>
        <w:tabs>
          <w:tab w:val="left" w:pos="0"/>
        </w:tabs>
        <w:ind w:left="708" w:hanging="705"/>
        <w:jc w:val="both"/>
        <w:rPr>
          <w:b/>
        </w:rPr>
      </w:pPr>
      <w:r>
        <w:rPr>
          <w:b/>
        </w:rPr>
        <w:t xml:space="preserve">           </w:t>
      </w:r>
      <w:r w:rsidR="006F218B" w:rsidRPr="00285031">
        <w:rPr>
          <w:b/>
        </w:rPr>
        <w:t>…………………………………………………………………………………………………</w:t>
      </w:r>
      <w:r>
        <w:rPr>
          <w:b/>
        </w:rPr>
        <w:t>……………………………………………………………</w:t>
      </w:r>
    </w:p>
    <w:p w:rsidR="00285031" w:rsidRDefault="00285031" w:rsidP="002F2A45">
      <w:pPr>
        <w:tabs>
          <w:tab w:val="left" w:pos="0"/>
        </w:tabs>
        <w:spacing w:after="0" w:line="240" w:lineRule="auto"/>
        <w:ind w:left="3"/>
        <w:jc w:val="both"/>
      </w:pPr>
      <w:r>
        <w:rPr>
          <w:b/>
        </w:rPr>
        <w:t xml:space="preserve">           </w:t>
      </w:r>
      <w:r w:rsidR="006F218B" w:rsidRPr="00285031">
        <w:t xml:space="preserve">Případná změna subdodavatele dle této smlouvy podléhá předchozímu písemnému souhlasu ze strany </w:t>
      </w:r>
      <w:r>
        <w:t xml:space="preserve"> </w:t>
      </w:r>
    </w:p>
    <w:p w:rsidR="006F218B" w:rsidRDefault="00285031" w:rsidP="002F2A45">
      <w:pPr>
        <w:tabs>
          <w:tab w:val="left" w:pos="0"/>
        </w:tabs>
        <w:spacing w:after="0" w:line="240" w:lineRule="auto"/>
        <w:ind w:left="3"/>
        <w:jc w:val="both"/>
      </w:pPr>
      <w:r>
        <w:t xml:space="preserve">           </w:t>
      </w:r>
      <w:r w:rsidR="006F218B" w:rsidRPr="00285031">
        <w:t>kupujícího.</w:t>
      </w:r>
    </w:p>
    <w:p w:rsidR="00285031" w:rsidRPr="00285031" w:rsidRDefault="00285031" w:rsidP="00285031">
      <w:pPr>
        <w:tabs>
          <w:tab w:val="left" w:pos="0"/>
        </w:tabs>
        <w:spacing w:after="0"/>
        <w:ind w:left="3"/>
      </w:pPr>
    </w:p>
    <w:p w:rsidR="00285031" w:rsidRDefault="006F218B" w:rsidP="00285031">
      <w:pPr>
        <w:pStyle w:val="Odstavecseseznamem"/>
        <w:numPr>
          <w:ilvl w:val="1"/>
          <w:numId w:val="23"/>
        </w:numPr>
        <w:tabs>
          <w:tab w:val="left" w:pos="0"/>
        </w:tabs>
        <w:spacing w:line="240" w:lineRule="auto"/>
        <w:ind w:left="567" w:hanging="567"/>
        <w:jc w:val="both"/>
      </w:pPr>
      <w:r w:rsidRPr="001F780C">
        <w:t xml:space="preserve">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 § 1730 OZ považovány za důvěrné. </w:t>
      </w:r>
    </w:p>
    <w:p w:rsidR="00285031" w:rsidRDefault="00285031" w:rsidP="00285031">
      <w:pPr>
        <w:pStyle w:val="Odstavecseseznamem"/>
        <w:tabs>
          <w:tab w:val="left" w:pos="0"/>
        </w:tabs>
        <w:spacing w:line="240" w:lineRule="auto"/>
        <w:ind w:left="360"/>
        <w:jc w:val="both"/>
      </w:pPr>
    </w:p>
    <w:p w:rsidR="00285031" w:rsidRDefault="006F218B" w:rsidP="00285031">
      <w:pPr>
        <w:pStyle w:val="Odstavecseseznamem"/>
        <w:numPr>
          <w:ilvl w:val="1"/>
          <w:numId w:val="23"/>
        </w:numPr>
        <w:tabs>
          <w:tab w:val="left" w:pos="0"/>
        </w:tabs>
        <w:spacing w:line="240" w:lineRule="auto"/>
        <w:ind w:left="567" w:hanging="567"/>
        <w:jc w:val="both"/>
      </w:pPr>
      <w:r w:rsidRPr="001F780C">
        <w:t>Veškerá korespondence, pokyny, oznámení, žádosti, záznamy a jiné dokumenty vzniklé na základě této smlouvy mezi smluvními stranami nebo v souvislosti s ní budou vyhotoveny v písemné formě v českém jazyce a doručují se buď osobně</w:t>
      </w:r>
      <w:r w:rsidR="008E2661">
        <w:t>, datovou schránkou</w:t>
      </w:r>
      <w:r w:rsidRPr="001F780C">
        <w:t xml:space="preserve"> nebo doporučenou poštou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85031" w:rsidRDefault="00285031" w:rsidP="00285031">
      <w:pPr>
        <w:pStyle w:val="Odstavecseseznamem"/>
      </w:pPr>
    </w:p>
    <w:p w:rsidR="00285031" w:rsidRDefault="006F218B" w:rsidP="00285031">
      <w:pPr>
        <w:pStyle w:val="Odstavecseseznamem"/>
        <w:numPr>
          <w:ilvl w:val="1"/>
          <w:numId w:val="23"/>
        </w:numPr>
        <w:tabs>
          <w:tab w:val="left" w:pos="0"/>
        </w:tabs>
        <w:spacing w:line="240" w:lineRule="auto"/>
        <w:ind w:left="567" w:hanging="567"/>
        <w:jc w:val="both"/>
      </w:pPr>
      <w:r w:rsidRPr="001F780C">
        <w:t>Prodávající prohlašuje, že převzal na sebe nebezpeční změny okolností v souladu s § 1765 OZ.</w:t>
      </w:r>
    </w:p>
    <w:p w:rsidR="00285031" w:rsidRDefault="00285031" w:rsidP="00285031">
      <w:pPr>
        <w:pStyle w:val="Odstavecseseznamem"/>
      </w:pPr>
    </w:p>
    <w:p w:rsidR="00FB73BA" w:rsidRDefault="006F218B" w:rsidP="00FB73BA">
      <w:pPr>
        <w:pStyle w:val="Odstavecseseznamem"/>
        <w:numPr>
          <w:ilvl w:val="1"/>
          <w:numId w:val="23"/>
        </w:numPr>
        <w:tabs>
          <w:tab w:val="left" w:pos="0"/>
        </w:tabs>
        <w:spacing w:line="240" w:lineRule="auto"/>
        <w:ind w:left="567" w:hanging="567"/>
        <w:jc w:val="both"/>
      </w:pPr>
      <w:r w:rsidRPr="001F780C">
        <w:t>Prodávající je povinen neprodleně vyrozumět kupujícího o případném ohrožení doby plnění a o všech skutečnostech, které mohou řádné a včasné plnění předmětu této smlouvy znemožnit a vyvolat jednání smluvních stran.</w:t>
      </w:r>
    </w:p>
    <w:p w:rsidR="00FB73BA" w:rsidRDefault="00FB73BA" w:rsidP="00FB73BA">
      <w:pPr>
        <w:pStyle w:val="Odstavecseseznamem"/>
      </w:pPr>
    </w:p>
    <w:p w:rsidR="00140DD3" w:rsidRPr="00FB73BA" w:rsidRDefault="006F218B" w:rsidP="00FB73BA">
      <w:pPr>
        <w:pStyle w:val="Odstavecseseznamem"/>
        <w:numPr>
          <w:ilvl w:val="1"/>
          <w:numId w:val="23"/>
        </w:numPr>
        <w:tabs>
          <w:tab w:val="left" w:pos="0"/>
        </w:tabs>
        <w:spacing w:line="240" w:lineRule="auto"/>
        <w:ind w:left="567" w:hanging="567"/>
        <w:jc w:val="both"/>
      </w:pPr>
      <w:r w:rsidRPr="001F780C">
        <w:t>Smluvní strany se výslovně dohodly, že ustanovení § 1729 OZ se nepoužije.</w:t>
      </w:r>
    </w:p>
    <w:p w:rsidR="00140DD3" w:rsidRDefault="00140DD3" w:rsidP="00140DD3">
      <w:pPr>
        <w:pStyle w:val="Odstavecseseznamem"/>
        <w:spacing w:after="0" w:line="240" w:lineRule="auto"/>
        <w:ind w:left="567"/>
        <w:jc w:val="both"/>
      </w:pPr>
    </w:p>
    <w:p w:rsidR="00140DD3" w:rsidRPr="00A415D8" w:rsidRDefault="00FB73BA" w:rsidP="00FB73BA">
      <w:pPr>
        <w:pStyle w:val="Nzev"/>
        <w:pBdr>
          <w:bottom w:val="none" w:sz="0" w:space="0" w:color="auto"/>
        </w:pBdr>
        <w:spacing w:after="0"/>
        <w:ind w:left="36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IX.</w:t>
      </w:r>
    </w:p>
    <w:p w:rsidR="00140DD3" w:rsidRDefault="00FB73BA"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w:t>
      </w:r>
      <w:r w:rsidR="00140DD3" w:rsidRPr="00D039F3">
        <w:rPr>
          <w:rFonts w:asciiTheme="minorHAnsi" w:hAnsiTheme="minorHAnsi" w:cstheme="minorHAnsi"/>
          <w:b/>
          <w:color w:val="auto"/>
          <w:spacing w:val="0"/>
          <w:kern w:val="0"/>
          <w:sz w:val="24"/>
          <w:szCs w:val="24"/>
        </w:rPr>
        <w:t>Záru</w:t>
      </w:r>
      <w:r>
        <w:rPr>
          <w:rFonts w:asciiTheme="minorHAnsi" w:hAnsiTheme="minorHAnsi" w:cstheme="minorHAnsi"/>
          <w:b/>
          <w:color w:val="auto"/>
          <w:spacing w:val="0"/>
          <w:kern w:val="0"/>
          <w:sz w:val="24"/>
          <w:szCs w:val="24"/>
        </w:rPr>
        <w:t>ka za jakost a reklamační podmínky</w:t>
      </w:r>
    </w:p>
    <w:p w:rsidR="00140DD3" w:rsidRPr="00A415D8" w:rsidRDefault="009E0C82" w:rsidP="00FB73BA">
      <w:pPr>
        <w:pStyle w:val="Bezmezer"/>
      </w:pPr>
      <w:r w:rsidRPr="009E0C82">
        <w:tab/>
      </w:r>
    </w:p>
    <w:p w:rsidR="00FB73BA" w:rsidRDefault="00140DD3" w:rsidP="00FB73BA">
      <w:pPr>
        <w:pStyle w:val="Odstavecseseznamem"/>
        <w:numPr>
          <w:ilvl w:val="1"/>
          <w:numId w:val="25"/>
        </w:numPr>
        <w:spacing w:after="0" w:line="240" w:lineRule="auto"/>
        <w:ind w:left="567" w:hanging="567"/>
        <w:jc w:val="both"/>
        <w:rPr>
          <w:rFonts w:asciiTheme="minorHAnsi" w:hAnsiTheme="minorHAnsi" w:cstheme="minorHAnsi"/>
        </w:rPr>
      </w:pPr>
      <w:r w:rsidRPr="00FB73BA">
        <w:rPr>
          <w:rFonts w:asciiTheme="minorHAnsi" w:hAnsiTheme="minorHAnsi" w:cstheme="minorHAnsi"/>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FB73BA" w:rsidRDefault="00FB73BA" w:rsidP="00FB73BA">
      <w:pPr>
        <w:pStyle w:val="Odstavecseseznamem"/>
        <w:spacing w:after="0" w:line="240" w:lineRule="auto"/>
        <w:ind w:left="567"/>
        <w:jc w:val="both"/>
        <w:rPr>
          <w:rFonts w:asciiTheme="minorHAnsi" w:hAnsiTheme="minorHAnsi" w:cstheme="minorHAnsi"/>
        </w:rPr>
      </w:pPr>
    </w:p>
    <w:p w:rsidR="00C70CC3" w:rsidRDefault="00140DD3" w:rsidP="00C70CC3">
      <w:pPr>
        <w:pStyle w:val="Odstavecseseznamem"/>
        <w:numPr>
          <w:ilvl w:val="1"/>
          <w:numId w:val="25"/>
        </w:numPr>
        <w:spacing w:after="0" w:line="240" w:lineRule="auto"/>
        <w:ind w:left="567" w:hanging="567"/>
        <w:jc w:val="both"/>
        <w:rPr>
          <w:rFonts w:asciiTheme="minorHAnsi" w:hAnsiTheme="minorHAnsi" w:cstheme="minorHAnsi"/>
        </w:rPr>
      </w:pPr>
      <w:r w:rsidRPr="00FB73BA">
        <w:rPr>
          <w:rFonts w:asciiTheme="minorHAnsi" w:hAnsiTheme="minorHAnsi" w:cstheme="minorHAnsi"/>
        </w:rPr>
        <w:t xml:space="preserve">Prodávající poskytuje záruku za jakost zboží </w:t>
      </w:r>
      <w:r w:rsidR="0064132B" w:rsidRPr="00FB73BA">
        <w:rPr>
          <w:rFonts w:eastAsia="Calibri" w:cs="Calibri"/>
          <w:lang w:eastAsia="en-US"/>
        </w:rPr>
        <w:t>po celou dobu použitelnosti zboží</w:t>
      </w:r>
      <w:r w:rsidRPr="00FB73BA">
        <w:rPr>
          <w:rFonts w:asciiTheme="minorHAnsi" w:hAnsiTheme="minorHAnsi" w:cstheme="minorHAnsi"/>
        </w:rPr>
        <w:t xml:space="preserve">. Záruční lhůta počíná běžet od okamžiku řádného dodání </w:t>
      </w:r>
      <w:r w:rsidR="00FB73BA" w:rsidRPr="00FB73BA">
        <w:rPr>
          <w:rFonts w:asciiTheme="minorHAnsi" w:hAnsiTheme="minorHAnsi" w:cstheme="minorHAnsi"/>
        </w:rPr>
        <w:t xml:space="preserve">a převzetí </w:t>
      </w:r>
      <w:r w:rsidRPr="00FB73BA">
        <w:rPr>
          <w:rFonts w:asciiTheme="minorHAnsi" w:hAnsiTheme="minorHAnsi" w:cstheme="minorHAnsi"/>
        </w:rPr>
        <w:t xml:space="preserve">předmětu koupě na základě objednávek na jednotlivá pracoviště kupujícího. </w:t>
      </w:r>
      <w:bookmarkStart w:id="1" w:name="_Ref275512114"/>
    </w:p>
    <w:p w:rsidR="00C70CC3" w:rsidRPr="00C70CC3" w:rsidRDefault="00C70CC3" w:rsidP="00C70CC3">
      <w:pPr>
        <w:pStyle w:val="Odstavecseseznamem"/>
        <w:rPr>
          <w:rFonts w:asciiTheme="minorHAnsi" w:hAnsiTheme="minorHAnsi" w:cstheme="minorHAnsi"/>
        </w:rPr>
      </w:pPr>
    </w:p>
    <w:p w:rsidR="00C70CC3" w:rsidRDefault="00140DD3" w:rsidP="003975FB">
      <w:pPr>
        <w:pStyle w:val="Odstavecseseznamem"/>
        <w:numPr>
          <w:ilvl w:val="1"/>
          <w:numId w:val="25"/>
        </w:numPr>
        <w:spacing w:after="0" w:line="240" w:lineRule="auto"/>
        <w:ind w:left="567" w:hanging="567"/>
        <w:jc w:val="both"/>
        <w:rPr>
          <w:rFonts w:asciiTheme="minorHAnsi" w:hAnsiTheme="minorHAnsi" w:cstheme="minorHAnsi"/>
        </w:rPr>
      </w:pPr>
      <w:r w:rsidRPr="00C70CC3">
        <w:rPr>
          <w:rFonts w:asciiTheme="minorHAnsi" w:hAnsiTheme="minorHAnsi" w:cstheme="minorHAnsi"/>
        </w:rPr>
        <w:t>V záruční době je kupující povinen reklamovat vady</w:t>
      </w:r>
      <w:r w:rsidR="00C70CC3" w:rsidRPr="00C70CC3">
        <w:rPr>
          <w:rFonts w:asciiTheme="minorHAnsi" w:hAnsiTheme="minorHAnsi" w:cstheme="minorHAnsi"/>
        </w:rPr>
        <w:t xml:space="preserve"> předmětu koupě</w:t>
      </w:r>
      <w:r w:rsidRPr="00C70CC3">
        <w:rPr>
          <w:rFonts w:asciiTheme="minorHAnsi" w:hAnsiTheme="minorHAnsi" w:cstheme="minorHAnsi"/>
        </w:rPr>
        <w:t xml:space="preserve"> bez zbytečného odkladu poté, co tyto vady zjistí</w:t>
      </w:r>
      <w:r w:rsidR="00C70CC3" w:rsidRPr="00C70CC3">
        <w:rPr>
          <w:rFonts w:asciiTheme="minorHAnsi" w:hAnsiTheme="minorHAnsi" w:cstheme="minorHAnsi"/>
        </w:rPr>
        <w:t xml:space="preserve"> (díle jen „reklamace“)</w:t>
      </w:r>
      <w:r w:rsidRPr="00C70CC3">
        <w:rPr>
          <w:rFonts w:asciiTheme="minorHAnsi" w:hAnsiTheme="minorHAnsi" w:cstheme="minorHAnsi"/>
        </w:rPr>
        <w:t>.</w:t>
      </w:r>
    </w:p>
    <w:p w:rsidR="00C70CC3" w:rsidRDefault="00C70CC3" w:rsidP="003975FB">
      <w:pPr>
        <w:pStyle w:val="Odstavecseseznamem"/>
        <w:spacing w:line="240" w:lineRule="auto"/>
      </w:pPr>
    </w:p>
    <w:p w:rsidR="003B1E09" w:rsidRPr="003B1E09" w:rsidRDefault="003B1E09" w:rsidP="003975FB">
      <w:pPr>
        <w:pStyle w:val="Odstavecseseznamem"/>
        <w:numPr>
          <w:ilvl w:val="1"/>
          <w:numId w:val="25"/>
        </w:numPr>
        <w:spacing w:after="0" w:line="240" w:lineRule="auto"/>
        <w:ind w:left="567" w:hanging="567"/>
        <w:jc w:val="both"/>
        <w:rPr>
          <w:rFonts w:asciiTheme="minorHAnsi" w:hAnsiTheme="minorHAnsi" w:cstheme="minorHAnsi"/>
        </w:rPr>
      </w:pPr>
      <w:r>
        <w:rPr>
          <w:rFonts w:asciiTheme="minorHAnsi" w:hAnsiTheme="minorHAnsi" w:cstheme="minorHAnsi"/>
        </w:rPr>
        <w:t>Vady jakosti a skryté vady, projevující se tím, že zboží neodpovídá smluvené kvalitě a projeví se v době použitelnosti</w:t>
      </w:r>
      <w:r w:rsidR="00102CCB">
        <w:rPr>
          <w:rFonts w:asciiTheme="minorHAnsi" w:hAnsiTheme="minorHAnsi" w:cstheme="minorHAnsi"/>
        </w:rPr>
        <w:t xml:space="preserve"> je kupující oprávněn reklamovat u prodávajícího </w:t>
      </w:r>
      <w:r w:rsidR="00DD38C3">
        <w:rPr>
          <w:rFonts w:asciiTheme="minorHAnsi" w:hAnsiTheme="minorHAnsi" w:cstheme="minorHAnsi"/>
        </w:rPr>
        <w:t>po celou záruční dobu</w:t>
      </w:r>
      <w:r w:rsidR="00102CCB">
        <w:rPr>
          <w:rFonts w:asciiTheme="minorHAnsi" w:hAnsiTheme="minorHAnsi" w:cstheme="minorHAnsi"/>
        </w:rPr>
        <w:t>.</w:t>
      </w:r>
    </w:p>
    <w:p w:rsidR="003B1E09" w:rsidRDefault="003B1E09" w:rsidP="003B1E09">
      <w:pPr>
        <w:pStyle w:val="Odstavecseseznamem"/>
      </w:pPr>
    </w:p>
    <w:p w:rsidR="002A08FA" w:rsidRPr="002A08FA" w:rsidRDefault="00C70CC3" w:rsidP="002A08FA">
      <w:pPr>
        <w:pStyle w:val="Odstavecseseznamem"/>
        <w:numPr>
          <w:ilvl w:val="1"/>
          <w:numId w:val="25"/>
        </w:numPr>
        <w:spacing w:after="0" w:line="240" w:lineRule="auto"/>
        <w:ind w:left="567" w:hanging="567"/>
        <w:jc w:val="both"/>
        <w:rPr>
          <w:rFonts w:asciiTheme="minorHAnsi" w:hAnsiTheme="minorHAnsi" w:cstheme="minorHAnsi"/>
        </w:rPr>
      </w:pPr>
      <w:r w:rsidRPr="00C70CC3">
        <w:t xml:space="preserve">Prodávající je povinen </w:t>
      </w:r>
      <w:r w:rsidR="00102CCB">
        <w:t xml:space="preserve">vyřídit reklamaci </w:t>
      </w:r>
      <w:r w:rsidR="004418E4">
        <w:t xml:space="preserve">podle bodu 9.3 a 9.4 </w:t>
      </w:r>
      <w:r w:rsidR="002A08FA">
        <w:t>bezplatným dodáním nového zboží, a to nejpozději do 30 dnů od jejího doručení</w:t>
      </w:r>
      <w:r w:rsidRPr="00C70CC3">
        <w:t>.</w:t>
      </w:r>
    </w:p>
    <w:p w:rsidR="002A08FA" w:rsidRDefault="002A08FA" w:rsidP="002A08FA">
      <w:pPr>
        <w:pStyle w:val="Odstavecseseznamem"/>
      </w:pPr>
    </w:p>
    <w:p w:rsidR="002A08FA" w:rsidRPr="002A08FA" w:rsidRDefault="00C70CC3" w:rsidP="002A08FA">
      <w:pPr>
        <w:pStyle w:val="Odstavecseseznamem"/>
        <w:numPr>
          <w:ilvl w:val="1"/>
          <w:numId w:val="25"/>
        </w:numPr>
        <w:spacing w:after="0" w:line="240" w:lineRule="auto"/>
        <w:ind w:left="567" w:hanging="567"/>
        <w:jc w:val="both"/>
        <w:rPr>
          <w:rFonts w:asciiTheme="minorHAnsi" w:hAnsiTheme="minorHAnsi" w:cstheme="minorHAnsi"/>
        </w:rPr>
      </w:pPr>
      <w:r w:rsidRPr="001F780C">
        <w:t>Smluvní strany se výslovně dohodly, že vyskytne-li se v průběhu záruční doby skrytá vada zboží má se za to, že touto vadou zboží trpělo již v době předání.</w:t>
      </w:r>
    </w:p>
    <w:p w:rsidR="002A08FA" w:rsidRDefault="002A08FA" w:rsidP="002A08FA">
      <w:pPr>
        <w:pStyle w:val="Odstavecseseznamem"/>
      </w:pPr>
    </w:p>
    <w:p w:rsidR="002A08FA" w:rsidRPr="002A08FA" w:rsidRDefault="00C70CC3" w:rsidP="002A08FA">
      <w:pPr>
        <w:pStyle w:val="Odstavecseseznamem"/>
        <w:numPr>
          <w:ilvl w:val="1"/>
          <w:numId w:val="25"/>
        </w:numPr>
        <w:spacing w:after="0" w:line="240" w:lineRule="auto"/>
        <w:ind w:left="567" w:hanging="567"/>
        <w:jc w:val="both"/>
        <w:rPr>
          <w:rFonts w:asciiTheme="minorHAnsi" w:hAnsiTheme="minorHAnsi" w:cstheme="minorHAnsi"/>
        </w:rPr>
      </w:pPr>
      <w:r w:rsidRPr="001F780C">
        <w:t>Záruční doba neběží po dobu, po kterou kupující nemůže užívat zboží pro jeho vady, za které odpovídá prodávající.</w:t>
      </w:r>
    </w:p>
    <w:p w:rsidR="002A08FA" w:rsidRDefault="002A08FA" w:rsidP="002A08FA">
      <w:pPr>
        <w:pStyle w:val="Odstavecseseznamem"/>
      </w:pPr>
    </w:p>
    <w:p w:rsidR="002A08FA" w:rsidRPr="002A08FA" w:rsidRDefault="00C70CC3" w:rsidP="002A08FA">
      <w:pPr>
        <w:pStyle w:val="Odstavecseseznamem"/>
        <w:numPr>
          <w:ilvl w:val="1"/>
          <w:numId w:val="25"/>
        </w:numPr>
        <w:spacing w:after="0" w:line="240" w:lineRule="auto"/>
        <w:ind w:left="567" w:hanging="567"/>
        <w:jc w:val="both"/>
        <w:rPr>
          <w:rFonts w:asciiTheme="minorHAnsi" w:hAnsiTheme="minorHAnsi" w:cstheme="minorHAnsi"/>
        </w:rPr>
      </w:pPr>
      <w:r w:rsidRPr="001F780C">
        <w:t>Záruka se nevztahuje na závady prokazatelně způsobené neodbornou manipulací nebo mechanickým poškozením zboží kupujícím.</w:t>
      </w:r>
    </w:p>
    <w:p w:rsidR="002A08FA" w:rsidRDefault="002A08FA" w:rsidP="002A08FA">
      <w:pPr>
        <w:pStyle w:val="Odstavecseseznamem"/>
      </w:pPr>
    </w:p>
    <w:p w:rsidR="00C70CC3" w:rsidRPr="002A08FA" w:rsidRDefault="00C70CC3" w:rsidP="002A08FA">
      <w:pPr>
        <w:pStyle w:val="Odstavecseseznamem"/>
        <w:numPr>
          <w:ilvl w:val="1"/>
          <w:numId w:val="25"/>
        </w:numPr>
        <w:spacing w:after="0" w:line="240" w:lineRule="auto"/>
        <w:ind w:left="567" w:hanging="567"/>
        <w:jc w:val="both"/>
        <w:rPr>
          <w:rFonts w:asciiTheme="minorHAnsi" w:hAnsiTheme="minorHAnsi" w:cstheme="minorHAnsi"/>
        </w:rPr>
      </w:pPr>
      <w:r w:rsidRPr="001F780C">
        <w:t>Kupující má právo na úhradu nutných nákladů, které mu vznikly v souvislosti s uplatněním práv z vad.</w:t>
      </w:r>
    </w:p>
    <w:p w:rsidR="00C70CC3" w:rsidRPr="004454B1" w:rsidRDefault="00C70CC3" w:rsidP="00140DD3">
      <w:pPr>
        <w:pStyle w:val="Odstavecseseznamem"/>
        <w:spacing w:after="0" w:line="240" w:lineRule="auto"/>
        <w:ind w:left="567"/>
        <w:jc w:val="both"/>
        <w:rPr>
          <w:rFonts w:asciiTheme="minorHAnsi" w:hAnsiTheme="minorHAnsi" w:cstheme="minorHAnsi"/>
        </w:rPr>
      </w:pPr>
    </w:p>
    <w:bookmarkEnd w:id="1"/>
    <w:p w:rsidR="00140DD3" w:rsidRDefault="00140DD3" w:rsidP="00140DD3">
      <w:pPr>
        <w:spacing w:after="0" w:line="240" w:lineRule="auto"/>
        <w:jc w:val="both"/>
        <w:rPr>
          <w:rFonts w:asciiTheme="minorHAnsi" w:hAnsiTheme="minorHAnsi" w:cstheme="minorHAnsi"/>
          <w:sz w:val="20"/>
          <w:szCs w:val="20"/>
        </w:rPr>
      </w:pPr>
    </w:p>
    <w:p w:rsidR="00CA3DE5" w:rsidRDefault="00CA3DE5" w:rsidP="00CA3DE5">
      <w:pPr>
        <w:spacing w:after="0" w:line="240" w:lineRule="auto"/>
        <w:jc w:val="center"/>
        <w:rPr>
          <w:rFonts w:asciiTheme="minorHAnsi" w:hAnsiTheme="minorHAnsi" w:cstheme="minorHAnsi"/>
          <w:b/>
          <w:sz w:val="24"/>
          <w:szCs w:val="24"/>
        </w:rPr>
      </w:pPr>
      <w:r w:rsidRPr="00CA3DE5">
        <w:rPr>
          <w:rFonts w:asciiTheme="minorHAnsi" w:hAnsiTheme="minorHAnsi" w:cstheme="minorHAnsi"/>
          <w:b/>
          <w:sz w:val="24"/>
          <w:szCs w:val="24"/>
        </w:rPr>
        <w:t>X.</w:t>
      </w:r>
    </w:p>
    <w:p w:rsidR="00CA3DE5" w:rsidRDefault="00CA3DE5" w:rsidP="00CA3DE5">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Přechod vlastnictví a nebezpečí škody</w:t>
      </w:r>
    </w:p>
    <w:p w:rsidR="00CA3DE5" w:rsidRDefault="00CA3DE5" w:rsidP="006A05E3">
      <w:pPr>
        <w:spacing w:after="0" w:line="240" w:lineRule="auto"/>
        <w:rPr>
          <w:rFonts w:asciiTheme="minorHAnsi" w:hAnsiTheme="minorHAnsi" w:cstheme="minorHAnsi"/>
          <w:b/>
          <w:sz w:val="24"/>
          <w:szCs w:val="24"/>
        </w:rPr>
      </w:pPr>
    </w:p>
    <w:p w:rsidR="00CA3DE5" w:rsidRDefault="00CA3DE5" w:rsidP="00CA3DE5">
      <w:pPr>
        <w:ind w:left="567" w:hanging="567"/>
        <w:jc w:val="both"/>
      </w:pPr>
      <w:r w:rsidRPr="00CA3DE5">
        <w:rPr>
          <w:b/>
        </w:rPr>
        <w:t>10.1</w:t>
      </w:r>
      <w:r>
        <w:t xml:space="preserve">   </w:t>
      </w:r>
      <w:r w:rsidRPr="001F780C">
        <w:t xml:space="preserve">Vlastnické právo ke zboží přechází z prodávajícího na kupujícího okamžikem podpisu </w:t>
      </w:r>
      <w:r w:rsidRPr="00CA3DE5">
        <w:t>dodacího listu.</w:t>
      </w:r>
    </w:p>
    <w:p w:rsidR="00CA3DE5" w:rsidRDefault="00CA3DE5" w:rsidP="00CA3DE5">
      <w:pPr>
        <w:ind w:left="567" w:hanging="567"/>
        <w:jc w:val="both"/>
      </w:pPr>
      <w:r>
        <w:rPr>
          <w:b/>
        </w:rPr>
        <w:t xml:space="preserve">10.2   </w:t>
      </w:r>
      <w:r w:rsidRPr="001F780C">
        <w:t>S přechodem vlastnického práva přechází současně na kupujícího i nebezpečí škody na předmětu koupě.</w:t>
      </w:r>
    </w:p>
    <w:p w:rsidR="00CA3DE5" w:rsidRDefault="00CA3DE5" w:rsidP="00AB6D04">
      <w:pPr>
        <w:spacing w:line="240" w:lineRule="auto"/>
        <w:ind w:left="567" w:hanging="567"/>
        <w:jc w:val="both"/>
      </w:pPr>
      <w:r>
        <w:rPr>
          <w:b/>
        </w:rPr>
        <w:t xml:space="preserve">10.3   </w:t>
      </w:r>
      <w:r w:rsidRPr="001F780C">
        <w:t>Prodávající je povinen nahradit kupujícímu v plné výši újmu, která kupujícímu vznikla vadným plněním nebo jako důsledek porušení povinností a závazků prodávajícího dle této smlouvy.</w:t>
      </w:r>
    </w:p>
    <w:p w:rsidR="00CA3DE5" w:rsidRPr="001F780C" w:rsidRDefault="00CA3DE5" w:rsidP="00CA3DE5">
      <w:pPr>
        <w:spacing w:line="240" w:lineRule="auto"/>
        <w:ind w:left="567" w:hanging="567"/>
        <w:jc w:val="both"/>
      </w:pPr>
      <w:r>
        <w:rPr>
          <w:b/>
        </w:rPr>
        <w:t xml:space="preserve">10.4    </w:t>
      </w:r>
      <w:r w:rsidRPr="001F780C">
        <w:t>Smluvní strany se dohodly, že v případě náhrady škody se bude hradit pouze skutečná prokazatelně vzniklá škoda.</w:t>
      </w:r>
    </w:p>
    <w:p w:rsidR="00CA3DE5" w:rsidRDefault="00CA3DE5" w:rsidP="00CA3DE5">
      <w:pPr>
        <w:spacing w:after="0" w:line="240" w:lineRule="auto"/>
        <w:jc w:val="center"/>
        <w:rPr>
          <w:rFonts w:asciiTheme="minorHAnsi" w:hAnsiTheme="minorHAnsi" w:cstheme="minorHAnsi"/>
          <w:b/>
          <w:sz w:val="24"/>
          <w:szCs w:val="24"/>
        </w:rPr>
      </w:pPr>
    </w:p>
    <w:p w:rsidR="00CA3DE5" w:rsidRPr="00CA3DE5" w:rsidRDefault="006A05E3" w:rsidP="00CA3DE5">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XI.</w:t>
      </w:r>
    </w:p>
    <w:p w:rsidR="00140DD3" w:rsidRDefault="006A05E3" w:rsidP="006A05E3">
      <w:pPr>
        <w:pStyle w:val="Nadpis1"/>
        <w:spacing w:after="240"/>
        <w:rPr>
          <w:rFonts w:asciiTheme="minorHAnsi" w:hAnsiTheme="minorHAnsi" w:cstheme="minorHAnsi"/>
          <w:sz w:val="24"/>
          <w:szCs w:val="24"/>
        </w:rPr>
      </w:pPr>
      <w:r>
        <w:rPr>
          <w:rFonts w:asciiTheme="minorHAnsi" w:hAnsiTheme="minorHAnsi" w:cstheme="minorHAnsi"/>
        </w:rPr>
        <w:t xml:space="preserve">                                                                                    </w:t>
      </w:r>
      <w:r w:rsidR="0039776F" w:rsidRPr="006A05E3">
        <w:rPr>
          <w:rFonts w:asciiTheme="minorHAnsi" w:hAnsiTheme="minorHAnsi" w:cstheme="minorHAnsi"/>
          <w:sz w:val="24"/>
          <w:szCs w:val="24"/>
        </w:rPr>
        <w:t>Smluvní pokuty</w:t>
      </w:r>
    </w:p>
    <w:p w:rsidR="006A05E3" w:rsidRDefault="006A05E3" w:rsidP="00F236BE">
      <w:pPr>
        <w:tabs>
          <w:tab w:val="num" w:pos="0"/>
        </w:tabs>
        <w:spacing w:line="240" w:lineRule="auto"/>
        <w:ind w:left="567" w:hanging="567"/>
        <w:jc w:val="both"/>
      </w:pPr>
      <w:r w:rsidRPr="006A05E3">
        <w:rPr>
          <w:b/>
        </w:rPr>
        <w:t>11.1</w:t>
      </w:r>
      <w:r>
        <w:t xml:space="preserve">  </w:t>
      </w:r>
      <w:r w:rsidRPr="001F780C">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6A05E3" w:rsidRPr="001F780C" w:rsidRDefault="006A05E3" w:rsidP="006A05E3">
      <w:pPr>
        <w:tabs>
          <w:tab w:val="num" w:pos="0"/>
        </w:tabs>
        <w:spacing w:line="240" w:lineRule="auto"/>
        <w:ind w:left="567" w:hanging="567"/>
        <w:jc w:val="both"/>
      </w:pPr>
      <w:r>
        <w:rPr>
          <w:b/>
        </w:rPr>
        <w:t xml:space="preserve">11.2  </w:t>
      </w:r>
      <w:r w:rsidRPr="001F780C">
        <w:t xml:space="preserve">V případě prodlení prodávajícího s dodáním zboží ve sjednané době dle čl. </w:t>
      </w:r>
      <w:r w:rsidR="001C458F">
        <w:t>IV, bodu 4</w:t>
      </w:r>
      <w:r w:rsidRPr="001F780C">
        <w:t>.2 smlouvy je prodávající povinen zaplatit kupujícímu smluvní pokutu ve výši 0,5 % z kupní ceny bez DPH za každý započatý den prodlení až do úplného splnění závazku nebo do zániku smluvního vztahu.</w:t>
      </w:r>
    </w:p>
    <w:p w:rsidR="006A05E3" w:rsidRPr="001F780C" w:rsidRDefault="006A05E3" w:rsidP="00F236BE">
      <w:pPr>
        <w:tabs>
          <w:tab w:val="num" w:pos="0"/>
        </w:tabs>
        <w:spacing w:line="240" w:lineRule="auto"/>
        <w:ind w:left="567" w:hanging="567"/>
        <w:jc w:val="both"/>
      </w:pPr>
      <w:r w:rsidRPr="001F780C">
        <w:rPr>
          <w:b/>
        </w:rPr>
        <w:t>1</w:t>
      </w:r>
      <w:r w:rsidR="0026372C">
        <w:rPr>
          <w:b/>
        </w:rPr>
        <w:t>1</w:t>
      </w:r>
      <w:r w:rsidRPr="001F780C">
        <w:rPr>
          <w:b/>
        </w:rPr>
        <w:t>.3</w:t>
      </w:r>
      <w:r w:rsidRPr="001F780C">
        <w:rPr>
          <w:b/>
        </w:rPr>
        <w:tab/>
      </w:r>
      <w:r w:rsidRPr="001F780C">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rsidR="006A05E3" w:rsidRPr="001F780C" w:rsidRDefault="006A05E3" w:rsidP="00F236BE">
      <w:pPr>
        <w:tabs>
          <w:tab w:val="num" w:pos="0"/>
        </w:tabs>
        <w:spacing w:line="240" w:lineRule="auto"/>
        <w:ind w:left="567" w:hanging="567"/>
        <w:jc w:val="both"/>
      </w:pPr>
      <w:r w:rsidRPr="001F780C">
        <w:rPr>
          <w:b/>
        </w:rPr>
        <w:t>1</w:t>
      </w:r>
      <w:r w:rsidR="0026372C">
        <w:rPr>
          <w:b/>
        </w:rPr>
        <w:t>1</w:t>
      </w:r>
      <w:r w:rsidRPr="001F780C">
        <w:rPr>
          <w:b/>
        </w:rPr>
        <w:t>.4</w:t>
      </w:r>
      <w:r w:rsidRPr="001F780C">
        <w:rPr>
          <w:b/>
        </w:rPr>
        <w:tab/>
      </w:r>
      <w:r w:rsidRPr="001F780C">
        <w:t xml:space="preserve">V případě porušení povinnosti dle čl. </w:t>
      </w:r>
      <w:r w:rsidR="008E2EB9">
        <w:t xml:space="preserve">VIII., bodu </w:t>
      </w:r>
      <w:r w:rsidR="00E706C8">
        <w:t>8.3</w:t>
      </w:r>
      <w:r w:rsidRPr="001F780C">
        <w:t xml:space="preserve"> této smlouvy je prodávající povinen zaplatit kupujícímu smluvní pokutu ve výši 10 % z kupní ceny bez DPH za každé jednotlivé porušení této smluvní povinnosti.</w:t>
      </w:r>
    </w:p>
    <w:p w:rsidR="006A05E3" w:rsidRPr="001F780C" w:rsidRDefault="006A05E3" w:rsidP="00E706C8">
      <w:pPr>
        <w:tabs>
          <w:tab w:val="num" w:pos="0"/>
        </w:tabs>
        <w:spacing w:line="240" w:lineRule="auto"/>
        <w:ind w:left="567" w:hanging="567"/>
        <w:jc w:val="both"/>
      </w:pPr>
      <w:r w:rsidRPr="001F780C">
        <w:rPr>
          <w:b/>
        </w:rPr>
        <w:lastRenderedPageBreak/>
        <w:t>1</w:t>
      </w:r>
      <w:r w:rsidR="0026372C">
        <w:rPr>
          <w:b/>
        </w:rPr>
        <w:t>1</w:t>
      </w:r>
      <w:r w:rsidRPr="001F780C">
        <w:rPr>
          <w:b/>
        </w:rPr>
        <w:t>.5</w:t>
      </w:r>
      <w:r w:rsidRPr="001F780C">
        <w:rPr>
          <w:b/>
        </w:rPr>
        <w:tab/>
      </w:r>
      <w:r w:rsidRPr="001F780C">
        <w:t xml:space="preserve">V případě prodlení prodávajícího s odstraněním vad zboží ve lhůtě dle čl. </w:t>
      </w:r>
      <w:r w:rsidR="00E706C8">
        <w:t>IX., bodu 9.5</w:t>
      </w:r>
      <w:r w:rsidRPr="001F780C">
        <w:t xml:space="preserve"> je prodávající povinen zaplatit kupujícímu smluvní pokutu ve výši 0,5 % za každý případ a započatý den prodlení až do podpisu protokolu o odstranění vady poslední smluvní stranou.</w:t>
      </w:r>
    </w:p>
    <w:p w:rsidR="006A05E3" w:rsidRPr="001F780C" w:rsidRDefault="006A05E3" w:rsidP="00E706C8">
      <w:pPr>
        <w:tabs>
          <w:tab w:val="num" w:pos="0"/>
        </w:tabs>
        <w:spacing w:line="240" w:lineRule="auto"/>
        <w:ind w:left="567" w:hanging="567"/>
        <w:jc w:val="both"/>
        <w:rPr>
          <w:b/>
        </w:rPr>
      </w:pPr>
      <w:r w:rsidRPr="001F780C">
        <w:rPr>
          <w:b/>
        </w:rPr>
        <w:t>1</w:t>
      </w:r>
      <w:r w:rsidR="0026372C">
        <w:rPr>
          <w:b/>
        </w:rPr>
        <w:t>1</w:t>
      </w:r>
      <w:r w:rsidRPr="001F780C">
        <w:rPr>
          <w:b/>
        </w:rPr>
        <w:t>.6</w:t>
      </w:r>
      <w:r w:rsidRPr="001F780C">
        <w:rPr>
          <w:b/>
        </w:rPr>
        <w:tab/>
      </w:r>
      <w:r w:rsidRPr="001F780C">
        <w:t>Právo fakturovat a vymáhat smluvní pokutu, úrok z prodlení a náhradu nákladů spojených s uplatněním pohledávky vzniká prvním dnem následujícím po marném uplynutí lhůty k plnění závazku</w:t>
      </w:r>
      <w:r w:rsidRPr="001F780C">
        <w:rPr>
          <w:b/>
        </w:rPr>
        <w:t>.</w:t>
      </w:r>
    </w:p>
    <w:p w:rsidR="006A05E3" w:rsidRPr="001F780C" w:rsidRDefault="006A05E3" w:rsidP="00E706C8">
      <w:pPr>
        <w:tabs>
          <w:tab w:val="num" w:pos="0"/>
        </w:tabs>
        <w:spacing w:line="240" w:lineRule="auto"/>
        <w:ind w:left="567" w:hanging="567"/>
        <w:jc w:val="both"/>
      </w:pPr>
      <w:r w:rsidRPr="001F780C">
        <w:rPr>
          <w:b/>
        </w:rPr>
        <w:t>1</w:t>
      </w:r>
      <w:r w:rsidR="0026372C">
        <w:rPr>
          <w:b/>
        </w:rPr>
        <w:t>1</w:t>
      </w:r>
      <w:r w:rsidRPr="001F780C">
        <w:rPr>
          <w:b/>
        </w:rPr>
        <w:t>.7</w:t>
      </w:r>
      <w:r w:rsidRPr="001F780C">
        <w:rPr>
          <w:b/>
        </w:rPr>
        <w:tab/>
      </w:r>
      <w:r w:rsidRPr="001F780C">
        <w:t>Smluvní pokuta, úrok z prodlení a náhrad nákladů spojených s uplatněním pohledávky jsou splatné do 30 dnů ode dne doručení penalizační faktury.</w:t>
      </w:r>
    </w:p>
    <w:p w:rsidR="0039776F" w:rsidRPr="0039776F" w:rsidRDefault="006A05E3" w:rsidP="0026372C">
      <w:pPr>
        <w:tabs>
          <w:tab w:val="num" w:pos="0"/>
        </w:tabs>
        <w:spacing w:line="240" w:lineRule="auto"/>
        <w:ind w:left="567" w:hanging="567"/>
        <w:jc w:val="both"/>
      </w:pPr>
      <w:r w:rsidRPr="001F780C">
        <w:rPr>
          <w:b/>
        </w:rPr>
        <w:t>1</w:t>
      </w:r>
      <w:r w:rsidR="0026372C">
        <w:rPr>
          <w:b/>
        </w:rPr>
        <w:t>1</w:t>
      </w:r>
      <w:r w:rsidRPr="001F780C">
        <w:rPr>
          <w:b/>
        </w:rPr>
        <w:t>.8</w:t>
      </w:r>
      <w:r w:rsidRPr="001F780C">
        <w:rPr>
          <w:b/>
        </w:rPr>
        <w:tab/>
      </w:r>
      <w:r w:rsidRPr="001F780C">
        <w:t>Smluvní strany se dohodly, že zaplacením smluvní pokuty a úroku z prodlení není dotčeno právo na náhradu škody, ustanovení § 2050 OZ se nepoužije. Rovněž není dotřena povinnost řádně splnit závazky vyplývající z této smlouvy</w:t>
      </w:r>
      <w:r w:rsidR="0026372C">
        <w:t>.</w:t>
      </w:r>
    </w:p>
    <w:p w:rsidR="00140DD3" w:rsidRPr="007963D6" w:rsidRDefault="00140DD3" w:rsidP="00140DD3">
      <w:pPr>
        <w:spacing w:after="0" w:line="240" w:lineRule="auto"/>
        <w:jc w:val="both"/>
        <w:rPr>
          <w:rFonts w:asciiTheme="minorHAnsi" w:hAnsiTheme="minorHAnsi" w:cstheme="minorHAnsi"/>
          <w:sz w:val="20"/>
          <w:szCs w:val="20"/>
        </w:rPr>
      </w:pPr>
    </w:p>
    <w:p w:rsidR="00140DD3" w:rsidRPr="00D039F3" w:rsidRDefault="0026372C" w:rsidP="0026372C">
      <w:pPr>
        <w:pStyle w:val="Nzev"/>
        <w:pBdr>
          <w:bottom w:val="none" w:sz="0" w:space="0" w:color="auto"/>
        </w:pBdr>
        <w:spacing w:after="0"/>
        <w:ind w:left="360"/>
        <w:contextualSpacing w:val="0"/>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XII.</w:t>
      </w:r>
    </w:p>
    <w:p w:rsidR="00140DD3" w:rsidRDefault="0026372C"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Zánik závazků</w:t>
      </w:r>
    </w:p>
    <w:p w:rsidR="0026372C" w:rsidRPr="0026372C" w:rsidRDefault="0026372C" w:rsidP="0026372C">
      <w:pPr>
        <w:pStyle w:val="Bezmezer"/>
        <w:spacing w:line="276" w:lineRule="auto"/>
      </w:pPr>
    </w:p>
    <w:p w:rsidR="0026372C" w:rsidRPr="00C27E54" w:rsidRDefault="0026372C" w:rsidP="0026372C">
      <w:pPr>
        <w:pStyle w:val="Zkladntextodsazen"/>
        <w:tabs>
          <w:tab w:val="left" w:pos="567"/>
        </w:tabs>
        <w:spacing w:after="0"/>
        <w:ind w:left="0" w:firstLine="0"/>
        <w:jc w:val="both"/>
        <w:rPr>
          <w:rFonts w:cs="Calibri"/>
          <w:sz w:val="22"/>
          <w:szCs w:val="22"/>
        </w:rPr>
      </w:pPr>
      <w:r w:rsidRPr="00C27E54">
        <w:rPr>
          <w:b/>
          <w:sz w:val="22"/>
          <w:szCs w:val="22"/>
        </w:rPr>
        <w:t>12.1</w:t>
      </w:r>
      <w:r>
        <w:rPr>
          <w:sz w:val="22"/>
          <w:szCs w:val="22"/>
        </w:rPr>
        <w:t xml:space="preserve">    </w:t>
      </w:r>
      <w:r w:rsidRPr="00C27E54">
        <w:rPr>
          <w:rFonts w:cs="Calibri"/>
          <w:sz w:val="22"/>
          <w:szCs w:val="22"/>
        </w:rPr>
        <w:t>Smluvní strany se dohodly, že závazek ze smluvního vztahu zaniká v těchto případech:</w:t>
      </w:r>
    </w:p>
    <w:p w:rsidR="0026372C" w:rsidRPr="00C27E54" w:rsidRDefault="0026372C" w:rsidP="0026372C">
      <w:pPr>
        <w:pStyle w:val="Odstavecseseznamem"/>
        <w:numPr>
          <w:ilvl w:val="0"/>
          <w:numId w:val="27"/>
        </w:numPr>
        <w:spacing w:after="0" w:line="240" w:lineRule="auto"/>
        <w:jc w:val="both"/>
        <w:rPr>
          <w:rFonts w:cs="Calibri"/>
        </w:rPr>
      </w:pPr>
      <w:r w:rsidRPr="00C27E54">
        <w:rPr>
          <w:rFonts w:cs="Calibri"/>
        </w:rPr>
        <w:t>splněním všech závazků řádně a včas;</w:t>
      </w:r>
    </w:p>
    <w:p w:rsidR="0026372C" w:rsidRPr="00C27E54" w:rsidRDefault="0026372C" w:rsidP="0026372C">
      <w:pPr>
        <w:pStyle w:val="Odstavecseseznamem"/>
        <w:numPr>
          <w:ilvl w:val="0"/>
          <w:numId w:val="26"/>
        </w:numPr>
        <w:spacing w:after="0" w:line="240" w:lineRule="auto"/>
        <w:jc w:val="both"/>
        <w:rPr>
          <w:rFonts w:cs="Calibri"/>
        </w:rPr>
      </w:pPr>
      <w:r w:rsidRPr="00C27E54">
        <w:rPr>
          <w:rFonts w:cs="Calibri"/>
        </w:rPr>
        <w:t>dohodou smluvních stran při vzájemném vyrovnání účelně vynaložených a prokazatelně doložených nákladů ke dni zániku smlouvy;</w:t>
      </w:r>
    </w:p>
    <w:p w:rsidR="0026372C" w:rsidRPr="00C27E54" w:rsidRDefault="0026372C" w:rsidP="0026372C">
      <w:pPr>
        <w:pStyle w:val="Odstavecseseznamem"/>
        <w:numPr>
          <w:ilvl w:val="0"/>
          <w:numId w:val="26"/>
        </w:numPr>
        <w:spacing w:after="0" w:line="240" w:lineRule="auto"/>
        <w:jc w:val="both"/>
        <w:rPr>
          <w:rFonts w:cs="Calibri"/>
        </w:rPr>
      </w:pPr>
      <w:r w:rsidRPr="00C27E54">
        <w:rPr>
          <w:rFonts w:cs="Calibri"/>
        </w:rPr>
        <w:t>jednostranným odstoupením od smlouvy pro její podstatné porušení;</w:t>
      </w:r>
    </w:p>
    <w:p w:rsidR="0026372C" w:rsidRPr="00C27E54" w:rsidRDefault="0026372C" w:rsidP="00C27E54">
      <w:pPr>
        <w:pStyle w:val="Odstavecseseznamem"/>
        <w:numPr>
          <w:ilvl w:val="0"/>
          <w:numId w:val="26"/>
        </w:numPr>
        <w:spacing w:line="240" w:lineRule="auto"/>
        <w:jc w:val="both"/>
        <w:rPr>
          <w:rFonts w:cs="Calibri"/>
        </w:rPr>
      </w:pPr>
      <w:r w:rsidRPr="00C27E54">
        <w:rPr>
          <w:rFonts w:cs="Calibri"/>
        </w:rPr>
        <w:t>jednostranným odstoupením kupujícího od smlouvy</w:t>
      </w:r>
      <w:r w:rsidR="00C27E54">
        <w:rPr>
          <w:rFonts w:cs="Calibri"/>
        </w:rPr>
        <w:t>,</w:t>
      </w:r>
      <w:r w:rsidRPr="00C27E54">
        <w:rPr>
          <w:rFonts w:cs="Calibri"/>
        </w:rPr>
        <w:t xml:space="preserve"> pokud bude prodávající v insolvenčním řízení</w:t>
      </w:r>
      <w:r w:rsidR="00C27E54">
        <w:rPr>
          <w:rFonts w:cs="Calibri"/>
        </w:rPr>
        <w:t>,</w:t>
      </w:r>
      <w:r w:rsidRPr="00C27E54">
        <w:rPr>
          <w:rFonts w:cs="Calibri"/>
        </w:rPr>
        <w:t xml:space="preserve"> bude rozhodnuto o jeho úpadku nebo bude-li vůči prodávajícímu insolvenční návrh zamítnut pro nedostatek majetku k úhradě nákladů insolvenčního řízení.</w:t>
      </w:r>
    </w:p>
    <w:p w:rsidR="0026372C" w:rsidRPr="00C27E54" w:rsidRDefault="0026372C" w:rsidP="00682E0A">
      <w:pPr>
        <w:tabs>
          <w:tab w:val="left" w:pos="567"/>
        </w:tabs>
        <w:spacing w:after="0"/>
        <w:jc w:val="both"/>
        <w:rPr>
          <w:rFonts w:cs="Calibri"/>
        </w:rPr>
      </w:pPr>
      <w:r w:rsidRPr="00C27E54">
        <w:rPr>
          <w:rFonts w:cs="Calibri"/>
          <w:b/>
        </w:rPr>
        <w:t>1</w:t>
      </w:r>
      <w:r w:rsidR="00682E0A">
        <w:rPr>
          <w:rFonts w:cs="Calibri"/>
          <w:b/>
        </w:rPr>
        <w:t>2</w:t>
      </w:r>
      <w:r w:rsidRPr="00C27E54">
        <w:rPr>
          <w:rFonts w:cs="Calibri"/>
          <w:b/>
        </w:rPr>
        <w:t>.2</w:t>
      </w:r>
      <w:r w:rsidRPr="00C27E54">
        <w:rPr>
          <w:rFonts w:cs="Calibri"/>
        </w:rPr>
        <w:t xml:space="preserve"> </w:t>
      </w:r>
      <w:r w:rsidR="00682E0A">
        <w:rPr>
          <w:rFonts w:cs="Calibri"/>
        </w:rPr>
        <w:t xml:space="preserve">  </w:t>
      </w:r>
      <w:r w:rsidRPr="00C27E54">
        <w:rPr>
          <w:rFonts w:cs="Calibri"/>
        </w:rPr>
        <w:t>Kupující je oprávněn odstoupit od smlouvy pro její podstatné porušení v případě:</w:t>
      </w:r>
    </w:p>
    <w:p w:rsidR="0026372C" w:rsidRPr="00C27E54" w:rsidRDefault="0026372C" w:rsidP="0026372C">
      <w:pPr>
        <w:pStyle w:val="Odstavecseseznamem"/>
        <w:numPr>
          <w:ilvl w:val="0"/>
          <w:numId w:val="28"/>
        </w:numPr>
        <w:spacing w:after="0" w:line="240" w:lineRule="auto"/>
        <w:jc w:val="both"/>
        <w:rPr>
          <w:rFonts w:cs="Calibri"/>
        </w:rPr>
      </w:pPr>
      <w:r w:rsidRPr="00C27E54">
        <w:rPr>
          <w:rFonts w:cs="Calibri"/>
        </w:rPr>
        <w:t xml:space="preserve">jestliže je prodávající v prodlení s dodáním zboží ve sjednané lhůtě dle čl. </w:t>
      </w:r>
      <w:r w:rsidR="009225BF">
        <w:rPr>
          <w:rFonts w:cs="Calibri"/>
        </w:rPr>
        <w:t>IV., bodu 4</w:t>
      </w:r>
      <w:r w:rsidRPr="00C27E54">
        <w:rPr>
          <w:rFonts w:cs="Calibri"/>
        </w:rPr>
        <w:t>.2 této smlouvy d</w:t>
      </w:r>
      <w:r w:rsidR="007B2350">
        <w:rPr>
          <w:rFonts w:cs="Calibri"/>
        </w:rPr>
        <w:t>éle</w:t>
      </w:r>
      <w:bookmarkStart w:id="2" w:name="_GoBack"/>
      <w:bookmarkEnd w:id="2"/>
      <w:r w:rsidRPr="00C27E54">
        <w:rPr>
          <w:rFonts w:cs="Calibri"/>
        </w:rPr>
        <w:t xml:space="preserve"> než 10 pracovních dnů;</w:t>
      </w:r>
    </w:p>
    <w:p w:rsidR="000F0957" w:rsidRDefault="000F0957" w:rsidP="000F0957">
      <w:pPr>
        <w:pStyle w:val="Odstavecseseznamem"/>
        <w:numPr>
          <w:ilvl w:val="0"/>
          <w:numId w:val="28"/>
        </w:numPr>
        <w:spacing w:after="0" w:line="240" w:lineRule="auto"/>
        <w:jc w:val="both"/>
        <w:rPr>
          <w:rFonts w:cs="Calibri"/>
        </w:rPr>
      </w:pPr>
      <w:r w:rsidRPr="000F0957">
        <w:rPr>
          <w:rFonts w:cs="Calibri"/>
        </w:rPr>
        <w:t>jestliže nebude mít předmět plnění veřejné zakázky vlastnosti stanovené zadavatelem v zadávacích podmínkách</w:t>
      </w:r>
      <w:r>
        <w:rPr>
          <w:rFonts w:cs="Calibri"/>
        </w:rPr>
        <w:t>;</w:t>
      </w:r>
    </w:p>
    <w:p w:rsidR="006912C0" w:rsidRDefault="0026372C" w:rsidP="000F0957">
      <w:pPr>
        <w:pStyle w:val="Odstavecseseznamem"/>
        <w:numPr>
          <w:ilvl w:val="0"/>
          <w:numId w:val="28"/>
        </w:numPr>
        <w:spacing w:after="0" w:line="240" w:lineRule="auto"/>
        <w:jc w:val="both"/>
        <w:rPr>
          <w:rFonts w:cs="Calibri"/>
        </w:rPr>
      </w:pPr>
      <w:r w:rsidRPr="00C27E54">
        <w:rPr>
          <w:rFonts w:cs="Calibri"/>
        </w:rPr>
        <w:t>jestliže prodávající nedodá, byť jen část zboží v dohodnuté kvalitě a množství</w:t>
      </w:r>
      <w:r w:rsidR="008F6259">
        <w:rPr>
          <w:rFonts w:cs="Calibri"/>
        </w:rPr>
        <w:t>;</w:t>
      </w:r>
      <w:r w:rsidRPr="00C27E54">
        <w:rPr>
          <w:rFonts w:cs="Calibri"/>
        </w:rPr>
        <w:t xml:space="preserve"> </w:t>
      </w:r>
    </w:p>
    <w:p w:rsidR="0026372C" w:rsidRPr="00C27E54" w:rsidRDefault="0026372C" w:rsidP="000F0957">
      <w:pPr>
        <w:pStyle w:val="Odstavecseseznamem"/>
        <w:numPr>
          <w:ilvl w:val="0"/>
          <w:numId w:val="28"/>
        </w:numPr>
        <w:spacing w:after="0" w:line="240" w:lineRule="auto"/>
        <w:jc w:val="both"/>
        <w:rPr>
          <w:rFonts w:cs="Calibri"/>
        </w:rPr>
      </w:pPr>
      <w:r w:rsidRPr="00C27E54">
        <w:rPr>
          <w:rFonts w:cs="Calibri"/>
        </w:rPr>
        <w:t xml:space="preserve">jestliže zboží nebude mít vlastnosti </w:t>
      </w:r>
      <w:r w:rsidR="000F0957" w:rsidRPr="000F0957">
        <w:rPr>
          <w:rFonts w:cs="Calibri"/>
        </w:rPr>
        <w:t>deklarované</w:t>
      </w:r>
      <w:r w:rsidR="000F0957">
        <w:rPr>
          <w:rFonts w:cs="Calibri"/>
        </w:rPr>
        <w:t xml:space="preserve"> v nabídce nebo dle vzorku dodaného </w:t>
      </w:r>
      <w:r w:rsidR="006912C0">
        <w:rPr>
          <w:rFonts w:cs="Calibri"/>
        </w:rPr>
        <w:t>prodávajícím</w:t>
      </w:r>
      <w:r w:rsidR="000F0957">
        <w:rPr>
          <w:rFonts w:cs="Calibri"/>
        </w:rPr>
        <w:t>;</w:t>
      </w:r>
    </w:p>
    <w:p w:rsidR="009225BF" w:rsidRPr="009225BF" w:rsidRDefault="009225BF" w:rsidP="009225BF">
      <w:pPr>
        <w:pStyle w:val="Odstavecseseznamem"/>
        <w:numPr>
          <w:ilvl w:val="0"/>
          <w:numId w:val="28"/>
        </w:numPr>
        <w:rPr>
          <w:rFonts w:cs="Calibri"/>
        </w:rPr>
      </w:pPr>
      <w:r w:rsidRPr="009225BF">
        <w:rPr>
          <w:rFonts w:cs="Calibri"/>
        </w:rPr>
        <w:t>jestliže předmět plnění veřejné zakázky bude opakovaně, min. 3x trpět vadami, které jej budou činit nepoužitelnými vzhledem k účelu, ke kterému má sloužit</w:t>
      </w:r>
      <w:r w:rsidR="006912C0">
        <w:rPr>
          <w:rFonts w:cs="Calibri"/>
        </w:rPr>
        <w:t>;</w:t>
      </w:r>
    </w:p>
    <w:p w:rsidR="0026372C" w:rsidRDefault="0026372C" w:rsidP="0026372C">
      <w:pPr>
        <w:pStyle w:val="Odstavecseseznamem"/>
        <w:numPr>
          <w:ilvl w:val="0"/>
          <w:numId w:val="28"/>
        </w:numPr>
        <w:spacing w:after="0" w:line="240" w:lineRule="auto"/>
        <w:jc w:val="both"/>
        <w:rPr>
          <w:rFonts w:cs="Calibri"/>
        </w:rPr>
      </w:pPr>
      <w:r w:rsidRPr="00C27E54">
        <w:rPr>
          <w:rFonts w:cs="Calibri"/>
        </w:rPr>
        <w:t>jestliže prodávající dodá zboží, které je zatíženo právy třetích osob</w:t>
      </w:r>
      <w:r w:rsidR="006912C0">
        <w:rPr>
          <w:rFonts w:cs="Calibri"/>
        </w:rPr>
        <w:t>;</w:t>
      </w:r>
    </w:p>
    <w:p w:rsidR="006912C0" w:rsidRPr="00C27E54" w:rsidRDefault="006912C0" w:rsidP="0026372C">
      <w:pPr>
        <w:pStyle w:val="Odstavecseseznamem"/>
        <w:numPr>
          <w:ilvl w:val="0"/>
          <w:numId w:val="28"/>
        </w:numPr>
        <w:spacing w:after="0" w:line="240" w:lineRule="auto"/>
        <w:jc w:val="both"/>
        <w:rPr>
          <w:rFonts w:cs="Calibri"/>
        </w:rPr>
      </w:pPr>
      <w:r>
        <w:rPr>
          <w:rFonts w:cs="Calibri"/>
        </w:rPr>
        <w:t>jestliže prodávající nebude plnit požadavky na balení zboží;</w:t>
      </w:r>
    </w:p>
    <w:p w:rsidR="0026372C" w:rsidRDefault="0026372C" w:rsidP="00682E0A">
      <w:pPr>
        <w:pStyle w:val="Odstavecseseznamem"/>
        <w:numPr>
          <w:ilvl w:val="0"/>
          <w:numId w:val="28"/>
        </w:numPr>
        <w:spacing w:line="240" w:lineRule="auto"/>
        <w:jc w:val="both"/>
        <w:rPr>
          <w:rFonts w:cs="Calibri"/>
        </w:rPr>
      </w:pPr>
      <w:r w:rsidRPr="00C27E54">
        <w:rPr>
          <w:rFonts w:cs="Calibri"/>
        </w:rPr>
        <w:t xml:space="preserve">jestliže je prodávající v prodlení s odstraněním reklamované vady ve lhůtě dle čl. </w:t>
      </w:r>
      <w:r w:rsidR="000F0957">
        <w:rPr>
          <w:rFonts w:cs="Calibri"/>
        </w:rPr>
        <w:t>IX. bodu 9.5</w:t>
      </w:r>
      <w:r w:rsidRPr="00C27E54">
        <w:rPr>
          <w:rFonts w:cs="Calibri"/>
        </w:rPr>
        <w:t xml:space="preserve"> této smlouvy</w:t>
      </w:r>
      <w:r w:rsidR="000F0957">
        <w:rPr>
          <w:rFonts w:cs="Calibri"/>
        </w:rPr>
        <w:t>.</w:t>
      </w:r>
    </w:p>
    <w:p w:rsidR="0026372C" w:rsidRDefault="006912C0" w:rsidP="00F105C1">
      <w:pPr>
        <w:spacing w:after="0" w:line="240" w:lineRule="auto"/>
        <w:ind w:left="567" w:hanging="567"/>
        <w:jc w:val="both"/>
        <w:rPr>
          <w:rFonts w:cs="Calibri"/>
        </w:rPr>
      </w:pPr>
      <w:r>
        <w:rPr>
          <w:rFonts w:asciiTheme="minorHAnsi" w:hAnsiTheme="minorHAnsi" w:cstheme="minorHAnsi"/>
          <w:b/>
        </w:rPr>
        <w:t xml:space="preserve">12.3  </w:t>
      </w:r>
      <w:r w:rsidR="00F105C1">
        <w:rPr>
          <w:rFonts w:asciiTheme="minorHAnsi" w:hAnsiTheme="minorHAnsi" w:cstheme="minorHAnsi"/>
          <w:b/>
        </w:rPr>
        <w:t xml:space="preserve"> </w:t>
      </w:r>
      <w:r w:rsidR="0026372C" w:rsidRPr="00C27E54">
        <w:rPr>
          <w:rFonts w:cs="Calibri"/>
        </w:rPr>
        <w:t>Odstoupení od smlouvy pro podstatné porušení smlouvy se dále řídí ustanovením § 2001 a násl. OZ.</w:t>
      </w:r>
    </w:p>
    <w:p w:rsidR="00F105C1" w:rsidRDefault="00F105C1" w:rsidP="00F105C1">
      <w:pPr>
        <w:spacing w:after="0" w:line="240" w:lineRule="auto"/>
        <w:ind w:left="567" w:hanging="567"/>
        <w:jc w:val="both"/>
        <w:rPr>
          <w:rFonts w:asciiTheme="minorHAnsi" w:hAnsiTheme="minorHAnsi" w:cstheme="minorHAnsi"/>
          <w:highlight w:val="yellow"/>
        </w:rPr>
      </w:pPr>
    </w:p>
    <w:p w:rsidR="00F105C1" w:rsidRDefault="00F105C1" w:rsidP="00F105C1">
      <w:pPr>
        <w:spacing w:after="0" w:line="240" w:lineRule="auto"/>
        <w:ind w:left="567" w:hanging="567"/>
        <w:jc w:val="both"/>
        <w:rPr>
          <w:rFonts w:asciiTheme="minorHAnsi" w:hAnsiTheme="minorHAnsi" w:cstheme="minorHAnsi"/>
        </w:rPr>
      </w:pPr>
      <w:r w:rsidRPr="00F105C1">
        <w:rPr>
          <w:rFonts w:asciiTheme="minorHAnsi" w:hAnsiTheme="minorHAnsi" w:cstheme="minorHAnsi"/>
          <w:b/>
        </w:rPr>
        <w:t>12.4</w:t>
      </w:r>
      <w:r>
        <w:rPr>
          <w:rFonts w:asciiTheme="minorHAnsi" w:hAnsiTheme="minorHAnsi" w:cstheme="minorHAnsi"/>
        </w:rPr>
        <w:t xml:space="preserve">  </w:t>
      </w:r>
      <w:r w:rsidRPr="00F105C1">
        <w:rPr>
          <w:rFonts w:asciiTheme="minorHAnsi" w:hAnsiTheme="minorHAnsi" w:cstheme="minorHAnsi"/>
        </w:rPr>
        <w:t>Smluvní strany jsou oprávněny smlouvu ukončit písemnou dohodou či písemnou výpovědí bez udání důvodu. Výpovědní doba je 2 měsíce a začne běžet od 1. dne měsíce následujícího po doručení výpovědi druhé smluvní straně.</w:t>
      </w:r>
    </w:p>
    <w:p w:rsidR="00F105C1" w:rsidRPr="00F105C1" w:rsidRDefault="00F105C1" w:rsidP="00F105C1">
      <w:pPr>
        <w:spacing w:after="0" w:line="240" w:lineRule="auto"/>
        <w:ind w:left="567" w:hanging="567"/>
        <w:jc w:val="both"/>
        <w:rPr>
          <w:rFonts w:asciiTheme="minorHAnsi" w:hAnsiTheme="minorHAnsi" w:cstheme="minorHAnsi"/>
          <w:highlight w:val="yellow"/>
        </w:rPr>
      </w:pPr>
    </w:p>
    <w:p w:rsidR="0026372C" w:rsidRDefault="0026372C" w:rsidP="00682E0A">
      <w:pPr>
        <w:spacing w:line="240" w:lineRule="auto"/>
        <w:ind w:left="567" w:hanging="567"/>
        <w:jc w:val="both"/>
        <w:rPr>
          <w:rFonts w:cs="Calibri"/>
        </w:rPr>
      </w:pPr>
      <w:r w:rsidRPr="00C27E54">
        <w:rPr>
          <w:rFonts w:cs="Calibri"/>
          <w:b/>
        </w:rPr>
        <w:t>1</w:t>
      </w:r>
      <w:r w:rsidR="00682E0A">
        <w:rPr>
          <w:rFonts w:cs="Calibri"/>
          <w:b/>
        </w:rPr>
        <w:t>2</w:t>
      </w:r>
      <w:r w:rsidRPr="00C27E54">
        <w:rPr>
          <w:rFonts w:cs="Calibri"/>
          <w:b/>
        </w:rPr>
        <w:t>.</w:t>
      </w:r>
      <w:r w:rsidR="00F105C1">
        <w:rPr>
          <w:rFonts w:cs="Calibri"/>
          <w:b/>
        </w:rPr>
        <w:t>5</w:t>
      </w:r>
      <w:r w:rsidRPr="00C27E54">
        <w:rPr>
          <w:rFonts w:cs="Calibri"/>
          <w:b/>
        </w:rPr>
        <w:tab/>
      </w:r>
      <w:r w:rsidRPr="00C27E54">
        <w:rPr>
          <w:rFonts w:cs="Calibri"/>
        </w:rP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rsidR="00682E0A" w:rsidRPr="00682E0A" w:rsidRDefault="00682E0A" w:rsidP="00682E0A">
      <w:pPr>
        <w:spacing w:line="240" w:lineRule="auto"/>
        <w:ind w:left="567" w:hanging="567"/>
        <w:jc w:val="both"/>
        <w:rPr>
          <w:rFonts w:cs="Calibri"/>
        </w:rPr>
      </w:pPr>
    </w:p>
    <w:p w:rsidR="0026372C" w:rsidRPr="00682E0A" w:rsidRDefault="00682E0A" w:rsidP="00682E0A">
      <w:pPr>
        <w:spacing w:after="0"/>
        <w:jc w:val="center"/>
        <w:rPr>
          <w:rFonts w:cs="Calibri"/>
          <w:b/>
          <w:bCs/>
          <w:sz w:val="24"/>
          <w:szCs w:val="24"/>
        </w:rPr>
      </w:pPr>
      <w:r w:rsidRPr="00682E0A">
        <w:rPr>
          <w:rFonts w:cs="Calibri"/>
          <w:b/>
          <w:bCs/>
          <w:sz w:val="24"/>
          <w:szCs w:val="24"/>
        </w:rPr>
        <w:lastRenderedPageBreak/>
        <w:t>XIII.</w:t>
      </w:r>
    </w:p>
    <w:p w:rsidR="0026372C" w:rsidRPr="00682E0A" w:rsidRDefault="0026372C" w:rsidP="00682E0A">
      <w:pPr>
        <w:pStyle w:val="Nadpis3"/>
      </w:pPr>
      <w:r w:rsidRPr="00682E0A">
        <w:t>Závěrečná ujednání</w:t>
      </w:r>
    </w:p>
    <w:p w:rsidR="0026372C" w:rsidRPr="00C27E54" w:rsidRDefault="0026372C" w:rsidP="00682E0A">
      <w:pPr>
        <w:spacing w:line="240" w:lineRule="auto"/>
        <w:ind w:left="567" w:hanging="567"/>
        <w:jc w:val="both"/>
        <w:rPr>
          <w:rFonts w:cs="Calibri"/>
        </w:rPr>
      </w:pPr>
      <w:r w:rsidRPr="00C27E54">
        <w:rPr>
          <w:rFonts w:cs="Calibri"/>
          <w:b/>
        </w:rPr>
        <w:t>1</w:t>
      </w:r>
      <w:r w:rsidR="00682E0A">
        <w:rPr>
          <w:rFonts w:cs="Calibri"/>
          <w:b/>
        </w:rPr>
        <w:t>3</w:t>
      </w:r>
      <w:r w:rsidRPr="00C27E54">
        <w:rPr>
          <w:rFonts w:cs="Calibri"/>
          <w:b/>
        </w:rPr>
        <w:t>.1</w:t>
      </w:r>
      <w:r w:rsidRPr="00C27E54">
        <w:rPr>
          <w:rFonts w:cs="Calibri"/>
          <w:b/>
        </w:rPr>
        <w:tab/>
      </w:r>
      <w:r w:rsidRPr="00C27E54">
        <w:rPr>
          <w:rFonts w:cs="Calibri"/>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6372C" w:rsidRPr="00C27E54" w:rsidRDefault="0026372C" w:rsidP="00682E0A">
      <w:pPr>
        <w:spacing w:line="240" w:lineRule="auto"/>
        <w:ind w:left="567" w:hanging="567"/>
        <w:jc w:val="both"/>
        <w:rPr>
          <w:rFonts w:cs="Calibri"/>
        </w:rPr>
      </w:pPr>
      <w:r w:rsidRPr="00C27E54">
        <w:rPr>
          <w:rFonts w:cs="Calibri"/>
          <w:b/>
        </w:rPr>
        <w:t>1</w:t>
      </w:r>
      <w:r w:rsidR="00682E0A">
        <w:rPr>
          <w:rFonts w:cs="Calibri"/>
          <w:b/>
        </w:rPr>
        <w:t>3</w:t>
      </w:r>
      <w:r w:rsidRPr="00C27E54">
        <w:rPr>
          <w:rFonts w:cs="Calibri"/>
          <w:b/>
        </w:rPr>
        <w:t>.2</w:t>
      </w:r>
      <w:r w:rsidRPr="00C27E54">
        <w:rPr>
          <w:rFonts w:cs="Calibri"/>
          <w:b/>
        </w:rPr>
        <w:tab/>
      </w:r>
      <w:r w:rsidRPr="00C27E54">
        <w:rPr>
          <w:rFonts w:cs="Calibri"/>
        </w:rPr>
        <w:t>Změny této smlouvy lze činit pouze po dosažení úplného konsenzu na obsahu, změny či doplňku této smlouvy</w:t>
      </w:r>
      <w:r w:rsidR="00682E0A">
        <w:rPr>
          <w:rFonts w:cs="Calibri"/>
        </w:rPr>
        <w:t>,</w:t>
      </w:r>
      <w:r w:rsidRPr="00C27E54">
        <w:rPr>
          <w:rFonts w:cs="Calibri"/>
        </w:rPr>
        <w:t xml:space="preserve"> a to formou písemných, vzestupně číslovaných dodatků, podepsaných oběma smluvními stranami. </w:t>
      </w:r>
    </w:p>
    <w:p w:rsidR="0026372C" w:rsidRPr="00C27E54" w:rsidRDefault="0026372C" w:rsidP="00F105C1">
      <w:pPr>
        <w:pStyle w:val="Zkladntextodsazen"/>
        <w:spacing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.3</w:t>
      </w:r>
      <w:r w:rsidRPr="00C27E54">
        <w:rPr>
          <w:rFonts w:cs="Calibri"/>
          <w:sz w:val="22"/>
          <w:szCs w:val="22"/>
        </w:rPr>
        <w:t xml:space="preserve"> </w:t>
      </w:r>
      <w:r w:rsidRPr="00C27E54">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6372C" w:rsidRPr="00C27E54" w:rsidRDefault="0026372C" w:rsidP="00EB173D">
      <w:pPr>
        <w:pStyle w:val="Zkladntextodsazen"/>
        <w:spacing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.4</w:t>
      </w:r>
      <w:r w:rsidRPr="00C27E54">
        <w:rPr>
          <w:rFonts w:cs="Calibri"/>
          <w:b/>
          <w:sz w:val="22"/>
          <w:szCs w:val="22"/>
        </w:rPr>
        <w:tab/>
      </w:r>
      <w:r w:rsidRPr="00C27E54">
        <w:rPr>
          <w:rFonts w:cs="Calibri"/>
          <w:sz w:val="22"/>
          <w:szCs w:val="22"/>
        </w:rPr>
        <w:t xml:space="preserve">Smluvní strany prohlašují, že žádná část smlouvy nenaplňuje znaky obchodního tajemství ve smyslu </w:t>
      </w:r>
      <w:proofErr w:type="spellStart"/>
      <w:r w:rsidRPr="00C27E54">
        <w:rPr>
          <w:rFonts w:cs="Calibri"/>
          <w:sz w:val="22"/>
          <w:szCs w:val="22"/>
        </w:rPr>
        <w:t>ust</w:t>
      </w:r>
      <w:proofErr w:type="spellEnd"/>
      <w:r w:rsidRPr="00C27E54">
        <w:rPr>
          <w:rFonts w:cs="Calibri"/>
          <w:sz w:val="22"/>
          <w:szCs w:val="22"/>
        </w:rPr>
        <w:t>. § 504 OZ.</w:t>
      </w:r>
    </w:p>
    <w:p w:rsidR="00C53854" w:rsidRDefault="0026372C" w:rsidP="00EB173D">
      <w:pPr>
        <w:pStyle w:val="Zkladntextodsazen"/>
        <w:spacing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.5</w:t>
      </w:r>
      <w:r w:rsidRPr="00C27E54">
        <w:rPr>
          <w:rFonts w:cs="Calibri"/>
          <w:sz w:val="22"/>
          <w:szCs w:val="22"/>
        </w:rPr>
        <w:tab/>
      </w:r>
      <w:r w:rsidR="00C53854" w:rsidRPr="00C53854">
        <w:rPr>
          <w:rFonts w:cs="Calibri"/>
          <w:sz w:val="22"/>
          <w:szCs w:val="22"/>
        </w:rPr>
        <w:t>Kupující je oprávněn zveřejnit plné znění zadávací dokumentace veřejné zakázky a zveřejnit podmínky a obsah uzavřeného smluvního vztahu. Prodávající plně souhlasí se zveřejněním všech náležitostí tohoto smluvního vztahu a případně též smluvních vztahů s touto smlouvou souvisejících.</w:t>
      </w:r>
    </w:p>
    <w:p w:rsidR="0026372C" w:rsidRPr="00C27E54" w:rsidRDefault="00C53854" w:rsidP="00EB173D">
      <w:pPr>
        <w:pStyle w:val="Zkladntextodsazen"/>
        <w:spacing w:line="240" w:lineRule="auto"/>
        <w:ind w:left="567" w:hanging="567"/>
        <w:jc w:val="both"/>
        <w:rPr>
          <w:rFonts w:cs="Calibri"/>
          <w:sz w:val="22"/>
          <w:szCs w:val="22"/>
        </w:rPr>
      </w:pPr>
      <w:r w:rsidRPr="00C53854">
        <w:rPr>
          <w:rFonts w:cs="Calibri"/>
          <w:b/>
          <w:sz w:val="22"/>
          <w:szCs w:val="22"/>
        </w:rPr>
        <w:t>13.6</w:t>
      </w:r>
      <w:r>
        <w:rPr>
          <w:rFonts w:cs="Calibri"/>
          <w:sz w:val="22"/>
          <w:szCs w:val="22"/>
        </w:rPr>
        <w:t xml:space="preserve">  </w:t>
      </w:r>
      <w:r w:rsidR="0026372C" w:rsidRPr="00C27E54">
        <w:rPr>
          <w:rFonts w:cs="Calibri"/>
          <w:sz w:val="22"/>
          <w:szCs w:val="22"/>
        </w:rPr>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6372C" w:rsidRPr="00C27E54" w:rsidRDefault="0026372C" w:rsidP="00EB173D">
      <w:pPr>
        <w:pStyle w:val="Zkladntextodsazen"/>
        <w:spacing w:line="240" w:lineRule="auto"/>
        <w:ind w:left="567" w:hanging="567"/>
        <w:jc w:val="both"/>
        <w:rPr>
          <w:rFonts w:cs="Calibri"/>
          <w:b/>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w:t>
      </w:r>
      <w:r w:rsidR="00C53854">
        <w:rPr>
          <w:rFonts w:cs="Calibri"/>
          <w:b/>
          <w:sz w:val="22"/>
          <w:szCs w:val="22"/>
        </w:rPr>
        <w:t>7</w:t>
      </w:r>
      <w:r w:rsidRPr="00C27E54">
        <w:rPr>
          <w:rFonts w:cs="Calibri"/>
          <w:b/>
          <w:sz w:val="22"/>
          <w:szCs w:val="22"/>
        </w:rPr>
        <w:tab/>
      </w:r>
      <w:r w:rsidR="00EB173D" w:rsidRPr="00EB173D">
        <w:rPr>
          <w:rFonts w:cs="Calibri"/>
          <w:sz w:val="22"/>
          <w:szCs w:val="22"/>
        </w:rPr>
        <w:t xml:space="preserve">Prodávající bere na vědomí, že </w:t>
      </w:r>
      <w:r w:rsidR="00EB173D">
        <w:rPr>
          <w:rFonts w:cs="Calibri"/>
          <w:sz w:val="22"/>
          <w:szCs w:val="22"/>
        </w:rPr>
        <w:t>kupující</w:t>
      </w:r>
      <w:r w:rsidR="00EB173D" w:rsidRPr="00EB173D">
        <w:rPr>
          <w:rFonts w:cs="Calibri"/>
          <w:sz w:val="22"/>
          <w:szCs w:val="22"/>
        </w:rPr>
        <w:t xml:space="preserve"> bezodkladně po uzavření této smlouvy odešle smlouvu k řádnému uveřejnění do Registru smluv vedeného MV ČR.  O uveřejnění smlouvy bude druhá smluvní strana informována prostřednictvím datové schránky, kdy obdrží zprávu o zveřejnění přímo z Registru smluv. Tato smlouva nabývá platnosti okamžikem jejího podepsání poslední ze smluvních stran a účinnosti dnem jejího uveřejnění v registru smluv. Smluvní strany berou na vědomí, že nebude-li smlouva zveřejněna ani 90. den od jejího uzavření, je následujícím dnem zrušena od počátku s účinky případného bezdůvodného obohacení.</w:t>
      </w:r>
    </w:p>
    <w:p w:rsidR="0026372C" w:rsidRPr="00C27E54" w:rsidRDefault="0026372C" w:rsidP="00EB173D">
      <w:pPr>
        <w:pStyle w:val="Zkladntextodsazen"/>
        <w:spacing w:line="240" w:lineRule="auto"/>
        <w:ind w:left="567" w:hanging="567"/>
        <w:jc w:val="both"/>
        <w:rPr>
          <w:rFonts w:cs="Calibri"/>
          <w:color w:val="339966"/>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w:t>
      </w:r>
      <w:r w:rsidR="00C53854">
        <w:rPr>
          <w:rFonts w:cs="Calibri"/>
          <w:b/>
          <w:sz w:val="22"/>
          <w:szCs w:val="22"/>
        </w:rPr>
        <w:t>8</w:t>
      </w:r>
      <w:r w:rsidRPr="00C27E54">
        <w:rPr>
          <w:rFonts w:cs="Calibri"/>
          <w:b/>
          <w:sz w:val="22"/>
          <w:szCs w:val="22"/>
        </w:rPr>
        <w:t xml:space="preserve"> </w:t>
      </w:r>
      <w:r w:rsidRPr="00C27E54">
        <w:rPr>
          <w:rFonts w:cs="Calibri"/>
          <w:b/>
          <w:sz w:val="22"/>
          <w:szCs w:val="22"/>
        </w:rPr>
        <w:tab/>
      </w:r>
      <w:r w:rsidRPr="00C27E54">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rsidR="0026372C" w:rsidRPr="00C27E54" w:rsidRDefault="0026372C" w:rsidP="00EB173D">
      <w:pPr>
        <w:pStyle w:val="Zkladntextodsazen"/>
        <w:spacing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w:t>
      </w:r>
      <w:r w:rsidR="00C53854">
        <w:rPr>
          <w:rFonts w:cs="Calibri"/>
          <w:b/>
          <w:sz w:val="22"/>
          <w:szCs w:val="22"/>
        </w:rPr>
        <w:t>9</w:t>
      </w:r>
      <w:r w:rsidRPr="00C27E54">
        <w:rPr>
          <w:rFonts w:cs="Calibri"/>
          <w:sz w:val="22"/>
          <w:szCs w:val="22"/>
        </w:rPr>
        <w:t xml:space="preserve"> </w:t>
      </w:r>
      <w:r w:rsidRPr="00C27E54">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C53854" w:rsidRPr="00C53854" w:rsidRDefault="0026372C" w:rsidP="00EB173D">
      <w:pPr>
        <w:pStyle w:val="Zkladntextodsazen"/>
        <w:ind w:left="567" w:hanging="567"/>
        <w:jc w:val="both"/>
        <w:rPr>
          <w:rFonts w:cs="Calibri"/>
          <w:b/>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w:t>
      </w:r>
      <w:r w:rsidR="00C53854">
        <w:rPr>
          <w:rFonts w:cs="Calibri"/>
          <w:b/>
          <w:sz w:val="22"/>
          <w:szCs w:val="22"/>
        </w:rPr>
        <w:t>10</w:t>
      </w:r>
      <w:r w:rsidRPr="00C27E54">
        <w:rPr>
          <w:rFonts w:cs="Calibri"/>
          <w:sz w:val="22"/>
          <w:szCs w:val="22"/>
        </w:rPr>
        <w:tab/>
      </w:r>
      <w:r w:rsidR="00C53854" w:rsidRPr="00C53854">
        <w:rPr>
          <w:rFonts w:cs="Calibri"/>
          <w:b/>
          <w:sz w:val="22"/>
          <w:szCs w:val="22"/>
        </w:rPr>
        <w:t>Kupní smlouva se uzavírá na dobu jednoho roku.</w:t>
      </w:r>
    </w:p>
    <w:p w:rsidR="0026372C" w:rsidRPr="00C27E54" w:rsidRDefault="00C53854" w:rsidP="00EB173D">
      <w:pPr>
        <w:pStyle w:val="Zkladntextodsazen"/>
        <w:ind w:left="567" w:hanging="567"/>
        <w:jc w:val="both"/>
        <w:rPr>
          <w:rFonts w:cs="Calibri"/>
          <w:sz w:val="22"/>
          <w:szCs w:val="22"/>
        </w:rPr>
      </w:pPr>
      <w:r w:rsidRPr="00C53854">
        <w:rPr>
          <w:rFonts w:cs="Calibri"/>
          <w:b/>
          <w:sz w:val="22"/>
          <w:szCs w:val="22"/>
        </w:rPr>
        <w:t>13.11</w:t>
      </w:r>
      <w:r>
        <w:rPr>
          <w:rFonts w:cs="Calibri"/>
          <w:sz w:val="22"/>
          <w:szCs w:val="22"/>
        </w:rPr>
        <w:t xml:space="preserve"> </w:t>
      </w:r>
      <w:r w:rsidR="0026372C" w:rsidRPr="00C27E54">
        <w:rPr>
          <w:rFonts w:cs="Calibri"/>
          <w:sz w:val="22"/>
          <w:szCs w:val="22"/>
        </w:rPr>
        <w:t>Tato smlouva nabývá platnosti dnem podpisu poslední smluvní stranou.</w:t>
      </w:r>
    </w:p>
    <w:p w:rsidR="0026372C" w:rsidRPr="00C27E54" w:rsidRDefault="0026372C" w:rsidP="00FF00F4">
      <w:pPr>
        <w:pStyle w:val="Zkladntextodsazen"/>
        <w:spacing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.1</w:t>
      </w:r>
      <w:r w:rsidR="00C53854">
        <w:rPr>
          <w:rFonts w:cs="Calibri"/>
          <w:b/>
          <w:sz w:val="22"/>
          <w:szCs w:val="22"/>
        </w:rPr>
        <w:t>2</w:t>
      </w:r>
      <w:r w:rsidRPr="00C27E54">
        <w:rPr>
          <w:rFonts w:cs="Calibri"/>
          <w:sz w:val="22"/>
          <w:szCs w:val="22"/>
        </w:rPr>
        <w:tab/>
        <w:t>Tato smlouva nabývá účinnosti dnem zveřejněním této smlouvy v registru smluv dle zákona o registru smluv.</w:t>
      </w:r>
    </w:p>
    <w:p w:rsidR="00FF00F4" w:rsidRDefault="0026372C" w:rsidP="00FF00F4">
      <w:pPr>
        <w:pStyle w:val="Zkladntextodsazen"/>
        <w:spacing w:line="240" w:lineRule="auto"/>
        <w:ind w:left="567" w:hanging="567"/>
        <w:jc w:val="both"/>
        <w:rPr>
          <w:rFonts w:cs="Calibri"/>
          <w:sz w:val="22"/>
          <w:szCs w:val="22"/>
        </w:rPr>
      </w:pPr>
      <w:r w:rsidRPr="00C27E54">
        <w:rPr>
          <w:rFonts w:cs="Calibri"/>
          <w:b/>
          <w:sz w:val="22"/>
          <w:szCs w:val="22"/>
        </w:rPr>
        <w:lastRenderedPageBreak/>
        <w:t>1</w:t>
      </w:r>
      <w:r w:rsidR="00682E0A">
        <w:rPr>
          <w:rFonts w:cs="Calibri"/>
          <w:b/>
          <w:sz w:val="22"/>
          <w:szCs w:val="22"/>
        </w:rPr>
        <w:t>3</w:t>
      </w:r>
      <w:r w:rsidRPr="00C27E54">
        <w:rPr>
          <w:rFonts w:cs="Calibri"/>
          <w:b/>
          <w:sz w:val="22"/>
          <w:szCs w:val="22"/>
        </w:rPr>
        <w:t>.1</w:t>
      </w:r>
      <w:r w:rsidR="00C53854">
        <w:rPr>
          <w:rFonts w:cs="Calibri"/>
          <w:b/>
          <w:sz w:val="22"/>
          <w:szCs w:val="22"/>
        </w:rPr>
        <w:t>3</w:t>
      </w:r>
      <w:r w:rsidRPr="00C27E54">
        <w:rPr>
          <w:rFonts w:cs="Calibri"/>
          <w:sz w:val="22"/>
          <w:szCs w:val="22"/>
        </w:rPr>
        <w:t xml:space="preserve"> </w:t>
      </w:r>
      <w:r w:rsidRPr="00C27E54">
        <w:rPr>
          <w:rFonts w:cs="Calibri"/>
          <w:sz w:val="22"/>
          <w:szCs w:val="22"/>
        </w:rPr>
        <w:tab/>
        <w:t xml:space="preserve">Tato smlouva je vyhotovena ve </w:t>
      </w:r>
      <w:r w:rsidR="00EB173D">
        <w:rPr>
          <w:rFonts w:cs="Calibri"/>
          <w:sz w:val="22"/>
          <w:szCs w:val="22"/>
        </w:rPr>
        <w:t>2</w:t>
      </w:r>
      <w:r w:rsidRPr="00C27E54">
        <w:rPr>
          <w:rFonts w:cs="Calibri"/>
          <w:sz w:val="22"/>
          <w:szCs w:val="22"/>
        </w:rPr>
        <w:t xml:space="preserve"> </w:t>
      </w:r>
      <w:r w:rsidR="00FF00F4">
        <w:rPr>
          <w:rFonts w:cs="Calibri"/>
          <w:sz w:val="22"/>
          <w:szCs w:val="22"/>
        </w:rPr>
        <w:t xml:space="preserve">(dvou) </w:t>
      </w:r>
      <w:r w:rsidRPr="00C27E54">
        <w:rPr>
          <w:rFonts w:cs="Calibri"/>
          <w:sz w:val="22"/>
          <w:szCs w:val="22"/>
        </w:rPr>
        <w:t>stejnopisech</w:t>
      </w:r>
      <w:r w:rsidR="00FF00F4">
        <w:rPr>
          <w:rFonts w:cs="Calibri"/>
          <w:sz w:val="22"/>
          <w:szCs w:val="22"/>
        </w:rPr>
        <w:t>,</w:t>
      </w:r>
      <w:r w:rsidRPr="00C27E54">
        <w:rPr>
          <w:rFonts w:cs="Calibri"/>
          <w:sz w:val="22"/>
          <w:szCs w:val="22"/>
        </w:rPr>
        <w:t xml:space="preserve"> z nichž </w:t>
      </w:r>
      <w:r w:rsidR="00FF00F4">
        <w:rPr>
          <w:rFonts w:cs="Calibri"/>
          <w:sz w:val="22"/>
          <w:szCs w:val="22"/>
        </w:rPr>
        <w:t>každý má platnost originálu.</w:t>
      </w:r>
      <w:r w:rsidRPr="00C27E54">
        <w:rPr>
          <w:rFonts w:cs="Calibri"/>
          <w:sz w:val="22"/>
          <w:szCs w:val="22"/>
        </w:rPr>
        <w:t xml:space="preserve"> </w:t>
      </w:r>
      <w:r w:rsidR="00FF00F4" w:rsidRPr="00FF00F4">
        <w:rPr>
          <w:rFonts w:cs="Calibri"/>
          <w:sz w:val="22"/>
          <w:szCs w:val="22"/>
        </w:rPr>
        <w:t>Každá ze smluvních stran obdrží po 1 (jednom) stejnopisu.</w:t>
      </w:r>
    </w:p>
    <w:p w:rsidR="0026372C" w:rsidRPr="00C27E54" w:rsidRDefault="0026372C" w:rsidP="00FF00F4">
      <w:pPr>
        <w:pStyle w:val="Zkladntextodsazen"/>
        <w:spacing w:after="0" w:line="240" w:lineRule="auto"/>
        <w:ind w:left="567" w:hanging="567"/>
        <w:jc w:val="both"/>
        <w:rPr>
          <w:rFonts w:cs="Calibri"/>
          <w:sz w:val="22"/>
          <w:szCs w:val="22"/>
        </w:rPr>
      </w:pPr>
      <w:r w:rsidRPr="00C27E54">
        <w:rPr>
          <w:rFonts w:cs="Calibri"/>
          <w:b/>
          <w:sz w:val="22"/>
          <w:szCs w:val="22"/>
        </w:rPr>
        <w:t>1</w:t>
      </w:r>
      <w:r w:rsidR="00682E0A">
        <w:rPr>
          <w:rFonts w:cs="Calibri"/>
          <w:b/>
          <w:sz w:val="22"/>
          <w:szCs w:val="22"/>
        </w:rPr>
        <w:t>3</w:t>
      </w:r>
      <w:r w:rsidRPr="00C27E54">
        <w:rPr>
          <w:rFonts w:cs="Calibri"/>
          <w:b/>
          <w:sz w:val="22"/>
          <w:szCs w:val="22"/>
        </w:rPr>
        <w:t>.1</w:t>
      </w:r>
      <w:r w:rsidR="00A35A97">
        <w:rPr>
          <w:rFonts w:cs="Calibri"/>
          <w:b/>
          <w:sz w:val="22"/>
          <w:szCs w:val="22"/>
        </w:rPr>
        <w:t>4</w:t>
      </w:r>
      <w:r w:rsidRPr="00C27E54">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6372C" w:rsidRPr="001F780C" w:rsidRDefault="0026372C" w:rsidP="0026372C">
      <w:pPr>
        <w:tabs>
          <w:tab w:val="left" w:pos="0"/>
        </w:tabs>
        <w:ind w:left="705" w:hanging="705"/>
        <w:jc w:val="both"/>
      </w:pPr>
    </w:p>
    <w:p w:rsidR="0026372C" w:rsidRPr="001F780C" w:rsidRDefault="0026372C" w:rsidP="00C53854">
      <w:pPr>
        <w:pStyle w:val="Zkladntextodsazen"/>
        <w:spacing w:after="0"/>
        <w:ind w:left="0" w:firstLine="0"/>
        <w:jc w:val="both"/>
        <w:rPr>
          <w:sz w:val="22"/>
          <w:szCs w:val="22"/>
        </w:rPr>
      </w:pPr>
      <w:r w:rsidRPr="001F780C">
        <w:rPr>
          <w:sz w:val="22"/>
          <w:szCs w:val="22"/>
        </w:rPr>
        <w:t xml:space="preserve">Nedílnou součástí smlouvy jsou přílohy: </w:t>
      </w:r>
    </w:p>
    <w:p w:rsidR="00514557" w:rsidRDefault="00C53854" w:rsidP="00A35A97">
      <w:pPr>
        <w:spacing w:after="0" w:line="240" w:lineRule="auto"/>
        <w:jc w:val="both"/>
        <w:rPr>
          <w:rFonts w:asciiTheme="minorHAnsi" w:hAnsiTheme="minorHAnsi" w:cstheme="minorHAnsi"/>
        </w:rPr>
      </w:pPr>
      <w:r w:rsidRPr="00C4150E">
        <w:rPr>
          <w:rFonts w:asciiTheme="minorHAnsi" w:hAnsiTheme="minorHAnsi" w:cstheme="minorHAnsi"/>
        </w:rPr>
        <w:t>Příloha č. 1 -  Dílčí specifikace ceny</w:t>
      </w:r>
    </w:p>
    <w:p w:rsidR="00140DD3" w:rsidRPr="00A35A97" w:rsidRDefault="00514557" w:rsidP="00A35A97">
      <w:pPr>
        <w:spacing w:after="0" w:line="240" w:lineRule="auto"/>
        <w:jc w:val="both"/>
        <w:rPr>
          <w:rFonts w:asciiTheme="minorHAnsi" w:hAnsiTheme="minorHAnsi" w:cstheme="minorHAnsi"/>
        </w:rPr>
      </w:pPr>
      <w:r>
        <w:rPr>
          <w:rFonts w:asciiTheme="minorHAnsi" w:hAnsiTheme="minorHAnsi" w:cstheme="minorHAnsi"/>
        </w:rPr>
        <w:t>Příloha č. 2</w:t>
      </w:r>
      <w:r w:rsidR="00C53854" w:rsidRPr="00C4150E">
        <w:rPr>
          <w:rFonts w:asciiTheme="minorHAnsi" w:hAnsiTheme="minorHAnsi" w:cstheme="minorHAnsi"/>
        </w:rPr>
        <w:t xml:space="preserve"> </w:t>
      </w:r>
      <w:r>
        <w:rPr>
          <w:rFonts w:asciiTheme="minorHAnsi" w:hAnsiTheme="minorHAnsi" w:cstheme="minorHAnsi"/>
        </w:rPr>
        <w:t>– Specifikace předmětu plnění</w:t>
      </w:r>
      <w:r w:rsidR="00C53854" w:rsidRPr="00C4150E">
        <w:rPr>
          <w:rFonts w:asciiTheme="minorHAnsi" w:hAnsiTheme="minorHAnsi" w:cstheme="minorHAnsi"/>
        </w:rPr>
        <w:t xml:space="preserve">          </w:t>
      </w:r>
    </w:p>
    <w:p w:rsidR="00140DD3" w:rsidRPr="00355E23" w:rsidRDefault="00140DD3" w:rsidP="00140DD3">
      <w:pPr>
        <w:autoSpaceDE w:val="0"/>
        <w:autoSpaceDN w:val="0"/>
        <w:adjustRightInd w:val="0"/>
        <w:spacing w:after="0" w:line="240" w:lineRule="auto"/>
        <w:jc w:val="both"/>
        <w:rPr>
          <w:rFonts w:asciiTheme="minorHAnsi" w:hAnsiTheme="minorHAnsi" w:cstheme="minorHAnsi"/>
          <w:b/>
        </w:rPr>
      </w:pPr>
    </w:p>
    <w:p w:rsidR="00140DD3" w:rsidRPr="00355E23" w:rsidRDefault="00140DD3" w:rsidP="00140DD3">
      <w:pPr>
        <w:autoSpaceDE w:val="0"/>
        <w:autoSpaceDN w:val="0"/>
        <w:adjustRightInd w:val="0"/>
        <w:spacing w:after="0" w:line="240" w:lineRule="auto"/>
        <w:jc w:val="both"/>
        <w:rPr>
          <w:rFonts w:asciiTheme="minorHAnsi" w:hAnsiTheme="minorHAnsi" w:cstheme="minorHAnsi"/>
          <w:b/>
        </w:rPr>
      </w:pPr>
      <w:r w:rsidRPr="00355E23">
        <w:rPr>
          <w:rFonts w:asciiTheme="minorHAnsi" w:hAnsiTheme="minorHAnsi" w:cstheme="minorHAnsi"/>
          <w:b/>
        </w:rPr>
        <w:t xml:space="preserve">                                                   </w:t>
      </w:r>
    </w:p>
    <w:p w:rsidR="00140DD3" w:rsidRPr="00355E23" w:rsidRDefault="00140DD3" w:rsidP="00140DD3">
      <w:pPr>
        <w:shd w:val="clear" w:color="auto" w:fill="FFFFFF" w:themeFill="background1"/>
        <w:spacing w:after="0" w:line="240" w:lineRule="auto"/>
        <w:rPr>
          <w:rFonts w:asciiTheme="minorHAnsi" w:hAnsiTheme="minorHAnsi" w:cstheme="minorHAnsi"/>
        </w:rPr>
      </w:pPr>
      <w:r w:rsidRPr="00355E23">
        <w:rPr>
          <w:rFonts w:asciiTheme="minorHAnsi" w:hAnsiTheme="minorHAnsi" w:cstheme="minorHAnsi"/>
        </w:rPr>
        <w:t>V Pardubicích dne ………………………………</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 xml:space="preserve">V </w:t>
      </w:r>
      <w:r w:rsidRPr="00A415D8">
        <w:rPr>
          <w:rFonts w:asciiTheme="minorHAnsi" w:hAnsiTheme="minorHAnsi" w:cstheme="minorHAnsi"/>
        </w:rPr>
        <w:t>………………………………………</w:t>
      </w:r>
      <w:r w:rsidRPr="00355E23">
        <w:rPr>
          <w:rFonts w:asciiTheme="minorHAnsi" w:hAnsiTheme="minorHAnsi" w:cstheme="minorHAnsi"/>
        </w:rPr>
        <w:t xml:space="preserve"> dne </w:t>
      </w:r>
      <w:r w:rsidRPr="00A415D8">
        <w:rPr>
          <w:rFonts w:asciiTheme="minorHAnsi" w:hAnsiTheme="minorHAnsi" w:cstheme="minorHAnsi"/>
        </w:rPr>
        <w:t>……………………………….</w:t>
      </w:r>
    </w:p>
    <w:p w:rsidR="00140DD3" w:rsidRPr="00355E23" w:rsidRDefault="00140DD3" w:rsidP="00140DD3">
      <w:pPr>
        <w:spacing w:after="0" w:line="240" w:lineRule="auto"/>
        <w:rPr>
          <w:rFonts w:asciiTheme="minorHAnsi" w:hAnsiTheme="minorHAnsi" w:cstheme="minorHAnsi"/>
        </w:rPr>
      </w:pPr>
    </w:p>
    <w:p w:rsidR="00140DD3" w:rsidRDefault="00140DD3" w:rsidP="00140DD3">
      <w:pPr>
        <w:spacing w:after="0" w:line="240" w:lineRule="auto"/>
        <w:rPr>
          <w:rFonts w:asciiTheme="minorHAnsi" w:hAnsiTheme="minorHAnsi" w:cstheme="minorHAnsi"/>
        </w:rPr>
      </w:pPr>
    </w:p>
    <w:p w:rsidR="00960047" w:rsidRPr="00355E23" w:rsidRDefault="00960047" w:rsidP="00140DD3">
      <w:pPr>
        <w:spacing w:after="0" w:line="240" w:lineRule="auto"/>
        <w:rPr>
          <w:rFonts w:asciiTheme="minorHAnsi" w:hAnsiTheme="minorHAnsi" w:cstheme="minorHAnsi"/>
        </w:rPr>
      </w:pPr>
    </w:p>
    <w:p w:rsidR="00140DD3" w:rsidRPr="00355E23" w:rsidRDefault="00140DD3" w:rsidP="00140DD3">
      <w:pPr>
        <w:spacing w:after="0" w:line="240" w:lineRule="auto"/>
        <w:rPr>
          <w:rFonts w:asciiTheme="minorHAnsi" w:hAnsiTheme="minorHAnsi" w:cstheme="minorHAnsi"/>
        </w:rPr>
      </w:pPr>
      <w:r w:rsidRPr="00355E23">
        <w:rPr>
          <w:rFonts w:asciiTheme="minorHAnsi" w:hAnsiTheme="minorHAnsi" w:cstheme="minorHAnsi"/>
        </w:rPr>
        <w:t>Za kupujícího:</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Za prodávajícího:</w:t>
      </w:r>
    </w:p>
    <w:p w:rsidR="00140DD3" w:rsidRPr="00355E23" w:rsidRDefault="00140DD3" w:rsidP="00140DD3">
      <w:pPr>
        <w:shd w:val="clear" w:color="auto" w:fill="FFFFFF" w:themeFill="background1"/>
        <w:spacing w:after="0" w:line="240" w:lineRule="auto"/>
        <w:rPr>
          <w:rFonts w:asciiTheme="minorHAnsi" w:hAnsiTheme="minorHAnsi" w:cstheme="minorHAnsi"/>
        </w:rPr>
      </w:pPr>
    </w:p>
    <w:p w:rsidR="00140DD3" w:rsidRPr="00355E23" w:rsidRDefault="00140DD3" w:rsidP="00140DD3">
      <w:pPr>
        <w:spacing w:after="0" w:line="240" w:lineRule="auto"/>
        <w:rPr>
          <w:rFonts w:asciiTheme="minorHAnsi" w:hAnsiTheme="minorHAnsi" w:cstheme="minorHAnsi"/>
          <w:shd w:val="clear" w:color="auto" w:fill="FFFFFF" w:themeFill="background1"/>
        </w:rPr>
      </w:pPr>
    </w:p>
    <w:p w:rsidR="00140DD3" w:rsidRDefault="00140DD3" w:rsidP="00140DD3">
      <w:pPr>
        <w:spacing w:after="0" w:line="240" w:lineRule="auto"/>
        <w:rPr>
          <w:rFonts w:asciiTheme="minorHAnsi" w:hAnsiTheme="minorHAnsi" w:cstheme="minorHAnsi"/>
          <w:shd w:val="clear" w:color="auto" w:fill="FFFFFF" w:themeFill="background1"/>
        </w:rPr>
      </w:pPr>
    </w:p>
    <w:p w:rsidR="003D1E54" w:rsidRPr="00355E23" w:rsidRDefault="003D1E54" w:rsidP="00140DD3">
      <w:pPr>
        <w:spacing w:after="0" w:line="240" w:lineRule="auto"/>
        <w:rPr>
          <w:rFonts w:asciiTheme="minorHAnsi" w:hAnsiTheme="minorHAnsi" w:cstheme="minorHAnsi"/>
          <w:shd w:val="clear" w:color="auto" w:fill="FFFFFF" w:themeFill="background1"/>
        </w:rPr>
      </w:pP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shd w:val="clear" w:color="auto" w:fill="FFFFFF" w:themeFill="background1"/>
        </w:rPr>
        <w:t>…………………………………………………………</w:t>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rPr>
        <w:t>……………………………………………………………</w:t>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MUDr. Tomáš Gottvald</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předseda představenstva</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t xml:space="preserve">        </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
        </w:rPr>
      </w:pPr>
      <w:r w:rsidRPr="00355E23">
        <w:rPr>
          <w:rFonts w:asciiTheme="minorHAnsi" w:hAnsiTheme="minorHAnsi" w:cstheme="minorHAnsi"/>
        </w:rPr>
        <w:t>…………………………………………………………</w:t>
      </w:r>
      <w:r w:rsidRPr="00355E23">
        <w:rPr>
          <w:rFonts w:asciiTheme="minorHAnsi" w:hAnsiTheme="minorHAnsi" w:cstheme="minorHAnsi"/>
        </w:rPr>
        <w:tab/>
      </w:r>
      <w:r w:rsidRPr="00355E23">
        <w:rPr>
          <w:rFonts w:asciiTheme="minorHAnsi" w:hAnsiTheme="minorHAnsi" w:cstheme="minorHAnsi"/>
          <w:bCs/>
        </w:rPr>
        <w:tab/>
        <w:t xml:space="preserve">             </w:t>
      </w:r>
      <w:r w:rsidRPr="00355E23">
        <w:rPr>
          <w:rFonts w:asciiTheme="minorHAnsi" w:hAnsiTheme="minorHAnsi" w:cstheme="minorHAnsi"/>
        </w:rPr>
        <w:t>……………………………………………………………</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pStyle w:val="Zkladntext2"/>
        <w:spacing w:after="0" w:line="240" w:lineRule="auto"/>
        <w:rPr>
          <w:rFonts w:asciiTheme="minorHAnsi" w:hAnsiTheme="minorHAnsi" w:cstheme="minorHAnsi"/>
          <w:sz w:val="22"/>
          <w:szCs w:val="22"/>
        </w:rPr>
      </w:pPr>
      <w:r w:rsidRPr="00355E23">
        <w:rPr>
          <w:rFonts w:asciiTheme="minorHAnsi" w:hAnsiTheme="minorHAnsi" w:cstheme="minorHAnsi"/>
          <w:sz w:val="22"/>
          <w:szCs w:val="22"/>
        </w:rPr>
        <w:t>Ing. Petr Rudzan</w:t>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p>
    <w:p w:rsidR="00D60552" w:rsidRPr="00D60552" w:rsidRDefault="00453486" w:rsidP="00453486">
      <w:pPr>
        <w:pStyle w:val="Zkladntext2"/>
        <w:spacing w:after="0" w:line="240" w:lineRule="auto"/>
        <w:rPr>
          <w:b/>
          <w:sz w:val="28"/>
          <w:szCs w:val="28"/>
        </w:rPr>
      </w:pPr>
      <w:r>
        <w:rPr>
          <w:rFonts w:asciiTheme="minorHAnsi" w:hAnsiTheme="minorHAnsi" w:cstheme="minorHAnsi"/>
          <w:sz w:val="22"/>
          <w:szCs w:val="22"/>
        </w:rPr>
        <w:t>místopředseda představenstva</w:t>
      </w:r>
      <w:bookmarkEnd w:id="0"/>
    </w:p>
    <w:sectPr w:rsidR="00D60552" w:rsidRPr="00D60552" w:rsidSect="00177D57">
      <w:headerReference w:type="default" r:id="rId8"/>
      <w:footerReference w:type="default" r:id="rId9"/>
      <w:pgSz w:w="11906" w:h="16838" w:code="9"/>
      <w:pgMar w:top="1418" w:right="964" w:bottom="851" w:left="964" w:header="1134" w:footer="1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113" w:rsidRDefault="00E14113" w:rsidP="00E14113">
      <w:pPr>
        <w:spacing w:after="0" w:line="240" w:lineRule="auto"/>
      </w:pPr>
      <w:r>
        <w:separator/>
      </w:r>
    </w:p>
  </w:endnote>
  <w:endnote w:type="continuationSeparator" w:id="0">
    <w:p w:rsidR="00E14113" w:rsidRDefault="00E14113" w:rsidP="00E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676372"/>
      <w:docPartObj>
        <w:docPartGallery w:val="Page Numbers (Bottom of Page)"/>
        <w:docPartUnique/>
      </w:docPartObj>
    </w:sdtPr>
    <w:sdtEndPr/>
    <w:sdtContent>
      <w:p w:rsidR="00177D57" w:rsidRDefault="00177D57">
        <w:pPr>
          <w:pStyle w:val="Zpat"/>
          <w:jc w:val="center"/>
        </w:pPr>
        <w:r>
          <w:fldChar w:fldCharType="begin"/>
        </w:r>
        <w:r>
          <w:instrText>PAGE   \* MERGEFORMAT</w:instrText>
        </w:r>
        <w:r>
          <w:fldChar w:fldCharType="separate"/>
        </w:r>
        <w:r>
          <w:t>2</w:t>
        </w:r>
        <w:r>
          <w:fldChar w:fldCharType="end"/>
        </w:r>
      </w:p>
    </w:sdtContent>
  </w:sdt>
  <w:p w:rsidR="00177D57" w:rsidRDefault="00177D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113" w:rsidRDefault="00E14113" w:rsidP="00E14113">
      <w:pPr>
        <w:spacing w:after="0" w:line="240" w:lineRule="auto"/>
      </w:pPr>
      <w:r>
        <w:separator/>
      </w:r>
    </w:p>
  </w:footnote>
  <w:footnote w:type="continuationSeparator" w:id="0">
    <w:p w:rsidR="00E14113" w:rsidRDefault="00E14113" w:rsidP="00E1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D99" w:rsidRDefault="005A127C">
    <w:pPr>
      <w:pStyle w:val="Zpat"/>
      <w:spacing w:after="0" w:line="240" w:lineRule="auto"/>
      <w:rPr>
        <w:sz w:val="14"/>
      </w:rPr>
    </w:pPr>
    <w:r>
      <w:rPr>
        <w:noProof/>
        <w:sz w:val="14"/>
      </w:rPr>
      <w:drawing>
        <wp:anchor distT="0" distB="0" distL="114300" distR="114300" simplePos="0" relativeHeight="251659264" behindDoc="0" locked="0" layoutInCell="1" allowOverlap="1">
          <wp:simplePos x="0" y="0"/>
          <wp:positionH relativeFrom="margin">
            <wp:posOffset>4131697</wp:posOffset>
          </wp:positionH>
          <wp:positionV relativeFrom="paragraph">
            <wp:posOffset>-571721</wp:posOffset>
          </wp:positionV>
          <wp:extent cx="2152650" cy="576580"/>
          <wp:effectExtent l="0" t="0" r="0" b="0"/>
          <wp:wrapNone/>
          <wp:docPr id="5" name="Obrázek 5"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76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51E"/>
    <w:multiLevelType w:val="multilevel"/>
    <w:tmpl w:val="FC9EFA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6747C"/>
    <w:multiLevelType w:val="multilevel"/>
    <w:tmpl w:val="96C0DC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D115AA"/>
    <w:multiLevelType w:val="multilevel"/>
    <w:tmpl w:val="A5D09DF8"/>
    <w:lvl w:ilvl="0">
      <w:start w:val="1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3B4058F"/>
    <w:multiLevelType w:val="hybridMultilevel"/>
    <w:tmpl w:val="E4BA3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C329F7"/>
    <w:multiLevelType w:val="multilevel"/>
    <w:tmpl w:val="56EE72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DA54FE3"/>
    <w:multiLevelType w:val="hybridMultilevel"/>
    <w:tmpl w:val="EBFCAA3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EE825FF"/>
    <w:multiLevelType w:val="multilevel"/>
    <w:tmpl w:val="A6E8880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F5DE7"/>
    <w:multiLevelType w:val="multilevel"/>
    <w:tmpl w:val="9F3431F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8827F0"/>
    <w:multiLevelType w:val="multilevel"/>
    <w:tmpl w:val="55B2F6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26CBC"/>
    <w:multiLevelType w:val="hybridMultilevel"/>
    <w:tmpl w:val="6A0CBE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95B0E98"/>
    <w:multiLevelType w:val="hybridMultilevel"/>
    <w:tmpl w:val="41FA7DEA"/>
    <w:lvl w:ilvl="0" w:tplc="04050003">
      <w:start w:val="1"/>
      <w:numFmt w:val="bullet"/>
      <w:lvlText w:val="o"/>
      <w:lvlJc w:val="left"/>
      <w:pPr>
        <w:ind w:left="2154" w:hanging="360"/>
      </w:pPr>
      <w:rPr>
        <w:rFonts w:ascii="Courier New" w:hAnsi="Courier New" w:cs="Courier New"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2" w15:restartNumberingAfterBreak="0">
    <w:nsid w:val="39856B7D"/>
    <w:multiLevelType w:val="multilevel"/>
    <w:tmpl w:val="E694628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223688"/>
    <w:multiLevelType w:val="hybridMultilevel"/>
    <w:tmpl w:val="92240A30"/>
    <w:lvl w:ilvl="0" w:tplc="584CE5FE">
      <w:start w:val="1"/>
      <w:numFmt w:val="decimal"/>
      <w:lvlText w:val="%1.1"/>
      <w:lvlJc w:val="left"/>
      <w:pPr>
        <w:ind w:left="1287" w:hanging="360"/>
      </w:pPr>
      <w:rPr>
        <w:rFonts w:ascii="Calibri" w:hAnsi="Calibri" w:hint="default"/>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2B72EBA"/>
    <w:multiLevelType w:val="hybridMultilevel"/>
    <w:tmpl w:val="4FB68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397FEB"/>
    <w:multiLevelType w:val="multilevel"/>
    <w:tmpl w:val="91BE94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3641B5"/>
    <w:multiLevelType w:val="hybridMultilevel"/>
    <w:tmpl w:val="905828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1B4ABA"/>
    <w:multiLevelType w:val="hybridMultilevel"/>
    <w:tmpl w:val="0AAEF66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8D412CF"/>
    <w:multiLevelType w:val="hybridMultilevel"/>
    <w:tmpl w:val="9DDA32CE"/>
    <w:lvl w:ilvl="0" w:tplc="90B4E466">
      <w:start w:val="4"/>
      <w:numFmt w:val="decimal"/>
      <w:lvlText w:val="%1.1"/>
      <w:lvlJc w:val="left"/>
      <w:pPr>
        <w:ind w:left="5611" w:hanging="360"/>
      </w:pPr>
      <w:rPr>
        <w:rFonts w:ascii="Calibri" w:hAnsi="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8D9297F"/>
    <w:multiLevelType w:val="hybridMultilevel"/>
    <w:tmpl w:val="EF8680B2"/>
    <w:lvl w:ilvl="0" w:tplc="0405000F">
      <w:start w:val="1"/>
      <w:numFmt w:val="decimal"/>
      <w:lvlText w:val="%1."/>
      <w:lvlJc w:val="left"/>
      <w:pPr>
        <w:ind w:left="720" w:hanging="360"/>
      </w:pPr>
    </w:lvl>
    <w:lvl w:ilvl="1" w:tplc="584CE5FE">
      <w:start w:val="1"/>
      <w:numFmt w:val="decimal"/>
      <w:lvlText w:val="%2.1"/>
      <w:lvlJc w:val="left"/>
      <w:pPr>
        <w:ind w:left="1440" w:hanging="360"/>
      </w:pPr>
      <w:rPr>
        <w:rFonts w:ascii="Calibri" w:hAnsi="Calibri"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22"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1F16BAA"/>
    <w:multiLevelType w:val="multilevel"/>
    <w:tmpl w:val="13D4F6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541F78"/>
    <w:multiLevelType w:val="hybridMultilevel"/>
    <w:tmpl w:val="A2ECE5B6"/>
    <w:lvl w:ilvl="0" w:tplc="04050013">
      <w:start w:val="1"/>
      <w:numFmt w:val="upperRoman"/>
      <w:lvlText w:val="%1."/>
      <w:lvlJc w:val="right"/>
      <w:pPr>
        <w:ind w:left="5611" w:hanging="360"/>
      </w:pPr>
    </w:lvl>
    <w:lvl w:ilvl="1" w:tplc="04050019" w:tentative="1">
      <w:start w:val="1"/>
      <w:numFmt w:val="lowerLetter"/>
      <w:lvlText w:val="%2."/>
      <w:lvlJc w:val="left"/>
      <w:pPr>
        <w:ind w:left="6331" w:hanging="360"/>
      </w:pPr>
    </w:lvl>
    <w:lvl w:ilvl="2" w:tplc="0405001B" w:tentative="1">
      <w:start w:val="1"/>
      <w:numFmt w:val="lowerRoman"/>
      <w:lvlText w:val="%3."/>
      <w:lvlJc w:val="right"/>
      <w:pPr>
        <w:ind w:left="7051" w:hanging="180"/>
      </w:pPr>
    </w:lvl>
    <w:lvl w:ilvl="3" w:tplc="0405000F" w:tentative="1">
      <w:start w:val="1"/>
      <w:numFmt w:val="decimal"/>
      <w:lvlText w:val="%4."/>
      <w:lvlJc w:val="left"/>
      <w:pPr>
        <w:ind w:left="7771" w:hanging="360"/>
      </w:pPr>
    </w:lvl>
    <w:lvl w:ilvl="4" w:tplc="04050019" w:tentative="1">
      <w:start w:val="1"/>
      <w:numFmt w:val="lowerLetter"/>
      <w:lvlText w:val="%5."/>
      <w:lvlJc w:val="left"/>
      <w:pPr>
        <w:ind w:left="8491" w:hanging="360"/>
      </w:pPr>
    </w:lvl>
    <w:lvl w:ilvl="5" w:tplc="0405001B" w:tentative="1">
      <w:start w:val="1"/>
      <w:numFmt w:val="lowerRoman"/>
      <w:lvlText w:val="%6."/>
      <w:lvlJc w:val="right"/>
      <w:pPr>
        <w:ind w:left="9211" w:hanging="180"/>
      </w:pPr>
    </w:lvl>
    <w:lvl w:ilvl="6" w:tplc="0405000F" w:tentative="1">
      <w:start w:val="1"/>
      <w:numFmt w:val="decimal"/>
      <w:lvlText w:val="%7."/>
      <w:lvlJc w:val="left"/>
      <w:pPr>
        <w:ind w:left="9931" w:hanging="360"/>
      </w:pPr>
    </w:lvl>
    <w:lvl w:ilvl="7" w:tplc="04050019" w:tentative="1">
      <w:start w:val="1"/>
      <w:numFmt w:val="lowerLetter"/>
      <w:lvlText w:val="%8."/>
      <w:lvlJc w:val="left"/>
      <w:pPr>
        <w:ind w:left="10651" w:hanging="360"/>
      </w:pPr>
    </w:lvl>
    <w:lvl w:ilvl="8" w:tplc="0405001B" w:tentative="1">
      <w:start w:val="1"/>
      <w:numFmt w:val="lowerRoman"/>
      <w:lvlText w:val="%9."/>
      <w:lvlJc w:val="right"/>
      <w:pPr>
        <w:ind w:left="11371" w:hanging="180"/>
      </w:pPr>
    </w:lvl>
  </w:abstractNum>
  <w:abstractNum w:abstractNumId="25" w15:restartNumberingAfterBreak="0">
    <w:nsid w:val="73880ACF"/>
    <w:multiLevelType w:val="multilevel"/>
    <w:tmpl w:val="BBB49888"/>
    <w:lvl w:ilvl="0">
      <w:start w:val="6"/>
      <w:numFmt w:val="decimal"/>
      <w:lvlText w:val="%1"/>
      <w:lvlJc w:val="left"/>
      <w:pPr>
        <w:ind w:left="360" w:hanging="360"/>
      </w:pPr>
      <w:rPr>
        <w:rFonts w:ascii="Calibri" w:hAnsi="Calibri" w:cs="Calibri" w:hint="default"/>
        <w:b/>
      </w:rPr>
    </w:lvl>
    <w:lvl w:ilvl="1">
      <w:start w:val="2"/>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
      <w:lvlText w:val="%1.%2.%3.%4"/>
      <w:lvlJc w:val="left"/>
      <w:pPr>
        <w:ind w:left="720" w:hanging="720"/>
      </w:pPr>
      <w:rPr>
        <w:rFonts w:ascii="Calibri" w:hAnsi="Calibri" w:cs="Calibri" w:hint="default"/>
        <w:b/>
      </w:rPr>
    </w:lvl>
    <w:lvl w:ilvl="4">
      <w:start w:val="1"/>
      <w:numFmt w:val="decimal"/>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440" w:hanging="1440"/>
      </w:pPr>
      <w:rPr>
        <w:rFonts w:ascii="Calibri" w:hAnsi="Calibri" w:cs="Calibri" w:hint="default"/>
        <w:b/>
      </w:rPr>
    </w:lvl>
  </w:abstractNum>
  <w:abstractNum w:abstractNumId="26"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9" w15:restartNumberingAfterBreak="0">
    <w:nsid w:val="7FDD0CAD"/>
    <w:multiLevelType w:val="multilevel"/>
    <w:tmpl w:val="8064E6B8"/>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4"/>
  </w:num>
  <w:num w:numId="4">
    <w:abstractNumId w:val="11"/>
  </w:num>
  <w:num w:numId="5">
    <w:abstractNumId w:val="10"/>
  </w:num>
  <w:num w:numId="6">
    <w:abstractNumId w:val="24"/>
  </w:num>
  <w:num w:numId="7">
    <w:abstractNumId w:val="29"/>
  </w:num>
  <w:num w:numId="8">
    <w:abstractNumId w:val="8"/>
  </w:num>
  <w:num w:numId="9">
    <w:abstractNumId w:val="26"/>
  </w:num>
  <w:num w:numId="10">
    <w:abstractNumId w:val="12"/>
  </w:num>
  <w:num w:numId="11">
    <w:abstractNumId w:val="15"/>
  </w:num>
  <w:num w:numId="12">
    <w:abstractNumId w:val="23"/>
  </w:num>
  <w:num w:numId="13">
    <w:abstractNumId w:val="9"/>
  </w:num>
  <w:num w:numId="14">
    <w:abstractNumId w:val="14"/>
  </w:num>
  <w:num w:numId="15">
    <w:abstractNumId w:val="13"/>
  </w:num>
  <w:num w:numId="16">
    <w:abstractNumId w:val="20"/>
  </w:num>
  <w:num w:numId="17">
    <w:abstractNumId w:val="18"/>
  </w:num>
  <w:num w:numId="18">
    <w:abstractNumId w:val="6"/>
  </w:num>
  <w:num w:numId="19">
    <w:abstractNumId w:val="17"/>
  </w:num>
  <w:num w:numId="20">
    <w:abstractNumId w:val="21"/>
  </w:num>
  <w:num w:numId="21">
    <w:abstractNumId w:val="25"/>
  </w:num>
  <w:num w:numId="22">
    <w:abstractNumId w:val="1"/>
  </w:num>
  <w:num w:numId="23">
    <w:abstractNumId w:val="0"/>
  </w:num>
  <w:num w:numId="24">
    <w:abstractNumId w:val="16"/>
  </w:num>
  <w:num w:numId="25">
    <w:abstractNumId w:val="7"/>
  </w:num>
  <w:num w:numId="26">
    <w:abstractNumId w:val="22"/>
  </w:num>
  <w:num w:numId="27">
    <w:abstractNumId w:val="19"/>
  </w:num>
  <w:num w:numId="28">
    <w:abstractNumId w:val="5"/>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D3"/>
    <w:rsid w:val="00051D26"/>
    <w:rsid w:val="00065BD2"/>
    <w:rsid w:val="000F0957"/>
    <w:rsid w:val="00102CCB"/>
    <w:rsid w:val="00140DD3"/>
    <w:rsid w:val="00162549"/>
    <w:rsid w:val="00177D57"/>
    <w:rsid w:val="001C458F"/>
    <w:rsid w:val="001E16E0"/>
    <w:rsid w:val="00205BB3"/>
    <w:rsid w:val="00212FEE"/>
    <w:rsid w:val="00224028"/>
    <w:rsid w:val="0026372C"/>
    <w:rsid w:val="00285031"/>
    <w:rsid w:val="002A08FA"/>
    <w:rsid w:val="002B218C"/>
    <w:rsid w:val="002D511D"/>
    <w:rsid w:val="002E5A5C"/>
    <w:rsid w:val="002F2A45"/>
    <w:rsid w:val="00300922"/>
    <w:rsid w:val="003425B9"/>
    <w:rsid w:val="00396ADA"/>
    <w:rsid w:val="003975FB"/>
    <w:rsid w:val="0039776F"/>
    <w:rsid w:val="003A0830"/>
    <w:rsid w:val="003B1E09"/>
    <w:rsid w:val="003B63CC"/>
    <w:rsid w:val="003D1E54"/>
    <w:rsid w:val="003D3042"/>
    <w:rsid w:val="003E390F"/>
    <w:rsid w:val="003E5E6D"/>
    <w:rsid w:val="003F64C7"/>
    <w:rsid w:val="003F6AF2"/>
    <w:rsid w:val="004418E4"/>
    <w:rsid w:val="00452A36"/>
    <w:rsid w:val="00453486"/>
    <w:rsid w:val="004922D4"/>
    <w:rsid w:val="00514557"/>
    <w:rsid w:val="00574948"/>
    <w:rsid w:val="005844AA"/>
    <w:rsid w:val="00594697"/>
    <w:rsid w:val="005A127C"/>
    <w:rsid w:val="005A2549"/>
    <w:rsid w:val="005C7E85"/>
    <w:rsid w:val="005D3A61"/>
    <w:rsid w:val="00632A95"/>
    <w:rsid w:val="0064132B"/>
    <w:rsid w:val="00661EBC"/>
    <w:rsid w:val="00682E0A"/>
    <w:rsid w:val="006912C0"/>
    <w:rsid w:val="006A05E3"/>
    <w:rsid w:val="006F218B"/>
    <w:rsid w:val="00714AA9"/>
    <w:rsid w:val="007330E3"/>
    <w:rsid w:val="00780C5D"/>
    <w:rsid w:val="007B2350"/>
    <w:rsid w:val="007B7645"/>
    <w:rsid w:val="0087086D"/>
    <w:rsid w:val="008E2661"/>
    <w:rsid w:val="008E2EB9"/>
    <w:rsid w:val="008E353C"/>
    <w:rsid w:val="008E6B1C"/>
    <w:rsid w:val="008F6259"/>
    <w:rsid w:val="009225BF"/>
    <w:rsid w:val="009532BF"/>
    <w:rsid w:val="00960047"/>
    <w:rsid w:val="00974343"/>
    <w:rsid w:val="00984931"/>
    <w:rsid w:val="009A06ED"/>
    <w:rsid w:val="009E0C82"/>
    <w:rsid w:val="009E437B"/>
    <w:rsid w:val="00A03C32"/>
    <w:rsid w:val="00A07E9A"/>
    <w:rsid w:val="00A35A97"/>
    <w:rsid w:val="00A44E25"/>
    <w:rsid w:val="00A631BA"/>
    <w:rsid w:val="00A77E63"/>
    <w:rsid w:val="00A81E32"/>
    <w:rsid w:val="00A915AC"/>
    <w:rsid w:val="00AB6D04"/>
    <w:rsid w:val="00AD5337"/>
    <w:rsid w:val="00AE27B1"/>
    <w:rsid w:val="00AF2F4F"/>
    <w:rsid w:val="00B1283F"/>
    <w:rsid w:val="00B4445B"/>
    <w:rsid w:val="00B46D99"/>
    <w:rsid w:val="00B66B0E"/>
    <w:rsid w:val="00B87F74"/>
    <w:rsid w:val="00BC0AC0"/>
    <w:rsid w:val="00BD0EAA"/>
    <w:rsid w:val="00BF12B9"/>
    <w:rsid w:val="00C11811"/>
    <w:rsid w:val="00C23BEE"/>
    <w:rsid w:val="00C27E54"/>
    <w:rsid w:val="00C4150E"/>
    <w:rsid w:val="00C53854"/>
    <w:rsid w:val="00C70CC3"/>
    <w:rsid w:val="00CA3DE5"/>
    <w:rsid w:val="00D44559"/>
    <w:rsid w:val="00D449DA"/>
    <w:rsid w:val="00D60552"/>
    <w:rsid w:val="00DB4D73"/>
    <w:rsid w:val="00DD38C3"/>
    <w:rsid w:val="00E14113"/>
    <w:rsid w:val="00E24F0C"/>
    <w:rsid w:val="00E41ED3"/>
    <w:rsid w:val="00E56B7A"/>
    <w:rsid w:val="00E67C33"/>
    <w:rsid w:val="00E706C8"/>
    <w:rsid w:val="00EB173D"/>
    <w:rsid w:val="00ED3E34"/>
    <w:rsid w:val="00F105C1"/>
    <w:rsid w:val="00F11BD0"/>
    <w:rsid w:val="00F236BE"/>
    <w:rsid w:val="00F82E38"/>
    <w:rsid w:val="00F87930"/>
    <w:rsid w:val="00FB73BA"/>
    <w:rsid w:val="00FF00F4"/>
    <w:rsid w:val="00FF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8AC978"/>
  <w15:chartTrackingRefBased/>
  <w15:docId w15:val="{87D31587-FB30-46FD-8943-F9ABD30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0DD3"/>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uiPriority w:val="9"/>
    <w:qFormat/>
    <w:rsid w:val="0039776F"/>
    <w:pPr>
      <w:keepNext/>
      <w:spacing w:after="0" w:line="240" w:lineRule="auto"/>
      <w:jc w:val="both"/>
      <w:outlineLvl w:val="0"/>
    </w:pPr>
    <w:rPr>
      <w:b/>
    </w:rPr>
  </w:style>
  <w:style w:type="paragraph" w:styleId="Nadpis2">
    <w:name w:val="heading 2"/>
    <w:basedOn w:val="Normln"/>
    <w:next w:val="Normln"/>
    <w:link w:val="Nadpis2Char"/>
    <w:uiPriority w:val="9"/>
    <w:unhideWhenUsed/>
    <w:qFormat/>
    <w:rsid w:val="00A07E9A"/>
    <w:pPr>
      <w:keepNext/>
      <w:spacing w:after="0" w:line="240" w:lineRule="auto"/>
      <w:outlineLvl w:val="1"/>
    </w:pPr>
    <w:rPr>
      <w:rFonts w:asciiTheme="minorHAnsi" w:hAnsiTheme="minorHAnsi" w:cstheme="minorHAnsi"/>
      <w:b/>
      <w:sz w:val="24"/>
      <w:szCs w:val="24"/>
    </w:rPr>
  </w:style>
  <w:style w:type="paragraph" w:styleId="Nadpis3">
    <w:name w:val="heading 3"/>
    <w:basedOn w:val="Normln"/>
    <w:next w:val="Normln"/>
    <w:link w:val="Nadpis3Char"/>
    <w:uiPriority w:val="9"/>
    <w:unhideWhenUsed/>
    <w:qFormat/>
    <w:rsid w:val="00682E0A"/>
    <w:pPr>
      <w:keepNext/>
      <w:jc w:val="center"/>
      <w:outlineLvl w:val="2"/>
    </w:pPr>
    <w:rPr>
      <w:rFonts w:cs="Calibr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140DD3"/>
    <w:pPr>
      <w:jc w:val="both"/>
    </w:pPr>
    <w:rPr>
      <w:sz w:val="24"/>
      <w:szCs w:val="20"/>
    </w:rPr>
  </w:style>
  <w:style w:type="character" w:customStyle="1" w:styleId="Zkladntext2Char">
    <w:name w:val="Základní text 2 Char"/>
    <w:basedOn w:val="Standardnpsmoodstavce"/>
    <w:link w:val="Zkladntext2"/>
    <w:uiPriority w:val="99"/>
    <w:rsid w:val="00140DD3"/>
    <w:rPr>
      <w:rFonts w:ascii="Calibri" w:eastAsia="Times New Roman" w:hAnsi="Calibri" w:cs="Times New Roman"/>
      <w:sz w:val="24"/>
      <w:szCs w:val="20"/>
      <w:lang w:eastAsia="cs-CZ"/>
    </w:rPr>
  </w:style>
  <w:style w:type="paragraph" w:styleId="Zkladntextodsazen">
    <w:name w:val="Body Text Indent"/>
    <w:basedOn w:val="Normln"/>
    <w:link w:val="ZkladntextodsazenChar"/>
    <w:uiPriority w:val="99"/>
    <w:rsid w:val="00140DD3"/>
    <w:pPr>
      <w:ind w:left="705" w:hanging="705"/>
    </w:pPr>
    <w:rPr>
      <w:sz w:val="24"/>
      <w:szCs w:val="20"/>
    </w:rPr>
  </w:style>
  <w:style w:type="character" w:customStyle="1" w:styleId="ZkladntextodsazenChar">
    <w:name w:val="Základní text odsazený Char"/>
    <w:basedOn w:val="Standardnpsmoodstavce"/>
    <w:link w:val="Zkladntextodsazen"/>
    <w:uiPriority w:val="99"/>
    <w:rsid w:val="00140DD3"/>
    <w:rPr>
      <w:rFonts w:ascii="Calibri" w:eastAsia="Times New Roman" w:hAnsi="Calibri" w:cs="Times New Roman"/>
      <w:sz w:val="24"/>
      <w:szCs w:val="20"/>
      <w:lang w:eastAsia="cs-CZ"/>
    </w:rPr>
  </w:style>
  <w:style w:type="paragraph" w:styleId="Textkomente">
    <w:name w:val="annotation text"/>
    <w:basedOn w:val="Normln"/>
    <w:link w:val="TextkomenteChar"/>
    <w:uiPriority w:val="99"/>
    <w:rsid w:val="00140DD3"/>
    <w:rPr>
      <w:sz w:val="20"/>
      <w:szCs w:val="20"/>
    </w:rPr>
  </w:style>
  <w:style w:type="character" w:customStyle="1" w:styleId="TextkomenteChar">
    <w:name w:val="Text komentáře Char"/>
    <w:basedOn w:val="Standardnpsmoodstavce"/>
    <w:link w:val="Textkomente"/>
    <w:uiPriority w:val="99"/>
    <w:rsid w:val="00140DD3"/>
    <w:rPr>
      <w:rFonts w:ascii="Calibri" w:eastAsia="Times New Roman" w:hAnsi="Calibri" w:cs="Times New Roman"/>
      <w:sz w:val="20"/>
      <w:szCs w:val="20"/>
      <w:lang w:eastAsia="cs-CZ"/>
    </w:rPr>
  </w:style>
  <w:style w:type="paragraph" w:styleId="Zpat">
    <w:name w:val="footer"/>
    <w:basedOn w:val="Normln"/>
    <w:link w:val="ZpatChar"/>
    <w:uiPriority w:val="99"/>
    <w:rsid w:val="00140DD3"/>
    <w:pPr>
      <w:tabs>
        <w:tab w:val="center" w:pos="4536"/>
        <w:tab w:val="right" w:pos="9072"/>
      </w:tabs>
    </w:pPr>
    <w:rPr>
      <w:sz w:val="24"/>
      <w:szCs w:val="20"/>
    </w:rPr>
  </w:style>
  <w:style w:type="character" w:customStyle="1" w:styleId="ZpatChar">
    <w:name w:val="Zápatí Char"/>
    <w:basedOn w:val="Standardnpsmoodstavce"/>
    <w:link w:val="Zpat"/>
    <w:uiPriority w:val="99"/>
    <w:rsid w:val="00140DD3"/>
    <w:rPr>
      <w:rFonts w:ascii="Calibri" w:eastAsia="Times New Roman" w:hAnsi="Calibri" w:cs="Times New Roman"/>
      <w:sz w:val="24"/>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140DD3"/>
    <w:pPr>
      <w:ind w:left="720"/>
      <w:contextualSpacing/>
    </w:pPr>
  </w:style>
  <w:style w:type="paragraph" w:styleId="Bezmezer">
    <w:name w:val="No Spacing"/>
    <w:link w:val="BezmezerChar"/>
    <w:uiPriority w:val="99"/>
    <w:qFormat/>
    <w:rsid w:val="00140DD3"/>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140DD3"/>
    <w:rPr>
      <w:rFonts w:ascii="Calibri" w:eastAsia="Times New Roman" w:hAnsi="Calibri" w:cs="Times New Roman"/>
      <w:lang w:eastAsia="cs-CZ"/>
    </w:rPr>
  </w:style>
  <w:style w:type="paragraph" w:styleId="Nzev">
    <w:name w:val="Title"/>
    <w:basedOn w:val="Normln"/>
    <w:next w:val="Normln"/>
    <w:link w:val="NzevChar"/>
    <w:uiPriority w:val="99"/>
    <w:qFormat/>
    <w:rsid w:val="00140DD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140DD3"/>
    <w:rPr>
      <w:rFonts w:ascii="Cambria" w:eastAsia="Times New Roman" w:hAnsi="Cambria" w:cs="Times New Roman"/>
      <w:color w:val="17365D"/>
      <w:spacing w:val="5"/>
      <w:kern w:val="28"/>
      <w:sz w:val="52"/>
      <w:szCs w:val="52"/>
      <w:lang w:eastAsia="cs-CZ"/>
    </w:rPr>
  </w:style>
  <w:style w:type="paragraph" w:customStyle="1" w:styleId="Odstavec1">
    <w:name w:val="Odstavec 1."/>
    <w:basedOn w:val="Normln"/>
    <w:uiPriority w:val="99"/>
    <w:rsid w:val="00140DD3"/>
    <w:pPr>
      <w:keepNext/>
      <w:numPr>
        <w:numId w:val="2"/>
      </w:numPr>
      <w:spacing w:before="360" w:after="120" w:line="240" w:lineRule="auto"/>
    </w:pPr>
    <w:rPr>
      <w:b/>
      <w:bCs/>
      <w:sz w:val="24"/>
      <w:szCs w:val="24"/>
    </w:rPr>
  </w:style>
  <w:style w:type="paragraph" w:customStyle="1" w:styleId="Odstavec11">
    <w:name w:val="Odstavec 1.1"/>
    <w:basedOn w:val="Normln"/>
    <w:uiPriority w:val="99"/>
    <w:rsid w:val="00140DD3"/>
    <w:pPr>
      <w:numPr>
        <w:ilvl w:val="1"/>
        <w:numId w:val="2"/>
      </w:numPr>
      <w:spacing w:before="120" w:after="120" w:line="240" w:lineRule="auto"/>
    </w:pPr>
    <w:rPr>
      <w:sz w:val="20"/>
      <w:szCs w:val="24"/>
    </w:rPr>
  </w:style>
  <w:style w:type="paragraph" w:styleId="Zhlav">
    <w:name w:val="header"/>
    <w:basedOn w:val="Normln"/>
    <w:link w:val="ZhlavChar"/>
    <w:uiPriority w:val="99"/>
    <w:unhideWhenUsed/>
    <w:rsid w:val="00E14113"/>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14113"/>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A81E32"/>
    <w:pPr>
      <w:tabs>
        <w:tab w:val="left" w:pos="-3840"/>
      </w:tabs>
      <w:spacing w:before="240" w:after="0" w:line="240" w:lineRule="auto"/>
      <w:ind w:left="567"/>
      <w:jc w:val="both"/>
    </w:pPr>
    <w:rPr>
      <w:rFonts w:asciiTheme="minorHAnsi" w:hAnsiTheme="minorHAnsi" w:cstheme="minorHAnsi"/>
    </w:rPr>
  </w:style>
  <w:style w:type="character" w:customStyle="1" w:styleId="Zkladntextodsazen2Char">
    <w:name w:val="Základní text odsazený 2 Char"/>
    <w:basedOn w:val="Standardnpsmoodstavce"/>
    <w:link w:val="Zkladntextodsazen2"/>
    <w:uiPriority w:val="99"/>
    <w:rsid w:val="00A81E32"/>
    <w:rPr>
      <w:rFonts w:eastAsia="Times New Roman" w:cstheme="minorHAnsi"/>
      <w:lang w:eastAsia="cs-CZ"/>
    </w:rPr>
  </w:style>
  <w:style w:type="character" w:customStyle="1" w:styleId="Nadpis1Char">
    <w:name w:val="Nadpis 1 Char"/>
    <w:basedOn w:val="Standardnpsmoodstavce"/>
    <w:link w:val="Nadpis1"/>
    <w:uiPriority w:val="9"/>
    <w:rsid w:val="0039776F"/>
    <w:rPr>
      <w:rFonts w:ascii="Calibri" w:eastAsia="Times New Roman" w:hAnsi="Calibri" w:cs="Times New Roman"/>
      <w:b/>
      <w:lang w:eastAsia="cs-CZ"/>
    </w:rPr>
  </w:style>
  <w:style w:type="paragraph" w:customStyle="1" w:styleId="Default">
    <w:name w:val="Default"/>
    <w:uiPriority w:val="99"/>
    <w:rsid w:val="00C23BEE"/>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
    <w:link w:val="ZkladntextChar"/>
    <w:uiPriority w:val="99"/>
    <w:unhideWhenUsed/>
    <w:rsid w:val="00F82E38"/>
    <w:pPr>
      <w:tabs>
        <w:tab w:val="left" w:pos="720"/>
      </w:tabs>
      <w:autoSpaceDE w:val="0"/>
      <w:autoSpaceDN w:val="0"/>
      <w:adjustRightInd w:val="0"/>
      <w:spacing w:after="0" w:line="240" w:lineRule="auto"/>
      <w:jc w:val="both"/>
    </w:pPr>
    <w:rPr>
      <w:rFonts w:eastAsia="Calibri" w:cs="Calibri"/>
      <w:lang w:eastAsia="en-US"/>
    </w:rPr>
  </w:style>
  <w:style w:type="character" w:customStyle="1" w:styleId="ZkladntextChar">
    <w:name w:val="Základní text Char"/>
    <w:basedOn w:val="Standardnpsmoodstavce"/>
    <w:link w:val="Zkladntext"/>
    <w:uiPriority w:val="99"/>
    <w:rsid w:val="00F82E38"/>
    <w:rPr>
      <w:rFonts w:ascii="Calibri" w:eastAsia="Calibri" w:hAnsi="Calibri" w:cs="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A915AC"/>
    <w:rPr>
      <w:rFonts w:ascii="Calibri" w:eastAsia="Times New Roman" w:hAnsi="Calibri" w:cs="Times New Roman"/>
      <w:lang w:eastAsia="cs-CZ"/>
    </w:rPr>
  </w:style>
  <w:style w:type="character" w:customStyle="1" w:styleId="Nadpis2Char">
    <w:name w:val="Nadpis 2 Char"/>
    <w:basedOn w:val="Standardnpsmoodstavce"/>
    <w:link w:val="Nadpis2"/>
    <w:uiPriority w:val="9"/>
    <w:rsid w:val="00A07E9A"/>
    <w:rPr>
      <w:rFonts w:eastAsia="Times New Roman" w:cstheme="minorHAnsi"/>
      <w:b/>
      <w:sz w:val="24"/>
      <w:szCs w:val="24"/>
      <w:lang w:eastAsia="cs-CZ"/>
    </w:rPr>
  </w:style>
  <w:style w:type="character" w:customStyle="1" w:styleId="Nadpis3Char">
    <w:name w:val="Nadpis 3 Char"/>
    <w:basedOn w:val="Standardnpsmoodstavce"/>
    <w:link w:val="Nadpis3"/>
    <w:uiPriority w:val="9"/>
    <w:rsid w:val="00682E0A"/>
    <w:rPr>
      <w:rFonts w:ascii="Calibri" w:eastAsia="Times New Roman" w:hAnsi="Calibri" w:cs="Calibri"/>
      <w:b/>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5A08-45C6-44EB-925A-9472FB8C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10</Pages>
  <Words>3724</Words>
  <Characters>21973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Čížková</dc:creator>
  <cp:keywords/>
  <dc:description/>
  <cp:lastModifiedBy>Jaroslava Čížková</cp:lastModifiedBy>
  <cp:revision>29</cp:revision>
  <dcterms:created xsi:type="dcterms:W3CDTF">2017-11-15T14:52:00Z</dcterms:created>
  <dcterms:modified xsi:type="dcterms:W3CDTF">2018-04-12T05:31:00Z</dcterms:modified>
</cp:coreProperties>
</file>