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794" w:rsidRPr="00C25FD9" w:rsidRDefault="00E54794" w:rsidP="00E54794">
      <w:r w:rsidRPr="00C25FD9">
        <w:t>Veřejná zakázka:</w:t>
      </w:r>
    </w:p>
    <w:p w:rsidR="00E54794" w:rsidRPr="00C25FD9" w:rsidRDefault="00E54794" w:rsidP="00E54794"/>
    <w:p w:rsidR="00E54794" w:rsidRPr="00C25FD9" w:rsidRDefault="00E54794" w:rsidP="00E54794">
      <w:pPr>
        <w:rPr>
          <w:b/>
        </w:rPr>
      </w:pPr>
      <w:r w:rsidRPr="00C25FD9">
        <w:rPr>
          <w:b/>
        </w:rPr>
        <w:t>„</w:t>
      </w:r>
      <w:r w:rsidRPr="00C25FD9">
        <w:rPr>
          <w:b/>
          <w:bCs/>
          <w:caps/>
        </w:rPr>
        <w:t>REKONSTRUKCE ULICE MILADY HORÁKOVÉ</w:t>
      </w:r>
      <w:r w:rsidRPr="00C25FD9">
        <w:rPr>
          <w:b/>
        </w:rPr>
        <w:t>“</w:t>
      </w:r>
    </w:p>
    <w:p w:rsidR="00E54794" w:rsidRPr="00C25FD9" w:rsidRDefault="00E54794" w:rsidP="00E54794"/>
    <w:p w:rsidR="00E54794" w:rsidRPr="00C25FD9" w:rsidRDefault="00E54794" w:rsidP="00E54794">
      <w:r w:rsidRPr="00C25FD9">
        <w:t xml:space="preserve">uveřejněná v IS VZ US dne 23. 01. 2013, pod </w:t>
      </w:r>
      <w:proofErr w:type="spellStart"/>
      <w:r w:rsidRPr="00C25FD9">
        <w:t>ev</w:t>
      </w:r>
      <w:proofErr w:type="spellEnd"/>
      <w:r w:rsidRPr="00C25FD9">
        <w:t>. číslem 23 67 22</w:t>
      </w:r>
    </w:p>
    <w:p w:rsidR="00E54794" w:rsidRPr="00C25FD9" w:rsidRDefault="00E54794" w:rsidP="00E54794"/>
    <w:p w:rsidR="00E54794" w:rsidRPr="00C25FD9" w:rsidRDefault="00E54794" w:rsidP="00E54794">
      <w:r w:rsidRPr="00C25FD9">
        <w:t>Zadavatel VZ</w:t>
      </w:r>
    </w:p>
    <w:p w:rsidR="00E54794" w:rsidRPr="00C25FD9" w:rsidRDefault="00E54794" w:rsidP="00E54794"/>
    <w:p w:rsidR="00E54794" w:rsidRPr="00C25FD9" w:rsidRDefault="00E54794" w:rsidP="00E54794">
      <w:pPr>
        <w:pStyle w:val="Zkladntext"/>
        <w:spacing w:before="0" w:beforeAutospacing="0" w:after="0" w:afterAutospacing="0"/>
        <w:rPr>
          <w:rFonts w:ascii="Arial" w:hAnsi="Arial" w:cs="Arial"/>
          <w:b/>
        </w:rPr>
      </w:pPr>
      <w:r w:rsidRPr="00C25FD9">
        <w:rPr>
          <w:rFonts w:ascii="Arial" w:hAnsi="Arial" w:cs="Arial"/>
          <w:b/>
        </w:rPr>
        <w:t>Statutární město Brno</w:t>
      </w:r>
    </w:p>
    <w:p w:rsidR="00E54794" w:rsidRPr="00C25FD9" w:rsidRDefault="00E54794" w:rsidP="00E54794">
      <w:pPr>
        <w:pStyle w:val="Zkladntext"/>
        <w:spacing w:before="0" w:beforeAutospacing="0" w:after="0" w:afterAutospacing="0"/>
        <w:rPr>
          <w:rFonts w:ascii="Arial" w:hAnsi="Arial" w:cs="Arial"/>
        </w:rPr>
      </w:pPr>
      <w:r w:rsidRPr="00C25FD9">
        <w:rPr>
          <w:rFonts w:ascii="Arial" w:hAnsi="Arial" w:cs="Arial"/>
        </w:rPr>
        <w:t>Dominikánské náměstí 1</w:t>
      </w:r>
    </w:p>
    <w:p w:rsidR="00E54794" w:rsidRPr="00C25FD9" w:rsidRDefault="00E54794" w:rsidP="00E54794">
      <w:r w:rsidRPr="00C25FD9">
        <w:t>601 67 Brno</w:t>
      </w:r>
    </w:p>
    <w:p w:rsidR="00E54794" w:rsidRDefault="00E54794" w:rsidP="00E54794"/>
    <w:p w:rsidR="00E54794" w:rsidRDefault="00E54794" w:rsidP="00E54794">
      <w:pPr>
        <w:rPr>
          <w:b/>
        </w:rPr>
      </w:pPr>
    </w:p>
    <w:p w:rsidR="00E54794" w:rsidRDefault="00E54794" w:rsidP="00E54794">
      <w:pPr>
        <w:rPr>
          <w:b/>
        </w:rPr>
      </w:pPr>
      <w:r>
        <w:rPr>
          <w:b/>
        </w:rPr>
        <w:t>Dotaz 02</w:t>
      </w:r>
    </w:p>
    <w:p w:rsidR="00E54794" w:rsidRDefault="00E54794" w:rsidP="0020091E"/>
    <w:p w:rsidR="0020091E" w:rsidRDefault="0020091E" w:rsidP="0020091E">
      <w:pPr>
        <w:autoSpaceDE w:val="0"/>
        <w:autoSpaceDN w:val="0"/>
        <w:adjustRightInd w:val="0"/>
        <w:spacing w:line="240" w:lineRule="atLeast"/>
      </w:pPr>
      <w:r>
        <w:t>Z popisu zakázky, který je uveden v „Kvalifikační dokumentaci“, jednoznačně vyplývá, že součástí plnění bude rekonstrukce tramvajové trati na velkoplošných panelech. Určenému technickému řešení realizace pak odpovídají požadavky na reference uvedené v inzerátu, v Kvalifikační dokumentaci a v Odůvodnění zakázky. Ve všech těchto dokumentech zadavatel požaduje doložení osvědčení o řádném provedení staveb, jejíchž součástí byla i rekonstrukce (výstavby) tramvajové trati na velkoplošných panelech.</w:t>
      </w:r>
    </w:p>
    <w:p w:rsidR="0020091E" w:rsidRDefault="0020091E" w:rsidP="0020091E">
      <w:pPr>
        <w:autoSpaceDE w:val="0"/>
        <w:autoSpaceDN w:val="0"/>
        <w:adjustRightInd w:val="0"/>
        <w:spacing w:line="240" w:lineRule="atLeast"/>
      </w:pPr>
    </w:p>
    <w:p w:rsidR="0020091E" w:rsidRDefault="0020091E" w:rsidP="0020091E">
      <w:pPr>
        <w:autoSpaceDE w:val="0"/>
        <w:autoSpaceDN w:val="0"/>
        <w:adjustRightInd w:val="0"/>
        <w:spacing w:line="240" w:lineRule="atLeast"/>
      </w:pPr>
      <w:r>
        <w:t>V odpovědi č. 1 na žádost o dodatečné informace však zadavatel uvádí, že k prokázání kvalifikace uzná u stavby tramvajové trati provedení stavby tramvajové trati na železobetonových panelech nebo na monolitické železobetonové desce.</w:t>
      </w:r>
    </w:p>
    <w:p w:rsidR="0020091E" w:rsidRDefault="0020091E" w:rsidP="0020091E">
      <w:pPr>
        <w:autoSpaceDE w:val="0"/>
        <w:autoSpaceDN w:val="0"/>
        <w:adjustRightInd w:val="0"/>
        <w:spacing w:line="240" w:lineRule="atLeast"/>
      </w:pPr>
    </w:p>
    <w:p w:rsidR="0020091E" w:rsidRDefault="0020091E" w:rsidP="0020091E">
      <w:pPr>
        <w:autoSpaceDE w:val="0"/>
        <w:autoSpaceDN w:val="0"/>
        <w:adjustRightInd w:val="0"/>
        <w:spacing w:line="240" w:lineRule="atLeast"/>
      </w:pPr>
      <w:r>
        <w:t>Chápeme tedy správně, že technické řešení tramvajové trati použité při realizaci zakázky bude záležet na volbě budoucího dodavatele, který se bude moci volně rozhodnout, zdali provede tramvajovou trať na panelech nebo na monolitické železobetonové desce?</w:t>
      </w:r>
    </w:p>
    <w:p w:rsidR="00E54794" w:rsidRDefault="00E54794" w:rsidP="0020091E"/>
    <w:p w:rsidR="00E54794" w:rsidRDefault="00E54794" w:rsidP="0020091E"/>
    <w:p w:rsidR="00E54794" w:rsidRDefault="00E54794" w:rsidP="00E54794">
      <w:pPr>
        <w:rPr>
          <w:b/>
          <w:color w:val="0000FF"/>
        </w:rPr>
      </w:pPr>
      <w:r>
        <w:rPr>
          <w:b/>
          <w:color w:val="0000FF"/>
        </w:rPr>
        <w:t>Odpověď 02</w:t>
      </w:r>
    </w:p>
    <w:p w:rsidR="00E54794" w:rsidRDefault="00E54794" w:rsidP="0020091E"/>
    <w:p w:rsidR="0020091E" w:rsidRPr="0020091E" w:rsidRDefault="0020091E" w:rsidP="0020091E">
      <w:pPr>
        <w:autoSpaceDE w:val="0"/>
        <w:spacing w:line="240" w:lineRule="atLeast"/>
        <w:rPr>
          <w:rFonts w:ascii="Times New Roman" w:hAnsi="Times New Roman" w:cs="Times New Roman"/>
          <w:color w:val="0000FF"/>
        </w:rPr>
      </w:pPr>
      <w:r w:rsidRPr="0020091E">
        <w:rPr>
          <w:color w:val="0000FF"/>
        </w:rPr>
        <w:t>Zadavatel nepřipouští variantní řešení a požaduje realizaci tramvajové trati dle vypracované projektové dokumentace pro provádění stavby a dle stavebního povolení, vydaného příslušným stavebním úřadem.</w:t>
      </w:r>
    </w:p>
    <w:p w:rsidR="00E54794" w:rsidRDefault="00E54794" w:rsidP="0020091E"/>
    <w:p w:rsidR="00E54794" w:rsidRDefault="00E54794" w:rsidP="00E54794"/>
    <w:sectPr w:rsidR="00E54794" w:rsidSect="00DC4BFE">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3CB" w:rsidRDefault="00E353CB" w:rsidP="001D43C3">
      <w:r>
        <w:separator/>
      </w:r>
    </w:p>
  </w:endnote>
  <w:endnote w:type="continuationSeparator" w:id="0">
    <w:p w:rsidR="00E353CB" w:rsidRDefault="00E353CB" w:rsidP="001D43C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3CB" w:rsidRDefault="00E353CB" w:rsidP="001D43C3">
      <w:r>
        <w:separator/>
      </w:r>
    </w:p>
  </w:footnote>
  <w:footnote w:type="continuationSeparator" w:id="0">
    <w:p w:rsidR="00E353CB" w:rsidRDefault="00E353CB" w:rsidP="001D43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CD3" w:rsidRDefault="00832CD3" w:rsidP="001D43C3">
    <w:pPr>
      <w:pStyle w:val="Zhlav"/>
      <w:jc w:val="center"/>
      <w:rPr>
        <w:b/>
        <w:color w:val="0000FF"/>
        <w:sz w:val="16"/>
        <w:szCs w:val="16"/>
      </w:rPr>
    </w:pPr>
    <w:r>
      <w:rPr>
        <w:b/>
        <w:color w:val="0000FF"/>
        <w:sz w:val="16"/>
        <w:szCs w:val="16"/>
      </w:rPr>
      <w:t>BRNOINVEST, spol. s r. o., Vlhká 25, 602 00 Brno</w:t>
    </w:r>
  </w:p>
  <w:p w:rsidR="00832CD3" w:rsidRPr="001D43C3" w:rsidRDefault="00832CD3" w:rsidP="001D43C3">
    <w:pPr>
      <w:pStyle w:val="Zhlav"/>
      <w:jc w:val="center"/>
      <w:rPr>
        <w:color w:val="0000FF"/>
        <w:sz w:val="16"/>
        <w:szCs w:val="16"/>
      </w:rPr>
    </w:pPr>
    <w:r>
      <w:rPr>
        <w:color w:val="0000FF"/>
        <w:sz w:val="16"/>
        <w:szCs w:val="16"/>
      </w:rPr>
      <w:t>tel.:+420 543 25 79 89, fax:+420 543 25 79 84, E-mail: brnoinvest@brnoinvest.cz</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E7080"/>
    <w:rsid w:val="00072E12"/>
    <w:rsid w:val="00073529"/>
    <w:rsid w:val="000D7840"/>
    <w:rsid w:val="00117BD8"/>
    <w:rsid w:val="00124C80"/>
    <w:rsid w:val="001D43C3"/>
    <w:rsid w:val="0020091E"/>
    <w:rsid w:val="00202B5F"/>
    <w:rsid w:val="002534F5"/>
    <w:rsid w:val="002A0E79"/>
    <w:rsid w:val="002E0650"/>
    <w:rsid w:val="005E343F"/>
    <w:rsid w:val="0082205A"/>
    <w:rsid w:val="00832CD3"/>
    <w:rsid w:val="00865D0B"/>
    <w:rsid w:val="00866061"/>
    <w:rsid w:val="008E353B"/>
    <w:rsid w:val="008E7080"/>
    <w:rsid w:val="00972C88"/>
    <w:rsid w:val="00A46FD3"/>
    <w:rsid w:val="00AF7D8E"/>
    <w:rsid w:val="00B4090D"/>
    <w:rsid w:val="00C25FD9"/>
    <w:rsid w:val="00CF5ECF"/>
    <w:rsid w:val="00DC4BFE"/>
    <w:rsid w:val="00E353CB"/>
    <w:rsid w:val="00E54794"/>
    <w:rsid w:val="00ED47F4"/>
    <w:rsid w:val="00F06180"/>
    <w:rsid w:val="00F227B6"/>
    <w:rsid w:val="00FF00A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606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8E7080"/>
    <w:pPr>
      <w:spacing w:before="100" w:beforeAutospacing="1" w:after="100" w:afterAutospacing="1"/>
    </w:pPr>
    <w:rPr>
      <w:rFonts w:ascii="Times New Roman" w:eastAsia="Calibri" w:hAnsi="Times New Roman" w:cs="Times New Roman"/>
      <w:lang w:eastAsia="cs-CZ"/>
    </w:rPr>
  </w:style>
  <w:style w:type="character" w:customStyle="1" w:styleId="ZkladntextChar">
    <w:name w:val="Základní text Char"/>
    <w:basedOn w:val="Standardnpsmoodstavce"/>
    <w:link w:val="Zkladntext"/>
    <w:uiPriority w:val="99"/>
    <w:semiHidden/>
    <w:rsid w:val="008E7080"/>
    <w:rPr>
      <w:rFonts w:ascii="Times New Roman" w:eastAsia="Calibri" w:hAnsi="Times New Roman" w:cs="Times New Roman"/>
      <w:lang w:eastAsia="cs-CZ"/>
    </w:rPr>
  </w:style>
  <w:style w:type="table" w:styleId="Mkatabulky">
    <w:name w:val="Table Grid"/>
    <w:basedOn w:val="Normlntabulka"/>
    <w:uiPriority w:val="59"/>
    <w:rsid w:val="00117B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nhideWhenUsed/>
    <w:rsid w:val="001D43C3"/>
    <w:pPr>
      <w:tabs>
        <w:tab w:val="center" w:pos="4536"/>
        <w:tab w:val="right" w:pos="9072"/>
      </w:tabs>
    </w:pPr>
  </w:style>
  <w:style w:type="character" w:customStyle="1" w:styleId="ZhlavChar">
    <w:name w:val="Záhlaví Char"/>
    <w:basedOn w:val="Standardnpsmoodstavce"/>
    <w:link w:val="Zhlav"/>
    <w:rsid w:val="001D43C3"/>
  </w:style>
  <w:style w:type="paragraph" w:styleId="Zpat">
    <w:name w:val="footer"/>
    <w:basedOn w:val="Normln"/>
    <w:link w:val="ZpatChar"/>
    <w:uiPriority w:val="99"/>
    <w:semiHidden/>
    <w:unhideWhenUsed/>
    <w:rsid w:val="001D43C3"/>
    <w:pPr>
      <w:tabs>
        <w:tab w:val="center" w:pos="4536"/>
        <w:tab w:val="right" w:pos="9072"/>
      </w:tabs>
    </w:pPr>
  </w:style>
  <w:style w:type="character" w:customStyle="1" w:styleId="ZpatChar">
    <w:name w:val="Zápatí Char"/>
    <w:basedOn w:val="Standardnpsmoodstavce"/>
    <w:link w:val="Zpat"/>
    <w:uiPriority w:val="99"/>
    <w:semiHidden/>
    <w:rsid w:val="001D43C3"/>
  </w:style>
  <w:style w:type="paragraph" w:styleId="Zkladntext2">
    <w:name w:val="Body Text 2"/>
    <w:basedOn w:val="Normln"/>
    <w:link w:val="Zkladntext2Char"/>
    <w:semiHidden/>
    <w:unhideWhenUsed/>
    <w:rsid w:val="00202B5F"/>
    <w:pPr>
      <w:spacing w:after="120" w:line="480" w:lineRule="auto"/>
    </w:pPr>
    <w:rPr>
      <w:rFonts w:ascii="Times New Roman" w:eastAsia="Times New Roman" w:hAnsi="Times New Roman" w:cs="Times New Roman"/>
      <w:lang w:eastAsia="cs-CZ"/>
    </w:rPr>
  </w:style>
  <w:style w:type="character" w:customStyle="1" w:styleId="Zkladntext2Char">
    <w:name w:val="Základní text 2 Char"/>
    <w:basedOn w:val="Standardnpsmoodstavce"/>
    <w:link w:val="Zkladntext2"/>
    <w:semiHidden/>
    <w:rsid w:val="00202B5F"/>
    <w:rPr>
      <w:rFonts w:ascii="Times New Roman" w:eastAsia="Times New Roman" w:hAnsi="Times New Roman" w:cs="Times New Roman"/>
      <w:lang w:eastAsia="cs-CZ"/>
    </w:rPr>
  </w:style>
  <w:style w:type="character" w:styleId="Hypertextovodkaz">
    <w:name w:val="Hyperlink"/>
    <w:basedOn w:val="Standardnpsmoodstavce"/>
    <w:uiPriority w:val="99"/>
    <w:semiHidden/>
    <w:unhideWhenUsed/>
    <w:rsid w:val="00FF00A5"/>
    <w:rPr>
      <w:color w:val="0000FF"/>
      <w:u w:val="single"/>
    </w:rPr>
  </w:style>
  <w:style w:type="paragraph" w:styleId="Prosttext">
    <w:name w:val="Plain Text"/>
    <w:basedOn w:val="Normln"/>
    <w:link w:val="ProsttextChar"/>
    <w:uiPriority w:val="99"/>
    <w:semiHidden/>
    <w:unhideWhenUsed/>
    <w:rsid w:val="00FF00A5"/>
    <w:rPr>
      <w:rFonts w:ascii="Consolas" w:hAnsi="Consolas" w:cs="Consolas"/>
      <w:sz w:val="21"/>
      <w:szCs w:val="21"/>
      <w:lang w:eastAsia="cs-CZ"/>
    </w:rPr>
  </w:style>
  <w:style w:type="character" w:customStyle="1" w:styleId="ProsttextChar">
    <w:name w:val="Prostý text Char"/>
    <w:basedOn w:val="Standardnpsmoodstavce"/>
    <w:link w:val="Prosttext"/>
    <w:uiPriority w:val="99"/>
    <w:semiHidden/>
    <w:rsid w:val="00FF00A5"/>
    <w:rPr>
      <w:rFonts w:ascii="Consolas" w:hAnsi="Consolas" w:cs="Consolas"/>
      <w:sz w:val="21"/>
      <w:szCs w:val="21"/>
      <w:lang w:eastAsia="cs-CZ"/>
    </w:rPr>
  </w:style>
</w:styles>
</file>

<file path=word/webSettings.xml><?xml version="1.0" encoding="utf-8"?>
<w:webSettings xmlns:r="http://schemas.openxmlformats.org/officeDocument/2006/relationships" xmlns:w="http://schemas.openxmlformats.org/wordprocessingml/2006/main">
  <w:divs>
    <w:div w:id="5375905">
      <w:bodyDiv w:val="1"/>
      <w:marLeft w:val="0"/>
      <w:marRight w:val="0"/>
      <w:marTop w:val="0"/>
      <w:marBottom w:val="0"/>
      <w:divBdr>
        <w:top w:val="none" w:sz="0" w:space="0" w:color="auto"/>
        <w:left w:val="none" w:sz="0" w:space="0" w:color="auto"/>
        <w:bottom w:val="none" w:sz="0" w:space="0" w:color="auto"/>
        <w:right w:val="none" w:sz="0" w:space="0" w:color="auto"/>
      </w:divBdr>
    </w:div>
    <w:div w:id="34701027">
      <w:bodyDiv w:val="1"/>
      <w:marLeft w:val="0"/>
      <w:marRight w:val="0"/>
      <w:marTop w:val="0"/>
      <w:marBottom w:val="0"/>
      <w:divBdr>
        <w:top w:val="none" w:sz="0" w:space="0" w:color="auto"/>
        <w:left w:val="none" w:sz="0" w:space="0" w:color="auto"/>
        <w:bottom w:val="none" w:sz="0" w:space="0" w:color="auto"/>
        <w:right w:val="none" w:sz="0" w:space="0" w:color="auto"/>
      </w:divBdr>
    </w:div>
    <w:div w:id="43214754">
      <w:bodyDiv w:val="1"/>
      <w:marLeft w:val="0"/>
      <w:marRight w:val="0"/>
      <w:marTop w:val="0"/>
      <w:marBottom w:val="0"/>
      <w:divBdr>
        <w:top w:val="none" w:sz="0" w:space="0" w:color="auto"/>
        <w:left w:val="none" w:sz="0" w:space="0" w:color="auto"/>
        <w:bottom w:val="none" w:sz="0" w:space="0" w:color="auto"/>
        <w:right w:val="none" w:sz="0" w:space="0" w:color="auto"/>
      </w:divBdr>
    </w:div>
    <w:div w:id="46926191">
      <w:bodyDiv w:val="1"/>
      <w:marLeft w:val="0"/>
      <w:marRight w:val="0"/>
      <w:marTop w:val="0"/>
      <w:marBottom w:val="0"/>
      <w:divBdr>
        <w:top w:val="none" w:sz="0" w:space="0" w:color="auto"/>
        <w:left w:val="none" w:sz="0" w:space="0" w:color="auto"/>
        <w:bottom w:val="none" w:sz="0" w:space="0" w:color="auto"/>
        <w:right w:val="none" w:sz="0" w:space="0" w:color="auto"/>
      </w:divBdr>
    </w:div>
    <w:div w:id="52585000">
      <w:bodyDiv w:val="1"/>
      <w:marLeft w:val="0"/>
      <w:marRight w:val="0"/>
      <w:marTop w:val="0"/>
      <w:marBottom w:val="0"/>
      <w:divBdr>
        <w:top w:val="none" w:sz="0" w:space="0" w:color="auto"/>
        <w:left w:val="none" w:sz="0" w:space="0" w:color="auto"/>
        <w:bottom w:val="none" w:sz="0" w:space="0" w:color="auto"/>
        <w:right w:val="none" w:sz="0" w:space="0" w:color="auto"/>
      </w:divBdr>
    </w:div>
    <w:div w:id="97676723">
      <w:bodyDiv w:val="1"/>
      <w:marLeft w:val="0"/>
      <w:marRight w:val="0"/>
      <w:marTop w:val="0"/>
      <w:marBottom w:val="0"/>
      <w:divBdr>
        <w:top w:val="none" w:sz="0" w:space="0" w:color="auto"/>
        <w:left w:val="none" w:sz="0" w:space="0" w:color="auto"/>
        <w:bottom w:val="none" w:sz="0" w:space="0" w:color="auto"/>
        <w:right w:val="none" w:sz="0" w:space="0" w:color="auto"/>
      </w:divBdr>
    </w:div>
    <w:div w:id="179197079">
      <w:bodyDiv w:val="1"/>
      <w:marLeft w:val="0"/>
      <w:marRight w:val="0"/>
      <w:marTop w:val="0"/>
      <w:marBottom w:val="0"/>
      <w:divBdr>
        <w:top w:val="none" w:sz="0" w:space="0" w:color="auto"/>
        <w:left w:val="none" w:sz="0" w:space="0" w:color="auto"/>
        <w:bottom w:val="none" w:sz="0" w:space="0" w:color="auto"/>
        <w:right w:val="none" w:sz="0" w:space="0" w:color="auto"/>
      </w:divBdr>
    </w:div>
    <w:div w:id="263194379">
      <w:bodyDiv w:val="1"/>
      <w:marLeft w:val="0"/>
      <w:marRight w:val="0"/>
      <w:marTop w:val="0"/>
      <w:marBottom w:val="0"/>
      <w:divBdr>
        <w:top w:val="none" w:sz="0" w:space="0" w:color="auto"/>
        <w:left w:val="none" w:sz="0" w:space="0" w:color="auto"/>
        <w:bottom w:val="none" w:sz="0" w:space="0" w:color="auto"/>
        <w:right w:val="none" w:sz="0" w:space="0" w:color="auto"/>
      </w:divBdr>
    </w:div>
    <w:div w:id="269355575">
      <w:bodyDiv w:val="1"/>
      <w:marLeft w:val="0"/>
      <w:marRight w:val="0"/>
      <w:marTop w:val="0"/>
      <w:marBottom w:val="0"/>
      <w:divBdr>
        <w:top w:val="none" w:sz="0" w:space="0" w:color="auto"/>
        <w:left w:val="none" w:sz="0" w:space="0" w:color="auto"/>
        <w:bottom w:val="none" w:sz="0" w:space="0" w:color="auto"/>
        <w:right w:val="none" w:sz="0" w:space="0" w:color="auto"/>
      </w:divBdr>
    </w:div>
    <w:div w:id="324552266">
      <w:bodyDiv w:val="1"/>
      <w:marLeft w:val="0"/>
      <w:marRight w:val="0"/>
      <w:marTop w:val="0"/>
      <w:marBottom w:val="0"/>
      <w:divBdr>
        <w:top w:val="none" w:sz="0" w:space="0" w:color="auto"/>
        <w:left w:val="none" w:sz="0" w:space="0" w:color="auto"/>
        <w:bottom w:val="none" w:sz="0" w:space="0" w:color="auto"/>
        <w:right w:val="none" w:sz="0" w:space="0" w:color="auto"/>
      </w:divBdr>
    </w:div>
    <w:div w:id="510874408">
      <w:bodyDiv w:val="1"/>
      <w:marLeft w:val="0"/>
      <w:marRight w:val="0"/>
      <w:marTop w:val="0"/>
      <w:marBottom w:val="0"/>
      <w:divBdr>
        <w:top w:val="none" w:sz="0" w:space="0" w:color="auto"/>
        <w:left w:val="none" w:sz="0" w:space="0" w:color="auto"/>
        <w:bottom w:val="none" w:sz="0" w:space="0" w:color="auto"/>
        <w:right w:val="none" w:sz="0" w:space="0" w:color="auto"/>
      </w:divBdr>
    </w:div>
    <w:div w:id="533269633">
      <w:bodyDiv w:val="1"/>
      <w:marLeft w:val="0"/>
      <w:marRight w:val="0"/>
      <w:marTop w:val="0"/>
      <w:marBottom w:val="0"/>
      <w:divBdr>
        <w:top w:val="none" w:sz="0" w:space="0" w:color="auto"/>
        <w:left w:val="none" w:sz="0" w:space="0" w:color="auto"/>
        <w:bottom w:val="none" w:sz="0" w:space="0" w:color="auto"/>
        <w:right w:val="none" w:sz="0" w:space="0" w:color="auto"/>
      </w:divBdr>
    </w:div>
    <w:div w:id="640042909">
      <w:bodyDiv w:val="1"/>
      <w:marLeft w:val="0"/>
      <w:marRight w:val="0"/>
      <w:marTop w:val="0"/>
      <w:marBottom w:val="0"/>
      <w:divBdr>
        <w:top w:val="none" w:sz="0" w:space="0" w:color="auto"/>
        <w:left w:val="none" w:sz="0" w:space="0" w:color="auto"/>
        <w:bottom w:val="none" w:sz="0" w:space="0" w:color="auto"/>
        <w:right w:val="none" w:sz="0" w:space="0" w:color="auto"/>
      </w:divBdr>
    </w:div>
    <w:div w:id="666858258">
      <w:bodyDiv w:val="1"/>
      <w:marLeft w:val="0"/>
      <w:marRight w:val="0"/>
      <w:marTop w:val="0"/>
      <w:marBottom w:val="0"/>
      <w:divBdr>
        <w:top w:val="none" w:sz="0" w:space="0" w:color="auto"/>
        <w:left w:val="none" w:sz="0" w:space="0" w:color="auto"/>
        <w:bottom w:val="none" w:sz="0" w:space="0" w:color="auto"/>
        <w:right w:val="none" w:sz="0" w:space="0" w:color="auto"/>
      </w:divBdr>
    </w:div>
    <w:div w:id="813716276">
      <w:bodyDiv w:val="1"/>
      <w:marLeft w:val="0"/>
      <w:marRight w:val="0"/>
      <w:marTop w:val="0"/>
      <w:marBottom w:val="0"/>
      <w:divBdr>
        <w:top w:val="none" w:sz="0" w:space="0" w:color="auto"/>
        <w:left w:val="none" w:sz="0" w:space="0" w:color="auto"/>
        <w:bottom w:val="none" w:sz="0" w:space="0" w:color="auto"/>
        <w:right w:val="none" w:sz="0" w:space="0" w:color="auto"/>
      </w:divBdr>
    </w:div>
    <w:div w:id="890462644">
      <w:bodyDiv w:val="1"/>
      <w:marLeft w:val="0"/>
      <w:marRight w:val="0"/>
      <w:marTop w:val="0"/>
      <w:marBottom w:val="0"/>
      <w:divBdr>
        <w:top w:val="none" w:sz="0" w:space="0" w:color="auto"/>
        <w:left w:val="none" w:sz="0" w:space="0" w:color="auto"/>
        <w:bottom w:val="none" w:sz="0" w:space="0" w:color="auto"/>
        <w:right w:val="none" w:sz="0" w:space="0" w:color="auto"/>
      </w:divBdr>
    </w:div>
    <w:div w:id="991059689">
      <w:bodyDiv w:val="1"/>
      <w:marLeft w:val="0"/>
      <w:marRight w:val="0"/>
      <w:marTop w:val="0"/>
      <w:marBottom w:val="0"/>
      <w:divBdr>
        <w:top w:val="none" w:sz="0" w:space="0" w:color="auto"/>
        <w:left w:val="none" w:sz="0" w:space="0" w:color="auto"/>
        <w:bottom w:val="none" w:sz="0" w:space="0" w:color="auto"/>
        <w:right w:val="none" w:sz="0" w:space="0" w:color="auto"/>
      </w:divBdr>
    </w:div>
    <w:div w:id="995691125">
      <w:bodyDiv w:val="1"/>
      <w:marLeft w:val="0"/>
      <w:marRight w:val="0"/>
      <w:marTop w:val="0"/>
      <w:marBottom w:val="0"/>
      <w:divBdr>
        <w:top w:val="none" w:sz="0" w:space="0" w:color="auto"/>
        <w:left w:val="none" w:sz="0" w:space="0" w:color="auto"/>
        <w:bottom w:val="none" w:sz="0" w:space="0" w:color="auto"/>
        <w:right w:val="none" w:sz="0" w:space="0" w:color="auto"/>
      </w:divBdr>
    </w:div>
    <w:div w:id="1048802581">
      <w:bodyDiv w:val="1"/>
      <w:marLeft w:val="0"/>
      <w:marRight w:val="0"/>
      <w:marTop w:val="0"/>
      <w:marBottom w:val="0"/>
      <w:divBdr>
        <w:top w:val="none" w:sz="0" w:space="0" w:color="auto"/>
        <w:left w:val="none" w:sz="0" w:space="0" w:color="auto"/>
        <w:bottom w:val="none" w:sz="0" w:space="0" w:color="auto"/>
        <w:right w:val="none" w:sz="0" w:space="0" w:color="auto"/>
      </w:divBdr>
    </w:div>
    <w:div w:id="1196770317">
      <w:bodyDiv w:val="1"/>
      <w:marLeft w:val="0"/>
      <w:marRight w:val="0"/>
      <w:marTop w:val="0"/>
      <w:marBottom w:val="0"/>
      <w:divBdr>
        <w:top w:val="none" w:sz="0" w:space="0" w:color="auto"/>
        <w:left w:val="none" w:sz="0" w:space="0" w:color="auto"/>
        <w:bottom w:val="none" w:sz="0" w:space="0" w:color="auto"/>
        <w:right w:val="none" w:sz="0" w:space="0" w:color="auto"/>
      </w:divBdr>
    </w:div>
    <w:div w:id="1278759047">
      <w:bodyDiv w:val="1"/>
      <w:marLeft w:val="0"/>
      <w:marRight w:val="0"/>
      <w:marTop w:val="0"/>
      <w:marBottom w:val="0"/>
      <w:divBdr>
        <w:top w:val="none" w:sz="0" w:space="0" w:color="auto"/>
        <w:left w:val="none" w:sz="0" w:space="0" w:color="auto"/>
        <w:bottom w:val="none" w:sz="0" w:space="0" w:color="auto"/>
        <w:right w:val="none" w:sz="0" w:space="0" w:color="auto"/>
      </w:divBdr>
    </w:div>
    <w:div w:id="1291285128">
      <w:bodyDiv w:val="1"/>
      <w:marLeft w:val="0"/>
      <w:marRight w:val="0"/>
      <w:marTop w:val="0"/>
      <w:marBottom w:val="0"/>
      <w:divBdr>
        <w:top w:val="none" w:sz="0" w:space="0" w:color="auto"/>
        <w:left w:val="none" w:sz="0" w:space="0" w:color="auto"/>
        <w:bottom w:val="none" w:sz="0" w:space="0" w:color="auto"/>
        <w:right w:val="none" w:sz="0" w:space="0" w:color="auto"/>
      </w:divBdr>
    </w:div>
    <w:div w:id="1323579686">
      <w:bodyDiv w:val="1"/>
      <w:marLeft w:val="0"/>
      <w:marRight w:val="0"/>
      <w:marTop w:val="0"/>
      <w:marBottom w:val="0"/>
      <w:divBdr>
        <w:top w:val="none" w:sz="0" w:space="0" w:color="auto"/>
        <w:left w:val="none" w:sz="0" w:space="0" w:color="auto"/>
        <w:bottom w:val="none" w:sz="0" w:space="0" w:color="auto"/>
        <w:right w:val="none" w:sz="0" w:space="0" w:color="auto"/>
      </w:divBdr>
    </w:div>
    <w:div w:id="1408990381">
      <w:bodyDiv w:val="1"/>
      <w:marLeft w:val="0"/>
      <w:marRight w:val="0"/>
      <w:marTop w:val="0"/>
      <w:marBottom w:val="0"/>
      <w:divBdr>
        <w:top w:val="none" w:sz="0" w:space="0" w:color="auto"/>
        <w:left w:val="none" w:sz="0" w:space="0" w:color="auto"/>
        <w:bottom w:val="none" w:sz="0" w:space="0" w:color="auto"/>
        <w:right w:val="none" w:sz="0" w:space="0" w:color="auto"/>
      </w:divBdr>
    </w:div>
    <w:div w:id="1529100271">
      <w:bodyDiv w:val="1"/>
      <w:marLeft w:val="0"/>
      <w:marRight w:val="0"/>
      <w:marTop w:val="0"/>
      <w:marBottom w:val="0"/>
      <w:divBdr>
        <w:top w:val="none" w:sz="0" w:space="0" w:color="auto"/>
        <w:left w:val="none" w:sz="0" w:space="0" w:color="auto"/>
        <w:bottom w:val="none" w:sz="0" w:space="0" w:color="auto"/>
        <w:right w:val="none" w:sz="0" w:space="0" w:color="auto"/>
      </w:divBdr>
    </w:div>
    <w:div w:id="1532307531">
      <w:bodyDiv w:val="1"/>
      <w:marLeft w:val="0"/>
      <w:marRight w:val="0"/>
      <w:marTop w:val="0"/>
      <w:marBottom w:val="0"/>
      <w:divBdr>
        <w:top w:val="none" w:sz="0" w:space="0" w:color="auto"/>
        <w:left w:val="none" w:sz="0" w:space="0" w:color="auto"/>
        <w:bottom w:val="none" w:sz="0" w:space="0" w:color="auto"/>
        <w:right w:val="none" w:sz="0" w:space="0" w:color="auto"/>
      </w:divBdr>
    </w:div>
    <w:div w:id="1574310745">
      <w:bodyDiv w:val="1"/>
      <w:marLeft w:val="0"/>
      <w:marRight w:val="0"/>
      <w:marTop w:val="0"/>
      <w:marBottom w:val="0"/>
      <w:divBdr>
        <w:top w:val="none" w:sz="0" w:space="0" w:color="auto"/>
        <w:left w:val="none" w:sz="0" w:space="0" w:color="auto"/>
        <w:bottom w:val="none" w:sz="0" w:space="0" w:color="auto"/>
        <w:right w:val="none" w:sz="0" w:space="0" w:color="auto"/>
      </w:divBdr>
    </w:div>
    <w:div w:id="1698921418">
      <w:bodyDiv w:val="1"/>
      <w:marLeft w:val="0"/>
      <w:marRight w:val="0"/>
      <w:marTop w:val="0"/>
      <w:marBottom w:val="0"/>
      <w:divBdr>
        <w:top w:val="none" w:sz="0" w:space="0" w:color="auto"/>
        <w:left w:val="none" w:sz="0" w:space="0" w:color="auto"/>
        <w:bottom w:val="none" w:sz="0" w:space="0" w:color="auto"/>
        <w:right w:val="none" w:sz="0" w:space="0" w:color="auto"/>
      </w:divBdr>
    </w:div>
    <w:div w:id="1847474615">
      <w:bodyDiv w:val="1"/>
      <w:marLeft w:val="0"/>
      <w:marRight w:val="0"/>
      <w:marTop w:val="0"/>
      <w:marBottom w:val="0"/>
      <w:divBdr>
        <w:top w:val="none" w:sz="0" w:space="0" w:color="auto"/>
        <w:left w:val="none" w:sz="0" w:space="0" w:color="auto"/>
        <w:bottom w:val="none" w:sz="0" w:space="0" w:color="auto"/>
        <w:right w:val="none" w:sz="0" w:space="0" w:color="auto"/>
      </w:divBdr>
    </w:div>
    <w:div w:id="1911108938">
      <w:bodyDiv w:val="1"/>
      <w:marLeft w:val="0"/>
      <w:marRight w:val="0"/>
      <w:marTop w:val="0"/>
      <w:marBottom w:val="0"/>
      <w:divBdr>
        <w:top w:val="none" w:sz="0" w:space="0" w:color="auto"/>
        <w:left w:val="none" w:sz="0" w:space="0" w:color="auto"/>
        <w:bottom w:val="none" w:sz="0" w:space="0" w:color="auto"/>
        <w:right w:val="none" w:sz="0" w:space="0" w:color="auto"/>
      </w:divBdr>
    </w:div>
    <w:div w:id="2014142096">
      <w:bodyDiv w:val="1"/>
      <w:marLeft w:val="0"/>
      <w:marRight w:val="0"/>
      <w:marTop w:val="0"/>
      <w:marBottom w:val="0"/>
      <w:divBdr>
        <w:top w:val="none" w:sz="0" w:space="0" w:color="auto"/>
        <w:left w:val="none" w:sz="0" w:space="0" w:color="auto"/>
        <w:bottom w:val="none" w:sz="0" w:space="0" w:color="auto"/>
        <w:right w:val="none" w:sz="0" w:space="0" w:color="auto"/>
      </w:divBdr>
    </w:div>
    <w:div w:id="2015373648">
      <w:bodyDiv w:val="1"/>
      <w:marLeft w:val="0"/>
      <w:marRight w:val="0"/>
      <w:marTop w:val="0"/>
      <w:marBottom w:val="0"/>
      <w:divBdr>
        <w:top w:val="none" w:sz="0" w:space="0" w:color="auto"/>
        <w:left w:val="none" w:sz="0" w:space="0" w:color="auto"/>
        <w:bottom w:val="none" w:sz="0" w:space="0" w:color="auto"/>
        <w:right w:val="none" w:sz="0" w:space="0" w:color="auto"/>
      </w:divBdr>
    </w:div>
    <w:div w:id="2027171855">
      <w:bodyDiv w:val="1"/>
      <w:marLeft w:val="0"/>
      <w:marRight w:val="0"/>
      <w:marTop w:val="0"/>
      <w:marBottom w:val="0"/>
      <w:divBdr>
        <w:top w:val="none" w:sz="0" w:space="0" w:color="auto"/>
        <w:left w:val="none" w:sz="0" w:space="0" w:color="auto"/>
        <w:bottom w:val="none" w:sz="0" w:space="0" w:color="auto"/>
        <w:right w:val="none" w:sz="0" w:space="0" w:color="auto"/>
      </w:divBdr>
    </w:div>
    <w:div w:id="2053264614">
      <w:bodyDiv w:val="1"/>
      <w:marLeft w:val="0"/>
      <w:marRight w:val="0"/>
      <w:marTop w:val="0"/>
      <w:marBottom w:val="0"/>
      <w:divBdr>
        <w:top w:val="none" w:sz="0" w:space="0" w:color="auto"/>
        <w:left w:val="none" w:sz="0" w:space="0" w:color="auto"/>
        <w:bottom w:val="none" w:sz="0" w:space="0" w:color="auto"/>
        <w:right w:val="none" w:sz="0" w:space="0" w:color="auto"/>
      </w:divBdr>
    </w:div>
    <w:div w:id="2073959839">
      <w:bodyDiv w:val="1"/>
      <w:marLeft w:val="0"/>
      <w:marRight w:val="0"/>
      <w:marTop w:val="0"/>
      <w:marBottom w:val="0"/>
      <w:divBdr>
        <w:top w:val="none" w:sz="0" w:space="0" w:color="auto"/>
        <w:left w:val="none" w:sz="0" w:space="0" w:color="auto"/>
        <w:bottom w:val="none" w:sz="0" w:space="0" w:color="auto"/>
        <w:right w:val="none" w:sz="0" w:space="0" w:color="auto"/>
      </w:divBdr>
    </w:div>
    <w:div w:id="2074498395">
      <w:bodyDiv w:val="1"/>
      <w:marLeft w:val="0"/>
      <w:marRight w:val="0"/>
      <w:marTop w:val="0"/>
      <w:marBottom w:val="0"/>
      <w:divBdr>
        <w:top w:val="none" w:sz="0" w:space="0" w:color="auto"/>
        <w:left w:val="none" w:sz="0" w:space="0" w:color="auto"/>
        <w:bottom w:val="none" w:sz="0" w:space="0" w:color="auto"/>
        <w:right w:val="none" w:sz="0" w:space="0" w:color="auto"/>
      </w:divBdr>
    </w:div>
    <w:div w:id="2084985589">
      <w:bodyDiv w:val="1"/>
      <w:marLeft w:val="0"/>
      <w:marRight w:val="0"/>
      <w:marTop w:val="0"/>
      <w:marBottom w:val="0"/>
      <w:divBdr>
        <w:top w:val="none" w:sz="0" w:space="0" w:color="auto"/>
        <w:left w:val="none" w:sz="0" w:space="0" w:color="auto"/>
        <w:bottom w:val="none" w:sz="0" w:space="0" w:color="auto"/>
        <w:right w:val="none" w:sz="0" w:space="0" w:color="auto"/>
      </w:divBdr>
    </w:div>
    <w:div w:id="209531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204</Words>
  <Characters>1206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jforal</dc:creator>
  <cp:keywords/>
  <dc:description/>
  <cp:lastModifiedBy>jforal</cp:lastModifiedBy>
  <cp:revision>13</cp:revision>
  <dcterms:created xsi:type="dcterms:W3CDTF">2013-02-06T07:47:00Z</dcterms:created>
  <dcterms:modified xsi:type="dcterms:W3CDTF">2013-02-21T08:29:00Z</dcterms:modified>
</cp:coreProperties>
</file>