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E30AE" w14:textId="77777777" w:rsidR="001A29B4" w:rsidRPr="00502405" w:rsidRDefault="001A29B4" w:rsidP="00130369">
      <w:pPr>
        <w:pStyle w:val="Bezmezer"/>
        <w:rPr>
          <w:rFonts w:asciiTheme="minorHAnsi" w:hAnsiTheme="minorHAnsi"/>
          <w:i/>
        </w:rPr>
      </w:pPr>
      <w:r w:rsidRPr="00502405">
        <w:rPr>
          <w:rFonts w:asciiTheme="minorHAnsi" w:hAnsiTheme="minorHAnsi"/>
          <w:noProof/>
          <w:lang w:eastAsia="cs-CZ"/>
        </w:rPr>
        <w:drawing>
          <wp:anchor distT="0" distB="0" distL="114300" distR="114300" simplePos="0" relativeHeight="251658240" behindDoc="0" locked="0" layoutInCell="1" allowOverlap="1" wp14:anchorId="5AD3526A" wp14:editId="780DA2E4">
            <wp:simplePos x="0" y="0"/>
            <wp:positionH relativeFrom="margin">
              <wp:posOffset>4486275</wp:posOffset>
            </wp:positionH>
            <wp:positionV relativeFrom="paragraph">
              <wp:posOffset>-287655</wp:posOffset>
            </wp:positionV>
            <wp:extent cx="1882775" cy="503555"/>
            <wp:effectExtent l="0" t="0" r="3175" b="0"/>
            <wp:wrapNone/>
            <wp:docPr id="2" name="Obrázek 2" descr="Nemocnice Parduického kr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mocnice Parduického kraj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8277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4E70E8" w14:textId="77777777" w:rsidR="001A29B4" w:rsidRPr="00502405" w:rsidRDefault="001A29B4" w:rsidP="00130369">
      <w:pPr>
        <w:pStyle w:val="Bezmezer"/>
        <w:rPr>
          <w:rFonts w:asciiTheme="minorHAnsi" w:hAnsiTheme="minorHAnsi"/>
          <w:b/>
          <w:sz w:val="28"/>
          <w:szCs w:val="28"/>
        </w:rPr>
      </w:pPr>
    </w:p>
    <w:p w14:paraId="794E5982" w14:textId="376D57A4" w:rsidR="00310950" w:rsidRPr="00502405" w:rsidRDefault="00126DB6" w:rsidP="00130369">
      <w:pPr>
        <w:pStyle w:val="Bezmezer"/>
        <w:rPr>
          <w:rFonts w:asciiTheme="minorHAnsi" w:hAnsiTheme="minorHAnsi"/>
          <w:b/>
          <w:sz w:val="28"/>
          <w:szCs w:val="28"/>
        </w:rPr>
      </w:pPr>
      <w:r w:rsidRPr="00502405">
        <w:rPr>
          <w:rFonts w:asciiTheme="minorHAnsi" w:hAnsiTheme="minorHAnsi"/>
          <w:b/>
          <w:sz w:val="28"/>
          <w:szCs w:val="28"/>
        </w:rPr>
        <w:t xml:space="preserve">Příloha č. </w:t>
      </w:r>
      <w:r w:rsidR="0084360A">
        <w:rPr>
          <w:rFonts w:asciiTheme="minorHAnsi" w:hAnsiTheme="minorHAnsi"/>
          <w:b/>
          <w:sz w:val="28"/>
          <w:szCs w:val="28"/>
        </w:rPr>
        <w:t>5</w:t>
      </w:r>
      <w:r w:rsidR="0084360A" w:rsidRPr="00502405">
        <w:rPr>
          <w:rFonts w:asciiTheme="minorHAnsi" w:hAnsiTheme="minorHAnsi"/>
          <w:b/>
          <w:sz w:val="28"/>
          <w:szCs w:val="28"/>
        </w:rPr>
        <w:t xml:space="preserve"> </w:t>
      </w:r>
      <w:r w:rsidRPr="00502405">
        <w:rPr>
          <w:rFonts w:asciiTheme="minorHAnsi" w:hAnsiTheme="minorHAnsi"/>
          <w:b/>
          <w:sz w:val="28"/>
          <w:szCs w:val="28"/>
        </w:rPr>
        <w:t>zadávací dokumentace</w:t>
      </w:r>
      <w:r w:rsidR="001A29B4" w:rsidRPr="00502405">
        <w:rPr>
          <w:rFonts w:asciiTheme="minorHAnsi" w:hAnsiTheme="minorHAnsi"/>
          <w:b/>
          <w:sz w:val="28"/>
          <w:szCs w:val="28"/>
        </w:rPr>
        <w:t xml:space="preserve"> </w:t>
      </w:r>
      <w:r w:rsidR="001A29B4">
        <w:rPr>
          <w:rFonts w:asciiTheme="minorHAnsi" w:hAnsiTheme="minorHAnsi"/>
          <w:b/>
          <w:sz w:val="28"/>
          <w:szCs w:val="28"/>
        </w:rPr>
        <w:t>-</w:t>
      </w:r>
      <w:r w:rsidR="001A29B4" w:rsidRPr="00502405">
        <w:rPr>
          <w:rFonts w:asciiTheme="minorHAnsi" w:hAnsiTheme="minorHAnsi"/>
          <w:b/>
          <w:sz w:val="28"/>
          <w:szCs w:val="28"/>
        </w:rPr>
        <w:t xml:space="preserve"> Návrh servisní smlouvy</w:t>
      </w:r>
    </w:p>
    <w:p w14:paraId="41ECA5BF" w14:textId="77777777" w:rsidR="001A29B4" w:rsidRPr="00502405" w:rsidRDefault="001A29B4" w:rsidP="001C2568">
      <w:pPr>
        <w:pStyle w:val="Bezmezer"/>
        <w:jc w:val="center"/>
        <w:rPr>
          <w:rFonts w:asciiTheme="minorHAnsi" w:hAnsiTheme="minorHAnsi"/>
          <w:b/>
          <w:sz w:val="28"/>
          <w:szCs w:val="28"/>
        </w:rPr>
      </w:pPr>
    </w:p>
    <w:p w14:paraId="2E9F58C5" w14:textId="77777777" w:rsidR="001A29B4" w:rsidRPr="00502405" w:rsidRDefault="001A29B4" w:rsidP="001C2568">
      <w:pPr>
        <w:pStyle w:val="Bezmezer"/>
        <w:jc w:val="center"/>
        <w:rPr>
          <w:rFonts w:asciiTheme="minorHAnsi" w:hAnsiTheme="minorHAnsi"/>
          <w:b/>
          <w:sz w:val="28"/>
          <w:szCs w:val="28"/>
        </w:rPr>
      </w:pPr>
    </w:p>
    <w:p w14:paraId="321D42E0" w14:textId="77777777" w:rsidR="001A29B4" w:rsidRPr="00502405" w:rsidRDefault="001A29B4" w:rsidP="001C2568">
      <w:pPr>
        <w:pStyle w:val="Bezmezer"/>
        <w:jc w:val="center"/>
        <w:rPr>
          <w:rFonts w:asciiTheme="minorHAnsi" w:hAnsiTheme="minorHAnsi"/>
          <w:b/>
          <w:sz w:val="28"/>
          <w:szCs w:val="28"/>
        </w:rPr>
      </w:pPr>
    </w:p>
    <w:p w14:paraId="0FA09F7E" w14:textId="5E5BAEB4" w:rsidR="001A29B4" w:rsidRDefault="00B452C1" w:rsidP="001C2568">
      <w:pPr>
        <w:pStyle w:val="Bezmezer"/>
        <w:jc w:val="center"/>
        <w:rPr>
          <w:rFonts w:asciiTheme="minorHAnsi" w:hAnsiTheme="minorHAnsi"/>
          <w:b/>
          <w:sz w:val="28"/>
          <w:szCs w:val="28"/>
        </w:rPr>
      </w:pPr>
      <w:r>
        <w:rPr>
          <w:rFonts w:asciiTheme="minorHAnsi" w:hAnsiTheme="minorHAnsi"/>
          <w:b/>
          <w:sz w:val="28"/>
          <w:szCs w:val="28"/>
        </w:rPr>
        <w:t xml:space="preserve">NÁVRH </w:t>
      </w:r>
      <w:r w:rsidR="00FC2722" w:rsidRPr="00502405">
        <w:rPr>
          <w:rFonts w:asciiTheme="minorHAnsi" w:hAnsiTheme="minorHAnsi"/>
          <w:b/>
          <w:sz w:val="28"/>
          <w:szCs w:val="28"/>
        </w:rPr>
        <w:t>SERVISNÍ SMLOUV</w:t>
      </w:r>
      <w:r>
        <w:rPr>
          <w:rFonts w:asciiTheme="minorHAnsi" w:hAnsiTheme="minorHAnsi"/>
          <w:b/>
          <w:sz w:val="28"/>
          <w:szCs w:val="28"/>
        </w:rPr>
        <w:t>Y</w:t>
      </w:r>
    </w:p>
    <w:p w14:paraId="20135913" w14:textId="65F81D99" w:rsidR="001C2568" w:rsidRPr="00502405" w:rsidRDefault="00FC2722" w:rsidP="001C2568">
      <w:pPr>
        <w:pStyle w:val="Bezmezer"/>
        <w:jc w:val="center"/>
        <w:rPr>
          <w:rFonts w:asciiTheme="minorHAnsi" w:hAnsiTheme="minorHAnsi"/>
          <w:b/>
          <w:sz w:val="28"/>
          <w:szCs w:val="28"/>
        </w:rPr>
      </w:pPr>
      <w:r w:rsidRPr="00502405">
        <w:rPr>
          <w:rFonts w:asciiTheme="minorHAnsi" w:hAnsiTheme="minorHAnsi"/>
          <w:b/>
          <w:sz w:val="28"/>
          <w:szCs w:val="28"/>
        </w:rPr>
        <w:t>O PROVÁDĚNÍ POZÁRUČNÍHO SERVISU</w:t>
      </w:r>
      <w:r w:rsidR="009E0D14" w:rsidRPr="00502405">
        <w:rPr>
          <w:rFonts w:asciiTheme="minorHAnsi" w:hAnsiTheme="minorHAnsi"/>
          <w:b/>
          <w:sz w:val="28"/>
          <w:szCs w:val="28"/>
        </w:rPr>
        <w:t xml:space="preserve"> FORMOU „</w:t>
      </w:r>
      <w:r w:rsidR="001A29B4">
        <w:rPr>
          <w:rFonts w:asciiTheme="minorHAnsi" w:hAnsiTheme="minorHAnsi"/>
          <w:b/>
          <w:sz w:val="28"/>
          <w:szCs w:val="28"/>
        </w:rPr>
        <w:t>FULL-</w:t>
      </w:r>
      <w:r w:rsidR="009E0D14" w:rsidRPr="00502405">
        <w:rPr>
          <w:rFonts w:asciiTheme="minorHAnsi" w:hAnsiTheme="minorHAnsi"/>
          <w:b/>
          <w:sz w:val="28"/>
          <w:szCs w:val="28"/>
        </w:rPr>
        <w:t>SERVI</w:t>
      </w:r>
      <w:r w:rsidR="00D44DC3" w:rsidRPr="00502405">
        <w:rPr>
          <w:rFonts w:asciiTheme="minorHAnsi" w:hAnsiTheme="minorHAnsi"/>
          <w:b/>
          <w:sz w:val="28"/>
          <w:szCs w:val="28"/>
        </w:rPr>
        <w:t>S</w:t>
      </w:r>
      <w:r w:rsidR="009E0D14" w:rsidRPr="00502405">
        <w:rPr>
          <w:rFonts w:asciiTheme="minorHAnsi" w:hAnsiTheme="minorHAnsi"/>
          <w:b/>
          <w:sz w:val="28"/>
          <w:szCs w:val="28"/>
        </w:rPr>
        <w:t>“</w:t>
      </w:r>
    </w:p>
    <w:p w14:paraId="21F2A3EC" w14:textId="77777777" w:rsidR="001A29B4" w:rsidRPr="00502405" w:rsidRDefault="001A29B4" w:rsidP="001C2568">
      <w:pPr>
        <w:pStyle w:val="Bezmezer"/>
        <w:jc w:val="center"/>
        <w:rPr>
          <w:rFonts w:asciiTheme="minorHAnsi" w:hAnsiTheme="minorHAnsi"/>
        </w:rPr>
      </w:pPr>
    </w:p>
    <w:p w14:paraId="74876714" w14:textId="77777777" w:rsidR="001C2568" w:rsidRPr="00502405" w:rsidRDefault="001C2568" w:rsidP="001C2568">
      <w:pPr>
        <w:pStyle w:val="Bezmezer"/>
        <w:jc w:val="center"/>
        <w:rPr>
          <w:rFonts w:asciiTheme="minorHAnsi" w:hAnsiTheme="minorHAnsi"/>
        </w:rPr>
      </w:pPr>
      <w:r w:rsidRPr="00502405">
        <w:rPr>
          <w:rFonts w:asciiTheme="minorHAnsi" w:hAnsiTheme="minorHAnsi"/>
        </w:rPr>
        <w:t xml:space="preserve">uzavřená dle </w:t>
      </w:r>
      <w:proofErr w:type="spellStart"/>
      <w:r w:rsidRPr="00502405">
        <w:rPr>
          <w:rFonts w:asciiTheme="minorHAnsi" w:hAnsiTheme="minorHAnsi"/>
        </w:rPr>
        <w:t>ust</w:t>
      </w:r>
      <w:proofErr w:type="spellEnd"/>
      <w:r w:rsidRPr="00502405">
        <w:rPr>
          <w:rFonts w:asciiTheme="minorHAnsi" w:hAnsiTheme="minorHAnsi"/>
        </w:rPr>
        <w:t>. § 2</w:t>
      </w:r>
      <w:r w:rsidR="00FC2722" w:rsidRPr="00502405">
        <w:rPr>
          <w:rFonts w:asciiTheme="minorHAnsi" w:hAnsiTheme="minorHAnsi"/>
        </w:rPr>
        <w:t>586</w:t>
      </w:r>
      <w:r w:rsidRPr="00502405">
        <w:rPr>
          <w:rFonts w:asciiTheme="minorHAnsi" w:hAnsiTheme="minorHAnsi"/>
        </w:rPr>
        <w:t xml:space="preserve"> a násl. zák. č. 89/2012 Sb., občanského zákoníku </w:t>
      </w:r>
      <w:r w:rsidR="001A29B4">
        <w:rPr>
          <w:rFonts w:asciiTheme="minorHAnsi" w:hAnsiTheme="minorHAnsi"/>
        </w:rPr>
        <w:t xml:space="preserve">v platném znění </w:t>
      </w:r>
      <w:r w:rsidRPr="00502405">
        <w:rPr>
          <w:rFonts w:asciiTheme="minorHAnsi" w:hAnsiTheme="minorHAnsi"/>
        </w:rPr>
        <w:t>(dále jen „OZ“)</w:t>
      </w:r>
    </w:p>
    <w:p w14:paraId="098A5C03" w14:textId="77777777" w:rsidR="001C2568" w:rsidRPr="00502405" w:rsidRDefault="001C2568" w:rsidP="001C2568">
      <w:pPr>
        <w:pStyle w:val="Bezmezer"/>
        <w:rPr>
          <w:rFonts w:asciiTheme="minorHAnsi" w:hAnsiTheme="minorHAnsi"/>
        </w:rPr>
      </w:pPr>
    </w:p>
    <w:p w14:paraId="1BF88861" w14:textId="77777777" w:rsidR="004C0116" w:rsidRDefault="004C0116" w:rsidP="00502405">
      <w:pPr>
        <w:spacing w:after="0" w:line="240" w:lineRule="auto"/>
        <w:rPr>
          <w:rFonts w:asciiTheme="minorHAnsi" w:hAnsiTheme="minorHAnsi"/>
          <w:b/>
        </w:rPr>
      </w:pPr>
    </w:p>
    <w:p w14:paraId="2894A7F0" w14:textId="77777777" w:rsidR="004C0116" w:rsidRDefault="004C0116" w:rsidP="00502405">
      <w:pPr>
        <w:spacing w:after="0" w:line="240" w:lineRule="auto"/>
        <w:rPr>
          <w:rFonts w:asciiTheme="minorHAnsi" w:hAnsiTheme="minorHAnsi"/>
          <w:b/>
        </w:rPr>
      </w:pPr>
    </w:p>
    <w:p w14:paraId="69FB6C97" w14:textId="77777777" w:rsidR="001A29B4" w:rsidRPr="00502405" w:rsidRDefault="001A29B4" w:rsidP="00502405">
      <w:pPr>
        <w:pStyle w:val="Bezmezer"/>
        <w:ind w:left="1985" w:hanging="1985"/>
        <w:rPr>
          <w:rFonts w:asciiTheme="minorHAnsi" w:hAnsiTheme="minorHAnsi" w:cstheme="minorHAnsi"/>
          <w:bCs/>
          <w:sz w:val="24"/>
          <w:szCs w:val="24"/>
        </w:rPr>
      </w:pPr>
      <w:r w:rsidRPr="00502405">
        <w:rPr>
          <w:rFonts w:asciiTheme="minorHAnsi" w:hAnsiTheme="minorHAnsi" w:cstheme="minorHAnsi"/>
          <w:b/>
        </w:rPr>
        <w:t>Objednatel:</w:t>
      </w:r>
      <w:r w:rsidRPr="00502405">
        <w:rPr>
          <w:rFonts w:asciiTheme="minorHAnsi" w:hAnsiTheme="minorHAnsi" w:cstheme="minorHAnsi"/>
        </w:rPr>
        <w:t xml:space="preserve"> </w:t>
      </w:r>
      <w:r>
        <w:rPr>
          <w:rFonts w:asciiTheme="minorHAnsi" w:hAnsiTheme="minorHAnsi" w:cstheme="minorHAnsi"/>
        </w:rPr>
        <w:t xml:space="preserve">    </w:t>
      </w:r>
      <w:r w:rsidRPr="00502405">
        <w:rPr>
          <w:rFonts w:asciiTheme="minorHAnsi" w:hAnsiTheme="minorHAnsi" w:cstheme="minorHAnsi"/>
          <w:b/>
          <w:sz w:val="24"/>
          <w:szCs w:val="24"/>
        </w:rPr>
        <w:t xml:space="preserve">Nemocnice </w:t>
      </w:r>
      <w:r w:rsidRPr="00502405">
        <w:rPr>
          <w:rFonts w:asciiTheme="minorHAnsi" w:hAnsiTheme="minorHAnsi"/>
          <w:b/>
        </w:rPr>
        <w:t>Pardubického</w:t>
      </w:r>
      <w:r w:rsidRPr="00502405">
        <w:rPr>
          <w:rFonts w:asciiTheme="minorHAnsi" w:hAnsiTheme="minorHAnsi" w:cstheme="minorHAnsi"/>
          <w:b/>
          <w:sz w:val="24"/>
        </w:rPr>
        <w:t xml:space="preserve"> kraje, a.s.</w:t>
      </w:r>
    </w:p>
    <w:p w14:paraId="6D81C4DA" w14:textId="77777777" w:rsidR="001A29B4" w:rsidRDefault="001A29B4" w:rsidP="00502405">
      <w:pPr>
        <w:pStyle w:val="Odstavec11"/>
        <w:numPr>
          <w:ilvl w:val="0"/>
          <w:numId w:val="0"/>
        </w:numPr>
        <w:tabs>
          <w:tab w:val="left" w:pos="567"/>
          <w:tab w:val="left" w:pos="1843"/>
        </w:tabs>
        <w:spacing w:before="0" w:after="0"/>
        <w:ind w:left="2410" w:hanging="567"/>
        <w:rPr>
          <w:rFonts w:asciiTheme="minorHAnsi" w:hAnsiTheme="minorHAnsi" w:cstheme="minorHAnsi"/>
          <w:bCs/>
          <w:sz w:val="22"/>
          <w:szCs w:val="22"/>
        </w:rPr>
      </w:pPr>
      <w:r w:rsidRPr="003A158A">
        <w:rPr>
          <w:rFonts w:asciiTheme="minorHAnsi" w:hAnsiTheme="minorHAnsi" w:cstheme="minorHAnsi"/>
          <w:sz w:val="22"/>
          <w:szCs w:val="22"/>
        </w:rPr>
        <w:t>Sídlo:</w:t>
      </w:r>
      <w:r w:rsidRPr="003A158A">
        <w:rPr>
          <w:rFonts w:asciiTheme="minorHAnsi" w:hAnsiTheme="minorHAnsi" w:cstheme="minorHAnsi"/>
          <w:sz w:val="22"/>
          <w:szCs w:val="22"/>
        </w:rPr>
        <w:tab/>
      </w:r>
      <w:r>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sidRPr="003A158A">
        <w:rPr>
          <w:rFonts w:asciiTheme="minorHAnsi" w:hAnsiTheme="minorHAnsi" w:cstheme="minorHAnsi"/>
          <w:sz w:val="22"/>
          <w:szCs w:val="22"/>
        </w:rPr>
        <w:t>Kyjevská 44, 532 03 Pardubice</w:t>
      </w:r>
    </w:p>
    <w:p w14:paraId="2669E3E5" w14:textId="77777777" w:rsidR="001A29B4" w:rsidRDefault="001A29B4" w:rsidP="00502405">
      <w:pPr>
        <w:spacing w:after="0" w:line="240" w:lineRule="auto"/>
        <w:ind w:left="1843"/>
        <w:rPr>
          <w:rFonts w:asciiTheme="minorHAnsi" w:hAnsiTheme="minorHAnsi" w:cstheme="minorHAnsi"/>
        </w:rPr>
      </w:pPr>
      <w:r w:rsidRPr="003A158A">
        <w:rPr>
          <w:rFonts w:asciiTheme="minorHAnsi" w:hAnsiTheme="minorHAnsi" w:cstheme="minorHAnsi"/>
        </w:rPr>
        <w:t>Zastoupená:</w:t>
      </w: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MUDr. Tomášem Gottvaldem</w:t>
      </w:r>
      <w:r w:rsidRPr="003A158A">
        <w:rPr>
          <w:rFonts w:asciiTheme="minorHAnsi" w:hAnsiTheme="minorHAnsi" w:cstheme="minorHAnsi"/>
        </w:rPr>
        <w:t>,</w:t>
      </w:r>
      <w:r>
        <w:rPr>
          <w:rFonts w:asciiTheme="minorHAnsi" w:hAnsiTheme="minorHAnsi" w:cstheme="minorHAnsi"/>
        </w:rPr>
        <w:t xml:space="preserve"> předsedou </w:t>
      </w:r>
      <w:r w:rsidRPr="003A158A">
        <w:rPr>
          <w:rFonts w:asciiTheme="minorHAnsi" w:hAnsiTheme="minorHAnsi" w:cstheme="minorHAnsi"/>
        </w:rPr>
        <w:t xml:space="preserve">představenstva </w:t>
      </w:r>
    </w:p>
    <w:p w14:paraId="4758960B" w14:textId="77777777" w:rsidR="001A29B4" w:rsidRPr="007963D6" w:rsidRDefault="001A29B4" w:rsidP="00502405">
      <w:pPr>
        <w:spacing w:after="0" w:line="240" w:lineRule="auto"/>
        <w:ind w:left="1843"/>
        <w:rPr>
          <w:rFonts w:asciiTheme="minorHAnsi" w:hAnsiTheme="minorHAnsi" w:cstheme="minorHAnsi"/>
          <w:bCs/>
        </w:rPr>
      </w:pPr>
      <w:r>
        <w:rPr>
          <w:rFonts w:asciiTheme="minorHAnsi" w:hAnsiTheme="minorHAnsi" w:cstheme="minorHAnsi"/>
        </w:rPr>
        <w:t xml:space="preserve">                          </w:t>
      </w:r>
      <w:r>
        <w:rPr>
          <w:rFonts w:asciiTheme="minorHAnsi" w:hAnsiTheme="minorHAnsi" w:cstheme="minorHAnsi"/>
        </w:rPr>
        <w:tab/>
      </w:r>
      <w:r>
        <w:rPr>
          <w:rFonts w:asciiTheme="minorHAnsi" w:hAnsiTheme="minorHAnsi" w:cstheme="minorHAnsi"/>
        </w:rPr>
        <w:tab/>
        <w:t xml:space="preserve"> Ing. Petrem </w:t>
      </w:r>
      <w:proofErr w:type="spellStart"/>
      <w:r>
        <w:rPr>
          <w:rFonts w:asciiTheme="minorHAnsi" w:hAnsiTheme="minorHAnsi" w:cstheme="minorHAnsi"/>
        </w:rPr>
        <w:t>Rudzanem</w:t>
      </w:r>
      <w:proofErr w:type="spellEnd"/>
      <w:r>
        <w:rPr>
          <w:rFonts w:asciiTheme="minorHAnsi" w:hAnsiTheme="minorHAnsi" w:cstheme="minorHAnsi"/>
        </w:rPr>
        <w:t>, místopředsedou</w:t>
      </w:r>
      <w:r w:rsidRPr="007963D6">
        <w:rPr>
          <w:rFonts w:asciiTheme="minorHAnsi" w:hAnsiTheme="minorHAnsi" w:cstheme="minorHAnsi"/>
        </w:rPr>
        <w:t xml:space="preserve"> představenstva</w:t>
      </w:r>
    </w:p>
    <w:p w14:paraId="2C80F346" w14:textId="77777777" w:rsidR="001A29B4" w:rsidRPr="007963D6" w:rsidRDefault="001A29B4" w:rsidP="00502405">
      <w:pPr>
        <w:pStyle w:val="Odstavec11"/>
        <w:numPr>
          <w:ilvl w:val="0"/>
          <w:numId w:val="0"/>
        </w:numPr>
        <w:spacing w:before="0" w:after="0"/>
        <w:ind w:left="2410" w:hanging="567"/>
        <w:rPr>
          <w:rFonts w:asciiTheme="minorHAnsi" w:hAnsiTheme="minorHAnsi" w:cstheme="minorHAnsi"/>
          <w:sz w:val="22"/>
          <w:szCs w:val="22"/>
        </w:rPr>
      </w:pPr>
      <w:r w:rsidRPr="003A158A">
        <w:rPr>
          <w:rFonts w:asciiTheme="minorHAnsi" w:hAnsiTheme="minorHAnsi" w:cstheme="minorHAnsi"/>
          <w:sz w:val="22"/>
          <w:szCs w:val="22"/>
        </w:rPr>
        <w:t>bankovní spojení:</w:t>
      </w:r>
      <w:r w:rsidRPr="003A158A">
        <w:rPr>
          <w:rFonts w:asciiTheme="minorHAnsi" w:hAnsiTheme="minorHAnsi" w:cstheme="minorHAnsi"/>
          <w:sz w:val="22"/>
          <w:szCs w:val="22"/>
        </w:rPr>
        <w:tab/>
      </w:r>
      <w:r>
        <w:rPr>
          <w:rFonts w:asciiTheme="minorHAnsi" w:hAnsiTheme="minorHAnsi" w:cstheme="minorHAnsi"/>
          <w:sz w:val="22"/>
          <w:szCs w:val="22"/>
        </w:rPr>
        <w:t xml:space="preserve"> </w:t>
      </w:r>
      <w:r w:rsidR="002B6A7A">
        <w:rPr>
          <w:rFonts w:asciiTheme="minorHAnsi" w:hAnsiTheme="minorHAnsi" w:cstheme="minorHAnsi"/>
          <w:sz w:val="22"/>
          <w:szCs w:val="22"/>
        </w:rPr>
        <w:tab/>
      </w:r>
      <w:r>
        <w:rPr>
          <w:rFonts w:asciiTheme="minorHAnsi" w:hAnsiTheme="minorHAnsi" w:cs="Tahoma"/>
          <w:sz w:val="22"/>
          <w:szCs w:val="22"/>
        </w:rPr>
        <w:t>ČSOB</w:t>
      </w:r>
      <w:r w:rsidRPr="00F75C18">
        <w:rPr>
          <w:rFonts w:asciiTheme="minorHAnsi" w:hAnsiTheme="minorHAnsi" w:cs="Tahoma"/>
          <w:sz w:val="22"/>
          <w:szCs w:val="22"/>
        </w:rPr>
        <w:t xml:space="preserve">, a.s. </w:t>
      </w:r>
    </w:p>
    <w:p w14:paraId="6A017EA6" w14:textId="77777777" w:rsidR="001A29B4" w:rsidRPr="007963D6" w:rsidRDefault="001A29B4" w:rsidP="00502405">
      <w:pPr>
        <w:pStyle w:val="Odstavec11"/>
        <w:numPr>
          <w:ilvl w:val="0"/>
          <w:numId w:val="0"/>
        </w:numPr>
        <w:spacing w:before="0" w:after="0"/>
        <w:ind w:left="2410" w:hanging="567"/>
        <w:rPr>
          <w:rFonts w:asciiTheme="minorHAnsi" w:hAnsiTheme="minorHAnsi" w:cstheme="minorHAnsi"/>
          <w:sz w:val="22"/>
          <w:szCs w:val="22"/>
        </w:rPr>
      </w:pPr>
      <w:r w:rsidRPr="003A158A">
        <w:rPr>
          <w:rFonts w:asciiTheme="minorHAnsi" w:hAnsiTheme="minorHAnsi" w:cstheme="minorHAnsi"/>
          <w:sz w:val="22"/>
          <w:szCs w:val="22"/>
        </w:rPr>
        <w:t>číslo účtu:</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002B6A7A">
        <w:rPr>
          <w:rFonts w:asciiTheme="minorHAnsi" w:hAnsiTheme="minorHAnsi" w:cstheme="minorHAnsi"/>
          <w:sz w:val="22"/>
          <w:szCs w:val="22"/>
        </w:rPr>
        <w:tab/>
      </w:r>
      <w:r>
        <w:rPr>
          <w:rFonts w:asciiTheme="minorHAnsi" w:hAnsiTheme="minorHAnsi" w:cs="Tahoma"/>
          <w:sz w:val="22"/>
          <w:szCs w:val="22"/>
        </w:rPr>
        <w:t>280123725/0300</w:t>
      </w:r>
    </w:p>
    <w:p w14:paraId="56648550" w14:textId="77777777" w:rsidR="001A29B4" w:rsidRDefault="001A29B4" w:rsidP="00502405">
      <w:pPr>
        <w:pStyle w:val="Odstavec11"/>
        <w:numPr>
          <w:ilvl w:val="0"/>
          <w:numId w:val="0"/>
        </w:numPr>
        <w:spacing w:before="0" w:after="0"/>
        <w:ind w:left="2410" w:hanging="567"/>
        <w:rPr>
          <w:rFonts w:asciiTheme="minorHAnsi" w:hAnsiTheme="minorHAnsi" w:cstheme="minorHAnsi"/>
          <w:sz w:val="22"/>
          <w:szCs w:val="22"/>
        </w:rPr>
      </w:pPr>
      <w:r w:rsidRPr="003A158A">
        <w:rPr>
          <w:rFonts w:asciiTheme="minorHAnsi" w:hAnsiTheme="minorHAnsi" w:cstheme="minorHAnsi"/>
          <w:sz w:val="22"/>
          <w:szCs w:val="22"/>
        </w:rPr>
        <w:t>IČ:</w:t>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sz w:val="22"/>
          <w:szCs w:val="22"/>
        </w:rPr>
        <w:tab/>
      </w:r>
      <w:r w:rsidRPr="003A158A">
        <w:rPr>
          <w:rFonts w:asciiTheme="minorHAnsi" w:hAnsiTheme="minorHAnsi" w:cstheme="minorHAnsi"/>
          <w:bCs/>
          <w:sz w:val="22"/>
          <w:szCs w:val="22"/>
        </w:rPr>
        <w:t>27520536</w:t>
      </w:r>
    </w:p>
    <w:p w14:paraId="695B3430" w14:textId="77777777" w:rsidR="001A29B4" w:rsidRPr="007963D6" w:rsidRDefault="001A29B4" w:rsidP="00502405">
      <w:pPr>
        <w:spacing w:after="0" w:line="240" w:lineRule="auto"/>
        <w:ind w:left="1843"/>
        <w:rPr>
          <w:rFonts w:asciiTheme="minorHAnsi" w:hAnsiTheme="minorHAnsi" w:cstheme="minorHAnsi"/>
        </w:rPr>
      </w:pPr>
      <w:r w:rsidRPr="003A158A">
        <w:rPr>
          <w:rFonts w:asciiTheme="minorHAnsi" w:hAnsiTheme="minorHAnsi" w:cstheme="minorHAnsi"/>
        </w:rPr>
        <w:t>DIČ:</w:t>
      </w:r>
      <w:r w:rsidRPr="003A158A">
        <w:rPr>
          <w:rFonts w:asciiTheme="minorHAnsi" w:hAnsiTheme="minorHAnsi" w:cstheme="minorHAnsi"/>
        </w:rPr>
        <w:tab/>
      </w:r>
      <w:r w:rsidRPr="003A158A">
        <w:rPr>
          <w:rFonts w:asciiTheme="minorHAnsi" w:hAnsiTheme="minorHAnsi" w:cstheme="minorHAnsi"/>
        </w:rPr>
        <w:tab/>
      </w:r>
      <w:r w:rsidRPr="003A158A">
        <w:rPr>
          <w:rFonts w:asciiTheme="minorHAnsi" w:hAnsiTheme="minorHAnsi" w:cstheme="minorHAnsi"/>
        </w:rPr>
        <w:tab/>
        <w:t>CZ27520536</w:t>
      </w:r>
    </w:p>
    <w:p w14:paraId="5A9C3FEB" w14:textId="77777777" w:rsidR="001C2568" w:rsidRPr="00502405" w:rsidRDefault="001C2568" w:rsidP="00502405">
      <w:pPr>
        <w:pStyle w:val="Bezmezer"/>
        <w:ind w:left="1843"/>
        <w:rPr>
          <w:rFonts w:asciiTheme="minorHAnsi" w:hAnsiTheme="minorHAnsi"/>
        </w:rPr>
      </w:pPr>
      <w:r w:rsidRPr="00502405">
        <w:rPr>
          <w:rFonts w:asciiTheme="minorHAnsi" w:hAnsiTheme="minorHAnsi"/>
        </w:rPr>
        <w:t>na straně jedné (dále</w:t>
      </w:r>
      <w:r w:rsidR="00714B13" w:rsidRPr="00502405">
        <w:rPr>
          <w:rFonts w:asciiTheme="minorHAnsi" w:hAnsiTheme="minorHAnsi"/>
        </w:rPr>
        <w:t xml:space="preserve"> je</w:t>
      </w:r>
      <w:r w:rsidRPr="00502405">
        <w:rPr>
          <w:rFonts w:asciiTheme="minorHAnsi" w:hAnsiTheme="minorHAnsi"/>
        </w:rPr>
        <w:t>n „</w:t>
      </w:r>
      <w:r w:rsidR="001E4B8F" w:rsidRPr="00502405">
        <w:rPr>
          <w:rFonts w:asciiTheme="minorHAnsi" w:hAnsiTheme="minorHAnsi"/>
        </w:rPr>
        <w:t>objednate</w:t>
      </w:r>
      <w:r w:rsidR="001E4B8F" w:rsidRPr="00502405">
        <w:rPr>
          <w:rFonts w:asciiTheme="minorHAnsi" w:hAnsiTheme="minorHAnsi"/>
          <w:b/>
        </w:rPr>
        <w:t>l</w:t>
      </w:r>
      <w:r w:rsidRPr="00502405">
        <w:rPr>
          <w:rFonts w:asciiTheme="minorHAnsi" w:hAnsiTheme="minorHAnsi"/>
        </w:rPr>
        <w:t>“)</w:t>
      </w:r>
    </w:p>
    <w:p w14:paraId="1F05047F" w14:textId="77777777" w:rsidR="001C2568" w:rsidRPr="00502405" w:rsidRDefault="001C2568" w:rsidP="001C2568">
      <w:pPr>
        <w:pStyle w:val="Bezmezer"/>
        <w:rPr>
          <w:rFonts w:asciiTheme="minorHAnsi" w:hAnsiTheme="minorHAnsi"/>
        </w:rPr>
      </w:pPr>
      <w:r w:rsidRPr="00502405">
        <w:rPr>
          <w:rFonts w:asciiTheme="minorHAnsi" w:hAnsiTheme="minorHAnsi"/>
        </w:rPr>
        <w:t>a</w:t>
      </w:r>
    </w:p>
    <w:p w14:paraId="1E8A49D7" w14:textId="77777777" w:rsidR="004C0116" w:rsidRDefault="004C0116" w:rsidP="001C2568">
      <w:pPr>
        <w:spacing w:after="0"/>
        <w:rPr>
          <w:rFonts w:asciiTheme="minorHAnsi" w:hAnsiTheme="minorHAnsi"/>
          <w:szCs w:val="24"/>
        </w:rPr>
      </w:pPr>
    </w:p>
    <w:p w14:paraId="3A3F7E72" w14:textId="77777777" w:rsidR="001A29B4" w:rsidRPr="00502405" w:rsidRDefault="001A29B4" w:rsidP="00502405">
      <w:pPr>
        <w:spacing w:after="0" w:line="240" w:lineRule="auto"/>
        <w:rPr>
          <w:rFonts w:asciiTheme="minorHAnsi" w:hAnsiTheme="minorHAnsi" w:cstheme="minorHAnsi"/>
        </w:rPr>
      </w:pPr>
      <w:r>
        <w:rPr>
          <w:rFonts w:asciiTheme="minorHAnsi" w:hAnsiTheme="minorHAnsi" w:cstheme="minorHAnsi"/>
          <w:b/>
        </w:rPr>
        <w:t>Zhotovitel</w:t>
      </w:r>
      <w:r w:rsidRPr="00502405">
        <w:rPr>
          <w:rFonts w:asciiTheme="minorHAnsi" w:hAnsiTheme="minorHAnsi" w:cstheme="minorHAnsi"/>
          <w:b/>
        </w:rPr>
        <w:t xml:space="preserve"> </w:t>
      </w:r>
      <w:r w:rsidRPr="00502405">
        <w:rPr>
          <w:rFonts w:asciiTheme="minorHAnsi" w:hAnsiTheme="minorHAnsi" w:cstheme="minorHAnsi"/>
        </w:rPr>
        <w:t xml:space="preserve">:       </w:t>
      </w:r>
      <w:permStart w:id="1902274396" w:edGrp="everyone"/>
      <w:r w:rsidRPr="00502405">
        <w:rPr>
          <w:rFonts w:asciiTheme="minorHAnsi" w:hAnsiTheme="minorHAnsi" w:cstheme="minorHAnsi"/>
        </w:rPr>
        <w:t>…………………</w:t>
      </w:r>
      <w:bookmarkStart w:id="0" w:name="_GoBack"/>
      <w:bookmarkEnd w:id="0"/>
      <w:r w:rsidRPr="00502405">
        <w:rPr>
          <w:rFonts w:asciiTheme="minorHAnsi" w:hAnsiTheme="minorHAnsi" w:cstheme="minorHAnsi"/>
        </w:rPr>
        <w:t>…………………………………………………………………………………………………………………………</w:t>
      </w:r>
      <w:proofErr w:type="gramStart"/>
      <w:r w:rsidRPr="00502405">
        <w:rPr>
          <w:rFonts w:asciiTheme="minorHAnsi" w:hAnsiTheme="minorHAnsi" w:cstheme="minorHAnsi"/>
        </w:rPr>
        <w:t>…...</w:t>
      </w:r>
      <w:proofErr w:type="gramEnd"/>
      <w:r w:rsidRPr="00502405">
        <w:rPr>
          <w:rFonts w:asciiTheme="minorHAnsi" w:hAnsiTheme="minorHAnsi" w:cstheme="minorHAnsi"/>
        </w:rPr>
        <w:t xml:space="preserve"> </w:t>
      </w:r>
      <w:permEnd w:id="1902274396"/>
    </w:p>
    <w:p w14:paraId="30E29DE0" w14:textId="77777777" w:rsidR="001A29B4" w:rsidRPr="00355E23" w:rsidRDefault="001A29B4" w:rsidP="001A29B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355E23">
        <w:rPr>
          <w:rFonts w:asciiTheme="minorHAnsi" w:hAnsiTheme="minorHAnsi" w:cstheme="minorHAnsi"/>
          <w:sz w:val="22"/>
          <w:szCs w:val="22"/>
        </w:rPr>
        <w:t>Sídlo:</w:t>
      </w:r>
      <w:r w:rsidRPr="00355E23">
        <w:rPr>
          <w:rFonts w:asciiTheme="minorHAnsi" w:hAnsiTheme="minorHAnsi" w:cstheme="minorHAnsi"/>
          <w:sz w:val="22"/>
          <w:szCs w:val="22"/>
        </w:rPr>
        <w:tab/>
      </w:r>
      <w:r w:rsidRPr="00355E23">
        <w:rPr>
          <w:rFonts w:asciiTheme="minorHAnsi" w:hAnsiTheme="minorHAnsi" w:cstheme="minorHAnsi"/>
          <w:sz w:val="22"/>
          <w:szCs w:val="22"/>
        </w:rPr>
        <w:tab/>
      </w:r>
      <w:permStart w:id="128518874" w:edGrp="everyone"/>
      <w:r>
        <w:rPr>
          <w:rFonts w:asciiTheme="minorHAnsi" w:hAnsiTheme="minorHAnsi" w:cstheme="minorHAnsi"/>
          <w:sz w:val="22"/>
          <w:szCs w:val="22"/>
        </w:rPr>
        <w:t>………………………………………………………………………………………………..</w:t>
      </w:r>
      <w:permEnd w:id="128518874"/>
      <w:r>
        <w:rPr>
          <w:rFonts w:asciiTheme="minorHAnsi" w:hAnsiTheme="minorHAnsi" w:cstheme="minorHAnsi"/>
          <w:sz w:val="22"/>
          <w:szCs w:val="22"/>
        </w:rPr>
        <w:t xml:space="preserve"> </w:t>
      </w:r>
    </w:p>
    <w:p w14:paraId="00CF78A4" w14:textId="77777777" w:rsidR="001A29B4" w:rsidRPr="00355E23" w:rsidRDefault="001A29B4" w:rsidP="001A29B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355E23">
        <w:rPr>
          <w:rFonts w:asciiTheme="minorHAnsi" w:hAnsiTheme="minorHAnsi" w:cstheme="minorHAnsi"/>
          <w:sz w:val="22"/>
          <w:szCs w:val="22"/>
        </w:rPr>
        <w:t>Jednající:</w:t>
      </w:r>
      <w:r w:rsidRPr="00355E23">
        <w:rPr>
          <w:rFonts w:asciiTheme="minorHAnsi" w:hAnsiTheme="minorHAnsi" w:cstheme="minorHAnsi"/>
          <w:sz w:val="22"/>
          <w:szCs w:val="22"/>
        </w:rPr>
        <w:tab/>
      </w:r>
      <w:r w:rsidRPr="00355E23">
        <w:rPr>
          <w:rFonts w:asciiTheme="minorHAnsi" w:hAnsiTheme="minorHAnsi" w:cstheme="minorHAnsi"/>
          <w:sz w:val="22"/>
          <w:szCs w:val="22"/>
        </w:rPr>
        <w:tab/>
      </w:r>
      <w:permStart w:id="2058882985" w:edGrp="everyone"/>
      <w:r w:rsidRPr="00A415D8">
        <w:rPr>
          <w:rFonts w:asciiTheme="minorHAnsi" w:hAnsiTheme="minorHAnsi" w:cstheme="minorHAnsi"/>
          <w:sz w:val="22"/>
          <w:szCs w:val="22"/>
        </w:rPr>
        <w:t>……………………………………………………………………………………………….</w:t>
      </w:r>
      <w:permEnd w:id="2058882985"/>
    </w:p>
    <w:p w14:paraId="3253CC06" w14:textId="77777777" w:rsidR="001A29B4" w:rsidRPr="00355E23" w:rsidRDefault="001A29B4" w:rsidP="001A29B4">
      <w:pPr>
        <w:pStyle w:val="Odstavec11"/>
        <w:numPr>
          <w:ilvl w:val="0"/>
          <w:numId w:val="0"/>
        </w:numPr>
        <w:tabs>
          <w:tab w:val="left" w:pos="4253"/>
        </w:tabs>
        <w:spacing w:before="0" w:after="0"/>
        <w:ind w:left="3600" w:hanging="1800"/>
        <w:rPr>
          <w:rFonts w:asciiTheme="minorHAnsi" w:hAnsiTheme="minorHAnsi" w:cstheme="minorHAnsi"/>
          <w:sz w:val="22"/>
          <w:szCs w:val="22"/>
        </w:rPr>
      </w:pPr>
      <w:r w:rsidRPr="00355E23">
        <w:rPr>
          <w:rFonts w:asciiTheme="minorHAnsi" w:hAnsiTheme="minorHAnsi" w:cstheme="minorHAnsi"/>
          <w:sz w:val="22"/>
          <w:szCs w:val="22"/>
        </w:rPr>
        <w:tab/>
      </w:r>
      <w:r w:rsidRPr="00355E23">
        <w:rPr>
          <w:rFonts w:asciiTheme="minorHAnsi" w:hAnsiTheme="minorHAnsi" w:cstheme="minorHAnsi"/>
          <w:sz w:val="22"/>
          <w:szCs w:val="22"/>
        </w:rPr>
        <w:tab/>
        <w:t xml:space="preserve">funkce:   </w:t>
      </w:r>
      <w:permStart w:id="216090481" w:edGrp="everyone"/>
      <w:r w:rsidRPr="00A415D8">
        <w:rPr>
          <w:rFonts w:asciiTheme="minorHAnsi" w:hAnsiTheme="minorHAnsi" w:cstheme="minorHAnsi"/>
          <w:sz w:val="22"/>
          <w:szCs w:val="22"/>
        </w:rPr>
        <w:t>……………………………………………………………………………….</w:t>
      </w:r>
      <w:r>
        <w:rPr>
          <w:rFonts w:asciiTheme="minorHAnsi" w:hAnsiTheme="minorHAnsi" w:cstheme="minorHAnsi"/>
          <w:sz w:val="22"/>
          <w:szCs w:val="22"/>
        </w:rPr>
        <w:t>.</w:t>
      </w:r>
      <w:r w:rsidRPr="00A415D8">
        <w:rPr>
          <w:rFonts w:asciiTheme="minorHAnsi" w:hAnsiTheme="minorHAnsi" w:cstheme="minorHAnsi"/>
          <w:sz w:val="22"/>
          <w:szCs w:val="22"/>
        </w:rPr>
        <w:t>.</w:t>
      </w:r>
      <w:permEnd w:id="216090481"/>
    </w:p>
    <w:p w14:paraId="53C6CE9B" w14:textId="77777777" w:rsidR="001A29B4" w:rsidRPr="00355E23" w:rsidRDefault="001A29B4" w:rsidP="001A29B4">
      <w:pPr>
        <w:pStyle w:val="Odstavec11"/>
        <w:numPr>
          <w:ilvl w:val="0"/>
          <w:numId w:val="0"/>
        </w:numPr>
        <w:tabs>
          <w:tab w:val="left" w:pos="4253"/>
        </w:tabs>
        <w:spacing w:before="0" w:after="0"/>
        <w:ind w:left="1800"/>
        <w:rPr>
          <w:rFonts w:asciiTheme="minorHAnsi" w:hAnsiTheme="minorHAnsi" w:cstheme="minorHAnsi"/>
          <w:sz w:val="22"/>
          <w:szCs w:val="22"/>
        </w:rPr>
      </w:pPr>
      <w:r w:rsidRPr="00355E23">
        <w:rPr>
          <w:rFonts w:asciiTheme="minorHAnsi" w:hAnsiTheme="minorHAnsi" w:cstheme="minorHAnsi"/>
          <w:sz w:val="22"/>
          <w:szCs w:val="22"/>
        </w:rPr>
        <w:t>bankovní spojení:</w:t>
      </w:r>
      <w:r w:rsidRPr="00355E23">
        <w:rPr>
          <w:rFonts w:asciiTheme="minorHAnsi" w:hAnsiTheme="minorHAnsi" w:cstheme="minorHAnsi"/>
          <w:sz w:val="22"/>
          <w:szCs w:val="22"/>
        </w:rPr>
        <w:tab/>
      </w:r>
      <w:permStart w:id="1828538278" w:edGrp="everyone"/>
      <w:r w:rsidRPr="00A415D8">
        <w:rPr>
          <w:rFonts w:asciiTheme="minorHAnsi" w:hAnsiTheme="minorHAnsi" w:cstheme="minorHAnsi"/>
          <w:sz w:val="22"/>
          <w:szCs w:val="22"/>
        </w:rPr>
        <w:t>……………………………………………………………………………………………….</w:t>
      </w:r>
      <w:permEnd w:id="1828538278"/>
    </w:p>
    <w:p w14:paraId="0CF10024" w14:textId="77777777" w:rsidR="001A29B4" w:rsidRPr="00355E23" w:rsidRDefault="001A29B4" w:rsidP="001A29B4">
      <w:pPr>
        <w:pStyle w:val="Odstavec11"/>
        <w:numPr>
          <w:ilvl w:val="0"/>
          <w:numId w:val="0"/>
        </w:numPr>
        <w:tabs>
          <w:tab w:val="left" w:pos="4253"/>
        </w:tabs>
        <w:spacing w:before="0" w:after="0"/>
        <w:ind w:left="1800"/>
        <w:rPr>
          <w:rFonts w:asciiTheme="minorHAnsi" w:hAnsiTheme="minorHAnsi" w:cstheme="minorHAnsi"/>
          <w:sz w:val="22"/>
          <w:szCs w:val="22"/>
        </w:rPr>
      </w:pPr>
      <w:r w:rsidRPr="00355E23">
        <w:rPr>
          <w:rFonts w:asciiTheme="minorHAnsi" w:hAnsiTheme="minorHAnsi" w:cstheme="minorHAnsi"/>
          <w:sz w:val="22"/>
          <w:szCs w:val="22"/>
        </w:rPr>
        <w:t>číslo účtu:</w:t>
      </w:r>
      <w:r w:rsidRPr="00355E23">
        <w:rPr>
          <w:rFonts w:asciiTheme="minorHAnsi" w:hAnsiTheme="minorHAnsi" w:cstheme="minorHAnsi"/>
          <w:sz w:val="22"/>
          <w:szCs w:val="22"/>
        </w:rPr>
        <w:tab/>
      </w:r>
      <w:permStart w:id="3043712" w:edGrp="everyone"/>
      <w:r w:rsidRPr="00A415D8">
        <w:rPr>
          <w:rFonts w:asciiTheme="minorHAnsi" w:hAnsiTheme="minorHAnsi" w:cstheme="minorHAnsi"/>
          <w:sz w:val="22"/>
          <w:szCs w:val="22"/>
        </w:rPr>
        <w:t>……………………………………………………………………………………………….</w:t>
      </w:r>
      <w:permEnd w:id="3043712"/>
    </w:p>
    <w:p w14:paraId="149F2F8F" w14:textId="77777777" w:rsidR="001A29B4" w:rsidRPr="00355E23"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IČ:</w:t>
      </w:r>
      <w:r w:rsidRPr="00355E23">
        <w:rPr>
          <w:rFonts w:asciiTheme="minorHAnsi" w:hAnsiTheme="minorHAnsi" w:cstheme="minorHAnsi"/>
        </w:rPr>
        <w:tab/>
      </w:r>
      <w:permStart w:id="625943084" w:edGrp="everyone"/>
      <w:r w:rsidRPr="00A415D8">
        <w:rPr>
          <w:rFonts w:asciiTheme="minorHAnsi" w:hAnsiTheme="minorHAnsi" w:cstheme="minorHAnsi"/>
        </w:rPr>
        <w:t>……………………………..……………</w:t>
      </w:r>
      <w:permEnd w:id="625943084"/>
    </w:p>
    <w:p w14:paraId="39F0498E" w14:textId="77777777" w:rsidR="001A29B4" w:rsidRPr="00355E23"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DIČ:</w:t>
      </w:r>
      <w:r w:rsidRPr="00355E23">
        <w:rPr>
          <w:rFonts w:asciiTheme="minorHAnsi" w:hAnsiTheme="minorHAnsi" w:cstheme="minorHAnsi"/>
        </w:rPr>
        <w:tab/>
      </w:r>
      <w:permStart w:id="326570458" w:edGrp="everyone"/>
      <w:r w:rsidRPr="00A415D8">
        <w:rPr>
          <w:rFonts w:asciiTheme="minorHAnsi" w:hAnsiTheme="minorHAnsi" w:cstheme="minorHAnsi"/>
        </w:rPr>
        <w:t>………………………………</w:t>
      </w:r>
      <w:r>
        <w:rPr>
          <w:rFonts w:asciiTheme="minorHAnsi" w:hAnsiTheme="minorHAnsi" w:cstheme="minorHAnsi"/>
        </w:rPr>
        <w:t>.</w:t>
      </w:r>
      <w:r w:rsidRPr="00A415D8">
        <w:rPr>
          <w:rFonts w:asciiTheme="minorHAnsi" w:hAnsiTheme="minorHAnsi" w:cstheme="minorHAnsi"/>
        </w:rPr>
        <w:t>………….</w:t>
      </w:r>
      <w:permEnd w:id="326570458"/>
    </w:p>
    <w:p w14:paraId="5242A6CC" w14:textId="77777777" w:rsidR="001A29B4" w:rsidRPr="00355E23"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zapsaný v OR vedeném</w:t>
      </w:r>
      <w:r w:rsidRPr="00355E23">
        <w:rPr>
          <w:rFonts w:asciiTheme="minorHAnsi" w:hAnsiTheme="minorHAnsi" w:cstheme="minorHAnsi"/>
        </w:rPr>
        <w:tab/>
      </w:r>
      <w:permStart w:id="690190421" w:edGrp="everyone"/>
      <w:r w:rsidRPr="00A415D8">
        <w:rPr>
          <w:rFonts w:asciiTheme="minorHAnsi" w:hAnsiTheme="minorHAnsi" w:cstheme="minorHAnsi"/>
        </w:rPr>
        <w:t>…………………………………</w:t>
      </w:r>
      <w:r>
        <w:rPr>
          <w:rFonts w:asciiTheme="minorHAnsi" w:hAnsiTheme="minorHAnsi" w:cstheme="minorHAnsi"/>
        </w:rPr>
        <w:t>.</w:t>
      </w:r>
      <w:r w:rsidRPr="00A415D8">
        <w:rPr>
          <w:rFonts w:asciiTheme="minorHAnsi" w:hAnsiTheme="minorHAnsi" w:cstheme="minorHAnsi"/>
        </w:rPr>
        <w:t>……</w:t>
      </w:r>
      <w:r>
        <w:rPr>
          <w:rFonts w:asciiTheme="minorHAnsi" w:hAnsiTheme="minorHAnsi" w:cstheme="minorHAnsi"/>
        </w:rPr>
        <w:t>…</w:t>
      </w:r>
      <w:r w:rsidRPr="00A415D8">
        <w:rPr>
          <w:rFonts w:asciiTheme="minorHAnsi" w:hAnsiTheme="minorHAnsi" w:cstheme="minorHAnsi"/>
        </w:rPr>
        <w:t>.</w:t>
      </w:r>
      <w:permEnd w:id="690190421"/>
    </w:p>
    <w:p w14:paraId="6205D49F" w14:textId="77777777" w:rsidR="001A29B4" w:rsidRPr="00641540" w:rsidRDefault="001A29B4" w:rsidP="001A29B4">
      <w:pPr>
        <w:tabs>
          <w:tab w:val="left" w:pos="4253"/>
        </w:tabs>
        <w:spacing w:after="0" w:line="240" w:lineRule="auto"/>
        <w:ind w:left="1800" w:firstLine="24"/>
        <w:rPr>
          <w:rFonts w:asciiTheme="minorHAnsi" w:hAnsiTheme="minorHAnsi" w:cstheme="minorHAnsi"/>
        </w:rPr>
      </w:pPr>
      <w:r w:rsidRPr="00355E23">
        <w:rPr>
          <w:rFonts w:asciiTheme="minorHAnsi" w:hAnsiTheme="minorHAnsi" w:cstheme="minorHAnsi"/>
        </w:rPr>
        <w:tab/>
        <w:t xml:space="preserve">oddíl </w:t>
      </w:r>
      <w:permStart w:id="614752513" w:edGrp="everyone"/>
      <w:r w:rsidRPr="00A415D8">
        <w:rPr>
          <w:rFonts w:asciiTheme="minorHAnsi" w:hAnsiTheme="minorHAnsi" w:cstheme="minorHAnsi"/>
        </w:rPr>
        <w:t>………………………………</w:t>
      </w:r>
      <w:permEnd w:id="614752513"/>
      <w:r w:rsidRPr="00355E23">
        <w:rPr>
          <w:rFonts w:asciiTheme="minorHAnsi" w:hAnsiTheme="minorHAnsi" w:cstheme="minorHAnsi"/>
        </w:rPr>
        <w:t xml:space="preserve">, vložka </w:t>
      </w:r>
      <w:permStart w:id="1499486079" w:edGrp="everyone"/>
      <w:r w:rsidRPr="00A415D8">
        <w:rPr>
          <w:rFonts w:asciiTheme="minorHAnsi" w:hAnsiTheme="minorHAnsi" w:cstheme="minorHAnsi"/>
        </w:rPr>
        <w:t>…………………………………………….</w:t>
      </w:r>
      <w:permEnd w:id="1499486079"/>
    </w:p>
    <w:p w14:paraId="14BAC2EA" w14:textId="77777777" w:rsidR="001A29B4" w:rsidRDefault="001A29B4" w:rsidP="001A29B4">
      <w:pPr>
        <w:tabs>
          <w:tab w:val="left" w:pos="4253"/>
        </w:tabs>
        <w:spacing w:after="0" w:line="240" w:lineRule="auto"/>
        <w:ind w:left="1800"/>
        <w:rPr>
          <w:rFonts w:asciiTheme="minorHAnsi" w:hAnsiTheme="minorHAnsi" w:cstheme="minorHAnsi"/>
        </w:rPr>
      </w:pPr>
      <w:r w:rsidRPr="00641540">
        <w:rPr>
          <w:rFonts w:asciiTheme="minorHAnsi" w:hAnsiTheme="minorHAnsi" w:cstheme="minorHAnsi"/>
        </w:rPr>
        <w:t>(dále jen „prodávající“) na straně druhé</w:t>
      </w:r>
      <w:r w:rsidRPr="003A158A">
        <w:rPr>
          <w:rFonts w:asciiTheme="minorHAnsi" w:hAnsiTheme="minorHAnsi" w:cstheme="minorHAnsi"/>
        </w:rPr>
        <w:t xml:space="preserve"> </w:t>
      </w:r>
    </w:p>
    <w:p w14:paraId="1E9D19D3" w14:textId="77777777" w:rsidR="004C0116" w:rsidRDefault="004C0116" w:rsidP="001C2568">
      <w:pPr>
        <w:spacing w:after="0"/>
        <w:rPr>
          <w:rFonts w:asciiTheme="minorHAnsi" w:hAnsiTheme="minorHAnsi"/>
          <w:szCs w:val="24"/>
        </w:rPr>
      </w:pPr>
    </w:p>
    <w:p w14:paraId="0BF469D4" w14:textId="77777777" w:rsidR="001C2568" w:rsidRPr="00502405" w:rsidRDefault="003E2EBB" w:rsidP="001C2568">
      <w:pPr>
        <w:spacing w:after="0"/>
        <w:rPr>
          <w:rFonts w:asciiTheme="minorHAnsi" w:hAnsiTheme="minorHAnsi"/>
          <w:szCs w:val="24"/>
        </w:rPr>
      </w:pPr>
      <w:r w:rsidRPr="00502405">
        <w:rPr>
          <w:rFonts w:asciiTheme="minorHAnsi" w:hAnsiTheme="minorHAnsi"/>
          <w:szCs w:val="24"/>
        </w:rPr>
        <w:t>zhotovitel</w:t>
      </w:r>
      <w:r w:rsidR="001C2568" w:rsidRPr="00502405">
        <w:rPr>
          <w:rFonts w:asciiTheme="minorHAnsi" w:hAnsiTheme="minorHAnsi"/>
          <w:szCs w:val="24"/>
        </w:rPr>
        <w:t xml:space="preserve"> a </w:t>
      </w:r>
      <w:r w:rsidRPr="00502405">
        <w:rPr>
          <w:rFonts w:asciiTheme="minorHAnsi" w:hAnsiTheme="minorHAnsi"/>
          <w:szCs w:val="24"/>
        </w:rPr>
        <w:t>objednatel</w:t>
      </w:r>
      <w:r w:rsidR="001C2568" w:rsidRPr="00502405">
        <w:rPr>
          <w:rFonts w:asciiTheme="minorHAnsi" w:hAnsiTheme="minorHAnsi"/>
          <w:szCs w:val="24"/>
        </w:rPr>
        <w:t xml:space="preserve"> dále také jako „</w:t>
      </w:r>
      <w:r w:rsidR="001C2568" w:rsidRPr="00502405">
        <w:rPr>
          <w:rFonts w:asciiTheme="minorHAnsi" w:hAnsiTheme="minorHAnsi"/>
          <w:b/>
          <w:szCs w:val="24"/>
        </w:rPr>
        <w:t>smluvní strany</w:t>
      </w:r>
      <w:r w:rsidR="001C2568" w:rsidRPr="00502405">
        <w:rPr>
          <w:rFonts w:asciiTheme="minorHAnsi" w:hAnsiTheme="minorHAnsi"/>
          <w:szCs w:val="24"/>
        </w:rPr>
        <w:t>“</w:t>
      </w:r>
      <w:r w:rsidR="00A43D98" w:rsidRPr="00502405">
        <w:rPr>
          <w:rFonts w:asciiTheme="minorHAnsi" w:hAnsiTheme="minorHAnsi"/>
          <w:szCs w:val="24"/>
        </w:rPr>
        <w:t xml:space="preserve"> </w:t>
      </w:r>
      <w:r w:rsidR="001C2568" w:rsidRPr="00502405">
        <w:rPr>
          <w:rFonts w:asciiTheme="minorHAnsi" w:hAnsiTheme="minorHAnsi"/>
          <w:szCs w:val="24"/>
        </w:rPr>
        <w:t>nebo jednotlivě jako „</w:t>
      </w:r>
      <w:r w:rsidR="001C2568" w:rsidRPr="00502405">
        <w:rPr>
          <w:rFonts w:asciiTheme="minorHAnsi" w:hAnsiTheme="minorHAnsi"/>
          <w:b/>
          <w:szCs w:val="24"/>
        </w:rPr>
        <w:t>smluvní strana</w:t>
      </w:r>
      <w:r w:rsidR="001C2568" w:rsidRPr="00502405">
        <w:rPr>
          <w:rFonts w:asciiTheme="minorHAnsi" w:hAnsiTheme="minorHAnsi"/>
          <w:szCs w:val="24"/>
        </w:rPr>
        <w:t>“</w:t>
      </w:r>
    </w:p>
    <w:p w14:paraId="3A8CAA01" w14:textId="77777777" w:rsidR="004C0116" w:rsidRPr="00502405" w:rsidRDefault="004C0116" w:rsidP="001C2568">
      <w:pPr>
        <w:pStyle w:val="Bezmezer"/>
        <w:rPr>
          <w:rFonts w:asciiTheme="minorHAnsi" w:hAnsiTheme="minorHAnsi"/>
          <w:sz w:val="20"/>
        </w:rPr>
      </w:pPr>
    </w:p>
    <w:p w14:paraId="4162C6D9" w14:textId="795F5340" w:rsidR="00C251B9" w:rsidRPr="00502405" w:rsidRDefault="006F4E26" w:rsidP="00C251B9">
      <w:pPr>
        <w:pStyle w:val="Bezmezer"/>
        <w:jc w:val="both"/>
        <w:rPr>
          <w:rFonts w:asciiTheme="minorHAnsi" w:hAnsiTheme="minorHAnsi"/>
          <w:b/>
          <w:szCs w:val="24"/>
        </w:rPr>
      </w:pPr>
      <w:r w:rsidRPr="00502405">
        <w:rPr>
          <w:rFonts w:asciiTheme="minorHAnsi" w:hAnsiTheme="minorHAnsi"/>
          <w:szCs w:val="24"/>
        </w:rPr>
        <w:t xml:space="preserve">tímto uzavírají tuto </w:t>
      </w:r>
      <w:r w:rsidR="00C251B9">
        <w:rPr>
          <w:rFonts w:asciiTheme="minorHAnsi" w:hAnsiTheme="minorHAnsi"/>
          <w:szCs w:val="24"/>
        </w:rPr>
        <w:t xml:space="preserve">servisní </w:t>
      </w:r>
      <w:r w:rsidRPr="00502405">
        <w:rPr>
          <w:rFonts w:asciiTheme="minorHAnsi" w:hAnsiTheme="minorHAnsi"/>
          <w:szCs w:val="24"/>
        </w:rPr>
        <w:t xml:space="preserve">smlouvu </w:t>
      </w:r>
      <w:r w:rsidR="00C11336">
        <w:rPr>
          <w:rFonts w:asciiTheme="minorHAnsi" w:hAnsiTheme="minorHAnsi"/>
          <w:szCs w:val="24"/>
        </w:rPr>
        <w:t xml:space="preserve">(dále jen „smlouva“) </w:t>
      </w:r>
      <w:r w:rsidRPr="00502405">
        <w:rPr>
          <w:rFonts w:asciiTheme="minorHAnsi" w:hAnsiTheme="minorHAnsi"/>
          <w:szCs w:val="24"/>
        </w:rPr>
        <w:t xml:space="preserve">jako výsledek otevřeného zadávacího řízení na realizaci nadlimitní veřejné zakázky nazvané </w:t>
      </w:r>
      <w:r w:rsidR="00C251B9">
        <w:rPr>
          <w:rFonts w:asciiTheme="minorHAnsi" w:hAnsiTheme="minorHAnsi"/>
          <w:szCs w:val="24"/>
        </w:rPr>
        <w:t>„</w:t>
      </w:r>
      <w:r w:rsidR="00C251B9" w:rsidRPr="00502405">
        <w:rPr>
          <w:rFonts w:asciiTheme="minorHAnsi" w:hAnsiTheme="minorHAnsi"/>
          <w:b/>
          <w:szCs w:val="24"/>
        </w:rPr>
        <w:t xml:space="preserve">Vybavení </w:t>
      </w:r>
      <w:proofErr w:type="spellStart"/>
      <w:r w:rsidR="00C251B9" w:rsidRPr="00502405">
        <w:rPr>
          <w:rFonts w:asciiTheme="minorHAnsi" w:hAnsiTheme="minorHAnsi"/>
          <w:b/>
          <w:szCs w:val="24"/>
        </w:rPr>
        <w:t>onkogynekologického</w:t>
      </w:r>
      <w:proofErr w:type="spellEnd"/>
      <w:r w:rsidR="00C251B9" w:rsidRPr="00502405">
        <w:rPr>
          <w:rFonts w:asciiTheme="minorHAnsi" w:hAnsiTheme="minorHAnsi"/>
          <w:b/>
          <w:szCs w:val="24"/>
        </w:rPr>
        <w:t xml:space="preserve"> centra společnosti Nemocnice Pardubického kraje, a.s.</w:t>
      </w:r>
    </w:p>
    <w:p w14:paraId="05734E8C" w14:textId="3992B9D9" w:rsidR="006F4E26" w:rsidRPr="00502405" w:rsidRDefault="00C251B9" w:rsidP="00C251B9">
      <w:pPr>
        <w:pStyle w:val="Bezmezer"/>
        <w:jc w:val="both"/>
        <w:rPr>
          <w:rFonts w:asciiTheme="minorHAnsi" w:hAnsiTheme="minorHAnsi"/>
          <w:szCs w:val="24"/>
        </w:rPr>
      </w:pPr>
      <w:r w:rsidRPr="00502405">
        <w:rPr>
          <w:rFonts w:asciiTheme="minorHAnsi" w:hAnsiTheme="minorHAnsi"/>
          <w:b/>
          <w:szCs w:val="24"/>
        </w:rPr>
        <w:t>MAGNETICKÁ REZONANCE</w:t>
      </w:r>
      <w:r>
        <w:rPr>
          <w:rFonts w:asciiTheme="minorHAnsi" w:hAnsiTheme="minorHAnsi"/>
          <w:b/>
          <w:szCs w:val="24"/>
        </w:rPr>
        <w:t>“</w:t>
      </w:r>
      <w:r w:rsidRPr="00C251B9" w:rsidDel="00C251B9">
        <w:rPr>
          <w:rFonts w:asciiTheme="minorHAnsi" w:hAnsiTheme="minorHAnsi"/>
          <w:b/>
          <w:szCs w:val="24"/>
        </w:rPr>
        <w:t xml:space="preserve"> </w:t>
      </w:r>
      <w:r w:rsidR="006F4E26" w:rsidRPr="00502405">
        <w:rPr>
          <w:rFonts w:asciiTheme="minorHAnsi" w:hAnsiTheme="minorHAnsi"/>
          <w:b/>
          <w:szCs w:val="24"/>
        </w:rPr>
        <w:t xml:space="preserve"> </w:t>
      </w:r>
      <w:r w:rsidR="006F4E26" w:rsidRPr="00502405">
        <w:rPr>
          <w:rFonts w:asciiTheme="minorHAnsi" w:hAnsiTheme="minorHAnsi"/>
          <w:szCs w:val="24"/>
        </w:rPr>
        <w:t xml:space="preserve">(dále </w:t>
      </w:r>
      <w:r w:rsidR="006F4E26" w:rsidRPr="007C558B">
        <w:rPr>
          <w:rFonts w:asciiTheme="minorHAnsi" w:hAnsiTheme="minorHAnsi"/>
          <w:szCs w:val="24"/>
        </w:rPr>
        <w:t xml:space="preserve">jen „veřejná zakázka“), </w:t>
      </w:r>
      <w:r w:rsidR="006F4E26" w:rsidRPr="00502405">
        <w:rPr>
          <w:rFonts w:asciiTheme="minorHAnsi" w:hAnsiTheme="minorHAnsi"/>
          <w:szCs w:val="24"/>
        </w:rPr>
        <w:t>v souladu se zákonem č. 134/2016 Sb., o zadávání veřejných zakázek</w:t>
      </w:r>
      <w:r>
        <w:rPr>
          <w:rFonts w:asciiTheme="minorHAnsi" w:hAnsiTheme="minorHAnsi"/>
          <w:szCs w:val="24"/>
        </w:rPr>
        <w:t xml:space="preserve"> v platném znění</w:t>
      </w:r>
      <w:r w:rsidR="006F4E26" w:rsidRPr="00502405">
        <w:rPr>
          <w:rFonts w:asciiTheme="minorHAnsi" w:hAnsiTheme="minorHAnsi"/>
          <w:szCs w:val="24"/>
        </w:rPr>
        <w:t xml:space="preserve"> </w:t>
      </w:r>
      <w:r w:rsidR="006F4E26" w:rsidRPr="00C11336">
        <w:rPr>
          <w:rFonts w:asciiTheme="minorHAnsi" w:hAnsiTheme="minorHAnsi"/>
          <w:szCs w:val="24"/>
        </w:rPr>
        <w:t>(dále jen „ZZVZ“), v </w:t>
      </w:r>
      <w:r w:rsidR="006F4E26" w:rsidRPr="00502405">
        <w:rPr>
          <w:rFonts w:asciiTheme="minorHAnsi" w:hAnsiTheme="minorHAnsi"/>
          <w:szCs w:val="24"/>
        </w:rPr>
        <w:t xml:space="preserve">rámci </w:t>
      </w:r>
      <w:r w:rsidRPr="00C251B9">
        <w:rPr>
          <w:rFonts w:asciiTheme="minorHAnsi" w:hAnsiTheme="minorHAnsi"/>
          <w:szCs w:val="24"/>
        </w:rPr>
        <w:t xml:space="preserve">projektu spolufinancovaného Evropskou unií z Evropského fondu pro regionální rozvoj s názvem „Vysoce specializovaná péče v oblasti  </w:t>
      </w:r>
      <w:proofErr w:type="spellStart"/>
      <w:r w:rsidRPr="00C251B9">
        <w:rPr>
          <w:rFonts w:asciiTheme="minorHAnsi" w:hAnsiTheme="minorHAnsi"/>
          <w:szCs w:val="24"/>
        </w:rPr>
        <w:t>onkogynekologie</w:t>
      </w:r>
      <w:proofErr w:type="spellEnd"/>
      <w:r w:rsidRPr="00C251B9">
        <w:rPr>
          <w:rFonts w:asciiTheme="minorHAnsi" w:hAnsiTheme="minorHAnsi"/>
          <w:szCs w:val="24"/>
        </w:rPr>
        <w:t>“, s registračním číslem CZ.06.2.56/0.0/0.0/15_006/0002887 v rámci 5. Výzvy Ministerstva pro místní rozvoj ČR Integrovaný operační program, specifického cíle 2.3 „Rozvoj infrastruktury pro poskytování zdravotních služeb a péče o zdraví“.</w:t>
      </w:r>
    </w:p>
    <w:p w14:paraId="198BF008" w14:textId="77777777" w:rsidR="009323F4" w:rsidRDefault="009323F4" w:rsidP="006F4E26">
      <w:pPr>
        <w:pStyle w:val="Bezmezer"/>
        <w:jc w:val="both"/>
        <w:rPr>
          <w:rFonts w:asciiTheme="minorHAnsi" w:hAnsiTheme="minorHAnsi"/>
          <w:szCs w:val="24"/>
        </w:rPr>
      </w:pPr>
    </w:p>
    <w:p w14:paraId="076AE93E" w14:textId="77777777" w:rsidR="00956E68" w:rsidRPr="00502405" w:rsidRDefault="00956E68" w:rsidP="006F4E26">
      <w:pPr>
        <w:pStyle w:val="Bezmezer"/>
        <w:jc w:val="both"/>
        <w:rPr>
          <w:rFonts w:asciiTheme="minorHAnsi" w:hAnsiTheme="minorHAnsi"/>
          <w:szCs w:val="24"/>
        </w:rPr>
      </w:pPr>
    </w:p>
    <w:p w14:paraId="28842359" w14:textId="77777777" w:rsidR="00122554" w:rsidRPr="00502405" w:rsidRDefault="00122554" w:rsidP="00502405">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Předmět smlouvy</w:t>
      </w:r>
    </w:p>
    <w:p w14:paraId="4258B054" w14:textId="482D23E3" w:rsidR="00FC2722" w:rsidRDefault="00FC2722" w:rsidP="001E1563">
      <w:pPr>
        <w:pStyle w:val="Bezmezer"/>
        <w:numPr>
          <w:ilvl w:val="1"/>
          <w:numId w:val="2"/>
        </w:numPr>
        <w:ind w:left="567" w:hanging="567"/>
        <w:jc w:val="both"/>
        <w:rPr>
          <w:rFonts w:asciiTheme="minorHAnsi" w:hAnsiTheme="minorHAnsi"/>
        </w:rPr>
      </w:pPr>
      <w:r w:rsidRPr="00502405">
        <w:rPr>
          <w:rFonts w:asciiTheme="minorHAnsi" w:hAnsiTheme="minorHAnsi"/>
        </w:rPr>
        <w:t xml:space="preserve">Zhotovitel se zavazuje zajistit komplexní </w:t>
      </w:r>
      <w:r w:rsidR="00240086" w:rsidRPr="00502405">
        <w:rPr>
          <w:rFonts w:asciiTheme="minorHAnsi" w:hAnsiTheme="minorHAnsi"/>
        </w:rPr>
        <w:t xml:space="preserve">pozáruční </w:t>
      </w:r>
      <w:r w:rsidRPr="00502405">
        <w:rPr>
          <w:rFonts w:asciiTheme="minorHAnsi" w:hAnsiTheme="minorHAnsi"/>
        </w:rPr>
        <w:t>servisní péči a údržbu zařízení</w:t>
      </w:r>
      <w:r w:rsidR="009E0D14" w:rsidRPr="00502405">
        <w:rPr>
          <w:rFonts w:asciiTheme="minorHAnsi" w:hAnsiTheme="minorHAnsi"/>
        </w:rPr>
        <w:t xml:space="preserve"> </w:t>
      </w:r>
      <w:r w:rsidR="005315C7">
        <w:rPr>
          <w:rFonts w:asciiTheme="minorHAnsi" w:hAnsiTheme="minorHAnsi"/>
        </w:rPr>
        <w:t xml:space="preserve">magnetické rezonance MR 3T (dále jen „zařízení“, „zboží“ nebo „předmět plnění“) </w:t>
      </w:r>
      <w:r w:rsidRPr="00502405">
        <w:rPr>
          <w:rFonts w:asciiTheme="minorHAnsi" w:hAnsiTheme="minorHAnsi"/>
        </w:rPr>
        <w:t xml:space="preserve">umístěného na adrese sídla </w:t>
      </w:r>
      <w:r w:rsidRPr="00C11336">
        <w:rPr>
          <w:rFonts w:asciiTheme="minorHAnsi" w:hAnsiTheme="minorHAnsi"/>
        </w:rPr>
        <w:t xml:space="preserve">objednatele </w:t>
      </w:r>
      <w:r w:rsidR="00566A0D" w:rsidRPr="00C11336">
        <w:rPr>
          <w:rFonts w:asciiTheme="minorHAnsi" w:hAnsiTheme="minorHAnsi"/>
        </w:rPr>
        <w:t xml:space="preserve">formou „Full servis“ </w:t>
      </w:r>
      <w:r w:rsidRPr="00C11336">
        <w:rPr>
          <w:rFonts w:asciiTheme="minorHAnsi" w:hAnsiTheme="minorHAnsi"/>
        </w:rPr>
        <w:t>a</w:t>
      </w:r>
      <w:r w:rsidRPr="00502405">
        <w:rPr>
          <w:rFonts w:asciiTheme="minorHAnsi" w:hAnsiTheme="minorHAnsi"/>
        </w:rPr>
        <w:t xml:space="preserve"> objednatel se zavazuje hradit za to zhotoviteli cenu uvedenou dále v této smlouvě.</w:t>
      </w:r>
    </w:p>
    <w:p w14:paraId="1987D759" w14:textId="0C887347" w:rsidR="00FC2722" w:rsidRPr="00502405" w:rsidRDefault="00C45C4C" w:rsidP="00FC2722">
      <w:pPr>
        <w:pStyle w:val="Bezmezer"/>
        <w:numPr>
          <w:ilvl w:val="1"/>
          <w:numId w:val="2"/>
        </w:numPr>
        <w:ind w:left="567" w:hanging="567"/>
        <w:jc w:val="both"/>
        <w:rPr>
          <w:rFonts w:asciiTheme="minorHAnsi" w:hAnsiTheme="minorHAnsi"/>
        </w:rPr>
      </w:pPr>
      <w:r>
        <w:rPr>
          <w:rFonts w:asciiTheme="minorHAnsi" w:hAnsiTheme="minorHAnsi"/>
        </w:rPr>
        <w:t>Ú</w:t>
      </w:r>
      <w:r w:rsidR="00FC2722" w:rsidRPr="00502405">
        <w:rPr>
          <w:rFonts w:asciiTheme="minorHAnsi" w:hAnsiTheme="minorHAnsi"/>
        </w:rPr>
        <w:t>držba a servis zařízení podle této Smlouvy zahrnuje</w:t>
      </w:r>
      <w:r w:rsidR="001E4B8F" w:rsidRPr="00502405">
        <w:rPr>
          <w:rFonts w:asciiTheme="minorHAnsi" w:hAnsiTheme="minorHAnsi"/>
        </w:rPr>
        <w:t xml:space="preserve"> zejména</w:t>
      </w:r>
      <w:r w:rsidR="00FC2722" w:rsidRPr="00502405">
        <w:rPr>
          <w:rFonts w:asciiTheme="minorHAnsi" w:hAnsiTheme="minorHAnsi"/>
        </w:rPr>
        <w:t>:</w:t>
      </w:r>
    </w:p>
    <w:p w14:paraId="0B5D251C" w14:textId="77777777" w:rsidR="00FC2722" w:rsidRPr="00502405" w:rsidRDefault="00FC2722" w:rsidP="00FC2722">
      <w:pPr>
        <w:pStyle w:val="Bezmezer"/>
        <w:numPr>
          <w:ilvl w:val="2"/>
          <w:numId w:val="2"/>
        </w:numPr>
        <w:jc w:val="both"/>
        <w:rPr>
          <w:rFonts w:asciiTheme="minorHAnsi" w:hAnsiTheme="minorHAnsi"/>
        </w:rPr>
      </w:pPr>
      <w:r w:rsidRPr="00502405">
        <w:rPr>
          <w:rFonts w:asciiTheme="minorHAnsi" w:hAnsiTheme="minorHAnsi"/>
        </w:rPr>
        <w:t xml:space="preserve">opravy poruch a závad zařízení, tj. uvedení </w:t>
      </w:r>
      <w:r w:rsidR="00240086" w:rsidRPr="00502405">
        <w:rPr>
          <w:rFonts w:asciiTheme="minorHAnsi" w:hAnsiTheme="minorHAnsi"/>
        </w:rPr>
        <w:t>z</w:t>
      </w:r>
      <w:r w:rsidRPr="00502405">
        <w:rPr>
          <w:rFonts w:asciiTheme="minorHAnsi" w:hAnsiTheme="minorHAnsi"/>
        </w:rPr>
        <w:t>ařízení do stavu plné využitelnosti jeho technických parametrů,</w:t>
      </w:r>
    </w:p>
    <w:p w14:paraId="40ADEDF7" w14:textId="1DC027DE" w:rsidR="00FC2722" w:rsidRPr="00502405" w:rsidRDefault="00FC2722" w:rsidP="00FC2722">
      <w:pPr>
        <w:pStyle w:val="Bezmezer"/>
        <w:numPr>
          <w:ilvl w:val="2"/>
          <w:numId w:val="2"/>
        </w:numPr>
        <w:jc w:val="both"/>
        <w:rPr>
          <w:rFonts w:asciiTheme="minorHAnsi" w:hAnsiTheme="minorHAnsi"/>
        </w:rPr>
      </w:pPr>
      <w:r w:rsidRPr="00502405">
        <w:rPr>
          <w:rFonts w:asciiTheme="minorHAnsi" w:hAnsiTheme="minorHAnsi"/>
        </w:rPr>
        <w:t xml:space="preserve">kontrola mechanické a elektrické bezpečnosti, </w:t>
      </w:r>
    </w:p>
    <w:p w14:paraId="6B8EEC74" w14:textId="6FC63C13" w:rsidR="00FC2722" w:rsidRDefault="00FC2722" w:rsidP="00826C92">
      <w:pPr>
        <w:pStyle w:val="Bezmezer"/>
        <w:numPr>
          <w:ilvl w:val="2"/>
          <w:numId w:val="2"/>
        </w:numPr>
        <w:jc w:val="both"/>
        <w:rPr>
          <w:rFonts w:asciiTheme="minorHAnsi" w:hAnsiTheme="minorHAnsi"/>
        </w:rPr>
      </w:pPr>
      <w:r w:rsidRPr="00502405">
        <w:rPr>
          <w:rFonts w:asciiTheme="minorHAnsi" w:hAnsiTheme="minorHAnsi"/>
        </w:rPr>
        <w:t>pravidelné předepsané periodické bezpečnostně-technické kontroly</w:t>
      </w:r>
      <w:r w:rsidR="00826C92">
        <w:rPr>
          <w:rFonts w:asciiTheme="minorHAnsi" w:hAnsiTheme="minorHAnsi"/>
        </w:rPr>
        <w:t xml:space="preserve"> (</w:t>
      </w:r>
      <w:r w:rsidR="00826C92" w:rsidRPr="00826C92">
        <w:rPr>
          <w:rFonts w:asciiTheme="minorHAnsi" w:hAnsiTheme="minorHAnsi"/>
        </w:rPr>
        <w:t>kalibrace</w:t>
      </w:r>
      <w:r w:rsidR="00826C92">
        <w:rPr>
          <w:rFonts w:asciiTheme="minorHAnsi" w:hAnsiTheme="minorHAnsi"/>
        </w:rPr>
        <w:t xml:space="preserve">, </w:t>
      </w:r>
      <w:r w:rsidR="00826C92" w:rsidRPr="00826C92">
        <w:rPr>
          <w:rFonts w:asciiTheme="minorHAnsi" w:hAnsiTheme="minorHAnsi"/>
        </w:rPr>
        <w:t>nastavení</w:t>
      </w:r>
      <w:r w:rsidR="00826C92">
        <w:rPr>
          <w:rFonts w:asciiTheme="minorHAnsi" w:hAnsiTheme="minorHAnsi"/>
        </w:rPr>
        <w:t xml:space="preserve"> atd.) </w:t>
      </w:r>
      <w:r w:rsidR="001E4B8F" w:rsidRPr="00502405">
        <w:rPr>
          <w:rFonts w:asciiTheme="minorHAnsi" w:hAnsiTheme="minorHAnsi"/>
        </w:rPr>
        <w:t>(dále jen „</w:t>
      </w:r>
      <w:r w:rsidR="001E4B8F" w:rsidRPr="00C11336">
        <w:rPr>
          <w:rFonts w:asciiTheme="minorHAnsi" w:hAnsiTheme="minorHAnsi"/>
        </w:rPr>
        <w:t>PBTK“)</w:t>
      </w:r>
      <w:r w:rsidRPr="00C11336">
        <w:rPr>
          <w:rFonts w:asciiTheme="minorHAnsi" w:hAnsiTheme="minorHAnsi"/>
        </w:rPr>
        <w:t xml:space="preserve"> </w:t>
      </w:r>
      <w:r w:rsidR="00CA1CEC" w:rsidRPr="00C11336">
        <w:rPr>
          <w:rFonts w:asciiTheme="minorHAnsi" w:hAnsiTheme="minorHAnsi"/>
        </w:rPr>
        <w:t>z</w:t>
      </w:r>
      <w:r w:rsidRPr="00C11336">
        <w:rPr>
          <w:rFonts w:asciiTheme="minorHAnsi" w:hAnsiTheme="minorHAnsi"/>
        </w:rPr>
        <w:t>ařízení</w:t>
      </w:r>
      <w:r w:rsidRPr="00502405">
        <w:rPr>
          <w:rFonts w:asciiTheme="minorHAnsi" w:hAnsiTheme="minorHAnsi"/>
        </w:rPr>
        <w:t xml:space="preserve"> dle zákona </w:t>
      </w:r>
      <w:r w:rsidR="00CA1CEC" w:rsidRPr="00502405">
        <w:rPr>
          <w:rFonts w:asciiTheme="minorHAnsi" w:hAnsiTheme="minorHAnsi"/>
          <w:lang w:eastAsia="ar-SA"/>
        </w:rPr>
        <w:t>268/2014 Sb., o zdravotnických prostředcích</w:t>
      </w:r>
      <w:r w:rsidRPr="00502405">
        <w:rPr>
          <w:rFonts w:asciiTheme="minorHAnsi" w:hAnsiTheme="minorHAnsi"/>
        </w:rPr>
        <w:t>, v platném znění, a to v rozsahu dle předpisu výrobce,</w:t>
      </w:r>
    </w:p>
    <w:p w14:paraId="4AE76805" w14:textId="17FC577B" w:rsidR="00AB56C7" w:rsidRDefault="00AB56C7" w:rsidP="00502405">
      <w:pPr>
        <w:pStyle w:val="Bezmezer"/>
        <w:numPr>
          <w:ilvl w:val="2"/>
          <w:numId w:val="2"/>
        </w:numPr>
        <w:jc w:val="both"/>
        <w:rPr>
          <w:rFonts w:cs="Calibri"/>
        </w:rPr>
      </w:pPr>
      <w:r w:rsidRPr="00502405">
        <w:rPr>
          <w:rFonts w:asciiTheme="minorHAnsi" w:hAnsiTheme="minorHAnsi"/>
        </w:rPr>
        <w:t>vedení</w:t>
      </w:r>
      <w:r w:rsidRPr="00FE447B">
        <w:rPr>
          <w:rFonts w:cs="Calibri"/>
        </w:rPr>
        <w:t xml:space="preserve"> knihy přístrojového vybavení</w:t>
      </w:r>
      <w:r w:rsidR="00B6497C">
        <w:rPr>
          <w:rFonts w:cs="Calibri"/>
        </w:rPr>
        <w:t xml:space="preserve"> a servisních prací</w:t>
      </w:r>
      <w:r w:rsidRPr="00FE447B">
        <w:rPr>
          <w:rFonts w:cs="Calibri"/>
        </w:rPr>
        <w:t>, instalace povinných FMI od výrobce zahrnujících zlepšování parametrů přístrojového vybavení</w:t>
      </w:r>
      <w:r w:rsidRPr="00FE447B" w:rsidDel="000E216D">
        <w:rPr>
          <w:rFonts w:cs="Calibri"/>
        </w:rPr>
        <w:t xml:space="preserve"> </w:t>
      </w:r>
      <w:r w:rsidRPr="00FE447B">
        <w:rPr>
          <w:rFonts w:cs="Calibri"/>
        </w:rPr>
        <w:t>a odstraňování systémových chyb, náklady na dopravu na pracoviště objednatele a práci servisních techniků.</w:t>
      </w:r>
    </w:p>
    <w:p w14:paraId="52982BA5" w14:textId="09A751AE" w:rsidR="00AB56C7" w:rsidRDefault="00AB56C7" w:rsidP="00502405">
      <w:pPr>
        <w:pStyle w:val="Bezmezer"/>
        <w:numPr>
          <w:ilvl w:val="2"/>
          <w:numId w:val="2"/>
        </w:numPr>
        <w:jc w:val="both"/>
        <w:rPr>
          <w:rFonts w:cs="Calibri"/>
        </w:rPr>
      </w:pPr>
      <w:r w:rsidRPr="00C45C4C">
        <w:rPr>
          <w:rFonts w:cs="Calibri"/>
        </w:rPr>
        <w:t>pravidelnou preventivní údržbu magnetické rezonance MR 3T v délce jednoho dne v intervalu 1 x za měsíc, tj. 12 servisních kontrol za rok.</w:t>
      </w:r>
      <w:r w:rsidR="00312FD9">
        <w:rPr>
          <w:rFonts w:cs="Calibri"/>
        </w:rPr>
        <w:t xml:space="preserve"> </w:t>
      </w:r>
      <w:r w:rsidRPr="00C45C4C">
        <w:rPr>
          <w:rFonts w:cs="Calibri"/>
        </w:rPr>
        <w:t xml:space="preserve">Termín pravidelné </w:t>
      </w:r>
      <w:r w:rsidR="00C45C4C">
        <w:rPr>
          <w:rFonts w:cs="Calibri"/>
        </w:rPr>
        <w:t xml:space="preserve">preventivní </w:t>
      </w:r>
      <w:r w:rsidRPr="00C45C4C">
        <w:rPr>
          <w:rFonts w:cs="Calibri"/>
        </w:rPr>
        <w:t>údržb</w:t>
      </w:r>
      <w:r w:rsidR="00C45C4C">
        <w:rPr>
          <w:rFonts w:cs="Calibri"/>
        </w:rPr>
        <w:t>y</w:t>
      </w:r>
      <w:r w:rsidRPr="00C45C4C">
        <w:rPr>
          <w:rFonts w:cs="Calibri"/>
        </w:rPr>
        <w:t xml:space="preserve"> bude dohodnut s</w:t>
      </w:r>
      <w:r w:rsidR="00C45C4C">
        <w:rPr>
          <w:rFonts w:cs="Calibri"/>
        </w:rPr>
        <w:t>e</w:t>
      </w:r>
      <w:r w:rsidRPr="00C45C4C">
        <w:rPr>
          <w:rFonts w:cs="Calibri"/>
        </w:rPr>
        <w:t> </w:t>
      </w:r>
      <w:r w:rsidR="00C45C4C">
        <w:rPr>
          <w:rFonts w:cs="Calibri"/>
        </w:rPr>
        <w:t>zhotovitelem</w:t>
      </w:r>
      <w:r w:rsidRPr="00C45C4C">
        <w:rPr>
          <w:rFonts w:cs="Calibri"/>
        </w:rPr>
        <w:t xml:space="preserve"> vždy v dostatečném předstihu, nejméně však 14 pracovních dnů předem.</w:t>
      </w:r>
    </w:p>
    <w:p w14:paraId="7D9FA739" w14:textId="5928464F" w:rsidR="00F967DC" w:rsidRDefault="00F967DC" w:rsidP="00502405">
      <w:pPr>
        <w:pStyle w:val="Odstavecseseznamem"/>
        <w:numPr>
          <w:ilvl w:val="2"/>
          <w:numId w:val="2"/>
        </w:numPr>
        <w:spacing w:after="0" w:line="240" w:lineRule="auto"/>
        <w:ind w:left="1077"/>
        <w:jc w:val="both"/>
        <w:rPr>
          <w:rFonts w:cs="Calibri"/>
        </w:rPr>
      </w:pPr>
      <w:r w:rsidRPr="00F967DC">
        <w:rPr>
          <w:rFonts w:cs="Calibri"/>
        </w:rPr>
        <w:t>provádění standardních vylepšení zařízení, včetně provádění aktualizace a upgrade softwarového vybavení zařízení. Jedná se o úkony, které jsou požadované a doporučované výrobcem zařízení,</w:t>
      </w:r>
    </w:p>
    <w:p w14:paraId="1500765B" w14:textId="77777777" w:rsidR="005926D9" w:rsidRDefault="005926D9" w:rsidP="00311849">
      <w:pPr>
        <w:pStyle w:val="Odstavecseseznamem"/>
        <w:numPr>
          <w:ilvl w:val="2"/>
          <w:numId w:val="2"/>
        </w:numPr>
        <w:spacing w:after="0" w:line="240" w:lineRule="auto"/>
        <w:ind w:left="1077"/>
        <w:jc w:val="both"/>
        <w:rPr>
          <w:rFonts w:cs="Calibri"/>
        </w:rPr>
      </w:pPr>
      <w:r w:rsidRPr="005926D9">
        <w:rPr>
          <w:rFonts w:cs="Calibri"/>
        </w:rPr>
        <w:t>dodávku</w:t>
      </w:r>
      <w:r w:rsidRPr="001956FE">
        <w:rPr>
          <w:rFonts w:cs="Calibri"/>
        </w:rPr>
        <w:t xml:space="preserve"> veškerých náhradních dílů včetně povinně vyměnitelných, vč. vyšetřovací cívek, dopravy a pojištění nutných při kontrolách, revizích, odstraňování poruch a závad zařízení,</w:t>
      </w:r>
    </w:p>
    <w:p w14:paraId="4DC92CAB" w14:textId="77777777" w:rsidR="005926D9" w:rsidRDefault="005926D9" w:rsidP="00311849">
      <w:pPr>
        <w:pStyle w:val="Odstavecseseznamem"/>
        <w:numPr>
          <w:ilvl w:val="2"/>
          <w:numId w:val="2"/>
        </w:numPr>
        <w:spacing w:after="0" w:line="240" w:lineRule="auto"/>
        <w:ind w:left="1077"/>
        <w:jc w:val="both"/>
        <w:rPr>
          <w:rFonts w:cs="Calibri"/>
        </w:rPr>
      </w:pPr>
      <w:r w:rsidRPr="001956FE">
        <w:rPr>
          <w:rFonts w:cs="Calibri"/>
        </w:rPr>
        <w:t>dodávk</w:t>
      </w:r>
      <w:r>
        <w:rPr>
          <w:rFonts w:cs="Calibri"/>
        </w:rPr>
        <w:t>u</w:t>
      </w:r>
      <w:r w:rsidRPr="001956FE">
        <w:rPr>
          <w:rFonts w:cs="Calibri"/>
        </w:rPr>
        <w:t xml:space="preserve"> spotřebního materiálu nutn</w:t>
      </w:r>
      <w:r>
        <w:rPr>
          <w:rFonts w:cs="Calibri"/>
        </w:rPr>
        <w:t>ého</w:t>
      </w:r>
      <w:r w:rsidRPr="001956FE">
        <w:rPr>
          <w:rFonts w:cs="Calibri"/>
        </w:rPr>
        <w:t xml:space="preserve"> při kontrolách, revizích, odstraňování poruch a závad zařízení,</w:t>
      </w:r>
    </w:p>
    <w:p w14:paraId="39C36B05" w14:textId="77777777" w:rsidR="005926D9" w:rsidRPr="001956FE" w:rsidRDefault="005926D9" w:rsidP="00311849">
      <w:pPr>
        <w:pStyle w:val="Odstavecseseznamem"/>
        <w:numPr>
          <w:ilvl w:val="2"/>
          <w:numId w:val="2"/>
        </w:numPr>
        <w:spacing w:after="0" w:line="240" w:lineRule="auto"/>
        <w:ind w:left="1077"/>
        <w:jc w:val="both"/>
        <w:rPr>
          <w:rFonts w:cs="Calibri"/>
        </w:rPr>
      </w:pPr>
      <w:r w:rsidRPr="001956FE">
        <w:rPr>
          <w:rFonts w:cs="Calibri"/>
        </w:rPr>
        <w:t>provádění opatření k předcházení škod zahrnující min. čištění, mazání a seřizování mechanických částí systému včetně doplňování a náhrady provozních látek,</w:t>
      </w:r>
    </w:p>
    <w:p w14:paraId="18ED82EC" w14:textId="046C8A84" w:rsidR="005926D9" w:rsidRDefault="005926D9" w:rsidP="00311849">
      <w:pPr>
        <w:pStyle w:val="Odstavecseseznamem"/>
        <w:numPr>
          <w:ilvl w:val="2"/>
          <w:numId w:val="2"/>
        </w:numPr>
        <w:spacing w:after="0" w:line="240" w:lineRule="auto"/>
        <w:ind w:left="1077"/>
        <w:jc w:val="both"/>
        <w:rPr>
          <w:rFonts w:cs="Calibri"/>
        </w:rPr>
      </w:pPr>
      <w:r w:rsidRPr="005926D9">
        <w:rPr>
          <w:rFonts w:cs="Calibri"/>
        </w:rPr>
        <w:t>povinnost</w:t>
      </w:r>
      <w:r w:rsidR="007C558B">
        <w:t xml:space="preserve"> </w:t>
      </w:r>
      <w:r w:rsidR="004E23C6">
        <w:rPr>
          <w:rFonts w:cs="Calibri"/>
        </w:rPr>
        <w:t xml:space="preserve">zhotovitele </w:t>
      </w:r>
      <w:r w:rsidRPr="00FE447B">
        <w:rPr>
          <w:rFonts w:cs="Calibri"/>
        </w:rPr>
        <w:t xml:space="preserve">dodržovat při provádění </w:t>
      </w:r>
      <w:r>
        <w:rPr>
          <w:rFonts w:cs="Calibri"/>
        </w:rPr>
        <w:t>servisní</w:t>
      </w:r>
      <w:r w:rsidRPr="00FE447B">
        <w:rPr>
          <w:rFonts w:cs="Calibri"/>
        </w:rPr>
        <w:t xml:space="preserve"> činnosti dle této smlouvy vnitřní předpisy </w:t>
      </w:r>
      <w:r>
        <w:rPr>
          <w:rFonts w:cs="Calibri"/>
        </w:rPr>
        <w:t>objednatele</w:t>
      </w:r>
      <w:r w:rsidRPr="00FE447B">
        <w:rPr>
          <w:rFonts w:cs="Calibri"/>
        </w:rPr>
        <w:t>, zejména předpisy PO, BOZP, ostrahy objektu apod.</w:t>
      </w:r>
    </w:p>
    <w:p w14:paraId="375E5175" w14:textId="77777777" w:rsidR="001A01AE" w:rsidRPr="001A01AE" w:rsidRDefault="001A01AE" w:rsidP="001A01AE">
      <w:pPr>
        <w:pStyle w:val="Odstavecseseznamem"/>
        <w:numPr>
          <w:ilvl w:val="2"/>
          <w:numId w:val="2"/>
        </w:numPr>
        <w:spacing w:after="0" w:line="240" w:lineRule="auto"/>
        <w:jc w:val="both"/>
        <w:rPr>
          <w:rFonts w:cs="Calibri"/>
        </w:rPr>
      </w:pPr>
      <w:r w:rsidRPr="001A01AE">
        <w:rPr>
          <w:rFonts w:cs="Calibri"/>
        </w:rPr>
        <w:t xml:space="preserve">záruční dobu na servisní práce: </w:t>
      </w:r>
    </w:p>
    <w:p w14:paraId="3867D257" w14:textId="77777777" w:rsidR="001A01AE" w:rsidRPr="001A01AE" w:rsidRDefault="001A01AE" w:rsidP="00311849">
      <w:pPr>
        <w:pStyle w:val="Odstavecseseznamem"/>
        <w:spacing w:after="0" w:line="240" w:lineRule="auto"/>
        <w:ind w:left="1080"/>
        <w:jc w:val="both"/>
        <w:rPr>
          <w:rFonts w:cs="Calibri"/>
        </w:rPr>
      </w:pPr>
      <w:r w:rsidRPr="001A01AE">
        <w:rPr>
          <w:rFonts w:cs="Calibri"/>
        </w:rPr>
        <w:t>Záruční doba na servisní práce činí min. 3 měsíce od provedení opravy a na dodaný materiál min. 6 měsíců od provedení opravy.</w:t>
      </w:r>
    </w:p>
    <w:p w14:paraId="70098511" w14:textId="14BE84D3" w:rsidR="00BF6349" w:rsidRPr="00502405" w:rsidRDefault="00BF6349" w:rsidP="00311849">
      <w:pPr>
        <w:pStyle w:val="Odstavecseseznamem"/>
        <w:numPr>
          <w:ilvl w:val="2"/>
          <w:numId w:val="2"/>
        </w:numPr>
        <w:spacing w:after="0" w:line="240" w:lineRule="auto"/>
        <w:ind w:left="1077"/>
        <w:jc w:val="both"/>
        <w:rPr>
          <w:i/>
        </w:rPr>
      </w:pPr>
      <w:r>
        <w:rPr>
          <w:rFonts w:cs="Calibri"/>
        </w:rPr>
        <w:t>s</w:t>
      </w:r>
      <w:r w:rsidRPr="00BF6349">
        <w:rPr>
          <w:rFonts w:cs="Calibri"/>
        </w:rPr>
        <w:t>ervis</w:t>
      </w:r>
      <w:r w:rsidR="001A01AE">
        <w:rPr>
          <w:rFonts w:cs="Calibri"/>
        </w:rPr>
        <w:t>ní</w:t>
      </w:r>
      <w:r w:rsidR="00AD12A8">
        <w:rPr>
          <w:rFonts w:cs="Calibri"/>
        </w:rPr>
        <w:t xml:space="preserve"> zásahy </w:t>
      </w:r>
      <w:r w:rsidRPr="00BF6349">
        <w:rPr>
          <w:rFonts w:cs="Calibri"/>
        </w:rPr>
        <w:t>na základě oznámení závady</w:t>
      </w:r>
      <w:r w:rsidR="00964A22">
        <w:rPr>
          <w:rFonts w:cs="Calibri"/>
        </w:rPr>
        <w:t>:</w:t>
      </w:r>
      <w:r>
        <w:rPr>
          <w:rFonts w:cs="Calibri"/>
        </w:rPr>
        <w:t xml:space="preserve"> </w:t>
      </w:r>
    </w:p>
    <w:p w14:paraId="3F6AC027" w14:textId="329D584D" w:rsidR="00AB56C7" w:rsidRPr="00BF6349" w:rsidRDefault="007B6152" w:rsidP="00502405">
      <w:pPr>
        <w:pStyle w:val="Odstavecseseznamem"/>
        <w:spacing w:after="0" w:line="240" w:lineRule="auto"/>
        <w:ind w:left="1080"/>
        <w:jc w:val="both"/>
        <w:rPr>
          <w:i/>
        </w:rPr>
      </w:pPr>
      <w:r>
        <w:t>N</w:t>
      </w:r>
      <w:r w:rsidRPr="00C70591">
        <w:rPr>
          <w:rFonts w:cs="Calibri"/>
        </w:rPr>
        <w:t>ástup</w:t>
      </w:r>
      <w:r w:rsidRPr="006A40DE">
        <w:t xml:space="preserve"> na odstranění závad </w:t>
      </w:r>
      <w:r>
        <w:t>na základě výzvy kontaktní osoby objednatele poskytovateli servisních služeb- zhotoviteli</w:t>
      </w:r>
      <w:r w:rsidRPr="006A40DE">
        <w:t xml:space="preserve"> </w:t>
      </w:r>
      <w:r w:rsidRPr="00311849">
        <w:rPr>
          <w:b/>
        </w:rPr>
        <w:t xml:space="preserve">do </w:t>
      </w:r>
      <w:r w:rsidR="004337D0" w:rsidRPr="00311849">
        <w:rPr>
          <w:b/>
        </w:rPr>
        <w:t>24</w:t>
      </w:r>
      <w:r w:rsidRPr="00311849">
        <w:rPr>
          <w:b/>
        </w:rPr>
        <w:t xml:space="preserve"> hodin</w:t>
      </w:r>
      <w:r w:rsidRPr="006A40DE">
        <w:t xml:space="preserve">. </w:t>
      </w:r>
      <w:r w:rsidR="00BF6349" w:rsidRPr="006167F0">
        <w:t>Zhotovitel</w:t>
      </w:r>
      <w:r w:rsidR="00AB56C7" w:rsidRPr="006167F0">
        <w:t xml:space="preserve"> garantuje zprovoznění přístrojového vybavení do 3 pracovních dnů</w:t>
      </w:r>
      <w:r w:rsidR="009042A9">
        <w:t xml:space="preserve"> ode dne nástupu na odstranění závad</w:t>
      </w:r>
      <w:r w:rsidR="00AB56C7" w:rsidRPr="006167F0">
        <w:t>, v případě potřeby dovozu náhradních dílů ze zahraničí do 6 pracovních dnů, pokud nenastane zdržení dodávky náhradních dílů v důsledku vyšší moci.</w:t>
      </w:r>
      <w:r w:rsidR="00AB56C7" w:rsidRPr="00FE447B">
        <w:t xml:space="preserve"> V takovém případě dohodnou smluvní strany servisní smlouvy prodloužení termínu plnění úměrné trvání okolností bránících dodržení původního termínu. </w:t>
      </w:r>
      <w:r w:rsidR="00964A22">
        <w:rPr>
          <w:color w:val="000000"/>
        </w:rPr>
        <w:t>Zhotovitel</w:t>
      </w:r>
      <w:r w:rsidR="00AB56C7" w:rsidRPr="00BF6349">
        <w:rPr>
          <w:color w:val="000000"/>
        </w:rPr>
        <w:t xml:space="preserve"> se zavazuje, že </w:t>
      </w:r>
      <w:r w:rsidR="00AB56C7" w:rsidRPr="00FE447B">
        <w:t>po celou dobu účinnosti této smlouvy</w:t>
      </w:r>
      <w:r w:rsidR="00AB56C7" w:rsidRPr="00BF6349">
        <w:rPr>
          <w:color w:val="0000FF"/>
        </w:rPr>
        <w:t xml:space="preserve"> </w:t>
      </w:r>
      <w:r w:rsidR="00AB56C7" w:rsidRPr="00BF6349">
        <w:rPr>
          <w:color w:val="000000"/>
        </w:rPr>
        <w:t xml:space="preserve">bude v pracovní dny od 8:00 hod. do 17:00 hod. objednateli poskytovat prostřednictvím </w:t>
      </w:r>
      <w:r w:rsidR="00AF24EE">
        <w:rPr>
          <w:color w:val="000000"/>
        </w:rPr>
        <w:t xml:space="preserve"> </w:t>
      </w:r>
      <w:r w:rsidR="00AB56C7" w:rsidRPr="00FE447B">
        <w:t>servisního oddělení poskytovatele servisních služeb telefonické konzultace týkající se předmětu servisní smlouvy</w:t>
      </w:r>
      <w:r w:rsidR="00AB56C7" w:rsidRPr="00BF6349">
        <w:rPr>
          <w:color w:val="000000"/>
        </w:rPr>
        <w:t xml:space="preserve"> v neomezeném rozsahu (Linka servisní podpory). </w:t>
      </w:r>
    </w:p>
    <w:p w14:paraId="1DDEF885" w14:textId="77777777" w:rsidR="00346CFD" w:rsidRPr="00502405" w:rsidRDefault="00346CFD" w:rsidP="00311849">
      <w:pPr>
        <w:pStyle w:val="Odstavecseseznamem"/>
        <w:numPr>
          <w:ilvl w:val="2"/>
          <w:numId w:val="2"/>
        </w:numPr>
        <w:spacing w:after="0" w:line="240" w:lineRule="auto"/>
        <w:jc w:val="both"/>
        <w:rPr>
          <w:rFonts w:asciiTheme="minorHAnsi" w:hAnsiTheme="minorHAnsi"/>
        </w:rPr>
      </w:pPr>
      <w:r w:rsidRPr="00502405">
        <w:rPr>
          <w:rFonts w:asciiTheme="minorHAnsi" w:hAnsiTheme="minorHAnsi"/>
          <w:noProof/>
        </w:rPr>
        <w:t>Pokud nebude moci některý ze závazků plnit sám, je zhotovitel povinen zajistit jeho plnění třetí stranou, oprávněnou k dané činnosti. Zhotovitel přejímá na sebe odpovědnost za provedení činností</w:t>
      </w:r>
      <w:r w:rsidR="00314177" w:rsidRPr="00502405">
        <w:rPr>
          <w:rFonts w:asciiTheme="minorHAnsi" w:hAnsiTheme="minorHAnsi"/>
          <w:noProof/>
        </w:rPr>
        <w:t xml:space="preserve"> třetí stranou jím sjednanou a z</w:t>
      </w:r>
      <w:r w:rsidRPr="00502405">
        <w:rPr>
          <w:rFonts w:asciiTheme="minorHAnsi" w:hAnsiTheme="minorHAnsi"/>
          <w:noProof/>
        </w:rPr>
        <w:t>hotovitel souběžně doloží za třetí stranu splnění povinností zákona o ZP.</w:t>
      </w:r>
    </w:p>
    <w:p w14:paraId="0DF0D36C" w14:textId="77777777" w:rsidR="00FC2722" w:rsidRDefault="00314177" w:rsidP="00311849">
      <w:pPr>
        <w:pStyle w:val="Odstavecseseznamem"/>
        <w:numPr>
          <w:ilvl w:val="2"/>
          <w:numId w:val="2"/>
        </w:numPr>
        <w:spacing w:after="0" w:line="240" w:lineRule="auto"/>
        <w:jc w:val="both"/>
        <w:rPr>
          <w:rFonts w:asciiTheme="minorHAnsi" w:hAnsiTheme="minorHAnsi"/>
        </w:rPr>
      </w:pPr>
      <w:r w:rsidRPr="00502405">
        <w:rPr>
          <w:rFonts w:asciiTheme="minorHAnsi" w:hAnsiTheme="minorHAnsi"/>
          <w:noProof/>
        </w:rPr>
        <w:t xml:space="preserve">Zhotovitel se </w:t>
      </w:r>
      <w:r w:rsidRPr="00311849">
        <w:rPr>
          <w:rFonts w:cs="Calibri"/>
        </w:rPr>
        <w:t>zavazuje</w:t>
      </w:r>
      <w:r w:rsidRPr="00502405">
        <w:rPr>
          <w:rFonts w:asciiTheme="minorHAnsi" w:hAnsiTheme="minorHAnsi"/>
          <w:noProof/>
        </w:rPr>
        <w:t xml:space="preserve"> o</w:t>
      </w:r>
      <w:r w:rsidR="00346CFD" w:rsidRPr="00502405">
        <w:rPr>
          <w:rFonts w:asciiTheme="minorHAnsi" w:hAnsiTheme="minorHAnsi"/>
          <w:noProof/>
        </w:rPr>
        <w:t>bjednateli uhradi</w:t>
      </w:r>
      <w:r w:rsidRPr="00502405">
        <w:rPr>
          <w:rFonts w:asciiTheme="minorHAnsi" w:hAnsiTheme="minorHAnsi"/>
          <w:noProof/>
        </w:rPr>
        <w:t>t veškeré škody, které by mohl o</w:t>
      </w:r>
      <w:r w:rsidR="00346CFD" w:rsidRPr="00502405">
        <w:rPr>
          <w:rFonts w:asciiTheme="minorHAnsi" w:hAnsiTheme="minorHAnsi"/>
          <w:noProof/>
        </w:rPr>
        <w:t>bjednatel utrpět jako následek skutečnosti, že výše uvedené prohlášení nebude v případě potřeby moci doložit a ukáže se nepravdivým.</w:t>
      </w:r>
    </w:p>
    <w:p w14:paraId="109FE1F2" w14:textId="7AC0FF92" w:rsidR="00E63620" w:rsidRPr="005315C7" w:rsidRDefault="00937DD2" w:rsidP="00311849">
      <w:pPr>
        <w:pStyle w:val="Odstavecseseznamem"/>
        <w:numPr>
          <w:ilvl w:val="2"/>
          <w:numId w:val="2"/>
        </w:numPr>
        <w:spacing w:after="0" w:line="240" w:lineRule="auto"/>
        <w:jc w:val="both"/>
      </w:pPr>
      <w:r>
        <w:rPr>
          <w:rFonts w:asciiTheme="minorHAnsi" w:hAnsiTheme="minorHAnsi" w:cs="Arial"/>
        </w:rPr>
        <w:t>P</w:t>
      </w:r>
      <w:r w:rsidR="00E63620" w:rsidRPr="00502405">
        <w:rPr>
          <w:rFonts w:asciiTheme="minorHAnsi" w:hAnsiTheme="minorHAnsi"/>
        </w:rPr>
        <w:t>odmínky</w:t>
      </w:r>
      <w:r w:rsidR="00E63620" w:rsidRPr="00502405">
        <w:rPr>
          <w:rFonts w:cs="Calibri"/>
        </w:rPr>
        <w:t xml:space="preserve"> poskytová</w:t>
      </w:r>
      <w:r w:rsidR="00E63620">
        <w:rPr>
          <w:rFonts w:cs="Calibri"/>
        </w:rPr>
        <w:t xml:space="preserve">ní pozáručního Full-servisu </w:t>
      </w:r>
      <w:r>
        <w:rPr>
          <w:rFonts w:cs="Calibri"/>
        </w:rPr>
        <w:t xml:space="preserve">mohou být </w:t>
      </w:r>
      <w:r w:rsidR="00891CEE">
        <w:rPr>
          <w:rFonts w:cs="Calibri"/>
        </w:rPr>
        <w:t>upřesněny</w:t>
      </w:r>
      <w:r w:rsidR="003F6CB6">
        <w:rPr>
          <w:rFonts w:cs="Calibri"/>
        </w:rPr>
        <w:t xml:space="preserve"> </w:t>
      </w:r>
      <w:r w:rsidR="00E63620">
        <w:rPr>
          <w:rFonts w:cs="Calibri"/>
        </w:rPr>
        <w:t xml:space="preserve">v této smlouvě </w:t>
      </w:r>
      <w:r w:rsidR="00344769">
        <w:rPr>
          <w:rFonts w:cs="Calibri"/>
        </w:rPr>
        <w:t>v souladu s podanou nabídkou</w:t>
      </w:r>
      <w:r w:rsidR="00E63620">
        <w:rPr>
          <w:rFonts w:cs="Calibri"/>
        </w:rPr>
        <w:t xml:space="preserve"> k veřejné zakázce</w:t>
      </w:r>
      <w:r w:rsidR="00CF6A51">
        <w:rPr>
          <w:rFonts w:cs="Calibri"/>
        </w:rPr>
        <w:t xml:space="preserve"> </w:t>
      </w:r>
      <w:r w:rsidR="00344769">
        <w:rPr>
          <w:rFonts w:cs="Calibri"/>
        </w:rPr>
        <w:t>dle</w:t>
      </w:r>
      <w:r w:rsidR="00891CEE">
        <w:rPr>
          <w:rFonts w:cs="Calibri"/>
        </w:rPr>
        <w:t xml:space="preserve"> technické specifikace</w:t>
      </w:r>
      <w:r w:rsidR="00CF6A51">
        <w:rPr>
          <w:rFonts w:cs="Calibri"/>
        </w:rPr>
        <w:t xml:space="preserve"> nabízeného zařízení</w:t>
      </w:r>
      <w:r w:rsidR="003F6CB6">
        <w:rPr>
          <w:rFonts w:cs="Calibri"/>
        </w:rPr>
        <w:t xml:space="preserve"> bez dopadu na uvedenou cenu</w:t>
      </w:r>
      <w:r w:rsidR="00F764A3">
        <w:rPr>
          <w:rFonts w:cs="Calibri"/>
        </w:rPr>
        <w:t>.</w:t>
      </w:r>
    </w:p>
    <w:p w14:paraId="182AD59C" w14:textId="3F684FB7" w:rsidR="005315C7" w:rsidRDefault="005315C7" w:rsidP="005315C7">
      <w:pPr>
        <w:pStyle w:val="Bezmezer"/>
        <w:numPr>
          <w:ilvl w:val="1"/>
          <w:numId w:val="2"/>
        </w:numPr>
        <w:ind w:left="567" w:hanging="567"/>
        <w:jc w:val="both"/>
        <w:rPr>
          <w:rFonts w:asciiTheme="minorHAnsi" w:hAnsiTheme="minorHAnsi"/>
        </w:rPr>
      </w:pPr>
      <w:r w:rsidRPr="00502405">
        <w:rPr>
          <w:rFonts w:asciiTheme="minorHAnsi" w:hAnsiTheme="minorHAnsi"/>
        </w:rPr>
        <w:lastRenderedPageBreak/>
        <w:t xml:space="preserve">Smluvní strany uzavřely současně s podpisem této </w:t>
      </w:r>
      <w:r>
        <w:rPr>
          <w:rFonts w:asciiTheme="minorHAnsi" w:hAnsiTheme="minorHAnsi"/>
        </w:rPr>
        <w:t xml:space="preserve">servisní </w:t>
      </w:r>
      <w:r w:rsidRPr="00502405">
        <w:rPr>
          <w:rFonts w:asciiTheme="minorHAnsi" w:hAnsiTheme="minorHAnsi"/>
        </w:rPr>
        <w:t xml:space="preserve">smlouvy kupní smlouvu na dodávku </w:t>
      </w:r>
      <w:r w:rsidRPr="005E1213">
        <w:rPr>
          <w:rFonts w:asciiTheme="minorHAnsi" w:hAnsiTheme="minorHAnsi"/>
        </w:rPr>
        <w:t xml:space="preserve">magnetické rezonance MR 3T </w:t>
      </w:r>
      <w:r>
        <w:rPr>
          <w:rFonts w:asciiTheme="minorHAnsi" w:hAnsiTheme="minorHAnsi"/>
        </w:rPr>
        <w:t xml:space="preserve">jako výsledek zadávacího řízení na realizaci zakázky nazvané „Vybavení </w:t>
      </w:r>
      <w:proofErr w:type="spellStart"/>
      <w:r>
        <w:rPr>
          <w:rFonts w:asciiTheme="minorHAnsi" w:hAnsiTheme="minorHAnsi"/>
        </w:rPr>
        <w:t>onkogynekologického</w:t>
      </w:r>
      <w:proofErr w:type="spellEnd"/>
      <w:r>
        <w:rPr>
          <w:rFonts w:asciiTheme="minorHAnsi" w:hAnsiTheme="minorHAnsi"/>
        </w:rPr>
        <w:t xml:space="preserve"> centra společnosti Nemocnice Pardubického kraje, a.s. MAGNETICKÁ REZONANCE“ (</w:t>
      </w:r>
      <w:r w:rsidRPr="00502405">
        <w:rPr>
          <w:rFonts w:asciiTheme="minorHAnsi" w:hAnsiTheme="minorHAnsi"/>
        </w:rPr>
        <w:t>dále jen „</w:t>
      </w:r>
      <w:r>
        <w:rPr>
          <w:rFonts w:asciiTheme="minorHAnsi" w:hAnsiTheme="minorHAnsi"/>
        </w:rPr>
        <w:t>kupní smlouva</w:t>
      </w:r>
      <w:r w:rsidRPr="00502405">
        <w:rPr>
          <w:rFonts w:asciiTheme="minorHAnsi" w:hAnsiTheme="minorHAnsi"/>
        </w:rPr>
        <w:t>“</w:t>
      </w:r>
      <w:r>
        <w:rPr>
          <w:rFonts w:asciiTheme="minorHAnsi" w:hAnsiTheme="minorHAnsi"/>
        </w:rPr>
        <w:t>).</w:t>
      </w:r>
      <w:r w:rsidRPr="00502405">
        <w:rPr>
          <w:rFonts w:asciiTheme="minorHAnsi" w:hAnsiTheme="minorHAnsi"/>
        </w:rPr>
        <w:t xml:space="preserve"> </w:t>
      </w:r>
    </w:p>
    <w:p w14:paraId="3E5171DA" w14:textId="77777777" w:rsidR="005315C7" w:rsidRDefault="005315C7" w:rsidP="005315C7">
      <w:pPr>
        <w:pStyle w:val="Bezmezer"/>
        <w:numPr>
          <w:ilvl w:val="1"/>
          <w:numId w:val="2"/>
        </w:numPr>
        <w:ind w:left="567" w:hanging="567"/>
        <w:jc w:val="both"/>
        <w:rPr>
          <w:rFonts w:asciiTheme="minorHAnsi" w:hAnsiTheme="minorHAnsi"/>
        </w:rPr>
      </w:pPr>
      <w:r w:rsidRPr="00502405">
        <w:rPr>
          <w:rFonts w:asciiTheme="minorHAnsi" w:hAnsiTheme="minorHAnsi"/>
          <w:noProof/>
        </w:rPr>
        <w:t>Objednatel je poskytovatelem zdravotních služeb podle zákona č. 372/2011 Sb., o zdravotních službách v platném znění, zákona č. 268/2014 Sb., o zdravotnických prostředcích</w:t>
      </w:r>
      <w:r>
        <w:rPr>
          <w:rFonts w:asciiTheme="minorHAnsi" w:hAnsiTheme="minorHAnsi"/>
          <w:noProof/>
        </w:rPr>
        <w:t xml:space="preserve"> v platném znění</w:t>
      </w:r>
      <w:r w:rsidRPr="00502405">
        <w:rPr>
          <w:rFonts w:asciiTheme="minorHAnsi" w:hAnsiTheme="minorHAnsi"/>
          <w:noProof/>
        </w:rPr>
        <w:t xml:space="preserve"> (dále </w:t>
      </w:r>
      <w:r w:rsidRPr="00C11336">
        <w:rPr>
          <w:rFonts w:asciiTheme="minorHAnsi" w:hAnsiTheme="minorHAnsi"/>
          <w:noProof/>
        </w:rPr>
        <w:t>jen „zákon o ZP“)</w:t>
      </w:r>
      <w:r w:rsidRPr="00502405">
        <w:rPr>
          <w:rFonts w:asciiTheme="minorHAnsi" w:hAnsiTheme="minorHAnsi"/>
          <w:noProof/>
        </w:rPr>
        <w:t xml:space="preserve"> a další související platné legislativy. Zákon o ZP ukládá dle ustanovení § 59 u zdravotnických prostředků povinnost provádět, mimo jiné, servis dle § 64 a násl. zákona o ZP, jehož součástí je odborná údržba zdravotnických prostředků. Tyto činnosti je poskytovatel zdravotních služeb povinen zajistit odborně způsobilými osobami dle příslušných ustanovení zákona o ZP. Za účelem zajištění výše uvedených povinností poskytovatele zdravotních služeb ve vztahu ke zdravotnickým prostředkům poskytovatele je uzavřena tato smlouva.</w:t>
      </w:r>
    </w:p>
    <w:p w14:paraId="410CF111" w14:textId="77777777" w:rsidR="00EE7FCB" w:rsidRPr="00502405" w:rsidRDefault="00EE7FCB" w:rsidP="00502405">
      <w:pPr>
        <w:pStyle w:val="Bezmezer"/>
        <w:jc w:val="both"/>
        <w:rPr>
          <w:rFonts w:asciiTheme="minorHAnsi" w:hAnsiTheme="minorHAnsi"/>
        </w:rPr>
      </w:pPr>
    </w:p>
    <w:p w14:paraId="2888EC6C" w14:textId="77777777" w:rsidR="00FC2722" w:rsidRPr="00502405" w:rsidRDefault="00FC2722" w:rsidP="001E1563">
      <w:pPr>
        <w:pStyle w:val="Bezmezer"/>
        <w:jc w:val="both"/>
        <w:rPr>
          <w:rFonts w:asciiTheme="minorHAnsi" w:hAnsiTheme="minorHAnsi"/>
        </w:rPr>
      </w:pPr>
    </w:p>
    <w:p w14:paraId="27E2BD82" w14:textId="40AD6388" w:rsidR="00122554" w:rsidRPr="00502405" w:rsidRDefault="007D1F1B" w:rsidP="00311849">
      <w:pPr>
        <w:pStyle w:val="Bezmezer"/>
        <w:numPr>
          <w:ilvl w:val="0"/>
          <w:numId w:val="2"/>
        </w:numPr>
        <w:jc w:val="center"/>
        <w:rPr>
          <w:rFonts w:asciiTheme="minorHAnsi" w:hAnsiTheme="minorHAnsi"/>
          <w:b/>
          <w:sz w:val="24"/>
          <w:szCs w:val="24"/>
        </w:rPr>
      </w:pPr>
      <w:r w:rsidRPr="00502405">
        <w:rPr>
          <w:rFonts w:asciiTheme="minorHAnsi" w:hAnsiTheme="minorHAnsi"/>
          <w:b/>
          <w:sz w:val="24"/>
          <w:szCs w:val="24"/>
        </w:rPr>
        <w:t>C</w:t>
      </w:r>
      <w:r w:rsidR="00714B13" w:rsidRPr="00502405">
        <w:rPr>
          <w:rFonts w:asciiTheme="minorHAnsi" w:hAnsiTheme="minorHAnsi"/>
          <w:b/>
          <w:sz w:val="24"/>
          <w:szCs w:val="24"/>
        </w:rPr>
        <w:t>ena</w:t>
      </w:r>
      <w:r w:rsidRPr="00502405">
        <w:rPr>
          <w:rFonts w:asciiTheme="minorHAnsi" w:hAnsiTheme="minorHAnsi"/>
          <w:b/>
          <w:sz w:val="24"/>
          <w:szCs w:val="24"/>
        </w:rPr>
        <w:t xml:space="preserve"> servisu</w:t>
      </w:r>
    </w:p>
    <w:p w14:paraId="1651F2BB" w14:textId="0AA9265E" w:rsidR="00C157C9" w:rsidRDefault="00C157C9" w:rsidP="00311849">
      <w:pPr>
        <w:pStyle w:val="Bezmezer"/>
        <w:numPr>
          <w:ilvl w:val="1"/>
          <w:numId w:val="2"/>
        </w:numPr>
        <w:ind w:left="567" w:hanging="567"/>
        <w:jc w:val="both"/>
        <w:rPr>
          <w:rFonts w:asciiTheme="minorHAnsi" w:hAnsiTheme="minorHAnsi"/>
        </w:rPr>
      </w:pPr>
      <w:r w:rsidRPr="00C157C9">
        <w:rPr>
          <w:rFonts w:asciiTheme="minorHAnsi" w:hAnsiTheme="minorHAnsi"/>
        </w:rPr>
        <w:t>Cena za poskytování pozáručního Full-servisu</w:t>
      </w:r>
      <w:r w:rsidR="00B452C1">
        <w:rPr>
          <w:rFonts w:asciiTheme="minorHAnsi" w:hAnsiTheme="minorHAnsi"/>
        </w:rPr>
        <w:t xml:space="preserve"> </w:t>
      </w:r>
    </w:p>
    <w:p w14:paraId="4B9CC03F" w14:textId="64E5B9D4" w:rsidR="00C157C9" w:rsidRPr="00C157C9" w:rsidRDefault="00C157C9" w:rsidP="00C157C9">
      <w:pPr>
        <w:pStyle w:val="Bezmezer"/>
        <w:ind w:left="567"/>
        <w:jc w:val="both"/>
        <w:rPr>
          <w:rFonts w:asciiTheme="minorHAnsi" w:hAnsiTheme="minorHAnsi"/>
        </w:rPr>
      </w:pPr>
      <w:r w:rsidRPr="00C157C9">
        <w:rPr>
          <w:rFonts w:asciiTheme="minorHAnsi" w:hAnsiTheme="minorHAnsi"/>
        </w:rPr>
        <w:t xml:space="preserve">                       </w:t>
      </w:r>
      <w:r w:rsidR="00770070">
        <w:rPr>
          <w:rFonts w:asciiTheme="minorHAnsi" w:hAnsiTheme="minorHAnsi"/>
        </w:rPr>
        <w:t xml:space="preserve"> </w:t>
      </w:r>
      <w:r w:rsidRPr="00C157C9">
        <w:rPr>
          <w:rFonts w:asciiTheme="minorHAnsi" w:hAnsiTheme="minorHAnsi"/>
        </w:rPr>
        <w:t xml:space="preserve">Cena bez DPH </w:t>
      </w:r>
      <w:r w:rsidR="004E23C6">
        <w:rPr>
          <w:rFonts w:asciiTheme="minorHAnsi" w:hAnsiTheme="minorHAnsi"/>
        </w:rPr>
        <w:t xml:space="preserve">za celou dobu trvání smlouvy </w:t>
      </w:r>
      <w:r w:rsidRPr="00C157C9">
        <w:rPr>
          <w:rFonts w:asciiTheme="minorHAnsi" w:hAnsiTheme="minorHAnsi"/>
        </w:rPr>
        <w:t xml:space="preserve">(6 let)     </w:t>
      </w:r>
      <w:r w:rsidR="004E23C6">
        <w:rPr>
          <w:rFonts w:asciiTheme="minorHAnsi" w:hAnsiTheme="minorHAnsi"/>
        </w:rPr>
        <w:t xml:space="preserve"> </w:t>
      </w:r>
      <w:permStart w:id="492794981" w:edGrp="everyone"/>
      <w:r w:rsidRPr="00C157C9">
        <w:rPr>
          <w:rFonts w:asciiTheme="minorHAnsi" w:hAnsiTheme="minorHAnsi"/>
        </w:rPr>
        <w:t>…………………………………</w:t>
      </w:r>
      <w:permEnd w:id="492794981"/>
      <w:r w:rsidRPr="00C157C9">
        <w:rPr>
          <w:rFonts w:asciiTheme="minorHAnsi" w:hAnsiTheme="minorHAnsi"/>
        </w:rPr>
        <w:t xml:space="preserve"> Kč</w:t>
      </w:r>
    </w:p>
    <w:p w14:paraId="57881A16" w14:textId="1F12639D" w:rsidR="00C157C9" w:rsidRPr="00C157C9" w:rsidRDefault="00C157C9" w:rsidP="00C157C9">
      <w:pPr>
        <w:pStyle w:val="Bezmezer"/>
        <w:ind w:left="567"/>
        <w:jc w:val="both"/>
        <w:rPr>
          <w:rFonts w:asciiTheme="minorHAnsi" w:hAnsiTheme="minorHAnsi"/>
        </w:rPr>
      </w:pPr>
      <w:r w:rsidRPr="00C157C9">
        <w:rPr>
          <w:rFonts w:asciiTheme="minorHAnsi" w:hAnsiTheme="minorHAnsi"/>
        </w:rPr>
        <w:tab/>
      </w:r>
      <w:r w:rsidRPr="00C157C9">
        <w:rPr>
          <w:rFonts w:asciiTheme="minorHAnsi" w:hAnsiTheme="minorHAnsi"/>
        </w:rPr>
        <w:tab/>
        <w:t xml:space="preserve">       DPH</w:t>
      </w:r>
      <w:r w:rsidR="004E23C6">
        <w:rPr>
          <w:rFonts w:asciiTheme="minorHAnsi" w:hAnsiTheme="minorHAnsi"/>
        </w:rPr>
        <w:t xml:space="preserve"> za celou dobu trvání smlouvy </w:t>
      </w:r>
      <w:r w:rsidR="004E23C6" w:rsidRPr="00C157C9">
        <w:rPr>
          <w:rFonts w:asciiTheme="minorHAnsi" w:hAnsiTheme="minorHAnsi"/>
        </w:rPr>
        <w:t>(6 let)</w:t>
      </w:r>
      <w:r w:rsidR="004E23C6">
        <w:rPr>
          <w:rFonts w:asciiTheme="minorHAnsi" w:hAnsiTheme="minorHAnsi"/>
        </w:rPr>
        <w:t xml:space="preserve">                       </w:t>
      </w:r>
      <w:permStart w:id="151325399" w:edGrp="everyone"/>
      <w:r w:rsidRPr="00C157C9">
        <w:rPr>
          <w:rFonts w:asciiTheme="minorHAnsi" w:hAnsiTheme="minorHAnsi"/>
        </w:rPr>
        <w:t>…………………………………</w:t>
      </w:r>
      <w:permEnd w:id="151325399"/>
      <w:r w:rsidRPr="00C157C9">
        <w:rPr>
          <w:rFonts w:asciiTheme="minorHAnsi" w:hAnsiTheme="minorHAnsi"/>
        </w:rPr>
        <w:t xml:space="preserve"> Kč</w:t>
      </w:r>
    </w:p>
    <w:p w14:paraId="36CCE85B" w14:textId="06DEB2BD" w:rsidR="00C157C9" w:rsidRDefault="00C157C9" w:rsidP="00502405">
      <w:pPr>
        <w:pStyle w:val="Bezmezer"/>
        <w:ind w:left="567"/>
        <w:jc w:val="both"/>
        <w:rPr>
          <w:rFonts w:asciiTheme="minorHAnsi" w:hAnsiTheme="minorHAnsi"/>
        </w:rPr>
      </w:pPr>
      <w:r w:rsidRPr="00C157C9">
        <w:rPr>
          <w:rFonts w:asciiTheme="minorHAnsi" w:hAnsiTheme="minorHAnsi"/>
        </w:rPr>
        <w:tab/>
      </w:r>
      <w:r w:rsidRPr="00C157C9">
        <w:rPr>
          <w:rFonts w:asciiTheme="minorHAnsi" w:hAnsiTheme="minorHAnsi"/>
        </w:rPr>
        <w:tab/>
        <w:t xml:space="preserve">       Cena včetně DPH</w:t>
      </w:r>
      <w:r w:rsidR="004E23C6">
        <w:rPr>
          <w:rFonts w:asciiTheme="minorHAnsi" w:hAnsiTheme="minorHAnsi"/>
        </w:rPr>
        <w:t xml:space="preserve"> za celou dobu trvání smlouvy </w:t>
      </w:r>
      <w:r w:rsidR="004E23C6" w:rsidRPr="00C157C9">
        <w:rPr>
          <w:rFonts w:asciiTheme="minorHAnsi" w:hAnsiTheme="minorHAnsi"/>
        </w:rPr>
        <w:t>(6 let)</w:t>
      </w:r>
      <w:permStart w:id="1137846859" w:edGrp="everyone"/>
      <w:r w:rsidRPr="00C157C9">
        <w:rPr>
          <w:rFonts w:asciiTheme="minorHAnsi" w:hAnsiTheme="minorHAnsi"/>
        </w:rPr>
        <w:t>…………………………………</w:t>
      </w:r>
      <w:permEnd w:id="1137846859"/>
      <w:r w:rsidRPr="00C157C9">
        <w:rPr>
          <w:rFonts w:asciiTheme="minorHAnsi" w:hAnsiTheme="minorHAnsi"/>
        </w:rPr>
        <w:t xml:space="preserve"> Kč</w:t>
      </w:r>
    </w:p>
    <w:p w14:paraId="408CE8A3" w14:textId="75958B47" w:rsidR="007D1F1B" w:rsidRPr="00495BBC" w:rsidRDefault="00240086" w:rsidP="004E23C6">
      <w:pPr>
        <w:pStyle w:val="Bezmezer"/>
        <w:numPr>
          <w:ilvl w:val="1"/>
          <w:numId w:val="2"/>
        </w:numPr>
        <w:ind w:left="567" w:hanging="567"/>
        <w:jc w:val="both"/>
        <w:rPr>
          <w:rFonts w:asciiTheme="minorHAnsi" w:hAnsiTheme="minorHAnsi"/>
        </w:rPr>
      </w:pPr>
      <w:r w:rsidRPr="00502405">
        <w:rPr>
          <w:rFonts w:asciiTheme="minorHAnsi" w:hAnsiTheme="minorHAnsi"/>
        </w:rPr>
        <w:t xml:space="preserve">Cena </w:t>
      </w:r>
      <w:r w:rsidRPr="00502405">
        <w:rPr>
          <w:rFonts w:asciiTheme="minorHAnsi" w:hAnsiTheme="minorHAnsi"/>
          <w:bCs/>
          <w:iCs/>
        </w:rPr>
        <w:t>prováděného</w:t>
      </w:r>
      <w:r w:rsidRPr="00502405">
        <w:rPr>
          <w:rFonts w:asciiTheme="minorHAnsi" w:hAnsiTheme="minorHAnsi"/>
        </w:rPr>
        <w:t xml:space="preserve"> </w:t>
      </w:r>
      <w:r w:rsidR="00E63620" w:rsidRPr="009655CE">
        <w:rPr>
          <w:rFonts w:asciiTheme="minorHAnsi" w:hAnsiTheme="minorHAnsi"/>
        </w:rPr>
        <w:t>Full-</w:t>
      </w:r>
      <w:r w:rsidRPr="00502405">
        <w:rPr>
          <w:rFonts w:asciiTheme="minorHAnsi" w:hAnsiTheme="minorHAnsi"/>
        </w:rPr>
        <w:t>servisu bude hrazena jako paušální měsíční smluvní cena</w:t>
      </w:r>
      <w:r w:rsidR="00C157C9">
        <w:rPr>
          <w:rFonts w:asciiTheme="minorHAnsi" w:hAnsiTheme="minorHAnsi"/>
        </w:rPr>
        <w:t>.</w:t>
      </w:r>
      <w:r w:rsidR="009655CE" w:rsidRPr="009655CE">
        <w:rPr>
          <w:rFonts w:asciiTheme="minorHAnsi" w:hAnsiTheme="minorHAnsi"/>
        </w:rPr>
        <w:t xml:space="preserve"> Cena za pozáruční Full-servis bude takto hrazena po celou dobu pozáručního Full-</w:t>
      </w:r>
      <w:r w:rsidR="009655CE" w:rsidRPr="004E23C6">
        <w:rPr>
          <w:rFonts w:asciiTheme="minorHAnsi" w:hAnsiTheme="minorHAnsi"/>
        </w:rPr>
        <w:t>servisu, tj. 6 let, s tím, že první faktura bude vystavena nejdříve po uplynutí řádné záruční doby dle kupní smlouvy. S</w:t>
      </w:r>
      <w:r w:rsidRPr="004E23C6">
        <w:rPr>
          <w:rFonts w:asciiTheme="minorHAnsi" w:hAnsiTheme="minorHAnsi"/>
          <w:bCs/>
          <w:iCs/>
        </w:rPr>
        <w:t>mluvní cen</w:t>
      </w:r>
      <w:r w:rsidR="009655CE" w:rsidRPr="004E23C6">
        <w:rPr>
          <w:rFonts w:asciiTheme="minorHAnsi" w:hAnsiTheme="minorHAnsi"/>
          <w:bCs/>
          <w:iCs/>
        </w:rPr>
        <w:t>a</w:t>
      </w:r>
      <w:r w:rsidRPr="004E23C6">
        <w:rPr>
          <w:rFonts w:asciiTheme="minorHAnsi" w:hAnsiTheme="minorHAnsi"/>
          <w:bCs/>
          <w:iCs/>
        </w:rPr>
        <w:t xml:space="preserve"> </w:t>
      </w:r>
      <w:r w:rsidR="00323F37">
        <w:rPr>
          <w:rFonts w:asciiTheme="minorHAnsi" w:hAnsiTheme="minorHAnsi"/>
          <w:bCs/>
          <w:iCs/>
        </w:rPr>
        <w:t xml:space="preserve">bez DPH </w:t>
      </w:r>
      <w:r w:rsidRPr="004E23C6">
        <w:rPr>
          <w:rFonts w:asciiTheme="minorHAnsi" w:hAnsiTheme="minorHAnsi"/>
          <w:bCs/>
          <w:iCs/>
        </w:rPr>
        <w:t>j</w:t>
      </w:r>
      <w:r w:rsidR="009655CE" w:rsidRPr="004E23C6">
        <w:rPr>
          <w:rFonts w:asciiTheme="minorHAnsi" w:hAnsiTheme="minorHAnsi"/>
          <w:bCs/>
          <w:iCs/>
        </w:rPr>
        <w:t>e</w:t>
      </w:r>
      <w:r w:rsidRPr="004E23C6">
        <w:rPr>
          <w:rFonts w:asciiTheme="minorHAnsi" w:hAnsiTheme="minorHAnsi"/>
          <w:bCs/>
          <w:iCs/>
        </w:rPr>
        <w:t xml:space="preserve"> cen</w:t>
      </w:r>
      <w:r w:rsidR="009655CE" w:rsidRPr="004E23C6">
        <w:rPr>
          <w:rFonts w:asciiTheme="minorHAnsi" w:hAnsiTheme="minorHAnsi"/>
          <w:bCs/>
          <w:iCs/>
        </w:rPr>
        <w:t>ou</w:t>
      </w:r>
      <w:r w:rsidRPr="004E23C6">
        <w:rPr>
          <w:rFonts w:asciiTheme="minorHAnsi" w:hAnsiTheme="minorHAnsi"/>
          <w:bCs/>
          <w:iCs/>
        </w:rPr>
        <w:t xml:space="preserve"> konečn</w:t>
      </w:r>
      <w:r w:rsidR="009655CE" w:rsidRPr="004E23C6">
        <w:rPr>
          <w:rFonts w:asciiTheme="minorHAnsi" w:hAnsiTheme="minorHAnsi"/>
          <w:bCs/>
          <w:iCs/>
        </w:rPr>
        <w:t>ou</w:t>
      </w:r>
      <w:r w:rsidRPr="004E23C6">
        <w:rPr>
          <w:rFonts w:asciiTheme="minorHAnsi" w:hAnsiTheme="minorHAnsi"/>
          <w:bCs/>
          <w:iCs/>
        </w:rPr>
        <w:t>, maximální a nepřekročiteln</w:t>
      </w:r>
      <w:r w:rsidR="009655CE" w:rsidRPr="004E23C6">
        <w:rPr>
          <w:rFonts w:asciiTheme="minorHAnsi" w:hAnsiTheme="minorHAnsi"/>
          <w:bCs/>
          <w:iCs/>
        </w:rPr>
        <w:t>ou</w:t>
      </w:r>
      <w:r w:rsidRPr="004E23C6">
        <w:rPr>
          <w:rFonts w:asciiTheme="minorHAnsi" w:hAnsiTheme="minorHAnsi"/>
          <w:bCs/>
          <w:iCs/>
        </w:rPr>
        <w:t xml:space="preserve"> po celou dobu </w:t>
      </w:r>
      <w:r w:rsidR="005912B4" w:rsidRPr="004E23C6">
        <w:rPr>
          <w:rFonts w:asciiTheme="minorHAnsi" w:hAnsiTheme="minorHAnsi"/>
          <w:bCs/>
          <w:iCs/>
        </w:rPr>
        <w:t xml:space="preserve">účinnosti </w:t>
      </w:r>
      <w:r w:rsidRPr="004E23C6">
        <w:rPr>
          <w:rFonts w:asciiTheme="minorHAnsi" w:hAnsiTheme="minorHAnsi"/>
          <w:bCs/>
          <w:iCs/>
        </w:rPr>
        <w:t>smlouvy a zahrnuj</w:t>
      </w:r>
      <w:r w:rsidR="009655CE" w:rsidRPr="004E23C6">
        <w:rPr>
          <w:rFonts w:asciiTheme="minorHAnsi" w:hAnsiTheme="minorHAnsi"/>
          <w:bCs/>
          <w:iCs/>
        </w:rPr>
        <w:t>e</w:t>
      </w:r>
      <w:r w:rsidRPr="00502405">
        <w:rPr>
          <w:rFonts w:asciiTheme="minorHAnsi" w:hAnsiTheme="minorHAnsi"/>
          <w:bCs/>
          <w:iCs/>
        </w:rPr>
        <w:t xml:space="preserve"> veškeré</w:t>
      </w:r>
      <w:r w:rsidR="00314177" w:rsidRPr="00502405">
        <w:rPr>
          <w:rFonts w:asciiTheme="minorHAnsi" w:hAnsiTheme="minorHAnsi"/>
          <w:bCs/>
          <w:iCs/>
        </w:rPr>
        <w:t xml:space="preserve"> náklady z</w:t>
      </w:r>
      <w:r w:rsidRPr="00502405">
        <w:rPr>
          <w:rFonts w:asciiTheme="minorHAnsi" w:hAnsiTheme="minorHAnsi"/>
          <w:bCs/>
          <w:iCs/>
        </w:rPr>
        <w:t>hotovitele spojené s poskytováním průběžného servisního zabezpečení</w:t>
      </w:r>
      <w:r w:rsidR="009655CE" w:rsidRPr="009655CE">
        <w:rPr>
          <w:rFonts w:asciiTheme="minorHAnsi" w:hAnsiTheme="minorHAnsi"/>
          <w:bCs/>
          <w:iCs/>
        </w:rPr>
        <w:t xml:space="preserve"> – Full-</w:t>
      </w:r>
      <w:r w:rsidR="009655CE" w:rsidRPr="00495BBC">
        <w:rPr>
          <w:rFonts w:asciiTheme="minorHAnsi" w:hAnsiTheme="minorHAnsi"/>
          <w:bCs/>
          <w:iCs/>
        </w:rPr>
        <w:t>servisu</w:t>
      </w:r>
      <w:r w:rsidRPr="00495BBC">
        <w:rPr>
          <w:rFonts w:asciiTheme="minorHAnsi" w:hAnsiTheme="minorHAnsi"/>
          <w:bCs/>
          <w:iCs/>
        </w:rPr>
        <w:t>.</w:t>
      </w:r>
      <w:r w:rsidR="004E23C6" w:rsidRPr="00495BBC">
        <w:rPr>
          <w:rFonts w:asciiTheme="minorHAnsi" w:hAnsiTheme="minorHAnsi"/>
          <w:bCs/>
          <w:iCs/>
        </w:rPr>
        <w:t xml:space="preserve"> </w:t>
      </w:r>
      <w:r w:rsidR="00323F37" w:rsidRPr="00495BBC">
        <w:rPr>
          <w:rFonts w:asciiTheme="minorHAnsi" w:hAnsiTheme="minorHAnsi"/>
          <w:bCs/>
          <w:iCs/>
        </w:rPr>
        <w:t>Výše DPH bude po dobu účinnosti smlouvy měněna v závislosti na aktuálně platných sazbách DPH. Úprava výše DPH v souvislosti se změnou daňových předpisů  se nepovažuje za změnu nabídkové ceny</w:t>
      </w:r>
      <w:r w:rsidR="00495BBC">
        <w:rPr>
          <w:rFonts w:asciiTheme="minorHAnsi" w:hAnsiTheme="minorHAnsi"/>
          <w:bCs/>
          <w:iCs/>
        </w:rPr>
        <w:t>.</w:t>
      </w:r>
    </w:p>
    <w:p w14:paraId="78C588D5" w14:textId="24457B00" w:rsidR="00240086" w:rsidRPr="004E23C6" w:rsidRDefault="00240086" w:rsidP="00311849">
      <w:pPr>
        <w:pStyle w:val="Bezmezer"/>
        <w:numPr>
          <w:ilvl w:val="1"/>
          <w:numId w:val="2"/>
        </w:numPr>
        <w:ind w:left="567" w:hanging="567"/>
        <w:jc w:val="both"/>
        <w:rPr>
          <w:rFonts w:asciiTheme="minorHAnsi" w:hAnsiTheme="minorHAnsi"/>
        </w:rPr>
      </w:pPr>
      <w:r w:rsidRPr="004E23C6">
        <w:rPr>
          <w:rFonts w:asciiTheme="minorHAnsi" w:hAnsiTheme="minorHAnsi"/>
          <w:bCs/>
          <w:iCs/>
        </w:rPr>
        <w:t>Smluvní cena zahrnuje veškeré náklady zhotovitele, spojené s real</w:t>
      </w:r>
      <w:r w:rsidR="004E23C6">
        <w:rPr>
          <w:rFonts w:asciiTheme="minorHAnsi" w:hAnsiTheme="minorHAnsi"/>
          <w:bCs/>
          <w:iCs/>
        </w:rPr>
        <w:t>izací předmětu plnění, a to</w:t>
      </w:r>
      <w:r w:rsidRPr="004E23C6">
        <w:rPr>
          <w:rFonts w:asciiTheme="minorHAnsi" w:hAnsiTheme="minorHAnsi"/>
          <w:bCs/>
          <w:iCs/>
        </w:rPr>
        <w:t>:</w:t>
      </w:r>
    </w:p>
    <w:p w14:paraId="4D1F487E" w14:textId="77777777" w:rsidR="00240086" w:rsidRPr="004E23C6" w:rsidRDefault="00240086" w:rsidP="00311849">
      <w:pPr>
        <w:pStyle w:val="Bezmezer"/>
        <w:numPr>
          <w:ilvl w:val="2"/>
          <w:numId w:val="2"/>
        </w:numPr>
        <w:jc w:val="both"/>
        <w:rPr>
          <w:rFonts w:asciiTheme="minorHAnsi" w:hAnsiTheme="minorHAnsi"/>
        </w:rPr>
      </w:pPr>
      <w:r w:rsidRPr="004E23C6">
        <w:rPr>
          <w:rFonts w:asciiTheme="minorHAnsi" w:hAnsiTheme="minorHAnsi"/>
        </w:rPr>
        <w:t>cenu odborných služeb,</w:t>
      </w:r>
    </w:p>
    <w:p w14:paraId="442CE004" w14:textId="77777777" w:rsidR="00240086" w:rsidRPr="00502405" w:rsidRDefault="00240086" w:rsidP="00311849">
      <w:pPr>
        <w:pStyle w:val="Bezmezer"/>
        <w:numPr>
          <w:ilvl w:val="2"/>
          <w:numId w:val="2"/>
        </w:numPr>
        <w:jc w:val="both"/>
        <w:rPr>
          <w:rFonts w:asciiTheme="minorHAnsi" w:hAnsiTheme="minorHAnsi"/>
        </w:rPr>
      </w:pPr>
      <w:r w:rsidRPr="00502405">
        <w:rPr>
          <w:rFonts w:asciiTheme="minorHAnsi" w:hAnsiTheme="minorHAnsi"/>
          <w:bCs/>
          <w:iCs/>
        </w:rPr>
        <w:t>cenu zboží (veškerých náhradních dílů a materiálu),</w:t>
      </w:r>
    </w:p>
    <w:p w14:paraId="089AD5EB" w14:textId="77777777" w:rsidR="00240086" w:rsidRPr="00502405" w:rsidRDefault="00240086" w:rsidP="00311849">
      <w:pPr>
        <w:pStyle w:val="Bezmezer"/>
        <w:numPr>
          <w:ilvl w:val="2"/>
          <w:numId w:val="2"/>
        </w:numPr>
        <w:jc w:val="both"/>
        <w:rPr>
          <w:rFonts w:asciiTheme="minorHAnsi" w:hAnsiTheme="minorHAnsi"/>
        </w:rPr>
      </w:pPr>
      <w:r w:rsidRPr="00502405">
        <w:rPr>
          <w:rFonts w:asciiTheme="minorHAnsi" w:hAnsiTheme="minorHAnsi"/>
          <w:bCs/>
          <w:iCs/>
        </w:rPr>
        <w:t>dopravní náklady,</w:t>
      </w:r>
    </w:p>
    <w:p w14:paraId="370D5164" w14:textId="77777777" w:rsidR="007D1F1B" w:rsidRPr="00502405" w:rsidRDefault="00240086" w:rsidP="00311849">
      <w:pPr>
        <w:pStyle w:val="Bezmezer"/>
        <w:numPr>
          <w:ilvl w:val="2"/>
          <w:numId w:val="2"/>
        </w:numPr>
        <w:jc w:val="both"/>
        <w:rPr>
          <w:rFonts w:asciiTheme="minorHAnsi" w:hAnsiTheme="minorHAnsi"/>
        </w:rPr>
      </w:pPr>
      <w:r w:rsidRPr="00502405">
        <w:rPr>
          <w:rFonts w:asciiTheme="minorHAnsi" w:hAnsiTheme="minorHAnsi"/>
          <w:bCs/>
          <w:iCs/>
        </w:rPr>
        <w:t>čas strávený na cestě a ubytování pracovníků zhotovitele, apod.</w:t>
      </w:r>
    </w:p>
    <w:p w14:paraId="14F84BF0" w14:textId="23521D9B" w:rsidR="00240086" w:rsidRPr="00502405" w:rsidRDefault="00240086" w:rsidP="00311849">
      <w:pPr>
        <w:pStyle w:val="Bezmezer"/>
        <w:numPr>
          <w:ilvl w:val="1"/>
          <w:numId w:val="2"/>
        </w:numPr>
        <w:ind w:left="567" w:hanging="567"/>
        <w:jc w:val="both"/>
        <w:rPr>
          <w:rFonts w:asciiTheme="minorHAnsi" w:hAnsiTheme="minorHAnsi"/>
          <w:bCs/>
          <w:iCs/>
        </w:rPr>
      </w:pPr>
      <w:bookmarkStart w:id="1" w:name="_Ref319419263"/>
      <w:r w:rsidRPr="00502405">
        <w:rPr>
          <w:rFonts w:asciiTheme="minorHAnsi" w:hAnsiTheme="minorHAnsi"/>
          <w:bCs/>
          <w:iCs/>
        </w:rPr>
        <w:t>Zhotovitel je oprávněn vystavit vůči objednateli daňový doklad (fakturu) za účelem úhrady položkových měsíčních paušálních smluvních cen k poslednímu kalendářnímu dni měsíce</w:t>
      </w:r>
      <w:r w:rsidR="00D461A8">
        <w:rPr>
          <w:rFonts w:asciiTheme="minorHAnsi" w:hAnsiTheme="minorHAnsi"/>
          <w:bCs/>
          <w:iCs/>
        </w:rPr>
        <w:t>,  za který je servis poskytován</w:t>
      </w:r>
      <w:r w:rsidRPr="00502405">
        <w:rPr>
          <w:rFonts w:asciiTheme="minorHAnsi" w:hAnsiTheme="minorHAnsi"/>
          <w:bCs/>
          <w:iCs/>
        </w:rPr>
        <w:t>. Ob</w:t>
      </w:r>
      <w:r w:rsidR="00314177" w:rsidRPr="00502405">
        <w:rPr>
          <w:rFonts w:asciiTheme="minorHAnsi" w:hAnsiTheme="minorHAnsi"/>
          <w:bCs/>
          <w:iCs/>
        </w:rPr>
        <w:t>jednatel neposkytuje z</w:t>
      </w:r>
      <w:r w:rsidRPr="00502405">
        <w:rPr>
          <w:rFonts w:asciiTheme="minorHAnsi" w:hAnsiTheme="minorHAnsi"/>
          <w:bCs/>
          <w:iCs/>
        </w:rPr>
        <w:t>hotoviteli platby jako zálohové, ale jako úhradu ceny průběžného servisního zabezpečení za již uplynulá období.</w:t>
      </w:r>
      <w:bookmarkEnd w:id="1"/>
    </w:p>
    <w:p w14:paraId="1485EB2A" w14:textId="75685A1C" w:rsidR="00240086" w:rsidRPr="00502405" w:rsidRDefault="00314177" w:rsidP="00311849">
      <w:pPr>
        <w:pStyle w:val="Bezmezer"/>
        <w:numPr>
          <w:ilvl w:val="1"/>
          <w:numId w:val="2"/>
        </w:numPr>
        <w:ind w:left="567" w:hanging="567"/>
        <w:jc w:val="both"/>
        <w:rPr>
          <w:rFonts w:asciiTheme="minorHAnsi" w:hAnsiTheme="minorHAnsi"/>
          <w:bCs/>
          <w:iCs/>
        </w:rPr>
      </w:pPr>
      <w:r w:rsidRPr="00502405">
        <w:rPr>
          <w:rFonts w:asciiTheme="minorHAnsi" w:hAnsiTheme="minorHAnsi"/>
          <w:bCs/>
          <w:iCs/>
        </w:rPr>
        <w:t>Splatnost faktur bude z</w:t>
      </w:r>
      <w:r w:rsidR="00240086" w:rsidRPr="00502405">
        <w:rPr>
          <w:rFonts w:asciiTheme="minorHAnsi" w:hAnsiTheme="minorHAnsi"/>
          <w:bCs/>
          <w:iCs/>
        </w:rPr>
        <w:t xml:space="preserve">hotovitelem stanovena na 30 dnů ode dne </w:t>
      </w:r>
      <w:r w:rsidR="0071002E" w:rsidRPr="00502405">
        <w:rPr>
          <w:rFonts w:asciiTheme="minorHAnsi" w:hAnsiTheme="minorHAnsi"/>
          <w:bCs/>
          <w:iCs/>
        </w:rPr>
        <w:t xml:space="preserve">prokazatelného </w:t>
      </w:r>
      <w:r w:rsidR="00240086" w:rsidRPr="00502405">
        <w:rPr>
          <w:rFonts w:asciiTheme="minorHAnsi" w:hAnsiTheme="minorHAnsi"/>
          <w:bCs/>
          <w:iCs/>
        </w:rPr>
        <w:t>doručení faktury</w:t>
      </w:r>
      <w:r w:rsidR="009655CE">
        <w:rPr>
          <w:rFonts w:asciiTheme="minorHAnsi" w:hAnsiTheme="minorHAnsi"/>
          <w:bCs/>
          <w:iCs/>
        </w:rPr>
        <w:t xml:space="preserve"> objednateli</w:t>
      </w:r>
      <w:r w:rsidR="00240086" w:rsidRPr="00502405">
        <w:rPr>
          <w:rFonts w:asciiTheme="minorHAnsi" w:hAnsiTheme="minorHAnsi"/>
          <w:bCs/>
          <w:iCs/>
        </w:rPr>
        <w:t>.</w:t>
      </w:r>
    </w:p>
    <w:p w14:paraId="709B6DD7" w14:textId="7F275B4B" w:rsidR="00240086" w:rsidRPr="00502405" w:rsidRDefault="00240086" w:rsidP="00311849">
      <w:pPr>
        <w:pStyle w:val="Bezmezer"/>
        <w:numPr>
          <w:ilvl w:val="1"/>
          <w:numId w:val="2"/>
        </w:numPr>
        <w:ind w:left="567" w:hanging="567"/>
        <w:jc w:val="both"/>
        <w:rPr>
          <w:rFonts w:asciiTheme="minorHAnsi" w:hAnsiTheme="minorHAnsi"/>
          <w:bCs/>
          <w:iCs/>
        </w:rPr>
      </w:pPr>
      <w:r w:rsidRPr="00502405">
        <w:rPr>
          <w:rFonts w:asciiTheme="minorHAnsi" w:hAnsiTheme="minorHAnsi"/>
          <w:bCs/>
          <w:iCs/>
        </w:rPr>
        <w:t>Přílohou faktur budou</w:t>
      </w:r>
      <w:r w:rsidR="004F4361">
        <w:rPr>
          <w:rFonts w:asciiTheme="minorHAnsi" w:hAnsiTheme="minorHAnsi"/>
          <w:bCs/>
          <w:iCs/>
        </w:rPr>
        <w:t xml:space="preserve"> (</w:t>
      </w:r>
      <w:r w:rsidR="00F764A3">
        <w:rPr>
          <w:rFonts w:asciiTheme="minorHAnsi" w:hAnsiTheme="minorHAnsi"/>
          <w:bCs/>
          <w:iCs/>
        </w:rPr>
        <w:t>pokud nebude stanoveno jinak</w:t>
      </w:r>
      <w:r w:rsidR="004F4361">
        <w:rPr>
          <w:rFonts w:asciiTheme="minorHAnsi" w:hAnsiTheme="minorHAnsi"/>
          <w:bCs/>
          <w:iCs/>
        </w:rPr>
        <w:t>)</w:t>
      </w:r>
      <w:r w:rsidRPr="00502405">
        <w:rPr>
          <w:rFonts w:asciiTheme="minorHAnsi" w:hAnsiTheme="minorHAnsi"/>
          <w:bCs/>
          <w:iCs/>
        </w:rPr>
        <w:t>:</w:t>
      </w:r>
    </w:p>
    <w:p w14:paraId="15D1CB2B" w14:textId="77777777" w:rsidR="00240086" w:rsidRPr="00502405" w:rsidRDefault="00240086" w:rsidP="00311849">
      <w:pPr>
        <w:pStyle w:val="Bezmezer"/>
        <w:numPr>
          <w:ilvl w:val="2"/>
          <w:numId w:val="2"/>
        </w:numPr>
        <w:jc w:val="both"/>
        <w:rPr>
          <w:rFonts w:asciiTheme="minorHAnsi" w:hAnsiTheme="minorHAnsi"/>
          <w:bCs/>
          <w:iCs/>
        </w:rPr>
      </w:pPr>
      <w:r w:rsidRPr="00502405">
        <w:rPr>
          <w:rFonts w:asciiTheme="minorHAnsi" w:hAnsiTheme="minorHAnsi"/>
          <w:bCs/>
          <w:iCs/>
        </w:rPr>
        <w:t xml:space="preserve">pracovní výkazy a dodací listy, potvrzené podpisem obsluhy </w:t>
      </w:r>
      <w:r w:rsidR="00314177" w:rsidRPr="00502405">
        <w:rPr>
          <w:rFonts w:asciiTheme="minorHAnsi" w:hAnsiTheme="minorHAnsi"/>
          <w:bCs/>
          <w:iCs/>
        </w:rPr>
        <w:t>zařízení</w:t>
      </w:r>
      <w:r w:rsidRPr="00502405">
        <w:rPr>
          <w:rFonts w:asciiTheme="minorHAnsi" w:hAnsiTheme="minorHAnsi"/>
          <w:bCs/>
          <w:iCs/>
        </w:rPr>
        <w:t xml:space="preserve">, vč. identifikace této osoby (např.: jméno a příjmení hůlkovým písmem), </w:t>
      </w:r>
      <w:r w:rsidR="00B24FB4" w:rsidRPr="00502405">
        <w:rPr>
          <w:rFonts w:asciiTheme="minorHAnsi" w:hAnsiTheme="minorHAnsi"/>
          <w:bCs/>
          <w:iCs/>
        </w:rPr>
        <w:t>dokladující konkrétní činnosti z</w:t>
      </w:r>
      <w:r w:rsidRPr="00502405">
        <w:rPr>
          <w:rFonts w:asciiTheme="minorHAnsi" w:hAnsiTheme="minorHAnsi"/>
          <w:bCs/>
          <w:iCs/>
        </w:rPr>
        <w:t>hotovitele v daném měsíci,</w:t>
      </w:r>
    </w:p>
    <w:p w14:paraId="2C6BE00D" w14:textId="77777777" w:rsidR="00240086" w:rsidRPr="00502405" w:rsidRDefault="00240086" w:rsidP="00311849">
      <w:pPr>
        <w:pStyle w:val="Bezmezer"/>
        <w:numPr>
          <w:ilvl w:val="2"/>
          <w:numId w:val="2"/>
        </w:numPr>
        <w:jc w:val="both"/>
        <w:rPr>
          <w:rFonts w:asciiTheme="minorHAnsi" w:hAnsiTheme="minorHAnsi"/>
          <w:bCs/>
          <w:iCs/>
        </w:rPr>
      </w:pPr>
      <w:r w:rsidRPr="00502405">
        <w:rPr>
          <w:rFonts w:asciiTheme="minorHAnsi" w:hAnsiTheme="minorHAnsi"/>
          <w:bCs/>
          <w:iCs/>
        </w:rPr>
        <w:t>protokoly z aktuálně provedených PBTK,</w:t>
      </w:r>
      <w:r w:rsidR="00683C35" w:rsidRPr="00502405">
        <w:rPr>
          <w:rFonts w:asciiTheme="minorHAnsi" w:hAnsiTheme="minorHAnsi"/>
          <w:bCs/>
          <w:iCs/>
        </w:rPr>
        <w:t xml:space="preserve"> z </w:t>
      </w:r>
      <w:proofErr w:type="spellStart"/>
      <w:r w:rsidR="00683C35" w:rsidRPr="00502405">
        <w:rPr>
          <w:rFonts w:asciiTheme="minorHAnsi" w:hAnsiTheme="minorHAnsi"/>
          <w:bCs/>
          <w:iCs/>
        </w:rPr>
        <w:t>elektrorevizí</w:t>
      </w:r>
      <w:proofErr w:type="spellEnd"/>
      <w:r w:rsidR="00683C35" w:rsidRPr="00502405">
        <w:rPr>
          <w:rFonts w:asciiTheme="minorHAnsi" w:hAnsiTheme="minorHAnsi"/>
          <w:bCs/>
          <w:iCs/>
        </w:rPr>
        <w:t xml:space="preserve"> a z TPS (testů provozní stálosti)</w:t>
      </w:r>
      <w:r w:rsidRPr="00502405">
        <w:rPr>
          <w:rFonts w:asciiTheme="minorHAnsi" w:hAnsiTheme="minorHAnsi"/>
          <w:bCs/>
          <w:iCs/>
        </w:rPr>
        <w:t xml:space="preserve"> obsahující naměřené hodnoty, zjištěné skutečnosti a výsledek </w:t>
      </w:r>
      <w:r w:rsidR="00683C35" w:rsidRPr="00502405">
        <w:rPr>
          <w:rFonts w:asciiTheme="minorHAnsi" w:hAnsiTheme="minorHAnsi"/>
          <w:bCs/>
          <w:iCs/>
        </w:rPr>
        <w:t>dané kontroly</w:t>
      </w:r>
      <w:r w:rsidRPr="00502405">
        <w:rPr>
          <w:rFonts w:asciiTheme="minorHAnsi" w:hAnsiTheme="minorHAnsi"/>
          <w:bCs/>
          <w:iCs/>
        </w:rPr>
        <w:t xml:space="preserve"> v podobě doporučení pro další použití </w:t>
      </w:r>
      <w:r w:rsidR="00314177" w:rsidRPr="00502405">
        <w:rPr>
          <w:rFonts w:asciiTheme="minorHAnsi" w:hAnsiTheme="minorHAnsi"/>
          <w:bCs/>
          <w:iCs/>
        </w:rPr>
        <w:t>zařízení</w:t>
      </w:r>
      <w:r w:rsidRPr="00502405">
        <w:rPr>
          <w:rFonts w:asciiTheme="minorHAnsi" w:hAnsiTheme="minorHAnsi"/>
          <w:bCs/>
          <w:iCs/>
        </w:rPr>
        <w:t>. Elektronické verze protokolů z PBTK</w:t>
      </w:r>
      <w:r w:rsidR="00683C35" w:rsidRPr="00502405">
        <w:rPr>
          <w:rFonts w:asciiTheme="minorHAnsi" w:hAnsiTheme="minorHAnsi"/>
          <w:bCs/>
          <w:iCs/>
        </w:rPr>
        <w:t xml:space="preserve"> a </w:t>
      </w:r>
      <w:proofErr w:type="spellStart"/>
      <w:r w:rsidR="00683C35" w:rsidRPr="00502405">
        <w:rPr>
          <w:rFonts w:asciiTheme="minorHAnsi" w:hAnsiTheme="minorHAnsi"/>
          <w:bCs/>
          <w:iCs/>
        </w:rPr>
        <w:t>elektrorevizí</w:t>
      </w:r>
      <w:proofErr w:type="spellEnd"/>
      <w:r w:rsidRPr="00502405">
        <w:rPr>
          <w:rFonts w:asciiTheme="minorHAnsi" w:hAnsiTheme="minorHAnsi"/>
          <w:bCs/>
          <w:iCs/>
        </w:rPr>
        <w:t xml:space="preserve"> budou</w:t>
      </w:r>
      <w:r w:rsidR="00B24FB4" w:rsidRPr="00502405">
        <w:rPr>
          <w:rFonts w:asciiTheme="minorHAnsi" w:hAnsiTheme="minorHAnsi"/>
          <w:bCs/>
          <w:iCs/>
        </w:rPr>
        <w:t xml:space="preserve"> o</w:t>
      </w:r>
      <w:r w:rsidRPr="00502405">
        <w:rPr>
          <w:rFonts w:asciiTheme="minorHAnsi" w:hAnsiTheme="minorHAnsi"/>
          <w:bCs/>
          <w:iCs/>
        </w:rPr>
        <w:t>bjednateli odesílány bezprostředně po provedení P</w:t>
      </w:r>
      <w:r w:rsidR="00B24FB4" w:rsidRPr="00502405">
        <w:rPr>
          <w:rFonts w:asciiTheme="minorHAnsi" w:hAnsiTheme="minorHAnsi"/>
          <w:bCs/>
          <w:iCs/>
        </w:rPr>
        <w:t>BTK. Protokoly budou podepsány z</w:t>
      </w:r>
      <w:r w:rsidRPr="00502405">
        <w:rPr>
          <w:rFonts w:asciiTheme="minorHAnsi" w:hAnsiTheme="minorHAnsi"/>
          <w:bCs/>
          <w:iCs/>
        </w:rPr>
        <w:t>hotovitelem vč. identifikace podepisující osoby (např.: jméno a příjmení hůlkovým písmem).</w:t>
      </w:r>
    </w:p>
    <w:p w14:paraId="417F2BBD" w14:textId="1AA0B13E" w:rsidR="00B24FB4" w:rsidRPr="00502405" w:rsidRDefault="00B24FB4" w:rsidP="00311849">
      <w:pPr>
        <w:pStyle w:val="Bezmezer"/>
        <w:numPr>
          <w:ilvl w:val="1"/>
          <w:numId w:val="2"/>
        </w:numPr>
        <w:ind w:left="567" w:hanging="567"/>
        <w:jc w:val="both"/>
        <w:rPr>
          <w:rFonts w:asciiTheme="minorHAnsi" w:hAnsiTheme="minorHAnsi"/>
        </w:rPr>
      </w:pPr>
      <w:r w:rsidRPr="00502405">
        <w:rPr>
          <w:rFonts w:asciiTheme="minorHAnsi" w:hAnsiTheme="minorHAnsi"/>
          <w:bCs/>
          <w:iCs/>
        </w:rPr>
        <w:t>Pokud</w:t>
      </w:r>
      <w:r w:rsidR="006E3F40">
        <w:rPr>
          <w:rFonts w:asciiTheme="minorHAnsi" w:hAnsiTheme="minorHAnsi"/>
          <w:bCs/>
          <w:iCs/>
        </w:rPr>
        <w:t xml:space="preserve"> daňový doklad neměl náležitost stanovené obecně závaznými právními předpisy</w:t>
      </w:r>
      <w:r w:rsidRPr="00502405">
        <w:rPr>
          <w:rFonts w:asciiTheme="minorHAnsi" w:hAnsiTheme="minorHAnsi"/>
          <w:bCs/>
          <w:iCs/>
        </w:rPr>
        <w:t xml:space="preserve"> </w:t>
      </w:r>
      <w:r w:rsidR="00CF3D24">
        <w:rPr>
          <w:rFonts w:asciiTheme="minorHAnsi" w:hAnsiTheme="minorHAnsi"/>
          <w:bCs/>
          <w:iCs/>
        </w:rPr>
        <w:t>či</w:t>
      </w:r>
      <w:r w:rsidRPr="00502405">
        <w:rPr>
          <w:rFonts w:asciiTheme="minorHAnsi" w:hAnsiTheme="minorHAnsi"/>
          <w:bCs/>
          <w:iCs/>
        </w:rPr>
        <w:t xml:space="preserve"> cena některé ze smluvních položek byla zhotovitelem účtována neoprávněně nebo pokud bude daňový doklad zaslán zhotovitelem bez příloh dokladujících časově a věcně výkon průběžného servisního zabezpečení v celém aktuálním rozsahu daného měsíce, je objednatel oprávněn daňový doklad do data splatnosti vrátit zhotoviteli v celém rozsahu jako neoprávněně vystavený. Zhotovitel je </w:t>
      </w:r>
      <w:r w:rsidR="00CF3D24">
        <w:rPr>
          <w:rFonts w:asciiTheme="minorHAnsi" w:hAnsiTheme="minorHAnsi"/>
          <w:bCs/>
          <w:iCs/>
        </w:rPr>
        <w:t>povinen</w:t>
      </w:r>
      <w:r w:rsidR="00CF3D24" w:rsidRPr="00502405">
        <w:rPr>
          <w:rFonts w:asciiTheme="minorHAnsi" w:hAnsiTheme="minorHAnsi"/>
          <w:bCs/>
          <w:iCs/>
        </w:rPr>
        <w:t xml:space="preserve"> </w:t>
      </w:r>
      <w:r w:rsidRPr="00502405">
        <w:rPr>
          <w:rFonts w:asciiTheme="minorHAnsi" w:hAnsiTheme="minorHAnsi"/>
          <w:bCs/>
          <w:iCs/>
        </w:rPr>
        <w:t>fakturu po odstranění nedostatků vystavit nově.</w:t>
      </w:r>
    </w:p>
    <w:p w14:paraId="46BDC368" w14:textId="77777777" w:rsidR="00FB1D8D" w:rsidRPr="00502405" w:rsidRDefault="00FB1D8D" w:rsidP="00311849">
      <w:pPr>
        <w:pStyle w:val="Bezmezer"/>
        <w:numPr>
          <w:ilvl w:val="1"/>
          <w:numId w:val="2"/>
        </w:numPr>
        <w:ind w:left="567" w:hanging="567"/>
        <w:jc w:val="both"/>
        <w:rPr>
          <w:rFonts w:asciiTheme="minorHAnsi" w:hAnsiTheme="minorHAnsi"/>
        </w:rPr>
      </w:pPr>
      <w:r w:rsidRPr="00502405">
        <w:rPr>
          <w:rFonts w:asciiTheme="minorHAnsi" w:hAnsiTheme="minorHAnsi"/>
        </w:rPr>
        <w:lastRenderedPageBreak/>
        <w:t xml:space="preserve">Za prodlení s úhradou faktury není </w:t>
      </w:r>
      <w:r w:rsidR="00B24FB4" w:rsidRPr="00502405">
        <w:rPr>
          <w:rFonts w:asciiTheme="minorHAnsi" w:hAnsiTheme="minorHAnsi"/>
        </w:rPr>
        <w:t>objednatel</w:t>
      </w:r>
      <w:r w:rsidRPr="00502405">
        <w:rPr>
          <w:rFonts w:asciiTheme="minorHAnsi" w:hAnsiTheme="minorHAnsi"/>
        </w:rPr>
        <w:t xml:space="preserve"> povinen kromě smluvního úroku z prodlení dle předchozího odstavce hradit jakoukoliv smluvní pokutu nebo jinou smluvní sankci.</w:t>
      </w:r>
    </w:p>
    <w:p w14:paraId="78FE4D23" w14:textId="77777777" w:rsidR="00B24FB4" w:rsidRPr="00502405" w:rsidRDefault="00B24FB4" w:rsidP="00FB1D8D">
      <w:pPr>
        <w:pStyle w:val="Bezmezer"/>
        <w:jc w:val="both"/>
        <w:rPr>
          <w:rFonts w:asciiTheme="minorHAnsi" w:hAnsiTheme="minorHAnsi"/>
        </w:rPr>
      </w:pPr>
    </w:p>
    <w:p w14:paraId="4EE2282E" w14:textId="0850EAE3" w:rsidR="00D47381" w:rsidRPr="00502405" w:rsidRDefault="00D47381"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Doba plnění</w:t>
      </w:r>
    </w:p>
    <w:p w14:paraId="552C5F46" w14:textId="77777777" w:rsidR="00D47381" w:rsidRPr="00323F37" w:rsidRDefault="00D47381" w:rsidP="00311849">
      <w:pPr>
        <w:pStyle w:val="Bezmezer"/>
        <w:numPr>
          <w:ilvl w:val="1"/>
          <w:numId w:val="2"/>
        </w:numPr>
        <w:jc w:val="both"/>
        <w:rPr>
          <w:rFonts w:asciiTheme="minorHAnsi" w:hAnsiTheme="minorHAnsi"/>
        </w:rPr>
      </w:pPr>
      <w:r w:rsidRPr="00502405">
        <w:rPr>
          <w:rFonts w:asciiTheme="minorHAnsi" w:hAnsiTheme="minorHAnsi"/>
        </w:rPr>
        <w:t xml:space="preserve">Průběžné servisní zabezpečení </w:t>
      </w:r>
      <w:r w:rsidR="0071002E" w:rsidRPr="0071002E">
        <w:rPr>
          <w:rFonts w:asciiTheme="minorHAnsi" w:hAnsiTheme="minorHAnsi"/>
        </w:rPr>
        <w:t xml:space="preserve">formou „Full servis“ </w:t>
      </w:r>
      <w:r w:rsidRPr="00502405">
        <w:rPr>
          <w:rFonts w:asciiTheme="minorHAnsi" w:hAnsiTheme="minorHAnsi"/>
        </w:rPr>
        <w:t xml:space="preserve">bude poskytováno zhotovitelem na základě této smlouvy </w:t>
      </w:r>
      <w:r w:rsidRPr="00323F37">
        <w:rPr>
          <w:rFonts w:asciiTheme="minorHAnsi" w:hAnsiTheme="minorHAnsi"/>
        </w:rPr>
        <w:t>po dobu určitou:</w:t>
      </w:r>
    </w:p>
    <w:p w14:paraId="224FF638" w14:textId="11D4BC88" w:rsidR="00D47381" w:rsidRPr="00323F37" w:rsidRDefault="0071002E" w:rsidP="00D47381">
      <w:pPr>
        <w:pStyle w:val="Bezmezer"/>
        <w:jc w:val="center"/>
        <w:rPr>
          <w:rFonts w:asciiTheme="minorHAnsi" w:hAnsiTheme="minorHAnsi"/>
        </w:rPr>
      </w:pPr>
      <w:r w:rsidRPr="00323F37">
        <w:rPr>
          <w:rFonts w:asciiTheme="minorHAnsi" w:hAnsiTheme="minorHAnsi"/>
        </w:rPr>
        <w:t xml:space="preserve">6 </w:t>
      </w:r>
      <w:r w:rsidR="00D47381" w:rsidRPr="00323F37">
        <w:rPr>
          <w:rFonts w:asciiTheme="minorHAnsi" w:hAnsiTheme="minorHAnsi"/>
        </w:rPr>
        <w:t>let</w:t>
      </w:r>
    </w:p>
    <w:p w14:paraId="4250F663" w14:textId="77777777" w:rsidR="0062592D" w:rsidRPr="00323F37" w:rsidRDefault="0062592D" w:rsidP="00D47381">
      <w:pPr>
        <w:pStyle w:val="Bezmezer"/>
        <w:jc w:val="center"/>
        <w:rPr>
          <w:rFonts w:asciiTheme="minorHAnsi" w:hAnsiTheme="minorHAnsi"/>
        </w:rPr>
      </w:pPr>
    </w:p>
    <w:p w14:paraId="70A58A7F" w14:textId="68171936" w:rsidR="00D47381" w:rsidRPr="00323F37" w:rsidRDefault="001F1509" w:rsidP="00D47381">
      <w:pPr>
        <w:pStyle w:val="Bezmezer"/>
        <w:ind w:left="567"/>
        <w:rPr>
          <w:rFonts w:asciiTheme="minorHAnsi" w:hAnsiTheme="minorHAnsi"/>
        </w:rPr>
      </w:pPr>
      <w:r w:rsidRPr="00323F37">
        <w:rPr>
          <w:rFonts w:asciiTheme="minorHAnsi" w:hAnsiTheme="minorHAnsi"/>
        </w:rPr>
        <w:t>od</w:t>
      </w:r>
      <w:r w:rsidR="00064E79" w:rsidRPr="00323F37">
        <w:rPr>
          <w:rFonts w:asciiTheme="minorHAnsi" w:hAnsiTheme="minorHAnsi"/>
        </w:rPr>
        <w:t xml:space="preserve"> uplynutí řádné záruční doby 24 měsíců dle kupní smlouvy</w:t>
      </w:r>
      <w:r w:rsidR="00271695">
        <w:rPr>
          <w:rFonts w:asciiTheme="minorHAnsi" w:hAnsiTheme="minorHAnsi"/>
        </w:rPr>
        <w:t xml:space="preserve"> specifikované v čl. </w:t>
      </w:r>
      <w:proofErr w:type="gramStart"/>
      <w:r w:rsidR="00271695">
        <w:rPr>
          <w:rFonts w:asciiTheme="minorHAnsi" w:hAnsiTheme="minorHAnsi"/>
        </w:rPr>
        <w:t>1.3. této</w:t>
      </w:r>
      <w:proofErr w:type="gramEnd"/>
      <w:r w:rsidR="00271695">
        <w:rPr>
          <w:rFonts w:asciiTheme="minorHAnsi" w:hAnsiTheme="minorHAnsi"/>
        </w:rPr>
        <w:t xml:space="preserve"> smlouvy</w:t>
      </w:r>
      <w:r w:rsidR="00064E79" w:rsidRPr="00323F37">
        <w:rPr>
          <w:rFonts w:asciiTheme="minorHAnsi" w:hAnsiTheme="minorHAnsi"/>
        </w:rPr>
        <w:t>.</w:t>
      </w:r>
    </w:p>
    <w:p w14:paraId="19BF2745" w14:textId="77777777" w:rsidR="00D47381" w:rsidRPr="00502405" w:rsidRDefault="00D47381" w:rsidP="00311849">
      <w:pPr>
        <w:pStyle w:val="Bezmezer"/>
        <w:numPr>
          <w:ilvl w:val="1"/>
          <w:numId w:val="2"/>
        </w:numPr>
        <w:ind w:left="567" w:hanging="567"/>
        <w:jc w:val="both"/>
        <w:rPr>
          <w:rFonts w:asciiTheme="minorHAnsi" w:hAnsiTheme="minorHAnsi"/>
        </w:rPr>
      </w:pPr>
      <w:bookmarkStart w:id="2" w:name="_Ref319420737"/>
      <w:r w:rsidRPr="00502405">
        <w:rPr>
          <w:rFonts w:asciiTheme="minorHAnsi" w:hAnsiTheme="minorHAnsi"/>
        </w:rPr>
        <w:t xml:space="preserve">Činnosti </w:t>
      </w:r>
      <w:r w:rsidR="00510067" w:rsidRPr="00502405">
        <w:rPr>
          <w:rFonts w:asciiTheme="minorHAnsi" w:hAnsiTheme="minorHAnsi"/>
        </w:rPr>
        <w:t>na zařízení budou realizovány z</w:t>
      </w:r>
      <w:r w:rsidRPr="00502405">
        <w:rPr>
          <w:rFonts w:asciiTheme="minorHAnsi" w:hAnsiTheme="minorHAnsi"/>
        </w:rPr>
        <w:t>hotovitelem takto:</w:t>
      </w:r>
      <w:bookmarkEnd w:id="2"/>
    </w:p>
    <w:p w14:paraId="555242BB" w14:textId="7668604D" w:rsidR="00D47381" w:rsidRPr="00502405" w:rsidRDefault="00D47381" w:rsidP="00311849">
      <w:pPr>
        <w:pStyle w:val="Bezmezer"/>
        <w:numPr>
          <w:ilvl w:val="0"/>
          <w:numId w:val="36"/>
        </w:numPr>
        <w:jc w:val="both"/>
        <w:rPr>
          <w:rFonts w:asciiTheme="minorHAnsi" w:hAnsiTheme="minorHAnsi"/>
        </w:rPr>
      </w:pPr>
      <w:r w:rsidRPr="00502405">
        <w:rPr>
          <w:rFonts w:asciiTheme="minorHAnsi" w:hAnsiTheme="minorHAnsi"/>
        </w:rPr>
        <w:t>servis a odborná údržba</w:t>
      </w:r>
      <w:r w:rsidR="00510067" w:rsidRPr="00502405">
        <w:rPr>
          <w:rFonts w:asciiTheme="minorHAnsi" w:hAnsiTheme="minorHAnsi"/>
        </w:rPr>
        <w:t xml:space="preserve"> zařízení</w:t>
      </w:r>
      <w:r w:rsidRPr="00502405">
        <w:rPr>
          <w:rFonts w:asciiTheme="minorHAnsi" w:hAnsiTheme="minorHAnsi"/>
        </w:rPr>
        <w:t xml:space="preserve"> budou vykonávány s předepsanou periodou </w:t>
      </w:r>
      <w:r w:rsidR="00F764A3">
        <w:rPr>
          <w:rFonts w:asciiTheme="minorHAnsi" w:hAnsiTheme="minorHAnsi"/>
        </w:rPr>
        <w:t xml:space="preserve">a </w:t>
      </w:r>
      <w:r w:rsidRPr="00502405">
        <w:rPr>
          <w:rFonts w:asciiTheme="minorHAnsi" w:hAnsiTheme="minorHAnsi"/>
        </w:rPr>
        <w:t>dle t</w:t>
      </w:r>
      <w:r w:rsidR="00510067" w:rsidRPr="00502405">
        <w:rPr>
          <w:rFonts w:asciiTheme="minorHAnsi" w:hAnsiTheme="minorHAnsi"/>
        </w:rPr>
        <w:t>éto smlouvy, a to z iniciativy z</w:t>
      </w:r>
      <w:r w:rsidRPr="00502405">
        <w:rPr>
          <w:rFonts w:asciiTheme="minorHAnsi" w:hAnsiTheme="minorHAnsi"/>
        </w:rPr>
        <w:t xml:space="preserve">hotovitele, v termínech dle provozních potřeb </w:t>
      </w:r>
      <w:r w:rsidR="00510067" w:rsidRPr="00502405">
        <w:rPr>
          <w:rFonts w:asciiTheme="minorHAnsi" w:hAnsiTheme="minorHAnsi"/>
        </w:rPr>
        <w:t>zařízení</w:t>
      </w:r>
      <w:r w:rsidRPr="00502405">
        <w:rPr>
          <w:rFonts w:asciiTheme="minorHAnsi" w:hAnsiTheme="minorHAnsi"/>
        </w:rPr>
        <w:t xml:space="preserve">, </w:t>
      </w:r>
      <w:r w:rsidRPr="00502405">
        <w:rPr>
          <w:rFonts w:asciiTheme="minorHAnsi" w:hAnsiTheme="minorHAnsi"/>
          <w:b/>
        </w:rPr>
        <w:t>v časovém předstihu</w:t>
      </w:r>
      <w:r w:rsidR="00F764A3" w:rsidRPr="00502405">
        <w:rPr>
          <w:rFonts w:asciiTheme="minorHAnsi" w:hAnsiTheme="minorHAnsi"/>
          <w:b/>
        </w:rPr>
        <w:t xml:space="preserve"> 14 pracovních</w:t>
      </w:r>
      <w:r w:rsidR="00F764A3">
        <w:rPr>
          <w:rFonts w:asciiTheme="minorHAnsi" w:hAnsiTheme="minorHAnsi"/>
        </w:rPr>
        <w:t xml:space="preserve"> dnů</w:t>
      </w:r>
      <w:r w:rsidRPr="00502405">
        <w:rPr>
          <w:rFonts w:asciiTheme="minorHAnsi" w:hAnsiTheme="minorHAnsi"/>
        </w:rPr>
        <w:t xml:space="preserve">, nejpozději však k datu exspirace validity předcházející činnosti daného typu. Zhotovitel zodpovídá za dodržování časových intervalů PBTK u </w:t>
      </w:r>
      <w:r w:rsidR="00510067" w:rsidRPr="00502405">
        <w:rPr>
          <w:rFonts w:asciiTheme="minorHAnsi" w:hAnsiTheme="minorHAnsi"/>
        </w:rPr>
        <w:t>zařízení;</w:t>
      </w:r>
    </w:p>
    <w:p w14:paraId="2F919A39" w14:textId="77777777" w:rsidR="00D47381"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Kontaktní osoby objednatele a z</w:t>
      </w:r>
      <w:r w:rsidR="00D47381" w:rsidRPr="00502405">
        <w:rPr>
          <w:rFonts w:asciiTheme="minorHAnsi" w:hAnsiTheme="minorHAnsi"/>
        </w:rPr>
        <w:t xml:space="preserve">hotovitele dohodnou harmonogram provádění PBTK bez zbytečného prodlení. Pokud k dohodnutí harmonogramu nedojde vinou nedostatečné součinnosti na straně </w:t>
      </w:r>
      <w:r w:rsidRPr="00502405">
        <w:rPr>
          <w:rFonts w:asciiTheme="minorHAnsi" w:hAnsiTheme="minorHAnsi"/>
        </w:rPr>
        <w:t>o</w:t>
      </w:r>
      <w:r w:rsidR="00D47381" w:rsidRPr="00502405">
        <w:rPr>
          <w:rFonts w:asciiTheme="minorHAnsi" w:hAnsiTheme="minorHAnsi"/>
        </w:rPr>
        <w:t>bjednatele, vytvoří Zhotovitel tento harmonogram sám a</w:t>
      </w:r>
      <w:r w:rsidRPr="00502405">
        <w:rPr>
          <w:rFonts w:asciiTheme="minorHAnsi" w:hAnsiTheme="minorHAnsi"/>
        </w:rPr>
        <w:t xml:space="preserve"> dá jej bez prodlení na vědomí o</w:t>
      </w:r>
      <w:r w:rsidR="00D47381" w:rsidRPr="00502405">
        <w:rPr>
          <w:rFonts w:asciiTheme="minorHAnsi" w:hAnsiTheme="minorHAnsi"/>
        </w:rPr>
        <w:t>bjednateli.</w:t>
      </w:r>
    </w:p>
    <w:p w14:paraId="7FD64E00" w14:textId="77777777" w:rsidR="00D47381" w:rsidRPr="00502405" w:rsidRDefault="00D47381" w:rsidP="00D47381">
      <w:pPr>
        <w:pStyle w:val="Bezmezer"/>
        <w:jc w:val="both"/>
        <w:rPr>
          <w:rFonts w:asciiTheme="minorHAnsi" w:hAnsiTheme="minorHAnsi"/>
        </w:rPr>
      </w:pPr>
    </w:p>
    <w:p w14:paraId="5B7B5946" w14:textId="77777777" w:rsidR="00FB1D8D" w:rsidRPr="00502405" w:rsidRDefault="00D0290C"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Předání a převzetí díla</w:t>
      </w:r>
    </w:p>
    <w:p w14:paraId="261CB543" w14:textId="77777777" w:rsidR="00D0290C" w:rsidRPr="00502405" w:rsidRDefault="00D0290C" w:rsidP="00311849">
      <w:pPr>
        <w:pStyle w:val="Bezmezer"/>
        <w:numPr>
          <w:ilvl w:val="1"/>
          <w:numId w:val="2"/>
        </w:numPr>
        <w:ind w:left="567" w:hanging="567"/>
        <w:jc w:val="both"/>
        <w:rPr>
          <w:rFonts w:asciiTheme="minorHAnsi" w:hAnsiTheme="minorHAnsi"/>
        </w:rPr>
      </w:pPr>
      <w:bookmarkStart w:id="3" w:name="_Ref319419185"/>
      <w:r w:rsidRPr="00502405">
        <w:rPr>
          <w:rFonts w:asciiTheme="minorHAnsi" w:hAnsiTheme="minorHAnsi"/>
        </w:rPr>
        <w:t>Objednatel poskytne zhotoviteli součinnost nezbytnou pro plnění předmětu této smlouvy. Nesplní-li Zhotovitel své závazky z důvodu neposkytnutí souči</w:t>
      </w:r>
      <w:r w:rsidR="00A45522" w:rsidRPr="00502405">
        <w:rPr>
          <w:rFonts w:asciiTheme="minorHAnsi" w:hAnsiTheme="minorHAnsi"/>
        </w:rPr>
        <w:t>nnosti o</w:t>
      </w:r>
      <w:r w:rsidRPr="00502405">
        <w:rPr>
          <w:rFonts w:asciiTheme="minorHAnsi" w:hAnsiTheme="minorHAnsi"/>
        </w:rPr>
        <w:t>bjednatelem, není v prodlení s plněním svých závazků</w:t>
      </w:r>
      <w:bookmarkEnd w:id="3"/>
      <w:r w:rsidRPr="00502405">
        <w:rPr>
          <w:rFonts w:asciiTheme="minorHAnsi" w:hAnsiTheme="minorHAnsi"/>
        </w:rPr>
        <w:t>.</w:t>
      </w:r>
    </w:p>
    <w:p w14:paraId="36629538" w14:textId="77777777" w:rsidR="00D0290C" w:rsidRPr="00502405" w:rsidRDefault="00D0290C" w:rsidP="00311849">
      <w:pPr>
        <w:pStyle w:val="Bezmezer"/>
        <w:numPr>
          <w:ilvl w:val="1"/>
          <w:numId w:val="2"/>
        </w:numPr>
        <w:ind w:left="567" w:hanging="567"/>
        <w:jc w:val="both"/>
        <w:rPr>
          <w:rFonts w:asciiTheme="minorHAnsi" w:hAnsiTheme="minorHAnsi"/>
        </w:rPr>
      </w:pPr>
      <w:bookmarkStart w:id="4" w:name="_Ref319506626"/>
      <w:r w:rsidRPr="00502405">
        <w:rPr>
          <w:rFonts w:asciiTheme="minorHAnsi" w:hAnsiTheme="minorHAnsi"/>
        </w:rPr>
        <w:t>Prostory objednatele jsou přístupné pouze pracovníkům zhotovitele. Jiné osoby mají přístup jen v přítomnosti pracovníků zhotovitele.</w:t>
      </w:r>
      <w:bookmarkEnd w:id="4"/>
    </w:p>
    <w:p w14:paraId="7F0362ED" w14:textId="77777777" w:rsidR="00D0290C" w:rsidRPr="00502405" w:rsidRDefault="00D0290C"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Hlášení závad je objednatel povinen provádět písemně, resp. </w:t>
      </w:r>
      <w:r w:rsidR="00BE15AA" w:rsidRPr="00502405">
        <w:rPr>
          <w:rFonts w:asciiTheme="minorHAnsi" w:hAnsiTheme="minorHAnsi"/>
        </w:rPr>
        <w:t xml:space="preserve">v případě potřeby </w:t>
      </w:r>
      <w:r w:rsidRPr="00502405">
        <w:rPr>
          <w:rFonts w:asciiTheme="minorHAnsi" w:hAnsiTheme="minorHAnsi"/>
        </w:rPr>
        <w:t xml:space="preserve">telefonicky </w:t>
      </w:r>
      <w:r w:rsidR="00BE15AA" w:rsidRPr="00502405">
        <w:rPr>
          <w:rFonts w:asciiTheme="minorHAnsi" w:hAnsiTheme="minorHAnsi"/>
        </w:rPr>
        <w:t>na kontaktní údaje uvedené v této smlouvě.</w:t>
      </w:r>
    </w:p>
    <w:p w14:paraId="3FF71948" w14:textId="77777777" w:rsidR="00D0290C" w:rsidRPr="00502405" w:rsidRDefault="00D0290C"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 se zavazuje:</w:t>
      </w:r>
    </w:p>
    <w:p w14:paraId="0591AA50"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zajistit provádění průběžného servisního zabezpečení osobami odborně způsobilými,</w:t>
      </w:r>
    </w:p>
    <w:p w14:paraId="403F79A8"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vyhotovit o provedení a výsledcích každé činnosti pracovní výkaz (písemný protokol), který potvrdí obsluha zařízení a obdrží jeho kopii,</w:t>
      </w:r>
    </w:p>
    <w:p w14:paraId="5E2AFD84"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je-li zařízení objednatelem veden provozní deník, provede pracovník zhotovitele do deníku též krátký zápis o provedené činnosti a jejím výsledku (např. „Provedena PBTK, zdravotnický prostředek je provozuschopný – datum, podpis vč. jména hůlkovým písmem - čitelně).</w:t>
      </w:r>
    </w:p>
    <w:p w14:paraId="324CA8D7" w14:textId="77777777" w:rsidR="00D0290C" w:rsidRPr="00502405" w:rsidRDefault="00D0290C" w:rsidP="00311849">
      <w:pPr>
        <w:pStyle w:val="Bezmezer"/>
        <w:numPr>
          <w:ilvl w:val="1"/>
          <w:numId w:val="2"/>
        </w:numPr>
        <w:ind w:left="567" w:hanging="567"/>
        <w:rPr>
          <w:rFonts w:asciiTheme="minorHAnsi" w:hAnsiTheme="minorHAnsi"/>
        </w:rPr>
      </w:pPr>
      <w:r w:rsidRPr="00502405">
        <w:rPr>
          <w:rFonts w:asciiTheme="minorHAnsi" w:hAnsiTheme="minorHAnsi"/>
        </w:rPr>
        <w:t>Pracovní výkazy musí obsahovat:</w:t>
      </w:r>
    </w:p>
    <w:p w14:paraId="41F60B8F" w14:textId="77777777" w:rsidR="00D0290C" w:rsidRPr="00502405" w:rsidRDefault="00D0290C" w:rsidP="00311849">
      <w:pPr>
        <w:pStyle w:val="Bezmezer"/>
        <w:numPr>
          <w:ilvl w:val="2"/>
          <w:numId w:val="2"/>
        </w:numPr>
        <w:rPr>
          <w:rFonts w:asciiTheme="minorHAnsi" w:hAnsiTheme="minorHAnsi"/>
        </w:rPr>
      </w:pPr>
      <w:r w:rsidRPr="00502405">
        <w:rPr>
          <w:rFonts w:asciiTheme="minorHAnsi" w:hAnsiTheme="minorHAnsi"/>
        </w:rPr>
        <w:t>standardní údaje o povaze, průběhu a rozsahu prováděných činností,</w:t>
      </w:r>
    </w:p>
    <w:p w14:paraId="1726436B"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závěrečné konstatování provozního stavu zařízení, v němž se nachází při předání pracovníkům objednatele, a to v následujícím smyslu:</w:t>
      </w:r>
    </w:p>
    <w:p w14:paraId="31F52AE0" w14:textId="77777777" w:rsidR="00D0290C" w:rsidRPr="00502405" w:rsidRDefault="00D0290C" w:rsidP="00D0290C">
      <w:pPr>
        <w:pStyle w:val="Bezmezer"/>
        <w:ind w:left="1134"/>
        <w:jc w:val="both"/>
        <w:rPr>
          <w:rFonts w:asciiTheme="minorHAnsi" w:hAnsiTheme="minorHAnsi"/>
          <w:b/>
        </w:rPr>
      </w:pPr>
      <w:r w:rsidRPr="00502405">
        <w:rPr>
          <w:rFonts w:asciiTheme="minorHAnsi" w:hAnsiTheme="minorHAnsi"/>
          <w:b/>
        </w:rPr>
        <w:t>„zdravotnický prostředek je/není funkční a bezpečný pro použití k výrobcem určenému účelu při poskytování zdravotní péče.“</w:t>
      </w:r>
    </w:p>
    <w:p w14:paraId="257AA666" w14:textId="77777777" w:rsidR="00D0290C" w:rsidRPr="00502405" w:rsidRDefault="00D0290C" w:rsidP="00311849">
      <w:pPr>
        <w:pStyle w:val="Bezmezer"/>
        <w:numPr>
          <w:ilvl w:val="2"/>
          <w:numId w:val="2"/>
        </w:numPr>
        <w:jc w:val="both"/>
        <w:rPr>
          <w:rFonts w:asciiTheme="minorHAnsi" w:hAnsiTheme="minorHAnsi"/>
        </w:rPr>
      </w:pPr>
      <w:r w:rsidRPr="00502405">
        <w:rPr>
          <w:rFonts w:asciiTheme="minorHAnsi" w:hAnsiTheme="minorHAnsi"/>
        </w:rPr>
        <w:t>v případě nefunkčnosti zařízení musí pracovní výkaz obsahovat popis závad a doporučení dalšího postupu k dosažení funkčního stavu zařízení.</w:t>
      </w:r>
    </w:p>
    <w:p w14:paraId="6D4E546B" w14:textId="77777777" w:rsidR="00D0290C" w:rsidRPr="00502405" w:rsidRDefault="00D0290C" w:rsidP="00311849">
      <w:pPr>
        <w:pStyle w:val="Bezmezer"/>
        <w:numPr>
          <w:ilvl w:val="1"/>
          <w:numId w:val="2"/>
        </w:numPr>
        <w:ind w:left="567" w:hanging="567"/>
        <w:rPr>
          <w:rFonts w:asciiTheme="minorHAnsi" w:hAnsiTheme="minorHAnsi"/>
        </w:rPr>
      </w:pPr>
      <w:r w:rsidRPr="00502405">
        <w:rPr>
          <w:rFonts w:asciiTheme="minorHAnsi" w:hAnsiTheme="minorHAnsi"/>
        </w:rPr>
        <w:t>Předání díla ze strany Zhotovitele se pro potřeby této smlouvy realizuje:</w:t>
      </w:r>
    </w:p>
    <w:p w14:paraId="71098401" w14:textId="77777777" w:rsidR="00D0290C" w:rsidRPr="00502405" w:rsidRDefault="00D0290C" w:rsidP="00311849">
      <w:pPr>
        <w:pStyle w:val="Bezmezer"/>
        <w:numPr>
          <w:ilvl w:val="2"/>
          <w:numId w:val="2"/>
        </w:numPr>
        <w:rPr>
          <w:rFonts w:asciiTheme="minorHAnsi" w:hAnsiTheme="minorHAnsi"/>
        </w:rPr>
      </w:pPr>
      <w:r w:rsidRPr="00502405">
        <w:rPr>
          <w:rFonts w:asciiTheme="minorHAnsi" w:hAnsiTheme="minorHAnsi"/>
        </w:rPr>
        <w:t>po provedení odborné údržby nebo servisního zásahu podepsáním pracovních výkazů a dodacích listů pracovníky objednatele,</w:t>
      </w:r>
    </w:p>
    <w:p w14:paraId="151A1360" w14:textId="4F314F67" w:rsidR="009A48C5" w:rsidRPr="004E23C6" w:rsidRDefault="00D0290C" w:rsidP="00311849">
      <w:pPr>
        <w:pStyle w:val="Bezmezer"/>
        <w:numPr>
          <w:ilvl w:val="2"/>
          <w:numId w:val="2"/>
        </w:numPr>
        <w:rPr>
          <w:rFonts w:asciiTheme="minorHAnsi" w:hAnsiTheme="minorHAnsi"/>
          <w:b/>
          <w:u w:val="single"/>
        </w:rPr>
      </w:pPr>
      <w:r w:rsidRPr="00502405">
        <w:rPr>
          <w:rFonts w:asciiTheme="minorHAnsi" w:hAnsiTheme="minorHAnsi"/>
        </w:rPr>
        <w:t xml:space="preserve">v případě PBTK předáním protokolů o výsledcích PBTK </w:t>
      </w:r>
      <w:r w:rsidR="004931A5" w:rsidRPr="00502405">
        <w:rPr>
          <w:rFonts w:asciiTheme="minorHAnsi" w:hAnsiTheme="minorHAnsi"/>
        </w:rPr>
        <w:t xml:space="preserve">a </w:t>
      </w:r>
      <w:proofErr w:type="spellStart"/>
      <w:r w:rsidR="004931A5" w:rsidRPr="00502405">
        <w:rPr>
          <w:rFonts w:asciiTheme="minorHAnsi" w:hAnsiTheme="minorHAnsi"/>
        </w:rPr>
        <w:t>elektrorevize</w:t>
      </w:r>
      <w:proofErr w:type="spellEnd"/>
      <w:r w:rsidR="004931A5" w:rsidRPr="00502405">
        <w:rPr>
          <w:rFonts w:asciiTheme="minorHAnsi" w:hAnsiTheme="minorHAnsi"/>
        </w:rPr>
        <w:t xml:space="preserve"> </w:t>
      </w:r>
      <w:r w:rsidRPr="00502405">
        <w:rPr>
          <w:rFonts w:asciiTheme="minorHAnsi" w:hAnsiTheme="minorHAnsi"/>
        </w:rPr>
        <w:t>objednateli.</w:t>
      </w:r>
    </w:p>
    <w:p w14:paraId="31BFF644" w14:textId="77777777" w:rsidR="004E23C6" w:rsidRPr="00502405" w:rsidRDefault="004E23C6" w:rsidP="004E23C6">
      <w:pPr>
        <w:pStyle w:val="Bezmezer"/>
        <w:ind w:left="720"/>
        <w:rPr>
          <w:rFonts w:asciiTheme="minorHAnsi" w:hAnsiTheme="minorHAnsi"/>
          <w:b/>
          <w:u w:val="single"/>
        </w:rPr>
      </w:pPr>
    </w:p>
    <w:p w14:paraId="24660AD7" w14:textId="77777777" w:rsidR="009A48C5" w:rsidRPr="00502405" w:rsidRDefault="009A48C5" w:rsidP="009A48C5">
      <w:pPr>
        <w:pStyle w:val="Bezmezer"/>
        <w:ind w:left="1080"/>
        <w:rPr>
          <w:rFonts w:asciiTheme="minorHAnsi" w:hAnsiTheme="minorHAnsi"/>
          <w:b/>
          <w:u w:val="single"/>
        </w:rPr>
      </w:pPr>
    </w:p>
    <w:p w14:paraId="79BAA016" w14:textId="77777777" w:rsidR="006A0A2C" w:rsidRPr="00502405" w:rsidRDefault="00D26DB1"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Odstoupení od smlouvy</w:t>
      </w:r>
    </w:p>
    <w:p w14:paraId="079C5EDC"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Kterákoliv smluvní strana může od této smlouvy odstoupit, pokud zjistí podstatné porušení této smlouvy druhou smluvní stranou.</w:t>
      </w:r>
    </w:p>
    <w:p w14:paraId="14EFE2EF" w14:textId="59E89666"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lastRenderedPageBreak/>
        <w:t xml:space="preserve">Zhotovitel je oprávněn odstoupit od smlouvy, je-li objednatel v prodlení s úhradou smluvní ceny déle než </w:t>
      </w:r>
      <w:r w:rsidR="00150A96">
        <w:rPr>
          <w:rFonts w:asciiTheme="minorHAnsi" w:hAnsiTheme="minorHAnsi"/>
          <w:b/>
        </w:rPr>
        <w:t>9</w:t>
      </w:r>
      <w:r w:rsidRPr="00502405">
        <w:rPr>
          <w:rFonts w:asciiTheme="minorHAnsi" w:hAnsiTheme="minorHAnsi"/>
          <w:b/>
        </w:rPr>
        <w:t>0 dní</w:t>
      </w:r>
      <w:r w:rsidRPr="00502405">
        <w:rPr>
          <w:rFonts w:asciiTheme="minorHAnsi" w:hAnsiTheme="minorHAnsi"/>
        </w:rPr>
        <w:t>.</w:t>
      </w:r>
    </w:p>
    <w:p w14:paraId="51E1A977"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 je oprávněn odstoupit od smlouvy po opakovaném porušení povinnosti součinnosti ze strany objednatele při výkonu průběžného servisního zabezpečení, pokud tato skutečnost povede opakovaně ke vzniku prodlení na straně zhotovitele.</w:t>
      </w:r>
    </w:p>
    <w:p w14:paraId="592F0E60"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 však musí prodlení nebo porušení povinností objednatelem před odstoupením od smlouvy prokázat a stanovit přiměřenou lhůtu k nápravě stavu.</w:t>
      </w:r>
    </w:p>
    <w:p w14:paraId="7D475209"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 je oprávněn odstoupit od smlouvy po opakovaném nedodržení periodického termínu PBTK nebo součtu reakční doby a doby odstranění závady ze strany zhotovitele.</w:t>
      </w:r>
    </w:p>
    <w:p w14:paraId="34232951"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Účinky odstoupení od smlouvy nastávají dnem doručení druhé straně.</w:t>
      </w:r>
    </w:p>
    <w:p w14:paraId="43F4E09E" w14:textId="5E0DD1FA"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Odstoupení od této smlouvy musí mít písemnou formu, musí v něm být přesně popsán důvod odstoupení, podpis odstupující smluvní strany, jinak je odstoupení od této smlouvy neplatné. Tato smlouva zaniká ke dni doručení oznámení odstupující smluvní strany o odstoupení druhé smluvní straně.</w:t>
      </w:r>
    </w:p>
    <w:p w14:paraId="2459DF39"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Odstoupení od této smlouvy se nedotýká práva na náhradu škody vzniklého z porušení smluvní povinnosti, práva na zaplacení smluvní pokuty a úroku z prodlení, ani ujednání o způsobu řešení sporů a volbě práva.</w:t>
      </w:r>
    </w:p>
    <w:p w14:paraId="26D54EAC" w14:textId="77777777" w:rsidR="00B6536B" w:rsidRPr="00502405" w:rsidRDefault="00B6536B" w:rsidP="00D26DB1">
      <w:pPr>
        <w:pStyle w:val="Bezmezer"/>
        <w:jc w:val="both"/>
        <w:rPr>
          <w:rFonts w:asciiTheme="minorHAnsi" w:hAnsiTheme="minorHAnsi"/>
        </w:rPr>
      </w:pPr>
    </w:p>
    <w:p w14:paraId="6037E277" w14:textId="77777777" w:rsidR="00D26DB1"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Odpovědnost za škodu</w:t>
      </w:r>
    </w:p>
    <w:p w14:paraId="5AF7E218" w14:textId="77777777" w:rsidR="00A172BF"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je povinen nahradit </w:t>
      </w:r>
      <w:r w:rsidRPr="00502405">
        <w:rPr>
          <w:rFonts w:asciiTheme="minorHAnsi" w:hAnsiTheme="minorHAnsi"/>
        </w:rPr>
        <w:t>objednateli</w:t>
      </w:r>
      <w:r w:rsidR="00A172BF" w:rsidRPr="00502405">
        <w:rPr>
          <w:rFonts w:asciiTheme="minorHAnsi" w:hAnsiTheme="minorHAnsi"/>
        </w:rPr>
        <w:t xml:space="preserve"> v plné výši újmu, která </w:t>
      </w:r>
      <w:r w:rsidRPr="00502405">
        <w:rPr>
          <w:rFonts w:asciiTheme="minorHAnsi" w:hAnsiTheme="minorHAnsi"/>
        </w:rPr>
        <w:t>objednateli</w:t>
      </w:r>
      <w:r w:rsidR="00A172BF" w:rsidRPr="00502405">
        <w:rPr>
          <w:rFonts w:asciiTheme="minorHAnsi" w:hAnsiTheme="minorHAnsi"/>
        </w:rPr>
        <w:t xml:space="preserve"> vznikla vadným plněním nebo jako důsledek porušení povinností a závazků </w:t>
      </w:r>
      <w:r w:rsidRPr="00502405">
        <w:rPr>
          <w:rFonts w:asciiTheme="minorHAnsi" w:hAnsiTheme="minorHAnsi"/>
        </w:rPr>
        <w:t>zhotovitele</w:t>
      </w:r>
      <w:r w:rsidR="00A172BF" w:rsidRPr="00502405">
        <w:rPr>
          <w:rFonts w:asciiTheme="minorHAnsi" w:hAnsiTheme="minorHAnsi"/>
        </w:rPr>
        <w:t xml:space="preserve"> dle této smlouvy.</w:t>
      </w:r>
    </w:p>
    <w:p w14:paraId="72A99E03" w14:textId="77777777" w:rsidR="00A172BF"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uhradí </w:t>
      </w:r>
      <w:r w:rsidRPr="00502405">
        <w:rPr>
          <w:rFonts w:asciiTheme="minorHAnsi" w:hAnsiTheme="minorHAnsi"/>
        </w:rPr>
        <w:t>objednateli</w:t>
      </w:r>
      <w:r w:rsidR="00A172BF" w:rsidRPr="00502405">
        <w:rPr>
          <w:rFonts w:asciiTheme="minorHAnsi" w:hAnsiTheme="minorHAnsi"/>
        </w:rPr>
        <w:t xml:space="preserve"> náklady vzniklé při uplatňování práv z odpovědnosti za vady.</w:t>
      </w:r>
    </w:p>
    <w:p w14:paraId="701FDD7C" w14:textId="77777777" w:rsidR="00D47381" w:rsidRPr="00502405" w:rsidRDefault="00D47381" w:rsidP="00A172BF">
      <w:pPr>
        <w:pStyle w:val="Bezmezer"/>
        <w:jc w:val="both"/>
        <w:rPr>
          <w:rFonts w:asciiTheme="minorHAnsi" w:hAnsiTheme="minorHAnsi"/>
        </w:rPr>
      </w:pPr>
    </w:p>
    <w:p w14:paraId="1180DCC1" w14:textId="77777777" w:rsidR="00A172BF"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Smluvní pokuty</w:t>
      </w:r>
    </w:p>
    <w:p w14:paraId="17A19196" w14:textId="4F5A4E86" w:rsidR="00D47381" w:rsidRPr="00502405" w:rsidRDefault="00D47381" w:rsidP="00F64E50">
      <w:pPr>
        <w:pStyle w:val="Bezmezer"/>
        <w:numPr>
          <w:ilvl w:val="1"/>
          <w:numId w:val="2"/>
        </w:numPr>
        <w:ind w:left="567" w:hanging="567"/>
        <w:jc w:val="both"/>
        <w:rPr>
          <w:rFonts w:asciiTheme="minorHAnsi" w:hAnsiTheme="minorHAnsi"/>
        </w:rPr>
      </w:pPr>
      <w:r w:rsidRPr="00502405">
        <w:rPr>
          <w:rFonts w:asciiTheme="minorHAnsi" w:hAnsiTheme="minorHAnsi"/>
        </w:rPr>
        <w:t>Pro případ prodlení zhotovitele s odstranění závady v termínu definova</w:t>
      </w:r>
      <w:r w:rsidR="00510067" w:rsidRPr="00502405">
        <w:rPr>
          <w:rFonts w:asciiTheme="minorHAnsi" w:hAnsiTheme="minorHAnsi"/>
        </w:rPr>
        <w:t xml:space="preserve">ném v době </w:t>
      </w:r>
      <w:r w:rsidR="00A45522" w:rsidRPr="00502405">
        <w:rPr>
          <w:rFonts w:asciiTheme="minorHAnsi" w:hAnsiTheme="minorHAnsi"/>
        </w:rPr>
        <w:t xml:space="preserve">dle bodu </w:t>
      </w:r>
      <w:proofErr w:type="gramStart"/>
      <w:r w:rsidR="006A23C0">
        <w:rPr>
          <w:rFonts w:asciiTheme="minorHAnsi" w:hAnsiTheme="minorHAnsi"/>
        </w:rPr>
        <w:t>1</w:t>
      </w:r>
      <w:r w:rsidR="00A45522" w:rsidRPr="00502405">
        <w:rPr>
          <w:rFonts w:asciiTheme="minorHAnsi" w:hAnsiTheme="minorHAnsi"/>
        </w:rPr>
        <w:t>.</w:t>
      </w:r>
      <w:r w:rsidR="006A23C0">
        <w:rPr>
          <w:rFonts w:asciiTheme="minorHAnsi" w:hAnsiTheme="minorHAnsi"/>
        </w:rPr>
        <w:t>4</w:t>
      </w:r>
      <w:r w:rsidR="00A45522" w:rsidRPr="00502405">
        <w:rPr>
          <w:rFonts w:asciiTheme="minorHAnsi" w:hAnsiTheme="minorHAnsi"/>
        </w:rPr>
        <w:t>.</w:t>
      </w:r>
      <w:r w:rsidR="006A23C0">
        <w:rPr>
          <w:rFonts w:asciiTheme="minorHAnsi" w:hAnsiTheme="minorHAnsi"/>
        </w:rPr>
        <w:t>1</w:t>
      </w:r>
      <w:r w:rsidR="00A45522" w:rsidRPr="00502405">
        <w:rPr>
          <w:rFonts w:asciiTheme="minorHAnsi" w:hAnsiTheme="minorHAnsi"/>
        </w:rPr>
        <w:t>2</w:t>
      </w:r>
      <w:proofErr w:type="gramEnd"/>
      <w:r w:rsidR="00510067" w:rsidRPr="00502405">
        <w:rPr>
          <w:rFonts w:asciiTheme="minorHAnsi" w:hAnsiTheme="minorHAnsi"/>
        </w:rPr>
        <w:t>. této smlouvy je o</w:t>
      </w:r>
      <w:r w:rsidRPr="00502405">
        <w:rPr>
          <w:rFonts w:asciiTheme="minorHAnsi" w:hAnsiTheme="minorHAnsi"/>
        </w:rPr>
        <w:t xml:space="preserve">bjednatel oprávněn </w:t>
      </w:r>
      <w:r w:rsidR="00F64E50" w:rsidRPr="00F64E50">
        <w:rPr>
          <w:rFonts w:asciiTheme="minorHAnsi" w:hAnsiTheme="minorHAnsi"/>
        </w:rPr>
        <w:t>snížit měsíční platbu za Full-servis v příslušném měsíci o 10 % za každý pracovní den prodlevy.</w:t>
      </w:r>
      <w:r w:rsidRPr="00502405">
        <w:rPr>
          <w:rFonts w:asciiTheme="minorHAnsi" w:hAnsiTheme="minorHAnsi"/>
        </w:rPr>
        <w:t xml:space="preserve"> za každý den trvání prodlení.</w:t>
      </w:r>
    </w:p>
    <w:p w14:paraId="2C5AE72F" w14:textId="2468C061" w:rsidR="00D47381"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Pro případ prodlení o</w:t>
      </w:r>
      <w:r w:rsidR="00D47381" w:rsidRPr="00502405">
        <w:rPr>
          <w:rFonts w:asciiTheme="minorHAnsi" w:hAnsiTheme="minorHAnsi"/>
        </w:rPr>
        <w:t>bjednatele s úhradou smluvní ceny sjednávají smluvní strany úrok z prodlení ve výši</w:t>
      </w:r>
      <w:r w:rsidR="00745A7B">
        <w:rPr>
          <w:rFonts w:asciiTheme="minorHAnsi" w:hAnsiTheme="minorHAnsi"/>
        </w:rPr>
        <w:t xml:space="preserve"> </w:t>
      </w:r>
      <w:r w:rsidR="00D47381" w:rsidRPr="00502405">
        <w:rPr>
          <w:rFonts w:asciiTheme="minorHAnsi" w:hAnsiTheme="minorHAnsi"/>
          <w:b/>
        </w:rPr>
        <w:t>0,01</w:t>
      </w:r>
      <w:r w:rsidR="004E23C6">
        <w:rPr>
          <w:rFonts w:asciiTheme="minorHAnsi" w:hAnsiTheme="minorHAnsi"/>
          <w:b/>
        </w:rPr>
        <w:t> </w:t>
      </w:r>
      <w:r w:rsidR="00D47381" w:rsidRPr="00745A7B">
        <w:rPr>
          <w:rFonts w:asciiTheme="minorHAnsi" w:hAnsiTheme="minorHAnsi"/>
          <w:b/>
        </w:rPr>
        <w:t xml:space="preserve">% </w:t>
      </w:r>
      <w:r w:rsidR="00D47381" w:rsidRPr="00502405">
        <w:rPr>
          <w:rFonts w:asciiTheme="minorHAnsi" w:hAnsiTheme="minorHAnsi"/>
        </w:rPr>
        <w:t>z neuhrazené části smluvní ceny za každý den trvání prodlení.</w:t>
      </w:r>
    </w:p>
    <w:p w14:paraId="3663B8B0"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Při nedodržení periodického termínu PBTK nebo součtu reakční doby a do</w:t>
      </w:r>
      <w:r w:rsidR="00510067" w:rsidRPr="00502405">
        <w:rPr>
          <w:rFonts w:asciiTheme="minorHAnsi" w:hAnsiTheme="minorHAnsi"/>
        </w:rPr>
        <w:t>by odstranění závady ze strany zhotovitele je o</w:t>
      </w:r>
      <w:r w:rsidRPr="00502405">
        <w:rPr>
          <w:rFonts w:asciiTheme="minorHAnsi" w:hAnsiTheme="minorHAnsi"/>
        </w:rPr>
        <w:t xml:space="preserve">bjednatel oprávněn vymáhat na Zhotoviteli škodu vzniklou nemožností užívání </w:t>
      </w:r>
      <w:r w:rsidR="00510067" w:rsidRPr="00502405">
        <w:rPr>
          <w:rFonts w:asciiTheme="minorHAnsi" w:hAnsiTheme="minorHAnsi"/>
        </w:rPr>
        <w:t>zařízení</w:t>
      </w:r>
      <w:r w:rsidRPr="00502405">
        <w:rPr>
          <w:rFonts w:asciiTheme="minorHAnsi" w:hAnsiTheme="minorHAnsi"/>
        </w:rPr>
        <w:t>.</w:t>
      </w:r>
    </w:p>
    <w:p w14:paraId="2AB0FDC6" w14:textId="77777777" w:rsidR="00D47381" w:rsidRPr="00502405" w:rsidRDefault="00D47381" w:rsidP="00311849">
      <w:pPr>
        <w:pStyle w:val="Bezmezer"/>
        <w:numPr>
          <w:ilvl w:val="1"/>
          <w:numId w:val="2"/>
        </w:numPr>
        <w:ind w:left="567" w:hanging="567"/>
        <w:jc w:val="both"/>
        <w:rPr>
          <w:rFonts w:asciiTheme="minorHAnsi" w:hAnsiTheme="minorHAnsi"/>
        </w:rPr>
      </w:pPr>
      <w:r w:rsidRPr="00502405">
        <w:rPr>
          <w:rFonts w:asciiTheme="minorHAnsi" w:hAnsiTheme="minorHAnsi"/>
        </w:rPr>
        <w:t>Sankce jsou splatné do 10 dnů poté, co bude písemná výzva oprávněné strany doručena straně povinné.</w:t>
      </w:r>
    </w:p>
    <w:p w14:paraId="6304537E" w14:textId="77777777" w:rsidR="00A172BF" w:rsidRDefault="00A172BF" w:rsidP="00A172BF">
      <w:pPr>
        <w:pStyle w:val="Bezmezer"/>
        <w:jc w:val="both"/>
        <w:rPr>
          <w:rFonts w:asciiTheme="minorHAnsi" w:hAnsiTheme="minorHAnsi"/>
        </w:rPr>
      </w:pPr>
    </w:p>
    <w:p w14:paraId="54E5A2B0" w14:textId="238C1A03" w:rsidR="00150A96" w:rsidRPr="003C3702" w:rsidRDefault="00CC79D3" w:rsidP="00311849">
      <w:pPr>
        <w:pStyle w:val="Bezmezer"/>
        <w:numPr>
          <w:ilvl w:val="0"/>
          <w:numId w:val="2"/>
        </w:numPr>
        <w:ind w:left="284" w:hanging="284"/>
        <w:jc w:val="center"/>
        <w:rPr>
          <w:rFonts w:asciiTheme="minorHAnsi" w:hAnsiTheme="minorHAnsi"/>
          <w:b/>
          <w:sz w:val="24"/>
          <w:szCs w:val="24"/>
        </w:rPr>
      </w:pPr>
      <w:r>
        <w:rPr>
          <w:rFonts w:asciiTheme="minorHAnsi" w:hAnsiTheme="minorHAnsi"/>
          <w:b/>
          <w:sz w:val="24"/>
          <w:szCs w:val="24"/>
        </w:rPr>
        <w:t>Zpracování osobních údajů</w:t>
      </w:r>
    </w:p>
    <w:p w14:paraId="58F244FA" w14:textId="263C9206" w:rsidR="00150A96" w:rsidRDefault="00150A96" w:rsidP="00311849">
      <w:pPr>
        <w:pStyle w:val="Bezmezer"/>
        <w:numPr>
          <w:ilvl w:val="1"/>
          <w:numId w:val="2"/>
        </w:numPr>
        <w:ind w:left="567" w:hanging="567"/>
        <w:jc w:val="both"/>
      </w:pPr>
      <w:r w:rsidRPr="00CF19C4">
        <w:t xml:space="preserve">Zhotovitel </w:t>
      </w:r>
      <w:r w:rsidRPr="00391222">
        <w:t>se zavazuje, že je</w:t>
      </w:r>
      <w:r>
        <w:t>ho</w:t>
      </w:r>
      <w:r w:rsidRPr="00391222">
        <w:t xml:space="preserve"> zaměstnanci, </w:t>
      </w:r>
      <w:r>
        <w:t>pod</w:t>
      </w:r>
      <w:r w:rsidRPr="00391222">
        <w:t xml:space="preserve">dodavatelé a zaměstnanci </w:t>
      </w:r>
      <w:r>
        <w:t>pod</w:t>
      </w:r>
      <w:r w:rsidRPr="00391222">
        <w:t>dodavatelů nebudou neoprávněně a mimo smluvní ujednání nakládat s osobními a citlivými osobními údaji, se kterými přijdou v rámci plnění předmětu smlouvy do styku, nebudou zcizovat a zpřístupňovat informace o činnosti, systému řízení a kontroly, které se vztahují k</w:t>
      </w:r>
      <w:r w:rsidR="00CC79D3">
        <w:t xml:space="preserve"> </w:t>
      </w:r>
      <w:r>
        <w:t>objednateli</w:t>
      </w:r>
      <w:r w:rsidRPr="00391222">
        <w:t>. Stejně tak zachovají mlčenlivost o všech skutečnostech a informacích, se kterými se seznámí při své činnosti v rámci plnění předmětu této smlouvy, které nejsou veřejně přístupné, a nebudou vyvíjet žádnou činnost, která nesouvisí s předmětem této smlouvy.</w:t>
      </w:r>
    </w:p>
    <w:p w14:paraId="670B4746" w14:textId="3E9BA1E1" w:rsidR="00150A96" w:rsidRDefault="00150A96" w:rsidP="00311849">
      <w:pPr>
        <w:pStyle w:val="Zkladntext"/>
        <w:numPr>
          <w:ilvl w:val="1"/>
          <w:numId w:val="2"/>
        </w:numPr>
        <w:spacing w:after="0" w:line="240" w:lineRule="auto"/>
        <w:ind w:left="567" w:hanging="567"/>
        <w:jc w:val="both"/>
        <w:rPr>
          <w:rFonts w:cstheme="minorHAnsi"/>
        </w:rPr>
      </w:pPr>
      <w:r w:rsidRPr="00CF19C4">
        <w:t>Zhotovitel</w:t>
      </w:r>
      <w:r w:rsidRPr="00156283">
        <w:rPr>
          <w:rFonts w:cstheme="minorHAnsi"/>
        </w:rPr>
        <w:t xml:space="preserve"> </w:t>
      </w:r>
      <w:r w:rsidRPr="00156283">
        <w:rPr>
          <w:rFonts w:cs="Arial"/>
        </w:rPr>
        <w:t>je</w:t>
      </w:r>
      <w:r w:rsidRPr="00156283">
        <w:rPr>
          <w:rFonts w:cstheme="minorHAnsi"/>
        </w:rPr>
        <w:t xml:space="preserve"> odpovědný i za zcizení nebo zpřístupnění informací třetí straně nebo osobám, které nejsou zainteresovány na výkonu předmětu činnosti této smlouvy ze své nedbalosti. </w:t>
      </w:r>
      <w:r w:rsidR="00CC79D3">
        <w:rPr>
          <w:rFonts w:cstheme="minorHAnsi"/>
        </w:rPr>
        <w:t>Zhotovitel</w:t>
      </w:r>
      <w:r w:rsidRPr="00156283">
        <w:rPr>
          <w:rFonts w:cstheme="minorHAnsi"/>
        </w:rPr>
        <w:t>, ani je</w:t>
      </w:r>
      <w:r w:rsidR="00CC79D3">
        <w:rPr>
          <w:rFonts w:cstheme="minorHAnsi"/>
        </w:rPr>
        <w:t>ho</w:t>
      </w:r>
      <w:r w:rsidRPr="00156283">
        <w:rPr>
          <w:rFonts w:cstheme="minorHAnsi"/>
        </w:rPr>
        <w:t xml:space="preserve"> zaměstnanci nesmí bez vědomí a prokazatelného souhlasu </w:t>
      </w:r>
      <w:r w:rsidR="00CC79D3">
        <w:rPr>
          <w:rFonts w:cstheme="minorHAnsi"/>
        </w:rPr>
        <w:t>objednatele</w:t>
      </w:r>
      <w:r w:rsidRPr="00156283">
        <w:rPr>
          <w:rFonts w:cstheme="minorHAnsi"/>
        </w:rPr>
        <w:t xml:space="preserve"> pořizovat žádné kopie dat včetně testovacích dat a informací, k nimž získají přístup na základě plnění předmětu smlouvy.</w:t>
      </w:r>
    </w:p>
    <w:p w14:paraId="36BA3A79" w14:textId="77777777" w:rsidR="00150A96" w:rsidRPr="00156283" w:rsidRDefault="00150A96" w:rsidP="00502405">
      <w:pPr>
        <w:pStyle w:val="Odstavecseseznamem"/>
        <w:autoSpaceDE w:val="0"/>
        <w:autoSpaceDN w:val="0"/>
        <w:adjustRightInd w:val="0"/>
        <w:spacing w:after="0" w:line="240" w:lineRule="auto"/>
        <w:ind w:left="705"/>
        <w:jc w:val="both"/>
        <w:rPr>
          <w:rFonts w:cstheme="minorHAnsi"/>
        </w:rPr>
      </w:pPr>
    </w:p>
    <w:p w14:paraId="2161F8F8" w14:textId="46654495" w:rsidR="00150A96" w:rsidRDefault="00150A96" w:rsidP="00311849">
      <w:pPr>
        <w:pStyle w:val="Zkladntext"/>
        <w:numPr>
          <w:ilvl w:val="1"/>
          <w:numId w:val="2"/>
        </w:numPr>
        <w:spacing w:after="0" w:line="240" w:lineRule="auto"/>
        <w:ind w:left="567" w:hanging="567"/>
        <w:jc w:val="both"/>
        <w:rPr>
          <w:rFonts w:cstheme="minorHAnsi"/>
        </w:rPr>
      </w:pPr>
      <w:r>
        <w:t xml:space="preserve"> </w:t>
      </w:r>
      <w:r w:rsidRPr="00391222">
        <w:t>Zhotovitel</w:t>
      </w:r>
      <w:r w:rsidRPr="00391222">
        <w:rPr>
          <w:rFonts w:cstheme="minorHAnsi"/>
        </w:rPr>
        <w:t xml:space="preserve"> je povinen dodržo</w:t>
      </w:r>
      <w:r w:rsidR="00271695">
        <w:rPr>
          <w:rFonts w:cstheme="minorHAnsi"/>
        </w:rPr>
        <w:t>vat zákon č. 101/2000 Sb., v platném</w:t>
      </w:r>
      <w:r w:rsidRPr="00391222">
        <w:rPr>
          <w:rFonts w:cstheme="minorHAnsi"/>
        </w:rPr>
        <w:t xml:space="preserve"> znění, a v případě jeho porušení nese plnou odpovědnost s tím, že je </w:t>
      </w:r>
      <w:r w:rsidRPr="00391222">
        <w:rPr>
          <w:rFonts w:cstheme="minorHAnsi"/>
          <w:b/>
        </w:rPr>
        <w:t>povin</w:t>
      </w:r>
      <w:r w:rsidR="00CC79D3">
        <w:rPr>
          <w:rFonts w:cstheme="minorHAnsi"/>
          <w:b/>
        </w:rPr>
        <w:t>en</w:t>
      </w:r>
      <w:r w:rsidRPr="00391222">
        <w:rPr>
          <w:rFonts w:cstheme="minorHAnsi"/>
          <w:b/>
        </w:rPr>
        <w:t xml:space="preserve"> uhradit smluvní pokutu ve výši min. </w:t>
      </w:r>
      <w:r w:rsidR="00CC79D3">
        <w:rPr>
          <w:rFonts w:cstheme="minorHAnsi"/>
          <w:b/>
        </w:rPr>
        <w:t>1</w:t>
      </w:r>
      <w:r w:rsidRPr="00391222">
        <w:rPr>
          <w:rFonts w:cstheme="minorHAnsi"/>
          <w:b/>
        </w:rPr>
        <w:t>00 000, – Kč za každé takové porušení</w:t>
      </w:r>
      <w:r w:rsidRPr="00391222">
        <w:rPr>
          <w:rFonts w:cstheme="minorHAnsi"/>
        </w:rPr>
        <w:t xml:space="preserve">, případně vyšší dle závažnosti zásahu do ochrany osobních údajů. </w:t>
      </w:r>
    </w:p>
    <w:p w14:paraId="5E396B11" w14:textId="72A56E03" w:rsidR="00150A96" w:rsidRDefault="00150A96" w:rsidP="00311849">
      <w:pPr>
        <w:pStyle w:val="Zkladntext"/>
        <w:numPr>
          <w:ilvl w:val="1"/>
          <w:numId w:val="2"/>
        </w:numPr>
        <w:spacing w:after="0" w:line="240" w:lineRule="auto"/>
        <w:ind w:left="567" w:hanging="567"/>
        <w:jc w:val="both"/>
        <w:rPr>
          <w:rFonts w:asciiTheme="minorHAnsi" w:hAnsiTheme="minorHAnsi"/>
        </w:rPr>
      </w:pPr>
      <w:r w:rsidRPr="00F50962">
        <w:t>Zhotovitel</w:t>
      </w:r>
      <w:r w:rsidRPr="00156283">
        <w:rPr>
          <w:rFonts w:cstheme="minorHAnsi"/>
        </w:rPr>
        <w:t xml:space="preserve"> </w:t>
      </w:r>
      <w:r w:rsidRPr="00502405">
        <w:t>seznámí</w:t>
      </w:r>
      <w:r w:rsidRPr="00156283">
        <w:rPr>
          <w:rFonts w:cstheme="minorHAnsi"/>
        </w:rPr>
        <w:t xml:space="preserve"> se zněním smlouvy všechny své zaměstnance, kteří získají nebo mohou získat přístup k osobním datům, či jiným informacím </w:t>
      </w:r>
      <w:r w:rsidR="00CC79D3">
        <w:rPr>
          <w:rFonts w:cstheme="minorHAnsi"/>
        </w:rPr>
        <w:t>objednatele</w:t>
      </w:r>
      <w:r w:rsidRPr="00156283">
        <w:rPr>
          <w:rFonts w:cstheme="minorHAnsi"/>
        </w:rPr>
        <w:t>.</w:t>
      </w:r>
      <w:r>
        <w:rPr>
          <w:rFonts w:cstheme="minorHAnsi"/>
        </w:rPr>
        <w:t xml:space="preserve"> </w:t>
      </w:r>
      <w:r w:rsidR="00CC79D3">
        <w:rPr>
          <w:rFonts w:cstheme="minorHAnsi"/>
        </w:rPr>
        <w:t>Objednatel</w:t>
      </w:r>
      <w:r w:rsidRPr="00156283">
        <w:rPr>
          <w:rFonts w:cstheme="minorHAnsi"/>
        </w:rPr>
        <w:t xml:space="preserve"> má právo provést kontrolu znalosti textu uvedeného v tomto bodě a rovněž má právo odmítnout přístup k informacím a informačním zařízením </w:t>
      </w:r>
      <w:r w:rsidR="00CC79D3">
        <w:rPr>
          <w:rFonts w:cstheme="minorHAnsi"/>
        </w:rPr>
        <w:t>osobám</w:t>
      </w:r>
      <w:r w:rsidRPr="00156283">
        <w:rPr>
          <w:rFonts w:cstheme="minorHAnsi"/>
        </w:rPr>
        <w:t>, kte</w:t>
      </w:r>
      <w:r w:rsidR="00CC79D3">
        <w:rPr>
          <w:rFonts w:cstheme="minorHAnsi"/>
        </w:rPr>
        <w:t>ré</w:t>
      </w:r>
      <w:r w:rsidRPr="00156283">
        <w:rPr>
          <w:rFonts w:cstheme="minorHAnsi"/>
        </w:rPr>
        <w:t xml:space="preserve"> neprokáží potřebné znalosti nebo jejichž chování bude v rozporu s předmětem </w:t>
      </w:r>
      <w:r w:rsidRPr="008C2721">
        <w:rPr>
          <w:rFonts w:cstheme="minorHAnsi"/>
        </w:rPr>
        <w:t>servisní činnosti</w:t>
      </w:r>
      <w:r w:rsidRPr="00156283">
        <w:rPr>
          <w:rFonts w:cstheme="minorHAnsi"/>
        </w:rPr>
        <w:t xml:space="preserve"> nebo </w:t>
      </w:r>
      <w:r w:rsidRPr="00156283">
        <w:rPr>
          <w:rFonts w:cstheme="minorHAnsi"/>
        </w:rPr>
        <w:lastRenderedPageBreak/>
        <w:t>obecně závazných právních předpisů</w:t>
      </w:r>
      <w:r w:rsidRPr="008C2721">
        <w:rPr>
          <w:rFonts w:cstheme="minorHAnsi"/>
        </w:rPr>
        <w:t>.</w:t>
      </w:r>
      <w:r>
        <w:rPr>
          <w:rFonts w:cstheme="minorHAnsi"/>
        </w:rPr>
        <w:t xml:space="preserve"> </w:t>
      </w:r>
      <w:r w:rsidRPr="00156283">
        <w:rPr>
          <w:rFonts w:cstheme="minorHAnsi"/>
        </w:rPr>
        <w:t xml:space="preserve">Tím není dotčeno právo </w:t>
      </w:r>
      <w:r w:rsidR="00CC79D3">
        <w:rPr>
          <w:rFonts w:cstheme="minorHAnsi"/>
        </w:rPr>
        <w:t>objednatele</w:t>
      </w:r>
      <w:r w:rsidRPr="00156283">
        <w:rPr>
          <w:rFonts w:cstheme="minorHAnsi"/>
        </w:rPr>
        <w:t xml:space="preserve"> požadovat náhradu vzniklé škody, která může zaviněním </w:t>
      </w:r>
      <w:r w:rsidR="00CC79D3">
        <w:rPr>
          <w:rFonts w:cstheme="minorHAnsi"/>
        </w:rPr>
        <w:t>zhotovitele</w:t>
      </w:r>
      <w:r w:rsidRPr="00156283">
        <w:rPr>
          <w:rFonts w:cstheme="minorHAnsi"/>
        </w:rPr>
        <w:t xml:space="preserve"> nebo jeho zaměstnance</w:t>
      </w:r>
      <w:r w:rsidR="00CC79D3">
        <w:rPr>
          <w:rFonts w:cstheme="minorHAnsi"/>
        </w:rPr>
        <w:t>m</w:t>
      </w:r>
      <w:r w:rsidRPr="00156283">
        <w:rPr>
          <w:rFonts w:cstheme="minorHAnsi"/>
        </w:rPr>
        <w:t xml:space="preserve"> vzniknout </w:t>
      </w:r>
      <w:r w:rsidR="00CC79D3">
        <w:rPr>
          <w:rFonts w:cstheme="minorHAnsi"/>
        </w:rPr>
        <w:t>objednateli</w:t>
      </w:r>
      <w:r w:rsidRPr="00156283">
        <w:rPr>
          <w:rFonts w:cstheme="minorHAnsi"/>
        </w:rPr>
        <w:t>.</w:t>
      </w:r>
    </w:p>
    <w:p w14:paraId="52559C9F" w14:textId="77777777" w:rsidR="00150A96" w:rsidRDefault="00150A96">
      <w:pPr>
        <w:pStyle w:val="Bezmezer"/>
        <w:jc w:val="both"/>
        <w:rPr>
          <w:rFonts w:asciiTheme="minorHAnsi" w:hAnsiTheme="minorHAnsi"/>
        </w:rPr>
      </w:pPr>
    </w:p>
    <w:p w14:paraId="396661B2" w14:textId="77777777" w:rsidR="00150A96" w:rsidRDefault="00150A96" w:rsidP="00A172BF">
      <w:pPr>
        <w:pStyle w:val="Bezmezer"/>
        <w:jc w:val="both"/>
        <w:rPr>
          <w:rFonts w:asciiTheme="minorHAnsi" w:hAnsiTheme="minorHAnsi"/>
        </w:rPr>
      </w:pPr>
    </w:p>
    <w:p w14:paraId="27BEACA7" w14:textId="77777777" w:rsidR="00150A96" w:rsidRPr="00502405" w:rsidRDefault="00150A96" w:rsidP="00A172BF">
      <w:pPr>
        <w:pStyle w:val="Bezmezer"/>
        <w:jc w:val="both"/>
        <w:rPr>
          <w:rFonts w:asciiTheme="minorHAnsi" w:hAnsiTheme="minorHAnsi"/>
        </w:rPr>
      </w:pPr>
    </w:p>
    <w:p w14:paraId="3803FC50" w14:textId="77777777" w:rsidR="00A172BF" w:rsidRPr="00502405" w:rsidRDefault="00A172BF" w:rsidP="00311849">
      <w:pPr>
        <w:pStyle w:val="Bezmezer"/>
        <w:numPr>
          <w:ilvl w:val="0"/>
          <w:numId w:val="2"/>
        </w:numPr>
        <w:ind w:left="284" w:hanging="284"/>
        <w:jc w:val="center"/>
        <w:rPr>
          <w:rFonts w:asciiTheme="minorHAnsi" w:hAnsiTheme="minorHAnsi"/>
          <w:b/>
          <w:sz w:val="24"/>
          <w:szCs w:val="24"/>
        </w:rPr>
      </w:pPr>
      <w:r w:rsidRPr="00502405">
        <w:rPr>
          <w:rFonts w:asciiTheme="minorHAnsi" w:hAnsiTheme="minorHAnsi"/>
          <w:b/>
          <w:sz w:val="24"/>
          <w:szCs w:val="24"/>
        </w:rPr>
        <w:t>Závěrečná ustanovení</w:t>
      </w:r>
    </w:p>
    <w:p w14:paraId="0BF3665A" w14:textId="478CC499" w:rsidR="00A172BF"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Tato smlouva nabývá účinnosti </w:t>
      </w:r>
      <w:r w:rsidR="00027E3C" w:rsidRPr="00502405">
        <w:rPr>
          <w:rFonts w:asciiTheme="minorHAnsi" w:hAnsiTheme="minorHAnsi"/>
        </w:rPr>
        <w:t>současně s nabytím účinnosti kupní smlouv</w:t>
      </w:r>
      <w:r w:rsidR="00F22248">
        <w:rPr>
          <w:rFonts w:asciiTheme="minorHAnsi" w:hAnsiTheme="minorHAnsi"/>
        </w:rPr>
        <w:t>y</w:t>
      </w:r>
      <w:r w:rsidR="00027E3C" w:rsidRPr="00502405">
        <w:rPr>
          <w:rFonts w:asciiTheme="minorHAnsi" w:hAnsiTheme="minorHAnsi"/>
        </w:rPr>
        <w:t xml:space="preserve"> na dodávku </w:t>
      </w:r>
      <w:r w:rsidR="0071002E" w:rsidRPr="0071002E">
        <w:rPr>
          <w:rFonts w:asciiTheme="minorHAnsi" w:hAnsiTheme="minorHAnsi"/>
        </w:rPr>
        <w:t>magnetické rezonance MR 3T</w:t>
      </w:r>
      <w:r w:rsidR="0071002E" w:rsidRPr="0071002E" w:rsidDel="0071002E">
        <w:rPr>
          <w:rFonts w:asciiTheme="minorHAnsi" w:hAnsiTheme="minorHAnsi"/>
        </w:rPr>
        <w:t xml:space="preserve"> </w:t>
      </w:r>
      <w:r w:rsidR="00271695">
        <w:rPr>
          <w:rFonts w:asciiTheme="minorHAnsi" w:hAnsiTheme="minorHAnsi"/>
        </w:rPr>
        <w:t xml:space="preserve"> specifikované v čl. </w:t>
      </w:r>
      <w:proofErr w:type="gramStart"/>
      <w:r w:rsidR="00271695">
        <w:rPr>
          <w:rFonts w:asciiTheme="minorHAnsi" w:hAnsiTheme="minorHAnsi"/>
        </w:rPr>
        <w:t>1.3.</w:t>
      </w:r>
      <w:r w:rsidR="00027E3C" w:rsidRPr="00502405">
        <w:rPr>
          <w:rFonts w:asciiTheme="minorHAnsi" w:hAnsiTheme="minorHAnsi"/>
        </w:rPr>
        <w:t xml:space="preserve"> této</w:t>
      </w:r>
      <w:proofErr w:type="gramEnd"/>
      <w:r w:rsidR="00027E3C" w:rsidRPr="00502405">
        <w:rPr>
          <w:rFonts w:asciiTheme="minorHAnsi" w:hAnsiTheme="minorHAnsi"/>
        </w:rPr>
        <w:t xml:space="preserve"> smlouvy</w:t>
      </w:r>
      <w:r w:rsidR="002B421C">
        <w:rPr>
          <w:rFonts w:asciiTheme="minorHAnsi" w:hAnsiTheme="minorHAnsi"/>
        </w:rPr>
        <w:t>,</w:t>
      </w:r>
      <w:r w:rsidR="000B7E94">
        <w:rPr>
          <w:rFonts w:asciiTheme="minorHAnsi" w:hAnsiTheme="minorHAnsi"/>
        </w:rPr>
        <w:t xml:space="preserve">  </w:t>
      </w:r>
      <w:r w:rsidR="000B7E94" w:rsidRPr="00DF6EE8">
        <w:rPr>
          <w:rFonts w:cstheme="minorHAnsi"/>
        </w:rPr>
        <w:t>nejdříve</w:t>
      </w:r>
      <w:r w:rsidR="002B421C">
        <w:rPr>
          <w:rFonts w:cstheme="minorHAnsi"/>
        </w:rPr>
        <w:t xml:space="preserve"> však </w:t>
      </w:r>
      <w:r w:rsidR="000B7E94" w:rsidRPr="00DF6EE8">
        <w:rPr>
          <w:rFonts w:cstheme="minorHAnsi"/>
        </w:rPr>
        <w:t xml:space="preserve"> dnem jejího uveřejnění v </w:t>
      </w:r>
      <w:r w:rsidR="000B7E94">
        <w:rPr>
          <w:rFonts w:cstheme="minorHAnsi"/>
        </w:rPr>
        <w:t>R</w:t>
      </w:r>
      <w:r w:rsidR="000B7E94" w:rsidRPr="00DF6EE8">
        <w:rPr>
          <w:rFonts w:cstheme="minorHAnsi"/>
        </w:rPr>
        <w:t>egistru smluv</w:t>
      </w:r>
      <w:r w:rsidR="007337C4">
        <w:rPr>
          <w:rFonts w:cstheme="minorHAnsi"/>
        </w:rPr>
        <w:t xml:space="preserve"> </w:t>
      </w:r>
      <w:r w:rsidR="007337C4" w:rsidRPr="007337C4">
        <w:rPr>
          <w:rFonts w:cstheme="minorHAnsi"/>
        </w:rPr>
        <w:t>v souladu se zákonem č. 340/2015 Sb., o registru smluv, v platném znění.</w:t>
      </w:r>
    </w:p>
    <w:p w14:paraId="170B55F9" w14:textId="7CE93DA4" w:rsidR="000B7E94" w:rsidRPr="000B7E94" w:rsidRDefault="000B7E94" w:rsidP="00311849">
      <w:pPr>
        <w:pStyle w:val="Bezmezer"/>
        <w:numPr>
          <w:ilvl w:val="1"/>
          <w:numId w:val="2"/>
        </w:numPr>
        <w:ind w:left="567" w:hanging="567"/>
        <w:jc w:val="both"/>
        <w:rPr>
          <w:rFonts w:asciiTheme="minorHAnsi" w:hAnsiTheme="minorHAnsi"/>
        </w:rPr>
      </w:pPr>
      <w:r>
        <w:rPr>
          <w:rFonts w:asciiTheme="minorHAnsi" w:hAnsiTheme="minorHAnsi"/>
        </w:rPr>
        <w:t>Objednatel</w:t>
      </w:r>
      <w:r w:rsidRPr="000B7E94">
        <w:rPr>
          <w:rFonts w:asciiTheme="minorHAnsi" w:hAnsiTheme="minorHAnsi"/>
        </w:rPr>
        <w:t xml:space="preserve"> bezodkladně po uzavření smlouvy odešle smlouvu k řádnému uveřejnění do Registru</w:t>
      </w:r>
      <w:r w:rsidR="007337C4">
        <w:rPr>
          <w:rFonts w:asciiTheme="minorHAnsi" w:hAnsiTheme="minorHAnsi"/>
        </w:rPr>
        <w:t xml:space="preserve"> </w:t>
      </w:r>
      <w:r w:rsidRPr="000B7E94">
        <w:rPr>
          <w:rFonts w:asciiTheme="minorHAnsi" w:hAnsiTheme="minorHAnsi"/>
        </w:rPr>
        <w:t>smluv vedeného MV ČR.</w:t>
      </w:r>
      <w:r>
        <w:rPr>
          <w:rFonts w:asciiTheme="minorHAnsi" w:hAnsiTheme="minorHAnsi"/>
        </w:rPr>
        <w:t xml:space="preserve"> </w:t>
      </w:r>
      <w:r w:rsidRPr="000B7E94">
        <w:rPr>
          <w:rFonts w:asciiTheme="minorHAnsi" w:hAnsiTheme="minorHAnsi"/>
        </w:rPr>
        <w:t>O uveřejnění smlouvy bude druhá smluvní strana informována prostřednictvím datové schránky, kdy obdrží zprávu o zveřejnění přímo z Registru smluv. Smluvní strany berou na vědomí, že nebude-li smlouva zveřejněna ani 90. den od jejího uzavření, je následujícím dnem zrušena od počátku s účinky případného bezdůvodného obohacení.</w:t>
      </w:r>
    </w:p>
    <w:p w14:paraId="13AA43A5" w14:textId="77777777"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w:t>
      </w:r>
      <w:r w:rsidR="00A172BF" w:rsidRPr="00502405">
        <w:rPr>
          <w:rFonts w:asciiTheme="minorHAnsi" w:hAnsiTheme="minorHAnsi"/>
        </w:rPr>
        <w:t xml:space="preserve"> je 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05F1C638" w14:textId="77777777"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je povinen uchovávat veškerou dokumentaci související s realizací projektu včetně účetních dokladů minimálně do konce roku </w:t>
      </w:r>
      <w:r w:rsidR="00BE6E97" w:rsidRPr="00502405">
        <w:rPr>
          <w:rFonts w:asciiTheme="minorHAnsi" w:hAnsiTheme="minorHAnsi"/>
        </w:rPr>
        <w:t>2028</w:t>
      </w:r>
      <w:r w:rsidR="00A172BF" w:rsidRPr="00502405">
        <w:rPr>
          <w:rFonts w:asciiTheme="minorHAnsi" w:hAnsiTheme="minorHAnsi"/>
        </w:rPr>
        <w:t xml:space="preserve">. Pokud je v českých právních předpisech stanovena lhůta delší, musí ji žadatel/příjemce použít. </w:t>
      </w:r>
    </w:p>
    <w:p w14:paraId="274E0B71" w14:textId="77777777" w:rsidR="00A172BF" w:rsidRPr="00502405" w:rsidRDefault="00510067" w:rsidP="00311849">
      <w:pPr>
        <w:pStyle w:val="Bezmezer"/>
        <w:numPr>
          <w:ilvl w:val="1"/>
          <w:numId w:val="2"/>
        </w:numPr>
        <w:ind w:left="567" w:hanging="567"/>
        <w:jc w:val="both"/>
        <w:rPr>
          <w:rFonts w:asciiTheme="minorHAnsi" w:hAnsiTheme="minorHAnsi"/>
        </w:rPr>
      </w:pPr>
      <w:r w:rsidRPr="00502405">
        <w:rPr>
          <w:rFonts w:asciiTheme="minorHAnsi" w:hAnsiTheme="minorHAnsi"/>
        </w:rPr>
        <w:t>Zhotovitel</w:t>
      </w:r>
      <w:r w:rsidR="00A172BF" w:rsidRPr="00502405">
        <w:rPr>
          <w:rFonts w:asciiTheme="minorHAnsi" w:hAnsiTheme="minorHAnsi"/>
        </w:rPr>
        <w:t xml:space="preserve"> je povinen minimálně do konce roku </w:t>
      </w:r>
      <w:r w:rsidR="00BE6E97" w:rsidRPr="00502405">
        <w:rPr>
          <w:rFonts w:asciiTheme="minorHAnsi" w:hAnsiTheme="minorHAnsi"/>
        </w:rPr>
        <w:t>2028</w:t>
      </w:r>
      <w:r w:rsidR="00A172BF" w:rsidRPr="00502405">
        <w:rPr>
          <w:rFonts w:asciiTheme="minorHAnsi" w:hAnsiTheme="minorHAnsi"/>
        </w:rPr>
        <w:t xml:space="preserve"> poskytovat požadované informace a dokumentaci související s realizací projektu zaměstnancům nebo zmocněncům pověřených orgánů (Centra pro regionální rozvoj,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7819B142"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0CB22E8F"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Podkladem pro uzavření této smlouvy je nabídka </w:t>
      </w:r>
      <w:r w:rsidR="00510067" w:rsidRPr="00502405">
        <w:rPr>
          <w:rFonts w:asciiTheme="minorHAnsi" w:hAnsiTheme="minorHAnsi"/>
        </w:rPr>
        <w:t>zhotovitele</w:t>
      </w:r>
      <w:r w:rsidRPr="00502405">
        <w:rPr>
          <w:rFonts w:asciiTheme="minorHAnsi" w:hAnsiTheme="minorHAnsi"/>
        </w:rPr>
        <w:t>, kterou v postavení účastníka zadávacího řízení podal do zadávacího řízení na zakázku. Podkladem pro uzavření této smlouvy je rovněž zadávací dokumentace k zakázce včetně všech jejích příloh.</w:t>
      </w:r>
    </w:p>
    <w:p w14:paraId="2AB0E7E9"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Jestliže ze zadávací dokumentace k zakázce nebo nabídky </w:t>
      </w:r>
      <w:r w:rsidR="00510067" w:rsidRPr="00502405">
        <w:rPr>
          <w:rFonts w:asciiTheme="minorHAnsi" w:hAnsiTheme="minorHAnsi"/>
        </w:rPr>
        <w:t>zhotovitele</w:t>
      </w:r>
      <w:r w:rsidRPr="00502405">
        <w:rPr>
          <w:rFonts w:asciiTheme="minorHAnsi" w:hAnsiTheme="minorHAnsi"/>
        </w:rPr>
        <w:t xml:space="preserve"> vyplývají </w:t>
      </w:r>
      <w:r w:rsidR="00510067" w:rsidRPr="00502405">
        <w:rPr>
          <w:rFonts w:asciiTheme="minorHAnsi" w:hAnsiTheme="minorHAnsi"/>
        </w:rPr>
        <w:t>zhotoviteli</w:t>
      </w:r>
      <w:r w:rsidRPr="00502405">
        <w:rPr>
          <w:rFonts w:asciiTheme="minorHAnsi" w:hAnsiTheme="minorHAnsi"/>
        </w:rPr>
        <w:t xml:space="preserve"> povinnosti vztahující se k realizaci předmětu této smlouvy, avšak tyto povinnosti nejsou výslovně v této smlouvě uvedeny, smluvní strany se pro tento případ</w:t>
      </w:r>
      <w:r w:rsidR="00510067" w:rsidRPr="00502405">
        <w:rPr>
          <w:rFonts w:asciiTheme="minorHAnsi" w:hAnsiTheme="minorHAnsi"/>
        </w:rPr>
        <w:t xml:space="preserve"> dohodly, že i tyto povinnosti zhotovitele</w:t>
      </w:r>
      <w:r w:rsidRPr="00502405">
        <w:rPr>
          <w:rFonts w:asciiTheme="minorHAnsi" w:hAnsiTheme="minorHAnsi"/>
        </w:rPr>
        <w:t xml:space="preserve"> jsou součástí obsahu závazkového vztahu založeného touto smlouvou a </w:t>
      </w:r>
      <w:r w:rsidR="00510067" w:rsidRPr="00502405">
        <w:rPr>
          <w:rFonts w:asciiTheme="minorHAnsi" w:hAnsiTheme="minorHAnsi"/>
        </w:rPr>
        <w:t>zhotovitel</w:t>
      </w:r>
      <w:r w:rsidRPr="00502405">
        <w:rPr>
          <w:rFonts w:asciiTheme="minorHAnsi" w:hAnsiTheme="minorHAnsi"/>
        </w:rPr>
        <w:t xml:space="preserve"> je povinen je dodržet.</w:t>
      </w:r>
    </w:p>
    <w:p w14:paraId="5FBDA5D1"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Tato smlouva je uzavřena podle práva České republiky. Ve věcech výslovně neupravených touto smlouvou se smluvní vztah řídí občanským zákoníkem. </w:t>
      </w:r>
    </w:p>
    <w:p w14:paraId="098F2A68"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545A8556"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2FBA1EDE"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lastRenderedPageBreak/>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123EF056" w14:textId="77777777" w:rsidR="00A172BF" w:rsidRPr="00502405" w:rsidRDefault="003E2EBB" w:rsidP="00311849">
      <w:pPr>
        <w:pStyle w:val="Bezmezer"/>
        <w:numPr>
          <w:ilvl w:val="1"/>
          <w:numId w:val="2"/>
        </w:numPr>
        <w:ind w:left="567" w:hanging="567"/>
        <w:jc w:val="both"/>
        <w:rPr>
          <w:rFonts w:asciiTheme="minorHAnsi" w:hAnsiTheme="minorHAnsi"/>
        </w:rPr>
      </w:pPr>
      <w:r w:rsidRPr="00502405">
        <w:rPr>
          <w:rFonts w:asciiTheme="minorHAnsi" w:hAnsiTheme="minorHAnsi"/>
        </w:rPr>
        <w:t>Objednatel</w:t>
      </w:r>
      <w:r w:rsidR="00A172BF" w:rsidRPr="00502405">
        <w:rPr>
          <w:rFonts w:asciiTheme="minorHAnsi" w:hAnsiTheme="minorHAnsi"/>
        </w:rPr>
        <w:t xml:space="preserve"> je oprávněn zveřejnit plné znění zadávací dokumentace veřejné zakázky a zveřejnit podmínky a obsah uzavřených smluvních vztahů. </w:t>
      </w:r>
      <w:r w:rsidR="00510067" w:rsidRPr="00502405">
        <w:rPr>
          <w:rFonts w:asciiTheme="minorHAnsi" w:hAnsiTheme="minorHAnsi"/>
        </w:rPr>
        <w:t>Zhotovitel</w:t>
      </w:r>
      <w:r w:rsidR="00A172BF" w:rsidRPr="00502405">
        <w:rPr>
          <w:rFonts w:asciiTheme="minorHAnsi" w:hAnsiTheme="minorHAnsi"/>
        </w:rPr>
        <w:t xml:space="preserve"> plně souhlasí se zveřejněním všech náležitostí tohoto smluvního vztahu a případně též smluvních vztahů s touto smlouvou souvisejících.</w:t>
      </w:r>
    </w:p>
    <w:p w14:paraId="1396C3E0"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Změna nebo doplnění smlouvy může být uskutečněna pouze písemným dodatkem k této smlouvě podepsaným oběma smluvními stranami.</w:t>
      </w:r>
    </w:p>
    <w:p w14:paraId="19E5176F"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 xml:space="preserve">Smlouva bude sepsána ve čtyřech vyhotoveních, z nichž každá smluvní strana obdrží po dvou exemplářích. </w:t>
      </w:r>
    </w:p>
    <w:p w14:paraId="04C0B380" w14:textId="77777777"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cs="Arial"/>
        </w:rPr>
        <w:t>Strany smlouvy potvrzují, že si smlouvu přečetly, že tato byla sepsána dle jejich vážné a svobodné vůle, jejímu obsahu rozumí a souhlasí s ním.</w:t>
      </w:r>
    </w:p>
    <w:p w14:paraId="6FB2F57C" w14:textId="54E5372C" w:rsidR="00A172BF" w:rsidRPr="00502405" w:rsidRDefault="00A172BF" w:rsidP="00311849">
      <w:pPr>
        <w:pStyle w:val="Bezmezer"/>
        <w:numPr>
          <w:ilvl w:val="1"/>
          <w:numId w:val="2"/>
        </w:numPr>
        <w:ind w:left="567" w:hanging="567"/>
        <w:jc w:val="both"/>
        <w:rPr>
          <w:rFonts w:asciiTheme="minorHAnsi" w:hAnsiTheme="minorHAnsi"/>
        </w:rPr>
      </w:pPr>
      <w:r w:rsidRPr="00502405">
        <w:rPr>
          <w:rFonts w:asciiTheme="minorHAnsi" w:hAnsiTheme="minorHAnsi"/>
        </w:rPr>
        <w:t>Nedílnou součástí této smlouvy jsou její přílohy:</w:t>
      </w:r>
    </w:p>
    <w:p w14:paraId="4B4AF21D" w14:textId="77777777" w:rsidR="00E63620" w:rsidRDefault="00E63620" w:rsidP="00A172BF">
      <w:pPr>
        <w:pStyle w:val="Bezmezer"/>
        <w:jc w:val="both"/>
        <w:rPr>
          <w:rFonts w:asciiTheme="minorHAnsi" w:hAnsiTheme="minorHAnsi"/>
          <w:highlight w:val="yellow"/>
        </w:rPr>
      </w:pPr>
    </w:p>
    <w:p w14:paraId="4E312AEC" w14:textId="027AAADA" w:rsidR="00E63620" w:rsidRPr="000A43CD" w:rsidRDefault="00E63620" w:rsidP="00070605">
      <w:pPr>
        <w:pStyle w:val="Bezmezer"/>
        <w:ind w:left="1276" w:hanging="1276"/>
        <w:jc w:val="both"/>
        <w:rPr>
          <w:rFonts w:asciiTheme="minorHAnsi" w:hAnsiTheme="minorHAnsi"/>
        </w:rPr>
      </w:pPr>
      <w:r w:rsidRPr="00502405">
        <w:rPr>
          <w:rFonts w:asciiTheme="minorHAnsi" w:hAnsiTheme="minorHAnsi"/>
        </w:rPr>
        <w:t xml:space="preserve">Příloha č. </w:t>
      </w:r>
      <w:r w:rsidR="00652F26">
        <w:rPr>
          <w:rFonts w:asciiTheme="minorHAnsi" w:hAnsiTheme="minorHAnsi"/>
        </w:rPr>
        <w:t xml:space="preserve">  </w:t>
      </w:r>
      <w:r w:rsidRPr="00502405">
        <w:rPr>
          <w:rFonts w:asciiTheme="minorHAnsi" w:hAnsiTheme="minorHAnsi"/>
        </w:rPr>
        <w:t xml:space="preserve">1 </w:t>
      </w:r>
      <w:r w:rsidR="00B452C1">
        <w:rPr>
          <w:rFonts w:asciiTheme="minorHAnsi" w:hAnsiTheme="minorHAnsi"/>
        </w:rPr>
        <w:t>-</w:t>
      </w:r>
      <w:r w:rsidRPr="00502405">
        <w:rPr>
          <w:rFonts w:asciiTheme="minorHAnsi" w:hAnsiTheme="minorHAnsi"/>
        </w:rPr>
        <w:t xml:space="preserve"> Specifikace ceny</w:t>
      </w:r>
      <w:r w:rsidR="00070605">
        <w:rPr>
          <w:rFonts w:asciiTheme="minorHAnsi" w:hAnsiTheme="minorHAnsi"/>
        </w:rPr>
        <w:t xml:space="preserve"> Full -</w:t>
      </w:r>
      <w:r w:rsidR="00447C68">
        <w:rPr>
          <w:rFonts w:asciiTheme="minorHAnsi" w:hAnsiTheme="minorHAnsi"/>
        </w:rPr>
        <w:t xml:space="preserve"> </w:t>
      </w:r>
      <w:r w:rsidR="00070605">
        <w:rPr>
          <w:rFonts w:asciiTheme="minorHAnsi" w:hAnsiTheme="minorHAnsi"/>
        </w:rPr>
        <w:t>servisu a splátkový kalendář</w:t>
      </w:r>
      <w:r w:rsidR="00B452C1">
        <w:rPr>
          <w:rFonts w:asciiTheme="minorHAnsi" w:hAnsiTheme="minorHAnsi"/>
        </w:rPr>
        <w:t xml:space="preserve"> </w:t>
      </w:r>
      <w:r w:rsidR="00787015">
        <w:rPr>
          <w:rFonts w:asciiTheme="minorHAnsi" w:hAnsiTheme="minorHAnsi"/>
        </w:rPr>
        <w:t xml:space="preserve">na dobu 6 let </w:t>
      </w:r>
      <w:r w:rsidR="00B452C1">
        <w:rPr>
          <w:rFonts w:asciiTheme="minorHAnsi" w:hAnsiTheme="minorHAnsi"/>
        </w:rPr>
        <w:t xml:space="preserve">(doplní účastník v souladu </w:t>
      </w:r>
      <w:r w:rsidR="00D73A1D">
        <w:rPr>
          <w:rFonts w:asciiTheme="minorHAnsi" w:hAnsiTheme="minorHAnsi"/>
        </w:rPr>
        <w:t>se zadávací dokumentací a</w:t>
      </w:r>
      <w:r w:rsidR="00B452C1">
        <w:rPr>
          <w:rFonts w:asciiTheme="minorHAnsi" w:hAnsiTheme="minorHAnsi"/>
        </w:rPr>
        <w:t> nabídkou k VZ)</w:t>
      </w:r>
    </w:p>
    <w:p w14:paraId="7FA1724D" w14:textId="410E1118" w:rsidR="00B452C1" w:rsidRPr="000A43CD" w:rsidRDefault="00B452C1" w:rsidP="00B452C1">
      <w:pPr>
        <w:pStyle w:val="Bezmezer"/>
        <w:jc w:val="both"/>
        <w:rPr>
          <w:rFonts w:asciiTheme="minorHAnsi" w:hAnsiTheme="minorHAnsi"/>
        </w:rPr>
      </w:pPr>
      <w:r w:rsidRPr="00637920">
        <w:rPr>
          <w:rFonts w:asciiTheme="minorHAnsi" w:hAnsiTheme="minorHAnsi"/>
        </w:rPr>
        <w:t xml:space="preserve">Příloha č. </w:t>
      </w:r>
      <w:r w:rsidR="00652F26">
        <w:rPr>
          <w:rFonts w:asciiTheme="minorHAnsi" w:hAnsiTheme="minorHAnsi"/>
        </w:rPr>
        <w:t xml:space="preserve">  </w:t>
      </w:r>
      <w:r>
        <w:rPr>
          <w:rFonts w:asciiTheme="minorHAnsi" w:hAnsiTheme="minorHAnsi"/>
        </w:rPr>
        <w:t>2</w:t>
      </w:r>
      <w:r w:rsidRPr="00637920">
        <w:rPr>
          <w:rFonts w:asciiTheme="minorHAnsi" w:hAnsiTheme="minorHAnsi"/>
        </w:rPr>
        <w:t xml:space="preserve"> </w:t>
      </w:r>
      <w:r>
        <w:rPr>
          <w:rFonts w:asciiTheme="minorHAnsi" w:hAnsiTheme="minorHAnsi"/>
        </w:rPr>
        <w:t>-</w:t>
      </w:r>
      <w:r w:rsidRPr="00637920">
        <w:rPr>
          <w:rFonts w:asciiTheme="minorHAnsi" w:hAnsiTheme="minorHAnsi"/>
        </w:rPr>
        <w:t xml:space="preserve"> Specifikace </w:t>
      </w:r>
      <w:r>
        <w:rPr>
          <w:rFonts w:asciiTheme="minorHAnsi" w:hAnsiTheme="minorHAnsi"/>
        </w:rPr>
        <w:t>Full-servisu (doplní účastník v </w:t>
      </w:r>
      <w:r w:rsidR="00D73A1D" w:rsidRPr="00D73A1D">
        <w:rPr>
          <w:rFonts w:asciiTheme="minorHAnsi" w:hAnsiTheme="minorHAnsi"/>
        </w:rPr>
        <w:t>souladu se zadávací dokumentací a nabídkou k VZ</w:t>
      </w:r>
      <w:r>
        <w:rPr>
          <w:rFonts w:asciiTheme="minorHAnsi" w:hAnsiTheme="minorHAnsi"/>
        </w:rPr>
        <w:t>)</w:t>
      </w:r>
    </w:p>
    <w:p w14:paraId="049488D5" w14:textId="578081CF" w:rsidR="00D70273" w:rsidRPr="000A43CD" w:rsidRDefault="00D70273" w:rsidP="00476857">
      <w:pPr>
        <w:pStyle w:val="Bezmezer"/>
        <w:ind w:left="1276" w:hanging="1276"/>
        <w:jc w:val="both"/>
        <w:rPr>
          <w:rFonts w:asciiTheme="minorHAnsi" w:hAnsiTheme="minorHAnsi"/>
        </w:rPr>
      </w:pPr>
      <w:r w:rsidRPr="00637920">
        <w:rPr>
          <w:rFonts w:asciiTheme="minorHAnsi" w:hAnsiTheme="minorHAnsi"/>
        </w:rPr>
        <w:t>Příloh</w:t>
      </w:r>
      <w:r>
        <w:rPr>
          <w:rFonts w:asciiTheme="minorHAnsi" w:hAnsiTheme="minorHAnsi"/>
        </w:rPr>
        <w:t xml:space="preserve">a </w:t>
      </w:r>
      <w:r w:rsidRPr="00637920">
        <w:rPr>
          <w:rFonts w:asciiTheme="minorHAnsi" w:hAnsiTheme="minorHAnsi"/>
        </w:rPr>
        <w:t>č.</w:t>
      </w:r>
      <w:r>
        <w:rPr>
          <w:rFonts w:asciiTheme="minorHAnsi" w:hAnsiTheme="minorHAnsi"/>
        </w:rPr>
        <w:t xml:space="preserve"> </w:t>
      </w:r>
      <w:r w:rsidR="00476857">
        <w:rPr>
          <w:rFonts w:asciiTheme="minorHAnsi" w:hAnsiTheme="minorHAnsi"/>
        </w:rPr>
        <w:t xml:space="preserve">  </w:t>
      </w:r>
      <w:r>
        <w:rPr>
          <w:rFonts w:asciiTheme="minorHAnsi" w:hAnsiTheme="minorHAnsi"/>
        </w:rPr>
        <w:t>3 - Kontaktní osoby objednatele a zhotovitele</w:t>
      </w:r>
      <w:r w:rsidR="00652F26">
        <w:rPr>
          <w:rFonts w:asciiTheme="minorHAnsi" w:hAnsiTheme="minorHAnsi"/>
        </w:rPr>
        <w:t xml:space="preserve"> pro poskytování servisu</w:t>
      </w:r>
      <w:r>
        <w:rPr>
          <w:rFonts w:asciiTheme="minorHAnsi" w:hAnsiTheme="minorHAnsi"/>
        </w:rPr>
        <w:t xml:space="preserve"> (doplní účastník v </w:t>
      </w:r>
      <w:r w:rsidRPr="00D73A1D">
        <w:rPr>
          <w:rFonts w:asciiTheme="minorHAnsi" w:hAnsiTheme="minorHAnsi"/>
        </w:rPr>
        <w:t>souladu se zadávací dokumentací a nabídkou k</w:t>
      </w:r>
      <w:r>
        <w:rPr>
          <w:rFonts w:asciiTheme="minorHAnsi" w:hAnsiTheme="minorHAnsi"/>
        </w:rPr>
        <w:t> </w:t>
      </w:r>
      <w:r w:rsidRPr="00D73A1D">
        <w:rPr>
          <w:rFonts w:asciiTheme="minorHAnsi" w:hAnsiTheme="minorHAnsi"/>
        </w:rPr>
        <w:t>VZ</w:t>
      </w:r>
      <w:r>
        <w:rPr>
          <w:rFonts w:asciiTheme="minorHAnsi" w:hAnsiTheme="minorHAnsi"/>
        </w:rPr>
        <w:t>, objednatel doplní při podpisu smlouvy)</w:t>
      </w:r>
    </w:p>
    <w:p w14:paraId="15370F57" w14:textId="2B18461E" w:rsidR="00E63620" w:rsidRPr="00502405" w:rsidRDefault="00B452C1" w:rsidP="00A172BF">
      <w:pPr>
        <w:pStyle w:val="Bezmezer"/>
        <w:jc w:val="both"/>
        <w:rPr>
          <w:rFonts w:asciiTheme="minorHAnsi" w:hAnsiTheme="minorHAnsi"/>
        </w:rPr>
      </w:pPr>
      <w:r w:rsidRPr="00502405">
        <w:rPr>
          <w:rFonts w:asciiTheme="minorHAnsi" w:hAnsiTheme="minorHAnsi"/>
        </w:rPr>
        <w:tab/>
      </w:r>
      <w:r>
        <w:rPr>
          <w:rFonts w:asciiTheme="minorHAnsi" w:hAnsiTheme="minorHAnsi"/>
        </w:rPr>
        <w:t xml:space="preserve">       </w:t>
      </w:r>
    </w:p>
    <w:p w14:paraId="002280FC" w14:textId="77777777" w:rsidR="0071002E" w:rsidRDefault="0071002E" w:rsidP="00502405">
      <w:pPr>
        <w:pStyle w:val="Smlouva-slo"/>
        <w:widowControl w:val="0"/>
        <w:spacing w:before="0" w:line="240" w:lineRule="auto"/>
        <w:jc w:val="left"/>
        <w:rPr>
          <w:rFonts w:asciiTheme="minorHAnsi" w:hAnsiTheme="minorHAnsi"/>
          <w:sz w:val="22"/>
          <w:szCs w:val="22"/>
        </w:rPr>
      </w:pPr>
    </w:p>
    <w:p w14:paraId="46BAE20B" w14:textId="77777777" w:rsidR="0071002E" w:rsidRPr="00FE447B" w:rsidRDefault="0071002E" w:rsidP="00502405">
      <w:pPr>
        <w:shd w:val="clear" w:color="auto" w:fill="FFFFFF" w:themeFill="background1"/>
        <w:spacing w:after="0" w:line="240" w:lineRule="auto"/>
        <w:rPr>
          <w:rFonts w:asciiTheme="minorHAnsi" w:hAnsiTheme="minorHAnsi" w:cstheme="minorHAnsi"/>
        </w:rPr>
      </w:pPr>
      <w:r w:rsidRPr="00FE447B">
        <w:rPr>
          <w:rFonts w:asciiTheme="minorHAnsi" w:hAnsiTheme="minorHAnsi" w:cstheme="minorHAnsi"/>
        </w:rPr>
        <w:t>V Pardubicích dne ………………………………</w:t>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t xml:space="preserve">V </w:t>
      </w:r>
      <w:permStart w:id="1261832584" w:edGrp="everyone"/>
      <w:r w:rsidRPr="00FE447B">
        <w:rPr>
          <w:rFonts w:asciiTheme="minorHAnsi" w:hAnsiTheme="minorHAnsi" w:cstheme="minorHAnsi"/>
        </w:rPr>
        <w:t>………………………………</w:t>
      </w:r>
      <w:permEnd w:id="1261832584"/>
      <w:r w:rsidRPr="00FE447B">
        <w:rPr>
          <w:rFonts w:asciiTheme="minorHAnsi" w:hAnsiTheme="minorHAnsi" w:cstheme="minorHAnsi"/>
        </w:rPr>
        <w:t xml:space="preserve"> dne </w:t>
      </w:r>
      <w:permStart w:id="1366886588" w:edGrp="everyone"/>
      <w:r w:rsidRPr="00FE447B">
        <w:rPr>
          <w:rFonts w:asciiTheme="minorHAnsi" w:hAnsiTheme="minorHAnsi" w:cstheme="minorHAnsi"/>
        </w:rPr>
        <w:t>……………………………………</w:t>
      </w:r>
      <w:permEnd w:id="1366886588"/>
    </w:p>
    <w:p w14:paraId="0A7E9711" w14:textId="77777777" w:rsidR="0071002E" w:rsidRPr="00FE447B" w:rsidRDefault="0071002E" w:rsidP="00502405">
      <w:pPr>
        <w:spacing w:after="0" w:line="240" w:lineRule="auto"/>
        <w:rPr>
          <w:rFonts w:asciiTheme="minorHAnsi" w:hAnsiTheme="minorHAnsi" w:cstheme="minorHAnsi"/>
        </w:rPr>
      </w:pPr>
    </w:p>
    <w:p w14:paraId="615E9A91" w14:textId="77777777" w:rsidR="005C29BC" w:rsidRDefault="005C29BC" w:rsidP="00502405">
      <w:pPr>
        <w:spacing w:after="0" w:line="240" w:lineRule="auto"/>
        <w:rPr>
          <w:rFonts w:asciiTheme="minorHAnsi" w:hAnsiTheme="minorHAnsi" w:cstheme="minorHAnsi"/>
        </w:rPr>
      </w:pPr>
    </w:p>
    <w:p w14:paraId="055C8E89" w14:textId="77777777" w:rsidR="005C29BC" w:rsidRDefault="005C29BC" w:rsidP="00502405">
      <w:pPr>
        <w:spacing w:after="0" w:line="240" w:lineRule="auto"/>
        <w:rPr>
          <w:rFonts w:asciiTheme="minorHAnsi" w:hAnsiTheme="minorHAnsi" w:cstheme="minorHAnsi"/>
        </w:rPr>
      </w:pPr>
    </w:p>
    <w:p w14:paraId="35762B96" w14:textId="77777777" w:rsidR="0071002E" w:rsidRPr="00FE447B" w:rsidRDefault="0071002E" w:rsidP="00502405">
      <w:pPr>
        <w:spacing w:after="0" w:line="240" w:lineRule="auto"/>
        <w:rPr>
          <w:rFonts w:asciiTheme="minorHAnsi" w:hAnsiTheme="minorHAnsi" w:cstheme="minorHAnsi"/>
        </w:rPr>
      </w:pPr>
      <w:r w:rsidRPr="00FE447B">
        <w:rPr>
          <w:rFonts w:asciiTheme="minorHAnsi" w:hAnsiTheme="minorHAnsi" w:cstheme="minorHAnsi"/>
        </w:rPr>
        <w:t xml:space="preserve">Za </w:t>
      </w:r>
      <w:r>
        <w:rPr>
          <w:rFonts w:asciiTheme="minorHAnsi" w:hAnsiTheme="minorHAnsi" w:cstheme="minorHAnsi"/>
        </w:rPr>
        <w:t>objednatele</w:t>
      </w:r>
      <w:r w:rsidRPr="00FE447B">
        <w:rPr>
          <w:rFonts w:asciiTheme="minorHAnsi" w:hAnsiTheme="minorHAnsi" w:cstheme="minorHAnsi"/>
        </w:rPr>
        <w:t>:</w:t>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r>
      <w:r w:rsidRPr="00FE447B">
        <w:rPr>
          <w:rFonts w:asciiTheme="minorHAnsi" w:hAnsiTheme="minorHAnsi" w:cstheme="minorHAnsi"/>
        </w:rPr>
        <w:tab/>
        <w:t xml:space="preserve">Za </w:t>
      </w:r>
      <w:r>
        <w:rPr>
          <w:rFonts w:asciiTheme="minorHAnsi" w:hAnsiTheme="minorHAnsi" w:cstheme="minorHAnsi"/>
        </w:rPr>
        <w:t>zhotovitele</w:t>
      </w:r>
      <w:r w:rsidRPr="00FE447B">
        <w:rPr>
          <w:rFonts w:asciiTheme="minorHAnsi" w:hAnsiTheme="minorHAnsi" w:cstheme="minorHAnsi"/>
        </w:rPr>
        <w:t>:</w:t>
      </w:r>
    </w:p>
    <w:p w14:paraId="1172ED1E" w14:textId="77777777" w:rsidR="0071002E" w:rsidRPr="00FE447B" w:rsidRDefault="0071002E" w:rsidP="00502405">
      <w:pPr>
        <w:spacing w:after="0" w:line="240" w:lineRule="auto"/>
        <w:rPr>
          <w:rFonts w:asciiTheme="minorHAnsi" w:hAnsiTheme="minorHAnsi" w:cstheme="minorHAnsi"/>
        </w:rPr>
      </w:pPr>
    </w:p>
    <w:p w14:paraId="00FF404A" w14:textId="77777777" w:rsidR="0071002E" w:rsidRPr="00FE447B" w:rsidRDefault="0071002E" w:rsidP="00502405">
      <w:pPr>
        <w:spacing w:after="0" w:line="240" w:lineRule="auto"/>
        <w:rPr>
          <w:rFonts w:asciiTheme="minorHAnsi" w:hAnsiTheme="minorHAnsi" w:cstheme="minorHAnsi"/>
        </w:rPr>
      </w:pPr>
    </w:p>
    <w:p w14:paraId="4AD4D9C9" w14:textId="77777777" w:rsidR="005C29BC" w:rsidRDefault="005C29BC" w:rsidP="00502405">
      <w:pPr>
        <w:spacing w:after="0" w:line="240" w:lineRule="auto"/>
        <w:rPr>
          <w:rFonts w:asciiTheme="minorHAnsi" w:hAnsiTheme="minorHAnsi" w:cstheme="minorHAnsi"/>
          <w:shd w:val="clear" w:color="auto" w:fill="FFFFFF" w:themeFill="background1"/>
        </w:rPr>
      </w:pPr>
    </w:p>
    <w:p w14:paraId="62B3E0D0" w14:textId="77777777" w:rsidR="005C29BC" w:rsidRDefault="005C29BC" w:rsidP="00502405">
      <w:pPr>
        <w:spacing w:after="0" w:line="240" w:lineRule="auto"/>
        <w:rPr>
          <w:rFonts w:asciiTheme="minorHAnsi" w:hAnsiTheme="minorHAnsi" w:cstheme="minorHAnsi"/>
          <w:shd w:val="clear" w:color="auto" w:fill="FFFFFF" w:themeFill="background1"/>
        </w:rPr>
      </w:pPr>
    </w:p>
    <w:p w14:paraId="5B5206B0" w14:textId="77777777"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shd w:val="clear" w:color="auto" w:fill="FFFFFF" w:themeFill="background1"/>
        </w:rPr>
        <w:t>…………………………………………………………</w:t>
      </w:r>
      <w:r w:rsidRPr="00FE447B">
        <w:rPr>
          <w:rFonts w:asciiTheme="minorHAnsi" w:hAnsiTheme="minorHAnsi" w:cstheme="minorHAnsi"/>
          <w:shd w:val="clear" w:color="auto" w:fill="FFFFFF" w:themeFill="background1"/>
        </w:rPr>
        <w:tab/>
      </w:r>
      <w:r w:rsidRPr="00FE447B">
        <w:rPr>
          <w:rFonts w:asciiTheme="minorHAnsi" w:hAnsiTheme="minorHAnsi" w:cstheme="minorHAnsi"/>
          <w:shd w:val="clear" w:color="auto" w:fill="FFFFFF" w:themeFill="background1"/>
        </w:rPr>
        <w:tab/>
      </w:r>
      <w:r w:rsidRPr="00FE447B">
        <w:rPr>
          <w:rFonts w:asciiTheme="minorHAnsi" w:hAnsiTheme="minorHAnsi" w:cstheme="minorHAnsi"/>
          <w:shd w:val="clear" w:color="auto" w:fill="FFFFFF" w:themeFill="background1"/>
        </w:rPr>
        <w:tab/>
      </w:r>
      <w:r w:rsidRPr="00FE447B">
        <w:rPr>
          <w:rFonts w:asciiTheme="minorHAnsi" w:hAnsiTheme="minorHAnsi" w:cstheme="minorHAnsi"/>
        </w:rPr>
        <w:t>……………………………………………………………</w:t>
      </w:r>
    </w:p>
    <w:p w14:paraId="74D7636E" w14:textId="3E3CDD98"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MUDr. Tomáš Gottvald</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ermStart w:id="1895841805" w:edGrp="everyone"/>
      <w:r w:rsidR="000B15FC">
        <w:rPr>
          <w:rFonts w:asciiTheme="minorHAnsi" w:hAnsiTheme="minorHAnsi" w:cstheme="minorHAnsi"/>
          <w:bCs/>
        </w:rPr>
        <w:t xml:space="preserve">                                                                      </w:t>
      </w:r>
      <w:permEnd w:id="1895841805"/>
      <w:r w:rsidR="000B15FC">
        <w:rPr>
          <w:rFonts w:asciiTheme="minorHAnsi" w:hAnsiTheme="minorHAnsi" w:cstheme="minorHAnsi"/>
          <w:bCs/>
        </w:rPr>
        <w:t xml:space="preserve"> </w:t>
      </w:r>
    </w:p>
    <w:p w14:paraId="060E61EF" w14:textId="0794E614"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předseda představenstva</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ermStart w:id="319439319" w:edGrp="everyone"/>
      <w:r w:rsidR="000B15FC">
        <w:rPr>
          <w:rFonts w:asciiTheme="minorHAnsi" w:hAnsiTheme="minorHAnsi" w:cstheme="minorHAnsi"/>
          <w:bCs/>
        </w:rPr>
        <w:t xml:space="preserve">                                                                      </w:t>
      </w:r>
      <w:permEnd w:id="319439319"/>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
    <w:p w14:paraId="70CFC1BF" w14:textId="77777777" w:rsidR="0071002E" w:rsidRPr="00FE447B" w:rsidRDefault="0071002E" w:rsidP="00502405">
      <w:pPr>
        <w:spacing w:after="0" w:line="240" w:lineRule="auto"/>
        <w:rPr>
          <w:rFonts w:asciiTheme="minorHAnsi" w:hAnsiTheme="minorHAnsi" w:cstheme="minorHAnsi"/>
          <w:bCs/>
        </w:rPr>
      </w:pPr>
      <w:r w:rsidRPr="00FE447B">
        <w:rPr>
          <w:rFonts w:asciiTheme="minorHAnsi" w:hAnsiTheme="minorHAnsi" w:cstheme="minorHAnsi"/>
          <w:bCs/>
        </w:rPr>
        <w:tab/>
      </w:r>
    </w:p>
    <w:p w14:paraId="6D48B7DE" w14:textId="77777777" w:rsidR="0071002E" w:rsidRDefault="0071002E" w:rsidP="00502405">
      <w:pPr>
        <w:spacing w:after="0" w:line="240" w:lineRule="auto"/>
        <w:rPr>
          <w:rFonts w:asciiTheme="minorHAnsi" w:hAnsiTheme="minorHAnsi" w:cstheme="minorHAnsi"/>
          <w:bCs/>
        </w:rPr>
      </w:pPr>
    </w:p>
    <w:p w14:paraId="72B740F1" w14:textId="77777777" w:rsidR="005C29BC" w:rsidRDefault="005C29BC" w:rsidP="00502405">
      <w:pPr>
        <w:spacing w:after="0" w:line="240" w:lineRule="auto"/>
        <w:rPr>
          <w:rFonts w:asciiTheme="minorHAnsi" w:hAnsiTheme="minorHAnsi" w:cstheme="minorHAnsi"/>
          <w:bCs/>
        </w:rPr>
      </w:pPr>
    </w:p>
    <w:p w14:paraId="7B436432" w14:textId="77777777" w:rsidR="005C29BC" w:rsidRPr="00FE447B" w:rsidRDefault="005C29BC" w:rsidP="00502405">
      <w:pPr>
        <w:spacing w:after="0" w:line="240" w:lineRule="auto"/>
        <w:rPr>
          <w:rFonts w:asciiTheme="minorHAnsi" w:hAnsiTheme="minorHAnsi" w:cstheme="minorHAnsi"/>
          <w:bCs/>
        </w:rPr>
      </w:pPr>
    </w:p>
    <w:p w14:paraId="19C2A6AD" w14:textId="77777777" w:rsidR="0071002E" w:rsidRPr="00FE447B" w:rsidRDefault="0071002E" w:rsidP="00502405">
      <w:pPr>
        <w:spacing w:after="0" w:line="240" w:lineRule="auto"/>
        <w:rPr>
          <w:rFonts w:asciiTheme="minorHAnsi" w:hAnsiTheme="minorHAnsi" w:cstheme="minorHAnsi"/>
          <w:bCs/>
        </w:rPr>
      </w:pPr>
    </w:p>
    <w:p w14:paraId="5B810B65" w14:textId="77777777" w:rsidR="0071002E" w:rsidRPr="00FE447B" w:rsidRDefault="0071002E" w:rsidP="00502405">
      <w:pPr>
        <w:spacing w:after="0" w:line="240" w:lineRule="auto"/>
        <w:rPr>
          <w:rFonts w:asciiTheme="minorHAnsi" w:hAnsiTheme="minorHAnsi" w:cstheme="minorHAnsi"/>
          <w:b/>
        </w:rPr>
      </w:pPr>
      <w:r w:rsidRPr="00FE447B">
        <w:rPr>
          <w:rFonts w:asciiTheme="minorHAnsi" w:hAnsiTheme="minorHAnsi" w:cstheme="minorHAnsi"/>
        </w:rPr>
        <w:t>…………………………………………………………</w:t>
      </w:r>
      <w:r w:rsidRPr="00FE447B">
        <w:rPr>
          <w:rFonts w:asciiTheme="minorHAnsi" w:hAnsiTheme="minorHAnsi" w:cstheme="minorHAnsi"/>
        </w:rPr>
        <w:tab/>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rPr>
        <w:t>……………………………………………………………</w:t>
      </w:r>
      <w:r w:rsidRPr="00FE447B">
        <w:rPr>
          <w:rFonts w:asciiTheme="minorHAnsi" w:hAnsiTheme="minorHAnsi" w:cstheme="minorHAnsi"/>
          <w:bCs/>
        </w:rPr>
        <w:tab/>
      </w:r>
      <w:r w:rsidRPr="00FE447B">
        <w:rPr>
          <w:rFonts w:asciiTheme="minorHAnsi" w:hAnsiTheme="minorHAnsi" w:cstheme="minorHAnsi"/>
          <w:bCs/>
        </w:rPr>
        <w:tab/>
      </w:r>
      <w:r w:rsidRPr="00FE447B">
        <w:rPr>
          <w:rFonts w:asciiTheme="minorHAnsi" w:hAnsiTheme="minorHAnsi" w:cstheme="minorHAnsi"/>
          <w:bCs/>
        </w:rPr>
        <w:tab/>
      </w:r>
    </w:p>
    <w:p w14:paraId="009F05A6" w14:textId="764B4DED" w:rsidR="0071002E" w:rsidRPr="00C22EFE" w:rsidRDefault="0071002E">
      <w:pPr>
        <w:pStyle w:val="Zkladntext2"/>
        <w:spacing w:after="0" w:line="240" w:lineRule="auto"/>
        <w:rPr>
          <w:rFonts w:asciiTheme="minorHAnsi" w:hAnsiTheme="minorHAnsi" w:cstheme="minorHAnsi"/>
          <w:sz w:val="22"/>
          <w:szCs w:val="22"/>
        </w:rPr>
      </w:pPr>
      <w:r w:rsidRPr="00C22EFE">
        <w:rPr>
          <w:rFonts w:asciiTheme="minorHAnsi" w:hAnsiTheme="minorHAnsi" w:cstheme="minorHAnsi"/>
          <w:sz w:val="22"/>
          <w:szCs w:val="22"/>
        </w:rPr>
        <w:t>Ing. Petr Rudzan</w:t>
      </w:r>
      <w:r w:rsidRPr="00C22EFE">
        <w:rPr>
          <w:rFonts w:asciiTheme="minorHAnsi" w:hAnsiTheme="minorHAnsi" w:cstheme="minorHAnsi"/>
          <w:sz w:val="22"/>
          <w:szCs w:val="22"/>
        </w:rPr>
        <w:tab/>
      </w:r>
      <w:r w:rsidRPr="00C22EFE">
        <w:rPr>
          <w:rFonts w:asciiTheme="minorHAnsi" w:hAnsiTheme="minorHAnsi" w:cstheme="minorHAnsi"/>
          <w:sz w:val="22"/>
          <w:szCs w:val="22"/>
        </w:rPr>
        <w:tab/>
      </w:r>
      <w:r w:rsidRPr="00C22EFE">
        <w:rPr>
          <w:rFonts w:asciiTheme="minorHAnsi" w:hAnsiTheme="minorHAnsi" w:cstheme="minorHAnsi"/>
          <w:sz w:val="22"/>
          <w:szCs w:val="22"/>
        </w:rPr>
        <w:tab/>
      </w:r>
      <w:r w:rsidRPr="00C22EFE">
        <w:rPr>
          <w:rFonts w:asciiTheme="minorHAnsi" w:hAnsiTheme="minorHAnsi" w:cstheme="minorHAnsi"/>
          <w:sz w:val="22"/>
          <w:szCs w:val="22"/>
        </w:rPr>
        <w:tab/>
      </w:r>
      <w:r w:rsidRPr="00C22EFE">
        <w:rPr>
          <w:rFonts w:asciiTheme="minorHAnsi" w:hAnsiTheme="minorHAnsi" w:cstheme="minorHAnsi"/>
          <w:sz w:val="22"/>
          <w:szCs w:val="22"/>
        </w:rPr>
        <w:tab/>
      </w:r>
      <w:permStart w:id="434192888" w:edGrp="everyone"/>
      <w:r w:rsidR="000B15FC">
        <w:rPr>
          <w:rFonts w:asciiTheme="minorHAnsi" w:hAnsiTheme="minorHAnsi" w:cstheme="minorHAnsi"/>
          <w:sz w:val="22"/>
          <w:szCs w:val="22"/>
        </w:rPr>
        <w:t xml:space="preserve">                                                                    </w:t>
      </w:r>
      <w:permEnd w:id="434192888"/>
      <w:r w:rsidR="000B15FC">
        <w:rPr>
          <w:rFonts w:asciiTheme="minorHAnsi" w:hAnsiTheme="minorHAnsi" w:cstheme="minorHAnsi"/>
          <w:sz w:val="22"/>
          <w:szCs w:val="22"/>
        </w:rPr>
        <w:t xml:space="preserve">  </w:t>
      </w:r>
    </w:p>
    <w:p w14:paraId="6FA8709E" w14:textId="7950D2BC" w:rsidR="0071002E" w:rsidRPr="00C22EFE" w:rsidRDefault="0071002E">
      <w:pPr>
        <w:pStyle w:val="Zkladntext2"/>
        <w:spacing w:after="0" w:line="240" w:lineRule="auto"/>
        <w:rPr>
          <w:rFonts w:asciiTheme="minorHAnsi" w:hAnsiTheme="minorHAnsi" w:cstheme="minorHAnsi"/>
          <w:b/>
          <w:sz w:val="22"/>
          <w:szCs w:val="22"/>
        </w:rPr>
      </w:pPr>
      <w:proofErr w:type="gramStart"/>
      <w:r w:rsidRPr="00C22EFE">
        <w:rPr>
          <w:rFonts w:asciiTheme="minorHAnsi" w:hAnsiTheme="minorHAnsi" w:cstheme="minorHAnsi"/>
          <w:sz w:val="22"/>
          <w:szCs w:val="22"/>
        </w:rPr>
        <w:t>místopředseda  představenstva</w:t>
      </w:r>
      <w:proofErr w:type="gramEnd"/>
      <w:r w:rsidRPr="00C22EFE">
        <w:rPr>
          <w:rFonts w:asciiTheme="minorHAnsi" w:hAnsiTheme="minorHAnsi" w:cstheme="minorHAnsi"/>
          <w:b/>
          <w:sz w:val="22"/>
          <w:szCs w:val="22"/>
        </w:rPr>
        <w:tab/>
      </w:r>
      <w:r w:rsidRPr="00C22EFE">
        <w:rPr>
          <w:rFonts w:asciiTheme="minorHAnsi" w:hAnsiTheme="minorHAnsi" w:cstheme="minorHAnsi"/>
          <w:b/>
          <w:sz w:val="22"/>
          <w:szCs w:val="22"/>
        </w:rPr>
        <w:tab/>
      </w:r>
      <w:r w:rsidRPr="00C22EFE">
        <w:rPr>
          <w:rFonts w:asciiTheme="minorHAnsi" w:hAnsiTheme="minorHAnsi" w:cstheme="minorHAnsi"/>
          <w:b/>
          <w:sz w:val="22"/>
          <w:szCs w:val="22"/>
        </w:rPr>
        <w:tab/>
      </w:r>
      <w:r w:rsidRPr="00C22EFE">
        <w:rPr>
          <w:rFonts w:asciiTheme="minorHAnsi" w:hAnsiTheme="minorHAnsi" w:cstheme="minorHAnsi"/>
          <w:b/>
          <w:sz w:val="22"/>
          <w:szCs w:val="22"/>
        </w:rPr>
        <w:tab/>
      </w:r>
      <w:permStart w:id="815541425" w:edGrp="everyone"/>
      <w:r w:rsidR="000B15FC">
        <w:rPr>
          <w:rFonts w:asciiTheme="minorHAnsi" w:hAnsiTheme="minorHAnsi" w:cstheme="minorHAnsi"/>
          <w:b/>
          <w:sz w:val="22"/>
          <w:szCs w:val="22"/>
        </w:rPr>
        <w:t xml:space="preserve">                                                                   </w:t>
      </w:r>
      <w:permEnd w:id="815541425"/>
    </w:p>
    <w:p w14:paraId="6FC86FD6" w14:textId="77777777" w:rsidR="00A172BF" w:rsidRPr="00502405" w:rsidRDefault="00A172BF" w:rsidP="00F22248">
      <w:pPr>
        <w:pStyle w:val="Smlouva-slo"/>
        <w:widowControl w:val="0"/>
        <w:spacing w:before="0" w:line="276" w:lineRule="auto"/>
        <w:jc w:val="left"/>
        <w:rPr>
          <w:rFonts w:asciiTheme="minorHAnsi" w:hAnsiTheme="minorHAnsi"/>
        </w:rPr>
      </w:pPr>
    </w:p>
    <w:sectPr w:rsidR="00A172BF" w:rsidRPr="00502405" w:rsidSect="00502405">
      <w:headerReference w:type="default" r:id="rId9"/>
      <w:footerReference w:type="default" r:id="rId10"/>
      <w:pgSz w:w="11906" w:h="16838"/>
      <w:pgMar w:top="2268"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2F1B87" w14:textId="77777777" w:rsidR="00B670AC" w:rsidRDefault="00B670AC" w:rsidP="001C2568">
      <w:pPr>
        <w:spacing w:after="0" w:line="240" w:lineRule="auto"/>
      </w:pPr>
      <w:r>
        <w:separator/>
      </w:r>
    </w:p>
  </w:endnote>
  <w:endnote w:type="continuationSeparator" w:id="0">
    <w:p w14:paraId="44563D7A" w14:textId="77777777" w:rsidR="00B670AC" w:rsidRDefault="00B670AC" w:rsidP="001C25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F57CF" w14:textId="4EFCACEA" w:rsidR="001A29B4" w:rsidRPr="009F25AB" w:rsidRDefault="001A29B4" w:rsidP="001A29B4">
    <w:pPr>
      <w:pStyle w:val="Zpat"/>
      <w:spacing w:after="0" w:line="240" w:lineRule="auto"/>
      <w:rPr>
        <w:rFonts w:cs="Arial"/>
        <w:sz w:val="20"/>
      </w:rPr>
    </w:pPr>
    <w:r w:rsidRPr="001A29B4">
      <w:rPr>
        <w:rFonts w:cs="Arial"/>
        <w:sz w:val="20"/>
      </w:rPr>
      <w:t xml:space="preserve"> </w:t>
    </w:r>
    <w:r w:rsidRPr="009F25AB">
      <w:rPr>
        <w:rFonts w:cs="Arial"/>
        <w:sz w:val="20"/>
      </w:rPr>
      <w:t>Název projektu: „</w:t>
    </w:r>
    <w:r w:rsidRPr="009C3575">
      <w:rPr>
        <w:rFonts w:cs="Arial"/>
        <w:sz w:val="20"/>
      </w:rPr>
      <w:t xml:space="preserve">Vysoce specializovaná péče v oblasti  </w:t>
    </w:r>
    <w:proofErr w:type="spellStart"/>
    <w:proofErr w:type="gramStart"/>
    <w:r w:rsidRPr="009C3575">
      <w:rPr>
        <w:rFonts w:cs="Arial"/>
        <w:sz w:val="20"/>
      </w:rPr>
      <w:t>onkogynekologie</w:t>
    </w:r>
    <w:proofErr w:type="spellEnd"/>
    <w:r w:rsidRPr="009F25AB">
      <w:rPr>
        <w:rFonts w:cs="Arial"/>
        <w:sz w:val="20"/>
      </w:rPr>
      <w:t>“</w:t>
    </w:r>
    <w:r>
      <w:rPr>
        <w:rFonts w:cs="Arial"/>
        <w:sz w:val="20"/>
      </w:rPr>
      <w:t xml:space="preserve">                                                                          </w:t>
    </w:r>
    <w:r w:rsidRPr="00FE447B">
      <w:rPr>
        <w:rFonts w:asciiTheme="minorHAnsi" w:hAnsiTheme="minorHAnsi"/>
        <w:sz w:val="18"/>
        <w:szCs w:val="18"/>
      </w:rPr>
      <w:t>Strana</w:t>
    </w:r>
    <w:proofErr w:type="gramEnd"/>
    <w:r w:rsidRPr="00FE447B">
      <w:rPr>
        <w:rFonts w:asciiTheme="minorHAnsi" w:hAnsiTheme="minorHAnsi"/>
        <w:sz w:val="18"/>
        <w:szCs w:val="18"/>
      </w:rPr>
      <w:t xml:space="preserve"> </w:t>
    </w:r>
    <w:r w:rsidRPr="00FE447B">
      <w:rPr>
        <w:rFonts w:asciiTheme="minorHAnsi" w:hAnsiTheme="minorHAnsi"/>
        <w:sz w:val="18"/>
        <w:szCs w:val="18"/>
      </w:rPr>
      <w:fldChar w:fldCharType="begin"/>
    </w:r>
    <w:r w:rsidRPr="00FE447B">
      <w:rPr>
        <w:rFonts w:asciiTheme="minorHAnsi" w:hAnsiTheme="minorHAnsi"/>
        <w:sz w:val="18"/>
        <w:szCs w:val="18"/>
      </w:rPr>
      <w:instrText>PAGE</w:instrText>
    </w:r>
    <w:r w:rsidRPr="00FE447B">
      <w:rPr>
        <w:rFonts w:asciiTheme="minorHAnsi" w:hAnsiTheme="minorHAnsi"/>
        <w:sz w:val="18"/>
        <w:szCs w:val="18"/>
      </w:rPr>
      <w:fldChar w:fldCharType="separate"/>
    </w:r>
    <w:r w:rsidR="002B41E4">
      <w:rPr>
        <w:rFonts w:asciiTheme="minorHAnsi" w:hAnsiTheme="minorHAnsi"/>
        <w:noProof/>
        <w:sz w:val="18"/>
        <w:szCs w:val="18"/>
      </w:rPr>
      <w:t>3</w:t>
    </w:r>
    <w:r w:rsidRPr="00FE447B">
      <w:rPr>
        <w:rFonts w:asciiTheme="minorHAnsi" w:hAnsiTheme="minorHAnsi"/>
        <w:sz w:val="18"/>
        <w:szCs w:val="18"/>
      </w:rPr>
      <w:fldChar w:fldCharType="end"/>
    </w:r>
    <w:r w:rsidRPr="00FE447B">
      <w:rPr>
        <w:rFonts w:asciiTheme="minorHAnsi" w:hAnsiTheme="minorHAnsi"/>
        <w:sz w:val="18"/>
        <w:szCs w:val="18"/>
      </w:rPr>
      <w:t xml:space="preserve"> z </w:t>
    </w:r>
    <w:r w:rsidRPr="00FE447B">
      <w:rPr>
        <w:rFonts w:asciiTheme="minorHAnsi" w:hAnsiTheme="minorHAnsi"/>
        <w:sz w:val="18"/>
        <w:szCs w:val="18"/>
      </w:rPr>
      <w:fldChar w:fldCharType="begin"/>
    </w:r>
    <w:r w:rsidRPr="00FE447B">
      <w:rPr>
        <w:rFonts w:asciiTheme="minorHAnsi" w:hAnsiTheme="minorHAnsi"/>
        <w:sz w:val="18"/>
        <w:szCs w:val="18"/>
      </w:rPr>
      <w:instrText>NUMPAGES</w:instrText>
    </w:r>
    <w:r w:rsidRPr="00FE447B">
      <w:rPr>
        <w:rFonts w:asciiTheme="minorHAnsi" w:hAnsiTheme="minorHAnsi"/>
        <w:sz w:val="18"/>
        <w:szCs w:val="18"/>
      </w:rPr>
      <w:fldChar w:fldCharType="separate"/>
    </w:r>
    <w:r w:rsidR="002B41E4">
      <w:rPr>
        <w:rFonts w:asciiTheme="minorHAnsi" w:hAnsiTheme="minorHAnsi"/>
        <w:noProof/>
        <w:sz w:val="18"/>
        <w:szCs w:val="18"/>
      </w:rPr>
      <w:t>7</w:t>
    </w:r>
    <w:r w:rsidRPr="00FE447B">
      <w:rPr>
        <w:rFonts w:asciiTheme="minorHAnsi" w:hAnsiTheme="minorHAnsi"/>
        <w:sz w:val="18"/>
        <w:szCs w:val="18"/>
      </w:rPr>
      <w:fldChar w:fldCharType="end"/>
    </w:r>
    <w:r>
      <w:rPr>
        <w:rFonts w:cs="Arial"/>
        <w:sz w:val="20"/>
      </w:rPr>
      <w:t xml:space="preserve">                                                                     </w:t>
    </w:r>
  </w:p>
  <w:p w14:paraId="5599E279" w14:textId="46F15C10" w:rsidR="002D13EF" w:rsidRDefault="001A29B4" w:rsidP="00502405">
    <w:pPr>
      <w:spacing w:after="0" w:line="240" w:lineRule="auto"/>
    </w:pPr>
    <w:r w:rsidRPr="009F25AB">
      <w:rPr>
        <w:rFonts w:cs="Arial"/>
        <w:b/>
        <w:sz w:val="20"/>
      </w:rPr>
      <w:t>Tento projekt je spolufinancován Evropskou unií</w:t>
    </w:r>
    <w:r>
      <w:rPr>
        <w:rFonts w:cs="Arial"/>
        <w:b/>
        <w:sz w:val="20"/>
      </w:rPr>
      <w:t xml:space="preserve"> z Evropského fondu pro regionální rozvoj</w:t>
    </w:r>
    <w:r w:rsidRPr="009F25AB">
      <w:rPr>
        <w:rFonts w:cs="Arial"/>
        <w:b/>
        <w:sz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B3BDD6" w14:textId="77777777" w:rsidR="00B670AC" w:rsidRDefault="00B670AC" w:rsidP="001C2568">
      <w:pPr>
        <w:spacing w:after="0" w:line="240" w:lineRule="auto"/>
      </w:pPr>
      <w:r>
        <w:separator/>
      </w:r>
    </w:p>
  </w:footnote>
  <w:footnote w:type="continuationSeparator" w:id="0">
    <w:p w14:paraId="4F0D4927" w14:textId="77777777" w:rsidR="00B670AC" w:rsidRDefault="00B670AC" w:rsidP="001C256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A2B93E" w14:textId="4E7E1250" w:rsidR="001C2568" w:rsidRDefault="001A29B4">
    <w:pPr>
      <w:pStyle w:val="Zhlav"/>
    </w:pPr>
    <w:r w:rsidRPr="0068439E">
      <w:rPr>
        <w:noProof/>
        <w:lang w:eastAsia="cs-CZ"/>
      </w:rPr>
      <w:drawing>
        <wp:anchor distT="0" distB="0" distL="114300" distR="114300" simplePos="0" relativeHeight="251656192" behindDoc="0" locked="0" layoutInCell="1" allowOverlap="1" wp14:anchorId="6476F664" wp14:editId="42D7361E">
          <wp:simplePos x="0" y="0"/>
          <wp:positionH relativeFrom="column">
            <wp:posOffset>-190500</wp:posOffset>
          </wp:positionH>
          <wp:positionV relativeFrom="paragraph">
            <wp:posOffset>-238760</wp:posOffset>
          </wp:positionV>
          <wp:extent cx="6745605" cy="1111885"/>
          <wp:effectExtent l="0" t="0" r="0" b="0"/>
          <wp:wrapNone/>
          <wp:docPr id="27" name="Obrázek 27" descr="P:\Dokumenty\2017\VZ IROP Vybyvení onkologie VZ 36\2 Relevantní podklady\Publicita\Logo IROP a MMR v JPG\IROP_CZ_RO_B_C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Dokumenty\2017\VZ IROP Vybyvení onkologie VZ 36\2 Relevantní podklady\Publicita\Logo IROP a MMR v JPG\IROP_CZ_RO_B_C 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45605" cy="1111885"/>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432" w:hanging="432"/>
      </w:pPr>
      <w:rPr>
        <w:sz w:val="22"/>
        <w:szCs w:val="22"/>
      </w:rPr>
    </w:lvl>
    <w:lvl w:ilvl="1">
      <w:start w:val="1"/>
      <w:numFmt w:val="none"/>
      <w:suff w:val="nothing"/>
      <w:lvlText w:val=""/>
      <w:lvlJc w:val="left"/>
      <w:pPr>
        <w:tabs>
          <w:tab w:val="num" w:pos="0"/>
        </w:tabs>
        <w:ind w:left="576" w:hanging="576"/>
      </w:pPr>
    </w:lvl>
    <w:lvl w:ilvl="2">
      <w:start w:val="1"/>
      <w:numFmt w:val="none"/>
      <w:pStyle w:val="Nadpis3"/>
      <w:suff w:val="nothing"/>
      <w:lvlText w:val=""/>
      <w:lvlJc w:val="left"/>
      <w:pPr>
        <w:tabs>
          <w:tab w:val="num" w:pos="0"/>
        </w:tabs>
        <w:ind w:left="720" w:hanging="720"/>
      </w:pPr>
    </w:lvl>
    <w:lvl w:ilvl="3">
      <w:start w:val="1"/>
      <w:numFmt w:val="none"/>
      <w:pStyle w:val="Nadpis4"/>
      <w:suff w:val="nothing"/>
      <w:lvlText w:val=""/>
      <w:lvlJc w:val="left"/>
      <w:pPr>
        <w:tabs>
          <w:tab w:val="num" w:pos="0"/>
        </w:tabs>
        <w:ind w:left="864" w:hanging="864"/>
      </w:pPr>
    </w:lvl>
    <w:lvl w:ilvl="4">
      <w:start w:val="1"/>
      <w:numFmt w:val="none"/>
      <w:pStyle w:val="Nadpis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pStyle w:val="Nadpis7"/>
      <w:suff w:val="nothing"/>
      <w:lvlText w:val=""/>
      <w:lvlJc w:val="left"/>
      <w:pPr>
        <w:tabs>
          <w:tab w:val="num" w:pos="0"/>
        </w:tabs>
        <w:ind w:left="1296" w:hanging="1296"/>
      </w:pPr>
    </w:lvl>
    <w:lvl w:ilvl="7">
      <w:start w:val="1"/>
      <w:numFmt w:val="none"/>
      <w:pStyle w:val="Nadpis8"/>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961931"/>
    <w:multiLevelType w:val="hybridMultilevel"/>
    <w:tmpl w:val="C39E3E6C"/>
    <w:lvl w:ilvl="0" w:tplc="A9D26E32">
      <w:start w:val="1"/>
      <w:numFmt w:val="decimal"/>
      <w:lvlText w:val="%1."/>
      <w:lvlJc w:val="left"/>
      <w:pPr>
        <w:tabs>
          <w:tab w:val="num" w:pos="720"/>
        </w:tabs>
        <w:ind w:left="720" w:hanging="360"/>
      </w:pPr>
      <w:rPr>
        <w:rFonts w:hint="default"/>
        <w:b w:val="0"/>
      </w:rPr>
    </w:lvl>
    <w:lvl w:ilvl="1" w:tplc="2EEED4BA">
      <w:numFmt w:val="bullet"/>
      <w:lvlText w:val="-"/>
      <w:lvlJc w:val="left"/>
      <w:pPr>
        <w:ind w:left="1440" w:hanging="360"/>
      </w:pPr>
      <w:rPr>
        <w:rFonts w:ascii="Arial" w:eastAsia="Times New Roman" w:hAnsi="Aria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054E40A8"/>
    <w:multiLevelType w:val="hybridMultilevel"/>
    <w:tmpl w:val="8006F10A"/>
    <w:lvl w:ilvl="0" w:tplc="04050001">
      <w:start w:val="1"/>
      <w:numFmt w:val="bullet"/>
      <w:lvlText w:val=""/>
      <w:lvlJc w:val="left"/>
      <w:pPr>
        <w:ind w:left="1068" w:hanging="360"/>
      </w:pPr>
      <w:rPr>
        <w:rFonts w:ascii="Symbol" w:hAnsi="Symbo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4"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F1D05E6"/>
    <w:multiLevelType w:val="hybridMultilevel"/>
    <w:tmpl w:val="60ECAC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43746DF"/>
    <w:multiLevelType w:val="hybridMultilevel"/>
    <w:tmpl w:val="B6BA86F4"/>
    <w:lvl w:ilvl="0" w:tplc="A9D26E32">
      <w:start w:val="1"/>
      <w:numFmt w:val="decimal"/>
      <w:lvlText w:val="%1."/>
      <w:lvlJc w:val="left"/>
      <w:pPr>
        <w:tabs>
          <w:tab w:val="num" w:pos="720"/>
        </w:tabs>
        <w:ind w:left="72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6532F25"/>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C55C67"/>
    <w:multiLevelType w:val="multilevel"/>
    <w:tmpl w:val="8E6AF826"/>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5AF5911"/>
    <w:multiLevelType w:val="hybridMultilevel"/>
    <w:tmpl w:val="19DEAF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F65145"/>
    <w:multiLevelType w:val="multilevel"/>
    <w:tmpl w:val="3FEE1AD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heme="minorHAnsi" w:hAnsiTheme="minorHAnsi" w:cs="Arial" w:hint="default"/>
        <w:b w:val="0"/>
        <w:sz w:val="22"/>
        <w:szCs w:val="22"/>
      </w:rPr>
    </w:lvl>
    <w:lvl w:ilvl="2">
      <w:start w:val="1"/>
      <w:numFmt w:val="decimal"/>
      <w:lvlText w:val="2.%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280C7E3B"/>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6D2253"/>
    <w:multiLevelType w:val="multilevel"/>
    <w:tmpl w:val="FC0E362A"/>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360"/>
        </w:tabs>
        <w:ind w:left="360" w:hanging="360"/>
      </w:pPr>
      <w:rPr>
        <w:rFonts w:hint="default"/>
        <w:b w:val="0"/>
        <w:sz w:val="22"/>
        <w:szCs w:val="22"/>
      </w:rPr>
    </w:lvl>
    <w:lvl w:ilvl="2">
      <w:start w:val="1"/>
      <w:numFmt w:val="decimal"/>
      <w:lvlText w:val="2.%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625A89"/>
    <w:multiLevelType w:val="multilevel"/>
    <w:tmpl w:val="29A62D6A"/>
    <w:lvl w:ilvl="0">
      <w:start w:val="1"/>
      <w:numFmt w:val="decimal"/>
      <w:lvlText w:val="%1."/>
      <w:lvlJc w:val="left"/>
      <w:pPr>
        <w:tabs>
          <w:tab w:val="num" w:pos="360"/>
        </w:tabs>
        <w:ind w:left="36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8" w15:restartNumberingAfterBreak="0">
    <w:nsid w:val="34FB3601"/>
    <w:multiLevelType w:val="hybridMultilevel"/>
    <w:tmpl w:val="E0DE374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AD23EB9"/>
    <w:multiLevelType w:val="multilevel"/>
    <w:tmpl w:val="DC6A7CAE"/>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D941468"/>
    <w:multiLevelType w:val="hybridMultilevel"/>
    <w:tmpl w:val="34C4C4D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6FB535D"/>
    <w:multiLevelType w:val="hybridMultilevel"/>
    <w:tmpl w:val="EEA61058"/>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5" w15:restartNumberingAfterBreak="0">
    <w:nsid w:val="4FD572EF"/>
    <w:multiLevelType w:val="hybridMultilevel"/>
    <w:tmpl w:val="AA062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0551426"/>
    <w:multiLevelType w:val="hybridMultilevel"/>
    <w:tmpl w:val="6A2A60A4"/>
    <w:lvl w:ilvl="0" w:tplc="4E2436D6">
      <w:start w:val="1"/>
      <w:numFmt w:val="bullet"/>
      <w:lvlText w:val=""/>
      <w:lvlJc w:val="left"/>
      <w:pPr>
        <w:ind w:left="1146" w:hanging="360"/>
      </w:pPr>
      <w:rPr>
        <w:rFonts w:ascii="Symbol" w:hAnsi="Symbol" w:hint="default"/>
      </w:rPr>
    </w:lvl>
    <w:lvl w:ilvl="1" w:tplc="4E2436D6">
      <w:start w:val="1"/>
      <w:numFmt w:val="bullet"/>
      <w:lvlText w:val=""/>
      <w:lvlJc w:val="left"/>
      <w:pPr>
        <w:ind w:left="1866" w:hanging="360"/>
      </w:pPr>
      <w:rPr>
        <w:rFonts w:ascii="Symbol" w:hAnsi="Symbol"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27" w15:restartNumberingAfterBreak="0">
    <w:nsid w:val="58C00EE6"/>
    <w:multiLevelType w:val="hybridMultilevel"/>
    <w:tmpl w:val="D72C45E2"/>
    <w:lvl w:ilvl="0" w:tplc="3F16B9D6">
      <w:start w:val="2"/>
      <w:numFmt w:val="bullet"/>
      <w:lvlText w:val="-"/>
      <w:lvlJc w:val="left"/>
      <w:pPr>
        <w:ind w:left="720" w:hanging="360"/>
      </w:pPr>
      <w:rPr>
        <w:rFonts w:ascii="Calibri" w:eastAsia="Calibr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E467B2E"/>
    <w:multiLevelType w:val="hybridMultilevel"/>
    <w:tmpl w:val="A3383266"/>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1FC54A6"/>
    <w:multiLevelType w:val="hybridMultilevel"/>
    <w:tmpl w:val="494418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79B56321"/>
    <w:multiLevelType w:val="hybridMultilevel"/>
    <w:tmpl w:val="67602826"/>
    <w:lvl w:ilvl="0" w:tplc="04050003">
      <w:start w:val="1"/>
      <w:numFmt w:val="bullet"/>
      <w:lvlText w:val="o"/>
      <w:lvlJc w:val="left"/>
      <w:pPr>
        <w:ind w:left="1069" w:hanging="360"/>
      </w:pPr>
      <w:rPr>
        <w:rFonts w:ascii="Courier New" w:hAnsi="Courier New" w:cs="Courier New" w:hint="default"/>
      </w:rPr>
    </w:lvl>
    <w:lvl w:ilvl="1" w:tplc="04050003">
      <w:start w:val="1"/>
      <w:numFmt w:val="bullet"/>
      <w:lvlText w:val="o"/>
      <w:lvlJc w:val="left"/>
      <w:pPr>
        <w:ind w:left="1789" w:hanging="360"/>
      </w:pPr>
      <w:rPr>
        <w:rFonts w:ascii="Courier New" w:hAnsi="Courier New" w:cs="Courier New" w:hint="default"/>
      </w:rPr>
    </w:lvl>
    <w:lvl w:ilvl="2" w:tplc="A4909D50">
      <w:numFmt w:val="bullet"/>
      <w:lvlText w:val="•"/>
      <w:lvlJc w:val="left"/>
      <w:pPr>
        <w:ind w:left="2854" w:hanging="705"/>
      </w:pPr>
      <w:rPr>
        <w:rFonts w:ascii="Calibri" w:eastAsia="Times New Roman" w:hAnsi="Calibri" w:cs="Tahoma"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DBC7299"/>
    <w:multiLevelType w:val="multilevel"/>
    <w:tmpl w:val="FB42B262"/>
    <w:lvl w:ilvl="0">
      <w:start w:val="1"/>
      <w:numFmt w:val="decimal"/>
      <w:pStyle w:val="Odstavec1"/>
      <w:lvlText w:val="%1."/>
      <w:lvlJc w:val="left"/>
      <w:pPr>
        <w:tabs>
          <w:tab w:val="num" w:pos="360"/>
        </w:tabs>
        <w:ind w:left="360" w:hanging="360"/>
      </w:pPr>
      <w:rPr>
        <w:rFonts w:cs="Times New Roman" w:hint="default"/>
        <w:b/>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abstractNumId w:val="0"/>
  </w:num>
  <w:num w:numId="2">
    <w:abstractNumId w:val="10"/>
  </w:num>
  <w:num w:numId="3">
    <w:abstractNumId w:val="34"/>
  </w:num>
  <w:num w:numId="4">
    <w:abstractNumId w:val="29"/>
  </w:num>
  <w:num w:numId="5">
    <w:abstractNumId w:val="9"/>
  </w:num>
  <w:num w:numId="6">
    <w:abstractNumId w:val="5"/>
  </w:num>
  <w:num w:numId="7">
    <w:abstractNumId w:val="31"/>
  </w:num>
  <w:num w:numId="8">
    <w:abstractNumId w:val="7"/>
  </w:num>
  <w:num w:numId="9">
    <w:abstractNumId w:val="4"/>
  </w:num>
  <w:num w:numId="10">
    <w:abstractNumId w:val="2"/>
  </w:num>
  <w:num w:numId="11">
    <w:abstractNumId w:val="23"/>
  </w:num>
  <w:num w:numId="12">
    <w:abstractNumId w:val="12"/>
  </w:num>
  <w:num w:numId="13">
    <w:abstractNumId w:val="14"/>
  </w:num>
  <w:num w:numId="14">
    <w:abstractNumId w:val="32"/>
  </w:num>
  <w:num w:numId="15">
    <w:abstractNumId w:val="11"/>
  </w:num>
  <w:num w:numId="16">
    <w:abstractNumId w:val="16"/>
  </w:num>
  <w:num w:numId="17">
    <w:abstractNumId w:val="22"/>
  </w:num>
  <w:num w:numId="18">
    <w:abstractNumId w:val="19"/>
  </w:num>
  <w:num w:numId="19">
    <w:abstractNumId w:val="6"/>
  </w:num>
  <w:num w:numId="20">
    <w:abstractNumId w:val="24"/>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26"/>
  </w:num>
  <w:num w:numId="24">
    <w:abstractNumId w:val="21"/>
  </w:num>
  <w:num w:numId="25">
    <w:abstractNumId w:val="27"/>
  </w:num>
  <w:num w:numId="26">
    <w:abstractNumId w:val="30"/>
  </w:num>
  <w:num w:numId="27">
    <w:abstractNumId w:val="18"/>
  </w:num>
  <w:num w:numId="28">
    <w:abstractNumId w:val="8"/>
  </w:num>
  <w:num w:numId="29">
    <w:abstractNumId w:val="25"/>
  </w:num>
  <w:num w:numId="30">
    <w:abstractNumId w:val="35"/>
  </w:num>
  <w:num w:numId="31">
    <w:abstractNumId w:val="13"/>
  </w:num>
  <w:num w:numId="32">
    <w:abstractNumId w:val="28"/>
  </w:num>
  <w:num w:numId="33">
    <w:abstractNumId w:val="33"/>
  </w:num>
  <w:num w:numId="34">
    <w:abstractNumId w:val="15"/>
  </w:num>
  <w:num w:numId="35">
    <w:abstractNumId w:val="20"/>
  </w:num>
  <w:num w:numId="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v8K0TlMcKrSfXN2WX62pkSEu2c9sDVudNeesLaDm2dAAXPrV9Fgjq6izcaKYxVOsIFO7zwIMzr+c9Pf/JrtdMQ==" w:salt="lNyD66HgTVLP5HvAo9/cdw=="/>
  <w:defaultTabStop w:val="708"/>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369"/>
    <w:rsid w:val="00000146"/>
    <w:rsid w:val="00003753"/>
    <w:rsid w:val="000133E5"/>
    <w:rsid w:val="00024AA0"/>
    <w:rsid w:val="00027E3C"/>
    <w:rsid w:val="0003344D"/>
    <w:rsid w:val="00042FEF"/>
    <w:rsid w:val="00056776"/>
    <w:rsid w:val="00064E79"/>
    <w:rsid w:val="00070605"/>
    <w:rsid w:val="00097315"/>
    <w:rsid w:val="000B15FC"/>
    <w:rsid w:val="000B7E94"/>
    <w:rsid w:val="000C437F"/>
    <w:rsid w:val="000D5777"/>
    <w:rsid w:val="000F667B"/>
    <w:rsid w:val="000F6B08"/>
    <w:rsid w:val="00120D93"/>
    <w:rsid w:val="00121FB8"/>
    <w:rsid w:val="00122554"/>
    <w:rsid w:val="0012258F"/>
    <w:rsid w:val="00126DB6"/>
    <w:rsid w:val="00130369"/>
    <w:rsid w:val="001433DE"/>
    <w:rsid w:val="00150A96"/>
    <w:rsid w:val="00151FB6"/>
    <w:rsid w:val="00192224"/>
    <w:rsid w:val="001956FE"/>
    <w:rsid w:val="001A01AE"/>
    <w:rsid w:val="001A0C19"/>
    <w:rsid w:val="001A29B4"/>
    <w:rsid w:val="001A4AA5"/>
    <w:rsid w:val="001A724C"/>
    <w:rsid w:val="001B1268"/>
    <w:rsid w:val="001C2568"/>
    <w:rsid w:val="001D2598"/>
    <w:rsid w:val="001D6AF0"/>
    <w:rsid w:val="001D760B"/>
    <w:rsid w:val="001E1563"/>
    <w:rsid w:val="001E4B8F"/>
    <w:rsid w:val="001F1509"/>
    <w:rsid w:val="00206073"/>
    <w:rsid w:val="00235646"/>
    <w:rsid w:val="002375EF"/>
    <w:rsid w:val="00240086"/>
    <w:rsid w:val="002438B4"/>
    <w:rsid w:val="00271695"/>
    <w:rsid w:val="00271813"/>
    <w:rsid w:val="00271C70"/>
    <w:rsid w:val="00281B70"/>
    <w:rsid w:val="002B41E4"/>
    <w:rsid w:val="002B421C"/>
    <w:rsid w:val="002B6A7A"/>
    <w:rsid w:val="002C6C67"/>
    <w:rsid w:val="002D13EF"/>
    <w:rsid w:val="002D35BB"/>
    <w:rsid w:val="002E6100"/>
    <w:rsid w:val="003006D0"/>
    <w:rsid w:val="00310950"/>
    <w:rsid w:val="00311849"/>
    <w:rsid w:val="00312FD9"/>
    <w:rsid w:val="003134C1"/>
    <w:rsid w:val="00314177"/>
    <w:rsid w:val="00317111"/>
    <w:rsid w:val="00323927"/>
    <w:rsid w:val="00323F37"/>
    <w:rsid w:val="003378CF"/>
    <w:rsid w:val="00344769"/>
    <w:rsid w:val="00346CFD"/>
    <w:rsid w:val="00350414"/>
    <w:rsid w:val="00354254"/>
    <w:rsid w:val="003551D5"/>
    <w:rsid w:val="00364DBC"/>
    <w:rsid w:val="00370F3C"/>
    <w:rsid w:val="003A570A"/>
    <w:rsid w:val="003C357C"/>
    <w:rsid w:val="003D4302"/>
    <w:rsid w:val="003D504D"/>
    <w:rsid w:val="003E2EBB"/>
    <w:rsid w:val="003F3D00"/>
    <w:rsid w:val="003F6CB6"/>
    <w:rsid w:val="00411D7C"/>
    <w:rsid w:val="0043033B"/>
    <w:rsid w:val="004337D0"/>
    <w:rsid w:val="00447C68"/>
    <w:rsid w:val="0045697C"/>
    <w:rsid w:val="00476857"/>
    <w:rsid w:val="00476DB2"/>
    <w:rsid w:val="004800CB"/>
    <w:rsid w:val="004931A5"/>
    <w:rsid w:val="004939D2"/>
    <w:rsid w:val="00495BBC"/>
    <w:rsid w:val="004A7870"/>
    <w:rsid w:val="004B08EC"/>
    <w:rsid w:val="004C0116"/>
    <w:rsid w:val="004C2552"/>
    <w:rsid w:val="004D086C"/>
    <w:rsid w:val="004E23C6"/>
    <w:rsid w:val="004E2E87"/>
    <w:rsid w:val="004E4945"/>
    <w:rsid w:val="004E4A46"/>
    <w:rsid w:val="004F00AC"/>
    <w:rsid w:val="004F2458"/>
    <w:rsid w:val="004F4361"/>
    <w:rsid w:val="00502405"/>
    <w:rsid w:val="00510067"/>
    <w:rsid w:val="005119DF"/>
    <w:rsid w:val="0051376E"/>
    <w:rsid w:val="00520748"/>
    <w:rsid w:val="00530A41"/>
    <w:rsid w:val="005315C7"/>
    <w:rsid w:val="00531EBF"/>
    <w:rsid w:val="005555B6"/>
    <w:rsid w:val="00563278"/>
    <w:rsid w:val="00566A0D"/>
    <w:rsid w:val="0058038A"/>
    <w:rsid w:val="00581899"/>
    <w:rsid w:val="00585163"/>
    <w:rsid w:val="00585658"/>
    <w:rsid w:val="005912B4"/>
    <w:rsid w:val="00591C6A"/>
    <w:rsid w:val="005926D9"/>
    <w:rsid w:val="005C29BC"/>
    <w:rsid w:val="005E03AC"/>
    <w:rsid w:val="005E1213"/>
    <w:rsid w:val="006167F0"/>
    <w:rsid w:val="0062592D"/>
    <w:rsid w:val="0063436D"/>
    <w:rsid w:val="006408AB"/>
    <w:rsid w:val="00640BA8"/>
    <w:rsid w:val="006433F3"/>
    <w:rsid w:val="00652F26"/>
    <w:rsid w:val="006535DB"/>
    <w:rsid w:val="0066394F"/>
    <w:rsid w:val="00680624"/>
    <w:rsid w:val="00683C35"/>
    <w:rsid w:val="0068517C"/>
    <w:rsid w:val="00686DEF"/>
    <w:rsid w:val="006A0A2C"/>
    <w:rsid w:val="006A23C0"/>
    <w:rsid w:val="006E3F40"/>
    <w:rsid w:val="006E7B70"/>
    <w:rsid w:val="006F3261"/>
    <w:rsid w:val="006F4E26"/>
    <w:rsid w:val="006F7A7B"/>
    <w:rsid w:val="00705C00"/>
    <w:rsid w:val="0071002E"/>
    <w:rsid w:val="00714B13"/>
    <w:rsid w:val="0072236D"/>
    <w:rsid w:val="007337C4"/>
    <w:rsid w:val="00745A7B"/>
    <w:rsid w:val="007601FA"/>
    <w:rsid w:val="007665AF"/>
    <w:rsid w:val="00770070"/>
    <w:rsid w:val="00787015"/>
    <w:rsid w:val="007A0D8E"/>
    <w:rsid w:val="007A1E41"/>
    <w:rsid w:val="007B6152"/>
    <w:rsid w:val="007C558B"/>
    <w:rsid w:val="007D1F1B"/>
    <w:rsid w:val="007E23E4"/>
    <w:rsid w:val="007F5D8D"/>
    <w:rsid w:val="007F772D"/>
    <w:rsid w:val="00806A60"/>
    <w:rsid w:val="00815A7D"/>
    <w:rsid w:val="00826C92"/>
    <w:rsid w:val="008343DD"/>
    <w:rsid w:val="0083509A"/>
    <w:rsid w:val="0084360A"/>
    <w:rsid w:val="008560FA"/>
    <w:rsid w:val="00875CD1"/>
    <w:rsid w:val="00891CEE"/>
    <w:rsid w:val="008930B8"/>
    <w:rsid w:val="008934A0"/>
    <w:rsid w:val="00893533"/>
    <w:rsid w:val="008B6412"/>
    <w:rsid w:val="009042A9"/>
    <w:rsid w:val="00907FC4"/>
    <w:rsid w:val="009323F4"/>
    <w:rsid w:val="00937DD2"/>
    <w:rsid w:val="00956E68"/>
    <w:rsid w:val="00962976"/>
    <w:rsid w:val="00964A22"/>
    <w:rsid w:val="009655CE"/>
    <w:rsid w:val="00966357"/>
    <w:rsid w:val="00977B3E"/>
    <w:rsid w:val="00981D67"/>
    <w:rsid w:val="00983C34"/>
    <w:rsid w:val="00993F62"/>
    <w:rsid w:val="009A48C5"/>
    <w:rsid w:val="009B2B33"/>
    <w:rsid w:val="009C0485"/>
    <w:rsid w:val="009D36F3"/>
    <w:rsid w:val="009E0D14"/>
    <w:rsid w:val="00A0036C"/>
    <w:rsid w:val="00A172BF"/>
    <w:rsid w:val="00A43842"/>
    <w:rsid w:val="00A43D98"/>
    <w:rsid w:val="00A45522"/>
    <w:rsid w:val="00A6445F"/>
    <w:rsid w:val="00AB56C7"/>
    <w:rsid w:val="00AD12A8"/>
    <w:rsid w:val="00AE4906"/>
    <w:rsid w:val="00AF24EE"/>
    <w:rsid w:val="00B025B9"/>
    <w:rsid w:val="00B10309"/>
    <w:rsid w:val="00B23963"/>
    <w:rsid w:val="00B24FB4"/>
    <w:rsid w:val="00B452C1"/>
    <w:rsid w:val="00B52D36"/>
    <w:rsid w:val="00B54371"/>
    <w:rsid w:val="00B61FD0"/>
    <w:rsid w:val="00B6497C"/>
    <w:rsid w:val="00B6536B"/>
    <w:rsid w:val="00B670AC"/>
    <w:rsid w:val="00B73321"/>
    <w:rsid w:val="00B86A84"/>
    <w:rsid w:val="00BA7BB8"/>
    <w:rsid w:val="00BB2D6D"/>
    <w:rsid w:val="00BE15AA"/>
    <w:rsid w:val="00BE1FE4"/>
    <w:rsid w:val="00BE36F6"/>
    <w:rsid w:val="00BE3DF8"/>
    <w:rsid w:val="00BE6E97"/>
    <w:rsid w:val="00BF6349"/>
    <w:rsid w:val="00BF6930"/>
    <w:rsid w:val="00BF7E2B"/>
    <w:rsid w:val="00C11336"/>
    <w:rsid w:val="00C157C9"/>
    <w:rsid w:val="00C203BB"/>
    <w:rsid w:val="00C251B9"/>
    <w:rsid w:val="00C4136D"/>
    <w:rsid w:val="00C45C4C"/>
    <w:rsid w:val="00C54EC8"/>
    <w:rsid w:val="00CA1581"/>
    <w:rsid w:val="00CA1CEC"/>
    <w:rsid w:val="00CC79D3"/>
    <w:rsid w:val="00CD79CE"/>
    <w:rsid w:val="00CE201E"/>
    <w:rsid w:val="00CE7153"/>
    <w:rsid w:val="00CF3D24"/>
    <w:rsid w:val="00CF6A51"/>
    <w:rsid w:val="00D0290C"/>
    <w:rsid w:val="00D06C96"/>
    <w:rsid w:val="00D26DB1"/>
    <w:rsid w:val="00D320FD"/>
    <w:rsid w:val="00D44DC3"/>
    <w:rsid w:val="00D461A8"/>
    <w:rsid w:val="00D47381"/>
    <w:rsid w:val="00D614C6"/>
    <w:rsid w:val="00D63443"/>
    <w:rsid w:val="00D70273"/>
    <w:rsid w:val="00D73A1D"/>
    <w:rsid w:val="00D95583"/>
    <w:rsid w:val="00DB3A5A"/>
    <w:rsid w:val="00DB46A7"/>
    <w:rsid w:val="00DC3CD8"/>
    <w:rsid w:val="00DC76E4"/>
    <w:rsid w:val="00DD7A58"/>
    <w:rsid w:val="00DE7956"/>
    <w:rsid w:val="00DF65AF"/>
    <w:rsid w:val="00E05DA4"/>
    <w:rsid w:val="00E63620"/>
    <w:rsid w:val="00E74CD8"/>
    <w:rsid w:val="00E943DF"/>
    <w:rsid w:val="00E96246"/>
    <w:rsid w:val="00EC3F53"/>
    <w:rsid w:val="00EE17F2"/>
    <w:rsid w:val="00EE3CDC"/>
    <w:rsid w:val="00EE7FCB"/>
    <w:rsid w:val="00F02169"/>
    <w:rsid w:val="00F17804"/>
    <w:rsid w:val="00F22248"/>
    <w:rsid w:val="00F24A75"/>
    <w:rsid w:val="00F60F68"/>
    <w:rsid w:val="00F64E50"/>
    <w:rsid w:val="00F749CD"/>
    <w:rsid w:val="00F764A3"/>
    <w:rsid w:val="00F967DC"/>
    <w:rsid w:val="00FA41D5"/>
    <w:rsid w:val="00FB1D8D"/>
    <w:rsid w:val="00FC0480"/>
    <w:rsid w:val="00FC2722"/>
    <w:rsid w:val="00FD3EEE"/>
    <w:rsid w:val="00FF5F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1E53FDB7"/>
  <w15:docId w15:val="{28D3D11E-F972-4327-B004-EDE387998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93F62"/>
    <w:pPr>
      <w:spacing w:after="200" w:line="276" w:lineRule="auto"/>
    </w:pPr>
    <w:rPr>
      <w:sz w:val="22"/>
      <w:szCs w:val="22"/>
      <w:lang w:eastAsia="en-US"/>
    </w:rPr>
  </w:style>
  <w:style w:type="paragraph" w:styleId="Nadpis1">
    <w:name w:val="heading 1"/>
    <w:basedOn w:val="Normln"/>
    <w:next w:val="Normln"/>
    <w:link w:val="Nadpis1Char"/>
    <w:uiPriority w:val="99"/>
    <w:qFormat/>
    <w:rsid w:val="001C2568"/>
    <w:pPr>
      <w:keepNext/>
      <w:numPr>
        <w:numId w:val="1"/>
      </w:numPr>
      <w:suppressAutoHyphens/>
      <w:spacing w:before="240" w:after="60" w:line="240" w:lineRule="auto"/>
      <w:outlineLvl w:val="0"/>
    </w:pPr>
    <w:rPr>
      <w:rFonts w:ascii="Arial" w:eastAsia="Times New Roman" w:hAnsi="Arial" w:cs="Arial"/>
      <w:b/>
      <w:bCs/>
      <w:kern w:val="1"/>
      <w:sz w:val="32"/>
      <w:szCs w:val="32"/>
      <w:lang w:eastAsia="ar-SA"/>
    </w:rPr>
  </w:style>
  <w:style w:type="paragraph" w:styleId="Nadpis3">
    <w:name w:val="heading 3"/>
    <w:basedOn w:val="Normln"/>
    <w:next w:val="Normln"/>
    <w:link w:val="Nadpis3Char"/>
    <w:uiPriority w:val="99"/>
    <w:qFormat/>
    <w:rsid w:val="001C2568"/>
    <w:pPr>
      <w:keepNext/>
      <w:numPr>
        <w:ilvl w:val="2"/>
        <w:numId w:val="1"/>
      </w:numPr>
      <w:shd w:val="clear" w:color="auto" w:fill="BFBFBF"/>
      <w:suppressAutoHyphens/>
      <w:spacing w:before="240" w:after="60" w:line="240" w:lineRule="auto"/>
      <w:outlineLvl w:val="2"/>
    </w:pPr>
    <w:rPr>
      <w:rFonts w:ascii="Arial" w:eastAsia="Times New Roman" w:hAnsi="Arial" w:cs="Arial"/>
      <w:b/>
      <w:bCs/>
      <w:lang w:eastAsia="ar-SA"/>
    </w:rPr>
  </w:style>
  <w:style w:type="paragraph" w:styleId="Nadpis4">
    <w:name w:val="heading 4"/>
    <w:basedOn w:val="Normln"/>
    <w:next w:val="Normln"/>
    <w:link w:val="Nadpis4Char"/>
    <w:uiPriority w:val="99"/>
    <w:qFormat/>
    <w:rsid w:val="001C2568"/>
    <w:pPr>
      <w:keepNext/>
      <w:numPr>
        <w:ilvl w:val="3"/>
        <w:numId w:val="1"/>
      </w:numPr>
      <w:suppressAutoHyphens/>
      <w:spacing w:after="60" w:line="240" w:lineRule="auto"/>
      <w:outlineLvl w:val="3"/>
    </w:pPr>
    <w:rPr>
      <w:rFonts w:ascii="Arial" w:eastAsia="Times New Roman" w:hAnsi="Arial" w:cs="Arial"/>
      <w:lang w:eastAsia="ar-SA"/>
    </w:rPr>
  </w:style>
  <w:style w:type="paragraph" w:styleId="Nadpis5">
    <w:name w:val="heading 5"/>
    <w:basedOn w:val="Normln"/>
    <w:next w:val="Normln"/>
    <w:link w:val="Nadpis5Char"/>
    <w:uiPriority w:val="99"/>
    <w:qFormat/>
    <w:rsid w:val="001C2568"/>
    <w:pPr>
      <w:numPr>
        <w:ilvl w:val="4"/>
        <w:numId w:val="1"/>
      </w:numPr>
      <w:suppressAutoHyphens/>
      <w:spacing w:after="0" w:line="240" w:lineRule="auto"/>
      <w:outlineLvl w:val="4"/>
    </w:pPr>
    <w:rPr>
      <w:rFonts w:ascii="Arial" w:eastAsia="Times New Roman" w:hAnsi="Arial" w:cs="Arial"/>
      <w:lang w:eastAsia="ar-SA"/>
    </w:rPr>
  </w:style>
  <w:style w:type="paragraph" w:styleId="Nadpis7">
    <w:name w:val="heading 7"/>
    <w:basedOn w:val="Normln"/>
    <w:next w:val="Normln"/>
    <w:link w:val="Nadpis7Char"/>
    <w:uiPriority w:val="99"/>
    <w:qFormat/>
    <w:rsid w:val="001C2568"/>
    <w:pPr>
      <w:numPr>
        <w:ilvl w:val="6"/>
        <w:numId w:val="1"/>
      </w:numPr>
      <w:suppressAutoHyphens/>
      <w:spacing w:before="240" w:after="60" w:line="240" w:lineRule="auto"/>
      <w:outlineLvl w:val="6"/>
    </w:pPr>
    <w:rPr>
      <w:rFonts w:eastAsia="Times New Roman" w:cs="Calibri"/>
      <w:sz w:val="24"/>
      <w:szCs w:val="24"/>
      <w:lang w:eastAsia="ar-SA"/>
    </w:rPr>
  </w:style>
  <w:style w:type="paragraph" w:styleId="Nadpis8">
    <w:name w:val="heading 8"/>
    <w:basedOn w:val="Normln"/>
    <w:next w:val="Normln"/>
    <w:link w:val="Nadpis8Char"/>
    <w:uiPriority w:val="99"/>
    <w:qFormat/>
    <w:rsid w:val="001C2568"/>
    <w:pPr>
      <w:numPr>
        <w:ilvl w:val="7"/>
        <w:numId w:val="1"/>
      </w:numPr>
      <w:suppressAutoHyphens/>
      <w:spacing w:before="240" w:after="60" w:line="240" w:lineRule="auto"/>
      <w:outlineLvl w:val="7"/>
    </w:pPr>
    <w:rPr>
      <w:rFonts w:ascii="Times New Roman" w:eastAsia="Times New Roman" w:hAnsi="Times New Roman"/>
      <w:i/>
      <w:iCs/>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130369"/>
    <w:rPr>
      <w:sz w:val="22"/>
      <w:szCs w:val="22"/>
      <w:lang w:eastAsia="en-US"/>
    </w:rPr>
  </w:style>
  <w:style w:type="paragraph" w:styleId="Zhlav">
    <w:name w:val="header"/>
    <w:basedOn w:val="Normln"/>
    <w:link w:val="ZhlavChar"/>
    <w:uiPriority w:val="99"/>
    <w:unhideWhenUsed/>
    <w:rsid w:val="001C2568"/>
    <w:pPr>
      <w:tabs>
        <w:tab w:val="center" w:pos="4536"/>
        <w:tab w:val="right" w:pos="9072"/>
      </w:tabs>
    </w:pPr>
  </w:style>
  <w:style w:type="character" w:customStyle="1" w:styleId="ZhlavChar">
    <w:name w:val="Záhlaví Char"/>
    <w:link w:val="Zhlav"/>
    <w:uiPriority w:val="99"/>
    <w:rsid w:val="001C2568"/>
    <w:rPr>
      <w:sz w:val="22"/>
      <w:szCs w:val="22"/>
      <w:lang w:eastAsia="en-US"/>
    </w:rPr>
  </w:style>
  <w:style w:type="paragraph" w:styleId="Zpat">
    <w:name w:val="footer"/>
    <w:basedOn w:val="Normln"/>
    <w:link w:val="ZpatChar"/>
    <w:uiPriority w:val="99"/>
    <w:unhideWhenUsed/>
    <w:rsid w:val="001C2568"/>
    <w:pPr>
      <w:tabs>
        <w:tab w:val="center" w:pos="4536"/>
        <w:tab w:val="right" w:pos="9072"/>
      </w:tabs>
    </w:pPr>
  </w:style>
  <w:style w:type="character" w:customStyle="1" w:styleId="ZpatChar">
    <w:name w:val="Zápatí Char"/>
    <w:link w:val="Zpat"/>
    <w:uiPriority w:val="99"/>
    <w:rsid w:val="001C2568"/>
    <w:rPr>
      <w:sz w:val="22"/>
      <w:szCs w:val="22"/>
      <w:lang w:eastAsia="en-US"/>
    </w:rPr>
  </w:style>
  <w:style w:type="paragraph" w:styleId="Odstavecseseznamem">
    <w:name w:val="List Paragraph"/>
    <w:aliases w:val="Nad,List Paragraph,Odstavec cíl se seznamem,Odstavec se seznamem5,Odstavec_muj,Odrážky,Odstavec,Reference List,Odstavec se seznamem a odrážkou,1 úroveň Odstavec se seznamem,List Paragraph (Czech Tourism)"/>
    <w:basedOn w:val="Normln"/>
    <w:link w:val="OdstavecseseznamemChar"/>
    <w:uiPriority w:val="99"/>
    <w:qFormat/>
    <w:rsid w:val="001C2568"/>
    <w:pPr>
      <w:ind w:left="708"/>
    </w:pPr>
  </w:style>
  <w:style w:type="character" w:customStyle="1" w:styleId="nowrap">
    <w:name w:val="nowrap"/>
    <w:uiPriority w:val="99"/>
    <w:rsid w:val="001C2568"/>
  </w:style>
  <w:style w:type="character" w:customStyle="1" w:styleId="Nadpis1Char">
    <w:name w:val="Nadpis 1 Char"/>
    <w:link w:val="Nadpis1"/>
    <w:uiPriority w:val="99"/>
    <w:rsid w:val="001C2568"/>
    <w:rPr>
      <w:rFonts w:ascii="Arial" w:eastAsia="Times New Roman" w:hAnsi="Arial" w:cs="Arial"/>
      <w:b/>
      <w:bCs/>
      <w:kern w:val="1"/>
      <w:sz w:val="32"/>
      <w:szCs w:val="32"/>
      <w:lang w:eastAsia="ar-SA"/>
    </w:rPr>
  </w:style>
  <w:style w:type="character" w:customStyle="1" w:styleId="Nadpis3Char">
    <w:name w:val="Nadpis 3 Char"/>
    <w:link w:val="Nadpis3"/>
    <w:uiPriority w:val="99"/>
    <w:rsid w:val="001C2568"/>
    <w:rPr>
      <w:rFonts w:ascii="Arial" w:eastAsia="Times New Roman" w:hAnsi="Arial" w:cs="Arial"/>
      <w:b/>
      <w:bCs/>
      <w:sz w:val="22"/>
      <w:szCs w:val="22"/>
      <w:shd w:val="clear" w:color="auto" w:fill="BFBFBF"/>
      <w:lang w:eastAsia="ar-SA"/>
    </w:rPr>
  </w:style>
  <w:style w:type="character" w:customStyle="1" w:styleId="Nadpis4Char">
    <w:name w:val="Nadpis 4 Char"/>
    <w:link w:val="Nadpis4"/>
    <w:uiPriority w:val="99"/>
    <w:rsid w:val="001C2568"/>
    <w:rPr>
      <w:rFonts w:ascii="Arial" w:eastAsia="Times New Roman" w:hAnsi="Arial" w:cs="Arial"/>
      <w:sz w:val="22"/>
      <w:szCs w:val="22"/>
      <w:lang w:eastAsia="ar-SA"/>
    </w:rPr>
  </w:style>
  <w:style w:type="character" w:customStyle="1" w:styleId="Nadpis5Char">
    <w:name w:val="Nadpis 5 Char"/>
    <w:link w:val="Nadpis5"/>
    <w:uiPriority w:val="99"/>
    <w:rsid w:val="001C2568"/>
    <w:rPr>
      <w:rFonts w:ascii="Arial" w:eastAsia="Times New Roman" w:hAnsi="Arial" w:cs="Arial"/>
      <w:sz w:val="22"/>
      <w:szCs w:val="22"/>
      <w:lang w:eastAsia="ar-SA"/>
    </w:rPr>
  </w:style>
  <w:style w:type="character" w:customStyle="1" w:styleId="Nadpis7Char">
    <w:name w:val="Nadpis 7 Char"/>
    <w:link w:val="Nadpis7"/>
    <w:uiPriority w:val="99"/>
    <w:rsid w:val="001C2568"/>
    <w:rPr>
      <w:rFonts w:eastAsia="Times New Roman" w:cs="Calibri"/>
      <w:sz w:val="24"/>
      <w:szCs w:val="24"/>
      <w:lang w:eastAsia="ar-SA"/>
    </w:rPr>
  </w:style>
  <w:style w:type="character" w:customStyle="1" w:styleId="Nadpis8Char">
    <w:name w:val="Nadpis 8 Char"/>
    <w:link w:val="Nadpis8"/>
    <w:uiPriority w:val="99"/>
    <w:rsid w:val="001C2568"/>
    <w:rPr>
      <w:rFonts w:ascii="Times New Roman" w:eastAsia="Times New Roman" w:hAnsi="Times New Roman"/>
      <w:i/>
      <w:iCs/>
      <w:sz w:val="24"/>
      <w:szCs w:val="24"/>
      <w:lang w:eastAsia="ar-SA"/>
    </w:rPr>
  </w:style>
  <w:style w:type="paragraph" w:customStyle="1" w:styleId="Default">
    <w:name w:val="Default"/>
    <w:uiPriority w:val="99"/>
    <w:rsid w:val="001C2568"/>
    <w:pPr>
      <w:autoSpaceDE w:val="0"/>
      <w:autoSpaceDN w:val="0"/>
      <w:adjustRightInd w:val="0"/>
    </w:pPr>
    <w:rPr>
      <w:color w:val="000000"/>
      <w:sz w:val="24"/>
      <w:szCs w:val="24"/>
      <w:lang w:eastAsia="en-US"/>
    </w:rPr>
  </w:style>
  <w:style w:type="character" w:styleId="Odkaznakoment">
    <w:name w:val="annotation reference"/>
    <w:uiPriority w:val="99"/>
    <w:unhideWhenUsed/>
    <w:rsid w:val="004F00AC"/>
    <w:rPr>
      <w:sz w:val="16"/>
      <w:szCs w:val="16"/>
    </w:rPr>
  </w:style>
  <w:style w:type="paragraph" w:styleId="Textkomente">
    <w:name w:val="annotation text"/>
    <w:basedOn w:val="Normln"/>
    <w:link w:val="TextkomenteChar"/>
    <w:uiPriority w:val="99"/>
    <w:unhideWhenUsed/>
    <w:rsid w:val="004F00AC"/>
    <w:rPr>
      <w:sz w:val="20"/>
      <w:szCs w:val="20"/>
    </w:rPr>
  </w:style>
  <w:style w:type="character" w:customStyle="1" w:styleId="TextkomenteChar">
    <w:name w:val="Text komentáře Char"/>
    <w:link w:val="Textkomente"/>
    <w:uiPriority w:val="99"/>
    <w:semiHidden/>
    <w:rsid w:val="004F00AC"/>
    <w:rPr>
      <w:lang w:eastAsia="en-US"/>
    </w:rPr>
  </w:style>
  <w:style w:type="paragraph" w:styleId="Pedmtkomente">
    <w:name w:val="annotation subject"/>
    <w:basedOn w:val="Textkomente"/>
    <w:next w:val="Textkomente"/>
    <w:link w:val="PedmtkomenteChar"/>
    <w:uiPriority w:val="99"/>
    <w:semiHidden/>
    <w:unhideWhenUsed/>
    <w:rsid w:val="004F00AC"/>
    <w:rPr>
      <w:b/>
      <w:bCs/>
    </w:rPr>
  </w:style>
  <w:style w:type="character" w:customStyle="1" w:styleId="PedmtkomenteChar">
    <w:name w:val="Předmět komentáře Char"/>
    <w:link w:val="Pedmtkomente"/>
    <w:uiPriority w:val="99"/>
    <w:semiHidden/>
    <w:rsid w:val="004F00AC"/>
    <w:rPr>
      <w:b/>
      <w:bCs/>
      <w:lang w:eastAsia="en-US"/>
    </w:rPr>
  </w:style>
  <w:style w:type="paragraph" w:styleId="Textbubliny">
    <w:name w:val="Balloon Text"/>
    <w:basedOn w:val="Normln"/>
    <w:link w:val="TextbublinyChar"/>
    <w:uiPriority w:val="99"/>
    <w:semiHidden/>
    <w:unhideWhenUsed/>
    <w:rsid w:val="004F00AC"/>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4F00AC"/>
    <w:rPr>
      <w:rFonts w:ascii="Tahoma" w:hAnsi="Tahoma" w:cs="Tahoma"/>
      <w:sz w:val="16"/>
      <w:szCs w:val="16"/>
      <w:lang w:eastAsia="en-US"/>
    </w:rPr>
  </w:style>
  <w:style w:type="paragraph" w:customStyle="1" w:styleId="Smlouva-slo">
    <w:name w:val="Smlouva-číslo"/>
    <w:basedOn w:val="Normln"/>
    <w:rsid w:val="00A172BF"/>
    <w:pPr>
      <w:spacing w:before="120" w:after="0" w:line="240" w:lineRule="atLeast"/>
      <w:jc w:val="both"/>
    </w:pPr>
    <w:rPr>
      <w:rFonts w:ascii="Times New Roman" w:eastAsia="Times New Roman" w:hAnsi="Times New Roman"/>
      <w:sz w:val="24"/>
      <w:szCs w:val="24"/>
      <w:lang w:eastAsia="cs-CZ"/>
    </w:rPr>
  </w:style>
  <w:style w:type="paragraph" w:customStyle="1" w:styleId="Odstavec1">
    <w:name w:val="Odstavec 1."/>
    <w:basedOn w:val="Normln"/>
    <w:uiPriority w:val="99"/>
    <w:rsid w:val="001A29B4"/>
    <w:pPr>
      <w:keepNext/>
      <w:numPr>
        <w:numId w:val="30"/>
      </w:numPr>
      <w:spacing w:before="360" w:after="120" w:line="240" w:lineRule="auto"/>
    </w:pPr>
    <w:rPr>
      <w:rFonts w:eastAsia="Times New Roman"/>
      <w:b/>
      <w:bCs/>
      <w:sz w:val="24"/>
      <w:szCs w:val="24"/>
      <w:lang w:eastAsia="cs-CZ"/>
    </w:rPr>
  </w:style>
  <w:style w:type="paragraph" w:customStyle="1" w:styleId="Odstavec11">
    <w:name w:val="Odstavec 1.1"/>
    <w:basedOn w:val="Normln"/>
    <w:uiPriority w:val="99"/>
    <w:rsid w:val="001A29B4"/>
    <w:pPr>
      <w:numPr>
        <w:ilvl w:val="1"/>
        <w:numId w:val="30"/>
      </w:numPr>
      <w:spacing w:before="120" w:after="120" w:line="240" w:lineRule="auto"/>
    </w:pPr>
    <w:rPr>
      <w:rFonts w:eastAsia="Times New Roman"/>
      <w:sz w:val="20"/>
      <w:szCs w:val="24"/>
      <w:lang w:eastAsia="cs-CZ"/>
    </w:rPr>
  </w:style>
  <w:style w:type="character" w:customStyle="1" w:styleId="OdstavecseseznamemChar">
    <w:name w:val="Odstavec se seznamem Char"/>
    <w:aliases w:val="Nad Char,List Paragraph Char,Odstavec cíl se seznamem Char,Odstavec se seznamem5 Char,Odstavec_muj Char,Odrážky Char,Odstavec Char,Reference List Char,Odstavec se seznamem a odrážkou Char,1 úroveň Odstavec se seznamem Char"/>
    <w:basedOn w:val="Standardnpsmoodstavce"/>
    <w:link w:val="Odstavecseseznamem"/>
    <w:uiPriority w:val="34"/>
    <w:qFormat/>
    <w:rsid w:val="001A29B4"/>
    <w:rPr>
      <w:sz w:val="22"/>
      <w:szCs w:val="22"/>
      <w:lang w:eastAsia="en-US"/>
    </w:rPr>
  </w:style>
  <w:style w:type="paragraph" w:styleId="Zkladntext2">
    <w:name w:val="Body Text 2"/>
    <w:basedOn w:val="Normln"/>
    <w:link w:val="Zkladntext2Char"/>
    <w:uiPriority w:val="99"/>
    <w:rsid w:val="0071002E"/>
    <w:pPr>
      <w:jc w:val="both"/>
    </w:pPr>
    <w:rPr>
      <w:rFonts w:eastAsia="Times New Roman"/>
      <w:sz w:val="24"/>
      <w:szCs w:val="20"/>
      <w:lang w:eastAsia="cs-CZ"/>
    </w:rPr>
  </w:style>
  <w:style w:type="character" w:customStyle="1" w:styleId="Zkladntext2Char">
    <w:name w:val="Základní text 2 Char"/>
    <w:basedOn w:val="Standardnpsmoodstavce"/>
    <w:link w:val="Zkladntext2"/>
    <w:uiPriority w:val="99"/>
    <w:rsid w:val="0071002E"/>
    <w:rPr>
      <w:rFonts w:eastAsia="Times New Roman"/>
      <w:sz w:val="24"/>
    </w:rPr>
  </w:style>
  <w:style w:type="paragraph" w:styleId="Zkladntext">
    <w:name w:val="Body Text"/>
    <w:basedOn w:val="Normln"/>
    <w:link w:val="ZkladntextChar"/>
    <w:uiPriority w:val="99"/>
    <w:semiHidden/>
    <w:unhideWhenUsed/>
    <w:rsid w:val="00150A96"/>
    <w:pPr>
      <w:spacing w:after="120"/>
    </w:pPr>
  </w:style>
  <w:style w:type="character" w:customStyle="1" w:styleId="ZkladntextChar">
    <w:name w:val="Základní text Char"/>
    <w:basedOn w:val="Standardnpsmoodstavce"/>
    <w:link w:val="Zkladntext"/>
    <w:uiPriority w:val="99"/>
    <w:semiHidden/>
    <w:rsid w:val="00150A96"/>
    <w:rPr>
      <w:sz w:val="22"/>
      <w:szCs w:val="22"/>
      <w:lang w:eastAsia="en-US"/>
    </w:rPr>
  </w:style>
  <w:style w:type="character" w:styleId="Siln">
    <w:name w:val="Strong"/>
    <w:basedOn w:val="Standardnpsmoodstavce"/>
    <w:uiPriority w:val="22"/>
    <w:qFormat/>
    <w:rsid w:val="004E23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C92AAC-5A78-4C08-9C36-0F6F7FB15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7</Pages>
  <Words>3332</Words>
  <Characters>19661</Characters>
  <Application>Microsoft Office Word</Application>
  <DocSecurity>8</DocSecurity>
  <Lines>163</Lines>
  <Paragraphs>45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22948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Autor</dc:creator>
  <cp:lastModifiedBy>Zdeněk Kohoutek</cp:lastModifiedBy>
  <cp:revision>12</cp:revision>
  <dcterms:created xsi:type="dcterms:W3CDTF">2018-02-26T09:14:00Z</dcterms:created>
  <dcterms:modified xsi:type="dcterms:W3CDTF">2018-02-28T09:46:00Z</dcterms:modified>
</cp:coreProperties>
</file>