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41BDE9" w14:textId="77777777" w:rsidR="009C48AC" w:rsidRPr="000B0398" w:rsidRDefault="009C48AC" w:rsidP="009C48AC">
      <w:pPr>
        <w:jc w:val="both"/>
        <w:rPr>
          <w:rFonts w:ascii="Calibri" w:hAnsi="Calibri"/>
          <w:b/>
          <w:u w:val="single"/>
        </w:rPr>
      </w:pPr>
      <w:r w:rsidRPr="000B0398">
        <w:rPr>
          <w:rFonts w:ascii="Calibri" w:hAnsi="Calibri"/>
          <w:b/>
          <w:u w:val="single"/>
        </w:rPr>
        <w:t>ČÁST II. - OBCHODNÍ PODMÍNKY</w:t>
      </w:r>
    </w:p>
    <w:p w14:paraId="3C1F83F6" w14:textId="46AE9DF5" w:rsidR="009C48AC" w:rsidRPr="000B0398" w:rsidRDefault="009C48AC" w:rsidP="009C48AC">
      <w:pPr>
        <w:pStyle w:val="Zkladntext"/>
        <w:jc w:val="both"/>
        <w:rPr>
          <w:rFonts w:ascii="Calibri" w:hAnsi="Calibri"/>
          <w:iCs/>
        </w:rPr>
      </w:pPr>
      <w:r w:rsidRPr="000B0398">
        <w:rPr>
          <w:rFonts w:ascii="Calibri" w:hAnsi="Calibri"/>
          <w:iCs/>
        </w:rPr>
        <w:t xml:space="preserve">Tyto obchodní podmínky je </w:t>
      </w:r>
      <w:r w:rsidR="00C100E5">
        <w:rPr>
          <w:rFonts w:ascii="Calibri" w:hAnsi="Calibri"/>
          <w:iCs/>
        </w:rPr>
        <w:t>vybraný dodavatel</w:t>
      </w:r>
      <w:r w:rsidRPr="000B0398">
        <w:rPr>
          <w:rFonts w:ascii="Calibri" w:hAnsi="Calibri"/>
          <w:iCs/>
        </w:rPr>
        <w:t xml:space="preserve"> povinen zapracovat do návrhu na uzavření smlouvy předkládaného </w:t>
      </w:r>
      <w:r w:rsidR="00C100E5">
        <w:rPr>
          <w:rFonts w:ascii="Calibri" w:hAnsi="Calibri"/>
          <w:iCs/>
        </w:rPr>
        <w:t>v rámci poskytnutí povinné součinnosti k uzavření smlouvy</w:t>
      </w:r>
      <w:r w:rsidRPr="000B0398">
        <w:rPr>
          <w:rFonts w:ascii="Calibri" w:hAnsi="Calibri"/>
          <w:iCs/>
        </w:rPr>
        <w:t xml:space="preserve">. Obsah obchodních podmínek může účastník při zpracování návrhu na uzavření smlouvy doplnit pouze v těch částech, kde to vyplývá z textu obchodních podmínek nebo jiné části zadávací dokumentace, </w:t>
      </w:r>
      <w:r>
        <w:rPr>
          <w:rFonts w:ascii="Calibri" w:hAnsi="Calibri"/>
          <w:iCs/>
        </w:rPr>
        <w:t>účastník</w:t>
      </w:r>
      <w:r w:rsidRPr="000B0398">
        <w:rPr>
          <w:rFonts w:ascii="Calibri" w:hAnsi="Calibri"/>
          <w:iCs/>
        </w:rPr>
        <w:t xml:space="preserve"> není oprávněn provádět jiné obsahové změny textu obchodních podmínek.</w:t>
      </w:r>
      <w:r w:rsidR="00C100E5">
        <w:rPr>
          <w:rFonts w:ascii="Calibri" w:hAnsi="Calibri"/>
          <w:iCs/>
        </w:rPr>
        <w:t xml:space="preserve"> Návrh smlouvy musí vybraný dodavatel předložit v elektronické podobě se zaručeným elektronickým podpisem</w:t>
      </w:r>
    </w:p>
    <w:p w14:paraId="20165900" w14:textId="77777777" w:rsidR="009C48AC" w:rsidRPr="000B0398" w:rsidRDefault="009C48AC" w:rsidP="009C48AC">
      <w:pPr>
        <w:jc w:val="both"/>
        <w:rPr>
          <w:rFonts w:ascii="Calibri" w:hAnsi="Calibri" w:cs="Arial"/>
          <w:b/>
          <w:caps/>
          <w:sz w:val="38"/>
          <w:szCs w:val="40"/>
        </w:rPr>
      </w:pPr>
    </w:p>
    <w:p w14:paraId="1461064E" w14:textId="77777777" w:rsidR="009C48AC" w:rsidRPr="000B0398" w:rsidRDefault="009C48AC" w:rsidP="009C48AC">
      <w:pPr>
        <w:spacing w:after="120"/>
        <w:jc w:val="center"/>
        <w:rPr>
          <w:rFonts w:ascii="Calibri" w:hAnsi="Calibri"/>
          <w:b/>
          <w:sz w:val="36"/>
          <w:szCs w:val="36"/>
        </w:rPr>
      </w:pPr>
      <w:r w:rsidRPr="000B0398">
        <w:rPr>
          <w:rFonts w:ascii="Calibri" w:hAnsi="Calibri"/>
          <w:b/>
          <w:sz w:val="36"/>
          <w:szCs w:val="36"/>
        </w:rPr>
        <w:t xml:space="preserve">Smlouva o dílo </w:t>
      </w:r>
    </w:p>
    <w:p w14:paraId="693BA5BE" w14:textId="77777777" w:rsidR="00F52C92" w:rsidRDefault="009C48AC" w:rsidP="009C48AC">
      <w:pPr>
        <w:spacing w:after="100" w:afterAutospacing="1"/>
        <w:jc w:val="center"/>
        <w:rPr>
          <w:rFonts w:ascii="Calibri" w:hAnsi="Calibri"/>
          <w:b/>
          <w:sz w:val="28"/>
          <w:szCs w:val="28"/>
        </w:rPr>
      </w:pPr>
      <w:r w:rsidRPr="000B0398">
        <w:rPr>
          <w:rFonts w:ascii="Calibri" w:hAnsi="Calibri"/>
          <w:b/>
          <w:sz w:val="28"/>
          <w:szCs w:val="28"/>
        </w:rPr>
        <w:t xml:space="preserve">na zhotovení stavby </w:t>
      </w:r>
    </w:p>
    <w:p w14:paraId="4FDFE515" w14:textId="13B01BB1" w:rsidR="00FA352D" w:rsidRPr="00FA352D" w:rsidRDefault="00FA352D" w:rsidP="00FA352D">
      <w:pPr>
        <w:pStyle w:val="Zkladntext"/>
        <w:jc w:val="center"/>
        <w:rPr>
          <w:rFonts w:ascii="Calibri" w:hAnsi="Calibri"/>
          <w:b/>
          <w:bCs/>
          <w:sz w:val="28"/>
        </w:rPr>
      </w:pPr>
      <w:r w:rsidRPr="00FA352D">
        <w:rPr>
          <w:rFonts w:ascii="Calibri" w:hAnsi="Calibri"/>
          <w:b/>
          <w:bCs/>
          <w:sz w:val="28"/>
        </w:rPr>
        <w:t>„</w:t>
      </w:r>
      <w:r w:rsidR="0029175D" w:rsidRPr="0029175D">
        <w:rPr>
          <w:rFonts w:ascii="Calibri" w:hAnsi="Calibri"/>
          <w:b/>
          <w:bCs/>
          <w:sz w:val="28"/>
        </w:rPr>
        <w:t>Cyklostezka Rohatec, centrum obce – část Kolonie, I. etapa</w:t>
      </w:r>
      <w:r w:rsidRPr="00FA352D">
        <w:rPr>
          <w:rFonts w:ascii="Calibri" w:hAnsi="Calibri"/>
          <w:b/>
          <w:bCs/>
          <w:sz w:val="28"/>
        </w:rPr>
        <w:t>“</w:t>
      </w:r>
    </w:p>
    <w:p w14:paraId="5B6434D0" w14:textId="1CDC7E58" w:rsidR="00FA352D" w:rsidRDefault="00FA352D" w:rsidP="00FA352D">
      <w:pPr>
        <w:pStyle w:val="Zkladntext"/>
        <w:jc w:val="center"/>
        <w:rPr>
          <w:rFonts w:ascii="Calibri" w:hAnsi="Calibri"/>
          <w:b/>
          <w:bCs/>
          <w:sz w:val="28"/>
        </w:rPr>
      </w:pPr>
      <w:proofErr w:type="spellStart"/>
      <w:r w:rsidRPr="00FA352D">
        <w:rPr>
          <w:rFonts w:ascii="Calibri" w:hAnsi="Calibri"/>
          <w:b/>
          <w:bCs/>
          <w:sz w:val="28"/>
        </w:rPr>
        <w:t>reg</w:t>
      </w:r>
      <w:proofErr w:type="spellEnd"/>
      <w:r w:rsidRPr="00FA352D">
        <w:rPr>
          <w:rFonts w:ascii="Calibri" w:hAnsi="Calibri"/>
          <w:b/>
          <w:bCs/>
          <w:sz w:val="28"/>
        </w:rPr>
        <w:t xml:space="preserve">. č. projektu: </w:t>
      </w:r>
      <w:r w:rsidR="00F6361D">
        <w:rPr>
          <w:rFonts w:ascii="Calibri" w:hAnsi="Calibri"/>
          <w:b/>
          <w:bCs/>
          <w:sz w:val="28"/>
        </w:rPr>
        <w:t>ISPROFOND</w:t>
      </w:r>
      <w:r w:rsidR="00F83D87">
        <w:rPr>
          <w:rFonts w:ascii="Calibri" w:hAnsi="Calibri"/>
          <w:b/>
          <w:bCs/>
          <w:sz w:val="28"/>
        </w:rPr>
        <w:t xml:space="preserve"> 5628510090</w:t>
      </w:r>
    </w:p>
    <w:p w14:paraId="37D6AF4F" w14:textId="0D57FAE6" w:rsidR="00F6361D" w:rsidRPr="00FA352D" w:rsidRDefault="00F6361D" w:rsidP="00FA352D">
      <w:pPr>
        <w:pStyle w:val="Zkladntext"/>
        <w:jc w:val="center"/>
        <w:rPr>
          <w:rFonts w:ascii="Calibri" w:hAnsi="Calibri"/>
          <w:b/>
          <w:bCs/>
          <w:sz w:val="28"/>
        </w:rPr>
      </w:pPr>
    </w:p>
    <w:p w14:paraId="49FCEA99" w14:textId="77777777" w:rsidR="009C48AC" w:rsidRPr="000B0398" w:rsidRDefault="009C48AC" w:rsidP="009C48AC">
      <w:pPr>
        <w:pStyle w:val="Zkladntext"/>
        <w:jc w:val="center"/>
        <w:rPr>
          <w:rFonts w:ascii="Calibri" w:hAnsi="Calibri"/>
        </w:rPr>
      </w:pPr>
      <w:r w:rsidRPr="000B0398">
        <w:rPr>
          <w:rFonts w:ascii="Calibri" w:hAnsi="Calibri"/>
        </w:rPr>
        <w:t xml:space="preserve">kterou, </w:t>
      </w:r>
      <w:r w:rsidRPr="000B0398">
        <w:rPr>
          <w:rFonts w:ascii="Calibri" w:hAnsi="Calibri"/>
          <w:bCs/>
        </w:rPr>
        <w:t>podle § 2586 a násl. zákona č. 89/2012 Sb., (občanský zákoník) v platném znění</w:t>
      </w:r>
      <w:r w:rsidRPr="000B0398">
        <w:rPr>
          <w:rFonts w:ascii="Calibri" w:hAnsi="Calibri"/>
        </w:rPr>
        <w:t>, uzavřely níže uvedeného dne, měsíce a roku tyto smluvní strany:</w:t>
      </w:r>
    </w:p>
    <w:p w14:paraId="06C0D1AB" w14:textId="77777777" w:rsidR="009C48AC" w:rsidRPr="000B0398" w:rsidRDefault="009C48AC" w:rsidP="009C48AC">
      <w:pPr>
        <w:tabs>
          <w:tab w:val="left" w:pos="3119"/>
          <w:tab w:val="left" w:pos="3402"/>
        </w:tabs>
        <w:jc w:val="both"/>
        <w:outlineLvl w:val="0"/>
        <w:rPr>
          <w:rFonts w:ascii="Calibri" w:hAnsi="Calibri"/>
          <w:b/>
          <w:snapToGrid w:val="0"/>
        </w:rPr>
      </w:pPr>
    </w:p>
    <w:p w14:paraId="2E3837AF" w14:textId="77777777" w:rsidR="009C48AC" w:rsidRPr="000B0398" w:rsidRDefault="009C48AC" w:rsidP="009C48AC">
      <w:pPr>
        <w:tabs>
          <w:tab w:val="left" w:pos="3119"/>
          <w:tab w:val="left" w:pos="3402"/>
        </w:tabs>
        <w:jc w:val="both"/>
        <w:outlineLvl w:val="0"/>
        <w:rPr>
          <w:rFonts w:ascii="Calibri" w:hAnsi="Calibri"/>
          <w:b/>
          <w:snapToGrid w:val="0"/>
        </w:rPr>
      </w:pPr>
      <w:r w:rsidRPr="000B0398">
        <w:rPr>
          <w:rFonts w:ascii="Calibri" w:hAnsi="Calibri"/>
          <w:b/>
          <w:snapToGrid w:val="0"/>
        </w:rPr>
        <w:t>Smluvní strany</w:t>
      </w:r>
    </w:p>
    <w:p w14:paraId="3DBCEEA5" w14:textId="77777777" w:rsidR="009C48AC" w:rsidRPr="000B0398" w:rsidRDefault="009C48AC" w:rsidP="009C48AC">
      <w:pPr>
        <w:tabs>
          <w:tab w:val="left" w:pos="3119"/>
          <w:tab w:val="left" w:pos="3402"/>
        </w:tabs>
        <w:jc w:val="both"/>
        <w:outlineLvl w:val="0"/>
        <w:rPr>
          <w:rFonts w:ascii="Calibri" w:hAnsi="Calibri"/>
          <w:b/>
          <w:snapToGrid w:val="0"/>
        </w:rPr>
      </w:pPr>
    </w:p>
    <w:p w14:paraId="32DA2A53" w14:textId="3108CCED" w:rsidR="00FA352D" w:rsidRPr="00FA352D" w:rsidRDefault="00FA352D" w:rsidP="00FA352D">
      <w:pPr>
        <w:tabs>
          <w:tab w:val="left" w:pos="3119"/>
          <w:tab w:val="left" w:pos="3402"/>
        </w:tabs>
        <w:spacing w:before="120"/>
        <w:jc w:val="both"/>
        <w:outlineLvl w:val="0"/>
        <w:rPr>
          <w:rFonts w:ascii="Calibri" w:hAnsi="Calibri"/>
          <w:snapToGrid w:val="0"/>
        </w:rPr>
      </w:pPr>
      <w:r w:rsidRPr="000B0398">
        <w:rPr>
          <w:rFonts w:ascii="Calibri" w:hAnsi="Calibri"/>
          <w:snapToGrid w:val="0"/>
        </w:rPr>
        <w:t>Název:</w:t>
      </w:r>
      <w:r w:rsidRPr="000B0398">
        <w:rPr>
          <w:rFonts w:ascii="Calibri" w:hAnsi="Calibri"/>
          <w:snapToGrid w:val="0"/>
        </w:rPr>
        <w:tab/>
      </w:r>
      <w:r w:rsidRPr="00FA352D">
        <w:rPr>
          <w:rFonts w:ascii="Calibri" w:hAnsi="Calibri"/>
          <w:snapToGrid w:val="0"/>
        </w:rPr>
        <w:t>Obec Rohatec</w:t>
      </w:r>
    </w:p>
    <w:p w14:paraId="76967C8E" w14:textId="56569739" w:rsidR="00FA352D" w:rsidRPr="00FA352D" w:rsidRDefault="00FA352D" w:rsidP="00FA352D">
      <w:pPr>
        <w:tabs>
          <w:tab w:val="left" w:pos="3119"/>
          <w:tab w:val="left" w:pos="3402"/>
        </w:tabs>
        <w:spacing w:before="120"/>
        <w:jc w:val="both"/>
        <w:outlineLvl w:val="0"/>
        <w:rPr>
          <w:rFonts w:ascii="Calibri" w:hAnsi="Calibri"/>
          <w:snapToGrid w:val="0"/>
        </w:rPr>
      </w:pPr>
      <w:r w:rsidRPr="00FA352D">
        <w:rPr>
          <w:rFonts w:ascii="Calibri" w:hAnsi="Calibri"/>
          <w:snapToGrid w:val="0"/>
        </w:rPr>
        <w:t>Sídlo:</w:t>
      </w:r>
      <w:r w:rsidRPr="00FA352D">
        <w:rPr>
          <w:rFonts w:ascii="Calibri" w:hAnsi="Calibri"/>
          <w:snapToGrid w:val="0"/>
        </w:rPr>
        <w:tab/>
        <w:t xml:space="preserve">Květná 1, 696 01 Rohatec </w:t>
      </w:r>
    </w:p>
    <w:p w14:paraId="06353B97" w14:textId="52F455F3" w:rsidR="00FA352D" w:rsidRPr="00FA352D" w:rsidRDefault="00FA352D" w:rsidP="00FA352D">
      <w:pPr>
        <w:tabs>
          <w:tab w:val="left" w:pos="3119"/>
          <w:tab w:val="left" w:pos="3402"/>
        </w:tabs>
        <w:spacing w:before="120"/>
        <w:jc w:val="both"/>
        <w:outlineLvl w:val="0"/>
        <w:rPr>
          <w:rFonts w:ascii="Calibri" w:hAnsi="Calibri"/>
          <w:snapToGrid w:val="0"/>
        </w:rPr>
      </w:pPr>
      <w:r w:rsidRPr="00FA352D">
        <w:rPr>
          <w:rFonts w:ascii="Calibri" w:hAnsi="Calibri"/>
          <w:snapToGrid w:val="0"/>
        </w:rPr>
        <w:t xml:space="preserve">zastoupen </w:t>
      </w:r>
      <w:r w:rsidRPr="00FA352D">
        <w:rPr>
          <w:rFonts w:ascii="Calibri" w:hAnsi="Calibri"/>
          <w:snapToGrid w:val="0"/>
        </w:rPr>
        <w:tab/>
        <w:t xml:space="preserve">Ing. Jarmil Adamec, Ph.D., starosta obce </w:t>
      </w:r>
    </w:p>
    <w:p w14:paraId="676DDDCA" w14:textId="15D832C0" w:rsidR="00FA352D" w:rsidRDefault="00FA352D" w:rsidP="00FA352D">
      <w:pPr>
        <w:tabs>
          <w:tab w:val="left" w:pos="3119"/>
          <w:tab w:val="left" w:pos="3402"/>
        </w:tabs>
        <w:spacing w:before="120"/>
        <w:jc w:val="both"/>
        <w:outlineLvl w:val="0"/>
        <w:rPr>
          <w:rFonts w:ascii="Calibri" w:hAnsi="Calibri"/>
          <w:snapToGrid w:val="0"/>
        </w:rPr>
      </w:pPr>
      <w:r w:rsidRPr="00FA352D">
        <w:rPr>
          <w:rFonts w:ascii="Calibri" w:hAnsi="Calibri"/>
          <w:snapToGrid w:val="0"/>
        </w:rPr>
        <w:t xml:space="preserve">IČ: </w:t>
      </w:r>
      <w:r w:rsidRPr="00FA352D">
        <w:rPr>
          <w:rFonts w:ascii="Calibri" w:hAnsi="Calibri"/>
          <w:snapToGrid w:val="0"/>
        </w:rPr>
        <w:tab/>
        <w:t>00488526</w:t>
      </w:r>
    </w:p>
    <w:p w14:paraId="221FADCB" w14:textId="58FE858F" w:rsidR="00C100E5" w:rsidRPr="00FA352D" w:rsidRDefault="00C100E5" w:rsidP="00FA352D">
      <w:pPr>
        <w:tabs>
          <w:tab w:val="left" w:pos="3119"/>
          <w:tab w:val="left" w:pos="3402"/>
        </w:tabs>
        <w:spacing w:before="120"/>
        <w:jc w:val="both"/>
        <w:outlineLvl w:val="0"/>
        <w:rPr>
          <w:rFonts w:ascii="Calibri" w:hAnsi="Calibri"/>
          <w:snapToGrid w:val="0"/>
        </w:rPr>
      </w:pPr>
      <w:r>
        <w:rPr>
          <w:rFonts w:ascii="Calibri" w:hAnsi="Calibri"/>
          <w:snapToGrid w:val="0"/>
        </w:rPr>
        <w:t>DIČ:</w:t>
      </w:r>
      <w:r>
        <w:rPr>
          <w:rFonts w:ascii="Calibri" w:hAnsi="Calibri"/>
          <w:snapToGrid w:val="0"/>
        </w:rPr>
        <w:tab/>
        <w:t>CZ00488526</w:t>
      </w:r>
    </w:p>
    <w:p w14:paraId="7CE27D0C" w14:textId="77777777" w:rsidR="00FA352D" w:rsidRPr="00FA352D" w:rsidRDefault="00E70DB6" w:rsidP="00FA352D">
      <w:pPr>
        <w:tabs>
          <w:tab w:val="left" w:pos="3119"/>
          <w:tab w:val="left" w:pos="3402"/>
        </w:tabs>
        <w:spacing w:before="120"/>
        <w:jc w:val="both"/>
        <w:outlineLvl w:val="0"/>
        <w:rPr>
          <w:rFonts w:ascii="Calibri" w:hAnsi="Calibri"/>
          <w:snapToGrid w:val="0"/>
        </w:rPr>
      </w:pPr>
      <w:hyperlink r:id="rId8" w:history="1">
        <w:r w:rsidR="00FA352D" w:rsidRPr="00FA352D">
          <w:rPr>
            <w:rFonts w:ascii="Calibri" w:hAnsi="Calibri"/>
            <w:snapToGrid w:val="0"/>
          </w:rPr>
          <w:t>tel:+420</w:t>
        </w:r>
      </w:hyperlink>
      <w:r w:rsidR="00FA352D" w:rsidRPr="00FA352D">
        <w:rPr>
          <w:rFonts w:ascii="Calibri" w:hAnsi="Calibri"/>
          <w:snapToGrid w:val="0"/>
        </w:rPr>
        <w:t> 518 359 230, email: info@rohatec.cz</w:t>
      </w:r>
    </w:p>
    <w:p w14:paraId="69B34F1B" w14:textId="77777777" w:rsidR="009C48AC" w:rsidRPr="000B0398" w:rsidRDefault="009C48AC" w:rsidP="009C48AC">
      <w:pPr>
        <w:tabs>
          <w:tab w:val="left" w:pos="3119"/>
          <w:tab w:val="left" w:pos="3402"/>
        </w:tabs>
        <w:jc w:val="both"/>
        <w:outlineLvl w:val="0"/>
        <w:rPr>
          <w:rFonts w:ascii="Calibri" w:hAnsi="Calibri"/>
          <w:b/>
          <w:snapToGrid w:val="0"/>
        </w:rPr>
      </w:pPr>
    </w:p>
    <w:p w14:paraId="1EEEAAB5" w14:textId="77777777" w:rsidR="009C48AC" w:rsidRPr="000B0398" w:rsidRDefault="009C48AC" w:rsidP="009C48AC">
      <w:pPr>
        <w:tabs>
          <w:tab w:val="left" w:pos="3119"/>
          <w:tab w:val="left" w:pos="3402"/>
        </w:tabs>
        <w:jc w:val="both"/>
        <w:outlineLvl w:val="0"/>
        <w:rPr>
          <w:rFonts w:ascii="Calibri" w:hAnsi="Calibri"/>
          <w:b/>
          <w:snapToGrid w:val="0"/>
        </w:rPr>
      </w:pPr>
      <w:r w:rsidRPr="000B0398">
        <w:rPr>
          <w:rFonts w:ascii="Calibri" w:hAnsi="Calibri"/>
          <w:b/>
          <w:snapToGrid w:val="0"/>
        </w:rPr>
        <w:t>(dále jen „objednatel“)</w:t>
      </w:r>
    </w:p>
    <w:p w14:paraId="4517AACF" w14:textId="77777777" w:rsidR="009C48AC" w:rsidRPr="000B0398" w:rsidRDefault="009C48AC" w:rsidP="009C48AC">
      <w:pPr>
        <w:tabs>
          <w:tab w:val="left" w:pos="1701"/>
          <w:tab w:val="left" w:pos="4678"/>
        </w:tabs>
        <w:jc w:val="both"/>
        <w:rPr>
          <w:rFonts w:ascii="Calibri" w:hAnsi="Calibri"/>
          <w:b/>
          <w:snapToGrid w:val="0"/>
        </w:rPr>
      </w:pPr>
    </w:p>
    <w:p w14:paraId="3800A4DC" w14:textId="4339A769" w:rsidR="002B3839" w:rsidRDefault="00C100E5" w:rsidP="009C48AC">
      <w:pPr>
        <w:tabs>
          <w:tab w:val="left" w:pos="1701"/>
          <w:tab w:val="left" w:pos="4678"/>
        </w:tabs>
        <w:jc w:val="both"/>
        <w:rPr>
          <w:rFonts w:ascii="Calibri" w:hAnsi="Calibri"/>
          <w:b/>
          <w:snapToGrid w:val="0"/>
        </w:rPr>
      </w:pPr>
      <w:r>
        <w:rPr>
          <w:rFonts w:ascii="Calibri" w:hAnsi="Calibri"/>
          <w:b/>
          <w:snapToGrid w:val="0"/>
        </w:rPr>
        <w:t>a</w:t>
      </w:r>
    </w:p>
    <w:p w14:paraId="39AA5CCA" w14:textId="77777777" w:rsidR="00FA352D" w:rsidRPr="000B0398" w:rsidRDefault="00FA352D" w:rsidP="009C48AC">
      <w:pPr>
        <w:tabs>
          <w:tab w:val="left" w:pos="1701"/>
          <w:tab w:val="left" w:pos="4678"/>
        </w:tabs>
        <w:jc w:val="both"/>
        <w:rPr>
          <w:rFonts w:ascii="Calibri" w:hAnsi="Calibri"/>
          <w:b/>
          <w:snapToGrid w:val="0"/>
        </w:rPr>
      </w:pPr>
    </w:p>
    <w:p w14:paraId="0BC167B6" w14:textId="77777777" w:rsidR="009C48AC" w:rsidRPr="000B0398" w:rsidRDefault="009C48AC" w:rsidP="009C48AC">
      <w:pPr>
        <w:tabs>
          <w:tab w:val="left" w:pos="3119"/>
          <w:tab w:val="left" w:pos="3402"/>
        </w:tabs>
        <w:spacing w:before="120"/>
        <w:jc w:val="both"/>
        <w:outlineLvl w:val="0"/>
        <w:rPr>
          <w:rFonts w:ascii="Calibri" w:hAnsi="Calibri"/>
          <w:snapToGrid w:val="0"/>
        </w:rPr>
      </w:pPr>
      <w:r w:rsidRPr="000B0398">
        <w:rPr>
          <w:rFonts w:ascii="Calibri" w:hAnsi="Calibri"/>
          <w:snapToGrid w:val="0"/>
        </w:rPr>
        <w:t>Název:</w:t>
      </w:r>
      <w:r w:rsidRPr="000B0398">
        <w:rPr>
          <w:rFonts w:ascii="Calibri" w:hAnsi="Calibri"/>
          <w:snapToGrid w:val="0"/>
        </w:rPr>
        <w:tab/>
      </w:r>
      <w:r w:rsidRPr="000B0398">
        <w:rPr>
          <w:rFonts w:ascii="Calibri" w:hAnsi="Calibri"/>
          <w:b/>
          <w:snapToGrid w:val="0"/>
        </w:rPr>
        <w:t>………………………………………………………………</w:t>
      </w:r>
      <w:r w:rsidRPr="000B0398">
        <w:rPr>
          <w:rFonts w:ascii="Calibri" w:hAnsi="Calibri"/>
          <w:snapToGrid w:val="0"/>
        </w:rPr>
        <w:t xml:space="preserve">                </w:t>
      </w:r>
    </w:p>
    <w:p w14:paraId="15B47827" w14:textId="77777777" w:rsidR="009C48AC" w:rsidRPr="000B0398" w:rsidRDefault="009C48AC" w:rsidP="009C48AC">
      <w:pPr>
        <w:tabs>
          <w:tab w:val="left" w:pos="3119"/>
          <w:tab w:val="left" w:pos="3402"/>
        </w:tabs>
        <w:spacing w:before="120"/>
        <w:jc w:val="both"/>
        <w:outlineLvl w:val="0"/>
        <w:rPr>
          <w:rFonts w:ascii="Calibri" w:hAnsi="Calibri"/>
          <w:snapToGrid w:val="0"/>
        </w:rPr>
      </w:pPr>
      <w:r w:rsidRPr="000B0398">
        <w:rPr>
          <w:rFonts w:ascii="Calibri" w:hAnsi="Calibri"/>
          <w:snapToGrid w:val="0"/>
        </w:rPr>
        <w:t>Sídlo:</w:t>
      </w:r>
      <w:r w:rsidRPr="000B0398">
        <w:rPr>
          <w:rFonts w:ascii="Calibri" w:hAnsi="Calibri"/>
          <w:snapToGrid w:val="0"/>
        </w:rPr>
        <w:tab/>
        <w:t>………………………………………………………………</w:t>
      </w:r>
    </w:p>
    <w:p w14:paraId="47722B23" w14:textId="77777777" w:rsidR="009C48AC" w:rsidRPr="000B0398" w:rsidRDefault="009C48AC" w:rsidP="009C48AC">
      <w:pPr>
        <w:tabs>
          <w:tab w:val="left" w:pos="3119"/>
          <w:tab w:val="left" w:pos="3402"/>
        </w:tabs>
        <w:jc w:val="both"/>
        <w:outlineLvl w:val="0"/>
        <w:rPr>
          <w:rFonts w:ascii="Calibri" w:hAnsi="Calibri"/>
          <w:snapToGrid w:val="0"/>
        </w:rPr>
      </w:pPr>
      <w:r w:rsidRPr="000B0398">
        <w:rPr>
          <w:rFonts w:ascii="Calibri" w:hAnsi="Calibri"/>
          <w:snapToGrid w:val="0"/>
        </w:rPr>
        <w:t>Zastoupený:</w:t>
      </w:r>
      <w:r w:rsidRPr="000B0398">
        <w:rPr>
          <w:rFonts w:ascii="Calibri" w:hAnsi="Calibri"/>
          <w:snapToGrid w:val="0"/>
        </w:rPr>
        <w:tab/>
        <w:t>………………………………………………………………</w:t>
      </w:r>
    </w:p>
    <w:p w14:paraId="01EDB5AF" w14:textId="77777777" w:rsidR="009C48AC" w:rsidRPr="000B0398" w:rsidRDefault="009C48AC" w:rsidP="009C48AC">
      <w:pPr>
        <w:tabs>
          <w:tab w:val="left" w:pos="3119"/>
          <w:tab w:val="left" w:pos="3402"/>
        </w:tabs>
        <w:jc w:val="both"/>
        <w:outlineLvl w:val="0"/>
        <w:rPr>
          <w:rFonts w:ascii="Calibri" w:hAnsi="Calibri"/>
          <w:snapToGrid w:val="0"/>
        </w:rPr>
      </w:pPr>
      <w:r w:rsidRPr="000B0398">
        <w:rPr>
          <w:rFonts w:ascii="Calibri" w:hAnsi="Calibri"/>
          <w:snapToGrid w:val="0"/>
        </w:rPr>
        <w:t>IČ:</w:t>
      </w:r>
      <w:r w:rsidRPr="000B0398">
        <w:rPr>
          <w:rFonts w:ascii="Calibri" w:hAnsi="Calibri"/>
          <w:snapToGrid w:val="0"/>
        </w:rPr>
        <w:tab/>
        <w:t>…………………</w:t>
      </w:r>
    </w:p>
    <w:p w14:paraId="175FB77E" w14:textId="77777777" w:rsidR="009C48AC" w:rsidRPr="000B0398" w:rsidRDefault="009C48AC" w:rsidP="009C48AC">
      <w:pPr>
        <w:tabs>
          <w:tab w:val="left" w:pos="3119"/>
          <w:tab w:val="left" w:pos="3402"/>
        </w:tabs>
        <w:jc w:val="both"/>
        <w:outlineLvl w:val="0"/>
        <w:rPr>
          <w:rFonts w:ascii="Calibri" w:hAnsi="Calibri"/>
          <w:snapToGrid w:val="0"/>
        </w:rPr>
      </w:pPr>
      <w:r w:rsidRPr="000B0398">
        <w:rPr>
          <w:rFonts w:ascii="Calibri" w:hAnsi="Calibri"/>
          <w:snapToGrid w:val="0"/>
        </w:rPr>
        <w:t>DIČ:</w:t>
      </w:r>
      <w:r w:rsidRPr="000B0398">
        <w:rPr>
          <w:rFonts w:ascii="Calibri" w:hAnsi="Calibri"/>
          <w:snapToGrid w:val="0"/>
        </w:rPr>
        <w:tab/>
        <w:t>…………………</w:t>
      </w:r>
    </w:p>
    <w:p w14:paraId="4E0F2A1A" w14:textId="77777777" w:rsidR="009C48AC" w:rsidRPr="000B0398" w:rsidRDefault="009C48AC" w:rsidP="009C48AC">
      <w:pPr>
        <w:tabs>
          <w:tab w:val="left" w:pos="3119"/>
          <w:tab w:val="left" w:pos="3402"/>
        </w:tabs>
        <w:jc w:val="both"/>
        <w:outlineLvl w:val="0"/>
        <w:rPr>
          <w:rFonts w:ascii="Calibri" w:hAnsi="Calibri"/>
          <w:snapToGrid w:val="0"/>
        </w:rPr>
      </w:pPr>
      <w:r w:rsidRPr="000B0398">
        <w:rPr>
          <w:rFonts w:ascii="Calibri" w:hAnsi="Calibri"/>
          <w:snapToGrid w:val="0"/>
        </w:rPr>
        <w:t>Bankovní spojení:</w:t>
      </w:r>
      <w:r w:rsidRPr="000B0398">
        <w:rPr>
          <w:rFonts w:ascii="Calibri" w:hAnsi="Calibri"/>
          <w:snapToGrid w:val="0"/>
        </w:rPr>
        <w:tab/>
        <w:t>………………………</w:t>
      </w:r>
    </w:p>
    <w:p w14:paraId="36CF034F" w14:textId="77777777" w:rsidR="009C48AC" w:rsidRPr="000B0398" w:rsidRDefault="009C48AC" w:rsidP="009C48AC">
      <w:pPr>
        <w:tabs>
          <w:tab w:val="left" w:pos="3119"/>
          <w:tab w:val="left" w:pos="3402"/>
        </w:tabs>
        <w:jc w:val="both"/>
        <w:outlineLvl w:val="0"/>
        <w:rPr>
          <w:rFonts w:ascii="Calibri" w:hAnsi="Calibri"/>
          <w:snapToGrid w:val="0"/>
        </w:rPr>
      </w:pPr>
      <w:r w:rsidRPr="000B0398">
        <w:rPr>
          <w:rFonts w:ascii="Calibri" w:hAnsi="Calibri"/>
          <w:snapToGrid w:val="0"/>
        </w:rPr>
        <w:t>Číslo účtu:</w:t>
      </w:r>
      <w:r w:rsidRPr="000B0398">
        <w:rPr>
          <w:rFonts w:ascii="Calibri" w:hAnsi="Calibri"/>
          <w:snapToGrid w:val="0"/>
        </w:rPr>
        <w:tab/>
        <w:t>……………………….</w:t>
      </w:r>
    </w:p>
    <w:p w14:paraId="3EBEBBB3" w14:textId="77777777" w:rsidR="009C48AC" w:rsidRPr="000B0398" w:rsidRDefault="009C48AC" w:rsidP="009C48AC">
      <w:pPr>
        <w:tabs>
          <w:tab w:val="left" w:pos="3119"/>
          <w:tab w:val="left" w:pos="3402"/>
        </w:tabs>
        <w:jc w:val="both"/>
        <w:outlineLvl w:val="0"/>
        <w:rPr>
          <w:rFonts w:ascii="Calibri" w:hAnsi="Calibri"/>
          <w:b/>
          <w:snapToGrid w:val="0"/>
        </w:rPr>
      </w:pPr>
    </w:p>
    <w:p w14:paraId="36339F3D" w14:textId="77777777" w:rsidR="009C48AC" w:rsidRPr="000B0398" w:rsidRDefault="009C48AC" w:rsidP="009C48AC">
      <w:pPr>
        <w:tabs>
          <w:tab w:val="left" w:pos="1701"/>
          <w:tab w:val="left" w:pos="4678"/>
        </w:tabs>
        <w:jc w:val="both"/>
        <w:rPr>
          <w:rFonts w:ascii="Calibri" w:hAnsi="Calibri"/>
          <w:i/>
          <w:snapToGrid w:val="0"/>
        </w:rPr>
      </w:pPr>
      <w:r w:rsidRPr="000B0398">
        <w:rPr>
          <w:rFonts w:ascii="Calibri" w:hAnsi="Calibri"/>
          <w:i/>
          <w:snapToGrid w:val="0"/>
        </w:rPr>
        <w:lastRenderedPageBreak/>
        <w:t xml:space="preserve">obchodní společnost, fyzická osoba zapsaná v obchodním rejstříku vedeného u Krajského soudu v …, v odd. …., č. </w:t>
      </w:r>
      <w:proofErr w:type="spellStart"/>
      <w:r w:rsidRPr="000B0398">
        <w:rPr>
          <w:rFonts w:ascii="Calibri" w:hAnsi="Calibri"/>
          <w:i/>
          <w:snapToGrid w:val="0"/>
        </w:rPr>
        <w:t>vl</w:t>
      </w:r>
      <w:proofErr w:type="spellEnd"/>
      <w:r w:rsidRPr="000B0398">
        <w:rPr>
          <w:rFonts w:ascii="Calibri" w:hAnsi="Calibri"/>
          <w:i/>
          <w:snapToGrid w:val="0"/>
        </w:rPr>
        <w:t>. ………….,</w:t>
      </w:r>
    </w:p>
    <w:p w14:paraId="7570BF7F" w14:textId="77777777" w:rsidR="009C48AC" w:rsidRPr="000B0398" w:rsidRDefault="009C48AC" w:rsidP="009C48AC">
      <w:pPr>
        <w:tabs>
          <w:tab w:val="left" w:pos="1701"/>
          <w:tab w:val="left" w:pos="4678"/>
        </w:tabs>
        <w:jc w:val="both"/>
        <w:rPr>
          <w:rFonts w:ascii="Calibri" w:hAnsi="Calibri"/>
          <w:i/>
          <w:snapToGrid w:val="0"/>
        </w:rPr>
      </w:pPr>
      <w:r w:rsidRPr="000B0398">
        <w:rPr>
          <w:rFonts w:ascii="Calibri" w:hAnsi="Calibri"/>
          <w:i/>
          <w:snapToGrid w:val="0"/>
        </w:rPr>
        <w:t>obchodní společnost, fyzická osoba zapsaná v  …………………………………………………</w:t>
      </w:r>
    </w:p>
    <w:p w14:paraId="016F7143" w14:textId="77777777" w:rsidR="009C48AC" w:rsidRPr="000B0398" w:rsidRDefault="009C48AC" w:rsidP="009C48AC">
      <w:pPr>
        <w:tabs>
          <w:tab w:val="left" w:pos="1701"/>
          <w:tab w:val="left" w:pos="4678"/>
        </w:tabs>
        <w:jc w:val="both"/>
        <w:rPr>
          <w:rFonts w:ascii="Calibri" w:hAnsi="Calibri"/>
          <w:i/>
          <w:snapToGrid w:val="0"/>
        </w:rPr>
      </w:pPr>
      <w:r w:rsidRPr="000B0398">
        <w:rPr>
          <w:rFonts w:ascii="Calibri" w:hAnsi="Calibri"/>
          <w:i/>
          <w:snapToGrid w:val="0"/>
        </w:rPr>
        <w:t>nebo</w:t>
      </w:r>
    </w:p>
    <w:p w14:paraId="09387C4A" w14:textId="75174603" w:rsidR="009C48AC" w:rsidRPr="000B0398" w:rsidRDefault="009C48AC" w:rsidP="009C48AC">
      <w:pPr>
        <w:tabs>
          <w:tab w:val="left" w:pos="1701"/>
          <w:tab w:val="left" w:pos="4678"/>
        </w:tabs>
        <w:jc w:val="both"/>
        <w:rPr>
          <w:rFonts w:ascii="Calibri" w:hAnsi="Calibri"/>
          <w:i/>
          <w:snapToGrid w:val="0"/>
        </w:rPr>
      </w:pPr>
      <w:r w:rsidRPr="000B0398">
        <w:rPr>
          <w:rFonts w:ascii="Calibri" w:hAnsi="Calibri"/>
          <w:i/>
          <w:snapToGrid w:val="0"/>
        </w:rPr>
        <w:t>fyzická osoba podnikající na základě živnostenského oprávnění vydaného … č. j. ……………………………, nebo ……………………………………… (jiné oprávnění fyzické</w:t>
      </w:r>
      <w:r w:rsidR="00C100E5">
        <w:rPr>
          <w:rFonts w:ascii="Calibri" w:hAnsi="Calibri"/>
          <w:i/>
          <w:snapToGrid w:val="0"/>
        </w:rPr>
        <w:t xml:space="preserve"> </w:t>
      </w:r>
      <w:r w:rsidRPr="000B0398">
        <w:rPr>
          <w:rFonts w:ascii="Calibri" w:hAnsi="Calibri"/>
          <w:i/>
          <w:snapToGrid w:val="0"/>
        </w:rPr>
        <w:t>osoby k podnikání s uvedením údaje o vydavateli oprávnění, datu vydání a případně o číselném označení tohoto oprávnění)</w:t>
      </w:r>
    </w:p>
    <w:p w14:paraId="5704EB9A" w14:textId="77777777" w:rsidR="009C48AC" w:rsidRDefault="009C48AC" w:rsidP="009C48AC">
      <w:pPr>
        <w:tabs>
          <w:tab w:val="left" w:pos="1701"/>
          <w:tab w:val="left" w:pos="4678"/>
        </w:tabs>
        <w:jc w:val="both"/>
        <w:rPr>
          <w:rFonts w:ascii="Calibri" w:hAnsi="Calibri"/>
          <w:i/>
          <w:snapToGrid w:val="0"/>
        </w:rPr>
      </w:pPr>
    </w:p>
    <w:p w14:paraId="72CF446D" w14:textId="77777777" w:rsidR="002B3839" w:rsidRPr="000B0398" w:rsidRDefault="002B3839" w:rsidP="002B3839">
      <w:pPr>
        <w:tabs>
          <w:tab w:val="left" w:pos="3119"/>
          <w:tab w:val="left" w:pos="3402"/>
        </w:tabs>
        <w:jc w:val="both"/>
        <w:outlineLvl w:val="0"/>
        <w:rPr>
          <w:rFonts w:ascii="Calibri" w:hAnsi="Calibri"/>
          <w:b/>
          <w:snapToGrid w:val="0"/>
        </w:rPr>
      </w:pPr>
      <w:r w:rsidRPr="000B0398">
        <w:rPr>
          <w:rFonts w:ascii="Calibri" w:hAnsi="Calibri"/>
          <w:b/>
          <w:snapToGrid w:val="0"/>
        </w:rPr>
        <w:t>(dále jen „</w:t>
      </w:r>
      <w:r>
        <w:rPr>
          <w:rFonts w:ascii="Calibri" w:hAnsi="Calibri"/>
          <w:b/>
          <w:snapToGrid w:val="0"/>
        </w:rPr>
        <w:t>zhotovitel</w:t>
      </w:r>
      <w:r w:rsidRPr="000B0398">
        <w:rPr>
          <w:rFonts w:ascii="Calibri" w:hAnsi="Calibri"/>
          <w:b/>
          <w:snapToGrid w:val="0"/>
        </w:rPr>
        <w:t>“)</w:t>
      </w:r>
    </w:p>
    <w:p w14:paraId="57019FF9" w14:textId="77777777" w:rsidR="002B3839" w:rsidRPr="000B0398" w:rsidRDefault="002B3839" w:rsidP="009C48AC">
      <w:pPr>
        <w:tabs>
          <w:tab w:val="left" w:pos="1701"/>
          <w:tab w:val="left" w:pos="4678"/>
        </w:tabs>
        <w:jc w:val="both"/>
        <w:rPr>
          <w:rFonts w:ascii="Calibri" w:hAnsi="Calibri"/>
          <w:i/>
          <w:snapToGrid w:val="0"/>
        </w:rPr>
      </w:pPr>
    </w:p>
    <w:p w14:paraId="7462E80C" w14:textId="11EFCE92" w:rsidR="009C48AC" w:rsidRPr="000B0398" w:rsidRDefault="009C48AC" w:rsidP="009C48AC">
      <w:pPr>
        <w:tabs>
          <w:tab w:val="left" w:pos="2160"/>
          <w:tab w:val="left" w:pos="4678"/>
        </w:tabs>
        <w:ind w:left="2160" w:hanging="2160"/>
        <w:jc w:val="both"/>
        <w:rPr>
          <w:rFonts w:ascii="Calibri" w:hAnsi="Calibri"/>
          <w:i/>
          <w:sz w:val="20"/>
          <w:szCs w:val="20"/>
        </w:rPr>
      </w:pPr>
      <w:r w:rsidRPr="000B0398">
        <w:rPr>
          <w:rFonts w:ascii="Calibri" w:hAnsi="Calibri"/>
          <w:b/>
          <w:i/>
          <w:sz w:val="20"/>
          <w:szCs w:val="20"/>
        </w:rPr>
        <w:t xml:space="preserve">Pokyn pro </w:t>
      </w:r>
      <w:r w:rsidR="00C100E5">
        <w:rPr>
          <w:rFonts w:ascii="Calibri" w:hAnsi="Calibri"/>
          <w:b/>
          <w:i/>
          <w:sz w:val="20"/>
          <w:szCs w:val="20"/>
        </w:rPr>
        <w:t>vyplnění</w:t>
      </w:r>
      <w:r w:rsidRPr="000B0398">
        <w:rPr>
          <w:rFonts w:ascii="Calibri" w:hAnsi="Calibri"/>
          <w:b/>
          <w:i/>
          <w:sz w:val="20"/>
          <w:szCs w:val="20"/>
        </w:rPr>
        <w:t xml:space="preserve">: </w:t>
      </w:r>
      <w:r w:rsidRPr="000B0398">
        <w:rPr>
          <w:rFonts w:ascii="Calibri" w:hAnsi="Calibri"/>
          <w:b/>
          <w:i/>
          <w:sz w:val="20"/>
          <w:szCs w:val="20"/>
        </w:rPr>
        <w:tab/>
      </w:r>
      <w:r w:rsidR="00C100E5">
        <w:rPr>
          <w:rFonts w:ascii="Calibri" w:hAnsi="Calibri"/>
          <w:i/>
          <w:sz w:val="20"/>
          <w:szCs w:val="20"/>
        </w:rPr>
        <w:t>vybraný dodavatel</w:t>
      </w:r>
      <w:r w:rsidRPr="000B0398">
        <w:rPr>
          <w:rFonts w:ascii="Calibri" w:hAnsi="Calibri"/>
          <w:i/>
          <w:sz w:val="20"/>
          <w:szCs w:val="20"/>
        </w:rPr>
        <w:t xml:space="preserve"> doplní pouze ty údaje, které se vztahují k charakteru je</w:t>
      </w:r>
      <w:r w:rsidR="00C100E5">
        <w:rPr>
          <w:rFonts w:ascii="Calibri" w:hAnsi="Calibri"/>
          <w:i/>
          <w:sz w:val="20"/>
          <w:szCs w:val="20"/>
        </w:rPr>
        <w:t>ho</w:t>
      </w:r>
      <w:r w:rsidRPr="000B0398">
        <w:rPr>
          <w:rFonts w:ascii="Calibri" w:hAnsi="Calibri"/>
          <w:i/>
          <w:sz w:val="20"/>
          <w:szCs w:val="20"/>
        </w:rPr>
        <w:t xml:space="preserve"> právní formy, ostatní varianty specifikace právní formy nebudou v</w:t>
      </w:r>
      <w:r w:rsidR="00C100E5">
        <w:rPr>
          <w:rFonts w:ascii="Calibri" w:hAnsi="Calibri"/>
          <w:i/>
          <w:sz w:val="20"/>
          <w:szCs w:val="20"/>
        </w:rPr>
        <w:t xml:space="preserve"> návrhu smlouvy </w:t>
      </w:r>
      <w:r w:rsidRPr="000B0398">
        <w:rPr>
          <w:rFonts w:ascii="Calibri" w:hAnsi="Calibri"/>
          <w:i/>
          <w:sz w:val="20"/>
          <w:szCs w:val="20"/>
        </w:rPr>
        <w:t>obsaženy.</w:t>
      </w:r>
    </w:p>
    <w:p w14:paraId="116D1756" w14:textId="77777777" w:rsidR="009C48AC" w:rsidRPr="000B0398" w:rsidRDefault="009C48AC" w:rsidP="009C48AC">
      <w:pPr>
        <w:tabs>
          <w:tab w:val="left" w:pos="2160"/>
          <w:tab w:val="left" w:pos="4678"/>
        </w:tabs>
        <w:ind w:left="2160" w:hanging="2160"/>
        <w:jc w:val="both"/>
        <w:rPr>
          <w:rFonts w:ascii="Calibri" w:hAnsi="Calibri"/>
          <w:i/>
          <w:sz w:val="20"/>
          <w:szCs w:val="20"/>
        </w:rPr>
      </w:pPr>
    </w:p>
    <w:p w14:paraId="21250534" w14:textId="77777777" w:rsidR="009C48AC" w:rsidRPr="000B0398" w:rsidRDefault="009C48AC" w:rsidP="009C48AC">
      <w:pPr>
        <w:tabs>
          <w:tab w:val="left" w:pos="900"/>
          <w:tab w:val="left" w:pos="4678"/>
        </w:tabs>
        <w:spacing w:before="120"/>
        <w:ind w:left="896" w:hanging="539"/>
        <w:jc w:val="both"/>
        <w:rPr>
          <w:rFonts w:ascii="Calibri" w:hAnsi="Calibri"/>
          <w:b/>
          <w:snapToGrid w:val="0"/>
        </w:rPr>
      </w:pPr>
      <w:r w:rsidRPr="000B0398">
        <w:rPr>
          <w:rFonts w:ascii="Calibri" w:hAnsi="Calibri"/>
          <w:b/>
          <w:snapToGrid w:val="0"/>
        </w:rPr>
        <w:t>Kontaktní osoby a spojení na zhotovitele:</w:t>
      </w:r>
    </w:p>
    <w:p w14:paraId="24454FE5" w14:textId="77777777" w:rsidR="009C48AC" w:rsidRPr="000B0398" w:rsidRDefault="009C48AC" w:rsidP="009C48AC">
      <w:pPr>
        <w:tabs>
          <w:tab w:val="left" w:pos="360"/>
          <w:tab w:val="left" w:pos="4678"/>
        </w:tabs>
        <w:spacing w:before="120"/>
        <w:ind w:left="357"/>
        <w:jc w:val="both"/>
        <w:rPr>
          <w:rFonts w:ascii="Calibri" w:hAnsi="Calibri"/>
          <w:snapToGrid w:val="0"/>
        </w:rPr>
      </w:pPr>
      <w:r w:rsidRPr="000B0398">
        <w:rPr>
          <w:rFonts w:ascii="Calibri" w:hAnsi="Calibri"/>
          <w:snapToGrid w:val="0"/>
        </w:rPr>
        <w:t>Oprávněn jednat ve věcech smluvních:</w:t>
      </w:r>
      <w:r w:rsidRPr="000B0398">
        <w:rPr>
          <w:rFonts w:ascii="Calibri" w:hAnsi="Calibri"/>
          <w:snapToGrid w:val="0"/>
        </w:rPr>
        <w:tab/>
        <w:t>………………………………………………</w:t>
      </w:r>
    </w:p>
    <w:p w14:paraId="1216B9EB" w14:textId="77777777" w:rsidR="009C48AC" w:rsidRPr="000B0398" w:rsidRDefault="009C48AC" w:rsidP="009C48AC">
      <w:pPr>
        <w:tabs>
          <w:tab w:val="left" w:pos="360"/>
          <w:tab w:val="left" w:pos="4678"/>
        </w:tabs>
        <w:ind w:left="360"/>
        <w:jc w:val="both"/>
        <w:rPr>
          <w:rFonts w:ascii="Calibri" w:hAnsi="Calibri"/>
          <w:snapToGrid w:val="0"/>
        </w:rPr>
      </w:pPr>
      <w:r w:rsidRPr="000B0398">
        <w:rPr>
          <w:rFonts w:ascii="Calibri" w:hAnsi="Calibri"/>
          <w:snapToGrid w:val="0"/>
        </w:rPr>
        <w:tab/>
        <w:t>Telefon:</w:t>
      </w:r>
      <w:r w:rsidRPr="000B0398">
        <w:rPr>
          <w:rFonts w:ascii="Calibri" w:hAnsi="Calibri"/>
          <w:snapToGrid w:val="0"/>
        </w:rPr>
        <w:tab/>
        <w:t>………………………………………………</w:t>
      </w:r>
    </w:p>
    <w:p w14:paraId="0CE728EB" w14:textId="77777777" w:rsidR="009C48AC" w:rsidRPr="000B0398" w:rsidRDefault="009C48AC" w:rsidP="009C48AC">
      <w:pPr>
        <w:tabs>
          <w:tab w:val="left" w:pos="360"/>
          <w:tab w:val="left" w:pos="4678"/>
        </w:tabs>
        <w:ind w:left="360"/>
        <w:jc w:val="both"/>
        <w:rPr>
          <w:rFonts w:ascii="Calibri" w:hAnsi="Calibri"/>
          <w:snapToGrid w:val="0"/>
        </w:rPr>
      </w:pPr>
      <w:r w:rsidRPr="000B0398">
        <w:rPr>
          <w:rFonts w:ascii="Calibri" w:hAnsi="Calibri"/>
          <w:snapToGrid w:val="0"/>
        </w:rPr>
        <w:tab/>
        <w:t>Fax:</w:t>
      </w:r>
      <w:r w:rsidRPr="000B0398">
        <w:rPr>
          <w:rFonts w:ascii="Calibri" w:hAnsi="Calibri"/>
          <w:snapToGrid w:val="0"/>
        </w:rPr>
        <w:tab/>
        <w:t>………………………………………………</w:t>
      </w:r>
    </w:p>
    <w:p w14:paraId="1B1969DC" w14:textId="77777777" w:rsidR="009C48AC" w:rsidRPr="000B0398" w:rsidRDefault="009C48AC" w:rsidP="009C48AC">
      <w:pPr>
        <w:tabs>
          <w:tab w:val="left" w:pos="360"/>
          <w:tab w:val="left" w:pos="4678"/>
        </w:tabs>
        <w:ind w:left="360"/>
        <w:jc w:val="both"/>
        <w:rPr>
          <w:rFonts w:ascii="Calibri" w:hAnsi="Calibri"/>
          <w:snapToGrid w:val="0"/>
        </w:rPr>
      </w:pPr>
      <w:r w:rsidRPr="000B0398">
        <w:rPr>
          <w:rFonts w:ascii="Calibri" w:hAnsi="Calibri"/>
          <w:snapToGrid w:val="0"/>
        </w:rPr>
        <w:tab/>
        <w:t>E-mail:</w:t>
      </w:r>
      <w:r w:rsidRPr="000B0398">
        <w:rPr>
          <w:rFonts w:ascii="Calibri" w:hAnsi="Calibri"/>
          <w:snapToGrid w:val="0"/>
        </w:rPr>
        <w:tab/>
        <w:t>………………………………………………</w:t>
      </w:r>
    </w:p>
    <w:p w14:paraId="38FED006" w14:textId="77777777" w:rsidR="009C48AC" w:rsidRPr="000B0398" w:rsidRDefault="009C48AC" w:rsidP="009C48AC">
      <w:pPr>
        <w:tabs>
          <w:tab w:val="left" w:pos="360"/>
          <w:tab w:val="left" w:pos="4678"/>
        </w:tabs>
        <w:ind w:left="360"/>
        <w:jc w:val="both"/>
        <w:rPr>
          <w:rFonts w:ascii="Calibri" w:hAnsi="Calibri"/>
          <w:snapToGrid w:val="0"/>
        </w:rPr>
      </w:pPr>
    </w:p>
    <w:p w14:paraId="227F4B60" w14:textId="77777777" w:rsidR="009C48AC" w:rsidRPr="000B0398" w:rsidRDefault="009C48AC" w:rsidP="009C48AC">
      <w:pPr>
        <w:tabs>
          <w:tab w:val="left" w:pos="360"/>
          <w:tab w:val="left" w:pos="4678"/>
        </w:tabs>
        <w:ind w:left="360"/>
        <w:jc w:val="both"/>
        <w:rPr>
          <w:rFonts w:ascii="Calibri" w:hAnsi="Calibri"/>
          <w:snapToGrid w:val="0"/>
        </w:rPr>
      </w:pPr>
      <w:r w:rsidRPr="000B0398">
        <w:rPr>
          <w:rFonts w:ascii="Calibri" w:hAnsi="Calibri"/>
          <w:snapToGrid w:val="0"/>
        </w:rPr>
        <w:t>Oprávněn jednat ve věcech technických:</w:t>
      </w:r>
      <w:r w:rsidRPr="000B0398">
        <w:rPr>
          <w:rFonts w:ascii="Calibri" w:hAnsi="Calibri"/>
          <w:snapToGrid w:val="0"/>
        </w:rPr>
        <w:tab/>
        <w:t>………………………………………………</w:t>
      </w:r>
    </w:p>
    <w:p w14:paraId="087B6983" w14:textId="77777777" w:rsidR="009C48AC" w:rsidRPr="000B0398" w:rsidRDefault="009C48AC" w:rsidP="009C48AC">
      <w:pPr>
        <w:tabs>
          <w:tab w:val="left" w:pos="360"/>
          <w:tab w:val="left" w:pos="4678"/>
        </w:tabs>
        <w:ind w:left="360"/>
        <w:jc w:val="both"/>
        <w:rPr>
          <w:rFonts w:ascii="Calibri" w:hAnsi="Calibri"/>
          <w:snapToGrid w:val="0"/>
        </w:rPr>
      </w:pPr>
      <w:r w:rsidRPr="000B0398">
        <w:rPr>
          <w:rFonts w:ascii="Calibri" w:hAnsi="Calibri"/>
          <w:snapToGrid w:val="0"/>
        </w:rPr>
        <w:tab/>
        <w:t>Telefon:</w:t>
      </w:r>
      <w:r w:rsidRPr="000B0398">
        <w:rPr>
          <w:rFonts w:ascii="Calibri" w:hAnsi="Calibri"/>
          <w:snapToGrid w:val="0"/>
        </w:rPr>
        <w:tab/>
        <w:t>………………………………………………</w:t>
      </w:r>
    </w:p>
    <w:p w14:paraId="018B6C95" w14:textId="77777777" w:rsidR="009C48AC" w:rsidRPr="000B0398" w:rsidRDefault="009C48AC" w:rsidP="009C48AC">
      <w:pPr>
        <w:tabs>
          <w:tab w:val="left" w:pos="360"/>
          <w:tab w:val="left" w:pos="4678"/>
        </w:tabs>
        <w:ind w:left="360"/>
        <w:jc w:val="both"/>
        <w:rPr>
          <w:rFonts w:ascii="Calibri" w:hAnsi="Calibri"/>
          <w:snapToGrid w:val="0"/>
        </w:rPr>
      </w:pPr>
      <w:r w:rsidRPr="000B0398">
        <w:rPr>
          <w:rFonts w:ascii="Calibri" w:hAnsi="Calibri"/>
          <w:snapToGrid w:val="0"/>
        </w:rPr>
        <w:tab/>
        <w:t>Fax:</w:t>
      </w:r>
      <w:r w:rsidRPr="000B0398">
        <w:rPr>
          <w:rFonts w:ascii="Calibri" w:hAnsi="Calibri"/>
          <w:snapToGrid w:val="0"/>
        </w:rPr>
        <w:tab/>
        <w:t>………………………………………………</w:t>
      </w:r>
    </w:p>
    <w:p w14:paraId="5CD14720" w14:textId="77777777" w:rsidR="009C48AC" w:rsidRPr="000B0398" w:rsidRDefault="009C48AC" w:rsidP="009C48AC">
      <w:pPr>
        <w:tabs>
          <w:tab w:val="left" w:pos="360"/>
          <w:tab w:val="left" w:pos="4678"/>
        </w:tabs>
        <w:ind w:left="360"/>
        <w:jc w:val="both"/>
        <w:rPr>
          <w:rFonts w:ascii="Calibri" w:hAnsi="Calibri"/>
          <w:snapToGrid w:val="0"/>
        </w:rPr>
      </w:pPr>
      <w:r w:rsidRPr="000B0398">
        <w:rPr>
          <w:rFonts w:ascii="Calibri" w:hAnsi="Calibri"/>
          <w:snapToGrid w:val="0"/>
        </w:rPr>
        <w:tab/>
        <w:t>E-mail:</w:t>
      </w:r>
      <w:r w:rsidRPr="000B0398">
        <w:rPr>
          <w:rFonts w:ascii="Calibri" w:hAnsi="Calibri"/>
          <w:snapToGrid w:val="0"/>
        </w:rPr>
        <w:tab/>
        <w:t>………………………………………………</w:t>
      </w:r>
    </w:p>
    <w:p w14:paraId="63A27CE7" w14:textId="77777777" w:rsidR="009C48AC" w:rsidRPr="000B0398" w:rsidRDefault="009C48AC" w:rsidP="009C48AC">
      <w:pPr>
        <w:tabs>
          <w:tab w:val="left" w:pos="360"/>
          <w:tab w:val="left" w:pos="4678"/>
        </w:tabs>
        <w:ind w:left="360"/>
        <w:jc w:val="both"/>
        <w:rPr>
          <w:rFonts w:ascii="Calibri" w:hAnsi="Calibri"/>
          <w:snapToGrid w:val="0"/>
        </w:rPr>
      </w:pPr>
    </w:p>
    <w:p w14:paraId="6B9E8CE5" w14:textId="6DF594D9" w:rsidR="009C48AC" w:rsidRPr="000B0398" w:rsidRDefault="00C100E5" w:rsidP="009C48AC">
      <w:pPr>
        <w:tabs>
          <w:tab w:val="left" w:pos="360"/>
        </w:tabs>
        <w:ind w:left="357"/>
        <w:jc w:val="both"/>
        <w:rPr>
          <w:rFonts w:ascii="Calibri" w:hAnsi="Calibri"/>
          <w:i/>
          <w:sz w:val="20"/>
          <w:szCs w:val="20"/>
        </w:rPr>
      </w:pPr>
      <w:r w:rsidRPr="000B0398">
        <w:rPr>
          <w:rFonts w:ascii="Calibri" w:hAnsi="Calibri"/>
          <w:b/>
          <w:i/>
          <w:sz w:val="20"/>
          <w:szCs w:val="20"/>
        </w:rPr>
        <w:t xml:space="preserve">Pokyn pro </w:t>
      </w:r>
      <w:r>
        <w:rPr>
          <w:rFonts w:ascii="Calibri" w:hAnsi="Calibri"/>
          <w:b/>
          <w:i/>
          <w:sz w:val="20"/>
          <w:szCs w:val="20"/>
        </w:rPr>
        <w:t>vyplnění</w:t>
      </w:r>
      <w:r w:rsidRPr="000B0398">
        <w:rPr>
          <w:rFonts w:ascii="Calibri" w:hAnsi="Calibri"/>
          <w:b/>
          <w:i/>
          <w:sz w:val="20"/>
          <w:szCs w:val="20"/>
        </w:rPr>
        <w:t xml:space="preserve">: </w:t>
      </w:r>
      <w:r w:rsidRPr="000B0398">
        <w:rPr>
          <w:rFonts w:ascii="Calibri" w:hAnsi="Calibri"/>
          <w:b/>
          <w:i/>
          <w:sz w:val="20"/>
          <w:szCs w:val="20"/>
        </w:rPr>
        <w:tab/>
      </w:r>
      <w:r>
        <w:rPr>
          <w:rFonts w:ascii="Calibri" w:hAnsi="Calibri"/>
          <w:i/>
          <w:sz w:val="20"/>
          <w:szCs w:val="20"/>
        </w:rPr>
        <w:t>vybraný dodavatel</w:t>
      </w:r>
      <w:r w:rsidRPr="000B0398">
        <w:rPr>
          <w:rFonts w:ascii="Calibri" w:hAnsi="Calibri"/>
          <w:i/>
          <w:sz w:val="20"/>
          <w:szCs w:val="20"/>
        </w:rPr>
        <w:t xml:space="preserve"> doplní</w:t>
      </w:r>
      <w:r w:rsidR="009C48AC" w:rsidRPr="000B0398">
        <w:rPr>
          <w:rFonts w:ascii="Calibri" w:hAnsi="Calibri"/>
          <w:i/>
          <w:sz w:val="20"/>
          <w:szCs w:val="20"/>
        </w:rPr>
        <w:t xml:space="preserve"> jména kontaktních osob zhotovitele s uvedením telefonních čísel, e-mailových adres a rozsahů jejich činností v souvislosti se stavbou dle této smlouvy).</w:t>
      </w:r>
    </w:p>
    <w:p w14:paraId="3C902B5F" w14:textId="77777777" w:rsidR="009C48AC" w:rsidRPr="000B0398" w:rsidRDefault="009C48AC" w:rsidP="009C48AC">
      <w:pPr>
        <w:tabs>
          <w:tab w:val="left" w:pos="360"/>
        </w:tabs>
        <w:ind w:left="360"/>
        <w:jc w:val="both"/>
        <w:rPr>
          <w:rFonts w:ascii="Calibri" w:hAnsi="Calibri"/>
          <w:i/>
        </w:rPr>
      </w:pPr>
    </w:p>
    <w:p w14:paraId="01DCB0DC" w14:textId="77777777" w:rsidR="009C48AC" w:rsidRPr="000B0398" w:rsidRDefault="009C48AC" w:rsidP="009C48AC">
      <w:pPr>
        <w:spacing w:before="120"/>
        <w:ind w:left="896" w:hanging="539"/>
        <w:jc w:val="both"/>
        <w:outlineLvl w:val="0"/>
        <w:rPr>
          <w:rFonts w:ascii="Calibri" w:hAnsi="Calibri"/>
          <w:b/>
        </w:rPr>
      </w:pPr>
      <w:r w:rsidRPr="000B0398">
        <w:rPr>
          <w:rFonts w:ascii="Calibri" w:hAnsi="Calibri"/>
          <w:b/>
        </w:rPr>
        <w:t xml:space="preserve">Kontaktní osoby a spojení na objednatele: </w:t>
      </w:r>
    </w:p>
    <w:p w14:paraId="0A799721" w14:textId="77777777" w:rsidR="009C48AC" w:rsidRPr="000B0398" w:rsidRDefault="009C48AC" w:rsidP="009C48AC">
      <w:pPr>
        <w:tabs>
          <w:tab w:val="num" w:pos="1077"/>
        </w:tabs>
        <w:spacing w:before="120"/>
        <w:ind w:left="357"/>
        <w:jc w:val="both"/>
        <w:rPr>
          <w:rFonts w:ascii="Calibri" w:hAnsi="Calibri"/>
          <w:u w:val="single"/>
        </w:rPr>
      </w:pPr>
      <w:r w:rsidRPr="000B0398">
        <w:rPr>
          <w:rFonts w:ascii="Calibri" w:hAnsi="Calibri"/>
          <w:u w:val="single"/>
        </w:rPr>
        <w:t xml:space="preserve">Technický dozor stavebníka (dále jen „TDS“): </w:t>
      </w:r>
    </w:p>
    <w:p w14:paraId="75A79119" w14:textId="2DA39572" w:rsidR="009C48AC" w:rsidRPr="000B0398" w:rsidRDefault="009C48AC" w:rsidP="009C48AC">
      <w:pPr>
        <w:tabs>
          <w:tab w:val="num" w:pos="1077"/>
        </w:tabs>
        <w:spacing w:before="120"/>
        <w:ind w:left="357"/>
        <w:jc w:val="both"/>
        <w:rPr>
          <w:rFonts w:ascii="Calibri" w:hAnsi="Calibri"/>
          <w:i/>
        </w:rPr>
      </w:pPr>
      <w:r w:rsidRPr="000B0398">
        <w:rPr>
          <w:rFonts w:ascii="Calibri" w:hAnsi="Calibri"/>
          <w:i/>
        </w:rPr>
        <w:t xml:space="preserve">Subjekt vykonávající technický dozor stavebníka a jeho identifikační údaje, resp. jména osob vykonávajících technický dozor stavebníka a jejich identifikační údaje budou </w:t>
      </w:r>
      <w:r w:rsidR="00C100E5">
        <w:rPr>
          <w:rFonts w:ascii="Calibri" w:hAnsi="Calibri"/>
          <w:i/>
        </w:rPr>
        <w:t>vybranému dodavateli</w:t>
      </w:r>
      <w:r w:rsidRPr="000B0398">
        <w:rPr>
          <w:rFonts w:ascii="Calibri" w:hAnsi="Calibri"/>
          <w:i/>
        </w:rPr>
        <w:t xml:space="preserve"> sděleny v protokolu o předání a převzetí staveniště.</w:t>
      </w:r>
    </w:p>
    <w:p w14:paraId="38766130" w14:textId="77777777" w:rsidR="009C48AC" w:rsidRPr="000B0398" w:rsidRDefault="009C48AC" w:rsidP="009C48AC">
      <w:pPr>
        <w:tabs>
          <w:tab w:val="num" w:pos="1077"/>
        </w:tabs>
        <w:spacing w:before="120"/>
        <w:ind w:left="357"/>
        <w:jc w:val="both"/>
        <w:rPr>
          <w:rFonts w:ascii="Calibri" w:hAnsi="Calibri"/>
          <w:u w:val="single"/>
        </w:rPr>
      </w:pPr>
      <w:r w:rsidRPr="000B0398">
        <w:rPr>
          <w:rFonts w:ascii="Calibri" w:hAnsi="Calibri"/>
          <w:u w:val="single"/>
        </w:rPr>
        <w:t xml:space="preserve">Koordinátor bezpečnosti a ochrany zdraví při práci na staveništi (dále jen „koordinátor BOZP“): </w:t>
      </w:r>
    </w:p>
    <w:p w14:paraId="307B3565" w14:textId="2961F292" w:rsidR="009C48AC" w:rsidRPr="000B0398" w:rsidRDefault="009C48AC" w:rsidP="009C48AC">
      <w:pPr>
        <w:tabs>
          <w:tab w:val="num" w:pos="1077"/>
        </w:tabs>
        <w:spacing w:before="120"/>
        <w:ind w:left="357"/>
        <w:jc w:val="both"/>
        <w:rPr>
          <w:rFonts w:ascii="Calibri" w:hAnsi="Calibri"/>
          <w:i/>
        </w:rPr>
      </w:pPr>
      <w:r w:rsidRPr="000B0398">
        <w:rPr>
          <w:rFonts w:ascii="Calibri" w:hAnsi="Calibri"/>
          <w:i/>
        </w:rPr>
        <w:t xml:space="preserve">Subjekt vykonávající činnost koordinátora BOZP a jeho identifikační údaje, resp. jména osob vykonávajících činnost koordinátora BOZP a jejich identifikační údaje budou </w:t>
      </w:r>
      <w:r w:rsidR="00C100E5">
        <w:rPr>
          <w:rFonts w:ascii="Calibri" w:hAnsi="Calibri"/>
          <w:i/>
        </w:rPr>
        <w:t>vybranému dodavateli</w:t>
      </w:r>
      <w:r w:rsidRPr="000B0398">
        <w:rPr>
          <w:rFonts w:ascii="Calibri" w:hAnsi="Calibri"/>
          <w:i/>
        </w:rPr>
        <w:t xml:space="preserve"> sděleny v protokolu o předání a převzetí staveniště.</w:t>
      </w:r>
    </w:p>
    <w:p w14:paraId="01BC3E0F" w14:textId="77777777" w:rsidR="009C48AC" w:rsidRPr="000B0398" w:rsidRDefault="009C48AC" w:rsidP="009C48AC">
      <w:pPr>
        <w:tabs>
          <w:tab w:val="num" w:pos="1077"/>
        </w:tabs>
        <w:spacing w:before="120"/>
        <w:ind w:left="357"/>
        <w:jc w:val="both"/>
        <w:rPr>
          <w:rFonts w:ascii="Calibri" w:hAnsi="Calibri"/>
          <w:u w:val="single"/>
        </w:rPr>
      </w:pPr>
      <w:r w:rsidRPr="000B0398">
        <w:rPr>
          <w:rFonts w:ascii="Calibri" w:hAnsi="Calibri"/>
          <w:u w:val="single"/>
        </w:rPr>
        <w:t xml:space="preserve">Autorský dozor projektanta (dále jen „AD“): </w:t>
      </w:r>
    </w:p>
    <w:p w14:paraId="2DA57B2D" w14:textId="77777777" w:rsidR="009C48AC" w:rsidRPr="000B0398" w:rsidRDefault="00F52C92" w:rsidP="009C48AC">
      <w:pPr>
        <w:tabs>
          <w:tab w:val="num" w:pos="1077"/>
        </w:tabs>
        <w:spacing w:before="120"/>
        <w:ind w:left="357"/>
        <w:jc w:val="both"/>
        <w:rPr>
          <w:rFonts w:ascii="Calibri" w:hAnsi="Calibri"/>
        </w:rPr>
      </w:pPr>
      <w:r>
        <w:rPr>
          <w:rFonts w:ascii="Calibri" w:hAnsi="Calibri"/>
        </w:rPr>
        <w:t>…………………………………………..</w:t>
      </w:r>
    </w:p>
    <w:p w14:paraId="407329E4" w14:textId="3840CF6A" w:rsidR="009C48AC" w:rsidRPr="000B0398" w:rsidRDefault="009C48AC" w:rsidP="009C48AC">
      <w:pPr>
        <w:tabs>
          <w:tab w:val="num" w:pos="1077"/>
        </w:tabs>
        <w:spacing w:before="120"/>
        <w:ind w:left="357"/>
        <w:jc w:val="both"/>
        <w:rPr>
          <w:rFonts w:ascii="Calibri" w:hAnsi="Calibri"/>
          <w:i/>
        </w:rPr>
      </w:pPr>
      <w:r w:rsidRPr="000B0398">
        <w:rPr>
          <w:rFonts w:ascii="Calibri" w:hAnsi="Calibri"/>
          <w:i/>
        </w:rPr>
        <w:t xml:space="preserve">Jména osob vykonávajících autorský dozor projektanta a jejich identifikační údaje budou </w:t>
      </w:r>
      <w:r w:rsidR="00C100E5">
        <w:rPr>
          <w:rFonts w:ascii="Calibri" w:hAnsi="Calibri"/>
          <w:i/>
        </w:rPr>
        <w:t>vybranému dodavateli</w:t>
      </w:r>
      <w:r w:rsidR="00C100E5" w:rsidRPr="000B0398">
        <w:rPr>
          <w:rFonts w:ascii="Calibri" w:hAnsi="Calibri"/>
          <w:i/>
        </w:rPr>
        <w:t xml:space="preserve"> </w:t>
      </w:r>
      <w:r w:rsidRPr="000B0398">
        <w:rPr>
          <w:rFonts w:ascii="Calibri" w:hAnsi="Calibri"/>
          <w:i/>
        </w:rPr>
        <w:t>sděleny v protokolu o předání a převzetí staveniště.</w:t>
      </w:r>
    </w:p>
    <w:p w14:paraId="2840E90F" w14:textId="77777777" w:rsidR="00C100E5" w:rsidRDefault="00C100E5">
      <w:pPr>
        <w:spacing w:after="160" w:line="259" w:lineRule="auto"/>
        <w:rPr>
          <w:rFonts w:ascii="Calibri" w:hAnsi="Calibri"/>
          <w:u w:val="single"/>
        </w:rPr>
      </w:pPr>
      <w:r>
        <w:rPr>
          <w:rFonts w:ascii="Calibri" w:hAnsi="Calibri"/>
          <w:u w:val="single"/>
        </w:rPr>
        <w:br w:type="page"/>
      </w:r>
    </w:p>
    <w:p w14:paraId="1D1AF7AE" w14:textId="77A8F80C" w:rsidR="009C48AC" w:rsidRPr="000B0398" w:rsidRDefault="009C48AC" w:rsidP="009C48AC">
      <w:pPr>
        <w:tabs>
          <w:tab w:val="num" w:pos="1077"/>
        </w:tabs>
        <w:spacing w:before="120"/>
        <w:ind w:left="357"/>
        <w:jc w:val="both"/>
        <w:rPr>
          <w:rFonts w:ascii="Calibri" w:hAnsi="Calibri"/>
          <w:u w:val="single"/>
        </w:rPr>
      </w:pPr>
      <w:r w:rsidRPr="000B0398">
        <w:rPr>
          <w:rFonts w:ascii="Calibri" w:hAnsi="Calibri"/>
          <w:u w:val="single"/>
        </w:rPr>
        <w:lastRenderedPageBreak/>
        <w:t xml:space="preserve">Investiční referent (dále jen „IR“): </w:t>
      </w:r>
    </w:p>
    <w:p w14:paraId="2E9C9E9C" w14:textId="4F28D96F" w:rsidR="009C48AC" w:rsidRPr="000B0398" w:rsidRDefault="009C48AC" w:rsidP="009C48AC">
      <w:pPr>
        <w:tabs>
          <w:tab w:val="num" w:pos="1077"/>
        </w:tabs>
        <w:spacing w:before="120"/>
        <w:ind w:left="357"/>
        <w:jc w:val="both"/>
        <w:rPr>
          <w:rFonts w:ascii="Calibri" w:hAnsi="Calibri"/>
        </w:rPr>
      </w:pPr>
      <w:r w:rsidRPr="000B0398">
        <w:rPr>
          <w:rFonts w:ascii="Calibri" w:hAnsi="Calibri"/>
        </w:rPr>
        <w:t xml:space="preserve">zaměstnanec </w:t>
      </w:r>
      <w:r w:rsidR="00F52C92">
        <w:rPr>
          <w:rFonts w:ascii="Calibri" w:hAnsi="Calibri"/>
        </w:rPr>
        <w:t>objednatele</w:t>
      </w:r>
      <w:r w:rsidRPr="000B0398">
        <w:rPr>
          <w:rFonts w:ascii="Calibri" w:hAnsi="Calibri"/>
        </w:rPr>
        <w:t xml:space="preserve"> </w:t>
      </w:r>
      <w:r w:rsidR="00FA352D">
        <w:rPr>
          <w:rFonts w:ascii="Calibri" w:hAnsi="Calibri"/>
        </w:rPr>
        <w:t>Eva Luskačová</w:t>
      </w:r>
      <w:r w:rsidRPr="000B0398">
        <w:rPr>
          <w:rFonts w:ascii="Calibri" w:hAnsi="Calibri"/>
        </w:rPr>
        <w:t xml:space="preserve">, tel.: </w:t>
      </w:r>
      <w:r w:rsidR="00F52C92">
        <w:rPr>
          <w:rFonts w:ascii="Calibri" w:hAnsi="Calibri"/>
        </w:rPr>
        <w:t>……</w:t>
      </w:r>
      <w:r w:rsidR="00C100E5">
        <w:rPr>
          <w:rFonts w:ascii="Calibri" w:hAnsi="Calibri"/>
        </w:rPr>
        <w:t>………….</w:t>
      </w:r>
      <w:r w:rsidR="00F52C92">
        <w:rPr>
          <w:rFonts w:ascii="Calibri" w:hAnsi="Calibri"/>
        </w:rPr>
        <w:t>……,</w:t>
      </w:r>
      <w:r w:rsidRPr="000B0398">
        <w:rPr>
          <w:rFonts w:ascii="Calibri" w:hAnsi="Calibri"/>
        </w:rPr>
        <w:t xml:space="preserve"> e-mail: </w:t>
      </w:r>
      <w:hyperlink r:id="rId9" w:history="1">
        <w:r w:rsidR="00F52C92">
          <w:rPr>
            <w:rStyle w:val="Hypertextovodkaz"/>
            <w:rFonts w:ascii="Calibri" w:hAnsi="Calibri"/>
          </w:rPr>
          <w:t>……………………………….</w:t>
        </w:r>
      </w:hyperlink>
      <w:r w:rsidRPr="000B0398">
        <w:rPr>
          <w:rFonts w:ascii="Calibri" w:hAnsi="Calibri"/>
        </w:rPr>
        <w:t>.</w:t>
      </w:r>
    </w:p>
    <w:p w14:paraId="497D9CB0" w14:textId="77777777" w:rsidR="009C48AC" w:rsidRPr="000B0398" w:rsidRDefault="009C48AC" w:rsidP="009C48AC">
      <w:pPr>
        <w:tabs>
          <w:tab w:val="num" w:pos="1077"/>
        </w:tabs>
        <w:spacing w:before="120"/>
        <w:ind w:left="357"/>
        <w:jc w:val="both"/>
        <w:rPr>
          <w:rFonts w:ascii="Calibri" w:hAnsi="Calibri"/>
        </w:rPr>
      </w:pPr>
      <w:r w:rsidRPr="000B0398">
        <w:rPr>
          <w:rFonts w:ascii="Calibri" w:hAnsi="Calibri"/>
        </w:rPr>
        <w:t>Rozsah činností TDS, koordinátora BOZP, AD a IR vyplývá z následujících ujednání této smlouvy.</w:t>
      </w:r>
    </w:p>
    <w:p w14:paraId="72F0F9DB" w14:textId="77777777" w:rsidR="009C48AC" w:rsidRDefault="009C48AC" w:rsidP="009C48AC">
      <w:pPr>
        <w:spacing w:before="120"/>
        <w:ind w:left="357"/>
        <w:jc w:val="both"/>
        <w:rPr>
          <w:rFonts w:ascii="Calibri" w:hAnsi="Calibri"/>
        </w:rPr>
      </w:pPr>
      <w:r w:rsidRPr="000B0398">
        <w:rPr>
          <w:rFonts w:ascii="Calibri" w:hAnsi="Calibri"/>
        </w:rPr>
        <w:t>Žádná z těchto kontaktních osob objednatele nemá oprávnění měnit obsah a rozsah této smlouvy.</w:t>
      </w:r>
    </w:p>
    <w:p w14:paraId="30B01DE7" w14:textId="77777777" w:rsidR="00E3237E" w:rsidRPr="000B0398" w:rsidRDefault="00E3237E" w:rsidP="009C48AC">
      <w:pPr>
        <w:spacing w:before="120"/>
        <w:ind w:left="357"/>
        <w:jc w:val="both"/>
        <w:rPr>
          <w:rFonts w:ascii="Calibri" w:hAnsi="Calibri"/>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193738A0"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274E30D" w14:textId="77777777" w:rsidR="00FA352D" w:rsidRPr="00FA352D" w:rsidRDefault="00FA352D" w:rsidP="00FA352D">
            <w:pPr>
              <w:numPr>
                <w:ilvl w:val="0"/>
                <w:numId w:val="15"/>
              </w:numPr>
              <w:suppressAutoHyphens/>
              <w:snapToGrid w:val="0"/>
              <w:jc w:val="center"/>
              <w:rPr>
                <w:rFonts w:asciiTheme="minorHAnsi" w:hAnsiTheme="minorHAnsi" w:cstheme="minorHAnsi"/>
                <w:b/>
                <w:bCs/>
              </w:rPr>
            </w:pPr>
            <w:r w:rsidRPr="00FA352D">
              <w:rPr>
                <w:rFonts w:asciiTheme="minorHAnsi" w:hAnsiTheme="minorHAnsi" w:cstheme="minorHAnsi"/>
                <w:b/>
                <w:bCs/>
              </w:rPr>
              <w:t>Rozsah předmětu smlouvy</w:t>
            </w:r>
          </w:p>
        </w:tc>
      </w:tr>
    </w:tbl>
    <w:p w14:paraId="76840FDD" w14:textId="77777777" w:rsidR="00FA352D" w:rsidRPr="00FA352D" w:rsidRDefault="00FA352D" w:rsidP="00FA352D">
      <w:pPr>
        <w:ind w:left="360"/>
        <w:rPr>
          <w:rFonts w:asciiTheme="minorHAnsi" w:hAnsiTheme="minorHAnsi" w:cstheme="minorHAnsi"/>
          <w:color w:val="1F497D"/>
        </w:rPr>
      </w:pPr>
    </w:p>
    <w:p w14:paraId="436184E6"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Rozsah předmětu smlouvy</w:t>
      </w:r>
    </w:p>
    <w:p w14:paraId="64E97341" w14:textId="0A3F576D" w:rsidR="00FA352D" w:rsidRPr="00FA352D" w:rsidRDefault="00FA352D" w:rsidP="00FA352D">
      <w:pPr>
        <w:jc w:val="both"/>
        <w:rPr>
          <w:rFonts w:asciiTheme="minorHAnsi" w:hAnsiTheme="minorHAnsi" w:cstheme="minorHAnsi"/>
        </w:rPr>
      </w:pPr>
      <w:r w:rsidRPr="00FA352D">
        <w:rPr>
          <w:rFonts w:asciiTheme="minorHAnsi" w:hAnsiTheme="minorHAnsi" w:cstheme="minorHAnsi"/>
        </w:rPr>
        <w:t xml:space="preserve">Předmětem smlouvy a těchto obchodních podmínek je zhotovení </w:t>
      </w:r>
      <w:r w:rsidR="00C100E5">
        <w:rPr>
          <w:rFonts w:asciiTheme="minorHAnsi" w:hAnsiTheme="minorHAnsi" w:cstheme="minorHAnsi"/>
        </w:rPr>
        <w:t xml:space="preserve">stavby </w:t>
      </w:r>
      <w:r w:rsidRPr="00FA352D">
        <w:rPr>
          <w:rFonts w:asciiTheme="minorHAnsi" w:hAnsiTheme="minorHAnsi" w:cstheme="minorHAnsi"/>
        </w:rPr>
        <w:t>„</w:t>
      </w:r>
      <w:r w:rsidR="0029175D" w:rsidRPr="0029175D">
        <w:rPr>
          <w:rFonts w:asciiTheme="minorHAnsi" w:hAnsiTheme="minorHAnsi" w:cstheme="minorHAnsi"/>
          <w:b/>
        </w:rPr>
        <w:t>Cyklostezka Rohatec, centrum obce – část Kolonie, I. etapa</w:t>
      </w:r>
      <w:r w:rsidRPr="00FA352D">
        <w:rPr>
          <w:rFonts w:asciiTheme="minorHAnsi" w:hAnsiTheme="minorHAnsi" w:cstheme="minorHAnsi"/>
        </w:rPr>
        <w:t>“</w:t>
      </w:r>
      <w:r>
        <w:rPr>
          <w:rFonts w:asciiTheme="minorHAnsi" w:hAnsiTheme="minorHAnsi" w:cstheme="minorHAnsi"/>
        </w:rPr>
        <w:t xml:space="preserve">, </w:t>
      </w:r>
      <w:proofErr w:type="spellStart"/>
      <w:r w:rsidRPr="00FA352D">
        <w:rPr>
          <w:rFonts w:asciiTheme="minorHAnsi" w:hAnsiTheme="minorHAnsi" w:cstheme="minorHAnsi"/>
        </w:rPr>
        <w:t>reg</w:t>
      </w:r>
      <w:proofErr w:type="spellEnd"/>
      <w:r w:rsidRPr="00FA352D">
        <w:rPr>
          <w:rFonts w:asciiTheme="minorHAnsi" w:hAnsiTheme="minorHAnsi" w:cstheme="minorHAnsi"/>
        </w:rPr>
        <w:t xml:space="preserve">. č. projektu: </w:t>
      </w:r>
      <w:r w:rsidR="00F6361D" w:rsidRPr="00F6361D">
        <w:rPr>
          <w:rFonts w:asciiTheme="minorHAnsi" w:hAnsiTheme="minorHAnsi" w:cstheme="minorHAnsi"/>
        </w:rPr>
        <w:t>ISPROFOND</w:t>
      </w:r>
      <w:r w:rsidR="0062678F">
        <w:rPr>
          <w:rFonts w:asciiTheme="minorHAnsi" w:hAnsiTheme="minorHAnsi" w:cstheme="minorHAnsi"/>
        </w:rPr>
        <w:t xml:space="preserve"> </w:t>
      </w:r>
      <w:r w:rsidR="0062678F" w:rsidRPr="0062678F">
        <w:rPr>
          <w:rFonts w:asciiTheme="minorHAnsi" w:hAnsiTheme="minorHAnsi" w:cstheme="minorHAnsi"/>
        </w:rPr>
        <w:t>5628510090</w:t>
      </w:r>
      <w:r w:rsidRPr="00FA352D">
        <w:rPr>
          <w:rFonts w:asciiTheme="minorHAnsi" w:hAnsiTheme="minorHAnsi" w:cstheme="minorHAnsi"/>
        </w:rPr>
        <w:t xml:space="preserve">, realizovaného objednatelem v souladu s technickými podmínkami veřejné zakázky a vítěznou nabídkou Zhotovitele, které jsou oběma smluvním stranám známy a smluvní strany na ně plně odkazují. </w:t>
      </w:r>
    </w:p>
    <w:p w14:paraId="6AF782DD" w14:textId="77777777" w:rsidR="00FA352D" w:rsidRPr="00FA352D" w:rsidRDefault="00FA352D" w:rsidP="00FA352D">
      <w:pPr>
        <w:rPr>
          <w:rFonts w:asciiTheme="minorHAnsi" w:hAnsiTheme="minorHAnsi" w:cstheme="minorHAnsi"/>
        </w:rPr>
      </w:pPr>
    </w:p>
    <w:p w14:paraId="34645AF6" w14:textId="604FB238" w:rsidR="00FA352D" w:rsidRDefault="00FA352D" w:rsidP="00FA352D">
      <w:pPr>
        <w:jc w:val="both"/>
        <w:rPr>
          <w:rFonts w:asciiTheme="minorHAnsi" w:hAnsiTheme="minorHAnsi" w:cstheme="minorHAnsi"/>
        </w:rPr>
      </w:pPr>
      <w:r w:rsidRPr="00FA352D">
        <w:rPr>
          <w:rFonts w:asciiTheme="minorHAnsi" w:hAnsiTheme="minorHAnsi" w:cstheme="minorHAnsi"/>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dopravní značení, bezpečnostní opatření apod.) včetně koordinační a kompletační činnosti celé stavby.</w:t>
      </w:r>
    </w:p>
    <w:p w14:paraId="6C74E64F" w14:textId="5BB447FA" w:rsidR="00C100E5" w:rsidRDefault="00C100E5" w:rsidP="00FA352D">
      <w:pPr>
        <w:jc w:val="both"/>
        <w:rPr>
          <w:rFonts w:asciiTheme="minorHAnsi" w:hAnsiTheme="minorHAnsi" w:cstheme="minorHAnsi"/>
        </w:rPr>
      </w:pPr>
    </w:p>
    <w:p w14:paraId="2E3A3596" w14:textId="5FBCDB7D" w:rsidR="00C100E5" w:rsidRDefault="00C100E5" w:rsidP="00FA352D">
      <w:pPr>
        <w:jc w:val="both"/>
        <w:rPr>
          <w:rFonts w:asciiTheme="minorHAnsi" w:hAnsiTheme="minorHAnsi" w:cstheme="minorHAnsi"/>
        </w:rPr>
      </w:pPr>
      <w:r>
        <w:rPr>
          <w:rFonts w:asciiTheme="minorHAnsi" w:hAnsiTheme="minorHAnsi" w:cstheme="minorHAnsi"/>
        </w:rPr>
        <w:t xml:space="preserve">Stavba bude rozdělena na dva dílčí </w:t>
      </w:r>
      <w:proofErr w:type="spellStart"/>
      <w:r>
        <w:rPr>
          <w:rFonts w:asciiTheme="minorHAnsi" w:hAnsiTheme="minorHAnsi" w:cstheme="minorHAnsi"/>
        </w:rPr>
        <w:t>podúseky</w:t>
      </w:r>
      <w:proofErr w:type="spellEnd"/>
      <w:r>
        <w:rPr>
          <w:rFonts w:asciiTheme="minorHAnsi" w:hAnsiTheme="minorHAnsi" w:cstheme="minorHAnsi"/>
        </w:rPr>
        <w:t xml:space="preserve"> a to takto:</w:t>
      </w:r>
    </w:p>
    <w:p w14:paraId="6B3D3DCC" w14:textId="2778B0D3" w:rsidR="00C100E5" w:rsidRDefault="00C100E5" w:rsidP="00FA352D">
      <w:pPr>
        <w:jc w:val="both"/>
        <w:rPr>
          <w:rFonts w:asciiTheme="minorHAnsi" w:hAnsiTheme="minorHAnsi" w:cstheme="minorHAnsi"/>
        </w:rPr>
      </w:pPr>
    </w:p>
    <w:p w14:paraId="5C244FEA" w14:textId="73923E67" w:rsidR="00C100E5" w:rsidRPr="005C20DF" w:rsidRDefault="00C100E5" w:rsidP="00FA352D">
      <w:pPr>
        <w:jc w:val="both"/>
        <w:rPr>
          <w:rFonts w:asciiTheme="minorHAnsi" w:hAnsiTheme="minorHAnsi" w:cstheme="minorHAnsi"/>
        </w:rPr>
      </w:pPr>
      <w:proofErr w:type="spellStart"/>
      <w:r w:rsidRPr="005C20DF">
        <w:rPr>
          <w:rFonts w:asciiTheme="minorHAnsi" w:hAnsiTheme="minorHAnsi" w:cstheme="minorHAnsi"/>
        </w:rPr>
        <w:t>Podúsek</w:t>
      </w:r>
      <w:proofErr w:type="spellEnd"/>
      <w:r w:rsidRPr="005C20DF">
        <w:rPr>
          <w:rFonts w:asciiTheme="minorHAnsi" w:hAnsiTheme="minorHAnsi" w:cstheme="minorHAnsi"/>
        </w:rPr>
        <w:t xml:space="preserve"> č. 1 vymezen </w:t>
      </w:r>
      <w:r w:rsidR="00664568" w:rsidRPr="005C20DF">
        <w:rPr>
          <w:rFonts w:asciiTheme="minorHAnsi" w:hAnsiTheme="minorHAnsi" w:cstheme="minorHAnsi"/>
        </w:rPr>
        <w:t>ve</w:t>
      </w:r>
      <w:r w:rsidRPr="005C20DF">
        <w:rPr>
          <w:rFonts w:asciiTheme="minorHAnsi" w:hAnsiTheme="minorHAnsi" w:cstheme="minorHAnsi"/>
        </w:rPr>
        <w:t xml:space="preserve"> </w:t>
      </w:r>
      <w:r w:rsidR="003F03D7" w:rsidRPr="005C20DF">
        <w:rPr>
          <w:rFonts w:asciiTheme="minorHAnsi" w:hAnsiTheme="minorHAnsi" w:cstheme="minorHAnsi"/>
        </w:rPr>
        <w:t xml:space="preserve">výkresu </w:t>
      </w:r>
      <w:r w:rsidR="00894460" w:rsidRPr="005C20DF">
        <w:rPr>
          <w:rFonts w:asciiTheme="minorHAnsi" w:hAnsiTheme="minorHAnsi" w:cstheme="minorHAnsi"/>
        </w:rPr>
        <w:t>„</w:t>
      </w:r>
      <w:r w:rsidR="00664568" w:rsidRPr="005C20DF">
        <w:rPr>
          <w:rFonts w:asciiTheme="minorHAnsi" w:hAnsiTheme="minorHAnsi" w:cstheme="minorHAnsi"/>
        </w:rPr>
        <w:t>Koordinační situační výkres  - příloha č. B2</w:t>
      </w:r>
      <w:r w:rsidR="00A150BD" w:rsidRPr="005C20DF">
        <w:rPr>
          <w:rFonts w:asciiTheme="minorHAnsi" w:hAnsiTheme="minorHAnsi" w:cstheme="minorHAnsi"/>
        </w:rPr>
        <w:t xml:space="preserve"> </w:t>
      </w:r>
      <w:r w:rsidR="00526E75" w:rsidRPr="005C20DF">
        <w:rPr>
          <w:rFonts w:asciiTheme="minorHAnsi" w:hAnsiTheme="minorHAnsi" w:cstheme="minorHAnsi"/>
        </w:rPr>
        <w:t xml:space="preserve">na začátku </w:t>
      </w:r>
      <w:r w:rsidR="003F03D7" w:rsidRPr="005C20DF">
        <w:rPr>
          <w:rFonts w:asciiTheme="minorHAnsi" w:hAnsiTheme="minorHAnsi" w:cstheme="minorHAnsi"/>
        </w:rPr>
        <w:t>bod</w:t>
      </w:r>
      <w:r w:rsidR="00526E75" w:rsidRPr="005C20DF">
        <w:rPr>
          <w:rFonts w:asciiTheme="minorHAnsi" w:hAnsiTheme="minorHAnsi" w:cstheme="minorHAnsi"/>
        </w:rPr>
        <w:t>em</w:t>
      </w:r>
      <w:r w:rsidR="003F03D7" w:rsidRPr="005C20DF">
        <w:rPr>
          <w:rFonts w:asciiTheme="minorHAnsi" w:hAnsiTheme="minorHAnsi" w:cstheme="minorHAnsi"/>
        </w:rPr>
        <w:t xml:space="preserve"> </w:t>
      </w:r>
      <w:r w:rsidR="00A150BD" w:rsidRPr="005C20DF">
        <w:rPr>
          <w:rFonts w:asciiTheme="minorHAnsi" w:hAnsiTheme="minorHAnsi" w:cstheme="minorHAnsi"/>
        </w:rPr>
        <w:t>1 (ZÚ</w:t>
      </w:r>
      <w:r w:rsidR="00526E75" w:rsidRPr="005C20DF">
        <w:rPr>
          <w:rFonts w:asciiTheme="minorHAnsi" w:hAnsiTheme="minorHAnsi" w:cstheme="minorHAnsi"/>
        </w:rPr>
        <w:t>)</w:t>
      </w:r>
      <w:r w:rsidR="003F03D7" w:rsidRPr="005C20DF">
        <w:rPr>
          <w:rFonts w:asciiTheme="minorHAnsi" w:hAnsiTheme="minorHAnsi" w:cstheme="minorHAnsi"/>
        </w:rPr>
        <w:t xml:space="preserve"> </w:t>
      </w:r>
      <w:r w:rsidR="00526E75" w:rsidRPr="005C20DF">
        <w:rPr>
          <w:rFonts w:asciiTheme="minorHAnsi" w:hAnsiTheme="minorHAnsi" w:cstheme="minorHAnsi"/>
        </w:rPr>
        <w:t xml:space="preserve">a na konci bodem </w:t>
      </w:r>
      <w:r w:rsidR="005D6885" w:rsidRPr="005C20DF">
        <w:rPr>
          <w:rFonts w:asciiTheme="minorHAnsi" w:hAnsiTheme="minorHAnsi" w:cstheme="minorHAnsi"/>
        </w:rPr>
        <w:t xml:space="preserve">č. </w:t>
      </w:r>
      <w:r w:rsidR="00526E75" w:rsidRPr="005C20DF">
        <w:rPr>
          <w:rFonts w:asciiTheme="minorHAnsi" w:hAnsiTheme="minorHAnsi" w:cstheme="minorHAnsi"/>
        </w:rPr>
        <w:t>5</w:t>
      </w:r>
    </w:p>
    <w:p w14:paraId="458583AB" w14:textId="1BB4D254" w:rsidR="005D6885" w:rsidRPr="005C20DF" w:rsidRDefault="005D6885" w:rsidP="005D6885">
      <w:pPr>
        <w:jc w:val="both"/>
        <w:rPr>
          <w:rFonts w:asciiTheme="minorHAnsi" w:hAnsiTheme="minorHAnsi" w:cstheme="minorHAnsi"/>
        </w:rPr>
      </w:pPr>
      <w:proofErr w:type="spellStart"/>
      <w:r w:rsidRPr="005C20DF">
        <w:rPr>
          <w:rFonts w:asciiTheme="minorHAnsi" w:hAnsiTheme="minorHAnsi" w:cstheme="minorHAnsi"/>
        </w:rPr>
        <w:t>Podúsek</w:t>
      </w:r>
      <w:proofErr w:type="spellEnd"/>
      <w:r w:rsidRPr="005C20DF">
        <w:rPr>
          <w:rFonts w:asciiTheme="minorHAnsi" w:hAnsiTheme="minorHAnsi" w:cstheme="minorHAnsi"/>
        </w:rPr>
        <w:t xml:space="preserve"> č. 2 vymezen ve výkresu „Koordinační situační výkres  - příloha č. B2 na začátku bodem </w:t>
      </w:r>
      <w:r w:rsidR="00061329" w:rsidRPr="005C20DF">
        <w:rPr>
          <w:rFonts w:asciiTheme="minorHAnsi" w:hAnsiTheme="minorHAnsi" w:cstheme="minorHAnsi"/>
        </w:rPr>
        <w:t xml:space="preserve">5 </w:t>
      </w:r>
      <w:r w:rsidRPr="005C20DF">
        <w:rPr>
          <w:rFonts w:asciiTheme="minorHAnsi" w:hAnsiTheme="minorHAnsi" w:cstheme="minorHAnsi"/>
        </w:rPr>
        <w:t xml:space="preserve">a na konci bodem č. </w:t>
      </w:r>
      <w:r w:rsidR="00061329" w:rsidRPr="005C20DF">
        <w:rPr>
          <w:rFonts w:asciiTheme="minorHAnsi" w:hAnsiTheme="minorHAnsi" w:cstheme="minorHAnsi"/>
        </w:rPr>
        <w:t>13 (KÚ)</w:t>
      </w:r>
    </w:p>
    <w:p w14:paraId="56618020" w14:textId="348CD46A" w:rsidR="003F03D7" w:rsidRDefault="003F03D7" w:rsidP="00FA352D">
      <w:pPr>
        <w:jc w:val="both"/>
        <w:rPr>
          <w:rFonts w:asciiTheme="minorHAnsi" w:hAnsiTheme="minorHAnsi" w:cstheme="minorHAnsi"/>
        </w:rPr>
      </w:pPr>
    </w:p>
    <w:p w14:paraId="16D63A6D" w14:textId="77777777" w:rsidR="003F03D7" w:rsidRDefault="003F03D7" w:rsidP="00FA352D">
      <w:pPr>
        <w:jc w:val="both"/>
        <w:rPr>
          <w:rFonts w:asciiTheme="minorHAnsi" w:hAnsiTheme="minorHAnsi" w:cstheme="minorHAnsi"/>
        </w:rPr>
      </w:pPr>
      <w:r>
        <w:rPr>
          <w:rFonts w:asciiTheme="minorHAnsi" w:hAnsiTheme="minorHAnsi" w:cstheme="minorHAnsi"/>
        </w:rPr>
        <w:t xml:space="preserve">Každý </w:t>
      </w:r>
      <w:proofErr w:type="spellStart"/>
      <w:r>
        <w:rPr>
          <w:rFonts w:asciiTheme="minorHAnsi" w:hAnsiTheme="minorHAnsi" w:cstheme="minorHAnsi"/>
        </w:rPr>
        <w:t>podúsek</w:t>
      </w:r>
      <w:proofErr w:type="spellEnd"/>
      <w:r>
        <w:rPr>
          <w:rFonts w:asciiTheme="minorHAnsi" w:hAnsiTheme="minorHAnsi" w:cstheme="minorHAnsi"/>
        </w:rPr>
        <w:t xml:space="preserve"> bude zhotoven a předán samostatně níže ve smlouvě uvedeným způsobem.</w:t>
      </w:r>
    </w:p>
    <w:p w14:paraId="19BDAFCA" w14:textId="2949FF5C" w:rsidR="003F03D7" w:rsidRPr="00FA352D" w:rsidRDefault="003F03D7" w:rsidP="00FA352D">
      <w:pPr>
        <w:jc w:val="both"/>
        <w:rPr>
          <w:rFonts w:asciiTheme="minorHAnsi" w:hAnsiTheme="minorHAnsi" w:cstheme="minorHAnsi"/>
        </w:rPr>
      </w:pPr>
      <w:r>
        <w:rPr>
          <w:rFonts w:asciiTheme="minorHAnsi" w:hAnsiTheme="minorHAnsi" w:cstheme="minorHAnsi"/>
        </w:rPr>
        <w:t xml:space="preserve"> </w:t>
      </w:r>
    </w:p>
    <w:p w14:paraId="090260D1"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Mimo všechny definované činností patří do zhotovení díla i následující práce a činnosti:</w:t>
      </w:r>
    </w:p>
    <w:p w14:paraId="3B48F669"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zajištění všech nezbytných průzkumů nutných pro řádné provádění a dokončení díla,</w:t>
      </w:r>
    </w:p>
    <w:p w14:paraId="7921F4BB"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 xml:space="preserve">zajištění a provedení všech opatření organizačního a stavebně technologického charakteru k řádnému provedení díla, </w:t>
      </w:r>
    </w:p>
    <w:p w14:paraId="26B69AED"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zajištění a provedení všech nutných zkoušek dle ČSN (případně jiných norem vztahujících se k prováděnému dílu včetně pořízení protokolů),</w:t>
      </w:r>
    </w:p>
    <w:p w14:paraId="46624CA4"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zajištění atestů a dokladů o požadovaných vlastnostech výrobků a revizí veškerých elektrických zařízení s případným odstraněním uvedených závad,</w:t>
      </w:r>
    </w:p>
    <w:p w14:paraId="4423018D"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 xml:space="preserve">zajištění všech ostatních nezbytných zkoušek, atestů a revizí podle ČSN a případných jiných právních nebo technických předpisů platných v době </w:t>
      </w:r>
      <w:r w:rsidRPr="00FA352D">
        <w:rPr>
          <w:rFonts w:asciiTheme="minorHAnsi" w:hAnsiTheme="minorHAnsi" w:cstheme="minorHAnsi"/>
        </w:rPr>
        <w:lastRenderedPageBreak/>
        <w:t>provádění a předání díla, kterými bude prokázáno dosažení předepsané kvality a předepsaných technických parametrů díla,</w:t>
      </w:r>
    </w:p>
    <w:p w14:paraId="0DFF4D20"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zřízení a odstranění zařízení staveniště včetně napojení na inženýrské sítě,</w:t>
      </w:r>
    </w:p>
    <w:p w14:paraId="163E825E"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odvoz a uložení odpadů vzniklých při provádění díla, včetně úhrady poplatku za uskladnění v souladu s ustanoveními zákona č. 185/2001 Sb., o odpadech a o změně některých dalších zákonů, ve znění pozdějších předpisů,</w:t>
      </w:r>
    </w:p>
    <w:p w14:paraId="771C1D65"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 xml:space="preserve">uvedení všech povrchů dotčených prováděním díla do původního stavu, </w:t>
      </w:r>
    </w:p>
    <w:p w14:paraId="0CA0B650"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důsledný úklid staveniště a okolí před protokolárním předáním a převzetím díla</w:t>
      </w:r>
    </w:p>
    <w:p w14:paraId="1526E4AE" w14:textId="77777777" w:rsidR="00FA352D" w:rsidRPr="00FA352D" w:rsidRDefault="00FA352D" w:rsidP="00FA352D">
      <w:pPr>
        <w:tabs>
          <w:tab w:val="left" w:pos="1440"/>
        </w:tabs>
        <w:ind w:left="540"/>
        <w:rPr>
          <w:rFonts w:asciiTheme="minorHAnsi" w:hAnsiTheme="minorHAnsi" w:cstheme="minorHAnsi"/>
        </w:rPr>
      </w:pPr>
    </w:p>
    <w:p w14:paraId="4FCA0B42"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Projektová dokumentace skutečného provedení díla</w:t>
      </w:r>
    </w:p>
    <w:p w14:paraId="151EB806" w14:textId="18AF44DB"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Dokumentaci skutečného provedení díla vypracuje Zhotovitel jako součást zhotoveného díla</w:t>
      </w:r>
      <w:r w:rsidR="003F03D7">
        <w:rPr>
          <w:rFonts w:asciiTheme="minorHAnsi" w:hAnsiTheme="minorHAnsi" w:cstheme="minorHAnsi"/>
        </w:rPr>
        <w:t xml:space="preserve">, </w:t>
      </w:r>
      <w:r w:rsidR="003F03D7" w:rsidRPr="003F03D7">
        <w:rPr>
          <w:rFonts w:asciiTheme="minorHAnsi" w:hAnsiTheme="minorHAnsi" w:cstheme="minorHAnsi"/>
          <w:b/>
        </w:rPr>
        <w:t xml:space="preserve">a to pro každý </w:t>
      </w:r>
      <w:proofErr w:type="spellStart"/>
      <w:r w:rsidR="003F03D7" w:rsidRPr="003F03D7">
        <w:rPr>
          <w:rFonts w:asciiTheme="minorHAnsi" w:hAnsiTheme="minorHAnsi" w:cstheme="minorHAnsi"/>
          <w:b/>
        </w:rPr>
        <w:t>podúsek</w:t>
      </w:r>
      <w:proofErr w:type="spellEnd"/>
      <w:r w:rsidR="003F03D7" w:rsidRPr="003F03D7">
        <w:rPr>
          <w:rFonts w:asciiTheme="minorHAnsi" w:hAnsiTheme="minorHAnsi" w:cstheme="minorHAnsi"/>
          <w:b/>
        </w:rPr>
        <w:t xml:space="preserve"> zvlášť</w:t>
      </w:r>
      <w:r w:rsidRPr="00FA352D">
        <w:rPr>
          <w:rFonts w:asciiTheme="minorHAnsi" w:hAnsiTheme="minorHAnsi" w:cstheme="minorHAnsi"/>
        </w:rPr>
        <w:t>.</w:t>
      </w:r>
    </w:p>
    <w:p w14:paraId="568677E0"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Dokumentace skutečného provedení díla bude předána Objednateli ve třech vyhotoveních v grafické (tištěné) podobě a jednou v digitální podobě ve formátech </w:t>
      </w:r>
      <w:proofErr w:type="spellStart"/>
      <w:r w:rsidRPr="00FA352D">
        <w:rPr>
          <w:rFonts w:asciiTheme="minorHAnsi" w:hAnsiTheme="minorHAnsi" w:cstheme="minorHAnsi"/>
        </w:rPr>
        <w:t>pdf</w:t>
      </w:r>
      <w:proofErr w:type="spellEnd"/>
      <w:r w:rsidRPr="00FA352D">
        <w:rPr>
          <w:rFonts w:asciiTheme="minorHAnsi" w:hAnsiTheme="minorHAnsi" w:cstheme="minorHAnsi"/>
        </w:rPr>
        <w:t xml:space="preserve"> a </w:t>
      </w:r>
      <w:proofErr w:type="spellStart"/>
      <w:r w:rsidRPr="00FA352D">
        <w:rPr>
          <w:rFonts w:asciiTheme="minorHAnsi" w:hAnsiTheme="minorHAnsi" w:cstheme="minorHAnsi"/>
        </w:rPr>
        <w:t>dwg</w:t>
      </w:r>
      <w:proofErr w:type="spellEnd"/>
      <w:r w:rsidRPr="00FA352D">
        <w:rPr>
          <w:rFonts w:asciiTheme="minorHAnsi" w:hAnsiTheme="minorHAnsi" w:cstheme="minorHAnsi"/>
        </w:rPr>
        <w:t>.</w:t>
      </w:r>
    </w:p>
    <w:p w14:paraId="7FB1A0F7"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Dokumentace skutečného provedení bude provedena podle následujících zásad</w:t>
      </w:r>
    </w:p>
    <w:p w14:paraId="5C7926B4"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Do projektové dokumentace pro provedení díla budou zřetelně vyznačeny všechny změny, k nimž došlo v průběhu zhotovení díla.</w:t>
      </w:r>
    </w:p>
    <w:p w14:paraId="2ECEB4B6"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Ty části projektové dokumentace pro provedení díla, u kterých nedošlo k žádným změnám, budou označeny nápisem „beze změn“.</w:t>
      </w:r>
    </w:p>
    <w:p w14:paraId="4AF7847B"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Každý výkres dokumentace skutečného provedení díla bude opatřen jménem a příjmením osoby, která změny zakreslila, jejím podpisem a razítkem Zhotovitele.</w:t>
      </w:r>
    </w:p>
    <w:p w14:paraId="0A04804E"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U výkresů obsahujících změnu proti projektu pro provedení díla bude přiložen i doklad, ze kterého bude vyplývat projednání změny s odpovědnou osobou Objednatele a její souhlasné stanovisko.</w:t>
      </w:r>
    </w:p>
    <w:p w14:paraId="69BADF2B" w14:textId="77777777" w:rsidR="00FA352D" w:rsidRPr="00FA352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A352D">
        <w:rPr>
          <w:rFonts w:asciiTheme="minorHAnsi" w:hAnsiTheme="minorHAnsi" w:cstheme="minorHAnsi"/>
        </w:rPr>
        <w:t>Vyhotovení dokumentace skutečného provedení díla bude ve všech svých částech výrazně označena „dokumentace skutečného provedení a bude opatřena razítkem a podpisem odpovědného a oprávněného zástupce Zhotovitele s autorizací. V případě připomínek vznesených v rámci schvalovacího řízení Zhotovitel doplní, event. přepracuje bezúplatně dotčenou část dokumentace skutečného provedení.</w:t>
      </w:r>
    </w:p>
    <w:p w14:paraId="4110533F" w14:textId="77777777" w:rsidR="00FA352D" w:rsidRPr="00F6361D" w:rsidRDefault="00FA352D" w:rsidP="00FA352D">
      <w:pPr>
        <w:numPr>
          <w:ilvl w:val="3"/>
          <w:numId w:val="15"/>
        </w:numPr>
        <w:tabs>
          <w:tab w:val="left" w:pos="1440"/>
        </w:tabs>
        <w:suppressAutoHyphens/>
        <w:ind w:left="1440" w:hanging="900"/>
        <w:jc w:val="both"/>
        <w:rPr>
          <w:rFonts w:asciiTheme="minorHAnsi" w:hAnsiTheme="minorHAnsi" w:cstheme="minorHAnsi"/>
        </w:rPr>
      </w:pPr>
      <w:r w:rsidRPr="00F6361D">
        <w:rPr>
          <w:rFonts w:asciiTheme="minorHAnsi" w:hAnsiTheme="minorHAnsi" w:cstheme="minorHAnsi"/>
        </w:rPr>
        <w:t>Součástí dokumentace skutečného provedení stavby bude rovněž geodetické zaměření stavby oprávněnou osobou a vyhotovení geometrického plánu stavby.</w:t>
      </w:r>
    </w:p>
    <w:p w14:paraId="2A567240" w14:textId="77777777" w:rsidR="00FA352D" w:rsidRPr="00FA352D" w:rsidRDefault="00FA352D" w:rsidP="00FA352D">
      <w:pPr>
        <w:tabs>
          <w:tab w:val="left" w:pos="1440"/>
        </w:tabs>
        <w:ind w:left="1440"/>
        <w:rPr>
          <w:rFonts w:asciiTheme="minorHAnsi" w:hAnsiTheme="minorHAnsi" w:cstheme="minorHAnsi"/>
        </w:rPr>
      </w:pPr>
    </w:p>
    <w:p w14:paraId="5169DD56"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Prohlášení Zhotovitele</w:t>
      </w:r>
    </w:p>
    <w:p w14:paraId="655D0F25" w14:textId="77777777" w:rsidR="00FA352D" w:rsidRPr="00FA352D" w:rsidRDefault="00FA352D" w:rsidP="00FA352D">
      <w:pPr>
        <w:numPr>
          <w:ilvl w:val="2"/>
          <w:numId w:val="15"/>
        </w:numPr>
        <w:tabs>
          <w:tab w:val="clear" w:pos="1146"/>
          <w:tab w:val="num" w:pos="851"/>
          <w:tab w:val="left" w:pos="900"/>
        </w:tabs>
        <w:suppressAutoHyphens/>
        <w:ind w:left="900"/>
        <w:jc w:val="both"/>
        <w:rPr>
          <w:rFonts w:asciiTheme="minorHAnsi" w:hAnsiTheme="minorHAnsi" w:cstheme="minorHAnsi"/>
        </w:rPr>
      </w:pPr>
      <w:r w:rsidRPr="00FA352D">
        <w:rPr>
          <w:rFonts w:asciiTheme="minorHAnsi" w:hAnsiTheme="minorHAnsi" w:cstheme="minorHAnsi"/>
        </w:rPr>
        <w:t>Zhotovitel prohlašuje, že si důkladně prostudoval podklady sloužící ke specifikaci díla dle této smlouvy, seznámil se řádně s místem provádění díla a požadavky Objednatele uvedenými v zadávací dokumentaci a prohlašuje, že tyto podklady, sloužící ke specifikaci díla, jsou úplné a na jejich základě lze řádně provést smluvené dílo.</w:t>
      </w:r>
    </w:p>
    <w:p w14:paraId="2B4EE122" w14:textId="075EEF15" w:rsidR="003F03D7" w:rsidRPr="00B272D3" w:rsidRDefault="00FA352D" w:rsidP="00B272D3">
      <w:pPr>
        <w:numPr>
          <w:ilvl w:val="2"/>
          <w:numId w:val="15"/>
        </w:numPr>
        <w:tabs>
          <w:tab w:val="clear" w:pos="1146"/>
          <w:tab w:val="num" w:pos="851"/>
          <w:tab w:val="left" w:pos="900"/>
        </w:tabs>
        <w:suppressAutoHyphens/>
        <w:spacing w:after="160" w:line="259" w:lineRule="auto"/>
        <w:ind w:left="900"/>
        <w:jc w:val="both"/>
        <w:rPr>
          <w:rFonts w:asciiTheme="minorHAnsi" w:hAnsiTheme="minorHAnsi" w:cstheme="minorHAnsi"/>
        </w:rPr>
      </w:pPr>
      <w:r w:rsidRPr="00B272D3">
        <w:rPr>
          <w:rFonts w:asciiTheme="minorHAnsi" w:hAnsiTheme="minorHAnsi" w:cstheme="minorHAnsi"/>
        </w:rPr>
        <w:t>Zhotovitel prohlašuje, že v průběhu prověření výše uvedených podkladů, prověření stavebnětechnických podmínek, které se vyskytují v místě provádění díla, zjistil vše potřebné pro sestavení nabídkového položkového rozpočtu, a tento obsahuje všechna plnění, jež bylo možno předvídat při uzavírání této smlouvy.</w:t>
      </w:r>
      <w:r w:rsidR="003F03D7" w:rsidRPr="00B272D3">
        <w:rPr>
          <w:rFonts w:asciiTheme="minorHAnsi" w:hAnsiTheme="minorHAnsi" w:cstheme="minorHAnsi"/>
        </w:rPr>
        <w:br w:type="page"/>
      </w:r>
    </w:p>
    <w:p w14:paraId="3EC42457" w14:textId="77777777" w:rsidR="00FA352D" w:rsidRPr="00FA352D" w:rsidRDefault="00FA352D" w:rsidP="00FA352D">
      <w:pPr>
        <w:tabs>
          <w:tab w:val="left" w:pos="540"/>
          <w:tab w:val="num" w:pos="1418"/>
        </w:tabs>
        <w:ind w:left="1418"/>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35DE847E"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C1FAA8C" w14:textId="77777777" w:rsidR="00FA352D" w:rsidRPr="00FA352D" w:rsidRDefault="00FA352D" w:rsidP="00FA352D">
            <w:pPr>
              <w:numPr>
                <w:ilvl w:val="0"/>
                <w:numId w:val="15"/>
              </w:numPr>
              <w:suppressAutoHyphens/>
              <w:snapToGrid w:val="0"/>
              <w:jc w:val="center"/>
              <w:rPr>
                <w:rFonts w:asciiTheme="minorHAnsi" w:hAnsiTheme="minorHAnsi" w:cstheme="minorHAnsi"/>
                <w:b/>
                <w:bCs/>
              </w:rPr>
            </w:pPr>
            <w:r w:rsidRPr="00FA352D">
              <w:rPr>
                <w:rFonts w:asciiTheme="minorHAnsi" w:hAnsiTheme="minorHAnsi" w:cstheme="minorHAnsi"/>
                <w:b/>
                <w:bCs/>
              </w:rPr>
              <w:t>Termíny a místo plnění</w:t>
            </w:r>
          </w:p>
        </w:tc>
      </w:tr>
    </w:tbl>
    <w:p w14:paraId="348DA220" w14:textId="77777777" w:rsidR="00FA352D" w:rsidRPr="00FA352D" w:rsidRDefault="00FA352D" w:rsidP="00FA352D">
      <w:pPr>
        <w:ind w:left="360"/>
        <w:rPr>
          <w:rFonts w:asciiTheme="minorHAnsi" w:hAnsiTheme="minorHAnsi" w:cstheme="minorHAnsi"/>
          <w:color w:val="1F497D"/>
        </w:rPr>
      </w:pPr>
    </w:p>
    <w:p w14:paraId="389182FD"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Termín zahájení</w:t>
      </w:r>
    </w:p>
    <w:p w14:paraId="415AE3D3" w14:textId="18AAB861"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Zhotovitel je povinen zahájit práce na díle a řádně v nich pokračovat nejpozději do 5 dnů od doručení </w:t>
      </w:r>
      <w:r w:rsidR="003F03D7">
        <w:rPr>
          <w:rFonts w:asciiTheme="minorHAnsi" w:hAnsiTheme="minorHAnsi" w:cstheme="minorHAnsi"/>
        </w:rPr>
        <w:t xml:space="preserve">písemné </w:t>
      </w:r>
      <w:r w:rsidRPr="00FA352D">
        <w:rPr>
          <w:rFonts w:asciiTheme="minorHAnsi" w:hAnsiTheme="minorHAnsi" w:cstheme="minorHAnsi"/>
        </w:rPr>
        <w:t>výzvy k zahájení provádění díla</w:t>
      </w:r>
      <w:r w:rsidR="003F03D7">
        <w:rPr>
          <w:rFonts w:asciiTheme="minorHAnsi" w:hAnsiTheme="minorHAnsi" w:cstheme="minorHAnsi"/>
        </w:rPr>
        <w:t>, nejdříve však 1.3.2019</w:t>
      </w:r>
      <w:r w:rsidRPr="00FA352D">
        <w:rPr>
          <w:rFonts w:asciiTheme="minorHAnsi" w:hAnsiTheme="minorHAnsi" w:cstheme="minorHAnsi"/>
        </w:rPr>
        <w:t>.</w:t>
      </w:r>
      <w:r w:rsidR="003F03D7">
        <w:rPr>
          <w:rFonts w:asciiTheme="minorHAnsi" w:hAnsiTheme="minorHAnsi" w:cstheme="minorHAnsi"/>
        </w:rPr>
        <w:t xml:space="preserve"> Ke každému </w:t>
      </w:r>
      <w:proofErr w:type="spellStart"/>
      <w:r w:rsidR="003F03D7">
        <w:rPr>
          <w:rFonts w:asciiTheme="minorHAnsi" w:hAnsiTheme="minorHAnsi" w:cstheme="minorHAnsi"/>
        </w:rPr>
        <w:t>podúseku</w:t>
      </w:r>
      <w:proofErr w:type="spellEnd"/>
      <w:r w:rsidR="003F03D7">
        <w:rPr>
          <w:rFonts w:asciiTheme="minorHAnsi" w:hAnsiTheme="minorHAnsi" w:cstheme="minorHAnsi"/>
        </w:rPr>
        <w:t xml:space="preserve"> bude zaslána samostatná výzva.</w:t>
      </w:r>
    </w:p>
    <w:p w14:paraId="56E2ED2B" w14:textId="678D3DCD"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Staveniště prosté práv třetí osoby bude předáno nejpozději do 5 dnů od doručení výzvy k zahájení provádění </w:t>
      </w:r>
      <w:r w:rsidR="0059598C">
        <w:rPr>
          <w:rFonts w:asciiTheme="minorHAnsi" w:hAnsiTheme="minorHAnsi" w:cstheme="minorHAnsi"/>
        </w:rPr>
        <w:t xml:space="preserve">prací na příslušném </w:t>
      </w:r>
      <w:proofErr w:type="spellStart"/>
      <w:r w:rsidR="0059598C">
        <w:rPr>
          <w:rFonts w:asciiTheme="minorHAnsi" w:hAnsiTheme="minorHAnsi" w:cstheme="minorHAnsi"/>
        </w:rPr>
        <w:t>podúseku</w:t>
      </w:r>
      <w:proofErr w:type="spellEnd"/>
      <w:r w:rsidRPr="00FA352D">
        <w:rPr>
          <w:rFonts w:asciiTheme="minorHAnsi" w:hAnsiTheme="minorHAnsi" w:cstheme="minorHAnsi"/>
        </w:rPr>
        <w:t>.</w:t>
      </w:r>
      <w:r w:rsidR="003F03D7">
        <w:rPr>
          <w:rFonts w:asciiTheme="minorHAnsi" w:hAnsiTheme="minorHAnsi" w:cstheme="minorHAnsi"/>
        </w:rPr>
        <w:t xml:space="preserve"> Staveniště pro stavbu každého </w:t>
      </w:r>
      <w:proofErr w:type="spellStart"/>
      <w:r w:rsidR="003F03D7">
        <w:rPr>
          <w:rFonts w:asciiTheme="minorHAnsi" w:hAnsiTheme="minorHAnsi" w:cstheme="minorHAnsi"/>
        </w:rPr>
        <w:t>podúseku</w:t>
      </w:r>
      <w:proofErr w:type="spellEnd"/>
      <w:r w:rsidR="003F03D7">
        <w:rPr>
          <w:rFonts w:asciiTheme="minorHAnsi" w:hAnsiTheme="minorHAnsi" w:cstheme="minorHAnsi"/>
        </w:rPr>
        <w:t xml:space="preserve"> bude předáno samostatně pro každý </w:t>
      </w:r>
      <w:proofErr w:type="spellStart"/>
      <w:r w:rsidR="003F03D7">
        <w:rPr>
          <w:rFonts w:asciiTheme="minorHAnsi" w:hAnsiTheme="minorHAnsi" w:cstheme="minorHAnsi"/>
        </w:rPr>
        <w:t>podúsek</w:t>
      </w:r>
      <w:proofErr w:type="spellEnd"/>
      <w:r w:rsidR="003F03D7">
        <w:rPr>
          <w:rFonts w:asciiTheme="minorHAnsi" w:hAnsiTheme="minorHAnsi" w:cstheme="minorHAnsi"/>
        </w:rPr>
        <w:t>.</w:t>
      </w:r>
    </w:p>
    <w:p w14:paraId="65413802" w14:textId="77777777" w:rsidR="00FA352D" w:rsidRPr="00FA352D" w:rsidRDefault="00FA352D" w:rsidP="00FA352D">
      <w:pPr>
        <w:tabs>
          <w:tab w:val="left" w:pos="1440"/>
        </w:tabs>
        <w:ind w:left="1440"/>
        <w:rPr>
          <w:rFonts w:asciiTheme="minorHAnsi" w:hAnsiTheme="minorHAnsi" w:cstheme="minorHAnsi"/>
          <w:color w:val="1F497D"/>
        </w:rPr>
      </w:pPr>
    </w:p>
    <w:p w14:paraId="634DCA31"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Termín dokončení</w:t>
      </w:r>
    </w:p>
    <w:p w14:paraId="713EB17D" w14:textId="721826BE"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Termíny dokončení a předání - uzlové body – jsou sjednány takto: </w:t>
      </w:r>
    </w:p>
    <w:p w14:paraId="5D8F436A" w14:textId="4125BE26" w:rsidR="003F03D7" w:rsidRPr="005C20DF" w:rsidRDefault="003F03D7" w:rsidP="003F03D7">
      <w:pPr>
        <w:pStyle w:val="Odstavecseseznamem"/>
        <w:numPr>
          <w:ilvl w:val="0"/>
          <w:numId w:val="26"/>
        </w:numPr>
        <w:jc w:val="both"/>
        <w:rPr>
          <w:rFonts w:cstheme="minorHAnsi"/>
          <w:sz w:val="24"/>
          <w:szCs w:val="24"/>
        </w:rPr>
      </w:pPr>
      <w:r w:rsidRPr="00FA352D">
        <w:rPr>
          <w:rFonts w:cstheme="minorHAnsi"/>
          <w:sz w:val="24"/>
          <w:szCs w:val="24"/>
        </w:rPr>
        <w:t xml:space="preserve">termín odstranění veškerých vad a nedodělků nebránících užívání </w:t>
      </w:r>
      <w:proofErr w:type="spellStart"/>
      <w:r>
        <w:rPr>
          <w:rFonts w:cstheme="minorHAnsi"/>
          <w:sz w:val="24"/>
          <w:szCs w:val="24"/>
        </w:rPr>
        <w:t>podúseku</w:t>
      </w:r>
      <w:proofErr w:type="spellEnd"/>
      <w:r>
        <w:rPr>
          <w:rFonts w:cstheme="minorHAnsi"/>
          <w:sz w:val="24"/>
          <w:szCs w:val="24"/>
        </w:rPr>
        <w:t xml:space="preserve"> č. 1 </w:t>
      </w:r>
      <w:r w:rsidRPr="00FA352D">
        <w:rPr>
          <w:rFonts w:cstheme="minorHAnsi"/>
          <w:sz w:val="24"/>
          <w:szCs w:val="24"/>
        </w:rPr>
        <w:t xml:space="preserve">a vydání kolaudačních </w:t>
      </w:r>
      <w:r w:rsidRPr="005C20DF">
        <w:rPr>
          <w:rFonts w:cstheme="minorHAnsi"/>
          <w:sz w:val="24"/>
          <w:szCs w:val="24"/>
        </w:rPr>
        <w:t xml:space="preserve">souhlasů nejpozději do </w:t>
      </w:r>
      <w:r w:rsidR="00574530" w:rsidRPr="005C20DF">
        <w:rPr>
          <w:rFonts w:cstheme="minorHAnsi"/>
          <w:sz w:val="24"/>
          <w:szCs w:val="24"/>
        </w:rPr>
        <w:t>90</w:t>
      </w:r>
      <w:r w:rsidRPr="005C20DF">
        <w:rPr>
          <w:rFonts w:cstheme="minorHAnsi"/>
          <w:sz w:val="24"/>
          <w:szCs w:val="24"/>
        </w:rPr>
        <w:t xml:space="preserve"> dní ode dne předání a převzetí staveniště </w:t>
      </w:r>
      <w:proofErr w:type="spellStart"/>
      <w:r w:rsidRPr="005C20DF">
        <w:rPr>
          <w:rFonts w:cstheme="minorHAnsi"/>
          <w:sz w:val="24"/>
          <w:szCs w:val="24"/>
        </w:rPr>
        <w:t>podúseku</w:t>
      </w:r>
      <w:proofErr w:type="spellEnd"/>
      <w:r w:rsidRPr="005C20DF">
        <w:rPr>
          <w:rFonts w:cstheme="minorHAnsi"/>
          <w:sz w:val="24"/>
          <w:szCs w:val="24"/>
        </w:rPr>
        <w:t xml:space="preserve"> č. 1 zhotovitelem,</w:t>
      </w:r>
    </w:p>
    <w:p w14:paraId="5C1A13A5" w14:textId="4EF664AB" w:rsidR="003F03D7" w:rsidRPr="005C20DF" w:rsidRDefault="003F03D7" w:rsidP="003F03D7">
      <w:pPr>
        <w:pStyle w:val="Odstavecseseznamem"/>
        <w:numPr>
          <w:ilvl w:val="0"/>
          <w:numId w:val="26"/>
        </w:numPr>
        <w:jc w:val="both"/>
        <w:rPr>
          <w:rFonts w:cstheme="minorHAnsi"/>
          <w:sz w:val="24"/>
          <w:szCs w:val="24"/>
        </w:rPr>
      </w:pPr>
      <w:r w:rsidRPr="005C20DF">
        <w:rPr>
          <w:rFonts w:cstheme="minorHAnsi"/>
          <w:sz w:val="24"/>
          <w:szCs w:val="24"/>
        </w:rPr>
        <w:t xml:space="preserve">termín odstranění veškerých vad a nedodělků nebránících užívání </w:t>
      </w:r>
      <w:proofErr w:type="spellStart"/>
      <w:r w:rsidRPr="005C20DF">
        <w:rPr>
          <w:rFonts w:cstheme="minorHAnsi"/>
          <w:sz w:val="24"/>
          <w:szCs w:val="24"/>
        </w:rPr>
        <w:t>podúseku</w:t>
      </w:r>
      <w:proofErr w:type="spellEnd"/>
      <w:r w:rsidRPr="005C20DF">
        <w:rPr>
          <w:rFonts w:cstheme="minorHAnsi"/>
          <w:sz w:val="24"/>
          <w:szCs w:val="24"/>
        </w:rPr>
        <w:t xml:space="preserve"> č. 2 a vydání kolaudačních souhlasů nejpozději do </w:t>
      </w:r>
      <w:r w:rsidR="00574530" w:rsidRPr="005C20DF">
        <w:rPr>
          <w:rFonts w:cstheme="minorHAnsi"/>
          <w:sz w:val="24"/>
          <w:szCs w:val="24"/>
        </w:rPr>
        <w:t>90</w:t>
      </w:r>
      <w:r w:rsidRPr="005C20DF">
        <w:rPr>
          <w:rFonts w:cstheme="minorHAnsi"/>
          <w:sz w:val="24"/>
          <w:szCs w:val="24"/>
        </w:rPr>
        <w:t xml:space="preserve"> dní ode dne předání a převzetí staveniště </w:t>
      </w:r>
      <w:proofErr w:type="spellStart"/>
      <w:r w:rsidRPr="005C20DF">
        <w:rPr>
          <w:rFonts w:cstheme="minorHAnsi"/>
          <w:sz w:val="24"/>
          <w:szCs w:val="24"/>
        </w:rPr>
        <w:t>podúseku</w:t>
      </w:r>
      <w:proofErr w:type="spellEnd"/>
      <w:r w:rsidRPr="005C20DF">
        <w:rPr>
          <w:rFonts w:cstheme="minorHAnsi"/>
          <w:sz w:val="24"/>
          <w:szCs w:val="24"/>
        </w:rPr>
        <w:t xml:space="preserve"> č. 2 zhotovitelem,</w:t>
      </w:r>
    </w:p>
    <w:p w14:paraId="0D2BF85B" w14:textId="3B6CBF0D" w:rsidR="00FA352D" w:rsidRPr="005C20DF" w:rsidRDefault="00FA352D" w:rsidP="00FA352D">
      <w:pPr>
        <w:pStyle w:val="Odstavecseseznamem"/>
        <w:numPr>
          <w:ilvl w:val="0"/>
          <w:numId w:val="26"/>
        </w:numPr>
        <w:jc w:val="both"/>
        <w:rPr>
          <w:rFonts w:cstheme="minorHAnsi"/>
          <w:sz w:val="24"/>
          <w:szCs w:val="24"/>
        </w:rPr>
      </w:pPr>
      <w:r w:rsidRPr="005C20DF">
        <w:rPr>
          <w:rFonts w:cstheme="minorHAnsi"/>
          <w:sz w:val="24"/>
          <w:szCs w:val="24"/>
        </w:rPr>
        <w:t xml:space="preserve">termín dokončení </w:t>
      </w:r>
      <w:proofErr w:type="spellStart"/>
      <w:r w:rsidR="003F03D7" w:rsidRPr="005C20DF">
        <w:rPr>
          <w:rFonts w:cstheme="minorHAnsi"/>
          <w:sz w:val="24"/>
          <w:szCs w:val="24"/>
        </w:rPr>
        <w:t>podúseku</w:t>
      </w:r>
      <w:proofErr w:type="spellEnd"/>
      <w:r w:rsidR="003F03D7" w:rsidRPr="005C20DF">
        <w:rPr>
          <w:rFonts w:cstheme="minorHAnsi"/>
          <w:sz w:val="24"/>
          <w:szCs w:val="24"/>
        </w:rPr>
        <w:t xml:space="preserve"> č. 1</w:t>
      </w:r>
      <w:r w:rsidRPr="005C20DF">
        <w:rPr>
          <w:rFonts w:cstheme="minorHAnsi"/>
          <w:sz w:val="24"/>
          <w:szCs w:val="24"/>
        </w:rPr>
        <w:t xml:space="preserve"> bez vad a nedodělků bránících užívání </w:t>
      </w:r>
      <w:proofErr w:type="spellStart"/>
      <w:r w:rsidR="003F03D7" w:rsidRPr="005C20DF">
        <w:rPr>
          <w:rFonts w:cstheme="minorHAnsi"/>
          <w:sz w:val="24"/>
          <w:szCs w:val="24"/>
        </w:rPr>
        <w:t>podúseku</w:t>
      </w:r>
      <w:proofErr w:type="spellEnd"/>
      <w:r w:rsidR="003F03D7" w:rsidRPr="005C20DF">
        <w:rPr>
          <w:rFonts w:cstheme="minorHAnsi"/>
          <w:sz w:val="24"/>
          <w:szCs w:val="24"/>
        </w:rPr>
        <w:t xml:space="preserve"> č. 1 </w:t>
      </w:r>
      <w:r w:rsidRPr="005C20DF">
        <w:rPr>
          <w:rFonts w:cstheme="minorHAnsi"/>
          <w:sz w:val="24"/>
          <w:szCs w:val="24"/>
        </w:rPr>
        <w:t xml:space="preserve">a vydání kolaudačních souhlasů nejpozději do </w:t>
      </w:r>
      <w:r w:rsidR="001D04B1" w:rsidRPr="005C20DF">
        <w:rPr>
          <w:rFonts w:cstheme="minorHAnsi"/>
          <w:sz w:val="24"/>
          <w:szCs w:val="24"/>
        </w:rPr>
        <w:t>12</w:t>
      </w:r>
      <w:r w:rsidR="00D57D13" w:rsidRPr="005C20DF">
        <w:rPr>
          <w:rFonts w:cstheme="minorHAnsi"/>
          <w:sz w:val="24"/>
          <w:szCs w:val="24"/>
        </w:rPr>
        <w:t>0</w:t>
      </w:r>
      <w:r w:rsidRPr="005C20DF">
        <w:rPr>
          <w:rFonts w:cstheme="minorHAnsi"/>
          <w:sz w:val="24"/>
          <w:szCs w:val="24"/>
        </w:rPr>
        <w:t xml:space="preserve"> dní ode dne předání a převzetí staveniště </w:t>
      </w:r>
      <w:proofErr w:type="spellStart"/>
      <w:r w:rsidR="003F03D7" w:rsidRPr="005C20DF">
        <w:rPr>
          <w:rFonts w:cstheme="minorHAnsi"/>
          <w:sz w:val="24"/>
          <w:szCs w:val="24"/>
        </w:rPr>
        <w:t>podúseku</w:t>
      </w:r>
      <w:proofErr w:type="spellEnd"/>
      <w:r w:rsidR="003F03D7" w:rsidRPr="005C20DF">
        <w:rPr>
          <w:rFonts w:cstheme="minorHAnsi"/>
          <w:sz w:val="24"/>
          <w:szCs w:val="24"/>
        </w:rPr>
        <w:t xml:space="preserve"> č. 1 </w:t>
      </w:r>
      <w:r w:rsidRPr="005C20DF">
        <w:rPr>
          <w:rFonts w:cstheme="minorHAnsi"/>
          <w:sz w:val="24"/>
          <w:szCs w:val="24"/>
        </w:rPr>
        <w:t>zhotovitelem,</w:t>
      </w:r>
    </w:p>
    <w:p w14:paraId="3C4B8765" w14:textId="199262E7" w:rsidR="003F03D7" w:rsidRPr="005C20DF" w:rsidRDefault="003F03D7" w:rsidP="003F03D7">
      <w:pPr>
        <w:pStyle w:val="Odstavecseseznamem"/>
        <w:numPr>
          <w:ilvl w:val="0"/>
          <w:numId w:val="26"/>
        </w:numPr>
        <w:jc w:val="both"/>
        <w:rPr>
          <w:rFonts w:cstheme="minorHAnsi"/>
          <w:sz w:val="24"/>
          <w:szCs w:val="24"/>
        </w:rPr>
      </w:pPr>
      <w:r w:rsidRPr="005C20DF">
        <w:rPr>
          <w:rFonts w:cstheme="minorHAnsi"/>
          <w:sz w:val="24"/>
          <w:szCs w:val="24"/>
        </w:rPr>
        <w:t xml:space="preserve">termín dokončení </w:t>
      </w:r>
      <w:proofErr w:type="spellStart"/>
      <w:r w:rsidRPr="005C20DF">
        <w:rPr>
          <w:rFonts w:cstheme="minorHAnsi"/>
          <w:sz w:val="24"/>
          <w:szCs w:val="24"/>
        </w:rPr>
        <w:t>podúseku</w:t>
      </w:r>
      <w:proofErr w:type="spellEnd"/>
      <w:r w:rsidRPr="005C20DF">
        <w:rPr>
          <w:rFonts w:cstheme="minorHAnsi"/>
          <w:sz w:val="24"/>
          <w:szCs w:val="24"/>
        </w:rPr>
        <w:t xml:space="preserve"> č. 2 bez vad a nedodělků bránících užívání </w:t>
      </w:r>
      <w:proofErr w:type="spellStart"/>
      <w:r w:rsidRPr="005C20DF">
        <w:rPr>
          <w:rFonts w:cstheme="minorHAnsi"/>
          <w:sz w:val="24"/>
          <w:szCs w:val="24"/>
        </w:rPr>
        <w:t>podúseku</w:t>
      </w:r>
      <w:proofErr w:type="spellEnd"/>
      <w:r w:rsidRPr="005C20DF">
        <w:rPr>
          <w:rFonts w:cstheme="minorHAnsi"/>
          <w:sz w:val="24"/>
          <w:szCs w:val="24"/>
        </w:rPr>
        <w:t xml:space="preserve"> č. 2 a vydání kolaudačních souhlasů nejpozději do </w:t>
      </w:r>
      <w:r w:rsidR="001D04B1" w:rsidRPr="005C20DF">
        <w:rPr>
          <w:rFonts w:cstheme="minorHAnsi"/>
          <w:sz w:val="24"/>
          <w:szCs w:val="24"/>
        </w:rPr>
        <w:t>12</w:t>
      </w:r>
      <w:r w:rsidR="00D57D13" w:rsidRPr="005C20DF">
        <w:rPr>
          <w:rFonts w:cstheme="minorHAnsi"/>
          <w:sz w:val="24"/>
          <w:szCs w:val="24"/>
        </w:rPr>
        <w:t>0</w:t>
      </w:r>
      <w:r w:rsidRPr="005C20DF">
        <w:rPr>
          <w:rFonts w:cstheme="minorHAnsi"/>
          <w:sz w:val="24"/>
          <w:szCs w:val="24"/>
        </w:rPr>
        <w:t xml:space="preserve"> dní ode dne předání a převzetí staveniště </w:t>
      </w:r>
      <w:proofErr w:type="spellStart"/>
      <w:r w:rsidRPr="005C20DF">
        <w:rPr>
          <w:rFonts w:cstheme="minorHAnsi"/>
          <w:sz w:val="24"/>
          <w:szCs w:val="24"/>
        </w:rPr>
        <w:t>podúseku</w:t>
      </w:r>
      <w:proofErr w:type="spellEnd"/>
      <w:r w:rsidRPr="005C20DF">
        <w:rPr>
          <w:rFonts w:cstheme="minorHAnsi"/>
          <w:sz w:val="24"/>
          <w:szCs w:val="24"/>
        </w:rPr>
        <w:t xml:space="preserve"> č. 2 zhotovitelem,</w:t>
      </w:r>
    </w:p>
    <w:p w14:paraId="343676DF" w14:textId="019F95DB" w:rsidR="00FA352D" w:rsidRPr="005C20DF" w:rsidRDefault="00FA352D" w:rsidP="00FA352D">
      <w:pPr>
        <w:pStyle w:val="Odstavecseseznamem"/>
        <w:numPr>
          <w:ilvl w:val="0"/>
          <w:numId w:val="26"/>
        </w:numPr>
        <w:jc w:val="both"/>
        <w:rPr>
          <w:rFonts w:cstheme="minorHAnsi"/>
          <w:sz w:val="24"/>
          <w:szCs w:val="24"/>
        </w:rPr>
      </w:pPr>
      <w:r w:rsidRPr="005C20DF">
        <w:rPr>
          <w:rFonts w:cstheme="minorHAnsi"/>
          <w:sz w:val="24"/>
          <w:szCs w:val="24"/>
        </w:rPr>
        <w:t xml:space="preserve">termín řádného dodání </w:t>
      </w:r>
      <w:proofErr w:type="spellStart"/>
      <w:r w:rsidR="0059598C" w:rsidRPr="005C20DF">
        <w:rPr>
          <w:rFonts w:cstheme="minorHAnsi"/>
          <w:sz w:val="24"/>
          <w:szCs w:val="24"/>
        </w:rPr>
        <w:t>podúseku</w:t>
      </w:r>
      <w:proofErr w:type="spellEnd"/>
      <w:r w:rsidR="0059598C" w:rsidRPr="005C20DF">
        <w:rPr>
          <w:rFonts w:cstheme="minorHAnsi"/>
          <w:sz w:val="24"/>
          <w:szCs w:val="24"/>
        </w:rPr>
        <w:t xml:space="preserve"> č. 1</w:t>
      </w:r>
      <w:r w:rsidRPr="005C20DF">
        <w:rPr>
          <w:rFonts w:cstheme="minorHAnsi"/>
          <w:sz w:val="24"/>
          <w:szCs w:val="24"/>
        </w:rPr>
        <w:t xml:space="preserve"> a úplného vyklizení staveniště </w:t>
      </w:r>
      <w:proofErr w:type="spellStart"/>
      <w:r w:rsidR="0059598C" w:rsidRPr="005C20DF">
        <w:rPr>
          <w:rFonts w:cstheme="minorHAnsi"/>
          <w:sz w:val="24"/>
          <w:szCs w:val="24"/>
        </w:rPr>
        <w:t>podúseku</w:t>
      </w:r>
      <w:proofErr w:type="spellEnd"/>
      <w:r w:rsidR="0059598C" w:rsidRPr="005C20DF">
        <w:rPr>
          <w:rFonts w:cstheme="minorHAnsi"/>
          <w:sz w:val="24"/>
          <w:szCs w:val="24"/>
        </w:rPr>
        <w:t xml:space="preserve"> č. 1 </w:t>
      </w:r>
      <w:r w:rsidRPr="005C20DF">
        <w:rPr>
          <w:rFonts w:cstheme="minorHAnsi"/>
          <w:sz w:val="24"/>
          <w:szCs w:val="24"/>
        </w:rPr>
        <w:t xml:space="preserve">nejpozději do </w:t>
      </w:r>
      <w:r w:rsidR="007962E3" w:rsidRPr="005C20DF">
        <w:rPr>
          <w:rFonts w:cstheme="minorHAnsi"/>
          <w:sz w:val="24"/>
          <w:szCs w:val="24"/>
        </w:rPr>
        <w:t>120</w:t>
      </w:r>
      <w:r w:rsidRPr="005C20DF">
        <w:rPr>
          <w:rFonts w:cstheme="minorHAnsi"/>
          <w:sz w:val="24"/>
          <w:szCs w:val="24"/>
        </w:rPr>
        <w:t xml:space="preserve"> dní ode dne předání a převzetí staveniště</w:t>
      </w:r>
      <w:r w:rsidR="0059598C" w:rsidRPr="005C20DF">
        <w:rPr>
          <w:rFonts w:cstheme="minorHAnsi"/>
          <w:sz w:val="24"/>
          <w:szCs w:val="24"/>
        </w:rPr>
        <w:t xml:space="preserve"> </w:t>
      </w:r>
      <w:proofErr w:type="spellStart"/>
      <w:r w:rsidR="0059598C" w:rsidRPr="005C20DF">
        <w:rPr>
          <w:rFonts w:cstheme="minorHAnsi"/>
          <w:sz w:val="24"/>
          <w:szCs w:val="24"/>
        </w:rPr>
        <w:t>podúseku</w:t>
      </w:r>
      <w:proofErr w:type="spellEnd"/>
      <w:r w:rsidR="0059598C" w:rsidRPr="005C20DF">
        <w:rPr>
          <w:rFonts w:cstheme="minorHAnsi"/>
          <w:sz w:val="24"/>
          <w:szCs w:val="24"/>
        </w:rPr>
        <w:t xml:space="preserve"> </w:t>
      </w:r>
      <w:proofErr w:type="gramStart"/>
      <w:r w:rsidR="0059598C" w:rsidRPr="005C20DF">
        <w:rPr>
          <w:rFonts w:cstheme="minorHAnsi"/>
          <w:sz w:val="24"/>
          <w:szCs w:val="24"/>
        </w:rPr>
        <w:t xml:space="preserve">č. 1 </w:t>
      </w:r>
      <w:r w:rsidRPr="005C20DF">
        <w:rPr>
          <w:rFonts w:cstheme="minorHAnsi"/>
          <w:sz w:val="24"/>
          <w:szCs w:val="24"/>
        </w:rPr>
        <w:t xml:space="preserve"> zhotovitelem</w:t>
      </w:r>
      <w:proofErr w:type="gramEnd"/>
      <w:r w:rsidRPr="005C20DF">
        <w:rPr>
          <w:rFonts w:cstheme="minorHAnsi"/>
          <w:sz w:val="24"/>
          <w:szCs w:val="24"/>
        </w:rPr>
        <w:t>,</w:t>
      </w:r>
    </w:p>
    <w:p w14:paraId="5218B196" w14:textId="46310DCF" w:rsidR="0059598C" w:rsidRPr="005C20DF" w:rsidRDefault="0059598C" w:rsidP="0059598C">
      <w:pPr>
        <w:pStyle w:val="Odstavecseseznamem"/>
        <w:numPr>
          <w:ilvl w:val="0"/>
          <w:numId w:val="26"/>
        </w:numPr>
        <w:jc w:val="both"/>
        <w:rPr>
          <w:rFonts w:cstheme="minorHAnsi"/>
          <w:sz w:val="24"/>
          <w:szCs w:val="24"/>
        </w:rPr>
      </w:pPr>
      <w:r w:rsidRPr="005C20DF">
        <w:rPr>
          <w:rFonts w:cstheme="minorHAnsi"/>
          <w:sz w:val="24"/>
          <w:szCs w:val="24"/>
        </w:rPr>
        <w:t xml:space="preserve">termín řádného dodání </w:t>
      </w:r>
      <w:proofErr w:type="spellStart"/>
      <w:r w:rsidRPr="005C20DF">
        <w:rPr>
          <w:rFonts w:cstheme="minorHAnsi"/>
          <w:sz w:val="24"/>
          <w:szCs w:val="24"/>
        </w:rPr>
        <w:t>podúseku</w:t>
      </w:r>
      <w:proofErr w:type="spellEnd"/>
      <w:r w:rsidRPr="005C20DF">
        <w:rPr>
          <w:rFonts w:cstheme="minorHAnsi"/>
          <w:sz w:val="24"/>
          <w:szCs w:val="24"/>
        </w:rPr>
        <w:t xml:space="preserve"> č. 2 a úplného vyklizení staveniště </w:t>
      </w:r>
      <w:proofErr w:type="spellStart"/>
      <w:r w:rsidRPr="005C20DF">
        <w:rPr>
          <w:rFonts w:cstheme="minorHAnsi"/>
          <w:sz w:val="24"/>
          <w:szCs w:val="24"/>
        </w:rPr>
        <w:t>podúseku</w:t>
      </w:r>
      <w:proofErr w:type="spellEnd"/>
      <w:r w:rsidRPr="005C20DF">
        <w:rPr>
          <w:rFonts w:cstheme="minorHAnsi"/>
          <w:sz w:val="24"/>
          <w:szCs w:val="24"/>
        </w:rPr>
        <w:t xml:space="preserve"> č. 2 nejpozději do </w:t>
      </w:r>
      <w:r w:rsidR="007962E3" w:rsidRPr="005C20DF">
        <w:rPr>
          <w:rFonts w:cstheme="minorHAnsi"/>
          <w:sz w:val="24"/>
          <w:szCs w:val="24"/>
        </w:rPr>
        <w:t>120</w:t>
      </w:r>
      <w:r w:rsidRPr="005C20DF">
        <w:rPr>
          <w:rFonts w:cstheme="minorHAnsi"/>
          <w:sz w:val="24"/>
          <w:szCs w:val="24"/>
        </w:rPr>
        <w:t xml:space="preserve"> dní ode dne předání a převzetí staveniště </w:t>
      </w:r>
      <w:proofErr w:type="spellStart"/>
      <w:r w:rsidRPr="005C20DF">
        <w:rPr>
          <w:rFonts w:cstheme="minorHAnsi"/>
          <w:sz w:val="24"/>
          <w:szCs w:val="24"/>
        </w:rPr>
        <w:t>podúseku</w:t>
      </w:r>
      <w:proofErr w:type="spellEnd"/>
      <w:r w:rsidRPr="005C20DF">
        <w:rPr>
          <w:rFonts w:cstheme="minorHAnsi"/>
          <w:sz w:val="24"/>
          <w:szCs w:val="24"/>
        </w:rPr>
        <w:t xml:space="preserve"> </w:t>
      </w:r>
      <w:proofErr w:type="gramStart"/>
      <w:r w:rsidRPr="005C20DF">
        <w:rPr>
          <w:rFonts w:cstheme="minorHAnsi"/>
          <w:sz w:val="24"/>
          <w:szCs w:val="24"/>
        </w:rPr>
        <w:t>č. 2  zhotovitelem</w:t>
      </w:r>
      <w:proofErr w:type="gramEnd"/>
      <w:r w:rsidRPr="005C20DF">
        <w:rPr>
          <w:rFonts w:cstheme="minorHAnsi"/>
          <w:sz w:val="24"/>
          <w:szCs w:val="24"/>
        </w:rPr>
        <w:t>,</w:t>
      </w:r>
    </w:p>
    <w:p w14:paraId="0F3B7221" w14:textId="7C7FE488" w:rsidR="00FA352D" w:rsidRPr="00FA352D" w:rsidRDefault="0059598C" w:rsidP="00FA352D">
      <w:pPr>
        <w:numPr>
          <w:ilvl w:val="2"/>
          <w:numId w:val="15"/>
        </w:numPr>
        <w:tabs>
          <w:tab w:val="left" w:pos="900"/>
        </w:tabs>
        <w:suppressAutoHyphens/>
        <w:ind w:left="900"/>
        <w:jc w:val="both"/>
        <w:rPr>
          <w:rFonts w:asciiTheme="minorHAnsi" w:hAnsiTheme="minorHAnsi" w:cstheme="minorHAnsi"/>
          <w:bCs/>
        </w:rPr>
      </w:pPr>
      <w:r>
        <w:rPr>
          <w:rFonts w:asciiTheme="minorHAnsi" w:hAnsiTheme="minorHAnsi" w:cstheme="minorHAnsi"/>
          <w:bCs/>
        </w:rPr>
        <w:t xml:space="preserve">Každý </w:t>
      </w:r>
      <w:proofErr w:type="spellStart"/>
      <w:r>
        <w:rPr>
          <w:rFonts w:asciiTheme="minorHAnsi" w:hAnsiTheme="minorHAnsi" w:cstheme="minorHAnsi"/>
          <w:bCs/>
        </w:rPr>
        <w:t>podúsek</w:t>
      </w:r>
      <w:proofErr w:type="spellEnd"/>
      <w:r w:rsidR="00FA352D" w:rsidRPr="00FA352D">
        <w:rPr>
          <w:rFonts w:asciiTheme="minorHAnsi" w:hAnsiTheme="minorHAnsi" w:cstheme="minorHAnsi"/>
          <w:bCs/>
        </w:rPr>
        <w:t xml:space="preserve"> se </w:t>
      </w:r>
      <w:r w:rsidR="00FA352D" w:rsidRPr="00FA352D">
        <w:rPr>
          <w:rFonts w:asciiTheme="minorHAnsi" w:hAnsiTheme="minorHAnsi" w:cstheme="minorHAnsi"/>
        </w:rPr>
        <w:t>považuje</w:t>
      </w:r>
      <w:r w:rsidR="00FA352D" w:rsidRPr="00FA352D">
        <w:rPr>
          <w:rFonts w:asciiTheme="minorHAnsi" w:hAnsiTheme="minorHAnsi" w:cstheme="minorHAnsi"/>
          <w:bCs/>
        </w:rPr>
        <w:t xml:space="preserve"> za řádně dodan</w:t>
      </w:r>
      <w:r>
        <w:rPr>
          <w:rFonts w:asciiTheme="minorHAnsi" w:hAnsiTheme="minorHAnsi" w:cstheme="minorHAnsi"/>
          <w:bCs/>
        </w:rPr>
        <w:t>ý</w:t>
      </w:r>
      <w:r w:rsidR="00FA352D" w:rsidRPr="00FA352D">
        <w:rPr>
          <w:rFonts w:asciiTheme="minorHAnsi" w:hAnsiTheme="minorHAnsi" w:cstheme="minorHAnsi"/>
          <w:bCs/>
        </w:rPr>
        <w:t xml:space="preserve"> v okamžiku odstranění </w:t>
      </w:r>
      <w:r>
        <w:rPr>
          <w:rFonts w:asciiTheme="minorHAnsi" w:hAnsiTheme="minorHAnsi" w:cstheme="minorHAnsi"/>
          <w:bCs/>
        </w:rPr>
        <w:t xml:space="preserve">všech </w:t>
      </w:r>
      <w:r w:rsidR="00FA352D" w:rsidRPr="00FA352D">
        <w:rPr>
          <w:rFonts w:asciiTheme="minorHAnsi" w:hAnsiTheme="minorHAnsi" w:cstheme="minorHAnsi"/>
          <w:bCs/>
        </w:rPr>
        <w:t xml:space="preserve">případně zjištěných vad a nedodělků zřejmých při předávání </w:t>
      </w:r>
      <w:r>
        <w:rPr>
          <w:rFonts w:asciiTheme="minorHAnsi" w:hAnsiTheme="minorHAnsi" w:cstheme="minorHAnsi"/>
          <w:bCs/>
        </w:rPr>
        <w:t xml:space="preserve">tohoto </w:t>
      </w:r>
      <w:proofErr w:type="spellStart"/>
      <w:r>
        <w:rPr>
          <w:rFonts w:asciiTheme="minorHAnsi" w:hAnsiTheme="minorHAnsi" w:cstheme="minorHAnsi"/>
          <w:bCs/>
        </w:rPr>
        <w:t>podúseku</w:t>
      </w:r>
      <w:proofErr w:type="spellEnd"/>
      <w:r>
        <w:rPr>
          <w:rFonts w:asciiTheme="minorHAnsi" w:hAnsiTheme="minorHAnsi" w:cstheme="minorHAnsi"/>
          <w:bCs/>
        </w:rPr>
        <w:t xml:space="preserve">, tedy těch, které nebrání užívání i těch, které brání užívání, či kolaudaci příslušného </w:t>
      </w:r>
      <w:proofErr w:type="spellStart"/>
      <w:r>
        <w:rPr>
          <w:rFonts w:asciiTheme="minorHAnsi" w:hAnsiTheme="minorHAnsi" w:cstheme="minorHAnsi"/>
          <w:bCs/>
        </w:rPr>
        <w:t>podúseku</w:t>
      </w:r>
      <w:proofErr w:type="spellEnd"/>
      <w:r w:rsidR="00FA352D" w:rsidRPr="00FA352D">
        <w:rPr>
          <w:rFonts w:asciiTheme="minorHAnsi" w:hAnsiTheme="minorHAnsi" w:cstheme="minorHAnsi"/>
          <w:bCs/>
        </w:rPr>
        <w:t xml:space="preserve">. Objednatel převezme </w:t>
      </w:r>
      <w:r>
        <w:rPr>
          <w:rFonts w:asciiTheme="minorHAnsi" w:hAnsiTheme="minorHAnsi" w:cstheme="minorHAnsi"/>
          <w:bCs/>
        </w:rPr>
        <w:t xml:space="preserve">příslušný </w:t>
      </w:r>
      <w:proofErr w:type="spellStart"/>
      <w:r>
        <w:rPr>
          <w:rFonts w:asciiTheme="minorHAnsi" w:hAnsiTheme="minorHAnsi" w:cstheme="minorHAnsi"/>
          <w:bCs/>
        </w:rPr>
        <w:t>podúsek</w:t>
      </w:r>
      <w:proofErr w:type="spellEnd"/>
      <w:r w:rsidR="00FA352D" w:rsidRPr="00FA352D">
        <w:rPr>
          <w:rFonts w:asciiTheme="minorHAnsi" w:hAnsiTheme="minorHAnsi" w:cstheme="minorHAnsi"/>
          <w:bCs/>
        </w:rPr>
        <w:t xml:space="preserve"> až v okamžiku jeho řádného dodání, tedy v okamžiku odstranění </w:t>
      </w:r>
      <w:r w:rsidR="00FA352D">
        <w:rPr>
          <w:rFonts w:asciiTheme="minorHAnsi" w:hAnsiTheme="minorHAnsi" w:cstheme="minorHAnsi"/>
          <w:bCs/>
        </w:rPr>
        <w:t xml:space="preserve">všech </w:t>
      </w:r>
      <w:r w:rsidR="00FA352D" w:rsidRPr="00FA352D">
        <w:rPr>
          <w:rFonts w:asciiTheme="minorHAnsi" w:hAnsiTheme="minorHAnsi" w:cstheme="minorHAnsi"/>
          <w:bCs/>
        </w:rPr>
        <w:t xml:space="preserve">případně zjištěných vad a nedodělků zřejmých při předávání </w:t>
      </w:r>
      <w:r>
        <w:rPr>
          <w:rFonts w:asciiTheme="minorHAnsi" w:hAnsiTheme="minorHAnsi" w:cstheme="minorHAnsi"/>
          <w:bCs/>
        </w:rPr>
        <w:t xml:space="preserve">tohoto </w:t>
      </w:r>
      <w:proofErr w:type="spellStart"/>
      <w:r>
        <w:rPr>
          <w:rFonts w:asciiTheme="minorHAnsi" w:hAnsiTheme="minorHAnsi" w:cstheme="minorHAnsi"/>
          <w:bCs/>
        </w:rPr>
        <w:t>podúseku</w:t>
      </w:r>
      <w:proofErr w:type="spellEnd"/>
      <w:r w:rsidR="00FA352D" w:rsidRPr="00FA352D">
        <w:rPr>
          <w:rFonts w:asciiTheme="minorHAnsi" w:hAnsiTheme="minorHAnsi" w:cstheme="minorHAnsi"/>
          <w:bCs/>
        </w:rPr>
        <w:t xml:space="preserve">. </w:t>
      </w:r>
    </w:p>
    <w:p w14:paraId="76961A8D" w14:textId="6773BC78" w:rsidR="00FA352D" w:rsidRPr="00FA352D" w:rsidRDefault="00FA352D" w:rsidP="00FA352D">
      <w:pPr>
        <w:numPr>
          <w:ilvl w:val="2"/>
          <w:numId w:val="15"/>
        </w:numPr>
        <w:tabs>
          <w:tab w:val="left" w:pos="900"/>
        </w:tabs>
        <w:suppressAutoHyphens/>
        <w:ind w:left="900"/>
        <w:jc w:val="both"/>
        <w:rPr>
          <w:rFonts w:asciiTheme="minorHAnsi" w:hAnsiTheme="minorHAnsi" w:cstheme="minorHAnsi"/>
          <w:bCs/>
        </w:rPr>
      </w:pPr>
      <w:r w:rsidRPr="00FA352D">
        <w:rPr>
          <w:rFonts w:asciiTheme="minorHAnsi" w:hAnsiTheme="minorHAnsi" w:cstheme="minorHAnsi"/>
          <w:bCs/>
        </w:rPr>
        <w:t xml:space="preserve">Podmínkou řádného dodání je </w:t>
      </w:r>
      <w:r w:rsidR="0059598C">
        <w:rPr>
          <w:rFonts w:asciiTheme="minorHAnsi" w:hAnsiTheme="minorHAnsi" w:cstheme="minorHAnsi"/>
          <w:bCs/>
        </w:rPr>
        <w:t xml:space="preserve">rovněž </w:t>
      </w:r>
      <w:r w:rsidRPr="00FA352D">
        <w:rPr>
          <w:rFonts w:asciiTheme="minorHAnsi" w:hAnsiTheme="minorHAnsi" w:cstheme="minorHAnsi"/>
          <w:bCs/>
        </w:rPr>
        <w:t>předání těchto dokumentů:</w:t>
      </w:r>
    </w:p>
    <w:p w14:paraId="778586C2" w14:textId="77777777" w:rsidR="00FA352D" w:rsidRPr="00FA352D" w:rsidRDefault="00FA352D" w:rsidP="00FA352D">
      <w:pPr>
        <w:numPr>
          <w:ilvl w:val="0"/>
          <w:numId w:val="24"/>
        </w:numPr>
        <w:tabs>
          <w:tab w:val="left" w:pos="900"/>
        </w:tabs>
        <w:suppressAutoHyphens/>
        <w:jc w:val="both"/>
        <w:rPr>
          <w:rFonts w:asciiTheme="minorHAnsi" w:hAnsiTheme="minorHAnsi" w:cstheme="minorHAnsi"/>
          <w:bCs/>
        </w:rPr>
      </w:pPr>
      <w:r w:rsidRPr="00FA352D">
        <w:rPr>
          <w:rFonts w:asciiTheme="minorHAnsi" w:hAnsiTheme="minorHAnsi" w:cstheme="minorHAnsi"/>
          <w:bCs/>
        </w:rPr>
        <w:t>Dokumentace skutečného provedení</w:t>
      </w:r>
    </w:p>
    <w:p w14:paraId="588FC420" w14:textId="77777777" w:rsidR="00FA352D" w:rsidRPr="00FA352D" w:rsidRDefault="00FA352D" w:rsidP="00FA352D">
      <w:pPr>
        <w:numPr>
          <w:ilvl w:val="0"/>
          <w:numId w:val="24"/>
        </w:numPr>
        <w:tabs>
          <w:tab w:val="left" w:pos="900"/>
        </w:tabs>
        <w:suppressAutoHyphens/>
        <w:jc w:val="both"/>
        <w:rPr>
          <w:rFonts w:asciiTheme="minorHAnsi" w:hAnsiTheme="minorHAnsi" w:cstheme="minorHAnsi"/>
          <w:bCs/>
        </w:rPr>
      </w:pPr>
      <w:r w:rsidRPr="00FA352D">
        <w:rPr>
          <w:rFonts w:asciiTheme="minorHAnsi" w:hAnsiTheme="minorHAnsi" w:cstheme="minorHAnsi"/>
          <w:bCs/>
        </w:rPr>
        <w:t>všech potřebných atestů a výsledků provedených zkoušek</w:t>
      </w:r>
    </w:p>
    <w:p w14:paraId="1E63DF03" w14:textId="0404DD1D" w:rsidR="00FA352D" w:rsidRPr="00FA352D" w:rsidRDefault="00FA352D" w:rsidP="00FA352D">
      <w:pPr>
        <w:numPr>
          <w:ilvl w:val="0"/>
          <w:numId w:val="24"/>
        </w:numPr>
        <w:tabs>
          <w:tab w:val="left" w:pos="900"/>
        </w:tabs>
        <w:suppressAutoHyphens/>
        <w:jc w:val="both"/>
        <w:rPr>
          <w:rFonts w:asciiTheme="minorHAnsi" w:hAnsiTheme="minorHAnsi" w:cstheme="minorHAnsi"/>
          <w:bCs/>
        </w:rPr>
      </w:pPr>
      <w:r w:rsidRPr="00FA352D">
        <w:rPr>
          <w:rFonts w:asciiTheme="minorHAnsi" w:hAnsiTheme="minorHAnsi" w:cstheme="minorHAnsi"/>
          <w:bCs/>
        </w:rPr>
        <w:t xml:space="preserve">dokumentů potřebných pro kolaudaci </w:t>
      </w:r>
      <w:r w:rsidR="0059598C">
        <w:rPr>
          <w:rFonts w:asciiTheme="minorHAnsi" w:hAnsiTheme="minorHAnsi" w:cstheme="minorHAnsi"/>
          <w:bCs/>
        </w:rPr>
        <w:t xml:space="preserve">stavby příslušného </w:t>
      </w:r>
      <w:proofErr w:type="spellStart"/>
      <w:r w:rsidR="0059598C">
        <w:rPr>
          <w:rFonts w:asciiTheme="minorHAnsi" w:hAnsiTheme="minorHAnsi" w:cstheme="minorHAnsi"/>
          <w:bCs/>
        </w:rPr>
        <w:t>podúseku</w:t>
      </w:r>
      <w:proofErr w:type="spellEnd"/>
    </w:p>
    <w:p w14:paraId="786F3254" w14:textId="2B39F4C7" w:rsidR="00FA352D" w:rsidRPr="00F6361D" w:rsidRDefault="00FA352D" w:rsidP="00FA352D">
      <w:pPr>
        <w:numPr>
          <w:ilvl w:val="0"/>
          <w:numId w:val="24"/>
        </w:numPr>
        <w:tabs>
          <w:tab w:val="left" w:pos="900"/>
        </w:tabs>
        <w:suppressAutoHyphens/>
        <w:jc w:val="both"/>
        <w:rPr>
          <w:rFonts w:asciiTheme="minorHAnsi" w:hAnsiTheme="minorHAnsi" w:cstheme="minorHAnsi"/>
          <w:bCs/>
        </w:rPr>
      </w:pPr>
      <w:r w:rsidRPr="00F6361D">
        <w:rPr>
          <w:rFonts w:asciiTheme="minorHAnsi" w:hAnsiTheme="minorHAnsi" w:cstheme="minorHAnsi"/>
          <w:bCs/>
        </w:rPr>
        <w:t>geometrický plán skutečného provedení stavby</w:t>
      </w:r>
      <w:r w:rsidR="0059598C">
        <w:rPr>
          <w:rFonts w:asciiTheme="minorHAnsi" w:hAnsiTheme="minorHAnsi" w:cstheme="minorHAnsi"/>
          <w:bCs/>
        </w:rPr>
        <w:t xml:space="preserve"> příslušného </w:t>
      </w:r>
      <w:proofErr w:type="spellStart"/>
      <w:r w:rsidR="0059598C">
        <w:rPr>
          <w:rFonts w:asciiTheme="minorHAnsi" w:hAnsiTheme="minorHAnsi" w:cstheme="minorHAnsi"/>
          <w:bCs/>
        </w:rPr>
        <w:t>podúseku</w:t>
      </w:r>
      <w:proofErr w:type="spellEnd"/>
    </w:p>
    <w:p w14:paraId="5CEAC237" w14:textId="77777777" w:rsidR="00FA352D" w:rsidRPr="00FA352D" w:rsidRDefault="00FA352D" w:rsidP="00FA352D">
      <w:pPr>
        <w:tabs>
          <w:tab w:val="left" w:pos="900"/>
        </w:tabs>
        <w:ind w:left="1260"/>
        <w:rPr>
          <w:rFonts w:asciiTheme="minorHAnsi" w:hAnsiTheme="minorHAnsi" w:cstheme="minorHAnsi"/>
          <w:bCs/>
        </w:rPr>
      </w:pPr>
    </w:p>
    <w:p w14:paraId="35376D24"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lastRenderedPageBreak/>
        <w:t>Zhotovitel je oprávněn provést dílo i před uplynutím lhůty plnění a Objednatel je povinen dříve provedené dílo převzít a zaplatit.</w:t>
      </w:r>
    </w:p>
    <w:p w14:paraId="2A62D080"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Termín dokončení je závislý na řádném a včasném splnění součinností Objednatele dohodnutých ve smlouvě. Po dobu prodlení Objednatele s poskytnutím dohodnutých součinností není Zhotovitel v prodlení s plněním závazku. </w:t>
      </w:r>
    </w:p>
    <w:p w14:paraId="2BE590D9"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Nedojde-li mezi stranami k jiné dohodě, prodlužuje se Termín dokončení díla o dobu shodnou s prodlením Objednatele s plněním jeho součinností.</w:t>
      </w:r>
    </w:p>
    <w:p w14:paraId="20F2A036"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Je-li Zhotovitel v prodlení s provedením díla, v době delší jak 30 dnů považuje se takové prodlení za podstatné porušení smlouvy, ale pouze v případě, že prodlení Zhotovitele nevzniklo z důvodů na straně Objednatele.</w:t>
      </w:r>
    </w:p>
    <w:p w14:paraId="16F9071E"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Sjednaná lhůta k provedení díla se prodlužuje o tolik pracovních dnů, o kolik pracovních dnů byly práce k provedení díla přerušeny na pokyn Objednatele, nebo byly přerušeny pro okolnosti na straně Objednatele (zastavení, nebo zdržení díla z technických, finančních důvodů, apod.). Zhotovitel v těchto případech není v prodlení s termínem provedení díla.</w:t>
      </w:r>
    </w:p>
    <w:p w14:paraId="6A92D905" w14:textId="77777777" w:rsidR="00FA352D" w:rsidRPr="00FA352D" w:rsidRDefault="00FA352D" w:rsidP="00FA352D">
      <w:pPr>
        <w:tabs>
          <w:tab w:val="left" w:pos="1440"/>
        </w:tabs>
        <w:ind w:left="1440"/>
        <w:rPr>
          <w:rFonts w:asciiTheme="minorHAnsi" w:hAnsiTheme="minorHAnsi" w:cstheme="minorHAnsi"/>
          <w:color w:val="1F497D"/>
        </w:rPr>
      </w:pPr>
    </w:p>
    <w:p w14:paraId="1E9C8DD4"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Místo plnění</w:t>
      </w:r>
    </w:p>
    <w:p w14:paraId="76F9BEE7" w14:textId="0D3B22BB" w:rsidR="00E3237E" w:rsidRPr="00FA352D" w:rsidRDefault="00FA352D" w:rsidP="00E3237E">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Místo plnění </w:t>
      </w:r>
      <w:r>
        <w:rPr>
          <w:rFonts w:asciiTheme="minorHAnsi" w:hAnsiTheme="minorHAnsi" w:cstheme="minorHAnsi"/>
        </w:rPr>
        <w:t xml:space="preserve">se nachází v </w:t>
      </w:r>
      <w:proofErr w:type="spellStart"/>
      <w:r>
        <w:rPr>
          <w:rFonts w:asciiTheme="minorHAnsi" w:hAnsiTheme="minorHAnsi" w:cstheme="minorHAnsi"/>
        </w:rPr>
        <w:t>k.ú</w:t>
      </w:r>
      <w:proofErr w:type="spellEnd"/>
      <w:r>
        <w:rPr>
          <w:rFonts w:asciiTheme="minorHAnsi" w:hAnsiTheme="minorHAnsi" w:cstheme="minorHAnsi"/>
        </w:rPr>
        <w:t xml:space="preserve">. Rohatec a </w:t>
      </w:r>
      <w:r w:rsidRPr="00FA352D">
        <w:rPr>
          <w:rFonts w:asciiTheme="minorHAnsi" w:hAnsiTheme="minorHAnsi" w:cstheme="minorHAnsi"/>
        </w:rPr>
        <w:t xml:space="preserve">je definováno </w:t>
      </w:r>
      <w:r>
        <w:rPr>
          <w:rFonts w:asciiTheme="minorHAnsi" w:hAnsiTheme="minorHAnsi" w:cstheme="minorHAnsi"/>
        </w:rPr>
        <w:t>zadávací dokumentací</w:t>
      </w:r>
      <w:r w:rsidR="00E3237E">
        <w:rPr>
          <w:rFonts w:asciiTheme="minorHAnsi" w:hAnsiTheme="minorHAnsi" w:cstheme="minorHAnsi"/>
        </w:rPr>
        <w:t xml:space="preserve"> veřejné zakázky. </w:t>
      </w:r>
    </w:p>
    <w:p w14:paraId="517C0DF3" w14:textId="77777777" w:rsidR="00FA352D" w:rsidRPr="00FA352D" w:rsidRDefault="00FA352D" w:rsidP="00FA352D">
      <w:pPr>
        <w:tabs>
          <w:tab w:val="left" w:pos="900"/>
        </w:tabs>
        <w:ind w:left="900"/>
        <w:rPr>
          <w:rFonts w:asciiTheme="minorHAnsi" w:hAnsiTheme="minorHAnsi" w:cstheme="minorHAnsi"/>
          <w:iCs/>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5F04F091"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54EE71C" w14:textId="77777777" w:rsidR="00FA352D" w:rsidRPr="00FA352D" w:rsidRDefault="00FA352D" w:rsidP="00FA352D">
            <w:pPr>
              <w:numPr>
                <w:ilvl w:val="0"/>
                <w:numId w:val="15"/>
              </w:numPr>
              <w:suppressAutoHyphens/>
              <w:snapToGrid w:val="0"/>
              <w:jc w:val="center"/>
              <w:rPr>
                <w:rFonts w:asciiTheme="minorHAnsi" w:hAnsiTheme="minorHAnsi" w:cstheme="minorHAnsi"/>
                <w:b/>
                <w:bCs/>
              </w:rPr>
            </w:pPr>
            <w:r w:rsidRPr="00FA352D">
              <w:rPr>
                <w:rFonts w:asciiTheme="minorHAnsi" w:hAnsiTheme="minorHAnsi" w:cstheme="minorHAnsi"/>
                <w:b/>
                <w:bCs/>
              </w:rPr>
              <w:t>Cena díla a podmínky pro změnu sjednané ceny</w:t>
            </w:r>
          </w:p>
        </w:tc>
      </w:tr>
    </w:tbl>
    <w:p w14:paraId="5B8DCAE2" w14:textId="77777777" w:rsidR="00FA352D" w:rsidRPr="00FA352D" w:rsidRDefault="00FA352D" w:rsidP="00FA352D">
      <w:pPr>
        <w:ind w:left="360"/>
        <w:rPr>
          <w:rFonts w:asciiTheme="minorHAnsi" w:hAnsiTheme="minorHAnsi" w:cstheme="minorHAnsi"/>
        </w:rPr>
      </w:pPr>
    </w:p>
    <w:p w14:paraId="69AD22A1"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Výše sjednané ceny</w:t>
      </w:r>
    </w:p>
    <w:p w14:paraId="32167539"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Za řádně zhotovené a bezvadné dílo v rozsahu čl. 2. této smlouvy se smluvní strany dohodly na ceně:</w:t>
      </w:r>
    </w:p>
    <w:p w14:paraId="229BD36A" w14:textId="77777777" w:rsidR="00FA352D" w:rsidRPr="00FA352D" w:rsidRDefault="00FA352D" w:rsidP="00FA352D">
      <w:pPr>
        <w:ind w:left="192" w:firstLine="708"/>
        <w:rPr>
          <w:rFonts w:asciiTheme="minorHAnsi" w:hAnsiTheme="minorHAnsi" w:cstheme="minorHAnsi"/>
        </w:rPr>
      </w:pPr>
      <w:r w:rsidRPr="00FA352D">
        <w:rPr>
          <w:rFonts w:asciiTheme="minorHAnsi" w:hAnsiTheme="minorHAnsi" w:cstheme="minorHAnsi"/>
        </w:rPr>
        <w:t xml:space="preserve">Cena bez DPH ………………,- Kč </w:t>
      </w:r>
      <w:r w:rsidRPr="00FA352D">
        <w:rPr>
          <w:rFonts w:asciiTheme="minorHAnsi" w:hAnsiTheme="minorHAnsi" w:cstheme="minorHAnsi"/>
        </w:rPr>
        <w:tab/>
      </w:r>
      <w:r w:rsidRPr="00FA352D">
        <w:rPr>
          <w:rFonts w:asciiTheme="minorHAnsi" w:hAnsiTheme="minorHAnsi" w:cstheme="minorHAnsi"/>
        </w:rPr>
        <w:tab/>
      </w:r>
      <w:r w:rsidRPr="00FA352D">
        <w:rPr>
          <w:rFonts w:asciiTheme="minorHAnsi" w:hAnsiTheme="minorHAnsi" w:cstheme="minorHAnsi"/>
        </w:rPr>
        <w:tab/>
      </w:r>
      <w:r w:rsidRPr="00FA352D">
        <w:rPr>
          <w:rFonts w:asciiTheme="minorHAnsi" w:hAnsiTheme="minorHAnsi" w:cstheme="minorHAnsi"/>
        </w:rPr>
        <w:tab/>
        <w:t xml:space="preserve">DPH ………………,- Kč </w:t>
      </w:r>
    </w:p>
    <w:p w14:paraId="4F0A5CD4" w14:textId="77777777" w:rsidR="00FA352D" w:rsidRPr="00FA352D" w:rsidRDefault="00FA352D" w:rsidP="00FA352D">
      <w:pPr>
        <w:ind w:left="708" w:firstLine="192"/>
        <w:rPr>
          <w:rFonts w:asciiTheme="minorHAnsi" w:hAnsiTheme="minorHAnsi" w:cstheme="minorHAnsi"/>
        </w:rPr>
      </w:pPr>
      <w:r w:rsidRPr="00FA352D">
        <w:rPr>
          <w:rFonts w:asciiTheme="minorHAnsi" w:hAnsiTheme="minorHAnsi" w:cstheme="minorHAnsi"/>
        </w:rPr>
        <w:t xml:space="preserve">Cena včetně DPH ………………,- Kč </w:t>
      </w:r>
    </w:p>
    <w:p w14:paraId="5B980A41" w14:textId="77777777" w:rsidR="00FA352D" w:rsidRPr="00FA352D" w:rsidRDefault="00FA352D" w:rsidP="00FA352D">
      <w:pPr>
        <w:jc w:val="center"/>
        <w:rPr>
          <w:rFonts w:asciiTheme="minorHAnsi" w:hAnsiTheme="minorHAnsi" w:cstheme="minorHAnsi"/>
          <w:bCs/>
        </w:rPr>
      </w:pPr>
    </w:p>
    <w:p w14:paraId="72CE4643" w14:textId="59A2D964" w:rsidR="00FA352D" w:rsidRPr="00FA352D" w:rsidRDefault="00FA352D" w:rsidP="00FA352D">
      <w:pPr>
        <w:jc w:val="center"/>
        <w:rPr>
          <w:rFonts w:asciiTheme="minorHAnsi" w:hAnsiTheme="minorHAnsi" w:cstheme="minorHAnsi"/>
          <w:bCs/>
        </w:rPr>
      </w:pPr>
      <w:r w:rsidRPr="00FA352D">
        <w:rPr>
          <w:rFonts w:asciiTheme="minorHAnsi" w:hAnsiTheme="minorHAnsi" w:cstheme="minorHAnsi"/>
          <w:bCs/>
        </w:rPr>
        <w:t>(</w:t>
      </w:r>
      <w:r w:rsidR="0059598C">
        <w:rPr>
          <w:rFonts w:asciiTheme="minorHAnsi" w:hAnsiTheme="minorHAnsi" w:cstheme="minorHAnsi"/>
          <w:bCs/>
          <w:i/>
        </w:rPr>
        <w:t>vybraný dodavatel</w:t>
      </w:r>
      <w:r w:rsidRPr="00FA352D">
        <w:rPr>
          <w:rFonts w:asciiTheme="minorHAnsi" w:hAnsiTheme="minorHAnsi" w:cstheme="minorHAnsi"/>
          <w:bCs/>
          <w:i/>
        </w:rPr>
        <w:t xml:space="preserve"> doplní údaje, </w:t>
      </w:r>
      <w:r w:rsidR="0059598C">
        <w:rPr>
          <w:rFonts w:asciiTheme="minorHAnsi" w:hAnsiTheme="minorHAnsi" w:cstheme="minorHAnsi"/>
          <w:bCs/>
          <w:i/>
        </w:rPr>
        <w:t>dle své nabídky</w:t>
      </w:r>
      <w:r w:rsidRPr="00FA352D">
        <w:rPr>
          <w:rFonts w:asciiTheme="minorHAnsi" w:hAnsiTheme="minorHAnsi" w:cstheme="minorHAnsi"/>
          <w:bCs/>
        </w:rPr>
        <w:t>)</w:t>
      </w:r>
    </w:p>
    <w:p w14:paraId="6E6A72B2" w14:textId="77777777" w:rsidR="00FA352D" w:rsidRPr="00FA352D" w:rsidRDefault="00FA352D" w:rsidP="00FA352D">
      <w:pPr>
        <w:jc w:val="center"/>
        <w:rPr>
          <w:rFonts w:asciiTheme="minorHAnsi" w:hAnsiTheme="minorHAnsi" w:cstheme="minorHAnsi"/>
        </w:rPr>
      </w:pPr>
    </w:p>
    <w:p w14:paraId="04BF0856"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Obsah ceny</w:t>
      </w:r>
    </w:p>
    <w:p w14:paraId="2FAF6D7C"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Cena díla je oběma smluvními stranami sjednána v souladu s ustanovením § 2 zákona 526/1990 Sb., o cenách, ve znění pozdějších předpisů, a je dohodnuta včetně daně z přidané hodnoty (DPH)</w:t>
      </w:r>
    </w:p>
    <w:p w14:paraId="78080842" w14:textId="10FCA354"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Nabídková cena je zpracována ve smyslu </w:t>
      </w:r>
      <w:r w:rsidR="00E3237E">
        <w:rPr>
          <w:rFonts w:asciiTheme="minorHAnsi" w:hAnsiTheme="minorHAnsi" w:cstheme="minorHAnsi"/>
        </w:rPr>
        <w:t>zadávacího</w:t>
      </w:r>
      <w:r w:rsidRPr="00FA352D">
        <w:rPr>
          <w:rFonts w:asciiTheme="minorHAnsi" w:hAnsiTheme="minorHAnsi" w:cstheme="minorHAnsi"/>
        </w:rPr>
        <w:t xml:space="preserve"> řízení. Cena obsahuje kompletní provedení díla dle této smlouvy. </w:t>
      </w:r>
    </w:p>
    <w:p w14:paraId="7AB266A1"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Zhotovitel prohlašuje, že se řádně seznámil s požadavky objednatele na provedení díla, veškerými podklady, zejména s PD a stavebnětechnickými podmínkami, které se vyskytují v místě provádění díla a odpovídá za to, že ve svém nabídkovém položkovém rozpočtu ocenil řádně všechna plnění, která jsou nutná k řádnému provedení díla a která bylo možno předvídat při uzavírání této smlouvy a to i v případě, že je Objednatel v PD neuvedl. </w:t>
      </w:r>
    </w:p>
    <w:p w14:paraId="29182BEC"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Nabídková cena je nejvýše přípustná a nepřekročitelná pro danou dobu provádění díla a zahrnuje veškeré práce potřebné pro řádné dodání díla. Zhotovitel na sebe přebírá riziko spojené se změnou okolností ve smyslu § 1765 zákona č. 89/2012 Sb., občanského zákoníku.</w:t>
      </w:r>
    </w:p>
    <w:p w14:paraId="1F59B2C3"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lastRenderedPageBreak/>
        <w:t>Sjednaná cena obsahuje veškeré náklady a zisk Zhotovitele nezbytné k řádnému a včasnému provedení díla. Cena obsahuje mimo vlastní provedení prací a dodávek zejména i náklady na:</w:t>
      </w:r>
    </w:p>
    <w:p w14:paraId="4F2B94E4" w14:textId="77777777" w:rsidR="00FA352D" w:rsidRPr="00FA352D" w:rsidRDefault="00FA352D" w:rsidP="00FA352D">
      <w:pPr>
        <w:numPr>
          <w:ilvl w:val="0"/>
          <w:numId w:val="13"/>
        </w:numPr>
        <w:tabs>
          <w:tab w:val="left" w:pos="1260"/>
        </w:tabs>
        <w:suppressAutoHyphens/>
        <w:ind w:left="1260"/>
        <w:jc w:val="both"/>
        <w:rPr>
          <w:rFonts w:asciiTheme="minorHAnsi" w:hAnsiTheme="minorHAnsi" w:cstheme="minorHAnsi"/>
        </w:rPr>
      </w:pPr>
      <w:r w:rsidRPr="00FA352D">
        <w:rPr>
          <w:rFonts w:asciiTheme="minorHAnsi" w:hAnsiTheme="minorHAnsi" w:cstheme="minorHAnsi"/>
        </w:rPr>
        <w:t>vybudování, udržování a odstranění zařízení staveniště;</w:t>
      </w:r>
    </w:p>
    <w:p w14:paraId="55FBD58E" w14:textId="77777777" w:rsidR="00FA352D" w:rsidRPr="00FA352D" w:rsidRDefault="00FA352D" w:rsidP="00FA352D">
      <w:pPr>
        <w:numPr>
          <w:ilvl w:val="0"/>
          <w:numId w:val="13"/>
        </w:numPr>
        <w:tabs>
          <w:tab w:val="left" w:pos="1260"/>
        </w:tabs>
        <w:suppressAutoHyphens/>
        <w:ind w:left="1260"/>
        <w:jc w:val="both"/>
        <w:rPr>
          <w:rFonts w:asciiTheme="minorHAnsi" w:hAnsiTheme="minorHAnsi" w:cstheme="minorHAnsi"/>
        </w:rPr>
      </w:pPr>
      <w:r w:rsidRPr="00FA352D">
        <w:rPr>
          <w:rFonts w:asciiTheme="minorHAnsi" w:hAnsiTheme="minorHAnsi" w:cstheme="minorHAnsi"/>
        </w:rPr>
        <w:t>zajištění bezpečnosti a hygieny práce, včetně vybudování mobilního oplocení stavby z důvodu ochrany zdraví a života třetích osob;</w:t>
      </w:r>
    </w:p>
    <w:p w14:paraId="393C838D" w14:textId="77777777" w:rsidR="00FA352D" w:rsidRPr="00FA352D" w:rsidRDefault="00FA352D" w:rsidP="00FA352D">
      <w:pPr>
        <w:numPr>
          <w:ilvl w:val="0"/>
          <w:numId w:val="13"/>
        </w:numPr>
        <w:tabs>
          <w:tab w:val="left" w:pos="1260"/>
        </w:tabs>
        <w:suppressAutoHyphens/>
        <w:ind w:left="1260"/>
        <w:jc w:val="both"/>
        <w:rPr>
          <w:rFonts w:asciiTheme="minorHAnsi" w:hAnsiTheme="minorHAnsi" w:cstheme="minorHAnsi"/>
        </w:rPr>
      </w:pPr>
      <w:r w:rsidRPr="00FA352D">
        <w:rPr>
          <w:rFonts w:asciiTheme="minorHAnsi" w:hAnsiTheme="minorHAnsi" w:cstheme="minorHAnsi"/>
        </w:rPr>
        <w:t>vypracování dokumentace skutečného provedení díla;</w:t>
      </w:r>
    </w:p>
    <w:p w14:paraId="618F7F54" w14:textId="77777777" w:rsidR="00FA352D" w:rsidRPr="00FA352D" w:rsidRDefault="00FA352D" w:rsidP="00FA352D">
      <w:pPr>
        <w:numPr>
          <w:ilvl w:val="0"/>
          <w:numId w:val="13"/>
        </w:numPr>
        <w:tabs>
          <w:tab w:val="left" w:pos="1260"/>
        </w:tabs>
        <w:suppressAutoHyphens/>
        <w:ind w:left="1260"/>
        <w:jc w:val="both"/>
        <w:rPr>
          <w:rFonts w:asciiTheme="minorHAnsi" w:hAnsiTheme="minorHAnsi" w:cstheme="minorHAnsi"/>
        </w:rPr>
      </w:pPr>
      <w:r w:rsidRPr="00FA352D">
        <w:rPr>
          <w:rFonts w:asciiTheme="minorHAnsi" w:hAnsiTheme="minorHAnsi" w:cstheme="minorHAnsi"/>
        </w:rPr>
        <w:t>opatření k ochraně životního prostředí;</w:t>
      </w:r>
    </w:p>
    <w:p w14:paraId="5914A1D1" w14:textId="77777777" w:rsidR="00FA352D" w:rsidRPr="00FA352D" w:rsidRDefault="00FA352D" w:rsidP="00FA352D">
      <w:pPr>
        <w:numPr>
          <w:ilvl w:val="0"/>
          <w:numId w:val="13"/>
        </w:numPr>
        <w:tabs>
          <w:tab w:val="left" w:pos="1260"/>
        </w:tabs>
        <w:suppressAutoHyphens/>
        <w:ind w:left="1260"/>
        <w:jc w:val="both"/>
        <w:rPr>
          <w:rFonts w:asciiTheme="minorHAnsi" w:hAnsiTheme="minorHAnsi" w:cstheme="minorHAnsi"/>
        </w:rPr>
      </w:pPr>
      <w:r w:rsidRPr="00FA352D">
        <w:rPr>
          <w:rFonts w:asciiTheme="minorHAnsi" w:hAnsiTheme="minorHAnsi" w:cstheme="minorHAnsi"/>
        </w:rPr>
        <w:t>pojištění díla a pojištění osob;</w:t>
      </w:r>
    </w:p>
    <w:p w14:paraId="0790A2C6" w14:textId="77777777" w:rsidR="00FA352D" w:rsidRPr="00FA352D" w:rsidRDefault="00FA352D" w:rsidP="00FA352D">
      <w:pPr>
        <w:numPr>
          <w:ilvl w:val="0"/>
          <w:numId w:val="13"/>
        </w:numPr>
        <w:tabs>
          <w:tab w:val="left" w:pos="1260"/>
        </w:tabs>
        <w:suppressAutoHyphens/>
        <w:ind w:left="1260"/>
        <w:jc w:val="both"/>
        <w:rPr>
          <w:rFonts w:asciiTheme="minorHAnsi" w:hAnsiTheme="minorHAnsi" w:cstheme="minorHAnsi"/>
        </w:rPr>
      </w:pPr>
      <w:r w:rsidRPr="00FA352D">
        <w:rPr>
          <w:rFonts w:asciiTheme="minorHAnsi" w:hAnsiTheme="minorHAnsi" w:cstheme="minorHAnsi"/>
        </w:rPr>
        <w:t>likvidaci odpadu</w:t>
      </w:r>
    </w:p>
    <w:p w14:paraId="52C14338" w14:textId="77777777" w:rsidR="00FA352D" w:rsidRPr="00FA352D" w:rsidRDefault="00FA352D" w:rsidP="00FA352D">
      <w:pPr>
        <w:numPr>
          <w:ilvl w:val="0"/>
          <w:numId w:val="13"/>
        </w:numPr>
        <w:tabs>
          <w:tab w:val="left" w:pos="1260"/>
        </w:tabs>
        <w:suppressAutoHyphens/>
        <w:ind w:left="1260"/>
        <w:jc w:val="both"/>
        <w:rPr>
          <w:rFonts w:asciiTheme="minorHAnsi" w:hAnsiTheme="minorHAnsi" w:cstheme="minorHAnsi"/>
        </w:rPr>
      </w:pPr>
      <w:r w:rsidRPr="00FA352D">
        <w:rPr>
          <w:rFonts w:asciiTheme="minorHAnsi" w:hAnsiTheme="minorHAnsi" w:cstheme="minorHAnsi"/>
        </w:rPr>
        <w:t>archeologický průzkum</w:t>
      </w:r>
    </w:p>
    <w:p w14:paraId="5B3CAB83" w14:textId="77777777" w:rsidR="00FA352D" w:rsidRPr="00FA352D" w:rsidRDefault="00FA352D" w:rsidP="00FA352D">
      <w:pPr>
        <w:numPr>
          <w:ilvl w:val="0"/>
          <w:numId w:val="13"/>
        </w:numPr>
        <w:tabs>
          <w:tab w:val="left" w:pos="1260"/>
        </w:tabs>
        <w:suppressAutoHyphens/>
        <w:ind w:left="1260"/>
        <w:jc w:val="both"/>
        <w:rPr>
          <w:rFonts w:asciiTheme="minorHAnsi" w:hAnsiTheme="minorHAnsi" w:cstheme="minorHAnsi"/>
        </w:rPr>
      </w:pPr>
      <w:r w:rsidRPr="00F6361D">
        <w:rPr>
          <w:rFonts w:asciiTheme="minorHAnsi" w:hAnsiTheme="minorHAnsi" w:cstheme="minorHAnsi"/>
        </w:rPr>
        <w:t>vypracování GP skutečného provedení stavby</w:t>
      </w:r>
    </w:p>
    <w:p w14:paraId="418C9735" w14:textId="77777777" w:rsidR="00FA352D" w:rsidRPr="00FA352D" w:rsidRDefault="00FA352D" w:rsidP="00FA352D">
      <w:pPr>
        <w:numPr>
          <w:ilvl w:val="0"/>
          <w:numId w:val="13"/>
        </w:numPr>
        <w:tabs>
          <w:tab w:val="left" w:pos="1260"/>
        </w:tabs>
        <w:suppressAutoHyphens/>
        <w:ind w:left="1260"/>
        <w:jc w:val="both"/>
        <w:rPr>
          <w:rFonts w:asciiTheme="minorHAnsi" w:hAnsiTheme="minorHAnsi" w:cstheme="minorHAnsi"/>
        </w:rPr>
      </w:pPr>
      <w:r w:rsidRPr="00FA352D">
        <w:rPr>
          <w:rFonts w:asciiTheme="minorHAnsi" w:hAnsiTheme="minorHAnsi" w:cstheme="minorHAnsi"/>
        </w:rPr>
        <w:t>uvedení do původního stavu všech okolních ploch a konstrukcí dotčených prováděním stavby.</w:t>
      </w:r>
    </w:p>
    <w:p w14:paraId="4991A532" w14:textId="77777777" w:rsidR="00FA352D" w:rsidRPr="00FA352D" w:rsidRDefault="00FA352D" w:rsidP="00FA352D">
      <w:pPr>
        <w:tabs>
          <w:tab w:val="left" w:pos="1260"/>
        </w:tabs>
        <w:ind w:left="1260"/>
        <w:rPr>
          <w:rFonts w:asciiTheme="minorHAnsi" w:hAnsiTheme="minorHAnsi" w:cstheme="minorHAnsi"/>
        </w:rPr>
      </w:pPr>
    </w:p>
    <w:p w14:paraId="737B39F1"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Veškerá manipulace se stavebním materiálem, popřípadě s vybouranými hmotami je obsahem nabídkové ceny. Pokud Objednatel výslovně písemně nestanoví, kam mají být tyto materiály nebo vybourané hmoty odvezeny, pak je povinností Zhotovitele zajistit místo pro jejich uložení v souladu s příslušnými právními předpisy a odvoz a uložení na Zhotovitelem zajištěné místo je součástí nabídkové ceny bez ohledu na to, jaká vzdálenost vodorovného přesunu těchto hmot je obsažena v položkovém rozpočtu Zhotovitele.</w:t>
      </w:r>
    </w:p>
    <w:p w14:paraId="596AB707" w14:textId="77777777" w:rsidR="00FA352D" w:rsidRPr="00FA352D" w:rsidRDefault="00FA352D" w:rsidP="00FA352D">
      <w:pPr>
        <w:rPr>
          <w:rFonts w:asciiTheme="minorHAnsi" w:hAnsiTheme="minorHAnsi" w:cstheme="minorHAnsi"/>
        </w:rPr>
      </w:pPr>
    </w:p>
    <w:p w14:paraId="6DFC77B5"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Podmínky pro změnu ceny</w:t>
      </w:r>
    </w:p>
    <w:p w14:paraId="098957BD"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Sjednaná cena je cenou nejvýše přípustnou a může být změněna pouze za níže uvedených podmínek.</w:t>
      </w:r>
    </w:p>
    <w:p w14:paraId="74F7A03C"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Změna sjednané ceny je možná pouze</w:t>
      </w:r>
    </w:p>
    <w:p w14:paraId="5ACB0EF0" w14:textId="77777777" w:rsidR="00FA352D" w:rsidRPr="00FA352D" w:rsidRDefault="00FA352D" w:rsidP="00FA352D">
      <w:pPr>
        <w:numPr>
          <w:ilvl w:val="0"/>
          <w:numId w:val="17"/>
        </w:numPr>
        <w:tabs>
          <w:tab w:val="left" w:pos="1260"/>
        </w:tabs>
        <w:suppressAutoHyphens/>
        <w:ind w:left="1260"/>
        <w:jc w:val="both"/>
        <w:rPr>
          <w:rFonts w:asciiTheme="minorHAnsi" w:hAnsiTheme="minorHAnsi" w:cstheme="minorHAnsi"/>
        </w:rPr>
      </w:pPr>
      <w:r w:rsidRPr="00FA352D">
        <w:rPr>
          <w:rFonts w:asciiTheme="minorHAnsi" w:hAnsiTheme="minorHAnsi" w:cstheme="minorHAnsi"/>
        </w:rPr>
        <w:t>pokud po podpisu smlouvy a před Termínem dokončení díla dojde ke změnám sazeb DPH;</w:t>
      </w:r>
    </w:p>
    <w:p w14:paraId="3B08F1AB" w14:textId="77777777" w:rsidR="00FA352D" w:rsidRPr="00FA352D" w:rsidRDefault="00FA352D" w:rsidP="00FA352D">
      <w:pPr>
        <w:numPr>
          <w:ilvl w:val="0"/>
          <w:numId w:val="17"/>
        </w:numPr>
        <w:tabs>
          <w:tab w:val="left" w:pos="1260"/>
        </w:tabs>
        <w:suppressAutoHyphens/>
        <w:ind w:left="1260"/>
        <w:jc w:val="both"/>
        <w:rPr>
          <w:rFonts w:asciiTheme="minorHAnsi" w:hAnsiTheme="minorHAnsi" w:cstheme="minorHAnsi"/>
        </w:rPr>
      </w:pPr>
      <w:r w:rsidRPr="00FA352D">
        <w:rPr>
          <w:rFonts w:asciiTheme="minorHAnsi" w:hAnsiTheme="minorHAnsi" w:cstheme="minorHAnsi"/>
        </w:rPr>
        <w:t>pokud Objednatel bude požadovat i provedení jiných prací nebo dodávek, než těch, které byly předmětem Projektové dokumentace nebo pokud Objednatel vyloučí některé práce nebo dodávky z předmětu plnění.</w:t>
      </w:r>
    </w:p>
    <w:p w14:paraId="612BF6D9" w14:textId="4712949F" w:rsidR="00FA352D" w:rsidRPr="00FA352D" w:rsidRDefault="00FA352D" w:rsidP="00FA352D">
      <w:pPr>
        <w:tabs>
          <w:tab w:val="left" w:pos="1260"/>
        </w:tabs>
        <w:ind w:left="1260"/>
        <w:rPr>
          <w:rFonts w:asciiTheme="minorHAnsi" w:hAnsiTheme="minorHAnsi" w:cstheme="minorHAnsi"/>
        </w:rPr>
      </w:pPr>
    </w:p>
    <w:p w14:paraId="6EA9D8D7"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Způsob sjednání změny ceny</w:t>
      </w:r>
    </w:p>
    <w:p w14:paraId="04F0B389"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Nastane-li některá z podmínek, za kterých je možná změna sjednané ceny, je Zhotovitel povinen provést výpočet změny nabídkové ceny a předložit jej Objednateli k odsouhlasení.</w:t>
      </w:r>
    </w:p>
    <w:p w14:paraId="212432D0"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Zhotoviteli vzniká právo na zvýšení sjednané ceny teprve v případě, že změna bude odsouhlasena Objednatelem a sjednána oběma smluvními stranami formou písemného dodatku k této smlouvě. Zákonné povinnosti vyplývající ze zákona č. 134/2016 Sb. o zadávání veřejných zakázek (dále také jen jako ZVZ) tím nejsou dotčeny.</w:t>
      </w:r>
    </w:p>
    <w:p w14:paraId="04BE1734"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w:t>
      </w:r>
      <w:r w:rsidRPr="00FA352D">
        <w:rPr>
          <w:rFonts w:asciiTheme="minorHAnsi" w:hAnsiTheme="minorHAnsi" w:cstheme="minorHAnsi"/>
        </w:rPr>
        <w:lastRenderedPageBreak/>
        <w:t>Zvýšení sjednané ceny je možné pouze za podmínek daných touto smlouvou a platnými právními předpisy.</w:t>
      </w:r>
    </w:p>
    <w:p w14:paraId="0B8CDDDE"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Pokud Zhotovitel provede dodávky, či práce nad rámec této smlouvy před uzavřením dodatku ke smlouvě, platí, že cena takových prací, či dodávek je již zahrnuta ve sjednané ceně díla.</w:t>
      </w:r>
    </w:p>
    <w:p w14:paraId="36283510" w14:textId="77777777" w:rsidR="00FA352D" w:rsidRPr="00FA352D" w:rsidRDefault="00FA352D" w:rsidP="00FA352D">
      <w:pPr>
        <w:pStyle w:val="Zkladntext"/>
        <w:rPr>
          <w:rFonts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701BB699"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F886F1E" w14:textId="77777777" w:rsidR="00FA352D" w:rsidRPr="00FA352D" w:rsidRDefault="00FA352D" w:rsidP="00FA352D">
            <w:pPr>
              <w:numPr>
                <w:ilvl w:val="0"/>
                <w:numId w:val="15"/>
              </w:numPr>
              <w:suppressAutoHyphens/>
              <w:snapToGrid w:val="0"/>
              <w:jc w:val="center"/>
              <w:rPr>
                <w:rFonts w:asciiTheme="minorHAnsi" w:hAnsiTheme="minorHAnsi" w:cstheme="minorHAnsi"/>
                <w:b/>
                <w:bCs/>
              </w:rPr>
            </w:pPr>
            <w:r w:rsidRPr="00FA352D">
              <w:rPr>
                <w:rFonts w:asciiTheme="minorHAnsi" w:hAnsiTheme="minorHAnsi" w:cstheme="minorHAnsi"/>
                <w:b/>
                <w:bCs/>
              </w:rPr>
              <w:t>Platební podmínky</w:t>
            </w:r>
          </w:p>
        </w:tc>
      </w:tr>
    </w:tbl>
    <w:p w14:paraId="72391094" w14:textId="77777777" w:rsidR="00FA352D" w:rsidRPr="00FA352D" w:rsidRDefault="00FA352D" w:rsidP="00FA352D">
      <w:pPr>
        <w:ind w:left="360"/>
        <w:rPr>
          <w:rFonts w:asciiTheme="minorHAnsi" w:hAnsiTheme="minorHAnsi" w:cstheme="minorHAnsi"/>
        </w:rPr>
      </w:pPr>
    </w:p>
    <w:p w14:paraId="123DE77E"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Zálohy</w:t>
      </w:r>
    </w:p>
    <w:p w14:paraId="6BE68BA3"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Objednatel neposkytne Zhotoviteli zálohu.</w:t>
      </w:r>
    </w:p>
    <w:p w14:paraId="0687D545" w14:textId="77777777" w:rsidR="00FA352D" w:rsidRPr="00FA352D" w:rsidRDefault="00FA352D" w:rsidP="00FA352D">
      <w:pPr>
        <w:tabs>
          <w:tab w:val="left" w:pos="1260"/>
        </w:tabs>
        <w:ind w:left="1260"/>
        <w:rPr>
          <w:rFonts w:asciiTheme="minorHAnsi" w:hAnsiTheme="minorHAnsi" w:cstheme="minorHAnsi"/>
          <w:color w:val="1F497D"/>
        </w:rPr>
      </w:pPr>
    </w:p>
    <w:p w14:paraId="240D5E82"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Postup plateb</w:t>
      </w:r>
    </w:p>
    <w:p w14:paraId="2FEF5BAC" w14:textId="1A72465C"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Cena za dílo bude uhrazena průběžně na základě daňových dokladů (dále jen faktur) vystavených Zhotovitelem zpravidla 1x měsíčně.</w:t>
      </w:r>
    </w:p>
    <w:p w14:paraId="0C9CA30A" w14:textId="7D79C4EA"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předloží Objednateli vždy nejpozději do pátého dne následujícího měsíce soupis provedených prací, oceněný v souladu se způsobem sjednaným ve smlouvě</w:t>
      </w:r>
      <w:r w:rsidR="0059598C">
        <w:rPr>
          <w:rFonts w:asciiTheme="minorHAnsi" w:hAnsiTheme="minorHAnsi" w:cstheme="minorHAnsi"/>
        </w:rPr>
        <w:t xml:space="preserve">, a to vždy tak, že jeden soupis prací bude dále rozdělen pro každý </w:t>
      </w:r>
      <w:proofErr w:type="spellStart"/>
      <w:r w:rsidR="0059598C">
        <w:rPr>
          <w:rFonts w:asciiTheme="minorHAnsi" w:hAnsiTheme="minorHAnsi" w:cstheme="minorHAnsi"/>
        </w:rPr>
        <w:t>podúsek</w:t>
      </w:r>
      <w:proofErr w:type="spellEnd"/>
      <w:r w:rsidR="0059598C">
        <w:rPr>
          <w:rFonts w:asciiTheme="minorHAnsi" w:hAnsiTheme="minorHAnsi" w:cstheme="minorHAnsi"/>
        </w:rPr>
        <w:t xml:space="preserve"> zvlášť</w:t>
      </w:r>
      <w:r w:rsidRPr="00FA352D">
        <w:rPr>
          <w:rFonts w:asciiTheme="minorHAnsi" w:hAnsiTheme="minorHAnsi" w:cstheme="minorHAnsi"/>
        </w:rPr>
        <w:t>. Objednatel je povinen se k tomuto soupisu vyjádřit nejpozději do 3 pracovních dnů ode dne jeho obdržení (nevyjádří-li se ve stanovené lhůtě, má se za to, že se soupisem souhlasí) a po odsouhlasení Objednatelem vystaví Zhotovitel fakturu nejpozději do 10. dne příslušného měsíce. Nedílnou součástí faktury musí být</w:t>
      </w:r>
      <w:r w:rsidRPr="00FA352D">
        <w:rPr>
          <w:rFonts w:asciiTheme="minorHAnsi" w:hAnsiTheme="minorHAnsi" w:cstheme="minorHAnsi"/>
          <w:color w:val="FF0000"/>
        </w:rPr>
        <w:t xml:space="preserve"> </w:t>
      </w:r>
      <w:r w:rsidRPr="00FA352D">
        <w:rPr>
          <w:rFonts w:asciiTheme="minorHAnsi" w:hAnsiTheme="minorHAnsi" w:cstheme="minorHAnsi"/>
        </w:rPr>
        <w:t xml:space="preserve">Objednatelem odsouhlasený soupis provedených prací. Bez tohoto soupisu je faktura neplatná. </w:t>
      </w:r>
    </w:p>
    <w:p w14:paraId="70276A08" w14:textId="77777777" w:rsidR="00FA352D" w:rsidRPr="00FA352D" w:rsidRDefault="00FA352D" w:rsidP="00FA352D">
      <w:pPr>
        <w:ind w:left="708"/>
        <w:rPr>
          <w:rFonts w:asciiTheme="minorHAnsi" w:hAnsiTheme="minorHAnsi" w:cstheme="minorHAnsi"/>
          <w:color w:val="1F497D"/>
        </w:rPr>
      </w:pPr>
    </w:p>
    <w:p w14:paraId="331BA5F9"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Lhůty splatnosti</w:t>
      </w:r>
    </w:p>
    <w:p w14:paraId="46BB1F0B"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Objednatel je povinen uhradit fakturu Zhotovitele nejpozději do 60 dnů ode dne následujícího po dni doručení faktury.</w:t>
      </w:r>
    </w:p>
    <w:p w14:paraId="13A2BDD1" w14:textId="2EDC8010" w:rsidR="00FA352D" w:rsidRPr="00FA352D" w:rsidRDefault="00FA352D" w:rsidP="00FA352D">
      <w:pPr>
        <w:ind w:left="708"/>
        <w:rPr>
          <w:rFonts w:asciiTheme="minorHAnsi" w:hAnsiTheme="minorHAnsi" w:cstheme="minorHAnsi"/>
        </w:rPr>
      </w:pPr>
    </w:p>
    <w:p w14:paraId="6558C614" w14:textId="77777777" w:rsidR="00FA352D" w:rsidRPr="00FA352D" w:rsidRDefault="00FA352D" w:rsidP="00E3237E">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Náležitosti daňových dokladů (faktur)</w:t>
      </w:r>
    </w:p>
    <w:p w14:paraId="19B3CE3A" w14:textId="77777777" w:rsidR="00FA352D" w:rsidRPr="00FA352D" w:rsidRDefault="00FA352D" w:rsidP="00E3237E">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Faktury Zhotovitele musí formou a obsahem odpovídat zákonu o účetnictví a zákonu o dani z přidané hodnoty a musí obsahovat</w:t>
      </w:r>
    </w:p>
    <w:p w14:paraId="21FB3C32"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označení účetního dokladu a jeho pořadové číslo</w:t>
      </w:r>
    </w:p>
    <w:p w14:paraId="3E411BB0"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identifikační údaje objednatele včetně DIČ</w:t>
      </w:r>
    </w:p>
    <w:p w14:paraId="62CFFA63"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identifikační údaje zhotovitele včetně DIČ</w:t>
      </w:r>
    </w:p>
    <w:p w14:paraId="5FC5A4CB"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 xml:space="preserve">název díla </w:t>
      </w:r>
    </w:p>
    <w:p w14:paraId="3C4FF11D"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popis obsahu účetního dokladu</w:t>
      </w:r>
    </w:p>
    <w:p w14:paraId="61E1B88E"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datum vystavení</w:t>
      </w:r>
    </w:p>
    <w:p w14:paraId="2B720351"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datum splatnosti</w:t>
      </w:r>
    </w:p>
    <w:p w14:paraId="4FF60B33"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datum uskutečnění zdanitelného plnění</w:t>
      </w:r>
    </w:p>
    <w:p w14:paraId="2D187606"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výši ceny bez daně celkem</w:t>
      </w:r>
    </w:p>
    <w:p w14:paraId="1E749D7F"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sazbu daně</w:t>
      </w:r>
    </w:p>
    <w:p w14:paraId="7ACAD864"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výši daně celkem zaokrouhlenou dle příslušných předpisů</w:t>
      </w:r>
    </w:p>
    <w:p w14:paraId="52DC6A90"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cenu celkem včetně daně</w:t>
      </w:r>
    </w:p>
    <w:p w14:paraId="6CF10847"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podpis odpovědné osoby zhotovitele</w:t>
      </w:r>
    </w:p>
    <w:p w14:paraId="75D77032" w14:textId="77777777" w:rsidR="00FA352D" w:rsidRPr="00FA352D" w:rsidRDefault="00FA352D" w:rsidP="00FA352D">
      <w:pPr>
        <w:pStyle w:val="Zkladntext"/>
        <w:numPr>
          <w:ilvl w:val="0"/>
          <w:numId w:val="16"/>
        </w:numPr>
        <w:tabs>
          <w:tab w:val="left" w:pos="1440"/>
        </w:tabs>
        <w:suppressAutoHyphens/>
        <w:spacing w:after="0" w:line="240" w:lineRule="atLeast"/>
        <w:ind w:left="1440" w:hanging="540"/>
        <w:rPr>
          <w:rFonts w:cstheme="minorHAnsi"/>
        </w:rPr>
      </w:pPr>
      <w:r w:rsidRPr="00FA352D">
        <w:rPr>
          <w:rFonts w:cstheme="minorHAnsi"/>
        </w:rPr>
        <w:t xml:space="preserve">přílohu – Objednatelem odsouhlasený soupis provedených prací oceněný podle této smlouvy </w:t>
      </w:r>
    </w:p>
    <w:p w14:paraId="64F81749" w14:textId="77777777" w:rsidR="00FA352D" w:rsidRPr="00FA352D" w:rsidRDefault="00FA352D" w:rsidP="00FA352D">
      <w:pPr>
        <w:ind w:left="708"/>
        <w:rPr>
          <w:rFonts w:asciiTheme="minorHAnsi" w:hAnsiTheme="minorHAnsi" w:cstheme="minorHAnsi"/>
        </w:rPr>
      </w:pPr>
    </w:p>
    <w:p w14:paraId="1CA245BB" w14:textId="77777777" w:rsidR="00FA352D" w:rsidRPr="00FA352D" w:rsidRDefault="00FA352D" w:rsidP="00E3237E">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Termín splnění povinnosti zaplatit</w:t>
      </w:r>
    </w:p>
    <w:p w14:paraId="1859D43A" w14:textId="77777777" w:rsidR="00FA352D" w:rsidRPr="00FA352D" w:rsidRDefault="00FA352D" w:rsidP="00E3237E">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Peněžitý závazek (dluh) Objednatele se považuje za splněný v den, kdy je dlužná částka odepsána z účtu Objednatele.</w:t>
      </w:r>
    </w:p>
    <w:p w14:paraId="492F7EE0" w14:textId="77777777" w:rsidR="00FA352D" w:rsidRPr="00FA352D" w:rsidRDefault="00FA352D" w:rsidP="00FA352D">
      <w:pPr>
        <w:pStyle w:val="Zkladntext"/>
        <w:tabs>
          <w:tab w:val="left" w:pos="900"/>
        </w:tabs>
        <w:spacing w:after="0"/>
        <w:ind w:left="900"/>
        <w:rPr>
          <w:rFonts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66A84236"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E232DFE" w14:textId="77777777" w:rsidR="00FA352D" w:rsidRPr="00FA352D" w:rsidRDefault="00FA352D" w:rsidP="00FA352D">
            <w:pPr>
              <w:numPr>
                <w:ilvl w:val="0"/>
                <w:numId w:val="15"/>
              </w:numPr>
              <w:suppressAutoHyphens/>
              <w:snapToGrid w:val="0"/>
              <w:jc w:val="center"/>
              <w:rPr>
                <w:rFonts w:asciiTheme="minorHAnsi" w:hAnsiTheme="minorHAnsi" w:cstheme="minorHAnsi"/>
                <w:b/>
                <w:bCs/>
              </w:rPr>
            </w:pPr>
            <w:r w:rsidRPr="00FA352D">
              <w:rPr>
                <w:rFonts w:asciiTheme="minorHAnsi" w:hAnsiTheme="minorHAnsi" w:cstheme="minorHAnsi"/>
                <w:color w:val="1F497D"/>
              </w:rPr>
              <w:br w:type="page"/>
            </w:r>
            <w:r w:rsidRPr="00FA352D">
              <w:rPr>
                <w:rFonts w:asciiTheme="minorHAnsi" w:hAnsiTheme="minorHAnsi" w:cstheme="minorHAnsi"/>
                <w:b/>
                <w:bCs/>
              </w:rPr>
              <w:t>Majetkové sankce</w:t>
            </w:r>
          </w:p>
        </w:tc>
      </w:tr>
    </w:tbl>
    <w:p w14:paraId="600102C2" w14:textId="77777777" w:rsidR="00FA352D" w:rsidRPr="00FA352D" w:rsidRDefault="00FA352D" w:rsidP="00FA352D">
      <w:pPr>
        <w:ind w:left="360"/>
        <w:rPr>
          <w:rFonts w:asciiTheme="minorHAnsi" w:hAnsiTheme="minorHAnsi" w:cstheme="minorHAnsi"/>
          <w:color w:val="1F497D"/>
        </w:rPr>
      </w:pPr>
    </w:p>
    <w:p w14:paraId="21D3B0F5" w14:textId="77777777" w:rsidR="00FA352D" w:rsidRPr="00FA352D" w:rsidRDefault="00FA352D" w:rsidP="00E3237E">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 xml:space="preserve">Veškeré v této smlouvě sjednané sankce neslouží k náhradě způsobené škody. Smluvní pokuty se na náhradu škody způsobené porušením povinností nevztahují a Objednatel je oprávněn požadovat úhradu jak způsobené škody, tak sjednané sankce.  </w:t>
      </w:r>
    </w:p>
    <w:p w14:paraId="513870BC" w14:textId="77777777" w:rsidR="00FA352D" w:rsidRPr="00FA352D" w:rsidRDefault="00FA352D" w:rsidP="00FA352D">
      <w:pPr>
        <w:tabs>
          <w:tab w:val="left" w:pos="567"/>
        </w:tabs>
        <w:ind w:left="567"/>
        <w:rPr>
          <w:rFonts w:asciiTheme="minorHAnsi" w:hAnsiTheme="minorHAnsi" w:cstheme="minorHAnsi"/>
        </w:rPr>
      </w:pPr>
    </w:p>
    <w:p w14:paraId="7D49ABF1" w14:textId="77777777" w:rsidR="00FA352D" w:rsidRPr="00FA352D" w:rsidRDefault="00FA352D" w:rsidP="00E3237E">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Sankce za neplnění dohodnutých termínů</w:t>
      </w:r>
    </w:p>
    <w:p w14:paraId="0E563FFA" w14:textId="77777777" w:rsidR="00FA352D" w:rsidRPr="00FA352D" w:rsidRDefault="00FA352D" w:rsidP="00E3237E">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Pokud bude Zhotovitel v prodlení proti sjednanému Termínu dokončení, je povinen </w:t>
      </w:r>
      <w:r w:rsidRPr="00E3237E">
        <w:rPr>
          <w:rFonts w:asciiTheme="minorHAnsi" w:hAnsiTheme="minorHAnsi" w:cstheme="minorHAnsi"/>
        </w:rPr>
        <w:t>zaplatit Objednateli smluvní pokutu ve výši 0,02% z ceny díla za každý i započatý den</w:t>
      </w:r>
      <w:r w:rsidRPr="00FA352D">
        <w:rPr>
          <w:rFonts w:asciiTheme="minorHAnsi" w:hAnsiTheme="minorHAnsi" w:cstheme="minorHAnsi"/>
        </w:rPr>
        <w:t xml:space="preserve"> prodlení. </w:t>
      </w:r>
    </w:p>
    <w:p w14:paraId="1DE1243A" w14:textId="77777777" w:rsidR="00FA352D" w:rsidRPr="00FA352D" w:rsidRDefault="00FA352D" w:rsidP="00E3237E">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Prodlení Zhotovitele proti Termínu předání a převzetí díla sjednaného dle Smlouvy delší jak 30 dnů se považuje za podstatné porušení smlouvy, ale pouze v případě, že prodlení Zhotovitele nevzniklo z důvodů na straně Objednatele.</w:t>
      </w:r>
    </w:p>
    <w:p w14:paraId="613786B5" w14:textId="77777777" w:rsidR="00FA352D" w:rsidRPr="00FA352D" w:rsidRDefault="00FA352D" w:rsidP="00FA352D">
      <w:pPr>
        <w:tabs>
          <w:tab w:val="left" w:pos="567"/>
        </w:tabs>
        <w:ind w:left="567"/>
        <w:rPr>
          <w:rFonts w:asciiTheme="minorHAnsi" w:hAnsiTheme="minorHAnsi" w:cstheme="minorHAnsi"/>
          <w:color w:val="1F497D"/>
        </w:rPr>
      </w:pPr>
    </w:p>
    <w:p w14:paraId="2A37AC17" w14:textId="27A9AD4B" w:rsidR="00FA352D" w:rsidRPr="00FA352D" w:rsidRDefault="00FA352D" w:rsidP="00E3237E">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Sankce za neodstranění vad a nedodělků zjištěných při předání a převzetí díla</w:t>
      </w:r>
      <w:r w:rsidR="009C53C6">
        <w:rPr>
          <w:rFonts w:asciiTheme="minorHAnsi" w:hAnsiTheme="minorHAnsi" w:cstheme="minorHAnsi"/>
        </w:rPr>
        <w:t xml:space="preserve"> nebo při kolaudaci díla</w:t>
      </w:r>
    </w:p>
    <w:p w14:paraId="08E4C3EF" w14:textId="60F07FCF" w:rsidR="00FA352D" w:rsidRPr="00FA352D" w:rsidRDefault="00FA352D" w:rsidP="00E3237E">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Pokud Zhotovitel neodstraní nedodělky či vady uvedené v zápise o předání a převzetí díla</w:t>
      </w:r>
      <w:r w:rsidR="009C53C6">
        <w:rPr>
          <w:rFonts w:asciiTheme="minorHAnsi" w:hAnsiTheme="minorHAnsi" w:cstheme="minorHAnsi"/>
        </w:rPr>
        <w:t xml:space="preserve"> nebo při kolaudaci díla</w:t>
      </w:r>
      <w:r w:rsidRPr="00FA352D">
        <w:rPr>
          <w:rFonts w:asciiTheme="minorHAnsi" w:hAnsiTheme="minorHAnsi" w:cstheme="minorHAnsi"/>
        </w:rPr>
        <w:t xml:space="preserve"> v dohodnutém termínu zaplatí Objednateli smluvní pokutu </w:t>
      </w:r>
      <w:r w:rsidR="00E3237E">
        <w:rPr>
          <w:rFonts w:asciiTheme="minorHAnsi" w:hAnsiTheme="minorHAnsi" w:cstheme="minorHAnsi"/>
        </w:rPr>
        <w:t>5</w:t>
      </w:r>
      <w:r w:rsidRPr="00FA352D">
        <w:rPr>
          <w:rFonts w:asciiTheme="minorHAnsi" w:hAnsiTheme="minorHAnsi" w:cstheme="minorHAnsi"/>
        </w:rPr>
        <w:t>.000,- Kč za každý nedodělek či vadu, u nichž je v prodlení, a to za každý den prodlení.</w:t>
      </w:r>
    </w:p>
    <w:p w14:paraId="4B3D6B1C" w14:textId="77777777" w:rsidR="00FA352D" w:rsidRPr="00FA352D" w:rsidRDefault="00FA352D" w:rsidP="00FA352D">
      <w:pPr>
        <w:tabs>
          <w:tab w:val="left" w:pos="567"/>
        </w:tabs>
        <w:ind w:left="567"/>
        <w:rPr>
          <w:rFonts w:asciiTheme="minorHAnsi" w:hAnsiTheme="minorHAnsi" w:cstheme="minorHAnsi"/>
          <w:color w:val="1F497D"/>
        </w:rPr>
      </w:pPr>
    </w:p>
    <w:p w14:paraId="0E42EF5C" w14:textId="77777777" w:rsidR="00FA352D" w:rsidRPr="00FA352D" w:rsidRDefault="00FA352D" w:rsidP="00E3237E">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Sankce za neodstranění reklamovaných vad</w:t>
      </w:r>
    </w:p>
    <w:p w14:paraId="38E55C43" w14:textId="77777777" w:rsidR="00FA352D" w:rsidRPr="00FA352D" w:rsidRDefault="00FA352D" w:rsidP="00E3237E">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Pokud Zhotovitel nenastoupí ve sjednaném termínu, nejpozději však ve lhůtě do deseti dnů ode dne obdržení reklamace Objednatele k odstraňování reklamované vady (případně vad), je povinen zaplatit Objednateli smluvní pokutu 1.000,- Kč za každou reklamovanou vadu, na jejíž odstraňování nenastoupil ve sjednaném termínu a za každý den prodlení.</w:t>
      </w:r>
    </w:p>
    <w:p w14:paraId="521146E3" w14:textId="03F9B1B7" w:rsidR="00FA352D" w:rsidRPr="00FA352D" w:rsidRDefault="00FA352D" w:rsidP="00E3237E">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Pokud Zhotovitel neodstraní reklamovanou vadu ve sjednaném termínu, je povinen zaplatit Objednateli smluvní pokutu </w:t>
      </w:r>
      <w:r w:rsidR="00E3237E">
        <w:rPr>
          <w:rFonts w:asciiTheme="minorHAnsi" w:hAnsiTheme="minorHAnsi" w:cstheme="minorHAnsi"/>
        </w:rPr>
        <w:t>5</w:t>
      </w:r>
      <w:r w:rsidRPr="00FA352D">
        <w:rPr>
          <w:rFonts w:asciiTheme="minorHAnsi" w:hAnsiTheme="minorHAnsi" w:cstheme="minorHAnsi"/>
        </w:rPr>
        <w:t>.000,- Kč za každou reklamovanou vadu, u níž je v prodlení s odstraněním a za každý den prodlení.</w:t>
      </w:r>
    </w:p>
    <w:p w14:paraId="7BD9566A" w14:textId="77777777" w:rsidR="00FA352D" w:rsidRPr="00FA352D" w:rsidRDefault="00FA352D" w:rsidP="00FA352D">
      <w:pPr>
        <w:tabs>
          <w:tab w:val="left" w:pos="567"/>
        </w:tabs>
        <w:ind w:left="567"/>
        <w:rPr>
          <w:rFonts w:asciiTheme="minorHAnsi" w:hAnsiTheme="minorHAnsi" w:cstheme="minorHAnsi"/>
        </w:rPr>
      </w:pPr>
    </w:p>
    <w:p w14:paraId="5BD52C8C" w14:textId="77777777" w:rsidR="00FA352D" w:rsidRPr="00FA352D" w:rsidRDefault="00FA352D" w:rsidP="00E3237E">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Sankce za nedodržování BOZP na staveništi</w:t>
      </w:r>
    </w:p>
    <w:p w14:paraId="1C1AE36F" w14:textId="77777777" w:rsidR="00FA352D" w:rsidRPr="00FA352D" w:rsidRDefault="00FA352D" w:rsidP="00E3237E">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Pokud Zhotovitel poruší nařízení stanovené plánem BOZP nebo koordinátorem BOZP, má Objednatel právo, na základě zápisu do stavebního deníku a pořízení fotografie předmětného porušení BOZP, udělit Zhotoviteli smluvní pokutu ve výši 2.000,- Kč za každé zjištění a každý i započatý den prodlení odstranění porušení podmínek dodržování zásad BOZP. Zjevnou vadu porušení BOZP musí Objednateli nebo jeho zástupci (TDI), potvrdit koordinátor BOZP. (Např. zasláním fotografie koordinátorovi BOZP prostřednictvím emailu).</w:t>
      </w:r>
    </w:p>
    <w:p w14:paraId="4E93D45E" w14:textId="056417EC" w:rsidR="009C53C6" w:rsidRDefault="009C53C6">
      <w:pPr>
        <w:spacing w:after="160" w:line="259" w:lineRule="auto"/>
        <w:rPr>
          <w:rFonts w:asciiTheme="minorHAnsi" w:hAnsiTheme="minorHAnsi" w:cstheme="minorHAnsi"/>
        </w:rPr>
      </w:pPr>
      <w:r>
        <w:rPr>
          <w:rFonts w:asciiTheme="minorHAnsi" w:hAnsiTheme="minorHAnsi" w:cstheme="minorHAnsi"/>
        </w:rPr>
        <w:br w:type="page"/>
      </w:r>
    </w:p>
    <w:p w14:paraId="6BF6658A" w14:textId="77777777" w:rsidR="00FA352D" w:rsidRPr="00FA352D" w:rsidRDefault="00FA352D" w:rsidP="00FA352D">
      <w:pPr>
        <w:tabs>
          <w:tab w:val="left" w:pos="567"/>
        </w:tabs>
        <w:ind w:left="567"/>
        <w:rPr>
          <w:rFonts w:asciiTheme="minorHAnsi" w:hAnsiTheme="minorHAnsi" w:cstheme="minorHAnsi"/>
        </w:rPr>
      </w:pPr>
    </w:p>
    <w:p w14:paraId="1846F916" w14:textId="77777777" w:rsidR="00FA352D" w:rsidRPr="00FA352D" w:rsidRDefault="00FA352D" w:rsidP="00E3237E">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Sankce za nevyklizení staveniště</w:t>
      </w:r>
    </w:p>
    <w:p w14:paraId="75CE79C9" w14:textId="1D2377C0" w:rsidR="00FA352D" w:rsidRPr="00FA352D" w:rsidRDefault="00FA352D" w:rsidP="00E3237E">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Pokud Zhotovitel nevyklidí staveniště ve sjednaném termínu, je povinen zaplatit Objednateli smluvní pokutu 1</w:t>
      </w:r>
      <w:r w:rsidR="00E3237E">
        <w:rPr>
          <w:rFonts w:asciiTheme="minorHAnsi" w:hAnsiTheme="minorHAnsi" w:cstheme="minorHAnsi"/>
        </w:rPr>
        <w:t>0</w:t>
      </w:r>
      <w:r w:rsidRPr="00FA352D">
        <w:rPr>
          <w:rFonts w:asciiTheme="minorHAnsi" w:hAnsiTheme="minorHAnsi" w:cstheme="minorHAnsi"/>
        </w:rPr>
        <w:t>.000,- Kč za každý i započatý den prodlení.</w:t>
      </w:r>
    </w:p>
    <w:p w14:paraId="0D230816" w14:textId="77777777" w:rsidR="00FA352D" w:rsidRPr="00FA352D" w:rsidRDefault="00FA352D" w:rsidP="00FA352D">
      <w:pPr>
        <w:tabs>
          <w:tab w:val="left" w:pos="567"/>
        </w:tabs>
        <w:ind w:left="567"/>
        <w:rPr>
          <w:rFonts w:asciiTheme="minorHAnsi" w:hAnsiTheme="minorHAnsi" w:cstheme="minorHAnsi"/>
        </w:rPr>
      </w:pPr>
    </w:p>
    <w:p w14:paraId="13F9F568" w14:textId="77777777" w:rsidR="00FA352D" w:rsidRPr="00FA352D" w:rsidRDefault="00FA352D" w:rsidP="00E3237E">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Sankce za nepřítomnost stavebního deníku na staveništi</w:t>
      </w:r>
    </w:p>
    <w:p w14:paraId="77486035" w14:textId="77777777" w:rsidR="00FA352D" w:rsidRPr="00FA352D" w:rsidRDefault="00FA352D" w:rsidP="00E3237E">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Pokud Zhotovitel nepředloží Objednateli nebo jeho smluvnímu zástupci stavební deník v průběhu pracovní doby, viz ustanovení odst. 8.1.2 této smlouvy, je povinen zaplatit Objednateli smluvní pokutu 2.000,- Kč za každý takovýto případ. Za pracovní den se pro účely tohoto odstavce považuje každý den, kdy zhotovitel provádí stavební práce na předmětném plnění této smlouvy.</w:t>
      </w:r>
    </w:p>
    <w:p w14:paraId="797C8A7D" w14:textId="77777777" w:rsidR="00FA352D" w:rsidRPr="00FA352D" w:rsidRDefault="00FA352D" w:rsidP="00FA352D">
      <w:pPr>
        <w:ind w:left="720"/>
        <w:rPr>
          <w:rFonts w:asciiTheme="minorHAnsi" w:hAnsiTheme="minorHAnsi" w:cstheme="minorHAnsi"/>
        </w:rPr>
      </w:pPr>
    </w:p>
    <w:p w14:paraId="443EC6BC" w14:textId="77777777" w:rsidR="00FA352D" w:rsidRPr="00FA352D" w:rsidRDefault="00FA352D" w:rsidP="00E3237E">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Sankce za neoprávněnou změnu subdodavatele</w:t>
      </w:r>
    </w:p>
    <w:p w14:paraId="375AEA2C" w14:textId="4F4C0029" w:rsidR="00FA352D" w:rsidRPr="00FA352D" w:rsidRDefault="00FA352D" w:rsidP="00E3237E">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Pokud zhotovitel řádně neoznámí Objednateli změnu subdodavatele v souladu s čl. </w:t>
      </w:r>
      <w:r w:rsidR="00C32995">
        <w:rPr>
          <w:rFonts w:asciiTheme="minorHAnsi" w:hAnsiTheme="minorHAnsi" w:cstheme="minorHAnsi"/>
        </w:rPr>
        <w:t>9</w:t>
      </w:r>
      <w:r w:rsidRPr="00FA352D">
        <w:rPr>
          <w:rFonts w:asciiTheme="minorHAnsi" w:hAnsiTheme="minorHAnsi" w:cstheme="minorHAnsi"/>
        </w:rPr>
        <w:t>.2. a násl. této smlouvy, je povinen zaplatit Objednateli smluvní pokutu ve výši 20.000,- Kč za každý takovýto případ.</w:t>
      </w:r>
    </w:p>
    <w:p w14:paraId="35D66597" w14:textId="77777777" w:rsidR="00FA352D" w:rsidRPr="00FA352D" w:rsidRDefault="00FA352D" w:rsidP="00FA352D">
      <w:pPr>
        <w:tabs>
          <w:tab w:val="left" w:pos="567"/>
        </w:tabs>
        <w:ind w:left="567"/>
        <w:rPr>
          <w:rFonts w:asciiTheme="minorHAnsi" w:hAnsiTheme="minorHAnsi" w:cstheme="minorHAnsi"/>
        </w:rPr>
      </w:pPr>
    </w:p>
    <w:p w14:paraId="7D040FE5" w14:textId="77777777" w:rsidR="00FA352D" w:rsidRPr="00FA352D" w:rsidRDefault="00FA352D" w:rsidP="00E3237E">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Majetkové sankce za prodlení s úhradou</w:t>
      </w:r>
    </w:p>
    <w:p w14:paraId="1FE2AD51" w14:textId="538107D3" w:rsidR="00FA352D" w:rsidRPr="00FA352D" w:rsidRDefault="00FA352D" w:rsidP="00E3237E">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Pokud bude Objednatel v prodlení s úhradou faktury proti sjednanému termínu je povinen zaplatit Zhotoviteli </w:t>
      </w:r>
      <w:r w:rsidR="00E3237E">
        <w:rPr>
          <w:rFonts w:asciiTheme="minorHAnsi" w:hAnsiTheme="minorHAnsi" w:cstheme="minorHAnsi"/>
        </w:rPr>
        <w:t>zákonný úrok z prodlení</w:t>
      </w:r>
      <w:r w:rsidRPr="00FA352D">
        <w:rPr>
          <w:rFonts w:asciiTheme="minorHAnsi" w:hAnsiTheme="minorHAnsi" w:cstheme="minorHAnsi"/>
        </w:rPr>
        <w:t xml:space="preserve"> z</w:t>
      </w:r>
      <w:r w:rsidR="00E3237E">
        <w:rPr>
          <w:rFonts w:asciiTheme="minorHAnsi" w:hAnsiTheme="minorHAnsi" w:cstheme="minorHAnsi"/>
        </w:rPr>
        <w:t xml:space="preserve"> </w:t>
      </w:r>
      <w:r w:rsidRPr="00FA352D">
        <w:rPr>
          <w:rFonts w:asciiTheme="minorHAnsi" w:hAnsiTheme="minorHAnsi" w:cstheme="minorHAnsi"/>
        </w:rPr>
        <w:t xml:space="preserve">dlužné částky za každý den prodlení. </w:t>
      </w:r>
    </w:p>
    <w:p w14:paraId="561FD045" w14:textId="39D9E1A9" w:rsidR="00FA352D" w:rsidRPr="00FA352D" w:rsidRDefault="00FA352D" w:rsidP="00FA352D">
      <w:pPr>
        <w:pStyle w:val="Zkladntext"/>
        <w:tabs>
          <w:tab w:val="left" w:pos="900"/>
        </w:tabs>
        <w:spacing w:after="0"/>
        <w:ind w:left="851"/>
        <w:rPr>
          <w:rFonts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30BEE503"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D85CAB9" w14:textId="77777777" w:rsidR="00FA352D" w:rsidRPr="00FA352D" w:rsidRDefault="00FA352D" w:rsidP="00FA352D">
            <w:pPr>
              <w:numPr>
                <w:ilvl w:val="0"/>
                <w:numId w:val="15"/>
              </w:numPr>
              <w:suppressAutoHyphens/>
              <w:snapToGrid w:val="0"/>
              <w:jc w:val="center"/>
              <w:rPr>
                <w:rFonts w:asciiTheme="minorHAnsi" w:hAnsiTheme="minorHAnsi" w:cstheme="minorHAnsi"/>
                <w:b/>
                <w:bCs/>
              </w:rPr>
            </w:pPr>
            <w:r w:rsidRPr="00FA352D">
              <w:rPr>
                <w:rFonts w:asciiTheme="minorHAnsi" w:hAnsiTheme="minorHAnsi" w:cstheme="minorHAnsi"/>
                <w:b/>
                <w:bCs/>
              </w:rPr>
              <w:t>Staveniště</w:t>
            </w:r>
          </w:p>
        </w:tc>
      </w:tr>
    </w:tbl>
    <w:p w14:paraId="26647AB5" w14:textId="77777777" w:rsidR="00FA352D" w:rsidRPr="00FA352D" w:rsidRDefault="00FA352D" w:rsidP="00FA352D">
      <w:pPr>
        <w:ind w:left="360"/>
        <w:rPr>
          <w:rFonts w:asciiTheme="minorHAnsi" w:hAnsiTheme="minorHAnsi" w:cstheme="minorHAnsi"/>
          <w:color w:val="1F497D"/>
        </w:rPr>
      </w:pPr>
    </w:p>
    <w:p w14:paraId="77C44AB1" w14:textId="77777777" w:rsidR="00FA352D" w:rsidRPr="00FA352D" w:rsidRDefault="00FA352D" w:rsidP="00FA352D">
      <w:pPr>
        <w:numPr>
          <w:ilvl w:val="1"/>
          <w:numId w:val="15"/>
        </w:numPr>
        <w:tabs>
          <w:tab w:val="clear" w:pos="1428"/>
          <w:tab w:val="left" w:pos="540"/>
          <w:tab w:val="num" w:pos="567"/>
        </w:tabs>
        <w:suppressAutoHyphens/>
        <w:ind w:left="567" w:hanging="567"/>
        <w:jc w:val="both"/>
        <w:rPr>
          <w:rFonts w:asciiTheme="minorHAnsi" w:hAnsiTheme="minorHAnsi" w:cstheme="minorHAnsi"/>
        </w:rPr>
      </w:pPr>
      <w:r w:rsidRPr="00FA352D">
        <w:rPr>
          <w:rFonts w:asciiTheme="minorHAnsi" w:hAnsiTheme="minorHAnsi" w:cstheme="minorHAnsi"/>
        </w:rPr>
        <w:t>Zařízení Staveniště:</w:t>
      </w:r>
    </w:p>
    <w:p w14:paraId="40725971"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Zařízení staveniště je povinen zabezpečit Zhotovitel, a to v souladu s jeho potřebami, v souladu s dokumentací předanou Objednatelem a v souladu s dalšími požadavky Objednatele.</w:t>
      </w:r>
    </w:p>
    <w:p w14:paraId="7DDE2887"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je povinen zajistit v rámci zařízení staveniště podmínky pro výkon funkce autorského dozoru projektanta a technického dozoru stavebníka, a dále pro činnost koordinátora bezpečnosti a ochrany zdraví při práci.</w:t>
      </w:r>
    </w:p>
    <w:p w14:paraId="4EC5B323" w14:textId="77777777" w:rsidR="00FA352D" w:rsidRPr="00FA352D" w:rsidRDefault="00FA352D" w:rsidP="00FA352D">
      <w:pPr>
        <w:tabs>
          <w:tab w:val="left" w:pos="567"/>
        </w:tabs>
        <w:ind w:left="567"/>
        <w:rPr>
          <w:rFonts w:asciiTheme="minorHAnsi" w:hAnsiTheme="minorHAnsi" w:cstheme="minorHAnsi"/>
        </w:rPr>
      </w:pPr>
    </w:p>
    <w:p w14:paraId="1176155E"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Předání a převzetí Staveniště</w:t>
      </w:r>
    </w:p>
    <w:p w14:paraId="7A1E6DD8" w14:textId="5D7C943B"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Objednatel je povinen předat Zhotoviteli Staveniště </w:t>
      </w:r>
      <w:r w:rsidR="009C53C6">
        <w:rPr>
          <w:rFonts w:asciiTheme="minorHAnsi" w:hAnsiTheme="minorHAnsi" w:cstheme="minorHAnsi"/>
        </w:rPr>
        <w:t xml:space="preserve">pro příslušný </w:t>
      </w:r>
      <w:proofErr w:type="spellStart"/>
      <w:r w:rsidR="009C53C6">
        <w:rPr>
          <w:rFonts w:asciiTheme="minorHAnsi" w:hAnsiTheme="minorHAnsi" w:cstheme="minorHAnsi"/>
        </w:rPr>
        <w:t>podúsek</w:t>
      </w:r>
      <w:proofErr w:type="spellEnd"/>
      <w:r w:rsidRPr="00FA352D">
        <w:rPr>
          <w:rFonts w:asciiTheme="minorHAnsi" w:hAnsiTheme="minorHAnsi" w:cstheme="minorHAnsi"/>
        </w:rPr>
        <w:t xml:space="preserve"> prosté práv třetí osoby nejpozději do </w:t>
      </w:r>
      <w:r w:rsidR="00E3237E">
        <w:rPr>
          <w:rFonts w:asciiTheme="minorHAnsi" w:hAnsiTheme="minorHAnsi" w:cstheme="minorHAnsi"/>
        </w:rPr>
        <w:t>5</w:t>
      </w:r>
      <w:r w:rsidRPr="00FA352D">
        <w:rPr>
          <w:rFonts w:asciiTheme="minorHAnsi" w:hAnsiTheme="minorHAnsi" w:cstheme="minorHAnsi"/>
        </w:rPr>
        <w:t xml:space="preserve"> dnů od doručení výzvy k zahájení provádění </w:t>
      </w:r>
      <w:r w:rsidR="009C53C6">
        <w:rPr>
          <w:rFonts w:asciiTheme="minorHAnsi" w:hAnsiTheme="minorHAnsi" w:cstheme="minorHAnsi"/>
        </w:rPr>
        <w:t xml:space="preserve">prací na příslušném </w:t>
      </w:r>
      <w:proofErr w:type="spellStart"/>
      <w:r w:rsidR="009C53C6">
        <w:rPr>
          <w:rFonts w:asciiTheme="minorHAnsi" w:hAnsiTheme="minorHAnsi" w:cstheme="minorHAnsi"/>
        </w:rPr>
        <w:t>podúseku</w:t>
      </w:r>
      <w:proofErr w:type="spellEnd"/>
      <w:r w:rsidRPr="00FA352D">
        <w:rPr>
          <w:rFonts w:asciiTheme="minorHAnsi" w:hAnsiTheme="minorHAnsi" w:cstheme="minorHAnsi"/>
        </w:rPr>
        <w:t>, pokud se strany písemně nedohodnou jinak. Splnění termínu předání Staveniště je podstatnou náležitostí smlouvy, na níž je závislé splnění Termínu předání a převzetí díla.</w:t>
      </w:r>
    </w:p>
    <w:p w14:paraId="7C68E83C"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O předání a převzetí Staveniště vyhotoví Objednatel písemný protokol, který obě strany podepíší. Za den předání Staveniště se považuje den, kdy dojde k oboustrannému podpisu příslušného protokolu.</w:t>
      </w:r>
    </w:p>
    <w:p w14:paraId="5FA22DDF" w14:textId="443478E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je povinen převzít Staveniš</w:t>
      </w:r>
      <w:r w:rsidR="00E3237E">
        <w:rPr>
          <w:rFonts w:asciiTheme="minorHAnsi" w:hAnsiTheme="minorHAnsi" w:cstheme="minorHAnsi"/>
        </w:rPr>
        <w:t xml:space="preserve">tě ve lhůtě pro </w:t>
      </w:r>
      <w:r w:rsidRPr="00FA352D">
        <w:rPr>
          <w:rFonts w:asciiTheme="minorHAnsi" w:hAnsiTheme="minorHAnsi" w:cstheme="minorHAnsi"/>
        </w:rPr>
        <w:t xml:space="preserve">předání </w:t>
      </w:r>
      <w:r w:rsidR="00C32995">
        <w:rPr>
          <w:rFonts w:asciiTheme="minorHAnsi" w:hAnsiTheme="minorHAnsi" w:cstheme="minorHAnsi"/>
        </w:rPr>
        <w:t>S</w:t>
      </w:r>
      <w:r w:rsidRPr="00FA352D">
        <w:rPr>
          <w:rFonts w:asciiTheme="minorHAnsi" w:hAnsiTheme="minorHAnsi" w:cstheme="minorHAnsi"/>
        </w:rPr>
        <w:t xml:space="preserve">taveniště dle čl. </w:t>
      </w:r>
      <w:r w:rsidR="00E3237E">
        <w:rPr>
          <w:rFonts w:asciiTheme="minorHAnsi" w:hAnsiTheme="minorHAnsi" w:cstheme="minorHAnsi"/>
        </w:rPr>
        <w:t>2.</w:t>
      </w:r>
      <w:r w:rsidRPr="00FA352D">
        <w:rPr>
          <w:rFonts w:asciiTheme="minorHAnsi" w:hAnsiTheme="minorHAnsi" w:cstheme="minorHAnsi"/>
        </w:rPr>
        <w:t>1. této smlouvy, pokud tak neučiní platí, že dnem předání Staveniště je posledn</w:t>
      </w:r>
      <w:r w:rsidR="00C32995">
        <w:rPr>
          <w:rFonts w:asciiTheme="minorHAnsi" w:hAnsiTheme="minorHAnsi" w:cstheme="minorHAnsi"/>
        </w:rPr>
        <w:t>í den lhůty pro termín předání S</w:t>
      </w:r>
      <w:r w:rsidRPr="00FA352D">
        <w:rPr>
          <w:rFonts w:asciiTheme="minorHAnsi" w:hAnsiTheme="minorHAnsi" w:cstheme="minorHAnsi"/>
        </w:rPr>
        <w:t xml:space="preserve">taveniště dle čl. </w:t>
      </w:r>
      <w:r w:rsidR="00E3237E">
        <w:rPr>
          <w:rFonts w:asciiTheme="minorHAnsi" w:hAnsiTheme="minorHAnsi" w:cstheme="minorHAnsi"/>
        </w:rPr>
        <w:t>2</w:t>
      </w:r>
      <w:r w:rsidRPr="00FA352D">
        <w:rPr>
          <w:rFonts w:asciiTheme="minorHAnsi" w:hAnsiTheme="minorHAnsi" w:cstheme="minorHAnsi"/>
        </w:rPr>
        <w:t>.1. této smlouvy.</w:t>
      </w:r>
    </w:p>
    <w:p w14:paraId="6BC6A963" w14:textId="0F4F7FB1" w:rsidR="009C53C6" w:rsidRDefault="009C53C6">
      <w:pPr>
        <w:spacing w:after="160" w:line="259" w:lineRule="auto"/>
        <w:rPr>
          <w:rFonts w:asciiTheme="minorHAnsi" w:hAnsiTheme="minorHAnsi" w:cstheme="minorHAnsi"/>
        </w:rPr>
      </w:pPr>
      <w:r>
        <w:rPr>
          <w:rFonts w:asciiTheme="minorHAnsi" w:hAnsiTheme="minorHAnsi" w:cstheme="minorHAnsi"/>
        </w:rPr>
        <w:br w:type="page"/>
      </w:r>
    </w:p>
    <w:p w14:paraId="77E25E1F" w14:textId="77777777" w:rsidR="00FA352D" w:rsidRPr="00FA352D" w:rsidRDefault="00FA352D" w:rsidP="00FA352D">
      <w:pPr>
        <w:tabs>
          <w:tab w:val="left" w:pos="567"/>
        </w:tabs>
        <w:ind w:left="567"/>
        <w:rPr>
          <w:rFonts w:asciiTheme="minorHAnsi" w:hAnsiTheme="minorHAnsi" w:cstheme="minorHAnsi"/>
        </w:rPr>
      </w:pPr>
    </w:p>
    <w:p w14:paraId="3F5D31F4" w14:textId="77777777" w:rsidR="00FA352D" w:rsidRPr="00FA352D" w:rsidRDefault="00FA352D" w:rsidP="00FA352D">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Vyklizení staveniště</w:t>
      </w:r>
    </w:p>
    <w:p w14:paraId="75522232" w14:textId="6A8FB2AB"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Zhotovitel je povinen odstranit zařízení Staveniště a vyklidit Staveniště nejpozději do </w:t>
      </w:r>
      <w:r w:rsidR="00C32995" w:rsidRPr="00F6361D">
        <w:rPr>
          <w:rFonts w:asciiTheme="minorHAnsi" w:hAnsiTheme="minorHAnsi" w:cstheme="minorHAnsi"/>
        </w:rPr>
        <w:t>80</w:t>
      </w:r>
      <w:r w:rsidR="00C32995" w:rsidRPr="00FA352D">
        <w:rPr>
          <w:rFonts w:asciiTheme="minorHAnsi" w:hAnsiTheme="minorHAnsi" w:cstheme="minorHAnsi"/>
        </w:rPr>
        <w:t xml:space="preserve"> dní ode dne předání a převzetí </w:t>
      </w:r>
      <w:r w:rsidR="00C32995">
        <w:rPr>
          <w:rFonts w:asciiTheme="minorHAnsi" w:hAnsiTheme="minorHAnsi" w:cstheme="minorHAnsi"/>
        </w:rPr>
        <w:t>S</w:t>
      </w:r>
      <w:r w:rsidR="00C32995" w:rsidRPr="00FA352D">
        <w:rPr>
          <w:rFonts w:asciiTheme="minorHAnsi" w:hAnsiTheme="minorHAnsi" w:cstheme="minorHAnsi"/>
        </w:rPr>
        <w:t xml:space="preserve">taveniště </w:t>
      </w:r>
      <w:r w:rsidR="00C32995">
        <w:rPr>
          <w:rFonts w:asciiTheme="minorHAnsi" w:hAnsiTheme="minorHAnsi" w:cstheme="minorHAnsi"/>
        </w:rPr>
        <w:t>Z</w:t>
      </w:r>
      <w:r w:rsidR="00C32995" w:rsidRPr="00FA352D">
        <w:rPr>
          <w:rFonts w:asciiTheme="minorHAnsi" w:hAnsiTheme="minorHAnsi" w:cstheme="minorHAnsi"/>
        </w:rPr>
        <w:t>hotovitelem</w:t>
      </w:r>
      <w:r w:rsidR="00C32995">
        <w:rPr>
          <w:rFonts w:asciiTheme="minorHAnsi" w:hAnsiTheme="minorHAnsi" w:cstheme="minorHAnsi"/>
        </w:rPr>
        <w:t xml:space="preserve"> dle čl. 2.1 této Smlouvy</w:t>
      </w:r>
      <w:r w:rsidRPr="00FA352D">
        <w:rPr>
          <w:rFonts w:asciiTheme="minorHAnsi" w:hAnsiTheme="minorHAnsi" w:cstheme="minorHAnsi"/>
        </w:rPr>
        <w:t>, pokud se strany nedohodnou jinak.</w:t>
      </w:r>
    </w:p>
    <w:p w14:paraId="6AF6E015"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Nevyklidí-li Zhotovitel Staveniště ve sjednaném termínu, je Objednatel oprávněn zabezpečit vyklizení Staveniště třetí osobou a náklady s tím spojené uhradí Objednateli Zhotovitel.</w:t>
      </w:r>
    </w:p>
    <w:p w14:paraId="563E9548" w14:textId="77777777" w:rsidR="00FA352D" w:rsidRPr="00FA352D" w:rsidRDefault="00FA352D" w:rsidP="00FA352D">
      <w:pPr>
        <w:tabs>
          <w:tab w:val="left" w:pos="900"/>
        </w:tabs>
        <w:ind w:left="900"/>
        <w:rPr>
          <w:rFonts w:asciiTheme="minorHAnsi" w:hAnsiTheme="minorHAnsi" w:cstheme="minorHAns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FA352D" w:rsidRPr="00FA352D" w14:paraId="573A0A31" w14:textId="77777777" w:rsidTr="00C32995">
        <w:trPr>
          <w:trHeight w:val="604"/>
        </w:trPr>
        <w:tc>
          <w:tcPr>
            <w:tcW w:w="9072" w:type="dxa"/>
            <w:shd w:val="clear" w:color="auto" w:fill="E0E0E0"/>
            <w:vAlign w:val="center"/>
          </w:tcPr>
          <w:p w14:paraId="31D86F7E" w14:textId="77777777" w:rsidR="00FA352D" w:rsidRPr="00FA352D" w:rsidRDefault="00FA352D" w:rsidP="00FA352D">
            <w:pPr>
              <w:numPr>
                <w:ilvl w:val="0"/>
                <w:numId w:val="15"/>
              </w:numPr>
              <w:suppressAutoHyphens/>
              <w:snapToGrid w:val="0"/>
              <w:jc w:val="center"/>
              <w:rPr>
                <w:rFonts w:asciiTheme="minorHAnsi" w:hAnsiTheme="minorHAnsi" w:cstheme="minorHAnsi"/>
                <w:bCs/>
                <w:caps/>
              </w:rPr>
            </w:pPr>
            <w:r w:rsidRPr="00FA352D">
              <w:rPr>
                <w:rFonts w:asciiTheme="minorHAnsi" w:hAnsiTheme="minorHAnsi" w:cstheme="minorHAnsi"/>
                <w:b/>
                <w:bCs/>
              </w:rPr>
              <w:t>Stavební deník</w:t>
            </w:r>
          </w:p>
        </w:tc>
      </w:tr>
    </w:tbl>
    <w:p w14:paraId="68A5D656" w14:textId="77777777" w:rsidR="00FA352D" w:rsidRPr="00FA352D" w:rsidRDefault="00FA352D" w:rsidP="00FA352D">
      <w:pPr>
        <w:rPr>
          <w:rFonts w:asciiTheme="minorHAnsi" w:hAnsiTheme="minorHAnsi" w:cstheme="minorHAnsi"/>
        </w:rPr>
      </w:pPr>
    </w:p>
    <w:p w14:paraId="3D1C8798" w14:textId="77777777" w:rsidR="00FA352D" w:rsidRPr="00FA352D" w:rsidRDefault="00FA352D" w:rsidP="00C32995">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Povinnost vést stavební deník</w:t>
      </w:r>
    </w:p>
    <w:p w14:paraId="0A8AB0B5" w14:textId="3EECFD0F"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Zhotovitel je povinen vést ode dne předání a převzetí </w:t>
      </w:r>
      <w:r w:rsidR="009C53C6">
        <w:rPr>
          <w:rFonts w:asciiTheme="minorHAnsi" w:hAnsiTheme="minorHAnsi" w:cstheme="minorHAnsi"/>
        </w:rPr>
        <w:t>S</w:t>
      </w:r>
      <w:r w:rsidRPr="00FA352D">
        <w:rPr>
          <w:rFonts w:asciiTheme="minorHAnsi" w:hAnsiTheme="minorHAnsi" w:cstheme="minorHAnsi"/>
        </w:rPr>
        <w:t>taveniště o pracích, které provádí, Stavební deník.</w:t>
      </w:r>
    </w:p>
    <w:p w14:paraId="05A9C51B" w14:textId="0A297753"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Stavební deník musí být v pracovní dny od </w:t>
      </w:r>
      <w:r w:rsidR="00C32995">
        <w:rPr>
          <w:rFonts w:asciiTheme="minorHAnsi" w:hAnsiTheme="minorHAnsi" w:cstheme="minorHAnsi"/>
        </w:rPr>
        <w:t>8</w:t>
      </w:r>
      <w:r w:rsidRPr="00FA352D">
        <w:rPr>
          <w:rFonts w:asciiTheme="minorHAnsi" w:hAnsiTheme="minorHAnsi" w:cstheme="minorHAnsi"/>
        </w:rPr>
        <w:t xml:space="preserve">.00 do </w:t>
      </w:r>
      <w:r w:rsidR="00C32995">
        <w:rPr>
          <w:rFonts w:asciiTheme="minorHAnsi" w:hAnsiTheme="minorHAnsi" w:cstheme="minorHAnsi"/>
        </w:rPr>
        <w:t>20</w:t>
      </w:r>
      <w:r w:rsidRPr="00FA352D">
        <w:rPr>
          <w:rFonts w:asciiTheme="minorHAnsi" w:hAnsiTheme="minorHAnsi" w:cstheme="minorHAnsi"/>
        </w:rPr>
        <w:t>.00 hod. přístupný oprávněným osobám Objednatele, případně jiným osobám oprávněným do Stavebního deníku zapisovat.</w:t>
      </w:r>
    </w:p>
    <w:p w14:paraId="5CFB5CDF" w14:textId="65E00B62"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Zápisy do Stavebního deníku se provádí v originále a dvou kopiích</w:t>
      </w:r>
      <w:r w:rsidR="009C53C6">
        <w:rPr>
          <w:rFonts w:asciiTheme="minorHAnsi" w:hAnsiTheme="minorHAnsi" w:cstheme="minorHAnsi"/>
        </w:rPr>
        <w:t xml:space="preserve">, a to v členění pro každý </w:t>
      </w:r>
      <w:proofErr w:type="spellStart"/>
      <w:r w:rsidR="009C53C6">
        <w:rPr>
          <w:rFonts w:asciiTheme="minorHAnsi" w:hAnsiTheme="minorHAnsi" w:cstheme="minorHAnsi"/>
        </w:rPr>
        <w:t>podúsek</w:t>
      </w:r>
      <w:proofErr w:type="spellEnd"/>
      <w:r w:rsidR="009C53C6">
        <w:rPr>
          <w:rFonts w:asciiTheme="minorHAnsi" w:hAnsiTheme="minorHAnsi" w:cstheme="minorHAnsi"/>
        </w:rPr>
        <w:t xml:space="preserve"> zvlášť</w:t>
      </w:r>
      <w:r w:rsidRPr="00FA352D">
        <w:rPr>
          <w:rFonts w:asciiTheme="minorHAnsi" w:hAnsiTheme="minorHAnsi" w:cstheme="minorHAnsi"/>
        </w:rPr>
        <w:t xml:space="preserve">. Originály deníků je Zhotovitel povinen předat Objednateli při předání díla, pokud se strany nedohodnou jinak. </w:t>
      </w:r>
    </w:p>
    <w:p w14:paraId="1318F8D3"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Do Stavebního deníku zapisuje Zhotovitel veškeré skutečnosti rozhodné pro provádění díla. Zejména je povinen zapisovat údaje o</w:t>
      </w:r>
    </w:p>
    <w:p w14:paraId="400E7717" w14:textId="77777777" w:rsidR="00FA352D" w:rsidRPr="00FA352D" w:rsidRDefault="00FA352D" w:rsidP="00FA352D">
      <w:pPr>
        <w:numPr>
          <w:ilvl w:val="0"/>
          <w:numId w:val="1"/>
        </w:numPr>
        <w:tabs>
          <w:tab w:val="clear" w:pos="1128"/>
          <w:tab w:val="num" w:pos="1260"/>
        </w:tabs>
        <w:ind w:left="1260"/>
        <w:jc w:val="both"/>
        <w:rPr>
          <w:rFonts w:asciiTheme="minorHAnsi" w:hAnsiTheme="minorHAnsi" w:cstheme="minorHAnsi"/>
        </w:rPr>
      </w:pPr>
      <w:r w:rsidRPr="00FA352D">
        <w:rPr>
          <w:rFonts w:asciiTheme="minorHAnsi" w:hAnsiTheme="minorHAnsi" w:cstheme="minorHAnsi"/>
        </w:rPr>
        <w:t>stavu staveniště, počasí, počtu pracovníků a nasazení strojů a dopravních prostředků</w:t>
      </w:r>
    </w:p>
    <w:p w14:paraId="05FB8F4A" w14:textId="77777777" w:rsidR="00FA352D" w:rsidRPr="00FA352D" w:rsidRDefault="00FA352D" w:rsidP="00FA352D">
      <w:pPr>
        <w:numPr>
          <w:ilvl w:val="0"/>
          <w:numId w:val="1"/>
        </w:numPr>
        <w:tabs>
          <w:tab w:val="clear" w:pos="1128"/>
          <w:tab w:val="num" w:pos="1260"/>
        </w:tabs>
        <w:ind w:left="1260"/>
        <w:jc w:val="both"/>
        <w:rPr>
          <w:rFonts w:asciiTheme="minorHAnsi" w:hAnsiTheme="minorHAnsi" w:cstheme="minorHAnsi"/>
        </w:rPr>
      </w:pPr>
      <w:r w:rsidRPr="00FA352D">
        <w:rPr>
          <w:rFonts w:asciiTheme="minorHAnsi" w:hAnsiTheme="minorHAnsi" w:cstheme="minorHAnsi"/>
        </w:rPr>
        <w:t>časovém postupu prací</w:t>
      </w:r>
    </w:p>
    <w:p w14:paraId="1EB4CCDF" w14:textId="77777777" w:rsidR="00FA352D" w:rsidRPr="00FA352D" w:rsidRDefault="00FA352D" w:rsidP="00FA352D">
      <w:pPr>
        <w:numPr>
          <w:ilvl w:val="0"/>
          <w:numId w:val="1"/>
        </w:numPr>
        <w:tabs>
          <w:tab w:val="clear" w:pos="1128"/>
          <w:tab w:val="num" w:pos="1260"/>
        </w:tabs>
        <w:ind w:left="1260"/>
        <w:jc w:val="both"/>
        <w:rPr>
          <w:rFonts w:asciiTheme="minorHAnsi" w:hAnsiTheme="minorHAnsi" w:cstheme="minorHAnsi"/>
        </w:rPr>
      </w:pPr>
      <w:r w:rsidRPr="00FA352D">
        <w:rPr>
          <w:rFonts w:asciiTheme="minorHAnsi" w:hAnsiTheme="minorHAnsi" w:cstheme="minorHAnsi"/>
        </w:rPr>
        <w:t>kontrole jakosti provedených prací</w:t>
      </w:r>
    </w:p>
    <w:p w14:paraId="19244953" w14:textId="77777777" w:rsidR="00FA352D" w:rsidRPr="00FA352D" w:rsidRDefault="00FA352D" w:rsidP="00FA352D">
      <w:pPr>
        <w:numPr>
          <w:ilvl w:val="0"/>
          <w:numId w:val="1"/>
        </w:numPr>
        <w:tabs>
          <w:tab w:val="clear" w:pos="1128"/>
          <w:tab w:val="num" w:pos="1260"/>
        </w:tabs>
        <w:ind w:left="1260"/>
        <w:jc w:val="both"/>
        <w:rPr>
          <w:rFonts w:asciiTheme="minorHAnsi" w:hAnsiTheme="minorHAnsi" w:cstheme="minorHAnsi"/>
        </w:rPr>
      </w:pPr>
      <w:r w:rsidRPr="00FA352D">
        <w:rPr>
          <w:rFonts w:asciiTheme="minorHAnsi" w:hAnsiTheme="minorHAnsi" w:cstheme="minorHAnsi"/>
        </w:rPr>
        <w:t>opatřeních učiněných v souladu s předpisy bezpečnosti a ochrany zdraví</w:t>
      </w:r>
    </w:p>
    <w:p w14:paraId="201DC57A" w14:textId="77777777" w:rsidR="00FA352D" w:rsidRPr="00FA352D" w:rsidRDefault="00FA352D" w:rsidP="00FA352D">
      <w:pPr>
        <w:numPr>
          <w:ilvl w:val="0"/>
          <w:numId w:val="1"/>
        </w:numPr>
        <w:tabs>
          <w:tab w:val="clear" w:pos="1128"/>
          <w:tab w:val="num" w:pos="1260"/>
        </w:tabs>
        <w:ind w:left="1260"/>
        <w:jc w:val="both"/>
        <w:rPr>
          <w:rFonts w:asciiTheme="minorHAnsi" w:hAnsiTheme="minorHAnsi" w:cstheme="minorHAnsi"/>
        </w:rPr>
      </w:pPr>
      <w:r w:rsidRPr="00FA352D">
        <w:rPr>
          <w:rFonts w:asciiTheme="minorHAnsi" w:hAnsiTheme="minorHAnsi" w:cstheme="minorHAnsi"/>
        </w:rPr>
        <w:t>opatřeních učiněných v souladu s předpisy požární ochrany a ochrany životního prostředí</w:t>
      </w:r>
    </w:p>
    <w:p w14:paraId="312DA85F" w14:textId="77777777" w:rsidR="00FA352D" w:rsidRPr="00FA352D" w:rsidRDefault="00FA352D" w:rsidP="00FA352D">
      <w:pPr>
        <w:numPr>
          <w:ilvl w:val="0"/>
          <w:numId w:val="1"/>
        </w:numPr>
        <w:tabs>
          <w:tab w:val="clear" w:pos="1128"/>
          <w:tab w:val="num" w:pos="1260"/>
        </w:tabs>
        <w:ind w:left="1260"/>
        <w:jc w:val="both"/>
        <w:rPr>
          <w:rFonts w:asciiTheme="minorHAnsi" w:hAnsiTheme="minorHAnsi" w:cstheme="minorHAnsi"/>
        </w:rPr>
      </w:pPr>
      <w:r w:rsidRPr="00FA352D">
        <w:rPr>
          <w:rFonts w:asciiTheme="minorHAnsi" w:hAnsiTheme="minorHAnsi" w:cstheme="minorHAnsi"/>
        </w:rPr>
        <w:t>událostech nebo překážkách majících vliv na provádění díla</w:t>
      </w:r>
    </w:p>
    <w:p w14:paraId="3FA11031"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Všechny listy Stavebního deníku musí být očíslovány.</w:t>
      </w:r>
    </w:p>
    <w:p w14:paraId="20F6ECD0"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Ve Stavebním deníku nesmí být vynechána volná místa.</w:t>
      </w:r>
    </w:p>
    <w:p w14:paraId="3BE7A634" w14:textId="77777777" w:rsidR="00FA352D" w:rsidRPr="00FA352D" w:rsidRDefault="00FA352D" w:rsidP="00FA352D">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V případě neočekávaných událostí nebo okolností mající zvláštní význam pro další postup stavby pořizuje Zhotovitel i příslušnou fotodokumentaci, která se stane součástí Stavebního deníku.</w:t>
      </w:r>
    </w:p>
    <w:p w14:paraId="40DFED09" w14:textId="77777777" w:rsidR="00FA352D" w:rsidRPr="00FA352D" w:rsidRDefault="00FA352D" w:rsidP="00FA352D">
      <w:pPr>
        <w:tabs>
          <w:tab w:val="left" w:pos="567"/>
        </w:tabs>
        <w:ind w:left="567"/>
        <w:rPr>
          <w:rFonts w:asciiTheme="minorHAnsi" w:hAnsiTheme="minorHAnsi" w:cstheme="minorHAnsi"/>
        </w:rPr>
      </w:pPr>
    </w:p>
    <w:p w14:paraId="69954B6F" w14:textId="77777777" w:rsidR="00FA352D" w:rsidRPr="00FA352D" w:rsidRDefault="00FA352D" w:rsidP="00C32995">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Kontrolní dny</w:t>
      </w:r>
    </w:p>
    <w:p w14:paraId="1F7BC103"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Pro účely kontroly průběhu provádění díla organizuje Objednatel resp. zástupce objednatele - technický dozor investora (dále též „TDI“) Kontrolní dny v pravidelných termínech, zpravidla 1x týdně.</w:t>
      </w:r>
    </w:p>
    <w:p w14:paraId="69A841D7"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O průběhu Kontrolního dne zhotoví Zhotovitel zápis. TDI je oprávněn v rámci Kontrolního dne stanovit termíny nebo lhůty pro odstranění porušení povinností, které jsou pro Zhotovitele závazné.</w:t>
      </w:r>
    </w:p>
    <w:p w14:paraId="76F2C652"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O provedené kontrole konstrukcí, které budou dalším postupem prací zakryty, provede TDI do Stavebního deníku zápis. Zhotovitel je povinen zápisem do stavebního deníku a současně e-mailovou zprávou přizvat Objednatele a zejména TDI </w:t>
      </w:r>
      <w:r w:rsidRPr="00FA352D">
        <w:rPr>
          <w:rFonts w:asciiTheme="minorHAnsi" w:hAnsiTheme="minorHAnsi" w:cstheme="minorHAnsi"/>
        </w:rPr>
        <w:lastRenderedPageBreak/>
        <w:t xml:space="preserve">ke kontrole konstrukcí, které budou dalším postupem prací zakryty, a to nejméně 3 pracovní dny předem a do konce této lhůty nesmí takové konstrukce zakrýt. Pokud tuto svou povinnost poruší, je Zhotovitel povinen provést na vlastní náklady odkrytí takových konstrukcí. Zhotovitel nesmí pokračovat v pracích, pokud byly při kontrole zjištěny nesoulady oproti této smlouvě. </w:t>
      </w:r>
    </w:p>
    <w:p w14:paraId="5AAF233C"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provádí pravidelnou fotodokumentaci zakrytých konstrukcí. Tuto foto dokumentaci je TDI oprávněn požadovat při předání a převzetí díla. Foto dokumentaci provádí Zhotovitel bezúplatně. Fotodokumentace musí obsahovat seznam pořízených fotografií, jednotlivé fotografie musí obsahovat pořadové číslo fotografie, údaj o čase, datu a místě pořízení a vyznačením na výkresové části DPS.</w:t>
      </w:r>
    </w:p>
    <w:p w14:paraId="0BE7A0C6" w14:textId="77777777" w:rsidR="00FA352D" w:rsidRPr="00FA352D" w:rsidRDefault="00FA352D" w:rsidP="00FA352D">
      <w:pPr>
        <w:tabs>
          <w:tab w:val="left" w:pos="900"/>
        </w:tabs>
        <w:ind w:left="900"/>
        <w:rPr>
          <w:rFonts w:asciiTheme="minorHAnsi" w:hAnsiTheme="minorHAnsi" w:cstheme="minorHAns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FA352D" w:rsidRPr="00FA352D" w14:paraId="7C1EFB64" w14:textId="77777777" w:rsidTr="00C32995">
        <w:trPr>
          <w:trHeight w:val="604"/>
        </w:trPr>
        <w:tc>
          <w:tcPr>
            <w:tcW w:w="9072" w:type="dxa"/>
            <w:shd w:val="clear" w:color="auto" w:fill="E0E0E0"/>
            <w:vAlign w:val="center"/>
          </w:tcPr>
          <w:p w14:paraId="500F7597" w14:textId="77777777" w:rsidR="00FA352D" w:rsidRPr="00FA352D" w:rsidRDefault="00FA352D" w:rsidP="00FA352D">
            <w:pPr>
              <w:numPr>
                <w:ilvl w:val="0"/>
                <w:numId w:val="15"/>
              </w:numPr>
              <w:suppressAutoHyphens/>
              <w:snapToGrid w:val="0"/>
              <w:jc w:val="center"/>
              <w:rPr>
                <w:rFonts w:asciiTheme="minorHAnsi" w:hAnsiTheme="minorHAnsi" w:cstheme="minorHAnsi"/>
                <w:bCs/>
                <w:caps/>
              </w:rPr>
            </w:pPr>
            <w:r w:rsidRPr="00FA352D">
              <w:rPr>
                <w:rFonts w:asciiTheme="minorHAnsi" w:hAnsiTheme="minorHAnsi" w:cstheme="minorHAnsi"/>
                <w:b/>
                <w:bCs/>
              </w:rPr>
              <w:t>Provádění díla a bezpečnost práce</w:t>
            </w:r>
          </w:p>
        </w:tc>
      </w:tr>
    </w:tbl>
    <w:p w14:paraId="4B9F2DDA" w14:textId="77777777" w:rsidR="00FA352D" w:rsidRPr="00FA352D" w:rsidRDefault="00FA352D" w:rsidP="00FA352D">
      <w:pPr>
        <w:rPr>
          <w:rFonts w:asciiTheme="minorHAnsi" w:hAnsiTheme="minorHAnsi" w:cstheme="minorHAnsi"/>
        </w:rPr>
      </w:pPr>
    </w:p>
    <w:p w14:paraId="34AEEE12" w14:textId="77777777" w:rsidR="00FA352D" w:rsidRPr="00FA352D" w:rsidRDefault="00FA352D" w:rsidP="00C32995">
      <w:pPr>
        <w:numPr>
          <w:ilvl w:val="1"/>
          <w:numId w:val="15"/>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Pokyny Objednatele</w:t>
      </w:r>
    </w:p>
    <w:p w14:paraId="35EFF544"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Při provádění díla postupuje Zhotovitel samostatně a práce provádí svými zaměstnanci, pracovníky a smluvními partnery v souladu s ustanovením čl. 10 této smlouvy. Zhotovitel se však zavazuje provádět veškeré pokyny Objednatele, zástupce Objednatele a koordinátora BOZP, týkající se realizace předmětného díla a upozorňující na možné porušování smluvních povinností Zhotovitele.</w:t>
      </w:r>
    </w:p>
    <w:p w14:paraId="2A44A52B"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je povinen dílo provádět ve všední dny v době od 8:00 do 20:00 a ve dnech pracovního klidu pouze po předchozím odsouhlasení Objednatele, které bude učiněno zápisem do stavebního deníku.</w:t>
      </w:r>
    </w:p>
    <w:p w14:paraId="26813C03"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je povinen upozornit Objednatele bez zbytečného odkladu na nevhodnou povahu věcí převzatých od Objednatele nebo pokynů daných mu Objednatelem k provedení díla, jestliže Zhotovitel mohl tuto nevhodnost zjistit při vynaložení odborné péče.</w:t>
      </w:r>
    </w:p>
    <w:p w14:paraId="46E80D51"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je povinen udržovat na převzatém staveništi, na příjezdech ke staveništi na veřejných komunikacích pořádek a čistotu a okamžitě odstraňovat odpady a nečistoty vzniklé jeho pracemi. Odpady vznikající během provádění díla je zhotovitel povinen likvidovat v souladu se zákonem o odpadech v platném znění, včetně jeho prováděcích vyhlášek. Zhotovitel se zavazuje odstraňovat odpady na vlastní náklady, vést o odpadu příslušnou evidenci a při předání díla předložit objednateli doklady o zákonném způsobu likvidace odpadů.</w:t>
      </w:r>
    </w:p>
    <w:p w14:paraId="4F53A82D"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je povinen každý den uklidit odpady a suť, která vznikla při práci</w:t>
      </w:r>
    </w:p>
    <w:p w14:paraId="5767B8B0" w14:textId="77777777" w:rsidR="00FA352D" w:rsidRPr="00FA352D" w:rsidRDefault="00FA352D" w:rsidP="00FA352D">
      <w:pPr>
        <w:rPr>
          <w:rFonts w:asciiTheme="minorHAnsi" w:hAnsiTheme="minorHAnsi" w:cstheme="minorHAnsi"/>
          <w:color w:val="FF6600"/>
        </w:rPr>
      </w:pPr>
    </w:p>
    <w:p w14:paraId="412518D2" w14:textId="77777777" w:rsidR="00FA352D" w:rsidRPr="00FA352D" w:rsidRDefault="00FA352D" w:rsidP="00C32995">
      <w:pPr>
        <w:numPr>
          <w:ilvl w:val="1"/>
          <w:numId w:val="15"/>
        </w:numPr>
        <w:tabs>
          <w:tab w:val="left" w:pos="540"/>
          <w:tab w:val="num" w:pos="720"/>
        </w:tabs>
        <w:suppressAutoHyphens/>
        <w:ind w:left="540" w:hanging="540"/>
        <w:jc w:val="both"/>
        <w:rPr>
          <w:rFonts w:asciiTheme="minorHAnsi" w:hAnsiTheme="minorHAnsi" w:cstheme="minorHAnsi"/>
        </w:rPr>
      </w:pPr>
      <w:r w:rsidRPr="00FA352D">
        <w:rPr>
          <w:rFonts w:asciiTheme="minorHAnsi" w:hAnsiTheme="minorHAnsi" w:cstheme="minorHAnsi"/>
        </w:rPr>
        <w:t>Dodržování bezpečnosti a hygieny práce</w:t>
      </w:r>
    </w:p>
    <w:p w14:paraId="473604CF"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7E634ED7" w14:textId="77777777" w:rsidR="00FA352D" w:rsidRPr="00FA352D" w:rsidRDefault="00FA352D" w:rsidP="00C32995">
      <w:pPr>
        <w:numPr>
          <w:ilvl w:val="2"/>
          <w:numId w:val="15"/>
        </w:numPr>
        <w:tabs>
          <w:tab w:val="num" w:pos="851"/>
          <w:tab w:val="left" w:pos="900"/>
        </w:tabs>
        <w:suppressAutoHyphens/>
        <w:ind w:left="900"/>
        <w:jc w:val="both"/>
        <w:rPr>
          <w:rFonts w:asciiTheme="minorHAnsi" w:hAnsiTheme="minorHAnsi" w:cstheme="minorHAnsi"/>
        </w:rPr>
      </w:pPr>
      <w:r w:rsidRPr="00FA352D">
        <w:rPr>
          <w:rFonts w:asciiTheme="minorHAnsi" w:hAnsiTheme="minorHAnsi" w:cstheme="minorHAnsi"/>
        </w:rPr>
        <w:t>Zhotovitel je povinen si zajistit předepsaný dohled při svařování</w:t>
      </w:r>
    </w:p>
    <w:p w14:paraId="42D47F8C" w14:textId="77777777" w:rsidR="00FA352D" w:rsidRPr="00FA352D" w:rsidRDefault="00FA352D" w:rsidP="00FA352D">
      <w:pPr>
        <w:ind w:left="720"/>
        <w:rPr>
          <w:rFonts w:asciiTheme="minorHAnsi" w:hAnsiTheme="minorHAnsi" w:cstheme="minorHAnsi"/>
        </w:rPr>
      </w:pPr>
    </w:p>
    <w:p w14:paraId="6D2DF7D9" w14:textId="77777777" w:rsidR="00FA352D" w:rsidRPr="00FA352D" w:rsidRDefault="00FA352D" w:rsidP="00C32995">
      <w:pPr>
        <w:numPr>
          <w:ilvl w:val="1"/>
          <w:numId w:val="15"/>
        </w:numPr>
        <w:tabs>
          <w:tab w:val="left" w:pos="540"/>
          <w:tab w:val="num" w:pos="720"/>
        </w:tabs>
        <w:suppressAutoHyphens/>
        <w:ind w:left="540" w:hanging="540"/>
        <w:jc w:val="both"/>
        <w:rPr>
          <w:rFonts w:asciiTheme="minorHAnsi" w:hAnsiTheme="minorHAnsi" w:cstheme="minorHAnsi"/>
        </w:rPr>
      </w:pPr>
      <w:r w:rsidRPr="00FA352D">
        <w:rPr>
          <w:rFonts w:asciiTheme="minorHAnsi" w:hAnsiTheme="minorHAnsi" w:cstheme="minorHAnsi"/>
        </w:rPr>
        <w:t>Odpovědnost Zhotovitele za škodu a povinnost nahradit škodu</w:t>
      </w:r>
    </w:p>
    <w:p w14:paraId="178A1F71"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Pokud činností Zhotovitele dojde ke způsobení škody Objednateli nebo třetím osobám z titulu opomenutí, nedbalosti nebo neplněním podmínek vyplývajících ze zákona, technických nebo jiných norem nebo vyplývajících z této smlouvy je </w:t>
      </w:r>
      <w:r w:rsidRPr="00FA352D">
        <w:rPr>
          <w:rFonts w:asciiTheme="minorHAnsi" w:hAnsiTheme="minorHAnsi" w:cstheme="minorHAnsi"/>
        </w:rPr>
        <w:lastRenderedPageBreak/>
        <w:t>Zhotovitel povinen bez zbytečného odkladu tuto škodu odstranit a není-li to možné, tak finančně uhradit. Veškeré náklady s tím spojené nese Zhotovitel.</w:t>
      </w:r>
    </w:p>
    <w:p w14:paraId="28E50333"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odpovídá i za škodu způsobenou činností těch, kteří pro něj dílo provádějí.</w:t>
      </w:r>
    </w:p>
    <w:p w14:paraId="74B88A80"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odpovídá za škodu způsobenou okolnostmi, které mají původ v povaze strojů, přístrojů nebo jiných věcí, které zhotovitel použil nebo hodlal použít při provádění díla.</w:t>
      </w:r>
    </w:p>
    <w:p w14:paraId="66A63B92" w14:textId="77777777" w:rsidR="00FA352D" w:rsidRPr="00FA352D" w:rsidRDefault="00FA352D" w:rsidP="00FA352D">
      <w:pPr>
        <w:ind w:left="720"/>
        <w:rPr>
          <w:rFonts w:asciiTheme="minorHAnsi" w:hAnsiTheme="minorHAnsi" w:cstheme="minorHAnsi"/>
        </w:rPr>
      </w:pPr>
    </w:p>
    <w:p w14:paraId="12483F9C" w14:textId="77777777" w:rsidR="00FA352D" w:rsidRPr="00FA352D" w:rsidRDefault="00FA352D" w:rsidP="00C32995">
      <w:pPr>
        <w:numPr>
          <w:ilvl w:val="1"/>
          <w:numId w:val="15"/>
        </w:numPr>
        <w:tabs>
          <w:tab w:val="left" w:pos="540"/>
          <w:tab w:val="num" w:pos="720"/>
        </w:tabs>
        <w:suppressAutoHyphens/>
        <w:ind w:left="540" w:hanging="540"/>
        <w:jc w:val="both"/>
        <w:rPr>
          <w:rFonts w:asciiTheme="minorHAnsi" w:hAnsiTheme="minorHAnsi" w:cstheme="minorHAnsi"/>
        </w:rPr>
      </w:pPr>
      <w:r w:rsidRPr="00FA352D">
        <w:rPr>
          <w:rFonts w:asciiTheme="minorHAnsi" w:hAnsiTheme="minorHAnsi" w:cstheme="minorHAnsi"/>
        </w:rPr>
        <w:t>Provádění díla.</w:t>
      </w:r>
    </w:p>
    <w:p w14:paraId="78BD08E7"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je povinen zúčastnit se na vyzvání 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070B7FD5"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Zhotovitel je povinen dodržovat Objednatelem schválenou projektovou dokumentaci a technologické postupy. Zhotovitel je povinen použít pro své plnění pouze materiály a zařízení, které mají deklarovanou jakost a které jsou specifikovány v Objednatelem schválené dokumentaci či jejichž použití bylo samostatně Objednatelem schváleno. V opačném případě je Zhotovitel povinen tyto materiály a zařízení odstranit na své náklady. Pokud tak neučiní, je Objednatel oprávněn tyto odstranit sám nebo prostřednictvím třetí osoby na náklady Zhotovitele. </w:t>
      </w:r>
    </w:p>
    <w:p w14:paraId="5F33AFDF"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Dočasné uskladnění materiálů a zařízení Zhotovitele, před jejich zabudováním je možné pouze v prostorech, které jsou stanoveny v zápise o předání staveniště nebo, které budou k tomu určeny Objednatelem v průběhu další výstavby (záznamem ve stavebním deníku či jiným písemným sdělením). Ponechávání nadbytečných či zbytkových materiálů na staveništi mimo Objednatelem schválené prostory je nepřípustné a Objednatel je oprávněn je na náklady zhotovitele odklidit. Zhotovitel je odpovědný za způsob dočasného uskladnění materiálů a zařízení tak, aby nedošlo k jeho poškození či znehodnocení. Objednatel nepřebírá žádnou zodpovědnost za případné ztráty či poškození materiálů a zařízení Zhotovitele, umístněné v prostoru staveniště.</w:t>
      </w:r>
      <w:bookmarkStart w:id="0" w:name="_Ref274149996"/>
    </w:p>
    <w:p w14:paraId="5CEEDF44"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zajistí, aby jeho zaměstnanci a případní podzhotovitelé (dále jen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prací zajistí Zhotovitel na pokyn Objednatele výměnu svého personál</w:t>
      </w:r>
      <w:bookmarkEnd w:id="0"/>
      <w:r w:rsidRPr="00FA352D">
        <w:rPr>
          <w:rFonts w:asciiTheme="minorHAnsi" w:hAnsiTheme="minorHAnsi" w:cstheme="minorHAnsi"/>
        </w:rPr>
        <w:t>u.</w:t>
      </w:r>
    </w:p>
    <w:p w14:paraId="52F82B10"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Odmítnutí splnění jakéhokoliv pokynu Objednatele, zejména v oblasti kvality prací, postupů výstavby, koordinace prací na stavbě, požadavku na výměnu personálu, bezpečnosti prací, protipožárních a ekologických opatření, stejně jako protiprávní jednání a neetické chování personálu Zhotovitele na staveništi je podstatným porušením smlouvy.</w:t>
      </w:r>
    </w:p>
    <w:p w14:paraId="1598EC37"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Zhotovitel je povinen provádět dílo zdravotně a odborně způsobilým personálem. V případě, kdy jsou součástí předmětu díla dodávky strojů a zařízení, je Zhotovitel povinen tyto instalovat a napojit na média v souladu s ČSN, a to autorizovanou </w:t>
      </w:r>
      <w:r w:rsidRPr="00FA352D">
        <w:rPr>
          <w:rFonts w:asciiTheme="minorHAnsi" w:hAnsiTheme="minorHAnsi" w:cstheme="minorHAnsi"/>
        </w:rPr>
        <w:lastRenderedPageBreak/>
        <w:t xml:space="preserve">osobou včetně jejich vyzkoušení a předání revizní zprávy Objednateli, o čemž strany pořídí zápis. </w:t>
      </w:r>
    </w:p>
    <w:p w14:paraId="26AAC6EF"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009E8736"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5CB5C190"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Pokud by činnost Zhotovitele zasáhla do práv třetích osob a k tomuto bude nutno jakýchkoli povolení jako např. zábor veřejných prostranství, jdou tyto na vrub Zhotovitele, pokud již takovou činnost nebo právní vztah nezajistil Objednatel. Toto se vztahuje rovněž na nadměrnou přepravu, vykládku apod.</w:t>
      </w:r>
    </w:p>
    <w:p w14:paraId="0C341325"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bezpečnost či kvalita prováděných prací. Provádění kontrol ze strany Objednatele však nezprošťuje Zhotovitele jeho plné odpovědnosti za kvalitní, včasné a bezpečné provedení díla. </w:t>
      </w:r>
    </w:p>
    <w:p w14:paraId="44CF1EB9"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V případě, kdy při kontrolní činnosti budou zjištěny skutečnosti, které jsou v rozporu či nesouladu technickými, kvalitativními či ostatními smluvními podmínkami, pokyny Objednatele, nebo bude zjištěno porušení jakýchkoli právních norem, je Objednatel oprávněn přikázat Zhotoviteli odstranit tento stav a neprodleně zjednat nápravu. V případě, že tak ve stanoveném termínu neučiní, jde o podstatné porušení smlouvy. </w:t>
      </w:r>
    </w:p>
    <w:p w14:paraId="58DA8675"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Kompletní jakostně technickou dokumentaci včetně příslušných revizních zpráv, prohlášení o shodě/ dokladů o posouzení shody ve smyslu zákona č. 22/1997 Sb. v platném znění pro stanovené výrobky a zařízení a další dohodnuté doklady osvědčující jakost díla předá Zhotovitel Objednateli nejpozději ke dni výzvy o zahájení předání a převzetí díla, nebude-li stanoveno jinak.</w:t>
      </w:r>
    </w:p>
    <w:p w14:paraId="52651BE2" w14:textId="77777777" w:rsidR="00FA352D" w:rsidRPr="00FA352D" w:rsidRDefault="00FA352D" w:rsidP="00C32995">
      <w:pPr>
        <w:numPr>
          <w:ilvl w:val="2"/>
          <w:numId w:val="15"/>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Bude-li zhotovitel k provedení díla používat osoby s jinou než českou státní příslušností (cizince) je povinen dodržovat všechny české právní předpisy vztahující se k zaměstnávání a pobytu cizinců. I osoby s českou státní příslušností musí zhotovitel používat k provedení díla jen v souladu s pracovněprávními předpisy a neporušovat ustanovení o zákazu nelegální práce. </w:t>
      </w:r>
    </w:p>
    <w:p w14:paraId="0BEB7DBA" w14:textId="5F21AC2E" w:rsidR="009C53C6" w:rsidRDefault="009C53C6">
      <w:pPr>
        <w:spacing w:after="160" w:line="259" w:lineRule="auto"/>
        <w:rPr>
          <w:rFonts w:asciiTheme="minorHAnsi" w:hAnsiTheme="minorHAnsi" w:cstheme="minorHAnsi"/>
        </w:rPr>
      </w:pPr>
      <w:r>
        <w:rPr>
          <w:rFonts w:asciiTheme="minorHAnsi" w:hAnsiTheme="minorHAnsi" w:cstheme="minorHAnsi"/>
        </w:rPr>
        <w:br w:type="page"/>
      </w:r>
    </w:p>
    <w:p w14:paraId="29D74B09" w14:textId="77777777" w:rsidR="00FA352D" w:rsidRPr="00FA352D" w:rsidRDefault="00FA352D" w:rsidP="00FA352D">
      <w:pPr>
        <w:rPr>
          <w:rFonts w:asciiTheme="minorHAnsi" w:hAnsiTheme="minorHAnsi" w:cstheme="minorHAns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FA352D" w:rsidRPr="00FA352D" w14:paraId="7B5B8C8B" w14:textId="77777777" w:rsidTr="00C32995">
        <w:trPr>
          <w:trHeight w:val="604"/>
        </w:trPr>
        <w:tc>
          <w:tcPr>
            <w:tcW w:w="9072" w:type="dxa"/>
            <w:shd w:val="clear" w:color="auto" w:fill="E0E0E0"/>
            <w:vAlign w:val="center"/>
          </w:tcPr>
          <w:p w14:paraId="64430D21" w14:textId="77777777" w:rsidR="00FA352D" w:rsidRPr="00FA352D" w:rsidRDefault="00FA352D" w:rsidP="00FA352D">
            <w:pPr>
              <w:numPr>
                <w:ilvl w:val="0"/>
                <w:numId w:val="20"/>
              </w:numPr>
              <w:suppressAutoHyphens/>
              <w:snapToGrid w:val="0"/>
              <w:jc w:val="center"/>
              <w:rPr>
                <w:rFonts w:asciiTheme="minorHAnsi" w:hAnsiTheme="minorHAnsi" w:cstheme="minorHAnsi"/>
                <w:bCs/>
                <w:caps/>
              </w:rPr>
            </w:pPr>
            <w:r w:rsidRPr="00FA352D">
              <w:rPr>
                <w:rFonts w:asciiTheme="minorHAnsi" w:hAnsiTheme="minorHAnsi" w:cstheme="minorHAnsi"/>
                <w:b/>
                <w:bCs/>
              </w:rPr>
              <w:t>Subdodavatelé (podzhotovitelé)</w:t>
            </w:r>
          </w:p>
        </w:tc>
      </w:tr>
    </w:tbl>
    <w:p w14:paraId="022B9D5F" w14:textId="77777777" w:rsidR="00FA352D" w:rsidRPr="00FA352D" w:rsidRDefault="00FA352D" w:rsidP="00FA352D">
      <w:pPr>
        <w:rPr>
          <w:rFonts w:asciiTheme="minorHAnsi" w:hAnsiTheme="minorHAnsi" w:cstheme="minorHAnsi"/>
        </w:rPr>
      </w:pPr>
    </w:p>
    <w:p w14:paraId="5E40F623" w14:textId="5A57A480" w:rsidR="00FA352D" w:rsidRPr="00C32995" w:rsidRDefault="00FA352D" w:rsidP="00C32995">
      <w:pPr>
        <w:pStyle w:val="Odstavecseseznamem"/>
        <w:numPr>
          <w:ilvl w:val="1"/>
          <w:numId w:val="27"/>
        </w:numPr>
        <w:tabs>
          <w:tab w:val="left" w:pos="709"/>
        </w:tabs>
        <w:suppressAutoHyphens/>
        <w:ind w:left="709" w:hanging="709"/>
        <w:jc w:val="both"/>
        <w:rPr>
          <w:rFonts w:cstheme="minorHAnsi"/>
          <w:sz w:val="24"/>
          <w:szCs w:val="24"/>
        </w:rPr>
      </w:pPr>
      <w:r w:rsidRPr="00C32995">
        <w:rPr>
          <w:rFonts w:cstheme="minorHAnsi"/>
          <w:sz w:val="24"/>
          <w:szCs w:val="24"/>
        </w:rPr>
        <w:t>Podmínky, za kterých je možné pověřit realizací díla jinou osobu</w:t>
      </w:r>
    </w:p>
    <w:p w14:paraId="7D2F987F" w14:textId="77777777" w:rsidR="00FA352D" w:rsidRPr="00FA352D" w:rsidRDefault="00FA352D" w:rsidP="00FA352D">
      <w:pPr>
        <w:pStyle w:val="Zkladntext"/>
        <w:numPr>
          <w:ilvl w:val="2"/>
          <w:numId w:val="20"/>
        </w:numPr>
        <w:tabs>
          <w:tab w:val="num" w:pos="851"/>
        </w:tabs>
        <w:spacing w:after="0" w:line="240" w:lineRule="atLeast"/>
        <w:ind w:left="851" w:hanging="709"/>
        <w:jc w:val="both"/>
        <w:rPr>
          <w:rFonts w:cstheme="minorHAnsi"/>
        </w:rPr>
      </w:pPr>
      <w:r w:rsidRPr="00FA352D">
        <w:rPr>
          <w:rFonts w:cstheme="minorHAnsi"/>
        </w:rPr>
        <w:t>Zhotovitel je oprávněn pověřit provedením části díla třetí osobu (podzhotovitele). V tomto případě však Zhotovitel odpovídá za činnost podzhotovitele tak, jako by dílo prováděl sám.</w:t>
      </w:r>
    </w:p>
    <w:p w14:paraId="25FA33AE" w14:textId="77777777" w:rsidR="00FA352D" w:rsidRPr="00FA352D" w:rsidRDefault="00FA352D" w:rsidP="00FA352D">
      <w:pPr>
        <w:pStyle w:val="Zkladntext"/>
        <w:numPr>
          <w:ilvl w:val="2"/>
          <w:numId w:val="20"/>
        </w:numPr>
        <w:tabs>
          <w:tab w:val="num" w:pos="851"/>
        </w:tabs>
        <w:spacing w:after="0" w:line="240" w:lineRule="atLeast"/>
        <w:ind w:left="851" w:hanging="709"/>
        <w:jc w:val="both"/>
        <w:rPr>
          <w:rFonts w:cstheme="minorHAnsi"/>
        </w:rPr>
      </w:pPr>
      <w:r w:rsidRPr="00FA352D">
        <w:rPr>
          <w:rFonts w:cstheme="minorHAnsi"/>
        </w:rPr>
        <w:t xml:space="preserve">Zhotovitel je povinen zabezpečit ve svých </w:t>
      </w:r>
      <w:proofErr w:type="spellStart"/>
      <w:r w:rsidRPr="00FA352D">
        <w:rPr>
          <w:rFonts w:cstheme="minorHAnsi"/>
        </w:rPr>
        <w:t>podzhotovitelských</w:t>
      </w:r>
      <w:proofErr w:type="spellEnd"/>
      <w:r w:rsidRPr="00FA352D">
        <w:rPr>
          <w:rFonts w:cstheme="minorHAnsi"/>
        </w:rPr>
        <w:t xml:space="preserve"> smlouvách splnění všech povinností vyplývajících Zhotoviteli ze smlouvy o dílo.</w:t>
      </w:r>
    </w:p>
    <w:p w14:paraId="0A9D5123" w14:textId="77777777" w:rsidR="00FA352D" w:rsidRPr="00FA352D" w:rsidRDefault="00FA352D" w:rsidP="00FA352D">
      <w:pPr>
        <w:pStyle w:val="Zkladntext"/>
        <w:numPr>
          <w:ilvl w:val="2"/>
          <w:numId w:val="20"/>
        </w:numPr>
        <w:tabs>
          <w:tab w:val="num" w:pos="851"/>
        </w:tabs>
        <w:spacing w:after="0" w:line="240" w:lineRule="atLeast"/>
        <w:ind w:left="851" w:hanging="709"/>
        <w:jc w:val="both"/>
        <w:rPr>
          <w:rFonts w:cstheme="minorHAnsi"/>
        </w:rPr>
      </w:pPr>
      <w:r w:rsidRPr="00FA352D">
        <w:rPr>
          <w:rFonts w:cstheme="minorHAnsi"/>
        </w:rPr>
        <w:t>Zhotovitel požaduje v případě subdodávek předložit a aktualizovat seznam subdodavatelů.</w:t>
      </w:r>
    </w:p>
    <w:p w14:paraId="503E64A9" w14:textId="77777777" w:rsidR="00FA352D" w:rsidRPr="00FA352D" w:rsidRDefault="00FA352D" w:rsidP="00FA352D">
      <w:pPr>
        <w:pStyle w:val="Zkladntext"/>
        <w:spacing w:after="0" w:line="240" w:lineRule="atLeast"/>
        <w:rPr>
          <w:rFonts w:cstheme="minorHAnsi"/>
        </w:rPr>
      </w:pPr>
    </w:p>
    <w:p w14:paraId="04A88309" w14:textId="77777777" w:rsidR="00FA352D" w:rsidRPr="00FA352D" w:rsidRDefault="00FA352D" w:rsidP="00C32995">
      <w:pPr>
        <w:pStyle w:val="Odstavecseseznamem"/>
        <w:numPr>
          <w:ilvl w:val="1"/>
          <w:numId w:val="27"/>
        </w:numPr>
        <w:tabs>
          <w:tab w:val="left" w:pos="709"/>
        </w:tabs>
        <w:suppressAutoHyphens/>
        <w:ind w:left="709" w:hanging="709"/>
        <w:jc w:val="both"/>
        <w:rPr>
          <w:rFonts w:cstheme="minorHAnsi"/>
          <w:sz w:val="24"/>
          <w:szCs w:val="24"/>
        </w:rPr>
      </w:pPr>
      <w:r w:rsidRPr="00FA352D">
        <w:rPr>
          <w:rFonts w:cstheme="minorHAnsi"/>
          <w:sz w:val="24"/>
          <w:szCs w:val="24"/>
        </w:rPr>
        <w:t>Podmínky pro změnu podzhotovitele (subdodavatele), kterého zhotovitel uvedl ve své nabídce</w:t>
      </w:r>
    </w:p>
    <w:p w14:paraId="4FB7A95D" w14:textId="2EC0EB2C" w:rsidR="00FA352D" w:rsidRPr="00FA352D" w:rsidRDefault="00FA352D" w:rsidP="009C53C6">
      <w:pPr>
        <w:pStyle w:val="Zkladntext"/>
        <w:numPr>
          <w:ilvl w:val="2"/>
          <w:numId w:val="28"/>
        </w:numPr>
        <w:tabs>
          <w:tab w:val="num" w:pos="851"/>
        </w:tabs>
        <w:spacing w:after="0" w:line="240" w:lineRule="atLeast"/>
        <w:ind w:left="851" w:hanging="709"/>
        <w:jc w:val="both"/>
        <w:rPr>
          <w:rFonts w:cstheme="minorHAnsi"/>
        </w:rPr>
      </w:pPr>
      <w:r w:rsidRPr="00FA352D">
        <w:rPr>
          <w:rFonts w:cstheme="minorHAnsi"/>
        </w:rPr>
        <w:t xml:space="preserve">Podzhotovitele dle odst. </w:t>
      </w:r>
      <w:r w:rsidR="00C32995">
        <w:rPr>
          <w:rFonts w:cstheme="minorHAnsi"/>
        </w:rPr>
        <w:t>9</w:t>
      </w:r>
      <w:r w:rsidRPr="00FA352D">
        <w:rPr>
          <w:rFonts w:cstheme="minorHAnsi"/>
        </w:rPr>
        <w:t xml:space="preserve">.2 této smlouvy je možné změnit pouze za souhlasu Objednatele a v souladu s podmínkami této smlouvy, ZVZ a Zadávací dokumentací. </w:t>
      </w:r>
    </w:p>
    <w:p w14:paraId="53E93E5C" w14:textId="77777777" w:rsidR="00FA352D" w:rsidRPr="00FA352D" w:rsidRDefault="00FA352D" w:rsidP="00C32995">
      <w:pPr>
        <w:pStyle w:val="Zkladntext"/>
        <w:numPr>
          <w:ilvl w:val="2"/>
          <w:numId w:val="28"/>
        </w:numPr>
        <w:tabs>
          <w:tab w:val="num" w:pos="851"/>
        </w:tabs>
        <w:spacing w:after="0" w:line="240" w:lineRule="atLeast"/>
        <w:ind w:left="851" w:hanging="709"/>
        <w:jc w:val="both"/>
        <w:rPr>
          <w:rFonts w:cstheme="minorHAnsi"/>
        </w:rPr>
      </w:pPr>
      <w:r w:rsidRPr="00FA352D">
        <w:rPr>
          <w:rFonts w:cstheme="minorHAnsi"/>
        </w:rPr>
        <w:t>Změna podzhotovitele je zpravidla možná jen ze závažných důvodů, které by měly negativní vliv na kvalitu díla, provádění nebo dokončení díla podzhotovitelem.</w:t>
      </w:r>
    </w:p>
    <w:p w14:paraId="360A26A4" w14:textId="6E948AD2" w:rsidR="00FA352D" w:rsidRPr="00FA352D" w:rsidRDefault="00FA352D" w:rsidP="00FA352D">
      <w:pPr>
        <w:pStyle w:val="Zkladntext"/>
        <w:spacing w:after="0" w:line="240" w:lineRule="atLeast"/>
        <w:rPr>
          <w:rFonts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48A1EF4E"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E79258A" w14:textId="77777777" w:rsidR="00FA352D" w:rsidRPr="00FA352D" w:rsidRDefault="00FA352D" w:rsidP="00FA352D">
            <w:pPr>
              <w:numPr>
                <w:ilvl w:val="0"/>
                <w:numId w:val="21"/>
              </w:numPr>
              <w:suppressAutoHyphens/>
              <w:snapToGrid w:val="0"/>
              <w:jc w:val="center"/>
              <w:rPr>
                <w:rFonts w:asciiTheme="minorHAnsi" w:hAnsiTheme="minorHAnsi" w:cstheme="minorHAnsi"/>
                <w:b/>
                <w:bCs/>
              </w:rPr>
            </w:pPr>
            <w:r w:rsidRPr="00FA352D">
              <w:rPr>
                <w:rFonts w:asciiTheme="minorHAnsi" w:hAnsiTheme="minorHAnsi" w:cstheme="minorHAnsi"/>
                <w:b/>
                <w:bCs/>
              </w:rPr>
              <w:t>Předání a převzetí díla</w:t>
            </w:r>
          </w:p>
        </w:tc>
      </w:tr>
    </w:tbl>
    <w:p w14:paraId="07666AD1" w14:textId="77777777" w:rsidR="00FA352D" w:rsidRPr="00FA352D" w:rsidRDefault="00FA352D" w:rsidP="00FA352D">
      <w:pPr>
        <w:ind w:left="360"/>
        <w:rPr>
          <w:rFonts w:asciiTheme="minorHAnsi" w:hAnsiTheme="minorHAnsi" w:cstheme="minorHAnsi"/>
          <w:color w:val="1F497D"/>
        </w:rPr>
      </w:pPr>
    </w:p>
    <w:p w14:paraId="7F1C817B"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Organizace předání díla</w:t>
      </w:r>
    </w:p>
    <w:p w14:paraId="03A03650" w14:textId="2AC1FD63" w:rsidR="00FA352D" w:rsidRPr="00FA352D" w:rsidRDefault="00FA352D" w:rsidP="00FA352D">
      <w:pPr>
        <w:pStyle w:val="Zkladntext"/>
        <w:numPr>
          <w:ilvl w:val="2"/>
          <w:numId w:val="21"/>
        </w:numPr>
        <w:tabs>
          <w:tab w:val="left" w:pos="900"/>
        </w:tabs>
        <w:suppressAutoHyphens/>
        <w:spacing w:after="0" w:line="240" w:lineRule="atLeast"/>
        <w:ind w:left="900"/>
        <w:jc w:val="both"/>
        <w:rPr>
          <w:rFonts w:cstheme="minorHAnsi"/>
        </w:rPr>
      </w:pPr>
      <w:r w:rsidRPr="00FA352D">
        <w:rPr>
          <w:rFonts w:cstheme="minorHAnsi"/>
        </w:rPr>
        <w:t xml:space="preserve">Zhotovitel je povinen písemně oznámit Objednateli nejpozději 5 dnů předem, kdy bude </w:t>
      </w:r>
      <w:r w:rsidR="009C53C6">
        <w:rPr>
          <w:rFonts w:cstheme="minorHAnsi"/>
        </w:rPr>
        <w:t xml:space="preserve">příslušný </w:t>
      </w:r>
      <w:proofErr w:type="spellStart"/>
      <w:r w:rsidR="009C53C6">
        <w:rPr>
          <w:rFonts w:cstheme="minorHAnsi"/>
        </w:rPr>
        <w:t>podúsek</w:t>
      </w:r>
      <w:proofErr w:type="spellEnd"/>
      <w:r w:rsidRPr="00FA352D">
        <w:rPr>
          <w:rFonts w:cstheme="minorHAnsi"/>
        </w:rPr>
        <w:t xml:space="preserve"> připraven k předání a převzetí. Objednatel je pak povinen nejpozději do tří dnů od termínu stanoveného zhotovitelem zahájit přejímací řízení a řádně v něm pokračovat.</w:t>
      </w:r>
    </w:p>
    <w:p w14:paraId="34503A75" w14:textId="77777777" w:rsidR="00FA352D" w:rsidRPr="00FA352D" w:rsidRDefault="00FA352D" w:rsidP="00FA352D">
      <w:pPr>
        <w:pStyle w:val="Zkladntext"/>
        <w:spacing w:after="0" w:line="240" w:lineRule="atLeast"/>
        <w:rPr>
          <w:rFonts w:cstheme="minorHAnsi"/>
        </w:rPr>
      </w:pPr>
    </w:p>
    <w:p w14:paraId="04DF7878"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Protokol o předání a převzetí díla</w:t>
      </w:r>
    </w:p>
    <w:p w14:paraId="0C1D3E88" w14:textId="3E401102" w:rsidR="00FA352D" w:rsidRPr="00FA352D" w:rsidRDefault="00FA352D" w:rsidP="00FA352D">
      <w:pPr>
        <w:pStyle w:val="Zkladntext"/>
        <w:numPr>
          <w:ilvl w:val="2"/>
          <w:numId w:val="21"/>
        </w:numPr>
        <w:tabs>
          <w:tab w:val="left" w:pos="900"/>
        </w:tabs>
        <w:suppressAutoHyphens/>
        <w:spacing w:after="0" w:line="240" w:lineRule="atLeast"/>
        <w:ind w:left="900"/>
        <w:jc w:val="both"/>
        <w:rPr>
          <w:rFonts w:cstheme="minorHAnsi"/>
        </w:rPr>
      </w:pPr>
      <w:r w:rsidRPr="00FA352D">
        <w:rPr>
          <w:rFonts w:cstheme="minorHAnsi"/>
        </w:rPr>
        <w:t>O průběhu předávacího a přejímacího řízení pořídí Objednatel zápis (protokol)</w:t>
      </w:r>
      <w:r w:rsidR="009C53C6">
        <w:rPr>
          <w:rFonts w:cstheme="minorHAnsi"/>
        </w:rPr>
        <w:t xml:space="preserve"> a to pro každý </w:t>
      </w:r>
      <w:proofErr w:type="spellStart"/>
      <w:r w:rsidR="009C53C6">
        <w:rPr>
          <w:rFonts w:cstheme="minorHAnsi"/>
        </w:rPr>
        <w:t>podúsek</w:t>
      </w:r>
      <w:proofErr w:type="spellEnd"/>
      <w:r w:rsidR="009C53C6">
        <w:rPr>
          <w:rFonts w:cstheme="minorHAnsi"/>
        </w:rPr>
        <w:t xml:space="preserve"> zvlášť</w:t>
      </w:r>
      <w:r w:rsidRPr="00FA352D">
        <w:rPr>
          <w:rFonts w:cstheme="minorHAnsi"/>
        </w:rPr>
        <w:t>.</w:t>
      </w:r>
    </w:p>
    <w:p w14:paraId="58F49DF4" w14:textId="77777777" w:rsidR="00FA352D" w:rsidRPr="00FA352D" w:rsidRDefault="00FA352D" w:rsidP="00FA352D">
      <w:pPr>
        <w:pStyle w:val="Zkladntext"/>
        <w:numPr>
          <w:ilvl w:val="2"/>
          <w:numId w:val="21"/>
        </w:numPr>
        <w:tabs>
          <w:tab w:val="left" w:pos="900"/>
        </w:tabs>
        <w:suppressAutoHyphens/>
        <w:spacing w:after="0" w:line="240" w:lineRule="atLeast"/>
        <w:ind w:left="900"/>
        <w:jc w:val="both"/>
        <w:rPr>
          <w:rFonts w:cstheme="minorHAnsi"/>
        </w:rPr>
      </w:pPr>
      <w:r w:rsidRPr="00FA352D">
        <w:rPr>
          <w:rFonts w:cstheme="minorHAnsi"/>
        </w:rPr>
        <w:t>Obsahuje-li dílo, které je předmětem předání a převzetí Vady nebo Nedodělky, musí protokol obsahovat i:</w:t>
      </w:r>
    </w:p>
    <w:p w14:paraId="3B5C7C79" w14:textId="77777777" w:rsidR="00FA352D" w:rsidRPr="00FA352D" w:rsidRDefault="00FA352D" w:rsidP="00FA352D">
      <w:pPr>
        <w:pStyle w:val="Zkladntext"/>
        <w:numPr>
          <w:ilvl w:val="0"/>
          <w:numId w:val="16"/>
        </w:numPr>
        <w:tabs>
          <w:tab w:val="left" w:pos="1260"/>
        </w:tabs>
        <w:suppressAutoHyphens/>
        <w:spacing w:after="0" w:line="240" w:lineRule="atLeast"/>
        <w:ind w:left="1260"/>
        <w:jc w:val="both"/>
        <w:rPr>
          <w:rFonts w:cstheme="minorHAnsi"/>
        </w:rPr>
      </w:pPr>
      <w:r w:rsidRPr="00FA352D">
        <w:rPr>
          <w:rFonts w:cstheme="minorHAnsi"/>
        </w:rPr>
        <w:t>soupis zjištěných Vad a Nedodělků</w:t>
      </w:r>
    </w:p>
    <w:p w14:paraId="661FF7D6" w14:textId="77777777" w:rsidR="00FA352D" w:rsidRPr="00FA352D" w:rsidRDefault="00FA352D" w:rsidP="00FA352D">
      <w:pPr>
        <w:pStyle w:val="Zkladntext"/>
        <w:numPr>
          <w:ilvl w:val="0"/>
          <w:numId w:val="16"/>
        </w:numPr>
        <w:tabs>
          <w:tab w:val="left" w:pos="1260"/>
        </w:tabs>
        <w:suppressAutoHyphens/>
        <w:spacing w:after="0" w:line="240" w:lineRule="atLeast"/>
        <w:ind w:left="1260"/>
        <w:jc w:val="both"/>
        <w:rPr>
          <w:rFonts w:cstheme="minorHAnsi"/>
        </w:rPr>
      </w:pPr>
      <w:r w:rsidRPr="00FA352D">
        <w:rPr>
          <w:rFonts w:cstheme="minorHAnsi"/>
        </w:rPr>
        <w:t>dohodu o způsobu a termínech jejich odstranění, popřípadě o jiném způsobu narovnání</w:t>
      </w:r>
    </w:p>
    <w:p w14:paraId="7373AA53" w14:textId="77777777" w:rsidR="00FA352D" w:rsidRPr="00FA352D" w:rsidRDefault="00FA352D" w:rsidP="00FA352D">
      <w:pPr>
        <w:pStyle w:val="Zkladntext"/>
        <w:numPr>
          <w:ilvl w:val="0"/>
          <w:numId w:val="16"/>
        </w:numPr>
        <w:tabs>
          <w:tab w:val="left" w:pos="1260"/>
        </w:tabs>
        <w:suppressAutoHyphens/>
        <w:spacing w:after="0" w:line="240" w:lineRule="atLeast"/>
        <w:ind w:left="1260"/>
        <w:jc w:val="both"/>
        <w:rPr>
          <w:rFonts w:cstheme="minorHAnsi"/>
        </w:rPr>
      </w:pPr>
      <w:r w:rsidRPr="00FA352D">
        <w:rPr>
          <w:rFonts w:cstheme="minorHAnsi"/>
        </w:rPr>
        <w:t>dohodu o zpřístupnění díla nebo jeho částí Zhotoviteli za účelem odstranění Vad nebo Nedodělků</w:t>
      </w:r>
    </w:p>
    <w:p w14:paraId="375A2D56" w14:textId="77777777" w:rsidR="00FA352D" w:rsidRPr="00FA352D" w:rsidRDefault="00FA352D" w:rsidP="00FA352D">
      <w:pPr>
        <w:pStyle w:val="Zkladntext"/>
        <w:numPr>
          <w:ilvl w:val="2"/>
          <w:numId w:val="21"/>
        </w:numPr>
        <w:tabs>
          <w:tab w:val="left" w:pos="900"/>
        </w:tabs>
        <w:suppressAutoHyphens/>
        <w:spacing w:after="0" w:line="240" w:lineRule="atLeast"/>
        <w:ind w:left="900"/>
        <w:jc w:val="both"/>
        <w:rPr>
          <w:rFonts w:cstheme="minorHAnsi"/>
        </w:rPr>
      </w:pPr>
      <w:r w:rsidRPr="00FA352D">
        <w:rPr>
          <w:rFonts w:cstheme="minorHAnsi"/>
        </w:rPr>
        <w:t>V případě, že Objednatel odmítá dílo převzít, uvede v protokolu o předání a převzetí díla i důvody, pro které odmítá dílo převzít.</w:t>
      </w:r>
    </w:p>
    <w:p w14:paraId="198A0766" w14:textId="77777777" w:rsidR="00FA352D" w:rsidRPr="00FA352D" w:rsidRDefault="00FA352D" w:rsidP="00FA352D">
      <w:pPr>
        <w:pStyle w:val="Zkladntext"/>
        <w:numPr>
          <w:ilvl w:val="2"/>
          <w:numId w:val="21"/>
        </w:numPr>
        <w:tabs>
          <w:tab w:val="left" w:pos="900"/>
        </w:tabs>
        <w:suppressAutoHyphens/>
        <w:spacing w:after="0" w:line="240" w:lineRule="atLeast"/>
        <w:ind w:left="900"/>
        <w:jc w:val="both"/>
        <w:rPr>
          <w:rFonts w:cstheme="minorHAnsi"/>
        </w:rPr>
      </w:pPr>
      <w:r w:rsidRPr="00FA352D">
        <w:rPr>
          <w:rFonts w:cstheme="minorHAnsi"/>
        </w:rPr>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14:paraId="5F4A8EA6" w14:textId="77777777" w:rsidR="00FA352D" w:rsidRPr="00FA352D" w:rsidRDefault="00FA352D" w:rsidP="00FA352D">
      <w:pPr>
        <w:pStyle w:val="Zkladntext"/>
        <w:tabs>
          <w:tab w:val="left" w:pos="900"/>
        </w:tabs>
        <w:spacing w:after="0" w:line="240" w:lineRule="atLeast"/>
        <w:ind w:left="900"/>
        <w:rPr>
          <w:rFonts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6001AA44"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A4F51CB" w14:textId="77777777" w:rsidR="00FA352D" w:rsidRPr="00FA352D" w:rsidRDefault="00FA352D" w:rsidP="00FA352D">
            <w:pPr>
              <w:numPr>
                <w:ilvl w:val="0"/>
                <w:numId w:val="21"/>
              </w:numPr>
              <w:suppressAutoHyphens/>
              <w:snapToGrid w:val="0"/>
              <w:jc w:val="center"/>
              <w:rPr>
                <w:rFonts w:asciiTheme="minorHAnsi" w:hAnsiTheme="minorHAnsi" w:cstheme="minorHAnsi"/>
                <w:b/>
                <w:bCs/>
              </w:rPr>
            </w:pPr>
            <w:r w:rsidRPr="00FA352D">
              <w:rPr>
                <w:rFonts w:asciiTheme="minorHAnsi" w:hAnsiTheme="minorHAnsi" w:cstheme="minorHAnsi"/>
                <w:b/>
                <w:bCs/>
              </w:rPr>
              <w:t>Záruka za jakost díla</w:t>
            </w:r>
          </w:p>
        </w:tc>
      </w:tr>
    </w:tbl>
    <w:p w14:paraId="3AEDE485" w14:textId="77777777" w:rsidR="00FA352D" w:rsidRPr="00FA352D" w:rsidRDefault="00FA352D" w:rsidP="00FA352D">
      <w:pPr>
        <w:ind w:left="360"/>
        <w:rPr>
          <w:rFonts w:asciiTheme="minorHAnsi" w:hAnsiTheme="minorHAnsi" w:cstheme="minorHAnsi"/>
          <w:color w:val="1F497D"/>
        </w:rPr>
      </w:pPr>
    </w:p>
    <w:p w14:paraId="536498C8"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Odpovědnost za vady díla</w:t>
      </w:r>
    </w:p>
    <w:p w14:paraId="55462206" w14:textId="77777777" w:rsidR="00FA352D" w:rsidRPr="00FA352D" w:rsidRDefault="00FA352D" w:rsidP="00FA352D">
      <w:pPr>
        <w:pStyle w:val="Zkladntext"/>
        <w:numPr>
          <w:ilvl w:val="2"/>
          <w:numId w:val="21"/>
        </w:numPr>
        <w:tabs>
          <w:tab w:val="left" w:pos="900"/>
        </w:tabs>
        <w:suppressAutoHyphens/>
        <w:spacing w:after="0" w:line="240" w:lineRule="atLeast"/>
        <w:ind w:left="900"/>
        <w:jc w:val="both"/>
        <w:rPr>
          <w:rFonts w:cstheme="minorHAnsi"/>
        </w:rPr>
      </w:pPr>
      <w:r w:rsidRPr="00FA352D">
        <w:rPr>
          <w:rFonts w:cstheme="minorHAnsi"/>
        </w:rPr>
        <w:t xml:space="preserve">Zhotovitel odpovídá za vady, jež má dílo v době jeho předání, a dále odpovídá za vady díla zjištěné v záruční době. </w:t>
      </w:r>
    </w:p>
    <w:p w14:paraId="7E941332" w14:textId="6E2DAE53" w:rsidR="00FA352D" w:rsidRPr="00FA352D" w:rsidRDefault="00FA352D" w:rsidP="00FA352D">
      <w:pPr>
        <w:pStyle w:val="Zkladntext"/>
        <w:numPr>
          <w:ilvl w:val="2"/>
          <w:numId w:val="21"/>
        </w:numPr>
        <w:tabs>
          <w:tab w:val="left" w:pos="900"/>
        </w:tabs>
        <w:suppressAutoHyphens/>
        <w:spacing w:after="0" w:line="240" w:lineRule="atLeast"/>
        <w:ind w:left="900"/>
        <w:jc w:val="both"/>
        <w:rPr>
          <w:rFonts w:cstheme="minorHAnsi"/>
          <w:b/>
        </w:rPr>
      </w:pPr>
      <w:r w:rsidRPr="00FA352D">
        <w:rPr>
          <w:rFonts w:cstheme="minorHAnsi"/>
          <w:b/>
        </w:rPr>
        <w:t>Záruční lhůta</w:t>
      </w:r>
      <w:r w:rsidR="00C32995">
        <w:rPr>
          <w:rFonts w:cstheme="minorHAnsi"/>
          <w:b/>
        </w:rPr>
        <w:t xml:space="preserve"> za jakost díla </w:t>
      </w:r>
      <w:r w:rsidRPr="00FA352D">
        <w:rPr>
          <w:rFonts w:cstheme="minorHAnsi"/>
          <w:b/>
        </w:rPr>
        <w:t xml:space="preserve">je stanovena v délce 60 měsíců od okamžiku předání a převzetí </w:t>
      </w:r>
      <w:r w:rsidR="00C32995">
        <w:rPr>
          <w:rFonts w:cstheme="minorHAnsi"/>
          <w:b/>
        </w:rPr>
        <w:t xml:space="preserve">řádně dodaného </w:t>
      </w:r>
      <w:proofErr w:type="spellStart"/>
      <w:r w:rsidR="009C53C6">
        <w:rPr>
          <w:rFonts w:cstheme="minorHAnsi"/>
          <w:b/>
        </w:rPr>
        <w:t>podúseku</w:t>
      </w:r>
      <w:proofErr w:type="spellEnd"/>
      <w:r w:rsidRPr="00FA352D">
        <w:rPr>
          <w:rFonts w:cstheme="minorHAnsi"/>
          <w:b/>
        </w:rPr>
        <w:t xml:space="preserve"> Objednatelem. </w:t>
      </w:r>
    </w:p>
    <w:p w14:paraId="11B16F43" w14:textId="77777777" w:rsidR="00FA352D" w:rsidRPr="00FA352D" w:rsidRDefault="00FA352D" w:rsidP="00FA352D">
      <w:pPr>
        <w:pStyle w:val="Zkladntext"/>
        <w:numPr>
          <w:ilvl w:val="2"/>
          <w:numId w:val="21"/>
        </w:numPr>
        <w:tabs>
          <w:tab w:val="left" w:pos="900"/>
        </w:tabs>
        <w:suppressAutoHyphens/>
        <w:spacing w:after="0" w:line="240" w:lineRule="atLeast"/>
        <w:ind w:left="900"/>
        <w:jc w:val="both"/>
        <w:rPr>
          <w:rFonts w:cstheme="minorHAnsi"/>
        </w:rPr>
      </w:pPr>
      <w:r w:rsidRPr="00FA352D">
        <w:rPr>
          <w:rFonts w:cstheme="minorHAnsi"/>
        </w:rPr>
        <w:t>Záruční lhůta neběží po dobu, po kterou Objednatel nemohl předmět díla užívat pro vady díla, za které zhotovitel odpovídá.</w:t>
      </w:r>
    </w:p>
    <w:p w14:paraId="5F0607D3" w14:textId="77777777" w:rsidR="00FA352D" w:rsidRPr="00FA352D" w:rsidRDefault="00FA352D" w:rsidP="00FA352D">
      <w:pPr>
        <w:pStyle w:val="Zkladntext"/>
        <w:numPr>
          <w:ilvl w:val="2"/>
          <w:numId w:val="21"/>
        </w:numPr>
        <w:tabs>
          <w:tab w:val="left" w:pos="900"/>
        </w:tabs>
        <w:suppressAutoHyphens/>
        <w:spacing w:after="0" w:line="240" w:lineRule="atLeast"/>
        <w:ind w:left="900"/>
        <w:jc w:val="both"/>
        <w:rPr>
          <w:rFonts w:cstheme="minorHAnsi"/>
        </w:rPr>
      </w:pPr>
      <w:r w:rsidRPr="00FA352D">
        <w:rPr>
          <w:rFonts w:cstheme="minorHAnsi"/>
        </w:rPr>
        <w:t>Pro ty části díla, které byly v důsledku oprávněné reklamace Objednatele Zhotovitelem opraveny, běží záruční lhůta opětovně od počátku ode dne provedení reklamační opravy.</w:t>
      </w:r>
    </w:p>
    <w:p w14:paraId="0567031F" w14:textId="77777777" w:rsidR="00FA352D" w:rsidRPr="00FA352D" w:rsidRDefault="00FA352D" w:rsidP="00FA352D">
      <w:pPr>
        <w:pStyle w:val="Zkladntext"/>
        <w:spacing w:after="0" w:line="240" w:lineRule="atLeast"/>
        <w:rPr>
          <w:rFonts w:cstheme="minorHAnsi"/>
          <w:color w:val="1F497D"/>
        </w:rPr>
      </w:pPr>
    </w:p>
    <w:p w14:paraId="5BEF6B17"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Podmínky odstranění reklamovaných vad</w:t>
      </w:r>
    </w:p>
    <w:p w14:paraId="0AEC3F5B" w14:textId="77777777" w:rsidR="00FA352D" w:rsidRPr="00FA352D" w:rsidRDefault="00FA352D" w:rsidP="00FA352D">
      <w:pPr>
        <w:pStyle w:val="Zkladntext"/>
        <w:numPr>
          <w:ilvl w:val="2"/>
          <w:numId w:val="21"/>
        </w:numPr>
        <w:tabs>
          <w:tab w:val="left" w:pos="900"/>
        </w:tabs>
        <w:suppressAutoHyphens/>
        <w:spacing w:after="0" w:line="240" w:lineRule="atLeast"/>
        <w:ind w:left="900"/>
        <w:jc w:val="both"/>
        <w:rPr>
          <w:rFonts w:cstheme="minorHAnsi"/>
        </w:rPr>
      </w:pPr>
      <w:r w:rsidRPr="00FA352D">
        <w:rPr>
          <w:rFonts w:cstheme="minorHAnsi"/>
        </w:rPr>
        <w:t xml:space="preserve">Zhotovitel je povinen nejpozději </w:t>
      </w:r>
      <w:proofErr w:type="gramStart"/>
      <w:r w:rsidRPr="00FA352D">
        <w:rPr>
          <w:rFonts w:cstheme="minorHAnsi"/>
        </w:rPr>
        <w:t>do 5-ti</w:t>
      </w:r>
      <w:proofErr w:type="gramEnd"/>
      <w:r w:rsidRPr="00FA352D">
        <w:rPr>
          <w:rFonts w:cstheme="minorHAnsi"/>
        </w:rPr>
        <w:t xml:space="preserve"> dnů po obdržení reklamace písemně oznámit Objednateli, zda reklamaci uznává či neuznává. Pokud tak neučiní, má se za to, že reklamaci Objednatele uznává. Vždy však musí písemně sdělit, v jakém termínu nastoupí k odstranění vad(y). Tento termín nesmí být delší než 10 dnů ode dne obdržení reklamace, a to bez ohledu na to zda Zhotovitel reklamaci uznává či neuznává. </w:t>
      </w:r>
    </w:p>
    <w:p w14:paraId="24472C0D" w14:textId="77777777" w:rsidR="00FA352D" w:rsidRPr="00FA352D" w:rsidRDefault="00FA352D" w:rsidP="00FA352D">
      <w:pPr>
        <w:pStyle w:val="Zkladntext"/>
        <w:numPr>
          <w:ilvl w:val="2"/>
          <w:numId w:val="21"/>
        </w:numPr>
        <w:tabs>
          <w:tab w:val="left" w:pos="900"/>
        </w:tabs>
        <w:suppressAutoHyphens/>
        <w:spacing w:after="0" w:line="240" w:lineRule="atLeast"/>
        <w:ind w:left="900"/>
        <w:jc w:val="both"/>
        <w:rPr>
          <w:rFonts w:cstheme="minorHAnsi"/>
        </w:rPr>
      </w:pPr>
      <w:r w:rsidRPr="00FA352D">
        <w:rPr>
          <w:rFonts w:cstheme="minorHAnsi"/>
        </w:rPr>
        <w:t>Nenastoupí-li Zhotovitel k odstranění reklamované vady ve sjednané lhůtě, je Objednatel oprávněn pověřit odstraněním vady jinou odbornou právnickou nebo fyzickou osobu. Veškeré takto vzniklé náklady uhradí Objednateli Zhotovitel.</w:t>
      </w:r>
    </w:p>
    <w:p w14:paraId="5971A5B8" w14:textId="77777777" w:rsidR="00FA352D" w:rsidRPr="00FA352D" w:rsidRDefault="00FA352D" w:rsidP="00FA352D">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36C6FEC7"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7EF6A1E" w14:textId="77777777" w:rsidR="00FA352D" w:rsidRPr="00FA352D" w:rsidRDefault="00FA352D" w:rsidP="00FA352D">
            <w:pPr>
              <w:numPr>
                <w:ilvl w:val="0"/>
                <w:numId w:val="21"/>
              </w:numPr>
              <w:suppressAutoHyphens/>
              <w:snapToGrid w:val="0"/>
              <w:jc w:val="center"/>
              <w:rPr>
                <w:rFonts w:asciiTheme="minorHAnsi" w:hAnsiTheme="minorHAnsi" w:cstheme="minorHAnsi"/>
                <w:b/>
                <w:bCs/>
              </w:rPr>
            </w:pPr>
            <w:r w:rsidRPr="00FA352D">
              <w:rPr>
                <w:rFonts w:asciiTheme="minorHAnsi" w:hAnsiTheme="minorHAnsi" w:cstheme="minorHAnsi"/>
                <w:b/>
                <w:bCs/>
              </w:rPr>
              <w:t>Vlastnictví díla a nebezpečí škody na díle</w:t>
            </w:r>
          </w:p>
        </w:tc>
      </w:tr>
    </w:tbl>
    <w:p w14:paraId="0B28F821" w14:textId="77777777" w:rsidR="00FA352D" w:rsidRPr="00FA352D" w:rsidRDefault="00FA352D" w:rsidP="00FA352D">
      <w:pPr>
        <w:ind w:left="360"/>
        <w:rPr>
          <w:rFonts w:asciiTheme="minorHAnsi" w:hAnsiTheme="minorHAnsi" w:cstheme="minorHAnsi"/>
          <w:color w:val="1F497D"/>
        </w:rPr>
      </w:pPr>
    </w:p>
    <w:p w14:paraId="3DC3C9AE"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Vlastnictví díla</w:t>
      </w:r>
    </w:p>
    <w:p w14:paraId="1B1CDAD3" w14:textId="77777777" w:rsidR="00FA352D" w:rsidRPr="00FA352D" w:rsidRDefault="00FA352D" w:rsidP="00FA352D">
      <w:pPr>
        <w:pStyle w:val="Zkladntextodsazen21"/>
        <w:numPr>
          <w:ilvl w:val="2"/>
          <w:numId w:val="21"/>
        </w:numPr>
        <w:tabs>
          <w:tab w:val="left" w:pos="900"/>
        </w:tabs>
        <w:ind w:left="900"/>
        <w:jc w:val="both"/>
        <w:rPr>
          <w:rFonts w:asciiTheme="minorHAnsi" w:hAnsiTheme="minorHAnsi" w:cstheme="minorHAnsi"/>
        </w:rPr>
      </w:pPr>
      <w:r w:rsidRPr="00FA352D">
        <w:rPr>
          <w:rFonts w:asciiTheme="minorHAnsi" w:hAnsiTheme="minorHAnsi" w:cstheme="minorHAnsi"/>
        </w:rPr>
        <w:t>Vlastníkem zhotovovaného díla je od počátku Objednatel.</w:t>
      </w:r>
    </w:p>
    <w:p w14:paraId="3D03967C" w14:textId="77777777" w:rsidR="00FA352D" w:rsidRPr="00FA352D" w:rsidRDefault="00FA352D" w:rsidP="00FA352D">
      <w:pPr>
        <w:pStyle w:val="Zkladntext"/>
        <w:spacing w:after="0" w:line="240" w:lineRule="atLeast"/>
        <w:rPr>
          <w:rFonts w:cstheme="minorHAnsi"/>
        </w:rPr>
      </w:pPr>
    </w:p>
    <w:p w14:paraId="4DB0F7FA"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Nebezpečí škody na díle</w:t>
      </w:r>
    </w:p>
    <w:p w14:paraId="1925FF00" w14:textId="3A5B23C7" w:rsidR="00FA352D" w:rsidRPr="00FA352D" w:rsidRDefault="00FA352D" w:rsidP="00FA352D">
      <w:pPr>
        <w:numPr>
          <w:ilvl w:val="2"/>
          <w:numId w:val="21"/>
        </w:numPr>
        <w:tabs>
          <w:tab w:val="left" w:pos="900"/>
        </w:tabs>
        <w:suppressAutoHyphens/>
        <w:ind w:left="900"/>
        <w:jc w:val="both"/>
        <w:rPr>
          <w:rFonts w:asciiTheme="minorHAnsi" w:hAnsiTheme="minorHAnsi" w:cstheme="minorHAnsi"/>
        </w:rPr>
      </w:pPr>
      <w:r w:rsidRPr="00FA352D">
        <w:rPr>
          <w:rFonts w:asciiTheme="minorHAnsi" w:hAnsiTheme="minorHAnsi" w:cstheme="minorHAnsi"/>
        </w:rPr>
        <w:t>Nebezpečí škody na díle nese od počátku Zhotovitel, a to až do doby řádného předání a převzetí díla</w:t>
      </w:r>
      <w:r w:rsidR="009C53C6">
        <w:rPr>
          <w:rFonts w:asciiTheme="minorHAnsi" w:hAnsiTheme="minorHAnsi" w:cstheme="minorHAnsi"/>
        </w:rPr>
        <w:t xml:space="preserve"> </w:t>
      </w:r>
      <w:r w:rsidRPr="00FA352D">
        <w:rPr>
          <w:rFonts w:asciiTheme="minorHAnsi" w:hAnsiTheme="minorHAnsi" w:cstheme="minorHAnsi"/>
        </w:rPr>
        <w:t>mezi Zhotovitelem a Objednatelem.</w:t>
      </w:r>
    </w:p>
    <w:p w14:paraId="61B459EC" w14:textId="77777777" w:rsidR="00FA352D" w:rsidRPr="00FA352D" w:rsidRDefault="00FA352D" w:rsidP="00FA352D">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67F18BA2"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EEA920B" w14:textId="77777777" w:rsidR="00FA352D" w:rsidRPr="00FA352D" w:rsidRDefault="00FA352D" w:rsidP="00FA352D">
            <w:pPr>
              <w:numPr>
                <w:ilvl w:val="0"/>
                <w:numId w:val="21"/>
              </w:numPr>
              <w:suppressAutoHyphens/>
              <w:snapToGrid w:val="0"/>
              <w:jc w:val="center"/>
              <w:rPr>
                <w:rFonts w:asciiTheme="minorHAnsi" w:hAnsiTheme="minorHAnsi" w:cstheme="minorHAnsi"/>
                <w:b/>
                <w:bCs/>
              </w:rPr>
            </w:pPr>
            <w:r w:rsidRPr="00FA352D">
              <w:rPr>
                <w:rFonts w:asciiTheme="minorHAnsi" w:hAnsiTheme="minorHAnsi" w:cstheme="minorHAnsi"/>
                <w:b/>
                <w:bCs/>
              </w:rPr>
              <w:t>Pojištění díla</w:t>
            </w:r>
          </w:p>
        </w:tc>
      </w:tr>
    </w:tbl>
    <w:p w14:paraId="3886A550" w14:textId="77777777" w:rsidR="00FA352D" w:rsidRPr="00FA352D" w:rsidRDefault="00FA352D" w:rsidP="00FA352D">
      <w:pPr>
        <w:ind w:left="360"/>
        <w:rPr>
          <w:rFonts w:asciiTheme="minorHAnsi" w:hAnsiTheme="minorHAnsi" w:cstheme="minorHAnsi"/>
        </w:rPr>
      </w:pPr>
    </w:p>
    <w:p w14:paraId="2080B147"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Pojištění zhotovitele</w:t>
      </w:r>
    </w:p>
    <w:p w14:paraId="041DA1A6" w14:textId="77777777" w:rsidR="00FA352D" w:rsidRPr="00FA352D" w:rsidRDefault="00FA352D" w:rsidP="00FA352D">
      <w:pPr>
        <w:numPr>
          <w:ilvl w:val="2"/>
          <w:numId w:val="21"/>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Zhotovitel je povinen být pojištěn proti škodám způsobeným jeho činností včetně možných škod pracovníků zhotovitele, a to </w:t>
      </w:r>
      <w:r w:rsidRPr="00FA352D">
        <w:rPr>
          <w:rFonts w:asciiTheme="minorHAnsi" w:hAnsiTheme="minorHAnsi" w:cstheme="minorHAnsi"/>
          <w:b/>
        </w:rPr>
        <w:t>minimálně ve výši celkové ceny díla</w:t>
      </w:r>
      <w:r w:rsidRPr="00FA352D">
        <w:rPr>
          <w:rFonts w:asciiTheme="minorHAnsi" w:hAnsiTheme="minorHAnsi" w:cstheme="minorHAnsi"/>
        </w:rPr>
        <w:t>. Doklady o pojištění je povinen na požádání předložit Objednateli po celou dobu trvání této smlouvy.</w:t>
      </w:r>
    </w:p>
    <w:p w14:paraId="7FCF2143" w14:textId="77777777" w:rsidR="00FA352D" w:rsidRPr="00FA352D" w:rsidRDefault="00FA352D" w:rsidP="00FA352D">
      <w:pPr>
        <w:numPr>
          <w:ilvl w:val="2"/>
          <w:numId w:val="21"/>
        </w:numPr>
        <w:tabs>
          <w:tab w:val="left" w:pos="900"/>
        </w:tabs>
        <w:suppressAutoHyphens/>
        <w:ind w:left="900"/>
        <w:jc w:val="both"/>
        <w:rPr>
          <w:rFonts w:asciiTheme="minorHAnsi" w:hAnsiTheme="minorHAnsi" w:cstheme="minorHAnsi"/>
        </w:rPr>
      </w:pPr>
      <w:r w:rsidRPr="00FA352D">
        <w:rPr>
          <w:rFonts w:asciiTheme="minorHAnsi" w:hAnsiTheme="minorHAnsi" w:cstheme="minorHAnsi"/>
        </w:rPr>
        <w:t>Náklady na pojištění nese Zhotovitel a má je zahrnuty ve sjednané ceně.</w:t>
      </w:r>
    </w:p>
    <w:p w14:paraId="483BFDE0" w14:textId="77777777" w:rsidR="00FA352D" w:rsidRPr="00FA352D" w:rsidRDefault="00FA352D" w:rsidP="00FA352D">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24C1BC1E"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08761DA" w14:textId="77777777" w:rsidR="00FA352D" w:rsidRPr="00FA352D" w:rsidRDefault="00FA352D" w:rsidP="00FA352D">
            <w:pPr>
              <w:numPr>
                <w:ilvl w:val="0"/>
                <w:numId w:val="21"/>
              </w:numPr>
              <w:suppressAutoHyphens/>
              <w:snapToGrid w:val="0"/>
              <w:jc w:val="center"/>
              <w:rPr>
                <w:rFonts w:asciiTheme="minorHAnsi" w:hAnsiTheme="minorHAnsi" w:cstheme="minorHAnsi"/>
                <w:b/>
                <w:bCs/>
              </w:rPr>
            </w:pPr>
            <w:r w:rsidRPr="00FA352D">
              <w:rPr>
                <w:rFonts w:asciiTheme="minorHAnsi" w:hAnsiTheme="minorHAnsi" w:cstheme="minorHAnsi"/>
                <w:b/>
                <w:bCs/>
              </w:rPr>
              <w:lastRenderedPageBreak/>
              <w:t>Vyšší moc</w:t>
            </w:r>
          </w:p>
        </w:tc>
      </w:tr>
    </w:tbl>
    <w:p w14:paraId="375A8F29" w14:textId="77777777" w:rsidR="00FA352D" w:rsidRPr="00FA352D" w:rsidRDefault="00FA352D" w:rsidP="00FA352D">
      <w:pPr>
        <w:ind w:left="360"/>
        <w:rPr>
          <w:rFonts w:asciiTheme="minorHAnsi" w:hAnsiTheme="minorHAnsi" w:cstheme="minorHAnsi"/>
          <w:color w:val="1F497D"/>
        </w:rPr>
      </w:pPr>
    </w:p>
    <w:p w14:paraId="2832DD94"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Definice vyšší moci</w:t>
      </w:r>
    </w:p>
    <w:p w14:paraId="426B4DC2" w14:textId="77777777" w:rsidR="00FA352D" w:rsidRPr="00FA352D" w:rsidRDefault="00FA352D" w:rsidP="00FA352D">
      <w:pPr>
        <w:pStyle w:val="Zkladntext"/>
        <w:numPr>
          <w:ilvl w:val="2"/>
          <w:numId w:val="21"/>
        </w:numPr>
        <w:tabs>
          <w:tab w:val="left" w:pos="900"/>
        </w:tabs>
        <w:suppressAutoHyphens/>
        <w:spacing w:after="0" w:line="240" w:lineRule="atLeast"/>
        <w:ind w:left="1056"/>
        <w:jc w:val="both"/>
        <w:rPr>
          <w:rFonts w:cstheme="minorHAnsi"/>
        </w:rPr>
      </w:pPr>
      <w:r w:rsidRPr="00FA352D">
        <w:rPr>
          <w:rFonts w:cstheme="minorHAnsi"/>
        </w:rPr>
        <w:t xml:space="preserve">Za vyšší moc se považují okolnosti mající vliv na dílo, které nejsou závislé na smluvních stranách a které smluvní strany nemohou ovlivnit. </w:t>
      </w:r>
    </w:p>
    <w:p w14:paraId="2992E0E6" w14:textId="77777777" w:rsidR="00FA352D" w:rsidRPr="00FA352D" w:rsidRDefault="00FA352D" w:rsidP="00FA352D">
      <w:pPr>
        <w:pStyle w:val="Zkladntext"/>
        <w:spacing w:after="0" w:line="240" w:lineRule="atLeast"/>
        <w:rPr>
          <w:rFonts w:cstheme="minorHAnsi"/>
        </w:rPr>
      </w:pPr>
    </w:p>
    <w:p w14:paraId="02CA8DBB"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Práva a povinnosti při vzniku vyšší moci</w:t>
      </w:r>
    </w:p>
    <w:p w14:paraId="2FABFEEC" w14:textId="77777777" w:rsidR="00FA352D" w:rsidRPr="00FA352D" w:rsidRDefault="00FA352D" w:rsidP="00FA352D">
      <w:pPr>
        <w:numPr>
          <w:ilvl w:val="2"/>
          <w:numId w:val="21"/>
        </w:numPr>
        <w:tabs>
          <w:tab w:val="left" w:pos="900"/>
        </w:tabs>
        <w:suppressAutoHyphens/>
        <w:ind w:left="900"/>
        <w:jc w:val="both"/>
        <w:rPr>
          <w:rFonts w:asciiTheme="minorHAnsi" w:hAnsiTheme="minorHAnsi" w:cstheme="minorHAnsi"/>
        </w:rPr>
      </w:pPr>
      <w:r w:rsidRPr="00FA352D">
        <w:rPr>
          <w:rFonts w:asciiTheme="minorHAnsi" w:hAnsiTheme="minorHAnsi" w:cstheme="minorHAnsi"/>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745F8238" w14:textId="58118F51" w:rsidR="00FA352D" w:rsidRPr="00FA352D" w:rsidRDefault="00FA352D" w:rsidP="00FA352D">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7CB0C9E2"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F139110" w14:textId="77777777" w:rsidR="00FA352D" w:rsidRPr="00FA352D" w:rsidRDefault="00FA352D" w:rsidP="00FA352D">
            <w:pPr>
              <w:numPr>
                <w:ilvl w:val="0"/>
                <w:numId w:val="21"/>
              </w:numPr>
              <w:suppressAutoHyphens/>
              <w:snapToGrid w:val="0"/>
              <w:jc w:val="center"/>
              <w:rPr>
                <w:rFonts w:asciiTheme="minorHAnsi" w:hAnsiTheme="minorHAnsi" w:cstheme="minorHAnsi"/>
                <w:b/>
                <w:bCs/>
              </w:rPr>
            </w:pPr>
            <w:r w:rsidRPr="00FA352D">
              <w:rPr>
                <w:rFonts w:asciiTheme="minorHAnsi" w:hAnsiTheme="minorHAnsi" w:cstheme="minorHAnsi"/>
                <w:b/>
                <w:bCs/>
              </w:rPr>
              <w:t>Změna smlouvy</w:t>
            </w:r>
          </w:p>
        </w:tc>
      </w:tr>
    </w:tbl>
    <w:p w14:paraId="253DD059" w14:textId="77777777" w:rsidR="00FA352D" w:rsidRPr="00FA352D" w:rsidRDefault="00FA352D" w:rsidP="00FA352D">
      <w:pPr>
        <w:ind w:left="360"/>
        <w:rPr>
          <w:rFonts w:asciiTheme="minorHAnsi" w:hAnsiTheme="minorHAnsi" w:cstheme="minorHAnsi"/>
          <w:color w:val="1F497D"/>
        </w:rPr>
      </w:pPr>
    </w:p>
    <w:p w14:paraId="4F6EB9BA"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Forma změny smlouvy</w:t>
      </w:r>
    </w:p>
    <w:p w14:paraId="65D7F4C7" w14:textId="77777777" w:rsidR="00FA352D" w:rsidRPr="00FA352D" w:rsidRDefault="00FA352D" w:rsidP="00FA352D">
      <w:pPr>
        <w:numPr>
          <w:ilvl w:val="2"/>
          <w:numId w:val="21"/>
        </w:numPr>
        <w:tabs>
          <w:tab w:val="left" w:pos="900"/>
        </w:tabs>
        <w:suppressAutoHyphens/>
        <w:ind w:left="900"/>
        <w:jc w:val="both"/>
        <w:rPr>
          <w:rFonts w:asciiTheme="minorHAnsi" w:hAnsiTheme="minorHAnsi" w:cstheme="minorHAnsi"/>
        </w:rPr>
      </w:pPr>
      <w:r w:rsidRPr="00FA352D">
        <w:rPr>
          <w:rFonts w:asciiTheme="minorHAnsi" w:hAnsiTheme="minorHAnsi" w:cstheme="minorHAnsi"/>
        </w:rPr>
        <w:t>Jakákoliv změna smlouvy musí mít písemnou formu a musí být podepsána osobami oprávněnými za Objednatele a Zhotovitele jednat a podepisovat nebo osobami jimi zmocněnými.</w:t>
      </w:r>
    </w:p>
    <w:p w14:paraId="28D658D3" w14:textId="77777777" w:rsidR="00FA352D" w:rsidRPr="00FA352D" w:rsidRDefault="00FA352D" w:rsidP="00FA352D">
      <w:pPr>
        <w:numPr>
          <w:ilvl w:val="2"/>
          <w:numId w:val="21"/>
        </w:numPr>
        <w:tabs>
          <w:tab w:val="left" w:pos="900"/>
        </w:tabs>
        <w:suppressAutoHyphens/>
        <w:ind w:left="900"/>
        <w:jc w:val="both"/>
        <w:rPr>
          <w:rFonts w:asciiTheme="minorHAnsi" w:hAnsiTheme="minorHAnsi" w:cstheme="minorHAnsi"/>
        </w:rPr>
      </w:pPr>
      <w:r w:rsidRPr="00FA352D">
        <w:rPr>
          <w:rFonts w:asciiTheme="minorHAnsi" w:hAnsiTheme="minorHAnsi" w:cstheme="minorHAnsi"/>
        </w:rPr>
        <w:t>Změny smlouvy se sjednávají jako dodatek ke smlouvě s číselným označením podle pořadového čísla příslušné změny smlouvy.</w:t>
      </w:r>
    </w:p>
    <w:p w14:paraId="421A6B06" w14:textId="77777777" w:rsidR="00FA352D" w:rsidRPr="00FA352D" w:rsidRDefault="00FA352D" w:rsidP="00FA352D">
      <w:pPr>
        <w:pStyle w:val="Zkladntext"/>
        <w:spacing w:line="240" w:lineRule="atLeast"/>
        <w:rPr>
          <w:rFonts w:cstheme="minorHAnsi"/>
          <w:color w:val="1F497D"/>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3391B3C9"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A888CE4" w14:textId="77777777" w:rsidR="00FA352D" w:rsidRPr="00FA352D" w:rsidRDefault="00FA352D" w:rsidP="00FA352D">
            <w:pPr>
              <w:numPr>
                <w:ilvl w:val="0"/>
                <w:numId w:val="21"/>
              </w:numPr>
              <w:suppressAutoHyphens/>
              <w:snapToGrid w:val="0"/>
              <w:jc w:val="center"/>
              <w:rPr>
                <w:rFonts w:asciiTheme="minorHAnsi" w:hAnsiTheme="minorHAnsi" w:cstheme="minorHAnsi"/>
                <w:b/>
              </w:rPr>
            </w:pPr>
            <w:r w:rsidRPr="00FA352D">
              <w:rPr>
                <w:rFonts w:asciiTheme="minorHAnsi" w:hAnsiTheme="minorHAnsi" w:cstheme="minorHAnsi"/>
                <w:b/>
              </w:rPr>
              <w:t>Odstoupení od smlouvy</w:t>
            </w:r>
          </w:p>
        </w:tc>
      </w:tr>
    </w:tbl>
    <w:p w14:paraId="77AAFF42" w14:textId="77777777" w:rsidR="00FA352D" w:rsidRPr="00FA352D" w:rsidRDefault="00FA352D" w:rsidP="00FA352D">
      <w:pPr>
        <w:ind w:left="360"/>
        <w:rPr>
          <w:rFonts w:asciiTheme="minorHAnsi" w:hAnsiTheme="minorHAnsi" w:cstheme="minorHAnsi"/>
          <w:color w:val="1F497D"/>
        </w:rPr>
      </w:pPr>
    </w:p>
    <w:p w14:paraId="760F6DA0"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Důvody opravňující k odstoupení od smlouvy</w:t>
      </w:r>
    </w:p>
    <w:p w14:paraId="48ED8D7C" w14:textId="77777777" w:rsidR="00FA352D" w:rsidRPr="00FA352D" w:rsidRDefault="00FA352D" w:rsidP="00FA352D">
      <w:pPr>
        <w:numPr>
          <w:ilvl w:val="2"/>
          <w:numId w:val="21"/>
        </w:numPr>
        <w:tabs>
          <w:tab w:val="left" w:pos="709"/>
          <w:tab w:val="left" w:pos="900"/>
        </w:tabs>
        <w:suppressAutoHyphens/>
        <w:ind w:left="900"/>
        <w:jc w:val="both"/>
        <w:rPr>
          <w:rFonts w:asciiTheme="minorHAnsi" w:hAnsiTheme="minorHAnsi" w:cstheme="minorHAnsi"/>
          <w:bCs/>
        </w:rPr>
      </w:pPr>
      <w:r w:rsidRPr="00FA352D">
        <w:rPr>
          <w:rFonts w:asciiTheme="minorHAnsi" w:hAnsiTheme="minorHAnsi" w:cstheme="minorHAnsi"/>
          <w:bCs/>
        </w:rPr>
        <w:t>Objednatel je oprávněn od této smlouvy odstoupit v případě, že Zhotovitel poruší kterýkoli svůj závazek, vyplývající z této smlouvy a to přestože byl na možnost odstoupení od smlouvy pro porušování svých závazků Objednatelem písemně upozorněn. Toto upozornění může být učiněno i formou zápisu do stavebního deníku.</w:t>
      </w:r>
    </w:p>
    <w:p w14:paraId="5C599959" w14:textId="77777777" w:rsidR="00FA352D" w:rsidRPr="00FA352D" w:rsidRDefault="00FA352D" w:rsidP="00FA352D">
      <w:pPr>
        <w:numPr>
          <w:ilvl w:val="2"/>
          <w:numId w:val="21"/>
        </w:numPr>
        <w:tabs>
          <w:tab w:val="left" w:pos="709"/>
          <w:tab w:val="left" w:pos="900"/>
        </w:tabs>
        <w:suppressAutoHyphens/>
        <w:ind w:left="900"/>
        <w:jc w:val="both"/>
        <w:rPr>
          <w:rFonts w:asciiTheme="minorHAnsi" w:hAnsiTheme="minorHAnsi" w:cstheme="minorHAnsi"/>
          <w:bCs/>
        </w:rPr>
      </w:pPr>
      <w:r w:rsidRPr="00FA352D">
        <w:rPr>
          <w:rFonts w:asciiTheme="minorHAnsi" w:hAnsiTheme="minorHAnsi" w:cstheme="minorHAnsi"/>
          <w:bCs/>
        </w:rPr>
        <w:t xml:space="preserve">Objednatel je oprávněn od této smlouvy odstoupit v případě, že Zhotovitel je v prodlení s plněním svých závazků, zejména závazku provést dílo řádně nebo závazku uhradit Objednateli vyměřenou smluvní pokutu o více než 30 dní. </w:t>
      </w:r>
    </w:p>
    <w:p w14:paraId="745CDA39" w14:textId="77777777" w:rsidR="00FA352D" w:rsidRPr="00FA352D" w:rsidRDefault="00FA352D" w:rsidP="00FA352D">
      <w:pPr>
        <w:numPr>
          <w:ilvl w:val="2"/>
          <w:numId w:val="21"/>
        </w:numPr>
        <w:tabs>
          <w:tab w:val="left" w:pos="709"/>
          <w:tab w:val="left" w:pos="900"/>
        </w:tabs>
        <w:suppressAutoHyphens/>
        <w:ind w:left="900"/>
        <w:jc w:val="both"/>
        <w:rPr>
          <w:rFonts w:asciiTheme="minorHAnsi" w:hAnsiTheme="minorHAnsi" w:cstheme="minorHAnsi"/>
          <w:bCs/>
        </w:rPr>
      </w:pPr>
      <w:r w:rsidRPr="00FA352D">
        <w:rPr>
          <w:rFonts w:asciiTheme="minorHAnsi" w:hAnsiTheme="minorHAnsi" w:cstheme="minorHAnsi"/>
          <w:bCs/>
        </w:rPr>
        <w:t>Zhotovitel je oprávněn od této smlouvy odstoupit v případě, že Objednatel je v prodlení s úhradou ceny díla o více než 30 dní, a to přestože byl na možnost odstoupení od smlouvy pro porušování svých závazků Zhotovitelem písemně upozorněn formou doporučeného dopisu.</w:t>
      </w:r>
    </w:p>
    <w:p w14:paraId="292CB651" w14:textId="77777777" w:rsidR="00FA352D" w:rsidRPr="00FA352D" w:rsidRDefault="00FA352D" w:rsidP="00FA352D">
      <w:pPr>
        <w:numPr>
          <w:ilvl w:val="2"/>
          <w:numId w:val="21"/>
        </w:numPr>
        <w:tabs>
          <w:tab w:val="left" w:pos="709"/>
          <w:tab w:val="left" w:pos="900"/>
        </w:tabs>
        <w:suppressAutoHyphens/>
        <w:ind w:left="900"/>
        <w:jc w:val="both"/>
        <w:rPr>
          <w:rFonts w:asciiTheme="minorHAnsi" w:hAnsiTheme="minorHAnsi" w:cstheme="minorHAnsi"/>
          <w:bCs/>
        </w:rPr>
      </w:pPr>
      <w:r w:rsidRPr="00FA352D">
        <w:rPr>
          <w:rFonts w:asciiTheme="minorHAnsi" w:hAnsiTheme="minorHAnsi" w:cstheme="minorHAnsi"/>
          <w:bCs/>
        </w:rPr>
        <w:t>Obě smluvní strany jsou oprávněny od této smlouvy odstoupit, stanoví-li tak platné právní předpisy.</w:t>
      </w:r>
    </w:p>
    <w:p w14:paraId="335B13C6" w14:textId="77777777" w:rsidR="00FA352D" w:rsidRPr="00FA352D" w:rsidRDefault="00FA352D" w:rsidP="00FA352D">
      <w:pPr>
        <w:tabs>
          <w:tab w:val="left" w:pos="709"/>
          <w:tab w:val="left" w:pos="900"/>
        </w:tabs>
        <w:ind w:left="900"/>
        <w:rPr>
          <w:rFonts w:asciiTheme="minorHAnsi" w:hAnsiTheme="minorHAnsi" w:cstheme="minorHAnsi"/>
          <w:bCs/>
        </w:rPr>
      </w:pPr>
    </w:p>
    <w:p w14:paraId="48125E4F"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Způsob odstoupení od smlouvy</w:t>
      </w:r>
    </w:p>
    <w:p w14:paraId="03B8CC34" w14:textId="77777777" w:rsidR="00FA352D" w:rsidRPr="00FA352D" w:rsidRDefault="00FA352D" w:rsidP="00FA352D">
      <w:pPr>
        <w:numPr>
          <w:ilvl w:val="2"/>
          <w:numId w:val="21"/>
        </w:numPr>
        <w:tabs>
          <w:tab w:val="left" w:pos="900"/>
        </w:tabs>
        <w:suppressAutoHyphens/>
        <w:ind w:left="900"/>
        <w:jc w:val="both"/>
        <w:rPr>
          <w:rFonts w:asciiTheme="minorHAnsi" w:hAnsiTheme="minorHAnsi" w:cstheme="minorHAnsi"/>
        </w:rPr>
      </w:pPr>
      <w:r w:rsidRPr="00FA352D">
        <w:rPr>
          <w:rFonts w:asciiTheme="minorHAnsi" w:hAnsiTheme="minorHAnsi" w:cstheme="minorHAnsi"/>
        </w:rPr>
        <w:t xml:space="preserve">Chce-li některá ze stran od smlouvy odstoupit na základě ujednání ze smlouvy vyplývajících je povinna svoje odstoupení písemně oznámit druhé straně s uvedením </w:t>
      </w:r>
      <w:r w:rsidRPr="00FA352D">
        <w:rPr>
          <w:rFonts w:asciiTheme="minorHAnsi" w:hAnsiTheme="minorHAnsi" w:cstheme="minorHAnsi"/>
        </w:rPr>
        <w:lastRenderedPageBreak/>
        <w:t>termínu, ke kterému od smlouvy odstupuje. V odstoupení musí být dále uveden důvod, pro který strana od smlouvy odstupuje, a přesná citace toho bodu smlouvy, který ji k takovému kroku opravňuje. Bez těchto náležitostí je odstoupení neplatné.</w:t>
      </w:r>
    </w:p>
    <w:p w14:paraId="637E8FA6" w14:textId="77777777" w:rsidR="00FA352D" w:rsidRPr="00FA352D" w:rsidRDefault="00FA352D" w:rsidP="00FA352D">
      <w:pPr>
        <w:numPr>
          <w:ilvl w:val="2"/>
          <w:numId w:val="21"/>
        </w:numPr>
        <w:tabs>
          <w:tab w:val="left" w:pos="900"/>
        </w:tabs>
        <w:suppressAutoHyphens/>
        <w:ind w:left="900"/>
        <w:jc w:val="both"/>
        <w:rPr>
          <w:rFonts w:asciiTheme="minorHAnsi" w:hAnsiTheme="minorHAnsi" w:cstheme="minorHAnsi"/>
        </w:rPr>
      </w:pPr>
      <w:r w:rsidRPr="00FA352D">
        <w:rPr>
          <w:rFonts w:asciiTheme="minorHAnsi" w:hAnsiTheme="minorHAnsi" w:cstheme="minorHAnsi"/>
        </w:rPr>
        <w:t>Nesouhlasí-li jedna ze stran s důvodem odstoupení druhé strany nebo popírá-li jeho existenci, je povinna to písemně oznámit nejpozději do deseti dnů po obdržení oznámení o odstoupení. Pokud tak neučiní, má se za to, že s důvodem odstoupení souhlasí.</w:t>
      </w:r>
    </w:p>
    <w:p w14:paraId="0959CC51" w14:textId="77777777" w:rsidR="00FA352D" w:rsidRPr="00FA352D" w:rsidRDefault="00FA352D" w:rsidP="00FA352D">
      <w:pPr>
        <w:tabs>
          <w:tab w:val="left" w:pos="709"/>
          <w:tab w:val="left" w:pos="900"/>
        </w:tabs>
        <w:ind w:left="900"/>
        <w:rPr>
          <w:rFonts w:asciiTheme="minorHAnsi" w:hAnsiTheme="minorHAnsi" w:cstheme="minorHAnsi"/>
          <w:color w:val="1F497D"/>
        </w:rPr>
      </w:pPr>
    </w:p>
    <w:p w14:paraId="55000050"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Den účinnosti odstoupení</w:t>
      </w:r>
    </w:p>
    <w:p w14:paraId="7C18E270" w14:textId="77777777" w:rsidR="00FA352D" w:rsidRPr="00FA352D" w:rsidRDefault="00FA352D" w:rsidP="00FA352D">
      <w:pPr>
        <w:numPr>
          <w:ilvl w:val="2"/>
          <w:numId w:val="21"/>
        </w:numPr>
        <w:tabs>
          <w:tab w:val="left" w:pos="900"/>
        </w:tabs>
        <w:suppressAutoHyphens/>
        <w:ind w:left="900"/>
        <w:jc w:val="both"/>
        <w:rPr>
          <w:rFonts w:asciiTheme="minorHAnsi" w:hAnsiTheme="minorHAnsi" w:cstheme="minorHAnsi"/>
        </w:rPr>
      </w:pPr>
      <w:r w:rsidRPr="00FA352D">
        <w:rPr>
          <w:rFonts w:asciiTheme="minorHAnsi" w:hAnsiTheme="minorHAnsi" w:cstheme="minorHAnsi"/>
        </w:rPr>
        <w:t>Odstoupení od smlouvy nastává dnem následujícím po dni, ve kterém bylo písemné oznámení o odstoupení od smlouvy doručeno druhé straně, pokud druhá strana nepopře ve stanovené lhůtě důvod odstoupení. V opačném případě je dnem účinnosti odstoupení od smlouvy den, na kterém se strany dohodnou nebo den který vyplyne z rozhodnutí příslušného orgánu.</w:t>
      </w:r>
    </w:p>
    <w:p w14:paraId="61B3D9AC" w14:textId="77777777" w:rsidR="00FA352D" w:rsidRPr="00FA352D" w:rsidRDefault="00FA352D" w:rsidP="00FA352D">
      <w:pPr>
        <w:tabs>
          <w:tab w:val="left" w:pos="709"/>
          <w:tab w:val="left" w:pos="900"/>
        </w:tabs>
        <w:ind w:left="900"/>
        <w:rPr>
          <w:rFonts w:asciiTheme="minorHAnsi" w:hAnsiTheme="minorHAnsi" w:cstheme="minorHAnsi"/>
        </w:rPr>
      </w:pPr>
    </w:p>
    <w:p w14:paraId="4BB28668"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Důsledky odstoupení od smlouvy</w:t>
      </w:r>
    </w:p>
    <w:p w14:paraId="1ADB2557" w14:textId="77777777" w:rsidR="00FA352D" w:rsidRPr="00FA352D" w:rsidRDefault="00FA352D" w:rsidP="00FA352D">
      <w:pPr>
        <w:pStyle w:val="Zkladntext"/>
        <w:numPr>
          <w:ilvl w:val="2"/>
          <w:numId w:val="21"/>
        </w:numPr>
        <w:tabs>
          <w:tab w:val="left" w:pos="900"/>
        </w:tabs>
        <w:suppressAutoHyphens/>
        <w:spacing w:after="0" w:line="240" w:lineRule="atLeast"/>
        <w:ind w:left="900"/>
        <w:jc w:val="both"/>
        <w:rPr>
          <w:rFonts w:cstheme="minorHAnsi"/>
        </w:rPr>
      </w:pPr>
      <w:r w:rsidRPr="00FA352D">
        <w:rPr>
          <w:rFonts w:cstheme="minorHAnsi"/>
        </w:rPr>
        <w:t>Odstoupí-li některá ze stran od této smlouvy na základě ujednání z této smlouvy vyplývajících, pak povinnosti obou stran jsou následující:</w:t>
      </w:r>
    </w:p>
    <w:p w14:paraId="6434411C" w14:textId="77777777" w:rsidR="00FA352D" w:rsidRPr="00FA352D" w:rsidRDefault="00FA352D" w:rsidP="00FA352D">
      <w:pPr>
        <w:pStyle w:val="Zkladntext"/>
        <w:numPr>
          <w:ilvl w:val="0"/>
          <w:numId w:val="14"/>
        </w:numPr>
        <w:tabs>
          <w:tab w:val="left" w:pos="1260"/>
        </w:tabs>
        <w:suppressAutoHyphens/>
        <w:spacing w:after="0" w:line="240" w:lineRule="atLeast"/>
        <w:ind w:left="1260"/>
        <w:jc w:val="both"/>
        <w:rPr>
          <w:rFonts w:cstheme="minorHAnsi"/>
        </w:rPr>
      </w:pPr>
      <w:r w:rsidRPr="00FA352D">
        <w:rPr>
          <w:rFonts w:cstheme="minorHAnsi"/>
        </w:rPr>
        <w:t>Zhotovitel provede soupis všech provedených prací oceněný dle cen prací uvedených v této smlouvě.</w:t>
      </w:r>
    </w:p>
    <w:p w14:paraId="43B2CC74" w14:textId="77777777" w:rsidR="00FA352D" w:rsidRPr="00FA352D" w:rsidRDefault="00FA352D" w:rsidP="00FA352D">
      <w:pPr>
        <w:pStyle w:val="Zkladntext"/>
        <w:numPr>
          <w:ilvl w:val="0"/>
          <w:numId w:val="14"/>
        </w:numPr>
        <w:tabs>
          <w:tab w:val="left" w:pos="1260"/>
        </w:tabs>
        <w:suppressAutoHyphens/>
        <w:spacing w:after="0" w:line="240" w:lineRule="atLeast"/>
        <w:ind w:left="1260"/>
        <w:jc w:val="both"/>
        <w:rPr>
          <w:rFonts w:cstheme="minorHAnsi"/>
        </w:rPr>
      </w:pPr>
      <w:r w:rsidRPr="00FA352D">
        <w:rPr>
          <w:rFonts w:cstheme="minorHAnsi"/>
        </w:rPr>
        <w:t>Zhotovitel provede finanční vyčíslení provedených prací, popřípadě poskytnutých záloh a zpracuje „dílčí konečnou fakturu“ dle podmínek a náležitostí sjednaných v této smlouvě.</w:t>
      </w:r>
    </w:p>
    <w:p w14:paraId="3D5A4C97" w14:textId="77777777" w:rsidR="00FA352D" w:rsidRPr="00FA352D" w:rsidRDefault="00FA352D" w:rsidP="00FA352D">
      <w:pPr>
        <w:pStyle w:val="Zkladntext"/>
        <w:numPr>
          <w:ilvl w:val="0"/>
          <w:numId w:val="14"/>
        </w:numPr>
        <w:tabs>
          <w:tab w:val="left" w:pos="1260"/>
        </w:tabs>
        <w:suppressAutoHyphens/>
        <w:spacing w:after="0" w:line="240" w:lineRule="atLeast"/>
        <w:ind w:left="1260"/>
        <w:jc w:val="both"/>
        <w:rPr>
          <w:rFonts w:cstheme="minorHAnsi"/>
        </w:rPr>
      </w:pPr>
      <w:r w:rsidRPr="00FA352D">
        <w:rPr>
          <w:rFonts w:cstheme="minorHAnsi"/>
        </w:rPr>
        <w:t>Zhotovitel odveze veškerý svůj nezabudovaný materiál, pokud se strany nedohodnou jinak.</w:t>
      </w:r>
    </w:p>
    <w:p w14:paraId="4C391D83" w14:textId="77777777" w:rsidR="00FA352D" w:rsidRPr="00FA352D" w:rsidRDefault="00FA352D" w:rsidP="00FA352D">
      <w:pPr>
        <w:pStyle w:val="Zkladntext"/>
        <w:numPr>
          <w:ilvl w:val="0"/>
          <w:numId w:val="14"/>
        </w:numPr>
        <w:tabs>
          <w:tab w:val="left" w:pos="1260"/>
        </w:tabs>
        <w:suppressAutoHyphens/>
        <w:spacing w:after="0" w:line="240" w:lineRule="atLeast"/>
        <w:ind w:left="1260"/>
        <w:jc w:val="both"/>
        <w:rPr>
          <w:rFonts w:cstheme="minorHAnsi"/>
        </w:rPr>
      </w:pPr>
      <w:r w:rsidRPr="00FA352D">
        <w:rPr>
          <w:rFonts w:cstheme="minorHAnsi"/>
        </w:rPr>
        <w:t>Zhotovitel vyzve Objednatele k „dílčímu předání díla“ a Objednatel je povinen do tří dnů od obdržení vyzvání zahájit „dílčí přejímací řízení“.</w:t>
      </w:r>
    </w:p>
    <w:p w14:paraId="462E1091" w14:textId="77777777" w:rsidR="00FA352D" w:rsidRPr="00FA352D" w:rsidRDefault="00FA352D" w:rsidP="00FA352D">
      <w:pPr>
        <w:pStyle w:val="Zkladntext"/>
        <w:numPr>
          <w:ilvl w:val="0"/>
          <w:numId w:val="14"/>
        </w:numPr>
        <w:tabs>
          <w:tab w:val="left" w:pos="1260"/>
        </w:tabs>
        <w:suppressAutoHyphens/>
        <w:spacing w:after="0" w:line="240" w:lineRule="atLeast"/>
        <w:ind w:left="1260"/>
        <w:jc w:val="both"/>
        <w:rPr>
          <w:rFonts w:cstheme="minorHAnsi"/>
        </w:rPr>
      </w:pPr>
      <w:r w:rsidRPr="00FA352D">
        <w:rPr>
          <w:rFonts w:cstheme="minorHAnsi"/>
        </w:rPr>
        <w:t>Po předání provedených prací a dílčí konečné faktury bude uhrazena cena provedených prací.</w:t>
      </w:r>
    </w:p>
    <w:p w14:paraId="703E6CAE" w14:textId="77777777" w:rsidR="00FA352D" w:rsidRPr="00FA352D" w:rsidRDefault="00FA352D" w:rsidP="00FA352D">
      <w:pPr>
        <w:tabs>
          <w:tab w:val="left" w:pos="900"/>
        </w:tabs>
        <w:ind w:left="900"/>
        <w:rPr>
          <w:rFonts w:asciiTheme="minorHAnsi" w:hAnsiTheme="minorHAnsi" w:cstheme="minorHAnsi"/>
          <w:bCs/>
        </w:rPr>
      </w:pPr>
    </w:p>
    <w:p w14:paraId="25DC3F88" w14:textId="77777777" w:rsidR="00FA352D" w:rsidRPr="00FA352D" w:rsidRDefault="00FA352D" w:rsidP="00FA352D">
      <w:pPr>
        <w:numPr>
          <w:ilvl w:val="2"/>
          <w:numId w:val="21"/>
        </w:numPr>
        <w:tabs>
          <w:tab w:val="left" w:pos="709"/>
          <w:tab w:val="left" w:pos="900"/>
        </w:tabs>
        <w:suppressAutoHyphens/>
        <w:ind w:left="900"/>
        <w:jc w:val="both"/>
        <w:rPr>
          <w:rFonts w:asciiTheme="minorHAnsi" w:hAnsiTheme="minorHAnsi" w:cstheme="minorHAnsi"/>
          <w:bCs/>
        </w:rPr>
      </w:pPr>
      <w:r w:rsidRPr="00FA352D">
        <w:rPr>
          <w:rFonts w:asciiTheme="minorHAnsi" w:hAnsiTheme="minorHAnsi" w:cstheme="minorHAnsi"/>
          <w:bCs/>
        </w:rPr>
        <w:t>Odstoupením od smlouvy nebudou dotčena ustanovení smlouvy týkající se povinnosti Zhotovitele vyklidit staveniště, povinnosti zaplatit smluvní pokutu, povinnosti nahradit způsobenou škodu, povinnosti umožnit provedení kontroly dle čl. 19 této smlouvy.</w:t>
      </w:r>
    </w:p>
    <w:p w14:paraId="0D7E02AD" w14:textId="77777777" w:rsidR="00FA352D" w:rsidRPr="00FA352D" w:rsidRDefault="00FA352D" w:rsidP="00FA352D">
      <w:pPr>
        <w:tabs>
          <w:tab w:val="left" w:pos="709"/>
          <w:tab w:val="left" w:pos="900"/>
        </w:tabs>
        <w:ind w:left="180"/>
        <w:rPr>
          <w:rFonts w:asciiTheme="minorHAnsi" w:hAnsiTheme="minorHAnsi" w:cstheme="minorHAnsi"/>
          <w:bCs/>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50F79793"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6395827" w14:textId="77777777" w:rsidR="00FA352D" w:rsidRPr="00FA352D" w:rsidRDefault="00FA352D" w:rsidP="00FA352D">
            <w:pPr>
              <w:numPr>
                <w:ilvl w:val="0"/>
                <w:numId w:val="21"/>
              </w:numPr>
              <w:suppressAutoHyphens/>
              <w:snapToGrid w:val="0"/>
              <w:jc w:val="center"/>
              <w:rPr>
                <w:rFonts w:asciiTheme="minorHAnsi" w:hAnsiTheme="minorHAnsi" w:cstheme="minorHAnsi"/>
                <w:b/>
              </w:rPr>
            </w:pPr>
            <w:r w:rsidRPr="00FA352D">
              <w:rPr>
                <w:rFonts w:asciiTheme="minorHAnsi" w:hAnsiTheme="minorHAnsi" w:cstheme="minorHAnsi"/>
                <w:b/>
              </w:rPr>
              <w:t>Bankovní záruka</w:t>
            </w:r>
          </w:p>
        </w:tc>
      </w:tr>
    </w:tbl>
    <w:p w14:paraId="457EC036" w14:textId="77777777" w:rsidR="00FA352D" w:rsidRPr="00FA352D" w:rsidRDefault="00FA352D" w:rsidP="00FA352D">
      <w:pPr>
        <w:ind w:left="420"/>
        <w:rPr>
          <w:rFonts w:asciiTheme="minorHAnsi" w:hAnsiTheme="minorHAnsi" w:cstheme="minorHAnsi"/>
          <w:b/>
        </w:rPr>
      </w:pPr>
    </w:p>
    <w:p w14:paraId="2AA0C158"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Zhotovitel se zavazuje zajistit splnění závazků, vyplývajících z této smlouvy bankovní zárukou</w:t>
      </w:r>
    </w:p>
    <w:p w14:paraId="74260BC1" w14:textId="77777777" w:rsidR="00FA352D" w:rsidRPr="00FA352D" w:rsidRDefault="00FA352D" w:rsidP="00FA352D">
      <w:pPr>
        <w:tabs>
          <w:tab w:val="left" w:pos="540"/>
        </w:tabs>
        <w:rPr>
          <w:rFonts w:asciiTheme="minorHAnsi" w:hAnsiTheme="minorHAnsi" w:cstheme="minorHAnsi"/>
        </w:rPr>
      </w:pPr>
    </w:p>
    <w:p w14:paraId="729DF38E"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Bankovní záruka za řádné provádění díla zajišťující:</w:t>
      </w:r>
    </w:p>
    <w:p w14:paraId="309585F3" w14:textId="77777777" w:rsidR="00FA352D" w:rsidRPr="00FA352D" w:rsidRDefault="00FA352D" w:rsidP="00FA352D">
      <w:pPr>
        <w:pStyle w:val="Odstavecseseznamem"/>
        <w:ind w:left="426"/>
        <w:jc w:val="both"/>
        <w:rPr>
          <w:rFonts w:cstheme="minorHAnsi"/>
          <w:b/>
          <w:sz w:val="24"/>
          <w:szCs w:val="24"/>
        </w:rPr>
      </w:pPr>
    </w:p>
    <w:p w14:paraId="73407C63" w14:textId="77777777" w:rsidR="00FA352D" w:rsidRPr="00FA352D" w:rsidRDefault="00FA352D" w:rsidP="00FA352D">
      <w:pPr>
        <w:pStyle w:val="Zkladntext"/>
        <w:numPr>
          <w:ilvl w:val="0"/>
          <w:numId w:val="22"/>
        </w:numPr>
        <w:tabs>
          <w:tab w:val="left" w:pos="1260"/>
        </w:tabs>
        <w:suppressAutoHyphens/>
        <w:spacing w:after="0" w:line="240" w:lineRule="atLeast"/>
        <w:jc w:val="both"/>
        <w:rPr>
          <w:rFonts w:cstheme="minorHAnsi"/>
        </w:rPr>
      </w:pPr>
      <w:r w:rsidRPr="00FA352D">
        <w:rPr>
          <w:rFonts w:cstheme="minorHAnsi"/>
        </w:rPr>
        <w:t>závazek řádně odstranit vady a nedodělky vytknuté při předávání díla, a/nebo při kolaudaci stavby</w:t>
      </w:r>
    </w:p>
    <w:p w14:paraId="0BF0DC40" w14:textId="77777777" w:rsidR="00FA352D" w:rsidRPr="00FA352D" w:rsidRDefault="00FA352D" w:rsidP="00FA352D">
      <w:pPr>
        <w:pStyle w:val="Zkladntext"/>
        <w:numPr>
          <w:ilvl w:val="0"/>
          <w:numId w:val="22"/>
        </w:numPr>
        <w:tabs>
          <w:tab w:val="left" w:pos="1260"/>
        </w:tabs>
        <w:suppressAutoHyphens/>
        <w:spacing w:after="0" w:line="240" w:lineRule="atLeast"/>
        <w:jc w:val="both"/>
        <w:rPr>
          <w:rFonts w:cstheme="minorHAnsi"/>
        </w:rPr>
      </w:pPr>
      <w:r w:rsidRPr="00FA352D">
        <w:rPr>
          <w:rFonts w:cstheme="minorHAnsi"/>
        </w:rPr>
        <w:lastRenderedPageBreak/>
        <w:t>závazek zaplatit smluvní pokutu vzniklou z důvodu prodlení se splněním závazku řádně odstranit vady a nedodělky vytknuté při předávání díla, a/nebo při kolaudaci stavby</w:t>
      </w:r>
    </w:p>
    <w:p w14:paraId="323E4783" w14:textId="77777777" w:rsidR="00FA352D" w:rsidRPr="00FA352D" w:rsidRDefault="00FA352D" w:rsidP="00FA352D">
      <w:pPr>
        <w:pStyle w:val="Zkladntext"/>
        <w:numPr>
          <w:ilvl w:val="0"/>
          <w:numId w:val="22"/>
        </w:numPr>
        <w:tabs>
          <w:tab w:val="left" w:pos="1260"/>
        </w:tabs>
        <w:suppressAutoHyphens/>
        <w:spacing w:after="0" w:line="240" w:lineRule="atLeast"/>
        <w:jc w:val="both"/>
        <w:rPr>
          <w:rFonts w:cstheme="minorHAnsi"/>
        </w:rPr>
      </w:pPr>
      <w:r w:rsidRPr="00FA352D">
        <w:rPr>
          <w:rFonts w:cstheme="minorHAnsi"/>
        </w:rPr>
        <w:t xml:space="preserve">závazek poskytnout náhradu škody vzniklou z důvodu prodlení se splněním závazku řádně odstranit vady a nedodělky vytknuté při předávání díla, a/nebo při kolaudaci stavby </w:t>
      </w:r>
    </w:p>
    <w:p w14:paraId="1A4A3247" w14:textId="77777777" w:rsidR="00FA352D" w:rsidRPr="00FA352D" w:rsidRDefault="00FA352D" w:rsidP="00FA352D">
      <w:pPr>
        <w:rPr>
          <w:rFonts w:asciiTheme="minorHAnsi" w:hAnsiTheme="minorHAnsi" w:cstheme="minorHAnsi"/>
        </w:rPr>
      </w:pPr>
    </w:p>
    <w:p w14:paraId="2B777E6C" w14:textId="1B71FC94" w:rsidR="00FA352D" w:rsidRPr="00FA352D" w:rsidRDefault="00FA352D" w:rsidP="00C32995">
      <w:pPr>
        <w:tabs>
          <w:tab w:val="left" w:pos="540"/>
        </w:tabs>
        <w:jc w:val="both"/>
        <w:rPr>
          <w:rFonts w:asciiTheme="minorHAnsi" w:hAnsiTheme="minorHAnsi" w:cstheme="minorHAnsi"/>
        </w:rPr>
      </w:pPr>
      <w:r w:rsidRPr="00FA352D">
        <w:rPr>
          <w:rFonts w:asciiTheme="minorHAnsi" w:hAnsiTheme="minorHAnsi" w:cstheme="minorHAnsi"/>
        </w:rPr>
        <w:t xml:space="preserve">Požadavky na bankovní záruku – bankovní záruka bude poskytnuta bankou ve výši min. </w:t>
      </w:r>
      <w:r w:rsidR="00436D1D" w:rsidRPr="005C20DF">
        <w:rPr>
          <w:rFonts w:asciiTheme="minorHAnsi" w:hAnsiTheme="minorHAnsi" w:cstheme="minorHAnsi"/>
        </w:rPr>
        <w:t>50</w:t>
      </w:r>
      <w:r w:rsidRPr="005C20DF">
        <w:rPr>
          <w:rFonts w:asciiTheme="minorHAnsi" w:hAnsiTheme="minorHAnsi" w:cstheme="minorHAnsi"/>
        </w:rPr>
        <w:t>0.000</w:t>
      </w:r>
      <w:r w:rsidRPr="00F6361D">
        <w:rPr>
          <w:rFonts w:asciiTheme="minorHAnsi" w:hAnsiTheme="minorHAnsi" w:cstheme="minorHAnsi"/>
        </w:rPr>
        <w:t>,- Kč</w:t>
      </w:r>
      <w:r w:rsidRPr="00FA352D">
        <w:rPr>
          <w:rFonts w:asciiTheme="minorHAnsi" w:hAnsiTheme="minorHAnsi" w:cstheme="minorHAnsi"/>
        </w:rPr>
        <w:t xml:space="preserve"> na dobu, začínající dnem předání staveniště zhotoviteli a končící 31.12.201</w:t>
      </w:r>
      <w:r w:rsidR="009C53C6">
        <w:rPr>
          <w:rFonts w:asciiTheme="minorHAnsi" w:hAnsiTheme="minorHAnsi" w:cstheme="minorHAnsi"/>
        </w:rPr>
        <w:t>9</w:t>
      </w:r>
      <w:r w:rsidRPr="00FA352D">
        <w:rPr>
          <w:rFonts w:asciiTheme="minorHAnsi" w:hAnsiTheme="minorHAnsi" w:cstheme="minorHAnsi"/>
        </w:rPr>
        <w:t xml:space="preserve">, případně dnem řádného dodání díla, podle toho, která z událostí nastane dříve. Záruční listina nebude obsahovat požadavek předchozí výzvy dlužníkovi ke splnění svého závazku ani žádnou jinou podmínku. V záruční listině se nemůže objevit žádná námitka, na kterou by měla banka oprávnění vůči Objednateli. Jediný nárok na jednání oprávněného ze záruční listiny ke vzniku povinnosti banky plnit ze záruky bude písemný požadavek (výzva) oprávněného k plnění adresovaný bance. Záruční listina musí dále obsahovat písemné prohlášení banky, že uspokojí oprávněného zaplacením jím požadované částky až do výše </w:t>
      </w:r>
      <w:r w:rsidR="00436D1D" w:rsidRPr="005C20DF">
        <w:rPr>
          <w:rFonts w:asciiTheme="minorHAnsi" w:hAnsiTheme="minorHAnsi" w:cstheme="minorHAnsi"/>
        </w:rPr>
        <w:t>50</w:t>
      </w:r>
      <w:r w:rsidRPr="005C20DF">
        <w:rPr>
          <w:rFonts w:asciiTheme="minorHAnsi" w:hAnsiTheme="minorHAnsi" w:cstheme="minorHAnsi"/>
        </w:rPr>
        <w:t>0.000</w:t>
      </w:r>
      <w:r w:rsidRPr="00F6361D">
        <w:rPr>
          <w:rFonts w:asciiTheme="minorHAnsi" w:hAnsiTheme="minorHAnsi" w:cstheme="minorHAnsi"/>
        </w:rPr>
        <w:t>,- Kč.</w:t>
      </w:r>
    </w:p>
    <w:p w14:paraId="2239CAA8" w14:textId="77777777" w:rsidR="00FA352D" w:rsidRPr="00FA352D" w:rsidRDefault="00FA352D" w:rsidP="005C20DF">
      <w:pPr>
        <w:tabs>
          <w:tab w:val="left" w:pos="540"/>
        </w:tabs>
        <w:jc w:val="both"/>
        <w:rPr>
          <w:rFonts w:asciiTheme="minorHAnsi" w:hAnsiTheme="minorHAnsi" w:cstheme="minorHAnsi"/>
        </w:rPr>
      </w:pPr>
    </w:p>
    <w:p w14:paraId="1E204535" w14:textId="77777777" w:rsidR="00FA352D" w:rsidRPr="00FA352D" w:rsidRDefault="00FA352D" w:rsidP="00156263">
      <w:pPr>
        <w:tabs>
          <w:tab w:val="left" w:pos="540"/>
        </w:tabs>
        <w:jc w:val="both"/>
        <w:rPr>
          <w:rFonts w:asciiTheme="minorHAnsi" w:hAnsiTheme="minorHAnsi" w:cstheme="minorHAnsi"/>
        </w:rPr>
      </w:pPr>
      <w:r w:rsidRPr="00FA352D">
        <w:rPr>
          <w:rFonts w:asciiTheme="minorHAnsi" w:hAnsiTheme="minorHAnsi" w:cstheme="minorHAnsi"/>
        </w:rPr>
        <w:t>Zhotovitel se zavazuje předat Objednateli záruční listinu obsahující bankovní záruku zajišťující řádné splnění výše uvedených závazků zhotovitele nejpozději při předání staveniště zhotoviteli.</w:t>
      </w:r>
    </w:p>
    <w:p w14:paraId="570BC23E" w14:textId="77777777" w:rsidR="00FA352D" w:rsidRPr="00FA352D" w:rsidRDefault="00FA352D" w:rsidP="00156263">
      <w:pPr>
        <w:tabs>
          <w:tab w:val="left" w:pos="540"/>
        </w:tabs>
        <w:jc w:val="both"/>
        <w:rPr>
          <w:rFonts w:asciiTheme="minorHAnsi" w:hAnsiTheme="minorHAnsi" w:cstheme="minorHAnsi"/>
        </w:rPr>
      </w:pPr>
    </w:p>
    <w:p w14:paraId="7927A301" w14:textId="77777777" w:rsidR="00FA352D" w:rsidRPr="00FA352D" w:rsidRDefault="00FA352D" w:rsidP="00156263">
      <w:pPr>
        <w:tabs>
          <w:tab w:val="left" w:pos="540"/>
        </w:tabs>
        <w:jc w:val="both"/>
        <w:rPr>
          <w:rFonts w:asciiTheme="minorHAnsi" w:hAnsiTheme="minorHAnsi" w:cstheme="minorHAnsi"/>
        </w:rPr>
      </w:pPr>
      <w:r w:rsidRPr="00FA352D">
        <w:rPr>
          <w:rFonts w:asciiTheme="minorHAnsi" w:hAnsiTheme="minorHAnsi" w:cstheme="minorHAnsi"/>
        </w:rPr>
        <w:t>V případě, že z jakéhokoli důvodu poklesne míra zajištění závazků, zajištěných bankovní zárukou, zavazuje se zhotovitel ve lhůtě do 30 dnů od poklesu míry zajištění takových závazků předložit novou záruční listinu obsahující bankovní záruku, která míru zajištění vrátí na původní míru zajištění závazků.</w:t>
      </w:r>
    </w:p>
    <w:p w14:paraId="00A55F71" w14:textId="77777777" w:rsidR="00FA352D" w:rsidRPr="00FA352D" w:rsidRDefault="00FA352D" w:rsidP="00156263">
      <w:pPr>
        <w:tabs>
          <w:tab w:val="left" w:pos="540"/>
        </w:tabs>
        <w:jc w:val="both"/>
        <w:rPr>
          <w:rFonts w:asciiTheme="minorHAnsi" w:hAnsiTheme="minorHAnsi" w:cstheme="minorHAnsi"/>
        </w:rPr>
      </w:pPr>
    </w:p>
    <w:p w14:paraId="634B321D" w14:textId="77777777" w:rsidR="00FA352D" w:rsidRPr="00FA352D" w:rsidRDefault="00FA352D" w:rsidP="00156263">
      <w:pPr>
        <w:tabs>
          <w:tab w:val="left" w:pos="540"/>
        </w:tabs>
        <w:jc w:val="both"/>
        <w:rPr>
          <w:rFonts w:asciiTheme="minorHAnsi" w:hAnsiTheme="minorHAnsi" w:cstheme="minorHAnsi"/>
        </w:rPr>
      </w:pPr>
      <w:r w:rsidRPr="00FA352D">
        <w:rPr>
          <w:rFonts w:asciiTheme="minorHAnsi" w:hAnsiTheme="minorHAnsi" w:cstheme="minorHAnsi"/>
        </w:rPr>
        <w:t>V případě prodlení se splněním závazku předložit řádně záruční listinu obsahující bankovní záruku, zaplatí Zhotovitel smluvní pokutu ve výši 5.000- Kč za každý den prodlení. V případě prodlení se splněním závazku, týkajícího se doplnění míry zajištění bankovní zárukou, zaplatí Zhotovitel smluvní pokutu ve výši 5.000- Kč za každý den prodlení.</w:t>
      </w:r>
    </w:p>
    <w:p w14:paraId="56CE67FD" w14:textId="77777777" w:rsidR="00FA352D" w:rsidRPr="00FA352D" w:rsidRDefault="00FA352D" w:rsidP="00FA352D">
      <w:pPr>
        <w:rPr>
          <w:rFonts w:asciiTheme="minorHAnsi" w:hAnsiTheme="minorHAnsi" w:cstheme="minorHAnsi"/>
          <w:color w:val="1F497D"/>
        </w:rPr>
      </w:pPr>
    </w:p>
    <w:p w14:paraId="477837F7"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Bankovní záruka za řádné odstraňování záručních vad díla zajišťující:</w:t>
      </w:r>
    </w:p>
    <w:p w14:paraId="4AC9E22D" w14:textId="77777777" w:rsidR="00FA352D" w:rsidRPr="00FA352D" w:rsidRDefault="00FA352D" w:rsidP="00FA352D">
      <w:pPr>
        <w:pStyle w:val="Zkladntext"/>
        <w:numPr>
          <w:ilvl w:val="0"/>
          <w:numId w:val="23"/>
        </w:numPr>
        <w:tabs>
          <w:tab w:val="left" w:pos="1260"/>
        </w:tabs>
        <w:suppressAutoHyphens/>
        <w:spacing w:after="0" w:line="240" w:lineRule="atLeast"/>
        <w:jc w:val="both"/>
        <w:rPr>
          <w:rFonts w:cstheme="minorHAnsi"/>
        </w:rPr>
      </w:pPr>
      <w:r w:rsidRPr="00FA352D">
        <w:rPr>
          <w:rFonts w:cstheme="minorHAnsi"/>
        </w:rPr>
        <w:t>závazek řádně odstranit záruční vady</w:t>
      </w:r>
    </w:p>
    <w:p w14:paraId="3DF6AE4A" w14:textId="77777777" w:rsidR="00FA352D" w:rsidRPr="00FA352D" w:rsidRDefault="00FA352D" w:rsidP="00FA352D">
      <w:pPr>
        <w:pStyle w:val="Zkladntext"/>
        <w:numPr>
          <w:ilvl w:val="0"/>
          <w:numId w:val="23"/>
        </w:numPr>
        <w:tabs>
          <w:tab w:val="left" w:pos="1260"/>
        </w:tabs>
        <w:suppressAutoHyphens/>
        <w:spacing w:after="0" w:line="240" w:lineRule="atLeast"/>
        <w:jc w:val="both"/>
        <w:rPr>
          <w:rFonts w:cstheme="minorHAnsi"/>
        </w:rPr>
      </w:pPr>
      <w:r w:rsidRPr="00FA352D">
        <w:rPr>
          <w:rFonts w:cstheme="minorHAnsi"/>
        </w:rPr>
        <w:t>závazek zaplatit smluvní pokutu vzniklou z důvodu prodlení se splněním závazku řádně odstranit záruční vady</w:t>
      </w:r>
    </w:p>
    <w:p w14:paraId="3B8933D6" w14:textId="77777777" w:rsidR="00FA352D" w:rsidRPr="00FA352D" w:rsidRDefault="00FA352D" w:rsidP="00FA352D">
      <w:pPr>
        <w:pStyle w:val="Zkladntext"/>
        <w:numPr>
          <w:ilvl w:val="0"/>
          <w:numId w:val="23"/>
        </w:numPr>
        <w:tabs>
          <w:tab w:val="left" w:pos="1260"/>
        </w:tabs>
        <w:suppressAutoHyphens/>
        <w:spacing w:after="0" w:line="240" w:lineRule="atLeast"/>
        <w:jc w:val="both"/>
        <w:rPr>
          <w:rFonts w:cstheme="minorHAnsi"/>
        </w:rPr>
      </w:pPr>
      <w:r w:rsidRPr="00FA352D">
        <w:rPr>
          <w:rFonts w:cstheme="minorHAnsi"/>
        </w:rPr>
        <w:t>závazek poskytnout náhradu škody vzniklou z důvodu prodlení se splněním závazku řádně odstranit záruční vady</w:t>
      </w:r>
    </w:p>
    <w:p w14:paraId="19966240" w14:textId="77777777" w:rsidR="00FA352D" w:rsidRPr="00FA352D" w:rsidRDefault="00FA352D" w:rsidP="00FA352D">
      <w:pPr>
        <w:pStyle w:val="Zkladntext"/>
        <w:numPr>
          <w:ilvl w:val="0"/>
          <w:numId w:val="23"/>
        </w:numPr>
        <w:tabs>
          <w:tab w:val="left" w:pos="1260"/>
        </w:tabs>
        <w:suppressAutoHyphens/>
        <w:spacing w:after="0" w:line="240" w:lineRule="atLeast"/>
        <w:jc w:val="both"/>
        <w:rPr>
          <w:rFonts w:cstheme="minorHAnsi"/>
        </w:rPr>
      </w:pPr>
      <w:r w:rsidRPr="00FA352D">
        <w:rPr>
          <w:rFonts w:cstheme="minorHAnsi"/>
        </w:rPr>
        <w:t>závazek poskytnout náhradu škody vzniklou z důvodu existence záruční vady</w:t>
      </w:r>
    </w:p>
    <w:p w14:paraId="3943EBFF" w14:textId="77777777" w:rsidR="00FA352D" w:rsidRPr="00FA352D" w:rsidRDefault="00FA352D" w:rsidP="00FA352D">
      <w:pPr>
        <w:rPr>
          <w:rFonts w:asciiTheme="minorHAnsi" w:hAnsiTheme="minorHAnsi" w:cstheme="minorHAnsi"/>
        </w:rPr>
      </w:pPr>
    </w:p>
    <w:p w14:paraId="7DC158B2" w14:textId="5B977E32" w:rsidR="00FA352D" w:rsidRPr="00FA352D" w:rsidRDefault="00FA352D" w:rsidP="00156263">
      <w:pPr>
        <w:tabs>
          <w:tab w:val="left" w:pos="540"/>
        </w:tabs>
        <w:jc w:val="both"/>
        <w:rPr>
          <w:rFonts w:asciiTheme="minorHAnsi" w:hAnsiTheme="minorHAnsi" w:cstheme="minorHAnsi"/>
        </w:rPr>
      </w:pPr>
      <w:bookmarkStart w:id="1" w:name="_GoBack"/>
      <w:r w:rsidRPr="00F6361D">
        <w:rPr>
          <w:rFonts w:asciiTheme="minorHAnsi" w:hAnsiTheme="minorHAnsi" w:cstheme="minorHAnsi"/>
        </w:rPr>
        <w:t xml:space="preserve">Požadavky na bankovní záruku – bankovní záruka bude poskytnuta bankou ve výši min. </w:t>
      </w:r>
      <w:r w:rsidR="00436D1D" w:rsidRPr="005C20DF">
        <w:rPr>
          <w:rFonts w:asciiTheme="minorHAnsi" w:hAnsiTheme="minorHAnsi" w:cstheme="minorHAnsi"/>
        </w:rPr>
        <w:t>50</w:t>
      </w:r>
      <w:r w:rsidRPr="005C20DF">
        <w:rPr>
          <w:rFonts w:asciiTheme="minorHAnsi" w:hAnsiTheme="minorHAnsi" w:cstheme="minorHAnsi"/>
        </w:rPr>
        <w:t>0.000</w:t>
      </w:r>
      <w:r w:rsidRPr="00F6361D">
        <w:rPr>
          <w:rFonts w:asciiTheme="minorHAnsi" w:hAnsiTheme="minorHAnsi" w:cstheme="minorHAnsi"/>
        </w:rPr>
        <w:t>,- Kč na dobu, začínající dnem řádného dodání díla Objednateli a končící uplynutím lhůty 24 měsíců ode</w:t>
      </w:r>
      <w:r w:rsidRPr="00FA352D">
        <w:rPr>
          <w:rFonts w:asciiTheme="minorHAnsi" w:hAnsiTheme="minorHAnsi" w:cstheme="minorHAnsi"/>
        </w:rPr>
        <w:t xml:space="preserve"> dne řádného dodání díla Objednateli. Záruční listina nebude obsahovat požadavek předchozí výzvy dlužníkovi ke splnění svého závazku ani žádnou jinou podmínku. V záruční listině se nemůže objevit žádná námitka, na kterou by měla banka oprávnění vůči objednateli. Jediný nárok na jednání oprávněného ze záruční listiny ke vzniku povinnosti banky plnit ze záruky bude písemný požadavek (výzva) oprávněného k plnění adresovaný bance. Záruční listina musí dále obsahovat </w:t>
      </w:r>
      <w:r w:rsidRPr="00F6361D">
        <w:rPr>
          <w:rFonts w:asciiTheme="minorHAnsi" w:hAnsiTheme="minorHAnsi" w:cstheme="minorHAnsi"/>
        </w:rPr>
        <w:t xml:space="preserve">písemné prohlášení banky, že uspokojí oprávněného zaplacením jím požadované částky až do výše </w:t>
      </w:r>
      <w:r w:rsidR="00436D1D" w:rsidRPr="005C20DF">
        <w:rPr>
          <w:rFonts w:asciiTheme="minorHAnsi" w:hAnsiTheme="minorHAnsi" w:cstheme="minorHAnsi"/>
        </w:rPr>
        <w:t>50</w:t>
      </w:r>
      <w:r w:rsidRPr="005C20DF">
        <w:rPr>
          <w:rFonts w:asciiTheme="minorHAnsi" w:hAnsiTheme="minorHAnsi" w:cstheme="minorHAnsi"/>
        </w:rPr>
        <w:t>0.000</w:t>
      </w:r>
      <w:r w:rsidRPr="00F6361D">
        <w:rPr>
          <w:rFonts w:asciiTheme="minorHAnsi" w:hAnsiTheme="minorHAnsi" w:cstheme="minorHAnsi"/>
        </w:rPr>
        <w:t>,- Kč.</w:t>
      </w:r>
    </w:p>
    <w:bookmarkEnd w:id="1"/>
    <w:p w14:paraId="7D74944E" w14:textId="77777777" w:rsidR="00FA352D" w:rsidRPr="00FA352D" w:rsidRDefault="00FA352D" w:rsidP="00156263">
      <w:pPr>
        <w:tabs>
          <w:tab w:val="left" w:pos="540"/>
        </w:tabs>
        <w:jc w:val="both"/>
        <w:rPr>
          <w:rFonts w:asciiTheme="minorHAnsi" w:hAnsiTheme="minorHAnsi" w:cstheme="minorHAnsi"/>
        </w:rPr>
      </w:pPr>
    </w:p>
    <w:p w14:paraId="7C6A66E6" w14:textId="77777777" w:rsidR="00FA352D" w:rsidRPr="00FA352D" w:rsidRDefault="00FA352D" w:rsidP="00156263">
      <w:pPr>
        <w:tabs>
          <w:tab w:val="left" w:pos="540"/>
        </w:tabs>
        <w:jc w:val="both"/>
        <w:rPr>
          <w:rFonts w:asciiTheme="minorHAnsi" w:hAnsiTheme="minorHAnsi" w:cstheme="minorHAnsi"/>
        </w:rPr>
      </w:pPr>
      <w:r w:rsidRPr="00FA352D">
        <w:rPr>
          <w:rFonts w:asciiTheme="minorHAnsi" w:hAnsiTheme="minorHAnsi" w:cstheme="minorHAnsi"/>
        </w:rPr>
        <w:t xml:space="preserve">V případě, že z jakéhokoli důvodu poklesne míra zajištění závazků, zajištěných bankovní zárukou, bude Zhotovitel povinen ve lhůtě do 30 dnů od poklesu míry zajištění takových závazků předložit novou záruční listinu obsahující bankovní záruku, která míru zajištění vrátí na původní míru zajištění závazků. </w:t>
      </w:r>
    </w:p>
    <w:p w14:paraId="18FA7B6B" w14:textId="36887470" w:rsidR="00FA352D" w:rsidRPr="00FA352D" w:rsidRDefault="00FA352D" w:rsidP="00FA352D">
      <w:pPr>
        <w:tabs>
          <w:tab w:val="left" w:pos="540"/>
        </w:tabs>
        <w:rPr>
          <w:rFonts w:asciiTheme="minorHAnsi" w:hAnsiTheme="minorHAnsi" w:cstheme="minorHAnsi"/>
        </w:rPr>
      </w:pPr>
    </w:p>
    <w:p w14:paraId="5C5D8712" w14:textId="77777777" w:rsidR="00FA352D" w:rsidRPr="00FA352D" w:rsidRDefault="00FA352D" w:rsidP="00156263">
      <w:pPr>
        <w:tabs>
          <w:tab w:val="left" w:pos="540"/>
        </w:tabs>
        <w:jc w:val="both"/>
        <w:rPr>
          <w:rFonts w:asciiTheme="minorHAnsi" w:hAnsiTheme="minorHAnsi" w:cstheme="minorHAnsi"/>
        </w:rPr>
      </w:pPr>
      <w:r w:rsidRPr="00FA352D">
        <w:rPr>
          <w:rFonts w:asciiTheme="minorHAnsi" w:hAnsiTheme="minorHAnsi" w:cstheme="minorHAnsi"/>
        </w:rPr>
        <w:t xml:space="preserve">V případě prodlení se splněním závazku předložit řádně záruční listinu obsahující bankovní záruku, zaplatí Zhotovitel smluvní pokutu ve výši 5.000- Kč za každý den prodlení. V případě prodlení se splněním závazku, týkajícího se doplnění míry zajištění bankovní zárukou, zaplatí Zhotovitel smluvní pokutu ve výši 5.000- Kč za každý den prodlení. </w:t>
      </w:r>
    </w:p>
    <w:p w14:paraId="0B139728" w14:textId="77777777" w:rsidR="00FA352D" w:rsidRPr="00FA352D" w:rsidRDefault="00FA352D" w:rsidP="00FA352D">
      <w:pPr>
        <w:tabs>
          <w:tab w:val="left" w:pos="540"/>
        </w:tabs>
        <w:rPr>
          <w:rFonts w:asciiTheme="minorHAnsi" w:hAnsiTheme="minorHAnsi" w:cstheme="minorHAnsi"/>
        </w:rPr>
      </w:pPr>
    </w:p>
    <w:p w14:paraId="099A964D" w14:textId="77777777" w:rsidR="00FA352D" w:rsidRPr="00FA352D" w:rsidRDefault="00FA352D" w:rsidP="00156263">
      <w:pPr>
        <w:tabs>
          <w:tab w:val="left" w:pos="540"/>
        </w:tabs>
        <w:jc w:val="both"/>
        <w:rPr>
          <w:rFonts w:asciiTheme="minorHAnsi" w:hAnsiTheme="minorHAnsi" w:cstheme="minorHAnsi"/>
        </w:rPr>
      </w:pPr>
      <w:r w:rsidRPr="00FA352D">
        <w:rPr>
          <w:rFonts w:asciiTheme="minorHAnsi" w:hAnsiTheme="minorHAnsi" w:cstheme="minorHAnsi"/>
        </w:rPr>
        <w:t>Zhotovitel bude povinen předložit Objednateli originál bankovní záruky vydané českou bankou dle požadavků objednatele uvedených v této smlouvě nejpozději v den dodání díla Objednateli. Podmínkou řádného dodání díla je předložení originálu bankovní záruky vydané českou bankou dle požadavků Objednatele, uvedených v této smlouvě.</w:t>
      </w:r>
    </w:p>
    <w:p w14:paraId="0A84C75E" w14:textId="77777777" w:rsidR="00FA352D" w:rsidRPr="00FA352D" w:rsidRDefault="00FA352D" w:rsidP="00FA352D">
      <w:pPr>
        <w:pStyle w:val="Zkladntext"/>
        <w:spacing w:line="240" w:lineRule="atLeast"/>
        <w:rPr>
          <w:rFonts w:cstheme="minorHAnsi"/>
          <w:color w:val="1F497D"/>
        </w:rPr>
      </w:pPr>
    </w:p>
    <w:tbl>
      <w:tblPr>
        <w:tblW w:w="0" w:type="auto"/>
        <w:tblInd w:w="70" w:type="dxa"/>
        <w:tblLayout w:type="fixed"/>
        <w:tblCellMar>
          <w:left w:w="70" w:type="dxa"/>
          <w:right w:w="70" w:type="dxa"/>
        </w:tblCellMar>
        <w:tblLook w:val="0000" w:firstRow="0" w:lastRow="0" w:firstColumn="0" w:lastColumn="0" w:noHBand="0" w:noVBand="0"/>
      </w:tblPr>
      <w:tblGrid>
        <w:gridCol w:w="9082"/>
      </w:tblGrid>
      <w:tr w:rsidR="00FA352D" w:rsidRPr="00FA352D" w14:paraId="2DF865C9" w14:textId="77777777" w:rsidTr="00C32995">
        <w:trPr>
          <w:trHeight w:val="604"/>
        </w:trPr>
        <w:tc>
          <w:tcPr>
            <w:tcW w:w="908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2E107E3" w14:textId="77777777" w:rsidR="00FA352D" w:rsidRPr="00FA352D" w:rsidRDefault="00FA352D" w:rsidP="00FA352D">
            <w:pPr>
              <w:numPr>
                <w:ilvl w:val="0"/>
                <w:numId w:val="21"/>
              </w:numPr>
              <w:suppressAutoHyphens/>
              <w:snapToGrid w:val="0"/>
              <w:jc w:val="center"/>
              <w:rPr>
                <w:rFonts w:asciiTheme="minorHAnsi" w:hAnsiTheme="minorHAnsi" w:cstheme="minorHAnsi"/>
                <w:b/>
              </w:rPr>
            </w:pPr>
            <w:r w:rsidRPr="00FA352D">
              <w:rPr>
                <w:rFonts w:asciiTheme="minorHAnsi" w:hAnsiTheme="minorHAnsi" w:cstheme="minorHAnsi"/>
                <w:b/>
              </w:rPr>
              <w:t>Ostatní ujednání</w:t>
            </w:r>
          </w:p>
        </w:tc>
      </w:tr>
    </w:tbl>
    <w:p w14:paraId="2D658D16" w14:textId="77777777" w:rsidR="00FA352D" w:rsidRPr="00FA352D" w:rsidRDefault="00FA352D" w:rsidP="00FA352D">
      <w:pPr>
        <w:tabs>
          <w:tab w:val="left" w:pos="540"/>
        </w:tabs>
        <w:ind w:left="540"/>
        <w:rPr>
          <w:rFonts w:asciiTheme="minorHAnsi" w:hAnsiTheme="minorHAnsi" w:cstheme="minorHAnsi"/>
        </w:rPr>
      </w:pPr>
    </w:p>
    <w:p w14:paraId="2BE26042"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Ve věcech touto Smlouvou o dílo výslovně neupravených se bude tento smluvní vztah řídit ustanoveními obecně závazných právních předpisů, zejména Občanským zákoníkem a předpisy souvisejícími.</w:t>
      </w:r>
    </w:p>
    <w:p w14:paraId="26938098" w14:textId="77777777" w:rsidR="00FA352D" w:rsidRPr="00FA352D" w:rsidRDefault="00FA352D" w:rsidP="00FA352D">
      <w:pPr>
        <w:tabs>
          <w:tab w:val="left" w:pos="540"/>
        </w:tabs>
        <w:ind w:left="540"/>
        <w:rPr>
          <w:rFonts w:asciiTheme="minorHAnsi" w:hAnsiTheme="minorHAnsi" w:cstheme="minorHAnsi"/>
        </w:rPr>
      </w:pPr>
    </w:p>
    <w:p w14:paraId="3D871CA0" w14:textId="77777777" w:rsidR="003E5ED6" w:rsidRPr="003E5ED6" w:rsidRDefault="003E5ED6" w:rsidP="003E5ED6">
      <w:pPr>
        <w:numPr>
          <w:ilvl w:val="1"/>
          <w:numId w:val="21"/>
        </w:numPr>
        <w:tabs>
          <w:tab w:val="left" w:pos="540"/>
        </w:tabs>
        <w:suppressAutoHyphens/>
        <w:ind w:left="540" w:hanging="540"/>
        <w:jc w:val="both"/>
        <w:rPr>
          <w:rFonts w:asciiTheme="minorHAnsi" w:hAnsiTheme="minorHAnsi" w:cstheme="minorHAnsi"/>
        </w:rPr>
      </w:pPr>
      <w:r w:rsidRPr="003E5ED6">
        <w:rPr>
          <w:rFonts w:asciiTheme="minorHAnsi" w:hAnsiTheme="minorHAnsi" w:cstheme="minorHAnsi"/>
        </w:rPr>
        <w:t>„Zhotovitel se zavazuje umožnit provedení kontroly ze strany příslušných orgánů (např. ÚOHS, NKÚ, FÚ, SFDI jako poskytovatele finančních prostředků), a to formou státní kontroly podle zákona č. 255/2012 Sb., kontrolní řád, ve znění pozdějších předpisů a podle zákona č. 320/2001 Sb. o finanční kontrole ve znění pozdějších předpisů. Zhotovitel se dále zavazuje do 31.12.2028 řádně uchovávat originály vyhotovení smlouvy včetně jejích dodatků, originály účetních dokladů a veškerou další dokumentaci a další nezbytné doklady a informace týkající se jeho činností souvisejících s poskytovaným plněním dle této smlouvy. Zhotovitel se zavazuje umožnit výkon práva SFDI na zajišťování veškerých podkladů a údajů nutných pro kontrolu finančního plnění poskytovaného na financování díla. Tímto ujednáním nejsou dotčena ani omezena práva kontrolních a finančních orgánů státní správy České republiky."</w:t>
      </w:r>
    </w:p>
    <w:p w14:paraId="6FE8719C" w14:textId="77777777" w:rsidR="00FA352D" w:rsidRPr="00FA352D" w:rsidRDefault="00FA352D" w:rsidP="00FA352D">
      <w:pPr>
        <w:tabs>
          <w:tab w:val="left" w:pos="540"/>
        </w:tabs>
        <w:ind w:left="540"/>
        <w:rPr>
          <w:rFonts w:asciiTheme="minorHAnsi" w:hAnsiTheme="minorHAnsi" w:cstheme="minorHAnsi"/>
        </w:rPr>
      </w:pPr>
    </w:p>
    <w:p w14:paraId="435B699A"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w:t>
      </w:r>
    </w:p>
    <w:p w14:paraId="24EF236C" w14:textId="77777777" w:rsidR="00FA352D" w:rsidRPr="00FA352D" w:rsidRDefault="00FA352D" w:rsidP="00FA352D">
      <w:pPr>
        <w:tabs>
          <w:tab w:val="left" w:pos="540"/>
        </w:tabs>
        <w:rPr>
          <w:rFonts w:asciiTheme="minorHAnsi" w:hAnsiTheme="minorHAnsi" w:cstheme="minorHAnsi"/>
        </w:rPr>
      </w:pPr>
    </w:p>
    <w:p w14:paraId="052E9DFC"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Smlouva nabývá platnosti a účinnosti dnem podpisu oprávněnými zástupci obou smluvních stran.</w:t>
      </w:r>
    </w:p>
    <w:p w14:paraId="686F856A" w14:textId="77777777" w:rsidR="00FA352D" w:rsidRPr="00FA352D" w:rsidRDefault="00FA352D" w:rsidP="00FA352D">
      <w:pPr>
        <w:tabs>
          <w:tab w:val="left" w:pos="540"/>
        </w:tabs>
        <w:rPr>
          <w:rFonts w:asciiTheme="minorHAnsi" w:hAnsiTheme="minorHAnsi" w:cstheme="minorHAnsi"/>
        </w:rPr>
      </w:pPr>
    </w:p>
    <w:p w14:paraId="195E2E8B"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Smlouva je vyhotovena ve čtyřech stejnopisech s platností originálu a každá ze smluvních stran obdrží po jejich podpisu dvě vyhotovení.</w:t>
      </w:r>
    </w:p>
    <w:p w14:paraId="4D2C47B6" w14:textId="77777777" w:rsidR="00FA352D" w:rsidRPr="00FA352D" w:rsidRDefault="00FA352D" w:rsidP="00FA352D">
      <w:pPr>
        <w:tabs>
          <w:tab w:val="left" w:pos="540"/>
        </w:tabs>
        <w:rPr>
          <w:rFonts w:asciiTheme="minorHAnsi" w:hAnsiTheme="minorHAnsi" w:cstheme="minorHAnsi"/>
        </w:rPr>
      </w:pPr>
    </w:p>
    <w:p w14:paraId="36C7FA51"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lastRenderedPageBreak/>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smluvní stranou nebo nebude-li tato zásilka vyzvednuta v úložní době a držitel poštovní licence zásilku vrátí zpět, bude za úspěšné doručení, se všemi právními důsledky, považován třetí den ode dne prokazatelného odeslání zásilky.</w:t>
      </w:r>
    </w:p>
    <w:p w14:paraId="30DAD02A" w14:textId="77777777" w:rsidR="00FA352D" w:rsidRPr="00FA352D" w:rsidRDefault="00FA352D" w:rsidP="00FA352D">
      <w:pPr>
        <w:tabs>
          <w:tab w:val="left" w:pos="540"/>
        </w:tabs>
        <w:ind w:left="540"/>
        <w:rPr>
          <w:rFonts w:asciiTheme="minorHAnsi" w:hAnsiTheme="minorHAnsi" w:cstheme="minorHAnsi"/>
        </w:rPr>
      </w:pPr>
    </w:p>
    <w:p w14:paraId="5570B3D2"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Tato Smlouva může být měněna nebo doplňována pouze písemnými číslovanými dodatky podepsanými oprávněnými zástupci obou smluvních stran.</w:t>
      </w:r>
    </w:p>
    <w:p w14:paraId="5FAF73F3" w14:textId="77777777" w:rsidR="00FA352D" w:rsidRPr="00FA352D" w:rsidRDefault="00FA352D" w:rsidP="00FA352D">
      <w:pPr>
        <w:tabs>
          <w:tab w:val="left" w:pos="540"/>
        </w:tabs>
        <w:rPr>
          <w:rFonts w:asciiTheme="minorHAnsi" w:hAnsiTheme="minorHAnsi" w:cstheme="minorHAnsi"/>
        </w:rPr>
      </w:pPr>
    </w:p>
    <w:p w14:paraId="69002A5C"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Smluvní strany po přečtení smlouvy potvrzují, že obsahu smlouvy porozuměly, že smlouva vyjadřuje jejich pravou, svobodnou a vážnou vůli, nebyla uzavřena v tísni či za nápadně nevýhodných podmínek a na důkaz této skutečnosti ji vlastnoručně podepisují.</w:t>
      </w:r>
    </w:p>
    <w:p w14:paraId="4665F9A4" w14:textId="77777777" w:rsidR="00FA352D" w:rsidRPr="00FA352D" w:rsidRDefault="00FA352D" w:rsidP="00FA352D">
      <w:pPr>
        <w:tabs>
          <w:tab w:val="left" w:pos="540"/>
        </w:tabs>
        <w:rPr>
          <w:rFonts w:asciiTheme="minorHAnsi" w:hAnsiTheme="minorHAnsi" w:cstheme="minorHAnsi"/>
        </w:rPr>
      </w:pPr>
    </w:p>
    <w:p w14:paraId="5126E9D6" w14:textId="77777777" w:rsidR="00FA352D" w:rsidRPr="00FA352D" w:rsidRDefault="00FA352D" w:rsidP="00FA352D">
      <w:pPr>
        <w:numPr>
          <w:ilvl w:val="1"/>
          <w:numId w:val="21"/>
        </w:numPr>
        <w:tabs>
          <w:tab w:val="left" w:pos="540"/>
        </w:tabs>
        <w:suppressAutoHyphens/>
        <w:ind w:left="540" w:hanging="540"/>
        <w:jc w:val="both"/>
        <w:rPr>
          <w:rFonts w:asciiTheme="minorHAnsi" w:hAnsiTheme="minorHAnsi" w:cstheme="minorHAnsi"/>
        </w:rPr>
      </w:pPr>
      <w:r w:rsidRPr="00FA352D">
        <w:rPr>
          <w:rFonts w:asciiTheme="minorHAnsi" w:hAnsiTheme="minorHAnsi" w:cstheme="minorHAnsi"/>
        </w:rPr>
        <w:t>Zhotovitel souhlasí se zveřejněním obsahu této smlouvy odpovídajícím způsobem dle platných právních předpisů.</w:t>
      </w:r>
    </w:p>
    <w:p w14:paraId="5CE587BD" w14:textId="77777777" w:rsidR="00FA352D" w:rsidRPr="00FA352D" w:rsidRDefault="00FA352D" w:rsidP="00FA352D">
      <w:pPr>
        <w:pStyle w:val="Odstavecseseznamem"/>
        <w:rPr>
          <w:rFonts w:cstheme="minorHAnsi"/>
          <w:sz w:val="24"/>
          <w:szCs w:val="24"/>
        </w:rPr>
      </w:pPr>
    </w:p>
    <w:p w14:paraId="213F7EA9" w14:textId="77777777" w:rsidR="00FA352D" w:rsidRPr="00FA352D" w:rsidRDefault="00FA352D" w:rsidP="00FA352D">
      <w:pPr>
        <w:pStyle w:val="Zkladntext"/>
        <w:spacing w:line="240" w:lineRule="atLeast"/>
        <w:rPr>
          <w:rFonts w:cstheme="minorHAnsi"/>
        </w:rPr>
      </w:pPr>
      <w:r w:rsidRPr="00FA352D">
        <w:rPr>
          <w:rFonts w:cstheme="minorHAnsi"/>
        </w:rPr>
        <w:t>Přílohy a nedílné součásti Smlouvy o dílo:</w:t>
      </w:r>
    </w:p>
    <w:p w14:paraId="040D2141" w14:textId="53967814" w:rsidR="00156263" w:rsidRPr="00FA352D" w:rsidRDefault="00FA352D" w:rsidP="00156263">
      <w:pPr>
        <w:pStyle w:val="Zkladntext"/>
        <w:numPr>
          <w:ilvl w:val="1"/>
          <w:numId w:val="17"/>
        </w:numPr>
        <w:tabs>
          <w:tab w:val="clear" w:pos="2856"/>
          <w:tab w:val="num" w:pos="851"/>
        </w:tabs>
        <w:spacing w:line="240" w:lineRule="atLeast"/>
        <w:ind w:left="851" w:hanging="851"/>
        <w:rPr>
          <w:rFonts w:cstheme="minorHAnsi"/>
        </w:rPr>
      </w:pPr>
      <w:r w:rsidRPr="00FA352D">
        <w:rPr>
          <w:rFonts w:cstheme="minorHAnsi"/>
        </w:rPr>
        <w:t xml:space="preserve">Oceněný </w:t>
      </w:r>
      <w:r w:rsidR="00156263" w:rsidRPr="00FA352D">
        <w:rPr>
          <w:rFonts w:cstheme="minorHAnsi"/>
        </w:rPr>
        <w:t>Soupis stavebních prací, dodávek a služeb</w:t>
      </w:r>
    </w:p>
    <w:p w14:paraId="1BEAE5AD" w14:textId="303F3626" w:rsidR="00FA352D" w:rsidRPr="00FA352D" w:rsidRDefault="00FA352D" w:rsidP="00156263">
      <w:pPr>
        <w:pStyle w:val="Zkladntext"/>
        <w:spacing w:line="240" w:lineRule="atLeast"/>
        <w:rPr>
          <w:rFonts w:cstheme="minorHAnsi"/>
        </w:rPr>
      </w:pPr>
    </w:p>
    <w:p w14:paraId="1D79CDE1" w14:textId="77777777" w:rsidR="00FA352D" w:rsidRPr="00FA352D" w:rsidRDefault="00FA352D" w:rsidP="00FA352D">
      <w:pPr>
        <w:pStyle w:val="Zkladntext"/>
        <w:spacing w:line="240" w:lineRule="atLeast"/>
        <w:rPr>
          <w:rFonts w:cstheme="minorHAnsi"/>
        </w:rPr>
      </w:pPr>
    </w:p>
    <w:p w14:paraId="64DBF4C5" w14:textId="77777777" w:rsidR="00FA352D" w:rsidRPr="00FA352D" w:rsidRDefault="00FA352D" w:rsidP="00FA352D">
      <w:pPr>
        <w:pStyle w:val="Zkladntext"/>
        <w:spacing w:line="240" w:lineRule="atLeast"/>
        <w:rPr>
          <w:rFonts w:cstheme="minorHAnsi"/>
        </w:rPr>
      </w:pPr>
      <w:r w:rsidRPr="00FA352D">
        <w:rPr>
          <w:rFonts w:cstheme="minorHAnsi"/>
        </w:rPr>
        <w:t>V …………… dne ……………………</w:t>
      </w:r>
      <w:r w:rsidRPr="00FA352D">
        <w:rPr>
          <w:rFonts w:cstheme="minorHAnsi"/>
        </w:rPr>
        <w:tab/>
      </w:r>
      <w:r w:rsidRPr="00FA352D">
        <w:rPr>
          <w:rFonts w:cstheme="minorHAnsi"/>
        </w:rPr>
        <w:tab/>
      </w:r>
      <w:r w:rsidRPr="00FA352D">
        <w:rPr>
          <w:rFonts w:cstheme="minorHAnsi"/>
        </w:rPr>
        <w:tab/>
      </w:r>
      <w:r w:rsidRPr="00FA352D">
        <w:rPr>
          <w:rFonts w:cstheme="minorHAnsi"/>
        </w:rPr>
        <w:tab/>
        <w:t>V ….............................................</w:t>
      </w:r>
    </w:p>
    <w:p w14:paraId="654A2712" w14:textId="77777777" w:rsidR="00FA352D" w:rsidRPr="00FA352D" w:rsidRDefault="00FA352D" w:rsidP="00FA352D">
      <w:pPr>
        <w:pStyle w:val="Zkladntext"/>
        <w:spacing w:line="240" w:lineRule="atLeast"/>
        <w:rPr>
          <w:rFonts w:cstheme="minorHAnsi"/>
        </w:rPr>
      </w:pPr>
    </w:p>
    <w:p w14:paraId="68C9C0E4" w14:textId="77777777" w:rsidR="00FA352D" w:rsidRPr="00FA352D" w:rsidRDefault="00FA352D" w:rsidP="00FA352D">
      <w:pPr>
        <w:pStyle w:val="Zkladntext"/>
        <w:spacing w:line="240" w:lineRule="atLeast"/>
        <w:rPr>
          <w:rFonts w:cstheme="minorHAnsi"/>
        </w:rPr>
      </w:pPr>
    </w:p>
    <w:p w14:paraId="1EF9E57D" w14:textId="77777777" w:rsidR="00FA352D" w:rsidRPr="00FA352D" w:rsidRDefault="00FA352D" w:rsidP="00FA352D">
      <w:pPr>
        <w:pStyle w:val="Zkladntext"/>
        <w:spacing w:line="240" w:lineRule="atLeast"/>
        <w:rPr>
          <w:rFonts w:cstheme="minorHAnsi"/>
        </w:rPr>
      </w:pPr>
      <w:r w:rsidRPr="00FA352D">
        <w:rPr>
          <w:rFonts w:cstheme="minorHAnsi"/>
        </w:rPr>
        <w:t>_________________________</w:t>
      </w:r>
      <w:r w:rsidRPr="00FA352D">
        <w:rPr>
          <w:rFonts w:cstheme="minorHAnsi"/>
        </w:rPr>
        <w:tab/>
      </w:r>
      <w:r w:rsidRPr="00FA352D">
        <w:rPr>
          <w:rFonts w:cstheme="minorHAnsi"/>
        </w:rPr>
        <w:tab/>
      </w:r>
      <w:r w:rsidRPr="00FA352D">
        <w:rPr>
          <w:rFonts w:cstheme="minorHAnsi"/>
        </w:rPr>
        <w:tab/>
      </w:r>
      <w:r w:rsidRPr="00FA352D">
        <w:rPr>
          <w:rFonts w:cstheme="minorHAnsi"/>
        </w:rPr>
        <w:tab/>
        <w:t>_________________________</w:t>
      </w:r>
    </w:p>
    <w:p w14:paraId="73E5AD25" w14:textId="77777777" w:rsidR="00FA352D" w:rsidRPr="00FA352D" w:rsidRDefault="00FA352D" w:rsidP="00FA352D">
      <w:pPr>
        <w:pStyle w:val="Zkladntext"/>
        <w:spacing w:line="240" w:lineRule="atLeast"/>
        <w:rPr>
          <w:rFonts w:cstheme="minorHAnsi"/>
        </w:rPr>
      </w:pPr>
      <w:r w:rsidRPr="00FA352D">
        <w:rPr>
          <w:rFonts w:cstheme="minorHAnsi"/>
        </w:rPr>
        <w:t>Za Objednatele</w:t>
      </w:r>
      <w:r w:rsidRPr="00FA352D">
        <w:rPr>
          <w:rFonts w:cstheme="minorHAnsi"/>
        </w:rPr>
        <w:tab/>
      </w:r>
      <w:r w:rsidRPr="00FA352D">
        <w:rPr>
          <w:rFonts w:cstheme="minorHAnsi"/>
        </w:rPr>
        <w:tab/>
      </w:r>
      <w:r w:rsidRPr="00FA352D">
        <w:rPr>
          <w:rFonts w:cstheme="minorHAnsi"/>
        </w:rPr>
        <w:tab/>
      </w:r>
      <w:r w:rsidRPr="00FA352D">
        <w:rPr>
          <w:rFonts w:cstheme="minorHAnsi"/>
        </w:rPr>
        <w:tab/>
      </w:r>
      <w:r w:rsidRPr="00FA352D">
        <w:rPr>
          <w:rFonts w:cstheme="minorHAnsi"/>
        </w:rPr>
        <w:tab/>
      </w:r>
      <w:r w:rsidRPr="00FA352D">
        <w:rPr>
          <w:rFonts w:cstheme="minorHAnsi"/>
        </w:rPr>
        <w:tab/>
        <w:t>Za Zhotovitele</w:t>
      </w:r>
    </w:p>
    <w:p w14:paraId="60750027" w14:textId="77777777" w:rsidR="009C48AC" w:rsidRPr="00FA352D" w:rsidRDefault="009C48AC" w:rsidP="009C48AC">
      <w:pPr>
        <w:shd w:val="clear" w:color="auto" w:fill="FFFFFF"/>
        <w:jc w:val="right"/>
        <w:rPr>
          <w:rFonts w:asciiTheme="minorHAnsi" w:hAnsiTheme="minorHAnsi" w:cstheme="minorHAnsi"/>
        </w:rPr>
      </w:pPr>
      <w:r w:rsidRPr="00FA352D">
        <w:rPr>
          <w:rFonts w:asciiTheme="minorHAnsi" w:hAnsiTheme="minorHAnsi" w:cstheme="minorHAnsi"/>
        </w:rPr>
        <w:br w:type="page"/>
      </w:r>
      <w:r w:rsidRPr="00FA352D">
        <w:rPr>
          <w:rFonts w:asciiTheme="minorHAnsi" w:hAnsiTheme="minorHAnsi" w:cstheme="minorHAnsi"/>
        </w:rPr>
        <w:lastRenderedPageBreak/>
        <w:t>Příloha č. 1 smlouva - Soupis stavebních prací, dodávek a služeb</w:t>
      </w:r>
    </w:p>
    <w:p w14:paraId="0393CB90" w14:textId="77777777" w:rsidR="009C48AC" w:rsidRPr="00FA352D" w:rsidRDefault="009C48AC" w:rsidP="009C48AC">
      <w:pPr>
        <w:shd w:val="clear" w:color="auto" w:fill="FFFFFF"/>
        <w:jc w:val="right"/>
        <w:rPr>
          <w:rFonts w:asciiTheme="minorHAnsi" w:hAnsiTheme="minorHAnsi" w:cstheme="minorHAnsi"/>
        </w:rPr>
      </w:pPr>
    </w:p>
    <w:p w14:paraId="57F4FC4C" w14:textId="77777777" w:rsidR="009C48AC" w:rsidRPr="00FA352D" w:rsidRDefault="009C48AC" w:rsidP="009C48AC">
      <w:pPr>
        <w:shd w:val="clear" w:color="auto" w:fill="FFFFFF"/>
        <w:jc w:val="right"/>
        <w:rPr>
          <w:rFonts w:asciiTheme="minorHAnsi" w:hAnsiTheme="minorHAnsi" w:cstheme="minorHAnsi"/>
        </w:rPr>
      </w:pPr>
    </w:p>
    <w:p w14:paraId="6C7FD728" w14:textId="77777777" w:rsidR="009C48AC" w:rsidRPr="00FA352D" w:rsidRDefault="009C48AC" w:rsidP="009C48AC">
      <w:pPr>
        <w:shd w:val="clear" w:color="auto" w:fill="FFFFFF"/>
        <w:jc w:val="both"/>
        <w:rPr>
          <w:rFonts w:asciiTheme="minorHAnsi" w:hAnsiTheme="minorHAnsi" w:cstheme="minorHAnsi"/>
        </w:rPr>
      </w:pPr>
      <w:r w:rsidRPr="00FA352D">
        <w:rPr>
          <w:rFonts w:asciiTheme="minorHAnsi" w:hAnsiTheme="minorHAnsi" w:cstheme="minorHAnsi"/>
        </w:rPr>
        <w:t>__________________________________________________________________________</w:t>
      </w:r>
    </w:p>
    <w:p w14:paraId="7F6E1AC7" w14:textId="77777777" w:rsidR="009C48AC" w:rsidRPr="00FA352D" w:rsidRDefault="009C48AC" w:rsidP="009C48AC">
      <w:pPr>
        <w:pStyle w:val="Identifikacestran"/>
        <w:spacing w:line="240" w:lineRule="auto"/>
        <w:rPr>
          <w:rFonts w:asciiTheme="minorHAnsi" w:hAnsiTheme="minorHAnsi" w:cstheme="minorHAnsi"/>
          <w:b/>
          <w:i/>
          <w:szCs w:val="24"/>
        </w:rPr>
      </w:pPr>
      <w:r w:rsidRPr="00FA352D">
        <w:rPr>
          <w:rFonts w:asciiTheme="minorHAnsi" w:hAnsiTheme="minorHAnsi" w:cstheme="minorHAnsi"/>
          <w:b/>
          <w:i/>
          <w:szCs w:val="24"/>
        </w:rPr>
        <w:t xml:space="preserve">Konec části II. – Obchodní podmínky </w:t>
      </w:r>
      <w:r w:rsidRPr="00FA352D">
        <w:rPr>
          <w:rFonts w:asciiTheme="minorHAnsi" w:hAnsiTheme="minorHAnsi" w:cstheme="minorHAnsi"/>
          <w:b/>
          <w:snapToGrid w:val="0"/>
          <w:szCs w:val="24"/>
        </w:rPr>
        <w:t xml:space="preserve"> </w:t>
      </w:r>
    </w:p>
    <w:p w14:paraId="3E06513C" w14:textId="77777777" w:rsidR="0042283B" w:rsidRPr="00FA352D" w:rsidRDefault="0042283B" w:rsidP="009C48AC">
      <w:pPr>
        <w:rPr>
          <w:rFonts w:asciiTheme="minorHAnsi" w:hAnsiTheme="minorHAnsi" w:cstheme="minorHAnsi"/>
        </w:rPr>
      </w:pPr>
    </w:p>
    <w:sectPr w:rsidR="0042283B" w:rsidRPr="00FA352D" w:rsidSect="003A594B">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A35C5" w14:textId="77777777" w:rsidR="00E70DB6" w:rsidRDefault="00E70DB6" w:rsidP="003A594B">
      <w:r>
        <w:separator/>
      </w:r>
    </w:p>
  </w:endnote>
  <w:endnote w:type="continuationSeparator" w:id="0">
    <w:p w14:paraId="2A1F30CF" w14:textId="77777777" w:rsidR="00E70DB6" w:rsidRDefault="00E70DB6" w:rsidP="003A5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20417" w14:textId="77777777" w:rsidR="00E70DB6" w:rsidRDefault="00E70DB6" w:rsidP="003A594B">
      <w:r>
        <w:separator/>
      </w:r>
    </w:p>
  </w:footnote>
  <w:footnote w:type="continuationSeparator" w:id="0">
    <w:p w14:paraId="2CEFB168" w14:textId="77777777" w:rsidR="00E70DB6" w:rsidRDefault="00E70DB6" w:rsidP="003A5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A6DB7" w14:textId="5AFF79AD" w:rsidR="003F03D7" w:rsidRDefault="003F03D7" w:rsidP="003A594B">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5"/>
      <w:numFmt w:val="decimal"/>
      <w:lvlText w:val="%1."/>
      <w:lvlJc w:val="left"/>
      <w:pPr>
        <w:tabs>
          <w:tab w:val="num" w:pos="390"/>
        </w:tabs>
        <w:ind w:left="390" w:hanging="390"/>
      </w:pPr>
    </w:lvl>
    <w:lvl w:ilvl="1">
      <w:start w:val="5"/>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 w15:restartNumberingAfterBreak="0">
    <w:nsid w:val="00000004"/>
    <w:multiLevelType w:val="singleLevel"/>
    <w:tmpl w:val="00000004"/>
    <w:name w:val="WW8Num7"/>
    <w:lvl w:ilvl="0">
      <w:start w:val="6"/>
      <w:numFmt w:val="bullet"/>
      <w:lvlText w:val="-"/>
      <w:lvlJc w:val="left"/>
      <w:pPr>
        <w:tabs>
          <w:tab w:val="num" w:pos="2136"/>
        </w:tabs>
        <w:ind w:left="2136" w:hanging="360"/>
      </w:pPr>
      <w:rPr>
        <w:rFonts w:ascii="Times New Roman" w:hAnsi="Times New Roman" w:cs="Times New Roman"/>
      </w:rPr>
    </w:lvl>
  </w:abstractNum>
  <w:abstractNum w:abstractNumId="2" w15:restartNumberingAfterBreak="0">
    <w:nsid w:val="00000005"/>
    <w:multiLevelType w:val="singleLevel"/>
    <w:tmpl w:val="00000005"/>
    <w:name w:val="WW8Num10"/>
    <w:lvl w:ilvl="0">
      <w:start w:val="1"/>
      <w:numFmt w:val="lowerLetter"/>
      <w:lvlText w:val="%1)"/>
      <w:lvlJc w:val="left"/>
      <w:pPr>
        <w:tabs>
          <w:tab w:val="num" w:pos="720"/>
        </w:tabs>
        <w:ind w:left="720" w:hanging="360"/>
      </w:pPr>
    </w:lvl>
  </w:abstractNum>
  <w:abstractNum w:abstractNumId="3" w15:restartNumberingAfterBreak="0">
    <w:nsid w:val="00000006"/>
    <w:multiLevelType w:val="multilevel"/>
    <w:tmpl w:val="BA0E60B2"/>
    <w:name w:val="WW8Num12"/>
    <w:lvl w:ilvl="0">
      <w:start w:val="1"/>
      <w:numFmt w:val="decimal"/>
      <w:lvlText w:val="%1."/>
      <w:lvlJc w:val="left"/>
      <w:pPr>
        <w:tabs>
          <w:tab w:val="num" w:pos="720"/>
        </w:tabs>
        <w:ind w:left="720" w:hanging="360"/>
      </w:pPr>
      <w:rPr>
        <w:rFonts w:ascii="Calibri" w:hAnsi="Calibri" w:hint="default"/>
      </w:rPr>
    </w:lvl>
    <w:lvl w:ilvl="1">
      <w:start w:val="1"/>
      <w:numFmt w:val="decimal"/>
      <w:lvlText w:val="%1.%2."/>
      <w:lvlJc w:val="left"/>
      <w:pPr>
        <w:tabs>
          <w:tab w:val="num" w:pos="1428"/>
        </w:tabs>
        <w:ind w:left="1428" w:hanging="720"/>
      </w:pPr>
    </w:lvl>
    <w:lvl w:ilvl="2">
      <w:start w:val="1"/>
      <w:numFmt w:val="decimal"/>
      <w:lvlText w:val="%1.%2.%3."/>
      <w:lvlJc w:val="left"/>
      <w:pPr>
        <w:tabs>
          <w:tab w:val="num" w:pos="1146"/>
        </w:tabs>
        <w:ind w:left="114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5304"/>
        </w:tabs>
        <w:ind w:left="5304" w:hanging="2160"/>
      </w:pPr>
    </w:lvl>
  </w:abstractNum>
  <w:abstractNum w:abstractNumId="4" w15:restartNumberingAfterBreak="0">
    <w:nsid w:val="00000007"/>
    <w:multiLevelType w:val="singleLevel"/>
    <w:tmpl w:val="00000007"/>
    <w:name w:val="WW8Num13"/>
    <w:lvl w:ilvl="0">
      <w:start w:val="1"/>
      <w:numFmt w:val="bullet"/>
      <w:lvlText w:val="-"/>
      <w:lvlJc w:val="left"/>
      <w:pPr>
        <w:tabs>
          <w:tab w:val="num" w:pos="1128"/>
        </w:tabs>
        <w:ind w:left="1128" w:hanging="360"/>
      </w:pPr>
      <w:rPr>
        <w:rFonts w:ascii="Times New Roman" w:hAnsi="Times New Roman"/>
        <w:i/>
      </w:rPr>
    </w:lvl>
  </w:abstractNum>
  <w:abstractNum w:abstractNumId="5" w15:restartNumberingAfterBreak="0">
    <w:nsid w:val="00000008"/>
    <w:multiLevelType w:val="multilevel"/>
    <w:tmpl w:val="00000008"/>
    <w:name w:val="WW8Num18"/>
    <w:lvl w:ilvl="0">
      <w:start w:val="1"/>
      <w:numFmt w:val="lowerLetter"/>
      <w:lvlText w:val="%1)"/>
      <w:lvlJc w:val="left"/>
      <w:pPr>
        <w:tabs>
          <w:tab w:val="num" w:pos="2136"/>
        </w:tabs>
        <w:ind w:left="2136" w:hanging="360"/>
      </w:pPr>
    </w:lvl>
    <w:lvl w:ilvl="1">
      <w:start w:val="1"/>
      <w:numFmt w:val="decimal"/>
      <w:lvlText w:val="%2."/>
      <w:lvlJc w:val="left"/>
      <w:pPr>
        <w:tabs>
          <w:tab w:val="num" w:pos="2856"/>
        </w:tabs>
        <w:ind w:left="2856" w:hanging="360"/>
      </w:pPr>
    </w:lvl>
    <w:lvl w:ilvl="2">
      <w:start w:val="1"/>
      <w:numFmt w:val="lowerRoman"/>
      <w:lvlText w:val="%3."/>
      <w:lvlJc w:val="left"/>
      <w:pPr>
        <w:tabs>
          <w:tab w:val="num" w:pos="3576"/>
        </w:tabs>
        <w:ind w:left="3576" w:hanging="180"/>
      </w:pPr>
    </w:lvl>
    <w:lvl w:ilvl="3">
      <w:start w:val="1"/>
      <w:numFmt w:val="decimal"/>
      <w:lvlText w:val="%4."/>
      <w:lvlJc w:val="left"/>
      <w:pPr>
        <w:tabs>
          <w:tab w:val="num" w:pos="4296"/>
        </w:tabs>
        <w:ind w:left="4296" w:hanging="360"/>
      </w:pPr>
    </w:lvl>
    <w:lvl w:ilvl="4">
      <w:start w:val="1"/>
      <w:numFmt w:val="lowerLetter"/>
      <w:lvlText w:val="%5."/>
      <w:lvlJc w:val="left"/>
      <w:pPr>
        <w:tabs>
          <w:tab w:val="num" w:pos="5016"/>
        </w:tabs>
        <w:ind w:left="5016" w:hanging="360"/>
      </w:pPr>
    </w:lvl>
    <w:lvl w:ilvl="5">
      <w:start w:val="1"/>
      <w:numFmt w:val="lowerRoman"/>
      <w:lvlText w:val="%6."/>
      <w:lvlJc w:val="left"/>
      <w:pPr>
        <w:tabs>
          <w:tab w:val="num" w:pos="5736"/>
        </w:tabs>
        <w:ind w:left="5736" w:hanging="180"/>
      </w:pPr>
    </w:lvl>
    <w:lvl w:ilvl="6">
      <w:start w:val="1"/>
      <w:numFmt w:val="decimal"/>
      <w:lvlText w:val="%7."/>
      <w:lvlJc w:val="left"/>
      <w:pPr>
        <w:tabs>
          <w:tab w:val="num" w:pos="6456"/>
        </w:tabs>
        <w:ind w:left="6456" w:hanging="360"/>
      </w:pPr>
    </w:lvl>
    <w:lvl w:ilvl="7">
      <w:start w:val="1"/>
      <w:numFmt w:val="lowerLetter"/>
      <w:lvlText w:val="%8."/>
      <w:lvlJc w:val="left"/>
      <w:pPr>
        <w:tabs>
          <w:tab w:val="num" w:pos="7176"/>
        </w:tabs>
        <w:ind w:left="7176" w:hanging="360"/>
      </w:pPr>
    </w:lvl>
    <w:lvl w:ilvl="8">
      <w:start w:val="1"/>
      <w:numFmt w:val="lowerRoman"/>
      <w:lvlText w:val="%9."/>
      <w:lvlJc w:val="left"/>
      <w:pPr>
        <w:tabs>
          <w:tab w:val="num" w:pos="7896"/>
        </w:tabs>
        <w:ind w:left="7896" w:hanging="180"/>
      </w:pPr>
    </w:lvl>
  </w:abstractNum>
  <w:abstractNum w:abstractNumId="6" w15:restartNumberingAfterBreak="0">
    <w:nsid w:val="03C11F6D"/>
    <w:multiLevelType w:val="singleLevel"/>
    <w:tmpl w:val="00000005"/>
    <w:lvl w:ilvl="0">
      <w:start w:val="1"/>
      <w:numFmt w:val="lowerLetter"/>
      <w:lvlText w:val="%1)"/>
      <w:lvlJc w:val="left"/>
      <w:pPr>
        <w:tabs>
          <w:tab w:val="num" w:pos="720"/>
        </w:tabs>
        <w:ind w:left="720" w:hanging="360"/>
      </w:pPr>
    </w:lvl>
  </w:abstractNum>
  <w:abstractNum w:abstractNumId="7" w15:restartNumberingAfterBreak="0">
    <w:nsid w:val="04944707"/>
    <w:multiLevelType w:val="hybridMultilevel"/>
    <w:tmpl w:val="712894CC"/>
    <w:lvl w:ilvl="0" w:tplc="2466A006">
      <w:start w:val="1"/>
      <w:numFmt w:val="lowerLetter"/>
      <w:lvlText w:val="%1)"/>
      <w:lvlJc w:val="left"/>
      <w:pPr>
        <w:tabs>
          <w:tab w:val="num" w:pos="810"/>
        </w:tabs>
        <w:ind w:left="810" w:hanging="45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091E7919"/>
    <w:multiLevelType w:val="multilevel"/>
    <w:tmpl w:val="ABDA6FAC"/>
    <w:lvl w:ilvl="0">
      <w:start w:val="2"/>
      <w:numFmt w:val="upperRoman"/>
      <w:lvlText w:val="%1."/>
      <w:lvlJc w:val="left"/>
      <w:pPr>
        <w:ind w:left="3195" w:hanging="360"/>
      </w:pPr>
      <w:rPr>
        <w:rFonts w:cs="Times New Roman"/>
        <w:b/>
        <w:sz w:val="24"/>
        <w:szCs w:val="24"/>
      </w:rPr>
    </w:lvl>
    <w:lvl w:ilvl="1">
      <w:start w:val="1"/>
      <w:numFmt w:val="decimal"/>
      <w:lvlText w:val="%1.%2."/>
      <w:lvlJc w:val="left"/>
      <w:pPr>
        <w:ind w:left="612" w:hanging="432"/>
      </w:pPr>
      <w:rPr>
        <w:rFonts w:cs="Times New Roman"/>
        <w:b w:val="0"/>
      </w:rPr>
    </w:lvl>
    <w:lvl w:ilvl="2">
      <w:start w:val="1"/>
      <w:numFmt w:val="decimal"/>
      <w:lvlText w:val="%1.%2.%3."/>
      <w:lvlJc w:val="left"/>
      <w:pPr>
        <w:ind w:left="1072" w:hanging="504"/>
      </w:pPr>
      <w:rPr>
        <w:rFonts w:cs="Times New Roman"/>
        <w:b w:val="0"/>
        <w:color w:val="auto"/>
      </w:rPr>
    </w:lvl>
    <w:lvl w:ilvl="3">
      <w:start w:val="1"/>
      <w:numFmt w:val="decimal"/>
      <w:lvlText w:val="%1.%2.%3.%4."/>
      <w:lvlJc w:val="left"/>
      <w:pPr>
        <w:ind w:left="2065"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1CD01272"/>
    <w:multiLevelType w:val="hybridMultilevel"/>
    <w:tmpl w:val="B8C030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DE47413"/>
    <w:multiLevelType w:val="hybridMultilevel"/>
    <w:tmpl w:val="3C54B4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B151FC"/>
    <w:multiLevelType w:val="multilevel"/>
    <w:tmpl w:val="03CCFB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ACA4FE0"/>
    <w:multiLevelType w:val="hybridMultilevel"/>
    <w:tmpl w:val="021A034E"/>
    <w:lvl w:ilvl="0" w:tplc="FFFFFFFF">
      <w:numFmt w:val="bullet"/>
      <w:lvlText w:val="-"/>
      <w:lvlJc w:val="left"/>
      <w:pPr>
        <w:tabs>
          <w:tab w:val="num" w:pos="1440"/>
        </w:tabs>
        <w:ind w:left="1610" w:hanging="17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3600"/>
        </w:tabs>
        <w:ind w:left="360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32371994"/>
    <w:multiLevelType w:val="multilevel"/>
    <w:tmpl w:val="1FF6858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sz w:val="24"/>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A0A4A5B"/>
    <w:multiLevelType w:val="multilevel"/>
    <w:tmpl w:val="929E2506"/>
    <w:lvl w:ilvl="0">
      <w:start w:val="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3E688A"/>
    <w:multiLevelType w:val="hybridMultilevel"/>
    <w:tmpl w:val="73B4542A"/>
    <w:lvl w:ilvl="0" w:tplc="04050017">
      <w:start w:val="1"/>
      <w:numFmt w:val="lowerLetter"/>
      <w:pStyle w:val="StyllnekPed30b"/>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pStyle w:val="Bodsmlouvy-211"/>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DE3014D"/>
    <w:multiLevelType w:val="multilevel"/>
    <w:tmpl w:val="2AB480C8"/>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428"/>
        </w:tabs>
        <w:ind w:left="1428" w:hanging="720"/>
      </w:pPr>
    </w:lvl>
    <w:lvl w:ilvl="2">
      <w:start w:val="1"/>
      <w:numFmt w:val="decimal"/>
      <w:lvlText w:val="%1.%2.%3."/>
      <w:lvlJc w:val="left"/>
      <w:pPr>
        <w:tabs>
          <w:tab w:val="num" w:pos="1146"/>
        </w:tabs>
        <w:ind w:left="114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5304"/>
        </w:tabs>
        <w:ind w:left="5304" w:hanging="2160"/>
      </w:pPr>
    </w:lvl>
  </w:abstractNum>
  <w:abstractNum w:abstractNumId="17" w15:restartNumberingAfterBreak="0">
    <w:nsid w:val="44512267"/>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5DA5B6B"/>
    <w:multiLevelType w:val="hybridMultilevel"/>
    <w:tmpl w:val="24761CFC"/>
    <w:lvl w:ilvl="0" w:tplc="3C0A983E">
      <w:start w:val="1"/>
      <w:numFmt w:val="lowerLetter"/>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58C37872"/>
    <w:multiLevelType w:val="multilevel"/>
    <w:tmpl w:val="C7DE3A64"/>
    <w:lvl w:ilvl="0">
      <w:start w:val="9"/>
      <w:numFmt w:val="decimal"/>
      <w:lvlText w:val="%1"/>
      <w:lvlJc w:val="left"/>
      <w:pPr>
        <w:ind w:left="360" w:hanging="360"/>
      </w:pPr>
      <w:rPr>
        <w:rFonts w:ascii="Calibri" w:hAnsi="Calibri" w:hint="default"/>
        <w:sz w:val="22"/>
        <w:szCs w:val="2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14D2434"/>
    <w:multiLevelType w:val="hybridMultilevel"/>
    <w:tmpl w:val="4130392E"/>
    <w:lvl w:ilvl="0" w:tplc="FFFFFFFF">
      <w:numFmt w:val="bullet"/>
      <w:lvlText w:val="-"/>
      <w:lvlJc w:val="left"/>
      <w:pPr>
        <w:tabs>
          <w:tab w:val="num" w:pos="1080"/>
        </w:tabs>
        <w:ind w:left="1250" w:hanging="170"/>
      </w:pPr>
      <w:rPr>
        <w:rFonts w:ascii="Times New Roman" w:eastAsia="Times New Roman" w:hAnsi="Times New Roman" w:cs="Times New Roman" w:hint="default"/>
      </w:rPr>
    </w:lvl>
    <w:lvl w:ilvl="1" w:tplc="FFFFFFFF">
      <w:start w:val="1"/>
      <w:numFmt w:val="bullet"/>
      <w:lvlText w:val="o"/>
      <w:lvlJc w:val="left"/>
      <w:pPr>
        <w:tabs>
          <w:tab w:val="num" w:pos="2520"/>
        </w:tabs>
        <w:ind w:left="252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63D945B1"/>
    <w:multiLevelType w:val="singleLevel"/>
    <w:tmpl w:val="00000005"/>
    <w:lvl w:ilvl="0">
      <w:start w:val="1"/>
      <w:numFmt w:val="lowerLetter"/>
      <w:lvlText w:val="%1)"/>
      <w:lvlJc w:val="left"/>
      <w:pPr>
        <w:tabs>
          <w:tab w:val="num" w:pos="720"/>
        </w:tabs>
        <w:ind w:left="720" w:hanging="360"/>
      </w:pPr>
    </w:lvl>
  </w:abstractNum>
  <w:abstractNum w:abstractNumId="22" w15:restartNumberingAfterBreak="0">
    <w:nsid w:val="6BD10B40"/>
    <w:multiLevelType w:val="hybridMultilevel"/>
    <w:tmpl w:val="7B643860"/>
    <w:lvl w:ilvl="0" w:tplc="0405000F">
      <w:numFmt w:val="bullet"/>
      <w:lvlText w:val="-"/>
      <w:lvlJc w:val="left"/>
      <w:pPr>
        <w:tabs>
          <w:tab w:val="num" w:pos="3402"/>
        </w:tabs>
        <w:ind w:left="3572" w:hanging="170"/>
      </w:pPr>
      <w:rPr>
        <w:rFonts w:ascii="Times New Roman" w:eastAsia="Times New Roman" w:hAnsi="Times New Roman" w:cs="Times New Roman" w:hint="default"/>
      </w:rPr>
    </w:lvl>
    <w:lvl w:ilvl="1" w:tplc="04050019">
      <w:start w:val="1"/>
      <w:numFmt w:val="decimal"/>
      <w:lvlText w:val="%2."/>
      <w:lvlJc w:val="left"/>
      <w:pPr>
        <w:tabs>
          <w:tab w:val="num" w:pos="1440"/>
        </w:tabs>
        <w:ind w:left="1440" w:hanging="360"/>
      </w:pPr>
    </w:lvl>
    <w:lvl w:ilvl="2" w:tplc="0405001B">
      <w:start w:val="1"/>
      <w:numFmt w:val="bullet"/>
      <w:lvlText w:val=""/>
      <w:lvlJc w:val="left"/>
      <w:pPr>
        <w:ind w:left="5202" w:hanging="360"/>
      </w:pPr>
      <w:rPr>
        <w:rFonts w:ascii="Wingdings" w:hAnsi="Wingding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D7C0DD4"/>
    <w:multiLevelType w:val="singleLevel"/>
    <w:tmpl w:val="5D029962"/>
    <w:lvl w:ilvl="0">
      <w:start w:val="1"/>
      <w:numFmt w:val="bullet"/>
      <w:lvlText w:val="-"/>
      <w:lvlJc w:val="left"/>
      <w:pPr>
        <w:tabs>
          <w:tab w:val="num" w:pos="1128"/>
        </w:tabs>
        <w:ind w:left="1128" w:hanging="360"/>
      </w:pPr>
      <w:rPr>
        <w:i/>
      </w:rPr>
    </w:lvl>
  </w:abstractNum>
  <w:abstractNum w:abstractNumId="24" w15:restartNumberingAfterBreak="0">
    <w:nsid w:val="6F4D361D"/>
    <w:multiLevelType w:val="multilevel"/>
    <w:tmpl w:val="7A9E6B3C"/>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72FE3E4E"/>
    <w:multiLevelType w:val="multilevel"/>
    <w:tmpl w:val="A4CE0C16"/>
    <w:lvl w:ilvl="0">
      <w:start w:val="2"/>
      <w:numFmt w:val="upperRoman"/>
      <w:lvlText w:val="%1."/>
      <w:lvlJc w:val="left"/>
      <w:pPr>
        <w:tabs>
          <w:tab w:val="num" w:pos="510"/>
        </w:tabs>
        <w:ind w:left="510" w:hanging="510"/>
      </w:pPr>
      <w:rPr>
        <w:rFonts w:cs="Times New Roman"/>
        <w:sz w:val="24"/>
        <w:szCs w:val="24"/>
      </w:rPr>
    </w:lvl>
    <w:lvl w:ilvl="1">
      <w:start w:val="1"/>
      <w:numFmt w:val="decimal"/>
      <w:lvlText w:val="%1.%2."/>
      <w:lvlJc w:val="left"/>
      <w:pPr>
        <w:tabs>
          <w:tab w:val="num" w:pos="720"/>
        </w:tabs>
        <w:ind w:left="720" w:hanging="720"/>
      </w:pPr>
      <w:rPr>
        <w:rFonts w:cs="Times New Roman"/>
        <w:b/>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6" w15:restartNumberingAfterBreak="0">
    <w:nsid w:val="75673E0D"/>
    <w:multiLevelType w:val="multilevel"/>
    <w:tmpl w:val="986250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692731"/>
    <w:multiLevelType w:val="hybridMultilevel"/>
    <w:tmpl w:val="6EAA01CE"/>
    <w:lvl w:ilvl="0" w:tplc="FFFFFFFF">
      <w:numFmt w:val="bullet"/>
      <w:lvlText w:val="-"/>
      <w:lvlJc w:val="left"/>
      <w:pPr>
        <w:ind w:left="1429" w:hanging="360"/>
      </w:pPr>
      <w:rPr>
        <w:rFonts w:ascii="Palatino Linotype" w:eastAsia="Times New Roman" w:hAnsi="Palatino Linotype"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23"/>
  </w:num>
  <w:num w:numId="2">
    <w:abstractNumId w:val="12"/>
  </w:num>
  <w:num w:numId="3">
    <w:abstractNumId w:val="27"/>
  </w:num>
  <w:num w:numId="4">
    <w:abstractNumId w:val="22"/>
  </w:num>
  <w:num w:numId="5">
    <w:abstractNumId w:val="20"/>
  </w:num>
  <w:num w:numId="6">
    <w:abstractNumId w:val="25"/>
  </w:num>
  <w:num w:numId="7">
    <w:abstractNumId w:val="8"/>
  </w:num>
  <w:num w:numId="8">
    <w:abstractNumId w:val="7"/>
  </w:num>
  <w:num w:numId="9">
    <w:abstractNumId w:val="10"/>
  </w:num>
  <w:num w:numId="10">
    <w:abstractNumId w:val="17"/>
  </w:num>
  <w:num w:numId="11">
    <w:abstractNumId w:val="15"/>
  </w:num>
  <w:num w:numId="12">
    <w:abstractNumId w:val="0"/>
  </w:num>
  <w:num w:numId="13">
    <w:abstractNumId w:val="1"/>
  </w:num>
  <w:num w:numId="14">
    <w:abstractNumId w:val="2"/>
  </w:num>
  <w:num w:numId="15">
    <w:abstractNumId w:val="3"/>
  </w:num>
  <w:num w:numId="16">
    <w:abstractNumId w:val="4"/>
  </w:num>
  <w:num w:numId="17">
    <w:abstractNumId w:val="5"/>
  </w:num>
  <w:num w:numId="18">
    <w:abstractNumId w:val="11"/>
  </w:num>
  <w:num w:numId="19">
    <w:abstractNumId w:val="26"/>
  </w:num>
  <w:num w:numId="20">
    <w:abstractNumId w:val="19"/>
  </w:num>
  <w:num w:numId="21">
    <w:abstractNumId w:val="13"/>
  </w:num>
  <w:num w:numId="22">
    <w:abstractNumId w:val="21"/>
  </w:num>
  <w:num w:numId="23">
    <w:abstractNumId w:val="6"/>
  </w:num>
  <w:num w:numId="24">
    <w:abstractNumId w:val="18"/>
  </w:num>
  <w:num w:numId="25">
    <w:abstractNumId w:val="9"/>
  </w:num>
  <w:num w:numId="26">
    <w:abstractNumId w:val="16"/>
  </w:num>
  <w:num w:numId="27">
    <w:abstractNumId w:val="2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8AC"/>
    <w:rsid w:val="00061329"/>
    <w:rsid w:val="000B17A3"/>
    <w:rsid w:val="000C6E2A"/>
    <w:rsid w:val="00156263"/>
    <w:rsid w:val="001D04B1"/>
    <w:rsid w:val="0029175D"/>
    <w:rsid w:val="00294423"/>
    <w:rsid w:val="002B3839"/>
    <w:rsid w:val="003A594B"/>
    <w:rsid w:val="003E5ED6"/>
    <w:rsid w:val="003F03D7"/>
    <w:rsid w:val="0042283B"/>
    <w:rsid w:val="00434C60"/>
    <w:rsid w:val="00436D1D"/>
    <w:rsid w:val="00526E75"/>
    <w:rsid w:val="00545FD9"/>
    <w:rsid w:val="00574530"/>
    <w:rsid w:val="0059598C"/>
    <w:rsid w:val="005C20DF"/>
    <w:rsid w:val="005D6885"/>
    <w:rsid w:val="0060148D"/>
    <w:rsid w:val="00622DC7"/>
    <w:rsid w:val="0062678F"/>
    <w:rsid w:val="00664568"/>
    <w:rsid w:val="006A505A"/>
    <w:rsid w:val="006F420E"/>
    <w:rsid w:val="00780D64"/>
    <w:rsid w:val="007962E3"/>
    <w:rsid w:val="007F493C"/>
    <w:rsid w:val="008828F7"/>
    <w:rsid w:val="00894460"/>
    <w:rsid w:val="0090031C"/>
    <w:rsid w:val="00971EC5"/>
    <w:rsid w:val="009C48AC"/>
    <w:rsid w:val="009C53C6"/>
    <w:rsid w:val="009E4BB9"/>
    <w:rsid w:val="009F44C6"/>
    <w:rsid w:val="00A150BD"/>
    <w:rsid w:val="00A177FD"/>
    <w:rsid w:val="00A654B0"/>
    <w:rsid w:val="00B272D3"/>
    <w:rsid w:val="00BB19C4"/>
    <w:rsid w:val="00C100E5"/>
    <w:rsid w:val="00C32995"/>
    <w:rsid w:val="00D0548F"/>
    <w:rsid w:val="00D57D13"/>
    <w:rsid w:val="00D57EE4"/>
    <w:rsid w:val="00DC72C6"/>
    <w:rsid w:val="00E3237E"/>
    <w:rsid w:val="00E70DB6"/>
    <w:rsid w:val="00F30B11"/>
    <w:rsid w:val="00F52C92"/>
    <w:rsid w:val="00F617EA"/>
    <w:rsid w:val="00F6361D"/>
    <w:rsid w:val="00F83D87"/>
    <w:rsid w:val="00FA352D"/>
    <w:rsid w:val="00FC5B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5AF4"/>
  <w15:docId w15:val="{8332E022-35D2-4FB4-B104-A9676B2AD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48AC"/>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Char1">
    <w:name w:val="Základní text Char1"/>
    <w:link w:val="Zkladntext"/>
    <w:locked/>
    <w:rsid w:val="009C48AC"/>
    <w:rPr>
      <w:sz w:val="24"/>
      <w:szCs w:val="24"/>
      <w:lang w:eastAsia="cs-CZ"/>
    </w:rPr>
  </w:style>
  <w:style w:type="paragraph" w:styleId="Zkladntext">
    <w:name w:val="Body Text"/>
    <w:basedOn w:val="Normln"/>
    <w:link w:val="ZkladntextChar1"/>
    <w:rsid w:val="009C48AC"/>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9C48AC"/>
    <w:rPr>
      <w:rFonts w:ascii="Times New Roman" w:eastAsia="Times New Roman" w:hAnsi="Times New Roman" w:cs="Times New Roman"/>
      <w:sz w:val="24"/>
      <w:szCs w:val="24"/>
      <w:lang w:eastAsia="cs-CZ"/>
    </w:rPr>
  </w:style>
  <w:style w:type="character" w:styleId="Hypertextovodkaz">
    <w:name w:val="Hyperlink"/>
    <w:rsid w:val="009C48AC"/>
    <w:rPr>
      <w:color w:val="0000FF"/>
      <w:u w:val="single"/>
    </w:rPr>
  </w:style>
  <w:style w:type="paragraph" w:customStyle="1" w:styleId="Identifikacestran">
    <w:name w:val="Identifikace stran"/>
    <w:basedOn w:val="Normln"/>
    <w:rsid w:val="009C48AC"/>
    <w:pPr>
      <w:spacing w:line="280" w:lineRule="atLeast"/>
      <w:jc w:val="both"/>
    </w:pPr>
    <w:rPr>
      <w:szCs w:val="20"/>
    </w:rPr>
  </w:style>
  <w:style w:type="paragraph" w:customStyle="1" w:styleId="Odstavecseseznamem1">
    <w:name w:val="Odstavec se seznamem1"/>
    <w:basedOn w:val="Normln"/>
    <w:rsid w:val="009C48AC"/>
    <w:pPr>
      <w:ind w:left="720"/>
      <w:contextualSpacing/>
      <w:jc w:val="both"/>
    </w:pPr>
    <w:rPr>
      <w:rFonts w:eastAsia="Calibri"/>
    </w:rPr>
  </w:style>
  <w:style w:type="paragraph" w:styleId="Odstavecseseznamem">
    <w:name w:val="List Paragraph"/>
    <w:basedOn w:val="Normln"/>
    <w:uiPriority w:val="34"/>
    <w:qFormat/>
    <w:rsid w:val="00F52C92"/>
    <w:pPr>
      <w:spacing w:after="200" w:line="276" w:lineRule="auto"/>
      <w:ind w:left="720"/>
      <w:contextualSpacing/>
    </w:pPr>
    <w:rPr>
      <w:rFonts w:asciiTheme="minorHAnsi" w:eastAsiaTheme="minorHAnsi" w:hAnsiTheme="minorHAnsi" w:cstheme="minorBidi"/>
      <w:sz w:val="22"/>
      <w:szCs w:val="22"/>
      <w:lang w:eastAsia="en-US"/>
    </w:rPr>
  </w:style>
  <w:style w:type="character" w:styleId="Odkaznakoment">
    <w:name w:val="annotation reference"/>
    <w:basedOn w:val="Standardnpsmoodstavce"/>
    <w:uiPriority w:val="99"/>
    <w:semiHidden/>
    <w:unhideWhenUsed/>
    <w:rsid w:val="00971EC5"/>
    <w:rPr>
      <w:sz w:val="16"/>
      <w:szCs w:val="16"/>
    </w:rPr>
  </w:style>
  <w:style w:type="paragraph" w:styleId="Textkomente">
    <w:name w:val="annotation text"/>
    <w:basedOn w:val="Normln"/>
    <w:link w:val="TextkomenteChar"/>
    <w:uiPriority w:val="99"/>
    <w:unhideWhenUsed/>
    <w:rsid w:val="00971EC5"/>
    <w:rPr>
      <w:sz w:val="20"/>
      <w:szCs w:val="20"/>
    </w:rPr>
  </w:style>
  <w:style w:type="character" w:customStyle="1" w:styleId="TextkomenteChar">
    <w:name w:val="Text komentáře Char"/>
    <w:basedOn w:val="Standardnpsmoodstavce"/>
    <w:link w:val="Textkomente"/>
    <w:uiPriority w:val="99"/>
    <w:semiHidden/>
    <w:rsid w:val="00971EC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71EC5"/>
    <w:rPr>
      <w:b/>
      <w:bCs/>
    </w:rPr>
  </w:style>
  <w:style w:type="character" w:customStyle="1" w:styleId="PedmtkomenteChar">
    <w:name w:val="Předmět komentáře Char"/>
    <w:basedOn w:val="TextkomenteChar"/>
    <w:link w:val="Pedmtkomente"/>
    <w:uiPriority w:val="99"/>
    <w:semiHidden/>
    <w:rsid w:val="00971EC5"/>
    <w:rPr>
      <w:rFonts w:ascii="Times New Roman" w:eastAsia="Times New Roman" w:hAnsi="Times New Roman" w:cs="Times New Roman"/>
      <w:b/>
      <w:bCs/>
      <w:sz w:val="20"/>
      <w:szCs w:val="20"/>
      <w:lang w:eastAsia="cs-CZ"/>
    </w:rPr>
  </w:style>
  <w:style w:type="paragraph" w:styleId="Textbubliny">
    <w:name w:val="Balloon Text"/>
    <w:basedOn w:val="Normln"/>
    <w:link w:val="TextbublinyChar"/>
    <w:unhideWhenUsed/>
    <w:rsid w:val="00971EC5"/>
    <w:rPr>
      <w:rFonts w:ascii="Tahoma" w:hAnsi="Tahoma" w:cs="Tahoma"/>
      <w:sz w:val="16"/>
      <w:szCs w:val="16"/>
    </w:rPr>
  </w:style>
  <w:style w:type="character" w:customStyle="1" w:styleId="TextbublinyChar">
    <w:name w:val="Text bubliny Char"/>
    <w:basedOn w:val="Standardnpsmoodstavce"/>
    <w:link w:val="Textbubliny"/>
    <w:uiPriority w:val="99"/>
    <w:semiHidden/>
    <w:rsid w:val="00971EC5"/>
    <w:rPr>
      <w:rFonts w:ascii="Tahoma" w:eastAsia="Times New Roman" w:hAnsi="Tahoma" w:cs="Tahoma"/>
      <w:sz w:val="16"/>
      <w:szCs w:val="16"/>
      <w:lang w:eastAsia="cs-CZ"/>
    </w:rPr>
  </w:style>
  <w:style w:type="paragraph" w:styleId="Zhlav">
    <w:name w:val="header"/>
    <w:basedOn w:val="Normln"/>
    <w:link w:val="ZhlavChar"/>
    <w:uiPriority w:val="99"/>
    <w:unhideWhenUsed/>
    <w:rsid w:val="003A594B"/>
    <w:pPr>
      <w:tabs>
        <w:tab w:val="center" w:pos="4536"/>
        <w:tab w:val="right" w:pos="9072"/>
      </w:tabs>
    </w:pPr>
  </w:style>
  <w:style w:type="character" w:customStyle="1" w:styleId="ZhlavChar">
    <w:name w:val="Záhlaví Char"/>
    <w:basedOn w:val="Standardnpsmoodstavce"/>
    <w:link w:val="Zhlav"/>
    <w:uiPriority w:val="99"/>
    <w:rsid w:val="003A594B"/>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3A594B"/>
    <w:pPr>
      <w:tabs>
        <w:tab w:val="center" w:pos="4536"/>
        <w:tab w:val="right" w:pos="9072"/>
      </w:tabs>
    </w:pPr>
  </w:style>
  <w:style w:type="character" w:customStyle="1" w:styleId="ZpatChar">
    <w:name w:val="Zápatí Char"/>
    <w:basedOn w:val="Standardnpsmoodstavce"/>
    <w:link w:val="Zpat"/>
    <w:uiPriority w:val="99"/>
    <w:rsid w:val="003A594B"/>
    <w:rPr>
      <w:rFonts w:ascii="Times New Roman" w:eastAsia="Times New Roman" w:hAnsi="Times New Roman" w:cs="Times New Roman"/>
      <w:sz w:val="24"/>
      <w:szCs w:val="24"/>
      <w:lang w:eastAsia="cs-CZ"/>
    </w:rPr>
  </w:style>
  <w:style w:type="paragraph" w:styleId="Revize">
    <w:name w:val="Revision"/>
    <w:hidden/>
    <w:uiPriority w:val="99"/>
    <w:semiHidden/>
    <w:rsid w:val="00FA352D"/>
    <w:pPr>
      <w:spacing w:after="0" w:line="240" w:lineRule="auto"/>
    </w:pPr>
    <w:rPr>
      <w:rFonts w:ascii="Times New Roman" w:eastAsia="Times New Roman" w:hAnsi="Times New Roman" w:cs="Times New Roman"/>
      <w:sz w:val="24"/>
      <w:szCs w:val="24"/>
      <w:lang w:eastAsia="cs-CZ"/>
    </w:rPr>
  </w:style>
  <w:style w:type="paragraph" w:styleId="Nzev">
    <w:name w:val="Title"/>
    <w:basedOn w:val="Normln"/>
    <w:next w:val="Normln"/>
    <w:link w:val="NzevChar"/>
    <w:qFormat/>
    <w:rsid w:val="00FA352D"/>
    <w:pPr>
      <w:pBdr>
        <w:bottom w:val="single" w:sz="8" w:space="4" w:color="4F81BD"/>
      </w:pBdr>
      <w:suppressAutoHyphens/>
      <w:spacing w:before="120" w:after="300"/>
      <w:contextualSpacing/>
      <w:jc w:val="both"/>
    </w:pPr>
    <w:rPr>
      <w:rFonts w:ascii="Cambria" w:hAnsi="Cambria"/>
      <w:color w:val="17365D"/>
      <w:spacing w:val="5"/>
      <w:kern w:val="28"/>
      <w:sz w:val="52"/>
      <w:szCs w:val="52"/>
      <w:lang w:eastAsia="ar-SA"/>
    </w:rPr>
  </w:style>
  <w:style w:type="character" w:customStyle="1" w:styleId="NzevChar">
    <w:name w:val="Název Char"/>
    <w:basedOn w:val="Standardnpsmoodstavce"/>
    <w:link w:val="Nzev"/>
    <w:rsid w:val="00FA352D"/>
    <w:rPr>
      <w:rFonts w:ascii="Cambria" w:eastAsia="Times New Roman" w:hAnsi="Cambria" w:cs="Times New Roman"/>
      <w:color w:val="17365D"/>
      <w:spacing w:val="5"/>
      <w:kern w:val="28"/>
      <w:sz w:val="52"/>
      <w:szCs w:val="52"/>
      <w:lang w:eastAsia="ar-SA"/>
    </w:rPr>
  </w:style>
  <w:style w:type="paragraph" w:customStyle="1" w:styleId="Zkladntextodsazen21">
    <w:name w:val="Základní text odsazený 21"/>
    <w:basedOn w:val="Normln"/>
    <w:rsid w:val="00FA352D"/>
    <w:pPr>
      <w:suppressAutoHyphens/>
      <w:ind w:left="708"/>
    </w:pPr>
    <w:rPr>
      <w:rFonts w:ascii="Arial" w:hAnsi="Arial" w:cs="Arial"/>
      <w:lang w:eastAsia="ar-SA"/>
    </w:rPr>
  </w:style>
  <w:style w:type="paragraph" w:customStyle="1" w:styleId="Normln0">
    <w:name w:val="Normální~"/>
    <w:basedOn w:val="Normln"/>
    <w:rsid w:val="00FA352D"/>
    <w:pPr>
      <w:widowControl w:val="0"/>
      <w:suppressAutoHyphens/>
    </w:pPr>
    <w:rPr>
      <w:szCs w:val="20"/>
      <w:lang w:eastAsia="ar-SA"/>
    </w:rPr>
  </w:style>
  <w:style w:type="paragraph" w:customStyle="1" w:styleId="Bodsmlouvy-211">
    <w:name w:val="Bod smlouvy - 2.1.1"/>
    <w:basedOn w:val="Normln"/>
    <w:rsid w:val="00FA352D"/>
    <w:pPr>
      <w:numPr>
        <w:ilvl w:val="2"/>
        <w:numId w:val="11"/>
      </w:numPr>
      <w:tabs>
        <w:tab w:val="left" w:pos="360"/>
        <w:tab w:val="left" w:pos="1134"/>
        <w:tab w:val="right" w:pos="9356"/>
      </w:tabs>
      <w:suppressAutoHyphens/>
      <w:spacing w:after="60"/>
      <w:jc w:val="both"/>
      <w:outlineLvl w:val="2"/>
    </w:pPr>
    <w:rPr>
      <w:rFonts w:eastAsia="Arial"/>
      <w:color w:val="000000"/>
      <w:sz w:val="22"/>
      <w:szCs w:val="20"/>
      <w:lang w:eastAsia="ar-SA"/>
    </w:rPr>
  </w:style>
  <w:style w:type="paragraph" w:styleId="Zkladntextodsazen2">
    <w:name w:val="Body Text Indent 2"/>
    <w:basedOn w:val="Normln"/>
    <w:link w:val="Zkladntextodsazen2Char"/>
    <w:uiPriority w:val="99"/>
    <w:semiHidden/>
    <w:unhideWhenUsed/>
    <w:rsid w:val="00FA352D"/>
    <w:pPr>
      <w:suppressAutoHyphens/>
      <w:spacing w:before="120" w:after="120" w:line="480" w:lineRule="auto"/>
      <w:ind w:left="283"/>
      <w:jc w:val="both"/>
    </w:pPr>
    <w:rPr>
      <w:rFonts w:ascii="Calibri" w:hAnsi="Calibri"/>
      <w:lang w:eastAsia="ar-SA"/>
    </w:rPr>
  </w:style>
  <w:style w:type="character" w:customStyle="1" w:styleId="Zkladntextodsazen2Char">
    <w:name w:val="Základní text odsazený 2 Char"/>
    <w:basedOn w:val="Standardnpsmoodstavce"/>
    <w:link w:val="Zkladntextodsazen2"/>
    <w:uiPriority w:val="99"/>
    <w:semiHidden/>
    <w:rsid w:val="00FA352D"/>
    <w:rPr>
      <w:rFonts w:ascii="Calibri" w:eastAsia="Times New Roman" w:hAnsi="Calibri" w:cs="Times New Roman"/>
      <w:sz w:val="24"/>
      <w:szCs w:val="24"/>
      <w:lang w:eastAsia="ar-SA"/>
    </w:rPr>
  </w:style>
  <w:style w:type="paragraph" w:customStyle="1" w:styleId="Smlouva">
    <w:name w:val="Smlouva"/>
    <w:rsid w:val="00FA352D"/>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StyllnekPed30b">
    <w:name w:val="Styl Článek + Před:  30 b."/>
    <w:basedOn w:val="Normln"/>
    <w:rsid w:val="00FA352D"/>
    <w:pPr>
      <w:numPr>
        <w:numId w:val="11"/>
      </w:numPr>
      <w:spacing w:before="600" w:after="360"/>
      <w:ind w:left="432" w:hanging="432"/>
      <w:jc w:val="center"/>
    </w:pPr>
    <w:rPr>
      <w:rFonts w:eastAsia="Calibri"/>
      <w:b/>
      <w:bCs/>
      <w:color w:val="0000FF"/>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yhlidal.pavel@kr-jihomoravsky.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F9A15-D930-4724-97B9-A65ED800C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7139</Words>
  <Characters>42125</Characters>
  <Application>Microsoft Office Word</Application>
  <DocSecurity>0</DocSecurity>
  <Lines>351</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Jarmil Adamec</cp:lastModifiedBy>
  <cp:revision>3</cp:revision>
  <dcterms:created xsi:type="dcterms:W3CDTF">2018-12-05T11:44:00Z</dcterms:created>
  <dcterms:modified xsi:type="dcterms:W3CDTF">2018-12-20T12:36:00Z</dcterms:modified>
</cp:coreProperties>
</file>