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7" w:rsidRPr="003030A3" w:rsidRDefault="001457F7" w:rsidP="001457F7">
      <w:pPr>
        <w:ind w:left="28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</w:t>
      </w:r>
      <w:r w:rsidR="0063293E">
        <w:rPr>
          <w:rFonts w:ascii="Calibri" w:hAnsi="Calibri" w:cs="Calibri"/>
          <w:b/>
          <w:sz w:val="24"/>
          <w:szCs w:val="24"/>
        </w:rPr>
        <w:t>1</w:t>
      </w:r>
    </w:p>
    <w:p w:rsidR="0063293E" w:rsidRPr="007425B3" w:rsidRDefault="0063293E" w:rsidP="0063293E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A71831" w:rsidRDefault="0063293E" w:rsidP="007C656A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71831">
        <w:rPr>
          <w:rFonts w:ascii="Calibri" w:hAnsi="Calibri" w:cs="Calibri"/>
          <w:b/>
          <w:sz w:val="32"/>
          <w:szCs w:val="32"/>
        </w:rPr>
        <w:t>Krycí list nabídky pro veřejnou zakázku</w:t>
      </w:r>
    </w:p>
    <w:p w:rsidR="0063293E" w:rsidRPr="001F44FB" w:rsidRDefault="0063293E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363040" w:rsidRDefault="00363040" w:rsidP="00363040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363040">
        <w:rPr>
          <w:rFonts w:asciiTheme="minorHAnsi" w:hAnsiTheme="minorHAnsi" w:cs="Arial"/>
          <w:b/>
          <w:sz w:val="32"/>
          <w:szCs w:val="32"/>
          <w:u w:val="single"/>
        </w:rPr>
        <w:t>O</w:t>
      </w:r>
      <w:r w:rsidR="00AB13F8">
        <w:rPr>
          <w:rFonts w:asciiTheme="minorHAnsi" w:hAnsiTheme="minorHAnsi" w:cs="Arial"/>
          <w:b/>
          <w:sz w:val="32"/>
          <w:szCs w:val="32"/>
          <w:u w:val="single"/>
        </w:rPr>
        <w:t xml:space="preserve">dbahnění </w:t>
      </w:r>
      <w:r w:rsidRPr="00363040">
        <w:rPr>
          <w:rFonts w:asciiTheme="minorHAnsi" w:hAnsiTheme="minorHAnsi" w:cs="Arial"/>
          <w:b/>
          <w:sz w:val="32"/>
          <w:szCs w:val="32"/>
          <w:u w:val="single"/>
        </w:rPr>
        <w:t>rybníka Rohlík</w:t>
      </w:r>
    </w:p>
    <w:p w:rsidR="00363040" w:rsidRDefault="00363040" w:rsidP="00363040">
      <w:pPr>
        <w:tabs>
          <w:tab w:val="left" w:pos="3465"/>
        </w:tabs>
        <w:ind w:left="120" w:right="232"/>
        <w:jc w:val="center"/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1701"/>
        <w:gridCol w:w="1985"/>
      </w:tblGrid>
      <w:tr w:rsidR="0063293E" w:rsidRPr="00534BB7" w:rsidTr="00B14141">
        <w:tc>
          <w:tcPr>
            <w:tcW w:w="4395" w:type="dxa"/>
            <w:shd w:val="clear" w:color="auto" w:fill="FFFFCC"/>
            <w:vAlign w:val="center"/>
          </w:tcPr>
          <w:p w:rsidR="00B14141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Obchodní firma / název / jméno </w:t>
            </w:r>
          </w:p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 příjmení uchazeče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rPr>
          <w:trHeight w:val="433"/>
        </w:trPr>
        <w:tc>
          <w:tcPr>
            <w:tcW w:w="4395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rPr>
          <w:trHeight w:val="411"/>
        </w:trPr>
        <w:tc>
          <w:tcPr>
            <w:tcW w:w="4395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c>
          <w:tcPr>
            <w:tcW w:w="4395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175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rPr>
          <w:trHeight w:val="374"/>
        </w:trPr>
        <w:tc>
          <w:tcPr>
            <w:tcW w:w="4395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rPr>
          <w:trHeight w:val="409"/>
        </w:trPr>
        <w:tc>
          <w:tcPr>
            <w:tcW w:w="4395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IČ uchazeče (bylo – li přiděleno)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rPr>
          <w:trHeight w:val="409"/>
        </w:trPr>
        <w:tc>
          <w:tcPr>
            <w:tcW w:w="4395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c>
          <w:tcPr>
            <w:tcW w:w="439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včetně DPH</w:t>
            </w:r>
          </w:p>
        </w:tc>
      </w:tr>
      <w:tr w:rsidR="0063293E" w:rsidRPr="00534BB7" w:rsidTr="00B14141">
        <w:trPr>
          <w:trHeight w:val="814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63293E" w:rsidRPr="00AB13F8" w:rsidRDefault="0063293E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AB13F8">
              <w:rPr>
                <w:rFonts w:ascii="Calibri" w:hAnsi="Calibri"/>
                <w:sz w:val="24"/>
                <w:szCs w:val="24"/>
                <w:lang w:eastAsia="cs-CZ"/>
              </w:rPr>
              <w:t xml:space="preserve">Nabídková cena </w:t>
            </w:r>
            <w:r w:rsidRPr="00AB13F8">
              <w:rPr>
                <w:rFonts w:ascii="Calibri" w:hAnsi="Calibri" w:cs="Calibri"/>
                <w:sz w:val="24"/>
                <w:szCs w:val="24"/>
                <w:lang w:eastAsia="cs-CZ"/>
              </w:rPr>
              <w:t>v Kč 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B14141">
        <w:trPr>
          <w:trHeight w:val="900"/>
        </w:trPr>
        <w:tc>
          <w:tcPr>
            <w:tcW w:w="4395" w:type="dxa"/>
            <w:tcBorders>
              <w:right w:val="single" w:sz="4" w:space="0" w:color="auto"/>
            </w:tcBorders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B14141">
        <w:trPr>
          <w:trHeight w:val="1402"/>
        </w:trPr>
        <w:tc>
          <w:tcPr>
            <w:tcW w:w="4395" w:type="dxa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</w:tbl>
    <w:p w:rsidR="0063293E" w:rsidRPr="00534BB7" w:rsidRDefault="0063293E" w:rsidP="0063293E">
      <w:pPr>
        <w:ind w:right="441"/>
        <w:jc w:val="center"/>
        <w:rPr>
          <w:rFonts w:ascii="Calibri" w:hAnsi="Calibri"/>
          <w:b/>
        </w:rPr>
      </w:pPr>
    </w:p>
    <w:p w:rsidR="0063293E" w:rsidRPr="00987414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</w:t>
      </w:r>
      <w:r w:rsidRPr="00987414">
        <w:rPr>
          <w:rFonts w:ascii="Calibri" w:hAnsi="Calibri" w:cs="Calibri"/>
          <w:b/>
          <w:sz w:val="24"/>
          <w:szCs w:val="24"/>
        </w:rPr>
        <w:t xml:space="preserve"> krycím listu nabídky vyplní uchazeč nabídkovou cenu veřejné zakázky a dále všechny požadované identifikační údaje uchazeče. 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7414">
        <w:rPr>
          <w:rFonts w:ascii="Calibri" w:hAnsi="Calibri" w:cs="Calibri"/>
          <w:b/>
          <w:sz w:val="24"/>
          <w:szCs w:val="24"/>
          <w:u w:val="single"/>
        </w:rPr>
        <w:t>Tyto údaje jsou závaznou sou</w:t>
      </w:r>
      <w:r w:rsidRPr="006C154B">
        <w:rPr>
          <w:rFonts w:ascii="Calibri" w:hAnsi="Calibri" w:cs="Calibri"/>
          <w:b/>
          <w:sz w:val="24"/>
          <w:szCs w:val="24"/>
          <w:u w:val="single"/>
        </w:rPr>
        <w:t>částí</w:t>
      </w:r>
      <w:r w:rsidRPr="00987414">
        <w:rPr>
          <w:rFonts w:ascii="Calibri" w:hAnsi="Calibri" w:cs="Calibri"/>
          <w:b/>
          <w:sz w:val="24"/>
          <w:szCs w:val="24"/>
          <w:u w:val="single"/>
        </w:rPr>
        <w:t xml:space="preserve"> nabídky a budou využity v rámci procesu hodnocení nabídek.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5496E" w:rsidRDefault="00F5496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5496E" w:rsidRDefault="00F5496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5496E" w:rsidRDefault="00F5496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5496E" w:rsidRDefault="00F5496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5496E" w:rsidRDefault="00F5496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5496E" w:rsidRDefault="00F5496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5496E" w:rsidRDefault="00F5496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73AAF" w:rsidRDefault="00773AAF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0B09" w:rsidRDefault="009F0B09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12AC8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28158E" w:rsidRPr="00A71831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kvalifikačních předpokladů </w:t>
      </w:r>
    </w:p>
    <w:p w:rsidR="00612AC8" w:rsidRPr="001F44FB" w:rsidRDefault="00612AC8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363040" w:rsidRPr="00363040" w:rsidRDefault="00363040" w:rsidP="00363040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cs="Arial"/>
          <w:b/>
          <w:sz w:val="28"/>
          <w:szCs w:val="28"/>
          <w:u w:val="single"/>
        </w:rPr>
        <w:t>O</w:t>
      </w:r>
      <w:r w:rsidR="00B14141">
        <w:rPr>
          <w:rFonts w:asciiTheme="minorHAnsi" w:hAnsiTheme="minorHAnsi" w:cs="Arial"/>
          <w:b/>
          <w:sz w:val="32"/>
          <w:szCs w:val="32"/>
          <w:u w:val="single"/>
        </w:rPr>
        <w:t xml:space="preserve">dbahnění </w:t>
      </w:r>
      <w:r w:rsidRPr="00363040">
        <w:rPr>
          <w:rFonts w:asciiTheme="minorHAnsi" w:hAnsiTheme="minorHAnsi" w:cs="Arial"/>
          <w:b/>
          <w:sz w:val="32"/>
          <w:szCs w:val="32"/>
          <w:u w:val="single"/>
        </w:rPr>
        <w:t>rybníka Rohlík</w:t>
      </w:r>
    </w:p>
    <w:p w:rsidR="00612AC8" w:rsidRPr="005857DF" w:rsidRDefault="00612AC8" w:rsidP="00DE1C3B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sz w:val="10"/>
          <w:szCs w:val="10"/>
        </w:rPr>
      </w:pPr>
    </w:p>
    <w:p w:rsidR="00612AC8" w:rsidRPr="00A02820" w:rsidRDefault="00612AC8" w:rsidP="00612AC8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16"/>
          <w:szCs w:val="16"/>
        </w:rPr>
      </w:pPr>
    </w:p>
    <w:p w:rsidR="00612AC8" w:rsidRPr="00913908" w:rsidRDefault="00612AC8" w:rsidP="0063639C">
      <w:pPr>
        <w:pStyle w:val="Textpsmene"/>
        <w:numPr>
          <w:ilvl w:val="3"/>
          <w:numId w:val="1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</w:t>
      </w:r>
      <w:r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612AC8" w:rsidRPr="001C107B" w:rsidRDefault="00612AC8" w:rsidP="00612AC8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12AC8" w:rsidRPr="003E60F7" w:rsidRDefault="00612AC8" w:rsidP="0063639C">
      <w:pPr>
        <w:pStyle w:val="Odrazka1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v posledních 3 letech nenaplnil skutkovou podstatu jednání nekalé soutěže formou podplácení podle zvláštního právního předpisu,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 likvidaci,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v evidenci daní zachyceny daňové nedoplatky,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</w:t>
      </w:r>
      <w:r w:rsidRPr="003E60F7">
        <w:rPr>
          <w:rFonts w:ascii="Calibri" w:hAnsi="Calibri" w:cs="Calibri"/>
          <w:szCs w:val="22"/>
          <w:lang w:val="cs-CZ"/>
        </w:rPr>
        <w:lastRenderedPageBreak/>
        <w:t>činnost prostřednictvím odpovědného zástupce nebo jiné osoby odpovídající za činnost dodavatele, vztahuje se tento předpoklad na tyto osoby,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veden v rejstříku osob se zákazem plnění veřejných zakázek,</w:t>
      </w:r>
    </w:p>
    <w:p w:rsidR="00612AC8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Arial"/>
          <w:szCs w:val="22"/>
          <w:u w:val="single"/>
          <w:lang w:val="cs-CZ"/>
        </w:rPr>
        <w:t>kterému nebyla v posledních 3 letech pravomocně uložena pokuta za umožnění výkonu nelegální práce podle zvláštního právního předpisu</w:t>
      </w:r>
      <w:r w:rsidRPr="003E60F7">
        <w:rPr>
          <w:rFonts w:ascii="Calibri" w:hAnsi="Calibri" w:cs="Calibri"/>
          <w:szCs w:val="22"/>
          <w:lang w:val="cs-CZ"/>
        </w:rPr>
        <w:t>.</w:t>
      </w:r>
    </w:p>
    <w:p w:rsidR="00604759" w:rsidRDefault="00604759" w:rsidP="00604759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604759" w:rsidRDefault="00604759" w:rsidP="00604759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643490">
        <w:rPr>
          <w:rFonts w:ascii="Calibri" w:hAnsi="Calibri" w:cs="Tahoma"/>
          <w:b/>
          <w:sz w:val="28"/>
          <w:szCs w:val="28"/>
        </w:rPr>
        <w:t>2.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EB000F"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</w:t>
      </w:r>
      <w:r w:rsidR="00EB000F">
        <w:rPr>
          <w:rFonts w:ascii="Calibri" w:hAnsi="Calibri" w:cs="Calibri"/>
          <w:b/>
          <w:sz w:val="22"/>
          <w:szCs w:val="22"/>
        </w:rPr>
        <w:t xml:space="preserve">současně </w:t>
      </w:r>
      <w:r>
        <w:rPr>
          <w:rFonts w:ascii="Calibri" w:hAnsi="Calibri" w:cs="Calibri"/>
          <w:b/>
          <w:sz w:val="22"/>
          <w:szCs w:val="22"/>
        </w:rPr>
        <w:t>před</w:t>
      </w:r>
      <w:r w:rsidR="00EB000F">
        <w:rPr>
          <w:rFonts w:ascii="Calibri" w:hAnsi="Calibri" w:cs="Calibri"/>
          <w:b/>
          <w:sz w:val="22"/>
          <w:szCs w:val="22"/>
        </w:rPr>
        <w:t xml:space="preserve">kládám </w:t>
      </w:r>
      <w:r>
        <w:rPr>
          <w:rFonts w:ascii="Calibri" w:hAnsi="Calibri" w:cs="Calibri"/>
          <w:b/>
          <w:sz w:val="22"/>
          <w:szCs w:val="22"/>
        </w:rPr>
        <w:t>prostou fotokopii:</w:t>
      </w:r>
    </w:p>
    <w:p w:rsidR="00604759" w:rsidRPr="0050097E" w:rsidRDefault="00604759" w:rsidP="00604759">
      <w:pPr>
        <w:numPr>
          <w:ilvl w:val="0"/>
          <w:numId w:val="21"/>
        </w:num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Pr="0050097E">
        <w:rPr>
          <w:rFonts w:ascii="Calibri" w:hAnsi="Calibri" w:cs="Calibri"/>
          <w:sz w:val="22"/>
          <w:szCs w:val="22"/>
        </w:rPr>
        <w:t xml:space="preserve">, či výpis z jiné obdobné evidence, který nesmí být starší než 90 kalendářních dnů před termínem pro podání nabídek, </w:t>
      </w:r>
    </w:p>
    <w:p w:rsidR="00604759" w:rsidRPr="0050097E" w:rsidRDefault="006B470A" w:rsidP="00604759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604759" w:rsidRPr="006B470A" w:rsidRDefault="00604759" w:rsidP="00604759">
      <w:pPr>
        <w:numPr>
          <w:ilvl w:val="0"/>
          <w:numId w:val="21"/>
        </w:numPr>
        <w:spacing w:before="120"/>
        <w:ind w:right="142"/>
        <w:jc w:val="both"/>
        <w:rPr>
          <w:rFonts w:asciiTheme="minorHAnsi" w:hAnsiTheme="minorHAns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dokladu o oprávnění k podnikání</w:t>
      </w:r>
      <w:r w:rsidRPr="000B0BFB">
        <w:rPr>
          <w:rFonts w:ascii="Calibri" w:hAnsi="Calibri" w:cs="Calibri"/>
          <w:sz w:val="22"/>
          <w:szCs w:val="22"/>
        </w:rPr>
        <w:t xml:space="preserve"> podle zvláštních právních předpisů v rozsahu odpovídajícím předmětu zakázky, zejména doklad prokazující příslušné živnostenské oprávnění či licenci.</w:t>
      </w:r>
      <w:r w:rsidRPr="000B0BFB">
        <w:rPr>
          <w:rFonts w:ascii="Calibri" w:hAnsi="Calibri" w:cs="Tahoma"/>
          <w:b/>
          <w:sz w:val="22"/>
          <w:szCs w:val="22"/>
        </w:rPr>
        <w:t xml:space="preserve"> </w:t>
      </w:r>
      <w:r w:rsidRPr="00A67DA5">
        <w:rPr>
          <w:rFonts w:ascii="Calibri" w:hAnsi="Calibri" w:cs="Tahoma"/>
          <w:sz w:val="22"/>
          <w:szCs w:val="22"/>
        </w:rPr>
        <w:t xml:space="preserve">Zadavatel požaduje </w:t>
      </w:r>
      <w:r w:rsidR="006B470A">
        <w:rPr>
          <w:rFonts w:ascii="Calibri" w:hAnsi="Calibri" w:cs="Tahoma"/>
          <w:sz w:val="22"/>
          <w:szCs w:val="22"/>
        </w:rPr>
        <w:t xml:space="preserve">živnostenské </w:t>
      </w:r>
      <w:r w:rsidR="006B470A" w:rsidRPr="006B470A">
        <w:rPr>
          <w:rFonts w:asciiTheme="minorHAnsi" w:hAnsiTheme="minorHAnsi" w:cs="Tahoma"/>
          <w:sz w:val="22"/>
          <w:szCs w:val="22"/>
        </w:rPr>
        <w:t xml:space="preserve">oprávnění </w:t>
      </w:r>
      <w:r w:rsidR="006B470A" w:rsidRPr="006B470A">
        <w:rPr>
          <w:rFonts w:asciiTheme="minorHAnsi" w:hAnsiTheme="minorHAnsi" w:cstheme="minorHAnsi"/>
          <w:bCs/>
          <w:sz w:val="22"/>
          <w:szCs w:val="22"/>
        </w:rPr>
        <w:t>„Provádění staveb, jejich změn a dokončování“.</w:t>
      </w:r>
    </w:p>
    <w:p w:rsidR="00604759" w:rsidRDefault="00604759" w:rsidP="00604759">
      <w:p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604759" w:rsidRPr="006B470A" w:rsidRDefault="00604759" w:rsidP="00EB000F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Theme="minorHAnsi" w:hAnsiTheme="minorHAnsi" w:cs="Calibri"/>
          <w:b/>
          <w:szCs w:val="22"/>
        </w:rPr>
      </w:pPr>
      <w:r w:rsidRPr="00643490">
        <w:rPr>
          <w:rFonts w:ascii="Calibri" w:hAnsi="Calibri" w:cs="Tahoma"/>
          <w:b/>
          <w:sz w:val="28"/>
          <w:szCs w:val="28"/>
        </w:rPr>
        <w:t>3</w:t>
      </w:r>
      <w:r w:rsidRPr="00643490">
        <w:rPr>
          <w:rFonts w:ascii="Calibri" w:hAnsi="Calibri" w:cs="Tahoma"/>
          <w:b/>
          <w:sz w:val="22"/>
          <w:szCs w:val="22"/>
        </w:rPr>
        <w:t>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EB000F">
        <w:rPr>
          <w:rFonts w:ascii="Calibri" w:hAnsi="Calibri" w:cs="Tahoma"/>
          <w:b/>
          <w:sz w:val="22"/>
          <w:szCs w:val="22"/>
        </w:rPr>
        <w:tab/>
      </w:r>
      <w:r w:rsidRPr="00F5496E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F5496E">
        <w:rPr>
          <w:rFonts w:ascii="Calibri" w:hAnsi="Calibri" w:cs="Tahoma"/>
          <w:b/>
          <w:sz w:val="22"/>
          <w:szCs w:val="22"/>
          <w:u w:val="single"/>
        </w:rPr>
        <w:t>splňuji technické</w:t>
      </w:r>
      <w:r w:rsidRPr="00F5496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 w:rsidRPr="00F5496E">
        <w:rPr>
          <w:rFonts w:ascii="Calibri" w:hAnsi="Calibri" w:cs="Calibri"/>
          <w:b/>
          <w:sz w:val="22"/>
          <w:szCs w:val="22"/>
        </w:rPr>
        <w:t xml:space="preserve"> </w:t>
      </w:r>
      <w:r w:rsidRPr="00F5496E">
        <w:rPr>
          <w:rFonts w:ascii="Calibri" w:hAnsi="Calibri" w:cs="Calibri"/>
          <w:sz w:val="22"/>
          <w:szCs w:val="22"/>
        </w:rPr>
        <w:t xml:space="preserve">a </w:t>
      </w:r>
      <w:r w:rsidR="00EB000F" w:rsidRPr="00F5496E">
        <w:rPr>
          <w:rFonts w:ascii="Calibri" w:hAnsi="Calibri" w:cs="Calibri"/>
          <w:sz w:val="22"/>
          <w:szCs w:val="22"/>
        </w:rPr>
        <w:t xml:space="preserve">současně předkládám </w:t>
      </w:r>
      <w:r w:rsidRPr="00F5496E">
        <w:rPr>
          <w:rFonts w:ascii="Calibri" w:hAnsi="Calibri" w:cs="Calibri"/>
          <w:sz w:val="22"/>
          <w:szCs w:val="22"/>
        </w:rPr>
        <w:t xml:space="preserve">fotokopii osvědčení od objednatelů </w:t>
      </w:r>
      <w:r w:rsidR="00B14141" w:rsidRPr="00F5496E">
        <w:rPr>
          <w:rFonts w:ascii="Calibri" w:hAnsi="Calibri" w:cs="Calibri"/>
          <w:sz w:val="22"/>
          <w:szCs w:val="22"/>
        </w:rPr>
        <w:t xml:space="preserve">  </w:t>
      </w:r>
      <w:r w:rsidRPr="00F5496E">
        <w:rPr>
          <w:rFonts w:ascii="Calibri" w:hAnsi="Calibri" w:cs="Calibri"/>
          <w:sz w:val="22"/>
          <w:szCs w:val="22"/>
        </w:rPr>
        <w:t xml:space="preserve">o řádném plnění </w:t>
      </w:r>
      <w:r w:rsidR="00C10C59" w:rsidRPr="00F5496E">
        <w:rPr>
          <w:rFonts w:ascii="Calibri" w:hAnsi="Calibri" w:cs="Calibri"/>
          <w:sz w:val="22"/>
          <w:szCs w:val="22"/>
        </w:rPr>
        <w:t xml:space="preserve">minimálně </w:t>
      </w:r>
      <w:r w:rsidR="00F5496E" w:rsidRPr="00F5496E">
        <w:rPr>
          <w:rFonts w:ascii="Calibri" w:hAnsi="Calibri" w:cs="Calibri"/>
          <w:sz w:val="22"/>
          <w:szCs w:val="22"/>
        </w:rPr>
        <w:t>3</w:t>
      </w:r>
      <w:r w:rsidR="00C10C59" w:rsidRPr="00F5496E">
        <w:rPr>
          <w:rFonts w:ascii="Calibri" w:hAnsi="Calibri" w:cs="Calibri"/>
          <w:sz w:val="22"/>
          <w:szCs w:val="22"/>
        </w:rPr>
        <w:t xml:space="preserve"> referenčních staveb </w:t>
      </w:r>
      <w:r w:rsidRPr="00F5496E">
        <w:rPr>
          <w:rFonts w:ascii="Calibri" w:hAnsi="Calibri" w:cs="Calibri"/>
          <w:sz w:val="22"/>
          <w:szCs w:val="22"/>
        </w:rPr>
        <w:t>obdobného předmětu plnění za poslední</w:t>
      </w:r>
      <w:r w:rsidR="00EB000F" w:rsidRPr="00F5496E">
        <w:rPr>
          <w:rFonts w:ascii="Calibri" w:hAnsi="Calibri" w:cs="Calibri"/>
          <w:sz w:val="22"/>
          <w:szCs w:val="22"/>
        </w:rPr>
        <w:t>ch</w:t>
      </w:r>
      <w:r w:rsidRPr="00F5496E">
        <w:rPr>
          <w:rFonts w:ascii="Calibri" w:hAnsi="Calibri" w:cs="Calibri"/>
          <w:sz w:val="22"/>
          <w:szCs w:val="22"/>
        </w:rPr>
        <w:t xml:space="preserve"> </w:t>
      </w:r>
      <w:r w:rsidR="00C179A4">
        <w:rPr>
          <w:rFonts w:ascii="Calibri" w:hAnsi="Calibri" w:cs="Calibri"/>
          <w:sz w:val="22"/>
          <w:szCs w:val="22"/>
        </w:rPr>
        <w:t>5</w:t>
      </w:r>
      <w:r w:rsidR="00EB000F" w:rsidRPr="00F5496E">
        <w:rPr>
          <w:rFonts w:ascii="Calibri" w:hAnsi="Calibri" w:cs="Calibri"/>
          <w:sz w:val="22"/>
          <w:szCs w:val="22"/>
        </w:rPr>
        <w:t xml:space="preserve"> let</w:t>
      </w:r>
      <w:r w:rsidRPr="00F5496E">
        <w:rPr>
          <w:rFonts w:ascii="Calibri" w:hAnsi="Calibri" w:cs="Calibri"/>
          <w:sz w:val="22"/>
          <w:szCs w:val="22"/>
        </w:rPr>
        <w:t xml:space="preserve">, každá o objemu </w:t>
      </w:r>
      <w:r w:rsidRPr="00F5496E">
        <w:rPr>
          <w:rFonts w:ascii="Calibri" w:hAnsi="Calibri" w:cs="Calibri"/>
          <w:i/>
          <w:sz w:val="22"/>
          <w:szCs w:val="22"/>
        </w:rPr>
        <w:t>min.</w:t>
      </w:r>
      <w:r w:rsidR="006B470A" w:rsidRPr="00F5496E">
        <w:rPr>
          <w:rFonts w:ascii="Calibri" w:hAnsi="Calibri" w:cs="Calibri"/>
          <w:i/>
          <w:sz w:val="22"/>
          <w:szCs w:val="22"/>
        </w:rPr>
        <w:t xml:space="preserve"> </w:t>
      </w:r>
      <w:r w:rsidR="00B14141" w:rsidRPr="00F5496E">
        <w:rPr>
          <w:rFonts w:ascii="Calibri" w:hAnsi="Calibri" w:cs="Calibri"/>
          <w:i/>
          <w:sz w:val="22"/>
          <w:szCs w:val="22"/>
        </w:rPr>
        <w:t xml:space="preserve"> </w:t>
      </w:r>
      <w:r w:rsidR="00C10C59" w:rsidRPr="00F5496E">
        <w:rPr>
          <w:rFonts w:ascii="Calibri" w:hAnsi="Calibri" w:cs="Calibri"/>
          <w:i/>
          <w:sz w:val="22"/>
          <w:szCs w:val="22"/>
        </w:rPr>
        <w:t xml:space="preserve">1 </w:t>
      </w:r>
      <w:r w:rsidR="006B470A" w:rsidRPr="00F5496E">
        <w:rPr>
          <w:rFonts w:ascii="Calibri" w:hAnsi="Calibri" w:cs="Calibri"/>
          <w:i/>
          <w:sz w:val="22"/>
          <w:szCs w:val="22"/>
        </w:rPr>
        <w:t>500 000</w:t>
      </w:r>
      <w:r w:rsidRPr="00F5496E">
        <w:rPr>
          <w:rFonts w:ascii="Calibri" w:hAnsi="Calibri" w:cs="Calibri"/>
          <w:i/>
          <w:sz w:val="22"/>
          <w:szCs w:val="22"/>
        </w:rPr>
        <w:t xml:space="preserve">  Kč</w:t>
      </w:r>
      <w:r w:rsidR="003B6043" w:rsidRPr="00F5496E">
        <w:rPr>
          <w:rFonts w:ascii="Calibri" w:hAnsi="Calibri" w:cs="Calibri"/>
          <w:i/>
          <w:sz w:val="22"/>
          <w:szCs w:val="22"/>
        </w:rPr>
        <w:t xml:space="preserve"> </w:t>
      </w:r>
      <w:r w:rsidR="00EB000F" w:rsidRPr="00F5496E">
        <w:rPr>
          <w:rFonts w:ascii="Calibri" w:hAnsi="Calibri" w:cs="Calibri"/>
          <w:i/>
          <w:sz w:val="22"/>
          <w:szCs w:val="22"/>
        </w:rPr>
        <w:t>vč</w:t>
      </w:r>
      <w:r w:rsidR="006B470A" w:rsidRPr="00F5496E">
        <w:rPr>
          <w:rFonts w:ascii="Calibri" w:hAnsi="Calibri" w:cs="Calibri"/>
          <w:i/>
          <w:sz w:val="22"/>
          <w:szCs w:val="22"/>
        </w:rPr>
        <w:t>.</w:t>
      </w:r>
      <w:r w:rsidR="003B6043" w:rsidRPr="00F5496E">
        <w:rPr>
          <w:rFonts w:ascii="Calibri" w:hAnsi="Calibri" w:cs="Calibri"/>
          <w:i/>
          <w:sz w:val="22"/>
          <w:szCs w:val="22"/>
        </w:rPr>
        <w:t xml:space="preserve"> DPH</w:t>
      </w:r>
      <w:r w:rsidRPr="00F5496E">
        <w:rPr>
          <w:rFonts w:ascii="Calibri" w:hAnsi="Calibri" w:cs="Calibri"/>
          <w:sz w:val="22"/>
          <w:szCs w:val="22"/>
        </w:rPr>
        <w:t xml:space="preserve">. </w:t>
      </w:r>
      <w:r w:rsidR="006B470A" w:rsidRPr="00F5496E">
        <w:rPr>
          <w:rFonts w:asciiTheme="minorHAnsi" w:hAnsiTheme="minorHAnsi" w:cstheme="minorHAnsi"/>
          <w:bCs/>
          <w:sz w:val="22"/>
          <w:szCs w:val="22"/>
        </w:rPr>
        <w:t xml:space="preserve">Alespoň jedna zakázka </w:t>
      </w:r>
      <w:r w:rsidR="00643490" w:rsidRPr="00F5496E">
        <w:rPr>
          <w:rFonts w:asciiTheme="minorHAnsi" w:hAnsiTheme="minorHAnsi" w:cstheme="minorHAnsi"/>
          <w:bCs/>
          <w:sz w:val="22"/>
          <w:szCs w:val="22"/>
        </w:rPr>
        <w:t>je</w:t>
      </w:r>
      <w:r w:rsidR="006B470A" w:rsidRPr="00F5496E">
        <w:rPr>
          <w:rFonts w:asciiTheme="minorHAnsi" w:hAnsiTheme="minorHAnsi" w:cstheme="minorHAnsi"/>
          <w:bCs/>
          <w:sz w:val="22"/>
          <w:szCs w:val="22"/>
        </w:rPr>
        <w:t xml:space="preserve"> na vodohospodářskou stavbu, spočívající v rekonstrukci, opravě či odbahnění malých vodních nádrží či rybníků.</w:t>
      </w:r>
    </w:p>
    <w:p w:rsidR="00612AC8" w:rsidRPr="006B470A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:rsidR="00EB000F" w:rsidRPr="006B470A" w:rsidRDefault="00EB000F" w:rsidP="00612AC8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:rsidR="00EB000F" w:rsidRPr="00913908" w:rsidRDefault="00EB000F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4E065A" w:rsidRDefault="004E065A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 w:rsidR="002A518C"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B14141" w:rsidRPr="00A87277" w:rsidRDefault="00B14141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 w:rsidR="00D67BDA"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94886" w:rsidRDefault="00094886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94886" w:rsidRDefault="00094886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D55" w:rsidRDefault="00D82D55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sectPr w:rsidR="00D82D55" w:rsidSect="009F0B09">
      <w:pgSz w:w="11906" w:h="16838" w:code="9"/>
      <w:pgMar w:top="1276" w:right="1133" w:bottom="993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F8" w:rsidRDefault="00AB13F8">
      <w:r>
        <w:separator/>
      </w:r>
    </w:p>
  </w:endnote>
  <w:endnote w:type="continuationSeparator" w:id="0">
    <w:p w:rsidR="00AB13F8" w:rsidRDefault="00A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F8" w:rsidRDefault="00AB13F8">
      <w:r>
        <w:separator/>
      </w:r>
    </w:p>
  </w:footnote>
  <w:footnote w:type="continuationSeparator" w:id="0">
    <w:p w:rsidR="00AB13F8" w:rsidRDefault="00AB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7E10C21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235E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3ED7"/>
    <w:rsid w:val="002B6B77"/>
    <w:rsid w:val="002B6DEB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040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A0D"/>
    <w:rsid w:val="003E2456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DBC"/>
    <w:rsid w:val="004E477E"/>
    <w:rsid w:val="004E5D52"/>
    <w:rsid w:val="004E6BE6"/>
    <w:rsid w:val="004F03E7"/>
    <w:rsid w:val="004F08A8"/>
    <w:rsid w:val="004F1E1E"/>
    <w:rsid w:val="004F300E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1821"/>
    <w:rsid w:val="005818F0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A0E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3490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56C8"/>
    <w:rsid w:val="006A7271"/>
    <w:rsid w:val="006B0BE5"/>
    <w:rsid w:val="006B199C"/>
    <w:rsid w:val="006B1A53"/>
    <w:rsid w:val="006B24A3"/>
    <w:rsid w:val="006B29AD"/>
    <w:rsid w:val="006B3020"/>
    <w:rsid w:val="006B470A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BE1"/>
    <w:rsid w:val="006E5EA7"/>
    <w:rsid w:val="006E6F96"/>
    <w:rsid w:val="006F064B"/>
    <w:rsid w:val="006F08CF"/>
    <w:rsid w:val="006F140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1CAB"/>
    <w:rsid w:val="007423F0"/>
    <w:rsid w:val="0075037B"/>
    <w:rsid w:val="0075113C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9644C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58B8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A02C2"/>
    <w:rsid w:val="00AA0843"/>
    <w:rsid w:val="00AA1256"/>
    <w:rsid w:val="00AA2F86"/>
    <w:rsid w:val="00AA5585"/>
    <w:rsid w:val="00AB0109"/>
    <w:rsid w:val="00AB134C"/>
    <w:rsid w:val="00AB13F8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1E9A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141"/>
    <w:rsid w:val="00B143F1"/>
    <w:rsid w:val="00B14699"/>
    <w:rsid w:val="00B158C1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1DEC"/>
    <w:rsid w:val="00BC2210"/>
    <w:rsid w:val="00BC2513"/>
    <w:rsid w:val="00BC27C4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0C59"/>
    <w:rsid w:val="00C11ACA"/>
    <w:rsid w:val="00C13BE5"/>
    <w:rsid w:val="00C14C2A"/>
    <w:rsid w:val="00C150D4"/>
    <w:rsid w:val="00C161FC"/>
    <w:rsid w:val="00C170F4"/>
    <w:rsid w:val="00C179A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E0140"/>
    <w:rsid w:val="00CE52CF"/>
    <w:rsid w:val="00CE7D8E"/>
    <w:rsid w:val="00CF050A"/>
    <w:rsid w:val="00CF0D2C"/>
    <w:rsid w:val="00CF145E"/>
    <w:rsid w:val="00CF22DA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45E"/>
    <w:rsid w:val="00D113BA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BDA"/>
    <w:rsid w:val="00D758FB"/>
    <w:rsid w:val="00D76B6A"/>
    <w:rsid w:val="00D76B92"/>
    <w:rsid w:val="00D8018E"/>
    <w:rsid w:val="00D806B7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7580"/>
    <w:rsid w:val="00DB7E5E"/>
    <w:rsid w:val="00DC13A3"/>
    <w:rsid w:val="00DC6A86"/>
    <w:rsid w:val="00DD0BB3"/>
    <w:rsid w:val="00DD1764"/>
    <w:rsid w:val="00DD1C8C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6285"/>
    <w:rsid w:val="00E4694C"/>
    <w:rsid w:val="00E50E5D"/>
    <w:rsid w:val="00E51F3E"/>
    <w:rsid w:val="00E52258"/>
    <w:rsid w:val="00E52406"/>
    <w:rsid w:val="00E5341E"/>
    <w:rsid w:val="00E57827"/>
    <w:rsid w:val="00E578B6"/>
    <w:rsid w:val="00E610C9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DAA"/>
    <w:rsid w:val="00EA7E51"/>
    <w:rsid w:val="00EB000F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496E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974C4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51145DA3"/>
  <w15:docId w15:val="{D3BAE7B3-9806-4AF8-BB10-1122FBF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2ED7-0DBD-4C17-ADD9-F635ECBD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5982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87</cp:revision>
  <cp:lastPrinted>2019-01-16T08:22:00Z</cp:lastPrinted>
  <dcterms:created xsi:type="dcterms:W3CDTF">2015-05-25T12:21:00Z</dcterms:created>
  <dcterms:modified xsi:type="dcterms:W3CDTF">2020-09-10T07:22:00Z</dcterms:modified>
</cp:coreProperties>
</file>