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36DE2" w14:textId="77777777" w:rsidR="00C3135F" w:rsidRDefault="00C3135F" w:rsidP="00D130EB">
      <w:pPr>
        <w:pStyle w:val="Nzev"/>
        <w:shd w:val="clear" w:color="auto" w:fill="FFFFFF"/>
        <w:rPr>
          <w:snapToGrid w:val="0"/>
        </w:rPr>
      </w:pPr>
    </w:p>
    <w:p w14:paraId="1F0B30E0" w14:textId="77777777" w:rsidR="00D130EB" w:rsidRDefault="00D130EB" w:rsidP="00D130EB">
      <w:pPr>
        <w:pStyle w:val="Nzev"/>
        <w:shd w:val="clear" w:color="auto" w:fill="FFFFFF"/>
        <w:rPr>
          <w:snapToGrid w:val="0"/>
        </w:rPr>
      </w:pPr>
      <w:r>
        <w:rPr>
          <w:snapToGrid w:val="0"/>
        </w:rPr>
        <w:t>Smlouva o dílo č. _______________</w:t>
      </w:r>
    </w:p>
    <w:p w14:paraId="0B5EB694" w14:textId="77777777" w:rsidR="00D130EB" w:rsidRDefault="00D130EB" w:rsidP="00D130EB">
      <w:pPr>
        <w:jc w:val="center"/>
      </w:pPr>
    </w:p>
    <w:p w14:paraId="4B8EFDE4" w14:textId="77777777" w:rsidR="00D130EB" w:rsidRDefault="00D130EB" w:rsidP="00D130EB">
      <w:pPr>
        <w:jc w:val="center"/>
      </w:pPr>
      <w:r>
        <w:t>uzavřená podle ustanovení § 2586 a násl. občanského zákoníku</w:t>
      </w:r>
    </w:p>
    <w:p w14:paraId="47AF0186" w14:textId="77777777" w:rsidR="00D130EB" w:rsidRDefault="00D130EB" w:rsidP="00D130EB"/>
    <w:p w14:paraId="1FDA4886" w14:textId="77777777" w:rsidR="00D130EB" w:rsidRDefault="00D130EB" w:rsidP="00D130EB"/>
    <w:p w14:paraId="141D042A" w14:textId="77777777" w:rsidR="00D130EB" w:rsidRDefault="00D130EB" w:rsidP="00D130EB">
      <w:pPr>
        <w:rPr>
          <w:rFonts w:ascii="Arial" w:hAnsi="Arial" w:cs="Arial"/>
          <w:szCs w:val="22"/>
        </w:rPr>
      </w:pPr>
    </w:p>
    <w:p w14:paraId="38357DAD" w14:textId="77777777" w:rsidR="00D130EB" w:rsidRDefault="00D130EB" w:rsidP="00C3135F">
      <w:pPr>
        <w:spacing w:line="360" w:lineRule="auto"/>
        <w:outlineLvl w:val="0"/>
        <w:rPr>
          <w:rFonts w:ascii="Arial" w:hAnsi="Arial" w:cs="Arial"/>
          <w:b/>
          <w:bCs/>
          <w:szCs w:val="22"/>
        </w:rPr>
      </w:pPr>
      <w:r>
        <w:rPr>
          <w:rFonts w:ascii="Arial" w:hAnsi="Arial" w:cs="Arial"/>
          <w:b/>
          <w:bCs/>
          <w:szCs w:val="22"/>
        </w:rPr>
        <w:t>Objednatelem:</w:t>
      </w:r>
      <w:r>
        <w:rPr>
          <w:rFonts w:ascii="Arial" w:hAnsi="Arial" w:cs="Arial"/>
          <w:szCs w:val="22"/>
        </w:rPr>
        <w:tab/>
      </w:r>
      <w:r>
        <w:rPr>
          <w:rFonts w:ascii="Arial" w:hAnsi="Arial" w:cs="Arial"/>
          <w:szCs w:val="22"/>
        </w:rPr>
        <w:tab/>
      </w:r>
      <w:r w:rsidR="004607E8">
        <w:rPr>
          <w:rFonts w:ascii="Arial" w:hAnsi="Arial" w:cs="Arial"/>
          <w:b/>
          <w:bCs/>
          <w:szCs w:val="22"/>
        </w:rPr>
        <w:t>INPROMA</w:t>
      </w:r>
      <w:r>
        <w:rPr>
          <w:rFonts w:ascii="Arial" w:hAnsi="Arial" w:cs="Arial"/>
          <w:b/>
          <w:bCs/>
          <w:szCs w:val="22"/>
        </w:rPr>
        <w:t>, spol. s r.o.</w:t>
      </w:r>
    </w:p>
    <w:p w14:paraId="77231516" w14:textId="77777777" w:rsidR="00D130EB" w:rsidRDefault="00D130EB" w:rsidP="00C3135F">
      <w:pPr>
        <w:pStyle w:val="Zhlav"/>
        <w:tabs>
          <w:tab w:val="clear" w:pos="4536"/>
          <w:tab w:val="clear" w:pos="9072"/>
        </w:tabs>
        <w:spacing w:line="360" w:lineRule="auto"/>
        <w:rPr>
          <w:rFonts w:ascii="Arial" w:hAnsi="Arial" w:cs="Arial"/>
          <w:szCs w:val="22"/>
        </w:rPr>
      </w:pPr>
      <w:r>
        <w:rPr>
          <w:rFonts w:ascii="Arial" w:hAnsi="Arial" w:cs="Arial"/>
          <w:szCs w:val="22"/>
        </w:rPr>
        <w:t>se sídlem:</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Tyršova 161, 289 33 Křinec</w:t>
      </w:r>
    </w:p>
    <w:p w14:paraId="17ECD286" w14:textId="77777777" w:rsidR="00D130EB" w:rsidRDefault="00D130EB" w:rsidP="00C3135F">
      <w:pPr>
        <w:spacing w:line="360" w:lineRule="auto"/>
        <w:rPr>
          <w:rFonts w:ascii="Arial" w:hAnsi="Arial" w:cs="Arial"/>
          <w:szCs w:val="22"/>
        </w:rPr>
      </w:pPr>
      <w:r>
        <w:rPr>
          <w:rFonts w:ascii="Arial" w:hAnsi="Arial" w:cs="Arial"/>
          <w:szCs w:val="22"/>
        </w:rPr>
        <w:t>zastoupeným:</w:t>
      </w:r>
      <w:r>
        <w:rPr>
          <w:rFonts w:ascii="Arial" w:hAnsi="Arial" w:cs="Arial"/>
          <w:szCs w:val="22"/>
        </w:rPr>
        <w:tab/>
      </w:r>
      <w:r>
        <w:rPr>
          <w:rFonts w:ascii="Arial" w:hAnsi="Arial" w:cs="Arial"/>
          <w:szCs w:val="22"/>
        </w:rPr>
        <w:tab/>
      </w:r>
      <w:r>
        <w:rPr>
          <w:rFonts w:ascii="Arial" w:hAnsi="Arial" w:cs="Arial"/>
          <w:szCs w:val="22"/>
        </w:rPr>
        <w:tab/>
      </w:r>
      <w:r w:rsidR="004607E8">
        <w:rPr>
          <w:rFonts w:ascii="Arial" w:hAnsi="Arial" w:cs="Arial"/>
          <w:szCs w:val="22"/>
        </w:rPr>
        <w:t>Bc. Michal Hřebíček</w:t>
      </w:r>
      <w:r>
        <w:rPr>
          <w:rFonts w:ascii="Arial" w:hAnsi="Arial" w:cs="Arial"/>
          <w:szCs w:val="22"/>
        </w:rPr>
        <w:t xml:space="preserve"> - jednatel společnosti</w:t>
      </w:r>
    </w:p>
    <w:p w14:paraId="735516F3" w14:textId="77777777" w:rsidR="00C3135F" w:rsidRDefault="00C3135F" w:rsidP="00C3135F">
      <w:pPr>
        <w:spacing w:line="360" w:lineRule="auto"/>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sidR="00110654">
        <w:rPr>
          <w:rFonts w:ascii="Arial" w:hAnsi="Arial" w:cs="Arial"/>
          <w:szCs w:val="22"/>
        </w:rPr>
        <w:t>Česká spořitelna, a.s.</w:t>
      </w:r>
    </w:p>
    <w:p w14:paraId="225E51EE" w14:textId="77777777" w:rsidR="00110654" w:rsidRDefault="00110654" w:rsidP="00C3135F">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504438399/0800</w:t>
      </w:r>
    </w:p>
    <w:p w14:paraId="1779CF6F" w14:textId="77777777" w:rsidR="00D130EB" w:rsidRDefault="00D130EB" w:rsidP="00C3135F">
      <w:pPr>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16577604</w:t>
      </w:r>
      <w:r>
        <w:rPr>
          <w:rFonts w:ascii="Arial" w:hAnsi="Arial" w:cs="Arial"/>
          <w:szCs w:val="22"/>
        </w:rPr>
        <w:t>/CZ</w:t>
      </w:r>
      <w:r w:rsidR="004607E8" w:rsidRPr="004607E8">
        <w:rPr>
          <w:rFonts w:ascii="Arial" w:hAnsi="Arial" w:cs="Arial"/>
          <w:szCs w:val="22"/>
        </w:rPr>
        <w:t>16577604</w:t>
      </w:r>
    </w:p>
    <w:p w14:paraId="3717A31A" w14:textId="77777777" w:rsidR="00D130EB" w:rsidRDefault="00D130EB" w:rsidP="00C3135F">
      <w:pPr>
        <w:spacing w:line="360" w:lineRule="auto"/>
        <w:rPr>
          <w:rFonts w:ascii="Arial" w:hAnsi="Arial" w:cs="Arial"/>
          <w:szCs w:val="22"/>
        </w:rPr>
      </w:pPr>
      <w:r>
        <w:rPr>
          <w:rFonts w:ascii="Arial" w:hAnsi="Arial" w:cs="Arial"/>
          <w:szCs w:val="22"/>
        </w:rPr>
        <w:t>Kontaktní osoby:</w:t>
      </w:r>
    </w:p>
    <w:p w14:paraId="20D8E4C1" w14:textId="77777777" w:rsidR="00D130EB" w:rsidRDefault="00D130EB" w:rsidP="00C3135F">
      <w:pPr>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sidR="00F43C8E">
        <w:rPr>
          <w:rFonts w:ascii="Arial" w:hAnsi="Arial" w:cs="Arial"/>
          <w:szCs w:val="22"/>
        </w:rPr>
        <w:t>Bc. Michal Hřebíček, tel.:</w:t>
      </w:r>
      <w:r w:rsidR="00BF1317">
        <w:rPr>
          <w:rFonts w:ascii="Arial" w:hAnsi="Arial" w:cs="Arial"/>
          <w:szCs w:val="22"/>
        </w:rPr>
        <w:t xml:space="preserve"> </w:t>
      </w:r>
      <w:r w:rsidR="00BF1317" w:rsidRPr="00BF1317">
        <w:rPr>
          <w:rFonts w:ascii="Arial" w:hAnsi="Arial" w:cs="Arial"/>
          <w:szCs w:val="22"/>
        </w:rPr>
        <w:t>+420 325 588 301-3</w:t>
      </w:r>
    </w:p>
    <w:p w14:paraId="3BCC7E74" w14:textId="77777777" w:rsidR="00D130EB" w:rsidRDefault="00D130EB" w:rsidP="00C3135F">
      <w:pPr>
        <w:tabs>
          <w:tab w:val="num" w:pos="-1985"/>
        </w:tabs>
        <w:spacing w:line="360" w:lineRule="auto"/>
        <w:ind w:left="2832" w:hanging="2832"/>
        <w:rPr>
          <w:rFonts w:ascii="Arial" w:hAnsi="Arial" w:cs="Arial"/>
          <w:szCs w:val="22"/>
        </w:rPr>
      </w:pPr>
      <w:r>
        <w:rPr>
          <w:rFonts w:ascii="Arial" w:hAnsi="Arial" w:cs="Arial"/>
          <w:szCs w:val="22"/>
        </w:rPr>
        <w:t>ve věcech technický</w:t>
      </w:r>
      <w:r w:rsidR="00F43C8E">
        <w:rPr>
          <w:rFonts w:ascii="Arial" w:hAnsi="Arial" w:cs="Arial"/>
          <w:szCs w:val="22"/>
        </w:rPr>
        <w:t>ch:</w:t>
      </w:r>
      <w:r w:rsidR="00F43C8E">
        <w:rPr>
          <w:rFonts w:ascii="Arial" w:hAnsi="Arial" w:cs="Arial"/>
          <w:szCs w:val="22"/>
        </w:rPr>
        <w:tab/>
      </w:r>
      <w:r w:rsidR="00F43C8E" w:rsidRPr="00AA7E66">
        <w:rPr>
          <w:rFonts w:ascii="Arial" w:hAnsi="Arial" w:cs="Arial"/>
          <w:szCs w:val="22"/>
        </w:rPr>
        <w:t>Ing. Tomáš Janeček, tel.:</w:t>
      </w:r>
      <w:r w:rsidR="00BF1317">
        <w:rPr>
          <w:rFonts w:ascii="Arial" w:hAnsi="Arial" w:cs="Arial"/>
          <w:szCs w:val="22"/>
        </w:rPr>
        <w:t xml:space="preserve"> </w:t>
      </w:r>
      <w:r w:rsidR="00BF1317" w:rsidRPr="00BF1317">
        <w:rPr>
          <w:rFonts w:ascii="Arial" w:hAnsi="Arial" w:cs="Arial"/>
          <w:szCs w:val="22"/>
        </w:rPr>
        <w:t>+420 325 588 301-3</w:t>
      </w:r>
    </w:p>
    <w:p w14:paraId="2F1C06C7" w14:textId="77777777" w:rsidR="00C3135F" w:rsidRDefault="00C3135F" w:rsidP="00C3135F">
      <w:pPr>
        <w:tabs>
          <w:tab w:val="num" w:pos="-1985"/>
        </w:tabs>
        <w:spacing w:line="360" w:lineRule="auto"/>
        <w:ind w:left="2832" w:hanging="2832"/>
        <w:rPr>
          <w:rFonts w:ascii="Arial" w:hAnsi="Arial" w:cs="Arial"/>
          <w:szCs w:val="22"/>
        </w:rPr>
      </w:pPr>
      <w:r>
        <w:rPr>
          <w:rFonts w:ascii="Arial" w:hAnsi="Arial" w:cs="Arial"/>
          <w:szCs w:val="22"/>
        </w:rPr>
        <w:t xml:space="preserve">OR vedený u </w:t>
      </w:r>
      <w:r w:rsidR="004607E8">
        <w:rPr>
          <w:rFonts w:ascii="Arial" w:hAnsi="Arial" w:cs="Arial"/>
          <w:szCs w:val="22"/>
        </w:rPr>
        <w:t>Městského soudu v Praze</w:t>
      </w:r>
      <w:r>
        <w:rPr>
          <w:rFonts w:ascii="Arial" w:hAnsi="Arial" w:cs="Arial"/>
          <w:szCs w:val="22"/>
        </w:rPr>
        <w:t xml:space="preserve">, oddíl C vložka </w:t>
      </w:r>
      <w:r w:rsidR="004607E8">
        <w:rPr>
          <w:rFonts w:ascii="Arial" w:hAnsi="Arial" w:cs="Arial"/>
          <w:szCs w:val="22"/>
        </w:rPr>
        <w:t>2991.</w:t>
      </w:r>
    </w:p>
    <w:p w14:paraId="613CC394" w14:textId="77777777" w:rsidR="00D130EB" w:rsidRDefault="00D130EB" w:rsidP="00D130EB">
      <w:pPr>
        <w:rPr>
          <w:rFonts w:ascii="Arial" w:hAnsi="Arial" w:cs="Arial"/>
          <w:szCs w:val="22"/>
        </w:rPr>
      </w:pPr>
    </w:p>
    <w:p w14:paraId="7327E2F3" w14:textId="77777777" w:rsidR="00D130EB" w:rsidRDefault="00D130EB" w:rsidP="00D130EB">
      <w:pPr>
        <w:rPr>
          <w:rFonts w:ascii="Arial" w:hAnsi="Arial" w:cs="Arial"/>
          <w:szCs w:val="22"/>
        </w:rPr>
      </w:pPr>
      <w:r>
        <w:rPr>
          <w:rFonts w:ascii="Arial" w:hAnsi="Arial" w:cs="Arial"/>
          <w:szCs w:val="22"/>
        </w:rPr>
        <w:t>a</w:t>
      </w:r>
    </w:p>
    <w:p w14:paraId="5C3A6A7A" w14:textId="77777777" w:rsidR="00D130EB" w:rsidRDefault="00D130EB" w:rsidP="00D130EB">
      <w:pPr>
        <w:rPr>
          <w:rFonts w:ascii="Arial" w:hAnsi="Arial" w:cs="Arial"/>
          <w:szCs w:val="22"/>
        </w:rPr>
      </w:pPr>
    </w:p>
    <w:p w14:paraId="4813C13B" w14:textId="77777777" w:rsidR="00D130EB" w:rsidRDefault="00D130EB" w:rsidP="00D130EB">
      <w:pPr>
        <w:spacing w:line="360" w:lineRule="auto"/>
        <w:rPr>
          <w:rFonts w:ascii="Arial" w:hAnsi="Arial" w:cs="Arial"/>
          <w:szCs w:val="22"/>
        </w:rPr>
      </w:pPr>
      <w:r>
        <w:rPr>
          <w:rFonts w:ascii="Arial" w:hAnsi="Arial" w:cs="Arial"/>
          <w:b/>
          <w:bCs/>
          <w:szCs w:val="22"/>
        </w:rPr>
        <w:t>Zhotovitelem:</w:t>
      </w:r>
      <w:r>
        <w:rPr>
          <w:rFonts w:ascii="Arial" w:hAnsi="Arial" w:cs="Arial"/>
          <w:szCs w:val="22"/>
        </w:rPr>
        <w:tab/>
      </w:r>
      <w:r>
        <w:rPr>
          <w:rFonts w:ascii="Arial" w:hAnsi="Arial" w:cs="Arial"/>
          <w:szCs w:val="22"/>
        </w:rPr>
        <w:tab/>
      </w:r>
      <w:r>
        <w:rPr>
          <w:rFonts w:ascii="Arial" w:hAnsi="Arial" w:cs="Arial"/>
          <w:b/>
          <w:bCs/>
          <w:szCs w:val="22"/>
        </w:rPr>
        <w:t>_____________________________________</w:t>
      </w:r>
    </w:p>
    <w:p w14:paraId="38E8D864" w14:textId="77777777" w:rsidR="00D130EB" w:rsidRDefault="00D130EB" w:rsidP="00D130EB">
      <w:pPr>
        <w:pStyle w:val="Zhlav"/>
        <w:tabs>
          <w:tab w:val="clear" w:pos="4536"/>
          <w:tab w:val="clear" w:pos="9072"/>
          <w:tab w:val="left" w:pos="2835"/>
        </w:tabs>
        <w:spacing w:line="360" w:lineRule="auto"/>
        <w:rPr>
          <w:rFonts w:ascii="Arial" w:hAnsi="Arial" w:cs="Arial"/>
          <w:szCs w:val="22"/>
        </w:rPr>
      </w:pPr>
      <w:r>
        <w:rPr>
          <w:rFonts w:ascii="Arial" w:hAnsi="Arial" w:cs="Arial"/>
          <w:szCs w:val="22"/>
        </w:rPr>
        <w:t>se sídlem:</w:t>
      </w:r>
      <w:r>
        <w:rPr>
          <w:rFonts w:ascii="Arial" w:hAnsi="Arial" w:cs="Arial"/>
          <w:szCs w:val="22"/>
        </w:rPr>
        <w:tab/>
        <w:t>_____________________________________</w:t>
      </w:r>
    </w:p>
    <w:p w14:paraId="57C233A4" w14:textId="77777777" w:rsidR="00D130EB" w:rsidRDefault="00D130EB" w:rsidP="00D130EB">
      <w:pPr>
        <w:tabs>
          <w:tab w:val="left" w:pos="2835"/>
        </w:tabs>
        <w:spacing w:line="360" w:lineRule="auto"/>
        <w:rPr>
          <w:rFonts w:ascii="Arial" w:hAnsi="Arial" w:cs="Arial"/>
          <w:szCs w:val="22"/>
        </w:rPr>
      </w:pPr>
      <w:r>
        <w:rPr>
          <w:rFonts w:ascii="Arial" w:hAnsi="Arial" w:cs="Arial"/>
          <w:szCs w:val="22"/>
        </w:rPr>
        <w:t>zastoupeným:</w:t>
      </w:r>
      <w:r>
        <w:rPr>
          <w:rFonts w:ascii="Arial" w:hAnsi="Arial" w:cs="Arial"/>
          <w:szCs w:val="22"/>
        </w:rPr>
        <w:tab/>
        <w:t>_____________________________________</w:t>
      </w:r>
    </w:p>
    <w:p w14:paraId="50440713" w14:textId="77777777" w:rsidR="00D130EB" w:rsidRDefault="00D130EB" w:rsidP="00D130EB">
      <w:pPr>
        <w:spacing w:line="360" w:lineRule="auto"/>
        <w:rPr>
          <w:rFonts w:ascii="Arial" w:hAnsi="Arial" w:cs="Arial"/>
          <w:szCs w:val="22"/>
        </w:rPr>
      </w:pPr>
      <w:r>
        <w:rPr>
          <w:rFonts w:ascii="Arial" w:hAnsi="Arial" w:cs="Arial"/>
          <w:szCs w:val="22"/>
        </w:rPr>
        <w:t xml:space="preserve">bankovní spojení: </w:t>
      </w:r>
      <w:r>
        <w:rPr>
          <w:rFonts w:ascii="Arial" w:hAnsi="Arial" w:cs="Arial"/>
          <w:szCs w:val="22"/>
        </w:rPr>
        <w:tab/>
      </w:r>
      <w:r>
        <w:rPr>
          <w:rFonts w:ascii="Arial" w:hAnsi="Arial" w:cs="Arial"/>
          <w:szCs w:val="22"/>
        </w:rPr>
        <w:tab/>
        <w:t>_____________________________________</w:t>
      </w:r>
    </w:p>
    <w:p w14:paraId="5CD03E57" w14:textId="77777777" w:rsidR="00110654" w:rsidRDefault="00110654" w:rsidP="00D130EB">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3BF472A9"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2BDF9C2E"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Kontaktní osoby:</w:t>
      </w:r>
      <w:r>
        <w:rPr>
          <w:rFonts w:ascii="Arial" w:hAnsi="Arial" w:cs="Arial"/>
          <w:szCs w:val="22"/>
        </w:rPr>
        <w:tab/>
      </w:r>
      <w:r>
        <w:rPr>
          <w:rFonts w:ascii="Arial" w:hAnsi="Arial" w:cs="Arial"/>
          <w:szCs w:val="22"/>
        </w:rPr>
        <w:tab/>
      </w:r>
    </w:p>
    <w:p w14:paraId="3C7761EF" w14:textId="77777777" w:rsidR="00D130EB" w:rsidRDefault="00D130EB" w:rsidP="00D130EB">
      <w:pPr>
        <w:pStyle w:val="Zhlav"/>
        <w:tabs>
          <w:tab w:val="clear" w:pos="4536"/>
          <w:tab w:val="clear" w:pos="9072"/>
        </w:tabs>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t>_____________________________________</w:t>
      </w:r>
    </w:p>
    <w:p w14:paraId="4AF4E3C4" w14:textId="77777777" w:rsidR="00D130EB" w:rsidRDefault="00D130EB" w:rsidP="00D130EB">
      <w:pPr>
        <w:tabs>
          <w:tab w:val="num" w:pos="-1985"/>
        </w:tabs>
        <w:spacing w:line="360" w:lineRule="auto"/>
        <w:ind w:left="2832" w:hanging="2832"/>
        <w:rPr>
          <w:rFonts w:ascii="Arial" w:hAnsi="Arial" w:cs="Arial"/>
          <w:szCs w:val="22"/>
        </w:rPr>
      </w:pPr>
      <w:r>
        <w:rPr>
          <w:rFonts w:ascii="Arial" w:hAnsi="Arial" w:cs="Arial"/>
          <w:szCs w:val="22"/>
        </w:rPr>
        <w:t>ve věcech technických:</w:t>
      </w:r>
      <w:r>
        <w:rPr>
          <w:rFonts w:ascii="Arial" w:hAnsi="Arial" w:cs="Arial"/>
          <w:szCs w:val="22"/>
        </w:rPr>
        <w:tab/>
        <w:t>_____________________________________</w:t>
      </w:r>
    </w:p>
    <w:p w14:paraId="2FD2BD28" w14:textId="77777777" w:rsidR="00C3135F" w:rsidRDefault="00C3135F" w:rsidP="00D130EB">
      <w:pPr>
        <w:tabs>
          <w:tab w:val="num" w:pos="-1985"/>
        </w:tabs>
        <w:spacing w:line="360" w:lineRule="auto"/>
        <w:ind w:left="2832" w:hanging="2832"/>
        <w:rPr>
          <w:rFonts w:ascii="Arial" w:hAnsi="Arial" w:cs="Arial"/>
          <w:szCs w:val="22"/>
        </w:rPr>
      </w:pPr>
      <w:r>
        <w:rPr>
          <w:rFonts w:ascii="Arial" w:hAnsi="Arial" w:cs="Arial"/>
          <w:szCs w:val="22"/>
        </w:rPr>
        <w:t>OR vedený</w:t>
      </w:r>
      <w:r>
        <w:rPr>
          <w:rFonts w:ascii="Arial" w:hAnsi="Arial" w:cs="Arial"/>
          <w:szCs w:val="22"/>
        </w:rPr>
        <w:tab/>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w:t>
      </w:r>
    </w:p>
    <w:p w14:paraId="42AF7109" w14:textId="77777777" w:rsidR="00D130EB" w:rsidRDefault="00D130EB" w:rsidP="00D130EB">
      <w:pPr>
        <w:rPr>
          <w:rFonts w:ascii="Arial" w:hAnsi="Arial" w:cs="Arial"/>
          <w:szCs w:val="22"/>
        </w:rPr>
      </w:pPr>
    </w:p>
    <w:p w14:paraId="5F904760" w14:textId="77777777" w:rsidR="00D130EB" w:rsidRDefault="00D130EB" w:rsidP="00D130EB">
      <w:pPr>
        <w:jc w:val="center"/>
        <w:rPr>
          <w:rFonts w:ascii="Arial" w:hAnsi="Arial" w:cs="Arial"/>
          <w:b/>
          <w:bCs/>
          <w:szCs w:val="22"/>
        </w:rPr>
      </w:pPr>
    </w:p>
    <w:p w14:paraId="3D0F174D" w14:textId="77777777" w:rsidR="00D130EB" w:rsidRDefault="00D130EB" w:rsidP="00D130EB">
      <w:pPr>
        <w:jc w:val="center"/>
        <w:rPr>
          <w:rFonts w:ascii="Arial" w:hAnsi="Arial" w:cs="Arial"/>
          <w:b/>
          <w:bCs/>
          <w:szCs w:val="22"/>
        </w:rPr>
      </w:pPr>
      <w:r>
        <w:rPr>
          <w:rFonts w:ascii="Arial" w:hAnsi="Arial" w:cs="Arial"/>
          <w:b/>
          <w:bCs/>
          <w:szCs w:val="22"/>
        </w:rPr>
        <w:t xml:space="preserve"> I.</w:t>
      </w:r>
    </w:p>
    <w:p w14:paraId="06FDAE42" w14:textId="77777777" w:rsidR="00D130EB" w:rsidRDefault="00D130EB" w:rsidP="00D130EB">
      <w:pPr>
        <w:jc w:val="center"/>
        <w:rPr>
          <w:rFonts w:ascii="Arial" w:hAnsi="Arial" w:cs="Arial"/>
          <w:b/>
          <w:bCs/>
          <w:szCs w:val="22"/>
        </w:rPr>
      </w:pPr>
      <w:r>
        <w:rPr>
          <w:rFonts w:ascii="Arial" w:hAnsi="Arial" w:cs="Arial"/>
          <w:b/>
          <w:bCs/>
          <w:szCs w:val="22"/>
        </w:rPr>
        <w:t>Předmět smlouvy</w:t>
      </w:r>
    </w:p>
    <w:p w14:paraId="4D12BFD1" w14:textId="77777777" w:rsidR="00D130EB" w:rsidRDefault="00D130EB" w:rsidP="00D130EB">
      <w:pPr>
        <w:rPr>
          <w:rFonts w:ascii="Arial" w:hAnsi="Arial" w:cs="Arial"/>
          <w:szCs w:val="22"/>
        </w:rPr>
      </w:pPr>
    </w:p>
    <w:p w14:paraId="63558459" w14:textId="671004F8" w:rsidR="00D130EB" w:rsidRPr="00C3135F" w:rsidRDefault="00D130EB" w:rsidP="00630288">
      <w:pPr>
        <w:numPr>
          <w:ilvl w:val="0"/>
          <w:numId w:val="1"/>
        </w:numPr>
        <w:jc w:val="both"/>
        <w:rPr>
          <w:rFonts w:ascii="Arial" w:hAnsi="Arial" w:cs="Arial"/>
          <w:szCs w:val="22"/>
        </w:rPr>
      </w:pPr>
      <w:r w:rsidRPr="00C3135F">
        <w:rPr>
          <w:rFonts w:ascii="Arial" w:hAnsi="Arial" w:cs="Arial"/>
          <w:szCs w:val="22"/>
        </w:rPr>
        <w:t>Zhotovitel se zavazuje provést na svůj náklad a nebezpečí dílo „</w:t>
      </w:r>
      <w:r w:rsidR="00630288" w:rsidRPr="00630288">
        <w:rPr>
          <w:rFonts w:ascii="Arial" w:hAnsi="Arial" w:cs="Arial"/>
          <w:b/>
          <w:szCs w:val="22"/>
        </w:rPr>
        <w:t>Výměna osvětlení v halách č. 11, 12, 17 a 19</w:t>
      </w:r>
      <w:r w:rsidR="00C3135F" w:rsidRPr="00C3135F">
        <w:rPr>
          <w:rFonts w:ascii="Arial" w:hAnsi="Arial" w:cs="Arial"/>
          <w:szCs w:val="22"/>
        </w:rPr>
        <w:t>“</w:t>
      </w:r>
      <w:r w:rsidRPr="00C3135F">
        <w:rPr>
          <w:rFonts w:ascii="Arial" w:hAnsi="Arial" w:cs="Arial"/>
          <w:szCs w:val="22"/>
        </w:rPr>
        <w:t xml:space="preserve"> (dále jen </w:t>
      </w:r>
      <w:r w:rsidR="000A02B3">
        <w:rPr>
          <w:rFonts w:ascii="Arial" w:hAnsi="Arial" w:cs="Arial"/>
          <w:szCs w:val="22"/>
        </w:rPr>
        <w:t>"</w:t>
      </w:r>
      <w:r w:rsidRPr="00C3135F">
        <w:rPr>
          <w:rFonts w:ascii="Arial" w:hAnsi="Arial" w:cs="Arial"/>
          <w:szCs w:val="22"/>
        </w:rPr>
        <w:t>dílo</w:t>
      </w:r>
      <w:r w:rsidR="000A02B3">
        <w:rPr>
          <w:rFonts w:ascii="Arial" w:hAnsi="Arial" w:cs="Arial"/>
          <w:szCs w:val="22"/>
        </w:rPr>
        <w:t>"</w:t>
      </w:r>
      <w:r w:rsidRPr="00C3135F">
        <w:rPr>
          <w:rFonts w:ascii="Arial" w:hAnsi="Arial" w:cs="Arial"/>
          <w:szCs w:val="22"/>
        </w:rPr>
        <w:t>) v rozsahu a za podmínek stanovených touto smlouvou, </w:t>
      </w:r>
      <w:r w:rsidR="000A02B3">
        <w:rPr>
          <w:rFonts w:ascii="Arial" w:hAnsi="Arial" w:cs="Arial"/>
          <w:szCs w:val="22"/>
        </w:rPr>
        <w:t>Z</w:t>
      </w:r>
      <w:r w:rsidR="000A02B3" w:rsidRPr="00C3135F">
        <w:rPr>
          <w:rFonts w:ascii="Arial" w:hAnsi="Arial" w:cs="Arial"/>
          <w:szCs w:val="22"/>
        </w:rPr>
        <w:t xml:space="preserve">adávací </w:t>
      </w:r>
      <w:r w:rsidRPr="00C3135F">
        <w:rPr>
          <w:rFonts w:ascii="Arial" w:hAnsi="Arial" w:cs="Arial"/>
          <w:szCs w:val="22"/>
        </w:rPr>
        <w:t>dokumentací objednatele „</w:t>
      </w:r>
      <w:bookmarkStart w:id="0" w:name="_Hlk17028899"/>
      <w:r w:rsidR="00630288" w:rsidRPr="00630288">
        <w:rPr>
          <w:rFonts w:ascii="Arial" w:hAnsi="Arial" w:cs="Arial"/>
          <w:szCs w:val="22"/>
        </w:rPr>
        <w:t>Modernizace osvětlení haly 11, 12, 17, 19, izolace páteřního rozvodu páry a topné vody v hale č. 24 INPROMA, spol. s r.o.</w:t>
      </w:r>
      <w:r w:rsidR="00C3135F" w:rsidRPr="00E74E7F">
        <w:rPr>
          <w:rFonts w:ascii="Arial" w:hAnsi="Arial" w:cs="Arial"/>
          <w:szCs w:val="22"/>
        </w:rPr>
        <w:t>“</w:t>
      </w:r>
      <w:bookmarkEnd w:id="0"/>
      <w:r w:rsidRPr="00E74E7F">
        <w:rPr>
          <w:rFonts w:ascii="Arial" w:hAnsi="Arial" w:cs="Arial"/>
          <w:szCs w:val="22"/>
        </w:rPr>
        <w:t xml:space="preserve"> ze dne</w:t>
      </w:r>
      <w:r w:rsidR="00AA7E66" w:rsidRPr="00E74E7F">
        <w:rPr>
          <w:rFonts w:ascii="Arial" w:hAnsi="Arial" w:cs="Arial"/>
          <w:szCs w:val="22"/>
        </w:rPr>
        <w:t xml:space="preserve"> </w:t>
      </w:r>
      <w:r w:rsidR="00BD17BF" w:rsidRPr="00BD17BF">
        <w:rPr>
          <w:rFonts w:ascii="Arial" w:hAnsi="Arial" w:cs="Arial"/>
          <w:szCs w:val="22"/>
        </w:rPr>
        <w:t>2</w:t>
      </w:r>
      <w:r w:rsidR="00194C9B">
        <w:rPr>
          <w:rFonts w:ascii="Arial" w:hAnsi="Arial" w:cs="Arial"/>
          <w:szCs w:val="22"/>
        </w:rPr>
        <w:t>6</w:t>
      </w:r>
      <w:bookmarkStart w:id="1" w:name="_GoBack"/>
      <w:bookmarkEnd w:id="1"/>
      <w:r w:rsidR="00BD17BF" w:rsidRPr="00BD17BF">
        <w:rPr>
          <w:rFonts w:ascii="Arial" w:hAnsi="Arial" w:cs="Arial"/>
          <w:szCs w:val="22"/>
        </w:rPr>
        <w:t>.</w:t>
      </w:r>
      <w:r w:rsidR="00630288">
        <w:rPr>
          <w:rFonts w:ascii="Arial" w:hAnsi="Arial" w:cs="Arial"/>
          <w:szCs w:val="22"/>
        </w:rPr>
        <w:t>7</w:t>
      </w:r>
      <w:r w:rsidR="00BD17BF" w:rsidRPr="00BD17BF">
        <w:rPr>
          <w:rFonts w:ascii="Arial" w:hAnsi="Arial" w:cs="Arial"/>
          <w:szCs w:val="22"/>
        </w:rPr>
        <w:t>.</w:t>
      </w:r>
      <w:r w:rsidR="00AA7E66" w:rsidRPr="00BD17BF">
        <w:rPr>
          <w:rFonts w:ascii="Arial" w:hAnsi="Arial" w:cs="Arial"/>
          <w:szCs w:val="22"/>
        </w:rPr>
        <w:t>20</w:t>
      </w:r>
      <w:r w:rsidR="00D37404" w:rsidRPr="00BD17BF">
        <w:rPr>
          <w:rFonts w:ascii="Arial" w:hAnsi="Arial" w:cs="Arial"/>
          <w:szCs w:val="22"/>
        </w:rPr>
        <w:t>2</w:t>
      </w:r>
      <w:r w:rsidR="00327AC0" w:rsidRPr="00BD17BF">
        <w:rPr>
          <w:rFonts w:ascii="Arial" w:hAnsi="Arial" w:cs="Arial"/>
          <w:szCs w:val="22"/>
        </w:rPr>
        <w:t>2</w:t>
      </w:r>
      <w:r w:rsidRPr="00E74E7F">
        <w:rPr>
          <w:rFonts w:ascii="Arial" w:hAnsi="Arial" w:cs="Arial"/>
          <w:szCs w:val="22"/>
        </w:rPr>
        <w:t>,</w:t>
      </w:r>
      <w:r w:rsidRPr="00C3135F">
        <w:rPr>
          <w:rFonts w:ascii="Arial" w:hAnsi="Arial" w:cs="Arial"/>
          <w:szCs w:val="22"/>
        </w:rPr>
        <w:t xml:space="preserve"> včetně všech jejích příloh, zejména pak v souladu s projektovou dokumentací </w:t>
      </w:r>
      <w:r w:rsidR="00C3135F" w:rsidRPr="00C3135F">
        <w:rPr>
          <w:rFonts w:ascii="Arial" w:hAnsi="Arial" w:cs="Arial"/>
          <w:szCs w:val="22"/>
        </w:rPr>
        <w:t xml:space="preserve">s názvem </w:t>
      </w:r>
      <w:r w:rsidR="00C3135F">
        <w:rPr>
          <w:rFonts w:ascii="Arial" w:hAnsi="Arial" w:cs="Arial"/>
          <w:szCs w:val="22"/>
        </w:rPr>
        <w:t>„</w:t>
      </w:r>
      <w:r w:rsidR="00327AC0" w:rsidRPr="00327AC0">
        <w:rPr>
          <w:rFonts w:ascii="Arial" w:hAnsi="Arial" w:cs="Arial"/>
          <w:szCs w:val="22"/>
        </w:rPr>
        <w:t>Osvětlení průmyslových hal IMPROMA, spol. s r.o., Tyršova 161, 289 33 Křinec, k.ú. Křinec, část Vnitřní osvětlení SO 0</w:t>
      </w:r>
      <w:r w:rsidR="00630288">
        <w:rPr>
          <w:rFonts w:ascii="Arial" w:hAnsi="Arial" w:cs="Arial"/>
          <w:szCs w:val="22"/>
        </w:rPr>
        <w:t>1</w:t>
      </w:r>
      <w:r w:rsidR="00C3135F">
        <w:rPr>
          <w:rFonts w:ascii="Arial" w:hAnsi="Arial" w:cs="Arial"/>
          <w:szCs w:val="22"/>
        </w:rPr>
        <w:t xml:space="preserve">“ </w:t>
      </w:r>
      <w:r w:rsidRPr="00C3135F">
        <w:rPr>
          <w:rFonts w:ascii="Arial" w:hAnsi="Arial" w:cs="Arial"/>
          <w:szCs w:val="22"/>
        </w:rPr>
        <w:t>vypracovan</w:t>
      </w:r>
      <w:r w:rsidR="004607E8">
        <w:rPr>
          <w:rFonts w:ascii="Arial" w:hAnsi="Arial" w:cs="Arial"/>
          <w:szCs w:val="22"/>
        </w:rPr>
        <w:t>ou</w:t>
      </w:r>
      <w:r w:rsidRPr="00C3135F">
        <w:rPr>
          <w:rFonts w:ascii="Arial" w:hAnsi="Arial" w:cs="Arial"/>
          <w:szCs w:val="22"/>
        </w:rPr>
        <w:t xml:space="preserve"> </w:t>
      </w:r>
      <w:r w:rsidR="00241750">
        <w:rPr>
          <w:rFonts w:ascii="Arial" w:hAnsi="Arial" w:cs="Arial"/>
          <w:szCs w:val="22"/>
        </w:rPr>
        <w:t xml:space="preserve">společností </w:t>
      </w:r>
      <w:r w:rsidR="00327AC0" w:rsidRPr="00327AC0">
        <w:rPr>
          <w:rFonts w:ascii="Arial" w:hAnsi="Arial" w:cs="Arial"/>
          <w:szCs w:val="22"/>
        </w:rPr>
        <w:t>PowRev s.r.o.</w:t>
      </w:r>
      <w:r w:rsidR="00327AC0">
        <w:rPr>
          <w:rFonts w:ascii="Arial" w:hAnsi="Arial" w:cs="Arial"/>
          <w:szCs w:val="22"/>
        </w:rPr>
        <w:t>,</w:t>
      </w:r>
      <w:r w:rsidR="00327AC0" w:rsidRPr="00327AC0">
        <w:rPr>
          <w:rFonts w:ascii="Arial" w:hAnsi="Arial" w:cs="Arial"/>
          <w:szCs w:val="22"/>
        </w:rPr>
        <w:t xml:space="preserve"> </w:t>
      </w:r>
      <w:r w:rsidR="00FD1640">
        <w:rPr>
          <w:rFonts w:ascii="Arial" w:hAnsi="Arial" w:cs="Arial"/>
          <w:szCs w:val="22"/>
        </w:rPr>
        <w:t xml:space="preserve">se sídlem </w:t>
      </w:r>
      <w:r w:rsidR="00327AC0" w:rsidRPr="00327AC0">
        <w:rPr>
          <w:rFonts w:ascii="Arial" w:hAnsi="Arial" w:cs="Arial"/>
          <w:szCs w:val="22"/>
        </w:rPr>
        <w:t>Nad Nádražím 794</w:t>
      </w:r>
      <w:r w:rsidR="00FD1640">
        <w:rPr>
          <w:rFonts w:ascii="Arial" w:hAnsi="Arial" w:cs="Arial"/>
          <w:szCs w:val="22"/>
        </w:rPr>
        <w:t>,</w:t>
      </w:r>
      <w:r w:rsidR="00327AC0" w:rsidRPr="00327AC0">
        <w:rPr>
          <w:rFonts w:ascii="Arial" w:hAnsi="Arial" w:cs="Arial"/>
          <w:szCs w:val="22"/>
        </w:rPr>
        <w:t xml:space="preserve"> 747</w:t>
      </w:r>
      <w:r w:rsidR="00FD1640">
        <w:rPr>
          <w:rFonts w:ascii="Arial" w:hAnsi="Arial" w:cs="Arial"/>
          <w:szCs w:val="22"/>
        </w:rPr>
        <w:t xml:space="preserve"> </w:t>
      </w:r>
      <w:r w:rsidR="00327AC0" w:rsidRPr="00327AC0">
        <w:rPr>
          <w:rFonts w:ascii="Arial" w:hAnsi="Arial" w:cs="Arial"/>
          <w:szCs w:val="22"/>
        </w:rPr>
        <w:t>14 Ludgeřovice</w:t>
      </w:r>
      <w:r w:rsidR="008B53AA">
        <w:rPr>
          <w:rFonts w:ascii="Arial" w:hAnsi="Arial" w:cs="Arial"/>
          <w:szCs w:val="22"/>
        </w:rPr>
        <w:t xml:space="preserve">, </w:t>
      </w:r>
      <w:r w:rsidR="008B53AA" w:rsidRPr="00327AC0">
        <w:rPr>
          <w:rFonts w:ascii="Arial" w:hAnsi="Arial" w:cs="Arial"/>
          <w:szCs w:val="22"/>
        </w:rPr>
        <w:t>IČ: 08428565</w:t>
      </w:r>
      <w:r w:rsidR="00327AC0">
        <w:rPr>
          <w:rFonts w:ascii="Arial" w:hAnsi="Arial" w:cs="Arial"/>
          <w:szCs w:val="22"/>
        </w:rPr>
        <w:t xml:space="preserve"> </w:t>
      </w:r>
      <w:r w:rsidR="004607E8">
        <w:rPr>
          <w:rFonts w:ascii="Arial" w:hAnsi="Arial" w:cs="Arial"/>
          <w:szCs w:val="22"/>
        </w:rPr>
        <w:t>v </w:t>
      </w:r>
      <w:r w:rsidR="00241750">
        <w:rPr>
          <w:rFonts w:ascii="Arial" w:hAnsi="Arial" w:cs="Arial"/>
          <w:szCs w:val="22"/>
        </w:rPr>
        <w:t>0</w:t>
      </w:r>
      <w:r w:rsidR="00327AC0">
        <w:rPr>
          <w:rFonts w:ascii="Arial" w:hAnsi="Arial" w:cs="Arial"/>
          <w:szCs w:val="22"/>
        </w:rPr>
        <w:t>3</w:t>
      </w:r>
      <w:r w:rsidR="004607E8">
        <w:rPr>
          <w:rFonts w:ascii="Arial" w:hAnsi="Arial" w:cs="Arial"/>
          <w:szCs w:val="22"/>
        </w:rPr>
        <w:t>/20</w:t>
      </w:r>
      <w:r w:rsidR="00241750">
        <w:rPr>
          <w:rFonts w:ascii="Arial" w:hAnsi="Arial" w:cs="Arial"/>
          <w:szCs w:val="22"/>
        </w:rPr>
        <w:t>2</w:t>
      </w:r>
      <w:r w:rsidR="00327AC0">
        <w:rPr>
          <w:rFonts w:ascii="Arial" w:hAnsi="Arial" w:cs="Arial"/>
          <w:szCs w:val="22"/>
        </w:rPr>
        <w:t>2</w:t>
      </w:r>
      <w:r w:rsidR="00241750">
        <w:rPr>
          <w:rFonts w:ascii="Arial" w:hAnsi="Arial" w:cs="Arial"/>
          <w:szCs w:val="22"/>
        </w:rPr>
        <w:t xml:space="preserve">, zodpovědný </w:t>
      </w:r>
      <w:r w:rsidR="00241750">
        <w:rPr>
          <w:rFonts w:ascii="Arial" w:hAnsi="Arial" w:cs="Arial"/>
          <w:szCs w:val="22"/>
        </w:rPr>
        <w:lastRenderedPageBreak/>
        <w:t>projektant</w:t>
      </w:r>
      <w:r w:rsidR="004607E8">
        <w:rPr>
          <w:rFonts w:ascii="Arial" w:hAnsi="Arial" w:cs="Arial"/>
          <w:szCs w:val="22"/>
        </w:rPr>
        <w:t xml:space="preserve"> </w:t>
      </w:r>
      <w:r w:rsidR="00C3135F" w:rsidRPr="00C3135F">
        <w:rPr>
          <w:rFonts w:ascii="Arial" w:hAnsi="Arial" w:cs="Arial"/>
          <w:szCs w:val="22"/>
        </w:rPr>
        <w:t>Ing.</w:t>
      </w:r>
      <w:r w:rsidR="00AA25A8">
        <w:rPr>
          <w:rFonts w:ascii="Arial" w:hAnsi="Arial" w:cs="Arial"/>
          <w:szCs w:val="22"/>
        </w:rPr>
        <w:t xml:space="preserve"> </w:t>
      </w:r>
      <w:r w:rsidR="00C3135F" w:rsidRPr="00C3135F">
        <w:rPr>
          <w:rFonts w:ascii="Arial" w:hAnsi="Arial" w:cs="Arial"/>
          <w:szCs w:val="22"/>
        </w:rPr>
        <w:t>Tomáš Tesk</w:t>
      </w:r>
      <w:r w:rsidR="00241750">
        <w:rPr>
          <w:rFonts w:ascii="Arial" w:hAnsi="Arial" w:cs="Arial"/>
          <w:szCs w:val="22"/>
        </w:rPr>
        <w:t>a</w:t>
      </w:r>
      <w:r w:rsidR="00C3135F">
        <w:rPr>
          <w:rFonts w:ascii="Arial" w:hAnsi="Arial" w:cs="Arial"/>
          <w:szCs w:val="22"/>
        </w:rPr>
        <w:t>,</w:t>
      </w:r>
      <w:r w:rsidR="00C3135F" w:rsidRPr="00C3135F">
        <w:rPr>
          <w:rFonts w:ascii="Arial" w:hAnsi="Arial" w:cs="Arial"/>
          <w:szCs w:val="22"/>
        </w:rPr>
        <w:t xml:space="preserve"> </w:t>
      </w:r>
      <w:r w:rsidR="00C3135F">
        <w:rPr>
          <w:rFonts w:ascii="Arial" w:hAnsi="Arial" w:cs="Arial"/>
          <w:szCs w:val="22"/>
        </w:rPr>
        <w:t>a</w:t>
      </w:r>
      <w:r w:rsidR="00C3135F" w:rsidRPr="00C3135F">
        <w:rPr>
          <w:rFonts w:ascii="Arial" w:hAnsi="Arial" w:cs="Arial"/>
          <w:szCs w:val="22"/>
        </w:rPr>
        <w:t>utorizovaný inženýr v oboru technika prostředí staveb, specializace elektrotechnická zařízení</w:t>
      </w:r>
      <w:r w:rsidR="00C3135F">
        <w:rPr>
          <w:rFonts w:ascii="Arial" w:hAnsi="Arial" w:cs="Arial"/>
          <w:szCs w:val="22"/>
        </w:rPr>
        <w:t>,</w:t>
      </w:r>
      <w:r w:rsidR="00C3135F" w:rsidRPr="00C3135F">
        <w:rPr>
          <w:rFonts w:ascii="Arial" w:hAnsi="Arial" w:cs="Arial"/>
          <w:szCs w:val="22"/>
        </w:rPr>
        <w:t xml:space="preserve"> </w:t>
      </w:r>
      <w:r w:rsidR="00C3135F">
        <w:rPr>
          <w:rFonts w:ascii="Arial" w:hAnsi="Arial" w:cs="Arial"/>
          <w:szCs w:val="22"/>
        </w:rPr>
        <w:t>č</w:t>
      </w:r>
      <w:r w:rsidR="00C3135F" w:rsidRPr="00C3135F">
        <w:rPr>
          <w:rFonts w:ascii="Arial" w:hAnsi="Arial" w:cs="Arial"/>
          <w:szCs w:val="22"/>
        </w:rPr>
        <w:t xml:space="preserve">íslo autorizace: 19798, </w:t>
      </w:r>
      <w:r w:rsidR="00C3135F">
        <w:rPr>
          <w:rFonts w:ascii="Arial" w:hAnsi="Arial" w:cs="Arial"/>
          <w:szCs w:val="22"/>
        </w:rPr>
        <w:t>v</w:t>
      </w:r>
      <w:r w:rsidR="00C3135F" w:rsidRPr="00C3135F">
        <w:rPr>
          <w:rFonts w:ascii="Arial" w:hAnsi="Arial" w:cs="Arial"/>
          <w:szCs w:val="22"/>
        </w:rPr>
        <w:t xml:space="preserve"> seznamu autorizovaných osob vedeném ČKAIT veden pod číslem 1102350</w:t>
      </w:r>
      <w:r w:rsidR="00491918">
        <w:rPr>
          <w:rFonts w:ascii="Arial" w:hAnsi="Arial" w:cs="Arial"/>
          <w:szCs w:val="22"/>
        </w:rPr>
        <w:t xml:space="preserve">, </w:t>
      </w:r>
      <w:r w:rsidR="008E1249">
        <w:rPr>
          <w:rFonts w:ascii="Arial" w:hAnsi="Arial" w:cs="Arial"/>
          <w:szCs w:val="22"/>
        </w:rPr>
        <w:t>položkovým rozpočtem (</w:t>
      </w:r>
      <w:r w:rsidRPr="00C3135F">
        <w:rPr>
          <w:rFonts w:ascii="Arial" w:hAnsi="Arial" w:cs="Arial"/>
          <w:szCs w:val="22"/>
        </w:rPr>
        <w:t>výkazem výměr</w:t>
      </w:r>
      <w:r w:rsidR="008E1249">
        <w:rPr>
          <w:rFonts w:ascii="Arial" w:hAnsi="Arial" w:cs="Arial"/>
          <w:szCs w:val="22"/>
        </w:rPr>
        <w:t>)</w:t>
      </w:r>
      <w:r w:rsidRPr="00C3135F">
        <w:rPr>
          <w:rFonts w:ascii="Arial" w:hAnsi="Arial" w:cs="Arial"/>
          <w:szCs w:val="22"/>
        </w:rPr>
        <w:t xml:space="preserve"> a nabídkou zhotovitele do výběrového řízení </w:t>
      </w:r>
      <w:r w:rsidR="007456CD">
        <w:rPr>
          <w:rFonts w:ascii="Arial" w:hAnsi="Arial" w:cs="Arial"/>
          <w:szCs w:val="22"/>
        </w:rPr>
        <w:t>„</w:t>
      </w:r>
      <w:r w:rsidR="00630288" w:rsidRPr="00630288">
        <w:rPr>
          <w:rFonts w:ascii="Arial" w:hAnsi="Arial" w:cs="Arial"/>
          <w:b/>
          <w:szCs w:val="22"/>
        </w:rPr>
        <w:t>Modernizace osvětlení haly 11, 12, 17</w:t>
      </w:r>
      <w:r w:rsidR="00630288">
        <w:rPr>
          <w:rFonts w:ascii="Arial" w:hAnsi="Arial" w:cs="Arial"/>
          <w:b/>
          <w:szCs w:val="22"/>
        </w:rPr>
        <w:t>, 1</w:t>
      </w:r>
      <w:r w:rsidR="00630288" w:rsidRPr="00630288">
        <w:rPr>
          <w:rFonts w:ascii="Arial" w:hAnsi="Arial" w:cs="Arial"/>
          <w:b/>
          <w:szCs w:val="22"/>
        </w:rPr>
        <w:t>9, izolace páteřního rozvod</w:t>
      </w:r>
      <w:r w:rsidR="00630288">
        <w:rPr>
          <w:rFonts w:ascii="Arial" w:hAnsi="Arial" w:cs="Arial"/>
          <w:b/>
          <w:szCs w:val="22"/>
        </w:rPr>
        <w:t>u</w:t>
      </w:r>
      <w:r w:rsidR="00630288" w:rsidRPr="00630288">
        <w:rPr>
          <w:rFonts w:ascii="Arial" w:hAnsi="Arial" w:cs="Arial"/>
          <w:b/>
          <w:szCs w:val="22"/>
        </w:rPr>
        <w:t xml:space="preserve"> páry a topné vody v hale č. 24 INPROMA, spol. s r.o.</w:t>
      </w:r>
      <w:r w:rsidR="004607E8" w:rsidRPr="00630288">
        <w:rPr>
          <w:rFonts w:ascii="Arial" w:hAnsi="Arial" w:cs="Arial"/>
          <w:b/>
          <w:bCs/>
          <w:szCs w:val="22"/>
        </w:rPr>
        <w:t>,</w:t>
      </w:r>
      <w:r w:rsidR="004607E8" w:rsidRPr="00241750">
        <w:rPr>
          <w:rFonts w:ascii="Arial" w:hAnsi="Arial" w:cs="Arial"/>
          <w:b/>
          <w:bCs/>
          <w:szCs w:val="22"/>
        </w:rPr>
        <w:t xml:space="preserve"> ČÁST 1: Výměna osvětlení v halách č. </w:t>
      </w:r>
      <w:r w:rsidR="00630288">
        <w:rPr>
          <w:rFonts w:ascii="Arial" w:hAnsi="Arial" w:cs="Arial"/>
          <w:b/>
          <w:bCs/>
          <w:szCs w:val="22"/>
        </w:rPr>
        <w:t>11, 12, 17 a 19</w:t>
      </w:r>
      <w:r w:rsidR="00241750">
        <w:rPr>
          <w:rFonts w:ascii="Arial" w:hAnsi="Arial" w:cs="Arial"/>
          <w:szCs w:val="22"/>
        </w:rPr>
        <w:t>“</w:t>
      </w:r>
      <w:r w:rsidRPr="00C3135F">
        <w:rPr>
          <w:rFonts w:ascii="Arial" w:hAnsi="Arial" w:cs="Arial"/>
          <w:szCs w:val="22"/>
        </w:rPr>
        <w:t xml:space="preserve"> ze dne</w:t>
      </w:r>
      <w:r w:rsidRPr="00AA7E66">
        <w:rPr>
          <w:rFonts w:ascii="Arial" w:hAnsi="Arial" w:cs="Arial"/>
          <w:szCs w:val="22"/>
          <w:highlight w:val="lightGray"/>
        </w:rPr>
        <w:t>__________</w:t>
      </w:r>
      <w:r w:rsidRPr="00AA7E66">
        <w:rPr>
          <w:rFonts w:ascii="Arial" w:hAnsi="Arial" w:cs="Arial"/>
          <w:szCs w:val="22"/>
        </w:rPr>
        <w:t>.</w:t>
      </w:r>
      <w:r w:rsidRPr="00C3135F">
        <w:rPr>
          <w:rFonts w:ascii="Arial" w:hAnsi="Arial" w:cs="Arial"/>
          <w:szCs w:val="22"/>
        </w:rPr>
        <w:t xml:space="preserve"> </w:t>
      </w:r>
    </w:p>
    <w:p w14:paraId="62C338D9" w14:textId="77777777" w:rsidR="00D130EB" w:rsidRDefault="00D130EB" w:rsidP="00D130EB">
      <w:pPr>
        <w:rPr>
          <w:rFonts w:ascii="Arial" w:hAnsi="Arial" w:cs="Arial"/>
          <w:szCs w:val="22"/>
        </w:rPr>
      </w:pPr>
    </w:p>
    <w:p w14:paraId="7668D9F6" w14:textId="77777777" w:rsidR="00D130EB" w:rsidRDefault="00D130EB" w:rsidP="00D130EB">
      <w:pPr>
        <w:numPr>
          <w:ilvl w:val="0"/>
          <w:numId w:val="1"/>
        </w:numPr>
        <w:jc w:val="both"/>
        <w:rPr>
          <w:rFonts w:ascii="Arial" w:hAnsi="Arial" w:cs="Arial"/>
          <w:szCs w:val="22"/>
        </w:rPr>
      </w:pPr>
      <w:r>
        <w:rPr>
          <w:rFonts w:ascii="Arial" w:hAnsi="Arial" w:cs="Arial"/>
          <w:szCs w:val="22"/>
        </w:rPr>
        <w:t>Výše specifikovan</w:t>
      </w:r>
      <w:r w:rsidR="008E1249">
        <w:rPr>
          <w:rFonts w:ascii="Arial" w:hAnsi="Arial" w:cs="Arial"/>
          <w:szCs w:val="22"/>
        </w:rPr>
        <w:t>ý oceněný položkový rozpočet</w:t>
      </w:r>
      <w:r w:rsidR="00FD1640">
        <w:rPr>
          <w:rFonts w:ascii="Arial" w:hAnsi="Arial" w:cs="Arial"/>
          <w:szCs w:val="22"/>
        </w:rPr>
        <w:t xml:space="preserve"> (výkaz výměr)</w:t>
      </w:r>
      <w:r>
        <w:rPr>
          <w:rFonts w:ascii="Arial" w:hAnsi="Arial" w:cs="Arial"/>
          <w:szCs w:val="22"/>
        </w:rPr>
        <w:t xml:space="preserve"> tvoří nedílnou přílohu této smlouvy.</w:t>
      </w:r>
    </w:p>
    <w:p w14:paraId="2F7E993F" w14:textId="77777777" w:rsidR="00D130EB" w:rsidRDefault="00D130EB" w:rsidP="00D130EB">
      <w:pPr>
        <w:rPr>
          <w:rFonts w:ascii="Arial" w:hAnsi="Arial" w:cs="Arial"/>
          <w:szCs w:val="22"/>
        </w:rPr>
      </w:pPr>
    </w:p>
    <w:p w14:paraId="26C9C880" w14:textId="77777777" w:rsidR="00D130EB" w:rsidRDefault="00D130EB" w:rsidP="00D130EB">
      <w:pPr>
        <w:numPr>
          <w:ilvl w:val="0"/>
          <w:numId w:val="1"/>
        </w:numPr>
        <w:jc w:val="both"/>
        <w:rPr>
          <w:rFonts w:ascii="Arial" w:hAnsi="Arial" w:cs="Arial"/>
          <w:szCs w:val="22"/>
        </w:rPr>
      </w:pPr>
      <w:r>
        <w:rPr>
          <w:rFonts w:ascii="Arial" w:hAnsi="Arial" w:cs="Arial"/>
          <w:szCs w:val="22"/>
        </w:rPr>
        <w:t>Objednatel se zavazuje dílo převzít a zaplatit za něj cenu uvedenou v článku III. této smlouvy.</w:t>
      </w:r>
    </w:p>
    <w:p w14:paraId="261D9C56" w14:textId="77777777" w:rsidR="00D130EB" w:rsidRDefault="00D130EB" w:rsidP="00D130EB">
      <w:pPr>
        <w:jc w:val="center"/>
        <w:rPr>
          <w:rFonts w:ascii="Arial" w:hAnsi="Arial" w:cs="Arial"/>
          <w:b/>
          <w:bCs/>
          <w:szCs w:val="22"/>
        </w:rPr>
      </w:pPr>
    </w:p>
    <w:p w14:paraId="59034DCE" w14:textId="77777777" w:rsidR="00D130EB" w:rsidRDefault="00D130EB" w:rsidP="00D130EB">
      <w:pPr>
        <w:jc w:val="center"/>
        <w:rPr>
          <w:rFonts w:ascii="Arial" w:hAnsi="Arial" w:cs="Arial"/>
          <w:b/>
          <w:bCs/>
          <w:szCs w:val="22"/>
        </w:rPr>
      </w:pPr>
      <w:r>
        <w:rPr>
          <w:rFonts w:ascii="Arial" w:hAnsi="Arial" w:cs="Arial"/>
          <w:b/>
          <w:bCs/>
          <w:szCs w:val="22"/>
        </w:rPr>
        <w:t xml:space="preserve">II. </w:t>
      </w:r>
    </w:p>
    <w:p w14:paraId="6ECCCB5F" w14:textId="77777777" w:rsidR="00D130EB" w:rsidRDefault="00D130EB" w:rsidP="00D130EB">
      <w:pPr>
        <w:jc w:val="center"/>
        <w:rPr>
          <w:rFonts w:ascii="Arial" w:hAnsi="Arial" w:cs="Arial"/>
          <w:b/>
          <w:bCs/>
          <w:szCs w:val="22"/>
        </w:rPr>
      </w:pPr>
      <w:r>
        <w:rPr>
          <w:rFonts w:ascii="Arial" w:hAnsi="Arial" w:cs="Arial"/>
          <w:b/>
          <w:bCs/>
          <w:szCs w:val="22"/>
        </w:rPr>
        <w:t>Doba plnění a místo plnění</w:t>
      </w:r>
    </w:p>
    <w:p w14:paraId="41A2FF29" w14:textId="77777777" w:rsidR="00D130EB" w:rsidRDefault="00D130EB" w:rsidP="00D130EB">
      <w:pPr>
        <w:jc w:val="center"/>
        <w:rPr>
          <w:rFonts w:ascii="Arial" w:hAnsi="Arial" w:cs="Arial"/>
          <w:szCs w:val="22"/>
        </w:rPr>
      </w:pPr>
    </w:p>
    <w:p w14:paraId="2523A748" w14:textId="77777777" w:rsidR="00D130EB" w:rsidRDefault="009F1A86" w:rsidP="00D130EB">
      <w:pPr>
        <w:numPr>
          <w:ilvl w:val="0"/>
          <w:numId w:val="2"/>
        </w:numPr>
        <w:jc w:val="both"/>
        <w:rPr>
          <w:rFonts w:ascii="Arial" w:hAnsi="Arial" w:cs="Arial"/>
          <w:szCs w:val="22"/>
        </w:rPr>
      </w:pPr>
      <w:r>
        <w:rPr>
          <w:rFonts w:ascii="Arial" w:hAnsi="Arial" w:cs="Arial"/>
          <w:szCs w:val="22"/>
        </w:rPr>
        <w:t>Doba plnění je stanovená následovně:</w:t>
      </w:r>
      <w:r w:rsidR="007456CD">
        <w:rPr>
          <w:rFonts w:ascii="Arial" w:hAnsi="Arial" w:cs="Arial"/>
          <w:szCs w:val="22"/>
        </w:rPr>
        <w:t xml:space="preserve"> </w:t>
      </w:r>
    </w:p>
    <w:p w14:paraId="63D53166" w14:textId="77777777" w:rsidR="009F1A86" w:rsidRPr="00E938B7" w:rsidRDefault="009F1A86" w:rsidP="009F1A86">
      <w:pPr>
        <w:pStyle w:val="Normlnweb"/>
        <w:ind w:left="426"/>
        <w:jc w:val="both"/>
        <w:rPr>
          <w:rFonts w:ascii="Arial" w:hAnsi="Arial" w:cs="Arial"/>
          <w:bCs/>
          <w:strike/>
          <w:sz w:val="22"/>
          <w:szCs w:val="22"/>
        </w:rPr>
      </w:pPr>
      <w:r w:rsidRPr="009F1A86">
        <w:rPr>
          <w:rFonts w:ascii="Arial" w:hAnsi="Arial" w:cs="Arial"/>
          <w:bCs/>
          <w:sz w:val="22"/>
          <w:szCs w:val="22"/>
        </w:rPr>
        <w:t>a)</w:t>
      </w:r>
      <w:r w:rsidR="00B400CB">
        <w:rPr>
          <w:rFonts w:ascii="Arial" w:hAnsi="Arial" w:cs="Arial"/>
          <w:bCs/>
          <w:sz w:val="22"/>
          <w:szCs w:val="22"/>
        </w:rPr>
        <w:t xml:space="preserve"> </w:t>
      </w:r>
      <w:r w:rsidR="00F83BD7">
        <w:rPr>
          <w:rFonts w:ascii="Arial" w:hAnsi="Arial" w:cs="Arial"/>
          <w:bCs/>
          <w:sz w:val="22"/>
          <w:szCs w:val="22"/>
        </w:rPr>
        <w:t xml:space="preserve">Zhotovitel se zavazuje zahájit provádění díla </w:t>
      </w:r>
      <w:r w:rsidR="00F83BD7">
        <w:rPr>
          <w:rFonts w:ascii="Arial" w:hAnsi="Arial" w:cs="Arial"/>
          <w:bCs/>
          <w:sz w:val="22"/>
          <w:szCs w:val="22"/>
        </w:rPr>
        <w:br/>
      </w:r>
      <w:r w:rsidR="00E938B7">
        <w:rPr>
          <w:rFonts w:ascii="Arial" w:hAnsi="Arial" w:cs="Arial"/>
          <w:bCs/>
          <w:sz w:val="22"/>
          <w:szCs w:val="22"/>
        </w:rPr>
        <w:t xml:space="preserve">do </w:t>
      </w:r>
      <w:r w:rsidR="00327AC0">
        <w:rPr>
          <w:rFonts w:ascii="Arial" w:hAnsi="Arial" w:cs="Arial"/>
          <w:bCs/>
          <w:sz w:val="22"/>
          <w:szCs w:val="22"/>
        </w:rPr>
        <w:t>7</w:t>
      </w:r>
      <w:r w:rsidRPr="009F1A86">
        <w:rPr>
          <w:rFonts w:ascii="Arial" w:hAnsi="Arial" w:cs="Arial"/>
          <w:bCs/>
          <w:sz w:val="22"/>
          <w:szCs w:val="22"/>
        </w:rPr>
        <w:t xml:space="preserve"> dn</w:t>
      </w:r>
      <w:r w:rsidR="00E938B7">
        <w:rPr>
          <w:rFonts w:ascii="Arial" w:hAnsi="Arial" w:cs="Arial"/>
          <w:bCs/>
          <w:sz w:val="22"/>
          <w:szCs w:val="22"/>
        </w:rPr>
        <w:t xml:space="preserve">ů od doručení písemné výzvy k zahájení prací, která bude zaslána na adresu sídla zhotovitele. </w:t>
      </w:r>
    </w:p>
    <w:p w14:paraId="04D4F165" w14:textId="684DA6D0" w:rsidR="009F1A86" w:rsidRPr="009F1A86" w:rsidRDefault="00CE0825" w:rsidP="009F1A86">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b</w:t>
      </w:r>
      <w:r w:rsidR="009F1A86" w:rsidRPr="009F1A86">
        <w:rPr>
          <w:rFonts w:ascii="Arial" w:hAnsi="Arial" w:cs="Arial"/>
          <w:bCs/>
          <w:sz w:val="22"/>
          <w:szCs w:val="22"/>
        </w:rPr>
        <w:t xml:space="preserve">) </w:t>
      </w:r>
      <w:r w:rsidR="00F83BD7">
        <w:rPr>
          <w:rFonts w:ascii="Arial" w:hAnsi="Arial" w:cs="Arial"/>
          <w:bCs/>
          <w:sz w:val="22"/>
          <w:szCs w:val="22"/>
        </w:rPr>
        <w:t>Zhotovitel se zavazuje dokončit dílo a předat jej objednateli nejpozději</w:t>
      </w:r>
      <w:r w:rsidR="009F1A86" w:rsidRPr="009F1A86">
        <w:rPr>
          <w:rFonts w:ascii="Arial" w:hAnsi="Arial" w:cs="Arial"/>
          <w:bCs/>
          <w:sz w:val="22"/>
          <w:szCs w:val="22"/>
        </w:rPr>
        <w:t xml:space="preserve"> </w:t>
      </w:r>
      <w:r w:rsidR="009F1A86" w:rsidRPr="00A306AA">
        <w:rPr>
          <w:rFonts w:ascii="Arial" w:hAnsi="Arial" w:cs="Arial"/>
          <w:b/>
          <w:sz w:val="22"/>
          <w:szCs w:val="22"/>
        </w:rPr>
        <w:t>do</w:t>
      </w:r>
      <w:r w:rsidR="00D84337" w:rsidRPr="00A306AA">
        <w:rPr>
          <w:rFonts w:ascii="Arial" w:hAnsi="Arial" w:cs="Arial"/>
          <w:b/>
          <w:sz w:val="22"/>
          <w:szCs w:val="22"/>
        </w:rPr>
        <w:t xml:space="preserve"> </w:t>
      </w:r>
      <w:r w:rsidR="009353D8" w:rsidRPr="006F0E41">
        <w:rPr>
          <w:rFonts w:ascii="Arial" w:hAnsi="Arial" w:cs="Arial"/>
          <w:b/>
          <w:sz w:val="22"/>
          <w:szCs w:val="22"/>
        </w:rPr>
        <w:t>45</w:t>
      </w:r>
      <w:r w:rsidR="009F1A86" w:rsidRPr="006F0E41">
        <w:rPr>
          <w:rFonts w:ascii="Arial" w:hAnsi="Arial" w:cs="Arial"/>
          <w:b/>
          <w:sz w:val="22"/>
          <w:szCs w:val="22"/>
        </w:rPr>
        <w:t xml:space="preserve"> dnů</w:t>
      </w:r>
      <w:r w:rsidR="009F1A86" w:rsidRPr="009F1A86">
        <w:rPr>
          <w:rFonts w:ascii="Arial" w:hAnsi="Arial" w:cs="Arial"/>
          <w:bCs/>
          <w:sz w:val="22"/>
          <w:szCs w:val="22"/>
        </w:rPr>
        <w:t xml:space="preserve"> od termínu </w:t>
      </w:r>
      <w:r w:rsidR="00E938B7">
        <w:rPr>
          <w:rFonts w:ascii="Arial" w:hAnsi="Arial" w:cs="Arial"/>
          <w:bCs/>
          <w:sz w:val="22"/>
          <w:szCs w:val="22"/>
        </w:rPr>
        <w:t xml:space="preserve">doručení </w:t>
      </w:r>
      <w:r w:rsidR="009F1A86" w:rsidRPr="009F1A86">
        <w:rPr>
          <w:rFonts w:ascii="Arial" w:hAnsi="Arial" w:cs="Arial"/>
          <w:bCs/>
          <w:sz w:val="22"/>
          <w:szCs w:val="22"/>
        </w:rPr>
        <w:t xml:space="preserve">písemné výzvy dle bodu </w:t>
      </w:r>
      <w:r w:rsidR="00277B13">
        <w:rPr>
          <w:rFonts w:ascii="Arial" w:hAnsi="Arial" w:cs="Arial"/>
          <w:bCs/>
          <w:sz w:val="22"/>
          <w:szCs w:val="22"/>
        </w:rPr>
        <w:t>II</w:t>
      </w:r>
      <w:r w:rsidR="009F1A86" w:rsidRPr="009F1A86">
        <w:rPr>
          <w:rFonts w:ascii="Arial" w:hAnsi="Arial" w:cs="Arial"/>
          <w:bCs/>
          <w:sz w:val="22"/>
          <w:szCs w:val="22"/>
        </w:rPr>
        <w:t xml:space="preserve">. </w:t>
      </w:r>
      <w:r w:rsidR="00471AED">
        <w:rPr>
          <w:rFonts w:ascii="Arial" w:hAnsi="Arial" w:cs="Arial"/>
          <w:bCs/>
          <w:sz w:val="22"/>
          <w:szCs w:val="22"/>
        </w:rPr>
        <w:t xml:space="preserve">odst. </w:t>
      </w:r>
      <w:r w:rsidR="009F1A86" w:rsidRPr="009F1A86">
        <w:rPr>
          <w:rFonts w:ascii="Arial" w:hAnsi="Arial" w:cs="Arial"/>
          <w:bCs/>
          <w:sz w:val="22"/>
          <w:szCs w:val="22"/>
        </w:rPr>
        <w:t xml:space="preserve">1. </w:t>
      </w:r>
      <w:r w:rsidR="00FD1640">
        <w:rPr>
          <w:rFonts w:ascii="Arial" w:hAnsi="Arial" w:cs="Arial"/>
          <w:bCs/>
          <w:sz w:val="22"/>
          <w:szCs w:val="22"/>
        </w:rPr>
        <w:t xml:space="preserve">písm. </w:t>
      </w:r>
      <w:r w:rsidR="009F1A86" w:rsidRPr="009F1A86">
        <w:rPr>
          <w:rFonts w:ascii="Arial" w:hAnsi="Arial" w:cs="Arial"/>
          <w:bCs/>
          <w:sz w:val="22"/>
          <w:szCs w:val="22"/>
        </w:rPr>
        <w:t>a)</w:t>
      </w:r>
      <w:r w:rsidR="00FD1640">
        <w:rPr>
          <w:rFonts w:ascii="Arial" w:hAnsi="Arial" w:cs="Arial"/>
          <w:bCs/>
          <w:sz w:val="22"/>
          <w:szCs w:val="22"/>
        </w:rPr>
        <w:t xml:space="preserve"> této smlouvy</w:t>
      </w:r>
      <w:r w:rsidR="009F1A86" w:rsidRPr="009F1A86">
        <w:rPr>
          <w:rFonts w:ascii="Arial" w:hAnsi="Arial" w:cs="Arial"/>
          <w:bCs/>
          <w:sz w:val="22"/>
          <w:szCs w:val="22"/>
        </w:rPr>
        <w:t>.</w:t>
      </w:r>
    </w:p>
    <w:p w14:paraId="783D7346" w14:textId="77777777" w:rsidR="009F1A86" w:rsidRPr="009F1A86" w:rsidRDefault="009F1A86" w:rsidP="009F1A86">
      <w:pPr>
        <w:pStyle w:val="Normlnweb"/>
        <w:spacing w:before="0" w:beforeAutospacing="0" w:after="0" w:afterAutospacing="0"/>
        <w:ind w:left="426"/>
        <w:rPr>
          <w:rFonts w:ascii="Arial" w:hAnsi="Arial" w:cs="Arial"/>
          <w:bCs/>
          <w:sz w:val="22"/>
          <w:szCs w:val="22"/>
        </w:rPr>
      </w:pPr>
    </w:p>
    <w:p w14:paraId="687C3E7C" w14:textId="159C1FAE" w:rsidR="00D130EB" w:rsidRPr="00FB2EC5" w:rsidRDefault="00D130EB" w:rsidP="00630288">
      <w:pPr>
        <w:numPr>
          <w:ilvl w:val="0"/>
          <w:numId w:val="2"/>
        </w:numPr>
        <w:jc w:val="both"/>
        <w:rPr>
          <w:rFonts w:ascii="Arial" w:hAnsi="Arial" w:cs="Arial"/>
          <w:szCs w:val="22"/>
        </w:rPr>
      </w:pPr>
      <w:r>
        <w:rPr>
          <w:rFonts w:ascii="Arial" w:hAnsi="Arial" w:cs="Arial"/>
          <w:szCs w:val="22"/>
        </w:rPr>
        <w:t xml:space="preserve">Místo provádění díla: </w:t>
      </w:r>
      <w:r w:rsidR="00B40A98" w:rsidRPr="00FB2EC5">
        <w:rPr>
          <w:rFonts w:ascii="Arial" w:hAnsi="Arial" w:cs="Arial"/>
          <w:szCs w:val="22"/>
        </w:rPr>
        <w:t>průmyslov</w:t>
      </w:r>
      <w:r w:rsidR="00FD1640" w:rsidRPr="00FB2EC5">
        <w:rPr>
          <w:rFonts w:ascii="Arial" w:hAnsi="Arial" w:cs="Arial"/>
          <w:szCs w:val="22"/>
        </w:rPr>
        <w:t>é</w:t>
      </w:r>
      <w:r w:rsidR="00B40A98" w:rsidRPr="00FB2EC5">
        <w:rPr>
          <w:rFonts w:ascii="Arial" w:hAnsi="Arial" w:cs="Arial"/>
          <w:szCs w:val="22"/>
        </w:rPr>
        <w:t xml:space="preserve"> objekt</w:t>
      </w:r>
      <w:r w:rsidR="00FD1640" w:rsidRPr="00FB2EC5">
        <w:rPr>
          <w:rFonts w:ascii="Arial" w:hAnsi="Arial" w:cs="Arial"/>
          <w:szCs w:val="22"/>
        </w:rPr>
        <w:t>y</w:t>
      </w:r>
      <w:r w:rsidR="00B40A98" w:rsidRPr="00FB2EC5">
        <w:rPr>
          <w:rFonts w:ascii="Arial" w:hAnsi="Arial" w:cs="Arial"/>
          <w:szCs w:val="22"/>
        </w:rPr>
        <w:t xml:space="preserve"> bez čp/če, kter</w:t>
      </w:r>
      <w:r w:rsidR="00FD1640" w:rsidRPr="00FB2EC5">
        <w:rPr>
          <w:rFonts w:ascii="Arial" w:hAnsi="Arial" w:cs="Arial"/>
          <w:szCs w:val="22"/>
        </w:rPr>
        <w:t>é</w:t>
      </w:r>
      <w:r w:rsidR="00B40A98" w:rsidRPr="00FB2EC5">
        <w:rPr>
          <w:rFonts w:ascii="Arial" w:hAnsi="Arial" w:cs="Arial"/>
          <w:szCs w:val="22"/>
        </w:rPr>
        <w:t xml:space="preserve"> j</w:t>
      </w:r>
      <w:r w:rsidR="00FD1640" w:rsidRPr="00FB2EC5">
        <w:rPr>
          <w:rFonts w:ascii="Arial" w:hAnsi="Arial" w:cs="Arial"/>
          <w:szCs w:val="22"/>
        </w:rPr>
        <w:t>sou</w:t>
      </w:r>
      <w:r w:rsidR="00B40A98" w:rsidRPr="00FB2EC5">
        <w:rPr>
          <w:rFonts w:ascii="Arial" w:hAnsi="Arial" w:cs="Arial"/>
          <w:szCs w:val="22"/>
        </w:rPr>
        <w:t xml:space="preserve"> součástí pozemk</w:t>
      </w:r>
      <w:r w:rsidR="00FD1640" w:rsidRPr="00FB2EC5">
        <w:rPr>
          <w:rFonts w:ascii="Arial" w:hAnsi="Arial" w:cs="Arial"/>
          <w:szCs w:val="22"/>
        </w:rPr>
        <w:t>ů</w:t>
      </w:r>
      <w:r w:rsidR="00B40A98" w:rsidRPr="00FB2EC5">
        <w:rPr>
          <w:rFonts w:ascii="Arial" w:hAnsi="Arial" w:cs="Arial"/>
          <w:szCs w:val="22"/>
        </w:rPr>
        <w:t xml:space="preserve"> </w:t>
      </w:r>
      <w:r w:rsidR="007456CD" w:rsidRPr="00FB2EC5">
        <w:rPr>
          <w:rFonts w:ascii="Arial" w:hAnsi="Arial" w:cs="Arial"/>
          <w:szCs w:val="22"/>
        </w:rPr>
        <w:t xml:space="preserve">parc. č. </w:t>
      </w:r>
      <w:r w:rsidR="00B40A98" w:rsidRPr="00FB2EC5">
        <w:rPr>
          <w:rFonts w:ascii="Arial" w:hAnsi="Arial" w:cs="Arial"/>
          <w:szCs w:val="22"/>
        </w:rPr>
        <w:t>st.</w:t>
      </w:r>
      <w:r w:rsidR="00630288">
        <w:rPr>
          <w:rFonts w:ascii="Arial" w:hAnsi="Arial" w:cs="Arial"/>
          <w:szCs w:val="22"/>
        </w:rPr>
        <w:t xml:space="preserve"> </w:t>
      </w:r>
      <w:r w:rsidR="00630288" w:rsidRPr="00630288">
        <w:rPr>
          <w:rFonts w:ascii="Arial" w:hAnsi="Arial" w:cs="Arial"/>
          <w:szCs w:val="22"/>
        </w:rPr>
        <w:t>413, 415, 509, 510</w:t>
      </w:r>
      <w:r w:rsidR="007456CD" w:rsidRPr="00FB2EC5">
        <w:rPr>
          <w:rFonts w:ascii="Arial" w:hAnsi="Arial" w:cs="Arial"/>
          <w:szCs w:val="22"/>
        </w:rPr>
        <w:t xml:space="preserve">, </w:t>
      </w:r>
      <w:r w:rsidR="00FD1640" w:rsidRPr="00FB2EC5">
        <w:rPr>
          <w:rFonts w:ascii="Arial" w:hAnsi="Arial" w:cs="Arial"/>
          <w:szCs w:val="22"/>
        </w:rPr>
        <w:t xml:space="preserve">v </w:t>
      </w:r>
      <w:r w:rsidR="007456CD" w:rsidRPr="00FB2EC5">
        <w:rPr>
          <w:rFonts w:ascii="Arial" w:hAnsi="Arial" w:cs="Arial"/>
          <w:szCs w:val="22"/>
        </w:rPr>
        <w:t>k</w:t>
      </w:r>
      <w:r w:rsidR="00FD1640" w:rsidRPr="00FB2EC5">
        <w:rPr>
          <w:rFonts w:ascii="Arial" w:hAnsi="Arial" w:cs="Arial"/>
          <w:szCs w:val="22"/>
        </w:rPr>
        <w:t>at</w:t>
      </w:r>
      <w:r w:rsidR="007456CD" w:rsidRPr="00FB2EC5">
        <w:rPr>
          <w:rFonts w:ascii="Arial" w:hAnsi="Arial" w:cs="Arial"/>
          <w:szCs w:val="22"/>
        </w:rPr>
        <w:t>.</w:t>
      </w:r>
      <w:r w:rsidR="00FB2EC5">
        <w:rPr>
          <w:rFonts w:ascii="Arial" w:hAnsi="Arial" w:cs="Arial"/>
          <w:szCs w:val="22"/>
        </w:rPr>
        <w:t xml:space="preserve"> </w:t>
      </w:r>
      <w:r w:rsidR="007456CD" w:rsidRPr="00FB2EC5">
        <w:rPr>
          <w:rFonts w:ascii="Arial" w:hAnsi="Arial" w:cs="Arial"/>
          <w:szCs w:val="22"/>
        </w:rPr>
        <w:t>ú</w:t>
      </w:r>
      <w:r w:rsidR="00FD1640" w:rsidRPr="00FB2EC5">
        <w:rPr>
          <w:rFonts w:ascii="Arial" w:hAnsi="Arial" w:cs="Arial"/>
          <w:szCs w:val="22"/>
        </w:rPr>
        <w:t>zemí</w:t>
      </w:r>
      <w:r w:rsidR="007456CD" w:rsidRPr="00FB2EC5">
        <w:rPr>
          <w:rFonts w:ascii="Arial" w:hAnsi="Arial" w:cs="Arial"/>
          <w:szCs w:val="22"/>
        </w:rPr>
        <w:t xml:space="preserve"> Křinec, </w:t>
      </w:r>
      <w:r w:rsidR="00FD1640" w:rsidRPr="00FB2EC5">
        <w:rPr>
          <w:rFonts w:ascii="Arial" w:hAnsi="Arial" w:cs="Arial"/>
          <w:szCs w:val="22"/>
        </w:rPr>
        <w:t xml:space="preserve">v </w:t>
      </w:r>
      <w:r w:rsidR="007456CD" w:rsidRPr="00FB2EC5">
        <w:rPr>
          <w:rFonts w:ascii="Arial" w:hAnsi="Arial" w:cs="Arial"/>
          <w:szCs w:val="22"/>
        </w:rPr>
        <w:t>areál</w:t>
      </w:r>
      <w:r w:rsidR="00FD1640" w:rsidRPr="00FB2EC5">
        <w:rPr>
          <w:rFonts w:ascii="Arial" w:hAnsi="Arial" w:cs="Arial"/>
          <w:szCs w:val="22"/>
        </w:rPr>
        <w:t>u</w:t>
      </w:r>
      <w:r w:rsidR="007456CD" w:rsidRPr="00FB2EC5">
        <w:rPr>
          <w:rFonts w:ascii="Arial" w:hAnsi="Arial" w:cs="Arial"/>
          <w:szCs w:val="22"/>
        </w:rPr>
        <w:t xml:space="preserve"> </w:t>
      </w:r>
      <w:r w:rsidR="00FD1640" w:rsidRPr="00FB2EC5">
        <w:rPr>
          <w:rFonts w:ascii="Arial" w:hAnsi="Arial" w:cs="Arial"/>
          <w:szCs w:val="22"/>
        </w:rPr>
        <w:t>objednatele</w:t>
      </w:r>
      <w:r w:rsidR="007456CD" w:rsidRPr="00FB2EC5">
        <w:rPr>
          <w:rFonts w:ascii="Arial" w:hAnsi="Arial" w:cs="Arial"/>
          <w:szCs w:val="22"/>
        </w:rPr>
        <w:t>.</w:t>
      </w:r>
    </w:p>
    <w:p w14:paraId="01761735" w14:textId="77777777" w:rsidR="007456CD" w:rsidRDefault="007456CD" w:rsidP="007456CD">
      <w:pPr>
        <w:ind w:left="360"/>
        <w:jc w:val="both"/>
        <w:rPr>
          <w:rFonts w:ascii="Arial" w:hAnsi="Arial" w:cs="Arial"/>
          <w:szCs w:val="22"/>
        </w:rPr>
      </w:pPr>
    </w:p>
    <w:p w14:paraId="2A64FEE8" w14:textId="77777777" w:rsidR="007456CD" w:rsidRPr="007456CD" w:rsidRDefault="007456CD" w:rsidP="007456CD">
      <w:pPr>
        <w:pStyle w:val="Odstavecseseznamem"/>
        <w:numPr>
          <w:ilvl w:val="0"/>
          <w:numId w:val="2"/>
        </w:numPr>
        <w:jc w:val="both"/>
        <w:rPr>
          <w:rFonts w:ascii="Arial" w:hAnsi="Arial" w:cs="Arial"/>
          <w:szCs w:val="22"/>
        </w:rPr>
      </w:pPr>
      <w:r w:rsidRPr="007456CD">
        <w:rPr>
          <w:rFonts w:ascii="Arial" w:hAnsi="Arial" w:cs="Arial"/>
          <w:szCs w:val="22"/>
        </w:rPr>
        <w:t xml:space="preserve">Provedením předmětu díla se rozumí úplné dokončení stavby, její vyklizení, vyklizení staveniště, uvedení dotčených ploch a pozemků do původního stavu, předání </w:t>
      </w:r>
      <w:r>
        <w:rPr>
          <w:rFonts w:ascii="Arial" w:hAnsi="Arial" w:cs="Arial"/>
          <w:szCs w:val="22"/>
        </w:rPr>
        <w:t>dokladů o shodě, atestů, návodů na údržbu v českém jazyce apod.</w:t>
      </w:r>
      <w:r w:rsidRPr="007456CD">
        <w:rPr>
          <w:rFonts w:ascii="Arial" w:hAnsi="Arial" w:cs="Arial"/>
          <w:szCs w:val="22"/>
        </w:rPr>
        <w:t xml:space="preserve"> a podepsání zápisu o předání a převzetí díla.</w:t>
      </w:r>
    </w:p>
    <w:p w14:paraId="7F93DC07" w14:textId="77777777" w:rsidR="007456CD" w:rsidRDefault="007456CD" w:rsidP="007456CD">
      <w:pPr>
        <w:ind w:left="360"/>
        <w:jc w:val="both"/>
        <w:rPr>
          <w:rFonts w:ascii="Arial" w:hAnsi="Arial" w:cs="Arial"/>
          <w:szCs w:val="22"/>
        </w:rPr>
      </w:pPr>
    </w:p>
    <w:p w14:paraId="666CE466" w14:textId="77777777" w:rsidR="001F68B1" w:rsidRDefault="00D130EB" w:rsidP="00440FF3">
      <w:pPr>
        <w:numPr>
          <w:ilvl w:val="0"/>
          <w:numId w:val="2"/>
        </w:numPr>
        <w:jc w:val="both"/>
      </w:pPr>
      <w:r w:rsidRPr="00440FF3">
        <w:rPr>
          <w:rFonts w:ascii="Arial" w:hAnsi="Arial" w:cs="Arial"/>
          <w:szCs w:val="22"/>
        </w:rPr>
        <w:t>Dílo bude prováděno ve výrobních prostorech objednatele za plného provozu. Zhotovitel akceptuje provozní dobu objednatele od pondělí do pátku v čase od 6:00 do 18:00 hodin. Zhotovitel nesmí svou činností jakkoliv ovlivňovat podnikatelskou činnost objednatele. V případě potřeby je nutno předem dohodnout součinnost objednatele tak, aby byly minimalizovány vlivy ovlivňující jeho podnikatelskou činnost a aby práce na předmětu smlouvy mohly nepřetržitě pokračovat.</w:t>
      </w:r>
      <w:r w:rsidR="00A5732E" w:rsidRPr="00440FF3">
        <w:rPr>
          <w:rFonts w:ascii="Arial" w:hAnsi="Arial" w:cs="Arial"/>
          <w:szCs w:val="22"/>
        </w:rPr>
        <w:t xml:space="preserve"> </w:t>
      </w:r>
    </w:p>
    <w:p w14:paraId="7A831C34" w14:textId="77777777" w:rsidR="00D130EB" w:rsidRDefault="00D130EB"/>
    <w:p w14:paraId="12DE0076" w14:textId="77777777" w:rsidR="00D130EB" w:rsidRDefault="00D130EB" w:rsidP="00D130EB">
      <w:pPr>
        <w:jc w:val="center"/>
        <w:rPr>
          <w:rFonts w:ascii="Arial" w:hAnsi="Arial" w:cs="Arial"/>
          <w:b/>
          <w:bCs/>
          <w:szCs w:val="22"/>
        </w:rPr>
      </w:pPr>
      <w:r>
        <w:rPr>
          <w:rFonts w:ascii="Arial" w:hAnsi="Arial" w:cs="Arial"/>
          <w:b/>
          <w:bCs/>
          <w:szCs w:val="22"/>
        </w:rPr>
        <w:t>III.</w:t>
      </w:r>
    </w:p>
    <w:p w14:paraId="69C47539" w14:textId="77777777" w:rsidR="00D130EB" w:rsidRDefault="00D130EB" w:rsidP="00D130EB">
      <w:pPr>
        <w:jc w:val="center"/>
        <w:rPr>
          <w:rFonts w:ascii="Arial" w:hAnsi="Arial" w:cs="Arial"/>
          <w:b/>
          <w:bCs/>
          <w:szCs w:val="22"/>
        </w:rPr>
      </w:pPr>
      <w:r>
        <w:rPr>
          <w:rFonts w:ascii="Arial" w:hAnsi="Arial" w:cs="Arial"/>
          <w:b/>
          <w:bCs/>
          <w:szCs w:val="22"/>
        </w:rPr>
        <w:t>Cena</w:t>
      </w:r>
    </w:p>
    <w:p w14:paraId="30D1FB0D" w14:textId="77777777" w:rsidR="00D130EB" w:rsidRDefault="00D130EB" w:rsidP="00D130EB">
      <w:pPr>
        <w:jc w:val="center"/>
        <w:rPr>
          <w:rFonts w:ascii="Arial" w:hAnsi="Arial" w:cs="Arial"/>
          <w:b/>
          <w:bCs/>
          <w:szCs w:val="22"/>
        </w:rPr>
      </w:pPr>
    </w:p>
    <w:p w14:paraId="0298F86B" w14:textId="77777777" w:rsidR="00D130EB" w:rsidRDefault="00D130EB" w:rsidP="00382CA4">
      <w:pPr>
        <w:ind w:left="284"/>
        <w:rPr>
          <w:rFonts w:ascii="Arial" w:hAnsi="Arial" w:cs="Arial"/>
          <w:szCs w:val="22"/>
        </w:rPr>
      </w:pPr>
      <w:r>
        <w:rPr>
          <w:rFonts w:ascii="Arial" w:hAnsi="Arial" w:cs="Arial"/>
          <w:szCs w:val="22"/>
        </w:rPr>
        <w:t>Cena za provedení díla je ujednána pevnou částkou, a to ve výši:</w:t>
      </w:r>
    </w:p>
    <w:p w14:paraId="417EDA6B" w14:textId="77777777" w:rsidR="00D130EB" w:rsidRDefault="00D130EB" w:rsidP="00382CA4">
      <w:pPr>
        <w:ind w:left="284"/>
        <w:rPr>
          <w:rFonts w:ascii="Arial" w:hAnsi="Arial" w:cs="Arial"/>
          <w:szCs w:val="22"/>
        </w:rPr>
      </w:pPr>
      <w:r>
        <w:rPr>
          <w:rFonts w:ascii="Arial" w:hAnsi="Arial" w:cs="Arial"/>
          <w:szCs w:val="22"/>
        </w:rPr>
        <w:t xml:space="preserve">Cena díla bez DPH: </w:t>
      </w:r>
      <w:r>
        <w:rPr>
          <w:rFonts w:ascii="Arial" w:hAnsi="Arial" w:cs="Arial"/>
          <w:szCs w:val="22"/>
        </w:rPr>
        <w:tab/>
      </w:r>
      <w:r>
        <w:rPr>
          <w:rFonts w:ascii="Arial" w:hAnsi="Arial" w:cs="Arial"/>
          <w:szCs w:val="22"/>
        </w:rPr>
        <w:tab/>
        <w:t>___________________Kč</w:t>
      </w:r>
    </w:p>
    <w:p w14:paraId="3A8E0188" w14:textId="77777777" w:rsidR="00D130EB" w:rsidRDefault="00D130EB" w:rsidP="00382CA4">
      <w:pPr>
        <w:ind w:left="284"/>
        <w:rPr>
          <w:rFonts w:ascii="Arial" w:hAnsi="Arial" w:cs="Arial"/>
          <w:szCs w:val="22"/>
        </w:rPr>
      </w:pPr>
      <w:r>
        <w:rPr>
          <w:rFonts w:ascii="Arial" w:hAnsi="Arial" w:cs="Arial"/>
          <w:szCs w:val="22"/>
        </w:rPr>
        <w:t>k tomu DPH 21%:</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p>
    <w:p w14:paraId="74DD93E6" w14:textId="77777777" w:rsidR="00D130EB" w:rsidRDefault="00D130EB" w:rsidP="00382CA4">
      <w:pPr>
        <w:ind w:left="284"/>
        <w:rPr>
          <w:rFonts w:ascii="Arial" w:hAnsi="Arial" w:cs="Arial"/>
          <w:szCs w:val="22"/>
        </w:rPr>
      </w:pPr>
      <w:r>
        <w:rPr>
          <w:rFonts w:ascii="Arial" w:hAnsi="Arial" w:cs="Arial"/>
          <w:szCs w:val="22"/>
        </w:rPr>
        <w:t>Cena včetně DPH:</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r>
        <w:rPr>
          <w:rFonts w:ascii="Arial" w:hAnsi="Arial" w:cs="Arial"/>
          <w:szCs w:val="22"/>
        </w:rPr>
        <w:tab/>
      </w:r>
    </w:p>
    <w:p w14:paraId="737FC20F" w14:textId="77777777" w:rsidR="00D130EB" w:rsidRDefault="00D130EB" w:rsidP="00382CA4">
      <w:pPr>
        <w:ind w:left="284"/>
        <w:rPr>
          <w:rFonts w:ascii="Arial" w:hAnsi="Arial" w:cs="Arial"/>
          <w:szCs w:val="22"/>
        </w:rPr>
      </w:pPr>
    </w:p>
    <w:p w14:paraId="07449BAF" w14:textId="77777777" w:rsidR="00D130EB" w:rsidRDefault="00D130EB" w:rsidP="00382CA4">
      <w:pPr>
        <w:ind w:left="284"/>
        <w:jc w:val="both"/>
        <w:rPr>
          <w:rFonts w:ascii="Arial" w:hAnsi="Arial" w:cs="Arial"/>
          <w:szCs w:val="22"/>
        </w:rPr>
      </w:pPr>
      <w:r>
        <w:rPr>
          <w:rFonts w:ascii="Arial" w:hAnsi="Arial" w:cs="Arial"/>
          <w:szCs w:val="22"/>
        </w:rPr>
        <w:t>Cena včetně DPH je uvedena pouze formálně – dodávka je v režimu přenesené daňové povinnosti. Cenu není možné měnit jinak než v souvislosti s</w:t>
      </w:r>
      <w:r w:rsidR="00CE0825">
        <w:rPr>
          <w:rFonts w:ascii="Arial" w:hAnsi="Arial" w:cs="Arial"/>
          <w:szCs w:val="22"/>
        </w:rPr>
        <w:t>e změnou sazby</w:t>
      </w:r>
      <w:r>
        <w:rPr>
          <w:rFonts w:ascii="Arial" w:hAnsi="Arial" w:cs="Arial"/>
          <w:szCs w:val="22"/>
        </w:rPr>
        <w:t> DPH.</w:t>
      </w:r>
    </w:p>
    <w:p w14:paraId="6E154125" w14:textId="77777777" w:rsidR="00D130EB" w:rsidRDefault="00D130EB" w:rsidP="00382CA4">
      <w:pPr>
        <w:ind w:left="284"/>
        <w:jc w:val="both"/>
        <w:rPr>
          <w:rFonts w:ascii="Arial" w:hAnsi="Arial" w:cs="Arial"/>
          <w:szCs w:val="22"/>
        </w:rPr>
      </w:pPr>
    </w:p>
    <w:p w14:paraId="4071079A" w14:textId="77777777" w:rsidR="0019109F" w:rsidRDefault="0019109F" w:rsidP="008744D7">
      <w:pPr>
        <w:jc w:val="center"/>
        <w:rPr>
          <w:rFonts w:ascii="Arial" w:hAnsi="Arial" w:cs="Arial"/>
          <w:b/>
          <w:bCs/>
          <w:szCs w:val="22"/>
        </w:rPr>
      </w:pPr>
    </w:p>
    <w:p w14:paraId="4B3D6CCC" w14:textId="77777777" w:rsidR="00110654" w:rsidRDefault="00110654" w:rsidP="008744D7">
      <w:pPr>
        <w:jc w:val="center"/>
        <w:rPr>
          <w:rFonts w:ascii="Arial" w:hAnsi="Arial" w:cs="Arial"/>
          <w:b/>
          <w:bCs/>
          <w:szCs w:val="22"/>
        </w:rPr>
      </w:pPr>
    </w:p>
    <w:p w14:paraId="0E839D63" w14:textId="77777777" w:rsidR="00440FF3" w:rsidRDefault="00440FF3" w:rsidP="008744D7">
      <w:pPr>
        <w:jc w:val="center"/>
        <w:rPr>
          <w:rFonts w:ascii="Arial" w:hAnsi="Arial" w:cs="Arial"/>
          <w:b/>
          <w:bCs/>
          <w:szCs w:val="22"/>
        </w:rPr>
      </w:pPr>
    </w:p>
    <w:p w14:paraId="6A39992F" w14:textId="77777777" w:rsidR="00440FF3" w:rsidRDefault="00440FF3" w:rsidP="008744D7">
      <w:pPr>
        <w:jc w:val="center"/>
        <w:rPr>
          <w:rFonts w:ascii="Arial" w:hAnsi="Arial" w:cs="Arial"/>
          <w:b/>
          <w:bCs/>
          <w:szCs w:val="22"/>
        </w:rPr>
      </w:pPr>
    </w:p>
    <w:p w14:paraId="3EB67F15" w14:textId="77777777" w:rsidR="008744D7" w:rsidRDefault="008744D7" w:rsidP="008744D7">
      <w:pPr>
        <w:jc w:val="center"/>
        <w:rPr>
          <w:rFonts w:ascii="Arial" w:hAnsi="Arial" w:cs="Arial"/>
          <w:b/>
          <w:bCs/>
          <w:szCs w:val="22"/>
        </w:rPr>
      </w:pPr>
      <w:r>
        <w:rPr>
          <w:rFonts w:ascii="Arial" w:hAnsi="Arial" w:cs="Arial"/>
          <w:b/>
          <w:bCs/>
          <w:szCs w:val="22"/>
        </w:rPr>
        <w:lastRenderedPageBreak/>
        <w:t>IV.</w:t>
      </w:r>
    </w:p>
    <w:p w14:paraId="7A362EC1" w14:textId="77777777" w:rsidR="008744D7" w:rsidRDefault="008744D7" w:rsidP="008744D7">
      <w:pPr>
        <w:jc w:val="center"/>
        <w:rPr>
          <w:rFonts w:ascii="Arial" w:hAnsi="Arial" w:cs="Arial"/>
          <w:b/>
          <w:bCs/>
          <w:szCs w:val="22"/>
        </w:rPr>
      </w:pPr>
      <w:r>
        <w:rPr>
          <w:rFonts w:ascii="Arial" w:hAnsi="Arial" w:cs="Arial"/>
          <w:b/>
          <w:bCs/>
          <w:szCs w:val="22"/>
        </w:rPr>
        <w:t>Platební podmínky</w:t>
      </w:r>
    </w:p>
    <w:p w14:paraId="0BAC920F" w14:textId="77777777" w:rsidR="008744D7" w:rsidRDefault="008744D7" w:rsidP="008744D7">
      <w:pPr>
        <w:rPr>
          <w:rFonts w:ascii="Arial" w:hAnsi="Arial" w:cs="Arial"/>
          <w:szCs w:val="22"/>
        </w:rPr>
      </w:pPr>
    </w:p>
    <w:p w14:paraId="766C0B4F" w14:textId="77777777" w:rsidR="008744D7" w:rsidRDefault="008744D7" w:rsidP="008744D7">
      <w:pPr>
        <w:numPr>
          <w:ilvl w:val="0"/>
          <w:numId w:val="6"/>
        </w:numPr>
        <w:jc w:val="both"/>
        <w:rPr>
          <w:rFonts w:ascii="Arial" w:hAnsi="Arial" w:cs="Arial"/>
          <w:color w:val="000000"/>
          <w:szCs w:val="22"/>
        </w:rPr>
      </w:pPr>
      <w:r>
        <w:rPr>
          <w:rFonts w:ascii="Arial" w:hAnsi="Arial" w:cs="Arial"/>
          <w:color w:val="000000"/>
          <w:szCs w:val="22"/>
        </w:rPr>
        <w:t>Faktura za dodávku díla musí obsahovat náležitosti daňového dokladu dle platného zákona o DPH (u neplátců DPH účetního dokladu) a dále musí obsahovat:</w:t>
      </w:r>
    </w:p>
    <w:p w14:paraId="29FAC8F1"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číslo smlouvy o dílo a protokol o předání a převzetí díla,</w:t>
      </w:r>
    </w:p>
    <w:p w14:paraId="14FB871E"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předmět smlouvy a datum splnění dodávky, pokud je odlišné od data vystavení faktury nebo data uskutečnění plnění,</w:t>
      </w:r>
    </w:p>
    <w:p w14:paraId="107B3AE8"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označení banky a čísla účtu, na který má být placeno</w:t>
      </w:r>
      <w:r w:rsidR="00561BE7">
        <w:rPr>
          <w:rFonts w:ascii="Arial" w:hAnsi="Arial" w:cs="Arial"/>
          <w:color w:val="000000"/>
          <w:szCs w:val="22"/>
        </w:rPr>
        <w:t>,</w:t>
      </w:r>
    </w:p>
    <w:p w14:paraId="628F81D0" w14:textId="6BC3A82C" w:rsidR="00561BE7" w:rsidRDefault="00561BE7" w:rsidP="00630288">
      <w:pPr>
        <w:numPr>
          <w:ilvl w:val="0"/>
          <w:numId w:val="5"/>
        </w:numPr>
        <w:jc w:val="both"/>
        <w:rPr>
          <w:rFonts w:ascii="Arial" w:hAnsi="Arial" w:cs="Arial"/>
          <w:color w:val="000000"/>
          <w:szCs w:val="22"/>
        </w:rPr>
      </w:pPr>
      <w:r>
        <w:rPr>
          <w:rFonts w:ascii="Arial" w:hAnsi="Arial" w:cs="Arial"/>
          <w:color w:val="000000"/>
          <w:szCs w:val="22"/>
        </w:rPr>
        <w:t xml:space="preserve">faktura bude označena názvem a číslem projektu: </w:t>
      </w:r>
      <w:r w:rsidRPr="007456CD">
        <w:rPr>
          <w:rFonts w:ascii="Arial" w:hAnsi="Arial" w:cs="Arial"/>
          <w:b/>
          <w:bCs/>
          <w:color w:val="000000"/>
          <w:szCs w:val="22"/>
        </w:rPr>
        <w:t>„</w:t>
      </w:r>
      <w:r w:rsidR="00630288" w:rsidRPr="00630288">
        <w:rPr>
          <w:rFonts w:ascii="Arial" w:hAnsi="Arial" w:cs="Arial"/>
          <w:b/>
          <w:bCs/>
          <w:color w:val="000000"/>
          <w:szCs w:val="22"/>
        </w:rPr>
        <w:t>Úspora energie výměnou CNC obráběcích center, osvětlení a izolace potrubí pro vytápění</w:t>
      </w:r>
      <w:r w:rsidR="00327AC0" w:rsidRPr="00327AC0">
        <w:rPr>
          <w:rFonts w:ascii="Arial" w:hAnsi="Arial" w:cs="Arial"/>
          <w:b/>
          <w:bCs/>
          <w:color w:val="000000"/>
          <w:szCs w:val="22"/>
        </w:rPr>
        <w:t xml:space="preserve">“, číslo projektu </w:t>
      </w:r>
      <w:r w:rsidR="00630288" w:rsidRPr="00630288">
        <w:rPr>
          <w:rFonts w:ascii="Arial" w:hAnsi="Arial" w:cs="Arial"/>
          <w:b/>
          <w:bCs/>
          <w:color w:val="000000"/>
          <w:szCs w:val="22"/>
        </w:rPr>
        <w:t>CZ.01.3.10/0.0/0.0/20_370/0024805</w:t>
      </w:r>
      <w:r w:rsidR="00630288">
        <w:rPr>
          <w:rFonts w:ascii="Arial" w:hAnsi="Arial" w:cs="Arial"/>
          <w:color w:val="000000"/>
          <w:szCs w:val="22"/>
        </w:rPr>
        <w:t>.</w:t>
      </w:r>
    </w:p>
    <w:p w14:paraId="3673F6DC" w14:textId="77777777" w:rsidR="008744D7" w:rsidRDefault="008744D7" w:rsidP="008744D7">
      <w:pPr>
        <w:ind w:left="709"/>
        <w:jc w:val="both"/>
        <w:rPr>
          <w:rFonts w:ascii="Arial" w:hAnsi="Arial" w:cs="Arial"/>
          <w:color w:val="000000"/>
          <w:szCs w:val="22"/>
        </w:rPr>
      </w:pPr>
    </w:p>
    <w:p w14:paraId="19D217C9" w14:textId="77777777" w:rsidR="008744D7" w:rsidRDefault="008744D7" w:rsidP="008744D7">
      <w:pPr>
        <w:pStyle w:val="Zkladntextodsazen3"/>
        <w:numPr>
          <w:ilvl w:val="0"/>
          <w:numId w:val="4"/>
        </w:numPr>
        <w:spacing w:after="120"/>
      </w:pPr>
      <w:r>
        <w:t>Faktura za dodávku služeb stavebních a montážních prací, které podle sdělení Českého statistického úřadu odpovídají číselnému kódu klasifikace produkce CZ-CPA 41 až 43 platnému od 1.</w:t>
      </w:r>
      <w:r w:rsidR="00B87339">
        <w:t xml:space="preserve"> </w:t>
      </w:r>
      <w:r>
        <w:t>1.</w:t>
      </w:r>
      <w:r w:rsidR="00B87339">
        <w:t xml:space="preserve"> </w:t>
      </w:r>
      <w:r>
        <w:t>2008, musí kromě náležitostí uvedených v předchozím odstavci obsahovat i příslušný kód klasifikace produkce včetně slovního popisu fakturovaných služeb.</w:t>
      </w:r>
    </w:p>
    <w:p w14:paraId="2BE746E6" w14:textId="77777777" w:rsidR="008744D7" w:rsidRDefault="008744D7" w:rsidP="008744D7">
      <w:pPr>
        <w:pStyle w:val="Zkladntextodsazen3"/>
        <w:numPr>
          <w:ilvl w:val="0"/>
          <w:numId w:val="4"/>
        </w:numPr>
        <w:spacing w:after="120"/>
      </w:pPr>
      <w:r>
        <w:t>V případě, že faktura nebude mít výše uvedené náležitosti je objednatel ve lhůtě splatnosti oprávněn fakturu vrátit k opravě nebo doplnění údajů. Oprávněným vrácením faktury přestane běžet lhůta splatnosti. Lhůta splatnosti začne znovu běžet ode dne doručení opravené faktury objednateli.</w:t>
      </w:r>
    </w:p>
    <w:p w14:paraId="6297A6F7" w14:textId="77777777" w:rsidR="008744D7" w:rsidRDefault="008744D7" w:rsidP="008744D7">
      <w:pPr>
        <w:pStyle w:val="Zkladntextodsazen3"/>
        <w:numPr>
          <w:ilvl w:val="0"/>
          <w:numId w:val="4"/>
        </w:numPr>
        <w:spacing w:after="120"/>
      </w:pPr>
      <w:r>
        <w:t>Zhotovitel odpovídá za škodu způsobenou chybným uplatněním režimu přenesené daňové povinnosti §92e zákona o DPH v platném znění, a to nejméně do výše doměřené daně z přidané hodnoty a penále z takto doměřené daně.</w:t>
      </w:r>
    </w:p>
    <w:p w14:paraId="6EED4185" w14:textId="77777777" w:rsidR="008744D7" w:rsidRDefault="008744D7" w:rsidP="008744D7">
      <w:pPr>
        <w:pStyle w:val="Zkladntextodsazen3"/>
        <w:numPr>
          <w:ilvl w:val="0"/>
          <w:numId w:val="4"/>
        </w:numPr>
        <w:spacing w:after="120"/>
      </w:pPr>
      <w:r>
        <w:t>Platební podmínky jsou stanoveny následovně:</w:t>
      </w:r>
    </w:p>
    <w:p w14:paraId="1EF78BD2" w14:textId="12563F54" w:rsidR="008744D7" w:rsidRDefault="00EA69A2" w:rsidP="00EA69A2">
      <w:pPr>
        <w:ind w:left="360"/>
        <w:jc w:val="both"/>
        <w:rPr>
          <w:rFonts w:ascii="Arial" w:hAnsi="Arial" w:cs="Arial"/>
          <w:szCs w:val="22"/>
        </w:rPr>
      </w:pPr>
      <w:bookmarkStart w:id="2" w:name="_Hlk103781701"/>
      <w:r w:rsidRPr="00EA69A2">
        <w:rPr>
          <w:rFonts w:ascii="Arial" w:hAnsi="Arial" w:cs="Arial"/>
          <w:szCs w:val="22"/>
        </w:rPr>
        <w:t>Plat</w:t>
      </w:r>
      <w:r>
        <w:rPr>
          <w:rFonts w:ascii="Arial" w:hAnsi="Arial" w:cs="Arial"/>
          <w:szCs w:val="22"/>
        </w:rPr>
        <w:t xml:space="preserve">ba bude provedena jednorázově </w:t>
      </w:r>
      <w:r w:rsidRPr="00EA69A2">
        <w:rPr>
          <w:rFonts w:ascii="Arial" w:hAnsi="Arial" w:cs="Arial"/>
          <w:szCs w:val="22"/>
        </w:rPr>
        <w:t>formou převodu finančních prostředků na bankovní účet zhotovitele uvedený v záhlaví této smlouvy s lhůtou splatnosti 30 kalendářních dnů</w:t>
      </w:r>
      <w:r w:rsidR="006C32AB">
        <w:rPr>
          <w:rFonts w:ascii="Arial" w:hAnsi="Arial" w:cs="Arial"/>
          <w:szCs w:val="22"/>
        </w:rPr>
        <w:t>, a to na základě faktury vystavené zhotovitelem nejdříve ke dni protokolárního předání díla</w:t>
      </w:r>
      <w:r w:rsidR="0023484C">
        <w:rPr>
          <w:rFonts w:ascii="Arial" w:hAnsi="Arial" w:cs="Arial"/>
          <w:szCs w:val="22"/>
        </w:rPr>
        <w:t>.</w:t>
      </w:r>
      <w:r w:rsidR="00AA25A8">
        <w:rPr>
          <w:rFonts w:ascii="Arial" w:hAnsi="Arial" w:cs="Arial"/>
          <w:szCs w:val="22"/>
        </w:rPr>
        <w:t xml:space="preserve"> Nedílnou přílohou faktury bude </w:t>
      </w:r>
      <w:r w:rsidR="00782E2E">
        <w:rPr>
          <w:rFonts w:ascii="Arial" w:hAnsi="Arial" w:cs="Arial"/>
          <w:szCs w:val="22"/>
        </w:rPr>
        <w:t xml:space="preserve">písemný </w:t>
      </w:r>
      <w:r w:rsidR="00AA25A8">
        <w:rPr>
          <w:rFonts w:ascii="Arial" w:hAnsi="Arial" w:cs="Arial"/>
          <w:szCs w:val="22"/>
        </w:rPr>
        <w:t>S</w:t>
      </w:r>
      <w:r w:rsidRPr="00EA69A2">
        <w:rPr>
          <w:rFonts w:ascii="Arial" w:hAnsi="Arial" w:cs="Arial"/>
          <w:szCs w:val="22"/>
        </w:rPr>
        <w:t xml:space="preserve">oupis skutečně provedených prací a dodávek odsouhlasených </w:t>
      </w:r>
      <w:r>
        <w:rPr>
          <w:rFonts w:ascii="Arial" w:hAnsi="Arial" w:cs="Arial"/>
          <w:szCs w:val="22"/>
        </w:rPr>
        <w:t xml:space="preserve">zástupcem </w:t>
      </w:r>
      <w:r w:rsidR="00782E2E">
        <w:rPr>
          <w:rFonts w:ascii="Arial" w:hAnsi="Arial" w:cs="Arial"/>
          <w:szCs w:val="22"/>
        </w:rPr>
        <w:t xml:space="preserve">objednatele </w:t>
      </w:r>
      <w:r>
        <w:rPr>
          <w:rFonts w:ascii="Arial" w:hAnsi="Arial" w:cs="Arial"/>
          <w:szCs w:val="22"/>
        </w:rPr>
        <w:t>ve věcech technických.</w:t>
      </w:r>
    </w:p>
    <w:bookmarkEnd w:id="2"/>
    <w:p w14:paraId="19BBBE8C" w14:textId="77777777" w:rsidR="00EA69A2" w:rsidRDefault="00EA69A2" w:rsidP="008744D7">
      <w:pPr>
        <w:rPr>
          <w:rFonts w:ascii="Arial" w:hAnsi="Arial" w:cs="Arial"/>
          <w:szCs w:val="22"/>
        </w:rPr>
      </w:pPr>
    </w:p>
    <w:p w14:paraId="5289D0BB" w14:textId="77777777" w:rsidR="008744D7" w:rsidRDefault="008744D7" w:rsidP="008744D7">
      <w:pPr>
        <w:numPr>
          <w:ilvl w:val="0"/>
          <w:numId w:val="4"/>
        </w:numPr>
        <w:jc w:val="both"/>
        <w:rPr>
          <w:rFonts w:ascii="Arial" w:hAnsi="Arial" w:cs="Arial"/>
          <w:color w:val="000000"/>
          <w:szCs w:val="22"/>
        </w:rPr>
      </w:pPr>
      <w:r>
        <w:rPr>
          <w:rFonts w:ascii="Arial" w:hAnsi="Arial" w:cs="Arial"/>
          <w:szCs w:val="22"/>
        </w:rPr>
        <w:t>Veškeré platby uskutečněné mezi smluvními stranami na základě této smlouvy budou realizovány formou bezhotovostního převodu na účet příslušné smluvní strany s tím, že za den splnění se považuje den připsání platby na účet příslušné smluvní strany.</w:t>
      </w:r>
    </w:p>
    <w:p w14:paraId="0C1987E7" w14:textId="77777777" w:rsidR="008744D7" w:rsidRDefault="008744D7" w:rsidP="008744D7">
      <w:pPr>
        <w:rPr>
          <w:rFonts w:ascii="Arial" w:hAnsi="Arial" w:cs="Arial"/>
          <w:color w:val="000000"/>
          <w:szCs w:val="22"/>
        </w:rPr>
      </w:pPr>
    </w:p>
    <w:p w14:paraId="4A7F66F5" w14:textId="77777777" w:rsidR="008744D7" w:rsidRPr="00604367" w:rsidRDefault="008744D7" w:rsidP="008744D7">
      <w:pPr>
        <w:numPr>
          <w:ilvl w:val="0"/>
          <w:numId w:val="4"/>
        </w:numPr>
        <w:jc w:val="both"/>
        <w:rPr>
          <w:rFonts w:ascii="Arial" w:hAnsi="Arial" w:cs="Arial"/>
          <w:szCs w:val="22"/>
        </w:rPr>
      </w:pPr>
      <w:r>
        <w:rPr>
          <w:rFonts w:ascii="Arial" w:hAnsi="Arial" w:cs="Arial"/>
          <w:color w:val="000000"/>
          <w:szCs w:val="22"/>
        </w:rPr>
        <w:t xml:space="preserve">Objednatel je oprávněn zadržet platbu ceny díla, které je předmětem jeho reklamace. </w:t>
      </w:r>
      <w:r w:rsidRPr="00604367">
        <w:rPr>
          <w:rFonts w:ascii="Arial" w:hAnsi="Arial" w:cs="Arial"/>
          <w:color w:val="000000"/>
          <w:szCs w:val="22"/>
        </w:rPr>
        <w:t>Cena bude vypořádána po skončení reklamačního řízení. Objednatel není v prodlení se zaplacením ceny, jestliže jeho reklamace bude neúspěšná.</w:t>
      </w:r>
    </w:p>
    <w:p w14:paraId="149DAE22" w14:textId="77777777" w:rsidR="008744D7" w:rsidRPr="00604367" w:rsidRDefault="008744D7" w:rsidP="008744D7">
      <w:pPr>
        <w:rPr>
          <w:rFonts w:ascii="Arial" w:hAnsi="Arial" w:cs="Arial"/>
          <w:color w:val="000000"/>
          <w:szCs w:val="22"/>
        </w:rPr>
      </w:pPr>
    </w:p>
    <w:p w14:paraId="002DFBC3" w14:textId="77777777" w:rsidR="008744D7" w:rsidRPr="00604367" w:rsidRDefault="008744D7" w:rsidP="008744D7">
      <w:pPr>
        <w:numPr>
          <w:ilvl w:val="0"/>
          <w:numId w:val="4"/>
        </w:numPr>
        <w:jc w:val="both"/>
        <w:rPr>
          <w:rFonts w:ascii="Arial" w:hAnsi="Arial" w:cs="Arial"/>
          <w:szCs w:val="22"/>
        </w:rPr>
      </w:pPr>
      <w:r w:rsidRPr="00604367">
        <w:rPr>
          <w:rFonts w:ascii="Arial" w:hAnsi="Arial" w:cs="Arial"/>
          <w:color w:val="000000"/>
          <w:szCs w:val="22"/>
        </w:rPr>
        <w:t>Objednatel</w:t>
      </w:r>
      <w:r w:rsidRPr="00604367">
        <w:rPr>
          <w:rFonts w:ascii="Arial" w:hAnsi="Arial" w:cs="Arial"/>
          <w:szCs w:val="22"/>
        </w:rPr>
        <w:t>, jako příjemce zdanitelného plnění, aniž by byl vyzván jako ručitel dle  §109 zákona č. 235/2004 Sb. o dani z přidané hodnoty, může daň z takového zdanitelného plnění ve smyslu §109a citovaného zákona uhradit v termínu splatnosti příslušné faktury - daňového dokladu za zhotovitele přímo na jeho osobní depozitní účet vedený u místně příslušného správce daně zhotovitele a identifikovat ji.  O provedení úhrady daně vyrozumí zhotovitele neprodleně elektronickou cestou. V rozsahu zaplacené daně je splněna povinnost objednatele zaplatit cenu díla.</w:t>
      </w:r>
    </w:p>
    <w:p w14:paraId="7F201E29" w14:textId="77777777" w:rsidR="00604367" w:rsidRPr="00604367" w:rsidRDefault="00604367" w:rsidP="00604367">
      <w:pPr>
        <w:pStyle w:val="Odstavecseseznamem"/>
        <w:rPr>
          <w:rFonts w:ascii="Arial" w:hAnsi="Arial" w:cs="Arial"/>
          <w:szCs w:val="22"/>
        </w:rPr>
      </w:pPr>
    </w:p>
    <w:p w14:paraId="0E31FF30" w14:textId="77777777" w:rsidR="00604367" w:rsidRPr="00604367" w:rsidRDefault="00604367" w:rsidP="008744D7">
      <w:pPr>
        <w:numPr>
          <w:ilvl w:val="0"/>
          <w:numId w:val="4"/>
        </w:numPr>
        <w:jc w:val="both"/>
        <w:rPr>
          <w:rFonts w:ascii="Arial" w:hAnsi="Arial" w:cs="Arial"/>
          <w:szCs w:val="22"/>
        </w:rPr>
      </w:pPr>
      <w:r>
        <w:rPr>
          <w:rFonts w:ascii="Arial" w:hAnsi="Arial" w:cs="Arial"/>
          <w:szCs w:val="22"/>
        </w:rPr>
        <w:t>Zhotovitel</w:t>
      </w:r>
      <w:r w:rsidRPr="00604367">
        <w:rPr>
          <w:rFonts w:ascii="Arial" w:hAnsi="Arial" w:cs="Arial"/>
          <w:szCs w:val="22"/>
        </w:rPr>
        <w:t xml:space="preserve"> ujišťuje </w:t>
      </w:r>
      <w:r>
        <w:rPr>
          <w:rFonts w:ascii="Arial" w:hAnsi="Arial" w:cs="Arial"/>
          <w:szCs w:val="22"/>
        </w:rPr>
        <w:t>objednatele</w:t>
      </w:r>
      <w:r w:rsidRPr="00604367">
        <w:rPr>
          <w:rFonts w:ascii="Arial" w:hAnsi="Arial" w:cs="Arial"/>
          <w:szCs w:val="22"/>
        </w:rPr>
        <w:t>,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14:paraId="2F1792B4" w14:textId="77777777" w:rsidR="00D130EB" w:rsidRDefault="00D130EB" w:rsidP="00D130EB">
      <w:pPr>
        <w:jc w:val="both"/>
        <w:rPr>
          <w:rFonts w:ascii="Arial" w:hAnsi="Arial" w:cs="Arial"/>
          <w:szCs w:val="22"/>
        </w:rPr>
      </w:pPr>
      <w:r>
        <w:rPr>
          <w:rFonts w:ascii="Arial" w:hAnsi="Arial" w:cs="Arial"/>
          <w:szCs w:val="22"/>
        </w:rPr>
        <w:t xml:space="preserve"> </w:t>
      </w:r>
    </w:p>
    <w:p w14:paraId="3663DB0F" w14:textId="77777777" w:rsidR="00CB1E17" w:rsidRDefault="00CB1E17" w:rsidP="00CB1E17">
      <w:pPr>
        <w:jc w:val="center"/>
        <w:rPr>
          <w:rFonts w:ascii="Arial" w:hAnsi="Arial" w:cs="Arial"/>
          <w:b/>
          <w:bCs/>
          <w:szCs w:val="22"/>
        </w:rPr>
      </w:pPr>
      <w:r>
        <w:rPr>
          <w:rFonts w:ascii="Arial" w:hAnsi="Arial" w:cs="Arial"/>
          <w:b/>
          <w:bCs/>
          <w:szCs w:val="22"/>
        </w:rPr>
        <w:lastRenderedPageBreak/>
        <w:t xml:space="preserve">V. </w:t>
      </w:r>
    </w:p>
    <w:p w14:paraId="2FD795DB" w14:textId="77777777" w:rsidR="00CB1E17" w:rsidRDefault="00CB1E17" w:rsidP="00CB1E17">
      <w:pPr>
        <w:jc w:val="center"/>
        <w:rPr>
          <w:rFonts w:ascii="Arial" w:hAnsi="Arial" w:cs="Arial"/>
          <w:b/>
          <w:bCs/>
          <w:szCs w:val="22"/>
        </w:rPr>
      </w:pPr>
      <w:r>
        <w:rPr>
          <w:rFonts w:ascii="Arial" w:hAnsi="Arial" w:cs="Arial"/>
          <w:b/>
          <w:bCs/>
          <w:szCs w:val="22"/>
        </w:rPr>
        <w:t>Provádění díla</w:t>
      </w:r>
    </w:p>
    <w:p w14:paraId="7C9CD05E" w14:textId="77777777" w:rsidR="00CB1E17" w:rsidRDefault="00CB1E17" w:rsidP="00CB1E17">
      <w:pPr>
        <w:rPr>
          <w:rFonts w:ascii="Arial" w:hAnsi="Arial" w:cs="Arial"/>
          <w:szCs w:val="22"/>
        </w:rPr>
      </w:pPr>
    </w:p>
    <w:p w14:paraId="26F28FE0"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Zhotovitel splní svůj závazek provést dílo plynoucí ze smlouvy jeho dokončením a </w:t>
      </w:r>
      <w:r>
        <w:rPr>
          <w:rFonts w:ascii="Arial" w:hAnsi="Arial" w:cs="Arial"/>
          <w:szCs w:val="22"/>
        </w:rPr>
        <w:t>protokolárním</w:t>
      </w:r>
      <w:r>
        <w:rPr>
          <w:rFonts w:ascii="Arial" w:hAnsi="Arial" w:cs="Arial"/>
          <w:color w:val="FF0000"/>
          <w:szCs w:val="22"/>
        </w:rPr>
        <w:t xml:space="preserve"> </w:t>
      </w:r>
      <w:r>
        <w:rPr>
          <w:rFonts w:ascii="Arial" w:hAnsi="Arial" w:cs="Arial"/>
          <w:color w:val="000000"/>
          <w:szCs w:val="22"/>
        </w:rPr>
        <w:t>předáním zhotoviteli v dohodnutém čase.</w:t>
      </w:r>
    </w:p>
    <w:p w14:paraId="4286433D" w14:textId="77777777" w:rsidR="00CB1E17" w:rsidRDefault="00CB1E17" w:rsidP="00CB1E17">
      <w:pPr>
        <w:pStyle w:val="Zkladntext"/>
        <w:rPr>
          <w:rFonts w:ascii="Arial" w:hAnsi="Arial" w:cs="Arial"/>
          <w:color w:val="000000"/>
          <w:szCs w:val="22"/>
        </w:rPr>
      </w:pPr>
    </w:p>
    <w:p w14:paraId="33CE6436"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Objednatel převezme dílo po jeho dokončení. Ojedinělé drobné vady, které samy o sobě ani ve spojení s jinými nebrání užívání díla funkčně nebo esteticky neopravňují objednatele k odmítnutí převzetí díla. </w:t>
      </w:r>
    </w:p>
    <w:p w14:paraId="0FE7386C" w14:textId="77777777" w:rsidR="00CB1E17" w:rsidRDefault="00CB1E17" w:rsidP="00CB1E17">
      <w:pPr>
        <w:pStyle w:val="Zkladntext"/>
        <w:rPr>
          <w:rFonts w:ascii="Arial" w:hAnsi="Arial" w:cs="Arial"/>
          <w:color w:val="000000"/>
          <w:szCs w:val="22"/>
        </w:rPr>
      </w:pPr>
    </w:p>
    <w:p w14:paraId="346C41AE"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 předání a převzetí díla bude sepsán </w:t>
      </w:r>
      <w:r>
        <w:rPr>
          <w:rFonts w:ascii="Arial" w:hAnsi="Arial" w:cs="Arial"/>
        </w:rPr>
        <w:t>„Protokol o předání a převzetí díla“</w:t>
      </w:r>
      <w:r>
        <w:rPr>
          <w:rFonts w:ascii="Arial" w:hAnsi="Arial" w:cs="Arial"/>
          <w:color w:val="000000"/>
          <w:szCs w:val="22"/>
        </w:rPr>
        <w:t>, v němž budou zachyceny případné objednatelovy výhrady k dílu, který podepíší obě smluvní strany. Částečné předání a převzetí díla není možné.</w:t>
      </w:r>
    </w:p>
    <w:p w14:paraId="38207DC3" w14:textId="77777777" w:rsidR="00E27E80" w:rsidRDefault="00E27E80" w:rsidP="00E27E80">
      <w:pPr>
        <w:jc w:val="center"/>
        <w:rPr>
          <w:rFonts w:ascii="Arial" w:hAnsi="Arial" w:cs="Arial"/>
          <w:b/>
          <w:bCs/>
          <w:szCs w:val="22"/>
        </w:rPr>
      </w:pPr>
    </w:p>
    <w:p w14:paraId="51857B9A" w14:textId="77777777" w:rsidR="00E27E80" w:rsidRDefault="00E27E80" w:rsidP="00E27E80">
      <w:pPr>
        <w:jc w:val="center"/>
        <w:rPr>
          <w:rFonts w:ascii="Arial" w:hAnsi="Arial" w:cs="Arial"/>
          <w:b/>
          <w:bCs/>
          <w:szCs w:val="22"/>
        </w:rPr>
      </w:pPr>
      <w:r>
        <w:rPr>
          <w:rFonts w:ascii="Arial" w:hAnsi="Arial" w:cs="Arial"/>
          <w:b/>
          <w:bCs/>
          <w:szCs w:val="22"/>
        </w:rPr>
        <w:t>VI.</w:t>
      </w:r>
    </w:p>
    <w:p w14:paraId="08E3B404" w14:textId="77777777" w:rsidR="00E27E80" w:rsidRDefault="00E27E80" w:rsidP="00E27E80">
      <w:pPr>
        <w:jc w:val="center"/>
        <w:rPr>
          <w:rFonts w:ascii="Arial" w:hAnsi="Arial" w:cs="Arial"/>
          <w:b/>
          <w:bCs/>
          <w:szCs w:val="22"/>
        </w:rPr>
      </w:pPr>
      <w:r>
        <w:rPr>
          <w:rFonts w:ascii="Arial" w:hAnsi="Arial" w:cs="Arial"/>
          <w:b/>
          <w:bCs/>
          <w:szCs w:val="22"/>
        </w:rPr>
        <w:t>Zásady smlouvy o dílo v oblasti dodržování BOZP</w:t>
      </w:r>
    </w:p>
    <w:p w14:paraId="227DB49A" w14:textId="77777777" w:rsidR="00E27E80" w:rsidRDefault="00E27E80" w:rsidP="00E27E80">
      <w:pPr>
        <w:jc w:val="center"/>
        <w:rPr>
          <w:rFonts w:ascii="Arial" w:hAnsi="Arial" w:cs="Arial"/>
          <w:b/>
          <w:bCs/>
          <w:szCs w:val="22"/>
        </w:rPr>
      </w:pPr>
    </w:p>
    <w:p w14:paraId="4B8645CC"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Zaměstnanci zhotovitele, kteří budou vykonávat práce sjednané v této smlouvě v prostorách objednatele, nesmí nastoupit do práce, pokud nebudou prokazatelně seznámeni se zásadami BOZP platnými pro každou osobu zdržující se v prostorech společnosti objednatele.</w:t>
      </w:r>
    </w:p>
    <w:p w14:paraId="79307261" w14:textId="77777777" w:rsidR="00E27E80" w:rsidRDefault="00E27E80" w:rsidP="00E27E80">
      <w:pPr>
        <w:pStyle w:val="Zkladntextodsazen"/>
        <w:spacing w:after="0"/>
        <w:ind w:left="0"/>
        <w:jc w:val="both"/>
        <w:rPr>
          <w:rFonts w:ascii="Arial" w:hAnsi="Arial" w:cs="Arial"/>
          <w:strike/>
          <w:szCs w:val="22"/>
        </w:rPr>
      </w:pPr>
    </w:p>
    <w:p w14:paraId="52A0FA2F"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Seznámení zhotovitele bude provedeno v termínu po dohodě s objednatelem (vždy však před zahájením prací) na pracovišti </w:t>
      </w:r>
      <w:r w:rsidRPr="007F3D91">
        <w:rPr>
          <w:rFonts w:ascii="Arial" w:hAnsi="Arial" w:cs="Arial"/>
          <w:szCs w:val="22"/>
        </w:rPr>
        <w:t>objednatele vedoucím příslušného útvaru popř. bezpečnostním technikem dle osnovy „Školení pro zaměstnance zhotovitelských firem“,</w:t>
      </w:r>
      <w:r>
        <w:rPr>
          <w:rFonts w:ascii="Arial" w:hAnsi="Arial" w:cs="Arial"/>
          <w:szCs w:val="22"/>
        </w:rPr>
        <w:t xml:space="preserve"> včetně rizik možného ohrožení života a zdraví a s opatřeními na ochranu před působením těchto rizik. Odpovědný zástupce zhotovitele je povinen proškolit své zaměstnance a zaměstnance subdodavatelů z osnovy školení, která mu bude předána po jeho seznámení.</w:t>
      </w:r>
    </w:p>
    <w:p w14:paraId="04AABC2A" w14:textId="77777777" w:rsidR="00E27E80" w:rsidRDefault="00E27E80" w:rsidP="00E27E80">
      <w:pPr>
        <w:pStyle w:val="Zkladntextodsazen"/>
        <w:spacing w:after="0"/>
        <w:ind w:left="0"/>
        <w:jc w:val="both"/>
        <w:rPr>
          <w:rFonts w:ascii="Arial" w:hAnsi="Arial" w:cs="Arial"/>
          <w:szCs w:val="22"/>
        </w:rPr>
      </w:pPr>
    </w:p>
    <w:p w14:paraId="250137A1"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zástupce zhotovitele, který potvrdí svým podpisem dodržování povinností, vyplývajících z právních a ostatních předpisů k zajištění BOZP ve smyslu ZP § 101 - 108 se zavazuje, že bude dodržovat příslušné bezpečnostní pokyny – instrukce a odpovídající bezpečnostní opatření v aktuálních podmínkách. V případě vzniku pracovního úrazu či nehody, která se přihodí na pracovištích VS</w:t>
      </w:r>
      <w:r>
        <w:rPr>
          <w:rFonts w:ascii="Arial" w:hAnsi="Arial" w:cs="Arial"/>
          <w:i/>
          <w:iCs/>
          <w:szCs w:val="22"/>
        </w:rPr>
        <w:t xml:space="preserve"> </w:t>
      </w:r>
      <w:r>
        <w:rPr>
          <w:rFonts w:ascii="Arial" w:hAnsi="Arial" w:cs="Arial"/>
          <w:szCs w:val="22"/>
        </w:rPr>
        <w:t>bude</w:t>
      </w:r>
      <w:r>
        <w:rPr>
          <w:rFonts w:ascii="Arial" w:hAnsi="Arial" w:cs="Arial"/>
          <w:i/>
          <w:iCs/>
          <w:szCs w:val="22"/>
        </w:rPr>
        <w:t xml:space="preserve"> </w:t>
      </w:r>
      <w:r>
        <w:rPr>
          <w:rFonts w:ascii="Arial" w:hAnsi="Arial" w:cs="Arial"/>
          <w:spacing w:val="4"/>
          <w:szCs w:val="22"/>
        </w:rPr>
        <w:t xml:space="preserve">bez zbytečného odkladu uvědomen odpovědný zástupce zhotovitele </w:t>
      </w:r>
      <w:r>
        <w:rPr>
          <w:rFonts w:ascii="Arial" w:hAnsi="Arial" w:cs="Arial"/>
          <w:spacing w:val="1"/>
          <w:szCs w:val="22"/>
        </w:rPr>
        <w:t>postiženého zaměstnance, bude mu umožněna účast na objasnění příčin a okolností vzniku pra</w:t>
      </w:r>
      <w:r>
        <w:rPr>
          <w:rFonts w:ascii="Arial" w:hAnsi="Arial" w:cs="Arial"/>
          <w:szCs w:val="22"/>
        </w:rPr>
        <w:t>covního úrazu a bude seznámen s výsledky tohoto objasnění. Úkony spojené s vyšetřováním náhlých nemocí, úrazů a nemocí z povolání, oznamováním a zpracováním dokumentace (sepsání Záznamu o úrazu) zajišťuje zhotovitel. Kopie záznamu o úrazu bude předána objednateli.</w:t>
      </w:r>
    </w:p>
    <w:p w14:paraId="3ABFE0F3" w14:textId="77777777" w:rsidR="00E27E80" w:rsidRDefault="00E27E80" w:rsidP="00E27E80">
      <w:pPr>
        <w:pStyle w:val="Zkladntextodsazen"/>
        <w:spacing w:after="0"/>
        <w:ind w:left="0"/>
        <w:jc w:val="both"/>
        <w:rPr>
          <w:rFonts w:ascii="Arial" w:hAnsi="Arial" w:cs="Arial"/>
          <w:szCs w:val="22"/>
        </w:rPr>
      </w:pPr>
    </w:p>
    <w:p w14:paraId="6E258C5D"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zaměstnanec objednatele před zahájením plnění předmětu smlouvy sepíše v nezbytném rozsahu „Zápis o zahájení, průběhu a ukončení činnosti“ do pracovního deníku s uvedením specifika pracoviště. Zhotovitel bez tohoto zápisu nesmí zahájit práci.</w:t>
      </w:r>
    </w:p>
    <w:p w14:paraId="3186AD91" w14:textId="77777777" w:rsidR="00E27E80" w:rsidRDefault="00E27E80" w:rsidP="00E27E80">
      <w:pPr>
        <w:pStyle w:val="Zkladntextodsazen"/>
        <w:spacing w:after="0"/>
        <w:ind w:left="0"/>
        <w:jc w:val="both"/>
        <w:rPr>
          <w:rFonts w:ascii="Arial" w:hAnsi="Arial" w:cs="Arial"/>
          <w:szCs w:val="22"/>
        </w:rPr>
      </w:pPr>
    </w:p>
    <w:p w14:paraId="16BD6F2B"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je odpovědný za vedení dokumentace v pracovním deníku. Před započetím práce je povinen provést bezpečnostní opatření k eliminaci rizik, jež mohou při jeho činnosti vznikat.</w:t>
      </w:r>
    </w:p>
    <w:p w14:paraId="7C5E6FC7" w14:textId="77777777" w:rsidR="00E27E80" w:rsidRDefault="00E27E80" w:rsidP="00E27E80">
      <w:pPr>
        <w:pStyle w:val="Zkladntextodsazen"/>
        <w:spacing w:after="0"/>
        <w:ind w:left="0"/>
        <w:jc w:val="both"/>
        <w:rPr>
          <w:rFonts w:ascii="Arial" w:hAnsi="Arial" w:cs="Arial"/>
          <w:szCs w:val="22"/>
        </w:rPr>
      </w:pPr>
    </w:p>
    <w:p w14:paraId="4DF3171C"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zodpovídá za řádný stav oprávnění, profesní školení, zdravotní způsobilost svých zaměstnanců při výkonu činností objednatele a jeho zařízení. Zhotovitel je rovněž zodpovědný za bezpečný stav používaného nářadí nebo zařízení, a to i zapůjčeného. Je rovněž zodpovědný za ukázněné chování svých zaměstnanců, zvláště při dodržování zásad bezpečné a zdraví nezávadné práce a požární ochrany, včetně respektování rizik, </w:t>
      </w:r>
      <w:r>
        <w:rPr>
          <w:rFonts w:ascii="Arial" w:hAnsi="Arial" w:cs="Arial"/>
          <w:szCs w:val="22"/>
        </w:rPr>
        <w:lastRenderedPageBreak/>
        <w:t>na která byl upozorněn (formou školení, bezpečnostních tabulek, vývěsek, ústně vedoucím pracoviště, apod.) Je povinen postupovat tak, aby neohrožoval zdraví nebo životy zaměstnanců objednatele nebo jeho zařízení.</w:t>
      </w:r>
    </w:p>
    <w:p w14:paraId="01CA63B8" w14:textId="77777777" w:rsidR="00E27E80" w:rsidRDefault="00E27E80" w:rsidP="00E27E80">
      <w:pPr>
        <w:pStyle w:val="Zkladntextodsazen"/>
        <w:spacing w:after="0"/>
        <w:ind w:left="0"/>
        <w:jc w:val="both"/>
        <w:rPr>
          <w:rFonts w:ascii="Arial" w:hAnsi="Arial" w:cs="Arial"/>
          <w:szCs w:val="22"/>
        </w:rPr>
      </w:pPr>
    </w:p>
    <w:p w14:paraId="4C603574"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a jeho zaměstnanci musí respektovat kontrolní činnost odběratele (týká se i strážní služby působící v objektu objednatele a jeho okolí) přijímáním účinných opatření, bez prodlení. V případě vyžádání objednatele je zhotovitel povinen předložit osobě s odbornou způsobilostí pro oblast BOZP, PO nebo ekologii dokumentaci, týkající se systému kvality uvedených oblastí.</w:t>
      </w:r>
    </w:p>
    <w:p w14:paraId="21EF720B" w14:textId="77777777" w:rsidR="00E27E80" w:rsidRDefault="00E27E80" w:rsidP="00E27E80">
      <w:pPr>
        <w:pStyle w:val="Zkladntextodsazen"/>
        <w:spacing w:after="0"/>
        <w:ind w:left="0"/>
        <w:jc w:val="both"/>
        <w:rPr>
          <w:rFonts w:ascii="Arial" w:hAnsi="Arial" w:cs="Arial"/>
          <w:szCs w:val="22"/>
        </w:rPr>
      </w:pPr>
    </w:p>
    <w:p w14:paraId="79F6E4BD"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Na zhotovitele se vztahují represivní opatření, uplatňovaná u všech externích osob, kterým je umožněn vstup/vjezd do areálu společnosti a jsou dána závažností porušení. Na zhotovitele se vztahují ustanovení ZP především části páté - Bezpečnost a ochrana zdraví při práci a části desáté - Péče o zaměstnance.</w:t>
      </w:r>
    </w:p>
    <w:p w14:paraId="0FB21136" w14:textId="77777777" w:rsidR="00D130EB" w:rsidRDefault="00D130EB"/>
    <w:p w14:paraId="3D4B037C" w14:textId="77777777" w:rsidR="00E27E80" w:rsidRDefault="00E27E80" w:rsidP="00E27E80">
      <w:pPr>
        <w:jc w:val="center"/>
        <w:rPr>
          <w:rFonts w:ascii="Arial" w:hAnsi="Arial" w:cs="Arial"/>
          <w:b/>
          <w:bCs/>
          <w:szCs w:val="22"/>
        </w:rPr>
      </w:pPr>
      <w:r>
        <w:rPr>
          <w:rFonts w:ascii="Arial" w:hAnsi="Arial" w:cs="Arial"/>
          <w:b/>
          <w:bCs/>
          <w:szCs w:val="22"/>
        </w:rPr>
        <w:t>VII.</w:t>
      </w:r>
    </w:p>
    <w:p w14:paraId="01D16EBD" w14:textId="77777777" w:rsidR="00E27E80" w:rsidRDefault="00E27E80" w:rsidP="00E27E80">
      <w:pPr>
        <w:jc w:val="center"/>
        <w:rPr>
          <w:rFonts w:ascii="Arial" w:hAnsi="Arial" w:cs="Arial"/>
          <w:szCs w:val="22"/>
        </w:rPr>
      </w:pPr>
      <w:r>
        <w:rPr>
          <w:rFonts w:ascii="Arial" w:hAnsi="Arial" w:cs="Arial"/>
          <w:b/>
          <w:bCs/>
          <w:szCs w:val="22"/>
        </w:rPr>
        <w:t>Závazky objednatele</w:t>
      </w:r>
    </w:p>
    <w:p w14:paraId="5A91EF19" w14:textId="77777777" w:rsidR="00E27E80" w:rsidRDefault="00E27E80" w:rsidP="00E27E80">
      <w:pPr>
        <w:rPr>
          <w:rFonts w:ascii="Arial" w:hAnsi="Arial" w:cs="Arial"/>
          <w:szCs w:val="22"/>
        </w:rPr>
      </w:pPr>
    </w:p>
    <w:p w14:paraId="2B8E72E5"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vytvořit zhotoviteli pro výkon jeho činnosti následující podmínky:</w:t>
      </w:r>
    </w:p>
    <w:p w14:paraId="12DA7963" w14:textId="77777777" w:rsidR="00E27E80" w:rsidRDefault="00E27E80" w:rsidP="00E27E80">
      <w:pPr>
        <w:rPr>
          <w:rFonts w:ascii="Arial" w:hAnsi="Arial" w:cs="Arial"/>
          <w:szCs w:val="22"/>
        </w:rPr>
      </w:pPr>
    </w:p>
    <w:p w14:paraId="626F754C"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 xml:space="preserve">odběrné místo elektrické energie v patřičné dimenzi,  </w:t>
      </w:r>
    </w:p>
    <w:p w14:paraId="68F3D680" w14:textId="77777777" w:rsidR="00E27E80" w:rsidRPr="008076C7"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možnost připojení ostatních energií (pitná, případně provozní voda, stlačený vzduch</w:t>
      </w:r>
      <w:r w:rsidR="008076C7" w:rsidRPr="008076C7">
        <w:rPr>
          <w:rFonts w:ascii="Arial" w:hAnsi="Arial" w:cs="Arial"/>
          <w:color w:val="000000"/>
          <w:szCs w:val="22"/>
        </w:rPr>
        <w:t>),</w:t>
      </w:r>
    </w:p>
    <w:p w14:paraId="6D78C9EF"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umístění části pracovníku dodavatele (</w:t>
      </w:r>
      <w:r w:rsidR="00327AC0">
        <w:rPr>
          <w:rFonts w:ascii="Arial" w:hAnsi="Arial" w:cs="Arial"/>
          <w:color w:val="000000"/>
          <w:szCs w:val="22"/>
        </w:rPr>
        <w:t>5</w:t>
      </w:r>
      <w:r w:rsidRPr="007F3D91">
        <w:rPr>
          <w:rFonts w:ascii="Arial" w:hAnsi="Arial" w:cs="Arial"/>
          <w:color w:val="000000"/>
          <w:szCs w:val="22"/>
        </w:rPr>
        <w:t xml:space="preserve"> pracovníků) v šatnách objednatele po dobu realizace zakázky,</w:t>
      </w:r>
    </w:p>
    <w:p w14:paraId="4DE7C312"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složení dodávky a uložení na místo realizace, nebo v těsné blízkosti,</w:t>
      </w:r>
    </w:p>
    <w:p w14:paraId="4F335D15"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vymezení montážního pracoviště a jeho vybavení protipožárním zařízením,</w:t>
      </w:r>
    </w:p>
    <w:p w14:paraId="0086DCC7"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obvyklou součinnost při provádění montážních prací (manipulační prostředky, složení montážních nástrojů, šatny,</w:t>
      </w:r>
      <w:r w:rsidR="007F3D91">
        <w:rPr>
          <w:rFonts w:ascii="Arial" w:hAnsi="Arial" w:cs="Arial"/>
          <w:color w:val="000000"/>
          <w:szCs w:val="22"/>
        </w:rPr>
        <w:t xml:space="preserve"> </w:t>
      </w:r>
      <w:r w:rsidRPr="007F3D91">
        <w:rPr>
          <w:rFonts w:ascii="Arial" w:hAnsi="Arial" w:cs="Arial"/>
          <w:color w:val="000000"/>
          <w:szCs w:val="22"/>
        </w:rPr>
        <w:t>sprchy atd.)</w:t>
      </w:r>
      <w:r w:rsidR="00110654">
        <w:rPr>
          <w:rFonts w:ascii="Arial" w:hAnsi="Arial" w:cs="Arial"/>
          <w:color w:val="000000"/>
          <w:szCs w:val="22"/>
        </w:rPr>
        <w:t>.</w:t>
      </w:r>
    </w:p>
    <w:p w14:paraId="50D07238" w14:textId="77777777" w:rsidR="00E27E80" w:rsidRDefault="00E27E80" w:rsidP="00E27E80">
      <w:pPr>
        <w:ind w:left="794"/>
        <w:rPr>
          <w:rFonts w:ascii="Arial" w:hAnsi="Arial" w:cs="Arial"/>
          <w:szCs w:val="22"/>
        </w:rPr>
      </w:pPr>
    </w:p>
    <w:p w14:paraId="67BAA376"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včas všechny potřebné informace a podklady, které se vztahují k provádění díla a které zhotovitel nezbytně potřebuje pro provádění díla.</w:t>
      </w:r>
    </w:p>
    <w:p w14:paraId="7E1DD85B" w14:textId="77777777" w:rsidR="00E27E80" w:rsidRDefault="00E27E80" w:rsidP="00E27E80">
      <w:pPr>
        <w:rPr>
          <w:rFonts w:ascii="Arial" w:hAnsi="Arial" w:cs="Arial"/>
          <w:szCs w:val="22"/>
        </w:rPr>
      </w:pPr>
    </w:p>
    <w:p w14:paraId="5A0209E0"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veškerou součinnost pro splnění díla, zejména se zavazuje, že zajistí řádné zpřístupnění pracovních prostor před zahájením prací.</w:t>
      </w:r>
    </w:p>
    <w:p w14:paraId="1B41C918" w14:textId="77777777" w:rsidR="00E27E80" w:rsidRDefault="00E27E80" w:rsidP="00E27E80">
      <w:pPr>
        <w:ind w:left="360"/>
        <w:rPr>
          <w:rFonts w:ascii="Arial" w:hAnsi="Arial" w:cs="Arial"/>
          <w:szCs w:val="22"/>
        </w:rPr>
      </w:pPr>
    </w:p>
    <w:p w14:paraId="45CC54B7" w14:textId="77777777" w:rsidR="00E27E80" w:rsidRDefault="00E27E80" w:rsidP="00E27E80">
      <w:pPr>
        <w:numPr>
          <w:ilvl w:val="0"/>
          <w:numId w:val="12"/>
        </w:numPr>
        <w:jc w:val="both"/>
        <w:rPr>
          <w:rFonts w:ascii="Arial" w:hAnsi="Arial" w:cs="Arial"/>
          <w:szCs w:val="22"/>
        </w:rPr>
      </w:pPr>
      <w:r>
        <w:rPr>
          <w:rFonts w:ascii="Arial" w:hAnsi="Arial" w:cs="Arial"/>
          <w:szCs w:val="22"/>
        </w:rPr>
        <w:t>Objednatel zajistí technický dozor u stavby (provádění díla).</w:t>
      </w:r>
    </w:p>
    <w:p w14:paraId="4ADAD6C2" w14:textId="77777777" w:rsidR="00E27E80" w:rsidRDefault="00E27E80" w:rsidP="00E27E80">
      <w:pPr>
        <w:jc w:val="center"/>
        <w:rPr>
          <w:rFonts w:ascii="Arial" w:hAnsi="Arial" w:cs="Arial"/>
          <w:b/>
          <w:bCs/>
          <w:szCs w:val="22"/>
        </w:rPr>
      </w:pPr>
    </w:p>
    <w:p w14:paraId="486DA7FE" w14:textId="77777777" w:rsidR="00E27E80" w:rsidRDefault="00E27E80" w:rsidP="00E27E80">
      <w:pPr>
        <w:jc w:val="center"/>
        <w:rPr>
          <w:rFonts w:ascii="Arial" w:hAnsi="Arial" w:cs="Arial"/>
          <w:b/>
          <w:bCs/>
          <w:szCs w:val="22"/>
        </w:rPr>
      </w:pPr>
      <w:r>
        <w:rPr>
          <w:rFonts w:ascii="Arial" w:hAnsi="Arial" w:cs="Arial"/>
          <w:b/>
          <w:bCs/>
          <w:szCs w:val="22"/>
        </w:rPr>
        <w:t>VII.</w:t>
      </w:r>
    </w:p>
    <w:p w14:paraId="31D29B1C" w14:textId="77777777" w:rsidR="00E27E80" w:rsidRDefault="00E27E80" w:rsidP="00E27E80">
      <w:pPr>
        <w:jc w:val="center"/>
        <w:rPr>
          <w:rFonts w:ascii="Arial" w:hAnsi="Arial" w:cs="Arial"/>
          <w:szCs w:val="22"/>
        </w:rPr>
      </w:pPr>
      <w:r>
        <w:rPr>
          <w:rFonts w:ascii="Arial" w:hAnsi="Arial" w:cs="Arial"/>
          <w:b/>
          <w:bCs/>
          <w:szCs w:val="22"/>
        </w:rPr>
        <w:t>Závazky zhotovitele</w:t>
      </w:r>
    </w:p>
    <w:p w14:paraId="779540DC" w14:textId="77777777" w:rsidR="00E27E80" w:rsidRDefault="00E27E80" w:rsidP="00E27E80">
      <w:pPr>
        <w:rPr>
          <w:rFonts w:ascii="Arial" w:hAnsi="Arial" w:cs="Arial"/>
          <w:szCs w:val="22"/>
        </w:rPr>
      </w:pPr>
    </w:p>
    <w:p w14:paraId="33E620E6" w14:textId="77777777" w:rsidR="00E27E80" w:rsidRDefault="00E27E80" w:rsidP="00E27E80">
      <w:pPr>
        <w:numPr>
          <w:ilvl w:val="0"/>
          <w:numId w:val="13"/>
        </w:numPr>
        <w:tabs>
          <w:tab w:val="clear" w:pos="360"/>
        </w:tabs>
        <w:jc w:val="both"/>
        <w:rPr>
          <w:rFonts w:ascii="Arial" w:hAnsi="Arial" w:cs="Arial"/>
          <w:szCs w:val="22"/>
        </w:rPr>
      </w:pPr>
      <w:r>
        <w:rPr>
          <w:rFonts w:ascii="Arial" w:hAnsi="Arial" w:cs="Arial"/>
          <w:szCs w:val="22"/>
        </w:rPr>
        <w:t>Zhotovitel se zavazuje provádět dílo s odbornou péčí a v souladu s příslušnými obecně platnými právními předpisy, technickými normami, technickými podmínkami, schválenými technologickými postupy, směrnicemi a normami s plněním díla souvisejících. Zhotovitel se dále zavazuje počínat si při provádění díla tak, aby objednateli ani třetím osobám nevznikla majetková újma.</w:t>
      </w:r>
    </w:p>
    <w:p w14:paraId="1E88DD77" w14:textId="77777777" w:rsidR="00E27E80" w:rsidRDefault="00E27E80" w:rsidP="00E27E80">
      <w:pPr>
        <w:rPr>
          <w:rFonts w:ascii="Arial" w:hAnsi="Arial" w:cs="Arial"/>
          <w:szCs w:val="22"/>
        </w:rPr>
      </w:pPr>
    </w:p>
    <w:p w14:paraId="03A4E3C5" w14:textId="77777777" w:rsidR="00E27E80" w:rsidRDefault="00E27E80" w:rsidP="00E27E80">
      <w:pPr>
        <w:numPr>
          <w:ilvl w:val="0"/>
          <w:numId w:val="13"/>
        </w:numPr>
        <w:jc w:val="both"/>
        <w:rPr>
          <w:rFonts w:ascii="Arial" w:hAnsi="Arial" w:cs="Arial"/>
          <w:szCs w:val="22"/>
        </w:rPr>
      </w:pPr>
      <w:r>
        <w:rPr>
          <w:rFonts w:ascii="Arial" w:hAnsi="Arial" w:cs="Arial"/>
          <w:szCs w:val="22"/>
        </w:rPr>
        <w:t>Po dobu provádění díla se zhotovitel zavazuje, že bude dodržovat bezpečnostní, požární a hygienické předpisy platné pro Českou republiku, jakož i vnitřní předpisy objednatele, s nimiž bude zhotovitel písemně seznámen objednatelem přede dnem nástupu na provádění díla.</w:t>
      </w:r>
    </w:p>
    <w:p w14:paraId="67C29F42" w14:textId="77777777" w:rsidR="00E27E80" w:rsidRDefault="00E27E80" w:rsidP="00E27E80">
      <w:pPr>
        <w:rPr>
          <w:rFonts w:ascii="Arial" w:hAnsi="Arial" w:cs="Arial"/>
          <w:szCs w:val="22"/>
        </w:rPr>
      </w:pPr>
    </w:p>
    <w:p w14:paraId="306484A3" w14:textId="77777777" w:rsidR="00E27E80" w:rsidRDefault="00E27E80" w:rsidP="00E27E80">
      <w:pPr>
        <w:numPr>
          <w:ilvl w:val="0"/>
          <w:numId w:val="13"/>
        </w:numPr>
        <w:jc w:val="both"/>
        <w:rPr>
          <w:rFonts w:ascii="Arial" w:hAnsi="Arial" w:cs="Arial"/>
          <w:szCs w:val="22"/>
        </w:rPr>
      </w:pPr>
      <w:r>
        <w:rPr>
          <w:rFonts w:ascii="Arial" w:hAnsi="Arial" w:cs="Arial"/>
          <w:szCs w:val="22"/>
        </w:rPr>
        <w:t xml:space="preserve">Zhotovitel se zavazuje zajistit při pálících a svařovacích pracích dodržování protipožárních předpisů, a pokud to prostředí vyžaduje, zajistit odborný dozor při provádění těchto prací. </w:t>
      </w:r>
      <w:r>
        <w:rPr>
          <w:rFonts w:ascii="Arial" w:hAnsi="Arial" w:cs="Arial"/>
          <w:szCs w:val="22"/>
        </w:rPr>
        <w:lastRenderedPageBreak/>
        <w:t>Po ukončení těchto prací je povinen protokolárně předat pracoviště objednateli, který si zajistí na vlastní náklady následný odborný dozor.</w:t>
      </w:r>
    </w:p>
    <w:p w14:paraId="1B413D01" w14:textId="77777777" w:rsidR="00E27E80" w:rsidRDefault="00E27E80" w:rsidP="00E27E80">
      <w:pPr>
        <w:rPr>
          <w:rFonts w:ascii="Arial" w:hAnsi="Arial" w:cs="Arial"/>
          <w:szCs w:val="22"/>
        </w:rPr>
      </w:pPr>
    </w:p>
    <w:p w14:paraId="30CE1666" w14:textId="77777777" w:rsidR="00E27E80" w:rsidRDefault="00E27E80" w:rsidP="00E27E80">
      <w:pPr>
        <w:numPr>
          <w:ilvl w:val="0"/>
          <w:numId w:val="13"/>
        </w:numPr>
        <w:jc w:val="both"/>
        <w:rPr>
          <w:rFonts w:ascii="Arial" w:hAnsi="Arial" w:cs="Arial"/>
          <w:szCs w:val="22"/>
        </w:rPr>
      </w:pPr>
      <w:r>
        <w:rPr>
          <w:rFonts w:ascii="Arial" w:hAnsi="Arial" w:cs="Arial"/>
          <w:szCs w:val="22"/>
        </w:rPr>
        <w:t>Zhotovitel provede ode dne převzetí pracoviště o pracích, které provádí, stavební deník. Tento stavební deník zhotovitel povede do převzetí díla objednatelem. Zhotovitel se zavazuje uvádět do stavebního deníku všechny údaje podstatné pro řádný průběh výstavby</w:t>
      </w:r>
      <w:r w:rsidR="00782E2E">
        <w:rPr>
          <w:rFonts w:ascii="Arial" w:hAnsi="Arial" w:cs="Arial"/>
          <w:szCs w:val="22"/>
        </w:rPr>
        <w:t xml:space="preserve"> a bezodkladně jej předložit objednateli, bude-li k tomu vyzván</w:t>
      </w:r>
      <w:r>
        <w:rPr>
          <w:rFonts w:ascii="Arial" w:hAnsi="Arial" w:cs="Arial"/>
          <w:szCs w:val="22"/>
        </w:rPr>
        <w:t>.</w:t>
      </w:r>
    </w:p>
    <w:p w14:paraId="6D3E0205" w14:textId="77777777" w:rsidR="00E27E80" w:rsidRDefault="00E27E80" w:rsidP="00E27E80">
      <w:pPr>
        <w:jc w:val="center"/>
        <w:rPr>
          <w:rFonts w:ascii="Arial" w:hAnsi="Arial" w:cs="Arial"/>
          <w:b/>
          <w:bCs/>
          <w:szCs w:val="22"/>
        </w:rPr>
      </w:pPr>
    </w:p>
    <w:p w14:paraId="7EE07824" w14:textId="77777777" w:rsidR="00E27E80" w:rsidRDefault="00E27E80" w:rsidP="00E27E80">
      <w:pPr>
        <w:jc w:val="center"/>
        <w:rPr>
          <w:rFonts w:ascii="Arial" w:hAnsi="Arial" w:cs="Arial"/>
          <w:b/>
          <w:bCs/>
          <w:szCs w:val="22"/>
        </w:rPr>
      </w:pPr>
      <w:r>
        <w:rPr>
          <w:rFonts w:ascii="Arial" w:hAnsi="Arial" w:cs="Arial"/>
          <w:b/>
          <w:bCs/>
          <w:szCs w:val="22"/>
        </w:rPr>
        <w:t>IX.</w:t>
      </w:r>
    </w:p>
    <w:p w14:paraId="046E06E0" w14:textId="77777777" w:rsidR="00E27E80" w:rsidRDefault="00E27E80" w:rsidP="00E27E80">
      <w:pPr>
        <w:jc w:val="center"/>
        <w:rPr>
          <w:rFonts w:ascii="Arial" w:hAnsi="Arial" w:cs="Arial"/>
          <w:b/>
          <w:bCs/>
          <w:szCs w:val="22"/>
        </w:rPr>
      </w:pPr>
      <w:r>
        <w:rPr>
          <w:rFonts w:ascii="Arial" w:hAnsi="Arial" w:cs="Arial"/>
          <w:b/>
          <w:bCs/>
          <w:szCs w:val="22"/>
        </w:rPr>
        <w:t>Pojištění</w:t>
      </w:r>
    </w:p>
    <w:p w14:paraId="0C0A745A" w14:textId="77777777" w:rsidR="00E27E80" w:rsidRDefault="00E27E80" w:rsidP="00E27E80">
      <w:pPr>
        <w:pStyle w:val="Odstavecseseznamem1"/>
        <w:ind w:left="0"/>
        <w:jc w:val="both"/>
        <w:rPr>
          <w:rFonts w:ascii="Arial" w:eastAsia="Batang" w:hAnsi="Arial" w:cs="Arial"/>
          <w:sz w:val="22"/>
          <w:szCs w:val="22"/>
          <w:lang w:val="cs-CZ"/>
        </w:rPr>
      </w:pPr>
    </w:p>
    <w:p w14:paraId="081E6449"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eastAsia="Batang" w:hAnsi="Arial" w:cs="Arial"/>
          <w:sz w:val="22"/>
          <w:szCs w:val="22"/>
          <w:lang w:val="cs-CZ"/>
        </w:rPr>
        <w:t>Zhotovitel se zavazuje sjednat a udržovat nejméně po celou dobu realizace díla dle této smlouvy pojištění odpovědnosti za škodu, pokud již takové pojištění nemá uzavřeno, jakož i platit řádně a včas příslušné pojistné.</w:t>
      </w:r>
    </w:p>
    <w:p w14:paraId="10F9F1DB" w14:textId="77777777" w:rsidR="00E27E80" w:rsidRDefault="00E27E80" w:rsidP="00E27E80">
      <w:pPr>
        <w:pStyle w:val="Odstavecseseznamem1"/>
        <w:ind w:left="0"/>
        <w:jc w:val="both"/>
        <w:rPr>
          <w:rFonts w:ascii="Arial" w:eastAsia="Batang" w:hAnsi="Arial" w:cs="Arial"/>
          <w:sz w:val="22"/>
          <w:szCs w:val="22"/>
          <w:lang w:val="cs-CZ"/>
        </w:rPr>
      </w:pPr>
    </w:p>
    <w:p w14:paraId="5FC00DE9"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hAnsi="Arial" w:cs="Arial"/>
          <w:sz w:val="22"/>
          <w:szCs w:val="22"/>
          <w:lang w:val="cs-CZ"/>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w:t>
      </w:r>
      <w:r w:rsidR="001111DD">
        <w:rPr>
          <w:rFonts w:ascii="Arial" w:hAnsi="Arial" w:cs="Arial"/>
          <w:sz w:val="22"/>
          <w:szCs w:val="22"/>
          <w:lang w:val="cs-CZ"/>
        </w:rPr>
        <w:t>,</w:t>
      </w:r>
      <w:r>
        <w:rPr>
          <w:rFonts w:ascii="Arial" w:hAnsi="Arial" w:cs="Arial"/>
          <w:sz w:val="22"/>
          <w:szCs w:val="22"/>
          <w:lang w:val="cs-CZ"/>
        </w:rPr>
        <w:t xml:space="preserve"> než je</w:t>
      </w:r>
      <w:r w:rsidR="00E16DCB">
        <w:rPr>
          <w:rFonts w:ascii="Arial" w:hAnsi="Arial" w:cs="Arial"/>
          <w:sz w:val="22"/>
          <w:szCs w:val="22"/>
          <w:lang w:val="cs-CZ"/>
        </w:rPr>
        <w:t xml:space="preserve"> cena</w:t>
      </w:r>
      <w:r>
        <w:rPr>
          <w:rFonts w:ascii="Arial" w:hAnsi="Arial" w:cs="Arial"/>
          <w:sz w:val="22"/>
          <w:szCs w:val="22"/>
          <w:lang w:val="cs-CZ"/>
        </w:rPr>
        <w:t xml:space="preserve"> díla včetně DPH dle této smlouvy.</w:t>
      </w:r>
    </w:p>
    <w:p w14:paraId="65E29C0D" w14:textId="77777777" w:rsidR="00E27E80" w:rsidRDefault="00E27E80" w:rsidP="00E27E80">
      <w:pPr>
        <w:pStyle w:val="Odstavecseseznamem1"/>
        <w:ind w:left="0"/>
        <w:jc w:val="both"/>
        <w:rPr>
          <w:rFonts w:ascii="Arial" w:eastAsia="Batang" w:hAnsi="Arial" w:cs="Arial"/>
          <w:sz w:val="22"/>
          <w:szCs w:val="22"/>
          <w:lang w:val="cs-CZ"/>
        </w:rPr>
      </w:pPr>
    </w:p>
    <w:p w14:paraId="41899AF4" w14:textId="77777777" w:rsidR="00E27E80" w:rsidRPr="009944D9" w:rsidRDefault="009944D9" w:rsidP="00E27E80">
      <w:pPr>
        <w:numPr>
          <w:ilvl w:val="0"/>
          <w:numId w:val="17"/>
        </w:numPr>
        <w:jc w:val="both"/>
        <w:rPr>
          <w:rFonts w:ascii="Arial" w:hAnsi="Arial" w:cs="Arial"/>
          <w:b/>
          <w:bCs/>
          <w:szCs w:val="22"/>
        </w:rPr>
      </w:pPr>
      <w:r>
        <w:rPr>
          <w:rFonts w:ascii="Arial" w:hAnsi="Arial" w:cs="Arial"/>
          <w:szCs w:val="22"/>
        </w:rPr>
        <w:t>Doklad o existenci pojištění předal zhotovitel objednateli před podpisem této smlouvy</w:t>
      </w:r>
      <w:r w:rsidR="00EA69A2">
        <w:rPr>
          <w:rFonts w:ascii="Arial" w:hAnsi="Arial" w:cs="Arial"/>
          <w:szCs w:val="22"/>
        </w:rPr>
        <w:t>.</w:t>
      </w:r>
    </w:p>
    <w:p w14:paraId="570A629F" w14:textId="77777777" w:rsidR="009944D9" w:rsidRDefault="009944D9" w:rsidP="009944D9">
      <w:pPr>
        <w:pStyle w:val="Odstavecseseznamem"/>
        <w:rPr>
          <w:rFonts w:ascii="Arial" w:hAnsi="Arial" w:cs="Arial"/>
          <w:b/>
          <w:bCs/>
          <w:szCs w:val="22"/>
        </w:rPr>
      </w:pPr>
    </w:p>
    <w:p w14:paraId="447661C0"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Zhotovitel je rovněž povinen zabezpečit pojištění osob proti úrazu a pojištění případných subdodavatelů v rozsahu jejich dodávky.</w:t>
      </w:r>
    </w:p>
    <w:p w14:paraId="0C90E37C" w14:textId="77777777" w:rsidR="009944D9" w:rsidRDefault="009944D9" w:rsidP="009944D9">
      <w:pPr>
        <w:pStyle w:val="Odstavecseseznamem"/>
        <w:rPr>
          <w:rFonts w:ascii="Arial" w:hAnsi="Arial" w:cs="Arial"/>
          <w:b/>
          <w:bCs/>
          <w:szCs w:val="22"/>
        </w:rPr>
      </w:pPr>
    </w:p>
    <w:p w14:paraId="2D73D2A1"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Při vzniku pojistné události činí veškeré úkony vůči pojistiteli zhotovitel a usiluje o její likvidaci v co možná nejkratším termínu. Objednatel se zavazuje poskytnout k tomu zhotoviteli nezbytnou součinnost.</w:t>
      </w:r>
    </w:p>
    <w:p w14:paraId="4F64485F" w14:textId="77777777" w:rsidR="009944D9" w:rsidRDefault="009944D9" w:rsidP="009944D9">
      <w:pPr>
        <w:pStyle w:val="Odstavecseseznamem"/>
        <w:rPr>
          <w:rFonts w:ascii="Arial" w:hAnsi="Arial" w:cs="Arial"/>
          <w:b/>
          <w:bCs/>
          <w:szCs w:val="22"/>
        </w:rPr>
      </w:pPr>
    </w:p>
    <w:p w14:paraId="55395534" w14:textId="77777777" w:rsidR="009944D9" w:rsidRPr="009944D9" w:rsidRDefault="009944D9" w:rsidP="00E27E80">
      <w:pPr>
        <w:numPr>
          <w:ilvl w:val="0"/>
          <w:numId w:val="17"/>
        </w:numPr>
        <w:jc w:val="both"/>
        <w:rPr>
          <w:rFonts w:ascii="Arial" w:hAnsi="Arial" w:cs="Arial"/>
          <w:bCs/>
          <w:szCs w:val="22"/>
        </w:rPr>
      </w:pPr>
      <w:r w:rsidRPr="009944D9">
        <w:rPr>
          <w:rFonts w:ascii="Arial" w:hAnsi="Arial" w:cs="Arial"/>
          <w:bCs/>
          <w:szCs w:val="22"/>
        </w:rPr>
        <w:t>Veškeré náklady na pojištění nese zhotovitel a má je zahrnuty ve sjednané ceně</w:t>
      </w:r>
      <w:r>
        <w:rPr>
          <w:rFonts w:ascii="Arial" w:hAnsi="Arial" w:cs="Arial"/>
          <w:bCs/>
          <w:szCs w:val="22"/>
        </w:rPr>
        <w:t xml:space="preserve"> díla</w:t>
      </w:r>
      <w:r w:rsidRPr="009944D9">
        <w:rPr>
          <w:rFonts w:ascii="Arial" w:hAnsi="Arial" w:cs="Arial"/>
          <w:bCs/>
          <w:szCs w:val="22"/>
        </w:rPr>
        <w:t>.</w:t>
      </w:r>
    </w:p>
    <w:p w14:paraId="13868CED" w14:textId="77777777" w:rsidR="00E27E80" w:rsidRDefault="00E27E80" w:rsidP="00E27E80">
      <w:pPr>
        <w:jc w:val="center"/>
        <w:rPr>
          <w:rFonts w:ascii="Arial" w:hAnsi="Arial" w:cs="Arial"/>
          <w:b/>
          <w:bCs/>
          <w:szCs w:val="22"/>
        </w:rPr>
      </w:pPr>
    </w:p>
    <w:p w14:paraId="2BD91C31" w14:textId="77777777" w:rsidR="00E27E80" w:rsidRDefault="00E27E80" w:rsidP="00E27E80">
      <w:pPr>
        <w:jc w:val="center"/>
        <w:rPr>
          <w:rFonts w:ascii="Arial" w:hAnsi="Arial" w:cs="Arial"/>
          <w:b/>
          <w:bCs/>
          <w:szCs w:val="22"/>
        </w:rPr>
      </w:pPr>
    </w:p>
    <w:p w14:paraId="431B5134" w14:textId="77777777" w:rsidR="00E27E80" w:rsidRDefault="00E27E80" w:rsidP="00E27E80">
      <w:pPr>
        <w:jc w:val="center"/>
        <w:rPr>
          <w:rFonts w:ascii="Arial" w:hAnsi="Arial" w:cs="Arial"/>
          <w:b/>
          <w:bCs/>
          <w:szCs w:val="22"/>
        </w:rPr>
      </w:pPr>
      <w:r>
        <w:rPr>
          <w:rFonts w:ascii="Arial" w:hAnsi="Arial" w:cs="Arial"/>
          <w:b/>
          <w:bCs/>
          <w:szCs w:val="22"/>
        </w:rPr>
        <w:t>X.</w:t>
      </w:r>
    </w:p>
    <w:p w14:paraId="0A0703B9" w14:textId="77777777" w:rsidR="00E27E80" w:rsidRDefault="00E27E80" w:rsidP="00E27E80">
      <w:pPr>
        <w:jc w:val="center"/>
        <w:rPr>
          <w:rFonts w:ascii="Arial" w:hAnsi="Arial" w:cs="Arial"/>
          <w:b/>
          <w:bCs/>
          <w:szCs w:val="22"/>
        </w:rPr>
      </w:pPr>
      <w:r>
        <w:rPr>
          <w:rFonts w:ascii="Arial" w:hAnsi="Arial" w:cs="Arial"/>
          <w:b/>
          <w:bCs/>
          <w:szCs w:val="22"/>
        </w:rPr>
        <w:t>Kontrola provádění díla</w:t>
      </w:r>
    </w:p>
    <w:p w14:paraId="4A267CCA" w14:textId="77777777" w:rsidR="00E27E80" w:rsidRDefault="00E27E80" w:rsidP="00E27E80">
      <w:pPr>
        <w:rPr>
          <w:rFonts w:ascii="Arial" w:hAnsi="Arial" w:cs="Arial"/>
          <w:szCs w:val="22"/>
        </w:rPr>
      </w:pPr>
    </w:p>
    <w:p w14:paraId="418E2E25" w14:textId="77777777" w:rsidR="00E27E80" w:rsidRDefault="00E27E80" w:rsidP="00E27E80">
      <w:pPr>
        <w:jc w:val="both"/>
        <w:rPr>
          <w:rFonts w:ascii="Arial" w:hAnsi="Arial" w:cs="Arial"/>
          <w:szCs w:val="22"/>
        </w:rPr>
      </w:pPr>
      <w:r>
        <w:rPr>
          <w:rFonts w:ascii="Arial" w:hAnsi="Arial" w:cs="Arial"/>
          <w:szCs w:val="22"/>
        </w:rPr>
        <w:t xml:space="preserve">Objednatel je oprávněn kdykoliv provést kontrolu činnosti zhotovitele, jeho subdodavatelů, a to sám nebo prostřednictvím jím zmocněných osob. </w:t>
      </w:r>
    </w:p>
    <w:p w14:paraId="068D1657" w14:textId="77777777" w:rsidR="00E27E80" w:rsidRDefault="00E27E80" w:rsidP="00E27E80">
      <w:pPr>
        <w:rPr>
          <w:rFonts w:ascii="Arial" w:hAnsi="Arial" w:cs="Arial"/>
          <w:szCs w:val="22"/>
        </w:rPr>
      </w:pPr>
    </w:p>
    <w:p w14:paraId="6D9EB35C" w14:textId="77777777" w:rsidR="00E27E80" w:rsidRDefault="00E27E80" w:rsidP="00E27E80">
      <w:pPr>
        <w:rPr>
          <w:rFonts w:ascii="Arial" w:hAnsi="Arial" w:cs="Arial"/>
          <w:szCs w:val="22"/>
        </w:rPr>
      </w:pPr>
    </w:p>
    <w:p w14:paraId="7C53D39E" w14:textId="77777777" w:rsidR="00E27E80" w:rsidRDefault="00E27E80" w:rsidP="00E27E80">
      <w:pPr>
        <w:jc w:val="center"/>
        <w:rPr>
          <w:rFonts w:ascii="Arial" w:hAnsi="Arial" w:cs="Arial"/>
          <w:b/>
          <w:bCs/>
          <w:szCs w:val="22"/>
        </w:rPr>
      </w:pPr>
      <w:r>
        <w:rPr>
          <w:rFonts w:ascii="Arial" w:hAnsi="Arial" w:cs="Arial"/>
          <w:b/>
          <w:bCs/>
          <w:szCs w:val="22"/>
        </w:rPr>
        <w:t>XI.</w:t>
      </w:r>
    </w:p>
    <w:p w14:paraId="36EA56B3" w14:textId="77777777" w:rsidR="00E27E80" w:rsidRDefault="00E27E80" w:rsidP="00E27E80">
      <w:pPr>
        <w:jc w:val="center"/>
        <w:rPr>
          <w:rFonts w:ascii="Arial" w:hAnsi="Arial" w:cs="Arial"/>
          <w:b/>
          <w:bCs/>
          <w:szCs w:val="22"/>
        </w:rPr>
      </w:pPr>
      <w:r>
        <w:rPr>
          <w:rFonts w:ascii="Arial" w:hAnsi="Arial" w:cs="Arial"/>
          <w:b/>
          <w:bCs/>
          <w:szCs w:val="22"/>
        </w:rPr>
        <w:t>Záruky, práva z odpovědnosti za vady díla</w:t>
      </w:r>
    </w:p>
    <w:p w14:paraId="570CE612" w14:textId="77777777" w:rsidR="00E27E80" w:rsidRDefault="00E27E80" w:rsidP="00E27E80">
      <w:pPr>
        <w:rPr>
          <w:rFonts w:ascii="Arial" w:hAnsi="Arial" w:cs="Arial"/>
          <w:szCs w:val="22"/>
        </w:rPr>
      </w:pPr>
    </w:p>
    <w:p w14:paraId="24E32099"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 xml:space="preserve">Zhotovitel je povinen provést dílo v jakosti a provedení požadovaném objednatelem </w:t>
      </w:r>
      <w:r>
        <w:rPr>
          <w:rFonts w:ascii="Arial" w:hAnsi="Arial" w:cs="Arial"/>
          <w:szCs w:val="22"/>
        </w:rPr>
        <w:t>ve smlouvě a jejích přílohách</w:t>
      </w:r>
      <w:r>
        <w:rPr>
          <w:rFonts w:ascii="Arial" w:hAnsi="Arial" w:cs="Arial"/>
          <w:color w:val="000000"/>
          <w:szCs w:val="22"/>
        </w:rPr>
        <w:t xml:space="preserve">. Nejsou-li požadavky objednatele zvlášť uvedeny, musí mít dílo nejlepší jakost a ostatní vlastnosti stanovené technickými normami, </w:t>
      </w:r>
      <w:r w:rsidR="009944D9">
        <w:rPr>
          <w:rFonts w:ascii="Arial" w:hAnsi="Arial" w:cs="Arial"/>
          <w:color w:val="000000"/>
          <w:szCs w:val="22"/>
        </w:rPr>
        <w:t xml:space="preserve">eventuálně </w:t>
      </w:r>
      <w:r>
        <w:rPr>
          <w:rFonts w:ascii="Arial" w:hAnsi="Arial" w:cs="Arial"/>
          <w:color w:val="000000"/>
          <w:szCs w:val="22"/>
        </w:rPr>
        <w:t>vlastnosti obvyklé.</w:t>
      </w:r>
    </w:p>
    <w:p w14:paraId="3866622D" w14:textId="77777777" w:rsidR="00E27E80" w:rsidRDefault="00E27E80" w:rsidP="00E27E80">
      <w:pPr>
        <w:rPr>
          <w:rFonts w:ascii="Arial" w:hAnsi="Arial" w:cs="Arial"/>
          <w:color w:val="000000"/>
          <w:szCs w:val="22"/>
        </w:rPr>
      </w:pPr>
    </w:p>
    <w:p w14:paraId="4AD134F5" w14:textId="77777777" w:rsidR="00E27E80" w:rsidRDefault="00E27E80" w:rsidP="00E27E80">
      <w:pPr>
        <w:numPr>
          <w:ilvl w:val="0"/>
          <w:numId w:val="14"/>
        </w:numPr>
        <w:jc w:val="both"/>
        <w:rPr>
          <w:rFonts w:ascii="Arial" w:hAnsi="Arial" w:cs="Arial"/>
          <w:strike/>
          <w:color w:val="000000"/>
          <w:szCs w:val="22"/>
        </w:rPr>
      </w:pPr>
      <w:r>
        <w:rPr>
          <w:rFonts w:ascii="Arial" w:hAnsi="Arial" w:cs="Arial"/>
          <w:szCs w:val="22"/>
        </w:rPr>
        <w:t>Zhotovitel se zavazuje poskytnout záruku na provedené dílo, a to v rozsahu 24 měsíců.</w:t>
      </w:r>
    </w:p>
    <w:p w14:paraId="56E98853" w14:textId="77777777" w:rsidR="00E27E80" w:rsidRDefault="00E27E80" w:rsidP="00E27E80">
      <w:pPr>
        <w:rPr>
          <w:rFonts w:ascii="Arial" w:hAnsi="Arial" w:cs="Arial"/>
          <w:color w:val="000000"/>
          <w:szCs w:val="22"/>
        </w:rPr>
      </w:pPr>
    </w:p>
    <w:p w14:paraId="581FB284"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Reklamaci množství nebo zjevných vad dodaného díla je objednatel oprávněn uplatnit při převzetí díla, nejpozději do 14 dnů po převzetí. Ostatní vady je objednatel oprávněn uplatnit ve stanovené záruční době. Reklamace je včasná, je-li odeslána objednatelem v poslední den lhůty.</w:t>
      </w:r>
    </w:p>
    <w:p w14:paraId="53104E0A" w14:textId="77777777" w:rsidR="00E27E80" w:rsidRDefault="00E27E80" w:rsidP="00E27E80">
      <w:pPr>
        <w:rPr>
          <w:rFonts w:ascii="Arial" w:hAnsi="Arial" w:cs="Arial"/>
          <w:color w:val="000000"/>
          <w:szCs w:val="22"/>
        </w:rPr>
      </w:pPr>
    </w:p>
    <w:p w14:paraId="338EB88A"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lastRenderedPageBreak/>
        <w:t>Objednatel je povinen reklamovat vady dí</w:t>
      </w:r>
      <w:r w:rsidR="009944D9">
        <w:rPr>
          <w:rFonts w:ascii="Arial" w:hAnsi="Arial" w:cs="Arial"/>
          <w:color w:val="000000"/>
          <w:szCs w:val="22"/>
        </w:rPr>
        <w:t>la písemně (doporučeným dopisem či</w:t>
      </w:r>
      <w:r>
        <w:rPr>
          <w:rFonts w:ascii="Arial" w:hAnsi="Arial" w:cs="Arial"/>
          <w:color w:val="000000"/>
          <w:szCs w:val="22"/>
        </w:rPr>
        <w:t xml:space="preserve"> e-mailem</w:t>
      </w:r>
      <w:r w:rsidR="00604367">
        <w:rPr>
          <w:rFonts w:ascii="Arial" w:hAnsi="Arial" w:cs="Arial"/>
          <w:color w:val="000000"/>
          <w:szCs w:val="22"/>
        </w:rPr>
        <w:t xml:space="preserve"> na adresu: </w:t>
      </w:r>
      <w:r w:rsidR="00604367" w:rsidRPr="00110654">
        <w:rPr>
          <w:rFonts w:ascii="Arial" w:hAnsi="Arial" w:cs="Arial"/>
          <w:color w:val="000000"/>
          <w:szCs w:val="22"/>
          <w:highlight w:val="lightGray"/>
        </w:rPr>
        <w:t>____________</w:t>
      </w:r>
      <w:r>
        <w:rPr>
          <w:rFonts w:ascii="Arial" w:hAnsi="Arial" w:cs="Arial"/>
          <w:color w:val="000000"/>
          <w:szCs w:val="22"/>
        </w:rPr>
        <w:t xml:space="preserve">) bez zbytečného odkladu po zjištění vady. V reklamaci objednatel zjištěnou vadu popíše nebo uvede, jak se projevuje, případně předloží doklady o zjištěné vadě a současně uvede své požadavky na způsob odstranění vady, jakož i lhůtu, ve které má být vada odstraněna. </w:t>
      </w:r>
    </w:p>
    <w:p w14:paraId="054A56FC" w14:textId="77777777" w:rsidR="00E27E80" w:rsidRDefault="00E27E80" w:rsidP="00E27E80">
      <w:pPr>
        <w:rPr>
          <w:rFonts w:ascii="Arial" w:hAnsi="Arial" w:cs="Arial"/>
          <w:color w:val="000000"/>
          <w:szCs w:val="22"/>
        </w:rPr>
      </w:pPr>
    </w:p>
    <w:p w14:paraId="2CDA1980" w14:textId="77777777" w:rsidR="00E27E80" w:rsidRDefault="00E27E80" w:rsidP="00E27E80">
      <w:pPr>
        <w:jc w:val="center"/>
        <w:outlineLvl w:val="0"/>
        <w:rPr>
          <w:rFonts w:ascii="Arial" w:hAnsi="Arial" w:cs="Arial"/>
          <w:b/>
          <w:bCs/>
          <w:szCs w:val="22"/>
        </w:rPr>
      </w:pPr>
      <w:r>
        <w:rPr>
          <w:rFonts w:ascii="Arial" w:hAnsi="Arial" w:cs="Arial"/>
          <w:b/>
          <w:bCs/>
          <w:szCs w:val="22"/>
        </w:rPr>
        <w:t>XII.</w:t>
      </w:r>
    </w:p>
    <w:p w14:paraId="46110B22" w14:textId="77777777" w:rsidR="00E27E80" w:rsidRDefault="00E27E80" w:rsidP="00E27E80">
      <w:pPr>
        <w:jc w:val="center"/>
        <w:outlineLvl w:val="0"/>
        <w:rPr>
          <w:rFonts w:ascii="Arial" w:hAnsi="Arial" w:cs="Arial"/>
          <w:b/>
          <w:bCs/>
          <w:szCs w:val="22"/>
        </w:rPr>
      </w:pPr>
      <w:r>
        <w:rPr>
          <w:rFonts w:ascii="Arial" w:hAnsi="Arial" w:cs="Arial"/>
          <w:b/>
          <w:bCs/>
          <w:szCs w:val="22"/>
        </w:rPr>
        <w:t>Smluvní pokuty</w:t>
      </w:r>
    </w:p>
    <w:p w14:paraId="16E4E3B5" w14:textId="77777777" w:rsidR="00E27E80" w:rsidRDefault="00E27E80" w:rsidP="00E27E80">
      <w:pPr>
        <w:outlineLvl w:val="0"/>
        <w:rPr>
          <w:rFonts w:ascii="Arial" w:hAnsi="Arial" w:cs="Arial"/>
          <w:szCs w:val="22"/>
        </w:rPr>
      </w:pPr>
    </w:p>
    <w:p w14:paraId="66004DC0" w14:textId="77777777" w:rsidR="00E27E80" w:rsidRDefault="00E27E80" w:rsidP="00E27E80">
      <w:pPr>
        <w:numPr>
          <w:ilvl w:val="0"/>
          <w:numId w:val="15"/>
        </w:numPr>
        <w:jc w:val="both"/>
        <w:rPr>
          <w:rFonts w:ascii="Arial" w:hAnsi="Arial" w:cs="Arial"/>
          <w:szCs w:val="22"/>
        </w:rPr>
      </w:pPr>
      <w:r>
        <w:rPr>
          <w:rFonts w:ascii="Arial" w:hAnsi="Arial" w:cs="Arial"/>
          <w:szCs w:val="22"/>
        </w:rPr>
        <w:t>Nebude-li dílo řádně a včas dokončeno a předáno</w:t>
      </w:r>
      <w:r w:rsidR="007D3F1B">
        <w:rPr>
          <w:rFonts w:ascii="Arial" w:hAnsi="Arial" w:cs="Arial"/>
          <w:szCs w:val="22"/>
        </w:rPr>
        <w:t>,</w:t>
      </w:r>
      <w:r>
        <w:rPr>
          <w:rFonts w:ascii="Arial" w:hAnsi="Arial" w:cs="Arial"/>
          <w:szCs w:val="22"/>
        </w:rPr>
        <w:t xml:space="preserve"> je objednatel oprávněn požadovat po zhotoviteli smluvní pokutu ve </w:t>
      </w:r>
      <w:r w:rsidRPr="00EA69A2">
        <w:rPr>
          <w:rFonts w:ascii="Arial" w:hAnsi="Arial" w:cs="Arial"/>
          <w:szCs w:val="22"/>
        </w:rPr>
        <w:t>výši 0,</w:t>
      </w:r>
      <w:r w:rsidR="00EA69A2" w:rsidRPr="00EA69A2">
        <w:rPr>
          <w:rFonts w:ascii="Arial" w:hAnsi="Arial" w:cs="Arial"/>
          <w:szCs w:val="22"/>
        </w:rPr>
        <w:t xml:space="preserve">2 </w:t>
      </w:r>
      <w:r w:rsidRPr="00EA69A2">
        <w:rPr>
          <w:rFonts w:ascii="Arial" w:hAnsi="Arial" w:cs="Arial"/>
          <w:szCs w:val="22"/>
        </w:rPr>
        <w:t>%</w:t>
      </w:r>
      <w:r>
        <w:rPr>
          <w:rFonts w:ascii="Arial" w:hAnsi="Arial" w:cs="Arial"/>
          <w:szCs w:val="22"/>
        </w:rPr>
        <w:t xml:space="preserve"> z ceny díla, a to za každý </w:t>
      </w:r>
      <w:r w:rsidR="009944D9">
        <w:rPr>
          <w:rFonts w:ascii="Arial" w:hAnsi="Arial" w:cs="Arial"/>
          <w:szCs w:val="22"/>
        </w:rPr>
        <w:t xml:space="preserve">započatý </w:t>
      </w:r>
      <w:r>
        <w:rPr>
          <w:rFonts w:ascii="Arial" w:hAnsi="Arial" w:cs="Arial"/>
          <w:szCs w:val="22"/>
        </w:rPr>
        <w:t>den prodlení.</w:t>
      </w:r>
    </w:p>
    <w:p w14:paraId="34B3A507" w14:textId="77777777" w:rsidR="00E27E80" w:rsidRDefault="00E27E80" w:rsidP="00E27E80">
      <w:pPr>
        <w:rPr>
          <w:rFonts w:ascii="Arial" w:hAnsi="Arial" w:cs="Arial"/>
          <w:szCs w:val="22"/>
        </w:rPr>
      </w:pPr>
    </w:p>
    <w:p w14:paraId="6ACED50F" w14:textId="77777777" w:rsidR="00E27E80" w:rsidRDefault="00E27E80" w:rsidP="00E27E80">
      <w:pPr>
        <w:numPr>
          <w:ilvl w:val="0"/>
          <w:numId w:val="15"/>
        </w:numPr>
        <w:jc w:val="both"/>
        <w:rPr>
          <w:rFonts w:ascii="Arial" w:hAnsi="Arial" w:cs="Arial"/>
          <w:color w:val="000000"/>
          <w:szCs w:val="22"/>
        </w:rPr>
      </w:pPr>
      <w:r>
        <w:rPr>
          <w:rFonts w:ascii="Arial" w:hAnsi="Arial" w:cs="Arial"/>
          <w:szCs w:val="22"/>
        </w:rPr>
        <w:t xml:space="preserve">Dostane-li se objednatel do prodlení se zaplacením ceny díla nebo její části, je zhotovitel oprávněn požadovat po objednateli smluvní pokutu ve </w:t>
      </w:r>
      <w:r w:rsidRPr="00EA69A2">
        <w:rPr>
          <w:rFonts w:ascii="Arial" w:hAnsi="Arial" w:cs="Arial"/>
          <w:szCs w:val="22"/>
        </w:rPr>
        <w:t>výši 0,05</w:t>
      </w:r>
      <w:r w:rsidR="00EA69A2" w:rsidRPr="00EA69A2">
        <w:rPr>
          <w:rFonts w:ascii="Arial" w:hAnsi="Arial" w:cs="Arial"/>
          <w:szCs w:val="22"/>
        </w:rPr>
        <w:t xml:space="preserve"> </w:t>
      </w:r>
      <w:r w:rsidRPr="00EA69A2">
        <w:rPr>
          <w:rFonts w:ascii="Arial" w:hAnsi="Arial" w:cs="Arial"/>
          <w:szCs w:val="22"/>
        </w:rPr>
        <w:t>%</w:t>
      </w:r>
      <w:r>
        <w:rPr>
          <w:rFonts w:ascii="Arial" w:hAnsi="Arial" w:cs="Arial"/>
          <w:szCs w:val="22"/>
        </w:rPr>
        <w:t xml:space="preserve"> z dlužné částky za každý den prodlení. Tato smluvní pokuta nahrazuje právo zhotovitele požadovat zaplacení úroku z prodlení se zaplacením ceny</w:t>
      </w:r>
      <w:r w:rsidR="00782E2E">
        <w:rPr>
          <w:rFonts w:ascii="Arial" w:hAnsi="Arial" w:cs="Arial"/>
          <w:szCs w:val="22"/>
        </w:rPr>
        <w:t xml:space="preserve"> díla</w:t>
      </w:r>
      <w:r>
        <w:rPr>
          <w:rFonts w:ascii="Arial" w:hAnsi="Arial" w:cs="Arial"/>
          <w:szCs w:val="22"/>
        </w:rPr>
        <w:t>.</w:t>
      </w:r>
    </w:p>
    <w:p w14:paraId="1BD08049" w14:textId="77777777" w:rsidR="00E27E80" w:rsidRDefault="00E27E80" w:rsidP="00E27E80">
      <w:pPr>
        <w:rPr>
          <w:rFonts w:ascii="Arial" w:hAnsi="Arial" w:cs="Arial"/>
          <w:color w:val="000000"/>
          <w:szCs w:val="22"/>
        </w:rPr>
      </w:pPr>
    </w:p>
    <w:p w14:paraId="28D63049" w14:textId="77777777" w:rsidR="00E27E80" w:rsidRDefault="00E27E80" w:rsidP="00E27E80">
      <w:pPr>
        <w:numPr>
          <w:ilvl w:val="0"/>
          <w:numId w:val="15"/>
        </w:numPr>
        <w:jc w:val="both"/>
        <w:rPr>
          <w:rFonts w:ascii="Arial" w:hAnsi="Arial" w:cs="Arial"/>
          <w:color w:val="000000"/>
          <w:szCs w:val="22"/>
        </w:rPr>
      </w:pPr>
      <w:r>
        <w:rPr>
          <w:rFonts w:ascii="Arial" w:hAnsi="Arial" w:cs="Arial"/>
          <w:color w:val="000000"/>
          <w:szCs w:val="22"/>
        </w:rPr>
        <w:t>Uplatněním smluvní pokuty nezaniká nárok</w:t>
      </w:r>
      <w:r w:rsidR="009944D9">
        <w:rPr>
          <w:rFonts w:ascii="Arial" w:hAnsi="Arial" w:cs="Arial"/>
          <w:color w:val="000000"/>
          <w:szCs w:val="22"/>
        </w:rPr>
        <w:t xml:space="preserve"> objednatele na náhradu škody</w:t>
      </w:r>
      <w:r>
        <w:rPr>
          <w:rFonts w:ascii="Arial" w:hAnsi="Arial" w:cs="Arial"/>
          <w:color w:val="000000"/>
          <w:szCs w:val="22"/>
        </w:rPr>
        <w:t xml:space="preserve"> vzniklé ze stejného titulu ani povinnost zhotovitele splnit veškeré závazky z uzavřené smlouvy. Zhotovitel je povinen uhradit i škodu, která převyšuje zaplacenou smluvní pokutu, a to do 1</w:t>
      </w:r>
      <w:r w:rsidR="009944D9">
        <w:rPr>
          <w:rFonts w:ascii="Arial" w:hAnsi="Arial" w:cs="Arial"/>
          <w:color w:val="000000"/>
          <w:szCs w:val="22"/>
        </w:rPr>
        <w:t>5</w:t>
      </w:r>
      <w:r>
        <w:rPr>
          <w:rFonts w:ascii="Arial" w:hAnsi="Arial" w:cs="Arial"/>
          <w:color w:val="000000"/>
          <w:szCs w:val="22"/>
        </w:rPr>
        <w:t xml:space="preserve"> dnů po obdržení vyúčtování.</w:t>
      </w:r>
    </w:p>
    <w:p w14:paraId="3C072A1A" w14:textId="77777777" w:rsidR="009944D9" w:rsidRDefault="009944D9" w:rsidP="009944D9">
      <w:pPr>
        <w:pStyle w:val="Odstavecseseznamem"/>
        <w:rPr>
          <w:rFonts w:ascii="Arial" w:hAnsi="Arial" w:cs="Arial"/>
          <w:color w:val="000000"/>
          <w:szCs w:val="22"/>
        </w:rPr>
      </w:pPr>
    </w:p>
    <w:p w14:paraId="79E6E927" w14:textId="77777777" w:rsidR="009944D9" w:rsidRPr="009944D9" w:rsidRDefault="009944D9" w:rsidP="00E27E80">
      <w:pPr>
        <w:numPr>
          <w:ilvl w:val="0"/>
          <w:numId w:val="15"/>
        </w:numPr>
        <w:jc w:val="both"/>
        <w:rPr>
          <w:rFonts w:ascii="Arial" w:hAnsi="Arial" w:cs="Arial"/>
          <w:color w:val="000000"/>
          <w:szCs w:val="22"/>
        </w:rPr>
      </w:pPr>
      <w:r w:rsidRPr="009944D9">
        <w:rPr>
          <w:rFonts w:ascii="Arial" w:hAnsi="Arial" w:cs="Arial"/>
        </w:rPr>
        <w:t>Smluvní pokuty dle této smlouvy jsou splatné do 1</w:t>
      </w:r>
      <w:r>
        <w:rPr>
          <w:rFonts w:ascii="Arial" w:hAnsi="Arial" w:cs="Arial"/>
        </w:rPr>
        <w:t>5</w:t>
      </w:r>
      <w:r w:rsidRPr="009944D9">
        <w:rPr>
          <w:rFonts w:ascii="Arial" w:hAnsi="Arial" w:cs="Arial"/>
        </w:rPr>
        <w:t xml:space="preserve"> dnů od doručení písemné výzvy oprávněné smluvní strany k úhradě smluvní pokuty povinné smluvní straně</w:t>
      </w:r>
      <w:r w:rsidR="00782E2E">
        <w:rPr>
          <w:rFonts w:ascii="Arial" w:hAnsi="Arial" w:cs="Arial"/>
        </w:rPr>
        <w:t>.</w:t>
      </w:r>
    </w:p>
    <w:p w14:paraId="2A8B88D6" w14:textId="77777777" w:rsidR="00E27E80" w:rsidRDefault="00E27E80" w:rsidP="00E27E80">
      <w:pPr>
        <w:rPr>
          <w:rFonts w:ascii="Arial" w:hAnsi="Arial" w:cs="Arial"/>
          <w:szCs w:val="22"/>
        </w:rPr>
      </w:pPr>
    </w:p>
    <w:p w14:paraId="460D4366" w14:textId="77777777" w:rsidR="00E27E80" w:rsidRDefault="00E27E80" w:rsidP="00E27E80">
      <w:pPr>
        <w:rPr>
          <w:rFonts w:ascii="Arial" w:hAnsi="Arial" w:cs="Arial"/>
          <w:szCs w:val="22"/>
        </w:rPr>
      </w:pPr>
    </w:p>
    <w:p w14:paraId="05DF68BD" w14:textId="77777777" w:rsidR="00E27E80" w:rsidRDefault="00E27E80" w:rsidP="00E27E80">
      <w:pPr>
        <w:jc w:val="center"/>
        <w:rPr>
          <w:rFonts w:ascii="Arial" w:hAnsi="Arial" w:cs="Arial"/>
          <w:b/>
          <w:bCs/>
          <w:szCs w:val="22"/>
        </w:rPr>
      </w:pPr>
    </w:p>
    <w:p w14:paraId="66C1D57A" w14:textId="77777777" w:rsidR="00E27E80" w:rsidRDefault="00E27E80" w:rsidP="00E27E80">
      <w:pPr>
        <w:jc w:val="center"/>
        <w:rPr>
          <w:rFonts w:ascii="Arial" w:hAnsi="Arial" w:cs="Arial"/>
          <w:b/>
          <w:bCs/>
          <w:szCs w:val="22"/>
        </w:rPr>
      </w:pPr>
      <w:r>
        <w:rPr>
          <w:rFonts w:ascii="Arial" w:hAnsi="Arial" w:cs="Arial"/>
          <w:b/>
          <w:bCs/>
          <w:szCs w:val="22"/>
        </w:rPr>
        <w:t>XIII.</w:t>
      </w:r>
      <w:bookmarkStart w:id="3" w:name="_Toc272741214"/>
      <w:r>
        <w:rPr>
          <w:rFonts w:ascii="Arial" w:hAnsi="Arial" w:cs="Arial"/>
          <w:b/>
          <w:bCs/>
          <w:szCs w:val="22"/>
        </w:rPr>
        <w:t xml:space="preserve"> </w:t>
      </w:r>
    </w:p>
    <w:p w14:paraId="352799B7" w14:textId="77777777" w:rsidR="00E27E80" w:rsidRDefault="00E27E80" w:rsidP="00E27E80">
      <w:pPr>
        <w:jc w:val="center"/>
        <w:rPr>
          <w:rFonts w:ascii="Arial" w:hAnsi="Arial" w:cs="Arial"/>
          <w:b/>
          <w:bCs/>
          <w:szCs w:val="22"/>
        </w:rPr>
      </w:pPr>
      <w:r>
        <w:rPr>
          <w:rFonts w:ascii="Arial" w:hAnsi="Arial" w:cs="Arial"/>
          <w:b/>
          <w:bCs/>
          <w:szCs w:val="22"/>
        </w:rPr>
        <w:t>Přechod nebezpečí škody a vlastnického práva</w:t>
      </w:r>
      <w:bookmarkEnd w:id="3"/>
      <w:r>
        <w:rPr>
          <w:rFonts w:ascii="Arial" w:hAnsi="Arial" w:cs="Arial"/>
          <w:b/>
          <w:bCs/>
          <w:szCs w:val="22"/>
        </w:rPr>
        <w:t xml:space="preserve"> </w:t>
      </w:r>
    </w:p>
    <w:p w14:paraId="4B40C6A4" w14:textId="77777777" w:rsidR="00E27E80" w:rsidRDefault="00E27E80" w:rsidP="00E27E80">
      <w:pPr>
        <w:jc w:val="center"/>
        <w:rPr>
          <w:rFonts w:ascii="Arial" w:hAnsi="Arial" w:cs="Arial"/>
          <w:b/>
          <w:bCs/>
          <w:szCs w:val="22"/>
        </w:rPr>
      </w:pPr>
    </w:p>
    <w:p w14:paraId="0F114E28" w14:textId="77777777" w:rsidR="00E27E80" w:rsidRDefault="00E27E80" w:rsidP="009944D9">
      <w:pPr>
        <w:numPr>
          <w:ilvl w:val="0"/>
          <w:numId w:val="16"/>
        </w:numPr>
        <w:tabs>
          <w:tab w:val="clear" w:pos="360"/>
        </w:tabs>
        <w:jc w:val="both"/>
        <w:rPr>
          <w:rFonts w:ascii="Arial" w:hAnsi="Arial" w:cs="Arial"/>
          <w:color w:val="000000"/>
          <w:szCs w:val="22"/>
        </w:rPr>
      </w:pPr>
      <w:r>
        <w:rPr>
          <w:rFonts w:ascii="Arial" w:hAnsi="Arial" w:cs="Arial"/>
          <w:color w:val="000000"/>
          <w:szCs w:val="22"/>
        </w:rPr>
        <w:t>Při předání celého díla zhotovitelem přechází nebezpečí škody na díle v okamžiku převzetí díla objednatelem.</w:t>
      </w:r>
    </w:p>
    <w:p w14:paraId="25F0206F" w14:textId="77777777" w:rsidR="00E27E80" w:rsidRDefault="00E27E80" w:rsidP="00E27E80">
      <w:pPr>
        <w:rPr>
          <w:rFonts w:ascii="Arial" w:hAnsi="Arial" w:cs="Arial"/>
          <w:color w:val="000000"/>
          <w:szCs w:val="22"/>
        </w:rPr>
      </w:pPr>
    </w:p>
    <w:p w14:paraId="08191C3E" w14:textId="77777777" w:rsidR="00E27E80" w:rsidRDefault="00E27E80" w:rsidP="00E27E80">
      <w:pPr>
        <w:numPr>
          <w:ilvl w:val="0"/>
          <w:numId w:val="16"/>
        </w:numPr>
        <w:jc w:val="both"/>
        <w:rPr>
          <w:rFonts w:ascii="Arial" w:hAnsi="Arial" w:cs="Arial"/>
          <w:color w:val="000000"/>
          <w:szCs w:val="22"/>
        </w:rPr>
      </w:pPr>
      <w:r>
        <w:rPr>
          <w:rFonts w:ascii="Arial" w:hAnsi="Arial" w:cs="Arial"/>
          <w:color w:val="000000"/>
          <w:szCs w:val="22"/>
        </w:rPr>
        <w:t xml:space="preserve">Vlastnické právo k dílu přechází na objednatele v okamžiku přechodu nebezpečí škody na díle dle předchozího odstavce.   </w:t>
      </w:r>
    </w:p>
    <w:p w14:paraId="465D28CD" w14:textId="77777777" w:rsidR="00E27E80" w:rsidRDefault="00E27E80" w:rsidP="00E27E80">
      <w:pPr>
        <w:jc w:val="center"/>
        <w:rPr>
          <w:rFonts w:ascii="Arial" w:hAnsi="Arial" w:cs="Arial"/>
          <w:b/>
          <w:bCs/>
          <w:szCs w:val="22"/>
        </w:rPr>
      </w:pPr>
    </w:p>
    <w:p w14:paraId="7EF315BD" w14:textId="77777777" w:rsidR="00E27E80" w:rsidRDefault="00E27E80" w:rsidP="00E27E80">
      <w:pPr>
        <w:jc w:val="center"/>
        <w:rPr>
          <w:rFonts w:ascii="Arial" w:hAnsi="Arial" w:cs="Arial"/>
          <w:b/>
          <w:bCs/>
          <w:szCs w:val="22"/>
        </w:rPr>
      </w:pPr>
    </w:p>
    <w:p w14:paraId="4E95E89F" w14:textId="77777777" w:rsidR="00E27E80" w:rsidRDefault="00E27E80" w:rsidP="00E27E80">
      <w:pPr>
        <w:jc w:val="center"/>
        <w:rPr>
          <w:rFonts w:ascii="Arial" w:hAnsi="Arial" w:cs="Arial"/>
          <w:b/>
          <w:bCs/>
          <w:szCs w:val="22"/>
        </w:rPr>
      </w:pPr>
      <w:r>
        <w:rPr>
          <w:rFonts w:ascii="Arial" w:hAnsi="Arial" w:cs="Arial"/>
          <w:b/>
          <w:bCs/>
          <w:szCs w:val="22"/>
        </w:rPr>
        <w:t>XIV.</w:t>
      </w:r>
    </w:p>
    <w:p w14:paraId="680A0A6E" w14:textId="77777777" w:rsidR="00E27E80" w:rsidRDefault="00E27E80" w:rsidP="00E27E80">
      <w:pPr>
        <w:jc w:val="center"/>
        <w:rPr>
          <w:rFonts w:ascii="Arial" w:hAnsi="Arial" w:cs="Arial"/>
          <w:b/>
          <w:bCs/>
          <w:szCs w:val="22"/>
        </w:rPr>
      </w:pPr>
      <w:r>
        <w:rPr>
          <w:rFonts w:ascii="Arial" w:hAnsi="Arial" w:cs="Arial"/>
          <w:b/>
          <w:bCs/>
          <w:szCs w:val="22"/>
        </w:rPr>
        <w:t>Odstoupení od smlouvy</w:t>
      </w:r>
    </w:p>
    <w:p w14:paraId="643F02AA" w14:textId="77777777" w:rsidR="00E27E80" w:rsidRDefault="00E27E80" w:rsidP="00E27E80">
      <w:pPr>
        <w:rPr>
          <w:rFonts w:ascii="Arial" w:hAnsi="Arial" w:cs="Arial"/>
          <w:szCs w:val="22"/>
        </w:rPr>
      </w:pPr>
    </w:p>
    <w:p w14:paraId="60561264"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Objednatel je oprávněn odstoupit od smlouvy, je-li zhotovitel v prodlení se splněním díla déle než 30 dnů. Nárok objednatele na náhradu škody a na zaplacení smluvní pokuty za prodlení tím není dotčen.</w:t>
      </w:r>
    </w:p>
    <w:p w14:paraId="610C6FFA" w14:textId="77777777" w:rsidR="00E27E80" w:rsidRDefault="00E27E80" w:rsidP="00E27E80">
      <w:pPr>
        <w:pStyle w:val="Zkladntextodsazen2"/>
        <w:spacing w:after="0" w:line="240" w:lineRule="auto"/>
        <w:ind w:left="0"/>
        <w:jc w:val="both"/>
        <w:rPr>
          <w:rFonts w:ascii="Arial" w:hAnsi="Arial" w:cs="Arial"/>
          <w:color w:val="000000"/>
          <w:szCs w:val="22"/>
        </w:rPr>
      </w:pPr>
    </w:p>
    <w:p w14:paraId="3530A802"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Zhotovitel je oprávněn od smlouvy ihned odstoupit nebo požadovat dodatečné zajištění peněžitých závazků objednatele, zjistí-li závažné zhoršení majetkových poměrů objednatele, v jejichž důsledku by objednatel nebyl schopen uhradit cenu za dílo. Objednatel není povinen uhradit zhotoviteli škodu vzniklou v důsledku odstoupení.</w:t>
      </w:r>
    </w:p>
    <w:p w14:paraId="26AA1491" w14:textId="77777777" w:rsidR="00E27E80" w:rsidRDefault="00E27E80" w:rsidP="00E27E80">
      <w:pPr>
        <w:jc w:val="center"/>
        <w:outlineLvl w:val="0"/>
        <w:rPr>
          <w:rFonts w:ascii="Arial" w:hAnsi="Arial" w:cs="Arial"/>
          <w:b/>
          <w:bCs/>
          <w:szCs w:val="22"/>
        </w:rPr>
      </w:pPr>
    </w:p>
    <w:p w14:paraId="65E3CF39" w14:textId="77777777" w:rsidR="00604367" w:rsidRDefault="00604367" w:rsidP="00E27E80">
      <w:pPr>
        <w:jc w:val="center"/>
        <w:outlineLvl w:val="0"/>
        <w:rPr>
          <w:rFonts w:ascii="Arial" w:hAnsi="Arial" w:cs="Arial"/>
          <w:b/>
          <w:bCs/>
          <w:szCs w:val="22"/>
        </w:rPr>
      </w:pPr>
    </w:p>
    <w:p w14:paraId="6F91A1A9" w14:textId="77777777" w:rsidR="00277B13" w:rsidRDefault="00277B13" w:rsidP="00E27E80">
      <w:pPr>
        <w:jc w:val="center"/>
        <w:outlineLvl w:val="0"/>
        <w:rPr>
          <w:rFonts w:ascii="Arial" w:hAnsi="Arial" w:cs="Arial"/>
          <w:b/>
          <w:bCs/>
          <w:szCs w:val="22"/>
        </w:rPr>
      </w:pPr>
    </w:p>
    <w:p w14:paraId="40F3B613" w14:textId="77777777" w:rsidR="00277B13" w:rsidRDefault="00277B13" w:rsidP="00E27E80">
      <w:pPr>
        <w:jc w:val="center"/>
        <w:outlineLvl w:val="0"/>
        <w:rPr>
          <w:rFonts w:ascii="Arial" w:hAnsi="Arial" w:cs="Arial"/>
          <w:b/>
          <w:bCs/>
          <w:szCs w:val="22"/>
        </w:rPr>
      </w:pPr>
    </w:p>
    <w:p w14:paraId="609CBD1C" w14:textId="2DBCD40D" w:rsidR="00440FF3" w:rsidRDefault="00440FF3" w:rsidP="00E27E80">
      <w:pPr>
        <w:jc w:val="center"/>
        <w:outlineLvl w:val="0"/>
        <w:rPr>
          <w:rFonts w:ascii="Arial" w:hAnsi="Arial" w:cs="Arial"/>
          <w:b/>
          <w:bCs/>
          <w:szCs w:val="22"/>
        </w:rPr>
      </w:pPr>
    </w:p>
    <w:p w14:paraId="401FC672" w14:textId="77777777" w:rsidR="00BD17BF" w:rsidRDefault="00BD17BF" w:rsidP="00E27E80">
      <w:pPr>
        <w:jc w:val="center"/>
        <w:outlineLvl w:val="0"/>
        <w:rPr>
          <w:rFonts w:ascii="Arial" w:hAnsi="Arial" w:cs="Arial"/>
          <w:b/>
          <w:bCs/>
          <w:szCs w:val="22"/>
        </w:rPr>
      </w:pPr>
    </w:p>
    <w:p w14:paraId="780FBC93" w14:textId="77777777" w:rsidR="00277B13" w:rsidRDefault="00277B13" w:rsidP="00E27E80">
      <w:pPr>
        <w:jc w:val="center"/>
        <w:outlineLvl w:val="0"/>
        <w:rPr>
          <w:rFonts w:ascii="Arial" w:hAnsi="Arial" w:cs="Arial"/>
          <w:b/>
          <w:bCs/>
          <w:szCs w:val="22"/>
        </w:rPr>
      </w:pPr>
    </w:p>
    <w:p w14:paraId="0EC258B4" w14:textId="77777777" w:rsidR="00E27E80" w:rsidRDefault="009944D9" w:rsidP="00E27E80">
      <w:pPr>
        <w:jc w:val="center"/>
        <w:outlineLvl w:val="0"/>
        <w:rPr>
          <w:rFonts w:ascii="Arial" w:hAnsi="Arial" w:cs="Arial"/>
          <w:b/>
          <w:bCs/>
          <w:szCs w:val="22"/>
        </w:rPr>
      </w:pPr>
      <w:r>
        <w:rPr>
          <w:rFonts w:ascii="Arial" w:hAnsi="Arial" w:cs="Arial"/>
          <w:b/>
          <w:bCs/>
          <w:szCs w:val="22"/>
        </w:rPr>
        <w:lastRenderedPageBreak/>
        <w:t>XV.</w:t>
      </w:r>
    </w:p>
    <w:p w14:paraId="50D1AA43" w14:textId="77777777" w:rsidR="009944D9" w:rsidRDefault="009944D9" w:rsidP="00E27E80">
      <w:pPr>
        <w:jc w:val="center"/>
        <w:outlineLvl w:val="0"/>
        <w:rPr>
          <w:rFonts w:ascii="Arial" w:hAnsi="Arial" w:cs="Arial"/>
          <w:b/>
          <w:bCs/>
          <w:szCs w:val="22"/>
        </w:rPr>
      </w:pPr>
      <w:r>
        <w:rPr>
          <w:rFonts w:ascii="Arial" w:hAnsi="Arial" w:cs="Arial"/>
          <w:b/>
          <w:bCs/>
          <w:szCs w:val="22"/>
        </w:rPr>
        <w:t>Zákaz postoupení a započtení pohledávek</w:t>
      </w:r>
    </w:p>
    <w:p w14:paraId="167DA103" w14:textId="77777777" w:rsidR="00604367" w:rsidRDefault="00604367" w:rsidP="00E27E80">
      <w:pPr>
        <w:jc w:val="center"/>
        <w:outlineLvl w:val="0"/>
        <w:rPr>
          <w:rFonts w:ascii="Arial" w:hAnsi="Arial" w:cs="Arial"/>
          <w:b/>
          <w:bCs/>
          <w:szCs w:val="22"/>
        </w:rPr>
      </w:pPr>
    </w:p>
    <w:p w14:paraId="6C96AD4E" w14:textId="77777777" w:rsidR="009944D9" w:rsidRPr="00DF679B" w:rsidRDefault="009944D9" w:rsidP="009944D9">
      <w:pPr>
        <w:pStyle w:val="Bezmezer"/>
        <w:ind w:left="426" w:hanging="426"/>
        <w:jc w:val="both"/>
        <w:rPr>
          <w:rFonts w:ascii="Arial" w:hAnsi="Arial" w:cs="Arial"/>
        </w:rPr>
      </w:pPr>
    </w:p>
    <w:p w14:paraId="6B837288" w14:textId="77777777" w:rsidR="009944D9" w:rsidRPr="00DF679B" w:rsidRDefault="00604367" w:rsidP="009944D9">
      <w:pPr>
        <w:pStyle w:val="Bezmezer"/>
        <w:numPr>
          <w:ilvl w:val="0"/>
          <w:numId w:val="19"/>
        </w:numPr>
        <w:ind w:left="426" w:hanging="426"/>
        <w:jc w:val="both"/>
        <w:rPr>
          <w:rFonts w:ascii="Arial" w:hAnsi="Arial" w:cs="Arial"/>
        </w:rPr>
      </w:pPr>
      <w:r>
        <w:rPr>
          <w:rFonts w:ascii="Arial" w:hAnsi="Arial" w:cs="Arial"/>
        </w:rPr>
        <w:t>Zhotovitel</w:t>
      </w:r>
      <w:r w:rsidR="009944D9" w:rsidRPr="00DF679B">
        <w:rPr>
          <w:rFonts w:ascii="Arial" w:hAnsi="Arial" w:cs="Arial"/>
        </w:rPr>
        <w:t xml:space="preserve"> není oprávněn započíst jakoukoli svou pohledávku plynoucí z této smlouvy oproti jakékoli pohledávce </w:t>
      </w:r>
      <w:r>
        <w:rPr>
          <w:rFonts w:ascii="Arial" w:hAnsi="Arial" w:cs="Arial"/>
        </w:rPr>
        <w:t>objednatele</w:t>
      </w:r>
      <w:r w:rsidR="009944D9" w:rsidRPr="00DF679B">
        <w:rPr>
          <w:rFonts w:ascii="Arial" w:hAnsi="Arial" w:cs="Arial"/>
        </w:rPr>
        <w:t xml:space="preserve"> bez jeho předchozího písemného souhlasu.</w:t>
      </w:r>
    </w:p>
    <w:p w14:paraId="2CCDCC82" w14:textId="77777777" w:rsidR="009944D9" w:rsidRPr="00DF679B" w:rsidRDefault="009944D9" w:rsidP="009944D9">
      <w:pPr>
        <w:pStyle w:val="Bezmezer"/>
        <w:ind w:left="426" w:hanging="426"/>
        <w:jc w:val="both"/>
        <w:rPr>
          <w:rFonts w:ascii="Arial" w:hAnsi="Arial" w:cs="Arial"/>
        </w:rPr>
      </w:pPr>
    </w:p>
    <w:p w14:paraId="6E2B6FDD" w14:textId="77777777" w:rsidR="009944D9" w:rsidRPr="00DF679B" w:rsidRDefault="009944D9" w:rsidP="009944D9">
      <w:pPr>
        <w:pStyle w:val="Bezmezer"/>
        <w:numPr>
          <w:ilvl w:val="0"/>
          <w:numId w:val="19"/>
        </w:numPr>
        <w:ind w:left="426" w:hanging="426"/>
        <w:jc w:val="both"/>
        <w:rPr>
          <w:rFonts w:ascii="Arial" w:hAnsi="Arial" w:cs="Arial"/>
        </w:rPr>
      </w:pPr>
      <w:r w:rsidRPr="00DF679B">
        <w:rPr>
          <w:rFonts w:ascii="Arial" w:hAnsi="Arial" w:cs="Arial"/>
        </w:rPr>
        <w:t>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30% z nominální hodnoty postoupených zastavených, či jinak zatížených pohledávek.</w:t>
      </w:r>
    </w:p>
    <w:p w14:paraId="136F6CEB" w14:textId="77777777" w:rsidR="009944D9" w:rsidRDefault="009944D9" w:rsidP="00E27E80">
      <w:pPr>
        <w:jc w:val="center"/>
        <w:outlineLvl w:val="0"/>
        <w:rPr>
          <w:rFonts w:ascii="Arial" w:hAnsi="Arial" w:cs="Arial"/>
          <w:b/>
          <w:bCs/>
          <w:szCs w:val="22"/>
        </w:rPr>
      </w:pPr>
    </w:p>
    <w:p w14:paraId="34B2421F" w14:textId="77777777" w:rsidR="00604367" w:rsidRDefault="00604367" w:rsidP="00E27E80">
      <w:pPr>
        <w:jc w:val="center"/>
        <w:outlineLvl w:val="0"/>
        <w:rPr>
          <w:rFonts w:ascii="Arial" w:hAnsi="Arial" w:cs="Arial"/>
          <w:b/>
          <w:bCs/>
          <w:szCs w:val="22"/>
        </w:rPr>
      </w:pPr>
    </w:p>
    <w:p w14:paraId="359F756E" w14:textId="77777777" w:rsidR="00E27E80" w:rsidRDefault="00604367" w:rsidP="00E27E80">
      <w:pPr>
        <w:jc w:val="center"/>
        <w:outlineLvl w:val="0"/>
        <w:rPr>
          <w:rFonts w:ascii="Arial" w:hAnsi="Arial" w:cs="Arial"/>
          <w:b/>
          <w:bCs/>
          <w:szCs w:val="22"/>
        </w:rPr>
      </w:pPr>
      <w:r>
        <w:rPr>
          <w:rFonts w:ascii="Arial" w:hAnsi="Arial" w:cs="Arial"/>
          <w:b/>
          <w:bCs/>
          <w:szCs w:val="22"/>
        </w:rPr>
        <w:t>XVI.</w:t>
      </w:r>
    </w:p>
    <w:p w14:paraId="4168D274" w14:textId="77777777" w:rsidR="00604367" w:rsidRDefault="00604367" w:rsidP="00E27E80">
      <w:pPr>
        <w:jc w:val="center"/>
        <w:outlineLvl w:val="0"/>
        <w:rPr>
          <w:rFonts w:ascii="Arial" w:hAnsi="Arial" w:cs="Arial"/>
          <w:b/>
          <w:bCs/>
          <w:szCs w:val="22"/>
        </w:rPr>
      </w:pPr>
      <w:r>
        <w:rPr>
          <w:rFonts w:ascii="Arial" w:hAnsi="Arial" w:cs="Arial"/>
          <w:b/>
          <w:bCs/>
          <w:szCs w:val="22"/>
        </w:rPr>
        <w:t>Řešení sporů a rozhodné právo</w:t>
      </w:r>
    </w:p>
    <w:p w14:paraId="6D5E8FA5" w14:textId="77777777" w:rsidR="00E27E80" w:rsidRPr="00604367" w:rsidRDefault="00E27E80" w:rsidP="00604367">
      <w:pPr>
        <w:jc w:val="both"/>
        <w:outlineLvl w:val="0"/>
        <w:rPr>
          <w:rFonts w:ascii="Arial" w:hAnsi="Arial" w:cs="Arial"/>
          <w:b/>
          <w:bCs/>
          <w:szCs w:val="22"/>
        </w:rPr>
      </w:pPr>
    </w:p>
    <w:p w14:paraId="5FB98F2C"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14:paraId="6CB669EB" w14:textId="77777777" w:rsidR="00604367" w:rsidRPr="00DF679B" w:rsidRDefault="00604367" w:rsidP="00604367">
      <w:pPr>
        <w:pStyle w:val="Bezmezer"/>
        <w:ind w:left="709"/>
        <w:jc w:val="both"/>
        <w:rPr>
          <w:rFonts w:ascii="Arial" w:hAnsi="Arial" w:cs="Arial"/>
        </w:rPr>
      </w:pPr>
    </w:p>
    <w:p w14:paraId="2D0A3B88"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14:paraId="7C9A9E41" w14:textId="77777777" w:rsidR="00604367" w:rsidRPr="00DF679B" w:rsidRDefault="00604367" w:rsidP="00604367">
      <w:pPr>
        <w:pStyle w:val="Bezmezer"/>
        <w:ind w:left="426"/>
        <w:jc w:val="both"/>
        <w:rPr>
          <w:rFonts w:ascii="Arial" w:hAnsi="Arial" w:cs="Arial"/>
        </w:rPr>
      </w:pPr>
    </w:p>
    <w:p w14:paraId="52B61940"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Rozhodnutí rozhodčího soudu bude pro obě strany konečné a závazné.</w:t>
      </w:r>
    </w:p>
    <w:p w14:paraId="2EF38CFC" w14:textId="77777777" w:rsidR="00604367" w:rsidRPr="00DF679B" w:rsidRDefault="00604367" w:rsidP="00604367">
      <w:pPr>
        <w:pStyle w:val="Bezmezer"/>
        <w:ind w:left="426"/>
        <w:jc w:val="both"/>
        <w:rPr>
          <w:rFonts w:ascii="Arial" w:hAnsi="Arial" w:cs="Arial"/>
        </w:rPr>
      </w:pPr>
    </w:p>
    <w:p w14:paraId="50746621"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14:paraId="1C7EDDE0" w14:textId="77777777" w:rsidR="00604367" w:rsidRPr="00DF679B" w:rsidRDefault="00604367" w:rsidP="00604367">
      <w:pPr>
        <w:pStyle w:val="Bezmezer"/>
        <w:ind w:left="426"/>
        <w:jc w:val="both"/>
        <w:rPr>
          <w:rFonts w:ascii="Arial" w:hAnsi="Arial" w:cs="Arial"/>
        </w:rPr>
      </w:pPr>
    </w:p>
    <w:p w14:paraId="4A12A4B4" w14:textId="77777777" w:rsidR="00604367" w:rsidRPr="004F3155" w:rsidRDefault="00604367" w:rsidP="00604367">
      <w:pPr>
        <w:pStyle w:val="Bezmezer"/>
        <w:numPr>
          <w:ilvl w:val="0"/>
          <w:numId w:val="20"/>
        </w:numPr>
        <w:ind w:left="426"/>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14:paraId="48456E6C" w14:textId="77777777" w:rsidR="00E27E80" w:rsidRPr="00604367" w:rsidRDefault="00E27E80" w:rsidP="00E27E80">
      <w:pPr>
        <w:jc w:val="center"/>
        <w:outlineLvl w:val="0"/>
        <w:rPr>
          <w:rFonts w:ascii="Arial" w:hAnsi="Arial" w:cs="Arial"/>
          <w:bCs/>
          <w:szCs w:val="22"/>
        </w:rPr>
      </w:pPr>
    </w:p>
    <w:p w14:paraId="2AAA07B1" w14:textId="77777777" w:rsidR="00E27E80" w:rsidRDefault="00E27E80" w:rsidP="00E27E80">
      <w:pPr>
        <w:jc w:val="center"/>
        <w:outlineLvl w:val="0"/>
        <w:rPr>
          <w:rFonts w:ascii="Arial" w:hAnsi="Arial" w:cs="Arial"/>
          <w:b/>
          <w:bCs/>
          <w:szCs w:val="22"/>
        </w:rPr>
      </w:pPr>
    </w:p>
    <w:p w14:paraId="57F5DEB3" w14:textId="77777777" w:rsidR="00E27E80" w:rsidRDefault="00E27E80" w:rsidP="00E27E80">
      <w:pPr>
        <w:jc w:val="center"/>
        <w:outlineLvl w:val="0"/>
        <w:rPr>
          <w:rFonts w:ascii="Arial" w:hAnsi="Arial" w:cs="Arial"/>
          <w:b/>
          <w:bCs/>
          <w:szCs w:val="22"/>
        </w:rPr>
      </w:pPr>
      <w:r>
        <w:rPr>
          <w:rFonts w:ascii="Arial" w:hAnsi="Arial" w:cs="Arial"/>
          <w:b/>
          <w:bCs/>
          <w:szCs w:val="22"/>
        </w:rPr>
        <w:t>XV</w:t>
      </w:r>
      <w:r w:rsidR="00604367">
        <w:rPr>
          <w:rFonts w:ascii="Arial" w:hAnsi="Arial" w:cs="Arial"/>
          <w:b/>
          <w:bCs/>
          <w:szCs w:val="22"/>
        </w:rPr>
        <w:t>II</w:t>
      </w:r>
      <w:r>
        <w:rPr>
          <w:rFonts w:ascii="Arial" w:hAnsi="Arial" w:cs="Arial"/>
          <w:b/>
          <w:bCs/>
          <w:szCs w:val="22"/>
        </w:rPr>
        <w:t>.</w:t>
      </w:r>
    </w:p>
    <w:p w14:paraId="0E6D6B39" w14:textId="77777777" w:rsidR="00E27E80" w:rsidRDefault="00E27E80" w:rsidP="00E27E80">
      <w:pPr>
        <w:jc w:val="center"/>
        <w:outlineLvl w:val="0"/>
        <w:rPr>
          <w:rFonts w:ascii="Arial" w:hAnsi="Arial" w:cs="Arial"/>
          <w:b/>
          <w:bCs/>
          <w:szCs w:val="22"/>
        </w:rPr>
      </w:pPr>
      <w:r>
        <w:rPr>
          <w:rFonts w:ascii="Arial" w:hAnsi="Arial" w:cs="Arial"/>
          <w:b/>
          <w:bCs/>
          <w:szCs w:val="22"/>
        </w:rPr>
        <w:t>Společná a závěrečná ustanovení</w:t>
      </w:r>
    </w:p>
    <w:p w14:paraId="16B7164B" w14:textId="77777777" w:rsidR="00E27E80" w:rsidRDefault="00E27E80" w:rsidP="00E27E80">
      <w:pPr>
        <w:jc w:val="center"/>
        <w:outlineLvl w:val="0"/>
        <w:rPr>
          <w:rFonts w:ascii="Arial" w:hAnsi="Arial" w:cs="Arial"/>
          <w:b/>
          <w:bCs/>
          <w:szCs w:val="22"/>
        </w:rPr>
      </w:pPr>
    </w:p>
    <w:p w14:paraId="08DEF1A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nabývá platnosti a účinnosti dnem jejího podpisu oběma smluvními stranami.</w:t>
      </w:r>
    </w:p>
    <w:p w14:paraId="6BE91BD5" w14:textId="77777777" w:rsidR="00E27E80" w:rsidRDefault="00E27E80" w:rsidP="00E27E80">
      <w:pPr>
        <w:outlineLvl w:val="0"/>
        <w:rPr>
          <w:rFonts w:ascii="Arial" w:hAnsi="Arial" w:cs="Arial"/>
          <w:szCs w:val="22"/>
        </w:rPr>
      </w:pPr>
    </w:p>
    <w:p w14:paraId="68DDB2DD"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prohlašují, že uzavření této smlouvy a plnění všech povinností z ní vyplývajících bylo náležitě schváleno příslušnými orgány smluvních stran v souladu s právními předpisy, stanovami a ostatními vnitřními předpisy smluvních stran, a nevyžadují a nebude vyžadovat další souhlas či schválení.</w:t>
      </w:r>
    </w:p>
    <w:p w14:paraId="1C23A520" w14:textId="77777777" w:rsidR="00E27E80" w:rsidRDefault="00E27E80" w:rsidP="00E27E80">
      <w:pPr>
        <w:outlineLvl w:val="0"/>
        <w:rPr>
          <w:rFonts w:ascii="Arial" w:hAnsi="Arial" w:cs="Arial"/>
          <w:szCs w:val="22"/>
        </w:rPr>
      </w:pPr>
    </w:p>
    <w:p w14:paraId="1E827220"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a veškeré informace a dokumenty s ní související mají důvěrný charakter a žádná smluvní strana nebude oprávněna bez písemného souhlasu druhé strany zpřístupnit tyto informace třetím osobám, s výjimkou případů, kdy je zpřístupnění těchto informací vyžadováno právními předpisy nebo příslušnými orgány na základě právních předpisů, jedná-li se o informace již veřejně přístupné nebo jedná-li se o zpřístupnění externím poradcům.</w:t>
      </w:r>
    </w:p>
    <w:p w14:paraId="0D6103A1" w14:textId="77777777" w:rsidR="00E27E80" w:rsidRDefault="00E27E80" w:rsidP="00E27E80">
      <w:pPr>
        <w:outlineLvl w:val="0"/>
        <w:rPr>
          <w:rFonts w:ascii="Arial" w:hAnsi="Arial" w:cs="Arial"/>
          <w:szCs w:val="22"/>
        </w:rPr>
      </w:pPr>
    </w:p>
    <w:p w14:paraId="5DD4EE5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 xml:space="preserve">Bez ohledu na jiné možnosti prokázání doručení, které umožňují právní předpisy, jakákoliv písemnost, jejíž doručení tato smlouva vyžaduje, předpokládá anebo umožňuje, bude </w:t>
      </w:r>
      <w:r>
        <w:rPr>
          <w:rFonts w:ascii="Arial" w:hAnsi="Arial" w:cs="Arial"/>
          <w:szCs w:val="22"/>
        </w:rPr>
        <w:lastRenderedPageBreak/>
        <w:t>považována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ke dni převzetí. Písemnosti zasílané jako doporučená zásilka budou považovány za řádně doručené jejich skutečným doručením, v každém případě však nejpozději třetím dnem od jejich podání na poště</w:t>
      </w:r>
      <w:r w:rsidR="00604367">
        <w:rPr>
          <w:rFonts w:ascii="Arial" w:hAnsi="Arial" w:cs="Arial"/>
          <w:szCs w:val="22"/>
        </w:rPr>
        <w:t>, resp. sedmým dnem půjde-li o zásilku zasílanou z nebo do zahraničí</w:t>
      </w:r>
      <w:r>
        <w:rPr>
          <w:rFonts w:ascii="Arial" w:hAnsi="Arial" w:cs="Arial"/>
          <w:szCs w:val="22"/>
        </w:rPr>
        <w:t>.</w:t>
      </w:r>
    </w:p>
    <w:p w14:paraId="4CC83195" w14:textId="77777777" w:rsidR="00E27E80" w:rsidRDefault="00E27E80" w:rsidP="00E27E80">
      <w:pPr>
        <w:outlineLvl w:val="0"/>
        <w:rPr>
          <w:rFonts w:ascii="Arial" w:hAnsi="Arial" w:cs="Arial"/>
          <w:szCs w:val="22"/>
        </w:rPr>
      </w:pPr>
    </w:p>
    <w:p w14:paraId="372300E3"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54E5E38C" w14:textId="77777777" w:rsidR="00E27E80" w:rsidRDefault="00E27E80" w:rsidP="00E27E80">
      <w:pPr>
        <w:outlineLvl w:val="0"/>
        <w:rPr>
          <w:rFonts w:ascii="Arial" w:hAnsi="Arial" w:cs="Arial"/>
          <w:szCs w:val="22"/>
        </w:rPr>
      </w:pPr>
    </w:p>
    <w:p w14:paraId="12575EF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dále potvrzují, že si nejsou vědomy žádných dosud mezi nimi zavedených obchodních zvyklostí či praxe.</w:t>
      </w:r>
    </w:p>
    <w:p w14:paraId="3CE2A277" w14:textId="77777777" w:rsidR="00E27E80" w:rsidRDefault="00E27E80" w:rsidP="00E27E80">
      <w:pPr>
        <w:outlineLvl w:val="0"/>
        <w:rPr>
          <w:rFonts w:ascii="Arial" w:hAnsi="Arial" w:cs="Arial"/>
          <w:szCs w:val="22"/>
        </w:rPr>
      </w:pPr>
    </w:p>
    <w:p w14:paraId="5D7F7151"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může být měněna pouze písemnou formou se souhlasem obou smluvních stran, a to formou písemných, oběma stranami odsouhlasených, dodatků.</w:t>
      </w:r>
    </w:p>
    <w:p w14:paraId="7D2B1234" w14:textId="77777777" w:rsidR="00E27E80" w:rsidRDefault="00E27E80" w:rsidP="00E27E80">
      <w:pPr>
        <w:outlineLvl w:val="0"/>
        <w:rPr>
          <w:rFonts w:ascii="Arial" w:hAnsi="Arial" w:cs="Arial"/>
          <w:szCs w:val="22"/>
        </w:rPr>
      </w:pPr>
    </w:p>
    <w:p w14:paraId="786656AA"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je vyhotovena ve dvou stejnopisech, z nichž každá smluvní strana obdrží jedno vyhotovení.</w:t>
      </w:r>
    </w:p>
    <w:p w14:paraId="0917A8AE" w14:textId="77777777" w:rsidR="00E27E80" w:rsidRPr="00604367" w:rsidRDefault="00E27E80" w:rsidP="00E27E80">
      <w:pPr>
        <w:outlineLvl w:val="0"/>
        <w:rPr>
          <w:rFonts w:ascii="Arial" w:hAnsi="Arial" w:cs="Arial"/>
          <w:szCs w:val="22"/>
        </w:rPr>
      </w:pPr>
    </w:p>
    <w:p w14:paraId="6BAEC47E" w14:textId="77777777" w:rsidR="00E27E80" w:rsidRPr="00604367" w:rsidRDefault="00604367" w:rsidP="00E27E80">
      <w:pPr>
        <w:numPr>
          <w:ilvl w:val="0"/>
          <w:numId w:val="10"/>
        </w:numPr>
        <w:jc w:val="both"/>
        <w:outlineLvl w:val="0"/>
        <w:rPr>
          <w:rFonts w:ascii="Arial" w:hAnsi="Arial" w:cs="Arial"/>
          <w:szCs w:val="22"/>
        </w:rPr>
      </w:pPr>
      <w:r>
        <w:rPr>
          <w:rFonts w:ascii="Arial" w:hAnsi="Arial" w:cs="Arial"/>
          <w:szCs w:val="22"/>
        </w:rPr>
        <w:t xml:space="preserve">Zhotovitel </w:t>
      </w:r>
      <w:r w:rsidRPr="00604367">
        <w:rPr>
          <w:rFonts w:ascii="Arial" w:hAnsi="Arial" w:cs="Arial"/>
          <w:szCs w:val="22"/>
        </w:rPr>
        <w:t xml:space="preserve">bere na vědomí, že tato zakázka je spolufinancována z veřejných zdrojů (fondu Evropské unie), že je </w:t>
      </w:r>
      <w:r w:rsidRPr="00604367">
        <w:rPr>
          <w:rFonts w:ascii="Arial" w:hAnsi="Arial" w:cs="Arial"/>
          <w:color w:val="000000"/>
          <w:szCs w:val="22"/>
        </w:rPr>
        <w:t>dle § 2 e) zákona č. 320/2001 Sb. o finanční kontrole ve veřejné správě osobou povinnou spolupůsobit při výkonu finanční kontroly</w:t>
      </w:r>
      <w:r w:rsidR="00887C93">
        <w:rPr>
          <w:rFonts w:ascii="Arial" w:hAnsi="Arial" w:cs="Arial"/>
          <w:color w:val="000000"/>
          <w:szCs w:val="22"/>
        </w:rPr>
        <w:t>,</w:t>
      </w:r>
      <w:r w:rsidRPr="00604367">
        <w:rPr>
          <w:rFonts w:ascii="Arial" w:hAnsi="Arial" w:cs="Arial"/>
          <w:szCs w:val="22"/>
        </w:rPr>
        <w:t xml:space="preserve"> a proto se zavazuje poskytnout součinnost při výkonu finanční kontroly poskytovateli dotace a kontrolním orgánům z EU nebo jiným oprávněným kontrolním orgánům. Zahraniční </w:t>
      </w:r>
      <w:r>
        <w:rPr>
          <w:rFonts w:ascii="Arial" w:hAnsi="Arial" w:cs="Arial"/>
          <w:szCs w:val="22"/>
        </w:rPr>
        <w:t>zhotovitel</w:t>
      </w:r>
      <w:r w:rsidRPr="00604367">
        <w:rPr>
          <w:rFonts w:ascii="Arial" w:hAnsi="Arial" w:cs="Arial"/>
          <w:szCs w:val="22"/>
        </w:rPr>
        <w:t xml:space="preserve"> bere na vědomí, že je povinen poskytnout součinnost při výkonu finanční kontroly poskytovateli dotace a kontrolním orgánům EU, nebo jiným oprávněným kontrolním orgánům, neboť zakázka je spolufinancována z veřejných zdrojů</w:t>
      </w:r>
      <w:r w:rsidR="00E27E80" w:rsidRPr="00604367">
        <w:rPr>
          <w:rFonts w:ascii="Arial" w:hAnsi="Arial" w:cs="Arial"/>
          <w:szCs w:val="22"/>
        </w:rPr>
        <w:t>.</w:t>
      </w:r>
    </w:p>
    <w:p w14:paraId="2AB51933" w14:textId="77777777" w:rsidR="00E27E80" w:rsidRDefault="00E27E80" w:rsidP="00E27E80">
      <w:pPr>
        <w:ind w:left="360"/>
        <w:outlineLvl w:val="0"/>
        <w:rPr>
          <w:rFonts w:ascii="Arial" w:hAnsi="Arial" w:cs="Arial"/>
          <w:szCs w:val="22"/>
        </w:rPr>
      </w:pPr>
    </w:p>
    <w:p w14:paraId="0094841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Přílohy:</w:t>
      </w:r>
    </w:p>
    <w:p w14:paraId="5C9BE934" w14:textId="3FD7C329" w:rsidR="00E27E80" w:rsidRDefault="001E5377" w:rsidP="00E27E80">
      <w:pPr>
        <w:pStyle w:val="Odstavecseseznamem"/>
        <w:numPr>
          <w:ilvl w:val="0"/>
          <w:numId w:val="18"/>
        </w:numPr>
        <w:ind w:left="709"/>
        <w:jc w:val="both"/>
        <w:outlineLvl w:val="0"/>
        <w:rPr>
          <w:rFonts w:ascii="Arial" w:hAnsi="Arial" w:cs="Arial"/>
          <w:color w:val="FF0000"/>
          <w:szCs w:val="22"/>
        </w:rPr>
      </w:pPr>
      <w:r>
        <w:rPr>
          <w:rFonts w:ascii="Arial" w:hAnsi="Arial" w:cs="Arial"/>
          <w:szCs w:val="22"/>
        </w:rPr>
        <w:t>Oceněn</w:t>
      </w:r>
      <w:r w:rsidR="00327AC0">
        <w:rPr>
          <w:rFonts w:ascii="Arial" w:hAnsi="Arial" w:cs="Arial"/>
          <w:szCs w:val="22"/>
        </w:rPr>
        <w:t>ý</w:t>
      </w:r>
      <w:r>
        <w:rPr>
          <w:rFonts w:ascii="Arial" w:hAnsi="Arial" w:cs="Arial"/>
          <w:szCs w:val="22"/>
        </w:rPr>
        <w:t xml:space="preserve"> položkov</w:t>
      </w:r>
      <w:r w:rsidR="00327AC0">
        <w:rPr>
          <w:rFonts w:ascii="Arial" w:hAnsi="Arial" w:cs="Arial"/>
          <w:szCs w:val="22"/>
        </w:rPr>
        <w:t>ý</w:t>
      </w:r>
      <w:r>
        <w:rPr>
          <w:rFonts w:ascii="Arial" w:hAnsi="Arial" w:cs="Arial"/>
          <w:szCs w:val="22"/>
        </w:rPr>
        <w:t xml:space="preserve"> rozpoč</w:t>
      </w:r>
      <w:r w:rsidR="00327AC0">
        <w:rPr>
          <w:rFonts w:ascii="Arial" w:hAnsi="Arial" w:cs="Arial"/>
          <w:szCs w:val="22"/>
        </w:rPr>
        <w:t>et</w:t>
      </w:r>
      <w:r w:rsidR="00A3764F">
        <w:rPr>
          <w:rFonts w:ascii="Arial" w:hAnsi="Arial" w:cs="Arial"/>
          <w:szCs w:val="22"/>
        </w:rPr>
        <w:t xml:space="preserve"> (výkaz výměr)</w:t>
      </w:r>
      <w:r w:rsidR="00E27E80">
        <w:rPr>
          <w:rFonts w:ascii="Arial" w:hAnsi="Arial" w:cs="Arial"/>
          <w:szCs w:val="22"/>
        </w:rPr>
        <w:t xml:space="preserve"> </w:t>
      </w:r>
      <w:r w:rsidR="00A3764F">
        <w:rPr>
          <w:rFonts w:ascii="Arial" w:hAnsi="Arial" w:cs="Arial"/>
          <w:szCs w:val="22"/>
        </w:rPr>
        <w:t>„</w:t>
      </w:r>
      <w:r w:rsidR="00137256" w:rsidRPr="00137256">
        <w:rPr>
          <w:rFonts w:ascii="Arial" w:hAnsi="Arial" w:cs="Arial"/>
          <w:szCs w:val="22"/>
        </w:rPr>
        <w:t>Výměna osvětlení hal</w:t>
      </w:r>
      <w:r w:rsidR="00E74E7F">
        <w:rPr>
          <w:rFonts w:ascii="Arial" w:hAnsi="Arial" w:cs="Arial"/>
          <w:szCs w:val="22"/>
        </w:rPr>
        <w:t>a</w:t>
      </w:r>
      <w:r w:rsidR="00137256" w:rsidRPr="00137256">
        <w:rPr>
          <w:rFonts w:ascii="Arial" w:hAnsi="Arial" w:cs="Arial"/>
          <w:szCs w:val="22"/>
        </w:rPr>
        <w:t xml:space="preserve"> č. </w:t>
      </w:r>
      <w:r w:rsidR="00630288">
        <w:rPr>
          <w:rFonts w:ascii="Arial" w:hAnsi="Arial" w:cs="Arial"/>
          <w:szCs w:val="22"/>
        </w:rPr>
        <w:t>11, 12, 17, 19</w:t>
      </w:r>
      <w:r w:rsidR="00E27E80">
        <w:rPr>
          <w:rFonts w:ascii="Arial" w:hAnsi="Arial" w:cs="Arial"/>
          <w:szCs w:val="22"/>
        </w:rPr>
        <w:t xml:space="preserve">“ ze </w:t>
      </w:r>
      <w:r w:rsidR="00E27E80" w:rsidRPr="00110654">
        <w:rPr>
          <w:rFonts w:ascii="Arial" w:hAnsi="Arial" w:cs="Arial"/>
          <w:szCs w:val="22"/>
        </w:rPr>
        <w:t>dn</w:t>
      </w:r>
      <w:r w:rsidR="007456CD" w:rsidRPr="00110654">
        <w:rPr>
          <w:rFonts w:ascii="Arial" w:hAnsi="Arial" w:cs="Arial"/>
          <w:szCs w:val="22"/>
        </w:rPr>
        <w:t>e</w:t>
      </w:r>
      <w:r w:rsidR="007456CD" w:rsidRPr="00110654">
        <w:rPr>
          <w:rFonts w:ascii="Arial" w:hAnsi="Arial" w:cs="Arial"/>
          <w:szCs w:val="22"/>
          <w:highlight w:val="lightGray"/>
        </w:rPr>
        <w:t>…………</w:t>
      </w:r>
    </w:p>
    <w:p w14:paraId="644E45FC" w14:textId="77777777" w:rsidR="00E27E80" w:rsidRDefault="00E27E80" w:rsidP="00E27E80">
      <w:pPr>
        <w:rPr>
          <w:rFonts w:ascii="Arial" w:hAnsi="Arial" w:cs="Arial"/>
          <w:szCs w:val="22"/>
        </w:rPr>
      </w:pPr>
    </w:p>
    <w:p w14:paraId="29DFAE8A" w14:textId="77777777" w:rsidR="00E27E80" w:rsidRDefault="00E27E80" w:rsidP="00E27E80">
      <w:pPr>
        <w:rPr>
          <w:rFonts w:ascii="Arial" w:hAnsi="Arial" w:cs="Arial"/>
          <w:szCs w:val="22"/>
        </w:rPr>
      </w:pPr>
    </w:p>
    <w:p w14:paraId="05379D62" w14:textId="77777777" w:rsidR="00E27E80" w:rsidRDefault="00E27E80" w:rsidP="00E27E80">
      <w:pPr>
        <w:rPr>
          <w:rFonts w:ascii="Arial" w:hAnsi="Arial" w:cs="Arial"/>
          <w:szCs w:val="22"/>
        </w:rPr>
      </w:pPr>
      <w:r>
        <w:rPr>
          <w:rFonts w:ascii="Arial" w:hAnsi="Arial" w:cs="Arial"/>
          <w:szCs w:val="22"/>
        </w:rPr>
        <w:t>V </w:t>
      </w:r>
      <w:r w:rsidR="00EA69A2">
        <w:rPr>
          <w:rFonts w:ascii="Arial" w:hAnsi="Arial" w:cs="Arial"/>
          <w:szCs w:val="22"/>
        </w:rPr>
        <w:t>Křinci</w:t>
      </w:r>
      <w:r>
        <w:rPr>
          <w:rFonts w:ascii="Arial" w:hAnsi="Arial" w:cs="Arial"/>
          <w:szCs w:val="22"/>
        </w:rPr>
        <w:t xml:space="preserve"> dne …………………</w:t>
      </w:r>
      <w:r>
        <w:rPr>
          <w:rFonts w:ascii="Arial" w:hAnsi="Arial" w:cs="Arial"/>
          <w:szCs w:val="22"/>
        </w:rPr>
        <w:tab/>
      </w:r>
      <w:r>
        <w:rPr>
          <w:rFonts w:ascii="Arial" w:hAnsi="Arial" w:cs="Arial"/>
          <w:szCs w:val="22"/>
        </w:rPr>
        <w:tab/>
      </w:r>
      <w:r>
        <w:rPr>
          <w:rFonts w:ascii="Arial" w:hAnsi="Arial" w:cs="Arial"/>
          <w:szCs w:val="22"/>
        </w:rPr>
        <w:tab/>
        <w:t>V ________________ dne ___________</w:t>
      </w:r>
    </w:p>
    <w:p w14:paraId="419D6363" w14:textId="77777777" w:rsidR="00E27E80" w:rsidRDefault="00E27E80" w:rsidP="00E27E80">
      <w:pPr>
        <w:ind w:left="-720"/>
        <w:rPr>
          <w:rFonts w:ascii="Arial" w:hAnsi="Arial" w:cs="Arial"/>
          <w:szCs w:val="22"/>
        </w:rPr>
      </w:pPr>
    </w:p>
    <w:p w14:paraId="4DFA9BF0" w14:textId="77777777" w:rsidR="00E27E80" w:rsidRDefault="00E27E80" w:rsidP="00E27E80">
      <w:pPr>
        <w:ind w:left="-720"/>
        <w:rPr>
          <w:rFonts w:ascii="Arial" w:hAnsi="Arial" w:cs="Arial"/>
          <w:szCs w:val="22"/>
        </w:rPr>
      </w:pPr>
    </w:p>
    <w:p w14:paraId="223D3143" w14:textId="77777777" w:rsidR="00E27E80" w:rsidRDefault="00E27E80" w:rsidP="00E27E80">
      <w:pPr>
        <w:ind w:left="-720"/>
        <w:rPr>
          <w:rFonts w:ascii="Arial" w:hAnsi="Arial" w:cs="Arial"/>
          <w:szCs w:val="22"/>
        </w:rPr>
      </w:pPr>
    </w:p>
    <w:p w14:paraId="2097A079" w14:textId="77777777" w:rsidR="00E27E80" w:rsidRDefault="00E27E80" w:rsidP="00E27E80">
      <w:pPr>
        <w:ind w:left="-720" w:firstLine="720"/>
        <w:rPr>
          <w:rFonts w:ascii="Arial" w:hAnsi="Arial" w:cs="Arial"/>
          <w:szCs w:val="22"/>
        </w:rPr>
      </w:pPr>
      <w:r>
        <w:rPr>
          <w:rFonts w:ascii="Arial" w:hAnsi="Arial" w:cs="Arial"/>
          <w:szCs w:val="22"/>
        </w:rPr>
        <w:t>.....................................................</w:t>
      </w:r>
      <w:r>
        <w:rPr>
          <w:rFonts w:ascii="Arial" w:hAnsi="Arial" w:cs="Arial"/>
          <w:szCs w:val="22"/>
        </w:rPr>
        <w:tab/>
      </w:r>
      <w:r>
        <w:rPr>
          <w:rFonts w:ascii="Arial" w:hAnsi="Arial" w:cs="Arial"/>
          <w:szCs w:val="22"/>
        </w:rPr>
        <w:tab/>
      </w:r>
      <w:r>
        <w:rPr>
          <w:rFonts w:ascii="Arial" w:hAnsi="Arial" w:cs="Arial"/>
          <w:szCs w:val="22"/>
        </w:rPr>
        <w:tab/>
        <w:t>...................................................................</w:t>
      </w:r>
    </w:p>
    <w:p w14:paraId="73F40038" w14:textId="77777777" w:rsidR="00E27E80" w:rsidRDefault="00E27E80" w:rsidP="00E27E80">
      <w:pPr>
        <w:tabs>
          <w:tab w:val="left" w:pos="851"/>
          <w:tab w:val="left" w:pos="5954"/>
        </w:tabs>
        <w:ind w:left="-720"/>
        <w:rPr>
          <w:rFonts w:ascii="Arial" w:hAnsi="Arial" w:cs="Arial"/>
          <w:szCs w:val="22"/>
        </w:rPr>
      </w:pPr>
      <w:r>
        <w:rPr>
          <w:rFonts w:ascii="Arial" w:hAnsi="Arial" w:cs="Arial"/>
          <w:szCs w:val="22"/>
        </w:rPr>
        <w:tab/>
        <w:t>za objednatele</w:t>
      </w:r>
      <w:r>
        <w:rPr>
          <w:rFonts w:ascii="Arial" w:hAnsi="Arial" w:cs="Arial"/>
          <w:szCs w:val="22"/>
        </w:rPr>
        <w:tab/>
      </w:r>
      <w:r>
        <w:rPr>
          <w:rFonts w:ascii="Arial" w:hAnsi="Arial" w:cs="Arial"/>
          <w:szCs w:val="22"/>
        </w:rPr>
        <w:tab/>
        <w:t>za zhotovitele</w:t>
      </w:r>
    </w:p>
    <w:p w14:paraId="72B9625F" w14:textId="77777777" w:rsidR="00E27E80" w:rsidRDefault="00E27E80" w:rsidP="00E27E80">
      <w:pPr>
        <w:tabs>
          <w:tab w:val="left" w:pos="851"/>
          <w:tab w:val="left" w:pos="5529"/>
        </w:tabs>
        <w:ind w:hanging="720"/>
        <w:rPr>
          <w:rFonts w:ascii="Arial" w:hAnsi="Arial" w:cs="Arial"/>
          <w:szCs w:val="22"/>
        </w:rPr>
      </w:pPr>
      <w:r>
        <w:rPr>
          <w:rFonts w:ascii="Arial" w:hAnsi="Arial" w:cs="Arial"/>
          <w:szCs w:val="22"/>
        </w:rPr>
        <w:tab/>
      </w:r>
      <w:r>
        <w:rPr>
          <w:rFonts w:ascii="Arial" w:hAnsi="Arial" w:cs="Arial"/>
          <w:szCs w:val="22"/>
        </w:rPr>
        <w:tab/>
      </w:r>
      <w:r w:rsidR="00EA69A2">
        <w:rPr>
          <w:rFonts w:ascii="Arial" w:hAnsi="Arial" w:cs="Arial"/>
          <w:szCs w:val="22"/>
        </w:rPr>
        <w:t>Bc. Michal Hřebíček</w:t>
      </w:r>
      <w:r>
        <w:rPr>
          <w:rFonts w:ascii="Arial" w:hAnsi="Arial" w:cs="Arial"/>
          <w:szCs w:val="22"/>
        </w:rPr>
        <w:tab/>
        <w:t>_________________________</w:t>
      </w:r>
    </w:p>
    <w:p w14:paraId="4CFFC46E" w14:textId="77777777" w:rsidR="00E27E80" w:rsidRDefault="00E27E80" w:rsidP="00E27E80">
      <w:pPr>
        <w:tabs>
          <w:tab w:val="left" w:pos="709"/>
          <w:tab w:val="left" w:pos="5812"/>
        </w:tabs>
        <w:rPr>
          <w:rFonts w:ascii="Arial" w:hAnsi="Arial" w:cs="Arial"/>
          <w:szCs w:val="22"/>
        </w:rPr>
      </w:pPr>
      <w:r>
        <w:rPr>
          <w:rFonts w:ascii="Arial" w:hAnsi="Arial" w:cs="Arial"/>
          <w:szCs w:val="22"/>
        </w:rPr>
        <w:tab/>
      </w:r>
      <w:r w:rsidR="00EA69A2">
        <w:rPr>
          <w:rFonts w:ascii="Arial" w:hAnsi="Arial" w:cs="Arial"/>
          <w:szCs w:val="22"/>
        </w:rPr>
        <w:t xml:space="preserve">  </w:t>
      </w:r>
      <w:r>
        <w:rPr>
          <w:rFonts w:ascii="Arial" w:hAnsi="Arial" w:cs="Arial"/>
          <w:szCs w:val="22"/>
        </w:rPr>
        <w:t>jednatel společnosti</w:t>
      </w:r>
      <w:r>
        <w:rPr>
          <w:rFonts w:ascii="Arial" w:hAnsi="Arial" w:cs="Arial"/>
          <w:szCs w:val="22"/>
        </w:rPr>
        <w:tab/>
        <w:t xml:space="preserve">______________________ </w:t>
      </w:r>
    </w:p>
    <w:p w14:paraId="0B1F9BC9" w14:textId="77777777" w:rsidR="00E27E80" w:rsidRDefault="00E27E80"/>
    <w:sectPr w:rsidR="00E27E80" w:rsidSect="001F68B1">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BC67" w16cex:dateUtc="2020-11-03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073E9" w14:textId="77777777" w:rsidR="00B15CB7" w:rsidRDefault="00B15CB7" w:rsidP="00D130EB">
      <w:r>
        <w:separator/>
      </w:r>
    </w:p>
  </w:endnote>
  <w:endnote w:type="continuationSeparator" w:id="0">
    <w:p w14:paraId="45D42B18" w14:textId="77777777" w:rsidR="00B15CB7" w:rsidRDefault="00B15CB7" w:rsidP="00D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485"/>
      <w:docPartObj>
        <w:docPartGallery w:val="Page Numbers (Bottom of Page)"/>
        <w:docPartUnique/>
      </w:docPartObj>
    </w:sdtPr>
    <w:sdtEndPr/>
    <w:sdtContent>
      <w:sdt>
        <w:sdtPr>
          <w:id w:val="37899295"/>
          <w:docPartObj>
            <w:docPartGallery w:val="Page Numbers (Top of Page)"/>
            <w:docPartUnique/>
          </w:docPartObj>
        </w:sdtPr>
        <w:sdtEndPr/>
        <w:sdtContent>
          <w:p w14:paraId="4634515B" w14:textId="7C4550A3" w:rsidR="00FD1640" w:rsidRDefault="00FD1640">
            <w:pPr>
              <w:pStyle w:val="Zpat"/>
              <w:jc w:val="center"/>
            </w:pPr>
            <w:r w:rsidRPr="00D130EB">
              <w:rPr>
                <w:rFonts w:ascii="Arial" w:hAnsi="Arial" w:cs="Arial"/>
                <w:sz w:val="20"/>
                <w:szCs w:val="20"/>
              </w:rPr>
              <w:t xml:space="preserve">Stránka </w:t>
            </w:r>
            <w:r w:rsidR="00CE73E7" w:rsidRPr="00D130EB">
              <w:rPr>
                <w:rFonts w:ascii="Arial" w:hAnsi="Arial" w:cs="Arial"/>
                <w:sz w:val="20"/>
                <w:szCs w:val="20"/>
              </w:rPr>
              <w:fldChar w:fldCharType="begin"/>
            </w:r>
            <w:r w:rsidRPr="00D130EB">
              <w:rPr>
                <w:rFonts w:ascii="Arial" w:hAnsi="Arial" w:cs="Arial"/>
                <w:sz w:val="20"/>
                <w:szCs w:val="20"/>
              </w:rPr>
              <w:instrText>PAGE</w:instrText>
            </w:r>
            <w:r w:rsidR="00CE73E7" w:rsidRPr="00D130EB">
              <w:rPr>
                <w:rFonts w:ascii="Arial" w:hAnsi="Arial" w:cs="Arial"/>
                <w:sz w:val="20"/>
                <w:szCs w:val="20"/>
              </w:rPr>
              <w:fldChar w:fldCharType="separate"/>
            </w:r>
            <w:r w:rsidR="00825ED2">
              <w:rPr>
                <w:rFonts w:ascii="Arial" w:hAnsi="Arial" w:cs="Arial"/>
                <w:noProof/>
                <w:sz w:val="20"/>
                <w:szCs w:val="20"/>
              </w:rPr>
              <w:t>9</w:t>
            </w:r>
            <w:r w:rsidR="00CE73E7" w:rsidRPr="00D130EB">
              <w:rPr>
                <w:rFonts w:ascii="Arial" w:hAnsi="Arial" w:cs="Arial"/>
                <w:sz w:val="20"/>
                <w:szCs w:val="20"/>
              </w:rPr>
              <w:fldChar w:fldCharType="end"/>
            </w:r>
            <w:r w:rsidRPr="00D130EB">
              <w:rPr>
                <w:rFonts w:ascii="Arial" w:hAnsi="Arial" w:cs="Arial"/>
                <w:sz w:val="20"/>
                <w:szCs w:val="20"/>
              </w:rPr>
              <w:t xml:space="preserve"> z </w:t>
            </w:r>
            <w:r w:rsidR="00CE73E7" w:rsidRPr="00D130EB">
              <w:rPr>
                <w:rFonts w:ascii="Arial" w:hAnsi="Arial" w:cs="Arial"/>
                <w:sz w:val="20"/>
                <w:szCs w:val="20"/>
              </w:rPr>
              <w:fldChar w:fldCharType="begin"/>
            </w:r>
            <w:r w:rsidRPr="00D130EB">
              <w:rPr>
                <w:rFonts w:ascii="Arial" w:hAnsi="Arial" w:cs="Arial"/>
                <w:sz w:val="20"/>
                <w:szCs w:val="20"/>
              </w:rPr>
              <w:instrText>NUMPAGES</w:instrText>
            </w:r>
            <w:r w:rsidR="00CE73E7" w:rsidRPr="00D130EB">
              <w:rPr>
                <w:rFonts w:ascii="Arial" w:hAnsi="Arial" w:cs="Arial"/>
                <w:sz w:val="20"/>
                <w:szCs w:val="20"/>
              </w:rPr>
              <w:fldChar w:fldCharType="separate"/>
            </w:r>
            <w:r w:rsidR="00825ED2">
              <w:rPr>
                <w:rFonts w:ascii="Arial" w:hAnsi="Arial" w:cs="Arial"/>
                <w:noProof/>
                <w:sz w:val="20"/>
                <w:szCs w:val="20"/>
              </w:rPr>
              <w:t>9</w:t>
            </w:r>
            <w:r w:rsidR="00CE73E7" w:rsidRPr="00D130EB">
              <w:rPr>
                <w:rFonts w:ascii="Arial" w:hAnsi="Arial" w:cs="Arial"/>
                <w:sz w:val="20"/>
                <w:szCs w:val="20"/>
              </w:rPr>
              <w:fldChar w:fldCharType="end"/>
            </w:r>
          </w:p>
        </w:sdtContent>
      </w:sdt>
    </w:sdtContent>
  </w:sdt>
  <w:p w14:paraId="6021E388" w14:textId="77777777" w:rsidR="00FD1640" w:rsidRDefault="00FD16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688D9" w14:textId="77777777" w:rsidR="00B15CB7" w:rsidRDefault="00B15CB7" w:rsidP="00D130EB">
      <w:r>
        <w:separator/>
      </w:r>
    </w:p>
  </w:footnote>
  <w:footnote w:type="continuationSeparator" w:id="0">
    <w:p w14:paraId="39CA735D" w14:textId="77777777" w:rsidR="00B15CB7" w:rsidRDefault="00B15CB7" w:rsidP="00D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6AA4" w14:textId="77777777" w:rsidR="00FD1640" w:rsidRPr="00C3135F" w:rsidRDefault="00FD1640" w:rsidP="00C3135F">
    <w:pPr>
      <w:pStyle w:val="Zhlav"/>
      <w:jc w:val="right"/>
      <w:rPr>
        <w:rFonts w:ascii="Arial" w:hAnsi="Arial" w:cs="Arial"/>
      </w:rPr>
    </w:pPr>
    <w:r w:rsidRPr="00C3135F">
      <w:rPr>
        <w:rFonts w:ascii="Arial" w:hAnsi="Arial" w:cs="Arial"/>
      </w:rPr>
      <w:t>Příloha 3/1 Zadávací dokumentace</w:t>
    </w:r>
  </w:p>
  <w:p w14:paraId="231BF078" w14:textId="77777777" w:rsidR="00FD1640" w:rsidRDefault="00FD16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4E"/>
    <w:multiLevelType w:val="hybridMultilevel"/>
    <w:tmpl w:val="062AE494"/>
    <w:lvl w:ilvl="0" w:tplc="FF506E96">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 w15:restartNumberingAfterBreak="0">
    <w:nsid w:val="0447453C"/>
    <w:multiLevelType w:val="hybridMultilevel"/>
    <w:tmpl w:val="1C368BF6"/>
    <w:lvl w:ilvl="0" w:tplc="EAFA38D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837101"/>
    <w:multiLevelType w:val="hybridMultilevel"/>
    <w:tmpl w:val="A43C1E2A"/>
    <w:lvl w:ilvl="0" w:tplc="9C5C26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4E5590"/>
    <w:multiLevelType w:val="hybridMultilevel"/>
    <w:tmpl w:val="EDC675BC"/>
    <w:lvl w:ilvl="0" w:tplc="3F700328">
      <w:start w:val="1"/>
      <w:numFmt w:val="lowerLetter"/>
      <w:lvlText w:val="%1)"/>
      <w:lvlJc w:val="left"/>
      <w:pPr>
        <w:tabs>
          <w:tab w:val="num" w:pos="1154"/>
        </w:tabs>
        <w:ind w:left="1154" w:hanging="360"/>
      </w:pPr>
      <w:rPr>
        <w:rFonts w:ascii="Arial" w:hAnsi="Arial" w:cs="Arial" w:hint="default"/>
      </w:rPr>
    </w:lvl>
    <w:lvl w:ilvl="1" w:tplc="1D9E7FB8">
      <w:start w:val="8"/>
      <w:numFmt w:val="bullet"/>
      <w:lvlText w:val="-"/>
      <w:lvlJc w:val="left"/>
      <w:pPr>
        <w:tabs>
          <w:tab w:val="num" w:pos="1440"/>
        </w:tabs>
        <w:ind w:left="1440" w:hanging="360"/>
      </w:pPr>
      <w:rPr>
        <w:rFonts w:ascii="Arial" w:eastAsia="Times New Roman" w:hAnsi="Aria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181057"/>
    <w:multiLevelType w:val="hybridMultilevel"/>
    <w:tmpl w:val="A37EC092"/>
    <w:lvl w:ilvl="0" w:tplc="50A640D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1E623D5"/>
    <w:multiLevelType w:val="hybridMultilevel"/>
    <w:tmpl w:val="D2A0BC0E"/>
    <w:lvl w:ilvl="0" w:tplc="E7FC3CC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5DD49ED"/>
    <w:multiLevelType w:val="hybridMultilevel"/>
    <w:tmpl w:val="9D542B7E"/>
    <w:lvl w:ilvl="0" w:tplc="003076BC">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33126A96"/>
    <w:multiLevelType w:val="hybridMultilevel"/>
    <w:tmpl w:val="8124A7E2"/>
    <w:lvl w:ilvl="0" w:tplc="12441C4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4050752F"/>
    <w:multiLevelType w:val="hybridMultilevel"/>
    <w:tmpl w:val="0CB86E66"/>
    <w:lvl w:ilvl="0" w:tplc="D5A0FB74">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2AF6877"/>
    <w:multiLevelType w:val="hybridMultilevel"/>
    <w:tmpl w:val="03B829EA"/>
    <w:lvl w:ilvl="0" w:tplc="54C43DB6">
      <w:start w:val="2"/>
      <w:numFmt w:val="decimal"/>
      <w:lvlText w:val="%1."/>
      <w:lvlJc w:val="left"/>
      <w:pPr>
        <w:tabs>
          <w:tab w:val="num" w:pos="360"/>
        </w:tabs>
        <w:ind w:left="360" w:hanging="360"/>
      </w:pPr>
      <w:rPr>
        <w:rFonts w:ascii="Arial" w:hAnsi="Arial" w:cs="Arial" w:hint="default"/>
        <w:b w:val="0"/>
        <w:bCs w:val="0"/>
        <w:i w:val="0"/>
        <w:iCs w:val="0"/>
      </w:rPr>
    </w:lvl>
    <w:lvl w:ilvl="1" w:tplc="A98E22E8">
      <w:start w:val="5"/>
      <w:numFmt w:val="bullet"/>
      <w:lvlText w:val="-"/>
      <w:lvlJc w:val="left"/>
      <w:pPr>
        <w:tabs>
          <w:tab w:val="num" w:pos="1440"/>
        </w:tabs>
        <w:ind w:left="1440" w:hanging="360"/>
      </w:pPr>
      <w:rPr>
        <w:rFonts w:ascii="Tahoma" w:hAnsi="Tahoma" w:hint="default"/>
        <w:color w:val="000000"/>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B194E3D"/>
    <w:multiLevelType w:val="hybridMultilevel"/>
    <w:tmpl w:val="2076C2E6"/>
    <w:lvl w:ilvl="0" w:tplc="6D6054DA">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6C7603D"/>
    <w:multiLevelType w:val="multilevel"/>
    <w:tmpl w:val="34727E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2F7F98"/>
    <w:multiLevelType w:val="hybridMultilevel"/>
    <w:tmpl w:val="242048D6"/>
    <w:lvl w:ilvl="0" w:tplc="A942FA92">
      <w:start w:val="1"/>
      <w:numFmt w:val="decimal"/>
      <w:lvlText w:val="%1."/>
      <w:lvlJc w:val="left"/>
      <w:pPr>
        <w:tabs>
          <w:tab w:val="num" w:pos="360"/>
        </w:tabs>
        <w:ind w:left="360" w:hanging="360"/>
      </w:pPr>
      <w:rPr>
        <w:rFonts w:ascii="Arial" w:hAnsi="Arial" w:cs="Arial" w:hint="default"/>
        <w:b w:val="0"/>
        <w:bCs w:val="0"/>
        <w:i w:val="0"/>
        <w:iCs w:val="0"/>
        <w:color w:val="00000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4A02790"/>
    <w:multiLevelType w:val="hybridMultilevel"/>
    <w:tmpl w:val="0406BB0C"/>
    <w:lvl w:ilvl="0" w:tplc="2D0482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0AA702A"/>
    <w:multiLevelType w:val="hybridMultilevel"/>
    <w:tmpl w:val="A55E723E"/>
    <w:lvl w:ilvl="0" w:tplc="04050017">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5800163"/>
    <w:multiLevelType w:val="hybridMultilevel"/>
    <w:tmpl w:val="BE8A3BE8"/>
    <w:lvl w:ilvl="0" w:tplc="0405000F">
      <w:start w:val="1"/>
      <w:numFmt w:val="decimal"/>
      <w:lvlText w:val="%1."/>
      <w:lvlJc w:val="left"/>
      <w:pPr>
        <w:ind w:left="-338" w:hanging="360"/>
      </w:pPr>
      <w:rPr>
        <w:rFonts w:cs="Times New Roman"/>
      </w:rPr>
    </w:lvl>
    <w:lvl w:ilvl="1" w:tplc="04050019" w:tentative="1">
      <w:start w:val="1"/>
      <w:numFmt w:val="lowerLetter"/>
      <w:lvlText w:val="%2."/>
      <w:lvlJc w:val="left"/>
      <w:pPr>
        <w:ind w:left="382" w:hanging="360"/>
      </w:pPr>
      <w:rPr>
        <w:rFonts w:cs="Times New Roman"/>
      </w:rPr>
    </w:lvl>
    <w:lvl w:ilvl="2" w:tplc="0405001B" w:tentative="1">
      <w:start w:val="1"/>
      <w:numFmt w:val="lowerRoman"/>
      <w:lvlText w:val="%3."/>
      <w:lvlJc w:val="right"/>
      <w:pPr>
        <w:ind w:left="1102" w:hanging="180"/>
      </w:pPr>
      <w:rPr>
        <w:rFonts w:cs="Times New Roman"/>
      </w:rPr>
    </w:lvl>
    <w:lvl w:ilvl="3" w:tplc="0405000F" w:tentative="1">
      <w:start w:val="1"/>
      <w:numFmt w:val="decimal"/>
      <w:lvlText w:val="%4."/>
      <w:lvlJc w:val="left"/>
      <w:pPr>
        <w:ind w:left="1822" w:hanging="360"/>
      </w:pPr>
      <w:rPr>
        <w:rFonts w:cs="Times New Roman"/>
      </w:rPr>
    </w:lvl>
    <w:lvl w:ilvl="4" w:tplc="04050019" w:tentative="1">
      <w:start w:val="1"/>
      <w:numFmt w:val="lowerLetter"/>
      <w:lvlText w:val="%5."/>
      <w:lvlJc w:val="left"/>
      <w:pPr>
        <w:ind w:left="2542" w:hanging="360"/>
      </w:pPr>
      <w:rPr>
        <w:rFonts w:cs="Times New Roman"/>
      </w:rPr>
    </w:lvl>
    <w:lvl w:ilvl="5" w:tplc="0405001B" w:tentative="1">
      <w:start w:val="1"/>
      <w:numFmt w:val="lowerRoman"/>
      <w:lvlText w:val="%6."/>
      <w:lvlJc w:val="right"/>
      <w:pPr>
        <w:ind w:left="3262" w:hanging="180"/>
      </w:pPr>
      <w:rPr>
        <w:rFonts w:cs="Times New Roman"/>
      </w:rPr>
    </w:lvl>
    <w:lvl w:ilvl="6" w:tplc="0405000F" w:tentative="1">
      <w:start w:val="1"/>
      <w:numFmt w:val="decimal"/>
      <w:lvlText w:val="%7."/>
      <w:lvlJc w:val="left"/>
      <w:pPr>
        <w:ind w:left="3982" w:hanging="360"/>
      </w:pPr>
      <w:rPr>
        <w:rFonts w:cs="Times New Roman"/>
      </w:rPr>
    </w:lvl>
    <w:lvl w:ilvl="7" w:tplc="04050019" w:tentative="1">
      <w:start w:val="1"/>
      <w:numFmt w:val="lowerLetter"/>
      <w:lvlText w:val="%8."/>
      <w:lvlJc w:val="left"/>
      <w:pPr>
        <w:ind w:left="4702" w:hanging="360"/>
      </w:pPr>
      <w:rPr>
        <w:rFonts w:cs="Times New Roman"/>
      </w:rPr>
    </w:lvl>
    <w:lvl w:ilvl="8" w:tplc="0405001B" w:tentative="1">
      <w:start w:val="1"/>
      <w:numFmt w:val="lowerRoman"/>
      <w:lvlText w:val="%9."/>
      <w:lvlJc w:val="right"/>
      <w:pPr>
        <w:ind w:left="5422" w:hanging="180"/>
      </w:pPr>
      <w:rPr>
        <w:rFonts w:cs="Times New Roman"/>
      </w:rPr>
    </w:lvl>
  </w:abstractNum>
  <w:abstractNum w:abstractNumId="18" w15:restartNumberingAfterBreak="0">
    <w:nsid w:val="7A7B17BE"/>
    <w:multiLevelType w:val="hybridMultilevel"/>
    <w:tmpl w:val="40F80060"/>
    <w:lvl w:ilvl="0" w:tplc="BC549C1E">
      <w:start w:val="8"/>
      <w:numFmt w:val="bullet"/>
      <w:lvlText w:val="-"/>
      <w:lvlJc w:val="left"/>
      <w:pPr>
        <w:ind w:left="1080" w:hanging="360"/>
      </w:pPr>
      <w:rPr>
        <w:rFonts w:ascii="Arial" w:eastAsia="Times New Roman" w:hAnsi="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7CCE37FC"/>
    <w:multiLevelType w:val="hybridMultilevel"/>
    <w:tmpl w:val="6BBC9222"/>
    <w:lvl w:ilvl="0" w:tplc="96F6C30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abstractNumId w:val="6"/>
  </w:num>
  <w:num w:numId="2">
    <w:abstractNumId w:val="15"/>
  </w:num>
  <w:num w:numId="3">
    <w:abstractNumId w:val="15"/>
    <w:lvlOverride w:ilvl="0">
      <w:lvl w:ilvl="0" w:tplc="2D0482AC">
        <w:start w:val="1"/>
        <w:numFmt w:val="decimal"/>
        <w:lvlText w:val="%1."/>
        <w:lvlJc w:val="left"/>
        <w:pPr>
          <w:tabs>
            <w:tab w:val="num" w:pos="360"/>
          </w:tabs>
          <w:ind w:left="360" w:hanging="360"/>
        </w:pPr>
        <w:rPr>
          <w:rFonts w:ascii="Times New Roman" w:hAnsi="Times New Roman" w:cs="Times New Roman" w:hint="default"/>
          <w:b w:val="0"/>
          <w:bCs w:val="0"/>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1"/>
  </w:num>
  <w:num w:numId="5">
    <w:abstractNumId w:val="16"/>
  </w:num>
  <w:num w:numId="6">
    <w:abstractNumId w:val="0"/>
  </w:num>
  <w:num w:numId="7">
    <w:abstractNumId w:val="5"/>
  </w:num>
  <w:num w:numId="8">
    <w:abstractNumId w:val="10"/>
  </w:num>
  <w:num w:numId="9">
    <w:abstractNumId w:val="3"/>
  </w:num>
  <w:num w:numId="10">
    <w:abstractNumId w:val="19"/>
  </w:num>
  <w:num w:numId="11">
    <w:abstractNumId w:val="4"/>
  </w:num>
  <w:num w:numId="12">
    <w:abstractNumId w:val="7"/>
  </w:num>
  <w:num w:numId="13">
    <w:abstractNumId w:val="14"/>
  </w:num>
  <w:num w:numId="14">
    <w:abstractNumId w:val="9"/>
  </w:num>
  <w:num w:numId="15">
    <w:abstractNumId w:val="2"/>
  </w:num>
  <w:num w:numId="16">
    <w:abstractNumId w:val="12"/>
  </w:num>
  <w:num w:numId="17">
    <w:abstractNumId w:val="1"/>
  </w:num>
  <w:num w:numId="18">
    <w:abstractNumId w:val="18"/>
  </w:num>
  <w:num w:numId="19">
    <w:abstractNumId w:val="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EB"/>
    <w:rsid w:val="000A02B3"/>
    <w:rsid w:val="000A1F4E"/>
    <w:rsid w:val="000B0728"/>
    <w:rsid w:val="000C73E4"/>
    <w:rsid w:val="000F3CDE"/>
    <w:rsid w:val="000F3D48"/>
    <w:rsid w:val="000F5441"/>
    <w:rsid w:val="00110654"/>
    <w:rsid w:val="001111DD"/>
    <w:rsid w:val="00125929"/>
    <w:rsid w:val="00137256"/>
    <w:rsid w:val="00161111"/>
    <w:rsid w:val="001675B5"/>
    <w:rsid w:val="0019109F"/>
    <w:rsid w:val="00194677"/>
    <w:rsid w:val="00194C9B"/>
    <w:rsid w:val="001E5377"/>
    <w:rsid w:val="001F13DD"/>
    <w:rsid w:val="001F31D3"/>
    <w:rsid w:val="001F68B1"/>
    <w:rsid w:val="00217DBF"/>
    <w:rsid w:val="00223D3C"/>
    <w:rsid w:val="0023484C"/>
    <w:rsid w:val="00241750"/>
    <w:rsid w:val="002603BE"/>
    <w:rsid w:val="00277B13"/>
    <w:rsid w:val="00282DEB"/>
    <w:rsid w:val="002B2157"/>
    <w:rsid w:val="002E0C14"/>
    <w:rsid w:val="002E2B90"/>
    <w:rsid w:val="00327AC0"/>
    <w:rsid w:val="003726B3"/>
    <w:rsid w:val="00382CA4"/>
    <w:rsid w:val="003C46C9"/>
    <w:rsid w:val="004043DD"/>
    <w:rsid w:val="00416C8C"/>
    <w:rsid w:val="00435380"/>
    <w:rsid w:val="00440FF3"/>
    <w:rsid w:val="00441DB6"/>
    <w:rsid w:val="00453D99"/>
    <w:rsid w:val="00455A31"/>
    <w:rsid w:val="004607E8"/>
    <w:rsid w:val="00471AED"/>
    <w:rsid w:val="00474DC3"/>
    <w:rsid w:val="00484778"/>
    <w:rsid w:val="00491918"/>
    <w:rsid w:val="00497A76"/>
    <w:rsid w:val="004B3EE2"/>
    <w:rsid w:val="004C679F"/>
    <w:rsid w:val="004F324F"/>
    <w:rsid w:val="005029A0"/>
    <w:rsid w:val="0055137E"/>
    <w:rsid w:val="00553436"/>
    <w:rsid w:val="00561BE7"/>
    <w:rsid w:val="005638C7"/>
    <w:rsid w:val="0057457F"/>
    <w:rsid w:val="00581EA5"/>
    <w:rsid w:val="005C2CA4"/>
    <w:rsid w:val="005C2DE5"/>
    <w:rsid w:val="005D1DFA"/>
    <w:rsid w:val="00604367"/>
    <w:rsid w:val="00630288"/>
    <w:rsid w:val="00643FF7"/>
    <w:rsid w:val="00646873"/>
    <w:rsid w:val="006738BF"/>
    <w:rsid w:val="00682A72"/>
    <w:rsid w:val="006B0C81"/>
    <w:rsid w:val="006C32AB"/>
    <w:rsid w:val="006C341A"/>
    <w:rsid w:val="006F0D8C"/>
    <w:rsid w:val="006F0E41"/>
    <w:rsid w:val="006F50A4"/>
    <w:rsid w:val="007456CD"/>
    <w:rsid w:val="0075413E"/>
    <w:rsid w:val="00775032"/>
    <w:rsid w:val="00782E2E"/>
    <w:rsid w:val="007D2966"/>
    <w:rsid w:val="007D3AE8"/>
    <w:rsid w:val="007D3F1B"/>
    <w:rsid w:val="007F2DE4"/>
    <w:rsid w:val="007F3D91"/>
    <w:rsid w:val="008076C7"/>
    <w:rsid w:val="00812227"/>
    <w:rsid w:val="0082325F"/>
    <w:rsid w:val="00825ED2"/>
    <w:rsid w:val="00835B32"/>
    <w:rsid w:val="0087069D"/>
    <w:rsid w:val="008744D7"/>
    <w:rsid w:val="00887C93"/>
    <w:rsid w:val="008A4590"/>
    <w:rsid w:val="008B53AA"/>
    <w:rsid w:val="008C55BB"/>
    <w:rsid w:val="008C7A98"/>
    <w:rsid w:val="008D549F"/>
    <w:rsid w:val="008E1249"/>
    <w:rsid w:val="008F6443"/>
    <w:rsid w:val="00901BA5"/>
    <w:rsid w:val="00907445"/>
    <w:rsid w:val="009100D3"/>
    <w:rsid w:val="00911151"/>
    <w:rsid w:val="009353D8"/>
    <w:rsid w:val="00936866"/>
    <w:rsid w:val="00952634"/>
    <w:rsid w:val="00963B62"/>
    <w:rsid w:val="00967D66"/>
    <w:rsid w:val="009769F1"/>
    <w:rsid w:val="009944D9"/>
    <w:rsid w:val="009E54D5"/>
    <w:rsid w:val="009E6872"/>
    <w:rsid w:val="009F1A86"/>
    <w:rsid w:val="009F2B4B"/>
    <w:rsid w:val="00A10472"/>
    <w:rsid w:val="00A306AA"/>
    <w:rsid w:val="00A3764F"/>
    <w:rsid w:val="00A5732E"/>
    <w:rsid w:val="00A9517A"/>
    <w:rsid w:val="00AA25A8"/>
    <w:rsid w:val="00AA7E66"/>
    <w:rsid w:val="00AC51A1"/>
    <w:rsid w:val="00AD6B5C"/>
    <w:rsid w:val="00B07D0F"/>
    <w:rsid w:val="00B15CB7"/>
    <w:rsid w:val="00B400CB"/>
    <w:rsid w:val="00B40A98"/>
    <w:rsid w:val="00B87339"/>
    <w:rsid w:val="00BD17BF"/>
    <w:rsid w:val="00BF1317"/>
    <w:rsid w:val="00C15F87"/>
    <w:rsid w:val="00C2362E"/>
    <w:rsid w:val="00C3135F"/>
    <w:rsid w:val="00C83D70"/>
    <w:rsid w:val="00CA2257"/>
    <w:rsid w:val="00CA2C49"/>
    <w:rsid w:val="00CB1E17"/>
    <w:rsid w:val="00CC416D"/>
    <w:rsid w:val="00CD4AE9"/>
    <w:rsid w:val="00CE0825"/>
    <w:rsid w:val="00CE3CFF"/>
    <w:rsid w:val="00CE73E7"/>
    <w:rsid w:val="00D067AA"/>
    <w:rsid w:val="00D130EB"/>
    <w:rsid w:val="00D14AB7"/>
    <w:rsid w:val="00D262AE"/>
    <w:rsid w:val="00D37404"/>
    <w:rsid w:val="00D57D96"/>
    <w:rsid w:val="00D61931"/>
    <w:rsid w:val="00D84337"/>
    <w:rsid w:val="00DE0EED"/>
    <w:rsid w:val="00E16DCB"/>
    <w:rsid w:val="00E26111"/>
    <w:rsid w:val="00E27E80"/>
    <w:rsid w:val="00E51987"/>
    <w:rsid w:val="00E6698D"/>
    <w:rsid w:val="00E74E7F"/>
    <w:rsid w:val="00E75A37"/>
    <w:rsid w:val="00E938B7"/>
    <w:rsid w:val="00EA69A2"/>
    <w:rsid w:val="00EB6FC5"/>
    <w:rsid w:val="00F013C3"/>
    <w:rsid w:val="00F43C8E"/>
    <w:rsid w:val="00F451A2"/>
    <w:rsid w:val="00F71D4B"/>
    <w:rsid w:val="00F80F1D"/>
    <w:rsid w:val="00F83BD7"/>
    <w:rsid w:val="00F85E93"/>
    <w:rsid w:val="00FB2EC5"/>
    <w:rsid w:val="00FC53CF"/>
    <w:rsid w:val="00FD1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C61F"/>
  <w15:docId w15:val="{DB2F2704-A9B5-48B6-A3FE-87FF46C0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30EB"/>
    <w:pPr>
      <w:spacing w:after="0" w:line="240" w:lineRule="auto"/>
    </w:pPr>
    <w:rPr>
      <w:rFonts w:ascii="Tahoma" w:eastAsia="Times New Roman" w:hAnsi="Tahoma"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30EB"/>
    <w:pPr>
      <w:tabs>
        <w:tab w:val="center" w:pos="4536"/>
        <w:tab w:val="right" w:pos="9072"/>
      </w:tabs>
    </w:pPr>
  </w:style>
  <w:style w:type="character" w:customStyle="1" w:styleId="ZhlavChar">
    <w:name w:val="Záhlaví Char"/>
    <w:basedOn w:val="Standardnpsmoodstavce"/>
    <w:link w:val="Zhlav"/>
    <w:uiPriority w:val="99"/>
    <w:rsid w:val="00D130EB"/>
    <w:rPr>
      <w:rFonts w:ascii="Tahoma" w:eastAsia="Times New Roman" w:hAnsi="Tahoma" w:cs="Times New Roman"/>
      <w:szCs w:val="24"/>
      <w:lang w:eastAsia="cs-CZ"/>
    </w:rPr>
  </w:style>
  <w:style w:type="paragraph" w:styleId="Nzev">
    <w:name w:val="Title"/>
    <w:basedOn w:val="Normln"/>
    <w:link w:val="NzevChar"/>
    <w:qFormat/>
    <w:rsid w:val="00D130EB"/>
    <w:pPr>
      <w:jc w:val="center"/>
    </w:pPr>
    <w:rPr>
      <w:rFonts w:ascii="Arial" w:hAnsi="Arial" w:cs="Arial"/>
      <w:b/>
      <w:bCs/>
      <w:sz w:val="36"/>
      <w:szCs w:val="36"/>
    </w:rPr>
  </w:style>
  <w:style w:type="character" w:customStyle="1" w:styleId="NzevChar">
    <w:name w:val="Název Char"/>
    <w:basedOn w:val="Standardnpsmoodstavce"/>
    <w:link w:val="Nzev"/>
    <w:rsid w:val="00D130EB"/>
    <w:rPr>
      <w:rFonts w:ascii="Arial" w:eastAsia="Times New Roman" w:hAnsi="Arial" w:cs="Arial"/>
      <w:b/>
      <w:bCs/>
      <w:sz w:val="36"/>
      <w:szCs w:val="36"/>
      <w:lang w:eastAsia="cs-CZ"/>
    </w:rPr>
  </w:style>
  <w:style w:type="paragraph" w:styleId="Zpat">
    <w:name w:val="footer"/>
    <w:basedOn w:val="Normln"/>
    <w:link w:val="ZpatChar"/>
    <w:uiPriority w:val="99"/>
    <w:unhideWhenUsed/>
    <w:rsid w:val="00D130EB"/>
    <w:pPr>
      <w:tabs>
        <w:tab w:val="center" w:pos="4536"/>
        <w:tab w:val="right" w:pos="9072"/>
      </w:tabs>
    </w:pPr>
  </w:style>
  <w:style w:type="character" w:customStyle="1" w:styleId="ZpatChar">
    <w:name w:val="Zápatí Char"/>
    <w:basedOn w:val="Standardnpsmoodstavce"/>
    <w:link w:val="Zpat"/>
    <w:uiPriority w:val="99"/>
    <w:rsid w:val="00D130EB"/>
    <w:rPr>
      <w:rFonts w:ascii="Tahoma" w:eastAsia="Times New Roman" w:hAnsi="Tahoma" w:cs="Times New Roman"/>
      <w:szCs w:val="24"/>
      <w:lang w:eastAsia="cs-CZ"/>
    </w:rPr>
  </w:style>
  <w:style w:type="paragraph" w:styleId="Zkladntextodsazen3">
    <w:name w:val="Body Text Indent 3"/>
    <w:basedOn w:val="Normln"/>
    <w:link w:val="Zkladntextodsazen3Char"/>
    <w:semiHidden/>
    <w:rsid w:val="008744D7"/>
    <w:pPr>
      <w:ind w:left="284" w:hanging="284"/>
      <w:jc w:val="both"/>
    </w:pPr>
    <w:rPr>
      <w:rFonts w:ascii="Arial" w:hAnsi="Arial" w:cs="Arial"/>
      <w:color w:val="000000"/>
      <w:szCs w:val="22"/>
    </w:rPr>
  </w:style>
  <w:style w:type="character" w:customStyle="1" w:styleId="Zkladntextodsazen3Char">
    <w:name w:val="Základní text odsazený 3 Char"/>
    <w:basedOn w:val="Standardnpsmoodstavce"/>
    <w:link w:val="Zkladntextodsazen3"/>
    <w:semiHidden/>
    <w:rsid w:val="008744D7"/>
    <w:rPr>
      <w:rFonts w:ascii="Arial" w:eastAsia="Times New Roman" w:hAnsi="Arial" w:cs="Arial"/>
      <w:color w:val="000000"/>
      <w:lang w:eastAsia="cs-CZ"/>
    </w:rPr>
  </w:style>
  <w:style w:type="paragraph" w:styleId="Zkladntext">
    <w:name w:val="Body Text"/>
    <w:basedOn w:val="Normln"/>
    <w:link w:val="ZkladntextChar"/>
    <w:uiPriority w:val="99"/>
    <w:semiHidden/>
    <w:unhideWhenUsed/>
    <w:rsid w:val="00CB1E17"/>
    <w:pPr>
      <w:spacing w:after="120"/>
    </w:pPr>
  </w:style>
  <w:style w:type="character" w:customStyle="1" w:styleId="ZkladntextChar">
    <w:name w:val="Základní text Char"/>
    <w:basedOn w:val="Standardnpsmoodstavce"/>
    <w:link w:val="Zkladntext"/>
    <w:uiPriority w:val="99"/>
    <w:semiHidden/>
    <w:rsid w:val="00CB1E17"/>
    <w:rPr>
      <w:rFonts w:ascii="Tahoma" w:eastAsia="Times New Roman" w:hAnsi="Tahoma" w:cs="Times New Roman"/>
      <w:szCs w:val="24"/>
      <w:lang w:eastAsia="cs-CZ"/>
    </w:rPr>
  </w:style>
  <w:style w:type="paragraph" w:styleId="Zkladntextodsazen">
    <w:name w:val="Body Text Indent"/>
    <w:basedOn w:val="Normln"/>
    <w:link w:val="ZkladntextodsazenChar"/>
    <w:semiHidden/>
    <w:rsid w:val="00E27E80"/>
    <w:pPr>
      <w:spacing w:after="120"/>
      <w:ind w:left="283"/>
    </w:pPr>
  </w:style>
  <w:style w:type="character" w:customStyle="1" w:styleId="ZkladntextodsazenChar">
    <w:name w:val="Základní text odsazený Char"/>
    <w:basedOn w:val="Standardnpsmoodstavce"/>
    <w:link w:val="Zkladntextodsazen"/>
    <w:semiHidden/>
    <w:rsid w:val="00E27E80"/>
    <w:rPr>
      <w:rFonts w:ascii="Tahoma" w:eastAsia="Times New Roman" w:hAnsi="Tahoma" w:cs="Times New Roman"/>
      <w:szCs w:val="24"/>
      <w:lang w:eastAsia="cs-CZ"/>
    </w:rPr>
  </w:style>
  <w:style w:type="paragraph" w:styleId="Odstavecseseznamem">
    <w:name w:val="List Paragraph"/>
    <w:basedOn w:val="Normln"/>
    <w:qFormat/>
    <w:rsid w:val="00E27E80"/>
    <w:pPr>
      <w:ind w:left="708"/>
    </w:pPr>
  </w:style>
  <w:style w:type="paragraph" w:styleId="Zkladntextodsazen2">
    <w:name w:val="Body Text Indent 2"/>
    <w:basedOn w:val="Normln"/>
    <w:link w:val="Zkladntextodsazen2Char"/>
    <w:semiHidden/>
    <w:rsid w:val="00E27E80"/>
    <w:pPr>
      <w:spacing w:after="120" w:line="480" w:lineRule="auto"/>
      <w:ind w:left="283"/>
    </w:pPr>
  </w:style>
  <w:style w:type="character" w:customStyle="1" w:styleId="Zkladntextodsazen2Char">
    <w:name w:val="Základní text odsazený 2 Char"/>
    <w:basedOn w:val="Standardnpsmoodstavce"/>
    <w:link w:val="Zkladntextodsazen2"/>
    <w:semiHidden/>
    <w:rsid w:val="00E27E80"/>
    <w:rPr>
      <w:rFonts w:ascii="Tahoma" w:eastAsia="Times New Roman" w:hAnsi="Tahoma" w:cs="Times New Roman"/>
      <w:szCs w:val="24"/>
      <w:lang w:eastAsia="cs-CZ"/>
    </w:rPr>
  </w:style>
  <w:style w:type="paragraph" w:customStyle="1" w:styleId="Odstavecseseznamem1">
    <w:name w:val="Odstavec se seznamem1"/>
    <w:basedOn w:val="Normln"/>
    <w:rsid w:val="00E27E80"/>
    <w:pPr>
      <w:ind w:left="720"/>
    </w:pPr>
    <w:rPr>
      <w:rFonts w:ascii="Times New Roman" w:hAnsi="Times New Roman"/>
      <w:sz w:val="24"/>
      <w:lang w:val="sk-SK"/>
    </w:rPr>
  </w:style>
  <w:style w:type="paragraph" w:styleId="Bezmezer">
    <w:name w:val="No Spacing"/>
    <w:uiPriority w:val="1"/>
    <w:qFormat/>
    <w:rsid w:val="009944D9"/>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F5441"/>
    <w:rPr>
      <w:sz w:val="16"/>
      <w:szCs w:val="16"/>
    </w:rPr>
  </w:style>
  <w:style w:type="paragraph" w:styleId="Textkomente">
    <w:name w:val="annotation text"/>
    <w:basedOn w:val="Normln"/>
    <w:link w:val="TextkomenteChar"/>
    <w:uiPriority w:val="99"/>
    <w:semiHidden/>
    <w:unhideWhenUsed/>
    <w:rsid w:val="000F5441"/>
    <w:rPr>
      <w:sz w:val="20"/>
      <w:szCs w:val="20"/>
    </w:rPr>
  </w:style>
  <w:style w:type="character" w:customStyle="1" w:styleId="TextkomenteChar">
    <w:name w:val="Text komentáře Char"/>
    <w:basedOn w:val="Standardnpsmoodstavce"/>
    <w:link w:val="Textkomente"/>
    <w:uiPriority w:val="99"/>
    <w:semiHidden/>
    <w:rsid w:val="000F5441"/>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5441"/>
    <w:rPr>
      <w:b/>
      <w:bCs/>
    </w:rPr>
  </w:style>
  <w:style w:type="character" w:customStyle="1" w:styleId="PedmtkomenteChar">
    <w:name w:val="Předmět komentáře Char"/>
    <w:basedOn w:val="TextkomenteChar"/>
    <w:link w:val="Pedmtkomente"/>
    <w:uiPriority w:val="99"/>
    <w:semiHidden/>
    <w:rsid w:val="000F5441"/>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0F54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441"/>
    <w:rPr>
      <w:rFonts w:ascii="Segoe UI" w:eastAsia="Times New Roman" w:hAnsi="Segoe UI" w:cs="Segoe UI"/>
      <w:sz w:val="18"/>
      <w:szCs w:val="18"/>
      <w:lang w:eastAsia="cs-CZ"/>
    </w:rPr>
  </w:style>
  <w:style w:type="paragraph" w:styleId="Normlnweb">
    <w:name w:val="Normal (Web)"/>
    <w:basedOn w:val="Normln"/>
    <w:rsid w:val="009F1A8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3BE10-ED0F-49A9-904C-E235393D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3364</Words>
  <Characters>19850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Zemlak</dc:creator>
  <cp:keywords/>
  <dc:description/>
  <cp:lastModifiedBy>User</cp:lastModifiedBy>
  <cp:revision>11</cp:revision>
  <dcterms:created xsi:type="dcterms:W3CDTF">2022-05-18T12:50:00Z</dcterms:created>
  <dcterms:modified xsi:type="dcterms:W3CDTF">2022-07-26T10:23:00Z</dcterms:modified>
</cp:coreProperties>
</file>