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F50932"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3E2348" w:rsidRDefault="00210D46" w:rsidP="0008101F">
            <w:pPr>
              <w:pStyle w:val="Label"/>
              <w:jc w:val="both"/>
              <w:rPr>
                <w:lang w:val="cs-CZ"/>
              </w:rPr>
            </w:pPr>
            <w:r w:rsidRPr="003E2348">
              <w:rPr>
                <w:lang w:val="cs-CZ"/>
              </w:rPr>
              <w:t>ZHOTOVITEL:</w:t>
            </w:r>
          </w:p>
        </w:tc>
        <w:tc>
          <w:tcPr>
            <w:tcW w:w="3686" w:type="dxa"/>
            <w:gridSpan w:val="3"/>
            <w:tcBorders>
              <w:top w:val="single" w:sz="12" w:space="0" w:color="auto"/>
              <w:bottom w:val="nil"/>
              <w:right w:val="single" w:sz="4" w:space="0" w:color="auto"/>
            </w:tcBorders>
          </w:tcPr>
          <w:p w14:paraId="213AD767" w14:textId="4BFA61D2" w:rsidR="00210D46" w:rsidRPr="003E2348" w:rsidRDefault="00210D46" w:rsidP="0008101F">
            <w:pPr>
              <w:jc w:val="both"/>
              <w:rPr>
                <w:lang w:val="cs-CZ"/>
              </w:rPr>
            </w:pPr>
            <w:r w:rsidRPr="003E2348">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3E2348" w:rsidRDefault="00210D46" w:rsidP="0008101F">
            <w:pPr>
              <w:pStyle w:val="Label"/>
              <w:jc w:val="both"/>
              <w:rPr>
                <w:lang w:val="cs-CZ"/>
              </w:rPr>
            </w:pPr>
            <w:r w:rsidRPr="003E2348">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3E2348" w:rsidRDefault="00210D46" w:rsidP="0008101F">
            <w:pPr>
              <w:jc w:val="both"/>
              <w:rPr>
                <w:lang w:val="cs-CZ"/>
              </w:rPr>
            </w:pPr>
            <w:r w:rsidRPr="003E2348">
              <w:rPr>
                <w:lang w:val="cs-CZ"/>
              </w:rPr>
              <w:t>ŠKO-ENERGO, s.r.o.</w:t>
            </w:r>
          </w:p>
          <w:p w14:paraId="50B921A7" w14:textId="77777777" w:rsidR="00210D46" w:rsidRPr="003E2348" w:rsidRDefault="00210D46" w:rsidP="0008101F">
            <w:pPr>
              <w:jc w:val="both"/>
              <w:rPr>
                <w:lang w:val="cs-CZ"/>
              </w:rPr>
            </w:pPr>
            <w:r w:rsidRPr="003E2348">
              <w:rPr>
                <w:lang w:val="cs-CZ"/>
              </w:rPr>
              <w:t>Tř. Václav Klementa 869,</w:t>
            </w:r>
          </w:p>
          <w:p w14:paraId="694CF64E" w14:textId="77777777" w:rsidR="00210D46" w:rsidRPr="003E2348" w:rsidRDefault="00210D46" w:rsidP="0008101F">
            <w:pPr>
              <w:jc w:val="both"/>
              <w:rPr>
                <w:lang w:val="cs-CZ"/>
              </w:rPr>
            </w:pPr>
            <w:r w:rsidRPr="003E2348">
              <w:rPr>
                <w:lang w:val="cs-CZ"/>
              </w:rPr>
              <w:t>293 60 Mladá Boleslav</w:t>
            </w:r>
          </w:p>
        </w:tc>
      </w:tr>
      <w:tr w:rsidR="00210D46" w:rsidRPr="00A70A64" w14:paraId="4296E243" w14:textId="77777777" w:rsidTr="00210D46">
        <w:trPr>
          <w:trHeight w:val="774"/>
          <w:jc w:val="center"/>
        </w:trPr>
        <w:tc>
          <w:tcPr>
            <w:tcW w:w="1135" w:type="dxa"/>
            <w:tcBorders>
              <w:top w:val="nil"/>
              <w:left w:val="single" w:sz="12" w:space="0" w:color="auto"/>
            </w:tcBorders>
          </w:tcPr>
          <w:p w14:paraId="25C05BC1" w14:textId="77777777" w:rsidR="00210D46" w:rsidRPr="003E2348" w:rsidRDefault="00210D46" w:rsidP="0008101F">
            <w:pPr>
              <w:pStyle w:val="Label"/>
              <w:jc w:val="both"/>
              <w:rPr>
                <w:lang w:val="cs-CZ"/>
              </w:rPr>
            </w:pPr>
            <w:r w:rsidRPr="003E2348">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3E2348" w:rsidRDefault="00210D46" w:rsidP="0008101F">
            <w:pPr>
              <w:jc w:val="both"/>
              <w:rPr>
                <w:lang w:val="cs-CZ"/>
              </w:rPr>
            </w:pPr>
            <w:r w:rsidRPr="003E2348">
              <w:rPr>
                <w:lang w:val="cs-CZ"/>
              </w:rPr>
              <w:t>Magistrů 1275/13</w:t>
            </w:r>
          </w:p>
          <w:p w14:paraId="386AEAF8" w14:textId="77777777" w:rsidR="00210D46" w:rsidRPr="003E2348" w:rsidRDefault="00210D46" w:rsidP="0008101F">
            <w:pPr>
              <w:jc w:val="both"/>
              <w:rPr>
                <w:lang w:val="cs-CZ"/>
              </w:rPr>
            </w:pPr>
            <w:r w:rsidRPr="003E2348">
              <w:rPr>
                <w:lang w:val="cs-CZ"/>
              </w:rPr>
              <w:t>140 00 Praha 4</w:t>
            </w:r>
          </w:p>
          <w:p w14:paraId="78C50063" w14:textId="77777777" w:rsidR="00210D46" w:rsidRPr="003E2348" w:rsidRDefault="00210D46" w:rsidP="0008101F">
            <w:pPr>
              <w:jc w:val="both"/>
              <w:rPr>
                <w:lang w:val="cs-CZ"/>
              </w:rPr>
            </w:pPr>
            <w:r w:rsidRPr="003E2348">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3E2348" w:rsidRDefault="00210D46" w:rsidP="0008101F">
            <w:pPr>
              <w:pStyle w:val="Label"/>
              <w:jc w:val="both"/>
              <w:rPr>
                <w:lang w:val="cs-CZ"/>
              </w:rPr>
            </w:pPr>
          </w:p>
        </w:tc>
        <w:tc>
          <w:tcPr>
            <w:tcW w:w="3198" w:type="dxa"/>
            <w:gridSpan w:val="2"/>
            <w:vMerge/>
            <w:tcBorders>
              <w:top w:val="nil"/>
              <w:left w:val="nil"/>
              <w:bottom w:val="single" w:sz="4" w:space="0" w:color="auto"/>
              <w:right w:val="single" w:sz="12" w:space="0" w:color="auto"/>
            </w:tcBorders>
          </w:tcPr>
          <w:p w14:paraId="55DE0C9E" w14:textId="77777777" w:rsidR="00210D46" w:rsidRPr="003E2348" w:rsidRDefault="00210D46" w:rsidP="0008101F">
            <w:pPr>
              <w:pStyle w:val="Label"/>
              <w:jc w:val="both"/>
              <w:rPr>
                <w:lang w:val="cs-CZ"/>
              </w:rPr>
            </w:pPr>
          </w:p>
        </w:tc>
      </w:tr>
      <w:tr w:rsidR="00210D46" w:rsidRPr="003E2348" w14:paraId="010E4129" w14:textId="77777777" w:rsidTr="00210D46">
        <w:trPr>
          <w:jc w:val="center"/>
        </w:trPr>
        <w:tc>
          <w:tcPr>
            <w:tcW w:w="1135" w:type="dxa"/>
            <w:tcBorders>
              <w:left w:val="single" w:sz="12" w:space="0" w:color="auto"/>
            </w:tcBorders>
          </w:tcPr>
          <w:p w14:paraId="31730E84" w14:textId="77777777" w:rsidR="00210D46" w:rsidRPr="003E2348" w:rsidRDefault="00210D46" w:rsidP="0008101F">
            <w:pPr>
              <w:pStyle w:val="Label"/>
              <w:jc w:val="both"/>
              <w:rPr>
                <w:lang w:val="cs-CZ"/>
              </w:rPr>
            </w:pPr>
            <w:r w:rsidRPr="003E2348">
              <w:rPr>
                <w:lang w:val="cs-CZ"/>
              </w:rPr>
              <w:t xml:space="preserve">NÁZEV PROJEKTU: </w:t>
            </w:r>
          </w:p>
        </w:tc>
        <w:tc>
          <w:tcPr>
            <w:tcW w:w="8017" w:type="dxa"/>
            <w:gridSpan w:val="6"/>
            <w:tcBorders>
              <w:right w:val="single" w:sz="12" w:space="0" w:color="auto"/>
            </w:tcBorders>
          </w:tcPr>
          <w:p w14:paraId="2600A031" w14:textId="105863DF" w:rsidR="00210D46" w:rsidRPr="003E2348" w:rsidRDefault="00210D46" w:rsidP="00AB6A81">
            <w:pPr>
              <w:jc w:val="center"/>
              <w:rPr>
                <w:b/>
                <w:bCs/>
                <w:sz w:val="24"/>
                <w:szCs w:val="24"/>
                <w:lang w:val="cs-CZ"/>
              </w:rPr>
            </w:pPr>
            <w:bookmarkStart w:id="0" w:name="_Hlk96431269"/>
            <w:r w:rsidRPr="003E2348">
              <w:rPr>
                <w:b/>
                <w:bCs/>
                <w:sz w:val="24"/>
                <w:szCs w:val="24"/>
                <w:lang w:val="cs-CZ"/>
              </w:rPr>
              <w:t xml:space="preserve">Modernizace </w:t>
            </w:r>
            <w:r w:rsidR="004846A2" w:rsidRPr="003E2348">
              <w:rPr>
                <w:b/>
                <w:bCs/>
                <w:sz w:val="24"/>
                <w:szCs w:val="24"/>
                <w:lang w:val="cs-CZ"/>
              </w:rPr>
              <w:t>t</w:t>
            </w:r>
            <w:r w:rsidRPr="003E2348">
              <w:rPr>
                <w:b/>
                <w:bCs/>
                <w:sz w:val="24"/>
                <w:szCs w:val="24"/>
                <w:lang w:val="cs-CZ"/>
              </w:rPr>
              <w:t>eplárny Mladá Boleslav</w:t>
            </w:r>
            <w:bookmarkEnd w:id="0"/>
          </w:p>
        </w:tc>
      </w:tr>
      <w:tr w:rsidR="00210D46" w:rsidRPr="003E2348" w14:paraId="6460F8A1" w14:textId="77777777" w:rsidTr="00210D46">
        <w:trPr>
          <w:jc w:val="center"/>
        </w:trPr>
        <w:tc>
          <w:tcPr>
            <w:tcW w:w="1135" w:type="dxa"/>
            <w:tcBorders>
              <w:left w:val="single" w:sz="12" w:space="0" w:color="auto"/>
            </w:tcBorders>
          </w:tcPr>
          <w:p w14:paraId="1AE66EB4" w14:textId="77777777" w:rsidR="00210D46" w:rsidRPr="003E2348" w:rsidRDefault="00210D46" w:rsidP="0008101F">
            <w:pPr>
              <w:pStyle w:val="Label"/>
              <w:jc w:val="both"/>
              <w:rPr>
                <w:lang w:val="cs-CZ"/>
              </w:rPr>
            </w:pPr>
            <w:r w:rsidRPr="003E2348">
              <w:rPr>
                <w:lang w:val="cs-CZ"/>
              </w:rPr>
              <w:t xml:space="preserve">ČÁST/NÁZEV DOKUMENTU: </w:t>
            </w:r>
          </w:p>
        </w:tc>
        <w:tc>
          <w:tcPr>
            <w:tcW w:w="8017" w:type="dxa"/>
            <w:gridSpan w:val="6"/>
            <w:tcBorders>
              <w:right w:val="single" w:sz="12" w:space="0" w:color="auto"/>
            </w:tcBorders>
          </w:tcPr>
          <w:p w14:paraId="1531BAB3" w14:textId="74989F2D" w:rsidR="00210D46" w:rsidRPr="003E2348" w:rsidRDefault="00B11179" w:rsidP="00AB6A81">
            <w:pPr>
              <w:jc w:val="center"/>
              <w:rPr>
                <w:sz w:val="20"/>
                <w:szCs w:val="20"/>
                <w:lang w:val="cs-CZ"/>
              </w:rPr>
            </w:pPr>
            <w:r w:rsidRPr="003E2348">
              <w:rPr>
                <w:sz w:val="20"/>
                <w:szCs w:val="20"/>
                <w:lang w:val="cs-CZ"/>
              </w:rPr>
              <w:t>D</w:t>
            </w:r>
            <w:r w:rsidR="00182E52" w:rsidRPr="003E2348">
              <w:rPr>
                <w:sz w:val="20"/>
                <w:szCs w:val="20"/>
                <w:lang w:val="cs-CZ"/>
              </w:rPr>
              <w:t>1 Dokumentace stavebního nebo inženýrského objektu</w:t>
            </w:r>
          </w:p>
          <w:p w14:paraId="2FD412B3" w14:textId="043E9C9D" w:rsidR="00210D46" w:rsidRPr="003E2348" w:rsidRDefault="00182E52" w:rsidP="00AB6A81">
            <w:pPr>
              <w:jc w:val="center"/>
              <w:rPr>
                <w:b/>
                <w:bCs/>
                <w:sz w:val="24"/>
                <w:szCs w:val="24"/>
                <w:lang w:val="cs-CZ"/>
              </w:rPr>
            </w:pPr>
            <w:r w:rsidRPr="003E2348">
              <w:rPr>
                <w:b/>
                <w:bCs/>
                <w:sz w:val="24"/>
                <w:szCs w:val="24"/>
                <w:lang w:val="cs-CZ"/>
              </w:rPr>
              <w:t xml:space="preserve">IO </w:t>
            </w:r>
            <w:r w:rsidR="00A2449D" w:rsidRPr="003E2348">
              <w:rPr>
                <w:b/>
                <w:bCs/>
                <w:sz w:val="24"/>
                <w:szCs w:val="24"/>
                <w:lang w:val="cs-CZ"/>
              </w:rPr>
              <w:t>30</w:t>
            </w:r>
            <w:r w:rsidR="00492AEC" w:rsidRPr="003E2348">
              <w:rPr>
                <w:b/>
                <w:bCs/>
                <w:sz w:val="24"/>
                <w:szCs w:val="24"/>
                <w:lang w:val="cs-CZ"/>
              </w:rPr>
              <w:t>5</w:t>
            </w:r>
            <w:r w:rsidR="00A2449D" w:rsidRPr="003E2348">
              <w:rPr>
                <w:b/>
                <w:bCs/>
                <w:sz w:val="24"/>
                <w:szCs w:val="24"/>
                <w:lang w:val="cs-CZ"/>
              </w:rPr>
              <w:t xml:space="preserve"> </w:t>
            </w:r>
            <w:r w:rsidR="00492AEC" w:rsidRPr="003E2348">
              <w:rPr>
                <w:b/>
                <w:bCs/>
                <w:sz w:val="24"/>
                <w:szCs w:val="24"/>
                <w:lang w:val="cs-CZ"/>
              </w:rPr>
              <w:t>Voda SHZ</w:t>
            </w:r>
          </w:p>
          <w:p w14:paraId="75DE188E" w14:textId="77777777" w:rsidR="00210D46" w:rsidRPr="003E2348" w:rsidRDefault="00210D46" w:rsidP="00AB6A81">
            <w:pPr>
              <w:jc w:val="center"/>
              <w:rPr>
                <w:sz w:val="20"/>
                <w:szCs w:val="20"/>
                <w:lang w:val="cs-CZ"/>
              </w:rPr>
            </w:pPr>
            <w:r w:rsidRPr="003E2348">
              <w:rPr>
                <w:sz w:val="20"/>
                <w:szCs w:val="20"/>
                <w:lang w:val="cs-CZ"/>
              </w:rPr>
              <w:t>TECHNICKÁ ZPRÁVA</w:t>
            </w:r>
          </w:p>
        </w:tc>
      </w:tr>
      <w:tr w:rsidR="00210D46" w:rsidRPr="00A70A64" w14:paraId="1B915421" w14:textId="77777777" w:rsidTr="00210D46">
        <w:trPr>
          <w:jc w:val="center"/>
        </w:trPr>
        <w:tc>
          <w:tcPr>
            <w:tcW w:w="1135" w:type="dxa"/>
            <w:tcBorders>
              <w:left w:val="single" w:sz="12" w:space="0" w:color="auto"/>
            </w:tcBorders>
          </w:tcPr>
          <w:p w14:paraId="772F3671" w14:textId="77777777" w:rsidR="00210D46" w:rsidRPr="003E2348" w:rsidRDefault="00210D46" w:rsidP="0008101F">
            <w:pPr>
              <w:pStyle w:val="Label"/>
              <w:jc w:val="both"/>
              <w:rPr>
                <w:lang w:val="cs-CZ"/>
              </w:rPr>
            </w:pPr>
            <w:r w:rsidRPr="003E2348">
              <w:rPr>
                <w:lang w:val="cs-CZ"/>
              </w:rPr>
              <w:t>STUPEŇ:</w:t>
            </w:r>
          </w:p>
        </w:tc>
        <w:tc>
          <w:tcPr>
            <w:tcW w:w="8017" w:type="dxa"/>
            <w:gridSpan w:val="6"/>
            <w:tcBorders>
              <w:right w:val="single" w:sz="12" w:space="0" w:color="auto"/>
            </w:tcBorders>
          </w:tcPr>
          <w:p w14:paraId="694873DA" w14:textId="15671EF2" w:rsidR="00210D46" w:rsidRPr="003E2348" w:rsidRDefault="00210D46" w:rsidP="0008101F">
            <w:pPr>
              <w:jc w:val="both"/>
              <w:rPr>
                <w:sz w:val="20"/>
                <w:szCs w:val="20"/>
                <w:lang w:val="cs-CZ"/>
              </w:rPr>
            </w:pPr>
            <w:r w:rsidRPr="003E2348">
              <w:rPr>
                <w:sz w:val="20"/>
                <w:szCs w:val="20"/>
                <w:lang w:val="cs-CZ"/>
              </w:rPr>
              <w:t>Dokumentace pro vydání stavebního povolení</w:t>
            </w:r>
          </w:p>
        </w:tc>
      </w:tr>
      <w:tr w:rsidR="00210D46" w:rsidRPr="003E2348" w14:paraId="5F0795AC" w14:textId="77777777" w:rsidTr="00210D46">
        <w:trPr>
          <w:trHeight w:val="463"/>
          <w:jc w:val="center"/>
        </w:trPr>
        <w:tc>
          <w:tcPr>
            <w:tcW w:w="1135" w:type="dxa"/>
            <w:tcBorders>
              <w:left w:val="single" w:sz="12" w:space="0" w:color="auto"/>
            </w:tcBorders>
          </w:tcPr>
          <w:p w14:paraId="315538FA" w14:textId="77777777" w:rsidR="00210D46" w:rsidRPr="003E2348" w:rsidRDefault="00210D46" w:rsidP="0008101F">
            <w:pPr>
              <w:pStyle w:val="Label"/>
              <w:jc w:val="both"/>
              <w:rPr>
                <w:lang w:val="cs-CZ"/>
              </w:rPr>
            </w:pPr>
            <w:r w:rsidRPr="003E2348">
              <w:rPr>
                <w:lang w:val="cs-CZ"/>
              </w:rPr>
              <w:t xml:space="preserve">PROFESE/ PŘÍLOHA: </w:t>
            </w:r>
          </w:p>
        </w:tc>
        <w:tc>
          <w:tcPr>
            <w:tcW w:w="8017" w:type="dxa"/>
            <w:gridSpan w:val="6"/>
            <w:tcBorders>
              <w:right w:val="single" w:sz="12" w:space="0" w:color="auto"/>
            </w:tcBorders>
          </w:tcPr>
          <w:p w14:paraId="2D779122" w14:textId="43665306" w:rsidR="00210D46" w:rsidRPr="003E2348" w:rsidRDefault="00182E52" w:rsidP="0008101F">
            <w:pPr>
              <w:pStyle w:val="Label"/>
              <w:jc w:val="both"/>
              <w:rPr>
                <w:rFonts w:asciiTheme="minorHAnsi" w:hAnsiTheme="minorHAnsi"/>
                <w:sz w:val="20"/>
                <w:szCs w:val="20"/>
                <w:lang w:val="cs-CZ"/>
              </w:rPr>
            </w:pPr>
            <w:r w:rsidRPr="003E2348">
              <w:rPr>
                <w:rFonts w:asciiTheme="minorHAnsi" w:hAnsiTheme="minorHAnsi"/>
                <w:sz w:val="20"/>
                <w:szCs w:val="20"/>
                <w:lang w:val="cs-CZ"/>
              </w:rPr>
              <w:t>Stavební</w:t>
            </w:r>
          </w:p>
        </w:tc>
      </w:tr>
      <w:tr w:rsidR="00210D46" w:rsidRPr="003E2348" w14:paraId="5613106A" w14:textId="77777777" w:rsidTr="00210D46">
        <w:trPr>
          <w:jc w:val="center"/>
        </w:trPr>
        <w:tc>
          <w:tcPr>
            <w:tcW w:w="1135" w:type="dxa"/>
            <w:tcBorders>
              <w:left w:val="single" w:sz="12" w:space="0" w:color="auto"/>
            </w:tcBorders>
          </w:tcPr>
          <w:p w14:paraId="4105DCE6" w14:textId="77777777" w:rsidR="00210D46" w:rsidRPr="003E2348" w:rsidRDefault="00210D46" w:rsidP="0008101F">
            <w:pPr>
              <w:pStyle w:val="Label"/>
              <w:jc w:val="both"/>
              <w:rPr>
                <w:color w:val="000000"/>
                <w:lang w:val="cs-CZ"/>
              </w:rPr>
            </w:pPr>
            <w:r w:rsidRPr="003E2348">
              <w:rPr>
                <w:lang w:val="cs-CZ"/>
              </w:rPr>
              <w:t>DATUM:</w:t>
            </w:r>
          </w:p>
        </w:tc>
        <w:tc>
          <w:tcPr>
            <w:tcW w:w="2391" w:type="dxa"/>
            <w:tcBorders>
              <w:right w:val="single" w:sz="4" w:space="0" w:color="auto"/>
            </w:tcBorders>
          </w:tcPr>
          <w:p w14:paraId="18F82F3C" w14:textId="2F7AB09F" w:rsidR="00210D46" w:rsidRPr="003E2348" w:rsidRDefault="00374DAE" w:rsidP="0008101F">
            <w:pPr>
              <w:jc w:val="both"/>
              <w:rPr>
                <w:color w:val="000000"/>
                <w:lang w:val="cs-CZ"/>
              </w:rPr>
            </w:pPr>
            <w:r>
              <w:rPr>
                <w:lang w:val="cs-CZ"/>
              </w:rPr>
              <w:t>05/2023</w:t>
            </w:r>
          </w:p>
        </w:tc>
        <w:tc>
          <w:tcPr>
            <w:tcW w:w="1279" w:type="dxa"/>
            <w:tcBorders>
              <w:top w:val="single" w:sz="4" w:space="0" w:color="auto"/>
              <w:left w:val="single" w:sz="4" w:space="0" w:color="auto"/>
              <w:right w:val="single" w:sz="4" w:space="0" w:color="auto"/>
            </w:tcBorders>
          </w:tcPr>
          <w:p w14:paraId="0438D5CF" w14:textId="77777777" w:rsidR="00210D46" w:rsidRPr="003E2348" w:rsidRDefault="00210D46" w:rsidP="0008101F">
            <w:pPr>
              <w:pStyle w:val="Label"/>
              <w:jc w:val="both"/>
              <w:rPr>
                <w:lang w:val="cs-CZ"/>
              </w:rPr>
            </w:pPr>
            <w:r w:rsidRPr="003E2348">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3E2348" w:rsidRDefault="00210D46" w:rsidP="0008101F">
            <w:pPr>
              <w:jc w:val="both"/>
              <w:rPr>
                <w:color w:val="000000"/>
                <w:sz w:val="22"/>
                <w:szCs w:val="22"/>
                <w:highlight w:val="yellow"/>
                <w:lang w:val="cs-CZ"/>
              </w:rPr>
            </w:pPr>
            <w:r w:rsidRPr="003E2348">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3E2348" w:rsidRDefault="00210D46" w:rsidP="0008101F">
            <w:pPr>
              <w:pStyle w:val="Label"/>
              <w:jc w:val="both"/>
              <w:rPr>
                <w:lang w:val="cs-CZ"/>
              </w:rPr>
            </w:pPr>
          </w:p>
        </w:tc>
      </w:tr>
      <w:tr w:rsidR="00210D46" w:rsidRPr="003E2348" w14:paraId="72D061D7" w14:textId="77777777" w:rsidTr="00210D46">
        <w:trPr>
          <w:jc w:val="center"/>
        </w:trPr>
        <w:tc>
          <w:tcPr>
            <w:tcW w:w="1135" w:type="dxa"/>
            <w:tcBorders>
              <w:left w:val="single" w:sz="12" w:space="0" w:color="auto"/>
            </w:tcBorders>
          </w:tcPr>
          <w:p w14:paraId="34699231" w14:textId="77777777" w:rsidR="00210D46" w:rsidRPr="003E2348" w:rsidRDefault="00210D46" w:rsidP="0008101F">
            <w:pPr>
              <w:pStyle w:val="Label"/>
              <w:jc w:val="both"/>
              <w:rPr>
                <w:color w:val="000000"/>
                <w:lang w:val="cs-CZ"/>
              </w:rPr>
            </w:pPr>
            <w:r w:rsidRPr="003E2348">
              <w:rPr>
                <w:lang w:val="cs-CZ"/>
              </w:rPr>
              <w:t>ZAKÁZKOVÉ ČÍSLO:</w:t>
            </w:r>
            <w:r w:rsidRPr="003E2348">
              <w:rPr>
                <w:color w:val="000000"/>
                <w:lang w:val="cs-CZ"/>
              </w:rPr>
              <w:t xml:space="preserve"> </w:t>
            </w:r>
          </w:p>
        </w:tc>
        <w:tc>
          <w:tcPr>
            <w:tcW w:w="2391" w:type="dxa"/>
            <w:tcBorders>
              <w:right w:val="single" w:sz="4" w:space="0" w:color="auto"/>
            </w:tcBorders>
          </w:tcPr>
          <w:p w14:paraId="511A39EA" w14:textId="77777777" w:rsidR="00210D46" w:rsidRPr="003E2348" w:rsidRDefault="00210D46" w:rsidP="0008101F">
            <w:pPr>
              <w:jc w:val="both"/>
              <w:rPr>
                <w:lang w:val="cs-CZ"/>
              </w:rPr>
            </w:pPr>
            <w:r w:rsidRPr="003E2348">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3E2348" w:rsidRDefault="00210D46" w:rsidP="0008101F">
            <w:pPr>
              <w:pStyle w:val="Label"/>
              <w:jc w:val="both"/>
              <w:rPr>
                <w:lang w:val="cs-CZ"/>
              </w:rPr>
            </w:pPr>
            <w:r w:rsidRPr="003E2348">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43A949B4" w:rsidR="00210D46" w:rsidRPr="003E2348" w:rsidRDefault="00CE4F2E" w:rsidP="0008101F">
            <w:pPr>
              <w:jc w:val="both"/>
              <w:rPr>
                <w:lang w:val="cs-CZ"/>
              </w:rPr>
            </w:pPr>
            <w:r w:rsidRPr="003E2348">
              <w:rPr>
                <w:lang w:val="cs-CZ"/>
              </w:rPr>
              <w:t>Ing. Jánošová</w:t>
            </w:r>
          </w:p>
        </w:tc>
        <w:tc>
          <w:tcPr>
            <w:tcW w:w="1843" w:type="dxa"/>
            <w:tcBorders>
              <w:left w:val="single" w:sz="4" w:space="0" w:color="auto"/>
              <w:bottom w:val="single" w:sz="4" w:space="0" w:color="auto"/>
              <w:right w:val="single" w:sz="12" w:space="0" w:color="auto"/>
            </w:tcBorders>
          </w:tcPr>
          <w:p w14:paraId="76995149" w14:textId="77777777" w:rsidR="00210D46" w:rsidRPr="003E2348" w:rsidRDefault="00210D46" w:rsidP="0008101F">
            <w:pPr>
              <w:jc w:val="both"/>
              <w:rPr>
                <w:lang w:val="cs-CZ"/>
              </w:rPr>
            </w:pPr>
          </w:p>
        </w:tc>
      </w:tr>
      <w:tr w:rsidR="00210D46" w:rsidRPr="003E2348" w14:paraId="545224FD" w14:textId="77777777" w:rsidTr="00210D46">
        <w:trPr>
          <w:jc w:val="center"/>
        </w:trPr>
        <w:tc>
          <w:tcPr>
            <w:tcW w:w="1135" w:type="dxa"/>
            <w:tcBorders>
              <w:left w:val="single" w:sz="12" w:space="0" w:color="auto"/>
            </w:tcBorders>
          </w:tcPr>
          <w:p w14:paraId="3F466CEB" w14:textId="77777777" w:rsidR="00210D46" w:rsidRPr="003E2348" w:rsidRDefault="00210D46" w:rsidP="0008101F">
            <w:pPr>
              <w:pStyle w:val="Label"/>
              <w:jc w:val="both"/>
              <w:rPr>
                <w:color w:val="000000"/>
                <w:lang w:val="cs-CZ"/>
              </w:rPr>
            </w:pPr>
            <w:r w:rsidRPr="003E2348">
              <w:rPr>
                <w:lang w:val="cs-CZ"/>
              </w:rPr>
              <w:t xml:space="preserve">ARCHIVNÍ ČÍSLO: </w:t>
            </w:r>
          </w:p>
        </w:tc>
        <w:tc>
          <w:tcPr>
            <w:tcW w:w="2391" w:type="dxa"/>
            <w:tcBorders>
              <w:right w:val="single" w:sz="4" w:space="0" w:color="auto"/>
            </w:tcBorders>
          </w:tcPr>
          <w:p w14:paraId="0BCD37EF" w14:textId="5AB1A239" w:rsidR="00210D46" w:rsidRPr="003E2348" w:rsidRDefault="00210D46" w:rsidP="0008101F">
            <w:pPr>
              <w:jc w:val="both"/>
              <w:rPr>
                <w:lang w:val="cs-CZ"/>
              </w:rPr>
            </w:pPr>
            <w:r w:rsidRPr="003E2348">
              <w:rPr>
                <w:lang w:val="cs-CZ"/>
              </w:rPr>
              <w:t>S404T21-T</w:t>
            </w:r>
            <w:r w:rsidR="00CE4F2E" w:rsidRPr="003E2348">
              <w:rPr>
                <w:lang w:val="cs-CZ"/>
              </w:rPr>
              <w:t>I30</w:t>
            </w:r>
            <w:r w:rsidR="00492AEC" w:rsidRPr="003E2348">
              <w:rPr>
                <w:lang w:val="cs-CZ"/>
              </w:rPr>
              <w:t>5</w:t>
            </w:r>
            <w:r w:rsidRPr="003E2348">
              <w:rPr>
                <w:lang w:val="cs-CZ"/>
              </w:rPr>
              <w:t>_</w:t>
            </w:r>
            <w:r w:rsidR="00CE4F2E" w:rsidRPr="003E2348">
              <w:rPr>
                <w:lang w:val="cs-CZ"/>
              </w:rPr>
              <w:t>0</w:t>
            </w:r>
            <w:r w:rsidRPr="003E2348">
              <w:rPr>
                <w:lang w:val="cs-CZ"/>
              </w:rPr>
              <w:t>01</w:t>
            </w:r>
          </w:p>
        </w:tc>
        <w:tc>
          <w:tcPr>
            <w:tcW w:w="1279" w:type="dxa"/>
            <w:tcBorders>
              <w:left w:val="single" w:sz="4" w:space="0" w:color="auto"/>
              <w:bottom w:val="single" w:sz="4" w:space="0" w:color="auto"/>
              <w:right w:val="single" w:sz="4" w:space="0" w:color="auto"/>
            </w:tcBorders>
          </w:tcPr>
          <w:p w14:paraId="5AE78704" w14:textId="77777777" w:rsidR="00210D46" w:rsidRPr="003E2348" w:rsidRDefault="00210D46" w:rsidP="0008101F">
            <w:pPr>
              <w:pStyle w:val="Label"/>
              <w:jc w:val="both"/>
              <w:rPr>
                <w:lang w:val="cs-CZ"/>
              </w:rPr>
            </w:pPr>
            <w:r w:rsidRPr="003E2348">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3EE892DD" w:rsidR="00210D46" w:rsidRPr="003E2348" w:rsidRDefault="00CE4F2E" w:rsidP="0008101F">
            <w:pPr>
              <w:jc w:val="both"/>
              <w:rPr>
                <w:lang w:val="cs-CZ"/>
              </w:rPr>
            </w:pPr>
            <w:r w:rsidRPr="003E2348">
              <w:rPr>
                <w:lang w:val="cs-CZ"/>
              </w:rPr>
              <w:t>Ing. Gorek</w:t>
            </w:r>
          </w:p>
        </w:tc>
        <w:tc>
          <w:tcPr>
            <w:tcW w:w="1843" w:type="dxa"/>
            <w:tcBorders>
              <w:left w:val="single" w:sz="4" w:space="0" w:color="auto"/>
              <w:bottom w:val="single" w:sz="4" w:space="0" w:color="auto"/>
              <w:right w:val="single" w:sz="12" w:space="0" w:color="auto"/>
            </w:tcBorders>
          </w:tcPr>
          <w:p w14:paraId="785AF411" w14:textId="77777777" w:rsidR="00210D46" w:rsidRPr="003E2348" w:rsidRDefault="00210D46" w:rsidP="0008101F">
            <w:pPr>
              <w:pStyle w:val="Label"/>
              <w:jc w:val="both"/>
              <w:rPr>
                <w:lang w:val="cs-CZ"/>
              </w:rPr>
            </w:pPr>
          </w:p>
        </w:tc>
      </w:tr>
      <w:tr w:rsidR="00210D46" w:rsidRPr="003E2348"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3E2348" w:rsidRDefault="00210D46" w:rsidP="0008101F">
            <w:pPr>
              <w:pStyle w:val="Label"/>
              <w:jc w:val="both"/>
              <w:rPr>
                <w:lang w:val="cs-CZ"/>
              </w:rPr>
            </w:pPr>
            <w:r w:rsidRPr="003E2348">
              <w:rPr>
                <w:lang w:val="cs-CZ"/>
              </w:rPr>
              <w:t xml:space="preserve">REVIZE:  </w:t>
            </w:r>
          </w:p>
        </w:tc>
        <w:tc>
          <w:tcPr>
            <w:tcW w:w="2391" w:type="dxa"/>
            <w:tcBorders>
              <w:bottom w:val="single" w:sz="12" w:space="0" w:color="auto"/>
              <w:right w:val="single" w:sz="4" w:space="0" w:color="auto"/>
            </w:tcBorders>
          </w:tcPr>
          <w:p w14:paraId="3BA72686" w14:textId="7AB1F3AC" w:rsidR="00210D46" w:rsidRPr="003E2348" w:rsidRDefault="00374DAE" w:rsidP="0008101F">
            <w:pPr>
              <w:jc w:val="both"/>
              <w:rPr>
                <w:lang w:val="cs-CZ"/>
              </w:rPr>
            </w:pPr>
            <w:r>
              <w:rPr>
                <w:lang w:val="cs-CZ"/>
              </w:rPr>
              <w:t>a</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3E2348" w:rsidRDefault="00210D46" w:rsidP="0008101F">
            <w:pPr>
              <w:pStyle w:val="Label"/>
              <w:jc w:val="both"/>
              <w:rPr>
                <w:lang w:val="cs-CZ"/>
              </w:rPr>
            </w:pPr>
            <w:r w:rsidRPr="003E2348">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243BD0CB" w:rsidR="00210D46" w:rsidRPr="003E2348" w:rsidRDefault="00CE4F2E" w:rsidP="0008101F">
            <w:pPr>
              <w:jc w:val="both"/>
              <w:rPr>
                <w:lang w:val="cs-CZ"/>
              </w:rPr>
            </w:pPr>
            <w:r w:rsidRPr="003E2348">
              <w:rPr>
                <w:lang w:val="cs-CZ"/>
              </w:rPr>
              <w:t>Ing. Gorek</w:t>
            </w: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3E2348" w:rsidRDefault="00210D46" w:rsidP="0008101F">
            <w:pPr>
              <w:jc w:val="both"/>
              <w:rPr>
                <w:lang w:val="cs-CZ"/>
              </w:rPr>
            </w:pPr>
          </w:p>
        </w:tc>
      </w:tr>
    </w:tbl>
    <w:p w14:paraId="6FAFBDCD" w14:textId="4C532EE8" w:rsidR="001F5D15" w:rsidRPr="003E2348" w:rsidRDefault="001F5D15" w:rsidP="0008101F">
      <w:pPr>
        <w:tabs>
          <w:tab w:val="left" w:pos="1526"/>
        </w:tabs>
        <w:jc w:val="both"/>
        <w:rPr>
          <w:lang w:val="cs-CZ"/>
        </w:rPr>
      </w:pPr>
    </w:p>
    <w:p w14:paraId="2E3B55FF" w14:textId="355ED7B4" w:rsidR="00210D46" w:rsidRPr="003E2348" w:rsidRDefault="00210D46" w:rsidP="0008101F">
      <w:pPr>
        <w:tabs>
          <w:tab w:val="left" w:pos="1526"/>
        </w:tabs>
        <w:jc w:val="both"/>
        <w:rPr>
          <w:lang w:val="cs-CZ"/>
        </w:rPr>
      </w:pPr>
    </w:p>
    <w:p w14:paraId="1285D37C" w14:textId="330EED47" w:rsidR="00210D46" w:rsidRPr="003E2348" w:rsidRDefault="00210D46" w:rsidP="0008101F">
      <w:pPr>
        <w:tabs>
          <w:tab w:val="left" w:pos="1526"/>
        </w:tabs>
        <w:jc w:val="both"/>
        <w:rPr>
          <w:lang w:val="cs-CZ"/>
        </w:rPr>
      </w:pPr>
    </w:p>
    <w:p w14:paraId="5EB17D3B" w14:textId="5A1E225D" w:rsidR="00210D46" w:rsidRPr="003E2348" w:rsidRDefault="00210D46" w:rsidP="0008101F">
      <w:pPr>
        <w:tabs>
          <w:tab w:val="left" w:pos="1526"/>
        </w:tabs>
        <w:jc w:val="both"/>
        <w:rPr>
          <w:lang w:val="cs-CZ"/>
        </w:rPr>
      </w:pPr>
    </w:p>
    <w:p w14:paraId="51193322" w14:textId="77777777" w:rsidR="00210D46" w:rsidRPr="003E2348" w:rsidRDefault="00210D46" w:rsidP="0008101F">
      <w:pPr>
        <w:tabs>
          <w:tab w:val="left" w:pos="1526"/>
        </w:tabs>
        <w:jc w:val="both"/>
        <w:rPr>
          <w:lang w:val="cs-CZ"/>
        </w:rPr>
      </w:pPr>
    </w:p>
    <w:p w14:paraId="376E0FA7" w14:textId="77777777" w:rsidR="00210D46" w:rsidRPr="003E2348" w:rsidRDefault="00210D46" w:rsidP="0008101F">
      <w:pPr>
        <w:pStyle w:val="Subject"/>
        <w:jc w:val="both"/>
        <w:rPr>
          <w:lang w:val="cs-CZ"/>
        </w:rPr>
      </w:pPr>
      <w:r w:rsidRPr="003E2348">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3E2348" w14:paraId="10DE9E0D" w14:textId="77777777" w:rsidTr="00210D46">
        <w:tc>
          <w:tcPr>
            <w:tcW w:w="993" w:type="dxa"/>
            <w:tcBorders>
              <w:top w:val="single" w:sz="12" w:space="0" w:color="auto"/>
              <w:left w:val="single" w:sz="12" w:space="0" w:color="auto"/>
            </w:tcBorders>
          </w:tcPr>
          <w:p w14:paraId="145B3B3C" w14:textId="77777777" w:rsidR="00210D46" w:rsidRPr="003E2348" w:rsidRDefault="00210D46" w:rsidP="0008101F">
            <w:pPr>
              <w:pStyle w:val="Label"/>
              <w:jc w:val="both"/>
              <w:rPr>
                <w:lang w:val="cs-CZ"/>
              </w:rPr>
            </w:pPr>
            <w:r w:rsidRPr="003E2348">
              <w:rPr>
                <w:lang w:val="cs-CZ"/>
              </w:rPr>
              <w:t>ČÍSLO REVIZE</w:t>
            </w:r>
          </w:p>
        </w:tc>
        <w:tc>
          <w:tcPr>
            <w:tcW w:w="709" w:type="dxa"/>
            <w:tcBorders>
              <w:top w:val="single" w:sz="12" w:space="0" w:color="auto"/>
              <w:right w:val="single" w:sz="4" w:space="0" w:color="auto"/>
            </w:tcBorders>
          </w:tcPr>
          <w:p w14:paraId="0AFC1DCE" w14:textId="77777777" w:rsidR="00210D46" w:rsidRPr="003E2348" w:rsidRDefault="00210D46" w:rsidP="0008101F">
            <w:pPr>
              <w:pStyle w:val="Label"/>
              <w:jc w:val="both"/>
              <w:rPr>
                <w:lang w:val="cs-CZ"/>
              </w:rPr>
            </w:pPr>
            <w:r w:rsidRPr="003E2348">
              <w:rPr>
                <w:lang w:val="cs-CZ"/>
              </w:rPr>
              <w:t>DATUM</w:t>
            </w:r>
          </w:p>
        </w:tc>
        <w:tc>
          <w:tcPr>
            <w:tcW w:w="1540" w:type="dxa"/>
            <w:tcBorders>
              <w:top w:val="single" w:sz="12" w:space="0" w:color="auto"/>
              <w:left w:val="single" w:sz="4" w:space="0" w:color="auto"/>
              <w:right w:val="single" w:sz="4" w:space="0" w:color="auto"/>
            </w:tcBorders>
          </w:tcPr>
          <w:p w14:paraId="05101360" w14:textId="77777777" w:rsidR="00210D46" w:rsidRPr="003E2348" w:rsidRDefault="00210D46" w:rsidP="0008101F">
            <w:pPr>
              <w:pStyle w:val="Label"/>
              <w:jc w:val="both"/>
              <w:rPr>
                <w:lang w:val="cs-CZ"/>
              </w:rPr>
            </w:pPr>
            <w:r w:rsidRPr="003E2348">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3E2348" w:rsidRDefault="00210D46" w:rsidP="0008101F">
            <w:pPr>
              <w:pStyle w:val="Label"/>
              <w:jc w:val="both"/>
              <w:rPr>
                <w:lang w:val="cs-CZ"/>
              </w:rPr>
            </w:pPr>
            <w:r w:rsidRPr="003E2348">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3E2348" w:rsidRDefault="00210D46" w:rsidP="0008101F">
            <w:pPr>
              <w:pStyle w:val="Label"/>
              <w:jc w:val="both"/>
              <w:rPr>
                <w:lang w:val="cs-CZ"/>
              </w:rPr>
            </w:pPr>
            <w:r w:rsidRPr="003E2348">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3E2348" w:rsidRDefault="00210D46" w:rsidP="0008101F">
            <w:pPr>
              <w:pStyle w:val="Label"/>
              <w:jc w:val="both"/>
              <w:rPr>
                <w:lang w:val="cs-CZ"/>
              </w:rPr>
            </w:pPr>
            <w:r w:rsidRPr="003E2348">
              <w:rPr>
                <w:lang w:val="cs-CZ"/>
              </w:rPr>
              <w:t>POPIS ZMĚNY</w:t>
            </w:r>
          </w:p>
        </w:tc>
      </w:tr>
      <w:tr w:rsidR="00210D46" w:rsidRPr="003E2348" w14:paraId="6B21E420" w14:textId="77777777" w:rsidTr="00210D46">
        <w:tc>
          <w:tcPr>
            <w:tcW w:w="993" w:type="dxa"/>
            <w:tcBorders>
              <w:left w:val="single" w:sz="12" w:space="0" w:color="auto"/>
            </w:tcBorders>
          </w:tcPr>
          <w:p w14:paraId="476209BA" w14:textId="77777777" w:rsidR="00210D46" w:rsidRPr="003E2348" w:rsidRDefault="00210D46" w:rsidP="0008101F">
            <w:pPr>
              <w:pStyle w:val="Label"/>
              <w:jc w:val="both"/>
              <w:rPr>
                <w:lang w:val="cs-CZ"/>
              </w:rPr>
            </w:pPr>
          </w:p>
        </w:tc>
        <w:tc>
          <w:tcPr>
            <w:tcW w:w="709" w:type="dxa"/>
            <w:tcBorders>
              <w:right w:val="single" w:sz="4" w:space="0" w:color="auto"/>
            </w:tcBorders>
          </w:tcPr>
          <w:p w14:paraId="171BF678"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26CB2187"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59D1F9E7"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676D0628"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5C92144E" w14:textId="77777777" w:rsidR="00210D46" w:rsidRPr="003E2348" w:rsidRDefault="00210D46" w:rsidP="0008101F">
            <w:pPr>
              <w:pStyle w:val="Label"/>
              <w:jc w:val="both"/>
              <w:rPr>
                <w:lang w:val="cs-CZ"/>
              </w:rPr>
            </w:pPr>
          </w:p>
        </w:tc>
      </w:tr>
      <w:tr w:rsidR="00210D46" w:rsidRPr="003E2348" w14:paraId="0F2D277A" w14:textId="77777777" w:rsidTr="00210D46">
        <w:tc>
          <w:tcPr>
            <w:tcW w:w="993" w:type="dxa"/>
            <w:tcBorders>
              <w:left w:val="single" w:sz="12" w:space="0" w:color="auto"/>
            </w:tcBorders>
          </w:tcPr>
          <w:p w14:paraId="0E39A021" w14:textId="77777777" w:rsidR="00210D46" w:rsidRPr="003E2348" w:rsidRDefault="00210D46" w:rsidP="0008101F">
            <w:pPr>
              <w:pStyle w:val="Label"/>
              <w:jc w:val="both"/>
              <w:rPr>
                <w:lang w:val="cs-CZ"/>
              </w:rPr>
            </w:pPr>
          </w:p>
        </w:tc>
        <w:tc>
          <w:tcPr>
            <w:tcW w:w="709" w:type="dxa"/>
            <w:tcBorders>
              <w:right w:val="single" w:sz="4" w:space="0" w:color="auto"/>
            </w:tcBorders>
          </w:tcPr>
          <w:p w14:paraId="53C0D93F"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285B15C3"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3E2348" w:rsidRDefault="00210D46" w:rsidP="0008101F">
            <w:pPr>
              <w:pStyle w:val="Label"/>
              <w:jc w:val="both"/>
              <w:rPr>
                <w:lang w:val="cs-CZ"/>
              </w:rPr>
            </w:pPr>
          </w:p>
        </w:tc>
      </w:tr>
      <w:tr w:rsidR="00210D46" w:rsidRPr="003E2348" w14:paraId="4866987F" w14:textId="77777777" w:rsidTr="00210D46">
        <w:tc>
          <w:tcPr>
            <w:tcW w:w="993" w:type="dxa"/>
            <w:tcBorders>
              <w:left w:val="single" w:sz="12" w:space="0" w:color="auto"/>
            </w:tcBorders>
          </w:tcPr>
          <w:p w14:paraId="525029CB" w14:textId="77777777" w:rsidR="00210D46" w:rsidRPr="003E2348" w:rsidRDefault="00210D46" w:rsidP="0008101F">
            <w:pPr>
              <w:pStyle w:val="Label"/>
              <w:jc w:val="both"/>
              <w:rPr>
                <w:lang w:val="cs-CZ"/>
              </w:rPr>
            </w:pPr>
          </w:p>
        </w:tc>
        <w:tc>
          <w:tcPr>
            <w:tcW w:w="709" w:type="dxa"/>
            <w:tcBorders>
              <w:right w:val="single" w:sz="4" w:space="0" w:color="auto"/>
            </w:tcBorders>
          </w:tcPr>
          <w:p w14:paraId="68602C9B"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4C9C2AAC"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3E2348" w:rsidRDefault="00210D46" w:rsidP="0008101F">
            <w:pPr>
              <w:pStyle w:val="Label"/>
              <w:jc w:val="both"/>
              <w:rPr>
                <w:lang w:val="cs-CZ"/>
              </w:rPr>
            </w:pPr>
          </w:p>
        </w:tc>
      </w:tr>
      <w:tr w:rsidR="00210D46" w:rsidRPr="003E2348" w14:paraId="4527E701" w14:textId="77777777" w:rsidTr="00210D46">
        <w:tc>
          <w:tcPr>
            <w:tcW w:w="993" w:type="dxa"/>
            <w:tcBorders>
              <w:left w:val="single" w:sz="12" w:space="0" w:color="auto"/>
            </w:tcBorders>
          </w:tcPr>
          <w:p w14:paraId="22F514CF" w14:textId="77777777" w:rsidR="00210D46" w:rsidRPr="003E2348" w:rsidRDefault="00210D46" w:rsidP="0008101F">
            <w:pPr>
              <w:pStyle w:val="Label"/>
              <w:jc w:val="both"/>
              <w:rPr>
                <w:lang w:val="cs-CZ"/>
              </w:rPr>
            </w:pPr>
          </w:p>
        </w:tc>
        <w:tc>
          <w:tcPr>
            <w:tcW w:w="709" w:type="dxa"/>
            <w:tcBorders>
              <w:right w:val="single" w:sz="4" w:space="0" w:color="auto"/>
            </w:tcBorders>
          </w:tcPr>
          <w:p w14:paraId="2F2C066B"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46FEF9B5"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3E2348" w:rsidRDefault="00210D46" w:rsidP="0008101F">
            <w:pPr>
              <w:pStyle w:val="Label"/>
              <w:jc w:val="both"/>
              <w:rPr>
                <w:lang w:val="cs-CZ"/>
              </w:rPr>
            </w:pPr>
          </w:p>
        </w:tc>
      </w:tr>
      <w:tr w:rsidR="00210D46" w:rsidRPr="003E2348" w14:paraId="07AD6B76" w14:textId="77777777" w:rsidTr="00210D46">
        <w:tc>
          <w:tcPr>
            <w:tcW w:w="993" w:type="dxa"/>
            <w:tcBorders>
              <w:left w:val="single" w:sz="12" w:space="0" w:color="auto"/>
            </w:tcBorders>
          </w:tcPr>
          <w:p w14:paraId="26D5D939" w14:textId="77777777" w:rsidR="00210D46" w:rsidRPr="003E2348" w:rsidRDefault="00210D46" w:rsidP="0008101F">
            <w:pPr>
              <w:pStyle w:val="Label"/>
              <w:jc w:val="both"/>
              <w:rPr>
                <w:lang w:val="cs-CZ"/>
              </w:rPr>
            </w:pPr>
          </w:p>
        </w:tc>
        <w:tc>
          <w:tcPr>
            <w:tcW w:w="709" w:type="dxa"/>
            <w:tcBorders>
              <w:right w:val="single" w:sz="4" w:space="0" w:color="auto"/>
            </w:tcBorders>
          </w:tcPr>
          <w:p w14:paraId="74FB1A99"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603856F1"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3E2348" w:rsidRDefault="00210D46" w:rsidP="0008101F">
            <w:pPr>
              <w:pStyle w:val="Label"/>
              <w:jc w:val="both"/>
              <w:rPr>
                <w:lang w:val="cs-CZ"/>
              </w:rPr>
            </w:pPr>
          </w:p>
        </w:tc>
      </w:tr>
      <w:tr w:rsidR="00210D46" w:rsidRPr="003E2348" w14:paraId="199463F9" w14:textId="77777777" w:rsidTr="00210D46">
        <w:tc>
          <w:tcPr>
            <w:tcW w:w="993" w:type="dxa"/>
            <w:tcBorders>
              <w:left w:val="single" w:sz="12" w:space="0" w:color="auto"/>
            </w:tcBorders>
          </w:tcPr>
          <w:p w14:paraId="23003E7F" w14:textId="77777777" w:rsidR="00210D46" w:rsidRPr="003E2348" w:rsidRDefault="00210D46" w:rsidP="0008101F">
            <w:pPr>
              <w:pStyle w:val="Label"/>
              <w:jc w:val="both"/>
              <w:rPr>
                <w:lang w:val="cs-CZ"/>
              </w:rPr>
            </w:pPr>
          </w:p>
        </w:tc>
        <w:tc>
          <w:tcPr>
            <w:tcW w:w="709" w:type="dxa"/>
            <w:tcBorders>
              <w:right w:val="single" w:sz="4" w:space="0" w:color="auto"/>
            </w:tcBorders>
          </w:tcPr>
          <w:p w14:paraId="5B6A638E"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1B7A1B20"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3E2348" w:rsidRDefault="00210D46" w:rsidP="0008101F">
            <w:pPr>
              <w:pStyle w:val="Label"/>
              <w:jc w:val="both"/>
              <w:rPr>
                <w:lang w:val="cs-CZ"/>
              </w:rPr>
            </w:pPr>
          </w:p>
        </w:tc>
      </w:tr>
      <w:tr w:rsidR="00210D46" w:rsidRPr="003E2348" w14:paraId="443F5433" w14:textId="77777777" w:rsidTr="00210D46">
        <w:tc>
          <w:tcPr>
            <w:tcW w:w="993" w:type="dxa"/>
            <w:tcBorders>
              <w:left w:val="single" w:sz="12" w:space="0" w:color="auto"/>
            </w:tcBorders>
          </w:tcPr>
          <w:p w14:paraId="6CCC069F" w14:textId="77777777" w:rsidR="00210D46" w:rsidRPr="003E2348" w:rsidRDefault="00210D46" w:rsidP="0008101F">
            <w:pPr>
              <w:pStyle w:val="Label"/>
              <w:jc w:val="both"/>
              <w:rPr>
                <w:lang w:val="cs-CZ"/>
              </w:rPr>
            </w:pPr>
          </w:p>
        </w:tc>
        <w:tc>
          <w:tcPr>
            <w:tcW w:w="709" w:type="dxa"/>
            <w:tcBorders>
              <w:right w:val="single" w:sz="4" w:space="0" w:color="auto"/>
            </w:tcBorders>
          </w:tcPr>
          <w:p w14:paraId="6A26E052"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70788C9E"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3E2348" w:rsidRDefault="00210D46" w:rsidP="0008101F">
            <w:pPr>
              <w:pStyle w:val="Label"/>
              <w:jc w:val="both"/>
              <w:rPr>
                <w:lang w:val="cs-CZ"/>
              </w:rPr>
            </w:pPr>
          </w:p>
        </w:tc>
      </w:tr>
      <w:tr w:rsidR="00210D46" w:rsidRPr="003E2348" w14:paraId="5AC5DEA6" w14:textId="77777777" w:rsidTr="00210D46">
        <w:tc>
          <w:tcPr>
            <w:tcW w:w="993" w:type="dxa"/>
            <w:tcBorders>
              <w:left w:val="single" w:sz="12" w:space="0" w:color="auto"/>
            </w:tcBorders>
          </w:tcPr>
          <w:p w14:paraId="4C8E0A3C" w14:textId="77777777" w:rsidR="00210D46" w:rsidRPr="003E2348" w:rsidRDefault="00210D46" w:rsidP="0008101F">
            <w:pPr>
              <w:pStyle w:val="Label"/>
              <w:jc w:val="both"/>
              <w:rPr>
                <w:lang w:val="cs-CZ"/>
              </w:rPr>
            </w:pPr>
          </w:p>
        </w:tc>
        <w:tc>
          <w:tcPr>
            <w:tcW w:w="709" w:type="dxa"/>
            <w:tcBorders>
              <w:right w:val="single" w:sz="4" w:space="0" w:color="auto"/>
            </w:tcBorders>
          </w:tcPr>
          <w:p w14:paraId="002B743F"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1E173D33"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3E2348" w:rsidRDefault="00210D46" w:rsidP="0008101F">
            <w:pPr>
              <w:pStyle w:val="Label"/>
              <w:jc w:val="both"/>
              <w:rPr>
                <w:lang w:val="cs-CZ"/>
              </w:rPr>
            </w:pPr>
          </w:p>
        </w:tc>
      </w:tr>
      <w:tr w:rsidR="00210D46" w:rsidRPr="003E2348" w14:paraId="553F26CC" w14:textId="77777777" w:rsidTr="00210D46">
        <w:tc>
          <w:tcPr>
            <w:tcW w:w="993" w:type="dxa"/>
            <w:tcBorders>
              <w:left w:val="single" w:sz="12" w:space="0" w:color="auto"/>
            </w:tcBorders>
          </w:tcPr>
          <w:p w14:paraId="73FB74F9" w14:textId="77777777" w:rsidR="00210D46" w:rsidRPr="003E2348" w:rsidRDefault="00210D46" w:rsidP="0008101F">
            <w:pPr>
              <w:pStyle w:val="Label"/>
              <w:jc w:val="both"/>
              <w:rPr>
                <w:lang w:val="cs-CZ"/>
              </w:rPr>
            </w:pPr>
          </w:p>
        </w:tc>
        <w:tc>
          <w:tcPr>
            <w:tcW w:w="709" w:type="dxa"/>
            <w:tcBorders>
              <w:right w:val="single" w:sz="4" w:space="0" w:color="auto"/>
            </w:tcBorders>
          </w:tcPr>
          <w:p w14:paraId="10C3592A"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31405888"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3E2348" w:rsidRDefault="00210D46" w:rsidP="0008101F">
            <w:pPr>
              <w:pStyle w:val="Label"/>
              <w:jc w:val="both"/>
              <w:rPr>
                <w:lang w:val="cs-CZ"/>
              </w:rPr>
            </w:pPr>
          </w:p>
        </w:tc>
      </w:tr>
      <w:tr w:rsidR="00210D46" w:rsidRPr="003E2348" w14:paraId="3D7F4D32" w14:textId="77777777" w:rsidTr="00210D46">
        <w:tc>
          <w:tcPr>
            <w:tcW w:w="993" w:type="dxa"/>
            <w:tcBorders>
              <w:left w:val="single" w:sz="12" w:space="0" w:color="auto"/>
            </w:tcBorders>
          </w:tcPr>
          <w:p w14:paraId="72C04410" w14:textId="77777777" w:rsidR="00210D46" w:rsidRPr="003E2348" w:rsidRDefault="00210D46" w:rsidP="0008101F">
            <w:pPr>
              <w:pStyle w:val="Label"/>
              <w:jc w:val="both"/>
              <w:rPr>
                <w:lang w:val="cs-CZ"/>
              </w:rPr>
            </w:pPr>
          </w:p>
        </w:tc>
        <w:tc>
          <w:tcPr>
            <w:tcW w:w="709" w:type="dxa"/>
            <w:tcBorders>
              <w:right w:val="single" w:sz="4" w:space="0" w:color="auto"/>
            </w:tcBorders>
          </w:tcPr>
          <w:p w14:paraId="54FFFF7D"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7BF94AFA"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3E2348" w:rsidRDefault="00210D46" w:rsidP="0008101F">
            <w:pPr>
              <w:pStyle w:val="Label"/>
              <w:jc w:val="both"/>
              <w:rPr>
                <w:lang w:val="cs-CZ"/>
              </w:rPr>
            </w:pPr>
          </w:p>
        </w:tc>
      </w:tr>
      <w:tr w:rsidR="00210D46" w:rsidRPr="003E2348" w14:paraId="23089DEB" w14:textId="77777777" w:rsidTr="00210D46">
        <w:tc>
          <w:tcPr>
            <w:tcW w:w="993" w:type="dxa"/>
            <w:tcBorders>
              <w:left w:val="single" w:sz="12" w:space="0" w:color="auto"/>
            </w:tcBorders>
          </w:tcPr>
          <w:p w14:paraId="57C15EDD" w14:textId="77777777" w:rsidR="00210D46" w:rsidRPr="003E2348" w:rsidRDefault="00210D46" w:rsidP="0008101F">
            <w:pPr>
              <w:pStyle w:val="Label"/>
              <w:jc w:val="both"/>
              <w:rPr>
                <w:lang w:val="cs-CZ"/>
              </w:rPr>
            </w:pPr>
          </w:p>
        </w:tc>
        <w:tc>
          <w:tcPr>
            <w:tcW w:w="709" w:type="dxa"/>
            <w:tcBorders>
              <w:right w:val="single" w:sz="4" w:space="0" w:color="auto"/>
            </w:tcBorders>
          </w:tcPr>
          <w:p w14:paraId="30612D1C"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1B0C696F"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3E2348" w:rsidRDefault="00210D46" w:rsidP="0008101F">
            <w:pPr>
              <w:pStyle w:val="Label"/>
              <w:jc w:val="both"/>
              <w:rPr>
                <w:lang w:val="cs-CZ"/>
              </w:rPr>
            </w:pPr>
          </w:p>
        </w:tc>
      </w:tr>
      <w:tr w:rsidR="00210D46" w:rsidRPr="003E2348" w14:paraId="629DD35F" w14:textId="77777777" w:rsidTr="00210D46">
        <w:tc>
          <w:tcPr>
            <w:tcW w:w="993" w:type="dxa"/>
            <w:tcBorders>
              <w:left w:val="single" w:sz="12" w:space="0" w:color="auto"/>
            </w:tcBorders>
          </w:tcPr>
          <w:p w14:paraId="1C9F1844" w14:textId="77777777" w:rsidR="00210D46" w:rsidRPr="003E2348" w:rsidRDefault="00210D46" w:rsidP="0008101F">
            <w:pPr>
              <w:pStyle w:val="Label"/>
              <w:jc w:val="both"/>
              <w:rPr>
                <w:lang w:val="cs-CZ"/>
              </w:rPr>
            </w:pPr>
          </w:p>
        </w:tc>
        <w:tc>
          <w:tcPr>
            <w:tcW w:w="709" w:type="dxa"/>
            <w:tcBorders>
              <w:right w:val="single" w:sz="4" w:space="0" w:color="auto"/>
            </w:tcBorders>
          </w:tcPr>
          <w:p w14:paraId="1E729EA7"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2E3D3E1E"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3E2348" w:rsidRDefault="00210D46" w:rsidP="0008101F">
            <w:pPr>
              <w:pStyle w:val="Label"/>
              <w:jc w:val="both"/>
              <w:rPr>
                <w:lang w:val="cs-CZ"/>
              </w:rPr>
            </w:pPr>
          </w:p>
        </w:tc>
      </w:tr>
      <w:tr w:rsidR="00210D46" w:rsidRPr="003E2348" w14:paraId="2FFADC68" w14:textId="77777777" w:rsidTr="00210D46">
        <w:tc>
          <w:tcPr>
            <w:tcW w:w="993" w:type="dxa"/>
            <w:tcBorders>
              <w:left w:val="single" w:sz="12" w:space="0" w:color="auto"/>
            </w:tcBorders>
          </w:tcPr>
          <w:p w14:paraId="5BC2D7B9" w14:textId="77777777" w:rsidR="00210D46" w:rsidRPr="003E2348" w:rsidRDefault="00210D46" w:rsidP="0008101F">
            <w:pPr>
              <w:pStyle w:val="Label"/>
              <w:jc w:val="both"/>
              <w:rPr>
                <w:lang w:val="cs-CZ"/>
              </w:rPr>
            </w:pPr>
          </w:p>
        </w:tc>
        <w:tc>
          <w:tcPr>
            <w:tcW w:w="709" w:type="dxa"/>
            <w:tcBorders>
              <w:right w:val="single" w:sz="4" w:space="0" w:color="auto"/>
            </w:tcBorders>
          </w:tcPr>
          <w:p w14:paraId="5CDAC9D8"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507E440D"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3E2348" w:rsidRDefault="00210D46" w:rsidP="0008101F">
            <w:pPr>
              <w:pStyle w:val="Label"/>
              <w:jc w:val="both"/>
              <w:rPr>
                <w:lang w:val="cs-CZ"/>
              </w:rPr>
            </w:pPr>
          </w:p>
        </w:tc>
      </w:tr>
      <w:tr w:rsidR="00210D46" w:rsidRPr="003E2348" w14:paraId="5859737A" w14:textId="77777777" w:rsidTr="00210D46">
        <w:tc>
          <w:tcPr>
            <w:tcW w:w="993" w:type="dxa"/>
            <w:tcBorders>
              <w:left w:val="single" w:sz="12" w:space="0" w:color="auto"/>
            </w:tcBorders>
          </w:tcPr>
          <w:p w14:paraId="45E640CC" w14:textId="77777777" w:rsidR="00210D46" w:rsidRPr="003E2348" w:rsidRDefault="00210D46" w:rsidP="0008101F">
            <w:pPr>
              <w:pStyle w:val="Label"/>
              <w:jc w:val="both"/>
              <w:rPr>
                <w:lang w:val="cs-CZ"/>
              </w:rPr>
            </w:pPr>
          </w:p>
        </w:tc>
        <w:tc>
          <w:tcPr>
            <w:tcW w:w="709" w:type="dxa"/>
            <w:tcBorders>
              <w:right w:val="single" w:sz="4" w:space="0" w:color="auto"/>
            </w:tcBorders>
          </w:tcPr>
          <w:p w14:paraId="2D50A2BC"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097FCADC"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3E2348" w:rsidRDefault="00210D46" w:rsidP="0008101F">
            <w:pPr>
              <w:pStyle w:val="Label"/>
              <w:jc w:val="both"/>
              <w:rPr>
                <w:lang w:val="cs-CZ"/>
              </w:rPr>
            </w:pPr>
          </w:p>
        </w:tc>
      </w:tr>
      <w:tr w:rsidR="00210D46" w:rsidRPr="003E2348" w14:paraId="29C3229F" w14:textId="77777777" w:rsidTr="00210D46">
        <w:tc>
          <w:tcPr>
            <w:tcW w:w="993" w:type="dxa"/>
            <w:tcBorders>
              <w:left w:val="single" w:sz="12" w:space="0" w:color="auto"/>
            </w:tcBorders>
          </w:tcPr>
          <w:p w14:paraId="7AAFEFF9" w14:textId="77777777" w:rsidR="00210D46" w:rsidRPr="003E2348" w:rsidRDefault="00210D46" w:rsidP="0008101F">
            <w:pPr>
              <w:pStyle w:val="Label"/>
              <w:jc w:val="both"/>
              <w:rPr>
                <w:lang w:val="cs-CZ"/>
              </w:rPr>
            </w:pPr>
          </w:p>
        </w:tc>
        <w:tc>
          <w:tcPr>
            <w:tcW w:w="709" w:type="dxa"/>
            <w:tcBorders>
              <w:right w:val="single" w:sz="4" w:space="0" w:color="auto"/>
            </w:tcBorders>
          </w:tcPr>
          <w:p w14:paraId="4A962FCC"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7EB48730"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3E2348" w:rsidRDefault="00210D46" w:rsidP="0008101F">
            <w:pPr>
              <w:pStyle w:val="Label"/>
              <w:jc w:val="both"/>
              <w:rPr>
                <w:lang w:val="cs-CZ"/>
              </w:rPr>
            </w:pPr>
          </w:p>
        </w:tc>
      </w:tr>
      <w:tr w:rsidR="00210D46" w:rsidRPr="003E2348" w14:paraId="4EA50917" w14:textId="77777777" w:rsidTr="00210D46">
        <w:tc>
          <w:tcPr>
            <w:tcW w:w="993" w:type="dxa"/>
            <w:tcBorders>
              <w:left w:val="single" w:sz="12" w:space="0" w:color="auto"/>
            </w:tcBorders>
          </w:tcPr>
          <w:p w14:paraId="3E13F971" w14:textId="77777777" w:rsidR="00210D46" w:rsidRPr="003E2348" w:rsidRDefault="00210D46" w:rsidP="0008101F">
            <w:pPr>
              <w:pStyle w:val="Label"/>
              <w:jc w:val="both"/>
              <w:rPr>
                <w:lang w:val="cs-CZ"/>
              </w:rPr>
            </w:pPr>
          </w:p>
        </w:tc>
        <w:tc>
          <w:tcPr>
            <w:tcW w:w="709" w:type="dxa"/>
            <w:tcBorders>
              <w:right w:val="single" w:sz="4" w:space="0" w:color="auto"/>
            </w:tcBorders>
          </w:tcPr>
          <w:p w14:paraId="1F552910"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21150974"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3E2348" w:rsidRDefault="00210D46" w:rsidP="0008101F">
            <w:pPr>
              <w:pStyle w:val="Label"/>
              <w:jc w:val="both"/>
              <w:rPr>
                <w:lang w:val="cs-CZ"/>
              </w:rPr>
            </w:pPr>
          </w:p>
        </w:tc>
      </w:tr>
      <w:tr w:rsidR="00210D46" w:rsidRPr="003E2348" w14:paraId="5EEAE630" w14:textId="77777777" w:rsidTr="00210D46">
        <w:tc>
          <w:tcPr>
            <w:tcW w:w="993" w:type="dxa"/>
            <w:tcBorders>
              <w:left w:val="single" w:sz="12" w:space="0" w:color="auto"/>
            </w:tcBorders>
          </w:tcPr>
          <w:p w14:paraId="2C5AA893" w14:textId="77777777" w:rsidR="00210D46" w:rsidRPr="003E2348" w:rsidRDefault="00210D46" w:rsidP="0008101F">
            <w:pPr>
              <w:pStyle w:val="Label"/>
              <w:jc w:val="both"/>
              <w:rPr>
                <w:lang w:val="cs-CZ"/>
              </w:rPr>
            </w:pPr>
          </w:p>
        </w:tc>
        <w:tc>
          <w:tcPr>
            <w:tcW w:w="709" w:type="dxa"/>
            <w:tcBorders>
              <w:right w:val="single" w:sz="4" w:space="0" w:color="auto"/>
            </w:tcBorders>
          </w:tcPr>
          <w:p w14:paraId="2D01D47D"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3A418505"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3E2348" w:rsidRDefault="00210D46" w:rsidP="0008101F">
            <w:pPr>
              <w:pStyle w:val="Label"/>
              <w:jc w:val="both"/>
              <w:rPr>
                <w:lang w:val="cs-CZ"/>
              </w:rPr>
            </w:pPr>
          </w:p>
        </w:tc>
      </w:tr>
      <w:tr w:rsidR="00210D46" w:rsidRPr="003E2348" w14:paraId="683BABF0" w14:textId="77777777" w:rsidTr="00210D46">
        <w:tc>
          <w:tcPr>
            <w:tcW w:w="993" w:type="dxa"/>
            <w:tcBorders>
              <w:left w:val="single" w:sz="12" w:space="0" w:color="auto"/>
            </w:tcBorders>
          </w:tcPr>
          <w:p w14:paraId="748DAE67" w14:textId="77777777" w:rsidR="00210D46" w:rsidRPr="003E2348" w:rsidRDefault="00210D46" w:rsidP="0008101F">
            <w:pPr>
              <w:pStyle w:val="Label"/>
              <w:jc w:val="both"/>
              <w:rPr>
                <w:lang w:val="cs-CZ"/>
              </w:rPr>
            </w:pPr>
          </w:p>
        </w:tc>
        <w:tc>
          <w:tcPr>
            <w:tcW w:w="709" w:type="dxa"/>
            <w:tcBorders>
              <w:right w:val="single" w:sz="4" w:space="0" w:color="auto"/>
            </w:tcBorders>
          </w:tcPr>
          <w:p w14:paraId="7A68A5FE" w14:textId="77777777" w:rsidR="00210D46" w:rsidRPr="003E2348" w:rsidRDefault="00210D46" w:rsidP="0008101F">
            <w:pPr>
              <w:pStyle w:val="Label"/>
              <w:jc w:val="both"/>
              <w:rPr>
                <w:lang w:val="cs-CZ"/>
              </w:rPr>
            </w:pPr>
          </w:p>
        </w:tc>
        <w:tc>
          <w:tcPr>
            <w:tcW w:w="1540" w:type="dxa"/>
            <w:tcBorders>
              <w:left w:val="single" w:sz="4" w:space="0" w:color="auto"/>
              <w:bottom w:val="single" w:sz="4" w:space="0" w:color="auto"/>
              <w:right w:val="single" w:sz="4" w:space="0" w:color="auto"/>
            </w:tcBorders>
          </w:tcPr>
          <w:p w14:paraId="1BB4F5CA"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3E2348" w:rsidRDefault="00210D46" w:rsidP="0008101F">
            <w:pPr>
              <w:pStyle w:val="Label"/>
              <w:jc w:val="both"/>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3E2348" w:rsidRDefault="00210D46" w:rsidP="0008101F">
            <w:pPr>
              <w:pStyle w:val="Label"/>
              <w:jc w:val="both"/>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3E2348" w:rsidRDefault="00210D46" w:rsidP="0008101F">
            <w:pPr>
              <w:pStyle w:val="Label"/>
              <w:jc w:val="both"/>
              <w:rPr>
                <w:lang w:val="cs-CZ"/>
              </w:rPr>
            </w:pPr>
          </w:p>
        </w:tc>
      </w:tr>
      <w:tr w:rsidR="00210D46" w:rsidRPr="003E2348" w14:paraId="6C8DB2E9" w14:textId="77777777" w:rsidTr="00210D46">
        <w:tc>
          <w:tcPr>
            <w:tcW w:w="993" w:type="dxa"/>
            <w:tcBorders>
              <w:left w:val="single" w:sz="12" w:space="0" w:color="auto"/>
              <w:bottom w:val="single" w:sz="12" w:space="0" w:color="auto"/>
            </w:tcBorders>
          </w:tcPr>
          <w:p w14:paraId="544013EB" w14:textId="77777777" w:rsidR="00210D46" w:rsidRPr="003E2348" w:rsidRDefault="00210D46" w:rsidP="0008101F">
            <w:pPr>
              <w:pStyle w:val="Label"/>
              <w:jc w:val="both"/>
              <w:rPr>
                <w:lang w:val="cs-CZ"/>
              </w:rPr>
            </w:pPr>
          </w:p>
        </w:tc>
        <w:tc>
          <w:tcPr>
            <w:tcW w:w="709" w:type="dxa"/>
            <w:tcBorders>
              <w:bottom w:val="single" w:sz="12" w:space="0" w:color="auto"/>
              <w:right w:val="single" w:sz="4" w:space="0" w:color="auto"/>
            </w:tcBorders>
          </w:tcPr>
          <w:p w14:paraId="3948F045" w14:textId="77777777" w:rsidR="00210D46" w:rsidRPr="003E2348" w:rsidRDefault="00210D46" w:rsidP="0008101F">
            <w:pPr>
              <w:pStyle w:val="Label"/>
              <w:jc w:val="both"/>
              <w:rPr>
                <w:lang w:val="cs-CZ"/>
              </w:rP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3E2348" w:rsidRDefault="00210D46" w:rsidP="0008101F">
            <w:pPr>
              <w:pStyle w:val="Label"/>
              <w:jc w:val="both"/>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3E2348" w:rsidRDefault="00210D46" w:rsidP="0008101F">
            <w:pPr>
              <w:pStyle w:val="Label"/>
              <w:jc w:val="both"/>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3E2348" w:rsidRDefault="00210D46" w:rsidP="0008101F">
            <w:pPr>
              <w:pStyle w:val="Label"/>
              <w:jc w:val="both"/>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3E2348" w:rsidRDefault="00210D46" w:rsidP="0008101F">
            <w:pPr>
              <w:pStyle w:val="Label"/>
              <w:jc w:val="both"/>
              <w:rPr>
                <w:lang w:val="cs-CZ"/>
              </w:rPr>
            </w:pPr>
          </w:p>
        </w:tc>
      </w:tr>
    </w:tbl>
    <w:p w14:paraId="3DD5A623" w14:textId="77777777" w:rsidR="00210D46" w:rsidRPr="003E2348" w:rsidRDefault="00210D46" w:rsidP="0008101F">
      <w:pPr>
        <w:jc w:val="both"/>
        <w:rPr>
          <w:lang w:val="cs-CZ" w:eastAsia="sv-SE"/>
        </w:rPr>
      </w:pPr>
    </w:p>
    <w:p w14:paraId="48535E76" w14:textId="77777777" w:rsidR="00210D46" w:rsidRPr="003E2348" w:rsidRDefault="00210D46" w:rsidP="0008101F">
      <w:pPr>
        <w:jc w:val="both"/>
        <w:rPr>
          <w:lang w:val="cs-CZ" w:eastAsia="sv-SE"/>
        </w:rPr>
        <w:sectPr w:rsidR="00210D46" w:rsidRPr="003E2348"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rPr>
      </w:sdtEndPr>
      <w:sdtContent>
        <w:p w14:paraId="33C8EC46" w14:textId="458FDBEC" w:rsidR="00EE3CB1" w:rsidRPr="003E2348" w:rsidRDefault="00EE3CB1" w:rsidP="0008101F">
          <w:pPr>
            <w:pStyle w:val="Nadpisobsahu"/>
            <w:jc w:val="both"/>
            <w:rPr>
              <w:lang w:val="cs-CZ"/>
            </w:rPr>
          </w:pPr>
          <w:r w:rsidRPr="003E2348">
            <w:rPr>
              <w:lang w:val="cs-CZ"/>
            </w:rPr>
            <w:t>Obsah</w:t>
          </w:r>
        </w:p>
        <w:p w14:paraId="75B564A0" w14:textId="379E0F8F" w:rsidR="00652F39" w:rsidRDefault="00EE3CB1">
          <w:pPr>
            <w:pStyle w:val="Obsah1"/>
            <w:rPr>
              <w:rFonts w:asciiTheme="minorHAnsi" w:eastAsiaTheme="minorEastAsia" w:hAnsiTheme="minorHAnsi"/>
              <w:noProof/>
              <w:sz w:val="22"/>
              <w:szCs w:val="22"/>
              <w:lang w:val="cs-CZ" w:eastAsia="zh-CN"/>
            </w:rPr>
          </w:pPr>
          <w:r w:rsidRPr="003E2348">
            <w:rPr>
              <w:lang w:val="cs-CZ"/>
            </w:rPr>
            <w:fldChar w:fldCharType="begin"/>
          </w:r>
          <w:r w:rsidRPr="003E2348">
            <w:rPr>
              <w:lang w:val="cs-CZ"/>
            </w:rPr>
            <w:instrText xml:space="preserve"> TOC \o "1-3" \h \z \u </w:instrText>
          </w:r>
          <w:r w:rsidRPr="003E2348">
            <w:rPr>
              <w:lang w:val="cs-CZ"/>
            </w:rPr>
            <w:fldChar w:fldCharType="separate"/>
          </w:r>
          <w:hyperlink w:anchor="_Toc135893539" w:history="1">
            <w:r w:rsidR="00652F39" w:rsidRPr="006C5DE6">
              <w:rPr>
                <w:rStyle w:val="Hypertextovodkaz"/>
                <w:noProof/>
                <w:lang w:val="cs-CZ"/>
              </w:rPr>
              <w:t>1</w:t>
            </w:r>
            <w:r w:rsidR="00652F39">
              <w:rPr>
                <w:rFonts w:asciiTheme="minorHAnsi" w:eastAsiaTheme="minorEastAsia" w:hAnsiTheme="minorHAnsi"/>
                <w:noProof/>
                <w:sz w:val="22"/>
                <w:szCs w:val="22"/>
                <w:lang w:val="cs-CZ" w:eastAsia="zh-CN"/>
              </w:rPr>
              <w:tab/>
            </w:r>
            <w:r w:rsidR="00652F39" w:rsidRPr="006C5DE6">
              <w:rPr>
                <w:rStyle w:val="Hypertextovodkaz"/>
                <w:noProof/>
                <w:lang w:val="cs-CZ"/>
              </w:rPr>
              <w:t>Popis účelu stavby</w:t>
            </w:r>
            <w:r w:rsidR="00652F39">
              <w:rPr>
                <w:noProof/>
                <w:webHidden/>
              </w:rPr>
              <w:tab/>
            </w:r>
            <w:r w:rsidR="00652F39">
              <w:rPr>
                <w:noProof/>
                <w:webHidden/>
              </w:rPr>
              <w:fldChar w:fldCharType="begin"/>
            </w:r>
            <w:r w:rsidR="00652F39">
              <w:rPr>
                <w:noProof/>
                <w:webHidden/>
              </w:rPr>
              <w:instrText xml:space="preserve"> PAGEREF _Toc135893539 \h </w:instrText>
            </w:r>
            <w:r w:rsidR="00652F39">
              <w:rPr>
                <w:noProof/>
                <w:webHidden/>
              </w:rPr>
            </w:r>
            <w:r w:rsidR="00652F39">
              <w:rPr>
                <w:noProof/>
                <w:webHidden/>
              </w:rPr>
              <w:fldChar w:fldCharType="separate"/>
            </w:r>
            <w:r w:rsidR="004E13F2">
              <w:rPr>
                <w:noProof/>
                <w:webHidden/>
              </w:rPr>
              <w:t>3</w:t>
            </w:r>
            <w:r w:rsidR="00652F39">
              <w:rPr>
                <w:noProof/>
                <w:webHidden/>
              </w:rPr>
              <w:fldChar w:fldCharType="end"/>
            </w:r>
          </w:hyperlink>
        </w:p>
        <w:p w14:paraId="4AE25093" w14:textId="45EE138E" w:rsidR="00652F39" w:rsidRDefault="00EF7CAF">
          <w:pPr>
            <w:pStyle w:val="Obsah1"/>
            <w:rPr>
              <w:rFonts w:asciiTheme="minorHAnsi" w:eastAsiaTheme="minorEastAsia" w:hAnsiTheme="minorHAnsi"/>
              <w:noProof/>
              <w:sz w:val="22"/>
              <w:szCs w:val="22"/>
              <w:lang w:val="cs-CZ" w:eastAsia="zh-CN"/>
            </w:rPr>
          </w:pPr>
          <w:hyperlink w:anchor="_Toc135893540" w:history="1">
            <w:r w:rsidR="00652F39" w:rsidRPr="006C5DE6">
              <w:rPr>
                <w:rStyle w:val="Hypertextovodkaz"/>
                <w:noProof/>
                <w:lang w:val="cs-CZ"/>
              </w:rPr>
              <w:t>2</w:t>
            </w:r>
            <w:r w:rsidR="00652F39">
              <w:rPr>
                <w:rFonts w:asciiTheme="minorHAnsi" w:eastAsiaTheme="minorEastAsia" w:hAnsiTheme="minorHAnsi"/>
                <w:noProof/>
                <w:sz w:val="22"/>
                <w:szCs w:val="22"/>
                <w:lang w:val="cs-CZ" w:eastAsia="zh-CN"/>
              </w:rPr>
              <w:tab/>
            </w:r>
            <w:r w:rsidR="00652F39" w:rsidRPr="006C5DE6">
              <w:rPr>
                <w:rStyle w:val="Hypertextovodkaz"/>
                <w:noProof/>
                <w:lang w:val="cs-CZ"/>
              </w:rPr>
              <w:t>Seznam použitých podkladů</w:t>
            </w:r>
            <w:r w:rsidR="00652F39">
              <w:rPr>
                <w:noProof/>
                <w:webHidden/>
              </w:rPr>
              <w:tab/>
            </w:r>
            <w:r w:rsidR="00652F39">
              <w:rPr>
                <w:noProof/>
                <w:webHidden/>
              </w:rPr>
              <w:fldChar w:fldCharType="begin"/>
            </w:r>
            <w:r w:rsidR="00652F39">
              <w:rPr>
                <w:noProof/>
                <w:webHidden/>
              </w:rPr>
              <w:instrText xml:space="preserve"> PAGEREF _Toc135893540 \h </w:instrText>
            </w:r>
            <w:r w:rsidR="00652F39">
              <w:rPr>
                <w:noProof/>
                <w:webHidden/>
              </w:rPr>
            </w:r>
            <w:r w:rsidR="00652F39">
              <w:rPr>
                <w:noProof/>
                <w:webHidden/>
              </w:rPr>
              <w:fldChar w:fldCharType="separate"/>
            </w:r>
            <w:r w:rsidR="004E13F2">
              <w:rPr>
                <w:noProof/>
                <w:webHidden/>
              </w:rPr>
              <w:t>3</w:t>
            </w:r>
            <w:r w:rsidR="00652F39">
              <w:rPr>
                <w:noProof/>
                <w:webHidden/>
              </w:rPr>
              <w:fldChar w:fldCharType="end"/>
            </w:r>
          </w:hyperlink>
        </w:p>
        <w:p w14:paraId="6739FA61" w14:textId="39BD3A48" w:rsidR="00652F39" w:rsidRDefault="00EF7CAF">
          <w:pPr>
            <w:pStyle w:val="Obsah1"/>
            <w:rPr>
              <w:rFonts w:asciiTheme="minorHAnsi" w:eastAsiaTheme="minorEastAsia" w:hAnsiTheme="minorHAnsi"/>
              <w:noProof/>
              <w:sz w:val="22"/>
              <w:szCs w:val="22"/>
              <w:lang w:val="cs-CZ" w:eastAsia="zh-CN"/>
            </w:rPr>
          </w:pPr>
          <w:hyperlink w:anchor="_Toc135893541" w:history="1">
            <w:r w:rsidR="00652F39" w:rsidRPr="006C5DE6">
              <w:rPr>
                <w:rStyle w:val="Hypertextovodkaz"/>
                <w:noProof/>
                <w:lang w:val="cs-CZ"/>
              </w:rPr>
              <w:t>3</w:t>
            </w:r>
            <w:r w:rsidR="00652F39">
              <w:rPr>
                <w:rFonts w:asciiTheme="minorHAnsi" w:eastAsiaTheme="minorEastAsia" w:hAnsiTheme="minorHAnsi"/>
                <w:noProof/>
                <w:sz w:val="22"/>
                <w:szCs w:val="22"/>
                <w:lang w:val="cs-CZ" w:eastAsia="zh-CN"/>
              </w:rPr>
              <w:tab/>
            </w:r>
            <w:r w:rsidR="00652F39" w:rsidRPr="006C5DE6">
              <w:rPr>
                <w:rStyle w:val="Hypertextovodkaz"/>
                <w:noProof/>
                <w:lang w:val="cs-CZ"/>
              </w:rPr>
              <w:t>Technické řešení</w:t>
            </w:r>
            <w:r w:rsidR="00652F39">
              <w:rPr>
                <w:noProof/>
                <w:webHidden/>
              </w:rPr>
              <w:tab/>
            </w:r>
            <w:r w:rsidR="00652F39">
              <w:rPr>
                <w:noProof/>
                <w:webHidden/>
              </w:rPr>
              <w:fldChar w:fldCharType="begin"/>
            </w:r>
            <w:r w:rsidR="00652F39">
              <w:rPr>
                <w:noProof/>
                <w:webHidden/>
              </w:rPr>
              <w:instrText xml:space="preserve"> PAGEREF _Toc135893541 \h </w:instrText>
            </w:r>
            <w:r w:rsidR="00652F39">
              <w:rPr>
                <w:noProof/>
                <w:webHidden/>
              </w:rPr>
            </w:r>
            <w:r w:rsidR="00652F39">
              <w:rPr>
                <w:noProof/>
                <w:webHidden/>
              </w:rPr>
              <w:fldChar w:fldCharType="separate"/>
            </w:r>
            <w:r w:rsidR="004E13F2">
              <w:rPr>
                <w:noProof/>
                <w:webHidden/>
              </w:rPr>
              <w:t>3</w:t>
            </w:r>
            <w:r w:rsidR="00652F39">
              <w:rPr>
                <w:noProof/>
                <w:webHidden/>
              </w:rPr>
              <w:fldChar w:fldCharType="end"/>
            </w:r>
          </w:hyperlink>
        </w:p>
        <w:p w14:paraId="3647596B" w14:textId="414505A8" w:rsidR="00652F39" w:rsidRDefault="00EF7CAF">
          <w:pPr>
            <w:pStyle w:val="Obsah2"/>
            <w:rPr>
              <w:rFonts w:asciiTheme="minorHAnsi" w:eastAsiaTheme="minorEastAsia" w:hAnsiTheme="minorHAnsi"/>
              <w:noProof/>
              <w:sz w:val="22"/>
              <w:szCs w:val="22"/>
              <w:lang w:val="cs-CZ" w:eastAsia="zh-CN"/>
            </w:rPr>
          </w:pPr>
          <w:hyperlink w:anchor="_Toc135893542" w:history="1">
            <w:r w:rsidR="00652F39" w:rsidRPr="006C5DE6">
              <w:rPr>
                <w:rStyle w:val="Hypertextovodkaz"/>
                <w:noProof/>
                <w:lang w:val="cs-CZ"/>
              </w:rPr>
              <w:t>3.1</w:t>
            </w:r>
            <w:r w:rsidR="00652F39">
              <w:rPr>
                <w:rFonts w:asciiTheme="minorHAnsi" w:eastAsiaTheme="minorEastAsia" w:hAnsiTheme="minorHAnsi"/>
                <w:noProof/>
                <w:sz w:val="22"/>
                <w:szCs w:val="22"/>
                <w:lang w:val="cs-CZ" w:eastAsia="zh-CN"/>
              </w:rPr>
              <w:tab/>
            </w:r>
            <w:r w:rsidR="00652F39" w:rsidRPr="006C5DE6">
              <w:rPr>
                <w:rStyle w:val="Hypertextovodkaz"/>
                <w:noProof/>
                <w:lang w:val="cs-CZ"/>
              </w:rPr>
              <w:t>Materiál vodovodu</w:t>
            </w:r>
            <w:r w:rsidR="00652F39">
              <w:rPr>
                <w:noProof/>
                <w:webHidden/>
              </w:rPr>
              <w:tab/>
            </w:r>
            <w:r w:rsidR="00652F39">
              <w:rPr>
                <w:noProof/>
                <w:webHidden/>
              </w:rPr>
              <w:fldChar w:fldCharType="begin"/>
            </w:r>
            <w:r w:rsidR="00652F39">
              <w:rPr>
                <w:noProof/>
                <w:webHidden/>
              </w:rPr>
              <w:instrText xml:space="preserve"> PAGEREF _Toc135893542 \h </w:instrText>
            </w:r>
            <w:r w:rsidR="00652F39">
              <w:rPr>
                <w:noProof/>
                <w:webHidden/>
              </w:rPr>
            </w:r>
            <w:r w:rsidR="00652F39">
              <w:rPr>
                <w:noProof/>
                <w:webHidden/>
              </w:rPr>
              <w:fldChar w:fldCharType="separate"/>
            </w:r>
            <w:r w:rsidR="004E13F2">
              <w:rPr>
                <w:noProof/>
                <w:webHidden/>
              </w:rPr>
              <w:t>3</w:t>
            </w:r>
            <w:r w:rsidR="00652F39">
              <w:rPr>
                <w:noProof/>
                <w:webHidden/>
              </w:rPr>
              <w:fldChar w:fldCharType="end"/>
            </w:r>
          </w:hyperlink>
        </w:p>
        <w:p w14:paraId="6A3E3336" w14:textId="5EFDABB6" w:rsidR="00652F39" w:rsidRDefault="00EF7CAF">
          <w:pPr>
            <w:pStyle w:val="Obsah2"/>
            <w:rPr>
              <w:rFonts w:asciiTheme="minorHAnsi" w:eastAsiaTheme="minorEastAsia" w:hAnsiTheme="minorHAnsi"/>
              <w:noProof/>
              <w:sz w:val="22"/>
              <w:szCs w:val="22"/>
              <w:lang w:val="cs-CZ" w:eastAsia="zh-CN"/>
            </w:rPr>
          </w:pPr>
          <w:hyperlink w:anchor="_Toc135893543" w:history="1">
            <w:r w:rsidR="00652F39" w:rsidRPr="006C5DE6">
              <w:rPr>
                <w:rStyle w:val="Hypertextovodkaz"/>
                <w:noProof/>
                <w:lang w:val="cs-CZ"/>
              </w:rPr>
              <w:t>3.2</w:t>
            </w:r>
            <w:r w:rsidR="00652F39">
              <w:rPr>
                <w:rFonts w:asciiTheme="minorHAnsi" w:eastAsiaTheme="minorEastAsia" w:hAnsiTheme="minorHAnsi"/>
                <w:noProof/>
                <w:sz w:val="22"/>
                <w:szCs w:val="22"/>
                <w:lang w:val="cs-CZ" w:eastAsia="zh-CN"/>
              </w:rPr>
              <w:tab/>
            </w:r>
            <w:r w:rsidR="00652F39" w:rsidRPr="006C5DE6">
              <w:rPr>
                <w:rStyle w:val="Hypertextovodkaz"/>
                <w:noProof/>
                <w:lang w:val="cs-CZ"/>
              </w:rPr>
              <w:t>Uložení potrubí</w:t>
            </w:r>
            <w:r w:rsidR="00652F39">
              <w:rPr>
                <w:noProof/>
                <w:webHidden/>
              </w:rPr>
              <w:tab/>
            </w:r>
            <w:r w:rsidR="00652F39">
              <w:rPr>
                <w:noProof/>
                <w:webHidden/>
              </w:rPr>
              <w:fldChar w:fldCharType="begin"/>
            </w:r>
            <w:r w:rsidR="00652F39">
              <w:rPr>
                <w:noProof/>
                <w:webHidden/>
              </w:rPr>
              <w:instrText xml:space="preserve"> PAGEREF _Toc135893543 \h </w:instrText>
            </w:r>
            <w:r w:rsidR="00652F39">
              <w:rPr>
                <w:noProof/>
                <w:webHidden/>
              </w:rPr>
            </w:r>
            <w:r w:rsidR="00652F39">
              <w:rPr>
                <w:noProof/>
                <w:webHidden/>
              </w:rPr>
              <w:fldChar w:fldCharType="separate"/>
            </w:r>
            <w:r w:rsidR="004E13F2">
              <w:rPr>
                <w:noProof/>
                <w:webHidden/>
              </w:rPr>
              <w:t>4</w:t>
            </w:r>
            <w:r w:rsidR="00652F39">
              <w:rPr>
                <w:noProof/>
                <w:webHidden/>
              </w:rPr>
              <w:fldChar w:fldCharType="end"/>
            </w:r>
          </w:hyperlink>
        </w:p>
        <w:p w14:paraId="6F3F9A8C" w14:textId="25DBB72C" w:rsidR="00652F39" w:rsidRDefault="004E13F2">
          <w:pPr>
            <w:pStyle w:val="Obsah2"/>
            <w:rPr>
              <w:rFonts w:asciiTheme="minorHAnsi" w:eastAsiaTheme="minorEastAsia" w:hAnsiTheme="minorHAnsi"/>
              <w:noProof/>
              <w:sz w:val="22"/>
              <w:szCs w:val="22"/>
              <w:lang w:val="cs-CZ" w:eastAsia="zh-CN"/>
            </w:rPr>
          </w:pPr>
          <w:hyperlink w:anchor="_Toc135893544" w:history="1">
            <w:r w:rsidR="00652F39" w:rsidRPr="006C5DE6">
              <w:rPr>
                <w:rStyle w:val="Hypertextovodkaz"/>
                <w:noProof/>
                <w:lang w:val="cs-CZ" w:eastAsia="sv-SE"/>
              </w:rPr>
              <w:t>3.3</w:t>
            </w:r>
            <w:r w:rsidR="00652F39">
              <w:rPr>
                <w:rFonts w:asciiTheme="minorHAnsi" w:eastAsiaTheme="minorEastAsia" w:hAnsiTheme="minorHAnsi"/>
                <w:noProof/>
                <w:sz w:val="22"/>
                <w:szCs w:val="22"/>
                <w:lang w:val="cs-CZ" w:eastAsia="zh-CN"/>
              </w:rPr>
              <w:tab/>
            </w:r>
            <w:r w:rsidR="00652F39" w:rsidRPr="006C5DE6">
              <w:rPr>
                <w:rStyle w:val="Hypertextovodkaz"/>
                <w:noProof/>
                <w:lang w:val="cs-CZ" w:eastAsia="sv-SE"/>
              </w:rPr>
              <w:t>Tlakové zkoušky</w:t>
            </w:r>
            <w:r w:rsidR="00652F39">
              <w:rPr>
                <w:noProof/>
                <w:webHidden/>
              </w:rPr>
              <w:tab/>
            </w:r>
            <w:r w:rsidR="00652F39">
              <w:rPr>
                <w:noProof/>
                <w:webHidden/>
              </w:rPr>
              <w:fldChar w:fldCharType="begin"/>
            </w:r>
            <w:r w:rsidR="00652F39">
              <w:rPr>
                <w:noProof/>
                <w:webHidden/>
              </w:rPr>
              <w:instrText xml:space="preserve"> PAGEREF _Toc135893544 \h </w:instrText>
            </w:r>
            <w:r w:rsidR="00652F39">
              <w:rPr>
                <w:noProof/>
                <w:webHidden/>
              </w:rPr>
            </w:r>
            <w:r w:rsidR="00652F39">
              <w:rPr>
                <w:noProof/>
                <w:webHidden/>
              </w:rPr>
              <w:fldChar w:fldCharType="separate"/>
            </w:r>
            <w:r>
              <w:rPr>
                <w:noProof/>
                <w:webHidden/>
              </w:rPr>
              <w:t>6</w:t>
            </w:r>
            <w:r w:rsidR="00652F39">
              <w:rPr>
                <w:noProof/>
                <w:webHidden/>
              </w:rPr>
              <w:fldChar w:fldCharType="end"/>
            </w:r>
          </w:hyperlink>
        </w:p>
        <w:p w14:paraId="7618D754" w14:textId="1F767FDF" w:rsidR="00652F39" w:rsidRDefault="00EF7CAF">
          <w:pPr>
            <w:pStyle w:val="Obsah1"/>
            <w:rPr>
              <w:rFonts w:asciiTheme="minorHAnsi" w:eastAsiaTheme="minorEastAsia" w:hAnsiTheme="minorHAnsi"/>
              <w:noProof/>
              <w:sz w:val="22"/>
              <w:szCs w:val="22"/>
              <w:lang w:val="cs-CZ" w:eastAsia="zh-CN"/>
            </w:rPr>
          </w:pPr>
          <w:hyperlink w:anchor="_Toc135893545" w:history="1">
            <w:r w:rsidR="00652F39" w:rsidRPr="006C5DE6">
              <w:rPr>
                <w:rStyle w:val="Hypertextovodkaz"/>
                <w:noProof/>
                <w:lang w:val="cs-CZ" w:eastAsia="sv-SE"/>
              </w:rPr>
              <w:t>4</w:t>
            </w:r>
            <w:r w:rsidR="00652F39">
              <w:rPr>
                <w:rFonts w:asciiTheme="minorHAnsi" w:eastAsiaTheme="minorEastAsia" w:hAnsiTheme="minorHAnsi"/>
                <w:noProof/>
                <w:sz w:val="22"/>
                <w:szCs w:val="22"/>
                <w:lang w:val="cs-CZ" w:eastAsia="zh-CN"/>
              </w:rPr>
              <w:tab/>
            </w:r>
            <w:r w:rsidR="00652F39" w:rsidRPr="006C5DE6">
              <w:rPr>
                <w:rStyle w:val="Hypertextovodkaz"/>
                <w:noProof/>
                <w:lang w:val="cs-CZ" w:eastAsia="sv-SE"/>
              </w:rPr>
              <w:t>Bezpečnost a ochrana zdraví při práci</w:t>
            </w:r>
            <w:r w:rsidR="00652F39">
              <w:rPr>
                <w:noProof/>
                <w:webHidden/>
              </w:rPr>
              <w:tab/>
            </w:r>
            <w:r w:rsidR="00652F39">
              <w:rPr>
                <w:noProof/>
                <w:webHidden/>
              </w:rPr>
              <w:fldChar w:fldCharType="begin"/>
            </w:r>
            <w:r w:rsidR="00652F39">
              <w:rPr>
                <w:noProof/>
                <w:webHidden/>
              </w:rPr>
              <w:instrText xml:space="preserve"> PAGEREF _Toc135893545 \h </w:instrText>
            </w:r>
            <w:r w:rsidR="00652F39">
              <w:rPr>
                <w:noProof/>
                <w:webHidden/>
              </w:rPr>
            </w:r>
            <w:r w:rsidR="00652F39">
              <w:rPr>
                <w:noProof/>
                <w:webHidden/>
              </w:rPr>
              <w:fldChar w:fldCharType="separate"/>
            </w:r>
            <w:r w:rsidR="004E13F2">
              <w:rPr>
                <w:noProof/>
                <w:webHidden/>
              </w:rPr>
              <w:t>6</w:t>
            </w:r>
            <w:r w:rsidR="00652F39">
              <w:rPr>
                <w:noProof/>
                <w:webHidden/>
              </w:rPr>
              <w:fldChar w:fldCharType="end"/>
            </w:r>
          </w:hyperlink>
        </w:p>
        <w:p w14:paraId="3E1D11EC" w14:textId="269F9069" w:rsidR="00EE3CB1" w:rsidRPr="003E2348" w:rsidRDefault="00EE3CB1" w:rsidP="0008101F">
          <w:pPr>
            <w:jc w:val="both"/>
            <w:rPr>
              <w:lang w:val="cs-CZ"/>
            </w:rPr>
          </w:pPr>
          <w:r w:rsidRPr="003E2348">
            <w:rPr>
              <w:b/>
              <w:bCs/>
              <w:lang w:val="cs-CZ"/>
            </w:rPr>
            <w:fldChar w:fldCharType="end"/>
          </w:r>
        </w:p>
      </w:sdtContent>
    </w:sdt>
    <w:p w14:paraId="5B17F89F" w14:textId="70CC4FAA" w:rsidR="00EE3CB1" w:rsidRPr="003E2348" w:rsidRDefault="00EE3CB1" w:rsidP="0008101F">
      <w:pPr>
        <w:jc w:val="both"/>
        <w:rPr>
          <w:lang w:val="cs-CZ" w:eastAsia="sv-SE"/>
        </w:rPr>
      </w:pPr>
      <w:r w:rsidRPr="003E2348">
        <w:rPr>
          <w:lang w:val="cs-CZ" w:eastAsia="sv-SE"/>
        </w:rPr>
        <w:br w:type="page"/>
      </w:r>
    </w:p>
    <w:p w14:paraId="48C22511" w14:textId="17837B1C" w:rsidR="008F0001" w:rsidRPr="00CA1E53" w:rsidRDefault="004963AE" w:rsidP="00CA1E53">
      <w:pPr>
        <w:pStyle w:val="Nadpis1"/>
        <w:jc w:val="both"/>
        <w:rPr>
          <w:lang w:val="cs-CZ"/>
        </w:rPr>
      </w:pPr>
      <w:bookmarkStart w:id="1" w:name="_Toc68774226"/>
      <w:bookmarkStart w:id="2" w:name="_Toc135893539"/>
      <w:r w:rsidRPr="003E2348">
        <w:rPr>
          <w:lang w:val="cs-CZ"/>
        </w:rPr>
        <w:lastRenderedPageBreak/>
        <w:t>Popis účelu stavby</w:t>
      </w:r>
      <w:bookmarkEnd w:id="1"/>
      <w:bookmarkEnd w:id="2"/>
    </w:p>
    <w:p w14:paraId="4FE45274" w14:textId="7AB1520D" w:rsidR="005931EE" w:rsidRPr="003E2348" w:rsidRDefault="005931EE" w:rsidP="0008101F">
      <w:pPr>
        <w:tabs>
          <w:tab w:val="left" w:pos="1526"/>
        </w:tabs>
        <w:jc w:val="both"/>
        <w:rPr>
          <w:lang w:val="cs-CZ"/>
        </w:rPr>
      </w:pPr>
      <w:r w:rsidRPr="0CDBF15F">
        <w:rPr>
          <w:lang w:val="cs-CZ"/>
        </w:rPr>
        <w:t>Stavba bude probíhat v</w:t>
      </w:r>
      <w:r w:rsidR="004646EF">
        <w:rPr>
          <w:lang w:val="cs-CZ"/>
        </w:rPr>
        <w:t xml:space="preserve"> části </w:t>
      </w:r>
      <w:r w:rsidRPr="0CDBF15F">
        <w:rPr>
          <w:lang w:val="cs-CZ"/>
        </w:rPr>
        <w:t>uzavřené</w:t>
      </w:r>
      <w:r w:rsidR="004646EF">
        <w:rPr>
          <w:lang w:val="cs-CZ"/>
        </w:rPr>
        <w:t>ho</w:t>
      </w:r>
      <w:r w:rsidRPr="0CDBF15F">
        <w:rPr>
          <w:lang w:val="cs-CZ"/>
        </w:rPr>
        <w:t xml:space="preserve"> areálu</w:t>
      </w:r>
      <w:r w:rsidR="003564C8">
        <w:rPr>
          <w:lang w:val="cs-CZ"/>
        </w:rPr>
        <w:t xml:space="preserve"> Š</w:t>
      </w:r>
      <w:r w:rsidR="004646EF">
        <w:rPr>
          <w:lang w:val="cs-CZ"/>
        </w:rPr>
        <w:t xml:space="preserve">KODA </w:t>
      </w:r>
      <w:r w:rsidR="003564C8">
        <w:rPr>
          <w:lang w:val="cs-CZ"/>
        </w:rPr>
        <w:t>A</w:t>
      </w:r>
      <w:r w:rsidR="004646EF">
        <w:rPr>
          <w:lang w:val="cs-CZ"/>
        </w:rPr>
        <w:t>UTO, a.s</w:t>
      </w:r>
      <w:r w:rsidRPr="0CDBF15F">
        <w:rPr>
          <w:lang w:val="cs-CZ"/>
        </w:rPr>
        <w:t xml:space="preserve">. Areál se nachází v průmyslové zóně města Mladá Boleslav. Areál je rovinatého charakteru. </w:t>
      </w:r>
    </w:p>
    <w:p w14:paraId="66452437" w14:textId="21579B75" w:rsidR="004963AE" w:rsidRPr="003E2348" w:rsidRDefault="005931EE" w:rsidP="0008101F">
      <w:pPr>
        <w:tabs>
          <w:tab w:val="left" w:pos="1526"/>
        </w:tabs>
        <w:jc w:val="both"/>
        <w:rPr>
          <w:lang w:val="cs-CZ"/>
        </w:rPr>
      </w:pPr>
      <w:r w:rsidRPr="003E2348">
        <w:rPr>
          <w:lang w:val="cs-CZ"/>
        </w:rPr>
        <w:t xml:space="preserve">Záměr bude realizován v rámci stávajícího areálu teplárny na ploše, která není součástí územního systému ekologické stability krajiny (ÚSES). Místo realizace stavby ani jeho nejbližší okolí se nenachází v žádném zvláště chráněném území přírody ani v Evropské soustavě chráněných území přírody NATURA 2000. </w:t>
      </w:r>
    </w:p>
    <w:p w14:paraId="7BA72DB6" w14:textId="2C643FB0" w:rsidR="00561B38" w:rsidRPr="00CA1E53" w:rsidRDefault="004963AE" w:rsidP="0008101F">
      <w:pPr>
        <w:pStyle w:val="Nadpis1"/>
        <w:jc w:val="both"/>
        <w:rPr>
          <w:lang w:val="cs-CZ"/>
        </w:rPr>
      </w:pPr>
      <w:bookmarkStart w:id="3" w:name="_Toc8371144"/>
      <w:bookmarkStart w:id="4" w:name="_Toc68774227"/>
      <w:bookmarkStart w:id="5" w:name="_Toc135893540"/>
      <w:r w:rsidRPr="003E2348">
        <w:rPr>
          <w:lang w:val="cs-CZ"/>
        </w:rPr>
        <w:t>Seznam použitých podkladů</w:t>
      </w:r>
      <w:bookmarkEnd w:id="3"/>
      <w:bookmarkEnd w:id="4"/>
      <w:bookmarkEnd w:id="5"/>
    </w:p>
    <w:p w14:paraId="05B43FE8" w14:textId="2C302E61" w:rsidR="00561B38" w:rsidRPr="0008356C" w:rsidRDefault="007B0544" w:rsidP="0008356C">
      <w:pPr>
        <w:jc w:val="both"/>
        <w:rPr>
          <w:lang w:val="cs-CZ"/>
        </w:rPr>
      </w:pPr>
      <w:r w:rsidRPr="0008356C">
        <w:rPr>
          <w:lang w:val="cs-CZ"/>
        </w:rPr>
        <w:t>Modernizace teplárny Mladá Boleslav – Dokumentace pro vydání rozhodnutí o umístění stavby</w:t>
      </w:r>
      <w:r w:rsidR="002405FA" w:rsidRPr="0008356C">
        <w:rPr>
          <w:lang w:val="cs-CZ"/>
        </w:rPr>
        <w:t xml:space="preserve"> – </w:t>
      </w:r>
      <w:r w:rsidR="0009424B" w:rsidRPr="0008356C">
        <w:rPr>
          <w:lang w:val="cs-CZ"/>
        </w:rPr>
        <w:t>AFRY CZ</w:t>
      </w:r>
      <w:r w:rsidR="002405FA" w:rsidRPr="0008356C">
        <w:rPr>
          <w:lang w:val="cs-CZ"/>
        </w:rPr>
        <w:t xml:space="preserve"> s.r.o., </w:t>
      </w:r>
      <w:r w:rsidR="00F74625" w:rsidRPr="0008356C">
        <w:rPr>
          <w:lang w:val="cs-CZ"/>
        </w:rPr>
        <w:t>Magistrů 1275/13, 140 00 Praha 4</w:t>
      </w:r>
    </w:p>
    <w:p w14:paraId="488CD868" w14:textId="5685D603" w:rsidR="004963AE" w:rsidRPr="0008356C" w:rsidRDefault="00B71160" w:rsidP="0008356C">
      <w:pPr>
        <w:jc w:val="both"/>
        <w:rPr>
          <w:lang w:val="cs-CZ"/>
        </w:rPr>
      </w:pPr>
      <w:r w:rsidRPr="0008356C">
        <w:rPr>
          <w:lang w:val="cs-CZ"/>
        </w:rPr>
        <w:t>Generel</w:t>
      </w:r>
      <w:r w:rsidR="00F74625" w:rsidRPr="0008356C">
        <w:rPr>
          <w:lang w:val="cs-CZ"/>
        </w:rPr>
        <w:t xml:space="preserve"> areálu teplárny Mladá Boleslav</w:t>
      </w:r>
    </w:p>
    <w:p w14:paraId="7E7F8832" w14:textId="4AF41E33" w:rsidR="00DE416E" w:rsidRPr="00CA1E53" w:rsidRDefault="00D102D8" w:rsidP="0008101F">
      <w:pPr>
        <w:pStyle w:val="Nadpis1"/>
        <w:jc w:val="both"/>
        <w:rPr>
          <w:lang w:val="cs-CZ"/>
        </w:rPr>
      </w:pPr>
      <w:bookmarkStart w:id="6" w:name="_Toc135893541"/>
      <w:r w:rsidRPr="003E2348">
        <w:rPr>
          <w:lang w:val="cs-CZ"/>
        </w:rPr>
        <w:t>Technické řešení</w:t>
      </w:r>
      <w:bookmarkEnd w:id="6"/>
    </w:p>
    <w:p w14:paraId="74AC2E04" w14:textId="042DFEE3" w:rsidR="00EF0BF8" w:rsidRPr="003E2348" w:rsidRDefault="00EF0BF8" w:rsidP="0008101F">
      <w:pPr>
        <w:jc w:val="both"/>
        <w:rPr>
          <w:lang w:val="cs-CZ"/>
        </w:rPr>
      </w:pPr>
      <w:r w:rsidRPr="14D2C56F">
        <w:rPr>
          <w:lang w:val="cs-CZ"/>
        </w:rPr>
        <w:t xml:space="preserve">Objekt IO 305 Voda SHZ řeší napojení SO 105 SHZ – strojovna a základy nádrže na existující požární vodovod při objektě </w:t>
      </w:r>
      <w:r w:rsidR="009C70CF">
        <w:rPr>
          <w:lang w:val="cs-CZ"/>
        </w:rPr>
        <w:t>E</w:t>
      </w:r>
      <w:r w:rsidRPr="14D2C56F">
        <w:rPr>
          <w:lang w:val="cs-CZ"/>
        </w:rPr>
        <w:t xml:space="preserve">1. Do strojovny bude voda dovedená dvěma </w:t>
      </w:r>
      <w:r w:rsidR="008367D6">
        <w:rPr>
          <w:lang w:val="cs-CZ"/>
        </w:rPr>
        <w:t xml:space="preserve">Řády 305.1 a </w:t>
      </w:r>
      <w:r w:rsidR="00B579A1">
        <w:rPr>
          <w:lang w:val="cs-CZ"/>
        </w:rPr>
        <w:t xml:space="preserve">305.2 </w:t>
      </w:r>
      <w:r w:rsidRPr="14D2C56F">
        <w:rPr>
          <w:lang w:val="cs-CZ"/>
        </w:rPr>
        <w:t>DN</w:t>
      </w:r>
      <w:r w:rsidR="00D44AE8">
        <w:rPr>
          <w:lang w:val="cs-CZ"/>
        </w:rPr>
        <w:t> </w:t>
      </w:r>
      <w:r w:rsidRPr="14D2C56F">
        <w:rPr>
          <w:lang w:val="cs-CZ"/>
        </w:rPr>
        <w:t>300 z tvárn</w:t>
      </w:r>
      <w:r w:rsidR="00C23166" w:rsidRPr="14D2C56F">
        <w:rPr>
          <w:lang w:val="cs-CZ"/>
        </w:rPr>
        <w:t>é</w:t>
      </w:r>
      <w:r w:rsidRPr="14D2C56F">
        <w:rPr>
          <w:lang w:val="cs-CZ"/>
        </w:rPr>
        <w:t xml:space="preserve"> litiny, PN 16</w:t>
      </w:r>
      <w:r w:rsidR="005D6859">
        <w:rPr>
          <w:lang w:val="cs-CZ"/>
        </w:rPr>
        <w:t xml:space="preserve">, délky 117, 07 m a </w:t>
      </w:r>
      <w:r w:rsidR="003A7C33">
        <w:rPr>
          <w:lang w:val="cs-CZ"/>
        </w:rPr>
        <w:t>124,40 m.</w:t>
      </w:r>
      <w:r w:rsidRPr="14D2C56F">
        <w:rPr>
          <w:lang w:val="cs-CZ"/>
        </w:rPr>
        <w:t xml:space="preserve"> </w:t>
      </w:r>
    </w:p>
    <w:p w14:paraId="0C6E4F22" w14:textId="2BDF93FC" w:rsidR="00EF0BF8" w:rsidRPr="003E2348" w:rsidRDefault="00EF0BF8" w:rsidP="0008101F">
      <w:pPr>
        <w:jc w:val="both"/>
        <w:rPr>
          <w:lang w:val="cs-CZ"/>
        </w:rPr>
      </w:pPr>
      <w:r w:rsidRPr="006867FD">
        <w:rPr>
          <w:lang w:val="cs-CZ"/>
        </w:rPr>
        <w:t>Z objektu IO 305 jsou veden</w:t>
      </w:r>
      <w:r w:rsidR="00CF689D" w:rsidRPr="006867FD">
        <w:rPr>
          <w:lang w:val="cs-CZ"/>
        </w:rPr>
        <w:t>y</w:t>
      </w:r>
      <w:r w:rsidR="00B579A1" w:rsidRPr="006867FD">
        <w:rPr>
          <w:lang w:val="cs-CZ"/>
        </w:rPr>
        <w:t xml:space="preserve"> Řády 305.</w:t>
      </w:r>
      <w:r w:rsidR="00C90840" w:rsidRPr="006867FD">
        <w:rPr>
          <w:lang w:val="cs-CZ"/>
        </w:rPr>
        <w:t>3</w:t>
      </w:r>
      <w:r w:rsidR="00B579A1" w:rsidRPr="006867FD">
        <w:rPr>
          <w:lang w:val="cs-CZ"/>
        </w:rPr>
        <w:t xml:space="preserve"> a 305.</w:t>
      </w:r>
      <w:r w:rsidR="00C90840" w:rsidRPr="006867FD">
        <w:rPr>
          <w:lang w:val="cs-CZ"/>
        </w:rPr>
        <w:t>4</w:t>
      </w:r>
      <w:r w:rsidRPr="006867FD">
        <w:rPr>
          <w:lang w:val="cs-CZ"/>
        </w:rPr>
        <w:t xml:space="preserve"> DN 250 </w:t>
      </w:r>
      <w:r w:rsidR="004D14D3" w:rsidRPr="006867FD">
        <w:rPr>
          <w:lang w:val="cs-CZ"/>
        </w:rPr>
        <w:t>do SO 10</w:t>
      </w:r>
      <w:r w:rsidR="00AC6F47">
        <w:rPr>
          <w:lang w:val="cs-CZ"/>
        </w:rPr>
        <w:t>1</w:t>
      </w:r>
      <w:r w:rsidR="004D14D3" w:rsidRPr="006867FD">
        <w:rPr>
          <w:lang w:val="cs-CZ"/>
        </w:rPr>
        <w:t xml:space="preserve"> Př</w:t>
      </w:r>
      <w:r w:rsidR="006824B7">
        <w:rPr>
          <w:lang w:val="cs-CZ"/>
        </w:rPr>
        <w:t>íjem a úprava dřevní štěpky</w:t>
      </w:r>
      <w:r w:rsidR="004D14D3" w:rsidRPr="006867FD">
        <w:rPr>
          <w:lang w:val="cs-CZ"/>
        </w:rPr>
        <w:t xml:space="preserve">. </w:t>
      </w:r>
      <w:r w:rsidR="004A2873" w:rsidRPr="006867FD">
        <w:rPr>
          <w:lang w:val="cs-CZ"/>
        </w:rPr>
        <w:t>Z těchto řadů</w:t>
      </w:r>
      <w:r w:rsidR="004D14D3" w:rsidRPr="006867FD">
        <w:rPr>
          <w:lang w:val="cs-CZ"/>
        </w:rPr>
        <w:t xml:space="preserve"> </w:t>
      </w:r>
      <w:r w:rsidR="004A2873" w:rsidRPr="006867FD">
        <w:rPr>
          <w:lang w:val="cs-CZ"/>
        </w:rPr>
        <w:t xml:space="preserve">je odbočení </w:t>
      </w:r>
      <w:r w:rsidRPr="006867FD">
        <w:rPr>
          <w:lang w:val="cs-CZ"/>
        </w:rPr>
        <w:t>2 x DN</w:t>
      </w:r>
      <w:r w:rsidR="00CC2463" w:rsidRPr="006867FD">
        <w:rPr>
          <w:lang w:val="cs-CZ"/>
        </w:rPr>
        <w:t xml:space="preserve"> 250</w:t>
      </w:r>
      <w:r w:rsidRPr="006867FD">
        <w:rPr>
          <w:lang w:val="cs-CZ"/>
        </w:rPr>
        <w:t xml:space="preserve"> do </w:t>
      </w:r>
      <w:r w:rsidR="004A2873" w:rsidRPr="006867FD">
        <w:rPr>
          <w:lang w:val="cs-CZ"/>
        </w:rPr>
        <w:t xml:space="preserve">objektu </w:t>
      </w:r>
      <w:r w:rsidRPr="006867FD">
        <w:rPr>
          <w:lang w:val="cs-CZ"/>
        </w:rPr>
        <w:t>SO 10</w:t>
      </w:r>
      <w:r w:rsidR="004A2873" w:rsidRPr="006867FD">
        <w:rPr>
          <w:lang w:val="cs-CZ"/>
        </w:rPr>
        <w:t>2</w:t>
      </w:r>
      <w:r w:rsidRPr="006867FD">
        <w:rPr>
          <w:lang w:val="cs-CZ"/>
        </w:rPr>
        <w:t xml:space="preserve">. Trasy </w:t>
      </w:r>
      <w:r w:rsidR="009F61C6" w:rsidRPr="006867FD">
        <w:rPr>
          <w:lang w:val="cs-CZ"/>
        </w:rPr>
        <w:t xml:space="preserve">Řádu 305.3 a 305.4 </w:t>
      </w:r>
      <w:r w:rsidRPr="006867FD">
        <w:rPr>
          <w:lang w:val="cs-CZ"/>
        </w:rPr>
        <w:t xml:space="preserve">do </w:t>
      </w:r>
      <w:r w:rsidR="00C82873" w:rsidRPr="006867FD">
        <w:rPr>
          <w:lang w:val="cs-CZ"/>
        </w:rPr>
        <w:t xml:space="preserve">objektu </w:t>
      </w:r>
      <w:r w:rsidRPr="006867FD">
        <w:rPr>
          <w:lang w:val="cs-CZ"/>
        </w:rPr>
        <w:t>SO 10</w:t>
      </w:r>
      <w:r w:rsidR="00AA531B">
        <w:rPr>
          <w:lang w:val="cs-CZ"/>
        </w:rPr>
        <w:t>1</w:t>
      </w:r>
      <w:r w:rsidRPr="006867FD">
        <w:rPr>
          <w:lang w:val="cs-CZ"/>
        </w:rPr>
        <w:t xml:space="preserve"> jsou </w:t>
      </w:r>
      <w:r w:rsidR="00A84C76" w:rsidRPr="006867FD">
        <w:rPr>
          <w:lang w:val="cs-CZ"/>
        </w:rPr>
        <w:t xml:space="preserve">délky </w:t>
      </w:r>
      <w:r w:rsidR="006867FD" w:rsidRPr="006867FD">
        <w:rPr>
          <w:lang w:val="cs-CZ"/>
        </w:rPr>
        <w:t>149,69</w:t>
      </w:r>
      <w:r w:rsidRPr="006867FD">
        <w:rPr>
          <w:lang w:val="cs-CZ"/>
        </w:rPr>
        <w:t xml:space="preserve"> m a </w:t>
      </w:r>
      <w:r w:rsidR="006867FD" w:rsidRPr="006867FD">
        <w:rPr>
          <w:lang w:val="cs-CZ"/>
        </w:rPr>
        <w:t>147,73</w:t>
      </w:r>
      <w:r w:rsidRPr="006867FD">
        <w:rPr>
          <w:lang w:val="cs-CZ"/>
        </w:rPr>
        <w:t xml:space="preserve"> m. Trasy potrubí do </w:t>
      </w:r>
      <w:r w:rsidR="00C82873" w:rsidRPr="006867FD">
        <w:rPr>
          <w:lang w:val="cs-CZ"/>
        </w:rPr>
        <w:t xml:space="preserve">objektu </w:t>
      </w:r>
      <w:r w:rsidRPr="006867FD">
        <w:rPr>
          <w:lang w:val="cs-CZ"/>
        </w:rPr>
        <w:t>SO 10</w:t>
      </w:r>
      <w:r w:rsidR="006867FD" w:rsidRPr="006867FD">
        <w:rPr>
          <w:lang w:val="cs-CZ"/>
        </w:rPr>
        <w:t>2</w:t>
      </w:r>
      <w:r w:rsidRPr="006867FD">
        <w:rPr>
          <w:lang w:val="cs-CZ"/>
        </w:rPr>
        <w:t xml:space="preserve"> jsou </w:t>
      </w:r>
      <w:r w:rsidR="006867FD" w:rsidRPr="006867FD">
        <w:rPr>
          <w:lang w:val="cs-CZ"/>
        </w:rPr>
        <w:t>70,41</w:t>
      </w:r>
      <w:r w:rsidRPr="006867FD">
        <w:rPr>
          <w:lang w:val="cs-CZ"/>
        </w:rPr>
        <w:t xml:space="preserve"> m a </w:t>
      </w:r>
      <w:r w:rsidR="006867FD" w:rsidRPr="006867FD">
        <w:rPr>
          <w:lang w:val="cs-CZ"/>
        </w:rPr>
        <w:t>71,53</w:t>
      </w:r>
      <w:r w:rsidRPr="006867FD">
        <w:rPr>
          <w:lang w:val="cs-CZ"/>
        </w:rPr>
        <w:t xml:space="preserve"> m.</w:t>
      </w:r>
      <w:r w:rsidRPr="003E2348">
        <w:rPr>
          <w:lang w:val="cs-CZ"/>
        </w:rPr>
        <w:t xml:space="preserve"> </w:t>
      </w:r>
    </w:p>
    <w:p w14:paraId="7EDE929B" w14:textId="2D226DDC" w:rsidR="00EF0BF8" w:rsidRPr="003E2348" w:rsidRDefault="00EF0BF8" w:rsidP="0008101F">
      <w:pPr>
        <w:tabs>
          <w:tab w:val="left" w:pos="1526"/>
        </w:tabs>
        <w:jc w:val="both"/>
        <w:rPr>
          <w:rFonts w:cs="Calibri"/>
          <w:b/>
          <w:bCs/>
          <w:lang w:val="cs-CZ"/>
        </w:rPr>
      </w:pPr>
      <w:r w:rsidRPr="14D2C56F">
        <w:rPr>
          <w:rFonts w:cs="Calibri"/>
          <w:b/>
          <w:bCs/>
          <w:lang w:val="cs-CZ"/>
        </w:rPr>
        <w:t xml:space="preserve">V dalším stupni projektové dokumentace je potřebné zaměřit a ověřit hloubky </w:t>
      </w:r>
      <w:r w:rsidR="00CF689D" w:rsidRPr="14D2C56F">
        <w:rPr>
          <w:rFonts w:cs="Calibri"/>
          <w:b/>
          <w:bCs/>
          <w:lang w:val="cs-CZ"/>
        </w:rPr>
        <w:t xml:space="preserve">stávajících </w:t>
      </w:r>
      <w:r w:rsidRPr="14D2C56F">
        <w:rPr>
          <w:rFonts w:cs="Calibri"/>
          <w:b/>
          <w:bCs/>
          <w:lang w:val="cs-CZ"/>
        </w:rPr>
        <w:t xml:space="preserve">sítí a prověřit napojení na existující požární vodovod v areálu.  </w:t>
      </w:r>
    </w:p>
    <w:p w14:paraId="52EA8666" w14:textId="275009C8" w:rsidR="00C401C3" w:rsidRPr="00B147C5" w:rsidRDefault="00525868" w:rsidP="0008101F">
      <w:pPr>
        <w:pStyle w:val="Nadpis2"/>
        <w:jc w:val="both"/>
        <w:rPr>
          <w:lang w:val="cs-CZ"/>
        </w:rPr>
      </w:pPr>
      <w:bookmarkStart w:id="7" w:name="_Toc135893542"/>
      <w:r w:rsidRPr="003E2348">
        <w:rPr>
          <w:lang w:val="cs-CZ"/>
        </w:rPr>
        <w:t>Mate</w:t>
      </w:r>
      <w:r w:rsidR="00B30080" w:rsidRPr="003E2348">
        <w:rPr>
          <w:lang w:val="cs-CZ"/>
        </w:rPr>
        <w:t>r</w:t>
      </w:r>
      <w:r w:rsidRPr="003E2348">
        <w:rPr>
          <w:lang w:val="cs-CZ"/>
        </w:rPr>
        <w:t>iál vodovodu</w:t>
      </w:r>
      <w:bookmarkEnd w:id="7"/>
    </w:p>
    <w:p w14:paraId="64B10E87" w14:textId="5AF06321" w:rsidR="00816D61" w:rsidRPr="003E2348" w:rsidRDefault="00376D68" w:rsidP="0008101F">
      <w:pPr>
        <w:jc w:val="both"/>
        <w:rPr>
          <w:lang w:val="cs-CZ"/>
        </w:rPr>
      </w:pPr>
      <w:r w:rsidRPr="003E2348">
        <w:rPr>
          <w:b/>
          <w:lang w:val="cs-CZ"/>
        </w:rPr>
        <w:t xml:space="preserve">Potrubí z tvárné litiny </w:t>
      </w:r>
      <w:r w:rsidRPr="003E2348">
        <w:rPr>
          <w:bCs/>
          <w:lang w:val="cs-CZ"/>
        </w:rPr>
        <w:t xml:space="preserve">je navrženo </w:t>
      </w:r>
      <w:r w:rsidR="00887FF7">
        <w:rPr>
          <w:bCs/>
          <w:lang w:val="cs-CZ"/>
        </w:rPr>
        <w:t>dle</w:t>
      </w:r>
      <w:r w:rsidRPr="003E2348">
        <w:rPr>
          <w:bCs/>
          <w:lang w:val="cs-CZ"/>
        </w:rPr>
        <w:t xml:space="preserve"> technické normy</w:t>
      </w:r>
      <w:r w:rsidRPr="003E2348">
        <w:rPr>
          <w:b/>
          <w:bCs/>
          <w:lang w:val="cs-CZ"/>
        </w:rPr>
        <w:t xml:space="preserve"> </w:t>
      </w:r>
      <w:r w:rsidRPr="003E2348">
        <w:rPr>
          <w:lang w:val="cs-CZ"/>
        </w:rPr>
        <w:t>ČSN EN 545:2015 Trubky, tvarovky a</w:t>
      </w:r>
      <w:r w:rsidR="00B147C5">
        <w:rPr>
          <w:lang w:val="cs-CZ"/>
        </w:rPr>
        <w:t> </w:t>
      </w:r>
      <w:r w:rsidRPr="003E2348">
        <w:rPr>
          <w:lang w:val="cs-CZ"/>
        </w:rPr>
        <w:t>příslušenství z tvárné litiny a jejich spoje pro vodovodní potrubí. Tvarovky a</w:t>
      </w:r>
      <w:r w:rsidR="004A521F">
        <w:rPr>
          <w:lang w:val="cs-CZ"/>
        </w:rPr>
        <w:t> </w:t>
      </w:r>
      <w:r w:rsidRPr="003E2348">
        <w:rPr>
          <w:lang w:val="cs-CZ"/>
        </w:rPr>
        <w:t xml:space="preserve">příslušenství z tvárné litiny a jejich spoje pro vodovodní potrubí, pro DN 100–300 </w:t>
      </w:r>
      <w:proofErr w:type="spellStart"/>
      <w:r w:rsidRPr="003E2348">
        <w:rPr>
          <w:lang w:val="cs-CZ"/>
        </w:rPr>
        <w:t>Class</w:t>
      </w:r>
      <w:proofErr w:type="spellEnd"/>
      <w:r w:rsidRPr="003E2348">
        <w:rPr>
          <w:lang w:val="cs-CZ"/>
        </w:rPr>
        <w:t xml:space="preserve"> min. 40. Pro účinnou ochranu proti korozi, např. působení bludných proudů, bude nutné kovové trubky chránit povlaky, které splňují základní požadavky na protikorozní povlaky (ČSN EN 545:2015 a</w:t>
      </w:r>
      <w:r w:rsidR="00717307">
        <w:rPr>
          <w:lang w:val="cs-CZ"/>
        </w:rPr>
        <w:t> </w:t>
      </w:r>
      <w:r w:rsidRPr="003E2348">
        <w:rPr>
          <w:lang w:val="cs-CZ"/>
        </w:rPr>
        <w:t>navazující normy ČSN EN 14628 Vnější polyethylenový povlak potrubí, ČSN EN 15189 Vnější polyuretanový povlak potrubí a</w:t>
      </w:r>
      <w:r w:rsidR="00B147C5">
        <w:rPr>
          <w:lang w:val="cs-CZ"/>
        </w:rPr>
        <w:t> </w:t>
      </w:r>
      <w:r w:rsidRPr="003E2348">
        <w:rPr>
          <w:lang w:val="cs-CZ"/>
        </w:rPr>
        <w:t>ČSN EN 15542 Vnější povlak trubek cementovou maltou).</w:t>
      </w:r>
    </w:p>
    <w:p w14:paraId="5AF6D365" w14:textId="28C3364A" w:rsidR="008F477C" w:rsidRPr="003E2348" w:rsidRDefault="00376D68" w:rsidP="0008101F">
      <w:pPr>
        <w:jc w:val="both"/>
        <w:rPr>
          <w:lang w:val="cs-CZ"/>
        </w:rPr>
      </w:pPr>
      <w:r w:rsidRPr="003E2348">
        <w:rPr>
          <w:lang w:val="cs-CZ"/>
        </w:rPr>
        <w:t xml:space="preserve">Spoje trub se použijí přednostně hrdlové, náhradou za betonové kotevní bloky hrdlové spoje zámkové zajišťované </w:t>
      </w:r>
      <w:proofErr w:type="spellStart"/>
      <w:r w:rsidRPr="003E2348">
        <w:rPr>
          <w:lang w:val="cs-CZ"/>
        </w:rPr>
        <w:t>návarkem</w:t>
      </w:r>
      <w:proofErr w:type="spellEnd"/>
      <w:r w:rsidRPr="003E2348">
        <w:rPr>
          <w:lang w:val="cs-CZ"/>
        </w:rPr>
        <w:t xml:space="preserve">, těsněním s ozuby, zajišťovací přírubou nebo tahovou spojkou. Délka uzamčeného úseku potrubí, u kterého se použijí zámkové spoje, se stanovuje podle pokynů výrobců. U přechodů na armatury se používají spoje přírubové, preferují se příruby otočné. Veškerý spojovací materiál musí být z korozivzdorné oceli skupiny A2 v pevnostní třídě 70 dle ČSN EN 10088-1 Korozivzdorné oceli (DIN 1.4301). Styčné plochy matice (závity a čela) musí mít odborně provedenou povrchovou ochranu proti zadření za tepla vytvrzovaným kluzným lakem o min. tl. 0,25 mm). </w:t>
      </w:r>
      <w:r w:rsidR="00FE638D">
        <w:rPr>
          <w:lang w:val="cs-CZ"/>
        </w:rPr>
        <w:t xml:space="preserve">Použití silikonů a PTFE není povoleno. </w:t>
      </w:r>
      <w:r w:rsidRPr="003E2348">
        <w:rPr>
          <w:lang w:val="cs-CZ"/>
        </w:rPr>
        <w:t xml:space="preserve">Použití dodatečných maziv se nepřipouští. Pro utěsnění přírubového spoje se používají výhradně přírubová profilová těsnění s ocelovou vložkou nebo profilová těsnění s ocelovou vložkou a O-kroužkem dle DIN EN 1514-1 či DIN 2690. Použití přírubových těsnění vysekávaných či litých do formy bez nebo s textilní vložkou není povoleno. </w:t>
      </w:r>
    </w:p>
    <w:p w14:paraId="6691E483" w14:textId="2E7243A9" w:rsidR="0012738C" w:rsidRPr="003E2348" w:rsidRDefault="00376D68" w:rsidP="0008101F">
      <w:pPr>
        <w:jc w:val="both"/>
        <w:rPr>
          <w:lang w:val="cs-CZ"/>
        </w:rPr>
      </w:pPr>
      <w:r w:rsidRPr="003E2348">
        <w:rPr>
          <w:b/>
          <w:bCs/>
          <w:lang w:val="cs-CZ"/>
        </w:rPr>
        <w:t>Veškeré armatury a tvarovky</w:t>
      </w:r>
      <w:r w:rsidRPr="003E2348">
        <w:rPr>
          <w:lang w:val="cs-CZ"/>
        </w:rPr>
        <w:t xml:space="preserve"> z tvárné litiny budou provedeny s protikorozní ochranou epoxidovým práškem dle sdružení kvality GSK, v tlakové třídě min. PN 10.</w:t>
      </w:r>
    </w:p>
    <w:p w14:paraId="587732BF" w14:textId="1B9F0DA8" w:rsidR="00C625BC" w:rsidRPr="00772B4D" w:rsidRDefault="006D7044" w:rsidP="0008101F">
      <w:pPr>
        <w:pStyle w:val="Nadpis2"/>
        <w:jc w:val="both"/>
        <w:rPr>
          <w:lang w:val="cs-CZ"/>
        </w:rPr>
      </w:pPr>
      <w:bookmarkStart w:id="8" w:name="_Toc135893543"/>
      <w:r w:rsidRPr="003E2348">
        <w:rPr>
          <w:lang w:val="cs-CZ"/>
        </w:rPr>
        <w:lastRenderedPageBreak/>
        <w:t>Uložení potrubí</w:t>
      </w:r>
      <w:bookmarkEnd w:id="8"/>
      <w:r w:rsidRPr="003E2348">
        <w:rPr>
          <w:lang w:val="cs-CZ"/>
        </w:rPr>
        <w:t xml:space="preserve"> </w:t>
      </w:r>
    </w:p>
    <w:p w14:paraId="79747906" w14:textId="26BD74C2" w:rsidR="00C61A9E" w:rsidRPr="003E2348" w:rsidRDefault="00C61A9E" w:rsidP="0008101F">
      <w:pPr>
        <w:jc w:val="both"/>
        <w:rPr>
          <w:lang w:val="cs-CZ" w:eastAsia="cs-CZ"/>
        </w:rPr>
      </w:pPr>
      <w:r w:rsidRPr="003E2348">
        <w:rPr>
          <w:lang w:val="cs-CZ" w:eastAsia="cs-CZ"/>
        </w:rPr>
        <w:t>Uložení potrubí je vykresleno ve výkrese Vzorové uložení potrubí.</w:t>
      </w:r>
    </w:p>
    <w:p w14:paraId="0453E32E" w14:textId="77777777" w:rsidR="00C61A9E" w:rsidRPr="003E2348" w:rsidRDefault="00C61A9E" w:rsidP="0008101F">
      <w:pPr>
        <w:jc w:val="both"/>
        <w:rPr>
          <w:u w:val="single"/>
          <w:lang w:val="cs-CZ"/>
        </w:rPr>
      </w:pPr>
      <w:r w:rsidRPr="003E2348">
        <w:rPr>
          <w:u w:val="single"/>
          <w:lang w:val="cs-CZ"/>
        </w:rPr>
        <w:t>Zemní práce</w:t>
      </w:r>
    </w:p>
    <w:p w14:paraId="213F02E7" w14:textId="77777777" w:rsidR="00C61A9E" w:rsidRPr="003E2348" w:rsidRDefault="00C61A9E" w:rsidP="0008101F">
      <w:pPr>
        <w:jc w:val="both"/>
        <w:rPr>
          <w:lang w:val="cs-CZ"/>
        </w:rPr>
      </w:pPr>
      <w:r w:rsidRPr="003E2348">
        <w:rPr>
          <w:lang w:val="cs-CZ"/>
        </w:rPr>
        <w:t>Dodavatel nesmí zahájit výkopové práce před vytýčením a ověřením stavu všech podzemních sítí a podzemních zařízení zástupci správců. Při odhalení neznámé sítě bude dodavatel informovat investora, projektanta a autorský dozor. Neznámá síť bude ověřena. Trasa prodlouženého vodovodu se nachází podél živičné komunikace. Pokud bude tato komunikace výkop zasažena, bude po ukončení zemních prací dána do původního stavu.</w:t>
      </w:r>
    </w:p>
    <w:p w14:paraId="095F0B53" w14:textId="77777777" w:rsidR="00C61A9E" w:rsidRPr="003E2348" w:rsidRDefault="00C61A9E" w:rsidP="0008101F">
      <w:pPr>
        <w:jc w:val="both"/>
        <w:rPr>
          <w:lang w:val="cs-CZ"/>
        </w:rPr>
      </w:pPr>
      <w:r w:rsidRPr="003E2348">
        <w:rPr>
          <w:lang w:val="cs-CZ"/>
        </w:rPr>
        <w:t>Hloubení rýh bude prováděno se svislými stěnami. Svislý výkop je nutné pažit dle TKP 4 (doporučení projektanta – pažení od hloubky rýhy 1,2 m). Minimální šířka rýhy musí odpovídat ČSN EN 1610, čl. 6.2.2. Po provedení výkopu se upraví dno rýhy, které musí tvořit rostlá neporušená zemina nebo zemina zhutněná na min. 95% PS. Úprava dna rýhy znamená jeho urovnání, zhutnění, upravení do požadovaného sklonu a odstranění vyčnívajících kamenů. Zhotovitel stavby pak požádá správce stavby o její odsouhlasení.</w:t>
      </w:r>
    </w:p>
    <w:p w14:paraId="1E42137F" w14:textId="77777777" w:rsidR="00C61A9E" w:rsidRPr="003E2348" w:rsidRDefault="00C61A9E" w:rsidP="0008101F">
      <w:pPr>
        <w:jc w:val="both"/>
        <w:rPr>
          <w:lang w:val="cs-CZ"/>
        </w:rPr>
      </w:pPr>
      <w:r w:rsidRPr="003E2348">
        <w:rPr>
          <w:lang w:val="cs-CZ"/>
        </w:rPr>
        <w:t>Pokud je dno rýhy pod úrovní hladiny podzemní vody, provede se v rohu drenážní rýha s drenážní trubkou DN 100 ve štěrkovém obsypu, štěrková vrstva o min. tl. 10 cm se provede na celou šířku rýhy s vyspádováním k drenážní trubce. V případě vydatného přítoku vody je vhodné oddělit vrstvu štěrku a podkladního pískového lože separační geotextilií. Drenáž funguje buď gravitačně, nebo se voda odčerpává z jímek, do kterých je drenáž zaústěna. Funkce drenáže ve dně rýhy končí po vybudování stoky. Po ukončení odvodňování rýhy se musí dostatečně uzavřít všechny stavební dočasné drenáže.</w:t>
      </w:r>
    </w:p>
    <w:p w14:paraId="67F2A648" w14:textId="6EBAA2C2" w:rsidR="00C61A9E" w:rsidRPr="003E2348" w:rsidRDefault="00C61A9E" w:rsidP="0008101F">
      <w:pPr>
        <w:jc w:val="both"/>
        <w:rPr>
          <w:lang w:val="cs-CZ"/>
        </w:rPr>
      </w:pPr>
      <w:r w:rsidRPr="003E2348">
        <w:rPr>
          <w:lang w:val="cs-CZ"/>
        </w:rPr>
        <w:t>V případě, že budou ve dně zastiženy neúnosné zeminy, bude třeba neúnosnou vrstvu odstranit a</w:t>
      </w:r>
      <w:r w:rsidR="00903D39">
        <w:rPr>
          <w:lang w:val="cs-CZ"/>
        </w:rPr>
        <w:t> </w:t>
      </w:r>
      <w:r w:rsidRPr="003E2348">
        <w:rPr>
          <w:lang w:val="cs-CZ"/>
        </w:rPr>
        <w:t xml:space="preserve">to v min. tloušťce 200 mm a nahradit ji zhutněným štěrkovým ložem (frakce 32-63 mm). </w:t>
      </w:r>
    </w:p>
    <w:p w14:paraId="62E20C5E" w14:textId="71C59C47" w:rsidR="00C61A9E" w:rsidRPr="003E2348" w:rsidRDefault="00C61A9E" w:rsidP="0008101F">
      <w:pPr>
        <w:jc w:val="both"/>
        <w:rPr>
          <w:lang w:val="cs-CZ"/>
        </w:rPr>
      </w:pPr>
      <w:r w:rsidRPr="003E2348">
        <w:rPr>
          <w:lang w:val="cs-CZ"/>
        </w:rPr>
        <w:t>Potrubí bude ukládáno do pískového lože tl. 1</w:t>
      </w:r>
      <w:r w:rsidR="00191D49">
        <w:rPr>
          <w:lang w:val="cs-CZ"/>
        </w:rPr>
        <w:t>5</w:t>
      </w:r>
      <w:r w:rsidRPr="003E2348">
        <w:rPr>
          <w:lang w:val="cs-CZ"/>
        </w:rPr>
        <w:t>0 mm (zrna max. 4 mm).</w:t>
      </w:r>
    </w:p>
    <w:p w14:paraId="150167CA" w14:textId="77777777" w:rsidR="00C61A9E" w:rsidRPr="003E2348" w:rsidRDefault="00C61A9E" w:rsidP="0008101F">
      <w:pPr>
        <w:jc w:val="both"/>
        <w:rPr>
          <w:color w:val="000000"/>
          <w:lang w:val="cs-CZ"/>
        </w:rPr>
      </w:pPr>
      <w:r w:rsidRPr="003E2348">
        <w:rPr>
          <w:color w:val="000000"/>
          <w:lang w:val="cs-CZ"/>
        </w:rPr>
        <w:t>Pod armaturami a tvarovkami je třeba vyhloubit jamky, aby se vyloučilo bodové uložení potrubí.</w:t>
      </w:r>
    </w:p>
    <w:p w14:paraId="71F76A99" w14:textId="2FDAAF69" w:rsidR="00C61A9E" w:rsidRDefault="00C61A9E" w:rsidP="00C0680A">
      <w:pPr>
        <w:jc w:val="both"/>
        <w:rPr>
          <w:lang w:val="cs-CZ"/>
        </w:rPr>
      </w:pPr>
      <w:r w:rsidRPr="003E2348">
        <w:rPr>
          <w:lang w:val="cs-CZ"/>
        </w:rPr>
        <w:t xml:space="preserve">Obsyp trouby </w:t>
      </w:r>
      <w:smartTag w:uri="urn:schemas-microsoft-com:office:smarttags" w:element="metricconverter">
        <w:smartTagPr>
          <w:attr w:name="ProductID" w:val="300ﾠmm"/>
        </w:smartTagPr>
        <w:r w:rsidRPr="003E2348">
          <w:rPr>
            <w:lang w:val="cs-CZ"/>
          </w:rPr>
          <w:t>300 mm</w:t>
        </w:r>
      </w:smartTag>
      <w:r w:rsidRPr="003E2348">
        <w:rPr>
          <w:lang w:val="cs-CZ"/>
        </w:rPr>
        <w:t xml:space="preserve"> nad vrchol bude proveden štěrkopískem (zrna do 20 mm). Nad touto zónou bude rýha zasypána vhodným nesedavým materiálem (vhodný výkopek nebo písek + štěrk) hutněným po vrstvách </w:t>
      </w:r>
      <w:smartTag w:uri="urn:schemas-microsoft-com:office:smarttags" w:element="metricconverter">
        <w:smartTagPr>
          <w:attr w:name="ProductID" w:val="200ﾠmm"/>
        </w:smartTagPr>
        <w:r w:rsidRPr="003E2348">
          <w:rPr>
            <w:lang w:val="cs-CZ"/>
          </w:rPr>
          <w:t>200 mm</w:t>
        </w:r>
      </w:smartTag>
      <w:r w:rsidR="0009567A">
        <w:rPr>
          <w:lang w:val="cs-CZ"/>
        </w:rPr>
        <w:t>.</w:t>
      </w:r>
      <w:r w:rsidRPr="003E2348">
        <w:rPr>
          <w:lang w:val="cs-CZ"/>
        </w:rPr>
        <w:t xml:space="preserve"> </w:t>
      </w:r>
    </w:p>
    <w:p w14:paraId="72E46DDC" w14:textId="77777777" w:rsidR="001E5524" w:rsidRDefault="001E5524" w:rsidP="00C0680A">
      <w:pPr>
        <w:jc w:val="both"/>
        <w:rPr>
          <w:lang w:val="cs-CZ"/>
        </w:rPr>
      </w:pPr>
      <w:r>
        <w:rPr>
          <w:lang w:val="cs-CZ"/>
        </w:rPr>
        <w:t>Minimální hodnoty pro hutnění jsou uvedené v tabulce níže:</w:t>
      </w:r>
    </w:p>
    <w:p w14:paraId="317C912D" w14:textId="590E79CE" w:rsidR="001E5524" w:rsidRPr="003E2348" w:rsidRDefault="00B95A0B" w:rsidP="00A70A64">
      <w:pPr>
        <w:jc w:val="center"/>
        <w:rPr>
          <w:lang w:val="cs-CZ"/>
        </w:rPr>
      </w:pPr>
      <w:r w:rsidRPr="00B95A0B">
        <w:rPr>
          <w:noProof/>
          <w:lang w:val="cs-CZ"/>
        </w:rPr>
        <w:drawing>
          <wp:inline distT="0" distB="0" distL="0" distR="0" wp14:anchorId="1B63C355" wp14:editId="1B5D3074">
            <wp:extent cx="4134678" cy="2050671"/>
            <wp:effectExtent l="0" t="0" r="0" b="698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2119" cy="2054361"/>
                    </a:xfrm>
                    <a:prstGeom prst="rect">
                      <a:avLst/>
                    </a:prstGeom>
                  </pic:spPr>
                </pic:pic>
              </a:graphicData>
            </a:graphic>
          </wp:inline>
        </w:drawing>
      </w:r>
    </w:p>
    <w:p w14:paraId="0347AC75" w14:textId="77777777" w:rsidR="00B1089E" w:rsidRDefault="00C61A9E" w:rsidP="00B1089E">
      <w:pPr>
        <w:jc w:val="both"/>
        <w:rPr>
          <w:bCs/>
          <w:lang w:val="cs-CZ"/>
        </w:rPr>
      </w:pPr>
      <w:r w:rsidRPr="003E2348">
        <w:rPr>
          <w:bCs/>
          <w:lang w:val="cs-CZ"/>
        </w:rPr>
        <w:t xml:space="preserve">Nad vlastní </w:t>
      </w:r>
      <w:r w:rsidR="00C748AB" w:rsidRPr="003E2348">
        <w:rPr>
          <w:bCs/>
          <w:lang w:val="cs-CZ"/>
        </w:rPr>
        <w:t>tr</w:t>
      </w:r>
      <w:r w:rsidR="00C748AB">
        <w:rPr>
          <w:bCs/>
          <w:lang w:val="cs-CZ"/>
        </w:rPr>
        <w:t>ubkou</w:t>
      </w:r>
      <w:r w:rsidR="00C748AB" w:rsidRPr="003E2348">
        <w:rPr>
          <w:bCs/>
          <w:lang w:val="cs-CZ"/>
        </w:rPr>
        <w:t xml:space="preserve"> </w:t>
      </w:r>
      <w:r w:rsidRPr="003E2348">
        <w:rPr>
          <w:bCs/>
          <w:lang w:val="cs-CZ"/>
        </w:rPr>
        <w:t>nesmí být hutnění prováděno strojně</w:t>
      </w:r>
      <w:r w:rsidR="00C748AB">
        <w:rPr>
          <w:bCs/>
          <w:lang w:val="cs-CZ"/>
        </w:rPr>
        <w:t>.</w:t>
      </w:r>
    </w:p>
    <w:p w14:paraId="3BC174F4" w14:textId="021AEFFD" w:rsidR="00C61A9E" w:rsidRPr="00B1089E" w:rsidRDefault="00B1089E" w:rsidP="0008101F">
      <w:pPr>
        <w:jc w:val="both"/>
        <w:rPr>
          <w:lang w:val="cs-CZ"/>
        </w:rPr>
      </w:pPr>
      <w:r w:rsidRPr="00FC407F">
        <w:rPr>
          <w:lang w:val="cs-CZ"/>
        </w:rPr>
        <w:lastRenderedPageBreak/>
        <w:t xml:space="preserve">Dle informace je v zájmové lokalitě hladina podzemní vody vysoko, proto je nutné po celé délce vedení (pod hladinou PV) budovat těsnící separační jílové hrázky. Obsyp (popsaný níže) bude přerušen každých 50 m těsnícími hrázkami o min. tloušťce 0,5 m. Těsnící hrázky budou zbudovány v celé tloušťce podsypu a obsypu potrubí.    </w:t>
      </w:r>
    </w:p>
    <w:p w14:paraId="07B09AC6" w14:textId="282A07F3" w:rsidR="00C61A9E" w:rsidRDefault="00C61A9E" w:rsidP="0008101F">
      <w:pPr>
        <w:jc w:val="both"/>
        <w:rPr>
          <w:lang w:val="cs-CZ"/>
        </w:rPr>
      </w:pPr>
      <w:r w:rsidRPr="003E2348">
        <w:rPr>
          <w:lang w:val="cs-CZ"/>
        </w:rPr>
        <w:t>Vhodnost výkopového materiálu bude posouzena geologem. Použitý materiál zhotovitel zajistí a</w:t>
      </w:r>
      <w:r w:rsidR="00903D39">
        <w:rPr>
          <w:lang w:val="cs-CZ"/>
        </w:rPr>
        <w:t> </w:t>
      </w:r>
      <w:r w:rsidRPr="003E2348">
        <w:rPr>
          <w:lang w:val="cs-CZ"/>
        </w:rPr>
        <w:t>řádně zdokladuje.</w:t>
      </w:r>
    </w:p>
    <w:p w14:paraId="1D2E4126" w14:textId="7E94FA60" w:rsidR="00C61A9E" w:rsidRPr="003E2348" w:rsidRDefault="00C61A9E" w:rsidP="0008101F">
      <w:pPr>
        <w:jc w:val="both"/>
        <w:rPr>
          <w:lang w:val="cs-CZ"/>
        </w:rPr>
      </w:pPr>
      <w:r w:rsidRPr="3170E7B0">
        <w:rPr>
          <w:color w:val="000000" w:themeColor="text1"/>
          <w:lang w:val="cs-CZ"/>
        </w:rPr>
        <w:t xml:space="preserve">Před prováděním obsypu je – za účasti provozovatele – nutné provést kontrolu potrubí, zda nedošlo k mechanickému poškození trub </w:t>
      </w:r>
      <w:r w:rsidRPr="3170E7B0">
        <w:rPr>
          <w:lang w:val="cs-CZ"/>
        </w:rPr>
        <w:t>a po naplnění pitnou vodou provést tlakové zkoušky dle ČSN EN 805 a dezinfekci potrubí.</w:t>
      </w:r>
    </w:p>
    <w:p w14:paraId="12861085" w14:textId="08B6E7E6" w:rsidR="00C61A9E" w:rsidRPr="003E2348" w:rsidRDefault="00C61A9E" w:rsidP="3170E7B0">
      <w:pPr>
        <w:jc w:val="both"/>
        <w:rPr>
          <w:lang w:val="cs-CZ"/>
        </w:rPr>
      </w:pPr>
      <w:r w:rsidRPr="3170E7B0">
        <w:rPr>
          <w:lang w:val="cs-CZ"/>
        </w:rPr>
        <w:t>Provádění podsyp</w:t>
      </w:r>
      <w:r w:rsidR="694E6992" w:rsidRPr="3170E7B0">
        <w:rPr>
          <w:lang w:val="cs-CZ"/>
        </w:rPr>
        <w:t>ů</w:t>
      </w:r>
      <w:r w:rsidRPr="3170E7B0">
        <w:rPr>
          <w:lang w:val="cs-CZ"/>
        </w:rPr>
        <w:t>, pokládk</w:t>
      </w:r>
      <w:r w:rsidR="4048D94D" w:rsidRPr="3170E7B0">
        <w:rPr>
          <w:lang w:val="cs-CZ"/>
        </w:rPr>
        <w:t>y</w:t>
      </w:r>
      <w:r w:rsidRPr="3170E7B0">
        <w:rPr>
          <w:lang w:val="cs-CZ"/>
        </w:rPr>
        <w:t xml:space="preserve"> potrubí a provádění obsypů a zásypů bude probíhat rovněž v souladu s ČSN EN 805, ČSN EN 1610, ČSN 73 3050, „Technickými zásadami a podmínkami pro pokládku potrubí“ a s doporučeními výrobce trubního materiálu s důsledným hutněním, které zaručí trvalou stabilitu potrubí, vozovek a přilehlých budov.</w:t>
      </w:r>
    </w:p>
    <w:p w14:paraId="3C347D42" w14:textId="77777777" w:rsidR="00C61A9E" w:rsidRPr="003E2348" w:rsidRDefault="00C61A9E" w:rsidP="0008101F">
      <w:pPr>
        <w:jc w:val="both"/>
        <w:rPr>
          <w:szCs w:val="24"/>
          <w:lang w:val="cs-CZ"/>
        </w:rPr>
      </w:pPr>
      <w:r w:rsidRPr="003E2348">
        <w:rPr>
          <w:szCs w:val="24"/>
          <w:lang w:val="cs-CZ"/>
        </w:rPr>
        <w:t xml:space="preserve">V místech napojení stávajících řadů, u odboček a kolen s patkou, budou provedeny </w:t>
      </w:r>
      <w:r w:rsidRPr="003E2348">
        <w:rPr>
          <w:bCs/>
          <w:szCs w:val="24"/>
          <w:lang w:val="cs-CZ"/>
        </w:rPr>
        <w:t>opěrné betonové bloky</w:t>
      </w:r>
      <w:r w:rsidRPr="003E2348">
        <w:rPr>
          <w:szCs w:val="24"/>
          <w:lang w:val="cs-CZ"/>
        </w:rPr>
        <w:t xml:space="preserve"> z betonu min. C16/20. Betonové bloky je třeba provést tak, aby byla ponechána volná hrdla a příruby litinových tvarovek. </w:t>
      </w:r>
    </w:p>
    <w:p w14:paraId="44B616A2" w14:textId="3E52FCBF" w:rsidR="00C61A9E" w:rsidRPr="003E2348" w:rsidRDefault="00C61A9E" w:rsidP="3170E7B0">
      <w:pPr>
        <w:jc w:val="both"/>
        <w:rPr>
          <w:color w:val="000000"/>
          <w:lang w:val="cs-CZ"/>
        </w:rPr>
      </w:pPr>
      <w:r w:rsidRPr="3170E7B0">
        <w:rPr>
          <w:lang w:val="cs-CZ"/>
        </w:rPr>
        <w:t>Napojení tvarovek a armatur bude provedeno přes přírubové spoje s nerezovými šrouby a matkami. Veškeré armatury musí být vodivě propojeny s detekčním vodičem</w:t>
      </w:r>
      <w:r w:rsidR="00722840" w:rsidRPr="3170E7B0">
        <w:rPr>
          <w:lang w:val="cs-CZ"/>
        </w:rPr>
        <w:t>.</w:t>
      </w:r>
      <w:r w:rsidRPr="3170E7B0">
        <w:rPr>
          <w:lang w:val="cs-CZ"/>
        </w:rPr>
        <w:t xml:space="preserve"> Vodič bude vyveden až k</w:t>
      </w:r>
      <w:r w:rsidR="00EB1352" w:rsidRPr="3170E7B0">
        <w:rPr>
          <w:lang w:val="cs-CZ"/>
        </w:rPr>
        <w:t> </w:t>
      </w:r>
      <w:r w:rsidRPr="3170E7B0">
        <w:rPr>
          <w:lang w:val="cs-CZ"/>
        </w:rPr>
        <w:t>poklopům</w:t>
      </w:r>
      <w:r w:rsidR="00EB1352" w:rsidRPr="3170E7B0">
        <w:rPr>
          <w:lang w:val="cs-CZ"/>
        </w:rPr>
        <w:t>.</w:t>
      </w:r>
      <w:r w:rsidRPr="3170E7B0">
        <w:rPr>
          <w:lang w:val="cs-CZ"/>
        </w:rPr>
        <w:t xml:space="preserve"> Napojení nového vodovodního řadu na stávající řady bude provedeno až po dezinfekci, tlakové zkoušce a na základě rozborů vody.</w:t>
      </w:r>
      <w:r w:rsidRPr="3170E7B0">
        <w:rPr>
          <w:snapToGrid w:val="0"/>
          <w:color w:val="000000"/>
          <w:lang w:val="cs-CZ"/>
        </w:rPr>
        <w:t xml:space="preserve"> Nad potrubím rekonstruovaného řadu, do krycího obsypu na osu potrubí, </w:t>
      </w:r>
      <w:r w:rsidRPr="3170E7B0">
        <w:rPr>
          <w:color w:val="000000"/>
          <w:lang w:val="cs-CZ"/>
        </w:rPr>
        <w:t xml:space="preserve">bude uložen vodič </w:t>
      </w:r>
      <w:r w:rsidRPr="3170E7B0">
        <w:rPr>
          <w:lang w:val="cs-CZ"/>
        </w:rPr>
        <w:t>CYKY 1x4 mm</w:t>
      </w:r>
      <w:r w:rsidRPr="3170E7B0">
        <w:rPr>
          <w:vertAlign w:val="superscript"/>
          <w:lang w:val="cs-CZ"/>
        </w:rPr>
        <w:t xml:space="preserve">2 </w:t>
      </w:r>
      <w:r w:rsidRPr="3170E7B0">
        <w:rPr>
          <w:lang w:val="cs-CZ"/>
        </w:rPr>
        <w:t>s vývody do šachet event. poklopů, nebo nerezový pásek s vývodem do zásuvek pro vytyčování.</w:t>
      </w:r>
      <w:r w:rsidRPr="3170E7B0">
        <w:rPr>
          <w:color w:val="000000"/>
          <w:lang w:val="cs-CZ"/>
        </w:rPr>
        <w:t xml:space="preserve"> Vodič bude vodivě propojen s armaturami a s dalšími stávajícími vyhledávacími vodiči v případě napojení řadu na stávající řady. </w:t>
      </w:r>
    </w:p>
    <w:p w14:paraId="188F0D89" w14:textId="77777777" w:rsidR="00C61A9E" w:rsidRPr="003E2348" w:rsidRDefault="00C61A9E" w:rsidP="0008101F">
      <w:pPr>
        <w:jc w:val="both"/>
        <w:rPr>
          <w:bCs/>
          <w:color w:val="000000"/>
          <w:szCs w:val="24"/>
          <w:lang w:val="cs-CZ"/>
        </w:rPr>
      </w:pPr>
      <w:r w:rsidRPr="003E2348">
        <w:rPr>
          <w:bCs/>
          <w:color w:val="000000"/>
          <w:szCs w:val="24"/>
          <w:lang w:val="cs-CZ"/>
        </w:rPr>
        <w:t>Zhotovitel při předání stavby prokáže protokolárně celistvost a funkčnost tohoto vyhledávacího vodiče.</w:t>
      </w:r>
    </w:p>
    <w:p w14:paraId="4306FB97" w14:textId="77777777" w:rsidR="00C61A9E" w:rsidRPr="003E2348" w:rsidRDefault="00C61A9E" w:rsidP="0008101F">
      <w:pPr>
        <w:jc w:val="both"/>
        <w:rPr>
          <w:szCs w:val="24"/>
          <w:lang w:val="cs-CZ"/>
        </w:rPr>
      </w:pPr>
      <w:r w:rsidRPr="003E2348">
        <w:rPr>
          <w:szCs w:val="24"/>
          <w:lang w:val="cs-CZ"/>
        </w:rPr>
        <w:t>Dále bude uložena bílá výstražná folie dle ČSN 73 6006 s nápisem „VODA“/„VODOVOD“ na obsypu potrubí, tedy 300 mm nad potrubím.</w:t>
      </w:r>
    </w:p>
    <w:p w14:paraId="7DEE99E2" w14:textId="77777777" w:rsidR="00C61A9E" w:rsidRPr="003E2348" w:rsidRDefault="00C61A9E" w:rsidP="0008101F">
      <w:pPr>
        <w:jc w:val="both"/>
        <w:rPr>
          <w:szCs w:val="24"/>
          <w:lang w:val="cs-CZ"/>
        </w:rPr>
      </w:pPr>
      <w:r w:rsidRPr="003E2348">
        <w:rPr>
          <w:szCs w:val="24"/>
          <w:lang w:val="cs-CZ"/>
        </w:rPr>
        <w:t xml:space="preserve">Všechny instalované armatury – sekční šoupátka, hydranty – budou označeny orientačními tabulkami, upevněnými na fasády okolních objektů, na sloupky oplocení nebo na orientační tyče. </w:t>
      </w:r>
    </w:p>
    <w:p w14:paraId="45925EA0" w14:textId="7C75FAC8" w:rsidR="00C61A9E" w:rsidRPr="003E2348" w:rsidRDefault="00C61A9E" w:rsidP="0008101F">
      <w:pPr>
        <w:jc w:val="both"/>
        <w:rPr>
          <w:lang w:val="cs-CZ"/>
        </w:rPr>
      </w:pPr>
      <w:r w:rsidRPr="3170E7B0">
        <w:rPr>
          <w:lang w:val="cs-CZ"/>
        </w:rPr>
        <w:t>V úsecích na vodovodním řadu dojde po dokončení pokládky k jeho proplachu a dezinfekci, to za podmínek:</w:t>
      </w:r>
    </w:p>
    <w:p w14:paraId="1B44ECC7" w14:textId="77777777" w:rsidR="00C61A9E" w:rsidRPr="003E2348" w:rsidRDefault="00C61A9E" w:rsidP="0008101F">
      <w:pPr>
        <w:jc w:val="both"/>
        <w:rPr>
          <w:lang w:val="cs-CZ"/>
        </w:rPr>
      </w:pPr>
      <w:r w:rsidRPr="003E2348">
        <w:rPr>
          <w:lang w:val="cs-CZ"/>
        </w:rPr>
        <w:t>u DN &lt; 150 - minimálně pětinásobkem objemu nového řadu.</w:t>
      </w:r>
    </w:p>
    <w:p w14:paraId="3E3C612A" w14:textId="3E2AE0CB" w:rsidR="00C61A9E" w:rsidRPr="003E2348" w:rsidRDefault="004F5CF8" w:rsidP="0008101F">
      <w:pPr>
        <w:jc w:val="both"/>
        <w:rPr>
          <w:lang w:val="cs-CZ"/>
        </w:rPr>
      </w:pPr>
      <w:r w:rsidRPr="0CDBF15F">
        <w:rPr>
          <w:lang w:val="cs-CZ"/>
        </w:rPr>
        <w:t>Bude zajištěno</w:t>
      </w:r>
      <w:r w:rsidR="00C61A9E" w:rsidRPr="0CDBF15F">
        <w:rPr>
          <w:lang w:val="cs-CZ"/>
        </w:rPr>
        <w:t xml:space="preserve"> jednorázové vychlorování části nového </w:t>
      </w:r>
      <w:r w:rsidR="00EF1D7D" w:rsidRPr="0CDBF15F">
        <w:rPr>
          <w:lang w:val="cs-CZ"/>
        </w:rPr>
        <w:t>vodovodu</w:t>
      </w:r>
      <w:r w:rsidR="00C61A9E" w:rsidRPr="0CDBF15F">
        <w:rPr>
          <w:lang w:val="cs-CZ"/>
        </w:rPr>
        <w:t xml:space="preserve">, a to </w:t>
      </w:r>
      <w:proofErr w:type="spellStart"/>
      <w:r w:rsidR="00C61A9E" w:rsidRPr="0CDBF15F">
        <w:rPr>
          <w:lang w:val="cs-CZ"/>
        </w:rPr>
        <w:t>nachlorováním</w:t>
      </w:r>
      <w:proofErr w:type="spellEnd"/>
      <w:r w:rsidR="00C61A9E" w:rsidRPr="0CDBF15F">
        <w:rPr>
          <w:lang w:val="cs-CZ"/>
        </w:rPr>
        <w:t xml:space="preserve"> přímo do řadu tak, aby obsah volného chloru ve vodě v řadu dosahoval hodnoty 1 mg/l (v závislosti na materiálu potrubí a době dezinfekce nového úseku potrubí, zde 5 až 24 h) před posledním proplachem. Proplach se provádí do té doby, dokud obsah volného chloru na konci nového řadu nebude korespondovat s obsahem volného chloru na nátoku vody ze stávajícího řadu. Jednotlivé proplachy budou prováděny do té doby, než voda bude vizuálně čirá a bezbarvá, obsah železa </w:t>
      </w:r>
      <w:r w:rsidR="4B8492B2" w:rsidRPr="0CDBF15F">
        <w:rPr>
          <w:lang w:val="cs-CZ"/>
        </w:rPr>
        <w:t xml:space="preserve">    </w:t>
      </w:r>
      <w:r w:rsidR="00C61A9E" w:rsidRPr="0CDBF15F">
        <w:rPr>
          <w:lang w:val="cs-CZ"/>
        </w:rPr>
        <w:t>&lt; 0,2 mg/l. Provedení proplachu a dezinfekce bude vždy předmětem zápisu ve stavebním deníku, včetně přílohy – „Zápis o proplachu a dezinfekci vodovodu“.</w:t>
      </w:r>
    </w:p>
    <w:p w14:paraId="477B36D6" w14:textId="6507CEF8" w:rsidR="00F331FE" w:rsidRPr="003E2348" w:rsidRDefault="00C61A9E" w:rsidP="0008101F">
      <w:pPr>
        <w:jc w:val="both"/>
        <w:rPr>
          <w:lang w:val="cs-CZ"/>
        </w:rPr>
      </w:pPr>
      <w:r w:rsidRPr="003E2348">
        <w:rPr>
          <w:lang w:val="cs-CZ"/>
        </w:rPr>
        <w:t xml:space="preserve">Po provedené dezinfekci a proplachu </w:t>
      </w:r>
      <w:r w:rsidR="006833F3">
        <w:rPr>
          <w:lang w:val="cs-CZ"/>
        </w:rPr>
        <w:t xml:space="preserve">bude </w:t>
      </w:r>
      <w:r w:rsidRPr="003E2348">
        <w:rPr>
          <w:lang w:val="cs-CZ"/>
        </w:rPr>
        <w:t xml:space="preserve">následně </w:t>
      </w:r>
      <w:r w:rsidR="006833F3">
        <w:rPr>
          <w:lang w:val="cs-CZ"/>
        </w:rPr>
        <w:t>vykonán</w:t>
      </w:r>
      <w:r w:rsidRPr="003E2348">
        <w:rPr>
          <w:lang w:val="cs-CZ"/>
        </w:rPr>
        <w:t xml:space="preserve"> akreditovaný odběr, včetně akreditovaného rozboru vzorků vody. V případě nesplnění některého z ukazatelů jsou prováděna další nápravná opatření a odběry tak dlouho, dokud nedojde k úplnému souladu s vyhláškou 252/2004 Sb. Teprve pak může dojít k napojení na stávající vodovody a</w:t>
      </w:r>
      <w:r w:rsidR="00194F17">
        <w:rPr>
          <w:lang w:val="cs-CZ"/>
        </w:rPr>
        <w:t> </w:t>
      </w:r>
      <w:r w:rsidRPr="003E2348">
        <w:rPr>
          <w:lang w:val="cs-CZ"/>
        </w:rPr>
        <w:t xml:space="preserve">přepojení přípojek. </w:t>
      </w:r>
    </w:p>
    <w:p w14:paraId="7BAC6C51" w14:textId="5AB4F06E" w:rsidR="00C625BC" w:rsidRPr="00D13C44" w:rsidRDefault="00C625BC" w:rsidP="0008101F">
      <w:pPr>
        <w:pStyle w:val="Nadpis2"/>
        <w:jc w:val="both"/>
        <w:rPr>
          <w:lang w:val="cs-CZ" w:eastAsia="sv-SE"/>
        </w:rPr>
      </w:pPr>
      <w:bookmarkStart w:id="9" w:name="_Toc135893544"/>
      <w:r w:rsidRPr="003E2348">
        <w:rPr>
          <w:lang w:val="cs-CZ" w:eastAsia="sv-SE"/>
        </w:rPr>
        <w:lastRenderedPageBreak/>
        <w:t>Tlakové zkoušky</w:t>
      </w:r>
      <w:bookmarkEnd w:id="9"/>
    </w:p>
    <w:p w14:paraId="2DC3E4E8" w14:textId="77777777" w:rsidR="00EA623A" w:rsidRPr="0008101F" w:rsidRDefault="00EA623A" w:rsidP="0008101F">
      <w:pPr>
        <w:jc w:val="both"/>
        <w:rPr>
          <w:lang w:val="cs-CZ"/>
        </w:rPr>
      </w:pPr>
      <w:r w:rsidRPr="00EA623A">
        <w:rPr>
          <w:lang w:val="cs-CZ"/>
        </w:rPr>
        <w:t xml:space="preserve">Tlaková zkouška musí být prováděna za přítomnosti pracovníka správce a provozovatele. </w:t>
      </w:r>
      <w:r w:rsidRPr="0008101F">
        <w:rPr>
          <w:lang w:val="cs-CZ"/>
        </w:rPr>
        <w:t>O provedené tlakové zkoušce (i neúspěšné) se provede zápis. Způsob provádění tlakových zkoušek vodovodního potrubí určuje ČSN 75 5911 Tlakové zkoušky vodovodních řadů.</w:t>
      </w:r>
    </w:p>
    <w:p w14:paraId="355033D1" w14:textId="54C4DB7A" w:rsidR="00EA623A" w:rsidRPr="0008101F" w:rsidRDefault="00EA623A" w:rsidP="0008101F">
      <w:pPr>
        <w:jc w:val="both"/>
        <w:rPr>
          <w:lang w:val="cs-CZ"/>
        </w:rPr>
      </w:pPr>
      <w:r w:rsidRPr="0008101F">
        <w:rPr>
          <w:lang w:val="cs-CZ"/>
        </w:rPr>
        <w:t>Tlakové zkoušky úsekové se provádějí při nezasypaném potrubí (viditelný musí být povrch trub a</w:t>
      </w:r>
      <w:r w:rsidR="00194F17">
        <w:rPr>
          <w:lang w:val="cs-CZ"/>
        </w:rPr>
        <w:t> </w:t>
      </w:r>
      <w:r w:rsidRPr="0008101F">
        <w:rPr>
          <w:lang w:val="cs-CZ"/>
        </w:rPr>
        <w:t>spoje), pokud není výrobcem potrubí stanoveno jinak. Prokazuje se jimi odolnost vůči vnitřnímu přetlaku a vodotěsnost úseku řadu. Délka úseků se u rozváděcích řadů volí do 500 m, u ostatních řadů do 1000 m, přičemž rozdíl nivelety potrubí by v úseku neměl překročit 20 m. Provedení zkoušky při zasypaném potrubí musí být předem schváleno.</w:t>
      </w:r>
    </w:p>
    <w:p w14:paraId="60E0A62D" w14:textId="77777777" w:rsidR="00EA623A" w:rsidRPr="0008101F" w:rsidRDefault="00EA623A" w:rsidP="0008101F">
      <w:pPr>
        <w:jc w:val="both"/>
        <w:rPr>
          <w:i/>
          <w:iCs/>
          <w:lang w:val="cs-CZ"/>
        </w:rPr>
      </w:pPr>
      <w:r w:rsidRPr="0008101F">
        <w:rPr>
          <w:i/>
          <w:iCs/>
          <w:lang w:val="cs-CZ"/>
        </w:rPr>
        <w:t xml:space="preserve">Tlakové zkoušky celkové </w:t>
      </w:r>
    </w:p>
    <w:p w14:paraId="3606946F" w14:textId="7DFCA2DA" w:rsidR="000E0CFF" w:rsidRPr="003E2348" w:rsidRDefault="00EA623A" w:rsidP="0008101F">
      <w:pPr>
        <w:jc w:val="both"/>
        <w:rPr>
          <w:lang w:val="cs-CZ"/>
        </w:rPr>
      </w:pPr>
      <w:r w:rsidRPr="0008101F">
        <w:rPr>
          <w:lang w:val="cs-CZ"/>
        </w:rPr>
        <w:t>Provádějí se na základě dohody účastníků výstavby při předání stavby, prokazuje se jimi správné propojení dříve odzkoušených úseků do funkčního celku. Zkoušené potrubí musí být zasypané, namontovány jsou veškeré armatury a tvarovky, uzávěry kromě koncových jsou otevřené. Potrubí se naplní vodou, odvzdušní a udržuje pod provozním přetlakem do začátku zkoušky. Zkušební přetlak se volí rovný maximálnímu provoznímu přetlaku, doba trvání zkoušky je 8 hodin – zkouška vyhoví, pokud přetlak neklesne pod hodnotu 90 % maximálního provozního přetlaku. Krátké úseky při opravách a připojení nových potrubí na stávající řady, není-li možné tyto vyřadit z provozu, se zkoušejí na provozní přetlak za současného pozorování, přičemž nesmí být viditelný únik vody.</w:t>
      </w:r>
    </w:p>
    <w:p w14:paraId="75839477" w14:textId="716763BF" w:rsidR="006E460B" w:rsidRPr="00D13C44" w:rsidRDefault="006E460B" w:rsidP="0008101F">
      <w:pPr>
        <w:pStyle w:val="Nadpis1"/>
        <w:jc w:val="both"/>
        <w:rPr>
          <w:lang w:val="cs-CZ" w:eastAsia="sv-SE"/>
        </w:rPr>
      </w:pPr>
      <w:bookmarkStart w:id="10" w:name="_Toc135893545"/>
      <w:r w:rsidRPr="003E2348">
        <w:rPr>
          <w:lang w:val="cs-CZ" w:eastAsia="sv-SE"/>
        </w:rPr>
        <w:t>Bezpečnost a ochrana zdraví při práci</w:t>
      </w:r>
      <w:bookmarkEnd w:id="10"/>
    </w:p>
    <w:p w14:paraId="152CC634" w14:textId="130A36A8" w:rsidR="000E5AB3" w:rsidRPr="003E2348" w:rsidRDefault="000E5AB3" w:rsidP="0008101F">
      <w:pPr>
        <w:jc w:val="both"/>
        <w:rPr>
          <w:lang w:val="cs-CZ"/>
        </w:rPr>
      </w:pPr>
      <w:r w:rsidRPr="003E2348">
        <w:rPr>
          <w:lang w:val="cs-CZ"/>
        </w:rPr>
        <w:t>Při provádění prací na staveništích je třeba dodržovat právní a ostatní předpisy k zajištění bezpečnosti a ochrany zdraví při práci, ustanovení technických norem (ČSN), bezpečnostních a</w:t>
      </w:r>
      <w:r w:rsidR="00194F17">
        <w:rPr>
          <w:lang w:val="cs-CZ"/>
        </w:rPr>
        <w:t> </w:t>
      </w:r>
      <w:r w:rsidRPr="003E2348">
        <w:rPr>
          <w:lang w:val="cs-CZ"/>
        </w:rPr>
        <w:t>hygienických předpisů.</w:t>
      </w:r>
    </w:p>
    <w:p w14:paraId="657659BB" w14:textId="3372649E" w:rsidR="000E5AB3" w:rsidRPr="003E2348" w:rsidRDefault="000E5AB3" w:rsidP="0008101F">
      <w:pPr>
        <w:jc w:val="both"/>
        <w:rPr>
          <w:lang w:val="cs-CZ"/>
        </w:rPr>
      </w:pPr>
      <w:r w:rsidRPr="003E2348">
        <w:rPr>
          <w:b/>
          <w:bCs/>
          <w:lang w:val="cs-CZ"/>
        </w:rPr>
        <w:t>Právní a ostatní předpisy k zajištění bezpečnosti a ochrany zdraví při práci</w:t>
      </w:r>
      <w:r w:rsidRPr="003E2348">
        <w:rPr>
          <w:lang w:val="cs-CZ"/>
        </w:rPr>
        <w:t xml:space="preserve"> (vymezení pojmu je uvedeno v ustanovení § 349 odst. 1 zákona č. 262/2006 Sb., zákoníku práce)</w:t>
      </w:r>
      <w:r w:rsidR="0001315B">
        <w:rPr>
          <w:lang w:val="cs-CZ"/>
        </w:rPr>
        <w:t xml:space="preserve"> </w:t>
      </w:r>
      <w:r w:rsidRPr="003E2348">
        <w:rPr>
          <w:lang w:val="cs-CZ"/>
        </w:rPr>
        <w:t>jsou předpisy na ochranu života a zdraví, předpisy hygienické a protiepidemické, technické předpisy, technické dokumenty a technické normy, stavební předpisy, dopravní předpisy, předpisy o požární ochraně a předpisy o zacházení s hořlavinami, výbušninami, zbraněmi, radioaktivními látkami, chemickými látkami a chemickými přípravky a jinými látkami škodlivými zdraví, pokud upravují otázky týkající se ochrany života a zdraví.</w:t>
      </w:r>
    </w:p>
    <w:p w14:paraId="085D4C27" w14:textId="77777777" w:rsidR="000E5AB3" w:rsidRPr="003E2348" w:rsidRDefault="000E5AB3" w:rsidP="0008101F">
      <w:pPr>
        <w:jc w:val="both"/>
        <w:rPr>
          <w:lang w:val="cs-CZ"/>
        </w:rPr>
      </w:pPr>
      <w:r w:rsidRPr="003E2348">
        <w:rPr>
          <w:lang w:val="cs-CZ"/>
        </w:rPr>
        <w:t>Pokud při stavební činnosti dochází ke střetu se silniční, železniční, pěší nebo vodní dopravou, je nutné identifikovat tato rizika a přijmout potřebná opatření k zabránění ohrožení veřejnosti. Při stavebních a udržovacích pracích na dálnicích a silnicích za provozu je nutné přijmout potřebná preventivní opatření k zabránění ohrožení osob pohybujících se na staveništi (pracovišti) veřejnou dopravou.</w:t>
      </w:r>
    </w:p>
    <w:p w14:paraId="7E3F3940" w14:textId="77777777" w:rsidR="000E5AB3" w:rsidRPr="003E2348" w:rsidRDefault="000E5AB3" w:rsidP="53753F96">
      <w:pPr>
        <w:jc w:val="both"/>
        <w:rPr>
          <w:rStyle w:val="Standardnpsmoodstavce1"/>
          <w:b/>
          <w:bCs/>
          <w:u w:val="single"/>
          <w:lang w:val="cs-CZ"/>
        </w:rPr>
      </w:pPr>
      <w:r w:rsidRPr="53753F96">
        <w:rPr>
          <w:rStyle w:val="Standardnpsmoodstavce1"/>
          <w:b/>
          <w:bCs/>
          <w:u w:val="single"/>
          <w:lang w:val="cs-CZ"/>
        </w:rPr>
        <w:t>Některé základní právní předpisy:</w:t>
      </w:r>
    </w:p>
    <w:p w14:paraId="5A843838" w14:textId="77777777" w:rsidR="000E5AB3" w:rsidRPr="003E2348" w:rsidRDefault="000E5AB3" w:rsidP="0008101F">
      <w:pPr>
        <w:jc w:val="both"/>
        <w:rPr>
          <w:lang w:val="cs-CZ"/>
        </w:rPr>
      </w:pPr>
      <w:r w:rsidRPr="003E2348">
        <w:rPr>
          <w:lang w:val="cs-CZ"/>
        </w:rPr>
        <w:t>Zákon 262/2006 Sb., zákoník práce.</w:t>
      </w:r>
    </w:p>
    <w:p w14:paraId="1D6DB2CF" w14:textId="77777777" w:rsidR="000E5AB3" w:rsidRPr="003E2348" w:rsidRDefault="000E5AB3" w:rsidP="0008101F">
      <w:pPr>
        <w:jc w:val="both"/>
        <w:rPr>
          <w:lang w:val="cs-CZ"/>
        </w:rPr>
      </w:pPr>
      <w:r w:rsidRPr="003E2348">
        <w:rPr>
          <w:lang w:val="cs-CZ"/>
        </w:rPr>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14716959" w14:textId="77777777" w:rsidR="000E5AB3" w:rsidRPr="003E2348" w:rsidRDefault="000E5AB3" w:rsidP="0008101F">
      <w:pPr>
        <w:jc w:val="both"/>
        <w:rPr>
          <w:lang w:val="cs-CZ"/>
        </w:rPr>
      </w:pPr>
      <w:r w:rsidRPr="003E2348">
        <w:rPr>
          <w:lang w:val="cs-CZ"/>
        </w:rPr>
        <w:t>Nařízení vlády č.591/2006Sb., o bližších minimálních požadavcích na bezpečnost a ochranu zdraví při práci na staveništích.</w:t>
      </w:r>
    </w:p>
    <w:p w14:paraId="5DE32D02" w14:textId="77777777" w:rsidR="000E5AB3" w:rsidRPr="003E2348" w:rsidRDefault="000E5AB3" w:rsidP="0008101F">
      <w:pPr>
        <w:jc w:val="both"/>
        <w:rPr>
          <w:lang w:val="cs-CZ"/>
        </w:rPr>
      </w:pPr>
      <w:r w:rsidRPr="003E2348">
        <w:rPr>
          <w:lang w:val="cs-CZ"/>
        </w:rPr>
        <w:t>Nařízení vlády č. 592/2006 Sb., o podmínkách akreditace a provádění zkoušek z odborné způsobilosti.</w:t>
      </w:r>
    </w:p>
    <w:p w14:paraId="6F428FF9" w14:textId="77777777" w:rsidR="000E5AB3" w:rsidRPr="003E2348" w:rsidRDefault="000E5AB3" w:rsidP="0008101F">
      <w:pPr>
        <w:jc w:val="both"/>
        <w:rPr>
          <w:lang w:val="cs-CZ"/>
        </w:rPr>
      </w:pPr>
      <w:r w:rsidRPr="003E2348">
        <w:rPr>
          <w:lang w:val="cs-CZ"/>
        </w:rPr>
        <w:lastRenderedPageBreak/>
        <w:t>Nařízení vlády č. 362/2005 Sb., o bližších požadavcích na bezpečnost a ochranu zdraví při práci na pracovištích s nebezpečím pádu z výšky nebo do hloubky.</w:t>
      </w:r>
    </w:p>
    <w:p w14:paraId="679A3306" w14:textId="77777777" w:rsidR="000E5AB3" w:rsidRPr="003E2348" w:rsidRDefault="000E5AB3" w:rsidP="0008101F">
      <w:pPr>
        <w:jc w:val="both"/>
        <w:rPr>
          <w:lang w:val="cs-CZ"/>
        </w:rPr>
      </w:pPr>
      <w:r w:rsidRPr="003E2348">
        <w:rPr>
          <w:lang w:val="cs-CZ"/>
        </w:rPr>
        <w:t>Nařízení vlády č. 101/2005 Sb., o podrobnějších požadavcích na pracoviště a pracovní prostředí.</w:t>
      </w:r>
    </w:p>
    <w:p w14:paraId="21A458DB" w14:textId="74208E8C" w:rsidR="000E5AB3" w:rsidRPr="003E2348" w:rsidRDefault="000E5AB3" w:rsidP="0008101F">
      <w:pPr>
        <w:jc w:val="both"/>
        <w:rPr>
          <w:lang w:val="cs-CZ"/>
        </w:rPr>
      </w:pPr>
      <w:r w:rsidRPr="003E2348">
        <w:rPr>
          <w:lang w:val="cs-CZ"/>
        </w:rPr>
        <w:t xml:space="preserve">Nařízení vlády č. </w:t>
      </w:r>
      <w:r w:rsidR="002371DA">
        <w:rPr>
          <w:lang w:val="cs-CZ"/>
        </w:rPr>
        <w:t>375</w:t>
      </w:r>
      <w:r w:rsidRPr="003E2348">
        <w:rPr>
          <w:lang w:val="cs-CZ"/>
        </w:rPr>
        <w:t>/20</w:t>
      </w:r>
      <w:r w:rsidR="00A64FC6">
        <w:rPr>
          <w:lang w:val="cs-CZ"/>
        </w:rPr>
        <w:t>17</w:t>
      </w:r>
      <w:r w:rsidRPr="003E2348">
        <w:rPr>
          <w:lang w:val="cs-CZ"/>
        </w:rPr>
        <w:t xml:space="preserve"> Sb., kterým se stanoví vzhled a umístění bezpečnostních značek a</w:t>
      </w:r>
      <w:r w:rsidR="00D91306">
        <w:rPr>
          <w:lang w:val="cs-CZ"/>
        </w:rPr>
        <w:t> </w:t>
      </w:r>
      <w:r w:rsidRPr="003E2348">
        <w:rPr>
          <w:lang w:val="cs-CZ"/>
        </w:rPr>
        <w:t>zavedení signálů.</w:t>
      </w:r>
    </w:p>
    <w:p w14:paraId="38F17DB6" w14:textId="77777777" w:rsidR="000E5AB3" w:rsidRPr="003E2348" w:rsidRDefault="000E5AB3" w:rsidP="0008101F">
      <w:pPr>
        <w:jc w:val="both"/>
        <w:rPr>
          <w:lang w:val="cs-CZ"/>
        </w:rPr>
      </w:pPr>
      <w:r w:rsidRPr="003E2348">
        <w:rPr>
          <w:lang w:val="cs-CZ"/>
        </w:rPr>
        <w:t>Nařízení vlády č. 361/2007 Sb., kterým se stanoví podmínky ochrany zdraví při práci.</w:t>
      </w:r>
    </w:p>
    <w:p w14:paraId="237072C8" w14:textId="77777777" w:rsidR="000E5AB3" w:rsidRPr="003E2348" w:rsidRDefault="000E5AB3" w:rsidP="0008101F">
      <w:pPr>
        <w:jc w:val="both"/>
        <w:rPr>
          <w:lang w:val="cs-CZ"/>
        </w:rPr>
      </w:pPr>
      <w:r w:rsidRPr="003E2348">
        <w:rPr>
          <w:lang w:val="cs-CZ"/>
        </w:rPr>
        <w:t>Nařízení vlády č. 378/2001 Sb., kterým se stanoví bližší požadavky na bezpečný provoz a používání strojů, technických zařízení, přístrojů a nářadí.</w:t>
      </w:r>
    </w:p>
    <w:p w14:paraId="2BF016F5" w14:textId="77777777" w:rsidR="000E5AB3" w:rsidRPr="003E2348" w:rsidRDefault="000E5AB3" w:rsidP="0008101F">
      <w:pPr>
        <w:jc w:val="both"/>
        <w:rPr>
          <w:lang w:val="cs-CZ"/>
        </w:rPr>
      </w:pPr>
      <w:r w:rsidRPr="003E2348">
        <w:rPr>
          <w:lang w:val="cs-CZ"/>
        </w:rPr>
        <w:t>Nařízení vlády č. 201/2010 Sb., o způsobu evidence úrazů, hlášení a zasílání záznamu o úrazu.</w:t>
      </w:r>
    </w:p>
    <w:p w14:paraId="34AD869A" w14:textId="202DABF5" w:rsidR="000E5AB3" w:rsidRPr="003E2348" w:rsidRDefault="000E5AB3" w:rsidP="0008101F">
      <w:pPr>
        <w:jc w:val="both"/>
        <w:rPr>
          <w:lang w:val="cs-CZ"/>
        </w:rPr>
      </w:pPr>
      <w:r w:rsidRPr="003E2348">
        <w:rPr>
          <w:lang w:val="cs-CZ"/>
        </w:rPr>
        <w:t xml:space="preserve">Nařízení vlády č. </w:t>
      </w:r>
      <w:r w:rsidR="00A64FC6">
        <w:rPr>
          <w:lang w:val="cs-CZ"/>
        </w:rPr>
        <w:t>390</w:t>
      </w:r>
      <w:r w:rsidRPr="003E2348">
        <w:rPr>
          <w:lang w:val="cs-CZ"/>
        </w:rPr>
        <w:t>/20</w:t>
      </w:r>
      <w:r w:rsidR="006B4B59">
        <w:rPr>
          <w:lang w:val="cs-CZ"/>
        </w:rPr>
        <w:t>21</w:t>
      </w:r>
      <w:r w:rsidRPr="003E2348">
        <w:rPr>
          <w:lang w:val="cs-CZ"/>
        </w:rPr>
        <w:t xml:space="preserve"> Sb., kterým se stanoví rozsah a bližší podmínky poskytování osobních ochranných pracovních prostředků, mycích, čisticích a dezinfekčních prostředků.</w:t>
      </w:r>
    </w:p>
    <w:p w14:paraId="0011945F" w14:textId="77777777" w:rsidR="000E5AB3" w:rsidRPr="003E2348" w:rsidRDefault="000E5AB3" w:rsidP="0008101F">
      <w:pPr>
        <w:jc w:val="both"/>
        <w:rPr>
          <w:lang w:val="cs-CZ"/>
        </w:rPr>
      </w:pPr>
      <w:r w:rsidRPr="003E2348">
        <w:rPr>
          <w:lang w:val="cs-CZ"/>
        </w:rPr>
        <w:t>Zákon č. 251/2005 Sb., o inspekci práce.</w:t>
      </w:r>
    </w:p>
    <w:p w14:paraId="3D75AC7F" w14:textId="77777777" w:rsidR="000E5AB3" w:rsidRPr="003E2348" w:rsidRDefault="000E5AB3" w:rsidP="0008101F">
      <w:pPr>
        <w:jc w:val="both"/>
        <w:rPr>
          <w:lang w:val="cs-CZ"/>
        </w:rPr>
      </w:pPr>
      <w:r w:rsidRPr="003E2348">
        <w:rPr>
          <w:lang w:val="cs-CZ"/>
        </w:rPr>
        <w:t>Zákon č. 258/2000 Sb., o ochraně veřejného zdraví a o změně některých souvisejících zákonů.</w:t>
      </w:r>
    </w:p>
    <w:p w14:paraId="66674F84" w14:textId="77777777" w:rsidR="000E5AB3" w:rsidRPr="003E2348" w:rsidRDefault="000E5AB3" w:rsidP="0008101F">
      <w:pPr>
        <w:jc w:val="both"/>
        <w:rPr>
          <w:lang w:val="cs-CZ"/>
        </w:rPr>
      </w:pPr>
      <w:r w:rsidRPr="003E2348">
        <w:rPr>
          <w:lang w:val="cs-CZ"/>
        </w:rPr>
        <w:t>Zákon č. 373/2011 Sb., o specifických zdravotních službách.</w:t>
      </w:r>
    </w:p>
    <w:p w14:paraId="09AFDBE1" w14:textId="77777777" w:rsidR="006D7044" w:rsidRPr="003E2348" w:rsidRDefault="006D7044" w:rsidP="0008101F">
      <w:pPr>
        <w:jc w:val="both"/>
        <w:rPr>
          <w:lang w:val="cs-CZ"/>
        </w:rPr>
      </w:pPr>
    </w:p>
    <w:p w14:paraId="35FD05FA" w14:textId="77777777" w:rsidR="006D7044" w:rsidRPr="003E2348" w:rsidRDefault="006D7044" w:rsidP="0008101F">
      <w:pPr>
        <w:jc w:val="both"/>
        <w:rPr>
          <w:lang w:val="cs-CZ"/>
        </w:rPr>
      </w:pPr>
    </w:p>
    <w:p w14:paraId="71A2783F" w14:textId="77777777" w:rsidR="00A154C1" w:rsidRPr="003E2348" w:rsidRDefault="00A154C1" w:rsidP="0008101F">
      <w:pPr>
        <w:jc w:val="both"/>
        <w:rPr>
          <w:lang w:val="cs-CZ"/>
        </w:rPr>
      </w:pPr>
    </w:p>
    <w:p w14:paraId="6EFB282F" w14:textId="77777777" w:rsidR="00DE416E" w:rsidRPr="003E2348" w:rsidRDefault="00DE416E" w:rsidP="0008101F">
      <w:pPr>
        <w:jc w:val="both"/>
        <w:rPr>
          <w:lang w:val="cs-CZ"/>
        </w:rPr>
      </w:pPr>
    </w:p>
    <w:p w14:paraId="485F40A8" w14:textId="77777777" w:rsidR="004963AE" w:rsidRPr="003E2348" w:rsidRDefault="004963AE" w:rsidP="0008101F">
      <w:pPr>
        <w:jc w:val="both"/>
        <w:rPr>
          <w:lang w:val="cs-CZ"/>
        </w:rPr>
      </w:pPr>
    </w:p>
    <w:p w14:paraId="59220E93" w14:textId="0A960ABA" w:rsidR="00EE3CB1" w:rsidRPr="003E2348" w:rsidRDefault="00EE3CB1" w:rsidP="0008101F">
      <w:pPr>
        <w:tabs>
          <w:tab w:val="left" w:pos="1526"/>
        </w:tabs>
        <w:jc w:val="both"/>
        <w:rPr>
          <w:lang w:val="cs-CZ"/>
        </w:rPr>
      </w:pPr>
    </w:p>
    <w:p w14:paraId="39263592" w14:textId="09E1FE21" w:rsidR="00EE3CB1" w:rsidRPr="003E2348" w:rsidRDefault="00EE3CB1" w:rsidP="0008101F">
      <w:pPr>
        <w:tabs>
          <w:tab w:val="left" w:pos="1526"/>
        </w:tabs>
        <w:jc w:val="both"/>
        <w:rPr>
          <w:lang w:val="cs-CZ"/>
        </w:rPr>
      </w:pPr>
    </w:p>
    <w:p w14:paraId="3DDEF488" w14:textId="2D57D641" w:rsidR="00EE3CB1" w:rsidRPr="003E2348" w:rsidRDefault="00EE3CB1" w:rsidP="0008101F">
      <w:pPr>
        <w:tabs>
          <w:tab w:val="left" w:pos="1526"/>
        </w:tabs>
        <w:jc w:val="both"/>
        <w:rPr>
          <w:lang w:val="cs-CZ"/>
        </w:rPr>
      </w:pPr>
    </w:p>
    <w:p w14:paraId="1DC35514" w14:textId="69A3B575" w:rsidR="00EE3CB1" w:rsidRPr="003E2348" w:rsidRDefault="00EE3CB1" w:rsidP="0008101F">
      <w:pPr>
        <w:tabs>
          <w:tab w:val="left" w:pos="1526"/>
        </w:tabs>
        <w:jc w:val="both"/>
        <w:rPr>
          <w:lang w:val="cs-CZ"/>
        </w:rPr>
      </w:pPr>
    </w:p>
    <w:p w14:paraId="48753780" w14:textId="53DEF5DA" w:rsidR="00EE3CB1" w:rsidRPr="003E2348" w:rsidRDefault="00EE3CB1" w:rsidP="0008101F">
      <w:pPr>
        <w:tabs>
          <w:tab w:val="left" w:pos="1526"/>
        </w:tabs>
        <w:jc w:val="both"/>
        <w:rPr>
          <w:lang w:val="cs-CZ"/>
        </w:rPr>
      </w:pPr>
    </w:p>
    <w:p w14:paraId="2B8A898F" w14:textId="77777777" w:rsidR="00EE3CB1" w:rsidRPr="003E2348" w:rsidRDefault="00EE3CB1" w:rsidP="0008101F">
      <w:pPr>
        <w:tabs>
          <w:tab w:val="left" w:pos="1526"/>
        </w:tabs>
        <w:jc w:val="both"/>
        <w:rPr>
          <w:lang w:val="cs-CZ"/>
        </w:rPr>
      </w:pPr>
    </w:p>
    <w:sectPr w:rsidR="00EE3CB1" w:rsidRPr="003E2348" w:rsidSect="00210D46">
      <w:headerReference w:type="even" r:id="rId14"/>
      <w:headerReference w:type="default" r:id="rId15"/>
      <w:footerReference w:type="even" r:id="rId16"/>
      <w:footerReference w:type="default" r:id="rId17"/>
      <w:headerReference w:type="first" r:id="rId18"/>
      <w:footerReference w:type="first" r:id="rId19"/>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0322" w14:textId="77777777" w:rsidR="00382241" w:rsidRDefault="00382241" w:rsidP="00D974A9">
      <w:pPr>
        <w:spacing w:after="0" w:line="240" w:lineRule="auto"/>
      </w:pPr>
      <w:r>
        <w:separator/>
      </w:r>
    </w:p>
  </w:endnote>
  <w:endnote w:type="continuationSeparator" w:id="0">
    <w:p w14:paraId="5B8BD343" w14:textId="77777777" w:rsidR="00382241" w:rsidRDefault="00382241"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5B26D49F" w:rsidR="00210D46" w:rsidRDefault="00210D46" w:rsidP="00C9595C">
    <w:pPr>
      <w:pStyle w:val="Zpat"/>
      <w:rPr>
        <w:noProof/>
      </w:rPr>
    </w:pPr>
  </w:p>
  <w:p w14:paraId="6C3EA435" w14:textId="77777777" w:rsidR="00210D46" w:rsidRDefault="00210D46" w:rsidP="00C9595C">
    <w:pPr>
      <w:pStyle w:val="Zpat"/>
      <w:rPr>
        <w:noProof/>
      </w:rPr>
    </w:pPr>
  </w:p>
  <w:p w14:paraId="3A2E750C" w14:textId="77777777" w:rsidR="00210D46" w:rsidRPr="00210D46" w:rsidRDefault="00210D46" w:rsidP="00C9595C">
    <w:pPr>
      <w:pStyle w:val="Zpat"/>
      <w:rPr>
        <w:noProof/>
        <w:lang w:val="de-LI"/>
      </w:rPr>
    </w:pPr>
    <w:r w:rsidRPr="00210D46">
      <w:rPr>
        <w:noProof/>
        <w:lang w:val="de-LI"/>
      </w:rPr>
      <w:t xml:space="preserve">Zakázkové číslo: 0404T21       </w:t>
    </w:r>
    <w:r w:rsidRPr="00210D46">
      <w:rPr>
        <w:noProof/>
        <w:lang w:val="de-LI"/>
      </w:rPr>
      <w:tab/>
      <w:t xml:space="preserve"> Archivní číslo:  S404T21-TS201-101</w:t>
    </w:r>
    <w:r w:rsidRPr="00210D46">
      <w:rPr>
        <w:noProof/>
        <w:lang w:val="de-LI"/>
      </w:rPr>
      <w:tab/>
      <w:t xml:space="preserve">Strana: </w:t>
    </w:r>
    <w:r w:rsidRPr="006E35AB">
      <w:rPr>
        <w:noProof/>
      </w:rPr>
      <w:fldChar w:fldCharType="begin"/>
    </w:r>
    <w:r w:rsidRPr="00210D46">
      <w:rPr>
        <w:noProof/>
        <w:lang w:val="de-LI"/>
      </w:rPr>
      <w:instrText>PAGE   \* MERGEFORMAT</w:instrText>
    </w:r>
    <w:r w:rsidRPr="006E35AB">
      <w:rPr>
        <w:noProof/>
      </w:rPr>
      <w:fldChar w:fldCharType="separate"/>
    </w:r>
    <w:r w:rsidRPr="00210D46">
      <w:rPr>
        <w:noProof/>
        <w:lang w:val="de-LI"/>
      </w:rPr>
      <w:t>4</w:t>
    </w:r>
    <w:r w:rsidRPr="006E35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1953F1D5" w:rsidR="00210D46" w:rsidRPr="000F0A85" w:rsidRDefault="00210D46" w:rsidP="00C9595C">
    <w:pPr>
      <w:pStyle w:val="Zpat"/>
    </w:pPr>
  </w:p>
  <w:p w14:paraId="6DD5BED8" w14:textId="77777777" w:rsidR="00210D46" w:rsidRPr="00880625" w:rsidRDefault="00210D46" w:rsidP="00C9595C">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00469DAD" w:rsidR="005B09EE" w:rsidRDefault="005B09E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4F406B04" w:rsidR="00EE3CB1" w:rsidRDefault="00EE3CB1" w:rsidP="00EE3CB1">
    <w:pPr>
      <w:pStyle w:val="Zpat"/>
      <w:rPr>
        <w:noProof/>
      </w:rPr>
    </w:pPr>
  </w:p>
  <w:p w14:paraId="613B4618" w14:textId="77777777" w:rsidR="00EE3CB1" w:rsidRDefault="00EE3CB1" w:rsidP="00EE3CB1">
    <w:pPr>
      <w:pStyle w:val="Zpat"/>
      <w:rPr>
        <w:noProof/>
      </w:rPr>
    </w:pPr>
  </w:p>
  <w:p w14:paraId="39FCF4A4" w14:textId="2A744BB6" w:rsidR="00EE3CB1" w:rsidRPr="00F50932"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DE"/>
      </w:rPr>
    </w:pPr>
    <w:r w:rsidRPr="00F50932">
      <w:rPr>
        <w:rFonts w:ascii="Arial Narrow" w:hAnsi="Arial Narrow"/>
        <w:noProof/>
        <w:sz w:val="18"/>
        <w:lang w:val="de-DE"/>
      </w:rPr>
      <w:t xml:space="preserve">Zakázkové číslo: 0404T21       </w:t>
    </w:r>
    <w:r w:rsidRPr="00F50932">
      <w:rPr>
        <w:rFonts w:ascii="Arial Narrow" w:hAnsi="Arial Narrow"/>
        <w:noProof/>
        <w:sz w:val="18"/>
        <w:lang w:val="de-DE"/>
      </w:rPr>
      <w:tab/>
      <w:t xml:space="preserve"> Archivní číslo:  S404T21-T</w:t>
    </w:r>
    <w:r w:rsidR="00B1296C" w:rsidRPr="00F50932">
      <w:rPr>
        <w:rFonts w:ascii="Arial Narrow" w:hAnsi="Arial Narrow"/>
        <w:noProof/>
        <w:sz w:val="18"/>
        <w:lang w:val="de-DE"/>
      </w:rPr>
      <w:t>I30</w:t>
    </w:r>
    <w:r w:rsidR="00492AEC" w:rsidRPr="00F50932">
      <w:rPr>
        <w:rFonts w:ascii="Arial Narrow" w:hAnsi="Arial Narrow"/>
        <w:noProof/>
        <w:sz w:val="18"/>
        <w:lang w:val="de-DE"/>
      </w:rPr>
      <w:t>5</w:t>
    </w:r>
    <w:r w:rsidRPr="00F50932">
      <w:rPr>
        <w:rFonts w:ascii="Arial Narrow" w:hAnsi="Arial Narrow"/>
        <w:noProof/>
        <w:sz w:val="18"/>
        <w:lang w:val="de-DE"/>
      </w:rPr>
      <w:t>-</w:t>
    </w:r>
    <w:r w:rsidR="00B1296C" w:rsidRPr="00F50932">
      <w:rPr>
        <w:rFonts w:ascii="Arial Narrow" w:hAnsi="Arial Narrow"/>
        <w:noProof/>
        <w:sz w:val="18"/>
        <w:lang w:val="de-DE"/>
      </w:rPr>
      <w:t>0</w:t>
    </w:r>
    <w:r w:rsidRPr="00F50932">
      <w:rPr>
        <w:rFonts w:ascii="Arial Narrow" w:hAnsi="Arial Narrow"/>
        <w:noProof/>
        <w:sz w:val="18"/>
        <w:lang w:val="de-DE"/>
      </w:rPr>
      <w:t>01</w:t>
    </w:r>
    <w:r w:rsidRPr="00F50932">
      <w:rPr>
        <w:rFonts w:ascii="Arial Narrow" w:hAnsi="Arial Narrow"/>
        <w:noProof/>
        <w:sz w:val="18"/>
        <w:lang w:val="de-DE"/>
      </w:rPr>
      <w:tab/>
      <w:t xml:space="preserve">Strana: </w:t>
    </w:r>
    <w:r w:rsidRPr="00EE3CB1">
      <w:rPr>
        <w:rFonts w:ascii="Arial Narrow" w:hAnsi="Arial Narrow"/>
        <w:noProof/>
        <w:sz w:val="18"/>
      </w:rPr>
      <w:fldChar w:fldCharType="begin"/>
    </w:r>
    <w:r w:rsidRPr="00F50932">
      <w:rPr>
        <w:rFonts w:ascii="Arial Narrow" w:hAnsi="Arial Narrow"/>
        <w:noProof/>
        <w:sz w:val="18"/>
        <w:lang w:val="de-DE"/>
      </w:rPr>
      <w:instrText>PAGE   \* MERGEFORMAT</w:instrText>
    </w:r>
    <w:r w:rsidRPr="00EE3CB1">
      <w:rPr>
        <w:rFonts w:ascii="Arial Narrow" w:hAnsi="Arial Narrow"/>
        <w:noProof/>
        <w:sz w:val="18"/>
      </w:rPr>
      <w:fldChar w:fldCharType="separate"/>
    </w:r>
    <w:r w:rsidRPr="00F50932">
      <w:rPr>
        <w:rFonts w:ascii="Arial Narrow" w:hAnsi="Arial Narrow"/>
        <w:noProof/>
        <w:sz w:val="18"/>
        <w:lang w:val="de-DE"/>
      </w:rPr>
      <w:t>3</w:t>
    </w:r>
    <w:r w:rsidRPr="00EE3CB1">
      <w:rPr>
        <w:rFonts w:ascii="Arial Narrow" w:hAnsi="Arial Narrow"/>
        <w:noProof/>
        <w:sz w:val="18"/>
      </w:rPr>
      <w:fldChar w:fldCharType="end"/>
    </w:r>
  </w:p>
  <w:p w14:paraId="572CF6CC" w14:textId="77777777" w:rsidR="005B09EE" w:rsidRPr="00F50932" w:rsidRDefault="005B09EE">
    <w:pPr>
      <w:pStyle w:val="Zpat"/>
      <w:rPr>
        <w:lang w:val="de-DE"/>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63CF57E9" w:rsidR="003435D8" w:rsidRDefault="00D21AF2" w:rsidP="00D21AF2">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r w:rsidR="00EF7CAF">
      <w:fldChar w:fldCharType="begin"/>
    </w:r>
    <w:r w:rsidR="00EF7CAF">
      <w:instrText>NUMPAGES  \* Arabic  \* MERGEFORMAT</w:instrText>
    </w:r>
    <w:r w:rsidR="00EF7CAF">
      <w:fldChar w:fldCharType="separate"/>
    </w:r>
    <w:r w:rsidR="00A614A5" w:rsidRPr="00A614A5">
      <w:rPr>
        <w:noProof/>
        <w:lang w:val="sv-SE"/>
      </w:rPr>
      <w:t>1</w:t>
    </w:r>
    <w:r w:rsidR="00EF7CAF">
      <w:rPr>
        <w:noProof/>
        <w:lang w:val="sv-SE"/>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D45E" w14:textId="77777777" w:rsidR="00382241" w:rsidRDefault="00382241" w:rsidP="00D974A9">
      <w:pPr>
        <w:spacing w:after="0" w:line="240" w:lineRule="auto"/>
      </w:pPr>
      <w:r>
        <w:separator/>
      </w:r>
    </w:p>
  </w:footnote>
  <w:footnote w:type="continuationSeparator" w:id="0">
    <w:p w14:paraId="30CF06C7" w14:textId="77777777" w:rsidR="00382241" w:rsidRDefault="00382241"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C9595C">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14:paraId="32C5567A" w14:textId="77777777" w:rsidR="00210D46" w:rsidRPr="00EB48AE" w:rsidRDefault="00210D46" w:rsidP="00C9595C">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14:paraId="57934EC6" w14:textId="77777777" w:rsidR="00210D46" w:rsidRPr="00EB48AE" w:rsidRDefault="00210D46" w:rsidP="00C9595C"/>
      </w:tc>
    </w:tr>
    <w:tr w:rsidR="00210D46" w:rsidRPr="005B4EA7" w14:paraId="539B8BAB" w14:textId="77777777" w:rsidTr="00B50BBE">
      <w:trPr>
        <w:cantSplit/>
      </w:trPr>
      <w:tc>
        <w:tcPr>
          <w:tcW w:w="1418" w:type="dxa"/>
          <w:vMerge/>
          <w:vAlign w:val="bottom"/>
        </w:tcPr>
        <w:p w14:paraId="02505B6F" w14:textId="77777777" w:rsidR="00210D46" w:rsidRDefault="00210D46" w:rsidP="00C9595C"/>
      </w:tc>
      <w:tc>
        <w:tcPr>
          <w:tcW w:w="5558" w:type="dxa"/>
        </w:tcPr>
        <w:p w14:paraId="5FD0755C" w14:textId="77777777" w:rsidR="00210D46" w:rsidRPr="00EB48AE" w:rsidRDefault="00210D46" w:rsidP="00C9595C">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14:paraId="5B332191" w14:textId="77777777" w:rsidR="00210D46" w:rsidRPr="00EB48AE" w:rsidRDefault="00210D46" w:rsidP="00C9595C">
          <w:r w:rsidRPr="00EB48AE">
            <w:t xml:space="preserve">Datum:  </w:t>
          </w:r>
          <w:r>
            <w:t>10</w:t>
          </w:r>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C9595C"/>
      </w:tc>
      <w:tc>
        <w:tcPr>
          <w:tcW w:w="5558" w:type="dxa"/>
        </w:tcPr>
        <w:p w14:paraId="616FFE0A" w14:textId="77777777" w:rsidR="00210D46" w:rsidRPr="00EB48AE" w:rsidRDefault="00210D46" w:rsidP="00C9595C">
          <w:r w:rsidRPr="00EB48AE">
            <w:t xml:space="preserve">SO 201- </w:t>
          </w:r>
          <w:proofErr w:type="spellStart"/>
          <w:r w:rsidRPr="00EB48AE">
            <w:t>Kotelna</w:t>
          </w:r>
          <w:proofErr w:type="spellEnd"/>
          <w:r w:rsidRPr="00EB48AE">
            <w:t xml:space="preserve"> K 20</w:t>
          </w:r>
        </w:p>
      </w:tc>
      <w:tc>
        <w:tcPr>
          <w:tcW w:w="1955" w:type="dxa"/>
          <w:vAlign w:val="bottom"/>
        </w:tcPr>
        <w:p w14:paraId="2071C35D" w14:textId="77777777" w:rsidR="00210D46" w:rsidRPr="00EB48AE" w:rsidRDefault="00210D46" w:rsidP="00C9595C">
          <w:proofErr w:type="spellStart"/>
          <w:proofErr w:type="gramStart"/>
          <w:r w:rsidRPr="00EB48AE">
            <w:t>Revize</w:t>
          </w:r>
          <w:proofErr w:type="spellEnd"/>
          <w:r w:rsidRPr="00EB48AE">
            <w:t xml:space="preserve">  x</w:t>
          </w:r>
          <w:proofErr w:type="gramEnd"/>
        </w:p>
      </w:tc>
    </w:tr>
  </w:tbl>
  <w:p w14:paraId="5FCE3981" w14:textId="77777777" w:rsidR="00210D46" w:rsidRPr="004A56DD" w:rsidRDefault="00210D46" w:rsidP="000904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9595C">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sz w:val="16"/>
              <w:szCs w:val="16"/>
              <w:lang w:val="cs-CZ"/>
            </w:rPr>
            <w:drawing>
              <wp:anchor distT="0" distB="0" distL="114300" distR="114300" simplePos="0" relativeHeight="251665408"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568A7686"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4846A2">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35D03049" w:rsidR="00EE3CB1" w:rsidRPr="00EE3CB1" w:rsidRDefault="00EE3CB1" w:rsidP="00EE3CB1">
          <w:pPr>
            <w:jc w:val="right"/>
            <w:rPr>
              <w:rFonts w:ascii="Arial Narrow" w:hAnsi="Arial Narrow"/>
              <w:lang w:val="cs-CZ"/>
            </w:rPr>
          </w:pPr>
          <w:r w:rsidRPr="00EE3CB1">
            <w:rPr>
              <w:rFonts w:ascii="Arial Narrow" w:hAnsi="Arial Narrow"/>
              <w:lang w:val="cs-CZ"/>
            </w:rPr>
            <w:t xml:space="preserve">Datum: </w:t>
          </w:r>
          <w:r w:rsidR="00374DAE">
            <w:rPr>
              <w:rFonts w:ascii="Arial Narrow" w:hAnsi="Arial Narrow"/>
              <w:lang w:val="cs-CZ"/>
            </w:rPr>
            <w:t>05</w:t>
          </w:r>
          <w:r w:rsidRPr="00EE3CB1">
            <w:rPr>
              <w:rFonts w:ascii="Arial Narrow" w:hAnsi="Arial Narrow"/>
              <w:lang w:val="cs-CZ"/>
            </w:rPr>
            <w:t>/202</w:t>
          </w:r>
          <w:r w:rsidR="00374DAE">
            <w:rPr>
              <w:rFonts w:ascii="Arial Narrow" w:hAnsi="Arial Narrow"/>
              <w:lang w:val="cs-CZ"/>
            </w:rPr>
            <w:t>3</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2A0B5491" w:rsidR="00EE3CB1" w:rsidRPr="005D77F3" w:rsidRDefault="00700AA0" w:rsidP="00EE3CB1">
          <w:pPr>
            <w:jc w:val="center"/>
            <w:rPr>
              <w:rFonts w:ascii="Arial Narrow" w:hAnsi="Arial Narrow"/>
              <w:b/>
              <w:bCs/>
              <w:lang w:val="cs-CZ"/>
            </w:rPr>
          </w:pPr>
          <w:r>
            <w:rPr>
              <w:rFonts w:ascii="Arial Narrow" w:hAnsi="Arial Narrow"/>
              <w:b/>
              <w:bCs/>
              <w:lang w:val="cs-CZ"/>
            </w:rPr>
            <w:t>IO 30</w:t>
          </w:r>
          <w:r w:rsidR="00492AEC">
            <w:rPr>
              <w:rFonts w:ascii="Arial Narrow" w:hAnsi="Arial Narrow"/>
              <w:b/>
              <w:bCs/>
              <w:lang w:val="cs-CZ"/>
            </w:rPr>
            <w:t>5</w:t>
          </w:r>
          <w:r w:rsidR="00640FDB">
            <w:rPr>
              <w:rFonts w:ascii="Arial Narrow" w:hAnsi="Arial Narrow"/>
              <w:b/>
              <w:bCs/>
              <w:lang w:val="cs-CZ"/>
            </w:rPr>
            <w:t xml:space="preserve">– </w:t>
          </w:r>
          <w:r w:rsidR="00492AEC">
            <w:rPr>
              <w:rFonts w:ascii="Arial Narrow" w:hAnsi="Arial Narrow"/>
              <w:b/>
              <w:bCs/>
              <w:lang w:val="cs-CZ"/>
            </w:rPr>
            <w:t>Voda SHZ</w:t>
          </w:r>
        </w:p>
      </w:tc>
      <w:tc>
        <w:tcPr>
          <w:tcW w:w="2131" w:type="dxa"/>
          <w:gridSpan w:val="2"/>
          <w:vAlign w:val="bottom"/>
        </w:tcPr>
        <w:p w14:paraId="0F77A974" w14:textId="71C9F7BC" w:rsidR="00EE3CB1" w:rsidRPr="00EE3CB1" w:rsidRDefault="00EE3CB1" w:rsidP="00EE3CB1">
          <w:pPr>
            <w:jc w:val="right"/>
            <w:rPr>
              <w:rFonts w:ascii="Arial Narrow" w:hAnsi="Arial Narrow"/>
              <w:lang w:val="cs-CZ"/>
            </w:rPr>
          </w:pPr>
          <w:r w:rsidRPr="00EE3CB1">
            <w:rPr>
              <w:rFonts w:ascii="Arial Narrow" w:hAnsi="Arial Narrow"/>
              <w:lang w:val="cs-CZ"/>
            </w:rPr>
            <w:t xml:space="preserve">Revize </w:t>
          </w:r>
          <w:r w:rsidR="00374DAE">
            <w:rPr>
              <w:rFonts w:ascii="Arial Narrow" w:hAnsi="Arial Narrow"/>
              <w:lang w:val="cs-CZ"/>
            </w:rPr>
            <w:t>a</w:t>
          </w:r>
        </w:p>
      </w:tc>
    </w:tr>
  </w:tbl>
  <w:p w14:paraId="100F5D51"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7"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8" w15:restartNumberingAfterBreak="0">
    <w:nsid w:val="294317BE"/>
    <w:multiLevelType w:val="hybridMultilevel"/>
    <w:tmpl w:val="20DCD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C77AD"/>
    <w:multiLevelType w:val="hybridMultilevel"/>
    <w:tmpl w:val="4962C854"/>
    <w:lvl w:ilvl="0" w:tplc="ADE48316">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4F176A98"/>
    <w:multiLevelType w:val="hybridMultilevel"/>
    <w:tmpl w:val="34BA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2"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13" w15:restartNumberingAfterBreak="0">
    <w:nsid w:val="66616982"/>
    <w:multiLevelType w:val="hybridMultilevel"/>
    <w:tmpl w:val="3AB0F1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1867E75"/>
    <w:multiLevelType w:val="hybridMultilevel"/>
    <w:tmpl w:val="EFBECC06"/>
    <w:lvl w:ilvl="0" w:tplc="93A0071A">
      <w:start w:val="1"/>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11387191">
    <w:abstractNumId w:val="5"/>
  </w:num>
  <w:num w:numId="2" w16cid:durableId="1239946218">
    <w:abstractNumId w:val="3"/>
  </w:num>
  <w:num w:numId="3" w16cid:durableId="750010356">
    <w:abstractNumId w:val="2"/>
  </w:num>
  <w:num w:numId="4" w16cid:durableId="101461731">
    <w:abstractNumId w:val="4"/>
  </w:num>
  <w:num w:numId="5" w16cid:durableId="1773822715">
    <w:abstractNumId w:val="1"/>
  </w:num>
  <w:num w:numId="6" w16cid:durableId="18900347">
    <w:abstractNumId w:val="0"/>
  </w:num>
  <w:num w:numId="7" w16cid:durableId="1233394825">
    <w:abstractNumId w:val="12"/>
  </w:num>
  <w:num w:numId="8" w16cid:durableId="12088818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4142238">
    <w:abstractNumId w:val="11"/>
  </w:num>
  <w:num w:numId="10" w16cid:durableId="1966354256">
    <w:abstractNumId w:val="7"/>
  </w:num>
  <w:num w:numId="11" w16cid:durableId="2041081139">
    <w:abstractNumId w:val="9"/>
  </w:num>
  <w:num w:numId="12" w16cid:durableId="504173950">
    <w:abstractNumId w:val="7"/>
  </w:num>
  <w:num w:numId="13" w16cid:durableId="2008747392">
    <w:abstractNumId w:val="12"/>
  </w:num>
  <w:num w:numId="14" w16cid:durableId="1105271020">
    <w:abstractNumId w:val="11"/>
  </w:num>
  <w:num w:numId="15" w16cid:durableId="633603517">
    <w:abstractNumId w:val="10"/>
  </w:num>
  <w:num w:numId="16" w16cid:durableId="1720546566">
    <w:abstractNumId w:val="8"/>
  </w:num>
  <w:num w:numId="17" w16cid:durableId="1325354991">
    <w:abstractNumId w:val="7"/>
  </w:num>
  <w:num w:numId="18" w16cid:durableId="1996520436">
    <w:abstractNumId w:val="6"/>
  </w:num>
  <w:num w:numId="19" w16cid:durableId="975181946">
    <w:abstractNumId w:val="14"/>
  </w:num>
  <w:num w:numId="20" w16cid:durableId="16384100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6A8"/>
    <w:rsid w:val="0001315B"/>
    <w:rsid w:val="000323D6"/>
    <w:rsid w:val="00034D25"/>
    <w:rsid w:val="000454BA"/>
    <w:rsid w:val="000474F5"/>
    <w:rsid w:val="00057B59"/>
    <w:rsid w:val="00064439"/>
    <w:rsid w:val="00070504"/>
    <w:rsid w:val="00070B73"/>
    <w:rsid w:val="0007424E"/>
    <w:rsid w:val="0008101F"/>
    <w:rsid w:val="0008356C"/>
    <w:rsid w:val="0009131C"/>
    <w:rsid w:val="0009424B"/>
    <w:rsid w:val="0009567A"/>
    <w:rsid w:val="00096CC9"/>
    <w:rsid w:val="000A2B8D"/>
    <w:rsid w:val="000A300E"/>
    <w:rsid w:val="000A331F"/>
    <w:rsid w:val="000A43FB"/>
    <w:rsid w:val="000A6803"/>
    <w:rsid w:val="000C5AC4"/>
    <w:rsid w:val="000D1E32"/>
    <w:rsid w:val="000D29D8"/>
    <w:rsid w:val="000D7FFA"/>
    <w:rsid w:val="000E0A0D"/>
    <w:rsid w:val="000E0CFF"/>
    <w:rsid w:val="000E234C"/>
    <w:rsid w:val="000E5AB3"/>
    <w:rsid w:val="000E6315"/>
    <w:rsid w:val="000F38F3"/>
    <w:rsid w:val="001038C8"/>
    <w:rsid w:val="001118E9"/>
    <w:rsid w:val="00113E5D"/>
    <w:rsid w:val="00121457"/>
    <w:rsid w:val="001244A9"/>
    <w:rsid w:val="0012603C"/>
    <w:rsid w:val="0012738C"/>
    <w:rsid w:val="00151575"/>
    <w:rsid w:val="001524AF"/>
    <w:rsid w:val="00153AAA"/>
    <w:rsid w:val="00164FC4"/>
    <w:rsid w:val="001701AA"/>
    <w:rsid w:val="00182E52"/>
    <w:rsid w:val="00183E91"/>
    <w:rsid w:val="00191D49"/>
    <w:rsid w:val="00192F2C"/>
    <w:rsid w:val="00194A5C"/>
    <w:rsid w:val="00194F17"/>
    <w:rsid w:val="001A42A8"/>
    <w:rsid w:val="001B6D17"/>
    <w:rsid w:val="001C036B"/>
    <w:rsid w:val="001C26CB"/>
    <w:rsid w:val="001C376C"/>
    <w:rsid w:val="001C7DA4"/>
    <w:rsid w:val="001D5BF4"/>
    <w:rsid w:val="001E147E"/>
    <w:rsid w:val="001E5524"/>
    <w:rsid w:val="001F367D"/>
    <w:rsid w:val="001F5D15"/>
    <w:rsid w:val="00202386"/>
    <w:rsid w:val="002031B5"/>
    <w:rsid w:val="002046C5"/>
    <w:rsid w:val="00206780"/>
    <w:rsid w:val="00210D46"/>
    <w:rsid w:val="002210A8"/>
    <w:rsid w:val="002255A8"/>
    <w:rsid w:val="002371DA"/>
    <w:rsid w:val="002377A2"/>
    <w:rsid w:val="002405FA"/>
    <w:rsid w:val="00241393"/>
    <w:rsid w:val="00244D2C"/>
    <w:rsid w:val="002508E7"/>
    <w:rsid w:val="00267383"/>
    <w:rsid w:val="0027068B"/>
    <w:rsid w:val="00276AC0"/>
    <w:rsid w:val="00276E4E"/>
    <w:rsid w:val="00284B09"/>
    <w:rsid w:val="002A64D5"/>
    <w:rsid w:val="002B21A0"/>
    <w:rsid w:val="002B27BE"/>
    <w:rsid w:val="002B396F"/>
    <w:rsid w:val="002B560F"/>
    <w:rsid w:val="002B6674"/>
    <w:rsid w:val="002C5BB7"/>
    <w:rsid w:val="003019C9"/>
    <w:rsid w:val="0031118B"/>
    <w:rsid w:val="00313F43"/>
    <w:rsid w:val="003140AB"/>
    <w:rsid w:val="00316230"/>
    <w:rsid w:val="00317DBD"/>
    <w:rsid w:val="00324628"/>
    <w:rsid w:val="00326368"/>
    <w:rsid w:val="003435D8"/>
    <w:rsid w:val="00344052"/>
    <w:rsid w:val="003564C8"/>
    <w:rsid w:val="00363B0E"/>
    <w:rsid w:val="00366029"/>
    <w:rsid w:val="00374DAE"/>
    <w:rsid w:val="00376D68"/>
    <w:rsid w:val="00382241"/>
    <w:rsid w:val="003A5E72"/>
    <w:rsid w:val="003A7C33"/>
    <w:rsid w:val="003B00C4"/>
    <w:rsid w:val="003B5B59"/>
    <w:rsid w:val="003C5B35"/>
    <w:rsid w:val="003D276E"/>
    <w:rsid w:val="003D3B0D"/>
    <w:rsid w:val="003D59ED"/>
    <w:rsid w:val="003D70C7"/>
    <w:rsid w:val="003E2348"/>
    <w:rsid w:val="003F720D"/>
    <w:rsid w:val="00420B81"/>
    <w:rsid w:val="00423914"/>
    <w:rsid w:val="00426D20"/>
    <w:rsid w:val="00440A8B"/>
    <w:rsid w:val="0044182F"/>
    <w:rsid w:val="0044780A"/>
    <w:rsid w:val="0045134F"/>
    <w:rsid w:val="004563A0"/>
    <w:rsid w:val="0046154B"/>
    <w:rsid w:val="004646EF"/>
    <w:rsid w:val="00472936"/>
    <w:rsid w:val="0047586F"/>
    <w:rsid w:val="0047726E"/>
    <w:rsid w:val="004846A2"/>
    <w:rsid w:val="00492558"/>
    <w:rsid w:val="00492AEC"/>
    <w:rsid w:val="004963AE"/>
    <w:rsid w:val="004A2873"/>
    <w:rsid w:val="004A2DF0"/>
    <w:rsid w:val="004A3755"/>
    <w:rsid w:val="004A521F"/>
    <w:rsid w:val="004A735D"/>
    <w:rsid w:val="004B580A"/>
    <w:rsid w:val="004C6231"/>
    <w:rsid w:val="004D14D3"/>
    <w:rsid w:val="004D51F1"/>
    <w:rsid w:val="004E13F2"/>
    <w:rsid w:val="004E3A3A"/>
    <w:rsid w:val="004E4433"/>
    <w:rsid w:val="004E787D"/>
    <w:rsid w:val="004F0BFB"/>
    <w:rsid w:val="004F5CF8"/>
    <w:rsid w:val="00524986"/>
    <w:rsid w:val="00525868"/>
    <w:rsid w:val="0052718A"/>
    <w:rsid w:val="0053263B"/>
    <w:rsid w:val="00540B8B"/>
    <w:rsid w:val="00541A92"/>
    <w:rsid w:val="00551A04"/>
    <w:rsid w:val="00561B38"/>
    <w:rsid w:val="00562CCC"/>
    <w:rsid w:val="00565E51"/>
    <w:rsid w:val="00571278"/>
    <w:rsid w:val="00577FEA"/>
    <w:rsid w:val="005802BD"/>
    <w:rsid w:val="005908E7"/>
    <w:rsid w:val="0059231C"/>
    <w:rsid w:val="005931EE"/>
    <w:rsid w:val="005A047B"/>
    <w:rsid w:val="005B09EE"/>
    <w:rsid w:val="005B546B"/>
    <w:rsid w:val="005D37D1"/>
    <w:rsid w:val="005D5659"/>
    <w:rsid w:val="005D6859"/>
    <w:rsid w:val="005D6928"/>
    <w:rsid w:val="005D77F3"/>
    <w:rsid w:val="005D7803"/>
    <w:rsid w:val="005E0A47"/>
    <w:rsid w:val="005E138B"/>
    <w:rsid w:val="005F4778"/>
    <w:rsid w:val="005F4E1D"/>
    <w:rsid w:val="0060587C"/>
    <w:rsid w:val="00612369"/>
    <w:rsid w:val="00621C7C"/>
    <w:rsid w:val="006224A0"/>
    <w:rsid w:val="00631CFB"/>
    <w:rsid w:val="00640FDB"/>
    <w:rsid w:val="00644204"/>
    <w:rsid w:val="00646DF3"/>
    <w:rsid w:val="00652F39"/>
    <w:rsid w:val="00653D6F"/>
    <w:rsid w:val="006545D9"/>
    <w:rsid w:val="006639FC"/>
    <w:rsid w:val="00667AF8"/>
    <w:rsid w:val="00671A94"/>
    <w:rsid w:val="006824B7"/>
    <w:rsid w:val="006833F3"/>
    <w:rsid w:val="00686123"/>
    <w:rsid w:val="006867FD"/>
    <w:rsid w:val="00692AF9"/>
    <w:rsid w:val="00694106"/>
    <w:rsid w:val="006A3B87"/>
    <w:rsid w:val="006A4851"/>
    <w:rsid w:val="006A4EDF"/>
    <w:rsid w:val="006A6BF8"/>
    <w:rsid w:val="006B130C"/>
    <w:rsid w:val="006B4B59"/>
    <w:rsid w:val="006B754E"/>
    <w:rsid w:val="006C0410"/>
    <w:rsid w:val="006C3F17"/>
    <w:rsid w:val="006C7D3E"/>
    <w:rsid w:val="006D2346"/>
    <w:rsid w:val="006D7044"/>
    <w:rsid w:val="006E460B"/>
    <w:rsid w:val="006F0C8D"/>
    <w:rsid w:val="006F3F83"/>
    <w:rsid w:val="006F7303"/>
    <w:rsid w:val="00700AA0"/>
    <w:rsid w:val="00703002"/>
    <w:rsid w:val="00710B65"/>
    <w:rsid w:val="00710DDE"/>
    <w:rsid w:val="00713867"/>
    <w:rsid w:val="00716158"/>
    <w:rsid w:val="00717307"/>
    <w:rsid w:val="00722840"/>
    <w:rsid w:val="007334B7"/>
    <w:rsid w:val="00734EFA"/>
    <w:rsid w:val="00737EF9"/>
    <w:rsid w:val="00745D12"/>
    <w:rsid w:val="007539F1"/>
    <w:rsid w:val="00756FC5"/>
    <w:rsid w:val="00757C4B"/>
    <w:rsid w:val="0076011E"/>
    <w:rsid w:val="00766C61"/>
    <w:rsid w:val="00772B4D"/>
    <w:rsid w:val="0077334E"/>
    <w:rsid w:val="00793C13"/>
    <w:rsid w:val="0079526A"/>
    <w:rsid w:val="007A2A02"/>
    <w:rsid w:val="007A39FB"/>
    <w:rsid w:val="007A5D35"/>
    <w:rsid w:val="007A6AB8"/>
    <w:rsid w:val="007B00F2"/>
    <w:rsid w:val="007B0544"/>
    <w:rsid w:val="007B46C7"/>
    <w:rsid w:val="007C4389"/>
    <w:rsid w:val="007C4C56"/>
    <w:rsid w:val="007C711D"/>
    <w:rsid w:val="007D3A15"/>
    <w:rsid w:val="007E2048"/>
    <w:rsid w:val="007F2B7A"/>
    <w:rsid w:val="00801022"/>
    <w:rsid w:val="00802AA4"/>
    <w:rsid w:val="00816D61"/>
    <w:rsid w:val="008367D6"/>
    <w:rsid w:val="00836E1F"/>
    <w:rsid w:val="008666A7"/>
    <w:rsid w:val="00880F55"/>
    <w:rsid w:val="00884D18"/>
    <w:rsid w:val="00887B14"/>
    <w:rsid w:val="00887FF7"/>
    <w:rsid w:val="00893946"/>
    <w:rsid w:val="008942B3"/>
    <w:rsid w:val="008A0A5B"/>
    <w:rsid w:val="008A123E"/>
    <w:rsid w:val="008A6A5B"/>
    <w:rsid w:val="008B0CCB"/>
    <w:rsid w:val="008B1806"/>
    <w:rsid w:val="008C1C4A"/>
    <w:rsid w:val="008C68AC"/>
    <w:rsid w:val="008D33EB"/>
    <w:rsid w:val="008D4588"/>
    <w:rsid w:val="008D6B51"/>
    <w:rsid w:val="008F0001"/>
    <w:rsid w:val="008F477C"/>
    <w:rsid w:val="00901E1B"/>
    <w:rsid w:val="00903D39"/>
    <w:rsid w:val="00915821"/>
    <w:rsid w:val="009176C0"/>
    <w:rsid w:val="0092011E"/>
    <w:rsid w:val="00920B51"/>
    <w:rsid w:val="00921488"/>
    <w:rsid w:val="00925DA1"/>
    <w:rsid w:val="0094133C"/>
    <w:rsid w:val="009661E3"/>
    <w:rsid w:val="00967465"/>
    <w:rsid w:val="00976D45"/>
    <w:rsid w:val="0098342A"/>
    <w:rsid w:val="00990611"/>
    <w:rsid w:val="00995916"/>
    <w:rsid w:val="009B78E9"/>
    <w:rsid w:val="009C70CF"/>
    <w:rsid w:val="009D7B67"/>
    <w:rsid w:val="009E1608"/>
    <w:rsid w:val="009F37A4"/>
    <w:rsid w:val="009F61C6"/>
    <w:rsid w:val="00A10B49"/>
    <w:rsid w:val="00A154C1"/>
    <w:rsid w:val="00A21C82"/>
    <w:rsid w:val="00A23099"/>
    <w:rsid w:val="00A2449D"/>
    <w:rsid w:val="00A26790"/>
    <w:rsid w:val="00A2722E"/>
    <w:rsid w:val="00A330DD"/>
    <w:rsid w:val="00A6008D"/>
    <w:rsid w:val="00A614A5"/>
    <w:rsid w:val="00A64A32"/>
    <w:rsid w:val="00A64FC6"/>
    <w:rsid w:val="00A70A64"/>
    <w:rsid w:val="00A74190"/>
    <w:rsid w:val="00A772AF"/>
    <w:rsid w:val="00A840B9"/>
    <w:rsid w:val="00A84C76"/>
    <w:rsid w:val="00A91088"/>
    <w:rsid w:val="00A9119D"/>
    <w:rsid w:val="00A923C6"/>
    <w:rsid w:val="00AA52FE"/>
    <w:rsid w:val="00AA531B"/>
    <w:rsid w:val="00AB3D47"/>
    <w:rsid w:val="00AB5DBC"/>
    <w:rsid w:val="00AB6A81"/>
    <w:rsid w:val="00AC277A"/>
    <w:rsid w:val="00AC2A42"/>
    <w:rsid w:val="00AC341B"/>
    <w:rsid w:val="00AC677A"/>
    <w:rsid w:val="00AC6F47"/>
    <w:rsid w:val="00AC770C"/>
    <w:rsid w:val="00AD28D2"/>
    <w:rsid w:val="00AE157D"/>
    <w:rsid w:val="00AE407C"/>
    <w:rsid w:val="00AF43BF"/>
    <w:rsid w:val="00AF535D"/>
    <w:rsid w:val="00AF6992"/>
    <w:rsid w:val="00B00CDA"/>
    <w:rsid w:val="00B1089E"/>
    <w:rsid w:val="00B11179"/>
    <w:rsid w:val="00B1296C"/>
    <w:rsid w:val="00B147C5"/>
    <w:rsid w:val="00B16AC6"/>
    <w:rsid w:val="00B30080"/>
    <w:rsid w:val="00B3041A"/>
    <w:rsid w:val="00B30EAA"/>
    <w:rsid w:val="00B31093"/>
    <w:rsid w:val="00B5381F"/>
    <w:rsid w:val="00B5406E"/>
    <w:rsid w:val="00B579A1"/>
    <w:rsid w:val="00B6460F"/>
    <w:rsid w:val="00B71160"/>
    <w:rsid w:val="00B73A7C"/>
    <w:rsid w:val="00B83886"/>
    <w:rsid w:val="00B95A0B"/>
    <w:rsid w:val="00B9613D"/>
    <w:rsid w:val="00BB5075"/>
    <w:rsid w:val="00BC7E4D"/>
    <w:rsid w:val="00BE038B"/>
    <w:rsid w:val="00BE7A36"/>
    <w:rsid w:val="00BF0880"/>
    <w:rsid w:val="00BF50C6"/>
    <w:rsid w:val="00C0680A"/>
    <w:rsid w:val="00C15C22"/>
    <w:rsid w:val="00C205B1"/>
    <w:rsid w:val="00C23166"/>
    <w:rsid w:val="00C23243"/>
    <w:rsid w:val="00C34E8E"/>
    <w:rsid w:val="00C401C3"/>
    <w:rsid w:val="00C53F3E"/>
    <w:rsid w:val="00C61A9E"/>
    <w:rsid w:val="00C625BC"/>
    <w:rsid w:val="00C744EB"/>
    <w:rsid w:val="00C748AB"/>
    <w:rsid w:val="00C82116"/>
    <w:rsid w:val="00C82873"/>
    <w:rsid w:val="00C90840"/>
    <w:rsid w:val="00C95B13"/>
    <w:rsid w:val="00C97548"/>
    <w:rsid w:val="00C97592"/>
    <w:rsid w:val="00CA195E"/>
    <w:rsid w:val="00CA1E53"/>
    <w:rsid w:val="00CA21E5"/>
    <w:rsid w:val="00CA5AE9"/>
    <w:rsid w:val="00CC0479"/>
    <w:rsid w:val="00CC2463"/>
    <w:rsid w:val="00CD75CC"/>
    <w:rsid w:val="00CE4F2E"/>
    <w:rsid w:val="00CF689D"/>
    <w:rsid w:val="00CF7BFC"/>
    <w:rsid w:val="00D077FC"/>
    <w:rsid w:val="00D102D8"/>
    <w:rsid w:val="00D13C44"/>
    <w:rsid w:val="00D14822"/>
    <w:rsid w:val="00D21AF2"/>
    <w:rsid w:val="00D22BFC"/>
    <w:rsid w:val="00D23D00"/>
    <w:rsid w:val="00D2480D"/>
    <w:rsid w:val="00D44AE8"/>
    <w:rsid w:val="00D4638B"/>
    <w:rsid w:val="00D5468D"/>
    <w:rsid w:val="00D613E2"/>
    <w:rsid w:val="00D819C7"/>
    <w:rsid w:val="00D85B94"/>
    <w:rsid w:val="00D91306"/>
    <w:rsid w:val="00D94B63"/>
    <w:rsid w:val="00D955A6"/>
    <w:rsid w:val="00D97271"/>
    <w:rsid w:val="00D974A9"/>
    <w:rsid w:val="00DA6FE0"/>
    <w:rsid w:val="00DB431E"/>
    <w:rsid w:val="00DB4BA7"/>
    <w:rsid w:val="00DC251D"/>
    <w:rsid w:val="00DC2E03"/>
    <w:rsid w:val="00DC6B6D"/>
    <w:rsid w:val="00DD65F9"/>
    <w:rsid w:val="00DE404B"/>
    <w:rsid w:val="00DE416E"/>
    <w:rsid w:val="00DE4C6C"/>
    <w:rsid w:val="00DE4F4A"/>
    <w:rsid w:val="00DE6C5D"/>
    <w:rsid w:val="00E0657D"/>
    <w:rsid w:val="00E06B83"/>
    <w:rsid w:val="00E3409B"/>
    <w:rsid w:val="00E416F0"/>
    <w:rsid w:val="00E53C3B"/>
    <w:rsid w:val="00E61AA5"/>
    <w:rsid w:val="00E6417B"/>
    <w:rsid w:val="00E64DF1"/>
    <w:rsid w:val="00E715CA"/>
    <w:rsid w:val="00E75F66"/>
    <w:rsid w:val="00E86034"/>
    <w:rsid w:val="00E911A0"/>
    <w:rsid w:val="00E927A6"/>
    <w:rsid w:val="00E950DC"/>
    <w:rsid w:val="00E95B73"/>
    <w:rsid w:val="00E960C3"/>
    <w:rsid w:val="00EA623A"/>
    <w:rsid w:val="00EA67C5"/>
    <w:rsid w:val="00EB1352"/>
    <w:rsid w:val="00EB71A4"/>
    <w:rsid w:val="00ED1A5B"/>
    <w:rsid w:val="00ED2CBE"/>
    <w:rsid w:val="00ED5694"/>
    <w:rsid w:val="00ED6FBD"/>
    <w:rsid w:val="00EE238A"/>
    <w:rsid w:val="00EE3CB1"/>
    <w:rsid w:val="00EE7CB3"/>
    <w:rsid w:val="00EF0BF8"/>
    <w:rsid w:val="00EF1D7D"/>
    <w:rsid w:val="00EF7CAF"/>
    <w:rsid w:val="00F04FF7"/>
    <w:rsid w:val="00F161BE"/>
    <w:rsid w:val="00F2355B"/>
    <w:rsid w:val="00F2634D"/>
    <w:rsid w:val="00F31F51"/>
    <w:rsid w:val="00F320BE"/>
    <w:rsid w:val="00F331FE"/>
    <w:rsid w:val="00F40BDD"/>
    <w:rsid w:val="00F42DAA"/>
    <w:rsid w:val="00F47696"/>
    <w:rsid w:val="00F502CC"/>
    <w:rsid w:val="00F50932"/>
    <w:rsid w:val="00F54EE9"/>
    <w:rsid w:val="00F56ADC"/>
    <w:rsid w:val="00F63409"/>
    <w:rsid w:val="00F74625"/>
    <w:rsid w:val="00F80D58"/>
    <w:rsid w:val="00F97764"/>
    <w:rsid w:val="00FA40CE"/>
    <w:rsid w:val="00FA5665"/>
    <w:rsid w:val="00FA7253"/>
    <w:rsid w:val="00FC678C"/>
    <w:rsid w:val="00FE638D"/>
    <w:rsid w:val="00FF4577"/>
    <w:rsid w:val="01D5540C"/>
    <w:rsid w:val="08377E0C"/>
    <w:rsid w:val="0A987837"/>
    <w:rsid w:val="0CDBF15F"/>
    <w:rsid w:val="14D2C56F"/>
    <w:rsid w:val="16A8E810"/>
    <w:rsid w:val="1900C78F"/>
    <w:rsid w:val="1F22239E"/>
    <w:rsid w:val="214FA173"/>
    <w:rsid w:val="216AFBE0"/>
    <w:rsid w:val="3170E7B0"/>
    <w:rsid w:val="337BFA47"/>
    <w:rsid w:val="4048D94D"/>
    <w:rsid w:val="478D90CD"/>
    <w:rsid w:val="4B8492B2"/>
    <w:rsid w:val="4E22460E"/>
    <w:rsid w:val="53753F96"/>
    <w:rsid w:val="5C755D71"/>
    <w:rsid w:val="65D7BA5D"/>
    <w:rsid w:val="694E6992"/>
    <w:rsid w:val="6D675F87"/>
    <w:rsid w:val="6F25C301"/>
    <w:rsid w:val="6FCB0F83"/>
    <w:rsid w:val="75FB220F"/>
    <w:rsid w:val="79B5B9C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4"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E038B"/>
  </w:style>
  <w:style w:type="paragraph" w:styleId="Nadpis1">
    <w:name w:val="heading 1"/>
    <w:basedOn w:val="Normln"/>
    <w:next w:val="Normln"/>
    <w:link w:val="Nadpis1Char"/>
    <w:uiPriority w:val="4"/>
    <w:qFormat/>
    <w:rsid w:val="00AE407C"/>
    <w:pPr>
      <w:keepNext/>
      <w:keepLines/>
      <w:numPr>
        <w:numId w:val="1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1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12"/>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4"/>
    <w:qFormat/>
    <w:rsid w:val="00AE407C"/>
    <w:pPr>
      <w:keepNext/>
      <w:keepLines/>
      <w:numPr>
        <w:ilvl w:val="3"/>
        <w:numId w:val="1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1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1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1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1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1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basedOn w:val="Normln"/>
    <w:uiPriority w:val="34"/>
    <w:qFormat/>
    <w:rsid w:val="00C23243"/>
    <w:pPr>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basedOn w:val="Standardnpsmoodstavce"/>
    <w:link w:val="Nadpis1"/>
    <w:uiPriority w:val="4"/>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styleId="Zkladntext">
    <w:name w:val="Body Text"/>
    <w:basedOn w:val="Normln"/>
    <w:link w:val="ZkladntextChar"/>
    <w:uiPriority w:val="6"/>
    <w:unhideWhenUsed/>
    <w:qFormat/>
    <w:rsid w:val="00C625BC"/>
    <w:pPr>
      <w:spacing w:after="120" w:line="240" w:lineRule="auto"/>
    </w:pPr>
    <w:rPr>
      <w:rFonts w:ascii="Arial" w:hAnsi="Arial"/>
      <w:sz w:val="22"/>
      <w:lang w:val="cs-CZ"/>
    </w:rPr>
  </w:style>
  <w:style w:type="character" w:customStyle="1" w:styleId="ZkladntextChar">
    <w:name w:val="Základní text Char"/>
    <w:basedOn w:val="Standardnpsmoodstavce"/>
    <w:link w:val="Zkladntext"/>
    <w:uiPriority w:val="6"/>
    <w:rsid w:val="00C625BC"/>
    <w:rPr>
      <w:rFonts w:ascii="Arial" w:hAnsi="Arial"/>
      <w:sz w:val="22"/>
      <w:lang w:val="cs-CZ"/>
    </w:rPr>
  </w:style>
  <w:style w:type="character" w:customStyle="1" w:styleId="Standardnpsmoodstavce1">
    <w:name w:val="Standardní písmo odstavce1"/>
    <w:rsid w:val="000E5AB3"/>
  </w:style>
  <w:style w:type="character" w:styleId="Odkaznakoment">
    <w:name w:val="annotation reference"/>
    <w:basedOn w:val="Standardnpsmoodstavce"/>
    <w:uiPriority w:val="99"/>
    <w:semiHidden/>
    <w:unhideWhenUsed/>
    <w:rsid w:val="00440A8B"/>
    <w:rPr>
      <w:sz w:val="16"/>
      <w:szCs w:val="16"/>
    </w:rPr>
  </w:style>
  <w:style w:type="paragraph" w:styleId="Textkomente">
    <w:name w:val="annotation text"/>
    <w:basedOn w:val="Normln"/>
    <w:link w:val="TextkomenteChar"/>
    <w:uiPriority w:val="99"/>
    <w:unhideWhenUsed/>
    <w:rsid w:val="00440A8B"/>
    <w:pPr>
      <w:spacing w:line="240" w:lineRule="auto"/>
    </w:pPr>
    <w:rPr>
      <w:sz w:val="20"/>
      <w:szCs w:val="20"/>
    </w:rPr>
  </w:style>
  <w:style w:type="character" w:customStyle="1" w:styleId="TextkomenteChar">
    <w:name w:val="Text komentáře Char"/>
    <w:basedOn w:val="Standardnpsmoodstavce"/>
    <w:link w:val="Textkomente"/>
    <w:uiPriority w:val="99"/>
    <w:rsid w:val="00440A8B"/>
    <w:rPr>
      <w:sz w:val="20"/>
      <w:szCs w:val="20"/>
    </w:rPr>
  </w:style>
  <w:style w:type="paragraph" w:styleId="Pedmtkomente">
    <w:name w:val="annotation subject"/>
    <w:basedOn w:val="Textkomente"/>
    <w:next w:val="Textkomente"/>
    <w:link w:val="PedmtkomenteChar"/>
    <w:uiPriority w:val="99"/>
    <w:semiHidden/>
    <w:unhideWhenUsed/>
    <w:rsid w:val="00440A8B"/>
    <w:rPr>
      <w:b/>
      <w:bCs/>
    </w:rPr>
  </w:style>
  <w:style w:type="character" w:customStyle="1" w:styleId="PedmtkomenteChar">
    <w:name w:val="Předmět komentáře Char"/>
    <w:basedOn w:val="TextkomenteChar"/>
    <w:link w:val="Pedmtkomente"/>
    <w:uiPriority w:val="99"/>
    <w:semiHidden/>
    <w:rsid w:val="00440A8B"/>
    <w:rPr>
      <w:b/>
      <w:bCs/>
      <w:sz w:val="20"/>
      <w:szCs w:val="20"/>
    </w:rPr>
  </w:style>
  <w:style w:type="paragraph" w:styleId="Revize">
    <w:name w:val="Revision"/>
    <w:hidden/>
    <w:uiPriority w:val="99"/>
    <w:semiHidden/>
    <w:rsid w:val="00374D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2155</Words>
  <Characters>12715</Characters>
  <Application>Microsoft Office Word</Application>
  <DocSecurity>0</DocSecurity>
  <Lines>105</Lines>
  <Paragraphs>29</Paragraphs>
  <ScaleCrop>false</ScaleCrop>
  <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194</cp:revision>
  <cp:lastPrinted>2014-09-17T07:01:00Z</cp:lastPrinted>
  <dcterms:created xsi:type="dcterms:W3CDTF">2023-01-02T08:05:00Z</dcterms:created>
  <dcterms:modified xsi:type="dcterms:W3CDTF">2023-10-23T12:27:00Z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2023-01-05T08:31:02Z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6b9709d0-abdd-49fd-aa52-7c409c741efc</vt:lpwstr>
  </property>
  <property fmtid="{D5CDD505-2E9C-101B-9397-08002B2CF9AE}" pid="8" name="MSIP_Label_a6b84135-ab90-4b03-a415-784f8f15a7f1_ContentBits">
    <vt:lpwstr>0</vt:lpwstr>
  </property>
</Properties>
</file>