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AB38FB" w:rsidRPr="00611149" w14:paraId="3115DE79" w14:textId="77777777" w:rsidTr="00240B84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357DD91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CDBAEB0" w14:textId="35D3D12B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02C95375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09367DB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3203E074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59C68CD6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AB38FB" w:rsidRPr="00E55AFE" w14:paraId="518FC3B7" w14:textId="77777777" w:rsidTr="00240B84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F049955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C18DDB0" wp14:editId="40FD9CDA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E7B0F65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20A7467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56205DAC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6698D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AFC0670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</w:p>
        </w:tc>
      </w:tr>
      <w:tr w:rsidR="00AB38FB" w:rsidRPr="00210D46" w14:paraId="48313390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35412D5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B633692" w14:textId="3D9B14BC" w:rsidR="00AB38FB" w:rsidRPr="00EE3CB1" w:rsidRDefault="00AB38FB" w:rsidP="00240B8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6F5237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AB38FB" w:rsidRPr="00AB38FB" w14:paraId="235051E6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229401D1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31674FC" w14:textId="77777777" w:rsidR="00AB38FB" w:rsidRPr="00210D46" w:rsidRDefault="00AB38FB" w:rsidP="00240B84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D1.1 Architektonicko-stavební řešení</w:t>
            </w:r>
          </w:p>
          <w:p w14:paraId="2F92BB05" w14:textId="2B899DC5" w:rsidR="00AB38FB" w:rsidRPr="00210D46" w:rsidRDefault="00E1414C" w:rsidP="00240B8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</w:t>
            </w:r>
            <w:r w:rsidR="00AB38FB" w:rsidRPr="00210D46">
              <w:rPr>
                <w:b/>
                <w:bCs/>
                <w:sz w:val="24"/>
                <w:szCs w:val="24"/>
                <w:lang w:val="cs-CZ"/>
              </w:rPr>
              <w:t>O</w:t>
            </w:r>
            <w:r w:rsidR="00196B81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B38FB">
              <w:rPr>
                <w:b/>
                <w:bCs/>
                <w:sz w:val="24"/>
                <w:szCs w:val="24"/>
                <w:lang w:val="cs-CZ"/>
              </w:rPr>
              <w:t>3</w:t>
            </w:r>
            <w:r w:rsidR="00AB38FB" w:rsidRPr="00210D46">
              <w:rPr>
                <w:b/>
                <w:bCs/>
                <w:sz w:val="24"/>
                <w:szCs w:val="24"/>
                <w:lang w:val="cs-CZ"/>
              </w:rPr>
              <w:t xml:space="preserve">01 </w:t>
            </w:r>
            <w:r w:rsidR="00AB38FB">
              <w:rPr>
                <w:b/>
                <w:bCs/>
                <w:sz w:val="24"/>
                <w:szCs w:val="24"/>
                <w:lang w:val="cs-CZ"/>
              </w:rPr>
              <w:t>KOMUNIKACE A ZPEVNĚNÉ PLOCHY</w:t>
            </w:r>
          </w:p>
          <w:p w14:paraId="2B1D6FA2" w14:textId="77777777" w:rsidR="00AB38FB" w:rsidRPr="00210D46" w:rsidRDefault="00AB38FB" w:rsidP="00240B84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AB38FB" w:rsidRPr="00210D46" w14:paraId="38937A9C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B62B94C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56B8328" w14:textId="71E3DFBC" w:rsidR="00AB38FB" w:rsidRPr="00210D46" w:rsidRDefault="00AB38FB" w:rsidP="00240B84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AB38FB" w:rsidRPr="00210D46" w14:paraId="3C5B08C3" w14:textId="77777777" w:rsidTr="00240B84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CD38DDD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AF60CEF" w14:textId="77777777" w:rsidR="00AB38FB" w:rsidRPr="00EE3CB1" w:rsidRDefault="00AB38FB" w:rsidP="00240B84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AB38FB" w:rsidRPr="00210D46" w14:paraId="6ABAB30A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B6BF5D0" w14:textId="77777777" w:rsidR="00AB38FB" w:rsidRPr="00210D46" w:rsidRDefault="00AB38FB" w:rsidP="00240B84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7C1DF4A" w14:textId="67A202DA" w:rsidR="00AB38FB" w:rsidRPr="00210D46" w:rsidRDefault="002D6607" w:rsidP="00240B84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5E50F8">
              <w:rPr>
                <w:lang w:val="cs-CZ"/>
              </w:rPr>
              <w:t>8</w:t>
            </w:r>
            <w:r w:rsidR="00AB38FB" w:rsidRPr="00210D46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F298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AB3D1" w14:textId="00945924" w:rsidR="00AB38FB" w:rsidRPr="00210D46" w:rsidRDefault="00AB38FB" w:rsidP="00240B84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 xml:space="preserve">Ing. </w:t>
            </w:r>
            <w:r>
              <w:rPr>
                <w:lang w:val="cs-CZ"/>
              </w:rPr>
              <w:t xml:space="preserve">Tomáš </w:t>
            </w:r>
            <w:r w:rsidRPr="00210D46">
              <w:rPr>
                <w:lang w:val="cs-CZ"/>
              </w:rPr>
              <w:t>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4149D8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</w:p>
        </w:tc>
      </w:tr>
      <w:tr w:rsidR="00AB38FB" w:rsidRPr="00210D46" w14:paraId="41CFDFCD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7738317" w14:textId="77777777" w:rsidR="00AB38FB" w:rsidRPr="00210D46" w:rsidRDefault="00AB38FB" w:rsidP="00240B84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578D7E1" w14:textId="77777777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A5D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3A5" w14:textId="4AE48268" w:rsidR="00AB38FB" w:rsidRPr="00210D46" w:rsidRDefault="00AB38FB" w:rsidP="00240B84">
            <w:pPr>
              <w:rPr>
                <w:lang w:val="cs-CZ"/>
              </w:rPr>
            </w:pPr>
            <w:r>
              <w:rPr>
                <w:lang w:val="cs-CZ"/>
              </w:rPr>
              <w:t>Bc. Miroslav Jiřička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B6CF5" w14:textId="77777777" w:rsidR="00AB38FB" w:rsidRPr="00210D46" w:rsidRDefault="00AB38FB" w:rsidP="00240B84">
            <w:pPr>
              <w:rPr>
                <w:lang w:val="cs-CZ"/>
              </w:rPr>
            </w:pPr>
          </w:p>
        </w:tc>
      </w:tr>
      <w:tr w:rsidR="00AB38FB" w:rsidRPr="00210D46" w14:paraId="0D8DDA50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EC98B6B" w14:textId="77777777" w:rsidR="00AB38FB" w:rsidRPr="00210D46" w:rsidRDefault="00AB38FB" w:rsidP="00240B84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4F680CD" w14:textId="6503C68B" w:rsidR="00AB38FB" w:rsidRPr="00210D46" w:rsidRDefault="00AB38FB" w:rsidP="00240B84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S404T21-TS</w:t>
            </w:r>
            <w:r>
              <w:rPr>
                <w:lang w:val="cs-CZ"/>
              </w:rPr>
              <w:t>3</w:t>
            </w:r>
            <w:r w:rsidRPr="00210D46">
              <w:rPr>
                <w:lang w:val="cs-CZ"/>
              </w:rPr>
              <w:t>01_101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F1F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B79" w14:textId="05A53CAB" w:rsidR="00AB38FB" w:rsidRPr="00AB38FB" w:rsidRDefault="00AB38FB" w:rsidP="00240B84">
            <w:pPr>
              <w:rPr>
                <w:lang w:val="cs-CZ"/>
              </w:rPr>
            </w:pPr>
            <w:r w:rsidRPr="00AB38FB">
              <w:rPr>
                <w:lang w:val="cs-CZ"/>
              </w:rPr>
              <w:t>Ing</w:t>
            </w:r>
            <w:r>
              <w:rPr>
                <w:lang w:val="cs-CZ"/>
              </w:rPr>
              <w:t>.</w:t>
            </w:r>
            <w:r w:rsidRPr="00AB38FB">
              <w:rPr>
                <w:lang w:val="cs-CZ"/>
              </w:rPr>
              <w:t xml:space="preserve"> Jan Vaněk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0E382D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</w:p>
        </w:tc>
      </w:tr>
      <w:tr w:rsidR="00AB38FB" w:rsidRPr="00210D46" w14:paraId="771E2FB3" w14:textId="77777777" w:rsidTr="00240B84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15FCD8E0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2018CA7D" w14:textId="1C254290" w:rsidR="00AB38FB" w:rsidRPr="00210D46" w:rsidRDefault="005E50F8" w:rsidP="00240B84">
            <w:pPr>
              <w:rPr>
                <w:lang w:val="cs-CZ"/>
              </w:rPr>
            </w:pPr>
            <w:r>
              <w:rPr>
                <w:lang w:val="cs-CZ"/>
              </w:rPr>
              <w:t>2</w:t>
            </w:r>
            <w:r w:rsidR="001A262C">
              <w:rPr>
                <w:lang w:val="cs-CZ"/>
              </w:rPr>
              <w:t>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1CF154" w14:textId="77777777" w:rsidR="00AB38FB" w:rsidRPr="00210D46" w:rsidRDefault="00AB38FB" w:rsidP="00240B84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630E23" w14:textId="5822257C" w:rsidR="00AB38FB" w:rsidRPr="00210D46" w:rsidRDefault="00AB38FB" w:rsidP="00240B84">
            <w:pPr>
              <w:rPr>
                <w:highlight w:val="yellow"/>
                <w:lang w:val="cs-CZ"/>
              </w:rPr>
            </w:pPr>
            <w:r w:rsidRPr="00AB38FB">
              <w:rPr>
                <w:lang w:val="cs-CZ"/>
              </w:rPr>
              <w:t>Ing</w:t>
            </w:r>
            <w:r>
              <w:rPr>
                <w:lang w:val="cs-CZ"/>
              </w:rPr>
              <w:t>.</w:t>
            </w:r>
            <w:r w:rsidRPr="00AB38FB">
              <w:rPr>
                <w:lang w:val="cs-CZ"/>
              </w:rPr>
              <w:t xml:space="preserve"> Jan Vaněk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2240D7" w14:textId="77777777" w:rsidR="00AB38FB" w:rsidRPr="00210D46" w:rsidRDefault="00AB38FB" w:rsidP="00240B84">
            <w:pPr>
              <w:rPr>
                <w:lang w:val="cs-CZ"/>
              </w:rPr>
            </w:pPr>
          </w:p>
        </w:tc>
      </w:tr>
    </w:tbl>
    <w:p w14:paraId="51193322" w14:textId="4005AA54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4642FE2" w14:textId="028DC301" w:rsidR="0034381F" w:rsidRDefault="0034381F" w:rsidP="00210D46">
      <w:pPr>
        <w:tabs>
          <w:tab w:val="left" w:pos="1526"/>
        </w:tabs>
        <w:jc w:val="center"/>
        <w:rPr>
          <w:lang w:val="cs-CZ"/>
        </w:rPr>
      </w:pPr>
    </w:p>
    <w:p w14:paraId="137E9EEF" w14:textId="7BA3F8AF" w:rsidR="0034381F" w:rsidRDefault="0034381F" w:rsidP="00210D46">
      <w:pPr>
        <w:tabs>
          <w:tab w:val="left" w:pos="1526"/>
        </w:tabs>
        <w:jc w:val="center"/>
        <w:rPr>
          <w:lang w:val="cs-CZ"/>
        </w:rPr>
      </w:pPr>
    </w:p>
    <w:p w14:paraId="5C885BD1" w14:textId="77777777" w:rsidR="0034381F" w:rsidRPr="00210D46" w:rsidRDefault="0034381F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CC2AD8" w:rsidRDefault="00210D46" w:rsidP="00210D46">
      <w:pPr>
        <w:pStyle w:val="Subject"/>
        <w:rPr>
          <w:sz w:val="24"/>
          <w:szCs w:val="24"/>
          <w:lang w:val="cs-CZ"/>
        </w:rPr>
      </w:pPr>
      <w:r w:rsidRPr="00CC2AD8">
        <w:rPr>
          <w:sz w:val="24"/>
          <w:szCs w:val="24"/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55EE012B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315CC4E5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29.3.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2FC51557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11F8535D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34116485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2184A35C" w:rsidR="00210D46" w:rsidRPr="00210D46" w:rsidRDefault="002D6607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Formální úpravy</w:t>
            </w: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6D3E67CB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2A80F792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29.7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30A66984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B2ABFBF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320AF793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5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46B9B274" w:rsidR="00210D46" w:rsidRPr="00210D46" w:rsidRDefault="005E50F8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 xml:space="preserve">Úpravy </w:t>
            </w:r>
            <w:r w:rsidR="001B5A88">
              <w:rPr>
                <w:lang w:val="cs-CZ"/>
              </w:rPr>
              <w:t>textu</w:t>
            </w: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C734A" w:rsidRPr="00210D46" w14:paraId="40938C4B" w14:textId="77777777" w:rsidTr="00007EA4">
        <w:tc>
          <w:tcPr>
            <w:tcW w:w="993" w:type="dxa"/>
            <w:tcBorders>
              <w:left w:val="single" w:sz="12" w:space="0" w:color="auto"/>
            </w:tcBorders>
          </w:tcPr>
          <w:p w14:paraId="04C0918C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9C4860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84A3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B0F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F0FB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85A18E" w14:textId="77777777" w:rsidR="002C734A" w:rsidRPr="00210D46" w:rsidRDefault="002C734A" w:rsidP="00007EA4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73BB23A6" w14:textId="1DB8D438" w:rsidR="00716D8A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395288" w:history="1">
            <w:r w:rsidR="00716D8A" w:rsidRPr="00647011">
              <w:rPr>
                <w:rStyle w:val="Hypertextovodkaz"/>
                <w:noProof/>
                <w:lang w:val="cs-CZ"/>
              </w:rPr>
              <w:t>1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Podklady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_Toc121395288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3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6D537DA8" w14:textId="194530A1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89" w:history="1">
            <w:r w:rsidR="00716D8A" w:rsidRPr="00647011">
              <w:rPr>
                <w:rStyle w:val="Hypertextovodkaz"/>
                <w:noProof/>
                <w:lang w:val="cs-CZ"/>
              </w:rPr>
              <w:t>2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Předmět dokumentace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_Toc121395289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3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370874AB" w14:textId="2B5C4FC2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0" w:history="1">
            <w:r w:rsidR="00716D8A" w:rsidRPr="00647011">
              <w:rPr>
                <w:rStyle w:val="Hypertextovodkaz"/>
                <w:noProof/>
                <w:lang w:val="cs-CZ"/>
              </w:rPr>
              <w:t>3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Přípravné a bourací práce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_Toc121395290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3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5A70877B" w14:textId="52DFC26A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1" w:history="1">
            <w:r w:rsidR="00716D8A" w:rsidRPr="00647011">
              <w:rPr>
                <w:rStyle w:val="Hypertextovodkaz"/>
                <w:noProof/>
                <w:lang w:val="cs-CZ"/>
              </w:rPr>
              <w:t>4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Situační řešení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_Toc121395291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3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2A0A5ED7" w14:textId="3C5CDEE2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2" w:history="1">
            <w:r w:rsidR="00716D8A" w:rsidRPr="00647011">
              <w:rPr>
                <w:rStyle w:val="Hypertextovodkaz"/>
                <w:noProof/>
                <w:lang w:val="cs-CZ"/>
              </w:rPr>
              <w:t>5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Výškové řešení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_Toc121395292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3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6AE519D2" w14:textId="7F914A53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3" w:history="1">
            <w:r w:rsidR="00716D8A" w:rsidRPr="00647011">
              <w:rPr>
                <w:rStyle w:val="Hypertextovodkaz"/>
                <w:noProof/>
                <w:lang w:val="cs-CZ"/>
              </w:rPr>
              <w:t>6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Odvodnění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_Toc121395293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4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721C8492" w14:textId="5CD57CFE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4" w:history="1">
            <w:r w:rsidR="00716D8A" w:rsidRPr="00647011">
              <w:rPr>
                <w:rStyle w:val="Hypertextovodkaz"/>
                <w:noProof/>
                <w:lang w:val="cs-CZ"/>
              </w:rPr>
              <w:t>7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Konstrukce vozovek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_Toc121395294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4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4B16DBD6" w14:textId="134ABC1C" w:rsidR="00716D8A" w:rsidRDefault="0061114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1395295" w:history="1">
            <w:r w:rsidR="00716D8A" w:rsidRPr="00647011">
              <w:rPr>
                <w:rStyle w:val="Hypertextovodkaz"/>
                <w:noProof/>
                <w:lang w:val="cs-CZ"/>
              </w:rPr>
              <w:t>8</w:t>
            </w:r>
            <w:r w:rsidR="00716D8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716D8A" w:rsidRPr="00647011">
              <w:rPr>
                <w:rStyle w:val="Hypertextovodkaz"/>
                <w:noProof/>
                <w:lang w:val="cs-CZ"/>
              </w:rPr>
              <w:t>Zemní práce</w:t>
            </w:r>
            <w:r w:rsidR="00716D8A">
              <w:rPr>
                <w:noProof/>
                <w:webHidden/>
              </w:rPr>
              <w:tab/>
            </w:r>
            <w:r w:rsidR="00716D8A">
              <w:rPr>
                <w:noProof/>
                <w:webHidden/>
              </w:rPr>
              <w:fldChar w:fldCharType="begin"/>
            </w:r>
            <w:r w:rsidR="00716D8A">
              <w:rPr>
                <w:noProof/>
                <w:webHidden/>
              </w:rPr>
              <w:instrText xml:space="preserve"> PAGEREF _Toc121395295 \h </w:instrText>
            </w:r>
            <w:r w:rsidR="00716D8A">
              <w:rPr>
                <w:noProof/>
                <w:webHidden/>
              </w:rPr>
            </w:r>
            <w:r w:rsidR="00716D8A">
              <w:rPr>
                <w:noProof/>
                <w:webHidden/>
              </w:rPr>
              <w:fldChar w:fldCharType="separate"/>
            </w:r>
            <w:r w:rsidR="00E96FA8">
              <w:rPr>
                <w:noProof/>
                <w:webHidden/>
              </w:rPr>
              <w:t>5</w:t>
            </w:r>
            <w:r w:rsidR="00716D8A">
              <w:rPr>
                <w:noProof/>
                <w:webHidden/>
              </w:rPr>
              <w:fldChar w:fldCharType="end"/>
            </w:r>
          </w:hyperlink>
        </w:p>
        <w:p w14:paraId="3E1D11EC" w14:textId="46FC71E4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77777777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77EE36F0" w14:textId="77777777" w:rsidR="00210D46" w:rsidRPr="00210D46" w:rsidRDefault="00210D46" w:rsidP="00210D46">
      <w:pPr>
        <w:rPr>
          <w:lang w:val="cs-CZ" w:eastAsia="sv-SE"/>
        </w:rPr>
      </w:pPr>
    </w:p>
    <w:p w14:paraId="41A8F13C" w14:textId="3333DB5C" w:rsidR="00210D46" w:rsidRPr="00082F4A" w:rsidRDefault="00EC0129" w:rsidP="00082F4A">
      <w:pPr>
        <w:pStyle w:val="Nadpis1"/>
        <w:ind w:left="0" w:firstLine="0"/>
        <w:rPr>
          <w:lang w:val="cs-CZ"/>
        </w:rPr>
      </w:pPr>
      <w:bookmarkStart w:id="1" w:name="_Toc121395288"/>
      <w:r>
        <w:rPr>
          <w:lang w:val="cs-CZ"/>
        </w:rPr>
        <w:t>Podklady</w:t>
      </w:r>
      <w:bookmarkEnd w:id="1"/>
    </w:p>
    <w:p w14:paraId="19164587" w14:textId="56DD03F9" w:rsidR="00210D46" w:rsidRDefault="00EC0129" w:rsidP="00A82188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Základní podklady pro projekční práce jsou geodetické zaměření terénu a stávajících komunikací a</w:t>
      </w:r>
      <w:r w:rsidR="006F5237">
        <w:rPr>
          <w:lang w:val="cs-CZ"/>
        </w:rPr>
        <w:t> </w:t>
      </w:r>
      <w:r>
        <w:rPr>
          <w:lang w:val="cs-CZ"/>
        </w:rPr>
        <w:t>projekty navazujících stavebních objektů. Předané výkresy jsou v souřadnicovém systému S</w:t>
      </w:r>
      <w:r w:rsidR="00EB635D">
        <w:rPr>
          <w:lang w:val="cs-CZ"/>
        </w:rPr>
        <w:noBreakHyphen/>
      </w:r>
      <w:r>
        <w:rPr>
          <w:lang w:val="cs-CZ"/>
        </w:rPr>
        <w:t xml:space="preserve">JTSK a výškovém systému </w:t>
      </w:r>
      <w:proofErr w:type="spellStart"/>
      <w:r>
        <w:rPr>
          <w:lang w:val="cs-CZ"/>
        </w:rPr>
        <w:t>Bpv</w:t>
      </w:r>
      <w:proofErr w:type="spellEnd"/>
      <w:r>
        <w:rPr>
          <w:lang w:val="cs-CZ"/>
        </w:rPr>
        <w:t>.</w:t>
      </w:r>
    </w:p>
    <w:p w14:paraId="67A3363E" w14:textId="442F05F7" w:rsidR="00210D46" w:rsidRDefault="00EC0129" w:rsidP="00A82188">
      <w:pPr>
        <w:pStyle w:val="Nadpis1"/>
        <w:ind w:left="0" w:firstLine="0"/>
        <w:jc w:val="both"/>
        <w:rPr>
          <w:lang w:val="cs-CZ"/>
        </w:rPr>
      </w:pPr>
      <w:bookmarkStart w:id="2" w:name="_Toc121395289"/>
      <w:r>
        <w:rPr>
          <w:lang w:val="cs-CZ"/>
        </w:rPr>
        <w:t>Předmět dokumentace</w:t>
      </w:r>
      <w:bookmarkEnd w:id="2"/>
    </w:p>
    <w:p w14:paraId="39BF79E7" w14:textId="09A1EB84" w:rsidR="00210D46" w:rsidRDefault="00EC0129" w:rsidP="00A82188">
      <w:pPr>
        <w:jc w:val="both"/>
        <w:rPr>
          <w:lang w:val="cs-CZ"/>
        </w:rPr>
      </w:pPr>
      <w:r>
        <w:rPr>
          <w:lang w:val="cs-CZ"/>
        </w:rPr>
        <w:t>Předmětem této části dokumentace je úprava stávajících ploch v oblasti nových stavebních objektů a jejich následná návaznost na stávající dopravní řešení areálu.</w:t>
      </w:r>
    </w:p>
    <w:p w14:paraId="7F8119E1" w14:textId="18C9AA6C" w:rsidR="00210D46" w:rsidRDefault="002A24DC" w:rsidP="00A82188">
      <w:pPr>
        <w:pStyle w:val="Nadpis1"/>
        <w:jc w:val="both"/>
        <w:rPr>
          <w:lang w:val="cs-CZ"/>
        </w:rPr>
      </w:pPr>
      <w:bookmarkStart w:id="3" w:name="_Toc121395290"/>
      <w:r>
        <w:rPr>
          <w:lang w:val="cs-CZ"/>
        </w:rPr>
        <w:t>Přípravné a bourací práce</w:t>
      </w:r>
      <w:bookmarkEnd w:id="3"/>
    </w:p>
    <w:p w14:paraId="0B9BAF0E" w14:textId="18E68CE7" w:rsidR="002A24DC" w:rsidRPr="002A24DC" w:rsidRDefault="002A24DC" w:rsidP="00A82188">
      <w:pPr>
        <w:jc w:val="both"/>
        <w:rPr>
          <w:lang w:val="cs-CZ"/>
        </w:rPr>
      </w:pPr>
      <w:r>
        <w:rPr>
          <w:lang w:val="cs-CZ"/>
        </w:rPr>
        <w:t>V rámci přípravných prací tohoto projektu budou zdemolovány části stávajících silničních komunikací. Veškerý vybouraný materiál bude odvezen mimo areál na příslušnou skládku (dle druhu odpadu) zajišťovanou dodavatelem.</w:t>
      </w:r>
    </w:p>
    <w:p w14:paraId="2ECAE375" w14:textId="6CECEBCC" w:rsidR="00210D46" w:rsidRDefault="002A24DC" w:rsidP="00A82188">
      <w:pPr>
        <w:pStyle w:val="Nadpis1"/>
        <w:jc w:val="both"/>
        <w:rPr>
          <w:lang w:val="cs-CZ"/>
        </w:rPr>
      </w:pPr>
      <w:bookmarkStart w:id="4" w:name="_Toc121395291"/>
      <w:r>
        <w:rPr>
          <w:lang w:val="cs-CZ"/>
        </w:rPr>
        <w:t>Situační řešení</w:t>
      </w:r>
      <w:bookmarkEnd w:id="4"/>
    </w:p>
    <w:p w14:paraId="656C5A32" w14:textId="77777777" w:rsidR="001655C4" w:rsidRDefault="00701B2F" w:rsidP="00A82188">
      <w:pPr>
        <w:jc w:val="both"/>
        <w:rPr>
          <w:lang w:val="cs-CZ"/>
        </w:rPr>
      </w:pPr>
      <w:r>
        <w:rPr>
          <w:lang w:val="cs-CZ"/>
        </w:rPr>
        <w:t>Navrhované komunikace jsou směrově i výškově napojeny na stávající areálové komunikace situované v okolí nových stavebních objektů</w:t>
      </w:r>
      <w:r w:rsidR="00EF53FB">
        <w:rPr>
          <w:lang w:val="cs-CZ"/>
        </w:rPr>
        <w:t xml:space="preserve">. Asfaltové plochy </w:t>
      </w:r>
      <w:r w:rsidR="001F6D61">
        <w:rPr>
          <w:lang w:val="cs-CZ"/>
        </w:rPr>
        <w:t xml:space="preserve">východně od stavebního objektu 101 jsou navrženy </w:t>
      </w:r>
      <w:r w:rsidR="00646A2C">
        <w:rPr>
          <w:lang w:val="cs-CZ"/>
        </w:rPr>
        <w:t xml:space="preserve">tak, aby </w:t>
      </w:r>
      <w:r w:rsidR="00321985">
        <w:rPr>
          <w:lang w:val="cs-CZ"/>
        </w:rPr>
        <w:t>zaj</w:t>
      </w:r>
      <w:r w:rsidR="00426FEF">
        <w:rPr>
          <w:lang w:val="cs-CZ"/>
        </w:rPr>
        <w:t>i</w:t>
      </w:r>
      <w:r w:rsidR="00646A2C">
        <w:rPr>
          <w:lang w:val="cs-CZ"/>
        </w:rPr>
        <w:t>stily</w:t>
      </w:r>
      <w:r w:rsidR="00321985">
        <w:rPr>
          <w:lang w:val="cs-CZ"/>
        </w:rPr>
        <w:t xml:space="preserve"> vjezdy a výjezdu n</w:t>
      </w:r>
      <w:r w:rsidR="00426FEF">
        <w:rPr>
          <w:lang w:val="cs-CZ"/>
        </w:rPr>
        <w:t>ákladních souprav</w:t>
      </w:r>
      <w:r w:rsidR="00646A2C">
        <w:rPr>
          <w:lang w:val="cs-CZ"/>
        </w:rPr>
        <w:t>.</w:t>
      </w:r>
      <w:r w:rsidR="00384A4B">
        <w:rPr>
          <w:lang w:val="cs-CZ"/>
        </w:rPr>
        <w:t xml:space="preserve"> Komunikace jihozápadně od stavebního objektu 102 je navržena se stejným směrovým řešením jako stávající</w:t>
      </w:r>
      <w:r w:rsidR="003E13A6">
        <w:rPr>
          <w:lang w:val="cs-CZ"/>
        </w:rPr>
        <w:t xml:space="preserve"> (tj. </w:t>
      </w:r>
      <w:r w:rsidR="00CC2548">
        <w:rPr>
          <w:lang w:val="cs-CZ"/>
        </w:rPr>
        <w:t>šířka zpevněné plochy 6,0m)</w:t>
      </w:r>
      <w:r w:rsidR="0080247A">
        <w:rPr>
          <w:lang w:val="cs-CZ"/>
        </w:rPr>
        <w:t xml:space="preserve">. </w:t>
      </w:r>
    </w:p>
    <w:p w14:paraId="581EEBD7" w14:textId="77EE5839" w:rsidR="002A24DC" w:rsidRDefault="005836A2" w:rsidP="00A82188">
      <w:pPr>
        <w:jc w:val="both"/>
        <w:rPr>
          <w:lang w:val="cs-CZ"/>
        </w:rPr>
      </w:pPr>
      <w:r>
        <w:rPr>
          <w:lang w:val="cs-CZ"/>
        </w:rPr>
        <w:t>V</w:t>
      </w:r>
      <w:r w:rsidR="003F65E7">
        <w:rPr>
          <w:lang w:val="cs-CZ"/>
        </w:rPr>
        <w:t> </w:t>
      </w:r>
      <w:r>
        <w:rPr>
          <w:lang w:val="cs-CZ"/>
        </w:rPr>
        <w:t>místech</w:t>
      </w:r>
      <w:r w:rsidR="003F65E7">
        <w:rPr>
          <w:lang w:val="cs-CZ"/>
        </w:rPr>
        <w:t>,</w:t>
      </w:r>
      <w:r>
        <w:rPr>
          <w:lang w:val="cs-CZ"/>
        </w:rPr>
        <w:t xml:space="preserve"> k</w:t>
      </w:r>
      <w:r w:rsidR="0080247A">
        <w:rPr>
          <w:lang w:val="cs-CZ"/>
        </w:rPr>
        <w:t xml:space="preserve">de asfaltové plochy přímo navazují na stěny objektů </w:t>
      </w:r>
      <w:r w:rsidR="003D3297">
        <w:rPr>
          <w:lang w:val="cs-CZ"/>
        </w:rPr>
        <w:t xml:space="preserve">bude z důvodů </w:t>
      </w:r>
      <w:r w:rsidR="001655C4">
        <w:rPr>
          <w:lang w:val="cs-CZ"/>
        </w:rPr>
        <w:t xml:space="preserve">snadnější realizace a bezpečnosti </w:t>
      </w:r>
      <w:r w:rsidR="003D3297">
        <w:rPr>
          <w:lang w:val="cs-CZ"/>
        </w:rPr>
        <w:t>vytvořen 0,5</w:t>
      </w:r>
      <w:r w:rsidR="007B056D">
        <w:rPr>
          <w:lang w:val="cs-CZ"/>
        </w:rPr>
        <w:t>m</w:t>
      </w:r>
      <w:r w:rsidR="00E42A5A">
        <w:rPr>
          <w:lang w:val="cs-CZ"/>
        </w:rPr>
        <w:t xml:space="preserve"> široký</w:t>
      </w:r>
      <w:r w:rsidR="003D3297">
        <w:rPr>
          <w:lang w:val="cs-CZ"/>
        </w:rPr>
        <w:t xml:space="preserve"> vyvýšený chodník</w:t>
      </w:r>
      <w:r w:rsidR="00E42A5A">
        <w:rPr>
          <w:lang w:val="cs-CZ"/>
        </w:rPr>
        <w:t xml:space="preserve"> viz vzorový příčný řez.</w:t>
      </w:r>
    </w:p>
    <w:p w14:paraId="03278591" w14:textId="52CEC587" w:rsidR="00E55AFE" w:rsidRDefault="00D97CBB" w:rsidP="00A82188">
      <w:pPr>
        <w:jc w:val="both"/>
        <w:rPr>
          <w:lang w:val="cs-CZ"/>
        </w:rPr>
      </w:pPr>
      <w:r>
        <w:rPr>
          <w:lang w:val="cs-CZ"/>
        </w:rPr>
        <w:t xml:space="preserve">Příjezdová silniční váha je umístěna </w:t>
      </w:r>
      <w:r w:rsidR="003F3EEA">
        <w:rPr>
          <w:lang w:val="cs-CZ"/>
        </w:rPr>
        <w:t>jižně od administrativní budovy</w:t>
      </w:r>
      <w:r w:rsidR="00AE306D">
        <w:rPr>
          <w:lang w:val="cs-CZ"/>
        </w:rPr>
        <w:t xml:space="preserve"> E1</w:t>
      </w:r>
      <w:r>
        <w:rPr>
          <w:lang w:val="cs-CZ"/>
        </w:rPr>
        <w:t xml:space="preserve"> </w:t>
      </w:r>
      <w:r w:rsidR="00C501E2">
        <w:rPr>
          <w:lang w:val="cs-CZ"/>
        </w:rPr>
        <w:t xml:space="preserve">z tohoto důvodu bude část zeleně před touto budovou přeměněna na </w:t>
      </w:r>
      <w:r w:rsidR="000671E0">
        <w:rPr>
          <w:lang w:val="cs-CZ"/>
        </w:rPr>
        <w:t>asfaltovou plochu.</w:t>
      </w:r>
      <w:r w:rsidR="00384A4B">
        <w:rPr>
          <w:lang w:val="cs-CZ"/>
        </w:rPr>
        <w:t xml:space="preserve"> </w:t>
      </w:r>
      <w:r w:rsidR="000671E0">
        <w:rPr>
          <w:lang w:val="cs-CZ"/>
        </w:rPr>
        <w:t xml:space="preserve">Odjezdová silniční váha </w:t>
      </w:r>
      <w:r w:rsidR="00986CAB">
        <w:rPr>
          <w:lang w:val="cs-CZ"/>
        </w:rPr>
        <w:t>je</w:t>
      </w:r>
      <w:r w:rsidR="000671E0">
        <w:rPr>
          <w:lang w:val="cs-CZ"/>
        </w:rPr>
        <w:t xml:space="preserve"> umístěna jihovýchodně od stavebního objektu 105</w:t>
      </w:r>
      <w:r w:rsidR="00362ACC">
        <w:rPr>
          <w:lang w:val="cs-CZ"/>
        </w:rPr>
        <w:t>. Váha je zapu</w:t>
      </w:r>
      <w:r w:rsidR="003D0C81">
        <w:rPr>
          <w:lang w:val="cs-CZ"/>
        </w:rPr>
        <w:t>š</w:t>
      </w:r>
      <w:r w:rsidR="00362ACC">
        <w:rPr>
          <w:lang w:val="cs-CZ"/>
        </w:rPr>
        <w:t>těná do stávající zeleně před budovou E8 drtírna/úpravna paliva.</w:t>
      </w:r>
      <w:r w:rsidR="003C0AA3">
        <w:rPr>
          <w:lang w:val="cs-CZ"/>
        </w:rPr>
        <w:t xml:space="preserve"> Obě silniční váhy jsou od silničního pruhu odděleny dopravním stínem. Silniční váhy byly nadále doplněny identifikačním a informačním displejem.</w:t>
      </w:r>
    </w:p>
    <w:p w14:paraId="617CAAAD" w14:textId="2B921177" w:rsidR="003C0AA3" w:rsidRDefault="00334814" w:rsidP="00A82188">
      <w:pPr>
        <w:jc w:val="both"/>
        <w:rPr>
          <w:lang w:val="cs-CZ"/>
        </w:rPr>
      </w:pPr>
      <w:r>
        <w:rPr>
          <w:lang w:val="cs-CZ"/>
        </w:rPr>
        <w:t>Oblast vykládky palivového materiálu je vyznačena značk</w:t>
      </w:r>
      <w:r w:rsidR="00751837">
        <w:rPr>
          <w:lang w:val="cs-CZ"/>
        </w:rPr>
        <w:t>ami</w:t>
      </w:r>
      <w:r>
        <w:rPr>
          <w:lang w:val="cs-CZ"/>
        </w:rPr>
        <w:t xml:space="preserve"> IZ8a. Detail značky je obsažen ve výkresu Situace dopravního značení.</w:t>
      </w:r>
      <w:r w:rsidR="00B324A0">
        <w:rPr>
          <w:lang w:val="cs-CZ"/>
        </w:rPr>
        <w:t xml:space="preserve"> Pohyb </w:t>
      </w:r>
      <w:r w:rsidR="00751837">
        <w:rPr>
          <w:lang w:val="cs-CZ"/>
        </w:rPr>
        <w:t>vozidel</w:t>
      </w:r>
      <w:r w:rsidR="00B324A0">
        <w:rPr>
          <w:lang w:val="cs-CZ"/>
        </w:rPr>
        <w:t xml:space="preserve"> v této oblasti je navržen jako jednosměrný s couváním k místu vykládky. </w:t>
      </w:r>
    </w:p>
    <w:p w14:paraId="2EDC4729" w14:textId="74F3E135" w:rsidR="00B324A0" w:rsidRDefault="00B324A0" w:rsidP="00A82188">
      <w:pPr>
        <w:jc w:val="both"/>
        <w:rPr>
          <w:lang w:val="cs-CZ"/>
        </w:rPr>
      </w:pPr>
      <w:r>
        <w:rPr>
          <w:lang w:val="cs-CZ"/>
        </w:rPr>
        <w:t>V oblasti vykládky je navržen koridor pro pěší</w:t>
      </w:r>
      <w:r w:rsidR="00DE6552">
        <w:rPr>
          <w:lang w:val="cs-CZ"/>
        </w:rPr>
        <w:t>,</w:t>
      </w:r>
      <w:r>
        <w:rPr>
          <w:lang w:val="cs-CZ"/>
        </w:rPr>
        <w:t xml:space="preserve"> který zajišťuje přístup pro odběr vzorků paliva pro zkoušení v</w:t>
      </w:r>
      <w:r w:rsidR="007F5DC9">
        <w:rPr>
          <w:lang w:val="cs-CZ"/>
        </w:rPr>
        <w:t> </w:t>
      </w:r>
      <w:r>
        <w:rPr>
          <w:lang w:val="cs-CZ"/>
        </w:rPr>
        <w:t>laboratoři</w:t>
      </w:r>
      <w:r w:rsidR="007F5DC9">
        <w:rPr>
          <w:lang w:val="cs-CZ"/>
        </w:rPr>
        <w:t>.</w:t>
      </w:r>
      <w:r w:rsidR="00751837">
        <w:rPr>
          <w:lang w:val="cs-CZ"/>
        </w:rPr>
        <w:t xml:space="preserve"> </w:t>
      </w:r>
      <w:r w:rsidR="007F5DC9">
        <w:rPr>
          <w:lang w:val="cs-CZ"/>
        </w:rPr>
        <w:t>Do zóny vykládky také zasahuje koridor pro pěší, který zajišťuje přístup k administrativní budově jihozápadně od budovy SO 201. Tento</w:t>
      </w:r>
      <w:r w:rsidR="00495662">
        <w:rPr>
          <w:lang w:val="cs-CZ"/>
        </w:rPr>
        <w:t xml:space="preserve"> pěší</w:t>
      </w:r>
      <w:r w:rsidR="007F5DC9">
        <w:rPr>
          <w:lang w:val="cs-CZ"/>
        </w:rPr>
        <w:t xml:space="preserve"> koridor je navázán na stávající koridor v areálu.</w:t>
      </w:r>
    </w:p>
    <w:p w14:paraId="53AB996D" w14:textId="301D048B" w:rsidR="003C0AA3" w:rsidRDefault="00495662" w:rsidP="00A82188">
      <w:pPr>
        <w:jc w:val="both"/>
        <w:rPr>
          <w:lang w:val="cs-CZ"/>
        </w:rPr>
      </w:pPr>
      <w:r>
        <w:rPr>
          <w:lang w:val="cs-CZ"/>
        </w:rPr>
        <w:t xml:space="preserve">Vodorovné a svislé dopravní značení bylo navrženo po konzultaci se </w:t>
      </w:r>
      <w:r w:rsidR="00851486">
        <w:rPr>
          <w:lang w:val="cs-CZ"/>
        </w:rPr>
        <w:t>Škoda Auto</w:t>
      </w:r>
      <w:r w:rsidR="003226BD">
        <w:rPr>
          <w:lang w:val="cs-CZ"/>
        </w:rPr>
        <w:t xml:space="preserve"> a ŠKO-ENERGO</w:t>
      </w:r>
      <w:r>
        <w:rPr>
          <w:lang w:val="cs-CZ"/>
        </w:rPr>
        <w:t>.</w:t>
      </w:r>
    </w:p>
    <w:p w14:paraId="2E2F93DE" w14:textId="00069BEB" w:rsidR="003A2552" w:rsidRDefault="003A2552" w:rsidP="00A82188">
      <w:pPr>
        <w:pStyle w:val="Nadpis1"/>
        <w:jc w:val="both"/>
        <w:rPr>
          <w:lang w:val="cs-CZ"/>
        </w:rPr>
      </w:pPr>
      <w:bookmarkStart w:id="5" w:name="_Toc121395292"/>
      <w:r>
        <w:rPr>
          <w:lang w:val="cs-CZ"/>
        </w:rPr>
        <w:t>Výškové řešení</w:t>
      </w:r>
      <w:bookmarkEnd w:id="5"/>
    </w:p>
    <w:p w14:paraId="39263592" w14:textId="0DBB762D" w:rsidR="00EE3CB1" w:rsidRDefault="00EC1451" w:rsidP="00A82188">
      <w:pPr>
        <w:jc w:val="both"/>
        <w:rPr>
          <w:lang w:val="cs-CZ"/>
        </w:rPr>
      </w:pPr>
      <w:r w:rsidRPr="00EC1451">
        <w:rPr>
          <w:lang w:val="cs-CZ"/>
        </w:rPr>
        <w:t>Výškové řešení navrhovaných komunikací a zpevněných ploch vychází z výškového řešení stávajících komunikací, na které jsou nové plochy napojeny, z výškové úrovně stávajících i</w:t>
      </w:r>
      <w:r w:rsidR="00807531">
        <w:rPr>
          <w:lang w:val="cs-CZ"/>
        </w:rPr>
        <w:t> </w:t>
      </w:r>
      <w:r w:rsidRPr="00EC1451">
        <w:rPr>
          <w:lang w:val="cs-CZ"/>
        </w:rPr>
        <w:t>navrhovaných stavebních objektů a z výškového řešení přilehlého terénu.</w:t>
      </w:r>
    </w:p>
    <w:p w14:paraId="0C0BDF23" w14:textId="5841E9CC" w:rsidR="009414AD" w:rsidRDefault="00F44752" w:rsidP="00A82188">
      <w:pPr>
        <w:jc w:val="both"/>
        <w:rPr>
          <w:lang w:val="cs-CZ"/>
        </w:rPr>
      </w:pPr>
      <w:r>
        <w:rPr>
          <w:lang w:val="cs-CZ"/>
        </w:rPr>
        <w:t>Sklon asfaltových ploch je navrhnut tak,</w:t>
      </w:r>
      <w:r w:rsidR="00696355">
        <w:rPr>
          <w:lang w:val="cs-CZ"/>
        </w:rPr>
        <w:t xml:space="preserve"> </w:t>
      </w:r>
      <w:r>
        <w:rPr>
          <w:lang w:val="cs-CZ"/>
        </w:rPr>
        <w:t xml:space="preserve">aby bylo splněna podmínka </w:t>
      </w:r>
      <w:r w:rsidR="001152D9">
        <w:rPr>
          <w:lang w:val="cs-CZ"/>
        </w:rPr>
        <w:t xml:space="preserve">minimálního </w:t>
      </w:r>
      <w:r>
        <w:rPr>
          <w:lang w:val="cs-CZ"/>
        </w:rPr>
        <w:t>výsledného sklonu 1,00</w:t>
      </w:r>
      <w:r w:rsidR="00696355">
        <w:rPr>
          <w:lang w:val="cs-CZ"/>
        </w:rPr>
        <w:t xml:space="preserve"> </w:t>
      </w:r>
      <w:r>
        <w:rPr>
          <w:lang w:val="cs-CZ"/>
        </w:rPr>
        <w:t>%.</w:t>
      </w:r>
      <w:r w:rsidR="006E1981">
        <w:rPr>
          <w:lang w:val="cs-CZ"/>
        </w:rPr>
        <w:t xml:space="preserve"> </w:t>
      </w:r>
      <w:r w:rsidR="00773877">
        <w:rPr>
          <w:lang w:val="cs-CZ"/>
        </w:rPr>
        <w:t xml:space="preserve"> Pohybuje se v rozmezí 1,00 – 5,00 %.</w:t>
      </w:r>
    </w:p>
    <w:p w14:paraId="03230148" w14:textId="77777777" w:rsidR="00E86BC6" w:rsidRDefault="00E86BC6" w:rsidP="00E86BC6">
      <w:pPr>
        <w:jc w:val="both"/>
        <w:rPr>
          <w:lang w:val="cs-CZ"/>
        </w:rPr>
      </w:pPr>
      <w:r>
        <w:rPr>
          <w:lang w:val="cs-CZ"/>
        </w:rPr>
        <w:lastRenderedPageBreak/>
        <w:t>U vjezdů do stavebních objektů bude proveden standartní přejezdový schod výšky 0,02 m</w:t>
      </w:r>
      <w:r w:rsidRPr="006D7979">
        <w:rPr>
          <w:lang w:val="cs-CZ"/>
        </w:rPr>
        <w:t xml:space="preserve">, </w:t>
      </w:r>
      <w:r>
        <w:rPr>
          <w:lang w:val="cs-CZ"/>
        </w:rPr>
        <w:t>aby nedocházelo k zatékání srážkové vody do objektu. V místech, kde vjezd je pod úrovní komunikace bude nadále použit 2,00 % sklon ven z budovy viz vzorový příčný řez. Toto řešení se nachází u vchodů do stavebního objektu 103 v severozápadní části řešeného areálu a v jihozápadní části objektu 102.</w:t>
      </w:r>
    </w:p>
    <w:p w14:paraId="70F4DCA7" w14:textId="0419F841" w:rsidR="00E86BC6" w:rsidRDefault="00E86BC6" w:rsidP="00E86BC6">
      <w:pPr>
        <w:jc w:val="both"/>
        <w:rPr>
          <w:lang w:val="cs-CZ"/>
        </w:rPr>
      </w:pPr>
      <w:r>
        <w:rPr>
          <w:lang w:val="cs-CZ"/>
        </w:rPr>
        <w:t>U komunikace jihozápadně od objektu 102 je použit minimální podélný sklon 0,3 % a jednostranný příčný sklon 2,5</w:t>
      </w:r>
      <w:r w:rsidR="001B5A88">
        <w:rPr>
          <w:lang w:val="cs-CZ"/>
        </w:rPr>
        <w:t xml:space="preserve"> </w:t>
      </w:r>
      <w:r>
        <w:rPr>
          <w:lang w:val="cs-CZ"/>
        </w:rPr>
        <w:t>%. Tento podélný sklon je použit pro zajištění vjezdů do objektu 102. Příčný sklon je veden od objektu SO 102 k zamezení stékání srážkové vody do objektu.</w:t>
      </w:r>
    </w:p>
    <w:p w14:paraId="7CC1E708" w14:textId="77777777" w:rsidR="00E86BC6" w:rsidRDefault="00E86BC6" w:rsidP="00E86BC6">
      <w:pPr>
        <w:jc w:val="both"/>
        <w:rPr>
          <w:lang w:val="cs-CZ"/>
        </w:rPr>
      </w:pPr>
      <w:r>
        <w:rPr>
          <w:lang w:val="cs-CZ"/>
        </w:rPr>
        <w:t>U všech asfaltových ploch je dodržen minimální výsledný sklon 1,00 %.</w:t>
      </w:r>
    </w:p>
    <w:p w14:paraId="23985E6C" w14:textId="4D1A9E18" w:rsidR="00FD3963" w:rsidRDefault="00FD3963" w:rsidP="00A82188">
      <w:pPr>
        <w:jc w:val="both"/>
        <w:rPr>
          <w:lang w:val="cs-CZ"/>
        </w:rPr>
      </w:pPr>
      <w:r w:rsidRPr="00FD3963">
        <w:rPr>
          <w:lang w:val="cs-CZ"/>
        </w:rPr>
        <w:t>Veškeré realizované komunikace musí být provedeny v souladu s ČSN 73 6110.</w:t>
      </w:r>
    </w:p>
    <w:p w14:paraId="5F3F01C8" w14:textId="122F611A" w:rsidR="00C8580C" w:rsidRDefault="00C8580C" w:rsidP="00A82188">
      <w:pPr>
        <w:pStyle w:val="Nadpis1"/>
        <w:jc w:val="both"/>
        <w:rPr>
          <w:lang w:val="cs-CZ"/>
        </w:rPr>
      </w:pPr>
      <w:bookmarkStart w:id="6" w:name="_Toc121395293"/>
      <w:r>
        <w:rPr>
          <w:lang w:val="cs-CZ"/>
        </w:rPr>
        <w:t>Odvodnění</w:t>
      </w:r>
      <w:bookmarkEnd w:id="6"/>
    </w:p>
    <w:p w14:paraId="3EACD493" w14:textId="2E370379" w:rsidR="00C8580C" w:rsidRDefault="00273225" w:rsidP="00A82188">
      <w:pPr>
        <w:jc w:val="both"/>
        <w:rPr>
          <w:lang w:val="cs-CZ"/>
        </w:rPr>
      </w:pPr>
      <w:r w:rsidRPr="00273225">
        <w:rPr>
          <w:lang w:val="cs-CZ"/>
        </w:rPr>
        <w:t xml:space="preserve">Na komunikacích situovaných uvnitř areálu </w:t>
      </w:r>
      <w:r>
        <w:rPr>
          <w:lang w:val="cs-CZ"/>
        </w:rPr>
        <w:t>Š</w:t>
      </w:r>
      <w:r w:rsidR="00851486">
        <w:rPr>
          <w:lang w:val="cs-CZ"/>
        </w:rPr>
        <w:t>koda Auto</w:t>
      </w:r>
      <w:r w:rsidRPr="00273225">
        <w:rPr>
          <w:lang w:val="cs-CZ"/>
        </w:rPr>
        <w:t xml:space="preserve"> bude srážková voda z povrchu komunikací a</w:t>
      </w:r>
      <w:r w:rsidR="00807531">
        <w:rPr>
          <w:lang w:val="cs-CZ"/>
        </w:rPr>
        <w:t> </w:t>
      </w:r>
      <w:r w:rsidRPr="00273225">
        <w:rPr>
          <w:lang w:val="cs-CZ"/>
        </w:rPr>
        <w:t>zpevněných ploch svedena pomocí příčných a podélných sklonů do navržených uličních vpustí</w:t>
      </w:r>
      <w:r>
        <w:rPr>
          <w:lang w:val="cs-CZ"/>
        </w:rPr>
        <w:t xml:space="preserve">, štěrbinových </w:t>
      </w:r>
      <w:r w:rsidR="007F4A7D">
        <w:rPr>
          <w:lang w:val="cs-CZ"/>
        </w:rPr>
        <w:t>a</w:t>
      </w:r>
      <w:r>
        <w:rPr>
          <w:lang w:val="cs-CZ"/>
        </w:rPr>
        <w:t xml:space="preserve"> betonových žlabů.</w:t>
      </w:r>
      <w:r w:rsidRPr="00273225">
        <w:rPr>
          <w:lang w:val="cs-CZ"/>
        </w:rPr>
        <w:t xml:space="preserve"> Dále pomocí nově navržených přípojek do dešťové kanalizace</w:t>
      </w:r>
      <w:r>
        <w:rPr>
          <w:lang w:val="cs-CZ"/>
        </w:rPr>
        <w:t>.</w:t>
      </w:r>
    </w:p>
    <w:p w14:paraId="1D1E3015" w14:textId="19A58CED" w:rsidR="00F3264A" w:rsidRDefault="00DA60DE" w:rsidP="00A82188">
      <w:pPr>
        <w:jc w:val="both"/>
        <w:rPr>
          <w:lang w:val="cs-CZ"/>
        </w:rPr>
      </w:pPr>
      <w:r w:rsidRPr="006108D6">
        <w:rPr>
          <w:lang w:val="cs-CZ"/>
        </w:rPr>
        <w:t>Pláň nové komunikace na jihozápad od objektu 102 bude</w:t>
      </w:r>
      <w:r w:rsidR="00F3264A" w:rsidRPr="006108D6">
        <w:rPr>
          <w:lang w:val="cs-CZ"/>
        </w:rPr>
        <w:t xml:space="preserve"> vyspádována</w:t>
      </w:r>
      <w:r w:rsidRPr="006108D6">
        <w:rPr>
          <w:lang w:val="cs-CZ"/>
        </w:rPr>
        <w:t xml:space="preserve"> </w:t>
      </w:r>
      <w:r w:rsidR="00F3264A" w:rsidRPr="006108D6">
        <w:rPr>
          <w:lang w:val="cs-CZ"/>
        </w:rPr>
        <w:t xml:space="preserve">min. 3,0 % k drenáži umístěné na okraji vozovky. Žebro bude </w:t>
      </w:r>
      <w:r w:rsidR="007F4A7D">
        <w:rPr>
          <w:lang w:val="cs-CZ"/>
        </w:rPr>
        <w:t xml:space="preserve">opatřeno </w:t>
      </w:r>
      <w:r w:rsidR="00F3264A" w:rsidRPr="006108D6">
        <w:rPr>
          <w:lang w:val="cs-CZ"/>
        </w:rPr>
        <w:t>drenážní trubkou DN 200 a vyplněno kamennou drtí frakce 8/16. Drenáž bude zaústěna do uličních vpustí.</w:t>
      </w:r>
    </w:p>
    <w:p w14:paraId="38ADB573" w14:textId="40D4D859" w:rsidR="006108D6" w:rsidRDefault="006108D6" w:rsidP="00A82188">
      <w:pPr>
        <w:pStyle w:val="Nadpis1"/>
        <w:jc w:val="both"/>
        <w:rPr>
          <w:lang w:val="cs-CZ"/>
        </w:rPr>
      </w:pPr>
      <w:bookmarkStart w:id="7" w:name="_Toc121395294"/>
      <w:r>
        <w:rPr>
          <w:lang w:val="cs-CZ"/>
        </w:rPr>
        <w:t>Konstrukce vozovek</w:t>
      </w:r>
      <w:bookmarkEnd w:id="7"/>
    </w:p>
    <w:p w14:paraId="28FD1FFA" w14:textId="57E431A5" w:rsidR="00AC5DEE" w:rsidRPr="00AC5DEE" w:rsidRDefault="00137F70" w:rsidP="00A82188">
      <w:pPr>
        <w:jc w:val="both"/>
        <w:rPr>
          <w:b/>
          <w:bCs/>
          <w:lang w:val="cs-CZ"/>
        </w:rPr>
      </w:pPr>
      <w:r w:rsidRPr="00137F70">
        <w:rPr>
          <w:lang w:val="cs-CZ"/>
        </w:rPr>
        <w:t>Konstrukce nových zpevněných ploch komunikací jsou navrženy v souladu s technickými podmínkami TP 170 „Navrhování vozovek pozemních komunikací”</w:t>
      </w:r>
      <w:r>
        <w:rPr>
          <w:lang w:val="cs-CZ"/>
        </w:rPr>
        <w:t xml:space="preserve">. </w:t>
      </w:r>
      <w:r w:rsidRPr="00137F70">
        <w:rPr>
          <w:lang w:val="cs-CZ"/>
        </w:rPr>
        <w:t>Návrh konstrukce vozovek vychází z předpokladu dodržení standardních návrhových podmínek. Tyto standardní technické podmínky vycházejí z povolených limitů zatížení vozidel a náprav.</w:t>
      </w:r>
      <w:r w:rsidR="00AC5DEE">
        <w:rPr>
          <w:lang w:val="cs-CZ"/>
        </w:rPr>
        <w:t xml:space="preserve"> </w:t>
      </w:r>
      <w:r w:rsidR="00AC5DEE" w:rsidRPr="00AC5DEE">
        <w:rPr>
          <w:lang w:val="cs-CZ"/>
        </w:rPr>
        <w:t xml:space="preserve">Navržené plochy budou lemovány silničními betonovými obrubníky </w:t>
      </w:r>
      <w:proofErr w:type="gramStart"/>
      <w:r w:rsidR="00AC5DEE" w:rsidRPr="00AC5DEE">
        <w:rPr>
          <w:lang w:val="cs-CZ"/>
        </w:rPr>
        <w:t>s</w:t>
      </w:r>
      <w:proofErr w:type="gramEnd"/>
      <w:r w:rsidR="00AC5DEE" w:rsidRPr="00AC5DEE">
        <w:rPr>
          <w:lang w:val="cs-CZ"/>
        </w:rPr>
        <w:t> převýšení 0,</w:t>
      </w:r>
      <w:r w:rsidR="00292166">
        <w:rPr>
          <w:lang w:val="cs-CZ"/>
        </w:rPr>
        <w:t>1</w:t>
      </w:r>
      <w:r w:rsidR="00F2604C">
        <w:rPr>
          <w:lang w:val="cs-CZ"/>
        </w:rPr>
        <w:t>2</w:t>
      </w:r>
      <w:r w:rsidR="00AC5DEE" w:rsidRPr="00AC5DEE">
        <w:rPr>
          <w:lang w:val="cs-CZ"/>
        </w:rPr>
        <w:t xml:space="preserve"> m</w:t>
      </w:r>
    </w:p>
    <w:p w14:paraId="407CA15A" w14:textId="11C08A5F" w:rsidR="006108D6" w:rsidRPr="00E0131D" w:rsidRDefault="006108D6" w:rsidP="00E0131D">
      <w:pPr>
        <w:rPr>
          <w:iCs/>
          <w:lang w:val="cs-CZ"/>
        </w:rPr>
      </w:pPr>
    </w:p>
    <w:p w14:paraId="1E73DC06" w14:textId="34E539FB" w:rsidR="00E0131D" w:rsidRPr="00972737" w:rsidRDefault="00E0131D" w:rsidP="00972737">
      <w:pPr>
        <w:rPr>
          <w:b/>
          <w:bCs/>
          <w:lang w:val="cs-CZ"/>
        </w:rPr>
      </w:pPr>
      <w:r w:rsidRPr="00972737">
        <w:rPr>
          <w:b/>
          <w:bCs/>
          <w:lang w:val="cs-CZ"/>
        </w:rPr>
        <w:t>Konstrukce vozovky</w:t>
      </w:r>
      <w:r w:rsidR="001D1B97" w:rsidRPr="00972737">
        <w:rPr>
          <w:b/>
          <w:bCs/>
          <w:lang w:val="cs-CZ"/>
        </w:rPr>
        <w:t xml:space="preserve"> asf</w:t>
      </w:r>
      <w:r w:rsidR="00972737">
        <w:rPr>
          <w:b/>
          <w:bCs/>
          <w:lang w:val="cs-CZ"/>
        </w:rPr>
        <w:t>altových</w:t>
      </w:r>
      <w:r w:rsidR="001D1B97" w:rsidRPr="00972737">
        <w:rPr>
          <w:b/>
          <w:bCs/>
          <w:lang w:val="cs-CZ"/>
        </w:rPr>
        <w:t xml:space="preserve"> ploch</w:t>
      </w:r>
      <w:r w:rsidRPr="00972737">
        <w:rPr>
          <w:b/>
          <w:bCs/>
          <w:lang w:val="cs-CZ"/>
        </w:rPr>
        <w:t xml:space="preserve"> je navržena dle katalogového listu D1-N-</w:t>
      </w:r>
      <w:r w:rsidR="001D1B97" w:rsidRPr="00972737">
        <w:rPr>
          <w:b/>
          <w:bCs/>
          <w:lang w:val="cs-CZ"/>
        </w:rPr>
        <w:t>6</w:t>
      </w:r>
      <w:r w:rsidRPr="00972737">
        <w:rPr>
          <w:b/>
          <w:bCs/>
          <w:lang w:val="cs-CZ"/>
        </w:rPr>
        <w:t>-</w:t>
      </w:r>
      <w:r w:rsidR="001D1B97" w:rsidRPr="00972737">
        <w:rPr>
          <w:b/>
          <w:bCs/>
          <w:lang w:val="cs-CZ"/>
        </w:rPr>
        <w:t>III</w:t>
      </w:r>
      <w:r w:rsidRPr="00972737">
        <w:rPr>
          <w:b/>
          <w:bCs/>
          <w:lang w:val="cs-CZ"/>
        </w:rPr>
        <w:t>-PIII následující:</w:t>
      </w:r>
    </w:p>
    <w:p w14:paraId="45F0A5C4" w14:textId="03A74A15" w:rsidR="00972737" w:rsidRPr="005836A2" w:rsidRDefault="00FE1B60" w:rsidP="00972737">
      <w:pPr>
        <w:rPr>
          <w:lang w:val="cs-CZ"/>
        </w:rPr>
      </w:pPr>
      <w:r w:rsidRPr="00833E5A">
        <w:rPr>
          <w:lang w:val="cs-CZ"/>
        </w:rPr>
        <w:t>40 mm</w:t>
      </w:r>
      <w:r w:rsidRPr="00833E5A">
        <w:rPr>
          <w:lang w:val="cs-CZ"/>
        </w:rPr>
        <w:tab/>
        <w:t>Asfaltový beton</w:t>
      </w:r>
      <w:r>
        <w:rPr>
          <w:lang w:val="cs-CZ"/>
        </w:rPr>
        <w:tab/>
      </w:r>
      <w:r w:rsidR="00972737" w:rsidRPr="005836A2">
        <w:rPr>
          <w:lang w:val="cs-CZ"/>
        </w:rPr>
        <w:tab/>
      </w:r>
      <w:r w:rsidR="00972737" w:rsidRPr="005836A2">
        <w:rPr>
          <w:lang w:val="cs-CZ"/>
        </w:rPr>
        <w:tab/>
        <w:t>ACO 11+</w:t>
      </w:r>
      <w:r w:rsidR="009325E5" w:rsidRPr="005836A2">
        <w:rPr>
          <w:lang w:val="cs-CZ"/>
        </w:rPr>
        <w:tab/>
      </w:r>
      <w:r w:rsidR="00972737" w:rsidRPr="005836A2">
        <w:rPr>
          <w:lang w:val="cs-CZ"/>
        </w:rPr>
        <w:t>ČSN EN 13108-1</w:t>
      </w:r>
      <w:r w:rsidR="00331521" w:rsidRPr="005836A2">
        <w:rPr>
          <w:lang w:val="cs-CZ"/>
        </w:rPr>
        <w:t>, ČSN 736121</w:t>
      </w:r>
    </w:p>
    <w:p w14:paraId="5F5F5E25" w14:textId="002896C1" w:rsidR="00DA60DE" w:rsidRPr="005836A2" w:rsidRDefault="00FE1B60" w:rsidP="0075079C">
      <w:pPr>
        <w:rPr>
          <w:lang w:val="cs-CZ"/>
        </w:rPr>
      </w:pPr>
      <w:r w:rsidRPr="00833E5A">
        <w:rPr>
          <w:lang w:val="cs-CZ"/>
        </w:rPr>
        <w:t>0,3 kg/m</w:t>
      </w:r>
      <w:r w:rsidRPr="00833E5A">
        <w:rPr>
          <w:vertAlign w:val="superscript"/>
          <w:lang w:val="cs-CZ"/>
        </w:rPr>
        <w:t>2</w:t>
      </w:r>
      <w:r w:rsidRPr="00833E5A">
        <w:rPr>
          <w:lang w:val="cs-CZ"/>
        </w:rPr>
        <w:t xml:space="preserve"> Spojovací postřik</w:t>
      </w:r>
      <w:r w:rsidRPr="00833E5A">
        <w:rPr>
          <w:lang w:val="cs-CZ"/>
        </w:rPr>
        <w:tab/>
      </w:r>
      <w:r w:rsidR="006330E7" w:rsidRPr="005836A2">
        <w:rPr>
          <w:lang w:val="cs-CZ"/>
        </w:rPr>
        <w:tab/>
        <w:t>PS-C</w:t>
      </w:r>
      <w:r w:rsidR="006330E7" w:rsidRPr="005836A2">
        <w:rPr>
          <w:lang w:val="cs-CZ"/>
        </w:rPr>
        <w:tab/>
      </w:r>
      <w:r w:rsidR="006330E7" w:rsidRPr="005836A2">
        <w:rPr>
          <w:lang w:val="cs-CZ"/>
        </w:rPr>
        <w:tab/>
        <w:t>ČSN 736129, ČSN 736132, ČSN EN 13808</w:t>
      </w:r>
    </w:p>
    <w:p w14:paraId="0EB6A84E" w14:textId="25398D30" w:rsidR="006330E7" w:rsidRPr="005836A2" w:rsidRDefault="00331521" w:rsidP="006330E7">
      <w:pPr>
        <w:rPr>
          <w:lang w:val="cs-CZ"/>
        </w:rPr>
      </w:pPr>
      <w:r w:rsidRPr="005836A2">
        <w:rPr>
          <w:lang w:val="cs-CZ"/>
        </w:rPr>
        <w:t>6</w:t>
      </w:r>
      <w:r w:rsidR="006330E7" w:rsidRPr="005836A2">
        <w:rPr>
          <w:lang w:val="cs-CZ"/>
        </w:rPr>
        <w:t>0 mm</w:t>
      </w:r>
      <w:r w:rsidR="006330E7" w:rsidRPr="005836A2">
        <w:rPr>
          <w:lang w:val="cs-CZ"/>
        </w:rPr>
        <w:tab/>
      </w:r>
      <w:r w:rsidR="00FE1B60" w:rsidRPr="00833E5A">
        <w:rPr>
          <w:lang w:val="cs-CZ"/>
        </w:rPr>
        <w:t>Asfaltový beton</w:t>
      </w:r>
      <w:r w:rsidR="00FE1B60" w:rsidRPr="00833E5A">
        <w:rPr>
          <w:lang w:val="cs-CZ"/>
        </w:rPr>
        <w:tab/>
      </w:r>
      <w:r w:rsidR="006330E7" w:rsidRPr="005836A2">
        <w:rPr>
          <w:lang w:val="cs-CZ"/>
        </w:rPr>
        <w:tab/>
      </w:r>
      <w:r w:rsidR="006330E7" w:rsidRPr="005836A2">
        <w:rPr>
          <w:lang w:val="cs-CZ"/>
        </w:rPr>
        <w:tab/>
      </w:r>
      <w:proofErr w:type="spellStart"/>
      <w:r w:rsidR="006330E7" w:rsidRPr="005836A2">
        <w:rPr>
          <w:lang w:val="cs-CZ"/>
        </w:rPr>
        <w:t>AC</w:t>
      </w:r>
      <w:r w:rsidRPr="005836A2">
        <w:rPr>
          <w:lang w:val="cs-CZ"/>
        </w:rPr>
        <w:t>l</w:t>
      </w:r>
      <w:proofErr w:type="spellEnd"/>
      <w:r w:rsidR="006330E7" w:rsidRPr="005836A2">
        <w:rPr>
          <w:lang w:val="cs-CZ"/>
        </w:rPr>
        <w:t xml:space="preserve"> 1</w:t>
      </w:r>
      <w:r w:rsidRPr="005836A2">
        <w:rPr>
          <w:lang w:val="cs-CZ"/>
        </w:rPr>
        <w:t>6</w:t>
      </w:r>
      <w:r w:rsidR="006330E7" w:rsidRPr="005836A2">
        <w:rPr>
          <w:lang w:val="cs-CZ"/>
        </w:rPr>
        <w:t>+</w:t>
      </w:r>
      <w:r w:rsidR="006330E7" w:rsidRPr="005836A2">
        <w:rPr>
          <w:lang w:val="cs-CZ"/>
        </w:rPr>
        <w:tab/>
      </w:r>
      <w:r w:rsidRPr="005836A2">
        <w:rPr>
          <w:lang w:val="cs-CZ"/>
        </w:rPr>
        <w:t>ČSN EN 13108-1, ČSN 736121</w:t>
      </w:r>
    </w:p>
    <w:p w14:paraId="10636BE4" w14:textId="51C841A6" w:rsidR="006330E7" w:rsidRPr="005836A2" w:rsidRDefault="00FE1B60" w:rsidP="006330E7">
      <w:pPr>
        <w:rPr>
          <w:lang w:val="cs-CZ"/>
        </w:rPr>
      </w:pPr>
      <w:r w:rsidRPr="00833E5A">
        <w:rPr>
          <w:lang w:val="cs-CZ"/>
        </w:rPr>
        <w:t>0,3 kg/m</w:t>
      </w:r>
      <w:r w:rsidRPr="00833E5A">
        <w:rPr>
          <w:vertAlign w:val="superscript"/>
          <w:lang w:val="cs-CZ"/>
        </w:rPr>
        <w:t>2</w:t>
      </w:r>
      <w:r w:rsidRPr="00833E5A">
        <w:rPr>
          <w:lang w:val="cs-CZ"/>
        </w:rPr>
        <w:t xml:space="preserve"> Spojovací postřik</w:t>
      </w:r>
      <w:r w:rsidR="006330E7" w:rsidRPr="005836A2">
        <w:rPr>
          <w:lang w:val="cs-CZ"/>
        </w:rPr>
        <w:tab/>
      </w:r>
      <w:r w:rsidR="006330E7" w:rsidRPr="005836A2">
        <w:rPr>
          <w:lang w:val="cs-CZ"/>
        </w:rPr>
        <w:tab/>
        <w:t>PS-C</w:t>
      </w:r>
      <w:r w:rsidR="006330E7" w:rsidRPr="005836A2">
        <w:rPr>
          <w:lang w:val="cs-CZ"/>
        </w:rPr>
        <w:tab/>
      </w:r>
      <w:r w:rsidR="006330E7" w:rsidRPr="005836A2">
        <w:rPr>
          <w:lang w:val="cs-CZ"/>
        </w:rPr>
        <w:tab/>
        <w:t>ČSN 736129, ČSN 736132, ČSN EN 13808</w:t>
      </w:r>
    </w:p>
    <w:p w14:paraId="44DCC164" w14:textId="22E779D4" w:rsidR="00331521" w:rsidRPr="005836A2" w:rsidRDefault="00331521" w:rsidP="00331521">
      <w:pPr>
        <w:rPr>
          <w:lang w:val="cs-CZ"/>
        </w:rPr>
      </w:pPr>
      <w:r w:rsidRPr="005836A2">
        <w:rPr>
          <w:lang w:val="cs-CZ"/>
        </w:rPr>
        <w:t>50 mm</w:t>
      </w:r>
      <w:r w:rsidRPr="005836A2">
        <w:rPr>
          <w:lang w:val="cs-CZ"/>
        </w:rPr>
        <w:tab/>
      </w:r>
      <w:r w:rsidR="00FE1B60" w:rsidRPr="00833E5A">
        <w:rPr>
          <w:lang w:val="cs-CZ"/>
        </w:rPr>
        <w:t>Asfaltový beton</w:t>
      </w:r>
      <w:r w:rsidR="00FE1B60" w:rsidRPr="00833E5A">
        <w:rPr>
          <w:lang w:val="cs-CZ"/>
        </w:rPr>
        <w:tab/>
      </w:r>
      <w:r w:rsidRPr="005836A2">
        <w:rPr>
          <w:lang w:val="cs-CZ"/>
        </w:rPr>
        <w:tab/>
      </w:r>
      <w:r w:rsidRPr="005836A2">
        <w:rPr>
          <w:lang w:val="cs-CZ"/>
        </w:rPr>
        <w:tab/>
        <w:t>ACP 16+</w:t>
      </w:r>
      <w:r w:rsidRPr="005836A2">
        <w:rPr>
          <w:lang w:val="cs-CZ"/>
        </w:rPr>
        <w:tab/>
        <w:t>ČSN EN 13108-1, ČSN 736121</w:t>
      </w:r>
    </w:p>
    <w:p w14:paraId="54902431" w14:textId="5FD8A525" w:rsidR="00331521" w:rsidRPr="005836A2" w:rsidRDefault="00FE1B60" w:rsidP="00331521">
      <w:pPr>
        <w:rPr>
          <w:lang w:val="cs-CZ"/>
        </w:rPr>
      </w:pPr>
      <w:r w:rsidRPr="00833E5A">
        <w:rPr>
          <w:lang w:val="cs-CZ"/>
        </w:rPr>
        <w:t>0,6 kg/m</w:t>
      </w:r>
      <w:r w:rsidRPr="00833E5A">
        <w:rPr>
          <w:vertAlign w:val="superscript"/>
          <w:lang w:val="cs-CZ"/>
        </w:rPr>
        <w:t>2</w:t>
      </w:r>
      <w:r w:rsidRPr="00833E5A">
        <w:rPr>
          <w:lang w:val="cs-CZ"/>
        </w:rPr>
        <w:t xml:space="preserve"> Infiltrační postřik</w:t>
      </w:r>
      <w:r w:rsidR="00331521" w:rsidRPr="005836A2">
        <w:rPr>
          <w:lang w:val="cs-CZ"/>
        </w:rPr>
        <w:tab/>
      </w:r>
      <w:r w:rsidR="00331521" w:rsidRPr="005836A2">
        <w:rPr>
          <w:lang w:val="cs-CZ"/>
        </w:rPr>
        <w:tab/>
        <w:t>PI-C</w:t>
      </w:r>
      <w:r w:rsidR="00331521" w:rsidRPr="005836A2">
        <w:rPr>
          <w:lang w:val="cs-CZ"/>
        </w:rPr>
        <w:tab/>
      </w:r>
      <w:r w:rsidR="00331521" w:rsidRPr="005836A2">
        <w:rPr>
          <w:lang w:val="cs-CZ"/>
        </w:rPr>
        <w:tab/>
        <w:t>ČSN 736129, ČSN 736132, ČSN EN 13808</w:t>
      </w:r>
    </w:p>
    <w:p w14:paraId="3277EF60" w14:textId="7A996722" w:rsidR="00331521" w:rsidRPr="005836A2" w:rsidRDefault="00FE1B60" w:rsidP="00331521">
      <w:pPr>
        <w:rPr>
          <w:lang w:val="cs-CZ"/>
        </w:rPr>
      </w:pPr>
      <w:r w:rsidRPr="00833E5A">
        <w:rPr>
          <w:lang w:val="cs-CZ"/>
        </w:rPr>
        <w:t>130 mm S</w:t>
      </w:r>
      <w:r>
        <w:rPr>
          <w:lang w:val="cs-CZ"/>
        </w:rPr>
        <w:t>mě</w:t>
      </w:r>
      <w:r w:rsidRPr="00833E5A">
        <w:rPr>
          <w:lang w:val="cs-CZ"/>
        </w:rPr>
        <w:t>s stmelená cementem</w:t>
      </w:r>
      <w:r w:rsidR="00C13F6D" w:rsidRPr="005836A2">
        <w:rPr>
          <w:lang w:val="cs-CZ"/>
        </w:rPr>
        <w:tab/>
        <w:t>SC</w:t>
      </w:r>
      <w:r w:rsidR="00C13F6D" w:rsidRPr="005836A2">
        <w:rPr>
          <w:vertAlign w:val="subscript"/>
          <w:lang w:val="cs-CZ"/>
        </w:rPr>
        <w:t>8/10</w:t>
      </w:r>
      <w:r w:rsidR="00C13F6D" w:rsidRPr="005836A2">
        <w:rPr>
          <w:lang w:val="cs-CZ"/>
        </w:rPr>
        <w:tab/>
      </w:r>
      <w:r w:rsidR="00C13F6D" w:rsidRPr="005836A2">
        <w:rPr>
          <w:lang w:val="cs-CZ"/>
        </w:rPr>
        <w:tab/>
      </w:r>
      <w:r w:rsidR="00DB24DD" w:rsidRPr="005836A2">
        <w:rPr>
          <w:lang w:val="cs-CZ"/>
        </w:rPr>
        <w:t>Č</w:t>
      </w:r>
      <w:r w:rsidR="00704ADF" w:rsidRPr="005836A2">
        <w:rPr>
          <w:lang w:val="cs-CZ"/>
        </w:rPr>
        <w:t>SN EN 14227-1, ČSN 736</w:t>
      </w:r>
    </w:p>
    <w:p w14:paraId="17BAB5E4" w14:textId="44BF0D9F" w:rsidR="00F024DF" w:rsidRPr="005836A2" w:rsidRDefault="00FE1B60" w:rsidP="00331521">
      <w:pPr>
        <w:rPr>
          <w:u w:val="single"/>
          <w:lang w:val="cs-CZ"/>
        </w:rPr>
      </w:pPr>
      <w:r w:rsidRPr="00912168">
        <w:rPr>
          <w:u w:val="single"/>
          <w:lang w:val="cs-CZ"/>
        </w:rPr>
        <w:t>min. 2</w:t>
      </w:r>
      <w:r>
        <w:rPr>
          <w:u w:val="single"/>
          <w:lang w:val="cs-CZ"/>
        </w:rPr>
        <w:t>2</w:t>
      </w:r>
      <w:r w:rsidRPr="00912168">
        <w:rPr>
          <w:u w:val="single"/>
          <w:lang w:val="cs-CZ"/>
        </w:rPr>
        <w:t>0 mm Štěrkodrť</w:t>
      </w:r>
      <w:r w:rsidRPr="00912168">
        <w:rPr>
          <w:u w:val="single"/>
          <w:lang w:val="cs-CZ"/>
        </w:rPr>
        <w:tab/>
      </w:r>
      <w:r w:rsidR="00F024DF" w:rsidRPr="005836A2">
        <w:rPr>
          <w:u w:val="single"/>
          <w:lang w:val="cs-CZ"/>
        </w:rPr>
        <w:tab/>
      </w:r>
      <w:r w:rsidR="00796A60" w:rsidRPr="005836A2">
        <w:rPr>
          <w:u w:val="single"/>
          <w:lang w:val="cs-CZ"/>
        </w:rPr>
        <w:tab/>
      </w:r>
      <w:r w:rsidR="00DB24DD" w:rsidRPr="005836A2">
        <w:rPr>
          <w:u w:val="single"/>
          <w:lang w:val="cs-CZ"/>
        </w:rPr>
        <w:t>ŠD</w:t>
      </w:r>
      <w:r w:rsidR="00DB24DD" w:rsidRPr="005836A2">
        <w:rPr>
          <w:u w:val="single"/>
          <w:vertAlign w:val="subscript"/>
          <w:lang w:val="cs-CZ"/>
        </w:rPr>
        <w:t>A</w:t>
      </w:r>
      <w:r w:rsidR="00DB24DD" w:rsidRPr="005836A2">
        <w:rPr>
          <w:u w:val="single"/>
          <w:lang w:val="cs-CZ"/>
        </w:rPr>
        <w:tab/>
        <w:t>ČSN EN 13285, ČSN 736126-6, ČSN EN 13242</w:t>
      </w:r>
    </w:p>
    <w:p w14:paraId="130DDA67" w14:textId="61ABE2AB" w:rsidR="007F22C5" w:rsidRPr="005836A2" w:rsidRDefault="00F024DF" w:rsidP="00331521">
      <w:pPr>
        <w:rPr>
          <w:lang w:val="cs-CZ"/>
        </w:rPr>
      </w:pPr>
      <w:r w:rsidRPr="005836A2">
        <w:rPr>
          <w:lang w:val="cs-CZ"/>
        </w:rPr>
        <w:t xml:space="preserve">500 mm </w:t>
      </w:r>
      <w:r w:rsidR="00FE1B60" w:rsidRPr="00912168">
        <w:rPr>
          <w:lang w:val="cs-CZ"/>
        </w:rPr>
        <w:t>Celkem</w:t>
      </w:r>
      <w:r w:rsidR="007F22C5" w:rsidRPr="005836A2">
        <w:rPr>
          <w:lang w:val="cs-CZ"/>
        </w:rPr>
        <w:tab/>
      </w:r>
      <w:r w:rsidR="007F22C5" w:rsidRPr="005836A2">
        <w:rPr>
          <w:lang w:val="cs-CZ"/>
        </w:rPr>
        <w:tab/>
      </w:r>
    </w:p>
    <w:p w14:paraId="569606CF" w14:textId="70DD1CD9" w:rsidR="00331521" w:rsidRPr="005836A2" w:rsidRDefault="00331521" w:rsidP="00331521">
      <w:pPr>
        <w:rPr>
          <w:lang w:val="cs-CZ"/>
        </w:rPr>
      </w:pPr>
    </w:p>
    <w:p w14:paraId="1FFB1393" w14:textId="470B0D9B" w:rsidR="003B6BC2" w:rsidRDefault="003B6BC2" w:rsidP="003B6BC2">
      <w:pPr>
        <w:rPr>
          <w:b/>
          <w:bCs/>
          <w:lang w:val="cs-CZ"/>
        </w:rPr>
      </w:pPr>
      <w:r w:rsidRPr="00972737">
        <w:rPr>
          <w:b/>
          <w:bCs/>
          <w:lang w:val="cs-CZ"/>
        </w:rPr>
        <w:t xml:space="preserve">Konstrukce </w:t>
      </w:r>
      <w:r>
        <w:rPr>
          <w:b/>
          <w:bCs/>
          <w:lang w:val="cs-CZ"/>
        </w:rPr>
        <w:t>chodníku</w:t>
      </w:r>
      <w:r w:rsidR="00831B72">
        <w:rPr>
          <w:b/>
          <w:bCs/>
          <w:lang w:val="cs-CZ"/>
        </w:rPr>
        <w:t xml:space="preserve"> u</w:t>
      </w:r>
      <w:r>
        <w:rPr>
          <w:b/>
          <w:bCs/>
          <w:lang w:val="cs-CZ"/>
        </w:rPr>
        <w:t xml:space="preserve"> </w:t>
      </w:r>
      <w:r w:rsidR="005F0903">
        <w:rPr>
          <w:b/>
          <w:bCs/>
          <w:lang w:val="cs-CZ"/>
        </w:rPr>
        <w:t xml:space="preserve">vchodu do </w:t>
      </w:r>
      <w:r w:rsidR="00831B72">
        <w:rPr>
          <w:b/>
          <w:bCs/>
          <w:lang w:val="cs-CZ"/>
        </w:rPr>
        <w:t>severozápadní</w:t>
      </w:r>
      <w:r w:rsidR="005F0903">
        <w:rPr>
          <w:b/>
          <w:bCs/>
          <w:lang w:val="cs-CZ"/>
        </w:rPr>
        <w:t xml:space="preserve"> budovy</w:t>
      </w:r>
      <w:r>
        <w:rPr>
          <w:b/>
          <w:bCs/>
          <w:lang w:val="cs-CZ"/>
        </w:rPr>
        <w:t xml:space="preserve"> SO 10</w:t>
      </w:r>
      <w:r w:rsidR="00831B72">
        <w:rPr>
          <w:b/>
          <w:bCs/>
          <w:lang w:val="cs-CZ"/>
        </w:rPr>
        <w:t>3</w:t>
      </w:r>
      <w:r w:rsidRPr="00972737">
        <w:rPr>
          <w:b/>
          <w:bCs/>
          <w:lang w:val="cs-CZ"/>
        </w:rPr>
        <w:t xml:space="preserve"> je navržena dle katalogového listu D</w:t>
      </w:r>
      <w:r w:rsidR="002271BB">
        <w:rPr>
          <w:b/>
          <w:bCs/>
          <w:lang w:val="cs-CZ"/>
        </w:rPr>
        <w:t>2</w:t>
      </w:r>
      <w:r w:rsidRPr="00972737">
        <w:rPr>
          <w:b/>
          <w:bCs/>
          <w:lang w:val="cs-CZ"/>
        </w:rPr>
        <w:t>-</w:t>
      </w:r>
      <w:r w:rsidR="002271BB">
        <w:rPr>
          <w:b/>
          <w:bCs/>
          <w:lang w:val="cs-CZ"/>
        </w:rPr>
        <w:t>D</w:t>
      </w:r>
      <w:r w:rsidRPr="00972737">
        <w:rPr>
          <w:b/>
          <w:bCs/>
          <w:lang w:val="cs-CZ"/>
        </w:rPr>
        <w:t>-</w:t>
      </w:r>
      <w:r w:rsidR="002271BB">
        <w:rPr>
          <w:b/>
          <w:bCs/>
          <w:lang w:val="cs-CZ"/>
        </w:rPr>
        <w:t>1</w:t>
      </w:r>
      <w:r w:rsidRPr="00972737">
        <w:rPr>
          <w:b/>
          <w:bCs/>
          <w:lang w:val="cs-CZ"/>
        </w:rPr>
        <w:t>-</w:t>
      </w:r>
      <w:r w:rsidR="004A0C18">
        <w:rPr>
          <w:b/>
          <w:bCs/>
          <w:lang w:val="cs-CZ"/>
        </w:rPr>
        <w:t>O</w:t>
      </w:r>
      <w:r w:rsidRPr="00972737">
        <w:rPr>
          <w:b/>
          <w:bCs/>
          <w:lang w:val="cs-CZ"/>
        </w:rPr>
        <w:t>-PIII následující:</w:t>
      </w:r>
    </w:p>
    <w:p w14:paraId="5FD849E3" w14:textId="3FA80BC0" w:rsidR="000A3C49" w:rsidRPr="00833E5A" w:rsidRDefault="000A3C49" w:rsidP="000A3C49">
      <w:pPr>
        <w:rPr>
          <w:lang w:val="cs-CZ"/>
        </w:rPr>
      </w:pPr>
      <w:r>
        <w:rPr>
          <w:lang w:val="cs-CZ"/>
        </w:rPr>
        <w:lastRenderedPageBreak/>
        <w:t>8</w:t>
      </w:r>
      <w:r w:rsidRPr="00833E5A">
        <w:rPr>
          <w:lang w:val="cs-CZ"/>
        </w:rPr>
        <w:t>0 mm</w:t>
      </w:r>
      <w:r w:rsidRPr="00833E5A">
        <w:rPr>
          <w:lang w:val="cs-CZ"/>
        </w:rPr>
        <w:tab/>
      </w:r>
      <w:r>
        <w:rPr>
          <w:lang w:val="cs-CZ"/>
        </w:rPr>
        <w:t>Dlažba betonová</w:t>
      </w:r>
      <w:r w:rsidRPr="00833E5A">
        <w:rPr>
          <w:lang w:val="cs-CZ"/>
        </w:rPr>
        <w:tab/>
      </w:r>
      <w:r w:rsidRPr="00833E5A">
        <w:rPr>
          <w:lang w:val="cs-CZ"/>
        </w:rPr>
        <w:tab/>
      </w:r>
      <w:r>
        <w:rPr>
          <w:lang w:val="cs-CZ"/>
        </w:rPr>
        <w:t>DL</w:t>
      </w:r>
      <w:r w:rsidRPr="00833E5A">
        <w:rPr>
          <w:lang w:val="cs-CZ"/>
        </w:rPr>
        <w:tab/>
        <w:t xml:space="preserve">ČSN </w:t>
      </w:r>
      <w:r>
        <w:rPr>
          <w:lang w:val="cs-CZ"/>
        </w:rPr>
        <w:t>736131</w:t>
      </w:r>
    </w:p>
    <w:p w14:paraId="079770B8" w14:textId="3574F02A" w:rsidR="000A3C49" w:rsidRPr="00833E5A" w:rsidRDefault="000A3C49" w:rsidP="000A3C49">
      <w:pPr>
        <w:rPr>
          <w:lang w:val="cs-CZ"/>
        </w:rPr>
      </w:pPr>
      <w:r>
        <w:rPr>
          <w:lang w:val="cs-CZ"/>
        </w:rPr>
        <w:t>40 mm Lože drť</w:t>
      </w:r>
      <w:r w:rsidRPr="00833E5A">
        <w:rPr>
          <w:lang w:val="cs-CZ"/>
        </w:rPr>
        <w:tab/>
      </w:r>
      <w:r w:rsidRPr="00833E5A">
        <w:rPr>
          <w:lang w:val="cs-CZ"/>
        </w:rPr>
        <w:tab/>
      </w:r>
      <w:r>
        <w:rPr>
          <w:lang w:val="cs-CZ"/>
        </w:rPr>
        <w:tab/>
        <w:t>L 4/8</w:t>
      </w:r>
      <w:r w:rsidRPr="00833E5A">
        <w:rPr>
          <w:lang w:val="cs-CZ"/>
        </w:rPr>
        <w:tab/>
        <w:t xml:space="preserve">ČSN </w:t>
      </w:r>
      <w:r>
        <w:rPr>
          <w:lang w:val="cs-CZ"/>
        </w:rPr>
        <w:t xml:space="preserve">736131, </w:t>
      </w:r>
      <w:r w:rsidR="009C5D33">
        <w:rPr>
          <w:lang w:val="cs-CZ"/>
        </w:rPr>
        <w:t>ČSN EN 13242</w:t>
      </w:r>
    </w:p>
    <w:p w14:paraId="3F175A6E" w14:textId="6B739F0C" w:rsidR="000A3C49" w:rsidRPr="00912168" w:rsidRDefault="000A3C49" w:rsidP="000A3C49">
      <w:pPr>
        <w:rPr>
          <w:u w:val="single"/>
          <w:lang w:val="cs-CZ"/>
        </w:rPr>
      </w:pPr>
      <w:r w:rsidRPr="00912168">
        <w:rPr>
          <w:u w:val="single"/>
          <w:lang w:val="cs-CZ"/>
        </w:rPr>
        <w:t>min. 200 mm Štěrkodrť</w:t>
      </w:r>
      <w:r w:rsidRPr="00912168">
        <w:rPr>
          <w:u w:val="single"/>
          <w:lang w:val="cs-CZ"/>
        </w:rPr>
        <w:tab/>
      </w:r>
      <w:r w:rsidRPr="00912168">
        <w:rPr>
          <w:u w:val="single"/>
          <w:lang w:val="cs-CZ"/>
        </w:rPr>
        <w:tab/>
      </w:r>
      <w:r w:rsidRPr="00912168">
        <w:rPr>
          <w:u w:val="single"/>
          <w:lang w:val="cs-CZ"/>
        </w:rPr>
        <w:tab/>
        <w:t>ŠD</w:t>
      </w:r>
      <w:r w:rsidR="00105F6D">
        <w:rPr>
          <w:u w:val="single"/>
          <w:vertAlign w:val="subscript"/>
          <w:lang w:val="cs-CZ"/>
        </w:rPr>
        <w:t>B</w:t>
      </w:r>
      <w:r w:rsidRPr="00912168">
        <w:rPr>
          <w:u w:val="single"/>
          <w:lang w:val="cs-CZ"/>
        </w:rPr>
        <w:tab/>
        <w:t>ČSN EN 13285, ČSN 736126-6, ČSN EN 13242</w:t>
      </w:r>
    </w:p>
    <w:p w14:paraId="5FBDCC2A" w14:textId="6FEDF9B8" w:rsidR="00E96862" w:rsidRDefault="00105F6D" w:rsidP="000A3C49">
      <w:pPr>
        <w:rPr>
          <w:lang w:val="cs-CZ"/>
        </w:rPr>
      </w:pPr>
      <w:r>
        <w:rPr>
          <w:lang w:val="cs-CZ"/>
        </w:rPr>
        <w:t>32</w:t>
      </w:r>
      <w:r w:rsidR="000A3C49" w:rsidRPr="00912168">
        <w:rPr>
          <w:lang w:val="cs-CZ"/>
        </w:rPr>
        <w:t xml:space="preserve">0 mm </w:t>
      </w:r>
      <w:r w:rsidR="00611149">
        <w:rPr>
          <w:lang w:val="cs-CZ"/>
        </w:rPr>
        <w:t>c</w:t>
      </w:r>
      <w:r w:rsidR="000A3C49" w:rsidRPr="00912168">
        <w:rPr>
          <w:lang w:val="cs-CZ"/>
        </w:rPr>
        <w:t>elkem</w:t>
      </w:r>
    </w:p>
    <w:p w14:paraId="4BEB6128" w14:textId="271A8344" w:rsidR="003B6BC2" w:rsidRDefault="002B63F1" w:rsidP="002B63F1">
      <w:pPr>
        <w:pStyle w:val="Nadpis1"/>
        <w:rPr>
          <w:lang w:val="cs-CZ"/>
        </w:rPr>
      </w:pPr>
      <w:bookmarkStart w:id="8" w:name="_Toc121395295"/>
      <w:r>
        <w:rPr>
          <w:lang w:val="cs-CZ"/>
        </w:rPr>
        <w:t>Zemní práce</w:t>
      </w:r>
      <w:bookmarkEnd w:id="8"/>
    </w:p>
    <w:p w14:paraId="3F2A8A2A" w14:textId="2BC9C65E" w:rsidR="002B63F1" w:rsidRDefault="00371004" w:rsidP="00A82188">
      <w:pPr>
        <w:jc w:val="both"/>
        <w:rPr>
          <w:lang w:val="cs-CZ"/>
        </w:rPr>
      </w:pPr>
      <w:r w:rsidRPr="00371004">
        <w:rPr>
          <w:lang w:val="cs-CZ"/>
        </w:rPr>
        <w:t xml:space="preserve">Obsahem zemních prací v rámci objektu </w:t>
      </w:r>
      <w:r w:rsidR="008B04E6">
        <w:rPr>
          <w:lang w:val="cs-CZ"/>
        </w:rPr>
        <w:t>I</w:t>
      </w:r>
      <w:r w:rsidRPr="00371004">
        <w:rPr>
          <w:lang w:val="cs-CZ"/>
        </w:rPr>
        <w:t xml:space="preserve">O </w:t>
      </w:r>
      <w:r>
        <w:rPr>
          <w:lang w:val="cs-CZ"/>
        </w:rPr>
        <w:t>301</w:t>
      </w:r>
      <w:r w:rsidRPr="00371004">
        <w:rPr>
          <w:lang w:val="cs-CZ"/>
        </w:rPr>
        <w:t xml:space="preserve"> je provedení výkopu na úroveň silniční pláně dle vzorového příčného řezu a úprava terénu v ploše </w:t>
      </w:r>
      <w:r>
        <w:rPr>
          <w:lang w:val="cs-CZ"/>
        </w:rPr>
        <w:t>nových asfaltových ploch.</w:t>
      </w:r>
    </w:p>
    <w:p w14:paraId="6B74442C" w14:textId="3CCBBA59" w:rsidR="003346B3" w:rsidRPr="003346B3" w:rsidRDefault="003346B3" w:rsidP="00A82188">
      <w:pPr>
        <w:jc w:val="both"/>
        <w:rPr>
          <w:lang w:val="cs-CZ"/>
        </w:rPr>
      </w:pPr>
      <w:r w:rsidRPr="003346B3">
        <w:rPr>
          <w:lang w:val="cs-CZ"/>
        </w:rPr>
        <w:t>Do násypů se předpokládá použití zeminy z výkopů. Definitivní násypová tělesa budou provedena z materiálů vhodných pro násypy a náležitě zhutněna. Možnost použití vytěžených materiálů posoudí odpovědný geotechnik na základě vhodnosti dle ČSN 73 6133 a TP 76 v průběhu provádění stavební činnosti dle konkrétních podmínek na stavbě.</w:t>
      </w:r>
    </w:p>
    <w:p w14:paraId="2BAE03CC" w14:textId="77777777" w:rsidR="003346B3" w:rsidRDefault="003346B3" w:rsidP="00A82188">
      <w:pPr>
        <w:jc w:val="both"/>
        <w:rPr>
          <w:lang w:val="cs-CZ"/>
        </w:rPr>
      </w:pPr>
    </w:p>
    <w:p w14:paraId="17514615" w14:textId="77777777" w:rsidR="00371004" w:rsidRPr="00371004" w:rsidRDefault="00371004" w:rsidP="00371004">
      <w:pPr>
        <w:rPr>
          <w:lang w:val="cs-CZ"/>
        </w:rPr>
      </w:pPr>
    </w:p>
    <w:p w14:paraId="4ADE151C" w14:textId="77777777" w:rsidR="00331521" w:rsidRPr="00912168" w:rsidRDefault="00331521" w:rsidP="006330E7">
      <w:pPr>
        <w:rPr>
          <w:lang w:val="cs-CZ"/>
        </w:rPr>
      </w:pPr>
    </w:p>
    <w:p w14:paraId="63865E7C" w14:textId="77777777" w:rsidR="006330E7" w:rsidRPr="00912168" w:rsidRDefault="006330E7" w:rsidP="0075079C">
      <w:pPr>
        <w:rPr>
          <w:lang w:val="cs-CZ"/>
        </w:rPr>
      </w:pPr>
    </w:p>
    <w:p w14:paraId="39D10ACE" w14:textId="77777777" w:rsidR="00FD3963" w:rsidRDefault="00FD3963" w:rsidP="00744CEA">
      <w:pPr>
        <w:rPr>
          <w:lang w:val="cs-CZ"/>
        </w:rPr>
      </w:pPr>
    </w:p>
    <w:sectPr w:rsidR="00FD3963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5B47" w14:textId="77777777" w:rsidR="000221E2" w:rsidRDefault="000221E2" w:rsidP="00D974A9">
      <w:pPr>
        <w:spacing w:after="0" w:line="240" w:lineRule="auto"/>
      </w:pPr>
      <w:r>
        <w:separator/>
      </w:r>
    </w:p>
  </w:endnote>
  <w:endnote w:type="continuationSeparator" w:id="0">
    <w:p w14:paraId="763631AD" w14:textId="77777777" w:rsidR="000221E2" w:rsidRDefault="000221E2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7777777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3226BD" w:rsidRDefault="00210D46" w:rsidP="00C9595C">
    <w:pPr>
      <w:pStyle w:val="Zpat"/>
      <w:rPr>
        <w:noProof/>
        <w:lang w:val="de-DE"/>
      </w:rPr>
    </w:pPr>
    <w:r w:rsidRPr="003226BD">
      <w:rPr>
        <w:noProof/>
        <w:lang w:val="de-DE"/>
      </w:rPr>
      <w:t xml:space="preserve">Zakázkové číslo: 0404T21       </w:t>
    </w:r>
    <w:r w:rsidRPr="003226BD">
      <w:rPr>
        <w:noProof/>
        <w:lang w:val="de-DE"/>
      </w:rPr>
      <w:tab/>
      <w:t xml:space="preserve"> Archivní číslo:  S404T21-TS201-101</w:t>
    </w:r>
    <w:r w:rsidRPr="003226BD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3226BD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3226BD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777777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7777777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7777777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673E88D9" w:rsidR="00EE3CB1" w:rsidRPr="003226BD" w:rsidRDefault="008B4E45" w:rsidP="00CC2AD8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spacing w:before="20"/>
      <w:rPr>
        <w:rFonts w:ascii="Arial Narrow" w:hAnsi="Arial Narrow"/>
        <w:noProof/>
        <w:sz w:val="18"/>
        <w:lang w:val="de-DE"/>
      </w:rPr>
    </w:pPr>
    <w:r w:rsidRPr="003226BD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3226BD">
      <w:rPr>
        <w:rFonts w:ascii="Arial Narrow" w:hAnsi="Arial Narrow"/>
        <w:noProof/>
        <w:sz w:val="18"/>
        <w:lang w:val="de-DE"/>
      </w:rPr>
      <w:tab/>
      <w:t xml:space="preserve"> Archivní číslo:  S404T21-TS301-101</w:t>
    </w:r>
    <w:r w:rsidR="00EE3CB1" w:rsidRPr="003226BD">
      <w:rPr>
        <w:rFonts w:ascii="Arial Narrow" w:hAnsi="Arial Narrow"/>
        <w:noProof/>
        <w:sz w:val="18"/>
        <w:lang w:val="de-DE"/>
      </w:rPr>
      <w:tab/>
      <w:t xml:space="preserve">Strana: </w:t>
    </w:r>
    <w:r w:rsidR="00EE3CB1" w:rsidRPr="00EE3CB1">
      <w:rPr>
        <w:rFonts w:ascii="Arial Narrow" w:hAnsi="Arial Narrow"/>
        <w:noProof/>
        <w:sz w:val="18"/>
      </w:rPr>
      <w:fldChar w:fldCharType="begin"/>
    </w:r>
    <w:r w:rsidR="00EE3CB1" w:rsidRPr="003226BD">
      <w:rPr>
        <w:rFonts w:ascii="Arial Narrow" w:hAnsi="Arial Narrow"/>
        <w:noProof/>
        <w:sz w:val="18"/>
        <w:lang w:val="de-DE"/>
      </w:rPr>
      <w:instrText>PAGE   \* MERGEFORMAT</w:instrText>
    </w:r>
    <w:r w:rsidR="00EE3CB1" w:rsidRPr="00EE3CB1">
      <w:rPr>
        <w:rFonts w:ascii="Arial Narrow" w:hAnsi="Arial Narrow"/>
        <w:noProof/>
        <w:sz w:val="18"/>
      </w:rPr>
      <w:fldChar w:fldCharType="separate"/>
    </w:r>
    <w:r w:rsidR="00EE3CB1" w:rsidRPr="003226BD">
      <w:rPr>
        <w:rFonts w:ascii="Arial Narrow" w:hAnsi="Arial Narrow"/>
        <w:noProof/>
        <w:sz w:val="18"/>
        <w:lang w:val="de-DE"/>
      </w:rPr>
      <w:t>3</w:t>
    </w:r>
    <w:r w:rsidR="00EE3CB1"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3226BD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7777777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611149">
      <w:fldChar w:fldCharType="begin"/>
    </w:r>
    <w:r w:rsidR="00611149">
      <w:instrText>NUMPAGES  \* Arabic  \* MERGEFORMAT</w:instrText>
    </w:r>
    <w:r w:rsidR="00611149">
      <w:fldChar w:fldCharType="separate"/>
    </w:r>
    <w:r w:rsidR="00A614A5" w:rsidRPr="00A614A5">
      <w:rPr>
        <w:noProof/>
        <w:lang w:val="sv-SE"/>
      </w:rPr>
      <w:t>1</w:t>
    </w:r>
    <w:r w:rsidR="00611149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B13A8" w14:textId="77777777" w:rsidR="000221E2" w:rsidRDefault="000221E2" w:rsidP="00D974A9">
      <w:pPr>
        <w:spacing w:after="0" w:line="240" w:lineRule="auto"/>
      </w:pPr>
      <w:r>
        <w:separator/>
      </w:r>
    </w:p>
  </w:footnote>
  <w:footnote w:type="continuationSeparator" w:id="0">
    <w:p w14:paraId="157B516F" w14:textId="77777777" w:rsidR="000221E2" w:rsidRDefault="000221E2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6501AD77" w:rsidR="00EE3CB1" w:rsidRPr="00EE3CB1" w:rsidRDefault="00716D8A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sz w:val="16"/>
              <w:szCs w:val="16"/>
              <w:lang w:val="cs-CZ"/>
            </w:rPr>
            <w:t>AFRY CZ s.r.o.</w:t>
          </w:r>
          <w:r w:rsidR="00757BEE"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59264" behindDoc="0" locked="0" layoutInCell="1" allowOverlap="1" wp14:anchorId="2E777149" wp14:editId="3F1B3F34">
                <wp:simplePos x="0" y="0"/>
                <wp:positionH relativeFrom="column">
                  <wp:posOffset>127000</wp:posOffset>
                </wp:positionH>
                <wp:positionV relativeFrom="page">
                  <wp:posOffset>88900</wp:posOffset>
                </wp:positionV>
                <wp:extent cx="47498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0E33396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6F5237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C0129">
      <w:trPr>
        <w:cantSplit/>
        <w:trHeight w:val="427"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012D5D22" w:rsidR="00EE3CB1" w:rsidRPr="00EE3CB1" w:rsidRDefault="000D65BA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7EB156B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422A36">
            <w:rPr>
              <w:rFonts w:ascii="Arial Narrow" w:hAnsi="Arial Narrow"/>
              <w:lang w:val="cs-CZ"/>
            </w:rPr>
            <w:t>8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B95912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5C8AA9B" w:rsidR="00EE3CB1" w:rsidRPr="0029738D" w:rsidRDefault="00471BBE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I</w:t>
          </w:r>
          <w:r w:rsidR="00C9753B" w:rsidRPr="0029738D">
            <w:rPr>
              <w:rFonts w:ascii="Arial Narrow" w:hAnsi="Arial Narrow"/>
              <w:b/>
              <w:bCs/>
              <w:lang w:val="cs-CZ"/>
            </w:rPr>
            <w:t xml:space="preserve">O 301 </w:t>
          </w:r>
          <w:r w:rsidR="0029738D" w:rsidRPr="0029738D">
            <w:rPr>
              <w:rFonts w:ascii="Arial Narrow" w:hAnsi="Arial Narrow"/>
              <w:b/>
              <w:bCs/>
              <w:lang w:val="cs-CZ"/>
            </w:rPr>
            <w:t>–</w:t>
          </w:r>
          <w:r w:rsidR="00C9753B" w:rsidRPr="0029738D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29738D" w:rsidRPr="0029738D">
            <w:rPr>
              <w:rFonts w:ascii="Arial Narrow" w:hAnsi="Arial Narrow"/>
              <w:b/>
              <w:bCs/>
              <w:lang w:val="cs-CZ"/>
            </w:rPr>
            <w:t>K</w:t>
          </w:r>
          <w:r w:rsidR="00C9753B" w:rsidRPr="0029738D">
            <w:rPr>
              <w:rFonts w:ascii="Arial Narrow" w:hAnsi="Arial Narrow"/>
              <w:b/>
              <w:bCs/>
              <w:lang w:val="cs-CZ"/>
            </w:rPr>
            <w:t>omunikace</w:t>
          </w:r>
          <w:r w:rsidR="0029738D" w:rsidRPr="0029738D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9834A3">
            <w:rPr>
              <w:rFonts w:ascii="Arial Narrow" w:hAnsi="Arial Narrow"/>
              <w:b/>
              <w:bCs/>
              <w:lang w:val="cs-CZ"/>
            </w:rPr>
            <w:t xml:space="preserve">a </w:t>
          </w:r>
          <w:r w:rsidR="0029738D" w:rsidRPr="0029738D">
            <w:rPr>
              <w:rFonts w:ascii="Arial Narrow" w:hAnsi="Arial Narrow"/>
              <w:b/>
              <w:bCs/>
              <w:lang w:val="cs-CZ"/>
            </w:rPr>
            <w:t>zpevněné plochy</w:t>
          </w:r>
        </w:p>
      </w:tc>
      <w:tc>
        <w:tcPr>
          <w:tcW w:w="2131" w:type="dxa"/>
          <w:gridSpan w:val="2"/>
          <w:vAlign w:val="bottom"/>
        </w:tcPr>
        <w:p w14:paraId="0F77A974" w14:textId="4BA9186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Revize</w:t>
          </w:r>
          <w:r w:rsidR="000079A0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422A36">
            <w:rPr>
              <w:rFonts w:ascii="Arial Narrow" w:hAnsi="Arial Narrow"/>
              <w:lang w:val="cs-CZ"/>
            </w:rPr>
            <w:t>2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373766861">
    <w:abstractNumId w:val="5"/>
  </w:num>
  <w:num w:numId="2" w16cid:durableId="83966312">
    <w:abstractNumId w:val="3"/>
  </w:num>
  <w:num w:numId="3" w16cid:durableId="1606843778">
    <w:abstractNumId w:val="2"/>
  </w:num>
  <w:num w:numId="4" w16cid:durableId="751505561">
    <w:abstractNumId w:val="4"/>
  </w:num>
  <w:num w:numId="5" w16cid:durableId="1681085765">
    <w:abstractNumId w:val="1"/>
  </w:num>
  <w:num w:numId="6" w16cid:durableId="1340426530">
    <w:abstractNumId w:val="0"/>
  </w:num>
  <w:num w:numId="7" w16cid:durableId="1036270987">
    <w:abstractNumId w:val="11"/>
  </w:num>
  <w:num w:numId="8" w16cid:durableId="532887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6379190">
    <w:abstractNumId w:val="10"/>
  </w:num>
  <w:num w:numId="10" w16cid:durableId="430203534">
    <w:abstractNumId w:val="6"/>
  </w:num>
  <w:num w:numId="11" w16cid:durableId="1516190650">
    <w:abstractNumId w:val="8"/>
  </w:num>
  <w:num w:numId="12" w16cid:durableId="462503946">
    <w:abstractNumId w:val="6"/>
  </w:num>
  <w:num w:numId="13" w16cid:durableId="544830201">
    <w:abstractNumId w:val="11"/>
  </w:num>
  <w:num w:numId="14" w16cid:durableId="1197233678">
    <w:abstractNumId w:val="10"/>
  </w:num>
  <w:num w:numId="15" w16cid:durableId="2069571766">
    <w:abstractNumId w:val="9"/>
  </w:num>
  <w:num w:numId="16" w16cid:durableId="14096163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79A0"/>
    <w:rsid w:val="000221E2"/>
    <w:rsid w:val="00034D25"/>
    <w:rsid w:val="000454BA"/>
    <w:rsid w:val="000474F5"/>
    <w:rsid w:val="00050009"/>
    <w:rsid w:val="00057B59"/>
    <w:rsid w:val="00064439"/>
    <w:rsid w:val="000671E0"/>
    <w:rsid w:val="00070504"/>
    <w:rsid w:val="00070B73"/>
    <w:rsid w:val="00082F4A"/>
    <w:rsid w:val="0009131C"/>
    <w:rsid w:val="00093E22"/>
    <w:rsid w:val="000966B3"/>
    <w:rsid w:val="00096CC9"/>
    <w:rsid w:val="000A300E"/>
    <w:rsid w:val="000A331F"/>
    <w:rsid w:val="000A3C49"/>
    <w:rsid w:val="000A43FB"/>
    <w:rsid w:val="000A6803"/>
    <w:rsid w:val="000C5AC4"/>
    <w:rsid w:val="000D29D8"/>
    <w:rsid w:val="000D65BA"/>
    <w:rsid w:val="000D7FFA"/>
    <w:rsid w:val="000E0A0D"/>
    <w:rsid w:val="000E234C"/>
    <w:rsid w:val="001038C8"/>
    <w:rsid w:val="00105F6D"/>
    <w:rsid w:val="00111894"/>
    <w:rsid w:val="001118E9"/>
    <w:rsid w:val="00113E44"/>
    <w:rsid w:val="001152D9"/>
    <w:rsid w:val="001244A9"/>
    <w:rsid w:val="0012603C"/>
    <w:rsid w:val="001330BD"/>
    <w:rsid w:val="001370D1"/>
    <w:rsid w:val="00137F70"/>
    <w:rsid w:val="00151575"/>
    <w:rsid w:val="001524AF"/>
    <w:rsid w:val="001655C4"/>
    <w:rsid w:val="001701AA"/>
    <w:rsid w:val="00183E91"/>
    <w:rsid w:val="00194A5C"/>
    <w:rsid w:val="00196B81"/>
    <w:rsid w:val="001A262C"/>
    <w:rsid w:val="001A42A8"/>
    <w:rsid w:val="001B5A88"/>
    <w:rsid w:val="001C036B"/>
    <w:rsid w:val="001C26CB"/>
    <w:rsid w:val="001C376C"/>
    <w:rsid w:val="001C7DA4"/>
    <w:rsid w:val="001D180F"/>
    <w:rsid w:val="001D1B97"/>
    <w:rsid w:val="001D3E97"/>
    <w:rsid w:val="001E07F8"/>
    <w:rsid w:val="001E147E"/>
    <w:rsid w:val="001E1EDB"/>
    <w:rsid w:val="001E3E80"/>
    <w:rsid w:val="001F367D"/>
    <w:rsid w:val="001F5D15"/>
    <w:rsid w:val="001F6D61"/>
    <w:rsid w:val="00202386"/>
    <w:rsid w:val="002031B5"/>
    <w:rsid w:val="002046C5"/>
    <w:rsid w:val="00206780"/>
    <w:rsid w:val="00210D46"/>
    <w:rsid w:val="002210A8"/>
    <w:rsid w:val="002255A8"/>
    <w:rsid w:val="002271BB"/>
    <w:rsid w:val="0023248B"/>
    <w:rsid w:val="002377A2"/>
    <w:rsid w:val="00241393"/>
    <w:rsid w:val="00244D2C"/>
    <w:rsid w:val="002508E7"/>
    <w:rsid w:val="00267383"/>
    <w:rsid w:val="0027068B"/>
    <w:rsid w:val="00273225"/>
    <w:rsid w:val="00276AC0"/>
    <w:rsid w:val="00276E4E"/>
    <w:rsid w:val="00284B09"/>
    <w:rsid w:val="00292166"/>
    <w:rsid w:val="0029738D"/>
    <w:rsid w:val="002A24DC"/>
    <w:rsid w:val="002B21A0"/>
    <w:rsid w:val="002B27BE"/>
    <w:rsid w:val="002B396F"/>
    <w:rsid w:val="002B560F"/>
    <w:rsid w:val="002B63F1"/>
    <w:rsid w:val="002B654C"/>
    <w:rsid w:val="002C5BB7"/>
    <w:rsid w:val="002C734A"/>
    <w:rsid w:val="002D4811"/>
    <w:rsid w:val="002D6607"/>
    <w:rsid w:val="003019C9"/>
    <w:rsid w:val="0031118B"/>
    <w:rsid w:val="00313F43"/>
    <w:rsid w:val="00316230"/>
    <w:rsid w:val="00317DBD"/>
    <w:rsid w:val="00321985"/>
    <w:rsid w:val="003226BD"/>
    <w:rsid w:val="00331521"/>
    <w:rsid w:val="003346B3"/>
    <w:rsid w:val="00334814"/>
    <w:rsid w:val="003400DC"/>
    <w:rsid w:val="003435D8"/>
    <w:rsid w:val="0034381F"/>
    <w:rsid w:val="00345366"/>
    <w:rsid w:val="00357A57"/>
    <w:rsid w:val="00362ACC"/>
    <w:rsid w:val="00363B0E"/>
    <w:rsid w:val="00371004"/>
    <w:rsid w:val="00384A4B"/>
    <w:rsid w:val="00393D03"/>
    <w:rsid w:val="003A2552"/>
    <w:rsid w:val="003B00C4"/>
    <w:rsid w:val="003B5B59"/>
    <w:rsid w:val="003B6BC2"/>
    <w:rsid w:val="003C0AA3"/>
    <w:rsid w:val="003C53A4"/>
    <w:rsid w:val="003C5B35"/>
    <w:rsid w:val="003D0C81"/>
    <w:rsid w:val="003D276E"/>
    <w:rsid w:val="003D3297"/>
    <w:rsid w:val="003D3B0D"/>
    <w:rsid w:val="003D59DB"/>
    <w:rsid w:val="003D59ED"/>
    <w:rsid w:val="003D70C7"/>
    <w:rsid w:val="003E13A6"/>
    <w:rsid w:val="003F3EEA"/>
    <w:rsid w:val="003F65E7"/>
    <w:rsid w:val="003F720D"/>
    <w:rsid w:val="004175E8"/>
    <w:rsid w:val="00420B81"/>
    <w:rsid w:val="00422A36"/>
    <w:rsid w:val="00423914"/>
    <w:rsid w:val="00426D20"/>
    <w:rsid w:val="00426FEF"/>
    <w:rsid w:val="0044182F"/>
    <w:rsid w:val="0044780A"/>
    <w:rsid w:val="0045329C"/>
    <w:rsid w:val="004538FA"/>
    <w:rsid w:val="004563A0"/>
    <w:rsid w:val="00456690"/>
    <w:rsid w:val="0046154B"/>
    <w:rsid w:val="00471BBE"/>
    <w:rsid w:val="0047586F"/>
    <w:rsid w:val="0047726E"/>
    <w:rsid w:val="00492558"/>
    <w:rsid w:val="00495662"/>
    <w:rsid w:val="004A0C18"/>
    <w:rsid w:val="004A2DF0"/>
    <w:rsid w:val="004A3755"/>
    <w:rsid w:val="004C6231"/>
    <w:rsid w:val="004E3A3A"/>
    <w:rsid w:val="004F0BFB"/>
    <w:rsid w:val="00524986"/>
    <w:rsid w:val="0052718A"/>
    <w:rsid w:val="0053263B"/>
    <w:rsid w:val="00540B8B"/>
    <w:rsid w:val="0054110A"/>
    <w:rsid w:val="00551A04"/>
    <w:rsid w:val="00565E51"/>
    <w:rsid w:val="00567212"/>
    <w:rsid w:val="00572617"/>
    <w:rsid w:val="00577FEA"/>
    <w:rsid w:val="005836A2"/>
    <w:rsid w:val="005908E7"/>
    <w:rsid w:val="005943D7"/>
    <w:rsid w:val="005A047B"/>
    <w:rsid w:val="005B09EE"/>
    <w:rsid w:val="005B546B"/>
    <w:rsid w:val="005D5659"/>
    <w:rsid w:val="005D77F3"/>
    <w:rsid w:val="005D7803"/>
    <w:rsid w:val="005E0A47"/>
    <w:rsid w:val="005E138B"/>
    <w:rsid w:val="005E50F8"/>
    <w:rsid w:val="005F0903"/>
    <w:rsid w:val="005F4778"/>
    <w:rsid w:val="005F4E1D"/>
    <w:rsid w:val="00605044"/>
    <w:rsid w:val="0060587C"/>
    <w:rsid w:val="006108D6"/>
    <w:rsid w:val="00611149"/>
    <w:rsid w:val="0061193B"/>
    <w:rsid w:val="006224A0"/>
    <w:rsid w:val="00631CFB"/>
    <w:rsid w:val="006330E7"/>
    <w:rsid w:val="00633A22"/>
    <w:rsid w:val="00644204"/>
    <w:rsid w:val="006465AF"/>
    <w:rsid w:val="00646A2C"/>
    <w:rsid w:val="00652D44"/>
    <w:rsid w:val="00653D6F"/>
    <w:rsid w:val="006545D9"/>
    <w:rsid w:val="006639FC"/>
    <w:rsid w:val="00667AF8"/>
    <w:rsid w:val="00671A94"/>
    <w:rsid w:val="00686123"/>
    <w:rsid w:val="00696355"/>
    <w:rsid w:val="006A3B87"/>
    <w:rsid w:val="006A4851"/>
    <w:rsid w:val="006A6BF8"/>
    <w:rsid w:val="006B130C"/>
    <w:rsid w:val="006B5B2E"/>
    <w:rsid w:val="006B7C19"/>
    <w:rsid w:val="006C3B18"/>
    <w:rsid w:val="006C3F17"/>
    <w:rsid w:val="006C7D3E"/>
    <w:rsid w:val="006D2346"/>
    <w:rsid w:val="006E1981"/>
    <w:rsid w:val="006F5237"/>
    <w:rsid w:val="00701B2F"/>
    <w:rsid w:val="00703002"/>
    <w:rsid w:val="00704ADF"/>
    <w:rsid w:val="00710B65"/>
    <w:rsid w:val="00713867"/>
    <w:rsid w:val="00716158"/>
    <w:rsid w:val="00716D8A"/>
    <w:rsid w:val="007334B7"/>
    <w:rsid w:val="00737EF9"/>
    <w:rsid w:val="00744CEA"/>
    <w:rsid w:val="00745BAD"/>
    <w:rsid w:val="00745D12"/>
    <w:rsid w:val="0075079C"/>
    <w:rsid w:val="00751837"/>
    <w:rsid w:val="007539F1"/>
    <w:rsid w:val="00756FC5"/>
    <w:rsid w:val="00757BEE"/>
    <w:rsid w:val="0076011E"/>
    <w:rsid w:val="00766C61"/>
    <w:rsid w:val="00773877"/>
    <w:rsid w:val="00793C13"/>
    <w:rsid w:val="007961FD"/>
    <w:rsid w:val="007969BB"/>
    <w:rsid w:val="00796A60"/>
    <w:rsid w:val="007A5D35"/>
    <w:rsid w:val="007B056D"/>
    <w:rsid w:val="007B46C7"/>
    <w:rsid w:val="007D3A15"/>
    <w:rsid w:val="007E19A0"/>
    <w:rsid w:val="007E2315"/>
    <w:rsid w:val="007F22C5"/>
    <w:rsid w:val="007F2B7A"/>
    <w:rsid w:val="007F4A7D"/>
    <w:rsid w:val="007F5DC9"/>
    <w:rsid w:val="00801022"/>
    <w:rsid w:val="0080247A"/>
    <w:rsid w:val="00802AA4"/>
    <w:rsid w:val="00807531"/>
    <w:rsid w:val="00814B3A"/>
    <w:rsid w:val="00831B72"/>
    <w:rsid w:val="00833E5A"/>
    <w:rsid w:val="00837324"/>
    <w:rsid w:val="00846CA9"/>
    <w:rsid w:val="00851486"/>
    <w:rsid w:val="0085341C"/>
    <w:rsid w:val="008666A7"/>
    <w:rsid w:val="00880F55"/>
    <w:rsid w:val="00884D18"/>
    <w:rsid w:val="00885C01"/>
    <w:rsid w:val="00887B14"/>
    <w:rsid w:val="0089359F"/>
    <w:rsid w:val="00893946"/>
    <w:rsid w:val="008942B3"/>
    <w:rsid w:val="008A0A5B"/>
    <w:rsid w:val="008A123E"/>
    <w:rsid w:val="008B04E6"/>
    <w:rsid w:val="008B1806"/>
    <w:rsid w:val="008B4E45"/>
    <w:rsid w:val="008C0F54"/>
    <w:rsid w:val="008C1C4A"/>
    <w:rsid w:val="008C68AC"/>
    <w:rsid w:val="008D5F15"/>
    <w:rsid w:val="008D6B51"/>
    <w:rsid w:val="008E11F8"/>
    <w:rsid w:val="00901E1B"/>
    <w:rsid w:val="00912168"/>
    <w:rsid w:val="00915821"/>
    <w:rsid w:val="009176C0"/>
    <w:rsid w:val="00920B51"/>
    <w:rsid w:val="00921488"/>
    <w:rsid w:val="00925DA1"/>
    <w:rsid w:val="009325E5"/>
    <w:rsid w:val="0094133C"/>
    <w:rsid w:val="009414AD"/>
    <w:rsid w:val="009661E3"/>
    <w:rsid w:val="00967465"/>
    <w:rsid w:val="00972737"/>
    <w:rsid w:val="00975B6B"/>
    <w:rsid w:val="00976D45"/>
    <w:rsid w:val="0098342A"/>
    <w:rsid w:val="009834A3"/>
    <w:rsid w:val="00986CAB"/>
    <w:rsid w:val="00990611"/>
    <w:rsid w:val="00995916"/>
    <w:rsid w:val="00995FFD"/>
    <w:rsid w:val="009C5D33"/>
    <w:rsid w:val="009C7F35"/>
    <w:rsid w:val="009D7B67"/>
    <w:rsid w:val="009F37A4"/>
    <w:rsid w:val="00A07C77"/>
    <w:rsid w:val="00A10B49"/>
    <w:rsid w:val="00A21C82"/>
    <w:rsid w:val="00A23099"/>
    <w:rsid w:val="00A26790"/>
    <w:rsid w:val="00A2722E"/>
    <w:rsid w:val="00A330DD"/>
    <w:rsid w:val="00A42311"/>
    <w:rsid w:val="00A614A5"/>
    <w:rsid w:val="00A82188"/>
    <w:rsid w:val="00A91088"/>
    <w:rsid w:val="00A923C6"/>
    <w:rsid w:val="00A975BC"/>
    <w:rsid w:val="00AA52FE"/>
    <w:rsid w:val="00AB2751"/>
    <w:rsid w:val="00AB38FB"/>
    <w:rsid w:val="00AB3D47"/>
    <w:rsid w:val="00AB43A8"/>
    <w:rsid w:val="00AB5348"/>
    <w:rsid w:val="00AB5DBC"/>
    <w:rsid w:val="00AC277A"/>
    <w:rsid w:val="00AC2A42"/>
    <w:rsid w:val="00AC5DEE"/>
    <w:rsid w:val="00AC770C"/>
    <w:rsid w:val="00AD28D2"/>
    <w:rsid w:val="00AE157D"/>
    <w:rsid w:val="00AE306D"/>
    <w:rsid w:val="00AE407C"/>
    <w:rsid w:val="00AF30AB"/>
    <w:rsid w:val="00AF535D"/>
    <w:rsid w:val="00AF6992"/>
    <w:rsid w:val="00B00CDA"/>
    <w:rsid w:val="00B16AC6"/>
    <w:rsid w:val="00B31093"/>
    <w:rsid w:val="00B324A0"/>
    <w:rsid w:val="00B5381F"/>
    <w:rsid w:val="00B5406E"/>
    <w:rsid w:val="00B61924"/>
    <w:rsid w:val="00B73A7C"/>
    <w:rsid w:val="00B762C3"/>
    <w:rsid w:val="00B83886"/>
    <w:rsid w:val="00B90DCC"/>
    <w:rsid w:val="00B95877"/>
    <w:rsid w:val="00B95912"/>
    <w:rsid w:val="00BB5075"/>
    <w:rsid w:val="00BE038B"/>
    <w:rsid w:val="00BF0880"/>
    <w:rsid w:val="00BF5158"/>
    <w:rsid w:val="00C00827"/>
    <w:rsid w:val="00C02ED3"/>
    <w:rsid w:val="00C06CC5"/>
    <w:rsid w:val="00C11D7B"/>
    <w:rsid w:val="00C13F6D"/>
    <w:rsid w:val="00C15C22"/>
    <w:rsid w:val="00C205B1"/>
    <w:rsid w:val="00C23243"/>
    <w:rsid w:val="00C258F8"/>
    <w:rsid w:val="00C31928"/>
    <w:rsid w:val="00C338BD"/>
    <w:rsid w:val="00C34E8E"/>
    <w:rsid w:val="00C362C1"/>
    <w:rsid w:val="00C501E2"/>
    <w:rsid w:val="00C53F3E"/>
    <w:rsid w:val="00C56B7E"/>
    <w:rsid w:val="00C66EC9"/>
    <w:rsid w:val="00C815DD"/>
    <w:rsid w:val="00C82116"/>
    <w:rsid w:val="00C8580C"/>
    <w:rsid w:val="00C95B13"/>
    <w:rsid w:val="00C9753B"/>
    <w:rsid w:val="00C97548"/>
    <w:rsid w:val="00C97592"/>
    <w:rsid w:val="00C97D1D"/>
    <w:rsid w:val="00CA195E"/>
    <w:rsid w:val="00CA21E5"/>
    <w:rsid w:val="00CA5AE9"/>
    <w:rsid w:val="00CC0479"/>
    <w:rsid w:val="00CC2548"/>
    <w:rsid w:val="00CC2AD8"/>
    <w:rsid w:val="00CC5B6F"/>
    <w:rsid w:val="00CD75CC"/>
    <w:rsid w:val="00CF7BFC"/>
    <w:rsid w:val="00D077FC"/>
    <w:rsid w:val="00D14822"/>
    <w:rsid w:val="00D21AF2"/>
    <w:rsid w:val="00D2480D"/>
    <w:rsid w:val="00D30998"/>
    <w:rsid w:val="00D4638B"/>
    <w:rsid w:val="00D5468D"/>
    <w:rsid w:val="00D609E7"/>
    <w:rsid w:val="00D819C7"/>
    <w:rsid w:val="00D94B63"/>
    <w:rsid w:val="00D955A6"/>
    <w:rsid w:val="00D974A9"/>
    <w:rsid w:val="00D97CBB"/>
    <w:rsid w:val="00DA60DE"/>
    <w:rsid w:val="00DB24DD"/>
    <w:rsid w:val="00DB3566"/>
    <w:rsid w:val="00DB431E"/>
    <w:rsid w:val="00DC2015"/>
    <w:rsid w:val="00DC201F"/>
    <w:rsid w:val="00DC251D"/>
    <w:rsid w:val="00DC2E03"/>
    <w:rsid w:val="00DC6B6D"/>
    <w:rsid w:val="00DD65F9"/>
    <w:rsid w:val="00DE404B"/>
    <w:rsid w:val="00DE4F4A"/>
    <w:rsid w:val="00DE6552"/>
    <w:rsid w:val="00DE6C5D"/>
    <w:rsid w:val="00E0131D"/>
    <w:rsid w:val="00E0657D"/>
    <w:rsid w:val="00E06B83"/>
    <w:rsid w:val="00E1414C"/>
    <w:rsid w:val="00E416F0"/>
    <w:rsid w:val="00E42A5A"/>
    <w:rsid w:val="00E53C3B"/>
    <w:rsid w:val="00E55AFE"/>
    <w:rsid w:val="00E61AA5"/>
    <w:rsid w:val="00E6417B"/>
    <w:rsid w:val="00E64DF1"/>
    <w:rsid w:val="00E75F66"/>
    <w:rsid w:val="00E86034"/>
    <w:rsid w:val="00E86BC6"/>
    <w:rsid w:val="00E911A0"/>
    <w:rsid w:val="00E950DC"/>
    <w:rsid w:val="00E95B73"/>
    <w:rsid w:val="00E960C3"/>
    <w:rsid w:val="00E96862"/>
    <w:rsid w:val="00E96FA8"/>
    <w:rsid w:val="00EA2C34"/>
    <w:rsid w:val="00EA4ACA"/>
    <w:rsid w:val="00EA67C5"/>
    <w:rsid w:val="00EB0C11"/>
    <w:rsid w:val="00EB635D"/>
    <w:rsid w:val="00EB71A4"/>
    <w:rsid w:val="00EC0129"/>
    <w:rsid w:val="00EC1451"/>
    <w:rsid w:val="00ED1A5B"/>
    <w:rsid w:val="00ED2CBE"/>
    <w:rsid w:val="00ED5694"/>
    <w:rsid w:val="00EE238A"/>
    <w:rsid w:val="00EE3CB1"/>
    <w:rsid w:val="00EE7CB3"/>
    <w:rsid w:val="00EF53FB"/>
    <w:rsid w:val="00F024DF"/>
    <w:rsid w:val="00F04FF7"/>
    <w:rsid w:val="00F161BE"/>
    <w:rsid w:val="00F23377"/>
    <w:rsid w:val="00F2355B"/>
    <w:rsid w:val="00F2604C"/>
    <w:rsid w:val="00F31F51"/>
    <w:rsid w:val="00F3264A"/>
    <w:rsid w:val="00F33746"/>
    <w:rsid w:val="00F42DAA"/>
    <w:rsid w:val="00F44752"/>
    <w:rsid w:val="00F47696"/>
    <w:rsid w:val="00F47EE9"/>
    <w:rsid w:val="00F502CC"/>
    <w:rsid w:val="00F54EE9"/>
    <w:rsid w:val="00F63409"/>
    <w:rsid w:val="00F667F6"/>
    <w:rsid w:val="00F97764"/>
    <w:rsid w:val="00FA5665"/>
    <w:rsid w:val="00FD3963"/>
    <w:rsid w:val="00FE1B60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Revize">
    <w:name w:val="Revision"/>
    <w:hidden/>
    <w:uiPriority w:val="99"/>
    <w:semiHidden/>
    <w:rsid w:val="002D660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66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66B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66B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66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66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1083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6</cp:revision>
  <cp:lastPrinted>2022-12-08T12:30:00Z</cp:lastPrinted>
  <dcterms:created xsi:type="dcterms:W3CDTF">2023-08-31T12:45:00Z</dcterms:created>
  <dcterms:modified xsi:type="dcterms:W3CDTF">2023-10-30T06:59:00Z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2023-01-19T10:04:15Z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3152ccfc-a569-47c5-986a-8cdd7add79ff</vt:lpwstr>
  </property>
  <property fmtid="{D5CDD505-2E9C-101B-9397-08002B2CF9AE}" pid="8" name="MSIP_Label_a6b84135-ab90-4b03-a415-784f8f15a7f1_ContentBits">
    <vt:lpwstr>0</vt:lpwstr>
  </property>
</Properties>
</file>