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61" w:rsidRDefault="006A0161" w:rsidP="00127966">
      <w:pPr>
        <w:jc w:val="center"/>
        <w:rPr>
          <w:b/>
        </w:rPr>
      </w:pPr>
      <w:r>
        <w:rPr>
          <w:b/>
        </w:rPr>
        <w:t xml:space="preserve">Příloha č. </w:t>
      </w:r>
      <w:r w:rsidR="00267DF7">
        <w:rPr>
          <w:b/>
        </w:rPr>
        <w:t>3</w:t>
      </w:r>
    </w:p>
    <w:p w:rsidR="000C71DE" w:rsidRDefault="000C71DE" w:rsidP="00127966">
      <w:pPr>
        <w:jc w:val="center"/>
        <w:rPr>
          <w:b/>
        </w:rPr>
      </w:pPr>
      <w:r w:rsidRPr="00127966">
        <w:rPr>
          <w:b/>
        </w:rPr>
        <w:t>Dotazník – předběžné tržní konzultace k</w:t>
      </w:r>
      <w:r w:rsidR="009E1D44" w:rsidRPr="00127966">
        <w:rPr>
          <w:b/>
        </w:rPr>
        <w:t xml:space="preserve"> veřejné zakázce </w:t>
      </w:r>
      <w:r w:rsidR="00B77809" w:rsidRPr="00B77809">
        <w:rPr>
          <w:b/>
        </w:rPr>
        <w:t>„Výstavba bytových domů na pozemcích MČ Praha 6“</w:t>
      </w:r>
      <w:r w:rsidR="00B77809">
        <w:rPr>
          <w:b/>
        </w:rPr>
        <w:t xml:space="preserve"> </w:t>
      </w:r>
    </w:p>
    <w:p w:rsidR="00127966" w:rsidRPr="00127966" w:rsidRDefault="00127966" w:rsidP="00127966">
      <w:pPr>
        <w:jc w:val="center"/>
        <w:rPr>
          <w:b/>
        </w:rPr>
      </w:pPr>
    </w:p>
    <w:p w:rsidR="009224BC" w:rsidRPr="00B65037" w:rsidRDefault="008C6C72" w:rsidP="009224BC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Z</w:t>
      </w:r>
      <w:r w:rsidR="008D2C87" w:rsidRPr="00B65037">
        <w:rPr>
          <w:b/>
        </w:rPr>
        <w:t>ákladní parametry</w:t>
      </w:r>
      <w:r>
        <w:rPr>
          <w:b/>
        </w:rPr>
        <w:t xml:space="preserve"> projektu</w:t>
      </w:r>
    </w:p>
    <w:p w:rsidR="009224BC" w:rsidRDefault="008C6C72" w:rsidP="009224BC">
      <w:pPr>
        <w:pStyle w:val="Odstavecseseznamem"/>
        <w:numPr>
          <w:ilvl w:val="0"/>
          <w:numId w:val="2"/>
        </w:numPr>
        <w:jc w:val="both"/>
      </w:pPr>
      <w:r>
        <w:t>Jste z obchodního hlediska schopni realizovat výstavbu „na klíč“, včetně zajištění financování, s tím, že protiplnění bude poskytnuto v podobě převodu bytových jednotek?</w:t>
      </w:r>
    </w:p>
    <w:p w:rsidR="008C6C72" w:rsidRDefault="008C6C72" w:rsidP="009224BC">
      <w:pPr>
        <w:pStyle w:val="Odstavecseseznamem"/>
        <w:numPr>
          <w:ilvl w:val="0"/>
          <w:numId w:val="2"/>
        </w:numPr>
        <w:jc w:val="both"/>
      </w:pPr>
      <w:r>
        <w:t>Vidíte právní omezení, která by z Vašeho pohledu komplikovala realizaci projektu zamýšleným způsobem?</w:t>
      </w:r>
    </w:p>
    <w:p w:rsidR="00B77809" w:rsidRDefault="00B77809" w:rsidP="009224BC">
      <w:pPr>
        <w:pStyle w:val="Odstavecseseznamem"/>
        <w:numPr>
          <w:ilvl w:val="0"/>
          <w:numId w:val="2"/>
        </w:numPr>
        <w:jc w:val="both"/>
      </w:pPr>
      <w:r>
        <w:t>Jaké činnosti jste připraveni zajišťovat ve fázi provozu budovy. Jedná se zejména o rozsah oprav a odstraňování závad, který by byl zajišťován v rámci poskytovaných služeb a nespadal by pod investice, reinvestice či rekonstrukce zajišťované a hrazené zadavatelem (zadavatel tímto dotazem cílí na přesnou specifikaci „rozhraní“ mezi výkony zajišťovanými dodavatelem v rámci provozu a činnostmi, které budou v režii zadavatele)</w:t>
      </w:r>
    </w:p>
    <w:p w:rsidR="00700759" w:rsidRDefault="00700759" w:rsidP="009E49D0">
      <w:pPr>
        <w:pStyle w:val="Odstavecseseznamem"/>
        <w:ind w:left="2520"/>
        <w:jc w:val="both"/>
      </w:pPr>
    </w:p>
    <w:p w:rsidR="009224BC" w:rsidRPr="006A0161" w:rsidRDefault="00B77809" w:rsidP="009224BC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Technická specifikace stavby</w:t>
      </w:r>
    </w:p>
    <w:p w:rsidR="006117A3" w:rsidRDefault="00B77809" w:rsidP="009224BC">
      <w:pPr>
        <w:pStyle w:val="Odstavecseseznamem"/>
        <w:numPr>
          <w:ilvl w:val="0"/>
          <w:numId w:val="6"/>
        </w:numPr>
        <w:jc w:val="both"/>
      </w:pPr>
      <w:r>
        <w:t xml:space="preserve">Považujete zamýšlený rozsah informací o řešeném území (viz příloha č. 2 výzvy) za dostatečný? Jaké další informace o řešeném území jsou z Vašeho pohledu nezbytné a z jakého důvodu. </w:t>
      </w:r>
    </w:p>
    <w:p w:rsidR="00942FD1" w:rsidRDefault="00B77809" w:rsidP="009224BC">
      <w:pPr>
        <w:pStyle w:val="Odstavecseseznamem"/>
        <w:numPr>
          <w:ilvl w:val="0"/>
          <w:numId w:val="6"/>
        </w:numPr>
        <w:jc w:val="both"/>
      </w:pPr>
      <w:r>
        <w:t>Jaké technické informace ohledně řešeného území jsou pro Vás nezbytné k tomu, aby bylo možné plně převzít rizika plynoucí z vlastností dané lokality?</w:t>
      </w:r>
    </w:p>
    <w:p w:rsidR="00B77809" w:rsidRDefault="00B77809" w:rsidP="00B77809">
      <w:pPr>
        <w:pStyle w:val="Odstavecseseznamem"/>
        <w:numPr>
          <w:ilvl w:val="0"/>
          <w:numId w:val="6"/>
        </w:numPr>
        <w:jc w:val="both"/>
      </w:pPr>
      <w:r>
        <w:t>Jaké právní informace ohledně řešeného území jsou pro Vás nezbytné k tomu, aby bylo možné plně převzít rizika plynoucí z vlastností dané lokality?</w:t>
      </w:r>
    </w:p>
    <w:p w:rsidR="00B77809" w:rsidRDefault="00B77809" w:rsidP="00B77809">
      <w:pPr>
        <w:pStyle w:val="Odstavecseseznamem"/>
        <w:numPr>
          <w:ilvl w:val="0"/>
          <w:numId w:val="6"/>
        </w:numPr>
        <w:jc w:val="both"/>
      </w:pPr>
      <w:r>
        <w:t>Navržené požadavky na bytové jednotky v příloze č. 2 výzvy považuje zadavatel za minimální možné</w:t>
      </w:r>
      <w:r w:rsidR="007F6DAC">
        <w:t>, s tím, že dodržení těchto minimálních podmínek je povinné, nicméně způsob jejich naplnění, včetně použití technologických postupů, výslovně neuvedených materiálů atd. je věcí dodavatele. Zadavatel však zvažuje i možnost podrobnějšího stanovení požadavků (např. detailnější vymezení požadavků na dispozice bytových jednotek, použité materiály atd.). Který z uvedených přístupů k technické specifikaci považujete vzhledem k zamýšlené struktuře právních a ekonomických vztahů (tedy model „DBFOT“) za vhodnější? Které aspekty by měly být v každém případě ponechány na návrhu ze strany dodavatele?</w:t>
      </w:r>
    </w:p>
    <w:p w:rsidR="00B15136" w:rsidRDefault="00B15136" w:rsidP="00B77809">
      <w:pPr>
        <w:pStyle w:val="Odstavecseseznamem"/>
        <w:numPr>
          <w:ilvl w:val="0"/>
          <w:numId w:val="6"/>
        </w:numPr>
        <w:jc w:val="both"/>
      </w:pPr>
      <w:r>
        <w:t>Uveďte případné další připomínky či komentáře ke způsobu technické specifikace požadavků na stavbu</w:t>
      </w:r>
    </w:p>
    <w:p w:rsidR="00B77809" w:rsidRDefault="00B77809" w:rsidP="00B77809">
      <w:pPr>
        <w:pStyle w:val="Odstavecseseznamem"/>
        <w:ind w:left="1080"/>
        <w:jc w:val="both"/>
      </w:pPr>
    </w:p>
    <w:p w:rsidR="00B77809" w:rsidRDefault="00B77809" w:rsidP="009224BC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Smluvní podmínky, alokace rizik</w:t>
      </w:r>
    </w:p>
    <w:p w:rsidR="007F6DAC" w:rsidRDefault="007F6DAC" w:rsidP="007F6DAC">
      <w:pPr>
        <w:pStyle w:val="Odstavecseseznamem"/>
        <w:numPr>
          <w:ilvl w:val="0"/>
          <w:numId w:val="1"/>
        </w:numPr>
        <w:jc w:val="both"/>
      </w:pPr>
      <w:r>
        <w:t>Jaká jsou dle Vašeho názoru klíčová smluvní rizika v rámci výstavby a provozu a jakým způsobem by měla být mezi strany alokována?</w:t>
      </w:r>
    </w:p>
    <w:p w:rsidR="00B77809" w:rsidRDefault="00B77809" w:rsidP="007F6DAC">
      <w:pPr>
        <w:pStyle w:val="Odstavecseseznamem"/>
        <w:jc w:val="both"/>
        <w:rPr>
          <w:b/>
        </w:rPr>
      </w:pPr>
    </w:p>
    <w:p w:rsidR="009224BC" w:rsidRPr="006A0161" w:rsidRDefault="009224BC" w:rsidP="009224BC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A0161">
        <w:rPr>
          <w:b/>
        </w:rPr>
        <w:t>Ostatní</w:t>
      </w:r>
    </w:p>
    <w:p w:rsidR="009224BC" w:rsidRDefault="009224BC" w:rsidP="009224BC">
      <w:pPr>
        <w:pStyle w:val="Odstavecseseznamem"/>
        <w:numPr>
          <w:ilvl w:val="0"/>
          <w:numId w:val="5"/>
        </w:numPr>
        <w:jc w:val="both"/>
      </w:pPr>
      <w:r w:rsidRPr="00045082">
        <w:t>Jaké jsou vaše další požadavky, nejasnosti a tém</w:t>
      </w:r>
      <w:r>
        <w:t>ata</w:t>
      </w:r>
      <w:r w:rsidRPr="00045082">
        <w:t>, které doporučujete k</w:t>
      </w:r>
      <w:r>
        <w:t> </w:t>
      </w:r>
      <w:r w:rsidRPr="00045082">
        <w:t>diskusi</w:t>
      </w:r>
      <w:r>
        <w:t xml:space="preserve"> ještě před začátkem </w:t>
      </w:r>
      <w:r w:rsidR="008D2C87">
        <w:t>zadávacího řízení</w:t>
      </w:r>
      <w:r>
        <w:t>?</w:t>
      </w:r>
    </w:p>
    <w:p w:rsidR="007F6DAC" w:rsidRDefault="007F6DAC" w:rsidP="007F6DAC">
      <w:pPr>
        <w:pStyle w:val="Odstavecseseznamem"/>
        <w:numPr>
          <w:ilvl w:val="0"/>
          <w:numId w:val="5"/>
        </w:numPr>
        <w:jc w:val="both"/>
      </w:pPr>
      <w:r w:rsidRPr="00045082">
        <w:lastRenderedPageBreak/>
        <w:t xml:space="preserve">Jaká </w:t>
      </w:r>
      <w:r>
        <w:t xml:space="preserve">minimální </w:t>
      </w:r>
      <w:r w:rsidRPr="00045082">
        <w:t>časová lhůta je pro vás potřebná pro přípravu nabídky</w:t>
      </w:r>
      <w:r>
        <w:t xml:space="preserve"> v rámci zadávacího řízení</w:t>
      </w:r>
      <w:r w:rsidRPr="00045082">
        <w:t>?</w:t>
      </w:r>
      <w:r>
        <w:t xml:space="preserve"> </w:t>
      </w:r>
    </w:p>
    <w:p w:rsidR="00727617" w:rsidRDefault="00727617" w:rsidP="00727617">
      <w:pPr>
        <w:pStyle w:val="Odstavecseseznamem"/>
        <w:numPr>
          <w:ilvl w:val="0"/>
          <w:numId w:val="5"/>
        </w:numPr>
        <w:jc w:val="both"/>
      </w:pPr>
      <w:r>
        <w:t xml:space="preserve">V případě, že by zadavatel požadoval, aby část projektu (která zůstane </w:t>
      </w:r>
      <w:r w:rsidR="0071124D">
        <w:t>ve vlastnictví</w:t>
      </w:r>
      <w:bookmarkStart w:id="0" w:name="_GoBack"/>
      <w:bookmarkEnd w:id="0"/>
      <w:r w:rsidR="0071124D">
        <w:t xml:space="preserve"> HMP</w:t>
      </w:r>
      <w:r>
        <w:t xml:space="preserve">) měla jiné než bytové využití (např. mateřská školka, dětské skupiny, apod.), jste schopni tuto část projektu realizovat a za jakých podmínek? Jaké jiné využití </w:t>
      </w:r>
      <w:r>
        <w:t>by ještě bylo podle vašeho názoru možné/vhodné?</w:t>
      </w:r>
      <w:r>
        <w:t xml:space="preserve"> </w:t>
      </w:r>
    </w:p>
    <w:p w:rsidR="00727617" w:rsidRDefault="00727617" w:rsidP="00727617">
      <w:pPr>
        <w:pStyle w:val="Odstavecseseznamem"/>
        <w:ind w:left="1080"/>
        <w:jc w:val="both"/>
      </w:pPr>
    </w:p>
    <w:sectPr w:rsidR="0072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AA1"/>
    <w:multiLevelType w:val="hybridMultilevel"/>
    <w:tmpl w:val="D9786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C0C93"/>
    <w:multiLevelType w:val="hybridMultilevel"/>
    <w:tmpl w:val="06B6DB68"/>
    <w:lvl w:ilvl="0" w:tplc="478A0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53F00"/>
    <w:multiLevelType w:val="hybridMultilevel"/>
    <w:tmpl w:val="4CF271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443BB"/>
    <w:multiLevelType w:val="hybridMultilevel"/>
    <w:tmpl w:val="79FC499A"/>
    <w:lvl w:ilvl="0" w:tplc="9410B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F07CD2"/>
    <w:multiLevelType w:val="hybridMultilevel"/>
    <w:tmpl w:val="D6D40168"/>
    <w:lvl w:ilvl="0" w:tplc="67E89A0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197E10"/>
    <w:multiLevelType w:val="hybridMultilevel"/>
    <w:tmpl w:val="C3646EF6"/>
    <w:lvl w:ilvl="0" w:tplc="643E374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211F50"/>
    <w:multiLevelType w:val="hybridMultilevel"/>
    <w:tmpl w:val="2DF0CFE6"/>
    <w:lvl w:ilvl="0" w:tplc="55089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BC"/>
    <w:rsid w:val="000B520E"/>
    <w:rsid w:val="000C71DE"/>
    <w:rsid w:val="00126E14"/>
    <w:rsid w:val="00127966"/>
    <w:rsid w:val="00267DF7"/>
    <w:rsid w:val="0028034C"/>
    <w:rsid w:val="002E025D"/>
    <w:rsid w:val="003E397A"/>
    <w:rsid w:val="00442AE3"/>
    <w:rsid w:val="00475CC9"/>
    <w:rsid w:val="004F5675"/>
    <w:rsid w:val="006117A3"/>
    <w:rsid w:val="006A0161"/>
    <w:rsid w:val="006F3A2B"/>
    <w:rsid w:val="00700759"/>
    <w:rsid w:val="0071124D"/>
    <w:rsid w:val="00722131"/>
    <w:rsid w:val="00727617"/>
    <w:rsid w:val="007304D7"/>
    <w:rsid w:val="007F6DAC"/>
    <w:rsid w:val="008A1B8F"/>
    <w:rsid w:val="008C6C72"/>
    <w:rsid w:val="008D2C87"/>
    <w:rsid w:val="0090130F"/>
    <w:rsid w:val="009224BC"/>
    <w:rsid w:val="00942FD1"/>
    <w:rsid w:val="009E1D44"/>
    <w:rsid w:val="009E259F"/>
    <w:rsid w:val="009E49D0"/>
    <w:rsid w:val="00A07E05"/>
    <w:rsid w:val="00A16B55"/>
    <w:rsid w:val="00B0470F"/>
    <w:rsid w:val="00B15136"/>
    <w:rsid w:val="00B65037"/>
    <w:rsid w:val="00B77809"/>
    <w:rsid w:val="00BC49EF"/>
    <w:rsid w:val="00C37775"/>
    <w:rsid w:val="00C9291D"/>
    <w:rsid w:val="00CA14E5"/>
    <w:rsid w:val="00E330ED"/>
    <w:rsid w:val="00F87CC3"/>
    <w:rsid w:val="00FB2F7A"/>
    <w:rsid w:val="00F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BD06"/>
  <w15:docId w15:val="{F80525E2-5041-46FA-9416-CA9D1754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24B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C71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1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1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1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1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A77A-FB41-46E1-B1F0-801211B6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Urík Jozef</dc:creator>
  <cp:lastModifiedBy>Dell</cp:lastModifiedBy>
  <cp:revision>5</cp:revision>
  <dcterms:created xsi:type="dcterms:W3CDTF">2017-09-08T16:32:00Z</dcterms:created>
  <dcterms:modified xsi:type="dcterms:W3CDTF">2017-11-01T16:26:00Z</dcterms:modified>
</cp:coreProperties>
</file>