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96" w:type="dxa"/>
        <w:tblInd w:w="-318" w:type="dxa"/>
        <w:tblLook w:val="01E0" w:firstRow="1" w:lastRow="1" w:firstColumn="1" w:lastColumn="1" w:noHBand="0" w:noVBand="0"/>
      </w:tblPr>
      <w:tblGrid>
        <w:gridCol w:w="293"/>
        <w:gridCol w:w="3161"/>
        <w:gridCol w:w="369"/>
        <w:gridCol w:w="6873"/>
      </w:tblGrid>
      <w:tr w:rsidR="009E06AF" w14:paraId="2948CB43" w14:textId="77777777" w:rsidTr="00A860BC">
        <w:tc>
          <w:tcPr>
            <w:tcW w:w="426" w:type="dxa"/>
            <w:shd w:val="clear" w:color="auto" w:fill="000000"/>
            <w:vAlign w:val="center"/>
          </w:tcPr>
          <w:p w14:paraId="2948CB3D" w14:textId="77777777" w:rsidR="009E06AF" w:rsidRDefault="009E06AF" w:rsidP="00A860BC">
            <w:pPr>
              <w:pStyle w:val="Zhlav"/>
            </w:pPr>
          </w:p>
        </w:tc>
        <w:tc>
          <w:tcPr>
            <w:tcW w:w="7058" w:type="dxa"/>
            <w:shd w:val="clear" w:color="auto" w:fill="000000"/>
            <w:vAlign w:val="center"/>
          </w:tcPr>
          <w:p w14:paraId="2948CB3E" w14:textId="77777777" w:rsidR="009E06AF" w:rsidRDefault="00D974D7" w:rsidP="00A860BC">
            <w:pPr>
              <w:pStyle w:val="Zhlav"/>
              <w:rPr>
                <w:b/>
                <w:color w:val="FFFFFF"/>
                <w:sz w:val="6"/>
                <w:szCs w:val="6"/>
              </w:rPr>
            </w:pPr>
            <w:r>
              <w:rPr>
                <w:noProof/>
              </w:rPr>
              <w:drawing>
                <wp:anchor distT="0" distB="0" distL="114300" distR="114300" simplePos="0" relativeHeight="251657728" behindDoc="0" locked="0" layoutInCell="1" allowOverlap="1" wp14:anchorId="2948CD5A" wp14:editId="2948CD5B">
                  <wp:simplePos x="0" y="0"/>
                  <wp:positionH relativeFrom="column">
                    <wp:posOffset>2577465</wp:posOffset>
                  </wp:positionH>
                  <wp:positionV relativeFrom="paragraph">
                    <wp:posOffset>8255</wp:posOffset>
                  </wp:positionV>
                  <wp:extent cx="1819275" cy="429895"/>
                  <wp:effectExtent l="0" t="0" r="9525" b="8255"/>
                  <wp:wrapNone/>
                  <wp:docPr id="25" name="obrázek 25" descr="logo cernobil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 cernobile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9275" cy="429895"/>
                          </a:xfrm>
                          <a:prstGeom prst="rect">
                            <a:avLst/>
                          </a:prstGeom>
                          <a:noFill/>
                        </pic:spPr>
                      </pic:pic>
                    </a:graphicData>
                  </a:graphic>
                  <wp14:sizeRelH relativeFrom="page">
                    <wp14:pctWidth>0</wp14:pctWidth>
                  </wp14:sizeRelH>
                  <wp14:sizeRelV relativeFrom="page">
                    <wp14:pctHeight>0</wp14:pctHeight>
                  </wp14:sizeRelV>
                </wp:anchor>
              </w:drawing>
            </w:r>
          </w:p>
          <w:p w14:paraId="2948CB3F" w14:textId="77777777" w:rsidR="009E06AF" w:rsidRDefault="009E06AF" w:rsidP="00A860BC">
            <w:pPr>
              <w:pStyle w:val="Zhlav"/>
              <w:rPr>
                <w:b/>
                <w:color w:val="FFFFFF"/>
                <w:sz w:val="28"/>
                <w:szCs w:val="28"/>
              </w:rPr>
            </w:pPr>
            <w:r>
              <w:rPr>
                <w:b/>
                <w:color w:val="FFFFFF"/>
                <w:sz w:val="28"/>
                <w:szCs w:val="28"/>
              </w:rPr>
              <w:t>Město Tábor</w:t>
            </w:r>
          </w:p>
          <w:p w14:paraId="2948CB40" w14:textId="77777777" w:rsidR="009E06AF" w:rsidRDefault="009E06AF" w:rsidP="00A860BC">
            <w:pPr>
              <w:pStyle w:val="Zhlav"/>
            </w:pPr>
            <w:r>
              <w:rPr>
                <w:b/>
                <w:color w:val="FFFFFF"/>
              </w:rPr>
              <w:t>Odbor správy majetku města</w:t>
            </w:r>
          </w:p>
        </w:tc>
        <w:tc>
          <w:tcPr>
            <w:tcW w:w="643" w:type="dxa"/>
          </w:tcPr>
          <w:p w14:paraId="2948CB41" w14:textId="77777777" w:rsidR="009E06AF" w:rsidRDefault="009E06AF" w:rsidP="00A860BC">
            <w:pPr>
              <w:pStyle w:val="Zhlav"/>
              <w:rPr>
                <w:rFonts w:ascii="CKGinis" w:hAnsi="CKGinis"/>
                <w:sz w:val="56"/>
              </w:rPr>
            </w:pPr>
          </w:p>
        </w:tc>
        <w:tc>
          <w:tcPr>
            <w:tcW w:w="2569" w:type="dxa"/>
          </w:tcPr>
          <w:p w14:paraId="2948CB42" w14:textId="77777777" w:rsidR="009E06AF" w:rsidRDefault="009E06AF" w:rsidP="00A860BC">
            <w:pPr>
              <w:pStyle w:val="Zhlav"/>
              <w:tabs>
                <w:tab w:val="clear" w:pos="4536"/>
                <w:tab w:val="clear" w:pos="9072"/>
                <w:tab w:val="center" w:pos="1176"/>
              </w:tabs>
              <w:jc w:val="center"/>
              <w:rPr>
                <w:rFonts w:ascii="CKGinis" w:hAnsi="CKGinis"/>
                <w:sz w:val="56"/>
              </w:rPr>
            </w:pPr>
            <w:r>
              <w:rPr>
                <w:rFonts w:ascii="CKGinis" w:hAnsi="CKGinis"/>
                <w:sz w:val="56"/>
              </w:rPr>
              <w:fldChar w:fldCharType="begin">
                <w:ffData>
                  <w:name w:val="Text3"/>
                  <w:enabled/>
                  <w:calcOnExit w:val="0"/>
                  <w:textInput/>
                </w:ffData>
              </w:fldChar>
            </w:r>
            <w:bookmarkStart w:id="0" w:name="Text3"/>
            <w:r>
              <w:rPr>
                <w:rFonts w:ascii="CKGinis" w:hAnsi="CKGinis"/>
                <w:sz w:val="56"/>
              </w:rPr>
              <w:instrText xml:space="preserve"> FORMTEXT </w:instrText>
            </w:r>
            <w:r>
              <w:rPr>
                <w:rFonts w:ascii="CKGinis" w:hAnsi="CKGinis"/>
                <w:sz w:val="56"/>
              </w:rPr>
            </w:r>
            <w:r>
              <w:rPr>
                <w:rFonts w:ascii="CKGinis" w:hAnsi="CKGinis"/>
                <w:sz w:val="56"/>
              </w:rPr>
              <w:fldChar w:fldCharType="separate"/>
            </w:r>
            <w:r>
              <w:rPr>
                <w:rFonts w:ascii="CKGinis" w:hAnsi="CKGinis"/>
                <w:noProof/>
                <w:sz w:val="56"/>
              </w:rPr>
              <w:t> </w:t>
            </w:r>
            <w:r>
              <w:rPr>
                <w:rFonts w:ascii="CKGinis" w:hAnsi="CKGinis"/>
                <w:noProof/>
                <w:sz w:val="56"/>
              </w:rPr>
              <w:t> </w:t>
            </w:r>
            <w:r>
              <w:rPr>
                <w:rFonts w:ascii="CKGinis" w:hAnsi="CKGinis"/>
                <w:noProof/>
                <w:sz w:val="56"/>
              </w:rPr>
              <w:t> </w:t>
            </w:r>
            <w:r>
              <w:rPr>
                <w:rFonts w:ascii="CKGinis" w:hAnsi="CKGinis"/>
                <w:noProof/>
                <w:sz w:val="56"/>
              </w:rPr>
              <w:t> </w:t>
            </w:r>
            <w:r>
              <w:rPr>
                <w:rFonts w:ascii="CKGinis" w:hAnsi="CKGinis"/>
                <w:noProof/>
                <w:sz w:val="56"/>
              </w:rPr>
              <w:t> </w:t>
            </w:r>
            <w:r>
              <w:rPr>
                <w:rFonts w:ascii="CKGinis" w:hAnsi="CKGinis"/>
                <w:sz w:val="56"/>
              </w:rPr>
              <w:fldChar w:fldCharType="end"/>
            </w:r>
            <w:bookmarkEnd w:id="0"/>
            <w:r>
              <w:rPr>
                <w:rFonts w:ascii="CKGinis" w:hAnsi="CKGinis"/>
                <w:sz w:val="56"/>
              </w:rPr>
              <w:fldChar w:fldCharType="begin">
                <w:ffData>
                  <w:name w:val="Text2"/>
                  <w:enabled/>
                  <w:calcOnExit w:val="0"/>
                  <w:textInput/>
                </w:ffData>
              </w:fldChar>
            </w:r>
            <w:bookmarkStart w:id="1" w:name="Text2"/>
            <w:r>
              <w:rPr>
                <w:rFonts w:ascii="CKGinis" w:hAnsi="CKGinis"/>
                <w:sz w:val="56"/>
              </w:rPr>
              <w:instrText xml:space="preserve"> FORMTEXT </w:instrText>
            </w:r>
            <w:r>
              <w:rPr>
                <w:rFonts w:ascii="CKGinis" w:hAnsi="CKGinis"/>
                <w:sz w:val="56"/>
              </w:rPr>
            </w:r>
            <w:r>
              <w:rPr>
                <w:rFonts w:ascii="CKGinis" w:hAnsi="CKGinis"/>
                <w:sz w:val="56"/>
              </w:rPr>
              <w:fldChar w:fldCharType="separate"/>
            </w:r>
            <w:r>
              <w:rPr>
                <w:rFonts w:ascii="CKGinis" w:hAnsi="CKGinis"/>
                <w:noProof/>
                <w:sz w:val="56"/>
              </w:rPr>
              <w:t> </w:t>
            </w:r>
            <w:r>
              <w:rPr>
                <w:rFonts w:ascii="CKGinis" w:hAnsi="CKGinis"/>
                <w:noProof/>
                <w:sz w:val="56"/>
              </w:rPr>
              <w:t> </w:t>
            </w:r>
            <w:r>
              <w:rPr>
                <w:rFonts w:ascii="CKGinis" w:hAnsi="CKGinis"/>
                <w:noProof/>
                <w:sz w:val="56"/>
              </w:rPr>
              <w:t> </w:t>
            </w:r>
            <w:r>
              <w:rPr>
                <w:rFonts w:ascii="CKGinis" w:hAnsi="CKGinis"/>
                <w:noProof/>
                <w:sz w:val="56"/>
              </w:rPr>
              <w:t> </w:t>
            </w:r>
            <w:r>
              <w:rPr>
                <w:rFonts w:ascii="CKGinis" w:hAnsi="CKGinis"/>
                <w:noProof/>
                <w:sz w:val="56"/>
              </w:rPr>
              <w:t> </w:t>
            </w:r>
            <w:r>
              <w:rPr>
                <w:rFonts w:ascii="CKGinis" w:hAnsi="CKGinis"/>
                <w:sz w:val="56"/>
              </w:rPr>
              <w:fldChar w:fldCharType="end"/>
            </w:r>
            <w:bookmarkEnd w:id="1"/>
            <w:r>
              <w:rPr>
                <w:rFonts w:ascii="CKGinis" w:hAnsi="CKGinis"/>
                <w:sz w:val="56"/>
                <w:szCs w:val="56"/>
              </w:rPr>
              <w:t>*</w:t>
            </w:r>
            <w:r>
              <w:rPr>
                <w:rFonts w:ascii="CKGinis" w:hAnsi="CKGinis"/>
                <w:sz w:val="56"/>
                <w:szCs w:val="56"/>
              </w:rPr>
              <w:fldChar w:fldCharType="begin">
                <w:ffData>
                  <w:name w:val="ssl_pid"/>
                  <w:enabled/>
                  <w:calcOnExit w:val="0"/>
                  <w:textInput>
                    <w:default w:val="S00FX01NYFCJ"/>
                  </w:textInput>
                </w:ffData>
              </w:fldChar>
            </w:r>
            <w:bookmarkStart w:id="2" w:name="ssl_pid"/>
            <w:r>
              <w:rPr>
                <w:rFonts w:ascii="CKGinis" w:hAnsi="CKGinis"/>
                <w:sz w:val="56"/>
                <w:szCs w:val="56"/>
              </w:rPr>
              <w:instrText xml:space="preserve"> FORMTEXT </w:instrText>
            </w:r>
            <w:r>
              <w:rPr>
                <w:rFonts w:ascii="CKGinis" w:hAnsi="CKGinis"/>
                <w:sz w:val="56"/>
                <w:szCs w:val="56"/>
              </w:rPr>
            </w:r>
            <w:r>
              <w:rPr>
                <w:rFonts w:ascii="CKGinis" w:hAnsi="CKGinis"/>
                <w:sz w:val="56"/>
                <w:szCs w:val="56"/>
              </w:rPr>
              <w:fldChar w:fldCharType="separate"/>
            </w:r>
            <w:r w:rsidR="002C2257">
              <w:rPr>
                <w:rFonts w:ascii="CKGinis" w:hAnsi="CKGinis"/>
                <w:sz w:val="56"/>
                <w:szCs w:val="56"/>
              </w:rPr>
              <w:t>S00FX01NYFCJ</w:t>
            </w:r>
            <w:r>
              <w:rPr>
                <w:rFonts w:ascii="CKGinis" w:hAnsi="CKGinis"/>
                <w:sz w:val="56"/>
                <w:szCs w:val="56"/>
              </w:rPr>
              <w:fldChar w:fldCharType="end"/>
            </w:r>
            <w:bookmarkEnd w:id="2"/>
            <w:r>
              <w:rPr>
                <w:rFonts w:ascii="CKGinis" w:hAnsi="CKGinis"/>
                <w:sz w:val="56"/>
                <w:szCs w:val="56"/>
              </w:rPr>
              <w:t>*</w:t>
            </w:r>
          </w:p>
        </w:tc>
      </w:tr>
    </w:tbl>
    <w:p w14:paraId="2948CB44" w14:textId="77777777" w:rsidR="00A860BC" w:rsidRDefault="00A860BC" w:rsidP="009E06AF"/>
    <w:p w14:paraId="2948CB45" w14:textId="77777777" w:rsidR="001128BA" w:rsidRPr="002817CA" w:rsidRDefault="001128BA" w:rsidP="001128BA">
      <w:pPr>
        <w:pStyle w:val="Style4"/>
        <w:keepLines/>
        <w:shd w:val="clear" w:color="auto" w:fill="auto"/>
        <w:spacing w:before="0" w:after="0" w:line="200" w:lineRule="atLeast"/>
        <w:ind w:right="160"/>
        <w:jc w:val="right"/>
        <w:rPr>
          <w:b w:val="0"/>
          <w:sz w:val="24"/>
          <w:szCs w:val="24"/>
          <w:lang w:val="cs-CZ"/>
        </w:rPr>
      </w:pPr>
      <w:r w:rsidRPr="002817CA">
        <w:rPr>
          <w:rStyle w:val="CharStyle5"/>
          <w:rFonts w:ascii="Arial Narrow" w:hAnsi="Arial Narrow" w:cs="Arial Narrow"/>
          <w:color w:val="000000"/>
          <w:sz w:val="24"/>
          <w:szCs w:val="24"/>
        </w:rPr>
        <w:t xml:space="preserve">Příloha č. </w:t>
      </w:r>
      <w:r w:rsidRPr="002817CA">
        <w:rPr>
          <w:rStyle w:val="CharStyle5"/>
          <w:rFonts w:ascii="Arial Narrow" w:hAnsi="Arial Narrow" w:cs="Arial Narrow"/>
          <w:color w:val="000000"/>
          <w:sz w:val="24"/>
          <w:szCs w:val="24"/>
          <w:lang w:val="cs-CZ"/>
        </w:rPr>
        <w:t>4</w:t>
      </w:r>
      <w:r w:rsidRPr="002817CA">
        <w:rPr>
          <w:rStyle w:val="CharStyle5"/>
          <w:rFonts w:ascii="Arial Narrow" w:hAnsi="Arial Narrow" w:cs="Arial Narrow"/>
          <w:color w:val="000000"/>
          <w:sz w:val="24"/>
          <w:szCs w:val="24"/>
        </w:rPr>
        <w:t xml:space="preserve"> zadávací dokumentace č. j. S-META </w:t>
      </w:r>
      <w:bookmarkStart w:id="3" w:name="bookmark0"/>
      <w:r w:rsidRPr="001128BA">
        <w:rPr>
          <w:rStyle w:val="CharStyle5"/>
          <w:rFonts w:ascii="Arial Narrow" w:hAnsi="Arial Narrow" w:cs="Arial Narrow"/>
          <w:sz w:val="24"/>
          <w:szCs w:val="24"/>
          <w:lang w:val="cs-CZ"/>
        </w:rPr>
        <w:t>56863/2021</w:t>
      </w:r>
    </w:p>
    <w:p w14:paraId="2948CB46" w14:textId="77777777" w:rsidR="001128BA" w:rsidRDefault="001128BA" w:rsidP="001128BA">
      <w:pPr>
        <w:pStyle w:val="Style6"/>
        <w:shd w:val="clear" w:color="auto" w:fill="auto"/>
        <w:spacing w:before="0" w:line="200" w:lineRule="atLeast"/>
        <w:ind w:right="160" w:firstLine="0"/>
      </w:pPr>
    </w:p>
    <w:p w14:paraId="2948CB47" w14:textId="77777777" w:rsidR="001128BA" w:rsidRDefault="001128BA" w:rsidP="001128BA">
      <w:pPr>
        <w:spacing w:line="200" w:lineRule="atLeast"/>
        <w:rPr>
          <w:rFonts w:ascii="Arial Narrow" w:hAnsi="Arial Narrow" w:cs="Arial Narrow"/>
        </w:rPr>
      </w:pPr>
    </w:p>
    <w:p w14:paraId="2948CB48" w14:textId="77777777" w:rsidR="001128BA" w:rsidRDefault="001128BA" w:rsidP="001128BA">
      <w:pPr>
        <w:spacing w:line="200" w:lineRule="atLeast"/>
        <w:rPr>
          <w:rFonts w:ascii="Arial Narrow" w:hAnsi="Arial Narrow" w:cs="Arial Narrow"/>
        </w:rPr>
      </w:pPr>
    </w:p>
    <w:p w14:paraId="2948CB49" w14:textId="77777777" w:rsidR="001128BA" w:rsidRDefault="001128BA" w:rsidP="001128BA">
      <w:pPr>
        <w:spacing w:line="200" w:lineRule="atLeast"/>
        <w:rPr>
          <w:rFonts w:ascii="Arial Narrow" w:hAnsi="Arial Narrow" w:cs="Arial Narrow"/>
        </w:rPr>
      </w:pPr>
    </w:p>
    <w:p w14:paraId="2948CB4A" w14:textId="77777777" w:rsidR="001128BA" w:rsidRDefault="001128BA" w:rsidP="001128BA">
      <w:pPr>
        <w:spacing w:line="200" w:lineRule="atLeast"/>
        <w:rPr>
          <w:rFonts w:ascii="Arial Narrow" w:hAnsi="Arial Narrow" w:cs="Arial Narrow"/>
        </w:rPr>
      </w:pPr>
    </w:p>
    <w:p w14:paraId="2948CB4B" w14:textId="77777777" w:rsidR="001128BA" w:rsidRDefault="001128BA" w:rsidP="001128BA">
      <w:pPr>
        <w:spacing w:line="200" w:lineRule="atLeast"/>
        <w:rPr>
          <w:rFonts w:ascii="Arial Narrow" w:hAnsi="Arial Narrow" w:cs="Arial Narrow"/>
        </w:rPr>
      </w:pPr>
    </w:p>
    <w:p w14:paraId="2948CB4C" w14:textId="77777777" w:rsidR="001128BA" w:rsidRDefault="001128BA" w:rsidP="001128BA">
      <w:pPr>
        <w:spacing w:line="200" w:lineRule="atLeast"/>
        <w:ind w:right="160"/>
        <w:jc w:val="center"/>
        <w:rPr>
          <w:rFonts w:ascii="Arial Narrow" w:hAnsi="Arial Narrow" w:cs="Arial Narrow"/>
        </w:rPr>
      </w:pPr>
    </w:p>
    <w:p w14:paraId="2948CB4D" w14:textId="77777777" w:rsidR="001128BA" w:rsidRDefault="001128BA" w:rsidP="001128BA">
      <w:pPr>
        <w:pStyle w:val="Style6"/>
        <w:shd w:val="clear" w:color="auto" w:fill="auto"/>
        <w:spacing w:before="0" w:line="200" w:lineRule="atLeast"/>
        <w:ind w:right="160" w:firstLine="0"/>
      </w:pPr>
    </w:p>
    <w:p w14:paraId="2948CB4E" w14:textId="77777777" w:rsidR="001128BA" w:rsidRDefault="001128BA" w:rsidP="001128BA">
      <w:pPr>
        <w:pStyle w:val="Style6"/>
        <w:shd w:val="clear" w:color="auto" w:fill="auto"/>
        <w:spacing w:before="0" w:line="200" w:lineRule="atLeast"/>
        <w:ind w:right="160" w:firstLine="0"/>
        <w:rPr>
          <w:rFonts w:ascii="Arial Narrow" w:hAnsi="Arial Narrow" w:cs="Arial Narrow"/>
        </w:rPr>
      </w:pPr>
    </w:p>
    <w:p w14:paraId="2948CB4F" w14:textId="77777777" w:rsidR="001128BA" w:rsidRDefault="001128BA" w:rsidP="001128BA">
      <w:pPr>
        <w:pStyle w:val="Style6"/>
        <w:shd w:val="clear" w:color="auto" w:fill="auto"/>
        <w:spacing w:before="0" w:line="200" w:lineRule="atLeast"/>
        <w:ind w:right="160" w:firstLine="0"/>
        <w:rPr>
          <w:rFonts w:ascii="Arial Narrow" w:hAnsi="Arial Narrow" w:cs="Arial Narrow"/>
        </w:rPr>
      </w:pPr>
    </w:p>
    <w:p w14:paraId="2948CB50" w14:textId="77777777" w:rsidR="001128BA" w:rsidRDefault="001128BA" w:rsidP="001128BA">
      <w:pPr>
        <w:spacing w:line="200" w:lineRule="atLeast"/>
        <w:jc w:val="center"/>
        <w:rPr>
          <w:rFonts w:ascii="Arial Narrow" w:hAnsi="Arial Narrow" w:cs="Arial Narrow"/>
        </w:rPr>
      </w:pPr>
    </w:p>
    <w:p w14:paraId="2948CB51" w14:textId="77777777" w:rsidR="001128BA" w:rsidRDefault="001128BA" w:rsidP="001128BA">
      <w:pPr>
        <w:spacing w:line="200" w:lineRule="atLeast"/>
        <w:jc w:val="center"/>
        <w:rPr>
          <w:rFonts w:ascii="Arial Narrow" w:hAnsi="Arial Narrow" w:cs="Arial Narrow"/>
        </w:rPr>
      </w:pPr>
    </w:p>
    <w:p w14:paraId="2948CB52" w14:textId="77777777" w:rsidR="001128BA" w:rsidRDefault="001128BA" w:rsidP="001128BA">
      <w:pPr>
        <w:spacing w:line="200" w:lineRule="atLeast"/>
        <w:jc w:val="center"/>
        <w:rPr>
          <w:rFonts w:ascii="Arial Narrow" w:hAnsi="Arial Narrow" w:cs="Arial Narrow"/>
        </w:rPr>
      </w:pPr>
    </w:p>
    <w:p w14:paraId="2948CB53" w14:textId="77777777" w:rsidR="001128BA" w:rsidRDefault="001128BA" w:rsidP="001128BA">
      <w:pPr>
        <w:spacing w:line="200" w:lineRule="atLeast"/>
        <w:jc w:val="center"/>
        <w:rPr>
          <w:rFonts w:ascii="Arial Narrow" w:hAnsi="Arial Narrow" w:cs="Arial Narrow"/>
        </w:rPr>
      </w:pPr>
      <w:r>
        <w:rPr>
          <w:rFonts w:ascii="Arial Narrow" w:hAnsi="Arial Narrow" w:cs="Arial Narrow"/>
          <w:b/>
          <w:sz w:val="36"/>
          <w:u w:val="single"/>
        </w:rPr>
        <w:t>OBCHODNÍ PODMÍNKY</w:t>
      </w:r>
    </w:p>
    <w:p w14:paraId="2948CB54" w14:textId="77777777" w:rsidR="001128BA" w:rsidRDefault="001128BA" w:rsidP="001128BA">
      <w:pPr>
        <w:spacing w:line="200" w:lineRule="atLeast"/>
        <w:jc w:val="center"/>
        <w:rPr>
          <w:rFonts w:ascii="Arial Narrow" w:hAnsi="Arial Narrow" w:cs="Arial Narrow"/>
        </w:rPr>
      </w:pPr>
    </w:p>
    <w:p w14:paraId="2948CB55" w14:textId="77777777" w:rsidR="001128BA" w:rsidRDefault="001128BA" w:rsidP="001128BA">
      <w:pPr>
        <w:spacing w:line="200" w:lineRule="atLeast"/>
        <w:jc w:val="center"/>
        <w:rPr>
          <w:rFonts w:ascii="Arial Narrow" w:hAnsi="Arial Narrow" w:cs="Arial Narrow"/>
        </w:rPr>
      </w:pPr>
    </w:p>
    <w:p w14:paraId="2948CB56" w14:textId="77777777" w:rsidR="001128BA" w:rsidRDefault="001128BA" w:rsidP="001128BA">
      <w:pPr>
        <w:spacing w:line="200" w:lineRule="atLeast"/>
        <w:rPr>
          <w:rFonts w:ascii="Arial Narrow" w:hAnsi="Arial Narrow" w:cs="Arial Narrow"/>
        </w:rPr>
      </w:pPr>
    </w:p>
    <w:p w14:paraId="2948CB57" w14:textId="77777777" w:rsidR="001128BA" w:rsidRDefault="001128BA" w:rsidP="001128BA">
      <w:pPr>
        <w:spacing w:line="200" w:lineRule="atLeast"/>
        <w:jc w:val="center"/>
        <w:rPr>
          <w:rFonts w:ascii="Arial Narrow" w:hAnsi="Arial Narrow" w:cs="Arial Narrow"/>
        </w:rPr>
      </w:pPr>
      <w:r>
        <w:rPr>
          <w:rFonts w:ascii="Arial Narrow" w:hAnsi="Arial Narrow" w:cs="Arial Narrow"/>
          <w:iCs/>
        </w:rPr>
        <w:t xml:space="preserve">v rámci otevřeného zadávacího řízení podle zákona č. </w:t>
      </w:r>
      <w:r w:rsidRPr="00675796">
        <w:rPr>
          <w:rFonts w:ascii="Arial Narrow" w:hAnsi="Arial Narrow" w:cs="Arial Narrow"/>
          <w:iCs/>
        </w:rPr>
        <w:t>134/2016 Sb., o zadávání veřejných zakázek</w:t>
      </w:r>
      <w:r>
        <w:rPr>
          <w:rFonts w:ascii="Arial Narrow" w:hAnsi="Arial Narrow" w:cs="Arial Narrow"/>
          <w:iCs/>
        </w:rPr>
        <w:t xml:space="preserve">, (dále jen "zákon"), nadlimitní veřejné zakázky s názvem </w:t>
      </w:r>
    </w:p>
    <w:p w14:paraId="2948CB58" w14:textId="77777777" w:rsidR="001128BA" w:rsidRDefault="001128BA" w:rsidP="001128BA">
      <w:pPr>
        <w:spacing w:line="200" w:lineRule="atLeast"/>
        <w:jc w:val="center"/>
        <w:rPr>
          <w:rFonts w:ascii="Arial Narrow" w:hAnsi="Arial Narrow" w:cs="Arial Narrow"/>
        </w:rPr>
      </w:pPr>
    </w:p>
    <w:p w14:paraId="2948CB59" w14:textId="77777777" w:rsidR="001128BA" w:rsidRDefault="001128BA" w:rsidP="001128BA">
      <w:pPr>
        <w:spacing w:line="200" w:lineRule="atLeast"/>
        <w:jc w:val="center"/>
        <w:rPr>
          <w:rFonts w:ascii="Arial Narrow" w:hAnsi="Arial Narrow" w:cs="Arial Narrow"/>
        </w:rPr>
      </w:pPr>
      <w:r>
        <w:rPr>
          <w:rFonts w:ascii="Arial Narrow" w:hAnsi="Arial Narrow" w:cs="Arial Narrow"/>
          <w:b/>
          <w:sz w:val="40"/>
          <w:szCs w:val="40"/>
        </w:rPr>
        <w:t>„Pojištění majetku a odpovědnosti města Tábor“</w:t>
      </w:r>
    </w:p>
    <w:p w14:paraId="2948CB5A" w14:textId="77777777" w:rsidR="001128BA" w:rsidRDefault="001128BA" w:rsidP="001128BA">
      <w:pPr>
        <w:spacing w:line="200" w:lineRule="atLeast"/>
        <w:jc w:val="center"/>
        <w:rPr>
          <w:rFonts w:ascii="Arial Narrow" w:hAnsi="Arial Narrow" w:cs="Arial Narrow"/>
        </w:rPr>
      </w:pPr>
    </w:p>
    <w:p w14:paraId="2948CB5B" w14:textId="77777777" w:rsidR="001128BA" w:rsidRDefault="001128BA" w:rsidP="001128BA">
      <w:pPr>
        <w:spacing w:line="200" w:lineRule="atLeast"/>
        <w:jc w:val="center"/>
        <w:rPr>
          <w:rFonts w:ascii="Arial Narrow" w:hAnsi="Arial Narrow" w:cs="Arial Narrow"/>
        </w:rPr>
      </w:pPr>
    </w:p>
    <w:p w14:paraId="2948CB5C" w14:textId="77777777" w:rsidR="001128BA" w:rsidRDefault="001128BA" w:rsidP="001128BA">
      <w:pPr>
        <w:spacing w:line="200" w:lineRule="atLeast"/>
        <w:jc w:val="center"/>
        <w:rPr>
          <w:rFonts w:ascii="Arial Narrow" w:hAnsi="Arial Narrow" w:cs="Arial Narrow"/>
        </w:rPr>
      </w:pPr>
    </w:p>
    <w:p w14:paraId="2948CB5D" w14:textId="77777777" w:rsidR="001128BA" w:rsidRDefault="001128BA" w:rsidP="001128BA">
      <w:pPr>
        <w:spacing w:line="200" w:lineRule="atLeast"/>
        <w:rPr>
          <w:rFonts w:ascii="Arial Narrow" w:hAnsi="Arial Narrow" w:cs="Arial Narrow"/>
        </w:rPr>
      </w:pPr>
    </w:p>
    <w:p w14:paraId="2948CB5E" w14:textId="77777777" w:rsidR="001128BA" w:rsidRDefault="001128BA" w:rsidP="001128BA">
      <w:pPr>
        <w:spacing w:line="200" w:lineRule="atLeast"/>
        <w:rPr>
          <w:rFonts w:ascii="Arial Narrow" w:hAnsi="Arial Narrow" w:cs="Arial Narrow"/>
        </w:rPr>
      </w:pPr>
    </w:p>
    <w:p w14:paraId="2948CB5F" w14:textId="77777777" w:rsidR="001128BA" w:rsidRDefault="001128BA" w:rsidP="001128BA">
      <w:pPr>
        <w:spacing w:line="200" w:lineRule="atLeast"/>
        <w:jc w:val="center"/>
        <w:rPr>
          <w:rFonts w:ascii="Arial Narrow" w:hAnsi="Arial Narrow" w:cs="Arial Narrow"/>
        </w:rPr>
      </w:pPr>
    </w:p>
    <w:p w14:paraId="2948CB60" w14:textId="77777777" w:rsidR="001128BA" w:rsidRDefault="001128BA" w:rsidP="001128BA">
      <w:pPr>
        <w:spacing w:line="200" w:lineRule="atLeast"/>
        <w:jc w:val="center"/>
        <w:rPr>
          <w:rFonts w:ascii="Arial Narrow" w:hAnsi="Arial Narrow" w:cs="Arial Narrow"/>
        </w:rPr>
      </w:pPr>
    </w:p>
    <w:p w14:paraId="2948CB61" w14:textId="77777777" w:rsidR="001128BA" w:rsidRDefault="001128BA" w:rsidP="001128BA">
      <w:pPr>
        <w:spacing w:line="200" w:lineRule="atLeast"/>
        <w:jc w:val="center"/>
        <w:rPr>
          <w:rFonts w:ascii="Arial Narrow" w:hAnsi="Arial Narrow" w:cs="Arial Narrow"/>
        </w:rPr>
      </w:pPr>
      <w:r>
        <w:rPr>
          <w:rFonts w:ascii="Arial Narrow" w:hAnsi="Arial Narrow" w:cs="Arial Narrow"/>
        </w:rPr>
        <w:t>Zadavatel veřejné zakázky</w:t>
      </w:r>
    </w:p>
    <w:p w14:paraId="2948CB62" w14:textId="77777777" w:rsidR="001128BA" w:rsidRDefault="001128BA" w:rsidP="001128BA">
      <w:pPr>
        <w:spacing w:line="200" w:lineRule="atLeast"/>
        <w:jc w:val="center"/>
        <w:rPr>
          <w:rFonts w:ascii="Arial Narrow" w:hAnsi="Arial Narrow" w:cs="Arial Narrow"/>
        </w:rPr>
      </w:pPr>
    </w:p>
    <w:p w14:paraId="2948CB63" w14:textId="77777777" w:rsidR="001128BA" w:rsidRDefault="001128BA" w:rsidP="001128BA">
      <w:pPr>
        <w:spacing w:line="200" w:lineRule="atLeast"/>
        <w:jc w:val="center"/>
        <w:rPr>
          <w:rFonts w:ascii="Arial Narrow" w:hAnsi="Arial Narrow" w:cs="Arial Narrow"/>
        </w:rPr>
      </w:pPr>
      <w:r>
        <w:rPr>
          <w:rFonts w:ascii="Arial Narrow" w:hAnsi="Arial Narrow" w:cs="Arial Narrow"/>
          <w:b/>
        </w:rPr>
        <w:t>Město Tábor</w:t>
      </w:r>
    </w:p>
    <w:p w14:paraId="2948CB64" w14:textId="21EC7326" w:rsidR="001128BA" w:rsidRDefault="001128BA" w:rsidP="001128BA">
      <w:pPr>
        <w:spacing w:line="200" w:lineRule="atLeast"/>
        <w:jc w:val="center"/>
        <w:rPr>
          <w:rFonts w:ascii="Arial Narrow" w:hAnsi="Arial Narrow" w:cs="Arial Narrow"/>
        </w:rPr>
      </w:pPr>
      <w:r>
        <w:rPr>
          <w:rFonts w:ascii="Arial Narrow" w:hAnsi="Arial Narrow" w:cs="Arial Narrow"/>
        </w:rPr>
        <w:t xml:space="preserve">se sídlem: Žižkovo nám. 2/2, 390 </w:t>
      </w:r>
      <w:r w:rsidR="004C13C8">
        <w:rPr>
          <w:rFonts w:ascii="Arial Narrow" w:hAnsi="Arial Narrow" w:cs="Arial Narrow"/>
        </w:rPr>
        <w:t>01</w:t>
      </w:r>
      <w:r>
        <w:rPr>
          <w:rFonts w:ascii="Arial Narrow" w:hAnsi="Arial Narrow" w:cs="Arial Narrow"/>
        </w:rPr>
        <w:t xml:space="preserve"> Tábor</w:t>
      </w:r>
    </w:p>
    <w:p w14:paraId="2948CB65" w14:textId="77777777" w:rsidR="001128BA" w:rsidRDefault="001128BA" w:rsidP="001128BA">
      <w:pPr>
        <w:spacing w:line="200" w:lineRule="atLeast"/>
        <w:jc w:val="center"/>
        <w:rPr>
          <w:rFonts w:ascii="Arial Narrow" w:hAnsi="Arial Narrow" w:cs="Arial Narrow"/>
        </w:rPr>
      </w:pPr>
      <w:r>
        <w:rPr>
          <w:rFonts w:ascii="Arial Narrow" w:hAnsi="Arial Narrow" w:cs="Arial Narrow"/>
        </w:rPr>
        <w:t>zastoupené starostou města Ing. Štěpánem Pavlíkem</w:t>
      </w:r>
    </w:p>
    <w:p w14:paraId="2948CB66" w14:textId="77777777" w:rsidR="001128BA" w:rsidRDefault="001128BA" w:rsidP="001128BA">
      <w:pPr>
        <w:spacing w:line="200" w:lineRule="atLeast"/>
        <w:jc w:val="center"/>
        <w:rPr>
          <w:rFonts w:ascii="Arial Narrow" w:hAnsi="Arial Narrow" w:cs="Arial Narrow"/>
        </w:rPr>
      </w:pPr>
    </w:p>
    <w:p w14:paraId="2948CB67" w14:textId="77777777" w:rsidR="001128BA" w:rsidRDefault="001128BA" w:rsidP="001128BA">
      <w:pPr>
        <w:spacing w:line="200" w:lineRule="atLeast"/>
        <w:jc w:val="center"/>
        <w:rPr>
          <w:rFonts w:ascii="Arial Narrow" w:hAnsi="Arial Narrow" w:cs="Arial Narrow"/>
        </w:rPr>
      </w:pPr>
    </w:p>
    <w:p w14:paraId="2948CB68" w14:textId="77777777" w:rsidR="001128BA" w:rsidRDefault="001128BA" w:rsidP="001128BA">
      <w:pPr>
        <w:spacing w:line="200" w:lineRule="atLeast"/>
        <w:jc w:val="center"/>
        <w:rPr>
          <w:rFonts w:ascii="Arial Narrow" w:hAnsi="Arial Narrow" w:cs="Arial Narrow"/>
        </w:rPr>
      </w:pPr>
    </w:p>
    <w:p w14:paraId="2948CB69" w14:textId="77777777" w:rsidR="001128BA" w:rsidRDefault="001128BA" w:rsidP="001128BA">
      <w:pPr>
        <w:spacing w:line="200" w:lineRule="atLeast"/>
        <w:jc w:val="center"/>
        <w:rPr>
          <w:rFonts w:ascii="Arial Narrow" w:hAnsi="Arial Narrow" w:cs="Arial Narrow"/>
        </w:rPr>
      </w:pPr>
    </w:p>
    <w:p w14:paraId="2948CB6A" w14:textId="77777777" w:rsidR="001128BA" w:rsidRDefault="001128BA" w:rsidP="001128BA">
      <w:pPr>
        <w:spacing w:line="200" w:lineRule="atLeast"/>
        <w:jc w:val="center"/>
        <w:rPr>
          <w:rFonts w:ascii="Arial Narrow" w:hAnsi="Arial Narrow" w:cs="Arial Narrow"/>
        </w:rPr>
      </w:pPr>
    </w:p>
    <w:p w14:paraId="2948CB6B" w14:textId="77777777" w:rsidR="007A17D8" w:rsidRDefault="007A17D8" w:rsidP="001128BA">
      <w:pPr>
        <w:spacing w:line="200" w:lineRule="atLeast"/>
        <w:jc w:val="center"/>
        <w:rPr>
          <w:rFonts w:ascii="Arial Narrow" w:hAnsi="Arial Narrow" w:cs="Arial Narrow"/>
        </w:rPr>
      </w:pPr>
    </w:p>
    <w:p w14:paraId="2948CB6C" w14:textId="77777777" w:rsidR="007A17D8" w:rsidRDefault="007A17D8" w:rsidP="001128BA">
      <w:pPr>
        <w:spacing w:line="200" w:lineRule="atLeast"/>
        <w:jc w:val="center"/>
        <w:rPr>
          <w:rFonts w:ascii="Arial Narrow" w:hAnsi="Arial Narrow" w:cs="Arial Narrow"/>
        </w:rPr>
      </w:pPr>
    </w:p>
    <w:p w14:paraId="2948CB6D" w14:textId="77777777" w:rsidR="001128BA" w:rsidRDefault="001128BA" w:rsidP="001128BA">
      <w:pPr>
        <w:spacing w:line="200" w:lineRule="atLeast"/>
      </w:pPr>
      <w:r>
        <w:rPr>
          <w:rFonts w:ascii="Arial Narrow" w:hAnsi="Arial Narrow" w:cs="Arial Narrow"/>
        </w:rPr>
        <w:t>Počet stran textu: 1</w:t>
      </w:r>
      <w:r w:rsidR="008507F4">
        <w:rPr>
          <w:rFonts w:ascii="Arial Narrow" w:hAnsi="Arial Narrow" w:cs="Arial Narrow"/>
        </w:rPr>
        <w:t>8</w:t>
      </w:r>
    </w:p>
    <w:bookmarkEnd w:id="3"/>
    <w:p w14:paraId="2948CB6E" w14:textId="77777777" w:rsidR="001128BA" w:rsidRDefault="001128BA" w:rsidP="001128BA">
      <w:pPr>
        <w:spacing w:line="200" w:lineRule="atLeast"/>
      </w:pPr>
    </w:p>
    <w:p w14:paraId="2948CB6F" w14:textId="070A3341" w:rsidR="001128BA" w:rsidRDefault="001128BA" w:rsidP="001128BA">
      <w:pPr>
        <w:spacing w:line="200" w:lineRule="atLeast"/>
      </w:pPr>
    </w:p>
    <w:p w14:paraId="2D5CEBCD" w14:textId="77777777" w:rsidR="004C13C8" w:rsidRDefault="004C13C8" w:rsidP="001128BA">
      <w:pPr>
        <w:spacing w:line="200" w:lineRule="atLeast"/>
      </w:pPr>
    </w:p>
    <w:p w14:paraId="2948CB70" w14:textId="77777777" w:rsidR="001128BA" w:rsidRDefault="001128BA" w:rsidP="001128BA">
      <w:pPr>
        <w:spacing w:line="200" w:lineRule="atLeast"/>
      </w:pPr>
    </w:p>
    <w:p w14:paraId="2948CB71" w14:textId="77777777" w:rsidR="001128BA" w:rsidRPr="00F83FB2" w:rsidRDefault="001128BA" w:rsidP="001128BA">
      <w:pPr>
        <w:pStyle w:val="Style14"/>
        <w:keepLines/>
        <w:shd w:val="clear" w:color="auto" w:fill="auto"/>
        <w:tabs>
          <w:tab w:val="left" w:pos="548"/>
        </w:tabs>
        <w:spacing w:after="0" w:line="200" w:lineRule="atLeast"/>
        <w:ind w:left="700"/>
        <w:jc w:val="left"/>
        <w:rPr>
          <w:b w:val="0"/>
        </w:rPr>
      </w:pPr>
      <w:bookmarkStart w:id="4" w:name="__RefHeading___Toc449093620"/>
      <w:bookmarkEnd w:id="4"/>
      <w:r w:rsidRPr="00F83FB2">
        <w:rPr>
          <w:rStyle w:val="CharStyle15"/>
          <w:rFonts w:ascii="Arial Narrow" w:hAnsi="Arial Narrow" w:cs="Arial Narrow"/>
          <w:b/>
          <w:color w:val="000000"/>
          <w:sz w:val="28"/>
          <w:szCs w:val="28"/>
          <w:lang w:val="cs-CZ"/>
        </w:rPr>
        <w:lastRenderedPageBreak/>
        <w:t>I</w:t>
      </w:r>
      <w:r w:rsidRPr="00F83FB2">
        <w:rPr>
          <w:rStyle w:val="CharStyle15"/>
          <w:rFonts w:ascii="Arial Narrow" w:hAnsi="Arial Narrow" w:cs="Arial Narrow"/>
          <w:b/>
          <w:color w:val="000000"/>
          <w:sz w:val="28"/>
          <w:szCs w:val="28"/>
        </w:rPr>
        <w:t>.</w:t>
      </w:r>
      <w:r w:rsidRPr="00F83FB2">
        <w:rPr>
          <w:rStyle w:val="CharStyle15"/>
          <w:rFonts w:ascii="Arial Narrow" w:hAnsi="Arial Narrow" w:cs="Arial Narrow"/>
          <w:b/>
          <w:color w:val="000000"/>
          <w:sz w:val="28"/>
          <w:szCs w:val="28"/>
        </w:rPr>
        <w:tab/>
      </w:r>
      <w:r w:rsidRPr="00F83FB2">
        <w:rPr>
          <w:rStyle w:val="CharStyle15"/>
          <w:rFonts w:ascii="Arial Narrow" w:hAnsi="Arial Narrow" w:cs="Arial Narrow"/>
          <w:b/>
          <w:color w:val="000000"/>
          <w:sz w:val="28"/>
          <w:szCs w:val="28"/>
          <w:lang w:val="cs-CZ"/>
        </w:rPr>
        <w:t xml:space="preserve"> </w:t>
      </w:r>
      <w:r w:rsidRPr="00F83FB2">
        <w:rPr>
          <w:rStyle w:val="CharStyle15"/>
          <w:rFonts w:ascii="Arial Narrow" w:hAnsi="Arial Narrow" w:cs="Arial Narrow"/>
          <w:b/>
          <w:color w:val="000000"/>
          <w:sz w:val="28"/>
          <w:szCs w:val="28"/>
        </w:rPr>
        <w:t>Pojištěný, Pojistník</w:t>
      </w:r>
    </w:p>
    <w:p w14:paraId="2948CB72" w14:textId="77777777" w:rsidR="001128BA" w:rsidRDefault="001128BA" w:rsidP="001128BA">
      <w:pPr>
        <w:pStyle w:val="Style18"/>
        <w:shd w:val="clear" w:color="auto" w:fill="auto"/>
        <w:spacing w:before="0" w:line="200" w:lineRule="atLeast"/>
        <w:ind w:left="602" w:firstLine="0"/>
      </w:pPr>
    </w:p>
    <w:p w14:paraId="2948CB73" w14:textId="77777777" w:rsidR="001128BA" w:rsidRDefault="001128BA" w:rsidP="001128BA">
      <w:pPr>
        <w:pStyle w:val="Style18"/>
        <w:shd w:val="clear" w:color="auto" w:fill="auto"/>
        <w:spacing w:before="0" w:line="200" w:lineRule="atLeast"/>
        <w:ind w:left="602" w:firstLine="0"/>
        <w:rPr>
          <w:rStyle w:val="CharStyle19"/>
          <w:rFonts w:ascii="Arial Narrow" w:hAnsi="Arial Narrow" w:cs="Arial Narrow"/>
          <w:color w:val="000000"/>
          <w:lang w:val="cs-CZ"/>
        </w:rPr>
      </w:pPr>
      <w:r>
        <w:rPr>
          <w:rStyle w:val="CharStyle19"/>
          <w:rFonts w:ascii="Arial Narrow" w:hAnsi="Arial Narrow" w:cs="Arial Narrow"/>
          <w:color w:val="000000"/>
          <w:lang w:val="cs-CZ"/>
        </w:rPr>
        <w:t>Město Tábor</w:t>
      </w:r>
    </w:p>
    <w:p w14:paraId="2948CB74" w14:textId="77777777" w:rsidR="001128BA" w:rsidRDefault="001128BA" w:rsidP="001128BA">
      <w:pPr>
        <w:pStyle w:val="Style18"/>
        <w:shd w:val="clear" w:color="auto" w:fill="auto"/>
        <w:spacing w:before="0" w:line="200" w:lineRule="atLeast"/>
        <w:ind w:left="602" w:firstLine="0"/>
        <w:rPr>
          <w:rStyle w:val="CharStyle19"/>
          <w:rFonts w:ascii="Arial Narrow" w:hAnsi="Arial Narrow" w:cs="Arial Narrow"/>
          <w:color w:val="000000"/>
          <w:lang w:val="cs-CZ"/>
        </w:rPr>
      </w:pPr>
      <w:r>
        <w:rPr>
          <w:rStyle w:val="CharStyle19"/>
          <w:rFonts w:ascii="Arial Narrow" w:hAnsi="Arial Narrow" w:cs="Arial Narrow"/>
          <w:color w:val="000000"/>
          <w:lang w:val="cs-CZ"/>
        </w:rPr>
        <w:t>Žižkovo nám. 2/2</w:t>
      </w:r>
    </w:p>
    <w:p w14:paraId="2948CB75" w14:textId="086221F7" w:rsidR="001128BA" w:rsidRDefault="001128BA" w:rsidP="001128BA">
      <w:pPr>
        <w:pStyle w:val="Style18"/>
        <w:shd w:val="clear" w:color="auto" w:fill="auto"/>
        <w:spacing w:before="0" w:line="200" w:lineRule="atLeast"/>
        <w:ind w:left="602" w:firstLine="0"/>
        <w:rPr>
          <w:rStyle w:val="CharStyle19"/>
          <w:rFonts w:ascii="Arial Narrow" w:hAnsi="Arial Narrow" w:cs="Arial Narrow"/>
          <w:color w:val="000000"/>
        </w:rPr>
      </w:pPr>
      <w:r>
        <w:rPr>
          <w:rStyle w:val="CharStyle19"/>
          <w:rFonts w:ascii="Arial Narrow" w:hAnsi="Arial Narrow" w:cs="Arial Narrow"/>
          <w:color w:val="000000"/>
          <w:lang w:val="cs-CZ"/>
        </w:rPr>
        <w:t xml:space="preserve">390 </w:t>
      </w:r>
      <w:r w:rsidR="004C13C8">
        <w:rPr>
          <w:rStyle w:val="CharStyle19"/>
          <w:rFonts w:ascii="Arial Narrow" w:hAnsi="Arial Narrow" w:cs="Arial Narrow"/>
          <w:color w:val="000000"/>
          <w:lang w:val="cs-CZ"/>
        </w:rPr>
        <w:t>01</w:t>
      </w:r>
      <w:r>
        <w:rPr>
          <w:rStyle w:val="CharStyle19"/>
          <w:rFonts w:ascii="Arial Narrow" w:hAnsi="Arial Narrow" w:cs="Arial Narrow"/>
          <w:color w:val="000000"/>
          <w:lang w:val="cs-CZ"/>
        </w:rPr>
        <w:t xml:space="preserve"> Tábor</w:t>
      </w:r>
    </w:p>
    <w:p w14:paraId="2948CB76" w14:textId="77777777" w:rsidR="001128BA" w:rsidRDefault="001128BA" w:rsidP="001128BA">
      <w:pPr>
        <w:pStyle w:val="Style18"/>
        <w:shd w:val="clear" w:color="auto" w:fill="auto"/>
        <w:spacing w:before="0" w:line="200" w:lineRule="atLeast"/>
        <w:ind w:left="602" w:firstLine="0"/>
        <w:rPr>
          <w:rStyle w:val="CharStyle19"/>
          <w:rFonts w:ascii="Arial Narrow" w:hAnsi="Arial Narrow" w:cs="Arial Narrow"/>
          <w:lang w:val="cs-CZ"/>
        </w:rPr>
      </w:pPr>
      <w:r>
        <w:rPr>
          <w:rStyle w:val="CharStyle19"/>
          <w:rFonts w:ascii="Arial Narrow" w:hAnsi="Arial Narrow" w:cs="Arial Narrow"/>
          <w:color w:val="000000"/>
        </w:rPr>
        <w:t xml:space="preserve">IČ: </w:t>
      </w:r>
      <w:r>
        <w:rPr>
          <w:rStyle w:val="CharStyle19"/>
          <w:rFonts w:ascii="Arial Narrow" w:hAnsi="Arial Narrow" w:cs="Arial Narrow"/>
          <w:color w:val="000000"/>
          <w:lang w:val="cs-CZ"/>
        </w:rPr>
        <w:t>00253014</w:t>
      </w:r>
    </w:p>
    <w:p w14:paraId="2948CB77" w14:textId="77777777" w:rsidR="001128BA" w:rsidRDefault="001128BA" w:rsidP="001128BA">
      <w:pPr>
        <w:pStyle w:val="Style18"/>
        <w:shd w:val="clear" w:color="auto" w:fill="auto"/>
        <w:spacing w:before="0" w:line="200" w:lineRule="atLeast"/>
        <w:ind w:left="602" w:firstLine="0"/>
      </w:pPr>
      <w:r>
        <w:rPr>
          <w:rStyle w:val="CharStyle19"/>
          <w:rFonts w:ascii="Arial Narrow" w:hAnsi="Arial Narrow" w:cs="Arial Narrow"/>
          <w:lang w:val="cs-CZ"/>
        </w:rPr>
        <w:t xml:space="preserve">zastoupen </w:t>
      </w:r>
      <w:r>
        <w:rPr>
          <w:rFonts w:ascii="Arial Narrow" w:hAnsi="Arial Narrow" w:cs="Arial Narrow"/>
        </w:rPr>
        <w:t>Ing. Štěpánem Pavlíkem</w:t>
      </w:r>
      <w:r>
        <w:rPr>
          <w:rStyle w:val="CharStyle19"/>
          <w:rFonts w:ascii="Arial Narrow" w:hAnsi="Arial Narrow" w:cs="Arial Narrow"/>
          <w:lang w:val="cs-CZ"/>
        </w:rPr>
        <w:t>, starostou města</w:t>
      </w:r>
    </w:p>
    <w:p w14:paraId="2948CB78" w14:textId="77777777" w:rsidR="001128BA" w:rsidRPr="003F0722" w:rsidRDefault="001128BA" w:rsidP="001128BA">
      <w:pPr>
        <w:spacing w:line="200" w:lineRule="atLeast"/>
        <w:ind w:firstLine="720"/>
        <w:rPr>
          <w:sz w:val="22"/>
          <w:szCs w:val="22"/>
        </w:rPr>
      </w:pPr>
    </w:p>
    <w:p w14:paraId="2948CB79" w14:textId="77777777" w:rsidR="001128BA" w:rsidRDefault="001128BA" w:rsidP="001128BA">
      <w:pPr>
        <w:spacing w:line="200" w:lineRule="atLeast"/>
      </w:pPr>
    </w:p>
    <w:p w14:paraId="2948CB7A" w14:textId="77777777" w:rsidR="001128BA" w:rsidRDefault="001128BA" w:rsidP="001128BA">
      <w:pPr>
        <w:spacing w:line="200" w:lineRule="atLeast"/>
      </w:pPr>
      <w:r>
        <w:rPr>
          <w:rFonts w:ascii="Arial Narrow" w:hAnsi="Arial Narrow" w:cs="Arial Narrow"/>
          <w:b/>
          <w:sz w:val="28"/>
          <w:szCs w:val="28"/>
        </w:rPr>
        <w:t>II.      POJIŠTĚNÍ MAJETKU</w:t>
      </w:r>
    </w:p>
    <w:p w14:paraId="2948CB7B" w14:textId="77777777" w:rsidR="001128BA" w:rsidRPr="003F0722" w:rsidRDefault="001128BA" w:rsidP="001128BA">
      <w:pPr>
        <w:tabs>
          <w:tab w:val="left" w:pos="900"/>
        </w:tabs>
        <w:spacing w:line="480" w:lineRule="auto"/>
        <w:rPr>
          <w:sz w:val="22"/>
          <w:szCs w:val="22"/>
        </w:rPr>
      </w:pPr>
      <w:r w:rsidRPr="003F0722">
        <w:rPr>
          <w:sz w:val="22"/>
          <w:szCs w:val="22"/>
        </w:rPr>
        <w:tab/>
      </w:r>
    </w:p>
    <w:p w14:paraId="2948CB7C" w14:textId="77777777" w:rsidR="001128BA" w:rsidRDefault="001128BA" w:rsidP="001128BA">
      <w:pPr>
        <w:pStyle w:val="Style14"/>
        <w:keepLines/>
        <w:numPr>
          <w:ilvl w:val="0"/>
          <w:numId w:val="18"/>
        </w:numPr>
        <w:shd w:val="clear" w:color="auto" w:fill="auto"/>
        <w:tabs>
          <w:tab w:val="left" w:pos="548"/>
        </w:tabs>
        <w:spacing w:after="0" w:line="200" w:lineRule="atLeast"/>
        <w:rPr>
          <w:rFonts w:ascii="Arial Narrow" w:eastAsia="Calibri" w:hAnsi="Arial Narrow" w:cs="Arial Narrow"/>
          <w:sz w:val="28"/>
          <w:szCs w:val="28"/>
          <w:shd w:val="clear" w:color="auto" w:fill="FFFFFF"/>
          <w:lang w:val="cs-CZ"/>
        </w:rPr>
      </w:pPr>
      <w:bookmarkStart w:id="5" w:name="__RefHeading___Toc449093622"/>
      <w:bookmarkEnd w:id="5"/>
      <w:r>
        <w:rPr>
          <w:rStyle w:val="CharStyle15"/>
          <w:rFonts w:ascii="Arial Narrow" w:hAnsi="Arial Narrow" w:cs="Arial Narrow"/>
          <w:color w:val="000000"/>
          <w:sz w:val="28"/>
          <w:szCs w:val="28"/>
          <w:u w:val="single"/>
        </w:rPr>
        <w:t>Škodové živelní pojištění</w:t>
      </w:r>
    </w:p>
    <w:p w14:paraId="2948CB7D" w14:textId="77777777" w:rsidR="001128BA" w:rsidRPr="003F0722" w:rsidRDefault="001128BA" w:rsidP="001128BA">
      <w:pPr>
        <w:pStyle w:val="Style14"/>
        <w:keepLines/>
        <w:shd w:val="clear" w:color="auto" w:fill="auto"/>
        <w:tabs>
          <w:tab w:val="left" w:pos="1980"/>
        </w:tabs>
        <w:spacing w:after="0" w:line="360" w:lineRule="auto"/>
        <w:ind w:left="9" w:firstLine="0"/>
        <w:rPr>
          <w:rFonts w:ascii="Arial Narrow" w:eastAsia="Calibri" w:hAnsi="Arial Narrow" w:cs="Arial Narrow"/>
          <w:sz w:val="22"/>
          <w:szCs w:val="22"/>
          <w:shd w:val="clear" w:color="auto" w:fill="FFFFFF"/>
          <w:lang w:val="cs-CZ"/>
        </w:rPr>
      </w:pPr>
      <w:r w:rsidRPr="003F0722">
        <w:rPr>
          <w:rFonts w:ascii="Arial Narrow" w:eastAsia="Calibri" w:hAnsi="Arial Narrow" w:cs="Arial Narrow"/>
          <w:sz w:val="22"/>
          <w:szCs w:val="22"/>
          <w:shd w:val="clear" w:color="auto" w:fill="FFFFFF"/>
          <w:lang w:val="cs-CZ"/>
        </w:rPr>
        <w:tab/>
      </w:r>
    </w:p>
    <w:p w14:paraId="2948CB7E" w14:textId="77777777" w:rsidR="001128BA" w:rsidRDefault="001128BA" w:rsidP="001128BA">
      <w:pPr>
        <w:keepNext/>
        <w:keepLines/>
        <w:widowControl w:val="0"/>
        <w:numPr>
          <w:ilvl w:val="1"/>
          <w:numId w:val="13"/>
        </w:numPr>
        <w:tabs>
          <w:tab w:val="left" w:pos="558"/>
        </w:tabs>
        <w:overflowPunct/>
        <w:autoSpaceDE/>
        <w:autoSpaceDN/>
        <w:adjustRightInd/>
        <w:jc w:val="both"/>
        <w:textAlignment w:val="auto"/>
        <w:rPr>
          <w:rFonts w:ascii="Arial Narrow" w:eastAsia="Calibri" w:hAnsi="Arial Narrow" w:cs="Arial Narrow"/>
          <w:b/>
          <w:bCs/>
          <w:sz w:val="22"/>
          <w:szCs w:val="22"/>
          <w:shd w:val="clear" w:color="auto" w:fill="FFFFFF"/>
        </w:rPr>
      </w:pPr>
      <w:bookmarkStart w:id="6" w:name="__RefHeading___Toc449093623"/>
      <w:bookmarkEnd w:id="6"/>
      <w:r>
        <w:rPr>
          <w:rFonts w:ascii="Arial Narrow" w:eastAsia="Calibri" w:hAnsi="Arial Narrow" w:cs="Arial Narrow"/>
          <w:b/>
          <w:bCs/>
          <w:sz w:val="28"/>
          <w:szCs w:val="28"/>
          <w:shd w:val="clear" w:color="auto" w:fill="FFFFFF"/>
        </w:rPr>
        <w:t>Předmět pojištění, pojistná hodnota, pojistná částka</w:t>
      </w:r>
    </w:p>
    <w:p w14:paraId="2948CB7F" w14:textId="77777777" w:rsidR="001128BA" w:rsidRDefault="001128BA" w:rsidP="001128BA">
      <w:pPr>
        <w:keepNext/>
        <w:keepLines/>
        <w:widowControl w:val="0"/>
        <w:numPr>
          <w:ilvl w:val="2"/>
          <w:numId w:val="13"/>
        </w:numPr>
        <w:tabs>
          <w:tab w:val="left" w:pos="558"/>
        </w:tabs>
        <w:overflowPunct/>
        <w:autoSpaceDE/>
        <w:autoSpaceDN/>
        <w:adjustRightInd/>
        <w:spacing w:before="240" w:after="166"/>
        <w:jc w:val="both"/>
        <w:textAlignment w:val="auto"/>
        <w:rPr>
          <w:rFonts w:ascii="Arial Narrow" w:eastAsia="Calibri" w:hAnsi="Arial Narrow" w:cs="Arial Narrow"/>
          <w:b/>
          <w:bCs/>
          <w:sz w:val="22"/>
          <w:szCs w:val="22"/>
          <w:shd w:val="clear" w:color="auto" w:fill="FFFFFF"/>
        </w:rPr>
      </w:pPr>
      <w:r>
        <w:rPr>
          <w:rFonts w:ascii="Arial Narrow" w:eastAsia="Calibri" w:hAnsi="Arial Narrow" w:cs="Arial Narrow"/>
          <w:b/>
          <w:bCs/>
          <w:sz w:val="22"/>
          <w:szCs w:val="22"/>
          <w:shd w:val="clear" w:color="auto" w:fill="FFFFFF"/>
        </w:rPr>
        <w:t>Předmět pojištění ZÁKLADNÍ</w:t>
      </w:r>
    </w:p>
    <w:p w14:paraId="2948CB80" w14:textId="77777777" w:rsidR="001128BA" w:rsidRDefault="001128BA" w:rsidP="001128BA">
      <w:pPr>
        <w:widowControl w:val="0"/>
        <w:numPr>
          <w:ilvl w:val="0"/>
          <w:numId w:val="10"/>
        </w:numPr>
        <w:overflowPunct/>
        <w:autoSpaceDE/>
        <w:autoSpaceDN/>
        <w:adjustRightInd/>
        <w:jc w:val="both"/>
        <w:textAlignment w:val="auto"/>
        <w:rPr>
          <w:rFonts w:ascii="Arial Narrow" w:eastAsia="Calibri" w:hAnsi="Arial Narrow" w:cs="Arial Narrow"/>
          <w:bCs/>
          <w:sz w:val="22"/>
          <w:szCs w:val="22"/>
        </w:rPr>
      </w:pPr>
      <w:r>
        <w:rPr>
          <w:rFonts w:ascii="Arial Narrow" w:eastAsia="Calibri" w:hAnsi="Arial Narrow" w:cs="Arial Narrow"/>
          <w:b/>
          <w:bCs/>
          <w:sz w:val="22"/>
          <w:szCs w:val="22"/>
          <w:shd w:val="clear" w:color="auto" w:fill="FFFFFF"/>
        </w:rPr>
        <w:t>Soubor vlastních a cizích</w:t>
      </w:r>
      <w:r>
        <w:rPr>
          <w:rFonts w:ascii="Arial Narrow" w:eastAsia="Calibri" w:hAnsi="Arial Narrow" w:cs="Arial Narrow"/>
          <w:sz w:val="22"/>
          <w:szCs w:val="22"/>
        </w:rPr>
        <w:t xml:space="preserve"> </w:t>
      </w:r>
      <w:r>
        <w:rPr>
          <w:rFonts w:ascii="Arial Narrow" w:eastAsia="Calibri" w:hAnsi="Arial Narrow" w:cs="Arial Narrow"/>
          <w:b/>
          <w:sz w:val="22"/>
          <w:szCs w:val="22"/>
        </w:rPr>
        <w:t>nemovitých objektů</w:t>
      </w:r>
      <w:r>
        <w:rPr>
          <w:rFonts w:ascii="Arial Narrow" w:eastAsia="Calibri" w:hAnsi="Arial Narrow" w:cs="Arial Narrow"/>
          <w:sz w:val="22"/>
          <w:szCs w:val="22"/>
        </w:rPr>
        <w:t xml:space="preserve">, tzn. budov a staveb včetně stavebních součástí a příslušenství, včetně </w:t>
      </w:r>
      <w:r>
        <w:rPr>
          <w:rFonts w:ascii="Arial Narrow" w:eastAsia="Calibri" w:hAnsi="Arial Narrow" w:cs="Arial Narrow"/>
          <w:bCs/>
          <w:sz w:val="22"/>
          <w:szCs w:val="22"/>
          <w:shd w:val="clear" w:color="auto" w:fill="FFFFFF"/>
        </w:rPr>
        <w:t xml:space="preserve">např. zábradlí, pamětních desek, odlitků, osvětlení, lamp, laviček, kanalizace včetně septiků, jímek, oplocení, veřejného osvětlení, inženýrských sítí, klimatizace </w:t>
      </w:r>
    </w:p>
    <w:p w14:paraId="2948CB81" w14:textId="77777777" w:rsidR="001128BA" w:rsidRDefault="001128BA" w:rsidP="001128BA">
      <w:pPr>
        <w:widowControl w:val="0"/>
        <w:numPr>
          <w:ilvl w:val="1"/>
          <w:numId w:val="10"/>
        </w:numPr>
        <w:overflowPunct/>
        <w:autoSpaceDE/>
        <w:autoSpaceDN/>
        <w:adjustRightInd/>
        <w:ind w:right="20"/>
        <w:jc w:val="both"/>
        <w:textAlignment w:val="auto"/>
        <w:rPr>
          <w:rFonts w:ascii="Arial Narrow" w:eastAsia="Calibri" w:hAnsi="Arial Narrow" w:cs="Arial Narrow"/>
          <w:sz w:val="22"/>
          <w:szCs w:val="22"/>
        </w:rPr>
      </w:pPr>
      <w:r>
        <w:rPr>
          <w:rFonts w:ascii="Arial Narrow" w:eastAsia="Calibri" w:hAnsi="Arial Narrow" w:cs="Arial Narrow"/>
          <w:bCs/>
          <w:sz w:val="22"/>
          <w:szCs w:val="22"/>
        </w:rPr>
        <w:t>Pojištění se sjednává na</w:t>
      </w:r>
      <w:r>
        <w:rPr>
          <w:rFonts w:ascii="Arial Narrow" w:eastAsia="Calibri" w:hAnsi="Arial Narrow" w:cs="Arial Narrow"/>
          <w:b/>
          <w:bCs/>
          <w:sz w:val="22"/>
          <w:szCs w:val="22"/>
        </w:rPr>
        <w:t xml:space="preserve"> novou hodnotu.</w:t>
      </w:r>
    </w:p>
    <w:p w14:paraId="2948CB82" w14:textId="77777777" w:rsidR="001128BA" w:rsidRDefault="001128BA" w:rsidP="001128BA">
      <w:pPr>
        <w:widowControl w:val="0"/>
        <w:numPr>
          <w:ilvl w:val="1"/>
          <w:numId w:val="10"/>
        </w:numPr>
        <w:overflowPunct/>
        <w:autoSpaceDE/>
        <w:autoSpaceDN/>
        <w:adjustRightInd/>
        <w:spacing w:after="169"/>
        <w:jc w:val="both"/>
        <w:textAlignment w:val="auto"/>
        <w:rPr>
          <w:rFonts w:ascii="Arial Narrow" w:eastAsia="Calibri" w:hAnsi="Arial Narrow" w:cs="Arial Narrow"/>
          <w:b/>
          <w:sz w:val="22"/>
          <w:szCs w:val="22"/>
          <w:shd w:val="clear" w:color="auto" w:fill="FFFFFF"/>
        </w:rPr>
      </w:pPr>
      <w:r>
        <w:rPr>
          <w:rFonts w:ascii="Arial Narrow" w:eastAsia="Calibri" w:hAnsi="Arial Narrow" w:cs="Arial Narrow"/>
          <w:sz w:val="22"/>
          <w:szCs w:val="22"/>
        </w:rPr>
        <w:t>Pojistná částka:</w:t>
      </w:r>
      <w:r>
        <w:rPr>
          <w:rFonts w:ascii="Arial Narrow" w:eastAsia="Calibri" w:hAnsi="Arial Narrow" w:cs="Arial Narrow"/>
          <w:b/>
          <w:bCs/>
          <w:sz w:val="22"/>
          <w:szCs w:val="22"/>
          <w:shd w:val="clear" w:color="auto" w:fill="FFFFFF"/>
        </w:rPr>
        <w:t xml:space="preserve"> </w:t>
      </w:r>
      <w:r w:rsidRPr="003D1F3B">
        <w:rPr>
          <w:rFonts w:ascii="Arial Narrow" w:eastAsia="Calibri" w:hAnsi="Arial Narrow" w:cs="Arial Narrow"/>
          <w:b/>
          <w:bCs/>
          <w:sz w:val="22"/>
          <w:szCs w:val="22"/>
          <w:shd w:val="clear" w:color="auto" w:fill="FFFFFF"/>
        </w:rPr>
        <w:t>1</w:t>
      </w:r>
      <w:r>
        <w:rPr>
          <w:rFonts w:ascii="Arial Narrow" w:eastAsia="Calibri" w:hAnsi="Arial Narrow" w:cs="Arial Narrow"/>
          <w:b/>
          <w:bCs/>
          <w:sz w:val="22"/>
          <w:szCs w:val="22"/>
          <w:shd w:val="clear" w:color="auto" w:fill="FFFFFF"/>
        </w:rPr>
        <w:t>5.938.508.505 Kč</w:t>
      </w:r>
    </w:p>
    <w:p w14:paraId="2948CB83" w14:textId="77777777" w:rsidR="001128BA" w:rsidRDefault="001128BA" w:rsidP="001128BA">
      <w:pPr>
        <w:widowControl w:val="0"/>
        <w:numPr>
          <w:ilvl w:val="0"/>
          <w:numId w:val="10"/>
        </w:numPr>
        <w:overflowPunct/>
        <w:autoSpaceDE/>
        <w:autoSpaceDN/>
        <w:adjustRightInd/>
        <w:ind w:right="20"/>
        <w:jc w:val="both"/>
        <w:textAlignment w:val="auto"/>
        <w:rPr>
          <w:rFonts w:ascii="Arial Narrow" w:eastAsia="Calibri" w:hAnsi="Arial Narrow" w:cs="Arial Narrow"/>
          <w:sz w:val="22"/>
          <w:szCs w:val="22"/>
        </w:rPr>
      </w:pPr>
      <w:r>
        <w:rPr>
          <w:rFonts w:ascii="Arial Narrow" w:eastAsia="Calibri" w:hAnsi="Arial Narrow" w:cs="Arial Narrow"/>
          <w:b/>
          <w:sz w:val="22"/>
          <w:szCs w:val="22"/>
          <w:shd w:val="clear" w:color="auto" w:fill="FFFFFF"/>
        </w:rPr>
        <w:t xml:space="preserve">Soubor technologií zimního stadionu a plaveckého stadionu </w:t>
      </w:r>
    </w:p>
    <w:p w14:paraId="2948CB84" w14:textId="77777777" w:rsidR="001128BA" w:rsidRDefault="001128BA" w:rsidP="001128BA">
      <w:pPr>
        <w:widowControl w:val="0"/>
        <w:numPr>
          <w:ilvl w:val="1"/>
          <w:numId w:val="10"/>
        </w:numPr>
        <w:tabs>
          <w:tab w:val="left" w:pos="1276"/>
        </w:tabs>
        <w:overflowPunct/>
        <w:autoSpaceDE/>
        <w:autoSpaceDN/>
        <w:adjustRightInd/>
        <w:ind w:right="20"/>
        <w:jc w:val="both"/>
        <w:textAlignment w:val="auto"/>
        <w:rPr>
          <w:rFonts w:ascii="Arial Narrow" w:eastAsia="Calibri" w:hAnsi="Arial Narrow" w:cs="Arial Narrow"/>
          <w:sz w:val="22"/>
          <w:szCs w:val="22"/>
        </w:rPr>
      </w:pPr>
      <w:r>
        <w:rPr>
          <w:rFonts w:ascii="Arial Narrow" w:eastAsia="Calibri" w:hAnsi="Arial Narrow" w:cs="Arial Narrow"/>
          <w:sz w:val="22"/>
          <w:szCs w:val="22"/>
        </w:rPr>
        <w:t xml:space="preserve">   Pojištění se sjednává na novou hodnotu.</w:t>
      </w:r>
    </w:p>
    <w:p w14:paraId="2948CB85" w14:textId="77777777" w:rsidR="001128BA" w:rsidRDefault="001128BA" w:rsidP="001128BA">
      <w:pPr>
        <w:widowControl w:val="0"/>
        <w:numPr>
          <w:ilvl w:val="1"/>
          <w:numId w:val="10"/>
        </w:numPr>
        <w:overflowPunct/>
        <w:autoSpaceDE/>
        <w:autoSpaceDN/>
        <w:adjustRightInd/>
        <w:spacing w:after="169"/>
        <w:jc w:val="both"/>
        <w:textAlignment w:val="auto"/>
        <w:rPr>
          <w:rFonts w:ascii="Arial Narrow" w:eastAsia="Calibri" w:hAnsi="Arial Narrow" w:cs="Arial Narrow"/>
          <w:b/>
          <w:sz w:val="22"/>
          <w:szCs w:val="22"/>
        </w:rPr>
      </w:pPr>
      <w:r>
        <w:rPr>
          <w:rFonts w:ascii="Arial Narrow" w:eastAsia="Calibri" w:hAnsi="Arial Narrow" w:cs="Arial Narrow"/>
          <w:sz w:val="22"/>
          <w:szCs w:val="22"/>
        </w:rPr>
        <w:t>Pojistná částka:</w:t>
      </w:r>
      <w:r>
        <w:rPr>
          <w:rFonts w:ascii="Arial Narrow" w:eastAsia="Calibri" w:hAnsi="Arial Narrow" w:cs="Arial Narrow"/>
          <w:b/>
          <w:bCs/>
          <w:sz w:val="22"/>
          <w:szCs w:val="22"/>
          <w:shd w:val="clear" w:color="auto" w:fill="FFFFFF"/>
        </w:rPr>
        <w:t xml:space="preserve"> 70.000.000 Kč</w:t>
      </w:r>
    </w:p>
    <w:p w14:paraId="2948CB86" w14:textId="77777777" w:rsidR="001128BA" w:rsidRDefault="001128BA" w:rsidP="001128BA">
      <w:pPr>
        <w:widowControl w:val="0"/>
        <w:numPr>
          <w:ilvl w:val="0"/>
          <w:numId w:val="10"/>
        </w:numPr>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sz w:val="22"/>
          <w:szCs w:val="22"/>
        </w:rPr>
        <w:t>Soubor ostatních nemovitostí</w:t>
      </w:r>
      <w:r>
        <w:rPr>
          <w:rFonts w:ascii="Arial Narrow" w:eastAsia="Calibri" w:hAnsi="Arial Narrow" w:cs="Arial Narrow"/>
          <w:bCs/>
          <w:sz w:val="22"/>
          <w:szCs w:val="22"/>
          <w:shd w:val="clear" w:color="auto" w:fill="FFFFFF"/>
        </w:rPr>
        <w:t xml:space="preserve"> </w:t>
      </w:r>
      <w:r>
        <w:rPr>
          <w:rFonts w:ascii="Arial Narrow" w:eastAsia="Calibri" w:hAnsi="Arial Narrow" w:cs="Arial Narrow"/>
          <w:b/>
          <w:bCs/>
          <w:sz w:val="22"/>
          <w:szCs w:val="22"/>
          <w:shd w:val="clear" w:color="auto" w:fill="FFFFFF"/>
        </w:rPr>
        <w:t>a nemovitých objektů vlastních a cizích</w:t>
      </w:r>
      <w:r>
        <w:rPr>
          <w:rFonts w:ascii="Arial Narrow" w:eastAsia="Calibri" w:hAnsi="Arial Narrow" w:cs="Arial Narrow"/>
          <w:bCs/>
          <w:sz w:val="22"/>
          <w:szCs w:val="22"/>
          <w:shd w:val="clear" w:color="auto" w:fill="FFFFFF"/>
        </w:rPr>
        <w:t xml:space="preserve"> jako např. zvláštní stavby, dětská hřiště, čekárny MHD, zpevněná nádvoří a plochy, parkoviště, cesty a chodníky, studny, opěrné zdi, komíny, stavby na vodních tocích (mostky, propustky, lávky, mola), </w:t>
      </w:r>
    </w:p>
    <w:p w14:paraId="2948CB87"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sjednává na</w:t>
      </w:r>
      <w:r>
        <w:rPr>
          <w:rFonts w:ascii="Arial Narrow" w:eastAsia="Calibri" w:hAnsi="Arial Narrow" w:cs="Arial Narrow"/>
          <w:b/>
          <w:bCs/>
          <w:sz w:val="22"/>
          <w:szCs w:val="22"/>
        </w:rPr>
        <w:t xml:space="preserve"> novou hodnotu.</w:t>
      </w:r>
    </w:p>
    <w:p w14:paraId="2948CB88"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b/>
          <w:bCs/>
          <w:sz w:val="22"/>
          <w:szCs w:val="22"/>
        </w:rPr>
      </w:pPr>
      <w:r>
        <w:rPr>
          <w:rFonts w:ascii="Arial Narrow" w:eastAsia="Calibri" w:hAnsi="Arial Narrow" w:cs="Arial Narrow"/>
          <w:sz w:val="22"/>
          <w:szCs w:val="22"/>
          <w:shd w:val="clear" w:color="auto" w:fill="FFFFFF"/>
        </w:rPr>
        <w:t>Pojistná částka:</w:t>
      </w:r>
      <w:r>
        <w:rPr>
          <w:rFonts w:ascii="Arial Narrow" w:eastAsia="Calibri" w:hAnsi="Arial Narrow" w:cs="Arial Narrow"/>
          <w:b/>
          <w:bCs/>
          <w:sz w:val="22"/>
          <w:szCs w:val="22"/>
        </w:rPr>
        <w:t xml:space="preserve"> 222.126.479 Kč</w:t>
      </w:r>
    </w:p>
    <w:p w14:paraId="2948CB89" w14:textId="77777777" w:rsidR="001128BA" w:rsidRDefault="001128BA" w:rsidP="001128BA">
      <w:pPr>
        <w:tabs>
          <w:tab w:val="left" w:pos="1418"/>
        </w:tabs>
        <w:ind w:left="720"/>
        <w:jc w:val="both"/>
        <w:rPr>
          <w:rFonts w:ascii="Arial Narrow" w:eastAsia="Calibri" w:hAnsi="Arial Narrow" w:cs="Arial Narrow"/>
          <w:b/>
          <w:bCs/>
          <w:sz w:val="22"/>
          <w:szCs w:val="22"/>
        </w:rPr>
      </w:pPr>
    </w:p>
    <w:p w14:paraId="2948CB8A" w14:textId="77777777" w:rsidR="001128BA" w:rsidRDefault="001128BA" w:rsidP="001128BA">
      <w:pPr>
        <w:widowControl w:val="0"/>
        <w:numPr>
          <w:ilvl w:val="0"/>
          <w:numId w:val="10"/>
        </w:numPr>
        <w:overflowPunct/>
        <w:autoSpaceDE/>
        <w:autoSpaceDN/>
        <w:adjustRightInd/>
        <w:jc w:val="both"/>
        <w:textAlignment w:val="auto"/>
        <w:rPr>
          <w:rFonts w:ascii="Arial Narrow" w:eastAsia="Calibri" w:hAnsi="Arial Narrow" w:cs="Arial Narrow"/>
          <w:bCs/>
          <w:sz w:val="22"/>
          <w:szCs w:val="22"/>
        </w:rPr>
      </w:pPr>
      <w:r>
        <w:rPr>
          <w:rFonts w:ascii="Arial Narrow" w:eastAsia="Calibri" w:hAnsi="Arial Narrow" w:cs="Arial Narrow"/>
          <w:b/>
          <w:sz w:val="22"/>
          <w:szCs w:val="22"/>
        </w:rPr>
        <w:t>Soubor</w:t>
      </w:r>
      <w:r>
        <w:rPr>
          <w:rFonts w:ascii="Arial Narrow" w:eastAsia="Calibri" w:hAnsi="Arial Narrow" w:cs="Arial Narrow"/>
          <w:b/>
          <w:bCs/>
          <w:sz w:val="22"/>
          <w:szCs w:val="22"/>
          <w:shd w:val="clear" w:color="auto" w:fill="FFFFFF"/>
        </w:rPr>
        <w:t xml:space="preserve"> vlastních a cizích </w:t>
      </w:r>
      <w:r>
        <w:rPr>
          <w:rFonts w:ascii="Arial Narrow" w:eastAsia="Calibri" w:hAnsi="Arial Narrow" w:cs="Arial Narrow"/>
          <w:bCs/>
          <w:sz w:val="22"/>
          <w:szCs w:val="22"/>
          <w:shd w:val="clear" w:color="auto" w:fill="FFFFFF"/>
        </w:rPr>
        <w:t>rozestavěných nemovitých objektů, odpadkové koše, vjezdové závory, dopravní značky, sadové a venkovní úpravy, osázení, dopravní značení stacionární i přenosné, parkovací automaty, herní prvky, hřiště, umělé povrchy, svodidla, sochy, památníky a boží muka apod.</w:t>
      </w:r>
    </w:p>
    <w:p w14:paraId="2948CB8B" w14:textId="77777777" w:rsidR="001128BA" w:rsidRDefault="001128BA" w:rsidP="001128BA">
      <w:pPr>
        <w:widowControl w:val="0"/>
        <w:numPr>
          <w:ilvl w:val="1"/>
          <w:numId w:val="10"/>
        </w:numPr>
        <w:overflowPunct/>
        <w:autoSpaceDE/>
        <w:autoSpaceDN/>
        <w:adjustRightInd/>
        <w:ind w:right="2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Cs/>
          <w:sz w:val="22"/>
          <w:szCs w:val="22"/>
        </w:rPr>
        <w:t>Pojištění se sjednává na</w:t>
      </w:r>
      <w:r>
        <w:rPr>
          <w:rFonts w:ascii="Arial Narrow" w:eastAsia="Calibri" w:hAnsi="Arial Narrow" w:cs="Arial Narrow"/>
          <w:b/>
          <w:bCs/>
          <w:sz w:val="22"/>
          <w:szCs w:val="22"/>
        </w:rPr>
        <w:t xml:space="preserve"> novou hodnotu. </w:t>
      </w:r>
    </w:p>
    <w:p w14:paraId="2948CB8C" w14:textId="77777777" w:rsidR="001128BA" w:rsidRDefault="001128BA" w:rsidP="001128BA">
      <w:pPr>
        <w:widowControl w:val="0"/>
        <w:numPr>
          <w:ilvl w:val="1"/>
          <w:numId w:val="10"/>
        </w:numPr>
        <w:overflowPunct/>
        <w:autoSpaceDE/>
        <w:autoSpaceDN/>
        <w:adjustRightInd/>
        <w:ind w:right="20"/>
        <w:jc w:val="both"/>
        <w:textAlignment w:val="auto"/>
        <w:rPr>
          <w:rFonts w:ascii="Arial Narrow" w:eastAsia="Calibri" w:hAnsi="Arial Narrow" w:cs="Arial Narrow"/>
          <w:b/>
          <w:sz w:val="22"/>
          <w:szCs w:val="22"/>
        </w:rPr>
      </w:pPr>
      <w:r>
        <w:rPr>
          <w:rFonts w:ascii="Arial Narrow" w:eastAsia="Calibri" w:hAnsi="Arial Narrow" w:cs="Arial Narrow"/>
          <w:sz w:val="22"/>
          <w:szCs w:val="22"/>
          <w:shd w:val="clear" w:color="auto" w:fill="FFFFFF"/>
        </w:rPr>
        <w:t>Pojistná částka:</w:t>
      </w:r>
      <w:r>
        <w:rPr>
          <w:rFonts w:ascii="Arial Narrow" w:eastAsia="Calibri" w:hAnsi="Arial Narrow" w:cs="Arial Narrow"/>
          <w:b/>
          <w:bCs/>
          <w:sz w:val="22"/>
          <w:szCs w:val="22"/>
        </w:rPr>
        <w:t xml:space="preserve"> 5.000.000 Kč</w:t>
      </w:r>
    </w:p>
    <w:p w14:paraId="2948CB8D" w14:textId="77777777" w:rsidR="001128BA" w:rsidRDefault="001128BA" w:rsidP="001128BA">
      <w:pPr>
        <w:widowControl w:val="0"/>
        <w:numPr>
          <w:ilvl w:val="0"/>
          <w:numId w:val="10"/>
        </w:numPr>
        <w:tabs>
          <w:tab w:val="left" w:pos="709"/>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sz w:val="22"/>
          <w:szCs w:val="22"/>
        </w:rPr>
        <w:t>Soubor movitých věcí</w:t>
      </w:r>
      <w:r>
        <w:rPr>
          <w:rFonts w:ascii="Arial Narrow" w:eastAsia="Calibri" w:hAnsi="Arial Narrow" w:cs="Arial Narrow"/>
          <w:bCs/>
          <w:sz w:val="22"/>
          <w:szCs w:val="22"/>
          <w:shd w:val="clear" w:color="auto" w:fill="FFFFFF"/>
        </w:rPr>
        <w:t xml:space="preserve"> vlastních a cizích včetně věcí vedených v operativní evidenci, elektroniky</w:t>
      </w:r>
    </w:p>
    <w:p w14:paraId="2948CB8E"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sjednává na</w:t>
      </w:r>
      <w:r>
        <w:rPr>
          <w:rFonts w:ascii="Arial Narrow" w:eastAsia="Calibri" w:hAnsi="Arial Narrow" w:cs="Arial Narrow"/>
          <w:b/>
          <w:bCs/>
          <w:sz w:val="22"/>
          <w:szCs w:val="22"/>
        </w:rPr>
        <w:t xml:space="preserve"> novou hodnotu.</w:t>
      </w:r>
    </w:p>
    <w:p w14:paraId="2948CB8F"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rPr>
        <w:t>Pojistná částka:</w:t>
      </w:r>
      <w:r>
        <w:rPr>
          <w:rFonts w:ascii="Arial Narrow" w:eastAsia="Calibri" w:hAnsi="Arial Narrow" w:cs="Arial Narrow"/>
          <w:b/>
          <w:bCs/>
          <w:sz w:val="22"/>
          <w:szCs w:val="22"/>
        </w:rPr>
        <w:t xml:space="preserve"> 237.087.684 Kč</w:t>
      </w:r>
    </w:p>
    <w:p w14:paraId="2948CB90" w14:textId="77777777" w:rsidR="001128BA" w:rsidRDefault="001128BA" w:rsidP="001128BA">
      <w:pPr>
        <w:widowControl w:val="0"/>
        <w:numPr>
          <w:ilvl w:val="0"/>
          <w:numId w:val="10"/>
        </w:numPr>
        <w:tabs>
          <w:tab w:val="left" w:pos="709"/>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sz w:val="22"/>
          <w:szCs w:val="22"/>
          <w:shd w:val="clear" w:color="auto" w:fill="FFFFFF"/>
        </w:rPr>
        <w:t>Soubor zásob</w:t>
      </w:r>
      <w:r>
        <w:rPr>
          <w:rFonts w:ascii="Arial Narrow" w:eastAsia="Calibri" w:hAnsi="Arial Narrow" w:cs="Arial Narrow"/>
          <w:b/>
          <w:bCs/>
          <w:sz w:val="22"/>
          <w:szCs w:val="22"/>
          <w:shd w:val="clear" w:color="auto" w:fill="FFFFFF"/>
        </w:rPr>
        <w:t xml:space="preserve"> vlastních a cizích </w:t>
      </w:r>
    </w:p>
    <w:p w14:paraId="2948CB91"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Pojištění se sjednává na </w:t>
      </w:r>
      <w:r>
        <w:rPr>
          <w:rFonts w:ascii="Arial Narrow" w:eastAsia="Calibri" w:hAnsi="Arial Narrow" w:cs="Arial Narrow"/>
          <w:b/>
          <w:sz w:val="22"/>
          <w:szCs w:val="22"/>
        </w:rPr>
        <w:t>novou hodnotu</w:t>
      </w:r>
      <w:r>
        <w:rPr>
          <w:rFonts w:ascii="Arial Narrow" w:eastAsia="Calibri" w:hAnsi="Arial Narrow" w:cs="Arial Narrow"/>
          <w:sz w:val="22"/>
          <w:szCs w:val="22"/>
          <w:shd w:val="clear" w:color="auto" w:fill="FFFFFF"/>
        </w:rPr>
        <w:t>.</w:t>
      </w:r>
    </w:p>
    <w:p w14:paraId="2948CB92"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rPr>
        <w:t>Pojistná částka:</w:t>
      </w:r>
      <w:r>
        <w:rPr>
          <w:rFonts w:ascii="Arial Narrow" w:eastAsia="Calibri" w:hAnsi="Arial Narrow" w:cs="Arial Narrow"/>
          <w:b/>
          <w:bCs/>
          <w:sz w:val="22"/>
          <w:szCs w:val="22"/>
          <w:shd w:val="clear" w:color="auto" w:fill="FFFFFF"/>
        </w:rPr>
        <w:t xml:space="preserve"> 5.000.000 Kč</w:t>
      </w:r>
    </w:p>
    <w:p w14:paraId="2948CB93" w14:textId="77777777" w:rsidR="001128BA" w:rsidRDefault="001128BA" w:rsidP="001128BA">
      <w:pPr>
        <w:widowControl w:val="0"/>
        <w:numPr>
          <w:ilvl w:val="0"/>
          <w:numId w:val="10"/>
        </w:numPr>
        <w:tabs>
          <w:tab w:val="left" w:pos="709"/>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sz w:val="22"/>
          <w:szCs w:val="22"/>
          <w:shd w:val="clear" w:color="auto" w:fill="FFFFFF"/>
        </w:rPr>
        <w:t>Soubor</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uměleckých děl</w:t>
      </w:r>
      <w:r>
        <w:rPr>
          <w:rFonts w:ascii="Arial Narrow" w:eastAsia="Calibri" w:hAnsi="Arial Narrow" w:cs="Arial Narrow"/>
          <w:sz w:val="22"/>
          <w:szCs w:val="22"/>
          <w:shd w:val="clear" w:color="auto" w:fill="FFFFFF"/>
        </w:rPr>
        <w:t>,</w:t>
      </w:r>
      <w:r>
        <w:rPr>
          <w:rFonts w:ascii="Arial Narrow" w:eastAsia="Calibri" w:hAnsi="Arial Narrow" w:cs="Arial Narrow"/>
          <w:b/>
          <w:bCs/>
          <w:sz w:val="22"/>
          <w:szCs w:val="22"/>
          <w:shd w:val="clear" w:color="auto" w:fill="FFFFFF"/>
        </w:rPr>
        <w:t xml:space="preserve"> sbírek, věcí zvláštní kulturní a historické hodnoty vlastních a cizích včetně exponátů na výstavách a zapůjčených exponátů </w:t>
      </w:r>
      <w:r>
        <w:rPr>
          <w:rFonts w:ascii="Arial Narrow" w:eastAsia="Calibri" w:hAnsi="Arial Narrow" w:cs="Arial Narrow"/>
          <w:bCs/>
          <w:sz w:val="22"/>
          <w:szCs w:val="22"/>
          <w:shd w:val="clear" w:color="auto" w:fill="FFFFFF"/>
        </w:rPr>
        <w:t>bez ohledu, zda jsou ve vlastnictví města nebo mu byly svěřeny do správy či užívání</w:t>
      </w:r>
    </w:p>
    <w:p w14:paraId="2948CB94"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sjednává na</w:t>
      </w:r>
      <w:r>
        <w:rPr>
          <w:rFonts w:ascii="Arial Narrow" w:eastAsia="Calibri" w:hAnsi="Arial Narrow" w:cs="Arial Narrow"/>
          <w:b/>
          <w:bCs/>
          <w:sz w:val="22"/>
          <w:szCs w:val="22"/>
          <w:shd w:val="clear" w:color="auto" w:fill="FFFFFF"/>
        </w:rPr>
        <w:t xml:space="preserve"> obvyklou hodnotu.</w:t>
      </w:r>
    </w:p>
    <w:p w14:paraId="2948CB95"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rPr>
        <w:t>Pojistná částka:</w:t>
      </w:r>
      <w:r>
        <w:rPr>
          <w:rFonts w:ascii="Arial Narrow" w:eastAsia="Calibri" w:hAnsi="Arial Narrow" w:cs="Arial Narrow"/>
          <w:b/>
          <w:bCs/>
          <w:sz w:val="22"/>
          <w:szCs w:val="22"/>
          <w:shd w:val="clear" w:color="auto" w:fill="FFFFFF"/>
        </w:rPr>
        <w:t xml:space="preserve"> </w:t>
      </w:r>
      <w:r w:rsidRPr="003F0722">
        <w:rPr>
          <w:rFonts w:ascii="Arial Narrow" w:eastAsia="Calibri" w:hAnsi="Arial Narrow" w:cs="Arial Narrow"/>
          <w:b/>
          <w:bCs/>
          <w:sz w:val="22"/>
          <w:szCs w:val="22"/>
          <w:shd w:val="clear" w:color="auto" w:fill="FFFFFF"/>
        </w:rPr>
        <w:t>42</w:t>
      </w:r>
      <w:r>
        <w:rPr>
          <w:rFonts w:ascii="Arial Narrow" w:eastAsia="Calibri" w:hAnsi="Arial Narrow" w:cs="Arial Narrow"/>
          <w:b/>
          <w:bCs/>
          <w:sz w:val="22"/>
          <w:szCs w:val="22"/>
          <w:shd w:val="clear" w:color="auto" w:fill="FFFFFF"/>
        </w:rPr>
        <w:t>.</w:t>
      </w:r>
      <w:r w:rsidRPr="003F0722">
        <w:rPr>
          <w:rFonts w:ascii="Arial Narrow" w:eastAsia="Calibri" w:hAnsi="Arial Narrow" w:cs="Arial Narrow"/>
          <w:b/>
          <w:bCs/>
          <w:sz w:val="22"/>
          <w:szCs w:val="22"/>
          <w:shd w:val="clear" w:color="auto" w:fill="FFFFFF"/>
        </w:rPr>
        <w:t>672</w:t>
      </w:r>
      <w:r>
        <w:rPr>
          <w:rFonts w:ascii="Arial Narrow" w:eastAsia="Calibri" w:hAnsi="Arial Narrow" w:cs="Arial Narrow"/>
          <w:b/>
          <w:bCs/>
          <w:sz w:val="22"/>
          <w:szCs w:val="22"/>
          <w:shd w:val="clear" w:color="auto" w:fill="FFFFFF"/>
        </w:rPr>
        <w:t>.</w:t>
      </w:r>
      <w:r w:rsidRPr="003F0722">
        <w:rPr>
          <w:rFonts w:ascii="Arial Narrow" w:eastAsia="Calibri" w:hAnsi="Arial Narrow" w:cs="Arial Narrow"/>
          <w:b/>
          <w:bCs/>
          <w:sz w:val="22"/>
          <w:szCs w:val="22"/>
          <w:shd w:val="clear" w:color="auto" w:fill="FFFFFF"/>
        </w:rPr>
        <w:t>97</w:t>
      </w:r>
      <w:r>
        <w:rPr>
          <w:rFonts w:ascii="Arial Narrow" w:eastAsia="Calibri" w:hAnsi="Arial Narrow" w:cs="Arial Narrow"/>
          <w:b/>
          <w:bCs/>
          <w:sz w:val="22"/>
          <w:szCs w:val="22"/>
          <w:shd w:val="clear" w:color="auto" w:fill="FFFFFF"/>
        </w:rPr>
        <w:t>7 Kč</w:t>
      </w:r>
    </w:p>
    <w:p w14:paraId="2948CB96" w14:textId="77777777" w:rsidR="001128BA" w:rsidRDefault="001128BA" w:rsidP="001128BA">
      <w:pPr>
        <w:widowControl w:val="0"/>
        <w:numPr>
          <w:ilvl w:val="0"/>
          <w:numId w:val="10"/>
        </w:numPr>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sz w:val="22"/>
          <w:szCs w:val="22"/>
          <w:shd w:val="clear" w:color="auto" w:fill="FFFFFF"/>
        </w:rPr>
        <w:t>Cennosti</w:t>
      </w:r>
      <w:r>
        <w:rPr>
          <w:rFonts w:ascii="Arial Narrow" w:eastAsia="Calibri" w:hAnsi="Arial Narrow" w:cs="Arial Narrow"/>
          <w:bCs/>
          <w:sz w:val="22"/>
          <w:szCs w:val="22"/>
          <w:shd w:val="clear" w:color="auto" w:fill="FFFFFF"/>
        </w:rPr>
        <w:t xml:space="preserve"> a</w:t>
      </w:r>
      <w:r>
        <w:rPr>
          <w:rFonts w:ascii="Arial Narrow" w:eastAsia="Calibri" w:hAnsi="Arial Narrow" w:cs="Arial Narrow"/>
          <w:b/>
          <w:sz w:val="22"/>
          <w:szCs w:val="22"/>
          <w:shd w:val="clear" w:color="auto" w:fill="FFFFFF"/>
        </w:rPr>
        <w:t xml:space="preserve"> ceniny</w:t>
      </w:r>
      <w:r>
        <w:rPr>
          <w:rFonts w:ascii="Arial Narrow" w:eastAsia="Calibri" w:hAnsi="Arial Narrow" w:cs="Arial Narrow"/>
          <w:bCs/>
          <w:sz w:val="22"/>
          <w:szCs w:val="22"/>
          <w:shd w:val="clear" w:color="auto" w:fill="FFFFFF"/>
        </w:rPr>
        <w:t xml:space="preserve"> vlastní a cizí včetně vnesených</w:t>
      </w:r>
    </w:p>
    <w:p w14:paraId="2948CB97"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sjednává na</w:t>
      </w:r>
      <w:r>
        <w:rPr>
          <w:rFonts w:ascii="Arial Narrow" w:eastAsia="Calibri" w:hAnsi="Arial Narrow" w:cs="Arial Narrow"/>
          <w:b/>
          <w:bCs/>
          <w:sz w:val="22"/>
          <w:szCs w:val="22"/>
          <w:shd w:val="clear" w:color="auto" w:fill="FFFFFF"/>
        </w:rPr>
        <w:t xml:space="preserve"> novou hodnotu.</w:t>
      </w:r>
    </w:p>
    <w:p w14:paraId="2948CB98" w14:textId="77777777" w:rsidR="001128BA" w:rsidRDefault="001128BA" w:rsidP="001128BA">
      <w:pPr>
        <w:widowControl w:val="0"/>
        <w:numPr>
          <w:ilvl w:val="1"/>
          <w:numId w:val="10"/>
        </w:numPr>
        <w:overflowPunct/>
        <w:autoSpaceDE/>
        <w:autoSpaceDN/>
        <w:adjustRightInd/>
        <w:spacing w:after="250"/>
        <w:jc w:val="both"/>
        <w:textAlignment w:val="auto"/>
        <w:rPr>
          <w:rFonts w:ascii="Arial Narrow" w:eastAsia="Calibri" w:hAnsi="Arial Narrow" w:cs="Arial Narrow"/>
          <w:bCs/>
          <w:sz w:val="22"/>
          <w:szCs w:val="22"/>
          <w:shd w:val="clear" w:color="auto" w:fill="FFFFFF"/>
        </w:rPr>
      </w:pPr>
      <w:r>
        <w:rPr>
          <w:rFonts w:ascii="Arial Narrow" w:eastAsia="Calibri" w:hAnsi="Arial Narrow" w:cs="Arial Narrow"/>
          <w:sz w:val="22"/>
          <w:szCs w:val="22"/>
          <w:shd w:val="clear" w:color="auto" w:fill="FFFFFF"/>
        </w:rPr>
        <w:lastRenderedPageBreak/>
        <w:t>Pojistná částka:</w:t>
      </w:r>
      <w:r>
        <w:rPr>
          <w:rFonts w:ascii="Arial Narrow" w:eastAsia="Calibri" w:hAnsi="Arial Narrow" w:cs="Arial Narrow"/>
          <w:b/>
          <w:bCs/>
          <w:sz w:val="22"/>
          <w:szCs w:val="22"/>
          <w:shd w:val="clear" w:color="auto" w:fill="FFFFFF"/>
        </w:rPr>
        <w:t xml:space="preserve"> 2.000. 000 Kč</w:t>
      </w:r>
    </w:p>
    <w:p w14:paraId="2948CB99" w14:textId="77777777" w:rsidR="001128BA" w:rsidRDefault="001128BA" w:rsidP="001128BA">
      <w:pPr>
        <w:widowControl w:val="0"/>
        <w:numPr>
          <w:ilvl w:val="0"/>
          <w:numId w:val="10"/>
        </w:numPr>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Cs/>
          <w:sz w:val="22"/>
          <w:szCs w:val="22"/>
          <w:shd w:val="clear" w:color="auto" w:fill="FFFFFF"/>
        </w:rPr>
        <w:t>Náklady na demolici, stržení, vyklizení, odvoz trosek včetně uskladnění a skládkovného a nákladů na zajištění náhradních prostorů včetně zachraňovacích nákladů</w:t>
      </w:r>
    </w:p>
    <w:p w14:paraId="2948CB9A" w14:textId="77777777" w:rsidR="001128BA" w:rsidRDefault="001128BA" w:rsidP="001128BA">
      <w:pPr>
        <w:widowControl w:val="0"/>
        <w:numPr>
          <w:ilvl w:val="1"/>
          <w:numId w:val="10"/>
        </w:numPr>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sjednává na</w:t>
      </w:r>
      <w:r>
        <w:rPr>
          <w:rFonts w:ascii="Arial Narrow" w:eastAsia="Calibri" w:hAnsi="Arial Narrow" w:cs="Arial Narrow"/>
          <w:b/>
          <w:bCs/>
          <w:sz w:val="22"/>
          <w:szCs w:val="22"/>
        </w:rPr>
        <w:t xml:space="preserve"> novou hodnotu.</w:t>
      </w:r>
    </w:p>
    <w:p w14:paraId="2948CB9B" w14:textId="77777777" w:rsidR="001128BA" w:rsidRPr="003F0722" w:rsidRDefault="001128BA" w:rsidP="001128BA">
      <w:pPr>
        <w:widowControl w:val="0"/>
        <w:numPr>
          <w:ilvl w:val="1"/>
          <w:numId w:val="10"/>
        </w:numPr>
        <w:overflowPunct/>
        <w:autoSpaceDE/>
        <w:autoSpaceDN/>
        <w:adjustRightInd/>
        <w:ind w:left="1434" w:hanging="357"/>
        <w:jc w:val="both"/>
        <w:textAlignment w:val="auto"/>
        <w:rPr>
          <w:rFonts w:ascii="Arial Narrow" w:eastAsia="Calibri" w:hAnsi="Arial Narrow" w:cs="Arial Narrow"/>
          <w:b/>
          <w:i/>
          <w:sz w:val="22"/>
          <w:szCs w:val="22"/>
          <w:u w:val="dotted"/>
          <w:shd w:val="clear" w:color="auto" w:fill="FFFFFF"/>
        </w:rPr>
      </w:pPr>
      <w:r>
        <w:rPr>
          <w:rFonts w:ascii="Arial Narrow" w:eastAsia="Calibri" w:hAnsi="Arial Narrow" w:cs="Arial Narrow"/>
          <w:sz w:val="22"/>
          <w:szCs w:val="22"/>
          <w:shd w:val="clear" w:color="auto" w:fill="FFFFFF"/>
        </w:rPr>
        <w:t>Pojistná částka:</w:t>
      </w:r>
      <w:r>
        <w:rPr>
          <w:rFonts w:ascii="Arial Narrow" w:eastAsia="Calibri" w:hAnsi="Arial Narrow" w:cs="Arial Narrow"/>
          <w:b/>
          <w:bCs/>
          <w:sz w:val="22"/>
          <w:szCs w:val="22"/>
        </w:rPr>
        <w:t xml:space="preserve"> 20.000.000 Kč</w:t>
      </w:r>
    </w:p>
    <w:p w14:paraId="2948CB9C" w14:textId="77777777" w:rsidR="001128BA" w:rsidRDefault="001128BA" w:rsidP="001128BA">
      <w:pPr>
        <w:ind w:left="1434"/>
        <w:jc w:val="both"/>
        <w:rPr>
          <w:rFonts w:ascii="Arial Narrow" w:eastAsia="Calibri" w:hAnsi="Arial Narrow" w:cs="Arial Narrow"/>
          <w:b/>
          <w:i/>
          <w:sz w:val="22"/>
          <w:szCs w:val="22"/>
          <w:u w:val="dotted"/>
          <w:shd w:val="clear" w:color="auto" w:fill="FFFFFF"/>
        </w:rPr>
      </w:pPr>
    </w:p>
    <w:p w14:paraId="2948CB9D" w14:textId="77777777" w:rsidR="001128BA" w:rsidRDefault="001128BA" w:rsidP="001128BA">
      <w:pPr>
        <w:tabs>
          <w:tab w:val="left" w:pos="567"/>
        </w:tabs>
        <w:spacing w:before="240" w:after="166"/>
        <w:jc w:val="both"/>
        <w:rPr>
          <w:rFonts w:ascii="Arial Narrow" w:eastAsia="Calibri" w:hAnsi="Arial Narrow" w:cs="Arial Narrow"/>
          <w:i/>
          <w:color w:val="FF0000"/>
          <w:sz w:val="22"/>
          <w:szCs w:val="22"/>
          <w:shd w:val="clear" w:color="auto" w:fill="FFFFFF"/>
        </w:rPr>
      </w:pPr>
      <w:proofErr w:type="gramStart"/>
      <w:r w:rsidRPr="001128BA">
        <w:rPr>
          <w:rFonts w:ascii="Arial Narrow" w:eastAsia="Calibri" w:hAnsi="Arial Narrow" w:cs="Arial Narrow"/>
          <w:b/>
          <w:i/>
          <w:sz w:val="22"/>
          <w:szCs w:val="22"/>
          <w:u w:val="dotted"/>
          <w:shd w:val="clear" w:color="auto" w:fill="FFFFFF"/>
        </w:rPr>
        <w:t>1.1.2  Předmět</w:t>
      </w:r>
      <w:proofErr w:type="gramEnd"/>
      <w:r w:rsidRPr="001128BA">
        <w:rPr>
          <w:rFonts w:ascii="Arial Narrow" w:eastAsia="Calibri" w:hAnsi="Arial Narrow" w:cs="Arial Narrow"/>
          <w:b/>
          <w:i/>
          <w:sz w:val="22"/>
          <w:szCs w:val="22"/>
          <w:u w:val="dotted"/>
          <w:shd w:val="clear" w:color="auto" w:fill="FFFFFF"/>
        </w:rPr>
        <w:t xml:space="preserve"> pojištění DALŠÍ</w:t>
      </w:r>
      <w:r>
        <w:rPr>
          <w:rFonts w:ascii="Arial Narrow" w:eastAsia="Calibri" w:hAnsi="Arial Narrow" w:cs="Arial Narrow"/>
          <w:b/>
          <w:i/>
          <w:sz w:val="22"/>
          <w:szCs w:val="22"/>
          <w:u w:val="dotted"/>
          <w:shd w:val="clear" w:color="auto" w:fill="FFFFFF"/>
        </w:rPr>
        <w:t xml:space="preserve"> </w:t>
      </w:r>
    </w:p>
    <w:p w14:paraId="2948CB9E" w14:textId="77777777" w:rsidR="001128BA" w:rsidRPr="002817CA" w:rsidRDefault="001128BA" w:rsidP="001128BA">
      <w:pPr>
        <w:widowControl w:val="0"/>
        <w:numPr>
          <w:ilvl w:val="0"/>
          <w:numId w:val="16"/>
        </w:numPr>
        <w:tabs>
          <w:tab w:val="left" w:pos="709"/>
        </w:tabs>
        <w:overflowPunct/>
        <w:autoSpaceDE/>
        <w:autoSpaceDN/>
        <w:adjustRightInd/>
        <w:spacing w:before="240"/>
        <w:jc w:val="both"/>
        <w:textAlignment w:val="auto"/>
        <w:rPr>
          <w:rFonts w:ascii="Arial Narrow" w:eastAsia="Calibri" w:hAnsi="Arial Narrow" w:cs="Arial Narrow"/>
          <w:i/>
          <w:sz w:val="22"/>
          <w:szCs w:val="22"/>
          <w:shd w:val="clear" w:color="auto" w:fill="FFFFFF"/>
        </w:rPr>
      </w:pPr>
      <w:r w:rsidRPr="002817CA">
        <w:rPr>
          <w:rFonts w:ascii="Arial Narrow" w:eastAsia="Calibri" w:hAnsi="Arial Narrow" w:cs="Arial Narrow"/>
          <w:i/>
          <w:sz w:val="22"/>
          <w:szCs w:val="22"/>
          <w:shd w:val="clear" w:color="auto" w:fill="FFFFFF"/>
        </w:rPr>
        <w:t>Soubor software, nosičů dat a záznamů na nich,</w:t>
      </w:r>
      <w:r w:rsidRPr="002817CA">
        <w:rPr>
          <w:rFonts w:ascii="Arial Narrow" w:eastAsia="Calibri" w:hAnsi="Arial Narrow" w:cs="Arial Narrow"/>
          <w:b/>
          <w:bCs/>
          <w:i/>
          <w:sz w:val="22"/>
          <w:szCs w:val="22"/>
          <w:shd w:val="clear" w:color="auto" w:fill="FFFFFF"/>
        </w:rPr>
        <w:t xml:space="preserve"> obchodních knih, kartoték, výkresů, písemností, magnetických pásků a disků.</w:t>
      </w:r>
    </w:p>
    <w:p w14:paraId="2948CB9F" w14:textId="77777777" w:rsidR="001128BA" w:rsidRPr="002817CA" w:rsidRDefault="001128BA" w:rsidP="001128BA">
      <w:pPr>
        <w:widowControl w:val="0"/>
        <w:numPr>
          <w:ilvl w:val="1"/>
          <w:numId w:val="16"/>
        </w:numPr>
        <w:overflowPunct/>
        <w:autoSpaceDE/>
        <w:autoSpaceDN/>
        <w:adjustRightInd/>
        <w:jc w:val="both"/>
        <w:textAlignment w:val="auto"/>
        <w:rPr>
          <w:rFonts w:ascii="Arial Narrow" w:eastAsia="Calibri" w:hAnsi="Arial Narrow" w:cs="Arial Narrow"/>
          <w:i/>
          <w:sz w:val="22"/>
          <w:szCs w:val="22"/>
          <w:shd w:val="clear" w:color="auto" w:fill="FFFFFF"/>
        </w:rPr>
      </w:pPr>
      <w:r w:rsidRPr="002817CA">
        <w:rPr>
          <w:rFonts w:ascii="Arial Narrow" w:eastAsia="Calibri" w:hAnsi="Arial Narrow" w:cs="Arial Narrow"/>
          <w:i/>
          <w:sz w:val="22"/>
          <w:szCs w:val="22"/>
          <w:shd w:val="clear" w:color="auto" w:fill="FFFFFF"/>
        </w:rPr>
        <w:t xml:space="preserve">Pojištění se sjednává na </w:t>
      </w:r>
      <w:r w:rsidRPr="002817CA">
        <w:rPr>
          <w:rFonts w:ascii="Arial Narrow" w:eastAsia="Calibri" w:hAnsi="Arial Narrow" w:cs="Arial Narrow"/>
          <w:b/>
          <w:i/>
          <w:sz w:val="22"/>
          <w:szCs w:val="22"/>
        </w:rPr>
        <w:t>první riziko.</w:t>
      </w:r>
    </w:p>
    <w:p w14:paraId="2948CBA0" w14:textId="77777777" w:rsidR="001128BA" w:rsidRPr="002817CA" w:rsidRDefault="001128BA" w:rsidP="001128BA">
      <w:pPr>
        <w:widowControl w:val="0"/>
        <w:numPr>
          <w:ilvl w:val="1"/>
          <w:numId w:val="16"/>
        </w:numPr>
        <w:overflowPunct/>
        <w:autoSpaceDE/>
        <w:autoSpaceDN/>
        <w:adjustRightInd/>
        <w:jc w:val="both"/>
        <w:textAlignment w:val="auto"/>
        <w:rPr>
          <w:rFonts w:ascii="Arial Narrow" w:eastAsia="Calibri" w:hAnsi="Arial Narrow" w:cs="Arial Narrow"/>
          <w:b/>
          <w:i/>
          <w:sz w:val="22"/>
          <w:szCs w:val="22"/>
          <w:shd w:val="clear" w:color="auto" w:fill="FFFFFF"/>
        </w:rPr>
      </w:pPr>
      <w:r w:rsidRPr="002817CA">
        <w:rPr>
          <w:rFonts w:ascii="Arial Narrow" w:eastAsia="Calibri" w:hAnsi="Arial Narrow" w:cs="Arial Narrow"/>
          <w:i/>
          <w:sz w:val="22"/>
          <w:szCs w:val="22"/>
          <w:shd w:val="clear" w:color="auto" w:fill="FFFFFF"/>
        </w:rPr>
        <w:t>Pojistná částka:</w:t>
      </w:r>
      <w:r w:rsidRPr="002817CA">
        <w:rPr>
          <w:rFonts w:ascii="Arial Narrow" w:eastAsia="Calibri" w:hAnsi="Arial Narrow" w:cs="Arial Narrow"/>
          <w:b/>
          <w:bCs/>
          <w:i/>
          <w:sz w:val="22"/>
          <w:szCs w:val="22"/>
          <w:shd w:val="clear" w:color="auto" w:fill="FFFFFF"/>
        </w:rPr>
        <w:t xml:space="preserve"> 1</w:t>
      </w:r>
      <w:r>
        <w:rPr>
          <w:rFonts w:ascii="Arial Narrow" w:eastAsia="Calibri" w:hAnsi="Arial Narrow" w:cs="Arial Narrow"/>
          <w:b/>
          <w:bCs/>
          <w:i/>
          <w:sz w:val="22"/>
          <w:szCs w:val="22"/>
          <w:shd w:val="clear" w:color="auto" w:fill="FFFFFF"/>
        </w:rPr>
        <w:t>7</w:t>
      </w:r>
      <w:r w:rsidRPr="002817CA">
        <w:rPr>
          <w:rFonts w:ascii="Arial Narrow" w:eastAsia="Calibri" w:hAnsi="Arial Narrow" w:cs="Arial Narrow"/>
          <w:b/>
          <w:bCs/>
          <w:i/>
          <w:sz w:val="22"/>
          <w:szCs w:val="22"/>
          <w:shd w:val="clear" w:color="auto" w:fill="FFFFFF"/>
        </w:rPr>
        <w:t>.000.000 Kč</w:t>
      </w:r>
    </w:p>
    <w:p w14:paraId="2948CBA1" w14:textId="77777777" w:rsidR="001128BA" w:rsidRPr="002817CA" w:rsidRDefault="001128BA" w:rsidP="001128BA">
      <w:pPr>
        <w:widowControl w:val="0"/>
        <w:numPr>
          <w:ilvl w:val="0"/>
          <w:numId w:val="16"/>
        </w:numPr>
        <w:overflowPunct/>
        <w:autoSpaceDE/>
        <w:autoSpaceDN/>
        <w:adjustRightInd/>
        <w:spacing w:before="240"/>
        <w:jc w:val="both"/>
        <w:textAlignment w:val="auto"/>
        <w:rPr>
          <w:rFonts w:ascii="Arial Narrow" w:eastAsia="Calibri" w:hAnsi="Arial Narrow" w:cs="Arial Narrow"/>
          <w:i/>
          <w:sz w:val="22"/>
          <w:szCs w:val="22"/>
          <w:shd w:val="clear" w:color="auto" w:fill="FFFFFF"/>
        </w:rPr>
      </w:pPr>
      <w:r w:rsidRPr="002817CA">
        <w:rPr>
          <w:rFonts w:ascii="Arial Narrow" w:eastAsia="Calibri" w:hAnsi="Arial Narrow" w:cs="Arial Narrow"/>
          <w:b/>
          <w:i/>
          <w:sz w:val="22"/>
          <w:szCs w:val="22"/>
          <w:shd w:val="clear" w:color="auto" w:fill="FFFFFF"/>
        </w:rPr>
        <w:t xml:space="preserve">Soubor movitých </w:t>
      </w:r>
      <w:proofErr w:type="gramStart"/>
      <w:r w:rsidRPr="002817CA">
        <w:rPr>
          <w:rFonts w:ascii="Arial Narrow" w:eastAsia="Calibri" w:hAnsi="Arial Narrow" w:cs="Arial Narrow"/>
          <w:b/>
          <w:i/>
          <w:sz w:val="22"/>
          <w:szCs w:val="22"/>
          <w:shd w:val="clear" w:color="auto" w:fill="FFFFFF"/>
        </w:rPr>
        <w:t>věcí</w:t>
      </w:r>
      <w:r w:rsidRPr="002817CA">
        <w:rPr>
          <w:rFonts w:ascii="Arial Narrow" w:eastAsia="Calibri" w:hAnsi="Arial Narrow" w:cs="Arial Narrow"/>
          <w:b/>
          <w:bCs/>
          <w:i/>
          <w:sz w:val="22"/>
          <w:szCs w:val="22"/>
          <w:shd w:val="clear" w:color="auto" w:fill="FFFFFF"/>
        </w:rPr>
        <w:t xml:space="preserve"> - cizích</w:t>
      </w:r>
      <w:proofErr w:type="gramEnd"/>
      <w:r w:rsidRPr="002817CA">
        <w:rPr>
          <w:rFonts w:ascii="Arial Narrow" w:eastAsia="Calibri" w:hAnsi="Arial Narrow" w:cs="Arial Narrow"/>
          <w:b/>
          <w:bCs/>
          <w:i/>
          <w:sz w:val="22"/>
          <w:szCs w:val="22"/>
          <w:shd w:val="clear" w:color="auto" w:fill="FFFFFF"/>
        </w:rPr>
        <w:t xml:space="preserve"> vnesených a odložených věcí zaměstnanců, hostů a návštěvníků apod.</w:t>
      </w:r>
    </w:p>
    <w:p w14:paraId="2948CBA2" w14:textId="77777777" w:rsidR="001128BA" w:rsidRPr="002817CA" w:rsidRDefault="001128BA" w:rsidP="001128BA">
      <w:pPr>
        <w:widowControl w:val="0"/>
        <w:numPr>
          <w:ilvl w:val="1"/>
          <w:numId w:val="16"/>
        </w:numPr>
        <w:overflowPunct/>
        <w:autoSpaceDE/>
        <w:autoSpaceDN/>
        <w:adjustRightInd/>
        <w:jc w:val="both"/>
        <w:textAlignment w:val="auto"/>
        <w:rPr>
          <w:rFonts w:ascii="Arial Narrow" w:eastAsia="Calibri" w:hAnsi="Arial Narrow" w:cs="Arial Narrow"/>
          <w:i/>
          <w:sz w:val="22"/>
          <w:szCs w:val="22"/>
          <w:shd w:val="clear" w:color="auto" w:fill="FFFFFF"/>
        </w:rPr>
      </w:pPr>
      <w:r w:rsidRPr="002817CA">
        <w:rPr>
          <w:rFonts w:ascii="Arial Narrow" w:eastAsia="Calibri" w:hAnsi="Arial Narrow" w:cs="Arial Narrow"/>
          <w:i/>
          <w:sz w:val="22"/>
          <w:szCs w:val="22"/>
          <w:shd w:val="clear" w:color="auto" w:fill="FFFFFF"/>
        </w:rPr>
        <w:t xml:space="preserve">Pojištění se sjednává na </w:t>
      </w:r>
      <w:r w:rsidRPr="002817CA">
        <w:rPr>
          <w:rFonts w:ascii="Arial Narrow" w:eastAsia="Calibri" w:hAnsi="Arial Narrow" w:cs="Arial Narrow"/>
          <w:b/>
          <w:i/>
          <w:sz w:val="22"/>
          <w:szCs w:val="22"/>
        </w:rPr>
        <w:t>první riziko</w:t>
      </w:r>
      <w:r w:rsidRPr="002817CA">
        <w:rPr>
          <w:rFonts w:ascii="Arial Narrow" w:eastAsia="Calibri" w:hAnsi="Arial Narrow" w:cs="Arial Narrow"/>
          <w:b/>
          <w:bCs/>
          <w:i/>
          <w:sz w:val="22"/>
          <w:szCs w:val="22"/>
          <w:shd w:val="clear" w:color="auto" w:fill="FFFFFF"/>
        </w:rPr>
        <w:t>.</w:t>
      </w:r>
    </w:p>
    <w:p w14:paraId="2948CBA3" w14:textId="77777777" w:rsidR="001128BA" w:rsidRPr="002817CA" w:rsidRDefault="001128BA" w:rsidP="001128BA">
      <w:pPr>
        <w:widowControl w:val="0"/>
        <w:numPr>
          <w:ilvl w:val="1"/>
          <w:numId w:val="16"/>
        </w:numPr>
        <w:overflowPunct/>
        <w:autoSpaceDE/>
        <w:autoSpaceDN/>
        <w:adjustRightInd/>
        <w:jc w:val="both"/>
        <w:textAlignment w:val="auto"/>
        <w:rPr>
          <w:rFonts w:cs="Arial Narrow"/>
        </w:rPr>
      </w:pPr>
      <w:r w:rsidRPr="002817CA">
        <w:rPr>
          <w:rFonts w:ascii="Arial Narrow" w:eastAsia="Calibri" w:hAnsi="Arial Narrow" w:cs="Arial Narrow"/>
          <w:i/>
          <w:sz w:val="22"/>
          <w:szCs w:val="22"/>
          <w:shd w:val="clear" w:color="auto" w:fill="FFFFFF"/>
        </w:rPr>
        <w:t>Pojistná částka:</w:t>
      </w:r>
      <w:r w:rsidRPr="002817CA">
        <w:rPr>
          <w:rFonts w:ascii="Arial Narrow" w:eastAsia="Calibri" w:hAnsi="Arial Narrow" w:cs="Arial Narrow"/>
          <w:b/>
          <w:bCs/>
          <w:i/>
          <w:sz w:val="22"/>
          <w:szCs w:val="22"/>
          <w:shd w:val="clear" w:color="auto" w:fill="FFFFFF"/>
        </w:rPr>
        <w:t xml:space="preserve"> 200. 000 Kč</w:t>
      </w:r>
    </w:p>
    <w:p w14:paraId="2948CBA4" w14:textId="77777777" w:rsidR="001128BA" w:rsidRDefault="001128BA" w:rsidP="001128BA">
      <w:pPr>
        <w:pStyle w:val="Style16"/>
        <w:keepLines/>
        <w:shd w:val="clear" w:color="auto" w:fill="auto"/>
        <w:tabs>
          <w:tab w:val="left" w:pos="558"/>
        </w:tabs>
        <w:spacing w:before="0" w:after="0" w:line="360" w:lineRule="auto"/>
        <w:ind w:left="720" w:hanging="700"/>
        <w:rPr>
          <w:rFonts w:cs="Arial Narrow"/>
          <w:lang w:val="cs-CZ"/>
        </w:rPr>
      </w:pPr>
      <w:bookmarkStart w:id="7" w:name="__RefHeading___Toc449093624"/>
      <w:bookmarkEnd w:id="7"/>
    </w:p>
    <w:p w14:paraId="2948CBA5" w14:textId="77777777" w:rsidR="001128BA" w:rsidRDefault="001128BA" w:rsidP="001128BA">
      <w:pPr>
        <w:pStyle w:val="Style16"/>
        <w:keepLines/>
        <w:shd w:val="clear" w:color="auto" w:fill="auto"/>
        <w:tabs>
          <w:tab w:val="left" w:pos="558"/>
        </w:tabs>
        <w:spacing w:before="0" w:after="0" w:line="200" w:lineRule="atLeast"/>
        <w:ind w:left="720" w:hanging="700"/>
        <w:rPr>
          <w:color w:val="000000"/>
        </w:rPr>
      </w:pPr>
      <w:r>
        <w:rPr>
          <w:rStyle w:val="CharStyle17"/>
          <w:rFonts w:ascii="Arial Narrow" w:hAnsi="Arial Narrow" w:cs="Arial Narrow"/>
          <w:color w:val="000000"/>
          <w:lang w:val="cs-CZ"/>
        </w:rPr>
        <w:t>1</w:t>
      </w:r>
      <w:r>
        <w:rPr>
          <w:rStyle w:val="CharStyle17"/>
          <w:rFonts w:ascii="Arial Narrow" w:hAnsi="Arial Narrow" w:cs="Arial Narrow"/>
          <w:color w:val="000000"/>
        </w:rPr>
        <w:t>.2</w:t>
      </w:r>
      <w:r>
        <w:rPr>
          <w:rStyle w:val="CharStyle17"/>
          <w:rFonts w:ascii="Arial Narrow" w:hAnsi="Arial Narrow" w:cs="Arial Narrow"/>
          <w:color w:val="000000"/>
        </w:rPr>
        <w:tab/>
        <w:t>Pojistná</w:t>
      </w:r>
      <w:r>
        <w:rPr>
          <w:rStyle w:val="CharStyle7"/>
          <w:rFonts w:ascii="Arial Narrow" w:hAnsi="Arial Narrow" w:cs="Arial Narrow"/>
          <w:color w:val="000000"/>
        </w:rPr>
        <w:t xml:space="preserve"> nebezpečí</w:t>
      </w:r>
    </w:p>
    <w:p w14:paraId="2948CBA6" w14:textId="77777777" w:rsidR="001128BA" w:rsidRDefault="001128BA" w:rsidP="001128BA">
      <w:pPr>
        <w:pStyle w:val="Style16"/>
        <w:shd w:val="clear" w:color="auto" w:fill="auto"/>
        <w:tabs>
          <w:tab w:val="left" w:pos="558"/>
        </w:tabs>
        <w:spacing w:before="0" w:after="0" w:line="200" w:lineRule="atLeast"/>
        <w:ind w:left="720" w:hanging="700"/>
        <w:rPr>
          <w:color w:val="000000"/>
        </w:rPr>
      </w:pPr>
    </w:p>
    <w:p w14:paraId="2948CBA7" w14:textId="77777777" w:rsidR="001128BA" w:rsidRDefault="001128BA" w:rsidP="001128BA">
      <w:pPr>
        <w:pStyle w:val="Style18"/>
        <w:shd w:val="clear" w:color="auto" w:fill="auto"/>
        <w:spacing w:before="0" w:after="120" w:line="200" w:lineRule="atLeast"/>
        <w:ind w:firstLine="0"/>
        <w:jc w:val="both"/>
        <w:rPr>
          <w:rStyle w:val="CharStyle19"/>
          <w:rFonts w:ascii="Arial Narrow" w:hAnsi="Arial Narrow" w:cs="Arial Narrow"/>
          <w:color w:val="000000"/>
          <w:lang w:val="cs-CZ"/>
        </w:rPr>
      </w:pPr>
      <w:r>
        <w:rPr>
          <w:rStyle w:val="CharStyle19"/>
          <w:rFonts w:ascii="Arial Narrow" w:hAnsi="Arial Narrow" w:cs="Arial Narrow"/>
          <w:b/>
          <w:color w:val="000000"/>
          <w:lang w:val="cs-CZ"/>
        </w:rPr>
        <w:t xml:space="preserve">1.2.1 </w:t>
      </w:r>
    </w:p>
    <w:p w14:paraId="2948CBA8" w14:textId="77777777" w:rsidR="001128BA" w:rsidRDefault="001128BA" w:rsidP="001128BA">
      <w:pPr>
        <w:pStyle w:val="Style18"/>
        <w:shd w:val="clear" w:color="auto" w:fill="auto"/>
        <w:spacing w:before="0" w:after="120" w:line="200" w:lineRule="atLeast"/>
        <w:ind w:firstLine="0"/>
        <w:jc w:val="both"/>
        <w:rPr>
          <w:rStyle w:val="CharStyle19"/>
          <w:rFonts w:ascii="Arial Narrow" w:hAnsi="Arial Narrow" w:cs="Arial Narrow"/>
          <w:color w:val="000000"/>
          <w:lang w:val="cs-CZ"/>
        </w:rPr>
      </w:pPr>
      <w:r>
        <w:rPr>
          <w:rStyle w:val="CharStyle19"/>
          <w:rFonts w:ascii="Arial Narrow" w:hAnsi="Arial Narrow" w:cs="Arial Narrow"/>
          <w:color w:val="000000"/>
          <w:lang w:val="cs-CZ"/>
        </w:rPr>
        <w:t xml:space="preserve">Pro předmět pojištění v bodě </w:t>
      </w:r>
      <w:proofErr w:type="gramStart"/>
      <w:r>
        <w:rPr>
          <w:rStyle w:val="CharStyle19"/>
          <w:rFonts w:ascii="Arial Narrow" w:hAnsi="Arial Narrow" w:cs="Arial Narrow"/>
          <w:color w:val="000000"/>
          <w:lang w:val="cs-CZ"/>
        </w:rPr>
        <w:t>1.1  -</w:t>
      </w:r>
      <w:proofErr w:type="gramEnd"/>
      <w:r>
        <w:rPr>
          <w:rStyle w:val="CharStyle19"/>
          <w:rFonts w:ascii="Arial Narrow" w:hAnsi="Arial Narrow" w:cs="Arial Narrow"/>
          <w:color w:val="000000"/>
          <w:lang w:val="cs-CZ"/>
        </w:rPr>
        <w:t xml:space="preserve"> </w:t>
      </w:r>
      <w:r>
        <w:rPr>
          <w:rStyle w:val="CharStyle19"/>
          <w:rFonts w:ascii="Arial Narrow" w:hAnsi="Arial Narrow" w:cs="Arial Narrow"/>
          <w:b/>
          <w:color w:val="000000"/>
          <w:lang w:val="cs-CZ"/>
        </w:rPr>
        <w:t>FLEXA</w:t>
      </w:r>
      <w:r>
        <w:rPr>
          <w:rStyle w:val="CharStyle19"/>
          <w:rFonts w:ascii="Arial Narrow" w:hAnsi="Arial Narrow" w:cs="Arial Narrow"/>
          <w:color w:val="000000"/>
          <w:lang w:val="cs-CZ"/>
        </w:rPr>
        <w:t xml:space="preserve"> </w:t>
      </w:r>
    </w:p>
    <w:p w14:paraId="2948CBA9" w14:textId="77777777" w:rsidR="001128BA" w:rsidRDefault="001128BA" w:rsidP="001128BA">
      <w:pPr>
        <w:pStyle w:val="Style18"/>
        <w:shd w:val="clear" w:color="auto" w:fill="auto"/>
        <w:spacing w:before="0" w:after="120" w:line="200" w:lineRule="atLeast"/>
        <w:ind w:firstLine="0"/>
        <w:jc w:val="both"/>
        <w:rPr>
          <w:rFonts w:ascii="Arial Narrow" w:hAnsi="Arial Narrow" w:cs="Arial Narrow"/>
        </w:rPr>
      </w:pPr>
      <w:r>
        <w:rPr>
          <w:rStyle w:val="CharStyle19"/>
          <w:rFonts w:ascii="Arial Narrow" w:hAnsi="Arial Narrow" w:cs="Arial Narrow"/>
          <w:color w:val="000000"/>
          <w:lang w:val="cs-CZ"/>
        </w:rPr>
        <w:t xml:space="preserve">Pro všechny ostatní předměty </w:t>
      </w:r>
      <w:proofErr w:type="gramStart"/>
      <w:r>
        <w:rPr>
          <w:rStyle w:val="CharStyle19"/>
          <w:rFonts w:ascii="Arial Narrow" w:hAnsi="Arial Narrow" w:cs="Arial Narrow"/>
          <w:color w:val="000000"/>
          <w:lang w:val="cs-CZ"/>
        </w:rPr>
        <w:t xml:space="preserve">pojištění - </w:t>
      </w:r>
      <w:r>
        <w:rPr>
          <w:rStyle w:val="CharStyle19"/>
          <w:rFonts w:ascii="Arial Narrow" w:hAnsi="Arial Narrow" w:cs="Arial Narrow"/>
          <w:b/>
          <w:color w:val="000000"/>
          <w:lang w:val="cs-CZ"/>
        </w:rPr>
        <w:t>Sdružený</w:t>
      </w:r>
      <w:proofErr w:type="gramEnd"/>
      <w:r>
        <w:rPr>
          <w:rStyle w:val="CharStyle19"/>
          <w:rFonts w:ascii="Arial Narrow" w:hAnsi="Arial Narrow" w:cs="Arial Narrow"/>
          <w:b/>
          <w:color w:val="000000"/>
          <w:lang w:val="cs-CZ"/>
        </w:rPr>
        <w:t xml:space="preserve"> živel</w:t>
      </w:r>
      <w:r>
        <w:rPr>
          <w:rStyle w:val="CharStyle19"/>
          <w:rFonts w:ascii="Arial Narrow" w:hAnsi="Arial Narrow" w:cs="Arial Narrow"/>
          <w:color w:val="000000"/>
          <w:lang w:val="cs-CZ"/>
        </w:rPr>
        <w:t>.</w:t>
      </w:r>
    </w:p>
    <w:p w14:paraId="2948CBAA" w14:textId="77777777" w:rsidR="001128BA" w:rsidRDefault="001128BA" w:rsidP="001128BA">
      <w:pPr>
        <w:pStyle w:val="Style18"/>
        <w:shd w:val="clear" w:color="auto" w:fill="auto"/>
        <w:spacing w:before="0" w:after="120" w:line="200" w:lineRule="atLeast"/>
        <w:ind w:firstLine="0"/>
        <w:jc w:val="both"/>
        <w:rPr>
          <w:rFonts w:ascii="Arial Narrow" w:hAnsi="Arial Narrow" w:cs="Arial Narrow"/>
        </w:rPr>
      </w:pPr>
      <w:r>
        <w:rPr>
          <w:rFonts w:ascii="Arial Narrow" w:hAnsi="Arial Narrow" w:cs="Arial Narrow"/>
        </w:rPr>
        <w:t>FLEXA</w:t>
      </w:r>
      <w:r>
        <w:rPr>
          <w:rFonts w:ascii="Arial Narrow" w:hAnsi="Arial Narrow" w:cs="Arial Narrow"/>
          <w:lang w:val="cs-CZ"/>
        </w:rPr>
        <w:t xml:space="preserve"> = </w:t>
      </w:r>
      <w:r>
        <w:rPr>
          <w:rFonts w:ascii="Arial Narrow" w:hAnsi="Arial Narrow" w:cs="Arial Narrow"/>
        </w:rPr>
        <w:t xml:space="preserve">požár, úder blesku, výbuch, </w:t>
      </w:r>
      <w:r>
        <w:rPr>
          <w:rFonts w:ascii="Arial Narrow" w:hAnsi="Arial Narrow" w:cs="Arial Narrow"/>
          <w:lang w:val="cs-CZ"/>
        </w:rPr>
        <w:t>náraz nebo zřícením letadla, jeho části nebo jeho nákladu</w:t>
      </w:r>
    </w:p>
    <w:p w14:paraId="2948CBAB" w14:textId="77777777" w:rsidR="001128BA" w:rsidRDefault="001128BA" w:rsidP="001128BA">
      <w:pPr>
        <w:pStyle w:val="TableText"/>
        <w:spacing w:before="0" w:after="120" w:line="200" w:lineRule="atLeast"/>
        <w:jc w:val="both"/>
        <w:rPr>
          <w:rFonts w:ascii="Arial Narrow" w:eastAsia="Calibri" w:hAnsi="Arial Narrow" w:cs="Arial Narrow"/>
          <w:b/>
          <w:i/>
          <w:sz w:val="22"/>
          <w:szCs w:val="22"/>
          <w:u w:val="dotted"/>
          <w:shd w:val="clear" w:color="auto" w:fill="FFFF00"/>
        </w:rPr>
      </w:pPr>
      <w:r>
        <w:rPr>
          <w:rFonts w:ascii="Arial Narrow" w:hAnsi="Arial Narrow" w:cs="Arial Narrow"/>
          <w:sz w:val="22"/>
        </w:rPr>
        <w:t>Sdružený živel = FLEXA (požár, úder blesku, výbuch, pád letadla), povodeň / záplava, vichřice, krupobití, pád stromů / stožárů / jiných předmětů (i když jsou součástí pojištěné věci nebo souboru), tíha sněhu nebo námrazy, pád nebo sesuv lavin, sesuv nebo zřícení půdy / skal / zemin, zemětřesení, vodovodní škody (únik vody / jiné kapaliny z jak</w:t>
      </w:r>
      <w:r>
        <w:rPr>
          <w:rFonts w:ascii="Arial Narrow" w:hAnsi="Arial Narrow" w:cs="Arial Narrow"/>
          <w:color w:val="000000"/>
          <w:sz w:val="22"/>
        </w:rPr>
        <w:t>éhokoliv technického nebo technologického systému), náraz dopravního prostředku, aerodynamický třesk, kouř, nepřímý úder blesku, atmosférické srážky, zpětné vystoupení vody z kanalizace.</w:t>
      </w:r>
    </w:p>
    <w:p w14:paraId="2948CBAC" w14:textId="77777777" w:rsidR="001128BA" w:rsidRDefault="001128BA" w:rsidP="001128BA">
      <w:pPr>
        <w:pStyle w:val="TableText"/>
        <w:spacing w:before="0" w:after="0" w:line="360" w:lineRule="auto"/>
        <w:jc w:val="both"/>
        <w:rPr>
          <w:rFonts w:ascii="Arial Narrow" w:hAnsi="Arial Narrow" w:cs="Arial Narrow"/>
          <w:color w:val="000000"/>
        </w:rPr>
      </w:pPr>
    </w:p>
    <w:p w14:paraId="2948CBAD" w14:textId="77777777" w:rsidR="001128BA" w:rsidRDefault="001128BA" w:rsidP="001128BA">
      <w:pPr>
        <w:pStyle w:val="Style16"/>
        <w:keepLines/>
        <w:shd w:val="clear" w:color="auto" w:fill="auto"/>
        <w:tabs>
          <w:tab w:val="left" w:pos="558"/>
        </w:tabs>
        <w:spacing w:before="0" w:after="0" w:line="200" w:lineRule="atLeast"/>
        <w:ind w:left="720" w:hanging="700"/>
      </w:pPr>
      <w:bookmarkStart w:id="8" w:name="__RefHeading___Toc449093625"/>
      <w:bookmarkEnd w:id="8"/>
      <w:r>
        <w:rPr>
          <w:rStyle w:val="CharStyle17"/>
          <w:rFonts w:ascii="Arial Narrow" w:hAnsi="Arial Narrow" w:cs="Arial Narrow"/>
          <w:color w:val="000000"/>
          <w:lang w:val="cs-CZ"/>
        </w:rPr>
        <w:t>1</w:t>
      </w:r>
      <w:r>
        <w:rPr>
          <w:rStyle w:val="CharStyle17"/>
          <w:rFonts w:ascii="Arial Narrow" w:hAnsi="Arial Narrow" w:cs="Arial Narrow"/>
          <w:color w:val="000000"/>
        </w:rPr>
        <w:t>.3</w:t>
      </w:r>
      <w:r>
        <w:rPr>
          <w:rStyle w:val="CharStyle17"/>
          <w:rFonts w:ascii="Arial Narrow" w:hAnsi="Arial Narrow" w:cs="Arial Narrow"/>
          <w:color w:val="000000"/>
        </w:rPr>
        <w:tab/>
        <w:t>Limity plnění</w:t>
      </w:r>
    </w:p>
    <w:p w14:paraId="2948CBAE" w14:textId="77777777" w:rsidR="001128BA" w:rsidRDefault="001128BA" w:rsidP="001128BA">
      <w:pPr>
        <w:pStyle w:val="Style16"/>
        <w:shd w:val="clear" w:color="auto" w:fill="auto"/>
        <w:tabs>
          <w:tab w:val="left" w:pos="558"/>
        </w:tabs>
        <w:spacing w:before="0" w:after="0" w:line="200" w:lineRule="atLeast"/>
        <w:ind w:left="720" w:hanging="700"/>
      </w:pPr>
    </w:p>
    <w:p w14:paraId="2948CBAF" w14:textId="77777777" w:rsidR="001128BA" w:rsidRDefault="001128BA" w:rsidP="001128BA">
      <w:pPr>
        <w:pStyle w:val="Style18"/>
        <w:numPr>
          <w:ilvl w:val="0"/>
          <w:numId w:val="2"/>
        </w:numPr>
        <w:shd w:val="clear" w:color="auto" w:fill="auto"/>
        <w:tabs>
          <w:tab w:val="left" w:pos="426"/>
        </w:tabs>
        <w:spacing w:before="0" w:line="200" w:lineRule="atLeast"/>
        <w:ind w:left="420" w:right="20" w:hanging="400"/>
        <w:jc w:val="both"/>
        <w:rPr>
          <w:rStyle w:val="CharStyle19"/>
          <w:rFonts w:ascii="Arial Narrow" w:hAnsi="Arial Narrow" w:cs="Arial Narrow"/>
          <w:color w:val="000000"/>
        </w:rPr>
      </w:pPr>
      <w:r>
        <w:rPr>
          <w:rStyle w:val="CharStyle19"/>
          <w:rFonts w:ascii="Arial Narrow" w:hAnsi="Arial Narrow" w:cs="Arial Narrow"/>
          <w:lang w:val="cs-CZ"/>
        </w:rPr>
        <w:t xml:space="preserve">FLEXA </w:t>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t xml:space="preserve">          bez limitu</w:t>
      </w:r>
    </w:p>
    <w:p w14:paraId="2948CBB0" w14:textId="77777777" w:rsidR="001128BA" w:rsidRDefault="001128BA" w:rsidP="001128BA">
      <w:pPr>
        <w:pStyle w:val="Style18"/>
        <w:numPr>
          <w:ilvl w:val="0"/>
          <w:numId w:val="2"/>
        </w:numPr>
        <w:shd w:val="clear" w:color="auto" w:fill="auto"/>
        <w:tabs>
          <w:tab w:val="left" w:pos="426"/>
        </w:tabs>
        <w:spacing w:before="0" w:line="200" w:lineRule="atLeast"/>
        <w:ind w:left="420" w:right="20" w:hanging="400"/>
        <w:jc w:val="both"/>
        <w:rPr>
          <w:rStyle w:val="CharStyle19"/>
          <w:rFonts w:ascii="Arial Narrow" w:hAnsi="Arial Narrow" w:cs="Arial Narrow"/>
          <w:color w:val="000000"/>
        </w:rPr>
      </w:pPr>
      <w:r>
        <w:rPr>
          <w:rStyle w:val="CharStyle19"/>
          <w:rFonts w:ascii="Arial Narrow" w:hAnsi="Arial Narrow" w:cs="Arial Narrow"/>
          <w:color w:val="000000"/>
        </w:rPr>
        <w:t xml:space="preserve">povodeň nebo záplava </w:t>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t xml:space="preserve">  5</w:t>
      </w:r>
      <w:r>
        <w:rPr>
          <w:rStyle w:val="CharStyle19"/>
          <w:rFonts w:ascii="Arial Narrow" w:hAnsi="Arial Narrow" w:cs="Arial Narrow"/>
          <w:color w:val="000000"/>
        </w:rPr>
        <w:t xml:space="preserve">0 000 000 Kč </w:t>
      </w:r>
    </w:p>
    <w:p w14:paraId="2948CBB1" w14:textId="77777777" w:rsidR="001128BA" w:rsidRDefault="001128BA" w:rsidP="001128BA">
      <w:pPr>
        <w:pStyle w:val="Style18"/>
        <w:numPr>
          <w:ilvl w:val="0"/>
          <w:numId w:val="2"/>
        </w:numPr>
        <w:shd w:val="clear" w:color="auto" w:fill="auto"/>
        <w:tabs>
          <w:tab w:val="left" w:pos="426"/>
        </w:tabs>
        <w:spacing w:before="0" w:line="200" w:lineRule="atLeast"/>
        <w:ind w:left="420" w:right="20" w:hanging="400"/>
        <w:jc w:val="both"/>
        <w:rPr>
          <w:rStyle w:val="CharStyle19"/>
          <w:rFonts w:ascii="Arial Narrow" w:hAnsi="Arial Narrow" w:cs="Arial Narrow"/>
          <w:color w:val="000000"/>
        </w:rPr>
      </w:pPr>
      <w:r>
        <w:rPr>
          <w:rStyle w:val="CharStyle19"/>
          <w:rFonts w:ascii="Arial Narrow" w:hAnsi="Arial Narrow" w:cs="Arial Narrow"/>
          <w:color w:val="000000"/>
        </w:rPr>
        <w:t xml:space="preserve">vichřice nebo krupobití </w:t>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rPr>
        <w:t>100 000 000 Kč</w:t>
      </w:r>
    </w:p>
    <w:p w14:paraId="2948CBB2" w14:textId="77777777" w:rsidR="001128BA" w:rsidRDefault="001128BA" w:rsidP="001128BA">
      <w:pPr>
        <w:pStyle w:val="Style18"/>
        <w:numPr>
          <w:ilvl w:val="0"/>
          <w:numId w:val="2"/>
        </w:numPr>
        <w:shd w:val="clear" w:color="auto" w:fill="auto"/>
        <w:tabs>
          <w:tab w:val="left" w:pos="426"/>
        </w:tabs>
        <w:spacing w:before="0" w:line="200" w:lineRule="atLeast"/>
        <w:ind w:left="440" w:right="40" w:hanging="400"/>
        <w:jc w:val="both"/>
        <w:rPr>
          <w:rStyle w:val="CharStyle19"/>
          <w:rFonts w:ascii="Arial Narrow" w:hAnsi="Arial Narrow" w:cs="Arial Narrow"/>
          <w:lang w:val="cs-CZ"/>
        </w:rPr>
      </w:pPr>
      <w:r>
        <w:rPr>
          <w:rStyle w:val="CharStyle19"/>
          <w:rFonts w:ascii="Arial Narrow" w:hAnsi="Arial Narrow" w:cs="Arial Narrow"/>
          <w:color w:val="000000"/>
        </w:rPr>
        <w:t>sesuv půdy, zřícení skal nebo zemin, sesuv nebo zřícením lavin, a pro škody způsobené tíhou</w:t>
      </w:r>
      <w:r>
        <w:rPr>
          <w:rStyle w:val="CharStyle19"/>
          <w:rFonts w:ascii="Arial Narrow" w:hAnsi="Arial Narrow" w:cs="Arial Narrow"/>
          <w:color w:val="000000"/>
          <w:lang w:val="cs-CZ"/>
        </w:rPr>
        <w:t xml:space="preserve"> </w:t>
      </w:r>
      <w:r>
        <w:rPr>
          <w:rStyle w:val="CharStyle19"/>
          <w:rFonts w:ascii="Arial Narrow" w:hAnsi="Arial Narrow" w:cs="Arial Narrow"/>
          <w:color w:val="000000"/>
        </w:rPr>
        <w:t xml:space="preserve">sněhu nebo námrazy </w:t>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t xml:space="preserve">               </w:t>
      </w:r>
      <w:r>
        <w:rPr>
          <w:rStyle w:val="CharStyle19"/>
          <w:rFonts w:ascii="Arial Narrow" w:hAnsi="Arial Narrow" w:cs="Arial Narrow"/>
          <w:color w:val="000000"/>
        </w:rPr>
        <w:t>100 000 000 Kč</w:t>
      </w:r>
    </w:p>
    <w:p w14:paraId="2948CBB3" w14:textId="77777777" w:rsidR="001128BA" w:rsidRDefault="001128BA" w:rsidP="001128BA">
      <w:pPr>
        <w:pStyle w:val="Style18"/>
        <w:numPr>
          <w:ilvl w:val="0"/>
          <w:numId w:val="2"/>
        </w:numPr>
        <w:shd w:val="clear" w:color="auto" w:fill="auto"/>
        <w:tabs>
          <w:tab w:val="left" w:pos="426"/>
        </w:tabs>
        <w:spacing w:before="0" w:line="200" w:lineRule="atLeast"/>
        <w:ind w:left="440" w:right="40" w:hanging="400"/>
        <w:jc w:val="both"/>
        <w:rPr>
          <w:rStyle w:val="CharStyle19"/>
          <w:rFonts w:ascii="Arial Narrow" w:hAnsi="Arial Narrow" w:cs="Arial Narrow"/>
          <w:color w:val="000000"/>
        </w:rPr>
      </w:pPr>
      <w:r>
        <w:rPr>
          <w:rStyle w:val="CharStyle19"/>
          <w:rFonts w:ascii="Arial Narrow" w:hAnsi="Arial Narrow" w:cs="Arial Narrow"/>
          <w:lang w:val="cs-CZ"/>
        </w:rPr>
        <w:t>vodovodní škody</w:t>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r>
        <w:rPr>
          <w:rStyle w:val="CharStyle19"/>
          <w:rFonts w:ascii="Arial Narrow" w:hAnsi="Arial Narrow" w:cs="Arial Narrow"/>
          <w:lang w:val="cs-CZ"/>
        </w:rPr>
        <w:tab/>
      </w:r>
      <w:proofErr w:type="gramStart"/>
      <w:r>
        <w:rPr>
          <w:rStyle w:val="CharStyle19"/>
          <w:rFonts w:ascii="Arial Narrow" w:hAnsi="Arial Narrow" w:cs="Arial Narrow"/>
          <w:lang w:val="cs-CZ"/>
        </w:rPr>
        <w:tab/>
        <w:t xml:space="preserve">  </w:t>
      </w:r>
      <w:r>
        <w:rPr>
          <w:rStyle w:val="CharStyle19"/>
          <w:rFonts w:ascii="Arial Narrow" w:hAnsi="Arial Narrow" w:cs="Arial Narrow"/>
          <w:lang w:val="cs-CZ"/>
        </w:rPr>
        <w:tab/>
      </w:r>
      <w:proofErr w:type="gramEnd"/>
      <w:r>
        <w:rPr>
          <w:rStyle w:val="CharStyle19"/>
          <w:rFonts w:ascii="Arial Narrow" w:hAnsi="Arial Narrow" w:cs="Arial Narrow"/>
          <w:lang w:val="cs-CZ"/>
        </w:rPr>
        <w:t xml:space="preserve">  10 000 000 Kč</w:t>
      </w:r>
    </w:p>
    <w:p w14:paraId="2948CBB4" w14:textId="77777777" w:rsidR="001128BA" w:rsidRDefault="001128BA" w:rsidP="001128BA">
      <w:pPr>
        <w:pStyle w:val="Style18"/>
        <w:numPr>
          <w:ilvl w:val="0"/>
          <w:numId w:val="2"/>
        </w:numPr>
        <w:shd w:val="clear" w:color="auto" w:fill="auto"/>
        <w:spacing w:before="0" w:line="200" w:lineRule="atLeast"/>
        <w:ind w:left="440" w:right="40" w:hanging="400"/>
        <w:jc w:val="both"/>
        <w:rPr>
          <w:rStyle w:val="CharStyle19"/>
          <w:rFonts w:ascii="Arial Narrow" w:hAnsi="Arial Narrow" w:cs="Arial Narrow"/>
          <w:color w:val="000000"/>
        </w:rPr>
      </w:pPr>
      <w:r>
        <w:rPr>
          <w:rStyle w:val="CharStyle19"/>
          <w:rFonts w:ascii="Arial Narrow" w:hAnsi="Arial Narrow" w:cs="Arial Narrow"/>
          <w:color w:val="000000"/>
        </w:rPr>
        <w:t xml:space="preserve">náraz dopravního prostředku nebo jeho nákladu, kouř, aerodynamický třesk, pád stromů, stožárů a jiných předmětů, nejsou-li součástí poškozené pojištěné věci, nebo nejsou-li součástí téhož souboru, jako poškozená věc </w:t>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sidR="006B48B3">
        <w:rPr>
          <w:rStyle w:val="CharStyle19"/>
          <w:rFonts w:ascii="Arial Narrow" w:hAnsi="Arial Narrow" w:cs="Arial Narrow"/>
          <w:color w:val="000000"/>
          <w:lang w:val="cs-CZ"/>
        </w:rPr>
        <w:t xml:space="preserve">               </w:t>
      </w:r>
      <w:r>
        <w:rPr>
          <w:rStyle w:val="CharStyle19"/>
          <w:rFonts w:ascii="Arial Narrow" w:hAnsi="Arial Narrow" w:cs="Arial Narrow"/>
          <w:color w:val="000000"/>
          <w:lang w:val="cs-CZ"/>
        </w:rPr>
        <w:t xml:space="preserve">  </w:t>
      </w:r>
      <w:r>
        <w:rPr>
          <w:rStyle w:val="CharStyle19"/>
          <w:rFonts w:ascii="Arial Narrow" w:hAnsi="Arial Narrow" w:cs="Arial Narrow"/>
          <w:color w:val="000000"/>
        </w:rPr>
        <w:t>10 000 000 Kč</w:t>
      </w:r>
    </w:p>
    <w:p w14:paraId="2948CBB5" w14:textId="77777777" w:rsidR="001128BA" w:rsidRDefault="001128BA" w:rsidP="001128BA">
      <w:pPr>
        <w:pStyle w:val="Style18"/>
        <w:numPr>
          <w:ilvl w:val="0"/>
          <w:numId w:val="2"/>
        </w:numPr>
        <w:shd w:val="clear" w:color="auto" w:fill="auto"/>
        <w:tabs>
          <w:tab w:val="left" w:pos="426"/>
        </w:tabs>
        <w:spacing w:before="0" w:line="200" w:lineRule="atLeast"/>
        <w:ind w:left="440" w:right="40" w:hanging="400"/>
        <w:jc w:val="both"/>
        <w:rPr>
          <w:rStyle w:val="CharStyle19"/>
          <w:rFonts w:ascii="Arial Narrow" w:hAnsi="Arial Narrow" w:cs="Arial Narrow"/>
          <w:color w:val="000000"/>
        </w:rPr>
      </w:pPr>
      <w:r>
        <w:rPr>
          <w:rStyle w:val="CharStyle19"/>
          <w:rFonts w:ascii="Arial Narrow" w:hAnsi="Arial Narrow" w:cs="Arial Narrow"/>
          <w:color w:val="000000"/>
        </w:rPr>
        <w:t xml:space="preserve">nepřímý úder blesku </w:t>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t xml:space="preserve">    </w:t>
      </w:r>
      <w:r>
        <w:rPr>
          <w:rStyle w:val="CharStyle19"/>
          <w:rFonts w:ascii="Arial Narrow" w:hAnsi="Arial Narrow" w:cs="Arial Narrow"/>
          <w:color w:val="000000"/>
        </w:rPr>
        <w:t>5 000 000 Kč</w:t>
      </w:r>
    </w:p>
    <w:p w14:paraId="2948CBB6" w14:textId="77777777" w:rsidR="001128BA" w:rsidRDefault="001128BA" w:rsidP="001128BA">
      <w:pPr>
        <w:pStyle w:val="Style18"/>
        <w:numPr>
          <w:ilvl w:val="0"/>
          <w:numId w:val="2"/>
        </w:numPr>
        <w:shd w:val="clear" w:color="auto" w:fill="auto"/>
        <w:spacing w:before="0" w:line="200" w:lineRule="atLeast"/>
        <w:ind w:left="440" w:right="40" w:hanging="400"/>
        <w:jc w:val="both"/>
        <w:rPr>
          <w:rFonts w:ascii="Arial Narrow" w:hAnsi="Arial Narrow" w:cs="Arial Narrow"/>
          <w:lang w:val="cs-CZ"/>
        </w:rPr>
      </w:pPr>
      <w:r>
        <w:rPr>
          <w:rStyle w:val="CharStyle19"/>
          <w:rFonts w:ascii="Arial Narrow" w:hAnsi="Arial Narrow" w:cs="Arial Narrow"/>
          <w:color w:val="000000"/>
        </w:rPr>
        <w:t xml:space="preserve">atmosférické srážky </w:t>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r>
      <w:r>
        <w:rPr>
          <w:rStyle w:val="CharStyle19"/>
          <w:rFonts w:ascii="Arial Narrow" w:hAnsi="Arial Narrow" w:cs="Arial Narrow"/>
          <w:color w:val="000000"/>
          <w:lang w:val="cs-CZ"/>
        </w:rPr>
        <w:tab/>
        <w:t xml:space="preserve">    5</w:t>
      </w:r>
      <w:r>
        <w:rPr>
          <w:rStyle w:val="CharStyle19"/>
          <w:rFonts w:ascii="Arial Narrow" w:hAnsi="Arial Narrow" w:cs="Arial Narrow"/>
          <w:color w:val="000000"/>
        </w:rPr>
        <w:t xml:space="preserve"> 000 000 Kč</w:t>
      </w:r>
    </w:p>
    <w:p w14:paraId="2948CBB7" w14:textId="77777777" w:rsidR="001128BA" w:rsidRDefault="001128BA" w:rsidP="001128BA">
      <w:pPr>
        <w:pStyle w:val="Style18"/>
        <w:shd w:val="clear" w:color="auto" w:fill="auto"/>
        <w:spacing w:before="0" w:line="360" w:lineRule="auto"/>
        <w:ind w:left="602" w:firstLine="0"/>
        <w:jc w:val="both"/>
        <w:rPr>
          <w:rFonts w:ascii="Arial Narrow" w:hAnsi="Arial Narrow" w:cs="Arial Narrow"/>
          <w:lang w:val="cs-CZ"/>
        </w:rPr>
      </w:pPr>
    </w:p>
    <w:p w14:paraId="2948CBB8" w14:textId="77777777" w:rsidR="001128BA" w:rsidRDefault="001128BA" w:rsidP="001128BA">
      <w:pPr>
        <w:pStyle w:val="Style16"/>
        <w:keepLines/>
        <w:shd w:val="clear" w:color="auto" w:fill="auto"/>
        <w:tabs>
          <w:tab w:val="left" w:pos="558"/>
        </w:tabs>
        <w:spacing w:before="0" w:after="0" w:line="200" w:lineRule="atLeast"/>
        <w:ind w:left="720" w:hanging="700"/>
      </w:pPr>
      <w:bookmarkStart w:id="9" w:name="__RefHeading___Toc449093626"/>
      <w:bookmarkEnd w:id="9"/>
      <w:r>
        <w:rPr>
          <w:rStyle w:val="CharStyle17"/>
          <w:rFonts w:ascii="Arial Narrow" w:hAnsi="Arial Narrow" w:cs="Arial Narrow"/>
          <w:color w:val="000000"/>
          <w:lang w:val="cs-CZ"/>
        </w:rPr>
        <w:t>1</w:t>
      </w:r>
      <w:r>
        <w:rPr>
          <w:rStyle w:val="CharStyle17"/>
          <w:rFonts w:ascii="Arial Narrow" w:hAnsi="Arial Narrow" w:cs="Arial Narrow"/>
          <w:color w:val="000000"/>
        </w:rPr>
        <w:t>.4</w:t>
      </w:r>
      <w:r>
        <w:rPr>
          <w:rStyle w:val="CharStyle17"/>
          <w:rFonts w:ascii="Arial Narrow" w:hAnsi="Arial Narrow" w:cs="Arial Narrow"/>
          <w:color w:val="000000"/>
        </w:rPr>
        <w:tab/>
        <w:t>Spoluúčast</w:t>
      </w:r>
    </w:p>
    <w:p w14:paraId="2948CBB9" w14:textId="77777777" w:rsidR="001128BA" w:rsidRDefault="001128BA" w:rsidP="001128BA">
      <w:pPr>
        <w:pStyle w:val="Style16"/>
        <w:shd w:val="clear" w:color="auto" w:fill="auto"/>
        <w:tabs>
          <w:tab w:val="left" w:pos="558"/>
        </w:tabs>
        <w:spacing w:before="0" w:after="0" w:line="200" w:lineRule="atLeast"/>
        <w:ind w:left="720" w:hanging="700"/>
      </w:pPr>
    </w:p>
    <w:p w14:paraId="2948CBBA" w14:textId="77777777" w:rsidR="001128BA" w:rsidRDefault="001128BA" w:rsidP="001128BA">
      <w:pPr>
        <w:ind w:left="602"/>
        <w:jc w:val="both"/>
        <w:rPr>
          <w:rFonts w:ascii="Arial Narrow" w:eastAsia="Calibri" w:hAnsi="Arial Narrow" w:cs="Arial Narrow"/>
          <w:b/>
          <w:i/>
          <w:sz w:val="22"/>
          <w:szCs w:val="22"/>
          <w:u w:val="dotted"/>
          <w:shd w:val="clear" w:color="auto" w:fill="FFFF00"/>
        </w:rPr>
      </w:pPr>
      <w:proofErr w:type="gramStart"/>
      <w:r>
        <w:rPr>
          <w:rFonts w:ascii="Arial Narrow" w:eastAsia="Calibri" w:hAnsi="Arial Narrow" w:cs="Arial Narrow"/>
          <w:sz w:val="22"/>
          <w:szCs w:val="22"/>
          <w:shd w:val="clear" w:color="auto" w:fill="FFFFFF"/>
        </w:rPr>
        <w:t>Spoluúčast  je</w:t>
      </w:r>
      <w:proofErr w:type="gramEnd"/>
      <w:r>
        <w:rPr>
          <w:rFonts w:ascii="Arial Narrow" w:eastAsia="Calibri" w:hAnsi="Arial Narrow" w:cs="Arial Narrow"/>
          <w:sz w:val="22"/>
          <w:szCs w:val="22"/>
          <w:shd w:val="clear" w:color="auto" w:fill="FFFFFF"/>
        </w:rPr>
        <w:t xml:space="preserve"> následující:</w:t>
      </w:r>
    </w:p>
    <w:p w14:paraId="2948CBBB" w14:textId="77777777" w:rsidR="001128BA" w:rsidRDefault="001128BA" w:rsidP="001128BA">
      <w:pPr>
        <w:jc w:val="both"/>
        <w:rPr>
          <w:rFonts w:ascii="Arial Narrow" w:eastAsia="Calibri" w:hAnsi="Arial Narrow" w:cs="Arial Narrow"/>
          <w:b/>
          <w:i/>
          <w:sz w:val="22"/>
          <w:szCs w:val="22"/>
          <w:u w:val="dotted"/>
          <w:shd w:val="clear" w:color="auto" w:fill="FFFF00"/>
        </w:rPr>
      </w:pPr>
      <w:r>
        <w:rPr>
          <w:rFonts w:ascii="Arial Narrow" w:eastAsia="Calibri" w:hAnsi="Arial Narrow" w:cs="Arial Narrow"/>
          <w:sz w:val="22"/>
          <w:szCs w:val="22"/>
          <w:shd w:val="clear" w:color="auto" w:fill="FFFFFF"/>
        </w:rPr>
        <w:t xml:space="preserve">           - předměty pojištění v bodě 1.1: pro riziko FLEXA </w:t>
      </w:r>
      <w:r>
        <w:rPr>
          <w:rFonts w:ascii="Arial Narrow" w:eastAsia="Calibri" w:hAnsi="Arial Narrow" w:cs="Arial Narrow"/>
          <w:b/>
          <w:sz w:val="22"/>
          <w:szCs w:val="22"/>
          <w:shd w:val="clear" w:color="auto" w:fill="FFFFFF"/>
        </w:rPr>
        <w:t>20.000 Kč</w:t>
      </w:r>
      <w:r>
        <w:rPr>
          <w:rFonts w:ascii="Arial Narrow" w:eastAsia="Calibri" w:hAnsi="Arial Narrow" w:cs="Arial Narrow"/>
          <w:sz w:val="22"/>
          <w:szCs w:val="22"/>
          <w:shd w:val="clear" w:color="auto" w:fill="FFFFFF"/>
        </w:rPr>
        <w:t xml:space="preserve"> a pro ostatní rizika </w:t>
      </w:r>
      <w:r>
        <w:rPr>
          <w:rFonts w:ascii="Arial Narrow" w:eastAsia="Calibri" w:hAnsi="Arial Narrow" w:cs="Arial Narrow"/>
          <w:b/>
          <w:sz w:val="22"/>
          <w:szCs w:val="22"/>
          <w:shd w:val="clear" w:color="auto" w:fill="FFFFFF"/>
        </w:rPr>
        <w:t>1.000 Kč.</w:t>
      </w:r>
    </w:p>
    <w:p w14:paraId="2948CBBC" w14:textId="77777777" w:rsidR="001128BA" w:rsidRDefault="001128BA" w:rsidP="001128BA">
      <w:pPr>
        <w:tabs>
          <w:tab w:val="left" w:pos="3950"/>
        </w:tabs>
        <w:spacing w:line="360" w:lineRule="auto"/>
        <w:ind w:left="720" w:right="20"/>
        <w:jc w:val="both"/>
      </w:pPr>
    </w:p>
    <w:p w14:paraId="2948CBBD" w14:textId="77777777" w:rsidR="001128BA" w:rsidRDefault="001128BA" w:rsidP="001128BA">
      <w:pPr>
        <w:pStyle w:val="Style16"/>
        <w:keepLines/>
        <w:shd w:val="clear" w:color="auto" w:fill="auto"/>
        <w:tabs>
          <w:tab w:val="left" w:pos="558"/>
        </w:tabs>
        <w:spacing w:before="0" w:after="0" w:line="200" w:lineRule="atLeast"/>
        <w:ind w:left="794" w:hanging="794"/>
      </w:pPr>
      <w:bookmarkStart w:id="10" w:name="__RefHeading___Toc449093627"/>
      <w:bookmarkEnd w:id="10"/>
      <w:r>
        <w:rPr>
          <w:rStyle w:val="CharStyle17"/>
          <w:rFonts w:ascii="Arial Narrow" w:hAnsi="Arial Narrow" w:cs="Arial Narrow"/>
          <w:color w:val="000000"/>
          <w:lang w:val="cs-CZ"/>
        </w:rPr>
        <w:lastRenderedPageBreak/>
        <w:t>1.5</w:t>
      </w:r>
      <w:r>
        <w:rPr>
          <w:rStyle w:val="CharStyle17"/>
          <w:rFonts w:ascii="Arial Narrow" w:hAnsi="Arial Narrow" w:cs="Arial Narrow"/>
          <w:color w:val="000000"/>
          <w:lang w:val="cs-CZ"/>
        </w:rPr>
        <w:tab/>
        <w:t>Zvláštní ujednání</w:t>
      </w:r>
    </w:p>
    <w:p w14:paraId="2948CBBE" w14:textId="77777777" w:rsidR="001128BA" w:rsidRDefault="001128BA" w:rsidP="001128BA">
      <w:pPr>
        <w:pStyle w:val="Style16"/>
        <w:shd w:val="clear" w:color="auto" w:fill="auto"/>
        <w:tabs>
          <w:tab w:val="left" w:pos="558"/>
        </w:tabs>
        <w:spacing w:before="0" w:after="0" w:line="200" w:lineRule="atLeast"/>
        <w:ind w:left="794" w:hanging="794"/>
      </w:pPr>
    </w:p>
    <w:p w14:paraId="2948CBBF" w14:textId="77777777" w:rsidR="001128BA" w:rsidRDefault="001128BA" w:rsidP="001128BA">
      <w:pPr>
        <w:pStyle w:val="Normlnweb"/>
        <w:numPr>
          <w:ilvl w:val="0"/>
          <w:numId w:val="5"/>
        </w:numPr>
        <w:spacing w:before="0" w:after="0" w:line="200" w:lineRule="atLeast"/>
        <w:jc w:val="both"/>
      </w:pPr>
      <w:r>
        <w:rPr>
          <w:rFonts w:ascii="Arial Narrow" w:hAnsi="Arial Narrow" w:cs="Arial Narrow"/>
          <w:sz w:val="22"/>
          <w:szCs w:val="22"/>
        </w:rPr>
        <w:t xml:space="preserve">Pojistitel poskytne pojistné plnění i v případě pojistné události, při které došlo na </w:t>
      </w:r>
      <w:r>
        <w:rPr>
          <w:rFonts w:ascii="Arial Narrow" w:hAnsi="Arial Narrow" w:cs="Arial Narrow"/>
          <w:color w:val="auto"/>
          <w:sz w:val="22"/>
          <w:szCs w:val="22"/>
        </w:rPr>
        <w:t xml:space="preserve">věcech a vybavení ve vozidlech pojištěného a vozidlech Městské policie uložených: </w:t>
      </w:r>
      <w:r>
        <w:rPr>
          <w:rFonts w:ascii="Arial Narrow" w:hAnsi="Arial Narrow" w:cs="Arial Narrow"/>
          <w:color w:val="auto"/>
          <w:sz w:val="22"/>
          <w:szCs w:val="22"/>
        </w:rPr>
        <w:br/>
      </w:r>
      <w:proofErr w:type="gramStart"/>
      <w:r>
        <w:rPr>
          <w:rFonts w:ascii="Arial Narrow" w:hAnsi="Arial Narrow" w:cs="Arial Narrow"/>
          <w:sz w:val="22"/>
          <w:szCs w:val="22"/>
        </w:rPr>
        <w:t xml:space="preserve">a)   </w:t>
      </w:r>
      <w:proofErr w:type="gramEnd"/>
      <w:r>
        <w:rPr>
          <w:rFonts w:ascii="Arial Narrow" w:hAnsi="Arial Narrow" w:cs="Arial Narrow"/>
          <w:sz w:val="22"/>
          <w:szCs w:val="22"/>
        </w:rPr>
        <w:t xml:space="preserve">ve skříňové nástavbě vozidla na území ČR, maximálně však 100.000,- Kč nebo </w:t>
      </w:r>
      <w:r>
        <w:rPr>
          <w:rFonts w:ascii="Arial Narrow" w:hAnsi="Arial Narrow" w:cs="Arial Narrow"/>
          <w:sz w:val="22"/>
          <w:szCs w:val="22"/>
        </w:rPr>
        <w:br/>
        <w:t xml:space="preserve">b)   v zavazadlovém či úložném prostoru motorového vozidla na území ČR, maximálně však 100.000,- Kč z jedné a za všechny pojistné události nastalé v průběhu jednoho pojistného období. </w:t>
      </w:r>
    </w:p>
    <w:p w14:paraId="2948CBC0" w14:textId="77777777" w:rsidR="001128BA" w:rsidRDefault="001128BA" w:rsidP="001128BA">
      <w:pPr>
        <w:pStyle w:val="Normlnweb"/>
        <w:spacing w:before="0" w:after="0" w:line="200" w:lineRule="atLeast"/>
        <w:ind w:left="644"/>
        <w:jc w:val="both"/>
      </w:pPr>
    </w:p>
    <w:p w14:paraId="2948CBC1" w14:textId="77777777" w:rsidR="001128BA" w:rsidRDefault="001128BA" w:rsidP="001128BA">
      <w:pPr>
        <w:pStyle w:val="Normlnweb"/>
        <w:numPr>
          <w:ilvl w:val="0"/>
          <w:numId w:val="5"/>
        </w:numPr>
        <w:spacing w:before="0" w:after="0" w:line="200" w:lineRule="atLeast"/>
        <w:jc w:val="both"/>
      </w:pPr>
      <w:r>
        <w:rPr>
          <w:rStyle w:val="CharStyle19"/>
          <w:rFonts w:ascii="Arial Narrow" w:hAnsi="Arial Narrow" w:cs="Arial Narrow"/>
          <w:color w:val="auto"/>
        </w:rPr>
        <w:t>Pojištění zahrnuje i krytí nákladů na hašení, demolici, vyklizení a odvoz suti, likvidaci zbytků a následků pojistné události včetně dočasného přemístění majetku (včetně úhrady za platbu skladného takto pojištěných věcí).</w:t>
      </w:r>
    </w:p>
    <w:p w14:paraId="2948CBC2" w14:textId="77777777" w:rsidR="001128BA" w:rsidRDefault="001128BA" w:rsidP="001128BA">
      <w:pPr>
        <w:pStyle w:val="Odstavecseseznamem"/>
      </w:pPr>
    </w:p>
    <w:p w14:paraId="2948CBC3" w14:textId="77777777" w:rsidR="001128BA" w:rsidRDefault="001128BA" w:rsidP="001128BA">
      <w:pPr>
        <w:pStyle w:val="Normlnweb"/>
        <w:numPr>
          <w:ilvl w:val="0"/>
          <w:numId w:val="5"/>
        </w:numPr>
        <w:spacing w:before="0" w:after="0" w:line="200" w:lineRule="atLeast"/>
        <w:jc w:val="both"/>
      </w:pPr>
      <w:r>
        <w:rPr>
          <w:rStyle w:val="CharStyle19"/>
          <w:rFonts w:ascii="Arial Narrow" w:hAnsi="Arial Narrow" w:cs="Arial Narrow"/>
          <w:color w:val="auto"/>
        </w:rPr>
        <w:t>Jsou-li předmětem pojištění věci zaměstnanců, pak se pojištění vztahuje na věci, které zaměstnanci pojištěného obvykle nosí do práce, nebo které se nacházejí na místě pojištění v souvislosti s výkonem práce v zájmu zaměstnavatele. Pojištění se nevztahuje na motorová vozidla nebo přívěsy motorových vozidel, kterým jsou přidělovány registrační značky.</w:t>
      </w:r>
    </w:p>
    <w:p w14:paraId="2948CBC4" w14:textId="77777777" w:rsidR="001128BA" w:rsidRDefault="001128BA" w:rsidP="001128BA">
      <w:pPr>
        <w:pStyle w:val="Odstavecseseznamem"/>
      </w:pPr>
    </w:p>
    <w:p w14:paraId="2948CBC5" w14:textId="77777777" w:rsidR="001128BA" w:rsidRDefault="001128BA" w:rsidP="001128BA">
      <w:pPr>
        <w:pStyle w:val="Normlnweb"/>
        <w:numPr>
          <w:ilvl w:val="0"/>
          <w:numId w:val="5"/>
        </w:numPr>
        <w:spacing w:before="0" w:after="0" w:line="200" w:lineRule="atLeast"/>
        <w:jc w:val="both"/>
        <w:rPr>
          <w:rStyle w:val="CharStyle19"/>
          <w:rFonts w:ascii="Arial Narrow" w:hAnsi="Arial Narrow" w:cs="Arial Narrow"/>
        </w:rPr>
      </w:pPr>
      <w:r>
        <w:rPr>
          <w:rStyle w:val="CharStyle19"/>
          <w:rFonts w:ascii="Arial Narrow" w:hAnsi="Arial Narrow" w:cs="Arial Narrow"/>
          <w:color w:val="auto"/>
        </w:rPr>
        <w:t>Za vodovodní zařízení se považuje:</w:t>
      </w:r>
    </w:p>
    <w:p w14:paraId="2948CBC6" w14:textId="77777777" w:rsidR="001128BA" w:rsidRDefault="001128BA" w:rsidP="001128BA">
      <w:pPr>
        <w:pStyle w:val="Style18"/>
        <w:numPr>
          <w:ilvl w:val="0"/>
          <w:numId w:val="4"/>
        </w:numPr>
        <w:shd w:val="clear" w:color="auto" w:fill="auto"/>
        <w:tabs>
          <w:tab w:val="left" w:pos="1367"/>
        </w:tabs>
        <w:spacing w:before="0" w:line="200" w:lineRule="atLeast"/>
        <w:ind w:left="2025" w:right="1035" w:hanging="750"/>
        <w:jc w:val="both"/>
        <w:rPr>
          <w:rStyle w:val="CharStyle19"/>
          <w:rFonts w:ascii="Arial Narrow" w:hAnsi="Arial Narrow" w:cs="Arial Narrow"/>
        </w:rPr>
      </w:pPr>
      <w:r>
        <w:rPr>
          <w:rStyle w:val="CharStyle19"/>
          <w:rFonts w:ascii="Arial Narrow" w:hAnsi="Arial Narrow" w:cs="Arial Narrow"/>
        </w:rPr>
        <w:t>potrubí pro přívod, rozvod a odvod vody včetně armatur a zařízení na ně připojených;</w:t>
      </w:r>
    </w:p>
    <w:p w14:paraId="2948CBC7" w14:textId="77777777" w:rsidR="001128BA" w:rsidRDefault="001128BA" w:rsidP="001128BA">
      <w:pPr>
        <w:pStyle w:val="Style18"/>
        <w:numPr>
          <w:ilvl w:val="0"/>
          <w:numId w:val="4"/>
        </w:numPr>
        <w:shd w:val="clear" w:color="auto" w:fill="auto"/>
        <w:tabs>
          <w:tab w:val="left" w:pos="1358"/>
        </w:tabs>
        <w:spacing w:before="0" w:line="200" w:lineRule="atLeast"/>
        <w:ind w:left="2025" w:right="1035" w:hanging="750"/>
        <w:jc w:val="both"/>
        <w:rPr>
          <w:rStyle w:val="CharStyle19"/>
          <w:rFonts w:ascii="Arial Narrow" w:hAnsi="Arial Narrow" w:cs="Arial Narrow"/>
        </w:rPr>
      </w:pPr>
      <w:r>
        <w:rPr>
          <w:rStyle w:val="CharStyle19"/>
          <w:rFonts w:ascii="Arial Narrow" w:hAnsi="Arial Narrow" w:cs="Arial Narrow"/>
        </w:rPr>
        <w:t>rozvody topných a klimatizačních systémů včetně těles a zařízení na ně připojených;</w:t>
      </w:r>
    </w:p>
    <w:p w14:paraId="2948CBC8" w14:textId="77777777" w:rsidR="001128BA" w:rsidRDefault="001128BA" w:rsidP="001128BA">
      <w:pPr>
        <w:pStyle w:val="Style18"/>
        <w:numPr>
          <w:ilvl w:val="0"/>
          <w:numId w:val="4"/>
        </w:numPr>
        <w:shd w:val="clear" w:color="auto" w:fill="auto"/>
        <w:tabs>
          <w:tab w:val="left" w:pos="1353"/>
        </w:tabs>
        <w:spacing w:before="0" w:line="200" w:lineRule="atLeast"/>
        <w:ind w:left="2025" w:right="1035" w:hanging="750"/>
        <w:jc w:val="both"/>
        <w:rPr>
          <w:rFonts w:ascii="Arial Narrow" w:hAnsi="Arial Narrow" w:cs="Arial Narrow"/>
          <w:color w:val="FF0000"/>
          <w:lang w:val="cs-CZ"/>
        </w:rPr>
      </w:pPr>
      <w:r>
        <w:rPr>
          <w:rStyle w:val="CharStyle19"/>
          <w:rFonts w:ascii="Arial Narrow" w:hAnsi="Arial Narrow" w:cs="Arial Narrow"/>
        </w:rPr>
        <w:t>střešní žlaby a vnější i vnitřní dešťové svody.</w:t>
      </w:r>
    </w:p>
    <w:p w14:paraId="2948CBC9" w14:textId="77777777" w:rsidR="001128BA" w:rsidRDefault="001128BA" w:rsidP="001128BA">
      <w:pPr>
        <w:pStyle w:val="Style18"/>
        <w:shd w:val="clear" w:color="auto" w:fill="auto"/>
        <w:spacing w:before="0" w:line="200" w:lineRule="atLeast"/>
        <w:ind w:left="900" w:right="20" w:firstLine="0"/>
        <w:jc w:val="both"/>
        <w:rPr>
          <w:rFonts w:ascii="Arial Narrow" w:hAnsi="Arial Narrow" w:cs="Arial Narrow"/>
          <w:color w:val="FF0000"/>
          <w:lang w:val="cs-CZ"/>
        </w:rPr>
      </w:pPr>
    </w:p>
    <w:p w14:paraId="2948CBCA" w14:textId="77777777" w:rsidR="001128BA" w:rsidRDefault="001128BA" w:rsidP="001128BA">
      <w:pPr>
        <w:pStyle w:val="Style18"/>
        <w:numPr>
          <w:ilvl w:val="0"/>
          <w:numId w:val="5"/>
        </w:numPr>
        <w:shd w:val="clear" w:color="auto" w:fill="auto"/>
        <w:spacing w:before="0" w:line="200" w:lineRule="atLeast"/>
        <w:ind w:right="20"/>
        <w:jc w:val="both"/>
        <w:rPr>
          <w:rFonts w:ascii="Arial Narrow" w:hAnsi="Arial Narrow" w:cs="Arial Narrow"/>
        </w:rPr>
      </w:pPr>
      <w:r>
        <w:rPr>
          <w:rStyle w:val="CharStyle19"/>
          <w:rFonts w:ascii="Arial Narrow" w:hAnsi="Arial Narrow" w:cs="Arial Narrow"/>
        </w:rPr>
        <w:t xml:space="preserve">Pojistná nebezpečí dle bodu </w:t>
      </w:r>
      <w:r>
        <w:rPr>
          <w:rStyle w:val="CharStyle19"/>
          <w:rFonts w:ascii="Arial Narrow" w:hAnsi="Arial Narrow" w:cs="Arial Narrow"/>
          <w:lang w:val="cs-CZ"/>
        </w:rPr>
        <w:t>1</w:t>
      </w:r>
      <w:r>
        <w:rPr>
          <w:rStyle w:val="CharStyle19"/>
          <w:rFonts w:ascii="Arial Narrow" w:hAnsi="Arial Narrow" w:cs="Arial Narrow"/>
        </w:rPr>
        <w:t>.2 se vztahují i na vlastní a cizí</w:t>
      </w:r>
      <w:r>
        <w:rPr>
          <w:rStyle w:val="CharStyle19"/>
          <w:rFonts w:ascii="Arial Narrow" w:hAnsi="Arial Narrow" w:cs="Arial Narrow"/>
          <w:lang w:val="cs-CZ"/>
        </w:rPr>
        <w:t xml:space="preserve"> </w:t>
      </w:r>
      <w:r>
        <w:rPr>
          <w:rStyle w:val="CharStyle19"/>
          <w:rFonts w:ascii="Arial Narrow" w:hAnsi="Arial Narrow" w:cs="Arial Narrow"/>
        </w:rPr>
        <w:t xml:space="preserve">budovy, stavby nebo mobilní buňky s dřevěnou nebo ocelovou nosnou konstrukcí a s </w:t>
      </w:r>
      <w:proofErr w:type="spellStart"/>
      <w:r>
        <w:rPr>
          <w:rStyle w:val="CharStyle19"/>
          <w:rFonts w:ascii="Arial Narrow" w:hAnsi="Arial Narrow" w:cs="Arial Narrow"/>
        </w:rPr>
        <w:t>opláštěním</w:t>
      </w:r>
      <w:proofErr w:type="spellEnd"/>
      <w:r>
        <w:rPr>
          <w:rStyle w:val="CharStyle19"/>
          <w:rFonts w:ascii="Arial Narrow" w:hAnsi="Arial Narrow" w:cs="Arial Narrow"/>
        </w:rPr>
        <w:t xml:space="preserve"> z rostlého dřeva (např. prkna, fošny, kulatina, půlkulatina apod.) a/nebo z desek na bázi dřeva a papíru (jako např. dřevotřískové, pilinové desky, překližky, desky z odpadní papírové hmoty apod.) a/nebo s lehkou kovovou konstrukcí textilním </w:t>
      </w:r>
      <w:proofErr w:type="spellStart"/>
      <w:r>
        <w:rPr>
          <w:rStyle w:val="CharStyle19"/>
          <w:rFonts w:ascii="Arial Narrow" w:hAnsi="Arial Narrow" w:cs="Arial Narrow"/>
        </w:rPr>
        <w:t>opláštěním</w:t>
      </w:r>
      <w:proofErr w:type="spellEnd"/>
      <w:r>
        <w:rPr>
          <w:rStyle w:val="CharStyle19"/>
          <w:rFonts w:ascii="Arial Narrow" w:hAnsi="Arial Narrow" w:cs="Arial Narrow"/>
        </w:rPr>
        <w:t xml:space="preserve"> a/nebo nafukovací haly s limitem pojistného plnění </w:t>
      </w:r>
      <w:r>
        <w:rPr>
          <w:rStyle w:val="CharStyle19"/>
          <w:rFonts w:ascii="Arial Narrow" w:hAnsi="Arial Narrow" w:cs="Arial Narrow"/>
          <w:lang w:val="cs-CZ"/>
        </w:rPr>
        <w:t>1</w:t>
      </w:r>
      <w:r>
        <w:rPr>
          <w:rStyle w:val="CharStyle19"/>
          <w:rFonts w:ascii="Arial Narrow" w:hAnsi="Arial Narrow" w:cs="Arial Narrow"/>
        </w:rPr>
        <w:t>0 000 000 Kč</w:t>
      </w:r>
    </w:p>
    <w:p w14:paraId="2948CBCB" w14:textId="77777777" w:rsidR="001128BA" w:rsidRDefault="001128BA" w:rsidP="001128BA">
      <w:pPr>
        <w:pStyle w:val="Style18"/>
        <w:shd w:val="clear" w:color="auto" w:fill="auto"/>
        <w:spacing w:before="0" w:line="200" w:lineRule="atLeast"/>
        <w:ind w:left="644" w:right="20" w:firstLine="0"/>
        <w:jc w:val="both"/>
        <w:rPr>
          <w:rFonts w:ascii="Arial Narrow" w:hAnsi="Arial Narrow" w:cs="Arial Narrow"/>
        </w:rPr>
      </w:pPr>
    </w:p>
    <w:p w14:paraId="2948CBCC" w14:textId="77777777" w:rsidR="001128BA" w:rsidRDefault="001128BA" w:rsidP="001128BA">
      <w:pPr>
        <w:pStyle w:val="Style18"/>
        <w:numPr>
          <w:ilvl w:val="0"/>
          <w:numId w:val="5"/>
        </w:numPr>
        <w:shd w:val="clear" w:color="auto" w:fill="auto"/>
        <w:spacing w:before="0" w:line="200" w:lineRule="atLeast"/>
        <w:ind w:right="20"/>
        <w:jc w:val="both"/>
      </w:pPr>
      <w:r>
        <w:rPr>
          <w:rStyle w:val="CharStyle19"/>
          <w:rFonts w:ascii="Arial Narrow" w:hAnsi="Arial Narrow" w:cs="Arial Narrow"/>
        </w:rPr>
        <w:t xml:space="preserve">Ujednává se, že pojistitel poskytne plnění i v případě ztráty pojištěné věci v přímé souvislosti s pojistnou událostí v odstavcích bodu </w:t>
      </w:r>
      <w:r>
        <w:rPr>
          <w:rStyle w:val="CharStyle19"/>
          <w:rFonts w:ascii="Arial Narrow" w:hAnsi="Arial Narrow" w:cs="Arial Narrow"/>
          <w:lang w:val="cs-CZ"/>
        </w:rPr>
        <w:t>1</w:t>
      </w:r>
      <w:r>
        <w:rPr>
          <w:rStyle w:val="CharStyle19"/>
          <w:rFonts w:ascii="Arial Narrow" w:hAnsi="Arial Narrow" w:cs="Arial Narrow"/>
        </w:rPr>
        <w:t>.2.</w:t>
      </w:r>
    </w:p>
    <w:p w14:paraId="2948CBCD" w14:textId="77777777" w:rsidR="001128BA" w:rsidRDefault="001128BA" w:rsidP="001128BA">
      <w:pPr>
        <w:pStyle w:val="Style18"/>
        <w:shd w:val="clear" w:color="auto" w:fill="auto"/>
        <w:spacing w:before="0" w:line="200" w:lineRule="atLeast"/>
        <w:ind w:left="644" w:right="20" w:hanging="360"/>
        <w:jc w:val="both"/>
      </w:pPr>
    </w:p>
    <w:p w14:paraId="2948CBCE" w14:textId="77777777" w:rsidR="001128BA" w:rsidRDefault="001128BA" w:rsidP="001128BA">
      <w:pPr>
        <w:pStyle w:val="Style18"/>
        <w:numPr>
          <w:ilvl w:val="0"/>
          <w:numId w:val="5"/>
        </w:numPr>
        <w:shd w:val="clear" w:color="auto" w:fill="auto"/>
        <w:spacing w:before="0" w:line="200" w:lineRule="atLeast"/>
        <w:ind w:right="20"/>
        <w:jc w:val="both"/>
        <w:rPr>
          <w:rFonts w:ascii="Arial Narrow" w:hAnsi="Arial Narrow" w:cs="Arial Narrow"/>
        </w:rPr>
      </w:pPr>
      <w:r>
        <w:rPr>
          <w:rStyle w:val="CharStyle19"/>
          <w:rFonts w:ascii="Arial Narrow" w:hAnsi="Arial Narrow" w:cs="Arial Narrow"/>
        </w:rPr>
        <w:t>Pojistné plnění z pojištění rizika záplavy nebo povodně není omezeno skutečností, že záplava nebo povodeň měla charakter záplavy nebo povodně opakující se alespoň či nejvýše s určitou časovou periodou/frekvencí (např. 20- letá voda apod.). Definice rizika záplavy nebo povodně není na časové periodě/frekvenci závislá.</w:t>
      </w:r>
    </w:p>
    <w:p w14:paraId="2948CBCF" w14:textId="77777777" w:rsidR="001128BA" w:rsidRDefault="001128BA" w:rsidP="001128BA">
      <w:pPr>
        <w:pStyle w:val="Style18"/>
        <w:shd w:val="clear" w:color="auto" w:fill="auto"/>
        <w:spacing w:before="0" w:line="200" w:lineRule="atLeast"/>
        <w:ind w:left="644" w:right="20" w:firstLine="0"/>
        <w:jc w:val="both"/>
        <w:rPr>
          <w:rFonts w:ascii="Arial Narrow" w:hAnsi="Arial Narrow" w:cs="Arial Narrow"/>
        </w:rPr>
      </w:pPr>
    </w:p>
    <w:p w14:paraId="2948CBD0" w14:textId="77777777" w:rsidR="001128BA" w:rsidRDefault="001128BA" w:rsidP="001128BA">
      <w:pPr>
        <w:pStyle w:val="Style18"/>
        <w:numPr>
          <w:ilvl w:val="0"/>
          <w:numId w:val="5"/>
        </w:numPr>
        <w:shd w:val="clear" w:color="auto" w:fill="auto"/>
        <w:spacing w:before="0" w:line="200" w:lineRule="atLeast"/>
        <w:ind w:right="20"/>
        <w:jc w:val="both"/>
        <w:rPr>
          <w:rFonts w:ascii="Arial Narrow" w:hAnsi="Arial Narrow" w:cs="Arial Narrow"/>
        </w:rPr>
      </w:pPr>
      <w:r>
        <w:rPr>
          <w:rStyle w:val="CharStyle19"/>
          <w:rFonts w:ascii="Arial Narrow" w:hAnsi="Arial Narrow" w:cs="Arial Narrow"/>
        </w:rPr>
        <w:t>Pojištění „záplava, povodeň" se vztahuje i na škody způsobené zpětným vystoupením vody z kanalizačního potrubí.</w:t>
      </w:r>
    </w:p>
    <w:p w14:paraId="2948CBD1" w14:textId="77777777" w:rsidR="001128BA" w:rsidRDefault="001128BA" w:rsidP="001128BA">
      <w:pPr>
        <w:pStyle w:val="Odstavecseseznamem"/>
        <w:spacing w:line="200" w:lineRule="atLeast"/>
        <w:jc w:val="both"/>
        <w:rPr>
          <w:rFonts w:ascii="Arial Narrow" w:hAnsi="Arial Narrow" w:cs="Arial Narrow"/>
        </w:rPr>
      </w:pPr>
    </w:p>
    <w:p w14:paraId="2948CBD2" w14:textId="77777777" w:rsidR="001128BA" w:rsidRDefault="001128BA" w:rsidP="001128BA">
      <w:pPr>
        <w:pStyle w:val="Style18"/>
        <w:numPr>
          <w:ilvl w:val="0"/>
          <w:numId w:val="5"/>
        </w:numPr>
        <w:shd w:val="clear" w:color="auto" w:fill="auto"/>
        <w:spacing w:before="0" w:line="200" w:lineRule="atLeast"/>
        <w:ind w:right="20"/>
        <w:jc w:val="both"/>
        <w:rPr>
          <w:rStyle w:val="CharStyle19"/>
          <w:rFonts w:ascii="Arial Narrow" w:hAnsi="Arial Narrow" w:cs="Arial Narrow"/>
        </w:rPr>
      </w:pPr>
      <w:r>
        <w:rPr>
          <w:rStyle w:val="CharStyle19"/>
          <w:rFonts w:ascii="Arial Narrow" w:hAnsi="Arial Narrow" w:cs="Arial Narrow"/>
        </w:rPr>
        <w:t>Ujednává se, že pojištění pro případ poškození nebo zničení pojištěné věci nárazem dopravního prostředku nebo jeho nákladu, pádem stromů, stožárů nebo jiných předmětů se vztahuje i na součásti poškozené věci nebo součásti téhož souboru jako poškozená věc.</w:t>
      </w:r>
    </w:p>
    <w:p w14:paraId="2948CBD3" w14:textId="77777777" w:rsidR="001128BA" w:rsidRDefault="001128BA" w:rsidP="001128BA">
      <w:pPr>
        <w:pStyle w:val="Style18"/>
        <w:numPr>
          <w:ilvl w:val="0"/>
          <w:numId w:val="5"/>
        </w:numPr>
        <w:spacing w:line="200" w:lineRule="atLeast"/>
        <w:ind w:right="20"/>
        <w:jc w:val="both"/>
        <w:rPr>
          <w:rStyle w:val="CharStyle19"/>
          <w:rFonts w:ascii="Arial Narrow" w:hAnsi="Arial Narrow" w:cs="Arial Narrow"/>
        </w:rPr>
      </w:pPr>
      <w:r>
        <w:rPr>
          <w:rStyle w:val="CharStyle19"/>
          <w:rFonts w:ascii="Arial Narrow" w:hAnsi="Arial Narrow" w:cs="Arial Narrow"/>
        </w:rPr>
        <w:t>Ujednává se, že pojištění pro případ poškození nebo zničení pojištěné věci tíhou sněhu se vztahuje i na poškození dřevostaveb, lehkých staveb a staveb, které jsou zastřešeny plátěnou nebo obdobnou krytinou. Ujednává se, že pojištění pro případ poškození nebo zničení pojištěné věci vichřicí nebo krupobitím se vztahuje i na předměty, které jsou umístěny vzhledem ke svému charakteru na volném prostranství.</w:t>
      </w:r>
    </w:p>
    <w:p w14:paraId="2948CBD4" w14:textId="77777777" w:rsidR="00BC5045" w:rsidRPr="00BC5045" w:rsidRDefault="001128BA" w:rsidP="001128BA">
      <w:pPr>
        <w:pStyle w:val="Style18"/>
        <w:numPr>
          <w:ilvl w:val="0"/>
          <w:numId w:val="5"/>
        </w:numPr>
        <w:spacing w:before="0" w:line="200" w:lineRule="atLeast"/>
        <w:ind w:right="20"/>
        <w:jc w:val="both"/>
        <w:rPr>
          <w:rStyle w:val="CharStyle19"/>
          <w:rFonts w:ascii="Arial Narrow" w:eastAsia="Calibri" w:hAnsi="Arial Narrow" w:cs="Arial Narrow"/>
          <w:b/>
          <w:bCs/>
          <w:sz w:val="28"/>
          <w:szCs w:val="31"/>
          <w:shd w:val="clear" w:color="auto" w:fill="FFFFFF"/>
        </w:rPr>
      </w:pPr>
      <w:r w:rsidRPr="00BC5045">
        <w:rPr>
          <w:rStyle w:val="CharStyle19"/>
          <w:rFonts w:ascii="Arial Narrow" w:hAnsi="Arial Narrow" w:cs="Arial Narrow"/>
        </w:rPr>
        <w:t>Ujednává se, že za náraz vozidla je považován i náraz vlastního vozidla, které provozuje pojištěný. Pojištění se vztahuje i na poškození způsobené nárazem neznámého motorového vozidla</w:t>
      </w:r>
      <w:bookmarkStart w:id="11" w:name="__RefHeading___Toc449093628"/>
      <w:bookmarkStart w:id="12" w:name="bookmark12"/>
      <w:bookmarkEnd w:id="11"/>
      <w:r w:rsidR="00BC5045">
        <w:rPr>
          <w:rStyle w:val="CharStyle19"/>
          <w:rFonts w:ascii="Arial Narrow" w:hAnsi="Arial Narrow" w:cs="Arial Narrow"/>
          <w:lang w:val="cs-CZ"/>
        </w:rPr>
        <w:t>.</w:t>
      </w:r>
    </w:p>
    <w:p w14:paraId="2948CBD5" w14:textId="77777777" w:rsidR="00BC5045" w:rsidRPr="00BC5045" w:rsidRDefault="00BC5045" w:rsidP="00BC5045">
      <w:pPr>
        <w:pStyle w:val="Style18"/>
        <w:spacing w:before="0" w:line="200" w:lineRule="atLeast"/>
        <w:ind w:left="644" w:right="20" w:firstLine="0"/>
        <w:jc w:val="both"/>
        <w:rPr>
          <w:rStyle w:val="CharStyle19"/>
          <w:rFonts w:ascii="Arial Narrow" w:eastAsia="Calibri" w:hAnsi="Arial Narrow" w:cs="Arial Narrow"/>
          <w:b/>
          <w:bCs/>
          <w:sz w:val="28"/>
          <w:szCs w:val="31"/>
          <w:shd w:val="clear" w:color="auto" w:fill="FFFFFF"/>
        </w:rPr>
      </w:pPr>
    </w:p>
    <w:p w14:paraId="2948CBD6" w14:textId="77777777" w:rsidR="00BC5045" w:rsidRPr="00BC5045" w:rsidRDefault="00BC5045" w:rsidP="00BC5045">
      <w:pPr>
        <w:pStyle w:val="Style18"/>
        <w:spacing w:before="0" w:line="200" w:lineRule="atLeast"/>
        <w:ind w:left="644" w:right="20" w:firstLine="0"/>
        <w:jc w:val="both"/>
        <w:rPr>
          <w:rStyle w:val="CharStyle19"/>
          <w:rFonts w:ascii="Arial Narrow" w:eastAsia="Calibri" w:hAnsi="Arial Narrow" w:cs="Arial Narrow"/>
          <w:b/>
          <w:bCs/>
          <w:sz w:val="28"/>
          <w:szCs w:val="31"/>
          <w:shd w:val="clear" w:color="auto" w:fill="FFFFFF"/>
        </w:rPr>
      </w:pPr>
    </w:p>
    <w:p w14:paraId="2948CBD7" w14:textId="77777777" w:rsidR="001128BA" w:rsidRPr="00BC5045" w:rsidRDefault="001128BA" w:rsidP="00BC5045">
      <w:pPr>
        <w:pStyle w:val="Style18"/>
        <w:spacing w:before="0" w:line="200" w:lineRule="atLeast"/>
        <w:ind w:right="20" w:firstLine="0"/>
        <w:jc w:val="both"/>
        <w:rPr>
          <w:rFonts w:ascii="Arial Narrow" w:eastAsia="Calibri" w:hAnsi="Arial Narrow" w:cs="Arial Narrow"/>
          <w:b/>
          <w:bCs/>
          <w:sz w:val="28"/>
          <w:szCs w:val="31"/>
          <w:shd w:val="clear" w:color="auto" w:fill="FFFFFF"/>
        </w:rPr>
      </w:pPr>
      <w:r w:rsidRPr="00BC5045">
        <w:rPr>
          <w:rStyle w:val="CharStyle15"/>
          <w:rFonts w:ascii="Arial Narrow" w:hAnsi="Arial Narrow" w:cs="Arial Narrow"/>
          <w:sz w:val="28"/>
          <w:szCs w:val="28"/>
        </w:rPr>
        <w:t xml:space="preserve">2.       </w:t>
      </w:r>
      <w:r w:rsidRPr="00BC5045">
        <w:rPr>
          <w:rStyle w:val="CharStyle15"/>
          <w:rFonts w:ascii="Arial Narrow" w:hAnsi="Arial Narrow" w:cs="Arial Narrow"/>
          <w:sz w:val="28"/>
          <w:szCs w:val="28"/>
          <w:u w:val="single"/>
        </w:rPr>
        <w:t>Škodové pojištění pro případ odcizení a vandalismu</w:t>
      </w:r>
    </w:p>
    <w:p w14:paraId="2948CBD8" w14:textId="77777777" w:rsidR="001128BA" w:rsidRPr="003F0722" w:rsidRDefault="001128BA" w:rsidP="001128BA">
      <w:pPr>
        <w:pStyle w:val="Normlnweb"/>
        <w:spacing w:before="0" w:after="0" w:line="360" w:lineRule="auto"/>
        <w:ind w:left="549"/>
        <w:jc w:val="both"/>
        <w:rPr>
          <w:rFonts w:ascii="Arial Narrow" w:eastAsia="Calibri" w:hAnsi="Arial Narrow" w:cs="Arial Narrow"/>
          <w:b/>
          <w:bCs/>
          <w:color w:val="auto"/>
          <w:sz w:val="22"/>
          <w:szCs w:val="22"/>
          <w:shd w:val="clear" w:color="auto" w:fill="FFFFFF"/>
        </w:rPr>
      </w:pPr>
    </w:p>
    <w:p w14:paraId="2948CBD9" w14:textId="77777777" w:rsidR="001128BA" w:rsidRDefault="001128BA" w:rsidP="001128BA">
      <w:pPr>
        <w:keepNext/>
        <w:keepLines/>
        <w:tabs>
          <w:tab w:val="left" w:pos="538"/>
        </w:tabs>
        <w:jc w:val="both"/>
        <w:rPr>
          <w:rFonts w:ascii="Arial Narrow" w:eastAsia="Calibri" w:hAnsi="Arial Narrow" w:cs="Arial Narrow"/>
          <w:b/>
          <w:sz w:val="22"/>
          <w:szCs w:val="22"/>
          <w:shd w:val="clear" w:color="auto" w:fill="FFFFFF"/>
        </w:rPr>
      </w:pPr>
      <w:bookmarkStart w:id="13" w:name="__RefHeading___Toc449093629"/>
      <w:bookmarkEnd w:id="12"/>
      <w:bookmarkEnd w:id="13"/>
      <w:r>
        <w:rPr>
          <w:rFonts w:ascii="Arial Narrow" w:eastAsia="Calibri" w:hAnsi="Arial Narrow" w:cs="Arial Narrow"/>
          <w:b/>
          <w:bCs/>
          <w:sz w:val="28"/>
          <w:szCs w:val="31"/>
          <w:shd w:val="clear" w:color="auto" w:fill="FFFFFF"/>
        </w:rPr>
        <w:t xml:space="preserve">2.1     Předmět pojištění, </w:t>
      </w:r>
      <w:r w:rsidRPr="003F0722">
        <w:rPr>
          <w:rFonts w:ascii="Arial Narrow" w:eastAsia="Calibri" w:hAnsi="Arial Narrow" w:cs="Arial Narrow"/>
          <w:b/>
          <w:bCs/>
          <w:sz w:val="28"/>
          <w:szCs w:val="28"/>
          <w:shd w:val="clear" w:color="auto" w:fill="FFFFFF"/>
        </w:rPr>
        <w:t>pojistná</w:t>
      </w:r>
      <w:r>
        <w:rPr>
          <w:rFonts w:ascii="Arial Narrow" w:eastAsia="Calibri" w:hAnsi="Arial Narrow" w:cs="Arial Narrow"/>
          <w:b/>
          <w:bCs/>
          <w:sz w:val="28"/>
          <w:szCs w:val="31"/>
          <w:shd w:val="clear" w:color="auto" w:fill="FFFFFF"/>
        </w:rPr>
        <w:t xml:space="preserve"> hodnota, pojistná částka</w:t>
      </w:r>
    </w:p>
    <w:p w14:paraId="2948CBDA" w14:textId="77777777" w:rsidR="001128BA" w:rsidRDefault="001128BA" w:rsidP="001128BA">
      <w:pPr>
        <w:keepNext/>
        <w:keepLines/>
        <w:tabs>
          <w:tab w:val="left" w:pos="538"/>
        </w:tabs>
        <w:ind w:left="357"/>
        <w:jc w:val="both"/>
        <w:rPr>
          <w:rFonts w:ascii="Arial Narrow" w:eastAsia="Calibri" w:hAnsi="Arial Narrow" w:cs="Arial Narrow"/>
          <w:b/>
          <w:sz w:val="22"/>
          <w:szCs w:val="22"/>
          <w:shd w:val="clear" w:color="auto" w:fill="FFFFFF"/>
        </w:rPr>
      </w:pPr>
    </w:p>
    <w:p w14:paraId="2948CBDB" w14:textId="77777777" w:rsidR="001128BA" w:rsidRDefault="001128BA" w:rsidP="001128BA">
      <w:pPr>
        <w:widowControl w:val="0"/>
        <w:numPr>
          <w:ilvl w:val="2"/>
          <w:numId w:val="17"/>
        </w:numPr>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sz w:val="22"/>
          <w:szCs w:val="22"/>
          <w:shd w:val="clear" w:color="auto" w:fill="FFFFFF"/>
        </w:rPr>
        <w:t>Soubor vlastních a cizích</w:t>
      </w:r>
      <w:r>
        <w:rPr>
          <w:rFonts w:ascii="Arial Narrow" w:eastAsia="Calibri" w:hAnsi="Arial Narrow" w:cs="Arial Narrow"/>
          <w:bCs/>
          <w:sz w:val="22"/>
          <w:szCs w:val="22"/>
        </w:rPr>
        <w:t xml:space="preserve"> </w:t>
      </w:r>
      <w:r>
        <w:rPr>
          <w:rFonts w:ascii="Arial Narrow" w:eastAsia="Calibri" w:hAnsi="Arial Narrow" w:cs="Arial Narrow"/>
          <w:b/>
          <w:bCs/>
          <w:sz w:val="22"/>
          <w:szCs w:val="22"/>
        </w:rPr>
        <w:t>nemovitých objektů</w:t>
      </w:r>
      <w:r>
        <w:rPr>
          <w:rFonts w:ascii="Arial Narrow" w:eastAsia="Calibri" w:hAnsi="Arial Narrow" w:cs="Arial Narrow"/>
          <w:bCs/>
          <w:sz w:val="22"/>
          <w:szCs w:val="22"/>
        </w:rPr>
        <w:t xml:space="preserve">, tzn. budov a staveb včetně stavebních </w:t>
      </w:r>
      <w:r>
        <w:rPr>
          <w:rFonts w:ascii="Arial Narrow" w:eastAsia="Calibri" w:hAnsi="Arial Narrow" w:cs="Arial Narrow"/>
          <w:sz w:val="22"/>
          <w:szCs w:val="22"/>
        </w:rPr>
        <w:t>součástí</w:t>
      </w:r>
      <w:r>
        <w:rPr>
          <w:rFonts w:ascii="Arial Narrow" w:eastAsia="Calibri" w:hAnsi="Arial Narrow" w:cs="Arial Narrow"/>
          <w:bCs/>
          <w:sz w:val="22"/>
          <w:szCs w:val="22"/>
        </w:rPr>
        <w:t xml:space="preserve"> a </w:t>
      </w:r>
      <w:r>
        <w:rPr>
          <w:rFonts w:ascii="Arial Narrow" w:eastAsia="Calibri" w:hAnsi="Arial Narrow" w:cs="Arial Narrow"/>
          <w:bCs/>
          <w:sz w:val="22"/>
          <w:szCs w:val="22"/>
        </w:rPr>
        <w:lastRenderedPageBreak/>
        <w:t xml:space="preserve">příslušenství, včetně </w:t>
      </w:r>
      <w:r>
        <w:rPr>
          <w:rFonts w:ascii="Arial Narrow" w:eastAsia="Calibri" w:hAnsi="Arial Narrow" w:cs="Arial Narrow"/>
          <w:sz w:val="22"/>
          <w:szCs w:val="22"/>
          <w:shd w:val="clear" w:color="auto" w:fill="FFFFFF"/>
        </w:rPr>
        <w:t>např. zábradlí, pamětních desek, odlitků osvětlení, lamp, laviček, kanalizace včetně septiků, jímek, oplocení, veřejného osvětlení, inženýrských sítí, klimatizace apod.</w:t>
      </w:r>
    </w:p>
    <w:p w14:paraId="2948CBDC"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w:t>
      </w:r>
      <w:r>
        <w:rPr>
          <w:rFonts w:ascii="Arial Narrow" w:eastAsia="Calibri" w:hAnsi="Arial Narrow" w:cs="Arial Narrow"/>
          <w:b/>
          <w:bCs/>
          <w:sz w:val="22"/>
          <w:szCs w:val="22"/>
        </w:rPr>
        <w:t xml:space="preserve"> novou hodnotu, </w:t>
      </w:r>
      <w:r>
        <w:rPr>
          <w:rFonts w:ascii="Arial Narrow" w:eastAsia="Calibri" w:hAnsi="Arial Narrow" w:cs="Arial Narrow"/>
          <w:b/>
          <w:sz w:val="22"/>
          <w:szCs w:val="22"/>
        </w:rPr>
        <w:t>první riziko</w:t>
      </w:r>
      <w:r>
        <w:rPr>
          <w:rFonts w:ascii="Arial Narrow" w:eastAsia="Calibri" w:hAnsi="Arial Narrow" w:cs="Arial Narrow"/>
          <w:b/>
          <w:bCs/>
          <w:sz w:val="22"/>
          <w:szCs w:val="22"/>
        </w:rPr>
        <w:t>.</w:t>
      </w:r>
    </w:p>
    <w:p w14:paraId="2948CBDD" w14:textId="77777777" w:rsidR="001128BA" w:rsidRDefault="001128BA" w:rsidP="001128BA">
      <w:pPr>
        <w:ind w:left="658" w:right="3799"/>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5.000.000</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 xml:space="preserve">Kč </w:t>
      </w:r>
    </w:p>
    <w:p w14:paraId="2948CBDE" w14:textId="77777777" w:rsidR="001128BA" w:rsidRDefault="001128BA" w:rsidP="001128BA">
      <w:pPr>
        <w:ind w:left="658" w:right="3799"/>
        <w:jc w:val="both"/>
        <w:rPr>
          <w:rFonts w:ascii="Arial Narrow" w:eastAsia="Calibri" w:hAnsi="Arial Narrow" w:cs="Arial Narrow"/>
          <w:b/>
          <w:bCs/>
          <w:sz w:val="22"/>
          <w:szCs w:val="22"/>
          <w:shd w:val="clear" w:color="auto" w:fill="FFFFFF"/>
        </w:rPr>
      </w:pPr>
      <w:r>
        <w:rPr>
          <w:rFonts w:ascii="Arial Narrow" w:eastAsia="Calibri" w:hAnsi="Arial Narrow" w:cs="Arial Narrow"/>
          <w:sz w:val="22"/>
          <w:szCs w:val="22"/>
          <w:shd w:val="clear" w:color="auto" w:fill="FFFFFF"/>
        </w:rPr>
        <w:t xml:space="preserve"> Pojistná částka pro vandalismus:</w:t>
      </w:r>
      <w:r>
        <w:rPr>
          <w:rFonts w:ascii="Arial Narrow" w:eastAsia="Calibri" w:hAnsi="Arial Narrow" w:cs="Arial Narrow"/>
          <w:b/>
          <w:bCs/>
          <w:sz w:val="22"/>
          <w:szCs w:val="22"/>
        </w:rPr>
        <w:t xml:space="preserve"> 3.000.000</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Kč</w:t>
      </w:r>
    </w:p>
    <w:p w14:paraId="2948CBDF" w14:textId="77777777" w:rsidR="001128BA" w:rsidRDefault="001128BA" w:rsidP="001128BA">
      <w:pPr>
        <w:widowControl w:val="0"/>
        <w:numPr>
          <w:ilvl w:val="2"/>
          <w:numId w:val="17"/>
        </w:numPr>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shd w:val="clear" w:color="auto" w:fill="FFFFFF"/>
        </w:rPr>
        <w:t>Soubor</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ostatních</w:t>
      </w:r>
      <w:r>
        <w:rPr>
          <w:rFonts w:ascii="Arial Narrow" w:eastAsia="Calibri" w:hAnsi="Arial Narrow" w:cs="Arial Narrow"/>
          <w:bCs/>
          <w:sz w:val="22"/>
          <w:szCs w:val="22"/>
        </w:rPr>
        <w:t xml:space="preserve"> </w:t>
      </w:r>
      <w:r>
        <w:rPr>
          <w:rFonts w:ascii="Arial Narrow" w:eastAsia="Calibri" w:hAnsi="Arial Narrow" w:cs="Arial Narrow"/>
          <w:b/>
          <w:bCs/>
          <w:sz w:val="22"/>
          <w:szCs w:val="22"/>
        </w:rPr>
        <w:t>nemovitostí</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a nemovitých objektů vlastních a cizích</w:t>
      </w:r>
      <w:r>
        <w:rPr>
          <w:rFonts w:ascii="Arial Narrow" w:eastAsia="Calibri" w:hAnsi="Arial Narrow" w:cs="Arial Narrow"/>
          <w:sz w:val="22"/>
          <w:szCs w:val="22"/>
          <w:shd w:val="clear" w:color="auto" w:fill="FFFFFF"/>
        </w:rPr>
        <w:t xml:space="preserve"> jako např. drobné stavby, zpevněná nádvoří a plochy, parkoviště, cesty a chodníky, studny, opěrné zdi, komíny, stavby na vodních tocích (mostky, propustky, lávky, mola)</w:t>
      </w:r>
    </w:p>
    <w:p w14:paraId="2948CBE0"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w:t>
      </w:r>
      <w:r>
        <w:rPr>
          <w:rFonts w:ascii="Arial Narrow" w:eastAsia="Calibri" w:hAnsi="Arial Narrow" w:cs="Arial Narrow"/>
          <w:b/>
          <w:bCs/>
          <w:sz w:val="22"/>
          <w:szCs w:val="22"/>
        </w:rPr>
        <w:t xml:space="preserve"> novou hodnotu, </w:t>
      </w:r>
      <w:r>
        <w:rPr>
          <w:rFonts w:ascii="Arial Narrow" w:eastAsia="Calibri" w:hAnsi="Arial Narrow" w:cs="Arial Narrow"/>
          <w:b/>
          <w:sz w:val="22"/>
          <w:szCs w:val="22"/>
        </w:rPr>
        <w:t>první riziko</w:t>
      </w:r>
      <w:r>
        <w:rPr>
          <w:rFonts w:ascii="Arial Narrow" w:eastAsia="Calibri" w:hAnsi="Arial Narrow" w:cs="Arial Narrow"/>
          <w:b/>
          <w:bCs/>
          <w:sz w:val="22"/>
          <w:szCs w:val="22"/>
        </w:rPr>
        <w:t>.</w:t>
      </w:r>
    </w:p>
    <w:p w14:paraId="2948CBE1" w14:textId="77777777" w:rsidR="001128BA" w:rsidRDefault="001128BA" w:rsidP="001128BA">
      <w:pPr>
        <w:ind w:left="658" w:right="3799"/>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1.500.000 Kč</w:t>
      </w:r>
    </w:p>
    <w:p w14:paraId="2948CBE2" w14:textId="77777777" w:rsidR="001128BA" w:rsidRDefault="001128BA" w:rsidP="001128BA">
      <w:pPr>
        <w:ind w:left="658" w:right="3799"/>
        <w:jc w:val="both"/>
        <w:rPr>
          <w:rFonts w:ascii="Arial Narrow" w:eastAsia="Calibri" w:hAnsi="Arial Narrow" w:cs="Arial Narrow"/>
          <w:b/>
          <w:bCs/>
          <w:sz w:val="22"/>
          <w:szCs w:val="22"/>
        </w:rPr>
      </w:pPr>
      <w:r>
        <w:rPr>
          <w:rFonts w:ascii="Arial Narrow" w:eastAsia="Calibri" w:hAnsi="Arial Narrow" w:cs="Arial Narrow"/>
          <w:sz w:val="22"/>
          <w:szCs w:val="22"/>
          <w:shd w:val="clear" w:color="auto" w:fill="FFFFFF"/>
        </w:rPr>
        <w:t xml:space="preserve"> Pojistná částka pro vandalismus:</w:t>
      </w:r>
      <w:r>
        <w:rPr>
          <w:rFonts w:ascii="Arial Narrow" w:eastAsia="Calibri" w:hAnsi="Arial Narrow" w:cs="Arial Narrow"/>
          <w:b/>
          <w:bCs/>
          <w:sz w:val="22"/>
          <w:szCs w:val="22"/>
        </w:rPr>
        <w:t xml:space="preserve"> 1.000.000 Kč</w:t>
      </w:r>
    </w:p>
    <w:p w14:paraId="2948CBE3" w14:textId="77777777" w:rsidR="001128BA" w:rsidRDefault="001128BA" w:rsidP="001128BA">
      <w:pPr>
        <w:widowControl w:val="0"/>
        <w:numPr>
          <w:ilvl w:val="2"/>
          <w:numId w:val="17"/>
        </w:numPr>
        <w:tabs>
          <w:tab w:val="left" w:pos="625"/>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rPr>
        <w:t xml:space="preserve">  Soubor </w:t>
      </w:r>
      <w:r>
        <w:rPr>
          <w:rFonts w:ascii="Arial Narrow" w:eastAsia="Calibri" w:hAnsi="Arial Narrow" w:cs="Arial Narrow"/>
          <w:b/>
          <w:sz w:val="22"/>
          <w:szCs w:val="22"/>
          <w:shd w:val="clear" w:color="auto" w:fill="FFFFFF"/>
        </w:rPr>
        <w:t>vlastních a cizích</w:t>
      </w:r>
      <w:r>
        <w:rPr>
          <w:rFonts w:ascii="Arial Narrow" w:eastAsia="Calibri" w:hAnsi="Arial Narrow" w:cs="Arial Narrow"/>
          <w:sz w:val="22"/>
          <w:szCs w:val="22"/>
          <w:shd w:val="clear" w:color="auto" w:fill="FFFFFF"/>
        </w:rPr>
        <w:t xml:space="preserve"> rozestavěných nemovitých objektů, odpadkové koše, vjezdové závory, dopravní značky, sadové a venkovní úpravy, osázení, dopravní značení stacionární i přenosné, parkovací automaty, herní prvky, hřiště, umělé povrchy, svodidla, sochy, památníky a boží muka apod.</w:t>
      </w:r>
    </w:p>
    <w:p w14:paraId="2948CBE4"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w:t>
      </w:r>
      <w:r>
        <w:rPr>
          <w:rFonts w:ascii="Arial Narrow" w:eastAsia="Calibri" w:hAnsi="Arial Narrow" w:cs="Arial Narrow"/>
          <w:b/>
          <w:bCs/>
          <w:sz w:val="22"/>
          <w:szCs w:val="22"/>
        </w:rPr>
        <w:t xml:space="preserve"> novou hodnotu, </w:t>
      </w:r>
      <w:r>
        <w:rPr>
          <w:rFonts w:ascii="Arial Narrow" w:eastAsia="Calibri" w:hAnsi="Arial Narrow" w:cs="Arial Narrow"/>
          <w:b/>
          <w:sz w:val="22"/>
          <w:szCs w:val="22"/>
        </w:rPr>
        <w:t>první riziko</w:t>
      </w:r>
      <w:r>
        <w:rPr>
          <w:rFonts w:ascii="Arial Narrow" w:eastAsia="Calibri" w:hAnsi="Arial Narrow" w:cs="Arial Narrow"/>
          <w:b/>
          <w:bCs/>
          <w:sz w:val="22"/>
          <w:szCs w:val="22"/>
        </w:rPr>
        <w:t>.</w:t>
      </w:r>
    </w:p>
    <w:p w14:paraId="2948CBE5" w14:textId="77777777" w:rsidR="001128BA" w:rsidRDefault="001128BA" w:rsidP="001128BA">
      <w:pPr>
        <w:ind w:left="658" w:right="3799"/>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500.000 Kč </w:t>
      </w:r>
    </w:p>
    <w:p w14:paraId="2948CBE6" w14:textId="77777777" w:rsidR="001128BA" w:rsidRDefault="001128BA" w:rsidP="001128BA">
      <w:pPr>
        <w:ind w:left="658" w:right="3799"/>
        <w:jc w:val="both"/>
        <w:rPr>
          <w:rFonts w:ascii="Arial Narrow" w:eastAsia="Calibri" w:hAnsi="Arial Narrow" w:cs="Arial Narrow"/>
          <w:b/>
          <w:bCs/>
          <w:sz w:val="22"/>
          <w:szCs w:val="22"/>
        </w:rPr>
      </w:pPr>
      <w:r>
        <w:rPr>
          <w:rFonts w:ascii="Arial Narrow" w:eastAsia="Calibri" w:hAnsi="Arial Narrow" w:cs="Arial Narrow"/>
          <w:sz w:val="22"/>
          <w:szCs w:val="22"/>
          <w:shd w:val="clear" w:color="auto" w:fill="FFFFFF"/>
        </w:rPr>
        <w:t xml:space="preserve"> Pojistná částka pro vandalismus:</w:t>
      </w:r>
      <w:r>
        <w:rPr>
          <w:rFonts w:ascii="Arial Narrow" w:eastAsia="Calibri" w:hAnsi="Arial Narrow" w:cs="Arial Narrow"/>
          <w:b/>
          <w:bCs/>
          <w:sz w:val="22"/>
          <w:szCs w:val="22"/>
        </w:rPr>
        <w:t xml:space="preserve"> 500.000 Kč</w:t>
      </w:r>
    </w:p>
    <w:p w14:paraId="2948CBE7" w14:textId="77777777" w:rsidR="001128BA" w:rsidRDefault="001128BA" w:rsidP="001128BA">
      <w:pPr>
        <w:widowControl w:val="0"/>
        <w:numPr>
          <w:ilvl w:val="2"/>
          <w:numId w:val="17"/>
        </w:numPr>
        <w:tabs>
          <w:tab w:val="left" w:pos="615"/>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rPr>
        <w:t xml:space="preserve"> Soubor movitých věcí</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vlastních a cizích</w:t>
      </w:r>
      <w:r>
        <w:rPr>
          <w:rFonts w:ascii="Arial Narrow" w:eastAsia="Calibri" w:hAnsi="Arial Narrow" w:cs="Arial Narrow"/>
          <w:sz w:val="22"/>
          <w:szCs w:val="22"/>
          <w:shd w:val="clear" w:color="auto" w:fill="FFFFFF"/>
        </w:rPr>
        <w:t xml:space="preserve"> včetně věcí vedených v operativní evidenci, elektroniky</w:t>
      </w:r>
    </w:p>
    <w:p w14:paraId="2948CBE8"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 </w:t>
      </w:r>
      <w:r>
        <w:rPr>
          <w:rFonts w:ascii="Arial Narrow" w:eastAsia="Calibri" w:hAnsi="Arial Narrow" w:cs="Arial Narrow"/>
          <w:b/>
          <w:sz w:val="22"/>
          <w:szCs w:val="22"/>
        </w:rPr>
        <w:t xml:space="preserve">první riziko </w:t>
      </w:r>
    </w:p>
    <w:p w14:paraId="2948CBE9" w14:textId="77777777" w:rsidR="001128BA" w:rsidRDefault="001128BA" w:rsidP="001128BA">
      <w:pPr>
        <w:ind w:left="658" w:right="1473"/>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1.000. 000 Kč </w:t>
      </w:r>
    </w:p>
    <w:p w14:paraId="2948CBEA" w14:textId="77777777" w:rsidR="001128BA" w:rsidRDefault="001128BA" w:rsidP="001128BA">
      <w:pPr>
        <w:ind w:left="658" w:right="198"/>
        <w:jc w:val="both"/>
        <w:rPr>
          <w:rFonts w:ascii="Arial Narrow" w:eastAsia="Calibri" w:hAnsi="Arial Narrow" w:cs="Arial Narrow"/>
          <w:bCs/>
          <w:sz w:val="22"/>
          <w:szCs w:val="22"/>
        </w:rPr>
      </w:pPr>
      <w:r>
        <w:rPr>
          <w:rFonts w:ascii="Arial Narrow" w:eastAsia="Calibri" w:hAnsi="Arial Narrow" w:cs="Arial Narrow"/>
          <w:sz w:val="22"/>
          <w:szCs w:val="22"/>
          <w:shd w:val="clear" w:color="auto" w:fill="FFFFFF"/>
        </w:rPr>
        <w:t xml:space="preserve">  Pojistná částka pro vandalismus:</w:t>
      </w:r>
      <w:r>
        <w:rPr>
          <w:rFonts w:ascii="Arial Narrow" w:eastAsia="Calibri" w:hAnsi="Arial Narrow" w:cs="Arial Narrow"/>
          <w:b/>
          <w:bCs/>
          <w:sz w:val="22"/>
          <w:szCs w:val="22"/>
        </w:rPr>
        <w:t xml:space="preserve"> 500.000 Kč </w:t>
      </w:r>
    </w:p>
    <w:p w14:paraId="2948CBEB" w14:textId="77777777" w:rsidR="001128BA" w:rsidRDefault="001128BA" w:rsidP="001128BA">
      <w:pPr>
        <w:ind w:left="658" w:right="198"/>
        <w:jc w:val="both"/>
        <w:rPr>
          <w:rFonts w:ascii="Arial Narrow" w:eastAsia="Calibri" w:hAnsi="Arial Narrow" w:cs="Arial Narrow"/>
          <w:bCs/>
          <w:sz w:val="22"/>
          <w:szCs w:val="22"/>
        </w:rPr>
      </w:pPr>
      <w:r>
        <w:rPr>
          <w:rFonts w:ascii="Arial Narrow" w:eastAsia="Calibri" w:hAnsi="Arial Narrow" w:cs="Arial Narrow"/>
          <w:bCs/>
          <w:sz w:val="22"/>
          <w:szCs w:val="22"/>
        </w:rPr>
        <w:t xml:space="preserve">  Pojistná částka pro odcizení věcí uložených na volném prostranství:</w:t>
      </w:r>
      <w:r>
        <w:rPr>
          <w:rFonts w:ascii="Arial Narrow" w:eastAsia="Calibri" w:hAnsi="Arial Narrow" w:cs="Arial Narrow"/>
          <w:b/>
          <w:bCs/>
          <w:sz w:val="22"/>
          <w:szCs w:val="22"/>
        </w:rPr>
        <w:t xml:space="preserve"> 100.000 Kč</w:t>
      </w:r>
    </w:p>
    <w:p w14:paraId="2948CBEC" w14:textId="77777777" w:rsidR="001128BA" w:rsidRDefault="001128BA" w:rsidP="001128BA">
      <w:pPr>
        <w:spacing w:after="190"/>
        <w:ind w:left="658" w:right="198"/>
        <w:jc w:val="both"/>
        <w:rPr>
          <w:rFonts w:ascii="Arial Narrow" w:eastAsia="Calibri" w:hAnsi="Arial Narrow" w:cs="Arial Narrow"/>
          <w:b/>
          <w:bCs/>
          <w:sz w:val="22"/>
          <w:szCs w:val="22"/>
        </w:rPr>
      </w:pPr>
      <w:r>
        <w:rPr>
          <w:rFonts w:ascii="Arial Narrow" w:eastAsia="Calibri" w:hAnsi="Arial Narrow" w:cs="Arial Narrow"/>
          <w:bCs/>
          <w:sz w:val="22"/>
          <w:szCs w:val="22"/>
        </w:rPr>
        <w:t xml:space="preserve">  Pojistná částka pro vandalismus na věcech uložených na volném prostranství:</w:t>
      </w:r>
      <w:r>
        <w:rPr>
          <w:rFonts w:ascii="Arial Narrow" w:eastAsia="Calibri" w:hAnsi="Arial Narrow" w:cs="Arial Narrow"/>
          <w:b/>
          <w:bCs/>
          <w:sz w:val="22"/>
          <w:szCs w:val="22"/>
        </w:rPr>
        <w:t xml:space="preserve"> 100.000 Kč</w:t>
      </w:r>
    </w:p>
    <w:p w14:paraId="2948CBED" w14:textId="77777777" w:rsidR="001128BA" w:rsidRDefault="001128BA" w:rsidP="001128BA">
      <w:pPr>
        <w:widowControl w:val="0"/>
        <w:numPr>
          <w:ilvl w:val="2"/>
          <w:numId w:val="17"/>
        </w:numPr>
        <w:tabs>
          <w:tab w:val="left" w:pos="620"/>
        </w:tabs>
        <w:overflowPunct/>
        <w:autoSpaceDE/>
        <w:autoSpaceDN/>
        <w:adjustRightInd/>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rPr>
        <w:t xml:space="preserve"> Soubor zásob</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vlastních a cizích</w:t>
      </w:r>
      <w:r>
        <w:rPr>
          <w:rFonts w:ascii="Arial Narrow" w:eastAsia="Calibri" w:hAnsi="Arial Narrow" w:cs="Arial Narrow"/>
          <w:sz w:val="22"/>
          <w:szCs w:val="22"/>
          <w:shd w:val="clear" w:color="auto" w:fill="FFFFFF"/>
        </w:rPr>
        <w:t xml:space="preserve"> </w:t>
      </w:r>
    </w:p>
    <w:p w14:paraId="2948CBEE"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sjednává na</w:t>
      </w:r>
      <w:r>
        <w:rPr>
          <w:rFonts w:ascii="Arial Narrow" w:eastAsia="Calibri" w:hAnsi="Arial Narrow" w:cs="Arial Narrow"/>
          <w:b/>
          <w:bCs/>
          <w:sz w:val="22"/>
          <w:szCs w:val="22"/>
        </w:rPr>
        <w:t xml:space="preserve"> novou hodnotu, </w:t>
      </w:r>
      <w:r>
        <w:rPr>
          <w:rFonts w:ascii="Arial Narrow" w:eastAsia="Calibri" w:hAnsi="Arial Narrow" w:cs="Arial Narrow"/>
          <w:b/>
          <w:sz w:val="22"/>
          <w:szCs w:val="22"/>
        </w:rPr>
        <w:t>první riziko</w:t>
      </w:r>
      <w:r>
        <w:rPr>
          <w:rFonts w:ascii="Arial Narrow" w:eastAsia="Calibri" w:hAnsi="Arial Narrow" w:cs="Arial Narrow"/>
          <w:b/>
          <w:bCs/>
          <w:sz w:val="22"/>
          <w:szCs w:val="22"/>
        </w:rPr>
        <w:t>.</w:t>
      </w:r>
    </w:p>
    <w:p w14:paraId="2948CBEF" w14:textId="77777777" w:rsidR="001128BA" w:rsidRDefault="001128BA" w:rsidP="001128BA">
      <w:pPr>
        <w:ind w:left="658" w:right="3800"/>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Pojistná částka pro odcizení:</w:t>
      </w:r>
      <w:r>
        <w:rPr>
          <w:rFonts w:ascii="Arial Narrow" w:eastAsia="Calibri" w:hAnsi="Arial Narrow" w:cs="Arial Narrow"/>
          <w:b/>
          <w:bCs/>
          <w:sz w:val="22"/>
          <w:szCs w:val="22"/>
        </w:rPr>
        <w:t xml:space="preserve"> 5.000.000 Kč </w:t>
      </w:r>
    </w:p>
    <w:p w14:paraId="2948CBF0" w14:textId="77777777" w:rsidR="001128BA" w:rsidRDefault="001128BA" w:rsidP="001128BA">
      <w:pPr>
        <w:ind w:left="658" w:right="3800"/>
        <w:jc w:val="both"/>
        <w:rPr>
          <w:rFonts w:ascii="Arial Narrow" w:eastAsia="Calibri" w:hAnsi="Arial Narrow" w:cs="Arial Narrow"/>
          <w:b/>
          <w:bCs/>
          <w:sz w:val="22"/>
          <w:szCs w:val="22"/>
        </w:rPr>
      </w:pPr>
      <w:r>
        <w:rPr>
          <w:rFonts w:ascii="Arial Narrow" w:eastAsia="Calibri" w:hAnsi="Arial Narrow" w:cs="Arial Narrow"/>
          <w:sz w:val="22"/>
          <w:szCs w:val="22"/>
          <w:shd w:val="clear" w:color="auto" w:fill="FFFFFF"/>
        </w:rPr>
        <w:t>Pojistná částka pro vandalismus:</w:t>
      </w:r>
      <w:r>
        <w:rPr>
          <w:rFonts w:ascii="Arial Narrow" w:eastAsia="Calibri" w:hAnsi="Arial Narrow" w:cs="Arial Narrow"/>
          <w:b/>
          <w:bCs/>
          <w:sz w:val="22"/>
          <w:szCs w:val="22"/>
        </w:rPr>
        <w:t xml:space="preserve"> 500.000 Kč</w:t>
      </w:r>
    </w:p>
    <w:p w14:paraId="2948CBF1" w14:textId="77777777" w:rsidR="001128BA" w:rsidRDefault="001128BA" w:rsidP="001128BA">
      <w:pPr>
        <w:widowControl w:val="0"/>
        <w:numPr>
          <w:ilvl w:val="2"/>
          <w:numId w:val="17"/>
        </w:numPr>
        <w:tabs>
          <w:tab w:val="left" w:pos="709"/>
        </w:tabs>
        <w:overflowPunct/>
        <w:autoSpaceDE/>
        <w:autoSpaceDN/>
        <w:adjustRightInd/>
        <w:spacing w:before="240"/>
        <w:ind w:left="709" w:hanging="709"/>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rPr>
        <w:t xml:space="preserve">Soubor </w:t>
      </w:r>
      <w:r>
        <w:rPr>
          <w:rFonts w:ascii="Arial Narrow" w:eastAsia="Calibri" w:hAnsi="Arial Narrow" w:cs="Arial Narrow"/>
          <w:b/>
          <w:bCs/>
          <w:sz w:val="22"/>
          <w:szCs w:val="22"/>
          <w:shd w:val="clear" w:color="auto" w:fill="FFFFFF"/>
        </w:rPr>
        <w:t>uměleckých děl,</w:t>
      </w:r>
      <w:r>
        <w:rPr>
          <w:rFonts w:ascii="Arial Narrow" w:eastAsia="Calibri" w:hAnsi="Arial Narrow" w:cs="Arial Narrow"/>
          <w:b/>
          <w:sz w:val="22"/>
          <w:szCs w:val="22"/>
          <w:shd w:val="clear" w:color="auto" w:fill="FFFFFF"/>
        </w:rPr>
        <w:t xml:space="preserve"> sbírek, věcí zvláštní kulturní a historické hodnoty vlastních a cizích včetně exponátů na výstavách a zapůjčených exponátů</w:t>
      </w:r>
      <w:r>
        <w:rPr>
          <w:rFonts w:ascii="Arial Narrow" w:eastAsia="Calibri" w:hAnsi="Arial Narrow" w:cs="Arial Narrow"/>
          <w:sz w:val="22"/>
          <w:szCs w:val="22"/>
          <w:shd w:val="clear" w:color="auto" w:fill="FFFFFF"/>
        </w:rPr>
        <w:t xml:space="preserve"> bez ohledu, zda jsou ve vlastnictví města nebo mu byly svěřeny do správy či užívání</w:t>
      </w:r>
    </w:p>
    <w:p w14:paraId="2948CBF2"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w:t>
      </w:r>
      <w:r>
        <w:rPr>
          <w:rFonts w:ascii="Arial Narrow" w:eastAsia="Calibri" w:hAnsi="Arial Narrow" w:cs="Arial Narrow"/>
          <w:b/>
          <w:bCs/>
          <w:sz w:val="22"/>
          <w:szCs w:val="22"/>
        </w:rPr>
        <w:t xml:space="preserve"> obvyklou hodnotu, </w:t>
      </w:r>
      <w:r>
        <w:rPr>
          <w:rFonts w:ascii="Arial Narrow" w:eastAsia="Calibri" w:hAnsi="Arial Narrow" w:cs="Arial Narrow"/>
          <w:b/>
          <w:sz w:val="22"/>
          <w:szCs w:val="22"/>
        </w:rPr>
        <w:t>první riziko</w:t>
      </w:r>
      <w:r>
        <w:rPr>
          <w:rFonts w:ascii="Arial Narrow" w:eastAsia="Calibri" w:hAnsi="Arial Narrow" w:cs="Arial Narrow"/>
          <w:b/>
          <w:bCs/>
          <w:sz w:val="22"/>
          <w:szCs w:val="22"/>
        </w:rPr>
        <w:t>.</w:t>
      </w:r>
    </w:p>
    <w:p w14:paraId="2948CBF3"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10.000.000 Kč </w:t>
      </w:r>
    </w:p>
    <w:p w14:paraId="2948CBF4" w14:textId="77777777" w:rsidR="001128BA" w:rsidRDefault="001128BA" w:rsidP="001128BA">
      <w:pPr>
        <w:ind w:left="658"/>
        <w:jc w:val="both"/>
        <w:rPr>
          <w:rFonts w:ascii="Arial Narrow" w:eastAsia="Calibri" w:hAnsi="Arial Narrow" w:cs="Arial Narrow"/>
          <w:b/>
          <w:bCs/>
          <w:sz w:val="22"/>
          <w:szCs w:val="22"/>
        </w:rPr>
      </w:pPr>
      <w:r>
        <w:rPr>
          <w:rFonts w:ascii="Arial Narrow" w:eastAsia="Calibri" w:hAnsi="Arial Narrow" w:cs="Arial Narrow"/>
          <w:sz w:val="22"/>
          <w:szCs w:val="22"/>
          <w:shd w:val="clear" w:color="auto" w:fill="FFFFFF"/>
        </w:rPr>
        <w:t xml:space="preserve"> Pojistná částka pro vandalismus:</w:t>
      </w:r>
      <w:r>
        <w:rPr>
          <w:rFonts w:ascii="Arial Narrow" w:eastAsia="Calibri" w:hAnsi="Arial Narrow" w:cs="Arial Narrow"/>
          <w:b/>
          <w:bCs/>
          <w:sz w:val="22"/>
          <w:szCs w:val="22"/>
        </w:rPr>
        <w:t xml:space="preserve"> 2.000.000 Kč</w:t>
      </w:r>
    </w:p>
    <w:p w14:paraId="2948CBF5" w14:textId="77777777" w:rsidR="001128BA" w:rsidRDefault="001128BA" w:rsidP="001128BA">
      <w:pPr>
        <w:widowControl w:val="0"/>
        <w:numPr>
          <w:ilvl w:val="2"/>
          <w:numId w:val="17"/>
        </w:numPr>
        <w:tabs>
          <w:tab w:val="left" w:pos="620"/>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rPr>
        <w:t xml:space="preserve"> Cennosti</w:t>
      </w:r>
      <w:r>
        <w:rPr>
          <w:rFonts w:ascii="Arial Narrow" w:eastAsia="Calibri" w:hAnsi="Arial Narrow" w:cs="Arial Narrow"/>
          <w:b/>
          <w:sz w:val="22"/>
          <w:szCs w:val="22"/>
          <w:shd w:val="clear" w:color="auto" w:fill="FFFFFF"/>
        </w:rPr>
        <w:t xml:space="preserve"> a</w:t>
      </w:r>
      <w:r>
        <w:rPr>
          <w:rFonts w:ascii="Arial Narrow" w:eastAsia="Calibri" w:hAnsi="Arial Narrow" w:cs="Arial Narrow"/>
          <w:bCs/>
          <w:sz w:val="22"/>
          <w:szCs w:val="22"/>
          <w:shd w:val="clear" w:color="auto" w:fill="FFFFFF"/>
        </w:rPr>
        <w:t xml:space="preserve"> </w:t>
      </w:r>
      <w:r>
        <w:rPr>
          <w:rFonts w:ascii="Arial Narrow" w:eastAsia="Calibri" w:hAnsi="Arial Narrow" w:cs="Arial Narrow"/>
          <w:b/>
          <w:bCs/>
          <w:sz w:val="22"/>
          <w:szCs w:val="22"/>
          <w:shd w:val="clear" w:color="auto" w:fill="FFFFFF"/>
        </w:rPr>
        <w:t>ceniny</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vlastní a cizí včetně vnesených</w:t>
      </w:r>
    </w:p>
    <w:p w14:paraId="2948CBF6" w14:textId="77777777" w:rsidR="001128BA" w:rsidRDefault="001128BA" w:rsidP="001128BA">
      <w:pPr>
        <w:ind w:firstLine="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 </w:t>
      </w:r>
      <w:r>
        <w:rPr>
          <w:rFonts w:ascii="Arial Narrow" w:eastAsia="Calibri" w:hAnsi="Arial Narrow" w:cs="Arial Narrow"/>
          <w:b/>
          <w:bCs/>
          <w:sz w:val="22"/>
          <w:szCs w:val="22"/>
        </w:rPr>
        <w:t>novou hodnotu</w:t>
      </w:r>
      <w:r>
        <w:rPr>
          <w:rFonts w:ascii="Arial Narrow" w:eastAsia="Calibri" w:hAnsi="Arial Narrow" w:cs="Arial Narrow"/>
          <w:b/>
          <w:sz w:val="22"/>
          <w:szCs w:val="22"/>
        </w:rPr>
        <w:t>, první riziko</w:t>
      </w:r>
      <w:r>
        <w:rPr>
          <w:rFonts w:ascii="Arial Narrow" w:eastAsia="Calibri" w:hAnsi="Arial Narrow" w:cs="Arial Narrow"/>
          <w:sz w:val="22"/>
          <w:szCs w:val="22"/>
          <w:shd w:val="clear" w:color="auto" w:fill="FFFFFF"/>
        </w:rPr>
        <w:t>.</w:t>
      </w:r>
    </w:p>
    <w:p w14:paraId="2948CBF7" w14:textId="77777777" w:rsidR="001128BA" w:rsidRDefault="001128BA" w:rsidP="001128BA">
      <w:pPr>
        <w:ind w:left="658" w:right="1400"/>
        <w:jc w:val="both"/>
        <w:rPr>
          <w:rFonts w:ascii="Arial Narrow" w:eastAsia="Calibri" w:hAnsi="Arial Narrow" w:cs="Arial Narrow"/>
          <w:b/>
          <w:bCs/>
          <w:sz w:val="22"/>
          <w:szCs w:val="22"/>
          <w:shd w:val="clear" w:color="auto" w:fill="FFFFFF"/>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1.000.000 Kč </w:t>
      </w:r>
    </w:p>
    <w:p w14:paraId="2948CBF8" w14:textId="77777777" w:rsidR="001128BA" w:rsidRDefault="001128BA" w:rsidP="001128BA">
      <w:pPr>
        <w:widowControl w:val="0"/>
        <w:numPr>
          <w:ilvl w:val="2"/>
          <w:numId w:val="17"/>
        </w:numPr>
        <w:tabs>
          <w:tab w:val="left" w:pos="620"/>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shd w:val="clear" w:color="auto" w:fill="FFFFFF"/>
        </w:rPr>
        <w:t xml:space="preserve"> Soubor movitých </w:t>
      </w:r>
      <w:proofErr w:type="gramStart"/>
      <w:r>
        <w:rPr>
          <w:rFonts w:ascii="Arial Narrow" w:eastAsia="Calibri" w:hAnsi="Arial Narrow" w:cs="Arial Narrow"/>
          <w:b/>
          <w:bCs/>
          <w:sz w:val="22"/>
          <w:szCs w:val="22"/>
          <w:shd w:val="clear" w:color="auto" w:fill="FFFFFF"/>
        </w:rPr>
        <w:t>věcí</w:t>
      </w:r>
      <w:r>
        <w:rPr>
          <w:rFonts w:ascii="Arial Narrow" w:eastAsia="Calibri" w:hAnsi="Arial Narrow" w:cs="Arial Narrow"/>
          <w:sz w:val="22"/>
          <w:szCs w:val="22"/>
          <w:shd w:val="clear" w:color="auto" w:fill="FFFFFF"/>
        </w:rPr>
        <w:t xml:space="preserve"> - </w:t>
      </w:r>
      <w:r>
        <w:rPr>
          <w:rFonts w:ascii="Arial Narrow" w:eastAsia="Calibri" w:hAnsi="Arial Narrow" w:cs="Arial Narrow"/>
          <w:b/>
          <w:sz w:val="22"/>
          <w:szCs w:val="22"/>
          <w:shd w:val="clear" w:color="auto" w:fill="FFFFFF"/>
        </w:rPr>
        <w:t>cizích</w:t>
      </w:r>
      <w:proofErr w:type="gramEnd"/>
      <w:r>
        <w:rPr>
          <w:rFonts w:ascii="Arial Narrow" w:eastAsia="Calibri" w:hAnsi="Arial Narrow" w:cs="Arial Narrow"/>
          <w:sz w:val="22"/>
          <w:szCs w:val="22"/>
          <w:shd w:val="clear" w:color="auto" w:fill="FFFFFF"/>
        </w:rPr>
        <w:t xml:space="preserve"> vnesených a odložených věcí zaměstnanců, hostů a návštěvníků apod.</w:t>
      </w:r>
    </w:p>
    <w:p w14:paraId="2948CBF9" w14:textId="77777777" w:rsidR="001128BA" w:rsidRDefault="001128BA" w:rsidP="001128BA">
      <w:pPr>
        <w:ind w:left="658"/>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w:t>
      </w:r>
      <w:r>
        <w:rPr>
          <w:rFonts w:ascii="Arial Narrow" w:eastAsia="Calibri" w:hAnsi="Arial Narrow" w:cs="Arial Narrow"/>
          <w:b/>
          <w:bCs/>
          <w:sz w:val="22"/>
          <w:szCs w:val="22"/>
        </w:rPr>
        <w:t xml:space="preserve"> novou hodnotu, </w:t>
      </w:r>
      <w:r>
        <w:rPr>
          <w:rFonts w:ascii="Arial Narrow" w:eastAsia="Calibri" w:hAnsi="Arial Narrow" w:cs="Arial Narrow"/>
          <w:b/>
          <w:sz w:val="22"/>
          <w:szCs w:val="22"/>
        </w:rPr>
        <w:t>první riziko.</w:t>
      </w:r>
    </w:p>
    <w:p w14:paraId="2948CBFA" w14:textId="77777777" w:rsidR="001128BA" w:rsidRDefault="001128BA" w:rsidP="001128BA">
      <w:pPr>
        <w:ind w:left="658" w:right="1400"/>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200.000 Kč </w:t>
      </w:r>
    </w:p>
    <w:p w14:paraId="2948CBFB" w14:textId="77777777" w:rsidR="001128BA" w:rsidRDefault="001128BA" w:rsidP="001128BA">
      <w:pPr>
        <w:ind w:left="658" w:right="1400"/>
        <w:jc w:val="both"/>
        <w:rPr>
          <w:rFonts w:ascii="Arial Narrow" w:eastAsia="Calibri" w:hAnsi="Arial Narrow" w:cs="Arial Narrow"/>
          <w:b/>
          <w:bCs/>
          <w:sz w:val="22"/>
          <w:szCs w:val="22"/>
        </w:rPr>
      </w:pPr>
      <w:r>
        <w:rPr>
          <w:rFonts w:ascii="Arial Narrow" w:eastAsia="Calibri" w:hAnsi="Arial Narrow" w:cs="Arial Narrow"/>
          <w:sz w:val="22"/>
          <w:szCs w:val="22"/>
          <w:shd w:val="clear" w:color="auto" w:fill="FFFFFF"/>
        </w:rPr>
        <w:t xml:space="preserve">  Pojistná částka pro vandalismus:</w:t>
      </w:r>
      <w:r>
        <w:rPr>
          <w:rFonts w:ascii="Arial Narrow" w:eastAsia="Calibri" w:hAnsi="Arial Narrow" w:cs="Arial Narrow"/>
          <w:b/>
          <w:bCs/>
          <w:sz w:val="22"/>
          <w:szCs w:val="22"/>
        </w:rPr>
        <w:t xml:space="preserve"> 100.000 Kč</w:t>
      </w:r>
    </w:p>
    <w:p w14:paraId="2948CBFC" w14:textId="77777777" w:rsidR="001128BA" w:rsidRDefault="001128BA" w:rsidP="001128BA">
      <w:pPr>
        <w:widowControl w:val="0"/>
        <w:numPr>
          <w:ilvl w:val="2"/>
          <w:numId w:val="17"/>
        </w:numPr>
        <w:tabs>
          <w:tab w:val="left" w:pos="620"/>
        </w:tabs>
        <w:overflowPunct/>
        <w:autoSpaceDE/>
        <w:autoSpaceDN/>
        <w:adjustRightInd/>
        <w:spacing w:before="24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2"/>
          <w:szCs w:val="22"/>
        </w:rPr>
        <w:t xml:space="preserve">  Přepravované peníze a ceniny vlastní a cizí</w:t>
      </w:r>
      <w:r>
        <w:rPr>
          <w:rFonts w:ascii="Arial Narrow" w:eastAsia="Calibri" w:hAnsi="Arial Narrow" w:cs="Arial Narrow"/>
          <w:sz w:val="22"/>
          <w:szCs w:val="22"/>
          <w:shd w:val="clear" w:color="auto" w:fill="FFFFFF"/>
        </w:rPr>
        <w:t xml:space="preserve"> (např. z místa pojištění do peněžního ústavu):</w:t>
      </w:r>
    </w:p>
    <w:p w14:paraId="2948CBFD" w14:textId="77777777" w:rsidR="001128BA" w:rsidRDefault="001128BA" w:rsidP="001128BA">
      <w:pPr>
        <w:tabs>
          <w:tab w:val="left" w:pos="709"/>
        </w:tabs>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w:t>
      </w:r>
      <w:r>
        <w:rPr>
          <w:rFonts w:ascii="Arial Narrow" w:eastAsia="Calibri" w:hAnsi="Arial Narrow" w:cs="Arial Narrow"/>
          <w:b/>
          <w:bCs/>
          <w:sz w:val="22"/>
          <w:szCs w:val="22"/>
        </w:rPr>
        <w:t xml:space="preserve"> novou hodnotu, první riziko.</w:t>
      </w:r>
    </w:p>
    <w:p w14:paraId="2948CBFE" w14:textId="77777777" w:rsidR="001128BA" w:rsidRDefault="001128BA" w:rsidP="001128BA">
      <w:pPr>
        <w:jc w:val="both"/>
        <w:rPr>
          <w:rFonts w:ascii="Arial Narrow" w:eastAsia="Calibri" w:hAnsi="Arial Narrow" w:cs="Arial Narrow"/>
          <w:sz w:val="22"/>
          <w:szCs w:val="22"/>
        </w:rPr>
      </w:pPr>
      <w:r>
        <w:rPr>
          <w:rFonts w:ascii="Arial Narrow" w:eastAsia="Calibri" w:hAnsi="Arial Narrow" w:cs="Arial Narrow"/>
          <w:sz w:val="22"/>
          <w:szCs w:val="22"/>
          <w:shd w:val="clear" w:color="auto" w:fill="FFFFFF"/>
        </w:rPr>
        <w:t xml:space="preserve">                Pojistná částka pro odcizení:</w:t>
      </w:r>
      <w:r>
        <w:rPr>
          <w:rFonts w:ascii="Arial Narrow" w:eastAsia="Calibri" w:hAnsi="Arial Narrow" w:cs="Arial Narrow"/>
          <w:b/>
          <w:bCs/>
          <w:sz w:val="22"/>
          <w:szCs w:val="22"/>
        </w:rPr>
        <w:t xml:space="preserve"> 1.500.000 Kč</w:t>
      </w:r>
    </w:p>
    <w:p w14:paraId="2948CBFF" w14:textId="77777777" w:rsidR="001128BA" w:rsidRDefault="001128BA" w:rsidP="001128BA">
      <w:pPr>
        <w:spacing w:line="360" w:lineRule="auto"/>
        <w:jc w:val="both"/>
        <w:rPr>
          <w:rFonts w:ascii="Arial Narrow" w:eastAsia="Calibri" w:hAnsi="Arial Narrow" w:cs="Arial Narrow"/>
          <w:sz w:val="22"/>
          <w:szCs w:val="22"/>
        </w:rPr>
      </w:pPr>
    </w:p>
    <w:p w14:paraId="2948CC00" w14:textId="77777777" w:rsidR="001128BA" w:rsidRDefault="001128BA" w:rsidP="001128BA">
      <w:pPr>
        <w:pStyle w:val="Style16"/>
        <w:keepLines/>
        <w:shd w:val="clear" w:color="auto" w:fill="auto"/>
        <w:tabs>
          <w:tab w:val="left" w:pos="538"/>
        </w:tabs>
        <w:spacing w:before="0" w:after="0" w:line="200" w:lineRule="atLeast"/>
        <w:ind w:left="720" w:hanging="700"/>
      </w:pPr>
      <w:bookmarkStart w:id="14" w:name="__RefHeading___Toc449093630"/>
      <w:bookmarkEnd w:id="14"/>
      <w:r>
        <w:rPr>
          <w:rStyle w:val="CharStyle7"/>
          <w:rFonts w:ascii="Arial Narrow" w:hAnsi="Arial Narrow" w:cs="Arial Narrow"/>
          <w:lang w:val="cs-CZ"/>
        </w:rPr>
        <w:t>2</w:t>
      </w:r>
      <w:r>
        <w:rPr>
          <w:rStyle w:val="CharStyle7"/>
          <w:rFonts w:ascii="Arial Narrow" w:hAnsi="Arial Narrow" w:cs="Arial Narrow"/>
        </w:rPr>
        <w:t>.2</w:t>
      </w:r>
      <w:r>
        <w:rPr>
          <w:rStyle w:val="CharStyle7"/>
          <w:rFonts w:ascii="Arial Narrow" w:hAnsi="Arial Narrow" w:cs="Arial Narrow"/>
        </w:rPr>
        <w:tab/>
        <w:t xml:space="preserve">Pojistná </w:t>
      </w:r>
      <w:r>
        <w:rPr>
          <w:rStyle w:val="CharStyle15"/>
          <w:rFonts w:ascii="Arial Narrow" w:hAnsi="Arial Narrow" w:cs="Arial Narrow"/>
          <w:sz w:val="28"/>
          <w:szCs w:val="28"/>
        </w:rPr>
        <w:t>nebezpečí</w:t>
      </w:r>
    </w:p>
    <w:p w14:paraId="2948CC01" w14:textId="77777777" w:rsidR="001128BA" w:rsidRDefault="001128BA" w:rsidP="001128BA">
      <w:pPr>
        <w:pStyle w:val="Style16"/>
        <w:shd w:val="clear" w:color="auto" w:fill="auto"/>
        <w:tabs>
          <w:tab w:val="left" w:pos="538"/>
        </w:tabs>
        <w:spacing w:before="0" w:after="0" w:line="200" w:lineRule="atLeast"/>
        <w:ind w:left="720" w:hanging="700"/>
      </w:pPr>
    </w:p>
    <w:p w14:paraId="2948CC02" w14:textId="77777777" w:rsidR="001128BA" w:rsidRDefault="001128BA" w:rsidP="00BC5045">
      <w:pPr>
        <w:pStyle w:val="Style18"/>
        <w:shd w:val="clear" w:color="auto" w:fill="auto"/>
        <w:spacing w:before="0" w:line="200" w:lineRule="atLeast"/>
        <w:ind w:left="709" w:hanging="709"/>
        <w:jc w:val="both"/>
      </w:pPr>
      <w:r>
        <w:rPr>
          <w:rStyle w:val="CharStyle19"/>
          <w:rFonts w:ascii="Arial Narrow" w:hAnsi="Arial Narrow" w:cs="Arial Narrow"/>
          <w:lang w:val="cs-CZ"/>
        </w:rPr>
        <w:t xml:space="preserve">            </w:t>
      </w:r>
      <w:r w:rsidR="00BC5045">
        <w:rPr>
          <w:rStyle w:val="CharStyle19"/>
          <w:rFonts w:ascii="Arial Narrow" w:hAnsi="Arial Narrow" w:cs="Arial Narrow"/>
          <w:lang w:val="cs-CZ"/>
        </w:rPr>
        <w:t xml:space="preserve">    </w:t>
      </w:r>
      <w:r>
        <w:rPr>
          <w:rStyle w:val="CharStyle19"/>
          <w:rFonts w:ascii="Arial Narrow" w:hAnsi="Arial Narrow" w:cs="Arial Narrow"/>
        </w:rPr>
        <w:t xml:space="preserve">Pro věci pojištěné dle bodu </w:t>
      </w:r>
      <w:r>
        <w:rPr>
          <w:rStyle w:val="CharStyle19"/>
          <w:rFonts w:ascii="Arial Narrow" w:hAnsi="Arial Narrow" w:cs="Arial Narrow"/>
          <w:lang w:val="cs-CZ"/>
        </w:rPr>
        <w:t>2</w:t>
      </w:r>
      <w:r>
        <w:rPr>
          <w:rStyle w:val="CharStyle19"/>
          <w:rFonts w:ascii="Arial Narrow" w:hAnsi="Arial Narrow" w:cs="Arial Narrow"/>
        </w:rPr>
        <w:t xml:space="preserve">.1 se sjednává pojištění pro případ odcizení, úmyslného poškození nebo </w:t>
      </w:r>
      <w:r>
        <w:rPr>
          <w:rStyle w:val="CharStyle19"/>
          <w:rFonts w:ascii="Arial Narrow" w:hAnsi="Arial Narrow" w:cs="Arial Narrow"/>
        </w:rPr>
        <w:lastRenderedPageBreak/>
        <w:t>úmyslného zničení níže uvedeným pojistným nebezpečím:</w:t>
      </w:r>
    </w:p>
    <w:p w14:paraId="2948CC03" w14:textId="77777777" w:rsidR="001128BA" w:rsidRDefault="001128BA" w:rsidP="001128BA">
      <w:pPr>
        <w:pStyle w:val="Style18"/>
        <w:shd w:val="clear" w:color="auto" w:fill="auto"/>
        <w:spacing w:before="0" w:line="200" w:lineRule="atLeast"/>
        <w:ind w:firstLine="0"/>
        <w:jc w:val="both"/>
      </w:pPr>
    </w:p>
    <w:p w14:paraId="2948CC04" w14:textId="77777777" w:rsidR="001128BA" w:rsidRPr="00490E7A" w:rsidRDefault="001128BA" w:rsidP="001128BA">
      <w:pPr>
        <w:pStyle w:val="Style2"/>
        <w:numPr>
          <w:ilvl w:val="2"/>
          <w:numId w:val="19"/>
        </w:numPr>
        <w:shd w:val="clear" w:color="auto" w:fill="auto"/>
        <w:tabs>
          <w:tab w:val="left" w:pos="709"/>
        </w:tabs>
        <w:spacing w:after="0" w:line="200" w:lineRule="atLeast"/>
        <w:jc w:val="both"/>
        <w:rPr>
          <w:rStyle w:val="CharStyle19"/>
          <w:rFonts w:ascii="Arial Narrow" w:hAnsi="Arial Narrow" w:cs="Arial Narrow"/>
        </w:rPr>
      </w:pPr>
      <w:r w:rsidRPr="00490E7A">
        <w:rPr>
          <w:rStyle w:val="CharStyle3"/>
          <w:rFonts w:ascii="Arial Narrow" w:hAnsi="Arial Narrow" w:cs="Arial Narrow"/>
          <w:lang w:val="cs-CZ"/>
        </w:rPr>
        <w:t xml:space="preserve"> </w:t>
      </w:r>
      <w:r w:rsidRPr="00490E7A">
        <w:rPr>
          <w:rStyle w:val="CharStyle3"/>
          <w:rFonts w:ascii="Arial Narrow" w:hAnsi="Arial Narrow" w:cs="Arial Narrow"/>
        </w:rPr>
        <w:t>Základní pojištění pro případ odcizení</w:t>
      </w:r>
    </w:p>
    <w:p w14:paraId="2948CC05" w14:textId="77777777" w:rsidR="001128BA" w:rsidRDefault="001128BA" w:rsidP="001128BA">
      <w:pPr>
        <w:pStyle w:val="Style18"/>
        <w:shd w:val="clear" w:color="auto" w:fill="auto"/>
        <w:spacing w:before="0" w:line="200" w:lineRule="atLeast"/>
        <w:ind w:left="740" w:firstLine="0"/>
        <w:jc w:val="both"/>
        <w:rPr>
          <w:rStyle w:val="CharStyle19"/>
          <w:rFonts w:ascii="Arial Narrow" w:hAnsi="Arial Narrow" w:cs="Arial Narrow"/>
        </w:rPr>
      </w:pPr>
      <w:r>
        <w:rPr>
          <w:rStyle w:val="CharStyle19"/>
          <w:rFonts w:ascii="Arial Narrow" w:hAnsi="Arial Narrow" w:cs="Arial Narrow"/>
        </w:rPr>
        <w:t>Krádeží nebo loupeží</w:t>
      </w:r>
    </w:p>
    <w:p w14:paraId="2948CC06" w14:textId="77777777" w:rsidR="001128BA" w:rsidRDefault="001128BA" w:rsidP="001128BA">
      <w:pPr>
        <w:pStyle w:val="Style18"/>
        <w:shd w:val="clear" w:color="auto" w:fill="auto"/>
        <w:spacing w:before="0" w:line="200" w:lineRule="atLeast"/>
        <w:ind w:left="740" w:firstLine="0"/>
        <w:jc w:val="both"/>
      </w:pPr>
      <w:r>
        <w:rPr>
          <w:rStyle w:val="CharStyle19"/>
          <w:rFonts w:ascii="Arial Narrow" w:hAnsi="Arial Narrow" w:cs="Arial Narrow"/>
        </w:rPr>
        <w:t xml:space="preserve">Toto pojistné nebezpečí se sjednává pro věci pojištěné dle odstavce </w:t>
      </w:r>
      <w:r>
        <w:rPr>
          <w:rStyle w:val="CharStyle19"/>
          <w:rFonts w:ascii="Arial Narrow" w:hAnsi="Arial Narrow" w:cs="Arial Narrow"/>
          <w:lang w:val="cs-CZ"/>
        </w:rPr>
        <w:t>2</w:t>
      </w:r>
      <w:r>
        <w:rPr>
          <w:rStyle w:val="CharStyle19"/>
          <w:rFonts w:ascii="Arial Narrow" w:hAnsi="Arial Narrow" w:cs="Arial Narrow"/>
        </w:rPr>
        <w:t>.1.</w:t>
      </w:r>
    </w:p>
    <w:p w14:paraId="2948CC07" w14:textId="77777777" w:rsidR="001128BA" w:rsidRDefault="001128BA" w:rsidP="001128BA">
      <w:pPr>
        <w:pStyle w:val="Style18"/>
        <w:shd w:val="clear" w:color="auto" w:fill="auto"/>
        <w:spacing w:before="0" w:line="200" w:lineRule="atLeast"/>
        <w:ind w:left="740" w:firstLine="0"/>
        <w:jc w:val="both"/>
      </w:pPr>
    </w:p>
    <w:p w14:paraId="2948CC08" w14:textId="77777777" w:rsidR="001128BA" w:rsidRDefault="001128BA" w:rsidP="001128BA">
      <w:pPr>
        <w:pStyle w:val="Style2"/>
        <w:numPr>
          <w:ilvl w:val="2"/>
          <w:numId w:val="19"/>
        </w:numPr>
        <w:shd w:val="clear" w:color="auto" w:fill="auto"/>
        <w:spacing w:after="0" w:line="200" w:lineRule="atLeast"/>
        <w:jc w:val="both"/>
        <w:rPr>
          <w:rStyle w:val="CharStyle19"/>
          <w:rFonts w:ascii="Arial Narrow" w:hAnsi="Arial Narrow" w:cs="Arial Narrow"/>
        </w:rPr>
      </w:pPr>
      <w:r>
        <w:rPr>
          <w:rStyle w:val="CharStyle3"/>
          <w:rFonts w:ascii="Arial Narrow" w:hAnsi="Arial Narrow" w:cs="Arial Narrow"/>
        </w:rPr>
        <w:t>Doplňkové pojištění "Vandalismus" zjištěný a nezjištěný pachatel</w:t>
      </w:r>
    </w:p>
    <w:p w14:paraId="2948CC09" w14:textId="77777777" w:rsidR="001128BA" w:rsidRDefault="001128BA" w:rsidP="001128BA">
      <w:pPr>
        <w:pStyle w:val="Style18"/>
        <w:shd w:val="clear" w:color="auto" w:fill="auto"/>
        <w:spacing w:before="0" w:line="200" w:lineRule="atLeast"/>
        <w:ind w:left="740" w:right="260" w:firstLine="0"/>
        <w:jc w:val="both"/>
      </w:pPr>
      <w:r>
        <w:rPr>
          <w:rStyle w:val="CharStyle19"/>
          <w:rFonts w:ascii="Arial Narrow" w:hAnsi="Arial Narrow" w:cs="Arial Narrow"/>
        </w:rPr>
        <w:t xml:space="preserve">Pojištění pro případ úmyslného poškození nebo úmyslného zničení pojištěné věci. Toto pojistné nebezpečí se sjednává pro věci uvedené v odstavci </w:t>
      </w:r>
      <w:r>
        <w:rPr>
          <w:rStyle w:val="CharStyle19"/>
          <w:rFonts w:ascii="Arial Narrow" w:hAnsi="Arial Narrow" w:cs="Arial Narrow"/>
          <w:lang w:val="cs-CZ"/>
        </w:rPr>
        <w:t>2</w:t>
      </w:r>
      <w:r>
        <w:rPr>
          <w:rStyle w:val="CharStyle19"/>
          <w:rFonts w:ascii="Arial Narrow" w:hAnsi="Arial Narrow" w:cs="Arial Narrow"/>
        </w:rPr>
        <w:t xml:space="preserve">.1. </w:t>
      </w:r>
    </w:p>
    <w:p w14:paraId="2948CC0A" w14:textId="77777777" w:rsidR="001128BA" w:rsidRDefault="001128BA" w:rsidP="001128BA">
      <w:pPr>
        <w:pStyle w:val="Style18"/>
        <w:shd w:val="clear" w:color="auto" w:fill="auto"/>
        <w:spacing w:before="0" w:line="360" w:lineRule="auto"/>
        <w:ind w:left="740" w:right="260" w:firstLine="0"/>
      </w:pPr>
    </w:p>
    <w:p w14:paraId="2948CC0B" w14:textId="77777777" w:rsidR="001128BA" w:rsidRDefault="001128BA" w:rsidP="001128BA">
      <w:pPr>
        <w:pStyle w:val="Style16"/>
        <w:keepLines/>
        <w:shd w:val="clear" w:color="auto" w:fill="auto"/>
        <w:tabs>
          <w:tab w:val="left" w:pos="538"/>
        </w:tabs>
        <w:spacing w:before="0" w:after="0" w:line="200" w:lineRule="atLeast"/>
        <w:ind w:left="720" w:hanging="700"/>
      </w:pPr>
      <w:bookmarkStart w:id="15" w:name="__RefHeading___Toc449093631"/>
      <w:bookmarkEnd w:id="15"/>
      <w:r>
        <w:rPr>
          <w:rStyle w:val="CharStyle17"/>
          <w:rFonts w:ascii="Arial Narrow" w:hAnsi="Arial Narrow" w:cs="Arial Narrow"/>
          <w:lang w:val="cs-CZ"/>
        </w:rPr>
        <w:t>2</w:t>
      </w:r>
      <w:r>
        <w:rPr>
          <w:rStyle w:val="CharStyle17"/>
          <w:rFonts w:ascii="Arial Narrow" w:hAnsi="Arial Narrow" w:cs="Arial Narrow"/>
        </w:rPr>
        <w:t xml:space="preserve">.3 </w:t>
      </w:r>
      <w:r>
        <w:rPr>
          <w:rStyle w:val="CharStyle17"/>
          <w:rFonts w:ascii="Arial Narrow" w:hAnsi="Arial Narrow" w:cs="Arial Narrow"/>
        </w:rPr>
        <w:tab/>
        <w:t xml:space="preserve">Limity </w:t>
      </w:r>
      <w:r>
        <w:rPr>
          <w:rStyle w:val="CharStyle7"/>
          <w:rFonts w:ascii="Arial Narrow" w:hAnsi="Arial Narrow" w:cs="Arial Narrow"/>
        </w:rPr>
        <w:t>plnění</w:t>
      </w:r>
    </w:p>
    <w:p w14:paraId="2948CC0C" w14:textId="77777777" w:rsidR="001128BA" w:rsidRDefault="001128BA" w:rsidP="001128BA">
      <w:pPr>
        <w:pStyle w:val="Style16"/>
        <w:shd w:val="clear" w:color="auto" w:fill="auto"/>
        <w:tabs>
          <w:tab w:val="left" w:pos="538"/>
        </w:tabs>
        <w:spacing w:before="0" w:after="0" w:line="200" w:lineRule="atLeast"/>
        <w:ind w:left="720" w:hanging="700"/>
      </w:pPr>
    </w:p>
    <w:p w14:paraId="2948CC0D" w14:textId="77777777" w:rsidR="001128BA" w:rsidRDefault="001128BA" w:rsidP="001128BA">
      <w:pPr>
        <w:pStyle w:val="Style18"/>
        <w:shd w:val="clear" w:color="auto" w:fill="auto"/>
        <w:spacing w:before="0" w:line="200" w:lineRule="atLeast"/>
        <w:ind w:left="602" w:firstLine="0"/>
      </w:pPr>
      <w:r>
        <w:rPr>
          <w:rStyle w:val="CharStyle19"/>
          <w:rFonts w:ascii="Arial Narrow" w:hAnsi="Arial Narrow" w:cs="Arial Narrow"/>
        </w:rPr>
        <w:t xml:space="preserve">Případné limity plnění jsou uvedeny </w:t>
      </w:r>
      <w:r>
        <w:rPr>
          <w:rStyle w:val="CharStyle19"/>
          <w:rFonts w:ascii="Arial Narrow" w:hAnsi="Arial Narrow" w:cs="Arial Narrow"/>
          <w:lang w:val="cs-CZ"/>
        </w:rPr>
        <w:t>u</w:t>
      </w:r>
      <w:r>
        <w:rPr>
          <w:rStyle w:val="CharStyle19"/>
          <w:rFonts w:ascii="Arial Narrow" w:hAnsi="Arial Narrow" w:cs="Arial Narrow"/>
        </w:rPr>
        <w:t xml:space="preserve"> jednotlivých</w:t>
      </w:r>
      <w:r>
        <w:rPr>
          <w:rStyle w:val="CharStyle19"/>
          <w:rFonts w:ascii="Arial Narrow" w:hAnsi="Arial Narrow" w:cs="Arial Narrow"/>
          <w:lang w:val="cs-CZ"/>
        </w:rPr>
        <w:t xml:space="preserve"> předmětů pojištění v</w:t>
      </w:r>
      <w:r>
        <w:rPr>
          <w:rStyle w:val="CharStyle19"/>
          <w:rFonts w:ascii="Arial Narrow" w:hAnsi="Arial Narrow" w:cs="Arial Narrow"/>
        </w:rPr>
        <w:t xml:space="preserve"> odstavc</w:t>
      </w:r>
      <w:r>
        <w:rPr>
          <w:rStyle w:val="CharStyle19"/>
          <w:rFonts w:ascii="Arial Narrow" w:hAnsi="Arial Narrow" w:cs="Arial Narrow"/>
          <w:lang w:val="cs-CZ"/>
        </w:rPr>
        <w:t>i 2.1.</w:t>
      </w:r>
    </w:p>
    <w:p w14:paraId="2948CC0E" w14:textId="77777777" w:rsidR="001128BA" w:rsidRDefault="001128BA" w:rsidP="001128BA">
      <w:pPr>
        <w:pStyle w:val="Style18"/>
        <w:shd w:val="clear" w:color="auto" w:fill="auto"/>
        <w:spacing w:before="0" w:line="360" w:lineRule="auto"/>
        <w:ind w:left="602" w:firstLine="0"/>
      </w:pPr>
    </w:p>
    <w:p w14:paraId="2948CC0F" w14:textId="77777777" w:rsidR="001128BA" w:rsidRDefault="001128BA" w:rsidP="001128BA">
      <w:pPr>
        <w:pStyle w:val="Style16"/>
        <w:keepLines/>
        <w:shd w:val="clear" w:color="auto" w:fill="auto"/>
        <w:tabs>
          <w:tab w:val="left" w:pos="538"/>
        </w:tabs>
        <w:spacing w:before="0" w:after="0" w:line="200" w:lineRule="atLeast"/>
        <w:ind w:left="720" w:hanging="700"/>
      </w:pPr>
      <w:bookmarkStart w:id="16" w:name="__RefHeading___Toc449093632"/>
      <w:bookmarkEnd w:id="16"/>
      <w:r>
        <w:rPr>
          <w:rStyle w:val="CharStyle7"/>
          <w:rFonts w:ascii="Arial Narrow" w:hAnsi="Arial Narrow" w:cs="Arial Narrow"/>
          <w:lang w:val="cs-CZ"/>
        </w:rPr>
        <w:t>2</w:t>
      </w:r>
      <w:r>
        <w:rPr>
          <w:rStyle w:val="CharStyle7"/>
          <w:rFonts w:ascii="Arial Narrow" w:hAnsi="Arial Narrow" w:cs="Arial Narrow"/>
        </w:rPr>
        <w:t>.4</w:t>
      </w:r>
      <w:r>
        <w:rPr>
          <w:rStyle w:val="CharStyle7"/>
          <w:rFonts w:ascii="Arial Narrow" w:hAnsi="Arial Narrow" w:cs="Arial Narrow"/>
        </w:rPr>
        <w:tab/>
        <w:t>Spoluúčast</w:t>
      </w:r>
    </w:p>
    <w:p w14:paraId="2948CC10" w14:textId="77777777" w:rsidR="001128BA" w:rsidRDefault="001128BA" w:rsidP="001128BA">
      <w:pPr>
        <w:pStyle w:val="Style16"/>
        <w:shd w:val="clear" w:color="auto" w:fill="auto"/>
        <w:tabs>
          <w:tab w:val="left" w:pos="538"/>
        </w:tabs>
        <w:spacing w:before="0" w:after="0" w:line="200" w:lineRule="atLeast"/>
        <w:ind w:left="720" w:hanging="700"/>
      </w:pPr>
    </w:p>
    <w:p w14:paraId="2948CC11" w14:textId="77777777" w:rsidR="001128BA" w:rsidRDefault="001128BA" w:rsidP="001128BA">
      <w:pPr>
        <w:pStyle w:val="Style18"/>
        <w:shd w:val="clear" w:color="auto" w:fill="auto"/>
        <w:tabs>
          <w:tab w:val="left" w:pos="755"/>
        </w:tabs>
        <w:spacing w:before="0" w:line="200" w:lineRule="atLeast"/>
        <w:ind w:firstLine="0"/>
        <w:jc w:val="both"/>
      </w:pPr>
      <w:r>
        <w:rPr>
          <w:rStyle w:val="CharStyle19"/>
          <w:rFonts w:ascii="Arial Narrow" w:hAnsi="Arial Narrow" w:cs="Arial Narrow"/>
          <w:lang w:val="cs-CZ"/>
        </w:rPr>
        <w:t xml:space="preserve">           </w:t>
      </w:r>
      <w:r>
        <w:rPr>
          <w:rStyle w:val="CharStyle19"/>
          <w:rFonts w:ascii="Arial Narrow" w:hAnsi="Arial Narrow" w:cs="Arial Narrow"/>
        </w:rPr>
        <w:t xml:space="preserve">Spoluúčast je stanovena ve výši </w:t>
      </w:r>
      <w:r w:rsidRPr="003C5CB3">
        <w:rPr>
          <w:rStyle w:val="CharStyle19"/>
          <w:rFonts w:ascii="Arial Narrow" w:hAnsi="Arial Narrow" w:cs="Arial Narrow"/>
          <w:b/>
        </w:rPr>
        <w:t>1 </w:t>
      </w:r>
      <w:r w:rsidRPr="003C5CB3">
        <w:rPr>
          <w:rStyle w:val="CharStyle32"/>
          <w:rFonts w:ascii="Arial Narrow" w:hAnsi="Arial Narrow" w:cs="Arial Narrow"/>
          <w:b/>
          <w:u w:val="none"/>
        </w:rPr>
        <w:t>000</w:t>
      </w:r>
      <w:r>
        <w:rPr>
          <w:rStyle w:val="CharStyle19"/>
          <w:rFonts w:ascii="Arial Narrow" w:hAnsi="Arial Narrow" w:cs="Arial Narrow"/>
          <w:b/>
        </w:rPr>
        <w:t>,- Kč</w:t>
      </w:r>
      <w:r>
        <w:rPr>
          <w:rStyle w:val="CharStyle19"/>
          <w:rFonts w:ascii="Arial Narrow" w:hAnsi="Arial Narrow" w:cs="Arial Narrow"/>
        </w:rPr>
        <w:t xml:space="preserve"> pro </w:t>
      </w:r>
      <w:r>
        <w:rPr>
          <w:rStyle w:val="CharStyle19"/>
          <w:rFonts w:ascii="Arial Narrow" w:hAnsi="Arial Narrow" w:cs="Arial Narrow"/>
          <w:lang w:val="cs-CZ"/>
        </w:rPr>
        <w:t>všechny předměty pojištění.</w:t>
      </w:r>
    </w:p>
    <w:p w14:paraId="2948CC12" w14:textId="77777777" w:rsidR="001128BA" w:rsidRDefault="001128BA" w:rsidP="001128BA">
      <w:pPr>
        <w:pStyle w:val="Style18"/>
        <w:shd w:val="clear" w:color="auto" w:fill="auto"/>
        <w:tabs>
          <w:tab w:val="left" w:pos="755"/>
        </w:tabs>
        <w:spacing w:before="0" w:line="360" w:lineRule="auto"/>
        <w:ind w:left="740" w:firstLine="0"/>
        <w:jc w:val="both"/>
      </w:pPr>
    </w:p>
    <w:p w14:paraId="2948CC13" w14:textId="77777777" w:rsidR="001128BA" w:rsidRDefault="001128BA" w:rsidP="001128BA">
      <w:pPr>
        <w:pStyle w:val="Style16"/>
        <w:keepLines/>
        <w:shd w:val="clear" w:color="auto" w:fill="auto"/>
        <w:tabs>
          <w:tab w:val="left" w:pos="538"/>
        </w:tabs>
        <w:spacing w:before="0" w:after="0" w:line="200" w:lineRule="atLeast"/>
        <w:ind w:left="720" w:hanging="700"/>
      </w:pPr>
      <w:bookmarkStart w:id="17" w:name="__RefHeading___Toc449093633"/>
      <w:bookmarkEnd w:id="17"/>
      <w:r>
        <w:rPr>
          <w:rFonts w:ascii="Arial Narrow" w:hAnsi="Arial Narrow" w:cs="Arial Narrow"/>
          <w:lang w:val="cs-CZ"/>
        </w:rPr>
        <w:t>2</w:t>
      </w:r>
      <w:r>
        <w:rPr>
          <w:rFonts w:ascii="Arial Narrow" w:hAnsi="Arial Narrow" w:cs="Arial Narrow"/>
        </w:rPr>
        <w:t xml:space="preserve">.5 </w:t>
      </w:r>
      <w:r>
        <w:rPr>
          <w:rFonts w:ascii="Arial Narrow" w:hAnsi="Arial Narrow" w:cs="Arial Narrow"/>
        </w:rPr>
        <w:tab/>
        <w:t xml:space="preserve">Zvláštní </w:t>
      </w:r>
      <w:r>
        <w:rPr>
          <w:rStyle w:val="CharStyle7"/>
          <w:rFonts w:ascii="Arial Narrow" w:hAnsi="Arial Narrow" w:cs="Arial Narrow"/>
        </w:rPr>
        <w:t>ujednání</w:t>
      </w:r>
    </w:p>
    <w:p w14:paraId="2948CC14" w14:textId="77777777" w:rsidR="001128BA" w:rsidRDefault="001128BA" w:rsidP="001128BA">
      <w:pPr>
        <w:pStyle w:val="Style16"/>
        <w:shd w:val="clear" w:color="auto" w:fill="auto"/>
        <w:tabs>
          <w:tab w:val="left" w:pos="538"/>
        </w:tabs>
        <w:spacing w:before="0" w:after="0" w:line="200" w:lineRule="atLeast"/>
        <w:ind w:left="720" w:hanging="700"/>
      </w:pPr>
    </w:p>
    <w:p w14:paraId="2948CC15" w14:textId="77777777" w:rsidR="001128BA" w:rsidRDefault="001128BA" w:rsidP="001128BA">
      <w:pPr>
        <w:widowControl w:val="0"/>
        <w:numPr>
          <w:ilvl w:val="1"/>
          <w:numId w:val="6"/>
        </w:numPr>
        <w:overflowPunct/>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hAnsi="Arial Narrow" w:cs="Arial Narrow"/>
          <w:sz w:val="22"/>
          <w:szCs w:val="22"/>
        </w:rPr>
        <w:t xml:space="preserve">Ujednává se pro pojistné nebezpečí odstavce 2.1.4, že se pojištění vztahuje i na parkovací automaty vlastní i cizí a informativní radary vč. příslušenství vlastní i cizí. </w:t>
      </w:r>
    </w:p>
    <w:p w14:paraId="2948CC16" w14:textId="77777777" w:rsidR="001128BA" w:rsidRDefault="001128BA" w:rsidP="001128BA">
      <w:pPr>
        <w:tabs>
          <w:tab w:val="left" w:pos="1843"/>
        </w:tabs>
        <w:ind w:left="709" w:right="20" w:hanging="283"/>
        <w:jc w:val="both"/>
        <w:rPr>
          <w:rFonts w:ascii="Arial Narrow" w:eastAsia="Calibri" w:hAnsi="Arial Narrow" w:cs="Arial Narrow"/>
          <w:sz w:val="22"/>
          <w:szCs w:val="22"/>
          <w:shd w:val="clear" w:color="auto" w:fill="FFFFFF"/>
        </w:rPr>
      </w:pPr>
    </w:p>
    <w:p w14:paraId="2948CC17" w14:textId="77777777" w:rsidR="001128BA" w:rsidRDefault="001128BA" w:rsidP="001128BA">
      <w:pPr>
        <w:widowControl w:val="0"/>
        <w:numPr>
          <w:ilvl w:val="1"/>
          <w:numId w:val="6"/>
        </w:numPr>
        <w:tabs>
          <w:tab w:val="left" w:pos="720"/>
          <w:tab w:val="left" w:pos="1843"/>
        </w:tabs>
        <w:overflowPunct/>
        <w:autoSpaceDE/>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Ujednává se, že se pojištění vztahuje i na úmyslné poškození pojištěné věci malbami, nástřiky (např. spreji a barvami) nebo polepením. Při poškození pojištěné věci pojistným nebezpečím dle tohoto odstavce poskytne pojistitel plnění, jehož výše odpovídá přiměřeným a nezbytně vynaloženým nákladům na vyčištění, případně i opravu plochy, která byla pojistnou událostí bezprostředně dotčena. Vynaložil-li pojištěný po pojistné události náklady na konzervaci pojištěné věci (např. prevence proti poškození spreji a barvami), budou součástí pojistného plnění i takto vynaložené náklady, </w:t>
      </w:r>
      <w:r>
        <w:rPr>
          <w:rFonts w:ascii="Arial Narrow" w:eastAsia="Calibri" w:hAnsi="Arial Narrow" w:cs="Arial Narrow"/>
          <w:sz w:val="22"/>
          <w:szCs w:val="22"/>
          <w:shd w:val="clear" w:color="auto" w:fill="FFFFFF"/>
          <w:lang w:val="en-US"/>
        </w:rPr>
        <w:t xml:space="preserve">max. </w:t>
      </w:r>
      <w:r>
        <w:rPr>
          <w:rFonts w:ascii="Arial Narrow" w:eastAsia="Calibri" w:hAnsi="Arial Narrow" w:cs="Arial Narrow"/>
          <w:sz w:val="22"/>
          <w:szCs w:val="22"/>
          <w:shd w:val="clear" w:color="auto" w:fill="FFFFFF"/>
        </w:rPr>
        <w:t xml:space="preserve">však do výše </w:t>
      </w:r>
      <w:proofErr w:type="gramStart"/>
      <w:r>
        <w:rPr>
          <w:rFonts w:ascii="Arial Narrow" w:eastAsia="Calibri" w:hAnsi="Arial Narrow" w:cs="Arial Narrow"/>
          <w:sz w:val="22"/>
          <w:szCs w:val="22"/>
          <w:shd w:val="clear" w:color="auto" w:fill="FFFFFF"/>
        </w:rPr>
        <w:t>20%</w:t>
      </w:r>
      <w:proofErr w:type="gramEnd"/>
      <w:r>
        <w:rPr>
          <w:rFonts w:ascii="Arial Narrow" w:eastAsia="Calibri" w:hAnsi="Arial Narrow" w:cs="Arial Narrow"/>
          <w:sz w:val="22"/>
          <w:szCs w:val="22"/>
          <w:shd w:val="clear" w:color="auto" w:fill="FFFFFF"/>
        </w:rPr>
        <w:t xml:space="preserve"> z částky vynaložené na tuto konzervaci pojištěné poškozené plochy.</w:t>
      </w:r>
    </w:p>
    <w:p w14:paraId="2948CC18" w14:textId="77777777" w:rsidR="001128BA" w:rsidRDefault="001128BA" w:rsidP="001128BA">
      <w:pPr>
        <w:tabs>
          <w:tab w:val="left" w:pos="720"/>
          <w:tab w:val="left" w:pos="1843"/>
        </w:tabs>
        <w:ind w:left="709" w:hanging="283"/>
        <w:jc w:val="both"/>
        <w:rPr>
          <w:rFonts w:ascii="Arial Narrow" w:eastAsia="Calibri" w:hAnsi="Arial Narrow" w:cs="Arial Narrow"/>
          <w:sz w:val="22"/>
          <w:szCs w:val="22"/>
        </w:rPr>
      </w:pPr>
      <w:r>
        <w:rPr>
          <w:rFonts w:ascii="Arial Narrow" w:eastAsia="Calibri" w:hAnsi="Arial Narrow" w:cs="Arial Narrow"/>
          <w:sz w:val="22"/>
          <w:szCs w:val="22"/>
          <w:shd w:val="clear" w:color="auto" w:fill="FFFFFF"/>
        </w:rPr>
        <w:t xml:space="preserve">      Pro tyto škody se sjednává </w:t>
      </w:r>
      <w:r>
        <w:rPr>
          <w:rFonts w:ascii="Arial Narrow" w:eastAsia="Calibri" w:hAnsi="Arial Narrow" w:cs="Arial Narrow"/>
          <w:sz w:val="22"/>
          <w:szCs w:val="22"/>
          <w:u w:val="single"/>
        </w:rPr>
        <w:t>limit plnění 100.000 Kč</w:t>
      </w:r>
      <w:r>
        <w:rPr>
          <w:rFonts w:ascii="Arial Narrow" w:eastAsia="Calibri" w:hAnsi="Arial Narrow" w:cs="Arial Narrow"/>
          <w:sz w:val="22"/>
          <w:szCs w:val="22"/>
          <w:shd w:val="clear" w:color="auto" w:fill="FFFFFF"/>
        </w:rPr>
        <w:t xml:space="preserve"> (s možností jeho obnovení / dokoupení).</w:t>
      </w:r>
    </w:p>
    <w:p w14:paraId="2948CC19" w14:textId="77777777" w:rsidR="001128BA" w:rsidRDefault="001128BA" w:rsidP="001128BA">
      <w:pPr>
        <w:tabs>
          <w:tab w:val="left" w:pos="720"/>
          <w:tab w:val="left" w:pos="1843"/>
        </w:tabs>
        <w:ind w:left="709" w:hanging="283"/>
        <w:jc w:val="both"/>
        <w:rPr>
          <w:rFonts w:ascii="Arial Narrow" w:eastAsia="Calibri" w:hAnsi="Arial Narrow" w:cs="Arial Narrow"/>
          <w:sz w:val="22"/>
          <w:szCs w:val="22"/>
        </w:rPr>
      </w:pPr>
    </w:p>
    <w:p w14:paraId="2948CC1A" w14:textId="77777777" w:rsidR="001128BA" w:rsidRDefault="001128BA" w:rsidP="001128BA">
      <w:pPr>
        <w:widowControl w:val="0"/>
        <w:numPr>
          <w:ilvl w:val="1"/>
          <w:numId w:val="6"/>
        </w:numPr>
        <w:tabs>
          <w:tab w:val="left" w:pos="720"/>
          <w:tab w:val="left" w:pos="1843"/>
        </w:tabs>
        <w:overflowPunct/>
        <w:autoSpaceDE/>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V případě pojistných událostí uplatňovaných na kamerovém systému a betonových koších, poskytne pojistitel plnění, budou-li pojištěné věci umístěny i mimo uzavřený prostor, i mimo oplocené prostranství a při jejich odcizení dojde k překonání konstrukčního upevnění.</w:t>
      </w:r>
    </w:p>
    <w:p w14:paraId="2948CC1B" w14:textId="77777777" w:rsidR="001128BA" w:rsidRDefault="001128BA" w:rsidP="001128BA">
      <w:pPr>
        <w:tabs>
          <w:tab w:val="left" w:pos="720"/>
          <w:tab w:val="left" w:pos="1843"/>
        </w:tabs>
        <w:ind w:left="709" w:hanging="283"/>
        <w:jc w:val="both"/>
        <w:rPr>
          <w:rFonts w:ascii="Arial Narrow" w:eastAsia="Calibri" w:hAnsi="Arial Narrow" w:cs="Arial Narrow"/>
          <w:sz w:val="22"/>
          <w:szCs w:val="22"/>
          <w:shd w:val="clear" w:color="auto" w:fill="FFFFFF"/>
        </w:rPr>
      </w:pPr>
    </w:p>
    <w:p w14:paraId="2948CC1C" w14:textId="77777777" w:rsidR="001128BA" w:rsidRDefault="001128BA" w:rsidP="001128BA">
      <w:pPr>
        <w:widowControl w:val="0"/>
        <w:numPr>
          <w:ilvl w:val="1"/>
          <w:numId w:val="6"/>
        </w:numPr>
        <w:tabs>
          <w:tab w:val="left" w:pos="720"/>
          <w:tab w:val="left" w:pos="1843"/>
        </w:tabs>
        <w:overflowPunct/>
        <w:autoSpaceDE/>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zahrnuje do výše pojistné částky, resp. sjednaného limitu plnění i náklady na odstranění škod na stavebních součástech, které vznikly v důsledku odcizení.</w:t>
      </w:r>
    </w:p>
    <w:p w14:paraId="2948CC1D" w14:textId="77777777" w:rsidR="001128BA" w:rsidRDefault="001128BA" w:rsidP="001128BA">
      <w:pPr>
        <w:ind w:left="709" w:hanging="283"/>
        <w:rPr>
          <w:rFonts w:ascii="Arial Narrow" w:eastAsia="Calibri" w:hAnsi="Arial Narrow" w:cs="Arial Narrow"/>
          <w:sz w:val="22"/>
          <w:szCs w:val="22"/>
          <w:shd w:val="clear" w:color="auto" w:fill="FFFFFF"/>
        </w:rPr>
      </w:pPr>
    </w:p>
    <w:p w14:paraId="2948CC1E" w14:textId="77777777" w:rsidR="001128BA" w:rsidRDefault="001128BA" w:rsidP="001128BA">
      <w:pPr>
        <w:widowControl w:val="0"/>
        <w:numPr>
          <w:ilvl w:val="1"/>
          <w:numId w:val="6"/>
        </w:numPr>
        <w:tabs>
          <w:tab w:val="left" w:pos="720"/>
          <w:tab w:val="left" w:pos="1843"/>
        </w:tabs>
        <w:overflowPunct/>
        <w:autoSpaceDE/>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Jsou-ti předmětem pojištění věci zaměstnanců, pak se pojištění vztahuje na věci, které zaměstnanci pojištěného obvykle nosí do práce nebo které se nacházejí na místě pojištění v souvislosti s výkonem práce v zájmu zaměstnavatele.</w:t>
      </w:r>
    </w:p>
    <w:p w14:paraId="2948CC1F" w14:textId="77777777" w:rsidR="001128BA" w:rsidRDefault="001128BA" w:rsidP="001128BA">
      <w:pPr>
        <w:ind w:left="709" w:hanging="283"/>
        <w:rPr>
          <w:rFonts w:ascii="Arial Narrow" w:eastAsia="Calibri" w:hAnsi="Arial Narrow" w:cs="Arial Narrow"/>
          <w:sz w:val="22"/>
          <w:szCs w:val="22"/>
          <w:shd w:val="clear" w:color="auto" w:fill="FFFFFF"/>
        </w:rPr>
      </w:pPr>
    </w:p>
    <w:p w14:paraId="2948CC20" w14:textId="77777777" w:rsidR="001128BA" w:rsidRDefault="001128BA" w:rsidP="001128BA">
      <w:pPr>
        <w:widowControl w:val="0"/>
        <w:numPr>
          <w:ilvl w:val="1"/>
          <w:numId w:val="6"/>
        </w:numPr>
        <w:tabs>
          <w:tab w:val="left" w:pos="720"/>
          <w:tab w:val="left" w:pos="1843"/>
        </w:tabs>
        <w:overflowPunct/>
        <w:autoSpaceDE/>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V případě škod u souboru jízdních kol (viz. Pojistné nebezpečí odstavce 2.2.1) poskytne pojistitel plnění, budou-li pojištěné věci zabezpečeny následovně:</w:t>
      </w:r>
    </w:p>
    <w:p w14:paraId="2948CC21" w14:textId="77777777" w:rsidR="001128BA" w:rsidRDefault="001128BA" w:rsidP="001128BA">
      <w:pPr>
        <w:tabs>
          <w:tab w:val="left" w:pos="720"/>
          <w:tab w:val="left" w:pos="1843"/>
        </w:tabs>
        <w:ind w:left="709" w:hanging="283"/>
        <w:jc w:val="both"/>
        <w:rPr>
          <w:rFonts w:ascii="Arial Narrow" w:eastAsia="Calibri" w:hAnsi="Arial Narrow" w:cs="Arial Narrow"/>
          <w:color w:val="FF0000"/>
          <w:sz w:val="22"/>
          <w:szCs w:val="22"/>
        </w:rPr>
      </w:pPr>
      <w:r>
        <w:rPr>
          <w:rFonts w:ascii="Arial Narrow" w:eastAsia="Calibri" w:hAnsi="Arial Narrow" w:cs="Arial Narrow"/>
          <w:sz w:val="22"/>
          <w:szCs w:val="22"/>
          <w:shd w:val="clear" w:color="auto" w:fill="FFFFFF"/>
        </w:rPr>
        <w:t xml:space="preserve">       Místem pojištění je místo určené nebo obvyklé k odkládání pojištěné věci. Ujednává se, že budou-li pojištěné věci uloženy i mimo uzavřený prostor mimo oplocené prostranství v době pojistné události, poskytne pojistitel plnění, budou-li prokazatelně uzamčeny lankovým nebo řetízkovým zámkem na zamykání jízdních kol k příslušenství budovy nebo ke stavebním součástem budovy, ke stojanům či jinak odolným konstrukcím takovým způsobem, aby ho nebylo možné odcizit, aniž pachatel překonal zámek nebo závažným způsobem rozrušil pevný konstrukční díl samotného předmětu.</w:t>
      </w:r>
    </w:p>
    <w:p w14:paraId="2948CC22" w14:textId="77777777" w:rsidR="001128BA" w:rsidRDefault="001128BA" w:rsidP="001128BA">
      <w:pPr>
        <w:tabs>
          <w:tab w:val="left" w:pos="720"/>
          <w:tab w:val="left" w:pos="1843"/>
        </w:tabs>
        <w:ind w:left="709" w:hanging="283"/>
        <w:jc w:val="both"/>
        <w:rPr>
          <w:rFonts w:ascii="Arial Narrow" w:eastAsia="Calibri" w:hAnsi="Arial Narrow" w:cs="Arial Narrow"/>
          <w:color w:val="FF0000"/>
          <w:sz w:val="22"/>
          <w:szCs w:val="22"/>
        </w:rPr>
      </w:pPr>
    </w:p>
    <w:p w14:paraId="2948CC23" w14:textId="77777777" w:rsidR="001128BA" w:rsidRDefault="001128BA" w:rsidP="001128BA">
      <w:pPr>
        <w:widowControl w:val="0"/>
        <w:numPr>
          <w:ilvl w:val="1"/>
          <w:numId w:val="6"/>
        </w:numPr>
        <w:tabs>
          <w:tab w:val="left" w:pos="720"/>
          <w:tab w:val="left" w:pos="1843"/>
        </w:tabs>
        <w:overflowPunct/>
        <w:autoSpaceDE/>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Za uzavřený prostor z hlediska posouzení zabezpečení se bude posuzovat celá budova nebo konkrétní místnost (např. počítačová učebna, kancelář, dílna, laboratoř, ...). Za uzavřený prostor se zároveň považuje i </w:t>
      </w:r>
      <w:r>
        <w:rPr>
          <w:rFonts w:ascii="Arial Narrow" w:eastAsia="Calibri" w:hAnsi="Arial Narrow" w:cs="Arial Narrow"/>
          <w:sz w:val="22"/>
          <w:szCs w:val="22"/>
          <w:shd w:val="clear" w:color="auto" w:fill="FFFFFF"/>
        </w:rPr>
        <w:lastRenderedPageBreak/>
        <w:t>prostor ze sádrokartonových konstrukcí, sendvičových opláštění, jednoduchých opláštění profilovaným plechem apod.</w:t>
      </w:r>
    </w:p>
    <w:p w14:paraId="2948CC24" w14:textId="77777777" w:rsidR="001128BA" w:rsidRDefault="001128BA" w:rsidP="001128BA">
      <w:pPr>
        <w:tabs>
          <w:tab w:val="left" w:pos="720"/>
          <w:tab w:val="left" w:pos="1843"/>
        </w:tabs>
        <w:ind w:left="709" w:hanging="283"/>
        <w:jc w:val="both"/>
        <w:rPr>
          <w:rFonts w:ascii="Arial Narrow" w:eastAsia="Calibri" w:hAnsi="Arial Narrow" w:cs="Arial Narrow"/>
          <w:sz w:val="22"/>
          <w:szCs w:val="22"/>
          <w:shd w:val="clear" w:color="auto" w:fill="FFFFFF"/>
        </w:rPr>
      </w:pPr>
    </w:p>
    <w:p w14:paraId="2948CC25" w14:textId="77777777" w:rsidR="001128BA" w:rsidRDefault="001128BA" w:rsidP="001128BA">
      <w:pPr>
        <w:widowControl w:val="0"/>
        <w:numPr>
          <w:ilvl w:val="1"/>
          <w:numId w:val="6"/>
        </w:numPr>
        <w:tabs>
          <w:tab w:val="left" w:pos="720"/>
          <w:tab w:val="left" w:pos="1843"/>
        </w:tabs>
        <w:overflowPunct/>
        <w:autoSpaceDE/>
        <w:autoSpaceDN/>
        <w:adjustRightInd/>
        <w:ind w:left="709" w:hanging="283"/>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sz w:val="22"/>
          <w:szCs w:val="22"/>
          <w:shd w:val="clear" w:color="auto" w:fill="FFFFFF"/>
        </w:rPr>
        <w:t>Požadavky zadavatele na podmínky zabezpečení:</w:t>
      </w:r>
    </w:p>
    <w:p w14:paraId="2948CC26" w14:textId="77777777" w:rsidR="001128BA" w:rsidRDefault="001128BA" w:rsidP="001128BA">
      <w:pPr>
        <w:ind w:left="709" w:hanging="283"/>
        <w:rPr>
          <w:rFonts w:ascii="Arial Narrow" w:eastAsia="Calibri" w:hAnsi="Arial Narrow" w:cs="Arial Narrow"/>
          <w:sz w:val="22"/>
          <w:szCs w:val="22"/>
          <w:shd w:val="clear" w:color="auto" w:fill="FFFFFF"/>
        </w:rPr>
      </w:pPr>
    </w:p>
    <w:p w14:paraId="2948CC27" w14:textId="77777777" w:rsidR="001128BA" w:rsidRDefault="001128BA" w:rsidP="001128BA">
      <w:pPr>
        <w:ind w:left="426"/>
        <w:jc w:val="both"/>
        <w:rPr>
          <w:rFonts w:ascii="Arial Narrow" w:eastAsia="Calibri" w:hAnsi="Arial Narrow" w:cs="Arial Narrow"/>
          <w:sz w:val="22"/>
          <w:szCs w:val="22"/>
          <w:shd w:val="clear" w:color="auto" w:fill="FFFFFF"/>
        </w:rPr>
      </w:pPr>
      <w:r>
        <w:rPr>
          <w:rFonts w:ascii="Arial Narrow" w:hAnsi="Arial Narrow" w:cs="Arial Narrow"/>
          <w:sz w:val="22"/>
        </w:rPr>
        <w:t>Pro veškerý movitý majetek včetně zásob se ujednává, že v případě krádeže, loupeže pojistitel poskytne pojistné plnění v případě, že pachatel překonal překážky nebo opatření chránící předmět pojištění před odcizením.</w:t>
      </w:r>
    </w:p>
    <w:p w14:paraId="2948CC28" w14:textId="77777777" w:rsidR="001128BA" w:rsidRDefault="001128BA" w:rsidP="001128BA">
      <w:pPr>
        <w:tabs>
          <w:tab w:val="left" w:pos="720"/>
          <w:tab w:val="left" w:pos="1843"/>
        </w:tabs>
        <w:ind w:left="709" w:hanging="283"/>
        <w:jc w:val="both"/>
        <w:rPr>
          <w:rFonts w:ascii="Arial Narrow" w:eastAsia="Calibri" w:hAnsi="Arial Narrow" w:cs="Arial Narrow"/>
          <w:sz w:val="22"/>
          <w:szCs w:val="22"/>
          <w:shd w:val="clear" w:color="auto" w:fill="FFFFFF"/>
        </w:rPr>
      </w:pPr>
    </w:p>
    <w:p w14:paraId="2948CC29" w14:textId="77777777" w:rsidR="001128BA" w:rsidRDefault="001128BA" w:rsidP="001128BA">
      <w:pPr>
        <w:tabs>
          <w:tab w:val="left" w:pos="426"/>
          <w:tab w:val="left" w:pos="1843"/>
        </w:tabs>
        <w:ind w:left="426"/>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Zadavatel stanovil závazné podmínky zabezpečení, které </w:t>
      </w:r>
      <w:r w:rsidRPr="00675796">
        <w:rPr>
          <w:rStyle w:val="CharStyle24"/>
          <w:rFonts w:ascii="Arial Narrow" w:eastAsia="Calibri" w:hAnsi="Arial Narrow" w:cs="Arial Narrow"/>
          <w:shd w:val="clear" w:color="auto" w:fill="FFFFFF"/>
        </w:rPr>
        <w:t xml:space="preserve">dodavatelé </w:t>
      </w:r>
      <w:r>
        <w:rPr>
          <w:rFonts w:ascii="Arial Narrow" w:eastAsia="Calibri" w:hAnsi="Arial Narrow" w:cs="Arial Narrow"/>
          <w:sz w:val="22"/>
          <w:szCs w:val="22"/>
          <w:shd w:val="clear" w:color="auto" w:fill="FFFFFF"/>
        </w:rPr>
        <w:t>musí akceptovat a výslovně je uvést ve své nabídce, resp. návrhu pojistné smlouvy:</w:t>
      </w:r>
    </w:p>
    <w:p w14:paraId="2948CC2A" w14:textId="77777777" w:rsidR="001128BA" w:rsidRDefault="001128BA" w:rsidP="001128BA">
      <w:pPr>
        <w:tabs>
          <w:tab w:val="left" w:pos="720"/>
          <w:tab w:val="left" w:pos="1843"/>
        </w:tabs>
        <w:jc w:val="both"/>
        <w:rPr>
          <w:rFonts w:ascii="Arial Narrow" w:eastAsia="Calibri" w:hAnsi="Arial Narrow" w:cs="Arial Narrow"/>
          <w:sz w:val="22"/>
          <w:szCs w:val="22"/>
          <w:shd w:val="clear" w:color="auto" w:fill="FFFFFF"/>
        </w:rPr>
      </w:pPr>
    </w:p>
    <w:p w14:paraId="2948CC2B" w14:textId="77777777" w:rsidR="001128BA" w:rsidRDefault="001128BA" w:rsidP="001128BA">
      <w:pPr>
        <w:rPr>
          <w:rFonts w:ascii="Arial Narrow" w:hAnsi="Arial Narrow" w:cs="Arial Narrow"/>
          <w:sz w:val="22"/>
        </w:rPr>
      </w:pPr>
      <w:r>
        <w:rPr>
          <w:rFonts w:ascii="Arial Narrow" w:hAnsi="Arial Narrow" w:cs="Arial Narrow"/>
          <w:b/>
          <w:sz w:val="22"/>
        </w:rPr>
        <w:t xml:space="preserve">        </w:t>
      </w:r>
      <w:r>
        <w:rPr>
          <w:rFonts w:ascii="Arial Narrow" w:hAnsi="Arial Narrow" w:cs="Arial Narrow"/>
          <w:sz w:val="22"/>
          <w:u w:val="single"/>
        </w:rPr>
        <w:t>Zabezpečení věcí movitých uložených v uzavřeném prostoru</w:t>
      </w:r>
    </w:p>
    <w:p w14:paraId="2948CC2C" w14:textId="77777777" w:rsidR="001128BA" w:rsidRDefault="001128BA" w:rsidP="001128BA">
      <w:pPr>
        <w:ind w:left="426"/>
        <w:jc w:val="both"/>
        <w:rPr>
          <w:rFonts w:ascii="Arial Narrow" w:hAnsi="Arial Narrow" w:cs="Arial Narrow"/>
          <w:sz w:val="22"/>
          <w:szCs w:val="22"/>
        </w:rPr>
      </w:pPr>
      <w:r>
        <w:rPr>
          <w:rFonts w:ascii="Arial Narrow" w:hAnsi="Arial Narrow" w:cs="Arial Narrow"/>
          <w:sz w:val="22"/>
        </w:rPr>
        <w:t>Pro pojištění odcizení věcí umístěných v uzavřeném prostoru se ujednává, že pojistitel akceptuje následující zabezpečení majetku:</w:t>
      </w:r>
    </w:p>
    <w:p w14:paraId="2948CC2D" w14:textId="77777777" w:rsidR="001128BA" w:rsidRDefault="001128BA" w:rsidP="001128BA">
      <w:pPr>
        <w:numPr>
          <w:ilvl w:val="0"/>
          <w:numId w:val="11"/>
        </w:numPr>
        <w:overflowPunct/>
        <w:autoSpaceDE/>
        <w:autoSpaceDN/>
        <w:adjustRightInd/>
        <w:ind w:left="709" w:hanging="283"/>
        <w:jc w:val="both"/>
        <w:textAlignment w:val="auto"/>
        <w:rPr>
          <w:rFonts w:ascii="Arial Narrow" w:hAnsi="Arial Narrow" w:cs="Arial Narrow"/>
          <w:sz w:val="22"/>
          <w:szCs w:val="22"/>
        </w:rPr>
      </w:pPr>
      <w:r>
        <w:rPr>
          <w:rFonts w:ascii="Arial Narrow" w:hAnsi="Arial Narrow" w:cs="Arial Narrow"/>
          <w:sz w:val="22"/>
          <w:szCs w:val="22"/>
        </w:rPr>
        <w:t>do 100 000 Kč, pojištěné věci v době pojistné události jsou umístěny v uzavřeném prostoru, jehož vstupní otvory jsou uzamčeny,</w:t>
      </w:r>
    </w:p>
    <w:p w14:paraId="2948CC2E" w14:textId="77777777" w:rsidR="001128BA" w:rsidRDefault="001128BA" w:rsidP="001128BA">
      <w:pPr>
        <w:numPr>
          <w:ilvl w:val="0"/>
          <w:numId w:val="11"/>
        </w:numPr>
        <w:overflowPunct/>
        <w:autoSpaceDE/>
        <w:autoSpaceDN/>
        <w:adjustRightInd/>
        <w:ind w:left="709" w:hanging="283"/>
        <w:jc w:val="both"/>
        <w:textAlignment w:val="auto"/>
        <w:rPr>
          <w:rFonts w:ascii="Arial Narrow" w:hAnsi="Arial Narrow" w:cs="Arial Narrow"/>
          <w:sz w:val="22"/>
          <w:szCs w:val="22"/>
        </w:rPr>
      </w:pPr>
      <w:r>
        <w:rPr>
          <w:rFonts w:ascii="Arial Narrow" w:hAnsi="Arial Narrow" w:cs="Arial Narrow"/>
          <w:sz w:val="22"/>
          <w:szCs w:val="22"/>
        </w:rPr>
        <w:t xml:space="preserve">do 500 000 Kč, pojištěné věci v době pojistné události jsou umístěny v uzavřeném prostoru, jehož vstupní otvory jsou uzamčeny zámkem s bezpečnostní cylindrickou vložkou, </w:t>
      </w:r>
    </w:p>
    <w:p w14:paraId="2948CC2F" w14:textId="77777777" w:rsidR="001128BA" w:rsidRDefault="001128BA" w:rsidP="001128BA">
      <w:pPr>
        <w:numPr>
          <w:ilvl w:val="0"/>
          <w:numId w:val="11"/>
        </w:numPr>
        <w:overflowPunct/>
        <w:autoSpaceDE/>
        <w:autoSpaceDN/>
        <w:adjustRightInd/>
        <w:ind w:left="709" w:hanging="283"/>
        <w:jc w:val="both"/>
        <w:textAlignment w:val="auto"/>
        <w:rPr>
          <w:rFonts w:ascii="Arial Narrow" w:hAnsi="Arial Narrow" w:cs="Arial Narrow"/>
          <w:sz w:val="22"/>
          <w:szCs w:val="22"/>
        </w:rPr>
      </w:pPr>
      <w:r>
        <w:rPr>
          <w:rFonts w:ascii="Arial Narrow" w:hAnsi="Arial Narrow" w:cs="Arial Narrow"/>
          <w:sz w:val="22"/>
          <w:szCs w:val="22"/>
        </w:rPr>
        <w:t>nad 500 000 Kč, pojištěné věci v době pojistné události jsou umístěny v uzavřeném prostoru, jehož vstupní otvory jsou uzamčeny bezpečnostním zámkem nebo chráněny EZS s vývodem na PCO.</w:t>
      </w:r>
    </w:p>
    <w:p w14:paraId="2948CC30" w14:textId="77777777" w:rsidR="001128BA" w:rsidRDefault="001128BA" w:rsidP="001128BA">
      <w:pPr>
        <w:ind w:left="709" w:hanging="283"/>
        <w:jc w:val="both"/>
        <w:rPr>
          <w:rFonts w:ascii="Arial Narrow" w:hAnsi="Arial Narrow" w:cs="Arial Narrow"/>
          <w:sz w:val="22"/>
          <w:szCs w:val="22"/>
        </w:rPr>
      </w:pPr>
      <w:r>
        <w:rPr>
          <w:rFonts w:ascii="Arial Narrow" w:hAnsi="Arial Narrow" w:cs="Arial Narrow"/>
          <w:sz w:val="22"/>
          <w:szCs w:val="22"/>
        </w:rPr>
        <w:t>Okna a další obdobné otvory objektů musí být zevnitř řádně uzavřeny a nemusí být dále nijak zabezpečeny.</w:t>
      </w:r>
    </w:p>
    <w:p w14:paraId="2948CC31" w14:textId="77777777" w:rsidR="001128BA" w:rsidRDefault="001128BA" w:rsidP="001128BA">
      <w:pPr>
        <w:jc w:val="both"/>
        <w:rPr>
          <w:rFonts w:ascii="Arial Narrow" w:hAnsi="Arial Narrow" w:cs="Arial Narrow"/>
          <w:sz w:val="22"/>
          <w:szCs w:val="22"/>
        </w:rPr>
      </w:pPr>
    </w:p>
    <w:p w14:paraId="2948CC32" w14:textId="77777777" w:rsidR="001128BA" w:rsidRDefault="001128BA" w:rsidP="001128BA">
      <w:pPr>
        <w:ind w:left="426"/>
        <w:jc w:val="both"/>
        <w:rPr>
          <w:rFonts w:ascii="Arial Narrow" w:hAnsi="Arial Narrow" w:cs="Arial Narrow"/>
          <w:sz w:val="22"/>
          <w:szCs w:val="22"/>
        </w:rPr>
      </w:pPr>
      <w:r>
        <w:rPr>
          <w:rFonts w:ascii="Arial Narrow" w:hAnsi="Arial Narrow" w:cs="Arial Narrow"/>
          <w:sz w:val="22"/>
          <w:szCs w:val="22"/>
        </w:rPr>
        <w:t>Pro účely tohoto pojištění se krádeží rozumí také přivlastnění si pojištěné věci tak, že se jí pachatel zmocnil dále uvedeným způsobem:</w:t>
      </w:r>
    </w:p>
    <w:p w14:paraId="2948CC33" w14:textId="77777777" w:rsidR="001128BA" w:rsidRDefault="001128BA" w:rsidP="001128BA">
      <w:pPr>
        <w:numPr>
          <w:ilvl w:val="0"/>
          <w:numId w:val="7"/>
        </w:numPr>
        <w:overflowPunct/>
        <w:autoSpaceDE/>
        <w:autoSpaceDN/>
        <w:adjustRightInd/>
        <w:ind w:left="709" w:hanging="283"/>
        <w:jc w:val="both"/>
        <w:textAlignment w:val="auto"/>
        <w:rPr>
          <w:rFonts w:ascii="Arial Narrow" w:hAnsi="Arial Narrow" w:cs="Arial Narrow"/>
          <w:sz w:val="22"/>
          <w:szCs w:val="22"/>
        </w:rPr>
      </w:pPr>
      <w:r>
        <w:rPr>
          <w:rFonts w:ascii="Arial Narrow" w:hAnsi="Arial Narrow" w:cs="Arial Narrow"/>
          <w:sz w:val="22"/>
          <w:szCs w:val="22"/>
        </w:rPr>
        <w:t xml:space="preserve">do místa, kde byla pojištěná věc uzamčena nebo do pojištěné věci se dostal tak, že ji otevřel nástroji, které nejsou určeny </w:t>
      </w:r>
      <w:proofErr w:type="gramStart"/>
      <w:r>
        <w:rPr>
          <w:rFonts w:ascii="Arial Narrow" w:hAnsi="Arial Narrow" w:cs="Arial Narrow"/>
          <w:sz w:val="22"/>
          <w:szCs w:val="22"/>
        </w:rPr>
        <w:t>k  jejímu</w:t>
      </w:r>
      <w:proofErr w:type="gramEnd"/>
      <w:r>
        <w:rPr>
          <w:rFonts w:ascii="Arial Narrow" w:hAnsi="Arial Narrow" w:cs="Arial Narrow"/>
          <w:sz w:val="22"/>
          <w:szCs w:val="22"/>
        </w:rPr>
        <w:t xml:space="preserve"> řádnému otevírání, nebo</w:t>
      </w:r>
    </w:p>
    <w:p w14:paraId="2948CC34" w14:textId="77777777" w:rsidR="001128BA" w:rsidRDefault="001128BA" w:rsidP="001128BA">
      <w:pPr>
        <w:numPr>
          <w:ilvl w:val="0"/>
          <w:numId w:val="7"/>
        </w:numPr>
        <w:overflowPunct/>
        <w:autoSpaceDE/>
        <w:autoSpaceDN/>
        <w:adjustRightInd/>
        <w:ind w:left="709" w:hanging="283"/>
        <w:jc w:val="both"/>
        <w:textAlignment w:val="auto"/>
        <w:rPr>
          <w:rFonts w:ascii="Arial Narrow" w:hAnsi="Arial Narrow" w:cs="Arial Narrow"/>
          <w:sz w:val="22"/>
          <w:szCs w:val="22"/>
        </w:rPr>
      </w:pPr>
      <w:r>
        <w:rPr>
          <w:rFonts w:ascii="Arial Narrow" w:hAnsi="Arial Narrow" w:cs="Arial Narrow"/>
          <w:sz w:val="22"/>
          <w:szCs w:val="22"/>
        </w:rPr>
        <w:t xml:space="preserve">v místě, kde byla pojištěná věc uzamčena, nebo </w:t>
      </w:r>
      <w:proofErr w:type="gramStart"/>
      <w:r>
        <w:rPr>
          <w:rFonts w:ascii="Arial Narrow" w:hAnsi="Arial Narrow" w:cs="Arial Narrow"/>
          <w:sz w:val="22"/>
          <w:szCs w:val="22"/>
        </w:rPr>
        <w:t>v  pojištěné</w:t>
      </w:r>
      <w:proofErr w:type="gramEnd"/>
      <w:r>
        <w:rPr>
          <w:rFonts w:ascii="Arial Narrow" w:hAnsi="Arial Narrow" w:cs="Arial Narrow"/>
          <w:sz w:val="22"/>
          <w:szCs w:val="22"/>
        </w:rPr>
        <w:t xml:space="preserve"> věci se skryl, a po jejím uzamčení se věci zmocnil, nebo</w:t>
      </w:r>
    </w:p>
    <w:p w14:paraId="2948CC35" w14:textId="77777777" w:rsidR="001128BA" w:rsidRDefault="001128BA" w:rsidP="001128BA">
      <w:pPr>
        <w:numPr>
          <w:ilvl w:val="0"/>
          <w:numId w:val="7"/>
        </w:numPr>
        <w:overflowPunct/>
        <w:autoSpaceDE/>
        <w:autoSpaceDN/>
        <w:adjustRightInd/>
        <w:ind w:left="709" w:hanging="283"/>
        <w:jc w:val="both"/>
        <w:textAlignment w:val="auto"/>
        <w:rPr>
          <w:rFonts w:ascii="Arial Narrow" w:hAnsi="Arial Narrow" w:cs="Arial Narrow"/>
          <w:b/>
          <w:sz w:val="22"/>
          <w:szCs w:val="22"/>
        </w:rPr>
      </w:pPr>
      <w:r>
        <w:rPr>
          <w:rFonts w:ascii="Arial Narrow" w:hAnsi="Arial Narrow" w:cs="Arial Narrow"/>
          <w:sz w:val="22"/>
          <w:szCs w:val="22"/>
        </w:rPr>
        <w:t>místo, kde byla pojištěná věc uzamčena nebo pojištěnou věc otevřel originálním klíčem nebo legálně zhotoveným duplikátem, jehož se zmocnil krádeží nebo loupeží.</w:t>
      </w:r>
    </w:p>
    <w:p w14:paraId="2948CC36" w14:textId="77777777" w:rsidR="001128BA" w:rsidRDefault="001128BA" w:rsidP="001128BA">
      <w:pPr>
        <w:ind w:left="709" w:hanging="283"/>
        <w:rPr>
          <w:rFonts w:ascii="Arial Narrow" w:hAnsi="Arial Narrow" w:cs="Arial Narrow"/>
          <w:b/>
          <w:sz w:val="22"/>
          <w:szCs w:val="22"/>
        </w:rPr>
      </w:pPr>
    </w:p>
    <w:p w14:paraId="2948CC37" w14:textId="77777777" w:rsidR="001128BA" w:rsidRDefault="001128BA" w:rsidP="001128BA">
      <w:pPr>
        <w:ind w:left="709" w:hanging="283"/>
        <w:rPr>
          <w:rFonts w:ascii="Arial Narrow" w:hAnsi="Arial Narrow" w:cs="Arial Narrow"/>
          <w:sz w:val="22"/>
          <w:szCs w:val="22"/>
        </w:rPr>
      </w:pPr>
      <w:r>
        <w:rPr>
          <w:rFonts w:ascii="Arial Narrow" w:hAnsi="Arial Narrow" w:cs="Arial Narrow"/>
          <w:sz w:val="22"/>
          <w:szCs w:val="22"/>
          <w:u w:val="single"/>
        </w:rPr>
        <w:t>Věci umístěné na volném prostranství, včetně stavebních součástí</w:t>
      </w:r>
    </w:p>
    <w:p w14:paraId="2948CC38" w14:textId="77777777" w:rsidR="001128BA" w:rsidRDefault="001128BA" w:rsidP="001128BA">
      <w:pPr>
        <w:ind w:left="709" w:hanging="283"/>
        <w:jc w:val="both"/>
        <w:rPr>
          <w:rFonts w:ascii="Arial Narrow" w:hAnsi="Arial Narrow" w:cs="Arial Narrow"/>
          <w:sz w:val="22"/>
          <w:szCs w:val="22"/>
        </w:rPr>
      </w:pPr>
      <w:r>
        <w:rPr>
          <w:rFonts w:ascii="Arial Narrow" w:hAnsi="Arial Narrow" w:cs="Arial Narrow"/>
          <w:sz w:val="22"/>
          <w:szCs w:val="22"/>
        </w:rPr>
        <w:t>Krádeží se rozumí také přivlastnění si pojištěné věci tak, že se jí pachatel zmocnil dále uvedeným způsobem:</w:t>
      </w:r>
    </w:p>
    <w:p w14:paraId="2948CC39" w14:textId="77777777" w:rsidR="001128BA" w:rsidRDefault="001128BA" w:rsidP="001128BA">
      <w:pPr>
        <w:numPr>
          <w:ilvl w:val="0"/>
          <w:numId w:val="12"/>
        </w:numPr>
        <w:overflowPunct/>
        <w:autoSpaceDE/>
        <w:autoSpaceDN/>
        <w:adjustRightInd/>
        <w:snapToGrid w:val="0"/>
        <w:spacing w:before="20" w:after="20"/>
        <w:ind w:left="709" w:hanging="283"/>
        <w:jc w:val="both"/>
        <w:textAlignment w:val="auto"/>
        <w:rPr>
          <w:rFonts w:ascii="Arial Narrow" w:hAnsi="Arial Narrow" w:cs="Arial Narrow"/>
          <w:sz w:val="22"/>
          <w:szCs w:val="22"/>
        </w:rPr>
      </w:pPr>
      <w:r>
        <w:rPr>
          <w:rFonts w:ascii="Arial Narrow" w:hAnsi="Arial Narrow" w:cs="Arial Narrow"/>
          <w:sz w:val="22"/>
          <w:szCs w:val="22"/>
        </w:rPr>
        <w:t xml:space="preserve">zmocnil se povrchových částí pojištěné věci k této věci z vnějšku připevněných pomocí nástroje nebo nástrojů, nebo </w:t>
      </w:r>
    </w:p>
    <w:p w14:paraId="2948CC3A" w14:textId="77777777" w:rsidR="001128BA" w:rsidRDefault="001128BA" w:rsidP="001128BA">
      <w:pPr>
        <w:numPr>
          <w:ilvl w:val="0"/>
          <w:numId w:val="12"/>
        </w:numPr>
        <w:overflowPunct/>
        <w:autoSpaceDE/>
        <w:autoSpaceDN/>
        <w:adjustRightInd/>
        <w:snapToGrid w:val="0"/>
        <w:spacing w:before="20" w:after="20"/>
        <w:ind w:left="709" w:hanging="283"/>
        <w:jc w:val="both"/>
        <w:textAlignment w:val="auto"/>
        <w:rPr>
          <w:rFonts w:ascii="Arial Narrow" w:hAnsi="Arial Narrow" w:cs="Arial Narrow"/>
          <w:sz w:val="22"/>
          <w:szCs w:val="22"/>
        </w:rPr>
      </w:pPr>
      <w:r>
        <w:rPr>
          <w:rFonts w:ascii="Arial Narrow" w:hAnsi="Arial Narrow" w:cs="Arial Narrow"/>
          <w:sz w:val="22"/>
          <w:szCs w:val="22"/>
        </w:rPr>
        <w:t xml:space="preserve">zmocnil se celé pojištěné věci za použití nástroje nebo nástrojů z místa, kde byla připevněna, nebo </w:t>
      </w:r>
    </w:p>
    <w:p w14:paraId="2948CC3B" w14:textId="77777777" w:rsidR="001128BA" w:rsidRDefault="001128BA" w:rsidP="001128BA">
      <w:pPr>
        <w:numPr>
          <w:ilvl w:val="0"/>
          <w:numId w:val="12"/>
        </w:numPr>
        <w:overflowPunct/>
        <w:autoSpaceDE/>
        <w:autoSpaceDN/>
        <w:adjustRightInd/>
        <w:snapToGrid w:val="0"/>
        <w:spacing w:before="20" w:after="20"/>
        <w:ind w:left="709" w:hanging="283"/>
        <w:jc w:val="both"/>
        <w:textAlignment w:val="auto"/>
        <w:rPr>
          <w:rFonts w:ascii="Arial Narrow" w:hAnsi="Arial Narrow" w:cs="Arial Narrow"/>
          <w:sz w:val="22"/>
          <w:szCs w:val="22"/>
        </w:rPr>
      </w:pPr>
      <w:r>
        <w:rPr>
          <w:rFonts w:ascii="Arial Narrow" w:hAnsi="Arial Narrow" w:cs="Arial Narrow"/>
          <w:sz w:val="22"/>
          <w:szCs w:val="22"/>
        </w:rPr>
        <w:t>zmocnil se pojištěné věci překonáním konstrukčního upevnění věci,</w:t>
      </w:r>
    </w:p>
    <w:p w14:paraId="2948CC3C" w14:textId="77777777" w:rsidR="001128BA" w:rsidRDefault="001128BA" w:rsidP="001128BA">
      <w:pPr>
        <w:numPr>
          <w:ilvl w:val="0"/>
          <w:numId w:val="12"/>
        </w:numPr>
        <w:overflowPunct/>
        <w:autoSpaceDE/>
        <w:autoSpaceDN/>
        <w:adjustRightInd/>
        <w:snapToGrid w:val="0"/>
        <w:spacing w:before="20" w:after="20"/>
        <w:ind w:left="709" w:hanging="283"/>
        <w:jc w:val="both"/>
        <w:textAlignment w:val="auto"/>
        <w:rPr>
          <w:rFonts w:ascii="Arial Narrow" w:hAnsi="Arial Narrow" w:cs="Arial Narrow"/>
          <w:sz w:val="22"/>
          <w:szCs w:val="22"/>
        </w:rPr>
      </w:pPr>
      <w:r>
        <w:rPr>
          <w:rFonts w:ascii="Arial Narrow" w:hAnsi="Arial Narrow" w:cs="Arial Narrow"/>
          <w:sz w:val="22"/>
          <w:szCs w:val="22"/>
        </w:rPr>
        <w:t xml:space="preserve">zmocnil se pojištěné věci nebo její části z místa, které bylo opatřeno funkčním oplocením a uzamčenými vraty. </w:t>
      </w:r>
    </w:p>
    <w:p w14:paraId="2948CC3D" w14:textId="77777777" w:rsidR="001128BA" w:rsidRDefault="001128BA" w:rsidP="001128BA">
      <w:pPr>
        <w:snapToGrid w:val="0"/>
        <w:spacing w:before="20" w:after="20"/>
        <w:ind w:left="720"/>
        <w:jc w:val="both"/>
        <w:rPr>
          <w:rFonts w:ascii="Arial Narrow" w:hAnsi="Arial Narrow" w:cs="Arial Narrow"/>
          <w:sz w:val="22"/>
          <w:szCs w:val="22"/>
        </w:rPr>
      </w:pPr>
    </w:p>
    <w:p w14:paraId="2948CC3E" w14:textId="77777777" w:rsidR="001128BA" w:rsidRDefault="001128BA" w:rsidP="001128BA">
      <w:pPr>
        <w:snapToGrid w:val="0"/>
        <w:ind w:left="357"/>
        <w:jc w:val="both"/>
        <w:rPr>
          <w:rFonts w:ascii="Arial Narrow" w:hAnsi="Arial Narrow" w:cs="Arial Narrow"/>
          <w:color w:val="FF0000"/>
          <w:sz w:val="22"/>
        </w:rPr>
      </w:pPr>
      <w:r>
        <w:rPr>
          <w:rFonts w:ascii="Arial Narrow" w:hAnsi="Arial Narrow" w:cs="Arial Narrow"/>
          <w:sz w:val="22"/>
        </w:rPr>
        <w:t xml:space="preserve">Způsobem zabezpečení se také rozumí překážka vytvořená vlastnostmi věci – velká hmotnost, nadměrné rozměry, nutná demontáž apod. Pojištění se však nevztahuje na takové věci, u nichž je možnost samovolného přemístění, kdy velká hmotnost, nadměrné </w:t>
      </w:r>
      <w:proofErr w:type="gramStart"/>
      <w:r>
        <w:rPr>
          <w:rFonts w:ascii="Arial Narrow" w:hAnsi="Arial Narrow" w:cs="Arial Narrow"/>
          <w:sz w:val="22"/>
        </w:rPr>
        <w:t>rozměry,</w:t>
      </w:r>
      <w:proofErr w:type="gramEnd"/>
      <w:r>
        <w:rPr>
          <w:rFonts w:ascii="Arial Narrow" w:hAnsi="Arial Narrow" w:cs="Arial Narrow"/>
          <w:sz w:val="22"/>
        </w:rPr>
        <w:t xml:space="preserve"> atd. nejsou schopny tyto věci zabezpečit před jejich odcizením (např. pracovní stroje samojízdné, pracovní stroje přípojné, atd.)</w:t>
      </w:r>
    </w:p>
    <w:p w14:paraId="2948CC3F" w14:textId="77777777" w:rsidR="001128BA" w:rsidRDefault="001128BA" w:rsidP="001128BA">
      <w:pPr>
        <w:ind w:left="193"/>
        <w:rPr>
          <w:rFonts w:ascii="Arial Narrow" w:hAnsi="Arial Narrow" w:cs="Arial Narrow"/>
          <w:color w:val="FF0000"/>
          <w:sz w:val="22"/>
        </w:rPr>
      </w:pPr>
    </w:p>
    <w:p w14:paraId="2948CC40" w14:textId="77777777" w:rsidR="001128BA" w:rsidRDefault="001128BA" w:rsidP="001128BA">
      <w:pPr>
        <w:widowControl w:val="0"/>
        <w:numPr>
          <w:ilvl w:val="1"/>
          <w:numId w:val="6"/>
        </w:numPr>
        <w:tabs>
          <w:tab w:val="left" w:pos="567"/>
          <w:tab w:val="left" w:pos="1843"/>
        </w:tabs>
        <w:overflowPunct/>
        <w:autoSpaceDE/>
        <w:autoSpaceDN/>
        <w:adjustRightInd/>
        <w:ind w:firstLine="284"/>
        <w:jc w:val="both"/>
        <w:textAlignment w:val="auto"/>
        <w:rPr>
          <w:rFonts w:ascii="Arial Narrow" w:hAnsi="Arial Narrow" w:cs="Arial Narrow"/>
          <w:bCs/>
          <w:sz w:val="22"/>
          <w:szCs w:val="22"/>
        </w:rPr>
      </w:pPr>
      <w:r>
        <w:rPr>
          <w:rFonts w:ascii="Arial Narrow" w:eastAsia="Calibri" w:hAnsi="Arial Narrow" w:cs="Arial Narrow"/>
          <w:b/>
          <w:sz w:val="22"/>
          <w:szCs w:val="22"/>
        </w:rPr>
        <w:t xml:space="preserve">  Ujednání o odchylném způsobu zabezpečení pojištěných věcí:</w:t>
      </w:r>
    </w:p>
    <w:p w14:paraId="2948CC41" w14:textId="77777777" w:rsidR="001128BA" w:rsidRDefault="001128BA" w:rsidP="001128BA">
      <w:pPr>
        <w:tabs>
          <w:tab w:val="left" w:pos="709"/>
        </w:tabs>
        <w:spacing w:after="120"/>
        <w:ind w:left="284"/>
        <w:jc w:val="both"/>
        <w:rPr>
          <w:rFonts w:ascii="Arial Narrow" w:hAnsi="Arial Narrow" w:cs="Arial Narrow"/>
          <w:sz w:val="22"/>
          <w:szCs w:val="22"/>
        </w:rPr>
      </w:pPr>
      <w:r>
        <w:rPr>
          <w:rFonts w:ascii="Arial Narrow" w:hAnsi="Arial Narrow" w:cs="Arial Narrow"/>
          <w:bCs/>
          <w:sz w:val="22"/>
          <w:szCs w:val="22"/>
        </w:rPr>
        <w:t xml:space="preserve">Ujednává se, že u pojištění cenností v pokladnách na adrese Žižkovo nám. 31 a Husovo nám 2938 Tábor se za předepsané zabezpečení považuje: Okna jsou zabezpečena mřížemi z plného materiálu o průměru 14 mm a velikosti ok 150x150 m, vstupní dveře jsou bezpečnostní třídy III. Se </w:t>
      </w:r>
      <w:proofErr w:type="spellStart"/>
      <w:r>
        <w:rPr>
          <w:rFonts w:ascii="Arial Narrow" w:hAnsi="Arial Narrow" w:cs="Arial Narrow"/>
          <w:bCs/>
          <w:sz w:val="22"/>
          <w:szCs w:val="22"/>
        </w:rPr>
        <w:t>čtyřsměrným</w:t>
      </w:r>
      <w:proofErr w:type="spellEnd"/>
      <w:r>
        <w:rPr>
          <w:rFonts w:ascii="Arial Narrow" w:hAnsi="Arial Narrow" w:cs="Arial Narrow"/>
          <w:bCs/>
          <w:sz w:val="22"/>
          <w:szCs w:val="22"/>
        </w:rPr>
        <w:t xml:space="preserve"> zamykacím mechanismem a bezpečnostní cylindrickou vložkou. Zeď tloušťky 30 cm. Nainstalovaná funkční EPS a EZS s čidlem na pohyb a tříštění skla, která je vyvedena na pult </w:t>
      </w:r>
      <w:proofErr w:type="spellStart"/>
      <w:r>
        <w:rPr>
          <w:rFonts w:ascii="Arial Narrow" w:hAnsi="Arial Narrow" w:cs="Arial Narrow"/>
          <w:bCs/>
          <w:sz w:val="22"/>
          <w:szCs w:val="22"/>
        </w:rPr>
        <w:t>MěPo</w:t>
      </w:r>
      <w:proofErr w:type="spellEnd"/>
      <w:r>
        <w:rPr>
          <w:rFonts w:ascii="Arial Narrow" w:hAnsi="Arial Narrow" w:cs="Arial Narrow"/>
          <w:bCs/>
          <w:sz w:val="22"/>
          <w:szCs w:val="22"/>
        </w:rPr>
        <w:t xml:space="preserve"> (stálá služba). Trezory jsou značky </w:t>
      </w:r>
      <w:proofErr w:type="spellStart"/>
      <w:r>
        <w:rPr>
          <w:rFonts w:ascii="Arial Narrow" w:hAnsi="Arial Narrow" w:cs="Arial Narrow"/>
          <w:bCs/>
          <w:sz w:val="22"/>
          <w:szCs w:val="22"/>
        </w:rPr>
        <w:t>Wertheim</w:t>
      </w:r>
      <w:proofErr w:type="spellEnd"/>
      <w:r>
        <w:rPr>
          <w:rFonts w:ascii="Arial Narrow" w:hAnsi="Arial Narrow" w:cs="Arial Narrow"/>
          <w:bCs/>
          <w:sz w:val="22"/>
          <w:szCs w:val="22"/>
        </w:rPr>
        <w:t xml:space="preserve"> se </w:t>
      </w:r>
      <w:proofErr w:type="spellStart"/>
      <w:r>
        <w:rPr>
          <w:rFonts w:ascii="Arial Narrow" w:hAnsi="Arial Narrow" w:cs="Arial Narrow"/>
          <w:bCs/>
          <w:sz w:val="22"/>
          <w:szCs w:val="22"/>
        </w:rPr>
        <w:t>čtyřsměrným</w:t>
      </w:r>
      <w:proofErr w:type="spellEnd"/>
      <w:r>
        <w:rPr>
          <w:rFonts w:ascii="Arial Narrow" w:hAnsi="Arial Narrow" w:cs="Arial Narrow"/>
          <w:bCs/>
          <w:sz w:val="22"/>
          <w:szCs w:val="22"/>
        </w:rPr>
        <w:t xml:space="preserve"> zamykacím mechanismem se šesti kolíky a budou posuzovány jako trezory bezpečnostní třídy II. </w:t>
      </w:r>
    </w:p>
    <w:p w14:paraId="2948CC42" w14:textId="77777777" w:rsidR="001128BA" w:rsidRDefault="001128BA" w:rsidP="001128BA">
      <w:pPr>
        <w:tabs>
          <w:tab w:val="left" w:pos="851"/>
        </w:tabs>
        <w:spacing w:after="120"/>
        <w:ind w:left="284"/>
        <w:jc w:val="both"/>
        <w:rPr>
          <w:rFonts w:ascii="Arial Narrow" w:hAnsi="Arial Narrow" w:cs="Arial Narrow"/>
          <w:sz w:val="22"/>
          <w:szCs w:val="22"/>
        </w:rPr>
      </w:pPr>
      <w:r>
        <w:rPr>
          <w:rFonts w:ascii="Arial Narrow" w:hAnsi="Arial Narrow" w:cs="Arial Narrow"/>
          <w:sz w:val="22"/>
          <w:szCs w:val="22"/>
        </w:rPr>
        <w:t xml:space="preserve">Pro pojištění cenností do limitu </w:t>
      </w:r>
      <w:proofErr w:type="gramStart"/>
      <w:r>
        <w:rPr>
          <w:rFonts w:ascii="Arial Narrow" w:hAnsi="Arial Narrow" w:cs="Arial Narrow"/>
          <w:sz w:val="22"/>
          <w:szCs w:val="22"/>
        </w:rPr>
        <w:t>500.000,-</w:t>
      </w:r>
      <w:proofErr w:type="gramEnd"/>
      <w:r>
        <w:rPr>
          <w:rFonts w:ascii="Arial Narrow" w:hAnsi="Arial Narrow" w:cs="Arial Narrow"/>
          <w:sz w:val="22"/>
          <w:szCs w:val="22"/>
        </w:rPr>
        <w:t xml:space="preserve"> Kč na Odboru sociální péče Husovo nám 2398 se odchylně ujednává následující zabezpečení, kdy v místnosti jsou plné dveře uzamčeny zámkem s bezpečnostní cylindrickou vložkou, prosklené plochy uzavřeny z vnitřní strany. Funkční EZS s plášťovou (tříštění skel) a prostorovou ochranou s vyvedením poplachového signálu na PCO Policie ČR a na dva mobilní telefony. Cennosti jsou uloženy v trezoru nezjištěné konstrukce.</w:t>
      </w:r>
    </w:p>
    <w:p w14:paraId="2948CC43" w14:textId="77777777" w:rsidR="001128BA" w:rsidRDefault="001128BA" w:rsidP="001128BA">
      <w:pPr>
        <w:tabs>
          <w:tab w:val="left" w:pos="851"/>
        </w:tabs>
        <w:spacing w:before="100"/>
        <w:ind w:left="284"/>
        <w:jc w:val="both"/>
        <w:rPr>
          <w:rFonts w:ascii="Arial Narrow" w:hAnsi="Arial Narrow" w:cs="Arial Narrow"/>
          <w:sz w:val="22"/>
          <w:szCs w:val="22"/>
        </w:rPr>
      </w:pPr>
      <w:r>
        <w:rPr>
          <w:rFonts w:ascii="Arial Narrow" w:hAnsi="Arial Narrow" w:cs="Arial Narrow"/>
          <w:sz w:val="22"/>
          <w:szCs w:val="22"/>
        </w:rPr>
        <w:lastRenderedPageBreak/>
        <w:t>Ujednává se, že pojistitel poskytne pojistné plnění i v případě pojistné události na věcech a vybavení ve vozidlech pojištěného a vozidlech Městské policie uložených:</w:t>
      </w:r>
    </w:p>
    <w:p w14:paraId="2948CC44" w14:textId="77777777" w:rsidR="001128BA" w:rsidRDefault="001128BA" w:rsidP="001128BA">
      <w:pPr>
        <w:tabs>
          <w:tab w:val="left" w:pos="851"/>
        </w:tabs>
        <w:spacing w:before="100"/>
        <w:ind w:left="284"/>
        <w:jc w:val="both"/>
        <w:rPr>
          <w:rFonts w:ascii="Arial Narrow" w:hAnsi="Arial Narrow" w:cs="Arial Narrow"/>
          <w:sz w:val="22"/>
          <w:szCs w:val="22"/>
        </w:rPr>
      </w:pPr>
      <w:r>
        <w:rPr>
          <w:rFonts w:ascii="Arial Narrow" w:hAnsi="Arial Narrow" w:cs="Arial Narrow"/>
          <w:sz w:val="22"/>
          <w:szCs w:val="22"/>
        </w:rPr>
        <w:t xml:space="preserve">a) ve skříňové nástavbě vozidla na území ČR, maximálně však </w:t>
      </w:r>
      <w:proofErr w:type="gramStart"/>
      <w:r>
        <w:rPr>
          <w:rFonts w:ascii="Arial Narrow" w:hAnsi="Arial Narrow" w:cs="Arial Narrow"/>
          <w:sz w:val="22"/>
          <w:szCs w:val="22"/>
        </w:rPr>
        <w:t>100.000,-</w:t>
      </w:r>
      <w:proofErr w:type="gramEnd"/>
      <w:r>
        <w:rPr>
          <w:rFonts w:ascii="Arial Narrow" w:hAnsi="Arial Narrow" w:cs="Arial Narrow"/>
          <w:sz w:val="22"/>
          <w:szCs w:val="22"/>
        </w:rPr>
        <w:t xml:space="preserve"> Kč nebo</w:t>
      </w:r>
    </w:p>
    <w:p w14:paraId="2948CC45" w14:textId="77777777" w:rsidR="001128BA" w:rsidRDefault="001128BA" w:rsidP="001128BA">
      <w:pPr>
        <w:tabs>
          <w:tab w:val="left" w:pos="851"/>
        </w:tabs>
        <w:spacing w:before="100"/>
        <w:ind w:left="284"/>
        <w:jc w:val="both"/>
        <w:rPr>
          <w:rFonts w:ascii="Arial Narrow" w:hAnsi="Arial Narrow" w:cs="Arial Narrow"/>
          <w:sz w:val="22"/>
          <w:szCs w:val="22"/>
        </w:rPr>
      </w:pPr>
      <w:r>
        <w:rPr>
          <w:rFonts w:ascii="Arial Narrow" w:hAnsi="Arial Narrow" w:cs="Arial Narrow"/>
          <w:sz w:val="22"/>
          <w:szCs w:val="22"/>
        </w:rPr>
        <w:t xml:space="preserve">b)  v zavazadlovém či úložném prostoru motorového vozidla na území ČR, maximálně však </w:t>
      </w:r>
      <w:proofErr w:type="gramStart"/>
      <w:r>
        <w:rPr>
          <w:rFonts w:ascii="Arial Narrow" w:hAnsi="Arial Narrow" w:cs="Arial Narrow"/>
          <w:sz w:val="22"/>
          <w:szCs w:val="22"/>
        </w:rPr>
        <w:t>100.000,-</w:t>
      </w:r>
      <w:proofErr w:type="gramEnd"/>
      <w:r>
        <w:rPr>
          <w:rFonts w:ascii="Arial Narrow" w:hAnsi="Arial Narrow" w:cs="Arial Narrow"/>
          <w:sz w:val="22"/>
          <w:szCs w:val="22"/>
        </w:rPr>
        <w:t xml:space="preserve"> Kč z jedné a za všechny pojistné události nastalé v průběhu jednoho pojistného období. </w:t>
      </w:r>
    </w:p>
    <w:p w14:paraId="2948CC46" w14:textId="77777777" w:rsidR="001128BA" w:rsidRDefault="001128BA" w:rsidP="001128BA">
      <w:pPr>
        <w:tabs>
          <w:tab w:val="left" w:pos="851"/>
        </w:tabs>
        <w:ind w:left="284"/>
        <w:jc w:val="both"/>
        <w:rPr>
          <w:rFonts w:ascii="Arial Narrow" w:hAnsi="Arial Narrow" w:cs="Arial Narrow"/>
          <w:sz w:val="22"/>
          <w:szCs w:val="22"/>
        </w:rPr>
      </w:pPr>
    </w:p>
    <w:p w14:paraId="2948CC47" w14:textId="77777777" w:rsidR="001128BA" w:rsidRDefault="001128BA" w:rsidP="001128BA">
      <w:pPr>
        <w:ind w:firstLine="284"/>
        <w:jc w:val="both"/>
        <w:rPr>
          <w:rFonts w:ascii="Arial Narrow" w:hAnsi="Arial Narrow" w:cs="Arial Narrow"/>
          <w:sz w:val="22"/>
          <w:szCs w:val="22"/>
        </w:rPr>
      </w:pPr>
      <w:r>
        <w:rPr>
          <w:rFonts w:ascii="Arial Narrow" w:hAnsi="Arial Narrow" w:cs="Arial Narrow"/>
          <w:sz w:val="22"/>
          <w:szCs w:val="22"/>
        </w:rPr>
        <w:t xml:space="preserve">Pojistnou událostí se rozumí: </w:t>
      </w:r>
    </w:p>
    <w:p w14:paraId="2948CC48" w14:textId="77777777" w:rsidR="001128BA" w:rsidRDefault="001128BA" w:rsidP="001128BA">
      <w:pPr>
        <w:spacing w:before="100" w:after="240"/>
        <w:ind w:left="851" w:hanging="284"/>
        <w:jc w:val="both"/>
        <w:rPr>
          <w:rFonts w:ascii="Arial Narrow" w:hAnsi="Arial Narrow" w:cs="Arial Narrow"/>
          <w:sz w:val="22"/>
          <w:szCs w:val="22"/>
        </w:rPr>
      </w:pPr>
      <w:r>
        <w:rPr>
          <w:rFonts w:ascii="Arial Narrow" w:hAnsi="Arial Narrow" w:cs="Arial Narrow"/>
          <w:sz w:val="22"/>
          <w:szCs w:val="22"/>
        </w:rPr>
        <w:t xml:space="preserve">a)   odcizení pojištěných věcí krádeží vloupáním nebo loupeží pod podmínkou, že motorové vozidlo vedené v účetní evidenci pojištěného bylo v době pojistné události řádně uzamčeno </w:t>
      </w:r>
    </w:p>
    <w:p w14:paraId="2948CC49" w14:textId="77777777" w:rsidR="001128BA" w:rsidRDefault="001128BA" w:rsidP="001128BA">
      <w:pPr>
        <w:ind w:left="851" w:hanging="284"/>
        <w:jc w:val="both"/>
        <w:rPr>
          <w:rFonts w:cs="Arial Narrow"/>
        </w:rPr>
      </w:pPr>
      <w:r>
        <w:rPr>
          <w:rFonts w:ascii="Arial Narrow" w:hAnsi="Arial Narrow" w:cs="Arial Narrow"/>
          <w:sz w:val="22"/>
          <w:szCs w:val="22"/>
        </w:rPr>
        <w:t xml:space="preserve">b)   odcizení krádeží vloupáním nebo loupeží motorového vozidla včetně pojištěných věcí pod podmínkou, že motorové vozidlo vedené v účetní evidenci pojištěného bylo vybaveno min. funkčním imobilizérem. </w:t>
      </w:r>
    </w:p>
    <w:p w14:paraId="2948CC4A" w14:textId="77777777" w:rsidR="001128BA" w:rsidRDefault="001128BA" w:rsidP="001128BA">
      <w:pPr>
        <w:spacing w:line="480" w:lineRule="auto"/>
        <w:ind w:left="851" w:hanging="284"/>
        <w:jc w:val="both"/>
        <w:rPr>
          <w:rFonts w:cs="Arial Narrow"/>
        </w:rPr>
      </w:pPr>
    </w:p>
    <w:p w14:paraId="2948CC4B" w14:textId="77777777" w:rsidR="001128BA" w:rsidRDefault="001128BA" w:rsidP="001128BA">
      <w:pPr>
        <w:pStyle w:val="Style14"/>
        <w:keepLines/>
        <w:shd w:val="clear" w:color="auto" w:fill="auto"/>
        <w:tabs>
          <w:tab w:val="left" w:pos="548"/>
        </w:tabs>
        <w:spacing w:after="0" w:line="200" w:lineRule="atLeast"/>
        <w:ind w:left="720"/>
        <w:rPr>
          <w:rFonts w:ascii="Arial Narrow" w:eastAsia="Calibri" w:hAnsi="Arial Narrow" w:cs="Arial Narrow"/>
          <w:sz w:val="28"/>
          <w:szCs w:val="28"/>
          <w:shd w:val="clear" w:color="auto" w:fill="FFFFFF"/>
          <w:lang w:val="cs-CZ"/>
        </w:rPr>
      </w:pPr>
      <w:bookmarkStart w:id="18" w:name="__RefHeading___Toc449093638"/>
      <w:bookmarkEnd w:id="18"/>
      <w:r>
        <w:rPr>
          <w:rStyle w:val="CharStyle15"/>
          <w:rFonts w:ascii="Arial Narrow" w:hAnsi="Arial Narrow" w:cs="Arial Narrow"/>
          <w:color w:val="000000"/>
          <w:sz w:val="28"/>
          <w:szCs w:val="28"/>
          <w:lang w:val="cs-CZ"/>
        </w:rPr>
        <w:t>3</w:t>
      </w:r>
      <w:r>
        <w:rPr>
          <w:rStyle w:val="CharStyle15"/>
          <w:rFonts w:ascii="Arial Narrow" w:hAnsi="Arial Narrow" w:cs="Arial Narrow"/>
          <w:color w:val="000000"/>
          <w:sz w:val="28"/>
          <w:szCs w:val="28"/>
        </w:rPr>
        <w:t>.</w:t>
      </w:r>
      <w:r>
        <w:rPr>
          <w:rStyle w:val="CharStyle15"/>
          <w:rFonts w:ascii="Arial Narrow" w:hAnsi="Arial Narrow" w:cs="Arial Narrow"/>
          <w:color w:val="000000"/>
          <w:sz w:val="28"/>
          <w:szCs w:val="28"/>
        </w:rPr>
        <w:tab/>
      </w:r>
      <w:r>
        <w:rPr>
          <w:rStyle w:val="CharStyle15"/>
          <w:rFonts w:ascii="Arial Narrow" w:hAnsi="Arial Narrow" w:cs="Arial Narrow"/>
          <w:color w:val="000000"/>
          <w:sz w:val="28"/>
          <w:szCs w:val="28"/>
          <w:u w:val="single"/>
        </w:rPr>
        <w:t>Škodové pojištění elektroniky</w:t>
      </w:r>
    </w:p>
    <w:p w14:paraId="2948CC4C" w14:textId="77777777" w:rsidR="001128BA" w:rsidRDefault="001128BA" w:rsidP="001128BA">
      <w:pPr>
        <w:pStyle w:val="Style14"/>
        <w:keepLines/>
        <w:shd w:val="clear" w:color="auto" w:fill="auto"/>
        <w:tabs>
          <w:tab w:val="left" w:pos="548"/>
        </w:tabs>
        <w:spacing w:after="0" w:line="360" w:lineRule="auto"/>
        <w:ind w:left="720"/>
        <w:rPr>
          <w:rFonts w:ascii="Arial Narrow" w:eastAsia="Calibri" w:hAnsi="Arial Narrow" w:cs="Arial Narrow"/>
          <w:sz w:val="28"/>
          <w:szCs w:val="28"/>
          <w:shd w:val="clear" w:color="auto" w:fill="FFFFFF"/>
          <w:lang w:val="cs-CZ"/>
        </w:rPr>
      </w:pPr>
    </w:p>
    <w:p w14:paraId="2948CC4D" w14:textId="77777777" w:rsidR="001128BA" w:rsidRDefault="001128BA" w:rsidP="001128BA">
      <w:pPr>
        <w:keepNext/>
        <w:keepLines/>
        <w:widowControl w:val="0"/>
        <w:numPr>
          <w:ilvl w:val="1"/>
          <w:numId w:val="15"/>
        </w:numPr>
        <w:tabs>
          <w:tab w:val="left" w:pos="538"/>
        </w:tabs>
        <w:overflowPunct/>
        <w:autoSpaceDE/>
        <w:autoSpaceDN/>
        <w:adjustRightInd/>
        <w:ind w:left="357" w:hanging="357"/>
        <w:jc w:val="both"/>
        <w:textAlignment w:val="auto"/>
        <w:rPr>
          <w:rFonts w:ascii="Arial Narrow" w:eastAsia="Calibri" w:hAnsi="Arial Narrow" w:cs="Arial Narrow"/>
          <w:b/>
          <w:bCs/>
          <w:sz w:val="22"/>
          <w:szCs w:val="22"/>
          <w:shd w:val="clear" w:color="auto" w:fill="FFFFFF"/>
        </w:rPr>
      </w:pPr>
      <w:bookmarkStart w:id="19" w:name="__RefHeading___Toc449093639"/>
      <w:bookmarkEnd w:id="19"/>
      <w:r>
        <w:rPr>
          <w:rFonts w:ascii="Arial Narrow" w:eastAsia="Calibri" w:hAnsi="Arial Narrow" w:cs="Arial Narrow"/>
          <w:b/>
          <w:bCs/>
          <w:sz w:val="28"/>
          <w:szCs w:val="28"/>
          <w:shd w:val="clear" w:color="auto" w:fill="FFFFFF"/>
        </w:rPr>
        <w:t>Předmět pojištění, pojistná hodnota, pojistná částka</w:t>
      </w:r>
    </w:p>
    <w:p w14:paraId="2948CC4E" w14:textId="77777777" w:rsidR="001128BA" w:rsidRDefault="001128BA" w:rsidP="001128BA">
      <w:pPr>
        <w:tabs>
          <w:tab w:val="left" w:pos="1843"/>
        </w:tabs>
        <w:spacing w:before="240" w:after="169"/>
        <w:rPr>
          <w:rFonts w:ascii="Arial Narrow" w:eastAsia="Calibri" w:hAnsi="Arial Narrow" w:cs="Arial Narrow"/>
          <w:sz w:val="22"/>
          <w:szCs w:val="22"/>
          <w:shd w:val="clear" w:color="auto" w:fill="FFFFFF"/>
        </w:rPr>
      </w:pPr>
      <w:r>
        <w:rPr>
          <w:rFonts w:ascii="Arial Narrow" w:eastAsia="Calibri" w:hAnsi="Arial Narrow" w:cs="Arial Narrow"/>
          <w:b/>
          <w:bCs/>
          <w:sz w:val="22"/>
          <w:szCs w:val="22"/>
          <w:shd w:val="clear" w:color="auto" w:fill="FFFFFF"/>
        </w:rPr>
        <w:t xml:space="preserve">           Soubor elektroniky vlastní a cizí (stacionární i mobilní)</w:t>
      </w:r>
    </w:p>
    <w:p w14:paraId="2948CC4F" w14:textId="77777777" w:rsidR="001128BA" w:rsidRDefault="001128BA" w:rsidP="001128BA">
      <w:pPr>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sjednává na </w:t>
      </w:r>
      <w:r>
        <w:rPr>
          <w:rFonts w:ascii="Arial Narrow" w:eastAsia="Calibri" w:hAnsi="Arial Narrow" w:cs="Arial Narrow"/>
          <w:b/>
          <w:sz w:val="22"/>
          <w:szCs w:val="22"/>
          <w:u w:val="single"/>
        </w:rPr>
        <w:t>novou hodnotu</w:t>
      </w:r>
    </w:p>
    <w:p w14:paraId="2948CC50" w14:textId="77777777" w:rsidR="001128BA" w:rsidRDefault="001128BA" w:rsidP="001128BA">
      <w:pPr>
        <w:ind w:right="2897"/>
        <w:rPr>
          <w:rFonts w:ascii="Arial Narrow" w:eastAsia="Calibri" w:hAnsi="Arial Narrow" w:cs="Arial Narrow"/>
          <w:b/>
          <w:bCs/>
          <w:sz w:val="28"/>
          <w:szCs w:val="28"/>
          <w:shd w:val="clear" w:color="auto" w:fill="FFFFFF"/>
        </w:rPr>
      </w:pPr>
      <w:r>
        <w:rPr>
          <w:rFonts w:ascii="Arial Narrow" w:eastAsia="Calibri" w:hAnsi="Arial Narrow" w:cs="Arial Narrow"/>
          <w:sz w:val="22"/>
          <w:szCs w:val="22"/>
          <w:shd w:val="clear" w:color="auto" w:fill="FFFFFF"/>
        </w:rPr>
        <w:t xml:space="preserve">           Pojistná částka: </w:t>
      </w:r>
      <w:r>
        <w:rPr>
          <w:rFonts w:ascii="Arial Narrow" w:eastAsia="Calibri" w:hAnsi="Arial Narrow" w:cs="Arial Narrow"/>
          <w:b/>
          <w:sz w:val="22"/>
          <w:szCs w:val="22"/>
          <w:shd w:val="clear" w:color="auto" w:fill="FFFFFF"/>
        </w:rPr>
        <w:t xml:space="preserve">40.000.000 Kč </w:t>
      </w:r>
    </w:p>
    <w:p w14:paraId="2948CC51" w14:textId="77777777" w:rsidR="001128BA" w:rsidRDefault="001128BA" w:rsidP="001128BA">
      <w:pPr>
        <w:keepNext/>
        <w:keepLines/>
        <w:widowControl w:val="0"/>
        <w:numPr>
          <w:ilvl w:val="1"/>
          <w:numId w:val="15"/>
        </w:numPr>
        <w:tabs>
          <w:tab w:val="left" w:pos="538"/>
        </w:tabs>
        <w:overflowPunct/>
        <w:autoSpaceDE/>
        <w:autoSpaceDN/>
        <w:adjustRightInd/>
        <w:spacing w:before="240" w:after="166"/>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8"/>
          <w:szCs w:val="28"/>
          <w:shd w:val="clear" w:color="auto" w:fill="FFFFFF"/>
        </w:rPr>
        <w:t>Pojistná nebezpečí</w:t>
      </w:r>
    </w:p>
    <w:p w14:paraId="2948CC52" w14:textId="77777777" w:rsidR="001128BA" w:rsidRDefault="001128BA" w:rsidP="001128BA">
      <w:pPr>
        <w:ind w:left="567" w:right="20"/>
        <w:jc w:val="both"/>
        <w:rPr>
          <w:rFonts w:ascii="Arial Narrow" w:eastAsia="Calibri" w:hAnsi="Arial Narrow" w:cs="Arial Narrow"/>
          <w:b/>
          <w:bCs/>
          <w:sz w:val="28"/>
          <w:szCs w:val="28"/>
          <w:shd w:val="clear" w:color="auto" w:fill="FFFFFF"/>
        </w:rPr>
      </w:pPr>
      <w:r>
        <w:rPr>
          <w:rFonts w:ascii="Arial Narrow" w:eastAsia="Calibri" w:hAnsi="Arial Narrow" w:cs="Arial Narrow"/>
          <w:sz w:val="22"/>
          <w:szCs w:val="22"/>
          <w:shd w:val="clear" w:color="auto" w:fill="FFFFFF"/>
        </w:rPr>
        <w:t>Pro věci pojištěné dle odstavce 3.1 se pojištění sjednává pro případ náhlého poškození nebo zničení pojištěného zařízení jakoukoliv nahodilou událostí mimo škody vzniklé pojistným nebezpečím živelním, pojistným nebezpečím odcizení a pojistným nebezpečím vandalismu (pojištěného zařízení); pojištění uvedených pojistných nebezpečí (živel, odcizení, vandalismus) je zahrnuto v pojištění dle bodů 2 a 3 těchto obchodních podmínek.</w:t>
      </w:r>
    </w:p>
    <w:p w14:paraId="2948CC53" w14:textId="77777777" w:rsidR="001128BA" w:rsidRDefault="001128BA" w:rsidP="001128BA">
      <w:pPr>
        <w:keepNext/>
        <w:keepLines/>
        <w:widowControl w:val="0"/>
        <w:numPr>
          <w:ilvl w:val="1"/>
          <w:numId w:val="15"/>
        </w:numPr>
        <w:tabs>
          <w:tab w:val="left" w:pos="538"/>
        </w:tabs>
        <w:overflowPunct/>
        <w:autoSpaceDE/>
        <w:autoSpaceDN/>
        <w:adjustRightInd/>
        <w:spacing w:before="240" w:after="166"/>
        <w:ind w:left="720" w:hanging="70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8"/>
          <w:szCs w:val="28"/>
          <w:shd w:val="clear" w:color="auto" w:fill="FFFFFF"/>
        </w:rPr>
        <w:t>Spoluúčast</w:t>
      </w:r>
    </w:p>
    <w:p w14:paraId="2948CC54" w14:textId="77777777" w:rsidR="001128BA" w:rsidRDefault="001128BA" w:rsidP="001128BA">
      <w:pPr>
        <w:ind w:left="567" w:right="20"/>
        <w:jc w:val="both"/>
        <w:rPr>
          <w:rFonts w:ascii="Arial Narrow" w:eastAsia="Calibri" w:hAnsi="Arial Narrow" w:cs="Arial Narrow"/>
          <w:b/>
          <w:bCs/>
          <w:sz w:val="28"/>
          <w:szCs w:val="28"/>
          <w:shd w:val="clear" w:color="auto" w:fill="FFFFFF"/>
        </w:rPr>
      </w:pPr>
      <w:r>
        <w:rPr>
          <w:rFonts w:ascii="Arial Narrow" w:eastAsia="Calibri" w:hAnsi="Arial Narrow" w:cs="Arial Narrow"/>
          <w:sz w:val="22"/>
          <w:szCs w:val="22"/>
          <w:shd w:val="clear" w:color="auto" w:fill="FFFFFF"/>
        </w:rPr>
        <w:t xml:space="preserve">Spoluúčast činí </w:t>
      </w:r>
      <w:r>
        <w:rPr>
          <w:rFonts w:ascii="Arial Narrow" w:eastAsia="Calibri" w:hAnsi="Arial Narrow" w:cs="Arial Narrow"/>
          <w:b/>
          <w:sz w:val="22"/>
          <w:szCs w:val="22"/>
          <w:shd w:val="clear" w:color="auto" w:fill="FFFFFF"/>
        </w:rPr>
        <w:t>1 000 Kč.</w:t>
      </w:r>
    </w:p>
    <w:p w14:paraId="2948CC55" w14:textId="77777777" w:rsidR="001128BA" w:rsidRDefault="001128BA" w:rsidP="001128BA">
      <w:pPr>
        <w:keepNext/>
        <w:keepLines/>
        <w:widowControl w:val="0"/>
        <w:numPr>
          <w:ilvl w:val="1"/>
          <w:numId w:val="15"/>
        </w:numPr>
        <w:tabs>
          <w:tab w:val="left" w:pos="538"/>
        </w:tabs>
        <w:overflowPunct/>
        <w:autoSpaceDE/>
        <w:autoSpaceDN/>
        <w:adjustRightInd/>
        <w:spacing w:before="240" w:after="166"/>
        <w:ind w:left="720" w:hanging="70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8"/>
          <w:szCs w:val="28"/>
          <w:shd w:val="clear" w:color="auto" w:fill="FFFFFF"/>
        </w:rPr>
        <w:t>Limity plnění</w:t>
      </w:r>
    </w:p>
    <w:p w14:paraId="2948CC56" w14:textId="77777777" w:rsidR="001128BA" w:rsidRDefault="001128BA" w:rsidP="001128BA">
      <w:pPr>
        <w:ind w:left="567" w:right="20"/>
        <w:jc w:val="both"/>
        <w:rPr>
          <w:rFonts w:ascii="Arial Narrow" w:eastAsia="Calibri" w:hAnsi="Arial Narrow" w:cs="Arial Narrow"/>
          <w:b/>
          <w:bCs/>
          <w:sz w:val="28"/>
          <w:szCs w:val="28"/>
          <w:shd w:val="clear" w:color="auto" w:fill="FFFFFF"/>
        </w:rPr>
      </w:pPr>
      <w:r>
        <w:rPr>
          <w:rFonts w:ascii="Arial Narrow" w:eastAsia="Calibri" w:hAnsi="Arial Narrow" w:cs="Arial Narrow"/>
          <w:sz w:val="22"/>
          <w:szCs w:val="22"/>
          <w:shd w:val="clear" w:color="auto" w:fill="FFFFFF"/>
        </w:rPr>
        <w:t>Případné limity plnění jsou uvedeny v odstavci 3.1.</w:t>
      </w:r>
    </w:p>
    <w:p w14:paraId="2948CC57" w14:textId="77777777" w:rsidR="001128BA" w:rsidRDefault="001128BA" w:rsidP="001128BA">
      <w:pPr>
        <w:keepNext/>
        <w:keepLines/>
        <w:widowControl w:val="0"/>
        <w:numPr>
          <w:ilvl w:val="1"/>
          <w:numId w:val="15"/>
        </w:numPr>
        <w:tabs>
          <w:tab w:val="left" w:pos="538"/>
        </w:tabs>
        <w:overflowPunct/>
        <w:autoSpaceDE/>
        <w:autoSpaceDN/>
        <w:adjustRightInd/>
        <w:spacing w:before="240" w:after="166"/>
        <w:ind w:left="720" w:hanging="700"/>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b/>
          <w:bCs/>
          <w:sz w:val="28"/>
          <w:szCs w:val="28"/>
          <w:shd w:val="clear" w:color="auto" w:fill="FFFFFF"/>
        </w:rPr>
        <w:t>Zvláštní ujednání</w:t>
      </w:r>
    </w:p>
    <w:p w14:paraId="2948CC58" w14:textId="77777777" w:rsidR="001128BA" w:rsidRDefault="001128BA" w:rsidP="001128BA">
      <w:pPr>
        <w:ind w:left="491" w:right="20"/>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Místem pojištění je území ČR, tj. všechna místa, která pojištěný vlastní, spravuje, či jinou formou po právu užívá ke své činnosti a všechna místa, kde se prokazatelně nachází majetek pojištěného. Pro mobilní elektroniku je místem pojištění území ČR.</w:t>
      </w:r>
    </w:p>
    <w:p w14:paraId="2948CC59" w14:textId="77777777" w:rsidR="001128BA" w:rsidRDefault="001128BA" w:rsidP="001128BA">
      <w:pPr>
        <w:ind w:right="20"/>
        <w:jc w:val="both"/>
        <w:rPr>
          <w:rFonts w:ascii="Arial Narrow" w:eastAsia="Calibri" w:hAnsi="Arial Narrow" w:cs="Arial Narrow"/>
          <w:sz w:val="22"/>
          <w:szCs w:val="22"/>
          <w:shd w:val="clear" w:color="auto" w:fill="FFFFFF"/>
        </w:rPr>
      </w:pPr>
    </w:p>
    <w:p w14:paraId="2948CC5A" w14:textId="77777777" w:rsidR="001128BA" w:rsidRDefault="001128BA" w:rsidP="001128BA">
      <w:pPr>
        <w:ind w:left="450" w:right="20"/>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Pro pojištění elektroniky se ujednává, že se pojištění vztahuje i na zařízení, jejichž stáří v době vzniku škody přesáhlo 5 let. U zařízení do </w:t>
      </w:r>
      <w:proofErr w:type="gramStart"/>
      <w:r>
        <w:rPr>
          <w:rFonts w:ascii="Arial Narrow" w:eastAsia="Calibri" w:hAnsi="Arial Narrow" w:cs="Arial Narrow"/>
          <w:sz w:val="22"/>
          <w:szCs w:val="22"/>
          <w:shd w:val="clear" w:color="auto" w:fill="FFFFFF"/>
        </w:rPr>
        <w:t>10-ti</w:t>
      </w:r>
      <w:proofErr w:type="gramEnd"/>
      <w:r>
        <w:rPr>
          <w:rFonts w:ascii="Arial Narrow" w:eastAsia="Calibri" w:hAnsi="Arial Narrow" w:cs="Arial Narrow"/>
          <w:sz w:val="22"/>
          <w:szCs w:val="22"/>
          <w:shd w:val="clear" w:color="auto" w:fill="FFFFFF"/>
        </w:rPr>
        <w:t xml:space="preserve"> let stáří nebude v případě pojistného plnění zohledňováno jeho opotřebení.</w:t>
      </w:r>
    </w:p>
    <w:p w14:paraId="2948CC5B" w14:textId="77777777" w:rsidR="001128BA" w:rsidRDefault="001128BA" w:rsidP="001128BA">
      <w:pPr>
        <w:spacing w:line="480" w:lineRule="auto"/>
        <w:ind w:left="450" w:right="20"/>
        <w:jc w:val="both"/>
        <w:rPr>
          <w:rFonts w:ascii="Arial Narrow" w:eastAsia="Calibri" w:hAnsi="Arial Narrow" w:cs="Arial Narrow"/>
          <w:sz w:val="22"/>
          <w:szCs w:val="22"/>
          <w:shd w:val="clear" w:color="auto" w:fill="FFFFFF"/>
        </w:rPr>
      </w:pPr>
    </w:p>
    <w:p w14:paraId="2948CC5C" w14:textId="77777777" w:rsidR="001128BA" w:rsidRDefault="001128BA" w:rsidP="001128BA">
      <w:pPr>
        <w:widowControl w:val="0"/>
        <w:numPr>
          <w:ilvl w:val="0"/>
          <w:numId w:val="14"/>
        </w:numPr>
        <w:overflowPunct/>
        <w:autoSpaceDE/>
        <w:autoSpaceDN/>
        <w:adjustRightInd/>
        <w:jc w:val="both"/>
        <w:textAlignment w:val="auto"/>
        <w:rPr>
          <w:rFonts w:ascii="Arial Narrow" w:eastAsia="Calibri" w:hAnsi="Arial Narrow" w:cs="Arial Narrow"/>
          <w:b/>
          <w:sz w:val="31"/>
          <w:szCs w:val="31"/>
          <w:u w:val="single"/>
          <w:shd w:val="clear" w:color="auto" w:fill="FFFFFF"/>
        </w:rPr>
      </w:pPr>
      <w:r>
        <w:rPr>
          <w:rFonts w:ascii="Arial Narrow" w:eastAsia="Calibri" w:hAnsi="Arial Narrow" w:cs="Arial Narrow"/>
          <w:b/>
          <w:sz w:val="28"/>
          <w:szCs w:val="28"/>
          <w:u w:val="single"/>
          <w:shd w:val="clear" w:color="auto" w:fill="FFFFFF"/>
        </w:rPr>
        <w:t>Pojištění motorových vozidel (havarijní pojištění a pojištění odpovědnosti)</w:t>
      </w:r>
    </w:p>
    <w:p w14:paraId="2948CC5D" w14:textId="77777777" w:rsidR="001128BA" w:rsidRDefault="001128BA" w:rsidP="001128BA">
      <w:pPr>
        <w:spacing w:line="360" w:lineRule="auto"/>
        <w:ind w:left="1134"/>
        <w:rPr>
          <w:rFonts w:ascii="Arial Narrow" w:eastAsia="Calibri" w:hAnsi="Arial Narrow" w:cs="Arial Narrow"/>
          <w:b/>
          <w:sz w:val="31"/>
          <w:szCs w:val="31"/>
          <w:u w:val="single"/>
          <w:shd w:val="clear" w:color="auto" w:fill="FFFFFF"/>
        </w:rPr>
      </w:pPr>
    </w:p>
    <w:p w14:paraId="2948CC5E" w14:textId="77777777" w:rsidR="001128BA" w:rsidRDefault="001128BA" w:rsidP="001128BA">
      <w:pPr>
        <w:rPr>
          <w:rFonts w:ascii="Arial Narrow" w:eastAsia="Calibri" w:hAnsi="Arial Narrow" w:cs="Arial Narrow"/>
          <w:b/>
          <w:color w:val="FF0000"/>
          <w:sz w:val="31"/>
          <w:szCs w:val="31"/>
          <w:shd w:val="clear" w:color="auto" w:fill="FFFFFF"/>
        </w:rPr>
      </w:pPr>
      <w:r>
        <w:rPr>
          <w:rFonts w:ascii="Arial Narrow" w:eastAsia="Calibri" w:hAnsi="Arial Narrow" w:cs="Arial Narrow"/>
          <w:b/>
          <w:sz w:val="28"/>
          <w:szCs w:val="28"/>
          <w:shd w:val="clear" w:color="auto" w:fill="FFFFFF"/>
        </w:rPr>
        <w:t>4.1   Pojištění odpovědnosti z provozu vozidel</w:t>
      </w:r>
    </w:p>
    <w:p w14:paraId="2948CC5F" w14:textId="77777777" w:rsidR="001128BA" w:rsidRDefault="001128BA" w:rsidP="001128BA">
      <w:pPr>
        <w:ind w:left="1134"/>
        <w:rPr>
          <w:rFonts w:ascii="Arial Narrow" w:eastAsia="Calibri" w:hAnsi="Arial Narrow" w:cs="Arial Narrow"/>
          <w:b/>
          <w:color w:val="FF0000"/>
          <w:sz w:val="31"/>
          <w:szCs w:val="31"/>
          <w:shd w:val="clear" w:color="auto" w:fill="FFFFFF"/>
        </w:rPr>
      </w:pPr>
    </w:p>
    <w:p w14:paraId="2948CC60" w14:textId="77777777" w:rsidR="001128BA" w:rsidRDefault="001128BA" w:rsidP="001128BA">
      <w:pPr>
        <w:jc w:val="both"/>
      </w:pPr>
      <w:r>
        <w:rPr>
          <w:rFonts w:ascii="Arial Narrow" w:eastAsia="Calibri" w:hAnsi="Arial Narrow" w:cs="Arial Narrow"/>
          <w:sz w:val="22"/>
          <w:szCs w:val="22"/>
          <w:shd w:val="clear" w:color="auto" w:fill="FFFFFF"/>
        </w:rPr>
        <w:lastRenderedPageBreak/>
        <w:t>Pojištění se sjednává pro případ právním předpisem stanovené povinnosti pojištěného nahradit újmu vzniklou jinému v souvislosti s provozem vlastních i cizích motorových vozidel pojištěného (leasing).</w:t>
      </w:r>
    </w:p>
    <w:p w14:paraId="2948CC61" w14:textId="77777777" w:rsidR="001128BA" w:rsidRDefault="001128BA" w:rsidP="001128BA">
      <w:pPr>
        <w:jc w:val="both"/>
      </w:pPr>
    </w:p>
    <w:p w14:paraId="2948CC62" w14:textId="77777777" w:rsidR="001128BA" w:rsidRPr="00675796" w:rsidRDefault="001128BA" w:rsidP="001128BA">
      <w:pPr>
        <w:spacing w:line="200" w:lineRule="atLeast"/>
        <w:jc w:val="both"/>
        <w:rPr>
          <w:rFonts w:ascii="Arial Narrow" w:eastAsia="Calibri" w:hAnsi="Arial Narrow" w:cs="Arial Narrow"/>
          <w:sz w:val="22"/>
          <w:szCs w:val="22"/>
          <w:shd w:val="clear" w:color="auto" w:fill="FFFFFF"/>
        </w:rPr>
      </w:pPr>
      <w:r w:rsidRPr="00675796">
        <w:rPr>
          <w:rFonts w:ascii="Arial Narrow" w:eastAsia="Calibri" w:hAnsi="Arial Narrow" w:cs="Arial"/>
          <w:bCs/>
          <w:sz w:val="22"/>
          <w:shd w:val="clear" w:color="auto" w:fill="FFFFFF"/>
        </w:rPr>
        <w:t xml:space="preserve">Minimální limit pojistného plnění pro pojištění odpovědnosti za škodu způsobenou provozem vozidel je stanoven ve výši 70/70 mil. Kč. </w:t>
      </w:r>
    </w:p>
    <w:p w14:paraId="2948CC63" w14:textId="77777777" w:rsidR="001128BA" w:rsidRDefault="001128BA" w:rsidP="001128BA">
      <w:pPr>
        <w:ind w:left="602"/>
        <w:jc w:val="both"/>
        <w:rPr>
          <w:rFonts w:ascii="Arial Narrow" w:eastAsia="Calibri" w:hAnsi="Arial Narrow" w:cs="Arial Narrow"/>
          <w:sz w:val="22"/>
          <w:szCs w:val="22"/>
          <w:shd w:val="clear" w:color="auto" w:fill="FFFFFF"/>
        </w:rPr>
      </w:pPr>
    </w:p>
    <w:p w14:paraId="2948CC64" w14:textId="77777777" w:rsidR="001128BA" w:rsidRDefault="001128BA" w:rsidP="001128BA">
      <w:pPr>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Pojišťují se vozidla dle přehledu v samostatné příloze č. 7 ZD – </w:t>
      </w:r>
      <w:r>
        <w:rPr>
          <w:rFonts w:ascii="Arial Narrow" w:eastAsia="Calibri" w:hAnsi="Arial Narrow" w:cs="Arial Narrow"/>
          <w:b/>
          <w:sz w:val="22"/>
          <w:szCs w:val="22"/>
          <w:shd w:val="clear" w:color="auto" w:fill="FFFFFF"/>
        </w:rPr>
        <w:t>Seznam vozidel</w:t>
      </w:r>
      <w:r>
        <w:rPr>
          <w:rFonts w:ascii="Arial Narrow" w:eastAsia="Calibri" w:hAnsi="Arial Narrow" w:cs="Arial Narrow"/>
          <w:sz w:val="22"/>
          <w:szCs w:val="22"/>
          <w:shd w:val="clear" w:color="auto" w:fill="FFFFFF"/>
        </w:rPr>
        <w:t>.</w:t>
      </w:r>
    </w:p>
    <w:p w14:paraId="2948CC65" w14:textId="77777777" w:rsidR="001128BA" w:rsidRDefault="001128BA" w:rsidP="001128BA">
      <w:pPr>
        <w:ind w:left="602"/>
        <w:jc w:val="both"/>
        <w:rPr>
          <w:rFonts w:ascii="Arial Narrow" w:eastAsia="Calibri" w:hAnsi="Arial Narrow" w:cs="Arial Narrow"/>
          <w:sz w:val="22"/>
          <w:szCs w:val="22"/>
          <w:shd w:val="clear" w:color="auto" w:fill="FFFFFF"/>
        </w:rPr>
      </w:pPr>
    </w:p>
    <w:p w14:paraId="2948CC66" w14:textId="77777777" w:rsidR="001128BA" w:rsidRDefault="001128BA" w:rsidP="001128BA">
      <w:pPr>
        <w:ind w:left="602"/>
        <w:jc w:val="both"/>
        <w:rPr>
          <w:rFonts w:ascii="Arial Narrow" w:eastAsia="Calibri" w:hAnsi="Arial Narrow" w:cs="Arial Narrow"/>
          <w:sz w:val="22"/>
          <w:szCs w:val="22"/>
          <w:shd w:val="clear" w:color="auto" w:fill="FFFFFF"/>
        </w:rPr>
      </w:pPr>
    </w:p>
    <w:p w14:paraId="2948CC67" w14:textId="77777777" w:rsidR="001128BA" w:rsidRDefault="001128BA" w:rsidP="001128BA">
      <w:pPr>
        <w:ind w:left="602"/>
        <w:jc w:val="both"/>
        <w:rPr>
          <w:rFonts w:ascii="Arial Narrow" w:eastAsia="Calibri" w:hAnsi="Arial Narrow" w:cs="Arial Narrow"/>
          <w:sz w:val="22"/>
          <w:szCs w:val="22"/>
          <w:shd w:val="clear" w:color="auto" w:fill="FFFFFF"/>
        </w:rPr>
      </w:pPr>
    </w:p>
    <w:p w14:paraId="2948CC68" w14:textId="77777777" w:rsidR="001128BA" w:rsidRDefault="001128BA" w:rsidP="001128BA">
      <w:pPr>
        <w:jc w:val="both"/>
        <w:rPr>
          <w:rFonts w:ascii="Arial Narrow" w:eastAsia="Calibri" w:hAnsi="Arial Narrow" w:cs="Arial Narrow"/>
          <w:b/>
          <w:sz w:val="31"/>
          <w:szCs w:val="31"/>
        </w:rPr>
      </w:pPr>
      <w:r>
        <w:rPr>
          <w:rFonts w:ascii="Arial Narrow" w:eastAsia="Calibri" w:hAnsi="Arial Narrow" w:cs="Arial Narrow"/>
          <w:b/>
          <w:sz w:val="28"/>
          <w:szCs w:val="28"/>
        </w:rPr>
        <w:t>4.2    Havarijní pojištění motorových vozidel</w:t>
      </w:r>
    </w:p>
    <w:p w14:paraId="2948CC69" w14:textId="77777777" w:rsidR="001128BA" w:rsidRDefault="001128BA" w:rsidP="001128BA">
      <w:pPr>
        <w:rPr>
          <w:rFonts w:ascii="Arial Narrow" w:eastAsia="Calibri" w:hAnsi="Arial Narrow" w:cs="Arial Narrow"/>
          <w:b/>
          <w:sz w:val="31"/>
          <w:szCs w:val="31"/>
        </w:rPr>
      </w:pPr>
    </w:p>
    <w:p w14:paraId="2948CC6A" w14:textId="77777777" w:rsidR="001128BA" w:rsidRDefault="001128BA" w:rsidP="001128BA">
      <w:pPr>
        <w:spacing w:after="120"/>
        <w:rPr>
          <w:rFonts w:ascii="Arial Narrow" w:eastAsia="Calibri" w:hAnsi="Arial Narrow" w:cs="Arial Narrow"/>
          <w:sz w:val="22"/>
          <w:szCs w:val="22"/>
        </w:rPr>
      </w:pPr>
      <w:r>
        <w:rPr>
          <w:rFonts w:ascii="Arial Narrow" w:eastAsia="Calibri" w:hAnsi="Arial Narrow" w:cs="Arial Narrow"/>
          <w:sz w:val="22"/>
          <w:szCs w:val="22"/>
        </w:rPr>
        <w:t xml:space="preserve">              </w:t>
      </w:r>
      <w:r>
        <w:rPr>
          <w:rFonts w:ascii="Arial Narrow" w:eastAsia="Calibri" w:hAnsi="Arial Narrow" w:cs="Arial Narrow"/>
          <w:b/>
          <w:sz w:val="22"/>
          <w:szCs w:val="22"/>
        </w:rPr>
        <w:t>4.2.1 Místo pojištění</w:t>
      </w:r>
    </w:p>
    <w:p w14:paraId="2948CC6B" w14:textId="77777777" w:rsidR="001128BA" w:rsidRDefault="001128BA" w:rsidP="001128BA">
      <w:pPr>
        <w:rPr>
          <w:rFonts w:ascii="Arial Narrow" w:eastAsia="Calibri" w:hAnsi="Arial Narrow" w:cs="Arial Narrow"/>
          <w:sz w:val="22"/>
          <w:szCs w:val="22"/>
        </w:rPr>
      </w:pPr>
      <w:r>
        <w:rPr>
          <w:rFonts w:ascii="Arial Narrow" w:eastAsia="Calibri" w:hAnsi="Arial Narrow" w:cs="Arial Narrow"/>
          <w:sz w:val="22"/>
          <w:szCs w:val="22"/>
        </w:rPr>
        <w:t xml:space="preserve"> Místem pojištění pro toto riziko je </w:t>
      </w:r>
      <w:r>
        <w:rPr>
          <w:rFonts w:ascii="Arial Narrow" w:eastAsia="Calibri" w:hAnsi="Arial Narrow" w:cs="Arial Narrow"/>
          <w:b/>
          <w:sz w:val="22"/>
          <w:szCs w:val="22"/>
        </w:rPr>
        <w:t>území Evropy.</w:t>
      </w:r>
    </w:p>
    <w:p w14:paraId="2948CC6C" w14:textId="77777777" w:rsidR="001128BA" w:rsidRDefault="001128BA" w:rsidP="001128BA">
      <w:pPr>
        <w:rPr>
          <w:rFonts w:ascii="Arial Narrow" w:eastAsia="Calibri" w:hAnsi="Arial Narrow" w:cs="Arial Narrow"/>
          <w:sz w:val="22"/>
          <w:szCs w:val="22"/>
        </w:rPr>
      </w:pPr>
    </w:p>
    <w:p w14:paraId="2948CC6D" w14:textId="77777777" w:rsidR="001128BA" w:rsidRDefault="001128BA" w:rsidP="001128BA">
      <w:pPr>
        <w:tabs>
          <w:tab w:val="left" w:pos="851"/>
        </w:tabs>
        <w:spacing w:after="120"/>
        <w:rPr>
          <w:rFonts w:ascii="Arial Narrow" w:eastAsia="Calibri" w:hAnsi="Arial Narrow" w:cs="Arial Narrow"/>
          <w:sz w:val="22"/>
          <w:szCs w:val="22"/>
        </w:rPr>
      </w:pPr>
      <w:r>
        <w:rPr>
          <w:rFonts w:ascii="Arial Narrow" w:eastAsia="Calibri" w:hAnsi="Arial Narrow" w:cs="Arial Narrow"/>
          <w:b/>
          <w:szCs w:val="22"/>
        </w:rPr>
        <w:t xml:space="preserve">            </w:t>
      </w:r>
      <w:r>
        <w:rPr>
          <w:rFonts w:ascii="Arial Narrow" w:eastAsia="Calibri" w:hAnsi="Arial Narrow" w:cs="Arial Narrow"/>
          <w:b/>
          <w:sz w:val="22"/>
          <w:szCs w:val="22"/>
        </w:rPr>
        <w:t xml:space="preserve"> 4.2.2. Pojistná nebezpečí</w:t>
      </w:r>
    </w:p>
    <w:p w14:paraId="2948CC6E" w14:textId="77777777" w:rsidR="001128BA" w:rsidRDefault="001128BA" w:rsidP="001128BA">
      <w:pPr>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rPr>
        <w:t>Střet, náraz, pád, pád jiného předmětu na vozidlo, odcizení celého vozidla či jeho části, vandalismus zjištěný i nezjištěný, živel (požár, výbuch, úder blesku, pád stromů či stožárů, záplava, povodeň, vichřice a krupobití</w:t>
      </w:r>
    </w:p>
    <w:p w14:paraId="2948CC6F" w14:textId="77777777" w:rsidR="001128BA" w:rsidRDefault="001128BA" w:rsidP="001128BA">
      <w:pPr>
        <w:jc w:val="both"/>
        <w:rPr>
          <w:rFonts w:ascii="Arial Narrow" w:eastAsia="Calibri" w:hAnsi="Arial Narrow" w:cs="Arial Narrow"/>
          <w:sz w:val="22"/>
          <w:szCs w:val="22"/>
        </w:rPr>
      </w:pPr>
      <w:r>
        <w:rPr>
          <w:rFonts w:ascii="Arial Narrow" w:eastAsia="Calibri" w:hAnsi="Arial Narrow" w:cs="Arial Narrow"/>
          <w:sz w:val="22"/>
          <w:szCs w:val="22"/>
          <w:shd w:val="clear" w:color="auto" w:fill="FFFFFF"/>
        </w:rPr>
        <w:t>Pojištění skel vozidel a pojištění úrazu řidiče a spolujezdců</w:t>
      </w:r>
    </w:p>
    <w:p w14:paraId="2948CC70" w14:textId="77777777" w:rsidR="001128BA" w:rsidRDefault="001128BA" w:rsidP="001128BA">
      <w:pPr>
        <w:rPr>
          <w:rFonts w:ascii="Arial Narrow" w:eastAsia="Calibri" w:hAnsi="Arial Narrow" w:cs="Arial Narrow"/>
          <w:sz w:val="22"/>
          <w:szCs w:val="22"/>
        </w:rPr>
      </w:pPr>
    </w:p>
    <w:p w14:paraId="2948CC71" w14:textId="77777777" w:rsidR="001128BA" w:rsidRDefault="001128BA" w:rsidP="001128BA">
      <w:pPr>
        <w:rPr>
          <w:rFonts w:ascii="Arial Narrow" w:eastAsia="Calibri" w:hAnsi="Arial Narrow" w:cs="Arial Narrow"/>
          <w:sz w:val="22"/>
          <w:szCs w:val="22"/>
        </w:rPr>
      </w:pPr>
      <w:r>
        <w:rPr>
          <w:rFonts w:ascii="Arial Narrow" w:eastAsia="Calibri" w:hAnsi="Arial Narrow" w:cs="Arial Narrow"/>
          <w:b/>
          <w:sz w:val="22"/>
          <w:szCs w:val="22"/>
        </w:rPr>
        <w:t xml:space="preserve">              4.2.3. Spoluúčast</w:t>
      </w:r>
    </w:p>
    <w:p w14:paraId="2948CC72" w14:textId="77777777" w:rsidR="001128BA" w:rsidRDefault="001128BA" w:rsidP="001128BA">
      <w:pPr>
        <w:rPr>
          <w:rFonts w:ascii="Arial Narrow" w:eastAsia="Calibri" w:hAnsi="Arial Narrow" w:cs="Arial Narrow"/>
          <w:sz w:val="22"/>
          <w:szCs w:val="22"/>
        </w:rPr>
      </w:pPr>
    </w:p>
    <w:p w14:paraId="2948CC73" w14:textId="77777777" w:rsidR="001128BA" w:rsidRDefault="001128BA" w:rsidP="001128BA">
      <w:pPr>
        <w:rPr>
          <w:rFonts w:ascii="Arial Narrow" w:eastAsia="Calibri" w:hAnsi="Arial Narrow" w:cs="Arial Narrow"/>
          <w:color w:val="00B0F0"/>
          <w:sz w:val="22"/>
          <w:szCs w:val="22"/>
        </w:rPr>
      </w:pPr>
      <w:proofErr w:type="gramStart"/>
      <w:r>
        <w:rPr>
          <w:rFonts w:ascii="Arial Narrow" w:eastAsia="Calibri" w:hAnsi="Arial Narrow" w:cs="Arial Narrow"/>
          <w:sz w:val="22"/>
          <w:szCs w:val="22"/>
        </w:rPr>
        <w:t>Spoluúčast  činí</w:t>
      </w:r>
      <w:proofErr w:type="gramEnd"/>
      <w:r>
        <w:rPr>
          <w:rFonts w:ascii="Arial Narrow" w:eastAsia="Calibri" w:hAnsi="Arial Narrow" w:cs="Arial Narrow"/>
          <w:sz w:val="22"/>
          <w:szCs w:val="22"/>
        </w:rPr>
        <w:t xml:space="preserve">  0 %,  min. </w:t>
      </w:r>
      <w:r>
        <w:rPr>
          <w:rFonts w:ascii="Arial Narrow" w:eastAsia="Calibri" w:hAnsi="Arial Narrow" w:cs="Arial Narrow"/>
          <w:b/>
          <w:sz w:val="22"/>
          <w:szCs w:val="22"/>
        </w:rPr>
        <w:t>1.000 Kč.</w:t>
      </w:r>
    </w:p>
    <w:p w14:paraId="2948CC74" w14:textId="77777777" w:rsidR="001128BA" w:rsidRDefault="001128BA" w:rsidP="001128BA">
      <w:pPr>
        <w:rPr>
          <w:rFonts w:ascii="Arial Narrow" w:eastAsia="Calibri" w:hAnsi="Arial Narrow" w:cs="Arial Narrow"/>
          <w:color w:val="00B0F0"/>
          <w:sz w:val="22"/>
          <w:szCs w:val="22"/>
        </w:rPr>
      </w:pPr>
    </w:p>
    <w:p w14:paraId="2948CC75" w14:textId="77777777" w:rsidR="001128BA" w:rsidRDefault="001128BA" w:rsidP="001128BA">
      <w:pPr>
        <w:rPr>
          <w:rFonts w:ascii="Arial Narrow" w:eastAsia="Calibri" w:hAnsi="Arial Narrow" w:cs="Arial Narrow"/>
          <w:sz w:val="22"/>
          <w:szCs w:val="22"/>
        </w:rPr>
      </w:pPr>
      <w:r>
        <w:rPr>
          <w:rFonts w:ascii="Arial Narrow" w:eastAsia="Calibri" w:hAnsi="Arial Narrow" w:cs="Arial Narrow"/>
          <w:b/>
        </w:rPr>
        <w:t xml:space="preserve">             </w:t>
      </w:r>
      <w:r>
        <w:rPr>
          <w:rFonts w:ascii="Arial Narrow" w:eastAsia="Calibri" w:hAnsi="Arial Narrow" w:cs="Arial Narrow"/>
          <w:b/>
          <w:sz w:val="22"/>
          <w:szCs w:val="22"/>
        </w:rPr>
        <w:t>4.2.4. Předměty pojištění</w:t>
      </w:r>
    </w:p>
    <w:p w14:paraId="2948CC76" w14:textId="77777777" w:rsidR="001128BA" w:rsidRDefault="001128BA" w:rsidP="001128BA">
      <w:pPr>
        <w:rPr>
          <w:rFonts w:ascii="Arial Narrow" w:eastAsia="Calibri" w:hAnsi="Arial Narrow" w:cs="Arial Narrow"/>
          <w:sz w:val="22"/>
          <w:szCs w:val="22"/>
        </w:rPr>
      </w:pPr>
    </w:p>
    <w:p w14:paraId="2948CC77" w14:textId="77777777" w:rsidR="001128BA" w:rsidRDefault="001128BA" w:rsidP="001128BA">
      <w:pPr>
        <w:rPr>
          <w:rFonts w:ascii="Arial Narrow" w:hAnsi="Arial Narrow" w:cs="Arial Narrow"/>
        </w:rPr>
      </w:pPr>
      <w:r>
        <w:rPr>
          <w:rFonts w:ascii="Arial Narrow" w:eastAsia="Calibri" w:hAnsi="Arial Narrow" w:cs="Arial Narrow"/>
          <w:sz w:val="22"/>
          <w:szCs w:val="22"/>
        </w:rPr>
        <w:t xml:space="preserve">Specifikace vozidel dle přílohy č. 7 ZD – </w:t>
      </w:r>
      <w:r>
        <w:rPr>
          <w:rFonts w:ascii="Arial Narrow" w:eastAsia="Calibri" w:hAnsi="Arial Narrow" w:cs="Arial Narrow"/>
          <w:b/>
          <w:sz w:val="22"/>
          <w:szCs w:val="22"/>
        </w:rPr>
        <w:t>Seznam vozidel</w:t>
      </w:r>
      <w:r>
        <w:rPr>
          <w:rFonts w:ascii="Arial Narrow" w:eastAsia="Calibri" w:hAnsi="Arial Narrow" w:cs="Arial Narrow"/>
          <w:sz w:val="22"/>
          <w:szCs w:val="22"/>
        </w:rPr>
        <w:t>.</w:t>
      </w:r>
    </w:p>
    <w:p w14:paraId="2948CC78" w14:textId="77777777" w:rsidR="001128BA" w:rsidRDefault="001128BA" w:rsidP="001128BA">
      <w:pPr>
        <w:pStyle w:val="Style18"/>
        <w:shd w:val="clear" w:color="auto" w:fill="auto"/>
        <w:spacing w:before="0" w:line="200" w:lineRule="atLeast"/>
        <w:ind w:firstLine="0"/>
        <w:jc w:val="both"/>
        <w:rPr>
          <w:rFonts w:ascii="Arial Narrow" w:hAnsi="Arial Narrow" w:cs="Arial Narrow"/>
          <w:lang w:val="cs-CZ"/>
        </w:rPr>
      </w:pPr>
    </w:p>
    <w:p w14:paraId="2948CC79" w14:textId="77777777" w:rsidR="001128BA" w:rsidRDefault="001128BA" w:rsidP="001128BA">
      <w:pPr>
        <w:pStyle w:val="Style18"/>
        <w:shd w:val="clear" w:color="auto" w:fill="auto"/>
        <w:spacing w:before="0" w:line="200" w:lineRule="atLeast"/>
        <w:ind w:firstLine="0"/>
        <w:jc w:val="both"/>
        <w:rPr>
          <w:rFonts w:ascii="Arial Narrow" w:hAnsi="Arial Narrow" w:cs="Arial Narrow"/>
          <w:lang w:val="cs-CZ"/>
        </w:rPr>
      </w:pPr>
    </w:p>
    <w:p w14:paraId="2948CC7A" w14:textId="77777777" w:rsidR="001128BA" w:rsidRDefault="001128BA" w:rsidP="001128BA">
      <w:pPr>
        <w:pStyle w:val="Style18"/>
        <w:shd w:val="clear" w:color="auto" w:fill="auto"/>
        <w:spacing w:before="0" w:line="200" w:lineRule="atLeast"/>
        <w:ind w:firstLine="0"/>
        <w:rPr>
          <w:rFonts w:ascii="Arial Narrow" w:hAnsi="Arial Narrow" w:cs="Arial Narrow"/>
          <w:lang w:val="cs-CZ"/>
        </w:rPr>
      </w:pPr>
      <w:r>
        <w:rPr>
          <w:rFonts w:ascii="Arial Narrow" w:hAnsi="Arial Narrow" w:cs="Arial Narrow"/>
          <w:b/>
          <w:sz w:val="28"/>
          <w:szCs w:val="28"/>
          <w:lang w:val="cs-CZ"/>
        </w:rPr>
        <w:t>III.     POJIŠTĚNÍ ODPOVĚDNOSTI</w:t>
      </w:r>
    </w:p>
    <w:p w14:paraId="2948CC7B" w14:textId="77777777" w:rsidR="001128BA" w:rsidRDefault="001128BA" w:rsidP="001128BA">
      <w:pPr>
        <w:pStyle w:val="Style18"/>
        <w:shd w:val="clear" w:color="auto" w:fill="auto"/>
        <w:spacing w:before="0" w:line="480" w:lineRule="auto"/>
        <w:ind w:firstLine="0"/>
        <w:jc w:val="both"/>
        <w:rPr>
          <w:rFonts w:ascii="Arial Narrow" w:hAnsi="Arial Narrow" w:cs="Arial Narrow"/>
          <w:lang w:val="cs-CZ"/>
        </w:rPr>
      </w:pPr>
    </w:p>
    <w:p w14:paraId="2948CC7C" w14:textId="77777777" w:rsidR="001128BA" w:rsidRDefault="001128BA" w:rsidP="001128BA">
      <w:pPr>
        <w:rPr>
          <w:rStyle w:val="CharStyle17"/>
          <w:rFonts w:ascii="Arial Narrow" w:hAnsi="Arial Narrow" w:cs="Arial Narrow"/>
        </w:rPr>
      </w:pPr>
      <w:bookmarkStart w:id="20" w:name="__RefHeading___Toc449093644"/>
      <w:bookmarkEnd w:id="20"/>
      <w:r>
        <w:rPr>
          <w:rStyle w:val="CharStyle58"/>
          <w:rFonts w:ascii="Arial Narrow" w:hAnsi="Arial Narrow" w:cs="Arial Narrow"/>
          <w:sz w:val="28"/>
          <w:szCs w:val="28"/>
        </w:rPr>
        <w:t>5.</w:t>
      </w:r>
      <w:r>
        <w:rPr>
          <w:rStyle w:val="CharStyle58"/>
          <w:rFonts w:ascii="Arial Narrow" w:hAnsi="Arial Narrow" w:cs="Arial Narrow"/>
          <w:b w:val="0"/>
          <w:sz w:val="28"/>
          <w:szCs w:val="28"/>
        </w:rPr>
        <w:t xml:space="preserve">     </w:t>
      </w:r>
      <w:r>
        <w:rPr>
          <w:rFonts w:ascii="Arial Narrow" w:hAnsi="Arial Narrow" w:cs="Arial Narrow"/>
          <w:b/>
          <w:sz w:val="28"/>
          <w:szCs w:val="28"/>
          <w:u w:val="single"/>
        </w:rPr>
        <w:t>Pojištění odpovědnosti</w:t>
      </w:r>
    </w:p>
    <w:p w14:paraId="2948CC7D" w14:textId="77777777" w:rsidR="001128BA" w:rsidRDefault="001128BA" w:rsidP="001128BA">
      <w:pPr>
        <w:pStyle w:val="Style16"/>
        <w:keepNext/>
        <w:keepLines/>
        <w:shd w:val="clear" w:color="auto" w:fill="auto"/>
        <w:tabs>
          <w:tab w:val="left" w:pos="558"/>
        </w:tabs>
        <w:suppressAutoHyphens w:val="0"/>
        <w:spacing w:after="166" w:line="240" w:lineRule="auto"/>
        <w:ind w:firstLine="0"/>
        <w:rPr>
          <w:rFonts w:ascii="Arial Narrow" w:eastAsia="Calibri" w:hAnsi="Arial Narrow" w:cs="Arial Narrow"/>
          <w:sz w:val="22"/>
          <w:szCs w:val="22"/>
          <w:shd w:val="clear" w:color="auto" w:fill="FFFFFF"/>
        </w:rPr>
      </w:pPr>
      <w:bookmarkStart w:id="21" w:name="__RefHeading___Toc449093645"/>
      <w:bookmarkEnd w:id="21"/>
      <w:r>
        <w:rPr>
          <w:rStyle w:val="CharStyle17"/>
          <w:rFonts w:ascii="Arial Narrow" w:hAnsi="Arial Narrow" w:cs="Arial Narrow"/>
          <w:color w:val="000000"/>
          <w:lang w:val="cs-CZ"/>
        </w:rPr>
        <w:t>5</w:t>
      </w:r>
      <w:r>
        <w:rPr>
          <w:rStyle w:val="CharStyle17"/>
          <w:rFonts w:ascii="Arial Narrow" w:hAnsi="Arial Narrow" w:cs="Arial Narrow"/>
          <w:color w:val="000000"/>
        </w:rPr>
        <w:t>.1</w:t>
      </w:r>
      <w:r>
        <w:rPr>
          <w:rStyle w:val="CharStyle17"/>
          <w:rFonts w:ascii="Arial Narrow" w:hAnsi="Arial Narrow" w:cs="Arial Narrow"/>
          <w:color w:val="000000"/>
          <w:sz w:val="24"/>
          <w:szCs w:val="24"/>
        </w:rPr>
        <w:tab/>
      </w:r>
      <w:r>
        <w:rPr>
          <w:rFonts w:ascii="Arial Narrow" w:eastAsia="Calibri" w:hAnsi="Arial Narrow" w:cs="Arial Narrow"/>
          <w:shd w:val="clear" w:color="auto" w:fill="FFFFFF"/>
        </w:rPr>
        <w:t>Předmět pojištění</w:t>
      </w:r>
    </w:p>
    <w:p w14:paraId="2948CC7E" w14:textId="77777777" w:rsidR="001128BA" w:rsidRDefault="001128BA" w:rsidP="001128BA">
      <w:pPr>
        <w:ind w:left="602"/>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sjednává pro případ právním předpisem stanovené povinnosti pojištěného nahradit újmu vzniklou jinému v souvislosti s činností pojištěného a dalších činností uvedených v pojistné smlouvě nebo vztahem pojištěného.</w:t>
      </w:r>
    </w:p>
    <w:p w14:paraId="2948CC7F" w14:textId="77777777" w:rsidR="001128BA" w:rsidRDefault="001128BA" w:rsidP="001128BA">
      <w:pPr>
        <w:ind w:left="602"/>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Pojištěný vykonává činnosti zejména na základě zákona č. 128/2000 Sb., o obcích, v platném znění, souvisejících předpisů, Zřizovacích listin a Živnostenských listů.</w:t>
      </w:r>
    </w:p>
    <w:p w14:paraId="2948CC80" w14:textId="77777777" w:rsidR="001128BA" w:rsidRDefault="001128BA" w:rsidP="001128BA">
      <w:pPr>
        <w:ind w:left="602"/>
        <w:jc w:val="both"/>
        <w:rPr>
          <w:rFonts w:ascii="Arial Narrow" w:eastAsia="Calibri" w:hAnsi="Arial Narrow" w:cs="Arial Narrow"/>
          <w:b/>
          <w:bCs/>
          <w:sz w:val="28"/>
          <w:szCs w:val="28"/>
          <w:shd w:val="clear" w:color="auto" w:fill="FFFFFF"/>
        </w:rPr>
      </w:pPr>
      <w:r>
        <w:rPr>
          <w:rFonts w:ascii="Arial Narrow" w:eastAsia="Calibri" w:hAnsi="Arial Narrow" w:cs="Arial Narrow"/>
          <w:sz w:val="22"/>
          <w:szCs w:val="22"/>
          <w:shd w:val="clear" w:color="auto" w:fill="FFFFFF"/>
        </w:rPr>
        <w:t>Ujednává se, že pojišťovna nebude uplatňovat přechod práv, která by na ni případně přešla ve smyslu ustanovení § 2820 zákona č. 89/2012 Sb., občanský zákoník, ve znění pozdějších předpisů, proti starostovi nebo členům zastupitelstva a rady města v souvislosti se škodou vzniklou při výkonu veřejné funkce těmito osobami.</w:t>
      </w:r>
    </w:p>
    <w:p w14:paraId="2948CC81" w14:textId="77777777" w:rsidR="001128BA" w:rsidRDefault="001128BA" w:rsidP="001128BA">
      <w:pPr>
        <w:keepNext/>
        <w:keepLines/>
        <w:widowControl w:val="0"/>
        <w:numPr>
          <w:ilvl w:val="1"/>
          <w:numId w:val="20"/>
        </w:numPr>
        <w:tabs>
          <w:tab w:val="left" w:pos="558"/>
        </w:tabs>
        <w:overflowPunct/>
        <w:autoSpaceDE/>
        <w:autoSpaceDN/>
        <w:adjustRightInd/>
        <w:spacing w:before="240" w:after="166"/>
        <w:jc w:val="both"/>
        <w:textAlignment w:val="auto"/>
        <w:rPr>
          <w:rFonts w:ascii="Arial Narrow" w:eastAsia="Calibri" w:hAnsi="Arial Narrow" w:cs="Arial Narrow"/>
          <w:b/>
          <w:bCs/>
          <w:sz w:val="22"/>
          <w:szCs w:val="22"/>
          <w:shd w:val="clear" w:color="auto" w:fill="FFFFFF"/>
        </w:rPr>
      </w:pPr>
      <w:bookmarkStart w:id="22" w:name="bookmark5"/>
      <w:r>
        <w:rPr>
          <w:rFonts w:ascii="Arial Narrow" w:eastAsia="Calibri" w:hAnsi="Arial Narrow" w:cs="Arial Narrow"/>
          <w:b/>
          <w:bCs/>
          <w:sz w:val="28"/>
          <w:szCs w:val="28"/>
          <w:shd w:val="clear" w:color="auto" w:fill="FFFFFF"/>
        </w:rPr>
        <w:t>Pojistná nebezpečí, limity pojistného plnění</w:t>
      </w:r>
      <w:bookmarkEnd w:id="22"/>
    </w:p>
    <w:p w14:paraId="2948CC82" w14:textId="77777777" w:rsidR="001128BA" w:rsidRDefault="001128BA" w:rsidP="001128BA">
      <w:pPr>
        <w:tabs>
          <w:tab w:val="left" w:pos="614"/>
        </w:tabs>
        <w:spacing w:after="188" w:line="220" w:lineRule="exact"/>
        <w:rPr>
          <w:rFonts w:ascii="Arial Narrow" w:eastAsia="Calibri" w:hAnsi="Arial Narrow" w:cs="Arial Narrow"/>
          <w:b/>
          <w:sz w:val="22"/>
          <w:szCs w:val="22"/>
        </w:rPr>
      </w:pPr>
      <w:r>
        <w:rPr>
          <w:rFonts w:ascii="Arial Narrow" w:eastAsia="Calibri" w:hAnsi="Arial Narrow" w:cs="Arial Narrow"/>
          <w:b/>
          <w:bCs/>
          <w:sz w:val="22"/>
          <w:szCs w:val="22"/>
          <w:shd w:val="clear" w:color="auto" w:fill="FFFFFF"/>
        </w:rPr>
        <w:t>5.2.1 Základní rozsah pojištění odpovědnosti</w:t>
      </w:r>
    </w:p>
    <w:p w14:paraId="2948CC83" w14:textId="77777777" w:rsidR="001128BA" w:rsidRDefault="001128BA" w:rsidP="001128BA">
      <w:pPr>
        <w:spacing w:after="120"/>
        <w:rPr>
          <w:rFonts w:ascii="Arial Narrow" w:eastAsia="Calibri" w:hAnsi="Arial Narrow" w:cs="Arial Narrow"/>
          <w:sz w:val="22"/>
          <w:szCs w:val="22"/>
          <w:shd w:val="clear" w:color="auto" w:fill="FFFFFF"/>
        </w:rPr>
      </w:pPr>
      <w:r>
        <w:rPr>
          <w:rFonts w:ascii="Arial Narrow" w:eastAsia="Calibri" w:hAnsi="Arial Narrow" w:cs="Arial Narrow"/>
          <w:b/>
          <w:sz w:val="22"/>
          <w:szCs w:val="22"/>
        </w:rPr>
        <w:t xml:space="preserve">         5.2.1.1   Základní rozsah pojištění odpovědnosti HLAVNI:</w:t>
      </w:r>
    </w:p>
    <w:p w14:paraId="2948CC84" w14:textId="77777777" w:rsidR="001128BA" w:rsidRDefault="001128BA" w:rsidP="001128BA">
      <w:pPr>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         Pojištění se vztahuje na povinnost pojištěného k náhradě:</w:t>
      </w:r>
      <w:r>
        <w:rPr>
          <w:rFonts w:ascii="Arial Narrow" w:eastAsia="Calibri" w:hAnsi="Arial Narrow" w:cs="Arial Narrow"/>
          <w:b/>
          <w:sz w:val="22"/>
          <w:szCs w:val="22"/>
        </w:rPr>
        <w:t xml:space="preserve">   </w:t>
      </w:r>
    </w:p>
    <w:p w14:paraId="2948CC85" w14:textId="77777777" w:rsidR="001128BA" w:rsidRDefault="001128BA" w:rsidP="001128BA">
      <w:pPr>
        <w:widowControl w:val="0"/>
        <w:numPr>
          <w:ilvl w:val="0"/>
          <w:numId w:val="9"/>
        </w:numPr>
        <w:tabs>
          <w:tab w:val="left" w:pos="721"/>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nemajetkové újmy při ublížení na zdraví nebo při usmrcení</w:t>
      </w:r>
    </w:p>
    <w:p w14:paraId="2948CC86" w14:textId="77777777" w:rsidR="001128BA" w:rsidRDefault="001128BA" w:rsidP="001128BA">
      <w:pPr>
        <w:widowControl w:val="0"/>
        <w:numPr>
          <w:ilvl w:val="0"/>
          <w:numId w:val="9"/>
        </w:numPr>
        <w:tabs>
          <w:tab w:val="left" w:pos="711"/>
        </w:tabs>
        <w:overflowPunct/>
        <w:autoSpaceDE/>
        <w:autoSpaceDN/>
        <w:adjustRightInd/>
        <w:ind w:left="737" w:right="20"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duševních útrap poškozeného nebo osob blízkých v souvislosti s újmou na zdraví nebo v případě usmrcení</w:t>
      </w:r>
    </w:p>
    <w:p w14:paraId="2948CC87" w14:textId="77777777" w:rsidR="001128BA" w:rsidRDefault="001128BA" w:rsidP="001128BA">
      <w:pPr>
        <w:widowControl w:val="0"/>
        <w:numPr>
          <w:ilvl w:val="0"/>
          <w:numId w:val="9"/>
        </w:numPr>
        <w:tabs>
          <w:tab w:val="left" w:pos="721"/>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škody na věci způsobené jejím poškozením, zničením nebo ztrátou</w:t>
      </w:r>
    </w:p>
    <w:p w14:paraId="2948CC88"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následných finančních škod</w:t>
      </w:r>
    </w:p>
    <w:p w14:paraId="2948CC89"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lastRenderedPageBreak/>
        <w:t>nákladů na právní ochranu pojištěného</w:t>
      </w:r>
    </w:p>
    <w:p w14:paraId="2948CC8A" w14:textId="77777777" w:rsidR="001128BA" w:rsidRDefault="001128BA" w:rsidP="001128BA">
      <w:pPr>
        <w:widowControl w:val="0"/>
        <w:numPr>
          <w:ilvl w:val="0"/>
          <w:numId w:val="9"/>
        </w:numPr>
        <w:tabs>
          <w:tab w:val="left" w:pos="726"/>
        </w:tabs>
        <w:overflowPunct/>
        <w:autoSpaceDE/>
        <w:autoSpaceDN/>
        <w:adjustRightInd/>
        <w:ind w:left="737" w:right="20"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újmy způsobené v souvislosti s vlastnictvím nebo oprávněným užíváním (nájmu) budovy nebo pozemku</w:t>
      </w:r>
    </w:p>
    <w:p w14:paraId="2948CC8B" w14:textId="77777777" w:rsidR="001128BA" w:rsidRDefault="001128BA" w:rsidP="001128BA">
      <w:pPr>
        <w:widowControl w:val="0"/>
        <w:numPr>
          <w:ilvl w:val="0"/>
          <w:numId w:val="9"/>
        </w:numPr>
        <w:tabs>
          <w:tab w:val="left" w:pos="726"/>
        </w:tabs>
        <w:overflowPunct/>
        <w:autoSpaceDE/>
        <w:autoSpaceDN/>
        <w:adjustRightInd/>
        <w:ind w:left="737" w:right="20" w:hanging="357"/>
        <w:jc w:val="both"/>
        <w:textAlignment w:val="auto"/>
        <w:rPr>
          <w:rFonts w:ascii="Arial Narrow" w:eastAsia="Calibri" w:hAnsi="Arial Narrow" w:cs="Arial Narrow"/>
          <w:sz w:val="22"/>
          <w:szCs w:val="22"/>
        </w:rPr>
      </w:pPr>
      <w:r>
        <w:rPr>
          <w:rFonts w:ascii="Arial Narrow" w:eastAsia="Calibri" w:hAnsi="Arial Narrow" w:cs="Arial Narrow"/>
          <w:sz w:val="22"/>
          <w:szCs w:val="22"/>
          <w:shd w:val="clear" w:color="auto" w:fill="FFFFFF"/>
        </w:rPr>
        <w:t>újmy vzniklé následkem zásahu veřejné správy v rozsahu vyplývajícím ze zákona o obecní policii</w:t>
      </w:r>
    </w:p>
    <w:p w14:paraId="2948CC8C" w14:textId="77777777" w:rsidR="001128BA" w:rsidRDefault="001128BA" w:rsidP="001128BA">
      <w:pPr>
        <w:widowControl w:val="0"/>
        <w:numPr>
          <w:ilvl w:val="0"/>
          <w:numId w:val="9"/>
        </w:numPr>
        <w:tabs>
          <w:tab w:val="left" w:pos="726"/>
        </w:tabs>
        <w:overflowPunct/>
        <w:autoSpaceDE/>
        <w:autoSpaceDN/>
        <w:adjustRightInd/>
        <w:ind w:left="737" w:right="20" w:hanging="357"/>
        <w:jc w:val="both"/>
        <w:textAlignment w:val="auto"/>
        <w:rPr>
          <w:rFonts w:ascii="Arial Narrow" w:eastAsia="Calibri" w:hAnsi="Arial Narrow" w:cs="Arial Narrow"/>
          <w:sz w:val="22"/>
          <w:szCs w:val="22"/>
        </w:rPr>
      </w:pPr>
      <w:r>
        <w:rPr>
          <w:rFonts w:ascii="Arial Narrow" w:eastAsia="Calibri" w:hAnsi="Arial Narrow" w:cs="Arial Narrow"/>
          <w:sz w:val="22"/>
          <w:szCs w:val="22"/>
        </w:rPr>
        <w:t>újmy způsobené při výkonu veřejné moci rozhodnutím nebo nesprávným úředním postupem</w:t>
      </w:r>
    </w:p>
    <w:p w14:paraId="2948CC8D" w14:textId="77777777" w:rsidR="001128BA" w:rsidRDefault="001128BA" w:rsidP="001128BA">
      <w:pPr>
        <w:widowControl w:val="0"/>
        <w:numPr>
          <w:ilvl w:val="0"/>
          <w:numId w:val="9"/>
        </w:numPr>
        <w:tabs>
          <w:tab w:val="left" w:pos="726"/>
        </w:tabs>
        <w:overflowPunct/>
        <w:autoSpaceDE/>
        <w:autoSpaceDN/>
        <w:adjustRightInd/>
        <w:ind w:left="737" w:right="20" w:hanging="357"/>
        <w:jc w:val="both"/>
        <w:textAlignment w:val="auto"/>
        <w:rPr>
          <w:rFonts w:ascii="Arial Narrow" w:eastAsia="Calibri" w:hAnsi="Arial Narrow" w:cs="Arial Narrow"/>
          <w:sz w:val="22"/>
          <w:szCs w:val="22"/>
        </w:rPr>
      </w:pPr>
      <w:r>
        <w:rPr>
          <w:rFonts w:ascii="Arial Narrow" w:eastAsia="Calibri" w:hAnsi="Arial Narrow" w:cs="Arial Narrow"/>
          <w:sz w:val="22"/>
          <w:szCs w:val="22"/>
        </w:rPr>
        <w:t>újmy způsobené výkonem sociálně-právní ochrany na základě zákona č. 359/1999 Sb.</w:t>
      </w:r>
    </w:p>
    <w:p w14:paraId="2948CC8E" w14:textId="77777777" w:rsidR="001128BA" w:rsidRDefault="001128BA" w:rsidP="001128BA">
      <w:pPr>
        <w:widowControl w:val="0"/>
        <w:numPr>
          <w:ilvl w:val="0"/>
          <w:numId w:val="9"/>
        </w:numPr>
        <w:tabs>
          <w:tab w:val="left" w:pos="726"/>
        </w:tabs>
        <w:overflowPunct/>
        <w:autoSpaceDE/>
        <w:autoSpaceDN/>
        <w:adjustRightInd/>
        <w:ind w:left="737" w:right="20"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rPr>
        <w:t>újmy způsobené poskytováním sociální služeb na základě zákona č. 108/2006 Sb.</w:t>
      </w:r>
    </w:p>
    <w:p w14:paraId="2948CC8F"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újmy vzniklé v souvislosti se správou komunikací</w:t>
      </w:r>
    </w:p>
    <w:p w14:paraId="2948CC90"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újmy způsobené provozováním kulturních nebo sportovních zařízení</w:t>
      </w:r>
    </w:p>
    <w:p w14:paraId="2948CC91"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újmu způsobenou při pořádání slavností</w:t>
      </w:r>
    </w:p>
    <w:p w14:paraId="2948CC92"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rPr>
      </w:pPr>
      <w:r>
        <w:rPr>
          <w:rFonts w:ascii="Arial Narrow" w:eastAsia="Calibri" w:hAnsi="Arial Narrow" w:cs="Arial Narrow"/>
          <w:sz w:val="22"/>
          <w:szCs w:val="22"/>
          <w:shd w:val="clear" w:color="auto" w:fill="FFFFFF"/>
        </w:rPr>
        <w:t xml:space="preserve">nemajetkové újmy při ublížení na zdraví nebo při usmrcení v zřizovaných ZŠ a MŠ </w:t>
      </w:r>
    </w:p>
    <w:p w14:paraId="2948CC93"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rPr>
      </w:pPr>
      <w:r>
        <w:rPr>
          <w:rFonts w:ascii="Arial Narrow" w:eastAsia="Calibri" w:hAnsi="Arial Narrow" w:cs="Arial Narrow"/>
          <w:sz w:val="22"/>
          <w:szCs w:val="22"/>
        </w:rPr>
        <w:t>znečistění životního prostředí</w:t>
      </w:r>
    </w:p>
    <w:p w14:paraId="2948CC94"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rPr>
      </w:pPr>
      <w:r>
        <w:rPr>
          <w:rFonts w:ascii="Arial Narrow" w:eastAsia="Calibri" w:hAnsi="Arial Narrow" w:cs="Arial Narrow"/>
          <w:sz w:val="22"/>
          <w:szCs w:val="22"/>
        </w:rPr>
        <w:t>ekologická újma</w:t>
      </w:r>
    </w:p>
    <w:p w14:paraId="2948CC95" w14:textId="77777777" w:rsidR="001128BA" w:rsidRDefault="001128BA" w:rsidP="001128BA">
      <w:pPr>
        <w:widowControl w:val="0"/>
        <w:numPr>
          <w:ilvl w:val="0"/>
          <w:numId w:val="9"/>
        </w:numPr>
        <w:tabs>
          <w:tab w:val="left" w:pos="726"/>
        </w:tabs>
        <w:overflowPunct/>
        <w:autoSpaceDE/>
        <w:autoSpaceDN/>
        <w:adjustRightInd/>
        <w:ind w:left="737" w:hanging="35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rPr>
        <w:t>pojištění kybernetických rizik</w:t>
      </w:r>
    </w:p>
    <w:p w14:paraId="2948CC96" w14:textId="77777777" w:rsidR="001128BA" w:rsidRDefault="001128BA" w:rsidP="001128BA">
      <w:pPr>
        <w:tabs>
          <w:tab w:val="left" w:pos="726"/>
        </w:tabs>
        <w:ind w:left="737"/>
        <w:jc w:val="both"/>
        <w:rPr>
          <w:rFonts w:ascii="Arial Narrow" w:eastAsia="Calibri" w:hAnsi="Arial Narrow" w:cs="Arial Narrow"/>
          <w:sz w:val="22"/>
          <w:szCs w:val="22"/>
          <w:shd w:val="clear" w:color="auto" w:fill="FFFFFF"/>
        </w:rPr>
      </w:pPr>
    </w:p>
    <w:p w14:paraId="2948CC97" w14:textId="77777777" w:rsidR="001128BA" w:rsidRDefault="001128BA" w:rsidP="001128BA">
      <w:pPr>
        <w:tabs>
          <w:tab w:val="left" w:pos="614"/>
        </w:tabs>
        <w:spacing w:after="120" w:line="220" w:lineRule="exact"/>
        <w:rPr>
          <w:rFonts w:ascii="Arial Narrow" w:eastAsia="Calibri" w:hAnsi="Arial Narrow" w:cs="Arial Narrow"/>
          <w:i/>
          <w:sz w:val="22"/>
          <w:szCs w:val="22"/>
          <w:shd w:val="clear" w:color="auto" w:fill="FFFFFF"/>
        </w:rPr>
      </w:pPr>
      <w:r>
        <w:rPr>
          <w:rFonts w:ascii="Arial Narrow" w:eastAsia="Calibri" w:hAnsi="Arial Narrow" w:cs="Arial Narrow"/>
          <w:b/>
          <w:bCs/>
          <w:sz w:val="22"/>
          <w:szCs w:val="22"/>
          <w:shd w:val="clear" w:color="auto" w:fill="FFFFFF"/>
        </w:rPr>
        <w:t xml:space="preserve">       </w:t>
      </w:r>
      <w:r w:rsidRPr="00BC5045">
        <w:rPr>
          <w:rFonts w:ascii="Arial Narrow" w:eastAsia="Calibri" w:hAnsi="Arial Narrow" w:cs="Arial Narrow"/>
          <w:b/>
          <w:bCs/>
          <w:i/>
          <w:sz w:val="22"/>
          <w:szCs w:val="22"/>
          <w:u w:val="dotted"/>
          <w:shd w:val="clear" w:color="auto" w:fill="FFFFFF"/>
        </w:rPr>
        <w:t>5.2.1.2</w:t>
      </w:r>
      <w:r w:rsidRPr="00BC5045">
        <w:rPr>
          <w:rFonts w:ascii="Arial Narrow" w:eastAsia="Calibri" w:hAnsi="Arial Narrow" w:cs="Arial Narrow"/>
          <w:b/>
          <w:bCs/>
          <w:i/>
          <w:sz w:val="22"/>
          <w:szCs w:val="22"/>
          <w:shd w:val="clear" w:color="auto" w:fill="FFFFFF"/>
        </w:rPr>
        <w:t xml:space="preserve">   </w:t>
      </w:r>
      <w:r w:rsidRPr="00BC5045">
        <w:rPr>
          <w:rFonts w:ascii="Arial Narrow" w:eastAsia="Calibri" w:hAnsi="Arial Narrow" w:cs="Arial Narrow"/>
          <w:b/>
          <w:bCs/>
          <w:i/>
          <w:sz w:val="22"/>
          <w:szCs w:val="22"/>
          <w:u w:val="dotted"/>
          <w:shd w:val="clear" w:color="auto" w:fill="FFFFFF"/>
        </w:rPr>
        <w:t>Základní rozsah pojištění odpovědnosti DALŠÍ:</w:t>
      </w:r>
    </w:p>
    <w:p w14:paraId="2948CC98" w14:textId="77777777" w:rsidR="001128BA" w:rsidRPr="002817CA" w:rsidRDefault="001128BA" w:rsidP="001128BA">
      <w:pPr>
        <w:tabs>
          <w:tab w:val="left" w:pos="614"/>
        </w:tabs>
        <w:spacing w:after="188" w:line="220" w:lineRule="exact"/>
        <w:rPr>
          <w:rFonts w:ascii="Arial Narrow" w:eastAsia="Calibri" w:hAnsi="Arial Narrow" w:cs="Arial Narrow"/>
          <w:b/>
          <w:i/>
          <w:sz w:val="22"/>
          <w:szCs w:val="22"/>
          <w:shd w:val="clear" w:color="auto" w:fill="FFFFFF"/>
        </w:rPr>
      </w:pPr>
      <w:r>
        <w:rPr>
          <w:rFonts w:ascii="Arial Narrow" w:eastAsia="Calibri" w:hAnsi="Arial Narrow" w:cs="Arial Narrow"/>
          <w:i/>
          <w:sz w:val="22"/>
          <w:szCs w:val="22"/>
          <w:shd w:val="clear" w:color="auto" w:fill="FFFFFF"/>
        </w:rPr>
        <w:t xml:space="preserve">       </w:t>
      </w:r>
      <w:r w:rsidRPr="002817CA">
        <w:rPr>
          <w:rFonts w:ascii="Arial Narrow" w:eastAsia="Calibri" w:hAnsi="Arial Narrow" w:cs="Arial Narrow"/>
          <w:i/>
          <w:sz w:val="22"/>
          <w:szCs w:val="22"/>
          <w:shd w:val="clear" w:color="auto" w:fill="FFFFFF"/>
        </w:rPr>
        <w:t>Pojištění se vztahuje na povinnost pojištěného k náhradě:</w:t>
      </w:r>
      <w:r w:rsidRPr="002817CA">
        <w:rPr>
          <w:rFonts w:ascii="Arial Narrow" w:eastAsia="Calibri" w:hAnsi="Arial Narrow" w:cs="Arial Narrow"/>
          <w:b/>
          <w:i/>
          <w:sz w:val="22"/>
          <w:szCs w:val="22"/>
        </w:rPr>
        <w:t xml:space="preserve">   </w:t>
      </w:r>
    </w:p>
    <w:p w14:paraId="2948CC99" w14:textId="77777777" w:rsidR="001128BA" w:rsidRPr="002817CA" w:rsidRDefault="001128BA" w:rsidP="001128BA">
      <w:pPr>
        <w:tabs>
          <w:tab w:val="left" w:pos="726"/>
        </w:tabs>
        <w:ind w:left="380"/>
        <w:jc w:val="both"/>
        <w:rPr>
          <w:rFonts w:ascii="Arial Narrow" w:eastAsia="Calibri" w:hAnsi="Arial Narrow" w:cs="Arial Narrow"/>
          <w:b/>
          <w:i/>
          <w:sz w:val="22"/>
          <w:szCs w:val="22"/>
          <w:shd w:val="clear" w:color="auto" w:fill="FFFFFF"/>
        </w:rPr>
      </w:pPr>
      <w:r w:rsidRPr="002817CA">
        <w:rPr>
          <w:rFonts w:ascii="Arial Narrow" w:eastAsia="Calibri" w:hAnsi="Arial Narrow" w:cs="Arial Narrow"/>
          <w:b/>
          <w:i/>
          <w:sz w:val="22"/>
          <w:szCs w:val="22"/>
          <w:shd w:val="clear" w:color="auto" w:fill="FFFFFF"/>
        </w:rPr>
        <w:t>a)</w:t>
      </w:r>
      <w:r w:rsidRPr="002817CA">
        <w:rPr>
          <w:rFonts w:ascii="Arial Narrow" w:eastAsia="Calibri" w:hAnsi="Arial Narrow" w:cs="Arial Narrow"/>
          <w:i/>
          <w:sz w:val="22"/>
          <w:szCs w:val="22"/>
          <w:shd w:val="clear" w:color="auto" w:fill="FFFFFF"/>
        </w:rPr>
        <w:t xml:space="preserve">    újmy vzniklé v souvislosti s činností škol a školských zařízení</w:t>
      </w:r>
    </w:p>
    <w:p w14:paraId="2948CC9A" w14:textId="77777777" w:rsidR="001128BA" w:rsidRPr="002817CA" w:rsidRDefault="001128BA" w:rsidP="001128BA">
      <w:pPr>
        <w:tabs>
          <w:tab w:val="left" w:pos="726"/>
        </w:tabs>
        <w:ind w:left="363"/>
        <w:jc w:val="both"/>
        <w:rPr>
          <w:rFonts w:ascii="Arial Narrow" w:eastAsia="Calibri" w:hAnsi="Arial Narrow" w:cs="Arial Narrow"/>
          <w:b/>
          <w:i/>
          <w:sz w:val="22"/>
          <w:szCs w:val="22"/>
        </w:rPr>
      </w:pPr>
      <w:r w:rsidRPr="002817CA">
        <w:rPr>
          <w:rFonts w:ascii="Arial Narrow" w:eastAsia="Calibri" w:hAnsi="Arial Narrow" w:cs="Arial Narrow"/>
          <w:b/>
          <w:i/>
          <w:sz w:val="22"/>
          <w:szCs w:val="22"/>
          <w:shd w:val="clear" w:color="auto" w:fill="FFFFFF"/>
        </w:rPr>
        <w:t>b)</w:t>
      </w:r>
      <w:r w:rsidRPr="002817CA">
        <w:rPr>
          <w:rFonts w:ascii="Arial Narrow" w:eastAsia="Calibri" w:hAnsi="Arial Narrow" w:cs="Arial Narrow"/>
          <w:i/>
          <w:sz w:val="22"/>
          <w:szCs w:val="22"/>
          <w:shd w:val="clear" w:color="auto" w:fill="FFFFFF"/>
        </w:rPr>
        <w:t xml:space="preserve">    újmy na životním prostředí v důsledku nenadálého selhání ochranného zařízení</w:t>
      </w:r>
    </w:p>
    <w:p w14:paraId="2948CC9B" w14:textId="77777777" w:rsidR="001128BA" w:rsidRPr="002817CA" w:rsidRDefault="001128BA" w:rsidP="001128BA">
      <w:pPr>
        <w:tabs>
          <w:tab w:val="left" w:pos="726"/>
        </w:tabs>
        <w:ind w:firstLine="284"/>
        <w:jc w:val="both"/>
        <w:rPr>
          <w:rFonts w:ascii="Arial Narrow" w:eastAsia="Calibri" w:hAnsi="Arial Narrow" w:cs="Arial Narrow"/>
          <w:sz w:val="22"/>
          <w:szCs w:val="22"/>
          <w:shd w:val="clear" w:color="auto" w:fill="FFFFFF"/>
        </w:rPr>
      </w:pPr>
      <w:r w:rsidRPr="002817CA">
        <w:rPr>
          <w:rFonts w:ascii="Arial Narrow" w:eastAsia="Calibri" w:hAnsi="Arial Narrow" w:cs="Arial Narrow"/>
          <w:b/>
          <w:i/>
          <w:sz w:val="22"/>
          <w:szCs w:val="22"/>
        </w:rPr>
        <w:t xml:space="preserve"> c)</w:t>
      </w:r>
      <w:r w:rsidRPr="002817CA">
        <w:rPr>
          <w:rFonts w:ascii="Arial Narrow" w:eastAsia="Calibri" w:hAnsi="Arial Narrow" w:cs="Arial Narrow"/>
          <w:i/>
          <w:sz w:val="22"/>
          <w:szCs w:val="22"/>
        </w:rPr>
        <w:t xml:space="preserve">    újmu způsobenou provozováním psího útulku</w:t>
      </w:r>
    </w:p>
    <w:p w14:paraId="2948CC9C" w14:textId="77777777" w:rsidR="001128BA" w:rsidRDefault="001128BA" w:rsidP="001128BA">
      <w:pPr>
        <w:tabs>
          <w:tab w:val="left" w:pos="726"/>
        </w:tabs>
        <w:ind w:left="737"/>
        <w:jc w:val="both"/>
        <w:rPr>
          <w:rFonts w:ascii="Arial Narrow" w:eastAsia="Calibri" w:hAnsi="Arial Narrow" w:cs="Arial Narrow"/>
          <w:sz w:val="22"/>
          <w:szCs w:val="22"/>
          <w:shd w:val="clear" w:color="auto" w:fill="FFFFFF"/>
        </w:rPr>
      </w:pPr>
    </w:p>
    <w:p w14:paraId="2948CC9D" w14:textId="77777777" w:rsidR="001128BA" w:rsidRDefault="001128BA" w:rsidP="001128BA">
      <w:pPr>
        <w:spacing w:line="312" w:lineRule="exact"/>
        <w:ind w:right="2740"/>
        <w:rPr>
          <w:rFonts w:ascii="Arial Narrow" w:eastAsia="Calibri" w:hAnsi="Arial Narrow" w:cs="Arial Narrow"/>
          <w:bCs/>
          <w:sz w:val="22"/>
          <w:szCs w:val="22"/>
          <w:shd w:val="clear" w:color="auto" w:fill="FFFFFF"/>
        </w:rPr>
      </w:pPr>
      <w:r>
        <w:rPr>
          <w:rFonts w:ascii="Arial Narrow" w:eastAsia="Calibri" w:hAnsi="Arial Narrow" w:cs="Arial Narrow"/>
          <w:sz w:val="22"/>
          <w:szCs w:val="22"/>
          <w:shd w:val="clear" w:color="auto" w:fill="FFFFFF"/>
        </w:rPr>
        <w:t xml:space="preserve">Limit plnění: </w:t>
      </w:r>
      <w:r>
        <w:rPr>
          <w:rFonts w:ascii="Arial Narrow" w:eastAsia="Calibri" w:hAnsi="Arial Narrow" w:cs="Arial Narrow"/>
          <w:b/>
          <w:sz w:val="22"/>
          <w:szCs w:val="22"/>
          <w:shd w:val="clear" w:color="auto" w:fill="FFFFFF"/>
        </w:rPr>
        <w:t>37.500.000 Kč</w:t>
      </w:r>
      <w:r>
        <w:rPr>
          <w:rFonts w:ascii="Arial Narrow" w:eastAsia="Calibri" w:hAnsi="Arial Narrow" w:cs="Arial Narrow"/>
          <w:bCs/>
          <w:sz w:val="22"/>
          <w:szCs w:val="22"/>
          <w:shd w:val="clear" w:color="auto" w:fill="FFFFFF"/>
        </w:rPr>
        <w:t xml:space="preserve">  </w:t>
      </w:r>
    </w:p>
    <w:p w14:paraId="2948CC9E" w14:textId="77777777" w:rsidR="001128BA" w:rsidRDefault="001128BA" w:rsidP="001128BA">
      <w:pPr>
        <w:spacing w:line="312" w:lineRule="exact"/>
        <w:ind w:right="2739"/>
        <w:rPr>
          <w:rFonts w:ascii="Arial Narrow" w:eastAsia="Calibri" w:hAnsi="Arial Narrow" w:cs="Arial Narrow"/>
          <w:sz w:val="22"/>
          <w:szCs w:val="22"/>
        </w:rPr>
      </w:pPr>
      <w:r>
        <w:rPr>
          <w:rFonts w:ascii="Arial Narrow" w:eastAsia="Calibri" w:hAnsi="Arial Narrow" w:cs="Arial Narrow"/>
          <w:bCs/>
          <w:sz w:val="22"/>
          <w:szCs w:val="22"/>
          <w:shd w:val="clear" w:color="auto" w:fill="FFFFFF"/>
        </w:rPr>
        <w:t>Územní rozsah:</w:t>
      </w:r>
      <w:r>
        <w:rPr>
          <w:rFonts w:ascii="Arial Narrow" w:eastAsia="Calibri" w:hAnsi="Arial Narrow" w:cs="Arial Narrow"/>
          <w:b/>
          <w:bCs/>
          <w:sz w:val="22"/>
          <w:szCs w:val="22"/>
          <w:shd w:val="clear" w:color="auto" w:fill="FFFFFF"/>
        </w:rPr>
        <w:t xml:space="preserve"> Česká republika</w:t>
      </w:r>
    </w:p>
    <w:p w14:paraId="2948CC9F" w14:textId="77777777" w:rsidR="001128BA" w:rsidRDefault="001128BA" w:rsidP="001128BA">
      <w:pPr>
        <w:spacing w:after="120" w:line="312" w:lineRule="exact"/>
        <w:ind w:left="720" w:right="2739"/>
        <w:rPr>
          <w:rFonts w:ascii="Arial Narrow" w:eastAsia="Calibri" w:hAnsi="Arial Narrow" w:cs="Arial Narrow"/>
          <w:sz w:val="22"/>
          <w:szCs w:val="22"/>
        </w:rPr>
      </w:pPr>
    </w:p>
    <w:p w14:paraId="2948CCA0" w14:textId="77777777" w:rsidR="001128BA" w:rsidRDefault="001128BA" w:rsidP="001128BA">
      <w:pPr>
        <w:tabs>
          <w:tab w:val="left" w:pos="629"/>
        </w:tabs>
        <w:spacing w:after="188" w:line="220" w:lineRule="exact"/>
        <w:rPr>
          <w:rFonts w:ascii="Arial Narrow" w:eastAsia="Calibri" w:hAnsi="Arial Narrow" w:cs="Arial Narrow"/>
          <w:sz w:val="22"/>
          <w:szCs w:val="22"/>
          <w:shd w:val="clear" w:color="auto" w:fill="FFFFFF"/>
        </w:rPr>
      </w:pPr>
      <w:r>
        <w:rPr>
          <w:rFonts w:ascii="Arial Narrow" w:eastAsia="Calibri" w:hAnsi="Arial Narrow" w:cs="Arial Narrow"/>
          <w:b/>
          <w:bCs/>
          <w:sz w:val="22"/>
          <w:szCs w:val="22"/>
          <w:shd w:val="clear" w:color="auto" w:fill="FFFFFF"/>
        </w:rPr>
        <w:t>5.2.2. Doplňková pojištění HLAVNI k bodu 5.2.1</w:t>
      </w:r>
    </w:p>
    <w:p w14:paraId="2948CCA1" w14:textId="77777777" w:rsidR="001128BA" w:rsidRDefault="001128BA" w:rsidP="001128BA">
      <w:pPr>
        <w:spacing w:after="169" w:line="220" w:lineRule="exact"/>
        <w:ind w:left="644"/>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se vztahuje na následující pojistná nebezpečí:</w:t>
      </w:r>
    </w:p>
    <w:p w14:paraId="2948CCA2"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Povinnost k náhradě </w:t>
      </w:r>
      <w:r>
        <w:rPr>
          <w:rFonts w:ascii="Arial Narrow" w:eastAsia="Calibri" w:hAnsi="Arial Narrow" w:cs="Arial Narrow"/>
          <w:b/>
          <w:sz w:val="22"/>
          <w:szCs w:val="22"/>
          <w:shd w:val="clear" w:color="auto" w:fill="FFFFFF"/>
        </w:rPr>
        <w:t>následných finančních škod</w:t>
      </w:r>
      <w:r>
        <w:rPr>
          <w:rFonts w:ascii="Arial Narrow" w:eastAsia="Calibri" w:hAnsi="Arial Narrow" w:cs="Arial Narrow"/>
          <w:sz w:val="22"/>
          <w:szCs w:val="22"/>
          <w:shd w:val="clear" w:color="auto" w:fill="FFFFFF"/>
        </w:rPr>
        <w:t>, které vznikly jako přímý důsledek újmy na zdraví nebo újmy na životě člověka (např. ušlý zisk, náklady léčení, náklady pohřbu) nebo následných finančních škod, které vznikly vlastníkovi věci nebo osobě oprávněně užívající věc jako důsledek poškození, zničení nebo ztráty věci (např. ušlý zisk, náklady na likvidaci zničené věci).</w:t>
      </w:r>
    </w:p>
    <w:p w14:paraId="2948CCA3" w14:textId="77777777" w:rsidR="001128BA" w:rsidRDefault="001128BA" w:rsidP="001128BA">
      <w:pPr>
        <w:spacing w:line="250" w:lineRule="exact"/>
        <w:ind w:left="851" w:firstLine="283"/>
        <w:jc w:val="both"/>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Pokud je toto pojištění zahrnuto v bodě 5.2.1. není nutno samostatně tarifovat.</w:t>
      </w:r>
    </w:p>
    <w:p w14:paraId="2948CCA4" w14:textId="77777777" w:rsidR="001128BA" w:rsidRDefault="001128BA" w:rsidP="001128BA">
      <w:pPr>
        <w:spacing w:after="240" w:line="250" w:lineRule="exact"/>
        <w:ind w:left="851" w:firstLine="283"/>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37.500.000 Kč</w:t>
      </w:r>
    </w:p>
    <w:p w14:paraId="2948CCA5" w14:textId="77777777" w:rsidR="001128BA" w:rsidRDefault="001128BA" w:rsidP="001128BA">
      <w:pPr>
        <w:widowControl w:val="0"/>
        <w:numPr>
          <w:ilvl w:val="1"/>
          <w:numId w:val="8"/>
        </w:numPr>
        <w:tabs>
          <w:tab w:val="left" w:pos="1105"/>
        </w:tabs>
        <w:overflowPunct/>
        <w:autoSpaceDE/>
        <w:autoSpaceDN/>
        <w:adjustRightInd/>
        <w:spacing w:before="60" w:line="250" w:lineRule="exact"/>
        <w:ind w:left="1134" w:right="20" w:hanging="56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Povinnost k náhradě nákladů léčení vynaložených zdravotní pojišťovnou na zdravotní péči ve prospěch </w:t>
      </w:r>
      <w:r>
        <w:rPr>
          <w:rFonts w:ascii="Arial Narrow" w:eastAsia="Calibri" w:hAnsi="Arial Narrow" w:cs="Arial Narrow"/>
          <w:b/>
          <w:sz w:val="22"/>
          <w:szCs w:val="22"/>
          <w:shd w:val="clear" w:color="auto" w:fill="FFFFFF"/>
        </w:rPr>
        <w:t>třetích osob</w:t>
      </w: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regresní náhrady</w:t>
      </w:r>
      <w:r>
        <w:rPr>
          <w:rFonts w:ascii="Arial Narrow" w:eastAsia="Calibri" w:hAnsi="Arial Narrow" w:cs="Arial Narrow"/>
          <w:sz w:val="22"/>
          <w:szCs w:val="22"/>
          <w:shd w:val="clear" w:color="auto" w:fill="FFFFFF"/>
        </w:rPr>
        <w:t>).</w:t>
      </w:r>
    </w:p>
    <w:p w14:paraId="2948CCA6" w14:textId="77777777" w:rsidR="001128BA" w:rsidRDefault="001128BA" w:rsidP="001128BA">
      <w:pPr>
        <w:spacing w:line="250" w:lineRule="exact"/>
        <w:ind w:left="1134"/>
        <w:jc w:val="both"/>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Pokud je toto pojištění zahrnuto v bodě 5.2.1. není nutno samostatně tarifovat.</w:t>
      </w:r>
    </w:p>
    <w:p w14:paraId="2948CCA7" w14:textId="77777777" w:rsidR="001128BA" w:rsidRDefault="001128BA" w:rsidP="001128BA">
      <w:pPr>
        <w:spacing w:after="180" w:line="250" w:lineRule="exact"/>
        <w:ind w:left="1134"/>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37.500.000 Kč</w:t>
      </w:r>
    </w:p>
    <w:p w14:paraId="2948CCA8"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Regresní náhrada, kterou je pojištěný povinen zaplatit orgánu nemocenského pojištění v souvislosti se vznikem nároku na </w:t>
      </w:r>
      <w:r>
        <w:rPr>
          <w:rFonts w:ascii="Arial Narrow" w:eastAsia="Calibri" w:hAnsi="Arial Narrow" w:cs="Arial Narrow"/>
          <w:b/>
          <w:sz w:val="22"/>
          <w:szCs w:val="22"/>
          <w:shd w:val="clear" w:color="auto" w:fill="FFFFFF"/>
        </w:rPr>
        <w:t>dávku nemocenského pojištění, a to ve vztahu ke třetím osobám</w:t>
      </w:r>
      <w:r>
        <w:rPr>
          <w:rFonts w:ascii="Arial Narrow" w:eastAsia="Calibri" w:hAnsi="Arial Narrow" w:cs="Arial Narrow"/>
          <w:sz w:val="22"/>
          <w:szCs w:val="22"/>
          <w:shd w:val="clear" w:color="auto" w:fill="FFFFFF"/>
        </w:rPr>
        <w:t>.</w:t>
      </w:r>
    </w:p>
    <w:p w14:paraId="2948CCA9" w14:textId="77777777" w:rsidR="001128BA" w:rsidRDefault="001128BA" w:rsidP="001128BA">
      <w:pPr>
        <w:spacing w:line="259" w:lineRule="exact"/>
        <w:ind w:left="1134"/>
        <w:jc w:val="both"/>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Pokud je toto pojištění zahrnuto v bodě 5.2.1. není nutno samostatně tarifovat.</w:t>
      </w:r>
    </w:p>
    <w:p w14:paraId="2948CCAA" w14:textId="77777777" w:rsidR="001128BA" w:rsidRDefault="001128BA" w:rsidP="001128BA">
      <w:pPr>
        <w:spacing w:after="176" w:line="259" w:lineRule="exact"/>
        <w:ind w:left="1134"/>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37.500.000 Kč</w:t>
      </w:r>
    </w:p>
    <w:p w14:paraId="2948CCAB"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Pojištění se dále sjednává pro případ právním předpisem stanovené odpovědnosti pojištěného za škodu vzniklou jinému při výkonu státní správy, která byla na pojištěného přenesena zákonem, jakož i za škodu vzniklou jinému při výkonu veřejné správy v samostatné působnosti (svěřené mu zákonem), pokud pojištěný odpovídá za škodu vzniklou </w:t>
      </w:r>
      <w:r>
        <w:rPr>
          <w:rFonts w:ascii="Arial Narrow" w:eastAsia="Calibri" w:hAnsi="Arial Narrow" w:cs="Arial Narrow"/>
          <w:b/>
          <w:sz w:val="22"/>
          <w:szCs w:val="22"/>
          <w:shd w:val="clear" w:color="auto" w:fill="FFFFFF"/>
        </w:rPr>
        <w:t xml:space="preserve">nezákonným rozhodnutím nebo nesprávným úředním postupem. </w:t>
      </w:r>
    </w:p>
    <w:p w14:paraId="2948CCAC" w14:textId="77777777" w:rsidR="001128BA" w:rsidRDefault="001128BA" w:rsidP="001128BA">
      <w:pPr>
        <w:spacing w:line="259" w:lineRule="exact"/>
        <w:ind w:left="1134"/>
        <w:jc w:val="both"/>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Pokud je toto pojištění zahrnuto v bodě 5.2.1. není nutno samostatně tarifovat.</w:t>
      </w:r>
    </w:p>
    <w:p w14:paraId="2948CCAD" w14:textId="77777777" w:rsidR="001128BA" w:rsidRDefault="001128BA" w:rsidP="001128BA">
      <w:pPr>
        <w:tabs>
          <w:tab w:val="left" w:pos="1105"/>
        </w:tabs>
        <w:spacing w:line="250" w:lineRule="exact"/>
        <w:ind w:left="1134" w:right="20"/>
        <w:jc w:val="both"/>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37.500.000 Kč</w:t>
      </w:r>
    </w:p>
    <w:p w14:paraId="2948CCAE" w14:textId="77777777" w:rsidR="001128BA" w:rsidRDefault="001128BA" w:rsidP="001128BA">
      <w:pPr>
        <w:tabs>
          <w:tab w:val="left" w:pos="1105"/>
        </w:tabs>
        <w:spacing w:line="250" w:lineRule="exact"/>
        <w:ind w:left="993" w:right="20" w:hanging="644"/>
        <w:jc w:val="both"/>
        <w:rPr>
          <w:rFonts w:ascii="Arial Narrow" w:eastAsia="Calibri" w:hAnsi="Arial Narrow" w:cs="Arial Narrow"/>
          <w:b/>
          <w:sz w:val="22"/>
          <w:szCs w:val="22"/>
          <w:shd w:val="clear" w:color="auto" w:fill="FFFFFF"/>
        </w:rPr>
      </w:pPr>
    </w:p>
    <w:p w14:paraId="2948CCAF"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 xml:space="preserve">Pojištění se dále sjednává pro případ právním předpisem stanovené odpovědnosti pojištěného za škodu vzniklou jinému následkem zásahu veřejné správy v rozsahu vyplývajícím z §24 zákona č. 553/1991 Sb., o obecní policii </w:t>
      </w:r>
    </w:p>
    <w:p w14:paraId="2948CCB0" w14:textId="77777777" w:rsidR="001128BA" w:rsidRDefault="001128BA" w:rsidP="001128BA">
      <w:pPr>
        <w:spacing w:line="259" w:lineRule="exact"/>
        <w:ind w:left="1134"/>
        <w:jc w:val="both"/>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Pokud je toto pojištění zahrnuto v bodě 5.2.1. není nutno samostatně tarifovat.</w:t>
      </w:r>
    </w:p>
    <w:p w14:paraId="2948CCB1" w14:textId="77777777" w:rsidR="001128BA" w:rsidRDefault="001128BA" w:rsidP="001128BA">
      <w:pPr>
        <w:tabs>
          <w:tab w:val="left" w:pos="1105"/>
        </w:tabs>
        <w:spacing w:line="250" w:lineRule="exact"/>
        <w:ind w:left="1134" w:right="20"/>
        <w:jc w:val="both"/>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37.500.000 Kč</w:t>
      </w:r>
    </w:p>
    <w:p w14:paraId="2948CCB2" w14:textId="77777777" w:rsidR="001128BA" w:rsidRDefault="001128BA" w:rsidP="001128BA">
      <w:pPr>
        <w:tabs>
          <w:tab w:val="left" w:pos="1105"/>
        </w:tabs>
        <w:spacing w:line="250" w:lineRule="exact"/>
        <w:ind w:left="993" w:right="20" w:hanging="644"/>
        <w:jc w:val="both"/>
        <w:rPr>
          <w:rFonts w:ascii="Arial Narrow" w:eastAsia="Calibri" w:hAnsi="Arial Narrow" w:cs="Arial Narrow"/>
          <w:b/>
          <w:sz w:val="22"/>
          <w:szCs w:val="22"/>
          <w:shd w:val="clear" w:color="auto" w:fill="FFFFFF"/>
        </w:rPr>
      </w:pPr>
    </w:p>
    <w:p w14:paraId="2948CCB3"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odpovědnosti za újmu způsobenou poskytováním sociálních služeb na základě zákona č. 108/2006 Sb., o sociálních službách, a zákona č. 359/1999 Sb., o sociálně-právní ochraně dětí.</w:t>
      </w:r>
    </w:p>
    <w:p w14:paraId="2948CCB4" w14:textId="77777777" w:rsidR="001128BA" w:rsidRDefault="001128BA" w:rsidP="001128BA">
      <w:pPr>
        <w:spacing w:line="259" w:lineRule="exact"/>
        <w:ind w:left="993" w:firstLine="141"/>
        <w:jc w:val="both"/>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Pokud je toto pojištění zahrnuto v bodě 5.2.1. není nutno samostatně tarifovat.</w:t>
      </w:r>
    </w:p>
    <w:p w14:paraId="2948CCB5" w14:textId="77777777" w:rsidR="001128BA" w:rsidRDefault="001128BA" w:rsidP="001128BA">
      <w:pPr>
        <w:tabs>
          <w:tab w:val="left" w:pos="1105"/>
        </w:tabs>
        <w:spacing w:line="250" w:lineRule="exact"/>
        <w:ind w:left="993" w:right="20" w:firstLine="141"/>
        <w:jc w:val="both"/>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37.500.000 Kč</w:t>
      </w:r>
    </w:p>
    <w:p w14:paraId="2948CCB6" w14:textId="77777777" w:rsidR="001128BA" w:rsidRDefault="001128BA" w:rsidP="001128BA">
      <w:pPr>
        <w:tabs>
          <w:tab w:val="left" w:pos="1105"/>
        </w:tabs>
        <w:spacing w:line="250" w:lineRule="exact"/>
        <w:ind w:left="993" w:right="20" w:hanging="644"/>
        <w:jc w:val="both"/>
        <w:rPr>
          <w:rFonts w:ascii="Arial Narrow" w:eastAsia="Calibri" w:hAnsi="Arial Narrow" w:cs="Arial Narrow"/>
          <w:b/>
          <w:sz w:val="22"/>
          <w:szCs w:val="22"/>
          <w:shd w:val="clear" w:color="auto" w:fill="FFFFFF"/>
        </w:rPr>
      </w:pPr>
    </w:p>
    <w:p w14:paraId="2948CCB7"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Povinnost k náhradě újmy vzniklé jinak než jako újma na zdraví nebo na životě člověka nebo poškozením, zničením nebo ztrátou věci (</w:t>
      </w:r>
      <w:r>
        <w:rPr>
          <w:rFonts w:ascii="Arial Narrow" w:eastAsia="Calibri" w:hAnsi="Arial Narrow" w:cs="Arial Narrow"/>
          <w:b/>
          <w:sz w:val="22"/>
          <w:szCs w:val="22"/>
          <w:shd w:val="clear" w:color="auto" w:fill="FFFFFF"/>
        </w:rPr>
        <w:t>čistá finanční škoda</w:t>
      </w:r>
      <w:r>
        <w:rPr>
          <w:rFonts w:ascii="Arial Narrow" w:eastAsia="Calibri" w:hAnsi="Arial Narrow" w:cs="Arial Narrow"/>
          <w:sz w:val="22"/>
          <w:szCs w:val="22"/>
          <w:shd w:val="clear" w:color="auto" w:fill="FFFFFF"/>
        </w:rPr>
        <w:t>).</w:t>
      </w:r>
    </w:p>
    <w:p w14:paraId="2948CCB8" w14:textId="77777777" w:rsidR="001128BA" w:rsidRDefault="001128BA" w:rsidP="001128BA">
      <w:pPr>
        <w:spacing w:after="240" w:line="250" w:lineRule="exact"/>
        <w:ind w:left="993" w:firstLine="141"/>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12.500.000 Kč</w:t>
      </w:r>
    </w:p>
    <w:p w14:paraId="2948CCB9"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Povinnost k náhradě nemajetkové újmy uložené pravomocným rozhodnutím soudu, která spočívá v jiném zásahu do přirozených práv člověka než ublížení na zdraví nebo usmrcení (např. zásah do soukromí, omezení osobní svobody, zásah do cti nebo důstojnosti apod.), včetně náhrady za městem zřizované MŠ a ZŠ.</w:t>
      </w:r>
    </w:p>
    <w:p w14:paraId="2948CCBA" w14:textId="77777777" w:rsidR="001128BA" w:rsidRDefault="001128BA" w:rsidP="001128BA">
      <w:pPr>
        <w:spacing w:after="180" w:line="250" w:lineRule="exact"/>
        <w:ind w:left="993" w:firstLine="141"/>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12.500.000 Kč</w:t>
      </w:r>
    </w:p>
    <w:p w14:paraId="2948CCBB"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Povinnost k náhradě nákladů na léčení vynaložených zdravotní pojišťovnou na zdravotní péči ve prospěch zaměstnanců pojištěného (regresní náhrady).</w:t>
      </w:r>
    </w:p>
    <w:p w14:paraId="2948CCBC" w14:textId="77777777" w:rsidR="001128BA" w:rsidRDefault="001128BA" w:rsidP="001128BA">
      <w:pPr>
        <w:spacing w:after="173" w:line="250" w:lineRule="exact"/>
        <w:ind w:left="993" w:firstLine="141"/>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12.500.000 Kč</w:t>
      </w:r>
    </w:p>
    <w:p w14:paraId="2948CCBD"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 xml:space="preserve">Regresní náhrada, kterou je pojištěný povinen zaplatit orgánu nemocenského pojištění v souvislosti se vznikem </w:t>
      </w:r>
      <w:r>
        <w:rPr>
          <w:rFonts w:ascii="Arial Narrow" w:eastAsia="Calibri" w:hAnsi="Arial Narrow" w:cs="Arial Narrow"/>
          <w:sz w:val="22"/>
          <w:szCs w:val="22"/>
        </w:rPr>
        <w:t>nároku</w:t>
      </w:r>
      <w:r>
        <w:rPr>
          <w:rFonts w:ascii="Arial Narrow" w:eastAsia="Calibri" w:hAnsi="Arial Narrow" w:cs="Arial Narrow"/>
          <w:sz w:val="22"/>
          <w:szCs w:val="22"/>
          <w:shd w:val="clear" w:color="auto" w:fill="FFFFFF"/>
        </w:rPr>
        <w:t xml:space="preserve"> na dávku nemocenského pojištění, a to ve vztahu k zaměstnancům pojištěného.</w:t>
      </w:r>
    </w:p>
    <w:p w14:paraId="2948CCBE" w14:textId="77777777" w:rsidR="001128BA" w:rsidRDefault="001128BA" w:rsidP="001128BA">
      <w:pPr>
        <w:spacing w:after="195" w:line="264" w:lineRule="exact"/>
        <w:ind w:left="993"/>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  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12.500.000 Kč</w:t>
      </w:r>
    </w:p>
    <w:p w14:paraId="2948CCBF"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Povinnost k náhradě škody způsobené na věcech, které pojištěný oprávněně užívá na základě jiného právního důvodu (</w:t>
      </w:r>
      <w:r>
        <w:rPr>
          <w:rFonts w:ascii="Arial Narrow" w:eastAsia="Calibri" w:hAnsi="Arial Narrow" w:cs="Arial Narrow"/>
          <w:b/>
          <w:sz w:val="22"/>
          <w:szCs w:val="22"/>
          <w:shd w:val="clear" w:color="auto" w:fill="FFFFFF"/>
        </w:rPr>
        <w:t>věci užívané</w:t>
      </w:r>
      <w:r>
        <w:rPr>
          <w:rFonts w:ascii="Arial Narrow" w:eastAsia="Calibri" w:hAnsi="Arial Narrow" w:cs="Arial Narrow"/>
          <w:sz w:val="22"/>
          <w:szCs w:val="22"/>
          <w:shd w:val="clear" w:color="auto" w:fill="FFFFFF"/>
        </w:rPr>
        <w:t>).</w:t>
      </w:r>
    </w:p>
    <w:p w14:paraId="2948CCC0" w14:textId="77777777" w:rsidR="001128BA" w:rsidRDefault="001128BA" w:rsidP="001128BA">
      <w:pPr>
        <w:spacing w:line="250" w:lineRule="exact"/>
        <w:ind w:left="993" w:firstLine="141"/>
        <w:jc w:val="both"/>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1.250.000 Kč</w:t>
      </w:r>
    </w:p>
    <w:p w14:paraId="2948CCC1" w14:textId="77777777" w:rsidR="001128BA" w:rsidRDefault="001128BA" w:rsidP="001128BA">
      <w:pPr>
        <w:spacing w:line="250" w:lineRule="exact"/>
        <w:ind w:left="993" w:hanging="644"/>
        <w:jc w:val="both"/>
        <w:rPr>
          <w:rFonts w:ascii="Arial Narrow" w:eastAsia="Calibri" w:hAnsi="Arial Narrow" w:cs="Arial Narrow"/>
          <w:b/>
          <w:sz w:val="22"/>
          <w:szCs w:val="22"/>
          <w:shd w:val="clear" w:color="auto" w:fill="FFFFFF"/>
        </w:rPr>
      </w:pPr>
    </w:p>
    <w:p w14:paraId="2948CCC2" w14:textId="77777777" w:rsidR="001128BA" w:rsidRDefault="001128BA" w:rsidP="001128BA">
      <w:pPr>
        <w:widowControl w:val="0"/>
        <w:numPr>
          <w:ilvl w:val="1"/>
          <w:numId w:val="8"/>
        </w:numPr>
        <w:tabs>
          <w:tab w:val="left" w:pos="1105"/>
        </w:tabs>
        <w:overflowPunct/>
        <w:autoSpaceDE/>
        <w:autoSpaceDN/>
        <w:adjustRightInd/>
        <w:spacing w:before="60"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 xml:space="preserve">Povinnost k náhradě škody na věcech vnesených či </w:t>
      </w:r>
      <w:proofErr w:type="gramStart"/>
      <w:r>
        <w:rPr>
          <w:rFonts w:ascii="Arial Narrow" w:eastAsia="Calibri" w:hAnsi="Arial Narrow" w:cs="Arial Narrow"/>
          <w:sz w:val="22"/>
          <w:szCs w:val="22"/>
          <w:shd w:val="clear" w:color="auto" w:fill="FFFFFF"/>
        </w:rPr>
        <w:t>odložených - za</w:t>
      </w:r>
      <w:proofErr w:type="gramEnd"/>
      <w:r>
        <w:rPr>
          <w:rFonts w:ascii="Arial Narrow" w:eastAsia="Calibri" w:hAnsi="Arial Narrow" w:cs="Arial Narrow"/>
          <w:sz w:val="22"/>
          <w:szCs w:val="22"/>
          <w:shd w:val="clear" w:color="auto" w:fill="FFFFFF"/>
        </w:rPr>
        <w:t xml:space="preserve"> věci zaměstnanců, návštěvníků, dětí, žáků, studentů, klientů, účastníků akcí, kurzů rekvalifikací apod.</w:t>
      </w:r>
    </w:p>
    <w:p w14:paraId="2948CCC3" w14:textId="77777777" w:rsidR="001128BA" w:rsidRDefault="001128BA" w:rsidP="001128BA">
      <w:pPr>
        <w:spacing w:after="229" w:line="220" w:lineRule="exact"/>
        <w:ind w:left="993" w:firstLine="141"/>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625.000 Kč</w:t>
      </w:r>
    </w:p>
    <w:p w14:paraId="2948CCC4"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Povinnost k náhradě ekologické újmy způsobené dle zákona č. 167/2008 Sb., o předcházení ekologické újmě a o její nápravě o změně některých zákonů, ve znění pozdějších předpisů.</w:t>
      </w:r>
    </w:p>
    <w:p w14:paraId="2948CCC5" w14:textId="77777777" w:rsidR="001128BA" w:rsidRDefault="001128BA" w:rsidP="001128BA">
      <w:pPr>
        <w:spacing w:after="236" w:line="245" w:lineRule="exact"/>
        <w:ind w:left="993" w:firstLine="141"/>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18.750.000 Kč</w:t>
      </w:r>
    </w:p>
    <w:p w14:paraId="2948CCC6"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 xml:space="preserve"> Povinnost k náhradě újmy způsobené vadou výrobku, a to jak pro Město Tábor, tak i příspěvkové </w:t>
      </w:r>
      <w:proofErr w:type="gramStart"/>
      <w:r>
        <w:rPr>
          <w:rFonts w:ascii="Arial Narrow" w:eastAsia="Calibri" w:hAnsi="Arial Narrow" w:cs="Arial Narrow"/>
          <w:sz w:val="22"/>
          <w:szCs w:val="22"/>
          <w:shd w:val="clear" w:color="auto" w:fill="FFFFFF"/>
        </w:rPr>
        <w:t>organizace - včetně</w:t>
      </w:r>
      <w:proofErr w:type="gramEnd"/>
      <w:r>
        <w:rPr>
          <w:rFonts w:ascii="Arial Narrow" w:eastAsia="Calibri" w:hAnsi="Arial Narrow" w:cs="Arial Narrow"/>
          <w:sz w:val="22"/>
          <w:szCs w:val="22"/>
          <w:shd w:val="clear" w:color="auto" w:fill="FFFFFF"/>
        </w:rPr>
        <w:t xml:space="preserve"> újmy způsobené zavlečením nebo rozšířením nakažlivých chorob lidí, zvířat, rostlin - např. salmonely, žloutenky atd. v příčinné souvislosti s provozem vlastního venkovního zařízení (např. pískoviště, hřiště), výrobního nebo stravovacího zařízení vč. újmy způsobené vadně vykonanou prací.</w:t>
      </w:r>
    </w:p>
    <w:p w14:paraId="2948CCC7" w14:textId="77777777" w:rsidR="001128BA" w:rsidRDefault="001128BA" w:rsidP="001128BA">
      <w:pPr>
        <w:spacing w:after="240" w:line="250" w:lineRule="exact"/>
        <w:ind w:left="740" w:firstLine="394"/>
        <w:jc w:val="both"/>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lang w:val="en-US"/>
        </w:rPr>
        <w:t xml:space="preserve"> 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12.500.000 Kč</w:t>
      </w:r>
    </w:p>
    <w:p w14:paraId="2948CCC8" w14:textId="77777777" w:rsidR="001128BA" w:rsidRDefault="001128BA" w:rsidP="001128BA">
      <w:pPr>
        <w:widowControl w:val="0"/>
        <w:numPr>
          <w:ilvl w:val="1"/>
          <w:numId w:val="8"/>
        </w:numPr>
        <w:tabs>
          <w:tab w:val="left" w:pos="1105"/>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 xml:space="preserve"> Pojištění odpovědnosti za újmu způsobenou činností dobrovolníků (např. dobrovolní hasiči) na základě zákona č. 198/2002 Sb. o dobrovolnické službě </w:t>
      </w:r>
    </w:p>
    <w:p w14:paraId="2948CCC9" w14:textId="77777777" w:rsidR="001128BA" w:rsidRDefault="001128BA" w:rsidP="001128BA">
      <w:pPr>
        <w:tabs>
          <w:tab w:val="left" w:pos="1105"/>
        </w:tabs>
        <w:spacing w:line="250" w:lineRule="exact"/>
        <w:ind w:left="993" w:right="20" w:firstLine="141"/>
        <w:jc w:val="both"/>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6.250.000 Kč</w:t>
      </w:r>
    </w:p>
    <w:p w14:paraId="2948CCCA" w14:textId="77777777" w:rsidR="001128BA" w:rsidRDefault="001128BA" w:rsidP="001128BA">
      <w:pPr>
        <w:tabs>
          <w:tab w:val="left" w:pos="1105"/>
        </w:tabs>
        <w:spacing w:line="250" w:lineRule="exact"/>
        <w:ind w:left="993" w:right="20" w:firstLine="141"/>
        <w:jc w:val="both"/>
        <w:rPr>
          <w:rFonts w:ascii="Arial Narrow" w:eastAsia="Calibri" w:hAnsi="Arial Narrow" w:cs="Arial Narrow"/>
          <w:b/>
          <w:sz w:val="22"/>
          <w:szCs w:val="22"/>
          <w:shd w:val="clear" w:color="auto" w:fill="FFFFFF"/>
        </w:rPr>
      </w:pPr>
    </w:p>
    <w:p w14:paraId="2948CCCB" w14:textId="77777777" w:rsidR="001128BA" w:rsidRDefault="001128BA" w:rsidP="001128BA">
      <w:pPr>
        <w:widowControl w:val="0"/>
        <w:numPr>
          <w:ilvl w:val="1"/>
          <w:numId w:val="8"/>
        </w:numPr>
        <w:tabs>
          <w:tab w:val="left" w:pos="1134"/>
        </w:tabs>
        <w:overflowPunct/>
        <w:autoSpaceDE/>
        <w:autoSpaceDN/>
        <w:adjustRightInd/>
        <w:spacing w:line="250" w:lineRule="exact"/>
        <w:ind w:left="1134" w:right="20" w:hanging="567"/>
        <w:jc w:val="both"/>
        <w:textAlignment w:val="auto"/>
        <w:rPr>
          <w:rFonts w:ascii="Arial Narrow" w:eastAsia="Calibri" w:hAnsi="Arial Narrow" w:cs="Arial Narrow"/>
          <w:sz w:val="22"/>
          <w:szCs w:val="22"/>
          <w:shd w:val="clear" w:color="auto" w:fill="FFFFFF"/>
          <w:lang w:val="en-US"/>
        </w:rPr>
      </w:pPr>
      <w:r>
        <w:rPr>
          <w:rFonts w:ascii="Arial Narrow" w:eastAsia="Calibri" w:hAnsi="Arial Narrow" w:cs="Arial Narrow"/>
          <w:sz w:val="22"/>
          <w:szCs w:val="22"/>
          <w:shd w:val="clear" w:color="auto" w:fill="FFFFFF"/>
        </w:rPr>
        <w:t>Pojištění kybernetických rizik</w:t>
      </w:r>
    </w:p>
    <w:p w14:paraId="2948CCCC" w14:textId="77777777" w:rsidR="001128BA" w:rsidRDefault="001128BA" w:rsidP="001128BA">
      <w:pPr>
        <w:tabs>
          <w:tab w:val="left" w:pos="1105"/>
        </w:tabs>
        <w:spacing w:line="250" w:lineRule="exact"/>
        <w:ind w:left="1134" w:right="20"/>
        <w:jc w:val="both"/>
        <w:rPr>
          <w:rFonts w:ascii="Arial Narrow" w:eastAsia="Calibri" w:hAnsi="Arial Narrow" w:cs="Arial Narrow"/>
          <w:b/>
          <w:sz w:val="22"/>
          <w:szCs w:val="22"/>
          <w:shd w:val="clear" w:color="auto" w:fill="FFFFFF"/>
        </w:rPr>
      </w:pPr>
      <w:r>
        <w:rPr>
          <w:rFonts w:ascii="Arial Narrow" w:eastAsia="Calibri" w:hAnsi="Arial Narrow" w:cs="Arial Narrow"/>
          <w:sz w:val="22"/>
          <w:szCs w:val="22"/>
          <w:shd w:val="clear" w:color="auto" w:fill="FFFFFF"/>
          <w:lang w:val="en-US"/>
        </w:rPr>
        <w:t xml:space="preserve">Sublimit </w:t>
      </w:r>
      <w:r>
        <w:rPr>
          <w:rFonts w:ascii="Arial Narrow" w:eastAsia="Calibri" w:hAnsi="Arial Narrow" w:cs="Arial Narrow"/>
          <w:sz w:val="22"/>
          <w:szCs w:val="22"/>
          <w:shd w:val="clear" w:color="auto" w:fill="FFFFFF"/>
        </w:rPr>
        <w:t xml:space="preserve">plnění: </w:t>
      </w:r>
      <w:r>
        <w:rPr>
          <w:rFonts w:ascii="Arial Narrow" w:eastAsia="Calibri" w:hAnsi="Arial Narrow" w:cs="Arial Narrow"/>
          <w:b/>
          <w:sz w:val="22"/>
          <w:szCs w:val="22"/>
          <w:shd w:val="clear" w:color="auto" w:fill="FFFFFF"/>
        </w:rPr>
        <w:t>6.250.000 mil. Kč</w:t>
      </w:r>
    </w:p>
    <w:p w14:paraId="2948CCCD" w14:textId="77777777" w:rsidR="001128BA" w:rsidRDefault="001128BA" w:rsidP="001128BA">
      <w:pPr>
        <w:tabs>
          <w:tab w:val="left" w:pos="1105"/>
        </w:tabs>
        <w:spacing w:line="250" w:lineRule="exact"/>
        <w:ind w:left="993" w:right="20" w:firstLine="141"/>
        <w:jc w:val="both"/>
        <w:rPr>
          <w:rFonts w:ascii="Arial Narrow" w:eastAsia="Calibri" w:hAnsi="Arial Narrow" w:cs="Arial Narrow"/>
          <w:b/>
          <w:sz w:val="22"/>
          <w:szCs w:val="22"/>
          <w:shd w:val="clear" w:color="auto" w:fill="FFFFFF"/>
        </w:rPr>
      </w:pPr>
    </w:p>
    <w:p w14:paraId="2948CCCE" w14:textId="77777777" w:rsidR="001128BA" w:rsidRDefault="001128BA" w:rsidP="001128BA">
      <w:pPr>
        <w:tabs>
          <w:tab w:val="left" w:pos="1105"/>
        </w:tabs>
        <w:spacing w:line="250" w:lineRule="exact"/>
        <w:ind w:left="993" w:right="20" w:firstLine="141"/>
        <w:jc w:val="both"/>
        <w:rPr>
          <w:rFonts w:ascii="Arial Narrow" w:eastAsia="Calibri" w:hAnsi="Arial Narrow" w:cs="Arial Narrow"/>
          <w:b/>
          <w:sz w:val="22"/>
          <w:szCs w:val="22"/>
          <w:shd w:val="clear" w:color="auto" w:fill="FFFFFF"/>
        </w:rPr>
      </w:pPr>
    </w:p>
    <w:p w14:paraId="2948CCCF" w14:textId="77777777" w:rsidR="001128BA" w:rsidRPr="00BC5045" w:rsidRDefault="001128BA" w:rsidP="001128BA">
      <w:pPr>
        <w:widowControl w:val="0"/>
        <w:numPr>
          <w:ilvl w:val="2"/>
          <w:numId w:val="26"/>
        </w:numPr>
        <w:tabs>
          <w:tab w:val="left" w:pos="629"/>
        </w:tabs>
        <w:overflowPunct/>
        <w:autoSpaceDE/>
        <w:autoSpaceDN/>
        <w:adjustRightInd/>
        <w:spacing w:after="188" w:line="220" w:lineRule="exact"/>
        <w:textAlignment w:val="auto"/>
        <w:rPr>
          <w:rFonts w:ascii="Arial Narrow" w:eastAsia="Calibri" w:hAnsi="Arial Narrow" w:cs="Arial Narrow"/>
          <w:i/>
          <w:color w:val="FF0000"/>
          <w:sz w:val="22"/>
          <w:szCs w:val="22"/>
          <w:shd w:val="clear" w:color="auto" w:fill="FFFFFF"/>
        </w:rPr>
      </w:pPr>
      <w:r w:rsidRPr="00BC5045">
        <w:rPr>
          <w:rFonts w:ascii="Arial Narrow" w:eastAsia="Calibri" w:hAnsi="Arial Narrow" w:cs="Arial Narrow"/>
          <w:b/>
          <w:bCs/>
          <w:i/>
          <w:sz w:val="22"/>
          <w:szCs w:val="22"/>
          <w:u w:val="dotted"/>
          <w:shd w:val="clear" w:color="auto" w:fill="FFFFFF"/>
        </w:rPr>
        <w:t>Doplňková pojištění DALŠÍ k bodu 5.2.1</w:t>
      </w:r>
    </w:p>
    <w:p w14:paraId="2948CCD0" w14:textId="77777777" w:rsidR="001128BA" w:rsidRPr="00004DBC" w:rsidRDefault="001128BA" w:rsidP="00BC5045">
      <w:pPr>
        <w:tabs>
          <w:tab w:val="left" w:pos="1134"/>
        </w:tabs>
        <w:spacing w:line="250" w:lineRule="exact"/>
        <w:ind w:left="1134" w:right="20" w:hanging="425"/>
        <w:jc w:val="both"/>
        <w:rPr>
          <w:rFonts w:ascii="Arial Narrow" w:eastAsia="Calibri" w:hAnsi="Arial Narrow" w:cs="Arial Narrow"/>
          <w:i/>
          <w:sz w:val="22"/>
          <w:szCs w:val="22"/>
          <w:shd w:val="clear" w:color="auto" w:fill="FFFFFF"/>
          <w:lang w:val="en-US"/>
        </w:rPr>
      </w:pPr>
      <w:r w:rsidRPr="00004DBC">
        <w:rPr>
          <w:rFonts w:ascii="Arial Narrow" w:eastAsia="Calibri" w:hAnsi="Arial Narrow" w:cs="Arial Narrow"/>
          <w:i/>
          <w:sz w:val="22"/>
          <w:szCs w:val="22"/>
          <w:shd w:val="clear" w:color="auto" w:fill="FFFFFF"/>
        </w:rPr>
        <w:t xml:space="preserve">a)  </w:t>
      </w:r>
      <w:r w:rsidR="00BC5045">
        <w:rPr>
          <w:rFonts w:ascii="Arial Narrow" w:eastAsia="Calibri" w:hAnsi="Arial Narrow" w:cs="Arial Narrow"/>
          <w:i/>
          <w:sz w:val="22"/>
          <w:szCs w:val="22"/>
          <w:shd w:val="clear" w:color="auto" w:fill="FFFFFF"/>
        </w:rPr>
        <w:t xml:space="preserve"> </w:t>
      </w:r>
      <w:r w:rsidRPr="00004DBC">
        <w:rPr>
          <w:rFonts w:ascii="Arial Narrow" w:eastAsia="Calibri" w:hAnsi="Arial Narrow" w:cs="Arial Narrow"/>
          <w:i/>
          <w:sz w:val="22"/>
          <w:szCs w:val="22"/>
          <w:shd w:val="clear" w:color="auto" w:fill="FFFFFF"/>
        </w:rPr>
        <w:t>Povinnost k náhradě škody způsobené na věcech, které pojištěný převzal za účelem provedení objednané činnosti (</w:t>
      </w:r>
      <w:r w:rsidRPr="00004DBC">
        <w:rPr>
          <w:rFonts w:ascii="Arial Narrow" w:eastAsia="Calibri" w:hAnsi="Arial Narrow" w:cs="Arial Narrow"/>
          <w:b/>
          <w:i/>
          <w:sz w:val="22"/>
          <w:szCs w:val="22"/>
          <w:shd w:val="clear" w:color="auto" w:fill="FFFFFF"/>
        </w:rPr>
        <w:t>věci převzaté</w:t>
      </w:r>
      <w:r w:rsidRPr="00004DBC">
        <w:rPr>
          <w:rFonts w:ascii="Arial Narrow" w:eastAsia="Calibri" w:hAnsi="Arial Narrow" w:cs="Arial Narrow"/>
          <w:i/>
          <w:sz w:val="22"/>
          <w:szCs w:val="22"/>
          <w:shd w:val="clear" w:color="auto" w:fill="FFFFFF"/>
        </w:rPr>
        <w:t>).</w:t>
      </w:r>
    </w:p>
    <w:p w14:paraId="2948CCD1" w14:textId="77777777" w:rsidR="001128BA" w:rsidRPr="00004DBC" w:rsidRDefault="001128BA" w:rsidP="001128BA">
      <w:pPr>
        <w:tabs>
          <w:tab w:val="left" w:pos="1418"/>
        </w:tabs>
        <w:spacing w:line="250" w:lineRule="exact"/>
        <w:ind w:left="438" w:firstLine="141"/>
        <w:jc w:val="both"/>
        <w:rPr>
          <w:rFonts w:ascii="Arial Narrow" w:eastAsia="Calibri" w:hAnsi="Arial Narrow" w:cs="Arial Narrow"/>
          <w:b/>
          <w:i/>
          <w:sz w:val="22"/>
          <w:szCs w:val="22"/>
          <w:shd w:val="clear" w:color="auto" w:fill="FFFFFF"/>
        </w:rPr>
      </w:pPr>
      <w:r w:rsidRPr="00004DBC">
        <w:rPr>
          <w:rFonts w:ascii="Arial Narrow" w:eastAsia="Calibri" w:hAnsi="Arial Narrow" w:cs="Arial Narrow"/>
          <w:i/>
          <w:sz w:val="22"/>
          <w:szCs w:val="22"/>
          <w:shd w:val="clear" w:color="auto" w:fill="FFFFFF"/>
          <w:lang w:val="en-US"/>
        </w:rPr>
        <w:t xml:space="preserve">          Sublimit </w:t>
      </w:r>
      <w:r w:rsidRPr="00004DBC">
        <w:rPr>
          <w:rFonts w:ascii="Arial Narrow" w:eastAsia="Calibri" w:hAnsi="Arial Narrow" w:cs="Arial Narrow"/>
          <w:i/>
          <w:sz w:val="22"/>
          <w:szCs w:val="22"/>
          <w:shd w:val="clear" w:color="auto" w:fill="FFFFFF"/>
        </w:rPr>
        <w:t xml:space="preserve">plnění: </w:t>
      </w:r>
      <w:r w:rsidRPr="00004DBC">
        <w:rPr>
          <w:rFonts w:ascii="Arial Narrow" w:eastAsia="Calibri" w:hAnsi="Arial Narrow" w:cs="Arial Narrow"/>
          <w:b/>
          <w:i/>
          <w:sz w:val="22"/>
          <w:szCs w:val="22"/>
          <w:shd w:val="clear" w:color="auto" w:fill="FFFFFF"/>
        </w:rPr>
        <w:t>1.</w:t>
      </w:r>
      <w:r>
        <w:rPr>
          <w:rFonts w:ascii="Arial Narrow" w:eastAsia="Calibri" w:hAnsi="Arial Narrow" w:cs="Arial Narrow"/>
          <w:b/>
          <w:i/>
          <w:sz w:val="22"/>
          <w:szCs w:val="22"/>
          <w:shd w:val="clear" w:color="auto" w:fill="FFFFFF"/>
        </w:rPr>
        <w:t>25</w:t>
      </w:r>
      <w:r w:rsidRPr="00004DBC">
        <w:rPr>
          <w:rFonts w:ascii="Arial Narrow" w:eastAsia="Calibri" w:hAnsi="Arial Narrow" w:cs="Arial Narrow"/>
          <w:b/>
          <w:i/>
          <w:sz w:val="22"/>
          <w:szCs w:val="22"/>
          <w:shd w:val="clear" w:color="auto" w:fill="FFFFFF"/>
        </w:rPr>
        <w:t>0.000 Kč</w:t>
      </w:r>
    </w:p>
    <w:p w14:paraId="2948CCD2" w14:textId="77777777" w:rsidR="001128BA" w:rsidRPr="00004DBC" w:rsidRDefault="001128BA" w:rsidP="001128BA">
      <w:pPr>
        <w:spacing w:line="250" w:lineRule="exact"/>
        <w:ind w:left="438" w:firstLine="141"/>
        <w:jc w:val="both"/>
        <w:rPr>
          <w:rFonts w:ascii="Arial Narrow" w:eastAsia="Calibri" w:hAnsi="Arial Narrow" w:cs="Arial Narrow"/>
          <w:b/>
          <w:i/>
          <w:sz w:val="22"/>
          <w:szCs w:val="22"/>
          <w:shd w:val="clear" w:color="auto" w:fill="FFFFFF"/>
        </w:rPr>
      </w:pPr>
    </w:p>
    <w:p w14:paraId="2948CCD3" w14:textId="77777777" w:rsidR="001128BA" w:rsidRPr="00004DBC" w:rsidRDefault="001128BA" w:rsidP="001128BA">
      <w:pPr>
        <w:widowControl w:val="0"/>
        <w:numPr>
          <w:ilvl w:val="0"/>
          <w:numId w:val="21"/>
        </w:numPr>
        <w:tabs>
          <w:tab w:val="left" w:pos="1105"/>
        </w:tabs>
        <w:overflowPunct/>
        <w:autoSpaceDE/>
        <w:autoSpaceDN/>
        <w:adjustRightInd/>
        <w:spacing w:line="250" w:lineRule="exact"/>
        <w:ind w:right="20"/>
        <w:jc w:val="both"/>
        <w:textAlignment w:val="auto"/>
        <w:rPr>
          <w:rFonts w:ascii="Arial Narrow" w:eastAsia="Calibri" w:hAnsi="Arial Narrow" w:cs="Arial Narrow"/>
          <w:i/>
          <w:sz w:val="22"/>
          <w:szCs w:val="22"/>
          <w:shd w:val="clear" w:color="auto" w:fill="FFFFFF"/>
          <w:lang w:val="en-US"/>
        </w:rPr>
      </w:pPr>
      <w:r w:rsidRPr="00004DBC">
        <w:rPr>
          <w:rFonts w:ascii="Arial Narrow" w:eastAsia="Calibri" w:hAnsi="Arial Narrow" w:cs="Arial Narrow"/>
          <w:i/>
          <w:sz w:val="22"/>
          <w:szCs w:val="22"/>
          <w:shd w:val="clear" w:color="auto" w:fill="FFFFFF"/>
        </w:rPr>
        <w:t xml:space="preserve">Povinnost k náhradě újmy způsobené provozem vozidla. Pojištění se nevztahuje na povinnost k náhradě újmy způsobené provozem vozidla, včetně motorového vozidla sloužícího jako pracovní stroj, v rozsahu, v jakém vznikl nárok na plnění z povinně smluvního pojištění odpovědnosti z provozu vozidla, včetně újmy </w:t>
      </w:r>
      <w:r w:rsidRPr="00004DBC">
        <w:rPr>
          <w:rFonts w:ascii="Arial Narrow" w:eastAsia="Calibri" w:hAnsi="Arial Narrow" w:cs="Arial Narrow"/>
          <w:i/>
          <w:sz w:val="22"/>
          <w:szCs w:val="22"/>
          <w:shd w:val="clear" w:color="auto" w:fill="FFFFFF"/>
        </w:rPr>
        <w:lastRenderedPageBreak/>
        <w:t>způsobené výkonem činnosti pracovního stroje. Dále se pojištění nevztahuje na povinnost nahradit újmu způsobenou provozem vozidla při jeho účasti na organizovaném motoristickém závodu nebo soutěži.</w:t>
      </w:r>
    </w:p>
    <w:p w14:paraId="2948CCD4" w14:textId="77777777" w:rsidR="001128BA" w:rsidRPr="00004DBC" w:rsidRDefault="001128BA" w:rsidP="001128BA">
      <w:pPr>
        <w:spacing w:after="180" w:line="250" w:lineRule="exact"/>
        <w:ind w:left="438" w:firstLine="141"/>
        <w:jc w:val="both"/>
        <w:rPr>
          <w:rFonts w:ascii="Arial Narrow" w:eastAsia="Calibri" w:hAnsi="Arial Narrow" w:cs="Arial Narrow"/>
          <w:i/>
          <w:sz w:val="22"/>
          <w:szCs w:val="22"/>
          <w:shd w:val="clear" w:color="auto" w:fill="FFFFFF"/>
        </w:rPr>
      </w:pPr>
      <w:r w:rsidRPr="00004DBC">
        <w:rPr>
          <w:rFonts w:ascii="Arial Narrow" w:eastAsia="Calibri" w:hAnsi="Arial Narrow" w:cs="Arial Narrow"/>
          <w:i/>
          <w:sz w:val="22"/>
          <w:szCs w:val="22"/>
          <w:shd w:val="clear" w:color="auto" w:fill="FFFFFF"/>
          <w:lang w:val="en-US"/>
        </w:rPr>
        <w:t xml:space="preserve">          Sublimit </w:t>
      </w:r>
      <w:r w:rsidRPr="00004DBC">
        <w:rPr>
          <w:rFonts w:ascii="Arial Narrow" w:eastAsia="Calibri" w:hAnsi="Arial Narrow" w:cs="Arial Narrow"/>
          <w:i/>
          <w:sz w:val="22"/>
          <w:szCs w:val="22"/>
          <w:shd w:val="clear" w:color="auto" w:fill="FFFFFF"/>
        </w:rPr>
        <w:t xml:space="preserve">plnění: </w:t>
      </w:r>
      <w:r w:rsidRPr="00004DBC">
        <w:rPr>
          <w:rFonts w:ascii="Arial Narrow" w:eastAsia="Calibri" w:hAnsi="Arial Narrow" w:cs="Arial Narrow"/>
          <w:b/>
          <w:i/>
          <w:sz w:val="22"/>
          <w:szCs w:val="22"/>
          <w:shd w:val="clear" w:color="auto" w:fill="FFFFFF"/>
        </w:rPr>
        <w:t>1.</w:t>
      </w:r>
      <w:r>
        <w:rPr>
          <w:rFonts w:ascii="Arial Narrow" w:eastAsia="Calibri" w:hAnsi="Arial Narrow" w:cs="Arial Narrow"/>
          <w:b/>
          <w:i/>
          <w:sz w:val="22"/>
          <w:szCs w:val="22"/>
          <w:shd w:val="clear" w:color="auto" w:fill="FFFFFF"/>
        </w:rPr>
        <w:t>25</w:t>
      </w:r>
      <w:r w:rsidRPr="00004DBC">
        <w:rPr>
          <w:rFonts w:ascii="Arial Narrow" w:eastAsia="Calibri" w:hAnsi="Arial Narrow" w:cs="Arial Narrow"/>
          <w:b/>
          <w:i/>
          <w:sz w:val="22"/>
          <w:szCs w:val="22"/>
          <w:shd w:val="clear" w:color="auto" w:fill="FFFFFF"/>
        </w:rPr>
        <w:t>0.000 Kč</w:t>
      </w:r>
    </w:p>
    <w:p w14:paraId="2948CCD5" w14:textId="77777777" w:rsidR="001128BA" w:rsidRPr="00004DBC" w:rsidRDefault="001128BA" w:rsidP="001128BA">
      <w:pPr>
        <w:widowControl w:val="0"/>
        <w:numPr>
          <w:ilvl w:val="0"/>
          <w:numId w:val="16"/>
        </w:numPr>
        <w:tabs>
          <w:tab w:val="left" w:pos="1105"/>
        </w:tabs>
        <w:overflowPunct/>
        <w:autoSpaceDE/>
        <w:autoSpaceDN/>
        <w:adjustRightInd/>
        <w:spacing w:line="250" w:lineRule="exact"/>
        <w:ind w:right="20"/>
        <w:jc w:val="both"/>
        <w:textAlignment w:val="auto"/>
        <w:rPr>
          <w:rFonts w:ascii="Arial Narrow" w:eastAsia="Calibri" w:hAnsi="Arial Narrow" w:cs="Arial Narrow"/>
          <w:i/>
          <w:sz w:val="22"/>
          <w:szCs w:val="22"/>
          <w:shd w:val="clear" w:color="auto" w:fill="FFFFFF"/>
          <w:lang w:val="en-US"/>
        </w:rPr>
      </w:pPr>
      <w:r w:rsidRPr="00004DBC">
        <w:rPr>
          <w:rFonts w:ascii="Arial Narrow" w:eastAsia="Calibri" w:hAnsi="Arial Narrow" w:cs="Arial Narrow"/>
          <w:i/>
          <w:sz w:val="22"/>
          <w:szCs w:val="22"/>
          <w:shd w:val="clear" w:color="auto" w:fill="FFFFFF"/>
        </w:rPr>
        <w:t>Pojištění křížové odpovědnosti za újmu vzniklou subjektu, ve kterém má pojistník nebo pojištěný majetkovou účast nebo má k němu jiný</w:t>
      </w:r>
      <w:r>
        <w:rPr>
          <w:rFonts w:ascii="Arial Narrow" w:eastAsia="Calibri" w:hAnsi="Arial Narrow" w:cs="Arial Narrow"/>
          <w:i/>
          <w:color w:val="FF0000"/>
          <w:sz w:val="22"/>
          <w:szCs w:val="22"/>
          <w:shd w:val="clear" w:color="auto" w:fill="FFFFFF"/>
        </w:rPr>
        <w:t xml:space="preserve"> </w:t>
      </w:r>
      <w:r w:rsidRPr="00004DBC">
        <w:rPr>
          <w:rFonts w:ascii="Arial Narrow" w:eastAsia="Calibri" w:hAnsi="Arial Narrow" w:cs="Arial Narrow"/>
          <w:i/>
          <w:sz w:val="22"/>
          <w:szCs w:val="22"/>
          <w:shd w:val="clear" w:color="auto" w:fill="FFFFFF"/>
        </w:rPr>
        <w:t>právní vztah.</w:t>
      </w:r>
    </w:p>
    <w:p w14:paraId="2948CCD6" w14:textId="77777777" w:rsidR="001128BA" w:rsidRPr="00004DBC" w:rsidRDefault="001128BA" w:rsidP="001128BA">
      <w:pPr>
        <w:tabs>
          <w:tab w:val="left" w:pos="1105"/>
        </w:tabs>
        <w:spacing w:line="250" w:lineRule="exact"/>
        <w:ind w:right="20" w:firstLine="709"/>
        <w:jc w:val="both"/>
        <w:rPr>
          <w:rFonts w:ascii="Arial Narrow" w:eastAsia="Calibri" w:hAnsi="Arial Narrow" w:cs="Arial Narrow"/>
          <w:b/>
          <w:sz w:val="28"/>
          <w:szCs w:val="28"/>
          <w:shd w:val="clear" w:color="auto" w:fill="FFFFFF"/>
        </w:rPr>
      </w:pPr>
      <w:r w:rsidRPr="00004DBC">
        <w:rPr>
          <w:rFonts w:ascii="Arial Narrow" w:eastAsia="Calibri" w:hAnsi="Arial Narrow" w:cs="Arial Narrow"/>
          <w:i/>
          <w:sz w:val="22"/>
          <w:szCs w:val="22"/>
          <w:shd w:val="clear" w:color="auto" w:fill="FFFFFF"/>
          <w:lang w:val="en-US"/>
        </w:rPr>
        <w:tab/>
        <w:t xml:space="preserve">Sublimit </w:t>
      </w:r>
      <w:r w:rsidRPr="00004DBC">
        <w:rPr>
          <w:rFonts w:ascii="Arial Narrow" w:eastAsia="Calibri" w:hAnsi="Arial Narrow" w:cs="Arial Narrow"/>
          <w:i/>
          <w:sz w:val="22"/>
          <w:szCs w:val="22"/>
          <w:shd w:val="clear" w:color="auto" w:fill="FFFFFF"/>
        </w:rPr>
        <w:t xml:space="preserve">plnění: </w:t>
      </w:r>
      <w:r>
        <w:rPr>
          <w:rFonts w:ascii="Arial Narrow" w:eastAsia="Calibri" w:hAnsi="Arial Narrow" w:cs="Arial Narrow"/>
          <w:b/>
          <w:i/>
          <w:sz w:val="22"/>
          <w:szCs w:val="22"/>
          <w:shd w:val="clear" w:color="auto" w:fill="FFFFFF"/>
        </w:rPr>
        <w:t>6</w:t>
      </w:r>
      <w:r w:rsidRPr="00004DBC">
        <w:rPr>
          <w:rFonts w:ascii="Arial Narrow" w:eastAsia="Calibri" w:hAnsi="Arial Narrow" w:cs="Arial Narrow"/>
          <w:b/>
          <w:i/>
          <w:sz w:val="22"/>
          <w:szCs w:val="22"/>
          <w:shd w:val="clear" w:color="auto" w:fill="FFFFFF"/>
        </w:rPr>
        <w:t>.</w:t>
      </w:r>
      <w:r>
        <w:rPr>
          <w:rFonts w:ascii="Arial Narrow" w:eastAsia="Calibri" w:hAnsi="Arial Narrow" w:cs="Arial Narrow"/>
          <w:b/>
          <w:i/>
          <w:sz w:val="22"/>
          <w:szCs w:val="22"/>
          <w:shd w:val="clear" w:color="auto" w:fill="FFFFFF"/>
        </w:rPr>
        <w:t>25</w:t>
      </w:r>
      <w:r w:rsidRPr="00004DBC">
        <w:rPr>
          <w:rFonts w:ascii="Arial Narrow" w:eastAsia="Calibri" w:hAnsi="Arial Narrow" w:cs="Arial Narrow"/>
          <w:b/>
          <w:i/>
          <w:sz w:val="22"/>
          <w:szCs w:val="22"/>
          <w:shd w:val="clear" w:color="auto" w:fill="FFFFFF"/>
        </w:rPr>
        <w:t>0.000 Kč</w:t>
      </w:r>
    </w:p>
    <w:p w14:paraId="2948CCD7" w14:textId="77777777" w:rsidR="001128BA" w:rsidRDefault="001128BA" w:rsidP="001128BA">
      <w:pPr>
        <w:keepNext/>
        <w:keepLines/>
        <w:tabs>
          <w:tab w:val="left" w:pos="558"/>
        </w:tabs>
        <w:spacing w:before="240" w:after="166"/>
        <w:jc w:val="both"/>
        <w:rPr>
          <w:rFonts w:ascii="Arial Narrow" w:eastAsia="Calibri" w:hAnsi="Arial Narrow" w:cs="Arial Narrow"/>
          <w:sz w:val="22"/>
          <w:szCs w:val="22"/>
          <w:shd w:val="clear" w:color="auto" w:fill="FFFFFF"/>
        </w:rPr>
      </w:pPr>
      <w:bookmarkStart w:id="23" w:name="bookmark6"/>
      <w:r>
        <w:rPr>
          <w:rFonts w:ascii="Arial Narrow" w:eastAsia="Calibri" w:hAnsi="Arial Narrow" w:cs="Arial Narrow"/>
          <w:b/>
          <w:sz w:val="28"/>
          <w:szCs w:val="28"/>
          <w:shd w:val="clear" w:color="auto" w:fill="FFFFFF"/>
        </w:rPr>
        <w:t>5.3   Spoluúčast</w:t>
      </w:r>
    </w:p>
    <w:bookmarkEnd w:id="23"/>
    <w:p w14:paraId="2948CCD8" w14:textId="77777777" w:rsidR="001128BA" w:rsidRDefault="001128BA" w:rsidP="001128BA">
      <w:pPr>
        <w:rPr>
          <w:rFonts w:ascii="Arial Narrow" w:hAnsi="Arial Narrow" w:cs="Arial Narrow"/>
        </w:rPr>
      </w:pPr>
      <w:r>
        <w:rPr>
          <w:rFonts w:ascii="Arial Narrow" w:eastAsia="Calibri" w:hAnsi="Arial Narrow" w:cs="Arial Narrow"/>
          <w:sz w:val="22"/>
          <w:szCs w:val="22"/>
          <w:shd w:val="clear" w:color="auto" w:fill="FFFFFF"/>
        </w:rPr>
        <w:t xml:space="preserve">Spoluúčast pro všechna pojistná nebezpečí činí </w:t>
      </w:r>
      <w:r>
        <w:rPr>
          <w:rFonts w:ascii="Arial Narrow" w:eastAsia="Calibri" w:hAnsi="Arial Narrow" w:cs="Arial Narrow"/>
          <w:b/>
          <w:sz w:val="22"/>
          <w:szCs w:val="22"/>
          <w:shd w:val="clear" w:color="auto" w:fill="FFFFFF"/>
        </w:rPr>
        <w:t>500 Kč</w:t>
      </w:r>
      <w:r>
        <w:rPr>
          <w:rFonts w:ascii="Arial Narrow" w:eastAsia="Calibri" w:hAnsi="Arial Narrow" w:cs="Arial Narrow"/>
          <w:sz w:val="22"/>
          <w:szCs w:val="22"/>
          <w:shd w:val="clear" w:color="auto" w:fill="FFFFFF"/>
        </w:rPr>
        <w:t>.</w:t>
      </w:r>
    </w:p>
    <w:p w14:paraId="2948CCD9" w14:textId="77777777" w:rsidR="001128BA" w:rsidRDefault="001128BA" w:rsidP="001128BA">
      <w:pPr>
        <w:pStyle w:val="Style16"/>
        <w:keepLines/>
        <w:shd w:val="clear" w:color="auto" w:fill="auto"/>
        <w:tabs>
          <w:tab w:val="left" w:pos="558"/>
        </w:tabs>
        <w:spacing w:before="0" w:after="0" w:line="200" w:lineRule="atLeast"/>
        <w:rPr>
          <w:rFonts w:ascii="Arial Narrow" w:hAnsi="Arial Narrow" w:cs="Arial Narrow"/>
          <w:b w:val="0"/>
        </w:rPr>
      </w:pPr>
    </w:p>
    <w:p w14:paraId="2948CCDA" w14:textId="77777777" w:rsidR="001128BA" w:rsidRDefault="001128BA" w:rsidP="001128BA">
      <w:pPr>
        <w:pStyle w:val="Style16"/>
        <w:keepLines/>
        <w:shd w:val="clear" w:color="auto" w:fill="auto"/>
        <w:tabs>
          <w:tab w:val="left" w:pos="558"/>
        </w:tabs>
        <w:spacing w:before="0" w:after="0" w:line="200" w:lineRule="atLeast"/>
      </w:pPr>
      <w:bookmarkStart w:id="24" w:name="__RefHeading___Toc449093648"/>
      <w:bookmarkEnd w:id="24"/>
      <w:r>
        <w:rPr>
          <w:rStyle w:val="CharStyle13"/>
          <w:rFonts w:ascii="Arial Narrow" w:hAnsi="Arial Narrow" w:cs="Arial Narrow"/>
          <w:sz w:val="24"/>
          <w:szCs w:val="24"/>
        </w:rPr>
        <w:tab/>
      </w:r>
      <w:r>
        <w:rPr>
          <w:rStyle w:val="CharStyle13"/>
          <w:rFonts w:ascii="Arial Narrow" w:hAnsi="Arial Narrow" w:cs="Arial Narrow"/>
          <w:lang w:val="cs-CZ"/>
        </w:rPr>
        <w:t>5</w:t>
      </w:r>
      <w:r>
        <w:rPr>
          <w:rStyle w:val="CharStyle13"/>
          <w:rFonts w:ascii="Arial Narrow" w:hAnsi="Arial Narrow" w:cs="Arial Narrow"/>
        </w:rPr>
        <w:t>.4</w:t>
      </w:r>
      <w:r>
        <w:rPr>
          <w:rStyle w:val="CharStyle13"/>
          <w:rFonts w:ascii="Arial Narrow" w:hAnsi="Arial Narrow" w:cs="Arial Narrow"/>
        </w:rPr>
        <w:tab/>
      </w:r>
      <w:bookmarkStart w:id="25" w:name="bookmark7"/>
      <w:r>
        <w:rPr>
          <w:rStyle w:val="CharStyle13"/>
          <w:rFonts w:ascii="Arial Narrow" w:hAnsi="Arial Narrow" w:cs="Arial Narrow"/>
        </w:rPr>
        <w:t>Limity plnění</w:t>
      </w:r>
      <w:bookmarkEnd w:id="25"/>
    </w:p>
    <w:p w14:paraId="2948CCDB" w14:textId="77777777" w:rsidR="001128BA" w:rsidRDefault="001128BA" w:rsidP="001128BA">
      <w:pPr>
        <w:pStyle w:val="Style18"/>
        <w:shd w:val="clear" w:color="auto" w:fill="auto"/>
        <w:spacing w:before="0" w:line="200" w:lineRule="atLeast"/>
        <w:ind w:left="602" w:firstLine="0"/>
      </w:pPr>
    </w:p>
    <w:p w14:paraId="2948CCDC" w14:textId="77777777" w:rsidR="001128BA" w:rsidRDefault="001128BA" w:rsidP="001128BA">
      <w:pPr>
        <w:pStyle w:val="Style18"/>
        <w:shd w:val="clear" w:color="auto" w:fill="auto"/>
        <w:spacing w:before="0" w:line="200" w:lineRule="atLeast"/>
        <w:ind w:firstLine="0"/>
      </w:pPr>
      <w:r>
        <w:rPr>
          <w:rStyle w:val="CharStyle11"/>
          <w:rFonts w:ascii="Arial Narrow" w:hAnsi="Arial Narrow" w:cs="Arial Narrow"/>
        </w:rPr>
        <w:t>Případné limity plnění</w:t>
      </w:r>
      <w:r>
        <w:rPr>
          <w:rStyle w:val="CharStyle11"/>
          <w:rFonts w:ascii="Arial Narrow" w:hAnsi="Arial Narrow" w:cs="Arial Narrow"/>
          <w:lang w:val="cs-CZ"/>
        </w:rPr>
        <w:t xml:space="preserve"> pro jednu a všechny pojistné události </w:t>
      </w:r>
      <w:r>
        <w:rPr>
          <w:rStyle w:val="CharStyle11"/>
          <w:rFonts w:ascii="Arial Narrow" w:hAnsi="Arial Narrow" w:cs="Arial Narrow"/>
        </w:rPr>
        <w:t xml:space="preserve"> jsou uvedeny v jednotlivých odstavcích bodu </w:t>
      </w:r>
      <w:r>
        <w:rPr>
          <w:rStyle w:val="CharStyle11"/>
          <w:rFonts w:ascii="Arial Narrow" w:hAnsi="Arial Narrow" w:cs="Arial Narrow"/>
          <w:lang w:val="cs-CZ"/>
        </w:rPr>
        <w:t>5</w:t>
      </w:r>
      <w:r>
        <w:rPr>
          <w:rStyle w:val="CharStyle11"/>
          <w:rFonts w:ascii="Arial Narrow" w:hAnsi="Arial Narrow" w:cs="Arial Narrow"/>
        </w:rPr>
        <w:t>.2.</w:t>
      </w:r>
    </w:p>
    <w:p w14:paraId="2948CCDD" w14:textId="77777777" w:rsidR="001128BA" w:rsidRDefault="001128BA" w:rsidP="001128BA">
      <w:pPr>
        <w:pStyle w:val="Style18"/>
        <w:shd w:val="clear" w:color="auto" w:fill="auto"/>
        <w:spacing w:before="0" w:line="200" w:lineRule="atLeast"/>
        <w:ind w:firstLine="0"/>
      </w:pPr>
    </w:p>
    <w:p w14:paraId="2948CCDE" w14:textId="77777777" w:rsidR="001128BA" w:rsidRDefault="001128BA" w:rsidP="001128BA">
      <w:pPr>
        <w:pStyle w:val="Style16"/>
        <w:keepLines/>
        <w:shd w:val="clear" w:color="auto" w:fill="auto"/>
        <w:tabs>
          <w:tab w:val="left" w:pos="558"/>
        </w:tabs>
        <w:spacing w:before="0" w:after="0" w:line="200" w:lineRule="atLeast"/>
      </w:pPr>
      <w:bookmarkStart w:id="26" w:name="__RefHeading___Toc449093649"/>
      <w:bookmarkEnd w:id="26"/>
      <w:r>
        <w:rPr>
          <w:rStyle w:val="CharStyle13"/>
          <w:rFonts w:ascii="Arial Narrow" w:hAnsi="Arial Narrow" w:cs="Arial Narrow"/>
          <w:lang w:val="cs-CZ"/>
        </w:rPr>
        <w:tab/>
        <w:t>5.5</w:t>
      </w:r>
      <w:r>
        <w:rPr>
          <w:rStyle w:val="CharStyle13"/>
          <w:rFonts w:ascii="Arial Narrow" w:hAnsi="Arial Narrow" w:cs="Arial Narrow"/>
          <w:lang w:val="cs-CZ"/>
        </w:rPr>
        <w:tab/>
      </w:r>
      <w:bookmarkStart w:id="27" w:name="bookmark8"/>
      <w:r>
        <w:rPr>
          <w:rStyle w:val="CharStyle13"/>
          <w:rFonts w:ascii="Arial Narrow" w:hAnsi="Arial Narrow" w:cs="Arial Narrow"/>
          <w:lang w:val="cs-CZ"/>
        </w:rPr>
        <w:t>Časový rozsah pojištění</w:t>
      </w:r>
    </w:p>
    <w:p w14:paraId="2948CCDF" w14:textId="77777777" w:rsidR="001128BA" w:rsidRDefault="001128BA" w:rsidP="001128BA">
      <w:pPr>
        <w:spacing w:line="200" w:lineRule="atLeast"/>
        <w:jc w:val="both"/>
      </w:pPr>
    </w:p>
    <w:p w14:paraId="2948CCE0" w14:textId="77777777" w:rsidR="001128BA" w:rsidRDefault="001128BA" w:rsidP="001128BA">
      <w:pPr>
        <w:spacing w:line="200" w:lineRule="atLeast"/>
        <w:jc w:val="both"/>
      </w:pPr>
      <w:r>
        <w:rPr>
          <w:rStyle w:val="CharStyle11"/>
          <w:rFonts w:ascii="Arial Narrow" w:hAnsi="Arial Narrow" w:cs="Arial Narrow"/>
        </w:rPr>
        <w:t>Pojištění odpovědnosti za újmu nebude sjednáno na bázi CLAIMS MADE.</w:t>
      </w:r>
    </w:p>
    <w:p w14:paraId="2948CCE1" w14:textId="77777777" w:rsidR="001128BA" w:rsidRDefault="001128BA" w:rsidP="001128BA">
      <w:pPr>
        <w:spacing w:line="200" w:lineRule="atLeast"/>
        <w:jc w:val="both"/>
      </w:pPr>
    </w:p>
    <w:p w14:paraId="2948CCE2" w14:textId="77777777" w:rsidR="001128BA" w:rsidRDefault="001128BA" w:rsidP="001128BA">
      <w:pPr>
        <w:spacing w:line="200" w:lineRule="atLeast"/>
        <w:jc w:val="both"/>
      </w:pPr>
      <w:r>
        <w:rPr>
          <w:rStyle w:val="CharStyle11"/>
          <w:rFonts w:ascii="Arial Narrow" w:hAnsi="Arial Narrow" w:cs="Arial Narrow"/>
        </w:rPr>
        <w:t>Pojistnou událostí se rozumí vznik újmy, za kterou pojistník/pojištěný právně odpovídá, a která nastala v průběhu trvání pojištění v důsledku jednání pojistníka/</w:t>
      </w:r>
      <w:proofErr w:type="gramStart"/>
      <w:r>
        <w:rPr>
          <w:rStyle w:val="CharStyle11"/>
          <w:rFonts w:ascii="Arial Narrow" w:hAnsi="Arial Narrow" w:cs="Arial Narrow"/>
        </w:rPr>
        <w:t>pojištěného  nebo</w:t>
      </w:r>
      <w:proofErr w:type="gramEnd"/>
      <w:r>
        <w:rPr>
          <w:rStyle w:val="CharStyle11"/>
          <w:rFonts w:ascii="Arial Narrow" w:hAnsi="Arial Narrow" w:cs="Arial Narrow"/>
        </w:rPr>
        <w:t xml:space="preserve"> jiné skutečnosti v přímé souvislosti s činností pojistníka/pojištěného, a to bez ohledu na to, kdy nastala příčina takové škody nebo kdy byl vznesen nárok na její náhradu.</w:t>
      </w:r>
    </w:p>
    <w:p w14:paraId="2948CCE3" w14:textId="77777777" w:rsidR="001128BA" w:rsidRDefault="001128BA" w:rsidP="001128BA">
      <w:pPr>
        <w:spacing w:line="200" w:lineRule="atLeast"/>
        <w:jc w:val="both"/>
      </w:pPr>
    </w:p>
    <w:p w14:paraId="2948CCE4" w14:textId="77777777" w:rsidR="001128BA" w:rsidRDefault="001128BA" w:rsidP="001128BA">
      <w:pPr>
        <w:spacing w:line="200" w:lineRule="atLeast"/>
        <w:jc w:val="both"/>
      </w:pPr>
      <w:r>
        <w:rPr>
          <w:rStyle w:val="CharStyle11"/>
          <w:rFonts w:ascii="Arial Narrow" w:hAnsi="Arial Narrow" w:cs="Arial Narrow"/>
        </w:rPr>
        <w:t>Pokud o náhradě škody rozhoduje příslušný orgán, platí, že pojistná událost nastala teprve dnem, kdy rozhodnutí tohoto orgánu nabylo právní moci. Do doby, kdy rozhodnutí o škodě nabude právní moci, trvá ve vztahu k této škodě pojistná ochrana dle této smlouvy bez ohledu na sjednaný konec pojištění.</w:t>
      </w:r>
    </w:p>
    <w:p w14:paraId="2948CCE5" w14:textId="77777777" w:rsidR="001128BA" w:rsidRDefault="001128BA" w:rsidP="001128BA">
      <w:pPr>
        <w:spacing w:line="200" w:lineRule="atLeast"/>
        <w:jc w:val="both"/>
      </w:pPr>
    </w:p>
    <w:p w14:paraId="2948CCE6" w14:textId="77777777" w:rsidR="001128BA" w:rsidRDefault="001128BA" w:rsidP="001128BA">
      <w:pPr>
        <w:spacing w:line="200" w:lineRule="atLeast"/>
        <w:jc w:val="both"/>
      </w:pPr>
      <w:r>
        <w:rPr>
          <w:rFonts w:ascii="Arial Narrow" w:hAnsi="Arial Narrow" w:cs="Arial Narrow"/>
          <w:sz w:val="22"/>
          <w:szCs w:val="22"/>
        </w:rPr>
        <w:t>Případně se ujednává, že pojištění se vztahuje na škodní události, ke kterým došlo a jejichž příčina vznikla v době od 1. 1. 2007.</w:t>
      </w:r>
    </w:p>
    <w:p w14:paraId="2948CCE7" w14:textId="77777777" w:rsidR="001128BA" w:rsidRDefault="001128BA" w:rsidP="001128BA">
      <w:pPr>
        <w:spacing w:line="200" w:lineRule="atLeast"/>
        <w:jc w:val="both"/>
      </w:pPr>
    </w:p>
    <w:p w14:paraId="2948CCE8" w14:textId="77777777" w:rsidR="001128BA" w:rsidRDefault="001128BA" w:rsidP="001128BA">
      <w:pPr>
        <w:pStyle w:val="Style16"/>
        <w:keepLines/>
        <w:shd w:val="clear" w:color="auto" w:fill="auto"/>
        <w:tabs>
          <w:tab w:val="left" w:pos="558"/>
        </w:tabs>
        <w:spacing w:before="0" w:after="0" w:line="200" w:lineRule="atLeast"/>
        <w:rPr>
          <w:shd w:val="clear" w:color="auto" w:fill="FFFF00"/>
        </w:rPr>
      </w:pPr>
      <w:bookmarkStart w:id="28" w:name="__RefHeading___Toc449093650"/>
      <w:bookmarkEnd w:id="28"/>
      <w:r>
        <w:rPr>
          <w:rStyle w:val="CharStyle13"/>
          <w:rFonts w:ascii="Arial Narrow" w:hAnsi="Arial Narrow" w:cs="Arial Narrow"/>
          <w:lang w:val="cs-CZ"/>
        </w:rPr>
        <w:tab/>
        <w:t>5.6</w:t>
      </w:r>
      <w:r>
        <w:rPr>
          <w:rStyle w:val="CharStyle13"/>
          <w:rFonts w:ascii="Arial Narrow" w:hAnsi="Arial Narrow" w:cs="Arial Narrow"/>
          <w:lang w:val="cs-CZ"/>
        </w:rPr>
        <w:tab/>
      </w:r>
      <w:proofErr w:type="spellStart"/>
      <w:r>
        <w:rPr>
          <w:rStyle w:val="CharStyle13"/>
          <w:rFonts w:ascii="Arial Narrow" w:hAnsi="Arial Narrow" w:cs="Arial Narrow"/>
          <w:lang w:val="cs-CZ"/>
        </w:rPr>
        <w:t>Zv</w:t>
      </w:r>
      <w:r>
        <w:rPr>
          <w:rStyle w:val="CharStyle13"/>
          <w:rFonts w:ascii="Arial Narrow" w:hAnsi="Arial Narrow" w:cs="Arial Narrow"/>
        </w:rPr>
        <w:t>láštní</w:t>
      </w:r>
      <w:proofErr w:type="spellEnd"/>
      <w:r>
        <w:rPr>
          <w:rStyle w:val="CharStyle13"/>
          <w:rFonts w:ascii="Arial Narrow" w:hAnsi="Arial Narrow" w:cs="Arial Narrow"/>
        </w:rPr>
        <w:t xml:space="preserve"> ujednání</w:t>
      </w:r>
      <w:bookmarkEnd w:id="27"/>
    </w:p>
    <w:p w14:paraId="2948CCE9" w14:textId="77777777" w:rsidR="001128BA" w:rsidRDefault="001128BA" w:rsidP="001128BA">
      <w:pPr>
        <w:spacing w:line="200" w:lineRule="atLeast"/>
        <w:rPr>
          <w:shd w:val="clear" w:color="auto" w:fill="FFFF00"/>
        </w:rPr>
      </w:pPr>
    </w:p>
    <w:p w14:paraId="2948CCEA" w14:textId="77777777" w:rsidR="001128BA" w:rsidRDefault="001128BA" w:rsidP="001128BA">
      <w:pPr>
        <w:spacing w:line="200" w:lineRule="atLeast"/>
        <w:jc w:val="both"/>
      </w:pPr>
      <w:r>
        <w:rPr>
          <w:rStyle w:val="CharStyle11"/>
          <w:rFonts w:ascii="Arial Narrow" w:hAnsi="Arial Narrow" w:cs="Arial Narrow"/>
        </w:rPr>
        <w:t>Pojištění se vztahuje i na účelně vynaložené zachraňovací náklady uhrazené pojištěným a specifikované zákonem č. 89/2012 Sb., občanský zákoník, ve znění pozdějších předpisů.</w:t>
      </w:r>
    </w:p>
    <w:p w14:paraId="2948CCEB" w14:textId="77777777" w:rsidR="001128BA" w:rsidRDefault="001128BA" w:rsidP="001128BA">
      <w:pPr>
        <w:spacing w:line="200" w:lineRule="atLeast"/>
      </w:pPr>
    </w:p>
    <w:p w14:paraId="2948CCEC" w14:textId="77777777" w:rsidR="001128BA" w:rsidRDefault="001128BA" w:rsidP="001128BA">
      <w:pPr>
        <w:spacing w:line="200" w:lineRule="atLeast"/>
      </w:pPr>
    </w:p>
    <w:p w14:paraId="2948CCED" w14:textId="77777777" w:rsidR="001128BA" w:rsidRDefault="001128BA" w:rsidP="001128BA">
      <w:pPr>
        <w:spacing w:line="200" w:lineRule="atLeast"/>
      </w:pPr>
    </w:p>
    <w:p w14:paraId="2948CCEE" w14:textId="77777777" w:rsidR="001128BA" w:rsidRDefault="001128BA" w:rsidP="001128BA">
      <w:pPr>
        <w:spacing w:line="200" w:lineRule="atLeast"/>
        <w:rPr>
          <w:rFonts w:ascii="Arial Narrow" w:hAnsi="Arial Narrow" w:cs="Arial Narrow"/>
          <w:b/>
          <w:sz w:val="28"/>
          <w:szCs w:val="28"/>
          <w:u w:val="single"/>
        </w:rPr>
      </w:pPr>
      <w:r>
        <w:rPr>
          <w:rFonts w:ascii="Arial Narrow" w:hAnsi="Arial Narrow" w:cs="Arial Narrow"/>
          <w:b/>
          <w:sz w:val="28"/>
          <w:szCs w:val="28"/>
        </w:rPr>
        <w:t>IV.   CESTOVNÍ POJIŠTĚNÍ</w:t>
      </w:r>
    </w:p>
    <w:p w14:paraId="2948CCEF" w14:textId="77777777" w:rsidR="001128BA" w:rsidRDefault="001128BA" w:rsidP="001128BA">
      <w:pPr>
        <w:spacing w:line="200" w:lineRule="atLeast"/>
        <w:jc w:val="center"/>
        <w:rPr>
          <w:rFonts w:ascii="Arial Narrow" w:hAnsi="Arial Narrow" w:cs="Arial Narrow"/>
          <w:b/>
          <w:sz w:val="28"/>
          <w:szCs w:val="28"/>
          <w:u w:val="single"/>
        </w:rPr>
      </w:pPr>
    </w:p>
    <w:p w14:paraId="2948CCF0" w14:textId="77777777" w:rsidR="001128BA" w:rsidRDefault="001128BA" w:rsidP="001128BA">
      <w:pPr>
        <w:rPr>
          <w:rFonts w:ascii="Arial Narrow" w:eastAsia="Calibri" w:hAnsi="Arial Narrow" w:cs="Arial Narrow"/>
          <w:color w:val="FF0000"/>
          <w:sz w:val="22"/>
          <w:szCs w:val="22"/>
          <w:shd w:val="clear" w:color="auto" w:fill="FFFFFF"/>
        </w:rPr>
      </w:pPr>
      <w:r>
        <w:rPr>
          <w:rFonts w:ascii="Arial Narrow" w:eastAsia="Calibri" w:hAnsi="Arial Narrow" w:cs="Arial Narrow"/>
          <w:b/>
          <w:sz w:val="28"/>
          <w:szCs w:val="28"/>
          <w:shd w:val="clear" w:color="auto" w:fill="FFFFFF"/>
        </w:rPr>
        <w:t xml:space="preserve">6.    </w:t>
      </w:r>
      <w:r>
        <w:rPr>
          <w:rFonts w:ascii="Arial Narrow" w:eastAsia="Calibri" w:hAnsi="Arial Narrow" w:cs="Arial Narrow"/>
          <w:b/>
          <w:sz w:val="28"/>
          <w:szCs w:val="28"/>
          <w:u w:val="single"/>
          <w:shd w:val="clear" w:color="auto" w:fill="FFFFFF"/>
        </w:rPr>
        <w:t xml:space="preserve">Cestovní </w:t>
      </w:r>
      <w:proofErr w:type="gramStart"/>
      <w:r>
        <w:rPr>
          <w:rFonts w:ascii="Arial Narrow" w:eastAsia="Calibri" w:hAnsi="Arial Narrow" w:cs="Arial Narrow"/>
          <w:b/>
          <w:sz w:val="28"/>
          <w:szCs w:val="28"/>
          <w:u w:val="single"/>
          <w:shd w:val="clear" w:color="auto" w:fill="FFFFFF"/>
        </w:rPr>
        <w:t>pojištění  –</w:t>
      </w:r>
      <w:proofErr w:type="gramEnd"/>
      <w:r>
        <w:rPr>
          <w:rFonts w:ascii="Arial Narrow" w:eastAsia="Calibri" w:hAnsi="Arial Narrow" w:cs="Arial Narrow"/>
          <w:b/>
          <w:sz w:val="28"/>
          <w:szCs w:val="28"/>
          <w:u w:val="single"/>
          <w:shd w:val="clear" w:color="auto" w:fill="FFFFFF"/>
        </w:rPr>
        <w:t xml:space="preserve"> 5 přenosných karet</w:t>
      </w:r>
    </w:p>
    <w:p w14:paraId="2948CCF1" w14:textId="77777777" w:rsidR="001128BA" w:rsidRDefault="001128BA" w:rsidP="001128BA">
      <w:pPr>
        <w:ind w:left="602"/>
        <w:rPr>
          <w:rFonts w:ascii="Arial Narrow" w:eastAsia="Calibri" w:hAnsi="Arial Narrow" w:cs="Arial Narrow"/>
          <w:color w:val="FF0000"/>
          <w:sz w:val="22"/>
          <w:szCs w:val="22"/>
          <w:shd w:val="clear" w:color="auto" w:fill="FFFFFF"/>
        </w:rPr>
      </w:pPr>
    </w:p>
    <w:p w14:paraId="2948CCF2" w14:textId="77777777" w:rsidR="001128BA" w:rsidRDefault="001128BA" w:rsidP="001128BA">
      <w:pPr>
        <w:rPr>
          <w:rFonts w:ascii="Arial Narrow" w:eastAsia="Calibri" w:hAnsi="Arial Narrow" w:cs="Arial Narrow"/>
          <w:b/>
          <w:color w:val="FF0000"/>
          <w:sz w:val="31"/>
          <w:szCs w:val="31"/>
          <w:u w:val="single"/>
          <w:shd w:val="clear" w:color="auto" w:fill="FFFFFF"/>
        </w:rPr>
      </w:pPr>
      <w:r>
        <w:rPr>
          <w:rFonts w:ascii="Arial Narrow" w:eastAsia="Calibri" w:hAnsi="Arial Narrow" w:cs="Arial Narrow"/>
          <w:b/>
          <w:shd w:val="clear" w:color="auto" w:fill="FFFFFF"/>
        </w:rPr>
        <w:t>6.1.1    Místo pojištění: Evropa s limitem 5 mil.</w:t>
      </w:r>
    </w:p>
    <w:p w14:paraId="2948CCF3" w14:textId="77777777" w:rsidR="001128BA" w:rsidRDefault="001128BA" w:rsidP="001128BA">
      <w:pPr>
        <w:widowControl w:val="0"/>
        <w:numPr>
          <w:ilvl w:val="2"/>
          <w:numId w:val="23"/>
        </w:numPr>
        <w:overflowPunct/>
        <w:autoSpaceDE/>
        <w:autoSpaceDN/>
        <w:adjustRightInd/>
        <w:ind w:left="1134"/>
        <w:textAlignment w:val="auto"/>
        <w:rPr>
          <w:rFonts w:ascii="Arial Narrow" w:eastAsia="Calibri" w:hAnsi="Arial Narrow" w:cs="Arial Narrow"/>
          <w:sz w:val="22"/>
          <w:szCs w:val="22"/>
          <w:shd w:val="clear" w:color="auto" w:fill="FFFFFF"/>
        </w:rPr>
      </w:pPr>
      <w:r>
        <w:rPr>
          <w:rFonts w:ascii="Arial Narrow" w:eastAsia="Calibri" w:hAnsi="Arial Narrow" w:cs="Arial Narrow"/>
          <w:b/>
          <w:shd w:val="clear" w:color="auto" w:fill="FFFFFF"/>
        </w:rPr>
        <w:t xml:space="preserve">   Rizika</w:t>
      </w:r>
    </w:p>
    <w:p w14:paraId="2948CCF4" w14:textId="77777777" w:rsidR="001128BA" w:rsidRDefault="001128BA" w:rsidP="001128BA">
      <w:pPr>
        <w:widowControl w:val="0"/>
        <w:numPr>
          <w:ilvl w:val="3"/>
          <w:numId w:val="23"/>
        </w:numPr>
        <w:overflowPunct/>
        <w:autoSpaceDE/>
        <w:autoSpaceDN/>
        <w:adjustRightInd/>
        <w:textAlignment w:val="auto"/>
        <w:rPr>
          <w:rFonts w:ascii="Arial Narrow" w:eastAsia="Calibri" w:hAnsi="Arial Narrow" w:cs="Arial Narrow"/>
          <w:b/>
          <w:i/>
          <w:sz w:val="22"/>
          <w:szCs w:val="22"/>
          <w:shd w:val="clear" w:color="auto" w:fill="FFFFFF"/>
        </w:rPr>
      </w:pPr>
      <w:r>
        <w:rPr>
          <w:rFonts w:ascii="Arial Narrow" w:eastAsia="Calibri" w:hAnsi="Arial Narrow" w:cs="Arial Narrow"/>
          <w:sz w:val="22"/>
          <w:szCs w:val="22"/>
          <w:shd w:val="clear" w:color="auto" w:fill="FFFFFF"/>
        </w:rPr>
        <w:t xml:space="preserve">   </w:t>
      </w:r>
      <w:r>
        <w:rPr>
          <w:rFonts w:ascii="Arial Narrow" w:eastAsia="Calibri" w:hAnsi="Arial Narrow" w:cs="Arial Narrow"/>
          <w:b/>
          <w:sz w:val="22"/>
          <w:szCs w:val="22"/>
          <w:shd w:val="clear" w:color="auto" w:fill="FFFFFF"/>
        </w:rPr>
        <w:t>Hlavní: Léčebné výlohy</w:t>
      </w:r>
    </w:p>
    <w:p w14:paraId="2948CCF5" w14:textId="77777777" w:rsidR="001128BA" w:rsidRDefault="001128BA" w:rsidP="001128BA">
      <w:pPr>
        <w:ind w:left="741"/>
        <w:rPr>
          <w:rFonts w:ascii="Arial Narrow" w:eastAsia="Calibri" w:hAnsi="Arial Narrow" w:cs="Arial Narrow"/>
          <w:sz w:val="22"/>
          <w:szCs w:val="22"/>
          <w:shd w:val="clear" w:color="auto" w:fill="FFFFFF"/>
        </w:rPr>
      </w:pPr>
      <w:r w:rsidRPr="00BC5045">
        <w:rPr>
          <w:rFonts w:ascii="Arial Narrow" w:eastAsia="Calibri" w:hAnsi="Arial Narrow" w:cs="Arial Narrow"/>
          <w:b/>
          <w:i/>
          <w:sz w:val="22"/>
          <w:szCs w:val="22"/>
          <w:shd w:val="clear" w:color="auto" w:fill="FFFFFF"/>
        </w:rPr>
        <w:t xml:space="preserve">6.1.2.2      Další: Úraz, odpovědnost, </w:t>
      </w:r>
      <w:proofErr w:type="gramStart"/>
      <w:r w:rsidRPr="00BC5045">
        <w:rPr>
          <w:rFonts w:ascii="Arial Narrow" w:eastAsia="Calibri" w:hAnsi="Arial Narrow" w:cs="Arial Narrow"/>
          <w:b/>
          <w:i/>
          <w:sz w:val="22"/>
          <w:szCs w:val="22"/>
          <w:shd w:val="clear" w:color="auto" w:fill="FFFFFF"/>
        </w:rPr>
        <w:t>odcizení  zavazadel</w:t>
      </w:r>
      <w:proofErr w:type="gramEnd"/>
    </w:p>
    <w:p w14:paraId="2948CCF6" w14:textId="77777777" w:rsidR="001128BA" w:rsidRDefault="001128BA" w:rsidP="001128BA">
      <w:pPr>
        <w:ind w:left="741"/>
        <w:rPr>
          <w:rFonts w:ascii="Arial Narrow" w:eastAsia="Calibri" w:hAnsi="Arial Narrow" w:cs="Arial Narrow"/>
          <w:sz w:val="22"/>
          <w:szCs w:val="22"/>
          <w:shd w:val="clear" w:color="auto" w:fill="FFFFFF"/>
        </w:rPr>
      </w:pPr>
    </w:p>
    <w:p w14:paraId="2948CCF7" w14:textId="77777777" w:rsidR="001128BA" w:rsidRDefault="001128BA" w:rsidP="001128BA">
      <w:pPr>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Pojištění formou přenosných ročních karet.</w:t>
      </w:r>
    </w:p>
    <w:p w14:paraId="2948CCF8" w14:textId="77777777" w:rsidR="001128BA" w:rsidRDefault="001128BA" w:rsidP="001128BA">
      <w:pPr>
        <w:rPr>
          <w:rFonts w:ascii="Arial Narrow" w:eastAsia="Calibri" w:hAnsi="Arial Narrow" w:cs="Arial Narrow"/>
          <w:sz w:val="22"/>
          <w:szCs w:val="22"/>
          <w:shd w:val="clear" w:color="auto" w:fill="FFFFFF"/>
        </w:rPr>
      </w:pPr>
      <w:r>
        <w:rPr>
          <w:rFonts w:ascii="Arial Narrow" w:eastAsia="Calibri" w:hAnsi="Arial Narrow" w:cs="Arial Narrow"/>
          <w:sz w:val="22"/>
          <w:szCs w:val="22"/>
          <w:shd w:val="clear" w:color="auto" w:fill="FFFFFF"/>
        </w:rPr>
        <w:t>Jedná se o pojištění služebních cest do partnerských měst bez jakýchkoliv rizikových sportů!</w:t>
      </w:r>
    </w:p>
    <w:p w14:paraId="2948CCF9" w14:textId="77777777" w:rsidR="001128BA" w:rsidRDefault="001128BA" w:rsidP="001128BA">
      <w:pPr>
        <w:rPr>
          <w:rFonts w:ascii="Arial Narrow" w:eastAsia="Calibri" w:hAnsi="Arial Narrow" w:cs="Arial Narrow"/>
          <w:sz w:val="22"/>
          <w:szCs w:val="22"/>
          <w:shd w:val="clear" w:color="auto" w:fill="FFFFFF"/>
        </w:rPr>
      </w:pPr>
    </w:p>
    <w:p w14:paraId="2948CCFA" w14:textId="77777777" w:rsidR="001128BA" w:rsidRDefault="001128BA" w:rsidP="001128BA">
      <w:pPr>
        <w:rPr>
          <w:rFonts w:ascii="Arial Narrow" w:eastAsia="Calibri" w:hAnsi="Arial Narrow" w:cs="Arial Narrow"/>
          <w:sz w:val="22"/>
          <w:szCs w:val="22"/>
          <w:shd w:val="clear" w:color="auto" w:fill="FFFFFF"/>
        </w:rPr>
      </w:pPr>
    </w:p>
    <w:p w14:paraId="2948CCFB" w14:textId="77777777" w:rsidR="00BC5045" w:rsidRDefault="00BC5045" w:rsidP="001128BA">
      <w:pPr>
        <w:spacing w:line="200" w:lineRule="atLeast"/>
        <w:ind w:left="426" w:hanging="426"/>
        <w:rPr>
          <w:rFonts w:ascii="Arial Narrow" w:hAnsi="Arial Narrow" w:cs="Arial Narrow"/>
          <w:b/>
          <w:sz w:val="28"/>
          <w:szCs w:val="28"/>
        </w:rPr>
      </w:pPr>
    </w:p>
    <w:p w14:paraId="2948CCFC" w14:textId="77777777" w:rsidR="001128BA" w:rsidRPr="00737842" w:rsidRDefault="001128BA" w:rsidP="001128BA">
      <w:pPr>
        <w:spacing w:line="200" w:lineRule="atLeast"/>
        <w:ind w:left="426" w:hanging="426"/>
        <w:rPr>
          <w:rFonts w:ascii="Arial Narrow" w:hAnsi="Arial Narrow" w:cs="Arial Narrow"/>
          <w:b/>
          <w:sz w:val="28"/>
          <w:szCs w:val="28"/>
        </w:rPr>
      </w:pPr>
      <w:r w:rsidRPr="00737842">
        <w:rPr>
          <w:rFonts w:ascii="Arial Narrow" w:hAnsi="Arial Narrow" w:cs="Arial Narrow"/>
          <w:b/>
          <w:sz w:val="28"/>
          <w:szCs w:val="28"/>
        </w:rPr>
        <w:lastRenderedPageBreak/>
        <w:t>V.   SKUPINOVÉ ÚRAZOVÉ POJIŠTĚNÍ PRO JEDNOTKU SBORU DOBROVOLNÝCH HASIČŮ – pro 25 osob</w:t>
      </w:r>
    </w:p>
    <w:p w14:paraId="2948CCFD" w14:textId="77777777" w:rsidR="001128BA" w:rsidRPr="00737842" w:rsidRDefault="001128BA" w:rsidP="001128BA">
      <w:pPr>
        <w:rPr>
          <w:rFonts w:ascii="Arial Narrow" w:hAnsi="Arial Narrow"/>
          <w:color w:val="00B0F0"/>
        </w:rPr>
      </w:pPr>
    </w:p>
    <w:p w14:paraId="2948CCFE" w14:textId="77777777" w:rsidR="001128BA" w:rsidRPr="00737842" w:rsidRDefault="001128BA" w:rsidP="001128BA">
      <w:pPr>
        <w:ind w:left="426" w:hanging="426"/>
        <w:jc w:val="both"/>
        <w:rPr>
          <w:rFonts w:ascii="Arial Narrow" w:eastAsia="Calibri" w:hAnsi="Arial Narrow" w:cs="Arial Narrow"/>
          <w:b/>
          <w:sz w:val="28"/>
          <w:szCs w:val="28"/>
          <w:u w:val="single"/>
          <w:shd w:val="clear" w:color="auto" w:fill="FFFFFF"/>
        </w:rPr>
      </w:pPr>
      <w:r w:rsidRPr="00737842">
        <w:rPr>
          <w:rFonts w:ascii="Arial Narrow" w:eastAsia="Calibri" w:hAnsi="Arial Narrow" w:cs="Arial Narrow"/>
          <w:b/>
          <w:sz w:val="28"/>
          <w:szCs w:val="28"/>
          <w:shd w:val="clear" w:color="auto" w:fill="FFFFFF"/>
        </w:rPr>
        <w:t xml:space="preserve">7.  </w:t>
      </w:r>
      <w:r w:rsidRPr="00737842">
        <w:rPr>
          <w:rFonts w:ascii="Arial Narrow" w:eastAsia="Calibri" w:hAnsi="Arial Narrow" w:cs="Arial Narrow"/>
          <w:b/>
          <w:sz w:val="28"/>
          <w:szCs w:val="28"/>
          <w:u w:val="single"/>
          <w:shd w:val="clear" w:color="auto" w:fill="FFFFFF"/>
        </w:rPr>
        <w:t xml:space="preserve">Pojištění pro případ smrti následkem úrazu, pojištění pro případ trvalých následků úrazu s progresivním plněním, pojištění pro případ tělesného poškození způsobeného úrazem pojistným plněním ve formě procentního podílu z pojistné částky </w:t>
      </w:r>
    </w:p>
    <w:p w14:paraId="2948CCFF" w14:textId="77777777" w:rsidR="001128BA" w:rsidRPr="00737842" w:rsidRDefault="001128BA" w:rsidP="001128BA">
      <w:pPr>
        <w:ind w:left="426" w:hanging="426"/>
        <w:jc w:val="both"/>
        <w:rPr>
          <w:rFonts w:ascii="Arial Narrow" w:eastAsia="Calibri" w:hAnsi="Arial Narrow" w:cs="Arial Narrow"/>
          <w:b/>
          <w:sz w:val="28"/>
          <w:szCs w:val="28"/>
          <w:u w:val="single"/>
          <w:shd w:val="clear" w:color="auto" w:fill="FFFFFF"/>
        </w:rPr>
      </w:pPr>
    </w:p>
    <w:p w14:paraId="2948CD00" w14:textId="77777777" w:rsidR="001128BA" w:rsidRPr="00737842" w:rsidRDefault="001128BA" w:rsidP="001128BA">
      <w:pPr>
        <w:ind w:left="426" w:hanging="426"/>
        <w:jc w:val="both"/>
        <w:rPr>
          <w:rFonts w:ascii="Arial Narrow" w:eastAsia="Calibri" w:hAnsi="Arial Narrow" w:cs="Arial Narrow"/>
          <w:b/>
          <w:sz w:val="28"/>
          <w:szCs w:val="28"/>
          <w:shd w:val="clear" w:color="auto" w:fill="FFFFFF"/>
        </w:rPr>
      </w:pPr>
      <w:r w:rsidRPr="00737842">
        <w:rPr>
          <w:rFonts w:ascii="Arial Narrow" w:eastAsia="Calibri" w:hAnsi="Arial Narrow" w:cs="Arial Narrow"/>
          <w:b/>
          <w:sz w:val="28"/>
          <w:szCs w:val="28"/>
          <w:shd w:val="clear" w:color="auto" w:fill="FFFFFF"/>
        </w:rPr>
        <w:t xml:space="preserve">      7.1 Předmět pojištění:</w:t>
      </w:r>
    </w:p>
    <w:p w14:paraId="2948CD01" w14:textId="77777777" w:rsidR="001128BA" w:rsidRPr="00737842" w:rsidRDefault="001128BA" w:rsidP="001128BA">
      <w:pPr>
        <w:ind w:left="709" w:hanging="709"/>
        <w:jc w:val="both"/>
        <w:rPr>
          <w:rFonts w:ascii="Arial Narrow" w:eastAsia="Calibri" w:hAnsi="Arial Narrow" w:cs="Arial Narrow"/>
          <w:shd w:val="clear" w:color="auto" w:fill="FFFFFF"/>
        </w:rPr>
      </w:pPr>
      <w:r w:rsidRPr="00737842">
        <w:rPr>
          <w:rFonts w:ascii="Arial Narrow" w:eastAsia="Calibri" w:hAnsi="Arial Narrow" w:cs="Arial Narrow"/>
          <w:b/>
          <w:sz w:val="28"/>
          <w:szCs w:val="28"/>
          <w:shd w:val="clear" w:color="auto" w:fill="FFFFFF"/>
        </w:rPr>
        <w:t xml:space="preserve">            </w:t>
      </w:r>
      <w:r w:rsidRPr="00737842">
        <w:rPr>
          <w:rFonts w:ascii="Arial Narrow" w:eastAsia="Calibri" w:hAnsi="Arial Narrow" w:cs="Arial Narrow"/>
          <w:shd w:val="clear" w:color="auto" w:fill="FFFFFF"/>
        </w:rPr>
        <w:t>Sjednává se skupinové úrazové pojištění pro 25 osob - členů jednotky sboru dobrovolných</w:t>
      </w:r>
      <w:r>
        <w:rPr>
          <w:rFonts w:ascii="Arial Narrow" w:eastAsia="Calibri" w:hAnsi="Arial Narrow" w:cs="Arial Narrow"/>
          <w:shd w:val="clear" w:color="auto" w:fill="FFFFFF"/>
        </w:rPr>
        <w:t xml:space="preserve"> </w:t>
      </w:r>
      <w:r w:rsidRPr="00737842">
        <w:rPr>
          <w:rFonts w:ascii="Arial Narrow" w:eastAsia="Calibri" w:hAnsi="Arial Narrow" w:cs="Arial Narrow"/>
          <w:shd w:val="clear" w:color="auto" w:fill="FFFFFF"/>
        </w:rPr>
        <w:t xml:space="preserve">hasičů, který vznikne v souvislosti s jejich činností, tj. dobrovolnou a bezplatnou činností v rámci akcí organizovaných nebo delegovaných uvedeným sborem či pojistníkem (tj. společné schůzky, školení a výcvik, příprava na soutěže, společná cvičení a soustředění, zásahové výjezdy, činnosti spojené s protipovodňovými opatřeními a obecně prospěšné činnosti – sběr železa a barevných kovů, úklidové práce, pořádání kulturních a společenských akcí, dále údržba a opravy hasičské techniky, hasičské zbrojnice a movitého majetku pojistníka či sboru) a při uvedeným sborem organizovaných nebo delegovaných cestách z místa bydliště pojištěných osob do míst činností výše uvedených nebo z místa těchto činností na jiné místo obdobné činnosti a zpět. </w:t>
      </w:r>
    </w:p>
    <w:p w14:paraId="2948CD02" w14:textId="77777777" w:rsidR="001128BA" w:rsidRPr="00737842" w:rsidRDefault="001128BA" w:rsidP="001128BA">
      <w:pPr>
        <w:rPr>
          <w:rFonts w:ascii="Arial Narrow" w:eastAsia="Calibri" w:hAnsi="Arial Narrow" w:cs="Arial Narrow"/>
          <w:b/>
          <w:color w:val="00B0F0"/>
          <w:sz w:val="28"/>
          <w:szCs w:val="28"/>
          <w:u w:val="single"/>
          <w:shd w:val="clear" w:color="auto" w:fill="FFFFFF"/>
        </w:rPr>
      </w:pPr>
    </w:p>
    <w:p w14:paraId="2948CD03" w14:textId="77777777" w:rsidR="001128BA" w:rsidRPr="00737842" w:rsidRDefault="001128BA" w:rsidP="001128BA">
      <w:pPr>
        <w:ind w:left="720"/>
        <w:rPr>
          <w:rFonts w:ascii="Arial Narrow" w:eastAsia="Calibri" w:hAnsi="Arial Narrow" w:cs="Arial Narrow"/>
          <w:b/>
          <w:shd w:val="clear" w:color="auto" w:fill="FFFFFF"/>
        </w:rPr>
      </w:pPr>
      <w:r w:rsidRPr="00737842">
        <w:rPr>
          <w:rFonts w:ascii="Arial Narrow" w:eastAsia="Calibri" w:hAnsi="Arial Narrow" w:cs="Arial Narrow"/>
          <w:b/>
          <w:shd w:val="clear" w:color="auto" w:fill="FFFFFF"/>
        </w:rPr>
        <w:t>7.1.1 Pojištění pro případ smrti následkem úrazu:</w:t>
      </w:r>
    </w:p>
    <w:p w14:paraId="2948CD04" w14:textId="77777777" w:rsidR="001128BA" w:rsidRPr="00737842" w:rsidRDefault="001128BA" w:rsidP="001128BA">
      <w:pPr>
        <w:ind w:left="720"/>
        <w:rPr>
          <w:rFonts w:ascii="Arial Narrow" w:eastAsia="Calibri" w:hAnsi="Arial Narrow" w:cs="Arial Narrow"/>
          <w:shd w:val="clear" w:color="auto" w:fill="FFFFFF"/>
        </w:rPr>
      </w:pPr>
      <w:r w:rsidRPr="00737842">
        <w:rPr>
          <w:rFonts w:ascii="Arial Narrow" w:eastAsia="Calibri" w:hAnsi="Arial Narrow" w:cs="Arial Narrow"/>
          <w:b/>
          <w:shd w:val="clear" w:color="auto" w:fill="FFFFFF"/>
        </w:rPr>
        <w:t xml:space="preserve">         Limit plnění: </w:t>
      </w:r>
      <w:r w:rsidRPr="00737842">
        <w:rPr>
          <w:rFonts w:ascii="Arial Narrow" w:eastAsia="Calibri" w:hAnsi="Arial Narrow" w:cs="Arial Narrow"/>
          <w:shd w:val="clear" w:color="auto" w:fill="FFFFFF"/>
        </w:rPr>
        <w:t xml:space="preserve">ve výši sjednané pojistné částky, která činí </w:t>
      </w:r>
      <w:r w:rsidRPr="0079289E">
        <w:rPr>
          <w:rFonts w:ascii="Arial Narrow" w:eastAsia="Calibri" w:hAnsi="Arial Narrow" w:cs="Arial Narrow"/>
          <w:b/>
          <w:shd w:val="clear" w:color="auto" w:fill="FFFFFF"/>
        </w:rPr>
        <w:t>250.000 Kč</w:t>
      </w:r>
    </w:p>
    <w:p w14:paraId="2948CD05" w14:textId="77777777" w:rsidR="001128BA" w:rsidRPr="00737842" w:rsidRDefault="001128BA" w:rsidP="001128BA">
      <w:pPr>
        <w:ind w:left="720"/>
        <w:rPr>
          <w:rFonts w:ascii="Arial Narrow" w:eastAsia="Calibri" w:hAnsi="Arial Narrow" w:cs="Arial Narrow"/>
          <w:b/>
          <w:shd w:val="clear" w:color="auto" w:fill="FFFFFF"/>
        </w:rPr>
      </w:pPr>
      <w:r w:rsidRPr="00737842">
        <w:rPr>
          <w:rFonts w:ascii="Arial Narrow" w:eastAsia="Calibri" w:hAnsi="Arial Narrow" w:cs="Arial Narrow"/>
          <w:b/>
          <w:shd w:val="clear" w:color="auto" w:fill="FFFFFF"/>
        </w:rPr>
        <w:t xml:space="preserve"> </w:t>
      </w:r>
    </w:p>
    <w:p w14:paraId="2948CD06" w14:textId="77777777" w:rsidR="001128BA" w:rsidRPr="00737842" w:rsidRDefault="001128BA" w:rsidP="001128BA">
      <w:pPr>
        <w:ind w:left="720"/>
        <w:rPr>
          <w:rFonts w:ascii="Arial Narrow" w:eastAsia="Calibri" w:hAnsi="Arial Narrow" w:cs="Arial Narrow"/>
          <w:b/>
          <w:shd w:val="clear" w:color="auto" w:fill="FFFFFF"/>
        </w:rPr>
      </w:pPr>
      <w:r w:rsidRPr="00737842">
        <w:rPr>
          <w:rFonts w:ascii="Arial Narrow" w:eastAsia="Calibri" w:hAnsi="Arial Narrow" w:cs="Arial Narrow"/>
          <w:b/>
          <w:shd w:val="clear" w:color="auto" w:fill="FFFFFF"/>
        </w:rPr>
        <w:t>7.1.2 Pojištění pro případ trvalých následků úrazu s progresivním plněním:</w:t>
      </w:r>
    </w:p>
    <w:p w14:paraId="2948CD07" w14:textId="77777777" w:rsidR="001128BA" w:rsidRPr="00737842" w:rsidRDefault="001128BA" w:rsidP="001128BA">
      <w:pPr>
        <w:ind w:left="1276" w:hanging="556"/>
        <w:jc w:val="both"/>
        <w:rPr>
          <w:rFonts w:ascii="Arial Narrow" w:eastAsia="Calibri" w:hAnsi="Arial Narrow" w:cs="Arial Narrow"/>
          <w:shd w:val="clear" w:color="auto" w:fill="FFFFFF"/>
        </w:rPr>
      </w:pPr>
      <w:r w:rsidRPr="00737842">
        <w:rPr>
          <w:rFonts w:ascii="Arial Narrow" w:eastAsia="Calibri" w:hAnsi="Arial Narrow" w:cs="Arial Narrow"/>
          <w:b/>
          <w:shd w:val="clear" w:color="auto" w:fill="FFFFFF"/>
        </w:rPr>
        <w:t xml:space="preserve">         Limit plnění: </w:t>
      </w:r>
      <w:r w:rsidRPr="00737842">
        <w:rPr>
          <w:rFonts w:ascii="Arial Narrow" w:eastAsia="Calibri" w:hAnsi="Arial Narrow" w:cs="Arial Narrow"/>
          <w:shd w:val="clear" w:color="auto" w:fill="FFFFFF"/>
        </w:rPr>
        <w:t xml:space="preserve">podle rozsahu trvalých následků, které úraz zanechal, ve výši odpovídajícího procentního podílu ze sjednané pojistné částky. Pojistné plnění bude stanoveno podle tabulky progresivního plnění (až do výše čtyřnásobku). Plnění bude poskytováno, budou-li trvalé následky hodnoceny od </w:t>
      </w:r>
      <w:proofErr w:type="gramStart"/>
      <w:r w:rsidRPr="00737842">
        <w:rPr>
          <w:rFonts w:ascii="Arial Narrow" w:eastAsia="Calibri" w:hAnsi="Arial Narrow" w:cs="Arial Narrow"/>
          <w:shd w:val="clear" w:color="auto" w:fill="FFFFFF"/>
        </w:rPr>
        <w:t>0,1%</w:t>
      </w:r>
      <w:proofErr w:type="gramEnd"/>
      <w:r w:rsidRPr="00737842">
        <w:rPr>
          <w:rFonts w:ascii="Arial Narrow" w:eastAsia="Calibri" w:hAnsi="Arial Narrow" w:cs="Arial Narrow"/>
          <w:shd w:val="clear" w:color="auto" w:fill="FFFFFF"/>
        </w:rPr>
        <w:t xml:space="preserve">. Pojistná částka: </w:t>
      </w:r>
      <w:r w:rsidRPr="00D95E86">
        <w:rPr>
          <w:rFonts w:ascii="Arial Narrow" w:eastAsia="Calibri" w:hAnsi="Arial Narrow" w:cs="Arial Narrow"/>
          <w:b/>
          <w:shd w:val="clear" w:color="auto" w:fill="FFFFFF"/>
        </w:rPr>
        <w:t>500.000 Kč.</w:t>
      </w:r>
    </w:p>
    <w:p w14:paraId="2948CD08" w14:textId="77777777" w:rsidR="001128BA" w:rsidRPr="00737842" w:rsidRDefault="001128BA" w:rsidP="001128BA">
      <w:pPr>
        <w:ind w:left="1276" w:hanging="556"/>
        <w:jc w:val="both"/>
        <w:rPr>
          <w:rFonts w:ascii="Arial Narrow" w:eastAsia="Calibri" w:hAnsi="Arial Narrow" w:cs="Arial Narrow"/>
          <w:shd w:val="clear" w:color="auto" w:fill="FFFFFF"/>
        </w:rPr>
      </w:pPr>
    </w:p>
    <w:p w14:paraId="2948CD09" w14:textId="77777777" w:rsidR="001128BA" w:rsidRPr="00737842" w:rsidRDefault="001128BA" w:rsidP="001128BA">
      <w:pPr>
        <w:ind w:left="1276" w:hanging="556"/>
        <w:jc w:val="both"/>
        <w:rPr>
          <w:rFonts w:ascii="Arial Narrow" w:eastAsia="Calibri" w:hAnsi="Arial Narrow" w:cs="Arial Narrow"/>
          <w:b/>
          <w:shd w:val="clear" w:color="auto" w:fill="FFFFFF"/>
        </w:rPr>
      </w:pPr>
      <w:r w:rsidRPr="00737842">
        <w:rPr>
          <w:rFonts w:ascii="Arial Narrow" w:eastAsia="Calibri" w:hAnsi="Arial Narrow" w:cs="Arial Narrow"/>
          <w:b/>
          <w:shd w:val="clear" w:color="auto" w:fill="FFFFFF"/>
        </w:rPr>
        <w:t>7.1.3 Pojištění pro případ tělesného poškození způsobeného úrazem s pojistným plněním ve formě procentního podílu z pojistné částky:</w:t>
      </w:r>
    </w:p>
    <w:p w14:paraId="2948CD0A" w14:textId="77777777" w:rsidR="001128BA" w:rsidRPr="00090BED" w:rsidRDefault="001128BA" w:rsidP="001128BA">
      <w:pPr>
        <w:ind w:left="1276" w:hanging="556"/>
        <w:jc w:val="both"/>
        <w:rPr>
          <w:rFonts w:ascii="Arial Narrow" w:eastAsia="Calibri" w:hAnsi="Arial Narrow" w:cs="Arial Narrow"/>
          <w:shd w:val="clear" w:color="auto" w:fill="FFFFFF"/>
        </w:rPr>
      </w:pPr>
      <w:r w:rsidRPr="00737842">
        <w:rPr>
          <w:rFonts w:ascii="Arial Narrow" w:eastAsia="Calibri" w:hAnsi="Arial Narrow" w:cs="Arial Narrow"/>
          <w:b/>
          <w:shd w:val="clear" w:color="auto" w:fill="FFFFFF"/>
        </w:rPr>
        <w:tab/>
        <w:t xml:space="preserve">Limit plnění: </w:t>
      </w:r>
      <w:r w:rsidRPr="00737842">
        <w:rPr>
          <w:rFonts w:ascii="Arial Narrow" w:eastAsia="Calibri" w:hAnsi="Arial Narrow" w:cs="Arial Narrow"/>
          <w:shd w:val="clear" w:color="auto" w:fill="FFFFFF"/>
        </w:rPr>
        <w:t xml:space="preserve">podle rozsahu tělesného poškození způsobeného úrazem ve výši procentního podílu ze sjednané pojistné částky, který je stanoven pro příslušné tělesné poškození v příslušné oceňovací tabulce. Pojistná částka: </w:t>
      </w:r>
      <w:r w:rsidRPr="00D95E86">
        <w:rPr>
          <w:rFonts w:ascii="Arial Narrow" w:eastAsia="Calibri" w:hAnsi="Arial Narrow" w:cs="Arial Narrow"/>
          <w:b/>
          <w:shd w:val="clear" w:color="auto" w:fill="FFFFFF"/>
        </w:rPr>
        <w:t>250.000 Kč</w:t>
      </w:r>
    </w:p>
    <w:p w14:paraId="2948CD0B" w14:textId="77777777" w:rsidR="001128BA" w:rsidRPr="002939F6" w:rsidRDefault="001128BA" w:rsidP="001128BA">
      <w:pPr>
        <w:ind w:left="720"/>
        <w:rPr>
          <w:rFonts w:ascii="Arial Narrow" w:eastAsia="Calibri" w:hAnsi="Arial Narrow" w:cs="Arial Narrow"/>
          <w:b/>
          <w:color w:val="FF00FF"/>
          <w:shd w:val="clear" w:color="auto" w:fill="FFFFFF"/>
        </w:rPr>
      </w:pPr>
    </w:p>
    <w:p w14:paraId="2948CD0C" w14:textId="77777777" w:rsidR="001128BA" w:rsidRDefault="001128BA" w:rsidP="001128BA">
      <w:pPr>
        <w:rPr>
          <w:rFonts w:ascii="Arial Narrow" w:eastAsia="Calibri" w:hAnsi="Arial Narrow" w:cs="Arial Narrow"/>
          <w:sz w:val="22"/>
          <w:szCs w:val="22"/>
          <w:shd w:val="clear" w:color="auto" w:fill="FFFFFF"/>
        </w:rPr>
      </w:pPr>
    </w:p>
    <w:p w14:paraId="2948CD0D" w14:textId="77777777" w:rsidR="001128BA" w:rsidRDefault="001128BA" w:rsidP="001128BA">
      <w:pPr>
        <w:spacing w:line="200" w:lineRule="atLeast"/>
        <w:rPr>
          <w:rFonts w:ascii="Arial Narrow" w:hAnsi="Arial Narrow" w:cs="Arial Narrow"/>
          <w:b/>
          <w:sz w:val="28"/>
          <w:szCs w:val="28"/>
        </w:rPr>
      </w:pPr>
      <w:r>
        <w:rPr>
          <w:rFonts w:ascii="Arial Narrow" w:hAnsi="Arial Narrow" w:cs="Arial Narrow"/>
          <w:b/>
          <w:sz w:val="28"/>
          <w:szCs w:val="28"/>
        </w:rPr>
        <w:t xml:space="preserve">VI.     </w:t>
      </w:r>
      <w:r w:rsidRPr="00513FAB">
        <w:rPr>
          <w:rFonts w:ascii="Arial Narrow" w:hAnsi="Arial Narrow" w:cs="Arial Narrow"/>
          <w:b/>
          <w:sz w:val="28"/>
          <w:szCs w:val="28"/>
        </w:rPr>
        <w:t>OSTATNÍ PODMÍNKY</w:t>
      </w:r>
    </w:p>
    <w:p w14:paraId="2948CD0E" w14:textId="77777777" w:rsidR="001128BA" w:rsidRDefault="001128BA" w:rsidP="001128BA">
      <w:pPr>
        <w:spacing w:line="360" w:lineRule="auto"/>
        <w:rPr>
          <w:rFonts w:ascii="Arial Narrow" w:hAnsi="Arial Narrow" w:cs="Arial Narrow"/>
          <w:b/>
          <w:sz w:val="28"/>
          <w:szCs w:val="28"/>
        </w:rPr>
      </w:pPr>
    </w:p>
    <w:p w14:paraId="2948CD0F" w14:textId="77777777" w:rsidR="001128BA" w:rsidRDefault="001128BA" w:rsidP="001128BA">
      <w:pPr>
        <w:pStyle w:val="Style16"/>
        <w:keepLines/>
        <w:shd w:val="clear" w:color="auto" w:fill="auto"/>
        <w:tabs>
          <w:tab w:val="left" w:pos="558"/>
        </w:tabs>
        <w:spacing w:before="0" w:after="0" w:line="200" w:lineRule="atLeast"/>
      </w:pPr>
      <w:bookmarkStart w:id="29" w:name="__RefHeading___Toc449093652"/>
      <w:bookmarkEnd w:id="29"/>
      <w:r>
        <w:rPr>
          <w:rStyle w:val="CharStyle13"/>
          <w:rFonts w:ascii="Arial Narrow" w:hAnsi="Arial Narrow" w:cs="Arial Narrow"/>
          <w:sz w:val="31"/>
          <w:szCs w:val="31"/>
        </w:rPr>
        <w:tab/>
      </w:r>
      <w:r w:rsidRPr="002939F6">
        <w:rPr>
          <w:rStyle w:val="CharStyle13"/>
          <w:rFonts w:ascii="Arial Narrow" w:hAnsi="Arial Narrow" w:cs="Arial Narrow"/>
          <w:lang w:val="cs-CZ"/>
        </w:rPr>
        <w:t>8</w:t>
      </w:r>
      <w:r w:rsidRPr="002939F6">
        <w:rPr>
          <w:rStyle w:val="CharStyle13"/>
          <w:rFonts w:ascii="Arial Narrow" w:hAnsi="Arial Narrow" w:cs="Arial Narrow"/>
        </w:rPr>
        <w:t>.</w:t>
      </w:r>
      <w:r>
        <w:rPr>
          <w:rStyle w:val="CharStyle13"/>
          <w:rFonts w:ascii="Arial Narrow" w:hAnsi="Arial Narrow" w:cs="Arial Narrow"/>
        </w:rPr>
        <w:tab/>
      </w:r>
      <w:bookmarkStart w:id="30" w:name="bookmark10"/>
      <w:r w:rsidRPr="00513FAB">
        <w:rPr>
          <w:rStyle w:val="CharStyle13"/>
          <w:rFonts w:ascii="Arial Narrow" w:hAnsi="Arial Narrow" w:cs="Arial Narrow"/>
          <w:u w:val="single"/>
        </w:rPr>
        <w:t>Místo</w:t>
      </w:r>
      <w:r w:rsidRPr="00513FAB">
        <w:rPr>
          <w:rStyle w:val="CharStyle16"/>
          <w:rFonts w:ascii="Arial Narrow" w:hAnsi="Arial Narrow" w:cs="Arial Narrow"/>
          <w:color w:val="FF0000"/>
          <w:u w:val="single"/>
        </w:rPr>
        <w:t xml:space="preserve"> </w:t>
      </w:r>
      <w:r w:rsidRPr="00513FAB">
        <w:rPr>
          <w:rStyle w:val="CharStyle16"/>
          <w:rFonts w:ascii="Arial Narrow" w:hAnsi="Arial Narrow" w:cs="Arial Narrow"/>
          <w:u w:val="single"/>
        </w:rPr>
        <w:t>pojištění</w:t>
      </w:r>
      <w:bookmarkEnd w:id="30"/>
    </w:p>
    <w:p w14:paraId="2948CD10" w14:textId="77777777" w:rsidR="001128BA" w:rsidRDefault="001128BA" w:rsidP="001128BA">
      <w:pPr>
        <w:pStyle w:val="Style18"/>
        <w:shd w:val="clear" w:color="auto" w:fill="auto"/>
        <w:spacing w:before="0" w:line="200" w:lineRule="atLeast"/>
        <w:ind w:left="23" w:hanging="23"/>
      </w:pPr>
    </w:p>
    <w:p w14:paraId="2948CD11" w14:textId="77777777" w:rsidR="001128BA" w:rsidRDefault="001128BA" w:rsidP="001128BA">
      <w:pPr>
        <w:pStyle w:val="Style18"/>
        <w:shd w:val="clear" w:color="auto" w:fill="auto"/>
        <w:spacing w:before="0" w:line="200" w:lineRule="atLeast"/>
        <w:ind w:left="23" w:hanging="23"/>
        <w:jc w:val="both"/>
        <w:rPr>
          <w:lang w:val="cs-CZ"/>
        </w:rPr>
      </w:pPr>
      <w:r>
        <w:rPr>
          <w:rStyle w:val="CharStyle11"/>
          <w:rFonts w:ascii="Arial Narrow" w:hAnsi="Arial Narrow" w:cs="Arial Narrow"/>
        </w:rPr>
        <w:t xml:space="preserve">Pojistitel akceptuje pro sjednání pojistné smlouvy jako místo pojištění </w:t>
      </w:r>
      <w:r>
        <w:rPr>
          <w:rStyle w:val="CharStyle11"/>
          <w:rFonts w:ascii="Arial Narrow" w:hAnsi="Arial Narrow" w:cs="Arial Narrow"/>
          <w:lang w:val="cs-CZ"/>
        </w:rPr>
        <w:t>území Jihočeského kraje</w:t>
      </w:r>
      <w:r>
        <w:rPr>
          <w:rStyle w:val="CharStyle11"/>
          <w:rFonts w:ascii="Arial Narrow" w:hAnsi="Arial Narrow" w:cs="Arial Narrow"/>
        </w:rPr>
        <w:t>, pokud není v těchto obchodních podmínkách specifikováno jinak.</w:t>
      </w:r>
    </w:p>
    <w:p w14:paraId="2948CD12" w14:textId="77777777" w:rsidR="001128BA" w:rsidRDefault="001128BA" w:rsidP="001128BA">
      <w:pPr>
        <w:pStyle w:val="Style14"/>
        <w:keepLines/>
        <w:shd w:val="clear" w:color="auto" w:fill="auto"/>
        <w:tabs>
          <w:tab w:val="left" w:pos="548"/>
        </w:tabs>
        <w:spacing w:after="0" w:line="360" w:lineRule="auto"/>
        <w:ind w:left="720" w:firstLine="0"/>
        <w:rPr>
          <w:lang w:val="cs-CZ"/>
        </w:rPr>
      </w:pPr>
      <w:bookmarkStart w:id="31" w:name="bookmark11"/>
    </w:p>
    <w:p w14:paraId="2948CD13" w14:textId="77777777" w:rsidR="001128BA" w:rsidRDefault="001128BA" w:rsidP="001128BA">
      <w:pPr>
        <w:pStyle w:val="Style14"/>
        <w:keepLines/>
        <w:shd w:val="clear" w:color="auto" w:fill="auto"/>
        <w:tabs>
          <w:tab w:val="left" w:pos="548"/>
        </w:tabs>
        <w:spacing w:after="0" w:line="200" w:lineRule="atLeast"/>
      </w:pPr>
      <w:bookmarkStart w:id="32" w:name="__RefHeading___Toc449093653"/>
      <w:bookmarkEnd w:id="32"/>
      <w:r>
        <w:rPr>
          <w:rStyle w:val="CharStyle58"/>
          <w:rFonts w:ascii="Arial Narrow" w:hAnsi="Arial Narrow" w:cs="Arial Narrow"/>
        </w:rPr>
        <w:tab/>
      </w:r>
      <w:r w:rsidRPr="002939F6">
        <w:rPr>
          <w:rStyle w:val="CharStyle58"/>
          <w:rFonts w:ascii="Arial Narrow" w:hAnsi="Arial Narrow" w:cs="Arial Narrow"/>
          <w:sz w:val="28"/>
          <w:szCs w:val="28"/>
          <w:lang w:val="cs-CZ"/>
        </w:rPr>
        <w:t>9</w:t>
      </w:r>
      <w:r w:rsidRPr="002939F6">
        <w:rPr>
          <w:rStyle w:val="CharStyle58"/>
          <w:rFonts w:ascii="Arial Narrow" w:hAnsi="Arial Narrow" w:cs="Arial Narrow"/>
          <w:sz w:val="28"/>
          <w:szCs w:val="28"/>
        </w:rPr>
        <w:t>.</w:t>
      </w:r>
      <w:r>
        <w:rPr>
          <w:rStyle w:val="CharStyle58"/>
          <w:rFonts w:ascii="Arial Narrow" w:hAnsi="Arial Narrow" w:cs="Arial Narrow"/>
          <w:sz w:val="28"/>
          <w:szCs w:val="28"/>
        </w:rPr>
        <w:tab/>
      </w:r>
      <w:r w:rsidRPr="00513FAB">
        <w:rPr>
          <w:rStyle w:val="CharStyle58"/>
          <w:rFonts w:ascii="Arial Narrow" w:hAnsi="Arial Narrow" w:cs="Arial Narrow"/>
          <w:sz w:val="28"/>
          <w:szCs w:val="28"/>
          <w:u w:val="single"/>
        </w:rPr>
        <w:t>Požadované</w:t>
      </w:r>
      <w:r w:rsidRPr="00513FAB">
        <w:rPr>
          <w:rStyle w:val="CharStyle16"/>
          <w:rFonts w:ascii="Arial Narrow" w:hAnsi="Arial Narrow" w:cs="Arial Narrow"/>
          <w:color w:val="FF0000"/>
          <w:sz w:val="28"/>
          <w:szCs w:val="28"/>
          <w:u w:val="single"/>
          <w:lang w:val="cs-CZ"/>
        </w:rPr>
        <w:t xml:space="preserve"> </w:t>
      </w:r>
      <w:r w:rsidRPr="00513FAB">
        <w:rPr>
          <w:rStyle w:val="CharStyle16"/>
          <w:rFonts w:ascii="Arial Narrow" w:hAnsi="Arial Narrow" w:cs="Arial Narrow"/>
          <w:sz w:val="28"/>
          <w:szCs w:val="28"/>
          <w:u w:val="single"/>
          <w:lang w:val="cs-CZ"/>
        </w:rPr>
        <w:t>doložky a smluvní ujednání pojistné smlouvy</w:t>
      </w:r>
    </w:p>
    <w:p w14:paraId="2948CD14" w14:textId="77777777" w:rsidR="001128BA" w:rsidRDefault="001128BA" w:rsidP="001128BA">
      <w:pPr>
        <w:pStyle w:val="Style14"/>
        <w:shd w:val="clear" w:color="auto" w:fill="auto"/>
        <w:tabs>
          <w:tab w:val="left" w:pos="548"/>
        </w:tabs>
        <w:spacing w:after="0" w:line="200" w:lineRule="atLeast"/>
      </w:pPr>
    </w:p>
    <w:p w14:paraId="2948CD15" w14:textId="77777777" w:rsidR="001128BA" w:rsidRDefault="001128BA" w:rsidP="001128BA">
      <w:pPr>
        <w:pStyle w:val="Style18"/>
        <w:numPr>
          <w:ilvl w:val="6"/>
          <w:numId w:val="2"/>
        </w:numPr>
        <w:shd w:val="clear" w:color="auto" w:fill="auto"/>
        <w:spacing w:before="0" w:line="200" w:lineRule="atLeast"/>
        <w:ind w:right="20"/>
        <w:jc w:val="both"/>
      </w:pPr>
      <w:r>
        <w:rPr>
          <w:rStyle w:val="CharStyle19"/>
          <w:rFonts w:ascii="Arial Narrow" w:hAnsi="Arial Narrow" w:cs="Arial Narrow"/>
          <w:b/>
          <w:lang w:val="cs-CZ"/>
        </w:rPr>
        <w:t>Makléřská doložka</w:t>
      </w:r>
    </w:p>
    <w:p w14:paraId="2948CD16" w14:textId="77777777" w:rsidR="001128BA" w:rsidRDefault="001128BA" w:rsidP="001128BA">
      <w:pPr>
        <w:pStyle w:val="Style18"/>
        <w:shd w:val="clear" w:color="auto" w:fill="auto"/>
        <w:spacing w:before="0" w:line="200" w:lineRule="atLeast"/>
        <w:ind w:right="20" w:firstLine="0"/>
        <w:jc w:val="both"/>
      </w:pPr>
    </w:p>
    <w:p w14:paraId="2948CD17" w14:textId="77777777" w:rsidR="001128BA" w:rsidRDefault="001128BA" w:rsidP="001128BA">
      <w:pPr>
        <w:spacing w:line="200" w:lineRule="atLeast"/>
        <w:ind w:right="20"/>
        <w:jc w:val="both"/>
      </w:pPr>
      <w:r>
        <w:rPr>
          <w:rFonts w:ascii="Arial Narrow" w:hAnsi="Arial Narrow" w:cs="Arial Narrow"/>
        </w:rPr>
        <w:t xml:space="preserve">Pojistná smlouva bude spravována pojistným makléřem pojistníka, společností Němec &amp; </w:t>
      </w:r>
      <w:proofErr w:type="spellStart"/>
      <w:r>
        <w:rPr>
          <w:rFonts w:ascii="Arial Narrow" w:hAnsi="Arial Narrow" w:cs="Arial Narrow"/>
        </w:rPr>
        <w:t>partners</w:t>
      </w:r>
      <w:proofErr w:type="spellEnd"/>
      <w:r>
        <w:rPr>
          <w:rFonts w:ascii="Arial Narrow" w:hAnsi="Arial Narrow" w:cs="Arial Narrow"/>
        </w:rPr>
        <w:t xml:space="preserve">, a.s., se sídlem Modřínová 600/1, Nové Dvory, 674 01 Třebíč, zapsanou v obchodním rejstříku vedeném Krajským soudem v Brně, oddíl B, vložka 3977, IČ: 255 39 256, obchodní pobočka Vančurova 2904, Tábor (dále jen </w:t>
      </w:r>
      <w:r>
        <w:rPr>
          <w:rFonts w:ascii="Arial Narrow" w:hAnsi="Arial Narrow" w:cs="Arial Narrow"/>
        </w:rPr>
        <w:lastRenderedPageBreak/>
        <w:t xml:space="preserve">„makléř“), který je výhradně pověřen vedením (řízením) a zpracováním jeho pojistného zájmu. Veškerý obchodní styk, který se bude týkat této pojistné smlouvy, včetně hlášení pojistných událostí, bude prováděn výhradně prostřednictvím makléře. Prohlášení a jiné úkony pojištěného směrované pojistiteli jsou vůči pojistiteli účinné doručením makléři. Makléř je povinen o těchto úkonech pojistitele informovat bez zbytečného prodlení. </w:t>
      </w:r>
    </w:p>
    <w:p w14:paraId="2948CD18" w14:textId="77777777" w:rsidR="001128BA" w:rsidRDefault="001128BA" w:rsidP="001128BA">
      <w:pPr>
        <w:pStyle w:val="Style18"/>
        <w:shd w:val="clear" w:color="auto" w:fill="auto"/>
        <w:spacing w:before="0" w:line="200" w:lineRule="atLeast"/>
        <w:ind w:right="20" w:firstLine="0"/>
        <w:jc w:val="both"/>
      </w:pPr>
    </w:p>
    <w:p w14:paraId="2948CD19" w14:textId="77777777" w:rsidR="001128BA" w:rsidRDefault="001128BA" w:rsidP="001128BA">
      <w:pPr>
        <w:pStyle w:val="Style18"/>
        <w:numPr>
          <w:ilvl w:val="5"/>
          <w:numId w:val="2"/>
        </w:numPr>
        <w:shd w:val="clear" w:color="auto" w:fill="auto"/>
        <w:spacing w:before="0" w:line="200" w:lineRule="atLeast"/>
        <w:ind w:right="20"/>
        <w:jc w:val="both"/>
      </w:pPr>
      <w:r>
        <w:rPr>
          <w:rStyle w:val="CharStyle19"/>
          <w:rFonts w:ascii="Arial Narrow" w:hAnsi="Arial Narrow" w:cs="Arial Narrow"/>
          <w:b/>
          <w:lang w:val="cs-CZ"/>
        </w:rPr>
        <w:t>Obnovení limitů plnění</w:t>
      </w:r>
    </w:p>
    <w:p w14:paraId="2948CD1A" w14:textId="77777777" w:rsidR="001128BA" w:rsidRDefault="001128BA" w:rsidP="001128BA">
      <w:pPr>
        <w:pStyle w:val="Style18"/>
        <w:shd w:val="clear" w:color="auto" w:fill="auto"/>
        <w:spacing w:before="0" w:line="200" w:lineRule="atLeast"/>
        <w:ind w:right="20" w:firstLine="0"/>
        <w:jc w:val="both"/>
      </w:pPr>
    </w:p>
    <w:p w14:paraId="2948CD1B" w14:textId="77777777" w:rsidR="001128BA" w:rsidRDefault="001128BA" w:rsidP="001128BA">
      <w:pPr>
        <w:pStyle w:val="Style18"/>
        <w:shd w:val="clear" w:color="auto" w:fill="auto"/>
        <w:spacing w:before="0" w:line="200" w:lineRule="atLeast"/>
        <w:ind w:right="20" w:firstLine="0"/>
        <w:jc w:val="both"/>
      </w:pPr>
      <w:r>
        <w:rPr>
          <w:rStyle w:val="CharStyle19"/>
          <w:rFonts w:ascii="Arial Narrow" w:hAnsi="Arial Narrow" w:cs="Arial Narrow"/>
          <w:lang w:val="cs-CZ"/>
        </w:rPr>
        <w:t>Ujednává se, že v případě snížení či vyčerpání sjednaných limitů plnění pro určitá pojistná nebezpečí či předměty pojištění (včetně pojistných částek na první riziko) v průběhu pojistného období umožní pojistitel pojistníkovi obnovit tyto limity plnění za stejných podmínek, za jakých byla sjednána tato pojistná smlouva, oproti úhradě alikvotního pojistného.</w:t>
      </w:r>
    </w:p>
    <w:p w14:paraId="2948CD1C" w14:textId="77777777" w:rsidR="001128BA" w:rsidRDefault="001128BA" w:rsidP="001128BA">
      <w:pPr>
        <w:pStyle w:val="Style18"/>
        <w:shd w:val="clear" w:color="auto" w:fill="auto"/>
        <w:spacing w:before="0" w:line="200" w:lineRule="atLeast"/>
        <w:ind w:right="20" w:firstLine="0"/>
        <w:jc w:val="both"/>
      </w:pPr>
    </w:p>
    <w:p w14:paraId="2948CD1D" w14:textId="77777777" w:rsidR="001128BA" w:rsidRDefault="001128BA" w:rsidP="001128BA">
      <w:pPr>
        <w:pStyle w:val="Style18"/>
        <w:numPr>
          <w:ilvl w:val="5"/>
          <w:numId w:val="2"/>
        </w:numPr>
        <w:shd w:val="clear" w:color="auto" w:fill="auto"/>
        <w:spacing w:before="0" w:line="200" w:lineRule="atLeast"/>
        <w:ind w:right="20"/>
        <w:jc w:val="both"/>
      </w:pPr>
      <w:r>
        <w:rPr>
          <w:rStyle w:val="CharStyle19"/>
          <w:rFonts w:ascii="Arial Narrow" w:hAnsi="Arial Narrow" w:cs="Arial Narrow"/>
          <w:b/>
          <w:lang w:val="cs-CZ"/>
        </w:rPr>
        <w:t>Automatické pojištění nově pořízeného majetku</w:t>
      </w:r>
    </w:p>
    <w:p w14:paraId="2948CD1E" w14:textId="77777777" w:rsidR="001128BA" w:rsidRDefault="001128BA" w:rsidP="001128BA">
      <w:pPr>
        <w:pStyle w:val="Style18"/>
        <w:shd w:val="clear" w:color="auto" w:fill="auto"/>
        <w:spacing w:before="0" w:line="200" w:lineRule="atLeast"/>
        <w:ind w:right="20" w:firstLine="0"/>
        <w:jc w:val="both"/>
      </w:pPr>
    </w:p>
    <w:p w14:paraId="2948CD1F" w14:textId="77777777" w:rsidR="001128BA" w:rsidRDefault="001128BA" w:rsidP="001128BA">
      <w:pPr>
        <w:pStyle w:val="Style18"/>
        <w:shd w:val="clear" w:color="auto" w:fill="auto"/>
        <w:spacing w:before="0" w:line="200" w:lineRule="atLeast"/>
        <w:ind w:right="20" w:firstLine="0"/>
        <w:jc w:val="both"/>
      </w:pPr>
      <w:r>
        <w:rPr>
          <w:rStyle w:val="CharStyle19"/>
          <w:rFonts w:ascii="Arial Narrow" w:hAnsi="Arial Narrow" w:cs="Arial Narrow"/>
          <w:lang w:val="cs-CZ"/>
        </w:rPr>
        <w:t xml:space="preserve">Ujednává se, že veškerý nový majetek, který pojištěný nabude v průběhu pojistného období, je automaticky zahrnut do pojištění, a to včetně nemovitostí. Zvýší-li se tím pojistná částka o méně než </w:t>
      </w:r>
      <w:proofErr w:type="gramStart"/>
      <w:r>
        <w:rPr>
          <w:rStyle w:val="CharStyle19"/>
          <w:rFonts w:ascii="Arial Narrow" w:hAnsi="Arial Narrow" w:cs="Arial Narrow"/>
          <w:lang w:val="cs-CZ"/>
        </w:rPr>
        <w:t>10%</w:t>
      </w:r>
      <w:proofErr w:type="gramEnd"/>
      <w:r>
        <w:rPr>
          <w:rStyle w:val="CharStyle19"/>
          <w:rFonts w:ascii="Arial Narrow" w:hAnsi="Arial Narrow" w:cs="Arial Narrow"/>
          <w:lang w:val="cs-CZ"/>
        </w:rPr>
        <w:t xml:space="preserve"> nebude pojistitel požadovat doplatek pojistného. Pojištění se vztahuje i na majetek, který zatím nebyl zaveden do účetnictví, pokud na základě smluv či právních předpisů přešlo na pojištěného nebezpečí škody na takovém majetku.</w:t>
      </w:r>
    </w:p>
    <w:p w14:paraId="2948CD20" w14:textId="77777777" w:rsidR="001128BA" w:rsidRDefault="001128BA" w:rsidP="001128BA">
      <w:pPr>
        <w:pStyle w:val="Style18"/>
        <w:shd w:val="clear" w:color="auto" w:fill="auto"/>
        <w:spacing w:before="0" w:line="360" w:lineRule="auto"/>
        <w:ind w:right="20" w:firstLine="0"/>
        <w:jc w:val="both"/>
      </w:pPr>
    </w:p>
    <w:p w14:paraId="2948CD21" w14:textId="77777777" w:rsidR="001128BA" w:rsidRDefault="001128BA" w:rsidP="001128BA">
      <w:pPr>
        <w:pStyle w:val="Style14"/>
        <w:keepLines/>
        <w:shd w:val="clear" w:color="auto" w:fill="auto"/>
        <w:tabs>
          <w:tab w:val="left" w:pos="548"/>
        </w:tabs>
        <w:spacing w:after="0" w:line="200" w:lineRule="atLeast"/>
        <w:ind w:left="720"/>
      </w:pPr>
      <w:bookmarkStart w:id="33" w:name="__RefHeading___Toc449093654"/>
      <w:bookmarkEnd w:id="33"/>
      <w:r>
        <w:rPr>
          <w:rStyle w:val="CharStyle58"/>
          <w:rFonts w:ascii="Arial Narrow" w:hAnsi="Arial Narrow" w:cs="Arial Narrow"/>
          <w:sz w:val="28"/>
          <w:szCs w:val="28"/>
          <w:lang w:val="cs-CZ"/>
        </w:rPr>
        <w:t>10</w:t>
      </w:r>
      <w:r>
        <w:rPr>
          <w:rStyle w:val="CharStyle58"/>
          <w:rFonts w:ascii="Arial Narrow" w:hAnsi="Arial Narrow" w:cs="Arial Narrow"/>
          <w:sz w:val="28"/>
          <w:szCs w:val="28"/>
        </w:rPr>
        <w:t xml:space="preserve">. </w:t>
      </w:r>
      <w:r>
        <w:rPr>
          <w:rStyle w:val="CharStyle58"/>
          <w:rFonts w:ascii="Arial Narrow" w:hAnsi="Arial Narrow" w:cs="Arial Narrow"/>
          <w:sz w:val="28"/>
          <w:szCs w:val="28"/>
        </w:rPr>
        <w:tab/>
      </w:r>
      <w:r w:rsidRPr="00513FAB">
        <w:rPr>
          <w:rStyle w:val="CharStyle58"/>
          <w:rFonts w:ascii="Arial Narrow" w:hAnsi="Arial Narrow" w:cs="Arial Narrow"/>
          <w:sz w:val="28"/>
          <w:szCs w:val="28"/>
          <w:u w:val="single"/>
        </w:rPr>
        <w:t>Změna</w:t>
      </w:r>
      <w:r w:rsidRPr="00513FAB">
        <w:rPr>
          <w:rStyle w:val="CharStyle16"/>
          <w:rFonts w:ascii="Arial Narrow" w:hAnsi="Arial Narrow" w:cs="Arial Narrow"/>
          <w:sz w:val="28"/>
          <w:szCs w:val="28"/>
          <w:u w:val="single"/>
        </w:rPr>
        <w:t xml:space="preserve"> rozsahu pojištění</w:t>
      </w:r>
      <w:bookmarkEnd w:id="31"/>
    </w:p>
    <w:p w14:paraId="2948CD22" w14:textId="77777777" w:rsidR="001128BA" w:rsidRDefault="001128BA" w:rsidP="001128BA">
      <w:pPr>
        <w:pStyle w:val="Style18"/>
        <w:shd w:val="clear" w:color="auto" w:fill="auto"/>
        <w:spacing w:before="0" w:line="200" w:lineRule="atLeast"/>
        <w:ind w:left="23" w:hanging="23"/>
        <w:jc w:val="both"/>
      </w:pPr>
    </w:p>
    <w:p w14:paraId="2948CD23" w14:textId="77777777" w:rsidR="001128BA" w:rsidRPr="00090BED" w:rsidRDefault="001128BA" w:rsidP="001128BA">
      <w:pPr>
        <w:jc w:val="both"/>
        <w:rPr>
          <w:rFonts w:ascii="Arial Narrow" w:hAnsi="Arial Narrow"/>
          <w:sz w:val="22"/>
          <w:szCs w:val="22"/>
        </w:rPr>
      </w:pPr>
      <w:r w:rsidRPr="00090BED">
        <w:rPr>
          <w:rStyle w:val="CharStyle11"/>
          <w:rFonts w:ascii="Arial Narrow" w:hAnsi="Arial Narrow" w:cs="Arial Narrow"/>
        </w:rPr>
        <w:t xml:space="preserve">Změny závazku ze smlouvy na plnění veřejné </w:t>
      </w:r>
      <w:proofErr w:type="gramStart"/>
      <w:r w:rsidRPr="00090BED">
        <w:rPr>
          <w:rStyle w:val="CharStyle11"/>
          <w:rFonts w:ascii="Arial Narrow" w:hAnsi="Arial Narrow" w:cs="Arial Narrow"/>
        </w:rPr>
        <w:t>zakázky</w:t>
      </w:r>
      <w:proofErr w:type="gramEnd"/>
      <w:r w:rsidRPr="00090BED">
        <w:rPr>
          <w:rStyle w:val="CharStyle11"/>
          <w:rFonts w:ascii="Arial Narrow" w:hAnsi="Arial Narrow" w:cs="Arial Narrow"/>
        </w:rPr>
        <w:t xml:space="preserve"> tj. změny uzavřené pojistné smlouvy či smluv se řídí</w:t>
      </w:r>
      <w:r>
        <w:rPr>
          <w:rStyle w:val="CharStyle11"/>
          <w:rFonts w:ascii="Arial Narrow" w:hAnsi="Arial Narrow" w:cs="Arial Narrow"/>
        </w:rPr>
        <w:t xml:space="preserve"> </w:t>
      </w:r>
      <w:r w:rsidRPr="00090BED">
        <w:rPr>
          <w:rStyle w:val="CharStyle11"/>
          <w:rFonts w:ascii="Arial Narrow" w:hAnsi="Arial Narrow" w:cs="Arial Narrow"/>
        </w:rPr>
        <w:t>ustanovením § 222 zákona. Pokud není stanoveno zákonem jinak, zadavatel</w:t>
      </w:r>
      <w:r w:rsidRPr="00090BED">
        <w:rPr>
          <w:rStyle w:val="CharStyle11"/>
          <w:rFonts w:ascii="Arial Narrow" w:hAnsi="Arial Narrow" w:cs="Arial Narrow"/>
          <w:b/>
          <w:bCs/>
        </w:rPr>
        <w:t xml:space="preserve"> nesmí umožnit podstatnou změnu závazku ze smlouvy</w:t>
      </w:r>
      <w:r w:rsidRPr="00090BED">
        <w:rPr>
          <w:rStyle w:val="CharStyle11"/>
          <w:rFonts w:ascii="Arial Narrow" w:hAnsi="Arial Narrow" w:cs="Arial Narrow"/>
        </w:rPr>
        <w:t xml:space="preserve"> po dobu jeho trvání bez provedení nového zadávacího řízení dle zákona. </w:t>
      </w:r>
      <w:r w:rsidRPr="00090BED">
        <w:rPr>
          <w:rStyle w:val="CharStyle11"/>
          <w:rFonts w:ascii="Arial Narrow" w:hAnsi="Arial Narrow" w:cs="Times New Roman"/>
          <w:b/>
          <w:bCs/>
        </w:rPr>
        <w:t>Podstatnou změnou závazku ze smlouvy na veřejnou zakázku je taková změna smluvních podmínek, která by</w:t>
      </w:r>
      <w:r w:rsidRPr="00090BED">
        <w:rPr>
          <w:rStyle w:val="CharStyle11"/>
          <w:rFonts w:ascii="Arial Narrow" w:hAnsi="Arial Narrow" w:cs="Times New Roman"/>
        </w:rPr>
        <w:t xml:space="preserve"> </w:t>
      </w:r>
    </w:p>
    <w:p w14:paraId="2948CD24" w14:textId="77777777" w:rsidR="001128BA" w:rsidRPr="00090BED" w:rsidRDefault="001128BA" w:rsidP="001128BA">
      <w:pPr>
        <w:ind w:left="210" w:hanging="210"/>
        <w:jc w:val="both"/>
        <w:rPr>
          <w:rFonts w:ascii="Arial Narrow" w:hAnsi="Arial Narrow"/>
          <w:sz w:val="22"/>
          <w:szCs w:val="22"/>
        </w:rPr>
      </w:pPr>
      <w:r w:rsidRPr="00090BED">
        <w:rPr>
          <w:rFonts w:ascii="Arial Narrow" w:hAnsi="Arial Narrow"/>
          <w:sz w:val="22"/>
          <w:szCs w:val="22"/>
        </w:rPr>
        <w:t>a) umožnila účast jiných dodavatelů nebo by mohla ovlivnit výběr dodavatele v původním zadávacím řízení, pokud by zadávací podmínky původního zadávacího řízení odpovídaly této změně,</w:t>
      </w:r>
    </w:p>
    <w:p w14:paraId="2948CD25" w14:textId="77777777" w:rsidR="001128BA" w:rsidRPr="00090BED" w:rsidRDefault="001128BA" w:rsidP="001128BA">
      <w:pPr>
        <w:ind w:left="210" w:hanging="210"/>
        <w:jc w:val="both"/>
        <w:rPr>
          <w:rStyle w:val="CharStyle11"/>
          <w:rFonts w:ascii="Arial Narrow" w:hAnsi="Arial Narrow" w:cs="Times New Roman"/>
        </w:rPr>
      </w:pPr>
      <w:r w:rsidRPr="00090BED">
        <w:rPr>
          <w:rFonts w:ascii="Arial Narrow" w:hAnsi="Arial Narrow"/>
          <w:sz w:val="22"/>
          <w:szCs w:val="22"/>
        </w:rPr>
        <w:t>b) měnila ekonomickou rovnováhu závazku ze smlouvy ve prospěch vybraného dodavatele, nebo</w:t>
      </w:r>
    </w:p>
    <w:p w14:paraId="2948CD26" w14:textId="77777777" w:rsidR="001128BA" w:rsidRPr="00090BED" w:rsidRDefault="001128BA" w:rsidP="001128BA">
      <w:pPr>
        <w:jc w:val="both"/>
      </w:pPr>
      <w:r w:rsidRPr="00090BED">
        <w:rPr>
          <w:rStyle w:val="CharStyle11"/>
          <w:rFonts w:ascii="Arial Narrow" w:hAnsi="Arial Narrow" w:cs="Times New Roman"/>
        </w:rPr>
        <w:t>c) vedla k významnému rozšíření rozsahu plnění veřejné zakázky.</w:t>
      </w:r>
    </w:p>
    <w:p w14:paraId="2948CD27" w14:textId="77777777" w:rsidR="001128BA" w:rsidRPr="00090BED" w:rsidRDefault="001128BA" w:rsidP="001128BA">
      <w:pPr>
        <w:jc w:val="both"/>
      </w:pPr>
    </w:p>
    <w:p w14:paraId="2948CD28" w14:textId="77777777" w:rsidR="001128BA" w:rsidRPr="00090BED" w:rsidRDefault="001128BA" w:rsidP="001128BA">
      <w:pPr>
        <w:jc w:val="both"/>
      </w:pPr>
      <w:r w:rsidRPr="00090BED">
        <w:rPr>
          <w:rStyle w:val="CharStyle11"/>
          <w:rFonts w:ascii="Arial Narrow" w:hAnsi="Arial Narrow" w:cs="Times New Roman"/>
          <w:b/>
          <w:bCs/>
        </w:rPr>
        <w:t>Za podstatnou změnu závazku ze smlouvy na veřejnou zakázku</w:t>
      </w:r>
      <w:r w:rsidRPr="00090BED">
        <w:rPr>
          <w:rStyle w:val="CharStyle11"/>
          <w:rFonts w:ascii="Arial Narrow" w:hAnsi="Arial Narrow" w:cs="Times New Roman"/>
        </w:rPr>
        <w:t xml:space="preserve"> se dle § 222 odst. 4 zákona </w:t>
      </w:r>
      <w:r w:rsidRPr="00090BED">
        <w:rPr>
          <w:rStyle w:val="CharStyle11"/>
          <w:rFonts w:ascii="Arial Narrow" w:hAnsi="Arial Narrow" w:cs="Times New Roman"/>
          <w:b/>
          <w:bCs/>
        </w:rPr>
        <w:t>nepovažuje změna, která nemění celkovou povahu veřejné zakázky</w:t>
      </w:r>
      <w:r w:rsidRPr="00090BED">
        <w:rPr>
          <w:rStyle w:val="CharStyle11"/>
          <w:rFonts w:ascii="Arial Narrow" w:hAnsi="Arial Narrow" w:cs="Times New Roman"/>
        </w:rPr>
        <w:t xml:space="preserve"> a jejíž hodnota je </w:t>
      </w:r>
      <w:r w:rsidRPr="00090BED">
        <w:rPr>
          <w:rFonts w:ascii="Arial Narrow" w:hAnsi="Arial Narrow"/>
          <w:sz w:val="22"/>
          <w:szCs w:val="22"/>
        </w:rPr>
        <w:t xml:space="preserve">nižší než finanční limit pro nadlimitní veřejnou zakázku a současně </w:t>
      </w:r>
      <w:r w:rsidRPr="00090BED">
        <w:rPr>
          <w:rFonts w:ascii="Arial Narrow" w:hAnsi="Arial Narrow"/>
          <w:b/>
          <w:bCs/>
          <w:sz w:val="22"/>
          <w:szCs w:val="22"/>
        </w:rPr>
        <w:t>nižší než 10 % původní hodnoty závazku</w:t>
      </w:r>
      <w:r w:rsidRPr="00090BED">
        <w:rPr>
          <w:rFonts w:ascii="Arial Narrow" w:hAnsi="Arial Narrow"/>
          <w:sz w:val="22"/>
          <w:szCs w:val="22"/>
        </w:rPr>
        <w:t xml:space="preserve">. </w:t>
      </w:r>
      <w:r w:rsidRPr="00090BED">
        <w:rPr>
          <w:rStyle w:val="CharStyle11"/>
          <w:rFonts w:ascii="Arial Narrow" w:hAnsi="Arial Narrow" w:cs="Times New Roman"/>
        </w:rPr>
        <w:t xml:space="preserve">Pokud bude provedeno více změn, je rozhodný součet hodnot všech těchto změn. </w:t>
      </w:r>
    </w:p>
    <w:p w14:paraId="2948CD29" w14:textId="77777777" w:rsidR="001128BA" w:rsidRPr="00090BED" w:rsidRDefault="001128BA" w:rsidP="001128BA">
      <w:pPr>
        <w:jc w:val="both"/>
      </w:pPr>
    </w:p>
    <w:p w14:paraId="2948CD2A" w14:textId="77777777" w:rsidR="001128BA" w:rsidRPr="00090BED" w:rsidRDefault="001128BA" w:rsidP="001128BA">
      <w:pPr>
        <w:spacing w:line="200" w:lineRule="atLeast"/>
        <w:ind w:left="23" w:hanging="23"/>
        <w:jc w:val="both"/>
        <w:rPr>
          <w:rFonts w:ascii="Arial Narrow" w:hAnsi="Arial Narrow" w:cs="Arial Narrow"/>
        </w:rPr>
      </w:pPr>
      <w:r w:rsidRPr="00090BED">
        <w:rPr>
          <w:rStyle w:val="CharStyle11"/>
          <w:rFonts w:ascii="Arial Narrow" w:eastAsia="Calibri" w:hAnsi="Arial Narrow" w:cs="Times New Roman"/>
        </w:rPr>
        <w:tab/>
        <w:t xml:space="preserve">Dále se za podstatnou změnu závazku ze smlouvy na veřejnou zakázku se nepovažují </w:t>
      </w:r>
      <w:r w:rsidRPr="00090BED">
        <w:rPr>
          <w:rStyle w:val="CharStyle11"/>
          <w:rFonts w:ascii="Arial Narrow" w:eastAsia="Calibri" w:hAnsi="Arial Narrow" w:cs="Times New Roman"/>
          <w:b/>
          <w:bCs/>
        </w:rPr>
        <w:t>dodatečné služby, které splňují podmínky dle ustanovení § 222 odst. 5 zákona</w:t>
      </w:r>
      <w:r w:rsidRPr="00090BED">
        <w:rPr>
          <w:rStyle w:val="CharStyle11"/>
          <w:rFonts w:ascii="Arial Narrow" w:eastAsia="Calibri" w:hAnsi="Arial Narrow" w:cs="Times New Roman"/>
        </w:rPr>
        <w:t xml:space="preserve"> vč. stanoveného limitu takovýchto změn smlouvy. V případě uvedeném v ustanovení § 222 odst. 6 zákona se dále za podstatnou změnu závazku ze smlouvy na veřejnou zakázku se nepovažuje změna, </w:t>
      </w:r>
      <w:r w:rsidRPr="00090BED">
        <w:rPr>
          <w:rStyle w:val="CharStyle11"/>
          <w:rFonts w:ascii="Arial Narrow" w:eastAsia="Calibri" w:hAnsi="Arial Narrow" w:cs="Arial Narrow"/>
        </w:rPr>
        <w:t xml:space="preserve">jejíž potřeba vznikla v důsledku okolností, které zadavatel jednající s náležitou péčí nemohl předvídat, nemění celkovou povahu veřejné zakázky a nepřekročí limit uvedený v citovaném ustanovení. </w:t>
      </w:r>
      <w:r w:rsidRPr="00090BED">
        <w:rPr>
          <w:rStyle w:val="CharStyle11"/>
          <w:rFonts w:ascii="Arial Narrow" w:eastAsia="Calibri" w:hAnsi="Arial Narrow" w:cs="Times New Roman"/>
          <w:b/>
          <w:bCs/>
        </w:rPr>
        <w:t xml:space="preserve">Celkový cenový nárůst související se změnami </w:t>
      </w:r>
      <w:r w:rsidRPr="00090BED">
        <w:rPr>
          <w:rStyle w:val="CharStyle11"/>
          <w:rFonts w:ascii="Arial Narrow" w:eastAsia="Calibri" w:hAnsi="Arial Narrow" w:cs="Times New Roman"/>
        </w:rPr>
        <w:t>podle § 222 odst. 5 a 6 zákona při odečtení služeb, které nebyly s ohledem na tyto změny realizovány,</w:t>
      </w:r>
      <w:r w:rsidRPr="00090BED">
        <w:rPr>
          <w:rStyle w:val="CharStyle11"/>
          <w:rFonts w:ascii="Arial Narrow" w:eastAsia="Calibri" w:hAnsi="Arial Narrow" w:cs="Times New Roman"/>
          <w:b/>
          <w:bCs/>
        </w:rPr>
        <w:t xml:space="preserve"> nepřesáhne 30 % původní hodnoty závazku. </w:t>
      </w:r>
    </w:p>
    <w:p w14:paraId="2948CD2B" w14:textId="77777777" w:rsidR="001128BA" w:rsidRDefault="001128BA" w:rsidP="001128BA">
      <w:pPr>
        <w:pStyle w:val="Style18"/>
        <w:shd w:val="clear" w:color="auto" w:fill="auto"/>
        <w:spacing w:before="0" w:line="360" w:lineRule="auto"/>
        <w:ind w:left="23" w:hanging="23"/>
        <w:jc w:val="both"/>
        <w:rPr>
          <w:rFonts w:ascii="Arial Narrow" w:hAnsi="Arial Narrow" w:cs="Arial Narrow"/>
          <w:lang w:val="cs-CZ"/>
        </w:rPr>
      </w:pPr>
    </w:p>
    <w:p w14:paraId="2948CD2C" w14:textId="77777777" w:rsidR="001128BA" w:rsidRDefault="001128BA" w:rsidP="001128BA">
      <w:pPr>
        <w:pStyle w:val="Style14"/>
        <w:keepLines/>
        <w:shd w:val="clear" w:color="auto" w:fill="auto"/>
        <w:tabs>
          <w:tab w:val="left" w:pos="548"/>
        </w:tabs>
        <w:spacing w:after="0" w:line="200" w:lineRule="atLeast"/>
        <w:ind w:left="567" w:hanging="567"/>
      </w:pPr>
      <w:bookmarkStart w:id="34" w:name="__RefHeading___Toc449093655"/>
      <w:bookmarkEnd w:id="34"/>
      <w:r>
        <w:rPr>
          <w:rStyle w:val="CharStyle16"/>
          <w:rFonts w:ascii="Arial Narrow" w:hAnsi="Arial Narrow" w:cs="Arial Narrow"/>
          <w:sz w:val="28"/>
          <w:szCs w:val="28"/>
          <w:lang w:val="cs-CZ"/>
        </w:rPr>
        <w:t>11</w:t>
      </w:r>
      <w:r>
        <w:rPr>
          <w:rStyle w:val="CharStyle16"/>
          <w:rFonts w:ascii="Arial Narrow" w:hAnsi="Arial Narrow" w:cs="Arial Narrow"/>
          <w:sz w:val="28"/>
          <w:szCs w:val="28"/>
        </w:rPr>
        <w:t>.</w:t>
      </w:r>
      <w:r>
        <w:rPr>
          <w:rStyle w:val="CharStyle16"/>
          <w:rFonts w:ascii="Arial Narrow" w:hAnsi="Arial Narrow" w:cs="Arial Narrow"/>
          <w:sz w:val="28"/>
          <w:szCs w:val="28"/>
        </w:rPr>
        <w:tab/>
      </w:r>
      <w:r w:rsidRPr="00513FAB">
        <w:rPr>
          <w:rStyle w:val="CharStyle16"/>
          <w:rFonts w:ascii="Arial Narrow" w:hAnsi="Arial Narrow" w:cs="Arial Narrow"/>
          <w:sz w:val="28"/>
          <w:szCs w:val="28"/>
          <w:u w:val="single"/>
        </w:rPr>
        <w:t>Doba, na kterou se uzavírá pojistná smlouva (doba trvání pojištění), pojistné období</w:t>
      </w:r>
    </w:p>
    <w:p w14:paraId="2948CD2D" w14:textId="77777777" w:rsidR="001128BA" w:rsidRDefault="001128BA" w:rsidP="001128BA">
      <w:pPr>
        <w:pStyle w:val="Style18"/>
        <w:shd w:val="clear" w:color="auto" w:fill="auto"/>
        <w:spacing w:before="0" w:line="200" w:lineRule="atLeast"/>
        <w:ind w:firstLine="0"/>
      </w:pPr>
    </w:p>
    <w:p w14:paraId="2948CD2E" w14:textId="77777777" w:rsidR="001128BA" w:rsidRPr="00513FAB" w:rsidRDefault="001128BA" w:rsidP="001128BA">
      <w:pPr>
        <w:pStyle w:val="Style18"/>
        <w:shd w:val="clear" w:color="auto" w:fill="auto"/>
        <w:spacing w:before="0" w:line="200" w:lineRule="atLeast"/>
        <w:ind w:firstLine="0"/>
        <w:rPr>
          <w:rFonts w:ascii="Arial Narrow" w:hAnsi="Arial Narrow" w:cs="Arial Narrow"/>
          <w:sz w:val="28"/>
          <w:szCs w:val="28"/>
          <w:lang w:val="cs-CZ"/>
        </w:rPr>
      </w:pPr>
      <w:r w:rsidRPr="00513FAB">
        <w:rPr>
          <w:rStyle w:val="CharStyle24"/>
          <w:rFonts w:ascii="Arial Narrow" w:hAnsi="Arial Narrow" w:cs="Arial Narrow"/>
          <w:u w:val="none"/>
        </w:rPr>
        <w:t xml:space="preserve">Pojistná smlouva se uzavírá </w:t>
      </w:r>
      <w:r w:rsidRPr="00513FAB">
        <w:rPr>
          <w:rStyle w:val="CharStyle24"/>
          <w:rFonts w:ascii="Arial Narrow" w:hAnsi="Arial Narrow" w:cs="Arial Narrow"/>
          <w:b/>
          <w:u w:val="none"/>
        </w:rPr>
        <w:t xml:space="preserve">na dobu </w:t>
      </w:r>
      <w:r w:rsidRPr="00513FAB">
        <w:rPr>
          <w:rStyle w:val="CharStyle24"/>
          <w:rFonts w:ascii="Arial Narrow" w:hAnsi="Arial Narrow" w:cs="Arial Narrow"/>
          <w:b/>
          <w:u w:val="none"/>
          <w:lang w:val="cs-CZ"/>
        </w:rPr>
        <w:t xml:space="preserve"> určitou pěti let</w:t>
      </w:r>
      <w:r w:rsidRPr="00513FAB">
        <w:rPr>
          <w:rStyle w:val="CharStyle24"/>
          <w:rFonts w:ascii="Arial Narrow" w:hAnsi="Arial Narrow" w:cs="Arial Narrow"/>
          <w:u w:val="none"/>
        </w:rPr>
        <w:t xml:space="preserve">. Pojistné období se sjednává </w:t>
      </w:r>
      <w:r w:rsidRPr="00513FAB">
        <w:rPr>
          <w:rStyle w:val="CharStyle24"/>
          <w:rFonts w:ascii="Arial Narrow" w:hAnsi="Arial Narrow" w:cs="Arial Narrow"/>
          <w:b/>
          <w:u w:val="none"/>
        </w:rPr>
        <w:t xml:space="preserve">v délce </w:t>
      </w:r>
      <w:r w:rsidRPr="00513FAB">
        <w:rPr>
          <w:rStyle w:val="CharStyle24"/>
          <w:rFonts w:ascii="Arial Narrow" w:hAnsi="Arial Narrow" w:cs="Arial Narrow"/>
          <w:b/>
          <w:u w:val="none"/>
          <w:lang w:val="cs-CZ"/>
        </w:rPr>
        <w:t>dvanácti</w:t>
      </w:r>
      <w:r w:rsidRPr="00513FAB">
        <w:rPr>
          <w:rStyle w:val="CharStyle25"/>
          <w:rFonts w:ascii="Arial Narrow" w:hAnsi="Arial Narrow" w:cs="Arial Narrow"/>
          <w:b/>
        </w:rPr>
        <w:t xml:space="preserve"> </w:t>
      </w:r>
      <w:r w:rsidRPr="00513FAB">
        <w:rPr>
          <w:rStyle w:val="CharStyle11"/>
          <w:rFonts w:ascii="Arial Narrow" w:hAnsi="Arial Narrow" w:cs="Arial Narrow"/>
          <w:b/>
        </w:rPr>
        <w:t>měsíců</w:t>
      </w:r>
      <w:r w:rsidRPr="00513FAB">
        <w:rPr>
          <w:rStyle w:val="CharStyle25"/>
          <w:rFonts w:ascii="Arial Narrow" w:hAnsi="Arial Narrow" w:cs="Arial Narrow"/>
          <w:b/>
        </w:rPr>
        <w:t>.</w:t>
      </w:r>
      <w:r w:rsidRPr="00513FAB">
        <w:rPr>
          <w:rStyle w:val="CharStyle25"/>
          <w:rFonts w:ascii="Arial Narrow" w:hAnsi="Arial Narrow" w:cs="Arial Narrow"/>
          <w:lang w:val="cs-CZ"/>
        </w:rPr>
        <w:t xml:space="preserve"> </w:t>
      </w:r>
      <w:r w:rsidRPr="00513FAB">
        <w:rPr>
          <w:rStyle w:val="CharStyle23"/>
          <w:rFonts w:ascii="Arial Narrow" w:hAnsi="Arial Narrow" w:cs="Arial Narrow"/>
        </w:rPr>
        <w:t xml:space="preserve"> </w:t>
      </w:r>
    </w:p>
    <w:p w14:paraId="2948CD2F" w14:textId="77777777" w:rsidR="001128BA" w:rsidRDefault="001128BA" w:rsidP="001128BA">
      <w:pPr>
        <w:pStyle w:val="Style18"/>
        <w:shd w:val="clear" w:color="auto" w:fill="auto"/>
        <w:spacing w:before="0" w:line="360" w:lineRule="auto"/>
        <w:ind w:left="426" w:hanging="20"/>
        <w:rPr>
          <w:rFonts w:ascii="Arial Narrow" w:hAnsi="Arial Narrow" w:cs="Arial Narrow"/>
          <w:sz w:val="28"/>
          <w:szCs w:val="28"/>
          <w:lang w:val="cs-CZ"/>
        </w:rPr>
      </w:pPr>
    </w:p>
    <w:p w14:paraId="2948CD30" w14:textId="77777777" w:rsidR="001128BA" w:rsidRDefault="001128BA" w:rsidP="001128BA">
      <w:pPr>
        <w:pStyle w:val="Style14"/>
        <w:keepLines/>
        <w:shd w:val="clear" w:color="auto" w:fill="auto"/>
        <w:tabs>
          <w:tab w:val="left" w:pos="548"/>
        </w:tabs>
        <w:spacing w:after="0" w:line="200" w:lineRule="atLeast"/>
        <w:ind w:left="720"/>
      </w:pPr>
      <w:bookmarkStart w:id="35" w:name="__RefHeading___Toc449093656"/>
      <w:bookmarkEnd w:id="35"/>
      <w:r>
        <w:rPr>
          <w:rStyle w:val="CharStyle16"/>
          <w:rFonts w:ascii="Arial Narrow" w:hAnsi="Arial Narrow" w:cs="Arial Narrow"/>
          <w:sz w:val="28"/>
          <w:szCs w:val="28"/>
        </w:rPr>
        <w:t>1</w:t>
      </w:r>
      <w:r>
        <w:rPr>
          <w:rStyle w:val="CharStyle16"/>
          <w:rFonts w:ascii="Arial Narrow" w:hAnsi="Arial Narrow" w:cs="Arial Narrow"/>
          <w:sz w:val="28"/>
          <w:szCs w:val="28"/>
          <w:lang w:val="cs-CZ"/>
        </w:rPr>
        <w:t>2</w:t>
      </w:r>
      <w:r>
        <w:rPr>
          <w:rStyle w:val="CharStyle16"/>
          <w:rFonts w:ascii="Arial Narrow" w:hAnsi="Arial Narrow" w:cs="Arial Narrow"/>
          <w:sz w:val="28"/>
          <w:szCs w:val="28"/>
        </w:rPr>
        <w:t>.</w:t>
      </w:r>
      <w:r>
        <w:rPr>
          <w:rStyle w:val="CharStyle16"/>
          <w:rFonts w:ascii="Arial Narrow" w:hAnsi="Arial Narrow" w:cs="Arial Narrow"/>
          <w:sz w:val="28"/>
          <w:szCs w:val="28"/>
        </w:rPr>
        <w:tab/>
      </w:r>
      <w:bookmarkStart w:id="36" w:name="bookmark13"/>
      <w:r w:rsidRPr="00513FAB">
        <w:rPr>
          <w:rStyle w:val="CharStyle16"/>
          <w:rFonts w:ascii="Arial Narrow" w:hAnsi="Arial Narrow" w:cs="Arial Narrow"/>
          <w:sz w:val="28"/>
          <w:szCs w:val="28"/>
          <w:u w:val="single"/>
        </w:rPr>
        <w:t>Cena a platební podmínky</w:t>
      </w:r>
      <w:bookmarkEnd w:id="36"/>
    </w:p>
    <w:p w14:paraId="2948CD31" w14:textId="77777777" w:rsidR="001128BA" w:rsidRDefault="001128BA" w:rsidP="001128BA">
      <w:pPr>
        <w:pStyle w:val="Style18"/>
        <w:shd w:val="clear" w:color="auto" w:fill="auto"/>
        <w:spacing w:before="0" w:line="200" w:lineRule="atLeast"/>
        <w:ind w:firstLine="0"/>
        <w:jc w:val="both"/>
      </w:pPr>
    </w:p>
    <w:p w14:paraId="2948CD32" w14:textId="77777777" w:rsidR="001128BA" w:rsidRDefault="001128BA" w:rsidP="001128BA">
      <w:pPr>
        <w:pStyle w:val="Style18"/>
        <w:shd w:val="clear" w:color="auto" w:fill="auto"/>
        <w:spacing w:before="0" w:line="200" w:lineRule="atLeast"/>
        <w:ind w:firstLine="0"/>
        <w:jc w:val="both"/>
      </w:pPr>
      <w:r>
        <w:rPr>
          <w:rStyle w:val="CharStyle24"/>
          <w:rFonts w:ascii="Arial Narrow" w:hAnsi="Arial Narrow" w:cs="Arial Narrow"/>
        </w:rPr>
        <w:t>Výše pojistného je platná po celou dobu trvání pojištění. Změna výše pojistného v důsledku vývoje cen pojištění je nepřípustná.</w:t>
      </w:r>
    </w:p>
    <w:p w14:paraId="2948CD33" w14:textId="77777777" w:rsidR="001128BA" w:rsidRDefault="001128BA" w:rsidP="001128BA">
      <w:pPr>
        <w:pStyle w:val="Style18"/>
        <w:shd w:val="clear" w:color="auto" w:fill="auto"/>
        <w:spacing w:before="0" w:line="200" w:lineRule="atLeast"/>
        <w:ind w:firstLine="0"/>
        <w:jc w:val="both"/>
      </w:pPr>
    </w:p>
    <w:p w14:paraId="2948CD34" w14:textId="77777777" w:rsidR="001128BA" w:rsidRDefault="001128BA" w:rsidP="001128BA">
      <w:pPr>
        <w:pStyle w:val="Style18"/>
        <w:shd w:val="clear" w:color="auto" w:fill="auto"/>
        <w:spacing w:before="0" w:line="200" w:lineRule="atLeast"/>
        <w:ind w:firstLine="0"/>
        <w:jc w:val="both"/>
      </w:pPr>
      <w:r>
        <w:rPr>
          <w:rStyle w:val="CharStyle24"/>
          <w:rFonts w:ascii="Arial Narrow" w:hAnsi="Arial Narrow" w:cs="Arial Narrow"/>
        </w:rPr>
        <w:t>Výše pojistného je překročitelná pouze při změně rozsahu pojistného krytí resp. při zvýšení pojistné částky, a to za splnění podmínek stanovených zákonem č. 13</w:t>
      </w:r>
      <w:r>
        <w:rPr>
          <w:rStyle w:val="CharStyle24"/>
          <w:rFonts w:ascii="Arial Narrow" w:hAnsi="Arial Narrow" w:cs="Arial Narrow"/>
          <w:lang w:val="cs-CZ"/>
        </w:rPr>
        <w:t>4</w:t>
      </w:r>
      <w:r>
        <w:rPr>
          <w:rStyle w:val="CharStyle24"/>
          <w:rFonts w:ascii="Arial Narrow" w:hAnsi="Arial Narrow" w:cs="Arial Narrow"/>
        </w:rPr>
        <w:t>/20</w:t>
      </w:r>
      <w:r>
        <w:rPr>
          <w:rStyle w:val="CharStyle24"/>
          <w:rFonts w:ascii="Arial Narrow" w:hAnsi="Arial Narrow" w:cs="Arial Narrow"/>
          <w:lang w:val="cs-CZ"/>
        </w:rPr>
        <w:t>1</w:t>
      </w:r>
      <w:r>
        <w:rPr>
          <w:rStyle w:val="CharStyle24"/>
          <w:rFonts w:ascii="Arial Narrow" w:hAnsi="Arial Narrow" w:cs="Arial Narrow"/>
        </w:rPr>
        <w:t>6 Sb., o veřejných zakázkách, ve znění pozdějších předpisů.</w:t>
      </w:r>
    </w:p>
    <w:p w14:paraId="2948CD35" w14:textId="77777777" w:rsidR="001128BA" w:rsidRDefault="001128BA" w:rsidP="001128BA">
      <w:pPr>
        <w:pStyle w:val="Style18"/>
        <w:shd w:val="clear" w:color="auto" w:fill="auto"/>
        <w:spacing w:before="0" w:line="200" w:lineRule="atLeast"/>
        <w:ind w:firstLine="0"/>
        <w:jc w:val="both"/>
      </w:pPr>
    </w:p>
    <w:p w14:paraId="2948CD36" w14:textId="77777777" w:rsidR="001128BA" w:rsidRDefault="001128BA" w:rsidP="001128BA">
      <w:pPr>
        <w:pStyle w:val="Style18"/>
        <w:shd w:val="clear" w:color="auto" w:fill="auto"/>
        <w:spacing w:before="0" w:line="200" w:lineRule="atLeast"/>
        <w:ind w:firstLine="0"/>
        <w:jc w:val="both"/>
      </w:pPr>
      <w:r>
        <w:rPr>
          <w:rStyle w:val="CharStyle24"/>
          <w:rFonts w:ascii="Arial Narrow" w:hAnsi="Arial Narrow" w:cs="Arial Narrow"/>
        </w:rPr>
        <w:t xml:space="preserve">Pro veškeré úpravy všech druhů pojištění a předmětů pojištění se </w:t>
      </w:r>
      <w:r w:rsidRPr="00090BED">
        <w:rPr>
          <w:rStyle w:val="CharStyle24"/>
          <w:rFonts w:ascii="Arial Narrow" w:hAnsi="Arial Narrow" w:cs="Arial Narrow"/>
          <w:lang w:val="cs-CZ"/>
        </w:rPr>
        <w:t>dodavatel</w:t>
      </w:r>
      <w:r w:rsidRPr="00090BED">
        <w:rPr>
          <w:rStyle w:val="CharStyle24"/>
          <w:rFonts w:ascii="Arial Narrow" w:hAnsi="Arial Narrow" w:cs="Arial Narrow"/>
        </w:rPr>
        <w:t xml:space="preserve"> </w:t>
      </w:r>
      <w:r>
        <w:rPr>
          <w:rStyle w:val="CharStyle24"/>
          <w:rFonts w:ascii="Arial Narrow" w:hAnsi="Arial Narrow" w:cs="Arial Narrow"/>
        </w:rPr>
        <w:t>v nabídce, resp. pojistné smlouvě, výslovně zaváže použít po celou pojistnou dobu sazbu pojistného (či jinou jednotkovou cenu) uvedenou v nabídce (resp. v pojistné smlouvě).</w:t>
      </w:r>
    </w:p>
    <w:p w14:paraId="2948CD37" w14:textId="77777777" w:rsidR="001128BA" w:rsidRDefault="001128BA" w:rsidP="001128BA">
      <w:pPr>
        <w:pStyle w:val="Style18"/>
        <w:shd w:val="clear" w:color="auto" w:fill="auto"/>
        <w:spacing w:before="0" w:line="200" w:lineRule="atLeast"/>
        <w:ind w:firstLine="0"/>
        <w:jc w:val="both"/>
      </w:pPr>
    </w:p>
    <w:p w14:paraId="2948CD38" w14:textId="77777777" w:rsidR="001128BA" w:rsidRDefault="001128BA" w:rsidP="001128BA">
      <w:pPr>
        <w:pStyle w:val="Style18"/>
        <w:shd w:val="clear" w:color="auto" w:fill="auto"/>
        <w:spacing w:before="0" w:line="200" w:lineRule="atLeast"/>
        <w:ind w:firstLine="0"/>
        <w:jc w:val="both"/>
      </w:pPr>
      <w:r>
        <w:rPr>
          <w:rStyle w:val="CharStyle24"/>
          <w:rFonts w:ascii="Arial Narrow" w:hAnsi="Arial Narrow" w:cs="Arial Narrow"/>
        </w:rPr>
        <w:t>Pojistitel</w:t>
      </w:r>
      <w:r>
        <w:rPr>
          <w:rStyle w:val="CharStyle11"/>
          <w:rFonts w:ascii="Arial Narrow" w:hAnsi="Arial Narrow" w:cs="Arial Narrow"/>
        </w:rPr>
        <w:t xml:space="preserve"> může v průběhu doby trvání pojištění snížit </w:t>
      </w:r>
      <w:r>
        <w:rPr>
          <w:rStyle w:val="CharStyle11"/>
          <w:rFonts w:ascii="Arial Narrow" w:hAnsi="Arial Narrow" w:cs="Arial Narrow"/>
          <w:lang w:val="cs-CZ"/>
        </w:rPr>
        <w:t xml:space="preserve"> či jinak zvýhodnit </w:t>
      </w:r>
      <w:r>
        <w:rPr>
          <w:rStyle w:val="CharStyle11"/>
          <w:rFonts w:ascii="Arial Narrow" w:hAnsi="Arial Narrow" w:cs="Arial Narrow"/>
        </w:rPr>
        <w:t>pojistné sazby.</w:t>
      </w:r>
    </w:p>
    <w:p w14:paraId="2948CD39" w14:textId="77777777" w:rsidR="001128BA" w:rsidRDefault="001128BA" w:rsidP="001128BA">
      <w:pPr>
        <w:pStyle w:val="Style18"/>
        <w:shd w:val="clear" w:color="auto" w:fill="auto"/>
        <w:spacing w:before="0" w:line="200" w:lineRule="atLeast"/>
        <w:ind w:firstLine="0"/>
        <w:jc w:val="both"/>
      </w:pPr>
    </w:p>
    <w:p w14:paraId="2948CD3A" w14:textId="77777777" w:rsidR="001128BA" w:rsidRDefault="001128BA" w:rsidP="001128BA">
      <w:pPr>
        <w:pStyle w:val="Style18"/>
        <w:shd w:val="clear" w:color="auto" w:fill="auto"/>
        <w:spacing w:before="0" w:line="200" w:lineRule="atLeast"/>
        <w:ind w:firstLine="0"/>
        <w:jc w:val="both"/>
      </w:pPr>
      <w:r>
        <w:rPr>
          <w:rStyle w:val="CharStyle11"/>
          <w:rFonts w:ascii="Arial Narrow" w:hAnsi="Arial Narrow" w:cs="Arial Narrow"/>
          <w:b/>
          <w:lang w:val="cs-CZ"/>
        </w:rPr>
        <w:t xml:space="preserve">Pojistné </w:t>
      </w:r>
      <w:r>
        <w:rPr>
          <w:rStyle w:val="CharStyle11"/>
          <w:rFonts w:ascii="Arial Narrow" w:hAnsi="Arial Narrow" w:cs="Arial Narrow"/>
          <w:lang w:val="cs-CZ"/>
        </w:rPr>
        <w:t>bude hrazeno převodem z účtu a je</w:t>
      </w:r>
      <w:r>
        <w:rPr>
          <w:rStyle w:val="CharStyle11"/>
          <w:rFonts w:ascii="Arial Narrow" w:hAnsi="Arial Narrow" w:cs="Arial Narrow"/>
          <w:b/>
          <w:lang w:val="cs-CZ"/>
        </w:rPr>
        <w:t xml:space="preserve"> splatné vždy </w:t>
      </w:r>
      <w:proofErr w:type="gramStart"/>
      <w:r>
        <w:rPr>
          <w:rStyle w:val="CharStyle11"/>
          <w:rFonts w:ascii="Arial Narrow" w:hAnsi="Arial Narrow" w:cs="Arial Narrow"/>
          <w:b/>
          <w:lang w:val="cs-CZ"/>
        </w:rPr>
        <w:t>k  1.</w:t>
      </w:r>
      <w:proofErr w:type="gramEnd"/>
      <w:r>
        <w:rPr>
          <w:rStyle w:val="CharStyle11"/>
          <w:rFonts w:ascii="Arial Narrow" w:hAnsi="Arial Narrow" w:cs="Arial Narrow"/>
          <w:b/>
          <w:lang w:val="cs-CZ"/>
        </w:rPr>
        <w:t xml:space="preserve">  4.  každého kalendářního roku.</w:t>
      </w:r>
    </w:p>
    <w:p w14:paraId="2948CD3B" w14:textId="77777777" w:rsidR="001128BA" w:rsidRDefault="001128BA" w:rsidP="001128BA">
      <w:pPr>
        <w:pStyle w:val="Style14"/>
        <w:shd w:val="clear" w:color="auto" w:fill="auto"/>
        <w:tabs>
          <w:tab w:val="left" w:pos="548"/>
        </w:tabs>
        <w:spacing w:after="0" w:line="360" w:lineRule="auto"/>
        <w:ind w:left="20" w:firstLine="0"/>
      </w:pPr>
    </w:p>
    <w:p w14:paraId="2948CD3C" w14:textId="77777777" w:rsidR="001128BA" w:rsidRDefault="001128BA" w:rsidP="001128BA">
      <w:pPr>
        <w:pStyle w:val="Style14"/>
        <w:keepLines/>
        <w:shd w:val="clear" w:color="auto" w:fill="auto"/>
        <w:tabs>
          <w:tab w:val="left" w:pos="548"/>
        </w:tabs>
        <w:spacing w:after="0" w:line="200" w:lineRule="atLeast"/>
      </w:pPr>
      <w:bookmarkStart w:id="37" w:name="__RefHeading___Toc449093657"/>
      <w:bookmarkEnd w:id="37"/>
      <w:r>
        <w:rPr>
          <w:rStyle w:val="CharStyle58"/>
          <w:rFonts w:ascii="Arial Narrow" w:hAnsi="Arial Narrow" w:cs="Arial Narrow"/>
        </w:rPr>
        <w:tab/>
      </w:r>
      <w:r>
        <w:rPr>
          <w:rStyle w:val="CharStyle58"/>
          <w:rFonts w:ascii="Arial Narrow" w:hAnsi="Arial Narrow" w:cs="Arial Narrow"/>
          <w:sz w:val="28"/>
          <w:szCs w:val="28"/>
        </w:rPr>
        <w:t>1</w:t>
      </w:r>
      <w:r>
        <w:rPr>
          <w:rStyle w:val="CharStyle58"/>
          <w:rFonts w:ascii="Arial Narrow" w:hAnsi="Arial Narrow" w:cs="Arial Narrow"/>
          <w:sz w:val="28"/>
          <w:szCs w:val="28"/>
          <w:lang w:val="cs-CZ"/>
        </w:rPr>
        <w:t>3</w:t>
      </w:r>
      <w:r>
        <w:rPr>
          <w:rStyle w:val="CharStyle58"/>
          <w:rFonts w:ascii="Arial Narrow" w:hAnsi="Arial Narrow" w:cs="Arial Narrow"/>
          <w:sz w:val="28"/>
          <w:szCs w:val="28"/>
        </w:rPr>
        <w:t>.</w:t>
      </w:r>
      <w:r>
        <w:rPr>
          <w:rStyle w:val="CharStyle58"/>
          <w:rFonts w:ascii="Arial Narrow" w:hAnsi="Arial Narrow" w:cs="Arial Narrow"/>
          <w:sz w:val="28"/>
          <w:szCs w:val="28"/>
        </w:rPr>
        <w:tab/>
      </w:r>
      <w:r w:rsidRPr="00513FAB">
        <w:rPr>
          <w:rStyle w:val="CharStyle58"/>
          <w:rFonts w:ascii="Arial Narrow" w:hAnsi="Arial Narrow" w:cs="Arial Narrow"/>
          <w:sz w:val="28"/>
          <w:szCs w:val="28"/>
          <w:u w:val="single"/>
        </w:rPr>
        <w:t xml:space="preserve">Ostatní </w:t>
      </w:r>
      <w:r w:rsidRPr="00513FAB">
        <w:rPr>
          <w:rStyle w:val="CharStyle50"/>
          <w:rFonts w:ascii="Arial Narrow" w:hAnsi="Arial Narrow" w:cs="Arial Narrow"/>
          <w:sz w:val="28"/>
          <w:szCs w:val="28"/>
          <w:u w:val="single"/>
        </w:rPr>
        <w:t>ujednání</w:t>
      </w:r>
    </w:p>
    <w:p w14:paraId="2948CD3D" w14:textId="77777777" w:rsidR="001128BA" w:rsidRDefault="001128BA" w:rsidP="001128BA">
      <w:pPr>
        <w:pStyle w:val="Style18"/>
        <w:shd w:val="clear" w:color="auto" w:fill="auto"/>
        <w:spacing w:before="0" w:line="200" w:lineRule="atLeast"/>
        <w:ind w:right="20" w:firstLine="0"/>
        <w:jc w:val="both"/>
        <w:rPr>
          <w:rStyle w:val="CharStyle19"/>
          <w:rFonts w:ascii="Arial Narrow" w:hAnsi="Arial Narrow" w:cs="Arial Narrow"/>
        </w:rPr>
      </w:pPr>
    </w:p>
    <w:p w14:paraId="2948CD3E"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Pr>
          <w:rStyle w:val="CharStyle19"/>
          <w:rFonts w:ascii="Arial Narrow" w:hAnsi="Arial Narrow" w:cs="Arial Narrow"/>
        </w:rPr>
        <w:t>Pro účely této pojistné smlouvy se ujednává, že ke dni sjednání pojištění odpovídají pojistné částky pojištěných věcí pojistné hodnotě. Pojištěný je povinen oznámit navýšení pojistných částek, pokud dojde ke zvýšení hodnoty pojištěných věcí v průběhu pojistného období více než o 10 %.</w:t>
      </w:r>
    </w:p>
    <w:p w14:paraId="2948CD3F"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rPr>
        <w:t xml:space="preserve">Pojištění všech předmětů pojištění se sjednává na novou cenu vyjma věcí zvláštní hodnoty (pojištění na hodnotu </w:t>
      </w:r>
      <w:r w:rsidRPr="00446D57">
        <w:rPr>
          <w:rStyle w:val="CharStyle19"/>
          <w:rFonts w:ascii="Arial Narrow" w:hAnsi="Arial Narrow" w:cs="Arial Narrow"/>
          <w:lang w:val="cs-CZ"/>
        </w:rPr>
        <w:t>obvyklou</w:t>
      </w:r>
      <w:r w:rsidRPr="00446D57">
        <w:rPr>
          <w:rStyle w:val="CharStyle19"/>
          <w:rFonts w:ascii="Arial Narrow" w:hAnsi="Arial Narrow" w:cs="Arial Narrow"/>
        </w:rPr>
        <w:t>). V případě poškození nebo zničení pojištěných věcí vyplatí pojistitel náklad na znovupořízení věcí v době pojistné události sníženou o cenu případných zbytků, V případě cizích věcí užívaných pojištěným se ujednává, že v případě pojistné události pojistitel poskytne plnění v nové ceně.</w:t>
      </w:r>
    </w:p>
    <w:p w14:paraId="2948CD40" w14:textId="77777777" w:rsidR="001128BA" w:rsidRPr="00446D57"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rPr>
        <w:t>Ujednává se, že pojištěné cizí věci, které pojištěný užívá na základě leasingových, nájemních či jiných smluv, jsou v případě převodu do vlastnictví pojištěného automaticky pojištěny v rozsahu sjednané pojistné smlouvy.</w:t>
      </w:r>
    </w:p>
    <w:p w14:paraId="2948CD41"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Pr>
          <w:rStyle w:val="CharStyle19"/>
          <w:rFonts w:ascii="Arial Narrow" w:hAnsi="Arial Narrow" w:cs="Arial Narrow"/>
        </w:rPr>
        <w:t>Inflační doložka: „Pojišťovna nebude namítat podpojištění, dojde-li v průběhu doby pojištění k navýšení pojistných hodnot v důsledku inflace menší než 10 %.</w:t>
      </w:r>
    </w:p>
    <w:p w14:paraId="2948CD42"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rPr>
        <w:t>V případě pojistné události na pojištěných souborech odečte pojistitel pouze jednu spoluúčast a to nejvyšší sjednanou, pokud není pro klienta výhodnější odečtení spoluúčastí z jednotlivých předmětných pojištění, jichž se pojistná událost týká.</w:t>
      </w:r>
    </w:p>
    <w:p w14:paraId="2948CD43"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rPr>
        <w:t>Škody způsobené katastrofickými riziky a nastalé z jedné příčiny během 72 hodin se hodnotí jako jedna pojistná událost a z toho titulu se odečítá pouze jedna spoluúčast; toto platí pro pojistná nebezpečí „záplava, povodeň", v případě pojistných nebezpečí „vichřice, krupobití" je platná časová lhůta 48 hodin.</w:t>
      </w:r>
    </w:p>
    <w:p w14:paraId="2948CD44"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rPr>
        <w:t>Ujednává se, že veškeré limity pojistného plnění uvedené v těchto obchodních podmínkách jsou ročními limity.</w:t>
      </w:r>
    </w:p>
    <w:p w14:paraId="2948CD45"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rPr>
        <w:t xml:space="preserve">Veškeré změny a doplnění lze realizovat pouze formou písemných dodatků smlouvy, které </w:t>
      </w:r>
      <w:r w:rsidRPr="00446D57">
        <w:rPr>
          <w:rStyle w:val="CharStyle61"/>
          <w:rFonts w:ascii="Arial Narrow" w:hAnsi="Arial Narrow" w:cs="Arial Narrow"/>
          <w:iCs/>
        </w:rPr>
        <w:t>budou</w:t>
      </w:r>
      <w:r w:rsidRPr="00446D57">
        <w:rPr>
          <w:rStyle w:val="CharStyle19"/>
          <w:rFonts w:ascii="Arial Narrow" w:hAnsi="Arial Narrow" w:cs="Arial Narrow"/>
        </w:rPr>
        <w:t xml:space="preserve"> vzestupně očíslovány, výslovně prohlášeny za dodatek této smlouvy a podepsány oprávněnými zástupci smluvních stran.</w:t>
      </w:r>
    </w:p>
    <w:p w14:paraId="2948CD46"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rPr>
        <w:t>Pojistná smlouva bude obsahovat ujednání, které odchylně od ustanovení zákona č. 89/2012 Sb., občanský zákoník</w:t>
      </w:r>
      <w:r w:rsidRPr="00446D57">
        <w:rPr>
          <w:rStyle w:val="CharStyle19"/>
          <w:rFonts w:ascii="Arial Narrow" w:hAnsi="Arial Narrow" w:cs="Arial Narrow"/>
          <w:lang w:val="cs-CZ"/>
        </w:rPr>
        <w:t>,</w:t>
      </w:r>
      <w:r w:rsidRPr="00446D57">
        <w:rPr>
          <w:rStyle w:val="CharStyle19"/>
          <w:rFonts w:ascii="Arial Narrow" w:hAnsi="Arial Narrow" w:cs="Arial Narrow"/>
        </w:rPr>
        <w:t xml:space="preserve"> stanoví, že v případě výpovědi pojistné smlouvy učiněné ze strany pojistitele nebo pojistníka po pojistné události výpovědní doba činí 6 měsíců. </w:t>
      </w:r>
    </w:p>
    <w:p w14:paraId="2948CD47"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color w:val="000000"/>
          <w:sz w:val="24"/>
        </w:rPr>
        <w:t>Platnost pojistných smluv může být ukončena v souladu se zákonem č. 89/2012 Sb., občanským zákoníkem, ve znění pozdějších předpisů.</w:t>
      </w:r>
    </w:p>
    <w:p w14:paraId="2948CD48"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Style w:val="CharStyle19"/>
          <w:rFonts w:ascii="Arial Narrow" w:hAnsi="Arial Narrow" w:cs="Arial Narrow"/>
          <w:lang w:val="cs-CZ"/>
        </w:rPr>
      </w:pPr>
      <w:r w:rsidRPr="00446D57">
        <w:rPr>
          <w:rStyle w:val="CharStyle19"/>
          <w:rFonts w:ascii="Arial Narrow" w:hAnsi="Arial Narrow" w:cs="Arial Narrow"/>
          <w:color w:val="000000"/>
          <w:sz w:val="24"/>
        </w:rPr>
        <w:t>Právní vztahy vzniklé z pojištění dle pojistné smlouvy se budou řídit českými právními předpisy a případné spory z těchto právních vztahů budou rozhodovat české soudy. Rozhodčí doložka není přípustná.</w:t>
      </w:r>
    </w:p>
    <w:p w14:paraId="2948CD49" w14:textId="77777777" w:rsidR="001128BA" w:rsidRDefault="001128BA" w:rsidP="001128BA">
      <w:pPr>
        <w:pStyle w:val="Style18"/>
        <w:numPr>
          <w:ilvl w:val="3"/>
          <w:numId w:val="16"/>
        </w:numPr>
        <w:shd w:val="clear" w:color="auto" w:fill="auto"/>
        <w:tabs>
          <w:tab w:val="clear" w:pos="0"/>
        </w:tabs>
        <w:spacing w:before="0" w:line="200" w:lineRule="atLeast"/>
        <w:ind w:left="426" w:right="20" w:hanging="426"/>
        <w:jc w:val="both"/>
        <w:rPr>
          <w:rFonts w:ascii="Arial Narrow" w:hAnsi="Arial Narrow" w:cs="Arial Narrow"/>
          <w:lang w:val="cs-CZ"/>
        </w:rPr>
      </w:pPr>
      <w:r w:rsidRPr="00446D57">
        <w:rPr>
          <w:rStyle w:val="CharStyle19"/>
          <w:rFonts w:ascii="Arial Narrow" w:hAnsi="Arial Narrow" w:cs="Arial Narrow"/>
        </w:rPr>
        <w:t>Smluvní strany prohlašují, že předem souhlasí s možným zpřístupněním, či zveřejněním celé této smlouvy v jejím plném znění, jakož i všech úkonů a okolností s touto smlouvou souvisejících, ke kterému může kdykoliv v budoucnu dojít.</w:t>
      </w:r>
    </w:p>
    <w:p w14:paraId="2948CD4A" w14:textId="77777777" w:rsidR="001128BA" w:rsidRPr="00446D57" w:rsidRDefault="001128BA" w:rsidP="001128BA">
      <w:pPr>
        <w:pStyle w:val="Style18"/>
        <w:numPr>
          <w:ilvl w:val="3"/>
          <w:numId w:val="16"/>
        </w:numPr>
        <w:shd w:val="clear" w:color="auto" w:fill="auto"/>
        <w:tabs>
          <w:tab w:val="clear" w:pos="0"/>
        </w:tabs>
        <w:spacing w:before="0" w:line="200" w:lineRule="atLeast"/>
        <w:ind w:left="426" w:right="20" w:hanging="426"/>
        <w:jc w:val="both"/>
        <w:rPr>
          <w:rFonts w:ascii="Arial Narrow" w:hAnsi="Arial Narrow" w:cs="Arial Narrow"/>
          <w:lang w:val="cs-CZ"/>
        </w:rPr>
      </w:pPr>
      <w:r w:rsidRPr="00446D57">
        <w:rPr>
          <w:rFonts w:ascii="Arial Narrow" w:hAnsi="Arial Narrow" w:cs="Arial Narrow"/>
          <w:lang w:val="cs-CZ"/>
        </w:rPr>
        <w:t>Smlouva bude uveřejněna v registru smluv v souladu se zákonem č. 340/2015 Sb., o registru smluv.</w:t>
      </w:r>
    </w:p>
    <w:p w14:paraId="2948CD4B" w14:textId="77777777" w:rsidR="001128BA" w:rsidRDefault="001128BA" w:rsidP="001128BA">
      <w:pPr>
        <w:pStyle w:val="Style18"/>
        <w:shd w:val="clear" w:color="auto" w:fill="auto"/>
        <w:spacing w:before="0" w:line="360" w:lineRule="auto"/>
        <w:ind w:left="851" w:right="20" w:firstLine="0"/>
        <w:jc w:val="both"/>
      </w:pPr>
    </w:p>
    <w:p w14:paraId="2948CD4C" w14:textId="77777777" w:rsidR="001128BA" w:rsidRDefault="001128BA" w:rsidP="001128BA">
      <w:pPr>
        <w:spacing w:line="200" w:lineRule="atLeast"/>
        <w:ind w:right="20"/>
        <w:jc w:val="both"/>
        <w:rPr>
          <w:color w:val="FF0000"/>
        </w:rPr>
      </w:pPr>
      <w:r>
        <w:rPr>
          <w:rFonts w:ascii="Arial Narrow" w:hAnsi="Arial Narrow" w:cs="Arial Narrow"/>
          <w:b/>
          <w:bCs/>
          <w:sz w:val="28"/>
          <w:szCs w:val="28"/>
        </w:rPr>
        <w:t xml:space="preserve">14. </w:t>
      </w:r>
      <w:r w:rsidRPr="00513FAB">
        <w:rPr>
          <w:rFonts w:ascii="Arial Narrow" w:hAnsi="Arial Narrow" w:cs="Arial Narrow"/>
          <w:b/>
          <w:bCs/>
          <w:sz w:val="28"/>
          <w:szCs w:val="28"/>
          <w:u w:val="single"/>
        </w:rPr>
        <w:t>Doba likvidace pojistné události</w:t>
      </w:r>
    </w:p>
    <w:p w14:paraId="2948CD4D" w14:textId="77777777" w:rsidR="001128BA" w:rsidRDefault="001128BA" w:rsidP="001128BA">
      <w:pPr>
        <w:spacing w:line="200" w:lineRule="atLeast"/>
        <w:ind w:right="20"/>
        <w:jc w:val="both"/>
        <w:rPr>
          <w:color w:val="FF0000"/>
        </w:rPr>
      </w:pPr>
    </w:p>
    <w:p w14:paraId="2948CD4E" w14:textId="77777777" w:rsidR="001128BA" w:rsidRDefault="001128BA" w:rsidP="001128BA">
      <w:pPr>
        <w:spacing w:line="200" w:lineRule="atLeast"/>
        <w:ind w:right="20"/>
        <w:jc w:val="both"/>
        <w:rPr>
          <w:rFonts w:ascii="Arial Narrow" w:hAnsi="Arial Narrow" w:cs="Arial Narrow"/>
          <w:sz w:val="22"/>
          <w:szCs w:val="22"/>
        </w:rPr>
      </w:pPr>
      <w:r>
        <w:rPr>
          <w:rFonts w:ascii="Arial Narrow" w:hAnsi="Arial Narrow" w:cs="Arial Narrow"/>
          <w:sz w:val="22"/>
          <w:szCs w:val="22"/>
        </w:rPr>
        <w:t>Prodávající se zavazuje k likvidaci pojistné události v době, k níž se zavázal v nabídce na plnění předmětné veřejné zakázky.</w:t>
      </w:r>
      <w:r>
        <w:rPr>
          <w:rFonts w:ascii="Arial Narrow" w:hAnsi="Arial Narrow" w:cs="Arial Narrow"/>
          <w:color w:val="FF0000"/>
          <w:sz w:val="22"/>
          <w:szCs w:val="22"/>
        </w:rPr>
        <w:t xml:space="preserve"> </w:t>
      </w:r>
      <w:r>
        <w:rPr>
          <w:rFonts w:ascii="Arial Narrow" w:hAnsi="Arial Narrow" w:cs="Arial Narrow"/>
          <w:sz w:val="22"/>
          <w:szCs w:val="22"/>
        </w:rPr>
        <w:t xml:space="preserve">Zadavatel stanoví maximální dobu likvidace pojistné události v délce 30 kalendářních dnů po dodání kompletní dokumentace k likvidaci, tj. </w:t>
      </w:r>
      <w:r w:rsidRPr="00090BED">
        <w:rPr>
          <w:rStyle w:val="CharStyle24"/>
          <w:rFonts w:ascii="Arial Narrow" w:hAnsi="Arial Narrow" w:cs="Arial Narrow"/>
        </w:rPr>
        <w:t>dodavatel</w:t>
      </w:r>
      <w:r>
        <w:rPr>
          <w:rStyle w:val="CharStyle24"/>
          <w:rFonts w:ascii="Arial Narrow" w:hAnsi="Arial Narrow" w:cs="Arial Narrow"/>
          <w:color w:val="FF0000"/>
        </w:rPr>
        <w:t xml:space="preserve"> </w:t>
      </w:r>
      <w:r>
        <w:rPr>
          <w:rFonts w:ascii="Arial Narrow" w:hAnsi="Arial Narrow" w:cs="Arial Narrow"/>
          <w:sz w:val="22"/>
          <w:szCs w:val="22"/>
        </w:rPr>
        <w:t>může v nabídce uvést dobu rovnou 30 kalendářním dnům nebo dobu kratší.</w:t>
      </w:r>
    </w:p>
    <w:p w14:paraId="2948CD4F" w14:textId="77777777" w:rsidR="001128BA" w:rsidRDefault="001128BA" w:rsidP="001128BA">
      <w:pPr>
        <w:spacing w:line="200" w:lineRule="atLeast"/>
        <w:ind w:right="20"/>
        <w:jc w:val="both"/>
      </w:pPr>
      <w:r>
        <w:rPr>
          <w:rFonts w:ascii="Arial Narrow" w:hAnsi="Arial Narrow" w:cs="Arial Narrow"/>
          <w:sz w:val="22"/>
          <w:szCs w:val="22"/>
        </w:rPr>
        <w:t xml:space="preserve">Lhůta pro likvidaci pojistné události bude stanovena v kalendářních </w:t>
      </w:r>
      <w:proofErr w:type="gramStart"/>
      <w:r>
        <w:rPr>
          <w:rFonts w:ascii="Arial Narrow" w:hAnsi="Arial Narrow" w:cs="Arial Narrow"/>
          <w:sz w:val="22"/>
          <w:szCs w:val="22"/>
        </w:rPr>
        <w:t>dnech - prvním</w:t>
      </w:r>
      <w:proofErr w:type="gramEnd"/>
      <w:r>
        <w:rPr>
          <w:rFonts w:ascii="Arial Narrow" w:hAnsi="Arial Narrow" w:cs="Arial Narrow"/>
          <w:sz w:val="22"/>
          <w:szCs w:val="22"/>
        </w:rPr>
        <w:t xml:space="preserve"> dnem této lhůty je den následující po dni, v němž byla prokazatelně ohlášena pojistná událost, nebo předány potřebné podklady k likvidaci, a posledním dnem lhůty je den, v němž je pojistné plnění připsáno na účet pojistníka.</w:t>
      </w:r>
    </w:p>
    <w:p w14:paraId="2948CD50" w14:textId="77777777" w:rsidR="001128BA" w:rsidRDefault="001128BA" w:rsidP="001128BA">
      <w:pPr>
        <w:spacing w:line="200" w:lineRule="atLeast"/>
        <w:ind w:right="20"/>
        <w:jc w:val="both"/>
      </w:pPr>
    </w:p>
    <w:p w14:paraId="2948CD51" w14:textId="77777777" w:rsidR="001128BA" w:rsidRDefault="001128BA" w:rsidP="001128BA">
      <w:pPr>
        <w:spacing w:line="200" w:lineRule="atLeast"/>
        <w:ind w:right="20"/>
        <w:jc w:val="both"/>
      </w:pPr>
      <w:r>
        <w:rPr>
          <w:rFonts w:ascii="Arial Narrow" w:hAnsi="Arial Narrow" w:cs="Arial Narrow"/>
          <w:sz w:val="22"/>
          <w:szCs w:val="22"/>
        </w:rPr>
        <w:lastRenderedPageBreak/>
        <w:t>V případě prodlení s připsáním pojistného plnění na účet pojistníka ve lhůtě, k níž se pojistitel zavázal, je pojistník oprávněn účtovat smluvní pokutu ve výši 0,5 % z částky pojistného plnění, s jehož úhradou je pojistitel v prodlení, a to za každý kalendářní den prodlení. Pojistník není oprávněn omezit celkovou výši smluvní sankce žádným limitem, ale smluvní pokuta může být účtována v maximální výši 100 % pojistného plnění, s jehož úhradou je pojistitel v prodlení.</w:t>
      </w:r>
    </w:p>
    <w:p w14:paraId="2948CD52" w14:textId="77777777" w:rsidR="001128BA" w:rsidRDefault="001128BA" w:rsidP="001128BA">
      <w:pPr>
        <w:pStyle w:val="Style18"/>
        <w:shd w:val="clear" w:color="auto" w:fill="auto"/>
        <w:spacing w:before="0" w:line="360" w:lineRule="auto"/>
        <w:ind w:left="567" w:right="20" w:firstLine="0"/>
        <w:jc w:val="both"/>
      </w:pPr>
    </w:p>
    <w:p w14:paraId="2948CD53" w14:textId="77777777" w:rsidR="001128BA" w:rsidRPr="00513FAB" w:rsidRDefault="001128BA" w:rsidP="001128BA">
      <w:pPr>
        <w:pStyle w:val="Style18"/>
        <w:shd w:val="clear" w:color="auto" w:fill="auto"/>
        <w:spacing w:before="0" w:line="200" w:lineRule="atLeast"/>
        <w:ind w:right="20" w:firstLine="0"/>
        <w:jc w:val="both"/>
        <w:rPr>
          <w:u w:val="single"/>
        </w:rPr>
      </w:pPr>
      <w:bookmarkStart w:id="38" w:name="__RefHeading___Toc449093660"/>
      <w:bookmarkEnd w:id="38"/>
      <w:r>
        <w:rPr>
          <w:rStyle w:val="CharStyle15"/>
          <w:rFonts w:ascii="Arial Narrow" w:hAnsi="Arial Narrow" w:cs="Arial Narrow"/>
          <w:color w:val="000000"/>
          <w:sz w:val="28"/>
          <w:szCs w:val="28"/>
          <w:lang w:val="cs-CZ"/>
        </w:rPr>
        <w:t xml:space="preserve">15.   </w:t>
      </w:r>
      <w:r w:rsidRPr="00513FAB">
        <w:rPr>
          <w:rStyle w:val="CharStyle15"/>
          <w:rFonts w:ascii="Arial Narrow" w:hAnsi="Arial Narrow" w:cs="Arial Narrow"/>
          <w:color w:val="000000"/>
          <w:sz w:val="28"/>
          <w:szCs w:val="28"/>
          <w:u w:val="single"/>
        </w:rPr>
        <w:t>Informace o riziku – stanovení maximální možné škody</w:t>
      </w:r>
    </w:p>
    <w:p w14:paraId="2948CD54" w14:textId="77777777" w:rsidR="001128BA" w:rsidRDefault="001128BA" w:rsidP="001128BA">
      <w:pPr>
        <w:pStyle w:val="Style18"/>
        <w:shd w:val="clear" w:color="auto" w:fill="auto"/>
        <w:spacing w:before="0" w:line="200" w:lineRule="atLeast"/>
        <w:ind w:right="20" w:firstLine="0"/>
        <w:jc w:val="both"/>
      </w:pPr>
    </w:p>
    <w:p w14:paraId="2948CD55" w14:textId="77777777" w:rsidR="001128BA" w:rsidRDefault="001128BA" w:rsidP="001128BA">
      <w:pPr>
        <w:pStyle w:val="Style18"/>
        <w:shd w:val="clear" w:color="auto" w:fill="auto"/>
        <w:spacing w:before="0" w:line="200" w:lineRule="atLeast"/>
        <w:ind w:right="20" w:firstLine="0"/>
        <w:jc w:val="both"/>
      </w:pPr>
      <w:r>
        <w:rPr>
          <w:rStyle w:val="CharStyle15"/>
          <w:rFonts w:ascii="Arial Narrow" w:hAnsi="Arial Narrow" w:cs="Arial Narrow"/>
          <w:b w:val="0"/>
          <w:color w:val="000000"/>
          <w:sz w:val="24"/>
          <w:szCs w:val="24"/>
          <w:lang w:val="cs-CZ"/>
        </w:rPr>
        <w:t xml:space="preserve">Viz příloha č. 5 ZD – </w:t>
      </w:r>
      <w:r>
        <w:rPr>
          <w:rStyle w:val="CharStyle15"/>
          <w:rFonts w:ascii="Arial Narrow" w:hAnsi="Arial Narrow" w:cs="Arial Narrow"/>
          <w:color w:val="000000"/>
          <w:sz w:val="24"/>
          <w:szCs w:val="24"/>
          <w:lang w:val="cs-CZ"/>
        </w:rPr>
        <w:t>Riziková zpráva</w:t>
      </w:r>
      <w:r>
        <w:rPr>
          <w:rStyle w:val="CharStyle15"/>
          <w:rFonts w:ascii="Arial Narrow" w:hAnsi="Arial Narrow" w:cs="Arial Narrow"/>
          <w:b w:val="0"/>
          <w:color w:val="000000"/>
          <w:sz w:val="24"/>
          <w:szCs w:val="24"/>
          <w:lang w:val="cs-CZ"/>
        </w:rPr>
        <w:t>.</w:t>
      </w:r>
    </w:p>
    <w:p w14:paraId="2948CD56" w14:textId="77777777" w:rsidR="001128BA" w:rsidRDefault="001128BA" w:rsidP="001128BA">
      <w:pPr>
        <w:pStyle w:val="Style18"/>
        <w:shd w:val="clear" w:color="auto" w:fill="auto"/>
        <w:spacing w:before="0" w:line="200" w:lineRule="atLeast"/>
        <w:ind w:right="20" w:firstLine="0"/>
        <w:jc w:val="both"/>
      </w:pPr>
    </w:p>
    <w:p w14:paraId="2948CD57" w14:textId="77777777" w:rsidR="001128BA" w:rsidRPr="00446D57" w:rsidRDefault="001128BA" w:rsidP="001128BA">
      <w:pPr>
        <w:spacing w:line="200" w:lineRule="atLeast"/>
        <w:ind w:right="20"/>
        <w:jc w:val="both"/>
      </w:pPr>
      <w:r w:rsidRPr="00090BED">
        <w:rPr>
          <w:rStyle w:val="CharStyle15"/>
          <w:rFonts w:ascii="Arial Narrow" w:hAnsi="Arial Narrow"/>
          <w:sz w:val="24"/>
          <w:szCs w:val="24"/>
        </w:rPr>
        <w:t xml:space="preserve">Graf, </w:t>
      </w:r>
      <w:r w:rsidRPr="00090BED">
        <w:rPr>
          <w:rStyle w:val="CharStyle15"/>
          <w:rFonts w:ascii="Arial Narrow" w:hAnsi="Arial Narrow"/>
          <w:b w:val="0"/>
          <w:sz w:val="24"/>
          <w:szCs w:val="24"/>
        </w:rPr>
        <w:t xml:space="preserve">který je zobrazen na str. 4 Rizikové zprávy a který </w:t>
      </w:r>
      <w:r w:rsidRPr="00446D57">
        <w:rPr>
          <w:rStyle w:val="CharStyle15"/>
          <w:rFonts w:ascii="Arial Narrow" w:hAnsi="Arial Narrow"/>
          <w:b w:val="0"/>
          <w:sz w:val="24"/>
          <w:szCs w:val="24"/>
        </w:rPr>
        <w:t xml:space="preserve">znázorňuje strukturu škod dle pojistných nebezpečí, </w:t>
      </w:r>
      <w:r w:rsidRPr="00446D57">
        <w:rPr>
          <w:rStyle w:val="CharStyle15"/>
          <w:rFonts w:ascii="Arial Narrow" w:hAnsi="Arial Narrow"/>
          <w:sz w:val="24"/>
          <w:szCs w:val="24"/>
        </w:rPr>
        <w:t>je vytvořen za období do 1. poloviny roku 2021.</w:t>
      </w:r>
      <w:r w:rsidRPr="00446D57">
        <w:rPr>
          <w:rStyle w:val="CharStyle15"/>
          <w:rFonts w:ascii="Arial Narrow" w:hAnsi="Arial Narrow"/>
          <w:b w:val="0"/>
          <w:sz w:val="24"/>
          <w:szCs w:val="24"/>
        </w:rPr>
        <w:t xml:space="preserve">    </w:t>
      </w:r>
    </w:p>
    <w:p w14:paraId="2948CD58" w14:textId="77777777" w:rsidR="001128BA" w:rsidRPr="00446D57" w:rsidRDefault="001128BA" w:rsidP="001128BA"/>
    <w:p w14:paraId="2948CD59" w14:textId="77777777" w:rsidR="001128BA" w:rsidRDefault="001128BA" w:rsidP="009E06AF"/>
    <w:sectPr w:rsidR="001128BA">
      <w:footerReference w:type="default" r:id="rId8"/>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CD5E" w14:textId="77777777" w:rsidR="002F6927" w:rsidRDefault="002F6927">
      <w:r>
        <w:separator/>
      </w:r>
    </w:p>
  </w:endnote>
  <w:endnote w:type="continuationSeparator" w:id="0">
    <w:p w14:paraId="2948CD5F" w14:textId="77777777" w:rsidR="002F6927" w:rsidRDefault="002F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00"/>
    <w:family w:val="auto"/>
    <w:pitch w:val="variable"/>
  </w:font>
  <w:font w:name="Tahoma">
    <w:panose1 w:val="020B0604030504040204"/>
    <w:charset w:val="EE"/>
    <w:family w:val="swiss"/>
    <w:pitch w:val="variable"/>
    <w:sig w:usb0="E1002EFF" w:usb1="C000605B" w:usb2="00000029" w:usb3="00000000" w:csb0="000101FF" w:csb1="00000000"/>
  </w:font>
  <w:font w:name="CKGinis">
    <w:altName w:val="Calibri"/>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CD60" w14:textId="77777777" w:rsidR="00855CD9" w:rsidRDefault="00513FAB">
    <w:pPr>
      <w:pStyle w:val="Zpat"/>
      <w:jc w:val="center"/>
    </w:pPr>
    <w:r>
      <w:fldChar w:fldCharType="begin"/>
    </w:r>
    <w:r>
      <w:instrText xml:space="preserve"> PAGE </w:instrText>
    </w:r>
    <w:r>
      <w:fldChar w:fldCharType="separate"/>
    </w:r>
    <w:r w:rsidR="002F6927">
      <w:rPr>
        <w:noProof/>
      </w:rPr>
      <w:t>1</w:t>
    </w:r>
    <w:r>
      <w:fldChar w:fldCharType="end"/>
    </w:r>
  </w:p>
  <w:p w14:paraId="2948CD61" w14:textId="77777777" w:rsidR="00855CD9" w:rsidRDefault="004C13C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CD5C" w14:textId="77777777" w:rsidR="002F6927" w:rsidRDefault="002F6927">
      <w:r>
        <w:separator/>
      </w:r>
    </w:p>
  </w:footnote>
  <w:footnote w:type="continuationSeparator" w:id="0">
    <w:p w14:paraId="2948CD5D" w14:textId="77777777" w:rsidR="002F6927" w:rsidRDefault="002F6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lvl w:ilvl="1">
      <w:start w:val="1"/>
      <w:numFmt w:val="lowerLetter"/>
      <w:lvlText w:val="%2)"/>
      <w:lvlJc w:val="left"/>
      <w:pPr>
        <w:tabs>
          <w:tab w:val="num" w:pos="720"/>
        </w:tabs>
        <w:ind w:left="0" w:firstLine="0"/>
      </w:pPr>
      <w:rPr>
        <w:rFonts w:ascii="Arial" w:hAnsi="Arial" w:cs="Arial"/>
        <w:b/>
        <w:bCs/>
        <w:i w:val="0"/>
        <w:iCs w:val="0"/>
        <w:caps w:val="0"/>
        <w:smallCaps w:val="0"/>
        <w:strike w:val="0"/>
        <w:dstrike w:val="0"/>
        <w:color w:val="000000"/>
        <w:spacing w:val="-10"/>
        <w:w w:val="100"/>
        <w:position w:val="0"/>
        <w:sz w:val="21"/>
        <w:szCs w:val="21"/>
        <w:u w:val="none"/>
        <w:vertAlign w:val="baseline"/>
      </w:rPr>
    </w:lvl>
    <w:lvl w:ilvl="2">
      <w:start w:val="1"/>
      <w:numFmt w:val="lowerLetter"/>
      <w:lvlText w:val="%3)"/>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lvl w:ilvl="3">
      <w:start w:val="1"/>
      <w:numFmt w:val="lowerLetter"/>
      <w:lvlText w:val="%4)"/>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lvl w:ilvl="4">
      <w:start w:val="1"/>
      <w:numFmt w:val="lowerLetter"/>
      <w:lvlText w:val="%5)"/>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lvl w:ilvl="5">
      <w:start w:val="1"/>
      <w:numFmt w:val="lowerLetter"/>
      <w:lvlText w:val="%6)"/>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lvl w:ilvl="6">
      <w:start w:val="1"/>
      <w:numFmt w:val="lowerLetter"/>
      <w:lvlText w:val="%7)"/>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lvl w:ilvl="7">
      <w:start w:val="1"/>
      <w:numFmt w:val="lowerLetter"/>
      <w:lvlText w:val="%8)"/>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lvl w:ilvl="8">
      <w:start w:val="1"/>
      <w:numFmt w:val="lowerLetter"/>
      <w:lvlText w:val="%9)"/>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lvl>
  </w:abstractNum>
  <w:abstractNum w:abstractNumId="2" w15:restartNumberingAfterBreak="0">
    <w:nsid w:val="00000003"/>
    <w:multiLevelType w:val="multilevel"/>
    <w:tmpl w:val="74CC31AA"/>
    <w:name w:val="WW8Num3"/>
    <w:lvl w:ilvl="0">
      <w:start w:val="1"/>
      <w:numFmt w:val="bullet"/>
      <w:lvlText w:val="•"/>
      <w:lvlJc w:val="left"/>
      <w:pPr>
        <w:tabs>
          <w:tab w:val="num" w:pos="0"/>
        </w:tabs>
        <w:ind w:left="0" w:firstLine="0"/>
      </w:pPr>
      <w:rPr>
        <w:rFonts w:ascii="Arial" w:hAnsi="Arial" w:cs="Arial" w:hint="default"/>
        <w:b/>
        <w:bCs/>
        <w:i w:val="0"/>
        <w:iCs w:val="0"/>
        <w:caps w:val="0"/>
        <w:smallCaps w:val="0"/>
        <w:strike w:val="0"/>
        <w:dstrike w:val="0"/>
        <w:color w:val="000000"/>
        <w:spacing w:val="0"/>
        <w:w w:val="100"/>
        <w:position w:val="0"/>
        <w:sz w:val="31"/>
        <w:szCs w:val="31"/>
        <w:u w:val="none"/>
        <w:shd w:val="clear" w:color="auto" w:fill="auto"/>
        <w:vertAlign w:val="baseline"/>
        <w:lang w:val="cs-CZ"/>
      </w:rPr>
    </w:lvl>
    <w:lvl w:ilvl="1">
      <w:start w:val="100"/>
      <w:numFmt w:val="lowerRoman"/>
      <w:lvlText w:val="%2)"/>
      <w:lvlJc w:val="left"/>
      <w:pPr>
        <w:tabs>
          <w:tab w:val="num" w:pos="0"/>
        </w:tabs>
        <w:ind w:left="0" w:firstLine="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2">
      <w:start w:val="4"/>
      <w:numFmt w:val="lowerLetter"/>
      <w:lvlText w:val="%3)"/>
      <w:lvlJc w:val="left"/>
      <w:pPr>
        <w:tabs>
          <w:tab w:val="num" w:pos="0"/>
        </w:tabs>
        <w:ind w:left="0" w:firstLine="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3">
      <w:start w:val="1"/>
      <w:numFmt w:val="decimal"/>
      <w:lvlText w:val="%4)"/>
      <w:lvlJc w:val="left"/>
      <w:pPr>
        <w:tabs>
          <w:tab w:val="num" w:pos="0"/>
        </w:tabs>
        <w:ind w:left="0" w:firstLine="0"/>
      </w:pPr>
      <w:rPr>
        <w:rFonts w:ascii="Arial" w:eastAsia="Times New Roman" w:hAnsi="Arial" w:cs="Arial Narrow" w:hint="default"/>
        <w:b/>
        <w:bCs/>
        <w:i w:val="0"/>
        <w:iCs w:val="0"/>
        <w:caps w:val="0"/>
        <w:smallCaps w:val="0"/>
        <w:strike w:val="0"/>
        <w:dstrike w:val="0"/>
        <w:color w:val="000000"/>
        <w:spacing w:val="0"/>
        <w:w w:val="100"/>
        <w:position w:val="0"/>
        <w:sz w:val="28"/>
        <w:szCs w:val="28"/>
        <w:u w:val="none"/>
        <w:vertAlign w:val="baseline"/>
        <w:lang w:val="cs-CZ"/>
      </w:rPr>
    </w:lvl>
    <w:lvl w:ilvl="4">
      <w:start w:val="9"/>
      <w:numFmt w:val="decimal"/>
      <w:lvlText w:val="%5."/>
      <w:lvlJc w:val="left"/>
      <w:pPr>
        <w:tabs>
          <w:tab w:val="num" w:pos="0"/>
        </w:tabs>
        <w:ind w:left="0" w:firstLine="0"/>
      </w:pPr>
      <w:rPr>
        <w:rFonts w:ascii="Arial" w:hAnsi="Arial" w:cs="Arial"/>
        <w:b/>
        <w:bCs/>
        <w:i w:val="0"/>
        <w:iCs w:val="0"/>
        <w:caps w:val="0"/>
        <w:smallCaps w:val="0"/>
        <w:strike w:val="0"/>
        <w:dstrike w:val="0"/>
        <w:color w:val="000000"/>
        <w:spacing w:val="0"/>
        <w:w w:val="100"/>
        <w:position w:val="0"/>
        <w:sz w:val="31"/>
        <w:szCs w:val="31"/>
        <w:u w:val="none"/>
        <w:vertAlign w:val="baseline"/>
      </w:rPr>
    </w:lvl>
    <w:lvl w:ilvl="5">
      <w:start w:val="9"/>
      <w:numFmt w:val="decimal"/>
      <w:lvlText w:val="%6."/>
      <w:lvlJc w:val="left"/>
      <w:pPr>
        <w:tabs>
          <w:tab w:val="num" w:pos="0"/>
        </w:tabs>
        <w:ind w:left="0" w:firstLine="0"/>
      </w:pPr>
      <w:rPr>
        <w:rFonts w:ascii="Arial" w:hAnsi="Arial" w:cs="Arial"/>
        <w:b/>
        <w:bCs/>
        <w:i w:val="0"/>
        <w:iCs w:val="0"/>
        <w:caps w:val="0"/>
        <w:smallCaps w:val="0"/>
        <w:strike w:val="0"/>
        <w:dstrike w:val="0"/>
        <w:color w:val="000000"/>
        <w:spacing w:val="0"/>
        <w:w w:val="100"/>
        <w:position w:val="0"/>
        <w:sz w:val="31"/>
        <w:szCs w:val="31"/>
        <w:u w:val="none"/>
        <w:vertAlign w:val="baseline"/>
      </w:rPr>
    </w:lvl>
    <w:lvl w:ilvl="6">
      <w:start w:val="9"/>
      <w:numFmt w:val="decimal"/>
      <w:lvlText w:val="%7."/>
      <w:lvlJc w:val="left"/>
      <w:pPr>
        <w:tabs>
          <w:tab w:val="num" w:pos="0"/>
        </w:tabs>
        <w:ind w:left="0" w:firstLine="0"/>
      </w:pPr>
      <w:rPr>
        <w:rFonts w:ascii="Arial" w:hAnsi="Arial" w:cs="Arial"/>
        <w:b/>
        <w:bCs/>
        <w:i w:val="0"/>
        <w:iCs w:val="0"/>
        <w:caps w:val="0"/>
        <w:smallCaps w:val="0"/>
        <w:strike w:val="0"/>
        <w:dstrike w:val="0"/>
        <w:color w:val="000000"/>
        <w:spacing w:val="0"/>
        <w:w w:val="100"/>
        <w:position w:val="0"/>
        <w:sz w:val="31"/>
        <w:szCs w:val="31"/>
        <w:u w:val="none"/>
        <w:vertAlign w:val="baseline"/>
      </w:rPr>
    </w:lvl>
    <w:lvl w:ilvl="7">
      <w:start w:val="9"/>
      <w:numFmt w:val="decimal"/>
      <w:lvlText w:val="%8."/>
      <w:lvlJc w:val="left"/>
      <w:pPr>
        <w:tabs>
          <w:tab w:val="num" w:pos="0"/>
        </w:tabs>
        <w:ind w:left="0" w:firstLine="0"/>
      </w:pPr>
      <w:rPr>
        <w:rFonts w:ascii="Arial" w:hAnsi="Arial" w:cs="Arial"/>
        <w:b/>
        <w:bCs/>
        <w:i w:val="0"/>
        <w:iCs w:val="0"/>
        <w:caps w:val="0"/>
        <w:smallCaps w:val="0"/>
        <w:strike w:val="0"/>
        <w:dstrike w:val="0"/>
        <w:color w:val="000000"/>
        <w:spacing w:val="0"/>
        <w:w w:val="100"/>
        <w:position w:val="0"/>
        <w:sz w:val="31"/>
        <w:szCs w:val="31"/>
        <w:u w:val="none"/>
        <w:vertAlign w:val="baseline"/>
      </w:rPr>
    </w:lvl>
    <w:lvl w:ilvl="8">
      <w:start w:val="9"/>
      <w:numFmt w:val="decimal"/>
      <w:lvlText w:val="%9."/>
      <w:lvlJc w:val="left"/>
      <w:pPr>
        <w:tabs>
          <w:tab w:val="num" w:pos="0"/>
        </w:tabs>
        <w:ind w:left="0" w:firstLine="0"/>
      </w:pPr>
      <w:rPr>
        <w:rFonts w:ascii="Arial" w:hAnsi="Arial" w:cs="Arial"/>
        <w:b/>
        <w:bCs/>
        <w:i w:val="0"/>
        <w:iCs w:val="0"/>
        <w:caps w:val="0"/>
        <w:smallCaps w:val="0"/>
        <w:strike w:val="0"/>
        <w:dstrike w:val="0"/>
        <w:color w:val="000000"/>
        <w:spacing w:val="0"/>
        <w:w w:val="100"/>
        <w:position w:val="0"/>
        <w:sz w:val="31"/>
        <w:szCs w:val="31"/>
        <w:u w:val="none"/>
        <w:vertAlign w:val="baseline"/>
      </w:rPr>
    </w:lvl>
  </w:abstractNum>
  <w:abstractNum w:abstractNumId="3" w15:restartNumberingAfterBreak="0">
    <w:nsid w:val="00000004"/>
    <w:multiLevelType w:val="multilevel"/>
    <w:tmpl w:val="00000004"/>
    <w:name w:val="WW8Num4"/>
    <w:lvl w:ilvl="0">
      <w:start w:val="1"/>
      <w:numFmt w:val="bullet"/>
      <w:suff w:val="space"/>
      <w:lvlText w:val=""/>
      <w:lvlJc w:val="left"/>
      <w:pPr>
        <w:tabs>
          <w:tab w:val="num" w:pos="0"/>
        </w:tabs>
        <w:ind w:left="284" w:firstLine="0"/>
      </w:pPr>
      <w:rPr>
        <w:rFonts w:ascii="Symbol" w:hAnsi="Symbol" w:cs="Symbol" w:hint="default"/>
        <w:b/>
        <w:bCs/>
        <w:i w:val="0"/>
        <w:iCs w:val="0"/>
        <w:caps w:val="0"/>
        <w:smallCaps w:val="0"/>
        <w:strike w:val="0"/>
        <w:dstrike w:val="0"/>
        <w:color w:val="000000"/>
        <w:spacing w:val="0"/>
        <w:w w:val="100"/>
        <w:position w:val="0"/>
        <w:sz w:val="22"/>
        <w:szCs w:val="22"/>
        <w:u w:val="none"/>
        <w:shd w:val="clear" w:color="auto" w:fill="auto"/>
        <w:vertAlign w:val="baseline"/>
        <w:lang w:val="cs-CZ"/>
      </w:rPr>
    </w:lvl>
    <w:lvl w:ilvl="1">
      <w:start w:val="1"/>
      <w:numFmt w:val="lowerLetter"/>
      <w:lvlText w:val="%2."/>
      <w:lvlJc w:val="left"/>
      <w:pPr>
        <w:tabs>
          <w:tab w:val="num" w:pos="0"/>
        </w:tabs>
        <w:ind w:left="1364" w:hanging="360"/>
      </w:pPr>
      <w:rPr>
        <w:rFonts w:ascii="Arial" w:hAnsi="Arial" w:cs="Arial"/>
        <w:b/>
        <w:bCs/>
        <w:i w:val="0"/>
        <w:iCs w:val="0"/>
        <w:caps w:val="0"/>
        <w:smallCaps w:val="0"/>
        <w:strike w:val="0"/>
        <w:dstrike w:val="0"/>
        <w:color w:val="000000"/>
        <w:spacing w:val="0"/>
        <w:w w:val="100"/>
        <w:position w:val="0"/>
        <w:sz w:val="22"/>
        <w:szCs w:val="22"/>
        <w:u w:val="none"/>
        <w:vertAlign w:val="baseline"/>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rPr>
        <w:rFonts w:ascii="Arial" w:hAnsi="Arial" w:cs="Arial"/>
        <w:b/>
        <w:bCs/>
        <w:i w:val="0"/>
        <w:iCs w:val="0"/>
        <w:caps w:val="0"/>
        <w:smallCaps w:val="0"/>
        <w:strike w:val="0"/>
        <w:dstrike w:val="0"/>
        <w:color w:val="000000"/>
        <w:spacing w:val="0"/>
        <w:w w:val="100"/>
        <w:position w:val="0"/>
        <w:sz w:val="31"/>
        <w:szCs w:val="31"/>
        <w:u w:val="none"/>
        <w:vertAlign w:val="baseline"/>
      </w:r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644" w:hanging="360"/>
      </w:pPr>
      <w:rPr>
        <w:rFonts w:ascii="Arial" w:hAnsi="Arial" w:cs="Arial"/>
        <w:b/>
        <w:bCs/>
        <w:i w:val="0"/>
        <w:iCs w:val="0"/>
        <w:caps w:val="0"/>
        <w:smallCaps w:val="0"/>
        <w:strike w:val="0"/>
        <w:dstrike w:val="0"/>
        <w:color w:val="000000"/>
        <w:spacing w:val="0"/>
        <w:w w:val="100"/>
        <w:position w:val="0"/>
        <w:sz w:val="22"/>
        <w:szCs w:val="22"/>
        <w:u w:val="none"/>
        <w:vertAlign w:val="baseline"/>
        <w:lang w:val="cs-CZ"/>
      </w:rPr>
    </w:lvl>
  </w:abstractNum>
  <w:abstractNum w:abstractNumId="5" w15:restartNumberingAfterBreak="0">
    <w:nsid w:val="00000006"/>
    <w:multiLevelType w:val="multilevel"/>
    <w:tmpl w:val="00000006"/>
    <w:name w:val="WW8Num6"/>
    <w:lvl w:ilvl="0">
      <w:start w:val="1"/>
      <w:numFmt w:val="decimal"/>
      <w:lvlText w:val="3.%1"/>
      <w:lvlJc w:val="left"/>
      <w:pPr>
        <w:tabs>
          <w:tab w:val="num" w:pos="0"/>
        </w:tabs>
        <w:ind w:left="0" w:firstLine="0"/>
      </w:pPr>
      <w:rPr>
        <w:rFonts w:ascii="Arial" w:hAnsi="Arial" w:cs="Arial"/>
        <w:b/>
        <w:bCs/>
        <w:i w:val="0"/>
        <w:iCs w:val="0"/>
        <w:caps w:val="0"/>
        <w:smallCaps w:val="0"/>
        <w:strike w:val="0"/>
        <w:dstrike w:val="0"/>
        <w:color w:val="000000"/>
        <w:spacing w:val="0"/>
        <w:w w:val="100"/>
        <w:position w:val="0"/>
        <w:sz w:val="22"/>
        <w:szCs w:val="22"/>
        <w:u w:val="none"/>
        <w:vertAlign w:val="baseline"/>
      </w:rPr>
    </w:lvl>
    <w:lvl w:ilvl="1">
      <w:start w:val="1"/>
      <w:numFmt w:val="lowerLetter"/>
      <w:lvlText w:val="%2."/>
      <w:lvlJc w:val="left"/>
      <w:pPr>
        <w:tabs>
          <w:tab w:val="num" w:pos="720"/>
        </w:tabs>
        <w:ind w:left="0" w:firstLine="0"/>
      </w:pPr>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rPr>
    </w:lvl>
    <w:lvl w:ilvl="2">
      <w:start w:val="1"/>
      <w:numFmt w:val="lowerLetter"/>
      <w:lvlText w:val="%3)"/>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3">
      <w:start w:val="1"/>
      <w:numFmt w:val="lowerLetter"/>
      <w:lvlText w:val="%4)"/>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4">
      <w:start w:val="1"/>
      <w:numFmt w:val="lowerLetter"/>
      <w:lvlText w:val="%5)"/>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6">
      <w:start w:val="1"/>
      <w:numFmt w:val="lowerLetter"/>
      <w:lvlText w:val="%7)"/>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7">
      <w:start w:val="1"/>
      <w:numFmt w:val="lowerLetter"/>
      <w:lvlText w:val="%8)"/>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8">
      <w:start w:val="1"/>
      <w:numFmt w:val="lowerLetter"/>
      <w:lvlText w:val="%9)"/>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080" w:hanging="360"/>
      </w:pPr>
      <w:rPr>
        <w:rFonts w:ascii="Symbol" w:hAnsi="Symbol" w:cs="Arial"/>
        <w:b w:val="0"/>
        <w:bCs w:val="0"/>
        <w:i w:val="0"/>
        <w:iCs w:val="0"/>
        <w:caps w:val="0"/>
        <w:smallCaps w:val="0"/>
        <w:strike w:val="0"/>
        <w:dstrike w:val="0"/>
        <w:color w:val="000000"/>
        <w:spacing w:val="0"/>
        <w:w w:val="100"/>
        <w:position w:val="0"/>
        <w:sz w:val="22"/>
        <w:szCs w:val="22"/>
        <w:u w:val="none"/>
        <w:vertAlign w:val="baseline"/>
      </w:rPr>
    </w:lvl>
  </w:abstractNum>
  <w:abstractNum w:abstractNumId="7" w15:restartNumberingAfterBreak="0">
    <w:nsid w:val="00000008"/>
    <w:multiLevelType w:val="multilevel"/>
    <w:tmpl w:val="00000008"/>
    <w:name w:val="WW8Num8"/>
    <w:lvl w:ilvl="0">
      <w:start w:val="1"/>
      <w:numFmt w:val="bullet"/>
      <w:suff w:val="space"/>
      <w:lvlText w:val=""/>
      <w:lvlJc w:val="left"/>
      <w:pPr>
        <w:tabs>
          <w:tab w:val="num" w:pos="0"/>
        </w:tabs>
        <w:ind w:left="284" w:firstLine="0"/>
      </w:pPr>
      <w:rPr>
        <w:rFonts w:ascii="Symbol" w:hAnsi="Symbol" w:cs="Arial"/>
        <w:b w:val="0"/>
        <w:i w:val="0"/>
        <w:caps w:val="0"/>
        <w:smallCaps w:val="0"/>
        <w:strike w:val="0"/>
        <w:dstrike w:val="0"/>
        <w:color w:val="000000"/>
        <w:spacing w:val="0"/>
        <w:w w:val="100"/>
        <w:position w:val="0"/>
        <w:sz w:val="22"/>
        <w:u w:val="none"/>
        <w:vertAlign w:val="baseline"/>
      </w:rPr>
    </w:lvl>
    <w:lvl w:ilvl="1">
      <w:start w:val="1"/>
      <w:numFmt w:val="lowerLetter"/>
      <w:lvlText w:val="%2."/>
      <w:lvlJc w:val="left"/>
      <w:pPr>
        <w:tabs>
          <w:tab w:val="num" w:pos="0"/>
        </w:tabs>
        <w:ind w:left="1778" w:hanging="360"/>
      </w:pPr>
      <w:rPr>
        <w:rFonts w:ascii="Arial Narrow" w:eastAsia="Calibri" w:hAnsi="Arial Narrow" w:cs="Arial Narrow"/>
        <w:b/>
        <w:bCs w:val="0"/>
        <w:i w:val="0"/>
        <w:iCs w:val="0"/>
        <w:caps w:val="0"/>
        <w:smallCaps w:val="0"/>
        <w:strike w:val="0"/>
        <w:dstrike w:val="0"/>
        <w:color w:val="000000"/>
        <w:spacing w:val="0"/>
        <w:w w:val="100"/>
        <w:position w:val="0"/>
        <w:sz w:val="22"/>
        <w:szCs w:val="22"/>
        <w:u w:val="none"/>
        <w:shd w:val="clear" w:color="auto" w:fill="FFFFFF"/>
        <w:vertAlign w:val="baseline"/>
        <w:lang w:val="cs-CZ"/>
      </w:rPr>
    </w:lvl>
    <w:lvl w:ilvl="2">
      <w:start w:val="7"/>
      <w:numFmt w:val="decimal"/>
      <w:lvlText w:val="%3."/>
      <w:lvlJc w:val="left"/>
      <w:pPr>
        <w:tabs>
          <w:tab w:val="num" w:pos="0"/>
        </w:tabs>
        <w:ind w:left="2264" w:hanging="36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426"/>
        </w:tabs>
        <w:ind w:left="426" w:firstLine="0"/>
      </w:pPr>
      <w:rPr>
        <w:rFonts w:ascii="Arial" w:eastAsia="Calibri" w:hAnsi="Arial" w:cs="Arial"/>
        <w:b w:val="0"/>
        <w:i w:val="0"/>
        <w:caps w:val="0"/>
        <w:smallCaps w:val="0"/>
        <w:strike w:val="0"/>
        <w:dstrike w:val="0"/>
        <w:color w:val="000000"/>
        <w:spacing w:val="0"/>
        <w:w w:val="100"/>
        <w:position w:val="0"/>
        <w:sz w:val="22"/>
        <w:szCs w:val="22"/>
        <w:u w:val="none"/>
        <w:shd w:val="clear" w:color="auto" w:fill="FFFFFF"/>
        <w:vertAlign w:val="baseline"/>
        <w:lang w:val="cs-CZ"/>
      </w:rPr>
    </w:lvl>
    <w:lvl w:ilvl="1">
      <w:start w:val="1"/>
      <w:numFmt w:val="decimal"/>
      <w:lvlText w:val="2.1.%2"/>
      <w:lvlJc w:val="left"/>
      <w:pPr>
        <w:tabs>
          <w:tab w:val="num" w:pos="426"/>
        </w:tabs>
        <w:ind w:left="426" w:firstLine="0"/>
      </w:pPr>
      <w:rPr>
        <w:rFonts w:ascii="Arial Narrow" w:hAnsi="Arial Narrow" w:cs="Arial Narrow"/>
        <w:b/>
        <w:color w:val="000000"/>
      </w:rPr>
    </w:lvl>
    <w:lvl w:ilvl="2">
      <w:start w:val="1"/>
      <w:numFmt w:val="decimal"/>
      <w:lvlText w:val="2.1.%3"/>
      <w:lvlJc w:val="left"/>
      <w:pPr>
        <w:tabs>
          <w:tab w:val="num" w:pos="426"/>
        </w:tabs>
        <w:ind w:left="426" w:firstLine="0"/>
      </w:pPr>
      <w:rPr>
        <w:rFonts w:ascii="Arial Narrow" w:hAnsi="Arial Narrow" w:cs="Arial Narrow"/>
        <w:b/>
        <w:color w:val="000000"/>
      </w:rPr>
    </w:lvl>
    <w:lvl w:ilvl="3">
      <w:start w:val="1"/>
      <w:numFmt w:val="decimal"/>
      <w:lvlText w:val="2.1.%4"/>
      <w:lvlJc w:val="left"/>
      <w:pPr>
        <w:tabs>
          <w:tab w:val="num" w:pos="426"/>
        </w:tabs>
        <w:ind w:left="426" w:firstLine="0"/>
      </w:pPr>
      <w:rPr>
        <w:rFonts w:ascii="Arial Narrow" w:hAnsi="Arial Narrow" w:cs="Arial Narrow"/>
        <w:b/>
        <w:color w:val="000000"/>
      </w:rPr>
    </w:lvl>
    <w:lvl w:ilvl="4">
      <w:start w:val="1"/>
      <w:numFmt w:val="decimal"/>
      <w:lvlText w:val="2.1.%5"/>
      <w:lvlJc w:val="left"/>
      <w:pPr>
        <w:tabs>
          <w:tab w:val="num" w:pos="426"/>
        </w:tabs>
        <w:ind w:left="426" w:firstLine="0"/>
      </w:pPr>
      <w:rPr>
        <w:rFonts w:ascii="Arial Narrow" w:hAnsi="Arial Narrow" w:cs="Arial Narrow"/>
        <w:b/>
        <w:color w:val="000000"/>
      </w:rPr>
    </w:lvl>
    <w:lvl w:ilvl="5">
      <w:start w:val="1"/>
      <w:numFmt w:val="decimal"/>
      <w:lvlText w:val="2.1.%6"/>
      <w:lvlJc w:val="left"/>
      <w:pPr>
        <w:tabs>
          <w:tab w:val="num" w:pos="426"/>
        </w:tabs>
        <w:ind w:left="426" w:firstLine="0"/>
      </w:pPr>
      <w:rPr>
        <w:rFonts w:ascii="Arial Narrow" w:hAnsi="Arial Narrow" w:cs="Arial Narrow"/>
        <w:b/>
        <w:color w:val="000000"/>
      </w:rPr>
    </w:lvl>
    <w:lvl w:ilvl="6">
      <w:start w:val="1"/>
      <w:numFmt w:val="decimal"/>
      <w:lvlText w:val="2.1.%7"/>
      <w:lvlJc w:val="left"/>
      <w:pPr>
        <w:tabs>
          <w:tab w:val="num" w:pos="426"/>
        </w:tabs>
        <w:ind w:left="426" w:firstLine="0"/>
      </w:pPr>
      <w:rPr>
        <w:rFonts w:ascii="Arial Narrow" w:hAnsi="Arial Narrow" w:cs="Arial Narrow"/>
        <w:b/>
        <w:color w:val="000000"/>
      </w:rPr>
    </w:lvl>
    <w:lvl w:ilvl="7">
      <w:start w:val="1"/>
      <w:numFmt w:val="decimal"/>
      <w:lvlText w:val="2.1.%8"/>
      <w:lvlJc w:val="left"/>
      <w:pPr>
        <w:tabs>
          <w:tab w:val="num" w:pos="426"/>
        </w:tabs>
        <w:ind w:left="426" w:firstLine="0"/>
      </w:pPr>
      <w:rPr>
        <w:rFonts w:ascii="Arial Narrow" w:hAnsi="Arial Narrow" w:cs="Arial Narrow"/>
        <w:b/>
        <w:color w:val="000000"/>
      </w:rPr>
    </w:lvl>
    <w:lvl w:ilvl="8">
      <w:start w:val="1"/>
      <w:numFmt w:val="decimal"/>
      <w:lvlText w:val="2.1.%9"/>
      <w:lvlJc w:val="left"/>
      <w:pPr>
        <w:tabs>
          <w:tab w:val="num" w:pos="426"/>
        </w:tabs>
        <w:ind w:left="426" w:firstLine="0"/>
      </w:pPr>
      <w:rPr>
        <w:rFonts w:ascii="Arial Narrow" w:hAnsi="Arial Narrow" w:cs="Arial Narrow"/>
        <w:b/>
        <w:color w:val="000000"/>
      </w:rPr>
    </w:lvl>
  </w:abstractNum>
  <w:abstractNum w:abstractNumId="9" w15:restartNumberingAfterBreak="0">
    <w:nsid w:val="0000000A"/>
    <w:multiLevelType w:val="multilevel"/>
    <w:tmpl w:val="0000000A"/>
    <w:name w:val="WW8Num10"/>
    <w:lvl w:ilvl="0">
      <w:start w:val="1"/>
      <w:numFmt w:val="lowerLetter"/>
      <w:lvlText w:val="%1)"/>
      <w:lvlJc w:val="left"/>
      <w:pPr>
        <w:tabs>
          <w:tab w:val="num" w:pos="0"/>
        </w:tabs>
        <w:ind w:left="720" w:hanging="360"/>
      </w:pPr>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rPr>
    </w:lvl>
    <w:lvl w:ilvl="1">
      <w:start w:val="1"/>
      <w:numFmt w:val="lowerLetter"/>
      <w:lvlText w:val="%2."/>
      <w:lvlJc w:val="left"/>
      <w:pPr>
        <w:tabs>
          <w:tab w:val="num" w:pos="0"/>
        </w:tabs>
        <w:ind w:left="1440" w:hanging="360"/>
      </w:pPr>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rPr>
    </w:lvl>
    <w:lvl w:ilvl="2">
      <w:start w:val="3"/>
      <w:numFmt w:val="upperLetter"/>
      <w:lvlText w:val="%3)"/>
      <w:lvlJc w:val="left"/>
      <w:pPr>
        <w:tabs>
          <w:tab w:val="num" w:pos="0"/>
        </w:tabs>
        <w:ind w:left="2370" w:hanging="390"/>
      </w:pPr>
      <w:rPr>
        <w:rFont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Arial"/>
        <w:b/>
        <w:bCs/>
        <w:i w:val="0"/>
        <w:iCs w:val="0"/>
        <w:caps w:val="0"/>
        <w:smallCaps w:val="0"/>
        <w:strike w:val="0"/>
        <w:dstrike w:val="0"/>
        <w:color w:val="000000"/>
        <w:spacing w:val="0"/>
        <w:w w:val="100"/>
        <w:position w:val="0"/>
        <w:sz w:val="22"/>
        <w:szCs w:val="22"/>
        <w:u w:val="none"/>
        <w:shd w:val="clear" w:color="auto" w:fill="FFFFFF"/>
        <w:vertAlign w:val="baseline"/>
        <w:lang w:val="cs-CZ"/>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080" w:hanging="360"/>
      </w:pPr>
      <w:rPr>
        <w:rFonts w:ascii="Symbol" w:hAnsi="Symbol" w:cs="Arial"/>
        <w:b w:val="0"/>
        <w:i w:val="0"/>
        <w:caps w:val="0"/>
        <w:smallCaps w:val="0"/>
        <w:strike w:val="0"/>
        <w:dstrike w:val="0"/>
        <w:color w:val="000000"/>
        <w:spacing w:val="0"/>
        <w:w w:val="100"/>
        <w:position w:val="0"/>
        <w:sz w:val="22"/>
        <w:u w:val="none"/>
        <w:vertAlign w:val="baseline"/>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lvl>
    <w:lvl w:ilvl="1">
      <w:start w:val="1"/>
      <w:numFmt w:val="decimal"/>
      <w:lvlText w:val="%1.%2"/>
      <w:lvlJc w:val="left"/>
      <w:pPr>
        <w:tabs>
          <w:tab w:val="num" w:pos="0"/>
        </w:tabs>
        <w:ind w:left="360" w:hanging="360"/>
      </w:pPr>
      <w:rPr>
        <w:rFonts w:ascii="Arial" w:eastAsia="Calibri" w:hAnsi="Arial" w:cs="Arial"/>
        <w:b/>
        <w:bCs/>
        <w:i w:val="0"/>
        <w:iCs w:val="0"/>
        <w:caps w:val="0"/>
        <w:smallCaps w:val="0"/>
        <w:strike w:val="0"/>
        <w:dstrike w:val="0"/>
        <w:color w:val="000000"/>
        <w:spacing w:val="0"/>
        <w:w w:val="100"/>
        <w:position w:val="0"/>
        <w:sz w:val="22"/>
        <w:szCs w:val="22"/>
        <w:u w:val="none"/>
        <w:vertAlign w:val="baseline"/>
      </w:rPr>
    </w:lvl>
    <w:lvl w:ilvl="2">
      <w:start w:val="1"/>
      <w:numFmt w:val="decimal"/>
      <w:lvlText w:val="%1.%2.%3"/>
      <w:lvlJc w:val="left"/>
      <w:pPr>
        <w:tabs>
          <w:tab w:val="num" w:pos="0"/>
        </w:tabs>
        <w:ind w:left="720" w:hanging="720"/>
      </w:pPr>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lvl>
    <w:lvl w:ilvl="3">
      <w:start w:val="1"/>
      <w:numFmt w:val="decimal"/>
      <w:lvlText w:val="%1.%2.%3.%4"/>
      <w:lvlJc w:val="left"/>
      <w:pPr>
        <w:tabs>
          <w:tab w:val="num" w:pos="0"/>
        </w:tabs>
        <w:ind w:left="720" w:hanging="720"/>
      </w:pPr>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lvl>
    <w:lvl w:ilvl="4">
      <w:start w:val="1"/>
      <w:numFmt w:val="decimal"/>
      <w:lvlText w:val="%1.%2.%3.%4.%5"/>
      <w:lvlJc w:val="left"/>
      <w:pPr>
        <w:tabs>
          <w:tab w:val="num" w:pos="0"/>
        </w:tabs>
        <w:ind w:left="720" w:hanging="720"/>
      </w:pPr>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lvl>
    <w:lvl w:ilvl="5">
      <w:start w:val="1"/>
      <w:numFmt w:val="decimal"/>
      <w:lvlText w:val="%1.%2.%3.%4.%5.%6"/>
      <w:lvlJc w:val="left"/>
      <w:pPr>
        <w:tabs>
          <w:tab w:val="num" w:pos="0"/>
        </w:tabs>
        <w:ind w:left="1080" w:hanging="1080"/>
      </w:pPr>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lvl>
    <w:lvl w:ilvl="6">
      <w:start w:val="1"/>
      <w:numFmt w:val="decimal"/>
      <w:lvlText w:val="%1.%2.%3.%4.%5.%6.%7"/>
      <w:lvlJc w:val="left"/>
      <w:pPr>
        <w:tabs>
          <w:tab w:val="num" w:pos="0"/>
        </w:tabs>
        <w:ind w:left="1080" w:hanging="1080"/>
      </w:pPr>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lvl>
    <w:lvl w:ilvl="7">
      <w:start w:val="1"/>
      <w:numFmt w:val="decimal"/>
      <w:lvlText w:val="%1.%2.%3.%4.%5.%6.%7.%8"/>
      <w:lvlJc w:val="left"/>
      <w:pPr>
        <w:tabs>
          <w:tab w:val="num" w:pos="0"/>
        </w:tabs>
        <w:ind w:left="1440" w:hanging="1440"/>
      </w:pPr>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lvl>
    <w:lvl w:ilvl="8">
      <w:start w:val="1"/>
      <w:numFmt w:val="decimal"/>
      <w:lvlText w:val="%1.%2.%3.%4.%5.%6.%7.%8.%9"/>
      <w:lvlJc w:val="left"/>
      <w:pPr>
        <w:tabs>
          <w:tab w:val="num" w:pos="0"/>
        </w:tabs>
        <w:ind w:left="1440" w:hanging="1440"/>
      </w:pPr>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lvl>
  </w:abstractNum>
  <w:abstractNum w:abstractNumId="13" w15:restartNumberingAfterBreak="0">
    <w:nsid w:val="0000000E"/>
    <w:multiLevelType w:val="singleLevel"/>
    <w:tmpl w:val="0000000E"/>
    <w:name w:val="WW8Num14"/>
    <w:lvl w:ilvl="0">
      <w:start w:val="4"/>
      <w:numFmt w:val="decimal"/>
      <w:lvlText w:val="%1."/>
      <w:lvlJc w:val="left"/>
      <w:pPr>
        <w:tabs>
          <w:tab w:val="num" w:pos="0"/>
        </w:tabs>
        <w:ind w:left="360" w:hanging="360"/>
      </w:pPr>
      <w:rPr>
        <w:rFonts w:ascii="Arial" w:eastAsia="Calibri" w:hAnsi="Arial" w:cs="Arial" w:hint="default"/>
        <w:b/>
        <w:bCs/>
        <w:i w:val="0"/>
        <w:iCs w:val="0"/>
        <w:caps w:val="0"/>
        <w:smallCaps w:val="0"/>
        <w:strike w:val="0"/>
        <w:dstrike w:val="0"/>
        <w:color w:val="000000"/>
        <w:spacing w:val="0"/>
        <w:w w:val="100"/>
        <w:position w:val="0"/>
        <w:sz w:val="28"/>
        <w:szCs w:val="28"/>
        <w:u w:val="none"/>
        <w:shd w:val="clear" w:color="auto" w:fill="FFFFFF"/>
        <w:vertAlign w:val="baseline"/>
      </w:rPr>
    </w:lvl>
  </w:abstractNum>
  <w:abstractNum w:abstractNumId="14" w15:restartNumberingAfterBreak="0">
    <w:nsid w:val="0000000F"/>
    <w:multiLevelType w:val="multilevel"/>
    <w:tmpl w:val="0000000F"/>
    <w:name w:val="WW8Num15"/>
    <w:lvl w:ilvl="0">
      <w:start w:val="3"/>
      <w:numFmt w:val="decimal"/>
      <w:lvlText w:val="%1"/>
      <w:lvlJc w:val="left"/>
      <w:pPr>
        <w:tabs>
          <w:tab w:val="num" w:pos="0"/>
        </w:tabs>
        <w:ind w:left="360" w:hanging="360"/>
      </w:pPr>
      <w:rPr>
        <w:rFonts w:ascii="Arial" w:hAnsi="Arial" w:cs="Arial"/>
        <w:b w:val="0"/>
        <w:i w:val="0"/>
        <w:caps w:val="0"/>
        <w:smallCaps w:val="0"/>
        <w:strike w:val="0"/>
        <w:dstrike w:val="0"/>
        <w:color w:val="000000"/>
        <w:spacing w:val="0"/>
        <w:w w:val="100"/>
        <w:position w:val="0"/>
        <w:sz w:val="22"/>
        <w:u w:val="none"/>
        <w:vertAlign w:val="baseline"/>
      </w:rPr>
    </w:lvl>
    <w:lvl w:ilvl="1">
      <w:start w:val="1"/>
      <w:numFmt w:val="decimal"/>
      <w:lvlText w:val="%1.%2"/>
      <w:lvlJc w:val="left"/>
      <w:pPr>
        <w:tabs>
          <w:tab w:val="num" w:pos="0"/>
        </w:tabs>
        <w:ind w:left="360" w:hanging="36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1.%2.%3"/>
      <w:lvlJc w:val="left"/>
      <w:pPr>
        <w:tabs>
          <w:tab w:val="num" w:pos="0"/>
        </w:tabs>
        <w:ind w:left="720" w:hanging="720"/>
      </w:pPr>
      <w:rPr>
        <w:rFonts w:ascii="Arial" w:hAnsi="Arial" w:cs="Arial"/>
        <w:b w:val="0"/>
        <w:i w:val="0"/>
        <w:caps w:val="0"/>
        <w:smallCaps w:val="0"/>
        <w:strike w:val="0"/>
        <w:dstrike w:val="0"/>
        <w:color w:val="000000"/>
        <w:spacing w:val="0"/>
        <w:w w:val="100"/>
        <w:position w:val="0"/>
        <w:sz w:val="22"/>
        <w:u w:val="none"/>
        <w:vertAlign w:val="baseline"/>
      </w:rPr>
    </w:lvl>
    <w:lvl w:ilvl="3">
      <w:start w:val="1"/>
      <w:numFmt w:val="decimal"/>
      <w:lvlText w:val="%1.%2.%3.%4"/>
      <w:lvlJc w:val="left"/>
      <w:pPr>
        <w:tabs>
          <w:tab w:val="num" w:pos="0"/>
        </w:tabs>
        <w:ind w:left="720" w:hanging="720"/>
      </w:pPr>
      <w:rPr>
        <w:rFonts w:ascii="Arial" w:hAnsi="Arial" w:cs="Arial"/>
        <w:b w:val="0"/>
        <w:i w:val="0"/>
        <w:caps w:val="0"/>
        <w:smallCaps w:val="0"/>
        <w:strike w:val="0"/>
        <w:dstrike w:val="0"/>
        <w:color w:val="000000"/>
        <w:spacing w:val="0"/>
        <w:w w:val="100"/>
        <w:position w:val="0"/>
        <w:sz w:val="22"/>
        <w:u w:val="none"/>
        <w:vertAlign w:val="baseline"/>
      </w:rPr>
    </w:lvl>
    <w:lvl w:ilvl="4">
      <w:start w:val="1"/>
      <w:numFmt w:val="decimal"/>
      <w:lvlText w:val="%1.%2.%3.%4.%5"/>
      <w:lvlJc w:val="left"/>
      <w:pPr>
        <w:tabs>
          <w:tab w:val="num" w:pos="0"/>
        </w:tabs>
        <w:ind w:left="720" w:hanging="720"/>
      </w:pPr>
      <w:rPr>
        <w:rFonts w:ascii="Arial" w:hAnsi="Arial" w:cs="Arial"/>
        <w:b w:val="0"/>
        <w:i w:val="0"/>
        <w:caps w:val="0"/>
        <w:smallCaps w:val="0"/>
        <w:strike w:val="0"/>
        <w:dstrike w:val="0"/>
        <w:color w:val="000000"/>
        <w:spacing w:val="0"/>
        <w:w w:val="100"/>
        <w:position w:val="0"/>
        <w:sz w:val="22"/>
        <w:u w:val="none"/>
        <w:vertAlign w:val="baseline"/>
      </w:rPr>
    </w:lvl>
    <w:lvl w:ilvl="5">
      <w:start w:val="1"/>
      <w:numFmt w:val="decimal"/>
      <w:lvlText w:val="%1.%2.%3.%4.%5.%6"/>
      <w:lvlJc w:val="left"/>
      <w:pPr>
        <w:tabs>
          <w:tab w:val="num" w:pos="0"/>
        </w:tabs>
        <w:ind w:left="1080" w:hanging="1080"/>
      </w:pPr>
      <w:rPr>
        <w:rFonts w:ascii="Arial" w:hAnsi="Arial" w:cs="Arial"/>
        <w:b w:val="0"/>
        <w:i w:val="0"/>
        <w:caps w:val="0"/>
        <w:smallCaps w:val="0"/>
        <w:strike w:val="0"/>
        <w:dstrike w:val="0"/>
        <w:color w:val="000000"/>
        <w:spacing w:val="0"/>
        <w:w w:val="100"/>
        <w:position w:val="0"/>
        <w:sz w:val="22"/>
        <w:u w:val="none"/>
        <w:vertAlign w:val="baseline"/>
      </w:rPr>
    </w:lvl>
    <w:lvl w:ilvl="6">
      <w:start w:val="1"/>
      <w:numFmt w:val="decimal"/>
      <w:lvlText w:val="%1.%2.%3.%4.%5.%6.%7"/>
      <w:lvlJc w:val="left"/>
      <w:pPr>
        <w:tabs>
          <w:tab w:val="num" w:pos="0"/>
        </w:tabs>
        <w:ind w:left="1080" w:hanging="1080"/>
      </w:pPr>
      <w:rPr>
        <w:rFonts w:ascii="Arial" w:hAnsi="Arial" w:cs="Arial"/>
        <w:b w:val="0"/>
        <w:i w:val="0"/>
        <w:caps w:val="0"/>
        <w:smallCaps w:val="0"/>
        <w:strike w:val="0"/>
        <w:dstrike w:val="0"/>
        <w:color w:val="000000"/>
        <w:spacing w:val="0"/>
        <w:w w:val="100"/>
        <w:position w:val="0"/>
        <w:sz w:val="22"/>
        <w:u w:val="none"/>
        <w:vertAlign w:val="baseline"/>
      </w:rPr>
    </w:lvl>
    <w:lvl w:ilvl="7">
      <w:start w:val="1"/>
      <w:numFmt w:val="decimal"/>
      <w:lvlText w:val="%1.%2.%3.%4.%5.%6.%7.%8"/>
      <w:lvlJc w:val="left"/>
      <w:pPr>
        <w:tabs>
          <w:tab w:val="num" w:pos="0"/>
        </w:tabs>
        <w:ind w:left="1440" w:hanging="1440"/>
      </w:pPr>
      <w:rPr>
        <w:rFonts w:ascii="Arial" w:hAnsi="Arial" w:cs="Arial"/>
        <w:b w:val="0"/>
        <w:i w:val="0"/>
        <w:caps w:val="0"/>
        <w:smallCaps w:val="0"/>
        <w:strike w:val="0"/>
        <w:dstrike w:val="0"/>
        <w:color w:val="000000"/>
        <w:spacing w:val="0"/>
        <w:w w:val="100"/>
        <w:position w:val="0"/>
        <w:sz w:val="22"/>
        <w:u w:val="none"/>
        <w:vertAlign w:val="baseline"/>
      </w:rPr>
    </w:lvl>
    <w:lvl w:ilvl="8">
      <w:start w:val="1"/>
      <w:numFmt w:val="decimal"/>
      <w:lvlText w:val="%1.%2.%3.%4.%5.%6.%7.%8.%9"/>
      <w:lvlJc w:val="left"/>
      <w:pPr>
        <w:tabs>
          <w:tab w:val="num" w:pos="0"/>
        </w:tabs>
        <w:ind w:left="1440" w:hanging="1440"/>
      </w:pPr>
      <w:rPr>
        <w:rFonts w:ascii="Arial" w:hAnsi="Arial" w:cs="Arial"/>
        <w:b w:val="0"/>
        <w:i w:val="0"/>
        <w:caps w:val="0"/>
        <w:smallCaps w:val="0"/>
        <w:strike w:val="0"/>
        <w:dstrike w:val="0"/>
        <w:color w:val="000000"/>
        <w:spacing w:val="0"/>
        <w:w w:val="100"/>
        <w:position w:val="0"/>
        <w:sz w:val="22"/>
        <w:u w:val="none"/>
        <w:vertAlign w:val="baseline"/>
      </w:rPr>
    </w:lvl>
  </w:abstractNum>
  <w:abstractNum w:abstractNumId="15" w15:restartNumberingAfterBreak="0">
    <w:nsid w:val="00000010"/>
    <w:multiLevelType w:val="multilevel"/>
    <w:tmpl w:val="A718BFEE"/>
    <w:name w:val="WW8Num16"/>
    <w:lvl w:ilvl="0">
      <w:start w:val="1"/>
      <w:numFmt w:val="lowerLetter"/>
      <w:lvlText w:val="%1)"/>
      <w:lvlJc w:val="left"/>
      <w:pPr>
        <w:tabs>
          <w:tab w:val="num" w:pos="0"/>
        </w:tabs>
        <w:ind w:left="1069" w:hanging="360"/>
      </w:pPr>
      <w:rPr>
        <w:rFonts w:ascii="Arial" w:hAnsi="Arial" w:cs="Arial"/>
        <w:b w:val="0"/>
        <w:i w:val="0"/>
        <w:caps w:val="0"/>
        <w:smallCaps w:val="0"/>
        <w:strike w:val="0"/>
        <w:dstrike w:val="0"/>
        <w:color w:val="000000"/>
        <w:spacing w:val="0"/>
        <w:w w:val="100"/>
        <w:position w:val="0"/>
        <w:sz w:val="22"/>
        <w:u w:val="none"/>
        <w:vertAlign w:val="baseline"/>
        <w:lang w:val="en-US"/>
      </w:rPr>
    </w:lvl>
    <w:lvl w:ilvl="1">
      <w:start w:val="1"/>
      <w:numFmt w:val="lowerLetter"/>
      <w:lvlText w:val="%2."/>
      <w:lvlJc w:val="left"/>
      <w:pPr>
        <w:tabs>
          <w:tab w:val="num" w:pos="0"/>
        </w:tabs>
        <w:ind w:left="1789" w:hanging="360"/>
      </w:pPr>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lang w:val="cs-CZ"/>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b/>
        <w:bCs/>
      </w:r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00000011"/>
    <w:multiLevelType w:val="multilevel"/>
    <w:tmpl w:val="652836EC"/>
    <w:name w:val="WW8Num17"/>
    <w:lvl w:ilvl="0">
      <w:start w:val="2"/>
      <w:numFmt w:val="decimal"/>
      <w:lvlText w:val="%1"/>
      <w:lvlJc w:val="left"/>
      <w:pPr>
        <w:tabs>
          <w:tab w:val="num" w:pos="0"/>
        </w:tabs>
        <w:ind w:left="360" w:hanging="360"/>
      </w:pPr>
      <w:rPr>
        <w:rFonts w:ascii="Arial" w:hAnsi="Arial" w:cs="Arial"/>
        <w:b/>
        <w:bCs/>
        <w:i w:val="0"/>
        <w:iCs/>
        <w:caps w:val="0"/>
        <w:smallCaps w:val="0"/>
        <w:strike w:val="0"/>
        <w:dstrike w:val="0"/>
        <w:color w:val="000000"/>
        <w:spacing w:val="0"/>
        <w:w w:val="100"/>
        <w:position w:val="0"/>
        <w:sz w:val="28"/>
        <w:szCs w:val="28"/>
        <w:u w:val="none"/>
        <w:vertAlign w:val="baseline"/>
      </w:rPr>
    </w:lvl>
    <w:lvl w:ilvl="1">
      <w:start w:val="1"/>
      <w:numFmt w:val="decimal"/>
      <w:lvlText w:val="%1.%2"/>
      <w:lvlJc w:val="left"/>
      <w:pPr>
        <w:tabs>
          <w:tab w:val="num" w:pos="0"/>
        </w:tabs>
        <w:ind w:left="360" w:hanging="36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1.%2.%3"/>
      <w:lvlJc w:val="left"/>
      <w:pPr>
        <w:tabs>
          <w:tab w:val="num" w:pos="0"/>
        </w:tabs>
        <w:ind w:left="720" w:hanging="720"/>
      </w:pPr>
      <w:rPr>
        <w:rFonts w:ascii="Arial" w:hAnsi="Arial" w:cs="Arial" w:hint="default"/>
        <w:b/>
        <w:bCs/>
        <w:i w:val="0"/>
        <w:iCs w:val="0"/>
        <w:caps w:val="0"/>
        <w:smallCaps w:val="0"/>
        <w:strike w:val="0"/>
        <w:dstrike w:val="0"/>
        <w:color w:val="000000"/>
        <w:spacing w:val="0"/>
        <w:w w:val="100"/>
        <w:position w:val="0"/>
        <w:sz w:val="28"/>
        <w:szCs w:val="28"/>
        <w:u w:val="none"/>
        <w:vertAlign w:val="baseline"/>
      </w:rPr>
    </w:lvl>
    <w:lvl w:ilvl="3">
      <w:start w:val="1"/>
      <w:numFmt w:val="decimal"/>
      <w:lvlText w:val="%1.%2.%3.%4"/>
      <w:lvlJc w:val="left"/>
      <w:pPr>
        <w:tabs>
          <w:tab w:val="num" w:pos="0"/>
        </w:tabs>
        <w:ind w:left="720" w:hanging="720"/>
      </w:pPr>
      <w:rPr>
        <w:rFonts w:ascii="Arial" w:hAnsi="Arial" w:cs="Arial"/>
        <w:b/>
        <w:bCs/>
        <w:i w:val="0"/>
        <w:iCs/>
        <w:caps w:val="0"/>
        <w:smallCaps w:val="0"/>
        <w:strike w:val="0"/>
        <w:dstrike w:val="0"/>
        <w:color w:val="000000"/>
        <w:spacing w:val="0"/>
        <w:w w:val="100"/>
        <w:position w:val="0"/>
        <w:sz w:val="28"/>
        <w:szCs w:val="28"/>
        <w:u w:val="none"/>
        <w:vertAlign w:val="baseline"/>
      </w:rPr>
    </w:lvl>
    <w:lvl w:ilvl="4">
      <w:start w:val="1"/>
      <w:numFmt w:val="decimal"/>
      <w:lvlText w:val="%1.%2.%3.%4.%5"/>
      <w:lvlJc w:val="left"/>
      <w:pPr>
        <w:tabs>
          <w:tab w:val="num" w:pos="0"/>
        </w:tabs>
        <w:ind w:left="720" w:hanging="720"/>
      </w:pPr>
      <w:rPr>
        <w:rFonts w:ascii="Arial" w:hAnsi="Arial" w:cs="Arial"/>
        <w:b/>
        <w:bCs/>
        <w:i w:val="0"/>
        <w:iCs/>
        <w:caps w:val="0"/>
        <w:smallCaps w:val="0"/>
        <w:strike w:val="0"/>
        <w:dstrike w:val="0"/>
        <w:color w:val="000000"/>
        <w:spacing w:val="0"/>
        <w:w w:val="100"/>
        <w:position w:val="0"/>
        <w:sz w:val="28"/>
        <w:szCs w:val="28"/>
        <w:u w:val="none"/>
        <w:vertAlign w:val="baseline"/>
      </w:rPr>
    </w:lvl>
    <w:lvl w:ilvl="5">
      <w:start w:val="1"/>
      <w:numFmt w:val="decimal"/>
      <w:lvlText w:val="%1.%2.%3.%4.%5.%6"/>
      <w:lvlJc w:val="left"/>
      <w:pPr>
        <w:tabs>
          <w:tab w:val="num" w:pos="0"/>
        </w:tabs>
        <w:ind w:left="1080" w:hanging="1080"/>
      </w:pPr>
      <w:rPr>
        <w:rFonts w:ascii="Arial" w:hAnsi="Arial" w:cs="Arial"/>
        <w:b/>
        <w:bCs/>
        <w:i w:val="0"/>
        <w:iCs/>
        <w:caps w:val="0"/>
        <w:smallCaps w:val="0"/>
        <w:strike w:val="0"/>
        <w:dstrike w:val="0"/>
        <w:color w:val="000000"/>
        <w:spacing w:val="0"/>
        <w:w w:val="100"/>
        <w:position w:val="0"/>
        <w:sz w:val="28"/>
        <w:szCs w:val="28"/>
        <w:u w:val="none"/>
        <w:vertAlign w:val="baseline"/>
      </w:rPr>
    </w:lvl>
    <w:lvl w:ilvl="6">
      <w:start w:val="1"/>
      <w:numFmt w:val="decimal"/>
      <w:lvlText w:val="%1.%2.%3.%4.%5.%6.%7"/>
      <w:lvlJc w:val="left"/>
      <w:pPr>
        <w:tabs>
          <w:tab w:val="num" w:pos="0"/>
        </w:tabs>
        <w:ind w:left="1080" w:hanging="1080"/>
      </w:pPr>
      <w:rPr>
        <w:rFonts w:ascii="Arial" w:hAnsi="Arial" w:cs="Arial"/>
        <w:b/>
        <w:bCs/>
        <w:i w:val="0"/>
        <w:iCs/>
        <w:caps w:val="0"/>
        <w:smallCaps w:val="0"/>
        <w:strike w:val="0"/>
        <w:dstrike w:val="0"/>
        <w:color w:val="000000"/>
        <w:spacing w:val="0"/>
        <w:w w:val="100"/>
        <w:position w:val="0"/>
        <w:sz w:val="28"/>
        <w:szCs w:val="28"/>
        <w:u w:val="none"/>
        <w:vertAlign w:val="baseline"/>
      </w:rPr>
    </w:lvl>
    <w:lvl w:ilvl="7">
      <w:start w:val="1"/>
      <w:numFmt w:val="decimal"/>
      <w:lvlText w:val="%1.%2.%3.%4.%5.%6.%7.%8"/>
      <w:lvlJc w:val="left"/>
      <w:pPr>
        <w:tabs>
          <w:tab w:val="num" w:pos="0"/>
        </w:tabs>
        <w:ind w:left="1440" w:hanging="1440"/>
      </w:pPr>
      <w:rPr>
        <w:rFonts w:ascii="Arial" w:hAnsi="Arial" w:cs="Arial"/>
        <w:b/>
        <w:bCs/>
        <w:i w:val="0"/>
        <w:iCs/>
        <w:caps w:val="0"/>
        <w:smallCaps w:val="0"/>
        <w:strike w:val="0"/>
        <w:dstrike w:val="0"/>
        <w:color w:val="000000"/>
        <w:spacing w:val="0"/>
        <w:w w:val="100"/>
        <w:position w:val="0"/>
        <w:sz w:val="28"/>
        <w:szCs w:val="28"/>
        <w:u w:val="none"/>
        <w:vertAlign w:val="baseline"/>
      </w:rPr>
    </w:lvl>
    <w:lvl w:ilvl="8">
      <w:start w:val="1"/>
      <w:numFmt w:val="decimal"/>
      <w:lvlText w:val="%1.%2.%3.%4.%5.%6.%7.%8.%9"/>
      <w:lvlJc w:val="left"/>
      <w:pPr>
        <w:tabs>
          <w:tab w:val="num" w:pos="0"/>
        </w:tabs>
        <w:ind w:left="1440" w:hanging="1440"/>
      </w:pPr>
      <w:rPr>
        <w:rFonts w:ascii="Arial" w:hAnsi="Arial" w:cs="Arial"/>
        <w:b/>
        <w:bCs/>
        <w:i w:val="0"/>
        <w:iCs/>
        <w:caps w:val="0"/>
        <w:smallCaps w:val="0"/>
        <w:strike w:val="0"/>
        <w:dstrike w:val="0"/>
        <w:color w:val="000000"/>
        <w:spacing w:val="0"/>
        <w:w w:val="100"/>
        <w:position w:val="0"/>
        <w:sz w:val="28"/>
        <w:szCs w:val="28"/>
        <w:u w:val="none"/>
        <w:vertAlign w:val="baseline"/>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549" w:hanging="540"/>
      </w:pPr>
      <w:rPr>
        <w:rFonts w:ascii="Arial" w:hAnsi="Arial" w:cs="Arial"/>
        <w:b/>
        <w:bCs/>
        <w:i w:val="0"/>
        <w:iCs w:val="0"/>
        <w:caps w:val="0"/>
        <w:smallCaps w:val="0"/>
        <w:strike w:val="0"/>
        <w:dstrike w:val="0"/>
        <w:color w:val="000000"/>
        <w:spacing w:val="0"/>
        <w:w w:val="100"/>
        <w:position w:val="0"/>
        <w:sz w:val="28"/>
        <w:szCs w:val="28"/>
        <w:u w:val="none"/>
        <w:vertAlign w:val="baseline"/>
        <w:lang w:val="en-US"/>
      </w:rPr>
    </w:lvl>
  </w:abstractNum>
  <w:abstractNum w:abstractNumId="18" w15:restartNumberingAfterBreak="0">
    <w:nsid w:val="00000013"/>
    <w:multiLevelType w:val="multilevel"/>
    <w:tmpl w:val="57806276"/>
    <w:name w:val="WW8Num19"/>
    <w:lvl w:ilvl="0">
      <w:start w:val="2"/>
      <w:numFmt w:val="decimal"/>
      <w:lvlText w:val="%1"/>
      <w:lvlJc w:val="left"/>
      <w:pPr>
        <w:tabs>
          <w:tab w:val="num" w:pos="0"/>
        </w:tabs>
        <w:ind w:left="405" w:hanging="405"/>
      </w:pPr>
      <w:rPr>
        <w:rFonts w:ascii="Arial" w:hAnsi="Arial" w:cs="Arial"/>
        <w:b w:val="0"/>
        <w:i w:val="0"/>
        <w:caps w:val="0"/>
        <w:smallCaps w:val="0"/>
        <w:strike w:val="0"/>
        <w:dstrike w:val="0"/>
        <w:color w:val="000000"/>
        <w:spacing w:val="0"/>
        <w:w w:val="100"/>
        <w:position w:val="0"/>
        <w:sz w:val="22"/>
        <w:u w:val="none"/>
        <w:vertAlign w:val="baseline"/>
        <w:lang w:val="en-US"/>
      </w:rPr>
    </w:lvl>
    <w:lvl w:ilvl="1">
      <w:start w:val="2"/>
      <w:numFmt w:val="decimal"/>
      <w:lvlText w:val="%1.%2"/>
      <w:lvlJc w:val="left"/>
      <w:pPr>
        <w:tabs>
          <w:tab w:val="num" w:pos="0"/>
        </w:tabs>
        <w:ind w:left="405" w:hanging="405"/>
      </w:pPr>
      <w:rPr>
        <w:rFonts w:ascii="Arial" w:hAnsi="Arial" w:cs="Arial"/>
        <w:b w:val="0"/>
        <w:i w:val="0"/>
        <w:caps w:val="0"/>
        <w:smallCaps w:val="0"/>
        <w:strike w:val="0"/>
        <w:dstrike w:val="0"/>
        <w:color w:val="000000"/>
        <w:spacing w:val="0"/>
        <w:w w:val="100"/>
        <w:position w:val="0"/>
        <w:sz w:val="22"/>
        <w:u w:val="none"/>
        <w:vertAlign w:val="baseline"/>
        <w:lang w:val="en-US"/>
      </w:rPr>
    </w:lvl>
    <w:lvl w:ilvl="2">
      <w:start w:val="1"/>
      <w:numFmt w:val="decimal"/>
      <w:lvlText w:val="%1.%2.%3"/>
      <w:lvlJc w:val="left"/>
      <w:pPr>
        <w:tabs>
          <w:tab w:val="num" w:pos="0"/>
        </w:tabs>
        <w:ind w:left="720" w:hanging="720"/>
      </w:pPr>
      <w:rPr>
        <w:rFonts w:ascii="Arial" w:hAnsi="Arial" w:cs="Arial"/>
        <w:b w:val="0"/>
        <w:i w:val="0"/>
        <w:caps w:val="0"/>
        <w:smallCaps w:val="0"/>
        <w:strike w:val="0"/>
        <w:dstrike w:val="0"/>
        <w:color w:val="000000"/>
        <w:spacing w:val="0"/>
        <w:w w:val="100"/>
        <w:position w:val="0"/>
        <w:sz w:val="22"/>
        <w:u w:val="none"/>
        <w:vertAlign w:val="baseline"/>
        <w:lang w:val="en-US"/>
      </w:rPr>
    </w:lvl>
    <w:lvl w:ilvl="3">
      <w:start w:val="1"/>
      <w:numFmt w:val="decimal"/>
      <w:lvlText w:val="%1.%2.%3.%4"/>
      <w:lvlJc w:val="left"/>
      <w:pPr>
        <w:tabs>
          <w:tab w:val="num" w:pos="0"/>
        </w:tabs>
        <w:ind w:left="720" w:hanging="720"/>
      </w:pPr>
      <w:rPr>
        <w:rFonts w:ascii="Arial" w:hAnsi="Arial" w:cs="Arial"/>
        <w:b w:val="0"/>
        <w:i w:val="0"/>
        <w:caps w:val="0"/>
        <w:smallCaps w:val="0"/>
        <w:strike w:val="0"/>
        <w:dstrike w:val="0"/>
        <w:color w:val="000000"/>
        <w:spacing w:val="0"/>
        <w:w w:val="100"/>
        <w:position w:val="0"/>
        <w:sz w:val="22"/>
        <w:u w:val="none"/>
        <w:vertAlign w:val="baseline"/>
        <w:lang w:val="en-US"/>
      </w:rPr>
    </w:lvl>
    <w:lvl w:ilvl="4">
      <w:start w:val="1"/>
      <w:numFmt w:val="decimal"/>
      <w:lvlText w:val="%1.%2.%3.%4.%5"/>
      <w:lvlJc w:val="left"/>
      <w:pPr>
        <w:tabs>
          <w:tab w:val="num" w:pos="0"/>
        </w:tabs>
        <w:ind w:left="720" w:hanging="720"/>
      </w:pPr>
      <w:rPr>
        <w:rFonts w:ascii="Arial" w:hAnsi="Arial" w:cs="Arial"/>
        <w:b w:val="0"/>
        <w:i w:val="0"/>
        <w:caps w:val="0"/>
        <w:smallCaps w:val="0"/>
        <w:strike w:val="0"/>
        <w:dstrike w:val="0"/>
        <w:color w:val="000000"/>
        <w:spacing w:val="0"/>
        <w:w w:val="100"/>
        <w:position w:val="0"/>
        <w:sz w:val="22"/>
        <w:u w:val="none"/>
        <w:vertAlign w:val="baseline"/>
        <w:lang w:val="en-US"/>
      </w:rPr>
    </w:lvl>
    <w:lvl w:ilvl="5">
      <w:start w:val="1"/>
      <w:numFmt w:val="decimal"/>
      <w:lvlText w:val="%1.%2.%3.%4.%5.%6"/>
      <w:lvlJc w:val="left"/>
      <w:pPr>
        <w:tabs>
          <w:tab w:val="num" w:pos="0"/>
        </w:tabs>
        <w:ind w:left="1080" w:hanging="1080"/>
      </w:pPr>
      <w:rPr>
        <w:rFonts w:ascii="Arial" w:hAnsi="Arial" w:cs="Arial"/>
        <w:b w:val="0"/>
        <w:i w:val="0"/>
        <w:caps w:val="0"/>
        <w:smallCaps w:val="0"/>
        <w:strike w:val="0"/>
        <w:dstrike w:val="0"/>
        <w:color w:val="000000"/>
        <w:spacing w:val="0"/>
        <w:w w:val="100"/>
        <w:position w:val="0"/>
        <w:sz w:val="22"/>
        <w:u w:val="none"/>
        <w:vertAlign w:val="baseline"/>
        <w:lang w:val="en-US"/>
      </w:rPr>
    </w:lvl>
    <w:lvl w:ilvl="6">
      <w:start w:val="1"/>
      <w:numFmt w:val="decimal"/>
      <w:lvlText w:val="%1.%2.%3.%4.%5.%6.%7"/>
      <w:lvlJc w:val="left"/>
      <w:pPr>
        <w:tabs>
          <w:tab w:val="num" w:pos="0"/>
        </w:tabs>
        <w:ind w:left="1080" w:hanging="1080"/>
      </w:pPr>
      <w:rPr>
        <w:rFonts w:ascii="Arial" w:hAnsi="Arial" w:cs="Arial"/>
        <w:b w:val="0"/>
        <w:i w:val="0"/>
        <w:caps w:val="0"/>
        <w:smallCaps w:val="0"/>
        <w:strike w:val="0"/>
        <w:dstrike w:val="0"/>
        <w:color w:val="000000"/>
        <w:spacing w:val="0"/>
        <w:w w:val="100"/>
        <w:position w:val="0"/>
        <w:sz w:val="22"/>
        <w:u w:val="none"/>
        <w:vertAlign w:val="baseline"/>
        <w:lang w:val="en-US"/>
      </w:rPr>
    </w:lvl>
    <w:lvl w:ilvl="7">
      <w:start w:val="1"/>
      <w:numFmt w:val="decimal"/>
      <w:lvlText w:val="%1.%2.%3.%4.%5.%6.%7.%8"/>
      <w:lvlJc w:val="left"/>
      <w:pPr>
        <w:tabs>
          <w:tab w:val="num" w:pos="0"/>
        </w:tabs>
        <w:ind w:left="1440" w:hanging="1440"/>
      </w:pPr>
      <w:rPr>
        <w:rFonts w:ascii="Arial" w:hAnsi="Arial" w:cs="Arial"/>
        <w:b w:val="0"/>
        <w:i w:val="0"/>
        <w:caps w:val="0"/>
        <w:smallCaps w:val="0"/>
        <w:strike w:val="0"/>
        <w:dstrike w:val="0"/>
        <w:color w:val="000000"/>
        <w:spacing w:val="0"/>
        <w:w w:val="100"/>
        <w:position w:val="0"/>
        <w:sz w:val="22"/>
        <w:u w:val="none"/>
        <w:vertAlign w:val="baseline"/>
        <w:lang w:val="en-US"/>
      </w:rPr>
    </w:lvl>
    <w:lvl w:ilvl="8">
      <w:start w:val="1"/>
      <w:numFmt w:val="decimal"/>
      <w:lvlText w:val="%1.%2.%3.%4.%5.%6.%7.%8.%9"/>
      <w:lvlJc w:val="left"/>
      <w:pPr>
        <w:tabs>
          <w:tab w:val="num" w:pos="0"/>
        </w:tabs>
        <w:ind w:left="1440" w:hanging="1440"/>
      </w:pPr>
      <w:rPr>
        <w:rFonts w:ascii="Arial" w:hAnsi="Arial" w:cs="Arial"/>
        <w:b w:val="0"/>
        <w:i w:val="0"/>
        <w:caps w:val="0"/>
        <w:smallCaps w:val="0"/>
        <w:strike w:val="0"/>
        <w:dstrike w:val="0"/>
        <w:color w:val="000000"/>
        <w:spacing w:val="0"/>
        <w:w w:val="100"/>
        <w:position w:val="0"/>
        <w:sz w:val="22"/>
        <w:u w:val="none"/>
        <w:vertAlign w:val="baseline"/>
        <w:lang w:val="en-US"/>
      </w:rPr>
    </w:lvl>
  </w:abstractNum>
  <w:abstractNum w:abstractNumId="19" w15:restartNumberingAfterBreak="0">
    <w:nsid w:val="00000014"/>
    <w:multiLevelType w:val="multilevel"/>
    <w:tmpl w:val="00000014"/>
    <w:name w:val="WW8Num20"/>
    <w:lvl w:ilvl="0">
      <w:start w:val="5"/>
      <w:numFmt w:val="decimal"/>
      <w:lvlText w:val="%1"/>
      <w:lvlJc w:val="left"/>
      <w:pPr>
        <w:tabs>
          <w:tab w:val="num" w:pos="0"/>
        </w:tabs>
        <w:ind w:left="360" w:hanging="36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1">
      <w:start w:val="2"/>
      <w:numFmt w:val="decimal"/>
      <w:lvlText w:val="%1.%2"/>
      <w:lvlJc w:val="left"/>
      <w:pPr>
        <w:tabs>
          <w:tab w:val="num" w:pos="0"/>
        </w:tabs>
        <w:ind w:left="360" w:hanging="36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2">
      <w:start w:val="1"/>
      <w:numFmt w:val="decimal"/>
      <w:lvlText w:val="%1.%2.%3"/>
      <w:lvlJc w:val="left"/>
      <w:pPr>
        <w:tabs>
          <w:tab w:val="num" w:pos="0"/>
        </w:tabs>
        <w:ind w:left="720" w:hanging="72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3">
      <w:start w:val="1"/>
      <w:numFmt w:val="decimal"/>
      <w:lvlText w:val="%1.%2.%3.%4"/>
      <w:lvlJc w:val="left"/>
      <w:pPr>
        <w:tabs>
          <w:tab w:val="num" w:pos="0"/>
        </w:tabs>
        <w:ind w:left="720" w:hanging="72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4">
      <w:start w:val="1"/>
      <w:numFmt w:val="decimal"/>
      <w:lvlText w:val="%1.%2.%3.%4.%5"/>
      <w:lvlJc w:val="left"/>
      <w:pPr>
        <w:tabs>
          <w:tab w:val="num" w:pos="0"/>
        </w:tabs>
        <w:ind w:left="720" w:hanging="72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5">
      <w:start w:val="1"/>
      <w:numFmt w:val="decimal"/>
      <w:lvlText w:val="%1.%2.%3.%4.%5.%6"/>
      <w:lvlJc w:val="left"/>
      <w:pPr>
        <w:tabs>
          <w:tab w:val="num" w:pos="0"/>
        </w:tabs>
        <w:ind w:left="1080" w:hanging="108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6">
      <w:start w:val="1"/>
      <w:numFmt w:val="decimal"/>
      <w:lvlText w:val="%1.%2.%3.%4.%5.%6.%7"/>
      <w:lvlJc w:val="left"/>
      <w:pPr>
        <w:tabs>
          <w:tab w:val="num" w:pos="0"/>
        </w:tabs>
        <w:ind w:left="1080" w:hanging="108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7">
      <w:start w:val="1"/>
      <w:numFmt w:val="decimal"/>
      <w:lvlText w:val="%1.%2.%3.%4.%5.%6.%7.%8"/>
      <w:lvlJc w:val="left"/>
      <w:pPr>
        <w:tabs>
          <w:tab w:val="num" w:pos="0"/>
        </w:tabs>
        <w:ind w:left="1440" w:hanging="144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lvl w:ilvl="8">
      <w:start w:val="1"/>
      <w:numFmt w:val="decimal"/>
      <w:lvlText w:val="%1.%2.%3.%4.%5.%6.%7.%8.%9"/>
      <w:lvlJc w:val="left"/>
      <w:pPr>
        <w:tabs>
          <w:tab w:val="num" w:pos="0"/>
        </w:tabs>
        <w:ind w:left="1440" w:hanging="1440"/>
      </w:pPr>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lvl>
  </w:abstractNum>
  <w:abstractNum w:abstractNumId="20" w15:restartNumberingAfterBreak="0">
    <w:nsid w:val="00000015"/>
    <w:multiLevelType w:val="singleLevel"/>
    <w:tmpl w:val="00000015"/>
    <w:name w:val="WW8Num21"/>
    <w:lvl w:ilvl="0">
      <w:start w:val="2"/>
      <w:numFmt w:val="lowerLetter"/>
      <w:lvlText w:val="%1)"/>
      <w:lvlJc w:val="left"/>
      <w:pPr>
        <w:tabs>
          <w:tab w:val="num" w:pos="0"/>
        </w:tabs>
        <w:ind w:left="1069" w:hanging="360"/>
      </w:pPr>
      <w:rPr>
        <w:rFonts w:ascii="Arial" w:eastAsia="Calibri" w:hAnsi="Arial" w:cs="Arial"/>
        <w:b w:val="0"/>
        <w:bCs/>
        <w:i w:val="0"/>
        <w:caps w:val="0"/>
        <w:smallCaps w:val="0"/>
        <w:strike w:val="0"/>
        <w:dstrike w:val="0"/>
        <w:color w:val="000000"/>
        <w:spacing w:val="0"/>
        <w:w w:val="100"/>
        <w:position w:val="0"/>
        <w:sz w:val="22"/>
        <w:szCs w:val="22"/>
        <w:u w:val="none"/>
        <w:shd w:val="clear" w:color="auto" w:fill="FFFFFF"/>
        <w:vertAlign w:val="baseline"/>
        <w:lang w:val="en-US"/>
      </w:rPr>
    </w:lvl>
  </w:abstractNum>
  <w:abstractNum w:abstractNumId="21" w15:restartNumberingAfterBreak="0">
    <w:nsid w:val="00000016"/>
    <w:multiLevelType w:val="multilevel"/>
    <w:tmpl w:val="00000016"/>
    <w:name w:val="WW8Num22"/>
    <w:lvl w:ilvl="0">
      <w:start w:val="5"/>
      <w:numFmt w:val="decimal"/>
      <w:lvlText w:val="%1"/>
      <w:lvlJc w:val="left"/>
      <w:pPr>
        <w:tabs>
          <w:tab w:val="num" w:pos="0"/>
        </w:tabs>
        <w:ind w:left="405" w:hanging="405"/>
      </w:pPr>
      <w:rPr>
        <w:rFonts w:ascii="Symbol" w:hAnsi="Symbol" w:cs="Symbol" w:hint="default"/>
        <w:sz w:val="22"/>
        <w:szCs w:val="22"/>
        <w:lang w:val="cs-CZ"/>
      </w:rPr>
    </w:lvl>
    <w:lvl w:ilvl="1">
      <w:start w:val="2"/>
      <w:numFmt w:val="decimal"/>
      <w:lvlText w:val="%1.%2"/>
      <w:lvlJc w:val="left"/>
      <w:pPr>
        <w:tabs>
          <w:tab w:val="num" w:pos="0"/>
        </w:tabs>
        <w:ind w:left="405" w:hanging="405"/>
      </w:pPr>
      <w:rPr>
        <w:rFonts w:ascii="Symbol" w:hAnsi="Symbol" w:cs="Symbol" w:hint="default"/>
        <w:sz w:val="22"/>
        <w:szCs w:val="22"/>
        <w:lang w:val="cs-CZ"/>
      </w:rPr>
    </w:lvl>
    <w:lvl w:ilvl="2">
      <w:start w:val="2"/>
      <w:numFmt w:val="decimal"/>
      <w:lvlText w:val="%1.%2.%3"/>
      <w:lvlJc w:val="left"/>
      <w:pPr>
        <w:tabs>
          <w:tab w:val="num" w:pos="0"/>
        </w:tabs>
        <w:ind w:left="720" w:hanging="720"/>
      </w:pPr>
      <w:rPr>
        <w:rFonts w:ascii="Wingdings" w:hAnsi="Wingdings" w:cs="Wingdings" w:hint="default"/>
      </w:rPr>
    </w:lvl>
    <w:lvl w:ilvl="3">
      <w:start w:val="1"/>
      <w:numFmt w:val="decimal"/>
      <w:lvlText w:val="%1.%2.%3.%4"/>
      <w:lvlJc w:val="left"/>
      <w:pPr>
        <w:tabs>
          <w:tab w:val="num" w:pos="0"/>
        </w:tabs>
        <w:ind w:left="720" w:hanging="720"/>
      </w:pPr>
      <w:rPr>
        <w:rFonts w:ascii="Symbol" w:hAnsi="Symbol" w:cs="Symbol" w:hint="default"/>
        <w:sz w:val="22"/>
        <w:szCs w:val="22"/>
        <w:lang w:val="cs-CZ"/>
      </w:rPr>
    </w:lvl>
    <w:lvl w:ilvl="4">
      <w:start w:val="1"/>
      <w:numFmt w:val="decimal"/>
      <w:lvlText w:val="%1.%2.%3.%4.%5"/>
      <w:lvlJc w:val="left"/>
      <w:pPr>
        <w:tabs>
          <w:tab w:val="num" w:pos="0"/>
        </w:tabs>
        <w:ind w:left="720" w:hanging="720"/>
      </w:pPr>
      <w:rPr>
        <w:rFonts w:ascii="Symbol" w:hAnsi="Symbol" w:cs="Symbol" w:hint="default"/>
        <w:sz w:val="22"/>
        <w:szCs w:val="22"/>
        <w:lang w:val="cs-CZ"/>
      </w:rPr>
    </w:lvl>
    <w:lvl w:ilvl="5">
      <w:start w:val="1"/>
      <w:numFmt w:val="decimal"/>
      <w:lvlText w:val="%1.%2.%3.%4.%5.%6"/>
      <w:lvlJc w:val="left"/>
      <w:pPr>
        <w:tabs>
          <w:tab w:val="num" w:pos="0"/>
        </w:tabs>
        <w:ind w:left="1080" w:hanging="1080"/>
      </w:pPr>
      <w:rPr>
        <w:rFonts w:ascii="Symbol" w:hAnsi="Symbol" w:cs="Symbol" w:hint="default"/>
        <w:sz w:val="22"/>
        <w:szCs w:val="22"/>
        <w:lang w:val="cs-CZ"/>
      </w:rPr>
    </w:lvl>
    <w:lvl w:ilvl="6">
      <w:start w:val="1"/>
      <w:numFmt w:val="decimal"/>
      <w:lvlText w:val="%1.%2.%3.%4.%5.%6.%7"/>
      <w:lvlJc w:val="left"/>
      <w:pPr>
        <w:tabs>
          <w:tab w:val="num" w:pos="0"/>
        </w:tabs>
        <w:ind w:left="1080" w:hanging="1080"/>
      </w:pPr>
      <w:rPr>
        <w:rFonts w:ascii="Symbol" w:hAnsi="Symbol" w:cs="Symbol" w:hint="default"/>
        <w:sz w:val="22"/>
        <w:szCs w:val="22"/>
        <w:lang w:val="cs-CZ"/>
      </w:rPr>
    </w:lvl>
    <w:lvl w:ilvl="7">
      <w:start w:val="1"/>
      <w:numFmt w:val="decimal"/>
      <w:lvlText w:val="%1.%2.%3.%4.%5.%6.%7.%8"/>
      <w:lvlJc w:val="left"/>
      <w:pPr>
        <w:tabs>
          <w:tab w:val="num" w:pos="0"/>
        </w:tabs>
        <w:ind w:left="1440" w:hanging="1440"/>
      </w:pPr>
      <w:rPr>
        <w:rFonts w:ascii="Symbol" w:hAnsi="Symbol" w:cs="Symbol" w:hint="default"/>
        <w:sz w:val="22"/>
        <w:szCs w:val="22"/>
        <w:lang w:val="cs-CZ"/>
      </w:rPr>
    </w:lvl>
    <w:lvl w:ilvl="8">
      <w:start w:val="1"/>
      <w:numFmt w:val="decimal"/>
      <w:lvlText w:val="%1.%2.%3.%4.%5.%6.%7.%8.%9"/>
      <w:lvlJc w:val="left"/>
      <w:pPr>
        <w:tabs>
          <w:tab w:val="num" w:pos="0"/>
        </w:tabs>
        <w:ind w:left="1440" w:hanging="1440"/>
      </w:pPr>
      <w:rPr>
        <w:rFonts w:ascii="Symbol" w:hAnsi="Symbol" w:cs="Symbol" w:hint="default"/>
        <w:sz w:val="22"/>
        <w:szCs w:val="22"/>
        <w:lang w:val="cs-CZ"/>
      </w:rPr>
    </w:lvl>
  </w:abstractNum>
  <w:abstractNum w:abstractNumId="22" w15:restartNumberingAfterBreak="0">
    <w:nsid w:val="00000017"/>
    <w:multiLevelType w:val="multilevel"/>
    <w:tmpl w:val="6F3488D2"/>
    <w:name w:val="WW8Num23"/>
    <w:lvl w:ilvl="0">
      <w:start w:val="6"/>
      <w:numFmt w:val="decimal"/>
      <w:lvlText w:val="%1"/>
      <w:lvlJc w:val="left"/>
      <w:pPr>
        <w:tabs>
          <w:tab w:val="num" w:pos="0"/>
        </w:tabs>
        <w:ind w:left="435" w:hanging="435"/>
      </w:pPr>
      <w:rPr>
        <w:rFonts w:cs="Arial" w:hint="default"/>
        <w:color w:val="000000"/>
      </w:rPr>
    </w:lvl>
    <w:lvl w:ilvl="1">
      <w:start w:val="1"/>
      <w:numFmt w:val="decimal"/>
      <w:lvlText w:val="%1.%2"/>
      <w:lvlJc w:val="left"/>
      <w:pPr>
        <w:tabs>
          <w:tab w:val="num" w:pos="0"/>
        </w:tabs>
        <w:ind w:left="682" w:hanging="435"/>
      </w:pPr>
      <w:rPr>
        <w:rFonts w:cs="Arial" w:hint="default"/>
        <w:color w:val="000000"/>
      </w:rPr>
    </w:lvl>
    <w:lvl w:ilvl="2">
      <w:start w:val="2"/>
      <w:numFmt w:val="decimal"/>
      <w:lvlText w:val="%1.%2.%3"/>
      <w:lvlJc w:val="left"/>
      <w:pPr>
        <w:tabs>
          <w:tab w:val="num" w:pos="74"/>
        </w:tabs>
        <w:ind w:left="1288" w:hanging="720"/>
      </w:pPr>
      <w:rPr>
        <w:rFonts w:cs="Arial" w:hint="default"/>
        <w:b/>
        <w:color w:val="000000"/>
      </w:rPr>
    </w:lvl>
    <w:lvl w:ilvl="3">
      <w:start w:val="1"/>
      <w:numFmt w:val="decimal"/>
      <w:lvlText w:val="%1.%2.%3.%4"/>
      <w:lvlJc w:val="left"/>
      <w:pPr>
        <w:tabs>
          <w:tab w:val="num" w:pos="0"/>
        </w:tabs>
        <w:ind w:left="1461" w:hanging="720"/>
      </w:pPr>
      <w:rPr>
        <w:rFonts w:cs="Arial"/>
      </w:rPr>
    </w:lvl>
    <w:lvl w:ilvl="4">
      <w:start w:val="1"/>
      <w:numFmt w:val="decimal"/>
      <w:lvlText w:val="%1.%2.%3.%4.%5"/>
      <w:lvlJc w:val="left"/>
      <w:pPr>
        <w:tabs>
          <w:tab w:val="num" w:pos="0"/>
        </w:tabs>
        <w:ind w:left="1708" w:hanging="720"/>
      </w:pPr>
      <w:rPr>
        <w:rFonts w:cs="Arial" w:hint="default"/>
        <w:color w:val="000000"/>
      </w:rPr>
    </w:lvl>
    <w:lvl w:ilvl="5">
      <w:start w:val="1"/>
      <w:numFmt w:val="decimal"/>
      <w:lvlText w:val="%1.%2.%3.%4.%5.%6"/>
      <w:lvlJc w:val="left"/>
      <w:pPr>
        <w:tabs>
          <w:tab w:val="num" w:pos="0"/>
        </w:tabs>
        <w:ind w:left="2315" w:hanging="1080"/>
      </w:pPr>
      <w:rPr>
        <w:rFonts w:cs="Arial" w:hint="default"/>
        <w:color w:val="000000"/>
      </w:rPr>
    </w:lvl>
    <w:lvl w:ilvl="6">
      <w:start w:val="1"/>
      <w:numFmt w:val="decimal"/>
      <w:lvlText w:val="%1.%2.%3.%4.%5.%6.%7"/>
      <w:lvlJc w:val="left"/>
      <w:pPr>
        <w:tabs>
          <w:tab w:val="num" w:pos="0"/>
        </w:tabs>
        <w:ind w:left="2562" w:hanging="1080"/>
      </w:pPr>
      <w:rPr>
        <w:rFonts w:cs="Arial" w:hint="default"/>
        <w:color w:val="000000"/>
      </w:rPr>
    </w:lvl>
    <w:lvl w:ilvl="7">
      <w:start w:val="1"/>
      <w:numFmt w:val="decimal"/>
      <w:lvlText w:val="%1.%2.%3.%4.%5.%6.%7.%8"/>
      <w:lvlJc w:val="left"/>
      <w:pPr>
        <w:tabs>
          <w:tab w:val="num" w:pos="0"/>
        </w:tabs>
        <w:ind w:left="3169" w:hanging="1440"/>
      </w:pPr>
      <w:rPr>
        <w:rFonts w:cs="Arial" w:hint="default"/>
        <w:color w:val="000000"/>
      </w:rPr>
    </w:lvl>
    <w:lvl w:ilvl="8">
      <w:start w:val="1"/>
      <w:numFmt w:val="decimal"/>
      <w:lvlText w:val="%1.%2.%3.%4.%5.%6.%7.%8.%9"/>
      <w:lvlJc w:val="left"/>
      <w:pPr>
        <w:tabs>
          <w:tab w:val="num" w:pos="0"/>
        </w:tabs>
        <w:ind w:left="3416" w:hanging="1440"/>
      </w:pPr>
      <w:rPr>
        <w:rFonts w:cs="Arial" w:hint="default"/>
        <w:color w:val="000000"/>
      </w:rPr>
    </w:lvl>
  </w:abstractNum>
  <w:abstractNum w:abstractNumId="23" w15:restartNumberingAfterBreak="0">
    <w:nsid w:val="00B6735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E69718C"/>
    <w:multiLevelType w:val="hybridMultilevel"/>
    <w:tmpl w:val="A5681E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4656BF7"/>
    <w:multiLevelType w:val="multilevel"/>
    <w:tmpl w:val="3738A9BA"/>
    <w:lvl w:ilvl="0">
      <w:start w:val="5"/>
      <w:numFmt w:val="decimal"/>
      <w:lvlText w:val="%1."/>
      <w:lvlJc w:val="left"/>
      <w:pPr>
        <w:ind w:left="450" w:hanging="450"/>
      </w:pPr>
      <w:rPr>
        <w:rFonts w:hint="default"/>
        <w:b/>
        <w:color w:val="000000"/>
        <w:u w:val="dotted"/>
      </w:rPr>
    </w:lvl>
    <w:lvl w:ilvl="1">
      <w:start w:val="2"/>
      <w:numFmt w:val="decimal"/>
      <w:lvlText w:val="%1.%2."/>
      <w:lvlJc w:val="left"/>
      <w:pPr>
        <w:ind w:left="450" w:hanging="450"/>
      </w:pPr>
      <w:rPr>
        <w:rFonts w:hint="default"/>
        <w:b/>
        <w:color w:val="000000"/>
        <w:u w:val="dotted"/>
      </w:rPr>
    </w:lvl>
    <w:lvl w:ilvl="2">
      <w:start w:val="3"/>
      <w:numFmt w:val="decimal"/>
      <w:lvlText w:val="%1.%2.%3."/>
      <w:lvlJc w:val="left"/>
      <w:pPr>
        <w:ind w:left="720" w:hanging="720"/>
      </w:pPr>
      <w:rPr>
        <w:rFonts w:hint="default"/>
        <w:b/>
        <w:color w:val="000000"/>
        <w:u w:val="dotted"/>
      </w:rPr>
    </w:lvl>
    <w:lvl w:ilvl="3">
      <w:start w:val="1"/>
      <w:numFmt w:val="decimal"/>
      <w:lvlText w:val="%1.%2.%3.%4."/>
      <w:lvlJc w:val="left"/>
      <w:pPr>
        <w:ind w:left="720" w:hanging="720"/>
      </w:pPr>
      <w:rPr>
        <w:rFonts w:hint="default"/>
        <w:b/>
        <w:color w:val="000000"/>
        <w:u w:val="dotted"/>
      </w:rPr>
    </w:lvl>
    <w:lvl w:ilvl="4">
      <w:start w:val="1"/>
      <w:numFmt w:val="decimal"/>
      <w:lvlText w:val="%1.%2.%3.%4.%5."/>
      <w:lvlJc w:val="left"/>
      <w:pPr>
        <w:ind w:left="1080" w:hanging="1080"/>
      </w:pPr>
      <w:rPr>
        <w:rFonts w:hint="default"/>
        <w:b/>
        <w:color w:val="000000"/>
        <w:u w:val="dotted"/>
      </w:rPr>
    </w:lvl>
    <w:lvl w:ilvl="5">
      <w:start w:val="1"/>
      <w:numFmt w:val="decimal"/>
      <w:lvlText w:val="%1.%2.%3.%4.%5.%6."/>
      <w:lvlJc w:val="left"/>
      <w:pPr>
        <w:ind w:left="1080" w:hanging="1080"/>
      </w:pPr>
      <w:rPr>
        <w:rFonts w:hint="default"/>
        <w:b/>
        <w:color w:val="000000"/>
        <w:u w:val="dotted"/>
      </w:rPr>
    </w:lvl>
    <w:lvl w:ilvl="6">
      <w:start w:val="1"/>
      <w:numFmt w:val="decimal"/>
      <w:lvlText w:val="%1.%2.%3.%4.%5.%6.%7."/>
      <w:lvlJc w:val="left"/>
      <w:pPr>
        <w:ind w:left="1080" w:hanging="1080"/>
      </w:pPr>
      <w:rPr>
        <w:rFonts w:hint="default"/>
        <w:b/>
        <w:color w:val="000000"/>
        <w:u w:val="dotted"/>
      </w:rPr>
    </w:lvl>
    <w:lvl w:ilvl="7">
      <w:start w:val="1"/>
      <w:numFmt w:val="decimal"/>
      <w:lvlText w:val="%1.%2.%3.%4.%5.%6.%7.%8."/>
      <w:lvlJc w:val="left"/>
      <w:pPr>
        <w:ind w:left="1440" w:hanging="1440"/>
      </w:pPr>
      <w:rPr>
        <w:rFonts w:hint="default"/>
        <w:b/>
        <w:color w:val="000000"/>
        <w:u w:val="dotted"/>
      </w:rPr>
    </w:lvl>
    <w:lvl w:ilvl="8">
      <w:start w:val="1"/>
      <w:numFmt w:val="decimal"/>
      <w:lvlText w:val="%1.%2.%3.%4.%5.%6.%7.%8.%9."/>
      <w:lvlJc w:val="left"/>
      <w:pPr>
        <w:ind w:left="1440" w:hanging="1440"/>
      </w:pPr>
      <w:rPr>
        <w:rFonts w:hint="default"/>
        <w:b/>
        <w:color w:val="000000"/>
        <w:u w:val="dotted"/>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257"/>
    <w:rsid w:val="001128BA"/>
    <w:rsid w:val="002C2257"/>
    <w:rsid w:val="002F6927"/>
    <w:rsid w:val="003C5CB3"/>
    <w:rsid w:val="004C13C8"/>
    <w:rsid w:val="00513FAB"/>
    <w:rsid w:val="006B48B3"/>
    <w:rsid w:val="007A17D8"/>
    <w:rsid w:val="008507F4"/>
    <w:rsid w:val="008C4D11"/>
    <w:rsid w:val="009E06AF"/>
    <w:rsid w:val="00A860BC"/>
    <w:rsid w:val="00AD5586"/>
    <w:rsid w:val="00BC5045"/>
    <w:rsid w:val="00D974D7"/>
    <w:rsid w:val="00DF61FB"/>
    <w:rsid w:val="00F83FB2"/>
    <w:rsid w:val="00FD2A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8CB3D"/>
  <w15:docId w15:val="{8CCA6792-862C-4249-BF83-4384ECFC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pPr>
      <w:keepNext/>
      <w:tabs>
        <w:tab w:val="left" w:pos="2835"/>
      </w:tabs>
      <w:outlineLvl w:val="0"/>
    </w:pPr>
    <w:rPr>
      <w:b/>
      <w:bCs/>
      <w:sz w:val="18"/>
    </w:rPr>
  </w:style>
  <w:style w:type="paragraph" w:styleId="Nadpis6">
    <w:name w:val="heading 6"/>
    <w:basedOn w:val="Normln"/>
    <w:next w:val="Normln"/>
    <w:link w:val="Nadpis6Char"/>
    <w:qFormat/>
    <w:rsid w:val="001128BA"/>
    <w:pPr>
      <w:keepNext/>
      <w:numPr>
        <w:ilvl w:val="5"/>
        <w:numId w:val="1"/>
      </w:numPr>
      <w:suppressAutoHyphens/>
      <w:overflowPunct/>
      <w:autoSpaceDE/>
      <w:autoSpaceDN/>
      <w:adjustRightInd/>
      <w:ind w:left="0" w:firstLine="0"/>
      <w:jc w:val="center"/>
      <w:textAlignment w:val="auto"/>
      <w:outlineLvl w:val="5"/>
    </w:pPr>
    <w:rPr>
      <w:rFonts w:ascii="Arial" w:hAnsi="Arial" w:cs="Arial"/>
      <w:b/>
      <w:u w:val="single"/>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color w:val="000000"/>
      <w:sz w:val="20"/>
    </w:rPr>
  </w:style>
  <w:style w:type="paragraph" w:styleId="Titulek">
    <w:name w:val="caption"/>
    <w:basedOn w:val="Normln"/>
    <w:next w:val="Normln"/>
    <w:qFormat/>
    <w:pPr>
      <w:spacing w:before="20"/>
    </w:pPr>
    <w:rPr>
      <w:b/>
      <w:sz w:val="20"/>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character" w:customStyle="1" w:styleId="Nadpis6Char">
    <w:name w:val="Nadpis 6 Char"/>
    <w:link w:val="Nadpis6"/>
    <w:rsid w:val="001128BA"/>
    <w:rPr>
      <w:rFonts w:ascii="Arial" w:hAnsi="Arial" w:cs="Arial"/>
      <w:b/>
      <w:sz w:val="24"/>
      <w:u w:val="single"/>
      <w:lang w:eastAsia="ar-SA"/>
    </w:rPr>
  </w:style>
  <w:style w:type="character" w:customStyle="1" w:styleId="WW8Num1z0">
    <w:name w:val="WW8Num1z0"/>
    <w:rsid w:val="001128BA"/>
    <w:rPr>
      <w:rFonts w:ascii="Arial" w:hAnsi="Arial" w:cs="Arial"/>
      <w:b/>
      <w:bCs/>
      <w:i w:val="0"/>
      <w:iCs w:val="0"/>
      <w:caps w:val="0"/>
      <w:smallCaps w:val="0"/>
      <w:strike w:val="0"/>
      <w:dstrike w:val="0"/>
      <w:color w:val="000000"/>
      <w:spacing w:val="-10"/>
      <w:w w:val="100"/>
      <w:position w:val="0"/>
      <w:sz w:val="21"/>
      <w:szCs w:val="21"/>
      <w:u w:val="none"/>
      <w:vertAlign w:val="baseline"/>
    </w:rPr>
  </w:style>
  <w:style w:type="character" w:customStyle="1" w:styleId="WW8Num1z1">
    <w:name w:val="WW8Num1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z2">
    <w:name w:val="WW8Num1z2"/>
    <w:rsid w:val="001128BA"/>
  </w:style>
  <w:style w:type="character" w:customStyle="1" w:styleId="WW8Num1z3">
    <w:name w:val="WW8Num1z3"/>
    <w:rsid w:val="001128BA"/>
  </w:style>
  <w:style w:type="character" w:customStyle="1" w:styleId="WW8Num1z4">
    <w:name w:val="WW8Num1z4"/>
    <w:rsid w:val="001128BA"/>
  </w:style>
  <w:style w:type="character" w:customStyle="1" w:styleId="WW8Num1z5">
    <w:name w:val="WW8Num1z5"/>
    <w:rsid w:val="001128BA"/>
  </w:style>
  <w:style w:type="character" w:customStyle="1" w:styleId="WW8Num1z6">
    <w:name w:val="WW8Num1z6"/>
    <w:rsid w:val="001128BA"/>
  </w:style>
  <w:style w:type="character" w:customStyle="1" w:styleId="WW8Num1z7">
    <w:name w:val="WW8Num1z7"/>
    <w:rsid w:val="001128BA"/>
  </w:style>
  <w:style w:type="character" w:customStyle="1" w:styleId="WW8Num1z8">
    <w:name w:val="WW8Num1z8"/>
    <w:rsid w:val="001128BA"/>
  </w:style>
  <w:style w:type="character" w:customStyle="1" w:styleId="WW8Num2z0">
    <w:name w:val="WW8Num2z0"/>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style>
  <w:style w:type="character" w:customStyle="1" w:styleId="WW8Num2z1">
    <w:name w:val="WW8Num2z1"/>
    <w:rsid w:val="001128BA"/>
    <w:rPr>
      <w:rFonts w:ascii="Arial" w:hAnsi="Arial" w:cs="Arial"/>
      <w:b/>
      <w:bCs/>
      <w:i w:val="0"/>
      <w:iCs w:val="0"/>
      <w:caps w:val="0"/>
      <w:smallCaps w:val="0"/>
      <w:strike w:val="0"/>
      <w:dstrike w:val="0"/>
      <w:color w:val="000000"/>
      <w:spacing w:val="-10"/>
      <w:w w:val="100"/>
      <w:position w:val="0"/>
      <w:sz w:val="21"/>
      <w:szCs w:val="21"/>
      <w:u w:val="none"/>
      <w:vertAlign w:val="baseline"/>
    </w:rPr>
  </w:style>
  <w:style w:type="character" w:customStyle="1" w:styleId="WW8Num3z0">
    <w:name w:val="WW8Num3z0"/>
    <w:rsid w:val="001128BA"/>
    <w:rPr>
      <w:rFonts w:ascii="Arial" w:hAnsi="Arial" w:cs="Arial" w:hint="default"/>
      <w:b/>
      <w:bCs/>
      <w:i w:val="0"/>
      <w:iCs w:val="0"/>
      <w:caps w:val="0"/>
      <w:smallCaps w:val="0"/>
      <w:strike w:val="0"/>
      <w:dstrike w:val="0"/>
      <w:color w:val="000000"/>
      <w:spacing w:val="0"/>
      <w:w w:val="100"/>
      <w:position w:val="0"/>
      <w:sz w:val="31"/>
      <w:szCs w:val="31"/>
      <w:u w:val="none"/>
      <w:shd w:val="clear" w:color="auto" w:fill="auto"/>
      <w:vertAlign w:val="baseline"/>
      <w:lang w:val="cs-CZ"/>
    </w:rPr>
  </w:style>
  <w:style w:type="character" w:customStyle="1" w:styleId="WW8Num3z1">
    <w:name w:val="WW8Num3z1"/>
    <w:rsid w:val="001128BA"/>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style>
  <w:style w:type="character" w:customStyle="1" w:styleId="WW8Num3z4">
    <w:name w:val="WW8Num3z4"/>
    <w:rsid w:val="001128BA"/>
    <w:rPr>
      <w:rFonts w:ascii="Arial" w:hAnsi="Arial" w:cs="Arial"/>
      <w:b/>
      <w:bCs/>
      <w:i w:val="0"/>
      <w:iCs w:val="0"/>
      <w:caps w:val="0"/>
      <w:smallCaps w:val="0"/>
      <w:strike w:val="0"/>
      <w:dstrike w:val="0"/>
      <w:color w:val="000000"/>
      <w:spacing w:val="0"/>
      <w:w w:val="100"/>
      <w:position w:val="0"/>
      <w:sz w:val="31"/>
      <w:szCs w:val="31"/>
      <w:u w:val="none"/>
      <w:vertAlign w:val="baseline"/>
    </w:rPr>
  </w:style>
  <w:style w:type="character" w:customStyle="1" w:styleId="WW8Num4z0">
    <w:name w:val="WW8Num4z0"/>
    <w:rsid w:val="001128BA"/>
    <w:rPr>
      <w:rFonts w:ascii="Symbol" w:hAnsi="Symbol" w:cs="Symbol" w:hint="default"/>
      <w:b/>
      <w:bCs/>
      <w:i w:val="0"/>
      <w:iCs w:val="0"/>
      <w:caps w:val="0"/>
      <w:smallCaps w:val="0"/>
      <w:strike w:val="0"/>
      <w:dstrike w:val="0"/>
      <w:color w:val="000000"/>
      <w:spacing w:val="0"/>
      <w:w w:val="100"/>
      <w:position w:val="0"/>
      <w:sz w:val="22"/>
      <w:szCs w:val="22"/>
      <w:u w:val="none"/>
      <w:shd w:val="clear" w:color="auto" w:fill="auto"/>
      <w:vertAlign w:val="baseline"/>
      <w:lang w:val="cs-CZ"/>
    </w:rPr>
  </w:style>
  <w:style w:type="character" w:customStyle="1" w:styleId="WW8Num4z1">
    <w:name w:val="WW8Num4z1"/>
    <w:rsid w:val="001128BA"/>
    <w:rPr>
      <w:rFonts w:ascii="Arial" w:hAnsi="Arial" w:cs="Arial"/>
      <w:b/>
      <w:bCs/>
      <w:i w:val="0"/>
      <w:iCs w:val="0"/>
      <w:caps w:val="0"/>
      <w:smallCaps w:val="0"/>
      <w:strike w:val="0"/>
      <w:dstrike w:val="0"/>
      <w:color w:val="000000"/>
      <w:spacing w:val="0"/>
      <w:w w:val="100"/>
      <w:position w:val="0"/>
      <w:sz w:val="22"/>
      <w:szCs w:val="22"/>
      <w:u w:val="none"/>
      <w:vertAlign w:val="baseline"/>
    </w:rPr>
  </w:style>
  <w:style w:type="character" w:customStyle="1" w:styleId="WW8Num4z2">
    <w:name w:val="WW8Num4z2"/>
    <w:rsid w:val="001128BA"/>
  </w:style>
  <w:style w:type="character" w:customStyle="1" w:styleId="WW8Num4z3">
    <w:name w:val="WW8Num4z3"/>
    <w:rsid w:val="001128BA"/>
  </w:style>
  <w:style w:type="character" w:customStyle="1" w:styleId="WW8Num4z4">
    <w:name w:val="WW8Num4z4"/>
    <w:rsid w:val="001128BA"/>
    <w:rPr>
      <w:rFonts w:ascii="Arial" w:hAnsi="Arial" w:cs="Arial"/>
      <w:b/>
      <w:bCs/>
      <w:i w:val="0"/>
      <w:iCs w:val="0"/>
      <w:caps w:val="0"/>
      <w:smallCaps w:val="0"/>
      <w:strike w:val="0"/>
      <w:dstrike w:val="0"/>
      <w:color w:val="000000"/>
      <w:spacing w:val="0"/>
      <w:w w:val="100"/>
      <w:position w:val="0"/>
      <w:sz w:val="31"/>
      <w:szCs w:val="31"/>
      <w:u w:val="none"/>
      <w:vertAlign w:val="baseline"/>
    </w:rPr>
  </w:style>
  <w:style w:type="character" w:customStyle="1" w:styleId="WW8Num4z5">
    <w:name w:val="WW8Num4z5"/>
    <w:rsid w:val="001128BA"/>
  </w:style>
  <w:style w:type="character" w:customStyle="1" w:styleId="WW8Num4z6">
    <w:name w:val="WW8Num4z6"/>
    <w:rsid w:val="001128BA"/>
  </w:style>
  <w:style w:type="character" w:customStyle="1" w:styleId="WW8Num4z7">
    <w:name w:val="WW8Num4z7"/>
    <w:rsid w:val="001128BA"/>
  </w:style>
  <w:style w:type="character" w:customStyle="1" w:styleId="WW8Num4z8">
    <w:name w:val="WW8Num4z8"/>
    <w:rsid w:val="001128BA"/>
  </w:style>
  <w:style w:type="character" w:customStyle="1" w:styleId="WW8Num5z0">
    <w:name w:val="WW8Num5z0"/>
    <w:rsid w:val="001128BA"/>
    <w:rPr>
      <w:rFonts w:ascii="Arial" w:hAnsi="Arial" w:cs="Arial"/>
      <w:b/>
      <w:bCs/>
      <w:i w:val="0"/>
      <w:iCs w:val="0"/>
      <w:caps w:val="0"/>
      <w:smallCaps w:val="0"/>
      <w:strike w:val="0"/>
      <w:dstrike w:val="0"/>
      <w:color w:val="000000"/>
      <w:spacing w:val="0"/>
      <w:w w:val="100"/>
      <w:position w:val="0"/>
      <w:sz w:val="22"/>
      <w:szCs w:val="22"/>
      <w:u w:val="none"/>
      <w:vertAlign w:val="baseline"/>
      <w:lang w:val="cs-CZ"/>
    </w:rPr>
  </w:style>
  <w:style w:type="character" w:customStyle="1" w:styleId="WW8Num6z0">
    <w:name w:val="WW8Num6z0"/>
    <w:rsid w:val="001128BA"/>
    <w:rPr>
      <w:rFonts w:ascii="Arial" w:hAnsi="Arial" w:cs="Arial"/>
      <w:b/>
      <w:bCs/>
      <w:i w:val="0"/>
      <w:iCs w:val="0"/>
      <w:caps w:val="0"/>
      <w:smallCaps w:val="0"/>
      <w:strike w:val="0"/>
      <w:dstrike w:val="0"/>
      <w:color w:val="000000"/>
      <w:spacing w:val="0"/>
      <w:w w:val="100"/>
      <w:position w:val="0"/>
      <w:sz w:val="22"/>
      <w:szCs w:val="22"/>
      <w:u w:val="none"/>
      <w:vertAlign w:val="baseline"/>
    </w:rPr>
  </w:style>
  <w:style w:type="character" w:customStyle="1" w:styleId="WW8Num6z1">
    <w:name w:val="WW8Num6z1"/>
    <w:rsid w:val="001128BA"/>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rPr>
  </w:style>
  <w:style w:type="character" w:customStyle="1" w:styleId="WW8Num6z2">
    <w:name w:val="WW8Num6z2"/>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7z0">
    <w:name w:val="WW8Num7z0"/>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8z0">
    <w:name w:val="WW8Num8z0"/>
    <w:rsid w:val="001128BA"/>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8z1">
    <w:name w:val="WW8Num8z1"/>
    <w:rsid w:val="001128BA"/>
    <w:rPr>
      <w:rFonts w:ascii="Arial Narrow" w:eastAsia="Calibri" w:hAnsi="Arial Narrow" w:cs="Arial Narrow"/>
      <w:b/>
      <w:bCs w:val="0"/>
      <w:i w:val="0"/>
      <w:iCs w:val="0"/>
      <w:caps w:val="0"/>
      <w:smallCaps w:val="0"/>
      <w:strike w:val="0"/>
      <w:dstrike w:val="0"/>
      <w:color w:val="000000"/>
      <w:spacing w:val="0"/>
      <w:w w:val="100"/>
      <w:position w:val="0"/>
      <w:sz w:val="22"/>
      <w:szCs w:val="22"/>
      <w:u w:val="none"/>
      <w:shd w:val="clear" w:color="auto" w:fill="FFFFFF"/>
      <w:vertAlign w:val="baseline"/>
      <w:lang w:val="cs-CZ"/>
    </w:rPr>
  </w:style>
  <w:style w:type="character" w:customStyle="1" w:styleId="WW8Num8z2">
    <w:name w:val="WW8Num8z2"/>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8z3">
    <w:name w:val="WW8Num8z3"/>
    <w:rsid w:val="001128BA"/>
  </w:style>
  <w:style w:type="character" w:customStyle="1" w:styleId="WW8Num8z4">
    <w:name w:val="WW8Num8z4"/>
    <w:rsid w:val="001128BA"/>
  </w:style>
  <w:style w:type="character" w:customStyle="1" w:styleId="WW8Num8z5">
    <w:name w:val="WW8Num8z5"/>
    <w:rsid w:val="001128BA"/>
  </w:style>
  <w:style w:type="character" w:customStyle="1" w:styleId="WW8Num8z6">
    <w:name w:val="WW8Num8z6"/>
    <w:rsid w:val="001128BA"/>
  </w:style>
  <w:style w:type="character" w:customStyle="1" w:styleId="WW8Num8z7">
    <w:name w:val="WW8Num8z7"/>
    <w:rsid w:val="001128BA"/>
  </w:style>
  <w:style w:type="character" w:customStyle="1" w:styleId="WW8Num8z8">
    <w:name w:val="WW8Num8z8"/>
    <w:rsid w:val="001128BA"/>
  </w:style>
  <w:style w:type="character" w:customStyle="1" w:styleId="WW8Num9z0">
    <w:name w:val="WW8Num9z0"/>
    <w:rsid w:val="001128BA"/>
    <w:rPr>
      <w:rFonts w:ascii="Arial" w:eastAsia="Calibri" w:hAnsi="Arial" w:cs="Arial"/>
      <w:b w:val="0"/>
      <w:i w:val="0"/>
      <w:caps w:val="0"/>
      <w:smallCaps w:val="0"/>
      <w:strike w:val="0"/>
      <w:dstrike w:val="0"/>
      <w:color w:val="000000"/>
      <w:spacing w:val="0"/>
      <w:w w:val="100"/>
      <w:position w:val="0"/>
      <w:sz w:val="22"/>
      <w:szCs w:val="22"/>
      <w:u w:val="none"/>
      <w:shd w:val="clear" w:color="auto" w:fill="FFFFFF"/>
      <w:vertAlign w:val="baseline"/>
      <w:lang w:val="cs-CZ"/>
    </w:rPr>
  </w:style>
  <w:style w:type="character" w:customStyle="1" w:styleId="WW8Num9z1">
    <w:name w:val="WW8Num9z1"/>
    <w:rsid w:val="001128BA"/>
    <w:rPr>
      <w:rFonts w:ascii="Arial Narrow" w:hAnsi="Arial Narrow" w:cs="Arial Narrow"/>
      <w:b/>
      <w:color w:val="000000"/>
    </w:rPr>
  </w:style>
  <w:style w:type="character" w:customStyle="1" w:styleId="WW8Num10z0">
    <w:name w:val="WW8Num10z0"/>
    <w:rsid w:val="001128BA"/>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rPr>
  </w:style>
  <w:style w:type="character" w:customStyle="1" w:styleId="WW8Num10z2">
    <w:name w:val="WW8Num10z2"/>
    <w:rsid w:val="001128BA"/>
    <w:rPr>
      <w:rFonts w:hint="default"/>
    </w:rPr>
  </w:style>
  <w:style w:type="character" w:customStyle="1" w:styleId="WW8Num10z3">
    <w:name w:val="WW8Num10z3"/>
    <w:rsid w:val="001128BA"/>
  </w:style>
  <w:style w:type="character" w:customStyle="1" w:styleId="WW8Num10z4">
    <w:name w:val="WW8Num10z4"/>
    <w:rsid w:val="001128BA"/>
  </w:style>
  <w:style w:type="character" w:customStyle="1" w:styleId="WW8Num10z5">
    <w:name w:val="WW8Num10z5"/>
    <w:rsid w:val="001128BA"/>
  </w:style>
  <w:style w:type="character" w:customStyle="1" w:styleId="WW8Num10z6">
    <w:name w:val="WW8Num10z6"/>
    <w:rsid w:val="001128BA"/>
  </w:style>
  <w:style w:type="character" w:customStyle="1" w:styleId="WW8Num10z7">
    <w:name w:val="WW8Num10z7"/>
    <w:rsid w:val="001128BA"/>
  </w:style>
  <w:style w:type="character" w:customStyle="1" w:styleId="WW8Num10z8">
    <w:name w:val="WW8Num10z8"/>
    <w:rsid w:val="001128BA"/>
  </w:style>
  <w:style w:type="character" w:customStyle="1" w:styleId="WW8Num11z0">
    <w:name w:val="WW8Num11z0"/>
    <w:rsid w:val="001128BA"/>
    <w:rPr>
      <w:rFonts w:ascii="Arial" w:hAnsi="Arial" w:cs="Arial"/>
      <w:b/>
      <w:bCs/>
      <w:i w:val="0"/>
      <w:iCs w:val="0"/>
      <w:caps w:val="0"/>
      <w:smallCaps w:val="0"/>
      <w:strike w:val="0"/>
      <w:dstrike w:val="0"/>
      <w:color w:val="000000"/>
      <w:spacing w:val="0"/>
      <w:w w:val="100"/>
      <w:position w:val="0"/>
      <w:sz w:val="22"/>
      <w:szCs w:val="22"/>
      <w:u w:val="none"/>
      <w:shd w:val="clear" w:color="auto" w:fill="FFFFFF"/>
      <w:vertAlign w:val="baseline"/>
      <w:lang w:val="cs-CZ"/>
    </w:rPr>
  </w:style>
  <w:style w:type="character" w:customStyle="1" w:styleId="WW8Num12z0">
    <w:name w:val="WW8Num12z0"/>
    <w:rsid w:val="001128BA"/>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3z0">
    <w:name w:val="WW8Num13z0"/>
    <w:rsid w:val="001128BA"/>
    <w:rPr>
      <w:rFonts w:ascii="Arial Narrow" w:hAnsi="Arial Narrow" w:cs="Arial Narrow" w:hint="default"/>
      <w:b/>
      <w:bCs/>
      <w:i w:val="0"/>
      <w:iCs w:val="0"/>
      <w:caps w:val="0"/>
      <w:smallCaps w:val="0"/>
      <w:strike w:val="0"/>
      <w:dstrike w:val="0"/>
      <w:color w:val="000000"/>
      <w:spacing w:val="0"/>
      <w:w w:val="100"/>
      <w:position w:val="0"/>
      <w:sz w:val="22"/>
      <w:szCs w:val="22"/>
      <w:u w:val="none"/>
      <w:vertAlign w:val="baseline"/>
    </w:rPr>
  </w:style>
  <w:style w:type="character" w:customStyle="1" w:styleId="WW8Num13z1">
    <w:name w:val="WW8Num13z1"/>
    <w:rsid w:val="001128BA"/>
    <w:rPr>
      <w:rFonts w:ascii="Arial" w:eastAsia="Calibri" w:hAnsi="Arial" w:cs="Arial"/>
      <w:b/>
      <w:bCs/>
      <w:i w:val="0"/>
      <w:iCs w:val="0"/>
      <w:caps w:val="0"/>
      <w:smallCaps w:val="0"/>
      <w:strike w:val="0"/>
      <w:dstrike w:val="0"/>
      <w:color w:val="000000"/>
      <w:spacing w:val="0"/>
      <w:w w:val="100"/>
      <w:position w:val="0"/>
      <w:sz w:val="22"/>
      <w:szCs w:val="22"/>
      <w:u w:val="none"/>
      <w:vertAlign w:val="baseline"/>
    </w:rPr>
  </w:style>
  <w:style w:type="character" w:customStyle="1" w:styleId="WW8Num13z2">
    <w:name w:val="WW8Num13z2"/>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4z0">
    <w:name w:val="WW8Num14z0"/>
    <w:rsid w:val="001128BA"/>
    <w:rPr>
      <w:rFonts w:ascii="Arial" w:eastAsia="Calibri" w:hAnsi="Arial" w:cs="Arial" w:hint="default"/>
      <w:b/>
      <w:bCs/>
      <w:i w:val="0"/>
      <w:iCs w:val="0"/>
      <w:caps w:val="0"/>
      <w:smallCaps w:val="0"/>
      <w:strike w:val="0"/>
      <w:dstrike w:val="0"/>
      <w:color w:val="000000"/>
      <w:spacing w:val="0"/>
      <w:w w:val="100"/>
      <w:position w:val="0"/>
      <w:sz w:val="28"/>
      <w:szCs w:val="28"/>
      <w:u w:val="none"/>
      <w:shd w:val="clear" w:color="auto" w:fill="FFFFFF"/>
      <w:vertAlign w:val="baseline"/>
    </w:rPr>
  </w:style>
  <w:style w:type="character" w:customStyle="1" w:styleId="WW8Num15z0">
    <w:name w:val="WW8Num15z0"/>
    <w:rsid w:val="001128BA"/>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15z1">
    <w:name w:val="WW8Num15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6z0">
    <w:name w:val="WW8Num16z0"/>
    <w:rsid w:val="001128BA"/>
    <w:rPr>
      <w:rFonts w:ascii="Arial" w:hAnsi="Arial" w:cs="Arial"/>
      <w:b w:val="0"/>
      <w:i w:val="0"/>
      <w:caps w:val="0"/>
      <w:smallCaps w:val="0"/>
      <w:strike w:val="0"/>
      <w:dstrike w:val="0"/>
      <w:color w:val="000000"/>
      <w:spacing w:val="0"/>
      <w:w w:val="100"/>
      <w:position w:val="0"/>
      <w:sz w:val="22"/>
      <w:u w:val="none"/>
      <w:vertAlign w:val="baseline"/>
      <w:lang w:val="en-US"/>
    </w:rPr>
  </w:style>
  <w:style w:type="character" w:customStyle="1" w:styleId="WW8Num16z1">
    <w:name w:val="WW8Num16z1"/>
    <w:rsid w:val="001128BA"/>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lang w:val="cs-CZ"/>
    </w:rPr>
  </w:style>
  <w:style w:type="character" w:customStyle="1" w:styleId="WW8Num16z2">
    <w:name w:val="WW8Num16z2"/>
    <w:rsid w:val="001128BA"/>
    <w:rPr>
      <w:rFonts w:hint="default"/>
    </w:rPr>
  </w:style>
  <w:style w:type="character" w:customStyle="1" w:styleId="WW8Num16z3">
    <w:name w:val="WW8Num16z3"/>
    <w:rsid w:val="001128BA"/>
  </w:style>
  <w:style w:type="character" w:customStyle="1" w:styleId="WW8Num16z4">
    <w:name w:val="WW8Num16z4"/>
    <w:rsid w:val="001128BA"/>
  </w:style>
  <w:style w:type="character" w:customStyle="1" w:styleId="WW8Num16z5">
    <w:name w:val="WW8Num16z5"/>
    <w:rsid w:val="001128BA"/>
  </w:style>
  <w:style w:type="character" w:customStyle="1" w:styleId="WW8Num16z6">
    <w:name w:val="WW8Num16z6"/>
    <w:rsid w:val="001128BA"/>
  </w:style>
  <w:style w:type="character" w:customStyle="1" w:styleId="WW8Num16z7">
    <w:name w:val="WW8Num16z7"/>
    <w:rsid w:val="001128BA"/>
  </w:style>
  <w:style w:type="character" w:customStyle="1" w:styleId="WW8Num16z8">
    <w:name w:val="WW8Num16z8"/>
    <w:rsid w:val="001128BA"/>
  </w:style>
  <w:style w:type="character" w:customStyle="1" w:styleId="WW8Num17z0">
    <w:name w:val="WW8Num17z0"/>
    <w:rsid w:val="001128BA"/>
    <w:rPr>
      <w:rFonts w:ascii="Arial" w:hAnsi="Arial" w:cs="Arial"/>
      <w:b/>
      <w:bCs/>
      <w:i w:val="0"/>
      <w:iCs/>
      <w:caps w:val="0"/>
      <w:smallCaps w:val="0"/>
      <w:strike w:val="0"/>
      <w:dstrike w:val="0"/>
      <w:color w:val="000000"/>
      <w:spacing w:val="0"/>
      <w:w w:val="100"/>
      <w:position w:val="0"/>
      <w:sz w:val="28"/>
      <w:szCs w:val="28"/>
      <w:u w:val="none"/>
      <w:vertAlign w:val="baseline"/>
    </w:rPr>
  </w:style>
  <w:style w:type="character" w:customStyle="1" w:styleId="WW8Num17z1">
    <w:name w:val="WW8Num17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7z2">
    <w:name w:val="WW8Num17z2"/>
    <w:rsid w:val="001128BA"/>
    <w:rPr>
      <w:rFonts w:ascii="Arial" w:hAnsi="Arial" w:cs="Arial"/>
      <w:b/>
      <w:bCs/>
      <w:i w:val="0"/>
      <w:iCs w:val="0"/>
      <w:caps w:val="0"/>
      <w:smallCaps w:val="0"/>
      <w:strike w:val="0"/>
      <w:dstrike w:val="0"/>
      <w:color w:val="000000"/>
      <w:spacing w:val="0"/>
      <w:w w:val="100"/>
      <w:position w:val="0"/>
      <w:sz w:val="28"/>
      <w:szCs w:val="28"/>
      <w:u w:val="none"/>
      <w:vertAlign w:val="baseline"/>
    </w:rPr>
  </w:style>
  <w:style w:type="character" w:customStyle="1" w:styleId="WW8Num18z0">
    <w:name w:val="WW8Num18z0"/>
    <w:rsid w:val="001128BA"/>
    <w:rPr>
      <w:rFonts w:ascii="Arial" w:hAnsi="Arial" w:cs="Arial"/>
      <w:b/>
      <w:bCs/>
      <w:i w:val="0"/>
      <w:iCs w:val="0"/>
      <w:caps w:val="0"/>
      <w:smallCaps w:val="0"/>
      <w:strike w:val="0"/>
      <w:dstrike w:val="0"/>
      <w:color w:val="000000"/>
      <w:spacing w:val="0"/>
      <w:w w:val="100"/>
      <w:position w:val="0"/>
      <w:sz w:val="28"/>
      <w:szCs w:val="28"/>
      <w:u w:val="none"/>
      <w:vertAlign w:val="baseline"/>
      <w:lang w:val="en-US"/>
    </w:rPr>
  </w:style>
  <w:style w:type="character" w:customStyle="1" w:styleId="WW8Num19z0">
    <w:name w:val="WW8Num19z0"/>
    <w:rsid w:val="001128BA"/>
    <w:rPr>
      <w:rFonts w:ascii="Arial" w:hAnsi="Arial" w:cs="Arial"/>
      <w:b w:val="0"/>
      <w:i w:val="0"/>
      <w:caps w:val="0"/>
      <w:smallCaps w:val="0"/>
      <w:strike w:val="0"/>
      <w:dstrike w:val="0"/>
      <w:color w:val="000000"/>
      <w:spacing w:val="0"/>
      <w:w w:val="100"/>
      <w:position w:val="0"/>
      <w:sz w:val="22"/>
      <w:u w:val="none"/>
      <w:vertAlign w:val="baseline"/>
      <w:lang w:val="en-US"/>
    </w:rPr>
  </w:style>
  <w:style w:type="character" w:customStyle="1" w:styleId="WW8Num20z0">
    <w:name w:val="WW8Num20z0"/>
    <w:rsid w:val="001128BA"/>
    <w:rPr>
      <w:rFonts w:ascii="Arial" w:hAnsi="Arial" w:cs="Arial" w:hint="default"/>
      <w:b/>
      <w:bCs/>
      <w:i w:val="0"/>
      <w:iCs w:val="0"/>
      <w:caps w:val="0"/>
      <w:smallCaps w:val="0"/>
      <w:strike w:val="0"/>
      <w:dstrike w:val="0"/>
      <w:color w:val="000000"/>
      <w:spacing w:val="0"/>
      <w:w w:val="100"/>
      <w:position w:val="0"/>
      <w:sz w:val="28"/>
      <w:szCs w:val="28"/>
      <w:u w:val="none"/>
      <w:vertAlign w:val="baseline"/>
      <w:lang w:val="cs-CZ"/>
    </w:rPr>
  </w:style>
  <w:style w:type="character" w:customStyle="1" w:styleId="WW8Num21z0">
    <w:name w:val="WW8Num21z0"/>
    <w:rsid w:val="001128BA"/>
    <w:rPr>
      <w:rFonts w:ascii="Arial" w:eastAsia="Calibri" w:hAnsi="Arial" w:cs="Arial"/>
      <w:b w:val="0"/>
      <w:bCs/>
      <w:i w:val="0"/>
      <w:caps w:val="0"/>
      <w:smallCaps w:val="0"/>
      <w:strike w:val="0"/>
      <w:dstrike w:val="0"/>
      <w:color w:val="000000"/>
      <w:spacing w:val="0"/>
      <w:w w:val="100"/>
      <w:position w:val="0"/>
      <w:sz w:val="22"/>
      <w:szCs w:val="22"/>
      <w:u w:val="none"/>
      <w:shd w:val="clear" w:color="auto" w:fill="FFFFFF"/>
      <w:vertAlign w:val="baseline"/>
      <w:lang w:val="en-US"/>
    </w:rPr>
  </w:style>
  <w:style w:type="character" w:customStyle="1" w:styleId="WW8Num22z0">
    <w:name w:val="WW8Num22z0"/>
    <w:rsid w:val="001128BA"/>
    <w:rPr>
      <w:rFonts w:ascii="Symbol" w:hAnsi="Symbol" w:cs="Symbol" w:hint="default"/>
      <w:sz w:val="22"/>
      <w:szCs w:val="22"/>
      <w:lang w:val="cs-CZ"/>
    </w:rPr>
  </w:style>
  <w:style w:type="character" w:customStyle="1" w:styleId="WW8Num22z2">
    <w:name w:val="WW8Num22z2"/>
    <w:rsid w:val="001128BA"/>
    <w:rPr>
      <w:rFonts w:ascii="Wingdings" w:hAnsi="Wingdings" w:cs="Wingdings" w:hint="default"/>
    </w:rPr>
  </w:style>
  <w:style w:type="character" w:customStyle="1" w:styleId="WW8Num23z0">
    <w:name w:val="WW8Num23z0"/>
    <w:rsid w:val="001128BA"/>
    <w:rPr>
      <w:rFonts w:cs="Arial" w:hint="default"/>
      <w:color w:val="000000"/>
    </w:rPr>
  </w:style>
  <w:style w:type="character" w:customStyle="1" w:styleId="WW8Num23z3">
    <w:name w:val="WW8Num23z3"/>
    <w:rsid w:val="001128BA"/>
    <w:rPr>
      <w:rFonts w:cs="Arial"/>
    </w:rPr>
  </w:style>
  <w:style w:type="character" w:customStyle="1" w:styleId="WW8Num14z3">
    <w:name w:val="WW8Num14z3"/>
    <w:rsid w:val="001128BA"/>
  </w:style>
  <w:style w:type="character" w:customStyle="1" w:styleId="WW8Num15z2">
    <w:name w:val="WW8Num15z2"/>
    <w:rsid w:val="001128BA"/>
    <w:rPr>
      <w:rFonts w:ascii="Wingdings" w:hAnsi="Wingdings" w:cs="Wingdings" w:hint="default"/>
    </w:rPr>
  </w:style>
  <w:style w:type="character" w:customStyle="1" w:styleId="WW8Num18z1">
    <w:name w:val="WW8Num18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8z2">
    <w:name w:val="WW8Num18z2"/>
    <w:rsid w:val="001128BA"/>
    <w:rPr>
      <w:rFonts w:ascii="Arial Narrow" w:eastAsia="Calibri" w:hAnsi="Arial Narrow" w:cs="Arial Narrow" w:hint="default"/>
      <w:b/>
      <w:bCs/>
      <w:color w:val="000000"/>
      <w:sz w:val="22"/>
      <w:szCs w:val="22"/>
      <w:shd w:val="clear" w:color="auto" w:fill="FFFFFF"/>
    </w:rPr>
  </w:style>
  <w:style w:type="character" w:customStyle="1" w:styleId="WW8Num18z3">
    <w:name w:val="WW8Num18z3"/>
    <w:rsid w:val="001128BA"/>
  </w:style>
  <w:style w:type="character" w:customStyle="1" w:styleId="WW8Num18z4">
    <w:name w:val="WW8Num18z4"/>
    <w:rsid w:val="001128BA"/>
  </w:style>
  <w:style w:type="character" w:customStyle="1" w:styleId="WW8Num18z5">
    <w:name w:val="WW8Num18z5"/>
    <w:rsid w:val="001128BA"/>
  </w:style>
  <w:style w:type="character" w:customStyle="1" w:styleId="WW8Num18z6">
    <w:name w:val="WW8Num18z6"/>
    <w:rsid w:val="001128BA"/>
  </w:style>
  <w:style w:type="character" w:customStyle="1" w:styleId="WW8Num18z7">
    <w:name w:val="WW8Num18z7"/>
    <w:rsid w:val="001128BA"/>
  </w:style>
  <w:style w:type="character" w:customStyle="1" w:styleId="WW8Num18z8">
    <w:name w:val="WW8Num18z8"/>
    <w:rsid w:val="001128BA"/>
  </w:style>
  <w:style w:type="character" w:customStyle="1" w:styleId="WW8Num19z1">
    <w:name w:val="WW8Num19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9z2">
    <w:name w:val="WW8Num19z2"/>
    <w:rsid w:val="001128BA"/>
    <w:rPr>
      <w:rFonts w:ascii="Arial Narrow" w:eastAsia="Calibri" w:hAnsi="Arial Narrow" w:cs="Arial Narrow" w:hint="default"/>
      <w:b/>
      <w:bCs/>
      <w:color w:val="000000"/>
      <w:sz w:val="22"/>
      <w:szCs w:val="22"/>
      <w:shd w:val="clear" w:color="auto" w:fill="FFFFFF"/>
    </w:rPr>
  </w:style>
  <w:style w:type="character" w:customStyle="1" w:styleId="WW8Num21z2">
    <w:name w:val="WW8Num21z2"/>
    <w:rsid w:val="001128BA"/>
    <w:rPr>
      <w:rFonts w:ascii="Verdana" w:eastAsia="Calibri" w:hAnsi="Verdana" w:cs="Arial" w:hint="default"/>
      <w:b/>
      <w:color w:val="auto"/>
      <w:sz w:val="22"/>
      <w:szCs w:val="22"/>
      <w:u w:val="none"/>
      <w:shd w:val="clear" w:color="auto" w:fill="FFFFFF"/>
    </w:rPr>
  </w:style>
  <w:style w:type="character" w:customStyle="1" w:styleId="WW8Num24z0">
    <w:name w:val="WW8Num24z0"/>
    <w:rsid w:val="001128BA"/>
    <w:rPr>
      <w:rFonts w:ascii="Arial" w:hAnsi="Arial" w:cs="Arial" w:hint="default"/>
      <w:b/>
      <w:bCs/>
      <w:i w:val="0"/>
      <w:iCs w:val="0"/>
      <w:caps w:val="0"/>
      <w:smallCaps w:val="0"/>
      <w:strike w:val="0"/>
      <w:dstrike w:val="0"/>
      <w:color w:val="000000"/>
      <w:spacing w:val="0"/>
      <w:w w:val="100"/>
      <w:position w:val="0"/>
      <w:sz w:val="31"/>
      <w:szCs w:val="31"/>
      <w:u w:val="none"/>
      <w:vertAlign w:val="baseline"/>
    </w:rPr>
  </w:style>
  <w:style w:type="character" w:customStyle="1" w:styleId="WW8Num25z0">
    <w:name w:val="WW8Num25z0"/>
    <w:rsid w:val="001128BA"/>
    <w:rPr>
      <w:rFonts w:ascii="Symbol" w:hAnsi="Symbol" w:cs="Symbol" w:hint="default"/>
      <w:b/>
      <w:sz w:val="24"/>
      <w:lang w:val="en-US"/>
    </w:rPr>
  </w:style>
  <w:style w:type="character" w:customStyle="1" w:styleId="WW8Num26z0">
    <w:name w:val="WW8Num26z0"/>
    <w:rsid w:val="001128BA"/>
    <w:rPr>
      <w:rFonts w:ascii="Arial Narrow" w:eastAsia="Calibri" w:hAnsi="Arial Narrow" w:cs="Arial Narrow" w:hint="default"/>
      <w:b w:val="0"/>
      <w:bCs/>
      <w:color w:val="000000"/>
      <w:szCs w:val="28"/>
      <w:shd w:val="clear" w:color="auto" w:fill="FFFFFF"/>
      <w:lang w:val="en-US"/>
    </w:rPr>
  </w:style>
  <w:style w:type="character" w:customStyle="1" w:styleId="WW8Num26z1">
    <w:name w:val="WW8Num26z1"/>
    <w:rsid w:val="001128BA"/>
  </w:style>
  <w:style w:type="character" w:customStyle="1" w:styleId="WW8Num26z2">
    <w:name w:val="WW8Num26z2"/>
    <w:rsid w:val="001128BA"/>
    <w:rPr>
      <w:rFonts w:ascii="Arial Narrow" w:eastAsia="Calibri" w:hAnsi="Arial Narrow" w:cs="Arial Narrow" w:hint="default"/>
      <w:b/>
      <w:bCs/>
      <w:color w:val="000000"/>
      <w:sz w:val="22"/>
      <w:szCs w:val="22"/>
      <w:shd w:val="clear" w:color="auto" w:fill="FFFFFF"/>
    </w:rPr>
  </w:style>
  <w:style w:type="character" w:customStyle="1" w:styleId="WW8Num26z3">
    <w:name w:val="WW8Num26z3"/>
    <w:rsid w:val="001128BA"/>
  </w:style>
  <w:style w:type="character" w:customStyle="1" w:styleId="WW8Num26z4">
    <w:name w:val="WW8Num26z4"/>
    <w:rsid w:val="001128BA"/>
  </w:style>
  <w:style w:type="character" w:customStyle="1" w:styleId="WW8Num26z5">
    <w:name w:val="WW8Num26z5"/>
    <w:rsid w:val="001128BA"/>
  </w:style>
  <w:style w:type="character" w:customStyle="1" w:styleId="WW8Num26z6">
    <w:name w:val="WW8Num26z6"/>
    <w:rsid w:val="001128BA"/>
  </w:style>
  <w:style w:type="character" w:customStyle="1" w:styleId="WW8Num26z7">
    <w:name w:val="WW8Num26z7"/>
    <w:rsid w:val="001128BA"/>
  </w:style>
  <w:style w:type="character" w:customStyle="1" w:styleId="WW8Num26z8">
    <w:name w:val="WW8Num26z8"/>
    <w:rsid w:val="001128BA"/>
  </w:style>
  <w:style w:type="character" w:customStyle="1" w:styleId="WW8Num27z0">
    <w:name w:val="WW8Num27z0"/>
    <w:rsid w:val="001128BA"/>
    <w:rPr>
      <w:rFonts w:hint="default"/>
      <w:color w:val="000000"/>
    </w:rPr>
  </w:style>
  <w:style w:type="character" w:customStyle="1" w:styleId="WW8Num27z2">
    <w:name w:val="WW8Num27z2"/>
    <w:rsid w:val="001128BA"/>
    <w:rPr>
      <w:rFonts w:ascii="Arial Narrow" w:eastAsia="Calibri" w:hAnsi="Arial Narrow" w:cs="Arial Narrow" w:hint="default"/>
      <w:b/>
      <w:i/>
      <w:sz w:val="22"/>
      <w:szCs w:val="22"/>
      <w:u w:val="none"/>
      <w:shd w:val="clear" w:color="auto" w:fill="FFFFFF"/>
    </w:rPr>
  </w:style>
  <w:style w:type="character" w:customStyle="1" w:styleId="WW8Num28z0">
    <w:name w:val="WW8Num28z0"/>
    <w:rsid w:val="001128BA"/>
    <w:rPr>
      <w:rFonts w:ascii="Arial" w:eastAsia="Times New Roman" w:hAnsi="Arial" w:cs="Arial" w:hint="default"/>
      <w:b/>
      <w:color w:val="auto"/>
      <w:sz w:val="28"/>
      <w:szCs w:val="28"/>
      <w:shd w:val="clear" w:color="auto" w:fill="FFFFFF"/>
    </w:rPr>
  </w:style>
  <w:style w:type="character" w:customStyle="1" w:styleId="WW8Num28z1">
    <w:name w:val="WW8Num28z1"/>
    <w:rsid w:val="001128BA"/>
    <w:rPr>
      <w:rFonts w:ascii="Courier New" w:hAnsi="Courier New" w:cs="Courier New" w:hint="default"/>
    </w:rPr>
  </w:style>
  <w:style w:type="character" w:customStyle="1" w:styleId="WW8Num28z2">
    <w:name w:val="WW8Num28z2"/>
    <w:rsid w:val="001128BA"/>
    <w:rPr>
      <w:rFonts w:ascii="Wingdings" w:hAnsi="Wingdings" w:cs="Wingdings" w:hint="default"/>
    </w:rPr>
  </w:style>
  <w:style w:type="character" w:customStyle="1" w:styleId="WW8Num28z3">
    <w:name w:val="WW8Num28z3"/>
    <w:rsid w:val="001128BA"/>
    <w:rPr>
      <w:rFonts w:ascii="Symbol" w:hAnsi="Symbol" w:cs="Symbol" w:hint="default"/>
    </w:rPr>
  </w:style>
  <w:style w:type="character" w:customStyle="1" w:styleId="WW8Num28z4">
    <w:name w:val="WW8Num28z4"/>
    <w:rsid w:val="001128BA"/>
  </w:style>
  <w:style w:type="character" w:customStyle="1" w:styleId="WW8Num28z5">
    <w:name w:val="WW8Num28z5"/>
    <w:rsid w:val="001128BA"/>
  </w:style>
  <w:style w:type="character" w:customStyle="1" w:styleId="WW8Num28z6">
    <w:name w:val="WW8Num28z6"/>
    <w:rsid w:val="001128BA"/>
  </w:style>
  <w:style w:type="character" w:customStyle="1" w:styleId="WW8Num28z7">
    <w:name w:val="WW8Num28z7"/>
    <w:rsid w:val="001128BA"/>
  </w:style>
  <w:style w:type="character" w:customStyle="1" w:styleId="WW8Num28z8">
    <w:name w:val="WW8Num28z8"/>
    <w:rsid w:val="001128BA"/>
  </w:style>
  <w:style w:type="character" w:customStyle="1" w:styleId="WW8Num29z0">
    <w:name w:val="WW8Num29z0"/>
    <w:rsid w:val="001128BA"/>
    <w:rPr>
      <w:rFonts w:ascii="Arial Narrow" w:hAnsi="Arial Narrow" w:cs="Arial" w:hint="default"/>
      <w:color w:val="000000"/>
      <w:sz w:val="31"/>
      <w:szCs w:val="31"/>
    </w:rPr>
  </w:style>
  <w:style w:type="character" w:customStyle="1" w:styleId="WW8Num29z3">
    <w:name w:val="WW8Num29z3"/>
    <w:rsid w:val="001128BA"/>
    <w:rPr>
      <w:rFonts w:ascii="Arial Narrow" w:eastAsia="Calibri" w:hAnsi="Arial Narrow" w:cs="Arial Narrow" w:hint="default"/>
      <w:b/>
      <w:sz w:val="24"/>
      <w:szCs w:val="22"/>
      <w:u w:val="none"/>
      <w:shd w:val="clear" w:color="auto" w:fill="FFFFFF"/>
    </w:rPr>
  </w:style>
  <w:style w:type="character" w:customStyle="1" w:styleId="Standardnpsmoodstavce5">
    <w:name w:val="Standardní písmo odstavce5"/>
    <w:rsid w:val="001128BA"/>
  </w:style>
  <w:style w:type="character" w:customStyle="1" w:styleId="WW8Num15z3">
    <w:name w:val="WW8Num15z3"/>
    <w:rsid w:val="001128BA"/>
    <w:rPr>
      <w:rFonts w:ascii="Arial Narrow" w:eastAsia="Calibri" w:hAnsi="Arial Narrow" w:cs="Arial Narrow"/>
      <w:b w:val="0"/>
      <w:i/>
      <w:color w:val="auto"/>
      <w:sz w:val="22"/>
      <w:szCs w:val="22"/>
      <w:shd w:val="clear" w:color="auto" w:fill="FFFFFF"/>
    </w:rPr>
  </w:style>
  <w:style w:type="character" w:customStyle="1" w:styleId="WW8Num19z3">
    <w:name w:val="WW8Num19z3"/>
    <w:rsid w:val="001128BA"/>
  </w:style>
  <w:style w:type="character" w:customStyle="1" w:styleId="WW8Num19z4">
    <w:name w:val="WW8Num19z4"/>
    <w:rsid w:val="001128BA"/>
  </w:style>
  <w:style w:type="character" w:customStyle="1" w:styleId="WW8Num19z5">
    <w:name w:val="WW8Num19z5"/>
    <w:rsid w:val="001128BA"/>
  </w:style>
  <w:style w:type="character" w:customStyle="1" w:styleId="WW8Num19z6">
    <w:name w:val="WW8Num19z6"/>
    <w:rsid w:val="001128BA"/>
  </w:style>
  <w:style w:type="character" w:customStyle="1" w:styleId="WW8Num19z7">
    <w:name w:val="WW8Num19z7"/>
    <w:rsid w:val="001128BA"/>
  </w:style>
  <w:style w:type="character" w:customStyle="1" w:styleId="WW8Num19z8">
    <w:name w:val="WW8Num19z8"/>
    <w:rsid w:val="001128BA"/>
  </w:style>
  <w:style w:type="character" w:customStyle="1" w:styleId="WW8Num21z1">
    <w:name w:val="WW8Num21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4z2">
    <w:name w:val="WW8Num24z2"/>
    <w:rsid w:val="001128BA"/>
    <w:rPr>
      <w:rFonts w:ascii="Arial Narrow" w:eastAsia="Calibri" w:hAnsi="Arial Narrow" w:cs="Arial Narrow"/>
      <w:i/>
      <w:sz w:val="22"/>
      <w:szCs w:val="22"/>
      <w:shd w:val="clear" w:color="auto" w:fill="FFFF00"/>
    </w:rPr>
  </w:style>
  <w:style w:type="character" w:customStyle="1" w:styleId="WW8Num25z1">
    <w:name w:val="WW8Num25z1"/>
    <w:rsid w:val="001128BA"/>
    <w:rPr>
      <w:rFonts w:ascii="Arial Narrow" w:hAnsi="Arial Narrow" w:cs="Arial Narrow"/>
      <w:b/>
      <w:color w:val="000000"/>
    </w:rPr>
  </w:style>
  <w:style w:type="character" w:customStyle="1" w:styleId="WW8Num25z2">
    <w:name w:val="WW8Num25z2"/>
    <w:rsid w:val="001128BA"/>
    <w:rPr>
      <w:rFonts w:ascii="Arial Narrow" w:eastAsia="Calibri" w:hAnsi="Arial Narrow" w:cs="Arial Narrow"/>
      <w:b/>
      <w:bCs/>
      <w:color w:val="auto"/>
      <w:sz w:val="22"/>
      <w:szCs w:val="22"/>
      <w:shd w:val="clear" w:color="auto" w:fill="FFFFFF"/>
    </w:rPr>
  </w:style>
  <w:style w:type="character" w:customStyle="1" w:styleId="WW8Num25z3">
    <w:name w:val="WW8Num25z3"/>
    <w:rsid w:val="001128BA"/>
  </w:style>
  <w:style w:type="character" w:customStyle="1" w:styleId="WW8Num25z4">
    <w:name w:val="WW8Num25z4"/>
    <w:rsid w:val="001128BA"/>
  </w:style>
  <w:style w:type="character" w:customStyle="1" w:styleId="WW8Num25z5">
    <w:name w:val="WW8Num25z5"/>
    <w:rsid w:val="001128BA"/>
  </w:style>
  <w:style w:type="character" w:customStyle="1" w:styleId="WW8Num25z6">
    <w:name w:val="WW8Num25z6"/>
    <w:rsid w:val="001128BA"/>
  </w:style>
  <w:style w:type="character" w:customStyle="1" w:styleId="WW8Num25z7">
    <w:name w:val="WW8Num25z7"/>
    <w:rsid w:val="001128BA"/>
  </w:style>
  <w:style w:type="character" w:customStyle="1" w:styleId="WW8Num25z8">
    <w:name w:val="WW8Num25z8"/>
    <w:rsid w:val="001128BA"/>
  </w:style>
  <w:style w:type="character" w:customStyle="1" w:styleId="Standardnpsmoodstavce4">
    <w:name w:val="Standardní písmo odstavce4"/>
    <w:rsid w:val="001128BA"/>
  </w:style>
  <w:style w:type="character" w:customStyle="1" w:styleId="WW8Num2z2">
    <w:name w:val="WW8Num2z2"/>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lang w:val="cs-CZ"/>
    </w:rPr>
  </w:style>
  <w:style w:type="character" w:customStyle="1" w:styleId="WW8Num5z1">
    <w:name w:val="WW8Num5z1"/>
    <w:rsid w:val="001128BA"/>
    <w:rPr>
      <w:rFonts w:ascii="Arial" w:hAnsi="Arial" w:cs="Arial"/>
      <w:b/>
      <w:bCs/>
      <w:i w:val="0"/>
      <w:iCs w:val="0"/>
      <w:caps w:val="0"/>
      <w:smallCaps w:val="0"/>
      <w:strike w:val="0"/>
      <w:dstrike w:val="0"/>
      <w:color w:val="000000"/>
      <w:spacing w:val="0"/>
      <w:w w:val="100"/>
      <w:position w:val="0"/>
      <w:sz w:val="22"/>
      <w:szCs w:val="22"/>
      <w:u w:val="none"/>
      <w:vertAlign w:val="baseline"/>
    </w:rPr>
  </w:style>
  <w:style w:type="character" w:customStyle="1" w:styleId="WW8Num5z2">
    <w:name w:val="WW8Num5z2"/>
    <w:rsid w:val="001128BA"/>
  </w:style>
  <w:style w:type="character" w:customStyle="1" w:styleId="WW8Num5z3">
    <w:name w:val="WW8Num5z3"/>
    <w:rsid w:val="001128BA"/>
  </w:style>
  <w:style w:type="character" w:customStyle="1" w:styleId="WW8Num5z4">
    <w:name w:val="WW8Num5z4"/>
    <w:rsid w:val="001128BA"/>
  </w:style>
  <w:style w:type="character" w:customStyle="1" w:styleId="WW8Num5z5">
    <w:name w:val="WW8Num5z5"/>
    <w:rsid w:val="001128BA"/>
  </w:style>
  <w:style w:type="character" w:customStyle="1" w:styleId="WW8Num5z6">
    <w:name w:val="WW8Num5z6"/>
    <w:rsid w:val="001128BA"/>
  </w:style>
  <w:style w:type="character" w:customStyle="1" w:styleId="WW8Num5z7">
    <w:name w:val="WW8Num5z7"/>
    <w:rsid w:val="001128BA"/>
  </w:style>
  <w:style w:type="character" w:customStyle="1" w:styleId="WW8Num5z8">
    <w:name w:val="WW8Num5z8"/>
    <w:rsid w:val="001128BA"/>
  </w:style>
  <w:style w:type="character" w:customStyle="1" w:styleId="WW8Num7z1">
    <w:name w:val="WW8Num7z1"/>
    <w:rsid w:val="001128BA"/>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rPr>
  </w:style>
  <w:style w:type="character" w:customStyle="1" w:styleId="WW8Num7z2">
    <w:name w:val="WW8Num7z2"/>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0z1">
    <w:name w:val="WW8Num10z1"/>
    <w:rsid w:val="001128BA"/>
    <w:rPr>
      <w:rFonts w:ascii="Arial" w:eastAsia="Calibri" w:hAnsi="Arial" w:cs="Arial"/>
      <w:b w:val="0"/>
      <w:bCs w:val="0"/>
      <w:i w:val="0"/>
      <w:iCs w:val="0"/>
      <w:caps w:val="0"/>
      <w:smallCaps w:val="0"/>
      <w:strike w:val="0"/>
      <w:dstrike w:val="0"/>
      <w:color w:val="000000"/>
      <w:spacing w:val="0"/>
      <w:w w:val="100"/>
      <w:position w:val="0"/>
      <w:sz w:val="22"/>
      <w:szCs w:val="22"/>
      <w:u w:val="none"/>
      <w:shd w:val="clear" w:color="auto" w:fill="FFFFFF"/>
      <w:vertAlign w:val="baseline"/>
      <w:lang w:val="en-US"/>
    </w:rPr>
  </w:style>
  <w:style w:type="character" w:customStyle="1" w:styleId="WW8Num11z1">
    <w:name w:val="WW8Num11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2z1">
    <w:name w:val="WW8Num12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4z2">
    <w:name w:val="WW8Num14z2"/>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4z4">
    <w:name w:val="WW8Num14z4"/>
    <w:rsid w:val="001128BA"/>
    <w:rPr>
      <w:rFonts w:ascii="Arial" w:hAnsi="Arial" w:cs="Arial"/>
      <w:b/>
      <w:bCs/>
      <w:i w:val="0"/>
      <w:iCs w:val="0"/>
      <w:caps w:val="0"/>
      <w:smallCaps w:val="0"/>
      <w:strike w:val="0"/>
      <w:dstrike w:val="0"/>
      <w:color w:val="000000"/>
      <w:spacing w:val="0"/>
      <w:w w:val="100"/>
      <w:position w:val="0"/>
      <w:sz w:val="31"/>
      <w:szCs w:val="31"/>
      <w:u w:val="none"/>
      <w:vertAlign w:val="baseline"/>
    </w:rPr>
  </w:style>
  <w:style w:type="character" w:customStyle="1" w:styleId="WW8Num14z5">
    <w:name w:val="WW8Num14z5"/>
    <w:rsid w:val="001128BA"/>
  </w:style>
  <w:style w:type="character" w:customStyle="1" w:styleId="WW8Num14z6">
    <w:name w:val="WW8Num14z6"/>
    <w:rsid w:val="001128BA"/>
  </w:style>
  <w:style w:type="character" w:customStyle="1" w:styleId="WW8Num14z7">
    <w:name w:val="WW8Num14z7"/>
    <w:rsid w:val="001128BA"/>
  </w:style>
  <w:style w:type="character" w:customStyle="1" w:styleId="WW8Num14z8">
    <w:name w:val="WW8Num14z8"/>
    <w:rsid w:val="001128BA"/>
  </w:style>
  <w:style w:type="character" w:customStyle="1" w:styleId="WW8Num20z2">
    <w:name w:val="WW8Num20z2"/>
    <w:rsid w:val="001128BA"/>
    <w:rPr>
      <w:rFonts w:cs="Arial" w:hint="default"/>
      <w:b/>
      <w:sz w:val="22"/>
      <w:szCs w:val="22"/>
    </w:rPr>
  </w:style>
  <w:style w:type="character" w:customStyle="1" w:styleId="WW8Num23z1">
    <w:name w:val="WW8Num23z1"/>
    <w:rsid w:val="001128BA"/>
    <w:rPr>
      <w:rFonts w:hint="default"/>
      <w:color w:val="000000"/>
    </w:rPr>
  </w:style>
  <w:style w:type="character" w:customStyle="1" w:styleId="WW8Num23z2">
    <w:name w:val="WW8Num23z2"/>
    <w:rsid w:val="001128BA"/>
  </w:style>
  <w:style w:type="character" w:customStyle="1" w:styleId="WW8Num23z4">
    <w:name w:val="WW8Num23z4"/>
    <w:rsid w:val="001128BA"/>
  </w:style>
  <w:style w:type="character" w:customStyle="1" w:styleId="WW8Num23z5">
    <w:name w:val="WW8Num23z5"/>
    <w:rsid w:val="001128BA"/>
  </w:style>
  <w:style w:type="character" w:customStyle="1" w:styleId="WW8Num23z6">
    <w:name w:val="WW8Num23z6"/>
    <w:rsid w:val="001128BA"/>
  </w:style>
  <w:style w:type="character" w:customStyle="1" w:styleId="WW8Num23z7">
    <w:name w:val="WW8Num23z7"/>
    <w:rsid w:val="001128BA"/>
  </w:style>
  <w:style w:type="character" w:customStyle="1" w:styleId="WW8Num23z8">
    <w:name w:val="WW8Num23z8"/>
    <w:rsid w:val="001128BA"/>
  </w:style>
  <w:style w:type="character" w:customStyle="1" w:styleId="WW8Num24z3">
    <w:name w:val="WW8Num24z3"/>
    <w:rsid w:val="001128BA"/>
    <w:rPr>
      <w:rFonts w:ascii="Arial Narrow" w:eastAsia="Calibri" w:hAnsi="Arial Narrow" w:cs="Arial Narrow"/>
      <w:color w:val="auto"/>
      <w:sz w:val="22"/>
      <w:szCs w:val="22"/>
      <w:shd w:val="clear" w:color="auto" w:fill="FFFFFF"/>
    </w:rPr>
  </w:style>
  <w:style w:type="character" w:customStyle="1" w:styleId="WW8Num29z1">
    <w:name w:val="WW8Num29z1"/>
    <w:rsid w:val="001128BA"/>
    <w:rPr>
      <w:rFonts w:ascii="Arial Narrow" w:hAnsi="Arial Narrow" w:cs="Arial" w:hint="default"/>
      <w:color w:val="000000"/>
      <w:sz w:val="28"/>
      <w:shd w:val="clear" w:color="auto" w:fill="auto"/>
    </w:rPr>
  </w:style>
  <w:style w:type="character" w:customStyle="1" w:styleId="WW8Num30z0">
    <w:name w:val="WW8Num30z0"/>
    <w:rsid w:val="001128BA"/>
    <w:rPr>
      <w:rFonts w:cs="Arial Narrow" w:hint="default"/>
    </w:rPr>
  </w:style>
  <w:style w:type="character" w:customStyle="1" w:styleId="WW8Num30z1">
    <w:name w:val="WW8Num30z1"/>
    <w:rsid w:val="001128BA"/>
    <w:rPr>
      <w:rFonts w:ascii="Arial Narrow" w:eastAsia="Calibri" w:hAnsi="Arial Narrow" w:cs="Arial Narrow" w:hint="default"/>
      <w:color w:val="000000"/>
      <w:sz w:val="22"/>
      <w:szCs w:val="22"/>
    </w:rPr>
  </w:style>
  <w:style w:type="character" w:customStyle="1" w:styleId="WW8Num30z2">
    <w:name w:val="WW8Num30z2"/>
    <w:rsid w:val="001128BA"/>
  </w:style>
  <w:style w:type="character" w:customStyle="1" w:styleId="WW8Num30z3">
    <w:name w:val="WW8Num30z3"/>
    <w:rsid w:val="001128BA"/>
  </w:style>
  <w:style w:type="character" w:customStyle="1" w:styleId="WW8Num30z4">
    <w:name w:val="WW8Num30z4"/>
    <w:rsid w:val="001128BA"/>
  </w:style>
  <w:style w:type="character" w:customStyle="1" w:styleId="WW8Num30z5">
    <w:name w:val="WW8Num30z5"/>
    <w:rsid w:val="001128BA"/>
  </w:style>
  <w:style w:type="character" w:customStyle="1" w:styleId="WW8Num30z6">
    <w:name w:val="WW8Num30z6"/>
    <w:rsid w:val="001128BA"/>
  </w:style>
  <w:style w:type="character" w:customStyle="1" w:styleId="WW8Num30z7">
    <w:name w:val="WW8Num30z7"/>
    <w:rsid w:val="001128BA"/>
  </w:style>
  <w:style w:type="character" w:customStyle="1" w:styleId="WW8Num30z8">
    <w:name w:val="WW8Num30z8"/>
    <w:rsid w:val="001128BA"/>
  </w:style>
  <w:style w:type="character" w:customStyle="1" w:styleId="WW8Num31z0">
    <w:name w:val="WW8Num31z0"/>
    <w:rsid w:val="001128BA"/>
    <w:rPr>
      <w:rFonts w:ascii="Symbol" w:hAnsi="Symbol" w:cs="Symbol" w:hint="default"/>
      <w:sz w:val="22"/>
      <w:szCs w:val="22"/>
      <w:lang w:val="en-US"/>
    </w:rPr>
  </w:style>
  <w:style w:type="character" w:customStyle="1" w:styleId="WW8Num31z1">
    <w:name w:val="WW8Num31z1"/>
    <w:rsid w:val="001128BA"/>
    <w:rPr>
      <w:rFonts w:ascii="Courier New" w:hAnsi="Courier New" w:cs="Courier New" w:hint="default"/>
    </w:rPr>
  </w:style>
  <w:style w:type="character" w:customStyle="1" w:styleId="WW8Num31z2">
    <w:name w:val="WW8Num31z2"/>
    <w:rsid w:val="001128BA"/>
    <w:rPr>
      <w:rFonts w:ascii="Wingdings" w:hAnsi="Wingdings" w:cs="Wingdings" w:hint="default"/>
    </w:rPr>
  </w:style>
  <w:style w:type="character" w:customStyle="1" w:styleId="WW8Num31z3">
    <w:name w:val="WW8Num31z3"/>
    <w:rsid w:val="001128BA"/>
  </w:style>
  <w:style w:type="character" w:customStyle="1" w:styleId="WW8Num31z4">
    <w:name w:val="WW8Num31z4"/>
    <w:rsid w:val="001128BA"/>
  </w:style>
  <w:style w:type="character" w:customStyle="1" w:styleId="WW8Num31z5">
    <w:name w:val="WW8Num31z5"/>
    <w:rsid w:val="001128BA"/>
  </w:style>
  <w:style w:type="character" w:customStyle="1" w:styleId="WW8Num31z6">
    <w:name w:val="WW8Num31z6"/>
    <w:rsid w:val="001128BA"/>
  </w:style>
  <w:style w:type="character" w:customStyle="1" w:styleId="WW8Num31z7">
    <w:name w:val="WW8Num31z7"/>
    <w:rsid w:val="001128BA"/>
  </w:style>
  <w:style w:type="character" w:customStyle="1" w:styleId="WW8Num31z8">
    <w:name w:val="WW8Num31z8"/>
    <w:rsid w:val="001128BA"/>
  </w:style>
  <w:style w:type="character" w:customStyle="1" w:styleId="WW8Num32z0">
    <w:name w:val="WW8Num32z0"/>
    <w:rsid w:val="001128BA"/>
    <w:rPr>
      <w:rFonts w:ascii="Arial" w:hAnsi="Arial" w:cs="Arial" w:hint="default"/>
      <w:b/>
      <w:bCs/>
      <w:i w:val="0"/>
      <w:iCs w:val="0"/>
      <w:caps w:val="0"/>
      <w:smallCaps w:val="0"/>
      <w:strike w:val="0"/>
      <w:dstrike w:val="0"/>
      <w:color w:val="000000"/>
      <w:spacing w:val="0"/>
      <w:w w:val="100"/>
      <w:position w:val="0"/>
      <w:sz w:val="28"/>
      <w:szCs w:val="28"/>
      <w:u w:val="none"/>
      <w:vertAlign w:val="baseline"/>
    </w:rPr>
  </w:style>
  <w:style w:type="character" w:customStyle="1" w:styleId="WW8Num32z1">
    <w:name w:val="WW8Num32z1"/>
    <w:rsid w:val="001128BA"/>
    <w:rPr>
      <w:rFonts w:hint="default"/>
      <w:b/>
      <w:bCs w:val="0"/>
      <w:i w:val="0"/>
      <w:iCs w:val="0"/>
      <w:caps w:val="0"/>
      <w:smallCaps w:val="0"/>
      <w:strike w:val="0"/>
      <w:dstrike w:val="0"/>
      <w:color w:val="000000"/>
      <w:spacing w:val="0"/>
      <w:w w:val="100"/>
      <w:position w:val="0"/>
      <w:sz w:val="24"/>
      <w:szCs w:val="22"/>
      <w:u w:val="none"/>
      <w:vertAlign w:val="baseline"/>
    </w:rPr>
  </w:style>
  <w:style w:type="character" w:customStyle="1" w:styleId="WW8Num32z2">
    <w:name w:val="WW8Num32z2"/>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2z3">
    <w:name w:val="WW8Num32z3"/>
    <w:rsid w:val="001128BA"/>
  </w:style>
  <w:style w:type="character" w:customStyle="1" w:styleId="WW8Num32z4">
    <w:name w:val="WW8Num32z4"/>
    <w:rsid w:val="001128BA"/>
  </w:style>
  <w:style w:type="character" w:customStyle="1" w:styleId="WW8Num32z5">
    <w:name w:val="WW8Num32z5"/>
    <w:rsid w:val="001128BA"/>
  </w:style>
  <w:style w:type="character" w:customStyle="1" w:styleId="WW8Num32z6">
    <w:name w:val="WW8Num32z6"/>
    <w:rsid w:val="001128BA"/>
  </w:style>
  <w:style w:type="character" w:customStyle="1" w:styleId="WW8Num32z7">
    <w:name w:val="WW8Num32z7"/>
    <w:rsid w:val="001128BA"/>
  </w:style>
  <w:style w:type="character" w:customStyle="1" w:styleId="WW8Num32z8">
    <w:name w:val="WW8Num32z8"/>
    <w:rsid w:val="001128BA"/>
  </w:style>
  <w:style w:type="character" w:customStyle="1" w:styleId="WW8Num33z0">
    <w:name w:val="WW8Num33z0"/>
    <w:rsid w:val="001128BA"/>
    <w:rPr>
      <w:rFonts w:ascii="Arial" w:hAnsi="Arial" w:cs="Arial"/>
      <w:b/>
      <w:bCs/>
      <w:i w:val="0"/>
      <w:iCs w:val="0"/>
      <w:caps w:val="0"/>
      <w:smallCaps w:val="0"/>
      <w:strike w:val="0"/>
      <w:dstrike w:val="0"/>
      <w:color w:val="000000"/>
      <w:spacing w:val="0"/>
      <w:w w:val="100"/>
      <w:position w:val="0"/>
      <w:sz w:val="31"/>
      <w:szCs w:val="31"/>
      <w:u w:val="none"/>
      <w:vertAlign w:val="baseline"/>
    </w:rPr>
  </w:style>
  <w:style w:type="character" w:customStyle="1" w:styleId="WW8Num33z2">
    <w:name w:val="WW8Num33z2"/>
    <w:rsid w:val="001128BA"/>
    <w:rPr>
      <w:rFonts w:ascii="Arial Narrow" w:eastAsia="Calibri" w:hAnsi="Arial Narrow" w:cs="Arial" w:hint="default"/>
      <w:b/>
      <w:color w:val="auto"/>
      <w:sz w:val="22"/>
      <w:szCs w:val="22"/>
      <w:shd w:val="clear" w:color="auto" w:fill="FFFFFF"/>
    </w:rPr>
  </w:style>
  <w:style w:type="character" w:customStyle="1" w:styleId="WW8Num34z0">
    <w:name w:val="WW8Num34z0"/>
    <w:rsid w:val="001128BA"/>
    <w:rPr>
      <w:rFonts w:ascii="Arial" w:eastAsia="Times New Roman" w:hAnsi="Arial" w:cs="Arial" w:hint="default"/>
      <w:color w:val="000000"/>
    </w:rPr>
  </w:style>
  <w:style w:type="character" w:customStyle="1" w:styleId="WW8Num34z1">
    <w:name w:val="WW8Num34z1"/>
    <w:rsid w:val="001128BA"/>
    <w:rPr>
      <w:rFonts w:ascii="Courier New" w:hAnsi="Courier New" w:cs="Courier New" w:hint="default"/>
    </w:rPr>
  </w:style>
  <w:style w:type="character" w:customStyle="1" w:styleId="WW8Num34z2">
    <w:name w:val="WW8Num34z2"/>
    <w:rsid w:val="001128BA"/>
    <w:rPr>
      <w:rFonts w:ascii="Wingdings" w:hAnsi="Wingdings" w:cs="Wingdings" w:hint="default"/>
    </w:rPr>
  </w:style>
  <w:style w:type="character" w:customStyle="1" w:styleId="WW8Num34z3">
    <w:name w:val="WW8Num34z3"/>
    <w:rsid w:val="001128BA"/>
    <w:rPr>
      <w:rFonts w:ascii="Symbol" w:hAnsi="Symbol" w:cs="Symbol" w:hint="default"/>
    </w:rPr>
  </w:style>
  <w:style w:type="character" w:customStyle="1" w:styleId="WW8Num34z4">
    <w:name w:val="WW8Num34z4"/>
    <w:rsid w:val="001128BA"/>
  </w:style>
  <w:style w:type="character" w:customStyle="1" w:styleId="WW8Num34z5">
    <w:name w:val="WW8Num34z5"/>
    <w:rsid w:val="001128BA"/>
  </w:style>
  <w:style w:type="character" w:customStyle="1" w:styleId="WW8Num34z6">
    <w:name w:val="WW8Num34z6"/>
    <w:rsid w:val="001128BA"/>
  </w:style>
  <w:style w:type="character" w:customStyle="1" w:styleId="WW8Num34z7">
    <w:name w:val="WW8Num34z7"/>
    <w:rsid w:val="001128BA"/>
  </w:style>
  <w:style w:type="character" w:customStyle="1" w:styleId="WW8Num34z8">
    <w:name w:val="WW8Num34z8"/>
    <w:rsid w:val="001128BA"/>
  </w:style>
  <w:style w:type="character" w:customStyle="1" w:styleId="WW8Num35z0">
    <w:name w:val="WW8Num35z0"/>
    <w:rsid w:val="001128BA"/>
    <w:rPr>
      <w:rFonts w:ascii="Arial" w:hAnsi="Arial" w:cs="Arial" w:hint="default"/>
      <w:b/>
      <w:bCs/>
      <w:i w:val="0"/>
      <w:iCs w:val="0"/>
      <w:caps w:val="0"/>
      <w:smallCaps w:val="0"/>
      <w:strike w:val="0"/>
      <w:dstrike w:val="0"/>
      <w:color w:val="000000"/>
      <w:spacing w:val="0"/>
      <w:w w:val="100"/>
      <w:position w:val="0"/>
      <w:sz w:val="31"/>
      <w:szCs w:val="31"/>
      <w:u w:val="none"/>
      <w:vertAlign w:val="baseline"/>
    </w:rPr>
  </w:style>
  <w:style w:type="character" w:customStyle="1" w:styleId="WW8Num35z1">
    <w:name w:val="WW8Num35z1"/>
    <w:rsid w:val="001128BA"/>
    <w:rPr>
      <w:rFonts w:ascii="Arial" w:hAnsi="Arial" w:cs="Arial" w:hint="default"/>
      <w:b/>
      <w:bCs/>
      <w:i w:val="0"/>
      <w:iCs w:val="0"/>
      <w:caps w:val="0"/>
      <w:smallCaps w:val="0"/>
      <w:strike w:val="0"/>
      <w:dstrike w:val="0"/>
      <w:color w:val="000000"/>
      <w:spacing w:val="0"/>
      <w:w w:val="100"/>
      <w:position w:val="0"/>
      <w:sz w:val="28"/>
      <w:szCs w:val="28"/>
      <w:u w:val="none"/>
      <w:vertAlign w:val="baseline"/>
    </w:rPr>
  </w:style>
  <w:style w:type="character" w:customStyle="1" w:styleId="WW8Num35z2">
    <w:name w:val="WW8Num35z2"/>
    <w:rsid w:val="001128BA"/>
  </w:style>
  <w:style w:type="character" w:customStyle="1" w:styleId="WW8Num35z3">
    <w:name w:val="WW8Num35z3"/>
    <w:rsid w:val="001128BA"/>
  </w:style>
  <w:style w:type="character" w:customStyle="1" w:styleId="WW8Num35z4">
    <w:name w:val="WW8Num35z4"/>
    <w:rsid w:val="001128BA"/>
  </w:style>
  <w:style w:type="character" w:customStyle="1" w:styleId="WW8Num35z5">
    <w:name w:val="WW8Num35z5"/>
    <w:rsid w:val="001128BA"/>
  </w:style>
  <w:style w:type="character" w:customStyle="1" w:styleId="WW8Num35z6">
    <w:name w:val="WW8Num35z6"/>
    <w:rsid w:val="001128BA"/>
  </w:style>
  <w:style w:type="character" w:customStyle="1" w:styleId="WW8Num35z7">
    <w:name w:val="WW8Num35z7"/>
    <w:rsid w:val="001128BA"/>
  </w:style>
  <w:style w:type="character" w:customStyle="1" w:styleId="WW8Num35z8">
    <w:name w:val="WW8Num35z8"/>
    <w:rsid w:val="001128BA"/>
  </w:style>
  <w:style w:type="character" w:customStyle="1" w:styleId="WW8Num36z0">
    <w:name w:val="WW8Num36z0"/>
    <w:rsid w:val="001128BA"/>
    <w:rPr>
      <w:rFonts w:ascii="Arial Narrow" w:hAnsi="Arial Narrow" w:cs="Arial Narrow" w:hint="default"/>
      <w:b/>
      <w:color w:val="auto"/>
      <w:sz w:val="24"/>
      <w:szCs w:val="22"/>
    </w:rPr>
  </w:style>
  <w:style w:type="character" w:customStyle="1" w:styleId="WW8Num37z0">
    <w:name w:val="WW8Num37z0"/>
    <w:rsid w:val="001128BA"/>
    <w:rPr>
      <w:rFonts w:ascii="Arial Narrow" w:hAnsi="Arial Narrow" w:cs="Arial Narrow" w:hint="default"/>
      <w:color w:val="000000"/>
      <w:sz w:val="28"/>
      <w:szCs w:val="28"/>
      <w:lang w:val="cs-CZ"/>
    </w:rPr>
  </w:style>
  <w:style w:type="character" w:customStyle="1" w:styleId="WW8Num37z1">
    <w:name w:val="WW8Num37z1"/>
    <w:rsid w:val="001128BA"/>
  </w:style>
  <w:style w:type="character" w:customStyle="1" w:styleId="WW8Num37z2">
    <w:name w:val="WW8Num37z2"/>
    <w:rsid w:val="001128BA"/>
  </w:style>
  <w:style w:type="character" w:customStyle="1" w:styleId="WW8Num37z3">
    <w:name w:val="WW8Num37z3"/>
    <w:rsid w:val="001128BA"/>
  </w:style>
  <w:style w:type="character" w:customStyle="1" w:styleId="WW8Num37z4">
    <w:name w:val="WW8Num37z4"/>
    <w:rsid w:val="001128BA"/>
  </w:style>
  <w:style w:type="character" w:customStyle="1" w:styleId="WW8Num37z5">
    <w:name w:val="WW8Num37z5"/>
    <w:rsid w:val="001128BA"/>
  </w:style>
  <w:style w:type="character" w:customStyle="1" w:styleId="WW8Num37z6">
    <w:name w:val="WW8Num37z6"/>
    <w:rsid w:val="001128BA"/>
  </w:style>
  <w:style w:type="character" w:customStyle="1" w:styleId="WW8Num37z7">
    <w:name w:val="WW8Num37z7"/>
    <w:rsid w:val="001128BA"/>
  </w:style>
  <w:style w:type="character" w:customStyle="1" w:styleId="WW8Num37z8">
    <w:name w:val="WW8Num37z8"/>
    <w:rsid w:val="001128BA"/>
  </w:style>
  <w:style w:type="character" w:customStyle="1" w:styleId="WW8Num38z0">
    <w:name w:val="WW8Num38z0"/>
    <w:rsid w:val="001128BA"/>
    <w:rPr>
      <w:rFonts w:ascii="Arial" w:hAnsi="Arial" w:cs="Arial" w:hint="default"/>
      <w:b/>
      <w:bCs/>
      <w:i w:val="0"/>
      <w:iCs w:val="0"/>
      <w:caps w:val="0"/>
      <w:smallCaps w:val="0"/>
      <w:strike w:val="0"/>
      <w:dstrike w:val="0"/>
      <w:color w:val="000000"/>
      <w:spacing w:val="0"/>
      <w:w w:val="100"/>
      <w:position w:val="0"/>
      <w:sz w:val="28"/>
      <w:szCs w:val="28"/>
      <w:u w:val="none"/>
      <w:vertAlign w:val="baseline"/>
    </w:rPr>
  </w:style>
  <w:style w:type="character" w:customStyle="1" w:styleId="WW8Num39z0">
    <w:name w:val="WW8Num39z0"/>
    <w:rsid w:val="001128BA"/>
    <w:rPr>
      <w:rFonts w:ascii="Symbol" w:hAnsi="Symbol" w:cs="Times New Roman" w:hint="default"/>
    </w:rPr>
  </w:style>
  <w:style w:type="character" w:customStyle="1" w:styleId="WW8Num40z0">
    <w:name w:val="WW8Num40z0"/>
    <w:rsid w:val="001128BA"/>
    <w:rPr>
      <w:rFonts w:ascii="Arial Narrow" w:eastAsia="Calibri" w:hAnsi="Arial Narrow" w:cs="Arial" w:hint="default"/>
      <w:color w:val="000000"/>
      <w:sz w:val="22"/>
      <w:szCs w:val="22"/>
      <w:shd w:val="clear" w:color="auto" w:fill="FFFFFF"/>
    </w:rPr>
  </w:style>
  <w:style w:type="character" w:customStyle="1" w:styleId="Standardnpsmoodstavce3">
    <w:name w:val="Standardní písmo odstavce3"/>
    <w:rsid w:val="001128BA"/>
  </w:style>
  <w:style w:type="character" w:customStyle="1" w:styleId="WW8Num3z2">
    <w:name w:val="WW8Num3z2"/>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7z4">
    <w:name w:val="WW8Num7z4"/>
    <w:rsid w:val="001128BA"/>
    <w:rPr>
      <w:rFonts w:ascii="Arial" w:hAnsi="Arial" w:cs="Arial"/>
      <w:b/>
      <w:bCs/>
      <w:i w:val="0"/>
      <w:iCs w:val="0"/>
      <w:caps w:val="0"/>
      <w:smallCaps w:val="0"/>
      <w:strike w:val="0"/>
      <w:dstrike w:val="0"/>
      <w:color w:val="000000"/>
      <w:spacing w:val="0"/>
      <w:w w:val="100"/>
      <w:position w:val="0"/>
      <w:sz w:val="31"/>
      <w:szCs w:val="31"/>
      <w:u w:val="none"/>
      <w:vertAlign w:val="baseline"/>
    </w:rPr>
  </w:style>
  <w:style w:type="character" w:customStyle="1" w:styleId="WW8Num9z2">
    <w:name w:val="WW8Num9z2"/>
    <w:rsid w:val="001128BA"/>
  </w:style>
  <w:style w:type="character" w:customStyle="1" w:styleId="WW8Num9z3">
    <w:name w:val="WW8Num9z3"/>
    <w:rsid w:val="001128BA"/>
  </w:style>
  <w:style w:type="character" w:customStyle="1" w:styleId="WW8Num9z4">
    <w:name w:val="WW8Num9z4"/>
    <w:rsid w:val="001128BA"/>
  </w:style>
  <w:style w:type="character" w:customStyle="1" w:styleId="WW8Num9z5">
    <w:name w:val="WW8Num9z5"/>
    <w:rsid w:val="001128BA"/>
  </w:style>
  <w:style w:type="character" w:customStyle="1" w:styleId="WW8Num9z6">
    <w:name w:val="WW8Num9z6"/>
    <w:rsid w:val="001128BA"/>
  </w:style>
  <w:style w:type="character" w:customStyle="1" w:styleId="WW8Num9z7">
    <w:name w:val="WW8Num9z7"/>
    <w:rsid w:val="001128BA"/>
  </w:style>
  <w:style w:type="character" w:customStyle="1" w:styleId="WW8Num9z8">
    <w:name w:val="WW8Num9z8"/>
    <w:rsid w:val="001128BA"/>
  </w:style>
  <w:style w:type="character" w:customStyle="1" w:styleId="WW8Num20z1">
    <w:name w:val="WW8Num20z1"/>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21z3">
    <w:name w:val="WW8Num21z3"/>
    <w:rsid w:val="001128BA"/>
  </w:style>
  <w:style w:type="character" w:customStyle="1" w:styleId="WW8Num21z4">
    <w:name w:val="WW8Num21z4"/>
    <w:rsid w:val="001128BA"/>
    <w:rPr>
      <w:rFonts w:ascii="Arial" w:hAnsi="Arial" w:cs="Arial"/>
      <w:b/>
      <w:bCs/>
      <w:i w:val="0"/>
      <w:iCs w:val="0"/>
      <w:caps w:val="0"/>
      <w:smallCaps w:val="0"/>
      <w:strike w:val="0"/>
      <w:dstrike w:val="0"/>
      <w:color w:val="000000"/>
      <w:spacing w:val="0"/>
      <w:w w:val="100"/>
      <w:position w:val="0"/>
      <w:sz w:val="31"/>
      <w:szCs w:val="31"/>
      <w:u w:val="none"/>
      <w:vertAlign w:val="baseline"/>
    </w:rPr>
  </w:style>
  <w:style w:type="character" w:customStyle="1" w:styleId="WW8Num21z5">
    <w:name w:val="WW8Num21z5"/>
    <w:rsid w:val="001128BA"/>
  </w:style>
  <w:style w:type="character" w:customStyle="1" w:styleId="WW8Num21z6">
    <w:name w:val="WW8Num21z6"/>
    <w:rsid w:val="001128BA"/>
  </w:style>
  <w:style w:type="character" w:customStyle="1" w:styleId="WW8Num21z7">
    <w:name w:val="WW8Num21z7"/>
    <w:rsid w:val="001128BA"/>
  </w:style>
  <w:style w:type="character" w:customStyle="1" w:styleId="WW8Num21z8">
    <w:name w:val="WW8Num21z8"/>
    <w:rsid w:val="001128BA"/>
  </w:style>
  <w:style w:type="character" w:customStyle="1" w:styleId="WW8Num22z1">
    <w:name w:val="WW8Num22z1"/>
    <w:rsid w:val="001128BA"/>
    <w:rPr>
      <w:rFonts w:ascii="Courier New" w:hAnsi="Courier New" w:cs="Courier New" w:hint="default"/>
    </w:rPr>
  </w:style>
  <w:style w:type="character" w:customStyle="1" w:styleId="WW8Num24z1">
    <w:name w:val="WW8Num24z1"/>
    <w:rsid w:val="001128BA"/>
    <w:rPr>
      <w:rFonts w:ascii="Arial" w:hAnsi="Arial" w:cs="Arial" w:hint="default"/>
      <w:b/>
      <w:bCs/>
      <w:i w:val="0"/>
      <w:iCs w:val="0"/>
      <w:caps w:val="0"/>
      <w:smallCaps w:val="0"/>
      <w:strike w:val="0"/>
      <w:dstrike w:val="0"/>
      <w:color w:val="000000"/>
      <w:spacing w:val="0"/>
      <w:w w:val="100"/>
      <w:position w:val="0"/>
      <w:sz w:val="28"/>
      <w:szCs w:val="28"/>
      <w:u w:val="none"/>
      <w:vertAlign w:val="baseline"/>
    </w:rPr>
  </w:style>
  <w:style w:type="character" w:customStyle="1" w:styleId="WW8Num24z4">
    <w:name w:val="WW8Num24z4"/>
    <w:rsid w:val="001128BA"/>
  </w:style>
  <w:style w:type="character" w:customStyle="1" w:styleId="WW8Num24z5">
    <w:name w:val="WW8Num24z5"/>
    <w:rsid w:val="001128BA"/>
  </w:style>
  <w:style w:type="character" w:customStyle="1" w:styleId="WW8Num24z6">
    <w:name w:val="WW8Num24z6"/>
    <w:rsid w:val="001128BA"/>
  </w:style>
  <w:style w:type="character" w:customStyle="1" w:styleId="WW8Num24z7">
    <w:name w:val="WW8Num24z7"/>
    <w:rsid w:val="001128BA"/>
  </w:style>
  <w:style w:type="character" w:customStyle="1" w:styleId="WW8Num24z8">
    <w:name w:val="WW8Num24z8"/>
    <w:rsid w:val="001128BA"/>
  </w:style>
  <w:style w:type="character" w:customStyle="1" w:styleId="Standardnpsmoodstavce2">
    <w:name w:val="Standardní písmo odstavce2"/>
    <w:rsid w:val="001128BA"/>
  </w:style>
  <w:style w:type="character" w:customStyle="1" w:styleId="WW8Num14z1">
    <w:name w:val="WW8Num14z1"/>
    <w:rsid w:val="001128BA"/>
    <w:rPr>
      <w:rFonts w:ascii="Arial Narrow" w:hAnsi="Arial Narrow" w:cs="Arial Narrow" w:hint="default"/>
      <w:b/>
      <w:bCs w:val="0"/>
      <w:i w:val="0"/>
      <w:iCs w:val="0"/>
      <w:caps w:val="0"/>
      <w:smallCaps w:val="0"/>
      <w:strike w:val="0"/>
      <w:dstrike w:val="0"/>
      <w:color w:val="000000"/>
      <w:spacing w:val="0"/>
      <w:w w:val="100"/>
      <w:position w:val="0"/>
      <w:sz w:val="24"/>
      <w:szCs w:val="22"/>
      <w:u w:val="none"/>
      <w:vertAlign w:val="baseline"/>
      <w:lang w:val="cs-CZ"/>
    </w:rPr>
  </w:style>
  <w:style w:type="character" w:customStyle="1" w:styleId="WW8Num33z1">
    <w:name w:val="WW8Num33z1"/>
    <w:rsid w:val="001128BA"/>
    <w:rPr>
      <w:rFonts w:ascii="Arial" w:hAnsi="Arial" w:cs="Arial"/>
      <w:b/>
      <w:bCs/>
      <w:i w:val="0"/>
      <w:iCs w:val="0"/>
      <w:caps w:val="0"/>
      <w:smallCaps w:val="0"/>
      <w:strike w:val="0"/>
      <w:dstrike w:val="0"/>
      <w:color w:val="000000"/>
      <w:spacing w:val="0"/>
      <w:w w:val="100"/>
      <w:position w:val="0"/>
      <w:sz w:val="28"/>
      <w:szCs w:val="28"/>
      <w:u w:val="none"/>
      <w:vertAlign w:val="baseline"/>
    </w:rPr>
  </w:style>
  <w:style w:type="character" w:customStyle="1" w:styleId="WW8Num36z1">
    <w:name w:val="WW8Num36z1"/>
    <w:rsid w:val="001128BA"/>
    <w:rPr>
      <w:rFonts w:ascii="Arial Narrow" w:eastAsia="Times New Roman" w:hAnsi="Arial Narrow" w:cs="Arial"/>
    </w:rPr>
  </w:style>
  <w:style w:type="character" w:customStyle="1" w:styleId="WW8Num36z2">
    <w:name w:val="WW8Num36z2"/>
    <w:rsid w:val="001128BA"/>
  </w:style>
  <w:style w:type="character" w:customStyle="1" w:styleId="WW8Num36z3">
    <w:name w:val="WW8Num36z3"/>
    <w:rsid w:val="001128BA"/>
  </w:style>
  <w:style w:type="character" w:customStyle="1" w:styleId="WW8Num36z4">
    <w:name w:val="WW8Num36z4"/>
    <w:rsid w:val="001128BA"/>
  </w:style>
  <w:style w:type="character" w:customStyle="1" w:styleId="WW8Num36z5">
    <w:name w:val="WW8Num36z5"/>
    <w:rsid w:val="001128BA"/>
  </w:style>
  <w:style w:type="character" w:customStyle="1" w:styleId="WW8Num36z6">
    <w:name w:val="WW8Num36z6"/>
    <w:rsid w:val="001128BA"/>
  </w:style>
  <w:style w:type="character" w:customStyle="1" w:styleId="WW8Num36z7">
    <w:name w:val="WW8Num36z7"/>
    <w:rsid w:val="001128BA"/>
  </w:style>
  <w:style w:type="character" w:customStyle="1" w:styleId="WW8Num36z8">
    <w:name w:val="WW8Num36z8"/>
    <w:rsid w:val="001128BA"/>
  </w:style>
  <w:style w:type="character" w:customStyle="1" w:styleId="WW8Num38z1">
    <w:name w:val="WW8Num38z1"/>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9z1">
    <w:name w:val="WW8Num39z1"/>
    <w:rsid w:val="001128BA"/>
    <w:rPr>
      <w:rFonts w:ascii="Courier New" w:hAnsi="Courier New" w:cs="Courier New" w:hint="default"/>
    </w:rPr>
  </w:style>
  <w:style w:type="character" w:customStyle="1" w:styleId="WW8Num39z2">
    <w:name w:val="WW8Num39z2"/>
    <w:rsid w:val="001128BA"/>
    <w:rPr>
      <w:rFonts w:ascii="Wingdings" w:hAnsi="Wingdings" w:cs="Times New Roman" w:hint="default"/>
    </w:rPr>
  </w:style>
  <w:style w:type="character" w:customStyle="1" w:styleId="WW8Num40z2">
    <w:name w:val="WW8Num40z2"/>
    <w:rsid w:val="001128BA"/>
    <w:rPr>
      <w:rFonts w:ascii="Arial Narrow" w:hAnsi="Arial Narrow" w:cs="Arial Narrow" w:hint="default"/>
      <w:color w:val="000000"/>
    </w:rPr>
  </w:style>
  <w:style w:type="character" w:customStyle="1" w:styleId="WW8Num41z0">
    <w:name w:val="WW8Num41z0"/>
    <w:rsid w:val="001128BA"/>
    <w:rPr>
      <w:rFonts w:hint="default"/>
      <w:color w:val="000000"/>
    </w:rPr>
  </w:style>
  <w:style w:type="character" w:customStyle="1" w:styleId="WW8Num42z0">
    <w:name w:val="WW8Num42z0"/>
    <w:rsid w:val="001128BA"/>
    <w:rPr>
      <w:rFonts w:ascii="Symbol" w:hAnsi="Symbol" w:cs="Symbol" w:hint="default"/>
      <w:b/>
      <w:sz w:val="24"/>
    </w:rPr>
  </w:style>
  <w:style w:type="character" w:customStyle="1" w:styleId="WW8Num42z1">
    <w:name w:val="WW8Num42z1"/>
    <w:rsid w:val="001128BA"/>
  </w:style>
  <w:style w:type="character" w:customStyle="1" w:styleId="WW8Num42z2">
    <w:name w:val="WW8Num42z2"/>
    <w:rsid w:val="001128BA"/>
  </w:style>
  <w:style w:type="character" w:customStyle="1" w:styleId="WW8Num42z3">
    <w:name w:val="WW8Num42z3"/>
    <w:rsid w:val="001128BA"/>
  </w:style>
  <w:style w:type="character" w:customStyle="1" w:styleId="WW8Num42z4">
    <w:name w:val="WW8Num42z4"/>
    <w:rsid w:val="001128BA"/>
  </w:style>
  <w:style w:type="character" w:customStyle="1" w:styleId="WW8Num42z5">
    <w:name w:val="WW8Num42z5"/>
    <w:rsid w:val="001128BA"/>
  </w:style>
  <w:style w:type="character" w:customStyle="1" w:styleId="WW8Num42z6">
    <w:name w:val="WW8Num42z6"/>
    <w:rsid w:val="001128BA"/>
  </w:style>
  <w:style w:type="character" w:customStyle="1" w:styleId="WW8Num42z7">
    <w:name w:val="WW8Num42z7"/>
    <w:rsid w:val="001128BA"/>
  </w:style>
  <w:style w:type="character" w:customStyle="1" w:styleId="WW8Num42z8">
    <w:name w:val="WW8Num42z8"/>
    <w:rsid w:val="001128BA"/>
  </w:style>
  <w:style w:type="character" w:customStyle="1" w:styleId="WW8Num43z0">
    <w:name w:val="WW8Num43z0"/>
    <w:rsid w:val="001128BA"/>
    <w:rPr>
      <w:rFonts w:ascii="Symbol" w:eastAsia="Times New Roman" w:hAnsi="Symbol" w:cs="Symbol" w:hint="default"/>
      <w:color w:val="auto"/>
      <w:sz w:val="22"/>
      <w:szCs w:val="22"/>
    </w:rPr>
  </w:style>
  <w:style w:type="character" w:customStyle="1" w:styleId="WW8Num43z1">
    <w:name w:val="WW8Num43z1"/>
    <w:rsid w:val="001128BA"/>
    <w:rPr>
      <w:rFonts w:ascii="Courier New" w:hAnsi="Courier New" w:cs="Courier New" w:hint="default"/>
    </w:rPr>
  </w:style>
  <w:style w:type="character" w:customStyle="1" w:styleId="WW8Num43z2">
    <w:name w:val="WW8Num43z2"/>
    <w:rsid w:val="001128BA"/>
    <w:rPr>
      <w:rFonts w:ascii="Wingdings" w:hAnsi="Wingdings" w:cs="Wingdings" w:hint="default"/>
    </w:rPr>
  </w:style>
  <w:style w:type="character" w:customStyle="1" w:styleId="WW8Num44z0">
    <w:name w:val="WW8Num44z0"/>
    <w:rsid w:val="001128BA"/>
    <w:rPr>
      <w:rFonts w:ascii="Arial" w:hAnsi="Arial" w:cs="Arial" w:hint="default"/>
      <w:b/>
      <w:bCs/>
      <w:i w:val="0"/>
      <w:iCs w:val="0"/>
      <w:caps w:val="0"/>
      <w:smallCaps w:val="0"/>
      <w:strike w:val="0"/>
      <w:dstrike w:val="0"/>
      <w:color w:val="000000"/>
      <w:spacing w:val="0"/>
      <w:w w:val="100"/>
      <w:position w:val="0"/>
      <w:sz w:val="28"/>
      <w:szCs w:val="28"/>
      <w:u w:val="none"/>
      <w:vertAlign w:val="baseline"/>
    </w:rPr>
  </w:style>
  <w:style w:type="character" w:customStyle="1" w:styleId="WW8Num44z1">
    <w:name w:val="WW8Num44z1"/>
    <w:rsid w:val="001128BA"/>
    <w:rPr>
      <w:rFonts w:hint="default"/>
      <w:b/>
      <w:bCs w:val="0"/>
      <w:i w:val="0"/>
      <w:iCs w:val="0"/>
      <w:caps w:val="0"/>
      <w:smallCaps w:val="0"/>
      <w:strike w:val="0"/>
      <w:dstrike w:val="0"/>
      <w:color w:val="000000"/>
      <w:spacing w:val="0"/>
      <w:w w:val="100"/>
      <w:position w:val="0"/>
      <w:sz w:val="24"/>
      <w:szCs w:val="22"/>
      <w:u w:val="none"/>
      <w:vertAlign w:val="baseline"/>
    </w:rPr>
  </w:style>
  <w:style w:type="character" w:customStyle="1" w:styleId="WW8Num44z2">
    <w:name w:val="WW8Num44z2"/>
    <w:rsid w:val="001128BA"/>
    <w:rPr>
      <w:rFonts w:ascii="Arial" w:hAnsi="Arial" w:cs="Arial" w:hint="default"/>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5z0">
    <w:name w:val="WW8Num45z0"/>
    <w:rsid w:val="001128BA"/>
    <w:rPr>
      <w:rFonts w:hint="default"/>
      <w:b/>
      <w:bCs/>
      <w:i w:val="0"/>
      <w:iCs w:val="0"/>
      <w:caps w:val="0"/>
      <w:smallCaps w:val="0"/>
      <w:strike w:val="0"/>
      <w:dstrike w:val="0"/>
      <w:color w:val="000000"/>
      <w:spacing w:val="0"/>
      <w:w w:val="100"/>
      <w:position w:val="0"/>
      <w:sz w:val="22"/>
      <w:szCs w:val="22"/>
      <w:u w:val="none"/>
      <w:vertAlign w:val="baseline"/>
    </w:rPr>
  </w:style>
  <w:style w:type="character" w:customStyle="1" w:styleId="WW8Num45z1">
    <w:name w:val="WW8Num45z1"/>
    <w:rsid w:val="001128BA"/>
    <w:rPr>
      <w:rFonts w:ascii="Arial" w:hAnsi="Arial" w:cs="Arial" w:hint="default"/>
      <w:b/>
      <w:bCs/>
      <w:i w:val="0"/>
      <w:iCs w:val="0"/>
      <w:caps w:val="0"/>
      <w:smallCaps w:val="0"/>
      <w:strike w:val="0"/>
      <w:dstrike w:val="0"/>
      <w:color w:val="000000"/>
      <w:spacing w:val="0"/>
      <w:w w:val="100"/>
      <w:position w:val="0"/>
      <w:sz w:val="22"/>
      <w:szCs w:val="22"/>
      <w:u w:val="none"/>
      <w:vertAlign w:val="baseline"/>
    </w:rPr>
  </w:style>
  <w:style w:type="character" w:customStyle="1" w:styleId="WW8Num46z0">
    <w:name w:val="WW8Num46z0"/>
    <w:rsid w:val="001128BA"/>
    <w:rPr>
      <w:rFonts w:hint="default"/>
      <w:color w:val="000000"/>
    </w:rPr>
  </w:style>
  <w:style w:type="character" w:customStyle="1" w:styleId="WW8Num47z0">
    <w:name w:val="WW8Num47z0"/>
    <w:rsid w:val="001128BA"/>
    <w:rPr>
      <w:rFonts w:ascii="Arial" w:hAnsi="Arial" w:cs="Arial"/>
      <w:b w:val="0"/>
      <w:i w:val="0"/>
      <w:caps w:val="0"/>
      <w:smallCaps w:val="0"/>
      <w:strike w:val="0"/>
      <w:dstrike w:val="0"/>
      <w:color w:val="000000"/>
      <w:spacing w:val="0"/>
      <w:w w:val="100"/>
      <w:position w:val="0"/>
      <w:sz w:val="22"/>
      <w:u w:val="none"/>
      <w:vertAlign w:val="baseline"/>
    </w:rPr>
  </w:style>
  <w:style w:type="character" w:customStyle="1" w:styleId="WW8Num47z1">
    <w:name w:val="WW8Num47z1"/>
    <w:rsid w:val="001128BA"/>
    <w:rPr>
      <w:rFonts w:ascii="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48z0">
    <w:name w:val="WW8Num48z0"/>
    <w:rsid w:val="001128BA"/>
    <w:rPr>
      <w:rFonts w:ascii="Arial" w:eastAsia="Times New Roman" w:hAnsi="Arial" w:cs="Arial" w:hint="default"/>
      <w:color w:val="000000"/>
    </w:rPr>
  </w:style>
  <w:style w:type="character" w:customStyle="1" w:styleId="WW8Num48z1">
    <w:name w:val="WW8Num48z1"/>
    <w:rsid w:val="001128BA"/>
    <w:rPr>
      <w:rFonts w:ascii="Courier New" w:hAnsi="Courier New" w:cs="Courier New" w:hint="default"/>
    </w:rPr>
  </w:style>
  <w:style w:type="character" w:customStyle="1" w:styleId="WW8Num48z2">
    <w:name w:val="WW8Num48z2"/>
    <w:rsid w:val="001128BA"/>
    <w:rPr>
      <w:rFonts w:ascii="Wingdings" w:hAnsi="Wingdings" w:cs="Wingdings" w:hint="default"/>
    </w:rPr>
  </w:style>
  <w:style w:type="character" w:customStyle="1" w:styleId="WW8Num48z3">
    <w:name w:val="WW8Num48z3"/>
    <w:rsid w:val="001128BA"/>
    <w:rPr>
      <w:rFonts w:ascii="Symbol" w:hAnsi="Symbol" w:cs="Symbol" w:hint="default"/>
    </w:rPr>
  </w:style>
  <w:style w:type="character" w:customStyle="1" w:styleId="WW8Num49z0">
    <w:name w:val="WW8Num49z0"/>
    <w:rsid w:val="001128BA"/>
    <w:rPr>
      <w:rFonts w:ascii="Arial" w:eastAsia="Times New Roman" w:hAnsi="Arial" w:cs="Arial" w:hint="default"/>
      <w:color w:val="000000"/>
    </w:rPr>
  </w:style>
  <w:style w:type="character" w:customStyle="1" w:styleId="WW8Num49z1">
    <w:name w:val="WW8Num49z1"/>
    <w:rsid w:val="001128BA"/>
    <w:rPr>
      <w:rFonts w:ascii="Courier New" w:hAnsi="Courier New" w:cs="Courier New" w:hint="default"/>
    </w:rPr>
  </w:style>
  <w:style w:type="character" w:customStyle="1" w:styleId="WW8Num49z2">
    <w:name w:val="WW8Num49z2"/>
    <w:rsid w:val="001128BA"/>
    <w:rPr>
      <w:rFonts w:ascii="Wingdings" w:hAnsi="Wingdings" w:cs="Wingdings" w:hint="default"/>
    </w:rPr>
  </w:style>
  <w:style w:type="character" w:customStyle="1" w:styleId="WW8Num49z3">
    <w:name w:val="WW8Num49z3"/>
    <w:rsid w:val="001128BA"/>
    <w:rPr>
      <w:rFonts w:ascii="Symbol" w:hAnsi="Symbol" w:cs="Symbol" w:hint="default"/>
    </w:rPr>
  </w:style>
  <w:style w:type="character" w:customStyle="1" w:styleId="Standardnpsmoodstavce1">
    <w:name w:val="Standardní písmo odstavce1"/>
    <w:rsid w:val="001128BA"/>
  </w:style>
  <w:style w:type="character" w:customStyle="1" w:styleId="CharStyle3">
    <w:name w:val="Char Style 3"/>
    <w:rsid w:val="001128BA"/>
    <w:rPr>
      <w:rFonts w:ascii="Arial" w:hAnsi="Arial" w:cs="Arial"/>
      <w:b/>
      <w:bCs/>
      <w:sz w:val="22"/>
      <w:szCs w:val="22"/>
      <w:u w:val="none"/>
    </w:rPr>
  </w:style>
  <w:style w:type="character" w:customStyle="1" w:styleId="CharStyle5">
    <w:name w:val="Char Style 5"/>
    <w:rsid w:val="001128BA"/>
    <w:rPr>
      <w:rFonts w:ascii="Arial" w:hAnsi="Arial" w:cs="Arial"/>
      <w:b/>
      <w:bCs/>
      <w:sz w:val="36"/>
      <w:szCs w:val="36"/>
      <w:u w:val="none"/>
    </w:rPr>
  </w:style>
  <w:style w:type="character" w:customStyle="1" w:styleId="CharStyle7">
    <w:name w:val="Char Style 7"/>
    <w:rsid w:val="001128BA"/>
    <w:rPr>
      <w:rFonts w:ascii="Arial" w:hAnsi="Arial" w:cs="Arial"/>
      <w:b/>
      <w:bCs/>
      <w:sz w:val="28"/>
      <w:szCs w:val="28"/>
      <w:u w:val="none"/>
    </w:rPr>
  </w:style>
  <w:style w:type="character" w:customStyle="1" w:styleId="CharStyle9">
    <w:name w:val="Char Style 9"/>
    <w:rsid w:val="001128BA"/>
    <w:rPr>
      <w:rFonts w:ascii="Arial" w:hAnsi="Arial" w:cs="Arial"/>
      <w:b/>
      <w:bCs/>
      <w:spacing w:val="-10"/>
      <w:sz w:val="21"/>
      <w:szCs w:val="21"/>
      <w:u w:val="none"/>
    </w:rPr>
  </w:style>
  <w:style w:type="character" w:customStyle="1" w:styleId="Obsah2Char">
    <w:name w:val="Obsah 2 Char"/>
    <w:rsid w:val="001128BA"/>
    <w:rPr>
      <w:rFonts w:ascii="Arial" w:hAnsi="Arial" w:cs="Arial"/>
      <w:b/>
      <w:bCs/>
      <w:spacing w:val="-10"/>
      <w:sz w:val="21"/>
      <w:szCs w:val="21"/>
      <w:u w:val="none"/>
    </w:rPr>
  </w:style>
  <w:style w:type="character" w:customStyle="1" w:styleId="Obsah3Char">
    <w:name w:val="Obsah 3 Char"/>
    <w:rsid w:val="001128BA"/>
    <w:rPr>
      <w:rFonts w:ascii="Arial" w:hAnsi="Arial" w:cs="Arial"/>
      <w:sz w:val="22"/>
      <w:szCs w:val="22"/>
      <w:u w:val="none"/>
    </w:rPr>
  </w:style>
  <w:style w:type="character" w:customStyle="1" w:styleId="CharStyle15">
    <w:name w:val="Char Style 15"/>
    <w:rsid w:val="001128BA"/>
    <w:rPr>
      <w:rFonts w:ascii="Arial" w:hAnsi="Arial" w:cs="Arial"/>
      <w:b/>
      <w:bCs/>
      <w:sz w:val="31"/>
      <w:szCs w:val="31"/>
      <w:u w:val="none"/>
    </w:rPr>
  </w:style>
  <w:style w:type="character" w:customStyle="1" w:styleId="CharStyle17">
    <w:name w:val="Char Style 17"/>
    <w:rsid w:val="001128BA"/>
    <w:rPr>
      <w:rFonts w:ascii="Arial" w:hAnsi="Arial" w:cs="Arial"/>
      <w:b/>
      <w:bCs/>
      <w:sz w:val="28"/>
      <w:szCs w:val="28"/>
      <w:u w:val="none"/>
    </w:rPr>
  </w:style>
  <w:style w:type="character" w:customStyle="1" w:styleId="CharStyle19">
    <w:name w:val="Char Style 19"/>
    <w:rsid w:val="001128BA"/>
    <w:rPr>
      <w:rFonts w:ascii="Arial" w:hAnsi="Arial" w:cs="Arial"/>
      <w:sz w:val="22"/>
      <w:szCs w:val="22"/>
      <w:u w:val="none"/>
    </w:rPr>
  </w:style>
  <w:style w:type="character" w:customStyle="1" w:styleId="CharStyle20">
    <w:name w:val="Char Style 20"/>
    <w:rsid w:val="001128BA"/>
    <w:rPr>
      <w:rFonts w:ascii="Arial" w:hAnsi="Arial" w:cs="Arial"/>
      <w:b w:val="0"/>
      <w:bCs w:val="0"/>
      <w:sz w:val="22"/>
      <w:szCs w:val="22"/>
      <w:u w:val="none"/>
    </w:rPr>
  </w:style>
  <w:style w:type="character" w:customStyle="1" w:styleId="CharStyle21">
    <w:name w:val="Char Style 21"/>
    <w:rsid w:val="001128BA"/>
    <w:rPr>
      <w:rFonts w:ascii="Arial" w:hAnsi="Arial" w:cs="Arial"/>
      <w:b/>
      <w:bCs/>
      <w:sz w:val="22"/>
      <w:szCs w:val="22"/>
      <w:u w:val="none"/>
    </w:rPr>
  </w:style>
  <w:style w:type="character" w:customStyle="1" w:styleId="CharStyle22">
    <w:name w:val="Char Style 22"/>
    <w:rsid w:val="001128BA"/>
    <w:rPr>
      <w:rFonts w:ascii="Arial" w:hAnsi="Arial" w:cs="Arial"/>
      <w:sz w:val="22"/>
      <w:szCs w:val="22"/>
      <w:u w:val="single"/>
    </w:rPr>
  </w:style>
  <w:style w:type="character" w:customStyle="1" w:styleId="CharStyle23">
    <w:name w:val="Char Style 23"/>
    <w:rsid w:val="001128BA"/>
    <w:rPr>
      <w:rFonts w:ascii="Arial" w:hAnsi="Arial" w:cs="Arial"/>
      <w:b/>
      <w:bCs/>
      <w:sz w:val="22"/>
      <w:szCs w:val="22"/>
      <w:u w:val="none"/>
    </w:rPr>
  </w:style>
  <w:style w:type="character" w:customStyle="1" w:styleId="CharStyle24">
    <w:name w:val="Char Style 24"/>
    <w:rsid w:val="001128BA"/>
    <w:rPr>
      <w:rFonts w:ascii="Arial" w:hAnsi="Arial" w:cs="Arial"/>
      <w:sz w:val="22"/>
      <w:szCs w:val="22"/>
      <w:u w:val="single"/>
    </w:rPr>
  </w:style>
  <w:style w:type="character" w:customStyle="1" w:styleId="CharStyle25">
    <w:name w:val="Char Style 25"/>
    <w:rsid w:val="001128BA"/>
    <w:rPr>
      <w:rFonts w:ascii="Arial" w:hAnsi="Arial" w:cs="Arial"/>
      <w:b w:val="0"/>
      <w:bCs w:val="0"/>
      <w:sz w:val="22"/>
      <w:szCs w:val="22"/>
      <w:u w:val="none"/>
    </w:rPr>
  </w:style>
  <w:style w:type="character" w:customStyle="1" w:styleId="CharStyle26">
    <w:name w:val="Char Style 26"/>
    <w:rsid w:val="001128BA"/>
    <w:rPr>
      <w:rFonts w:ascii="Arial" w:hAnsi="Arial" w:cs="Arial"/>
      <w:sz w:val="22"/>
      <w:szCs w:val="22"/>
      <w:u w:val="single"/>
    </w:rPr>
  </w:style>
  <w:style w:type="character" w:customStyle="1" w:styleId="CharStyle27">
    <w:name w:val="Char Style 27"/>
    <w:rsid w:val="001128BA"/>
    <w:rPr>
      <w:rFonts w:ascii="Arial" w:hAnsi="Arial" w:cs="Arial"/>
      <w:b/>
      <w:bCs/>
      <w:sz w:val="22"/>
      <w:szCs w:val="22"/>
      <w:u w:val="none"/>
    </w:rPr>
  </w:style>
  <w:style w:type="character" w:customStyle="1" w:styleId="CharStyle28">
    <w:name w:val="Char Style 28"/>
    <w:rsid w:val="001128BA"/>
    <w:rPr>
      <w:rFonts w:ascii="Arial" w:hAnsi="Arial" w:cs="Arial"/>
      <w:sz w:val="22"/>
      <w:szCs w:val="22"/>
      <w:u w:val="single"/>
    </w:rPr>
  </w:style>
  <w:style w:type="character" w:customStyle="1" w:styleId="CharStyle29">
    <w:name w:val="Char Style 29"/>
    <w:rsid w:val="001128BA"/>
    <w:rPr>
      <w:rFonts w:ascii="Arial" w:hAnsi="Arial" w:cs="Arial"/>
      <w:b/>
      <w:bCs/>
      <w:sz w:val="22"/>
      <w:szCs w:val="22"/>
      <w:u w:val="none"/>
    </w:rPr>
  </w:style>
  <w:style w:type="character" w:customStyle="1" w:styleId="CharStyle30">
    <w:name w:val="Char Style 30"/>
    <w:rsid w:val="001128BA"/>
    <w:rPr>
      <w:rFonts w:ascii="Arial" w:hAnsi="Arial" w:cs="Arial"/>
      <w:sz w:val="22"/>
      <w:szCs w:val="22"/>
      <w:u w:val="single"/>
    </w:rPr>
  </w:style>
  <w:style w:type="character" w:customStyle="1" w:styleId="CharStyle31">
    <w:name w:val="Char Style 31"/>
    <w:rsid w:val="001128BA"/>
    <w:rPr>
      <w:rFonts w:ascii="Arial" w:hAnsi="Arial" w:cs="Arial"/>
      <w:b/>
      <w:bCs/>
      <w:sz w:val="22"/>
      <w:szCs w:val="22"/>
      <w:u w:val="none"/>
    </w:rPr>
  </w:style>
  <w:style w:type="character" w:customStyle="1" w:styleId="CharStyle32">
    <w:name w:val="Char Style 32"/>
    <w:rsid w:val="001128BA"/>
    <w:rPr>
      <w:rFonts w:ascii="Arial" w:hAnsi="Arial" w:cs="Arial"/>
      <w:sz w:val="22"/>
      <w:szCs w:val="22"/>
      <w:u w:val="single"/>
    </w:rPr>
  </w:style>
  <w:style w:type="character" w:customStyle="1" w:styleId="CharStyle33">
    <w:name w:val="Char Style 33"/>
    <w:rsid w:val="001128BA"/>
    <w:rPr>
      <w:rFonts w:ascii="Arial" w:hAnsi="Arial" w:cs="Arial"/>
      <w:b w:val="0"/>
      <w:bCs w:val="0"/>
      <w:sz w:val="22"/>
      <w:szCs w:val="22"/>
      <w:u w:val="none"/>
    </w:rPr>
  </w:style>
  <w:style w:type="character" w:customStyle="1" w:styleId="CharStyle34">
    <w:name w:val="Char Style 34"/>
    <w:rsid w:val="001128BA"/>
    <w:rPr>
      <w:rFonts w:ascii="Arial" w:hAnsi="Arial" w:cs="Arial"/>
      <w:b/>
      <w:bCs/>
      <w:sz w:val="22"/>
      <w:szCs w:val="22"/>
      <w:u w:val="none"/>
    </w:rPr>
  </w:style>
  <w:style w:type="character" w:customStyle="1" w:styleId="CharStyle35">
    <w:name w:val="Char Style 35"/>
    <w:rsid w:val="001128BA"/>
    <w:rPr>
      <w:rFonts w:ascii="Arial" w:hAnsi="Arial" w:cs="Arial"/>
      <w:sz w:val="22"/>
      <w:szCs w:val="22"/>
      <w:u w:val="single"/>
    </w:rPr>
  </w:style>
  <w:style w:type="character" w:customStyle="1" w:styleId="CharStyle36">
    <w:name w:val="Char Style 36"/>
    <w:rsid w:val="001128BA"/>
    <w:rPr>
      <w:rFonts w:ascii="Arial" w:hAnsi="Arial" w:cs="Arial"/>
      <w:sz w:val="22"/>
      <w:szCs w:val="22"/>
      <w:u w:val="single"/>
    </w:rPr>
  </w:style>
  <w:style w:type="character" w:customStyle="1" w:styleId="CharStyle37">
    <w:name w:val="Char Style 37"/>
    <w:rsid w:val="001128BA"/>
    <w:rPr>
      <w:rFonts w:ascii="Arial" w:hAnsi="Arial" w:cs="Arial"/>
      <w:sz w:val="22"/>
      <w:szCs w:val="22"/>
      <w:u w:val="single"/>
    </w:rPr>
  </w:style>
  <w:style w:type="character" w:customStyle="1" w:styleId="CharStyle38">
    <w:name w:val="Char Style 38"/>
    <w:rsid w:val="001128BA"/>
    <w:rPr>
      <w:rFonts w:ascii="Arial" w:hAnsi="Arial" w:cs="Arial"/>
      <w:b/>
      <w:bCs/>
      <w:sz w:val="22"/>
      <w:szCs w:val="22"/>
      <w:u w:val="none"/>
    </w:rPr>
  </w:style>
  <w:style w:type="character" w:customStyle="1" w:styleId="CharStyle39">
    <w:name w:val="Char Style 39"/>
    <w:rsid w:val="001128BA"/>
    <w:rPr>
      <w:rFonts w:ascii="Arial" w:hAnsi="Arial" w:cs="Arial"/>
      <w:b w:val="0"/>
      <w:bCs w:val="0"/>
      <w:sz w:val="22"/>
      <w:szCs w:val="22"/>
      <w:u w:val="none"/>
    </w:rPr>
  </w:style>
  <w:style w:type="character" w:customStyle="1" w:styleId="CharStyle40">
    <w:name w:val="Char Style 40"/>
    <w:rsid w:val="001128BA"/>
    <w:rPr>
      <w:rFonts w:ascii="Arial" w:hAnsi="Arial" w:cs="Arial"/>
      <w:sz w:val="22"/>
      <w:szCs w:val="22"/>
      <w:u w:val="single"/>
    </w:rPr>
  </w:style>
  <w:style w:type="character" w:customStyle="1" w:styleId="CharStyle41">
    <w:name w:val="Char Style 41"/>
    <w:rsid w:val="001128BA"/>
    <w:rPr>
      <w:rFonts w:ascii="Arial" w:hAnsi="Arial" w:cs="Arial"/>
      <w:b/>
      <w:bCs/>
      <w:sz w:val="22"/>
      <w:szCs w:val="22"/>
      <w:u w:val="none"/>
    </w:rPr>
  </w:style>
  <w:style w:type="character" w:customStyle="1" w:styleId="CharStyle42">
    <w:name w:val="Char Style 42"/>
    <w:rsid w:val="001128BA"/>
    <w:rPr>
      <w:rFonts w:ascii="Arial" w:hAnsi="Arial" w:cs="Arial"/>
      <w:sz w:val="22"/>
      <w:szCs w:val="22"/>
      <w:u w:val="single"/>
    </w:rPr>
  </w:style>
  <w:style w:type="character" w:customStyle="1" w:styleId="CharStyle43">
    <w:name w:val="Char Style 43"/>
    <w:rsid w:val="001128BA"/>
    <w:rPr>
      <w:rFonts w:ascii="Arial" w:hAnsi="Arial" w:cs="Arial"/>
      <w:b/>
      <w:bCs/>
      <w:i/>
      <w:iCs/>
      <w:sz w:val="28"/>
      <w:szCs w:val="28"/>
      <w:u w:val="none"/>
    </w:rPr>
  </w:style>
  <w:style w:type="character" w:customStyle="1" w:styleId="CharStyle44">
    <w:name w:val="Char Style 44"/>
    <w:rsid w:val="001128BA"/>
    <w:rPr>
      <w:rFonts w:ascii="Arial" w:hAnsi="Arial" w:cs="Arial"/>
      <w:b w:val="0"/>
      <w:bCs w:val="0"/>
      <w:sz w:val="22"/>
      <w:szCs w:val="22"/>
      <w:u w:val="none"/>
    </w:rPr>
  </w:style>
  <w:style w:type="character" w:customStyle="1" w:styleId="CharStyle45">
    <w:name w:val="Char Style 45"/>
    <w:rsid w:val="001128BA"/>
    <w:rPr>
      <w:rFonts w:ascii="Arial" w:hAnsi="Arial" w:cs="Arial"/>
      <w:sz w:val="22"/>
      <w:szCs w:val="22"/>
      <w:u w:val="single"/>
    </w:rPr>
  </w:style>
  <w:style w:type="character" w:customStyle="1" w:styleId="CharStyle46">
    <w:name w:val="Char Style 46"/>
    <w:rsid w:val="001128BA"/>
    <w:rPr>
      <w:rFonts w:ascii="Arial" w:hAnsi="Arial" w:cs="Arial"/>
      <w:b/>
      <w:bCs/>
      <w:sz w:val="22"/>
      <w:szCs w:val="22"/>
      <w:u w:val="none"/>
    </w:rPr>
  </w:style>
  <w:style w:type="character" w:customStyle="1" w:styleId="CharStyle47">
    <w:name w:val="Char Style 47"/>
    <w:rsid w:val="001128BA"/>
    <w:rPr>
      <w:rFonts w:ascii="Arial" w:hAnsi="Arial" w:cs="Arial"/>
      <w:b/>
      <w:bCs/>
      <w:sz w:val="22"/>
      <w:szCs w:val="22"/>
      <w:u w:val="none"/>
    </w:rPr>
  </w:style>
  <w:style w:type="character" w:customStyle="1" w:styleId="CharStyle48">
    <w:name w:val="Char Style 48"/>
    <w:rsid w:val="001128BA"/>
    <w:rPr>
      <w:rFonts w:ascii="Arial" w:hAnsi="Arial" w:cs="Arial"/>
      <w:sz w:val="22"/>
      <w:szCs w:val="22"/>
      <w:u w:val="single"/>
    </w:rPr>
  </w:style>
  <w:style w:type="character" w:customStyle="1" w:styleId="CharStyle49">
    <w:name w:val="Char Style 49"/>
    <w:rsid w:val="001128BA"/>
    <w:rPr>
      <w:rFonts w:ascii="Arial" w:hAnsi="Arial" w:cs="Arial"/>
      <w:b/>
      <w:bCs/>
      <w:sz w:val="22"/>
      <w:szCs w:val="22"/>
      <w:u w:val="none"/>
    </w:rPr>
  </w:style>
  <w:style w:type="character" w:customStyle="1" w:styleId="CharStyle50">
    <w:name w:val="Char Style 50"/>
    <w:rsid w:val="001128BA"/>
    <w:rPr>
      <w:rFonts w:ascii="Arial" w:hAnsi="Arial" w:cs="Arial"/>
      <w:b/>
      <w:bCs/>
      <w:sz w:val="31"/>
      <w:szCs w:val="31"/>
      <w:u w:val="none"/>
    </w:rPr>
  </w:style>
  <w:style w:type="character" w:customStyle="1" w:styleId="CharStyle51">
    <w:name w:val="Char Style 51"/>
    <w:rsid w:val="001128BA"/>
    <w:rPr>
      <w:rFonts w:ascii="Arial" w:hAnsi="Arial" w:cs="Arial"/>
      <w:b w:val="0"/>
      <w:bCs w:val="0"/>
      <w:sz w:val="22"/>
      <w:szCs w:val="22"/>
      <w:u w:val="none"/>
    </w:rPr>
  </w:style>
  <w:style w:type="character" w:customStyle="1" w:styleId="CharStyle52">
    <w:name w:val="Char Style 52"/>
    <w:rsid w:val="001128BA"/>
    <w:rPr>
      <w:rFonts w:ascii="Arial" w:hAnsi="Arial" w:cs="Arial"/>
      <w:b/>
      <w:bCs/>
      <w:sz w:val="22"/>
      <w:szCs w:val="22"/>
      <w:u w:val="none"/>
    </w:rPr>
  </w:style>
  <w:style w:type="character" w:customStyle="1" w:styleId="CharStyle53">
    <w:name w:val="Char Style 53"/>
    <w:rsid w:val="001128BA"/>
    <w:rPr>
      <w:rFonts w:ascii="Arial" w:hAnsi="Arial" w:cs="Arial"/>
      <w:sz w:val="22"/>
      <w:szCs w:val="22"/>
      <w:u w:val="single"/>
    </w:rPr>
  </w:style>
  <w:style w:type="character" w:customStyle="1" w:styleId="CharStyle54">
    <w:name w:val="Char Style 54"/>
    <w:rsid w:val="001128BA"/>
    <w:rPr>
      <w:rFonts w:ascii="Arial" w:hAnsi="Arial" w:cs="Arial"/>
      <w:sz w:val="22"/>
      <w:szCs w:val="22"/>
      <w:u w:val="single"/>
    </w:rPr>
  </w:style>
  <w:style w:type="character" w:customStyle="1" w:styleId="CharStyle56">
    <w:name w:val="Char Style 56"/>
    <w:rsid w:val="001128BA"/>
    <w:rPr>
      <w:rFonts w:ascii="Arial" w:hAnsi="Arial" w:cs="Arial"/>
      <w:b/>
      <w:bCs/>
      <w:sz w:val="27"/>
      <w:szCs w:val="27"/>
      <w:u w:val="none"/>
    </w:rPr>
  </w:style>
  <w:style w:type="character" w:customStyle="1" w:styleId="CharStyle58">
    <w:name w:val="Char Style 58"/>
    <w:rsid w:val="001128BA"/>
    <w:rPr>
      <w:rFonts w:ascii="Arial" w:hAnsi="Arial" w:cs="Arial"/>
      <w:b/>
      <w:bCs/>
      <w:sz w:val="31"/>
      <w:szCs w:val="31"/>
      <w:u w:val="none"/>
    </w:rPr>
  </w:style>
  <w:style w:type="character" w:customStyle="1" w:styleId="CharStyle60">
    <w:name w:val="Char Style 60"/>
    <w:rsid w:val="001128BA"/>
    <w:rPr>
      <w:rFonts w:ascii="Arial" w:hAnsi="Arial" w:cs="Arial"/>
      <w:i/>
      <w:iCs/>
      <w:sz w:val="22"/>
      <w:szCs w:val="22"/>
      <w:u w:val="none"/>
    </w:rPr>
  </w:style>
  <w:style w:type="character" w:customStyle="1" w:styleId="CharStyle61">
    <w:name w:val="Char Style 61"/>
    <w:rsid w:val="001128BA"/>
    <w:rPr>
      <w:rFonts w:ascii="Arial" w:hAnsi="Arial" w:cs="Arial"/>
      <w:i w:val="0"/>
      <w:iCs w:val="0"/>
      <w:sz w:val="22"/>
      <w:szCs w:val="22"/>
      <w:u w:val="none"/>
    </w:rPr>
  </w:style>
  <w:style w:type="character" w:customStyle="1" w:styleId="CharStyle62">
    <w:name w:val="Char Style 62"/>
    <w:rsid w:val="001128BA"/>
    <w:rPr>
      <w:rFonts w:ascii="Arial" w:hAnsi="Arial" w:cs="Arial"/>
      <w:i w:val="0"/>
      <w:iCs w:val="0"/>
      <w:sz w:val="22"/>
      <w:szCs w:val="22"/>
      <w:u w:val="none"/>
    </w:rPr>
  </w:style>
  <w:style w:type="character" w:customStyle="1" w:styleId="CharStyle63">
    <w:name w:val="Char Style 63"/>
    <w:rsid w:val="001128BA"/>
    <w:rPr>
      <w:rFonts w:ascii="Arial" w:hAnsi="Arial" w:cs="Arial"/>
      <w:b/>
      <w:bCs/>
      <w:sz w:val="22"/>
      <w:szCs w:val="22"/>
      <w:u w:val="single"/>
    </w:rPr>
  </w:style>
  <w:style w:type="character" w:customStyle="1" w:styleId="CharStyle64">
    <w:name w:val="Char Style 64"/>
    <w:rsid w:val="001128BA"/>
    <w:rPr>
      <w:rFonts w:ascii="Arial" w:hAnsi="Arial" w:cs="Arial"/>
      <w:sz w:val="22"/>
      <w:szCs w:val="22"/>
      <w:u w:val="single"/>
    </w:rPr>
  </w:style>
  <w:style w:type="character" w:customStyle="1" w:styleId="ZhlavChar">
    <w:name w:val="Záhlaví Char"/>
    <w:rsid w:val="001128BA"/>
    <w:rPr>
      <w:color w:val="000000"/>
    </w:rPr>
  </w:style>
  <w:style w:type="character" w:customStyle="1" w:styleId="ZpatChar">
    <w:name w:val="Zápatí Char"/>
    <w:rsid w:val="001128BA"/>
    <w:rPr>
      <w:color w:val="000000"/>
    </w:rPr>
  </w:style>
  <w:style w:type="character" w:styleId="Siln">
    <w:name w:val="Strong"/>
    <w:qFormat/>
    <w:rsid w:val="001128BA"/>
    <w:rPr>
      <w:b/>
      <w:bCs/>
    </w:rPr>
  </w:style>
  <w:style w:type="character" w:customStyle="1" w:styleId="CharStyle11">
    <w:name w:val="Char Style 11"/>
    <w:rsid w:val="001128BA"/>
    <w:rPr>
      <w:rFonts w:ascii="Arial" w:hAnsi="Arial" w:cs="Arial"/>
      <w:sz w:val="22"/>
      <w:szCs w:val="22"/>
      <w:shd w:val="clear" w:color="auto" w:fill="FFFFFF"/>
    </w:rPr>
  </w:style>
  <w:style w:type="character" w:customStyle="1" w:styleId="CharStyle13">
    <w:name w:val="Char Style 13"/>
    <w:rsid w:val="001128BA"/>
    <w:rPr>
      <w:rFonts w:ascii="Arial" w:hAnsi="Arial" w:cs="Arial"/>
      <w:b/>
      <w:bCs/>
      <w:sz w:val="28"/>
      <w:szCs w:val="28"/>
      <w:shd w:val="clear" w:color="auto" w:fill="FFFFFF"/>
    </w:rPr>
  </w:style>
  <w:style w:type="character" w:customStyle="1" w:styleId="CharStyle16">
    <w:name w:val="Char Style 16"/>
    <w:rsid w:val="001128BA"/>
    <w:rPr>
      <w:rFonts w:ascii="Arial" w:hAnsi="Arial" w:cs="Arial"/>
      <w:b/>
      <w:bCs/>
      <w:sz w:val="31"/>
      <w:szCs w:val="31"/>
      <w:shd w:val="clear" w:color="auto" w:fill="FFFFFF"/>
    </w:rPr>
  </w:style>
  <w:style w:type="character" w:customStyle="1" w:styleId="CharStyle18">
    <w:name w:val="Char Style 18"/>
    <w:rsid w:val="001128BA"/>
    <w:rPr>
      <w:rFonts w:ascii="Arial" w:hAnsi="Arial" w:cs="Arial"/>
      <w:b/>
      <w:bCs/>
      <w:sz w:val="22"/>
      <w:szCs w:val="22"/>
      <w:shd w:val="clear" w:color="auto" w:fill="FFFFFF"/>
    </w:rPr>
  </w:style>
  <w:style w:type="character" w:customStyle="1" w:styleId="CharStyle10">
    <w:name w:val="Char Style 10"/>
    <w:rsid w:val="001128BA"/>
    <w:rPr>
      <w:rFonts w:ascii="Arial" w:hAnsi="Arial" w:cs="Arial"/>
      <w:i/>
      <w:iCs/>
      <w:sz w:val="18"/>
      <w:szCs w:val="18"/>
      <w:shd w:val="clear" w:color="auto" w:fill="FFFFFF"/>
    </w:rPr>
  </w:style>
  <w:style w:type="character" w:customStyle="1" w:styleId="Zkladntextodsazen3Char">
    <w:name w:val="Základní text odsazený 3 Char"/>
    <w:rsid w:val="001128BA"/>
    <w:rPr>
      <w:rFonts w:ascii="Arial" w:hAnsi="Arial" w:cs="Arial"/>
      <w:sz w:val="22"/>
    </w:rPr>
  </w:style>
  <w:style w:type="character" w:customStyle="1" w:styleId="ZkladntextChar">
    <w:name w:val="Základní text Char"/>
    <w:rsid w:val="001128BA"/>
    <w:rPr>
      <w:color w:val="000000"/>
      <w:sz w:val="24"/>
      <w:szCs w:val="24"/>
    </w:rPr>
  </w:style>
  <w:style w:type="character" w:customStyle="1" w:styleId="ZkladntextodsazenChar">
    <w:name w:val="Základní text odsazený Char"/>
    <w:rsid w:val="001128BA"/>
    <w:rPr>
      <w:color w:val="000000"/>
      <w:sz w:val="24"/>
      <w:szCs w:val="24"/>
    </w:rPr>
  </w:style>
  <w:style w:type="character" w:customStyle="1" w:styleId="TextbublinyChar">
    <w:name w:val="Text bubliny Char"/>
    <w:rsid w:val="001128BA"/>
    <w:rPr>
      <w:rFonts w:ascii="Segoe UI" w:hAnsi="Segoe UI" w:cs="Segoe UI"/>
      <w:color w:val="000000"/>
      <w:sz w:val="18"/>
      <w:szCs w:val="18"/>
    </w:rPr>
  </w:style>
  <w:style w:type="paragraph" w:customStyle="1" w:styleId="Nadpis">
    <w:name w:val="Nadpis"/>
    <w:basedOn w:val="Normln"/>
    <w:next w:val="Zkladntext"/>
    <w:rsid w:val="001128BA"/>
    <w:pPr>
      <w:keepNext/>
      <w:widowControl w:val="0"/>
      <w:suppressAutoHyphens/>
      <w:overflowPunct/>
      <w:autoSpaceDE/>
      <w:autoSpaceDN/>
      <w:adjustRightInd/>
      <w:spacing w:before="240" w:after="120"/>
      <w:textAlignment w:val="auto"/>
    </w:pPr>
    <w:rPr>
      <w:rFonts w:ascii="Arial" w:eastAsia="Microsoft YaHei" w:hAnsi="Arial" w:cs="Mangal"/>
      <w:color w:val="000000"/>
      <w:sz w:val="28"/>
      <w:szCs w:val="28"/>
      <w:lang w:eastAsia="ar-SA"/>
    </w:rPr>
  </w:style>
  <w:style w:type="paragraph" w:styleId="Seznam">
    <w:name w:val="List"/>
    <w:basedOn w:val="Zkladntext"/>
    <w:rsid w:val="001128BA"/>
    <w:pPr>
      <w:widowControl w:val="0"/>
      <w:suppressAutoHyphens/>
      <w:overflowPunct/>
      <w:autoSpaceDE/>
      <w:autoSpaceDN/>
      <w:adjustRightInd/>
      <w:spacing w:after="120"/>
      <w:textAlignment w:val="auto"/>
    </w:pPr>
    <w:rPr>
      <w:rFonts w:cs="Mangal"/>
      <w:b w:val="0"/>
      <w:sz w:val="24"/>
      <w:szCs w:val="24"/>
      <w:lang w:eastAsia="ar-SA"/>
    </w:rPr>
  </w:style>
  <w:style w:type="paragraph" w:customStyle="1" w:styleId="Popisek">
    <w:name w:val="Popisek"/>
    <w:basedOn w:val="Normln"/>
    <w:rsid w:val="001128BA"/>
    <w:pPr>
      <w:widowControl w:val="0"/>
      <w:suppressLineNumbers/>
      <w:suppressAutoHyphens/>
      <w:overflowPunct/>
      <w:autoSpaceDE/>
      <w:autoSpaceDN/>
      <w:adjustRightInd/>
      <w:spacing w:before="120" w:after="120"/>
      <w:textAlignment w:val="auto"/>
    </w:pPr>
    <w:rPr>
      <w:rFonts w:cs="Mangal"/>
      <w:i/>
      <w:iCs/>
      <w:color w:val="000000"/>
      <w:szCs w:val="24"/>
      <w:lang w:eastAsia="ar-SA"/>
    </w:rPr>
  </w:style>
  <w:style w:type="paragraph" w:customStyle="1" w:styleId="Rejstk">
    <w:name w:val="Rejstřík"/>
    <w:basedOn w:val="Normln"/>
    <w:rsid w:val="001128BA"/>
    <w:pPr>
      <w:widowControl w:val="0"/>
      <w:suppressLineNumbers/>
      <w:suppressAutoHyphens/>
      <w:overflowPunct/>
      <w:autoSpaceDE/>
      <w:autoSpaceDN/>
      <w:adjustRightInd/>
      <w:textAlignment w:val="auto"/>
    </w:pPr>
    <w:rPr>
      <w:rFonts w:cs="Mangal"/>
      <w:color w:val="000000"/>
      <w:szCs w:val="24"/>
      <w:lang w:eastAsia="ar-SA"/>
    </w:rPr>
  </w:style>
  <w:style w:type="paragraph" w:customStyle="1" w:styleId="Style2">
    <w:name w:val="Style 2"/>
    <w:basedOn w:val="Normln"/>
    <w:rsid w:val="001128BA"/>
    <w:pPr>
      <w:widowControl w:val="0"/>
      <w:shd w:val="clear" w:color="auto" w:fill="FFFFFF"/>
      <w:suppressAutoHyphens/>
      <w:overflowPunct/>
      <w:autoSpaceDE/>
      <w:autoSpaceDN/>
      <w:adjustRightInd/>
      <w:spacing w:after="2340" w:line="240" w:lineRule="atLeast"/>
      <w:ind w:hanging="720"/>
      <w:textAlignment w:val="auto"/>
    </w:pPr>
    <w:rPr>
      <w:rFonts w:ascii="Arial" w:hAnsi="Arial" w:cs="Arial"/>
      <w:b/>
      <w:bCs/>
      <w:sz w:val="22"/>
      <w:szCs w:val="22"/>
      <w:lang w:val="x-none" w:eastAsia="ar-SA"/>
    </w:rPr>
  </w:style>
  <w:style w:type="paragraph" w:customStyle="1" w:styleId="Style4">
    <w:name w:val="Style 4"/>
    <w:basedOn w:val="Normln"/>
    <w:rsid w:val="001128BA"/>
    <w:pPr>
      <w:widowControl w:val="0"/>
      <w:shd w:val="clear" w:color="auto" w:fill="FFFFFF"/>
      <w:suppressAutoHyphens/>
      <w:overflowPunct/>
      <w:autoSpaceDE/>
      <w:autoSpaceDN/>
      <w:adjustRightInd/>
      <w:spacing w:before="2340" w:after="900" w:line="240" w:lineRule="atLeast"/>
      <w:jc w:val="center"/>
      <w:textAlignment w:val="auto"/>
    </w:pPr>
    <w:rPr>
      <w:rFonts w:ascii="Arial" w:hAnsi="Arial" w:cs="Arial"/>
      <w:b/>
      <w:bCs/>
      <w:sz w:val="36"/>
      <w:szCs w:val="36"/>
      <w:lang w:val="x-none" w:eastAsia="ar-SA"/>
    </w:rPr>
  </w:style>
  <w:style w:type="paragraph" w:customStyle="1" w:styleId="Style6">
    <w:name w:val="Style 6"/>
    <w:basedOn w:val="Normln"/>
    <w:rsid w:val="001128BA"/>
    <w:pPr>
      <w:widowControl w:val="0"/>
      <w:shd w:val="clear" w:color="auto" w:fill="FFFFFF"/>
      <w:suppressAutoHyphens/>
      <w:overflowPunct/>
      <w:autoSpaceDE/>
      <w:autoSpaceDN/>
      <w:adjustRightInd/>
      <w:spacing w:before="900" w:line="600" w:lineRule="exact"/>
      <w:ind w:hanging="720"/>
      <w:jc w:val="center"/>
      <w:textAlignment w:val="auto"/>
    </w:pPr>
    <w:rPr>
      <w:rFonts w:ascii="Arial" w:hAnsi="Arial" w:cs="Arial"/>
      <w:b/>
      <w:bCs/>
      <w:sz w:val="28"/>
      <w:szCs w:val="28"/>
      <w:lang w:val="x-none" w:eastAsia="ar-SA"/>
    </w:rPr>
  </w:style>
  <w:style w:type="paragraph" w:customStyle="1" w:styleId="Style8">
    <w:name w:val="Style 8"/>
    <w:basedOn w:val="Normln"/>
    <w:rsid w:val="001128BA"/>
    <w:pPr>
      <w:widowControl w:val="0"/>
      <w:shd w:val="clear" w:color="auto" w:fill="FFFFFF"/>
      <w:suppressAutoHyphens/>
      <w:overflowPunct/>
      <w:autoSpaceDE/>
      <w:autoSpaceDN/>
      <w:adjustRightInd/>
      <w:spacing w:before="720" w:after="420" w:line="240" w:lineRule="atLeast"/>
      <w:jc w:val="center"/>
      <w:textAlignment w:val="auto"/>
    </w:pPr>
    <w:rPr>
      <w:rFonts w:ascii="Arial" w:hAnsi="Arial" w:cs="Arial"/>
      <w:b/>
      <w:bCs/>
      <w:spacing w:val="-10"/>
      <w:sz w:val="21"/>
      <w:szCs w:val="21"/>
      <w:lang w:val="x-none" w:eastAsia="ar-SA"/>
    </w:rPr>
  </w:style>
  <w:style w:type="paragraph" w:styleId="Obsah2">
    <w:name w:val="toc 2"/>
    <w:basedOn w:val="Normln"/>
    <w:next w:val="Normln"/>
    <w:rsid w:val="001128BA"/>
    <w:pPr>
      <w:widowControl w:val="0"/>
      <w:shd w:val="clear" w:color="auto" w:fill="FFFFFF"/>
      <w:suppressAutoHyphens/>
      <w:overflowPunct/>
      <w:autoSpaceDE/>
      <w:autoSpaceDN/>
      <w:adjustRightInd/>
      <w:spacing w:before="420" w:after="60" w:line="240" w:lineRule="atLeast"/>
      <w:textAlignment w:val="auto"/>
    </w:pPr>
    <w:rPr>
      <w:rFonts w:ascii="Arial" w:hAnsi="Arial" w:cs="Arial"/>
      <w:b/>
      <w:bCs/>
      <w:spacing w:val="-10"/>
      <w:sz w:val="21"/>
      <w:szCs w:val="21"/>
      <w:lang w:val="x-none" w:eastAsia="ar-SA"/>
    </w:rPr>
  </w:style>
  <w:style w:type="paragraph" w:styleId="Obsah3">
    <w:name w:val="toc 3"/>
    <w:basedOn w:val="Normln"/>
    <w:next w:val="Normln"/>
    <w:rsid w:val="001128BA"/>
    <w:pPr>
      <w:widowControl w:val="0"/>
      <w:shd w:val="clear" w:color="auto" w:fill="FFFFFF"/>
      <w:suppressAutoHyphens/>
      <w:overflowPunct/>
      <w:autoSpaceDE/>
      <w:autoSpaceDN/>
      <w:adjustRightInd/>
      <w:spacing w:before="60" w:line="384" w:lineRule="exact"/>
      <w:textAlignment w:val="auto"/>
    </w:pPr>
    <w:rPr>
      <w:rFonts w:ascii="Arial" w:hAnsi="Arial" w:cs="Arial"/>
      <w:sz w:val="22"/>
      <w:szCs w:val="22"/>
      <w:lang w:val="x-none" w:eastAsia="ar-SA"/>
    </w:rPr>
  </w:style>
  <w:style w:type="paragraph" w:customStyle="1" w:styleId="Style14">
    <w:name w:val="Style 14"/>
    <w:basedOn w:val="Normln"/>
    <w:rsid w:val="001128BA"/>
    <w:pPr>
      <w:widowControl w:val="0"/>
      <w:shd w:val="clear" w:color="auto" w:fill="FFFFFF"/>
      <w:suppressAutoHyphens/>
      <w:overflowPunct/>
      <w:autoSpaceDE/>
      <w:autoSpaceDN/>
      <w:adjustRightInd/>
      <w:spacing w:after="240" w:line="240" w:lineRule="atLeast"/>
      <w:ind w:hanging="700"/>
      <w:jc w:val="both"/>
      <w:textAlignment w:val="auto"/>
    </w:pPr>
    <w:rPr>
      <w:rFonts w:ascii="Arial" w:hAnsi="Arial" w:cs="Arial"/>
      <w:b/>
      <w:bCs/>
      <w:sz w:val="31"/>
      <w:szCs w:val="31"/>
      <w:lang w:val="x-none" w:eastAsia="ar-SA"/>
    </w:rPr>
  </w:style>
  <w:style w:type="paragraph" w:customStyle="1" w:styleId="Style16">
    <w:name w:val="Style 16"/>
    <w:basedOn w:val="Normln"/>
    <w:rsid w:val="001128BA"/>
    <w:pPr>
      <w:widowControl w:val="0"/>
      <w:shd w:val="clear" w:color="auto" w:fill="FFFFFF"/>
      <w:suppressAutoHyphens/>
      <w:overflowPunct/>
      <w:autoSpaceDE/>
      <w:autoSpaceDN/>
      <w:adjustRightInd/>
      <w:spacing w:before="240" w:after="240" w:line="240" w:lineRule="atLeast"/>
      <w:ind w:hanging="720"/>
      <w:jc w:val="both"/>
      <w:textAlignment w:val="auto"/>
    </w:pPr>
    <w:rPr>
      <w:rFonts w:ascii="Arial" w:hAnsi="Arial" w:cs="Arial"/>
      <w:b/>
      <w:bCs/>
      <w:sz w:val="28"/>
      <w:szCs w:val="28"/>
      <w:lang w:val="x-none" w:eastAsia="ar-SA"/>
    </w:rPr>
  </w:style>
  <w:style w:type="paragraph" w:customStyle="1" w:styleId="Style18">
    <w:name w:val="Style 18"/>
    <w:basedOn w:val="Normln"/>
    <w:rsid w:val="001128BA"/>
    <w:pPr>
      <w:widowControl w:val="0"/>
      <w:shd w:val="clear" w:color="auto" w:fill="FFFFFF"/>
      <w:suppressAutoHyphens/>
      <w:overflowPunct/>
      <w:autoSpaceDE/>
      <w:autoSpaceDN/>
      <w:adjustRightInd/>
      <w:spacing w:before="240" w:line="250" w:lineRule="exact"/>
      <w:ind w:hanging="760"/>
      <w:textAlignment w:val="auto"/>
    </w:pPr>
    <w:rPr>
      <w:rFonts w:ascii="Arial" w:hAnsi="Arial" w:cs="Arial"/>
      <w:sz w:val="22"/>
      <w:szCs w:val="22"/>
      <w:lang w:val="x-none" w:eastAsia="ar-SA"/>
    </w:rPr>
  </w:style>
  <w:style w:type="paragraph" w:customStyle="1" w:styleId="Style55">
    <w:name w:val="Style 55"/>
    <w:basedOn w:val="Normln"/>
    <w:rsid w:val="001128BA"/>
    <w:pPr>
      <w:widowControl w:val="0"/>
      <w:shd w:val="clear" w:color="auto" w:fill="FFFFFF"/>
      <w:suppressAutoHyphens/>
      <w:overflowPunct/>
      <w:autoSpaceDE/>
      <w:autoSpaceDN/>
      <w:adjustRightInd/>
      <w:spacing w:before="480" w:after="240" w:line="240" w:lineRule="atLeast"/>
      <w:ind w:hanging="720"/>
      <w:textAlignment w:val="auto"/>
    </w:pPr>
    <w:rPr>
      <w:rFonts w:ascii="Arial" w:hAnsi="Arial" w:cs="Arial"/>
      <w:b/>
      <w:bCs/>
      <w:sz w:val="27"/>
      <w:szCs w:val="27"/>
      <w:lang w:val="x-none" w:eastAsia="ar-SA"/>
    </w:rPr>
  </w:style>
  <w:style w:type="paragraph" w:customStyle="1" w:styleId="Style57">
    <w:name w:val="Style 57"/>
    <w:basedOn w:val="Normln"/>
    <w:rsid w:val="001128BA"/>
    <w:pPr>
      <w:widowControl w:val="0"/>
      <w:shd w:val="clear" w:color="auto" w:fill="FFFFFF"/>
      <w:suppressAutoHyphens/>
      <w:overflowPunct/>
      <w:autoSpaceDE/>
      <w:autoSpaceDN/>
      <w:adjustRightInd/>
      <w:spacing w:after="300" w:line="240" w:lineRule="atLeast"/>
      <w:textAlignment w:val="auto"/>
    </w:pPr>
    <w:rPr>
      <w:rFonts w:ascii="Arial" w:hAnsi="Arial" w:cs="Arial"/>
      <w:b/>
      <w:bCs/>
      <w:sz w:val="31"/>
      <w:szCs w:val="31"/>
      <w:lang w:val="x-none" w:eastAsia="ar-SA"/>
    </w:rPr>
  </w:style>
  <w:style w:type="paragraph" w:customStyle="1" w:styleId="Style59">
    <w:name w:val="Style 59"/>
    <w:basedOn w:val="Normln"/>
    <w:rsid w:val="001128BA"/>
    <w:pPr>
      <w:widowControl w:val="0"/>
      <w:shd w:val="clear" w:color="auto" w:fill="FFFFFF"/>
      <w:suppressAutoHyphens/>
      <w:overflowPunct/>
      <w:autoSpaceDE/>
      <w:autoSpaceDN/>
      <w:adjustRightInd/>
      <w:spacing w:before="60" w:after="240" w:line="250" w:lineRule="exact"/>
      <w:jc w:val="both"/>
      <w:textAlignment w:val="auto"/>
    </w:pPr>
    <w:rPr>
      <w:rFonts w:ascii="Arial" w:hAnsi="Arial" w:cs="Arial"/>
      <w:i/>
      <w:iCs/>
      <w:sz w:val="22"/>
      <w:szCs w:val="22"/>
      <w:lang w:val="x-none" w:eastAsia="ar-SA"/>
    </w:rPr>
  </w:style>
  <w:style w:type="paragraph" w:styleId="Zpat">
    <w:name w:val="footer"/>
    <w:basedOn w:val="Normln"/>
    <w:link w:val="ZpatChar1"/>
    <w:rsid w:val="001128BA"/>
    <w:pPr>
      <w:widowControl w:val="0"/>
      <w:suppressAutoHyphens/>
      <w:overflowPunct/>
      <w:autoSpaceDE/>
      <w:autoSpaceDN/>
      <w:adjustRightInd/>
      <w:textAlignment w:val="auto"/>
    </w:pPr>
    <w:rPr>
      <w:color w:val="000000"/>
      <w:sz w:val="20"/>
      <w:lang w:val="x-none" w:eastAsia="ar-SA"/>
    </w:rPr>
  </w:style>
  <w:style w:type="character" w:customStyle="1" w:styleId="ZpatChar1">
    <w:name w:val="Zápatí Char1"/>
    <w:link w:val="Zpat"/>
    <w:rsid w:val="001128BA"/>
    <w:rPr>
      <w:color w:val="000000"/>
      <w:lang w:val="x-none" w:eastAsia="ar-SA"/>
    </w:rPr>
  </w:style>
  <w:style w:type="paragraph" w:styleId="Obsah1">
    <w:name w:val="toc 1"/>
    <w:basedOn w:val="Normln"/>
    <w:next w:val="Normln"/>
    <w:rsid w:val="001128BA"/>
    <w:pPr>
      <w:widowControl w:val="0"/>
      <w:suppressAutoHyphens/>
      <w:overflowPunct/>
      <w:autoSpaceDE/>
      <w:autoSpaceDN/>
      <w:adjustRightInd/>
      <w:textAlignment w:val="auto"/>
    </w:pPr>
    <w:rPr>
      <w:color w:val="000000"/>
      <w:szCs w:val="24"/>
      <w:lang w:eastAsia="ar-SA"/>
    </w:rPr>
  </w:style>
  <w:style w:type="paragraph" w:customStyle="1" w:styleId="Textbody">
    <w:name w:val="Text body"/>
    <w:basedOn w:val="Normln"/>
    <w:rsid w:val="001128BA"/>
    <w:pPr>
      <w:widowControl w:val="0"/>
      <w:suppressAutoHyphens/>
      <w:overflowPunct/>
      <w:autoSpaceDE/>
      <w:autoSpaceDN/>
      <w:adjustRightInd/>
      <w:spacing w:after="120"/>
      <w:textAlignment w:val="auto"/>
    </w:pPr>
    <w:rPr>
      <w:rFonts w:eastAsia="Andale Sans UI" w:cs="Tahoma"/>
      <w:kern w:val="1"/>
      <w:szCs w:val="24"/>
      <w:lang w:val="en-US" w:eastAsia="en-US" w:bidi="en-US"/>
    </w:rPr>
  </w:style>
  <w:style w:type="paragraph" w:styleId="Odstavecseseznamem">
    <w:name w:val="List Paragraph"/>
    <w:basedOn w:val="Normln"/>
    <w:qFormat/>
    <w:rsid w:val="001128BA"/>
    <w:pPr>
      <w:suppressAutoHyphens/>
      <w:overflowPunct/>
      <w:autoSpaceDE/>
      <w:autoSpaceDN/>
      <w:adjustRightInd/>
      <w:ind w:left="720"/>
      <w:textAlignment w:val="auto"/>
    </w:pPr>
    <w:rPr>
      <w:rFonts w:ascii="Calibri" w:eastAsia="Calibri" w:hAnsi="Calibri" w:cs="Calibri"/>
      <w:sz w:val="22"/>
      <w:szCs w:val="22"/>
      <w:lang w:eastAsia="ar-SA"/>
    </w:rPr>
  </w:style>
  <w:style w:type="paragraph" w:customStyle="1" w:styleId="Tabulkadoloky2sloupec">
    <w:name w:val="Tabulka doložky 2.sloupec"/>
    <w:basedOn w:val="Normln"/>
    <w:rsid w:val="001128BA"/>
    <w:pPr>
      <w:suppressAutoHyphens/>
      <w:overflowPunct/>
      <w:autoSpaceDE/>
      <w:autoSpaceDN/>
      <w:adjustRightInd/>
      <w:textAlignment w:val="auto"/>
    </w:pPr>
    <w:rPr>
      <w:rFonts w:cs="Arial"/>
      <w:color w:val="000000"/>
      <w:sz w:val="16"/>
      <w:szCs w:val="16"/>
      <w:lang w:eastAsia="ar-SA"/>
    </w:rPr>
  </w:style>
  <w:style w:type="paragraph" w:customStyle="1" w:styleId="Texttabulkykraj">
    <w:name w:val="Text tabulky kraj"/>
    <w:rsid w:val="001128BA"/>
    <w:pPr>
      <w:suppressAutoHyphens/>
      <w:jc w:val="center"/>
    </w:pPr>
    <w:rPr>
      <w:rFonts w:ascii="Arial" w:hAnsi="Arial" w:cs="Arial"/>
      <w:color w:val="000000"/>
      <w:sz w:val="16"/>
      <w:szCs w:val="16"/>
      <w:lang w:eastAsia="ar-SA"/>
    </w:rPr>
  </w:style>
  <w:style w:type="paragraph" w:customStyle="1" w:styleId="Texttabulky">
    <w:name w:val="Text tabulky"/>
    <w:rsid w:val="001128BA"/>
    <w:pPr>
      <w:suppressAutoHyphens/>
      <w:jc w:val="both"/>
    </w:pPr>
    <w:rPr>
      <w:rFonts w:ascii="Arial" w:hAnsi="Arial" w:cs="Arial"/>
      <w:color w:val="000000"/>
      <w:sz w:val="16"/>
      <w:lang w:eastAsia="ar-SA"/>
    </w:rPr>
  </w:style>
  <w:style w:type="paragraph" w:customStyle="1" w:styleId="TableText">
    <w:name w:val="Table Text"/>
    <w:basedOn w:val="Normln"/>
    <w:rsid w:val="001128BA"/>
    <w:pPr>
      <w:suppressAutoHyphens/>
      <w:overflowPunct/>
      <w:autoSpaceDE/>
      <w:autoSpaceDN/>
      <w:adjustRightInd/>
      <w:spacing w:before="40" w:after="40"/>
      <w:textAlignment w:val="auto"/>
    </w:pPr>
    <w:rPr>
      <w:rFonts w:ascii="Arial" w:hAnsi="Arial" w:cs="Arial"/>
      <w:sz w:val="20"/>
      <w:lang w:eastAsia="ar-SA"/>
    </w:rPr>
  </w:style>
  <w:style w:type="paragraph" w:customStyle="1" w:styleId="Style10">
    <w:name w:val="Style 10"/>
    <w:basedOn w:val="Normln"/>
    <w:rsid w:val="001128BA"/>
    <w:pPr>
      <w:widowControl w:val="0"/>
      <w:shd w:val="clear" w:color="auto" w:fill="FFFFFF"/>
      <w:suppressAutoHyphens/>
      <w:overflowPunct/>
      <w:autoSpaceDE/>
      <w:autoSpaceDN/>
      <w:adjustRightInd/>
      <w:spacing w:before="60" w:after="180" w:line="240" w:lineRule="atLeast"/>
      <w:ind w:hanging="360"/>
      <w:textAlignment w:val="auto"/>
    </w:pPr>
    <w:rPr>
      <w:rFonts w:ascii="Arial" w:hAnsi="Arial" w:cs="Arial"/>
      <w:sz w:val="22"/>
      <w:szCs w:val="22"/>
      <w:lang w:eastAsia="ar-SA"/>
    </w:rPr>
  </w:style>
  <w:style w:type="paragraph" w:customStyle="1" w:styleId="Style12">
    <w:name w:val="Style 12"/>
    <w:basedOn w:val="Normln"/>
    <w:rsid w:val="001128BA"/>
    <w:pPr>
      <w:widowControl w:val="0"/>
      <w:shd w:val="clear" w:color="auto" w:fill="FFFFFF"/>
      <w:suppressAutoHyphens/>
      <w:overflowPunct/>
      <w:autoSpaceDE/>
      <w:autoSpaceDN/>
      <w:adjustRightInd/>
      <w:spacing w:line="552" w:lineRule="exact"/>
      <w:textAlignment w:val="auto"/>
    </w:pPr>
    <w:rPr>
      <w:rFonts w:ascii="Arial" w:hAnsi="Arial" w:cs="Arial"/>
      <w:b/>
      <w:bCs/>
      <w:sz w:val="28"/>
      <w:szCs w:val="28"/>
      <w:lang w:eastAsia="ar-SA"/>
    </w:rPr>
  </w:style>
  <w:style w:type="paragraph" w:customStyle="1" w:styleId="Style15">
    <w:name w:val="Style 15"/>
    <w:basedOn w:val="Normln"/>
    <w:rsid w:val="001128BA"/>
    <w:pPr>
      <w:widowControl w:val="0"/>
      <w:shd w:val="clear" w:color="auto" w:fill="FFFFFF"/>
      <w:suppressAutoHyphens/>
      <w:overflowPunct/>
      <w:autoSpaceDE/>
      <w:autoSpaceDN/>
      <w:adjustRightInd/>
      <w:spacing w:before="240" w:line="547" w:lineRule="exact"/>
      <w:ind w:hanging="420"/>
      <w:textAlignment w:val="auto"/>
    </w:pPr>
    <w:rPr>
      <w:rFonts w:ascii="Arial" w:hAnsi="Arial" w:cs="Arial"/>
      <w:b/>
      <w:bCs/>
      <w:sz w:val="31"/>
      <w:szCs w:val="31"/>
      <w:lang w:eastAsia="ar-SA"/>
    </w:rPr>
  </w:style>
  <w:style w:type="paragraph" w:customStyle="1" w:styleId="Style22">
    <w:name w:val="Style 22"/>
    <w:basedOn w:val="Normln"/>
    <w:rsid w:val="001128BA"/>
    <w:pPr>
      <w:widowControl w:val="0"/>
      <w:shd w:val="clear" w:color="auto" w:fill="FFFFFF"/>
      <w:suppressAutoHyphens/>
      <w:overflowPunct/>
      <w:autoSpaceDE/>
      <w:autoSpaceDN/>
      <w:adjustRightInd/>
      <w:spacing w:before="60" w:after="600" w:line="250" w:lineRule="exact"/>
      <w:jc w:val="both"/>
      <w:textAlignment w:val="auto"/>
    </w:pPr>
    <w:rPr>
      <w:rFonts w:ascii="Arial" w:hAnsi="Arial" w:cs="Arial"/>
      <w:b/>
      <w:bCs/>
      <w:sz w:val="22"/>
      <w:szCs w:val="22"/>
      <w:lang w:val="x-none" w:eastAsia="ar-SA"/>
    </w:rPr>
  </w:style>
  <w:style w:type="paragraph" w:customStyle="1" w:styleId="Style9">
    <w:name w:val="Style 9"/>
    <w:basedOn w:val="Normln"/>
    <w:rsid w:val="001128BA"/>
    <w:pPr>
      <w:widowControl w:val="0"/>
      <w:shd w:val="clear" w:color="auto" w:fill="FFFFFF"/>
      <w:suppressAutoHyphens/>
      <w:overflowPunct/>
      <w:autoSpaceDE/>
      <w:autoSpaceDN/>
      <w:adjustRightInd/>
      <w:spacing w:before="360" w:after="240" w:line="278" w:lineRule="exact"/>
      <w:ind w:hanging="440"/>
      <w:textAlignment w:val="auto"/>
    </w:pPr>
    <w:rPr>
      <w:rFonts w:ascii="Arial" w:hAnsi="Arial" w:cs="Arial"/>
      <w:i/>
      <w:iCs/>
      <w:sz w:val="18"/>
      <w:szCs w:val="18"/>
      <w:lang w:eastAsia="ar-SA"/>
    </w:rPr>
  </w:style>
  <w:style w:type="paragraph" w:customStyle="1" w:styleId="Zkladntextodsazen31">
    <w:name w:val="Základní text odsazený 31"/>
    <w:basedOn w:val="Normln"/>
    <w:rsid w:val="001128BA"/>
    <w:pPr>
      <w:suppressAutoHyphens/>
      <w:overflowPunct/>
      <w:autoSpaceDE/>
      <w:autoSpaceDN/>
      <w:adjustRightInd/>
      <w:ind w:left="284"/>
      <w:textAlignment w:val="auto"/>
    </w:pPr>
    <w:rPr>
      <w:rFonts w:ascii="Arial" w:hAnsi="Arial" w:cs="Arial"/>
      <w:sz w:val="22"/>
      <w:lang w:eastAsia="ar-SA"/>
    </w:rPr>
  </w:style>
  <w:style w:type="paragraph" w:styleId="Normlnweb">
    <w:name w:val="Normal (Web)"/>
    <w:basedOn w:val="Normln"/>
    <w:rsid w:val="001128BA"/>
    <w:pPr>
      <w:suppressAutoHyphens/>
      <w:overflowPunct/>
      <w:autoSpaceDE/>
      <w:autoSpaceDN/>
      <w:adjustRightInd/>
      <w:spacing w:before="280" w:after="280"/>
      <w:textAlignment w:val="auto"/>
    </w:pPr>
    <w:rPr>
      <w:color w:val="000000"/>
      <w:szCs w:val="24"/>
      <w:lang w:eastAsia="ar-SA"/>
    </w:rPr>
  </w:style>
  <w:style w:type="paragraph" w:styleId="Zkladntextodsazen">
    <w:name w:val="Body Text Indent"/>
    <w:basedOn w:val="Normln"/>
    <w:link w:val="ZkladntextodsazenChar1"/>
    <w:rsid w:val="001128BA"/>
    <w:pPr>
      <w:widowControl w:val="0"/>
      <w:suppressAutoHyphens/>
      <w:overflowPunct/>
      <w:autoSpaceDE/>
      <w:autoSpaceDN/>
      <w:adjustRightInd/>
      <w:spacing w:after="120"/>
      <w:ind w:left="283"/>
      <w:textAlignment w:val="auto"/>
    </w:pPr>
    <w:rPr>
      <w:color w:val="000000"/>
      <w:szCs w:val="24"/>
      <w:lang w:eastAsia="ar-SA"/>
    </w:rPr>
  </w:style>
  <w:style w:type="character" w:customStyle="1" w:styleId="ZkladntextodsazenChar1">
    <w:name w:val="Základní text odsazený Char1"/>
    <w:link w:val="Zkladntextodsazen"/>
    <w:rsid w:val="001128BA"/>
    <w:rPr>
      <w:color w:val="000000"/>
      <w:sz w:val="24"/>
      <w:szCs w:val="24"/>
      <w:lang w:eastAsia="ar-SA"/>
    </w:rPr>
  </w:style>
  <w:style w:type="paragraph" w:customStyle="1" w:styleId="Odsaza">
    <w:name w:val="Odsaz. a)"/>
    <w:basedOn w:val="Normln"/>
    <w:rsid w:val="001128BA"/>
    <w:pPr>
      <w:tabs>
        <w:tab w:val="left" w:pos="1134"/>
      </w:tabs>
      <w:suppressAutoHyphens/>
      <w:overflowPunct/>
      <w:autoSpaceDE/>
      <w:autoSpaceDN/>
      <w:adjustRightInd/>
      <w:snapToGrid w:val="0"/>
      <w:spacing w:before="20" w:after="20"/>
      <w:ind w:left="1134" w:hanging="227"/>
      <w:jc w:val="both"/>
      <w:textAlignment w:val="auto"/>
    </w:pPr>
    <w:rPr>
      <w:rFonts w:ascii="Arial" w:eastAsia="Calibri" w:hAnsi="Arial" w:cs="Arial"/>
      <w:color w:val="000000"/>
      <w:szCs w:val="24"/>
      <w:lang w:eastAsia="ar-SA"/>
    </w:rPr>
  </w:style>
  <w:style w:type="paragraph" w:styleId="Textbubliny">
    <w:name w:val="Balloon Text"/>
    <w:basedOn w:val="Normln"/>
    <w:link w:val="TextbublinyChar1"/>
    <w:rsid w:val="001128BA"/>
    <w:pPr>
      <w:widowControl w:val="0"/>
      <w:suppressAutoHyphens/>
      <w:overflowPunct/>
      <w:autoSpaceDE/>
      <w:autoSpaceDN/>
      <w:adjustRightInd/>
      <w:textAlignment w:val="auto"/>
    </w:pPr>
    <w:rPr>
      <w:rFonts w:ascii="Segoe UI" w:hAnsi="Segoe UI" w:cs="Segoe UI"/>
      <w:color w:val="000000"/>
      <w:sz w:val="18"/>
      <w:szCs w:val="18"/>
      <w:lang w:eastAsia="ar-SA"/>
    </w:rPr>
  </w:style>
  <w:style w:type="character" w:customStyle="1" w:styleId="TextbublinyChar1">
    <w:name w:val="Text bubliny Char1"/>
    <w:link w:val="Textbubliny"/>
    <w:rsid w:val="001128BA"/>
    <w:rPr>
      <w:rFonts w:ascii="Segoe UI" w:hAnsi="Segoe UI" w:cs="Segoe UI"/>
      <w:color w:val="000000"/>
      <w:sz w:val="18"/>
      <w:szCs w:val="18"/>
      <w:lang w:eastAsia="ar-SA"/>
    </w:rPr>
  </w:style>
  <w:style w:type="paragraph" w:styleId="Obsah4">
    <w:name w:val="toc 4"/>
    <w:basedOn w:val="Rejstk"/>
    <w:rsid w:val="001128BA"/>
    <w:pPr>
      <w:tabs>
        <w:tab w:val="right" w:leader="dot" w:pos="8789"/>
      </w:tabs>
      <w:ind w:left="849"/>
    </w:pPr>
  </w:style>
  <w:style w:type="paragraph" w:styleId="Obsah5">
    <w:name w:val="toc 5"/>
    <w:basedOn w:val="Rejstk"/>
    <w:rsid w:val="001128BA"/>
    <w:pPr>
      <w:tabs>
        <w:tab w:val="right" w:leader="dot" w:pos="8506"/>
      </w:tabs>
      <w:ind w:left="1132"/>
    </w:pPr>
  </w:style>
  <w:style w:type="paragraph" w:styleId="Obsah6">
    <w:name w:val="toc 6"/>
    <w:basedOn w:val="Rejstk"/>
    <w:rsid w:val="001128BA"/>
    <w:pPr>
      <w:tabs>
        <w:tab w:val="right" w:leader="dot" w:pos="8223"/>
      </w:tabs>
      <w:ind w:left="1415"/>
    </w:pPr>
  </w:style>
  <w:style w:type="paragraph" w:styleId="Obsah7">
    <w:name w:val="toc 7"/>
    <w:basedOn w:val="Rejstk"/>
    <w:rsid w:val="001128BA"/>
    <w:pPr>
      <w:tabs>
        <w:tab w:val="right" w:leader="dot" w:pos="7940"/>
      </w:tabs>
      <w:ind w:left="1698"/>
    </w:pPr>
  </w:style>
  <w:style w:type="paragraph" w:styleId="Obsah8">
    <w:name w:val="toc 8"/>
    <w:basedOn w:val="Rejstk"/>
    <w:rsid w:val="001128BA"/>
    <w:pPr>
      <w:tabs>
        <w:tab w:val="right" w:leader="dot" w:pos="7657"/>
      </w:tabs>
      <w:ind w:left="1981"/>
    </w:pPr>
  </w:style>
  <w:style w:type="paragraph" w:styleId="Obsah9">
    <w:name w:val="toc 9"/>
    <w:basedOn w:val="Rejstk"/>
    <w:rsid w:val="001128BA"/>
    <w:pPr>
      <w:tabs>
        <w:tab w:val="right" w:leader="dot" w:pos="7374"/>
      </w:tabs>
      <w:ind w:left="2264"/>
    </w:pPr>
  </w:style>
  <w:style w:type="paragraph" w:customStyle="1" w:styleId="Obsah10">
    <w:name w:val="Obsah 10"/>
    <w:basedOn w:val="Rejstk"/>
    <w:rsid w:val="001128BA"/>
    <w:pPr>
      <w:tabs>
        <w:tab w:val="right" w:leader="dot" w:pos="7091"/>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adrazilova\AppData\Local\Temp\F379674.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F379674</Template>
  <TotalTime>0</TotalTime>
  <Pages>16</Pages>
  <Words>6139</Words>
  <Characters>36222</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lpstr>
    </vt:vector>
  </TitlesOfParts>
  <Company>MU Tábor</Company>
  <LinksUpToDate>false</LinksUpToDate>
  <CharactersWithSpaces>42277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MZadrazilova</dc:creator>
  <cp:lastModifiedBy>Veronika Hübnerová</cp:lastModifiedBy>
  <cp:revision>3</cp:revision>
  <cp:lastPrinted>1900-12-31T22:00:00Z</cp:lastPrinted>
  <dcterms:created xsi:type="dcterms:W3CDTF">2021-10-20T07:46:00Z</dcterms:created>
  <dcterms:modified xsi:type="dcterms:W3CDTF">2021-10-21T08:45:00Z</dcterms:modified>
</cp:coreProperties>
</file>